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B97E7" w14:textId="77777777" w:rsidR="00603298" w:rsidRDefault="00603298" w:rsidP="00787FB4">
      <w:pPr>
        <w:pStyle w:val="BodyText"/>
        <w:spacing w:before="120" w:after="120"/>
        <w:rPr>
          <w:rFonts w:ascii="Times New Roman"/>
        </w:rPr>
      </w:pPr>
    </w:p>
    <w:p w14:paraId="3DFF4C2A" w14:textId="77777777" w:rsidR="00603298" w:rsidRDefault="00603298" w:rsidP="00787FB4">
      <w:pPr>
        <w:pStyle w:val="BodyText"/>
        <w:spacing w:before="120" w:after="120"/>
        <w:rPr>
          <w:rFonts w:ascii="Times New Roman"/>
        </w:rPr>
      </w:pPr>
    </w:p>
    <w:p w14:paraId="0619B988" w14:textId="77777777" w:rsidR="00603298" w:rsidRDefault="00603298" w:rsidP="00787FB4">
      <w:pPr>
        <w:pStyle w:val="BodyText"/>
        <w:spacing w:before="120" w:after="120"/>
        <w:rPr>
          <w:rFonts w:ascii="Times New Roman"/>
        </w:rPr>
      </w:pPr>
    </w:p>
    <w:p w14:paraId="23EF5AD1" w14:textId="77777777" w:rsidR="00603298" w:rsidRDefault="00685666" w:rsidP="00787FB4">
      <w:pPr>
        <w:pStyle w:val="Heading1"/>
        <w:spacing w:before="120" w:after="120"/>
        <w:ind w:left="0"/>
      </w:pPr>
      <w:r>
        <w:t>Data-Intensive Text Processing with MapReduce</w:t>
      </w:r>
    </w:p>
    <w:p w14:paraId="307BD78C" w14:textId="77777777" w:rsidR="00603298" w:rsidRDefault="00603298" w:rsidP="00787FB4">
      <w:pPr>
        <w:pStyle w:val="BodyText"/>
        <w:spacing w:before="120" w:after="120"/>
        <w:rPr>
          <w:rFonts w:ascii="LM Roman 12"/>
          <w:b/>
          <w:sz w:val="40"/>
        </w:rPr>
      </w:pPr>
    </w:p>
    <w:p w14:paraId="1A08E49D" w14:textId="77777777" w:rsidR="00603298" w:rsidRDefault="00603298" w:rsidP="00787FB4">
      <w:pPr>
        <w:pStyle w:val="BodyText"/>
        <w:spacing w:before="120" w:after="120"/>
        <w:rPr>
          <w:rFonts w:ascii="LM Roman 12"/>
          <w:b/>
          <w:sz w:val="40"/>
        </w:rPr>
      </w:pPr>
    </w:p>
    <w:p w14:paraId="62370AD6" w14:textId="77777777" w:rsidR="00603298" w:rsidRDefault="00603298" w:rsidP="00787FB4">
      <w:pPr>
        <w:pStyle w:val="BodyText"/>
        <w:spacing w:before="120" w:after="120"/>
        <w:rPr>
          <w:rFonts w:ascii="LM Roman 12"/>
          <w:b/>
          <w:sz w:val="42"/>
        </w:rPr>
      </w:pPr>
    </w:p>
    <w:p w14:paraId="74A7AF99" w14:textId="77777777" w:rsidR="00603298" w:rsidRDefault="00685666" w:rsidP="00787FB4">
      <w:pPr>
        <w:pStyle w:val="Heading2"/>
        <w:spacing w:before="120" w:after="120" w:line="240" w:lineRule="auto"/>
        <w:ind w:left="0" w:firstLine="0"/>
      </w:pPr>
      <w:r>
        <w:t>Jimmy Lin and Chris Dyer</w:t>
      </w:r>
    </w:p>
    <w:p w14:paraId="60086416" w14:textId="77777777" w:rsidR="00603298" w:rsidRDefault="00685666" w:rsidP="00787FB4">
      <w:pPr>
        <w:pStyle w:val="BodyText"/>
        <w:spacing w:before="120" w:after="120"/>
      </w:pPr>
      <w:r>
        <w:t>Draft of December 25, 2017</w:t>
      </w:r>
    </w:p>
    <w:p w14:paraId="3CF48239" w14:textId="77777777" w:rsidR="00603298" w:rsidRDefault="00603298" w:rsidP="00787FB4">
      <w:pPr>
        <w:pStyle w:val="BodyText"/>
        <w:spacing w:before="120" w:after="120"/>
      </w:pPr>
    </w:p>
    <w:p w14:paraId="0B34A392" w14:textId="77777777" w:rsidR="00603298" w:rsidRDefault="00603298" w:rsidP="00787FB4">
      <w:pPr>
        <w:pStyle w:val="BodyText"/>
        <w:spacing w:before="120" w:after="120"/>
        <w:rPr>
          <w:sz w:val="18"/>
        </w:rPr>
      </w:pPr>
    </w:p>
    <w:p w14:paraId="7D73C9DD" w14:textId="77777777" w:rsidR="00603298" w:rsidRDefault="00685666" w:rsidP="00787FB4">
      <w:pPr>
        <w:pStyle w:val="BodyText"/>
        <w:spacing w:before="120" w:after="120"/>
      </w:pPr>
      <w:r>
        <w:t xml:space="preserve">This is the post-production manuscript of a </w:t>
      </w:r>
      <w:r>
        <w:rPr>
          <w:spacing w:val="2"/>
        </w:rPr>
        <w:t xml:space="preserve">book </w:t>
      </w:r>
      <w:r>
        <w:t>in the Morgan &amp; Claypool Synthesis Lectures on Human Language Technologies (with errata,</w:t>
      </w:r>
      <w:r>
        <w:rPr>
          <w:spacing w:val="-18"/>
        </w:rPr>
        <w:t xml:space="preserve"> </w:t>
      </w:r>
      <w:r>
        <w:t>additions, elaborations,</w:t>
      </w:r>
      <w:r>
        <w:rPr>
          <w:spacing w:val="-2"/>
        </w:rPr>
        <w:t xml:space="preserve"> </w:t>
      </w:r>
      <w:r>
        <w:t>etc.).</w:t>
      </w:r>
    </w:p>
    <w:p w14:paraId="5E141B78" w14:textId="77777777" w:rsidR="00603298" w:rsidRDefault="00603298" w:rsidP="00787FB4">
      <w:pPr>
        <w:pStyle w:val="BodyText"/>
        <w:spacing w:before="120" w:after="120"/>
        <w:rPr>
          <w:sz w:val="3"/>
        </w:rPr>
      </w:pPr>
    </w:p>
    <w:p w14:paraId="446EB1EB" w14:textId="77777777" w:rsidR="00603298" w:rsidRDefault="00685666" w:rsidP="00787FB4">
      <w:pPr>
        <w:pStyle w:val="BodyText"/>
        <w:spacing w:before="120" w:after="120"/>
      </w:pPr>
      <w:r>
        <w:t>Please</w:t>
      </w:r>
      <w:r>
        <w:rPr>
          <w:spacing w:val="-20"/>
        </w:rPr>
        <w:t xml:space="preserve"> </w:t>
      </w:r>
      <w:r>
        <w:t>cite</w:t>
      </w:r>
      <w:r>
        <w:rPr>
          <w:spacing w:val="-20"/>
        </w:rPr>
        <w:t xml:space="preserve"> </w:t>
      </w:r>
      <w:r>
        <w:t>as:</w:t>
      </w:r>
      <w:r>
        <w:rPr>
          <w:spacing w:val="-20"/>
        </w:rPr>
        <w:t xml:space="preserve"> </w:t>
      </w:r>
      <w:r>
        <w:t>Jimmy</w:t>
      </w:r>
      <w:r>
        <w:rPr>
          <w:spacing w:val="-20"/>
        </w:rPr>
        <w:t xml:space="preserve"> </w:t>
      </w:r>
      <w:r>
        <w:t>Lin</w:t>
      </w:r>
      <w:r>
        <w:rPr>
          <w:spacing w:val="-20"/>
        </w:rPr>
        <w:t xml:space="preserve"> </w:t>
      </w:r>
      <w:r>
        <w:t>and</w:t>
      </w:r>
      <w:r>
        <w:rPr>
          <w:spacing w:val="-20"/>
        </w:rPr>
        <w:t xml:space="preserve"> </w:t>
      </w:r>
      <w:r>
        <w:t>Chris</w:t>
      </w:r>
      <w:r>
        <w:rPr>
          <w:spacing w:val="-20"/>
        </w:rPr>
        <w:t xml:space="preserve"> </w:t>
      </w:r>
      <w:r>
        <w:t>Dyer.</w:t>
      </w:r>
      <w:r>
        <w:rPr>
          <w:spacing w:val="10"/>
        </w:rPr>
        <w:t xml:space="preserve"> </w:t>
      </w:r>
      <w:r>
        <w:t>Data-Intensive</w:t>
      </w:r>
      <w:r>
        <w:rPr>
          <w:spacing w:val="-20"/>
        </w:rPr>
        <w:t xml:space="preserve"> </w:t>
      </w:r>
      <w:r>
        <w:rPr>
          <w:spacing w:val="-5"/>
        </w:rPr>
        <w:t>Text</w:t>
      </w:r>
      <w:r>
        <w:rPr>
          <w:spacing w:val="-20"/>
        </w:rPr>
        <w:t xml:space="preserve"> </w:t>
      </w:r>
      <w:r>
        <w:t>Processing</w:t>
      </w:r>
      <w:r>
        <w:rPr>
          <w:spacing w:val="-20"/>
        </w:rPr>
        <w:t xml:space="preserve"> </w:t>
      </w:r>
      <w:r>
        <w:t>with MapReduce. Morgan &amp; Claypool Publishers,</w:t>
      </w:r>
      <w:r>
        <w:rPr>
          <w:spacing w:val="18"/>
        </w:rPr>
        <w:t xml:space="preserve"> </w:t>
      </w:r>
      <w:r>
        <w:t>2010.</w:t>
      </w:r>
    </w:p>
    <w:p w14:paraId="65AC70B7" w14:textId="77777777" w:rsidR="00603298" w:rsidRDefault="00685666" w:rsidP="00787FB4">
      <w:pPr>
        <w:pStyle w:val="BodyText"/>
        <w:spacing w:before="120" w:after="120"/>
      </w:pPr>
      <w:r>
        <w:t xml:space="preserve">Refer to </w:t>
      </w:r>
      <w:hyperlink r:id="rId5">
        <w:r>
          <w:rPr>
            <w:rFonts w:ascii="LM Mono 10"/>
          </w:rPr>
          <w:t xml:space="preserve">http://mapreduce.cc/ </w:t>
        </w:r>
      </w:hyperlink>
      <w:r>
        <w:t>for more details.</w:t>
      </w:r>
    </w:p>
    <w:p w14:paraId="236D0F59"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29F28E45" w14:textId="77777777" w:rsidR="00603298" w:rsidRDefault="00603298" w:rsidP="00787FB4">
      <w:pPr>
        <w:pStyle w:val="BodyText"/>
        <w:spacing w:before="120" w:after="120"/>
        <w:rPr>
          <w:sz w:val="3"/>
        </w:rPr>
      </w:pPr>
    </w:p>
    <w:p w14:paraId="5948A4BD" w14:textId="77777777" w:rsidR="00603298" w:rsidRDefault="00603298" w:rsidP="00787FB4">
      <w:pPr>
        <w:spacing w:before="120" w:after="120"/>
        <w:rPr>
          <w:sz w:val="3"/>
        </w:rPr>
        <w:sectPr w:rsidR="00603298">
          <w:pgSz w:w="12240" w:h="15840"/>
          <w:pgMar w:top="1500" w:right="1060" w:bottom="280" w:left="1720" w:header="720" w:footer="720" w:gutter="0"/>
          <w:cols w:space="720"/>
        </w:sectPr>
      </w:pPr>
    </w:p>
    <w:p w14:paraId="52E4BEED" w14:textId="77777777" w:rsidR="00603298" w:rsidRDefault="00603298" w:rsidP="00787FB4">
      <w:pPr>
        <w:pStyle w:val="BodyText"/>
        <w:spacing w:before="120" w:after="120"/>
      </w:pPr>
    </w:p>
    <w:p w14:paraId="2C7D62E4" w14:textId="77777777" w:rsidR="00603298" w:rsidRDefault="00603298" w:rsidP="00787FB4">
      <w:pPr>
        <w:pStyle w:val="BodyText"/>
        <w:spacing w:before="120" w:after="120"/>
        <w:rPr>
          <w:sz w:val="14"/>
        </w:rPr>
      </w:pPr>
    </w:p>
    <w:p w14:paraId="614781AB" w14:textId="77777777" w:rsidR="00603298" w:rsidRDefault="00685666" w:rsidP="00787FB4">
      <w:pPr>
        <w:spacing w:before="120" w:after="120"/>
        <w:rPr>
          <w:rFonts w:ascii="LM Roman 12"/>
          <w:b/>
          <w:sz w:val="34"/>
        </w:rPr>
      </w:pPr>
      <w:r>
        <w:rPr>
          <w:rFonts w:ascii="LM Roman 12"/>
          <w:b/>
          <w:sz w:val="34"/>
        </w:rPr>
        <w:t>Chapter 1</w:t>
      </w:r>
    </w:p>
    <w:p w14:paraId="0F4669D8" w14:textId="77777777" w:rsidR="00603298" w:rsidRDefault="00603298" w:rsidP="00787FB4">
      <w:pPr>
        <w:pStyle w:val="BodyText"/>
        <w:spacing w:before="120" w:after="120"/>
        <w:rPr>
          <w:rFonts w:ascii="LM Roman 12"/>
          <w:b/>
          <w:sz w:val="23"/>
        </w:rPr>
      </w:pPr>
    </w:p>
    <w:p w14:paraId="1B574C74" w14:textId="77777777" w:rsidR="00603298" w:rsidRDefault="00685666" w:rsidP="00787FB4">
      <w:pPr>
        <w:spacing w:before="120" w:after="120"/>
        <w:rPr>
          <w:rFonts w:ascii="LM Roman 12"/>
          <w:b/>
          <w:sz w:val="41"/>
        </w:rPr>
      </w:pPr>
      <w:r>
        <w:rPr>
          <w:rFonts w:ascii="LM Roman 12"/>
          <w:b/>
          <w:sz w:val="41"/>
        </w:rPr>
        <w:t>Introduction</w:t>
      </w:r>
    </w:p>
    <w:p w14:paraId="7F1CAE77" w14:textId="77777777" w:rsidR="00603298" w:rsidRDefault="00603298" w:rsidP="00787FB4">
      <w:pPr>
        <w:pStyle w:val="BodyText"/>
        <w:spacing w:before="120" w:after="120"/>
        <w:rPr>
          <w:rFonts w:ascii="LM Roman 12"/>
          <w:b/>
          <w:sz w:val="54"/>
        </w:rPr>
      </w:pPr>
    </w:p>
    <w:p w14:paraId="0A5E1181" w14:textId="77777777" w:rsidR="00603298" w:rsidRDefault="00685666" w:rsidP="00787FB4">
      <w:pPr>
        <w:spacing w:before="120" w:after="120"/>
        <w:rPr>
          <w:rFonts w:ascii="LM Roman 9"/>
          <w:sz w:val="18"/>
        </w:rPr>
      </w:pPr>
      <w:r>
        <w:rPr>
          <w:rFonts w:ascii="LM Roman 9"/>
          <w:sz w:val="18"/>
        </w:rPr>
        <w:t>This</w:t>
      </w:r>
      <w:r>
        <w:rPr>
          <w:rFonts w:ascii="LM Roman 9"/>
          <w:spacing w:val="-7"/>
          <w:sz w:val="18"/>
        </w:rPr>
        <w:t xml:space="preserve"> </w:t>
      </w:r>
      <w:r>
        <w:rPr>
          <w:rFonts w:ascii="LM Roman 9"/>
          <w:sz w:val="18"/>
        </w:rPr>
        <w:t>is</w:t>
      </w:r>
      <w:r>
        <w:rPr>
          <w:rFonts w:ascii="LM Roman 9"/>
          <w:spacing w:val="-6"/>
          <w:sz w:val="18"/>
        </w:rPr>
        <w:t xml:space="preserve"> </w:t>
      </w:r>
      <w:r>
        <w:rPr>
          <w:rFonts w:ascii="LM Roman 9"/>
          <w:sz w:val="18"/>
        </w:rPr>
        <w:t>a</w:t>
      </w:r>
      <w:r>
        <w:rPr>
          <w:rFonts w:ascii="LM Roman 9"/>
          <w:spacing w:val="-6"/>
          <w:sz w:val="18"/>
        </w:rPr>
        <w:t xml:space="preserve"> </w:t>
      </w:r>
      <w:r>
        <w:rPr>
          <w:rFonts w:ascii="LM Roman 9"/>
          <w:sz w:val="18"/>
        </w:rPr>
        <w:t>post-production</w:t>
      </w:r>
      <w:r>
        <w:rPr>
          <w:rFonts w:ascii="LM Roman 9"/>
          <w:spacing w:val="-7"/>
          <w:sz w:val="18"/>
        </w:rPr>
        <w:t xml:space="preserve"> </w:t>
      </w:r>
      <w:r>
        <w:rPr>
          <w:rFonts w:ascii="LM Roman 9"/>
          <w:sz w:val="18"/>
        </w:rPr>
        <w:t>manuscript</w:t>
      </w:r>
      <w:r>
        <w:rPr>
          <w:rFonts w:ascii="LM Roman 9"/>
          <w:spacing w:val="-6"/>
          <w:sz w:val="18"/>
        </w:rPr>
        <w:t xml:space="preserve"> </w:t>
      </w:r>
      <w:r>
        <w:rPr>
          <w:rFonts w:ascii="LM Roman 9"/>
          <w:sz w:val="18"/>
        </w:rPr>
        <w:t>of:</w:t>
      </w:r>
      <w:r>
        <w:rPr>
          <w:rFonts w:ascii="LM Roman 9"/>
          <w:spacing w:val="-6"/>
          <w:sz w:val="18"/>
        </w:rPr>
        <w:t xml:space="preserve"> </w:t>
      </w:r>
      <w:r>
        <w:rPr>
          <w:rFonts w:ascii="LM Roman 9"/>
          <w:sz w:val="18"/>
        </w:rPr>
        <w:t>Jimmy</w:t>
      </w:r>
      <w:r>
        <w:rPr>
          <w:rFonts w:ascii="LM Roman 9"/>
          <w:spacing w:val="-6"/>
          <w:sz w:val="18"/>
        </w:rPr>
        <w:t xml:space="preserve"> </w:t>
      </w:r>
      <w:r>
        <w:rPr>
          <w:rFonts w:ascii="LM Roman 9"/>
          <w:sz w:val="18"/>
        </w:rPr>
        <w:t>Lin</w:t>
      </w:r>
      <w:r>
        <w:rPr>
          <w:rFonts w:ascii="LM Roman 9"/>
          <w:spacing w:val="-7"/>
          <w:sz w:val="18"/>
        </w:rPr>
        <w:t xml:space="preserve"> </w:t>
      </w:r>
      <w:r>
        <w:rPr>
          <w:rFonts w:ascii="LM Roman 9"/>
          <w:sz w:val="18"/>
        </w:rPr>
        <w:t>and</w:t>
      </w:r>
      <w:r>
        <w:rPr>
          <w:rFonts w:ascii="LM Roman 9"/>
          <w:spacing w:val="-6"/>
          <w:sz w:val="18"/>
        </w:rPr>
        <w:t xml:space="preserve"> </w:t>
      </w:r>
      <w:r>
        <w:rPr>
          <w:rFonts w:ascii="LM Roman 9"/>
          <w:sz w:val="18"/>
        </w:rPr>
        <w:t>Chris</w:t>
      </w:r>
      <w:r>
        <w:rPr>
          <w:rFonts w:ascii="LM Roman 9"/>
          <w:spacing w:val="-6"/>
          <w:sz w:val="18"/>
        </w:rPr>
        <w:t xml:space="preserve"> </w:t>
      </w:r>
      <w:r>
        <w:rPr>
          <w:rFonts w:ascii="LM Roman 9"/>
          <w:sz w:val="18"/>
        </w:rPr>
        <w:t>Dyer.</w:t>
      </w:r>
      <w:r>
        <w:rPr>
          <w:rFonts w:ascii="LM Roman 9"/>
          <w:spacing w:val="13"/>
          <w:sz w:val="18"/>
        </w:rPr>
        <w:t xml:space="preserve"> </w:t>
      </w:r>
      <w:r>
        <w:rPr>
          <w:rFonts w:ascii="LM Roman 9"/>
          <w:sz w:val="18"/>
        </w:rPr>
        <w:t xml:space="preserve">Data-Intensive </w:t>
      </w:r>
      <w:r>
        <w:rPr>
          <w:rFonts w:ascii="LM Roman 9"/>
          <w:spacing w:val="-4"/>
          <w:sz w:val="18"/>
        </w:rPr>
        <w:t xml:space="preserve">Text </w:t>
      </w:r>
      <w:r>
        <w:rPr>
          <w:rFonts w:ascii="LM Roman 9"/>
          <w:sz w:val="18"/>
        </w:rPr>
        <w:t>Processing with MapReduce. Morgan &amp; Claypool Publishers, 2010. This ver- sion was compiled on December 25,</w:t>
      </w:r>
      <w:r>
        <w:rPr>
          <w:rFonts w:ascii="LM Roman 9"/>
          <w:spacing w:val="-9"/>
          <w:sz w:val="18"/>
        </w:rPr>
        <w:t xml:space="preserve"> </w:t>
      </w:r>
      <w:r>
        <w:rPr>
          <w:rFonts w:ascii="LM Roman 9"/>
          <w:sz w:val="18"/>
        </w:rPr>
        <w:t>2017.</w:t>
      </w:r>
    </w:p>
    <w:p w14:paraId="55D24885" w14:textId="77777777" w:rsidR="00603298" w:rsidRDefault="00603298" w:rsidP="00787FB4">
      <w:pPr>
        <w:pStyle w:val="BodyText"/>
        <w:spacing w:before="120" w:after="120"/>
        <w:rPr>
          <w:rFonts w:ascii="LM Roman 9"/>
          <w:sz w:val="24"/>
        </w:rPr>
      </w:pPr>
    </w:p>
    <w:p w14:paraId="7F34FB2B" w14:textId="77777777" w:rsidR="00603298" w:rsidRDefault="00685666" w:rsidP="00787FB4">
      <w:pPr>
        <w:pStyle w:val="BodyText"/>
        <w:spacing w:before="120" w:after="120"/>
      </w:pPr>
      <w:r>
        <w:t>MapReduce [45] is a programming model for expressing distributed computa- tions on massive amounts of data and an execution framework for larg</w:t>
      </w:r>
      <w:r>
        <w:t xml:space="preserve">e-scale data processing on clusters of commodity servers. It was originally developed </w:t>
      </w:r>
      <w:r>
        <w:rPr>
          <w:spacing w:val="-3"/>
        </w:rPr>
        <w:t xml:space="preserve">by </w:t>
      </w:r>
      <w:r>
        <w:t>Google and built on well-known principles in parallel and distributed pro- cessing</w:t>
      </w:r>
      <w:r>
        <w:rPr>
          <w:spacing w:val="-11"/>
        </w:rPr>
        <w:t xml:space="preserve"> </w:t>
      </w:r>
      <w:r>
        <w:t>dating</w:t>
      </w:r>
      <w:r>
        <w:rPr>
          <w:spacing w:val="-11"/>
        </w:rPr>
        <w:t xml:space="preserve"> </w:t>
      </w:r>
      <w:r>
        <w:t>back</w:t>
      </w:r>
      <w:r>
        <w:rPr>
          <w:spacing w:val="-10"/>
        </w:rPr>
        <w:t xml:space="preserve"> </w:t>
      </w:r>
      <w:r>
        <w:t>several</w:t>
      </w:r>
      <w:r>
        <w:rPr>
          <w:spacing w:val="-11"/>
        </w:rPr>
        <w:t xml:space="preserve"> </w:t>
      </w:r>
      <w:r>
        <w:t>decades.</w:t>
      </w:r>
      <w:r>
        <w:rPr>
          <w:spacing w:val="12"/>
        </w:rPr>
        <w:t xml:space="preserve"> </w:t>
      </w:r>
      <w:r>
        <w:t>MapReduce</w:t>
      </w:r>
      <w:r>
        <w:rPr>
          <w:spacing w:val="-11"/>
        </w:rPr>
        <w:t xml:space="preserve"> </w:t>
      </w:r>
      <w:r>
        <w:t>has</w:t>
      </w:r>
      <w:r>
        <w:rPr>
          <w:spacing w:val="-10"/>
        </w:rPr>
        <w:t xml:space="preserve"> </w:t>
      </w:r>
      <w:r>
        <w:t>since</w:t>
      </w:r>
      <w:r>
        <w:rPr>
          <w:spacing w:val="-11"/>
        </w:rPr>
        <w:t xml:space="preserve"> </w:t>
      </w:r>
      <w:r>
        <w:t>enjoyed</w:t>
      </w:r>
      <w:r>
        <w:rPr>
          <w:spacing w:val="-11"/>
        </w:rPr>
        <w:t xml:space="preserve"> </w:t>
      </w:r>
      <w:r>
        <w:t xml:space="preserve">widespread adoption via an </w:t>
      </w:r>
      <w:r>
        <w:t xml:space="preserve">open-source implementation called Hadoop, whose develop- ment was led </w:t>
      </w:r>
      <w:r>
        <w:rPr>
          <w:spacing w:val="-3"/>
        </w:rPr>
        <w:t xml:space="preserve">by Yahoo </w:t>
      </w:r>
      <w:r>
        <w:t xml:space="preserve">(now an Apache project). </w:t>
      </w:r>
      <w:r>
        <w:rPr>
          <w:spacing w:val="-6"/>
        </w:rPr>
        <w:t xml:space="preserve">Today, </w:t>
      </w:r>
      <w:r>
        <w:t>a vibrant software ecosystem has sprung up around Hadoop, with significant activity in both</w:t>
      </w:r>
      <w:r>
        <w:rPr>
          <w:spacing w:val="-16"/>
        </w:rPr>
        <w:t xml:space="preserve"> </w:t>
      </w:r>
      <w:r>
        <w:t>in- dustry and</w:t>
      </w:r>
      <w:r>
        <w:rPr>
          <w:spacing w:val="-2"/>
        </w:rPr>
        <w:t xml:space="preserve"> </w:t>
      </w:r>
      <w:r>
        <w:t>academia.</w:t>
      </w:r>
    </w:p>
    <w:p w14:paraId="2E948D32" w14:textId="77777777" w:rsidR="00603298" w:rsidRDefault="00685666" w:rsidP="00787FB4">
      <w:pPr>
        <w:pStyle w:val="BodyText"/>
        <w:spacing w:before="120" w:after="120"/>
      </w:pPr>
      <w:r>
        <w:t>This</w:t>
      </w:r>
      <w:r>
        <w:rPr>
          <w:spacing w:val="-9"/>
        </w:rPr>
        <w:t xml:space="preserve"> </w:t>
      </w:r>
      <w:r>
        <w:rPr>
          <w:spacing w:val="2"/>
        </w:rPr>
        <w:t>book</w:t>
      </w:r>
      <w:r>
        <w:rPr>
          <w:spacing w:val="-9"/>
        </w:rPr>
        <w:t xml:space="preserve"> </w:t>
      </w:r>
      <w:r>
        <w:t>is</w:t>
      </w:r>
      <w:r>
        <w:rPr>
          <w:spacing w:val="-8"/>
        </w:rPr>
        <w:t xml:space="preserve"> </w:t>
      </w:r>
      <w:r>
        <w:t>about</w:t>
      </w:r>
      <w:r>
        <w:rPr>
          <w:spacing w:val="-9"/>
        </w:rPr>
        <w:t xml:space="preserve"> </w:t>
      </w:r>
      <w:r>
        <w:t>scalable</w:t>
      </w:r>
      <w:r>
        <w:rPr>
          <w:spacing w:val="-8"/>
        </w:rPr>
        <w:t xml:space="preserve"> </w:t>
      </w:r>
      <w:r>
        <w:t>approaches</w:t>
      </w:r>
      <w:r>
        <w:rPr>
          <w:spacing w:val="-9"/>
        </w:rPr>
        <w:t xml:space="preserve"> </w:t>
      </w:r>
      <w:r>
        <w:t>to</w:t>
      </w:r>
      <w:r>
        <w:rPr>
          <w:spacing w:val="-8"/>
        </w:rPr>
        <w:t xml:space="preserve"> </w:t>
      </w:r>
      <w:r>
        <w:t>processing</w:t>
      </w:r>
      <w:r>
        <w:rPr>
          <w:spacing w:val="-9"/>
        </w:rPr>
        <w:t xml:space="preserve"> </w:t>
      </w:r>
      <w:r>
        <w:t>large</w:t>
      </w:r>
      <w:r>
        <w:rPr>
          <w:spacing w:val="-8"/>
        </w:rPr>
        <w:t xml:space="preserve"> </w:t>
      </w:r>
      <w:r>
        <w:t>amounts</w:t>
      </w:r>
      <w:r>
        <w:rPr>
          <w:spacing w:val="-9"/>
        </w:rPr>
        <w:t xml:space="preserve"> </w:t>
      </w:r>
      <w:r>
        <w:t>of</w:t>
      </w:r>
      <w:r>
        <w:rPr>
          <w:spacing w:val="-8"/>
        </w:rPr>
        <w:t xml:space="preserve"> </w:t>
      </w:r>
      <w:r>
        <w:t>text with</w:t>
      </w:r>
      <w:r>
        <w:rPr>
          <w:spacing w:val="-12"/>
        </w:rPr>
        <w:t xml:space="preserve"> </w:t>
      </w:r>
      <w:r>
        <w:t>MapReduce.</w:t>
      </w:r>
      <w:r>
        <w:rPr>
          <w:spacing w:val="15"/>
        </w:rPr>
        <w:t xml:space="preserve"> </w:t>
      </w:r>
      <w:r>
        <w:t>Given</w:t>
      </w:r>
      <w:r>
        <w:rPr>
          <w:spacing w:val="-12"/>
        </w:rPr>
        <w:t xml:space="preserve"> </w:t>
      </w:r>
      <w:r>
        <w:t>this</w:t>
      </w:r>
      <w:r>
        <w:rPr>
          <w:spacing w:val="-12"/>
        </w:rPr>
        <w:t xml:space="preserve"> </w:t>
      </w:r>
      <w:r>
        <w:t>focus,</w:t>
      </w:r>
      <w:r>
        <w:rPr>
          <w:spacing w:val="-10"/>
        </w:rPr>
        <w:t xml:space="preserve"> </w:t>
      </w:r>
      <w:r>
        <w:t>it</w:t>
      </w:r>
      <w:r>
        <w:rPr>
          <w:spacing w:val="-12"/>
        </w:rPr>
        <w:t xml:space="preserve"> </w:t>
      </w:r>
      <w:r>
        <w:t>makes</w:t>
      </w:r>
      <w:r>
        <w:rPr>
          <w:spacing w:val="-12"/>
        </w:rPr>
        <w:t xml:space="preserve"> </w:t>
      </w:r>
      <w:r>
        <w:t>sense</w:t>
      </w:r>
      <w:r>
        <w:rPr>
          <w:spacing w:val="-12"/>
        </w:rPr>
        <w:t xml:space="preserve"> </w:t>
      </w:r>
      <w:r>
        <w:t>to</w:t>
      </w:r>
      <w:r>
        <w:rPr>
          <w:spacing w:val="-11"/>
        </w:rPr>
        <w:t xml:space="preserve"> </w:t>
      </w:r>
      <w:r>
        <w:t>start</w:t>
      </w:r>
      <w:r>
        <w:rPr>
          <w:spacing w:val="-12"/>
        </w:rPr>
        <w:t xml:space="preserve"> </w:t>
      </w:r>
      <w:r>
        <w:t>with</w:t>
      </w:r>
      <w:r>
        <w:rPr>
          <w:spacing w:val="-12"/>
        </w:rPr>
        <w:t xml:space="preserve"> </w:t>
      </w:r>
      <w:r>
        <w:t>the</w:t>
      </w:r>
      <w:r>
        <w:rPr>
          <w:spacing w:val="-12"/>
        </w:rPr>
        <w:t xml:space="preserve"> </w:t>
      </w:r>
      <w:r>
        <w:t>most</w:t>
      </w:r>
      <w:r>
        <w:rPr>
          <w:spacing w:val="-11"/>
        </w:rPr>
        <w:t xml:space="preserve"> </w:t>
      </w:r>
      <w:r>
        <w:t>basic question:</w:t>
      </w:r>
      <w:r>
        <w:rPr>
          <w:spacing w:val="-15"/>
        </w:rPr>
        <w:t xml:space="preserve"> </w:t>
      </w:r>
      <w:r>
        <w:t>Why?</w:t>
      </w:r>
      <w:r>
        <w:rPr>
          <w:spacing w:val="14"/>
        </w:rPr>
        <w:t xml:space="preserve"> </w:t>
      </w:r>
      <w:r>
        <w:t>There</w:t>
      </w:r>
      <w:r>
        <w:rPr>
          <w:spacing w:val="-15"/>
        </w:rPr>
        <w:t xml:space="preserve"> </w:t>
      </w:r>
      <w:r>
        <w:t>are</w:t>
      </w:r>
      <w:r>
        <w:rPr>
          <w:spacing w:val="-14"/>
        </w:rPr>
        <w:t xml:space="preserve"> </w:t>
      </w:r>
      <w:r>
        <w:t>many</w:t>
      </w:r>
      <w:r>
        <w:rPr>
          <w:spacing w:val="-14"/>
        </w:rPr>
        <w:t xml:space="preserve"> </w:t>
      </w:r>
      <w:r>
        <w:t>answers</w:t>
      </w:r>
      <w:r>
        <w:rPr>
          <w:spacing w:val="-14"/>
        </w:rPr>
        <w:t xml:space="preserve"> </w:t>
      </w:r>
      <w:r>
        <w:t>to</w:t>
      </w:r>
      <w:r>
        <w:rPr>
          <w:spacing w:val="-14"/>
        </w:rPr>
        <w:t xml:space="preserve"> </w:t>
      </w:r>
      <w:r>
        <w:t>this</w:t>
      </w:r>
      <w:r>
        <w:rPr>
          <w:spacing w:val="-14"/>
        </w:rPr>
        <w:t xml:space="preserve"> </w:t>
      </w:r>
      <w:r>
        <w:t>question,</w:t>
      </w:r>
      <w:r>
        <w:rPr>
          <w:spacing w:val="-13"/>
        </w:rPr>
        <w:t xml:space="preserve"> </w:t>
      </w:r>
      <w:r>
        <w:t>but</w:t>
      </w:r>
      <w:r>
        <w:rPr>
          <w:spacing w:val="-14"/>
        </w:rPr>
        <w:t xml:space="preserve"> </w:t>
      </w:r>
      <w:r>
        <w:rPr>
          <w:spacing w:val="-3"/>
        </w:rPr>
        <w:t>we</w:t>
      </w:r>
      <w:r>
        <w:rPr>
          <w:spacing w:val="-14"/>
        </w:rPr>
        <w:t xml:space="preserve"> </w:t>
      </w:r>
      <w:r>
        <w:t>focus</w:t>
      </w:r>
      <w:r>
        <w:rPr>
          <w:spacing w:val="-14"/>
        </w:rPr>
        <w:t xml:space="preserve"> </w:t>
      </w:r>
      <w:r>
        <w:t>on</w:t>
      </w:r>
      <w:r>
        <w:rPr>
          <w:spacing w:val="-14"/>
        </w:rPr>
        <w:t xml:space="preserve"> </w:t>
      </w:r>
      <w:r>
        <w:rPr>
          <w:spacing w:val="-3"/>
        </w:rPr>
        <w:t xml:space="preserve">two. </w:t>
      </w:r>
      <w:r>
        <w:t>First, “big data” is a fact of the world, and</w:t>
      </w:r>
      <w:r>
        <w:t xml:space="preserve"> therefore an issue that real-world systems must grapple with. Second, across a wide range of text processing applications, more data translates into more effective algorithms, and thus it makes</w:t>
      </w:r>
      <w:r>
        <w:rPr>
          <w:spacing w:val="-5"/>
        </w:rPr>
        <w:t xml:space="preserve"> </w:t>
      </w:r>
      <w:r>
        <w:t>sense</w:t>
      </w:r>
      <w:r>
        <w:rPr>
          <w:spacing w:val="-5"/>
        </w:rPr>
        <w:t xml:space="preserve"> </w:t>
      </w:r>
      <w:r>
        <w:t>to</w:t>
      </w:r>
      <w:r>
        <w:rPr>
          <w:spacing w:val="-5"/>
        </w:rPr>
        <w:t xml:space="preserve"> </w:t>
      </w:r>
      <w:r>
        <w:t>take</w:t>
      </w:r>
      <w:r>
        <w:rPr>
          <w:spacing w:val="-4"/>
        </w:rPr>
        <w:t xml:space="preserve"> </w:t>
      </w:r>
      <w:r>
        <w:t>advantage</w:t>
      </w:r>
      <w:r>
        <w:rPr>
          <w:spacing w:val="-5"/>
        </w:rPr>
        <w:t xml:space="preserve"> </w:t>
      </w:r>
      <w:r>
        <w:t>of</w:t>
      </w:r>
      <w:r>
        <w:rPr>
          <w:spacing w:val="-5"/>
        </w:rPr>
        <w:t xml:space="preserve"> </w:t>
      </w:r>
      <w:r>
        <w:t>the</w:t>
      </w:r>
      <w:r>
        <w:rPr>
          <w:spacing w:val="-5"/>
        </w:rPr>
        <w:t xml:space="preserve"> </w:t>
      </w:r>
      <w:r>
        <w:t>plentiful</w:t>
      </w:r>
      <w:r>
        <w:rPr>
          <w:spacing w:val="-4"/>
        </w:rPr>
        <w:t xml:space="preserve"> </w:t>
      </w:r>
      <w:r>
        <w:t>amounts</w:t>
      </w:r>
      <w:r>
        <w:rPr>
          <w:spacing w:val="-5"/>
        </w:rPr>
        <w:t xml:space="preserve"> </w:t>
      </w:r>
      <w:r>
        <w:t>of</w:t>
      </w:r>
      <w:r>
        <w:rPr>
          <w:spacing w:val="-5"/>
        </w:rPr>
        <w:t xml:space="preserve"> </w:t>
      </w:r>
      <w:r>
        <w:t>data</w:t>
      </w:r>
      <w:r>
        <w:rPr>
          <w:spacing w:val="-5"/>
        </w:rPr>
        <w:t xml:space="preserve"> </w:t>
      </w:r>
      <w:r>
        <w:t>that</w:t>
      </w:r>
      <w:r>
        <w:rPr>
          <w:spacing w:val="-4"/>
        </w:rPr>
        <w:t xml:space="preserve"> </w:t>
      </w:r>
      <w:r>
        <w:t>surround us.</w:t>
      </w:r>
    </w:p>
    <w:p w14:paraId="13F97249" w14:textId="77777777" w:rsidR="00603298" w:rsidRDefault="00685666" w:rsidP="00787FB4">
      <w:pPr>
        <w:pStyle w:val="BodyText"/>
        <w:spacing w:before="120" w:after="120"/>
      </w:pPr>
      <w:r>
        <w:t xml:space="preserve">Modern information societies are defined </w:t>
      </w:r>
      <w:r>
        <w:rPr>
          <w:spacing w:val="-3"/>
        </w:rPr>
        <w:t xml:space="preserve">by vast </w:t>
      </w:r>
      <w:r>
        <w:t>repositories of data,</w:t>
      </w:r>
      <w:r>
        <w:rPr>
          <w:spacing w:val="-37"/>
        </w:rPr>
        <w:t xml:space="preserve"> </w:t>
      </w:r>
      <w:r>
        <w:t xml:space="preserve">both public and private. Therefore, any practical application must </w:t>
      </w:r>
      <w:r>
        <w:rPr>
          <w:spacing w:val="2"/>
        </w:rPr>
        <w:t xml:space="preserve">be </w:t>
      </w:r>
      <w:r>
        <w:t xml:space="preserve">able to scale up to datasets of interest. </w:t>
      </w:r>
      <w:r>
        <w:rPr>
          <w:spacing w:val="-6"/>
        </w:rPr>
        <w:t xml:space="preserve">For </w:t>
      </w:r>
      <w:r>
        <w:rPr>
          <w:spacing w:val="-5"/>
        </w:rPr>
        <w:t xml:space="preserve">many, </w:t>
      </w:r>
      <w:r>
        <w:t>this means scaling up to the web,  or  at lea</w:t>
      </w:r>
      <w:r>
        <w:t>st a non-trivial fraction thereof. Any organization built around gath- ering, analyzing, monitoring, filtering, searching, or organizing web content must</w:t>
      </w:r>
      <w:r>
        <w:rPr>
          <w:spacing w:val="-8"/>
        </w:rPr>
        <w:t xml:space="preserve"> </w:t>
      </w:r>
      <w:r>
        <w:t>tackle</w:t>
      </w:r>
      <w:r>
        <w:rPr>
          <w:spacing w:val="-8"/>
        </w:rPr>
        <w:t xml:space="preserve"> </w:t>
      </w:r>
      <w:r>
        <w:t>large-data</w:t>
      </w:r>
      <w:r>
        <w:rPr>
          <w:spacing w:val="-7"/>
        </w:rPr>
        <w:t xml:space="preserve"> </w:t>
      </w:r>
      <w:r>
        <w:t>problems:</w:t>
      </w:r>
      <w:r>
        <w:rPr>
          <w:spacing w:val="-8"/>
        </w:rPr>
        <w:t xml:space="preserve"> </w:t>
      </w:r>
      <w:r>
        <w:t>“web-scale”</w:t>
      </w:r>
      <w:r>
        <w:rPr>
          <w:spacing w:val="-7"/>
        </w:rPr>
        <w:t xml:space="preserve"> </w:t>
      </w:r>
      <w:r>
        <w:t>processing</w:t>
      </w:r>
      <w:r>
        <w:rPr>
          <w:spacing w:val="-8"/>
        </w:rPr>
        <w:t xml:space="preserve"> </w:t>
      </w:r>
      <w:r>
        <w:t>is</w:t>
      </w:r>
      <w:r>
        <w:rPr>
          <w:spacing w:val="-7"/>
        </w:rPr>
        <w:t xml:space="preserve"> </w:t>
      </w:r>
      <w:r>
        <w:t>practically</w:t>
      </w:r>
      <w:r>
        <w:rPr>
          <w:spacing w:val="-8"/>
        </w:rPr>
        <w:t xml:space="preserve"> </w:t>
      </w:r>
      <w:r>
        <w:t>synony- mous</w:t>
      </w:r>
      <w:r>
        <w:rPr>
          <w:spacing w:val="-19"/>
        </w:rPr>
        <w:t xml:space="preserve"> </w:t>
      </w:r>
      <w:r>
        <w:t>with</w:t>
      </w:r>
      <w:r>
        <w:rPr>
          <w:spacing w:val="-18"/>
        </w:rPr>
        <w:t xml:space="preserve"> </w:t>
      </w:r>
      <w:r>
        <w:t>data-intensive</w:t>
      </w:r>
      <w:r>
        <w:rPr>
          <w:spacing w:val="-18"/>
        </w:rPr>
        <w:t xml:space="preserve"> </w:t>
      </w:r>
      <w:r>
        <w:t>pro</w:t>
      </w:r>
      <w:r>
        <w:t>cessing.</w:t>
      </w:r>
      <w:r>
        <w:rPr>
          <w:spacing w:val="10"/>
        </w:rPr>
        <w:t xml:space="preserve"> </w:t>
      </w:r>
      <w:r>
        <w:t>This</w:t>
      </w:r>
      <w:r>
        <w:rPr>
          <w:spacing w:val="-18"/>
        </w:rPr>
        <w:t xml:space="preserve"> </w:t>
      </w:r>
      <w:r>
        <w:t>observation</w:t>
      </w:r>
      <w:r>
        <w:rPr>
          <w:spacing w:val="-18"/>
        </w:rPr>
        <w:t xml:space="preserve"> </w:t>
      </w:r>
      <w:r>
        <w:t>applies</w:t>
      </w:r>
      <w:r>
        <w:rPr>
          <w:spacing w:val="-18"/>
        </w:rPr>
        <w:t xml:space="preserve"> </w:t>
      </w:r>
      <w:r>
        <w:t>not</w:t>
      </w:r>
      <w:r>
        <w:rPr>
          <w:spacing w:val="-18"/>
        </w:rPr>
        <w:t xml:space="preserve"> </w:t>
      </w:r>
      <w:r>
        <w:t>only</w:t>
      </w:r>
      <w:r>
        <w:rPr>
          <w:spacing w:val="-18"/>
        </w:rPr>
        <w:t xml:space="preserve"> </w:t>
      </w:r>
      <w:r>
        <w:t>to</w:t>
      </w:r>
      <w:r>
        <w:rPr>
          <w:spacing w:val="-19"/>
        </w:rPr>
        <w:t xml:space="preserve"> </w:t>
      </w:r>
      <w:r>
        <w:t>well- established internet companies, but also countless startups and niche players as well. Just think, how many companies do you know that start their pitch with</w:t>
      </w:r>
      <w:r>
        <w:rPr>
          <w:spacing w:val="-2"/>
        </w:rPr>
        <w:t xml:space="preserve"> </w:t>
      </w:r>
      <w:r>
        <w:t>“we’re</w:t>
      </w:r>
      <w:r>
        <w:rPr>
          <w:spacing w:val="-1"/>
        </w:rPr>
        <w:t xml:space="preserve"> </w:t>
      </w:r>
      <w:r>
        <w:t>going</w:t>
      </w:r>
      <w:r>
        <w:rPr>
          <w:spacing w:val="-2"/>
        </w:rPr>
        <w:t xml:space="preserve"> </w:t>
      </w:r>
      <w:r>
        <w:t>to</w:t>
      </w:r>
      <w:r>
        <w:rPr>
          <w:spacing w:val="-1"/>
        </w:rPr>
        <w:t xml:space="preserve"> </w:t>
      </w:r>
      <w:r>
        <w:t>harvest</w:t>
      </w:r>
      <w:r>
        <w:rPr>
          <w:spacing w:val="-1"/>
        </w:rPr>
        <w:t xml:space="preserve"> </w:t>
      </w:r>
      <w:r>
        <w:t>information</w:t>
      </w:r>
      <w:r>
        <w:rPr>
          <w:spacing w:val="-1"/>
        </w:rPr>
        <w:t xml:space="preserve"> </w:t>
      </w:r>
      <w:r>
        <w:t>on</w:t>
      </w:r>
      <w:r>
        <w:rPr>
          <w:spacing w:val="-1"/>
        </w:rPr>
        <w:t xml:space="preserve"> </w:t>
      </w:r>
      <w:r>
        <w:t>the</w:t>
      </w:r>
      <w:r>
        <w:rPr>
          <w:spacing w:val="-1"/>
        </w:rPr>
        <w:t xml:space="preserve"> </w:t>
      </w:r>
      <w:r>
        <w:t>web</w:t>
      </w:r>
      <w:r>
        <w:rPr>
          <w:spacing w:val="-1"/>
        </w:rPr>
        <w:t xml:space="preserve"> </w:t>
      </w:r>
      <w:r>
        <w:t>and.</w:t>
      </w:r>
      <w:r>
        <w:rPr>
          <w:spacing w:val="-34"/>
        </w:rPr>
        <w:t xml:space="preserve"> </w:t>
      </w:r>
      <w:r>
        <w:t>.</w:t>
      </w:r>
      <w:r>
        <w:rPr>
          <w:spacing w:val="-34"/>
        </w:rPr>
        <w:t xml:space="preserve"> </w:t>
      </w:r>
      <w:r>
        <w:t>.</w:t>
      </w:r>
      <w:r>
        <w:rPr>
          <w:spacing w:val="-34"/>
        </w:rPr>
        <w:t xml:space="preserve"> </w:t>
      </w:r>
      <w:r>
        <w:t>”?</w:t>
      </w:r>
    </w:p>
    <w:p w14:paraId="63A21A0F" w14:textId="77777777" w:rsidR="00603298" w:rsidRDefault="00603298" w:rsidP="00787FB4">
      <w:pPr>
        <w:spacing w:before="120" w:after="120"/>
        <w:sectPr w:rsidR="00603298">
          <w:pgSz w:w="12240" w:h="15840"/>
          <w:pgMar w:top="1500" w:right="1060" w:bottom="280" w:left="1720" w:header="720" w:footer="720" w:gutter="0"/>
          <w:cols w:space="720"/>
        </w:sectPr>
      </w:pPr>
    </w:p>
    <w:p w14:paraId="5CCE8C7C" w14:textId="77777777" w:rsidR="00603298" w:rsidRDefault="00603298" w:rsidP="00787FB4">
      <w:pPr>
        <w:pStyle w:val="BodyText"/>
        <w:spacing w:before="120" w:after="120"/>
        <w:rPr>
          <w:sz w:val="14"/>
        </w:rPr>
      </w:pPr>
    </w:p>
    <w:p w14:paraId="7AF0657B" w14:textId="77777777" w:rsidR="00603298" w:rsidRDefault="00685666" w:rsidP="00787FB4">
      <w:pPr>
        <w:pStyle w:val="BodyText"/>
        <w:spacing w:before="120" w:after="120"/>
      </w:pPr>
      <w:r>
        <w:t xml:space="preserve">Another strong area of growth is the analysis of user behavior data. Any operator of a moderately successful website can record user activity and in   a matter of weeks (or sooner) </w:t>
      </w:r>
      <w:r>
        <w:rPr>
          <w:spacing w:val="2"/>
        </w:rPr>
        <w:t xml:space="preserve">be </w:t>
      </w:r>
      <w:r>
        <w:t>drowning in a torrent of log data. In fact, logging user behavior genera</w:t>
      </w:r>
      <w:r>
        <w:t xml:space="preserve">tes so </w:t>
      </w:r>
      <w:r>
        <w:rPr>
          <w:spacing w:val="-3"/>
        </w:rPr>
        <w:t xml:space="preserve">much </w:t>
      </w:r>
      <w:r>
        <w:t>data that many organizations</w:t>
      </w:r>
      <w:r>
        <w:rPr>
          <w:spacing w:val="-37"/>
        </w:rPr>
        <w:t xml:space="preserve"> </w:t>
      </w:r>
      <w:r>
        <w:t>simply can’t</w:t>
      </w:r>
      <w:r>
        <w:rPr>
          <w:spacing w:val="-15"/>
        </w:rPr>
        <w:t xml:space="preserve"> </w:t>
      </w:r>
      <w:r>
        <w:t>cope</w:t>
      </w:r>
      <w:r>
        <w:rPr>
          <w:spacing w:val="-15"/>
        </w:rPr>
        <w:t xml:space="preserve"> </w:t>
      </w:r>
      <w:r>
        <w:t>with</w:t>
      </w:r>
      <w:r>
        <w:rPr>
          <w:spacing w:val="-14"/>
        </w:rPr>
        <w:t xml:space="preserve"> </w:t>
      </w:r>
      <w:r>
        <w:t>the</w:t>
      </w:r>
      <w:r>
        <w:rPr>
          <w:spacing w:val="-15"/>
        </w:rPr>
        <w:t xml:space="preserve"> </w:t>
      </w:r>
      <w:r>
        <w:t>volume,</w:t>
      </w:r>
      <w:r>
        <w:rPr>
          <w:spacing w:val="-12"/>
        </w:rPr>
        <w:t xml:space="preserve"> </w:t>
      </w:r>
      <w:r>
        <w:t>and</w:t>
      </w:r>
      <w:r>
        <w:rPr>
          <w:spacing w:val="-15"/>
        </w:rPr>
        <w:t xml:space="preserve"> </w:t>
      </w:r>
      <w:r>
        <w:t>either</w:t>
      </w:r>
      <w:r>
        <w:rPr>
          <w:spacing w:val="-15"/>
        </w:rPr>
        <w:t xml:space="preserve"> </w:t>
      </w:r>
      <w:r>
        <w:t>turn</w:t>
      </w:r>
      <w:r>
        <w:rPr>
          <w:spacing w:val="-14"/>
        </w:rPr>
        <w:t xml:space="preserve"> </w:t>
      </w:r>
      <w:r>
        <w:t>the</w:t>
      </w:r>
      <w:r>
        <w:rPr>
          <w:spacing w:val="-15"/>
        </w:rPr>
        <w:t xml:space="preserve"> </w:t>
      </w:r>
      <w:r>
        <w:t>functionality</w:t>
      </w:r>
      <w:r>
        <w:rPr>
          <w:spacing w:val="-14"/>
        </w:rPr>
        <w:t xml:space="preserve"> </w:t>
      </w:r>
      <w:r>
        <w:t>off</w:t>
      </w:r>
      <w:r>
        <w:rPr>
          <w:spacing w:val="-15"/>
        </w:rPr>
        <w:t xml:space="preserve"> </w:t>
      </w:r>
      <w:r>
        <w:t>or</w:t>
      </w:r>
      <w:r>
        <w:rPr>
          <w:spacing w:val="-15"/>
        </w:rPr>
        <w:t xml:space="preserve"> </w:t>
      </w:r>
      <w:r>
        <w:t>throw</w:t>
      </w:r>
      <w:r>
        <w:rPr>
          <w:spacing w:val="-14"/>
        </w:rPr>
        <w:t xml:space="preserve"> </w:t>
      </w:r>
      <w:r>
        <w:rPr>
          <w:spacing w:val="-5"/>
        </w:rPr>
        <w:t xml:space="preserve">away </w:t>
      </w:r>
      <w:r>
        <w:t>data</w:t>
      </w:r>
      <w:r>
        <w:rPr>
          <w:spacing w:val="-9"/>
        </w:rPr>
        <w:t xml:space="preserve"> </w:t>
      </w:r>
      <w:r>
        <w:t>after</w:t>
      </w:r>
      <w:r>
        <w:rPr>
          <w:spacing w:val="-8"/>
        </w:rPr>
        <w:t xml:space="preserve"> </w:t>
      </w:r>
      <w:r>
        <w:t>some</w:t>
      </w:r>
      <w:r>
        <w:rPr>
          <w:spacing w:val="-9"/>
        </w:rPr>
        <w:t xml:space="preserve"> </w:t>
      </w:r>
      <w:r>
        <w:t>time.</w:t>
      </w:r>
      <w:r>
        <w:rPr>
          <w:spacing w:val="17"/>
        </w:rPr>
        <w:t xml:space="preserve"> </w:t>
      </w:r>
      <w:r>
        <w:t>This</w:t>
      </w:r>
      <w:r>
        <w:rPr>
          <w:spacing w:val="-9"/>
        </w:rPr>
        <w:t xml:space="preserve"> </w:t>
      </w:r>
      <w:r>
        <w:t>represents</w:t>
      </w:r>
      <w:r>
        <w:rPr>
          <w:spacing w:val="-8"/>
        </w:rPr>
        <w:t xml:space="preserve"> </w:t>
      </w:r>
      <w:r>
        <w:t>lost</w:t>
      </w:r>
      <w:r>
        <w:rPr>
          <w:spacing w:val="-8"/>
        </w:rPr>
        <w:t xml:space="preserve"> </w:t>
      </w:r>
      <w:r>
        <w:t>opportunities,</w:t>
      </w:r>
      <w:r>
        <w:rPr>
          <w:spacing w:val="-8"/>
        </w:rPr>
        <w:t xml:space="preserve"> </w:t>
      </w:r>
      <w:r>
        <w:t>as</w:t>
      </w:r>
      <w:r>
        <w:rPr>
          <w:spacing w:val="-8"/>
        </w:rPr>
        <w:t xml:space="preserve"> </w:t>
      </w:r>
      <w:r>
        <w:t>there</w:t>
      </w:r>
      <w:r>
        <w:rPr>
          <w:spacing w:val="-9"/>
        </w:rPr>
        <w:t xml:space="preserve"> </w:t>
      </w:r>
      <w:r>
        <w:t>is</w:t>
      </w:r>
      <w:r>
        <w:rPr>
          <w:spacing w:val="-8"/>
        </w:rPr>
        <w:t xml:space="preserve"> </w:t>
      </w:r>
      <w:r>
        <w:t>a</w:t>
      </w:r>
      <w:r>
        <w:rPr>
          <w:spacing w:val="-9"/>
        </w:rPr>
        <w:t xml:space="preserve"> </w:t>
      </w:r>
      <w:r>
        <w:t xml:space="preserve">broadly- held belief that great </w:t>
      </w:r>
      <w:r>
        <w:rPr>
          <w:spacing w:val="-3"/>
        </w:rPr>
        <w:t xml:space="preserve">value </w:t>
      </w:r>
      <w:r>
        <w:t>lies in insights d</w:t>
      </w:r>
      <w:r>
        <w:t>erived from mining such data. Knowing</w:t>
      </w:r>
      <w:r>
        <w:rPr>
          <w:spacing w:val="-13"/>
        </w:rPr>
        <w:t xml:space="preserve"> </w:t>
      </w:r>
      <w:r>
        <w:t>what</w:t>
      </w:r>
      <w:r>
        <w:rPr>
          <w:spacing w:val="-13"/>
        </w:rPr>
        <w:t xml:space="preserve"> </w:t>
      </w:r>
      <w:r>
        <w:t>users</w:t>
      </w:r>
      <w:r>
        <w:rPr>
          <w:spacing w:val="-12"/>
        </w:rPr>
        <w:t xml:space="preserve"> </w:t>
      </w:r>
      <w:r>
        <w:t>look</w:t>
      </w:r>
      <w:r>
        <w:rPr>
          <w:spacing w:val="-13"/>
        </w:rPr>
        <w:t xml:space="preserve"> </w:t>
      </w:r>
      <w:r>
        <w:t>at,</w:t>
      </w:r>
      <w:r>
        <w:rPr>
          <w:spacing w:val="-11"/>
        </w:rPr>
        <w:t xml:space="preserve"> </w:t>
      </w:r>
      <w:r>
        <w:t>what</w:t>
      </w:r>
      <w:r>
        <w:rPr>
          <w:spacing w:val="-12"/>
        </w:rPr>
        <w:t xml:space="preserve"> </w:t>
      </w:r>
      <w:r>
        <w:t>they</w:t>
      </w:r>
      <w:r>
        <w:rPr>
          <w:spacing w:val="-13"/>
        </w:rPr>
        <w:t xml:space="preserve"> </w:t>
      </w:r>
      <w:r>
        <w:t>click</w:t>
      </w:r>
      <w:r>
        <w:rPr>
          <w:spacing w:val="-12"/>
        </w:rPr>
        <w:t xml:space="preserve"> </w:t>
      </w:r>
      <w:r>
        <w:t>on,</w:t>
      </w:r>
      <w:r>
        <w:rPr>
          <w:spacing w:val="-11"/>
        </w:rPr>
        <w:t xml:space="preserve"> </w:t>
      </w:r>
      <w:r>
        <w:t>how</w:t>
      </w:r>
      <w:r>
        <w:rPr>
          <w:spacing w:val="-13"/>
        </w:rPr>
        <w:t xml:space="preserve"> </w:t>
      </w:r>
      <w:r>
        <w:rPr>
          <w:spacing w:val="-3"/>
        </w:rPr>
        <w:t>much</w:t>
      </w:r>
      <w:r>
        <w:rPr>
          <w:spacing w:val="-12"/>
        </w:rPr>
        <w:t xml:space="preserve"> </w:t>
      </w:r>
      <w:r>
        <w:t>time</w:t>
      </w:r>
      <w:r>
        <w:rPr>
          <w:spacing w:val="-13"/>
        </w:rPr>
        <w:t xml:space="preserve"> </w:t>
      </w:r>
      <w:r>
        <w:t>they</w:t>
      </w:r>
      <w:r>
        <w:rPr>
          <w:spacing w:val="-13"/>
        </w:rPr>
        <w:t xml:space="preserve"> </w:t>
      </w:r>
      <w:r>
        <w:t>spend</w:t>
      </w:r>
      <w:r>
        <w:rPr>
          <w:spacing w:val="-12"/>
        </w:rPr>
        <w:t xml:space="preserve"> </w:t>
      </w:r>
      <w:r>
        <w:t>on a</w:t>
      </w:r>
      <w:r>
        <w:rPr>
          <w:spacing w:val="-14"/>
        </w:rPr>
        <w:t xml:space="preserve"> </w:t>
      </w:r>
      <w:r>
        <w:t>web</w:t>
      </w:r>
      <w:r>
        <w:rPr>
          <w:spacing w:val="-13"/>
        </w:rPr>
        <w:t xml:space="preserve"> </w:t>
      </w:r>
      <w:r>
        <w:t>page,</w:t>
      </w:r>
      <w:r>
        <w:rPr>
          <w:spacing w:val="-12"/>
        </w:rPr>
        <w:t xml:space="preserve"> </w:t>
      </w:r>
      <w:r>
        <w:t>etc.</w:t>
      </w:r>
      <w:r>
        <w:rPr>
          <w:spacing w:val="-13"/>
        </w:rPr>
        <w:t xml:space="preserve"> </w:t>
      </w:r>
      <w:r>
        <w:t>leads</w:t>
      </w:r>
      <w:r>
        <w:rPr>
          <w:spacing w:val="-13"/>
        </w:rPr>
        <w:t xml:space="preserve"> </w:t>
      </w:r>
      <w:r>
        <w:t>to</w:t>
      </w:r>
      <w:r>
        <w:rPr>
          <w:spacing w:val="-14"/>
        </w:rPr>
        <w:t xml:space="preserve"> </w:t>
      </w:r>
      <w:r>
        <w:t>better</w:t>
      </w:r>
      <w:r>
        <w:rPr>
          <w:spacing w:val="-13"/>
        </w:rPr>
        <w:t xml:space="preserve"> </w:t>
      </w:r>
      <w:r>
        <w:t>business</w:t>
      </w:r>
      <w:r>
        <w:rPr>
          <w:spacing w:val="-13"/>
        </w:rPr>
        <w:t xml:space="preserve"> </w:t>
      </w:r>
      <w:r>
        <w:t>decisions</w:t>
      </w:r>
      <w:r>
        <w:rPr>
          <w:spacing w:val="-13"/>
        </w:rPr>
        <w:t xml:space="preserve"> </w:t>
      </w:r>
      <w:r>
        <w:t>and</w:t>
      </w:r>
      <w:r>
        <w:rPr>
          <w:spacing w:val="-14"/>
        </w:rPr>
        <w:t xml:space="preserve"> </w:t>
      </w:r>
      <w:r>
        <w:t>competitive</w:t>
      </w:r>
      <w:r>
        <w:rPr>
          <w:spacing w:val="-13"/>
        </w:rPr>
        <w:t xml:space="preserve"> </w:t>
      </w:r>
      <w:r>
        <w:t xml:space="preserve">advantages. </w:t>
      </w:r>
      <w:r>
        <w:rPr>
          <w:spacing w:val="-3"/>
        </w:rPr>
        <w:t>Broadly,</w:t>
      </w:r>
      <w:r>
        <w:rPr>
          <w:spacing w:val="-18"/>
        </w:rPr>
        <w:t xml:space="preserve"> </w:t>
      </w:r>
      <w:r>
        <w:t>this</w:t>
      </w:r>
      <w:r>
        <w:rPr>
          <w:spacing w:val="-19"/>
        </w:rPr>
        <w:t xml:space="preserve"> </w:t>
      </w:r>
      <w:r>
        <w:t>is</w:t>
      </w:r>
      <w:r>
        <w:rPr>
          <w:spacing w:val="-20"/>
        </w:rPr>
        <w:t xml:space="preserve"> </w:t>
      </w:r>
      <w:r>
        <w:t>known</w:t>
      </w:r>
      <w:r>
        <w:rPr>
          <w:spacing w:val="-20"/>
        </w:rPr>
        <w:t xml:space="preserve"> </w:t>
      </w:r>
      <w:r>
        <w:t>as</w:t>
      </w:r>
      <w:r>
        <w:rPr>
          <w:spacing w:val="-20"/>
        </w:rPr>
        <w:t xml:space="preserve"> </w:t>
      </w:r>
      <w:r>
        <w:t>business</w:t>
      </w:r>
      <w:r>
        <w:rPr>
          <w:spacing w:val="-20"/>
        </w:rPr>
        <w:t xml:space="preserve"> </w:t>
      </w:r>
      <w:r>
        <w:t>intelligence,</w:t>
      </w:r>
      <w:r>
        <w:rPr>
          <w:spacing w:val="-17"/>
        </w:rPr>
        <w:t xml:space="preserve"> </w:t>
      </w:r>
      <w:r>
        <w:t>which</w:t>
      </w:r>
      <w:r>
        <w:rPr>
          <w:spacing w:val="-20"/>
        </w:rPr>
        <w:t xml:space="preserve"> </w:t>
      </w:r>
      <w:r>
        <w:t>encompasses</w:t>
      </w:r>
      <w:r>
        <w:rPr>
          <w:spacing w:val="-19"/>
        </w:rPr>
        <w:t xml:space="preserve"> </w:t>
      </w:r>
      <w:r>
        <w:t>a</w:t>
      </w:r>
      <w:r>
        <w:rPr>
          <w:spacing w:val="-20"/>
        </w:rPr>
        <w:t xml:space="preserve"> </w:t>
      </w:r>
      <w:r>
        <w:t>wide</w:t>
      </w:r>
      <w:r>
        <w:rPr>
          <w:spacing w:val="-20"/>
        </w:rPr>
        <w:t xml:space="preserve"> </w:t>
      </w:r>
      <w:r>
        <w:t>range of technologies including data warehousing, data mining, and</w:t>
      </w:r>
      <w:r>
        <w:rPr>
          <w:spacing w:val="-23"/>
        </w:rPr>
        <w:t xml:space="preserve"> </w:t>
      </w:r>
      <w:r>
        <w:t>analytics.</w:t>
      </w:r>
    </w:p>
    <w:p w14:paraId="73722A39" w14:textId="77777777" w:rsidR="00603298" w:rsidRDefault="00685666" w:rsidP="00787FB4">
      <w:pPr>
        <w:pStyle w:val="BodyText"/>
        <w:spacing w:before="120" w:after="120"/>
      </w:pPr>
      <w:r>
        <w:pict w14:anchorId="72D5A2E5">
          <v:shapetype id="_x0000_t202" coordsize="21600,21600" o:spt="202" path="m,l,21600r21600,l21600,xe">
            <v:stroke joinstyle="miter"/>
            <v:path gradientshapeok="t" o:connecttype="rect"/>
          </v:shapetype>
          <v:shape id="_x0000_s4173" type="#_x0000_t202" style="position:absolute;margin-left:491.85pt;margin-top:180.4pt;width:7.75pt;height:17.3pt;z-index:-251823104;mso-position-horizontal-relative:page" filled="f" stroked="f">
            <v:textbox inset="0,0,0,0">
              <w:txbxContent>
                <w:p w14:paraId="3E5B8193"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pict w14:anchorId="08D71FB5">
          <v:shape id="_x0000_s4172" type="#_x0000_t202" style="position:absolute;margin-left:435.25pt;margin-top:168.45pt;width:7.75pt;height:17.3pt;z-index:-251822080;mso-position-horizontal-relative:page" filled="f" stroked="f">
            <v:textbox inset="0,0,0,0">
              <w:txbxContent>
                <w:p w14:paraId="66E12655"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t xml:space="preserve">How </w:t>
      </w:r>
      <w:r>
        <w:rPr>
          <w:spacing w:val="-3"/>
        </w:rPr>
        <w:t xml:space="preserve">much </w:t>
      </w:r>
      <w:r>
        <w:t xml:space="preserve">data are </w:t>
      </w:r>
      <w:r>
        <w:rPr>
          <w:spacing w:val="-3"/>
        </w:rPr>
        <w:t xml:space="preserve">we </w:t>
      </w:r>
      <w:r>
        <w:t xml:space="preserve">talking about? A few examples: Google grew from processing 100 TB of data a day with MapReduce in 2004 [45] to processing 20 PB a </w:t>
      </w:r>
      <w:r>
        <w:rPr>
          <w:spacing w:val="-3"/>
        </w:rPr>
        <w:t xml:space="preserve">day </w:t>
      </w:r>
      <w:r>
        <w:t>with MapReduce in 2008 [46]. In April 2009, a blog post</w:t>
      </w:r>
      <w:r>
        <w:rPr>
          <w:rFonts w:ascii="LM Roman 7" w:hAnsi="LM Roman 7"/>
          <w:vertAlign w:val="superscript"/>
        </w:rPr>
        <w:t>1</w:t>
      </w:r>
      <w:r>
        <w:rPr>
          <w:rFonts w:ascii="LM Roman 7" w:hAnsi="LM Roman 7"/>
        </w:rPr>
        <w:t xml:space="preserve"> </w:t>
      </w:r>
      <w:r>
        <w:t xml:space="preserve">was written about eBay’s </w:t>
      </w:r>
      <w:r>
        <w:rPr>
          <w:spacing w:val="-4"/>
        </w:rPr>
        <w:t xml:space="preserve">two </w:t>
      </w:r>
      <w:r>
        <w:t>enormous data warehouses: one with 2</w:t>
      </w:r>
      <w:r>
        <w:t xml:space="preserve"> petabytes of user data, and the other with 6.5 petabytes of user data spanning 170 trillion records and growing </w:t>
      </w:r>
      <w:r>
        <w:rPr>
          <w:spacing w:val="-3"/>
        </w:rPr>
        <w:t xml:space="preserve">by </w:t>
      </w:r>
      <w:r>
        <w:t xml:space="preserve">150 billion new records per </w:t>
      </w:r>
      <w:r>
        <w:rPr>
          <w:spacing w:val="-6"/>
        </w:rPr>
        <w:t xml:space="preserve">day. </w:t>
      </w:r>
      <w:r>
        <w:t>Shortly thereafter, Facebook</w:t>
      </w:r>
      <w:r>
        <w:rPr>
          <w:spacing w:val="-9"/>
        </w:rPr>
        <w:t xml:space="preserve"> </w:t>
      </w:r>
      <w:r>
        <w:t>revealed</w:t>
      </w:r>
      <w:r>
        <w:rPr>
          <w:rFonts w:ascii="LM Roman 7" w:hAnsi="LM Roman 7"/>
          <w:vertAlign w:val="superscript"/>
        </w:rPr>
        <w:t>2</w:t>
      </w:r>
      <w:r>
        <w:rPr>
          <w:rFonts w:ascii="LM Roman 7" w:hAnsi="LM Roman 7"/>
          <w:spacing w:val="-9"/>
        </w:rPr>
        <w:t xml:space="preserve"> </w:t>
      </w:r>
      <w:r>
        <w:t>similarly</w:t>
      </w:r>
      <w:r>
        <w:rPr>
          <w:spacing w:val="-7"/>
        </w:rPr>
        <w:t xml:space="preserve"> </w:t>
      </w:r>
      <w:r>
        <w:t>impressive</w:t>
      </w:r>
      <w:r>
        <w:rPr>
          <w:spacing w:val="-8"/>
        </w:rPr>
        <w:t xml:space="preserve"> </w:t>
      </w:r>
      <w:r>
        <w:t>numbers,</w:t>
      </w:r>
      <w:r>
        <w:rPr>
          <w:spacing w:val="-7"/>
        </w:rPr>
        <w:t xml:space="preserve"> </w:t>
      </w:r>
      <w:r>
        <w:t>boasting</w:t>
      </w:r>
      <w:r>
        <w:rPr>
          <w:spacing w:val="-8"/>
        </w:rPr>
        <w:t xml:space="preserve"> </w:t>
      </w:r>
      <w:r>
        <w:t>of</w:t>
      </w:r>
      <w:r>
        <w:rPr>
          <w:spacing w:val="-9"/>
        </w:rPr>
        <w:t xml:space="preserve"> </w:t>
      </w:r>
      <w:r>
        <w:t>2.5</w:t>
      </w:r>
      <w:r>
        <w:rPr>
          <w:spacing w:val="-8"/>
        </w:rPr>
        <w:t xml:space="preserve"> </w:t>
      </w:r>
      <w:r>
        <w:t>petabytes</w:t>
      </w:r>
      <w:r>
        <w:rPr>
          <w:spacing w:val="-7"/>
        </w:rPr>
        <w:t xml:space="preserve"> </w:t>
      </w:r>
      <w:r>
        <w:t>of user</w:t>
      </w:r>
      <w:r>
        <w:rPr>
          <w:spacing w:val="-20"/>
        </w:rPr>
        <w:t xml:space="preserve"> </w:t>
      </w:r>
      <w:r>
        <w:t>data</w:t>
      </w:r>
      <w:r>
        <w:t>,</w:t>
      </w:r>
      <w:r>
        <w:rPr>
          <w:spacing w:val="-16"/>
        </w:rPr>
        <w:t xml:space="preserve"> </w:t>
      </w:r>
      <w:r>
        <w:t>growing</w:t>
      </w:r>
      <w:r>
        <w:rPr>
          <w:spacing w:val="-21"/>
        </w:rPr>
        <w:t xml:space="preserve"> </w:t>
      </w:r>
      <w:r>
        <w:t>at</w:t>
      </w:r>
      <w:r>
        <w:rPr>
          <w:spacing w:val="-19"/>
        </w:rPr>
        <w:t xml:space="preserve"> </w:t>
      </w:r>
      <w:r>
        <w:t>about</w:t>
      </w:r>
      <w:r>
        <w:rPr>
          <w:spacing w:val="-19"/>
        </w:rPr>
        <w:t xml:space="preserve"> </w:t>
      </w:r>
      <w:r>
        <w:t>15</w:t>
      </w:r>
      <w:r>
        <w:rPr>
          <w:spacing w:val="-21"/>
        </w:rPr>
        <w:t xml:space="preserve"> </w:t>
      </w:r>
      <w:r>
        <w:t>terabytes</w:t>
      </w:r>
      <w:r>
        <w:rPr>
          <w:spacing w:val="-20"/>
        </w:rPr>
        <w:t xml:space="preserve"> </w:t>
      </w:r>
      <w:r>
        <w:t>per</w:t>
      </w:r>
      <w:r>
        <w:rPr>
          <w:spacing w:val="-19"/>
        </w:rPr>
        <w:t xml:space="preserve"> </w:t>
      </w:r>
      <w:r>
        <w:rPr>
          <w:spacing w:val="-6"/>
        </w:rPr>
        <w:t>day.</w:t>
      </w:r>
      <w:r>
        <w:rPr>
          <w:spacing w:val="10"/>
        </w:rPr>
        <w:t xml:space="preserve"> </w:t>
      </w:r>
      <w:r>
        <w:t>Petabyte</w:t>
      </w:r>
      <w:r>
        <w:rPr>
          <w:spacing w:val="-20"/>
        </w:rPr>
        <w:t xml:space="preserve"> </w:t>
      </w:r>
      <w:r>
        <w:t>datasets</w:t>
      </w:r>
      <w:r>
        <w:rPr>
          <w:spacing w:val="-20"/>
        </w:rPr>
        <w:t xml:space="preserve"> </w:t>
      </w:r>
      <w:r>
        <w:t>are</w:t>
      </w:r>
      <w:r>
        <w:rPr>
          <w:spacing w:val="-19"/>
        </w:rPr>
        <w:t xml:space="preserve"> </w:t>
      </w:r>
      <w:r>
        <w:t>rapidly becoming the norm, and the trends are clear: our ability to store data is fast overwhelming</w:t>
      </w:r>
      <w:r>
        <w:rPr>
          <w:spacing w:val="-10"/>
        </w:rPr>
        <w:t xml:space="preserve"> </w:t>
      </w:r>
      <w:r>
        <w:t>our</w:t>
      </w:r>
      <w:r>
        <w:rPr>
          <w:spacing w:val="-10"/>
        </w:rPr>
        <w:t xml:space="preserve"> </w:t>
      </w:r>
      <w:r>
        <w:t>ability</w:t>
      </w:r>
      <w:r>
        <w:rPr>
          <w:spacing w:val="-10"/>
        </w:rPr>
        <w:t xml:space="preserve"> </w:t>
      </w:r>
      <w:r>
        <w:t>to</w:t>
      </w:r>
      <w:r>
        <w:rPr>
          <w:spacing w:val="-10"/>
        </w:rPr>
        <w:t xml:space="preserve"> </w:t>
      </w:r>
      <w:r>
        <w:t>process</w:t>
      </w:r>
      <w:r>
        <w:rPr>
          <w:spacing w:val="-10"/>
        </w:rPr>
        <w:t xml:space="preserve"> </w:t>
      </w:r>
      <w:r>
        <w:t>what</w:t>
      </w:r>
      <w:r>
        <w:rPr>
          <w:spacing w:val="-10"/>
        </w:rPr>
        <w:t xml:space="preserve"> </w:t>
      </w:r>
      <w:r>
        <w:rPr>
          <w:spacing w:val="-3"/>
        </w:rPr>
        <w:t>we</w:t>
      </w:r>
      <w:r>
        <w:rPr>
          <w:spacing w:val="-10"/>
        </w:rPr>
        <w:t xml:space="preserve"> </w:t>
      </w:r>
      <w:r>
        <w:t>store.</w:t>
      </w:r>
      <w:r>
        <w:rPr>
          <w:spacing w:val="14"/>
        </w:rPr>
        <w:t xml:space="preserve"> </w:t>
      </w:r>
      <w:r>
        <w:t>More</w:t>
      </w:r>
      <w:r>
        <w:rPr>
          <w:spacing w:val="-10"/>
        </w:rPr>
        <w:t xml:space="preserve"> </w:t>
      </w:r>
      <w:r>
        <w:t>distressing,</w:t>
      </w:r>
      <w:r>
        <w:rPr>
          <w:spacing w:val="-9"/>
        </w:rPr>
        <w:t xml:space="preserve"> </w:t>
      </w:r>
      <w:r>
        <w:t>increases in</w:t>
      </w:r>
      <w:r>
        <w:rPr>
          <w:spacing w:val="-7"/>
        </w:rPr>
        <w:t xml:space="preserve"> </w:t>
      </w:r>
      <w:r>
        <w:t>capacity</w:t>
      </w:r>
      <w:r>
        <w:rPr>
          <w:spacing w:val="-7"/>
        </w:rPr>
        <w:t xml:space="preserve"> </w:t>
      </w:r>
      <w:r>
        <w:t>are</w:t>
      </w:r>
      <w:r>
        <w:rPr>
          <w:spacing w:val="-8"/>
        </w:rPr>
        <w:t xml:space="preserve"> </w:t>
      </w:r>
      <w:r>
        <w:t>outpacing</w:t>
      </w:r>
      <w:r>
        <w:rPr>
          <w:spacing w:val="-8"/>
        </w:rPr>
        <w:t xml:space="preserve"> </w:t>
      </w:r>
      <w:r>
        <w:t>improvements</w:t>
      </w:r>
      <w:r>
        <w:rPr>
          <w:spacing w:val="-7"/>
        </w:rPr>
        <w:t xml:space="preserve"> </w:t>
      </w:r>
      <w:r>
        <w:t>in</w:t>
      </w:r>
      <w:r>
        <w:rPr>
          <w:spacing w:val="-7"/>
        </w:rPr>
        <w:t xml:space="preserve"> </w:t>
      </w:r>
      <w:r>
        <w:t>bandwidth</w:t>
      </w:r>
      <w:r>
        <w:rPr>
          <w:spacing w:val="-7"/>
        </w:rPr>
        <w:t xml:space="preserve"> </w:t>
      </w:r>
      <w:r>
        <w:t>such</w:t>
      </w:r>
      <w:r>
        <w:rPr>
          <w:spacing w:val="-7"/>
        </w:rPr>
        <w:t xml:space="preserve"> </w:t>
      </w:r>
      <w:r>
        <w:t>that</w:t>
      </w:r>
      <w:r>
        <w:rPr>
          <w:spacing w:val="-7"/>
        </w:rPr>
        <w:t xml:space="preserve"> </w:t>
      </w:r>
      <w:r>
        <w:t>our</w:t>
      </w:r>
      <w:r>
        <w:rPr>
          <w:spacing w:val="-8"/>
        </w:rPr>
        <w:t xml:space="preserve"> </w:t>
      </w:r>
      <w:r>
        <w:t>ability</w:t>
      </w:r>
      <w:r>
        <w:rPr>
          <w:spacing w:val="-7"/>
        </w:rPr>
        <w:t xml:space="preserve"> </w:t>
      </w:r>
      <w:r>
        <w:t xml:space="preserve">to even </w:t>
      </w:r>
      <w:r>
        <w:rPr>
          <w:rFonts w:ascii="LM Roman 10" w:hAnsi="LM Roman 10"/>
          <w:i/>
          <w:spacing w:val="-6"/>
        </w:rPr>
        <w:t xml:space="preserve">read </w:t>
      </w:r>
      <w:r>
        <w:t xml:space="preserve">back what </w:t>
      </w:r>
      <w:r>
        <w:rPr>
          <w:spacing w:val="-3"/>
        </w:rPr>
        <w:t xml:space="preserve">we </w:t>
      </w:r>
      <w:r>
        <w:t xml:space="preserve">store is deteriorating [91]. Disk capacities </w:t>
      </w:r>
      <w:r>
        <w:rPr>
          <w:spacing w:val="-3"/>
        </w:rPr>
        <w:t>have</w:t>
      </w:r>
      <w:r>
        <w:rPr>
          <w:spacing w:val="-45"/>
        </w:rPr>
        <w:t xml:space="preserve"> </w:t>
      </w:r>
      <w:r>
        <w:t>grown from tens of megabytes in the mid-1980s to about a couple of terabytes</w:t>
      </w:r>
      <w:r>
        <w:rPr>
          <w:spacing w:val="-46"/>
        </w:rPr>
        <w:t xml:space="preserve"> </w:t>
      </w:r>
      <w:r>
        <w:t>today (several orders of magnitude). On the o</w:t>
      </w:r>
      <w:r>
        <w:t xml:space="preserve">ther hand, latency and bandwidth </w:t>
      </w:r>
      <w:r>
        <w:rPr>
          <w:spacing w:val="-3"/>
        </w:rPr>
        <w:t xml:space="preserve">have </w:t>
      </w:r>
      <w:r>
        <w:t xml:space="preserve">improved relatively little: in the case of </w:t>
      </w:r>
      <w:r>
        <w:rPr>
          <w:spacing w:val="-3"/>
        </w:rPr>
        <w:t xml:space="preserve">latency, </w:t>
      </w:r>
      <w:r>
        <w:t>perhaps 2</w:t>
      </w:r>
      <w:r>
        <w:rPr>
          <w:spacing w:val="10"/>
        </w:rPr>
        <w:t xml:space="preserve"> </w:t>
      </w:r>
      <w:r>
        <w:t xml:space="preserve">improvement during the last quarter </w:t>
      </w:r>
      <w:r>
        <w:rPr>
          <w:spacing w:val="-3"/>
        </w:rPr>
        <w:t xml:space="preserve">century, </w:t>
      </w:r>
      <w:r>
        <w:t>and in the case of bandwidth, perhaps 50 . Given the tendency for individuals and organizations to continuously</w:t>
      </w:r>
      <w:r>
        <w:t xml:space="preserve"> fill up whatever capacity is available, large-data problems are growing increasingly severe.</w:t>
      </w:r>
    </w:p>
    <w:p w14:paraId="7DCAC75C" w14:textId="77777777" w:rsidR="00603298" w:rsidRDefault="00685666" w:rsidP="00787FB4">
      <w:pPr>
        <w:pStyle w:val="BodyText"/>
        <w:spacing w:before="120" w:after="120"/>
      </w:pPr>
      <w:r>
        <w:t xml:space="preserve">Moving beyond the commercial sphere, many </w:t>
      </w:r>
      <w:r>
        <w:rPr>
          <w:spacing w:val="-3"/>
        </w:rPr>
        <w:t xml:space="preserve">have </w:t>
      </w:r>
      <w:r>
        <w:t>recognized the impor- tance</w:t>
      </w:r>
      <w:r>
        <w:rPr>
          <w:spacing w:val="-6"/>
        </w:rPr>
        <w:t xml:space="preserve"> </w:t>
      </w:r>
      <w:r>
        <w:t>of</w:t>
      </w:r>
      <w:r>
        <w:rPr>
          <w:spacing w:val="-6"/>
        </w:rPr>
        <w:t xml:space="preserve"> </w:t>
      </w:r>
      <w:r>
        <w:t>data</w:t>
      </w:r>
      <w:r>
        <w:rPr>
          <w:spacing w:val="-6"/>
        </w:rPr>
        <w:t xml:space="preserve"> </w:t>
      </w:r>
      <w:r>
        <w:t>management</w:t>
      </w:r>
      <w:r>
        <w:rPr>
          <w:spacing w:val="-6"/>
        </w:rPr>
        <w:t xml:space="preserve"> </w:t>
      </w:r>
      <w:r>
        <w:t>in</w:t>
      </w:r>
      <w:r>
        <w:rPr>
          <w:spacing w:val="-6"/>
        </w:rPr>
        <w:t xml:space="preserve"> </w:t>
      </w:r>
      <w:r>
        <w:t>many</w:t>
      </w:r>
      <w:r>
        <w:rPr>
          <w:spacing w:val="-6"/>
        </w:rPr>
        <w:t xml:space="preserve"> </w:t>
      </w:r>
      <w:r>
        <w:t>scientific</w:t>
      </w:r>
      <w:r>
        <w:rPr>
          <w:spacing w:val="-6"/>
        </w:rPr>
        <w:t xml:space="preserve"> </w:t>
      </w:r>
      <w:r>
        <w:t>disciplines,</w:t>
      </w:r>
      <w:r>
        <w:rPr>
          <w:spacing w:val="-6"/>
        </w:rPr>
        <w:t xml:space="preserve"> </w:t>
      </w:r>
      <w:r>
        <w:t>where</w:t>
      </w:r>
      <w:r>
        <w:rPr>
          <w:spacing w:val="-5"/>
        </w:rPr>
        <w:t xml:space="preserve"> </w:t>
      </w:r>
      <w:r>
        <w:t xml:space="preserve">petabyte-scale datasets are also becoming increasingly common [21]. </w:t>
      </w:r>
      <w:r>
        <w:rPr>
          <w:spacing w:val="-6"/>
        </w:rPr>
        <w:t>For</w:t>
      </w:r>
      <w:r>
        <w:rPr>
          <w:spacing w:val="12"/>
        </w:rPr>
        <w:t xml:space="preserve"> </w:t>
      </w:r>
      <w:r>
        <w:t>example:</w:t>
      </w:r>
    </w:p>
    <w:p w14:paraId="674F21F6" w14:textId="77777777" w:rsidR="00603298" w:rsidRDefault="00603298" w:rsidP="00787FB4">
      <w:pPr>
        <w:pStyle w:val="BodyText"/>
        <w:spacing w:before="120" w:after="120"/>
        <w:rPr>
          <w:sz w:val="4"/>
        </w:rPr>
      </w:pPr>
    </w:p>
    <w:p w14:paraId="61D6B8DA" w14:textId="77777777" w:rsidR="00603298" w:rsidRDefault="00685666" w:rsidP="00787FB4">
      <w:pPr>
        <w:pStyle w:val="BodyText"/>
        <w:spacing w:before="120" w:after="120"/>
        <w:rPr>
          <w:rFonts w:ascii="LM Roman 7" w:hAnsi="LM Roman 7"/>
        </w:rPr>
      </w:pPr>
      <w:r>
        <w:pict w14:anchorId="3FE8279D">
          <v:shape id="_x0000_s4171" type="#_x0000_t202" style="position:absolute;margin-left:177.6pt;margin-top:4.8pt;width:5pt;height:17.3pt;z-index:251387904;mso-position-horizontal-relative:page" filled="f" stroked="f">
            <v:textbox inset="0,0,0,0">
              <w:txbxContent>
                <w:p w14:paraId="1BFF5C53"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The high-energy physics community was already describing experiences with</w:t>
      </w:r>
      <w:r>
        <w:rPr>
          <w:spacing w:val="-24"/>
        </w:rPr>
        <w:t xml:space="preserve"> </w:t>
      </w:r>
      <w:r>
        <w:t>petabyte-scale</w:t>
      </w:r>
      <w:r>
        <w:rPr>
          <w:spacing w:val="-23"/>
        </w:rPr>
        <w:t xml:space="preserve"> </w:t>
      </w:r>
      <w:r>
        <w:t>databases</w:t>
      </w:r>
      <w:r>
        <w:rPr>
          <w:spacing w:val="-23"/>
        </w:rPr>
        <w:t xml:space="preserve"> </w:t>
      </w:r>
      <w:r>
        <w:t>back</w:t>
      </w:r>
      <w:r>
        <w:rPr>
          <w:spacing w:val="-23"/>
        </w:rPr>
        <w:t xml:space="preserve"> </w:t>
      </w:r>
      <w:r>
        <w:t>in</w:t>
      </w:r>
      <w:r>
        <w:rPr>
          <w:spacing w:val="-23"/>
        </w:rPr>
        <w:t xml:space="preserve"> </w:t>
      </w:r>
      <w:r>
        <w:t>2005</w:t>
      </w:r>
      <w:r>
        <w:rPr>
          <w:spacing w:val="-23"/>
        </w:rPr>
        <w:t xml:space="preserve"> </w:t>
      </w:r>
      <w:r>
        <w:t>[20].</w:t>
      </w:r>
      <w:r>
        <w:rPr>
          <w:spacing w:val="10"/>
        </w:rPr>
        <w:t xml:space="preserve"> </w:t>
      </w:r>
      <w:r>
        <w:rPr>
          <w:spacing w:val="-6"/>
        </w:rPr>
        <w:t>Today,</w:t>
      </w:r>
      <w:r>
        <w:rPr>
          <w:spacing w:val="-20"/>
        </w:rPr>
        <w:t xml:space="preserve"> </w:t>
      </w:r>
      <w:r>
        <w:t>the</w:t>
      </w:r>
      <w:r>
        <w:rPr>
          <w:spacing w:val="-23"/>
        </w:rPr>
        <w:t xml:space="preserve"> </w:t>
      </w:r>
      <w:r>
        <w:t>Large</w:t>
      </w:r>
      <w:r>
        <w:rPr>
          <w:spacing w:val="-23"/>
        </w:rPr>
        <w:t xml:space="preserve"> </w:t>
      </w:r>
      <w:r>
        <w:t xml:space="preserve">Hadron Collider (LHC) near Geneva </w:t>
      </w:r>
      <w:r>
        <w:t>is the world’s largest particle accelerator, designed</w:t>
      </w:r>
      <w:r>
        <w:rPr>
          <w:spacing w:val="-11"/>
        </w:rPr>
        <w:t xml:space="preserve"> </w:t>
      </w:r>
      <w:r>
        <w:t>to</w:t>
      </w:r>
      <w:r>
        <w:rPr>
          <w:spacing w:val="-10"/>
        </w:rPr>
        <w:t xml:space="preserve"> </w:t>
      </w:r>
      <w:r>
        <w:t>probe</w:t>
      </w:r>
      <w:r>
        <w:rPr>
          <w:spacing w:val="-11"/>
        </w:rPr>
        <w:t xml:space="preserve"> </w:t>
      </w:r>
      <w:r>
        <w:t>the</w:t>
      </w:r>
      <w:r>
        <w:rPr>
          <w:spacing w:val="-10"/>
        </w:rPr>
        <w:t xml:space="preserve"> </w:t>
      </w:r>
      <w:r>
        <w:t>mysteries</w:t>
      </w:r>
      <w:r>
        <w:rPr>
          <w:spacing w:val="-11"/>
        </w:rPr>
        <w:t xml:space="preserve"> </w:t>
      </w:r>
      <w:r>
        <w:t>of</w:t>
      </w:r>
      <w:r>
        <w:rPr>
          <w:spacing w:val="-11"/>
        </w:rPr>
        <w:t xml:space="preserve"> </w:t>
      </w:r>
      <w:r>
        <w:t>the</w:t>
      </w:r>
      <w:r>
        <w:rPr>
          <w:spacing w:val="-11"/>
        </w:rPr>
        <w:t xml:space="preserve"> </w:t>
      </w:r>
      <w:r>
        <w:t>universe,</w:t>
      </w:r>
      <w:r>
        <w:rPr>
          <w:spacing w:val="-9"/>
        </w:rPr>
        <w:t xml:space="preserve"> </w:t>
      </w:r>
      <w:r>
        <w:t>including</w:t>
      </w:r>
      <w:r>
        <w:rPr>
          <w:spacing w:val="-11"/>
        </w:rPr>
        <w:t xml:space="preserve"> </w:t>
      </w:r>
      <w:r>
        <w:t>the</w:t>
      </w:r>
      <w:r>
        <w:rPr>
          <w:spacing w:val="-10"/>
        </w:rPr>
        <w:t xml:space="preserve"> </w:t>
      </w:r>
      <w:r>
        <w:t xml:space="preserve">fundamen- tal nature of matter, </w:t>
      </w:r>
      <w:r>
        <w:rPr>
          <w:spacing w:val="-3"/>
        </w:rPr>
        <w:t xml:space="preserve">by </w:t>
      </w:r>
      <w:r>
        <w:t>recreating conditions shortly following the Big Bang. When it becomes fully operational, the LHC will produce</w:t>
      </w:r>
      <w:r>
        <w:rPr>
          <w:spacing w:val="-46"/>
        </w:rPr>
        <w:t xml:space="preserve"> </w:t>
      </w:r>
      <w:r>
        <w:t>rou</w:t>
      </w:r>
      <w:r>
        <w:t>ghly 15 petabytes of data a</w:t>
      </w:r>
      <w:r>
        <w:rPr>
          <w:spacing w:val="-5"/>
        </w:rPr>
        <w:t xml:space="preserve"> </w:t>
      </w:r>
      <w:r>
        <w:t>year.</w:t>
      </w:r>
      <w:r>
        <w:rPr>
          <w:rFonts w:ascii="LM Roman 7" w:hAnsi="LM Roman 7"/>
          <w:vertAlign w:val="superscript"/>
        </w:rPr>
        <w:t>3</w:t>
      </w:r>
    </w:p>
    <w:p w14:paraId="057E5EE9" w14:textId="77777777" w:rsidR="00603298" w:rsidRDefault="00685666" w:rsidP="00787FB4">
      <w:pPr>
        <w:pStyle w:val="BodyText"/>
        <w:spacing w:before="120" w:after="120"/>
        <w:rPr>
          <w:rFonts w:ascii="LM Roman 7"/>
          <w:sz w:val="13"/>
        </w:rPr>
      </w:pPr>
      <w:r>
        <w:pict w14:anchorId="4844891A">
          <v:shape id="_x0000_s4170" style="position:absolute;margin-left:162.65pt;margin-top:11.7pt;width:135.9pt;height:.1pt;z-index:-251533312;mso-wrap-distance-left:0;mso-wrap-distance-right:0;mso-position-horizontal-relative:page" coordorigin="3253,234" coordsize="2718,0" path="m3253,234r2718,e" filled="f" strokeweight=".14042mm">
            <v:path arrowok="t"/>
            <w10:wrap type="topAndBottom" anchorx="page"/>
          </v:shape>
        </w:pict>
      </w:r>
    </w:p>
    <w:p w14:paraId="5C0BD0B5" w14:textId="77777777" w:rsidR="00603298" w:rsidRDefault="00685666" w:rsidP="00787FB4">
      <w:pPr>
        <w:spacing w:before="120" w:after="120"/>
        <w:rPr>
          <w:rFonts w:ascii="LM Mono 8"/>
          <w:sz w:val="16"/>
        </w:rPr>
      </w:pPr>
      <w:r>
        <w:rPr>
          <w:rFonts w:ascii="LM Roman 6"/>
          <w:w w:val="95"/>
          <w:sz w:val="16"/>
          <w:vertAlign w:val="superscript"/>
        </w:rPr>
        <w:t>1</w:t>
      </w:r>
      <w:hyperlink r:id="rId6">
        <w:r>
          <w:rPr>
            <w:rFonts w:ascii="LM Mono 8"/>
            <w:w w:val="95"/>
            <w:sz w:val="16"/>
          </w:rPr>
          <w:t>http://www.dbms2.com/2009/04/30/ebays-two-enormous-data-warehouses/</w:t>
        </w:r>
      </w:hyperlink>
      <w:r>
        <w:rPr>
          <w:rFonts w:ascii="LM Mono 8"/>
          <w:w w:val="95"/>
          <w:sz w:val="16"/>
        </w:rPr>
        <w:t xml:space="preserve"> </w:t>
      </w:r>
      <w:r>
        <w:rPr>
          <w:rFonts w:ascii="LM Roman 6"/>
          <w:sz w:val="16"/>
          <w:vertAlign w:val="superscript"/>
        </w:rPr>
        <w:t>2</w:t>
      </w:r>
      <w:hyperlink r:id="rId7">
        <w:r>
          <w:rPr>
            <w:rFonts w:ascii="LM Mono 8"/>
            <w:sz w:val="16"/>
          </w:rPr>
          <w:t>http://www.dbms2.com/2009/05/11/facebook-hadoop-and-hive/</w:t>
        </w:r>
      </w:hyperlink>
      <w:r>
        <w:rPr>
          <w:rFonts w:ascii="LM Mono 8"/>
          <w:sz w:val="16"/>
        </w:rPr>
        <w:t xml:space="preserve"> </w:t>
      </w:r>
      <w:r>
        <w:rPr>
          <w:rFonts w:ascii="LM Roman 6"/>
          <w:sz w:val="16"/>
          <w:vertAlign w:val="superscript"/>
        </w:rPr>
        <w:t>3</w:t>
      </w:r>
      <w:hyperlink r:id="rId8">
        <w:r>
          <w:rPr>
            <w:rFonts w:ascii="LM Mono 8"/>
            <w:sz w:val="16"/>
          </w:rPr>
          <w:t>http://public.web.cern.ch/public/en/LHC/Computing-en.html</w:t>
        </w:r>
      </w:hyperlink>
    </w:p>
    <w:p w14:paraId="4C529535" w14:textId="77777777" w:rsidR="00603298" w:rsidRDefault="00603298" w:rsidP="00787FB4">
      <w:pPr>
        <w:spacing w:before="120" w:after="120"/>
        <w:rPr>
          <w:rFonts w:ascii="LM Mono 8"/>
          <w:sz w:val="16"/>
        </w:rPr>
        <w:sectPr w:rsidR="00603298">
          <w:pgSz w:w="12240" w:h="15840"/>
          <w:pgMar w:top="1500" w:right="1060" w:bottom="280" w:left="1720" w:header="720" w:footer="720" w:gutter="0"/>
          <w:cols w:space="720"/>
        </w:sectPr>
      </w:pPr>
    </w:p>
    <w:p w14:paraId="1732E9D9" w14:textId="77777777" w:rsidR="00603298" w:rsidRDefault="00603298" w:rsidP="00787FB4">
      <w:pPr>
        <w:pStyle w:val="BodyText"/>
        <w:spacing w:before="120" w:after="120"/>
        <w:rPr>
          <w:rFonts w:ascii="LM Mono 8"/>
        </w:rPr>
      </w:pPr>
    </w:p>
    <w:p w14:paraId="1741EA46" w14:textId="77777777" w:rsidR="00603298" w:rsidRDefault="00603298" w:rsidP="00787FB4">
      <w:pPr>
        <w:pStyle w:val="BodyText"/>
        <w:spacing w:before="120" w:after="120"/>
        <w:rPr>
          <w:rFonts w:ascii="LM Mono 8"/>
        </w:rPr>
      </w:pPr>
    </w:p>
    <w:p w14:paraId="56C53AFF" w14:textId="77777777" w:rsidR="00603298" w:rsidRDefault="00603298" w:rsidP="00787FB4">
      <w:pPr>
        <w:pStyle w:val="BodyText"/>
        <w:spacing w:before="120" w:after="120"/>
        <w:rPr>
          <w:rFonts w:ascii="LM Mono 8"/>
          <w:sz w:val="29"/>
        </w:rPr>
      </w:pPr>
    </w:p>
    <w:p w14:paraId="677531FC" w14:textId="77777777" w:rsidR="00603298" w:rsidRDefault="00685666" w:rsidP="00787FB4">
      <w:pPr>
        <w:pStyle w:val="BodyText"/>
        <w:spacing w:before="120" w:after="120"/>
      </w:pPr>
      <w:r>
        <w:pict w14:anchorId="084C86D6">
          <v:shape id="_x0000_s4169" type="#_x0000_t202" style="position:absolute;margin-left:123.8pt;margin-top:4.8pt;width:5pt;height:17.3pt;z-index:251388928;mso-position-horizontal-relative:page" filled="f" stroked="f">
            <v:textbox inset="0,0,0,0">
              <w:txbxContent>
                <w:p w14:paraId="582B3F65"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Astronomers </w:t>
      </w:r>
      <w:r>
        <w:rPr>
          <w:spacing w:val="-3"/>
        </w:rPr>
        <w:t xml:space="preserve">have </w:t>
      </w:r>
      <w:r>
        <w:t>long recognized the importance of a “digital observa- tory”</w:t>
      </w:r>
      <w:r>
        <w:rPr>
          <w:spacing w:val="-18"/>
        </w:rPr>
        <w:t xml:space="preserve"> </w:t>
      </w:r>
      <w:r>
        <w:t>that</w:t>
      </w:r>
      <w:r>
        <w:rPr>
          <w:spacing w:val="-17"/>
        </w:rPr>
        <w:t xml:space="preserve"> </w:t>
      </w:r>
      <w:r>
        <w:t>would</w:t>
      </w:r>
      <w:r>
        <w:rPr>
          <w:spacing w:val="-17"/>
        </w:rPr>
        <w:t xml:space="preserve"> </w:t>
      </w:r>
      <w:r>
        <w:t>support</w:t>
      </w:r>
      <w:r>
        <w:rPr>
          <w:spacing w:val="-17"/>
        </w:rPr>
        <w:t xml:space="preserve"> </w:t>
      </w:r>
      <w:r>
        <w:t>the</w:t>
      </w:r>
      <w:r>
        <w:rPr>
          <w:spacing w:val="-17"/>
        </w:rPr>
        <w:t xml:space="preserve"> </w:t>
      </w:r>
      <w:r>
        <w:t>data</w:t>
      </w:r>
      <w:r>
        <w:rPr>
          <w:spacing w:val="-17"/>
        </w:rPr>
        <w:t xml:space="preserve"> </w:t>
      </w:r>
      <w:r>
        <w:t>needs</w:t>
      </w:r>
      <w:r>
        <w:rPr>
          <w:spacing w:val="-16"/>
        </w:rPr>
        <w:t xml:space="preserve"> </w:t>
      </w:r>
      <w:r>
        <w:t>of</w:t>
      </w:r>
      <w:r>
        <w:rPr>
          <w:spacing w:val="-17"/>
        </w:rPr>
        <w:t xml:space="preserve"> </w:t>
      </w:r>
      <w:r>
        <w:t>researchers</w:t>
      </w:r>
      <w:r>
        <w:rPr>
          <w:spacing w:val="-17"/>
        </w:rPr>
        <w:t xml:space="preserve"> </w:t>
      </w:r>
      <w:r>
        <w:t>across</w:t>
      </w:r>
      <w:r>
        <w:rPr>
          <w:spacing w:val="-17"/>
        </w:rPr>
        <w:t xml:space="preserve"> </w:t>
      </w:r>
      <w:r>
        <w:t>the</w:t>
      </w:r>
      <w:r>
        <w:rPr>
          <w:spacing w:val="-18"/>
        </w:rPr>
        <w:t xml:space="preserve"> </w:t>
      </w:r>
      <w:r>
        <w:t>globe— the</w:t>
      </w:r>
      <w:r>
        <w:rPr>
          <w:spacing w:val="-24"/>
        </w:rPr>
        <w:t xml:space="preserve"> </w:t>
      </w:r>
      <w:r>
        <w:t>Sloan</w:t>
      </w:r>
      <w:r>
        <w:rPr>
          <w:spacing w:val="-23"/>
        </w:rPr>
        <w:t xml:space="preserve"> </w:t>
      </w:r>
      <w:r>
        <w:t>Digital</w:t>
      </w:r>
      <w:r>
        <w:rPr>
          <w:spacing w:val="-23"/>
        </w:rPr>
        <w:t xml:space="preserve"> </w:t>
      </w:r>
      <w:r>
        <w:t>Sky</w:t>
      </w:r>
      <w:r>
        <w:rPr>
          <w:spacing w:val="-23"/>
        </w:rPr>
        <w:t xml:space="preserve"> </w:t>
      </w:r>
      <w:r>
        <w:t>Survey</w:t>
      </w:r>
      <w:r>
        <w:rPr>
          <w:spacing w:val="-23"/>
        </w:rPr>
        <w:t xml:space="preserve"> </w:t>
      </w:r>
      <w:r>
        <w:t>[145]</w:t>
      </w:r>
      <w:r>
        <w:rPr>
          <w:spacing w:val="-24"/>
        </w:rPr>
        <w:t xml:space="preserve"> </w:t>
      </w:r>
      <w:r>
        <w:t>is</w:t>
      </w:r>
      <w:r>
        <w:rPr>
          <w:spacing w:val="-23"/>
        </w:rPr>
        <w:t xml:space="preserve"> </w:t>
      </w:r>
      <w:r>
        <w:t>perhaps</w:t>
      </w:r>
      <w:r>
        <w:rPr>
          <w:spacing w:val="-23"/>
        </w:rPr>
        <w:t xml:space="preserve"> </w:t>
      </w:r>
      <w:r>
        <w:t>the</w:t>
      </w:r>
      <w:r>
        <w:rPr>
          <w:spacing w:val="-23"/>
        </w:rPr>
        <w:t xml:space="preserve"> </w:t>
      </w:r>
      <w:r>
        <w:t>most</w:t>
      </w:r>
      <w:r>
        <w:rPr>
          <w:spacing w:val="-23"/>
        </w:rPr>
        <w:t xml:space="preserve"> </w:t>
      </w:r>
      <w:r>
        <w:t>well</w:t>
      </w:r>
      <w:r>
        <w:rPr>
          <w:spacing w:val="-24"/>
        </w:rPr>
        <w:t xml:space="preserve"> </w:t>
      </w:r>
      <w:r>
        <w:t>known</w:t>
      </w:r>
      <w:r>
        <w:rPr>
          <w:spacing w:val="-23"/>
        </w:rPr>
        <w:t xml:space="preserve"> </w:t>
      </w:r>
      <w:r>
        <w:t>of</w:t>
      </w:r>
      <w:r>
        <w:rPr>
          <w:spacing w:val="-23"/>
        </w:rPr>
        <w:t xml:space="preserve"> </w:t>
      </w:r>
      <w:r>
        <w:t>these projects. Looking into the future, the Large Synoptic Survey Telescope (LSST) is a wide-field instrument that is capable of observing</w:t>
      </w:r>
      <w:r>
        <w:rPr>
          <w:spacing w:val="-48"/>
        </w:rPr>
        <w:t xml:space="preserve"> </w:t>
      </w:r>
      <w:r>
        <w:t>the entire sky every few days. When the telescope comes online around 2015 in Chile, its 3.2 gigapixel primary camer</w:t>
      </w:r>
      <w:r>
        <w:t>a will produce approximately half a petabyte of archive images every month</w:t>
      </w:r>
      <w:r>
        <w:rPr>
          <w:spacing w:val="-10"/>
        </w:rPr>
        <w:t xml:space="preserve"> </w:t>
      </w:r>
      <w:r>
        <w:t>[19].</w:t>
      </w:r>
    </w:p>
    <w:p w14:paraId="160B7939" w14:textId="77777777" w:rsidR="00603298" w:rsidRDefault="00603298" w:rsidP="00787FB4">
      <w:pPr>
        <w:pStyle w:val="BodyText"/>
        <w:spacing w:before="120" w:after="120"/>
        <w:rPr>
          <w:sz w:val="3"/>
        </w:rPr>
      </w:pPr>
    </w:p>
    <w:p w14:paraId="51365008" w14:textId="77777777" w:rsidR="00603298" w:rsidRDefault="00685666" w:rsidP="00787FB4">
      <w:pPr>
        <w:pStyle w:val="BodyText"/>
        <w:spacing w:before="120" w:after="120"/>
      </w:pPr>
      <w:r>
        <w:pict w14:anchorId="7ADD71CB">
          <v:shape id="_x0000_s4168" type="#_x0000_t202" style="position:absolute;margin-left:123.8pt;margin-top:-1.3pt;width:5pt;height:17.3pt;z-index:251389952;mso-position-horizontal-relative:page" filled="f" stroked="f">
            <v:textbox inset="0,0,0,0">
              <w:txbxContent>
                <w:p w14:paraId="47BD4CF4"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The</w:t>
      </w:r>
      <w:r>
        <w:rPr>
          <w:spacing w:val="-14"/>
        </w:rPr>
        <w:t xml:space="preserve"> </w:t>
      </w:r>
      <w:r>
        <w:t>advent</w:t>
      </w:r>
      <w:r>
        <w:rPr>
          <w:spacing w:val="-14"/>
        </w:rPr>
        <w:t xml:space="preserve"> </w:t>
      </w:r>
      <w:r>
        <w:t>of</w:t>
      </w:r>
      <w:r>
        <w:rPr>
          <w:spacing w:val="-15"/>
        </w:rPr>
        <w:t xml:space="preserve"> </w:t>
      </w:r>
      <w:r>
        <w:t>next-generation</w:t>
      </w:r>
      <w:r>
        <w:rPr>
          <w:spacing w:val="-14"/>
        </w:rPr>
        <w:t xml:space="preserve"> </w:t>
      </w:r>
      <w:r>
        <w:t>DNA</w:t>
      </w:r>
      <w:r>
        <w:rPr>
          <w:spacing w:val="-14"/>
        </w:rPr>
        <w:t xml:space="preserve"> </w:t>
      </w:r>
      <w:r>
        <w:t>sequencing</w:t>
      </w:r>
      <w:r>
        <w:rPr>
          <w:spacing w:val="-14"/>
        </w:rPr>
        <w:t xml:space="preserve"> </w:t>
      </w:r>
      <w:r>
        <w:t>technology</w:t>
      </w:r>
      <w:r>
        <w:rPr>
          <w:spacing w:val="-14"/>
        </w:rPr>
        <w:t xml:space="preserve"> </w:t>
      </w:r>
      <w:r>
        <w:t>has</w:t>
      </w:r>
      <w:r>
        <w:rPr>
          <w:spacing w:val="-14"/>
        </w:rPr>
        <w:t xml:space="preserve"> </w:t>
      </w:r>
      <w:r>
        <w:t>created</w:t>
      </w:r>
      <w:r>
        <w:rPr>
          <w:spacing w:val="-14"/>
        </w:rPr>
        <w:t xml:space="preserve"> </w:t>
      </w:r>
      <w:r>
        <w:t>a deluge</w:t>
      </w:r>
      <w:r>
        <w:rPr>
          <w:spacing w:val="-12"/>
        </w:rPr>
        <w:t xml:space="preserve"> </w:t>
      </w:r>
      <w:r>
        <w:t>of</w:t>
      </w:r>
      <w:r>
        <w:rPr>
          <w:spacing w:val="-12"/>
        </w:rPr>
        <w:t xml:space="preserve"> </w:t>
      </w:r>
      <w:r>
        <w:t>sequence</w:t>
      </w:r>
      <w:r>
        <w:rPr>
          <w:spacing w:val="-12"/>
        </w:rPr>
        <w:t xml:space="preserve"> </w:t>
      </w:r>
      <w:r>
        <w:t>data</w:t>
      </w:r>
      <w:r>
        <w:rPr>
          <w:spacing w:val="-12"/>
        </w:rPr>
        <w:t xml:space="preserve"> </w:t>
      </w:r>
      <w:r>
        <w:t>that</w:t>
      </w:r>
      <w:r>
        <w:rPr>
          <w:spacing w:val="-12"/>
        </w:rPr>
        <w:t xml:space="preserve"> </w:t>
      </w:r>
      <w:r>
        <w:t>needs</w:t>
      </w:r>
      <w:r>
        <w:rPr>
          <w:spacing w:val="-12"/>
        </w:rPr>
        <w:t xml:space="preserve"> </w:t>
      </w:r>
      <w:r>
        <w:t>to</w:t>
      </w:r>
      <w:r>
        <w:rPr>
          <w:spacing w:val="-12"/>
        </w:rPr>
        <w:t xml:space="preserve"> </w:t>
      </w:r>
      <w:r>
        <w:rPr>
          <w:spacing w:val="2"/>
        </w:rPr>
        <w:t>be</w:t>
      </w:r>
      <w:r>
        <w:rPr>
          <w:spacing w:val="-12"/>
        </w:rPr>
        <w:t xml:space="preserve"> </w:t>
      </w:r>
      <w:r>
        <w:t>stored,</w:t>
      </w:r>
      <w:r>
        <w:rPr>
          <w:spacing w:val="-10"/>
        </w:rPr>
        <w:t xml:space="preserve"> </w:t>
      </w:r>
      <w:r>
        <w:t>organized,</w:t>
      </w:r>
      <w:r>
        <w:rPr>
          <w:spacing w:val="-10"/>
        </w:rPr>
        <w:t xml:space="preserve"> </w:t>
      </w:r>
      <w:r>
        <w:t>and</w:t>
      </w:r>
      <w:r>
        <w:rPr>
          <w:spacing w:val="-12"/>
        </w:rPr>
        <w:t xml:space="preserve"> </w:t>
      </w:r>
      <w:r>
        <w:t xml:space="preserve">delivered to scientists for further </w:t>
      </w:r>
      <w:r>
        <w:rPr>
          <w:spacing w:val="-3"/>
        </w:rPr>
        <w:t xml:space="preserve">study. </w:t>
      </w:r>
      <w:r>
        <w:t>Given the fundamental tenant in modern genetics that genotypes explain phenotypes, the impact of this technol- ogy is nothing less than transformative [103]. The European Bioinfor- matics</w:t>
      </w:r>
      <w:r>
        <w:rPr>
          <w:spacing w:val="-11"/>
        </w:rPr>
        <w:t xml:space="preserve"> </w:t>
      </w:r>
      <w:r>
        <w:t>Institute</w:t>
      </w:r>
      <w:r>
        <w:rPr>
          <w:spacing w:val="-10"/>
        </w:rPr>
        <w:t xml:space="preserve"> </w:t>
      </w:r>
      <w:r>
        <w:t>(EBI),</w:t>
      </w:r>
      <w:r>
        <w:rPr>
          <w:spacing w:val="-11"/>
        </w:rPr>
        <w:t xml:space="preserve"> </w:t>
      </w:r>
      <w:r>
        <w:t>which</w:t>
      </w:r>
      <w:r>
        <w:rPr>
          <w:spacing w:val="-10"/>
        </w:rPr>
        <w:t xml:space="preserve"> </w:t>
      </w:r>
      <w:r>
        <w:t>ho</w:t>
      </w:r>
      <w:r>
        <w:t>sts</w:t>
      </w:r>
      <w:r>
        <w:rPr>
          <w:spacing w:val="-11"/>
        </w:rPr>
        <w:t xml:space="preserve"> </w:t>
      </w:r>
      <w:r>
        <w:t>a</w:t>
      </w:r>
      <w:r>
        <w:rPr>
          <w:spacing w:val="-10"/>
        </w:rPr>
        <w:t xml:space="preserve"> </w:t>
      </w:r>
      <w:r>
        <w:t>central</w:t>
      </w:r>
      <w:r>
        <w:rPr>
          <w:spacing w:val="-10"/>
        </w:rPr>
        <w:t xml:space="preserve"> </w:t>
      </w:r>
      <w:r>
        <w:t>repository</w:t>
      </w:r>
      <w:r>
        <w:rPr>
          <w:spacing w:val="-11"/>
        </w:rPr>
        <w:t xml:space="preserve"> </w:t>
      </w:r>
      <w:r>
        <w:t>of</w:t>
      </w:r>
      <w:r>
        <w:rPr>
          <w:spacing w:val="-10"/>
        </w:rPr>
        <w:t xml:space="preserve"> </w:t>
      </w:r>
      <w:r>
        <w:t>sequence</w:t>
      </w:r>
      <w:r>
        <w:rPr>
          <w:spacing w:val="-11"/>
        </w:rPr>
        <w:t xml:space="preserve"> </w:t>
      </w:r>
      <w:r>
        <w:t>data called</w:t>
      </w:r>
      <w:r>
        <w:rPr>
          <w:spacing w:val="-7"/>
        </w:rPr>
        <w:t xml:space="preserve"> </w:t>
      </w:r>
      <w:r>
        <w:t>EMBL-bank,</w:t>
      </w:r>
      <w:r>
        <w:rPr>
          <w:spacing w:val="-6"/>
        </w:rPr>
        <w:t xml:space="preserve"> </w:t>
      </w:r>
      <w:r>
        <w:t>has</w:t>
      </w:r>
      <w:r>
        <w:rPr>
          <w:spacing w:val="-7"/>
        </w:rPr>
        <w:t xml:space="preserve"> </w:t>
      </w:r>
      <w:r>
        <w:t>increased</w:t>
      </w:r>
      <w:r>
        <w:rPr>
          <w:spacing w:val="-6"/>
        </w:rPr>
        <w:t xml:space="preserve"> </w:t>
      </w:r>
      <w:r>
        <w:t>storage</w:t>
      </w:r>
      <w:r>
        <w:rPr>
          <w:spacing w:val="-7"/>
        </w:rPr>
        <w:t xml:space="preserve"> </w:t>
      </w:r>
      <w:r>
        <w:t>capacity</w:t>
      </w:r>
      <w:r>
        <w:rPr>
          <w:spacing w:val="-7"/>
        </w:rPr>
        <w:t xml:space="preserve"> </w:t>
      </w:r>
      <w:r>
        <w:t>from</w:t>
      </w:r>
      <w:r>
        <w:rPr>
          <w:spacing w:val="-7"/>
        </w:rPr>
        <w:t xml:space="preserve"> </w:t>
      </w:r>
      <w:r>
        <w:t>2.5</w:t>
      </w:r>
      <w:r>
        <w:rPr>
          <w:spacing w:val="-6"/>
        </w:rPr>
        <w:t xml:space="preserve"> </w:t>
      </w:r>
      <w:r>
        <w:t>petabytes</w:t>
      </w:r>
      <w:r>
        <w:rPr>
          <w:spacing w:val="-7"/>
        </w:rPr>
        <w:t xml:space="preserve"> </w:t>
      </w:r>
      <w:r>
        <w:t>in 2008 to 5 petabytes in 2009 [142]. Scientists are predicting that, in the not-so-distant</w:t>
      </w:r>
      <w:r>
        <w:rPr>
          <w:spacing w:val="-10"/>
        </w:rPr>
        <w:t xml:space="preserve"> </w:t>
      </w:r>
      <w:r>
        <w:t>future,</w:t>
      </w:r>
      <w:r>
        <w:rPr>
          <w:spacing w:val="-9"/>
        </w:rPr>
        <w:t xml:space="preserve"> </w:t>
      </w:r>
      <w:r>
        <w:t>sequencing</w:t>
      </w:r>
      <w:r>
        <w:rPr>
          <w:spacing w:val="-10"/>
        </w:rPr>
        <w:t xml:space="preserve"> </w:t>
      </w:r>
      <w:r>
        <w:t>an</w:t>
      </w:r>
      <w:r>
        <w:rPr>
          <w:spacing w:val="-10"/>
        </w:rPr>
        <w:t xml:space="preserve"> </w:t>
      </w:r>
      <w:r>
        <w:t>individual’s</w:t>
      </w:r>
      <w:r>
        <w:rPr>
          <w:spacing w:val="-10"/>
        </w:rPr>
        <w:t xml:space="preserve"> </w:t>
      </w:r>
      <w:r>
        <w:t>genome</w:t>
      </w:r>
      <w:r>
        <w:rPr>
          <w:spacing w:val="-9"/>
        </w:rPr>
        <w:t xml:space="preserve"> </w:t>
      </w:r>
      <w:r>
        <w:t>will</w:t>
      </w:r>
      <w:r>
        <w:rPr>
          <w:spacing w:val="-10"/>
        </w:rPr>
        <w:t xml:space="preserve"> </w:t>
      </w:r>
      <w:r>
        <w:rPr>
          <w:spacing w:val="2"/>
        </w:rPr>
        <w:t>be</w:t>
      </w:r>
      <w:r>
        <w:rPr>
          <w:spacing w:val="-10"/>
        </w:rPr>
        <w:t xml:space="preserve"> </w:t>
      </w:r>
      <w:r>
        <w:t>no</w:t>
      </w:r>
      <w:r>
        <w:rPr>
          <w:spacing w:val="-10"/>
        </w:rPr>
        <w:t xml:space="preserve"> </w:t>
      </w:r>
      <w:r>
        <w:t>m</w:t>
      </w:r>
      <w:r>
        <w:t xml:space="preserve">ore complex than getting a blood test today—ushering a new era of person- alized medicine, where interventions can </w:t>
      </w:r>
      <w:r>
        <w:rPr>
          <w:spacing w:val="2"/>
        </w:rPr>
        <w:t xml:space="preserve">be </w:t>
      </w:r>
      <w:r>
        <w:t>specifically targeted for an individual.</w:t>
      </w:r>
    </w:p>
    <w:p w14:paraId="2BA911F5" w14:textId="77777777" w:rsidR="00603298" w:rsidRDefault="00603298" w:rsidP="00787FB4">
      <w:pPr>
        <w:pStyle w:val="BodyText"/>
        <w:spacing w:before="120" w:after="120"/>
        <w:rPr>
          <w:sz w:val="4"/>
        </w:rPr>
      </w:pPr>
    </w:p>
    <w:p w14:paraId="1022AFAF" w14:textId="77777777" w:rsidR="00603298" w:rsidRDefault="00685666" w:rsidP="00787FB4">
      <w:pPr>
        <w:pStyle w:val="BodyText"/>
        <w:spacing w:before="120" w:after="120"/>
      </w:pPr>
      <w:r>
        <w:t xml:space="preserve">Increasingly, scientific breakthroughs will </w:t>
      </w:r>
      <w:r>
        <w:rPr>
          <w:spacing w:val="2"/>
        </w:rPr>
        <w:t xml:space="preserve">be </w:t>
      </w:r>
      <w:r>
        <w:t xml:space="preserve">powered </w:t>
      </w:r>
      <w:r>
        <w:rPr>
          <w:spacing w:val="-3"/>
        </w:rPr>
        <w:t xml:space="preserve">by </w:t>
      </w:r>
      <w:r>
        <w:t>advanced comput- ing capabilities that</w:t>
      </w:r>
      <w:r>
        <w:t xml:space="preserve"> help researchers manipulate, explore, and mine massive datasets [72]—this has been hailed as the emerging “fourth paradigm” of sci- ence</w:t>
      </w:r>
      <w:r>
        <w:rPr>
          <w:spacing w:val="-20"/>
        </w:rPr>
        <w:t xml:space="preserve"> </w:t>
      </w:r>
      <w:r>
        <w:t>[73]</w:t>
      </w:r>
      <w:r>
        <w:rPr>
          <w:spacing w:val="-20"/>
        </w:rPr>
        <w:t xml:space="preserve"> </w:t>
      </w:r>
      <w:r>
        <w:t>(complementing</w:t>
      </w:r>
      <w:r>
        <w:rPr>
          <w:spacing w:val="-20"/>
        </w:rPr>
        <w:t xml:space="preserve"> </w:t>
      </w:r>
      <w:r>
        <w:rPr>
          <w:spacing w:val="-3"/>
        </w:rPr>
        <w:t>theory,</w:t>
      </w:r>
      <w:r>
        <w:rPr>
          <w:spacing w:val="-16"/>
        </w:rPr>
        <w:t xml:space="preserve"> </w:t>
      </w:r>
      <w:r>
        <w:t>experiments,</w:t>
      </w:r>
      <w:r>
        <w:rPr>
          <w:spacing w:val="-17"/>
        </w:rPr>
        <w:t xml:space="preserve"> </w:t>
      </w:r>
      <w:r>
        <w:t>and</w:t>
      </w:r>
      <w:r>
        <w:rPr>
          <w:spacing w:val="-20"/>
        </w:rPr>
        <w:t xml:space="preserve"> </w:t>
      </w:r>
      <w:r>
        <w:t>simulations).</w:t>
      </w:r>
      <w:r>
        <w:rPr>
          <w:spacing w:val="10"/>
        </w:rPr>
        <w:t xml:space="preserve"> </w:t>
      </w:r>
      <w:r>
        <w:t>In</w:t>
      </w:r>
      <w:r>
        <w:rPr>
          <w:spacing w:val="-20"/>
        </w:rPr>
        <w:t xml:space="preserve"> </w:t>
      </w:r>
      <w:r>
        <w:t>other</w:t>
      </w:r>
      <w:r>
        <w:rPr>
          <w:spacing w:val="-19"/>
        </w:rPr>
        <w:t xml:space="preserve"> </w:t>
      </w:r>
      <w:r>
        <w:t>areas of academia, particularly computer science, systems and algorithms</w:t>
      </w:r>
      <w:r>
        <w:rPr>
          <w:spacing w:val="-16"/>
        </w:rPr>
        <w:t xml:space="preserve"> </w:t>
      </w:r>
      <w:r>
        <w:t xml:space="preserve">incapable of scaling to massive real-world datasets run the danger of being dismissed as “toy systems” with limited </w:t>
      </w:r>
      <w:r>
        <w:rPr>
          <w:spacing w:val="-3"/>
        </w:rPr>
        <w:t xml:space="preserve">utility. </w:t>
      </w:r>
      <w:r>
        <w:t>Large data is a fact of today’s world and data-intensive p</w:t>
      </w:r>
      <w:r>
        <w:t xml:space="preserve">rocessing is fast becoming a </w:t>
      </w:r>
      <w:r>
        <w:rPr>
          <w:spacing w:val="-3"/>
        </w:rPr>
        <w:t xml:space="preserve">necessity, </w:t>
      </w:r>
      <w:r>
        <w:t xml:space="preserve">not merely a luxury or </w:t>
      </w:r>
      <w:r>
        <w:rPr>
          <w:spacing w:val="-3"/>
        </w:rPr>
        <w:t>curiosity.</w:t>
      </w:r>
    </w:p>
    <w:p w14:paraId="1DBA9196" w14:textId="77777777" w:rsidR="00603298" w:rsidRDefault="00685666" w:rsidP="00787FB4">
      <w:pPr>
        <w:pStyle w:val="BodyText"/>
        <w:spacing w:before="120" w:after="120"/>
      </w:pPr>
      <w:r>
        <w:t>Although</w:t>
      </w:r>
      <w:r>
        <w:rPr>
          <w:spacing w:val="-12"/>
        </w:rPr>
        <w:t xml:space="preserve"> </w:t>
      </w:r>
      <w:r>
        <w:t>large</w:t>
      </w:r>
      <w:r>
        <w:rPr>
          <w:spacing w:val="-12"/>
        </w:rPr>
        <w:t xml:space="preserve"> </w:t>
      </w:r>
      <w:r>
        <w:t>data</w:t>
      </w:r>
      <w:r>
        <w:rPr>
          <w:spacing w:val="-12"/>
        </w:rPr>
        <w:t xml:space="preserve"> </w:t>
      </w:r>
      <w:r>
        <w:t>comes</w:t>
      </w:r>
      <w:r>
        <w:rPr>
          <w:spacing w:val="-11"/>
        </w:rPr>
        <w:t xml:space="preserve"> </w:t>
      </w:r>
      <w:r>
        <w:t>in</w:t>
      </w:r>
      <w:r>
        <w:rPr>
          <w:spacing w:val="-12"/>
        </w:rPr>
        <w:t xml:space="preserve"> </w:t>
      </w:r>
      <w:r>
        <w:t>a</w:t>
      </w:r>
      <w:r>
        <w:rPr>
          <w:spacing w:val="-12"/>
        </w:rPr>
        <w:t xml:space="preserve"> </w:t>
      </w:r>
      <w:r>
        <w:rPr>
          <w:spacing w:val="-3"/>
        </w:rPr>
        <w:t>variety</w:t>
      </w:r>
      <w:r>
        <w:rPr>
          <w:spacing w:val="-11"/>
        </w:rPr>
        <w:t xml:space="preserve"> </w:t>
      </w:r>
      <w:r>
        <w:t>of</w:t>
      </w:r>
      <w:r>
        <w:rPr>
          <w:spacing w:val="-12"/>
        </w:rPr>
        <w:t xml:space="preserve"> </w:t>
      </w:r>
      <w:r>
        <w:t>forms,</w:t>
      </w:r>
      <w:r>
        <w:rPr>
          <w:spacing w:val="-10"/>
        </w:rPr>
        <w:t xml:space="preserve"> </w:t>
      </w:r>
      <w:r>
        <w:t>this</w:t>
      </w:r>
      <w:r>
        <w:rPr>
          <w:spacing w:val="-11"/>
        </w:rPr>
        <w:t xml:space="preserve"> </w:t>
      </w:r>
      <w:r>
        <w:rPr>
          <w:spacing w:val="2"/>
        </w:rPr>
        <w:t>book</w:t>
      </w:r>
      <w:r>
        <w:rPr>
          <w:spacing w:val="-12"/>
        </w:rPr>
        <w:t xml:space="preserve"> </w:t>
      </w:r>
      <w:r>
        <w:t>is</w:t>
      </w:r>
      <w:r>
        <w:rPr>
          <w:spacing w:val="-12"/>
        </w:rPr>
        <w:t xml:space="preserve"> </w:t>
      </w:r>
      <w:r>
        <w:t>primarily</w:t>
      </w:r>
      <w:r>
        <w:rPr>
          <w:spacing w:val="-11"/>
        </w:rPr>
        <w:t xml:space="preserve"> </w:t>
      </w:r>
      <w:r>
        <w:t>con- cerned</w:t>
      </w:r>
      <w:r>
        <w:rPr>
          <w:spacing w:val="-24"/>
        </w:rPr>
        <w:t xml:space="preserve"> </w:t>
      </w:r>
      <w:r>
        <w:t>with</w:t>
      </w:r>
      <w:r>
        <w:rPr>
          <w:spacing w:val="-24"/>
        </w:rPr>
        <w:t xml:space="preserve"> </w:t>
      </w:r>
      <w:r>
        <w:t>processing</w:t>
      </w:r>
      <w:r>
        <w:rPr>
          <w:spacing w:val="-24"/>
        </w:rPr>
        <w:t xml:space="preserve"> </w:t>
      </w:r>
      <w:r>
        <w:t>large</w:t>
      </w:r>
      <w:r>
        <w:rPr>
          <w:spacing w:val="-24"/>
        </w:rPr>
        <w:t xml:space="preserve"> </w:t>
      </w:r>
      <w:r>
        <w:t>amounts</w:t>
      </w:r>
      <w:r>
        <w:rPr>
          <w:spacing w:val="-23"/>
        </w:rPr>
        <w:t xml:space="preserve"> </w:t>
      </w:r>
      <w:r>
        <w:t>of</w:t>
      </w:r>
      <w:r>
        <w:rPr>
          <w:spacing w:val="-23"/>
        </w:rPr>
        <w:t xml:space="preserve"> </w:t>
      </w:r>
      <w:r>
        <w:t>text,</w:t>
      </w:r>
      <w:r>
        <w:rPr>
          <w:spacing w:val="-20"/>
        </w:rPr>
        <w:t xml:space="preserve"> </w:t>
      </w:r>
      <w:r>
        <w:t>but</w:t>
      </w:r>
      <w:r>
        <w:rPr>
          <w:spacing w:val="-23"/>
        </w:rPr>
        <w:t xml:space="preserve"> </w:t>
      </w:r>
      <w:r>
        <w:t>touches</w:t>
      </w:r>
      <w:r>
        <w:rPr>
          <w:spacing w:val="-24"/>
        </w:rPr>
        <w:t xml:space="preserve"> </w:t>
      </w:r>
      <w:r>
        <w:t>on</w:t>
      </w:r>
      <w:r>
        <w:rPr>
          <w:spacing w:val="-24"/>
        </w:rPr>
        <w:t xml:space="preserve"> </w:t>
      </w:r>
      <w:r>
        <w:t>other</w:t>
      </w:r>
      <w:r>
        <w:rPr>
          <w:spacing w:val="-24"/>
        </w:rPr>
        <w:t xml:space="preserve"> </w:t>
      </w:r>
      <w:r>
        <w:t>types</w:t>
      </w:r>
      <w:r>
        <w:rPr>
          <w:spacing w:val="-24"/>
        </w:rPr>
        <w:t xml:space="preserve"> </w:t>
      </w:r>
      <w:r>
        <w:t>of</w:t>
      </w:r>
      <w:r>
        <w:rPr>
          <w:spacing w:val="-24"/>
        </w:rPr>
        <w:t xml:space="preserve"> </w:t>
      </w:r>
      <w:r>
        <w:t>data as well (e.g., relationa</w:t>
      </w:r>
      <w:r>
        <w:t xml:space="preserve">l and graph data). The problems and solutions </w:t>
      </w:r>
      <w:r>
        <w:rPr>
          <w:spacing w:val="-3"/>
        </w:rPr>
        <w:t xml:space="preserve">we </w:t>
      </w:r>
      <w:r>
        <w:t>dis- cuss</w:t>
      </w:r>
      <w:r>
        <w:rPr>
          <w:spacing w:val="-13"/>
        </w:rPr>
        <w:t xml:space="preserve"> </w:t>
      </w:r>
      <w:r>
        <w:t>mostly</w:t>
      </w:r>
      <w:r>
        <w:rPr>
          <w:spacing w:val="-13"/>
        </w:rPr>
        <w:t xml:space="preserve"> </w:t>
      </w:r>
      <w:r>
        <w:t>fall</w:t>
      </w:r>
      <w:r>
        <w:rPr>
          <w:spacing w:val="-12"/>
        </w:rPr>
        <w:t xml:space="preserve"> </w:t>
      </w:r>
      <w:r>
        <w:t>into</w:t>
      </w:r>
      <w:r>
        <w:rPr>
          <w:spacing w:val="-13"/>
        </w:rPr>
        <w:t xml:space="preserve"> </w:t>
      </w:r>
      <w:r>
        <w:t>the</w:t>
      </w:r>
      <w:r>
        <w:rPr>
          <w:spacing w:val="-13"/>
        </w:rPr>
        <w:t xml:space="preserve"> </w:t>
      </w:r>
      <w:r>
        <w:t>disciplinary</w:t>
      </w:r>
      <w:r>
        <w:rPr>
          <w:spacing w:val="-12"/>
        </w:rPr>
        <w:t xml:space="preserve"> </w:t>
      </w:r>
      <w:r>
        <w:t>boundaries</w:t>
      </w:r>
      <w:r>
        <w:rPr>
          <w:spacing w:val="-13"/>
        </w:rPr>
        <w:t xml:space="preserve"> </w:t>
      </w:r>
      <w:r>
        <w:t>of</w:t>
      </w:r>
      <w:r>
        <w:rPr>
          <w:spacing w:val="-13"/>
        </w:rPr>
        <w:t xml:space="preserve"> </w:t>
      </w:r>
      <w:r>
        <w:t>natural</w:t>
      </w:r>
      <w:r>
        <w:rPr>
          <w:spacing w:val="-12"/>
        </w:rPr>
        <w:t xml:space="preserve"> </w:t>
      </w:r>
      <w:r>
        <w:t>language</w:t>
      </w:r>
      <w:r>
        <w:rPr>
          <w:spacing w:val="-13"/>
        </w:rPr>
        <w:t xml:space="preserve"> </w:t>
      </w:r>
      <w:r>
        <w:t>processing (NLP)</w:t>
      </w:r>
      <w:r>
        <w:rPr>
          <w:spacing w:val="-16"/>
        </w:rPr>
        <w:t xml:space="preserve"> </w:t>
      </w:r>
      <w:r>
        <w:t>and</w:t>
      </w:r>
      <w:r>
        <w:rPr>
          <w:spacing w:val="-15"/>
        </w:rPr>
        <w:t xml:space="preserve"> </w:t>
      </w:r>
      <w:r>
        <w:t>information</w:t>
      </w:r>
      <w:r>
        <w:rPr>
          <w:spacing w:val="-15"/>
        </w:rPr>
        <w:t xml:space="preserve"> </w:t>
      </w:r>
      <w:r>
        <w:t>retrieval</w:t>
      </w:r>
      <w:r>
        <w:rPr>
          <w:spacing w:val="-16"/>
        </w:rPr>
        <w:t xml:space="preserve"> </w:t>
      </w:r>
      <w:r>
        <w:t>(IR).</w:t>
      </w:r>
      <w:r>
        <w:rPr>
          <w:spacing w:val="-15"/>
        </w:rPr>
        <w:t xml:space="preserve"> </w:t>
      </w:r>
      <w:r>
        <w:t>Recent</w:t>
      </w:r>
      <w:r>
        <w:rPr>
          <w:spacing w:val="-15"/>
        </w:rPr>
        <w:t xml:space="preserve"> </w:t>
      </w:r>
      <w:r>
        <w:t>work</w:t>
      </w:r>
      <w:r>
        <w:rPr>
          <w:spacing w:val="-16"/>
        </w:rPr>
        <w:t xml:space="preserve"> </w:t>
      </w:r>
      <w:r>
        <w:t>in</w:t>
      </w:r>
      <w:r>
        <w:rPr>
          <w:spacing w:val="-15"/>
        </w:rPr>
        <w:t xml:space="preserve"> </w:t>
      </w:r>
      <w:r>
        <w:t>these</w:t>
      </w:r>
      <w:r>
        <w:rPr>
          <w:spacing w:val="-15"/>
        </w:rPr>
        <w:t xml:space="preserve"> </w:t>
      </w:r>
      <w:r>
        <w:t>fields</w:t>
      </w:r>
      <w:r>
        <w:rPr>
          <w:spacing w:val="-16"/>
        </w:rPr>
        <w:t xml:space="preserve"> </w:t>
      </w:r>
      <w:r>
        <w:t>is</w:t>
      </w:r>
      <w:r>
        <w:rPr>
          <w:spacing w:val="-15"/>
        </w:rPr>
        <w:t xml:space="preserve"> </w:t>
      </w:r>
      <w:r>
        <w:t xml:space="preserve">dominated </w:t>
      </w:r>
      <w:r>
        <w:rPr>
          <w:spacing w:val="-3"/>
        </w:rPr>
        <w:t xml:space="preserve">by </w:t>
      </w:r>
      <w:r>
        <w:t>a data-driven, empirical approach, typically involving algorithms that at- tempt to capture statistical regularities in data for the purposes of some task or application. There are three components to this approach: data, represen- tations of the data, and</w:t>
      </w:r>
      <w:r>
        <w:t xml:space="preserve"> some method for capturing regularities in the data. Data are called </w:t>
      </w:r>
      <w:r>
        <w:rPr>
          <w:rFonts w:ascii="LM Roman 10" w:hAnsi="LM Roman 10"/>
          <w:i/>
          <w:spacing w:val="-5"/>
        </w:rPr>
        <w:t xml:space="preserve">corpora </w:t>
      </w:r>
      <w:r>
        <w:t xml:space="preserve">(singular, corpus) </w:t>
      </w:r>
      <w:r>
        <w:rPr>
          <w:spacing w:val="-3"/>
        </w:rPr>
        <w:t xml:space="preserve">by </w:t>
      </w:r>
      <w:r>
        <w:t xml:space="preserve">NLP researchers and </w:t>
      </w:r>
      <w:r>
        <w:rPr>
          <w:rFonts w:ascii="LM Roman 10" w:hAnsi="LM Roman 10"/>
          <w:i/>
        </w:rPr>
        <w:t xml:space="preserve">collections </w:t>
      </w:r>
      <w:r>
        <w:rPr>
          <w:spacing w:val="-3"/>
        </w:rPr>
        <w:t xml:space="preserve">by </w:t>
      </w:r>
      <w:r>
        <w:t xml:space="preserve">those from the IR </w:t>
      </w:r>
      <w:r>
        <w:rPr>
          <w:spacing w:val="-3"/>
        </w:rPr>
        <w:t xml:space="preserve">community. </w:t>
      </w:r>
      <w:r>
        <w:t>Aspects of the representations of the data are</w:t>
      </w:r>
      <w:r>
        <w:rPr>
          <w:spacing w:val="-10"/>
        </w:rPr>
        <w:t xml:space="preserve"> </w:t>
      </w:r>
      <w:r>
        <w:t>called</w:t>
      </w:r>
      <w:r>
        <w:rPr>
          <w:spacing w:val="-9"/>
        </w:rPr>
        <w:t xml:space="preserve"> </w:t>
      </w:r>
      <w:r>
        <w:rPr>
          <w:rFonts w:ascii="LM Roman 10" w:hAnsi="LM Roman 10"/>
          <w:i/>
          <w:spacing w:val="-3"/>
        </w:rPr>
        <w:t>features</w:t>
      </w:r>
      <w:r>
        <w:rPr>
          <w:spacing w:val="-3"/>
        </w:rPr>
        <w:t>,</w:t>
      </w:r>
      <w:r>
        <w:rPr>
          <w:spacing w:val="-8"/>
        </w:rPr>
        <w:t xml:space="preserve"> </w:t>
      </w:r>
      <w:r>
        <w:t>which</w:t>
      </w:r>
      <w:r>
        <w:rPr>
          <w:spacing w:val="-10"/>
        </w:rPr>
        <w:t xml:space="preserve"> </w:t>
      </w:r>
      <w:r>
        <w:t>may</w:t>
      </w:r>
      <w:r>
        <w:rPr>
          <w:spacing w:val="-9"/>
        </w:rPr>
        <w:t xml:space="preserve"> </w:t>
      </w:r>
      <w:r>
        <w:rPr>
          <w:spacing w:val="2"/>
        </w:rPr>
        <w:t>be</w:t>
      </w:r>
      <w:r>
        <w:rPr>
          <w:spacing w:val="-9"/>
        </w:rPr>
        <w:t xml:space="preserve"> </w:t>
      </w:r>
      <w:r>
        <w:t>“superficial”</w:t>
      </w:r>
      <w:r>
        <w:rPr>
          <w:spacing w:val="-10"/>
        </w:rPr>
        <w:t xml:space="preserve"> </w:t>
      </w:r>
      <w:r>
        <w:t>an</w:t>
      </w:r>
      <w:r>
        <w:t>d</w:t>
      </w:r>
      <w:r>
        <w:rPr>
          <w:spacing w:val="-9"/>
        </w:rPr>
        <w:t xml:space="preserve"> </w:t>
      </w:r>
      <w:r>
        <w:t>easy</w:t>
      </w:r>
      <w:r>
        <w:rPr>
          <w:spacing w:val="-9"/>
        </w:rPr>
        <w:t xml:space="preserve"> </w:t>
      </w:r>
      <w:r>
        <w:t>to</w:t>
      </w:r>
      <w:r>
        <w:rPr>
          <w:spacing w:val="-10"/>
        </w:rPr>
        <w:t xml:space="preserve"> </w:t>
      </w:r>
      <w:r>
        <w:t>extract,</w:t>
      </w:r>
      <w:r>
        <w:rPr>
          <w:spacing w:val="-8"/>
        </w:rPr>
        <w:t xml:space="preserve"> </w:t>
      </w:r>
      <w:r>
        <w:t>such</w:t>
      </w:r>
      <w:r>
        <w:rPr>
          <w:spacing w:val="-9"/>
        </w:rPr>
        <w:t xml:space="preserve"> </w:t>
      </w:r>
      <w:r>
        <w:t>as</w:t>
      </w:r>
      <w:r>
        <w:rPr>
          <w:spacing w:val="-9"/>
        </w:rPr>
        <w:t xml:space="preserve"> </w:t>
      </w:r>
      <w:r>
        <w:t>the words and sequences of words themselves, or “deep” and more difficult to ex- tract,</w:t>
      </w:r>
      <w:r>
        <w:rPr>
          <w:spacing w:val="-13"/>
        </w:rPr>
        <w:t xml:space="preserve"> </w:t>
      </w:r>
      <w:r>
        <w:t>such</w:t>
      </w:r>
      <w:r>
        <w:rPr>
          <w:spacing w:val="-14"/>
        </w:rPr>
        <w:t xml:space="preserve"> </w:t>
      </w:r>
      <w:r>
        <w:t>as</w:t>
      </w:r>
      <w:r>
        <w:rPr>
          <w:spacing w:val="-16"/>
        </w:rPr>
        <w:t xml:space="preserve"> </w:t>
      </w:r>
      <w:r>
        <w:t>the</w:t>
      </w:r>
      <w:r>
        <w:rPr>
          <w:spacing w:val="-14"/>
        </w:rPr>
        <w:t xml:space="preserve"> </w:t>
      </w:r>
      <w:r>
        <w:t>grammatical</w:t>
      </w:r>
      <w:r>
        <w:rPr>
          <w:spacing w:val="-15"/>
        </w:rPr>
        <w:t xml:space="preserve"> </w:t>
      </w:r>
      <w:r>
        <w:t>relationship</w:t>
      </w:r>
      <w:r>
        <w:rPr>
          <w:spacing w:val="-15"/>
        </w:rPr>
        <w:t xml:space="preserve"> </w:t>
      </w:r>
      <w:r>
        <w:t>between</w:t>
      </w:r>
      <w:r>
        <w:rPr>
          <w:spacing w:val="-14"/>
        </w:rPr>
        <w:t xml:space="preserve"> </w:t>
      </w:r>
      <w:r>
        <w:t>words.</w:t>
      </w:r>
      <w:r>
        <w:rPr>
          <w:spacing w:val="11"/>
        </w:rPr>
        <w:t xml:space="preserve"> </w:t>
      </w:r>
      <w:r>
        <w:rPr>
          <w:spacing w:val="-3"/>
        </w:rPr>
        <w:t>Finally,</w:t>
      </w:r>
      <w:r>
        <w:rPr>
          <w:spacing w:val="-12"/>
        </w:rPr>
        <w:t xml:space="preserve"> </w:t>
      </w:r>
      <w:r>
        <w:t>algorithms or</w:t>
      </w:r>
      <w:r>
        <w:rPr>
          <w:spacing w:val="12"/>
        </w:rPr>
        <w:t xml:space="preserve"> </w:t>
      </w:r>
      <w:r>
        <w:t>models</w:t>
      </w:r>
      <w:r>
        <w:rPr>
          <w:spacing w:val="13"/>
        </w:rPr>
        <w:t xml:space="preserve"> </w:t>
      </w:r>
      <w:r>
        <w:t>are</w:t>
      </w:r>
      <w:r>
        <w:rPr>
          <w:spacing w:val="12"/>
        </w:rPr>
        <w:t xml:space="preserve"> </w:t>
      </w:r>
      <w:r>
        <w:t>applied</w:t>
      </w:r>
      <w:r>
        <w:rPr>
          <w:spacing w:val="13"/>
        </w:rPr>
        <w:t xml:space="preserve"> </w:t>
      </w:r>
      <w:r>
        <w:t>to</w:t>
      </w:r>
      <w:r>
        <w:rPr>
          <w:spacing w:val="12"/>
        </w:rPr>
        <w:t xml:space="preserve"> </w:t>
      </w:r>
      <w:r>
        <w:t>capture</w:t>
      </w:r>
      <w:r>
        <w:rPr>
          <w:spacing w:val="12"/>
        </w:rPr>
        <w:t xml:space="preserve"> </w:t>
      </w:r>
      <w:r>
        <w:t>regularities</w:t>
      </w:r>
      <w:r>
        <w:rPr>
          <w:spacing w:val="13"/>
        </w:rPr>
        <w:t xml:space="preserve"> </w:t>
      </w:r>
      <w:r>
        <w:t>in</w:t>
      </w:r>
      <w:r>
        <w:rPr>
          <w:spacing w:val="13"/>
        </w:rPr>
        <w:t xml:space="preserve"> </w:t>
      </w:r>
      <w:r>
        <w:t>the</w:t>
      </w:r>
      <w:r>
        <w:rPr>
          <w:spacing w:val="12"/>
        </w:rPr>
        <w:t xml:space="preserve"> </w:t>
      </w:r>
      <w:r>
        <w:t>data</w:t>
      </w:r>
      <w:r>
        <w:rPr>
          <w:spacing w:val="14"/>
        </w:rPr>
        <w:t xml:space="preserve"> </w:t>
      </w:r>
      <w:r>
        <w:t>in</w:t>
      </w:r>
      <w:r>
        <w:rPr>
          <w:spacing w:val="12"/>
        </w:rPr>
        <w:t xml:space="preserve"> </w:t>
      </w:r>
      <w:r>
        <w:t>terms</w:t>
      </w:r>
      <w:r>
        <w:rPr>
          <w:spacing w:val="13"/>
        </w:rPr>
        <w:t xml:space="preserve"> </w:t>
      </w:r>
      <w:r>
        <w:t>of</w:t>
      </w:r>
      <w:r>
        <w:rPr>
          <w:spacing w:val="12"/>
        </w:rPr>
        <w:t xml:space="preserve"> </w:t>
      </w:r>
      <w:r>
        <w:t>the</w:t>
      </w:r>
      <w:r>
        <w:rPr>
          <w:spacing w:val="14"/>
        </w:rPr>
        <w:t xml:space="preserve"> </w:t>
      </w:r>
      <w:r>
        <w:t>ex-</w:t>
      </w:r>
    </w:p>
    <w:p w14:paraId="196FE623" w14:textId="77777777" w:rsidR="00603298" w:rsidRDefault="00603298" w:rsidP="00787FB4">
      <w:pPr>
        <w:spacing w:before="120" w:after="120"/>
        <w:sectPr w:rsidR="00603298">
          <w:pgSz w:w="12240" w:h="15840"/>
          <w:pgMar w:top="1500" w:right="1060" w:bottom="280" w:left="1720" w:header="720" w:footer="720" w:gutter="0"/>
          <w:cols w:space="720"/>
        </w:sectPr>
      </w:pPr>
    </w:p>
    <w:p w14:paraId="74DC7A7E" w14:textId="77777777" w:rsidR="00603298" w:rsidRDefault="00603298" w:rsidP="00787FB4">
      <w:pPr>
        <w:pStyle w:val="BodyText"/>
        <w:spacing w:before="120" w:after="120"/>
        <w:rPr>
          <w:sz w:val="14"/>
        </w:rPr>
      </w:pPr>
    </w:p>
    <w:p w14:paraId="4954334D" w14:textId="77777777" w:rsidR="00603298" w:rsidRDefault="00685666" w:rsidP="00787FB4">
      <w:pPr>
        <w:pStyle w:val="BodyText"/>
        <w:spacing w:before="120" w:after="120"/>
      </w:pPr>
      <w:r>
        <w:t>tracted features for some application. One common application,</w:t>
      </w:r>
      <w:r>
        <w:rPr>
          <w:spacing w:val="-25"/>
        </w:rPr>
        <w:t xml:space="preserve"> </w:t>
      </w:r>
      <w:r>
        <w:t>classification, is to sort text into categories. Examples include: Is this email spam or not spam? Is this word part of an address or a location? The first task is easy to understand, while the second task is an instance of what NLP researchers</w:t>
      </w:r>
      <w:r>
        <w:rPr>
          <w:spacing w:val="-47"/>
        </w:rPr>
        <w:t xml:space="preserve"> </w:t>
      </w:r>
      <w:r>
        <w:t>call named-</w:t>
      </w:r>
      <w:r>
        <w:t>entity detection [138], which is useful for local search and pinpointing locations on maps. Another common application is to rank texts according  to</w:t>
      </w:r>
      <w:r>
        <w:rPr>
          <w:spacing w:val="-8"/>
        </w:rPr>
        <w:t xml:space="preserve"> </w:t>
      </w:r>
      <w:r>
        <w:t>some</w:t>
      </w:r>
      <w:r>
        <w:rPr>
          <w:spacing w:val="-7"/>
        </w:rPr>
        <w:t xml:space="preserve"> </w:t>
      </w:r>
      <w:r>
        <w:t>criteria—search</w:t>
      </w:r>
      <w:r>
        <w:rPr>
          <w:spacing w:val="-8"/>
        </w:rPr>
        <w:t xml:space="preserve"> </w:t>
      </w:r>
      <w:r>
        <w:t>is</w:t>
      </w:r>
      <w:r>
        <w:rPr>
          <w:spacing w:val="-7"/>
        </w:rPr>
        <w:t xml:space="preserve"> </w:t>
      </w:r>
      <w:r>
        <w:t>a</w:t>
      </w:r>
      <w:r>
        <w:rPr>
          <w:spacing w:val="-7"/>
        </w:rPr>
        <w:t xml:space="preserve"> </w:t>
      </w:r>
      <w:r>
        <w:rPr>
          <w:spacing w:val="2"/>
        </w:rPr>
        <w:t>good</w:t>
      </w:r>
      <w:r>
        <w:rPr>
          <w:spacing w:val="-8"/>
        </w:rPr>
        <w:t xml:space="preserve"> </w:t>
      </w:r>
      <w:r>
        <w:t>example,</w:t>
      </w:r>
      <w:r>
        <w:rPr>
          <w:spacing w:val="-6"/>
        </w:rPr>
        <w:t xml:space="preserve"> </w:t>
      </w:r>
      <w:r>
        <w:t>which</w:t>
      </w:r>
      <w:r>
        <w:rPr>
          <w:spacing w:val="-7"/>
        </w:rPr>
        <w:t xml:space="preserve"> </w:t>
      </w:r>
      <w:r>
        <w:rPr>
          <w:spacing w:val="-3"/>
        </w:rPr>
        <w:t>involves</w:t>
      </w:r>
      <w:r>
        <w:rPr>
          <w:spacing w:val="-8"/>
        </w:rPr>
        <w:t xml:space="preserve"> </w:t>
      </w:r>
      <w:r>
        <w:t>ranking</w:t>
      </w:r>
      <w:r>
        <w:rPr>
          <w:spacing w:val="-7"/>
        </w:rPr>
        <w:t xml:space="preserve"> </w:t>
      </w:r>
      <w:r>
        <w:t xml:space="preserve">documents </w:t>
      </w:r>
      <w:r>
        <w:rPr>
          <w:spacing w:val="-3"/>
        </w:rPr>
        <w:t xml:space="preserve">by </w:t>
      </w:r>
      <w:r>
        <w:t xml:space="preserve">relevance to the user’s </w:t>
      </w:r>
      <w:r>
        <w:rPr>
          <w:spacing w:val="-3"/>
        </w:rPr>
        <w:t>query.</w:t>
      </w:r>
      <w:r>
        <w:rPr>
          <w:spacing w:val="-3"/>
        </w:rPr>
        <w:t xml:space="preserve"> </w:t>
      </w:r>
      <w:r>
        <w:t>Another example is to automatically situ- ate texts along a scale of “happiness”, a task known as sentiment analysis or opinion mining [118], which has been applied to everything from understand- ing political discourse in the blogosphere to predicting th</w:t>
      </w:r>
      <w:r>
        <w:t xml:space="preserve">e </w:t>
      </w:r>
      <w:r>
        <w:rPr>
          <w:spacing w:val="-3"/>
        </w:rPr>
        <w:t xml:space="preserve">movement </w:t>
      </w:r>
      <w:r>
        <w:t>of stock prices.</w:t>
      </w:r>
    </w:p>
    <w:p w14:paraId="3E40F0CE" w14:textId="77777777" w:rsidR="00603298" w:rsidRDefault="00685666" w:rsidP="00787FB4">
      <w:pPr>
        <w:pStyle w:val="BodyText"/>
        <w:spacing w:before="120" w:after="120"/>
      </w:pPr>
      <w:r>
        <w:t>There</w:t>
      </w:r>
      <w:r>
        <w:rPr>
          <w:spacing w:val="-9"/>
        </w:rPr>
        <w:t xml:space="preserve"> </w:t>
      </w:r>
      <w:r>
        <w:t>is</w:t>
      </w:r>
      <w:r>
        <w:rPr>
          <w:spacing w:val="-9"/>
        </w:rPr>
        <w:t xml:space="preserve"> </w:t>
      </w:r>
      <w:r>
        <w:t>a</w:t>
      </w:r>
      <w:r>
        <w:rPr>
          <w:spacing w:val="-9"/>
        </w:rPr>
        <w:t xml:space="preserve"> </w:t>
      </w:r>
      <w:r>
        <w:t>growing</w:t>
      </w:r>
      <w:r>
        <w:rPr>
          <w:spacing w:val="-9"/>
        </w:rPr>
        <w:t xml:space="preserve"> </w:t>
      </w:r>
      <w:r>
        <w:rPr>
          <w:spacing w:val="2"/>
        </w:rPr>
        <w:t>body</w:t>
      </w:r>
      <w:r>
        <w:rPr>
          <w:spacing w:val="-9"/>
        </w:rPr>
        <w:t xml:space="preserve"> </w:t>
      </w:r>
      <w:r>
        <w:t>of</w:t>
      </w:r>
      <w:r>
        <w:rPr>
          <w:spacing w:val="-9"/>
        </w:rPr>
        <w:t xml:space="preserve"> </w:t>
      </w:r>
      <w:r>
        <w:t>evidence,</w:t>
      </w:r>
      <w:r>
        <w:rPr>
          <w:spacing w:val="-8"/>
        </w:rPr>
        <w:t xml:space="preserve"> </w:t>
      </w:r>
      <w:r>
        <w:t>at</w:t>
      </w:r>
      <w:r>
        <w:rPr>
          <w:spacing w:val="-9"/>
        </w:rPr>
        <w:t xml:space="preserve"> </w:t>
      </w:r>
      <w:r>
        <w:t>least</w:t>
      </w:r>
      <w:r>
        <w:rPr>
          <w:spacing w:val="-9"/>
        </w:rPr>
        <w:t xml:space="preserve"> </w:t>
      </w:r>
      <w:r>
        <w:t>in</w:t>
      </w:r>
      <w:r>
        <w:rPr>
          <w:spacing w:val="-9"/>
        </w:rPr>
        <w:t xml:space="preserve"> </w:t>
      </w:r>
      <w:r>
        <w:t>text</w:t>
      </w:r>
      <w:r>
        <w:rPr>
          <w:spacing w:val="-9"/>
        </w:rPr>
        <w:t xml:space="preserve"> </w:t>
      </w:r>
      <w:r>
        <w:t>processing,</w:t>
      </w:r>
      <w:r>
        <w:rPr>
          <w:spacing w:val="-8"/>
        </w:rPr>
        <w:t xml:space="preserve"> </w:t>
      </w:r>
      <w:r>
        <w:t>that</w:t>
      </w:r>
      <w:r>
        <w:rPr>
          <w:spacing w:val="-9"/>
        </w:rPr>
        <w:t xml:space="preserve"> </w:t>
      </w:r>
      <w:r>
        <w:t>of</w:t>
      </w:r>
      <w:r>
        <w:rPr>
          <w:spacing w:val="-9"/>
        </w:rPr>
        <w:t xml:space="preserve"> </w:t>
      </w:r>
      <w:r>
        <w:t>the three components discussed above (data, features, algorithms), data</w:t>
      </w:r>
      <w:r>
        <w:rPr>
          <w:spacing w:val="-19"/>
        </w:rPr>
        <w:t xml:space="preserve"> </w:t>
      </w:r>
      <w:r>
        <w:t>probably matters</w:t>
      </w:r>
      <w:r>
        <w:rPr>
          <w:spacing w:val="-22"/>
        </w:rPr>
        <w:t xml:space="preserve"> </w:t>
      </w:r>
      <w:r>
        <w:t>the</w:t>
      </w:r>
      <w:r>
        <w:rPr>
          <w:spacing w:val="-21"/>
        </w:rPr>
        <w:t xml:space="preserve"> </w:t>
      </w:r>
      <w:r>
        <w:t>most.</w:t>
      </w:r>
      <w:r>
        <w:rPr>
          <w:spacing w:val="10"/>
        </w:rPr>
        <w:t xml:space="preserve"> </w:t>
      </w:r>
      <w:r>
        <w:t>Superficial</w:t>
      </w:r>
      <w:r>
        <w:rPr>
          <w:spacing w:val="-22"/>
        </w:rPr>
        <w:t xml:space="preserve"> </w:t>
      </w:r>
      <w:r>
        <w:t>word-level</w:t>
      </w:r>
      <w:r>
        <w:rPr>
          <w:spacing w:val="-21"/>
        </w:rPr>
        <w:t xml:space="preserve"> </w:t>
      </w:r>
      <w:r>
        <w:t>features</w:t>
      </w:r>
      <w:r>
        <w:rPr>
          <w:spacing w:val="-22"/>
        </w:rPr>
        <w:t xml:space="preserve"> </w:t>
      </w:r>
      <w:r>
        <w:t>coupled</w:t>
      </w:r>
      <w:r>
        <w:rPr>
          <w:spacing w:val="-21"/>
        </w:rPr>
        <w:t xml:space="preserve"> </w:t>
      </w:r>
      <w:r>
        <w:t>with</w:t>
      </w:r>
      <w:r>
        <w:rPr>
          <w:spacing w:val="-22"/>
        </w:rPr>
        <w:t xml:space="preserve"> </w:t>
      </w:r>
      <w:r>
        <w:t>simple</w:t>
      </w:r>
      <w:r>
        <w:rPr>
          <w:spacing w:val="-21"/>
        </w:rPr>
        <w:t xml:space="preserve"> </w:t>
      </w:r>
      <w:r>
        <w:t>models</w:t>
      </w:r>
      <w:r>
        <w:rPr>
          <w:spacing w:val="-22"/>
        </w:rPr>
        <w:t xml:space="preserve"> </w:t>
      </w:r>
      <w:r>
        <w:t>in most</w:t>
      </w:r>
      <w:r>
        <w:rPr>
          <w:spacing w:val="-12"/>
        </w:rPr>
        <w:t xml:space="preserve"> </w:t>
      </w:r>
      <w:r>
        <w:t>cases</w:t>
      </w:r>
      <w:r>
        <w:rPr>
          <w:spacing w:val="-12"/>
        </w:rPr>
        <w:t xml:space="preserve"> </w:t>
      </w:r>
      <w:r>
        <w:t>trump</w:t>
      </w:r>
      <w:r>
        <w:rPr>
          <w:spacing w:val="-12"/>
        </w:rPr>
        <w:t xml:space="preserve"> </w:t>
      </w:r>
      <w:r>
        <w:t>sophisticated</w:t>
      </w:r>
      <w:r>
        <w:rPr>
          <w:spacing w:val="-11"/>
        </w:rPr>
        <w:t xml:space="preserve"> </w:t>
      </w:r>
      <w:r>
        <w:t>models</w:t>
      </w:r>
      <w:r>
        <w:rPr>
          <w:spacing w:val="-12"/>
        </w:rPr>
        <w:t xml:space="preserve"> </w:t>
      </w:r>
      <w:r>
        <w:rPr>
          <w:spacing w:val="-3"/>
        </w:rPr>
        <w:t>over</w:t>
      </w:r>
      <w:r>
        <w:rPr>
          <w:spacing w:val="-12"/>
        </w:rPr>
        <w:t xml:space="preserve"> </w:t>
      </w:r>
      <w:r>
        <w:t>deeper</w:t>
      </w:r>
      <w:r>
        <w:rPr>
          <w:spacing w:val="-11"/>
        </w:rPr>
        <w:t xml:space="preserve"> </w:t>
      </w:r>
      <w:r>
        <w:t>features</w:t>
      </w:r>
      <w:r>
        <w:rPr>
          <w:spacing w:val="-12"/>
        </w:rPr>
        <w:t xml:space="preserve"> </w:t>
      </w:r>
      <w:r>
        <w:t>and</w:t>
      </w:r>
      <w:r>
        <w:rPr>
          <w:spacing w:val="-12"/>
        </w:rPr>
        <w:t xml:space="preserve"> </w:t>
      </w:r>
      <w:r>
        <w:t>less</w:t>
      </w:r>
      <w:r>
        <w:rPr>
          <w:spacing w:val="-12"/>
        </w:rPr>
        <w:t xml:space="preserve"> </w:t>
      </w:r>
      <w:r>
        <w:t>data.</w:t>
      </w:r>
      <w:r>
        <w:rPr>
          <w:spacing w:val="17"/>
        </w:rPr>
        <w:t xml:space="preserve"> </w:t>
      </w:r>
      <w:r>
        <w:t>But why</w:t>
      </w:r>
      <w:r>
        <w:rPr>
          <w:spacing w:val="-16"/>
        </w:rPr>
        <w:t xml:space="preserve"> </w:t>
      </w:r>
      <w:r>
        <w:t>can’t</w:t>
      </w:r>
      <w:r>
        <w:rPr>
          <w:spacing w:val="-15"/>
        </w:rPr>
        <w:t xml:space="preserve"> </w:t>
      </w:r>
      <w:r>
        <w:rPr>
          <w:spacing w:val="-3"/>
        </w:rPr>
        <w:t>we</w:t>
      </w:r>
      <w:r>
        <w:rPr>
          <w:spacing w:val="-15"/>
        </w:rPr>
        <w:t xml:space="preserve"> </w:t>
      </w:r>
      <w:r>
        <w:rPr>
          <w:spacing w:val="-3"/>
        </w:rPr>
        <w:t>have</w:t>
      </w:r>
      <w:r>
        <w:rPr>
          <w:spacing w:val="-15"/>
        </w:rPr>
        <w:t xml:space="preserve"> </w:t>
      </w:r>
      <w:r>
        <w:t>our</w:t>
      </w:r>
      <w:r>
        <w:rPr>
          <w:spacing w:val="-15"/>
        </w:rPr>
        <w:t xml:space="preserve"> </w:t>
      </w:r>
      <w:r>
        <w:t>cake</w:t>
      </w:r>
      <w:r>
        <w:rPr>
          <w:spacing w:val="-15"/>
        </w:rPr>
        <w:t xml:space="preserve"> </w:t>
      </w:r>
      <w:r>
        <w:t>and</w:t>
      </w:r>
      <w:r>
        <w:rPr>
          <w:spacing w:val="-16"/>
        </w:rPr>
        <w:t xml:space="preserve"> </w:t>
      </w:r>
      <w:r>
        <w:t>eat</w:t>
      </w:r>
      <w:r>
        <w:rPr>
          <w:spacing w:val="-15"/>
        </w:rPr>
        <w:t xml:space="preserve"> </w:t>
      </w:r>
      <w:r>
        <w:t>it</w:t>
      </w:r>
      <w:r>
        <w:rPr>
          <w:spacing w:val="-15"/>
        </w:rPr>
        <w:t xml:space="preserve"> </w:t>
      </w:r>
      <w:r>
        <w:t>too?</w:t>
      </w:r>
      <w:r>
        <w:rPr>
          <w:spacing w:val="15"/>
        </w:rPr>
        <w:t xml:space="preserve"> </w:t>
      </w:r>
      <w:r>
        <w:t>Why</w:t>
      </w:r>
      <w:r>
        <w:rPr>
          <w:spacing w:val="-15"/>
        </w:rPr>
        <w:t xml:space="preserve"> </w:t>
      </w:r>
      <w:r>
        <w:t>not</w:t>
      </w:r>
      <w:r>
        <w:rPr>
          <w:spacing w:val="-16"/>
        </w:rPr>
        <w:t xml:space="preserve"> </w:t>
      </w:r>
      <w:r>
        <w:t>both</w:t>
      </w:r>
      <w:r>
        <w:rPr>
          <w:spacing w:val="-15"/>
        </w:rPr>
        <w:t xml:space="preserve"> </w:t>
      </w:r>
      <w:r>
        <w:t>sophisticated</w:t>
      </w:r>
      <w:r>
        <w:rPr>
          <w:spacing w:val="-15"/>
        </w:rPr>
        <w:t xml:space="preserve"> </w:t>
      </w:r>
      <w:r>
        <w:t xml:space="preserve">models </w:t>
      </w:r>
      <w:r>
        <w:rPr>
          <w:rFonts w:ascii="LM Roman 10" w:hAnsi="LM Roman 10"/>
          <w:i/>
        </w:rPr>
        <w:t>and</w:t>
      </w:r>
      <w:r>
        <w:rPr>
          <w:rFonts w:ascii="LM Roman 10" w:hAnsi="LM Roman 10"/>
          <w:i/>
          <w:spacing w:val="2"/>
        </w:rPr>
        <w:t xml:space="preserve"> </w:t>
      </w:r>
      <w:r>
        <w:t>deep</w:t>
      </w:r>
      <w:r>
        <w:rPr>
          <w:spacing w:val="-11"/>
        </w:rPr>
        <w:t xml:space="preserve"> </w:t>
      </w:r>
      <w:r>
        <w:t>features</w:t>
      </w:r>
      <w:r>
        <w:rPr>
          <w:spacing w:val="-12"/>
        </w:rPr>
        <w:t xml:space="preserve"> </w:t>
      </w:r>
      <w:r>
        <w:t>applied</w:t>
      </w:r>
      <w:r>
        <w:rPr>
          <w:spacing w:val="-11"/>
        </w:rPr>
        <w:t xml:space="preserve"> </w:t>
      </w:r>
      <w:r>
        <w:t>to</w:t>
      </w:r>
      <w:r>
        <w:rPr>
          <w:spacing w:val="-12"/>
        </w:rPr>
        <w:t xml:space="preserve"> </w:t>
      </w:r>
      <w:r>
        <w:t>lots</w:t>
      </w:r>
      <w:r>
        <w:rPr>
          <w:spacing w:val="-12"/>
        </w:rPr>
        <w:t xml:space="preserve"> </w:t>
      </w:r>
      <w:r>
        <w:t>of</w:t>
      </w:r>
      <w:r>
        <w:rPr>
          <w:spacing w:val="-12"/>
        </w:rPr>
        <w:t xml:space="preserve"> </w:t>
      </w:r>
      <w:r>
        <w:t>data?</w:t>
      </w:r>
      <w:r>
        <w:rPr>
          <w:spacing w:val="15"/>
        </w:rPr>
        <w:t xml:space="preserve"> </w:t>
      </w:r>
      <w:r>
        <w:t>Because</w:t>
      </w:r>
      <w:r>
        <w:rPr>
          <w:spacing w:val="-12"/>
        </w:rPr>
        <w:t xml:space="preserve"> </w:t>
      </w:r>
      <w:r>
        <w:t>inference</w:t>
      </w:r>
      <w:r>
        <w:rPr>
          <w:spacing w:val="-12"/>
        </w:rPr>
        <w:t xml:space="preserve"> </w:t>
      </w:r>
      <w:r>
        <w:rPr>
          <w:spacing w:val="-3"/>
        </w:rPr>
        <w:t>over</w:t>
      </w:r>
      <w:r>
        <w:rPr>
          <w:spacing w:val="-12"/>
        </w:rPr>
        <w:t xml:space="preserve"> </w:t>
      </w:r>
      <w:r>
        <w:t>sophisticated models and extraction of deep features are often computationally intensive, they don’t scale</w:t>
      </w:r>
      <w:r>
        <w:rPr>
          <w:spacing w:val="-1"/>
        </w:rPr>
        <w:t xml:space="preserve"> </w:t>
      </w:r>
      <w:r>
        <w:t>well.</w:t>
      </w:r>
    </w:p>
    <w:p w14:paraId="5C62F4E3" w14:textId="77777777" w:rsidR="00603298" w:rsidRDefault="00685666" w:rsidP="00787FB4">
      <w:pPr>
        <w:pStyle w:val="BodyText"/>
        <w:spacing w:before="120" w:after="120"/>
      </w:pPr>
      <w:r>
        <w:t>Consider</w:t>
      </w:r>
      <w:r>
        <w:rPr>
          <w:spacing w:val="-7"/>
        </w:rPr>
        <w:t xml:space="preserve"> </w:t>
      </w:r>
      <w:r>
        <w:t>a</w:t>
      </w:r>
      <w:r>
        <w:rPr>
          <w:spacing w:val="-7"/>
        </w:rPr>
        <w:t xml:space="preserve"> </w:t>
      </w:r>
      <w:r>
        <w:t>simple</w:t>
      </w:r>
      <w:r>
        <w:rPr>
          <w:spacing w:val="-7"/>
        </w:rPr>
        <w:t xml:space="preserve"> </w:t>
      </w:r>
      <w:r>
        <w:t>task</w:t>
      </w:r>
      <w:r>
        <w:rPr>
          <w:spacing w:val="-6"/>
        </w:rPr>
        <w:t xml:space="preserve"> </w:t>
      </w:r>
      <w:r>
        <w:t>such</w:t>
      </w:r>
      <w:r>
        <w:rPr>
          <w:spacing w:val="-7"/>
        </w:rPr>
        <w:t xml:space="preserve"> </w:t>
      </w:r>
      <w:r>
        <w:t>as</w:t>
      </w:r>
      <w:r>
        <w:rPr>
          <w:spacing w:val="-7"/>
        </w:rPr>
        <w:t xml:space="preserve"> </w:t>
      </w:r>
      <w:r>
        <w:t>determining</w:t>
      </w:r>
      <w:r>
        <w:rPr>
          <w:spacing w:val="-7"/>
        </w:rPr>
        <w:t xml:space="preserve"> </w:t>
      </w:r>
      <w:r>
        <w:t>the</w:t>
      </w:r>
      <w:r>
        <w:rPr>
          <w:spacing w:val="-6"/>
        </w:rPr>
        <w:t xml:space="preserve"> </w:t>
      </w:r>
      <w:r>
        <w:t>correct</w:t>
      </w:r>
      <w:r>
        <w:rPr>
          <w:spacing w:val="-7"/>
        </w:rPr>
        <w:t xml:space="preserve"> </w:t>
      </w:r>
      <w:r>
        <w:t>usage</w:t>
      </w:r>
      <w:r>
        <w:rPr>
          <w:spacing w:val="-7"/>
        </w:rPr>
        <w:t xml:space="preserve"> </w:t>
      </w:r>
      <w:r>
        <w:t>of</w:t>
      </w:r>
      <w:r>
        <w:rPr>
          <w:spacing w:val="-6"/>
        </w:rPr>
        <w:t xml:space="preserve"> </w:t>
      </w:r>
      <w:r>
        <w:t>easily</w:t>
      </w:r>
      <w:r>
        <w:rPr>
          <w:spacing w:val="-7"/>
        </w:rPr>
        <w:t xml:space="preserve"> </w:t>
      </w:r>
      <w:r>
        <w:t>con- fusable words such as “than” and “then” in English. One can view th</w:t>
      </w:r>
      <w:r>
        <w:t>is as a supervised</w:t>
      </w:r>
      <w:r>
        <w:rPr>
          <w:spacing w:val="-11"/>
        </w:rPr>
        <w:t xml:space="preserve"> </w:t>
      </w:r>
      <w:r>
        <w:t>machine</w:t>
      </w:r>
      <w:r>
        <w:rPr>
          <w:spacing w:val="-10"/>
        </w:rPr>
        <w:t xml:space="preserve"> </w:t>
      </w:r>
      <w:r>
        <w:t>learning</w:t>
      </w:r>
      <w:r>
        <w:rPr>
          <w:spacing w:val="-10"/>
        </w:rPr>
        <w:t xml:space="preserve"> </w:t>
      </w:r>
      <w:r>
        <w:t>problem:</w:t>
      </w:r>
      <w:r>
        <w:rPr>
          <w:spacing w:val="-11"/>
        </w:rPr>
        <w:t xml:space="preserve"> </w:t>
      </w:r>
      <w:r>
        <w:rPr>
          <w:spacing w:val="-3"/>
        </w:rPr>
        <w:t>we</w:t>
      </w:r>
      <w:r>
        <w:rPr>
          <w:spacing w:val="-10"/>
        </w:rPr>
        <w:t xml:space="preserve"> </w:t>
      </w:r>
      <w:r>
        <w:t>can</w:t>
      </w:r>
      <w:r>
        <w:rPr>
          <w:spacing w:val="-10"/>
        </w:rPr>
        <w:t xml:space="preserve"> </w:t>
      </w:r>
      <w:r>
        <w:t>train</w:t>
      </w:r>
      <w:r>
        <w:rPr>
          <w:spacing w:val="-11"/>
        </w:rPr>
        <w:t xml:space="preserve"> </w:t>
      </w:r>
      <w:r>
        <w:t>a</w:t>
      </w:r>
      <w:r>
        <w:rPr>
          <w:spacing w:val="-11"/>
        </w:rPr>
        <w:t xml:space="preserve"> </w:t>
      </w:r>
      <w:r>
        <w:t>classifier</w:t>
      </w:r>
      <w:r>
        <w:rPr>
          <w:spacing w:val="-10"/>
        </w:rPr>
        <w:t xml:space="preserve"> </w:t>
      </w:r>
      <w:r>
        <w:t>to</w:t>
      </w:r>
      <w:r>
        <w:rPr>
          <w:spacing w:val="-10"/>
        </w:rPr>
        <w:t xml:space="preserve"> </w:t>
      </w:r>
      <w:r>
        <w:t>disambiguate between</w:t>
      </w:r>
      <w:r>
        <w:rPr>
          <w:spacing w:val="-16"/>
        </w:rPr>
        <w:t xml:space="preserve"> </w:t>
      </w:r>
      <w:r>
        <w:t>the</w:t>
      </w:r>
      <w:r>
        <w:rPr>
          <w:spacing w:val="-15"/>
        </w:rPr>
        <w:t xml:space="preserve"> </w:t>
      </w:r>
      <w:r>
        <w:t>options,</w:t>
      </w:r>
      <w:r>
        <w:rPr>
          <w:spacing w:val="-12"/>
        </w:rPr>
        <w:t xml:space="preserve"> </w:t>
      </w:r>
      <w:r>
        <w:t>and</w:t>
      </w:r>
      <w:r>
        <w:rPr>
          <w:spacing w:val="-16"/>
        </w:rPr>
        <w:t xml:space="preserve"> </w:t>
      </w:r>
      <w:r>
        <w:t>then</w:t>
      </w:r>
      <w:r>
        <w:rPr>
          <w:spacing w:val="-15"/>
        </w:rPr>
        <w:t xml:space="preserve"> </w:t>
      </w:r>
      <w:r>
        <w:t>apply</w:t>
      </w:r>
      <w:r>
        <w:rPr>
          <w:spacing w:val="-15"/>
        </w:rPr>
        <w:t xml:space="preserve"> </w:t>
      </w:r>
      <w:r>
        <w:t>the</w:t>
      </w:r>
      <w:r>
        <w:rPr>
          <w:spacing w:val="-16"/>
        </w:rPr>
        <w:t xml:space="preserve"> </w:t>
      </w:r>
      <w:r>
        <w:t>classifier</w:t>
      </w:r>
      <w:r>
        <w:rPr>
          <w:spacing w:val="-15"/>
        </w:rPr>
        <w:t xml:space="preserve"> </w:t>
      </w:r>
      <w:r>
        <w:t>to</w:t>
      </w:r>
      <w:r>
        <w:rPr>
          <w:spacing w:val="-15"/>
        </w:rPr>
        <w:t xml:space="preserve"> </w:t>
      </w:r>
      <w:r>
        <w:t>new</w:t>
      </w:r>
      <w:r>
        <w:rPr>
          <w:spacing w:val="-15"/>
        </w:rPr>
        <w:t xml:space="preserve"> </w:t>
      </w:r>
      <w:r>
        <w:t>instances</w:t>
      </w:r>
      <w:r>
        <w:rPr>
          <w:spacing w:val="-16"/>
        </w:rPr>
        <w:t xml:space="preserve"> </w:t>
      </w:r>
      <w:r>
        <w:t>of</w:t>
      </w:r>
      <w:r>
        <w:rPr>
          <w:spacing w:val="-15"/>
        </w:rPr>
        <w:t xml:space="preserve"> </w:t>
      </w:r>
      <w:r>
        <w:t>the</w:t>
      </w:r>
      <w:r>
        <w:rPr>
          <w:spacing w:val="-15"/>
        </w:rPr>
        <w:t xml:space="preserve"> </w:t>
      </w:r>
      <w:r>
        <w:t xml:space="preserve">prob- lem </w:t>
      </w:r>
      <w:r>
        <w:rPr>
          <w:spacing w:val="-5"/>
        </w:rPr>
        <w:t xml:space="preserve">(say, </w:t>
      </w:r>
      <w:r>
        <w:t xml:space="preserve">as part of a grammar checker). </w:t>
      </w:r>
      <w:r>
        <w:rPr>
          <w:spacing w:val="-3"/>
        </w:rPr>
        <w:t xml:space="preserve">Training </w:t>
      </w:r>
      <w:r>
        <w:t xml:space="preserve">data is fairly easy to come </w:t>
      </w:r>
      <w:r>
        <w:rPr>
          <w:spacing w:val="-3"/>
        </w:rPr>
        <w:t xml:space="preserve">by—we </w:t>
      </w:r>
      <w:r>
        <w:t xml:space="preserve">can just gather a large corpus of texts and assume that most writers make correct choices (the training data may </w:t>
      </w:r>
      <w:r>
        <w:rPr>
          <w:spacing w:val="2"/>
        </w:rPr>
        <w:t xml:space="preserve">be </w:t>
      </w:r>
      <w:r>
        <w:rPr>
          <w:spacing w:val="-3"/>
        </w:rPr>
        <w:t xml:space="preserve">noisy, </w:t>
      </w:r>
      <w:r>
        <w:t>since people make mis- takes,</w:t>
      </w:r>
      <w:r>
        <w:rPr>
          <w:spacing w:val="-19"/>
        </w:rPr>
        <w:t xml:space="preserve"> </w:t>
      </w:r>
      <w:r>
        <w:t>but</w:t>
      </w:r>
      <w:r>
        <w:rPr>
          <w:spacing w:val="-21"/>
        </w:rPr>
        <w:t xml:space="preserve"> </w:t>
      </w:r>
      <w:r>
        <w:t>no</w:t>
      </w:r>
      <w:r>
        <w:rPr>
          <w:spacing w:val="-22"/>
        </w:rPr>
        <w:t xml:space="preserve"> </w:t>
      </w:r>
      <w:r>
        <w:t>matter).</w:t>
      </w:r>
      <w:r>
        <w:rPr>
          <w:spacing w:val="10"/>
        </w:rPr>
        <w:t xml:space="preserve"> </w:t>
      </w:r>
      <w:r>
        <w:t>In</w:t>
      </w:r>
      <w:r>
        <w:rPr>
          <w:spacing w:val="-22"/>
        </w:rPr>
        <w:t xml:space="preserve"> </w:t>
      </w:r>
      <w:r>
        <w:t>2001,</w:t>
      </w:r>
      <w:r>
        <w:rPr>
          <w:spacing w:val="-18"/>
        </w:rPr>
        <w:t xml:space="preserve"> </w:t>
      </w:r>
      <w:r>
        <w:t>Banko</w:t>
      </w:r>
      <w:r>
        <w:rPr>
          <w:spacing w:val="-22"/>
        </w:rPr>
        <w:t xml:space="preserve"> </w:t>
      </w:r>
      <w:r>
        <w:t>and</w:t>
      </w:r>
      <w:r>
        <w:rPr>
          <w:spacing w:val="-21"/>
        </w:rPr>
        <w:t xml:space="preserve"> </w:t>
      </w:r>
      <w:r>
        <w:t>Brill</w:t>
      </w:r>
      <w:r>
        <w:rPr>
          <w:spacing w:val="-22"/>
        </w:rPr>
        <w:t xml:space="preserve"> </w:t>
      </w:r>
      <w:r>
        <w:t>[14]</w:t>
      </w:r>
      <w:r>
        <w:rPr>
          <w:spacing w:val="-22"/>
        </w:rPr>
        <w:t xml:space="preserve"> </w:t>
      </w:r>
      <w:r>
        <w:t>published</w:t>
      </w:r>
      <w:r>
        <w:rPr>
          <w:spacing w:val="-22"/>
        </w:rPr>
        <w:t xml:space="preserve"> </w:t>
      </w:r>
      <w:r>
        <w:t>what</w:t>
      </w:r>
      <w:r>
        <w:rPr>
          <w:spacing w:val="-22"/>
        </w:rPr>
        <w:t xml:space="preserve"> </w:t>
      </w:r>
      <w:r>
        <w:t>has</w:t>
      </w:r>
      <w:r>
        <w:rPr>
          <w:spacing w:val="-21"/>
        </w:rPr>
        <w:t xml:space="preserve"> </w:t>
      </w:r>
      <w:r>
        <w:t>beco</w:t>
      </w:r>
      <w:r>
        <w:t>me a classic paper in natural language processing exploring the effects of</w:t>
      </w:r>
      <w:r>
        <w:rPr>
          <w:spacing w:val="-25"/>
        </w:rPr>
        <w:t xml:space="preserve"> </w:t>
      </w:r>
      <w:r>
        <w:t>training data size on classification accuracy, using this task as the specific example. They explored several classification algorithms (the exact ones aren’t impor- tant,</w:t>
      </w:r>
      <w:r>
        <w:rPr>
          <w:spacing w:val="-7"/>
        </w:rPr>
        <w:t xml:space="preserve"> </w:t>
      </w:r>
      <w:r>
        <w:t>as</w:t>
      </w:r>
      <w:r>
        <w:rPr>
          <w:spacing w:val="-7"/>
        </w:rPr>
        <w:t xml:space="preserve"> </w:t>
      </w:r>
      <w:r>
        <w:rPr>
          <w:spacing w:val="-3"/>
        </w:rPr>
        <w:t>we</w:t>
      </w:r>
      <w:r>
        <w:rPr>
          <w:spacing w:val="-8"/>
        </w:rPr>
        <w:t xml:space="preserve"> </w:t>
      </w:r>
      <w:r>
        <w:t>sha</w:t>
      </w:r>
      <w:r>
        <w:t>ll</w:t>
      </w:r>
      <w:r>
        <w:rPr>
          <w:spacing w:val="-7"/>
        </w:rPr>
        <w:t xml:space="preserve"> </w:t>
      </w:r>
      <w:r>
        <w:t>see),</w:t>
      </w:r>
      <w:r>
        <w:rPr>
          <w:spacing w:val="-6"/>
        </w:rPr>
        <w:t xml:space="preserve"> </w:t>
      </w:r>
      <w:r>
        <w:t>and</w:t>
      </w:r>
      <w:r>
        <w:rPr>
          <w:spacing w:val="-8"/>
        </w:rPr>
        <w:t xml:space="preserve"> </w:t>
      </w:r>
      <w:r>
        <w:t>not</w:t>
      </w:r>
      <w:r>
        <w:rPr>
          <w:spacing w:val="-7"/>
        </w:rPr>
        <w:t xml:space="preserve"> </w:t>
      </w:r>
      <w:r>
        <w:t>surprisingly,</w:t>
      </w:r>
      <w:r>
        <w:rPr>
          <w:spacing w:val="-6"/>
        </w:rPr>
        <w:t xml:space="preserve"> </w:t>
      </w:r>
      <w:r>
        <w:t>found</w:t>
      </w:r>
      <w:r>
        <w:rPr>
          <w:spacing w:val="-8"/>
        </w:rPr>
        <w:t xml:space="preserve"> </w:t>
      </w:r>
      <w:r>
        <w:t>that</w:t>
      </w:r>
      <w:r>
        <w:rPr>
          <w:spacing w:val="-7"/>
        </w:rPr>
        <w:t xml:space="preserve"> </w:t>
      </w:r>
      <w:r>
        <w:t>more</w:t>
      </w:r>
      <w:r>
        <w:rPr>
          <w:spacing w:val="-7"/>
        </w:rPr>
        <w:t xml:space="preserve"> </w:t>
      </w:r>
      <w:r>
        <w:t>data</w:t>
      </w:r>
      <w:r>
        <w:rPr>
          <w:spacing w:val="-8"/>
        </w:rPr>
        <w:t xml:space="preserve"> </w:t>
      </w:r>
      <w:r>
        <w:t>led</w:t>
      </w:r>
      <w:r>
        <w:rPr>
          <w:spacing w:val="-7"/>
        </w:rPr>
        <w:t xml:space="preserve"> </w:t>
      </w:r>
      <w:r>
        <w:t>to</w:t>
      </w:r>
      <w:r>
        <w:rPr>
          <w:spacing w:val="-7"/>
        </w:rPr>
        <w:t xml:space="preserve"> </w:t>
      </w:r>
      <w:r>
        <w:t>better accuracy. Across many different algorithms, the increase in accuracy was ap- proximately</w:t>
      </w:r>
      <w:r>
        <w:rPr>
          <w:spacing w:val="-17"/>
        </w:rPr>
        <w:t xml:space="preserve"> </w:t>
      </w:r>
      <w:r>
        <w:t>linear</w:t>
      </w:r>
      <w:r>
        <w:rPr>
          <w:spacing w:val="-18"/>
        </w:rPr>
        <w:t xml:space="preserve"> </w:t>
      </w:r>
      <w:r>
        <w:t>in</w:t>
      </w:r>
      <w:r>
        <w:rPr>
          <w:spacing w:val="-17"/>
        </w:rPr>
        <w:t xml:space="preserve"> </w:t>
      </w:r>
      <w:r>
        <w:t>the</w:t>
      </w:r>
      <w:r>
        <w:rPr>
          <w:spacing w:val="-17"/>
        </w:rPr>
        <w:t xml:space="preserve"> </w:t>
      </w:r>
      <w:r>
        <w:t>log</w:t>
      </w:r>
      <w:r>
        <w:rPr>
          <w:spacing w:val="-18"/>
        </w:rPr>
        <w:t xml:space="preserve"> </w:t>
      </w:r>
      <w:r>
        <w:t>of</w:t>
      </w:r>
      <w:r>
        <w:rPr>
          <w:spacing w:val="-17"/>
        </w:rPr>
        <w:t xml:space="preserve"> </w:t>
      </w:r>
      <w:r>
        <w:t>the</w:t>
      </w:r>
      <w:r>
        <w:rPr>
          <w:spacing w:val="-18"/>
        </w:rPr>
        <w:t xml:space="preserve"> </w:t>
      </w:r>
      <w:r>
        <w:t>size</w:t>
      </w:r>
      <w:r>
        <w:rPr>
          <w:spacing w:val="-17"/>
        </w:rPr>
        <w:t xml:space="preserve"> </w:t>
      </w:r>
      <w:r>
        <w:t>of</w:t>
      </w:r>
      <w:r>
        <w:rPr>
          <w:spacing w:val="-17"/>
        </w:rPr>
        <w:t xml:space="preserve"> </w:t>
      </w:r>
      <w:r>
        <w:t>the</w:t>
      </w:r>
      <w:r>
        <w:rPr>
          <w:spacing w:val="-18"/>
        </w:rPr>
        <w:t xml:space="preserve"> </w:t>
      </w:r>
      <w:r>
        <w:t>training</w:t>
      </w:r>
      <w:r>
        <w:rPr>
          <w:spacing w:val="-16"/>
        </w:rPr>
        <w:t xml:space="preserve"> </w:t>
      </w:r>
      <w:r>
        <w:t>data.</w:t>
      </w:r>
      <w:r>
        <w:rPr>
          <w:spacing w:val="10"/>
        </w:rPr>
        <w:t xml:space="preserve"> </w:t>
      </w:r>
      <w:r>
        <w:t>Furthermore,</w:t>
      </w:r>
      <w:r>
        <w:rPr>
          <w:spacing w:val="-15"/>
        </w:rPr>
        <w:t xml:space="preserve"> </w:t>
      </w:r>
      <w:r>
        <w:t>with increasing amounts of training data, the accuracy of different algorithms</w:t>
      </w:r>
      <w:r>
        <w:rPr>
          <w:spacing w:val="-16"/>
        </w:rPr>
        <w:t xml:space="preserve"> </w:t>
      </w:r>
      <w:r>
        <w:t>con- verged, such that pronounced differences in effectiveness observed on smaller datasets basically disappeared at scale. This led to a somewhat controversial conclusion</w:t>
      </w:r>
      <w:r>
        <w:rPr>
          <w:spacing w:val="-17"/>
        </w:rPr>
        <w:t xml:space="preserve"> </w:t>
      </w:r>
      <w:r>
        <w:t>(at</w:t>
      </w:r>
      <w:r>
        <w:rPr>
          <w:spacing w:val="-16"/>
        </w:rPr>
        <w:t xml:space="preserve"> </w:t>
      </w:r>
      <w:r>
        <w:t>l</w:t>
      </w:r>
      <w:r>
        <w:t>east</w:t>
      </w:r>
      <w:r>
        <w:rPr>
          <w:spacing w:val="-17"/>
        </w:rPr>
        <w:t xml:space="preserve"> </w:t>
      </w:r>
      <w:r>
        <w:t>at</w:t>
      </w:r>
      <w:r>
        <w:rPr>
          <w:spacing w:val="-16"/>
        </w:rPr>
        <w:t xml:space="preserve"> </w:t>
      </w:r>
      <w:r>
        <w:t>the</w:t>
      </w:r>
      <w:r>
        <w:rPr>
          <w:spacing w:val="-16"/>
        </w:rPr>
        <w:t xml:space="preserve"> </w:t>
      </w:r>
      <w:r>
        <w:t>time):</w:t>
      </w:r>
      <w:r>
        <w:rPr>
          <w:spacing w:val="-17"/>
        </w:rPr>
        <w:t xml:space="preserve"> </w:t>
      </w:r>
      <w:r>
        <w:t>machine</w:t>
      </w:r>
      <w:r>
        <w:rPr>
          <w:spacing w:val="-16"/>
        </w:rPr>
        <w:t xml:space="preserve"> </w:t>
      </w:r>
      <w:r>
        <w:t>learning</w:t>
      </w:r>
      <w:r>
        <w:rPr>
          <w:spacing w:val="-16"/>
        </w:rPr>
        <w:t xml:space="preserve"> </w:t>
      </w:r>
      <w:r>
        <w:t>algorithms</w:t>
      </w:r>
      <w:r>
        <w:rPr>
          <w:spacing w:val="-17"/>
        </w:rPr>
        <w:t xml:space="preserve"> </w:t>
      </w:r>
      <w:r>
        <w:t>really</w:t>
      </w:r>
      <w:r>
        <w:rPr>
          <w:spacing w:val="-16"/>
        </w:rPr>
        <w:t xml:space="preserve"> </w:t>
      </w:r>
      <w:r>
        <w:t>don’t</w:t>
      </w:r>
      <w:r>
        <w:rPr>
          <w:spacing w:val="-16"/>
        </w:rPr>
        <w:t xml:space="preserve"> </w:t>
      </w:r>
      <w:r>
        <w:t xml:space="preserve">mat- ter, all that matters is the amount of data you </w:t>
      </w:r>
      <w:r>
        <w:rPr>
          <w:spacing w:val="-3"/>
        </w:rPr>
        <w:t xml:space="preserve">have. </w:t>
      </w:r>
      <w:r>
        <w:t xml:space="preserve">This resulted in an even more controversial recommendation, delivered somewhat tongue-in-cheek: </w:t>
      </w:r>
      <w:r>
        <w:rPr>
          <w:spacing w:val="-3"/>
        </w:rPr>
        <w:t xml:space="preserve">we </w:t>
      </w:r>
      <w:r>
        <w:t>should just give up working on algorit</w:t>
      </w:r>
      <w:r>
        <w:t xml:space="preserve">hms and simply spend our time gather- ing data (while waiting for computers to become faster so </w:t>
      </w:r>
      <w:r>
        <w:rPr>
          <w:spacing w:val="-3"/>
        </w:rPr>
        <w:t xml:space="preserve">we </w:t>
      </w:r>
      <w:r>
        <w:t>can process the data).</w:t>
      </w:r>
    </w:p>
    <w:p w14:paraId="5B599170" w14:textId="77777777" w:rsidR="00603298" w:rsidRDefault="00685666" w:rsidP="00787FB4">
      <w:pPr>
        <w:pStyle w:val="BodyText"/>
        <w:spacing w:before="120" w:after="120"/>
      </w:pPr>
      <w:r>
        <w:t>As another example, consider the problem of answering short, fact-based questions</w:t>
      </w:r>
      <w:r>
        <w:rPr>
          <w:spacing w:val="-8"/>
        </w:rPr>
        <w:t xml:space="preserve"> </w:t>
      </w:r>
      <w:r>
        <w:t>such</w:t>
      </w:r>
      <w:r>
        <w:rPr>
          <w:spacing w:val="-8"/>
        </w:rPr>
        <w:t xml:space="preserve"> </w:t>
      </w:r>
      <w:r>
        <w:t>as</w:t>
      </w:r>
      <w:r>
        <w:rPr>
          <w:spacing w:val="-8"/>
        </w:rPr>
        <w:t xml:space="preserve"> </w:t>
      </w:r>
      <w:r>
        <w:t>“Who</w:t>
      </w:r>
      <w:r>
        <w:rPr>
          <w:spacing w:val="-8"/>
        </w:rPr>
        <w:t xml:space="preserve"> </w:t>
      </w:r>
      <w:r>
        <w:t>shot</w:t>
      </w:r>
      <w:r>
        <w:rPr>
          <w:spacing w:val="-8"/>
        </w:rPr>
        <w:t xml:space="preserve"> </w:t>
      </w:r>
      <w:r>
        <w:t>Abraham</w:t>
      </w:r>
      <w:r>
        <w:rPr>
          <w:spacing w:val="-8"/>
        </w:rPr>
        <w:t xml:space="preserve"> </w:t>
      </w:r>
      <w:r>
        <w:t>Lincoln?”</w:t>
      </w:r>
      <w:r>
        <w:rPr>
          <w:spacing w:val="18"/>
        </w:rPr>
        <w:t xml:space="preserve"> </w:t>
      </w:r>
      <w:r>
        <w:t>Instead</w:t>
      </w:r>
      <w:r>
        <w:rPr>
          <w:spacing w:val="-8"/>
        </w:rPr>
        <w:t xml:space="preserve"> </w:t>
      </w:r>
      <w:r>
        <w:t>of</w:t>
      </w:r>
      <w:r>
        <w:rPr>
          <w:spacing w:val="-8"/>
        </w:rPr>
        <w:t xml:space="preserve"> </w:t>
      </w:r>
      <w:r>
        <w:t>retur</w:t>
      </w:r>
      <w:r>
        <w:t>ning</w:t>
      </w:r>
      <w:r>
        <w:rPr>
          <w:spacing w:val="-8"/>
        </w:rPr>
        <w:t xml:space="preserve"> </w:t>
      </w:r>
      <w:r>
        <w:t>a</w:t>
      </w:r>
      <w:r>
        <w:rPr>
          <w:spacing w:val="-8"/>
        </w:rPr>
        <w:t xml:space="preserve"> </w:t>
      </w:r>
      <w:r>
        <w:t>list</w:t>
      </w:r>
      <w:r>
        <w:rPr>
          <w:spacing w:val="-7"/>
        </w:rPr>
        <w:t xml:space="preserve"> </w:t>
      </w:r>
      <w:r>
        <w:t xml:space="preserve">of documents that the user would then </w:t>
      </w:r>
      <w:r>
        <w:rPr>
          <w:spacing w:val="-3"/>
        </w:rPr>
        <w:t xml:space="preserve">have </w:t>
      </w:r>
      <w:r>
        <w:t>to sort through, a question</w:t>
      </w:r>
      <w:r>
        <w:rPr>
          <w:spacing w:val="-11"/>
        </w:rPr>
        <w:t xml:space="preserve"> </w:t>
      </w:r>
      <w:r>
        <w:t>answer-</w:t>
      </w:r>
    </w:p>
    <w:p w14:paraId="162D61E3" w14:textId="77777777" w:rsidR="00603298" w:rsidRDefault="00603298" w:rsidP="00787FB4">
      <w:pPr>
        <w:spacing w:before="120" w:after="120"/>
        <w:sectPr w:rsidR="00603298">
          <w:pgSz w:w="12240" w:h="15840"/>
          <w:pgMar w:top="1500" w:right="1060" w:bottom="280" w:left="1720" w:header="720" w:footer="720" w:gutter="0"/>
          <w:cols w:space="720"/>
        </w:sectPr>
      </w:pPr>
    </w:p>
    <w:p w14:paraId="66110007" w14:textId="77777777" w:rsidR="00603298" w:rsidRDefault="00603298" w:rsidP="00787FB4">
      <w:pPr>
        <w:pStyle w:val="BodyText"/>
        <w:spacing w:before="120" w:after="120"/>
        <w:rPr>
          <w:sz w:val="14"/>
        </w:rPr>
      </w:pPr>
    </w:p>
    <w:p w14:paraId="353B0015" w14:textId="77777777" w:rsidR="00603298" w:rsidRDefault="00685666" w:rsidP="00787FB4">
      <w:pPr>
        <w:pStyle w:val="BodyText"/>
        <w:spacing w:before="120" w:after="120"/>
      </w:pPr>
      <w:r>
        <w:t>ing (QA) system would directly return the answer: John Wilkes Booth. This problem gained interest in the late 1990s, when natural language processing rese</w:t>
      </w:r>
      <w:r>
        <w:t>archers approached the challenge with sophisticated linguistic processing techniques such as syntactic and semantic analysis. Around 2001, researchers discovered</w:t>
      </w:r>
      <w:r>
        <w:rPr>
          <w:spacing w:val="-21"/>
        </w:rPr>
        <w:t xml:space="preserve"> </w:t>
      </w:r>
      <w:r>
        <w:t>a</w:t>
      </w:r>
      <w:r>
        <w:rPr>
          <w:spacing w:val="-20"/>
        </w:rPr>
        <w:t xml:space="preserve"> </w:t>
      </w:r>
      <w:r>
        <w:t>far</w:t>
      </w:r>
      <w:r>
        <w:rPr>
          <w:spacing w:val="-20"/>
        </w:rPr>
        <w:t xml:space="preserve"> </w:t>
      </w:r>
      <w:r>
        <w:t>simpler</w:t>
      </w:r>
      <w:r>
        <w:rPr>
          <w:spacing w:val="-21"/>
        </w:rPr>
        <w:t xml:space="preserve"> </w:t>
      </w:r>
      <w:r>
        <w:t>approach</w:t>
      </w:r>
      <w:r>
        <w:rPr>
          <w:spacing w:val="-20"/>
        </w:rPr>
        <w:t xml:space="preserve"> </w:t>
      </w:r>
      <w:r>
        <w:t>to</w:t>
      </w:r>
      <w:r>
        <w:rPr>
          <w:spacing w:val="-20"/>
        </w:rPr>
        <w:t xml:space="preserve"> </w:t>
      </w:r>
      <w:r>
        <w:t>answering</w:t>
      </w:r>
      <w:r>
        <w:rPr>
          <w:spacing w:val="-21"/>
        </w:rPr>
        <w:t xml:space="preserve"> </w:t>
      </w:r>
      <w:r>
        <w:t>such</w:t>
      </w:r>
      <w:r>
        <w:rPr>
          <w:spacing w:val="-20"/>
        </w:rPr>
        <w:t xml:space="preserve"> </w:t>
      </w:r>
      <w:r>
        <w:t>questions</w:t>
      </w:r>
      <w:r>
        <w:rPr>
          <w:spacing w:val="-20"/>
        </w:rPr>
        <w:t xml:space="preserve"> </w:t>
      </w:r>
      <w:r>
        <w:t>based</w:t>
      </w:r>
      <w:r>
        <w:rPr>
          <w:spacing w:val="-21"/>
        </w:rPr>
        <w:t xml:space="preserve"> </w:t>
      </w:r>
      <w:r>
        <w:t>on</w:t>
      </w:r>
      <w:r>
        <w:rPr>
          <w:spacing w:val="-20"/>
        </w:rPr>
        <w:t xml:space="preserve"> </w:t>
      </w:r>
      <w:r>
        <w:t>pattern matching [27, 53, 92]. Suppose you wanted the answer to the above question. As</w:t>
      </w:r>
      <w:r>
        <w:rPr>
          <w:spacing w:val="-8"/>
        </w:rPr>
        <w:t xml:space="preserve"> </w:t>
      </w:r>
      <w:r>
        <w:t>it</w:t>
      </w:r>
      <w:r>
        <w:rPr>
          <w:spacing w:val="-6"/>
        </w:rPr>
        <w:t xml:space="preserve"> </w:t>
      </w:r>
      <w:r>
        <w:t>turns</w:t>
      </w:r>
      <w:r>
        <w:rPr>
          <w:spacing w:val="-7"/>
        </w:rPr>
        <w:t xml:space="preserve"> </w:t>
      </w:r>
      <w:r>
        <w:t>out,</w:t>
      </w:r>
      <w:r>
        <w:rPr>
          <w:spacing w:val="-7"/>
        </w:rPr>
        <w:t xml:space="preserve"> </w:t>
      </w:r>
      <w:r>
        <w:t>you</w:t>
      </w:r>
      <w:r>
        <w:rPr>
          <w:spacing w:val="-7"/>
        </w:rPr>
        <w:t xml:space="preserve"> </w:t>
      </w:r>
      <w:r>
        <w:t>can</w:t>
      </w:r>
      <w:r>
        <w:rPr>
          <w:spacing w:val="-8"/>
        </w:rPr>
        <w:t xml:space="preserve"> </w:t>
      </w:r>
      <w:r>
        <w:t>simply</w:t>
      </w:r>
      <w:r>
        <w:rPr>
          <w:spacing w:val="-6"/>
        </w:rPr>
        <w:t xml:space="preserve"> </w:t>
      </w:r>
      <w:r>
        <w:t>search</w:t>
      </w:r>
      <w:r>
        <w:rPr>
          <w:spacing w:val="-7"/>
        </w:rPr>
        <w:t xml:space="preserve"> </w:t>
      </w:r>
      <w:r>
        <w:t>for</w:t>
      </w:r>
      <w:r>
        <w:rPr>
          <w:spacing w:val="-7"/>
        </w:rPr>
        <w:t xml:space="preserve"> </w:t>
      </w:r>
      <w:r>
        <w:t>the</w:t>
      </w:r>
      <w:r>
        <w:rPr>
          <w:spacing w:val="-7"/>
        </w:rPr>
        <w:t xml:space="preserve"> </w:t>
      </w:r>
      <w:r>
        <w:t>phrase</w:t>
      </w:r>
      <w:r>
        <w:rPr>
          <w:spacing w:val="-6"/>
        </w:rPr>
        <w:t xml:space="preserve"> </w:t>
      </w:r>
      <w:r>
        <w:t>“shot</w:t>
      </w:r>
      <w:r>
        <w:rPr>
          <w:spacing w:val="-8"/>
        </w:rPr>
        <w:t xml:space="preserve"> </w:t>
      </w:r>
      <w:r>
        <w:t>Abraham</w:t>
      </w:r>
      <w:r>
        <w:rPr>
          <w:spacing w:val="-7"/>
        </w:rPr>
        <w:t xml:space="preserve"> </w:t>
      </w:r>
      <w:r>
        <w:t>Lincoln” on the web and look for what appears to its left. Or better yet, look through multiple</w:t>
      </w:r>
      <w:r>
        <w:rPr>
          <w:spacing w:val="-14"/>
        </w:rPr>
        <w:t xml:space="preserve"> </w:t>
      </w:r>
      <w:r>
        <w:t>instance</w:t>
      </w:r>
      <w:r>
        <w:t>s</w:t>
      </w:r>
      <w:r>
        <w:rPr>
          <w:spacing w:val="-14"/>
        </w:rPr>
        <w:t xml:space="preserve"> </w:t>
      </w:r>
      <w:r>
        <w:t>of</w:t>
      </w:r>
      <w:r>
        <w:rPr>
          <w:spacing w:val="-14"/>
        </w:rPr>
        <w:t xml:space="preserve"> </w:t>
      </w:r>
      <w:r>
        <w:t>this</w:t>
      </w:r>
      <w:r>
        <w:rPr>
          <w:spacing w:val="-13"/>
        </w:rPr>
        <w:t xml:space="preserve"> </w:t>
      </w:r>
      <w:r>
        <w:t>phrase</w:t>
      </w:r>
      <w:r>
        <w:rPr>
          <w:spacing w:val="-14"/>
        </w:rPr>
        <w:t xml:space="preserve"> </w:t>
      </w:r>
      <w:r>
        <w:t>and</w:t>
      </w:r>
      <w:r>
        <w:rPr>
          <w:spacing w:val="-14"/>
        </w:rPr>
        <w:t xml:space="preserve"> </w:t>
      </w:r>
      <w:r>
        <w:t>tally</w:t>
      </w:r>
      <w:r>
        <w:rPr>
          <w:spacing w:val="-14"/>
        </w:rPr>
        <w:t xml:space="preserve"> </w:t>
      </w:r>
      <w:r>
        <w:t>up</w:t>
      </w:r>
      <w:r>
        <w:rPr>
          <w:spacing w:val="-13"/>
        </w:rPr>
        <w:t xml:space="preserve"> </w:t>
      </w:r>
      <w:r>
        <w:t>the</w:t>
      </w:r>
      <w:r>
        <w:rPr>
          <w:spacing w:val="-14"/>
        </w:rPr>
        <w:t xml:space="preserve"> </w:t>
      </w:r>
      <w:r>
        <w:t>words</w:t>
      </w:r>
      <w:r>
        <w:rPr>
          <w:spacing w:val="-14"/>
        </w:rPr>
        <w:t xml:space="preserve"> </w:t>
      </w:r>
      <w:r>
        <w:t>that</w:t>
      </w:r>
      <w:r>
        <w:rPr>
          <w:spacing w:val="-14"/>
        </w:rPr>
        <w:t xml:space="preserve"> </w:t>
      </w:r>
      <w:r>
        <w:t>appear</w:t>
      </w:r>
      <w:r>
        <w:rPr>
          <w:spacing w:val="-13"/>
        </w:rPr>
        <w:t xml:space="preserve"> </w:t>
      </w:r>
      <w:r>
        <w:t>to</w:t>
      </w:r>
      <w:r>
        <w:rPr>
          <w:spacing w:val="-14"/>
        </w:rPr>
        <w:t xml:space="preserve"> </w:t>
      </w:r>
      <w:r>
        <w:t>the</w:t>
      </w:r>
      <w:r>
        <w:rPr>
          <w:spacing w:val="-14"/>
        </w:rPr>
        <w:t xml:space="preserve"> </w:t>
      </w:r>
      <w:r>
        <w:t xml:space="preserve">left. This simple strategy works surprisingly well, and has become known as the </w:t>
      </w:r>
      <w:r>
        <w:rPr>
          <w:rFonts w:ascii="LM Roman 10" w:hAnsi="LM Roman 10"/>
          <w:i/>
          <w:spacing w:val="-3"/>
        </w:rPr>
        <w:t xml:space="preserve">redundancy-based approach </w:t>
      </w:r>
      <w:r>
        <w:t>to question answering. It capitalizes on the</w:t>
      </w:r>
      <w:r>
        <w:rPr>
          <w:spacing w:val="-46"/>
        </w:rPr>
        <w:t xml:space="preserve"> </w:t>
      </w:r>
      <w:r>
        <w:t>insight that</w:t>
      </w:r>
      <w:r>
        <w:rPr>
          <w:spacing w:val="-6"/>
        </w:rPr>
        <w:t xml:space="preserve"> </w:t>
      </w:r>
      <w:r>
        <w:t>in</w:t>
      </w:r>
      <w:r>
        <w:rPr>
          <w:spacing w:val="-5"/>
        </w:rPr>
        <w:t xml:space="preserve"> </w:t>
      </w:r>
      <w:r>
        <w:t>a</w:t>
      </w:r>
      <w:r>
        <w:rPr>
          <w:spacing w:val="-7"/>
        </w:rPr>
        <w:t xml:space="preserve"> </w:t>
      </w:r>
      <w:r>
        <w:t>very</w:t>
      </w:r>
      <w:r>
        <w:rPr>
          <w:spacing w:val="-6"/>
        </w:rPr>
        <w:t xml:space="preserve"> </w:t>
      </w:r>
      <w:r>
        <w:t>large</w:t>
      </w:r>
      <w:r>
        <w:rPr>
          <w:spacing w:val="-5"/>
        </w:rPr>
        <w:t xml:space="preserve"> </w:t>
      </w:r>
      <w:r>
        <w:t>text</w:t>
      </w:r>
      <w:r>
        <w:rPr>
          <w:spacing w:val="-6"/>
        </w:rPr>
        <w:t xml:space="preserve"> </w:t>
      </w:r>
      <w:r>
        <w:t>collection</w:t>
      </w:r>
      <w:r>
        <w:rPr>
          <w:spacing w:val="-5"/>
        </w:rPr>
        <w:t xml:space="preserve"> </w:t>
      </w:r>
      <w:r>
        <w:t>(i.e.,</w:t>
      </w:r>
      <w:r>
        <w:rPr>
          <w:spacing w:val="-6"/>
        </w:rPr>
        <w:t xml:space="preserve"> </w:t>
      </w:r>
      <w:r>
        <w:t>the</w:t>
      </w:r>
      <w:r>
        <w:rPr>
          <w:spacing w:val="-5"/>
        </w:rPr>
        <w:t xml:space="preserve"> </w:t>
      </w:r>
      <w:r>
        <w:t>web),</w:t>
      </w:r>
      <w:r>
        <w:rPr>
          <w:spacing w:val="-6"/>
        </w:rPr>
        <w:t xml:space="preserve"> </w:t>
      </w:r>
      <w:r>
        <w:t>answers</w:t>
      </w:r>
      <w:r>
        <w:rPr>
          <w:spacing w:val="-5"/>
        </w:rPr>
        <w:t xml:space="preserve"> </w:t>
      </w:r>
      <w:r>
        <w:t>to</w:t>
      </w:r>
      <w:r>
        <w:rPr>
          <w:spacing w:val="-5"/>
        </w:rPr>
        <w:t xml:space="preserve"> </w:t>
      </w:r>
      <w:r>
        <w:t>commonly-asked questions</w:t>
      </w:r>
      <w:r>
        <w:rPr>
          <w:spacing w:val="-24"/>
        </w:rPr>
        <w:t xml:space="preserve"> </w:t>
      </w:r>
      <w:r>
        <w:t>will</w:t>
      </w:r>
      <w:r>
        <w:rPr>
          <w:spacing w:val="-24"/>
        </w:rPr>
        <w:t xml:space="preserve"> </w:t>
      </w:r>
      <w:r>
        <w:rPr>
          <w:spacing w:val="2"/>
        </w:rPr>
        <w:t>be</w:t>
      </w:r>
      <w:r>
        <w:rPr>
          <w:spacing w:val="-24"/>
        </w:rPr>
        <w:t xml:space="preserve"> </w:t>
      </w:r>
      <w:r>
        <w:t>stated</w:t>
      </w:r>
      <w:r>
        <w:rPr>
          <w:spacing w:val="-24"/>
        </w:rPr>
        <w:t xml:space="preserve"> </w:t>
      </w:r>
      <w:r>
        <w:t>in</w:t>
      </w:r>
      <w:r>
        <w:rPr>
          <w:spacing w:val="-24"/>
        </w:rPr>
        <w:t xml:space="preserve"> </w:t>
      </w:r>
      <w:r>
        <w:t>obvious</w:t>
      </w:r>
      <w:r>
        <w:rPr>
          <w:spacing w:val="-24"/>
        </w:rPr>
        <w:t xml:space="preserve"> </w:t>
      </w:r>
      <w:r>
        <w:rPr>
          <w:spacing w:val="-3"/>
        </w:rPr>
        <w:t>ways,</w:t>
      </w:r>
      <w:r>
        <w:rPr>
          <w:spacing w:val="-21"/>
        </w:rPr>
        <w:t xml:space="preserve"> </w:t>
      </w:r>
      <w:r>
        <w:t>such</w:t>
      </w:r>
      <w:r>
        <w:rPr>
          <w:spacing w:val="-23"/>
        </w:rPr>
        <w:t xml:space="preserve"> </w:t>
      </w:r>
      <w:r>
        <w:t>that</w:t>
      </w:r>
      <w:r>
        <w:rPr>
          <w:spacing w:val="-24"/>
        </w:rPr>
        <w:t xml:space="preserve"> </w:t>
      </w:r>
      <w:r>
        <w:t>pattern-matching</w:t>
      </w:r>
      <w:r>
        <w:rPr>
          <w:spacing w:val="-24"/>
        </w:rPr>
        <w:t xml:space="preserve"> </w:t>
      </w:r>
      <w:r>
        <w:t>techniques suffice to extract answers</w:t>
      </w:r>
      <w:r>
        <w:rPr>
          <w:spacing w:val="-4"/>
        </w:rPr>
        <w:t xml:space="preserve"> </w:t>
      </w:r>
      <w:r>
        <w:t>accurately.</w:t>
      </w:r>
    </w:p>
    <w:p w14:paraId="337F02EA" w14:textId="77777777" w:rsidR="00603298" w:rsidRDefault="00685666" w:rsidP="00787FB4">
      <w:pPr>
        <w:pStyle w:val="BodyText"/>
        <w:spacing w:before="120" w:after="120"/>
      </w:pPr>
      <w:r>
        <w:pict w14:anchorId="1C635F7A">
          <v:shape id="_x0000_s4167" style="position:absolute;margin-left:108.85pt;margin-top:339.7pt;width:135.9pt;height:.1pt;z-index:-251530240;mso-wrap-distance-left:0;mso-wrap-distance-right:0;mso-position-horizontal-relative:page" coordorigin="2177,6794" coordsize="2718,0" path="m2177,6794r2718,e" filled="f" strokeweight=".14042mm">
            <v:path arrowok="t"/>
            <w10:wrap type="topAndBottom" anchorx="page"/>
          </v:shape>
        </w:pict>
      </w:r>
      <w:r>
        <w:pict w14:anchorId="2B527FFF">
          <v:shape id="_x0000_s4166" type="#_x0000_t202" style="position:absolute;margin-left:189.8pt;margin-top:142.85pt;width:7.75pt;height:17.3pt;z-index:-251821056;mso-position-horizontal-relative:page" filled="f" stroked="f">
            <v:textbox inset="0,0,0,0">
              <w:txbxContent>
                <w:p w14:paraId="198E79BD"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rPr>
          <w:spacing w:val="-6"/>
        </w:rPr>
        <w:t>Yet</w:t>
      </w:r>
      <w:r>
        <w:rPr>
          <w:spacing w:val="-19"/>
        </w:rPr>
        <w:t xml:space="preserve"> </w:t>
      </w:r>
      <w:r>
        <w:t>another</w:t>
      </w:r>
      <w:r>
        <w:rPr>
          <w:spacing w:val="-19"/>
        </w:rPr>
        <w:t xml:space="preserve"> </w:t>
      </w:r>
      <w:r>
        <w:t>example</w:t>
      </w:r>
      <w:r>
        <w:rPr>
          <w:spacing w:val="-19"/>
        </w:rPr>
        <w:t xml:space="preserve"> </w:t>
      </w:r>
      <w:r>
        <w:t>concerns</w:t>
      </w:r>
      <w:r>
        <w:rPr>
          <w:spacing w:val="-19"/>
        </w:rPr>
        <w:t xml:space="preserve"> </w:t>
      </w:r>
      <w:r>
        <w:t>smoothing</w:t>
      </w:r>
      <w:r>
        <w:rPr>
          <w:spacing w:val="-18"/>
        </w:rPr>
        <w:t xml:space="preserve"> </w:t>
      </w:r>
      <w:r>
        <w:t>in</w:t>
      </w:r>
      <w:r>
        <w:rPr>
          <w:spacing w:val="-19"/>
        </w:rPr>
        <w:t xml:space="preserve"> </w:t>
      </w:r>
      <w:r>
        <w:t>web-scale</w:t>
      </w:r>
      <w:r>
        <w:rPr>
          <w:spacing w:val="-19"/>
        </w:rPr>
        <w:t xml:space="preserve"> </w:t>
      </w:r>
      <w:r>
        <w:t>language</w:t>
      </w:r>
      <w:r>
        <w:rPr>
          <w:spacing w:val="-19"/>
        </w:rPr>
        <w:t xml:space="preserve"> </w:t>
      </w:r>
      <w:r>
        <w:t>models</w:t>
      </w:r>
      <w:r>
        <w:rPr>
          <w:spacing w:val="-19"/>
        </w:rPr>
        <w:t xml:space="preserve"> </w:t>
      </w:r>
      <w:r>
        <w:t>[25]. A</w:t>
      </w:r>
      <w:r>
        <w:rPr>
          <w:spacing w:val="-16"/>
        </w:rPr>
        <w:t xml:space="preserve"> </w:t>
      </w:r>
      <w:r>
        <w:t>l</w:t>
      </w:r>
      <w:r>
        <w:t>anguage</w:t>
      </w:r>
      <w:r>
        <w:rPr>
          <w:spacing w:val="-15"/>
        </w:rPr>
        <w:t xml:space="preserve"> </w:t>
      </w:r>
      <w:r>
        <w:t>model</w:t>
      </w:r>
      <w:r>
        <w:rPr>
          <w:spacing w:val="-16"/>
        </w:rPr>
        <w:t xml:space="preserve"> </w:t>
      </w:r>
      <w:r>
        <w:t>is</w:t>
      </w:r>
      <w:r>
        <w:rPr>
          <w:spacing w:val="-15"/>
        </w:rPr>
        <w:t xml:space="preserve"> </w:t>
      </w:r>
      <w:r>
        <w:t>a</w:t>
      </w:r>
      <w:r>
        <w:rPr>
          <w:spacing w:val="-16"/>
        </w:rPr>
        <w:t xml:space="preserve"> </w:t>
      </w:r>
      <w:r>
        <w:t>probability</w:t>
      </w:r>
      <w:r>
        <w:rPr>
          <w:spacing w:val="-15"/>
        </w:rPr>
        <w:t xml:space="preserve"> </w:t>
      </w:r>
      <w:r>
        <w:t>distribution</w:t>
      </w:r>
      <w:r>
        <w:rPr>
          <w:spacing w:val="-16"/>
        </w:rPr>
        <w:t xml:space="preserve"> </w:t>
      </w:r>
      <w:r>
        <w:t>that</w:t>
      </w:r>
      <w:r>
        <w:rPr>
          <w:spacing w:val="-15"/>
        </w:rPr>
        <w:t xml:space="preserve"> </w:t>
      </w:r>
      <w:r>
        <w:t>characterizes</w:t>
      </w:r>
      <w:r>
        <w:rPr>
          <w:spacing w:val="-15"/>
        </w:rPr>
        <w:t xml:space="preserve"> </w:t>
      </w:r>
      <w:r>
        <w:t>the</w:t>
      </w:r>
      <w:r>
        <w:rPr>
          <w:spacing w:val="-16"/>
        </w:rPr>
        <w:t xml:space="preserve"> </w:t>
      </w:r>
      <w:r>
        <w:t xml:space="preserve">likelihood of observing a particular sequence of words, estimated from a large corpus of texts. They are useful in a </w:t>
      </w:r>
      <w:r>
        <w:rPr>
          <w:spacing w:val="-3"/>
        </w:rPr>
        <w:t xml:space="preserve">variety </w:t>
      </w:r>
      <w:r>
        <w:t>of applications, such as speech recognition (to</w:t>
      </w:r>
      <w:r>
        <w:rPr>
          <w:spacing w:val="-13"/>
        </w:rPr>
        <w:t xml:space="preserve"> </w:t>
      </w:r>
      <w:r>
        <w:t>determine</w:t>
      </w:r>
      <w:r>
        <w:rPr>
          <w:spacing w:val="-12"/>
        </w:rPr>
        <w:t xml:space="preserve"> </w:t>
      </w:r>
      <w:r>
        <w:t>what</w:t>
      </w:r>
      <w:r>
        <w:rPr>
          <w:spacing w:val="-12"/>
        </w:rPr>
        <w:t xml:space="preserve"> </w:t>
      </w:r>
      <w:r>
        <w:t>the</w:t>
      </w:r>
      <w:r>
        <w:rPr>
          <w:spacing w:val="-12"/>
        </w:rPr>
        <w:t xml:space="preserve"> </w:t>
      </w:r>
      <w:r>
        <w:t>speaker</w:t>
      </w:r>
      <w:r>
        <w:rPr>
          <w:spacing w:val="-12"/>
        </w:rPr>
        <w:t xml:space="preserve"> </w:t>
      </w:r>
      <w:r>
        <w:t>is</w:t>
      </w:r>
      <w:r>
        <w:rPr>
          <w:spacing w:val="-13"/>
        </w:rPr>
        <w:t xml:space="preserve"> </w:t>
      </w:r>
      <w:r>
        <w:t>more</w:t>
      </w:r>
      <w:r>
        <w:rPr>
          <w:spacing w:val="-12"/>
        </w:rPr>
        <w:t xml:space="preserve"> </w:t>
      </w:r>
      <w:r>
        <w:t>likely</w:t>
      </w:r>
      <w:r>
        <w:rPr>
          <w:spacing w:val="-12"/>
        </w:rPr>
        <w:t xml:space="preserve"> </w:t>
      </w:r>
      <w:r>
        <w:t>to</w:t>
      </w:r>
      <w:r>
        <w:rPr>
          <w:spacing w:val="-12"/>
        </w:rPr>
        <w:t xml:space="preserve"> </w:t>
      </w:r>
      <w:r>
        <w:rPr>
          <w:spacing w:val="-3"/>
        </w:rPr>
        <w:t>have</w:t>
      </w:r>
      <w:r>
        <w:rPr>
          <w:spacing w:val="-12"/>
        </w:rPr>
        <w:t xml:space="preserve"> </w:t>
      </w:r>
      <w:r>
        <w:t>said)</w:t>
      </w:r>
      <w:r>
        <w:rPr>
          <w:spacing w:val="-13"/>
        </w:rPr>
        <w:t xml:space="preserve"> </w:t>
      </w:r>
      <w:r>
        <w:t>and</w:t>
      </w:r>
      <w:r>
        <w:rPr>
          <w:spacing w:val="-12"/>
        </w:rPr>
        <w:t xml:space="preserve"> </w:t>
      </w:r>
      <w:r>
        <w:t>machine</w:t>
      </w:r>
      <w:r>
        <w:rPr>
          <w:spacing w:val="-12"/>
        </w:rPr>
        <w:t xml:space="preserve"> </w:t>
      </w:r>
      <w:r>
        <w:t>trans- lation</w:t>
      </w:r>
      <w:r>
        <w:rPr>
          <w:spacing w:val="-16"/>
        </w:rPr>
        <w:t xml:space="preserve"> </w:t>
      </w:r>
      <w:r>
        <w:t>(</w:t>
      </w:r>
      <w:r>
        <w:t>to</w:t>
      </w:r>
      <w:r>
        <w:rPr>
          <w:spacing w:val="-15"/>
        </w:rPr>
        <w:t xml:space="preserve"> </w:t>
      </w:r>
      <w:r>
        <w:t>determine</w:t>
      </w:r>
      <w:r>
        <w:rPr>
          <w:spacing w:val="-15"/>
        </w:rPr>
        <w:t xml:space="preserve"> </w:t>
      </w:r>
      <w:r>
        <w:t>which</w:t>
      </w:r>
      <w:r>
        <w:rPr>
          <w:spacing w:val="-16"/>
        </w:rPr>
        <w:t xml:space="preserve"> </w:t>
      </w:r>
      <w:r>
        <w:t>of</w:t>
      </w:r>
      <w:r>
        <w:rPr>
          <w:spacing w:val="-15"/>
        </w:rPr>
        <w:t xml:space="preserve"> </w:t>
      </w:r>
      <w:r>
        <w:t>possible</w:t>
      </w:r>
      <w:r>
        <w:rPr>
          <w:spacing w:val="-15"/>
        </w:rPr>
        <w:t xml:space="preserve"> </w:t>
      </w:r>
      <w:r>
        <w:t>translations</w:t>
      </w:r>
      <w:r>
        <w:rPr>
          <w:spacing w:val="-16"/>
        </w:rPr>
        <w:t xml:space="preserve"> </w:t>
      </w:r>
      <w:r>
        <w:t>is</w:t>
      </w:r>
      <w:r>
        <w:rPr>
          <w:spacing w:val="-15"/>
        </w:rPr>
        <w:t xml:space="preserve"> </w:t>
      </w:r>
      <w:r>
        <w:t>the</w:t>
      </w:r>
      <w:r>
        <w:rPr>
          <w:spacing w:val="-15"/>
        </w:rPr>
        <w:t xml:space="preserve"> </w:t>
      </w:r>
      <w:r>
        <w:t>most</w:t>
      </w:r>
      <w:r>
        <w:rPr>
          <w:spacing w:val="-15"/>
        </w:rPr>
        <w:t xml:space="preserve"> </w:t>
      </w:r>
      <w:r>
        <w:t>fluent,</w:t>
      </w:r>
      <w:r>
        <w:rPr>
          <w:spacing w:val="-14"/>
        </w:rPr>
        <w:t xml:space="preserve"> </w:t>
      </w:r>
      <w:r>
        <w:t>as</w:t>
      </w:r>
      <w:r>
        <w:rPr>
          <w:spacing w:val="-15"/>
        </w:rPr>
        <w:t xml:space="preserve"> </w:t>
      </w:r>
      <w:r>
        <w:rPr>
          <w:spacing w:val="-3"/>
        </w:rPr>
        <w:t>we</w:t>
      </w:r>
      <w:r>
        <w:rPr>
          <w:spacing w:val="-15"/>
        </w:rPr>
        <w:t xml:space="preserve"> </w:t>
      </w:r>
      <w:r>
        <w:t>will discuss in Section 7.4). Since there are infinitely many possible strings, and probabilities</w:t>
      </w:r>
      <w:r>
        <w:rPr>
          <w:spacing w:val="-18"/>
        </w:rPr>
        <w:t xml:space="preserve"> </w:t>
      </w:r>
      <w:r>
        <w:t>must</w:t>
      </w:r>
      <w:r>
        <w:rPr>
          <w:spacing w:val="-18"/>
        </w:rPr>
        <w:t xml:space="preserve"> </w:t>
      </w:r>
      <w:r>
        <w:rPr>
          <w:spacing w:val="2"/>
        </w:rPr>
        <w:t>be</w:t>
      </w:r>
      <w:r>
        <w:rPr>
          <w:spacing w:val="-16"/>
        </w:rPr>
        <w:t xml:space="preserve"> </w:t>
      </w:r>
      <w:r>
        <w:t>assigned</w:t>
      </w:r>
      <w:r>
        <w:rPr>
          <w:spacing w:val="-18"/>
        </w:rPr>
        <w:t xml:space="preserve"> </w:t>
      </w:r>
      <w:r>
        <w:t>to</w:t>
      </w:r>
      <w:r>
        <w:rPr>
          <w:spacing w:val="-17"/>
        </w:rPr>
        <w:t xml:space="preserve"> </w:t>
      </w:r>
      <w:r>
        <w:t>all</w:t>
      </w:r>
      <w:r>
        <w:rPr>
          <w:spacing w:val="-17"/>
        </w:rPr>
        <w:t xml:space="preserve"> </w:t>
      </w:r>
      <w:r>
        <w:t>of</w:t>
      </w:r>
      <w:r>
        <w:rPr>
          <w:spacing w:val="-17"/>
        </w:rPr>
        <w:t xml:space="preserve"> </w:t>
      </w:r>
      <w:r>
        <w:t>them,</w:t>
      </w:r>
      <w:r>
        <w:rPr>
          <w:spacing w:val="-15"/>
        </w:rPr>
        <w:t xml:space="preserve"> </w:t>
      </w:r>
      <w:r>
        <w:t>language</w:t>
      </w:r>
      <w:r>
        <w:rPr>
          <w:spacing w:val="-17"/>
        </w:rPr>
        <w:t xml:space="preserve"> </w:t>
      </w:r>
      <w:r>
        <w:t>modeling</w:t>
      </w:r>
      <w:r>
        <w:rPr>
          <w:spacing w:val="-17"/>
        </w:rPr>
        <w:t xml:space="preserve"> </w:t>
      </w:r>
      <w:r>
        <w:t>is</w:t>
      </w:r>
      <w:r>
        <w:rPr>
          <w:spacing w:val="-18"/>
        </w:rPr>
        <w:t xml:space="preserve"> </w:t>
      </w:r>
      <w:r>
        <w:t>a</w:t>
      </w:r>
      <w:r>
        <w:rPr>
          <w:spacing w:val="-16"/>
        </w:rPr>
        <w:t xml:space="preserve"> </w:t>
      </w:r>
      <w:r>
        <w:t>more</w:t>
      </w:r>
      <w:r>
        <w:rPr>
          <w:spacing w:val="-18"/>
        </w:rPr>
        <w:t xml:space="preserve"> </w:t>
      </w:r>
      <w:r>
        <w:t xml:space="preserve">chal- lenging task than simply keeping track of which strings were seen how many times: some number of likely strings will never </w:t>
      </w:r>
      <w:r>
        <w:rPr>
          <w:spacing w:val="2"/>
        </w:rPr>
        <w:t>be</w:t>
      </w:r>
      <w:r>
        <w:rPr>
          <w:spacing w:val="-48"/>
        </w:rPr>
        <w:t xml:space="preserve"> </w:t>
      </w:r>
      <w:r>
        <w:t>encountered, even with lots and lots of training data! Most modern language models make the Markov assumption:</w:t>
      </w:r>
      <w:r>
        <w:rPr>
          <w:spacing w:val="-14"/>
        </w:rPr>
        <w:t xml:space="preserve"> </w:t>
      </w:r>
      <w:r>
        <w:t>in</w:t>
      </w:r>
      <w:r>
        <w:rPr>
          <w:spacing w:val="-13"/>
        </w:rPr>
        <w:t xml:space="preserve"> </w:t>
      </w:r>
      <w:r>
        <w:t>a</w:t>
      </w:r>
      <w:r>
        <w:rPr>
          <w:spacing w:val="-12"/>
        </w:rPr>
        <w:t xml:space="preserve"> </w:t>
      </w:r>
      <w:r>
        <w:rPr>
          <w:rFonts w:ascii="LM Roman 10" w:hAnsi="LM Roman 10"/>
          <w:i/>
          <w:spacing w:val="2"/>
        </w:rPr>
        <w:t>n</w:t>
      </w:r>
      <w:r>
        <w:rPr>
          <w:spacing w:val="2"/>
        </w:rPr>
        <w:t>-gram</w:t>
      </w:r>
      <w:r>
        <w:rPr>
          <w:spacing w:val="-13"/>
        </w:rPr>
        <w:t xml:space="preserve"> </w:t>
      </w:r>
      <w:r>
        <w:t>l</w:t>
      </w:r>
      <w:r>
        <w:t>anguage</w:t>
      </w:r>
      <w:r>
        <w:rPr>
          <w:spacing w:val="-13"/>
        </w:rPr>
        <w:t xml:space="preserve"> </w:t>
      </w:r>
      <w:r>
        <w:t>model,</w:t>
      </w:r>
      <w:r>
        <w:rPr>
          <w:spacing w:val="-11"/>
        </w:rPr>
        <w:t xml:space="preserve"> </w:t>
      </w:r>
      <w:r>
        <w:t>the</w:t>
      </w:r>
      <w:r>
        <w:rPr>
          <w:spacing w:val="-13"/>
        </w:rPr>
        <w:t xml:space="preserve"> </w:t>
      </w:r>
      <w:r>
        <w:t>conditional</w:t>
      </w:r>
      <w:r>
        <w:rPr>
          <w:spacing w:val="-13"/>
        </w:rPr>
        <w:t xml:space="preserve"> </w:t>
      </w:r>
      <w:r>
        <w:t>probability</w:t>
      </w:r>
      <w:r>
        <w:rPr>
          <w:spacing w:val="-13"/>
        </w:rPr>
        <w:t xml:space="preserve"> </w:t>
      </w:r>
      <w:r>
        <w:t>of</w:t>
      </w:r>
      <w:r>
        <w:rPr>
          <w:spacing w:val="-13"/>
        </w:rPr>
        <w:t xml:space="preserve"> </w:t>
      </w:r>
      <w:r>
        <w:t>a</w:t>
      </w:r>
      <w:r>
        <w:rPr>
          <w:spacing w:val="-13"/>
        </w:rPr>
        <w:t xml:space="preserve"> </w:t>
      </w:r>
      <w:r>
        <w:t xml:space="preserve">word is given </w:t>
      </w:r>
      <w:r>
        <w:rPr>
          <w:spacing w:val="-3"/>
        </w:rPr>
        <w:t xml:space="preserve">by </w:t>
      </w:r>
      <w:r>
        <w:t xml:space="preserve">the </w:t>
      </w:r>
      <w:r>
        <w:rPr>
          <w:rFonts w:ascii="DejaVu Serif" w:hAnsi="DejaVu Serif"/>
          <w:i/>
        </w:rPr>
        <w:t xml:space="preserve">n </w:t>
      </w:r>
      <w:r>
        <w:t xml:space="preserve">1 previous words. Thus, </w:t>
      </w:r>
      <w:r>
        <w:rPr>
          <w:spacing w:val="-3"/>
        </w:rPr>
        <w:t xml:space="preserve">by </w:t>
      </w:r>
      <w:r>
        <w:t xml:space="preserve">the chain rule,  the proba- bility of a sequence of words can </w:t>
      </w:r>
      <w:r>
        <w:rPr>
          <w:spacing w:val="2"/>
        </w:rPr>
        <w:t xml:space="preserve">be </w:t>
      </w:r>
      <w:r>
        <w:t xml:space="preserve">decomposed into the product of </w:t>
      </w:r>
      <w:r>
        <w:rPr>
          <w:rFonts w:ascii="LM Roman 10" w:hAnsi="LM Roman 10"/>
          <w:i/>
          <w:spacing w:val="2"/>
        </w:rPr>
        <w:t>n</w:t>
      </w:r>
      <w:r>
        <w:rPr>
          <w:spacing w:val="2"/>
        </w:rPr>
        <w:t xml:space="preserve">-gram </w:t>
      </w:r>
      <w:r>
        <w:t>probabilities. Nevertheless, an enormous number of para</w:t>
      </w:r>
      <w:r>
        <w:t xml:space="preserve">meters must still </w:t>
      </w:r>
      <w:r>
        <w:rPr>
          <w:spacing w:val="2"/>
        </w:rPr>
        <w:t xml:space="preserve">be </w:t>
      </w:r>
      <w:r>
        <w:t xml:space="preserve">estimated from a training corpus: potentially </w:t>
      </w:r>
      <w:r>
        <w:rPr>
          <w:rFonts w:ascii="DejaVu Serif" w:hAnsi="DejaVu Serif"/>
          <w:i/>
        </w:rPr>
        <w:t xml:space="preserve">V </w:t>
      </w:r>
      <w:r>
        <w:rPr>
          <w:rFonts w:ascii="Times New Roman" w:hAnsi="Times New Roman"/>
          <w:i/>
          <w:w w:val="110"/>
          <w:vertAlign w:val="superscript"/>
        </w:rPr>
        <w:t>n</w:t>
      </w:r>
      <w:r>
        <w:rPr>
          <w:rFonts w:ascii="Times New Roman" w:hAnsi="Times New Roman"/>
          <w:i/>
          <w:w w:val="110"/>
        </w:rPr>
        <w:t xml:space="preserve"> </w:t>
      </w:r>
      <w:r>
        <w:t xml:space="preserve">parameters, where </w:t>
      </w:r>
      <w:r>
        <w:rPr>
          <w:rFonts w:ascii="DejaVu Serif" w:hAnsi="DejaVu Serif"/>
          <w:i/>
        </w:rPr>
        <w:t xml:space="preserve">V </w:t>
      </w:r>
      <w:r>
        <w:t xml:space="preserve">is the number of words in the vocabulary. Even if </w:t>
      </w:r>
      <w:r>
        <w:rPr>
          <w:spacing w:val="-3"/>
        </w:rPr>
        <w:t xml:space="preserve">we </w:t>
      </w:r>
      <w:r>
        <w:t xml:space="preserve">treat every word on the web as the training corpus from which to estimate the </w:t>
      </w:r>
      <w:r>
        <w:rPr>
          <w:rFonts w:ascii="DejaVu Serif" w:hAnsi="DejaVu Serif"/>
          <w:i/>
        </w:rPr>
        <w:t>n</w:t>
      </w:r>
      <w:r>
        <w:t xml:space="preserve">-gram probabilities, most </w:t>
      </w:r>
      <w:r>
        <w:rPr>
          <w:rFonts w:ascii="DejaVu Serif" w:hAnsi="DejaVu Serif"/>
          <w:i/>
        </w:rPr>
        <w:t>n</w:t>
      </w:r>
      <w:r>
        <w:t>-grams</w:t>
      </w:r>
      <w:r>
        <w:t xml:space="preserve">—in any language, even English—will never </w:t>
      </w:r>
      <w:r>
        <w:rPr>
          <w:spacing w:val="-3"/>
        </w:rPr>
        <w:t xml:space="preserve">have </w:t>
      </w:r>
      <w:r>
        <w:t xml:space="preserve">been seen. </w:t>
      </w:r>
      <w:r>
        <w:rPr>
          <w:spacing w:val="-9"/>
        </w:rPr>
        <w:t xml:space="preserve">To </w:t>
      </w:r>
      <w:r>
        <w:t xml:space="preserve">cope with this sparseness, researchers </w:t>
      </w:r>
      <w:r>
        <w:rPr>
          <w:spacing w:val="-3"/>
        </w:rPr>
        <w:t xml:space="preserve">have </w:t>
      </w:r>
      <w:r>
        <w:t>developed a number of smoothing</w:t>
      </w:r>
      <w:r>
        <w:rPr>
          <w:spacing w:val="-21"/>
        </w:rPr>
        <w:t xml:space="preserve"> </w:t>
      </w:r>
      <w:r>
        <w:t>tech- niques [35, 102, 79], which all share the basic idea of moving probability</w:t>
      </w:r>
      <w:r>
        <w:rPr>
          <w:spacing w:val="-47"/>
        </w:rPr>
        <w:t xml:space="preserve"> </w:t>
      </w:r>
      <w:r>
        <w:t>mass from</w:t>
      </w:r>
      <w:r>
        <w:rPr>
          <w:spacing w:val="-15"/>
        </w:rPr>
        <w:t xml:space="preserve"> </w:t>
      </w:r>
      <w:r>
        <w:t>observed</w:t>
      </w:r>
      <w:r>
        <w:rPr>
          <w:spacing w:val="-15"/>
        </w:rPr>
        <w:t xml:space="preserve"> </w:t>
      </w:r>
      <w:r>
        <w:t>to</w:t>
      </w:r>
      <w:r>
        <w:rPr>
          <w:spacing w:val="-14"/>
        </w:rPr>
        <w:t xml:space="preserve"> </w:t>
      </w:r>
      <w:r>
        <w:t>unseen</w:t>
      </w:r>
      <w:r>
        <w:rPr>
          <w:spacing w:val="-15"/>
        </w:rPr>
        <w:t xml:space="preserve"> </w:t>
      </w:r>
      <w:r>
        <w:t>events</w:t>
      </w:r>
      <w:r>
        <w:rPr>
          <w:spacing w:val="-14"/>
        </w:rPr>
        <w:t xml:space="preserve"> </w:t>
      </w:r>
      <w:r>
        <w:t>in</w:t>
      </w:r>
      <w:r>
        <w:rPr>
          <w:spacing w:val="-15"/>
        </w:rPr>
        <w:t xml:space="preserve"> </w:t>
      </w:r>
      <w:r>
        <w:t>a</w:t>
      </w:r>
      <w:r>
        <w:rPr>
          <w:spacing w:val="-14"/>
        </w:rPr>
        <w:t xml:space="preserve"> </w:t>
      </w:r>
      <w:r>
        <w:t>principled</w:t>
      </w:r>
      <w:r>
        <w:rPr>
          <w:spacing w:val="-15"/>
        </w:rPr>
        <w:t xml:space="preserve"> </w:t>
      </w:r>
      <w:r>
        <w:t>manner.</w:t>
      </w:r>
      <w:r>
        <w:rPr>
          <w:spacing w:val="12"/>
        </w:rPr>
        <w:t xml:space="preserve"> </w:t>
      </w:r>
      <w:r>
        <w:t>Smoothing</w:t>
      </w:r>
      <w:r>
        <w:rPr>
          <w:spacing w:val="-14"/>
        </w:rPr>
        <w:t xml:space="preserve"> </w:t>
      </w:r>
      <w:r>
        <w:t xml:space="preserve">approaches </w:t>
      </w:r>
      <w:r>
        <w:rPr>
          <w:spacing w:val="-3"/>
        </w:rPr>
        <w:t>vary</w:t>
      </w:r>
      <w:r>
        <w:rPr>
          <w:spacing w:val="-17"/>
        </w:rPr>
        <w:t xml:space="preserve"> </w:t>
      </w:r>
      <w:r>
        <w:t>in</w:t>
      </w:r>
      <w:r>
        <w:rPr>
          <w:spacing w:val="-16"/>
        </w:rPr>
        <w:t xml:space="preserve"> </w:t>
      </w:r>
      <w:r>
        <w:t>effectiveness,</w:t>
      </w:r>
      <w:r>
        <w:rPr>
          <w:spacing w:val="-14"/>
        </w:rPr>
        <w:t xml:space="preserve"> </w:t>
      </w:r>
      <w:r>
        <w:t>both</w:t>
      </w:r>
      <w:r>
        <w:rPr>
          <w:spacing w:val="-17"/>
        </w:rPr>
        <w:t xml:space="preserve"> </w:t>
      </w:r>
      <w:r>
        <w:t>in</w:t>
      </w:r>
      <w:r>
        <w:rPr>
          <w:spacing w:val="-16"/>
        </w:rPr>
        <w:t xml:space="preserve"> </w:t>
      </w:r>
      <w:r>
        <w:t>terms</w:t>
      </w:r>
      <w:r>
        <w:rPr>
          <w:spacing w:val="-16"/>
        </w:rPr>
        <w:t xml:space="preserve"> </w:t>
      </w:r>
      <w:r>
        <w:t>of</w:t>
      </w:r>
      <w:r>
        <w:rPr>
          <w:spacing w:val="-16"/>
        </w:rPr>
        <w:t xml:space="preserve"> </w:t>
      </w:r>
      <w:r>
        <w:t>intrinsic</w:t>
      </w:r>
      <w:r>
        <w:rPr>
          <w:spacing w:val="-17"/>
        </w:rPr>
        <w:t xml:space="preserve"> </w:t>
      </w:r>
      <w:r>
        <w:t>and</w:t>
      </w:r>
      <w:r>
        <w:rPr>
          <w:spacing w:val="-16"/>
        </w:rPr>
        <w:t xml:space="preserve"> </w:t>
      </w:r>
      <w:r>
        <w:t>application-specific</w:t>
      </w:r>
      <w:r>
        <w:rPr>
          <w:spacing w:val="-16"/>
        </w:rPr>
        <w:t xml:space="preserve"> </w:t>
      </w:r>
      <w:r>
        <w:t>metrics. In</w:t>
      </w:r>
      <w:r>
        <w:rPr>
          <w:spacing w:val="-9"/>
        </w:rPr>
        <w:t xml:space="preserve"> </w:t>
      </w:r>
      <w:r>
        <w:t>2007,</w:t>
      </w:r>
      <w:r>
        <w:rPr>
          <w:spacing w:val="-8"/>
        </w:rPr>
        <w:t xml:space="preserve"> </w:t>
      </w:r>
      <w:r>
        <w:t>Brants</w:t>
      </w:r>
      <w:r>
        <w:rPr>
          <w:spacing w:val="-9"/>
        </w:rPr>
        <w:t xml:space="preserve"> </w:t>
      </w:r>
      <w:r>
        <w:t>et</w:t>
      </w:r>
      <w:r>
        <w:rPr>
          <w:spacing w:val="-9"/>
        </w:rPr>
        <w:t xml:space="preserve"> </w:t>
      </w:r>
      <w:r>
        <w:t>al.</w:t>
      </w:r>
      <w:r>
        <w:rPr>
          <w:spacing w:val="-8"/>
        </w:rPr>
        <w:t xml:space="preserve"> </w:t>
      </w:r>
      <w:r>
        <w:t>[25]</w:t>
      </w:r>
      <w:r>
        <w:rPr>
          <w:spacing w:val="-9"/>
        </w:rPr>
        <w:t xml:space="preserve"> </w:t>
      </w:r>
      <w:r>
        <w:t>described</w:t>
      </w:r>
      <w:r>
        <w:rPr>
          <w:spacing w:val="-9"/>
        </w:rPr>
        <w:t xml:space="preserve"> </w:t>
      </w:r>
      <w:r>
        <w:t>language</w:t>
      </w:r>
      <w:r>
        <w:rPr>
          <w:spacing w:val="-9"/>
        </w:rPr>
        <w:t xml:space="preserve"> </w:t>
      </w:r>
      <w:r>
        <w:t>models</w:t>
      </w:r>
      <w:r>
        <w:rPr>
          <w:spacing w:val="-8"/>
        </w:rPr>
        <w:t xml:space="preserve"> </w:t>
      </w:r>
      <w:r>
        <w:t>trained</w:t>
      </w:r>
      <w:r>
        <w:rPr>
          <w:spacing w:val="-9"/>
        </w:rPr>
        <w:t xml:space="preserve"> </w:t>
      </w:r>
      <w:r>
        <w:t>on</w:t>
      </w:r>
      <w:r>
        <w:rPr>
          <w:spacing w:val="-9"/>
        </w:rPr>
        <w:t xml:space="preserve"> </w:t>
      </w:r>
      <w:r>
        <w:t>up</w:t>
      </w:r>
      <w:r>
        <w:rPr>
          <w:spacing w:val="-9"/>
        </w:rPr>
        <w:t xml:space="preserve"> </w:t>
      </w:r>
      <w:r>
        <w:t>to</w:t>
      </w:r>
      <w:r>
        <w:rPr>
          <w:spacing w:val="-8"/>
        </w:rPr>
        <w:t xml:space="preserve"> </w:t>
      </w:r>
      <w:r>
        <w:rPr>
          <w:spacing w:val="-4"/>
        </w:rPr>
        <w:t>two</w:t>
      </w:r>
      <w:r>
        <w:rPr>
          <w:spacing w:val="-9"/>
        </w:rPr>
        <w:t xml:space="preserve"> </w:t>
      </w:r>
      <w:r>
        <w:t>tril- lion</w:t>
      </w:r>
      <w:r>
        <w:rPr>
          <w:spacing w:val="-20"/>
        </w:rPr>
        <w:t xml:space="preserve"> </w:t>
      </w:r>
      <w:r>
        <w:t>words.</w:t>
      </w:r>
      <w:r>
        <w:rPr>
          <w:rFonts w:ascii="LM Roman 7" w:hAnsi="LM Roman 7"/>
          <w:vertAlign w:val="superscript"/>
        </w:rPr>
        <w:t>4</w:t>
      </w:r>
      <w:r>
        <w:rPr>
          <w:rFonts w:ascii="LM Roman 7" w:hAnsi="LM Roman 7"/>
          <w:spacing w:val="7"/>
        </w:rPr>
        <w:t xml:space="preserve"> </w:t>
      </w:r>
      <w:r>
        <w:t>Their</w:t>
      </w:r>
      <w:r>
        <w:rPr>
          <w:spacing w:val="-20"/>
        </w:rPr>
        <w:t xml:space="preserve"> </w:t>
      </w:r>
      <w:r>
        <w:t>experiments</w:t>
      </w:r>
      <w:r>
        <w:rPr>
          <w:spacing w:val="-20"/>
        </w:rPr>
        <w:t xml:space="preserve"> </w:t>
      </w:r>
      <w:r>
        <w:t>compared</w:t>
      </w:r>
      <w:r>
        <w:rPr>
          <w:spacing w:val="-20"/>
        </w:rPr>
        <w:t xml:space="preserve"> </w:t>
      </w:r>
      <w:r>
        <w:t>a</w:t>
      </w:r>
      <w:r>
        <w:rPr>
          <w:spacing w:val="-19"/>
        </w:rPr>
        <w:t xml:space="preserve"> </w:t>
      </w:r>
      <w:r>
        <w:t>state-of-the-art</w:t>
      </w:r>
      <w:r>
        <w:rPr>
          <w:spacing w:val="-20"/>
        </w:rPr>
        <w:t xml:space="preserve"> </w:t>
      </w:r>
      <w:r>
        <w:t>approach</w:t>
      </w:r>
      <w:r>
        <w:rPr>
          <w:spacing w:val="-20"/>
        </w:rPr>
        <w:t xml:space="preserve"> </w:t>
      </w:r>
      <w:r>
        <w:t>known</w:t>
      </w:r>
      <w:r>
        <w:rPr>
          <w:spacing w:val="-19"/>
        </w:rPr>
        <w:t xml:space="preserve"> </w:t>
      </w:r>
      <w:r>
        <w:t>as Kneser-Ney smoothing [35] with another technique the authors affectionately referred to as “stupid backoff”.</w:t>
      </w:r>
      <w:r>
        <w:rPr>
          <w:rFonts w:ascii="LM Roman 7" w:hAnsi="LM Roman 7"/>
          <w:vertAlign w:val="superscript"/>
        </w:rPr>
        <w:t>5</w:t>
      </w:r>
      <w:r>
        <w:rPr>
          <w:rFonts w:ascii="LM Roman 7" w:hAnsi="LM Roman 7"/>
        </w:rPr>
        <w:t xml:space="preserve"> </w:t>
      </w:r>
      <w:r>
        <w:t xml:space="preserve">Not surprisingly, stupid backoff didn’t work as well as Kneser-Ney smoothing on smaller corpora. </w:t>
      </w:r>
      <w:r>
        <w:rPr>
          <w:spacing w:val="-3"/>
        </w:rPr>
        <w:t xml:space="preserve">However, </w:t>
      </w:r>
      <w:r>
        <w:t>it was</w:t>
      </w:r>
      <w:r>
        <w:rPr>
          <w:spacing w:val="14"/>
        </w:rPr>
        <w:t xml:space="preserve"> </w:t>
      </w:r>
      <w:r>
        <w:t>simpler</w:t>
      </w:r>
    </w:p>
    <w:p w14:paraId="2A9FAA51" w14:textId="77777777" w:rsidR="00603298" w:rsidRDefault="00685666" w:rsidP="00787FB4">
      <w:pPr>
        <w:spacing w:before="120" w:after="120"/>
        <w:rPr>
          <w:rFonts w:ascii="LM Roman 8" w:hAnsi="LM Roman 8"/>
          <w:sz w:val="16"/>
        </w:rPr>
      </w:pPr>
      <w:r>
        <w:rPr>
          <w:rFonts w:ascii="LM Roman 6" w:hAnsi="LM Roman 6"/>
          <w:spacing w:val="3"/>
          <w:sz w:val="16"/>
          <w:vertAlign w:val="superscript"/>
        </w:rPr>
        <w:t>4</w:t>
      </w:r>
      <w:r>
        <w:rPr>
          <w:rFonts w:ascii="LM Roman 8" w:hAnsi="LM Roman 8"/>
          <w:spacing w:val="3"/>
          <w:sz w:val="16"/>
        </w:rPr>
        <w:t xml:space="preserve">As </w:t>
      </w:r>
      <w:r>
        <w:rPr>
          <w:rFonts w:ascii="LM Roman 8" w:hAnsi="LM Roman 8"/>
          <w:sz w:val="16"/>
        </w:rPr>
        <w:t xml:space="preserve">an aside, it is interesting to observe the evolving definition of </w:t>
      </w:r>
      <w:r>
        <w:rPr>
          <w:rFonts w:ascii="LM Roman 8" w:hAnsi="LM Roman 8"/>
          <w:i/>
          <w:sz w:val="16"/>
        </w:rPr>
        <w:t xml:space="preserve">large </w:t>
      </w:r>
      <w:r>
        <w:rPr>
          <w:rFonts w:ascii="LM Roman 8" w:hAnsi="LM Roman 8"/>
          <w:spacing w:val="-3"/>
          <w:sz w:val="16"/>
        </w:rPr>
        <w:t xml:space="preserve">over </w:t>
      </w:r>
      <w:r>
        <w:rPr>
          <w:rFonts w:ascii="LM Roman 8" w:hAnsi="LM Roman 8"/>
          <w:sz w:val="16"/>
        </w:rPr>
        <w:t xml:space="preserve">the years. Banko and Brill’s paper in 2001 was titled </w:t>
      </w:r>
      <w:r>
        <w:rPr>
          <w:rFonts w:ascii="LM Roman 8" w:hAnsi="LM Roman 8"/>
          <w:i/>
          <w:sz w:val="16"/>
        </w:rPr>
        <w:t xml:space="preserve">Scaling to </w:t>
      </w:r>
      <w:r>
        <w:rPr>
          <w:rFonts w:ascii="LM Roman 8" w:hAnsi="LM Roman 8"/>
          <w:i/>
          <w:spacing w:val="-4"/>
          <w:sz w:val="16"/>
        </w:rPr>
        <w:t xml:space="preserve">Very Very Large </w:t>
      </w:r>
      <w:r>
        <w:rPr>
          <w:rFonts w:ascii="LM Roman 8" w:hAnsi="LM Roman 8"/>
          <w:i/>
          <w:spacing w:val="-3"/>
          <w:sz w:val="16"/>
        </w:rPr>
        <w:t xml:space="preserve">Corpora </w:t>
      </w:r>
      <w:r>
        <w:rPr>
          <w:rFonts w:ascii="LM Roman 8" w:hAnsi="LM Roman 8"/>
          <w:i/>
          <w:sz w:val="16"/>
        </w:rPr>
        <w:t>for Natural Language Disambiguation</w:t>
      </w:r>
      <w:r>
        <w:rPr>
          <w:rFonts w:ascii="LM Roman 8" w:hAnsi="LM Roman 8"/>
          <w:sz w:val="16"/>
        </w:rPr>
        <w:t>, and dealt with a corpus containing a billion words.</w:t>
      </w:r>
    </w:p>
    <w:p w14:paraId="4A55C110" w14:textId="77777777" w:rsidR="00603298" w:rsidRDefault="00685666" w:rsidP="00787FB4">
      <w:pPr>
        <w:spacing w:before="120" w:after="120"/>
        <w:rPr>
          <w:rFonts w:ascii="LM Roman 8" w:hAnsi="LM Roman 8"/>
          <w:sz w:val="16"/>
        </w:rPr>
      </w:pPr>
      <w:r>
        <w:rPr>
          <w:rFonts w:ascii="LM Roman 6" w:hAnsi="LM Roman 6"/>
          <w:sz w:val="16"/>
          <w:vertAlign w:val="superscript"/>
        </w:rPr>
        <w:t>5</w:t>
      </w:r>
      <w:r>
        <w:rPr>
          <w:rFonts w:ascii="LM Roman 8" w:hAnsi="LM Roman 8"/>
          <w:sz w:val="16"/>
        </w:rPr>
        <w:t>As in, so stupid it couldn’t possibly work.</w:t>
      </w:r>
    </w:p>
    <w:p w14:paraId="56DC6245" w14:textId="77777777" w:rsidR="00603298" w:rsidRDefault="00603298" w:rsidP="00787FB4">
      <w:pPr>
        <w:spacing w:before="120" w:after="120"/>
        <w:rPr>
          <w:rFonts w:ascii="LM Roman 8" w:hAnsi="LM Roman 8"/>
          <w:sz w:val="16"/>
        </w:rPr>
        <w:sectPr w:rsidR="00603298">
          <w:pgSz w:w="12240" w:h="15840"/>
          <w:pgMar w:top="1500" w:right="1060" w:bottom="280" w:left="1720" w:header="720" w:footer="720" w:gutter="0"/>
          <w:cols w:space="720"/>
        </w:sectPr>
      </w:pPr>
    </w:p>
    <w:p w14:paraId="5FB2DAA4" w14:textId="77777777" w:rsidR="00603298" w:rsidRDefault="00603298" w:rsidP="00787FB4">
      <w:pPr>
        <w:pStyle w:val="BodyText"/>
        <w:spacing w:before="120" w:after="120"/>
        <w:rPr>
          <w:rFonts w:ascii="LM Roman 8"/>
        </w:rPr>
      </w:pPr>
    </w:p>
    <w:p w14:paraId="6B7A9CCB" w14:textId="77777777" w:rsidR="00603298" w:rsidRDefault="00603298" w:rsidP="00787FB4">
      <w:pPr>
        <w:pStyle w:val="BodyText"/>
        <w:spacing w:before="120" w:after="120"/>
        <w:rPr>
          <w:rFonts w:ascii="LM Roman 8"/>
        </w:rPr>
      </w:pPr>
    </w:p>
    <w:p w14:paraId="59DE0211" w14:textId="77777777" w:rsidR="00603298" w:rsidRDefault="00603298" w:rsidP="00787FB4">
      <w:pPr>
        <w:pStyle w:val="BodyText"/>
        <w:spacing w:before="120" w:after="120"/>
        <w:rPr>
          <w:rFonts w:ascii="LM Roman 8"/>
          <w:sz w:val="25"/>
        </w:rPr>
      </w:pPr>
    </w:p>
    <w:p w14:paraId="35023CCA" w14:textId="77777777" w:rsidR="00603298" w:rsidRDefault="00685666" w:rsidP="00787FB4">
      <w:pPr>
        <w:pStyle w:val="BodyText"/>
        <w:spacing w:before="120" w:after="120"/>
      </w:pPr>
      <w:r>
        <w:t xml:space="preserve">and could be trained on </w:t>
      </w:r>
      <w:r>
        <w:rPr>
          <w:rFonts w:ascii="LM Roman 10"/>
          <w:i/>
        </w:rPr>
        <w:t xml:space="preserve">more </w:t>
      </w:r>
      <w:r>
        <w:t>data, which ultimately yielded better language models. That is, a simpler technique on more data beat a more sophisticated technique on less data.</w:t>
      </w:r>
    </w:p>
    <w:p w14:paraId="31E2D977" w14:textId="77777777" w:rsidR="00603298" w:rsidRDefault="00685666" w:rsidP="00787FB4">
      <w:pPr>
        <w:pStyle w:val="BodyText"/>
        <w:spacing w:before="120" w:after="120"/>
      </w:pPr>
      <w:r>
        <w:rPr>
          <w:spacing w:val="-3"/>
        </w:rPr>
        <w:t>Recently,</w:t>
      </w:r>
      <w:r>
        <w:rPr>
          <w:spacing w:val="-13"/>
        </w:rPr>
        <w:t xml:space="preserve"> </w:t>
      </w:r>
      <w:r>
        <w:t>three</w:t>
      </w:r>
      <w:r>
        <w:rPr>
          <w:spacing w:val="-13"/>
        </w:rPr>
        <w:t xml:space="preserve"> </w:t>
      </w:r>
      <w:r>
        <w:t>Google</w:t>
      </w:r>
      <w:r>
        <w:rPr>
          <w:spacing w:val="-15"/>
        </w:rPr>
        <w:t xml:space="preserve"> </w:t>
      </w:r>
      <w:r>
        <w:t>researchers</w:t>
      </w:r>
      <w:r>
        <w:rPr>
          <w:spacing w:val="-13"/>
        </w:rPr>
        <w:t xml:space="preserve"> </w:t>
      </w:r>
      <w:r>
        <w:t>summarized</w:t>
      </w:r>
      <w:r>
        <w:rPr>
          <w:spacing w:val="-13"/>
        </w:rPr>
        <w:t xml:space="preserve"> </w:t>
      </w:r>
      <w:r>
        <w:t>this</w:t>
      </w:r>
      <w:r>
        <w:rPr>
          <w:spacing w:val="-14"/>
        </w:rPr>
        <w:t xml:space="preserve"> </w:t>
      </w:r>
      <w:r>
        <w:t>data-driven</w:t>
      </w:r>
      <w:r>
        <w:rPr>
          <w:spacing w:val="-13"/>
        </w:rPr>
        <w:t xml:space="preserve"> </w:t>
      </w:r>
      <w:r>
        <w:t>philosophy in</w:t>
      </w:r>
      <w:r>
        <w:rPr>
          <w:spacing w:val="-22"/>
        </w:rPr>
        <w:t xml:space="preserve"> </w:t>
      </w:r>
      <w:r>
        <w:t>an</w:t>
      </w:r>
      <w:r>
        <w:rPr>
          <w:spacing w:val="-21"/>
        </w:rPr>
        <w:t xml:space="preserve"> </w:t>
      </w:r>
      <w:r>
        <w:t>essay</w:t>
      </w:r>
      <w:r>
        <w:rPr>
          <w:spacing w:val="-22"/>
        </w:rPr>
        <w:t xml:space="preserve"> </w:t>
      </w:r>
      <w:r>
        <w:t>titled</w:t>
      </w:r>
      <w:r>
        <w:rPr>
          <w:spacing w:val="-21"/>
        </w:rPr>
        <w:t xml:space="preserve"> </w:t>
      </w:r>
      <w:r>
        <w:rPr>
          <w:rFonts w:ascii="LM Roman 10" w:hAnsi="LM Roman 10"/>
          <w:i/>
        </w:rPr>
        <w:t>The</w:t>
      </w:r>
      <w:r>
        <w:rPr>
          <w:rFonts w:ascii="LM Roman 10" w:hAnsi="LM Roman 10"/>
          <w:i/>
          <w:spacing w:val="-21"/>
        </w:rPr>
        <w:t xml:space="preserve"> </w:t>
      </w:r>
      <w:r>
        <w:rPr>
          <w:rFonts w:ascii="LM Roman 10" w:hAnsi="LM Roman 10"/>
          <w:i/>
        </w:rPr>
        <w:t>Unreasonable</w:t>
      </w:r>
      <w:r>
        <w:rPr>
          <w:rFonts w:ascii="LM Roman 10" w:hAnsi="LM Roman 10"/>
          <w:i/>
          <w:spacing w:val="-21"/>
        </w:rPr>
        <w:t xml:space="preserve"> </w:t>
      </w:r>
      <w:r>
        <w:rPr>
          <w:rFonts w:ascii="LM Roman 10" w:hAnsi="LM Roman 10"/>
          <w:i/>
        </w:rPr>
        <w:t>Effectiveness</w:t>
      </w:r>
      <w:r>
        <w:rPr>
          <w:rFonts w:ascii="LM Roman 10" w:hAnsi="LM Roman 10"/>
          <w:i/>
          <w:spacing w:val="-21"/>
        </w:rPr>
        <w:t xml:space="preserve"> </w:t>
      </w:r>
      <w:r>
        <w:rPr>
          <w:rFonts w:ascii="LM Roman 10" w:hAnsi="LM Roman 10"/>
          <w:i/>
        </w:rPr>
        <w:t>of</w:t>
      </w:r>
      <w:r>
        <w:rPr>
          <w:rFonts w:ascii="LM Roman 10" w:hAnsi="LM Roman 10"/>
          <w:i/>
          <w:spacing w:val="-22"/>
        </w:rPr>
        <w:t xml:space="preserve"> </w:t>
      </w:r>
      <w:r>
        <w:rPr>
          <w:rFonts w:ascii="LM Roman 10" w:hAnsi="LM Roman 10"/>
          <w:i/>
        </w:rPr>
        <w:t>Data</w:t>
      </w:r>
      <w:r>
        <w:rPr>
          <w:rFonts w:ascii="LM Roman 10" w:hAnsi="LM Roman 10"/>
          <w:i/>
          <w:spacing w:val="-12"/>
        </w:rPr>
        <w:t xml:space="preserve"> </w:t>
      </w:r>
      <w:r>
        <w:t>[65].</w:t>
      </w:r>
      <w:r>
        <w:rPr>
          <w:rFonts w:ascii="LM Roman 7" w:hAnsi="LM Roman 7"/>
          <w:vertAlign w:val="superscript"/>
        </w:rPr>
        <w:t>6</w:t>
      </w:r>
      <w:r>
        <w:rPr>
          <w:rFonts w:ascii="LM Roman 7" w:hAnsi="LM Roman 7"/>
          <w:spacing w:val="6"/>
        </w:rPr>
        <w:t xml:space="preserve"> </w:t>
      </w:r>
      <w:r>
        <w:t>Why</w:t>
      </w:r>
      <w:r>
        <w:rPr>
          <w:spacing w:val="-21"/>
        </w:rPr>
        <w:t xml:space="preserve"> </w:t>
      </w:r>
      <w:r>
        <w:t>is</w:t>
      </w:r>
      <w:r>
        <w:rPr>
          <w:spacing w:val="-22"/>
        </w:rPr>
        <w:t xml:space="preserve"> </w:t>
      </w:r>
      <w:r>
        <w:t>this</w:t>
      </w:r>
      <w:r>
        <w:rPr>
          <w:spacing w:val="-21"/>
        </w:rPr>
        <w:t xml:space="preserve"> </w:t>
      </w:r>
      <w:r>
        <w:t xml:space="preserve">so? It boils down to the fact that language </w:t>
      </w:r>
      <w:r>
        <w:rPr>
          <w:rFonts w:ascii="LM Roman 10" w:hAnsi="LM Roman 10"/>
          <w:i/>
        </w:rPr>
        <w:t>in the wild</w:t>
      </w:r>
      <w:r>
        <w:t>, just like human behavior in</w:t>
      </w:r>
      <w:r>
        <w:rPr>
          <w:spacing w:val="-11"/>
        </w:rPr>
        <w:t xml:space="preserve"> </w:t>
      </w:r>
      <w:r>
        <w:t>general,</w:t>
      </w:r>
      <w:r>
        <w:rPr>
          <w:spacing w:val="-10"/>
        </w:rPr>
        <w:t xml:space="preserve"> </w:t>
      </w:r>
      <w:r>
        <w:t>is</w:t>
      </w:r>
      <w:r>
        <w:rPr>
          <w:spacing w:val="-11"/>
        </w:rPr>
        <w:t xml:space="preserve"> </w:t>
      </w:r>
      <w:r>
        <w:rPr>
          <w:spacing w:val="-3"/>
        </w:rPr>
        <w:t>messy.</w:t>
      </w:r>
      <w:r>
        <w:rPr>
          <w:spacing w:val="14"/>
        </w:rPr>
        <w:t xml:space="preserve"> </w:t>
      </w:r>
      <w:r>
        <w:t>Unlike,</w:t>
      </w:r>
      <w:r>
        <w:rPr>
          <w:spacing w:val="-9"/>
        </w:rPr>
        <w:t xml:space="preserve"> </w:t>
      </w:r>
      <w:r>
        <w:rPr>
          <w:spacing w:val="-6"/>
        </w:rPr>
        <w:t>say,</w:t>
      </w:r>
      <w:r>
        <w:rPr>
          <w:spacing w:val="-9"/>
        </w:rPr>
        <w:t xml:space="preserve"> </w:t>
      </w:r>
      <w:r>
        <w:t>the</w:t>
      </w:r>
      <w:r>
        <w:rPr>
          <w:spacing w:val="-11"/>
        </w:rPr>
        <w:t xml:space="preserve"> </w:t>
      </w:r>
      <w:r>
        <w:t>interac</w:t>
      </w:r>
      <w:r>
        <w:t>tion</w:t>
      </w:r>
      <w:r>
        <w:rPr>
          <w:spacing w:val="-11"/>
        </w:rPr>
        <w:t xml:space="preserve"> </w:t>
      </w:r>
      <w:r>
        <w:t>of</w:t>
      </w:r>
      <w:r>
        <w:rPr>
          <w:spacing w:val="-11"/>
        </w:rPr>
        <w:t xml:space="preserve"> </w:t>
      </w:r>
      <w:r>
        <w:t>subatomic</w:t>
      </w:r>
      <w:r>
        <w:rPr>
          <w:spacing w:val="-11"/>
        </w:rPr>
        <w:t xml:space="preserve"> </w:t>
      </w:r>
      <w:r>
        <w:t>particles,</w:t>
      </w:r>
      <w:r>
        <w:rPr>
          <w:spacing w:val="-9"/>
        </w:rPr>
        <w:t xml:space="preserve"> </w:t>
      </w:r>
      <w:r>
        <w:t xml:space="preserve">human </w:t>
      </w:r>
      <w:r>
        <w:rPr>
          <w:rFonts w:ascii="LM Roman 10" w:hAnsi="LM Roman 10"/>
          <w:i/>
        </w:rPr>
        <w:t xml:space="preserve">use </w:t>
      </w:r>
      <w:r>
        <w:t xml:space="preserve">of language is not constrained </w:t>
      </w:r>
      <w:r>
        <w:rPr>
          <w:spacing w:val="-3"/>
        </w:rPr>
        <w:t xml:space="preserve">by </w:t>
      </w:r>
      <w:r>
        <w:t>succinct, universal “laws of grammar”. There</w:t>
      </w:r>
      <w:r>
        <w:rPr>
          <w:spacing w:val="-21"/>
        </w:rPr>
        <w:t xml:space="preserve"> </w:t>
      </w:r>
      <w:r>
        <w:t>are</w:t>
      </w:r>
      <w:r>
        <w:rPr>
          <w:spacing w:val="-20"/>
        </w:rPr>
        <w:t xml:space="preserve"> </w:t>
      </w:r>
      <w:r>
        <w:t>of</w:t>
      </w:r>
      <w:r>
        <w:rPr>
          <w:spacing w:val="-21"/>
        </w:rPr>
        <w:t xml:space="preserve"> </w:t>
      </w:r>
      <w:r>
        <w:t>course</w:t>
      </w:r>
      <w:r>
        <w:rPr>
          <w:spacing w:val="-20"/>
        </w:rPr>
        <w:t xml:space="preserve"> </w:t>
      </w:r>
      <w:r>
        <w:t>rules</w:t>
      </w:r>
      <w:r>
        <w:rPr>
          <w:spacing w:val="-20"/>
        </w:rPr>
        <w:t xml:space="preserve"> </w:t>
      </w:r>
      <w:r>
        <w:t>that</w:t>
      </w:r>
      <w:r>
        <w:rPr>
          <w:spacing w:val="-21"/>
        </w:rPr>
        <w:t xml:space="preserve"> </w:t>
      </w:r>
      <w:r>
        <w:t>govern</w:t>
      </w:r>
      <w:r>
        <w:rPr>
          <w:spacing w:val="-20"/>
        </w:rPr>
        <w:t xml:space="preserve"> </w:t>
      </w:r>
      <w:r>
        <w:t>the</w:t>
      </w:r>
      <w:r>
        <w:rPr>
          <w:spacing w:val="-21"/>
        </w:rPr>
        <w:t xml:space="preserve"> </w:t>
      </w:r>
      <w:r>
        <w:t>formation</w:t>
      </w:r>
      <w:r>
        <w:rPr>
          <w:spacing w:val="-20"/>
        </w:rPr>
        <w:t xml:space="preserve"> </w:t>
      </w:r>
      <w:r>
        <w:t>of</w:t>
      </w:r>
      <w:r>
        <w:rPr>
          <w:spacing w:val="-20"/>
        </w:rPr>
        <w:t xml:space="preserve"> </w:t>
      </w:r>
      <w:r>
        <w:t>words</w:t>
      </w:r>
      <w:r>
        <w:rPr>
          <w:spacing w:val="-21"/>
        </w:rPr>
        <w:t xml:space="preserve"> </w:t>
      </w:r>
      <w:r>
        <w:t>and</w:t>
      </w:r>
      <w:r>
        <w:rPr>
          <w:spacing w:val="-20"/>
        </w:rPr>
        <w:t xml:space="preserve"> </w:t>
      </w:r>
      <w:r>
        <w:t xml:space="preserve">sentences—for example, that verbs appear before objects in English, and that subjects and verbs must agree in number in many languages—but real-world language is affected </w:t>
      </w:r>
      <w:r>
        <w:rPr>
          <w:spacing w:val="-3"/>
        </w:rPr>
        <w:t xml:space="preserve">by </w:t>
      </w:r>
      <w:r>
        <w:t xml:space="preserve">a multitude of other factors as well: people </w:t>
      </w:r>
      <w:r>
        <w:rPr>
          <w:spacing w:val="-3"/>
        </w:rPr>
        <w:t xml:space="preserve">invent </w:t>
      </w:r>
      <w:r>
        <w:t>new words and phrases</w:t>
      </w:r>
      <w:r>
        <w:rPr>
          <w:spacing w:val="-13"/>
        </w:rPr>
        <w:t xml:space="preserve"> </w:t>
      </w:r>
      <w:r>
        <w:t>all</w:t>
      </w:r>
      <w:r>
        <w:rPr>
          <w:spacing w:val="-13"/>
        </w:rPr>
        <w:t xml:space="preserve"> </w:t>
      </w:r>
      <w:r>
        <w:t>the</w:t>
      </w:r>
      <w:r>
        <w:rPr>
          <w:spacing w:val="-13"/>
        </w:rPr>
        <w:t xml:space="preserve"> </w:t>
      </w:r>
      <w:r>
        <w:t>time,</w:t>
      </w:r>
      <w:r>
        <w:rPr>
          <w:spacing w:val="-10"/>
        </w:rPr>
        <w:t xml:space="preserve"> </w:t>
      </w:r>
      <w:r>
        <w:t>authors</w:t>
      </w:r>
      <w:r>
        <w:rPr>
          <w:spacing w:val="-13"/>
        </w:rPr>
        <w:t xml:space="preserve"> </w:t>
      </w:r>
      <w:r>
        <w:t>occasionally</w:t>
      </w:r>
      <w:r>
        <w:rPr>
          <w:spacing w:val="-13"/>
        </w:rPr>
        <w:t xml:space="preserve"> </w:t>
      </w:r>
      <w:r>
        <w:t>make</w:t>
      </w:r>
      <w:r>
        <w:rPr>
          <w:spacing w:val="-13"/>
        </w:rPr>
        <w:t xml:space="preserve"> </w:t>
      </w:r>
      <w:r>
        <w:t>mistakes,</w:t>
      </w:r>
      <w:r>
        <w:rPr>
          <w:spacing w:val="-10"/>
        </w:rPr>
        <w:t xml:space="preserve"> </w:t>
      </w:r>
      <w:r>
        <w:t>groups</w:t>
      </w:r>
      <w:r>
        <w:rPr>
          <w:spacing w:val="-13"/>
        </w:rPr>
        <w:t xml:space="preserve"> </w:t>
      </w:r>
      <w:r>
        <w:t>of</w:t>
      </w:r>
      <w:r>
        <w:rPr>
          <w:spacing w:val="-13"/>
        </w:rPr>
        <w:t xml:space="preserve"> </w:t>
      </w:r>
      <w:r>
        <w:t>individuals write within a shared context, etc. The Argentine writer Jorge Luis Borges wrote a famous allegorical one-paragraph story about a fictional society in which the art of cartography had gotten s</w:t>
      </w:r>
      <w:r>
        <w:t>o advanced that their maps were</w:t>
      </w:r>
      <w:r>
        <w:rPr>
          <w:spacing w:val="-30"/>
        </w:rPr>
        <w:t xml:space="preserve"> </w:t>
      </w:r>
      <w:r>
        <w:t>as big as the lands they were describing.</w:t>
      </w:r>
      <w:r>
        <w:rPr>
          <w:rFonts w:ascii="LM Roman 7" w:hAnsi="LM Roman 7"/>
          <w:vertAlign w:val="superscript"/>
        </w:rPr>
        <w:t>7</w:t>
      </w:r>
      <w:r>
        <w:rPr>
          <w:rFonts w:ascii="LM Roman 7" w:hAnsi="LM Roman 7"/>
        </w:rPr>
        <w:t xml:space="preserve"> </w:t>
      </w:r>
      <w:r>
        <w:t xml:space="preserve">The world, he would </w:t>
      </w:r>
      <w:r>
        <w:rPr>
          <w:spacing w:val="-6"/>
        </w:rPr>
        <w:t xml:space="preserve">say, </w:t>
      </w:r>
      <w:r>
        <w:t xml:space="preserve">is the best description of itself. In the same </w:t>
      </w:r>
      <w:r>
        <w:rPr>
          <w:spacing w:val="-8"/>
        </w:rPr>
        <w:t xml:space="preserve">way, </w:t>
      </w:r>
      <w:r>
        <w:t xml:space="preserve">the more observations </w:t>
      </w:r>
      <w:r>
        <w:rPr>
          <w:spacing w:val="-3"/>
        </w:rPr>
        <w:t xml:space="preserve">we </w:t>
      </w:r>
      <w:r>
        <w:t>gather about language</w:t>
      </w:r>
      <w:r>
        <w:rPr>
          <w:spacing w:val="-10"/>
        </w:rPr>
        <w:t xml:space="preserve"> </w:t>
      </w:r>
      <w:r>
        <w:t>use,</w:t>
      </w:r>
      <w:r>
        <w:rPr>
          <w:spacing w:val="-8"/>
        </w:rPr>
        <w:t xml:space="preserve"> </w:t>
      </w:r>
      <w:r>
        <w:t>the</w:t>
      </w:r>
      <w:r>
        <w:rPr>
          <w:spacing w:val="-10"/>
        </w:rPr>
        <w:t xml:space="preserve"> </w:t>
      </w:r>
      <w:r>
        <w:t>more</w:t>
      </w:r>
      <w:r>
        <w:rPr>
          <w:spacing w:val="-9"/>
        </w:rPr>
        <w:t xml:space="preserve"> </w:t>
      </w:r>
      <w:r>
        <w:t>accurate</w:t>
      </w:r>
      <w:r>
        <w:rPr>
          <w:spacing w:val="-9"/>
        </w:rPr>
        <w:t xml:space="preserve"> </w:t>
      </w:r>
      <w:r>
        <w:t>a</w:t>
      </w:r>
      <w:r>
        <w:rPr>
          <w:spacing w:val="-10"/>
        </w:rPr>
        <w:t xml:space="preserve"> </w:t>
      </w:r>
      <w:r>
        <w:t>description</w:t>
      </w:r>
      <w:r>
        <w:rPr>
          <w:spacing w:val="-9"/>
        </w:rPr>
        <w:t xml:space="preserve"> </w:t>
      </w:r>
      <w:r>
        <w:rPr>
          <w:spacing w:val="-3"/>
        </w:rPr>
        <w:t>we</w:t>
      </w:r>
      <w:r>
        <w:rPr>
          <w:spacing w:val="-9"/>
        </w:rPr>
        <w:t xml:space="preserve"> </w:t>
      </w:r>
      <w:r>
        <w:rPr>
          <w:spacing w:val="-3"/>
        </w:rPr>
        <w:t>have</w:t>
      </w:r>
      <w:r>
        <w:rPr>
          <w:spacing w:val="-10"/>
        </w:rPr>
        <w:t xml:space="preserve"> </w:t>
      </w:r>
      <w:r>
        <w:t>of</w:t>
      </w:r>
      <w:r>
        <w:rPr>
          <w:spacing w:val="-9"/>
        </w:rPr>
        <w:t xml:space="preserve"> </w:t>
      </w:r>
      <w:r>
        <w:t>language</w:t>
      </w:r>
      <w:r>
        <w:rPr>
          <w:spacing w:val="-10"/>
        </w:rPr>
        <w:t xml:space="preserve"> </w:t>
      </w:r>
      <w:r>
        <w:t>itself.</w:t>
      </w:r>
      <w:r>
        <w:rPr>
          <w:spacing w:val="16"/>
        </w:rPr>
        <w:t xml:space="preserve"> </w:t>
      </w:r>
      <w:r>
        <w:t>This, in turn, translates into more effective algorithms and</w:t>
      </w:r>
      <w:r>
        <w:rPr>
          <w:spacing w:val="-13"/>
        </w:rPr>
        <w:t xml:space="preserve"> </w:t>
      </w:r>
      <w:r>
        <w:t>systems.</w:t>
      </w:r>
    </w:p>
    <w:p w14:paraId="66BD7A07" w14:textId="77777777" w:rsidR="00603298" w:rsidRDefault="00685666" w:rsidP="00787FB4">
      <w:pPr>
        <w:pStyle w:val="BodyText"/>
        <w:spacing w:before="120" w:after="120"/>
      </w:pPr>
      <w:r>
        <w:t xml:space="preserve">So, in </w:t>
      </w:r>
      <w:r>
        <w:rPr>
          <w:spacing w:val="-3"/>
        </w:rPr>
        <w:t xml:space="preserve">summary, </w:t>
      </w:r>
      <w:r>
        <w:t xml:space="preserve">why large data? In some </w:t>
      </w:r>
      <w:r>
        <w:rPr>
          <w:spacing w:val="-3"/>
        </w:rPr>
        <w:t xml:space="preserve">ways, </w:t>
      </w:r>
      <w:r>
        <w:t>the first answer is similar to the reason people climb mountains: because they’re there. But the second answer is even more</w:t>
      </w:r>
      <w:r>
        <w:t xml:space="preserve"> compelling. Data represent the rising tide that lifts all boats—more</w:t>
      </w:r>
      <w:r>
        <w:rPr>
          <w:spacing w:val="-8"/>
        </w:rPr>
        <w:t xml:space="preserve"> </w:t>
      </w:r>
      <w:r>
        <w:t>data</w:t>
      </w:r>
      <w:r>
        <w:rPr>
          <w:spacing w:val="-8"/>
        </w:rPr>
        <w:t xml:space="preserve"> </w:t>
      </w:r>
      <w:r>
        <w:t>lead</w:t>
      </w:r>
      <w:r>
        <w:rPr>
          <w:spacing w:val="-7"/>
        </w:rPr>
        <w:t xml:space="preserve"> </w:t>
      </w:r>
      <w:r>
        <w:t>to</w:t>
      </w:r>
      <w:r>
        <w:rPr>
          <w:spacing w:val="-8"/>
        </w:rPr>
        <w:t xml:space="preserve"> </w:t>
      </w:r>
      <w:r>
        <w:t>better</w:t>
      </w:r>
      <w:r>
        <w:rPr>
          <w:spacing w:val="-7"/>
        </w:rPr>
        <w:t xml:space="preserve"> </w:t>
      </w:r>
      <w:r>
        <w:t>algorithms</w:t>
      </w:r>
      <w:r>
        <w:rPr>
          <w:spacing w:val="-8"/>
        </w:rPr>
        <w:t xml:space="preserve"> </w:t>
      </w:r>
      <w:r>
        <w:t>and</w:t>
      </w:r>
      <w:r>
        <w:rPr>
          <w:spacing w:val="-8"/>
        </w:rPr>
        <w:t xml:space="preserve"> </w:t>
      </w:r>
      <w:r>
        <w:t>systems</w:t>
      </w:r>
      <w:r>
        <w:rPr>
          <w:spacing w:val="-7"/>
        </w:rPr>
        <w:t xml:space="preserve"> </w:t>
      </w:r>
      <w:r>
        <w:t>for</w:t>
      </w:r>
      <w:r>
        <w:rPr>
          <w:spacing w:val="-8"/>
        </w:rPr>
        <w:t xml:space="preserve"> </w:t>
      </w:r>
      <w:r>
        <w:t>solving</w:t>
      </w:r>
      <w:r>
        <w:rPr>
          <w:spacing w:val="-7"/>
        </w:rPr>
        <w:t xml:space="preserve"> </w:t>
      </w:r>
      <w:r>
        <w:t xml:space="preserve">real-world problems. Now that </w:t>
      </w:r>
      <w:r>
        <w:rPr>
          <w:spacing w:val="-3"/>
        </w:rPr>
        <w:t xml:space="preserve">we’ve </w:t>
      </w:r>
      <w:r>
        <w:t xml:space="preserve">addressed the </w:t>
      </w:r>
      <w:r>
        <w:rPr>
          <w:rFonts w:ascii="LM Roman 10" w:hAnsi="LM Roman 10"/>
          <w:i/>
        </w:rPr>
        <w:t>why</w:t>
      </w:r>
      <w:r>
        <w:t xml:space="preserve">, let’s tackle the </w:t>
      </w:r>
      <w:r>
        <w:rPr>
          <w:rFonts w:ascii="LM Roman 10" w:hAnsi="LM Roman 10"/>
          <w:i/>
        </w:rPr>
        <w:t>how</w:t>
      </w:r>
      <w:r>
        <w:t>. Let’s start with</w:t>
      </w:r>
      <w:r>
        <w:rPr>
          <w:spacing w:val="-26"/>
        </w:rPr>
        <w:t xml:space="preserve"> </w:t>
      </w:r>
      <w:r>
        <w:t>the</w:t>
      </w:r>
      <w:r>
        <w:rPr>
          <w:spacing w:val="-25"/>
        </w:rPr>
        <w:t xml:space="preserve"> </w:t>
      </w:r>
      <w:r>
        <w:t>obvious</w:t>
      </w:r>
      <w:r>
        <w:rPr>
          <w:spacing w:val="-26"/>
        </w:rPr>
        <w:t xml:space="preserve"> </w:t>
      </w:r>
      <w:r>
        <w:t>observation:</w:t>
      </w:r>
      <w:r>
        <w:rPr>
          <w:spacing w:val="-26"/>
        </w:rPr>
        <w:t xml:space="preserve"> </w:t>
      </w:r>
      <w:r>
        <w:t>data-intensi</w:t>
      </w:r>
      <w:r>
        <w:t>ve</w:t>
      </w:r>
      <w:r>
        <w:rPr>
          <w:spacing w:val="-26"/>
        </w:rPr>
        <w:t xml:space="preserve"> </w:t>
      </w:r>
      <w:r>
        <w:t>processing</w:t>
      </w:r>
      <w:r>
        <w:rPr>
          <w:spacing w:val="-25"/>
        </w:rPr>
        <w:t xml:space="preserve"> </w:t>
      </w:r>
      <w:r>
        <w:t>is</w:t>
      </w:r>
      <w:r>
        <w:rPr>
          <w:spacing w:val="-26"/>
        </w:rPr>
        <w:t xml:space="preserve"> </w:t>
      </w:r>
      <w:r>
        <w:t>beyond</w:t>
      </w:r>
      <w:r>
        <w:rPr>
          <w:spacing w:val="-26"/>
        </w:rPr>
        <w:t xml:space="preserve"> </w:t>
      </w:r>
      <w:r>
        <w:t>the</w:t>
      </w:r>
      <w:r>
        <w:rPr>
          <w:spacing w:val="-25"/>
        </w:rPr>
        <w:t xml:space="preserve"> </w:t>
      </w:r>
      <w:r>
        <w:t>capability of</w:t>
      </w:r>
      <w:r>
        <w:rPr>
          <w:spacing w:val="-7"/>
        </w:rPr>
        <w:t xml:space="preserve"> </w:t>
      </w:r>
      <w:r>
        <w:t>any</w:t>
      </w:r>
      <w:r>
        <w:rPr>
          <w:spacing w:val="-6"/>
        </w:rPr>
        <w:t xml:space="preserve"> </w:t>
      </w:r>
      <w:r>
        <w:t>individual</w:t>
      </w:r>
      <w:r>
        <w:rPr>
          <w:spacing w:val="-6"/>
        </w:rPr>
        <w:t xml:space="preserve"> </w:t>
      </w:r>
      <w:r>
        <w:t>machine</w:t>
      </w:r>
      <w:r>
        <w:rPr>
          <w:spacing w:val="-6"/>
        </w:rPr>
        <w:t xml:space="preserve"> </w:t>
      </w:r>
      <w:r>
        <w:t>and</w:t>
      </w:r>
      <w:r>
        <w:rPr>
          <w:spacing w:val="-7"/>
        </w:rPr>
        <w:t xml:space="preserve"> </w:t>
      </w:r>
      <w:r>
        <w:t>requires</w:t>
      </w:r>
      <w:r>
        <w:rPr>
          <w:spacing w:val="-6"/>
        </w:rPr>
        <w:t xml:space="preserve"> </w:t>
      </w:r>
      <w:r>
        <w:t>clusters—which</w:t>
      </w:r>
      <w:r>
        <w:rPr>
          <w:spacing w:val="-6"/>
        </w:rPr>
        <w:t xml:space="preserve"> </w:t>
      </w:r>
      <w:r>
        <w:t>means</w:t>
      </w:r>
      <w:r>
        <w:rPr>
          <w:spacing w:val="-6"/>
        </w:rPr>
        <w:t xml:space="preserve"> </w:t>
      </w:r>
      <w:r>
        <w:t>that</w:t>
      </w:r>
      <w:r>
        <w:rPr>
          <w:spacing w:val="-7"/>
        </w:rPr>
        <w:t xml:space="preserve"> </w:t>
      </w:r>
      <w:r>
        <w:t>large-data problems are fundamentally about organizing computations on dozens, hun- dreds, or even thousands of machines. This is exactly what MapReduce</w:t>
      </w:r>
      <w:r>
        <w:t xml:space="preserve"> does, and the rest of this </w:t>
      </w:r>
      <w:r>
        <w:rPr>
          <w:spacing w:val="2"/>
        </w:rPr>
        <w:t xml:space="preserve">book </w:t>
      </w:r>
      <w:r>
        <w:t>is about the</w:t>
      </w:r>
      <w:r>
        <w:rPr>
          <w:spacing w:val="-7"/>
        </w:rPr>
        <w:t xml:space="preserve"> </w:t>
      </w:r>
      <w:r>
        <w:rPr>
          <w:rFonts w:ascii="LM Roman 10" w:hAnsi="LM Roman 10"/>
          <w:i/>
        </w:rPr>
        <w:t>how</w:t>
      </w:r>
      <w:r>
        <w:t>.</w:t>
      </w:r>
    </w:p>
    <w:p w14:paraId="0DFF498B" w14:textId="77777777" w:rsidR="00603298" w:rsidRDefault="00603298" w:rsidP="00787FB4">
      <w:pPr>
        <w:pStyle w:val="BodyText"/>
        <w:spacing w:before="120" w:after="120"/>
        <w:rPr>
          <w:sz w:val="6"/>
        </w:rPr>
      </w:pPr>
    </w:p>
    <w:p w14:paraId="15B51BA9" w14:textId="77777777" w:rsidR="00603298" w:rsidRDefault="00685666" w:rsidP="00787FB4">
      <w:pPr>
        <w:pStyle w:val="Heading2"/>
        <w:numPr>
          <w:ilvl w:val="1"/>
          <w:numId w:val="29"/>
        </w:numPr>
        <w:tabs>
          <w:tab w:val="left" w:pos="2145"/>
          <w:tab w:val="left" w:pos="2146"/>
        </w:tabs>
        <w:spacing w:before="120" w:after="120" w:line="240" w:lineRule="auto"/>
        <w:ind w:left="0" w:firstLine="0"/>
        <w:jc w:val="left"/>
      </w:pPr>
      <w:r>
        <w:t>Computing in the</w:t>
      </w:r>
      <w:r>
        <w:rPr>
          <w:spacing w:val="-4"/>
        </w:rPr>
        <w:t xml:space="preserve"> </w:t>
      </w:r>
      <w:r>
        <w:t>Clouds</w:t>
      </w:r>
    </w:p>
    <w:p w14:paraId="5FF2E4C8" w14:textId="77777777" w:rsidR="00603298" w:rsidRDefault="00603298" w:rsidP="00787FB4">
      <w:pPr>
        <w:pStyle w:val="BodyText"/>
        <w:spacing w:before="120" w:after="120"/>
        <w:rPr>
          <w:rFonts w:ascii="LM Roman 12"/>
          <w:b/>
          <w:sz w:val="30"/>
        </w:rPr>
      </w:pPr>
    </w:p>
    <w:p w14:paraId="043FA3F4" w14:textId="77777777" w:rsidR="00603298" w:rsidRDefault="00685666" w:rsidP="00787FB4">
      <w:pPr>
        <w:pStyle w:val="BodyText"/>
        <w:spacing w:before="120" w:after="120"/>
      </w:pPr>
      <w:r>
        <w:rPr>
          <w:spacing w:val="-6"/>
        </w:rPr>
        <w:t xml:space="preserve">For </w:t>
      </w:r>
      <w:r>
        <w:t>better or for worse, it is often difficult to untangle MapReduce and</w:t>
      </w:r>
      <w:r>
        <w:rPr>
          <w:spacing w:val="-14"/>
        </w:rPr>
        <w:t xml:space="preserve"> </w:t>
      </w:r>
      <w:r>
        <w:t>large- data</w:t>
      </w:r>
      <w:r>
        <w:rPr>
          <w:spacing w:val="-8"/>
        </w:rPr>
        <w:t xml:space="preserve"> </w:t>
      </w:r>
      <w:r>
        <w:t>processing</w:t>
      </w:r>
      <w:r>
        <w:rPr>
          <w:spacing w:val="-8"/>
        </w:rPr>
        <w:t xml:space="preserve"> </w:t>
      </w:r>
      <w:r>
        <w:t>from</w:t>
      </w:r>
      <w:r>
        <w:rPr>
          <w:spacing w:val="-9"/>
        </w:rPr>
        <w:t xml:space="preserve"> </w:t>
      </w:r>
      <w:r>
        <w:t>the</w:t>
      </w:r>
      <w:r>
        <w:rPr>
          <w:spacing w:val="-8"/>
        </w:rPr>
        <w:t xml:space="preserve"> </w:t>
      </w:r>
      <w:r>
        <w:t>broader</w:t>
      </w:r>
      <w:r>
        <w:rPr>
          <w:spacing w:val="-8"/>
        </w:rPr>
        <w:t xml:space="preserve"> </w:t>
      </w:r>
      <w:r>
        <w:t>discourse</w:t>
      </w:r>
      <w:r>
        <w:rPr>
          <w:spacing w:val="-8"/>
        </w:rPr>
        <w:t xml:space="preserve"> </w:t>
      </w:r>
      <w:r>
        <w:t>on</w:t>
      </w:r>
      <w:r>
        <w:rPr>
          <w:spacing w:val="-9"/>
        </w:rPr>
        <w:t xml:space="preserve"> </w:t>
      </w:r>
      <w:r>
        <w:t>cloud</w:t>
      </w:r>
      <w:r>
        <w:rPr>
          <w:spacing w:val="-8"/>
        </w:rPr>
        <w:t xml:space="preserve"> </w:t>
      </w:r>
      <w:r>
        <w:t>computing.</w:t>
      </w:r>
      <w:r>
        <w:rPr>
          <w:spacing w:val="18"/>
        </w:rPr>
        <w:t xml:space="preserve"> </w:t>
      </w:r>
      <w:r>
        <w:rPr>
          <w:spacing w:val="-4"/>
        </w:rPr>
        <w:t>True,</w:t>
      </w:r>
      <w:r>
        <w:rPr>
          <w:spacing w:val="-7"/>
        </w:rPr>
        <w:t xml:space="preserve"> </w:t>
      </w:r>
      <w:r>
        <w:t>there</w:t>
      </w:r>
      <w:r>
        <w:rPr>
          <w:spacing w:val="-8"/>
        </w:rPr>
        <w:t xml:space="preserve"> </w:t>
      </w:r>
      <w:r>
        <w:t>is substantial</w:t>
      </w:r>
      <w:r>
        <w:rPr>
          <w:spacing w:val="-15"/>
        </w:rPr>
        <w:t xml:space="preserve"> </w:t>
      </w:r>
      <w:r>
        <w:t>promise</w:t>
      </w:r>
      <w:r>
        <w:rPr>
          <w:spacing w:val="-15"/>
        </w:rPr>
        <w:t xml:space="preserve"> </w:t>
      </w:r>
      <w:r>
        <w:t>in</w:t>
      </w:r>
      <w:r>
        <w:rPr>
          <w:spacing w:val="-14"/>
        </w:rPr>
        <w:t xml:space="preserve"> </w:t>
      </w:r>
      <w:r>
        <w:t>this</w:t>
      </w:r>
      <w:r>
        <w:rPr>
          <w:spacing w:val="-15"/>
        </w:rPr>
        <w:t xml:space="preserve"> </w:t>
      </w:r>
      <w:r>
        <w:t>new</w:t>
      </w:r>
      <w:r>
        <w:rPr>
          <w:spacing w:val="-14"/>
        </w:rPr>
        <w:t xml:space="preserve"> </w:t>
      </w:r>
      <w:r>
        <w:t>paradigm</w:t>
      </w:r>
      <w:r>
        <w:rPr>
          <w:spacing w:val="-15"/>
        </w:rPr>
        <w:t xml:space="preserve"> </w:t>
      </w:r>
      <w:r>
        <w:t>of</w:t>
      </w:r>
      <w:r>
        <w:rPr>
          <w:spacing w:val="-14"/>
        </w:rPr>
        <w:t xml:space="preserve"> </w:t>
      </w:r>
      <w:r>
        <w:t>computing,</w:t>
      </w:r>
      <w:r>
        <w:rPr>
          <w:spacing w:val="-13"/>
        </w:rPr>
        <w:t xml:space="preserve"> </w:t>
      </w:r>
      <w:r>
        <w:t>but</w:t>
      </w:r>
      <w:r>
        <w:rPr>
          <w:spacing w:val="-15"/>
        </w:rPr>
        <w:t xml:space="preserve"> </w:t>
      </w:r>
      <w:r>
        <w:t>unwarranted</w:t>
      </w:r>
      <w:r>
        <w:rPr>
          <w:spacing w:val="-14"/>
        </w:rPr>
        <w:t xml:space="preserve"> </w:t>
      </w:r>
      <w:r>
        <w:t xml:space="preserve">hype </w:t>
      </w:r>
      <w:r>
        <w:rPr>
          <w:spacing w:val="-3"/>
        </w:rPr>
        <w:t xml:space="preserve">by </w:t>
      </w:r>
      <w:r>
        <w:t>the media and popular sources threatens its credibility in the long run. In some</w:t>
      </w:r>
      <w:r>
        <w:rPr>
          <w:spacing w:val="-16"/>
        </w:rPr>
        <w:t xml:space="preserve"> </w:t>
      </w:r>
      <w:r>
        <w:rPr>
          <w:spacing w:val="-3"/>
        </w:rPr>
        <w:t>ways,</w:t>
      </w:r>
      <w:r>
        <w:rPr>
          <w:spacing w:val="-14"/>
        </w:rPr>
        <w:t xml:space="preserve"> </w:t>
      </w:r>
      <w:r>
        <w:t>cloud</w:t>
      </w:r>
      <w:r>
        <w:rPr>
          <w:spacing w:val="-16"/>
        </w:rPr>
        <w:t xml:space="preserve"> </w:t>
      </w:r>
      <w:r>
        <w:t>computing</w:t>
      </w:r>
      <w:r>
        <w:rPr>
          <w:spacing w:val="-16"/>
        </w:rPr>
        <w:t xml:space="preserve"> </w:t>
      </w:r>
      <w:r>
        <w:t>is</w:t>
      </w:r>
      <w:r>
        <w:rPr>
          <w:spacing w:val="-15"/>
        </w:rPr>
        <w:t xml:space="preserve"> </w:t>
      </w:r>
      <w:r>
        <w:t>simply</w:t>
      </w:r>
      <w:r>
        <w:rPr>
          <w:spacing w:val="-16"/>
        </w:rPr>
        <w:t xml:space="preserve"> </w:t>
      </w:r>
      <w:r>
        <w:t>brilliant</w:t>
      </w:r>
      <w:r>
        <w:rPr>
          <w:spacing w:val="-16"/>
        </w:rPr>
        <w:t xml:space="preserve"> </w:t>
      </w:r>
      <w:r>
        <w:t>marketing.</w:t>
      </w:r>
      <w:r>
        <w:rPr>
          <w:spacing w:val="12"/>
        </w:rPr>
        <w:t xml:space="preserve"> </w:t>
      </w:r>
      <w:r>
        <w:t>Before</w:t>
      </w:r>
      <w:r>
        <w:rPr>
          <w:spacing w:val="-16"/>
        </w:rPr>
        <w:t xml:space="preserve"> </w:t>
      </w:r>
      <w:r>
        <w:t>clouds,</w:t>
      </w:r>
      <w:r>
        <w:rPr>
          <w:spacing w:val="-13"/>
        </w:rPr>
        <w:t xml:space="preserve"> </w:t>
      </w:r>
      <w:r>
        <w:t>there</w:t>
      </w:r>
    </w:p>
    <w:p w14:paraId="18816C35" w14:textId="77777777" w:rsidR="00603298" w:rsidRDefault="00685666" w:rsidP="00787FB4">
      <w:pPr>
        <w:pStyle w:val="BodyText"/>
        <w:spacing w:before="120" w:after="120"/>
        <w:rPr>
          <w:sz w:val="3"/>
        </w:rPr>
      </w:pPr>
      <w:r>
        <w:pict w14:anchorId="170527B7">
          <v:shape id="_x0000_s4165" style="position:absolute;margin-left:162.65pt;margin-top:12.4pt;width:135.9pt;height:.1pt;z-index:-251529216;mso-wrap-distance-left:0;mso-wrap-distance-right:0;mso-position-horizontal-relative:page" coordorigin="3253,248" coordsize="2718,0" path="m3253,248r2718,e" filled="f" strokeweight=".14042mm">
            <v:path arrowok="t"/>
            <w10:wrap type="topAndBottom" anchorx="page"/>
          </v:shape>
        </w:pict>
      </w:r>
    </w:p>
    <w:p w14:paraId="3820F94F" w14:textId="77777777" w:rsidR="00603298" w:rsidRDefault="00685666" w:rsidP="00787FB4">
      <w:pPr>
        <w:spacing w:before="120" w:after="120"/>
        <w:rPr>
          <w:rFonts w:ascii="LM Roman 8"/>
          <w:sz w:val="16"/>
        </w:rPr>
      </w:pPr>
      <w:r>
        <w:rPr>
          <w:rFonts w:ascii="LM Roman 6"/>
          <w:sz w:val="16"/>
          <w:vertAlign w:val="superscript"/>
        </w:rPr>
        <w:t>6</w:t>
      </w:r>
      <w:r>
        <w:rPr>
          <w:rFonts w:ascii="LM Roman 8"/>
          <w:sz w:val="16"/>
        </w:rPr>
        <w:t xml:space="preserve">This title was inspired </w:t>
      </w:r>
      <w:r>
        <w:rPr>
          <w:rFonts w:ascii="LM Roman 8"/>
          <w:spacing w:val="-3"/>
          <w:sz w:val="16"/>
        </w:rPr>
        <w:t xml:space="preserve">by </w:t>
      </w:r>
      <w:r>
        <w:rPr>
          <w:rFonts w:ascii="LM Roman 8"/>
          <w:sz w:val="16"/>
        </w:rPr>
        <w:t xml:space="preserve">a classic article titled </w:t>
      </w:r>
      <w:r>
        <w:rPr>
          <w:rFonts w:ascii="LM Roman 8"/>
          <w:i/>
          <w:sz w:val="16"/>
        </w:rPr>
        <w:t>The Unreasonable Effectiveness of Mathematics</w:t>
      </w:r>
      <w:r>
        <w:rPr>
          <w:rFonts w:ascii="LM Roman 8"/>
          <w:i/>
          <w:spacing w:val="-22"/>
          <w:sz w:val="16"/>
        </w:rPr>
        <w:t xml:space="preserve"> </w:t>
      </w:r>
      <w:r>
        <w:rPr>
          <w:rFonts w:ascii="LM Roman 8"/>
          <w:i/>
          <w:sz w:val="16"/>
        </w:rPr>
        <w:t>in</w:t>
      </w:r>
      <w:r>
        <w:rPr>
          <w:rFonts w:ascii="LM Roman 8"/>
          <w:i/>
          <w:spacing w:val="-21"/>
          <w:sz w:val="16"/>
        </w:rPr>
        <w:t xml:space="preserve"> </w:t>
      </w:r>
      <w:r>
        <w:rPr>
          <w:rFonts w:ascii="LM Roman 8"/>
          <w:i/>
          <w:sz w:val="16"/>
        </w:rPr>
        <w:t>the</w:t>
      </w:r>
      <w:r>
        <w:rPr>
          <w:rFonts w:ascii="LM Roman 8"/>
          <w:i/>
          <w:spacing w:val="-21"/>
          <w:sz w:val="16"/>
        </w:rPr>
        <w:t xml:space="preserve"> </w:t>
      </w:r>
      <w:r>
        <w:rPr>
          <w:rFonts w:ascii="LM Roman 8"/>
          <w:i/>
          <w:sz w:val="16"/>
        </w:rPr>
        <w:t>Natural</w:t>
      </w:r>
      <w:r>
        <w:rPr>
          <w:rFonts w:ascii="LM Roman 8"/>
          <w:i/>
          <w:spacing w:val="-21"/>
          <w:sz w:val="16"/>
        </w:rPr>
        <w:t xml:space="preserve"> </w:t>
      </w:r>
      <w:r>
        <w:rPr>
          <w:rFonts w:ascii="LM Roman 8"/>
          <w:i/>
          <w:sz w:val="16"/>
        </w:rPr>
        <w:t>Sciences</w:t>
      </w:r>
      <w:r>
        <w:rPr>
          <w:rFonts w:ascii="LM Roman 8"/>
          <w:i/>
          <w:spacing w:val="-14"/>
          <w:sz w:val="16"/>
        </w:rPr>
        <w:t xml:space="preserve"> </w:t>
      </w:r>
      <w:r>
        <w:rPr>
          <w:rFonts w:ascii="LM Roman 8"/>
          <w:sz w:val="16"/>
        </w:rPr>
        <w:t>[155].</w:t>
      </w:r>
      <w:r>
        <w:rPr>
          <w:rFonts w:ascii="LM Roman 8"/>
          <w:spacing w:val="7"/>
          <w:sz w:val="16"/>
        </w:rPr>
        <w:t xml:space="preserve"> </w:t>
      </w:r>
      <w:r>
        <w:rPr>
          <w:rFonts w:ascii="LM Roman 8"/>
          <w:sz w:val="16"/>
        </w:rPr>
        <w:t>This</w:t>
      </w:r>
      <w:r>
        <w:rPr>
          <w:rFonts w:ascii="LM Roman 8"/>
          <w:spacing w:val="-22"/>
          <w:sz w:val="16"/>
        </w:rPr>
        <w:t xml:space="preserve"> </w:t>
      </w:r>
      <w:r>
        <w:rPr>
          <w:rFonts w:ascii="LM Roman 8"/>
          <w:sz w:val="16"/>
        </w:rPr>
        <w:t>is</w:t>
      </w:r>
      <w:r>
        <w:rPr>
          <w:rFonts w:ascii="LM Roman 8"/>
          <w:spacing w:val="-22"/>
          <w:sz w:val="16"/>
        </w:rPr>
        <w:t xml:space="preserve"> </w:t>
      </w:r>
      <w:r>
        <w:rPr>
          <w:rFonts w:ascii="LM Roman 8"/>
          <w:sz w:val="16"/>
        </w:rPr>
        <w:t>somewhat</w:t>
      </w:r>
      <w:r>
        <w:rPr>
          <w:rFonts w:ascii="LM Roman 8"/>
          <w:spacing w:val="-22"/>
          <w:sz w:val="16"/>
        </w:rPr>
        <w:t xml:space="preserve"> </w:t>
      </w:r>
      <w:r>
        <w:rPr>
          <w:rFonts w:ascii="LM Roman 8"/>
          <w:sz w:val="16"/>
        </w:rPr>
        <w:t>ironic</w:t>
      </w:r>
      <w:r>
        <w:rPr>
          <w:rFonts w:ascii="LM Roman 8"/>
          <w:spacing w:val="-22"/>
          <w:sz w:val="16"/>
        </w:rPr>
        <w:t xml:space="preserve"> </w:t>
      </w:r>
      <w:r>
        <w:rPr>
          <w:rFonts w:ascii="LM Roman 8"/>
          <w:sz w:val="16"/>
        </w:rPr>
        <w:t>in</w:t>
      </w:r>
      <w:r>
        <w:rPr>
          <w:rFonts w:ascii="LM Roman 8"/>
          <w:spacing w:val="-22"/>
          <w:sz w:val="16"/>
        </w:rPr>
        <w:t xml:space="preserve"> </w:t>
      </w:r>
      <w:r>
        <w:rPr>
          <w:rFonts w:ascii="LM Roman 8"/>
          <w:sz w:val="16"/>
        </w:rPr>
        <w:t>that</w:t>
      </w:r>
      <w:r>
        <w:rPr>
          <w:rFonts w:ascii="LM Roman 8"/>
          <w:spacing w:val="-21"/>
          <w:sz w:val="16"/>
        </w:rPr>
        <w:t xml:space="preserve"> </w:t>
      </w:r>
      <w:r>
        <w:rPr>
          <w:rFonts w:ascii="LM Roman 8"/>
          <w:sz w:val="16"/>
        </w:rPr>
        <w:t>the</w:t>
      </w:r>
      <w:r>
        <w:rPr>
          <w:rFonts w:ascii="LM Roman 8"/>
          <w:spacing w:val="-22"/>
          <w:sz w:val="16"/>
        </w:rPr>
        <w:t xml:space="preserve"> </w:t>
      </w:r>
      <w:r>
        <w:rPr>
          <w:rFonts w:ascii="LM Roman 8"/>
          <w:sz w:val="16"/>
        </w:rPr>
        <w:t>original</w:t>
      </w:r>
      <w:r>
        <w:rPr>
          <w:rFonts w:ascii="LM Roman 8"/>
          <w:spacing w:val="-22"/>
          <w:sz w:val="16"/>
        </w:rPr>
        <w:t xml:space="preserve"> </w:t>
      </w:r>
      <w:r>
        <w:rPr>
          <w:rFonts w:ascii="LM Roman 8"/>
          <w:sz w:val="16"/>
        </w:rPr>
        <w:t>article lauded the beauty and elegance of mathematical models in capturing natural</w:t>
      </w:r>
      <w:r>
        <w:rPr>
          <w:rFonts w:ascii="LM Roman 8"/>
          <w:sz w:val="16"/>
        </w:rPr>
        <w:t xml:space="preserve"> phenomena,</w:t>
      </w:r>
      <w:r>
        <w:rPr>
          <w:rFonts w:ascii="LM Roman 8"/>
          <w:spacing w:val="56"/>
          <w:sz w:val="16"/>
        </w:rPr>
        <w:t xml:space="preserve"> </w:t>
      </w:r>
      <w:r>
        <w:rPr>
          <w:rFonts w:ascii="LM Roman 8"/>
          <w:sz w:val="16"/>
        </w:rPr>
        <w:t>which is the exact opposite of the data-driven</w:t>
      </w:r>
      <w:r>
        <w:rPr>
          <w:rFonts w:ascii="LM Roman 8"/>
          <w:spacing w:val="-12"/>
          <w:sz w:val="16"/>
        </w:rPr>
        <w:t xml:space="preserve"> </w:t>
      </w:r>
      <w:r>
        <w:rPr>
          <w:rFonts w:ascii="LM Roman 8"/>
          <w:sz w:val="16"/>
        </w:rPr>
        <w:t>approach.</w:t>
      </w:r>
    </w:p>
    <w:p w14:paraId="64090D2F" w14:textId="77777777" w:rsidR="00603298" w:rsidRDefault="00685666" w:rsidP="00787FB4">
      <w:pPr>
        <w:spacing w:before="120" w:after="120"/>
        <w:rPr>
          <w:rFonts w:ascii="LM Roman 8"/>
          <w:sz w:val="16"/>
        </w:rPr>
      </w:pPr>
      <w:r>
        <w:rPr>
          <w:rFonts w:ascii="LM Roman 6"/>
          <w:spacing w:val="3"/>
          <w:sz w:val="16"/>
          <w:vertAlign w:val="superscript"/>
        </w:rPr>
        <w:t>7</w:t>
      </w:r>
      <w:r>
        <w:rPr>
          <w:rFonts w:ascii="LM Roman 8"/>
          <w:i/>
          <w:spacing w:val="3"/>
          <w:sz w:val="16"/>
        </w:rPr>
        <w:t>On</w:t>
      </w:r>
      <w:r>
        <w:rPr>
          <w:rFonts w:ascii="LM Roman 8"/>
          <w:i/>
          <w:spacing w:val="-9"/>
          <w:sz w:val="16"/>
        </w:rPr>
        <w:t xml:space="preserve"> </w:t>
      </w:r>
      <w:r>
        <w:rPr>
          <w:rFonts w:ascii="LM Roman 8"/>
          <w:i/>
          <w:sz w:val="16"/>
        </w:rPr>
        <w:t>Exactitude</w:t>
      </w:r>
      <w:r>
        <w:rPr>
          <w:rFonts w:ascii="LM Roman 8"/>
          <w:i/>
          <w:spacing w:val="-8"/>
          <w:sz w:val="16"/>
        </w:rPr>
        <w:t xml:space="preserve"> </w:t>
      </w:r>
      <w:r>
        <w:rPr>
          <w:rFonts w:ascii="LM Roman 8"/>
          <w:i/>
          <w:sz w:val="16"/>
        </w:rPr>
        <w:t>in</w:t>
      </w:r>
      <w:r>
        <w:rPr>
          <w:rFonts w:ascii="LM Roman 8"/>
          <w:i/>
          <w:spacing w:val="-8"/>
          <w:sz w:val="16"/>
        </w:rPr>
        <w:t xml:space="preserve"> </w:t>
      </w:r>
      <w:r>
        <w:rPr>
          <w:rFonts w:ascii="LM Roman 8"/>
          <w:i/>
          <w:sz w:val="16"/>
        </w:rPr>
        <w:t>Science</w:t>
      </w:r>
      <w:r>
        <w:rPr>
          <w:rFonts w:ascii="LM Roman 8"/>
          <w:i/>
          <w:spacing w:val="-2"/>
          <w:sz w:val="16"/>
        </w:rPr>
        <w:t xml:space="preserve"> </w:t>
      </w:r>
      <w:r>
        <w:rPr>
          <w:rFonts w:ascii="LM Roman 8"/>
          <w:sz w:val="16"/>
        </w:rPr>
        <w:t>[23].</w:t>
      </w:r>
      <w:r>
        <w:rPr>
          <w:rFonts w:ascii="LM Roman 8"/>
          <w:spacing w:val="13"/>
          <w:sz w:val="16"/>
        </w:rPr>
        <w:t xml:space="preserve"> </w:t>
      </w:r>
      <w:r>
        <w:rPr>
          <w:rFonts w:ascii="LM Roman 8"/>
          <w:sz w:val="16"/>
        </w:rPr>
        <w:t>A</w:t>
      </w:r>
      <w:r>
        <w:rPr>
          <w:rFonts w:ascii="LM Roman 8"/>
          <w:spacing w:val="-8"/>
          <w:sz w:val="16"/>
        </w:rPr>
        <w:t xml:space="preserve"> </w:t>
      </w:r>
      <w:r>
        <w:rPr>
          <w:rFonts w:ascii="LM Roman 8"/>
          <w:sz w:val="16"/>
        </w:rPr>
        <w:t>similar</w:t>
      </w:r>
      <w:r>
        <w:rPr>
          <w:rFonts w:ascii="LM Roman 8"/>
          <w:spacing w:val="-9"/>
          <w:sz w:val="16"/>
        </w:rPr>
        <w:t xml:space="preserve"> </w:t>
      </w:r>
      <w:r>
        <w:rPr>
          <w:rFonts w:ascii="LM Roman 8"/>
          <w:sz w:val="16"/>
        </w:rPr>
        <w:t>exchange</w:t>
      </w:r>
      <w:r>
        <w:rPr>
          <w:rFonts w:ascii="LM Roman 8"/>
          <w:spacing w:val="-9"/>
          <w:sz w:val="16"/>
        </w:rPr>
        <w:t xml:space="preserve"> </w:t>
      </w:r>
      <w:r>
        <w:rPr>
          <w:rFonts w:ascii="LM Roman 8"/>
          <w:sz w:val="16"/>
        </w:rPr>
        <w:t>appears</w:t>
      </w:r>
      <w:r>
        <w:rPr>
          <w:rFonts w:ascii="LM Roman 8"/>
          <w:spacing w:val="-9"/>
          <w:sz w:val="16"/>
        </w:rPr>
        <w:t xml:space="preserve"> </w:t>
      </w:r>
      <w:r>
        <w:rPr>
          <w:rFonts w:ascii="LM Roman 8"/>
          <w:sz w:val="16"/>
        </w:rPr>
        <w:t>in</w:t>
      </w:r>
      <w:r>
        <w:rPr>
          <w:rFonts w:ascii="LM Roman 8"/>
          <w:spacing w:val="-8"/>
          <w:sz w:val="16"/>
        </w:rPr>
        <w:t xml:space="preserve"> </w:t>
      </w:r>
      <w:r>
        <w:rPr>
          <w:rFonts w:ascii="LM Roman 8"/>
          <w:sz w:val="16"/>
        </w:rPr>
        <w:t>Chapter</w:t>
      </w:r>
      <w:r>
        <w:rPr>
          <w:rFonts w:ascii="LM Roman 8"/>
          <w:spacing w:val="-9"/>
          <w:sz w:val="16"/>
        </w:rPr>
        <w:t xml:space="preserve"> </w:t>
      </w:r>
      <w:r>
        <w:rPr>
          <w:rFonts w:ascii="LM Roman 8"/>
          <w:sz w:val="16"/>
        </w:rPr>
        <w:t>XI</w:t>
      </w:r>
      <w:r>
        <w:rPr>
          <w:rFonts w:ascii="LM Roman 8"/>
          <w:spacing w:val="-8"/>
          <w:sz w:val="16"/>
        </w:rPr>
        <w:t xml:space="preserve"> </w:t>
      </w:r>
      <w:r>
        <w:rPr>
          <w:rFonts w:ascii="LM Roman 8"/>
          <w:sz w:val="16"/>
        </w:rPr>
        <w:t>of</w:t>
      </w:r>
      <w:r>
        <w:rPr>
          <w:rFonts w:ascii="LM Roman 8"/>
          <w:spacing w:val="-8"/>
          <w:sz w:val="16"/>
        </w:rPr>
        <w:t xml:space="preserve"> </w:t>
      </w:r>
      <w:r>
        <w:rPr>
          <w:rFonts w:ascii="LM Roman 8"/>
          <w:i/>
          <w:sz w:val="16"/>
        </w:rPr>
        <w:t>Sylvie</w:t>
      </w:r>
      <w:r>
        <w:rPr>
          <w:rFonts w:ascii="LM Roman 8"/>
          <w:i/>
          <w:spacing w:val="-8"/>
          <w:sz w:val="16"/>
        </w:rPr>
        <w:t xml:space="preserve"> </w:t>
      </w:r>
      <w:r>
        <w:rPr>
          <w:rFonts w:ascii="LM Roman 8"/>
          <w:i/>
          <w:sz w:val="16"/>
        </w:rPr>
        <w:t xml:space="preserve">and Bruno Concluded </w:t>
      </w:r>
      <w:r>
        <w:rPr>
          <w:rFonts w:ascii="LM Roman 8"/>
          <w:spacing w:val="-3"/>
          <w:sz w:val="16"/>
        </w:rPr>
        <w:t xml:space="preserve">by </w:t>
      </w:r>
      <w:r>
        <w:rPr>
          <w:rFonts w:ascii="LM Roman 8"/>
          <w:sz w:val="16"/>
        </w:rPr>
        <w:t>Lewis Carroll</w:t>
      </w:r>
      <w:r>
        <w:rPr>
          <w:rFonts w:ascii="LM Roman 8"/>
          <w:spacing w:val="9"/>
          <w:sz w:val="16"/>
        </w:rPr>
        <w:t xml:space="preserve"> </w:t>
      </w:r>
      <w:r>
        <w:rPr>
          <w:rFonts w:ascii="LM Roman 8"/>
          <w:sz w:val="16"/>
        </w:rPr>
        <w:t>(1893).</w:t>
      </w:r>
    </w:p>
    <w:p w14:paraId="4A4BBAD6"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564B79C2" w14:textId="77777777" w:rsidR="00603298" w:rsidRDefault="00603298" w:rsidP="00787FB4">
      <w:pPr>
        <w:pStyle w:val="BodyText"/>
        <w:spacing w:before="120" w:after="120"/>
        <w:rPr>
          <w:rFonts w:ascii="LM Roman 8"/>
        </w:rPr>
      </w:pPr>
    </w:p>
    <w:p w14:paraId="288AF566" w14:textId="77777777" w:rsidR="00603298" w:rsidRDefault="00603298" w:rsidP="00787FB4">
      <w:pPr>
        <w:pStyle w:val="BodyText"/>
        <w:spacing w:before="120" w:after="120"/>
        <w:rPr>
          <w:rFonts w:ascii="LM Roman 8"/>
        </w:rPr>
      </w:pPr>
    </w:p>
    <w:p w14:paraId="75F50F6F" w14:textId="77777777" w:rsidR="00603298" w:rsidRDefault="00603298" w:rsidP="00787FB4">
      <w:pPr>
        <w:pStyle w:val="BodyText"/>
        <w:spacing w:before="120" w:after="120"/>
        <w:rPr>
          <w:rFonts w:ascii="LM Roman 8"/>
          <w:sz w:val="23"/>
        </w:rPr>
      </w:pPr>
    </w:p>
    <w:p w14:paraId="555E1D2B" w14:textId="77777777" w:rsidR="00603298" w:rsidRDefault="00685666" w:rsidP="00787FB4">
      <w:pPr>
        <w:pStyle w:val="BodyText"/>
        <w:spacing w:before="120" w:after="120"/>
      </w:pPr>
      <w:r>
        <w:t>were grids,</w:t>
      </w:r>
      <w:r>
        <w:rPr>
          <w:rFonts w:ascii="LM Roman 7"/>
          <w:vertAlign w:val="superscript"/>
        </w:rPr>
        <w:t>8</w:t>
      </w:r>
      <w:r>
        <w:rPr>
          <w:rFonts w:ascii="LM Roman 7"/>
        </w:rPr>
        <w:t xml:space="preserve"> </w:t>
      </w:r>
      <w:r>
        <w:t>and before grids, there were vector supercomputers, each having claimed to be the best thing since sliced bread.</w:t>
      </w:r>
    </w:p>
    <w:p w14:paraId="1691E09A" w14:textId="77777777" w:rsidR="00603298" w:rsidRDefault="00685666" w:rsidP="00787FB4">
      <w:pPr>
        <w:pStyle w:val="BodyText"/>
        <w:spacing w:before="120" w:after="120"/>
        <w:rPr>
          <w:rFonts w:ascii="LM Roman 7" w:hAnsi="LM Roman 7"/>
        </w:rPr>
      </w:pPr>
      <w:r>
        <w:t>So what exactly is cloud computing? This is one of those questions where ten</w:t>
      </w:r>
      <w:r>
        <w:rPr>
          <w:spacing w:val="-26"/>
        </w:rPr>
        <w:t xml:space="preserve"> </w:t>
      </w:r>
      <w:r>
        <w:t>experts</w:t>
      </w:r>
      <w:r>
        <w:rPr>
          <w:spacing w:val="-25"/>
        </w:rPr>
        <w:t xml:space="preserve"> </w:t>
      </w:r>
      <w:r>
        <w:t>will</w:t>
      </w:r>
      <w:r>
        <w:rPr>
          <w:spacing w:val="-26"/>
        </w:rPr>
        <w:t xml:space="preserve"> </w:t>
      </w:r>
      <w:r>
        <w:t>give</w:t>
      </w:r>
      <w:r>
        <w:rPr>
          <w:spacing w:val="-26"/>
        </w:rPr>
        <w:t xml:space="preserve"> </w:t>
      </w:r>
      <w:r>
        <w:t>eleven</w:t>
      </w:r>
      <w:r>
        <w:rPr>
          <w:spacing w:val="-26"/>
        </w:rPr>
        <w:t xml:space="preserve"> </w:t>
      </w:r>
      <w:r>
        <w:t>different</w:t>
      </w:r>
      <w:r>
        <w:rPr>
          <w:spacing w:val="-25"/>
        </w:rPr>
        <w:t xml:space="preserve"> </w:t>
      </w:r>
      <w:r>
        <w:t>answers;</w:t>
      </w:r>
      <w:r>
        <w:rPr>
          <w:spacing w:val="-20"/>
        </w:rPr>
        <w:t xml:space="preserve"> </w:t>
      </w:r>
      <w:r>
        <w:t>in</w:t>
      </w:r>
      <w:r>
        <w:rPr>
          <w:spacing w:val="-26"/>
        </w:rPr>
        <w:t xml:space="preserve"> </w:t>
      </w:r>
      <w:r>
        <w:t>fact,</w:t>
      </w:r>
      <w:r>
        <w:rPr>
          <w:spacing w:val="-22"/>
        </w:rPr>
        <w:t xml:space="preserve"> </w:t>
      </w:r>
      <w:r>
        <w:t>countless</w:t>
      </w:r>
      <w:r>
        <w:rPr>
          <w:spacing w:val="-25"/>
        </w:rPr>
        <w:t xml:space="preserve"> </w:t>
      </w:r>
      <w:r>
        <w:t>papers</w:t>
      </w:r>
      <w:r>
        <w:rPr>
          <w:spacing w:val="-26"/>
        </w:rPr>
        <w:t xml:space="preserve"> </w:t>
      </w:r>
      <w:r>
        <w:rPr>
          <w:spacing w:val="-3"/>
        </w:rPr>
        <w:t>have</w:t>
      </w:r>
      <w:r>
        <w:rPr>
          <w:spacing w:val="-26"/>
        </w:rPr>
        <w:t xml:space="preserve"> </w:t>
      </w:r>
      <w:r>
        <w:t xml:space="preserve">been written simply to attempt to define the term (e.g., [9, 31, 149], just to name a few examples). Here </w:t>
      </w:r>
      <w:r>
        <w:rPr>
          <w:spacing w:val="-3"/>
        </w:rPr>
        <w:t xml:space="preserve">we </w:t>
      </w:r>
      <w:r>
        <w:t xml:space="preserve">offer up our own thoughts and attempt to explain how cloud computing relates to MapReduce and data-intensive processing. </w:t>
      </w:r>
      <w:r>
        <w:rPr>
          <w:spacing w:val="-3"/>
        </w:rPr>
        <w:t xml:space="preserve">At </w:t>
      </w:r>
      <w:r>
        <w:t>t</w:t>
      </w:r>
      <w:r>
        <w:t xml:space="preserve">he most superficial level, everything that used to </w:t>
      </w:r>
      <w:r>
        <w:rPr>
          <w:spacing w:val="2"/>
        </w:rPr>
        <w:t xml:space="preserve">be </w:t>
      </w:r>
      <w:r>
        <w:t>called web applica- tions</w:t>
      </w:r>
      <w:r>
        <w:rPr>
          <w:spacing w:val="-11"/>
        </w:rPr>
        <w:t xml:space="preserve"> </w:t>
      </w:r>
      <w:r>
        <w:t>has</w:t>
      </w:r>
      <w:r>
        <w:rPr>
          <w:spacing w:val="-9"/>
        </w:rPr>
        <w:t xml:space="preserve"> </w:t>
      </w:r>
      <w:r>
        <w:t>been</w:t>
      </w:r>
      <w:r>
        <w:rPr>
          <w:spacing w:val="-11"/>
        </w:rPr>
        <w:t xml:space="preserve"> </w:t>
      </w:r>
      <w:r>
        <w:t>rebranded</w:t>
      </w:r>
      <w:r>
        <w:rPr>
          <w:spacing w:val="-9"/>
        </w:rPr>
        <w:t xml:space="preserve"> </w:t>
      </w:r>
      <w:r>
        <w:t>to</w:t>
      </w:r>
      <w:r>
        <w:rPr>
          <w:spacing w:val="-11"/>
        </w:rPr>
        <w:t xml:space="preserve"> </w:t>
      </w:r>
      <w:r>
        <w:t>become</w:t>
      </w:r>
      <w:r>
        <w:rPr>
          <w:spacing w:val="-9"/>
        </w:rPr>
        <w:t xml:space="preserve"> </w:t>
      </w:r>
      <w:r>
        <w:t>“cloud</w:t>
      </w:r>
      <w:r>
        <w:rPr>
          <w:spacing w:val="-11"/>
        </w:rPr>
        <w:t xml:space="preserve"> </w:t>
      </w:r>
      <w:r>
        <w:t>applications”,</w:t>
      </w:r>
      <w:r>
        <w:rPr>
          <w:spacing w:val="-8"/>
        </w:rPr>
        <w:t xml:space="preserve"> </w:t>
      </w:r>
      <w:r>
        <w:t>which</w:t>
      </w:r>
      <w:r>
        <w:rPr>
          <w:spacing w:val="-11"/>
        </w:rPr>
        <w:t xml:space="preserve"> </w:t>
      </w:r>
      <w:r>
        <w:t>includes</w:t>
      </w:r>
      <w:r>
        <w:rPr>
          <w:spacing w:val="-9"/>
        </w:rPr>
        <w:t xml:space="preserve"> </w:t>
      </w:r>
      <w:r>
        <w:t xml:space="preserve">what </w:t>
      </w:r>
      <w:r>
        <w:rPr>
          <w:spacing w:val="-3"/>
        </w:rPr>
        <w:t xml:space="preserve">we have </w:t>
      </w:r>
      <w:r>
        <w:t xml:space="preserve">previously called </w:t>
      </w:r>
      <w:r>
        <w:rPr>
          <w:spacing w:val="-5"/>
        </w:rPr>
        <w:t xml:space="preserve">“Web </w:t>
      </w:r>
      <w:r>
        <w:t xml:space="preserve">2.0” sites.  In fact, anything running inside  a browser that gathers and </w:t>
      </w:r>
      <w:r>
        <w:t>stores user-generated content now qualifies as an example of cloud computing. This includes social-networking services such as Facebook,</w:t>
      </w:r>
      <w:r>
        <w:rPr>
          <w:spacing w:val="-8"/>
        </w:rPr>
        <w:t xml:space="preserve"> </w:t>
      </w:r>
      <w:r>
        <w:t>video-sharing</w:t>
      </w:r>
      <w:r>
        <w:rPr>
          <w:spacing w:val="-8"/>
        </w:rPr>
        <w:t xml:space="preserve"> </w:t>
      </w:r>
      <w:r>
        <w:t>sites</w:t>
      </w:r>
      <w:r>
        <w:rPr>
          <w:spacing w:val="-8"/>
        </w:rPr>
        <w:t xml:space="preserve"> </w:t>
      </w:r>
      <w:r>
        <w:t>such</w:t>
      </w:r>
      <w:r>
        <w:rPr>
          <w:spacing w:val="-7"/>
        </w:rPr>
        <w:t xml:space="preserve"> </w:t>
      </w:r>
      <w:r>
        <w:t>as</w:t>
      </w:r>
      <w:r>
        <w:rPr>
          <w:spacing w:val="-8"/>
        </w:rPr>
        <w:t xml:space="preserve"> </w:t>
      </w:r>
      <w:r>
        <w:rPr>
          <w:spacing w:val="-4"/>
        </w:rPr>
        <w:t>YouTube,</w:t>
      </w:r>
      <w:r>
        <w:rPr>
          <w:spacing w:val="-8"/>
        </w:rPr>
        <w:t xml:space="preserve"> </w:t>
      </w:r>
      <w:r>
        <w:t>web-based</w:t>
      </w:r>
      <w:r>
        <w:rPr>
          <w:spacing w:val="-8"/>
        </w:rPr>
        <w:t xml:space="preserve"> </w:t>
      </w:r>
      <w:r>
        <w:t>email</w:t>
      </w:r>
      <w:r>
        <w:rPr>
          <w:spacing w:val="-7"/>
        </w:rPr>
        <w:t xml:space="preserve"> </w:t>
      </w:r>
      <w:r>
        <w:t>services</w:t>
      </w:r>
      <w:r>
        <w:rPr>
          <w:spacing w:val="-8"/>
        </w:rPr>
        <w:t xml:space="preserve"> </w:t>
      </w:r>
      <w:r>
        <w:t>such as Gmail, and applications such as Google Docs. In t</w:t>
      </w:r>
      <w:r>
        <w:t>his context, the cloud simply refers to the servers that power these sites, and user data is said to reside</w:t>
      </w:r>
      <w:r>
        <w:rPr>
          <w:spacing w:val="-8"/>
        </w:rPr>
        <w:t xml:space="preserve"> </w:t>
      </w:r>
      <w:r>
        <w:t>“in</w:t>
      </w:r>
      <w:r>
        <w:rPr>
          <w:spacing w:val="-7"/>
        </w:rPr>
        <w:t xml:space="preserve"> </w:t>
      </w:r>
      <w:r>
        <w:t>the</w:t>
      </w:r>
      <w:r>
        <w:rPr>
          <w:spacing w:val="-7"/>
        </w:rPr>
        <w:t xml:space="preserve"> </w:t>
      </w:r>
      <w:r>
        <w:t>cloud”.</w:t>
      </w:r>
      <w:r>
        <w:rPr>
          <w:spacing w:val="16"/>
        </w:rPr>
        <w:t xml:space="preserve"> </w:t>
      </w:r>
      <w:r>
        <w:t>The</w:t>
      </w:r>
      <w:r>
        <w:rPr>
          <w:spacing w:val="-7"/>
        </w:rPr>
        <w:t xml:space="preserve"> </w:t>
      </w:r>
      <w:r>
        <w:t>accumulation</w:t>
      </w:r>
      <w:r>
        <w:rPr>
          <w:spacing w:val="-7"/>
        </w:rPr>
        <w:t xml:space="preserve"> </w:t>
      </w:r>
      <w:r>
        <w:t>of</w:t>
      </w:r>
      <w:r>
        <w:rPr>
          <w:spacing w:val="-8"/>
        </w:rPr>
        <w:t xml:space="preserve"> </w:t>
      </w:r>
      <w:r>
        <w:rPr>
          <w:spacing w:val="-3"/>
        </w:rPr>
        <w:t>vast</w:t>
      </w:r>
      <w:r>
        <w:rPr>
          <w:spacing w:val="-7"/>
        </w:rPr>
        <w:t xml:space="preserve"> </w:t>
      </w:r>
      <w:r>
        <w:t>quantities</w:t>
      </w:r>
      <w:r>
        <w:rPr>
          <w:spacing w:val="-7"/>
        </w:rPr>
        <w:t xml:space="preserve"> </w:t>
      </w:r>
      <w:r>
        <w:t>of</w:t>
      </w:r>
      <w:r>
        <w:rPr>
          <w:spacing w:val="-8"/>
        </w:rPr>
        <w:t xml:space="preserve"> </w:t>
      </w:r>
      <w:r>
        <w:t>user</w:t>
      </w:r>
      <w:r>
        <w:rPr>
          <w:spacing w:val="-7"/>
        </w:rPr>
        <w:t xml:space="preserve"> </w:t>
      </w:r>
      <w:r>
        <w:t>data</w:t>
      </w:r>
      <w:r>
        <w:rPr>
          <w:spacing w:val="-7"/>
        </w:rPr>
        <w:t xml:space="preserve"> </w:t>
      </w:r>
      <w:r>
        <w:t xml:space="preserve">creates large-data problems, many of which are suitable for MapReduce. </w:t>
      </w:r>
      <w:r>
        <w:rPr>
          <w:spacing w:val="-9"/>
        </w:rPr>
        <w:t xml:space="preserve">To </w:t>
      </w:r>
      <w:r>
        <w:t xml:space="preserve">give </w:t>
      </w:r>
      <w:r>
        <w:rPr>
          <w:spacing w:val="-4"/>
        </w:rPr>
        <w:t xml:space="preserve">two </w:t>
      </w:r>
      <w:r>
        <w:t>concrete examples: a social-networking site analyzes connections in the enor- mous globe-spanning graph of friendships to recommend new connections.</w:t>
      </w:r>
      <w:r>
        <w:rPr>
          <w:spacing w:val="-30"/>
        </w:rPr>
        <w:t xml:space="preserve"> </w:t>
      </w:r>
      <w:r>
        <w:t>An online</w:t>
      </w:r>
      <w:r>
        <w:rPr>
          <w:spacing w:val="-6"/>
        </w:rPr>
        <w:t xml:space="preserve"> </w:t>
      </w:r>
      <w:r>
        <w:t>email</w:t>
      </w:r>
      <w:r>
        <w:rPr>
          <w:spacing w:val="-6"/>
        </w:rPr>
        <w:t xml:space="preserve"> </w:t>
      </w:r>
      <w:r>
        <w:t>service</w:t>
      </w:r>
      <w:r>
        <w:rPr>
          <w:spacing w:val="-5"/>
        </w:rPr>
        <w:t xml:space="preserve"> </w:t>
      </w:r>
      <w:r>
        <w:t>analyzes</w:t>
      </w:r>
      <w:r>
        <w:rPr>
          <w:spacing w:val="-6"/>
        </w:rPr>
        <w:t xml:space="preserve"> </w:t>
      </w:r>
      <w:r>
        <w:t>messages</w:t>
      </w:r>
      <w:r>
        <w:rPr>
          <w:spacing w:val="-6"/>
        </w:rPr>
        <w:t xml:space="preserve"> </w:t>
      </w:r>
      <w:r>
        <w:t>and</w:t>
      </w:r>
      <w:r>
        <w:rPr>
          <w:spacing w:val="-5"/>
        </w:rPr>
        <w:t xml:space="preserve"> </w:t>
      </w:r>
      <w:r>
        <w:t>user</w:t>
      </w:r>
      <w:r>
        <w:rPr>
          <w:spacing w:val="-6"/>
        </w:rPr>
        <w:t xml:space="preserve"> </w:t>
      </w:r>
      <w:r>
        <w:t>behavior</w:t>
      </w:r>
      <w:r>
        <w:rPr>
          <w:spacing w:val="-5"/>
        </w:rPr>
        <w:t xml:space="preserve"> </w:t>
      </w:r>
      <w:r>
        <w:t>to</w:t>
      </w:r>
      <w:r>
        <w:rPr>
          <w:spacing w:val="-6"/>
        </w:rPr>
        <w:t xml:space="preserve"> </w:t>
      </w:r>
      <w:r>
        <w:t>optimize</w:t>
      </w:r>
      <w:r>
        <w:rPr>
          <w:spacing w:val="-6"/>
        </w:rPr>
        <w:t xml:space="preserve"> </w:t>
      </w:r>
      <w:r>
        <w:t>ad</w:t>
      </w:r>
      <w:r>
        <w:rPr>
          <w:spacing w:val="-5"/>
        </w:rPr>
        <w:t xml:space="preserve"> </w:t>
      </w:r>
      <w:r>
        <w:t xml:space="preserve">selec- tion and placement. These are all large-data problems that </w:t>
      </w:r>
      <w:r>
        <w:rPr>
          <w:spacing w:val="-3"/>
        </w:rPr>
        <w:t xml:space="preserve">have </w:t>
      </w:r>
      <w:r>
        <w:t>been tackled with</w:t>
      </w:r>
      <w:r>
        <w:rPr>
          <w:spacing w:val="-1"/>
        </w:rPr>
        <w:t xml:space="preserve"> </w:t>
      </w:r>
      <w:r>
        <w:t>MapReduce.</w:t>
      </w:r>
      <w:r>
        <w:rPr>
          <w:rFonts w:ascii="LM Roman 7" w:hAnsi="LM Roman 7"/>
          <w:vertAlign w:val="superscript"/>
        </w:rPr>
        <w:t>9</w:t>
      </w:r>
    </w:p>
    <w:p w14:paraId="75622F96" w14:textId="77777777" w:rsidR="00603298" w:rsidRDefault="00685666" w:rsidP="00787FB4">
      <w:pPr>
        <w:pStyle w:val="BodyText"/>
        <w:spacing w:before="120" w:after="120"/>
      </w:pPr>
      <w:r>
        <w:pict w14:anchorId="3BD1554C">
          <v:shape id="_x0000_s4164" style="position:absolute;margin-left:108.85pt;margin-top:159.1pt;width:135.9pt;height:.1pt;z-index:-251528192;mso-wrap-distance-left:0;mso-wrap-distance-right:0;mso-position-horizontal-relative:page" coordorigin="2177,3182" coordsize="2718,0" path="m2177,3182r2718,e" filled="f" strokeweight=".14042mm">
            <v:path arrowok="t"/>
            <w10:wrap type="topAndBottom" anchorx="page"/>
          </v:shape>
        </w:pict>
      </w:r>
      <w:r>
        <w:t>Another</w:t>
      </w:r>
      <w:r>
        <w:rPr>
          <w:spacing w:val="-21"/>
        </w:rPr>
        <w:t xml:space="preserve"> </w:t>
      </w:r>
      <w:r>
        <w:t>important</w:t>
      </w:r>
      <w:r>
        <w:rPr>
          <w:spacing w:val="-20"/>
        </w:rPr>
        <w:t xml:space="preserve"> </w:t>
      </w:r>
      <w:r>
        <w:t>facet</w:t>
      </w:r>
      <w:r>
        <w:rPr>
          <w:spacing w:val="-20"/>
        </w:rPr>
        <w:t xml:space="preserve"> </w:t>
      </w:r>
      <w:r>
        <w:t>of</w:t>
      </w:r>
      <w:r>
        <w:rPr>
          <w:spacing w:val="-20"/>
        </w:rPr>
        <w:t xml:space="preserve"> </w:t>
      </w:r>
      <w:r>
        <w:t>cloud</w:t>
      </w:r>
      <w:r>
        <w:rPr>
          <w:spacing w:val="-21"/>
        </w:rPr>
        <w:t xml:space="preserve"> </w:t>
      </w:r>
      <w:r>
        <w:t>computing</w:t>
      </w:r>
      <w:r>
        <w:rPr>
          <w:spacing w:val="-20"/>
        </w:rPr>
        <w:t xml:space="preserve"> </w:t>
      </w:r>
      <w:r>
        <w:t>is</w:t>
      </w:r>
      <w:r>
        <w:rPr>
          <w:spacing w:val="-21"/>
        </w:rPr>
        <w:t xml:space="preserve"> </w:t>
      </w:r>
      <w:r>
        <w:t>what’s</w:t>
      </w:r>
      <w:r>
        <w:rPr>
          <w:spacing w:val="-20"/>
        </w:rPr>
        <w:t xml:space="preserve"> </w:t>
      </w:r>
      <w:r>
        <w:t>more</w:t>
      </w:r>
      <w:r>
        <w:rPr>
          <w:spacing w:val="-21"/>
        </w:rPr>
        <w:t xml:space="preserve"> </w:t>
      </w:r>
      <w:r>
        <w:t>precisely</w:t>
      </w:r>
      <w:r>
        <w:rPr>
          <w:spacing w:val="-20"/>
        </w:rPr>
        <w:t xml:space="preserve"> </w:t>
      </w:r>
      <w:r>
        <w:t>known as</w:t>
      </w:r>
      <w:r>
        <w:rPr>
          <w:spacing w:val="-24"/>
        </w:rPr>
        <w:t xml:space="preserve"> </w:t>
      </w:r>
      <w:r>
        <w:t>utility</w:t>
      </w:r>
      <w:r>
        <w:rPr>
          <w:spacing w:val="-24"/>
        </w:rPr>
        <w:t xml:space="preserve"> </w:t>
      </w:r>
      <w:r>
        <w:t>computing</w:t>
      </w:r>
      <w:r>
        <w:rPr>
          <w:spacing w:val="-24"/>
        </w:rPr>
        <w:t xml:space="preserve"> </w:t>
      </w:r>
      <w:r>
        <w:t>[129,</w:t>
      </w:r>
      <w:r>
        <w:rPr>
          <w:spacing w:val="-23"/>
        </w:rPr>
        <w:t xml:space="preserve"> </w:t>
      </w:r>
      <w:r>
        <w:t>31</w:t>
      </w:r>
      <w:r>
        <w:t>].</w:t>
      </w:r>
      <w:r>
        <w:rPr>
          <w:spacing w:val="10"/>
        </w:rPr>
        <w:t xml:space="preserve"> </w:t>
      </w:r>
      <w:r>
        <w:t>As</w:t>
      </w:r>
      <w:r>
        <w:rPr>
          <w:spacing w:val="-24"/>
        </w:rPr>
        <w:t xml:space="preserve"> </w:t>
      </w:r>
      <w:r>
        <w:t>the</w:t>
      </w:r>
      <w:r>
        <w:rPr>
          <w:spacing w:val="-24"/>
        </w:rPr>
        <w:t xml:space="preserve"> </w:t>
      </w:r>
      <w:r>
        <w:t>name</w:t>
      </w:r>
      <w:r>
        <w:rPr>
          <w:spacing w:val="-23"/>
        </w:rPr>
        <w:t xml:space="preserve"> </w:t>
      </w:r>
      <w:r>
        <w:t>implies,</w:t>
      </w:r>
      <w:r>
        <w:rPr>
          <w:spacing w:val="-20"/>
        </w:rPr>
        <w:t xml:space="preserve"> </w:t>
      </w:r>
      <w:r>
        <w:t>the</w:t>
      </w:r>
      <w:r>
        <w:rPr>
          <w:spacing w:val="-24"/>
        </w:rPr>
        <w:t xml:space="preserve"> </w:t>
      </w:r>
      <w:r>
        <w:t>idea</w:t>
      </w:r>
      <w:r>
        <w:rPr>
          <w:spacing w:val="-24"/>
        </w:rPr>
        <w:t xml:space="preserve"> </w:t>
      </w:r>
      <w:r>
        <w:t>behind</w:t>
      </w:r>
      <w:r>
        <w:rPr>
          <w:spacing w:val="-24"/>
        </w:rPr>
        <w:t xml:space="preserve"> </w:t>
      </w:r>
      <w:r>
        <w:t>utility</w:t>
      </w:r>
      <w:r>
        <w:rPr>
          <w:spacing w:val="-23"/>
        </w:rPr>
        <w:t xml:space="preserve"> </w:t>
      </w:r>
      <w:r>
        <w:t>com- puting is to treat computing resource as a metered service, like electricity or natural gas. The idea harkens back to the days of time-sharing machines,</w:t>
      </w:r>
      <w:r>
        <w:rPr>
          <w:spacing w:val="-43"/>
        </w:rPr>
        <w:t xml:space="preserve"> </w:t>
      </w:r>
      <w:r>
        <w:t>and in truth isn’t very different from this antiquated form of computing. Under this model, a “clo</w:t>
      </w:r>
      <w:r>
        <w:t xml:space="preserve">ud user” can dynamically provision any amount of comput- ing resources from a “cloud provider” on demand and only pay for what is consumed. In practical terms, the user is paying for access to virtual machine instances that run a standard operating system </w:t>
      </w:r>
      <w:r>
        <w:t>such as Linux. Virtualization technology</w:t>
      </w:r>
      <w:r>
        <w:rPr>
          <w:spacing w:val="-11"/>
        </w:rPr>
        <w:t xml:space="preserve"> </w:t>
      </w:r>
      <w:r>
        <w:t>(e.g.,</w:t>
      </w:r>
      <w:r>
        <w:rPr>
          <w:spacing w:val="-11"/>
        </w:rPr>
        <w:t xml:space="preserve"> </w:t>
      </w:r>
      <w:r>
        <w:t>[15])</w:t>
      </w:r>
      <w:r>
        <w:rPr>
          <w:spacing w:val="-11"/>
        </w:rPr>
        <w:t xml:space="preserve"> </w:t>
      </w:r>
      <w:r>
        <w:t>is</w:t>
      </w:r>
      <w:r>
        <w:rPr>
          <w:spacing w:val="-11"/>
        </w:rPr>
        <w:t xml:space="preserve"> </w:t>
      </w:r>
      <w:r>
        <w:t>used</w:t>
      </w:r>
      <w:r>
        <w:rPr>
          <w:spacing w:val="-11"/>
        </w:rPr>
        <w:t xml:space="preserve"> </w:t>
      </w:r>
      <w:r>
        <w:rPr>
          <w:spacing w:val="-3"/>
        </w:rPr>
        <w:t>by</w:t>
      </w:r>
      <w:r>
        <w:rPr>
          <w:spacing w:val="-11"/>
        </w:rPr>
        <w:t xml:space="preserve"> </w:t>
      </w:r>
      <w:r>
        <w:t>the</w:t>
      </w:r>
      <w:r>
        <w:rPr>
          <w:spacing w:val="-11"/>
        </w:rPr>
        <w:t xml:space="preserve"> </w:t>
      </w:r>
      <w:r>
        <w:t>cloud</w:t>
      </w:r>
      <w:r>
        <w:rPr>
          <w:spacing w:val="-11"/>
        </w:rPr>
        <w:t xml:space="preserve"> </w:t>
      </w:r>
      <w:r>
        <w:t>provider</w:t>
      </w:r>
      <w:r>
        <w:rPr>
          <w:spacing w:val="-11"/>
        </w:rPr>
        <w:t xml:space="preserve"> </w:t>
      </w:r>
      <w:r>
        <w:t>to</w:t>
      </w:r>
      <w:r>
        <w:rPr>
          <w:spacing w:val="-11"/>
        </w:rPr>
        <w:t xml:space="preserve"> </w:t>
      </w:r>
      <w:r>
        <w:t>allocate</w:t>
      </w:r>
      <w:r>
        <w:rPr>
          <w:spacing w:val="-11"/>
        </w:rPr>
        <w:t xml:space="preserve"> </w:t>
      </w:r>
      <w:r>
        <w:t>available</w:t>
      </w:r>
      <w:r>
        <w:rPr>
          <w:spacing w:val="-11"/>
        </w:rPr>
        <w:t xml:space="preserve"> </w:t>
      </w:r>
      <w:r>
        <w:t>physi- cal</w:t>
      </w:r>
      <w:r>
        <w:rPr>
          <w:spacing w:val="-10"/>
        </w:rPr>
        <w:t xml:space="preserve"> </w:t>
      </w:r>
      <w:r>
        <w:t>resources</w:t>
      </w:r>
      <w:r>
        <w:rPr>
          <w:spacing w:val="-10"/>
        </w:rPr>
        <w:t xml:space="preserve"> </w:t>
      </w:r>
      <w:r>
        <w:t>and</w:t>
      </w:r>
      <w:r>
        <w:rPr>
          <w:spacing w:val="-10"/>
        </w:rPr>
        <w:t xml:space="preserve"> </w:t>
      </w:r>
      <w:r>
        <w:t>enforce</w:t>
      </w:r>
      <w:r>
        <w:rPr>
          <w:spacing w:val="-10"/>
        </w:rPr>
        <w:t xml:space="preserve"> </w:t>
      </w:r>
      <w:r>
        <w:t>isolation</w:t>
      </w:r>
      <w:r>
        <w:rPr>
          <w:spacing w:val="-10"/>
        </w:rPr>
        <w:t xml:space="preserve"> </w:t>
      </w:r>
      <w:r>
        <w:t>between</w:t>
      </w:r>
      <w:r>
        <w:rPr>
          <w:spacing w:val="-9"/>
        </w:rPr>
        <w:t xml:space="preserve"> </w:t>
      </w:r>
      <w:r>
        <w:t>multiple</w:t>
      </w:r>
      <w:r>
        <w:rPr>
          <w:spacing w:val="-10"/>
        </w:rPr>
        <w:t xml:space="preserve"> </w:t>
      </w:r>
      <w:r>
        <w:t>users</w:t>
      </w:r>
      <w:r>
        <w:rPr>
          <w:spacing w:val="-9"/>
        </w:rPr>
        <w:t xml:space="preserve"> </w:t>
      </w:r>
      <w:r>
        <w:t>that</w:t>
      </w:r>
      <w:r>
        <w:rPr>
          <w:spacing w:val="-10"/>
        </w:rPr>
        <w:t xml:space="preserve"> </w:t>
      </w:r>
      <w:r>
        <w:t>may</w:t>
      </w:r>
      <w:r>
        <w:rPr>
          <w:spacing w:val="-9"/>
        </w:rPr>
        <w:t xml:space="preserve"> </w:t>
      </w:r>
      <w:r>
        <w:rPr>
          <w:spacing w:val="2"/>
        </w:rPr>
        <w:t>be</w:t>
      </w:r>
      <w:r>
        <w:rPr>
          <w:spacing w:val="-10"/>
        </w:rPr>
        <w:t xml:space="preserve"> </w:t>
      </w:r>
      <w:r>
        <w:t xml:space="preserve">sharing the same hardware. Once one or more virtual machine instances </w:t>
      </w:r>
      <w:r>
        <w:rPr>
          <w:spacing w:val="-3"/>
        </w:rPr>
        <w:t>ha</w:t>
      </w:r>
      <w:r>
        <w:rPr>
          <w:spacing w:val="-3"/>
        </w:rPr>
        <w:t xml:space="preserve">ve </w:t>
      </w:r>
      <w:r>
        <w:t xml:space="preserve">been provisioned, the user has full control </w:t>
      </w:r>
      <w:r>
        <w:rPr>
          <w:spacing w:val="-3"/>
        </w:rPr>
        <w:t xml:space="preserve">over </w:t>
      </w:r>
      <w:r>
        <w:t>the resources and can use them</w:t>
      </w:r>
      <w:r>
        <w:rPr>
          <w:spacing w:val="30"/>
        </w:rPr>
        <w:t xml:space="preserve"> </w:t>
      </w:r>
      <w:r>
        <w:t>for</w:t>
      </w:r>
    </w:p>
    <w:p w14:paraId="52C87DCF" w14:textId="77777777" w:rsidR="00603298" w:rsidRDefault="00685666" w:rsidP="00787FB4">
      <w:pPr>
        <w:spacing w:before="120" w:after="120"/>
        <w:rPr>
          <w:rFonts w:ascii="LM Roman 8"/>
          <w:sz w:val="16"/>
        </w:rPr>
      </w:pPr>
      <w:r>
        <w:rPr>
          <w:rFonts w:ascii="LM Roman 6"/>
          <w:sz w:val="16"/>
          <w:vertAlign w:val="superscript"/>
        </w:rPr>
        <w:t>8</w:t>
      </w:r>
      <w:r>
        <w:rPr>
          <w:rFonts w:ascii="LM Roman 8"/>
          <w:sz w:val="16"/>
        </w:rPr>
        <w:t xml:space="preserve">What </w:t>
      </w:r>
      <w:r>
        <w:rPr>
          <w:rFonts w:ascii="LM Roman 8"/>
          <w:i/>
          <w:sz w:val="16"/>
        </w:rPr>
        <w:t xml:space="preserve">is </w:t>
      </w:r>
      <w:r>
        <w:rPr>
          <w:rFonts w:ascii="LM Roman 8"/>
          <w:sz w:val="16"/>
        </w:rPr>
        <w:t>the difference between cloud computing and grid computing? Although both tackle</w:t>
      </w:r>
      <w:r>
        <w:rPr>
          <w:rFonts w:ascii="LM Roman 8"/>
          <w:spacing w:val="-18"/>
          <w:sz w:val="16"/>
        </w:rPr>
        <w:t xml:space="preserve"> </w:t>
      </w:r>
      <w:r>
        <w:rPr>
          <w:rFonts w:ascii="LM Roman 8"/>
          <w:sz w:val="16"/>
        </w:rPr>
        <w:t>the</w:t>
      </w:r>
      <w:r>
        <w:rPr>
          <w:rFonts w:ascii="LM Roman 8"/>
          <w:spacing w:val="-18"/>
          <w:sz w:val="16"/>
        </w:rPr>
        <w:t xml:space="preserve"> </w:t>
      </w:r>
      <w:r>
        <w:rPr>
          <w:rFonts w:ascii="LM Roman 8"/>
          <w:sz w:val="16"/>
        </w:rPr>
        <w:t>fundamental</w:t>
      </w:r>
      <w:r>
        <w:rPr>
          <w:rFonts w:ascii="LM Roman 8"/>
          <w:spacing w:val="-17"/>
          <w:sz w:val="16"/>
        </w:rPr>
        <w:t xml:space="preserve"> </w:t>
      </w:r>
      <w:r>
        <w:rPr>
          <w:rFonts w:ascii="LM Roman 8"/>
          <w:sz w:val="16"/>
        </w:rPr>
        <w:t>problem</w:t>
      </w:r>
      <w:r>
        <w:rPr>
          <w:rFonts w:ascii="LM Roman 8"/>
          <w:spacing w:val="-19"/>
          <w:sz w:val="16"/>
        </w:rPr>
        <w:t xml:space="preserve"> </w:t>
      </w:r>
      <w:r>
        <w:rPr>
          <w:rFonts w:ascii="LM Roman 8"/>
          <w:sz w:val="16"/>
        </w:rPr>
        <w:t>of</w:t>
      </w:r>
      <w:r>
        <w:rPr>
          <w:rFonts w:ascii="LM Roman 8"/>
          <w:spacing w:val="-18"/>
          <w:sz w:val="16"/>
        </w:rPr>
        <w:t xml:space="preserve"> </w:t>
      </w:r>
      <w:r>
        <w:rPr>
          <w:rFonts w:ascii="LM Roman 8"/>
          <w:sz w:val="16"/>
        </w:rPr>
        <w:t>how</w:t>
      </w:r>
      <w:r>
        <w:rPr>
          <w:rFonts w:ascii="LM Roman 8"/>
          <w:spacing w:val="-17"/>
          <w:sz w:val="16"/>
        </w:rPr>
        <w:t xml:space="preserve"> </w:t>
      </w:r>
      <w:r>
        <w:rPr>
          <w:rFonts w:ascii="LM Roman 8"/>
          <w:sz w:val="16"/>
        </w:rPr>
        <w:t>best</w:t>
      </w:r>
      <w:r>
        <w:rPr>
          <w:rFonts w:ascii="LM Roman 8"/>
          <w:spacing w:val="-18"/>
          <w:sz w:val="16"/>
        </w:rPr>
        <w:t xml:space="preserve"> </w:t>
      </w:r>
      <w:r>
        <w:rPr>
          <w:rFonts w:ascii="LM Roman 8"/>
          <w:sz w:val="16"/>
        </w:rPr>
        <w:t>to</w:t>
      </w:r>
      <w:r>
        <w:rPr>
          <w:rFonts w:ascii="LM Roman 8"/>
          <w:spacing w:val="-18"/>
          <w:sz w:val="16"/>
        </w:rPr>
        <w:t xml:space="preserve"> </w:t>
      </w:r>
      <w:r>
        <w:rPr>
          <w:rFonts w:ascii="LM Roman 8"/>
          <w:sz w:val="16"/>
        </w:rPr>
        <w:t>bring</w:t>
      </w:r>
      <w:r>
        <w:rPr>
          <w:rFonts w:ascii="LM Roman 8"/>
          <w:spacing w:val="-18"/>
          <w:sz w:val="16"/>
        </w:rPr>
        <w:t xml:space="preserve"> </w:t>
      </w:r>
      <w:r>
        <w:rPr>
          <w:rFonts w:ascii="LM Roman 8"/>
          <w:sz w:val="16"/>
        </w:rPr>
        <w:t>computational</w:t>
      </w:r>
      <w:r>
        <w:rPr>
          <w:rFonts w:ascii="LM Roman 8"/>
          <w:spacing w:val="-18"/>
          <w:sz w:val="16"/>
        </w:rPr>
        <w:t xml:space="preserve"> </w:t>
      </w:r>
      <w:r>
        <w:rPr>
          <w:rFonts w:ascii="LM Roman 8"/>
          <w:sz w:val="16"/>
        </w:rPr>
        <w:t>resources</w:t>
      </w:r>
      <w:r>
        <w:rPr>
          <w:rFonts w:ascii="LM Roman 8"/>
          <w:spacing w:val="-19"/>
          <w:sz w:val="16"/>
        </w:rPr>
        <w:t xml:space="preserve"> </w:t>
      </w:r>
      <w:r>
        <w:rPr>
          <w:rFonts w:ascii="LM Roman 8"/>
          <w:sz w:val="16"/>
        </w:rPr>
        <w:t>to</w:t>
      </w:r>
      <w:r>
        <w:rPr>
          <w:rFonts w:ascii="LM Roman 8"/>
          <w:spacing w:val="-18"/>
          <w:sz w:val="16"/>
        </w:rPr>
        <w:t xml:space="preserve"> </w:t>
      </w:r>
      <w:r>
        <w:rPr>
          <w:rFonts w:ascii="LM Roman 8"/>
          <w:sz w:val="16"/>
        </w:rPr>
        <w:t>bear</w:t>
      </w:r>
      <w:r>
        <w:rPr>
          <w:rFonts w:ascii="LM Roman 8"/>
          <w:spacing w:val="-18"/>
          <w:sz w:val="16"/>
        </w:rPr>
        <w:t xml:space="preserve"> </w:t>
      </w:r>
      <w:r>
        <w:rPr>
          <w:rFonts w:ascii="LM Roman 8"/>
          <w:sz w:val="16"/>
        </w:rPr>
        <w:t>on</w:t>
      </w:r>
      <w:r>
        <w:rPr>
          <w:rFonts w:ascii="LM Roman 8"/>
          <w:spacing w:val="-18"/>
          <w:sz w:val="16"/>
        </w:rPr>
        <w:t xml:space="preserve"> </w:t>
      </w:r>
      <w:r>
        <w:rPr>
          <w:rFonts w:ascii="LM Roman 8"/>
          <w:sz w:val="16"/>
        </w:rPr>
        <w:t>large and difficult problems, they start with different assumptions. Whereas clouds are assumed to be relatively homogeneous servers that reside in a datacenter or are distributed across a relatively</w:t>
      </w:r>
      <w:r>
        <w:rPr>
          <w:rFonts w:ascii="LM Roman 8"/>
          <w:spacing w:val="-10"/>
          <w:sz w:val="16"/>
        </w:rPr>
        <w:t xml:space="preserve"> </w:t>
      </w:r>
      <w:r>
        <w:rPr>
          <w:rFonts w:ascii="LM Roman 8"/>
          <w:sz w:val="16"/>
        </w:rPr>
        <w:t>small</w:t>
      </w:r>
      <w:r>
        <w:rPr>
          <w:rFonts w:ascii="LM Roman 8"/>
          <w:spacing w:val="-10"/>
          <w:sz w:val="16"/>
        </w:rPr>
        <w:t xml:space="preserve"> </w:t>
      </w:r>
      <w:r>
        <w:rPr>
          <w:rFonts w:ascii="LM Roman 8"/>
          <w:sz w:val="16"/>
        </w:rPr>
        <w:t>number</w:t>
      </w:r>
      <w:r>
        <w:rPr>
          <w:rFonts w:ascii="LM Roman 8"/>
          <w:spacing w:val="-9"/>
          <w:sz w:val="16"/>
        </w:rPr>
        <w:t xml:space="preserve"> </w:t>
      </w:r>
      <w:r>
        <w:rPr>
          <w:rFonts w:ascii="LM Roman 8"/>
          <w:sz w:val="16"/>
        </w:rPr>
        <w:t>of</w:t>
      </w:r>
      <w:r>
        <w:rPr>
          <w:rFonts w:ascii="LM Roman 8"/>
          <w:spacing w:val="-10"/>
          <w:sz w:val="16"/>
        </w:rPr>
        <w:t xml:space="preserve"> </w:t>
      </w:r>
      <w:r>
        <w:rPr>
          <w:rFonts w:ascii="LM Roman 8"/>
          <w:sz w:val="16"/>
        </w:rPr>
        <w:t>datacenters</w:t>
      </w:r>
      <w:r>
        <w:rPr>
          <w:rFonts w:ascii="LM Roman 8"/>
          <w:spacing w:val="-9"/>
          <w:sz w:val="16"/>
        </w:rPr>
        <w:t xml:space="preserve"> </w:t>
      </w:r>
      <w:r>
        <w:rPr>
          <w:rFonts w:ascii="LM Roman 8"/>
          <w:sz w:val="16"/>
        </w:rPr>
        <w:t>controlled</w:t>
      </w:r>
      <w:r>
        <w:rPr>
          <w:rFonts w:ascii="LM Roman 8"/>
          <w:spacing w:val="-10"/>
          <w:sz w:val="16"/>
        </w:rPr>
        <w:t xml:space="preserve"> </w:t>
      </w:r>
      <w:r>
        <w:rPr>
          <w:rFonts w:ascii="LM Roman 8"/>
          <w:spacing w:val="-3"/>
          <w:sz w:val="16"/>
        </w:rPr>
        <w:t>by</w:t>
      </w:r>
      <w:r>
        <w:rPr>
          <w:rFonts w:ascii="LM Roman 8"/>
          <w:spacing w:val="-10"/>
          <w:sz w:val="16"/>
        </w:rPr>
        <w:t xml:space="preserve"> </w:t>
      </w:r>
      <w:r>
        <w:rPr>
          <w:rFonts w:ascii="LM Roman 8"/>
          <w:sz w:val="16"/>
        </w:rPr>
        <w:t>a</w:t>
      </w:r>
      <w:r>
        <w:rPr>
          <w:rFonts w:ascii="LM Roman 8"/>
          <w:spacing w:val="-9"/>
          <w:sz w:val="16"/>
        </w:rPr>
        <w:t xml:space="preserve"> </w:t>
      </w:r>
      <w:r>
        <w:rPr>
          <w:rFonts w:ascii="LM Roman 8"/>
          <w:sz w:val="16"/>
        </w:rPr>
        <w:t>single</w:t>
      </w:r>
      <w:r>
        <w:rPr>
          <w:rFonts w:ascii="LM Roman 8"/>
          <w:spacing w:val="-10"/>
          <w:sz w:val="16"/>
        </w:rPr>
        <w:t xml:space="preserve"> </w:t>
      </w:r>
      <w:r>
        <w:rPr>
          <w:rFonts w:ascii="LM Roman 8"/>
          <w:sz w:val="16"/>
        </w:rPr>
        <w:t>or</w:t>
      </w:r>
      <w:r>
        <w:rPr>
          <w:rFonts w:ascii="LM Roman 8"/>
          <w:sz w:val="16"/>
        </w:rPr>
        <w:t>ganization,</w:t>
      </w:r>
      <w:r>
        <w:rPr>
          <w:rFonts w:ascii="LM Roman 8"/>
          <w:spacing w:val="-8"/>
          <w:sz w:val="16"/>
        </w:rPr>
        <w:t xml:space="preserve"> </w:t>
      </w:r>
      <w:r>
        <w:rPr>
          <w:rFonts w:ascii="LM Roman 8"/>
          <w:sz w:val="16"/>
        </w:rPr>
        <w:t>grids</w:t>
      </w:r>
      <w:r>
        <w:rPr>
          <w:rFonts w:ascii="LM Roman 8"/>
          <w:spacing w:val="-10"/>
          <w:sz w:val="16"/>
        </w:rPr>
        <w:t xml:space="preserve"> </w:t>
      </w:r>
      <w:r>
        <w:rPr>
          <w:rFonts w:ascii="LM Roman 8"/>
          <w:sz w:val="16"/>
        </w:rPr>
        <w:t>are</w:t>
      </w:r>
      <w:r>
        <w:rPr>
          <w:rFonts w:ascii="LM Roman 8"/>
          <w:spacing w:val="-10"/>
          <w:sz w:val="16"/>
        </w:rPr>
        <w:t xml:space="preserve"> </w:t>
      </w:r>
      <w:r>
        <w:rPr>
          <w:rFonts w:ascii="LM Roman 8"/>
          <w:sz w:val="16"/>
        </w:rPr>
        <w:t>assumed to</w:t>
      </w:r>
      <w:r>
        <w:rPr>
          <w:rFonts w:ascii="LM Roman 8"/>
          <w:spacing w:val="-16"/>
          <w:sz w:val="16"/>
        </w:rPr>
        <w:t xml:space="preserve"> </w:t>
      </w:r>
      <w:r>
        <w:rPr>
          <w:rFonts w:ascii="LM Roman 8"/>
          <w:sz w:val="16"/>
        </w:rPr>
        <w:t>be</w:t>
      </w:r>
      <w:r>
        <w:rPr>
          <w:rFonts w:ascii="LM Roman 8"/>
          <w:spacing w:val="-15"/>
          <w:sz w:val="16"/>
        </w:rPr>
        <w:t xml:space="preserve"> </w:t>
      </w:r>
      <w:r>
        <w:rPr>
          <w:rFonts w:ascii="LM Roman 8"/>
          <w:sz w:val="16"/>
        </w:rPr>
        <w:t>a</w:t>
      </w:r>
      <w:r>
        <w:rPr>
          <w:rFonts w:ascii="LM Roman 8"/>
          <w:spacing w:val="-15"/>
          <w:sz w:val="16"/>
        </w:rPr>
        <w:t xml:space="preserve"> </w:t>
      </w:r>
      <w:r>
        <w:rPr>
          <w:rFonts w:ascii="LM Roman 8"/>
          <w:sz w:val="16"/>
        </w:rPr>
        <w:t>less</w:t>
      </w:r>
      <w:r>
        <w:rPr>
          <w:rFonts w:ascii="LM Roman 8"/>
          <w:spacing w:val="-15"/>
          <w:sz w:val="16"/>
        </w:rPr>
        <w:t xml:space="preserve"> </w:t>
      </w:r>
      <w:r>
        <w:rPr>
          <w:rFonts w:ascii="LM Roman 8"/>
          <w:sz w:val="16"/>
        </w:rPr>
        <w:t>tightly-coupled</w:t>
      </w:r>
      <w:r>
        <w:rPr>
          <w:rFonts w:ascii="LM Roman 8"/>
          <w:spacing w:val="-16"/>
          <w:sz w:val="16"/>
        </w:rPr>
        <w:t xml:space="preserve"> </w:t>
      </w:r>
      <w:r>
        <w:rPr>
          <w:rFonts w:ascii="LM Roman 8"/>
          <w:sz w:val="16"/>
        </w:rPr>
        <w:t>federation</w:t>
      </w:r>
      <w:r>
        <w:rPr>
          <w:rFonts w:ascii="LM Roman 8"/>
          <w:spacing w:val="-15"/>
          <w:sz w:val="16"/>
        </w:rPr>
        <w:t xml:space="preserve"> </w:t>
      </w:r>
      <w:r>
        <w:rPr>
          <w:rFonts w:ascii="LM Roman 8"/>
          <w:sz w:val="16"/>
        </w:rPr>
        <w:t>of</w:t>
      </w:r>
      <w:r>
        <w:rPr>
          <w:rFonts w:ascii="LM Roman 8"/>
          <w:spacing w:val="-15"/>
          <w:sz w:val="16"/>
        </w:rPr>
        <w:t xml:space="preserve"> </w:t>
      </w:r>
      <w:r>
        <w:rPr>
          <w:rFonts w:ascii="LM Roman 8"/>
          <w:sz w:val="16"/>
        </w:rPr>
        <w:t>heterogeneous</w:t>
      </w:r>
      <w:r>
        <w:rPr>
          <w:rFonts w:ascii="LM Roman 8"/>
          <w:spacing w:val="-16"/>
          <w:sz w:val="16"/>
        </w:rPr>
        <w:t xml:space="preserve"> </w:t>
      </w:r>
      <w:r>
        <w:rPr>
          <w:rFonts w:ascii="LM Roman 8"/>
          <w:sz w:val="16"/>
        </w:rPr>
        <w:t>resources</w:t>
      </w:r>
      <w:r>
        <w:rPr>
          <w:rFonts w:ascii="LM Roman 8"/>
          <w:spacing w:val="-15"/>
          <w:sz w:val="16"/>
        </w:rPr>
        <w:t xml:space="preserve"> </w:t>
      </w:r>
      <w:r>
        <w:rPr>
          <w:rFonts w:ascii="LM Roman 8"/>
          <w:sz w:val="16"/>
        </w:rPr>
        <w:t>under</w:t>
      </w:r>
      <w:r>
        <w:rPr>
          <w:rFonts w:ascii="LM Roman 8"/>
          <w:spacing w:val="-15"/>
          <w:sz w:val="16"/>
        </w:rPr>
        <w:t xml:space="preserve"> </w:t>
      </w:r>
      <w:r>
        <w:rPr>
          <w:rFonts w:ascii="LM Roman 8"/>
          <w:sz w:val="16"/>
        </w:rPr>
        <w:t>the</w:t>
      </w:r>
      <w:r>
        <w:rPr>
          <w:rFonts w:ascii="LM Roman 8"/>
          <w:spacing w:val="-15"/>
          <w:sz w:val="16"/>
        </w:rPr>
        <w:t xml:space="preserve"> </w:t>
      </w:r>
      <w:r>
        <w:rPr>
          <w:rFonts w:ascii="LM Roman 8"/>
          <w:sz w:val="16"/>
        </w:rPr>
        <w:t>control</w:t>
      </w:r>
      <w:r>
        <w:rPr>
          <w:rFonts w:ascii="LM Roman 8"/>
          <w:spacing w:val="-16"/>
          <w:sz w:val="16"/>
        </w:rPr>
        <w:t xml:space="preserve"> </w:t>
      </w:r>
      <w:r>
        <w:rPr>
          <w:rFonts w:ascii="LM Roman 8"/>
          <w:sz w:val="16"/>
        </w:rPr>
        <w:t>of</w:t>
      </w:r>
      <w:r>
        <w:rPr>
          <w:rFonts w:ascii="LM Roman 8"/>
          <w:spacing w:val="-15"/>
          <w:sz w:val="16"/>
        </w:rPr>
        <w:t xml:space="preserve"> </w:t>
      </w:r>
      <w:r>
        <w:rPr>
          <w:rFonts w:ascii="LM Roman 8"/>
          <w:sz w:val="16"/>
        </w:rPr>
        <w:t>distinct but cooperative organizations. As a result, grid computing tends to deal with tasks that are coarser-grained, and must deal with the practicalities of a federated environment, e.g., verifying</w:t>
      </w:r>
      <w:r>
        <w:rPr>
          <w:rFonts w:ascii="LM Roman 8"/>
          <w:spacing w:val="-9"/>
          <w:sz w:val="16"/>
        </w:rPr>
        <w:t xml:space="preserve"> </w:t>
      </w:r>
      <w:r>
        <w:rPr>
          <w:rFonts w:ascii="LM Roman 8"/>
          <w:sz w:val="16"/>
        </w:rPr>
        <w:t>credentials</w:t>
      </w:r>
      <w:r>
        <w:rPr>
          <w:rFonts w:ascii="LM Roman 8"/>
          <w:spacing w:val="-8"/>
          <w:sz w:val="16"/>
        </w:rPr>
        <w:t xml:space="preserve"> </w:t>
      </w:r>
      <w:r>
        <w:rPr>
          <w:rFonts w:ascii="LM Roman 8"/>
          <w:sz w:val="16"/>
        </w:rPr>
        <w:t>across</w:t>
      </w:r>
      <w:r>
        <w:rPr>
          <w:rFonts w:ascii="LM Roman 8"/>
          <w:spacing w:val="-8"/>
          <w:sz w:val="16"/>
        </w:rPr>
        <w:t xml:space="preserve"> </w:t>
      </w:r>
      <w:r>
        <w:rPr>
          <w:rFonts w:ascii="LM Roman 8"/>
          <w:sz w:val="16"/>
        </w:rPr>
        <w:t>multiple</w:t>
      </w:r>
      <w:r>
        <w:rPr>
          <w:rFonts w:ascii="LM Roman 8"/>
          <w:spacing w:val="-8"/>
          <w:sz w:val="16"/>
        </w:rPr>
        <w:t xml:space="preserve"> </w:t>
      </w:r>
      <w:r>
        <w:rPr>
          <w:rFonts w:ascii="LM Roman 8"/>
          <w:sz w:val="16"/>
        </w:rPr>
        <w:t>administrative</w:t>
      </w:r>
      <w:r>
        <w:rPr>
          <w:rFonts w:ascii="LM Roman 8"/>
          <w:spacing w:val="-8"/>
          <w:sz w:val="16"/>
        </w:rPr>
        <w:t xml:space="preserve"> </w:t>
      </w:r>
      <w:r>
        <w:rPr>
          <w:rFonts w:ascii="LM Roman 8"/>
          <w:sz w:val="16"/>
        </w:rPr>
        <w:t>domains.</w:t>
      </w:r>
      <w:r>
        <w:rPr>
          <w:rFonts w:ascii="LM Roman 8"/>
          <w:spacing w:val="11"/>
          <w:sz w:val="16"/>
        </w:rPr>
        <w:t xml:space="preserve"> </w:t>
      </w:r>
      <w:r>
        <w:rPr>
          <w:rFonts w:ascii="LM Roman 8"/>
          <w:sz w:val="16"/>
        </w:rPr>
        <w:t>Gri</w:t>
      </w:r>
      <w:r>
        <w:rPr>
          <w:rFonts w:ascii="LM Roman 8"/>
          <w:sz w:val="16"/>
        </w:rPr>
        <w:t>d</w:t>
      </w:r>
      <w:r>
        <w:rPr>
          <w:rFonts w:ascii="LM Roman 8"/>
          <w:spacing w:val="-8"/>
          <w:sz w:val="16"/>
        </w:rPr>
        <w:t xml:space="preserve"> </w:t>
      </w:r>
      <w:r>
        <w:rPr>
          <w:rFonts w:ascii="LM Roman 8"/>
          <w:sz w:val="16"/>
        </w:rPr>
        <w:t>computing</w:t>
      </w:r>
      <w:r>
        <w:rPr>
          <w:rFonts w:ascii="LM Roman 8"/>
          <w:spacing w:val="-8"/>
          <w:sz w:val="16"/>
        </w:rPr>
        <w:t xml:space="preserve"> </w:t>
      </w:r>
      <w:r>
        <w:rPr>
          <w:rFonts w:ascii="LM Roman 8"/>
          <w:sz w:val="16"/>
        </w:rPr>
        <w:t>has</w:t>
      </w:r>
      <w:r>
        <w:rPr>
          <w:rFonts w:ascii="LM Roman 8"/>
          <w:spacing w:val="-8"/>
          <w:sz w:val="16"/>
        </w:rPr>
        <w:t xml:space="preserve"> </w:t>
      </w:r>
      <w:r>
        <w:rPr>
          <w:rFonts w:ascii="LM Roman 8"/>
          <w:sz w:val="16"/>
        </w:rPr>
        <w:t>adopted</w:t>
      </w:r>
      <w:r>
        <w:rPr>
          <w:rFonts w:ascii="LM Roman 8"/>
          <w:spacing w:val="-8"/>
          <w:sz w:val="16"/>
        </w:rPr>
        <w:t xml:space="preserve"> </w:t>
      </w:r>
      <w:r>
        <w:rPr>
          <w:rFonts w:ascii="LM Roman 8"/>
          <w:spacing w:val="-11"/>
          <w:sz w:val="16"/>
        </w:rPr>
        <w:t xml:space="preserve">a </w:t>
      </w:r>
      <w:r>
        <w:rPr>
          <w:rFonts w:ascii="LM Roman 8"/>
          <w:sz w:val="16"/>
        </w:rPr>
        <w:t>middleware-based approach for tackling many of these</w:t>
      </w:r>
      <w:r>
        <w:rPr>
          <w:rFonts w:ascii="LM Roman 8"/>
          <w:spacing w:val="-14"/>
          <w:sz w:val="16"/>
        </w:rPr>
        <w:t xml:space="preserve"> </w:t>
      </w:r>
      <w:r>
        <w:rPr>
          <w:rFonts w:ascii="LM Roman 8"/>
          <w:sz w:val="16"/>
        </w:rPr>
        <w:t>challenges.</w:t>
      </w:r>
    </w:p>
    <w:p w14:paraId="708F52D3" w14:textId="77777777" w:rsidR="00603298" w:rsidRDefault="00685666" w:rsidP="00787FB4">
      <w:pPr>
        <w:spacing w:before="120" w:after="120"/>
        <w:rPr>
          <w:rFonts w:ascii="LM Roman 8"/>
          <w:sz w:val="16"/>
        </w:rPr>
      </w:pPr>
      <w:r>
        <w:rPr>
          <w:rFonts w:ascii="LM Roman 6"/>
          <w:spacing w:val="2"/>
          <w:sz w:val="16"/>
          <w:vertAlign w:val="superscript"/>
        </w:rPr>
        <w:t>9</w:t>
      </w:r>
      <w:r>
        <w:rPr>
          <w:rFonts w:ascii="LM Roman 8"/>
          <w:spacing w:val="2"/>
          <w:sz w:val="16"/>
        </w:rPr>
        <w:t xml:space="preserve">The </w:t>
      </w:r>
      <w:r>
        <w:rPr>
          <w:rFonts w:ascii="LM Roman 8"/>
          <w:sz w:val="16"/>
        </w:rPr>
        <w:t>first example is Facebook, a well-known user of Hadoop, in exactly the manner</w:t>
      </w:r>
      <w:r>
        <w:rPr>
          <w:rFonts w:ascii="LM Roman 8"/>
          <w:spacing w:val="56"/>
          <w:sz w:val="16"/>
        </w:rPr>
        <w:t xml:space="preserve"> </w:t>
      </w:r>
      <w:r>
        <w:rPr>
          <w:rFonts w:ascii="LM Roman 8"/>
          <w:sz w:val="16"/>
        </w:rPr>
        <w:t>as described [68]. The second is, of course, Google, which uses MapReduce to conti</w:t>
      </w:r>
      <w:r>
        <w:rPr>
          <w:rFonts w:ascii="LM Roman 8"/>
          <w:sz w:val="16"/>
        </w:rPr>
        <w:t>nuously improve</w:t>
      </w:r>
      <w:r>
        <w:rPr>
          <w:rFonts w:ascii="LM Roman 8"/>
          <w:spacing w:val="-4"/>
          <w:sz w:val="16"/>
        </w:rPr>
        <w:t xml:space="preserve"> </w:t>
      </w:r>
      <w:r>
        <w:rPr>
          <w:rFonts w:ascii="LM Roman 8"/>
          <w:sz w:val="16"/>
        </w:rPr>
        <w:t>existing</w:t>
      </w:r>
      <w:r>
        <w:rPr>
          <w:rFonts w:ascii="LM Roman 8"/>
          <w:spacing w:val="-4"/>
          <w:sz w:val="16"/>
        </w:rPr>
        <w:t xml:space="preserve"> </w:t>
      </w:r>
      <w:r>
        <w:rPr>
          <w:rFonts w:ascii="LM Roman 8"/>
          <w:sz w:val="16"/>
        </w:rPr>
        <w:t>algorithms</w:t>
      </w:r>
      <w:r>
        <w:rPr>
          <w:rFonts w:ascii="LM Roman 8"/>
          <w:spacing w:val="-3"/>
          <w:sz w:val="16"/>
        </w:rPr>
        <w:t xml:space="preserve"> </w:t>
      </w:r>
      <w:r>
        <w:rPr>
          <w:rFonts w:ascii="LM Roman 8"/>
          <w:sz w:val="16"/>
        </w:rPr>
        <w:t>and</w:t>
      </w:r>
      <w:r>
        <w:rPr>
          <w:rFonts w:ascii="LM Roman 8"/>
          <w:spacing w:val="-3"/>
          <w:sz w:val="16"/>
        </w:rPr>
        <w:t xml:space="preserve"> </w:t>
      </w:r>
      <w:r>
        <w:rPr>
          <w:rFonts w:ascii="LM Roman 8"/>
          <w:sz w:val="16"/>
        </w:rPr>
        <w:t>to</w:t>
      </w:r>
      <w:r>
        <w:rPr>
          <w:rFonts w:ascii="LM Roman 8"/>
          <w:spacing w:val="-4"/>
          <w:sz w:val="16"/>
        </w:rPr>
        <w:t xml:space="preserve"> </w:t>
      </w:r>
      <w:r>
        <w:rPr>
          <w:rFonts w:ascii="LM Roman 8"/>
          <w:sz w:val="16"/>
        </w:rPr>
        <w:t>devise</w:t>
      </w:r>
      <w:r>
        <w:rPr>
          <w:rFonts w:ascii="LM Roman 8"/>
          <w:spacing w:val="-3"/>
          <w:sz w:val="16"/>
        </w:rPr>
        <w:t xml:space="preserve"> </w:t>
      </w:r>
      <w:r>
        <w:rPr>
          <w:rFonts w:ascii="LM Roman 8"/>
          <w:sz w:val="16"/>
        </w:rPr>
        <w:t>new</w:t>
      </w:r>
      <w:r>
        <w:rPr>
          <w:rFonts w:ascii="LM Roman 8"/>
          <w:spacing w:val="-4"/>
          <w:sz w:val="16"/>
        </w:rPr>
        <w:t xml:space="preserve"> </w:t>
      </w:r>
      <w:r>
        <w:rPr>
          <w:rFonts w:ascii="LM Roman 8"/>
          <w:sz w:val="16"/>
        </w:rPr>
        <w:t>algorithms</w:t>
      </w:r>
      <w:r>
        <w:rPr>
          <w:rFonts w:ascii="LM Roman 8"/>
          <w:spacing w:val="-3"/>
          <w:sz w:val="16"/>
        </w:rPr>
        <w:t xml:space="preserve"> </w:t>
      </w:r>
      <w:r>
        <w:rPr>
          <w:rFonts w:ascii="LM Roman 8"/>
          <w:sz w:val="16"/>
        </w:rPr>
        <w:t>for</w:t>
      </w:r>
      <w:r>
        <w:rPr>
          <w:rFonts w:ascii="LM Roman 8"/>
          <w:spacing w:val="-4"/>
          <w:sz w:val="16"/>
        </w:rPr>
        <w:t xml:space="preserve"> </w:t>
      </w:r>
      <w:r>
        <w:rPr>
          <w:rFonts w:ascii="LM Roman 8"/>
          <w:sz w:val="16"/>
        </w:rPr>
        <w:t>ad</w:t>
      </w:r>
      <w:r>
        <w:rPr>
          <w:rFonts w:ascii="LM Roman 8"/>
          <w:spacing w:val="-4"/>
          <w:sz w:val="16"/>
        </w:rPr>
        <w:t xml:space="preserve"> </w:t>
      </w:r>
      <w:r>
        <w:rPr>
          <w:rFonts w:ascii="LM Roman 8"/>
          <w:sz w:val="16"/>
        </w:rPr>
        <w:t>selection</w:t>
      </w:r>
      <w:r>
        <w:rPr>
          <w:rFonts w:ascii="LM Roman 8"/>
          <w:spacing w:val="-2"/>
          <w:sz w:val="16"/>
        </w:rPr>
        <w:t xml:space="preserve"> </w:t>
      </w:r>
      <w:r>
        <w:rPr>
          <w:rFonts w:ascii="LM Roman 8"/>
          <w:sz w:val="16"/>
        </w:rPr>
        <w:t>and</w:t>
      </w:r>
      <w:r>
        <w:rPr>
          <w:rFonts w:ascii="LM Roman 8"/>
          <w:spacing w:val="-4"/>
          <w:sz w:val="16"/>
        </w:rPr>
        <w:t xml:space="preserve"> </w:t>
      </w:r>
      <w:r>
        <w:rPr>
          <w:rFonts w:ascii="LM Roman 8"/>
          <w:sz w:val="16"/>
        </w:rPr>
        <w:t>placement.</w:t>
      </w:r>
    </w:p>
    <w:p w14:paraId="456966AF"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77950F21" w14:textId="77777777" w:rsidR="00603298" w:rsidRDefault="00603298" w:rsidP="00787FB4">
      <w:pPr>
        <w:pStyle w:val="BodyText"/>
        <w:spacing w:before="120" w:after="120"/>
        <w:rPr>
          <w:rFonts w:ascii="LM Roman 8"/>
        </w:rPr>
      </w:pPr>
    </w:p>
    <w:p w14:paraId="2C7250BD" w14:textId="77777777" w:rsidR="00603298" w:rsidRDefault="00603298" w:rsidP="00787FB4">
      <w:pPr>
        <w:pStyle w:val="BodyText"/>
        <w:spacing w:before="120" w:after="120"/>
        <w:rPr>
          <w:rFonts w:ascii="LM Roman 8"/>
        </w:rPr>
      </w:pPr>
    </w:p>
    <w:p w14:paraId="38901DEE" w14:textId="77777777" w:rsidR="00603298" w:rsidRDefault="00603298" w:rsidP="00787FB4">
      <w:pPr>
        <w:pStyle w:val="BodyText"/>
        <w:spacing w:before="120" w:after="120"/>
        <w:rPr>
          <w:rFonts w:ascii="LM Roman 8"/>
          <w:sz w:val="25"/>
        </w:rPr>
      </w:pPr>
    </w:p>
    <w:p w14:paraId="0BD900F1" w14:textId="77777777" w:rsidR="00603298" w:rsidRDefault="00685666" w:rsidP="00787FB4">
      <w:pPr>
        <w:pStyle w:val="BodyText"/>
        <w:spacing w:before="120" w:after="120"/>
      </w:pPr>
      <w:r>
        <w:t xml:space="preserve">arbitrary computation. Virtual machines that are no longer needed are de- stroyed, thereby freeing up physical resources that can </w:t>
      </w:r>
      <w:r>
        <w:rPr>
          <w:spacing w:val="2"/>
        </w:rPr>
        <w:t xml:space="preserve">be </w:t>
      </w:r>
      <w:r>
        <w:t>redirected to other users.</w:t>
      </w:r>
      <w:r>
        <w:rPr>
          <w:spacing w:val="11"/>
        </w:rPr>
        <w:t xml:space="preserve"> </w:t>
      </w:r>
      <w:r>
        <w:t>Resource</w:t>
      </w:r>
      <w:r>
        <w:rPr>
          <w:spacing w:val="-12"/>
        </w:rPr>
        <w:t xml:space="preserve"> </w:t>
      </w:r>
      <w:r>
        <w:t>consumption</w:t>
      </w:r>
      <w:r>
        <w:rPr>
          <w:spacing w:val="-13"/>
        </w:rPr>
        <w:t xml:space="preserve"> </w:t>
      </w:r>
      <w:r>
        <w:t>is</w:t>
      </w:r>
      <w:r>
        <w:rPr>
          <w:spacing w:val="-12"/>
        </w:rPr>
        <w:t xml:space="preserve"> </w:t>
      </w:r>
      <w:r>
        <w:t>measured</w:t>
      </w:r>
      <w:r>
        <w:rPr>
          <w:spacing w:val="-13"/>
        </w:rPr>
        <w:t xml:space="preserve"> </w:t>
      </w:r>
      <w:r>
        <w:t>in</w:t>
      </w:r>
      <w:r>
        <w:rPr>
          <w:spacing w:val="-12"/>
        </w:rPr>
        <w:t xml:space="preserve"> </w:t>
      </w:r>
      <w:r>
        <w:t>some</w:t>
      </w:r>
      <w:r>
        <w:rPr>
          <w:spacing w:val="-13"/>
        </w:rPr>
        <w:t xml:space="preserve"> </w:t>
      </w:r>
      <w:r>
        <w:t>equivalent</w:t>
      </w:r>
      <w:r>
        <w:rPr>
          <w:spacing w:val="-12"/>
        </w:rPr>
        <w:t xml:space="preserve"> </w:t>
      </w:r>
      <w:r>
        <w:t>of</w:t>
      </w:r>
      <w:r>
        <w:rPr>
          <w:spacing w:val="-13"/>
        </w:rPr>
        <w:t xml:space="preserve"> </w:t>
      </w:r>
      <w:r>
        <w:t>machine-hours and users are charged in in</w:t>
      </w:r>
      <w:r>
        <w:t>crements</w:t>
      </w:r>
      <w:r>
        <w:rPr>
          <w:spacing w:val="-6"/>
        </w:rPr>
        <w:t xml:space="preserve"> </w:t>
      </w:r>
      <w:r>
        <w:t>thereof.</w:t>
      </w:r>
    </w:p>
    <w:p w14:paraId="1F05C9FC" w14:textId="77777777" w:rsidR="00603298" w:rsidRDefault="00685666" w:rsidP="00787FB4">
      <w:pPr>
        <w:pStyle w:val="BodyText"/>
        <w:spacing w:before="120" w:after="120"/>
      </w:pPr>
      <w:r>
        <w:t>Both</w:t>
      </w:r>
      <w:r>
        <w:rPr>
          <w:spacing w:val="-9"/>
        </w:rPr>
        <w:t xml:space="preserve"> </w:t>
      </w:r>
      <w:r>
        <w:t>users</w:t>
      </w:r>
      <w:r>
        <w:rPr>
          <w:spacing w:val="-8"/>
        </w:rPr>
        <w:t xml:space="preserve"> </w:t>
      </w:r>
      <w:r>
        <w:t>and</w:t>
      </w:r>
      <w:r>
        <w:rPr>
          <w:spacing w:val="-8"/>
        </w:rPr>
        <w:t xml:space="preserve"> </w:t>
      </w:r>
      <w:r>
        <w:t>providers</w:t>
      </w:r>
      <w:r>
        <w:rPr>
          <w:spacing w:val="-8"/>
        </w:rPr>
        <w:t xml:space="preserve"> </w:t>
      </w:r>
      <w:r>
        <w:t>benefit</w:t>
      </w:r>
      <w:r>
        <w:rPr>
          <w:spacing w:val="-8"/>
        </w:rPr>
        <w:t xml:space="preserve"> </w:t>
      </w:r>
      <w:r>
        <w:t>in</w:t>
      </w:r>
      <w:r>
        <w:rPr>
          <w:spacing w:val="-8"/>
        </w:rPr>
        <w:t xml:space="preserve"> </w:t>
      </w:r>
      <w:r>
        <w:t>the</w:t>
      </w:r>
      <w:r>
        <w:rPr>
          <w:spacing w:val="-8"/>
        </w:rPr>
        <w:t xml:space="preserve"> </w:t>
      </w:r>
      <w:r>
        <w:t>utility</w:t>
      </w:r>
      <w:r>
        <w:rPr>
          <w:spacing w:val="-9"/>
        </w:rPr>
        <w:t xml:space="preserve"> </w:t>
      </w:r>
      <w:r>
        <w:t>computing</w:t>
      </w:r>
      <w:r>
        <w:rPr>
          <w:spacing w:val="-8"/>
        </w:rPr>
        <w:t xml:space="preserve"> </w:t>
      </w:r>
      <w:r>
        <w:t>model.</w:t>
      </w:r>
      <w:r>
        <w:rPr>
          <w:spacing w:val="16"/>
        </w:rPr>
        <w:t xml:space="preserve"> </w:t>
      </w:r>
      <w:r>
        <w:t>Users</w:t>
      </w:r>
      <w:r>
        <w:rPr>
          <w:spacing w:val="-8"/>
        </w:rPr>
        <w:t xml:space="preserve"> </w:t>
      </w:r>
      <w:r>
        <w:t>are freed</w:t>
      </w:r>
      <w:r>
        <w:rPr>
          <w:spacing w:val="-13"/>
        </w:rPr>
        <w:t xml:space="preserve"> </w:t>
      </w:r>
      <w:r>
        <w:t>from</w:t>
      </w:r>
      <w:r>
        <w:rPr>
          <w:spacing w:val="-13"/>
        </w:rPr>
        <w:t xml:space="preserve"> </w:t>
      </w:r>
      <w:r>
        <w:t>upfront</w:t>
      </w:r>
      <w:r>
        <w:rPr>
          <w:spacing w:val="-13"/>
        </w:rPr>
        <w:t xml:space="preserve"> </w:t>
      </w:r>
      <w:r>
        <w:t>capital</w:t>
      </w:r>
      <w:r>
        <w:rPr>
          <w:spacing w:val="-13"/>
        </w:rPr>
        <w:t xml:space="preserve"> </w:t>
      </w:r>
      <w:r>
        <w:t>investments</w:t>
      </w:r>
      <w:r>
        <w:rPr>
          <w:spacing w:val="-13"/>
        </w:rPr>
        <w:t xml:space="preserve"> </w:t>
      </w:r>
      <w:r>
        <w:t>necessary</w:t>
      </w:r>
      <w:r>
        <w:rPr>
          <w:spacing w:val="-13"/>
        </w:rPr>
        <w:t xml:space="preserve"> </w:t>
      </w:r>
      <w:r>
        <w:t>to</w:t>
      </w:r>
      <w:r>
        <w:rPr>
          <w:spacing w:val="-13"/>
        </w:rPr>
        <w:t xml:space="preserve"> </w:t>
      </w:r>
      <w:r>
        <w:t>build</w:t>
      </w:r>
      <w:r>
        <w:rPr>
          <w:spacing w:val="-13"/>
        </w:rPr>
        <w:t xml:space="preserve"> </w:t>
      </w:r>
      <w:r>
        <w:t>datacenters</w:t>
      </w:r>
      <w:r>
        <w:rPr>
          <w:spacing w:val="-13"/>
        </w:rPr>
        <w:t xml:space="preserve"> </w:t>
      </w:r>
      <w:r>
        <w:t>and</w:t>
      </w:r>
      <w:r>
        <w:rPr>
          <w:spacing w:val="-13"/>
        </w:rPr>
        <w:t xml:space="preserve"> </w:t>
      </w:r>
      <w:r>
        <w:t>sub- stantial reoccurring costs in maintaining them. They also gain the important property of elasticity—as demand for computing resources grow, for</w:t>
      </w:r>
      <w:r>
        <w:rPr>
          <w:spacing w:val="-24"/>
        </w:rPr>
        <w:t xml:space="preserve"> </w:t>
      </w:r>
      <w:r>
        <w:t xml:space="preserve">example, from an unpredicted spike in customers, more resources can </w:t>
      </w:r>
      <w:r>
        <w:rPr>
          <w:spacing w:val="2"/>
        </w:rPr>
        <w:t xml:space="preserve">be </w:t>
      </w:r>
      <w:r>
        <w:t>seamlessly al- located from the clou</w:t>
      </w:r>
      <w:r>
        <w:t>d without an interruption in service. As demand falls, provisioned</w:t>
      </w:r>
      <w:r>
        <w:rPr>
          <w:spacing w:val="-18"/>
        </w:rPr>
        <w:t xml:space="preserve"> </w:t>
      </w:r>
      <w:r>
        <w:t>resources</w:t>
      </w:r>
      <w:r>
        <w:rPr>
          <w:spacing w:val="-18"/>
        </w:rPr>
        <w:t xml:space="preserve"> </w:t>
      </w:r>
      <w:r>
        <w:t>can</w:t>
      </w:r>
      <w:r>
        <w:rPr>
          <w:spacing w:val="-17"/>
        </w:rPr>
        <w:t xml:space="preserve"> </w:t>
      </w:r>
      <w:r>
        <w:rPr>
          <w:spacing w:val="2"/>
        </w:rPr>
        <w:t>be</w:t>
      </w:r>
      <w:r>
        <w:rPr>
          <w:spacing w:val="-18"/>
        </w:rPr>
        <w:t xml:space="preserve"> </w:t>
      </w:r>
      <w:r>
        <w:t>released.</w:t>
      </w:r>
      <w:r>
        <w:rPr>
          <w:spacing w:val="11"/>
        </w:rPr>
        <w:t xml:space="preserve"> </w:t>
      </w:r>
      <w:r>
        <w:t>Prior</w:t>
      </w:r>
      <w:r>
        <w:rPr>
          <w:spacing w:val="-17"/>
        </w:rPr>
        <w:t xml:space="preserve"> </w:t>
      </w:r>
      <w:r>
        <w:t>to</w:t>
      </w:r>
      <w:r>
        <w:rPr>
          <w:spacing w:val="-18"/>
        </w:rPr>
        <w:t xml:space="preserve"> </w:t>
      </w:r>
      <w:r>
        <w:t>the</w:t>
      </w:r>
      <w:r>
        <w:rPr>
          <w:spacing w:val="-18"/>
        </w:rPr>
        <w:t xml:space="preserve"> </w:t>
      </w:r>
      <w:r>
        <w:t>advent</w:t>
      </w:r>
      <w:r>
        <w:rPr>
          <w:spacing w:val="-17"/>
        </w:rPr>
        <w:t xml:space="preserve"> </w:t>
      </w:r>
      <w:r>
        <w:t>of</w:t>
      </w:r>
      <w:r>
        <w:rPr>
          <w:spacing w:val="-18"/>
        </w:rPr>
        <w:t xml:space="preserve"> </w:t>
      </w:r>
      <w:r>
        <w:t>utility</w:t>
      </w:r>
      <w:r>
        <w:rPr>
          <w:spacing w:val="-17"/>
        </w:rPr>
        <w:t xml:space="preserve"> </w:t>
      </w:r>
      <w:r>
        <w:t>computing, coping</w:t>
      </w:r>
      <w:r>
        <w:rPr>
          <w:spacing w:val="-5"/>
        </w:rPr>
        <w:t xml:space="preserve"> </w:t>
      </w:r>
      <w:r>
        <w:t>with</w:t>
      </w:r>
      <w:r>
        <w:rPr>
          <w:spacing w:val="-5"/>
        </w:rPr>
        <w:t xml:space="preserve"> </w:t>
      </w:r>
      <w:r>
        <w:t>unexpected</w:t>
      </w:r>
      <w:r>
        <w:rPr>
          <w:spacing w:val="-5"/>
        </w:rPr>
        <w:t xml:space="preserve"> </w:t>
      </w:r>
      <w:r>
        <w:t>spikes</w:t>
      </w:r>
      <w:r>
        <w:rPr>
          <w:spacing w:val="-5"/>
        </w:rPr>
        <w:t xml:space="preserve"> </w:t>
      </w:r>
      <w:r>
        <w:t>in</w:t>
      </w:r>
      <w:r>
        <w:rPr>
          <w:spacing w:val="-5"/>
        </w:rPr>
        <w:t xml:space="preserve"> </w:t>
      </w:r>
      <w:r>
        <w:t>demand</w:t>
      </w:r>
      <w:r>
        <w:rPr>
          <w:spacing w:val="-4"/>
        </w:rPr>
        <w:t xml:space="preserve"> </w:t>
      </w:r>
      <w:r>
        <w:t>was</w:t>
      </w:r>
      <w:r>
        <w:rPr>
          <w:spacing w:val="-5"/>
        </w:rPr>
        <w:t xml:space="preserve"> </w:t>
      </w:r>
      <w:r>
        <w:t>fraught</w:t>
      </w:r>
      <w:r>
        <w:rPr>
          <w:spacing w:val="-5"/>
        </w:rPr>
        <w:t xml:space="preserve"> </w:t>
      </w:r>
      <w:r>
        <w:t>with</w:t>
      </w:r>
      <w:r>
        <w:rPr>
          <w:spacing w:val="-5"/>
        </w:rPr>
        <w:t xml:space="preserve"> </w:t>
      </w:r>
      <w:r>
        <w:t>challenges:</w:t>
      </w:r>
      <w:r>
        <w:rPr>
          <w:spacing w:val="-5"/>
        </w:rPr>
        <w:t xml:space="preserve"> </w:t>
      </w:r>
      <w:r>
        <w:t>under- provision</w:t>
      </w:r>
      <w:r>
        <w:rPr>
          <w:spacing w:val="-13"/>
        </w:rPr>
        <w:t xml:space="preserve"> </w:t>
      </w:r>
      <w:r>
        <w:t>and</w:t>
      </w:r>
      <w:r>
        <w:rPr>
          <w:spacing w:val="-13"/>
        </w:rPr>
        <w:t xml:space="preserve"> </w:t>
      </w:r>
      <w:r>
        <w:t>run</w:t>
      </w:r>
      <w:r>
        <w:rPr>
          <w:spacing w:val="-13"/>
        </w:rPr>
        <w:t xml:space="preserve"> </w:t>
      </w:r>
      <w:r>
        <w:t>the</w:t>
      </w:r>
      <w:r>
        <w:rPr>
          <w:spacing w:val="-13"/>
        </w:rPr>
        <w:t xml:space="preserve"> </w:t>
      </w:r>
      <w:r>
        <w:t>risk</w:t>
      </w:r>
      <w:r>
        <w:rPr>
          <w:spacing w:val="-13"/>
        </w:rPr>
        <w:t xml:space="preserve"> </w:t>
      </w:r>
      <w:r>
        <w:t>of</w:t>
      </w:r>
      <w:r>
        <w:rPr>
          <w:spacing w:val="-13"/>
        </w:rPr>
        <w:t xml:space="preserve"> </w:t>
      </w:r>
      <w:r>
        <w:t>service</w:t>
      </w:r>
      <w:r>
        <w:rPr>
          <w:spacing w:val="-13"/>
        </w:rPr>
        <w:t xml:space="preserve"> </w:t>
      </w:r>
      <w:r>
        <w:t>interr</w:t>
      </w:r>
      <w:r>
        <w:t>uptions,</w:t>
      </w:r>
      <w:r>
        <w:rPr>
          <w:spacing w:val="-12"/>
        </w:rPr>
        <w:t xml:space="preserve"> </w:t>
      </w:r>
      <w:r>
        <w:t>or</w:t>
      </w:r>
      <w:r>
        <w:rPr>
          <w:spacing w:val="-13"/>
        </w:rPr>
        <w:t xml:space="preserve"> </w:t>
      </w:r>
      <w:r>
        <w:t>over-provision</w:t>
      </w:r>
      <w:r>
        <w:rPr>
          <w:spacing w:val="-13"/>
        </w:rPr>
        <w:t xml:space="preserve"> </w:t>
      </w:r>
      <w:r>
        <w:t>and</w:t>
      </w:r>
      <w:r>
        <w:rPr>
          <w:spacing w:val="-13"/>
        </w:rPr>
        <w:t xml:space="preserve"> </w:t>
      </w:r>
      <w:r>
        <w:t>tie</w:t>
      </w:r>
      <w:r>
        <w:rPr>
          <w:spacing w:val="-13"/>
        </w:rPr>
        <w:t xml:space="preserve"> </w:t>
      </w:r>
      <w:r>
        <w:t>up precious capital in idle machines that are</w:t>
      </w:r>
      <w:r>
        <w:rPr>
          <w:spacing w:val="-7"/>
        </w:rPr>
        <w:t xml:space="preserve"> </w:t>
      </w:r>
      <w:r>
        <w:t>depreciating.</w:t>
      </w:r>
    </w:p>
    <w:p w14:paraId="3C22975F" w14:textId="77777777" w:rsidR="00603298" w:rsidRDefault="00685666" w:rsidP="00787FB4">
      <w:pPr>
        <w:pStyle w:val="BodyText"/>
        <w:spacing w:before="120" w:after="120"/>
      </w:pPr>
      <w:r>
        <w:rPr>
          <w:spacing w:val="-5"/>
        </w:rPr>
        <w:t xml:space="preserve">From </w:t>
      </w:r>
      <w:r>
        <w:t xml:space="preserve">the utility provider point of view, this business also makes sense be- cause large datacenters benefit from economies of scale and can </w:t>
      </w:r>
      <w:r>
        <w:rPr>
          <w:spacing w:val="2"/>
        </w:rPr>
        <w:t xml:space="preserve">be </w:t>
      </w:r>
      <w:r>
        <w:t>run more efficient</w:t>
      </w:r>
      <w:r>
        <w:t xml:space="preserve">ly than smaller datacenters. In the same </w:t>
      </w:r>
      <w:r>
        <w:rPr>
          <w:spacing w:val="-4"/>
        </w:rPr>
        <w:t xml:space="preserve">way </w:t>
      </w:r>
      <w:r>
        <w:t>that insurance works</w:t>
      </w:r>
      <w:r>
        <w:rPr>
          <w:spacing w:val="-18"/>
        </w:rPr>
        <w:t xml:space="preserve"> </w:t>
      </w:r>
      <w:r>
        <w:rPr>
          <w:spacing w:val="-3"/>
        </w:rPr>
        <w:t xml:space="preserve">by </w:t>
      </w:r>
      <w:r>
        <w:t>aggregating</w:t>
      </w:r>
      <w:r>
        <w:rPr>
          <w:spacing w:val="-26"/>
        </w:rPr>
        <w:t xml:space="preserve"> </w:t>
      </w:r>
      <w:r>
        <w:t>risk</w:t>
      </w:r>
      <w:r>
        <w:rPr>
          <w:spacing w:val="-26"/>
        </w:rPr>
        <w:t xml:space="preserve"> </w:t>
      </w:r>
      <w:r>
        <w:t>and</w:t>
      </w:r>
      <w:r>
        <w:rPr>
          <w:spacing w:val="-26"/>
        </w:rPr>
        <w:t xml:space="preserve"> </w:t>
      </w:r>
      <w:r>
        <w:t>redistributing</w:t>
      </w:r>
      <w:r>
        <w:rPr>
          <w:spacing w:val="-26"/>
        </w:rPr>
        <w:t xml:space="preserve"> </w:t>
      </w:r>
      <w:r>
        <w:t>it,</w:t>
      </w:r>
      <w:r>
        <w:rPr>
          <w:spacing w:val="-22"/>
        </w:rPr>
        <w:t xml:space="preserve"> </w:t>
      </w:r>
      <w:r>
        <w:t>utility</w:t>
      </w:r>
      <w:r>
        <w:rPr>
          <w:spacing w:val="-26"/>
        </w:rPr>
        <w:t xml:space="preserve"> </w:t>
      </w:r>
      <w:r>
        <w:t>providers</w:t>
      </w:r>
      <w:r>
        <w:rPr>
          <w:spacing w:val="-26"/>
        </w:rPr>
        <w:t xml:space="preserve"> </w:t>
      </w:r>
      <w:r>
        <w:t>aggregate</w:t>
      </w:r>
      <w:r>
        <w:rPr>
          <w:spacing w:val="-26"/>
        </w:rPr>
        <w:t xml:space="preserve"> </w:t>
      </w:r>
      <w:r>
        <w:t>the</w:t>
      </w:r>
      <w:r>
        <w:rPr>
          <w:spacing w:val="-26"/>
        </w:rPr>
        <w:t xml:space="preserve"> </w:t>
      </w:r>
      <w:r>
        <w:t xml:space="preserve">computing demands for a large number of users. Although demand may fluctuate signif- icantly for each user, overall trends in aggregate demand should </w:t>
      </w:r>
      <w:r>
        <w:rPr>
          <w:spacing w:val="2"/>
        </w:rPr>
        <w:t xml:space="preserve">be </w:t>
      </w:r>
      <w:r>
        <w:t xml:space="preserve">smooth and predictable, which allows the cloud provider to adjust capacity </w:t>
      </w:r>
      <w:r>
        <w:rPr>
          <w:spacing w:val="-3"/>
        </w:rPr>
        <w:t xml:space="preserve">over </w:t>
      </w:r>
      <w:r>
        <w:t xml:space="preserve">time with less risk of </w:t>
      </w:r>
      <w:r>
        <w:t xml:space="preserve">either offering too </w:t>
      </w:r>
      <w:r>
        <w:rPr>
          <w:spacing w:val="-3"/>
        </w:rPr>
        <w:t xml:space="preserve">much </w:t>
      </w:r>
      <w:r>
        <w:t xml:space="preserve">(resulting in inefficient use of capi- tal) or too little (resulting in unsatisfied customers). In the world of utility computing, Amazon </w:t>
      </w:r>
      <w:r>
        <w:rPr>
          <w:spacing w:val="-6"/>
        </w:rPr>
        <w:t xml:space="preserve">Web </w:t>
      </w:r>
      <w:r>
        <w:t xml:space="preserve">Services currently leads the </w:t>
      </w:r>
      <w:r>
        <w:rPr>
          <w:spacing w:val="-4"/>
        </w:rPr>
        <w:t xml:space="preserve">way </w:t>
      </w:r>
      <w:r>
        <w:t>and remains the dominant player, but a number of other c</w:t>
      </w:r>
      <w:r>
        <w:t>loud providers populate a market that</w:t>
      </w:r>
      <w:r>
        <w:rPr>
          <w:spacing w:val="-11"/>
        </w:rPr>
        <w:t xml:space="preserve"> </w:t>
      </w:r>
      <w:r>
        <w:t>is</w:t>
      </w:r>
      <w:r>
        <w:rPr>
          <w:spacing w:val="-11"/>
        </w:rPr>
        <w:t xml:space="preserve"> </w:t>
      </w:r>
      <w:r>
        <w:t>becoming</w:t>
      </w:r>
      <w:r>
        <w:rPr>
          <w:spacing w:val="-11"/>
        </w:rPr>
        <w:t xml:space="preserve"> </w:t>
      </w:r>
      <w:r>
        <w:t>increasingly</w:t>
      </w:r>
      <w:r>
        <w:rPr>
          <w:spacing w:val="-11"/>
        </w:rPr>
        <w:t xml:space="preserve"> </w:t>
      </w:r>
      <w:r>
        <w:t>crowded.</w:t>
      </w:r>
      <w:r>
        <w:rPr>
          <w:spacing w:val="15"/>
        </w:rPr>
        <w:t xml:space="preserve"> </w:t>
      </w:r>
      <w:r>
        <w:t>Most</w:t>
      </w:r>
      <w:r>
        <w:rPr>
          <w:spacing w:val="-11"/>
        </w:rPr>
        <w:t xml:space="preserve"> </w:t>
      </w:r>
      <w:r>
        <w:t>systems</w:t>
      </w:r>
      <w:r>
        <w:rPr>
          <w:spacing w:val="-11"/>
        </w:rPr>
        <w:t xml:space="preserve"> </w:t>
      </w:r>
      <w:r>
        <w:t>are</w:t>
      </w:r>
      <w:r>
        <w:rPr>
          <w:spacing w:val="-11"/>
        </w:rPr>
        <w:t xml:space="preserve"> </w:t>
      </w:r>
      <w:r>
        <w:t>based</w:t>
      </w:r>
      <w:r>
        <w:rPr>
          <w:spacing w:val="-11"/>
        </w:rPr>
        <w:t xml:space="preserve"> </w:t>
      </w:r>
      <w:r>
        <w:t>on</w:t>
      </w:r>
      <w:r>
        <w:rPr>
          <w:spacing w:val="-11"/>
        </w:rPr>
        <w:t xml:space="preserve"> </w:t>
      </w:r>
      <w:r>
        <w:t>proprietary infrastructure, but there is at least one, Eucalyptus [111], that is available open source. Increased competition will benefit cloud users, but wh</w:t>
      </w:r>
      <w:r>
        <w:t xml:space="preserve">at direct relevance does this </w:t>
      </w:r>
      <w:r>
        <w:rPr>
          <w:spacing w:val="-3"/>
        </w:rPr>
        <w:t xml:space="preserve">have </w:t>
      </w:r>
      <w:r>
        <w:t>for MapReduce? The connection is quite simple:</w:t>
      </w:r>
      <w:r>
        <w:rPr>
          <w:spacing w:val="-32"/>
        </w:rPr>
        <w:t xml:space="preserve"> </w:t>
      </w:r>
      <w:r>
        <w:t>pro- cessing</w:t>
      </w:r>
      <w:r>
        <w:rPr>
          <w:spacing w:val="-12"/>
        </w:rPr>
        <w:t xml:space="preserve"> </w:t>
      </w:r>
      <w:r>
        <w:t>large</w:t>
      </w:r>
      <w:r>
        <w:rPr>
          <w:spacing w:val="-11"/>
        </w:rPr>
        <w:t xml:space="preserve"> </w:t>
      </w:r>
      <w:r>
        <w:t>amounts</w:t>
      </w:r>
      <w:r>
        <w:rPr>
          <w:spacing w:val="-11"/>
        </w:rPr>
        <w:t xml:space="preserve"> </w:t>
      </w:r>
      <w:r>
        <w:t>of</w:t>
      </w:r>
      <w:r>
        <w:rPr>
          <w:spacing w:val="-12"/>
        </w:rPr>
        <w:t xml:space="preserve"> </w:t>
      </w:r>
      <w:r>
        <w:t>data</w:t>
      </w:r>
      <w:r>
        <w:rPr>
          <w:spacing w:val="-11"/>
        </w:rPr>
        <w:t xml:space="preserve"> </w:t>
      </w:r>
      <w:r>
        <w:t>with</w:t>
      </w:r>
      <w:r>
        <w:rPr>
          <w:spacing w:val="-11"/>
        </w:rPr>
        <w:t xml:space="preserve"> </w:t>
      </w:r>
      <w:r>
        <w:t>MapReduce</w:t>
      </w:r>
      <w:r>
        <w:rPr>
          <w:spacing w:val="-11"/>
        </w:rPr>
        <w:t xml:space="preserve"> </w:t>
      </w:r>
      <w:r>
        <w:t>requires</w:t>
      </w:r>
      <w:r>
        <w:rPr>
          <w:spacing w:val="-12"/>
        </w:rPr>
        <w:t xml:space="preserve"> </w:t>
      </w:r>
      <w:r>
        <w:t>access</w:t>
      </w:r>
      <w:r>
        <w:rPr>
          <w:spacing w:val="-11"/>
        </w:rPr>
        <w:t xml:space="preserve"> </w:t>
      </w:r>
      <w:r>
        <w:t>to</w:t>
      </w:r>
      <w:r>
        <w:rPr>
          <w:spacing w:val="-11"/>
        </w:rPr>
        <w:t xml:space="preserve"> </w:t>
      </w:r>
      <w:r>
        <w:t>clusters</w:t>
      </w:r>
      <w:r>
        <w:rPr>
          <w:spacing w:val="-12"/>
        </w:rPr>
        <w:t xml:space="preserve"> </w:t>
      </w:r>
      <w:r>
        <w:t>with sufficient</w:t>
      </w:r>
      <w:r>
        <w:rPr>
          <w:spacing w:val="-11"/>
        </w:rPr>
        <w:t xml:space="preserve"> </w:t>
      </w:r>
      <w:r>
        <w:rPr>
          <w:spacing w:val="-3"/>
        </w:rPr>
        <w:t>capacity.</w:t>
      </w:r>
      <w:r>
        <w:rPr>
          <w:spacing w:val="12"/>
        </w:rPr>
        <w:t xml:space="preserve"> </w:t>
      </w:r>
      <w:r>
        <w:rPr>
          <w:spacing w:val="-3"/>
        </w:rPr>
        <w:t>However,</w:t>
      </w:r>
      <w:r>
        <w:rPr>
          <w:spacing w:val="-10"/>
        </w:rPr>
        <w:t xml:space="preserve"> </w:t>
      </w:r>
      <w:r>
        <w:t>not</w:t>
      </w:r>
      <w:r>
        <w:rPr>
          <w:spacing w:val="-11"/>
        </w:rPr>
        <w:t xml:space="preserve"> </w:t>
      </w:r>
      <w:r>
        <w:t>everyone</w:t>
      </w:r>
      <w:r>
        <w:rPr>
          <w:spacing w:val="-11"/>
        </w:rPr>
        <w:t xml:space="preserve"> </w:t>
      </w:r>
      <w:r>
        <w:t>with</w:t>
      </w:r>
      <w:r>
        <w:rPr>
          <w:spacing w:val="-11"/>
        </w:rPr>
        <w:t xml:space="preserve"> </w:t>
      </w:r>
      <w:r>
        <w:t>large-data</w:t>
      </w:r>
      <w:r>
        <w:rPr>
          <w:spacing w:val="-11"/>
        </w:rPr>
        <w:t xml:space="preserve"> </w:t>
      </w:r>
      <w:r>
        <w:t>problems</w:t>
      </w:r>
      <w:r>
        <w:rPr>
          <w:spacing w:val="-10"/>
        </w:rPr>
        <w:t xml:space="preserve"> </w:t>
      </w:r>
      <w:r>
        <w:t>can</w:t>
      </w:r>
      <w:r>
        <w:rPr>
          <w:spacing w:val="-11"/>
        </w:rPr>
        <w:t xml:space="preserve"> </w:t>
      </w:r>
      <w:r>
        <w:t xml:space="preserve">afford to purchase and maintain clusters. This is where utility computing comes in: clusters of sufficient size can </w:t>
      </w:r>
      <w:r>
        <w:rPr>
          <w:spacing w:val="2"/>
        </w:rPr>
        <w:t xml:space="preserve">be </w:t>
      </w:r>
      <w:r>
        <w:t xml:space="preserve">provisioned only when the need arises, and users pay only as </w:t>
      </w:r>
      <w:r>
        <w:rPr>
          <w:spacing w:val="-3"/>
        </w:rPr>
        <w:t xml:space="preserve">much </w:t>
      </w:r>
      <w:r>
        <w:t>as is required to solve their problems. This lowers the</w:t>
      </w:r>
      <w:r>
        <w:rPr>
          <w:spacing w:val="-11"/>
        </w:rPr>
        <w:t xml:space="preserve"> </w:t>
      </w:r>
      <w:r>
        <w:t>barrier</w:t>
      </w:r>
      <w:r>
        <w:rPr>
          <w:spacing w:val="-11"/>
        </w:rPr>
        <w:t xml:space="preserve"> </w:t>
      </w:r>
      <w:r>
        <w:t>to</w:t>
      </w:r>
      <w:r>
        <w:rPr>
          <w:spacing w:val="-11"/>
        </w:rPr>
        <w:t xml:space="preserve"> </w:t>
      </w:r>
      <w:r>
        <w:t>entr</w:t>
      </w:r>
      <w:r>
        <w:t>y</w:t>
      </w:r>
      <w:r>
        <w:rPr>
          <w:spacing w:val="-11"/>
        </w:rPr>
        <w:t xml:space="preserve"> </w:t>
      </w:r>
      <w:r>
        <w:t>for</w:t>
      </w:r>
      <w:r>
        <w:rPr>
          <w:spacing w:val="-10"/>
        </w:rPr>
        <w:t xml:space="preserve"> </w:t>
      </w:r>
      <w:r>
        <w:t>data-intensive</w:t>
      </w:r>
      <w:r>
        <w:rPr>
          <w:spacing w:val="-11"/>
        </w:rPr>
        <w:t xml:space="preserve"> </w:t>
      </w:r>
      <w:r>
        <w:t>processing</w:t>
      </w:r>
      <w:r>
        <w:rPr>
          <w:spacing w:val="-11"/>
        </w:rPr>
        <w:t xml:space="preserve"> </w:t>
      </w:r>
      <w:r>
        <w:t>and</w:t>
      </w:r>
      <w:r>
        <w:rPr>
          <w:spacing w:val="-11"/>
        </w:rPr>
        <w:t xml:space="preserve"> </w:t>
      </w:r>
      <w:r>
        <w:t>makes</w:t>
      </w:r>
      <w:r>
        <w:rPr>
          <w:spacing w:val="-11"/>
        </w:rPr>
        <w:t xml:space="preserve"> </w:t>
      </w:r>
      <w:r>
        <w:t>MapReduce</w:t>
      </w:r>
      <w:r>
        <w:rPr>
          <w:spacing w:val="-11"/>
        </w:rPr>
        <w:t xml:space="preserve"> </w:t>
      </w:r>
      <w:r>
        <w:rPr>
          <w:spacing w:val="-3"/>
        </w:rPr>
        <w:t xml:space="preserve">much </w:t>
      </w:r>
      <w:r>
        <w:t>more</w:t>
      </w:r>
      <w:r>
        <w:rPr>
          <w:spacing w:val="-1"/>
        </w:rPr>
        <w:t xml:space="preserve"> </w:t>
      </w:r>
      <w:r>
        <w:t>accessible.</w:t>
      </w:r>
    </w:p>
    <w:p w14:paraId="1615F4A7" w14:textId="77777777" w:rsidR="00603298" w:rsidRDefault="00685666" w:rsidP="00787FB4">
      <w:pPr>
        <w:pStyle w:val="BodyText"/>
        <w:spacing w:before="120" w:after="120"/>
      </w:pPr>
      <w:r>
        <w:t>A generalization of the utility computing concept is “everything as a ser- vice”, which is itself a new take on the age-old idea of outsourcing. A cloud provider offering customers a</w:t>
      </w:r>
      <w:r>
        <w:t xml:space="preserve">ccess to virtual machine instances is said to </w:t>
      </w:r>
      <w:r>
        <w:rPr>
          <w:spacing w:val="2"/>
        </w:rPr>
        <w:t xml:space="preserve">be </w:t>
      </w:r>
      <w:r>
        <w:t>offering</w:t>
      </w:r>
      <w:r>
        <w:rPr>
          <w:spacing w:val="-13"/>
        </w:rPr>
        <w:t xml:space="preserve"> </w:t>
      </w:r>
      <w:r>
        <w:t>infrastructure</w:t>
      </w:r>
      <w:r>
        <w:rPr>
          <w:spacing w:val="-12"/>
        </w:rPr>
        <w:t xml:space="preserve"> </w:t>
      </w:r>
      <w:r>
        <w:t>as</w:t>
      </w:r>
      <w:r>
        <w:rPr>
          <w:spacing w:val="-12"/>
        </w:rPr>
        <w:t xml:space="preserve"> </w:t>
      </w:r>
      <w:r>
        <w:t>a</w:t>
      </w:r>
      <w:r>
        <w:rPr>
          <w:spacing w:val="-12"/>
        </w:rPr>
        <w:t xml:space="preserve"> </w:t>
      </w:r>
      <w:r>
        <w:t>service,</w:t>
      </w:r>
      <w:r>
        <w:rPr>
          <w:spacing w:val="-10"/>
        </w:rPr>
        <w:t xml:space="preserve"> </w:t>
      </w:r>
      <w:r>
        <w:t>or</w:t>
      </w:r>
      <w:r>
        <w:rPr>
          <w:spacing w:val="-12"/>
        </w:rPr>
        <w:t xml:space="preserve"> </w:t>
      </w:r>
      <w:r>
        <w:t>IaaS</w:t>
      </w:r>
      <w:r>
        <w:rPr>
          <w:spacing w:val="-12"/>
        </w:rPr>
        <w:t xml:space="preserve"> </w:t>
      </w:r>
      <w:r>
        <w:t>for</w:t>
      </w:r>
      <w:r>
        <w:rPr>
          <w:spacing w:val="-12"/>
        </w:rPr>
        <w:t xml:space="preserve"> </w:t>
      </w:r>
      <w:r>
        <w:t>short.</w:t>
      </w:r>
      <w:r>
        <w:rPr>
          <w:spacing w:val="15"/>
        </w:rPr>
        <w:t xml:space="preserve"> </w:t>
      </w:r>
      <w:r>
        <w:rPr>
          <w:spacing w:val="-3"/>
        </w:rPr>
        <w:t>However,</w:t>
      </w:r>
      <w:r>
        <w:rPr>
          <w:spacing w:val="-10"/>
        </w:rPr>
        <w:t xml:space="preserve"> </w:t>
      </w:r>
      <w:r>
        <w:t>this</w:t>
      </w:r>
      <w:r>
        <w:rPr>
          <w:spacing w:val="-12"/>
        </w:rPr>
        <w:t xml:space="preserve"> </w:t>
      </w:r>
      <w:r>
        <w:t>may</w:t>
      </w:r>
      <w:r>
        <w:rPr>
          <w:spacing w:val="-12"/>
        </w:rPr>
        <w:t xml:space="preserve"> </w:t>
      </w:r>
      <w:r>
        <w:rPr>
          <w:spacing w:val="2"/>
        </w:rPr>
        <w:t>be</w:t>
      </w:r>
      <w:r>
        <w:rPr>
          <w:spacing w:val="-12"/>
        </w:rPr>
        <w:t xml:space="preserve"> </w:t>
      </w:r>
      <w:r>
        <w:t>too low</w:t>
      </w:r>
      <w:r>
        <w:rPr>
          <w:spacing w:val="-25"/>
        </w:rPr>
        <w:t xml:space="preserve"> </w:t>
      </w:r>
      <w:r>
        <w:t>level</w:t>
      </w:r>
      <w:r>
        <w:rPr>
          <w:spacing w:val="-24"/>
        </w:rPr>
        <w:t xml:space="preserve"> </w:t>
      </w:r>
      <w:r>
        <w:t>for</w:t>
      </w:r>
      <w:r>
        <w:rPr>
          <w:spacing w:val="-25"/>
        </w:rPr>
        <w:t xml:space="preserve"> </w:t>
      </w:r>
      <w:r>
        <w:t>many</w:t>
      </w:r>
      <w:r>
        <w:rPr>
          <w:spacing w:val="-24"/>
        </w:rPr>
        <w:t xml:space="preserve"> </w:t>
      </w:r>
      <w:r>
        <w:t>users.</w:t>
      </w:r>
      <w:r>
        <w:rPr>
          <w:spacing w:val="7"/>
        </w:rPr>
        <w:t xml:space="preserve"> </w:t>
      </w:r>
      <w:r>
        <w:t>Enter</w:t>
      </w:r>
      <w:r>
        <w:rPr>
          <w:spacing w:val="-24"/>
        </w:rPr>
        <w:t xml:space="preserve"> </w:t>
      </w:r>
      <w:r>
        <w:t>platform</w:t>
      </w:r>
      <w:r>
        <w:rPr>
          <w:spacing w:val="-25"/>
        </w:rPr>
        <w:t xml:space="preserve"> </w:t>
      </w:r>
      <w:r>
        <w:t>as</w:t>
      </w:r>
      <w:r>
        <w:rPr>
          <w:spacing w:val="-24"/>
        </w:rPr>
        <w:t xml:space="preserve"> </w:t>
      </w:r>
      <w:r>
        <w:t>a</w:t>
      </w:r>
      <w:r>
        <w:rPr>
          <w:spacing w:val="-25"/>
        </w:rPr>
        <w:t xml:space="preserve"> </w:t>
      </w:r>
      <w:r>
        <w:t>service</w:t>
      </w:r>
      <w:r>
        <w:rPr>
          <w:spacing w:val="-24"/>
        </w:rPr>
        <w:t xml:space="preserve"> </w:t>
      </w:r>
      <w:r>
        <w:t>(PaaS),</w:t>
      </w:r>
      <w:r>
        <w:rPr>
          <w:spacing w:val="-24"/>
        </w:rPr>
        <w:t xml:space="preserve"> </w:t>
      </w:r>
      <w:r>
        <w:t>which</w:t>
      </w:r>
      <w:r>
        <w:rPr>
          <w:spacing w:val="-25"/>
        </w:rPr>
        <w:t xml:space="preserve"> </w:t>
      </w:r>
      <w:r>
        <w:t>is</w:t>
      </w:r>
      <w:r>
        <w:rPr>
          <w:spacing w:val="-24"/>
        </w:rPr>
        <w:t xml:space="preserve"> </w:t>
      </w:r>
      <w:r>
        <w:t>a</w:t>
      </w:r>
      <w:r>
        <w:rPr>
          <w:spacing w:val="-25"/>
        </w:rPr>
        <w:t xml:space="preserve"> </w:t>
      </w:r>
      <w:r>
        <w:t xml:space="preserve">rebrand- ing of what used to </w:t>
      </w:r>
      <w:r>
        <w:rPr>
          <w:spacing w:val="2"/>
        </w:rPr>
        <w:t xml:space="preserve">be </w:t>
      </w:r>
      <w:r>
        <w:t>called hosted services in the “pre-cloud” era. Platform is used generically to refer to any set of well-defined services on top of which users can build applications, deploy content, etc. This class of services is best exemp</w:t>
      </w:r>
      <w:r>
        <w:t>lified</w:t>
      </w:r>
      <w:r>
        <w:rPr>
          <w:spacing w:val="-9"/>
        </w:rPr>
        <w:t xml:space="preserve"> </w:t>
      </w:r>
      <w:r>
        <w:rPr>
          <w:spacing w:val="-3"/>
        </w:rPr>
        <w:t>by</w:t>
      </w:r>
      <w:r>
        <w:rPr>
          <w:spacing w:val="-8"/>
        </w:rPr>
        <w:t xml:space="preserve"> </w:t>
      </w:r>
      <w:r>
        <w:t>Google</w:t>
      </w:r>
      <w:r>
        <w:rPr>
          <w:spacing w:val="-9"/>
        </w:rPr>
        <w:t xml:space="preserve"> </w:t>
      </w:r>
      <w:r>
        <w:t>App</w:t>
      </w:r>
      <w:r>
        <w:rPr>
          <w:spacing w:val="-8"/>
        </w:rPr>
        <w:t xml:space="preserve"> </w:t>
      </w:r>
      <w:r>
        <w:t>Engine,</w:t>
      </w:r>
      <w:r>
        <w:rPr>
          <w:spacing w:val="-7"/>
        </w:rPr>
        <w:t xml:space="preserve"> </w:t>
      </w:r>
      <w:r>
        <w:t>which</w:t>
      </w:r>
      <w:r>
        <w:rPr>
          <w:spacing w:val="-9"/>
        </w:rPr>
        <w:t xml:space="preserve"> </w:t>
      </w:r>
      <w:r>
        <w:t>provides</w:t>
      </w:r>
      <w:r>
        <w:rPr>
          <w:spacing w:val="-8"/>
        </w:rPr>
        <w:t xml:space="preserve"> </w:t>
      </w:r>
      <w:r>
        <w:t>the</w:t>
      </w:r>
      <w:r>
        <w:rPr>
          <w:spacing w:val="-9"/>
        </w:rPr>
        <w:t xml:space="preserve"> </w:t>
      </w:r>
      <w:r>
        <w:t>backend</w:t>
      </w:r>
      <w:r>
        <w:rPr>
          <w:spacing w:val="-8"/>
        </w:rPr>
        <w:t xml:space="preserve"> </w:t>
      </w:r>
      <w:r>
        <w:t>datastore</w:t>
      </w:r>
      <w:r>
        <w:rPr>
          <w:spacing w:val="-8"/>
        </w:rPr>
        <w:t xml:space="preserve"> </w:t>
      </w:r>
      <w:r>
        <w:t>and API for anyone to build highly-scalable web applications.</w:t>
      </w:r>
      <w:r>
        <w:rPr>
          <w:spacing w:val="27"/>
        </w:rPr>
        <w:t xml:space="preserve"> </w:t>
      </w:r>
      <w:r>
        <w:t>Google maintains</w:t>
      </w:r>
    </w:p>
    <w:p w14:paraId="635755AD" w14:textId="77777777" w:rsidR="00603298" w:rsidRDefault="00603298" w:rsidP="00787FB4">
      <w:pPr>
        <w:spacing w:before="120" w:after="120"/>
        <w:sectPr w:rsidR="00603298">
          <w:pgSz w:w="12240" w:h="15840"/>
          <w:pgMar w:top="1500" w:right="1060" w:bottom="280" w:left="1720" w:header="720" w:footer="720" w:gutter="0"/>
          <w:cols w:space="720"/>
        </w:sectPr>
      </w:pPr>
    </w:p>
    <w:p w14:paraId="287EB1BB" w14:textId="77777777" w:rsidR="00603298" w:rsidRDefault="00603298" w:rsidP="00787FB4">
      <w:pPr>
        <w:pStyle w:val="BodyText"/>
        <w:spacing w:before="120" w:after="120"/>
        <w:rPr>
          <w:sz w:val="14"/>
        </w:rPr>
      </w:pPr>
    </w:p>
    <w:p w14:paraId="1F750B48" w14:textId="77777777" w:rsidR="00603298" w:rsidRDefault="00685666" w:rsidP="00787FB4">
      <w:pPr>
        <w:pStyle w:val="BodyText"/>
        <w:spacing w:before="120" w:after="120"/>
      </w:pPr>
      <w:r>
        <w:t>the infrastructure, freeing the user from having to backup, upgrade, patch,</w:t>
      </w:r>
      <w:r>
        <w:rPr>
          <w:spacing w:val="-29"/>
        </w:rPr>
        <w:t xml:space="preserve"> </w:t>
      </w:r>
      <w:r>
        <w:t>or otherwise</w:t>
      </w:r>
      <w:r>
        <w:rPr>
          <w:spacing w:val="-15"/>
        </w:rPr>
        <w:t xml:space="preserve"> </w:t>
      </w:r>
      <w:r>
        <w:t>maintain</w:t>
      </w:r>
      <w:r>
        <w:rPr>
          <w:spacing w:val="-14"/>
        </w:rPr>
        <w:t xml:space="preserve"> </w:t>
      </w:r>
      <w:r>
        <w:t>basic</w:t>
      </w:r>
      <w:r>
        <w:rPr>
          <w:spacing w:val="-15"/>
        </w:rPr>
        <w:t xml:space="preserve"> </w:t>
      </w:r>
      <w:r>
        <w:t>services</w:t>
      </w:r>
      <w:r>
        <w:rPr>
          <w:spacing w:val="-14"/>
        </w:rPr>
        <w:t xml:space="preserve"> </w:t>
      </w:r>
      <w:r>
        <w:t>such</w:t>
      </w:r>
      <w:r>
        <w:rPr>
          <w:spacing w:val="-14"/>
        </w:rPr>
        <w:t xml:space="preserve"> </w:t>
      </w:r>
      <w:r>
        <w:t>as</w:t>
      </w:r>
      <w:r>
        <w:rPr>
          <w:spacing w:val="-15"/>
        </w:rPr>
        <w:t xml:space="preserve"> </w:t>
      </w:r>
      <w:r>
        <w:t>the</w:t>
      </w:r>
      <w:r>
        <w:rPr>
          <w:spacing w:val="-14"/>
        </w:rPr>
        <w:t xml:space="preserve"> </w:t>
      </w:r>
      <w:r>
        <w:t>storage</w:t>
      </w:r>
      <w:r>
        <w:rPr>
          <w:spacing w:val="-15"/>
        </w:rPr>
        <w:t xml:space="preserve"> </w:t>
      </w:r>
      <w:r>
        <w:rPr>
          <w:spacing w:val="-3"/>
        </w:rPr>
        <w:t>layer</w:t>
      </w:r>
      <w:r>
        <w:rPr>
          <w:spacing w:val="-14"/>
        </w:rPr>
        <w:t xml:space="preserve"> </w:t>
      </w:r>
      <w:r>
        <w:t>or</w:t>
      </w:r>
      <w:r>
        <w:rPr>
          <w:spacing w:val="-14"/>
        </w:rPr>
        <w:t xml:space="preserve"> </w:t>
      </w:r>
      <w:r>
        <w:t>the</w:t>
      </w:r>
      <w:r>
        <w:rPr>
          <w:spacing w:val="-15"/>
        </w:rPr>
        <w:t xml:space="preserve"> </w:t>
      </w:r>
      <w:r>
        <w:t xml:space="preserve">programming environment. </w:t>
      </w:r>
      <w:r>
        <w:rPr>
          <w:spacing w:val="-3"/>
        </w:rPr>
        <w:t xml:space="preserve">At </w:t>
      </w:r>
      <w:r>
        <w:t>an even higher level, cloud providers can offer software as a service (SaaS), as e</w:t>
      </w:r>
      <w:r>
        <w:t xml:space="preserve">xemplified </w:t>
      </w:r>
      <w:r>
        <w:rPr>
          <w:spacing w:val="-3"/>
        </w:rPr>
        <w:t xml:space="preserve">by </w:t>
      </w:r>
      <w:r>
        <w:t xml:space="preserve">Salesforce, a leader in customer relationship management (CRM) software. Other examples include outsourcing an entire organization’s email to a third </w:t>
      </w:r>
      <w:r>
        <w:rPr>
          <w:spacing w:val="-4"/>
        </w:rPr>
        <w:t xml:space="preserve">party, </w:t>
      </w:r>
      <w:r>
        <w:t>which is commonplace</w:t>
      </w:r>
      <w:r>
        <w:rPr>
          <w:spacing w:val="-11"/>
        </w:rPr>
        <w:t xml:space="preserve"> </w:t>
      </w:r>
      <w:r>
        <w:rPr>
          <w:spacing w:val="-3"/>
        </w:rPr>
        <w:t>today.</w:t>
      </w:r>
    </w:p>
    <w:p w14:paraId="683E9368" w14:textId="77777777" w:rsidR="00603298" w:rsidRDefault="00685666" w:rsidP="00787FB4">
      <w:pPr>
        <w:pStyle w:val="BodyText"/>
        <w:spacing w:before="120" w:after="120"/>
      </w:pPr>
      <w:r>
        <w:t xml:space="preserve">What does this proliferation of services </w:t>
      </w:r>
      <w:r>
        <w:rPr>
          <w:spacing w:val="-3"/>
        </w:rPr>
        <w:t xml:space="preserve">have </w:t>
      </w:r>
      <w:r>
        <w:t xml:space="preserve">to do with </w:t>
      </w:r>
      <w:r>
        <w:t xml:space="preserve">MapReduce? No doubt that “everything as a service” is driven </w:t>
      </w:r>
      <w:r>
        <w:rPr>
          <w:spacing w:val="-3"/>
        </w:rPr>
        <w:t xml:space="preserve">by </w:t>
      </w:r>
      <w:r>
        <w:t>desires for greater business efficiencies, but scale and elasticity play important roles as well. The cloud allows seamless expansion of operations without the need for careful planning and su</w:t>
      </w:r>
      <w:r>
        <w:t xml:space="preserve">pports scales that may otherwise </w:t>
      </w:r>
      <w:r>
        <w:rPr>
          <w:spacing w:val="2"/>
        </w:rPr>
        <w:t xml:space="preserve">be </w:t>
      </w:r>
      <w:r>
        <w:t>difficult or cost-prohibitive for an organization to achieve. Cloud services, just like MapReduce, represents the search</w:t>
      </w:r>
      <w:r>
        <w:rPr>
          <w:spacing w:val="-5"/>
        </w:rPr>
        <w:t xml:space="preserve"> </w:t>
      </w:r>
      <w:r>
        <w:t>for</w:t>
      </w:r>
      <w:r>
        <w:rPr>
          <w:spacing w:val="-4"/>
        </w:rPr>
        <w:t xml:space="preserve"> </w:t>
      </w:r>
      <w:r>
        <w:t>an</w:t>
      </w:r>
      <w:r>
        <w:rPr>
          <w:spacing w:val="-5"/>
        </w:rPr>
        <w:t xml:space="preserve"> </w:t>
      </w:r>
      <w:r>
        <w:t>appropriate</w:t>
      </w:r>
      <w:r>
        <w:rPr>
          <w:spacing w:val="-4"/>
        </w:rPr>
        <w:t xml:space="preserve"> </w:t>
      </w:r>
      <w:r>
        <w:t>level</w:t>
      </w:r>
      <w:r>
        <w:rPr>
          <w:spacing w:val="-4"/>
        </w:rPr>
        <w:t xml:space="preserve"> </w:t>
      </w:r>
      <w:r>
        <w:t>of</w:t>
      </w:r>
      <w:r>
        <w:rPr>
          <w:spacing w:val="-5"/>
        </w:rPr>
        <w:t xml:space="preserve"> </w:t>
      </w:r>
      <w:r>
        <w:t>abstraction</w:t>
      </w:r>
      <w:r>
        <w:rPr>
          <w:spacing w:val="-4"/>
        </w:rPr>
        <w:t xml:space="preserve"> </w:t>
      </w:r>
      <w:r>
        <w:t>and</w:t>
      </w:r>
      <w:r>
        <w:rPr>
          <w:spacing w:val="-5"/>
        </w:rPr>
        <w:t xml:space="preserve"> </w:t>
      </w:r>
      <w:r>
        <w:t>beneficial</w:t>
      </w:r>
      <w:r>
        <w:rPr>
          <w:spacing w:val="-4"/>
        </w:rPr>
        <w:t xml:space="preserve"> </w:t>
      </w:r>
      <w:r>
        <w:t>divisions</w:t>
      </w:r>
      <w:r>
        <w:rPr>
          <w:spacing w:val="-4"/>
        </w:rPr>
        <w:t xml:space="preserve"> </w:t>
      </w:r>
      <w:r>
        <w:t>of</w:t>
      </w:r>
      <w:r>
        <w:rPr>
          <w:spacing w:val="-5"/>
        </w:rPr>
        <w:t xml:space="preserve"> </w:t>
      </w:r>
      <w:r>
        <w:t>labor. IaaS</w:t>
      </w:r>
      <w:r>
        <w:rPr>
          <w:spacing w:val="-14"/>
        </w:rPr>
        <w:t xml:space="preserve"> </w:t>
      </w:r>
      <w:r>
        <w:t>is</w:t>
      </w:r>
      <w:r>
        <w:rPr>
          <w:spacing w:val="-15"/>
        </w:rPr>
        <w:t xml:space="preserve"> </w:t>
      </w:r>
      <w:r>
        <w:t>an</w:t>
      </w:r>
      <w:r>
        <w:rPr>
          <w:spacing w:val="-15"/>
        </w:rPr>
        <w:t xml:space="preserve"> </w:t>
      </w:r>
      <w:r>
        <w:t>abstraction</w:t>
      </w:r>
      <w:r>
        <w:rPr>
          <w:spacing w:val="-15"/>
        </w:rPr>
        <w:t xml:space="preserve"> </w:t>
      </w:r>
      <w:r>
        <w:rPr>
          <w:spacing w:val="-3"/>
        </w:rPr>
        <w:t>over</w:t>
      </w:r>
      <w:r>
        <w:rPr>
          <w:spacing w:val="-14"/>
        </w:rPr>
        <w:t xml:space="preserve"> </w:t>
      </w:r>
      <w:r>
        <w:t>raw</w:t>
      </w:r>
      <w:r>
        <w:rPr>
          <w:spacing w:val="-14"/>
        </w:rPr>
        <w:t xml:space="preserve"> </w:t>
      </w:r>
      <w:r>
        <w:t>physical</w:t>
      </w:r>
      <w:r>
        <w:rPr>
          <w:spacing w:val="-13"/>
        </w:rPr>
        <w:t xml:space="preserve"> </w:t>
      </w:r>
      <w:r>
        <w:t>hardware—an</w:t>
      </w:r>
      <w:r>
        <w:rPr>
          <w:spacing w:val="-15"/>
        </w:rPr>
        <w:t xml:space="preserve"> </w:t>
      </w:r>
      <w:r>
        <w:t>organization</w:t>
      </w:r>
      <w:r>
        <w:rPr>
          <w:spacing w:val="-15"/>
        </w:rPr>
        <w:t xml:space="preserve"> </w:t>
      </w:r>
      <w:r>
        <w:t>might</w:t>
      </w:r>
      <w:r>
        <w:rPr>
          <w:spacing w:val="-14"/>
        </w:rPr>
        <w:t xml:space="preserve"> </w:t>
      </w:r>
      <w:r>
        <w:t>lack the capital, expertise, or interest in running datacenters, and therefore pays</w:t>
      </w:r>
      <w:r>
        <w:rPr>
          <w:spacing w:val="-32"/>
        </w:rPr>
        <w:t xml:space="preserve"> </w:t>
      </w:r>
      <w:r>
        <w:t>a cloud provider to do so on its behalf. The argument applies similarly to PaaS and</w:t>
      </w:r>
      <w:r>
        <w:rPr>
          <w:spacing w:val="-10"/>
        </w:rPr>
        <w:t xml:space="preserve"> </w:t>
      </w:r>
      <w:r>
        <w:t>SaaS.</w:t>
      </w:r>
      <w:r>
        <w:rPr>
          <w:spacing w:val="-9"/>
        </w:rPr>
        <w:t xml:space="preserve"> </w:t>
      </w:r>
      <w:r>
        <w:t>In</w:t>
      </w:r>
      <w:r>
        <w:rPr>
          <w:spacing w:val="-9"/>
        </w:rPr>
        <w:t xml:space="preserve"> </w:t>
      </w:r>
      <w:r>
        <w:t>the</w:t>
      </w:r>
      <w:r>
        <w:rPr>
          <w:spacing w:val="-9"/>
        </w:rPr>
        <w:t xml:space="preserve"> </w:t>
      </w:r>
      <w:r>
        <w:t>same</w:t>
      </w:r>
      <w:r>
        <w:rPr>
          <w:spacing w:val="-9"/>
        </w:rPr>
        <w:t xml:space="preserve"> </w:t>
      </w:r>
      <w:r>
        <w:t>vein,</w:t>
      </w:r>
      <w:r>
        <w:rPr>
          <w:spacing w:val="-8"/>
        </w:rPr>
        <w:t xml:space="preserve"> </w:t>
      </w:r>
      <w:r>
        <w:t>the</w:t>
      </w:r>
      <w:r>
        <w:rPr>
          <w:spacing w:val="-9"/>
        </w:rPr>
        <w:t xml:space="preserve"> </w:t>
      </w:r>
      <w:r>
        <w:t>MapReduce</w:t>
      </w:r>
      <w:r>
        <w:rPr>
          <w:spacing w:val="-9"/>
        </w:rPr>
        <w:t xml:space="preserve"> </w:t>
      </w:r>
      <w:r>
        <w:t>programming</w:t>
      </w:r>
      <w:r>
        <w:rPr>
          <w:spacing w:val="-9"/>
        </w:rPr>
        <w:t xml:space="preserve"> </w:t>
      </w:r>
      <w:r>
        <w:t>model</w:t>
      </w:r>
      <w:r>
        <w:rPr>
          <w:spacing w:val="-10"/>
        </w:rPr>
        <w:t xml:space="preserve"> </w:t>
      </w:r>
      <w:r>
        <w:t>is</w:t>
      </w:r>
      <w:r>
        <w:rPr>
          <w:spacing w:val="-9"/>
        </w:rPr>
        <w:t xml:space="preserve"> </w:t>
      </w:r>
      <w:r>
        <w:t>a</w:t>
      </w:r>
      <w:r>
        <w:rPr>
          <w:spacing w:val="-9"/>
        </w:rPr>
        <w:t xml:space="preserve"> </w:t>
      </w:r>
      <w:r>
        <w:t>powerful abstraction</w:t>
      </w:r>
      <w:r>
        <w:rPr>
          <w:spacing w:val="-12"/>
        </w:rPr>
        <w:t xml:space="preserve"> </w:t>
      </w:r>
      <w:r>
        <w:t>that</w:t>
      </w:r>
      <w:r>
        <w:rPr>
          <w:spacing w:val="-10"/>
        </w:rPr>
        <w:t xml:space="preserve"> </w:t>
      </w:r>
      <w:r>
        <w:t>separates</w:t>
      </w:r>
      <w:r>
        <w:rPr>
          <w:spacing w:val="-11"/>
        </w:rPr>
        <w:t xml:space="preserve"> </w:t>
      </w:r>
      <w:r>
        <w:t>the</w:t>
      </w:r>
      <w:r>
        <w:rPr>
          <w:spacing w:val="-10"/>
        </w:rPr>
        <w:t xml:space="preserve"> </w:t>
      </w:r>
      <w:r>
        <w:rPr>
          <w:rFonts w:ascii="LM Roman 10" w:hAnsi="LM Roman 10"/>
          <w:i/>
        </w:rPr>
        <w:t>what</w:t>
      </w:r>
      <w:r>
        <w:rPr>
          <w:rFonts w:ascii="LM Roman 10" w:hAnsi="LM Roman 10"/>
          <w:i/>
          <w:spacing w:val="2"/>
        </w:rPr>
        <w:t xml:space="preserve"> </w:t>
      </w:r>
      <w:r>
        <w:t>from</w:t>
      </w:r>
      <w:r>
        <w:rPr>
          <w:spacing w:val="-11"/>
        </w:rPr>
        <w:t xml:space="preserve"> </w:t>
      </w:r>
      <w:r>
        <w:t>the</w:t>
      </w:r>
      <w:r>
        <w:rPr>
          <w:spacing w:val="-11"/>
        </w:rPr>
        <w:t xml:space="preserve"> </w:t>
      </w:r>
      <w:r>
        <w:rPr>
          <w:rFonts w:ascii="LM Roman 10" w:hAnsi="LM Roman 10"/>
          <w:i/>
        </w:rPr>
        <w:t>how</w:t>
      </w:r>
      <w:r>
        <w:rPr>
          <w:rFonts w:ascii="LM Roman 10" w:hAnsi="LM Roman 10"/>
          <w:i/>
          <w:spacing w:val="5"/>
        </w:rPr>
        <w:t xml:space="preserve"> </w:t>
      </w:r>
      <w:r>
        <w:t>of</w:t>
      </w:r>
      <w:r>
        <w:rPr>
          <w:spacing w:val="-12"/>
        </w:rPr>
        <w:t xml:space="preserve"> </w:t>
      </w:r>
      <w:r>
        <w:t>data-intensive</w:t>
      </w:r>
      <w:r>
        <w:rPr>
          <w:spacing w:val="-10"/>
        </w:rPr>
        <w:t xml:space="preserve"> </w:t>
      </w:r>
      <w:r>
        <w:t>processing.</w:t>
      </w:r>
    </w:p>
    <w:p w14:paraId="43A9FD35" w14:textId="77777777" w:rsidR="00603298" w:rsidRDefault="00603298" w:rsidP="00787FB4">
      <w:pPr>
        <w:pStyle w:val="BodyText"/>
        <w:spacing w:before="120" w:after="120"/>
        <w:rPr>
          <w:sz w:val="4"/>
        </w:rPr>
      </w:pPr>
    </w:p>
    <w:p w14:paraId="6B63C0D4" w14:textId="77777777" w:rsidR="00603298" w:rsidRDefault="00685666" w:rsidP="00787FB4">
      <w:pPr>
        <w:pStyle w:val="Heading2"/>
        <w:numPr>
          <w:ilvl w:val="1"/>
          <w:numId w:val="29"/>
        </w:numPr>
        <w:tabs>
          <w:tab w:val="left" w:pos="1069"/>
          <w:tab w:val="left" w:pos="1070"/>
        </w:tabs>
        <w:spacing w:before="120" w:after="120" w:line="240" w:lineRule="auto"/>
        <w:ind w:left="0" w:firstLine="0"/>
        <w:jc w:val="left"/>
      </w:pPr>
      <w:r>
        <w:t>Big</w:t>
      </w:r>
      <w:r>
        <w:rPr>
          <w:spacing w:val="-2"/>
        </w:rPr>
        <w:t xml:space="preserve"> </w:t>
      </w:r>
      <w:r>
        <w:t>Ideas</w:t>
      </w:r>
    </w:p>
    <w:p w14:paraId="6CE97867" w14:textId="77777777" w:rsidR="00603298" w:rsidRDefault="00603298" w:rsidP="00787FB4">
      <w:pPr>
        <w:pStyle w:val="BodyText"/>
        <w:spacing w:before="120" w:after="120"/>
        <w:rPr>
          <w:rFonts w:ascii="LM Roman 12"/>
          <w:b/>
          <w:sz w:val="29"/>
        </w:rPr>
      </w:pPr>
    </w:p>
    <w:p w14:paraId="53BCFD21" w14:textId="77777777" w:rsidR="00603298" w:rsidRDefault="00685666" w:rsidP="00787FB4">
      <w:pPr>
        <w:pStyle w:val="BodyText"/>
        <w:spacing w:before="120" w:after="120"/>
      </w:pPr>
      <w:r>
        <w:rPr>
          <w:spacing w:val="-3"/>
        </w:rPr>
        <w:t>Tackling</w:t>
      </w:r>
      <w:r>
        <w:rPr>
          <w:spacing w:val="-13"/>
        </w:rPr>
        <w:t xml:space="preserve"> </w:t>
      </w:r>
      <w:r>
        <w:t>large-data</w:t>
      </w:r>
      <w:r>
        <w:rPr>
          <w:spacing w:val="-12"/>
        </w:rPr>
        <w:t xml:space="preserve"> </w:t>
      </w:r>
      <w:r>
        <w:t>problems</w:t>
      </w:r>
      <w:r>
        <w:rPr>
          <w:spacing w:val="-12"/>
        </w:rPr>
        <w:t xml:space="preserve"> </w:t>
      </w:r>
      <w:r>
        <w:t>requires</w:t>
      </w:r>
      <w:r>
        <w:rPr>
          <w:spacing w:val="-13"/>
        </w:rPr>
        <w:t xml:space="preserve"> </w:t>
      </w:r>
      <w:r>
        <w:t>a</w:t>
      </w:r>
      <w:r>
        <w:rPr>
          <w:spacing w:val="-13"/>
        </w:rPr>
        <w:t xml:space="preserve"> </w:t>
      </w:r>
      <w:r>
        <w:t>distinct</w:t>
      </w:r>
      <w:r>
        <w:rPr>
          <w:spacing w:val="-12"/>
        </w:rPr>
        <w:t xml:space="preserve"> </w:t>
      </w:r>
      <w:r>
        <w:t>approach</w:t>
      </w:r>
      <w:r>
        <w:rPr>
          <w:spacing w:val="-12"/>
        </w:rPr>
        <w:t xml:space="preserve"> </w:t>
      </w:r>
      <w:r>
        <w:t>that</w:t>
      </w:r>
      <w:r>
        <w:rPr>
          <w:spacing w:val="-12"/>
        </w:rPr>
        <w:t xml:space="preserve"> </w:t>
      </w:r>
      <w:r>
        <w:t>sometimes</w:t>
      </w:r>
      <w:r>
        <w:rPr>
          <w:spacing w:val="-13"/>
        </w:rPr>
        <w:t xml:space="preserve"> </w:t>
      </w:r>
      <w:r>
        <w:t>runs counter</w:t>
      </w:r>
      <w:r>
        <w:rPr>
          <w:spacing w:val="-7"/>
        </w:rPr>
        <w:t xml:space="preserve"> </w:t>
      </w:r>
      <w:r>
        <w:t>to</w:t>
      </w:r>
      <w:r>
        <w:rPr>
          <w:spacing w:val="-7"/>
        </w:rPr>
        <w:t xml:space="preserve"> </w:t>
      </w:r>
      <w:r>
        <w:t>traditional</w:t>
      </w:r>
      <w:r>
        <w:rPr>
          <w:spacing w:val="-7"/>
        </w:rPr>
        <w:t xml:space="preserve"> </w:t>
      </w:r>
      <w:r>
        <w:t>models</w:t>
      </w:r>
      <w:r>
        <w:rPr>
          <w:spacing w:val="-7"/>
        </w:rPr>
        <w:t xml:space="preserve"> </w:t>
      </w:r>
      <w:r>
        <w:t>of</w:t>
      </w:r>
      <w:r>
        <w:rPr>
          <w:spacing w:val="-7"/>
        </w:rPr>
        <w:t xml:space="preserve"> </w:t>
      </w:r>
      <w:r>
        <w:t>computing.</w:t>
      </w:r>
      <w:r>
        <w:rPr>
          <w:spacing w:val="16"/>
        </w:rPr>
        <w:t xml:space="preserve"> </w:t>
      </w:r>
      <w:r>
        <w:t>In</w:t>
      </w:r>
      <w:r>
        <w:rPr>
          <w:spacing w:val="-7"/>
        </w:rPr>
        <w:t xml:space="preserve"> </w:t>
      </w:r>
      <w:r>
        <w:t>this</w:t>
      </w:r>
      <w:r>
        <w:rPr>
          <w:spacing w:val="-7"/>
        </w:rPr>
        <w:t xml:space="preserve"> </w:t>
      </w:r>
      <w:r>
        <w:t>section,</w:t>
      </w:r>
      <w:r>
        <w:rPr>
          <w:spacing w:val="-6"/>
        </w:rPr>
        <w:t xml:space="preserve"> </w:t>
      </w:r>
      <w:r>
        <w:rPr>
          <w:spacing w:val="-3"/>
        </w:rPr>
        <w:t>we</w:t>
      </w:r>
      <w:r>
        <w:rPr>
          <w:spacing w:val="-7"/>
        </w:rPr>
        <w:t xml:space="preserve"> </w:t>
      </w:r>
      <w:r>
        <w:t>discuss</w:t>
      </w:r>
      <w:r>
        <w:rPr>
          <w:spacing w:val="-7"/>
        </w:rPr>
        <w:t xml:space="preserve"> </w:t>
      </w:r>
      <w:r>
        <w:t>a</w:t>
      </w:r>
      <w:r>
        <w:rPr>
          <w:spacing w:val="-7"/>
        </w:rPr>
        <w:t xml:space="preserve"> </w:t>
      </w:r>
      <w:r>
        <w:t xml:space="preserve">num- ber of “big ideas” behind MapReduce. </w:t>
      </w:r>
      <w:r>
        <w:rPr>
          <w:spacing w:val="-9"/>
        </w:rPr>
        <w:t xml:space="preserve">To </w:t>
      </w:r>
      <w:r>
        <w:rPr>
          <w:spacing w:val="2"/>
        </w:rPr>
        <w:t xml:space="preserve">be </w:t>
      </w:r>
      <w:r>
        <w:t xml:space="preserve">fair, all of these ideas </w:t>
      </w:r>
      <w:r>
        <w:rPr>
          <w:spacing w:val="-3"/>
        </w:rPr>
        <w:t xml:space="preserve">have </w:t>
      </w:r>
      <w:r>
        <w:t>been discussed in the computer science literature for some time (some for</w:t>
      </w:r>
      <w:r>
        <w:rPr>
          <w:spacing w:val="-45"/>
        </w:rPr>
        <w:t xml:space="preserve"> </w:t>
      </w:r>
      <w:r>
        <w:t>decades), and MapReduce is certainly not the first to adopt the</w:t>
      </w:r>
      <w:r>
        <w:t>se ideas. Nevertheless, the engineers at Google deserve tremendous credit for pulling these various threads together and demonstrating the power of these ideas on a scale</w:t>
      </w:r>
      <w:r>
        <w:rPr>
          <w:spacing w:val="-37"/>
        </w:rPr>
        <w:t xml:space="preserve"> </w:t>
      </w:r>
      <w:r>
        <w:t>previ- ously unheard</w:t>
      </w:r>
      <w:r>
        <w:rPr>
          <w:spacing w:val="-2"/>
        </w:rPr>
        <w:t xml:space="preserve"> </w:t>
      </w:r>
      <w:r>
        <w:t>of.</w:t>
      </w:r>
    </w:p>
    <w:p w14:paraId="1447C29E" w14:textId="77777777" w:rsidR="00603298" w:rsidRDefault="00603298" w:rsidP="00787FB4">
      <w:pPr>
        <w:pStyle w:val="BodyText"/>
        <w:spacing w:before="120" w:after="120"/>
        <w:rPr>
          <w:sz w:val="5"/>
        </w:rPr>
      </w:pPr>
    </w:p>
    <w:p w14:paraId="2001E2E5" w14:textId="77777777" w:rsidR="00603298" w:rsidRDefault="00685666" w:rsidP="00787FB4">
      <w:pPr>
        <w:pStyle w:val="BodyText"/>
        <w:spacing w:before="120" w:after="120"/>
      </w:pPr>
      <w:r>
        <w:rPr>
          <w:rFonts w:ascii="LM Roman 10" w:hAnsi="LM Roman 10"/>
          <w:b/>
        </w:rPr>
        <w:t xml:space="preserve">Scale “out”, not “up”. </w:t>
      </w:r>
      <w:r>
        <w:rPr>
          <w:spacing w:val="-6"/>
        </w:rPr>
        <w:t xml:space="preserve">For </w:t>
      </w:r>
      <w:r>
        <w:t>data-intensive workloads, a larg</w:t>
      </w:r>
      <w:r>
        <w:t>e number of commodity low-end servers (i.e., the scaling “out” approach) is preferred</w:t>
      </w:r>
      <w:r>
        <w:rPr>
          <w:spacing w:val="-26"/>
        </w:rPr>
        <w:t xml:space="preserve"> </w:t>
      </w:r>
      <w:r>
        <w:rPr>
          <w:spacing w:val="-3"/>
        </w:rPr>
        <w:t xml:space="preserve">over </w:t>
      </w:r>
      <w:r>
        <w:t>a small number of high-end servers (i.e., the scaling “up” approach). The lat- ter</w:t>
      </w:r>
      <w:r>
        <w:rPr>
          <w:spacing w:val="-20"/>
        </w:rPr>
        <w:t xml:space="preserve"> </w:t>
      </w:r>
      <w:r>
        <w:t>approach</w:t>
      </w:r>
      <w:r>
        <w:rPr>
          <w:spacing w:val="-20"/>
        </w:rPr>
        <w:t xml:space="preserve"> </w:t>
      </w:r>
      <w:r>
        <w:t>of</w:t>
      </w:r>
      <w:r>
        <w:rPr>
          <w:spacing w:val="-20"/>
        </w:rPr>
        <w:t xml:space="preserve"> </w:t>
      </w:r>
      <w:r>
        <w:t>purchasing</w:t>
      </w:r>
      <w:r>
        <w:rPr>
          <w:spacing w:val="-19"/>
        </w:rPr>
        <w:t xml:space="preserve"> </w:t>
      </w:r>
      <w:r>
        <w:t>symmetric</w:t>
      </w:r>
      <w:r>
        <w:rPr>
          <w:spacing w:val="-20"/>
        </w:rPr>
        <w:t xml:space="preserve"> </w:t>
      </w:r>
      <w:r>
        <w:t>multi-processing</w:t>
      </w:r>
      <w:r>
        <w:rPr>
          <w:spacing w:val="-20"/>
        </w:rPr>
        <w:t xml:space="preserve"> </w:t>
      </w:r>
      <w:r>
        <w:t>(SMP)</w:t>
      </w:r>
      <w:r>
        <w:rPr>
          <w:spacing w:val="-19"/>
        </w:rPr>
        <w:t xml:space="preserve"> </w:t>
      </w:r>
      <w:r>
        <w:t>machines</w:t>
      </w:r>
      <w:r>
        <w:rPr>
          <w:spacing w:val="-20"/>
        </w:rPr>
        <w:t xml:space="preserve"> </w:t>
      </w:r>
      <w:r>
        <w:t>with</w:t>
      </w:r>
      <w:r>
        <w:rPr>
          <w:spacing w:val="-20"/>
        </w:rPr>
        <w:t xml:space="preserve"> </w:t>
      </w:r>
      <w:r>
        <w:t>a large</w:t>
      </w:r>
      <w:r>
        <w:rPr>
          <w:spacing w:val="-11"/>
        </w:rPr>
        <w:t xml:space="preserve"> </w:t>
      </w:r>
      <w:r>
        <w:t>number</w:t>
      </w:r>
      <w:r>
        <w:rPr>
          <w:spacing w:val="-11"/>
        </w:rPr>
        <w:t xml:space="preserve"> </w:t>
      </w:r>
      <w:r>
        <w:t>of</w:t>
      </w:r>
      <w:r>
        <w:rPr>
          <w:spacing w:val="-11"/>
        </w:rPr>
        <w:t xml:space="preserve"> </w:t>
      </w:r>
      <w:r>
        <w:t>processor</w:t>
      </w:r>
      <w:r>
        <w:rPr>
          <w:spacing w:val="-11"/>
        </w:rPr>
        <w:t xml:space="preserve"> </w:t>
      </w:r>
      <w:r>
        <w:t>sockets</w:t>
      </w:r>
      <w:r>
        <w:rPr>
          <w:spacing w:val="-11"/>
        </w:rPr>
        <w:t xml:space="preserve"> </w:t>
      </w:r>
      <w:r>
        <w:t>(dozens,</w:t>
      </w:r>
      <w:r>
        <w:rPr>
          <w:spacing w:val="-11"/>
        </w:rPr>
        <w:t xml:space="preserve"> </w:t>
      </w:r>
      <w:r>
        <w:t>even</w:t>
      </w:r>
      <w:r>
        <w:rPr>
          <w:spacing w:val="-11"/>
        </w:rPr>
        <w:t xml:space="preserve"> </w:t>
      </w:r>
      <w:r>
        <w:t>hundreds)</w:t>
      </w:r>
      <w:r>
        <w:rPr>
          <w:spacing w:val="-11"/>
        </w:rPr>
        <w:t xml:space="preserve"> </w:t>
      </w:r>
      <w:r>
        <w:t>and</w:t>
      </w:r>
      <w:r>
        <w:rPr>
          <w:spacing w:val="-11"/>
        </w:rPr>
        <w:t xml:space="preserve"> </w:t>
      </w:r>
      <w:r>
        <w:t>a</w:t>
      </w:r>
      <w:r>
        <w:rPr>
          <w:spacing w:val="-11"/>
        </w:rPr>
        <w:t xml:space="preserve"> </w:t>
      </w:r>
      <w:r>
        <w:t>large</w:t>
      </w:r>
      <w:r>
        <w:rPr>
          <w:spacing w:val="-11"/>
        </w:rPr>
        <w:t xml:space="preserve"> </w:t>
      </w:r>
      <w:r>
        <w:t>amount of</w:t>
      </w:r>
      <w:r>
        <w:rPr>
          <w:spacing w:val="-6"/>
        </w:rPr>
        <w:t xml:space="preserve"> </w:t>
      </w:r>
      <w:r>
        <w:t>shared</w:t>
      </w:r>
      <w:r>
        <w:rPr>
          <w:spacing w:val="-6"/>
        </w:rPr>
        <w:t xml:space="preserve"> </w:t>
      </w:r>
      <w:r>
        <w:t>memory</w:t>
      </w:r>
      <w:r>
        <w:rPr>
          <w:spacing w:val="-5"/>
        </w:rPr>
        <w:t xml:space="preserve"> </w:t>
      </w:r>
      <w:r>
        <w:t>(hundreds</w:t>
      </w:r>
      <w:r>
        <w:rPr>
          <w:spacing w:val="-6"/>
        </w:rPr>
        <w:t xml:space="preserve"> </w:t>
      </w:r>
      <w:r>
        <w:t>or</w:t>
      </w:r>
      <w:r>
        <w:rPr>
          <w:spacing w:val="-5"/>
        </w:rPr>
        <w:t xml:space="preserve"> </w:t>
      </w:r>
      <w:r>
        <w:t>even</w:t>
      </w:r>
      <w:r>
        <w:rPr>
          <w:spacing w:val="-6"/>
        </w:rPr>
        <w:t xml:space="preserve"> </w:t>
      </w:r>
      <w:r>
        <w:t>thousands</w:t>
      </w:r>
      <w:r>
        <w:rPr>
          <w:spacing w:val="-5"/>
        </w:rPr>
        <w:t xml:space="preserve"> </w:t>
      </w:r>
      <w:r>
        <w:t>of</w:t>
      </w:r>
      <w:r>
        <w:rPr>
          <w:spacing w:val="-6"/>
        </w:rPr>
        <w:t xml:space="preserve"> </w:t>
      </w:r>
      <w:r>
        <w:t>gigabytes)</w:t>
      </w:r>
      <w:r>
        <w:rPr>
          <w:spacing w:val="-5"/>
        </w:rPr>
        <w:t xml:space="preserve"> </w:t>
      </w:r>
      <w:r>
        <w:t>is</w:t>
      </w:r>
      <w:r>
        <w:rPr>
          <w:spacing w:val="-6"/>
        </w:rPr>
        <w:t xml:space="preserve"> </w:t>
      </w:r>
      <w:r>
        <w:t>not</w:t>
      </w:r>
      <w:r>
        <w:rPr>
          <w:spacing w:val="-5"/>
        </w:rPr>
        <w:t xml:space="preserve"> </w:t>
      </w:r>
      <w:r>
        <w:t>cost</w:t>
      </w:r>
      <w:r>
        <w:rPr>
          <w:spacing w:val="-6"/>
        </w:rPr>
        <w:t xml:space="preserve"> </w:t>
      </w:r>
      <w:r>
        <w:t>effec- tive,</w:t>
      </w:r>
      <w:r>
        <w:rPr>
          <w:spacing w:val="-11"/>
        </w:rPr>
        <w:t xml:space="preserve"> </w:t>
      </w:r>
      <w:r>
        <w:t>since</w:t>
      </w:r>
      <w:r>
        <w:rPr>
          <w:spacing w:val="-13"/>
        </w:rPr>
        <w:t xml:space="preserve"> </w:t>
      </w:r>
      <w:r>
        <w:t>the</w:t>
      </w:r>
      <w:r>
        <w:rPr>
          <w:spacing w:val="-13"/>
        </w:rPr>
        <w:t xml:space="preserve"> </w:t>
      </w:r>
      <w:r>
        <w:t>costs</w:t>
      </w:r>
      <w:r>
        <w:rPr>
          <w:spacing w:val="-13"/>
        </w:rPr>
        <w:t xml:space="preserve"> </w:t>
      </w:r>
      <w:r>
        <w:t>of</w:t>
      </w:r>
      <w:r>
        <w:rPr>
          <w:spacing w:val="-12"/>
        </w:rPr>
        <w:t xml:space="preserve"> </w:t>
      </w:r>
      <w:r>
        <w:t>such</w:t>
      </w:r>
      <w:r>
        <w:rPr>
          <w:spacing w:val="-13"/>
        </w:rPr>
        <w:t xml:space="preserve"> </w:t>
      </w:r>
      <w:r>
        <w:t>machines</w:t>
      </w:r>
      <w:r>
        <w:rPr>
          <w:spacing w:val="-13"/>
        </w:rPr>
        <w:t xml:space="preserve"> </w:t>
      </w:r>
      <w:r>
        <w:t>do</w:t>
      </w:r>
      <w:r>
        <w:rPr>
          <w:spacing w:val="-12"/>
        </w:rPr>
        <w:t xml:space="preserve"> </w:t>
      </w:r>
      <w:r>
        <w:t>not</w:t>
      </w:r>
      <w:r>
        <w:rPr>
          <w:spacing w:val="-13"/>
        </w:rPr>
        <w:t xml:space="preserve"> </w:t>
      </w:r>
      <w:r>
        <w:t>scale</w:t>
      </w:r>
      <w:r>
        <w:rPr>
          <w:spacing w:val="-13"/>
        </w:rPr>
        <w:t xml:space="preserve"> </w:t>
      </w:r>
      <w:r>
        <w:t>linearly</w:t>
      </w:r>
      <w:r>
        <w:rPr>
          <w:spacing w:val="-13"/>
        </w:rPr>
        <w:t xml:space="preserve"> </w:t>
      </w:r>
      <w:r>
        <w:t>(i.e.,</w:t>
      </w:r>
      <w:r>
        <w:rPr>
          <w:spacing w:val="-10"/>
        </w:rPr>
        <w:t xml:space="preserve"> </w:t>
      </w:r>
      <w:r>
        <w:t>a</w:t>
      </w:r>
      <w:r>
        <w:rPr>
          <w:spacing w:val="-13"/>
        </w:rPr>
        <w:t xml:space="preserve"> </w:t>
      </w:r>
      <w:r>
        <w:t>machine</w:t>
      </w:r>
      <w:r>
        <w:rPr>
          <w:spacing w:val="-13"/>
        </w:rPr>
        <w:t xml:space="preserve"> </w:t>
      </w:r>
      <w:r>
        <w:t>with twice as many pr</w:t>
      </w:r>
      <w:r>
        <w:t>ocessors is often significantly more than twice as</w:t>
      </w:r>
      <w:r>
        <w:rPr>
          <w:spacing w:val="-17"/>
        </w:rPr>
        <w:t xml:space="preserve"> </w:t>
      </w:r>
      <w:r>
        <w:t>expensive). On the other hand, the low-end server market overlaps with the high-volume desktop computing market, which has the effect of keeping prices low due to competition, interchangeable components, and economies of</w:t>
      </w:r>
      <w:r>
        <w:rPr>
          <w:spacing w:val="-12"/>
        </w:rPr>
        <w:t xml:space="preserve"> </w:t>
      </w:r>
      <w:r>
        <w:t>scale.</w:t>
      </w:r>
    </w:p>
    <w:p w14:paraId="036A2737" w14:textId="77777777" w:rsidR="00603298" w:rsidRDefault="00685666" w:rsidP="00787FB4">
      <w:pPr>
        <w:pStyle w:val="BodyText"/>
        <w:spacing w:before="120" w:after="120"/>
      </w:pPr>
      <w:r>
        <w:rPr>
          <w:w w:val="99"/>
        </w:rPr>
        <w:t>Barroso</w:t>
      </w:r>
      <w:r>
        <w:rPr>
          <w:spacing w:val="-4"/>
        </w:rPr>
        <w:t xml:space="preserve"> </w:t>
      </w:r>
      <w:r>
        <w:rPr>
          <w:w w:val="99"/>
        </w:rPr>
        <w:t>and</w:t>
      </w:r>
      <w:r>
        <w:rPr>
          <w:spacing w:val="-4"/>
        </w:rPr>
        <w:t xml:space="preserve"> </w:t>
      </w:r>
      <w:r>
        <w:rPr>
          <w:w w:val="99"/>
        </w:rPr>
        <w:t>H</w:t>
      </w:r>
      <w:r>
        <w:rPr>
          <w:spacing w:val="-100"/>
          <w:w w:val="99"/>
        </w:rPr>
        <w:t>¨</w:t>
      </w:r>
      <w:r>
        <w:rPr>
          <w:w w:val="99"/>
        </w:rPr>
        <w:t>olzle’s</w:t>
      </w:r>
      <w:r>
        <w:rPr>
          <w:spacing w:val="-4"/>
        </w:rPr>
        <w:t xml:space="preserve"> </w:t>
      </w:r>
      <w:r>
        <w:rPr>
          <w:w w:val="99"/>
        </w:rPr>
        <w:t>rece</w:t>
      </w:r>
      <w:r>
        <w:rPr>
          <w:spacing w:val="-6"/>
          <w:w w:val="99"/>
        </w:rPr>
        <w:t>n</w:t>
      </w:r>
      <w:r>
        <w:rPr>
          <w:w w:val="99"/>
        </w:rPr>
        <w:t>t</w:t>
      </w:r>
      <w:r>
        <w:rPr>
          <w:spacing w:val="-4"/>
        </w:rPr>
        <w:t xml:space="preserve"> </w:t>
      </w:r>
      <w:r>
        <w:rPr>
          <w:w w:val="99"/>
        </w:rPr>
        <w:t>treatise</w:t>
      </w:r>
      <w:r>
        <w:rPr>
          <w:spacing w:val="-4"/>
        </w:rPr>
        <w:t xml:space="preserve"> </w:t>
      </w:r>
      <w:r>
        <w:rPr>
          <w:w w:val="99"/>
        </w:rPr>
        <w:t>of</w:t>
      </w:r>
      <w:r>
        <w:rPr>
          <w:spacing w:val="-4"/>
        </w:rPr>
        <w:t xml:space="preserve"> </w:t>
      </w:r>
      <w:r>
        <w:rPr>
          <w:w w:val="99"/>
        </w:rPr>
        <w:t>what</w:t>
      </w:r>
      <w:r>
        <w:rPr>
          <w:spacing w:val="-4"/>
        </w:rPr>
        <w:t xml:space="preserve"> </w:t>
      </w:r>
      <w:r>
        <w:rPr>
          <w:w w:val="99"/>
        </w:rPr>
        <w:t>they</w:t>
      </w:r>
      <w:r>
        <w:rPr>
          <w:spacing w:val="-4"/>
        </w:rPr>
        <w:t xml:space="preserve"> </w:t>
      </w:r>
      <w:r>
        <w:rPr>
          <w:w w:val="99"/>
        </w:rPr>
        <w:t>d</w:t>
      </w:r>
      <w:r>
        <w:rPr>
          <w:spacing w:val="-1"/>
          <w:w w:val="99"/>
        </w:rPr>
        <w:t>u</w:t>
      </w:r>
      <w:r>
        <w:rPr>
          <w:w w:val="99"/>
        </w:rPr>
        <w:t>b</w:t>
      </w:r>
      <w:r>
        <w:rPr>
          <w:spacing w:val="5"/>
          <w:w w:val="99"/>
        </w:rPr>
        <w:t>b</w:t>
      </w:r>
      <w:r>
        <w:rPr>
          <w:w w:val="99"/>
        </w:rPr>
        <w:t>ed</w:t>
      </w:r>
      <w:r>
        <w:rPr>
          <w:spacing w:val="-4"/>
        </w:rPr>
        <w:t xml:space="preserve"> </w:t>
      </w:r>
      <w:r>
        <w:rPr>
          <w:w w:val="101"/>
        </w:rPr>
        <w:t>“</w:t>
      </w:r>
      <w:r>
        <w:rPr>
          <w:spacing w:val="-6"/>
          <w:w w:val="101"/>
        </w:rPr>
        <w:t>w</w:t>
      </w:r>
      <w:r>
        <w:rPr>
          <w:w w:val="99"/>
        </w:rPr>
        <w:t xml:space="preserve">arehouse-scale </w:t>
      </w:r>
      <w:r>
        <w:t xml:space="preserve">computers” [18] contains a thoughtful analysis of the </w:t>
      </w:r>
      <w:r>
        <w:rPr>
          <w:spacing w:val="-4"/>
        </w:rPr>
        <w:t xml:space="preserve">two </w:t>
      </w:r>
      <w:r>
        <w:t>approaches. The Transaction Processing Council (TPC) is a neutral, non-profit organization whose</w:t>
      </w:r>
      <w:r>
        <w:rPr>
          <w:spacing w:val="-12"/>
        </w:rPr>
        <w:t xml:space="preserve"> </w:t>
      </w:r>
      <w:r>
        <w:t>mission</w:t>
      </w:r>
      <w:r>
        <w:rPr>
          <w:spacing w:val="-11"/>
        </w:rPr>
        <w:t xml:space="preserve"> </w:t>
      </w:r>
      <w:r>
        <w:t>is</w:t>
      </w:r>
      <w:r>
        <w:rPr>
          <w:spacing w:val="-12"/>
        </w:rPr>
        <w:t xml:space="preserve"> </w:t>
      </w:r>
      <w:r>
        <w:t>to</w:t>
      </w:r>
      <w:r>
        <w:rPr>
          <w:spacing w:val="-11"/>
        </w:rPr>
        <w:t xml:space="preserve"> </w:t>
      </w:r>
      <w:r>
        <w:t>establish</w:t>
      </w:r>
      <w:r>
        <w:rPr>
          <w:spacing w:val="-12"/>
        </w:rPr>
        <w:t xml:space="preserve"> </w:t>
      </w:r>
      <w:r>
        <w:t>objective</w:t>
      </w:r>
      <w:r>
        <w:rPr>
          <w:spacing w:val="-11"/>
        </w:rPr>
        <w:t xml:space="preserve"> </w:t>
      </w:r>
      <w:r>
        <w:t>database</w:t>
      </w:r>
      <w:r>
        <w:rPr>
          <w:spacing w:val="-12"/>
        </w:rPr>
        <w:t xml:space="preserve"> </w:t>
      </w:r>
      <w:r>
        <w:t>benchmarks.</w:t>
      </w:r>
      <w:r>
        <w:rPr>
          <w:spacing w:val="14"/>
        </w:rPr>
        <w:t xml:space="preserve"> </w:t>
      </w:r>
      <w:r>
        <w:t>Benchmark</w:t>
      </w:r>
      <w:r>
        <w:rPr>
          <w:spacing w:val="-11"/>
        </w:rPr>
        <w:t xml:space="preserve"> </w:t>
      </w:r>
      <w:r>
        <w:t>data</w:t>
      </w:r>
    </w:p>
    <w:p w14:paraId="1A6F090D" w14:textId="77777777" w:rsidR="00603298" w:rsidRDefault="00603298" w:rsidP="00787FB4">
      <w:pPr>
        <w:spacing w:before="120" w:after="120"/>
        <w:sectPr w:rsidR="00603298">
          <w:pgSz w:w="12240" w:h="15840"/>
          <w:pgMar w:top="1500" w:right="1060" w:bottom="280" w:left="1720" w:header="720" w:footer="720" w:gutter="0"/>
          <w:cols w:space="720"/>
        </w:sectPr>
      </w:pPr>
    </w:p>
    <w:p w14:paraId="30BB07AC" w14:textId="77777777" w:rsidR="00603298" w:rsidRDefault="00603298" w:rsidP="00787FB4">
      <w:pPr>
        <w:pStyle w:val="BodyText"/>
        <w:spacing w:before="120" w:after="120"/>
        <w:rPr>
          <w:sz w:val="14"/>
        </w:rPr>
      </w:pPr>
    </w:p>
    <w:p w14:paraId="1222240F" w14:textId="77777777" w:rsidR="00603298" w:rsidRDefault="00685666" w:rsidP="00787FB4">
      <w:pPr>
        <w:pStyle w:val="BodyText"/>
        <w:spacing w:before="120" w:after="120"/>
      </w:pPr>
      <w:r>
        <w:t>submitted to that organization are probably the closest one can get to a fair “apples-to-apples”</w:t>
      </w:r>
      <w:r>
        <w:rPr>
          <w:spacing w:val="-26"/>
        </w:rPr>
        <w:t xml:space="preserve"> </w:t>
      </w:r>
      <w:r>
        <w:t>comparison</w:t>
      </w:r>
      <w:r>
        <w:rPr>
          <w:spacing w:val="-25"/>
        </w:rPr>
        <w:t xml:space="preserve"> </w:t>
      </w:r>
      <w:r>
        <w:t>of</w:t>
      </w:r>
      <w:r>
        <w:rPr>
          <w:spacing w:val="-24"/>
        </w:rPr>
        <w:t xml:space="preserve"> </w:t>
      </w:r>
      <w:r>
        <w:t>cost</w:t>
      </w:r>
      <w:r>
        <w:rPr>
          <w:spacing w:val="-25"/>
        </w:rPr>
        <w:t xml:space="preserve"> </w:t>
      </w:r>
      <w:r>
        <w:t>and</w:t>
      </w:r>
      <w:r>
        <w:rPr>
          <w:spacing w:val="-25"/>
        </w:rPr>
        <w:t xml:space="preserve"> </w:t>
      </w:r>
      <w:r>
        <w:t>performance</w:t>
      </w:r>
      <w:r>
        <w:rPr>
          <w:spacing w:val="-25"/>
        </w:rPr>
        <w:t xml:space="preserve"> </w:t>
      </w:r>
      <w:r>
        <w:t>for</w:t>
      </w:r>
      <w:r>
        <w:rPr>
          <w:spacing w:val="-25"/>
        </w:rPr>
        <w:t xml:space="preserve"> </w:t>
      </w:r>
      <w:r>
        <w:t>specific,</w:t>
      </w:r>
      <w:r>
        <w:rPr>
          <w:spacing w:val="-21"/>
        </w:rPr>
        <w:t xml:space="preserve"> </w:t>
      </w:r>
      <w:r>
        <w:t>well-defined relational processing applications. Based on TPC-C benchmark results from late 2007, a low-end server platform is about four times more cost efficient than a high-end shared memory platform from the same vendor. Excluding storage</w:t>
      </w:r>
      <w:r>
        <w:rPr>
          <w:spacing w:val="-10"/>
        </w:rPr>
        <w:t xml:space="preserve"> </w:t>
      </w:r>
      <w:r>
        <w:t>costs,</w:t>
      </w:r>
      <w:r>
        <w:rPr>
          <w:spacing w:val="-10"/>
        </w:rPr>
        <w:t xml:space="preserve"> </w:t>
      </w:r>
      <w:r>
        <w:t>the</w:t>
      </w:r>
      <w:r>
        <w:rPr>
          <w:spacing w:val="-10"/>
        </w:rPr>
        <w:t xml:space="preserve"> </w:t>
      </w:r>
      <w:r>
        <w:t>price/performance</w:t>
      </w:r>
      <w:r>
        <w:rPr>
          <w:spacing w:val="-10"/>
        </w:rPr>
        <w:t xml:space="preserve"> </w:t>
      </w:r>
      <w:r>
        <w:t>advantage</w:t>
      </w:r>
      <w:r>
        <w:rPr>
          <w:spacing w:val="-10"/>
        </w:rPr>
        <w:t xml:space="preserve"> </w:t>
      </w:r>
      <w:r>
        <w:t>of</w:t>
      </w:r>
      <w:r>
        <w:rPr>
          <w:spacing w:val="-11"/>
        </w:rPr>
        <w:t xml:space="preserve"> </w:t>
      </w:r>
      <w:r>
        <w:t>the</w:t>
      </w:r>
      <w:r>
        <w:rPr>
          <w:spacing w:val="-10"/>
        </w:rPr>
        <w:t xml:space="preserve"> </w:t>
      </w:r>
      <w:r>
        <w:t>low-end</w:t>
      </w:r>
      <w:r>
        <w:rPr>
          <w:spacing w:val="-10"/>
        </w:rPr>
        <w:t xml:space="preserve"> </w:t>
      </w:r>
      <w:r>
        <w:t>server</w:t>
      </w:r>
      <w:r>
        <w:rPr>
          <w:spacing w:val="-10"/>
        </w:rPr>
        <w:t xml:space="preserve"> </w:t>
      </w:r>
      <w:r>
        <w:t>increases to about a factor of</w:t>
      </w:r>
      <w:r>
        <w:rPr>
          <w:spacing w:val="-3"/>
        </w:rPr>
        <w:t xml:space="preserve"> twelve.</w:t>
      </w:r>
    </w:p>
    <w:p w14:paraId="42CE0D5E" w14:textId="77777777" w:rsidR="00603298" w:rsidRDefault="00685666" w:rsidP="00787FB4">
      <w:pPr>
        <w:pStyle w:val="BodyText"/>
        <w:spacing w:before="120" w:after="120"/>
      </w:pPr>
      <w:r>
        <w:t xml:space="preserve">What if </w:t>
      </w:r>
      <w:r>
        <w:rPr>
          <w:spacing w:val="-3"/>
        </w:rPr>
        <w:t xml:space="preserve">we </w:t>
      </w:r>
      <w:r>
        <w:t xml:space="preserve">take into account the fact that communication between nodes in a high-end SMP machine is orders of magnitude faster than communica- tion between nodes in a </w:t>
      </w:r>
      <w:r>
        <w:t>commodity network-based cluster? Since workloads today</w:t>
      </w:r>
      <w:r>
        <w:rPr>
          <w:spacing w:val="-6"/>
        </w:rPr>
        <w:t xml:space="preserve"> </w:t>
      </w:r>
      <w:r>
        <w:t>are</w:t>
      </w:r>
      <w:r>
        <w:rPr>
          <w:spacing w:val="-6"/>
        </w:rPr>
        <w:t xml:space="preserve"> </w:t>
      </w:r>
      <w:r>
        <w:t>beyond</w:t>
      </w:r>
      <w:r>
        <w:rPr>
          <w:spacing w:val="-6"/>
        </w:rPr>
        <w:t xml:space="preserve"> </w:t>
      </w:r>
      <w:r>
        <w:t>the</w:t>
      </w:r>
      <w:r>
        <w:rPr>
          <w:spacing w:val="-6"/>
        </w:rPr>
        <w:t xml:space="preserve"> </w:t>
      </w:r>
      <w:r>
        <w:t>capability</w:t>
      </w:r>
      <w:r>
        <w:rPr>
          <w:spacing w:val="-6"/>
        </w:rPr>
        <w:t xml:space="preserve"> </w:t>
      </w:r>
      <w:r>
        <w:t>of</w:t>
      </w:r>
      <w:r>
        <w:rPr>
          <w:spacing w:val="-6"/>
        </w:rPr>
        <w:t xml:space="preserve"> </w:t>
      </w:r>
      <w:r>
        <w:t>any</w:t>
      </w:r>
      <w:r>
        <w:rPr>
          <w:spacing w:val="-6"/>
        </w:rPr>
        <w:t xml:space="preserve"> </w:t>
      </w:r>
      <w:r>
        <w:rPr>
          <w:rFonts w:ascii="LM Roman 10" w:hAnsi="LM Roman 10"/>
          <w:i/>
        </w:rPr>
        <w:t>single</w:t>
      </w:r>
      <w:r>
        <w:rPr>
          <w:rFonts w:ascii="LM Roman 10" w:hAnsi="LM Roman 10"/>
          <w:i/>
          <w:spacing w:val="2"/>
        </w:rPr>
        <w:t xml:space="preserve"> </w:t>
      </w:r>
      <w:r>
        <w:t>machine</w:t>
      </w:r>
      <w:r>
        <w:rPr>
          <w:spacing w:val="-6"/>
        </w:rPr>
        <w:t xml:space="preserve"> </w:t>
      </w:r>
      <w:r>
        <w:t>(no</w:t>
      </w:r>
      <w:r>
        <w:rPr>
          <w:spacing w:val="-6"/>
        </w:rPr>
        <w:t xml:space="preserve"> </w:t>
      </w:r>
      <w:r>
        <w:t>matter</w:t>
      </w:r>
      <w:r>
        <w:rPr>
          <w:spacing w:val="-6"/>
        </w:rPr>
        <w:t xml:space="preserve"> </w:t>
      </w:r>
      <w:r>
        <w:t>how</w:t>
      </w:r>
      <w:r>
        <w:rPr>
          <w:spacing w:val="-6"/>
        </w:rPr>
        <w:t xml:space="preserve"> </w:t>
      </w:r>
      <w:r>
        <w:t>power- ful), the comparison is more accurately between a smaller cluster of high-end machines</w:t>
      </w:r>
      <w:r>
        <w:rPr>
          <w:spacing w:val="-8"/>
        </w:rPr>
        <w:t xml:space="preserve"> </w:t>
      </w:r>
      <w:r>
        <w:t>and</w:t>
      </w:r>
      <w:r>
        <w:rPr>
          <w:spacing w:val="-7"/>
        </w:rPr>
        <w:t xml:space="preserve"> </w:t>
      </w:r>
      <w:r>
        <w:t>a</w:t>
      </w:r>
      <w:r>
        <w:rPr>
          <w:spacing w:val="-8"/>
        </w:rPr>
        <w:t xml:space="preserve"> </w:t>
      </w:r>
      <w:r>
        <w:t>larger</w:t>
      </w:r>
      <w:r>
        <w:rPr>
          <w:spacing w:val="-7"/>
        </w:rPr>
        <w:t xml:space="preserve"> </w:t>
      </w:r>
      <w:r>
        <w:t>cluster</w:t>
      </w:r>
      <w:r>
        <w:rPr>
          <w:spacing w:val="-7"/>
        </w:rPr>
        <w:t xml:space="preserve"> </w:t>
      </w:r>
      <w:r>
        <w:t>of</w:t>
      </w:r>
      <w:r>
        <w:rPr>
          <w:spacing w:val="-9"/>
        </w:rPr>
        <w:t xml:space="preserve"> </w:t>
      </w:r>
      <w:r>
        <w:t>low-end</w:t>
      </w:r>
      <w:r>
        <w:rPr>
          <w:spacing w:val="-7"/>
        </w:rPr>
        <w:t xml:space="preserve"> </w:t>
      </w:r>
      <w:r>
        <w:t>machines</w:t>
      </w:r>
      <w:r>
        <w:rPr>
          <w:spacing w:val="-8"/>
        </w:rPr>
        <w:t xml:space="preserve"> </w:t>
      </w:r>
      <w:r>
        <w:t>(ne</w:t>
      </w:r>
      <w:r>
        <w:t>twork</w:t>
      </w:r>
      <w:r>
        <w:rPr>
          <w:spacing w:val="-7"/>
        </w:rPr>
        <w:t xml:space="preserve"> </w:t>
      </w:r>
      <w:r>
        <w:t>communication</w:t>
      </w:r>
      <w:r>
        <w:rPr>
          <w:spacing w:val="-7"/>
        </w:rPr>
        <w:t xml:space="preserve"> </w:t>
      </w:r>
      <w:r>
        <w:t xml:space="preserve">is </w:t>
      </w:r>
      <w:r>
        <w:rPr>
          <w:w w:val="99"/>
        </w:rPr>
        <w:t>un</w:t>
      </w:r>
      <w:r>
        <w:rPr>
          <w:spacing w:val="-6"/>
          <w:w w:val="99"/>
        </w:rPr>
        <w:t>av</w:t>
      </w:r>
      <w:r>
        <w:rPr>
          <w:w w:val="99"/>
        </w:rPr>
        <w:t>oidable</w:t>
      </w:r>
      <w:r>
        <w:rPr>
          <w:spacing w:val="13"/>
        </w:rPr>
        <w:t xml:space="preserve"> </w:t>
      </w:r>
      <w:r>
        <w:rPr>
          <w:w w:val="99"/>
        </w:rPr>
        <w:t>in</w:t>
      </w:r>
      <w:r>
        <w:rPr>
          <w:spacing w:val="13"/>
        </w:rPr>
        <w:t xml:space="preserve"> </w:t>
      </w:r>
      <w:r>
        <w:rPr>
          <w:spacing w:val="5"/>
          <w:w w:val="99"/>
        </w:rPr>
        <w:t>b</w:t>
      </w:r>
      <w:r>
        <w:rPr>
          <w:w w:val="99"/>
        </w:rPr>
        <w:t>oth</w:t>
      </w:r>
      <w:r>
        <w:rPr>
          <w:spacing w:val="13"/>
        </w:rPr>
        <w:t xml:space="preserve"> </w:t>
      </w:r>
      <w:r>
        <w:rPr>
          <w:w w:val="99"/>
        </w:rPr>
        <w:t>cases).</w:t>
      </w:r>
      <w:r>
        <w:t xml:space="preserve"> </w:t>
      </w:r>
      <w:r>
        <w:rPr>
          <w:spacing w:val="-3"/>
        </w:rPr>
        <w:t xml:space="preserve"> </w:t>
      </w:r>
      <w:r>
        <w:rPr>
          <w:w w:val="99"/>
        </w:rPr>
        <w:t>Barroso</w:t>
      </w:r>
      <w:r>
        <w:rPr>
          <w:spacing w:val="13"/>
        </w:rPr>
        <w:t xml:space="preserve"> </w:t>
      </w:r>
      <w:r>
        <w:rPr>
          <w:w w:val="99"/>
        </w:rPr>
        <w:t>and</w:t>
      </w:r>
      <w:r>
        <w:rPr>
          <w:spacing w:val="13"/>
        </w:rPr>
        <w:t xml:space="preserve"> </w:t>
      </w:r>
      <w:r>
        <w:rPr>
          <w:w w:val="99"/>
        </w:rPr>
        <w:t>H</w:t>
      </w:r>
      <w:r>
        <w:rPr>
          <w:spacing w:val="-100"/>
          <w:w w:val="99"/>
        </w:rPr>
        <w:t>¨</w:t>
      </w:r>
      <w:r>
        <w:rPr>
          <w:w w:val="99"/>
        </w:rPr>
        <w:t>olzle</w:t>
      </w:r>
      <w:r>
        <w:rPr>
          <w:spacing w:val="13"/>
        </w:rPr>
        <w:t xml:space="preserve"> </w:t>
      </w:r>
      <w:r>
        <w:rPr>
          <w:w w:val="99"/>
        </w:rPr>
        <w:t>m</w:t>
      </w:r>
      <w:r>
        <w:rPr>
          <w:spacing w:val="5"/>
          <w:w w:val="99"/>
        </w:rPr>
        <w:t>o</w:t>
      </w:r>
      <w:r>
        <w:rPr>
          <w:w w:val="99"/>
        </w:rPr>
        <w:t>del</w:t>
      </w:r>
      <w:r>
        <w:rPr>
          <w:spacing w:val="13"/>
        </w:rPr>
        <w:t xml:space="preserve"> </w:t>
      </w:r>
      <w:r>
        <w:rPr>
          <w:w w:val="99"/>
        </w:rPr>
        <w:t>these</w:t>
      </w:r>
      <w:r>
        <w:rPr>
          <w:spacing w:val="14"/>
        </w:rPr>
        <w:t xml:space="preserve"> </w:t>
      </w:r>
      <w:r>
        <w:rPr>
          <w:spacing w:val="-6"/>
          <w:w w:val="99"/>
        </w:rPr>
        <w:t>tw</w:t>
      </w:r>
      <w:r>
        <w:rPr>
          <w:w w:val="99"/>
        </w:rPr>
        <w:t>o</w:t>
      </w:r>
      <w:r>
        <w:rPr>
          <w:spacing w:val="13"/>
        </w:rPr>
        <w:t xml:space="preserve"> </w:t>
      </w:r>
      <w:r>
        <w:rPr>
          <w:w w:val="99"/>
        </w:rPr>
        <w:t>app</w:t>
      </w:r>
      <w:r>
        <w:rPr>
          <w:spacing w:val="-1"/>
          <w:w w:val="99"/>
        </w:rPr>
        <w:t>r</w:t>
      </w:r>
      <w:r>
        <w:rPr>
          <w:w w:val="99"/>
        </w:rPr>
        <w:t>oa</w:t>
      </w:r>
      <w:r>
        <w:rPr>
          <w:spacing w:val="-6"/>
          <w:w w:val="99"/>
        </w:rPr>
        <w:t>c</w:t>
      </w:r>
      <w:r>
        <w:rPr>
          <w:w w:val="99"/>
        </w:rPr>
        <w:t xml:space="preserve">hes </w:t>
      </w:r>
      <w:r>
        <w:t>under</w:t>
      </w:r>
      <w:r>
        <w:rPr>
          <w:spacing w:val="-7"/>
        </w:rPr>
        <w:t xml:space="preserve"> </w:t>
      </w:r>
      <w:r>
        <w:t>workloads</w:t>
      </w:r>
      <w:r>
        <w:rPr>
          <w:spacing w:val="-6"/>
        </w:rPr>
        <w:t xml:space="preserve"> </w:t>
      </w:r>
      <w:r>
        <w:t>that</w:t>
      </w:r>
      <w:r>
        <w:rPr>
          <w:spacing w:val="-6"/>
        </w:rPr>
        <w:t xml:space="preserve"> </w:t>
      </w:r>
      <w:r>
        <w:t>demand</w:t>
      </w:r>
      <w:r>
        <w:rPr>
          <w:spacing w:val="-6"/>
        </w:rPr>
        <w:t xml:space="preserve"> </w:t>
      </w:r>
      <w:r>
        <w:t>more</w:t>
      </w:r>
      <w:r>
        <w:rPr>
          <w:spacing w:val="-6"/>
        </w:rPr>
        <w:t xml:space="preserve"> </w:t>
      </w:r>
      <w:r>
        <w:t>or</w:t>
      </w:r>
      <w:r>
        <w:rPr>
          <w:spacing w:val="-6"/>
        </w:rPr>
        <w:t xml:space="preserve"> </w:t>
      </w:r>
      <w:r>
        <w:t>less</w:t>
      </w:r>
      <w:r>
        <w:rPr>
          <w:spacing w:val="-6"/>
        </w:rPr>
        <w:t xml:space="preserve"> </w:t>
      </w:r>
      <w:r>
        <w:t>communication,</w:t>
      </w:r>
      <w:r>
        <w:rPr>
          <w:spacing w:val="-5"/>
        </w:rPr>
        <w:t xml:space="preserve"> </w:t>
      </w:r>
      <w:r>
        <w:t>and</w:t>
      </w:r>
      <w:r>
        <w:rPr>
          <w:spacing w:val="-6"/>
        </w:rPr>
        <w:t xml:space="preserve"> </w:t>
      </w:r>
      <w:r>
        <w:t>conclude</w:t>
      </w:r>
      <w:r>
        <w:rPr>
          <w:spacing w:val="-6"/>
        </w:rPr>
        <w:t xml:space="preserve"> </w:t>
      </w:r>
      <w:r>
        <w:t>that a</w:t>
      </w:r>
      <w:r>
        <w:rPr>
          <w:spacing w:val="-12"/>
        </w:rPr>
        <w:t xml:space="preserve"> </w:t>
      </w:r>
      <w:r>
        <w:t>cluster</w:t>
      </w:r>
      <w:r>
        <w:rPr>
          <w:spacing w:val="-11"/>
        </w:rPr>
        <w:t xml:space="preserve"> </w:t>
      </w:r>
      <w:r>
        <w:t>of</w:t>
      </w:r>
      <w:r>
        <w:rPr>
          <w:spacing w:val="-12"/>
        </w:rPr>
        <w:t xml:space="preserve"> </w:t>
      </w:r>
      <w:r>
        <w:t>low-end</w:t>
      </w:r>
      <w:r>
        <w:rPr>
          <w:spacing w:val="-11"/>
        </w:rPr>
        <w:t xml:space="preserve"> </w:t>
      </w:r>
      <w:r>
        <w:t>servers</w:t>
      </w:r>
      <w:r>
        <w:rPr>
          <w:spacing w:val="-12"/>
        </w:rPr>
        <w:t xml:space="preserve"> </w:t>
      </w:r>
      <w:r>
        <w:t>approaches</w:t>
      </w:r>
      <w:r>
        <w:rPr>
          <w:spacing w:val="-11"/>
        </w:rPr>
        <w:t xml:space="preserve"> </w:t>
      </w:r>
      <w:r>
        <w:t>the</w:t>
      </w:r>
      <w:r>
        <w:rPr>
          <w:spacing w:val="-12"/>
        </w:rPr>
        <w:t xml:space="preserve"> </w:t>
      </w:r>
      <w:r>
        <w:t>performance</w:t>
      </w:r>
      <w:r>
        <w:rPr>
          <w:spacing w:val="-11"/>
        </w:rPr>
        <w:t xml:space="preserve"> </w:t>
      </w:r>
      <w:r>
        <w:t>of</w:t>
      </w:r>
      <w:r>
        <w:rPr>
          <w:spacing w:val="-12"/>
        </w:rPr>
        <w:t xml:space="preserve"> </w:t>
      </w:r>
      <w:r>
        <w:t>the</w:t>
      </w:r>
      <w:r>
        <w:rPr>
          <w:spacing w:val="-11"/>
        </w:rPr>
        <w:t xml:space="preserve"> </w:t>
      </w:r>
      <w:r>
        <w:t>equivalent</w:t>
      </w:r>
      <w:r>
        <w:rPr>
          <w:spacing w:val="-11"/>
        </w:rPr>
        <w:t xml:space="preserve"> </w:t>
      </w:r>
      <w:r>
        <w:t xml:space="preserve">clus- ter of high-end servers—the small performance gap is insufficient to justify the price premium of the high-end servers. </w:t>
      </w:r>
      <w:r>
        <w:rPr>
          <w:spacing w:val="-6"/>
        </w:rPr>
        <w:t xml:space="preserve">For </w:t>
      </w:r>
      <w:r>
        <w:t xml:space="preserve">data-intensive applications, the conclusion appears to </w:t>
      </w:r>
      <w:r>
        <w:rPr>
          <w:spacing w:val="2"/>
        </w:rPr>
        <w:t xml:space="preserve">be </w:t>
      </w:r>
      <w:r>
        <w:t>clear: scaling “out” is superior to scaling “up”, and therefore most</w:t>
      </w:r>
      <w:r>
        <w:t xml:space="preserve"> existing implementations of the MapReduce</w:t>
      </w:r>
      <w:r>
        <w:rPr>
          <w:spacing w:val="-20"/>
        </w:rPr>
        <w:t xml:space="preserve"> </w:t>
      </w:r>
      <w:r>
        <w:t>programming model are designed around clusters of low-end commodity</w:t>
      </w:r>
      <w:r>
        <w:rPr>
          <w:spacing w:val="-14"/>
        </w:rPr>
        <w:t xml:space="preserve"> </w:t>
      </w:r>
      <w:r>
        <w:t>servers.</w:t>
      </w:r>
    </w:p>
    <w:p w14:paraId="75E3B8A5" w14:textId="77777777" w:rsidR="00603298" w:rsidRDefault="00685666" w:rsidP="00787FB4">
      <w:pPr>
        <w:pStyle w:val="BodyText"/>
        <w:spacing w:before="120" w:after="120"/>
      </w:pPr>
      <w:r>
        <w:t>Capital costs in acquiring servers is, of course, only one component of the total</w:t>
      </w:r>
      <w:r>
        <w:rPr>
          <w:spacing w:val="-22"/>
        </w:rPr>
        <w:t xml:space="preserve"> </w:t>
      </w:r>
      <w:r>
        <w:t>cost</w:t>
      </w:r>
      <w:r>
        <w:rPr>
          <w:spacing w:val="-23"/>
        </w:rPr>
        <w:t xml:space="preserve"> </w:t>
      </w:r>
      <w:r>
        <w:t>of</w:t>
      </w:r>
      <w:r>
        <w:rPr>
          <w:spacing w:val="-21"/>
        </w:rPr>
        <w:t xml:space="preserve"> </w:t>
      </w:r>
      <w:r>
        <w:t>delivering</w:t>
      </w:r>
      <w:r>
        <w:rPr>
          <w:spacing w:val="-23"/>
        </w:rPr>
        <w:t xml:space="preserve"> </w:t>
      </w:r>
      <w:r>
        <w:t>computing</w:t>
      </w:r>
      <w:r>
        <w:rPr>
          <w:spacing w:val="-23"/>
        </w:rPr>
        <w:t xml:space="preserve"> </w:t>
      </w:r>
      <w:r>
        <w:rPr>
          <w:spacing w:val="-3"/>
        </w:rPr>
        <w:t>capacity.</w:t>
      </w:r>
      <w:r>
        <w:rPr>
          <w:spacing w:val="11"/>
        </w:rPr>
        <w:t xml:space="preserve"> </w:t>
      </w:r>
      <w:r>
        <w:t>Operational</w:t>
      </w:r>
      <w:r>
        <w:rPr>
          <w:spacing w:val="-23"/>
        </w:rPr>
        <w:t xml:space="preserve"> </w:t>
      </w:r>
      <w:r>
        <w:t>costs</w:t>
      </w:r>
      <w:r>
        <w:rPr>
          <w:spacing w:val="-22"/>
        </w:rPr>
        <w:t xml:space="preserve"> </w:t>
      </w:r>
      <w:r>
        <w:t>are</w:t>
      </w:r>
      <w:r>
        <w:rPr>
          <w:spacing w:val="-21"/>
        </w:rPr>
        <w:t xml:space="preserve"> </w:t>
      </w:r>
      <w:r>
        <w:t>dominated</w:t>
      </w:r>
      <w:r>
        <w:rPr>
          <w:spacing w:val="-23"/>
        </w:rPr>
        <w:t xml:space="preserve"> </w:t>
      </w:r>
      <w:r>
        <w:rPr>
          <w:spacing w:val="-3"/>
        </w:rPr>
        <w:t xml:space="preserve">by </w:t>
      </w:r>
      <w:r>
        <w:t>the</w:t>
      </w:r>
      <w:r>
        <w:rPr>
          <w:spacing w:val="-17"/>
        </w:rPr>
        <w:t xml:space="preserve"> </w:t>
      </w:r>
      <w:r>
        <w:t>cost</w:t>
      </w:r>
      <w:r>
        <w:rPr>
          <w:spacing w:val="-17"/>
        </w:rPr>
        <w:t xml:space="preserve"> </w:t>
      </w:r>
      <w:r>
        <w:t>of</w:t>
      </w:r>
      <w:r>
        <w:rPr>
          <w:spacing w:val="-17"/>
        </w:rPr>
        <w:t xml:space="preserve"> </w:t>
      </w:r>
      <w:r>
        <w:t>electricity</w:t>
      </w:r>
      <w:r>
        <w:rPr>
          <w:spacing w:val="-17"/>
        </w:rPr>
        <w:t xml:space="preserve"> </w:t>
      </w:r>
      <w:r>
        <w:t>to</w:t>
      </w:r>
      <w:r>
        <w:rPr>
          <w:spacing w:val="-17"/>
        </w:rPr>
        <w:t xml:space="preserve"> </w:t>
      </w:r>
      <w:r>
        <w:t>power</w:t>
      </w:r>
      <w:r>
        <w:rPr>
          <w:spacing w:val="-17"/>
        </w:rPr>
        <w:t xml:space="preserve"> </w:t>
      </w:r>
      <w:r>
        <w:t>the</w:t>
      </w:r>
      <w:r>
        <w:rPr>
          <w:spacing w:val="-16"/>
        </w:rPr>
        <w:t xml:space="preserve"> </w:t>
      </w:r>
      <w:r>
        <w:t>servers</w:t>
      </w:r>
      <w:r>
        <w:rPr>
          <w:spacing w:val="-17"/>
        </w:rPr>
        <w:t xml:space="preserve"> </w:t>
      </w:r>
      <w:r>
        <w:t>as</w:t>
      </w:r>
      <w:r>
        <w:rPr>
          <w:spacing w:val="-17"/>
        </w:rPr>
        <w:t xml:space="preserve"> </w:t>
      </w:r>
      <w:r>
        <w:t>well</w:t>
      </w:r>
      <w:r>
        <w:rPr>
          <w:spacing w:val="-17"/>
        </w:rPr>
        <w:t xml:space="preserve"> </w:t>
      </w:r>
      <w:r>
        <w:t>as</w:t>
      </w:r>
      <w:r>
        <w:rPr>
          <w:spacing w:val="-17"/>
        </w:rPr>
        <w:t xml:space="preserve"> </w:t>
      </w:r>
      <w:r>
        <w:t>other</w:t>
      </w:r>
      <w:r>
        <w:rPr>
          <w:spacing w:val="-17"/>
        </w:rPr>
        <w:t xml:space="preserve"> </w:t>
      </w:r>
      <w:r>
        <w:t>aspects</w:t>
      </w:r>
      <w:r>
        <w:rPr>
          <w:spacing w:val="-17"/>
        </w:rPr>
        <w:t xml:space="preserve"> </w:t>
      </w:r>
      <w:r>
        <w:t>of</w:t>
      </w:r>
      <w:r>
        <w:rPr>
          <w:spacing w:val="-16"/>
        </w:rPr>
        <w:t xml:space="preserve"> </w:t>
      </w:r>
      <w:r>
        <w:t xml:space="preserve">datacenter operations that are functionally related to power: power distribution, cooling, etc. [67, 18]. As a result, energy efficiency has become </w:t>
      </w:r>
      <w:r>
        <w:t>a key issue in building warehouse-scale</w:t>
      </w:r>
      <w:r>
        <w:rPr>
          <w:spacing w:val="-22"/>
        </w:rPr>
        <w:t xml:space="preserve"> </w:t>
      </w:r>
      <w:r>
        <w:t>computers</w:t>
      </w:r>
      <w:r>
        <w:rPr>
          <w:spacing w:val="-22"/>
        </w:rPr>
        <w:t xml:space="preserve"> </w:t>
      </w:r>
      <w:r>
        <w:t>for</w:t>
      </w:r>
      <w:r>
        <w:rPr>
          <w:spacing w:val="-21"/>
        </w:rPr>
        <w:t xml:space="preserve"> </w:t>
      </w:r>
      <w:r>
        <w:t>large-data</w:t>
      </w:r>
      <w:r>
        <w:rPr>
          <w:spacing w:val="-22"/>
        </w:rPr>
        <w:t xml:space="preserve"> </w:t>
      </w:r>
      <w:r>
        <w:t>processing.</w:t>
      </w:r>
      <w:r>
        <w:rPr>
          <w:spacing w:val="10"/>
        </w:rPr>
        <w:t xml:space="preserve"> </w:t>
      </w:r>
      <w:r>
        <w:t>Therefore,</w:t>
      </w:r>
      <w:r>
        <w:rPr>
          <w:spacing w:val="-18"/>
        </w:rPr>
        <w:t xml:space="preserve"> </w:t>
      </w:r>
      <w:r>
        <w:t>it</w:t>
      </w:r>
      <w:r>
        <w:rPr>
          <w:spacing w:val="-21"/>
        </w:rPr>
        <w:t xml:space="preserve"> </w:t>
      </w:r>
      <w:r>
        <w:t>is</w:t>
      </w:r>
      <w:r>
        <w:rPr>
          <w:spacing w:val="-22"/>
        </w:rPr>
        <w:t xml:space="preserve"> </w:t>
      </w:r>
      <w:r>
        <w:t>important to</w:t>
      </w:r>
      <w:r>
        <w:rPr>
          <w:spacing w:val="-21"/>
        </w:rPr>
        <w:t xml:space="preserve"> </w:t>
      </w:r>
      <w:r>
        <w:t>factor</w:t>
      </w:r>
      <w:r>
        <w:rPr>
          <w:spacing w:val="-21"/>
        </w:rPr>
        <w:t xml:space="preserve"> </w:t>
      </w:r>
      <w:r>
        <w:t>in</w:t>
      </w:r>
      <w:r>
        <w:rPr>
          <w:spacing w:val="-20"/>
        </w:rPr>
        <w:t xml:space="preserve"> </w:t>
      </w:r>
      <w:r>
        <w:t>operational</w:t>
      </w:r>
      <w:r>
        <w:rPr>
          <w:spacing w:val="-21"/>
        </w:rPr>
        <w:t xml:space="preserve"> </w:t>
      </w:r>
      <w:r>
        <w:t>costs</w:t>
      </w:r>
      <w:r>
        <w:rPr>
          <w:spacing w:val="-20"/>
        </w:rPr>
        <w:t xml:space="preserve"> </w:t>
      </w:r>
      <w:r>
        <w:t>when</w:t>
      </w:r>
      <w:r>
        <w:rPr>
          <w:spacing w:val="-21"/>
        </w:rPr>
        <w:t xml:space="preserve"> </w:t>
      </w:r>
      <w:r>
        <w:t>deploying</w:t>
      </w:r>
      <w:r>
        <w:rPr>
          <w:spacing w:val="-21"/>
        </w:rPr>
        <w:t xml:space="preserve"> </w:t>
      </w:r>
      <w:r>
        <w:t>a</w:t>
      </w:r>
      <w:r>
        <w:rPr>
          <w:spacing w:val="-20"/>
        </w:rPr>
        <w:t xml:space="preserve"> </w:t>
      </w:r>
      <w:r>
        <w:t>scale-out</w:t>
      </w:r>
      <w:r>
        <w:rPr>
          <w:spacing w:val="-21"/>
        </w:rPr>
        <w:t xml:space="preserve"> </w:t>
      </w:r>
      <w:r>
        <w:t>solution</w:t>
      </w:r>
      <w:r>
        <w:rPr>
          <w:spacing w:val="-20"/>
        </w:rPr>
        <w:t xml:space="preserve"> </w:t>
      </w:r>
      <w:r>
        <w:t>based</w:t>
      </w:r>
      <w:r>
        <w:rPr>
          <w:spacing w:val="-21"/>
        </w:rPr>
        <w:t xml:space="preserve"> </w:t>
      </w:r>
      <w:r>
        <w:t>on</w:t>
      </w:r>
      <w:r>
        <w:rPr>
          <w:spacing w:val="-21"/>
        </w:rPr>
        <w:t xml:space="preserve"> </w:t>
      </w:r>
      <w:r>
        <w:t>large numbers of commodity</w:t>
      </w:r>
      <w:r>
        <w:rPr>
          <w:spacing w:val="-3"/>
        </w:rPr>
        <w:t xml:space="preserve"> </w:t>
      </w:r>
      <w:r>
        <w:t>servers.</w:t>
      </w:r>
    </w:p>
    <w:p w14:paraId="3C2F888E" w14:textId="77777777" w:rsidR="00603298" w:rsidRDefault="00685666" w:rsidP="00787FB4">
      <w:pPr>
        <w:pStyle w:val="BodyText"/>
        <w:spacing w:before="120" w:after="120"/>
      </w:pPr>
      <w:r>
        <w:t xml:space="preserve">Datacenter efficiency is typically factored into three separate components that can </w:t>
      </w:r>
      <w:r>
        <w:rPr>
          <w:spacing w:val="2"/>
        </w:rPr>
        <w:t xml:space="preserve">be </w:t>
      </w:r>
      <w:r>
        <w:t xml:space="preserve">independently measured and optimized [18]. The first component measures how </w:t>
      </w:r>
      <w:r>
        <w:rPr>
          <w:spacing w:val="-3"/>
        </w:rPr>
        <w:t xml:space="preserve">much </w:t>
      </w:r>
      <w:r>
        <w:t>of a building’s incoming power is actually delivered to computing</w:t>
      </w:r>
      <w:r>
        <w:rPr>
          <w:spacing w:val="-11"/>
        </w:rPr>
        <w:t xml:space="preserve"> </w:t>
      </w:r>
      <w:r>
        <w:t>equipment,</w:t>
      </w:r>
      <w:r>
        <w:rPr>
          <w:spacing w:val="-9"/>
        </w:rPr>
        <w:t xml:space="preserve"> </w:t>
      </w:r>
      <w:r>
        <w:t>and</w:t>
      </w:r>
      <w:r>
        <w:rPr>
          <w:spacing w:val="-11"/>
        </w:rPr>
        <w:t xml:space="preserve"> </w:t>
      </w:r>
      <w:r>
        <w:t>corresp</w:t>
      </w:r>
      <w:r>
        <w:t>ondingly,</w:t>
      </w:r>
      <w:r>
        <w:rPr>
          <w:spacing w:val="-9"/>
        </w:rPr>
        <w:t xml:space="preserve"> </w:t>
      </w:r>
      <w:r>
        <w:t>how</w:t>
      </w:r>
      <w:r>
        <w:rPr>
          <w:spacing w:val="-11"/>
        </w:rPr>
        <w:t xml:space="preserve"> </w:t>
      </w:r>
      <w:r>
        <w:rPr>
          <w:spacing w:val="-3"/>
        </w:rPr>
        <w:t>much</w:t>
      </w:r>
      <w:r>
        <w:rPr>
          <w:spacing w:val="-10"/>
        </w:rPr>
        <w:t xml:space="preserve"> </w:t>
      </w:r>
      <w:r>
        <w:t>is</w:t>
      </w:r>
      <w:r>
        <w:rPr>
          <w:spacing w:val="-11"/>
        </w:rPr>
        <w:t xml:space="preserve"> </w:t>
      </w:r>
      <w:r>
        <w:t>lost</w:t>
      </w:r>
      <w:r>
        <w:rPr>
          <w:spacing w:val="-10"/>
        </w:rPr>
        <w:t xml:space="preserve"> </w:t>
      </w:r>
      <w:r>
        <w:t>to</w:t>
      </w:r>
      <w:r>
        <w:rPr>
          <w:spacing w:val="-11"/>
        </w:rPr>
        <w:t xml:space="preserve"> </w:t>
      </w:r>
      <w:r>
        <w:t>the</w:t>
      </w:r>
      <w:r>
        <w:rPr>
          <w:spacing w:val="-10"/>
        </w:rPr>
        <w:t xml:space="preserve"> </w:t>
      </w:r>
      <w:r>
        <w:t xml:space="preserve">building’s mechanical systems (e.g., cooling, air handling) and electrical infrastructure (e.g., power distribution inefficiencies). The second component measures how </w:t>
      </w:r>
      <w:r>
        <w:rPr>
          <w:spacing w:val="-3"/>
        </w:rPr>
        <w:t>much</w:t>
      </w:r>
      <w:r>
        <w:rPr>
          <w:spacing w:val="-16"/>
        </w:rPr>
        <w:t xml:space="preserve"> </w:t>
      </w:r>
      <w:r>
        <w:t>of</w:t>
      </w:r>
      <w:r>
        <w:rPr>
          <w:spacing w:val="-15"/>
        </w:rPr>
        <w:t xml:space="preserve"> </w:t>
      </w:r>
      <w:r>
        <w:t>a</w:t>
      </w:r>
      <w:r>
        <w:rPr>
          <w:spacing w:val="-15"/>
        </w:rPr>
        <w:t xml:space="preserve"> </w:t>
      </w:r>
      <w:r>
        <w:t>server’s</w:t>
      </w:r>
      <w:r>
        <w:rPr>
          <w:spacing w:val="-15"/>
        </w:rPr>
        <w:t xml:space="preserve"> </w:t>
      </w:r>
      <w:r>
        <w:t>incoming</w:t>
      </w:r>
      <w:r>
        <w:rPr>
          <w:spacing w:val="-15"/>
        </w:rPr>
        <w:t xml:space="preserve"> </w:t>
      </w:r>
      <w:r>
        <w:t>power</w:t>
      </w:r>
      <w:r>
        <w:rPr>
          <w:spacing w:val="-15"/>
        </w:rPr>
        <w:t xml:space="preserve"> </w:t>
      </w:r>
      <w:r>
        <w:t>is</w:t>
      </w:r>
      <w:r>
        <w:rPr>
          <w:spacing w:val="-15"/>
        </w:rPr>
        <w:t xml:space="preserve"> </w:t>
      </w:r>
      <w:r>
        <w:t>lost</w:t>
      </w:r>
      <w:r>
        <w:rPr>
          <w:spacing w:val="-15"/>
        </w:rPr>
        <w:t xml:space="preserve"> </w:t>
      </w:r>
      <w:r>
        <w:t>to</w:t>
      </w:r>
      <w:r>
        <w:rPr>
          <w:spacing w:val="-15"/>
        </w:rPr>
        <w:t xml:space="preserve"> </w:t>
      </w:r>
      <w:r>
        <w:t>the</w:t>
      </w:r>
      <w:r>
        <w:rPr>
          <w:spacing w:val="-15"/>
        </w:rPr>
        <w:t xml:space="preserve"> </w:t>
      </w:r>
      <w:r>
        <w:t>power</w:t>
      </w:r>
      <w:r>
        <w:rPr>
          <w:spacing w:val="-15"/>
        </w:rPr>
        <w:t xml:space="preserve"> </w:t>
      </w:r>
      <w:r>
        <w:rPr>
          <w:spacing w:val="-3"/>
        </w:rPr>
        <w:t>supply,</w:t>
      </w:r>
      <w:r>
        <w:rPr>
          <w:spacing w:val="-13"/>
        </w:rPr>
        <w:t xml:space="preserve"> </w:t>
      </w:r>
      <w:r>
        <w:t>cooling</w:t>
      </w:r>
      <w:r>
        <w:rPr>
          <w:spacing w:val="-15"/>
        </w:rPr>
        <w:t xml:space="preserve"> </w:t>
      </w:r>
      <w:r>
        <w:t>fans,</w:t>
      </w:r>
      <w:r>
        <w:rPr>
          <w:spacing w:val="-13"/>
        </w:rPr>
        <w:t xml:space="preserve"> </w:t>
      </w:r>
      <w:r>
        <w:t>etc. The</w:t>
      </w:r>
      <w:r>
        <w:rPr>
          <w:spacing w:val="-8"/>
        </w:rPr>
        <w:t xml:space="preserve"> </w:t>
      </w:r>
      <w:r>
        <w:t>third</w:t>
      </w:r>
      <w:r>
        <w:rPr>
          <w:spacing w:val="-7"/>
        </w:rPr>
        <w:t xml:space="preserve"> </w:t>
      </w:r>
      <w:r>
        <w:t>component</w:t>
      </w:r>
      <w:r>
        <w:rPr>
          <w:spacing w:val="-8"/>
        </w:rPr>
        <w:t xml:space="preserve"> </w:t>
      </w:r>
      <w:r>
        <w:t>captures</w:t>
      </w:r>
      <w:r>
        <w:rPr>
          <w:spacing w:val="-7"/>
        </w:rPr>
        <w:t xml:space="preserve"> </w:t>
      </w:r>
      <w:r>
        <w:t>how</w:t>
      </w:r>
      <w:r>
        <w:rPr>
          <w:spacing w:val="-8"/>
        </w:rPr>
        <w:t xml:space="preserve"> </w:t>
      </w:r>
      <w:r>
        <w:rPr>
          <w:spacing w:val="-3"/>
        </w:rPr>
        <w:t>much</w:t>
      </w:r>
      <w:r>
        <w:rPr>
          <w:spacing w:val="-7"/>
        </w:rPr>
        <w:t xml:space="preserve"> </w:t>
      </w:r>
      <w:r>
        <w:t>of</w:t>
      </w:r>
      <w:r>
        <w:rPr>
          <w:spacing w:val="-8"/>
        </w:rPr>
        <w:t xml:space="preserve"> </w:t>
      </w:r>
      <w:r>
        <w:t>the</w:t>
      </w:r>
      <w:r>
        <w:rPr>
          <w:spacing w:val="-8"/>
        </w:rPr>
        <w:t xml:space="preserve"> </w:t>
      </w:r>
      <w:r>
        <w:t>power</w:t>
      </w:r>
      <w:r>
        <w:rPr>
          <w:spacing w:val="-7"/>
        </w:rPr>
        <w:t xml:space="preserve"> </w:t>
      </w:r>
      <w:r>
        <w:t>delivered</w:t>
      </w:r>
      <w:r>
        <w:rPr>
          <w:spacing w:val="-8"/>
        </w:rPr>
        <w:t xml:space="preserve"> </w:t>
      </w:r>
      <w:r>
        <w:t>to</w:t>
      </w:r>
      <w:r>
        <w:rPr>
          <w:spacing w:val="-7"/>
        </w:rPr>
        <w:t xml:space="preserve"> </w:t>
      </w:r>
      <w:r>
        <w:t>computing components (processor, RAM, disk, etc.) is actually used to perform useful computations.</w:t>
      </w:r>
    </w:p>
    <w:p w14:paraId="069677BF" w14:textId="77777777" w:rsidR="00603298" w:rsidRDefault="00685666" w:rsidP="00787FB4">
      <w:pPr>
        <w:pStyle w:val="BodyText"/>
        <w:spacing w:before="120" w:after="120"/>
      </w:pPr>
      <w:r>
        <w:t>Of</w:t>
      </w:r>
      <w:r>
        <w:rPr>
          <w:spacing w:val="-17"/>
        </w:rPr>
        <w:t xml:space="preserve"> </w:t>
      </w:r>
      <w:r>
        <w:t>the</w:t>
      </w:r>
      <w:r>
        <w:rPr>
          <w:spacing w:val="-17"/>
        </w:rPr>
        <w:t xml:space="preserve"> </w:t>
      </w:r>
      <w:r>
        <w:t>three</w:t>
      </w:r>
      <w:r>
        <w:rPr>
          <w:spacing w:val="-17"/>
        </w:rPr>
        <w:t xml:space="preserve"> </w:t>
      </w:r>
      <w:r>
        <w:t>components</w:t>
      </w:r>
      <w:r>
        <w:rPr>
          <w:spacing w:val="-16"/>
        </w:rPr>
        <w:t xml:space="preserve"> </w:t>
      </w:r>
      <w:r>
        <w:t>of</w:t>
      </w:r>
      <w:r>
        <w:rPr>
          <w:spacing w:val="-18"/>
        </w:rPr>
        <w:t xml:space="preserve"> </w:t>
      </w:r>
      <w:r>
        <w:t>datacenter</w:t>
      </w:r>
      <w:r>
        <w:rPr>
          <w:spacing w:val="-17"/>
        </w:rPr>
        <w:t xml:space="preserve"> </w:t>
      </w:r>
      <w:r>
        <w:t>efficiency,</w:t>
      </w:r>
      <w:r>
        <w:rPr>
          <w:spacing w:val="-15"/>
        </w:rPr>
        <w:t xml:space="preserve"> </w:t>
      </w:r>
      <w:r>
        <w:t>the</w:t>
      </w:r>
      <w:r>
        <w:rPr>
          <w:spacing w:val="-16"/>
        </w:rPr>
        <w:t xml:space="preserve"> </w:t>
      </w:r>
      <w:r>
        <w:t>first</w:t>
      </w:r>
      <w:r>
        <w:rPr>
          <w:spacing w:val="-17"/>
        </w:rPr>
        <w:t xml:space="preserve"> </w:t>
      </w:r>
      <w:r>
        <w:rPr>
          <w:spacing w:val="-4"/>
        </w:rPr>
        <w:t>two</w:t>
      </w:r>
      <w:r>
        <w:rPr>
          <w:spacing w:val="-18"/>
        </w:rPr>
        <w:t xml:space="preserve"> </w:t>
      </w:r>
      <w:r>
        <w:t>are</w:t>
      </w:r>
      <w:r>
        <w:rPr>
          <w:spacing w:val="-17"/>
        </w:rPr>
        <w:t xml:space="preserve"> </w:t>
      </w:r>
      <w:r>
        <w:t xml:space="preserve">relatively straightforward to objectively </w:t>
      </w:r>
      <w:r>
        <w:rPr>
          <w:spacing w:val="-3"/>
        </w:rPr>
        <w:t xml:space="preserve">quantify. </w:t>
      </w:r>
      <w:r>
        <w:t xml:space="preserve">Adoption of industry best-practices can help datacenter operators achieve state-of-the-art efficiency. The third component, </w:t>
      </w:r>
      <w:r>
        <w:rPr>
          <w:spacing w:val="-3"/>
        </w:rPr>
        <w:t xml:space="preserve">however, </w:t>
      </w:r>
      <w:r>
        <w:t xml:space="preserve">is </w:t>
      </w:r>
      <w:r>
        <w:rPr>
          <w:spacing w:val="-3"/>
        </w:rPr>
        <w:t xml:space="preserve">much </w:t>
      </w:r>
      <w:r>
        <w:t>more difficult to measure. One important issue that has bee</w:t>
      </w:r>
      <w:r>
        <w:t>n identified is the non-linearity between load and power draw. That</w:t>
      </w:r>
      <w:r>
        <w:rPr>
          <w:spacing w:val="-6"/>
        </w:rPr>
        <w:t xml:space="preserve"> </w:t>
      </w:r>
      <w:r>
        <w:t>is,</w:t>
      </w:r>
      <w:r>
        <w:rPr>
          <w:spacing w:val="-5"/>
        </w:rPr>
        <w:t xml:space="preserve"> </w:t>
      </w:r>
      <w:r>
        <w:t>a</w:t>
      </w:r>
      <w:r>
        <w:rPr>
          <w:spacing w:val="-6"/>
        </w:rPr>
        <w:t xml:space="preserve"> </w:t>
      </w:r>
      <w:r>
        <w:t>server</w:t>
      </w:r>
      <w:r>
        <w:rPr>
          <w:spacing w:val="-6"/>
        </w:rPr>
        <w:t xml:space="preserve"> </w:t>
      </w:r>
      <w:r>
        <w:t>at</w:t>
      </w:r>
      <w:r>
        <w:rPr>
          <w:spacing w:val="-5"/>
        </w:rPr>
        <w:t xml:space="preserve"> </w:t>
      </w:r>
      <w:r>
        <w:t>10%</w:t>
      </w:r>
      <w:r>
        <w:rPr>
          <w:spacing w:val="-6"/>
        </w:rPr>
        <w:t xml:space="preserve"> </w:t>
      </w:r>
      <w:r>
        <w:t>utilization</w:t>
      </w:r>
      <w:r>
        <w:rPr>
          <w:spacing w:val="-6"/>
        </w:rPr>
        <w:t xml:space="preserve"> </w:t>
      </w:r>
      <w:r>
        <w:t>may</w:t>
      </w:r>
      <w:r>
        <w:rPr>
          <w:spacing w:val="-6"/>
        </w:rPr>
        <w:t xml:space="preserve"> </w:t>
      </w:r>
      <w:r>
        <w:t>draw</w:t>
      </w:r>
      <w:r>
        <w:rPr>
          <w:spacing w:val="-5"/>
        </w:rPr>
        <w:t xml:space="preserve"> </w:t>
      </w:r>
      <w:r>
        <w:t>slightly</w:t>
      </w:r>
      <w:r>
        <w:rPr>
          <w:spacing w:val="-6"/>
        </w:rPr>
        <w:t xml:space="preserve"> </w:t>
      </w:r>
      <w:r>
        <w:t>more</w:t>
      </w:r>
      <w:r>
        <w:rPr>
          <w:spacing w:val="-6"/>
        </w:rPr>
        <w:t xml:space="preserve"> </w:t>
      </w:r>
      <w:r>
        <w:t>than</w:t>
      </w:r>
      <w:r>
        <w:rPr>
          <w:spacing w:val="-6"/>
        </w:rPr>
        <w:t xml:space="preserve"> </w:t>
      </w:r>
      <w:r>
        <w:t>half</w:t>
      </w:r>
      <w:r>
        <w:rPr>
          <w:spacing w:val="-6"/>
        </w:rPr>
        <w:t xml:space="preserve"> </w:t>
      </w:r>
      <w:r>
        <w:t>as</w:t>
      </w:r>
      <w:r>
        <w:rPr>
          <w:spacing w:val="-5"/>
        </w:rPr>
        <w:t xml:space="preserve"> </w:t>
      </w:r>
      <w:r>
        <w:rPr>
          <w:spacing w:val="-3"/>
        </w:rPr>
        <w:t xml:space="preserve">much </w:t>
      </w:r>
      <w:r>
        <w:t>power</w:t>
      </w:r>
      <w:r>
        <w:rPr>
          <w:spacing w:val="-16"/>
        </w:rPr>
        <w:t xml:space="preserve"> </w:t>
      </w:r>
      <w:r>
        <w:t>as</w:t>
      </w:r>
      <w:r>
        <w:rPr>
          <w:spacing w:val="-15"/>
        </w:rPr>
        <w:t xml:space="preserve"> </w:t>
      </w:r>
      <w:r>
        <w:t>a</w:t>
      </w:r>
      <w:r>
        <w:rPr>
          <w:spacing w:val="-16"/>
        </w:rPr>
        <w:t xml:space="preserve"> </w:t>
      </w:r>
      <w:r>
        <w:t>server</w:t>
      </w:r>
      <w:r>
        <w:rPr>
          <w:spacing w:val="-15"/>
        </w:rPr>
        <w:t xml:space="preserve"> </w:t>
      </w:r>
      <w:r>
        <w:t>at</w:t>
      </w:r>
      <w:r>
        <w:rPr>
          <w:spacing w:val="-16"/>
        </w:rPr>
        <w:t xml:space="preserve"> </w:t>
      </w:r>
      <w:r>
        <w:t>100%</w:t>
      </w:r>
      <w:r>
        <w:rPr>
          <w:spacing w:val="-15"/>
        </w:rPr>
        <w:t xml:space="preserve"> </w:t>
      </w:r>
      <w:r>
        <w:t>utilization</w:t>
      </w:r>
      <w:r>
        <w:rPr>
          <w:spacing w:val="-16"/>
        </w:rPr>
        <w:t xml:space="preserve"> </w:t>
      </w:r>
      <w:r>
        <w:t>(which</w:t>
      </w:r>
      <w:r>
        <w:rPr>
          <w:spacing w:val="-15"/>
        </w:rPr>
        <w:t xml:space="preserve"> </w:t>
      </w:r>
      <w:r>
        <w:t>means</w:t>
      </w:r>
      <w:r>
        <w:rPr>
          <w:spacing w:val="-15"/>
        </w:rPr>
        <w:t xml:space="preserve"> </w:t>
      </w:r>
      <w:r>
        <w:t>that</w:t>
      </w:r>
      <w:r>
        <w:rPr>
          <w:spacing w:val="-15"/>
        </w:rPr>
        <w:t xml:space="preserve"> </w:t>
      </w:r>
      <w:r>
        <w:t>a</w:t>
      </w:r>
      <w:r>
        <w:rPr>
          <w:spacing w:val="-16"/>
        </w:rPr>
        <w:t xml:space="preserve"> </w:t>
      </w:r>
      <w:r>
        <w:t>lightly-loaded</w:t>
      </w:r>
      <w:r>
        <w:rPr>
          <w:spacing w:val="-15"/>
        </w:rPr>
        <w:t xml:space="preserve"> </w:t>
      </w:r>
      <w:r>
        <w:t>server</w:t>
      </w:r>
    </w:p>
    <w:p w14:paraId="557C8ACA" w14:textId="77777777" w:rsidR="00603298" w:rsidRDefault="00603298" w:rsidP="00787FB4">
      <w:pPr>
        <w:spacing w:before="120" w:after="120"/>
        <w:sectPr w:rsidR="00603298">
          <w:pgSz w:w="12240" w:h="15840"/>
          <w:pgMar w:top="1500" w:right="1060" w:bottom="280" w:left="1720" w:header="720" w:footer="720" w:gutter="0"/>
          <w:cols w:space="720"/>
        </w:sectPr>
      </w:pPr>
    </w:p>
    <w:p w14:paraId="25E54E43" w14:textId="77777777" w:rsidR="00603298" w:rsidRDefault="00603298" w:rsidP="00787FB4">
      <w:pPr>
        <w:pStyle w:val="BodyText"/>
        <w:spacing w:before="120" w:after="120"/>
        <w:rPr>
          <w:sz w:val="14"/>
        </w:rPr>
      </w:pPr>
    </w:p>
    <w:p w14:paraId="68F822E0" w14:textId="77777777" w:rsidR="00603298" w:rsidRDefault="00685666" w:rsidP="00787FB4">
      <w:pPr>
        <w:pStyle w:val="BodyText"/>
        <w:spacing w:before="120" w:after="120"/>
      </w:pPr>
      <w:r>
        <w:t xml:space="preserve">is </w:t>
      </w:r>
      <w:r>
        <w:rPr>
          <w:spacing w:val="-3"/>
        </w:rPr>
        <w:t xml:space="preserve">much </w:t>
      </w:r>
      <w:r>
        <w:t>less efficient t</w:t>
      </w:r>
      <w:r>
        <w:t>han a heavily-loaded server). A survey of five thousand Google</w:t>
      </w:r>
      <w:r>
        <w:rPr>
          <w:spacing w:val="-7"/>
        </w:rPr>
        <w:t xml:space="preserve"> </w:t>
      </w:r>
      <w:r>
        <w:t>servers</w:t>
      </w:r>
      <w:r>
        <w:rPr>
          <w:spacing w:val="-7"/>
        </w:rPr>
        <w:t xml:space="preserve"> </w:t>
      </w:r>
      <w:r>
        <w:rPr>
          <w:spacing w:val="-3"/>
        </w:rPr>
        <w:t>over</w:t>
      </w:r>
      <w:r>
        <w:rPr>
          <w:spacing w:val="-6"/>
        </w:rPr>
        <w:t xml:space="preserve"> </w:t>
      </w:r>
      <w:r>
        <w:t>a</w:t>
      </w:r>
      <w:r>
        <w:rPr>
          <w:spacing w:val="-7"/>
        </w:rPr>
        <w:t xml:space="preserve"> </w:t>
      </w:r>
      <w:r>
        <w:t>six-month</w:t>
      </w:r>
      <w:r>
        <w:rPr>
          <w:spacing w:val="-7"/>
        </w:rPr>
        <w:t xml:space="preserve"> </w:t>
      </w:r>
      <w:r>
        <w:t>period</w:t>
      </w:r>
      <w:r>
        <w:rPr>
          <w:spacing w:val="-6"/>
        </w:rPr>
        <w:t xml:space="preserve"> </w:t>
      </w:r>
      <w:r>
        <w:t>shows</w:t>
      </w:r>
      <w:r>
        <w:rPr>
          <w:spacing w:val="-7"/>
        </w:rPr>
        <w:t xml:space="preserve"> </w:t>
      </w:r>
      <w:r>
        <w:t>that</w:t>
      </w:r>
      <w:r>
        <w:rPr>
          <w:spacing w:val="-7"/>
        </w:rPr>
        <w:t xml:space="preserve"> </w:t>
      </w:r>
      <w:r>
        <w:t>servers</w:t>
      </w:r>
      <w:r>
        <w:rPr>
          <w:spacing w:val="-6"/>
        </w:rPr>
        <w:t xml:space="preserve"> </w:t>
      </w:r>
      <w:r>
        <w:t>operate</w:t>
      </w:r>
      <w:r>
        <w:rPr>
          <w:spacing w:val="-7"/>
        </w:rPr>
        <w:t xml:space="preserve"> </w:t>
      </w:r>
      <w:r>
        <w:t>most</w:t>
      </w:r>
      <w:r>
        <w:rPr>
          <w:spacing w:val="-7"/>
        </w:rPr>
        <w:t xml:space="preserve"> </w:t>
      </w:r>
      <w:r>
        <w:t>of</w:t>
      </w:r>
      <w:r>
        <w:rPr>
          <w:spacing w:val="-6"/>
        </w:rPr>
        <w:t xml:space="preserve"> </w:t>
      </w:r>
      <w:r>
        <w:t xml:space="preserve">the time at between 10% and 50% utilization [17], which is an energy-inefficient </w:t>
      </w:r>
      <w:r>
        <w:rPr>
          <w:w w:val="99"/>
        </w:rPr>
        <w:t>o</w:t>
      </w:r>
      <w:r>
        <w:rPr>
          <w:spacing w:val="5"/>
          <w:w w:val="99"/>
        </w:rPr>
        <w:t>p</w:t>
      </w:r>
      <w:r>
        <w:rPr>
          <w:w w:val="99"/>
        </w:rPr>
        <w:t>erating</w:t>
      </w:r>
      <w:r>
        <w:t xml:space="preserve"> </w:t>
      </w:r>
      <w:r>
        <w:rPr>
          <w:w w:val="99"/>
        </w:rPr>
        <w:t>region.</w:t>
      </w:r>
      <w:r>
        <w:rPr>
          <w:spacing w:val="24"/>
        </w:rPr>
        <w:t xml:space="preserve"> </w:t>
      </w:r>
      <w:r>
        <w:rPr>
          <w:w w:val="99"/>
        </w:rPr>
        <w:t>As</w:t>
      </w:r>
      <w:r>
        <w:t xml:space="preserve"> </w:t>
      </w:r>
      <w:r>
        <w:rPr>
          <w:w w:val="99"/>
        </w:rPr>
        <w:t>a</w:t>
      </w:r>
      <w:r>
        <w:t xml:space="preserve"> </w:t>
      </w:r>
      <w:r>
        <w:rPr>
          <w:w w:val="99"/>
        </w:rPr>
        <w:t>result,</w:t>
      </w:r>
      <w:r>
        <w:t xml:space="preserve"> </w:t>
      </w:r>
      <w:r>
        <w:rPr>
          <w:w w:val="99"/>
        </w:rPr>
        <w:t>Barroso</w:t>
      </w:r>
      <w:r>
        <w:t xml:space="preserve"> </w:t>
      </w:r>
      <w:r>
        <w:rPr>
          <w:w w:val="99"/>
        </w:rPr>
        <w:t>and</w:t>
      </w:r>
      <w:r>
        <w:t xml:space="preserve"> </w:t>
      </w:r>
      <w:r>
        <w:rPr>
          <w:w w:val="99"/>
        </w:rPr>
        <w:t>H</w:t>
      </w:r>
      <w:r>
        <w:rPr>
          <w:spacing w:val="-100"/>
          <w:w w:val="99"/>
        </w:rPr>
        <w:t>¨</w:t>
      </w:r>
      <w:r>
        <w:rPr>
          <w:w w:val="99"/>
        </w:rPr>
        <w:t>olzle</w:t>
      </w:r>
      <w:r>
        <w:t xml:space="preserve"> </w:t>
      </w:r>
      <w:r>
        <w:rPr>
          <w:w w:val="99"/>
        </w:rPr>
        <w:t>h</w:t>
      </w:r>
      <w:r>
        <w:rPr>
          <w:spacing w:val="-6"/>
          <w:w w:val="99"/>
        </w:rPr>
        <w:t>av</w:t>
      </w:r>
      <w:r>
        <w:rPr>
          <w:w w:val="99"/>
        </w:rPr>
        <w:t>e</w:t>
      </w:r>
      <w:r>
        <w:t xml:space="preserve"> </w:t>
      </w:r>
      <w:r>
        <w:rPr>
          <w:w w:val="99"/>
        </w:rPr>
        <w:t>a</w:t>
      </w:r>
      <w:r>
        <w:rPr>
          <w:spacing w:val="-1"/>
          <w:w w:val="99"/>
        </w:rPr>
        <w:t>d</w:t>
      </w:r>
      <w:r>
        <w:rPr>
          <w:spacing w:val="-6"/>
          <w:w w:val="99"/>
        </w:rPr>
        <w:t>v</w:t>
      </w:r>
      <w:r>
        <w:rPr>
          <w:spacing w:val="5"/>
          <w:w w:val="99"/>
        </w:rPr>
        <w:t>o</w:t>
      </w:r>
      <w:r>
        <w:rPr>
          <w:w w:val="99"/>
        </w:rPr>
        <w:t>cated</w:t>
      </w:r>
      <w:r>
        <w:t xml:space="preserve"> </w:t>
      </w:r>
      <w:r>
        <w:rPr>
          <w:w w:val="99"/>
        </w:rPr>
        <w:t>for</w:t>
      </w:r>
      <w:r>
        <w:t xml:space="preserve"> </w:t>
      </w:r>
      <w:r>
        <w:rPr>
          <w:w w:val="99"/>
        </w:rPr>
        <w:t>resear</w:t>
      </w:r>
      <w:r>
        <w:rPr>
          <w:spacing w:val="-6"/>
          <w:w w:val="99"/>
        </w:rPr>
        <w:t>c</w:t>
      </w:r>
      <w:r>
        <w:rPr>
          <w:w w:val="99"/>
        </w:rPr>
        <w:t xml:space="preserve">h </w:t>
      </w:r>
      <w:r>
        <w:t>and development in energy-proportional machines, where energy</w:t>
      </w:r>
      <w:r>
        <w:rPr>
          <w:spacing w:val="-49"/>
        </w:rPr>
        <w:t xml:space="preserve"> </w:t>
      </w:r>
      <w:r>
        <w:t>consumption would</w:t>
      </w:r>
      <w:r>
        <w:rPr>
          <w:spacing w:val="-11"/>
        </w:rPr>
        <w:t xml:space="preserve"> </w:t>
      </w:r>
      <w:r>
        <w:rPr>
          <w:spacing w:val="2"/>
        </w:rPr>
        <w:t>be</w:t>
      </w:r>
      <w:r>
        <w:rPr>
          <w:spacing w:val="-10"/>
        </w:rPr>
        <w:t xml:space="preserve"> </w:t>
      </w:r>
      <w:r>
        <w:t>proportional</w:t>
      </w:r>
      <w:r>
        <w:rPr>
          <w:spacing w:val="-10"/>
        </w:rPr>
        <w:t xml:space="preserve"> </w:t>
      </w:r>
      <w:r>
        <w:t>to</w:t>
      </w:r>
      <w:r>
        <w:rPr>
          <w:spacing w:val="-10"/>
        </w:rPr>
        <w:t xml:space="preserve"> </w:t>
      </w:r>
      <w:r>
        <w:t>load,</w:t>
      </w:r>
      <w:r>
        <w:rPr>
          <w:spacing w:val="-9"/>
        </w:rPr>
        <w:t xml:space="preserve"> </w:t>
      </w:r>
      <w:r>
        <w:t>such</w:t>
      </w:r>
      <w:r>
        <w:rPr>
          <w:spacing w:val="-10"/>
        </w:rPr>
        <w:t xml:space="preserve"> </w:t>
      </w:r>
      <w:r>
        <w:t>that</w:t>
      </w:r>
      <w:r>
        <w:rPr>
          <w:spacing w:val="-10"/>
        </w:rPr>
        <w:t xml:space="preserve"> </w:t>
      </w:r>
      <w:r>
        <w:t>an</w:t>
      </w:r>
      <w:r>
        <w:rPr>
          <w:spacing w:val="-10"/>
        </w:rPr>
        <w:t xml:space="preserve"> </w:t>
      </w:r>
      <w:r>
        <w:t>idle</w:t>
      </w:r>
      <w:r>
        <w:rPr>
          <w:spacing w:val="-10"/>
        </w:rPr>
        <w:t xml:space="preserve"> </w:t>
      </w:r>
      <w:r>
        <w:t>processor</w:t>
      </w:r>
      <w:r>
        <w:rPr>
          <w:spacing w:val="-10"/>
        </w:rPr>
        <w:t xml:space="preserve"> </w:t>
      </w:r>
      <w:r>
        <w:t>would</w:t>
      </w:r>
      <w:r>
        <w:rPr>
          <w:spacing w:val="-10"/>
        </w:rPr>
        <w:t xml:space="preserve"> </w:t>
      </w:r>
      <w:r>
        <w:t>(ideally)</w:t>
      </w:r>
      <w:r>
        <w:rPr>
          <w:spacing w:val="-10"/>
        </w:rPr>
        <w:t xml:space="preserve"> </w:t>
      </w:r>
      <w:r>
        <w:t>con- sume</w:t>
      </w:r>
      <w:r>
        <w:rPr>
          <w:spacing w:val="-14"/>
        </w:rPr>
        <w:t xml:space="preserve"> </w:t>
      </w:r>
      <w:r>
        <w:t>no</w:t>
      </w:r>
      <w:r>
        <w:rPr>
          <w:spacing w:val="-13"/>
        </w:rPr>
        <w:t xml:space="preserve"> </w:t>
      </w:r>
      <w:r>
        <w:t>power,</w:t>
      </w:r>
      <w:r>
        <w:rPr>
          <w:spacing w:val="-12"/>
        </w:rPr>
        <w:t xml:space="preserve"> </w:t>
      </w:r>
      <w:r>
        <w:t>but</w:t>
      </w:r>
      <w:r>
        <w:rPr>
          <w:spacing w:val="-13"/>
        </w:rPr>
        <w:t xml:space="preserve"> </w:t>
      </w:r>
      <w:r>
        <w:t>yet</w:t>
      </w:r>
      <w:r>
        <w:rPr>
          <w:spacing w:val="-13"/>
        </w:rPr>
        <w:t xml:space="preserve"> </w:t>
      </w:r>
      <w:r>
        <w:t>retain</w:t>
      </w:r>
      <w:r>
        <w:rPr>
          <w:spacing w:val="-13"/>
        </w:rPr>
        <w:t xml:space="preserve"> </w:t>
      </w:r>
      <w:r>
        <w:t>the</w:t>
      </w:r>
      <w:r>
        <w:rPr>
          <w:spacing w:val="-14"/>
        </w:rPr>
        <w:t xml:space="preserve"> </w:t>
      </w:r>
      <w:r>
        <w:t>ability</w:t>
      </w:r>
      <w:r>
        <w:rPr>
          <w:spacing w:val="-13"/>
        </w:rPr>
        <w:t xml:space="preserve"> </w:t>
      </w:r>
      <w:r>
        <w:t>to</w:t>
      </w:r>
      <w:r>
        <w:rPr>
          <w:spacing w:val="-13"/>
        </w:rPr>
        <w:t xml:space="preserve"> </w:t>
      </w:r>
      <w:r>
        <w:t>power</w:t>
      </w:r>
      <w:r>
        <w:rPr>
          <w:spacing w:val="-13"/>
        </w:rPr>
        <w:t xml:space="preserve"> </w:t>
      </w:r>
      <w:r>
        <w:t>up</w:t>
      </w:r>
      <w:r>
        <w:rPr>
          <w:spacing w:val="-13"/>
        </w:rPr>
        <w:t xml:space="preserve"> </w:t>
      </w:r>
      <w:r>
        <w:t>(nearly)</w:t>
      </w:r>
      <w:r>
        <w:rPr>
          <w:spacing w:val="-13"/>
        </w:rPr>
        <w:t xml:space="preserve"> </w:t>
      </w:r>
      <w:r>
        <w:t>instantaneously in response to</w:t>
      </w:r>
      <w:r>
        <w:rPr>
          <w:spacing w:val="-2"/>
        </w:rPr>
        <w:t xml:space="preserve"> </w:t>
      </w:r>
      <w:r>
        <w:t>demand.</w:t>
      </w:r>
    </w:p>
    <w:p w14:paraId="125ED09B" w14:textId="77777777" w:rsidR="00603298" w:rsidRDefault="00685666" w:rsidP="00787FB4">
      <w:pPr>
        <w:pStyle w:val="BodyText"/>
        <w:spacing w:before="120" w:after="120"/>
      </w:pPr>
      <w:r>
        <w:t>Although</w:t>
      </w:r>
      <w:r>
        <w:rPr>
          <w:spacing w:val="-9"/>
        </w:rPr>
        <w:t xml:space="preserve"> </w:t>
      </w:r>
      <w:r>
        <w:rPr>
          <w:spacing w:val="-3"/>
        </w:rPr>
        <w:t>we</w:t>
      </w:r>
      <w:r>
        <w:rPr>
          <w:spacing w:val="-9"/>
        </w:rPr>
        <w:t xml:space="preserve"> </w:t>
      </w:r>
      <w:r>
        <w:rPr>
          <w:spacing w:val="-3"/>
        </w:rPr>
        <w:t>have</w:t>
      </w:r>
      <w:r>
        <w:rPr>
          <w:spacing w:val="-9"/>
        </w:rPr>
        <w:t xml:space="preserve"> </w:t>
      </w:r>
      <w:r>
        <w:t>provided</w:t>
      </w:r>
      <w:r>
        <w:rPr>
          <w:spacing w:val="-9"/>
        </w:rPr>
        <w:t xml:space="preserve"> </w:t>
      </w:r>
      <w:r>
        <w:t>a</w:t>
      </w:r>
      <w:r>
        <w:rPr>
          <w:spacing w:val="-9"/>
        </w:rPr>
        <w:t xml:space="preserve"> </w:t>
      </w:r>
      <w:r>
        <w:t>brief</w:t>
      </w:r>
      <w:r>
        <w:rPr>
          <w:spacing w:val="-8"/>
        </w:rPr>
        <w:t xml:space="preserve"> </w:t>
      </w:r>
      <w:r>
        <w:t>overview</w:t>
      </w:r>
      <w:r>
        <w:rPr>
          <w:spacing w:val="-9"/>
        </w:rPr>
        <w:t xml:space="preserve"> </w:t>
      </w:r>
      <w:r>
        <w:t>here,</w:t>
      </w:r>
      <w:r>
        <w:rPr>
          <w:spacing w:val="-9"/>
        </w:rPr>
        <w:t xml:space="preserve"> </w:t>
      </w:r>
      <w:r>
        <w:t>datacenter</w:t>
      </w:r>
      <w:r>
        <w:rPr>
          <w:spacing w:val="-9"/>
        </w:rPr>
        <w:t xml:space="preserve"> </w:t>
      </w:r>
      <w:r>
        <w:t>efficiency</w:t>
      </w:r>
      <w:r>
        <w:rPr>
          <w:spacing w:val="-9"/>
        </w:rPr>
        <w:t xml:space="preserve"> </w:t>
      </w:r>
      <w:r>
        <w:t>is</w:t>
      </w:r>
      <w:r>
        <w:rPr>
          <w:spacing w:val="-9"/>
        </w:rPr>
        <w:t xml:space="preserve"> </w:t>
      </w:r>
      <w:r>
        <w:t xml:space="preserve">a topic that is beyond the scope of this book. </w:t>
      </w:r>
      <w:r>
        <w:rPr>
          <w:spacing w:val="-6"/>
        </w:rPr>
        <w:t xml:space="preserve">For </w:t>
      </w:r>
      <w:r>
        <w:t xml:space="preserve">more details, consult Barroso </w:t>
      </w:r>
      <w:r>
        <w:rPr>
          <w:w w:val="99"/>
        </w:rPr>
        <w:t>and</w:t>
      </w:r>
      <w:r>
        <w:rPr>
          <w:spacing w:val="-11"/>
        </w:rPr>
        <w:t xml:space="preserve"> </w:t>
      </w:r>
      <w:r>
        <w:rPr>
          <w:w w:val="99"/>
        </w:rPr>
        <w:t>H</w:t>
      </w:r>
      <w:r>
        <w:rPr>
          <w:spacing w:val="-100"/>
          <w:w w:val="99"/>
        </w:rPr>
        <w:t>¨</w:t>
      </w:r>
      <w:r>
        <w:rPr>
          <w:w w:val="99"/>
        </w:rPr>
        <w:t>olzle</w:t>
      </w:r>
      <w:r>
        <w:rPr>
          <w:spacing w:val="-11"/>
        </w:rPr>
        <w:t xml:space="preserve"> </w:t>
      </w:r>
      <w:r>
        <w:rPr>
          <w:w w:val="99"/>
        </w:rPr>
        <w:t>[18]</w:t>
      </w:r>
      <w:r>
        <w:rPr>
          <w:spacing w:val="-11"/>
        </w:rPr>
        <w:t xml:space="preserve"> </w:t>
      </w:r>
      <w:r>
        <w:rPr>
          <w:w w:val="99"/>
        </w:rPr>
        <w:t>and</w:t>
      </w:r>
      <w:r>
        <w:rPr>
          <w:spacing w:val="-11"/>
        </w:rPr>
        <w:t xml:space="preserve"> </w:t>
      </w:r>
      <w:r>
        <w:rPr>
          <w:w w:val="99"/>
        </w:rPr>
        <w:t>Hamilton</w:t>
      </w:r>
      <w:r>
        <w:rPr>
          <w:spacing w:val="-11"/>
        </w:rPr>
        <w:t xml:space="preserve"> </w:t>
      </w:r>
      <w:r>
        <w:rPr>
          <w:w w:val="99"/>
        </w:rPr>
        <w:t>[67],</w:t>
      </w:r>
      <w:r>
        <w:rPr>
          <w:spacing w:val="-9"/>
        </w:rPr>
        <w:t xml:space="preserve"> </w:t>
      </w:r>
      <w:r>
        <w:rPr>
          <w:w w:val="99"/>
        </w:rPr>
        <w:t>who</w:t>
      </w:r>
      <w:r>
        <w:rPr>
          <w:spacing w:val="-11"/>
        </w:rPr>
        <w:t xml:space="preserve"> </w:t>
      </w:r>
      <w:r>
        <w:rPr>
          <w:w w:val="99"/>
        </w:rPr>
        <w:t>pr</w:t>
      </w:r>
      <w:r>
        <w:rPr>
          <w:spacing w:val="-6"/>
          <w:w w:val="99"/>
        </w:rPr>
        <w:t>o</w:t>
      </w:r>
      <w:r>
        <w:rPr>
          <w:w w:val="99"/>
        </w:rPr>
        <w:t>vide</w:t>
      </w:r>
      <w:r>
        <w:rPr>
          <w:spacing w:val="-11"/>
        </w:rPr>
        <w:t xml:space="preserve"> </w:t>
      </w:r>
      <w:r>
        <w:rPr>
          <w:w w:val="99"/>
        </w:rPr>
        <w:t>detailed</w:t>
      </w:r>
      <w:r>
        <w:rPr>
          <w:spacing w:val="-11"/>
        </w:rPr>
        <w:t xml:space="preserve"> </w:t>
      </w:r>
      <w:r>
        <w:rPr>
          <w:w w:val="99"/>
        </w:rPr>
        <w:t>cost</w:t>
      </w:r>
      <w:r>
        <w:rPr>
          <w:spacing w:val="-11"/>
        </w:rPr>
        <w:t xml:space="preserve"> </w:t>
      </w:r>
      <w:r>
        <w:rPr>
          <w:w w:val="99"/>
        </w:rPr>
        <w:t>m</w:t>
      </w:r>
      <w:r>
        <w:rPr>
          <w:spacing w:val="5"/>
          <w:w w:val="99"/>
        </w:rPr>
        <w:t>o</w:t>
      </w:r>
      <w:r>
        <w:rPr>
          <w:w w:val="99"/>
        </w:rPr>
        <w:t>dels</w:t>
      </w:r>
      <w:r>
        <w:rPr>
          <w:spacing w:val="-11"/>
        </w:rPr>
        <w:t xml:space="preserve"> </w:t>
      </w:r>
      <w:r>
        <w:rPr>
          <w:w w:val="99"/>
        </w:rPr>
        <w:t>for</w:t>
      </w:r>
      <w:r>
        <w:rPr>
          <w:spacing w:val="-11"/>
        </w:rPr>
        <w:t xml:space="preserve"> </w:t>
      </w:r>
      <w:r>
        <w:rPr>
          <w:spacing w:val="-6"/>
          <w:w w:val="99"/>
        </w:rPr>
        <w:t>t</w:t>
      </w:r>
      <w:r>
        <w:rPr>
          <w:w w:val="99"/>
        </w:rPr>
        <w:t xml:space="preserve">ypical </w:t>
      </w:r>
      <w:r>
        <w:t xml:space="preserve">modern datacenters. </w:t>
      </w:r>
      <w:r>
        <w:rPr>
          <w:spacing w:val="-3"/>
        </w:rPr>
        <w:t xml:space="preserve">However, </w:t>
      </w:r>
      <w:r>
        <w:t>even factoring in operational costs, evidence suggests that scaling out remains more attractive than scaling</w:t>
      </w:r>
      <w:r>
        <w:rPr>
          <w:spacing w:val="-13"/>
        </w:rPr>
        <w:t xml:space="preserve"> </w:t>
      </w:r>
      <w:r>
        <w:t>up.</w:t>
      </w:r>
    </w:p>
    <w:p w14:paraId="5A758CFE" w14:textId="77777777" w:rsidR="00603298" w:rsidRDefault="00603298" w:rsidP="00787FB4">
      <w:pPr>
        <w:pStyle w:val="BodyText"/>
        <w:spacing w:before="120" w:after="120"/>
        <w:rPr>
          <w:sz w:val="5"/>
        </w:rPr>
      </w:pPr>
    </w:p>
    <w:p w14:paraId="6AAEDF70" w14:textId="77777777" w:rsidR="00603298" w:rsidRDefault="00685666" w:rsidP="00787FB4">
      <w:pPr>
        <w:pStyle w:val="BodyText"/>
        <w:spacing w:before="120" w:after="120"/>
      </w:pPr>
      <w:r>
        <w:rPr>
          <w:rFonts w:ascii="LM Roman 10"/>
          <w:b/>
        </w:rPr>
        <w:t xml:space="preserve">Assume failures are common. </w:t>
      </w:r>
      <w:r>
        <w:rPr>
          <w:spacing w:val="-3"/>
        </w:rPr>
        <w:t xml:space="preserve">At </w:t>
      </w:r>
      <w:r>
        <w:t>warehouse scale, failures are not only inevitable, but commonplace. A simple calculation suffices to demonstrat</w:t>
      </w:r>
      <w:r>
        <w:t>e: let us suppose that a cluster is built from reliable machines with a mean- time between failures (MTBF) of 1000 days (about three years). Even with these</w:t>
      </w:r>
      <w:r>
        <w:rPr>
          <w:spacing w:val="-6"/>
        </w:rPr>
        <w:t xml:space="preserve"> </w:t>
      </w:r>
      <w:r>
        <w:t>reliable</w:t>
      </w:r>
      <w:r>
        <w:rPr>
          <w:spacing w:val="-5"/>
        </w:rPr>
        <w:t xml:space="preserve"> </w:t>
      </w:r>
      <w:r>
        <w:t>servers,</w:t>
      </w:r>
      <w:r>
        <w:rPr>
          <w:spacing w:val="-5"/>
        </w:rPr>
        <w:t xml:space="preserve"> </w:t>
      </w:r>
      <w:r>
        <w:t>a</w:t>
      </w:r>
      <w:r>
        <w:rPr>
          <w:spacing w:val="-6"/>
        </w:rPr>
        <w:t xml:space="preserve"> </w:t>
      </w:r>
      <w:r>
        <w:t>10,000-server</w:t>
      </w:r>
      <w:r>
        <w:rPr>
          <w:spacing w:val="-5"/>
        </w:rPr>
        <w:t xml:space="preserve"> </w:t>
      </w:r>
      <w:r>
        <w:t>cluster</w:t>
      </w:r>
      <w:r>
        <w:rPr>
          <w:spacing w:val="-5"/>
        </w:rPr>
        <w:t xml:space="preserve"> </w:t>
      </w:r>
      <w:r>
        <w:t>would</w:t>
      </w:r>
      <w:r>
        <w:rPr>
          <w:spacing w:val="-5"/>
        </w:rPr>
        <w:t xml:space="preserve"> </w:t>
      </w:r>
      <w:r>
        <w:t>still</w:t>
      </w:r>
      <w:r>
        <w:rPr>
          <w:spacing w:val="-5"/>
        </w:rPr>
        <w:t xml:space="preserve"> </w:t>
      </w:r>
      <w:r>
        <w:t>experience</w:t>
      </w:r>
      <w:r>
        <w:rPr>
          <w:spacing w:val="-4"/>
        </w:rPr>
        <w:t xml:space="preserve"> </w:t>
      </w:r>
      <w:r>
        <w:t>roughly</w:t>
      </w:r>
      <w:r>
        <w:rPr>
          <w:spacing w:val="-5"/>
        </w:rPr>
        <w:t xml:space="preserve"> </w:t>
      </w:r>
      <w:r>
        <w:t>10 failures</w:t>
      </w:r>
      <w:r>
        <w:rPr>
          <w:spacing w:val="-14"/>
        </w:rPr>
        <w:t xml:space="preserve"> </w:t>
      </w:r>
      <w:r>
        <w:t>a</w:t>
      </w:r>
      <w:r>
        <w:rPr>
          <w:spacing w:val="-13"/>
        </w:rPr>
        <w:t xml:space="preserve"> </w:t>
      </w:r>
      <w:r>
        <w:rPr>
          <w:spacing w:val="-6"/>
        </w:rPr>
        <w:t>day.</w:t>
      </w:r>
      <w:r>
        <w:rPr>
          <w:spacing w:val="16"/>
        </w:rPr>
        <w:t xml:space="preserve"> </w:t>
      </w:r>
      <w:r>
        <w:rPr>
          <w:spacing w:val="-6"/>
        </w:rPr>
        <w:t>For</w:t>
      </w:r>
      <w:r>
        <w:rPr>
          <w:spacing w:val="-13"/>
        </w:rPr>
        <w:t xml:space="preserve"> </w:t>
      </w:r>
      <w:r>
        <w:t>the</w:t>
      </w:r>
      <w:r>
        <w:rPr>
          <w:spacing w:val="-13"/>
        </w:rPr>
        <w:t xml:space="preserve"> </w:t>
      </w:r>
      <w:r>
        <w:t>sake</w:t>
      </w:r>
      <w:r>
        <w:rPr>
          <w:spacing w:val="-13"/>
        </w:rPr>
        <w:t xml:space="preserve"> </w:t>
      </w:r>
      <w:r>
        <w:t>of</w:t>
      </w:r>
      <w:r>
        <w:rPr>
          <w:spacing w:val="-13"/>
        </w:rPr>
        <w:t xml:space="preserve"> </w:t>
      </w:r>
      <w:r>
        <w:t>argument,</w:t>
      </w:r>
      <w:r>
        <w:rPr>
          <w:spacing w:val="-12"/>
        </w:rPr>
        <w:t xml:space="preserve"> </w:t>
      </w:r>
      <w:r>
        <w:t>let</w:t>
      </w:r>
      <w:r>
        <w:rPr>
          <w:spacing w:val="-13"/>
        </w:rPr>
        <w:t xml:space="preserve"> </w:t>
      </w:r>
      <w:r>
        <w:t>us</w:t>
      </w:r>
      <w:r>
        <w:rPr>
          <w:spacing w:val="-13"/>
        </w:rPr>
        <w:t xml:space="preserve"> </w:t>
      </w:r>
      <w:r>
        <w:t>suppose</w:t>
      </w:r>
      <w:r>
        <w:rPr>
          <w:spacing w:val="-13"/>
        </w:rPr>
        <w:t xml:space="preserve"> </w:t>
      </w:r>
      <w:r>
        <w:t>that</w:t>
      </w:r>
      <w:r>
        <w:rPr>
          <w:spacing w:val="-13"/>
        </w:rPr>
        <w:t xml:space="preserve"> </w:t>
      </w:r>
      <w:r>
        <w:t>a</w:t>
      </w:r>
      <w:r>
        <w:rPr>
          <w:spacing w:val="-13"/>
        </w:rPr>
        <w:t xml:space="preserve"> </w:t>
      </w:r>
      <w:r>
        <w:t>MTBF</w:t>
      </w:r>
      <w:r>
        <w:rPr>
          <w:spacing w:val="-13"/>
        </w:rPr>
        <w:t xml:space="preserve"> </w:t>
      </w:r>
      <w:r>
        <w:t>of</w:t>
      </w:r>
      <w:r>
        <w:rPr>
          <w:spacing w:val="-13"/>
        </w:rPr>
        <w:t xml:space="preserve"> </w:t>
      </w:r>
      <w:r>
        <w:t>10,000 days</w:t>
      </w:r>
      <w:r>
        <w:rPr>
          <w:spacing w:val="-9"/>
        </w:rPr>
        <w:t xml:space="preserve"> </w:t>
      </w:r>
      <w:r>
        <w:t>(about</w:t>
      </w:r>
      <w:r>
        <w:rPr>
          <w:spacing w:val="-8"/>
        </w:rPr>
        <w:t xml:space="preserve"> </w:t>
      </w:r>
      <w:r>
        <w:t>thirty</w:t>
      </w:r>
      <w:r>
        <w:rPr>
          <w:spacing w:val="-9"/>
        </w:rPr>
        <w:t xml:space="preserve"> </w:t>
      </w:r>
      <w:r>
        <w:t>years)</w:t>
      </w:r>
      <w:r>
        <w:rPr>
          <w:spacing w:val="-8"/>
        </w:rPr>
        <w:t xml:space="preserve"> </w:t>
      </w:r>
      <w:r>
        <w:t>were</w:t>
      </w:r>
      <w:r>
        <w:rPr>
          <w:spacing w:val="-8"/>
        </w:rPr>
        <w:t xml:space="preserve"> </w:t>
      </w:r>
      <w:r>
        <w:t>achievable</w:t>
      </w:r>
      <w:r>
        <w:rPr>
          <w:spacing w:val="-9"/>
        </w:rPr>
        <w:t xml:space="preserve"> </w:t>
      </w:r>
      <w:r>
        <w:t>at</w:t>
      </w:r>
      <w:r>
        <w:rPr>
          <w:spacing w:val="-9"/>
        </w:rPr>
        <w:t xml:space="preserve"> </w:t>
      </w:r>
      <w:r>
        <w:t>realistic</w:t>
      </w:r>
      <w:r>
        <w:rPr>
          <w:spacing w:val="-8"/>
        </w:rPr>
        <w:t xml:space="preserve"> </w:t>
      </w:r>
      <w:r>
        <w:t>costs</w:t>
      </w:r>
      <w:r>
        <w:rPr>
          <w:spacing w:val="-9"/>
        </w:rPr>
        <w:t xml:space="preserve"> </w:t>
      </w:r>
      <w:r>
        <w:t>(which</w:t>
      </w:r>
      <w:r>
        <w:rPr>
          <w:spacing w:val="-8"/>
        </w:rPr>
        <w:t xml:space="preserve"> </w:t>
      </w:r>
      <w:r>
        <w:t>is</w:t>
      </w:r>
      <w:r>
        <w:rPr>
          <w:spacing w:val="-8"/>
        </w:rPr>
        <w:t xml:space="preserve"> </w:t>
      </w:r>
      <w:r>
        <w:t>unlikely). Even</w:t>
      </w:r>
      <w:r>
        <w:rPr>
          <w:spacing w:val="-13"/>
        </w:rPr>
        <w:t xml:space="preserve"> </w:t>
      </w:r>
      <w:r>
        <w:t>then,</w:t>
      </w:r>
      <w:r>
        <w:rPr>
          <w:spacing w:val="-11"/>
        </w:rPr>
        <w:t xml:space="preserve"> </w:t>
      </w:r>
      <w:r>
        <w:t>a</w:t>
      </w:r>
      <w:r>
        <w:rPr>
          <w:spacing w:val="-13"/>
        </w:rPr>
        <w:t xml:space="preserve"> </w:t>
      </w:r>
      <w:r>
        <w:t>10,000-server</w:t>
      </w:r>
      <w:r>
        <w:rPr>
          <w:spacing w:val="-13"/>
        </w:rPr>
        <w:t xml:space="preserve"> </w:t>
      </w:r>
      <w:r>
        <w:t>cluster</w:t>
      </w:r>
      <w:r>
        <w:rPr>
          <w:spacing w:val="-12"/>
        </w:rPr>
        <w:t xml:space="preserve"> </w:t>
      </w:r>
      <w:r>
        <w:t>would</w:t>
      </w:r>
      <w:r>
        <w:rPr>
          <w:spacing w:val="-13"/>
        </w:rPr>
        <w:t xml:space="preserve"> </w:t>
      </w:r>
      <w:r>
        <w:t>still</w:t>
      </w:r>
      <w:r>
        <w:rPr>
          <w:spacing w:val="-13"/>
        </w:rPr>
        <w:t xml:space="preserve"> </w:t>
      </w:r>
      <w:r>
        <w:t>experience</w:t>
      </w:r>
      <w:r>
        <w:rPr>
          <w:spacing w:val="-12"/>
        </w:rPr>
        <w:t xml:space="preserve"> </w:t>
      </w:r>
      <w:r>
        <w:t>one</w:t>
      </w:r>
      <w:r>
        <w:rPr>
          <w:spacing w:val="-13"/>
        </w:rPr>
        <w:t xml:space="preserve"> </w:t>
      </w:r>
      <w:r>
        <w:t>failure</w:t>
      </w:r>
      <w:r>
        <w:rPr>
          <w:spacing w:val="-13"/>
        </w:rPr>
        <w:t xml:space="preserve"> </w:t>
      </w:r>
      <w:r>
        <w:rPr>
          <w:spacing w:val="-3"/>
        </w:rPr>
        <w:t>daily.</w:t>
      </w:r>
      <w:r>
        <w:rPr>
          <w:spacing w:val="14"/>
        </w:rPr>
        <w:t xml:space="preserve"> </w:t>
      </w:r>
      <w:r>
        <w:t>This means that any large-scale service that is distributed across a large cluster (either a user-facing application or a computing platform like MapReduce) must cope with hardware failures as an intrinsic aspect of its operation [66]. That is, a server ma</w:t>
      </w:r>
      <w:r>
        <w:t xml:space="preserve">y fail at any time, without notice. </w:t>
      </w:r>
      <w:r>
        <w:rPr>
          <w:spacing w:val="-6"/>
        </w:rPr>
        <w:t xml:space="preserve">For </w:t>
      </w:r>
      <w:r>
        <w:t>example, in large clusters</w:t>
      </w:r>
      <w:r>
        <w:rPr>
          <w:spacing w:val="-12"/>
        </w:rPr>
        <w:t xml:space="preserve"> </w:t>
      </w:r>
      <w:r>
        <w:t>disk</w:t>
      </w:r>
      <w:r>
        <w:rPr>
          <w:spacing w:val="-11"/>
        </w:rPr>
        <w:t xml:space="preserve"> </w:t>
      </w:r>
      <w:r>
        <w:t>failures</w:t>
      </w:r>
      <w:r>
        <w:rPr>
          <w:spacing w:val="-11"/>
        </w:rPr>
        <w:t xml:space="preserve"> </w:t>
      </w:r>
      <w:r>
        <w:t>are</w:t>
      </w:r>
      <w:r>
        <w:rPr>
          <w:spacing w:val="-11"/>
        </w:rPr>
        <w:t xml:space="preserve"> </w:t>
      </w:r>
      <w:r>
        <w:t>common</w:t>
      </w:r>
      <w:r>
        <w:rPr>
          <w:spacing w:val="-11"/>
        </w:rPr>
        <w:t xml:space="preserve"> </w:t>
      </w:r>
      <w:r>
        <w:t>[123]</w:t>
      </w:r>
      <w:r>
        <w:rPr>
          <w:spacing w:val="-11"/>
        </w:rPr>
        <w:t xml:space="preserve"> </w:t>
      </w:r>
      <w:r>
        <w:t>and</w:t>
      </w:r>
      <w:r>
        <w:rPr>
          <w:spacing w:val="-12"/>
        </w:rPr>
        <w:t xml:space="preserve"> </w:t>
      </w:r>
      <w:r>
        <w:t>RAM</w:t>
      </w:r>
      <w:r>
        <w:rPr>
          <w:spacing w:val="-11"/>
        </w:rPr>
        <w:t xml:space="preserve"> </w:t>
      </w:r>
      <w:r>
        <w:t>experiences</w:t>
      </w:r>
      <w:r>
        <w:rPr>
          <w:spacing w:val="-11"/>
        </w:rPr>
        <w:t xml:space="preserve"> </w:t>
      </w:r>
      <w:r>
        <w:t>more</w:t>
      </w:r>
      <w:r>
        <w:rPr>
          <w:spacing w:val="-11"/>
        </w:rPr>
        <w:t xml:space="preserve"> </w:t>
      </w:r>
      <w:r>
        <w:t>errors</w:t>
      </w:r>
      <w:r>
        <w:rPr>
          <w:spacing w:val="-11"/>
        </w:rPr>
        <w:t xml:space="preserve"> </w:t>
      </w:r>
      <w:r>
        <w:t>than one might expect [135]. Datacenters suffer from both planned outages (e.g., system maintenance and hardware upgrades) and</w:t>
      </w:r>
      <w:r>
        <w:t xml:space="preserve"> unexpected outages (e.g., power failure, connectivity loss,</w:t>
      </w:r>
      <w:r>
        <w:rPr>
          <w:spacing w:val="-3"/>
        </w:rPr>
        <w:t xml:space="preserve"> </w:t>
      </w:r>
      <w:r>
        <w:t>etc.).</w:t>
      </w:r>
    </w:p>
    <w:p w14:paraId="51BEAC7E" w14:textId="77777777" w:rsidR="00603298" w:rsidRDefault="00685666" w:rsidP="00787FB4">
      <w:pPr>
        <w:pStyle w:val="BodyText"/>
        <w:spacing w:before="120" w:after="120"/>
      </w:pPr>
      <w:r>
        <w:t>A</w:t>
      </w:r>
      <w:r>
        <w:rPr>
          <w:spacing w:val="-16"/>
        </w:rPr>
        <w:t xml:space="preserve"> </w:t>
      </w:r>
      <w:r>
        <w:t>well-designed,</w:t>
      </w:r>
      <w:r>
        <w:rPr>
          <w:spacing w:val="-12"/>
        </w:rPr>
        <w:t xml:space="preserve"> </w:t>
      </w:r>
      <w:r>
        <w:t>fault-tolerant</w:t>
      </w:r>
      <w:r>
        <w:rPr>
          <w:spacing w:val="-14"/>
        </w:rPr>
        <w:t xml:space="preserve"> </w:t>
      </w:r>
      <w:r>
        <w:t>service</w:t>
      </w:r>
      <w:r>
        <w:rPr>
          <w:spacing w:val="-14"/>
        </w:rPr>
        <w:t xml:space="preserve"> </w:t>
      </w:r>
      <w:r>
        <w:t>must</w:t>
      </w:r>
      <w:r>
        <w:rPr>
          <w:spacing w:val="-14"/>
        </w:rPr>
        <w:t xml:space="preserve"> </w:t>
      </w:r>
      <w:r>
        <w:t>cope</w:t>
      </w:r>
      <w:r>
        <w:rPr>
          <w:spacing w:val="-15"/>
        </w:rPr>
        <w:t xml:space="preserve"> </w:t>
      </w:r>
      <w:r>
        <w:t>with</w:t>
      </w:r>
      <w:r>
        <w:rPr>
          <w:spacing w:val="-14"/>
        </w:rPr>
        <w:t xml:space="preserve"> </w:t>
      </w:r>
      <w:r>
        <w:t>failures</w:t>
      </w:r>
      <w:r>
        <w:rPr>
          <w:spacing w:val="-14"/>
        </w:rPr>
        <w:t xml:space="preserve"> </w:t>
      </w:r>
      <w:r>
        <w:t>up</w:t>
      </w:r>
      <w:r>
        <w:rPr>
          <w:spacing w:val="-14"/>
        </w:rPr>
        <w:t xml:space="preserve"> </w:t>
      </w:r>
      <w:r>
        <w:t>to</w:t>
      </w:r>
      <w:r>
        <w:rPr>
          <w:spacing w:val="-14"/>
        </w:rPr>
        <w:t xml:space="preserve"> </w:t>
      </w:r>
      <w:r>
        <w:t>a</w:t>
      </w:r>
      <w:r>
        <w:rPr>
          <w:spacing w:val="-15"/>
        </w:rPr>
        <w:t xml:space="preserve"> </w:t>
      </w:r>
      <w:r>
        <w:t>point without</w:t>
      </w:r>
      <w:r>
        <w:rPr>
          <w:spacing w:val="-15"/>
        </w:rPr>
        <w:t xml:space="preserve"> </w:t>
      </w:r>
      <w:r>
        <w:t>impacting</w:t>
      </w:r>
      <w:r>
        <w:rPr>
          <w:spacing w:val="-15"/>
        </w:rPr>
        <w:t xml:space="preserve"> </w:t>
      </w:r>
      <w:r>
        <w:t>the</w:t>
      </w:r>
      <w:r>
        <w:rPr>
          <w:spacing w:val="-15"/>
        </w:rPr>
        <w:t xml:space="preserve"> </w:t>
      </w:r>
      <w:r>
        <w:t>quality</w:t>
      </w:r>
      <w:r>
        <w:rPr>
          <w:spacing w:val="-14"/>
        </w:rPr>
        <w:t xml:space="preserve"> </w:t>
      </w:r>
      <w:r>
        <w:t>of</w:t>
      </w:r>
      <w:r>
        <w:rPr>
          <w:spacing w:val="-15"/>
        </w:rPr>
        <w:t xml:space="preserve"> </w:t>
      </w:r>
      <w:r>
        <w:t>service—failures</w:t>
      </w:r>
      <w:r>
        <w:rPr>
          <w:spacing w:val="-15"/>
        </w:rPr>
        <w:t xml:space="preserve"> </w:t>
      </w:r>
      <w:r>
        <w:t>should</w:t>
      </w:r>
      <w:r>
        <w:rPr>
          <w:spacing w:val="-15"/>
        </w:rPr>
        <w:t xml:space="preserve"> </w:t>
      </w:r>
      <w:r>
        <w:t>not</w:t>
      </w:r>
      <w:r>
        <w:rPr>
          <w:spacing w:val="-14"/>
        </w:rPr>
        <w:t xml:space="preserve"> </w:t>
      </w:r>
      <w:r>
        <w:t>result</w:t>
      </w:r>
      <w:r>
        <w:rPr>
          <w:spacing w:val="-15"/>
        </w:rPr>
        <w:t xml:space="preserve"> </w:t>
      </w:r>
      <w:r>
        <w:t>in</w:t>
      </w:r>
      <w:r>
        <w:rPr>
          <w:spacing w:val="-15"/>
        </w:rPr>
        <w:t xml:space="preserve"> </w:t>
      </w:r>
      <w:r>
        <w:t>inconsis- tencies or indeterminism from the user perspective. As servers go down,</w:t>
      </w:r>
      <w:r>
        <w:rPr>
          <w:spacing w:val="-38"/>
        </w:rPr>
        <w:t xml:space="preserve"> </w:t>
      </w:r>
      <w:r>
        <w:t>other cluster nodes should seamlessly step in to handle the load, and overall</w:t>
      </w:r>
      <w:r>
        <w:rPr>
          <w:spacing w:val="-21"/>
        </w:rPr>
        <w:t xml:space="preserve"> </w:t>
      </w:r>
      <w:r>
        <w:t xml:space="preserve">perfor- mance should gracefully degrade as server failures pile up. Just as important, a broken </w:t>
      </w:r>
      <w:r>
        <w:t xml:space="preserve">server that has been repaired should </w:t>
      </w:r>
      <w:r>
        <w:rPr>
          <w:spacing w:val="2"/>
        </w:rPr>
        <w:t xml:space="preserve">be </w:t>
      </w:r>
      <w:r>
        <w:t>able to seamlessly rejoin</w:t>
      </w:r>
      <w:r>
        <w:rPr>
          <w:spacing w:val="-41"/>
        </w:rPr>
        <w:t xml:space="preserve"> </w:t>
      </w:r>
      <w:r>
        <w:t xml:space="preserve">the service without manual reconfiguration </w:t>
      </w:r>
      <w:r>
        <w:rPr>
          <w:spacing w:val="-3"/>
        </w:rPr>
        <w:t xml:space="preserve">by </w:t>
      </w:r>
      <w:r>
        <w:t>the administrator. Mature imple- mentations of the MapReduce programming model are able to robustly cope with</w:t>
      </w:r>
      <w:r>
        <w:rPr>
          <w:spacing w:val="-10"/>
        </w:rPr>
        <w:t xml:space="preserve"> </w:t>
      </w:r>
      <w:r>
        <w:t>failures</w:t>
      </w:r>
      <w:r>
        <w:rPr>
          <w:spacing w:val="-9"/>
        </w:rPr>
        <w:t xml:space="preserve"> </w:t>
      </w:r>
      <w:r>
        <w:t>through</w:t>
      </w:r>
      <w:r>
        <w:rPr>
          <w:spacing w:val="-10"/>
        </w:rPr>
        <w:t xml:space="preserve"> </w:t>
      </w:r>
      <w:r>
        <w:t>a</w:t>
      </w:r>
      <w:r>
        <w:rPr>
          <w:spacing w:val="-9"/>
        </w:rPr>
        <w:t xml:space="preserve"> </w:t>
      </w:r>
      <w:r>
        <w:t>number</w:t>
      </w:r>
      <w:r>
        <w:rPr>
          <w:spacing w:val="-9"/>
        </w:rPr>
        <w:t xml:space="preserve"> </w:t>
      </w:r>
      <w:r>
        <w:t>of</w:t>
      </w:r>
      <w:r>
        <w:rPr>
          <w:spacing w:val="-10"/>
        </w:rPr>
        <w:t xml:space="preserve"> </w:t>
      </w:r>
      <w:r>
        <w:t>mecha</w:t>
      </w:r>
      <w:r>
        <w:t>nisms</w:t>
      </w:r>
      <w:r>
        <w:rPr>
          <w:spacing w:val="-9"/>
        </w:rPr>
        <w:t xml:space="preserve"> </w:t>
      </w:r>
      <w:r>
        <w:t>such</w:t>
      </w:r>
      <w:r>
        <w:rPr>
          <w:spacing w:val="-9"/>
        </w:rPr>
        <w:t xml:space="preserve"> </w:t>
      </w:r>
      <w:r>
        <w:t>as</w:t>
      </w:r>
      <w:r>
        <w:rPr>
          <w:spacing w:val="-10"/>
        </w:rPr>
        <w:t xml:space="preserve"> </w:t>
      </w:r>
      <w:r>
        <w:t>automatic</w:t>
      </w:r>
      <w:r>
        <w:rPr>
          <w:spacing w:val="-9"/>
        </w:rPr>
        <w:t xml:space="preserve"> </w:t>
      </w:r>
      <w:r>
        <w:t>task</w:t>
      </w:r>
      <w:r>
        <w:rPr>
          <w:spacing w:val="-9"/>
        </w:rPr>
        <w:t xml:space="preserve"> </w:t>
      </w:r>
      <w:r>
        <w:t>restarts on different cluster</w:t>
      </w:r>
      <w:r>
        <w:rPr>
          <w:spacing w:val="-2"/>
        </w:rPr>
        <w:t xml:space="preserve"> </w:t>
      </w:r>
      <w:r>
        <w:t>nodes.</w:t>
      </w:r>
    </w:p>
    <w:p w14:paraId="1AEC51B1" w14:textId="77777777" w:rsidR="00603298" w:rsidRDefault="00603298" w:rsidP="00787FB4">
      <w:pPr>
        <w:pStyle w:val="BodyText"/>
        <w:spacing w:before="120" w:after="120"/>
        <w:rPr>
          <w:sz w:val="5"/>
        </w:rPr>
      </w:pPr>
    </w:p>
    <w:p w14:paraId="7706A6B3" w14:textId="77777777" w:rsidR="00603298" w:rsidRDefault="00685666" w:rsidP="00787FB4">
      <w:pPr>
        <w:pStyle w:val="BodyText"/>
        <w:spacing w:before="120" w:after="120"/>
      </w:pPr>
      <w:r>
        <w:rPr>
          <w:rFonts w:ascii="LM Roman 10" w:hAnsi="LM Roman 10"/>
          <w:b/>
          <w:spacing w:val="-4"/>
        </w:rPr>
        <w:t xml:space="preserve">Move </w:t>
      </w:r>
      <w:r>
        <w:rPr>
          <w:rFonts w:ascii="LM Roman 10" w:hAnsi="LM Roman 10"/>
          <w:b/>
        </w:rPr>
        <w:t xml:space="preserve">processing to the data. </w:t>
      </w:r>
      <w:r>
        <w:t>In traditional high-performance</w:t>
      </w:r>
      <w:r>
        <w:rPr>
          <w:spacing w:val="-28"/>
        </w:rPr>
        <w:t xml:space="preserve"> </w:t>
      </w:r>
      <w:r>
        <w:t>computing (HPC)</w:t>
      </w:r>
      <w:r>
        <w:rPr>
          <w:spacing w:val="-21"/>
        </w:rPr>
        <w:t xml:space="preserve"> </w:t>
      </w:r>
      <w:r>
        <w:t>applications</w:t>
      </w:r>
      <w:r>
        <w:rPr>
          <w:spacing w:val="-21"/>
        </w:rPr>
        <w:t xml:space="preserve"> </w:t>
      </w:r>
      <w:r>
        <w:t>(e.g.,</w:t>
      </w:r>
      <w:r>
        <w:rPr>
          <w:spacing w:val="-17"/>
        </w:rPr>
        <w:t xml:space="preserve"> </w:t>
      </w:r>
      <w:r>
        <w:t>for</w:t>
      </w:r>
      <w:r>
        <w:rPr>
          <w:spacing w:val="-21"/>
        </w:rPr>
        <w:t xml:space="preserve"> </w:t>
      </w:r>
      <w:r>
        <w:t>climate</w:t>
      </w:r>
      <w:r>
        <w:rPr>
          <w:spacing w:val="-21"/>
        </w:rPr>
        <w:t xml:space="preserve"> </w:t>
      </w:r>
      <w:r>
        <w:t>or</w:t>
      </w:r>
      <w:r>
        <w:rPr>
          <w:spacing w:val="-21"/>
        </w:rPr>
        <w:t xml:space="preserve"> </w:t>
      </w:r>
      <w:r>
        <w:t>nuclear</w:t>
      </w:r>
      <w:r>
        <w:rPr>
          <w:spacing w:val="-21"/>
        </w:rPr>
        <w:t xml:space="preserve"> </w:t>
      </w:r>
      <w:r>
        <w:t>simulations),</w:t>
      </w:r>
      <w:r>
        <w:rPr>
          <w:spacing w:val="-17"/>
        </w:rPr>
        <w:t xml:space="preserve"> </w:t>
      </w:r>
      <w:r>
        <w:t>it</w:t>
      </w:r>
      <w:r>
        <w:rPr>
          <w:spacing w:val="-21"/>
        </w:rPr>
        <w:t xml:space="preserve"> </w:t>
      </w:r>
      <w:r>
        <w:t>is</w:t>
      </w:r>
      <w:r>
        <w:rPr>
          <w:spacing w:val="-20"/>
        </w:rPr>
        <w:t xml:space="preserve"> </w:t>
      </w:r>
      <w:r>
        <w:t>commonplace for</w:t>
      </w:r>
      <w:r>
        <w:rPr>
          <w:spacing w:val="-12"/>
        </w:rPr>
        <w:t xml:space="preserve"> </w:t>
      </w:r>
      <w:r>
        <w:t>a</w:t>
      </w:r>
      <w:r>
        <w:rPr>
          <w:spacing w:val="-10"/>
        </w:rPr>
        <w:t xml:space="preserve"> </w:t>
      </w:r>
      <w:r>
        <w:t>supercomputer</w:t>
      </w:r>
      <w:r>
        <w:rPr>
          <w:spacing w:val="-12"/>
        </w:rPr>
        <w:t xml:space="preserve"> </w:t>
      </w:r>
      <w:r>
        <w:t>to</w:t>
      </w:r>
      <w:r>
        <w:rPr>
          <w:spacing w:val="-10"/>
        </w:rPr>
        <w:t xml:space="preserve"> </w:t>
      </w:r>
      <w:r>
        <w:rPr>
          <w:spacing w:val="-3"/>
        </w:rPr>
        <w:t>have</w:t>
      </w:r>
      <w:r>
        <w:rPr>
          <w:spacing w:val="-10"/>
        </w:rPr>
        <w:t xml:space="preserve"> </w:t>
      </w:r>
      <w:r>
        <w:t>“processing</w:t>
      </w:r>
      <w:r>
        <w:rPr>
          <w:spacing w:val="-12"/>
        </w:rPr>
        <w:t xml:space="preserve"> </w:t>
      </w:r>
      <w:r>
        <w:t>nodes”</w:t>
      </w:r>
      <w:r>
        <w:rPr>
          <w:spacing w:val="-11"/>
        </w:rPr>
        <w:t xml:space="preserve"> </w:t>
      </w:r>
      <w:r>
        <w:t>and</w:t>
      </w:r>
      <w:r>
        <w:rPr>
          <w:spacing w:val="-10"/>
        </w:rPr>
        <w:t xml:space="preserve"> </w:t>
      </w:r>
      <w:r>
        <w:t>“storage</w:t>
      </w:r>
      <w:r>
        <w:rPr>
          <w:spacing w:val="-12"/>
        </w:rPr>
        <w:t xml:space="preserve"> </w:t>
      </w:r>
      <w:r>
        <w:t>nodes”</w:t>
      </w:r>
      <w:r>
        <w:rPr>
          <w:spacing w:val="-10"/>
        </w:rPr>
        <w:t xml:space="preserve"> </w:t>
      </w:r>
      <w:r>
        <w:t>linked</w:t>
      </w:r>
      <w:r>
        <w:rPr>
          <w:spacing w:val="-11"/>
        </w:rPr>
        <w:t xml:space="preserve"> </w:t>
      </w:r>
      <w:r>
        <w:t>to- gether</w:t>
      </w:r>
      <w:r>
        <w:rPr>
          <w:spacing w:val="-18"/>
        </w:rPr>
        <w:t xml:space="preserve"> </w:t>
      </w:r>
      <w:r>
        <w:rPr>
          <w:spacing w:val="-3"/>
        </w:rPr>
        <w:t>by</w:t>
      </w:r>
      <w:r>
        <w:rPr>
          <w:spacing w:val="-18"/>
        </w:rPr>
        <w:t xml:space="preserve"> </w:t>
      </w:r>
      <w:r>
        <w:t>a</w:t>
      </w:r>
      <w:r>
        <w:rPr>
          <w:spacing w:val="-18"/>
        </w:rPr>
        <w:t xml:space="preserve"> </w:t>
      </w:r>
      <w:r>
        <w:t>high-capacity</w:t>
      </w:r>
      <w:r>
        <w:rPr>
          <w:spacing w:val="-18"/>
        </w:rPr>
        <w:t xml:space="preserve"> </w:t>
      </w:r>
      <w:r>
        <w:t>interconnect.</w:t>
      </w:r>
      <w:r>
        <w:rPr>
          <w:spacing w:val="8"/>
        </w:rPr>
        <w:t xml:space="preserve"> </w:t>
      </w:r>
      <w:r>
        <w:t>Many</w:t>
      </w:r>
      <w:r>
        <w:rPr>
          <w:spacing w:val="-18"/>
        </w:rPr>
        <w:t xml:space="preserve"> </w:t>
      </w:r>
      <w:r>
        <w:t>data-intensive</w:t>
      </w:r>
      <w:r>
        <w:rPr>
          <w:spacing w:val="-18"/>
        </w:rPr>
        <w:t xml:space="preserve"> </w:t>
      </w:r>
      <w:r>
        <w:t>workloads</w:t>
      </w:r>
      <w:r>
        <w:rPr>
          <w:spacing w:val="-18"/>
        </w:rPr>
        <w:t xml:space="preserve"> </w:t>
      </w:r>
      <w:r>
        <w:t>are</w:t>
      </w:r>
      <w:r>
        <w:rPr>
          <w:spacing w:val="-18"/>
        </w:rPr>
        <w:t xml:space="preserve"> </w:t>
      </w:r>
      <w:r>
        <w:t>not</w:t>
      </w:r>
    </w:p>
    <w:p w14:paraId="55361218" w14:textId="77777777" w:rsidR="00603298" w:rsidRDefault="00603298" w:rsidP="00787FB4">
      <w:pPr>
        <w:spacing w:before="120" w:after="120"/>
        <w:sectPr w:rsidR="00603298">
          <w:pgSz w:w="12240" w:h="15840"/>
          <w:pgMar w:top="1500" w:right="1060" w:bottom="280" w:left="1720" w:header="720" w:footer="720" w:gutter="0"/>
          <w:cols w:space="720"/>
        </w:sectPr>
      </w:pPr>
    </w:p>
    <w:p w14:paraId="1661004F" w14:textId="77777777" w:rsidR="00603298" w:rsidRDefault="00603298" w:rsidP="00787FB4">
      <w:pPr>
        <w:pStyle w:val="BodyText"/>
        <w:spacing w:before="120" w:after="120"/>
        <w:rPr>
          <w:sz w:val="14"/>
        </w:rPr>
      </w:pPr>
    </w:p>
    <w:p w14:paraId="22558528" w14:textId="77777777" w:rsidR="00603298" w:rsidRDefault="00685666" w:rsidP="00787FB4">
      <w:pPr>
        <w:pStyle w:val="BodyText"/>
        <w:spacing w:before="120" w:after="120"/>
      </w:pPr>
      <w:r>
        <w:t>very processor-demanding, which means that the separation of compute and storage creates a bottleneck in the network.</w:t>
      </w:r>
      <w:r>
        <w:t xml:space="preserve"> As an alternative to moving</w:t>
      </w:r>
      <w:r>
        <w:rPr>
          <w:spacing w:val="-41"/>
        </w:rPr>
        <w:t xml:space="preserve"> </w:t>
      </w:r>
      <w:r>
        <w:t>data around,</w:t>
      </w:r>
      <w:r>
        <w:rPr>
          <w:spacing w:val="-17"/>
        </w:rPr>
        <w:t xml:space="preserve"> </w:t>
      </w:r>
      <w:r>
        <w:t>it</w:t>
      </w:r>
      <w:r>
        <w:rPr>
          <w:spacing w:val="-19"/>
        </w:rPr>
        <w:t xml:space="preserve"> </w:t>
      </w:r>
      <w:r>
        <w:t>is</w:t>
      </w:r>
      <w:r>
        <w:rPr>
          <w:spacing w:val="-19"/>
        </w:rPr>
        <w:t xml:space="preserve"> </w:t>
      </w:r>
      <w:r>
        <w:t>more</w:t>
      </w:r>
      <w:r>
        <w:rPr>
          <w:spacing w:val="-20"/>
        </w:rPr>
        <w:t xml:space="preserve"> </w:t>
      </w:r>
      <w:r>
        <w:t>efficient</w:t>
      </w:r>
      <w:r>
        <w:rPr>
          <w:spacing w:val="-19"/>
        </w:rPr>
        <w:t xml:space="preserve"> </w:t>
      </w:r>
      <w:r>
        <w:t>to</w:t>
      </w:r>
      <w:r>
        <w:rPr>
          <w:spacing w:val="-19"/>
        </w:rPr>
        <w:t xml:space="preserve"> </w:t>
      </w:r>
      <w:r>
        <w:rPr>
          <w:spacing w:val="-3"/>
        </w:rPr>
        <w:t>move</w:t>
      </w:r>
      <w:r>
        <w:rPr>
          <w:spacing w:val="-20"/>
        </w:rPr>
        <w:t xml:space="preserve"> </w:t>
      </w:r>
      <w:r>
        <w:t>the</w:t>
      </w:r>
      <w:r>
        <w:rPr>
          <w:spacing w:val="-19"/>
        </w:rPr>
        <w:t xml:space="preserve"> </w:t>
      </w:r>
      <w:r>
        <w:t>processing</w:t>
      </w:r>
      <w:r>
        <w:rPr>
          <w:spacing w:val="-19"/>
        </w:rPr>
        <w:t xml:space="preserve"> </w:t>
      </w:r>
      <w:r>
        <w:t>around.</w:t>
      </w:r>
      <w:r>
        <w:rPr>
          <w:spacing w:val="12"/>
        </w:rPr>
        <w:t xml:space="preserve"> </w:t>
      </w:r>
      <w:r>
        <w:t>That</w:t>
      </w:r>
      <w:r>
        <w:rPr>
          <w:spacing w:val="-20"/>
        </w:rPr>
        <w:t xml:space="preserve"> </w:t>
      </w:r>
      <w:r>
        <w:t>is,</w:t>
      </w:r>
      <w:r>
        <w:rPr>
          <w:spacing w:val="-16"/>
        </w:rPr>
        <w:t xml:space="preserve"> </w:t>
      </w:r>
      <w:r>
        <w:t>MapReduce assumes</w:t>
      </w:r>
      <w:r>
        <w:rPr>
          <w:spacing w:val="-10"/>
        </w:rPr>
        <w:t xml:space="preserve"> </w:t>
      </w:r>
      <w:r>
        <w:t>an</w:t>
      </w:r>
      <w:r>
        <w:rPr>
          <w:spacing w:val="-10"/>
        </w:rPr>
        <w:t xml:space="preserve"> </w:t>
      </w:r>
      <w:r>
        <w:t>architecture</w:t>
      </w:r>
      <w:r>
        <w:rPr>
          <w:spacing w:val="-9"/>
        </w:rPr>
        <w:t xml:space="preserve"> </w:t>
      </w:r>
      <w:r>
        <w:t>where</w:t>
      </w:r>
      <w:r>
        <w:rPr>
          <w:spacing w:val="-10"/>
        </w:rPr>
        <w:t xml:space="preserve"> </w:t>
      </w:r>
      <w:r>
        <w:t>processors</w:t>
      </w:r>
      <w:r>
        <w:rPr>
          <w:spacing w:val="-9"/>
        </w:rPr>
        <w:t xml:space="preserve"> </w:t>
      </w:r>
      <w:r>
        <w:t>and</w:t>
      </w:r>
      <w:r>
        <w:rPr>
          <w:spacing w:val="-10"/>
        </w:rPr>
        <w:t xml:space="preserve"> </w:t>
      </w:r>
      <w:r>
        <w:t>storage</w:t>
      </w:r>
      <w:r>
        <w:rPr>
          <w:spacing w:val="-10"/>
        </w:rPr>
        <w:t xml:space="preserve"> </w:t>
      </w:r>
      <w:r>
        <w:t>(disk)</w:t>
      </w:r>
      <w:r>
        <w:rPr>
          <w:spacing w:val="-9"/>
        </w:rPr>
        <w:t xml:space="preserve"> </w:t>
      </w:r>
      <w:r>
        <w:t>are</w:t>
      </w:r>
      <w:r>
        <w:rPr>
          <w:spacing w:val="-9"/>
        </w:rPr>
        <w:t xml:space="preserve"> </w:t>
      </w:r>
      <w:r>
        <w:t>co-located.</w:t>
      </w:r>
      <w:r>
        <w:rPr>
          <w:spacing w:val="15"/>
        </w:rPr>
        <w:t xml:space="preserve"> </w:t>
      </w:r>
      <w:r>
        <w:t xml:space="preserve">In such a setup, </w:t>
      </w:r>
      <w:r>
        <w:rPr>
          <w:spacing w:val="-3"/>
        </w:rPr>
        <w:t xml:space="preserve">we </w:t>
      </w:r>
      <w:r>
        <w:t xml:space="preserve">can take advantage of data locality </w:t>
      </w:r>
      <w:r>
        <w:rPr>
          <w:spacing w:val="-3"/>
        </w:rPr>
        <w:t xml:space="preserve">by </w:t>
      </w:r>
      <w:r>
        <w:t xml:space="preserve">running code on the processor directly attached to the block of data </w:t>
      </w:r>
      <w:r>
        <w:rPr>
          <w:spacing w:val="-3"/>
        </w:rPr>
        <w:t xml:space="preserve">we </w:t>
      </w:r>
      <w:r>
        <w:t xml:space="preserve">need. The distributed file system is responsible for managing the data </w:t>
      </w:r>
      <w:r>
        <w:rPr>
          <w:spacing w:val="-3"/>
        </w:rPr>
        <w:t xml:space="preserve">over </w:t>
      </w:r>
      <w:r>
        <w:t>which MapReduce</w:t>
      </w:r>
      <w:r>
        <w:rPr>
          <w:spacing w:val="-22"/>
        </w:rPr>
        <w:t xml:space="preserve"> </w:t>
      </w:r>
      <w:r>
        <w:t>operates.</w:t>
      </w:r>
    </w:p>
    <w:p w14:paraId="45E21AAF" w14:textId="77777777" w:rsidR="00603298" w:rsidRDefault="00603298" w:rsidP="00787FB4">
      <w:pPr>
        <w:pStyle w:val="BodyText"/>
        <w:spacing w:before="120" w:after="120"/>
        <w:rPr>
          <w:sz w:val="4"/>
        </w:rPr>
      </w:pPr>
    </w:p>
    <w:p w14:paraId="0E268C89" w14:textId="77777777" w:rsidR="00603298" w:rsidRDefault="00685666" w:rsidP="00787FB4">
      <w:pPr>
        <w:pStyle w:val="BodyText"/>
        <w:spacing w:before="120" w:after="120"/>
        <w:rPr>
          <w:rFonts w:ascii="LM Roman 7"/>
        </w:rPr>
      </w:pPr>
      <w:r>
        <w:rPr>
          <w:rFonts w:ascii="LM Roman 10"/>
          <w:b/>
        </w:rPr>
        <w:t xml:space="preserve">Process data sequentially and </w:t>
      </w:r>
      <w:r>
        <w:rPr>
          <w:rFonts w:ascii="LM Roman 10"/>
          <w:b/>
          <w:spacing w:val="-3"/>
        </w:rPr>
        <w:t xml:space="preserve">avoid </w:t>
      </w:r>
      <w:r>
        <w:rPr>
          <w:rFonts w:ascii="LM Roman 10"/>
          <w:b/>
        </w:rPr>
        <w:t>random</w:t>
      </w:r>
      <w:r>
        <w:rPr>
          <w:rFonts w:ascii="LM Roman 10"/>
          <w:b/>
        </w:rPr>
        <w:t xml:space="preserve"> access. </w:t>
      </w:r>
      <w:r>
        <w:t>Data-intensive processing</w:t>
      </w:r>
      <w:r>
        <w:rPr>
          <w:spacing w:val="-8"/>
        </w:rPr>
        <w:t xml:space="preserve"> </w:t>
      </w:r>
      <w:r>
        <w:rPr>
          <w:spacing w:val="-3"/>
        </w:rPr>
        <w:t>by</w:t>
      </w:r>
      <w:r>
        <w:rPr>
          <w:spacing w:val="-8"/>
        </w:rPr>
        <w:t xml:space="preserve"> </w:t>
      </w:r>
      <w:r>
        <w:t>definition</w:t>
      </w:r>
      <w:r>
        <w:rPr>
          <w:spacing w:val="-8"/>
        </w:rPr>
        <w:t xml:space="preserve"> </w:t>
      </w:r>
      <w:r>
        <w:t>means</w:t>
      </w:r>
      <w:r>
        <w:rPr>
          <w:spacing w:val="-8"/>
        </w:rPr>
        <w:t xml:space="preserve"> </w:t>
      </w:r>
      <w:r>
        <w:t>that</w:t>
      </w:r>
      <w:r>
        <w:rPr>
          <w:spacing w:val="-8"/>
        </w:rPr>
        <w:t xml:space="preserve"> </w:t>
      </w:r>
      <w:r>
        <w:t>the</w:t>
      </w:r>
      <w:r>
        <w:rPr>
          <w:spacing w:val="-8"/>
        </w:rPr>
        <w:t xml:space="preserve"> </w:t>
      </w:r>
      <w:r>
        <w:rPr>
          <w:spacing w:val="-3"/>
        </w:rPr>
        <w:t>relevant</w:t>
      </w:r>
      <w:r>
        <w:rPr>
          <w:spacing w:val="-8"/>
        </w:rPr>
        <w:t xml:space="preserve"> </w:t>
      </w:r>
      <w:r>
        <w:t>datasets</w:t>
      </w:r>
      <w:r>
        <w:rPr>
          <w:spacing w:val="-8"/>
        </w:rPr>
        <w:t xml:space="preserve"> </w:t>
      </w:r>
      <w:r>
        <w:t>are</w:t>
      </w:r>
      <w:r>
        <w:rPr>
          <w:spacing w:val="-7"/>
        </w:rPr>
        <w:t xml:space="preserve"> </w:t>
      </w:r>
      <w:r>
        <w:t>too</w:t>
      </w:r>
      <w:r>
        <w:rPr>
          <w:spacing w:val="-8"/>
        </w:rPr>
        <w:t xml:space="preserve"> </w:t>
      </w:r>
      <w:r>
        <w:t>large</w:t>
      </w:r>
      <w:r>
        <w:rPr>
          <w:spacing w:val="-8"/>
        </w:rPr>
        <w:t xml:space="preserve"> </w:t>
      </w:r>
      <w:r>
        <w:t>to</w:t>
      </w:r>
      <w:r>
        <w:rPr>
          <w:spacing w:val="-8"/>
        </w:rPr>
        <w:t xml:space="preserve"> </w:t>
      </w:r>
      <w:r>
        <w:t>fit</w:t>
      </w:r>
      <w:r>
        <w:rPr>
          <w:spacing w:val="-8"/>
        </w:rPr>
        <w:t xml:space="preserve"> </w:t>
      </w:r>
      <w:r>
        <w:t>in memory</w:t>
      </w:r>
      <w:r>
        <w:rPr>
          <w:spacing w:val="-7"/>
        </w:rPr>
        <w:t xml:space="preserve"> </w:t>
      </w:r>
      <w:r>
        <w:t>and</w:t>
      </w:r>
      <w:r>
        <w:rPr>
          <w:spacing w:val="-6"/>
        </w:rPr>
        <w:t xml:space="preserve"> </w:t>
      </w:r>
      <w:r>
        <w:t>must</w:t>
      </w:r>
      <w:r>
        <w:rPr>
          <w:spacing w:val="-6"/>
        </w:rPr>
        <w:t xml:space="preserve"> </w:t>
      </w:r>
      <w:r>
        <w:rPr>
          <w:spacing w:val="2"/>
        </w:rPr>
        <w:t>be</w:t>
      </w:r>
      <w:r>
        <w:rPr>
          <w:spacing w:val="-7"/>
        </w:rPr>
        <w:t xml:space="preserve"> </w:t>
      </w:r>
      <w:r>
        <w:t>held</w:t>
      </w:r>
      <w:r>
        <w:rPr>
          <w:spacing w:val="-6"/>
        </w:rPr>
        <w:t xml:space="preserve"> </w:t>
      </w:r>
      <w:r>
        <w:t>on</w:t>
      </w:r>
      <w:r>
        <w:rPr>
          <w:spacing w:val="-6"/>
        </w:rPr>
        <w:t xml:space="preserve"> </w:t>
      </w:r>
      <w:r>
        <w:t>disk.</w:t>
      </w:r>
      <w:r>
        <w:rPr>
          <w:spacing w:val="17"/>
        </w:rPr>
        <w:t xml:space="preserve"> </w:t>
      </w:r>
      <w:r>
        <w:t>Seek</w:t>
      </w:r>
      <w:r>
        <w:rPr>
          <w:spacing w:val="-6"/>
        </w:rPr>
        <w:t xml:space="preserve"> </w:t>
      </w:r>
      <w:r>
        <w:t>times</w:t>
      </w:r>
      <w:r>
        <w:rPr>
          <w:spacing w:val="-6"/>
        </w:rPr>
        <w:t xml:space="preserve"> </w:t>
      </w:r>
      <w:r>
        <w:t>for</w:t>
      </w:r>
      <w:r>
        <w:rPr>
          <w:spacing w:val="-7"/>
        </w:rPr>
        <w:t xml:space="preserve"> </w:t>
      </w:r>
      <w:r>
        <w:t>random</w:t>
      </w:r>
      <w:r>
        <w:rPr>
          <w:spacing w:val="-6"/>
        </w:rPr>
        <w:t xml:space="preserve"> </w:t>
      </w:r>
      <w:r>
        <w:t>disk</w:t>
      </w:r>
      <w:r>
        <w:rPr>
          <w:spacing w:val="-6"/>
        </w:rPr>
        <w:t xml:space="preserve"> </w:t>
      </w:r>
      <w:r>
        <w:t>access</w:t>
      </w:r>
      <w:r>
        <w:rPr>
          <w:spacing w:val="-7"/>
        </w:rPr>
        <w:t xml:space="preserve"> </w:t>
      </w:r>
      <w:r>
        <w:t>are</w:t>
      </w:r>
      <w:r>
        <w:rPr>
          <w:spacing w:val="-6"/>
        </w:rPr>
        <w:t xml:space="preserve"> </w:t>
      </w:r>
      <w:r>
        <w:t>fun- damentally</w:t>
      </w:r>
      <w:r>
        <w:rPr>
          <w:spacing w:val="-23"/>
        </w:rPr>
        <w:t xml:space="preserve"> </w:t>
      </w:r>
      <w:r>
        <w:t>limited</w:t>
      </w:r>
      <w:r>
        <w:rPr>
          <w:spacing w:val="-22"/>
        </w:rPr>
        <w:t xml:space="preserve"> </w:t>
      </w:r>
      <w:r>
        <w:rPr>
          <w:spacing w:val="-3"/>
        </w:rPr>
        <w:t>by</w:t>
      </w:r>
      <w:r>
        <w:rPr>
          <w:spacing w:val="-23"/>
        </w:rPr>
        <w:t xml:space="preserve"> </w:t>
      </w:r>
      <w:r>
        <w:t>the</w:t>
      </w:r>
      <w:r>
        <w:rPr>
          <w:spacing w:val="-22"/>
        </w:rPr>
        <w:t xml:space="preserve"> </w:t>
      </w:r>
      <w:r>
        <w:t>mechanical</w:t>
      </w:r>
      <w:r>
        <w:rPr>
          <w:spacing w:val="-23"/>
        </w:rPr>
        <w:t xml:space="preserve"> </w:t>
      </w:r>
      <w:r>
        <w:t>nature</w:t>
      </w:r>
      <w:r>
        <w:rPr>
          <w:spacing w:val="-22"/>
        </w:rPr>
        <w:t xml:space="preserve"> </w:t>
      </w:r>
      <w:r>
        <w:t>of</w:t>
      </w:r>
      <w:r>
        <w:rPr>
          <w:spacing w:val="-23"/>
        </w:rPr>
        <w:t xml:space="preserve"> </w:t>
      </w:r>
      <w:r>
        <w:t>the</w:t>
      </w:r>
      <w:r>
        <w:rPr>
          <w:spacing w:val="-22"/>
        </w:rPr>
        <w:t xml:space="preserve"> </w:t>
      </w:r>
      <w:r>
        <w:t>devices:</w:t>
      </w:r>
      <w:r>
        <w:rPr>
          <w:spacing w:val="-23"/>
        </w:rPr>
        <w:t xml:space="preserve"> </w:t>
      </w:r>
      <w:r>
        <w:t>read</w:t>
      </w:r>
      <w:r>
        <w:rPr>
          <w:spacing w:val="-22"/>
        </w:rPr>
        <w:t xml:space="preserve"> </w:t>
      </w:r>
      <w:r>
        <w:t>heads</w:t>
      </w:r>
      <w:r>
        <w:rPr>
          <w:spacing w:val="-23"/>
        </w:rPr>
        <w:t xml:space="preserve"> </w:t>
      </w:r>
      <w:r>
        <w:t>can</w:t>
      </w:r>
      <w:r>
        <w:rPr>
          <w:spacing w:val="-22"/>
        </w:rPr>
        <w:t xml:space="preserve"> </w:t>
      </w:r>
      <w:r>
        <w:t xml:space="preserve">only </w:t>
      </w:r>
      <w:r>
        <w:rPr>
          <w:spacing w:val="-3"/>
        </w:rPr>
        <w:t xml:space="preserve">move </w:t>
      </w:r>
      <w:r>
        <w:t xml:space="preserve">so fast and platters can only spin so </w:t>
      </w:r>
      <w:r>
        <w:rPr>
          <w:spacing w:val="-3"/>
        </w:rPr>
        <w:t xml:space="preserve">rapidly. </w:t>
      </w:r>
      <w:r>
        <w:t xml:space="preserve">As a result, it is desirable to </w:t>
      </w:r>
      <w:r>
        <w:rPr>
          <w:spacing w:val="-3"/>
        </w:rPr>
        <w:t xml:space="preserve">avoid </w:t>
      </w:r>
      <w:r>
        <w:t>random data access, and instead organize computations so that data is processed sequentially. A simple scenario</w:t>
      </w:r>
      <w:r>
        <w:rPr>
          <w:rFonts w:ascii="LM Roman 7"/>
          <w:vertAlign w:val="superscript"/>
        </w:rPr>
        <w:t>10</w:t>
      </w:r>
      <w:r>
        <w:rPr>
          <w:rFonts w:ascii="LM Roman 7"/>
        </w:rPr>
        <w:t xml:space="preserve"> </w:t>
      </w:r>
      <w:r>
        <w:t>poignantly illustrates the large perf</w:t>
      </w:r>
      <w:r>
        <w:t>ormance</w:t>
      </w:r>
      <w:r>
        <w:rPr>
          <w:spacing w:val="-7"/>
        </w:rPr>
        <w:t xml:space="preserve"> </w:t>
      </w:r>
      <w:r>
        <w:t>gap</w:t>
      </w:r>
      <w:r>
        <w:rPr>
          <w:spacing w:val="-6"/>
        </w:rPr>
        <w:t xml:space="preserve"> </w:t>
      </w:r>
      <w:r>
        <w:t>between</w:t>
      </w:r>
      <w:r>
        <w:rPr>
          <w:spacing w:val="-6"/>
        </w:rPr>
        <w:t xml:space="preserve"> </w:t>
      </w:r>
      <w:r>
        <w:t>sequential</w:t>
      </w:r>
      <w:r>
        <w:rPr>
          <w:spacing w:val="-6"/>
        </w:rPr>
        <w:t xml:space="preserve"> </w:t>
      </w:r>
      <w:r>
        <w:t>operations</w:t>
      </w:r>
      <w:r>
        <w:rPr>
          <w:spacing w:val="-6"/>
        </w:rPr>
        <w:t xml:space="preserve"> </w:t>
      </w:r>
      <w:r>
        <w:t>and</w:t>
      </w:r>
      <w:r>
        <w:rPr>
          <w:spacing w:val="-7"/>
        </w:rPr>
        <w:t xml:space="preserve"> </w:t>
      </w:r>
      <w:r>
        <w:t>random</w:t>
      </w:r>
      <w:r>
        <w:rPr>
          <w:spacing w:val="-6"/>
        </w:rPr>
        <w:t xml:space="preserve"> </w:t>
      </w:r>
      <w:r>
        <w:t>seeks:</w:t>
      </w:r>
      <w:r>
        <w:rPr>
          <w:spacing w:val="-6"/>
        </w:rPr>
        <w:t xml:space="preserve"> </w:t>
      </w:r>
      <w:r>
        <w:t>assume</w:t>
      </w:r>
      <w:r>
        <w:rPr>
          <w:spacing w:val="-6"/>
        </w:rPr>
        <w:t xml:space="preserve"> </w:t>
      </w:r>
      <w:r>
        <w:t>a</w:t>
      </w:r>
      <w:r>
        <w:rPr>
          <w:spacing w:val="-6"/>
        </w:rPr>
        <w:t xml:space="preserve"> </w:t>
      </w:r>
      <w:r>
        <w:t>1 terabyte</w:t>
      </w:r>
      <w:r>
        <w:rPr>
          <w:spacing w:val="-17"/>
        </w:rPr>
        <w:t xml:space="preserve"> </w:t>
      </w:r>
      <w:r>
        <w:t>database</w:t>
      </w:r>
      <w:r>
        <w:rPr>
          <w:spacing w:val="-17"/>
        </w:rPr>
        <w:t xml:space="preserve"> </w:t>
      </w:r>
      <w:r>
        <w:t>containing</w:t>
      </w:r>
      <w:r>
        <w:rPr>
          <w:spacing w:val="-17"/>
        </w:rPr>
        <w:t xml:space="preserve"> </w:t>
      </w:r>
      <w:r>
        <w:t>10</w:t>
      </w:r>
      <w:r>
        <w:rPr>
          <w:rFonts w:ascii="LM Roman 7"/>
          <w:vertAlign w:val="superscript"/>
        </w:rPr>
        <w:t>10</w:t>
      </w:r>
      <w:r>
        <w:rPr>
          <w:rFonts w:ascii="LM Roman 7"/>
          <w:spacing w:val="-20"/>
        </w:rPr>
        <w:t xml:space="preserve"> </w:t>
      </w:r>
      <w:r>
        <w:t>100-byte</w:t>
      </w:r>
      <w:r>
        <w:rPr>
          <w:spacing w:val="-17"/>
        </w:rPr>
        <w:t xml:space="preserve"> </w:t>
      </w:r>
      <w:r>
        <w:t>records.</w:t>
      </w:r>
      <w:r>
        <w:rPr>
          <w:spacing w:val="7"/>
        </w:rPr>
        <w:t xml:space="preserve"> </w:t>
      </w:r>
      <w:r>
        <w:t>Given</w:t>
      </w:r>
      <w:r>
        <w:rPr>
          <w:spacing w:val="-17"/>
        </w:rPr>
        <w:t xml:space="preserve"> </w:t>
      </w:r>
      <w:r>
        <w:t>reasonable</w:t>
      </w:r>
      <w:r>
        <w:rPr>
          <w:spacing w:val="-17"/>
        </w:rPr>
        <w:t xml:space="preserve"> </w:t>
      </w:r>
      <w:r>
        <w:t>assump- tions</w:t>
      </w:r>
      <w:r>
        <w:rPr>
          <w:spacing w:val="-17"/>
        </w:rPr>
        <w:t xml:space="preserve"> </w:t>
      </w:r>
      <w:r>
        <w:t>about</w:t>
      </w:r>
      <w:r>
        <w:rPr>
          <w:spacing w:val="-17"/>
        </w:rPr>
        <w:t xml:space="preserve"> </w:t>
      </w:r>
      <w:r>
        <w:t>disk</w:t>
      </w:r>
      <w:r>
        <w:rPr>
          <w:spacing w:val="-17"/>
        </w:rPr>
        <w:t xml:space="preserve"> </w:t>
      </w:r>
      <w:r>
        <w:t>latency</w:t>
      </w:r>
      <w:r>
        <w:rPr>
          <w:spacing w:val="-17"/>
        </w:rPr>
        <w:t xml:space="preserve"> </w:t>
      </w:r>
      <w:r>
        <w:t>and</w:t>
      </w:r>
      <w:r>
        <w:rPr>
          <w:spacing w:val="-17"/>
        </w:rPr>
        <w:t xml:space="preserve"> </w:t>
      </w:r>
      <w:r>
        <w:t>throughput,</w:t>
      </w:r>
      <w:r>
        <w:rPr>
          <w:spacing w:val="-14"/>
        </w:rPr>
        <w:t xml:space="preserve"> </w:t>
      </w:r>
      <w:r>
        <w:t>a</w:t>
      </w:r>
      <w:r>
        <w:rPr>
          <w:spacing w:val="-17"/>
        </w:rPr>
        <w:t xml:space="preserve"> </w:t>
      </w:r>
      <w:r>
        <w:t>back-of-the-envelop</w:t>
      </w:r>
      <w:r>
        <w:rPr>
          <w:spacing w:val="-17"/>
        </w:rPr>
        <w:t xml:space="preserve"> </w:t>
      </w:r>
      <w:r>
        <w:t>calculation</w:t>
      </w:r>
      <w:r>
        <w:rPr>
          <w:spacing w:val="-17"/>
        </w:rPr>
        <w:t xml:space="preserve"> </w:t>
      </w:r>
      <w:r>
        <w:t>will show that updating 1% of the</w:t>
      </w:r>
      <w:r>
        <w:t xml:space="preserve"> records (by accessing and then mutating each record)</w:t>
      </w:r>
      <w:r>
        <w:rPr>
          <w:spacing w:val="-14"/>
        </w:rPr>
        <w:t xml:space="preserve"> </w:t>
      </w:r>
      <w:r>
        <w:t>will</w:t>
      </w:r>
      <w:r>
        <w:rPr>
          <w:spacing w:val="-14"/>
        </w:rPr>
        <w:t xml:space="preserve"> </w:t>
      </w:r>
      <w:r>
        <w:t>take</w:t>
      </w:r>
      <w:r>
        <w:rPr>
          <w:spacing w:val="-14"/>
        </w:rPr>
        <w:t xml:space="preserve"> </w:t>
      </w:r>
      <w:r>
        <w:t>about</w:t>
      </w:r>
      <w:r>
        <w:rPr>
          <w:spacing w:val="-13"/>
        </w:rPr>
        <w:t xml:space="preserve"> </w:t>
      </w:r>
      <w:r>
        <w:t>a</w:t>
      </w:r>
      <w:r>
        <w:rPr>
          <w:spacing w:val="-14"/>
        </w:rPr>
        <w:t xml:space="preserve"> </w:t>
      </w:r>
      <w:r>
        <w:t>month</w:t>
      </w:r>
      <w:r>
        <w:rPr>
          <w:spacing w:val="-14"/>
        </w:rPr>
        <w:t xml:space="preserve"> </w:t>
      </w:r>
      <w:r>
        <w:t>on</w:t>
      </w:r>
      <w:r>
        <w:rPr>
          <w:spacing w:val="-14"/>
        </w:rPr>
        <w:t xml:space="preserve"> </w:t>
      </w:r>
      <w:r>
        <w:t>a</w:t>
      </w:r>
      <w:r>
        <w:rPr>
          <w:spacing w:val="-13"/>
        </w:rPr>
        <w:t xml:space="preserve"> </w:t>
      </w:r>
      <w:r>
        <w:t>single</w:t>
      </w:r>
      <w:r>
        <w:rPr>
          <w:spacing w:val="-14"/>
        </w:rPr>
        <w:t xml:space="preserve"> </w:t>
      </w:r>
      <w:r>
        <w:t>machine.</w:t>
      </w:r>
      <w:r>
        <w:rPr>
          <w:spacing w:val="14"/>
        </w:rPr>
        <w:t xml:space="preserve"> </w:t>
      </w:r>
      <w:r>
        <w:t>On</w:t>
      </w:r>
      <w:r>
        <w:rPr>
          <w:spacing w:val="-14"/>
        </w:rPr>
        <w:t xml:space="preserve"> </w:t>
      </w:r>
      <w:r>
        <w:t>the</w:t>
      </w:r>
      <w:r>
        <w:rPr>
          <w:spacing w:val="-14"/>
        </w:rPr>
        <w:t xml:space="preserve"> </w:t>
      </w:r>
      <w:r>
        <w:t>other</w:t>
      </w:r>
      <w:r>
        <w:rPr>
          <w:spacing w:val="-14"/>
        </w:rPr>
        <w:t xml:space="preserve"> </w:t>
      </w:r>
      <w:r>
        <w:t>hand,</w:t>
      </w:r>
      <w:r>
        <w:rPr>
          <w:spacing w:val="-11"/>
        </w:rPr>
        <w:t xml:space="preserve"> </w:t>
      </w:r>
      <w:r>
        <w:t>if</w:t>
      </w:r>
      <w:r>
        <w:rPr>
          <w:spacing w:val="-14"/>
        </w:rPr>
        <w:t xml:space="preserve"> </w:t>
      </w:r>
      <w:r>
        <w:t>one simply reads the entire database and rewrites all the records (mutating those that need updating), the process would finish in under a work day on a</w:t>
      </w:r>
      <w:r>
        <w:rPr>
          <w:spacing w:val="-43"/>
        </w:rPr>
        <w:t xml:space="preserve"> </w:t>
      </w:r>
      <w:r>
        <w:t>single machine. Sequential data access is, literally, orders of magnitude faster than random data</w:t>
      </w:r>
      <w:r>
        <w:rPr>
          <w:spacing w:val="-1"/>
        </w:rPr>
        <w:t xml:space="preserve"> </w:t>
      </w:r>
      <w:r>
        <w:t>acces</w:t>
      </w:r>
      <w:r>
        <w:t>s.</w:t>
      </w:r>
      <w:r>
        <w:rPr>
          <w:rFonts w:ascii="LM Roman 7"/>
          <w:vertAlign w:val="superscript"/>
        </w:rPr>
        <w:t>11</w:t>
      </w:r>
    </w:p>
    <w:p w14:paraId="77EA18E4" w14:textId="77777777" w:rsidR="00603298" w:rsidRDefault="00685666" w:rsidP="00787FB4">
      <w:pPr>
        <w:pStyle w:val="BodyText"/>
        <w:spacing w:before="120" w:after="120"/>
      </w:pPr>
      <w:r>
        <w:t>The</w:t>
      </w:r>
      <w:r>
        <w:rPr>
          <w:spacing w:val="-9"/>
        </w:rPr>
        <w:t xml:space="preserve"> </w:t>
      </w:r>
      <w:r>
        <w:t>development</w:t>
      </w:r>
      <w:r>
        <w:rPr>
          <w:spacing w:val="-8"/>
        </w:rPr>
        <w:t xml:space="preserve"> </w:t>
      </w:r>
      <w:r>
        <w:t>of</w:t>
      </w:r>
      <w:r>
        <w:rPr>
          <w:spacing w:val="-8"/>
        </w:rPr>
        <w:t xml:space="preserve"> </w:t>
      </w:r>
      <w:r>
        <w:t>solid-state</w:t>
      </w:r>
      <w:r>
        <w:rPr>
          <w:spacing w:val="-8"/>
        </w:rPr>
        <w:t xml:space="preserve"> </w:t>
      </w:r>
      <w:r>
        <w:t>drives</w:t>
      </w:r>
      <w:r>
        <w:rPr>
          <w:spacing w:val="-8"/>
        </w:rPr>
        <w:t xml:space="preserve"> </w:t>
      </w:r>
      <w:r>
        <w:t>is</w:t>
      </w:r>
      <w:r>
        <w:rPr>
          <w:spacing w:val="-9"/>
        </w:rPr>
        <w:t xml:space="preserve"> </w:t>
      </w:r>
      <w:r>
        <w:t>unlikely</w:t>
      </w:r>
      <w:r>
        <w:rPr>
          <w:spacing w:val="-8"/>
        </w:rPr>
        <w:t xml:space="preserve"> </w:t>
      </w:r>
      <w:r>
        <w:t>to</w:t>
      </w:r>
      <w:r>
        <w:rPr>
          <w:spacing w:val="-8"/>
        </w:rPr>
        <w:t xml:space="preserve"> </w:t>
      </w:r>
      <w:r>
        <w:t>change</w:t>
      </w:r>
      <w:r>
        <w:rPr>
          <w:spacing w:val="-8"/>
        </w:rPr>
        <w:t xml:space="preserve"> </w:t>
      </w:r>
      <w:r>
        <w:t>this</w:t>
      </w:r>
      <w:r>
        <w:rPr>
          <w:spacing w:val="-9"/>
        </w:rPr>
        <w:t xml:space="preserve"> </w:t>
      </w:r>
      <w:r>
        <w:t>balance</w:t>
      </w:r>
      <w:r>
        <w:rPr>
          <w:spacing w:val="-8"/>
        </w:rPr>
        <w:t xml:space="preserve"> </w:t>
      </w:r>
      <w:r>
        <w:t xml:space="preserve">for at least </w:t>
      </w:r>
      <w:r>
        <w:rPr>
          <w:spacing w:val="-4"/>
        </w:rPr>
        <w:t xml:space="preserve">two </w:t>
      </w:r>
      <w:r>
        <w:t>reasons. First, the cost differential between traditional magnetic disks</w:t>
      </w:r>
      <w:r>
        <w:rPr>
          <w:spacing w:val="-20"/>
        </w:rPr>
        <w:t xml:space="preserve"> </w:t>
      </w:r>
      <w:r>
        <w:t>and</w:t>
      </w:r>
      <w:r>
        <w:rPr>
          <w:spacing w:val="-19"/>
        </w:rPr>
        <w:t xml:space="preserve"> </w:t>
      </w:r>
      <w:r>
        <w:t>solid-state</w:t>
      </w:r>
      <w:r>
        <w:rPr>
          <w:spacing w:val="-20"/>
        </w:rPr>
        <w:t xml:space="preserve"> </w:t>
      </w:r>
      <w:r>
        <w:t>disks</w:t>
      </w:r>
      <w:r>
        <w:rPr>
          <w:spacing w:val="-19"/>
        </w:rPr>
        <w:t xml:space="preserve"> </w:t>
      </w:r>
      <w:r>
        <w:t>remains</w:t>
      </w:r>
      <w:r>
        <w:rPr>
          <w:spacing w:val="-19"/>
        </w:rPr>
        <w:t xml:space="preserve"> </w:t>
      </w:r>
      <w:r>
        <w:t>substantial:</w:t>
      </w:r>
      <w:r>
        <w:rPr>
          <w:spacing w:val="-20"/>
        </w:rPr>
        <w:t xml:space="preserve"> </w:t>
      </w:r>
      <w:r>
        <w:t>large-data</w:t>
      </w:r>
      <w:r>
        <w:rPr>
          <w:spacing w:val="-19"/>
        </w:rPr>
        <w:t xml:space="preserve"> </w:t>
      </w:r>
      <w:r>
        <w:t>will</w:t>
      </w:r>
      <w:r>
        <w:rPr>
          <w:spacing w:val="-19"/>
        </w:rPr>
        <w:t xml:space="preserve"> </w:t>
      </w:r>
      <w:r>
        <w:t>for</w:t>
      </w:r>
      <w:r>
        <w:rPr>
          <w:spacing w:val="-20"/>
        </w:rPr>
        <w:t xml:space="preserve"> </w:t>
      </w:r>
      <w:r>
        <w:t>the</w:t>
      </w:r>
      <w:r>
        <w:rPr>
          <w:spacing w:val="-19"/>
        </w:rPr>
        <w:t xml:space="preserve"> </w:t>
      </w:r>
      <w:r>
        <w:t>most</w:t>
      </w:r>
      <w:r>
        <w:rPr>
          <w:spacing w:val="-19"/>
        </w:rPr>
        <w:t xml:space="preserve"> </w:t>
      </w:r>
      <w:r>
        <w:t>part remain</w:t>
      </w:r>
      <w:r>
        <w:rPr>
          <w:spacing w:val="-25"/>
        </w:rPr>
        <w:t xml:space="preserve"> </w:t>
      </w:r>
      <w:r>
        <w:t>on</w:t>
      </w:r>
      <w:r>
        <w:rPr>
          <w:spacing w:val="-24"/>
        </w:rPr>
        <w:t xml:space="preserve"> </w:t>
      </w:r>
      <w:r>
        <w:t>mechanical</w:t>
      </w:r>
      <w:r>
        <w:rPr>
          <w:spacing w:val="-24"/>
        </w:rPr>
        <w:t xml:space="preserve"> </w:t>
      </w:r>
      <w:r>
        <w:t>drives,</w:t>
      </w:r>
      <w:r>
        <w:rPr>
          <w:spacing w:val="-21"/>
        </w:rPr>
        <w:t xml:space="preserve"> </w:t>
      </w:r>
      <w:r>
        <w:t>at</w:t>
      </w:r>
      <w:r>
        <w:rPr>
          <w:spacing w:val="-24"/>
        </w:rPr>
        <w:t xml:space="preserve"> </w:t>
      </w:r>
      <w:r>
        <w:t>least</w:t>
      </w:r>
      <w:r>
        <w:rPr>
          <w:spacing w:val="-25"/>
        </w:rPr>
        <w:t xml:space="preserve"> </w:t>
      </w:r>
      <w:r>
        <w:t>in</w:t>
      </w:r>
      <w:r>
        <w:rPr>
          <w:spacing w:val="-24"/>
        </w:rPr>
        <w:t xml:space="preserve"> </w:t>
      </w:r>
      <w:r>
        <w:t>the</w:t>
      </w:r>
      <w:r>
        <w:rPr>
          <w:spacing w:val="-24"/>
        </w:rPr>
        <w:t xml:space="preserve"> </w:t>
      </w:r>
      <w:r>
        <w:t>near</w:t>
      </w:r>
      <w:r>
        <w:rPr>
          <w:spacing w:val="-25"/>
        </w:rPr>
        <w:t xml:space="preserve"> </w:t>
      </w:r>
      <w:r>
        <w:t>future.</w:t>
      </w:r>
      <w:r>
        <w:rPr>
          <w:spacing w:val="9"/>
        </w:rPr>
        <w:t xml:space="preserve"> </w:t>
      </w:r>
      <w:r>
        <w:t>Second,</w:t>
      </w:r>
      <w:r>
        <w:rPr>
          <w:spacing w:val="-20"/>
        </w:rPr>
        <w:t xml:space="preserve"> </w:t>
      </w:r>
      <w:r>
        <w:t>although</w:t>
      </w:r>
      <w:r>
        <w:rPr>
          <w:spacing w:val="-25"/>
        </w:rPr>
        <w:t xml:space="preserve"> </w:t>
      </w:r>
      <w:r>
        <w:t>solid- state</w:t>
      </w:r>
      <w:r>
        <w:rPr>
          <w:spacing w:val="-10"/>
        </w:rPr>
        <w:t xml:space="preserve"> </w:t>
      </w:r>
      <w:r>
        <w:t>disks</w:t>
      </w:r>
      <w:r>
        <w:rPr>
          <w:spacing w:val="-9"/>
        </w:rPr>
        <w:t xml:space="preserve"> </w:t>
      </w:r>
      <w:r>
        <w:rPr>
          <w:spacing w:val="-3"/>
        </w:rPr>
        <w:t>have</w:t>
      </w:r>
      <w:r>
        <w:rPr>
          <w:spacing w:val="-9"/>
        </w:rPr>
        <w:t xml:space="preserve"> </w:t>
      </w:r>
      <w:r>
        <w:t>substantially</w:t>
      </w:r>
      <w:r>
        <w:rPr>
          <w:spacing w:val="-9"/>
        </w:rPr>
        <w:t xml:space="preserve"> </w:t>
      </w:r>
      <w:r>
        <w:t>faster</w:t>
      </w:r>
      <w:r>
        <w:rPr>
          <w:spacing w:val="-10"/>
        </w:rPr>
        <w:t xml:space="preserve"> </w:t>
      </w:r>
      <w:r>
        <w:t>seek</w:t>
      </w:r>
      <w:r>
        <w:rPr>
          <w:spacing w:val="-9"/>
        </w:rPr>
        <w:t xml:space="preserve"> </w:t>
      </w:r>
      <w:r>
        <w:t>times,</w:t>
      </w:r>
      <w:r>
        <w:rPr>
          <w:spacing w:val="-8"/>
        </w:rPr>
        <w:t xml:space="preserve"> </w:t>
      </w:r>
      <w:r>
        <w:t>order-of-magnitude</w:t>
      </w:r>
      <w:r>
        <w:rPr>
          <w:spacing w:val="-9"/>
        </w:rPr>
        <w:t xml:space="preserve"> </w:t>
      </w:r>
      <w:r>
        <w:t>differences in performance between sequential and random access still</w:t>
      </w:r>
      <w:r>
        <w:rPr>
          <w:spacing w:val="-13"/>
        </w:rPr>
        <w:t xml:space="preserve"> </w:t>
      </w:r>
      <w:r>
        <w:t>remain.</w:t>
      </w:r>
    </w:p>
    <w:p w14:paraId="6AC9DAB6" w14:textId="77777777" w:rsidR="00603298" w:rsidRDefault="00685666" w:rsidP="00787FB4">
      <w:pPr>
        <w:pStyle w:val="BodyText"/>
        <w:spacing w:before="120" w:after="120"/>
      </w:pPr>
      <w:r>
        <w:t>MapReduce is primarily designed for b</w:t>
      </w:r>
      <w:r>
        <w:t>atch processing over large datasets. To the extent possible, all computations are organized into long streaming operations that take advantage of the aggregate bandwidth of many disks in a cluster. Many aspects of MapReduce’s design explicitly trade latenc</w:t>
      </w:r>
      <w:r>
        <w:t>y for throughput.</w:t>
      </w:r>
    </w:p>
    <w:p w14:paraId="5CD869EF" w14:textId="77777777" w:rsidR="00603298" w:rsidRDefault="00603298" w:rsidP="00787FB4">
      <w:pPr>
        <w:pStyle w:val="BodyText"/>
        <w:spacing w:before="120" w:after="120"/>
        <w:rPr>
          <w:sz w:val="4"/>
        </w:rPr>
      </w:pPr>
    </w:p>
    <w:p w14:paraId="7564CC5D" w14:textId="77777777" w:rsidR="00603298" w:rsidRDefault="00685666" w:rsidP="00787FB4">
      <w:pPr>
        <w:pStyle w:val="BodyText"/>
        <w:spacing w:before="120" w:after="120"/>
      </w:pPr>
      <w:r>
        <w:pict w14:anchorId="68C218D4">
          <v:shape id="_x0000_s4163" style="position:absolute;margin-left:162.65pt;margin-top:76.85pt;width:135.9pt;height:.1pt;z-index:-251527168;mso-wrap-distance-left:0;mso-wrap-distance-right:0;mso-position-horizontal-relative:page" coordorigin="3253,1537" coordsize="2718,0" path="m3253,1537r2718,e" filled="f" strokeweight=".14042mm">
            <v:path arrowok="t"/>
            <w10:wrap type="topAndBottom" anchorx="page"/>
          </v:shape>
        </w:pict>
      </w:r>
      <w:r>
        <w:rPr>
          <w:rFonts w:ascii="LM Roman 10" w:hAnsi="LM Roman 10"/>
          <w:b/>
        </w:rPr>
        <w:t xml:space="preserve">Hide system-level details from the application developer. </w:t>
      </w:r>
      <w:r>
        <w:t>According to</w:t>
      </w:r>
      <w:r>
        <w:rPr>
          <w:spacing w:val="-7"/>
        </w:rPr>
        <w:t xml:space="preserve"> </w:t>
      </w:r>
      <w:r>
        <w:t>many</w:t>
      </w:r>
      <w:r>
        <w:rPr>
          <w:spacing w:val="-7"/>
        </w:rPr>
        <w:t xml:space="preserve"> </w:t>
      </w:r>
      <w:r>
        <w:t>guides</w:t>
      </w:r>
      <w:r>
        <w:rPr>
          <w:spacing w:val="-7"/>
        </w:rPr>
        <w:t xml:space="preserve"> </w:t>
      </w:r>
      <w:r>
        <w:t>on</w:t>
      </w:r>
      <w:r>
        <w:rPr>
          <w:spacing w:val="-7"/>
        </w:rPr>
        <w:t xml:space="preserve"> </w:t>
      </w:r>
      <w:r>
        <w:t>the</w:t>
      </w:r>
      <w:r>
        <w:rPr>
          <w:spacing w:val="-7"/>
        </w:rPr>
        <w:t xml:space="preserve"> </w:t>
      </w:r>
      <w:r>
        <w:t>practice</w:t>
      </w:r>
      <w:r>
        <w:rPr>
          <w:spacing w:val="-6"/>
        </w:rPr>
        <w:t xml:space="preserve"> </w:t>
      </w:r>
      <w:r>
        <w:t>of</w:t>
      </w:r>
      <w:r>
        <w:rPr>
          <w:spacing w:val="-7"/>
        </w:rPr>
        <w:t xml:space="preserve"> </w:t>
      </w:r>
      <w:r>
        <w:t>software</w:t>
      </w:r>
      <w:r>
        <w:rPr>
          <w:spacing w:val="-7"/>
        </w:rPr>
        <w:t xml:space="preserve"> </w:t>
      </w:r>
      <w:r>
        <w:t>engineering</w:t>
      </w:r>
      <w:r>
        <w:rPr>
          <w:spacing w:val="-7"/>
        </w:rPr>
        <w:t xml:space="preserve"> </w:t>
      </w:r>
      <w:r>
        <w:t>written</w:t>
      </w:r>
      <w:r>
        <w:rPr>
          <w:spacing w:val="-7"/>
        </w:rPr>
        <w:t xml:space="preserve"> </w:t>
      </w:r>
      <w:r>
        <w:rPr>
          <w:spacing w:val="-3"/>
        </w:rPr>
        <w:t>by</w:t>
      </w:r>
      <w:r>
        <w:rPr>
          <w:spacing w:val="-7"/>
        </w:rPr>
        <w:t xml:space="preserve"> </w:t>
      </w:r>
      <w:r>
        <w:t>experienced industry</w:t>
      </w:r>
      <w:r>
        <w:rPr>
          <w:spacing w:val="-18"/>
        </w:rPr>
        <w:t xml:space="preserve"> </w:t>
      </w:r>
      <w:r>
        <w:t>professionals,</w:t>
      </w:r>
      <w:r>
        <w:rPr>
          <w:spacing w:val="-15"/>
        </w:rPr>
        <w:t xml:space="preserve"> </w:t>
      </w:r>
      <w:r>
        <w:t>one</w:t>
      </w:r>
      <w:r>
        <w:rPr>
          <w:spacing w:val="-18"/>
        </w:rPr>
        <w:t xml:space="preserve"> </w:t>
      </w:r>
      <w:r>
        <w:t>of</w:t>
      </w:r>
      <w:r>
        <w:rPr>
          <w:spacing w:val="-17"/>
        </w:rPr>
        <w:t xml:space="preserve"> </w:t>
      </w:r>
      <w:r>
        <w:t>the</w:t>
      </w:r>
      <w:r>
        <w:rPr>
          <w:spacing w:val="-17"/>
        </w:rPr>
        <w:t xml:space="preserve"> </w:t>
      </w:r>
      <w:r>
        <w:t>key</w:t>
      </w:r>
      <w:r>
        <w:rPr>
          <w:spacing w:val="-17"/>
        </w:rPr>
        <w:t xml:space="preserve"> </w:t>
      </w:r>
      <w:r>
        <w:t>reasons</w:t>
      </w:r>
      <w:r>
        <w:rPr>
          <w:spacing w:val="-18"/>
        </w:rPr>
        <w:t xml:space="preserve"> </w:t>
      </w:r>
      <w:r>
        <w:t>why</w:t>
      </w:r>
      <w:r>
        <w:rPr>
          <w:spacing w:val="-17"/>
        </w:rPr>
        <w:t xml:space="preserve"> </w:t>
      </w:r>
      <w:r>
        <w:t>writing</w:t>
      </w:r>
      <w:r>
        <w:rPr>
          <w:spacing w:val="-17"/>
        </w:rPr>
        <w:t xml:space="preserve"> </w:t>
      </w:r>
      <w:r>
        <w:t>code</w:t>
      </w:r>
      <w:r>
        <w:rPr>
          <w:spacing w:val="-18"/>
        </w:rPr>
        <w:t xml:space="preserve"> </w:t>
      </w:r>
      <w:r>
        <w:t>is</w:t>
      </w:r>
      <w:r>
        <w:rPr>
          <w:spacing w:val="-17"/>
        </w:rPr>
        <w:t xml:space="preserve"> </w:t>
      </w:r>
      <w:r>
        <w:t>difficult</w:t>
      </w:r>
      <w:r>
        <w:rPr>
          <w:spacing w:val="-17"/>
        </w:rPr>
        <w:t xml:space="preserve"> </w:t>
      </w:r>
      <w:r>
        <w:t>is</w:t>
      </w:r>
      <w:r>
        <w:rPr>
          <w:spacing w:val="-18"/>
        </w:rPr>
        <w:t xml:space="preserve"> </w:t>
      </w:r>
      <w:r>
        <w:t>be- cause</w:t>
      </w:r>
      <w:r>
        <w:rPr>
          <w:spacing w:val="-15"/>
        </w:rPr>
        <w:t xml:space="preserve"> </w:t>
      </w:r>
      <w:r>
        <w:t>the</w:t>
      </w:r>
      <w:r>
        <w:rPr>
          <w:spacing w:val="-15"/>
        </w:rPr>
        <w:t xml:space="preserve"> </w:t>
      </w:r>
      <w:r>
        <w:t>programmer</w:t>
      </w:r>
      <w:r>
        <w:rPr>
          <w:spacing w:val="-15"/>
        </w:rPr>
        <w:t xml:space="preserve"> </w:t>
      </w:r>
      <w:r>
        <w:t>must</w:t>
      </w:r>
      <w:r>
        <w:rPr>
          <w:spacing w:val="-14"/>
        </w:rPr>
        <w:t xml:space="preserve"> </w:t>
      </w:r>
      <w:r>
        <w:t>simultaneously</w:t>
      </w:r>
      <w:r>
        <w:rPr>
          <w:spacing w:val="-15"/>
        </w:rPr>
        <w:t xml:space="preserve"> </w:t>
      </w:r>
      <w:r>
        <w:t>keep</w:t>
      </w:r>
      <w:r>
        <w:rPr>
          <w:spacing w:val="-14"/>
        </w:rPr>
        <w:t xml:space="preserve"> </w:t>
      </w:r>
      <w:r>
        <w:t>track</w:t>
      </w:r>
      <w:r>
        <w:rPr>
          <w:spacing w:val="-15"/>
        </w:rPr>
        <w:t xml:space="preserve"> </w:t>
      </w:r>
      <w:r>
        <w:t>of</w:t>
      </w:r>
      <w:r>
        <w:rPr>
          <w:spacing w:val="-16"/>
        </w:rPr>
        <w:t xml:space="preserve"> </w:t>
      </w:r>
      <w:r>
        <w:t>many</w:t>
      </w:r>
      <w:r>
        <w:rPr>
          <w:spacing w:val="-14"/>
        </w:rPr>
        <w:t xml:space="preserve"> </w:t>
      </w:r>
      <w:r>
        <w:t>details</w:t>
      </w:r>
      <w:r>
        <w:rPr>
          <w:spacing w:val="-16"/>
        </w:rPr>
        <w:t xml:space="preserve"> </w:t>
      </w:r>
      <w:r>
        <w:t>in</w:t>
      </w:r>
      <w:r>
        <w:rPr>
          <w:spacing w:val="-14"/>
        </w:rPr>
        <w:t xml:space="preserve"> </w:t>
      </w:r>
      <w:r>
        <w:t>short term</w:t>
      </w:r>
      <w:r>
        <w:rPr>
          <w:spacing w:val="-15"/>
        </w:rPr>
        <w:t xml:space="preserve"> </w:t>
      </w:r>
      <w:r>
        <w:t>memory—ranging</w:t>
      </w:r>
      <w:r>
        <w:rPr>
          <w:spacing w:val="-15"/>
        </w:rPr>
        <w:t xml:space="preserve"> </w:t>
      </w:r>
      <w:r>
        <w:t>from</w:t>
      </w:r>
      <w:r>
        <w:rPr>
          <w:spacing w:val="-14"/>
        </w:rPr>
        <w:t xml:space="preserve"> </w:t>
      </w:r>
      <w:r>
        <w:t>the</w:t>
      </w:r>
      <w:r>
        <w:rPr>
          <w:spacing w:val="-15"/>
        </w:rPr>
        <w:t xml:space="preserve"> </w:t>
      </w:r>
      <w:r>
        <w:t>mundane</w:t>
      </w:r>
      <w:r>
        <w:rPr>
          <w:spacing w:val="-14"/>
        </w:rPr>
        <w:t xml:space="preserve"> </w:t>
      </w:r>
      <w:r>
        <w:t>(e.g.,</w:t>
      </w:r>
      <w:r>
        <w:rPr>
          <w:spacing w:val="-13"/>
        </w:rPr>
        <w:t xml:space="preserve"> </w:t>
      </w:r>
      <w:r>
        <w:t>variable</w:t>
      </w:r>
      <w:r>
        <w:rPr>
          <w:spacing w:val="-16"/>
        </w:rPr>
        <w:t xml:space="preserve"> </w:t>
      </w:r>
      <w:r>
        <w:t>names)</w:t>
      </w:r>
      <w:r>
        <w:rPr>
          <w:spacing w:val="-14"/>
        </w:rPr>
        <w:t xml:space="preserve"> </w:t>
      </w:r>
      <w:r>
        <w:t>to</w:t>
      </w:r>
      <w:r>
        <w:rPr>
          <w:spacing w:val="-15"/>
        </w:rPr>
        <w:t xml:space="preserve"> </w:t>
      </w:r>
      <w:r>
        <w:t>the</w:t>
      </w:r>
      <w:r>
        <w:rPr>
          <w:spacing w:val="-15"/>
        </w:rPr>
        <w:t xml:space="preserve"> </w:t>
      </w:r>
      <w:r>
        <w:t>sophis- ticated</w:t>
      </w:r>
      <w:r>
        <w:rPr>
          <w:spacing w:val="15"/>
        </w:rPr>
        <w:t xml:space="preserve"> </w:t>
      </w:r>
      <w:r>
        <w:t>(e.g.,</w:t>
      </w:r>
      <w:r>
        <w:rPr>
          <w:spacing w:val="19"/>
        </w:rPr>
        <w:t xml:space="preserve"> </w:t>
      </w:r>
      <w:r>
        <w:t>a</w:t>
      </w:r>
      <w:r>
        <w:rPr>
          <w:spacing w:val="14"/>
        </w:rPr>
        <w:t xml:space="preserve"> </w:t>
      </w:r>
      <w:r>
        <w:t>corner</w:t>
      </w:r>
      <w:r>
        <w:rPr>
          <w:spacing w:val="15"/>
        </w:rPr>
        <w:t xml:space="preserve"> </w:t>
      </w:r>
      <w:r>
        <w:t>case</w:t>
      </w:r>
      <w:r>
        <w:rPr>
          <w:spacing w:val="15"/>
        </w:rPr>
        <w:t xml:space="preserve"> </w:t>
      </w:r>
      <w:r>
        <w:t>of</w:t>
      </w:r>
      <w:r>
        <w:rPr>
          <w:spacing w:val="14"/>
        </w:rPr>
        <w:t xml:space="preserve"> </w:t>
      </w:r>
      <w:r>
        <w:t>an</w:t>
      </w:r>
      <w:r>
        <w:rPr>
          <w:spacing w:val="15"/>
        </w:rPr>
        <w:t xml:space="preserve"> </w:t>
      </w:r>
      <w:r>
        <w:t>algorithm</w:t>
      </w:r>
      <w:r>
        <w:rPr>
          <w:spacing w:val="14"/>
        </w:rPr>
        <w:t xml:space="preserve"> </w:t>
      </w:r>
      <w:r>
        <w:t>that</w:t>
      </w:r>
      <w:r>
        <w:rPr>
          <w:spacing w:val="15"/>
        </w:rPr>
        <w:t xml:space="preserve"> </w:t>
      </w:r>
      <w:r>
        <w:t>requires</w:t>
      </w:r>
      <w:r>
        <w:rPr>
          <w:spacing w:val="16"/>
        </w:rPr>
        <w:t xml:space="preserve"> </w:t>
      </w:r>
      <w:r>
        <w:t>special</w:t>
      </w:r>
      <w:r>
        <w:rPr>
          <w:spacing w:val="14"/>
        </w:rPr>
        <w:t xml:space="preserve"> </w:t>
      </w:r>
      <w:r>
        <w:t>treatment).</w:t>
      </w:r>
    </w:p>
    <w:p w14:paraId="3701041F" w14:textId="77777777" w:rsidR="00603298" w:rsidRDefault="00685666" w:rsidP="00787FB4">
      <w:pPr>
        <w:spacing w:before="120" w:after="120"/>
        <w:rPr>
          <w:rFonts w:ascii="LM Roman 8"/>
          <w:sz w:val="16"/>
        </w:rPr>
      </w:pPr>
      <w:r>
        <w:rPr>
          <w:rFonts w:ascii="LM Roman 6"/>
          <w:sz w:val="16"/>
          <w:vertAlign w:val="superscript"/>
        </w:rPr>
        <w:t>10</w:t>
      </w:r>
      <w:r>
        <w:rPr>
          <w:rFonts w:ascii="LM Roman 8"/>
          <w:sz w:val="16"/>
        </w:rPr>
        <w:t>Adapted from a post by Ted Dunning on the Hadoop mailing list.</w:t>
      </w:r>
    </w:p>
    <w:p w14:paraId="3D07E850" w14:textId="77777777" w:rsidR="00603298" w:rsidRDefault="00685666" w:rsidP="00787FB4">
      <w:pPr>
        <w:spacing w:before="120" w:after="120"/>
        <w:rPr>
          <w:rFonts w:ascii="LM Roman 8"/>
          <w:sz w:val="16"/>
        </w:rPr>
      </w:pPr>
      <w:r>
        <w:rPr>
          <w:rFonts w:ascii="LM Roman 6"/>
          <w:sz w:val="16"/>
          <w:vertAlign w:val="superscript"/>
        </w:rPr>
        <w:t>11</w:t>
      </w:r>
      <w:r>
        <w:rPr>
          <w:rFonts w:ascii="LM Roman 8"/>
          <w:sz w:val="16"/>
        </w:rPr>
        <w:t>For more detail, Jacobs [76] provides real-world benchmarks in his discussion of large- data problems.</w:t>
      </w:r>
    </w:p>
    <w:p w14:paraId="736810BD"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7A570E07" w14:textId="77777777" w:rsidR="00603298" w:rsidRDefault="00603298" w:rsidP="00787FB4">
      <w:pPr>
        <w:pStyle w:val="BodyText"/>
        <w:spacing w:before="120" w:after="120"/>
        <w:rPr>
          <w:rFonts w:ascii="LM Roman 8"/>
        </w:rPr>
      </w:pPr>
    </w:p>
    <w:p w14:paraId="78C22DFB" w14:textId="77777777" w:rsidR="00603298" w:rsidRDefault="00603298" w:rsidP="00787FB4">
      <w:pPr>
        <w:pStyle w:val="BodyText"/>
        <w:spacing w:before="120" w:after="120"/>
        <w:rPr>
          <w:rFonts w:ascii="LM Roman 8"/>
        </w:rPr>
      </w:pPr>
    </w:p>
    <w:p w14:paraId="4C6AF7BC" w14:textId="77777777" w:rsidR="00603298" w:rsidRDefault="00603298" w:rsidP="00787FB4">
      <w:pPr>
        <w:pStyle w:val="BodyText"/>
        <w:spacing w:before="120" w:after="120"/>
        <w:rPr>
          <w:rFonts w:ascii="LM Roman 8"/>
          <w:sz w:val="25"/>
        </w:rPr>
      </w:pPr>
    </w:p>
    <w:p w14:paraId="3EAEC362" w14:textId="77777777" w:rsidR="00603298" w:rsidRDefault="00685666" w:rsidP="00787FB4">
      <w:pPr>
        <w:pStyle w:val="BodyText"/>
        <w:spacing w:before="120" w:after="120"/>
      </w:pPr>
      <w:r>
        <w:t>This imposes a high cognitive load and requires intense concentration, whic</w:t>
      </w:r>
      <w:r>
        <w:t>h leads to a number of recommendations about a programmer’s environment (e.g., quiet office, comfortable furniture, large monitors, etc.). The challenges in</w:t>
      </w:r>
      <w:r>
        <w:rPr>
          <w:spacing w:val="-23"/>
        </w:rPr>
        <w:t xml:space="preserve"> </w:t>
      </w:r>
      <w:r>
        <w:t>writing</w:t>
      </w:r>
      <w:r>
        <w:rPr>
          <w:spacing w:val="-22"/>
        </w:rPr>
        <w:t xml:space="preserve"> </w:t>
      </w:r>
      <w:r>
        <w:t>distributed</w:t>
      </w:r>
      <w:r>
        <w:rPr>
          <w:spacing w:val="-22"/>
        </w:rPr>
        <w:t xml:space="preserve"> </w:t>
      </w:r>
      <w:r>
        <w:t>software</w:t>
      </w:r>
      <w:r>
        <w:rPr>
          <w:spacing w:val="-23"/>
        </w:rPr>
        <w:t xml:space="preserve"> </w:t>
      </w:r>
      <w:r>
        <w:t>are</w:t>
      </w:r>
      <w:r>
        <w:rPr>
          <w:spacing w:val="-22"/>
        </w:rPr>
        <w:t xml:space="preserve"> </w:t>
      </w:r>
      <w:r>
        <w:t>greatly</w:t>
      </w:r>
      <w:r>
        <w:rPr>
          <w:spacing w:val="-22"/>
        </w:rPr>
        <w:t xml:space="preserve"> </w:t>
      </w:r>
      <w:r>
        <w:t>compounded—the</w:t>
      </w:r>
      <w:r>
        <w:rPr>
          <w:spacing w:val="-23"/>
        </w:rPr>
        <w:t xml:space="preserve"> </w:t>
      </w:r>
      <w:r>
        <w:t>programmer</w:t>
      </w:r>
      <w:r>
        <w:rPr>
          <w:spacing w:val="-22"/>
        </w:rPr>
        <w:t xml:space="preserve"> </w:t>
      </w:r>
      <w:r>
        <w:t>must manage details across sever</w:t>
      </w:r>
      <w:r>
        <w:t>al threads, processes, or machines. Of course, the biggest</w:t>
      </w:r>
      <w:r>
        <w:rPr>
          <w:spacing w:val="-12"/>
        </w:rPr>
        <w:t xml:space="preserve"> </w:t>
      </w:r>
      <w:r>
        <w:t>headache</w:t>
      </w:r>
      <w:r>
        <w:rPr>
          <w:spacing w:val="-12"/>
        </w:rPr>
        <w:t xml:space="preserve"> </w:t>
      </w:r>
      <w:r>
        <w:t>in</w:t>
      </w:r>
      <w:r>
        <w:rPr>
          <w:spacing w:val="-12"/>
        </w:rPr>
        <w:t xml:space="preserve"> </w:t>
      </w:r>
      <w:r>
        <w:t>distributed</w:t>
      </w:r>
      <w:r>
        <w:rPr>
          <w:spacing w:val="-11"/>
        </w:rPr>
        <w:t xml:space="preserve"> </w:t>
      </w:r>
      <w:r>
        <w:t>programming</w:t>
      </w:r>
      <w:r>
        <w:rPr>
          <w:spacing w:val="-12"/>
        </w:rPr>
        <w:t xml:space="preserve"> </w:t>
      </w:r>
      <w:r>
        <w:t>is</w:t>
      </w:r>
      <w:r>
        <w:rPr>
          <w:spacing w:val="-12"/>
        </w:rPr>
        <w:t xml:space="preserve"> </w:t>
      </w:r>
      <w:r>
        <w:t>that</w:t>
      </w:r>
      <w:r>
        <w:rPr>
          <w:spacing w:val="-12"/>
        </w:rPr>
        <w:t xml:space="preserve"> </w:t>
      </w:r>
      <w:r>
        <w:t>code</w:t>
      </w:r>
      <w:r>
        <w:rPr>
          <w:spacing w:val="-11"/>
        </w:rPr>
        <w:t xml:space="preserve"> </w:t>
      </w:r>
      <w:r>
        <w:t>runs</w:t>
      </w:r>
      <w:r>
        <w:rPr>
          <w:spacing w:val="-12"/>
        </w:rPr>
        <w:t xml:space="preserve"> </w:t>
      </w:r>
      <w:r>
        <w:t>concurrently</w:t>
      </w:r>
      <w:r>
        <w:rPr>
          <w:spacing w:val="-12"/>
        </w:rPr>
        <w:t xml:space="preserve"> </w:t>
      </w:r>
      <w:r>
        <w:t>in unpredictable orders, accessing data in unpredictable patterns. This gives</w:t>
      </w:r>
      <w:r>
        <w:rPr>
          <w:spacing w:val="-32"/>
        </w:rPr>
        <w:t xml:space="preserve"> </w:t>
      </w:r>
      <w:r>
        <w:t>rise to race conditions, deadlocks, and other well-k</w:t>
      </w:r>
      <w:r>
        <w:t>nown problems. Programmers are</w:t>
      </w:r>
      <w:r>
        <w:rPr>
          <w:spacing w:val="-18"/>
        </w:rPr>
        <w:t xml:space="preserve"> </w:t>
      </w:r>
      <w:r>
        <w:t>taught</w:t>
      </w:r>
      <w:r>
        <w:rPr>
          <w:spacing w:val="-18"/>
        </w:rPr>
        <w:t xml:space="preserve"> </w:t>
      </w:r>
      <w:r>
        <w:t>to</w:t>
      </w:r>
      <w:r>
        <w:rPr>
          <w:spacing w:val="-17"/>
        </w:rPr>
        <w:t xml:space="preserve"> </w:t>
      </w:r>
      <w:r>
        <w:t>use</w:t>
      </w:r>
      <w:r>
        <w:rPr>
          <w:spacing w:val="-18"/>
        </w:rPr>
        <w:t xml:space="preserve"> </w:t>
      </w:r>
      <w:r>
        <w:t>low-level</w:t>
      </w:r>
      <w:r>
        <w:rPr>
          <w:spacing w:val="-17"/>
        </w:rPr>
        <w:t xml:space="preserve"> </w:t>
      </w:r>
      <w:r>
        <w:t>devices</w:t>
      </w:r>
      <w:r>
        <w:rPr>
          <w:spacing w:val="-18"/>
        </w:rPr>
        <w:t xml:space="preserve"> </w:t>
      </w:r>
      <w:r>
        <w:t>such</w:t>
      </w:r>
      <w:r>
        <w:rPr>
          <w:spacing w:val="-17"/>
        </w:rPr>
        <w:t xml:space="preserve"> </w:t>
      </w:r>
      <w:r>
        <w:t>as</w:t>
      </w:r>
      <w:r>
        <w:rPr>
          <w:spacing w:val="-18"/>
        </w:rPr>
        <w:t xml:space="preserve"> </w:t>
      </w:r>
      <w:r>
        <w:t>mutexes</w:t>
      </w:r>
      <w:r>
        <w:rPr>
          <w:spacing w:val="-17"/>
        </w:rPr>
        <w:t xml:space="preserve"> </w:t>
      </w:r>
      <w:r>
        <w:t>and</w:t>
      </w:r>
      <w:r>
        <w:rPr>
          <w:spacing w:val="-18"/>
        </w:rPr>
        <w:t xml:space="preserve"> </w:t>
      </w:r>
      <w:r>
        <w:t>to</w:t>
      </w:r>
      <w:r>
        <w:rPr>
          <w:spacing w:val="-17"/>
        </w:rPr>
        <w:t xml:space="preserve"> </w:t>
      </w:r>
      <w:r>
        <w:t>apply</w:t>
      </w:r>
      <w:r>
        <w:rPr>
          <w:spacing w:val="-18"/>
        </w:rPr>
        <w:t xml:space="preserve"> </w:t>
      </w:r>
      <w:r>
        <w:t>high-level</w:t>
      </w:r>
      <w:r>
        <w:rPr>
          <w:spacing w:val="-17"/>
        </w:rPr>
        <w:t xml:space="preserve"> </w:t>
      </w:r>
      <w:r>
        <w:t>“de- sign patterns” such as producer–consumer queues to tackle these challenges, but</w:t>
      </w:r>
      <w:r>
        <w:rPr>
          <w:spacing w:val="-5"/>
        </w:rPr>
        <w:t xml:space="preserve"> </w:t>
      </w:r>
      <w:r>
        <w:t>the</w:t>
      </w:r>
      <w:r>
        <w:rPr>
          <w:spacing w:val="-5"/>
        </w:rPr>
        <w:t xml:space="preserve"> </w:t>
      </w:r>
      <w:r>
        <w:t>truth</w:t>
      </w:r>
      <w:r>
        <w:rPr>
          <w:spacing w:val="-5"/>
        </w:rPr>
        <w:t xml:space="preserve"> </w:t>
      </w:r>
      <w:r>
        <w:t>remains:</w:t>
      </w:r>
      <w:r>
        <w:rPr>
          <w:spacing w:val="-4"/>
        </w:rPr>
        <w:t xml:space="preserve"> </w:t>
      </w:r>
      <w:r>
        <w:t>concurrent</w:t>
      </w:r>
      <w:r>
        <w:rPr>
          <w:spacing w:val="-5"/>
        </w:rPr>
        <w:t xml:space="preserve"> </w:t>
      </w:r>
      <w:r>
        <w:t>programs</w:t>
      </w:r>
      <w:r>
        <w:rPr>
          <w:spacing w:val="-5"/>
        </w:rPr>
        <w:t xml:space="preserve"> </w:t>
      </w:r>
      <w:r>
        <w:t>are</w:t>
      </w:r>
      <w:r>
        <w:rPr>
          <w:spacing w:val="-6"/>
        </w:rPr>
        <w:t xml:space="preserve"> </w:t>
      </w:r>
      <w:r>
        <w:t>notoriously</w:t>
      </w:r>
      <w:r>
        <w:rPr>
          <w:spacing w:val="-4"/>
        </w:rPr>
        <w:t xml:space="preserve"> </w:t>
      </w:r>
      <w:r>
        <w:t>difficult</w:t>
      </w:r>
      <w:r>
        <w:rPr>
          <w:spacing w:val="-5"/>
        </w:rPr>
        <w:t xml:space="preserve"> </w:t>
      </w:r>
      <w:r>
        <w:t>to</w:t>
      </w:r>
      <w:r>
        <w:rPr>
          <w:spacing w:val="-5"/>
        </w:rPr>
        <w:t xml:space="preserve"> </w:t>
      </w:r>
      <w:r>
        <w:t>reason about and even harder to</w:t>
      </w:r>
      <w:r>
        <w:rPr>
          <w:spacing w:val="-4"/>
        </w:rPr>
        <w:t xml:space="preserve"> </w:t>
      </w:r>
      <w:r>
        <w:t>debug.</w:t>
      </w:r>
    </w:p>
    <w:p w14:paraId="518A6982" w14:textId="77777777" w:rsidR="00603298" w:rsidRDefault="00685666" w:rsidP="00787FB4">
      <w:pPr>
        <w:pStyle w:val="BodyText"/>
        <w:spacing w:before="120" w:after="120"/>
      </w:pPr>
      <w:r>
        <w:t>MapReduce</w:t>
      </w:r>
      <w:r>
        <w:rPr>
          <w:spacing w:val="-22"/>
        </w:rPr>
        <w:t xml:space="preserve"> </w:t>
      </w:r>
      <w:r>
        <w:t>addresses</w:t>
      </w:r>
      <w:r>
        <w:rPr>
          <w:spacing w:val="-22"/>
        </w:rPr>
        <w:t xml:space="preserve"> </w:t>
      </w:r>
      <w:r>
        <w:t>the</w:t>
      </w:r>
      <w:r>
        <w:rPr>
          <w:spacing w:val="-22"/>
        </w:rPr>
        <w:t xml:space="preserve"> </w:t>
      </w:r>
      <w:r>
        <w:t>challenges</w:t>
      </w:r>
      <w:r>
        <w:rPr>
          <w:spacing w:val="-22"/>
        </w:rPr>
        <w:t xml:space="preserve"> </w:t>
      </w:r>
      <w:r>
        <w:t>of</w:t>
      </w:r>
      <w:r>
        <w:rPr>
          <w:spacing w:val="-22"/>
        </w:rPr>
        <w:t xml:space="preserve"> </w:t>
      </w:r>
      <w:r>
        <w:t>distributed</w:t>
      </w:r>
      <w:r>
        <w:rPr>
          <w:spacing w:val="-22"/>
        </w:rPr>
        <w:t xml:space="preserve"> </w:t>
      </w:r>
      <w:r>
        <w:t>programming</w:t>
      </w:r>
      <w:r>
        <w:rPr>
          <w:spacing w:val="-22"/>
        </w:rPr>
        <w:t xml:space="preserve"> </w:t>
      </w:r>
      <w:r>
        <w:rPr>
          <w:spacing w:val="-3"/>
        </w:rPr>
        <w:t>by</w:t>
      </w:r>
      <w:r>
        <w:rPr>
          <w:spacing w:val="-22"/>
        </w:rPr>
        <w:t xml:space="preserve"> </w:t>
      </w:r>
      <w:r>
        <w:t xml:space="preserve">provid- ing an abstraction that isolates the developer from system-level details (e.g., locking of data structures, data starvation issues </w:t>
      </w:r>
      <w:r>
        <w:t>in the processing pipeline, etc.). The programming model specifies simple and well-defined interfaces</w:t>
      </w:r>
      <w:r>
        <w:rPr>
          <w:spacing w:val="-15"/>
        </w:rPr>
        <w:t xml:space="preserve"> </w:t>
      </w:r>
      <w:r>
        <w:t xml:space="preserve">be- </w:t>
      </w:r>
      <w:r>
        <w:rPr>
          <w:spacing w:val="-3"/>
        </w:rPr>
        <w:t>tween</w:t>
      </w:r>
      <w:r>
        <w:rPr>
          <w:spacing w:val="-15"/>
        </w:rPr>
        <w:t xml:space="preserve"> </w:t>
      </w:r>
      <w:r>
        <w:t>a</w:t>
      </w:r>
      <w:r>
        <w:rPr>
          <w:spacing w:val="-15"/>
        </w:rPr>
        <w:t xml:space="preserve"> </w:t>
      </w:r>
      <w:r>
        <w:t>small</w:t>
      </w:r>
      <w:r>
        <w:rPr>
          <w:spacing w:val="-15"/>
        </w:rPr>
        <w:t xml:space="preserve"> </w:t>
      </w:r>
      <w:r>
        <w:t>number</w:t>
      </w:r>
      <w:r>
        <w:rPr>
          <w:spacing w:val="-15"/>
        </w:rPr>
        <w:t xml:space="preserve"> </w:t>
      </w:r>
      <w:r>
        <w:t>of</w:t>
      </w:r>
      <w:r>
        <w:rPr>
          <w:spacing w:val="-14"/>
        </w:rPr>
        <w:t xml:space="preserve"> </w:t>
      </w:r>
      <w:r>
        <w:t>components,</w:t>
      </w:r>
      <w:r>
        <w:rPr>
          <w:spacing w:val="-13"/>
        </w:rPr>
        <w:t xml:space="preserve"> </w:t>
      </w:r>
      <w:r>
        <w:t>and</w:t>
      </w:r>
      <w:r>
        <w:rPr>
          <w:spacing w:val="-15"/>
        </w:rPr>
        <w:t xml:space="preserve"> </w:t>
      </w:r>
      <w:r>
        <w:t>therefore</w:t>
      </w:r>
      <w:r>
        <w:rPr>
          <w:spacing w:val="-15"/>
        </w:rPr>
        <w:t xml:space="preserve"> </w:t>
      </w:r>
      <w:r>
        <w:t>is</w:t>
      </w:r>
      <w:r>
        <w:rPr>
          <w:spacing w:val="-15"/>
        </w:rPr>
        <w:t xml:space="preserve"> </w:t>
      </w:r>
      <w:r>
        <w:t>easy</w:t>
      </w:r>
      <w:r>
        <w:rPr>
          <w:spacing w:val="-14"/>
        </w:rPr>
        <w:t xml:space="preserve"> </w:t>
      </w:r>
      <w:r>
        <w:t>for</w:t>
      </w:r>
      <w:r>
        <w:rPr>
          <w:spacing w:val="-15"/>
        </w:rPr>
        <w:t xml:space="preserve"> </w:t>
      </w:r>
      <w:r>
        <w:t>the</w:t>
      </w:r>
      <w:r>
        <w:rPr>
          <w:spacing w:val="-15"/>
        </w:rPr>
        <w:t xml:space="preserve"> </w:t>
      </w:r>
      <w:r>
        <w:t>programmer to</w:t>
      </w:r>
      <w:r>
        <w:rPr>
          <w:spacing w:val="-12"/>
        </w:rPr>
        <w:t xml:space="preserve"> </w:t>
      </w:r>
      <w:r>
        <w:t>reason</w:t>
      </w:r>
      <w:r>
        <w:rPr>
          <w:spacing w:val="-12"/>
        </w:rPr>
        <w:t xml:space="preserve"> </w:t>
      </w:r>
      <w:r>
        <w:t>about.</w:t>
      </w:r>
      <w:r>
        <w:rPr>
          <w:spacing w:val="15"/>
        </w:rPr>
        <w:t xml:space="preserve"> </w:t>
      </w:r>
      <w:r>
        <w:t>MapReduce</w:t>
      </w:r>
      <w:r>
        <w:rPr>
          <w:spacing w:val="-12"/>
        </w:rPr>
        <w:t xml:space="preserve"> </w:t>
      </w:r>
      <w:r>
        <w:t>maintains</w:t>
      </w:r>
      <w:r>
        <w:rPr>
          <w:spacing w:val="-12"/>
        </w:rPr>
        <w:t xml:space="preserve"> </w:t>
      </w:r>
      <w:r>
        <w:t>a</w:t>
      </w:r>
      <w:r>
        <w:rPr>
          <w:spacing w:val="-12"/>
        </w:rPr>
        <w:t xml:space="preserve"> </w:t>
      </w:r>
      <w:r>
        <w:t>separation</w:t>
      </w:r>
      <w:r>
        <w:rPr>
          <w:spacing w:val="-11"/>
        </w:rPr>
        <w:t xml:space="preserve"> </w:t>
      </w:r>
      <w:r>
        <w:t>of</w:t>
      </w:r>
      <w:r>
        <w:rPr>
          <w:spacing w:val="-13"/>
        </w:rPr>
        <w:t xml:space="preserve"> </w:t>
      </w:r>
      <w:r>
        <w:rPr>
          <w:rFonts w:ascii="LM Roman 10" w:hAnsi="LM Roman 10"/>
          <w:i/>
        </w:rPr>
        <w:t>what</w:t>
      </w:r>
      <w:r>
        <w:rPr>
          <w:rFonts w:ascii="LM Roman 10" w:hAnsi="LM Roman 10"/>
          <w:i/>
          <w:spacing w:val="1"/>
        </w:rPr>
        <w:t xml:space="preserve"> </w:t>
      </w:r>
      <w:r>
        <w:t>computations</w:t>
      </w:r>
      <w:r>
        <w:rPr>
          <w:spacing w:val="-12"/>
        </w:rPr>
        <w:t xml:space="preserve"> </w:t>
      </w:r>
      <w:r>
        <w:t xml:space="preserve">are to </w:t>
      </w:r>
      <w:r>
        <w:rPr>
          <w:spacing w:val="2"/>
        </w:rPr>
        <w:t xml:space="preserve">be </w:t>
      </w:r>
      <w:r>
        <w:t xml:space="preserve">performed and </w:t>
      </w:r>
      <w:r>
        <w:rPr>
          <w:rFonts w:ascii="LM Roman 10" w:hAnsi="LM Roman 10"/>
          <w:i/>
        </w:rPr>
        <w:t xml:space="preserve">how </w:t>
      </w:r>
      <w:r>
        <w:t>those computations are actually carried out on a cluster of machines. The first is under the control of the programmer, while the</w:t>
      </w:r>
      <w:r>
        <w:rPr>
          <w:spacing w:val="-14"/>
        </w:rPr>
        <w:t xml:space="preserve"> </w:t>
      </w:r>
      <w:r>
        <w:t>second</w:t>
      </w:r>
      <w:r>
        <w:rPr>
          <w:spacing w:val="-13"/>
        </w:rPr>
        <w:t xml:space="preserve"> </w:t>
      </w:r>
      <w:r>
        <w:t>is</w:t>
      </w:r>
      <w:r>
        <w:rPr>
          <w:spacing w:val="-14"/>
        </w:rPr>
        <w:t xml:space="preserve"> </w:t>
      </w:r>
      <w:r>
        <w:t>exclusively</w:t>
      </w:r>
      <w:r>
        <w:rPr>
          <w:spacing w:val="-13"/>
        </w:rPr>
        <w:t xml:space="preserve"> </w:t>
      </w:r>
      <w:r>
        <w:t>the</w:t>
      </w:r>
      <w:r>
        <w:rPr>
          <w:spacing w:val="-14"/>
        </w:rPr>
        <w:t xml:space="preserve"> </w:t>
      </w:r>
      <w:r>
        <w:t>responsibility</w:t>
      </w:r>
      <w:r>
        <w:rPr>
          <w:spacing w:val="-13"/>
        </w:rPr>
        <w:t xml:space="preserve"> </w:t>
      </w:r>
      <w:r>
        <w:t>of</w:t>
      </w:r>
      <w:r>
        <w:rPr>
          <w:spacing w:val="-14"/>
        </w:rPr>
        <w:t xml:space="preserve"> </w:t>
      </w:r>
      <w:r>
        <w:t>the</w:t>
      </w:r>
      <w:r>
        <w:rPr>
          <w:spacing w:val="-14"/>
        </w:rPr>
        <w:t xml:space="preserve"> </w:t>
      </w:r>
      <w:r>
        <w:t>execution</w:t>
      </w:r>
      <w:r>
        <w:rPr>
          <w:spacing w:val="-13"/>
        </w:rPr>
        <w:t xml:space="preserve"> </w:t>
      </w:r>
      <w:r>
        <w:t>framework</w:t>
      </w:r>
      <w:r>
        <w:rPr>
          <w:spacing w:val="-15"/>
        </w:rPr>
        <w:t xml:space="preserve"> </w:t>
      </w:r>
      <w:r>
        <w:t>or</w:t>
      </w:r>
      <w:r>
        <w:rPr>
          <w:spacing w:val="-14"/>
        </w:rPr>
        <w:t xml:space="preserve"> </w:t>
      </w:r>
      <w:r>
        <w:t xml:space="preserve">“run- time”. The advantage </w:t>
      </w:r>
      <w:r>
        <w:t xml:space="preserve">is that the execution framework only needs to </w:t>
      </w:r>
      <w:r>
        <w:rPr>
          <w:spacing w:val="2"/>
        </w:rPr>
        <w:t xml:space="preserve">be </w:t>
      </w:r>
      <w:r>
        <w:t xml:space="preserve">de- signed once and verified for correctness—thereafter, as long as the developer expresses computations in the programming model, code is guaranteed to be- </w:t>
      </w:r>
      <w:r>
        <w:rPr>
          <w:spacing w:val="-3"/>
        </w:rPr>
        <w:t xml:space="preserve">have </w:t>
      </w:r>
      <w:r>
        <w:t>as expected. The upshot is that the developer</w:t>
      </w:r>
      <w:r>
        <w:t xml:space="preserve"> is freed from having to worry</w:t>
      </w:r>
      <w:r>
        <w:rPr>
          <w:spacing w:val="-5"/>
        </w:rPr>
        <w:t xml:space="preserve"> </w:t>
      </w:r>
      <w:r>
        <w:t>about</w:t>
      </w:r>
      <w:r>
        <w:rPr>
          <w:spacing w:val="-6"/>
        </w:rPr>
        <w:t xml:space="preserve"> </w:t>
      </w:r>
      <w:r>
        <w:t>system-level</w:t>
      </w:r>
      <w:r>
        <w:rPr>
          <w:spacing w:val="-5"/>
        </w:rPr>
        <w:t xml:space="preserve"> </w:t>
      </w:r>
      <w:r>
        <w:t>details</w:t>
      </w:r>
      <w:r>
        <w:rPr>
          <w:spacing w:val="-4"/>
        </w:rPr>
        <w:t xml:space="preserve"> </w:t>
      </w:r>
      <w:r>
        <w:t>(e.g.,</w:t>
      </w:r>
      <w:r>
        <w:rPr>
          <w:spacing w:val="-5"/>
        </w:rPr>
        <w:t xml:space="preserve"> </w:t>
      </w:r>
      <w:r>
        <w:t>no</w:t>
      </w:r>
      <w:r>
        <w:rPr>
          <w:spacing w:val="-5"/>
        </w:rPr>
        <w:t xml:space="preserve"> </w:t>
      </w:r>
      <w:r>
        <w:t>more</w:t>
      </w:r>
      <w:r>
        <w:rPr>
          <w:spacing w:val="-5"/>
        </w:rPr>
        <w:t xml:space="preserve"> </w:t>
      </w:r>
      <w:r>
        <w:t>debugging</w:t>
      </w:r>
      <w:r>
        <w:rPr>
          <w:spacing w:val="-4"/>
        </w:rPr>
        <w:t xml:space="preserve"> </w:t>
      </w:r>
      <w:r>
        <w:t>race</w:t>
      </w:r>
      <w:r>
        <w:rPr>
          <w:spacing w:val="-5"/>
        </w:rPr>
        <w:t xml:space="preserve"> </w:t>
      </w:r>
      <w:r>
        <w:t>conditions</w:t>
      </w:r>
      <w:r>
        <w:rPr>
          <w:spacing w:val="-5"/>
        </w:rPr>
        <w:t xml:space="preserve"> </w:t>
      </w:r>
      <w:r>
        <w:t>and addressing lock contention) and can instead focus on algorithm or</w:t>
      </w:r>
      <w:r>
        <w:rPr>
          <w:spacing w:val="-35"/>
        </w:rPr>
        <w:t xml:space="preserve"> </w:t>
      </w:r>
      <w:r>
        <w:t>application design.</w:t>
      </w:r>
    </w:p>
    <w:p w14:paraId="45FE7113" w14:textId="77777777" w:rsidR="00603298" w:rsidRDefault="00603298" w:rsidP="00787FB4">
      <w:pPr>
        <w:pStyle w:val="BodyText"/>
        <w:spacing w:before="120" w:after="120"/>
        <w:rPr>
          <w:sz w:val="5"/>
        </w:rPr>
      </w:pPr>
    </w:p>
    <w:p w14:paraId="4D44BF5E" w14:textId="77777777" w:rsidR="00603298" w:rsidRDefault="00685666" w:rsidP="00787FB4">
      <w:pPr>
        <w:pStyle w:val="BodyText"/>
        <w:spacing w:before="120" w:after="120"/>
      </w:pPr>
      <w:r>
        <w:rPr>
          <w:rFonts w:ascii="LM Roman 10"/>
          <w:b/>
        </w:rPr>
        <w:t xml:space="preserve">Seamless </w:t>
      </w:r>
      <w:r>
        <w:rPr>
          <w:rFonts w:ascii="LM Roman 10"/>
          <w:b/>
          <w:spacing w:val="-3"/>
        </w:rPr>
        <w:t xml:space="preserve">scalability. </w:t>
      </w:r>
      <w:r>
        <w:rPr>
          <w:spacing w:val="-6"/>
        </w:rPr>
        <w:t xml:space="preserve">For </w:t>
      </w:r>
      <w:r>
        <w:t>data-intensive processing, it goes witho</w:t>
      </w:r>
      <w:r>
        <w:t xml:space="preserve">ut saying that scalable algorithms are highly desirable. As an aspiration, let us sketch the behavior of an ideal algorithm. </w:t>
      </w:r>
      <w:r>
        <w:rPr>
          <w:spacing w:val="-9"/>
        </w:rPr>
        <w:t xml:space="preserve">We </w:t>
      </w:r>
      <w:r>
        <w:t xml:space="preserve">can define scalability along at least </w:t>
      </w:r>
      <w:r>
        <w:rPr>
          <w:spacing w:val="-4"/>
        </w:rPr>
        <w:t>two</w:t>
      </w:r>
      <w:r>
        <w:rPr>
          <w:spacing w:val="-8"/>
        </w:rPr>
        <w:t xml:space="preserve"> </w:t>
      </w:r>
      <w:r>
        <w:t>dimensions.</w:t>
      </w:r>
      <w:r>
        <w:rPr>
          <w:rFonts w:ascii="LM Roman 7"/>
          <w:vertAlign w:val="superscript"/>
        </w:rPr>
        <w:t>12</w:t>
      </w:r>
      <w:r>
        <w:rPr>
          <w:rFonts w:ascii="LM Roman 7"/>
          <w:spacing w:val="13"/>
        </w:rPr>
        <w:t xml:space="preserve"> </w:t>
      </w:r>
      <w:r>
        <w:t>First,</w:t>
      </w:r>
      <w:r>
        <w:rPr>
          <w:spacing w:val="-7"/>
        </w:rPr>
        <w:t xml:space="preserve"> </w:t>
      </w:r>
      <w:r>
        <w:t>in</w:t>
      </w:r>
      <w:r>
        <w:rPr>
          <w:spacing w:val="-8"/>
        </w:rPr>
        <w:t xml:space="preserve"> </w:t>
      </w:r>
      <w:r>
        <w:t>terms</w:t>
      </w:r>
      <w:r>
        <w:rPr>
          <w:spacing w:val="-7"/>
        </w:rPr>
        <w:t xml:space="preserve"> </w:t>
      </w:r>
      <w:r>
        <w:t>of</w:t>
      </w:r>
      <w:r>
        <w:rPr>
          <w:spacing w:val="-8"/>
        </w:rPr>
        <w:t xml:space="preserve"> </w:t>
      </w:r>
      <w:r>
        <w:t>data:</w:t>
      </w:r>
      <w:r>
        <w:rPr>
          <w:spacing w:val="-8"/>
        </w:rPr>
        <w:t xml:space="preserve"> </w:t>
      </w:r>
      <w:r>
        <w:t>given</w:t>
      </w:r>
      <w:r>
        <w:rPr>
          <w:spacing w:val="-7"/>
        </w:rPr>
        <w:t xml:space="preserve"> </w:t>
      </w:r>
      <w:r>
        <w:t>twice</w:t>
      </w:r>
      <w:r>
        <w:rPr>
          <w:spacing w:val="-8"/>
        </w:rPr>
        <w:t xml:space="preserve"> </w:t>
      </w:r>
      <w:r>
        <w:t>the</w:t>
      </w:r>
      <w:r>
        <w:rPr>
          <w:spacing w:val="-7"/>
        </w:rPr>
        <w:t xml:space="preserve"> </w:t>
      </w:r>
      <w:r>
        <w:t>amount</w:t>
      </w:r>
      <w:r>
        <w:rPr>
          <w:spacing w:val="-8"/>
        </w:rPr>
        <w:t xml:space="preserve"> </w:t>
      </w:r>
      <w:r>
        <w:t>of</w:t>
      </w:r>
      <w:r>
        <w:rPr>
          <w:spacing w:val="-8"/>
        </w:rPr>
        <w:t xml:space="preserve"> </w:t>
      </w:r>
      <w:r>
        <w:t>data,</w:t>
      </w:r>
      <w:r>
        <w:rPr>
          <w:spacing w:val="-6"/>
        </w:rPr>
        <w:t xml:space="preserve"> </w:t>
      </w:r>
      <w:r>
        <w:t>the same algorithm should take at most twice as long to run, all else being equal. Second,</w:t>
      </w:r>
      <w:r>
        <w:rPr>
          <w:spacing w:val="-15"/>
        </w:rPr>
        <w:t xml:space="preserve"> </w:t>
      </w:r>
      <w:r>
        <w:t>in</w:t>
      </w:r>
      <w:r>
        <w:rPr>
          <w:spacing w:val="-17"/>
        </w:rPr>
        <w:t xml:space="preserve"> </w:t>
      </w:r>
      <w:r>
        <w:t>terms</w:t>
      </w:r>
      <w:r>
        <w:rPr>
          <w:spacing w:val="-17"/>
        </w:rPr>
        <w:t xml:space="preserve"> </w:t>
      </w:r>
      <w:r>
        <w:t>of</w:t>
      </w:r>
      <w:r>
        <w:rPr>
          <w:spacing w:val="-17"/>
        </w:rPr>
        <w:t xml:space="preserve"> </w:t>
      </w:r>
      <w:r>
        <w:t>resources:</w:t>
      </w:r>
      <w:r>
        <w:rPr>
          <w:spacing w:val="-17"/>
        </w:rPr>
        <w:t xml:space="preserve"> </w:t>
      </w:r>
      <w:r>
        <w:t>given</w:t>
      </w:r>
      <w:r>
        <w:rPr>
          <w:spacing w:val="-17"/>
        </w:rPr>
        <w:t xml:space="preserve"> </w:t>
      </w:r>
      <w:r>
        <w:t>a</w:t>
      </w:r>
      <w:r>
        <w:rPr>
          <w:spacing w:val="-17"/>
        </w:rPr>
        <w:t xml:space="preserve"> </w:t>
      </w:r>
      <w:r>
        <w:t>cluster</w:t>
      </w:r>
      <w:r>
        <w:rPr>
          <w:spacing w:val="-17"/>
        </w:rPr>
        <w:t xml:space="preserve"> </w:t>
      </w:r>
      <w:r>
        <w:t>twice</w:t>
      </w:r>
      <w:r>
        <w:rPr>
          <w:spacing w:val="-17"/>
        </w:rPr>
        <w:t xml:space="preserve"> </w:t>
      </w:r>
      <w:r>
        <w:t>the</w:t>
      </w:r>
      <w:r>
        <w:rPr>
          <w:spacing w:val="-17"/>
        </w:rPr>
        <w:t xml:space="preserve"> </w:t>
      </w:r>
      <w:r>
        <w:t>size,</w:t>
      </w:r>
      <w:r>
        <w:rPr>
          <w:spacing w:val="-15"/>
        </w:rPr>
        <w:t xml:space="preserve"> </w:t>
      </w:r>
      <w:r>
        <w:t>the</w:t>
      </w:r>
      <w:r>
        <w:rPr>
          <w:spacing w:val="-17"/>
        </w:rPr>
        <w:t xml:space="preserve"> </w:t>
      </w:r>
      <w:r>
        <w:t>same</w:t>
      </w:r>
      <w:r>
        <w:rPr>
          <w:spacing w:val="-17"/>
        </w:rPr>
        <w:t xml:space="preserve"> </w:t>
      </w:r>
      <w:r>
        <w:t>algorithm should</w:t>
      </w:r>
      <w:r>
        <w:rPr>
          <w:spacing w:val="-10"/>
        </w:rPr>
        <w:t xml:space="preserve"> </w:t>
      </w:r>
      <w:r>
        <w:t>take</w:t>
      </w:r>
      <w:r>
        <w:rPr>
          <w:spacing w:val="-10"/>
        </w:rPr>
        <w:t xml:space="preserve"> </w:t>
      </w:r>
      <w:r>
        <w:t>no</w:t>
      </w:r>
      <w:r>
        <w:rPr>
          <w:spacing w:val="-10"/>
        </w:rPr>
        <w:t xml:space="preserve"> </w:t>
      </w:r>
      <w:r>
        <w:t>more</w:t>
      </w:r>
      <w:r>
        <w:rPr>
          <w:spacing w:val="-10"/>
        </w:rPr>
        <w:t xml:space="preserve"> </w:t>
      </w:r>
      <w:r>
        <w:t>than</w:t>
      </w:r>
      <w:r>
        <w:rPr>
          <w:spacing w:val="-10"/>
        </w:rPr>
        <w:t xml:space="preserve"> </w:t>
      </w:r>
      <w:r>
        <w:t>half</w:t>
      </w:r>
      <w:r>
        <w:rPr>
          <w:spacing w:val="-10"/>
        </w:rPr>
        <w:t xml:space="preserve"> </w:t>
      </w:r>
      <w:r>
        <w:t>as</w:t>
      </w:r>
      <w:r>
        <w:rPr>
          <w:spacing w:val="-10"/>
        </w:rPr>
        <w:t xml:space="preserve"> </w:t>
      </w:r>
      <w:r>
        <w:t>long</w:t>
      </w:r>
      <w:r>
        <w:rPr>
          <w:spacing w:val="-10"/>
        </w:rPr>
        <w:t xml:space="preserve"> </w:t>
      </w:r>
      <w:r>
        <w:t>to</w:t>
      </w:r>
      <w:r>
        <w:rPr>
          <w:spacing w:val="-10"/>
        </w:rPr>
        <w:t xml:space="preserve"> </w:t>
      </w:r>
      <w:r>
        <w:t>run.</w:t>
      </w:r>
      <w:r>
        <w:rPr>
          <w:spacing w:val="14"/>
        </w:rPr>
        <w:t xml:space="preserve"> </w:t>
      </w:r>
      <w:r>
        <w:t>Furthermore,</w:t>
      </w:r>
      <w:r>
        <w:rPr>
          <w:spacing w:val="-9"/>
        </w:rPr>
        <w:t xml:space="preserve"> </w:t>
      </w:r>
      <w:r>
        <w:t>an</w:t>
      </w:r>
      <w:r>
        <w:rPr>
          <w:spacing w:val="-10"/>
        </w:rPr>
        <w:t xml:space="preserve"> </w:t>
      </w:r>
      <w:r>
        <w:t>ideal</w:t>
      </w:r>
      <w:r>
        <w:rPr>
          <w:spacing w:val="-10"/>
        </w:rPr>
        <w:t xml:space="preserve"> </w:t>
      </w:r>
      <w:r>
        <w:t>algorithm would maintai</w:t>
      </w:r>
      <w:r>
        <w:t>n these desirable scaling characteristics across a wide range of settings:</w:t>
      </w:r>
      <w:r>
        <w:rPr>
          <w:spacing w:val="-11"/>
        </w:rPr>
        <w:t xml:space="preserve"> </w:t>
      </w:r>
      <w:r>
        <w:t>on</w:t>
      </w:r>
      <w:r>
        <w:rPr>
          <w:spacing w:val="-10"/>
        </w:rPr>
        <w:t xml:space="preserve"> </w:t>
      </w:r>
      <w:r>
        <w:t>data</w:t>
      </w:r>
      <w:r>
        <w:rPr>
          <w:spacing w:val="-10"/>
        </w:rPr>
        <w:t xml:space="preserve"> </w:t>
      </w:r>
      <w:r>
        <w:t>ranging</w:t>
      </w:r>
      <w:r>
        <w:rPr>
          <w:spacing w:val="-11"/>
        </w:rPr>
        <w:t xml:space="preserve"> </w:t>
      </w:r>
      <w:r>
        <w:t>from</w:t>
      </w:r>
      <w:r>
        <w:rPr>
          <w:spacing w:val="-10"/>
        </w:rPr>
        <w:t xml:space="preserve"> </w:t>
      </w:r>
      <w:r>
        <w:t>gigabytes</w:t>
      </w:r>
      <w:r>
        <w:rPr>
          <w:spacing w:val="-10"/>
        </w:rPr>
        <w:t xml:space="preserve"> </w:t>
      </w:r>
      <w:r>
        <w:t>to</w:t>
      </w:r>
      <w:r>
        <w:rPr>
          <w:spacing w:val="-11"/>
        </w:rPr>
        <w:t xml:space="preserve"> </w:t>
      </w:r>
      <w:r>
        <w:t>petabytes,</w:t>
      </w:r>
      <w:r>
        <w:rPr>
          <w:spacing w:val="-9"/>
        </w:rPr>
        <w:t xml:space="preserve"> </w:t>
      </w:r>
      <w:r>
        <w:t>on</w:t>
      </w:r>
      <w:r>
        <w:rPr>
          <w:spacing w:val="-10"/>
        </w:rPr>
        <w:t xml:space="preserve"> </w:t>
      </w:r>
      <w:r>
        <w:t>clusters</w:t>
      </w:r>
      <w:r>
        <w:rPr>
          <w:spacing w:val="-11"/>
        </w:rPr>
        <w:t xml:space="preserve"> </w:t>
      </w:r>
      <w:r>
        <w:t>consisting</w:t>
      </w:r>
      <w:r>
        <w:rPr>
          <w:spacing w:val="-10"/>
        </w:rPr>
        <w:t xml:space="preserve"> </w:t>
      </w:r>
      <w:r>
        <w:t xml:space="preserve">of a few to a few thousand machines. </w:t>
      </w:r>
      <w:r>
        <w:rPr>
          <w:spacing w:val="-3"/>
        </w:rPr>
        <w:t xml:space="preserve">Finally, </w:t>
      </w:r>
      <w:r>
        <w:t>the ideal algorithm would exhibit these desired behaviors without requiring any modifications whatsoever, not even tuning of</w:t>
      </w:r>
      <w:r>
        <w:rPr>
          <w:spacing w:val="-2"/>
        </w:rPr>
        <w:t xml:space="preserve"> </w:t>
      </w:r>
      <w:r>
        <w:t>parameters.</w:t>
      </w:r>
    </w:p>
    <w:p w14:paraId="616E4E57" w14:textId="77777777" w:rsidR="00603298" w:rsidRDefault="00685666" w:rsidP="00787FB4">
      <w:pPr>
        <w:pStyle w:val="BodyText"/>
        <w:spacing w:before="120" w:after="120"/>
      </w:pPr>
      <w:r>
        <w:pict w14:anchorId="793F5D25">
          <v:shape id="_x0000_s4162" style="position:absolute;margin-left:108.85pt;margin-top:30.55pt;width:135.9pt;height:.1pt;z-index:-251526144;mso-wrap-distance-left:0;mso-wrap-distance-right:0;mso-position-horizontal-relative:page" coordorigin="2177,611" coordsize="2718,0" path="m2177,611r2718,e" filled="f" strokeweight=".14042mm">
            <v:path arrowok="t"/>
            <w10:wrap type="topAndBottom" anchorx="page"/>
          </v:shape>
        </w:pict>
      </w:r>
      <w:r>
        <w:t>Other</w:t>
      </w:r>
      <w:r>
        <w:rPr>
          <w:spacing w:val="-12"/>
        </w:rPr>
        <w:t xml:space="preserve"> </w:t>
      </w:r>
      <w:r>
        <w:t>than</w:t>
      </w:r>
      <w:r>
        <w:rPr>
          <w:spacing w:val="-12"/>
        </w:rPr>
        <w:t xml:space="preserve"> </w:t>
      </w:r>
      <w:r>
        <w:t>for</w:t>
      </w:r>
      <w:r>
        <w:rPr>
          <w:spacing w:val="-11"/>
        </w:rPr>
        <w:t xml:space="preserve"> </w:t>
      </w:r>
      <w:r>
        <w:t>embarrassingly</w:t>
      </w:r>
      <w:r>
        <w:rPr>
          <w:spacing w:val="-12"/>
        </w:rPr>
        <w:t xml:space="preserve"> </w:t>
      </w:r>
      <w:r>
        <w:t>parallel</w:t>
      </w:r>
      <w:r>
        <w:rPr>
          <w:spacing w:val="-11"/>
        </w:rPr>
        <w:t xml:space="preserve"> </w:t>
      </w:r>
      <w:r>
        <w:t>problems,</w:t>
      </w:r>
      <w:r>
        <w:rPr>
          <w:spacing w:val="-10"/>
        </w:rPr>
        <w:t xml:space="preserve"> </w:t>
      </w:r>
      <w:r>
        <w:t>algorithms</w:t>
      </w:r>
      <w:r>
        <w:rPr>
          <w:spacing w:val="-12"/>
        </w:rPr>
        <w:t xml:space="preserve"> </w:t>
      </w:r>
      <w:r>
        <w:t>with</w:t>
      </w:r>
      <w:r>
        <w:rPr>
          <w:spacing w:val="-11"/>
        </w:rPr>
        <w:t xml:space="preserve"> </w:t>
      </w:r>
      <w:r>
        <w:t>the</w:t>
      </w:r>
      <w:r>
        <w:rPr>
          <w:spacing w:val="-12"/>
        </w:rPr>
        <w:t xml:space="preserve"> </w:t>
      </w:r>
      <w:r>
        <w:t>char- acteristics</w:t>
      </w:r>
      <w:r>
        <w:rPr>
          <w:spacing w:val="-22"/>
        </w:rPr>
        <w:t xml:space="preserve"> </w:t>
      </w:r>
      <w:r>
        <w:t>sketched</w:t>
      </w:r>
      <w:r>
        <w:rPr>
          <w:spacing w:val="-21"/>
        </w:rPr>
        <w:t xml:space="preserve"> </w:t>
      </w:r>
      <w:r>
        <w:t>above</w:t>
      </w:r>
      <w:r>
        <w:rPr>
          <w:spacing w:val="-21"/>
        </w:rPr>
        <w:t xml:space="preserve"> </w:t>
      </w:r>
      <w:r>
        <w:t>are,</w:t>
      </w:r>
      <w:r>
        <w:rPr>
          <w:spacing w:val="-17"/>
        </w:rPr>
        <w:t xml:space="preserve"> </w:t>
      </w:r>
      <w:r>
        <w:t>of</w:t>
      </w:r>
      <w:r>
        <w:rPr>
          <w:spacing w:val="-21"/>
        </w:rPr>
        <w:t xml:space="preserve"> </w:t>
      </w:r>
      <w:r>
        <w:t>course,</w:t>
      </w:r>
      <w:r>
        <w:rPr>
          <w:spacing w:val="-18"/>
        </w:rPr>
        <w:t xml:space="preserve"> </w:t>
      </w:r>
      <w:r>
        <w:t>unobtainable.</w:t>
      </w:r>
      <w:r>
        <w:rPr>
          <w:spacing w:val="8"/>
        </w:rPr>
        <w:t xml:space="preserve"> </w:t>
      </w:r>
      <w:r>
        <w:t>One</w:t>
      </w:r>
      <w:r>
        <w:rPr>
          <w:spacing w:val="-21"/>
        </w:rPr>
        <w:t xml:space="preserve"> </w:t>
      </w:r>
      <w:r>
        <w:t>of</w:t>
      </w:r>
      <w:r>
        <w:rPr>
          <w:spacing w:val="-21"/>
        </w:rPr>
        <w:t xml:space="preserve"> </w:t>
      </w:r>
      <w:r>
        <w:t>the</w:t>
      </w:r>
      <w:r>
        <w:rPr>
          <w:spacing w:val="-21"/>
        </w:rPr>
        <w:t xml:space="preserve"> </w:t>
      </w:r>
      <w:r>
        <w:t>fundamental</w:t>
      </w:r>
    </w:p>
    <w:p w14:paraId="5FC04D99" w14:textId="77777777" w:rsidR="00603298" w:rsidRDefault="00685666" w:rsidP="00787FB4">
      <w:pPr>
        <w:spacing w:before="120" w:after="120"/>
        <w:rPr>
          <w:rFonts w:ascii="LM Roman 8"/>
          <w:sz w:val="16"/>
        </w:rPr>
      </w:pPr>
      <w:r>
        <w:rPr>
          <w:rFonts w:ascii="LM Roman 6"/>
          <w:sz w:val="16"/>
          <w:vertAlign w:val="superscript"/>
        </w:rPr>
        <w:t>12</w:t>
      </w:r>
      <w:r>
        <w:rPr>
          <w:rFonts w:ascii="LM Roman 8"/>
          <w:sz w:val="16"/>
        </w:rPr>
        <w:t xml:space="preserve">See also DeWitt and Gray [50] for slightly different definitions in terms of </w:t>
      </w:r>
      <w:r>
        <w:rPr>
          <w:rFonts w:ascii="LM Roman 8"/>
          <w:i/>
          <w:sz w:val="16"/>
        </w:rPr>
        <w:t xml:space="preserve">speedup </w:t>
      </w:r>
      <w:r>
        <w:rPr>
          <w:rFonts w:ascii="LM Roman 8"/>
          <w:sz w:val="16"/>
        </w:rPr>
        <w:t>and</w:t>
      </w:r>
    </w:p>
    <w:p w14:paraId="6F6DD94B" w14:textId="77777777" w:rsidR="00603298" w:rsidRDefault="00685666" w:rsidP="00787FB4">
      <w:pPr>
        <w:spacing w:before="120" w:after="120"/>
        <w:rPr>
          <w:rFonts w:ascii="LM Roman 8"/>
          <w:sz w:val="16"/>
        </w:rPr>
      </w:pPr>
      <w:r>
        <w:rPr>
          <w:rFonts w:ascii="LM Roman 8"/>
          <w:i/>
          <w:sz w:val="16"/>
        </w:rPr>
        <w:t>scaleup</w:t>
      </w:r>
      <w:r>
        <w:rPr>
          <w:rFonts w:ascii="LM Roman 8"/>
          <w:sz w:val="16"/>
        </w:rPr>
        <w:t>.</w:t>
      </w:r>
    </w:p>
    <w:p w14:paraId="643615F8"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09F5B186" w14:textId="77777777" w:rsidR="00603298" w:rsidRDefault="00603298" w:rsidP="00787FB4">
      <w:pPr>
        <w:pStyle w:val="BodyText"/>
        <w:spacing w:before="120" w:after="120"/>
        <w:rPr>
          <w:rFonts w:ascii="LM Roman 8"/>
        </w:rPr>
      </w:pPr>
    </w:p>
    <w:p w14:paraId="31A820C5" w14:textId="77777777" w:rsidR="00603298" w:rsidRDefault="00603298" w:rsidP="00787FB4">
      <w:pPr>
        <w:pStyle w:val="BodyText"/>
        <w:spacing w:before="120" w:after="120"/>
        <w:rPr>
          <w:rFonts w:ascii="LM Roman 8"/>
        </w:rPr>
      </w:pPr>
    </w:p>
    <w:p w14:paraId="19FDFD29" w14:textId="77777777" w:rsidR="00603298" w:rsidRDefault="00603298" w:rsidP="00787FB4">
      <w:pPr>
        <w:pStyle w:val="BodyText"/>
        <w:spacing w:before="120" w:after="120"/>
        <w:rPr>
          <w:rFonts w:ascii="LM Roman 8"/>
          <w:sz w:val="25"/>
        </w:rPr>
      </w:pPr>
    </w:p>
    <w:p w14:paraId="3FE5CE55" w14:textId="77777777" w:rsidR="00603298" w:rsidRDefault="00685666" w:rsidP="00787FB4">
      <w:pPr>
        <w:pStyle w:val="BodyText"/>
        <w:spacing w:before="120" w:after="120"/>
      </w:pPr>
      <w:r>
        <w:t>assertions</w:t>
      </w:r>
      <w:r>
        <w:rPr>
          <w:spacing w:val="-10"/>
        </w:rPr>
        <w:t xml:space="preserve"> </w:t>
      </w:r>
      <w:r>
        <w:t>in</w:t>
      </w:r>
      <w:r>
        <w:rPr>
          <w:spacing w:val="-9"/>
        </w:rPr>
        <w:t xml:space="preserve"> </w:t>
      </w:r>
      <w:r>
        <w:rPr>
          <w:spacing w:val="-5"/>
        </w:rPr>
        <w:t>Fred</w:t>
      </w:r>
      <w:r>
        <w:rPr>
          <w:spacing w:val="-9"/>
        </w:rPr>
        <w:t xml:space="preserve"> </w:t>
      </w:r>
      <w:r>
        <w:t>Brook’s</w:t>
      </w:r>
      <w:r>
        <w:rPr>
          <w:spacing w:val="-10"/>
        </w:rPr>
        <w:t xml:space="preserve"> </w:t>
      </w:r>
      <w:r>
        <w:t>classic</w:t>
      </w:r>
      <w:r>
        <w:rPr>
          <w:spacing w:val="-7"/>
        </w:rPr>
        <w:t xml:space="preserve"> </w:t>
      </w:r>
      <w:r>
        <w:rPr>
          <w:rFonts w:ascii="LM Roman 10" w:hAnsi="LM Roman 10"/>
          <w:i/>
        </w:rPr>
        <w:t>The</w:t>
      </w:r>
      <w:r>
        <w:rPr>
          <w:rFonts w:ascii="LM Roman 10" w:hAnsi="LM Roman 10"/>
          <w:i/>
          <w:spacing w:val="-9"/>
        </w:rPr>
        <w:t xml:space="preserve"> </w:t>
      </w:r>
      <w:r>
        <w:rPr>
          <w:rFonts w:ascii="LM Roman 10" w:hAnsi="LM Roman 10"/>
          <w:i/>
        </w:rPr>
        <w:t>Mythical</w:t>
      </w:r>
      <w:r>
        <w:rPr>
          <w:rFonts w:ascii="LM Roman 10" w:hAnsi="LM Roman 10"/>
          <w:i/>
          <w:spacing w:val="-10"/>
        </w:rPr>
        <w:t xml:space="preserve"> </w:t>
      </w:r>
      <w:r>
        <w:rPr>
          <w:rFonts w:ascii="LM Roman 10" w:hAnsi="LM Roman 10"/>
          <w:i/>
        </w:rPr>
        <w:t>Man-Month</w:t>
      </w:r>
      <w:r>
        <w:rPr>
          <w:rFonts w:ascii="LM Roman 10" w:hAnsi="LM Roman 10"/>
          <w:i/>
          <w:spacing w:val="-1"/>
        </w:rPr>
        <w:t xml:space="preserve"> </w:t>
      </w:r>
      <w:r>
        <w:t>[28]</w:t>
      </w:r>
      <w:r>
        <w:rPr>
          <w:spacing w:val="-9"/>
        </w:rPr>
        <w:t xml:space="preserve"> </w:t>
      </w:r>
      <w:r>
        <w:t>is</w:t>
      </w:r>
      <w:r>
        <w:rPr>
          <w:spacing w:val="-8"/>
        </w:rPr>
        <w:t xml:space="preserve"> </w:t>
      </w:r>
      <w:r>
        <w:t>that</w:t>
      </w:r>
      <w:r>
        <w:rPr>
          <w:spacing w:val="-10"/>
        </w:rPr>
        <w:t xml:space="preserve"> </w:t>
      </w:r>
      <w:r>
        <w:t xml:space="preserve">adding programmers to a project behind schedule will only make it fall further be- hind. This is because complex tasks cannot </w:t>
      </w:r>
      <w:r>
        <w:rPr>
          <w:spacing w:val="2"/>
        </w:rPr>
        <w:t xml:space="preserve">be </w:t>
      </w:r>
      <w:r>
        <w:t xml:space="preserve">chopped into smaller pieces and allocated in a linear fashion, and is often illustrated with a cute quote: “nine women cannot </w:t>
      </w:r>
      <w:r>
        <w:rPr>
          <w:spacing w:val="-3"/>
        </w:rPr>
        <w:t>h</w:t>
      </w:r>
      <w:r>
        <w:rPr>
          <w:spacing w:val="-3"/>
        </w:rPr>
        <w:t xml:space="preserve">ave </w:t>
      </w:r>
      <w:r>
        <w:t>a baby in one month”. Although Brook’s obser- vations are primarily about software engineers and the software development process,</w:t>
      </w:r>
      <w:r>
        <w:rPr>
          <w:spacing w:val="-14"/>
        </w:rPr>
        <w:t xml:space="preserve"> </w:t>
      </w:r>
      <w:r>
        <w:t>the</w:t>
      </w:r>
      <w:r>
        <w:rPr>
          <w:spacing w:val="-16"/>
        </w:rPr>
        <w:t xml:space="preserve"> </w:t>
      </w:r>
      <w:r>
        <w:t>same</w:t>
      </w:r>
      <w:r>
        <w:rPr>
          <w:spacing w:val="-16"/>
        </w:rPr>
        <w:t xml:space="preserve"> </w:t>
      </w:r>
      <w:r>
        <w:t>is</w:t>
      </w:r>
      <w:r>
        <w:rPr>
          <w:spacing w:val="-16"/>
        </w:rPr>
        <w:t xml:space="preserve"> </w:t>
      </w:r>
      <w:r>
        <w:t>also</w:t>
      </w:r>
      <w:r>
        <w:rPr>
          <w:spacing w:val="-16"/>
        </w:rPr>
        <w:t xml:space="preserve"> </w:t>
      </w:r>
      <w:r>
        <w:t>true</w:t>
      </w:r>
      <w:r>
        <w:rPr>
          <w:spacing w:val="-16"/>
        </w:rPr>
        <w:t xml:space="preserve"> </w:t>
      </w:r>
      <w:r>
        <w:t>of</w:t>
      </w:r>
      <w:r>
        <w:rPr>
          <w:spacing w:val="-16"/>
        </w:rPr>
        <w:t xml:space="preserve"> </w:t>
      </w:r>
      <w:r>
        <w:t>algorithms:</w:t>
      </w:r>
      <w:r>
        <w:rPr>
          <w:spacing w:val="-16"/>
        </w:rPr>
        <w:t xml:space="preserve"> </w:t>
      </w:r>
      <w:r>
        <w:t>increasing</w:t>
      </w:r>
      <w:r>
        <w:rPr>
          <w:spacing w:val="-16"/>
        </w:rPr>
        <w:t xml:space="preserve"> </w:t>
      </w:r>
      <w:r>
        <w:t>the</w:t>
      </w:r>
      <w:r>
        <w:rPr>
          <w:spacing w:val="-16"/>
        </w:rPr>
        <w:t xml:space="preserve"> </w:t>
      </w:r>
      <w:r>
        <w:t>degree</w:t>
      </w:r>
      <w:r>
        <w:rPr>
          <w:spacing w:val="-16"/>
        </w:rPr>
        <w:t xml:space="preserve"> </w:t>
      </w:r>
      <w:r>
        <w:t>of</w:t>
      </w:r>
      <w:r>
        <w:rPr>
          <w:spacing w:val="-16"/>
        </w:rPr>
        <w:t xml:space="preserve"> </w:t>
      </w:r>
      <w:r>
        <w:t>paralleliza- tion also increases communication costs. The a</w:t>
      </w:r>
      <w:r>
        <w:t>lgorithm designer is faced</w:t>
      </w:r>
      <w:r>
        <w:rPr>
          <w:spacing w:val="-16"/>
        </w:rPr>
        <w:t xml:space="preserve"> </w:t>
      </w:r>
      <w:r>
        <w:t>with diminishing</w:t>
      </w:r>
      <w:r>
        <w:rPr>
          <w:spacing w:val="-6"/>
        </w:rPr>
        <w:t xml:space="preserve"> </w:t>
      </w:r>
      <w:r>
        <w:t>returns,</w:t>
      </w:r>
      <w:r>
        <w:rPr>
          <w:spacing w:val="-5"/>
        </w:rPr>
        <w:t xml:space="preserve"> </w:t>
      </w:r>
      <w:r>
        <w:t>and</w:t>
      </w:r>
      <w:r>
        <w:rPr>
          <w:spacing w:val="-5"/>
        </w:rPr>
        <w:t xml:space="preserve"> </w:t>
      </w:r>
      <w:r>
        <w:t>beyond</w:t>
      </w:r>
      <w:r>
        <w:rPr>
          <w:spacing w:val="-6"/>
        </w:rPr>
        <w:t xml:space="preserve"> </w:t>
      </w:r>
      <w:r>
        <w:t>a</w:t>
      </w:r>
      <w:r>
        <w:rPr>
          <w:spacing w:val="-5"/>
        </w:rPr>
        <w:t xml:space="preserve"> </w:t>
      </w:r>
      <w:r>
        <w:t>certain</w:t>
      </w:r>
      <w:r>
        <w:rPr>
          <w:spacing w:val="-5"/>
        </w:rPr>
        <w:t xml:space="preserve"> </w:t>
      </w:r>
      <w:r>
        <w:t>point,</w:t>
      </w:r>
      <w:r>
        <w:rPr>
          <w:spacing w:val="-6"/>
        </w:rPr>
        <w:t xml:space="preserve"> </w:t>
      </w:r>
      <w:r>
        <w:t>greater</w:t>
      </w:r>
      <w:r>
        <w:rPr>
          <w:spacing w:val="-5"/>
        </w:rPr>
        <w:t xml:space="preserve"> </w:t>
      </w:r>
      <w:r>
        <w:t>efficiencies</w:t>
      </w:r>
      <w:r>
        <w:rPr>
          <w:spacing w:val="-5"/>
        </w:rPr>
        <w:t xml:space="preserve"> </w:t>
      </w:r>
      <w:r>
        <w:t>gained</w:t>
      </w:r>
      <w:r>
        <w:rPr>
          <w:spacing w:val="-6"/>
        </w:rPr>
        <w:t xml:space="preserve"> </w:t>
      </w:r>
      <w:r>
        <w:rPr>
          <w:spacing w:val="-3"/>
        </w:rPr>
        <w:t xml:space="preserve">by </w:t>
      </w:r>
      <w:r>
        <w:t xml:space="preserve">parallelization are entirely offset </w:t>
      </w:r>
      <w:r>
        <w:rPr>
          <w:spacing w:val="-3"/>
        </w:rPr>
        <w:t xml:space="preserve">by </w:t>
      </w:r>
      <w:r>
        <w:t>increased communication requirements. Nevertheless, these fundamental limitations shouldn’t prevent us from at least striving for the unobtainable. The truth is that most current algorithms are far from the ideal. In the domain of text processing, for exam</w:t>
      </w:r>
      <w:r>
        <w:t xml:space="preserve">ple, most algorithms today assume that data fits in memory on a single machine. </w:t>
      </w:r>
      <w:r>
        <w:rPr>
          <w:spacing w:val="-6"/>
        </w:rPr>
        <w:t xml:space="preserve">For </w:t>
      </w:r>
      <w:r>
        <w:t>the most part, this is a fair assumption. But what happens when the amount of data doubles in the near future, and then doubles again shortly</w:t>
      </w:r>
      <w:r>
        <w:rPr>
          <w:spacing w:val="-20"/>
        </w:rPr>
        <w:t xml:space="preserve"> </w:t>
      </w:r>
      <w:r>
        <w:t>thereafter? Simply</w:t>
      </w:r>
      <w:r>
        <w:rPr>
          <w:spacing w:val="-6"/>
        </w:rPr>
        <w:t xml:space="preserve"> </w:t>
      </w:r>
      <w:r>
        <w:t>buying</w:t>
      </w:r>
      <w:r>
        <w:rPr>
          <w:spacing w:val="-6"/>
        </w:rPr>
        <w:t xml:space="preserve"> </w:t>
      </w:r>
      <w:r>
        <w:t>more</w:t>
      </w:r>
      <w:r>
        <w:rPr>
          <w:spacing w:val="-5"/>
        </w:rPr>
        <w:t xml:space="preserve"> </w:t>
      </w:r>
      <w:r>
        <w:t>memory</w:t>
      </w:r>
      <w:r>
        <w:rPr>
          <w:spacing w:val="-6"/>
        </w:rPr>
        <w:t xml:space="preserve"> </w:t>
      </w:r>
      <w:r>
        <w:t>is</w:t>
      </w:r>
      <w:r>
        <w:rPr>
          <w:spacing w:val="-5"/>
        </w:rPr>
        <w:t xml:space="preserve"> </w:t>
      </w:r>
      <w:r>
        <w:t>not</w:t>
      </w:r>
      <w:r>
        <w:rPr>
          <w:spacing w:val="-6"/>
        </w:rPr>
        <w:t xml:space="preserve"> </w:t>
      </w:r>
      <w:r>
        <w:t>a</w:t>
      </w:r>
      <w:r>
        <w:rPr>
          <w:spacing w:val="-5"/>
        </w:rPr>
        <w:t xml:space="preserve"> </w:t>
      </w:r>
      <w:r>
        <w:t>viable</w:t>
      </w:r>
      <w:r>
        <w:rPr>
          <w:spacing w:val="-6"/>
        </w:rPr>
        <w:t xml:space="preserve"> </w:t>
      </w:r>
      <w:r>
        <w:t>solution,</w:t>
      </w:r>
      <w:r>
        <w:rPr>
          <w:spacing w:val="-5"/>
        </w:rPr>
        <w:t xml:space="preserve"> </w:t>
      </w:r>
      <w:r>
        <w:t>as</w:t>
      </w:r>
      <w:r>
        <w:rPr>
          <w:spacing w:val="-7"/>
        </w:rPr>
        <w:t xml:space="preserve"> </w:t>
      </w:r>
      <w:r>
        <w:t>the</w:t>
      </w:r>
      <w:r>
        <w:rPr>
          <w:spacing w:val="-5"/>
        </w:rPr>
        <w:t xml:space="preserve"> </w:t>
      </w:r>
      <w:r>
        <w:t>amount</w:t>
      </w:r>
      <w:r>
        <w:rPr>
          <w:spacing w:val="-6"/>
        </w:rPr>
        <w:t xml:space="preserve"> </w:t>
      </w:r>
      <w:r>
        <w:t>of</w:t>
      </w:r>
      <w:r>
        <w:rPr>
          <w:spacing w:val="-6"/>
        </w:rPr>
        <w:t xml:space="preserve"> </w:t>
      </w:r>
      <w:r>
        <w:t>data</w:t>
      </w:r>
      <w:r>
        <w:rPr>
          <w:spacing w:val="-5"/>
        </w:rPr>
        <w:t xml:space="preserve"> </w:t>
      </w:r>
      <w:r>
        <w:t>is growing</w:t>
      </w:r>
      <w:r>
        <w:rPr>
          <w:spacing w:val="-8"/>
        </w:rPr>
        <w:t xml:space="preserve"> </w:t>
      </w:r>
      <w:r>
        <w:t>faster</w:t>
      </w:r>
      <w:r>
        <w:rPr>
          <w:spacing w:val="-8"/>
        </w:rPr>
        <w:t xml:space="preserve"> </w:t>
      </w:r>
      <w:r>
        <w:t>than</w:t>
      </w:r>
      <w:r>
        <w:rPr>
          <w:spacing w:val="-8"/>
        </w:rPr>
        <w:t xml:space="preserve"> </w:t>
      </w:r>
      <w:r>
        <w:t>the</w:t>
      </w:r>
      <w:r>
        <w:rPr>
          <w:spacing w:val="-8"/>
        </w:rPr>
        <w:t xml:space="preserve"> </w:t>
      </w:r>
      <w:r>
        <w:t>price</w:t>
      </w:r>
      <w:r>
        <w:rPr>
          <w:spacing w:val="-8"/>
        </w:rPr>
        <w:t xml:space="preserve"> </w:t>
      </w:r>
      <w:r>
        <w:t>of</w:t>
      </w:r>
      <w:r>
        <w:rPr>
          <w:spacing w:val="-8"/>
        </w:rPr>
        <w:t xml:space="preserve"> </w:t>
      </w:r>
      <w:r>
        <w:t>memory</w:t>
      </w:r>
      <w:r>
        <w:rPr>
          <w:spacing w:val="-8"/>
        </w:rPr>
        <w:t xml:space="preserve"> </w:t>
      </w:r>
      <w:r>
        <w:t>is</w:t>
      </w:r>
      <w:r>
        <w:rPr>
          <w:spacing w:val="-8"/>
        </w:rPr>
        <w:t xml:space="preserve"> </w:t>
      </w:r>
      <w:r>
        <w:t>falling.</w:t>
      </w:r>
      <w:r>
        <w:rPr>
          <w:spacing w:val="16"/>
        </w:rPr>
        <w:t xml:space="preserve"> </w:t>
      </w:r>
      <w:r>
        <w:t>Furthermore,</w:t>
      </w:r>
      <w:r>
        <w:rPr>
          <w:spacing w:val="-7"/>
        </w:rPr>
        <w:t xml:space="preserve"> </w:t>
      </w:r>
      <w:r>
        <w:t>the</w:t>
      </w:r>
      <w:r>
        <w:rPr>
          <w:spacing w:val="-8"/>
        </w:rPr>
        <w:t xml:space="preserve"> </w:t>
      </w:r>
      <w:r>
        <w:t>price</w:t>
      </w:r>
      <w:r>
        <w:rPr>
          <w:spacing w:val="-8"/>
        </w:rPr>
        <w:t xml:space="preserve"> </w:t>
      </w:r>
      <w:r>
        <w:t>of</w:t>
      </w:r>
      <w:r>
        <w:rPr>
          <w:spacing w:val="-8"/>
        </w:rPr>
        <w:t xml:space="preserve"> </w:t>
      </w:r>
      <w:r>
        <w:t>a machine</w:t>
      </w:r>
      <w:r>
        <w:rPr>
          <w:spacing w:val="-15"/>
        </w:rPr>
        <w:t xml:space="preserve"> </w:t>
      </w:r>
      <w:r>
        <w:t>does</w:t>
      </w:r>
      <w:r>
        <w:rPr>
          <w:spacing w:val="-14"/>
        </w:rPr>
        <w:t xml:space="preserve"> </w:t>
      </w:r>
      <w:r>
        <w:t>not</w:t>
      </w:r>
      <w:r>
        <w:rPr>
          <w:spacing w:val="-15"/>
        </w:rPr>
        <w:t xml:space="preserve"> </w:t>
      </w:r>
      <w:r>
        <w:t>scale</w:t>
      </w:r>
      <w:r>
        <w:rPr>
          <w:spacing w:val="-14"/>
        </w:rPr>
        <w:t xml:space="preserve"> </w:t>
      </w:r>
      <w:r>
        <w:t>linearly</w:t>
      </w:r>
      <w:r>
        <w:rPr>
          <w:spacing w:val="-15"/>
        </w:rPr>
        <w:t xml:space="preserve"> </w:t>
      </w:r>
      <w:r>
        <w:t>with</w:t>
      </w:r>
      <w:r>
        <w:rPr>
          <w:spacing w:val="-14"/>
        </w:rPr>
        <w:t xml:space="preserve"> </w:t>
      </w:r>
      <w:r>
        <w:t>the</w:t>
      </w:r>
      <w:r>
        <w:rPr>
          <w:spacing w:val="-14"/>
        </w:rPr>
        <w:t xml:space="preserve"> </w:t>
      </w:r>
      <w:r>
        <w:t>amount</w:t>
      </w:r>
      <w:r>
        <w:rPr>
          <w:spacing w:val="-15"/>
        </w:rPr>
        <w:t xml:space="preserve"> </w:t>
      </w:r>
      <w:r>
        <w:t>of</w:t>
      </w:r>
      <w:r>
        <w:rPr>
          <w:spacing w:val="-14"/>
        </w:rPr>
        <w:t xml:space="preserve"> </w:t>
      </w:r>
      <w:r>
        <w:t>available</w:t>
      </w:r>
      <w:r>
        <w:rPr>
          <w:spacing w:val="-15"/>
        </w:rPr>
        <w:t xml:space="preserve"> </w:t>
      </w:r>
      <w:r>
        <w:t>memory</w:t>
      </w:r>
      <w:r>
        <w:rPr>
          <w:spacing w:val="-14"/>
        </w:rPr>
        <w:t xml:space="preserve"> </w:t>
      </w:r>
      <w:r>
        <w:t>beyond</w:t>
      </w:r>
      <w:r>
        <w:rPr>
          <w:spacing w:val="-14"/>
        </w:rPr>
        <w:t xml:space="preserve"> </w:t>
      </w:r>
      <w:r>
        <w:t>a certain point (once again, the scaling “up” vs. scaling “out” argument).</w:t>
      </w:r>
      <w:r>
        <w:rPr>
          <w:spacing w:val="-35"/>
        </w:rPr>
        <w:t xml:space="preserve"> </w:t>
      </w:r>
      <w:r>
        <w:t xml:space="preserve">Quite </w:t>
      </w:r>
      <w:r>
        <w:rPr>
          <w:spacing w:val="-3"/>
        </w:rPr>
        <w:t>simply,</w:t>
      </w:r>
      <w:r>
        <w:rPr>
          <w:spacing w:val="-21"/>
        </w:rPr>
        <w:t xml:space="preserve"> </w:t>
      </w:r>
      <w:r>
        <w:t>algorithms</w:t>
      </w:r>
      <w:r>
        <w:rPr>
          <w:spacing w:val="-24"/>
        </w:rPr>
        <w:t xml:space="preserve"> </w:t>
      </w:r>
      <w:r>
        <w:t>that</w:t>
      </w:r>
      <w:r>
        <w:rPr>
          <w:spacing w:val="-24"/>
        </w:rPr>
        <w:t xml:space="preserve"> </w:t>
      </w:r>
      <w:r>
        <w:t>require</w:t>
      </w:r>
      <w:r>
        <w:rPr>
          <w:spacing w:val="-24"/>
        </w:rPr>
        <w:t xml:space="preserve"> </w:t>
      </w:r>
      <w:r>
        <w:t>holding</w:t>
      </w:r>
      <w:r>
        <w:rPr>
          <w:spacing w:val="-24"/>
        </w:rPr>
        <w:t xml:space="preserve"> </w:t>
      </w:r>
      <w:r>
        <w:t>intermediate</w:t>
      </w:r>
      <w:r>
        <w:rPr>
          <w:spacing w:val="-24"/>
        </w:rPr>
        <w:t xml:space="preserve"> </w:t>
      </w:r>
      <w:r>
        <w:t>data</w:t>
      </w:r>
      <w:r>
        <w:rPr>
          <w:spacing w:val="-24"/>
        </w:rPr>
        <w:t xml:space="preserve"> </w:t>
      </w:r>
      <w:r>
        <w:t>in</w:t>
      </w:r>
      <w:r>
        <w:rPr>
          <w:spacing w:val="-24"/>
        </w:rPr>
        <w:t xml:space="preserve"> </w:t>
      </w:r>
      <w:r>
        <w:t>memory</w:t>
      </w:r>
      <w:r>
        <w:rPr>
          <w:spacing w:val="-24"/>
        </w:rPr>
        <w:t xml:space="preserve"> </w:t>
      </w:r>
      <w:r>
        <w:t>on</w:t>
      </w:r>
      <w:r>
        <w:rPr>
          <w:spacing w:val="-24"/>
        </w:rPr>
        <w:t xml:space="preserve"> </w:t>
      </w:r>
      <w:r>
        <w:t>a</w:t>
      </w:r>
      <w:r>
        <w:rPr>
          <w:spacing w:val="-24"/>
        </w:rPr>
        <w:t xml:space="preserve"> </w:t>
      </w:r>
      <w:r>
        <w:t>single machine</w:t>
      </w:r>
      <w:r>
        <w:rPr>
          <w:spacing w:val="-12"/>
        </w:rPr>
        <w:t xml:space="preserve"> </w:t>
      </w:r>
      <w:r>
        <w:t>will</w:t>
      </w:r>
      <w:r>
        <w:rPr>
          <w:spacing w:val="-11"/>
        </w:rPr>
        <w:t xml:space="preserve"> </w:t>
      </w:r>
      <w:r>
        <w:t>simply</w:t>
      </w:r>
      <w:r>
        <w:rPr>
          <w:spacing w:val="-12"/>
        </w:rPr>
        <w:t xml:space="preserve"> </w:t>
      </w:r>
      <w:r>
        <w:t>break</w:t>
      </w:r>
      <w:r>
        <w:rPr>
          <w:spacing w:val="-11"/>
        </w:rPr>
        <w:t xml:space="preserve"> </w:t>
      </w:r>
      <w:r>
        <w:t>on</w:t>
      </w:r>
      <w:r>
        <w:rPr>
          <w:spacing w:val="-12"/>
        </w:rPr>
        <w:t xml:space="preserve"> </w:t>
      </w:r>
      <w:r>
        <w:t>sufficiently-large</w:t>
      </w:r>
      <w:r>
        <w:rPr>
          <w:spacing w:val="-11"/>
        </w:rPr>
        <w:t xml:space="preserve"> </w:t>
      </w:r>
      <w:r>
        <w:t>datasets—moving</w:t>
      </w:r>
      <w:r>
        <w:rPr>
          <w:spacing w:val="-12"/>
        </w:rPr>
        <w:t xml:space="preserve"> </w:t>
      </w:r>
      <w:r>
        <w:t>from</w:t>
      </w:r>
      <w:r>
        <w:rPr>
          <w:spacing w:val="-11"/>
        </w:rPr>
        <w:t xml:space="preserve"> </w:t>
      </w:r>
      <w:r>
        <w:t>a</w:t>
      </w:r>
      <w:r>
        <w:rPr>
          <w:spacing w:val="-12"/>
        </w:rPr>
        <w:t xml:space="preserve"> </w:t>
      </w:r>
      <w:r>
        <w:t>single machine to a clus</w:t>
      </w:r>
      <w:r>
        <w:t>ter architecture requires fundamentally different algorithms (and</w:t>
      </w:r>
      <w:r>
        <w:rPr>
          <w:spacing w:val="-1"/>
        </w:rPr>
        <w:t xml:space="preserve"> </w:t>
      </w:r>
      <w:r>
        <w:t>reimplementations).</w:t>
      </w:r>
    </w:p>
    <w:p w14:paraId="6E2974CF" w14:textId="77777777" w:rsidR="00603298" w:rsidRDefault="00685666" w:rsidP="00787FB4">
      <w:pPr>
        <w:pStyle w:val="BodyText"/>
        <w:spacing w:before="120" w:after="120"/>
      </w:pPr>
      <w:r>
        <w:t>Perhaps</w:t>
      </w:r>
      <w:r>
        <w:rPr>
          <w:spacing w:val="-18"/>
        </w:rPr>
        <w:t xml:space="preserve"> </w:t>
      </w:r>
      <w:r>
        <w:t>the</w:t>
      </w:r>
      <w:r>
        <w:rPr>
          <w:spacing w:val="-18"/>
        </w:rPr>
        <w:t xml:space="preserve"> </w:t>
      </w:r>
      <w:r>
        <w:t>most</w:t>
      </w:r>
      <w:r>
        <w:rPr>
          <w:spacing w:val="-18"/>
        </w:rPr>
        <w:t xml:space="preserve"> </w:t>
      </w:r>
      <w:r>
        <w:t>exciting</w:t>
      </w:r>
      <w:r>
        <w:rPr>
          <w:spacing w:val="-18"/>
        </w:rPr>
        <w:t xml:space="preserve"> </w:t>
      </w:r>
      <w:r>
        <w:t>aspect</w:t>
      </w:r>
      <w:r>
        <w:rPr>
          <w:spacing w:val="-18"/>
        </w:rPr>
        <w:t xml:space="preserve"> </w:t>
      </w:r>
      <w:r>
        <w:t>of</w:t>
      </w:r>
      <w:r>
        <w:rPr>
          <w:spacing w:val="-18"/>
        </w:rPr>
        <w:t xml:space="preserve"> </w:t>
      </w:r>
      <w:r>
        <w:t>MapReduce</w:t>
      </w:r>
      <w:r>
        <w:rPr>
          <w:spacing w:val="-17"/>
        </w:rPr>
        <w:t xml:space="preserve"> </w:t>
      </w:r>
      <w:r>
        <w:t>is</w:t>
      </w:r>
      <w:r>
        <w:rPr>
          <w:spacing w:val="-18"/>
        </w:rPr>
        <w:t xml:space="preserve"> </w:t>
      </w:r>
      <w:r>
        <w:t>that</w:t>
      </w:r>
      <w:r>
        <w:rPr>
          <w:spacing w:val="-18"/>
        </w:rPr>
        <w:t xml:space="preserve"> </w:t>
      </w:r>
      <w:r>
        <w:t>it</w:t>
      </w:r>
      <w:r>
        <w:rPr>
          <w:spacing w:val="-18"/>
        </w:rPr>
        <w:t xml:space="preserve"> </w:t>
      </w:r>
      <w:r>
        <w:t>represents</w:t>
      </w:r>
      <w:r>
        <w:rPr>
          <w:spacing w:val="-18"/>
        </w:rPr>
        <w:t xml:space="preserve"> </w:t>
      </w:r>
      <w:r>
        <w:t>a</w:t>
      </w:r>
      <w:r>
        <w:rPr>
          <w:spacing w:val="-18"/>
        </w:rPr>
        <w:t xml:space="preserve"> </w:t>
      </w:r>
      <w:r>
        <w:t xml:space="preserve">small step </w:t>
      </w:r>
      <w:r>
        <w:rPr>
          <w:spacing w:val="-3"/>
        </w:rPr>
        <w:t xml:space="preserve">toward </w:t>
      </w:r>
      <w:r>
        <w:t>algorithms that behave in the ideal manner discussed above. Re- call that the prog</w:t>
      </w:r>
      <w:r>
        <w:t xml:space="preserve">ramming model maintains a clear separation between </w:t>
      </w:r>
      <w:r>
        <w:rPr>
          <w:rFonts w:ascii="LM Roman 10" w:hAnsi="LM Roman 10"/>
          <w:i/>
        </w:rPr>
        <w:t xml:space="preserve">what </w:t>
      </w:r>
      <w:r>
        <w:t xml:space="preserve">computations need to occur with </w:t>
      </w:r>
      <w:r>
        <w:rPr>
          <w:rFonts w:ascii="LM Roman 10" w:hAnsi="LM Roman 10"/>
          <w:i/>
        </w:rPr>
        <w:t xml:space="preserve">how </w:t>
      </w:r>
      <w:r>
        <w:t>those computations are actually</w:t>
      </w:r>
      <w:r>
        <w:rPr>
          <w:spacing w:val="-45"/>
        </w:rPr>
        <w:t xml:space="preserve"> </w:t>
      </w:r>
      <w:r>
        <w:t>orches- trated</w:t>
      </w:r>
      <w:r>
        <w:rPr>
          <w:spacing w:val="-19"/>
        </w:rPr>
        <w:t xml:space="preserve"> </w:t>
      </w:r>
      <w:r>
        <w:t>on</w:t>
      </w:r>
      <w:r>
        <w:rPr>
          <w:spacing w:val="-18"/>
        </w:rPr>
        <w:t xml:space="preserve"> </w:t>
      </w:r>
      <w:r>
        <w:t>a</w:t>
      </w:r>
      <w:r>
        <w:rPr>
          <w:spacing w:val="-19"/>
        </w:rPr>
        <w:t xml:space="preserve"> </w:t>
      </w:r>
      <w:r>
        <w:t>cluster.</w:t>
      </w:r>
      <w:r>
        <w:rPr>
          <w:spacing w:val="13"/>
        </w:rPr>
        <w:t xml:space="preserve"> </w:t>
      </w:r>
      <w:r>
        <w:t>As</w:t>
      </w:r>
      <w:r>
        <w:rPr>
          <w:spacing w:val="-19"/>
        </w:rPr>
        <w:t xml:space="preserve"> </w:t>
      </w:r>
      <w:r>
        <w:t>a</w:t>
      </w:r>
      <w:r>
        <w:rPr>
          <w:spacing w:val="-18"/>
        </w:rPr>
        <w:t xml:space="preserve"> </w:t>
      </w:r>
      <w:r>
        <w:t>result,</w:t>
      </w:r>
      <w:r>
        <w:rPr>
          <w:spacing w:val="-16"/>
        </w:rPr>
        <w:t xml:space="preserve"> </w:t>
      </w:r>
      <w:r>
        <w:t>a</w:t>
      </w:r>
      <w:r>
        <w:rPr>
          <w:spacing w:val="-18"/>
        </w:rPr>
        <w:t xml:space="preserve"> </w:t>
      </w:r>
      <w:r>
        <w:t>MapReduce</w:t>
      </w:r>
      <w:r>
        <w:rPr>
          <w:spacing w:val="-18"/>
        </w:rPr>
        <w:t xml:space="preserve"> </w:t>
      </w:r>
      <w:r>
        <w:t>algorithm</w:t>
      </w:r>
      <w:r>
        <w:rPr>
          <w:spacing w:val="-19"/>
        </w:rPr>
        <w:t xml:space="preserve"> </w:t>
      </w:r>
      <w:r>
        <w:t>remains</w:t>
      </w:r>
      <w:r>
        <w:rPr>
          <w:spacing w:val="-18"/>
        </w:rPr>
        <w:t xml:space="preserve"> </w:t>
      </w:r>
      <w:r>
        <w:t>fixed,</w:t>
      </w:r>
      <w:r>
        <w:rPr>
          <w:spacing w:val="-16"/>
        </w:rPr>
        <w:t xml:space="preserve"> </w:t>
      </w:r>
      <w:r>
        <w:t>and</w:t>
      </w:r>
      <w:r>
        <w:rPr>
          <w:spacing w:val="-18"/>
        </w:rPr>
        <w:t xml:space="preserve"> </w:t>
      </w:r>
      <w:r>
        <w:t>it</w:t>
      </w:r>
      <w:r>
        <w:rPr>
          <w:spacing w:val="-18"/>
        </w:rPr>
        <w:t xml:space="preserve"> </w:t>
      </w:r>
      <w:r>
        <w:t>is the</w:t>
      </w:r>
      <w:r>
        <w:rPr>
          <w:spacing w:val="-12"/>
        </w:rPr>
        <w:t xml:space="preserve"> </w:t>
      </w:r>
      <w:r>
        <w:t>responsibility</w:t>
      </w:r>
      <w:r>
        <w:rPr>
          <w:spacing w:val="-12"/>
        </w:rPr>
        <w:t xml:space="preserve"> </w:t>
      </w:r>
      <w:r>
        <w:t>of</w:t>
      </w:r>
      <w:r>
        <w:rPr>
          <w:spacing w:val="-11"/>
        </w:rPr>
        <w:t xml:space="preserve"> </w:t>
      </w:r>
      <w:r>
        <w:t>the</w:t>
      </w:r>
      <w:r>
        <w:rPr>
          <w:spacing w:val="-12"/>
        </w:rPr>
        <w:t xml:space="preserve"> </w:t>
      </w:r>
      <w:r>
        <w:t>execution</w:t>
      </w:r>
      <w:r>
        <w:rPr>
          <w:spacing w:val="-11"/>
        </w:rPr>
        <w:t xml:space="preserve"> </w:t>
      </w:r>
      <w:r>
        <w:t>framework</w:t>
      </w:r>
      <w:r>
        <w:rPr>
          <w:spacing w:val="-12"/>
        </w:rPr>
        <w:t xml:space="preserve"> </w:t>
      </w:r>
      <w:r>
        <w:t>to</w:t>
      </w:r>
      <w:r>
        <w:rPr>
          <w:spacing w:val="-12"/>
        </w:rPr>
        <w:t xml:space="preserve"> </w:t>
      </w:r>
      <w:r>
        <w:t>execute</w:t>
      </w:r>
      <w:r>
        <w:rPr>
          <w:spacing w:val="-11"/>
        </w:rPr>
        <w:t xml:space="preserve"> </w:t>
      </w:r>
      <w:r>
        <w:t>the</w:t>
      </w:r>
      <w:r>
        <w:rPr>
          <w:spacing w:val="-12"/>
        </w:rPr>
        <w:t xml:space="preserve"> </w:t>
      </w:r>
      <w:r>
        <w:t>algorithm.</w:t>
      </w:r>
      <w:r>
        <w:rPr>
          <w:spacing w:val="14"/>
        </w:rPr>
        <w:t xml:space="preserve"> </w:t>
      </w:r>
      <w:r>
        <w:t xml:space="preserve">Amaz- </w:t>
      </w:r>
      <w:r>
        <w:rPr>
          <w:spacing w:val="-3"/>
        </w:rPr>
        <w:t>ingly,</w:t>
      </w:r>
      <w:r>
        <w:rPr>
          <w:spacing w:val="-5"/>
        </w:rPr>
        <w:t xml:space="preserve"> </w:t>
      </w:r>
      <w:r>
        <w:t>the</w:t>
      </w:r>
      <w:r>
        <w:rPr>
          <w:spacing w:val="-5"/>
        </w:rPr>
        <w:t xml:space="preserve"> </w:t>
      </w:r>
      <w:r>
        <w:t>MapReduce</w:t>
      </w:r>
      <w:r>
        <w:rPr>
          <w:spacing w:val="-5"/>
        </w:rPr>
        <w:t xml:space="preserve"> </w:t>
      </w:r>
      <w:r>
        <w:t>programming</w:t>
      </w:r>
      <w:r>
        <w:rPr>
          <w:spacing w:val="-5"/>
        </w:rPr>
        <w:t xml:space="preserve"> </w:t>
      </w:r>
      <w:r>
        <w:t>model</w:t>
      </w:r>
      <w:r>
        <w:rPr>
          <w:spacing w:val="-5"/>
        </w:rPr>
        <w:t xml:space="preserve"> </w:t>
      </w:r>
      <w:r>
        <w:t>is</w:t>
      </w:r>
      <w:r>
        <w:rPr>
          <w:spacing w:val="-5"/>
        </w:rPr>
        <w:t xml:space="preserve"> </w:t>
      </w:r>
      <w:r>
        <w:t>simple</w:t>
      </w:r>
      <w:r>
        <w:rPr>
          <w:spacing w:val="-5"/>
        </w:rPr>
        <w:t xml:space="preserve"> </w:t>
      </w:r>
      <w:r>
        <w:t>enough</w:t>
      </w:r>
      <w:r>
        <w:rPr>
          <w:spacing w:val="-6"/>
        </w:rPr>
        <w:t xml:space="preserve"> </w:t>
      </w:r>
      <w:r>
        <w:t>that</w:t>
      </w:r>
      <w:r>
        <w:rPr>
          <w:spacing w:val="-5"/>
        </w:rPr>
        <w:t xml:space="preserve"> </w:t>
      </w:r>
      <w:r>
        <w:t>it</w:t>
      </w:r>
      <w:r>
        <w:rPr>
          <w:spacing w:val="-5"/>
        </w:rPr>
        <w:t xml:space="preserve"> </w:t>
      </w:r>
      <w:r>
        <w:t>is</w:t>
      </w:r>
      <w:r>
        <w:rPr>
          <w:spacing w:val="-5"/>
        </w:rPr>
        <w:t xml:space="preserve"> </w:t>
      </w:r>
      <w:r>
        <w:t xml:space="preserve">actually possible, in many circumstances, to </w:t>
      </w:r>
      <w:r>
        <w:rPr>
          <w:rFonts w:ascii="LM Roman 10" w:hAnsi="LM Roman 10"/>
          <w:i/>
          <w:spacing w:val="-3"/>
        </w:rPr>
        <w:t xml:space="preserve">approach </w:t>
      </w:r>
      <w:r>
        <w:t xml:space="preserve">the ideal scaling characteristics discussed above. </w:t>
      </w:r>
      <w:r>
        <w:rPr>
          <w:spacing w:val="-9"/>
        </w:rPr>
        <w:t xml:space="preserve">We </w:t>
      </w:r>
      <w:r>
        <w:t>introduce the idea of the “tr</w:t>
      </w:r>
      <w:r>
        <w:t xml:space="preserve">adeable machine hour”, as a play on Brook’s classic title. If running an algorithm on a particular dataset takes 100 machine hours, then </w:t>
      </w:r>
      <w:r>
        <w:rPr>
          <w:spacing w:val="-3"/>
        </w:rPr>
        <w:t xml:space="preserve">we </w:t>
      </w:r>
      <w:r>
        <w:t xml:space="preserve">should </w:t>
      </w:r>
      <w:r>
        <w:rPr>
          <w:spacing w:val="2"/>
        </w:rPr>
        <w:t xml:space="preserve">be </w:t>
      </w:r>
      <w:r>
        <w:t>able to finish in an hour on a cluster of 100 machines, or use a cluster of 10 machines to complete the sa</w:t>
      </w:r>
      <w:r>
        <w:t>me task</w:t>
      </w:r>
      <w:r>
        <w:rPr>
          <w:spacing w:val="-10"/>
        </w:rPr>
        <w:t xml:space="preserve"> </w:t>
      </w:r>
      <w:r>
        <w:t>in</w:t>
      </w:r>
      <w:r>
        <w:rPr>
          <w:spacing w:val="-9"/>
        </w:rPr>
        <w:t xml:space="preserve"> </w:t>
      </w:r>
      <w:r>
        <w:t>ten</w:t>
      </w:r>
      <w:r>
        <w:rPr>
          <w:spacing w:val="-9"/>
        </w:rPr>
        <w:t xml:space="preserve"> </w:t>
      </w:r>
      <w:r>
        <w:t>hours.</w:t>
      </w:r>
      <w:r>
        <w:rPr>
          <w:rFonts w:ascii="LM Roman 7" w:hAnsi="LM Roman 7"/>
          <w:vertAlign w:val="superscript"/>
        </w:rPr>
        <w:t>13</w:t>
      </w:r>
      <w:r>
        <w:rPr>
          <w:rFonts w:ascii="LM Roman 7" w:hAnsi="LM Roman 7"/>
          <w:spacing w:val="14"/>
        </w:rPr>
        <w:t xml:space="preserve"> </w:t>
      </w:r>
      <w:r>
        <w:t>With</w:t>
      </w:r>
      <w:r>
        <w:rPr>
          <w:spacing w:val="-10"/>
        </w:rPr>
        <w:t xml:space="preserve"> </w:t>
      </w:r>
      <w:r>
        <w:t>MapReduce,</w:t>
      </w:r>
      <w:r>
        <w:rPr>
          <w:spacing w:val="-8"/>
        </w:rPr>
        <w:t xml:space="preserve"> </w:t>
      </w:r>
      <w:r>
        <w:t>this</w:t>
      </w:r>
      <w:r>
        <w:rPr>
          <w:spacing w:val="-9"/>
        </w:rPr>
        <w:t xml:space="preserve"> </w:t>
      </w:r>
      <w:r>
        <w:t>isn’t</w:t>
      </w:r>
      <w:r>
        <w:rPr>
          <w:spacing w:val="-9"/>
        </w:rPr>
        <w:t xml:space="preserve"> </w:t>
      </w:r>
      <w:r>
        <w:t>so</w:t>
      </w:r>
      <w:r>
        <w:rPr>
          <w:spacing w:val="-10"/>
        </w:rPr>
        <w:t xml:space="preserve"> </w:t>
      </w:r>
      <w:r>
        <w:t>far</w:t>
      </w:r>
      <w:r>
        <w:rPr>
          <w:spacing w:val="-9"/>
        </w:rPr>
        <w:t xml:space="preserve"> </w:t>
      </w:r>
      <w:r>
        <w:t>from</w:t>
      </w:r>
      <w:r>
        <w:rPr>
          <w:spacing w:val="-9"/>
        </w:rPr>
        <w:t xml:space="preserve"> </w:t>
      </w:r>
      <w:r>
        <w:t>the</w:t>
      </w:r>
      <w:r>
        <w:rPr>
          <w:spacing w:val="-9"/>
        </w:rPr>
        <w:t xml:space="preserve"> </w:t>
      </w:r>
      <w:r>
        <w:t>truth,</w:t>
      </w:r>
      <w:r>
        <w:rPr>
          <w:spacing w:val="-9"/>
        </w:rPr>
        <w:t xml:space="preserve"> </w:t>
      </w:r>
      <w:r>
        <w:t>at</w:t>
      </w:r>
      <w:r>
        <w:rPr>
          <w:spacing w:val="-10"/>
        </w:rPr>
        <w:t xml:space="preserve"> </w:t>
      </w:r>
      <w:r>
        <w:t>least for some</w:t>
      </w:r>
      <w:r>
        <w:rPr>
          <w:spacing w:val="-1"/>
        </w:rPr>
        <w:t xml:space="preserve"> </w:t>
      </w:r>
      <w:r>
        <w:t>applications.</w:t>
      </w:r>
    </w:p>
    <w:p w14:paraId="4773128C" w14:textId="77777777" w:rsidR="00603298" w:rsidRDefault="00603298" w:rsidP="00787FB4">
      <w:pPr>
        <w:pStyle w:val="BodyText"/>
        <w:spacing w:before="120" w:after="120"/>
        <w:rPr>
          <w:sz w:val="3"/>
        </w:rPr>
      </w:pPr>
    </w:p>
    <w:p w14:paraId="249B6DB0" w14:textId="77777777" w:rsidR="00603298" w:rsidRDefault="00685666" w:rsidP="00787FB4">
      <w:pPr>
        <w:pStyle w:val="Heading2"/>
        <w:numPr>
          <w:ilvl w:val="1"/>
          <w:numId w:val="29"/>
        </w:numPr>
        <w:tabs>
          <w:tab w:val="left" w:pos="2145"/>
          <w:tab w:val="left" w:pos="2146"/>
        </w:tabs>
        <w:spacing w:before="120" w:after="120" w:line="240" w:lineRule="auto"/>
        <w:ind w:left="0" w:firstLine="0"/>
        <w:jc w:val="left"/>
      </w:pPr>
      <w:r>
        <w:rPr>
          <w:spacing w:val="-3"/>
        </w:rPr>
        <w:t xml:space="preserve">Why </w:t>
      </w:r>
      <w:r>
        <w:t>Is This</w:t>
      </w:r>
      <w:r>
        <w:rPr>
          <w:spacing w:val="-2"/>
        </w:rPr>
        <w:t xml:space="preserve"> </w:t>
      </w:r>
      <w:r>
        <w:t>Different?</w:t>
      </w:r>
    </w:p>
    <w:p w14:paraId="79CBB0D5" w14:textId="77777777" w:rsidR="00603298" w:rsidRDefault="00603298" w:rsidP="00787FB4">
      <w:pPr>
        <w:pStyle w:val="BodyText"/>
        <w:spacing w:before="120" w:after="120"/>
        <w:rPr>
          <w:rFonts w:ascii="LM Roman 12"/>
          <w:b/>
          <w:sz w:val="29"/>
        </w:rPr>
      </w:pPr>
    </w:p>
    <w:p w14:paraId="164BC88D" w14:textId="77777777" w:rsidR="00603298" w:rsidRDefault="00685666" w:rsidP="00787FB4">
      <w:pPr>
        <w:pStyle w:val="BodyText"/>
        <w:spacing w:before="120" w:after="120"/>
      </w:pPr>
      <w:r>
        <w:pict w14:anchorId="0EE5565F">
          <v:shape id="_x0000_s4161" style="position:absolute;margin-left:162.65pt;margin-top:29pt;width:135.9pt;height:.1pt;z-index:-251525120;mso-wrap-distance-left:0;mso-wrap-distance-right:0;mso-position-horizontal-relative:page" coordorigin="3253,580" coordsize="2718,0" path="m3253,580r2718,e" filled="f" strokeweight=".14042mm">
            <v:path arrowok="t"/>
            <w10:wrap type="topAndBottom" anchorx="page"/>
          </v:shape>
        </w:pict>
      </w:r>
      <w:r>
        <w:t>“Due to the rapidly decreasing cost of processing, memory, and communication, it has appeared inevitable for at least two decades</w:t>
      </w:r>
    </w:p>
    <w:p w14:paraId="745995B9" w14:textId="77777777" w:rsidR="00603298" w:rsidRDefault="00685666" w:rsidP="00787FB4">
      <w:pPr>
        <w:spacing w:before="120" w:after="120"/>
        <w:rPr>
          <w:rFonts w:ascii="LM Roman 8"/>
          <w:sz w:val="16"/>
        </w:rPr>
      </w:pPr>
      <w:r>
        <w:rPr>
          <w:rFonts w:ascii="LM Roman 6"/>
          <w:sz w:val="16"/>
          <w:vertAlign w:val="superscript"/>
        </w:rPr>
        <w:t>13</w:t>
      </w:r>
      <w:r>
        <w:rPr>
          <w:rFonts w:ascii="LM Roman 8"/>
          <w:sz w:val="16"/>
        </w:rPr>
        <w:t>Note that this idea meshes well with utility computing, where a 100-machine cluster</w:t>
      </w:r>
      <w:r>
        <w:rPr>
          <w:rFonts w:ascii="LM Roman 8"/>
          <w:spacing w:val="56"/>
          <w:sz w:val="16"/>
        </w:rPr>
        <w:t xml:space="preserve"> </w:t>
      </w:r>
      <w:r>
        <w:rPr>
          <w:rFonts w:ascii="LM Roman 8"/>
          <w:sz w:val="16"/>
        </w:rPr>
        <w:t>running for one hour would cost the same</w:t>
      </w:r>
      <w:r>
        <w:rPr>
          <w:rFonts w:ascii="LM Roman 8"/>
          <w:sz w:val="16"/>
        </w:rPr>
        <w:t xml:space="preserve"> as a 10-machine cluster running for ten hours.</w:t>
      </w:r>
    </w:p>
    <w:p w14:paraId="2BD1C582"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2992C3E6" w14:textId="77777777" w:rsidR="00603298" w:rsidRDefault="00603298" w:rsidP="00787FB4">
      <w:pPr>
        <w:pStyle w:val="BodyText"/>
        <w:spacing w:before="120" w:after="120"/>
        <w:rPr>
          <w:rFonts w:ascii="LM Roman 8"/>
        </w:rPr>
      </w:pPr>
    </w:p>
    <w:p w14:paraId="7E7226D1" w14:textId="77777777" w:rsidR="00603298" w:rsidRDefault="00603298" w:rsidP="00787FB4">
      <w:pPr>
        <w:pStyle w:val="BodyText"/>
        <w:spacing w:before="120" w:after="120"/>
        <w:rPr>
          <w:rFonts w:ascii="LM Roman 8"/>
        </w:rPr>
      </w:pPr>
    </w:p>
    <w:p w14:paraId="7C481F13" w14:textId="77777777" w:rsidR="00603298" w:rsidRDefault="00603298" w:rsidP="00787FB4">
      <w:pPr>
        <w:pStyle w:val="BodyText"/>
        <w:spacing w:before="120" w:after="120"/>
        <w:rPr>
          <w:rFonts w:ascii="LM Roman 8"/>
          <w:sz w:val="25"/>
        </w:rPr>
      </w:pPr>
    </w:p>
    <w:p w14:paraId="75DD258B" w14:textId="77777777" w:rsidR="00603298" w:rsidRDefault="00685666" w:rsidP="00787FB4">
      <w:pPr>
        <w:pStyle w:val="BodyText"/>
        <w:spacing w:before="120" w:after="120"/>
        <w:rPr>
          <w:rFonts w:ascii="LM Roman 7" w:hAnsi="LM Roman 7"/>
        </w:rPr>
      </w:pPr>
      <w:r>
        <w:t>that parallel machines will eventually displace sequential ones in computationally intensive domains. This, however, has not hap- pened.” — Leslie Valiant [148]</w:t>
      </w:r>
      <w:r>
        <w:rPr>
          <w:rFonts w:ascii="LM Roman 7" w:hAnsi="LM Roman 7"/>
          <w:vertAlign w:val="superscript"/>
        </w:rPr>
        <w:t>14</w:t>
      </w:r>
    </w:p>
    <w:p w14:paraId="3FF63943" w14:textId="77777777" w:rsidR="00603298" w:rsidRDefault="00603298" w:rsidP="00787FB4">
      <w:pPr>
        <w:pStyle w:val="BodyText"/>
        <w:spacing w:before="120" w:after="120"/>
        <w:rPr>
          <w:rFonts w:ascii="LM Roman 7"/>
          <w:sz w:val="19"/>
        </w:rPr>
      </w:pPr>
    </w:p>
    <w:p w14:paraId="63FF8B3E" w14:textId="77777777" w:rsidR="00603298" w:rsidRDefault="00685666" w:rsidP="00787FB4">
      <w:pPr>
        <w:pStyle w:val="BodyText"/>
        <w:spacing w:before="120" w:after="120"/>
      </w:pPr>
      <w:r>
        <w:rPr>
          <w:spacing w:val="-6"/>
        </w:rPr>
        <w:t xml:space="preserve">For </w:t>
      </w:r>
      <w:r>
        <w:t xml:space="preserve">several decades, computer scientists </w:t>
      </w:r>
      <w:r>
        <w:rPr>
          <w:spacing w:val="-3"/>
        </w:rPr>
        <w:t xml:space="preserve">have </w:t>
      </w:r>
      <w:r>
        <w:t>predicted that the dawn of the age of parallel computing was “right around the corner” and that sequential processing</w:t>
      </w:r>
      <w:r>
        <w:rPr>
          <w:spacing w:val="-12"/>
        </w:rPr>
        <w:t xml:space="preserve"> </w:t>
      </w:r>
      <w:r>
        <w:t>would</w:t>
      </w:r>
      <w:r>
        <w:rPr>
          <w:spacing w:val="-12"/>
        </w:rPr>
        <w:t xml:space="preserve"> </w:t>
      </w:r>
      <w:r>
        <w:t>soon</w:t>
      </w:r>
      <w:r>
        <w:rPr>
          <w:spacing w:val="-12"/>
        </w:rPr>
        <w:t xml:space="preserve"> </w:t>
      </w:r>
      <w:r>
        <w:t>fade</w:t>
      </w:r>
      <w:r>
        <w:rPr>
          <w:spacing w:val="-12"/>
        </w:rPr>
        <w:t xml:space="preserve"> </w:t>
      </w:r>
      <w:r>
        <w:t>into</w:t>
      </w:r>
      <w:r>
        <w:rPr>
          <w:spacing w:val="-12"/>
        </w:rPr>
        <w:t xml:space="preserve"> </w:t>
      </w:r>
      <w:r>
        <w:t>obsolescence</w:t>
      </w:r>
      <w:r>
        <w:rPr>
          <w:spacing w:val="-11"/>
        </w:rPr>
        <w:t xml:space="preserve"> </w:t>
      </w:r>
      <w:r>
        <w:t>(consider,</w:t>
      </w:r>
      <w:r>
        <w:rPr>
          <w:spacing w:val="-10"/>
        </w:rPr>
        <w:t xml:space="preserve"> </w:t>
      </w:r>
      <w:r>
        <w:t>for</w:t>
      </w:r>
      <w:r>
        <w:rPr>
          <w:spacing w:val="-12"/>
        </w:rPr>
        <w:t xml:space="preserve"> </w:t>
      </w:r>
      <w:r>
        <w:t>example,</w:t>
      </w:r>
      <w:r>
        <w:rPr>
          <w:spacing w:val="-10"/>
        </w:rPr>
        <w:t xml:space="preserve"> </w:t>
      </w:r>
      <w:r>
        <w:t>the</w:t>
      </w:r>
      <w:r>
        <w:rPr>
          <w:spacing w:val="-12"/>
        </w:rPr>
        <w:t xml:space="preserve"> </w:t>
      </w:r>
      <w:r>
        <w:t>above quote).</w:t>
      </w:r>
      <w:r>
        <w:rPr>
          <w:spacing w:val="15"/>
        </w:rPr>
        <w:t xml:space="preserve"> </w:t>
      </w:r>
      <w:r>
        <w:rPr>
          <w:spacing w:val="-5"/>
        </w:rPr>
        <w:t>Yet,</w:t>
      </w:r>
      <w:r>
        <w:rPr>
          <w:spacing w:val="-9"/>
        </w:rPr>
        <w:t xml:space="preserve"> </w:t>
      </w:r>
      <w:r>
        <w:t>until</w:t>
      </w:r>
      <w:r>
        <w:rPr>
          <w:spacing w:val="-11"/>
        </w:rPr>
        <w:t xml:space="preserve"> </w:t>
      </w:r>
      <w:r>
        <w:t>very</w:t>
      </w:r>
      <w:r>
        <w:rPr>
          <w:spacing w:val="-10"/>
        </w:rPr>
        <w:t xml:space="preserve"> </w:t>
      </w:r>
      <w:r>
        <w:rPr>
          <w:spacing w:val="-3"/>
        </w:rPr>
        <w:t>recently,</w:t>
      </w:r>
      <w:r>
        <w:rPr>
          <w:spacing w:val="-9"/>
        </w:rPr>
        <w:t xml:space="preserve"> </w:t>
      </w:r>
      <w:r>
        <w:t>they</w:t>
      </w:r>
      <w:r>
        <w:rPr>
          <w:spacing w:val="-10"/>
        </w:rPr>
        <w:t xml:space="preserve"> </w:t>
      </w:r>
      <w:r>
        <w:rPr>
          <w:spacing w:val="-3"/>
        </w:rPr>
        <w:t>have</w:t>
      </w:r>
      <w:r>
        <w:rPr>
          <w:spacing w:val="-10"/>
        </w:rPr>
        <w:t xml:space="preserve"> </w:t>
      </w:r>
      <w:r>
        <w:t>been</w:t>
      </w:r>
      <w:r>
        <w:rPr>
          <w:spacing w:val="-11"/>
        </w:rPr>
        <w:t xml:space="preserve"> </w:t>
      </w:r>
      <w:r>
        <w:t>wrong.</w:t>
      </w:r>
      <w:r>
        <w:rPr>
          <w:spacing w:val="14"/>
        </w:rPr>
        <w:t xml:space="preserve"> </w:t>
      </w:r>
      <w:r>
        <w:t>The</w:t>
      </w:r>
      <w:r>
        <w:rPr>
          <w:spacing w:val="-10"/>
        </w:rPr>
        <w:t xml:space="preserve"> </w:t>
      </w:r>
      <w:r>
        <w:t>relentless</w:t>
      </w:r>
      <w:r>
        <w:rPr>
          <w:spacing w:val="-10"/>
        </w:rPr>
        <w:t xml:space="preserve"> </w:t>
      </w:r>
      <w:r>
        <w:t>progress of</w:t>
      </w:r>
      <w:r>
        <w:rPr>
          <w:spacing w:val="-7"/>
        </w:rPr>
        <w:t xml:space="preserve"> </w:t>
      </w:r>
      <w:r>
        <w:t>Moore’s</w:t>
      </w:r>
      <w:r>
        <w:rPr>
          <w:spacing w:val="-6"/>
        </w:rPr>
        <w:t xml:space="preserve"> </w:t>
      </w:r>
      <w:r>
        <w:t>Law</w:t>
      </w:r>
      <w:r>
        <w:rPr>
          <w:spacing w:val="-6"/>
        </w:rPr>
        <w:t xml:space="preserve"> </w:t>
      </w:r>
      <w:r>
        <w:t>for</w:t>
      </w:r>
      <w:r>
        <w:rPr>
          <w:spacing w:val="-6"/>
        </w:rPr>
        <w:t xml:space="preserve"> </w:t>
      </w:r>
      <w:r>
        <w:t>several</w:t>
      </w:r>
      <w:r>
        <w:rPr>
          <w:spacing w:val="-6"/>
        </w:rPr>
        <w:t xml:space="preserve"> </w:t>
      </w:r>
      <w:r>
        <w:t>decades</w:t>
      </w:r>
      <w:r>
        <w:rPr>
          <w:spacing w:val="-6"/>
        </w:rPr>
        <w:t xml:space="preserve"> </w:t>
      </w:r>
      <w:r>
        <w:t>has</w:t>
      </w:r>
      <w:r>
        <w:rPr>
          <w:spacing w:val="-6"/>
        </w:rPr>
        <w:t xml:space="preserve"> </w:t>
      </w:r>
      <w:r>
        <w:t>ensured</w:t>
      </w:r>
      <w:r>
        <w:rPr>
          <w:spacing w:val="-6"/>
        </w:rPr>
        <w:t xml:space="preserve"> </w:t>
      </w:r>
      <w:r>
        <w:t>that</w:t>
      </w:r>
      <w:r>
        <w:rPr>
          <w:spacing w:val="-7"/>
        </w:rPr>
        <w:t xml:space="preserve"> </w:t>
      </w:r>
      <w:r>
        <w:t>most</w:t>
      </w:r>
      <w:r>
        <w:rPr>
          <w:spacing w:val="-6"/>
        </w:rPr>
        <w:t xml:space="preserve"> </w:t>
      </w:r>
      <w:r>
        <w:t>of</w:t>
      </w:r>
      <w:r>
        <w:rPr>
          <w:spacing w:val="-6"/>
        </w:rPr>
        <w:t xml:space="preserve"> </w:t>
      </w:r>
      <w:r>
        <w:t>the</w:t>
      </w:r>
      <w:r>
        <w:rPr>
          <w:spacing w:val="-6"/>
        </w:rPr>
        <w:t xml:space="preserve"> </w:t>
      </w:r>
      <w:r>
        <w:t>world’s</w:t>
      </w:r>
      <w:r>
        <w:rPr>
          <w:spacing w:val="-6"/>
        </w:rPr>
        <w:t xml:space="preserve"> </w:t>
      </w:r>
      <w:r>
        <w:t xml:space="preserve">prob- lems could </w:t>
      </w:r>
      <w:r>
        <w:rPr>
          <w:spacing w:val="2"/>
        </w:rPr>
        <w:t xml:space="preserve">be </w:t>
      </w:r>
      <w:r>
        <w:t xml:space="preserve">solved </w:t>
      </w:r>
      <w:r>
        <w:rPr>
          <w:spacing w:val="-3"/>
        </w:rPr>
        <w:t xml:space="preserve">by </w:t>
      </w:r>
      <w:r>
        <w:t xml:space="preserve">single-processor machines, </w:t>
      </w:r>
      <w:r>
        <w:rPr>
          <w:spacing w:val="-3"/>
        </w:rPr>
        <w:t xml:space="preserve">save </w:t>
      </w:r>
      <w:r>
        <w:t>the needs of a few (scientists</w:t>
      </w:r>
      <w:r>
        <w:rPr>
          <w:spacing w:val="-17"/>
        </w:rPr>
        <w:t xml:space="preserve"> </w:t>
      </w:r>
      <w:r>
        <w:t>simulating</w:t>
      </w:r>
      <w:r>
        <w:rPr>
          <w:spacing w:val="-17"/>
        </w:rPr>
        <w:t xml:space="preserve"> </w:t>
      </w:r>
      <w:r>
        <w:t>molecular</w:t>
      </w:r>
      <w:r>
        <w:rPr>
          <w:spacing w:val="-17"/>
        </w:rPr>
        <w:t xml:space="preserve"> </w:t>
      </w:r>
      <w:r>
        <w:t>interactions</w:t>
      </w:r>
      <w:r>
        <w:rPr>
          <w:spacing w:val="-16"/>
        </w:rPr>
        <w:t xml:space="preserve"> </w:t>
      </w:r>
      <w:r>
        <w:t>or</w:t>
      </w:r>
      <w:r>
        <w:rPr>
          <w:spacing w:val="-18"/>
        </w:rPr>
        <w:t xml:space="preserve"> </w:t>
      </w:r>
      <w:r>
        <w:t>nuclear</w:t>
      </w:r>
      <w:r>
        <w:rPr>
          <w:spacing w:val="-18"/>
        </w:rPr>
        <w:t xml:space="preserve"> </w:t>
      </w:r>
      <w:r>
        <w:t>reactions,</w:t>
      </w:r>
      <w:r>
        <w:rPr>
          <w:spacing w:val="-15"/>
        </w:rPr>
        <w:t xml:space="preserve"> </w:t>
      </w:r>
      <w:r>
        <w:t>for</w:t>
      </w:r>
      <w:r>
        <w:rPr>
          <w:spacing w:val="-16"/>
        </w:rPr>
        <w:t xml:space="preserve"> </w:t>
      </w:r>
      <w:r>
        <w:t xml:space="preserve">example). Couple that with the inherent challenges of concurrency, and the result has been that parallel processing and distributed systems </w:t>
      </w:r>
      <w:r>
        <w:rPr>
          <w:spacing w:val="-3"/>
        </w:rPr>
        <w:t xml:space="preserve">have </w:t>
      </w:r>
      <w:r>
        <w:t>largely been con- fined</w:t>
      </w:r>
      <w:r>
        <w:rPr>
          <w:spacing w:val="-11"/>
        </w:rPr>
        <w:t xml:space="preserve"> </w:t>
      </w:r>
      <w:r>
        <w:t>to</w:t>
      </w:r>
      <w:r>
        <w:rPr>
          <w:spacing w:val="-10"/>
        </w:rPr>
        <w:t xml:space="preserve"> </w:t>
      </w:r>
      <w:r>
        <w:t>a</w:t>
      </w:r>
      <w:r>
        <w:rPr>
          <w:spacing w:val="-10"/>
        </w:rPr>
        <w:t xml:space="preserve"> </w:t>
      </w:r>
      <w:r>
        <w:t>small</w:t>
      </w:r>
      <w:r>
        <w:rPr>
          <w:spacing w:val="-10"/>
        </w:rPr>
        <w:t xml:space="preserve"> </w:t>
      </w:r>
      <w:r>
        <w:t>segment</w:t>
      </w:r>
      <w:r>
        <w:rPr>
          <w:spacing w:val="-10"/>
        </w:rPr>
        <w:t xml:space="preserve"> </w:t>
      </w:r>
      <w:r>
        <w:t>of</w:t>
      </w:r>
      <w:r>
        <w:rPr>
          <w:spacing w:val="-10"/>
        </w:rPr>
        <w:t xml:space="preserve"> </w:t>
      </w:r>
      <w:r>
        <w:t>the</w:t>
      </w:r>
      <w:r>
        <w:rPr>
          <w:spacing w:val="-10"/>
        </w:rPr>
        <w:t xml:space="preserve"> </w:t>
      </w:r>
      <w:r>
        <w:t>market</w:t>
      </w:r>
      <w:r>
        <w:rPr>
          <w:spacing w:val="-10"/>
        </w:rPr>
        <w:t xml:space="preserve"> </w:t>
      </w:r>
      <w:r>
        <w:t>and</w:t>
      </w:r>
      <w:r>
        <w:rPr>
          <w:spacing w:val="-10"/>
        </w:rPr>
        <w:t xml:space="preserve"> </w:t>
      </w:r>
      <w:r>
        <w:t>esoteric</w:t>
      </w:r>
      <w:r>
        <w:rPr>
          <w:spacing w:val="-10"/>
        </w:rPr>
        <w:t xml:space="preserve"> </w:t>
      </w:r>
      <w:r>
        <w:t>upper-level</w:t>
      </w:r>
      <w:r>
        <w:rPr>
          <w:spacing w:val="-10"/>
        </w:rPr>
        <w:t xml:space="preserve"> </w:t>
      </w:r>
      <w:r>
        <w:t>electives</w:t>
      </w:r>
      <w:r>
        <w:rPr>
          <w:spacing w:val="-10"/>
        </w:rPr>
        <w:t xml:space="preserve"> </w:t>
      </w:r>
      <w:r>
        <w:t>in</w:t>
      </w:r>
      <w:r>
        <w:rPr>
          <w:spacing w:val="-10"/>
        </w:rPr>
        <w:t xml:space="preserve"> </w:t>
      </w:r>
      <w:r>
        <w:t>the computer sci</w:t>
      </w:r>
      <w:r>
        <w:t>ence</w:t>
      </w:r>
      <w:r>
        <w:rPr>
          <w:spacing w:val="-1"/>
        </w:rPr>
        <w:t xml:space="preserve"> </w:t>
      </w:r>
      <w:r>
        <w:t>curriculum.</w:t>
      </w:r>
    </w:p>
    <w:p w14:paraId="5D8DA370" w14:textId="77777777" w:rsidR="00603298" w:rsidRDefault="00685666" w:rsidP="00787FB4">
      <w:pPr>
        <w:pStyle w:val="BodyText"/>
        <w:spacing w:before="120" w:after="120"/>
      </w:pPr>
      <w:r>
        <w:rPr>
          <w:spacing w:val="-3"/>
        </w:rPr>
        <w:t xml:space="preserve">However, </w:t>
      </w:r>
      <w:r>
        <w:t xml:space="preserve">all of that changed around the middle of the first decade of this </w:t>
      </w:r>
      <w:r>
        <w:rPr>
          <w:spacing w:val="-3"/>
        </w:rPr>
        <w:t>century.</w:t>
      </w:r>
      <w:r>
        <w:rPr>
          <w:spacing w:val="14"/>
        </w:rPr>
        <w:t xml:space="preserve"> </w:t>
      </w:r>
      <w:r>
        <w:t>The</w:t>
      </w:r>
      <w:r>
        <w:rPr>
          <w:spacing w:val="-13"/>
        </w:rPr>
        <w:t xml:space="preserve"> </w:t>
      </w:r>
      <w:r>
        <w:t>manner</w:t>
      </w:r>
      <w:r>
        <w:rPr>
          <w:spacing w:val="-13"/>
        </w:rPr>
        <w:t xml:space="preserve"> </w:t>
      </w:r>
      <w:r>
        <w:t>in</w:t>
      </w:r>
      <w:r>
        <w:rPr>
          <w:spacing w:val="-13"/>
        </w:rPr>
        <w:t xml:space="preserve"> </w:t>
      </w:r>
      <w:r>
        <w:t>which</w:t>
      </w:r>
      <w:r>
        <w:rPr>
          <w:spacing w:val="-13"/>
        </w:rPr>
        <w:t xml:space="preserve"> </w:t>
      </w:r>
      <w:r>
        <w:t>the</w:t>
      </w:r>
      <w:r>
        <w:rPr>
          <w:spacing w:val="-12"/>
        </w:rPr>
        <w:t xml:space="preserve"> </w:t>
      </w:r>
      <w:r>
        <w:t>semiconductor</w:t>
      </w:r>
      <w:r>
        <w:rPr>
          <w:spacing w:val="-13"/>
        </w:rPr>
        <w:t xml:space="preserve"> </w:t>
      </w:r>
      <w:r>
        <w:t>industry</w:t>
      </w:r>
      <w:r>
        <w:rPr>
          <w:spacing w:val="-13"/>
        </w:rPr>
        <w:t xml:space="preserve"> </w:t>
      </w:r>
      <w:r>
        <w:t>had</w:t>
      </w:r>
      <w:r>
        <w:rPr>
          <w:spacing w:val="-13"/>
        </w:rPr>
        <w:t xml:space="preserve"> </w:t>
      </w:r>
      <w:r>
        <w:t>been</w:t>
      </w:r>
      <w:r>
        <w:rPr>
          <w:spacing w:val="-13"/>
        </w:rPr>
        <w:t xml:space="preserve"> </w:t>
      </w:r>
      <w:r>
        <w:t>exploiting Moore’s Law simply ran out of opportunities for improvement: faster clocks, deeper</w:t>
      </w:r>
      <w:r>
        <w:rPr>
          <w:spacing w:val="-25"/>
        </w:rPr>
        <w:t xml:space="preserve"> </w:t>
      </w:r>
      <w:r>
        <w:t>pipel</w:t>
      </w:r>
      <w:r>
        <w:t>ines,</w:t>
      </w:r>
      <w:r>
        <w:rPr>
          <w:spacing w:val="-20"/>
        </w:rPr>
        <w:t xml:space="preserve"> </w:t>
      </w:r>
      <w:r>
        <w:t>superscalar</w:t>
      </w:r>
      <w:r>
        <w:rPr>
          <w:spacing w:val="-25"/>
        </w:rPr>
        <w:t xml:space="preserve"> </w:t>
      </w:r>
      <w:r>
        <w:t>architectures,</w:t>
      </w:r>
      <w:r>
        <w:rPr>
          <w:spacing w:val="-20"/>
        </w:rPr>
        <w:t xml:space="preserve"> </w:t>
      </w:r>
      <w:r>
        <w:t>and</w:t>
      </w:r>
      <w:r>
        <w:rPr>
          <w:spacing w:val="-25"/>
        </w:rPr>
        <w:t xml:space="preserve"> </w:t>
      </w:r>
      <w:r>
        <w:t>other</w:t>
      </w:r>
      <w:r>
        <w:rPr>
          <w:spacing w:val="-24"/>
        </w:rPr>
        <w:t xml:space="preserve"> </w:t>
      </w:r>
      <w:r>
        <w:t>tricks</w:t>
      </w:r>
      <w:r>
        <w:rPr>
          <w:spacing w:val="-24"/>
        </w:rPr>
        <w:t xml:space="preserve"> </w:t>
      </w:r>
      <w:r>
        <w:t>of</w:t>
      </w:r>
      <w:r>
        <w:rPr>
          <w:spacing w:val="-25"/>
        </w:rPr>
        <w:t xml:space="preserve"> </w:t>
      </w:r>
      <w:r>
        <w:t>the</w:t>
      </w:r>
      <w:r>
        <w:rPr>
          <w:spacing w:val="-24"/>
        </w:rPr>
        <w:t xml:space="preserve"> </w:t>
      </w:r>
      <w:r>
        <w:t>trade</w:t>
      </w:r>
      <w:r>
        <w:rPr>
          <w:spacing w:val="-24"/>
        </w:rPr>
        <w:t xml:space="preserve"> </w:t>
      </w:r>
      <w:r>
        <w:t>reached a</w:t>
      </w:r>
      <w:r>
        <w:rPr>
          <w:spacing w:val="-7"/>
        </w:rPr>
        <w:t xml:space="preserve"> </w:t>
      </w:r>
      <w:r>
        <w:t>point</w:t>
      </w:r>
      <w:r>
        <w:rPr>
          <w:spacing w:val="-6"/>
        </w:rPr>
        <w:t xml:space="preserve"> </w:t>
      </w:r>
      <w:r>
        <w:t>of</w:t>
      </w:r>
      <w:r>
        <w:rPr>
          <w:spacing w:val="-7"/>
        </w:rPr>
        <w:t xml:space="preserve"> </w:t>
      </w:r>
      <w:r>
        <w:t>diminishing</w:t>
      </w:r>
      <w:r>
        <w:rPr>
          <w:spacing w:val="-6"/>
        </w:rPr>
        <w:t xml:space="preserve"> </w:t>
      </w:r>
      <w:r>
        <w:t>returns</w:t>
      </w:r>
      <w:r>
        <w:rPr>
          <w:spacing w:val="-7"/>
        </w:rPr>
        <w:t xml:space="preserve"> </w:t>
      </w:r>
      <w:r>
        <w:t>that</w:t>
      </w:r>
      <w:r>
        <w:rPr>
          <w:spacing w:val="-6"/>
        </w:rPr>
        <w:t xml:space="preserve"> </w:t>
      </w:r>
      <w:r>
        <w:t>did</w:t>
      </w:r>
      <w:r>
        <w:rPr>
          <w:spacing w:val="-7"/>
        </w:rPr>
        <w:t xml:space="preserve"> </w:t>
      </w:r>
      <w:r>
        <w:t>not</w:t>
      </w:r>
      <w:r>
        <w:rPr>
          <w:spacing w:val="-6"/>
        </w:rPr>
        <w:t xml:space="preserve"> </w:t>
      </w:r>
      <w:r>
        <w:t>justify</w:t>
      </w:r>
      <w:r>
        <w:rPr>
          <w:spacing w:val="-6"/>
        </w:rPr>
        <w:t xml:space="preserve"> </w:t>
      </w:r>
      <w:r>
        <w:t>continued</w:t>
      </w:r>
      <w:r>
        <w:rPr>
          <w:spacing w:val="-7"/>
        </w:rPr>
        <w:t xml:space="preserve"> </w:t>
      </w:r>
      <w:r>
        <w:t>investment.</w:t>
      </w:r>
      <w:r>
        <w:rPr>
          <w:spacing w:val="15"/>
        </w:rPr>
        <w:t xml:space="preserve"> </w:t>
      </w:r>
      <w:r>
        <w:t xml:space="preserve">This marked the beginning of an entirely new strategy and the dawn of the multi- core era [115]. Unfortunately, this radical shift in hardware architecture was not matched at that time </w:t>
      </w:r>
      <w:r>
        <w:rPr>
          <w:spacing w:val="-3"/>
        </w:rPr>
        <w:t xml:space="preserve">by </w:t>
      </w:r>
      <w:r>
        <w:t xml:space="preserve">corresponding advances in how software could </w:t>
      </w:r>
      <w:r>
        <w:rPr>
          <w:spacing w:val="2"/>
        </w:rPr>
        <w:t xml:space="preserve">be </w:t>
      </w:r>
      <w:r>
        <w:t xml:space="preserve">easily designed for </w:t>
      </w:r>
      <w:r>
        <w:t>these new processors (but not for lack of trying [104]). Nevertheless,</w:t>
      </w:r>
      <w:r>
        <w:rPr>
          <w:spacing w:val="-8"/>
        </w:rPr>
        <w:t xml:space="preserve"> </w:t>
      </w:r>
      <w:r>
        <w:t>parallel</w:t>
      </w:r>
      <w:r>
        <w:rPr>
          <w:spacing w:val="-9"/>
        </w:rPr>
        <w:t xml:space="preserve"> </w:t>
      </w:r>
      <w:r>
        <w:t>processing</w:t>
      </w:r>
      <w:r>
        <w:rPr>
          <w:spacing w:val="-9"/>
        </w:rPr>
        <w:t xml:space="preserve"> </w:t>
      </w:r>
      <w:r>
        <w:t>became</w:t>
      </w:r>
      <w:r>
        <w:rPr>
          <w:spacing w:val="-9"/>
        </w:rPr>
        <w:t xml:space="preserve"> </w:t>
      </w:r>
      <w:r>
        <w:t>an</w:t>
      </w:r>
      <w:r>
        <w:rPr>
          <w:spacing w:val="-10"/>
        </w:rPr>
        <w:t xml:space="preserve"> </w:t>
      </w:r>
      <w:r>
        <w:t>important</w:t>
      </w:r>
      <w:r>
        <w:rPr>
          <w:spacing w:val="-8"/>
        </w:rPr>
        <w:t xml:space="preserve"> </w:t>
      </w:r>
      <w:r>
        <w:t>issue</w:t>
      </w:r>
      <w:r>
        <w:rPr>
          <w:spacing w:val="-9"/>
        </w:rPr>
        <w:t xml:space="preserve"> </w:t>
      </w:r>
      <w:r>
        <w:t>at</w:t>
      </w:r>
      <w:r>
        <w:rPr>
          <w:spacing w:val="-9"/>
        </w:rPr>
        <w:t xml:space="preserve"> </w:t>
      </w:r>
      <w:r>
        <w:t>the</w:t>
      </w:r>
      <w:r>
        <w:rPr>
          <w:spacing w:val="-9"/>
        </w:rPr>
        <w:t xml:space="preserve"> </w:t>
      </w:r>
      <w:r>
        <w:t>forefront</w:t>
      </w:r>
      <w:r>
        <w:rPr>
          <w:spacing w:val="-9"/>
        </w:rPr>
        <w:t xml:space="preserve"> </w:t>
      </w:r>
      <w:r>
        <w:t xml:space="preserve">of everyone’s mind—it represented the only </w:t>
      </w:r>
      <w:r>
        <w:rPr>
          <w:spacing w:val="-4"/>
        </w:rPr>
        <w:t>way</w:t>
      </w:r>
      <w:r>
        <w:rPr>
          <w:spacing w:val="-9"/>
        </w:rPr>
        <w:t xml:space="preserve"> </w:t>
      </w:r>
      <w:r>
        <w:t>forward.</w:t>
      </w:r>
    </w:p>
    <w:p w14:paraId="1DC3D855" w14:textId="77777777" w:rsidR="00603298" w:rsidRDefault="00685666" w:rsidP="00787FB4">
      <w:pPr>
        <w:pStyle w:val="BodyText"/>
        <w:spacing w:before="120" w:after="120"/>
      </w:pPr>
      <w:r>
        <w:pict w14:anchorId="0F2F2CCB">
          <v:shape id="_x0000_s4160" style="position:absolute;margin-left:108.85pt;margin-top:222.05pt;width:135.9pt;height:.1pt;z-index:-251524096;mso-wrap-distance-left:0;mso-wrap-distance-right:0;mso-position-horizontal-relative:page" coordorigin="2177,4441" coordsize="2718,0" path="m2177,4441r2718,e" filled="f" strokeweight=".14042mm">
            <v:path arrowok="t"/>
            <w10:wrap type="topAndBottom" anchorx="page"/>
          </v:shape>
        </w:pict>
      </w:r>
      <w:r>
        <w:rPr>
          <w:spacing w:val="-3"/>
        </w:rPr>
        <w:t>At</w:t>
      </w:r>
      <w:r>
        <w:rPr>
          <w:spacing w:val="-8"/>
        </w:rPr>
        <w:t xml:space="preserve"> </w:t>
      </w:r>
      <w:r>
        <w:t>around</w:t>
      </w:r>
      <w:r>
        <w:rPr>
          <w:spacing w:val="-7"/>
        </w:rPr>
        <w:t xml:space="preserve"> </w:t>
      </w:r>
      <w:r>
        <w:t>the</w:t>
      </w:r>
      <w:r>
        <w:rPr>
          <w:spacing w:val="-7"/>
        </w:rPr>
        <w:t xml:space="preserve"> </w:t>
      </w:r>
      <w:r>
        <w:t>same</w:t>
      </w:r>
      <w:r>
        <w:rPr>
          <w:spacing w:val="-7"/>
        </w:rPr>
        <w:t xml:space="preserve"> </w:t>
      </w:r>
      <w:r>
        <w:t>time,</w:t>
      </w:r>
      <w:r>
        <w:rPr>
          <w:spacing w:val="-6"/>
        </w:rPr>
        <w:t xml:space="preserve"> </w:t>
      </w:r>
      <w:r>
        <w:rPr>
          <w:spacing w:val="-3"/>
        </w:rPr>
        <w:t>we</w:t>
      </w:r>
      <w:r>
        <w:rPr>
          <w:spacing w:val="-7"/>
        </w:rPr>
        <w:t xml:space="preserve"> </w:t>
      </w:r>
      <w:r>
        <w:t>witnessed</w:t>
      </w:r>
      <w:r>
        <w:rPr>
          <w:spacing w:val="-7"/>
        </w:rPr>
        <w:t xml:space="preserve"> </w:t>
      </w:r>
      <w:r>
        <w:t>the</w:t>
      </w:r>
      <w:r>
        <w:rPr>
          <w:spacing w:val="-7"/>
        </w:rPr>
        <w:t xml:space="preserve"> </w:t>
      </w:r>
      <w:r>
        <w:t>growth</w:t>
      </w:r>
      <w:r>
        <w:rPr>
          <w:spacing w:val="-7"/>
        </w:rPr>
        <w:t xml:space="preserve"> </w:t>
      </w:r>
      <w:r>
        <w:t>of</w:t>
      </w:r>
      <w:r>
        <w:rPr>
          <w:spacing w:val="-7"/>
        </w:rPr>
        <w:t xml:space="preserve"> </w:t>
      </w:r>
      <w:r>
        <w:t>large-data</w:t>
      </w:r>
      <w:r>
        <w:rPr>
          <w:spacing w:val="-7"/>
        </w:rPr>
        <w:t xml:space="preserve"> </w:t>
      </w:r>
      <w:r>
        <w:t>pr</w:t>
      </w:r>
      <w:r>
        <w:t xml:space="preserve">oblems. In the late 1990s and even during the beginning of the first decade of this </w:t>
      </w:r>
      <w:r>
        <w:rPr>
          <w:spacing w:val="-3"/>
        </w:rPr>
        <w:t xml:space="preserve">century, </w:t>
      </w:r>
      <w:r>
        <w:t>relatively few organizations had data-intensive processing needs that required</w:t>
      </w:r>
      <w:r>
        <w:rPr>
          <w:spacing w:val="-24"/>
        </w:rPr>
        <w:t xml:space="preserve"> </w:t>
      </w:r>
      <w:r>
        <w:t>large</w:t>
      </w:r>
      <w:r>
        <w:rPr>
          <w:spacing w:val="-24"/>
        </w:rPr>
        <w:t xml:space="preserve"> </w:t>
      </w:r>
      <w:r>
        <w:t>clusters:</w:t>
      </w:r>
      <w:r>
        <w:rPr>
          <w:spacing w:val="-24"/>
        </w:rPr>
        <w:t xml:space="preserve"> </w:t>
      </w:r>
      <w:r>
        <w:t>a</w:t>
      </w:r>
      <w:r>
        <w:rPr>
          <w:spacing w:val="-23"/>
        </w:rPr>
        <w:t xml:space="preserve"> </w:t>
      </w:r>
      <w:r>
        <w:t>handful</w:t>
      </w:r>
      <w:r>
        <w:rPr>
          <w:spacing w:val="-24"/>
        </w:rPr>
        <w:t xml:space="preserve"> </w:t>
      </w:r>
      <w:r>
        <w:t>of</w:t>
      </w:r>
      <w:r>
        <w:rPr>
          <w:spacing w:val="-24"/>
        </w:rPr>
        <w:t xml:space="preserve"> </w:t>
      </w:r>
      <w:r>
        <w:t>internet</w:t>
      </w:r>
      <w:r>
        <w:rPr>
          <w:spacing w:val="-24"/>
        </w:rPr>
        <w:t xml:space="preserve"> </w:t>
      </w:r>
      <w:r>
        <w:t>companies</w:t>
      </w:r>
      <w:r>
        <w:rPr>
          <w:spacing w:val="-23"/>
        </w:rPr>
        <w:t xml:space="preserve"> </w:t>
      </w:r>
      <w:r>
        <w:t>and</w:t>
      </w:r>
      <w:r>
        <w:rPr>
          <w:spacing w:val="-24"/>
        </w:rPr>
        <w:t xml:space="preserve"> </w:t>
      </w:r>
      <w:r>
        <w:t>perhaps</w:t>
      </w:r>
      <w:r>
        <w:rPr>
          <w:spacing w:val="-24"/>
        </w:rPr>
        <w:t xml:space="preserve"> </w:t>
      </w:r>
      <w:r>
        <w:t>a</w:t>
      </w:r>
      <w:r>
        <w:rPr>
          <w:spacing w:val="-23"/>
        </w:rPr>
        <w:t xml:space="preserve"> </w:t>
      </w:r>
      <w:r>
        <w:t>few</w:t>
      </w:r>
      <w:r>
        <w:rPr>
          <w:spacing w:val="-24"/>
        </w:rPr>
        <w:t xml:space="preserve"> </w:t>
      </w:r>
      <w:r>
        <w:t xml:space="preserve">dozen large corporations. But then, everything changed. Through a combination of many different factors (falling prices of disks, rise of user-generated web con- tent, etc.), large-data problems began popping up everywhere. Data-intensive processing needs </w:t>
      </w:r>
      <w:r>
        <w:t xml:space="preserve">became widespread, which </w:t>
      </w:r>
      <w:r>
        <w:rPr>
          <w:spacing w:val="-3"/>
        </w:rPr>
        <w:t xml:space="preserve">drove </w:t>
      </w:r>
      <w:r>
        <w:t xml:space="preserve">innovations in distributed computing such as MapReduce—first </w:t>
      </w:r>
      <w:r>
        <w:rPr>
          <w:spacing w:val="-3"/>
        </w:rPr>
        <w:t xml:space="preserve">by </w:t>
      </w:r>
      <w:r>
        <w:t xml:space="preserve">Google, and then </w:t>
      </w:r>
      <w:r>
        <w:rPr>
          <w:spacing w:val="-3"/>
        </w:rPr>
        <w:t xml:space="preserve">by Yahoo </w:t>
      </w:r>
      <w:r>
        <w:t xml:space="preserve">and the open source </w:t>
      </w:r>
      <w:r>
        <w:rPr>
          <w:spacing w:val="-3"/>
        </w:rPr>
        <w:t xml:space="preserve">community. </w:t>
      </w:r>
      <w:r>
        <w:t xml:space="preserve">This in turn created more demand: when organiza- tions learned about the availability of effective data </w:t>
      </w:r>
      <w:r>
        <w:t xml:space="preserve">analysis tools for large datasets, they began instrumenting various business processes to gather even more data—driven </w:t>
      </w:r>
      <w:r>
        <w:rPr>
          <w:spacing w:val="-3"/>
        </w:rPr>
        <w:t xml:space="preserve">by </w:t>
      </w:r>
      <w:r>
        <w:t>the belief that more data leads to deeper insights and greater</w:t>
      </w:r>
      <w:r>
        <w:rPr>
          <w:spacing w:val="-15"/>
        </w:rPr>
        <w:t xml:space="preserve"> </w:t>
      </w:r>
      <w:r>
        <w:t>competitive</w:t>
      </w:r>
      <w:r>
        <w:rPr>
          <w:spacing w:val="-15"/>
        </w:rPr>
        <w:t xml:space="preserve"> </w:t>
      </w:r>
      <w:r>
        <w:t>advantages.</w:t>
      </w:r>
      <w:r>
        <w:rPr>
          <w:spacing w:val="12"/>
        </w:rPr>
        <w:t xml:space="preserve"> </w:t>
      </w:r>
      <w:r>
        <w:rPr>
          <w:spacing w:val="-6"/>
        </w:rPr>
        <w:t>Today,</w:t>
      </w:r>
      <w:r>
        <w:rPr>
          <w:spacing w:val="-13"/>
        </w:rPr>
        <w:t xml:space="preserve"> </w:t>
      </w:r>
      <w:r>
        <w:t>not</w:t>
      </w:r>
      <w:r>
        <w:rPr>
          <w:spacing w:val="-14"/>
        </w:rPr>
        <w:t xml:space="preserve"> </w:t>
      </w:r>
      <w:r>
        <w:t>only</w:t>
      </w:r>
      <w:r>
        <w:rPr>
          <w:spacing w:val="-15"/>
        </w:rPr>
        <w:t xml:space="preserve"> </w:t>
      </w:r>
      <w:r>
        <w:t>are</w:t>
      </w:r>
      <w:r>
        <w:rPr>
          <w:spacing w:val="-15"/>
        </w:rPr>
        <w:t xml:space="preserve"> </w:t>
      </w:r>
      <w:r>
        <w:t>large-data</w:t>
      </w:r>
      <w:r>
        <w:rPr>
          <w:spacing w:val="-14"/>
        </w:rPr>
        <w:t xml:space="preserve"> </w:t>
      </w:r>
      <w:r>
        <w:t>problems</w:t>
      </w:r>
      <w:r>
        <w:rPr>
          <w:spacing w:val="-15"/>
        </w:rPr>
        <w:t xml:space="preserve"> </w:t>
      </w:r>
      <w:r>
        <w:t>ubiq- u</w:t>
      </w:r>
      <w:r>
        <w:t>itous, but technological solutions for addressing them are widely accessible. Anyone</w:t>
      </w:r>
      <w:r>
        <w:rPr>
          <w:spacing w:val="-15"/>
        </w:rPr>
        <w:t xml:space="preserve"> </w:t>
      </w:r>
      <w:r>
        <w:t>can</w:t>
      </w:r>
      <w:r>
        <w:rPr>
          <w:spacing w:val="-15"/>
        </w:rPr>
        <w:t xml:space="preserve"> </w:t>
      </w:r>
      <w:r>
        <w:t>download</w:t>
      </w:r>
      <w:r>
        <w:rPr>
          <w:spacing w:val="-15"/>
        </w:rPr>
        <w:t xml:space="preserve"> </w:t>
      </w:r>
      <w:r>
        <w:t>the</w:t>
      </w:r>
      <w:r>
        <w:rPr>
          <w:spacing w:val="-14"/>
        </w:rPr>
        <w:t xml:space="preserve"> </w:t>
      </w:r>
      <w:r>
        <w:t>open</w:t>
      </w:r>
      <w:r>
        <w:rPr>
          <w:spacing w:val="-15"/>
        </w:rPr>
        <w:t xml:space="preserve"> </w:t>
      </w:r>
      <w:r>
        <w:t>source</w:t>
      </w:r>
      <w:r>
        <w:rPr>
          <w:spacing w:val="-15"/>
        </w:rPr>
        <w:t xml:space="preserve"> </w:t>
      </w:r>
      <w:r>
        <w:t>Hadoop</w:t>
      </w:r>
      <w:r>
        <w:rPr>
          <w:spacing w:val="-16"/>
        </w:rPr>
        <w:t xml:space="preserve"> </w:t>
      </w:r>
      <w:r>
        <w:t>implementation</w:t>
      </w:r>
      <w:r>
        <w:rPr>
          <w:spacing w:val="-14"/>
        </w:rPr>
        <w:t xml:space="preserve"> </w:t>
      </w:r>
      <w:r>
        <w:t>of</w:t>
      </w:r>
      <w:r>
        <w:rPr>
          <w:spacing w:val="-16"/>
        </w:rPr>
        <w:t xml:space="preserve"> </w:t>
      </w:r>
      <w:r>
        <w:t xml:space="preserve">MapReduce, pay a modest fee to rent a cluster from a utility cloud provider, and </w:t>
      </w:r>
      <w:r>
        <w:rPr>
          <w:spacing w:val="2"/>
        </w:rPr>
        <w:t xml:space="preserve">be </w:t>
      </w:r>
      <w:r>
        <w:t>hap- pily processing terabytes up</w:t>
      </w:r>
      <w:r>
        <w:t xml:space="preserve">on terabytes of data within the week. </w:t>
      </w:r>
      <w:r>
        <w:rPr>
          <w:spacing w:val="-3"/>
        </w:rPr>
        <w:t>Finally,</w:t>
      </w:r>
      <w:r>
        <w:rPr>
          <w:spacing w:val="-11"/>
        </w:rPr>
        <w:t xml:space="preserve"> </w:t>
      </w:r>
      <w:r>
        <w:t>the</w:t>
      </w:r>
    </w:p>
    <w:p w14:paraId="7D4EE3C8" w14:textId="77777777" w:rsidR="00603298" w:rsidRDefault="00685666" w:rsidP="00787FB4">
      <w:pPr>
        <w:spacing w:before="120" w:after="120"/>
        <w:rPr>
          <w:rFonts w:ascii="LM Roman 8"/>
          <w:sz w:val="16"/>
        </w:rPr>
      </w:pPr>
      <w:r>
        <w:rPr>
          <w:rFonts w:ascii="LM Roman 6"/>
          <w:sz w:val="16"/>
          <w:vertAlign w:val="superscript"/>
        </w:rPr>
        <w:t>14</w:t>
      </w:r>
      <w:r>
        <w:rPr>
          <w:rFonts w:ascii="LM Roman 8"/>
          <w:sz w:val="16"/>
        </w:rPr>
        <w:t>Guess when this was written? You may be surprised.</w:t>
      </w:r>
    </w:p>
    <w:p w14:paraId="5685649E"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5671F011" w14:textId="77777777" w:rsidR="00603298" w:rsidRDefault="00603298" w:rsidP="00787FB4">
      <w:pPr>
        <w:pStyle w:val="BodyText"/>
        <w:spacing w:before="120" w:after="120"/>
        <w:rPr>
          <w:rFonts w:ascii="LM Roman 8"/>
        </w:rPr>
      </w:pPr>
    </w:p>
    <w:p w14:paraId="6C13A0E1" w14:textId="77777777" w:rsidR="00603298" w:rsidRDefault="00603298" w:rsidP="00787FB4">
      <w:pPr>
        <w:pStyle w:val="BodyText"/>
        <w:spacing w:before="120" w:after="120"/>
        <w:rPr>
          <w:rFonts w:ascii="LM Roman 8"/>
        </w:rPr>
      </w:pPr>
    </w:p>
    <w:p w14:paraId="480FB65F" w14:textId="77777777" w:rsidR="00603298" w:rsidRDefault="00603298" w:rsidP="00787FB4">
      <w:pPr>
        <w:pStyle w:val="BodyText"/>
        <w:spacing w:before="120" w:after="120"/>
        <w:rPr>
          <w:rFonts w:ascii="LM Roman 8"/>
          <w:sz w:val="25"/>
        </w:rPr>
      </w:pPr>
    </w:p>
    <w:p w14:paraId="1DD4443D" w14:textId="77777777" w:rsidR="00603298" w:rsidRDefault="00685666" w:rsidP="00787FB4">
      <w:pPr>
        <w:pStyle w:val="BodyText"/>
        <w:spacing w:before="120" w:after="120"/>
      </w:pPr>
      <w:r>
        <w:t>computer scientists are right—the age of parallel computing has begun, both in</w:t>
      </w:r>
      <w:r>
        <w:rPr>
          <w:spacing w:val="-10"/>
        </w:rPr>
        <w:t xml:space="preserve"> </w:t>
      </w:r>
      <w:r>
        <w:t>terms</w:t>
      </w:r>
      <w:r>
        <w:rPr>
          <w:spacing w:val="-10"/>
        </w:rPr>
        <w:t xml:space="preserve"> </w:t>
      </w:r>
      <w:r>
        <w:t>of</w:t>
      </w:r>
      <w:r>
        <w:rPr>
          <w:spacing w:val="-10"/>
        </w:rPr>
        <w:t xml:space="preserve"> </w:t>
      </w:r>
      <w:r>
        <w:t>multiple</w:t>
      </w:r>
      <w:r>
        <w:rPr>
          <w:spacing w:val="-10"/>
        </w:rPr>
        <w:t xml:space="preserve"> </w:t>
      </w:r>
      <w:r>
        <w:t>cores</w:t>
      </w:r>
      <w:r>
        <w:rPr>
          <w:spacing w:val="-10"/>
        </w:rPr>
        <w:t xml:space="preserve"> </w:t>
      </w:r>
      <w:r>
        <w:t>in</w:t>
      </w:r>
      <w:r>
        <w:rPr>
          <w:spacing w:val="-10"/>
        </w:rPr>
        <w:t xml:space="preserve"> </w:t>
      </w:r>
      <w:r>
        <w:t>a</w:t>
      </w:r>
      <w:r>
        <w:rPr>
          <w:spacing w:val="-10"/>
        </w:rPr>
        <w:t xml:space="preserve"> </w:t>
      </w:r>
      <w:r>
        <w:t>chip</w:t>
      </w:r>
      <w:r>
        <w:rPr>
          <w:spacing w:val="-10"/>
        </w:rPr>
        <w:t xml:space="preserve"> </w:t>
      </w:r>
      <w:r>
        <w:t>and</w:t>
      </w:r>
      <w:r>
        <w:rPr>
          <w:spacing w:val="-10"/>
        </w:rPr>
        <w:t xml:space="preserve"> </w:t>
      </w:r>
      <w:r>
        <w:t>multiple</w:t>
      </w:r>
      <w:r>
        <w:rPr>
          <w:spacing w:val="-10"/>
        </w:rPr>
        <w:t xml:space="preserve"> </w:t>
      </w:r>
      <w:r>
        <w:t>machines</w:t>
      </w:r>
      <w:r>
        <w:rPr>
          <w:spacing w:val="-10"/>
        </w:rPr>
        <w:t xml:space="preserve"> </w:t>
      </w:r>
      <w:r>
        <w:t>in</w:t>
      </w:r>
      <w:r>
        <w:rPr>
          <w:spacing w:val="-10"/>
        </w:rPr>
        <w:t xml:space="preserve"> </w:t>
      </w:r>
      <w:r>
        <w:t>a</w:t>
      </w:r>
      <w:r>
        <w:rPr>
          <w:spacing w:val="-10"/>
        </w:rPr>
        <w:t xml:space="preserve"> </w:t>
      </w:r>
      <w:r>
        <w:t>cluster</w:t>
      </w:r>
      <w:r>
        <w:rPr>
          <w:spacing w:val="-10"/>
        </w:rPr>
        <w:t xml:space="preserve"> </w:t>
      </w:r>
      <w:r>
        <w:t>(each</w:t>
      </w:r>
      <w:r>
        <w:rPr>
          <w:spacing w:val="-10"/>
        </w:rPr>
        <w:t xml:space="preserve"> </w:t>
      </w:r>
      <w:r>
        <w:t>of which often has multiple</w:t>
      </w:r>
      <w:r>
        <w:rPr>
          <w:spacing w:val="-2"/>
        </w:rPr>
        <w:t xml:space="preserve"> </w:t>
      </w:r>
      <w:r>
        <w:t>cores).</w:t>
      </w:r>
    </w:p>
    <w:p w14:paraId="734A96F2" w14:textId="77777777" w:rsidR="00603298" w:rsidRDefault="00685666" w:rsidP="00787FB4">
      <w:pPr>
        <w:pStyle w:val="BodyText"/>
        <w:spacing w:before="120" w:after="120"/>
      </w:pPr>
      <w:r>
        <w:t xml:space="preserve">Why is MapReduce important? In practical terms, it provides a very ef- fective tool for tackling large-data problems. But beyond that, MapReduce  is important in how it has changed the </w:t>
      </w:r>
      <w:r>
        <w:rPr>
          <w:spacing w:val="-4"/>
        </w:rPr>
        <w:t xml:space="preserve">way </w:t>
      </w:r>
      <w:r>
        <w:rPr>
          <w:spacing w:val="-3"/>
        </w:rPr>
        <w:t xml:space="preserve">we </w:t>
      </w:r>
      <w:r>
        <w:t>organize computations at a massive scale. MapReduce represents t</w:t>
      </w:r>
      <w:r>
        <w:t xml:space="preserve">he first </w:t>
      </w:r>
      <w:r>
        <w:rPr>
          <w:rFonts w:ascii="LM Roman 10" w:hAnsi="LM Roman 10"/>
          <w:i/>
        </w:rPr>
        <w:t xml:space="preserve">widely-adopted </w:t>
      </w:r>
      <w:r>
        <w:t xml:space="preserve">step </w:t>
      </w:r>
      <w:r>
        <w:rPr>
          <w:spacing w:val="-5"/>
        </w:rPr>
        <w:t xml:space="preserve">away </w:t>
      </w:r>
      <w:r>
        <w:t xml:space="preserve">from the von Neumann model that has served as the foundation of computer sci- ence </w:t>
      </w:r>
      <w:r>
        <w:rPr>
          <w:spacing w:val="-3"/>
        </w:rPr>
        <w:t xml:space="preserve">over </w:t>
      </w:r>
      <w:r>
        <w:t xml:space="preserve">the last half plus </w:t>
      </w:r>
      <w:r>
        <w:rPr>
          <w:spacing w:val="-3"/>
        </w:rPr>
        <w:t xml:space="preserve">century. </w:t>
      </w:r>
      <w:r>
        <w:rPr>
          <w:spacing w:val="-4"/>
        </w:rPr>
        <w:t xml:space="preserve">Valiant </w:t>
      </w:r>
      <w:r>
        <w:t xml:space="preserve">called this a </w:t>
      </w:r>
      <w:r>
        <w:rPr>
          <w:rFonts w:ascii="LM Roman 10" w:hAnsi="LM Roman 10"/>
          <w:i/>
        </w:rPr>
        <w:t xml:space="preserve">bridging model </w:t>
      </w:r>
      <w:r>
        <w:t>[148], a conceptual bridge between the physical implementation of a m</w:t>
      </w:r>
      <w:r>
        <w:t xml:space="preserve">achine and the software that is to </w:t>
      </w:r>
      <w:r>
        <w:rPr>
          <w:spacing w:val="2"/>
        </w:rPr>
        <w:t xml:space="preserve">be </w:t>
      </w:r>
      <w:r>
        <w:t xml:space="preserve">executed on that machine. Until </w:t>
      </w:r>
      <w:r>
        <w:rPr>
          <w:spacing w:val="-3"/>
        </w:rPr>
        <w:t xml:space="preserve">recently, </w:t>
      </w:r>
      <w:r>
        <w:t>the von Neumann</w:t>
      </w:r>
      <w:r>
        <w:rPr>
          <w:spacing w:val="-19"/>
        </w:rPr>
        <w:t xml:space="preserve"> </w:t>
      </w:r>
      <w:r>
        <w:t>model</w:t>
      </w:r>
      <w:r>
        <w:rPr>
          <w:spacing w:val="-19"/>
        </w:rPr>
        <w:t xml:space="preserve"> </w:t>
      </w:r>
      <w:r>
        <w:t>has</w:t>
      </w:r>
      <w:r>
        <w:rPr>
          <w:spacing w:val="-19"/>
        </w:rPr>
        <w:t xml:space="preserve"> </w:t>
      </w:r>
      <w:r>
        <w:t>served</w:t>
      </w:r>
      <w:r>
        <w:rPr>
          <w:spacing w:val="-19"/>
        </w:rPr>
        <w:t xml:space="preserve"> </w:t>
      </w:r>
      <w:r>
        <w:t>us</w:t>
      </w:r>
      <w:r>
        <w:rPr>
          <w:spacing w:val="-19"/>
        </w:rPr>
        <w:t xml:space="preserve"> </w:t>
      </w:r>
      <w:r>
        <w:t>well:</w:t>
      </w:r>
      <w:r>
        <w:rPr>
          <w:spacing w:val="-19"/>
        </w:rPr>
        <w:t xml:space="preserve"> </w:t>
      </w:r>
      <w:r>
        <w:t>Hardware</w:t>
      </w:r>
      <w:r>
        <w:rPr>
          <w:spacing w:val="-19"/>
        </w:rPr>
        <w:t xml:space="preserve"> </w:t>
      </w:r>
      <w:r>
        <w:t>designers</w:t>
      </w:r>
      <w:r>
        <w:rPr>
          <w:spacing w:val="-19"/>
        </w:rPr>
        <w:t xml:space="preserve"> </w:t>
      </w:r>
      <w:r>
        <w:t>focused</w:t>
      </w:r>
      <w:r>
        <w:rPr>
          <w:spacing w:val="-19"/>
        </w:rPr>
        <w:t xml:space="preserve"> </w:t>
      </w:r>
      <w:r>
        <w:t>on</w:t>
      </w:r>
      <w:r>
        <w:rPr>
          <w:spacing w:val="-19"/>
        </w:rPr>
        <w:t xml:space="preserve"> </w:t>
      </w:r>
      <w:r>
        <w:t>efficient</w:t>
      </w:r>
      <w:r>
        <w:rPr>
          <w:spacing w:val="-20"/>
        </w:rPr>
        <w:t xml:space="preserve"> </w:t>
      </w:r>
      <w:r>
        <w:t>im- plementations</w:t>
      </w:r>
      <w:r>
        <w:rPr>
          <w:spacing w:val="-17"/>
        </w:rPr>
        <w:t xml:space="preserve"> </w:t>
      </w:r>
      <w:r>
        <w:t>of</w:t>
      </w:r>
      <w:r>
        <w:rPr>
          <w:spacing w:val="-17"/>
        </w:rPr>
        <w:t xml:space="preserve"> </w:t>
      </w:r>
      <w:r>
        <w:t>the</w:t>
      </w:r>
      <w:r>
        <w:rPr>
          <w:spacing w:val="-16"/>
        </w:rPr>
        <w:t xml:space="preserve"> </w:t>
      </w:r>
      <w:r>
        <w:t>von</w:t>
      </w:r>
      <w:r>
        <w:rPr>
          <w:spacing w:val="-17"/>
        </w:rPr>
        <w:t xml:space="preserve"> </w:t>
      </w:r>
      <w:r>
        <w:t>Neumann</w:t>
      </w:r>
      <w:r>
        <w:rPr>
          <w:spacing w:val="-17"/>
        </w:rPr>
        <w:t xml:space="preserve"> </w:t>
      </w:r>
      <w:r>
        <w:t>model</w:t>
      </w:r>
      <w:r>
        <w:rPr>
          <w:spacing w:val="-16"/>
        </w:rPr>
        <w:t xml:space="preserve"> </w:t>
      </w:r>
      <w:r>
        <w:t>and</w:t>
      </w:r>
      <w:r>
        <w:rPr>
          <w:spacing w:val="-17"/>
        </w:rPr>
        <w:t xml:space="preserve"> </w:t>
      </w:r>
      <w:r>
        <w:t>didn’t</w:t>
      </w:r>
      <w:r>
        <w:rPr>
          <w:spacing w:val="-17"/>
        </w:rPr>
        <w:t xml:space="preserve"> </w:t>
      </w:r>
      <w:r>
        <w:rPr>
          <w:spacing w:val="-3"/>
        </w:rPr>
        <w:t>have</w:t>
      </w:r>
      <w:r>
        <w:rPr>
          <w:spacing w:val="-16"/>
        </w:rPr>
        <w:t xml:space="preserve"> </w:t>
      </w:r>
      <w:r>
        <w:t>to</w:t>
      </w:r>
      <w:r>
        <w:rPr>
          <w:spacing w:val="-17"/>
        </w:rPr>
        <w:t xml:space="preserve"> </w:t>
      </w:r>
      <w:r>
        <w:t>think</w:t>
      </w:r>
      <w:r>
        <w:rPr>
          <w:spacing w:val="-17"/>
        </w:rPr>
        <w:t xml:space="preserve"> </w:t>
      </w:r>
      <w:r>
        <w:rPr>
          <w:spacing w:val="-3"/>
        </w:rPr>
        <w:t>much</w:t>
      </w:r>
      <w:r>
        <w:rPr>
          <w:spacing w:val="-16"/>
        </w:rPr>
        <w:t xml:space="preserve"> </w:t>
      </w:r>
      <w:r>
        <w:t>about the actual software that would run on the machines. Similarly, the software industry</w:t>
      </w:r>
      <w:r>
        <w:rPr>
          <w:spacing w:val="-13"/>
        </w:rPr>
        <w:t xml:space="preserve"> </w:t>
      </w:r>
      <w:r>
        <w:t>developed</w:t>
      </w:r>
      <w:r>
        <w:rPr>
          <w:spacing w:val="-13"/>
        </w:rPr>
        <w:t xml:space="preserve"> </w:t>
      </w:r>
      <w:r>
        <w:t>software</w:t>
      </w:r>
      <w:r>
        <w:rPr>
          <w:spacing w:val="-14"/>
        </w:rPr>
        <w:t xml:space="preserve"> </w:t>
      </w:r>
      <w:r>
        <w:t>targeted</w:t>
      </w:r>
      <w:r>
        <w:rPr>
          <w:spacing w:val="-13"/>
        </w:rPr>
        <w:t xml:space="preserve"> </w:t>
      </w:r>
      <w:r>
        <w:t>at</w:t>
      </w:r>
      <w:r>
        <w:rPr>
          <w:spacing w:val="-14"/>
        </w:rPr>
        <w:t xml:space="preserve"> </w:t>
      </w:r>
      <w:r>
        <w:t>the</w:t>
      </w:r>
      <w:r>
        <w:rPr>
          <w:spacing w:val="-13"/>
        </w:rPr>
        <w:t xml:space="preserve"> </w:t>
      </w:r>
      <w:r>
        <w:t>model</w:t>
      </w:r>
      <w:r>
        <w:rPr>
          <w:spacing w:val="-13"/>
        </w:rPr>
        <w:t xml:space="preserve"> </w:t>
      </w:r>
      <w:r>
        <w:t>without</w:t>
      </w:r>
      <w:r>
        <w:rPr>
          <w:spacing w:val="-13"/>
        </w:rPr>
        <w:t xml:space="preserve"> </w:t>
      </w:r>
      <w:r>
        <w:t>worrying</w:t>
      </w:r>
      <w:r>
        <w:rPr>
          <w:spacing w:val="-14"/>
        </w:rPr>
        <w:t xml:space="preserve"> </w:t>
      </w:r>
      <w:r>
        <w:t>about</w:t>
      </w:r>
      <w:r>
        <w:rPr>
          <w:spacing w:val="-13"/>
        </w:rPr>
        <w:t xml:space="preserve"> </w:t>
      </w:r>
      <w:r>
        <w:t>the hardware</w:t>
      </w:r>
      <w:r>
        <w:rPr>
          <w:spacing w:val="-17"/>
        </w:rPr>
        <w:t xml:space="preserve"> </w:t>
      </w:r>
      <w:r>
        <w:t>details.</w:t>
      </w:r>
      <w:r>
        <w:rPr>
          <w:spacing w:val="8"/>
        </w:rPr>
        <w:t xml:space="preserve"> </w:t>
      </w:r>
      <w:r>
        <w:t>The</w:t>
      </w:r>
      <w:r>
        <w:rPr>
          <w:spacing w:val="-17"/>
        </w:rPr>
        <w:t xml:space="preserve"> </w:t>
      </w:r>
      <w:r>
        <w:t>result</w:t>
      </w:r>
      <w:r>
        <w:rPr>
          <w:spacing w:val="-17"/>
        </w:rPr>
        <w:t xml:space="preserve"> </w:t>
      </w:r>
      <w:r>
        <w:t>was</w:t>
      </w:r>
      <w:r>
        <w:rPr>
          <w:spacing w:val="-17"/>
        </w:rPr>
        <w:t xml:space="preserve"> </w:t>
      </w:r>
      <w:r>
        <w:t>extraordinary</w:t>
      </w:r>
      <w:r>
        <w:rPr>
          <w:spacing w:val="-17"/>
        </w:rPr>
        <w:t xml:space="preserve"> </w:t>
      </w:r>
      <w:r>
        <w:t>growth:</w:t>
      </w:r>
      <w:r>
        <w:rPr>
          <w:spacing w:val="-17"/>
        </w:rPr>
        <w:t xml:space="preserve"> </w:t>
      </w:r>
      <w:r>
        <w:t>chip</w:t>
      </w:r>
      <w:r>
        <w:rPr>
          <w:spacing w:val="-17"/>
        </w:rPr>
        <w:t xml:space="preserve"> </w:t>
      </w:r>
      <w:r>
        <w:t>designers</w:t>
      </w:r>
      <w:r>
        <w:rPr>
          <w:spacing w:val="-17"/>
        </w:rPr>
        <w:t xml:space="preserve"> </w:t>
      </w:r>
      <w:r>
        <w:t>churned out</w:t>
      </w:r>
      <w:r>
        <w:rPr>
          <w:spacing w:val="-18"/>
        </w:rPr>
        <w:t xml:space="preserve"> </w:t>
      </w:r>
      <w:r>
        <w:t>successive</w:t>
      </w:r>
      <w:r>
        <w:rPr>
          <w:spacing w:val="-17"/>
        </w:rPr>
        <w:t xml:space="preserve"> </w:t>
      </w:r>
      <w:r>
        <w:t>gene</w:t>
      </w:r>
      <w:r>
        <w:t>rations</w:t>
      </w:r>
      <w:r>
        <w:rPr>
          <w:spacing w:val="-18"/>
        </w:rPr>
        <w:t xml:space="preserve"> </w:t>
      </w:r>
      <w:r>
        <w:t>of</w:t>
      </w:r>
      <w:r>
        <w:rPr>
          <w:spacing w:val="-17"/>
        </w:rPr>
        <w:t xml:space="preserve"> </w:t>
      </w:r>
      <w:r>
        <w:t>increasingly</w:t>
      </w:r>
      <w:r>
        <w:rPr>
          <w:spacing w:val="-18"/>
        </w:rPr>
        <w:t xml:space="preserve"> </w:t>
      </w:r>
      <w:r>
        <w:t>powerful</w:t>
      </w:r>
      <w:r>
        <w:rPr>
          <w:spacing w:val="-17"/>
        </w:rPr>
        <w:t xml:space="preserve"> </w:t>
      </w:r>
      <w:r>
        <w:t>processors,</w:t>
      </w:r>
      <w:r>
        <w:rPr>
          <w:spacing w:val="-16"/>
        </w:rPr>
        <w:t xml:space="preserve"> </w:t>
      </w:r>
      <w:r>
        <w:t>and</w:t>
      </w:r>
      <w:r>
        <w:rPr>
          <w:spacing w:val="-18"/>
        </w:rPr>
        <w:t xml:space="preserve"> </w:t>
      </w:r>
      <w:r>
        <w:t>software</w:t>
      </w:r>
      <w:r>
        <w:rPr>
          <w:spacing w:val="-17"/>
        </w:rPr>
        <w:t xml:space="preserve"> </w:t>
      </w:r>
      <w:r>
        <w:t>en- gineers</w:t>
      </w:r>
      <w:r>
        <w:rPr>
          <w:spacing w:val="-14"/>
        </w:rPr>
        <w:t xml:space="preserve"> </w:t>
      </w:r>
      <w:r>
        <w:t>were</w:t>
      </w:r>
      <w:r>
        <w:rPr>
          <w:spacing w:val="-14"/>
        </w:rPr>
        <w:t xml:space="preserve"> </w:t>
      </w:r>
      <w:r>
        <w:t>able</w:t>
      </w:r>
      <w:r>
        <w:rPr>
          <w:spacing w:val="-14"/>
        </w:rPr>
        <w:t xml:space="preserve"> </w:t>
      </w:r>
      <w:r>
        <w:t>to</w:t>
      </w:r>
      <w:r>
        <w:rPr>
          <w:spacing w:val="-14"/>
        </w:rPr>
        <w:t xml:space="preserve"> </w:t>
      </w:r>
      <w:r>
        <w:t>develop</w:t>
      </w:r>
      <w:r>
        <w:rPr>
          <w:spacing w:val="-14"/>
        </w:rPr>
        <w:t xml:space="preserve"> </w:t>
      </w:r>
      <w:r>
        <w:t>applications</w:t>
      </w:r>
      <w:r>
        <w:rPr>
          <w:spacing w:val="-13"/>
        </w:rPr>
        <w:t xml:space="preserve"> </w:t>
      </w:r>
      <w:r>
        <w:t>in</w:t>
      </w:r>
      <w:r>
        <w:rPr>
          <w:spacing w:val="-14"/>
        </w:rPr>
        <w:t xml:space="preserve"> </w:t>
      </w:r>
      <w:r>
        <w:t>high-level</w:t>
      </w:r>
      <w:r>
        <w:rPr>
          <w:spacing w:val="-14"/>
        </w:rPr>
        <w:t xml:space="preserve"> </w:t>
      </w:r>
      <w:r>
        <w:t>languages</w:t>
      </w:r>
      <w:r>
        <w:rPr>
          <w:spacing w:val="-14"/>
        </w:rPr>
        <w:t xml:space="preserve"> </w:t>
      </w:r>
      <w:r>
        <w:t>that</w:t>
      </w:r>
      <w:r>
        <w:rPr>
          <w:spacing w:val="-14"/>
        </w:rPr>
        <w:t xml:space="preserve"> </w:t>
      </w:r>
      <w:r>
        <w:t>exploited those</w:t>
      </w:r>
      <w:r>
        <w:rPr>
          <w:spacing w:val="-1"/>
        </w:rPr>
        <w:t xml:space="preserve"> </w:t>
      </w:r>
      <w:r>
        <w:t>processors.</w:t>
      </w:r>
    </w:p>
    <w:p w14:paraId="0F8DCA5D" w14:textId="77777777" w:rsidR="00603298" w:rsidRDefault="00685666" w:rsidP="00787FB4">
      <w:pPr>
        <w:pStyle w:val="BodyText"/>
        <w:spacing w:before="120" w:after="120"/>
      </w:pPr>
      <w:r>
        <w:rPr>
          <w:spacing w:val="-6"/>
        </w:rPr>
        <w:t>Today,</w:t>
      </w:r>
      <w:r>
        <w:rPr>
          <w:spacing w:val="-10"/>
        </w:rPr>
        <w:t xml:space="preserve"> </w:t>
      </w:r>
      <w:r>
        <w:rPr>
          <w:spacing w:val="-3"/>
        </w:rPr>
        <w:t>however,</w:t>
      </w:r>
      <w:r>
        <w:rPr>
          <w:spacing w:val="-10"/>
        </w:rPr>
        <w:t xml:space="preserve"> </w:t>
      </w:r>
      <w:r>
        <w:t>the</w:t>
      </w:r>
      <w:r>
        <w:rPr>
          <w:spacing w:val="-10"/>
        </w:rPr>
        <w:t xml:space="preserve"> </w:t>
      </w:r>
      <w:r>
        <w:t>von</w:t>
      </w:r>
      <w:r>
        <w:rPr>
          <w:spacing w:val="-10"/>
        </w:rPr>
        <w:t xml:space="preserve"> </w:t>
      </w:r>
      <w:r>
        <w:t>Neumann</w:t>
      </w:r>
      <w:r>
        <w:rPr>
          <w:spacing w:val="-11"/>
        </w:rPr>
        <w:t xml:space="preserve"> </w:t>
      </w:r>
      <w:r>
        <w:t>model</w:t>
      </w:r>
      <w:r>
        <w:rPr>
          <w:spacing w:val="-10"/>
        </w:rPr>
        <w:t xml:space="preserve"> </w:t>
      </w:r>
      <w:r>
        <w:t>isn’t</w:t>
      </w:r>
      <w:r>
        <w:rPr>
          <w:spacing w:val="-11"/>
        </w:rPr>
        <w:t xml:space="preserve"> </w:t>
      </w:r>
      <w:r>
        <w:t>sufficient</w:t>
      </w:r>
      <w:r>
        <w:rPr>
          <w:spacing w:val="-10"/>
        </w:rPr>
        <w:t xml:space="preserve"> </w:t>
      </w:r>
      <w:r>
        <w:t>anymore:</w:t>
      </w:r>
      <w:r>
        <w:rPr>
          <w:spacing w:val="-11"/>
        </w:rPr>
        <w:t xml:space="preserve"> </w:t>
      </w:r>
      <w:r>
        <w:rPr>
          <w:spacing w:val="-3"/>
        </w:rPr>
        <w:t>we</w:t>
      </w:r>
      <w:r>
        <w:rPr>
          <w:spacing w:val="-10"/>
        </w:rPr>
        <w:t xml:space="preserve"> </w:t>
      </w:r>
      <w:r>
        <w:t>can’t treat a multi-core processor or a large cluster as an agglomeration of many von</w:t>
      </w:r>
      <w:r>
        <w:rPr>
          <w:spacing w:val="-16"/>
        </w:rPr>
        <w:t xml:space="preserve"> </w:t>
      </w:r>
      <w:r>
        <w:t>Neumann</w:t>
      </w:r>
      <w:r>
        <w:rPr>
          <w:spacing w:val="-16"/>
        </w:rPr>
        <w:t xml:space="preserve"> </w:t>
      </w:r>
      <w:r>
        <w:t>machine</w:t>
      </w:r>
      <w:r>
        <w:rPr>
          <w:spacing w:val="-16"/>
        </w:rPr>
        <w:t xml:space="preserve"> </w:t>
      </w:r>
      <w:r>
        <w:t>instances</w:t>
      </w:r>
      <w:r>
        <w:rPr>
          <w:spacing w:val="-16"/>
        </w:rPr>
        <w:t xml:space="preserve"> </w:t>
      </w:r>
      <w:r>
        <w:t>communicating</w:t>
      </w:r>
      <w:r>
        <w:rPr>
          <w:spacing w:val="-16"/>
        </w:rPr>
        <w:t xml:space="preserve"> </w:t>
      </w:r>
      <w:r>
        <w:rPr>
          <w:spacing w:val="-3"/>
        </w:rPr>
        <w:t>over</w:t>
      </w:r>
      <w:r>
        <w:rPr>
          <w:spacing w:val="-15"/>
        </w:rPr>
        <w:t xml:space="preserve"> </w:t>
      </w:r>
      <w:r>
        <w:t>some</w:t>
      </w:r>
      <w:r>
        <w:rPr>
          <w:spacing w:val="-16"/>
        </w:rPr>
        <w:t xml:space="preserve"> </w:t>
      </w:r>
      <w:r>
        <w:t>interconnect.</w:t>
      </w:r>
      <w:r>
        <w:rPr>
          <w:spacing w:val="9"/>
        </w:rPr>
        <w:t xml:space="preserve"> </w:t>
      </w:r>
      <w:r>
        <w:t xml:space="preserve">Such a view places too </w:t>
      </w:r>
      <w:r>
        <w:rPr>
          <w:spacing w:val="-3"/>
        </w:rPr>
        <w:t xml:space="preserve">much </w:t>
      </w:r>
      <w:r>
        <w:t>burden on the software developer to effectively take advantage</w:t>
      </w:r>
      <w:r>
        <w:rPr>
          <w:spacing w:val="-17"/>
        </w:rPr>
        <w:t xml:space="preserve"> </w:t>
      </w:r>
      <w:r>
        <w:t>of</w:t>
      </w:r>
      <w:r>
        <w:rPr>
          <w:spacing w:val="-17"/>
        </w:rPr>
        <w:t xml:space="preserve"> </w:t>
      </w:r>
      <w:r>
        <w:t>available</w:t>
      </w:r>
      <w:r>
        <w:rPr>
          <w:spacing w:val="-17"/>
        </w:rPr>
        <w:t xml:space="preserve"> </w:t>
      </w:r>
      <w:r>
        <w:t>co</w:t>
      </w:r>
      <w:r>
        <w:t>mputational</w:t>
      </w:r>
      <w:r>
        <w:rPr>
          <w:spacing w:val="-17"/>
        </w:rPr>
        <w:t xml:space="preserve"> </w:t>
      </w:r>
      <w:r>
        <w:t>resources—it</w:t>
      </w:r>
      <w:r>
        <w:rPr>
          <w:spacing w:val="-16"/>
        </w:rPr>
        <w:t xml:space="preserve"> </w:t>
      </w:r>
      <w:r>
        <w:t>simply</w:t>
      </w:r>
      <w:r>
        <w:rPr>
          <w:spacing w:val="-17"/>
        </w:rPr>
        <w:t xml:space="preserve"> </w:t>
      </w:r>
      <w:r>
        <w:t>is</w:t>
      </w:r>
      <w:r>
        <w:rPr>
          <w:spacing w:val="-16"/>
        </w:rPr>
        <w:t xml:space="preserve"> </w:t>
      </w:r>
      <w:r>
        <w:t>the</w:t>
      </w:r>
      <w:r>
        <w:rPr>
          <w:spacing w:val="-17"/>
        </w:rPr>
        <w:t xml:space="preserve"> </w:t>
      </w:r>
      <w:r>
        <w:t>wrong</w:t>
      </w:r>
      <w:r>
        <w:rPr>
          <w:spacing w:val="-16"/>
        </w:rPr>
        <w:t xml:space="preserve"> </w:t>
      </w:r>
      <w:r>
        <w:t>level</w:t>
      </w:r>
      <w:r>
        <w:rPr>
          <w:spacing w:val="-17"/>
        </w:rPr>
        <w:t xml:space="preserve"> </w:t>
      </w:r>
      <w:r>
        <w:t xml:space="preserve">of abstraction. MapReduce can </w:t>
      </w:r>
      <w:r>
        <w:rPr>
          <w:spacing w:val="2"/>
        </w:rPr>
        <w:t xml:space="preserve">be </w:t>
      </w:r>
      <w:r>
        <w:t>viewed as the first breakthrough in the quest for</w:t>
      </w:r>
      <w:r>
        <w:rPr>
          <w:spacing w:val="-25"/>
        </w:rPr>
        <w:t xml:space="preserve"> </w:t>
      </w:r>
      <w:r>
        <w:t>new</w:t>
      </w:r>
      <w:r>
        <w:rPr>
          <w:spacing w:val="-24"/>
        </w:rPr>
        <w:t xml:space="preserve"> </w:t>
      </w:r>
      <w:r>
        <w:t>abstractions</w:t>
      </w:r>
      <w:r>
        <w:rPr>
          <w:spacing w:val="-24"/>
        </w:rPr>
        <w:t xml:space="preserve"> </w:t>
      </w:r>
      <w:r>
        <w:t>that</w:t>
      </w:r>
      <w:r>
        <w:rPr>
          <w:spacing w:val="-24"/>
        </w:rPr>
        <w:t xml:space="preserve"> </w:t>
      </w:r>
      <w:r>
        <w:t>allow</w:t>
      </w:r>
      <w:r>
        <w:rPr>
          <w:spacing w:val="-24"/>
        </w:rPr>
        <w:t xml:space="preserve"> </w:t>
      </w:r>
      <w:r>
        <w:t>us</w:t>
      </w:r>
      <w:r>
        <w:rPr>
          <w:spacing w:val="-24"/>
        </w:rPr>
        <w:t xml:space="preserve"> </w:t>
      </w:r>
      <w:r>
        <w:t>to</w:t>
      </w:r>
      <w:r>
        <w:rPr>
          <w:spacing w:val="-24"/>
        </w:rPr>
        <w:t xml:space="preserve"> </w:t>
      </w:r>
      <w:r>
        <w:t>organize</w:t>
      </w:r>
      <w:r>
        <w:rPr>
          <w:spacing w:val="-25"/>
        </w:rPr>
        <w:t xml:space="preserve"> </w:t>
      </w:r>
      <w:r>
        <w:t>computations,</w:t>
      </w:r>
      <w:r>
        <w:rPr>
          <w:spacing w:val="-20"/>
        </w:rPr>
        <w:t xml:space="preserve"> </w:t>
      </w:r>
      <w:r>
        <w:t>not</w:t>
      </w:r>
      <w:r>
        <w:rPr>
          <w:spacing w:val="-24"/>
        </w:rPr>
        <w:t xml:space="preserve"> </w:t>
      </w:r>
      <w:r>
        <w:rPr>
          <w:spacing w:val="-3"/>
        </w:rPr>
        <w:t>over</w:t>
      </w:r>
      <w:r>
        <w:rPr>
          <w:spacing w:val="-25"/>
        </w:rPr>
        <w:t xml:space="preserve"> </w:t>
      </w:r>
      <w:r>
        <w:t xml:space="preserve">individual machines, but </w:t>
      </w:r>
      <w:r>
        <w:rPr>
          <w:spacing w:val="-3"/>
        </w:rPr>
        <w:t xml:space="preserve">over </w:t>
      </w:r>
      <w:r>
        <w:t xml:space="preserve">entire clusters. As Barroso puts it, the datacenter </w:t>
      </w:r>
      <w:r>
        <w:rPr>
          <w:rFonts w:ascii="LM Roman 10" w:hAnsi="LM Roman 10"/>
          <w:i/>
        </w:rPr>
        <w:t xml:space="preserve">is </w:t>
      </w:r>
      <w:r>
        <w:t>the computer [18,</w:t>
      </w:r>
      <w:r>
        <w:rPr>
          <w:spacing w:val="-1"/>
        </w:rPr>
        <w:t xml:space="preserve"> </w:t>
      </w:r>
      <w:r>
        <w:t>119].</w:t>
      </w:r>
    </w:p>
    <w:p w14:paraId="4D98FC6B" w14:textId="77777777" w:rsidR="00603298" w:rsidRDefault="00685666" w:rsidP="00787FB4">
      <w:pPr>
        <w:pStyle w:val="BodyText"/>
        <w:spacing w:before="120" w:after="120"/>
        <w:rPr>
          <w:rFonts w:ascii="LM Roman 7"/>
        </w:rPr>
      </w:pPr>
      <w:r>
        <w:rPr>
          <w:spacing w:val="-9"/>
        </w:rPr>
        <w:t xml:space="preserve">To </w:t>
      </w:r>
      <w:r>
        <w:rPr>
          <w:spacing w:val="2"/>
        </w:rPr>
        <w:t xml:space="preserve">be </w:t>
      </w:r>
      <w:r>
        <w:t xml:space="preserve">fair, MapReduce is certainly not the first model of parallel com- putation that has been proposed. The most </w:t>
      </w:r>
      <w:r>
        <w:rPr>
          <w:spacing w:val="-2"/>
        </w:rPr>
        <w:t xml:space="preserve">prevalent </w:t>
      </w:r>
      <w:r>
        <w:t>model in theoretical computer science, which dates ba</w:t>
      </w:r>
      <w:r>
        <w:t>ck several decades, is the PRAM [77, 60].</w:t>
      </w:r>
      <w:r>
        <w:rPr>
          <w:rFonts w:ascii="LM Roman 7"/>
          <w:vertAlign w:val="superscript"/>
        </w:rPr>
        <w:t>15</w:t>
      </w:r>
      <w:r>
        <w:rPr>
          <w:rFonts w:ascii="LM Roman 7"/>
        </w:rPr>
        <w:t xml:space="preserve"> </w:t>
      </w:r>
      <w:r>
        <w:t>In</w:t>
      </w:r>
      <w:r>
        <w:rPr>
          <w:spacing w:val="-14"/>
        </w:rPr>
        <w:t xml:space="preserve"> </w:t>
      </w:r>
      <w:r>
        <w:t>the</w:t>
      </w:r>
      <w:r>
        <w:rPr>
          <w:spacing w:val="-14"/>
        </w:rPr>
        <w:t xml:space="preserve"> </w:t>
      </w:r>
      <w:r>
        <w:t>model,</w:t>
      </w:r>
      <w:r>
        <w:rPr>
          <w:spacing w:val="-11"/>
        </w:rPr>
        <w:t xml:space="preserve"> </w:t>
      </w:r>
      <w:r>
        <w:t>an</w:t>
      </w:r>
      <w:r>
        <w:rPr>
          <w:spacing w:val="-14"/>
        </w:rPr>
        <w:t xml:space="preserve"> </w:t>
      </w:r>
      <w:r>
        <w:t>arbitrary</w:t>
      </w:r>
      <w:r>
        <w:rPr>
          <w:spacing w:val="-13"/>
        </w:rPr>
        <w:t xml:space="preserve"> </w:t>
      </w:r>
      <w:r>
        <w:t>number</w:t>
      </w:r>
      <w:r>
        <w:rPr>
          <w:spacing w:val="-14"/>
        </w:rPr>
        <w:t xml:space="preserve"> </w:t>
      </w:r>
      <w:r>
        <w:t>of</w:t>
      </w:r>
      <w:r>
        <w:rPr>
          <w:spacing w:val="-13"/>
        </w:rPr>
        <w:t xml:space="preserve"> </w:t>
      </w:r>
      <w:r>
        <w:t>processors,</w:t>
      </w:r>
      <w:r>
        <w:rPr>
          <w:spacing w:val="-12"/>
        </w:rPr>
        <w:t xml:space="preserve"> </w:t>
      </w:r>
      <w:r>
        <w:t>sharing</w:t>
      </w:r>
      <w:r>
        <w:rPr>
          <w:spacing w:val="-14"/>
        </w:rPr>
        <w:t xml:space="preserve"> </w:t>
      </w:r>
      <w:r>
        <w:t>an</w:t>
      </w:r>
      <w:r>
        <w:rPr>
          <w:spacing w:val="-13"/>
        </w:rPr>
        <w:t xml:space="preserve"> </w:t>
      </w:r>
      <w:r>
        <w:t>unboundedly</w:t>
      </w:r>
      <w:r>
        <w:rPr>
          <w:spacing w:val="-14"/>
        </w:rPr>
        <w:t xml:space="preserve"> </w:t>
      </w:r>
      <w:r>
        <w:t xml:space="preserve">large </w:t>
      </w:r>
      <w:r>
        <w:rPr>
          <w:spacing w:val="-3"/>
        </w:rPr>
        <w:t xml:space="preserve">memory, </w:t>
      </w:r>
      <w:r>
        <w:t xml:space="preserve">operate synchronously on a shared input to produce some output. Other models include LogP [43] and BSP [148]. </w:t>
      </w:r>
      <w:r>
        <w:rPr>
          <w:spacing w:val="-6"/>
        </w:rPr>
        <w:t xml:space="preserve">For </w:t>
      </w:r>
      <w:r>
        <w:t>reasons that</w:t>
      </w:r>
      <w:r>
        <w:t xml:space="preserve"> are beyond the</w:t>
      </w:r>
      <w:r>
        <w:rPr>
          <w:spacing w:val="-7"/>
        </w:rPr>
        <w:t xml:space="preserve"> </w:t>
      </w:r>
      <w:r>
        <w:t>scope</w:t>
      </w:r>
      <w:r>
        <w:rPr>
          <w:spacing w:val="-7"/>
        </w:rPr>
        <w:t xml:space="preserve"> </w:t>
      </w:r>
      <w:r>
        <w:t>of</w:t>
      </w:r>
      <w:r>
        <w:rPr>
          <w:spacing w:val="-6"/>
        </w:rPr>
        <w:t xml:space="preserve"> </w:t>
      </w:r>
      <w:r>
        <w:t>this</w:t>
      </w:r>
      <w:r>
        <w:rPr>
          <w:spacing w:val="-7"/>
        </w:rPr>
        <w:t xml:space="preserve"> </w:t>
      </w:r>
      <w:r>
        <w:t>book,</w:t>
      </w:r>
      <w:r>
        <w:rPr>
          <w:spacing w:val="-6"/>
        </w:rPr>
        <w:t xml:space="preserve"> </w:t>
      </w:r>
      <w:r>
        <w:t>none</w:t>
      </w:r>
      <w:r>
        <w:rPr>
          <w:spacing w:val="-6"/>
        </w:rPr>
        <w:t xml:space="preserve"> </w:t>
      </w:r>
      <w:r>
        <w:t>of</w:t>
      </w:r>
      <w:r>
        <w:rPr>
          <w:spacing w:val="-7"/>
        </w:rPr>
        <w:t xml:space="preserve"> </w:t>
      </w:r>
      <w:r>
        <w:t>these</w:t>
      </w:r>
      <w:r>
        <w:rPr>
          <w:spacing w:val="-7"/>
        </w:rPr>
        <w:t xml:space="preserve"> </w:t>
      </w:r>
      <w:r>
        <w:t>previous</w:t>
      </w:r>
      <w:r>
        <w:rPr>
          <w:spacing w:val="-6"/>
        </w:rPr>
        <w:t xml:space="preserve"> </w:t>
      </w:r>
      <w:r>
        <w:t>models</w:t>
      </w:r>
      <w:r>
        <w:rPr>
          <w:spacing w:val="-7"/>
        </w:rPr>
        <w:t xml:space="preserve"> </w:t>
      </w:r>
      <w:r>
        <w:rPr>
          <w:spacing w:val="-3"/>
        </w:rPr>
        <w:t>have</w:t>
      </w:r>
      <w:r>
        <w:rPr>
          <w:spacing w:val="-6"/>
        </w:rPr>
        <w:t xml:space="preserve"> </w:t>
      </w:r>
      <w:r>
        <w:t>enjoyed</w:t>
      </w:r>
      <w:r>
        <w:rPr>
          <w:spacing w:val="-7"/>
        </w:rPr>
        <w:t xml:space="preserve"> </w:t>
      </w:r>
      <w:r>
        <w:t>the</w:t>
      </w:r>
      <w:r>
        <w:rPr>
          <w:spacing w:val="-7"/>
        </w:rPr>
        <w:t xml:space="preserve"> </w:t>
      </w:r>
      <w:r>
        <w:t>success that</w:t>
      </w:r>
      <w:r>
        <w:rPr>
          <w:spacing w:val="-6"/>
        </w:rPr>
        <w:t xml:space="preserve"> </w:t>
      </w:r>
      <w:r>
        <w:t>MapReduce</w:t>
      </w:r>
      <w:r>
        <w:rPr>
          <w:spacing w:val="-5"/>
        </w:rPr>
        <w:t xml:space="preserve"> </w:t>
      </w:r>
      <w:r>
        <w:t>has</w:t>
      </w:r>
      <w:r>
        <w:rPr>
          <w:spacing w:val="-5"/>
        </w:rPr>
        <w:t xml:space="preserve"> </w:t>
      </w:r>
      <w:r>
        <w:t>in</w:t>
      </w:r>
      <w:r>
        <w:rPr>
          <w:spacing w:val="-5"/>
        </w:rPr>
        <w:t xml:space="preserve"> </w:t>
      </w:r>
      <w:r>
        <w:t>terms</w:t>
      </w:r>
      <w:r>
        <w:rPr>
          <w:spacing w:val="-5"/>
        </w:rPr>
        <w:t xml:space="preserve"> </w:t>
      </w:r>
      <w:r>
        <w:t>of</w:t>
      </w:r>
      <w:r>
        <w:rPr>
          <w:spacing w:val="-6"/>
        </w:rPr>
        <w:t xml:space="preserve"> </w:t>
      </w:r>
      <w:r>
        <w:t>adoption</w:t>
      </w:r>
      <w:r>
        <w:rPr>
          <w:spacing w:val="-6"/>
        </w:rPr>
        <w:t xml:space="preserve"> </w:t>
      </w:r>
      <w:r>
        <w:t>and</w:t>
      </w:r>
      <w:r>
        <w:rPr>
          <w:spacing w:val="-6"/>
        </w:rPr>
        <w:t xml:space="preserve"> </w:t>
      </w:r>
      <w:r>
        <w:t>in</w:t>
      </w:r>
      <w:r>
        <w:rPr>
          <w:spacing w:val="-5"/>
        </w:rPr>
        <w:t xml:space="preserve"> </w:t>
      </w:r>
      <w:r>
        <w:t>terms</w:t>
      </w:r>
      <w:r>
        <w:rPr>
          <w:spacing w:val="-5"/>
        </w:rPr>
        <w:t xml:space="preserve"> </w:t>
      </w:r>
      <w:r>
        <w:t>of</w:t>
      </w:r>
      <w:r>
        <w:rPr>
          <w:spacing w:val="-6"/>
        </w:rPr>
        <w:t xml:space="preserve"> </w:t>
      </w:r>
      <w:r>
        <w:t>impact</w:t>
      </w:r>
      <w:r>
        <w:rPr>
          <w:spacing w:val="-5"/>
        </w:rPr>
        <w:t xml:space="preserve"> </w:t>
      </w:r>
      <w:r>
        <w:t>on</w:t>
      </w:r>
      <w:r>
        <w:rPr>
          <w:spacing w:val="-6"/>
        </w:rPr>
        <w:t xml:space="preserve"> </w:t>
      </w:r>
      <w:r>
        <w:t>the</w:t>
      </w:r>
      <w:r>
        <w:rPr>
          <w:spacing w:val="-5"/>
        </w:rPr>
        <w:t xml:space="preserve"> </w:t>
      </w:r>
      <w:r>
        <w:t>daily lives of millions of</w:t>
      </w:r>
      <w:r>
        <w:rPr>
          <w:spacing w:val="-4"/>
        </w:rPr>
        <w:t xml:space="preserve"> </w:t>
      </w:r>
      <w:r>
        <w:t>users.</w:t>
      </w:r>
      <w:r>
        <w:rPr>
          <w:rFonts w:ascii="LM Roman 7"/>
          <w:vertAlign w:val="superscript"/>
        </w:rPr>
        <w:t>16</w:t>
      </w:r>
    </w:p>
    <w:p w14:paraId="01187C47" w14:textId="77777777" w:rsidR="00603298" w:rsidRDefault="00685666" w:rsidP="00787FB4">
      <w:pPr>
        <w:pStyle w:val="BodyText"/>
        <w:spacing w:before="120" w:after="120"/>
      </w:pPr>
      <w:r>
        <w:pict w14:anchorId="1FD616A7">
          <v:shape id="_x0000_s4159" style="position:absolute;margin-left:162.65pt;margin-top:43.45pt;width:135.9pt;height:.1pt;z-index:-251523072;mso-wrap-distance-left:0;mso-wrap-distance-right:0;mso-position-horizontal-relative:page" coordorigin="3253,869" coordsize="2718,0" path="m3253,869r2718,e" filled="f" strokeweight=".14042mm">
            <v:path arrowok="t"/>
            <w10:wrap type="topAndBottom" anchorx="page"/>
          </v:shape>
        </w:pict>
      </w:r>
      <w:r>
        <w:t xml:space="preserve">MapReduce is the most successful abstraction </w:t>
      </w:r>
      <w:r>
        <w:rPr>
          <w:spacing w:val="-3"/>
        </w:rPr>
        <w:t xml:space="preserve">over </w:t>
      </w:r>
      <w:r>
        <w:t xml:space="preserve">large-scale computa- tional resources </w:t>
      </w:r>
      <w:r>
        <w:rPr>
          <w:spacing w:val="-3"/>
        </w:rPr>
        <w:t xml:space="preserve">we have </w:t>
      </w:r>
      <w:r>
        <w:t xml:space="preserve">seen to date. </w:t>
      </w:r>
      <w:r>
        <w:rPr>
          <w:spacing w:val="-3"/>
        </w:rPr>
        <w:t xml:space="preserve">However, </w:t>
      </w:r>
      <w:r>
        <w:t>as anyone who has taken an introductory computer science course knows, abstractions manage</w:t>
      </w:r>
      <w:r>
        <w:rPr>
          <w:spacing w:val="-22"/>
        </w:rPr>
        <w:t xml:space="preserve"> </w:t>
      </w:r>
      <w:r>
        <w:t>complexity</w:t>
      </w:r>
    </w:p>
    <w:p w14:paraId="23645662" w14:textId="77777777" w:rsidR="00603298" w:rsidRDefault="00685666" w:rsidP="00787FB4">
      <w:pPr>
        <w:spacing w:before="120" w:after="120"/>
        <w:rPr>
          <w:rFonts w:ascii="LM Roman 8"/>
          <w:sz w:val="16"/>
        </w:rPr>
      </w:pPr>
      <w:r>
        <w:rPr>
          <w:rFonts w:ascii="LM Roman 6"/>
          <w:sz w:val="16"/>
          <w:vertAlign w:val="superscript"/>
        </w:rPr>
        <w:t>15</w:t>
      </w:r>
      <w:r>
        <w:rPr>
          <w:rFonts w:ascii="LM Roman 8"/>
          <w:sz w:val="16"/>
        </w:rPr>
        <w:t>More than a theoretical model, th</w:t>
      </w:r>
      <w:r>
        <w:rPr>
          <w:rFonts w:ascii="LM Roman 8"/>
          <w:sz w:val="16"/>
        </w:rPr>
        <w:t>e PRAM has been recently prototyped in hard-</w:t>
      </w:r>
      <w:r>
        <w:rPr>
          <w:rFonts w:ascii="LM Roman 8"/>
          <w:spacing w:val="56"/>
          <w:sz w:val="16"/>
        </w:rPr>
        <w:t xml:space="preserve"> </w:t>
      </w:r>
      <w:r>
        <w:rPr>
          <w:rFonts w:ascii="LM Roman 8"/>
          <w:sz w:val="16"/>
        </w:rPr>
        <w:t>ware</w:t>
      </w:r>
      <w:r>
        <w:rPr>
          <w:rFonts w:ascii="LM Roman 8"/>
          <w:spacing w:val="-1"/>
          <w:sz w:val="16"/>
        </w:rPr>
        <w:t xml:space="preserve"> </w:t>
      </w:r>
      <w:r>
        <w:rPr>
          <w:rFonts w:ascii="LM Roman 8"/>
          <w:sz w:val="16"/>
        </w:rPr>
        <w:t>[153].</w:t>
      </w:r>
    </w:p>
    <w:p w14:paraId="5B52B5FB" w14:textId="77777777" w:rsidR="00603298" w:rsidRDefault="00685666" w:rsidP="00787FB4">
      <w:pPr>
        <w:spacing w:before="120" w:after="120"/>
        <w:rPr>
          <w:rFonts w:ascii="LM Roman 8"/>
          <w:sz w:val="16"/>
        </w:rPr>
      </w:pPr>
      <w:r>
        <w:rPr>
          <w:rFonts w:ascii="LM Roman 6"/>
          <w:sz w:val="16"/>
          <w:vertAlign w:val="superscript"/>
        </w:rPr>
        <w:t>16</w:t>
      </w:r>
      <w:r>
        <w:rPr>
          <w:rFonts w:ascii="LM Roman 8"/>
          <w:sz w:val="16"/>
        </w:rPr>
        <w:t xml:space="preserve">Nevertheless, it is important to understand the relationship between MapReduce and existing models so that </w:t>
      </w:r>
      <w:r>
        <w:rPr>
          <w:rFonts w:ascii="LM Roman 8"/>
          <w:spacing w:val="-3"/>
          <w:sz w:val="16"/>
        </w:rPr>
        <w:t xml:space="preserve">we </w:t>
      </w:r>
      <w:r>
        <w:rPr>
          <w:rFonts w:ascii="LM Roman 8"/>
          <w:sz w:val="16"/>
        </w:rPr>
        <w:t>can bring to bear accumulated knowledge about parallel algo-</w:t>
      </w:r>
      <w:r>
        <w:rPr>
          <w:rFonts w:ascii="LM Roman 8"/>
          <w:spacing w:val="56"/>
          <w:sz w:val="16"/>
        </w:rPr>
        <w:t xml:space="preserve"> </w:t>
      </w:r>
      <w:r>
        <w:rPr>
          <w:rFonts w:ascii="LM Roman 8"/>
          <w:sz w:val="16"/>
        </w:rPr>
        <w:t>rithms;</w:t>
      </w:r>
      <w:r>
        <w:rPr>
          <w:rFonts w:ascii="LM Roman 8"/>
          <w:spacing w:val="-4"/>
          <w:sz w:val="16"/>
        </w:rPr>
        <w:t xml:space="preserve"> </w:t>
      </w:r>
      <w:r>
        <w:rPr>
          <w:rFonts w:ascii="LM Roman 8"/>
          <w:sz w:val="16"/>
        </w:rPr>
        <w:t>for</w:t>
      </w:r>
      <w:r>
        <w:rPr>
          <w:rFonts w:ascii="LM Roman 8"/>
          <w:spacing w:val="-4"/>
          <w:sz w:val="16"/>
        </w:rPr>
        <w:t xml:space="preserve"> </w:t>
      </w:r>
      <w:r>
        <w:rPr>
          <w:rFonts w:ascii="LM Roman 8"/>
          <w:sz w:val="16"/>
        </w:rPr>
        <w:t>example,</w:t>
      </w:r>
      <w:r>
        <w:rPr>
          <w:rFonts w:ascii="LM Roman 8"/>
          <w:spacing w:val="-4"/>
          <w:sz w:val="16"/>
        </w:rPr>
        <w:t xml:space="preserve"> </w:t>
      </w:r>
      <w:r>
        <w:rPr>
          <w:rFonts w:ascii="LM Roman 8"/>
          <w:sz w:val="16"/>
        </w:rPr>
        <w:t>Karlo</w:t>
      </w:r>
      <w:r>
        <w:rPr>
          <w:rFonts w:ascii="LM Roman 8"/>
          <w:sz w:val="16"/>
        </w:rPr>
        <w:t>ff</w:t>
      </w:r>
      <w:r>
        <w:rPr>
          <w:rFonts w:ascii="LM Roman 8"/>
          <w:spacing w:val="-4"/>
          <w:sz w:val="16"/>
        </w:rPr>
        <w:t xml:space="preserve"> </w:t>
      </w:r>
      <w:r>
        <w:rPr>
          <w:rFonts w:ascii="LM Roman 8"/>
          <w:sz w:val="16"/>
        </w:rPr>
        <w:t>et</w:t>
      </w:r>
      <w:r>
        <w:rPr>
          <w:rFonts w:ascii="LM Roman 8"/>
          <w:spacing w:val="-4"/>
          <w:sz w:val="16"/>
        </w:rPr>
        <w:t xml:space="preserve"> </w:t>
      </w:r>
      <w:r>
        <w:rPr>
          <w:rFonts w:ascii="LM Roman 8"/>
          <w:sz w:val="16"/>
        </w:rPr>
        <w:t>al.</w:t>
      </w:r>
      <w:r>
        <w:rPr>
          <w:rFonts w:ascii="LM Roman 8"/>
          <w:spacing w:val="-4"/>
          <w:sz w:val="16"/>
        </w:rPr>
        <w:t xml:space="preserve"> </w:t>
      </w:r>
      <w:r>
        <w:rPr>
          <w:rFonts w:ascii="LM Roman 8"/>
          <w:sz w:val="16"/>
        </w:rPr>
        <w:t>[82]</w:t>
      </w:r>
      <w:r>
        <w:rPr>
          <w:rFonts w:ascii="LM Roman 8"/>
          <w:spacing w:val="-4"/>
          <w:sz w:val="16"/>
        </w:rPr>
        <w:t xml:space="preserve"> </w:t>
      </w:r>
      <w:r>
        <w:rPr>
          <w:rFonts w:ascii="LM Roman 8"/>
          <w:sz w:val="16"/>
        </w:rPr>
        <w:t>demonstrated</w:t>
      </w:r>
      <w:r>
        <w:rPr>
          <w:rFonts w:ascii="LM Roman 8"/>
          <w:spacing w:val="-4"/>
          <w:sz w:val="16"/>
        </w:rPr>
        <w:t xml:space="preserve"> </w:t>
      </w:r>
      <w:r>
        <w:rPr>
          <w:rFonts w:ascii="LM Roman 8"/>
          <w:sz w:val="16"/>
        </w:rPr>
        <w:t>that</w:t>
      </w:r>
      <w:r>
        <w:rPr>
          <w:rFonts w:ascii="LM Roman 8"/>
          <w:spacing w:val="-4"/>
          <w:sz w:val="16"/>
        </w:rPr>
        <w:t xml:space="preserve"> </w:t>
      </w:r>
      <w:r>
        <w:rPr>
          <w:rFonts w:ascii="LM Roman 8"/>
          <w:sz w:val="16"/>
        </w:rPr>
        <w:t>a</w:t>
      </w:r>
      <w:r>
        <w:rPr>
          <w:rFonts w:ascii="LM Roman 8"/>
          <w:spacing w:val="-4"/>
          <w:sz w:val="16"/>
        </w:rPr>
        <w:t xml:space="preserve"> </w:t>
      </w:r>
      <w:r>
        <w:rPr>
          <w:rFonts w:ascii="LM Roman 8"/>
          <w:sz w:val="16"/>
        </w:rPr>
        <w:t>large</w:t>
      </w:r>
      <w:r>
        <w:rPr>
          <w:rFonts w:ascii="LM Roman 8"/>
          <w:spacing w:val="-4"/>
          <w:sz w:val="16"/>
        </w:rPr>
        <w:t xml:space="preserve"> </w:t>
      </w:r>
      <w:r>
        <w:rPr>
          <w:rFonts w:ascii="LM Roman 8"/>
          <w:sz w:val="16"/>
        </w:rPr>
        <w:t>class</w:t>
      </w:r>
      <w:r>
        <w:rPr>
          <w:rFonts w:ascii="LM Roman 8"/>
          <w:spacing w:val="-4"/>
          <w:sz w:val="16"/>
        </w:rPr>
        <w:t xml:space="preserve"> </w:t>
      </w:r>
      <w:r>
        <w:rPr>
          <w:rFonts w:ascii="LM Roman 8"/>
          <w:sz w:val="16"/>
        </w:rPr>
        <w:t>of</w:t>
      </w:r>
      <w:r>
        <w:rPr>
          <w:rFonts w:ascii="LM Roman 8"/>
          <w:spacing w:val="-4"/>
          <w:sz w:val="16"/>
        </w:rPr>
        <w:t xml:space="preserve"> </w:t>
      </w:r>
      <w:r>
        <w:rPr>
          <w:rFonts w:ascii="LM Roman 8"/>
          <w:sz w:val="16"/>
        </w:rPr>
        <w:t>PRAM</w:t>
      </w:r>
      <w:r>
        <w:rPr>
          <w:rFonts w:ascii="LM Roman 8"/>
          <w:spacing w:val="-4"/>
          <w:sz w:val="16"/>
        </w:rPr>
        <w:t xml:space="preserve"> </w:t>
      </w:r>
      <w:r>
        <w:rPr>
          <w:rFonts w:ascii="LM Roman 8"/>
          <w:sz w:val="16"/>
        </w:rPr>
        <w:t>algorithms can be efficiently simulated via</w:t>
      </w:r>
      <w:r>
        <w:rPr>
          <w:rFonts w:ascii="LM Roman 8"/>
          <w:spacing w:val="-6"/>
          <w:sz w:val="16"/>
        </w:rPr>
        <w:t xml:space="preserve"> </w:t>
      </w:r>
      <w:r>
        <w:rPr>
          <w:rFonts w:ascii="LM Roman 8"/>
          <w:sz w:val="16"/>
        </w:rPr>
        <w:t>MapReduce.</w:t>
      </w:r>
    </w:p>
    <w:p w14:paraId="0F1C555C"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4D036D42" w14:textId="77777777" w:rsidR="00603298" w:rsidRDefault="00603298" w:rsidP="00787FB4">
      <w:pPr>
        <w:pStyle w:val="BodyText"/>
        <w:spacing w:before="120" w:after="120"/>
        <w:rPr>
          <w:rFonts w:ascii="LM Roman 8"/>
        </w:rPr>
      </w:pPr>
    </w:p>
    <w:p w14:paraId="178357B8" w14:textId="77777777" w:rsidR="00603298" w:rsidRDefault="00603298" w:rsidP="00787FB4">
      <w:pPr>
        <w:pStyle w:val="BodyText"/>
        <w:spacing w:before="120" w:after="120"/>
        <w:rPr>
          <w:rFonts w:ascii="LM Roman 8"/>
        </w:rPr>
      </w:pPr>
    </w:p>
    <w:p w14:paraId="24C8E00C" w14:textId="77777777" w:rsidR="00603298" w:rsidRDefault="00603298" w:rsidP="00787FB4">
      <w:pPr>
        <w:pStyle w:val="BodyText"/>
        <w:spacing w:before="120" w:after="120"/>
        <w:rPr>
          <w:rFonts w:ascii="LM Roman 8"/>
          <w:sz w:val="25"/>
        </w:rPr>
      </w:pPr>
    </w:p>
    <w:p w14:paraId="4947FAA9" w14:textId="77777777" w:rsidR="00603298" w:rsidRDefault="00685666" w:rsidP="00787FB4">
      <w:pPr>
        <w:pStyle w:val="BodyText"/>
        <w:spacing w:before="120" w:after="120"/>
      </w:pPr>
      <w:r>
        <w:rPr>
          <w:spacing w:val="-3"/>
        </w:rPr>
        <w:t xml:space="preserve">by </w:t>
      </w:r>
      <w:r>
        <w:t xml:space="preserve">hiding details and presenting well-defined behaviors to users of those ab- stractions. </w:t>
      </w:r>
      <w:r>
        <w:rPr>
          <w:spacing w:val="-4"/>
        </w:rPr>
        <w:t xml:space="preserve">They, </w:t>
      </w:r>
      <w:r>
        <w:t xml:space="preserve">inevitably, are imperfect—making certain tasks easier but others more difficult, and sometimes, impossible (in the case where the detail suppressed </w:t>
      </w:r>
      <w:r>
        <w:rPr>
          <w:spacing w:val="-3"/>
        </w:rPr>
        <w:t xml:space="preserve">by </w:t>
      </w:r>
      <w:r>
        <w:t>the abstract</w:t>
      </w:r>
      <w:r>
        <w:t>ion is exactly what the user cares about). This cri- tique applies to MapReduce: it makes certain large-data problems easier, but suffers from limitations as well. This means that MapReduce is not the final word,</w:t>
      </w:r>
      <w:r>
        <w:rPr>
          <w:spacing w:val="-12"/>
        </w:rPr>
        <w:t xml:space="preserve"> </w:t>
      </w:r>
      <w:r>
        <w:t>but</w:t>
      </w:r>
      <w:r>
        <w:rPr>
          <w:spacing w:val="-12"/>
        </w:rPr>
        <w:t xml:space="preserve"> </w:t>
      </w:r>
      <w:r>
        <w:t>rather</w:t>
      </w:r>
      <w:r>
        <w:rPr>
          <w:spacing w:val="-13"/>
        </w:rPr>
        <w:t xml:space="preserve"> </w:t>
      </w:r>
      <w:r>
        <w:t>the</w:t>
      </w:r>
      <w:r>
        <w:rPr>
          <w:spacing w:val="-13"/>
        </w:rPr>
        <w:t xml:space="preserve"> </w:t>
      </w:r>
      <w:r>
        <w:t>first</w:t>
      </w:r>
      <w:r>
        <w:rPr>
          <w:spacing w:val="-13"/>
        </w:rPr>
        <w:t xml:space="preserve"> </w:t>
      </w:r>
      <w:r>
        <w:t>in</w:t>
      </w:r>
      <w:r>
        <w:rPr>
          <w:spacing w:val="-13"/>
        </w:rPr>
        <w:t xml:space="preserve"> </w:t>
      </w:r>
      <w:r>
        <w:t>a</w:t>
      </w:r>
      <w:r>
        <w:rPr>
          <w:spacing w:val="-13"/>
        </w:rPr>
        <w:t xml:space="preserve"> </w:t>
      </w:r>
      <w:r>
        <w:t>new</w:t>
      </w:r>
      <w:r>
        <w:rPr>
          <w:spacing w:val="-13"/>
        </w:rPr>
        <w:t xml:space="preserve"> </w:t>
      </w:r>
      <w:r>
        <w:t>class</w:t>
      </w:r>
      <w:r>
        <w:rPr>
          <w:spacing w:val="-13"/>
        </w:rPr>
        <w:t xml:space="preserve"> </w:t>
      </w:r>
      <w:r>
        <w:t>of</w:t>
      </w:r>
      <w:r>
        <w:rPr>
          <w:spacing w:val="-13"/>
        </w:rPr>
        <w:t xml:space="preserve"> </w:t>
      </w:r>
      <w:r>
        <w:t>prog</w:t>
      </w:r>
      <w:r>
        <w:t>ramming</w:t>
      </w:r>
      <w:r>
        <w:rPr>
          <w:spacing w:val="-13"/>
        </w:rPr>
        <w:t xml:space="preserve"> </w:t>
      </w:r>
      <w:r>
        <w:t>models</w:t>
      </w:r>
      <w:r>
        <w:rPr>
          <w:spacing w:val="-13"/>
        </w:rPr>
        <w:t xml:space="preserve"> </w:t>
      </w:r>
      <w:r>
        <w:t>that</w:t>
      </w:r>
      <w:r>
        <w:rPr>
          <w:spacing w:val="-13"/>
        </w:rPr>
        <w:t xml:space="preserve"> </w:t>
      </w:r>
      <w:r>
        <w:t>will</w:t>
      </w:r>
      <w:r>
        <w:rPr>
          <w:spacing w:val="-13"/>
        </w:rPr>
        <w:t xml:space="preserve"> </w:t>
      </w:r>
      <w:r>
        <w:t>allow us to more effectively organize computations at a massive</w:t>
      </w:r>
      <w:r>
        <w:rPr>
          <w:spacing w:val="-16"/>
        </w:rPr>
        <w:t xml:space="preserve"> </w:t>
      </w:r>
      <w:r>
        <w:t>scale.</w:t>
      </w:r>
    </w:p>
    <w:p w14:paraId="6967F81D" w14:textId="77777777" w:rsidR="00603298" w:rsidRDefault="00685666" w:rsidP="00787FB4">
      <w:pPr>
        <w:pStyle w:val="BodyText"/>
        <w:spacing w:before="120" w:after="120"/>
      </w:pPr>
      <w:r>
        <w:t xml:space="preserve">So if MapReduce is only the beginning, what’s next beyond MapReduce? </w:t>
      </w:r>
      <w:r>
        <w:rPr>
          <w:spacing w:val="-4"/>
        </w:rPr>
        <w:t>We’re</w:t>
      </w:r>
      <w:r>
        <w:rPr>
          <w:spacing w:val="-18"/>
        </w:rPr>
        <w:t xml:space="preserve"> </w:t>
      </w:r>
      <w:r>
        <w:t>getting</w:t>
      </w:r>
      <w:r>
        <w:rPr>
          <w:spacing w:val="-18"/>
        </w:rPr>
        <w:t xml:space="preserve"> </w:t>
      </w:r>
      <w:r>
        <w:t>ahead</w:t>
      </w:r>
      <w:r>
        <w:rPr>
          <w:spacing w:val="-17"/>
        </w:rPr>
        <w:t xml:space="preserve"> </w:t>
      </w:r>
      <w:r>
        <w:t>of</w:t>
      </w:r>
      <w:r>
        <w:rPr>
          <w:spacing w:val="-18"/>
        </w:rPr>
        <w:t xml:space="preserve"> </w:t>
      </w:r>
      <w:r>
        <w:t>ourselves,</w:t>
      </w:r>
      <w:r>
        <w:rPr>
          <w:spacing w:val="-14"/>
        </w:rPr>
        <w:t xml:space="preserve"> </w:t>
      </w:r>
      <w:r>
        <w:t>as</w:t>
      </w:r>
      <w:r>
        <w:rPr>
          <w:spacing w:val="-18"/>
        </w:rPr>
        <w:t xml:space="preserve"> </w:t>
      </w:r>
      <w:r>
        <w:rPr>
          <w:spacing w:val="-3"/>
        </w:rPr>
        <w:t>we</w:t>
      </w:r>
      <w:r>
        <w:rPr>
          <w:spacing w:val="-18"/>
        </w:rPr>
        <w:t xml:space="preserve"> </w:t>
      </w:r>
      <w:r>
        <w:t>can’t</w:t>
      </w:r>
      <w:r>
        <w:rPr>
          <w:spacing w:val="-17"/>
        </w:rPr>
        <w:t xml:space="preserve"> </w:t>
      </w:r>
      <w:r>
        <w:t>meaningfully</w:t>
      </w:r>
      <w:r>
        <w:rPr>
          <w:spacing w:val="-18"/>
        </w:rPr>
        <w:t xml:space="preserve"> </w:t>
      </w:r>
      <w:r>
        <w:t>answer</w:t>
      </w:r>
      <w:r>
        <w:rPr>
          <w:spacing w:val="-17"/>
        </w:rPr>
        <w:t xml:space="preserve"> </w:t>
      </w:r>
      <w:r>
        <w:t>this</w:t>
      </w:r>
      <w:r>
        <w:rPr>
          <w:spacing w:val="-18"/>
        </w:rPr>
        <w:t xml:space="preserve"> </w:t>
      </w:r>
      <w:r>
        <w:t>question before thoroughly understanding what MapReduce can and cannot do well. This is exactly the purpose of this book: let us now begin our</w:t>
      </w:r>
      <w:r>
        <w:rPr>
          <w:spacing w:val="-14"/>
        </w:rPr>
        <w:t xml:space="preserve"> </w:t>
      </w:r>
      <w:r>
        <w:t>exploration.</w:t>
      </w:r>
    </w:p>
    <w:p w14:paraId="54A65EC1" w14:textId="77777777" w:rsidR="00603298" w:rsidRDefault="00603298" w:rsidP="00787FB4">
      <w:pPr>
        <w:pStyle w:val="BodyText"/>
        <w:spacing w:before="120" w:after="120"/>
        <w:rPr>
          <w:sz w:val="3"/>
        </w:rPr>
      </w:pPr>
    </w:p>
    <w:p w14:paraId="0D8DF360" w14:textId="77777777" w:rsidR="00603298" w:rsidRDefault="00685666" w:rsidP="00787FB4">
      <w:pPr>
        <w:pStyle w:val="Heading2"/>
        <w:numPr>
          <w:ilvl w:val="1"/>
          <w:numId w:val="29"/>
        </w:numPr>
        <w:tabs>
          <w:tab w:val="left" w:pos="1069"/>
          <w:tab w:val="left" w:pos="1070"/>
        </w:tabs>
        <w:spacing w:before="120" w:after="120" w:line="240" w:lineRule="auto"/>
        <w:ind w:left="0" w:firstLine="0"/>
        <w:jc w:val="left"/>
      </w:pPr>
      <w:r>
        <w:t>What This Book Is</w:t>
      </w:r>
      <w:r>
        <w:rPr>
          <w:spacing w:val="-5"/>
        </w:rPr>
        <w:t xml:space="preserve"> </w:t>
      </w:r>
      <w:r>
        <w:t>Not</w:t>
      </w:r>
    </w:p>
    <w:p w14:paraId="19BE5483" w14:textId="77777777" w:rsidR="00603298" w:rsidRDefault="00603298" w:rsidP="00787FB4">
      <w:pPr>
        <w:pStyle w:val="BodyText"/>
        <w:spacing w:before="120" w:after="120"/>
        <w:rPr>
          <w:rFonts w:ascii="LM Roman 12"/>
          <w:b/>
          <w:sz w:val="28"/>
        </w:rPr>
      </w:pPr>
    </w:p>
    <w:p w14:paraId="35BCE6A1" w14:textId="77777777" w:rsidR="00603298" w:rsidRDefault="00685666" w:rsidP="00787FB4">
      <w:pPr>
        <w:pStyle w:val="BodyText"/>
        <w:spacing w:before="120" w:after="120"/>
      </w:pPr>
      <w:r>
        <w:t>Actually,</w:t>
      </w:r>
      <w:r>
        <w:rPr>
          <w:spacing w:val="-19"/>
        </w:rPr>
        <w:t xml:space="preserve"> </w:t>
      </w:r>
      <w:r>
        <w:t>not</w:t>
      </w:r>
      <w:r>
        <w:rPr>
          <w:spacing w:val="-22"/>
        </w:rPr>
        <w:t xml:space="preserve"> </w:t>
      </w:r>
      <w:r>
        <w:t>quite</w:t>
      </w:r>
      <w:r>
        <w:rPr>
          <w:spacing w:val="-22"/>
        </w:rPr>
        <w:t xml:space="preserve"> </w:t>
      </w:r>
      <w:r>
        <w:t>yet.</w:t>
      </w:r>
      <w:r>
        <w:rPr>
          <w:spacing w:val="-37"/>
        </w:rPr>
        <w:t xml:space="preserve"> </w:t>
      </w:r>
      <w:r>
        <w:t>.</w:t>
      </w:r>
      <w:r>
        <w:rPr>
          <w:spacing w:val="-35"/>
        </w:rPr>
        <w:t xml:space="preserve"> </w:t>
      </w:r>
      <w:r>
        <w:t>.</w:t>
      </w:r>
      <w:r>
        <w:rPr>
          <w:spacing w:val="-36"/>
        </w:rPr>
        <w:t xml:space="preserve"> </w:t>
      </w:r>
      <w:r>
        <w:t>A</w:t>
      </w:r>
      <w:r>
        <w:rPr>
          <w:spacing w:val="-22"/>
        </w:rPr>
        <w:t xml:space="preserve"> </w:t>
      </w:r>
      <w:r>
        <w:t>final</w:t>
      </w:r>
      <w:r>
        <w:rPr>
          <w:spacing w:val="-23"/>
        </w:rPr>
        <w:t xml:space="preserve"> </w:t>
      </w:r>
      <w:r>
        <w:t>word</w:t>
      </w:r>
      <w:r>
        <w:rPr>
          <w:spacing w:val="-22"/>
        </w:rPr>
        <w:t xml:space="preserve"> </w:t>
      </w:r>
      <w:r>
        <w:t>before</w:t>
      </w:r>
      <w:r>
        <w:rPr>
          <w:spacing w:val="-22"/>
        </w:rPr>
        <w:t xml:space="preserve"> </w:t>
      </w:r>
      <w:r>
        <w:rPr>
          <w:spacing w:val="-3"/>
        </w:rPr>
        <w:t>we</w:t>
      </w:r>
      <w:r>
        <w:rPr>
          <w:spacing w:val="-22"/>
        </w:rPr>
        <w:t xml:space="preserve"> </w:t>
      </w:r>
      <w:r>
        <w:t>get</w:t>
      </w:r>
      <w:r>
        <w:rPr>
          <w:spacing w:val="-23"/>
        </w:rPr>
        <w:t xml:space="preserve"> </w:t>
      </w:r>
      <w:r>
        <w:t>started.</w:t>
      </w:r>
      <w:r>
        <w:rPr>
          <w:spacing w:val="11"/>
        </w:rPr>
        <w:t xml:space="preserve"> </w:t>
      </w:r>
      <w:r>
        <w:t>This</w:t>
      </w:r>
      <w:r>
        <w:rPr>
          <w:spacing w:val="-23"/>
        </w:rPr>
        <w:t xml:space="preserve"> </w:t>
      </w:r>
      <w:r>
        <w:rPr>
          <w:spacing w:val="2"/>
        </w:rPr>
        <w:t>book</w:t>
      </w:r>
      <w:r>
        <w:rPr>
          <w:spacing w:val="-22"/>
        </w:rPr>
        <w:t xml:space="preserve"> </w:t>
      </w:r>
      <w:r>
        <w:t>i</w:t>
      </w:r>
      <w:r>
        <w:t>s</w:t>
      </w:r>
      <w:r>
        <w:rPr>
          <w:spacing w:val="-22"/>
        </w:rPr>
        <w:t xml:space="preserve"> </w:t>
      </w:r>
      <w:r>
        <w:t>about MapReduce algorithm design, particularly for text processing (and related) applications.</w:t>
      </w:r>
      <w:r>
        <w:rPr>
          <w:spacing w:val="11"/>
        </w:rPr>
        <w:t xml:space="preserve"> </w:t>
      </w:r>
      <w:r>
        <w:t>Although</w:t>
      </w:r>
      <w:r>
        <w:rPr>
          <w:spacing w:val="-16"/>
        </w:rPr>
        <w:t xml:space="preserve"> </w:t>
      </w:r>
      <w:r>
        <w:t>our</w:t>
      </w:r>
      <w:r>
        <w:rPr>
          <w:spacing w:val="-17"/>
        </w:rPr>
        <w:t xml:space="preserve"> </w:t>
      </w:r>
      <w:r>
        <w:t>presentation</w:t>
      </w:r>
      <w:r>
        <w:rPr>
          <w:spacing w:val="-17"/>
        </w:rPr>
        <w:t xml:space="preserve"> </w:t>
      </w:r>
      <w:r>
        <w:t>most</w:t>
      </w:r>
      <w:r>
        <w:rPr>
          <w:spacing w:val="-16"/>
        </w:rPr>
        <w:t xml:space="preserve"> </w:t>
      </w:r>
      <w:r>
        <w:t>closely</w:t>
      </w:r>
      <w:r>
        <w:rPr>
          <w:spacing w:val="-17"/>
        </w:rPr>
        <w:t xml:space="preserve"> </w:t>
      </w:r>
      <w:r>
        <w:t>follows</w:t>
      </w:r>
      <w:r>
        <w:rPr>
          <w:spacing w:val="-16"/>
        </w:rPr>
        <w:t xml:space="preserve"> </w:t>
      </w:r>
      <w:r>
        <w:t>the</w:t>
      </w:r>
      <w:r>
        <w:rPr>
          <w:spacing w:val="-17"/>
        </w:rPr>
        <w:t xml:space="preserve"> </w:t>
      </w:r>
      <w:r>
        <w:t>Hadoop</w:t>
      </w:r>
      <w:r>
        <w:rPr>
          <w:spacing w:val="-16"/>
        </w:rPr>
        <w:t xml:space="preserve"> </w:t>
      </w:r>
      <w:r>
        <w:t>open- source</w:t>
      </w:r>
      <w:r>
        <w:rPr>
          <w:spacing w:val="-21"/>
        </w:rPr>
        <w:t xml:space="preserve"> </w:t>
      </w:r>
      <w:r>
        <w:t>implementation</w:t>
      </w:r>
      <w:r>
        <w:rPr>
          <w:spacing w:val="-20"/>
        </w:rPr>
        <w:t xml:space="preserve"> </w:t>
      </w:r>
      <w:r>
        <w:t>of</w:t>
      </w:r>
      <w:r>
        <w:rPr>
          <w:spacing w:val="-20"/>
        </w:rPr>
        <w:t xml:space="preserve"> </w:t>
      </w:r>
      <w:r>
        <w:t>MapReduce,</w:t>
      </w:r>
      <w:r>
        <w:rPr>
          <w:spacing w:val="-17"/>
        </w:rPr>
        <w:t xml:space="preserve"> </w:t>
      </w:r>
      <w:r>
        <w:t>this</w:t>
      </w:r>
      <w:r>
        <w:rPr>
          <w:spacing w:val="-20"/>
        </w:rPr>
        <w:t xml:space="preserve"> </w:t>
      </w:r>
      <w:r>
        <w:rPr>
          <w:spacing w:val="2"/>
        </w:rPr>
        <w:t>book</w:t>
      </w:r>
      <w:r>
        <w:rPr>
          <w:spacing w:val="-20"/>
        </w:rPr>
        <w:t xml:space="preserve"> </w:t>
      </w:r>
      <w:r>
        <w:t>is</w:t>
      </w:r>
      <w:r>
        <w:rPr>
          <w:spacing w:val="-20"/>
        </w:rPr>
        <w:t xml:space="preserve"> </w:t>
      </w:r>
      <w:r>
        <w:t>explicitly</w:t>
      </w:r>
      <w:r>
        <w:rPr>
          <w:spacing w:val="-21"/>
        </w:rPr>
        <w:t xml:space="preserve"> </w:t>
      </w:r>
      <w:r>
        <w:rPr>
          <w:rFonts w:ascii="LM Roman 10" w:hAnsi="LM Roman 10"/>
          <w:i/>
        </w:rPr>
        <w:t>not</w:t>
      </w:r>
      <w:r>
        <w:rPr>
          <w:rFonts w:ascii="LM Roman 10" w:hAnsi="LM Roman 10"/>
          <w:i/>
          <w:spacing w:val="-7"/>
        </w:rPr>
        <w:t xml:space="preserve"> </w:t>
      </w:r>
      <w:r>
        <w:t>about</w:t>
      </w:r>
      <w:r>
        <w:rPr>
          <w:spacing w:val="-20"/>
        </w:rPr>
        <w:t xml:space="preserve"> </w:t>
      </w:r>
      <w:r>
        <w:t xml:space="preserve">Hadoop programming. </w:t>
      </w:r>
      <w:r>
        <w:rPr>
          <w:spacing w:val="-9"/>
        </w:rPr>
        <w:t xml:space="preserve">We </w:t>
      </w:r>
      <w:r>
        <w:t xml:space="preserve">don’t for example, discuss APIs, command-line invocations for running jobs, etc. </w:t>
      </w:r>
      <w:r>
        <w:rPr>
          <w:spacing w:val="-6"/>
        </w:rPr>
        <w:t xml:space="preserve">For </w:t>
      </w:r>
      <w:r>
        <w:t xml:space="preserve">those aspects, </w:t>
      </w:r>
      <w:r>
        <w:rPr>
          <w:spacing w:val="-3"/>
        </w:rPr>
        <w:t xml:space="preserve">we </w:t>
      </w:r>
      <w:r>
        <w:t xml:space="preserve">refer the reader to </w:t>
      </w:r>
      <w:r>
        <w:rPr>
          <w:spacing w:val="-6"/>
        </w:rPr>
        <w:t xml:space="preserve">Tom </w:t>
      </w:r>
      <w:r>
        <w:t>White’s excellent</w:t>
      </w:r>
      <w:r>
        <w:rPr>
          <w:spacing w:val="-8"/>
        </w:rPr>
        <w:t xml:space="preserve"> </w:t>
      </w:r>
      <w:r>
        <w:t>book,</w:t>
      </w:r>
      <w:r>
        <w:rPr>
          <w:spacing w:val="-6"/>
        </w:rPr>
        <w:t xml:space="preserve"> </w:t>
      </w:r>
      <w:r>
        <w:t>“Hadoop:</w:t>
      </w:r>
      <w:r>
        <w:rPr>
          <w:spacing w:val="-7"/>
        </w:rPr>
        <w:t xml:space="preserve"> </w:t>
      </w:r>
      <w:r>
        <w:t>The</w:t>
      </w:r>
      <w:r>
        <w:rPr>
          <w:spacing w:val="-7"/>
        </w:rPr>
        <w:t xml:space="preserve"> </w:t>
      </w:r>
      <w:r>
        <w:t>Definitive</w:t>
      </w:r>
      <w:r>
        <w:rPr>
          <w:spacing w:val="-7"/>
        </w:rPr>
        <w:t xml:space="preserve"> </w:t>
      </w:r>
      <w:r>
        <w:t>Guide”,</w:t>
      </w:r>
      <w:r>
        <w:rPr>
          <w:spacing w:val="-6"/>
        </w:rPr>
        <w:t xml:space="preserve"> </w:t>
      </w:r>
      <w:r>
        <w:t>published</w:t>
      </w:r>
      <w:r>
        <w:rPr>
          <w:spacing w:val="-7"/>
        </w:rPr>
        <w:t xml:space="preserve"> </w:t>
      </w:r>
      <w:r>
        <w:rPr>
          <w:spacing w:val="-3"/>
        </w:rPr>
        <w:t>by</w:t>
      </w:r>
      <w:r>
        <w:rPr>
          <w:spacing w:val="-8"/>
        </w:rPr>
        <w:t xml:space="preserve"> </w:t>
      </w:r>
      <w:r>
        <w:t>O’Reilly</w:t>
      </w:r>
      <w:r>
        <w:rPr>
          <w:spacing w:val="-7"/>
        </w:rPr>
        <w:t xml:space="preserve"> </w:t>
      </w:r>
      <w:r>
        <w:t>[154].</w:t>
      </w:r>
    </w:p>
    <w:p w14:paraId="2AE87B71" w14:textId="77777777" w:rsidR="00603298" w:rsidRDefault="00603298" w:rsidP="00787FB4">
      <w:pPr>
        <w:spacing w:before="120" w:after="120"/>
        <w:sectPr w:rsidR="00603298">
          <w:pgSz w:w="12240" w:h="15840"/>
          <w:pgMar w:top="1500" w:right="1060" w:bottom="280" w:left="1720" w:header="720" w:footer="720" w:gutter="0"/>
          <w:cols w:space="720"/>
        </w:sectPr>
      </w:pPr>
    </w:p>
    <w:p w14:paraId="33D4666F" w14:textId="77777777" w:rsidR="00603298" w:rsidRDefault="00603298" w:rsidP="00787FB4">
      <w:pPr>
        <w:pStyle w:val="BodyText"/>
        <w:spacing w:before="120" w:after="120"/>
        <w:rPr>
          <w:sz w:val="3"/>
        </w:rPr>
      </w:pPr>
    </w:p>
    <w:p w14:paraId="766A75A1" w14:textId="77777777" w:rsidR="00603298" w:rsidRDefault="00603298" w:rsidP="00787FB4">
      <w:pPr>
        <w:spacing w:before="120" w:after="120"/>
        <w:rPr>
          <w:sz w:val="3"/>
        </w:rPr>
        <w:sectPr w:rsidR="00603298">
          <w:pgSz w:w="12240" w:h="15840"/>
          <w:pgMar w:top="1500" w:right="1060" w:bottom="280" w:left="1720" w:header="720" w:footer="720" w:gutter="0"/>
          <w:cols w:space="720"/>
        </w:sectPr>
      </w:pPr>
    </w:p>
    <w:p w14:paraId="6D2FA25D" w14:textId="77777777" w:rsidR="00603298" w:rsidRDefault="00603298" w:rsidP="00787FB4">
      <w:pPr>
        <w:pStyle w:val="BodyText"/>
        <w:spacing w:before="120" w:after="120"/>
      </w:pPr>
    </w:p>
    <w:p w14:paraId="5774B3CF" w14:textId="77777777" w:rsidR="00603298" w:rsidRDefault="00603298" w:rsidP="00787FB4">
      <w:pPr>
        <w:pStyle w:val="BodyText"/>
        <w:spacing w:before="120" w:after="120"/>
        <w:rPr>
          <w:sz w:val="14"/>
        </w:rPr>
      </w:pPr>
    </w:p>
    <w:p w14:paraId="3322E6F0" w14:textId="77777777" w:rsidR="00603298" w:rsidRDefault="00685666" w:rsidP="00787FB4">
      <w:pPr>
        <w:spacing w:before="120" w:after="120"/>
        <w:rPr>
          <w:rFonts w:ascii="LM Roman 12"/>
          <w:b/>
          <w:sz w:val="34"/>
        </w:rPr>
      </w:pPr>
      <w:r>
        <w:rPr>
          <w:rFonts w:ascii="LM Roman 12"/>
          <w:b/>
          <w:sz w:val="34"/>
        </w:rPr>
        <w:t>Chapter 2</w:t>
      </w:r>
    </w:p>
    <w:p w14:paraId="5D025DC0" w14:textId="77777777" w:rsidR="00603298" w:rsidRDefault="00603298" w:rsidP="00787FB4">
      <w:pPr>
        <w:pStyle w:val="BodyText"/>
        <w:spacing w:before="120" w:after="120"/>
        <w:rPr>
          <w:rFonts w:ascii="LM Roman 12"/>
          <w:b/>
          <w:sz w:val="23"/>
        </w:rPr>
      </w:pPr>
    </w:p>
    <w:p w14:paraId="3ED3836A" w14:textId="77777777" w:rsidR="00603298" w:rsidRDefault="00685666" w:rsidP="00787FB4">
      <w:pPr>
        <w:spacing w:before="120" w:after="120"/>
        <w:rPr>
          <w:rFonts w:ascii="LM Roman 12"/>
          <w:b/>
          <w:sz w:val="41"/>
        </w:rPr>
      </w:pPr>
      <w:r>
        <w:rPr>
          <w:rFonts w:ascii="LM Roman 12"/>
          <w:b/>
          <w:sz w:val="41"/>
        </w:rPr>
        <w:t>MapReduce Basics</w:t>
      </w:r>
    </w:p>
    <w:p w14:paraId="53654C3A" w14:textId="77777777" w:rsidR="00603298" w:rsidRDefault="00603298" w:rsidP="00787FB4">
      <w:pPr>
        <w:pStyle w:val="BodyText"/>
        <w:spacing w:before="120" w:after="120"/>
        <w:rPr>
          <w:rFonts w:ascii="LM Roman 12"/>
          <w:b/>
          <w:sz w:val="51"/>
        </w:rPr>
      </w:pPr>
    </w:p>
    <w:p w14:paraId="702A3B4A" w14:textId="77777777" w:rsidR="00603298" w:rsidRDefault="00685666" w:rsidP="00787FB4">
      <w:pPr>
        <w:spacing w:before="120" w:after="120"/>
        <w:rPr>
          <w:rFonts w:ascii="LM Roman 9"/>
          <w:sz w:val="18"/>
        </w:rPr>
      </w:pPr>
      <w:r>
        <w:rPr>
          <w:rFonts w:ascii="LM Roman 9"/>
          <w:sz w:val="18"/>
        </w:rPr>
        <w:t>This</w:t>
      </w:r>
      <w:r>
        <w:rPr>
          <w:rFonts w:ascii="LM Roman 9"/>
          <w:spacing w:val="-7"/>
          <w:sz w:val="18"/>
        </w:rPr>
        <w:t xml:space="preserve"> </w:t>
      </w:r>
      <w:r>
        <w:rPr>
          <w:rFonts w:ascii="LM Roman 9"/>
          <w:sz w:val="18"/>
        </w:rPr>
        <w:t>is</w:t>
      </w:r>
      <w:r>
        <w:rPr>
          <w:rFonts w:ascii="LM Roman 9"/>
          <w:spacing w:val="-6"/>
          <w:sz w:val="18"/>
        </w:rPr>
        <w:t xml:space="preserve"> </w:t>
      </w:r>
      <w:r>
        <w:rPr>
          <w:rFonts w:ascii="LM Roman 9"/>
          <w:sz w:val="18"/>
        </w:rPr>
        <w:t>a</w:t>
      </w:r>
      <w:r>
        <w:rPr>
          <w:rFonts w:ascii="LM Roman 9"/>
          <w:spacing w:val="-6"/>
          <w:sz w:val="18"/>
        </w:rPr>
        <w:t xml:space="preserve"> </w:t>
      </w:r>
      <w:r>
        <w:rPr>
          <w:rFonts w:ascii="LM Roman 9"/>
          <w:sz w:val="18"/>
        </w:rPr>
        <w:t>post-production</w:t>
      </w:r>
      <w:r>
        <w:rPr>
          <w:rFonts w:ascii="LM Roman 9"/>
          <w:spacing w:val="-7"/>
          <w:sz w:val="18"/>
        </w:rPr>
        <w:t xml:space="preserve"> </w:t>
      </w:r>
      <w:r>
        <w:rPr>
          <w:rFonts w:ascii="LM Roman 9"/>
          <w:sz w:val="18"/>
        </w:rPr>
        <w:t>manuscript</w:t>
      </w:r>
      <w:r>
        <w:rPr>
          <w:rFonts w:ascii="LM Roman 9"/>
          <w:spacing w:val="-6"/>
          <w:sz w:val="18"/>
        </w:rPr>
        <w:t xml:space="preserve"> </w:t>
      </w:r>
      <w:r>
        <w:rPr>
          <w:rFonts w:ascii="LM Roman 9"/>
          <w:sz w:val="18"/>
        </w:rPr>
        <w:t>of:</w:t>
      </w:r>
      <w:r>
        <w:rPr>
          <w:rFonts w:ascii="LM Roman 9"/>
          <w:spacing w:val="-6"/>
          <w:sz w:val="18"/>
        </w:rPr>
        <w:t xml:space="preserve"> </w:t>
      </w:r>
      <w:r>
        <w:rPr>
          <w:rFonts w:ascii="LM Roman 9"/>
          <w:sz w:val="18"/>
        </w:rPr>
        <w:t>Jimmy</w:t>
      </w:r>
      <w:r>
        <w:rPr>
          <w:rFonts w:ascii="LM Roman 9"/>
          <w:spacing w:val="-6"/>
          <w:sz w:val="18"/>
        </w:rPr>
        <w:t xml:space="preserve"> </w:t>
      </w:r>
      <w:r>
        <w:rPr>
          <w:rFonts w:ascii="LM Roman 9"/>
          <w:sz w:val="18"/>
        </w:rPr>
        <w:t>Lin</w:t>
      </w:r>
      <w:r>
        <w:rPr>
          <w:rFonts w:ascii="LM Roman 9"/>
          <w:spacing w:val="-7"/>
          <w:sz w:val="18"/>
        </w:rPr>
        <w:t xml:space="preserve"> </w:t>
      </w:r>
      <w:r>
        <w:rPr>
          <w:rFonts w:ascii="LM Roman 9"/>
          <w:sz w:val="18"/>
        </w:rPr>
        <w:t>and</w:t>
      </w:r>
      <w:r>
        <w:rPr>
          <w:rFonts w:ascii="LM Roman 9"/>
          <w:spacing w:val="-6"/>
          <w:sz w:val="18"/>
        </w:rPr>
        <w:t xml:space="preserve"> </w:t>
      </w:r>
      <w:r>
        <w:rPr>
          <w:rFonts w:ascii="LM Roman 9"/>
          <w:sz w:val="18"/>
        </w:rPr>
        <w:t>Chris</w:t>
      </w:r>
      <w:r>
        <w:rPr>
          <w:rFonts w:ascii="LM Roman 9"/>
          <w:spacing w:val="-6"/>
          <w:sz w:val="18"/>
        </w:rPr>
        <w:t xml:space="preserve"> </w:t>
      </w:r>
      <w:r>
        <w:rPr>
          <w:rFonts w:ascii="LM Roman 9"/>
          <w:sz w:val="18"/>
        </w:rPr>
        <w:t>Dyer.</w:t>
      </w:r>
      <w:r>
        <w:rPr>
          <w:rFonts w:ascii="LM Roman 9"/>
          <w:spacing w:val="13"/>
          <w:sz w:val="18"/>
        </w:rPr>
        <w:t xml:space="preserve"> </w:t>
      </w:r>
      <w:r>
        <w:rPr>
          <w:rFonts w:ascii="LM Roman 9"/>
          <w:sz w:val="18"/>
        </w:rPr>
        <w:t xml:space="preserve">Data-Intensive </w:t>
      </w:r>
      <w:r>
        <w:rPr>
          <w:rFonts w:ascii="LM Roman 9"/>
          <w:spacing w:val="-4"/>
          <w:sz w:val="18"/>
        </w:rPr>
        <w:t xml:space="preserve">Text </w:t>
      </w:r>
      <w:r>
        <w:rPr>
          <w:rFonts w:ascii="LM Roman 9"/>
          <w:sz w:val="18"/>
        </w:rPr>
        <w:t>Processing with MapReduce. Morgan &amp; Claypool Publishers, 2010. This ver- sion was compiled on December 25,</w:t>
      </w:r>
      <w:r>
        <w:rPr>
          <w:rFonts w:ascii="LM Roman 9"/>
          <w:spacing w:val="-9"/>
          <w:sz w:val="18"/>
        </w:rPr>
        <w:t xml:space="preserve"> </w:t>
      </w:r>
      <w:r>
        <w:rPr>
          <w:rFonts w:ascii="LM Roman 9"/>
          <w:sz w:val="18"/>
        </w:rPr>
        <w:t>2017.</w:t>
      </w:r>
    </w:p>
    <w:p w14:paraId="1F316724" w14:textId="77777777" w:rsidR="00603298" w:rsidRDefault="00603298" w:rsidP="00787FB4">
      <w:pPr>
        <w:pStyle w:val="BodyText"/>
        <w:spacing w:before="120" w:after="120"/>
        <w:rPr>
          <w:rFonts w:ascii="LM Roman 9"/>
          <w:sz w:val="21"/>
        </w:rPr>
      </w:pPr>
    </w:p>
    <w:p w14:paraId="454EA13A" w14:textId="77777777" w:rsidR="00603298" w:rsidRDefault="00685666" w:rsidP="00787FB4">
      <w:pPr>
        <w:pStyle w:val="BodyText"/>
        <w:spacing w:before="120" w:after="120"/>
        <w:rPr>
          <w:rFonts w:ascii="LM Roman 7" w:hAnsi="LM Roman 7"/>
        </w:rPr>
      </w:pPr>
      <w:r>
        <w:t>The only feasible approach to tackling large-data problems today is to divide and conquer, a fundamental concept in computer science that is i</w:t>
      </w:r>
      <w:r>
        <w:t xml:space="preserve">ntroduced very early in typical undergraduate curricula. The basic idea is to partition a large problem into smaller sub-problems. </w:t>
      </w:r>
      <w:r>
        <w:rPr>
          <w:spacing w:val="-9"/>
        </w:rPr>
        <w:t xml:space="preserve">To </w:t>
      </w:r>
      <w:r>
        <w:t>the extent that the</w:t>
      </w:r>
      <w:r>
        <w:rPr>
          <w:spacing w:val="-48"/>
        </w:rPr>
        <w:t xml:space="preserve"> </w:t>
      </w:r>
      <w:r>
        <w:t xml:space="preserve">sub-problems are independent [5], they can </w:t>
      </w:r>
      <w:r>
        <w:rPr>
          <w:spacing w:val="2"/>
        </w:rPr>
        <w:t xml:space="preserve">be </w:t>
      </w:r>
      <w:r>
        <w:t xml:space="preserve">tackled in parallel </w:t>
      </w:r>
      <w:r>
        <w:rPr>
          <w:spacing w:val="-3"/>
        </w:rPr>
        <w:t xml:space="preserve">by </w:t>
      </w:r>
      <w:r>
        <w:t>different workers— threads</w:t>
      </w:r>
      <w:r>
        <w:rPr>
          <w:spacing w:val="-13"/>
        </w:rPr>
        <w:t xml:space="preserve"> </w:t>
      </w:r>
      <w:r>
        <w:t>in</w:t>
      </w:r>
      <w:r>
        <w:rPr>
          <w:spacing w:val="-12"/>
        </w:rPr>
        <w:t xml:space="preserve"> </w:t>
      </w:r>
      <w:r>
        <w:t>a</w:t>
      </w:r>
      <w:r>
        <w:rPr>
          <w:spacing w:val="-13"/>
        </w:rPr>
        <w:t xml:space="preserve"> </w:t>
      </w:r>
      <w:r>
        <w:t>p</w:t>
      </w:r>
      <w:r>
        <w:t>rocessor</w:t>
      </w:r>
      <w:r>
        <w:rPr>
          <w:spacing w:val="-12"/>
        </w:rPr>
        <w:t xml:space="preserve"> </w:t>
      </w:r>
      <w:r>
        <w:t>core,</w:t>
      </w:r>
      <w:r>
        <w:rPr>
          <w:spacing w:val="-11"/>
        </w:rPr>
        <w:t xml:space="preserve"> </w:t>
      </w:r>
      <w:r>
        <w:t>cores</w:t>
      </w:r>
      <w:r>
        <w:rPr>
          <w:spacing w:val="-12"/>
        </w:rPr>
        <w:t xml:space="preserve"> </w:t>
      </w:r>
      <w:r>
        <w:t>in</w:t>
      </w:r>
      <w:r>
        <w:rPr>
          <w:spacing w:val="-12"/>
        </w:rPr>
        <w:t xml:space="preserve"> </w:t>
      </w:r>
      <w:r>
        <w:t>a</w:t>
      </w:r>
      <w:r>
        <w:rPr>
          <w:spacing w:val="-13"/>
        </w:rPr>
        <w:t xml:space="preserve"> </w:t>
      </w:r>
      <w:r>
        <w:t>multi-core</w:t>
      </w:r>
      <w:r>
        <w:rPr>
          <w:spacing w:val="-12"/>
        </w:rPr>
        <w:t xml:space="preserve"> </w:t>
      </w:r>
      <w:r>
        <w:t>processor,</w:t>
      </w:r>
      <w:r>
        <w:rPr>
          <w:spacing w:val="-11"/>
        </w:rPr>
        <w:t xml:space="preserve"> </w:t>
      </w:r>
      <w:r>
        <w:t>multiple</w:t>
      </w:r>
      <w:r>
        <w:rPr>
          <w:spacing w:val="-12"/>
        </w:rPr>
        <w:t xml:space="preserve"> </w:t>
      </w:r>
      <w:r>
        <w:t>processors in a machine, or many machines in a cluster. Intermediate results from each individual worker are then combined to yield the final</w:t>
      </w:r>
      <w:r>
        <w:rPr>
          <w:spacing w:val="-20"/>
        </w:rPr>
        <w:t xml:space="preserve"> </w:t>
      </w:r>
      <w:r>
        <w:t>output.</w:t>
      </w:r>
      <w:r>
        <w:rPr>
          <w:rFonts w:ascii="LM Roman 7" w:hAnsi="LM Roman 7"/>
          <w:vertAlign w:val="superscript"/>
        </w:rPr>
        <w:t>1</w:t>
      </w:r>
    </w:p>
    <w:p w14:paraId="748BFD0B" w14:textId="77777777" w:rsidR="00603298" w:rsidRDefault="00685666" w:rsidP="00787FB4">
      <w:pPr>
        <w:pStyle w:val="BodyText"/>
        <w:spacing w:before="120" w:after="120"/>
      </w:pPr>
      <w:r>
        <w:t>The general principles behind divide-and-conquer</w:t>
      </w:r>
      <w:r>
        <w:t xml:space="preserve"> algorithms are broadly applicable</w:t>
      </w:r>
      <w:r>
        <w:rPr>
          <w:spacing w:val="-7"/>
        </w:rPr>
        <w:t xml:space="preserve"> </w:t>
      </w:r>
      <w:r>
        <w:t>to</w:t>
      </w:r>
      <w:r>
        <w:rPr>
          <w:spacing w:val="-5"/>
        </w:rPr>
        <w:t xml:space="preserve"> </w:t>
      </w:r>
      <w:r>
        <w:t>a</w:t>
      </w:r>
      <w:r>
        <w:rPr>
          <w:spacing w:val="-6"/>
        </w:rPr>
        <w:t xml:space="preserve"> </w:t>
      </w:r>
      <w:r>
        <w:t>wide</w:t>
      </w:r>
      <w:r>
        <w:rPr>
          <w:spacing w:val="-6"/>
        </w:rPr>
        <w:t xml:space="preserve"> </w:t>
      </w:r>
      <w:r>
        <w:t>range</w:t>
      </w:r>
      <w:r>
        <w:rPr>
          <w:spacing w:val="-5"/>
        </w:rPr>
        <w:t xml:space="preserve"> </w:t>
      </w:r>
      <w:r>
        <w:t>of</w:t>
      </w:r>
      <w:r>
        <w:rPr>
          <w:spacing w:val="-6"/>
        </w:rPr>
        <w:t xml:space="preserve"> </w:t>
      </w:r>
      <w:r>
        <w:t>problems</w:t>
      </w:r>
      <w:r>
        <w:rPr>
          <w:spacing w:val="-5"/>
        </w:rPr>
        <w:t xml:space="preserve"> </w:t>
      </w:r>
      <w:r>
        <w:t>in</w:t>
      </w:r>
      <w:r>
        <w:rPr>
          <w:spacing w:val="-6"/>
        </w:rPr>
        <w:t xml:space="preserve"> </w:t>
      </w:r>
      <w:r>
        <w:t>many</w:t>
      </w:r>
      <w:r>
        <w:rPr>
          <w:spacing w:val="-5"/>
        </w:rPr>
        <w:t xml:space="preserve"> </w:t>
      </w:r>
      <w:r>
        <w:t>different</w:t>
      </w:r>
      <w:r>
        <w:rPr>
          <w:spacing w:val="-5"/>
        </w:rPr>
        <w:t xml:space="preserve"> </w:t>
      </w:r>
      <w:r>
        <w:t>application</w:t>
      </w:r>
      <w:r>
        <w:rPr>
          <w:spacing w:val="-6"/>
        </w:rPr>
        <w:t xml:space="preserve"> </w:t>
      </w:r>
      <w:r>
        <w:t xml:space="preserve">domains. </w:t>
      </w:r>
      <w:r>
        <w:rPr>
          <w:spacing w:val="-3"/>
        </w:rPr>
        <w:t xml:space="preserve">However, </w:t>
      </w:r>
      <w:r>
        <w:t xml:space="preserve">the details of their implementations are varied and complex. </w:t>
      </w:r>
      <w:r>
        <w:rPr>
          <w:spacing w:val="-6"/>
        </w:rPr>
        <w:t xml:space="preserve">For </w:t>
      </w:r>
      <w:r>
        <w:t xml:space="preserve">example, the following are just some of the issues that need to </w:t>
      </w:r>
      <w:r>
        <w:rPr>
          <w:spacing w:val="2"/>
        </w:rPr>
        <w:t>be</w:t>
      </w:r>
      <w:r>
        <w:rPr>
          <w:spacing w:val="-32"/>
        </w:rPr>
        <w:t xml:space="preserve"> </w:t>
      </w:r>
      <w:r>
        <w:t>addressed:</w:t>
      </w:r>
    </w:p>
    <w:p w14:paraId="39777A12" w14:textId="77777777" w:rsidR="00603298" w:rsidRDefault="00603298" w:rsidP="00787FB4">
      <w:pPr>
        <w:pStyle w:val="BodyText"/>
        <w:spacing w:before="120" w:after="120"/>
        <w:rPr>
          <w:sz w:val="3"/>
        </w:rPr>
      </w:pPr>
    </w:p>
    <w:p w14:paraId="3792CDBF" w14:textId="77777777" w:rsidR="00603298" w:rsidRDefault="00685666" w:rsidP="00787FB4">
      <w:pPr>
        <w:pStyle w:val="BodyText"/>
        <w:spacing w:before="120" w:after="120"/>
      </w:pPr>
      <w:r>
        <w:pict w14:anchorId="732FD344">
          <v:shape id="_x0000_s4158" type="#_x0000_t202" style="position:absolute;margin-left:123.8pt;margin-top:-1.3pt;width:5pt;height:17.3pt;z-index:251390976;mso-position-horizontal-relative:page" filled="f" stroked="f">
            <v:textbox inset="0,0,0,0">
              <w:txbxContent>
                <w:p w14:paraId="1998E229"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How do </w:t>
      </w:r>
      <w:r>
        <w:rPr>
          <w:spacing w:val="-3"/>
        </w:rPr>
        <w:t xml:space="preserve">we </w:t>
      </w:r>
      <w:r>
        <w:t xml:space="preserve">break up a large problem into smaller tasks? More specifi- </w:t>
      </w:r>
      <w:r>
        <w:rPr>
          <w:spacing w:val="-3"/>
        </w:rPr>
        <w:t>cally,</w:t>
      </w:r>
      <w:r>
        <w:rPr>
          <w:spacing w:val="-9"/>
        </w:rPr>
        <w:t xml:space="preserve"> </w:t>
      </w:r>
      <w:r>
        <w:t>how</w:t>
      </w:r>
      <w:r>
        <w:rPr>
          <w:spacing w:val="-10"/>
        </w:rPr>
        <w:t xml:space="preserve"> </w:t>
      </w:r>
      <w:r>
        <w:t>do</w:t>
      </w:r>
      <w:r>
        <w:rPr>
          <w:spacing w:val="-10"/>
        </w:rPr>
        <w:t xml:space="preserve"> </w:t>
      </w:r>
      <w:r>
        <w:rPr>
          <w:spacing w:val="-3"/>
        </w:rPr>
        <w:t>we</w:t>
      </w:r>
      <w:r>
        <w:rPr>
          <w:spacing w:val="-10"/>
        </w:rPr>
        <w:t xml:space="preserve"> </w:t>
      </w:r>
      <w:r>
        <w:t>decompose</w:t>
      </w:r>
      <w:r>
        <w:rPr>
          <w:spacing w:val="-11"/>
        </w:rPr>
        <w:t xml:space="preserve"> </w:t>
      </w:r>
      <w:r>
        <w:t>the</w:t>
      </w:r>
      <w:r>
        <w:rPr>
          <w:spacing w:val="-10"/>
        </w:rPr>
        <w:t xml:space="preserve"> </w:t>
      </w:r>
      <w:r>
        <w:t>problem</w:t>
      </w:r>
      <w:r>
        <w:rPr>
          <w:spacing w:val="-10"/>
        </w:rPr>
        <w:t xml:space="preserve"> </w:t>
      </w:r>
      <w:r>
        <w:t>so</w:t>
      </w:r>
      <w:r>
        <w:rPr>
          <w:spacing w:val="-10"/>
        </w:rPr>
        <w:t xml:space="preserve"> </w:t>
      </w:r>
      <w:r>
        <w:t>that</w:t>
      </w:r>
      <w:r>
        <w:rPr>
          <w:spacing w:val="-10"/>
        </w:rPr>
        <w:t xml:space="preserve"> </w:t>
      </w:r>
      <w:r>
        <w:t>the</w:t>
      </w:r>
      <w:r>
        <w:rPr>
          <w:spacing w:val="-9"/>
        </w:rPr>
        <w:t xml:space="preserve"> </w:t>
      </w:r>
      <w:r>
        <w:t>smaller</w:t>
      </w:r>
      <w:r>
        <w:rPr>
          <w:spacing w:val="-10"/>
        </w:rPr>
        <w:t xml:space="preserve"> </w:t>
      </w:r>
      <w:r>
        <w:t>tasks</w:t>
      </w:r>
      <w:r>
        <w:rPr>
          <w:spacing w:val="-10"/>
        </w:rPr>
        <w:t xml:space="preserve"> </w:t>
      </w:r>
      <w:r>
        <w:t>can</w:t>
      </w:r>
      <w:r>
        <w:rPr>
          <w:spacing w:val="-10"/>
        </w:rPr>
        <w:t xml:space="preserve"> </w:t>
      </w:r>
      <w:r>
        <w:rPr>
          <w:spacing w:val="2"/>
        </w:rPr>
        <w:t xml:space="preserve">be </w:t>
      </w:r>
      <w:r>
        <w:t>executed in</w:t>
      </w:r>
      <w:r>
        <w:rPr>
          <w:spacing w:val="-1"/>
        </w:rPr>
        <w:t xml:space="preserve"> </w:t>
      </w:r>
      <w:r>
        <w:t>parallel?</w:t>
      </w:r>
    </w:p>
    <w:p w14:paraId="15EBDDA0" w14:textId="77777777" w:rsidR="00603298" w:rsidRDefault="00603298" w:rsidP="00787FB4">
      <w:pPr>
        <w:pStyle w:val="BodyText"/>
        <w:spacing w:before="120" w:after="120"/>
        <w:rPr>
          <w:sz w:val="2"/>
        </w:rPr>
      </w:pPr>
    </w:p>
    <w:p w14:paraId="14A1F04F" w14:textId="77777777" w:rsidR="00603298" w:rsidRDefault="00685666" w:rsidP="00787FB4">
      <w:pPr>
        <w:pStyle w:val="BodyText"/>
        <w:spacing w:before="120" w:after="120"/>
      </w:pPr>
      <w:r>
        <w:pict w14:anchorId="0CC8C64D">
          <v:shape id="_x0000_s4157" type="#_x0000_t202" style="position:absolute;margin-left:123.8pt;margin-top:-1.3pt;width:5pt;height:17.3pt;z-index:251392000;mso-position-horizontal-relative:page" filled="f" stroked="f">
            <v:textbox inset="0,0,0,0">
              <w:txbxContent>
                <w:p w14:paraId="56FD491C"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How do </w:t>
      </w:r>
      <w:r>
        <w:rPr>
          <w:spacing w:val="-3"/>
        </w:rPr>
        <w:t xml:space="preserve">we </w:t>
      </w:r>
      <w:r>
        <w:t>assign tasks to workers distributed across a potentially</w:t>
      </w:r>
      <w:r>
        <w:rPr>
          <w:spacing w:val="-42"/>
        </w:rPr>
        <w:t xml:space="preserve"> </w:t>
      </w:r>
      <w:r>
        <w:t>large number</w:t>
      </w:r>
      <w:r>
        <w:rPr>
          <w:spacing w:val="-14"/>
        </w:rPr>
        <w:t xml:space="preserve"> </w:t>
      </w:r>
      <w:r>
        <w:t>of</w:t>
      </w:r>
      <w:r>
        <w:rPr>
          <w:spacing w:val="-14"/>
        </w:rPr>
        <w:t xml:space="preserve"> </w:t>
      </w:r>
      <w:r>
        <w:t>machines</w:t>
      </w:r>
      <w:r>
        <w:rPr>
          <w:spacing w:val="-14"/>
        </w:rPr>
        <w:t xml:space="preserve"> </w:t>
      </w:r>
      <w:r>
        <w:t>(while</w:t>
      </w:r>
      <w:r>
        <w:rPr>
          <w:spacing w:val="-13"/>
        </w:rPr>
        <w:t xml:space="preserve"> </w:t>
      </w:r>
      <w:r>
        <w:t>keeping</w:t>
      </w:r>
      <w:r>
        <w:rPr>
          <w:spacing w:val="-14"/>
        </w:rPr>
        <w:t xml:space="preserve"> </w:t>
      </w:r>
      <w:r>
        <w:t>in</w:t>
      </w:r>
      <w:r>
        <w:rPr>
          <w:spacing w:val="-14"/>
        </w:rPr>
        <w:t xml:space="preserve"> </w:t>
      </w:r>
      <w:r>
        <w:t>mind</w:t>
      </w:r>
      <w:r>
        <w:rPr>
          <w:spacing w:val="-14"/>
        </w:rPr>
        <w:t xml:space="preserve"> </w:t>
      </w:r>
      <w:r>
        <w:t>that</w:t>
      </w:r>
      <w:r>
        <w:rPr>
          <w:spacing w:val="-13"/>
        </w:rPr>
        <w:t xml:space="preserve"> </w:t>
      </w:r>
      <w:r>
        <w:t>some</w:t>
      </w:r>
      <w:r>
        <w:rPr>
          <w:spacing w:val="-14"/>
        </w:rPr>
        <w:t xml:space="preserve"> </w:t>
      </w:r>
      <w:r>
        <w:t>workers</w:t>
      </w:r>
      <w:r>
        <w:rPr>
          <w:spacing w:val="-14"/>
        </w:rPr>
        <w:t xml:space="preserve"> </w:t>
      </w:r>
      <w:r>
        <w:t>are</w:t>
      </w:r>
      <w:r>
        <w:rPr>
          <w:spacing w:val="-14"/>
        </w:rPr>
        <w:t xml:space="preserve"> </w:t>
      </w:r>
      <w:r>
        <w:t>better suited</w:t>
      </w:r>
      <w:r>
        <w:rPr>
          <w:spacing w:val="-15"/>
        </w:rPr>
        <w:t xml:space="preserve"> </w:t>
      </w:r>
      <w:r>
        <w:t>to</w:t>
      </w:r>
      <w:r>
        <w:rPr>
          <w:spacing w:val="-14"/>
        </w:rPr>
        <w:t xml:space="preserve"> </w:t>
      </w:r>
      <w:r>
        <w:t>running</w:t>
      </w:r>
      <w:r>
        <w:rPr>
          <w:spacing w:val="-14"/>
        </w:rPr>
        <w:t xml:space="preserve"> </w:t>
      </w:r>
      <w:r>
        <w:t>some</w:t>
      </w:r>
      <w:r>
        <w:rPr>
          <w:spacing w:val="-14"/>
        </w:rPr>
        <w:t xml:space="preserve"> </w:t>
      </w:r>
      <w:r>
        <w:t>tasks</w:t>
      </w:r>
      <w:r>
        <w:rPr>
          <w:spacing w:val="-14"/>
        </w:rPr>
        <w:t xml:space="preserve"> </w:t>
      </w:r>
      <w:r>
        <w:t>than</w:t>
      </w:r>
      <w:r>
        <w:rPr>
          <w:spacing w:val="-14"/>
        </w:rPr>
        <w:t xml:space="preserve"> </w:t>
      </w:r>
      <w:r>
        <w:t>others,</w:t>
      </w:r>
      <w:r>
        <w:rPr>
          <w:spacing w:val="-13"/>
        </w:rPr>
        <w:t xml:space="preserve"> </w:t>
      </w:r>
      <w:r>
        <w:t>e.g.,</w:t>
      </w:r>
      <w:r>
        <w:rPr>
          <w:spacing w:val="-12"/>
        </w:rPr>
        <w:t xml:space="preserve"> </w:t>
      </w:r>
      <w:r>
        <w:t>due</w:t>
      </w:r>
      <w:r>
        <w:rPr>
          <w:spacing w:val="-14"/>
        </w:rPr>
        <w:t xml:space="preserve"> </w:t>
      </w:r>
      <w:r>
        <w:t>to</w:t>
      </w:r>
      <w:r>
        <w:rPr>
          <w:spacing w:val="-14"/>
        </w:rPr>
        <w:t xml:space="preserve"> </w:t>
      </w:r>
      <w:r>
        <w:t>available</w:t>
      </w:r>
      <w:r>
        <w:rPr>
          <w:spacing w:val="-15"/>
        </w:rPr>
        <w:t xml:space="preserve"> </w:t>
      </w:r>
      <w:r>
        <w:t>resources, locality constraints,</w:t>
      </w:r>
      <w:r>
        <w:rPr>
          <w:spacing w:val="-1"/>
        </w:rPr>
        <w:t xml:space="preserve"> </w:t>
      </w:r>
      <w:r>
        <w:t>etc.)?</w:t>
      </w:r>
    </w:p>
    <w:p w14:paraId="238CCE7C" w14:textId="77777777" w:rsidR="00603298" w:rsidRDefault="00685666" w:rsidP="00787FB4">
      <w:pPr>
        <w:pStyle w:val="ListParagraph"/>
        <w:numPr>
          <w:ilvl w:val="2"/>
          <w:numId w:val="29"/>
        </w:numPr>
        <w:tabs>
          <w:tab w:val="left" w:pos="956"/>
        </w:tabs>
        <w:spacing w:before="120" w:after="120"/>
        <w:ind w:left="0" w:firstLine="0"/>
        <w:jc w:val="left"/>
        <w:rPr>
          <w:sz w:val="20"/>
        </w:rPr>
      </w:pPr>
      <w:r>
        <w:rPr>
          <w:sz w:val="20"/>
        </w:rPr>
        <w:t xml:space="preserve">How do </w:t>
      </w:r>
      <w:r>
        <w:rPr>
          <w:spacing w:val="-3"/>
          <w:sz w:val="20"/>
        </w:rPr>
        <w:t xml:space="preserve">we </w:t>
      </w:r>
      <w:r>
        <w:rPr>
          <w:sz w:val="20"/>
        </w:rPr>
        <w:t>ensure that the workers get the data they</w:t>
      </w:r>
      <w:r>
        <w:rPr>
          <w:spacing w:val="-5"/>
          <w:sz w:val="20"/>
        </w:rPr>
        <w:t xml:space="preserve"> </w:t>
      </w:r>
      <w:r>
        <w:rPr>
          <w:sz w:val="20"/>
        </w:rPr>
        <w:t>need?</w:t>
      </w:r>
    </w:p>
    <w:p w14:paraId="6BDA1EF8" w14:textId="77777777" w:rsidR="00603298" w:rsidRDefault="00685666" w:rsidP="00787FB4">
      <w:pPr>
        <w:pStyle w:val="BodyText"/>
        <w:spacing w:before="120" w:after="120"/>
      </w:pPr>
      <w:r>
        <w:rPr>
          <w:rFonts w:ascii="Times New Roman" w:hAnsi="Times New Roman"/>
          <w:w w:val="99"/>
          <w:u w:val="single"/>
        </w:rPr>
        <w:t xml:space="preserve"> </w:t>
      </w:r>
      <w:r>
        <w:rPr>
          <w:rFonts w:ascii="Times New Roman" w:hAnsi="Times New Roman"/>
          <w:u w:val="single"/>
        </w:rPr>
        <w:t xml:space="preserve">     </w:t>
      </w:r>
      <w:r>
        <w:rPr>
          <w:rFonts w:ascii="DejaVu Sans" w:hAnsi="DejaVu Sans"/>
          <w:i/>
          <w:u w:val="single"/>
        </w:rPr>
        <w:t xml:space="preserve">• </w:t>
      </w:r>
      <w:r>
        <w:rPr>
          <w:u w:val="single"/>
        </w:rPr>
        <w:t>How do we coordinate sy</w:t>
      </w:r>
      <w:r>
        <w:t>nchronization among the different workers?</w:t>
      </w:r>
    </w:p>
    <w:p w14:paraId="29E30B94" w14:textId="77777777" w:rsidR="00603298" w:rsidRDefault="00685666" w:rsidP="00787FB4">
      <w:pPr>
        <w:spacing w:before="120" w:after="120"/>
        <w:rPr>
          <w:rFonts w:ascii="LM Roman 8"/>
          <w:sz w:val="16"/>
        </w:rPr>
      </w:pPr>
      <w:r>
        <w:rPr>
          <w:rFonts w:ascii="LM Roman 6"/>
          <w:sz w:val="16"/>
          <w:vertAlign w:val="superscript"/>
        </w:rPr>
        <w:t>1</w:t>
      </w:r>
      <w:r>
        <w:rPr>
          <w:rFonts w:ascii="LM Roman 8"/>
          <w:sz w:val="16"/>
        </w:rPr>
        <w:t>We note that promising technologies such as quantum or biological computing could</w:t>
      </w:r>
    </w:p>
    <w:p w14:paraId="063FED6F" w14:textId="77777777" w:rsidR="00603298" w:rsidRDefault="00685666" w:rsidP="00787FB4">
      <w:pPr>
        <w:spacing w:before="120" w:after="120"/>
        <w:rPr>
          <w:rFonts w:ascii="LM Roman 8"/>
          <w:sz w:val="16"/>
        </w:rPr>
      </w:pPr>
      <w:r>
        <w:rPr>
          <w:rFonts w:ascii="LM Roman 8"/>
          <w:sz w:val="16"/>
        </w:rPr>
        <w:t>potentially</w:t>
      </w:r>
      <w:r>
        <w:rPr>
          <w:rFonts w:ascii="LM Roman 8"/>
          <w:spacing w:val="-4"/>
          <w:sz w:val="16"/>
        </w:rPr>
        <w:t xml:space="preserve"> </w:t>
      </w:r>
      <w:r>
        <w:rPr>
          <w:rFonts w:ascii="LM Roman 8"/>
          <w:sz w:val="16"/>
        </w:rPr>
        <w:t>induce</w:t>
      </w:r>
      <w:r>
        <w:rPr>
          <w:rFonts w:ascii="LM Roman 8"/>
          <w:spacing w:val="-4"/>
          <w:sz w:val="16"/>
        </w:rPr>
        <w:t xml:space="preserve"> </w:t>
      </w:r>
      <w:r>
        <w:rPr>
          <w:rFonts w:ascii="LM Roman 8"/>
          <w:sz w:val="16"/>
        </w:rPr>
        <w:t>a</w:t>
      </w:r>
      <w:r>
        <w:rPr>
          <w:rFonts w:ascii="LM Roman 8"/>
          <w:spacing w:val="-4"/>
          <w:sz w:val="16"/>
        </w:rPr>
        <w:t xml:space="preserve"> </w:t>
      </w:r>
      <w:r>
        <w:rPr>
          <w:rFonts w:ascii="LM Roman 8"/>
          <w:sz w:val="16"/>
        </w:rPr>
        <w:t>paradigm</w:t>
      </w:r>
      <w:r>
        <w:rPr>
          <w:rFonts w:ascii="LM Roman 8"/>
          <w:spacing w:val="-4"/>
          <w:sz w:val="16"/>
        </w:rPr>
        <w:t xml:space="preserve"> </w:t>
      </w:r>
      <w:r>
        <w:rPr>
          <w:rFonts w:ascii="LM Roman 8"/>
          <w:sz w:val="16"/>
        </w:rPr>
        <w:t>shift,</w:t>
      </w:r>
      <w:r>
        <w:rPr>
          <w:rFonts w:ascii="LM Roman 8"/>
          <w:spacing w:val="-4"/>
          <w:sz w:val="16"/>
        </w:rPr>
        <w:t xml:space="preserve"> </w:t>
      </w:r>
      <w:r>
        <w:rPr>
          <w:rFonts w:ascii="LM Roman 8"/>
          <w:sz w:val="16"/>
        </w:rPr>
        <w:t>but</w:t>
      </w:r>
      <w:r>
        <w:rPr>
          <w:rFonts w:ascii="LM Roman 8"/>
          <w:spacing w:val="-3"/>
          <w:sz w:val="16"/>
        </w:rPr>
        <w:t xml:space="preserve"> </w:t>
      </w:r>
      <w:r>
        <w:rPr>
          <w:rFonts w:ascii="LM Roman 8"/>
          <w:sz w:val="16"/>
        </w:rPr>
        <w:t>they</w:t>
      </w:r>
      <w:r>
        <w:rPr>
          <w:rFonts w:ascii="LM Roman 8"/>
          <w:spacing w:val="-4"/>
          <w:sz w:val="16"/>
        </w:rPr>
        <w:t xml:space="preserve"> </w:t>
      </w:r>
      <w:r>
        <w:rPr>
          <w:rFonts w:ascii="LM Roman 8"/>
          <w:sz w:val="16"/>
        </w:rPr>
        <w:t>are</w:t>
      </w:r>
      <w:r>
        <w:rPr>
          <w:rFonts w:ascii="LM Roman 8"/>
          <w:spacing w:val="-4"/>
          <w:sz w:val="16"/>
        </w:rPr>
        <w:t xml:space="preserve"> </w:t>
      </w:r>
      <w:r>
        <w:rPr>
          <w:rFonts w:ascii="LM Roman 8"/>
          <w:sz w:val="16"/>
        </w:rPr>
        <w:t>far</w:t>
      </w:r>
      <w:r>
        <w:rPr>
          <w:rFonts w:ascii="LM Roman 8"/>
          <w:spacing w:val="-4"/>
          <w:sz w:val="16"/>
        </w:rPr>
        <w:t xml:space="preserve"> </w:t>
      </w:r>
      <w:r>
        <w:rPr>
          <w:rFonts w:ascii="LM Roman 8"/>
          <w:sz w:val="16"/>
        </w:rPr>
        <w:t>from</w:t>
      </w:r>
      <w:r>
        <w:rPr>
          <w:rFonts w:ascii="LM Roman 8"/>
          <w:spacing w:val="-4"/>
          <w:sz w:val="16"/>
        </w:rPr>
        <w:t xml:space="preserve"> </w:t>
      </w:r>
      <w:r>
        <w:rPr>
          <w:rFonts w:ascii="LM Roman 8"/>
          <w:sz w:val="16"/>
        </w:rPr>
        <w:t>being</w:t>
      </w:r>
      <w:r>
        <w:rPr>
          <w:rFonts w:ascii="LM Roman 8"/>
          <w:spacing w:val="-3"/>
          <w:sz w:val="16"/>
        </w:rPr>
        <w:t xml:space="preserve"> </w:t>
      </w:r>
      <w:r>
        <w:rPr>
          <w:rFonts w:ascii="LM Roman 8"/>
          <w:sz w:val="16"/>
        </w:rPr>
        <w:t>sufficiently</w:t>
      </w:r>
      <w:r>
        <w:rPr>
          <w:rFonts w:ascii="LM Roman 8"/>
          <w:spacing w:val="-4"/>
          <w:sz w:val="16"/>
        </w:rPr>
        <w:t xml:space="preserve"> </w:t>
      </w:r>
      <w:r>
        <w:rPr>
          <w:rFonts w:ascii="LM Roman 8"/>
          <w:sz w:val="16"/>
        </w:rPr>
        <w:t>mature</w:t>
      </w:r>
      <w:r>
        <w:rPr>
          <w:rFonts w:ascii="LM Roman 8"/>
          <w:spacing w:val="-4"/>
          <w:sz w:val="16"/>
        </w:rPr>
        <w:t xml:space="preserve"> </w:t>
      </w:r>
      <w:r>
        <w:rPr>
          <w:rFonts w:ascii="LM Roman 8"/>
          <w:sz w:val="16"/>
        </w:rPr>
        <w:t>to</w:t>
      </w:r>
      <w:r>
        <w:rPr>
          <w:rFonts w:ascii="LM Roman 8"/>
          <w:spacing w:val="-4"/>
          <w:sz w:val="16"/>
        </w:rPr>
        <w:t xml:space="preserve"> </w:t>
      </w:r>
      <w:r>
        <w:rPr>
          <w:rFonts w:ascii="LM Roman 8"/>
          <w:sz w:val="16"/>
        </w:rPr>
        <w:t>solve real world</w:t>
      </w:r>
      <w:r>
        <w:rPr>
          <w:rFonts w:ascii="LM Roman 8"/>
          <w:spacing w:val="-3"/>
          <w:sz w:val="16"/>
        </w:rPr>
        <w:t xml:space="preserve"> </w:t>
      </w:r>
      <w:r>
        <w:rPr>
          <w:rFonts w:ascii="LM Roman 8"/>
          <w:sz w:val="16"/>
        </w:rPr>
        <w:t>problems.</w:t>
      </w:r>
    </w:p>
    <w:p w14:paraId="5D84656F"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3B343050" w14:textId="77777777" w:rsidR="00603298" w:rsidRDefault="00603298" w:rsidP="00787FB4">
      <w:pPr>
        <w:pStyle w:val="BodyText"/>
        <w:spacing w:before="120" w:after="120"/>
        <w:rPr>
          <w:rFonts w:ascii="LM Roman 8"/>
        </w:rPr>
      </w:pPr>
    </w:p>
    <w:p w14:paraId="5C2E307F" w14:textId="77777777" w:rsidR="00603298" w:rsidRDefault="00603298" w:rsidP="00787FB4">
      <w:pPr>
        <w:pStyle w:val="BodyText"/>
        <w:spacing w:before="120" w:after="120"/>
        <w:rPr>
          <w:rFonts w:ascii="LM Roman 8"/>
        </w:rPr>
      </w:pPr>
    </w:p>
    <w:p w14:paraId="73076441" w14:textId="77777777" w:rsidR="00603298" w:rsidRDefault="00603298" w:rsidP="00787FB4">
      <w:pPr>
        <w:pStyle w:val="BodyText"/>
        <w:spacing w:before="120" w:after="120"/>
        <w:rPr>
          <w:rFonts w:ascii="LM Roman 8"/>
          <w:sz w:val="25"/>
        </w:rPr>
      </w:pPr>
    </w:p>
    <w:p w14:paraId="7D9E15EF" w14:textId="77777777" w:rsidR="00603298" w:rsidRDefault="00685666" w:rsidP="00787FB4">
      <w:pPr>
        <w:pStyle w:val="BodyText"/>
        <w:spacing w:before="120" w:after="120"/>
      </w:pPr>
      <w:r>
        <w:pict w14:anchorId="0D6C2F59">
          <v:shape id="_x0000_s4156" type="#_x0000_t202" style="position:absolute;margin-left:177.6pt;margin-top:4.75pt;width:5pt;height:17.3pt;z-index:251393024;mso-position-horizontal-relative:page" filled="f" stroked="f">
            <v:textbox inset="0,0,0,0">
              <w:txbxContent>
                <w:p w14:paraId="3A233943"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How do we share partial results from one </w:t>
      </w:r>
      <w:r>
        <w:t>worker that is needed by an- other?</w:t>
      </w:r>
    </w:p>
    <w:p w14:paraId="34BC69A3" w14:textId="77777777" w:rsidR="00603298" w:rsidRDefault="00603298" w:rsidP="00787FB4">
      <w:pPr>
        <w:pStyle w:val="BodyText"/>
        <w:spacing w:before="120" w:after="120"/>
        <w:rPr>
          <w:sz w:val="3"/>
        </w:rPr>
      </w:pPr>
    </w:p>
    <w:p w14:paraId="3B2D56C6" w14:textId="77777777" w:rsidR="00603298" w:rsidRDefault="00685666" w:rsidP="00787FB4">
      <w:pPr>
        <w:pStyle w:val="BodyText"/>
        <w:spacing w:before="120" w:after="120"/>
      </w:pPr>
      <w:r>
        <w:pict w14:anchorId="0A6125BA">
          <v:shape id="_x0000_s4155" type="#_x0000_t202" style="position:absolute;margin-left:177.6pt;margin-top:-1.25pt;width:5pt;height:17.3pt;z-index:251394048;mso-position-horizontal-relative:page" filled="f" stroked="f">
            <v:textbox inset="0,0,0,0">
              <w:txbxContent>
                <w:p w14:paraId="073B3CE7"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How do </w:t>
      </w:r>
      <w:r>
        <w:rPr>
          <w:spacing w:val="-3"/>
        </w:rPr>
        <w:t xml:space="preserve">we </w:t>
      </w:r>
      <w:r>
        <w:t>accomplish all of the above in the face of software errors and hardware faults?</w:t>
      </w:r>
    </w:p>
    <w:p w14:paraId="5566CB7C" w14:textId="77777777" w:rsidR="00603298" w:rsidRDefault="00603298" w:rsidP="00787FB4">
      <w:pPr>
        <w:pStyle w:val="BodyText"/>
        <w:spacing w:before="120" w:after="120"/>
        <w:rPr>
          <w:sz w:val="4"/>
        </w:rPr>
      </w:pPr>
    </w:p>
    <w:p w14:paraId="639940EA" w14:textId="77777777" w:rsidR="00603298" w:rsidRDefault="00685666" w:rsidP="00787FB4">
      <w:pPr>
        <w:pStyle w:val="BodyText"/>
        <w:spacing w:before="120" w:after="120"/>
      </w:pPr>
      <w:r>
        <w:t>In</w:t>
      </w:r>
      <w:r>
        <w:rPr>
          <w:spacing w:val="-16"/>
        </w:rPr>
        <w:t xml:space="preserve"> </w:t>
      </w:r>
      <w:r>
        <w:t>traditional</w:t>
      </w:r>
      <w:r>
        <w:rPr>
          <w:spacing w:val="-16"/>
        </w:rPr>
        <w:t xml:space="preserve"> </w:t>
      </w:r>
      <w:r>
        <w:t>parallel</w:t>
      </w:r>
      <w:r>
        <w:rPr>
          <w:spacing w:val="-16"/>
        </w:rPr>
        <w:t xml:space="preserve"> </w:t>
      </w:r>
      <w:r>
        <w:t>or</w:t>
      </w:r>
      <w:r>
        <w:rPr>
          <w:spacing w:val="-16"/>
        </w:rPr>
        <w:t xml:space="preserve"> </w:t>
      </w:r>
      <w:r>
        <w:t>distributed</w:t>
      </w:r>
      <w:r>
        <w:rPr>
          <w:spacing w:val="-16"/>
        </w:rPr>
        <w:t xml:space="preserve"> </w:t>
      </w:r>
      <w:r>
        <w:t>programming</w:t>
      </w:r>
      <w:r>
        <w:rPr>
          <w:spacing w:val="-16"/>
        </w:rPr>
        <w:t xml:space="preserve"> </w:t>
      </w:r>
      <w:r>
        <w:t>environments,</w:t>
      </w:r>
      <w:r>
        <w:rPr>
          <w:spacing w:val="-14"/>
        </w:rPr>
        <w:t xml:space="preserve"> </w:t>
      </w:r>
      <w:r>
        <w:t>the</w:t>
      </w:r>
      <w:r>
        <w:rPr>
          <w:spacing w:val="-16"/>
        </w:rPr>
        <w:t xml:space="preserve"> </w:t>
      </w:r>
      <w:r>
        <w:t>devel- oper</w:t>
      </w:r>
      <w:r>
        <w:rPr>
          <w:spacing w:val="-11"/>
        </w:rPr>
        <w:t xml:space="preserve"> </w:t>
      </w:r>
      <w:r>
        <w:t>needs</w:t>
      </w:r>
      <w:r>
        <w:rPr>
          <w:spacing w:val="-10"/>
        </w:rPr>
        <w:t xml:space="preserve"> </w:t>
      </w:r>
      <w:r>
        <w:t>to</w:t>
      </w:r>
      <w:r>
        <w:rPr>
          <w:spacing w:val="-10"/>
        </w:rPr>
        <w:t xml:space="preserve"> </w:t>
      </w:r>
      <w:r>
        <w:t>explicitly</w:t>
      </w:r>
      <w:r>
        <w:rPr>
          <w:spacing w:val="-10"/>
        </w:rPr>
        <w:t xml:space="preserve"> </w:t>
      </w:r>
      <w:r>
        <w:t>address</w:t>
      </w:r>
      <w:r>
        <w:rPr>
          <w:spacing w:val="-11"/>
        </w:rPr>
        <w:t xml:space="preserve"> </w:t>
      </w:r>
      <w:r>
        <w:t>many</w:t>
      </w:r>
      <w:r>
        <w:rPr>
          <w:spacing w:val="-10"/>
        </w:rPr>
        <w:t xml:space="preserve"> </w:t>
      </w:r>
      <w:r>
        <w:t>(and</w:t>
      </w:r>
      <w:r>
        <w:rPr>
          <w:spacing w:val="-10"/>
        </w:rPr>
        <w:t xml:space="preserve"> </w:t>
      </w:r>
      <w:r>
        <w:t>sometimes,</w:t>
      </w:r>
      <w:r>
        <w:rPr>
          <w:spacing w:val="-9"/>
        </w:rPr>
        <w:t xml:space="preserve"> </w:t>
      </w:r>
      <w:r>
        <w:t>all)</w:t>
      </w:r>
      <w:r>
        <w:rPr>
          <w:spacing w:val="-11"/>
        </w:rPr>
        <w:t xml:space="preserve"> </w:t>
      </w:r>
      <w:r>
        <w:t>of</w:t>
      </w:r>
      <w:r>
        <w:rPr>
          <w:spacing w:val="-10"/>
        </w:rPr>
        <w:t xml:space="preserve"> </w:t>
      </w:r>
      <w:r>
        <w:t>the</w:t>
      </w:r>
      <w:r>
        <w:rPr>
          <w:spacing w:val="-10"/>
        </w:rPr>
        <w:t xml:space="preserve"> </w:t>
      </w:r>
      <w:r>
        <w:t>above</w:t>
      </w:r>
      <w:r>
        <w:rPr>
          <w:spacing w:val="-10"/>
        </w:rPr>
        <w:t xml:space="preserve"> </w:t>
      </w:r>
      <w:r>
        <w:t>issues. In shared memory programming, the developer needs to explicitly coordinate access to shared data structures through synchronization primitives such as mutexes, to explicitly handle process synchronization through device</w:t>
      </w:r>
      <w:r>
        <w:t>s such</w:t>
      </w:r>
      <w:r>
        <w:rPr>
          <w:spacing w:val="-16"/>
        </w:rPr>
        <w:t xml:space="preserve"> </w:t>
      </w:r>
      <w:r>
        <w:t>as barriers, and to remain ever vigilant for common problems such as deadlocks and race conditions. Language extensions, like OpenMP for shared memory parallelism,</w:t>
      </w:r>
      <w:r>
        <w:rPr>
          <w:rFonts w:ascii="LM Roman 7"/>
          <w:vertAlign w:val="superscript"/>
        </w:rPr>
        <w:t>2</w:t>
      </w:r>
      <w:r>
        <w:rPr>
          <w:rFonts w:ascii="LM Roman 7"/>
        </w:rPr>
        <w:t xml:space="preserve"> </w:t>
      </w:r>
      <w:r>
        <w:t>or libraries implementing the Message Passing Interface (MPI) for cluster-level para</w:t>
      </w:r>
      <w:r>
        <w:t>llelism,</w:t>
      </w:r>
      <w:r>
        <w:rPr>
          <w:rFonts w:ascii="LM Roman 7"/>
          <w:vertAlign w:val="superscript"/>
        </w:rPr>
        <w:t>3</w:t>
      </w:r>
      <w:r>
        <w:rPr>
          <w:rFonts w:ascii="LM Roman 7"/>
        </w:rPr>
        <w:t xml:space="preserve"> </w:t>
      </w:r>
      <w:r>
        <w:t xml:space="preserve">provide logical abstractions that hide details of operating system synchronization and communications primitives. </w:t>
      </w:r>
      <w:r>
        <w:rPr>
          <w:spacing w:val="-3"/>
        </w:rPr>
        <w:t xml:space="preserve">However, </w:t>
      </w:r>
      <w:r>
        <w:t>even with these extensions, developers are still burdened to keep track of</w:t>
      </w:r>
      <w:r>
        <w:rPr>
          <w:spacing w:val="-43"/>
        </w:rPr>
        <w:t xml:space="preserve"> </w:t>
      </w:r>
      <w:r>
        <w:t>how resources are made available to workers. Add</w:t>
      </w:r>
      <w:r>
        <w:t>itionally, these frameworks are mostly</w:t>
      </w:r>
      <w:r>
        <w:rPr>
          <w:spacing w:val="-17"/>
        </w:rPr>
        <w:t xml:space="preserve"> </w:t>
      </w:r>
      <w:r>
        <w:t>designed</w:t>
      </w:r>
      <w:r>
        <w:rPr>
          <w:spacing w:val="-17"/>
        </w:rPr>
        <w:t xml:space="preserve"> </w:t>
      </w:r>
      <w:r>
        <w:t>to</w:t>
      </w:r>
      <w:r>
        <w:rPr>
          <w:spacing w:val="-17"/>
        </w:rPr>
        <w:t xml:space="preserve"> </w:t>
      </w:r>
      <w:r>
        <w:t>tackle</w:t>
      </w:r>
      <w:r>
        <w:rPr>
          <w:spacing w:val="-16"/>
        </w:rPr>
        <w:t xml:space="preserve"> </w:t>
      </w:r>
      <w:r>
        <w:t>processor-intensive</w:t>
      </w:r>
      <w:r>
        <w:rPr>
          <w:spacing w:val="-17"/>
        </w:rPr>
        <w:t xml:space="preserve"> </w:t>
      </w:r>
      <w:r>
        <w:t>problems</w:t>
      </w:r>
      <w:r>
        <w:rPr>
          <w:spacing w:val="-17"/>
        </w:rPr>
        <w:t xml:space="preserve"> </w:t>
      </w:r>
      <w:r>
        <w:t>and</w:t>
      </w:r>
      <w:r>
        <w:rPr>
          <w:spacing w:val="-16"/>
        </w:rPr>
        <w:t xml:space="preserve"> </w:t>
      </w:r>
      <w:r>
        <w:rPr>
          <w:spacing w:val="-3"/>
        </w:rPr>
        <w:t>have</w:t>
      </w:r>
      <w:r>
        <w:rPr>
          <w:spacing w:val="-17"/>
        </w:rPr>
        <w:t xml:space="preserve"> </w:t>
      </w:r>
      <w:r>
        <w:t>only</w:t>
      </w:r>
      <w:r>
        <w:rPr>
          <w:spacing w:val="-17"/>
        </w:rPr>
        <w:t xml:space="preserve"> </w:t>
      </w:r>
      <w:r>
        <w:t xml:space="preserve">rudimen- tary support for dealing with very large amounts of input data. When using existing parallel computing approaches for large-data computation, the </w:t>
      </w:r>
      <w:r>
        <w:t>pro- grammer must devote a significant amount of attention to low-level system details, which detracts from higher-level problem</w:t>
      </w:r>
      <w:r>
        <w:rPr>
          <w:spacing w:val="-7"/>
        </w:rPr>
        <w:t xml:space="preserve"> </w:t>
      </w:r>
      <w:r>
        <w:t>solving.</w:t>
      </w:r>
    </w:p>
    <w:p w14:paraId="095C4E4B" w14:textId="77777777" w:rsidR="00603298" w:rsidRDefault="00685666" w:rsidP="00787FB4">
      <w:pPr>
        <w:pStyle w:val="BodyText"/>
        <w:spacing w:before="120" w:after="120"/>
      </w:pPr>
      <w:r>
        <w:t>One</w:t>
      </w:r>
      <w:r>
        <w:rPr>
          <w:spacing w:val="-15"/>
        </w:rPr>
        <w:t xml:space="preserve"> </w:t>
      </w:r>
      <w:r>
        <w:t>of</w:t>
      </w:r>
      <w:r>
        <w:rPr>
          <w:spacing w:val="-14"/>
        </w:rPr>
        <w:t xml:space="preserve"> </w:t>
      </w:r>
      <w:r>
        <w:t>the</w:t>
      </w:r>
      <w:r>
        <w:rPr>
          <w:spacing w:val="-14"/>
        </w:rPr>
        <w:t xml:space="preserve"> </w:t>
      </w:r>
      <w:r>
        <w:t>most</w:t>
      </w:r>
      <w:r>
        <w:rPr>
          <w:spacing w:val="-14"/>
        </w:rPr>
        <w:t xml:space="preserve"> </w:t>
      </w:r>
      <w:r>
        <w:t>significant</w:t>
      </w:r>
      <w:r>
        <w:rPr>
          <w:spacing w:val="-14"/>
        </w:rPr>
        <w:t xml:space="preserve"> </w:t>
      </w:r>
      <w:r>
        <w:t>advantages</w:t>
      </w:r>
      <w:r>
        <w:rPr>
          <w:spacing w:val="-14"/>
        </w:rPr>
        <w:t xml:space="preserve"> </w:t>
      </w:r>
      <w:r>
        <w:t>of</w:t>
      </w:r>
      <w:r>
        <w:rPr>
          <w:spacing w:val="-14"/>
        </w:rPr>
        <w:t xml:space="preserve"> </w:t>
      </w:r>
      <w:r>
        <w:t>MapReduce</w:t>
      </w:r>
      <w:r>
        <w:rPr>
          <w:spacing w:val="-14"/>
        </w:rPr>
        <w:t xml:space="preserve"> </w:t>
      </w:r>
      <w:r>
        <w:t>is</w:t>
      </w:r>
      <w:r>
        <w:rPr>
          <w:spacing w:val="-14"/>
        </w:rPr>
        <w:t xml:space="preserve"> </w:t>
      </w:r>
      <w:r>
        <w:t>that</w:t>
      </w:r>
      <w:r>
        <w:rPr>
          <w:spacing w:val="-15"/>
        </w:rPr>
        <w:t xml:space="preserve"> </w:t>
      </w:r>
      <w:r>
        <w:t>it</w:t>
      </w:r>
      <w:r>
        <w:rPr>
          <w:spacing w:val="-14"/>
        </w:rPr>
        <w:t xml:space="preserve"> </w:t>
      </w:r>
      <w:r>
        <w:t>provides</w:t>
      </w:r>
      <w:r>
        <w:rPr>
          <w:spacing w:val="-14"/>
        </w:rPr>
        <w:t xml:space="preserve"> </w:t>
      </w:r>
      <w:r>
        <w:t>an abstraction</w:t>
      </w:r>
      <w:r>
        <w:rPr>
          <w:spacing w:val="-15"/>
        </w:rPr>
        <w:t xml:space="preserve"> </w:t>
      </w:r>
      <w:r>
        <w:t>that</w:t>
      </w:r>
      <w:r>
        <w:rPr>
          <w:spacing w:val="-14"/>
        </w:rPr>
        <w:t xml:space="preserve"> </w:t>
      </w:r>
      <w:r>
        <w:t>hides</w:t>
      </w:r>
      <w:r>
        <w:rPr>
          <w:spacing w:val="-14"/>
        </w:rPr>
        <w:t xml:space="preserve"> </w:t>
      </w:r>
      <w:r>
        <w:t>many</w:t>
      </w:r>
      <w:r>
        <w:rPr>
          <w:spacing w:val="-15"/>
        </w:rPr>
        <w:t xml:space="preserve"> </w:t>
      </w:r>
      <w:r>
        <w:t>system-level</w:t>
      </w:r>
      <w:r>
        <w:rPr>
          <w:spacing w:val="-14"/>
        </w:rPr>
        <w:t xml:space="preserve"> </w:t>
      </w:r>
      <w:r>
        <w:t>details</w:t>
      </w:r>
      <w:r>
        <w:rPr>
          <w:spacing w:val="-14"/>
        </w:rPr>
        <w:t xml:space="preserve"> </w:t>
      </w:r>
      <w:r>
        <w:t>from</w:t>
      </w:r>
      <w:r>
        <w:rPr>
          <w:spacing w:val="-15"/>
        </w:rPr>
        <w:t xml:space="preserve"> </w:t>
      </w:r>
      <w:r>
        <w:t>the</w:t>
      </w:r>
      <w:r>
        <w:rPr>
          <w:spacing w:val="-14"/>
        </w:rPr>
        <w:t xml:space="preserve"> </w:t>
      </w:r>
      <w:r>
        <w:t>programmer.</w:t>
      </w:r>
      <w:r>
        <w:rPr>
          <w:spacing w:val="13"/>
        </w:rPr>
        <w:t xml:space="preserve"> </w:t>
      </w:r>
      <w:r>
        <w:t xml:space="preserve">There- fore, a developer can focus on what computations need to </w:t>
      </w:r>
      <w:r>
        <w:rPr>
          <w:spacing w:val="2"/>
        </w:rPr>
        <w:t xml:space="preserve">be </w:t>
      </w:r>
      <w:r>
        <w:t>performed, as opposed to how those computations are actually carried out or how to get the data to the processes that depend on them. Like OpenMP a</w:t>
      </w:r>
      <w:r>
        <w:t xml:space="preserve">nd MPI, MapReduce provides a means to distribute computation without burdening the programmer with the details of distributed computing (but at a different level of granularity). </w:t>
      </w:r>
      <w:r>
        <w:rPr>
          <w:spacing w:val="-3"/>
        </w:rPr>
        <w:t xml:space="preserve">However, </w:t>
      </w:r>
      <w:r>
        <w:t>organizing and coordinating large amounts of computation is only par</w:t>
      </w:r>
      <w:r>
        <w:t xml:space="preserve">t of the challenge. Large-data processing </w:t>
      </w:r>
      <w:r>
        <w:rPr>
          <w:spacing w:val="-3"/>
        </w:rPr>
        <w:t>by</w:t>
      </w:r>
      <w:r>
        <w:rPr>
          <w:spacing w:val="-29"/>
        </w:rPr>
        <w:t xml:space="preserve"> </w:t>
      </w:r>
      <w:r>
        <w:t>definition requires bringing data and code together for computation to occur—no small feat</w:t>
      </w:r>
      <w:r>
        <w:rPr>
          <w:spacing w:val="-10"/>
        </w:rPr>
        <w:t xml:space="preserve"> </w:t>
      </w:r>
      <w:r>
        <w:t>for</w:t>
      </w:r>
      <w:r>
        <w:rPr>
          <w:spacing w:val="-9"/>
        </w:rPr>
        <w:t xml:space="preserve"> </w:t>
      </w:r>
      <w:r>
        <w:t>datasets</w:t>
      </w:r>
      <w:r>
        <w:rPr>
          <w:spacing w:val="-10"/>
        </w:rPr>
        <w:t xml:space="preserve"> </w:t>
      </w:r>
      <w:r>
        <w:t>that</w:t>
      </w:r>
      <w:r>
        <w:rPr>
          <w:spacing w:val="-8"/>
        </w:rPr>
        <w:t xml:space="preserve"> </w:t>
      </w:r>
      <w:r>
        <w:t>are</w:t>
      </w:r>
      <w:r>
        <w:rPr>
          <w:spacing w:val="-10"/>
        </w:rPr>
        <w:t xml:space="preserve"> </w:t>
      </w:r>
      <w:r>
        <w:t>terabytes</w:t>
      </w:r>
      <w:r>
        <w:rPr>
          <w:spacing w:val="-9"/>
        </w:rPr>
        <w:t xml:space="preserve"> </w:t>
      </w:r>
      <w:r>
        <w:t>and</w:t>
      </w:r>
      <w:r>
        <w:rPr>
          <w:spacing w:val="-10"/>
        </w:rPr>
        <w:t xml:space="preserve"> </w:t>
      </w:r>
      <w:r>
        <w:t>perhaps</w:t>
      </w:r>
      <w:r>
        <w:rPr>
          <w:spacing w:val="-9"/>
        </w:rPr>
        <w:t xml:space="preserve"> </w:t>
      </w:r>
      <w:r>
        <w:t>petabytes</w:t>
      </w:r>
      <w:r>
        <w:rPr>
          <w:spacing w:val="-9"/>
        </w:rPr>
        <w:t xml:space="preserve"> </w:t>
      </w:r>
      <w:r>
        <w:t>in</w:t>
      </w:r>
      <w:r>
        <w:rPr>
          <w:spacing w:val="-10"/>
        </w:rPr>
        <w:t xml:space="preserve"> </w:t>
      </w:r>
      <w:r>
        <w:t>size!</w:t>
      </w:r>
      <w:r>
        <w:rPr>
          <w:spacing w:val="16"/>
        </w:rPr>
        <w:t xml:space="preserve"> </w:t>
      </w:r>
      <w:r>
        <w:t xml:space="preserve">MapReduce addresses this challenge </w:t>
      </w:r>
      <w:r>
        <w:rPr>
          <w:spacing w:val="-3"/>
        </w:rPr>
        <w:t xml:space="preserve">by </w:t>
      </w:r>
      <w:r>
        <w:t xml:space="preserve">providing a simple </w:t>
      </w:r>
      <w:r>
        <w:t>abstraction for the developer, transparently handling most of the details behind the scenes in a scalable,</w:t>
      </w:r>
      <w:r>
        <w:rPr>
          <w:spacing w:val="-21"/>
        </w:rPr>
        <w:t xml:space="preserve"> </w:t>
      </w:r>
      <w:r>
        <w:t xml:space="preserve">ro- bust, and efficient manner. As </w:t>
      </w:r>
      <w:r>
        <w:rPr>
          <w:spacing w:val="-3"/>
        </w:rPr>
        <w:t xml:space="preserve">we </w:t>
      </w:r>
      <w:r>
        <w:t xml:space="preserve">mentioned in Chapter 1, instead of moving large amounts of data around, it is far more efficient, if possible, </w:t>
      </w:r>
      <w:r>
        <w:t xml:space="preserve">to </w:t>
      </w:r>
      <w:r>
        <w:rPr>
          <w:spacing w:val="-3"/>
        </w:rPr>
        <w:t xml:space="preserve">move </w:t>
      </w:r>
      <w:r>
        <w:t xml:space="preserve">the code to the data. This is operationally realized </w:t>
      </w:r>
      <w:r>
        <w:rPr>
          <w:spacing w:val="-3"/>
        </w:rPr>
        <w:t xml:space="preserve">by </w:t>
      </w:r>
      <w:r>
        <w:t>spreading data across the local disks of nodes in a cluster and running processes on nodes that hold  the data. The complex task of managing storage in such a processing envi- ronment is typic</w:t>
      </w:r>
      <w:r>
        <w:t xml:space="preserve">ally handled </w:t>
      </w:r>
      <w:r>
        <w:rPr>
          <w:spacing w:val="-3"/>
        </w:rPr>
        <w:t xml:space="preserve">by </w:t>
      </w:r>
      <w:r>
        <w:t>a distributed file system that sits</w:t>
      </w:r>
      <w:r>
        <w:rPr>
          <w:spacing w:val="-34"/>
        </w:rPr>
        <w:t xml:space="preserve"> </w:t>
      </w:r>
      <w:r>
        <w:t>underneath MapReduce.</w:t>
      </w:r>
    </w:p>
    <w:p w14:paraId="35343B55" w14:textId="77777777" w:rsidR="00603298" w:rsidRDefault="00603298" w:rsidP="00787FB4">
      <w:pPr>
        <w:pStyle w:val="BodyText"/>
        <w:spacing w:before="120" w:after="120"/>
        <w:rPr>
          <w:sz w:val="2"/>
        </w:rPr>
      </w:pPr>
    </w:p>
    <w:p w14:paraId="2FD50C8A" w14:textId="77777777" w:rsidR="00603298" w:rsidRDefault="00685666" w:rsidP="00787FB4">
      <w:pPr>
        <w:pStyle w:val="BodyText"/>
        <w:spacing w:before="120" w:after="120"/>
        <w:rPr>
          <w:sz w:val="2"/>
        </w:rPr>
      </w:pPr>
      <w:r>
        <w:rPr>
          <w:sz w:val="2"/>
        </w:rPr>
      </w:r>
      <w:r>
        <w:rPr>
          <w:sz w:val="2"/>
        </w:rPr>
        <w:pict w14:anchorId="7A853763">
          <v:group id="_x0000_s4153" style="width:135.9pt;height:.4pt;mso-position-horizontal-relative:char;mso-position-vertical-relative:line" coordsize="2718,8">
            <v:line id="_x0000_s4154" style="position:absolute" from="0,4" to="2718,4" strokeweight=".14042mm"/>
            <w10:anchorlock/>
          </v:group>
        </w:pict>
      </w:r>
    </w:p>
    <w:p w14:paraId="1B4EC9C0" w14:textId="77777777" w:rsidR="00603298" w:rsidRDefault="00685666" w:rsidP="00787FB4">
      <w:pPr>
        <w:spacing w:before="120" w:after="120"/>
        <w:rPr>
          <w:rFonts w:ascii="LM Mono 8"/>
          <w:sz w:val="16"/>
        </w:rPr>
      </w:pPr>
      <w:r>
        <w:rPr>
          <w:rFonts w:ascii="LM Roman 6"/>
          <w:sz w:val="16"/>
          <w:vertAlign w:val="superscript"/>
        </w:rPr>
        <w:t>2</w:t>
      </w:r>
      <w:hyperlink r:id="rId9">
        <w:r>
          <w:rPr>
            <w:rFonts w:ascii="LM Mono 8"/>
            <w:sz w:val="16"/>
          </w:rPr>
          <w:t>http://www.openmp.org/</w:t>
        </w:r>
      </w:hyperlink>
      <w:r>
        <w:rPr>
          <w:rFonts w:ascii="LM Mono 8"/>
          <w:sz w:val="16"/>
        </w:rPr>
        <w:t xml:space="preserve"> </w:t>
      </w:r>
      <w:r>
        <w:rPr>
          <w:rFonts w:ascii="LM Roman 6"/>
          <w:sz w:val="16"/>
          <w:vertAlign w:val="superscript"/>
        </w:rPr>
        <w:t>3</w:t>
      </w:r>
      <w:hyperlink r:id="rId10">
        <w:r>
          <w:rPr>
            <w:rFonts w:ascii="LM Mono 8"/>
            <w:sz w:val="16"/>
          </w:rPr>
          <w:t>http://www.mcs.anl.gov/mpi/</w:t>
        </w:r>
      </w:hyperlink>
    </w:p>
    <w:p w14:paraId="389E8665" w14:textId="77777777" w:rsidR="00603298" w:rsidRDefault="00603298" w:rsidP="00787FB4">
      <w:pPr>
        <w:spacing w:before="120" w:after="120"/>
        <w:rPr>
          <w:rFonts w:ascii="LM Mono 8"/>
          <w:sz w:val="16"/>
        </w:rPr>
        <w:sectPr w:rsidR="00603298">
          <w:pgSz w:w="12240" w:h="15840"/>
          <w:pgMar w:top="1500" w:right="1060" w:bottom="280" w:left="1720" w:header="720" w:footer="720" w:gutter="0"/>
          <w:cols w:space="720"/>
        </w:sectPr>
      </w:pPr>
    </w:p>
    <w:p w14:paraId="34969AA6" w14:textId="77777777" w:rsidR="00603298" w:rsidRDefault="00603298" w:rsidP="00787FB4">
      <w:pPr>
        <w:pStyle w:val="BodyText"/>
        <w:spacing w:before="120" w:after="120"/>
        <w:rPr>
          <w:rFonts w:ascii="LM Mono 8"/>
        </w:rPr>
      </w:pPr>
    </w:p>
    <w:p w14:paraId="10B79080" w14:textId="77777777" w:rsidR="00603298" w:rsidRDefault="00603298" w:rsidP="00787FB4">
      <w:pPr>
        <w:pStyle w:val="BodyText"/>
        <w:spacing w:before="120" w:after="120"/>
        <w:rPr>
          <w:rFonts w:ascii="LM Mono 8"/>
        </w:rPr>
      </w:pPr>
    </w:p>
    <w:p w14:paraId="6D2F28D5" w14:textId="77777777" w:rsidR="00603298" w:rsidRDefault="00603298" w:rsidP="00787FB4">
      <w:pPr>
        <w:pStyle w:val="BodyText"/>
        <w:spacing w:before="120" w:after="120"/>
        <w:rPr>
          <w:rFonts w:ascii="LM Mono 8"/>
          <w:sz w:val="29"/>
        </w:rPr>
      </w:pPr>
    </w:p>
    <w:p w14:paraId="453E6545" w14:textId="77777777" w:rsidR="00603298" w:rsidRDefault="00685666" w:rsidP="00787FB4">
      <w:pPr>
        <w:pStyle w:val="BodyText"/>
        <w:spacing w:before="120" w:after="120"/>
      </w:pPr>
      <w:r>
        <w:t>This chapter introduces the MapReduce programming model and the u</w:t>
      </w:r>
      <w:r>
        <w:t xml:space="preserve">n- derlying distributed file system. </w:t>
      </w:r>
      <w:r>
        <w:rPr>
          <w:spacing w:val="-9"/>
        </w:rPr>
        <w:t xml:space="preserve">We </w:t>
      </w:r>
      <w:r>
        <w:t>start in Section 2.1 with an overview of functional programming, from which MapReduce draws its inspiration. Sec- tion 2.2 introduces the basic programming model, focusing on mappers and reducers. Section 2.3 discuss</w:t>
      </w:r>
      <w:r>
        <w:t>es the role of the execution framework in</w:t>
      </w:r>
      <w:r>
        <w:rPr>
          <w:spacing w:val="-39"/>
        </w:rPr>
        <w:t xml:space="preserve"> </w:t>
      </w:r>
      <w:r>
        <w:t>actually running MapReduce programs (called jobs). Section 2.4 fills in additional de- tails</w:t>
      </w:r>
      <w:r>
        <w:rPr>
          <w:spacing w:val="-7"/>
        </w:rPr>
        <w:t xml:space="preserve"> </w:t>
      </w:r>
      <w:r>
        <w:rPr>
          <w:spacing w:val="-3"/>
        </w:rPr>
        <w:t>by</w:t>
      </w:r>
      <w:r>
        <w:rPr>
          <w:spacing w:val="-6"/>
        </w:rPr>
        <w:t xml:space="preserve"> </w:t>
      </w:r>
      <w:r>
        <w:t>introducing</w:t>
      </w:r>
      <w:r>
        <w:rPr>
          <w:spacing w:val="-6"/>
        </w:rPr>
        <w:t xml:space="preserve"> </w:t>
      </w:r>
      <w:r>
        <w:t>partitioners</w:t>
      </w:r>
      <w:r>
        <w:rPr>
          <w:spacing w:val="-6"/>
        </w:rPr>
        <w:t xml:space="preserve"> </w:t>
      </w:r>
      <w:r>
        <w:t>and</w:t>
      </w:r>
      <w:r>
        <w:rPr>
          <w:spacing w:val="-6"/>
        </w:rPr>
        <w:t xml:space="preserve"> </w:t>
      </w:r>
      <w:r>
        <w:t>combiners,</w:t>
      </w:r>
      <w:r>
        <w:rPr>
          <w:spacing w:val="-6"/>
        </w:rPr>
        <w:t xml:space="preserve"> </w:t>
      </w:r>
      <w:r>
        <w:t>which</w:t>
      </w:r>
      <w:r>
        <w:rPr>
          <w:spacing w:val="-6"/>
        </w:rPr>
        <w:t xml:space="preserve"> </w:t>
      </w:r>
      <w:r>
        <w:t>provide</w:t>
      </w:r>
      <w:r>
        <w:rPr>
          <w:spacing w:val="-6"/>
        </w:rPr>
        <w:t xml:space="preserve"> </w:t>
      </w:r>
      <w:r>
        <w:t>greater</w:t>
      </w:r>
      <w:r>
        <w:rPr>
          <w:spacing w:val="-6"/>
        </w:rPr>
        <w:t xml:space="preserve"> </w:t>
      </w:r>
      <w:r>
        <w:t xml:space="preserve">control </w:t>
      </w:r>
      <w:r>
        <w:rPr>
          <w:spacing w:val="-3"/>
        </w:rPr>
        <w:t>over</w:t>
      </w:r>
      <w:r>
        <w:rPr>
          <w:spacing w:val="-20"/>
        </w:rPr>
        <w:t xml:space="preserve"> </w:t>
      </w:r>
      <w:r>
        <w:t>data</w:t>
      </w:r>
      <w:r>
        <w:rPr>
          <w:spacing w:val="-20"/>
        </w:rPr>
        <w:t xml:space="preserve"> </w:t>
      </w:r>
      <w:r>
        <w:t>flow.</w:t>
      </w:r>
      <w:r>
        <w:rPr>
          <w:spacing w:val="8"/>
        </w:rPr>
        <w:t xml:space="preserve"> </w:t>
      </w:r>
      <w:r>
        <w:t>MapReduce</w:t>
      </w:r>
      <w:r>
        <w:rPr>
          <w:spacing w:val="-20"/>
        </w:rPr>
        <w:t xml:space="preserve"> </w:t>
      </w:r>
      <w:r>
        <w:t>would</w:t>
      </w:r>
      <w:r>
        <w:rPr>
          <w:spacing w:val="-19"/>
        </w:rPr>
        <w:t xml:space="preserve"> </w:t>
      </w:r>
      <w:r>
        <w:t>not</w:t>
      </w:r>
      <w:r>
        <w:rPr>
          <w:spacing w:val="-20"/>
        </w:rPr>
        <w:t xml:space="preserve"> </w:t>
      </w:r>
      <w:r>
        <w:rPr>
          <w:spacing w:val="2"/>
        </w:rPr>
        <w:t>be</w:t>
      </w:r>
      <w:r>
        <w:rPr>
          <w:spacing w:val="-20"/>
        </w:rPr>
        <w:t xml:space="preserve"> </w:t>
      </w:r>
      <w:r>
        <w:t>practical</w:t>
      </w:r>
      <w:r>
        <w:rPr>
          <w:spacing w:val="-20"/>
        </w:rPr>
        <w:t xml:space="preserve"> </w:t>
      </w:r>
      <w:r>
        <w:t>without</w:t>
      </w:r>
      <w:r>
        <w:rPr>
          <w:spacing w:val="-19"/>
        </w:rPr>
        <w:t xml:space="preserve"> </w:t>
      </w:r>
      <w:r>
        <w:t>a</w:t>
      </w:r>
      <w:r>
        <w:rPr>
          <w:spacing w:val="-20"/>
        </w:rPr>
        <w:t xml:space="preserve"> </w:t>
      </w:r>
      <w:r>
        <w:t>tightly-integrated distributed</w:t>
      </w:r>
      <w:r>
        <w:rPr>
          <w:spacing w:val="-13"/>
        </w:rPr>
        <w:t xml:space="preserve"> </w:t>
      </w:r>
      <w:r>
        <w:t>file</w:t>
      </w:r>
      <w:r>
        <w:rPr>
          <w:spacing w:val="-13"/>
        </w:rPr>
        <w:t xml:space="preserve"> </w:t>
      </w:r>
      <w:r>
        <w:t>system</w:t>
      </w:r>
      <w:r>
        <w:rPr>
          <w:spacing w:val="-13"/>
        </w:rPr>
        <w:t xml:space="preserve"> </w:t>
      </w:r>
      <w:r>
        <w:t>that</w:t>
      </w:r>
      <w:r>
        <w:rPr>
          <w:spacing w:val="-13"/>
        </w:rPr>
        <w:t xml:space="preserve"> </w:t>
      </w:r>
      <w:r>
        <w:t>manages</w:t>
      </w:r>
      <w:r>
        <w:rPr>
          <w:spacing w:val="-12"/>
        </w:rPr>
        <w:t xml:space="preserve"> </w:t>
      </w:r>
      <w:r>
        <w:t>the</w:t>
      </w:r>
      <w:r>
        <w:rPr>
          <w:spacing w:val="-13"/>
        </w:rPr>
        <w:t xml:space="preserve"> </w:t>
      </w:r>
      <w:r>
        <w:t>data</w:t>
      </w:r>
      <w:r>
        <w:rPr>
          <w:spacing w:val="-13"/>
        </w:rPr>
        <w:t xml:space="preserve"> </w:t>
      </w:r>
      <w:r>
        <w:t>being</w:t>
      </w:r>
      <w:r>
        <w:rPr>
          <w:spacing w:val="-13"/>
        </w:rPr>
        <w:t xml:space="preserve"> </w:t>
      </w:r>
      <w:r>
        <w:t>processed;</w:t>
      </w:r>
      <w:r>
        <w:rPr>
          <w:spacing w:val="-10"/>
        </w:rPr>
        <w:t xml:space="preserve"> </w:t>
      </w:r>
      <w:r>
        <w:t>Section</w:t>
      </w:r>
      <w:r>
        <w:rPr>
          <w:spacing w:val="-12"/>
        </w:rPr>
        <w:t xml:space="preserve"> </w:t>
      </w:r>
      <w:r>
        <w:t>2.5</w:t>
      </w:r>
      <w:r>
        <w:rPr>
          <w:spacing w:val="-13"/>
        </w:rPr>
        <w:t xml:space="preserve"> </w:t>
      </w:r>
      <w:r>
        <w:t>cov- ers</w:t>
      </w:r>
      <w:r>
        <w:rPr>
          <w:spacing w:val="-11"/>
        </w:rPr>
        <w:t xml:space="preserve"> </w:t>
      </w:r>
      <w:r>
        <w:t>this</w:t>
      </w:r>
      <w:r>
        <w:rPr>
          <w:spacing w:val="-10"/>
        </w:rPr>
        <w:t xml:space="preserve"> </w:t>
      </w:r>
      <w:r>
        <w:t>in</w:t>
      </w:r>
      <w:r>
        <w:rPr>
          <w:spacing w:val="-10"/>
        </w:rPr>
        <w:t xml:space="preserve"> </w:t>
      </w:r>
      <w:r>
        <w:t>detail.</w:t>
      </w:r>
      <w:r>
        <w:rPr>
          <w:spacing w:val="14"/>
        </w:rPr>
        <w:t xml:space="preserve"> </w:t>
      </w:r>
      <w:r>
        <w:t>Tying</w:t>
      </w:r>
      <w:r>
        <w:rPr>
          <w:spacing w:val="-10"/>
        </w:rPr>
        <w:t xml:space="preserve"> </w:t>
      </w:r>
      <w:r>
        <w:t>everything</w:t>
      </w:r>
      <w:r>
        <w:rPr>
          <w:spacing w:val="-10"/>
        </w:rPr>
        <w:t xml:space="preserve"> </w:t>
      </w:r>
      <w:r>
        <w:t>together,</w:t>
      </w:r>
      <w:r>
        <w:rPr>
          <w:spacing w:val="-10"/>
        </w:rPr>
        <w:t xml:space="preserve"> </w:t>
      </w:r>
      <w:r>
        <w:t>a</w:t>
      </w:r>
      <w:r>
        <w:rPr>
          <w:spacing w:val="-10"/>
        </w:rPr>
        <w:t xml:space="preserve"> </w:t>
      </w:r>
      <w:r>
        <w:t>complete</w:t>
      </w:r>
      <w:r>
        <w:rPr>
          <w:spacing w:val="-10"/>
        </w:rPr>
        <w:t xml:space="preserve"> </w:t>
      </w:r>
      <w:r>
        <w:t>cluster</w:t>
      </w:r>
      <w:r>
        <w:rPr>
          <w:spacing w:val="-10"/>
        </w:rPr>
        <w:t xml:space="preserve"> </w:t>
      </w:r>
      <w:r>
        <w:t>architecture</w:t>
      </w:r>
      <w:r>
        <w:rPr>
          <w:spacing w:val="-10"/>
        </w:rPr>
        <w:t xml:space="preserve"> </w:t>
      </w:r>
      <w:r>
        <w:t>is described in Section 2.6 before the chapter ends with a</w:t>
      </w:r>
      <w:r>
        <w:rPr>
          <w:spacing w:val="-8"/>
        </w:rPr>
        <w:t xml:space="preserve"> </w:t>
      </w:r>
      <w:r>
        <w:rPr>
          <w:spacing w:val="-3"/>
        </w:rPr>
        <w:t>summary.</w:t>
      </w:r>
    </w:p>
    <w:p w14:paraId="05BFE582" w14:textId="77777777" w:rsidR="00603298" w:rsidRDefault="00603298" w:rsidP="00787FB4">
      <w:pPr>
        <w:pStyle w:val="BodyText"/>
        <w:spacing w:before="120" w:after="120"/>
        <w:rPr>
          <w:sz w:val="3"/>
        </w:rPr>
      </w:pPr>
    </w:p>
    <w:p w14:paraId="2DD44CBF" w14:textId="77777777" w:rsidR="00603298" w:rsidRDefault="00685666" w:rsidP="00787FB4">
      <w:pPr>
        <w:pStyle w:val="Heading2"/>
        <w:numPr>
          <w:ilvl w:val="1"/>
          <w:numId w:val="28"/>
        </w:numPr>
        <w:tabs>
          <w:tab w:val="left" w:pos="1069"/>
          <w:tab w:val="left" w:pos="1070"/>
        </w:tabs>
        <w:spacing w:before="120" w:after="120" w:line="240" w:lineRule="auto"/>
        <w:ind w:left="0" w:firstLine="0"/>
        <w:jc w:val="left"/>
      </w:pPr>
      <w:r>
        <w:rPr>
          <w:spacing w:val="-3"/>
        </w:rPr>
        <w:t xml:space="preserve">Functional </w:t>
      </w:r>
      <w:r>
        <w:t>Programming Roots</w:t>
      </w:r>
    </w:p>
    <w:p w14:paraId="44910EC8" w14:textId="77777777" w:rsidR="00603298" w:rsidRDefault="00603298" w:rsidP="00787FB4">
      <w:pPr>
        <w:pStyle w:val="BodyText"/>
        <w:spacing w:before="120" w:after="120"/>
        <w:rPr>
          <w:rFonts w:ascii="LM Roman 12"/>
          <w:b/>
          <w:sz w:val="29"/>
        </w:rPr>
      </w:pPr>
    </w:p>
    <w:p w14:paraId="0BF0EEDE" w14:textId="77777777" w:rsidR="00603298" w:rsidRDefault="00685666" w:rsidP="00787FB4">
      <w:pPr>
        <w:pStyle w:val="BodyText"/>
        <w:spacing w:before="120" w:after="120"/>
      </w:pPr>
      <w:r>
        <w:t>MapReduce has its roots in functional programming, which is exemplified in languages such as Lisp and ML.</w:t>
      </w:r>
      <w:r>
        <w:rPr>
          <w:rFonts w:ascii="LM Roman 7" w:hAnsi="LM Roman 7"/>
          <w:vertAlign w:val="superscript"/>
        </w:rPr>
        <w:t>4</w:t>
      </w:r>
      <w:r>
        <w:rPr>
          <w:rFonts w:ascii="LM Roman 7" w:hAnsi="LM Roman 7"/>
        </w:rPr>
        <w:t xml:space="preserve"> </w:t>
      </w:r>
      <w:r>
        <w:t>A key feature of functional languages is the concept</w:t>
      </w:r>
      <w:r>
        <w:rPr>
          <w:spacing w:val="-9"/>
        </w:rPr>
        <w:t xml:space="preserve"> </w:t>
      </w:r>
      <w:r>
        <w:t>of</w:t>
      </w:r>
      <w:r>
        <w:rPr>
          <w:spacing w:val="-8"/>
        </w:rPr>
        <w:t xml:space="preserve"> </w:t>
      </w:r>
      <w:r>
        <w:t>higher-order</w:t>
      </w:r>
      <w:r>
        <w:rPr>
          <w:spacing w:val="-8"/>
        </w:rPr>
        <w:t xml:space="preserve"> </w:t>
      </w:r>
      <w:r>
        <w:t>functions,</w:t>
      </w:r>
      <w:r>
        <w:rPr>
          <w:spacing w:val="-8"/>
        </w:rPr>
        <w:t xml:space="preserve"> </w:t>
      </w:r>
      <w:r>
        <w:t>or</w:t>
      </w:r>
      <w:r>
        <w:rPr>
          <w:spacing w:val="-8"/>
        </w:rPr>
        <w:t xml:space="preserve"> </w:t>
      </w:r>
      <w:r>
        <w:t>functions</w:t>
      </w:r>
      <w:r>
        <w:rPr>
          <w:spacing w:val="-8"/>
        </w:rPr>
        <w:t xml:space="preserve"> </w:t>
      </w:r>
      <w:r>
        <w:t>that</w:t>
      </w:r>
      <w:r>
        <w:rPr>
          <w:spacing w:val="-9"/>
        </w:rPr>
        <w:t xml:space="preserve"> </w:t>
      </w:r>
      <w:r>
        <w:t>can</w:t>
      </w:r>
      <w:r>
        <w:rPr>
          <w:spacing w:val="-8"/>
        </w:rPr>
        <w:t xml:space="preserve"> </w:t>
      </w:r>
      <w:r>
        <w:t>accept</w:t>
      </w:r>
      <w:r>
        <w:rPr>
          <w:spacing w:val="-7"/>
        </w:rPr>
        <w:t xml:space="preserve"> </w:t>
      </w:r>
      <w:r>
        <w:t>other</w:t>
      </w:r>
      <w:r>
        <w:rPr>
          <w:spacing w:val="-9"/>
        </w:rPr>
        <w:t xml:space="preserve"> </w:t>
      </w:r>
      <w:r>
        <w:t xml:space="preserve">functions as arguments. Two common built-in higher order functions are </w:t>
      </w:r>
      <w:r>
        <w:rPr>
          <w:rFonts w:ascii="LM Roman 10" w:hAnsi="LM Roman 10"/>
          <w:i/>
        </w:rPr>
        <w:t xml:space="preserve">map </w:t>
      </w:r>
      <w:r>
        <w:t xml:space="preserve">and </w:t>
      </w:r>
      <w:r>
        <w:rPr>
          <w:rFonts w:ascii="LM Roman 10" w:hAnsi="LM Roman 10"/>
          <w:i/>
        </w:rPr>
        <w:t>fold</w:t>
      </w:r>
      <w:r>
        <w:t xml:space="preserve">, illustrated in Figure 2.1. Given a list, </w:t>
      </w:r>
      <w:r>
        <w:rPr>
          <w:rFonts w:ascii="LM Roman 10" w:hAnsi="LM Roman 10"/>
          <w:i/>
        </w:rPr>
        <w:t xml:space="preserve">map </w:t>
      </w:r>
      <w:r>
        <w:t xml:space="preserve">takes as an argument a function </w:t>
      </w:r>
      <w:r>
        <w:rPr>
          <w:rFonts w:ascii="DejaVu Serif" w:hAnsi="DejaVu Serif"/>
          <w:i/>
        </w:rPr>
        <w:t xml:space="preserve">f </w:t>
      </w:r>
      <w:r>
        <w:t xml:space="preserve">(that takes a single argument) and applies it to all elements in a list (the top part </w:t>
      </w:r>
      <w:r>
        <w:t xml:space="preserve">of the diagram). Given a list, </w:t>
      </w:r>
      <w:r>
        <w:rPr>
          <w:rFonts w:ascii="LM Roman 10" w:hAnsi="LM Roman 10"/>
          <w:i/>
        </w:rPr>
        <w:t xml:space="preserve">fold </w:t>
      </w:r>
      <w:r>
        <w:t xml:space="preserve">takes as arguments a function </w:t>
      </w:r>
      <w:r>
        <w:rPr>
          <w:rFonts w:ascii="DejaVu Serif" w:hAnsi="DejaVu Serif"/>
          <w:i/>
        </w:rPr>
        <w:t xml:space="preserve">g </w:t>
      </w:r>
      <w:r>
        <w:t>(that takes</w:t>
      </w:r>
      <w:r>
        <w:rPr>
          <w:spacing w:val="-10"/>
        </w:rPr>
        <w:t xml:space="preserve"> </w:t>
      </w:r>
      <w:r>
        <w:rPr>
          <w:spacing w:val="-4"/>
        </w:rPr>
        <w:t>two</w:t>
      </w:r>
      <w:r>
        <w:rPr>
          <w:spacing w:val="-9"/>
        </w:rPr>
        <w:t xml:space="preserve"> </w:t>
      </w:r>
      <w:r>
        <w:t>arguments)</w:t>
      </w:r>
      <w:r>
        <w:rPr>
          <w:spacing w:val="-9"/>
        </w:rPr>
        <w:t xml:space="preserve"> </w:t>
      </w:r>
      <w:r>
        <w:t>and</w:t>
      </w:r>
      <w:r>
        <w:rPr>
          <w:spacing w:val="-9"/>
        </w:rPr>
        <w:t xml:space="preserve"> </w:t>
      </w:r>
      <w:r>
        <w:t>an</w:t>
      </w:r>
      <w:r>
        <w:rPr>
          <w:spacing w:val="-9"/>
        </w:rPr>
        <w:t xml:space="preserve"> </w:t>
      </w:r>
      <w:r>
        <w:t>initial</w:t>
      </w:r>
      <w:r>
        <w:rPr>
          <w:spacing w:val="-9"/>
        </w:rPr>
        <w:t xml:space="preserve"> </w:t>
      </w:r>
      <w:r>
        <w:t>value:</w:t>
      </w:r>
      <w:r>
        <w:rPr>
          <w:spacing w:val="-8"/>
        </w:rPr>
        <w:t xml:space="preserve"> </w:t>
      </w:r>
      <w:r>
        <w:rPr>
          <w:rFonts w:ascii="DejaVu Serif" w:hAnsi="DejaVu Serif"/>
          <w:i/>
        </w:rPr>
        <w:t xml:space="preserve">g </w:t>
      </w:r>
      <w:r>
        <w:t>is</w:t>
      </w:r>
      <w:r>
        <w:rPr>
          <w:spacing w:val="-9"/>
        </w:rPr>
        <w:t xml:space="preserve"> </w:t>
      </w:r>
      <w:r>
        <w:t>first</w:t>
      </w:r>
      <w:r>
        <w:rPr>
          <w:spacing w:val="-10"/>
        </w:rPr>
        <w:t xml:space="preserve"> </w:t>
      </w:r>
      <w:r>
        <w:t>applied</w:t>
      </w:r>
      <w:r>
        <w:rPr>
          <w:spacing w:val="-9"/>
        </w:rPr>
        <w:t xml:space="preserve"> </w:t>
      </w:r>
      <w:r>
        <w:t>to</w:t>
      </w:r>
      <w:r>
        <w:rPr>
          <w:spacing w:val="-9"/>
        </w:rPr>
        <w:t xml:space="preserve"> </w:t>
      </w:r>
      <w:r>
        <w:t>the</w:t>
      </w:r>
      <w:r>
        <w:rPr>
          <w:spacing w:val="-9"/>
        </w:rPr>
        <w:t xml:space="preserve"> </w:t>
      </w:r>
      <w:r>
        <w:t>initial</w:t>
      </w:r>
      <w:r>
        <w:rPr>
          <w:spacing w:val="-9"/>
        </w:rPr>
        <w:t xml:space="preserve"> </w:t>
      </w:r>
      <w:r>
        <w:rPr>
          <w:spacing w:val="-3"/>
        </w:rPr>
        <w:t xml:space="preserve">value </w:t>
      </w:r>
      <w:r>
        <w:t>and the first item in the list, the result of which is stored in an intermediate variable. This int</w:t>
      </w:r>
      <w:r>
        <w:t xml:space="preserve">ermediate variable and the next item in the list serve as  the arguments to a second application of </w:t>
      </w:r>
      <w:r>
        <w:rPr>
          <w:rFonts w:ascii="DejaVu Serif" w:hAnsi="DejaVu Serif"/>
          <w:i/>
          <w:spacing w:val="3"/>
        </w:rPr>
        <w:t>g</w:t>
      </w:r>
      <w:r>
        <w:rPr>
          <w:spacing w:val="3"/>
        </w:rPr>
        <w:t xml:space="preserve">, </w:t>
      </w:r>
      <w:r>
        <w:t xml:space="preserve">the results of which are stored in the intermediate variable. This process repeats until all items in the list </w:t>
      </w:r>
      <w:r>
        <w:rPr>
          <w:spacing w:val="-3"/>
        </w:rPr>
        <w:t xml:space="preserve">have </w:t>
      </w:r>
      <w:r>
        <w:t xml:space="preserve">been consumed; </w:t>
      </w:r>
      <w:r>
        <w:rPr>
          <w:rFonts w:ascii="LM Roman 10" w:hAnsi="LM Roman 10"/>
          <w:i/>
        </w:rPr>
        <w:t xml:space="preserve">fold </w:t>
      </w:r>
      <w:r>
        <w:t xml:space="preserve">then returns the </w:t>
      </w:r>
      <w:r>
        <w:t xml:space="preserve">final </w:t>
      </w:r>
      <w:r>
        <w:rPr>
          <w:spacing w:val="-3"/>
        </w:rPr>
        <w:t xml:space="preserve">value </w:t>
      </w:r>
      <w:r>
        <w:t xml:space="preserve">of the intermediate variable. </w:t>
      </w:r>
      <w:r>
        <w:rPr>
          <w:spacing w:val="-3"/>
        </w:rPr>
        <w:t xml:space="preserve">Typically, </w:t>
      </w:r>
      <w:r>
        <w:rPr>
          <w:rFonts w:ascii="LM Roman 10" w:hAnsi="LM Roman 10"/>
          <w:i/>
        </w:rPr>
        <w:t xml:space="preserve">map </w:t>
      </w:r>
      <w:r>
        <w:t xml:space="preserve">and </w:t>
      </w:r>
      <w:r>
        <w:rPr>
          <w:rFonts w:ascii="LM Roman 10" w:hAnsi="LM Roman 10"/>
          <w:i/>
        </w:rPr>
        <w:t xml:space="preserve">fold </w:t>
      </w:r>
      <w:r>
        <w:t xml:space="preserve">are used in combination. </w:t>
      </w:r>
      <w:r>
        <w:rPr>
          <w:spacing w:val="-6"/>
        </w:rPr>
        <w:t xml:space="preserve">For </w:t>
      </w:r>
      <w:r>
        <w:t>example, to compute the</w:t>
      </w:r>
      <w:r>
        <w:rPr>
          <w:spacing w:val="-4"/>
        </w:rPr>
        <w:t xml:space="preserve"> </w:t>
      </w:r>
      <w:r>
        <w:t>sum</w:t>
      </w:r>
      <w:r>
        <w:rPr>
          <w:spacing w:val="-3"/>
        </w:rPr>
        <w:t xml:space="preserve"> </w:t>
      </w:r>
      <w:r>
        <w:t>of</w:t>
      </w:r>
      <w:r>
        <w:rPr>
          <w:spacing w:val="-3"/>
        </w:rPr>
        <w:t xml:space="preserve"> </w:t>
      </w:r>
      <w:r>
        <w:t>squares</w:t>
      </w:r>
      <w:r>
        <w:rPr>
          <w:spacing w:val="-4"/>
        </w:rPr>
        <w:t xml:space="preserve"> </w:t>
      </w:r>
      <w:r>
        <w:t>of</w:t>
      </w:r>
      <w:r>
        <w:rPr>
          <w:spacing w:val="-3"/>
        </w:rPr>
        <w:t xml:space="preserve"> </w:t>
      </w:r>
      <w:r>
        <w:t>a</w:t>
      </w:r>
      <w:r>
        <w:rPr>
          <w:spacing w:val="-3"/>
        </w:rPr>
        <w:t xml:space="preserve"> </w:t>
      </w:r>
      <w:r>
        <w:t>list</w:t>
      </w:r>
      <w:r>
        <w:rPr>
          <w:spacing w:val="-3"/>
        </w:rPr>
        <w:t xml:space="preserve"> </w:t>
      </w:r>
      <w:r>
        <w:t>of</w:t>
      </w:r>
      <w:r>
        <w:rPr>
          <w:spacing w:val="-4"/>
        </w:rPr>
        <w:t xml:space="preserve"> </w:t>
      </w:r>
      <w:r>
        <w:t>integers,</w:t>
      </w:r>
      <w:r>
        <w:rPr>
          <w:spacing w:val="-3"/>
        </w:rPr>
        <w:t xml:space="preserve"> </w:t>
      </w:r>
      <w:r>
        <w:t>one</w:t>
      </w:r>
      <w:r>
        <w:rPr>
          <w:spacing w:val="-3"/>
        </w:rPr>
        <w:t xml:space="preserve"> </w:t>
      </w:r>
      <w:r>
        <w:t>could</w:t>
      </w:r>
      <w:r>
        <w:rPr>
          <w:spacing w:val="-3"/>
        </w:rPr>
        <w:t xml:space="preserve"> </w:t>
      </w:r>
      <w:r>
        <w:t>map</w:t>
      </w:r>
      <w:r>
        <w:rPr>
          <w:spacing w:val="-4"/>
        </w:rPr>
        <w:t xml:space="preserve"> </w:t>
      </w:r>
      <w:r>
        <w:t>a</w:t>
      </w:r>
      <w:r>
        <w:rPr>
          <w:spacing w:val="-3"/>
        </w:rPr>
        <w:t xml:space="preserve"> </w:t>
      </w:r>
      <w:r>
        <w:t>function</w:t>
      </w:r>
      <w:r>
        <w:rPr>
          <w:spacing w:val="-3"/>
        </w:rPr>
        <w:t xml:space="preserve"> </w:t>
      </w:r>
      <w:r>
        <w:t>that</w:t>
      </w:r>
      <w:r>
        <w:rPr>
          <w:spacing w:val="-3"/>
        </w:rPr>
        <w:t xml:space="preserve"> </w:t>
      </w:r>
      <w:r>
        <w:t xml:space="preserve">squares its argument (i.e., </w:t>
      </w:r>
      <w:r>
        <w:rPr>
          <w:rFonts w:ascii="DejaVu Serif" w:hAnsi="DejaVu Serif"/>
          <w:i/>
        </w:rPr>
        <w:t>λx.x</w:t>
      </w:r>
      <w:r>
        <w:rPr>
          <w:rFonts w:ascii="LM Roman 7" w:hAnsi="LM Roman 7"/>
          <w:vertAlign w:val="superscript"/>
        </w:rPr>
        <w:t>2</w:t>
      </w:r>
      <w:r>
        <w:t xml:space="preserve">) </w:t>
      </w:r>
      <w:r>
        <w:rPr>
          <w:spacing w:val="-3"/>
        </w:rPr>
        <w:t xml:space="preserve">over </w:t>
      </w:r>
      <w:r>
        <w:t>the input list, and then fold the resulting list with</w:t>
      </w:r>
      <w:r>
        <w:rPr>
          <w:spacing w:val="-3"/>
        </w:rPr>
        <w:t xml:space="preserve"> </w:t>
      </w:r>
      <w:r>
        <w:t>the</w:t>
      </w:r>
      <w:r>
        <w:rPr>
          <w:spacing w:val="-3"/>
        </w:rPr>
        <w:t xml:space="preserve"> </w:t>
      </w:r>
      <w:r>
        <w:t>addition</w:t>
      </w:r>
      <w:r>
        <w:rPr>
          <w:spacing w:val="-3"/>
        </w:rPr>
        <w:t xml:space="preserve"> </w:t>
      </w:r>
      <w:r>
        <w:t>function</w:t>
      </w:r>
      <w:r>
        <w:rPr>
          <w:spacing w:val="-3"/>
        </w:rPr>
        <w:t xml:space="preserve"> </w:t>
      </w:r>
      <w:r>
        <w:t>(more</w:t>
      </w:r>
      <w:r>
        <w:rPr>
          <w:spacing w:val="-3"/>
        </w:rPr>
        <w:t xml:space="preserve"> </w:t>
      </w:r>
      <w:r>
        <w:t>precisely,</w:t>
      </w:r>
      <w:r>
        <w:rPr>
          <w:spacing w:val="-1"/>
        </w:rPr>
        <w:t xml:space="preserve"> </w:t>
      </w:r>
      <w:r>
        <w:rPr>
          <w:rFonts w:ascii="DejaVu Serif" w:hAnsi="DejaVu Serif"/>
          <w:i/>
        </w:rPr>
        <w:t>λxλy.x</w:t>
      </w:r>
      <w:r>
        <w:rPr>
          <w:rFonts w:ascii="DejaVu Serif" w:hAnsi="DejaVu Serif"/>
          <w:i/>
          <w:spacing w:val="-21"/>
        </w:rPr>
        <w:t xml:space="preserve"> </w:t>
      </w:r>
      <w:r>
        <w:t>+</w:t>
      </w:r>
      <w:r>
        <w:rPr>
          <w:spacing w:val="-24"/>
        </w:rPr>
        <w:t xml:space="preserve"> </w:t>
      </w:r>
      <w:r>
        <w:rPr>
          <w:rFonts w:ascii="DejaVu Serif" w:hAnsi="DejaVu Serif"/>
          <w:i/>
          <w:spacing w:val="3"/>
        </w:rPr>
        <w:t>y</w:t>
      </w:r>
      <w:r>
        <w:rPr>
          <w:spacing w:val="3"/>
        </w:rPr>
        <w:t>)</w:t>
      </w:r>
      <w:r>
        <w:rPr>
          <w:spacing w:val="-3"/>
        </w:rPr>
        <w:t xml:space="preserve"> </w:t>
      </w:r>
      <w:r>
        <w:t>using</w:t>
      </w:r>
      <w:r>
        <w:rPr>
          <w:spacing w:val="-3"/>
        </w:rPr>
        <w:t xml:space="preserve"> </w:t>
      </w:r>
      <w:r>
        <w:t>an</w:t>
      </w:r>
      <w:r>
        <w:rPr>
          <w:spacing w:val="-3"/>
        </w:rPr>
        <w:t xml:space="preserve"> </w:t>
      </w:r>
      <w:r>
        <w:t>initial</w:t>
      </w:r>
      <w:r>
        <w:rPr>
          <w:spacing w:val="-2"/>
        </w:rPr>
        <w:t xml:space="preserve"> </w:t>
      </w:r>
      <w:r>
        <w:rPr>
          <w:spacing w:val="-3"/>
        </w:rPr>
        <w:t xml:space="preserve">value </w:t>
      </w:r>
      <w:r>
        <w:t>of</w:t>
      </w:r>
      <w:r>
        <w:rPr>
          <w:spacing w:val="-2"/>
        </w:rPr>
        <w:t xml:space="preserve"> </w:t>
      </w:r>
      <w:r>
        <w:t>zero.</w:t>
      </w:r>
    </w:p>
    <w:p w14:paraId="350876D1" w14:textId="77777777" w:rsidR="00603298" w:rsidRDefault="00685666" w:rsidP="00787FB4">
      <w:pPr>
        <w:pStyle w:val="BodyText"/>
        <w:spacing w:before="120" w:after="120"/>
      </w:pPr>
      <w:r>
        <w:pict w14:anchorId="63AACBC5">
          <v:shape id="_x0000_s4152" style="position:absolute;margin-left:108.85pt;margin-top:137.75pt;width:135.9pt;height:.1pt;z-index:-251522048;mso-wrap-distance-left:0;mso-wrap-distance-right:0;mso-position-horizontal-relative:page" coordorigin="2177,2755" coordsize="2718,0" path="m2177,2755r2718,e" filled="f" strokeweight=".14042mm">
            <v:path arrowok="t"/>
            <w10:wrap type="topAndBottom" anchorx="page"/>
          </v:shape>
        </w:pict>
      </w:r>
      <w:r>
        <w:rPr>
          <w:spacing w:val="-9"/>
        </w:rPr>
        <w:t xml:space="preserve">We </w:t>
      </w:r>
      <w:r>
        <w:t xml:space="preserve">can view </w:t>
      </w:r>
      <w:r>
        <w:rPr>
          <w:rFonts w:ascii="LM Roman 10" w:hAnsi="LM Roman 10"/>
          <w:i/>
        </w:rPr>
        <w:t xml:space="preserve">map </w:t>
      </w:r>
      <w:r>
        <w:t xml:space="preserve">as a concise </w:t>
      </w:r>
      <w:r>
        <w:rPr>
          <w:spacing w:val="-4"/>
        </w:rPr>
        <w:t xml:space="preserve">way </w:t>
      </w:r>
      <w:r>
        <w:t>to represent the transformation of a dataset</w:t>
      </w:r>
      <w:r>
        <w:rPr>
          <w:spacing w:val="-14"/>
        </w:rPr>
        <w:t xml:space="preserve"> </w:t>
      </w:r>
      <w:r>
        <w:t>(as</w:t>
      </w:r>
      <w:r>
        <w:rPr>
          <w:spacing w:val="-14"/>
        </w:rPr>
        <w:t xml:space="preserve"> </w:t>
      </w:r>
      <w:r>
        <w:t>defined</w:t>
      </w:r>
      <w:r>
        <w:rPr>
          <w:spacing w:val="-14"/>
        </w:rPr>
        <w:t xml:space="preserve"> </w:t>
      </w:r>
      <w:r>
        <w:rPr>
          <w:spacing w:val="-3"/>
        </w:rPr>
        <w:t>by</w:t>
      </w:r>
      <w:r>
        <w:rPr>
          <w:spacing w:val="-14"/>
        </w:rPr>
        <w:t xml:space="preserve"> </w:t>
      </w:r>
      <w:r>
        <w:t>the</w:t>
      </w:r>
      <w:r>
        <w:rPr>
          <w:spacing w:val="-14"/>
        </w:rPr>
        <w:t xml:space="preserve"> </w:t>
      </w:r>
      <w:r>
        <w:t>function</w:t>
      </w:r>
      <w:r>
        <w:rPr>
          <w:spacing w:val="-15"/>
        </w:rPr>
        <w:t xml:space="preserve"> </w:t>
      </w:r>
      <w:r>
        <w:rPr>
          <w:rFonts w:ascii="DejaVu Serif" w:hAnsi="DejaVu Serif"/>
          <w:i/>
        </w:rPr>
        <w:t>f</w:t>
      </w:r>
      <w:r>
        <w:rPr>
          <w:rFonts w:ascii="DejaVu Serif" w:hAnsi="DejaVu Serif"/>
          <w:i/>
          <w:spacing w:val="-43"/>
        </w:rPr>
        <w:t xml:space="preserve"> </w:t>
      </w:r>
      <w:r>
        <w:t>).</w:t>
      </w:r>
      <w:r>
        <w:rPr>
          <w:spacing w:val="17"/>
        </w:rPr>
        <w:t xml:space="preserve"> </w:t>
      </w:r>
      <w:r>
        <w:t>In</w:t>
      </w:r>
      <w:r>
        <w:rPr>
          <w:spacing w:val="-14"/>
        </w:rPr>
        <w:t xml:space="preserve"> </w:t>
      </w:r>
      <w:r>
        <w:t>the</w:t>
      </w:r>
      <w:r>
        <w:rPr>
          <w:spacing w:val="-14"/>
        </w:rPr>
        <w:t xml:space="preserve"> </w:t>
      </w:r>
      <w:r>
        <w:t>same</w:t>
      </w:r>
      <w:r>
        <w:rPr>
          <w:spacing w:val="-14"/>
        </w:rPr>
        <w:t xml:space="preserve"> </w:t>
      </w:r>
      <w:r>
        <w:t>vein,</w:t>
      </w:r>
      <w:r>
        <w:rPr>
          <w:spacing w:val="-12"/>
        </w:rPr>
        <w:t xml:space="preserve"> </w:t>
      </w:r>
      <w:r>
        <w:rPr>
          <w:spacing w:val="-3"/>
        </w:rPr>
        <w:t>we</w:t>
      </w:r>
      <w:r>
        <w:rPr>
          <w:spacing w:val="-14"/>
        </w:rPr>
        <w:t xml:space="preserve"> </w:t>
      </w:r>
      <w:r>
        <w:t>can</w:t>
      </w:r>
      <w:r>
        <w:rPr>
          <w:spacing w:val="-14"/>
        </w:rPr>
        <w:t xml:space="preserve"> </w:t>
      </w:r>
      <w:r>
        <w:t>view</w:t>
      </w:r>
      <w:r>
        <w:rPr>
          <w:spacing w:val="-15"/>
        </w:rPr>
        <w:t xml:space="preserve"> </w:t>
      </w:r>
      <w:r>
        <w:rPr>
          <w:rFonts w:ascii="LM Roman 10" w:hAnsi="LM Roman 10"/>
          <w:i/>
        </w:rPr>
        <w:t xml:space="preserve">fold </w:t>
      </w:r>
      <w:r>
        <w:t>as</w:t>
      </w:r>
      <w:r>
        <w:rPr>
          <w:spacing w:val="-14"/>
        </w:rPr>
        <w:t xml:space="preserve"> </w:t>
      </w:r>
      <w:r>
        <w:t>an aggregation</w:t>
      </w:r>
      <w:r>
        <w:rPr>
          <w:spacing w:val="-28"/>
        </w:rPr>
        <w:t xml:space="preserve"> </w:t>
      </w:r>
      <w:r>
        <w:t>operation,</w:t>
      </w:r>
      <w:r>
        <w:rPr>
          <w:spacing w:val="-25"/>
        </w:rPr>
        <w:t xml:space="preserve"> </w:t>
      </w:r>
      <w:r>
        <w:t>as</w:t>
      </w:r>
      <w:r>
        <w:rPr>
          <w:spacing w:val="-27"/>
        </w:rPr>
        <w:t xml:space="preserve"> </w:t>
      </w:r>
      <w:r>
        <w:t>defined</w:t>
      </w:r>
      <w:r>
        <w:rPr>
          <w:spacing w:val="-28"/>
        </w:rPr>
        <w:t xml:space="preserve"> </w:t>
      </w:r>
      <w:r>
        <w:rPr>
          <w:spacing w:val="-3"/>
        </w:rPr>
        <w:t>by</w:t>
      </w:r>
      <w:r>
        <w:rPr>
          <w:spacing w:val="-28"/>
        </w:rPr>
        <w:t xml:space="preserve"> </w:t>
      </w:r>
      <w:r>
        <w:t>the</w:t>
      </w:r>
      <w:r>
        <w:rPr>
          <w:spacing w:val="-28"/>
        </w:rPr>
        <w:t xml:space="preserve"> </w:t>
      </w:r>
      <w:r>
        <w:t>function</w:t>
      </w:r>
      <w:r>
        <w:rPr>
          <w:spacing w:val="-27"/>
        </w:rPr>
        <w:t xml:space="preserve"> </w:t>
      </w:r>
      <w:r>
        <w:rPr>
          <w:rFonts w:ascii="DejaVu Serif" w:hAnsi="DejaVu Serif"/>
          <w:i/>
          <w:spacing w:val="3"/>
        </w:rPr>
        <w:t>g</w:t>
      </w:r>
      <w:r>
        <w:rPr>
          <w:spacing w:val="3"/>
        </w:rPr>
        <w:t xml:space="preserve">. </w:t>
      </w:r>
      <w:r>
        <w:t>One</w:t>
      </w:r>
      <w:r>
        <w:rPr>
          <w:spacing w:val="-28"/>
        </w:rPr>
        <w:t xml:space="preserve"> </w:t>
      </w:r>
      <w:r>
        <w:t>immediate</w:t>
      </w:r>
      <w:r>
        <w:rPr>
          <w:spacing w:val="-28"/>
        </w:rPr>
        <w:t xml:space="preserve"> </w:t>
      </w:r>
      <w:r>
        <w:t>observation is</w:t>
      </w:r>
      <w:r>
        <w:rPr>
          <w:spacing w:val="-16"/>
        </w:rPr>
        <w:t xml:space="preserve"> </w:t>
      </w:r>
      <w:r>
        <w:t>that</w:t>
      </w:r>
      <w:r>
        <w:rPr>
          <w:spacing w:val="-15"/>
        </w:rPr>
        <w:t xml:space="preserve"> </w:t>
      </w:r>
      <w:r>
        <w:t>the</w:t>
      </w:r>
      <w:r>
        <w:rPr>
          <w:spacing w:val="-15"/>
        </w:rPr>
        <w:t xml:space="preserve"> </w:t>
      </w:r>
      <w:r>
        <w:t>application</w:t>
      </w:r>
      <w:r>
        <w:rPr>
          <w:spacing w:val="-15"/>
        </w:rPr>
        <w:t xml:space="preserve"> </w:t>
      </w:r>
      <w:r>
        <w:t>of</w:t>
      </w:r>
      <w:r>
        <w:rPr>
          <w:spacing w:val="-14"/>
        </w:rPr>
        <w:t xml:space="preserve"> </w:t>
      </w:r>
      <w:r>
        <w:rPr>
          <w:rFonts w:ascii="DejaVu Serif" w:hAnsi="DejaVu Serif"/>
          <w:i/>
        </w:rPr>
        <w:t>f</w:t>
      </w:r>
      <w:r>
        <w:rPr>
          <w:rFonts w:ascii="DejaVu Serif" w:hAnsi="DejaVu Serif"/>
          <w:i/>
          <w:spacing w:val="8"/>
        </w:rPr>
        <w:t xml:space="preserve"> </w:t>
      </w:r>
      <w:r>
        <w:t>to</w:t>
      </w:r>
      <w:r>
        <w:rPr>
          <w:spacing w:val="-15"/>
        </w:rPr>
        <w:t xml:space="preserve"> </w:t>
      </w:r>
      <w:r>
        <w:t>each</w:t>
      </w:r>
      <w:r>
        <w:rPr>
          <w:spacing w:val="-15"/>
        </w:rPr>
        <w:t xml:space="preserve"> </w:t>
      </w:r>
      <w:r>
        <w:t>item</w:t>
      </w:r>
      <w:r>
        <w:rPr>
          <w:spacing w:val="-15"/>
        </w:rPr>
        <w:t xml:space="preserve"> </w:t>
      </w:r>
      <w:r>
        <w:t>in</w:t>
      </w:r>
      <w:r>
        <w:rPr>
          <w:spacing w:val="-15"/>
        </w:rPr>
        <w:t xml:space="preserve"> </w:t>
      </w:r>
      <w:r>
        <w:t>a</w:t>
      </w:r>
      <w:r>
        <w:rPr>
          <w:spacing w:val="-15"/>
        </w:rPr>
        <w:t xml:space="preserve"> </w:t>
      </w:r>
      <w:r>
        <w:t>list</w:t>
      </w:r>
      <w:r>
        <w:rPr>
          <w:spacing w:val="-15"/>
        </w:rPr>
        <w:t xml:space="preserve"> </w:t>
      </w:r>
      <w:r>
        <w:t>(or</w:t>
      </w:r>
      <w:r>
        <w:rPr>
          <w:spacing w:val="-15"/>
        </w:rPr>
        <w:t xml:space="preserve"> </w:t>
      </w:r>
      <w:r>
        <w:t>more</w:t>
      </w:r>
      <w:r>
        <w:rPr>
          <w:spacing w:val="-15"/>
        </w:rPr>
        <w:t xml:space="preserve"> </w:t>
      </w:r>
      <w:r>
        <w:t>generally,</w:t>
      </w:r>
      <w:r>
        <w:rPr>
          <w:spacing w:val="-12"/>
        </w:rPr>
        <w:t xml:space="preserve"> </w:t>
      </w:r>
      <w:r>
        <w:t>to</w:t>
      </w:r>
      <w:r>
        <w:rPr>
          <w:spacing w:val="-15"/>
        </w:rPr>
        <w:t xml:space="preserve"> </w:t>
      </w:r>
      <w:r>
        <w:t>elements in</w:t>
      </w:r>
      <w:r>
        <w:rPr>
          <w:spacing w:val="-5"/>
        </w:rPr>
        <w:t xml:space="preserve"> </w:t>
      </w:r>
      <w:r>
        <w:t>a</w:t>
      </w:r>
      <w:r>
        <w:rPr>
          <w:spacing w:val="-5"/>
        </w:rPr>
        <w:t xml:space="preserve"> </w:t>
      </w:r>
      <w:r>
        <w:t>large</w:t>
      </w:r>
      <w:r>
        <w:rPr>
          <w:spacing w:val="-5"/>
        </w:rPr>
        <w:t xml:space="preserve"> </w:t>
      </w:r>
      <w:r>
        <w:t>dataset)</w:t>
      </w:r>
      <w:r>
        <w:rPr>
          <w:spacing w:val="-5"/>
        </w:rPr>
        <w:t xml:space="preserve"> </w:t>
      </w:r>
      <w:r>
        <w:t>can</w:t>
      </w:r>
      <w:r>
        <w:rPr>
          <w:spacing w:val="-4"/>
        </w:rPr>
        <w:t xml:space="preserve"> </w:t>
      </w:r>
      <w:r>
        <w:rPr>
          <w:spacing w:val="2"/>
        </w:rPr>
        <w:t>be</w:t>
      </w:r>
      <w:r>
        <w:rPr>
          <w:spacing w:val="-5"/>
        </w:rPr>
        <w:t xml:space="preserve"> </w:t>
      </w:r>
      <w:r>
        <w:t>parallelized</w:t>
      </w:r>
      <w:r>
        <w:rPr>
          <w:spacing w:val="-5"/>
        </w:rPr>
        <w:t xml:space="preserve"> </w:t>
      </w:r>
      <w:r>
        <w:t>in</w:t>
      </w:r>
      <w:r>
        <w:rPr>
          <w:spacing w:val="-5"/>
        </w:rPr>
        <w:t xml:space="preserve"> </w:t>
      </w:r>
      <w:r>
        <w:t>a</w:t>
      </w:r>
      <w:r>
        <w:rPr>
          <w:spacing w:val="-5"/>
        </w:rPr>
        <w:t xml:space="preserve"> </w:t>
      </w:r>
      <w:r>
        <w:t>straightforward</w:t>
      </w:r>
      <w:r>
        <w:rPr>
          <w:spacing w:val="-4"/>
        </w:rPr>
        <w:t xml:space="preserve"> </w:t>
      </w:r>
      <w:r>
        <w:t>manner,</w:t>
      </w:r>
      <w:r>
        <w:rPr>
          <w:spacing w:val="-5"/>
        </w:rPr>
        <w:t xml:space="preserve"> </w:t>
      </w:r>
      <w:r>
        <w:t>since</w:t>
      </w:r>
      <w:r>
        <w:rPr>
          <w:spacing w:val="-5"/>
        </w:rPr>
        <w:t xml:space="preserve"> </w:t>
      </w:r>
      <w:r>
        <w:t xml:space="preserve">each functional application happens in isolation. In a cluster, these operations can </w:t>
      </w:r>
      <w:r>
        <w:rPr>
          <w:spacing w:val="2"/>
        </w:rPr>
        <w:t xml:space="preserve">be </w:t>
      </w:r>
      <w:r>
        <w:t xml:space="preserve">distributed across many different machines. The </w:t>
      </w:r>
      <w:r>
        <w:rPr>
          <w:rFonts w:ascii="LM Roman 10" w:hAnsi="LM Roman 10"/>
          <w:i/>
        </w:rPr>
        <w:t xml:space="preserve">fold </w:t>
      </w:r>
      <w:r>
        <w:t xml:space="preserve">operation, on the other hand, has more restrictions on data locality—elements in the </w:t>
      </w:r>
      <w:r>
        <w:t xml:space="preserve">list must </w:t>
      </w:r>
      <w:r>
        <w:rPr>
          <w:spacing w:val="2"/>
        </w:rPr>
        <w:t xml:space="preserve">be </w:t>
      </w:r>
      <w:r>
        <w:t xml:space="preserve">“brought together” before the function </w:t>
      </w:r>
      <w:r>
        <w:rPr>
          <w:rFonts w:ascii="DejaVu Serif" w:hAnsi="DejaVu Serif"/>
          <w:i/>
        </w:rPr>
        <w:t xml:space="preserve">g </w:t>
      </w:r>
      <w:r>
        <w:t xml:space="preserve">can </w:t>
      </w:r>
      <w:r>
        <w:rPr>
          <w:spacing w:val="2"/>
        </w:rPr>
        <w:t xml:space="preserve">be </w:t>
      </w:r>
      <w:r>
        <w:t xml:space="preserve">applied. </w:t>
      </w:r>
      <w:r>
        <w:rPr>
          <w:spacing w:val="-3"/>
        </w:rPr>
        <w:t xml:space="preserve">However, </w:t>
      </w:r>
      <w:r>
        <w:t xml:space="preserve">many real-world applications do not require </w:t>
      </w:r>
      <w:r>
        <w:rPr>
          <w:rFonts w:ascii="DejaVu Serif" w:hAnsi="DejaVu Serif"/>
          <w:i/>
        </w:rPr>
        <w:t xml:space="preserve">g </w:t>
      </w:r>
      <w:r>
        <w:t xml:space="preserve">to </w:t>
      </w:r>
      <w:r>
        <w:rPr>
          <w:spacing w:val="2"/>
        </w:rPr>
        <w:t xml:space="preserve">be </w:t>
      </w:r>
      <w:r>
        <w:t xml:space="preserve">applied to </w:t>
      </w:r>
      <w:r>
        <w:rPr>
          <w:rFonts w:ascii="LM Roman 10" w:hAnsi="LM Roman 10"/>
          <w:i/>
          <w:spacing w:val="3"/>
        </w:rPr>
        <w:t xml:space="preserve">all </w:t>
      </w:r>
      <w:r>
        <w:t>elements of the list.</w:t>
      </w:r>
      <w:r>
        <w:rPr>
          <w:spacing w:val="14"/>
        </w:rPr>
        <w:t xml:space="preserve"> </w:t>
      </w:r>
      <w:r>
        <w:rPr>
          <w:spacing w:val="-9"/>
        </w:rPr>
        <w:t>To</w:t>
      </w:r>
      <w:r>
        <w:rPr>
          <w:spacing w:val="-13"/>
        </w:rPr>
        <w:t xml:space="preserve"> </w:t>
      </w:r>
      <w:r>
        <w:t>the</w:t>
      </w:r>
      <w:r>
        <w:rPr>
          <w:spacing w:val="-12"/>
        </w:rPr>
        <w:t xml:space="preserve"> </w:t>
      </w:r>
      <w:r>
        <w:t>extent</w:t>
      </w:r>
      <w:r>
        <w:rPr>
          <w:spacing w:val="-12"/>
        </w:rPr>
        <w:t xml:space="preserve"> </w:t>
      </w:r>
      <w:r>
        <w:t>that</w:t>
      </w:r>
      <w:r>
        <w:rPr>
          <w:spacing w:val="-13"/>
        </w:rPr>
        <w:t xml:space="preserve"> </w:t>
      </w:r>
      <w:r>
        <w:t>elements</w:t>
      </w:r>
      <w:r>
        <w:rPr>
          <w:spacing w:val="-12"/>
        </w:rPr>
        <w:t xml:space="preserve"> </w:t>
      </w:r>
      <w:r>
        <w:t>in</w:t>
      </w:r>
      <w:r>
        <w:rPr>
          <w:spacing w:val="-13"/>
        </w:rPr>
        <w:t xml:space="preserve"> </w:t>
      </w:r>
      <w:r>
        <w:t>the</w:t>
      </w:r>
      <w:r>
        <w:rPr>
          <w:spacing w:val="-12"/>
        </w:rPr>
        <w:t xml:space="preserve"> </w:t>
      </w:r>
      <w:r>
        <w:t>list</w:t>
      </w:r>
      <w:r>
        <w:rPr>
          <w:spacing w:val="-12"/>
        </w:rPr>
        <w:t xml:space="preserve"> </w:t>
      </w:r>
      <w:r>
        <w:t>can</w:t>
      </w:r>
      <w:r>
        <w:rPr>
          <w:spacing w:val="-13"/>
        </w:rPr>
        <w:t xml:space="preserve"> </w:t>
      </w:r>
      <w:r>
        <w:rPr>
          <w:spacing w:val="2"/>
        </w:rPr>
        <w:t>be</w:t>
      </w:r>
      <w:r>
        <w:rPr>
          <w:spacing w:val="-13"/>
        </w:rPr>
        <w:t xml:space="preserve"> </w:t>
      </w:r>
      <w:r>
        <w:t>divided</w:t>
      </w:r>
      <w:r>
        <w:rPr>
          <w:spacing w:val="-12"/>
        </w:rPr>
        <w:t xml:space="preserve"> </w:t>
      </w:r>
      <w:r>
        <w:t>into</w:t>
      </w:r>
      <w:r>
        <w:rPr>
          <w:spacing w:val="-12"/>
        </w:rPr>
        <w:t xml:space="preserve"> </w:t>
      </w:r>
      <w:r>
        <w:t>groups,</w:t>
      </w:r>
      <w:r>
        <w:rPr>
          <w:spacing w:val="-11"/>
        </w:rPr>
        <w:t xml:space="preserve"> </w:t>
      </w:r>
      <w:r>
        <w:t>the</w:t>
      </w:r>
      <w:r>
        <w:rPr>
          <w:spacing w:val="-12"/>
        </w:rPr>
        <w:t xml:space="preserve"> </w:t>
      </w:r>
      <w:r>
        <w:t>fold</w:t>
      </w:r>
    </w:p>
    <w:p w14:paraId="20C3044C" w14:textId="77777777" w:rsidR="00603298" w:rsidRDefault="00685666" w:rsidP="00787FB4">
      <w:pPr>
        <w:spacing w:before="120" w:after="120"/>
        <w:rPr>
          <w:rFonts w:ascii="LM Roman 8" w:hAnsi="LM Roman 8"/>
          <w:sz w:val="16"/>
        </w:rPr>
      </w:pPr>
      <w:r>
        <w:rPr>
          <w:rFonts w:ascii="LM Roman 6" w:hAnsi="LM Roman 6"/>
          <w:sz w:val="16"/>
          <w:vertAlign w:val="superscript"/>
        </w:rPr>
        <w:t>4</w:t>
      </w:r>
      <w:r>
        <w:rPr>
          <w:rFonts w:ascii="LM Roman 8" w:hAnsi="LM Roman 8"/>
          <w:sz w:val="16"/>
        </w:rPr>
        <w:t>However,</w:t>
      </w:r>
      <w:r>
        <w:rPr>
          <w:rFonts w:ascii="LM Roman 8" w:hAnsi="LM Roman 8"/>
          <w:spacing w:val="-13"/>
          <w:sz w:val="16"/>
        </w:rPr>
        <w:t xml:space="preserve"> </w:t>
      </w:r>
      <w:r>
        <w:rPr>
          <w:rFonts w:ascii="LM Roman 8" w:hAnsi="LM Roman 8"/>
          <w:sz w:val="16"/>
        </w:rPr>
        <w:t>there</w:t>
      </w:r>
      <w:r>
        <w:rPr>
          <w:rFonts w:ascii="LM Roman 8" w:hAnsi="LM Roman 8"/>
          <w:spacing w:val="-14"/>
          <w:sz w:val="16"/>
        </w:rPr>
        <w:t xml:space="preserve"> </w:t>
      </w:r>
      <w:r>
        <w:rPr>
          <w:rFonts w:ascii="LM Roman 8" w:hAnsi="LM Roman 8"/>
          <w:sz w:val="16"/>
        </w:rPr>
        <w:t>are</w:t>
      </w:r>
      <w:r>
        <w:rPr>
          <w:rFonts w:ascii="LM Roman 8" w:hAnsi="LM Roman 8"/>
          <w:spacing w:val="-14"/>
          <w:sz w:val="16"/>
        </w:rPr>
        <w:t xml:space="preserve"> </w:t>
      </w:r>
      <w:r>
        <w:rPr>
          <w:rFonts w:ascii="LM Roman 8" w:hAnsi="LM Roman 8"/>
          <w:sz w:val="16"/>
        </w:rPr>
        <w:t>important</w:t>
      </w:r>
      <w:r>
        <w:rPr>
          <w:rFonts w:ascii="LM Roman 8" w:hAnsi="LM Roman 8"/>
          <w:spacing w:val="-14"/>
          <w:sz w:val="16"/>
        </w:rPr>
        <w:t xml:space="preserve"> </w:t>
      </w:r>
      <w:r>
        <w:rPr>
          <w:rFonts w:ascii="LM Roman 8" w:hAnsi="LM Roman 8"/>
          <w:sz w:val="16"/>
        </w:rPr>
        <w:t>characteristics</w:t>
      </w:r>
      <w:r>
        <w:rPr>
          <w:rFonts w:ascii="LM Roman 8" w:hAnsi="LM Roman 8"/>
          <w:spacing w:val="-14"/>
          <w:sz w:val="16"/>
        </w:rPr>
        <w:t xml:space="preserve"> </w:t>
      </w:r>
      <w:r>
        <w:rPr>
          <w:rFonts w:ascii="LM Roman 8" w:hAnsi="LM Roman 8"/>
          <w:sz w:val="16"/>
        </w:rPr>
        <w:t>of</w:t>
      </w:r>
      <w:r>
        <w:rPr>
          <w:rFonts w:ascii="LM Roman 8" w:hAnsi="LM Roman 8"/>
          <w:spacing w:val="-14"/>
          <w:sz w:val="16"/>
        </w:rPr>
        <w:t xml:space="preserve"> </w:t>
      </w:r>
      <w:r>
        <w:rPr>
          <w:rFonts w:ascii="LM Roman 8" w:hAnsi="LM Roman 8"/>
          <w:sz w:val="16"/>
        </w:rPr>
        <w:t>MapReduce</w:t>
      </w:r>
      <w:r>
        <w:rPr>
          <w:rFonts w:ascii="LM Roman 8" w:hAnsi="LM Roman 8"/>
          <w:spacing w:val="-13"/>
          <w:sz w:val="16"/>
        </w:rPr>
        <w:t xml:space="preserve"> </w:t>
      </w:r>
      <w:r>
        <w:rPr>
          <w:rFonts w:ascii="LM Roman 8" w:hAnsi="LM Roman 8"/>
          <w:sz w:val="16"/>
        </w:rPr>
        <w:t>that</w:t>
      </w:r>
      <w:r>
        <w:rPr>
          <w:rFonts w:ascii="LM Roman 8" w:hAnsi="LM Roman 8"/>
          <w:spacing w:val="-14"/>
          <w:sz w:val="16"/>
        </w:rPr>
        <w:t xml:space="preserve"> </w:t>
      </w:r>
      <w:r>
        <w:rPr>
          <w:rFonts w:ascii="LM Roman 8" w:hAnsi="LM Roman 8"/>
          <w:sz w:val="16"/>
        </w:rPr>
        <w:t>make</w:t>
      </w:r>
      <w:r>
        <w:rPr>
          <w:rFonts w:ascii="LM Roman 8" w:hAnsi="LM Roman 8"/>
          <w:spacing w:val="-14"/>
          <w:sz w:val="16"/>
        </w:rPr>
        <w:t xml:space="preserve"> </w:t>
      </w:r>
      <w:r>
        <w:rPr>
          <w:rFonts w:ascii="LM Roman 8" w:hAnsi="LM Roman 8"/>
          <w:sz w:val="16"/>
        </w:rPr>
        <w:t>it</w:t>
      </w:r>
      <w:r>
        <w:rPr>
          <w:rFonts w:ascii="LM Roman 8" w:hAnsi="LM Roman 8"/>
          <w:spacing w:val="-14"/>
          <w:sz w:val="16"/>
        </w:rPr>
        <w:t xml:space="preserve"> </w:t>
      </w:r>
      <w:r>
        <w:rPr>
          <w:rFonts w:ascii="LM Roman 8" w:hAnsi="LM Roman 8"/>
          <w:sz w:val="16"/>
        </w:rPr>
        <w:t>non-functional in nature—this will become apparent</w:t>
      </w:r>
      <w:r>
        <w:rPr>
          <w:rFonts w:ascii="LM Roman 8" w:hAnsi="LM Roman 8"/>
          <w:spacing w:val="-5"/>
          <w:sz w:val="16"/>
        </w:rPr>
        <w:t xml:space="preserve"> </w:t>
      </w:r>
      <w:r>
        <w:rPr>
          <w:rFonts w:ascii="LM Roman 8" w:hAnsi="LM Roman 8"/>
          <w:sz w:val="16"/>
        </w:rPr>
        <w:t>later.</w:t>
      </w:r>
    </w:p>
    <w:p w14:paraId="74889F50" w14:textId="77777777" w:rsidR="00603298" w:rsidRDefault="00603298" w:rsidP="00787FB4">
      <w:pPr>
        <w:spacing w:before="120" w:after="120"/>
        <w:rPr>
          <w:rFonts w:ascii="LM Roman 8" w:hAnsi="LM Roman 8"/>
          <w:sz w:val="16"/>
        </w:rPr>
        <w:sectPr w:rsidR="00603298">
          <w:pgSz w:w="12240" w:h="15840"/>
          <w:pgMar w:top="1500" w:right="1060" w:bottom="280" w:left="1720" w:header="720" w:footer="720" w:gutter="0"/>
          <w:cols w:space="720"/>
        </w:sectPr>
      </w:pPr>
    </w:p>
    <w:p w14:paraId="3854B9BF" w14:textId="77777777" w:rsidR="00603298" w:rsidRDefault="00603298" w:rsidP="00787FB4">
      <w:pPr>
        <w:pStyle w:val="BodyText"/>
        <w:spacing w:before="120" w:after="120"/>
        <w:rPr>
          <w:rFonts w:ascii="LM Roman 8"/>
        </w:rPr>
      </w:pPr>
    </w:p>
    <w:p w14:paraId="2566ADA1" w14:textId="77777777" w:rsidR="00603298" w:rsidRDefault="00603298" w:rsidP="00787FB4">
      <w:pPr>
        <w:pStyle w:val="BodyText"/>
        <w:spacing w:before="120" w:after="120"/>
        <w:rPr>
          <w:rFonts w:ascii="LM Roman 8"/>
        </w:rPr>
      </w:pPr>
    </w:p>
    <w:p w14:paraId="6F1FB9C6" w14:textId="77777777" w:rsidR="00603298" w:rsidRDefault="00603298" w:rsidP="00787FB4">
      <w:pPr>
        <w:pStyle w:val="BodyText"/>
        <w:spacing w:before="120" w:after="120"/>
        <w:rPr>
          <w:rFonts w:ascii="LM Roman 8"/>
        </w:rPr>
      </w:pPr>
    </w:p>
    <w:p w14:paraId="2F26DB4A" w14:textId="77777777" w:rsidR="00603298" w:rsidRDefault="00603298" w:rsidP="00787FB4">
      <w:pPr>
        <w:pStyle w:val="BodyText"/>
        <w:spacing w:before="120" w:after="120"/>
        <w:rPr>
          <w:rFonts w:ascii="LM Roman 8"/>
          <w:sz w:val="12"/>
        </w:rPr>
      </w:pPr>
    </w:p>
    <w:p w14:paraId="00B77131" w14:textId="77777777" w:rsidR="00603298" w:rsidRDefault="00685666" w:rsidP="00787FB4">
      <w:pPr>
        <w:pStyle w:val="BodyText"/>
        <w:spacing w:before="120" w:after="120"/>
        <w:rPr>
          <w:rFonts w:ascii="LM Roman 8"/>
        </w:rPr>
      </w:pPr>
      <w:r>
        <w:rPr>
          <w:rFonts w:ascii="LM Roman 8"/>
        </w:rPr>
      </w:r>
      <w:r>
        <w:rPr>
          <w:rFonts w:ascii="LM Roman 8"/>
        </w:rPr>
        <w:pict w14:anchorId="15A99E62">
          <v:group id="_x0000_s4018" style="width:187.35pt;height:152.4pt;mso-position-horizontal-relative:char;mso-position-vertical-relative:line" coordsize="3747,3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151" type="#_x0000_t75" style="position:absolute;left:168;top:2065;width:680;height:692">
              <v:imagedata r:id="rId11" o:title=""/>
            </v:shape>
            <v:line id="_x0000_s4150" style="position:absolute" from="216,2693" to="680,2215" strokeweight=".45pt"/>
            <v:shape id="_x0000_s4149" style="position:absolute;left:621;top:2197;width:76;height:77" coordorigin="621,2197" coordsize="76,77" path="m697,2197r-76,27l673,2274r24,-77xe" fillcolor="black" stroked="f">
              <v:path arrowok="t"/>
            </v:shape>
            <v:shape id="_x0000_s4148" type="#_x0000_t75" style="position:absolute;left:797;top:2065;width:700;height:692">
              <v:imagedata r:id="rId12" o:title=""/>
            </v:shape>
            <v:line id="_x0000_s4147" style="position:absolute" from="843,2693" to="1328,2214" strokeweight=".45pt"/>
            <v:shape id="_x0000_s4146" style="position:absolute;left:1268;top:2197;width:77;height:77" coordorigin="1269,2197" coordsize="77,77" path="m1345,2197r-76,25l1319,2274r26,-77xe" fillcolor="black" stroked="f">
              <v:path arrowok="t"/>
            </v:shape>
            <v:shape id="_x0000_s4145" type="#_x0000_t75" style="position:absolute;left:1445;top:2065;width:700;height:692">
              <v:imagedata r:id="rId12" o:title=""/>
            </v:shape>
            <v:line id="_x0000_s4144" style="position:absolute" from="1491,2693" to="1976,2214" strokeweight=".45pt"/>
            <v:shape id="_x0000_s4143" style="position:absolute;left:1916;top:2197;width:77;height:77" coordorigin="1917,2197" coordsize="77,77" path="m1993,2197r-76,25l1967,2274r26,-77xe" fillcolor="black" stroked="f">
              <v:path arrowok="t"/>
            </v:shape>
            <v:shape id="_x0000_s4142" type="#_x0000_t75" style="position:absolute;left:2093;top:2065;width:700;height:692">
              <v:imagedata r:id="rId12" o:title=""/>
            </v:shape>
            <v:line id="_x0000_s4141" style="position:absolute" from="2139,2693" to="2624,2214" strokeweight=".45pt"/>
            <v:shape id="_x0000_s4140" style="position:absolute;left:2564;top:2197;width:77;height:77" coordorigin="2565,2197" coordsize="77,77" path="m2641,2197r-76,25l2615,2274r26,-77xe" fillcolor="black" stroked="f">
              <v:path arrowok="t"/>
            </v:shape>
            <v:shape id="_x0000_s4139" type="#_x0000_t75" style="position:absolute;left:2741;top:2065;width:700;height:692">
              <v:imagedata r:id="rId12" o:title=""/>
            </v:shape>
            <v:line id="_x0000_s4138" style="position:absolute" from="2787,2693" to="3272,2214" strokeweight=".45pt"/>
            <v:shape id="_x0000_s4137" style="position:absolute;left:3212;top:2197;width:77;height:77" coordorigin="3213,2197" coordsize="77,77" path="m3289,2197r-76,25l3263,2274r26,-77xe" fillcolor="black" stroked="f">
              <v:path arrowok="t"/>
            </v:shape>
            <v:shape id="_x0000_s4136" type="#_x0000_t75" style="position:absolute;top:2592;width:456;height:456">
              <v:imagedata r:id="rId13" o:title=""/>
            </v:shape>
            <v:shape id="_x0000_s4135" type="#_x0000_t75" style="position:absolute;left:49;top:2620;width:360;height:360">
              <v:imagedata r:id="rId14" o:title=""/>
            </v:shape>
            <v:rect id="_x0000_s4134" style="position:absolute;left:49;top:2620;width:360;height:360" filled="f" strokeweight=".45pt"/>
            <v:shape id="_x0000_s4133" type="#_x0000_t75" style="position:absolute;left:628;top:2592;width:456;height:456">
              <v:imagedata r:id="rId15" o:title=""/>
            </v:shape>
            <v:shape id="_x0000_s4132" type="#_x0000_t75" style="position:absolute;left:676;top:2620;width:360;height:360">
              <v:imagedata r:id="rId16" o:title=""/>
            </v:shape>
            <v:rect id="_x0000_s4131" style="position:absolute;left:676;top:2620;width:360;height:360" filled="f" strokeweight=".45pt"/>
            <v:shape id="_x0000_s4130" type="#_x0000_t75" style="position:absolute;left:706;top:1731;width:303;height:413">
              <v:imagedata r:id="rId17" o:title=""/>
            </v:shape>
            <v:line id="_x0000_s4129" style="position:absolute" from="857,1757" to="858,1949" strokeweight=".45pt"/>
            <v:shape id="_x0000_s4128" style="position:absolute;left:821;top:1900;width:72;height:73" coordorigin="822,1901" coordsize="72,73" path="m894,1901r-72,l858,1973r36,-72xe" fillcolor="black" stroked="f">
              <v:path arrowok="t"/>
            </v:shape>
            <v:shape id="_x0000_s4127" type="#_x0000_t75" style="position:absolute;left:706;top:2254;width:303;height:539">
              <v:imagedata r:id="rId18" o:title=""/>
            </v:shape>
            <v:line id="_x0000_s4126" style="position:absolute" from="858,2278" to="857,2597" strokeweight=".45pt"/>
            <v:shape id="_x0000_s4125" style="position:absolute;left:821;top:2548;width:72;height:73" coordorigin="821,2549" coordsize="72,73" path="m821,2549r36,72l893,2549r-72,xe" fillcolor="black" stroked="f">
              <v:path arrowok="t"/>
            </v:shape>
            <v:shape id="_x0000_s4124" type="#_x0000_t75" style="position:absolute;left:1276;top:2592;width:456;height:456">
              <v:imagedata r:id="rId15" o:title=""/>
            </v:shape>
            <v:shape id="_x0000_s4123" type="#_x0000_t75" style="position:absolute;left:1324;top:2620;width:360;height:360">
              <v:imagedata r:id="rId19" o:title=""/>
            </v:shape>
            <v:rect id="_x0000_s4122" style="position:absolute;left:1324;top:2620;width:360;height:360" filled="f" strokeweight=".45pt"/>
            <v:shape id="_x0000_s4121" type="#_x0000_t75" style="position:absolute;left:1354;top:1731;width:303;height:413">
              <v:imagedata r:id="rId17" o:title=""/>
            </v:shape>
            <v:line id="_x0000_s4120" style="position:absolute" from="1505,1757" to="1506,1949" strokeweight=".45pt"/>
            <v:shape id="_x0000_s4119" style="position:absolute;left:1469;top:1900;width:72;height:73" coordorigin="1470,1901" coordsize="72,73" path="m1542,1901r-72,l1506,1973r36,-72xe" fillcolor="black" stroked="f">
              <v:path arrowok="t"/>
            </v:shape>
            <v:shape id="_x0000_s4118" type="#_x0000_t75" style="position:absolute;left:1354;top:2254;width:303;height:539">
              <v:imagedata r:id="rId18" o:title=""/>
            </v:shape>
            <v:line id="_x0000_s4117" style="position:absolute" from="1506,2278" to="1505,2597" strokeweight=".45pt"/>
            <v:shape id="_x0000_s4116" style="position:absolute;left:1469;top:2548;width:72;height:73" coordorigin="1469,2549" coordsize="72,73" path="m1469,2549r36,72l1541,2549r-72,xe" fillcolor="black" stroked="f">
              <v:path arrowok="t"/>
            </v:shape>
            <v:shape id="_x0000_s4115" type="#_x0000_t75" style="position:absolute;left:1924;top:2592;width:456;height:456">
              <v:imagedata r:id="rId15" o:title=""/>
            </v:shape>
            <v:shape id="_x0000_s4114" type="#_x0000_t75" style="position:absolute;left:1972;top:2620;width:360;height:360">
              <v:imagedata r:id="rId20" o:title=""/>
            </v:shape>
            <v:rect id="_x0000_s4113" style="position:absolute;left:1972;top:2620;width:360;height:360" filled="f" strokeweight=".45pt"/>
            <v:shape id="_x0000_s4112" type="#_x0000_t75" style="position:absolute;left:2002;top:1731;width:303;height:413">
              <v:imagedata r:id="rId17" o:title=""/>
            </v:shape>
            <v:line id="_x0000_s4111" style="position:absolute" from="2153,1757" to="2154,1949" strokeweight=".45pt"/>
            <v:shape id="_x0000_s4110" style="position:absolute;left:2117;top:1900;width:72;height:73" coordorigin="2118,1901" coordsize="72,73" path="m2190,1901r-72,l2154,1973r36,-72xe" fillcolor="black" stroked="f">
              <v:path arrowok="t"/>
            </v:shape>
            <v:shape id="_x0000_s4109" type="#_x0000_t75" style="position:absolute;left:2002;top:2254;width:303;height:539">
              <v:imagedata r:id="rId18" o:title=""/>
            </v:shape>
            <v:line id="_x0000_s4108" style="position:absolute" from="2154,2278" to="2153,2597" strokeweight=".45pt"/>
            <v:shape id="_x0000_s4107" style="position:absolute;left:2117;top:2548;width:72;height:73" coordorigin="2117,2549" coordsize="72,73" path="m2117,2549r36,72l2189,2549r-72,xe" fillcolor="black" stroked="f">
              <v:path arrowok="t"/>
            </v:shape>
            <v:shape id="_x0000_s4106" type="#_x0000_t75" style="position:absolute;left:2572;top:2592;width:456;height:456">
              <v:imagedata r:id="rId15" o:title=""/>
            </v:shape>
            <v:shape id="_x0000_s4105" type="#_x0000_t75" style="position:absolute;left:2620;top:2620;width:360;height:360">
              <v:imagedata r:id="rId16" o:title=""/>
            </v:shape>
            <v:rect id="_x0000_s4104" style="position:absolute;left:2620;top:2620;width:360;height:360" filled="f" strokeweight=".45pt"/>
            <v:shape id="_x0000_s4103" type="#_x0000_t75" style="position:absolute;left:2650;top:1731;width:303;height:413">
              <v:imagedata r:id="rId17" o:title=""/>
            </v:shape>
            <v:line id="_x0000_s4102" style="position:absolute" from="2801,1757" to="2802,1949" strokeweight=".45pt"/>
            <v:shape id="_x0000_s4101" style="position:absolute;left:2765;top:1900;width:72;height:73" coordorigin="2766,1901" coordsize="72,73" path="m2838,1901r-72,l2802,1973r36,-72xe" fillcolor="black" stroked="f">
              <v:path arrowok="t"/>
            </v:shape>
            <v:shape id="_x0000_s4100" type="#_x0000_t75" style="position:absolute;left:2650;top:2254;width:303;height:539">
              <v:imagedata r:id="rId18" o:title=""/>
            </v:shape>
            <v:line id="_x0000_s4099" style="position:absolute" from="2802,2278" to="2801,2597" strokeweight=".45pt"/>
            <v:shape id="_x0000_s4098" style="position:absolute;left:2765;top:2548;width:72;height:73" coordorigin="2765,2549" coordsize="72,73" path="m2765,2549r36,72l2837,2549r-72,xe" fillcolor="black" stroked="f">
              <v:path arrowok="t"/>
            </v:shape>
            <v:shape id="_x0000_s4097" type="#_x0000_t75" style="position:absolute;left:3220;top:2592;width:456;height:456">
              <v:imagedata r:id="rId15" o:title=""/>
            </v:shape>
            <v:shape id="_x0000_s4096" type="#_x0000_t75" style="position:absolute;left:3268;top:2620;width:360;height:360">
              <v:imagedata r:id="rId21" o:title=""/>
            </v:shape>
            <v:rect id="_x0000_s4095" style="position:absolute;left:3268;top:2620;width:360;height:360" filled="f" strokeweight=".45pt"/>
            <v:shape id="_x0000_s4094" type="#_x0000_t75" style="position:absolute;left:3298;top:1731;width:303;height:413">
              <v:imagedata r:id="rId17" o:title=""/>
            </v:shape>
            <v:line id="_x0000_s4093" style="position:absolute" from="3449,1757" to="3450,1949" strokeweight=".45pt"/>
            <v:shape id="_x0000_s4092" style="position:absolute;left:3413;top:1900;width:72;height:73" coordorigin="3414,1901" coordsize="72,73" path="m3486,1901r-72,l3450,1973r36,-72xe" fillcolor="black" stroked="f">
              <v:path arrowok="t"/>
            </v:shape>
            <v:shape id="_x0000_s4091" type="#_x0000_t75" style="position:absolute;left:3298;top:2254;width:303;height:539">
              <v:imagedata r:id="rId18" o:title=""/>
            </v:shape>
            <v:line id="_x0000_s4090" style="position:absolute" from="3450,2278" to="3449,2597" strokeweight=".45pt"/>
            <v:shape id="_x0000_s4089" style="position:absolute;left:3413;top:2548;width:72;height:73" coordorigin="3413,2549" coordsize="72,73" path="m3413,2549r36,72l3485,2549r-72,xe" fillcolor="black" stroked="f">
              <v:path arrowok="t"/>
            </v:shape>
            <v:shape id="_x0000_s4088" type="#_x0000_t75" style="position:absolute;left:557;top:1225;width:597;height:597">
              <v:imagedata r:id="rId22" o:title=""/>
            </v:shape>
            <v:shape id="_x0000_s4087" type="#_x0000_t75" style="position:absolute;left:604;top:1252;width:504;height:504">
              <v:imagedata r:id="rId23" o:title=""/>
            </v:shape>
            <v:shape id="_x0000_s4086" style="position:absolute;left:604;top:1252;width:504;height:504" coordorigin="605,1253" coordsize="504,504" path="m605,1505r13,-80l653,1356r55,-55l777,1266r80,-13l936,1266r70,35l1060,1356r36,69l1109,1505r-13,79l1060,1654r-54,54l936,1744r-79,13l777,1744r-69,-36l653,1654r-35,-70l605,1505xe" filled="f" strokeweight=".45pt">
              <v:path arrowok="t"/>
            </v:shape>
            <v:shape id="_x0000_s4085" type="#_x0000_t75" style="position:absolute;left:1205;top:1225;width:597;height:597">
              <v:imagedata r:id="rId22" o:title=""/>
            </v:shape>
            <v:shape id="_x0000_s4084" type="#_x0000_t75" style="position:absolute;left:1252;top:1252;width:504;height:504">
              <v:imagedata r:id="rId23" o:title=""/>
            </v:shape>
            <v:shape id="_x0000_s4083" style="position:absolute;left:1252;top:1252;width:504;height:504" coordorigin="1253,1253" coordsize="504,504" path="m1253,1505r13,-80l1301,1356r55,-55l1425,1266r80,-13l1584,1266r70,35l1708,1356r36,69l1757,1505r-13,79l1708,1654r-54,54l1584,1744r-79,13l1425,1744r-69,-36l1301,1654r-35,-70l1253,1505xe" filled="f" strokeweight=".45pt">
              <v:path arrowok="t"/>
            </v:shape>
            <v:shape id="_x0000_s4082" type="#_x0000_t75" style="position:absolute;left:1853;top:1225;width:597;height:597">
              <v:imagedata r:id="rId22" o:title=""/>
            </v:shape>
            <v:shape id="_x0000_s4081" type="#_x0000_t75" style="position:absolute;left:1900;top:1252;width:504;height:504">
              <v:imagedata r:id="rId24" o:title=""/>
            </v:shape>
            <v:shape id="_x0000_s4080" style="position:absolute;left:1900;top:1252;width:504;height:504" coordorigin="1901,1253" coordsize="504,504" path="m1901,1505r13,-80l1949,1356r55,-55l2073,1266r80,-13l2232,1266r70,35l2356,1356r36,69l2405,1505r-13,79l2356,1654r-54,54l2232,1744r-79,13l2073,1744r-69,-36l1949,1654r-35,-70l1901,1505xe" filled="f" strokeweight=".45pt">
              <v:path arrowok="t"/>
            </v:shape>
            <v:shape id="_x0000_s4079" type="#_x0000_t75" style="position:absolute;left:2501;top:1225;width:597;height:597">
              <v:imagedata r:id="rId22" o:title=""/>
            </v:shape>
            <v:shape id="_x0000_s4078" type="#_x0000_t75" style="position:absolute;left:2548;top:1252;width:504;height:504">
              <v:imagedata r:id="rId25" o:title=""/>
            </v:shape>
            <v:shape id="_x0000_s4077" style="position:absolute;left:2548;top:1252;width:504;height:504" coordorigin="2549,1253" coordsize="504,504" path="m2549,1505r13,-80l2597,1356r55,-55l2721,1266r80,-13l2880,1266r70,35l3004,1356r36,69l3053,1505r-13,79l3004,1654r-54,54l2880,1744r-79,13l2721,1744r-69,-36l2597,1654r-35,-70l2549,1505xe" filled="f" strokeweight=".45pt">
              <v:path arrowok="t"/>
            </v:shape>
            <v:shape id="_x0000_s4076" type="#_x0000_t75" style="position:absolute;left:3149;top:1225;width:597;height:597">
              <v:imagedata r:id="rId22" o:title=""/>
            </v:shape>
            <v:shape id="_x0000_s4075" type="#_x0000_t75" style="position:absolute;left:3196;top:1252;width:504;height:504">
              <v:imagedata r:id="rId26" o:title=""/>
            </v:shape>
            <v:shape id="_x0000_s4074" style="position:absolute;left:3196;top:1252;width:504;height:504" coordorigin="3197,1253" coordsize="504,504" path="m3197,1505r13,-80l3245,1356r55,-55l3369,1266r80,-13l3528,1266r70,35l3652,1356r36,69l3701,1505r-13,79l3652,1654r-54,54l3528,1744r-79,13l3369,1744r-69,-36l3245,1654r-35,-70l3197,1505xe" filled="f" strokeweight=".45pt">
              <v:path arrowok="t"/>
            </v:shape>
            <v:shape id="_x0000_s4073" type="#_x0000_t75" style="position:absolute;left:557;width:597;height:601">
              <v:imagedata r:id="rId27" o:title=""/>
            </v:shape>
            <v:shape id="_x0000_s4072" type="#_x0000_t75" style="position:absolute;left:604;top:28;width:504;height:504">
              <v:imagedata r:id="rId28" o:title=""/>
            </v:shape>
            <v:shape id="_x0000_s4071" style="position:absolute;left:604;top:28;width:504;height:504" coordorigin="605,29" coordsize="504,504" path="m605,281r13,-80l653,132,708,77,777,42,857,29r79,13l1006,77r54,55l1096,201r13,80l1096,360r-36,70l1006,484r-70,36l857,533,777,520,708,484,653,430,618,360,605,281xe" filled="f" strokeweight=".45pt">
              <v:path arrowok="t"/>
            </v:shape>
            <v:shape id="_x0000_s4070" type="#_x0000_t75" style="position:absolute;left:1205;width:597;height:601">
              <v:imagedata r:id="rId27" o:title=""/>
            </v:shape>
            <v:shape id="_x0000_s4069" type="#_x0000_t75" style="position:absolute;left:1252;top:28;width:504;height:504">
              <v:imagedata r:id="rId28" o:title=""/>
            </v:shape>
            <v:shape id="_x0000_s4068" style="position:absolute;left:1252;top:28;width:504;height:504" coordorigin="1253,29" coordsize="504,504" path="m1253,281r13,-80l1301,132r55,-55l1425,42r80,-13l1584,42r70,35l1708,132r36,69l1757,281r-13,79l1708,430r-54,54l1584,520r-79,13l1425,520r-69,-36l1301,430r-35,-70l1253,281xe" filled="f" strokeweight=".45pt">
              <v:path arrowok="t"/>
            </v:shape>
            <v:shape id="_x0000_s4067" type="#_x0000_t75" style="position:absolute;left:1853;width:597;height:601">
              <v:imagedata r:id="rId27" o:title=""/>
            </v:shape>
            <v:shape id="_x0000_s4066" type="#_x0000_t75" style="position:absolute;left:1900;top:28;width:504;height:504">
              <v:imagedata r:id="rId29" o:title=""/>
            </v:shape>
            <v:shape id="_x0000_s4065" style="position:absolute;left:1900;top:28;width:504;height:504" coordorigin="1901,29" coordsize="504,504" path="m1901,281r13,-80l1949,132r55,-55l2073,42r80,-13l2232,42r70,35l2356,132r36,69l2405,281r-13,79l2356,430r-54,54l2232,520r-79,13l2073,520r-69,-36l1949,430r-35,-70l1901,281xe" filled="f" strokeweight=".45pt">
              <v:path arrowok="t"/>
            </v:shape>
            <v:shape id="_x0000_s4064" type="#_x0000_t75" style="position:absolute;left:2501;width:597;height:601">
              <v:imagedata r:id="rId27" o:title=""/>
            </v:shape>
            <v:shape id="_x0000_s4063" type="#_x0000_t75" style="position:absolute;left:2548;top:28;width:504;height:504">
              <v:imagedata r:id="rId30" o:title=""/>
            </v:shape>
            <v:shape id="_x0000_s4062" style="position:absolute;left:2548;top:28;width:504;height:504" coordorigin="2549,29" coordsize="504,504" path="m2549,281r13,-80l2597,132r55,-55l2721,42r80,-13l2880,42r70,35l3004,132r36,69l3053,281r-13,79l3004,430r-54,54l2880,520r-79,13l2721,520r-69,-36l2597,430r-35,-70l2549,281xe" filled="f" strokeweight=".45pt">
              <v:path arrowok="t"/>
            </v:shape>
            <v:shape id="_x0000_s4061" type="#_x0000_t75" style="position:absolute;left:3149;width:597;height:601">
              <v:imagedata r:id="rId27" o:title=""/>
            </v:shape>
            <v:shape id="_x0000_s4060" type="#_x0000_t75" style="position:absolute;left:3196;top:28;width:504;height:504">
              <v:imagedata r:id="rId28" o:title=""/>
            </v:shape>
            <v:shape id="_x0000_s4059" style="position:absolute;left:3196;top:28;width:504;height:504" coordorigin="3197,29" coordsize="504,504" path="m3197,281r13,-80l3245,132r55,-55l3369,42r80,-13l3528,42r70,35l3652,132r36,69l3701,281r-13,79l3652,430r-54,54l3528,520r-79,13l3369,520r-69,-36l3245,430r-35,-70l3197,281xe" filled="f" strokeweight=".45pt">
              <v:path arrowok="t"/>
            </v:shape>
            <v:shape id="_x0000_s4058" type="#_x0000_t75" style="position:absolute;left:702;top:506;width:303;height:440">
              <v:imagedata r:id="rId31" o:title=""/>
            </v:shape>
            <v:line id="_x0000_s4057" style="position:absolute" from="857,533" to="855,751" strokeweight=".45pt"/>
            <v:shape id="_x0000_s4056" style="position:absolute;left:819;top:702;width:72;height:73" coordorigin="819,703" coordsize="72,73" path="m819,703r36,72l891,703r-72,xe" fillcolor="black" stroked="f">
              <v:path arrowok="t"/>
            </v:shape>
            <v:shape id="_x0000_s4055" type="#_x0000_t75" style="position:absolute;left:706;top:1013;width:303;height:409">
              <v:imagedata r:id="rId32" o:title=""/>
            </v:shape>
            <v:line id="_x0000_s4054" style="position:absolute" from="855,1037" to="857,1229" strokeweight=".45pt"/>
            <v:shape id="_x0000_s4053" style="position:absolute;left:820;top:1180;width:72;height:73" coordorigin="820,1180" coordsize="72,73" path="m892,1180r-72,1l857,1253r35,-73xe" fillcolor="black" stroked="f">
              <v:path arrowok="t"/>
            </v:shape>
            <v:shape id="_x0000_s4052" type="#_x0000_t75" style="position:absolute;left:1350;top:506;width:303;height:440">
              <v:imagedata r:id="rId31" o:title=""/>
            </v:shape>
            <v:line id="_x0000_s4051" style="position:absolute" from="1505,533" to="1503,751" strokeweight=".45pt"/>
            <v:shape id="_x0000_s4050" style="position:absolute;left:1467;top:702;width:72;height:73" coordorigin="1467,703" coordsize="72,73" path="m1467,703r36,72l1539,703r-72,xe" fillcolor="black" stroked="f">
              <v:path arrowok="t"/>
            </v:shape>
            <v:shape id="_x0000_s4049" type="#_x0000_t75" style="position:absolute;left:1354;top:1013;width:303;height:409">
              <v:imagedata r:id="rId32" o:title=""/>
            </v:shape>
            <v:line id="_x0000_s4048" style="position:absolute" from="1503,1037" to="1505,1229" strokeweight=".45pt"/>
            <v:shape id="_x0000_s4047" style="position:absolute;left:1468;top:1180;width:72;height:73" coordorigin="1468,1180" coordsize="72,73" path="m1540,1180r-72,1l1505,1253r35,-73xe" fillcolor="black" stroked="f">
              <v:path arrowok="t"/>
            </v:shape>
            <v:shape id="_x0000_s4046" type="#_x0000_t75" style="position:absolute;left:1998;top:506;width:303;height:440">
              <v:imagedata r:id="rId31" o:title=""/>
            </v:shape>
            <v:line id="_x0000_s4045" style="position:absolute" from="2153,533" to="2151,751" strokeweight=".45pt"/>
            <v:shape id="_x0000_s4044" style="position:absolute;left:2115;top:702;width:72;height:73" coordorigin="2115,703" coordsize="72,73" path="m2115,703r36,72l2187,703r-72,xe" fillcolor="black" stroked="f">
              <v:path arrowok="t"/>
            </v:shape>
            <v:shape id="_x0000_s4043" type="#_x0000_t75" style="position:absolute;left:2002;top:1013;width:303;height:409">
              <v:imagedata r:id="rId32" o:title=""/>
            </v:shape>
            <v:line id="_x0000_s4042" style="position:absolute" from="2151,1037" to="2153,1229" strokeweight=".45pt"/>
            <v:shape id="_x0000_s4041" style="position:absolute;left:2116;top:1180;width:72;height:73" coordorigin="2116,1180" coordsize="72,73" path="m2188,1180r-72,1l2153,1253r35,-73xe" fillcolor="black" stroked="f">
              <v:path arrowok="t"/>
            </v:shape>
            <v:shape id="_x0000_s4040" type="#_x0000_t75" style="position:absolute;left:2646;top:506;width:303;height:440">
              <v:imagedata r:id="rId31" o:title=""/>
            </v:shape>
            <v:line id="_x0000_s4039" style="position:absolute" from="2801,533" to="2799,751" strokeweight=".45pt"/>
            <v:shape id="_x0000_s4038" style="position:absolute;left:2763;top:702;width:72;height:73" coordorigin="2763,703" coordsize="72,73" path="m2763,703r36,72l2835,703r-72,xe" fillcolor="black" stroked="f">
              <v:path arrowok="t"/>
            </v:shape>
            <v:shape id="_x0000_s4037" type="#_x0000_t75" style="position:absolute;left:2650;top:1013;width:303;height:409">
              <v:imagedata r:id="rId32" o:title=""/>
            </v:shape>
            <v:line id="_x0000_s4036" style="position:absolute" from="2799,1037" to="2801,1229" strokeweight=".45pt"/>
            <v:shape id="_x0000_s4035" style="position:absolute;left:2764;top:1180;width:72;height:73" coordorigin="2764,1180" coordsize="72,73" path="m2836,1180r-72,1l2801,1253r35,-73xe" fillcolor="black" stroked="f">
              <v:path arrowok="t"/>
            </v:shape>
            <v:shape id="_x0000_s4034" type="#_x0000_t75" style="position:absolute;left:3294;top:506;width:303;height:440">
              <v:imagedata r:id="rId31" o:title=""/>
            </v:shape>
            <v:line id="_x0000_s4033" style="position:absolute" from="3449,533" to="3447,751" strokeweight=".45pt"/>
            <v:shape id="_x0000_s4032" style="position:absolute;left:3411;top:702;width:72;height:73" coordorigin="3411,703" coordsize="72,73" path="m3411,703r36,72l3483,703r-72,xe" fillcolor="black" stroked="f">
              <v:path arrowok="t"/>
            </v:shape>
            <v:shape id="_x0000_s4031" type="#_x0000_t75" style="position:absolute;left:3298;top:1013;width:303;height:409">
              <v:imagedata r:id="rId32" o:title=""/>
            </v:shape>
            <v:line id="_x0000_s4030" style="position:absolute" from="3447,1037" to="3449,1229" strokeweight=".45pt"/>
            <v:shape id="_x0000_s4029" style="position:absolute;left:3412;top:1180;width:72;height:73" coordorigin="3412,1180" coordsize="72,73" path="m3484,1180r-72,1l3449,1253r35,-73xe" fillcolor="black" stroked="f">
              <v:path arrowok="t"/>
            </v:shape>
            <v:shape id="_x0000_s4028" type="#_x0000_t202" style="position:absolute;left:823;top:795;width:81;height:242" filled="f" stroked="f">
              <v:textbox inset="0,0,0,0">
                <w:txbxContent>
                  <w:p w14:paraId="2DE6FFF4" w14:textId="77777777" w:rsidR="00603298" w:rsidRDefault="00685666">
                    <w:pPr>
                      <w:spacing w:line="240" w:lineRule="exact"/>
                      <w:rPr>
                        <w:rFonts w:ascii="Arial"/>
                        <w:i/>
                        <w:sz w:val="21"/>
                      </w:rPr>
                    </w:pPr>
                    <w:r>
                      <w:rPr>
                        <w:rFonts w:ascii="Arial"/>
                        <w:i/>
                        <w:w w:val="102"/>
                        <w:sz w:val="21"/>
                      </w:rPr>
                      <w:t>f</w:t>
                    </w:r>
                  </w:p>
                </w:txbxContent>
              </v:textbox>
            </v:shape>
            <v:shape id="_x0000_s4027" type="#_x0000_t202" style="position:absolute;left:1471;top:795;width:81;height:242" filled="f" stroked="f">
              <v:textbox inset="0,0,0,0">
                <w:txbxContent>
                  <w:p w14:paraId="22797285" w14:textId="77777777" w:rsidR="00603298" w:rsidRDefault="00685666">
                    <w:pPr>
                      <w:spacing w:line="240" w:lineRule="exact"/>
                      <w:rPr>
                        <w:rFonts w:ascii="Arial"/>
                        <w:i/>
                        <w:sz w:val="21"/>
                      </w:rPr>
                    </w:pPr>
                    <w:r>
                      <w:rPr>
                        <w:rFonts w:ascii="Arial"/>
                        <w:i/>
                        <w:w w:val="102"/>
                        <w:sz w:val="21"/>
                      </w:rPr>
                      <w:t>f</w:t>
                    </w:r>
                  </w:p>
                </w:txbxContent>
              </v:textbox>
            </v:shape>
            <v:shape id="_x0000_s4026" type="#_x0000_t202" style="position:absolute;left:2119;top:795;width:81;height:242" filled="f" stroked="f">
              <v:textbox inset="0,0,0,0">
                <w:txbxContent>
                  <w:p w14:paraId="19221D62" w14:textId="77777777" w:rsidR="00603298" w:rsidRDefault="00685666">
                    <w:pPr>
                      <w:spacing w:line="240" w:lineRule="exact"/>
                      <w:rPr>
                        <w:rFonts w:ascii="Arial"/>
                        <w:i/>
                        <w:sz w:val="21"/>
                      </w:rPr>
                    </w:pPr>
                    <w:r>
                      <w:rPr>
                        <w:rFonts w:ascii="Arial"/>
                        <w:i/>
                        <w:w w:val="102"/>
                        <w:sz w:val="21"/>
                      </w:rPr>
                      <w:t>f</w:t>
                    </w:r>
                  </w:p>
                </w:txbxContent>
              </v:textbox>
            </v:shape>
            <v:shape id="_x0000_s4025" type="#_x0000_t202" style="position:absolute;left:2767;top:795;width:81;height:242" filled="f" stroked="f">
              <v:textbox inset="0,0,0,0">
                <w:txbxContent>
                  <w:p w14:paraId="14173F3B" w14:textId="77777777" w:rsidR="00603298" w:rsidRDefault="00685666">
                    <w:pPr>
                      <w:spacing w:line="240" w:lineRule="exact"/>
                      <w:rPr>
                        <w:rFonts w:ascii="Arial"/>
                        <w:i/>
                        <w:sz w:val="21"/>
                      </w:rPr>
                    </w:pPr>
                    <w:r>
                      <w:rPr>
                        <w:rFonts w:ascii="Arial"/>
                        <w:i/>
                        <w:w w:val="102"/>
                        <w:sz w:val="21"/>
                      </w:rPr>
                      <w:t>f</w:t>
                    </w:r>
                  </w:p>
                </w:txbxContent>
              </v:textbox>
            </v:shape>
            <v:shape id="_x0000_s4024" type="#_x0000_t202" style="position:absolute;left:3415;top:795;width:81;height:242" filled="f" stroked="f">
              <v:textbox inset="0,0,0,0">
                <w:txbxContent>
                  <w:p w14:paraId="18B7AD7D" w14:textId="77777777" w:rsidR="00603298" w:rsidRDefault="00685666">
                    <w:pPr>
                      <w:spacing w:line="240" w:lineRule="exact"/>
                      <w:rPr>
                        <w:rFonts w:ascii="Arial"/>
                        <w:i/>
                        <w:sz w:val="21"/>
                      </w:rPr>
                    </w:pPr>
                    <w:r>
                      <w:rPr>
                        <w:rFonts w:ascii="Arial"/>
                        <w:i/>
                        <w:w w:val="102"/>
                        <w:sz w:val="21"/>
                      </w:rPr>
                      <w:t>f</w:t>
                    </w:r>
                  </w:p>
                </w:txbxContent>
              </v:textbox>
            </v:shape>
            <v:shape id="_x0000_s4023" type="#_x0000_t202" style="position:absolute;left:796;top:1993;width:141;height:242" filled="f" stroked="f">
              <v:textbox inset="0,0,0,0">
                <w:txbxContent>
                  <w:p w14:paraId="354DE79B" w14:textId="77777777" w:rsidR="00603298" w:rsidRDefault="00685666">
                    <w:pPr>
                      <w:spacing w:line="240" w:lineRule="exact"/>
                      <w:rPr>
                        <w:rFonts w:ascii="Arial"/>
                        <w:i/>
                        <w:sz w:val="21"/>
                      </w:rPr>
                    </w:pPr>
                    <w:r>
                      <w:rPr>
                        <w:rFonts w:ascii="Arial"/>
                        <w:i/>
                        <w:w w:val="102"/>
                        <w:sz w:val="21"/>
                      </w:rPr>
                      <w:t>g</w:t>
                    </w:r>
                  </w:p>
                </w:txbxContent>
              </v:textbox>
            </v:shape>
            <v:shape id="_x0000_s4022" type="#_x0000_t202" style="position:absolute;left:1444;top:1993;width:141;height:242" filled="f" stroked="f">
              <v:textbox inset="0,0,0,0">
                <w:txbxContent>
                  <w:p w14:paraId="052C50E6" w14:textId="77777777" w:rsidR="00603298" w:rsidRDefault="00685666">
                    <w:pPr>
                      <w:spacing w:line="240" w:lineRule="exact"/>
                      <w:rPr>
                        <w:rFonts w:ascii="Arial"/>
                        <w:i/>
                        <w:sz w:val="21"/>
                      </w:rPr>
                    </w:pPr>
                    <w:r>
                      <w:rPr>
                        <w:rFonts w:ascii="Arial"/>
                        <w:i/>
                        <w:w w:val="102"/>
                        <w:sz w:val="21"/>
                      </w:rPr>
                      <w:t>g</w:t>
                    </w:r>
                  </w:p>
                </w:txbxContent>
              </v:textbox>
            </v:shape>
            <v:shape id="_x0000_s4021" type="#_x0000_t202" style="position:absolute;left:2092;top:1993;width:141;height:242" filled="f" stroked="f">
              <v:textbox inset="0,0,0,0">
                <w:txbxContent>
                  <w:p w14:paraId="73B524D5" w14:textId="77777777" w:rsidR="00603298" w:rsidRDefault="00685666">
                    <w:pPr>
                      <w:spacing w:line="240" w:lineRule="exact"/>
                      <w:rPr>
                        <w:rFonts w:ascii="Arial"/>
                        <w:i/>
                        <w:sz w:val="21"/>
                      </w:rPr>
                    </w:pPr>
                    <w:r>
                      <w:rPr>
                        <w:rFonts w:ascii="Arial"/>
                        <w:i/>
                        <w:w w:val="102"/>
                        <w:sz w:val="21"/>
                      </w:rPr>
                      <w:t>g</w:t>
                    </w:r>
                  </w:p>
                </w:txbxContent>
              </v:textbox>
            </v:shape>
            <v:shape id="_x0000_s4020" type="#_x0000_t202" style="position:absolute;left:2740;top:1993;width:141;height:242" filled="f" stroked="f">
              <v:textbox inset="0,0,0,0">
                <w:txbxContent>
                  <w:p w14:paraId="14A859F3" w14:textId="77777777" w:rsidR="00603298" w:rsidRDefault="00685666">
                    <w:pPr>
                      <w:spacing w:line="240" w:lineRule="exact"/>
                      <w:rPr>
                        <w:rFonts w:ascii="Arial"/>
                        <w:i/>
                        <w:sz w:val="21"/>
                      </w:rPr>
                    </w:pPr>
                    <w:r>
                      <w:rPr>
                        <w:rFonts w:ascii="Arial"/>
                        <w:i/>
                        <w:w w:val="102"/>
                        <w:sz w:val="21"/>
                      </w:rPr>
                      <w:t>g</w:t>
                    </w:r>
                  </w:p>
                </w:txbxContent>
              </v:textbox>
            </v:shape>
            <v:shape id="_x0000_s4019" type="#_x0000_t202" style="position:absolute;left:3388;top:1993;width:141;height:242" filled="f" stroked="f">
              <v:textbox inset="0,0,0,0">
                <w:txbxContent>
                  <w:p w14:paraId="3134B0A3" w14:textId="77777777" w:rsidR="00603298" w:rsidRDefault="00685666">
                    <w:pPr>
                      <w:spacing w:line="240" w:lineRule="exact"/>
                      <w:rPr>
                        <w:rFonts w:ascii="Arial"/>
                        <w:i/>
                        <w:sz w:val="21"/>
                      </w:rPr>
                    </w:pPr>
                    <w:r>
                      <w:rPr>
                        <w:rFonts w:ascii="Arial"/>
                        <w:i/>
                        <w:w w:val="102"/>
                        <w:sz w:val="21"/>
                      </w:rPr>
                      <w:t>g</w:t>
                    </w:r>
                  </w:p>
                </w:txbxContent>
              </v:textbox>
            </v:shape>
            <w10:anchorlock/>
          </v:group>
        </w:pict>
      </w:r>
    </w:p>
    <w:p w14:paraId="187E06F9" w14:textId="77777777" w:rsidR="00603298" w:rsidRDefault="00603298" w:rsidP="00787FB4">
      <w:pPr>
        <w:pStyle w:val="BodyText"/>
        <w:spacing w:before="120" w:after="120"/>
        <w:rPr>
          <w:rFonts w:ascii="LM Roman 8"/>
          <w:sz w:val="21"/>
        </w:rPr>
      </w:pPr>
    </w:p>
    <w:p w14:paraId="35DE2B57" w14:textId="77777777" w:rsidR="00603298" w:rsidRDefault="00685666" w:rsidP="00787FB4">
      <w:pPr>
        <w:pStyle w:val="BodyText"/>
        <w:spacing w:before="120" w:after="120"/>
      </w:pPr>
      <w:r>
        <w:t xml:space="preserve">Figure 2.1: Illustration of </w:t>
      </w:r>
      <w:r>
        <w:rPr>
          <w:rFonts w:ascii="LM Roman 10"/>
          <w:i/>
        </w:rPr>
        <w:t xml:space="preserve">map </w:t>
      </w:r>
      <w:r>
        <w:t xml:space="preserve">and </w:t>
      </w:r>
      <w:r>
        <w:rPr>
          <w:rFonts w:ascii="LM Roman 10"/>
          <w:i/>
        </w:rPr>
        <w:t>fold</w:t>
      </w:r>
      <w:r>
        <w:t xml:space="preserve">, </w:t>
      </w:r>
      <w:r>
        <w:rPr>
          <w:spacing w:val="-4"/>
        </w:rPr>
        <w:t xml:space="preserve">two </w:t>
      </w:r>
      <w:r>
        <w:t>higher-order functions</w:t>
      </w:r>
      <w:r>
        <w:rPr>
          <w:spacing w:val="-25"/>
        </w:rPr>
        <w:t xml:space="preserve"> </w:t>
      </w:r>
      <w:r>
        <w:t>commonly used</w:t>
      </w:r>
      <w:r>
        <w:rPr>
          <w:spacing w:val="-23"/>
        </w:rPr>
        <w:t xml:space="preserve"> </w:t>
      </w:r>
      <w:r>
        <w:t>together</w:t>
      </w:r>
      <w:r>
        <w:rPr>
          <w:spacing w:val="-23"/>
        </w:rPr>
        <w:t xml:space="preserve"> </w:t>
      </w:r>
      <w:r>
        <w:t>in</w:t>
      </w:r>
      <w:r>
        <w:rPr>
          <w:spacing w:val="-23"/>
        </w:rPr>
        <w:t xml:space="preserve"> </w:t>
      </w:r>
      <w:r>
        <w:t>functional</w:t>
      </w:r>
      <w:r>
        <w:rPr>
          <w:spacing w:val="-23"/>
        </w:rPr>
        <w:t xml:space="preserve"> </w:t>
      </w:r>
      <w:r>
        <w:t>programming:</w:t>
      </w:r>
      <w:r>
        <w:rPr>
          <w:spacing w:val="55"/>
        </w:rPr>
        <w:t xml:space="preserve"> </w:t>
      </w:r>
      <w:r>
        <w:rPr>
          <w:rFonts w:ascii="LM Roman 10"/>
          <w:i/>
        </w:rPr>
        <w:t>map</w:t>
      </w:r>
      <w:r>
        <w:rPr>
          <w:rFonts w:ascii="LM Roman 10"/>
          <w:i/>
          <w:spacing w:val="-15"/>
        </w:rPr>
        <w:t xml:space="preserve"> </w:t>
      </w:r>
      <w:r>
        <w:t>takes</w:t>
      </w:r>
      <w:r>
        <w:rPr>
          <w:spacing w:val="-23"/>
        </w:rPr>
        <w:t xml:space="preserve"> </w:t>
      </w:r>
      <w:r>
        <w:t>a</w:t>
      </w:r>
      <w:r>
        <w:rPr>
          <w:spacing w:val="-23"/>
        </w:rPr>
        <w:t xml:space="preserve"> </w:t>
      </w:r>
      <w:r>
        <w:t>function</w:t>
      </w:r>
      <w:r>
        <w:rPr>
          <w:spacing w:val="-23"/>
        </w:rPr>
        <w:t xml:space="preserve"> </w:t>
      </w:r>
      <w:r>
        <w:rPr>
          <w:rFonts w:ascii="DejaVu Serif"/>
          <w:i/>
        </w:rPr>
        <w:t>f</w:t>
      </w:r>
      <w:r>
        <w:rPr>
          <w:rFonts w:ascii="DejaVu Serif"/>
          <w:i/>
          <w:spacing w:val="1"/>
        </w:rPr>
        <w:t xml:space="preserve"> </w:t>
      </w:r>
      <w:r>
        <w:t>and</w:t>
      </w:r>
      <w:r>
        <w:rPr>
          <w:spacing w:val="-22"/>
        </w:rPr>
        <w:t xml:space="preserve"> </w:t>
      </w:r>
      <w:r>
        <w:t>applies</w:t>
      </w:r>
      <w:r>
        <w:rPr>
          <w:spacing w:val="-23"/>
        </w:rPr>
        <w:t xml:space="preserve"> </w:t>
      </w:r>
      <w:r>
        <w:t>it to</w:t>
      </w:r>
      <w:r>
        <w:rPr>
          <w:spacing w:val="-22"/>
        </w:rPr>
        <w:t xml:space="preserve"> </w:t>
      </w:r>
      <w:r>
        <w:t>every</w:t>
      </w:r>
      <w:r>
        <w:rPr>
          <w:spacing w:val="-21"/>
        </w:rPr>
        <w:t xml:space="preserve"> </w:t>
      </w:r>
      <w:r>
        <w:t>element</w:t>
      </w:r>
      <w:r>
        <w:rPr>
          <w:spacing w:val="-22"/>
        </w:rPr>
        <w:t xml:space="preserve"> </w:t>
      </w:r>
      <w:r>
        <w:t>in</w:t>
      </w:r>
      <w:r>
        <w:rPr>
          <w:spacing w:val="-22"/>
        </w:rPr>
        <w:t xml:space="preserve"> </w:t>
      </w:r>
      <w:r>
        <w:t>a</w:t>
      </w:r>
      <w:r>
        <w:rPr>
          <w:spacing w:val="-23"/>
        </w:rPr>
        <w:t xml:space="preserve"> </w:t>
      </w:r>
      <w:r>
        <w:t>list,</w:t>
      </w:r>
      <w:r>
        <w:rPr>
          <w:spacing w:val="-19"/>
        </w:rPr>
        <w:t xml:space="preserve"> </w:t>
      </w:r>
      <w:r>
        <w:t>while</w:t>
      </w:r>
      <w:r>
        <w:rPr>
          <w:spacing w:val="-21"/>
        </w:rPr>
        <w:t xml:space="preserve"> </w:t>
      </w:r>
      <w:r>
        <w:rPr>
          <w:rFonts w:ascii="LM Roman 10"/>
          <w:i/>
        </w:rPr>
        <w:t>fold</w:t>
      </w:r>
      <w:r>
        <w:rPr>
          <w:rFonts w:ascii="LM Roman 10"/>
          <w:i/>
          <w:spacing w:val="-9"/>
        </w:rPr>
        <w:t xml:space="preserve"> </w:t>
      </w:r>
      <w:r>
        <w:t>iteratively</w:t>
      </w:r>
      <w:r>
        <w:rPr>
          <w:spacing w:val="-22"/>
        </w:rPr>
        <w:t xml:space="preserve"> </w:t>
      </w:r>
      <w:r>
        <w:t>applies</w:t>
      </w:r>
      <w:r>
        <w:rPr>
          <w:spacing w:val="-23"/>
        </w:rPr>
        <w:t xml:space="preserve"> </w:t>
      </w:r>
      <w:r>
        <w:t>a</w:t>
      </w:r>
      <w:r>
        <w:rPr>
          <w:spacing w:val="-21"/>
        </w:rPr>
        <w:t xml:space="preserve"> </w:t>
      </w:r>
      <w:r>
        <w:t>function</w:t>
      </w:r>
      <w:r>
        <w:rPr>
          <w:spacing w:val="-22"/>
        </w:rPr>
        <w:t xml:space="preserve"> </w:t>
      </w:r>
      <w:r>
        <w:rPr>
          <w:rFonts w:ascii="DejaVu Serif"/>
          <w:i/>
        </w:rPr>
        <w:t>g</w:t>
      </w:r>
      <w:r>
        <w:rPr>
          <w:rFonts w:ascii="DejaVu Serif"/>
          <w:i/>
          <w:spacing w:val="-12"/>
        </w:rPr>
        <w:t xml:space="preserve"> </w:t>
      </w:r>
      <w:r>
        <w:t>to</w:t>
      </w:r>
      <w:r>
        <w:rPr>
          <w:spacing w:val="-21"/>
        </w:rPr>
        <w:t xml:space="preserve"> </w:t>
      </w:r>
      <w:r>
        <w:t>aggregate results.</w:t>
      </w:r>
    </w:p>
    <w:p w14:paraId="27318661" w14:textId="77777777" w:rsidR="00603298" w:rsidRDefault="00603298" w:rsidP="00787FB4">
      <w:pPr>
        <w:pStyle w:val="BodyText"/>
        <w:spacing w:before="120" w:after="120"/>
        <w:rPr>
          <w:sz w:val="7"/>
        </w:rPr>
      </w:pPr>
    </w:p>
    <w:p w14:paraId="31FD0A43" w14:textId="77777777" w:rsidR="00603298" w:rsidRDefault="00685666" w:rsidP="00787FB4">
      <w:pPr>
        <w:pStyle w:val="BodyText"/>
        <w:spacing w:before="120" w:after="120"/>
      </w:pPr>
      <w:r>
        <w:t>aggregations</w:t>
      </w:r>
      <w:r>
        <w:rPr>
          <w:spacing w:val="-11"/>
        </w:rPr>
        <w:t xml:space="preserve"> </w:t>
      </w:r>
      <w:r>
        <w:t>can</w:t>
      </w:r>
      <w:r>
        <w:rPr>
          <w:spacing w:val="-10"/>
        </w:rPr>
        <w:t xml:space="preserve"> </w:t>
      </w:r>
      <w:r>
        <w:t>also</w:t>
      </w:r>
      <w:r>
        <w:rPr>
          <w:spacing w:val="-11"/>
        </w:rPr>
        <w:t xml:space="preserve"> </w:t>
      </w:r>
      <w:r>
        <w:t>proceed</w:t>
      </w:r>
      <w:r>
        <w:rPr>
          <w:spacing w:val="-11"/>
        </w:rPr>
        <w:t xml:space="preserve"> </w:t>
      </w:r>
      <w:r>
        <w:t>in</w:t>
      </w:r>
      <w:r>
        <w:rPr>
          <w:spacing w:val="-10"/>
        </w:rPr>
        <w:t xml:space="preserve"> </w:t>
      </w:r>
      <w:r>
        <w:t>parallel.</w:t>
      </w:r>
      <w:r>
        <w:rPr>
          <w:spacing w:val="15"/>
        </w:rPr>
        <w:t xml:space="preserve"> </w:t>
      </w:r>
      <w:r>
        <w:t>Furthermore,</w:t>
      </w:r>
      <w:r>
        <w:rPr>
          <w:spacing w:val="-10"/>
        </w:rPr>
        <w:t xml:space="preserve"> </w:t>
      </w:r>
      <w:r>
        <w:t>for</w:t>
      </w:r>
      <w:r>
        <w:rPr>
          <w:spacing w:val="-10"/>
        </w:rPr>
        <w:t xml:space="preserve"> </w:t>
      </w:r>
      <w:r>
        <w:t>operations</w:t>
      </w:r>
      <w:r>
        <w:rPr>
          <w:spacing w:val="-11"/>
        </w:rPr>
        <w:t xml:space="preserve"> </w:t>
      </w:r>
      <w:r>
        <w:t>that</w:t>
      </w:r>
      <w:r>
        <w:rPr>
          <w:spacing w:val="-10"/>
        </w:rPr>
        <w:t xml:space="preserve"> </w:t>
      </w:r>
      <w:r>
        <w:t xml:space="preserve">are commutative and associative, significant efficiencies can </w:t>
      </w:r>
      <w:r>
        <w:rPr>
          <w:spacing w:val="2"/>
        </w:rPr>
        <w:t xml:space="preserve">be </w:t>
      </w:r>
      <w:r>
        <w:t xml:space="preserve">gained in the </w:t>
      </w:r>
      <w:r>
        <w:rPr>
          <w:rFonts w:ascii="LM Roman 10"/>
          <w:i/>
        </w:rPr>
        <w:t xml:space="preserve">fold </w:t>
      </w:r>
      <w:r>
        <w:t>operation through local aggregation and appropriate</w:t>
      </w:r>
      <w:r>
        <w:rPr>
          <w:spacing w:val="-6"/>
        </w:rPr>
        <w:t xml:space="preserve"> </w:t>
      </w:r>
      <w:r>
        <w:t>reordering.</w:t>
      </w:r>
    </w:p>
    <w:p w14:paraId="537F69B5" w14:textId="77777777" w:rsidR="00603298" w:rsidRDefault="00685666" w:rsidP="00787FB4">
      <w:pPr>
        <w:pStyle w:val="BodyText"/>
        <w:spacing w:before="120" w:after="120"/>
      </w:pPr>
      <w:r>
        <w:t>In</w:t>
      </w:r>
      <w:r>
        <w:rPr>
          <w:spacing w:val="-23"/>
        </w:rPr>
        <w:t xml:space="preserve"> </w:t>
      </w:r>
      <w:r>
        <w:t>a</w:t>
      </w:r>
      <w:r>
        <w:rPr>
          <w:spacing w:val="-23"/>
        </w:rPr>
        <w:t xml:space="preserve"> </w:t>
      </w:r>
      <w:r>
        <w:t>nutshell,</w:t>
      </w:r>
      <w:r>
        <w:rPr>
          <w:spacing w:val="-18"/>
        </w:rPr>
        <w:t xml:space="preserve"> </w:t>
      </w:r>
      <w:r>
        <w:rPr>
          <w:spacing w:val="-3"/>
        </w:rPr>
        <w:t>we</w:t>
      </w:r>
      <w:r>
        <w:rPr>
          <w:spacing w:val="-23"/>
        </w:rPr>
        <w:t xml:space="preserve"> </w:t>
      </w:r>
      <w:r>
        <w:rPr>
          <w:spacing w:val="-3"/>
        </w:rPr>
        <w:t>have</w:t>
      </w:r>
      <w:r>
        <w:rPr>
          <w:spacing w:val="-21"/>
        </w:rPr>
        <w:t xml:space="preserve"> </w:t>
      </w:r>
      <w:r>
        <w:t>described</w:t>
      </w:r>
      <w:r>
        <w:rPr>
          <w:spacing w:val="-22"/>
        </w:rPr>
        <w:t xml:space="preserve"> </w:t>
      </w:r>
      <w:r>
        <w:t>MapReduce.</w:t>
      </w:r>
      <w:r>
        <w:rPr>
          <w:spacing w:val="11"/>
        </w:rPr>
        <w:t xml:space="preserve"> </w:t>
      </w:r>
      <w:r>
        <w:t>The</w:t>
      </w:r>
      <w:r>
        <w:rPr>
          <w:spacing w:val="-23"/>
        </w:rPr>
        <w:t xml:space="preserve"> </w:t>
      </w:r>
      <w:r>
        <w:t>map</w:t>
      </w:r>
      <w:r>
        <w:rPr>
          <w:spacing w:val="-23"/>
        </w:rPr>
        <w:t xml:space="preserve"> </w:t>
      </w:r>
      <w:r>
        <w:t>phase</w:t>
      </w:r>
      <w:r>
        <w:rPr>
          <w:spacing w:val="-22"/>
        </w:rPr>
        <w:t xml:space="preserve"> </w:t>
      </w:r>
      <w:r>
        <w:t>in</w:t>
      </w:r>
      <w:r>
        <w:rPr>
          <w:spacing w:val="-23"/>
        </w:rPr>
        <w:t xml:space="preserve"> </w:t>
      </w:r>
      <w:r>
        <w:t>MapReduce roughly</w:t>
      </w:r>
      <w:r>
        <w:rPr>
          <w:spacing w:val="-14"/>
        </w:rPr>
        <w:t xml:space="preserve"> </w:t>
      </w:r>
      <w:r>
        <w:t>corresponds</w:t>
      </w:r>
      <w:r>
        <w:rPr>
          <w:spacing w:val="-13"/>
        </w:rPr>
        <w:t xml:space="preserve"> </w:t>
      </w:r>
      <w:r>
        <w:t>to</w:t>
      </w:r>
      <w:r>
        <w:rPr>
          <w:spacing w:val="-13"/>
        </w:rPr>
        <w:t xml:space="preserve"> </w:t>
      </w:r>
      <w:r>
        <w:t>the</w:t>
      </w:r>
      <w:r>
        <w:rPr>
          <w:spacing w:val="-13"/>
        </w:rPr>
        <w:t xml:space="preserve"> </w:t>
      </w:r>
      <w:r>
        <w:rPr>
          <w:rFonts w:ascii="LM Roman 10"/>
          <w:i/>
        </w:rPr>
        <w:t>map</w:t>
      </w:r>
      <w:r>
        <w:rPr>
          <w:rFonts w:ascii="LM Roman 10"/>
          <w:i/>
          <w:spacing w:val="-6"/>
        </w:rPr>
        <w:t xml:space="preserve"> </w:t>
      </w:r>
      <w:r>
        <w:t>operation</w:t>
      </w:r>
      <w:r>
        <w:rPr>
          <w:spacing w:val="-13"/>
        </w:rPr>
        <w:t xml:space="preserve"> </w:t>
      </w:r>
      <w:r>
        <w:t>in</w:t>
      </w:r>
      <w:r>
        <w:rPr>
          <w:spacing w:val="-13"/>
        </w:rPr>
        <w:t xml:space="preserve"> </w:t>
      </w:r>
      <w:r>
        <w:t>functional</w:t>
      </w:r>
      <w:r>
        <w:rPr>
          <w:spacing w:val="-13"/>
        </w:rPr>
        <w:t xml:space="preserve"> </w:t>
      </w:r>
      <w:r>
        <w:t>programming,</w:t>
      </w:r>
      <w:r>
        <w:rPr>
          <w:spacing w:val="-11"/>
        </w:rPr>
        <w:t xml:space="preserve"> </w:t>
      </w:r>
      <w:r>
        <w:t xml:space="preserve">whereas the reduce phase in MapReduce roughly corresponds to the </w:t>
      </w:r>
      <w:r>
        <w:rPr>
          <w:rFonts w:ascii="LM Roman 10"/>
          <w:i/>
        </w:rPr>
        <w:t xml:space="preserve">fold </w:t>
      </w:r>
      <w:r>
        <w:t xml:space="preserve">operation in functional programming. As </w:t>
      </w:r>
      <w:r>
        <w:rPr>
          <w:spacing w:val="-3"/>
        </w:rPr>
        <w:t xml:space="preserve">we </w:t>
      </w:r>
      <w:r>
        <w:t xml:space="preserve">will discuss in detail </w:t>
      </w:r>
      <w:r>
        <w:rPr>
          <w:spacing w:val="-3"/>
        </w:rPr>
        <w:t xml:space="preserve">shortly, </w:t>
      </w:r>
      <w:r>
        <w:t>the MapReduce execution</w:t>
      </w:r>
      <w:r>
        <w:rPr>
          <w:spacing w:val="-16"/>
        </w:rPr>
        <w:t xml:space="preserve"> </w:t>
      </w:r>
      <w:r>
        <w:t>framework</w:t>
      </w:r>
      <w:r>
        <w:rPr>
          <w:spacing w:val="-14"/>
        </w:rPr>
        <w:t xml:space="preserve"> </w:t>
      </w:r>
      <w:r>
        <w:t>coordinates</w:t>
      </w:r>
      <w:r>
        <w:rPr>
          <w:spacing w:val="-15"/>
        </w:rPr>
        <w:t xml:space="preserve"> </w:t>
      </w:r>
      <w:r>
        <w:t>the</w:t>
      </w:r>
      <w:r>
        <w:rPr>
          <w:spacing w:val="-15"/>
        </w:rPr>
        <w:t xml:space="preserve"> </w:t>
      </w:r>
      <w:r>
        <w:t>map</w:t>
      </w:r>
      <w:r>
        <w:rPr>
          <w:spacing w:val="-16"/>
        </w:rPr>
        <w:t xml:space="preserve"> </w:t>
      </w:r>
      <w:r>
        <w:t>and</w:t>
      </w:r>
      <w:r>
        <w:rPr>
          <w:spacing w:val="-15"/>
        </w:rPr>
        <w:t xml:space="preserve"> </w:t>
      </w:r>
      <w:r>
        <w:t>reduce</w:t>
      </w:r>
      <w:r>
        <w:rPr>
          <w:spacing w:val="-16"/>
        </w:rPr>
        <w:t xml:space="preserve"> </w:t>
      </w:r>
      <w:r>
        <w:t>phases</w:t>
      </w:r>
      <w:r>
        <w:rPr>
          <w:spacing w:val="-14"/>
        </w:rPr>
        <w:t xml:space="preserve"> </w:t>
      </w:r>
      <w:r>
        <w:t>of</w:t>
      </w:r>
      <w:r>
        <w:rPr>
          <w:spacing w:val="-16"/>
        </w:rPr>
        <w:t xml:space="preserve"> </w:t>
      </w:r>
      <w:r>
        <w:t>processing</w:t>
      </w:r>
      <w:r>
        <w:rPr>
          <w:spacing w:val="-15"/>
        </w:rPr>
        <w:t xml:space="preserve"> </w:t>
      </w:r>
      <w:r>
        <w:rPr>
          <w:spacing w:val="-3"/>
        </w:rPr>
        <w:t xml:space="preserve">over </w:t>
      </w:r>
      <w:r>
        <w:t>large amounts of dat</w:t>
      </w:r>
      <w:r>
        <w:t>a on large clusters of commodity</w:t>
      </w:r>
      <w:r>
        <w:rPr>
          <w:spacing w:val="-15"/>
        </w:rPr>
        <w:t xml:space="preserve"> </w:t>
      </w:r>
      <w:r>
        <w:t>machines.</w:t>
      </w:r>
    </w:p>
    <w:p w14:paraId="5A071586" w14:textId="77777777" w:rsidR="00603298" w:rsidRDefault="00685666" w:rsidP="00787FB4">
      <w:pPr>
        <w:pStyle w:val="BodyText"/>
        <w:spacing w:before="120" w:after="120"/>
      </w:pPr>
      <w:r>
        <w:t>Viewed</w:t>
      </w:r>
      <w:r>
        <w:rPr>
          <w:spacing w:val="-27"/>
        </w:rPr>
        <w:t xml:space="preserve"> </w:t>
      </w:r>
      <w:r>
        <w:t>from</w:t>
      </w:r>
      <w:r>
        <w:rPr>
          <w:spacing w:val="-26"/>
        </w:rPr>
        <w:t xml:space="preserve"> </w:t>
      </w:r>
      <w:r>
        <w:t>a</w:t>
      </w:r>
      <w:r>
        <w:rPr>
          <w:spacing w:val="-26"/>
        </w:rPr>
        <w:t xml:space="preserve"> </w:t>
      </w:r>
      <w:r>
        <w:t>slightly</w:t>
      </w:r>
      <w:r>
        <w:rPr>
          <w:spacing w:val="-26"/>
        </w:rPr>
        <w:t xml:space="preserve"> </w:t>
      </w:r>
      <w:r>
        <w:t>different</w:t>
      </w:r>
      <w:r>
        <w:rPr>
          <w:spacing w:val="-25"/>
        </w:rPr>
        <w:t xml:space="preserve"> </w:t>
      </w:r>
      <w:r>
        <w:t>angle,</w:t>
      </w:r>
      <w:r>
        <w:rPr>
          <w:spacing w:val="-22"/>
        </w:rPr>
        <w:t xml:space="preserve"> </w:t>
      </w:r>
      <w:r>
        <w:t>MapReduce</w:t>
      </w:r>
      <w:r>
        <w:rPr>
          <w:spacing w:val="-27"/>
        </w:rPr>
        <w:t xml:space="preserve"> </w:t>
      </w:r>
      <w:r>
        <w:t>codifies</w:t>
      </w:r>
      <w:r>
        <w:rPr>
          <w:spacing w:val="-26"/>
        </w:rPr>
        <w:t xml:space="preserve"> </w:t>
      </w:r>
      <w:r>
        <w:t>a</w:t>
      </w:r>
      <w:r>
        <w:rPr>
          <w:spacing w:val="-26"/>
        </w:rPr>
        <w:t xml:space="preserve"> </w:t>
      </w:r>
      <w:r>
        <w:t>generic</w:t>
      </w:r>
      <w:r>
        <w:rPr>
          <w:spacing w:val="-27"/>
        </w:rPr>
        <w:t xml:space="preserve"> </w:t>
      </w:r>
      <w:r>
        <w:t xml:space="preserve">“recipe” for processing large datasets that consists of </w:t>
      </w:r>
      <w:r>
        <w:rPr>
          <w:spacing w:val="-4"/>
        </w:rPr>
        <w:t xml:space="preserve">two </w:t>
      </w:r>
      <w:r>
        <w:t>stages. In the first stage, a user-specified</w:t>
      </w:r>
      <w:r>
        <w:rPr>
          <w:spacing w:val="-13"/>
        </w:rPr>
        <w:t xml:space="preserve"> </w:t>
      </w:r>
      <w:r>
        <w:t>computation</w:t>
      </w:r>
      <w:r>
        <w:rPr>
          <w:spacing w:val="-13"/>
        </w:rPr>
        <w:t xml:space="preserve"> </w:t>
      </w:r>
      <w:r>
        <w:t>is</w:t>
      </w:r>
      <w:r>
        <w:rPr>
          <w:spacing w:val="-12"/>
        </w:rPr>
        <w:t xml:space="preserve"> </w:t>
      </w:r>
      <w:r>
        <w:t>applied</w:t>
      </w:r>
      <w:r>
        <w:rPr>
          <w:spacing w:val="-13"/>
        </w:rPr>
        <w:t xml:space="preserve"> </w:t>
      </w:r>
      <w:r>
        <w:rPr>
          <w:spacing w:val="-3"/>
        </w:rPr>
        <w:t>over</w:t>
      </w:r>
      <w:r>
        <w:rPr>
          <w:spacing w:val="-12"/>
        </w:rPr>
        <w:t xml:space="preserve"> </w:t>
      </w:r>
      <w:r>
        <w:t>all</w:t>
      </w:r>
      <w:r>
        <w:rPr>
          <w:spacing w:val="-13"/>
        </w:rPr>
        <w:t xml:space="preserve"> </w:t>
      </w:r>
      <w:r>
        <w:t>input</w:t>
      </w:r>
      <w:r>
        <w:rPr>
          <w:spacing w:val="-12"/>
        </w:rPr>
        <w:t xml:space="preserve"> </w:t>
      </w:r>
      <w:r>
        <w:t>r</w:t>
      </w:r>
      <w:r>
        <w:t>ecords</w:t>
      </w:r>
      <w:r>
        <w:rPr>
          <w:spacing w:val="-13"/>
        </w:rPr>
        <w:t xml:space="preserve"> </w:t>
      </w:r>
      <w:r>
        <w:t>in</w:t>
      </w:r>
      <w:r>
        <w:rPr>
          <w:spacing w:val="-12"/>
        </w:rPr>
        <w:t xml:space="preserve"> </w:t>
      </w:r>
      <w:r>
        <w:t>a</w:t>
      </w:r>
      <w:r>
        <w:rPr>
          <w:spacing w:val="-13"/>
        </w:rPr>
        <w:t xml:space="preserve"> </w:t>
      </w:r>
      <w:r>
        <w:t>dataset.</w:t>
      </w:r>
      <w:r>
        <w:rPr>
          <w:spacing w:val="16"/>
        </w:rPr>
        <w:t xml:space="preserve"> </w:t>
      </w:r>
      <w:r>
        <w:t xml:space="preserve">These operations occur in parallel and yield intermediate output that is then aggre- gated </w:t>
      </w:r>
      <w:r>
        <w:rPr>
          <w:spacing w:val="-3"/>
        </w:rPr>
        <w:t xml:space="preserve">by </w:t>
      </w:r>
      <w:r>
        <w:t xml:space="preserve">another user-specified computation. The programmer defines these </w:t>
      </w:r>
      <w:r>
        <w:rPr>
          <w:spacing w:val="-4"/>
        </w:rPr>
        <w:t xml:space="preserve">two </w:t>
      </w:r>
      <w:r>
        <w:t>types of computations, and the execution framework coordinates the ac- tual processing (very loosely, MapReduce provides a functional abstraction). Although</w:t>
      </w:r>
      <w:r>
        <w:rPr>
          <w:spacing w:val="-11"/>
        </w:rPr>
        <w:t xml:space="preserve"> </w:t>
      </w:r>
      <w:r>
        <w:t>such</w:t>
      </w:r>
      <w:r>
        <w:rPr>
          <w:spacing w:val="-9"/>
        </w:rPr>
        <w:t xml:space="preserve"> </w:t>
      </w:r>
      <w:r>
        <w:t>a</w:t>
      </w:r>
      <w:r>
        <w:rPr>
          <w:spacing w:val="-10"/>
        </w:rPr>
        <w:t xml:space="preserve"> </w:t>
      </w:r>
      <w:r>
        <w:t>two-stage</w:t>
      </w:r>
      <w:r>
        <w:rPr>
          <w:spacing w:val="-10"/>
        </w:rPr>
        <w:t xml:space="preserve"> </w:t>
      </w:r>
      <w:r>
        <w:t>processing</w:t>
      </w:r>
      <w:r>
        <w:rPr>
          <w:spacing w:val="-10"/>
        </w:rPr>
        <w:t xml:space="preserve"> </w:t>
      </w:r>
      <w:r>
        <w:t>structure</w:t>
      </w:r>
      <w:r>
        <w:rPr>
          <w:spacing w:val="-10"/>
        </w:rPr>
        <w:t xml:space="preserve"> </w:t>
      </w:r>
      <w:r>
        <w:t>may</w:t>
      </w:r>
      <w:r>
        <w:rPr>
          <w:spacing w:val="-10"/>
        </w:rPr>
        <w:t xml:space="preserve"> </w:t>
      </w:r>
      <w:r>
        <w:t>appear</w:t>
      </w:r>
      <w:r>
        <w:rPr>
          <w:spacing w:val="-10"/>
        </w:rPr>
        <w:t xml:space="preserve"> </w:t>
      </w:r>
      <w:r>
        <w:t>to</w:t>
      </w:r>
      <w:r>
        <w:rPr>
          <w:spacing w:val="-10"/>
        </w:rPr>
        <w:t xml:space="preserve"> </w:t>
      </w:r>
      <w:r>
        <w:rPr>
          <w:spacing w:val="2"/>
        </w:rPr>
        <w:t>be</w:t>
      </w:r>
      <w:r>
        <w:rPr>
          <w:spacing w:val="-10"/>
        </w:rPr>
        <w:t xml:space="preserve"> </w:t>
      </w:r>
      <w:r>
        <w:t>very</w:t>
      </w:r>
      <w:r>
        <w:rPr>
          <w:spacing w:val="-10"/>
        </w:rPr>
        <w:t xml:space="preserve"> </w:t>
      </w:r>
      <w:r>
        <w:t>restric- tive, many interesting algorit</w:t>
      </w:r>
      <w:r>
        <w:t xml:space="preserve">hms can </w:t>
      </w:r>
      <w:r>
        <w:rPr>
          <w:spacing w:val="2"/>
        </w:rPr>
        <w:t xml:space="preserve">be </w:t>
      </w:r>
      <w:r>
        <w:t>expressed quite concisely—especially if one decomposes complex algorithms into a sequence of MapReduce jobs. Subsequent</w:t>
      </w:r>
      <w:r>
        <w:rPr>
          <w:spacing w:val="-8"/>
        </w:rPr>
        <w:t xml:space="preserve"> </w:t>
      </w:r>
      <w:r>
        <w:t>chapters</w:t>
      </w:r>
      <w:r>
        <w:rPr>
          <w:spacing w:val="-7"/>
        </w:rPr>
        <w:t xml:space="preserve"> </w:t>
      </w:r>
      <w:r>
        <w:t>in</w:t>
      </w:r>
      <w:r>
        <w:rPr>
          <w:spacing w:val="-8"/>
        </w:rPr>
        <w:t xml:space="preserve"> </w:t>
      </w:r>
      <w:r>
        <w:t>this</w:t>
      </w:r>
      <w:r>
        <w:rPr>
          <w:spacing w:val="-7"/>
        </w:rPr>
        <w:t xml:space="preserve"> </w:t>
      </w:r>
      <w:r>
        <w:rPr>
          <w:spacing w:val="2"/>
        </w:rPr>
        <w:t>book</w:t>
      </w:r>
      <w:r>
        <w:rPr>
          <w:spacing w:val="-8"/>
        </w:rPr>
        <w:t xml:space="preserve"> </w:t>
      </w:r>
      <w:r>
        <w:t>focus</w:t>
      </w:r>
      <w:r>
        <w:rPr>
          <w:spacing w:val="-7"/>
        </w:rPr>
        <w:t xml:space="preserve"> </w:t>
      </w:r>
      <w:r>
        <w:t>on</w:t>
      </w:r>
      <w:r>
        <w:rPr>
          <w:spacing w:val="-8"/>
        </w:rPr>
        <w:t xml:space="preserve"> </w:t>
      </w:r>
      <w:r>
        <w:t>how</w:t>
      </w:r>
      <w:r>
        <w:rPr>
          <w:spacing w:val="-7"/>
        </w:rPr>
        <w:t xml:space="preserve"> </w:t>
      </w:r>
      <w:r>
        <w:t>a</w:t>
      </w:r>
      <w:r>
        <w:rPr>
          <w:spacing w:val="-8"/>
        </w:rPr>
        <w:t xml:space="preserve"> </w:t>
      </w:r>
      <w:r>
        <w:t>number</w:t>
      </w:r>
      <w:r>
        <w:rPr>
          <w:spacing w:val="-7"/>
        </w:rPr>
        <w:t xml:space="preserve"> </w:t>
      </w:r>
      <w:r>
        <w:t>of</w:t>
      </w:r>
      <w:r>
        <w:rPr>
          <w:spacing w:val="-7"/>
        </w:rPr>
        <w:t xml:space="preserve"> </w:t>
      </w:r>
      <w:r>
        <w:t>algorithms</w:t>
      </w:r>
      <w:r>
        <w:rPr>
          <w:spacing w:val="-8"/>
        </w:rPr>
        <w:t xml:space="preserve"> </w:t>
      </w:r>
      <w:r>
        <w:t>can</w:t>
      </w:r>
      <w:r>
        <w:rPr>
          <w:spacing w:val="-7"/>
        </w:rPr>
        <w:t xml:space="preserve"> </w:t>
      </w:r>
      <w:r>
        <w:rPr>
          <w:spacing w:val="2"/>
        </w:rPr>
        <w:t xml:space="preserve">be </w:t>
      </w:r>
      <w:r>
        <w:t>implemented in</w:t>
      </w:r>
      <w:r>
        <w:rPr>
          <w:spacing w:val="-1"/>
        </w:rPr>
        <w:t xml:space="preserve"> </w:t>
      </w:r>
      <w:r>
        <w:t>MapReduce.</w:t>
      </w:r>
    </w:p>
    <w:p w14:paraId="5CD1AE8A" w14:textId="77777777" w:rsidR="00603298" w:rsidRDefault="00685666" w:rsidP="00787FB4">
      <w:pPr>
        <w:pStyle w:val="BodyText"/>
        <w:spacing w:before="120" w:after="120"/>
      </w:pPr>
      <w:r>
        <w:rPr>
          <w:spacing w:val="-9"/>
        </w:rPr>
        <w:t xml:space="preserve">To </w:t>
      </w:r>
      <w:r>
        <w:rPr>
          <w:spacing w:val="2"/>
        </w:rPr>
        <w:t xml:space="preserve">be </w:t>
      </w:r>
      <w:r>
        <w:t>precise, MapReduce can refer</w:t>
      </w:r>
      <w:r>
        <w:t xml:space="preserve"> to three distinct but related</w:t>
      </w:r>
      <w:r>
        <w:rPr>
          <w:spacing w:val="-22"/>
        </w:rPr>
        <w:t xml:space="preserve"> </w:t>
      </w:r>
      <w:r>
        <w:t>concepts. First,</w:t>
      </w:r>
      <w:r>
        <w:rPr>
          <w:spacing w:val="-14"/>
        </w:rPr>
        <w:t xml:space="preserve"> </w:t>
      </w:r>
      <w:r>
        <w:t>MapReduce</w:t>
      </w:r>
      <w:r>
        <w:rPr>
          <w:spacing w:val="-15"/>
        </w:rPr>
        <w:t xml:space="preserve"> </w:t>
      </w:r>
      <w:r>
        <w:t>is</w:t>
      </w:r>
      <w:r>
        <w:rPr>
          <w:spacing w:val="-17"/>
        </w:rPr>
        <w:t xml:space="preserve"> </w:t>
      </w:r>
      <w:r>
        <w:t>a</w:t>
      </w:r>
      <w:r>
        <w:rPr>
          <w:spacing w:val="-16"/>
        </w:rPr>
        <w:t xml:space="preserve"> </w:t>
      </w:r>
      <w:r>
        <w:t>programming</w:t>
      </w:r>
      <w:r>
        <w:rPr>
          <w:spacing w:val="-16"/>
        </w:rPr>
        <w:t xml:space="preserve"> </w:t>
      </w:r>
      <w:r>
        <w:t>model,</w:t>
      </w:r>
      <w:r>
        <w:rPr>
          <w:spacing w:val="-14"/>
        </w:rPr>
        <w:t xml:space="preserve"> </w:t>
      </w:r>
      <w:r>
        <w:t>which</w:t>
      </w:r>
      <w:r>
        <w:rPr>
          <w:spacing w:val="-16"/>
        </w:rPr>
        <w:t xml:space="preserve"> </w:t>
      </w:r>
      <w:r>
        <w:t>is</w:t>
      </w:r>
      <w:r>
        <w:rPr>
          <w:spacing w:val="-16"/>
        </w:rPr>
        <w:t xml:space="preserve"> </w:t>
      </w:r>
      <w:r>
        <w:t>the</w:t>
      </w:r>
      <w:r>
        <w:rPr>
          <w:spacing w:val="-15"/>
        </w:rPr>
        <w:t xml:space="preserve"> </w:t>
      </w:r>
      <w:r>
        <w:t>sense</w:t>
      </w:r>
      <w:r>
        <w:rPr>
          <w:spacing w:val="-17"/>
        </w:rPr>
        <w:t xml:space="preserve"> </w:t>
      </w:r>
      <w:r>
        <w:t>discussed</w:t>
      </w:r>
      <w:r>
        <w:rPr>
          <w:spacing w:val="-15"/>
        </w:rPr>
        <w:t xml:space="preserve"> </w:t>
      </w:r>
      <w:r>
        <w:t>above. Second,</w:t>
      </w:r>
      <w:r>
        <w:rPr>
          <w:spacing w:val="-10"/>
        </w:rPr>
        <w:t xml:space="preserve"> </w:t>
      </w:r>
      <w:r>
        <w:t>MapReduce</w:t>
      </w:r>
      <w:r>
        <w:rPr>
          <w:spacing w:val="-11"/>
        </w:rPr>
        <w:t xml:space="preserve"> </w:t>
      </w:r>
      <w:r>
        <w:t>can</w:t>
      </w:r>
      <w:r>
        <w:rPr>
          <w:spacing w:val="-12"/>
        </w:rPr>
        <w:t xml:space="preserve"> </w:t>
      </w:r>
      <w:r>
        <w:t>refer</w:t>
      </w:r>
      <w:r>
        <w:rPr>
          <w:spacing w:val="-10"/>
        </w:rPr>
        <w:t xml:space="preserve"> </w:t>
      </w:r>
      <w:r>
        <w:t>to</w:t>
      </w:r>
      <w:r>
        <w:rPr>
          <w:spacing w:val="-11"/>
        </w:rPr>
        <w:t xml:space="preserve"> </w:t>
      </w:r>
      <w:r>
        <w:t>the</w:t>
      </w:r>
      <w:r>
        <w:rPr>
          <w:spacing w:val="-11"/>
        </w:rPr>
        <w:t xml:space="preserve"> </w:t>
      </w:r>
      <w:r>
        <w:t>execution</w:t>
      </w:r>
      <w:r>
        <w:rPr>
          <w:spacing w:val="-11"/>
        </w:rPr>
        <w:t xml:space="preserve"> </w:t>
      </w:r>
      <w:r>
        <w:t>framework</w:t>
      </w:r>
      <w:r>
        <w:rPr>
          <w:spacing w:val="-10"/>
        </w:rPr>
        <w:t xml:space="preserve"> </w:t>
      </w:r>
      <w:r>
        <w:t>(i.e.,</w:t>
      </w:r>
      <w:r>
        <w:rPr>
          <w:spacing w:val="-10"/>
        </w:rPr>
        <w:t xml:space="preserve"> </w:t>
      </w:r>
      <w:r>
        <w:t>the</w:t>
      </w:r>
      <w:r>
        <w:rPr>
          <w:spacing w:val="-10"/>
        </w:rPr>
        <w:t xml:space="preserve"> </w:t>
      </w:r>
      <w:r>
        <w:t>“runtime”) that</w:t>
      </w:r>
      <w:r>
        <w:rPr>
          <w:spacing w:val="-10"/>
        </w:rPr>
        <w:t xml:space="preserve"> </w:t>
      </w:r>
      <w:r>
        <w:t>coordinates</w:t>
      </w:r>
      <w:r>
        <w:rPr>
          <w:spacing w:val="-10"/>
        </w:rPr>
        <w:t xml:space="preserve"> </w:t>
      </w:r>
      <w:r>
        <w:t>the</w:t>
      </w:r>
      <w:r>
        <w:rPr>
          <w:spacing w:val="-10"/>
        </w:rPr>
        <w:t xml:space="preserve"> </w:t>
      </w:r>
      <w:r>
        <w:t>execution</w:t>
      </w:r>
      <w:r>
        <w:rPr>
          <w:spacing w:val="-10"/>
        </w:rPr>
        <w:t xml:space="preserve"> </w:t>
      </w:r>
      <w:r>
        <w:t>of</w:t>
      </w:r>
      <w:r>
        <w:rPr>
          <w:spacing w:val="-9"/>
        </w:rPr>
        <w:t xml:space="preserve"> </w:t>
      </w:r>
      <w:r>
        <w:t>programs</w:t>
      </w:r>
      <w:r>
        <w:rPr>
          <w:spacing w:val="-10"/>
        </w:rPr>
        <w:t xml:space="preserve"> </w:t>
      </w:r>
      <w:r>
        <w:t>written</w:t>
      </w:r>
      <w:r>
        <w:rPr>
          <w:spacing w:val="-10"/>
        </w:rPr>
        <w:t xml:space="preserve"> </w:t>
      </w:r>
      <w:r>
        <w:t>in</w:t>
      </w:r>
      <w:r>
        <w:rPr>
          <w:spacing w:val="-10"/>
        </w:rPr>
        <w:t xml:space="preserve"> </w:t>
      </w:r>
      <w:r>
        <w:t>this</w:t>
      </w:r>
      <w:r>
        <w:rPr>
          <w:spacing w:val="-9"/>
        </w:rPr>
        <w:t xml:space="preserve"> </w:t>
      </w:r>
      <w:r>
        <w:t>particular</w:t>
      </w:r>
      <w:r>
        <w:rPr>
          <w:spacing w:val="-10"/>
        </w:rPr>
        <w:t xml:space="preserve"> </w:t>
      </w:r>
      <w:r>
        <w:t>style.</w:t>
      </w:r>
      <w:r>
        <w:rPr>
          <w:spacing w:val="16"/>
        </w:rPr>
        <w:t xml:space="preserve"> </w:t>
      </w:r>
      <w:r>
        <w:t>Fi-</w:t>
      </w:r>
    </w:p>
    <w:p w14:paraId="7321BD72" w14:textId="77777777" w:rsidR="00603298" w:rsidRDefault="00603298" w:rsidP="00787FB4">
      <w:pPr>
        <w:spacing w:before="120" w:after="120"/>
        <w:sectPr w:rsidR="00603298">
          <w:pgSz w:w="12240" w:h="15840"/>
          <w:pgMar w:top="1500" w:right="1060" w:bottom="280" w:left="1720" w:header="720" w:footer="720" w:gutter="0"/>
          <w:cols w:space="720"/>
        </w:sectPr>
      </w:pPr>
    </w:p>
    <w:p w14:paraId="706DAC08" w14:textId="77777777" w:rsidR="00603298" w:rsidRDefault="00603298" w:rsidP="00787FB4">
      <w:pPr>
        <w:pStyle w:val="BodyText"/>
        <w:spacing w:before="120" w:after="120"/>
        <w:rPr>
          <w:sz w:val="14"/>
        </w:rPr>
      </w:pPr>
    </w:p>
    <w:p w14:paraId="3A6DA538" w14:textId="77777777" w:rsidR="00603298" w:rsidRDefault="00685666" w:rsidP="00787FB4">
      <w:pPr>
        <w:pStyle w:val="BodyText"/>
        <w:spacing w:before="120" w:after="120"/>
      </w:pPr>
      <w:r>
        <w:rPr>
          <w:spacing w:val="-3"/>
        </w:rPr>
        <w:t>nally,</w:t>
      </w:r>
      <w:r>
        <w:rPr>
          <w:spacing w:val="-20"/>
        </w:rPr>
        <w:t xml:space="preserve"> </w:t>
      </w:r>
      <w:r>
        <w:t>MapReduce</w:t>
      </w:r>
      <w:r>
        <w:rPr>
          <w:spacing w:val="-24"/>
        </w:rPr>
        <w:t xml:space="preserve"> </w:t>
      </w:r>
      <w:r>
        <w:t>can</w:t>
      </w:r>
      <w:r>
        <w:rPr>
          <w:spacing w:val="-24"/>
        </w:rPr>
        <w:t xml:space="preserve"> </w:t>
      </w:r>
      <w:r>
        <w:t>refer</w:t>
      </w:r>
      <w:r>
        <w:rPr>
          <w:spacing w:val="-23"/>
        </w:rPr>
        <w:t xml:space="preserve"> </w:t>
      </w:r>
      <w:r>
        <w:t>to</w:t>
      </w:r>
      <w:r>
        <w:rPr>
          <w:spacing w:val="-24"/>
        </w:rPr>
        <w:t xml:space="preserve"> </w:t>
      </w:r>
      <w:r>
        <w:t>the</w:t>
      </w:r>
      <w:r>
        <w:rPr>
          <w:spacing w:val="-23"/>
        </w:rPr>
        <w:t xml:space="preserve"> </w:t>
      </w:r>
      <w:r>
        <w:t>software</w:t>
      </w:r>
      <w:r>
        <w:rPr>
          <w:spacing w:val="-24"/>
        </w:rPr>
        <w:t xml:space="preserve"> </w:t>
      </w:r>
      <w:r>
        <w:t>implementation</w:t>
      </w:r>
      <w:r>
        <w:rPr>
          <w:spacing w:val="-23"/>
        </w:rPr>
        <w:t xml:space="preserve"> </w:t>
      </w:r>
      <w:r>
        <w:t>of</w:t>
      </w:r>
      <w:r>
        <w:rPr>
          <w:spacing w:val="-24"/>
        </w:rPr>
        <w:t xml:space="preserve"> </w:t>
      </w:r>
      <w:r>
        <w:t>the</w:t>
      </w:r>
      <w:r>
        <w:rPr>
          <w:spacing w:val="-24"/>
        </w:rPr>
        <w:t xml:space="preserve"> </w:t>
      </w:r>
      <w:r>
        <w:t>programming model and the execution framework: for example, Google’s proprietary</w:t>
      </w:r>
      <w:r>
        <w:rPr>
          <w:spacing w:val="-20"/>
        </w:rPr>
        <w:t xml:space="preserve"> </w:t>
      </w:r>
      <w:r>
        <w:t xml:space="preserve">imple- mentation vs. the open-source Hadoop implementation in </w:t>
      </w:r>
      <w:r>
        <w:rPr>
          <w:spacing w:val="-4"/>
        </w:rPr>
        <w:t xml:space="preserve">Java. </w:t>
      </w:r>
      <w:r>
        <w:t>And in fact, there are many implementations of MapReduce, e.g., targeted specifically for multi-core</w:t>
      </w:r>
      <w:r>
        <w:rPr>
          <w:spacing w:val="-11"/>
        </w:rPr>
        <w:t xml:space="preserve"> </w:t>
      </w:r>
      <w:r>
        <w:t>processors</w:t>
      </w:r>
      <w:r>
        <w:rPr>
          <w:spacing w:val="-11"/>
        </w:rPr>
        <w:t xml:space="preserve"> </w:t>
      </w:r>
      <w:r>
        <w:t>[127],</w:t>
      </w:r>
      <w:r>
        <w:rPr>
          <w:spacing w:val="-9"/>
        </w:rPr>
        <w:t xml:space="preserve"> </w:t>
      </w:r>
      <w:r>
        <w:t>for</w:t>
      </w:r>
      <w:r>
        <w:rPr>
          <w:spacing w:val="-11"/>
        </w:rPr>
        <w:t xml:space="preserve"> </w:t>
      </w:r>
      <w:r>
        <w:t>GPGPUs</w:t>
      </w:r>
      <w:r>
        <w:rPr>
          <w:spacing w:val="-10"/>
        </w:rPr>
        <w:t xml:space="preserve"> </w:t>
      </w:r>
      <w:r>
        <w:t>[71],</w:t>
      </w:r>
      <w:r>
        <w:rPr>
          <w:spacing w:val="-9"/>
        </w:rPr>
        <w:t xml:space="preserve"> </w:t>
      </w:r>
      <w:r>
        <w:t>for</w:t>
      </w:r>
      <w:r>
        <w:rPr>
          <w:spacing w:val="-11"/>
        </w:rPr>
        <w:t xml:space="preserve"> </w:t>
      </w:r>
      <w:r>
        <w:t>the</w:t>
      </w:r>
      <w:r>
        <w:rPr>
          <w:spacing w:val="-11"/>
        </w:rPr>
        <w:t xml:space="preserve"> </w:t>
      </w:r>
      <w:r>
        <w:t>CELL</w:t>
      </w:r>
      <w:r>
        <w:rPr>
          <w:spacing w:val="-11"/>
        </w:rPr>
        <w:t xml:space="preserve"> </w:t>
      </w:r>
      <w:r>
        <w:t>architecture</w:t>
      </w:r>
      <w:r>
        <w:rPr>
          <w:spacing w:val="-10"/>
        </w:rPr>
        <w:t xml:space="preserve"> </w:t>
      </w:r>
      <w:r>
        <w:t xml:space="preserve">[126], etc. There are some differences between the MapReduce programming model implemented in </w:t>
      </w:r>
      <w:r>
        <w:t xml:space="preserve">Hadoop and Google’s proprietary implementation, which </w:t>
      </w:r>
      <w:r>
        <w:rPr>
          <w:spacing w:val="-3"/>
        </w:rPr>
        <w:t xml:space="preserve">we </w:t>
      </w:r>
      <w:r>
        <w:t>will</w:t>
      </w:r>
      <w:r>
        <w:rPr>
          <w:spacing w:val="-18"/>
        </w:rPr>
        <w:t xml:space="preserve"> </w:t>
      </w:r>
      <w:r>
        <w:t>explicitly</w:t>
      </w:r>
      <w:r>
        <w:rPr>
          <w:spacing w:val="-17"/>
        </w:rPr>
        <w:t xml:space="preserve"> </w:t>
      </w:r>
      <w:r>
        <w:t>discuss</w:t>
      </w:r>
      <w:r>
        <w:rPr>
          <w:spacing w:val="-17"/>
        </w:rPr>
        <w:t xml:space="preserve"> </w:t>
      </w:r>
      <w:r>
        <w:t>throughout</w:t>
      </w:r>
      <w:r>
        <w:rPr>
          <w:spacing w:val="-18"/>
        </w:rPr>
        <w:t xml:space="preserve"> </w:t>
      </w:r>
      <w:r>
        <w:t>the</w:t>
      </w:r>
      <w:r>
        <w:rPr>
          <w:spacing w:val="-17"/>
        </w:rPr>
        <w:t xml:space="preserve"> </w:t>
      </w:r>
      <w:r>
        <w:t>book.</w:t>
      </w:r>
      <w:r>
        <w:rPr>
          <w:spacing w:val="14"/>
        </w:rPr>
        <w:t xml:space="preserve"> </w:t>
      </w:r>
      <w:r>
        <w:rPr>
          <w:spacing w:val="-3"/>
        </w:rPr>
        <w:t>However,</w:t>
      </w:r>
      <w:r>
        <w:rPr>
          <w:spacing w:val="-14"/>
        </w:rPr>
        <w:t xml:space="preserve"> </w:t>
      </w:r>
      <w:r>
        <w:rPr>
          <w:spacing w:val="-3"/>
        </w:rPr>
        <w:t>we</w:t>
      </w:r>
      <w:r>
        <w:rPr>
          <w:spacing w:val="-18"/>
        </w:rPr>
        <w:t xml:space="preserve"> </w:t>
      </w:r>
      <w:r>
        <w:t>take</w:t>
      </w:r>
      <w:r>
        <w:rPr>
          <w:spacing w:val="-17"/>
        </w:rPr>
        <w:t xml:space="preserve"> </w:t>
      </w:r>
      <w:r>
        <w:t>a</w:t>
      </w:r>
      <w:r>
        <w:rPr>
          <w:spacing w:val="-17"/>
        </w:rPr>
        <w:t xml:space="preserve"> </w:t>
      </w:r>
      <w:r>
        <w:t>rather</w:t>
      </w:r>
      <w:r>
        <w:rPr>
          <w:spacing w:val="-18"/>
        </w:rPr>
        <w:t xml:space="preserve"> </w:t>
      </w:r>
      <w:r>
        <w:t>Hadoop- centric</w:t>
      </w:r>
      <w:r>
        <w:rPr>
          <w:spacing w:val="-10"/>
        </w:rPr>
        <w:t xml:space="preserve"> </w:t>
      </w:r>
      <w:r>
        <w:t>view</w:t>
      </w:r>
      <w:r>
        <w:rPr>
          <w:spacing w:val="-11"/>
        </w:rPr>
        <w:t xml:space="preserve"> </w:t>
      </w:r>
      <w:r>
        <w:t>of</w:t>
      </w:r>
      <w:r>
        <w:rPr>
          <w:spacing w:val="-11"/>
        </w:rPr>
        <w:t xml:space="preserve"> </w:t>
      </w:r>
      <w:r>
        <w:t>MapReduce,</w:t>
      </w:r>
      <w:r>
        <w:rPr>
          <w:spacing w:val="-8"/>
        </w:rPr>
        <w:t xml:space="preserve"> </w:t>
      </w:r>
      <w:r>
        <w:t>since</w:t>
      </w:r>
      <w:r>
        <w:rPr>
          <w:spacing w:val="-11"/>
        </w:rPr>
        <w:t xml:space="preserve"> </w:t>
      </w:r>
      <w:r>
        <w:t>Hadoop</w:t>
      </w:r>
      <w:r>
        <w:rPr>
          <w:spacing w:val="-11"/>
        </w:rPr>
        <w:t xml:space="preserve"> </w:t>
      </w:r>
      <w:r>
        <w:t>remains</w:t>
      </w:r>
      <w:r>
        <w:rPr>
          <w:spacing w:val="-10"/>
        </w:rPr>
        <w:t xml:space="preserve"> </w:t>
      </w:r>
      <w:r>
        <w:t>the</w:t>
      </w:r>
      <w:r>
        <w:rPr>
          <w:spacing w:val="-10"/>
        </w:rPr>
        <w:t xml:space="preserve"> </w:t>
      </w:r>
      <w:r>
        <w:t>most</w:t>
      </w:r>
      <w:r>
        <w:rPr>
          <w:spacing w:val="-11"/>
        </w:rPr>
        <w:t xml:space="preserve"> </w:t>
      </w:r>
      <w:r>
        <w:t>mature</w:t>
      </w:r>
      <w:r>
        <w:rPr>
          <w:spacing w:val="-9"/>
        </w:rPr>
        <w:t xml:space="preserve"> </w:t>
      </w:r>
      <w:r>
        <w:t>and</w:t>
      </w:r>
      <w:r>
        <w:rPr>
          <w:spacing w:val="-10"/>
        </w:rPr>
        <w:t xml:space="preserve"> </w:t>
      </w:r>
      <w:r>
        <w:t>acces- sible</w:t>
      </w:r>
      <w:r>
        <w:rPr>
          <w:spacing w:val="-5"/>
        </w:rPr>
        <w:t xml:space="preserve"> </w:t>
      </w:r>
      <w:r>
        <w:t>implementation</w:t>
      </w:r>
      <w:r>
        <w:rPr>
          <w:spacing w:val="-5"/>
        </w:rPr>
        <w:t xml:space="preserve"> </w:t>
      </w:r>
      <w:r>
        <w:t>to</w:t>
      </w:r>
      <w:r>
        <w:rPr>
          <w:spacing w:val="-5"/>
        </w:rPr>
        <w:t xml:space="preserve"> </w:t>
      </w:r>
      <w:r>
        <w:t>date,</w:t>
      </w:r>
      <w:r>
        <w:rPr>
          <w:spacing w:val="-5"/>
        </w:rPr>
        <w:t xml:space="preserve"> </w:t>
      </w:r>
      <w:r>
        <w:t>and</w:t>
      </w:r>
      <w:r>
        <w:rPr>
          <w:spacing w:val="-5"/>
        </w:rPr>
        <w:t xml:space="preserve"> </w:t>
      </w:r>
      <w:r>
        <w:t>therefore</w:t>
      </w:r>
      <w:r>
        <w:rPr>
          <w:spacing w:val="-5"/>
        </w:rPr>
        <w:t xml:space="preserve"> </w:t>
      </w:r>
      <w:r>
        <w:t>t</w:t>
      </w:r>
      <w:r>
        <w:t>he</w:t>
      </w:r>
      <w:r>
        <w:rPr>
          <w:spacing w:val="-4"/>
        </w:rPr>
        <w:t xml:space="preserve"> </w:t>
      </w:r>
      <w:r>
        <w:t>one</w:t>
      </w:r>
      <w:r>
        <w:rPr>
          <w:spacing w:val="-5"/>
        </w:rPr>
        <w:t xml:space="preserve"> </w:t>
      </w:r>
      <w:r>
        <w:t>most</w:t>
      </w:r>
      <w:r>
        <w:rPr>
          <w:spacing w:val="-5"/>
        </w:rPr>
        <w:t xml:space="preserve"> </w:t>
      </w:r>
      <w:r>
        <w:t>developers</w:t>
      </w:r>
      <w:r>
        <w:rPr>
          <w:spacing w:val="-5"/>
        </w:rPr>
        <w:t xml:space="preserve"> </w:t>
      </w:r>
      <w:r>
        <w:t>are</w:t>
      </w:r>
      <w:r>
        <w:rPr>
          <w:spacing w:val="-5"/>
        </w:rPr>
        <w:t xml:space="preserve"> </w:t>
      </w:r>
      <w:r>
        <w:t>likely to</w:t>
      </w:r>
      <w:r>
        <w:rPr>
          <w:spacing w:val="-1"/>
        </w:rPr>
        <w:t xml:space="preserve"> </w:t>
      </w:r>
      <w:r>
        <w:t>use.</w:t>
      </w:r>
    </w:p>
    <w:p w14:paraId="1B6827FE" w14:textId="77777777" w:rsidR="00603298" w:rsidRDefault="00603298" w:rsidP="00787FB4">
      <w:pPr>
        <w:pStyle w:val="BodyText"/>
        <w:spacing w:before="120" w:after="120"/>
        <w:rPr>
          <w:sz w:val="3"/>
        </w:rPr>
      </w:pPr>
    </w:p>
    <w:p w14:paraId="05D2FC2A" w14:textId="77777777" w:rsidR="00603298" w:rsidRDefault="00685666" w:rsidP="00787FB4">
      <w:pPr>
        <w:pStyle w:val="Heading2"/>
        <w:numPr>
          <w:ilvl w:val="1"/>
          <w:numId w:val="28"/>
        </w:numPr>
        <w:tabs>
          <w:tab w:val="left" w:pos="1069"/>
          <w:tab w:val="left" w:pos="1070"/>
        </w:tabs>
        <w:spacing w:before="120" w:after="120" w:line="240" w:lineRule="auto"/>
        <w:ind w:left="0" w:firstLine="0"/>
        <w:jc w:val="left"/>
      </w:pPr>
      <w:r>
        <w:t>Mappers and</w:t>
      </w:r>
      <w:r>
        <w:rPr>
          <w:spacing w:val="-3"/>
        </w:rPr>
        <w:t xml:space="preserve"> </w:t>
      </w:r>
      <w:r>
        <w:t>Reducers</w:t>
      </w:r>
    </w:p>
    <w:p w14:paraId="0A209647" w14:textId="77777777" w:rsidR="00603298" w:rsidRDefault="00603298" w:rsidP="00787FB4">
      <w:pPr>
        <w:pStyle w:val="BodyText"/>
        <w:spacing w:before="120" w:after="120"/>
        <w:rPr>
          <w:rFonts w:ascii="LM Roman 12"/>
          <w:b/>
          <w:sz w:val="28"/>
        </w:rPr>
      </w:pPr>
    </w:p>
    <w:p w14:paraId="1F31CC0E" w14:textId="77777777" w:rsidR="00603298" w:rsidRDefault="00685666" w:rsidP="00787FB4">
      <w:pPr>
        <w:pStyle w:val="BodyText"/>
        <w:spacing w:before="120" w:after="120"/>
      </w:pPr>
      <w:r>
        <w:t>Key-value</w:t>
      </w:r>
      <w:r>
        <w:rPr>
          <w:spacing w:val="-11"/>
        </w:rPr>
        <w:t xml:space="preserve"> </w:t>
      </w:r>
      <w:r>
        <w:t>pairs</w:t>
      </w:r>
      <w:r>
        <w:rPr>
          <w:spacing w:val="-10"/>
        </w:rPr>
        <w:t xml:space="preserve"> </w:t>
      </w:r>
      <w:r>
        <w:t>form</w:t>
      </w:r>
      <w:r>
        <w:rPr>
          <w:spacing w:val="-11"/>
        </w:rPr>
        <w:t xml:space="preserve"> </w:t>
      </w:r>
      <w:r>
        <w:t>the</w:t>
      </w:r>
      <w:r>
        <w:rPr>
          <w:spacing w:val="-10"/>
        </w:rPr>
        <w:t xml:space="preserve"> </w:t>
      </w:r>
      <w:r>
        <w:t>basic</w:t>
      </w:r>
      <w:r>
        <w:rPr>
          <w:spacing w:val="-11"/>
        </w:rPr>
        <w:t xml:space="preserve"> </w:t>
      </w:r>
      <w:r>
        <w:t>data</w:t>
      </w:r>
      <w:r>
        <w:rPr>
          <w:spacing w:val="-10"/>
        </w:rPr>
        <w:t xml:space="preserve"> </w:t>
      </w:r>
      <w:r>
        <w:t>structure</w:t>
      </w:r>
      <w:r>
        <w:rPr>
          <w:spacing w:val="-11"/>
        </w:rPr>
        <w:t xml:space="preserve"> </w:t>
      </w:r>
      <w:r>
        <w:t>in</w:t>
      </w:r>
      <w:r>
        <w:rPr>
          <w:spacing w:val="-10"/>
        </w:rPr>
        <w:t xml:space="preserve"> </w:t>
      </w:r>
      <w:r>
        <w:t>MapReduce.</w:t>
      </w:r>
      <w:r>
        <w:rPr>
          <w:spacing w:val="13"/>
        </w:rPr>
        <w:t xml:space="preserve"> </w:t>
      </w:r>
      <w:r>
        <w:t>Keys</w:t>
      </w:r>
      <w:r>
        <w:rPr>
          <w:spacing w:val="-10"/>
        </w:rPr>
        <w:t xml:space="preserve"> </w:t>
      </w:r>
      <w:r>
        <w:t>and</w:t>
      </w:r>
      <w:r>
        <w:rPr>
          <w:spacing w:val="-11"/>
        </w:rPr>
        <w:t xml:space="preserve"> </w:t>
      </w:r>
      <w:r>
        <w:t>values may</w:t>
      </w:r>
      <w:r>
        <w:rPr>
          <w:spacing w:val="-25"/>
        </w:rPr>
        <w:t xml:space="preserve"> </w:t>
      </w:r>
      <w:r>
        <w:rPr>
          <w:spacing w:val="2"/>
        </w:rPr>
        <w:t>be</w:t>
      </w:r>
      <w:r>
        <w:rPr>
          <w:spacing w:val="-25"/>
        </w:rPr>
        <w:t xml:space="preserve"> </w:t>
      </w:r>
      <w:r>
        <w:t>primitives</w:t>
      </w:r>
      <w:r>
        <w:rPr>
          <w:spacing w:val="-24"/>
        </w:rPr>
        <w:t xml:space="preserve"> </w:t>
      </w:r>
      <w:r>
        <w:t>such</w:t>
      </w:r>
      <w:r>
        <w:rPr>
          <w:spacing w:val="-25"/>
        </w:rPr>
        <w:t xml:space="preserve"> </w:t>
      </w:r>
      <w:r>
        <w:t>as</w:t>
      </w:r>
      <w:r>
        <w:rPr>
          <w:spacing w:val="-24"/>
        </w:rPr>
        <w:t xml:space="preserve"> </w:t>
      </w:r>
      <w:r>
        <w:t>integers,</w:t>
      </w:r>
      <w:r>
        <w:rPr>
          <w:spacing w:val="-22"/>
        </w:rPr>
        <w:t xml:space="preserve"> </w:t>
      </w:r>
      <w:r>
        <w:t>floating</w:t>
      </w:r>
      <w:r>
        <w:rPr>
          <w:spacing w:val="-24"/>
        </w:rPr>
        <w:t xml:space="preserve"> </w:t>
      </w:r>
      <w:r>
        <w:t>point</w:t>
      </w:r>
      <w:r>
        <w:rPr>
          <w:spacing w:val="-24"/>
        </w:rPr>
        <w:t xml:space="preserve"> </w:t>
      </w:r>
      <w:r>
        <w:t>values,</w:t>
      </w:r>
      <w:r>
        <w:rPr>
          <w:spacing w:val="-21"/>
        </w:rPr>
        <w:t xml:space="preserve"> </w:t>
      </w:r>
      <w:r>
        <w:t>strings,</w:t>
      </w:r>
      <w:r>
        <w:rPr>
          <w:spacing w:val="-21"/>
        </w:rPr>
        <w:t xml:space="preserve"> </w:t>
      </w:r>
      <w:r>
        <w:t>and</w:t>
      </w:r>
      <w:r>
        <w:rPr>
          <w:spacing w:val="-25"/>
        </w:rPr>
        <w:t xml:space="preserve"> </w:t>
      </w:r>
      <w:r>
        <w:t>raw</w:t>
      </w:r>
      <w:r>
        <w:rPr>
          <w:spacing w:val="-24"/>
        </w:rPr>
        <w:t xml:space="preserve"> </w:t>
      </w:r>
      <w:r>
        <w:t>bytes, or</w:t>
      </w:r>
      <w:r>
        <w:rPr>
          <w:spacing w:val="-10"/>
        </w:rPr>
        <w:t xml:space="preserve"> </w:t>
      </w:r>
      <w:r>
        <w:t>they</w:t>
      </w:r>
      <w:r>
        <w:rPr>
          <w:spacing w:val="-9"/>
        </w:rPr>
        <w:t xml:space="preserve"> </w:t>
      </w:r>
      <w:r>
        <w:t>may</w:t>
      </w:r>
      <w:r>
        <w:rPr>
          <w:spacing w:val="-9"/>
        </w:rPr>
        <w:t xml:space="preserve"> </w:t>
      </w:r>
      <w:r>
        <w:rPr>
          <w:spacing w:val="2"/>
        </w:rPr>
        <w:t>be</w:t>
      </w:r>
      <w:r>
        <w:rPr>
          <w:spacing w:val="-10"/>
        </w:rPr>
        <w:t xml:space="preserve"> </w:t>
      </w:r>
      <w:r>
        <w:t>arbitrarily</w:t>
      </w:r>
      <w:r>
        <w:rPr>
          <w:spacing w:val="-9"/>
        </w:rPr>
        <w:t xml:space="preserve"> </w:t>
      </w:r>
      <w:r>
        <w:t>complex</w:t>
      </w:r>
      <w:r>
        <w:rPr>
          <w:spacing w:val="-9"/>
        </w:rPr>
        <w:t xml:space="preserve"> </w:t>
      </w:r>
      <w:r>
        <w:t>structures</w:t>
      </w:r>
      <w:r>
        <w:rPr>
          <w:spacing w:val="-10"/>
        </w:rPr>
        <w:t xml:space="preserve"> </w:t>
      </w:r>
      <w:r>
        <w:t>(lists,</w:t>
      </w:r>
      <w:r>
        <w:rPr>
          <w:spacing w:val="-8"/>
        </w:rPr>
        <w:t xml:space="preserve"> </w:t>
      </w:r>
      <w:r>
        <w:t>tuples,</w:t>
      </w:r>
      <w:r>
        <w:rPr>
          <w:spacing w:val="-8"/>
        </w:rPr>
        <w:t xml:space="preserve"> </w:t>
      </w:r>
      <w:r>
        <w:t>associative</w:t>
      </w:r>
      <w:r>
        <w:rPr>
          <w:spacing w:val="-10"/>
        </w:rPr>
        <w:t xml:space="preserve"> </w:t>
      </w:r>
      <w:r>
        <w:t>arrays, etc.). Programmers typically need to define their own custom data types, although a number of libraries such as Protocol Buffers,</w:t>
      </w:r>
      <w:r>
        <w:rPr>
          <w:rFonts w:ascii="LM Roman 7"/>
          <w:vertAlign w:val="superscript"/>
        </w:rPr>
        <w:t>5</w:t>
      </w:r>
      <w:r>
        <w:rPr>
          <w:rFonts w:ascii="LM Roman 7"/>
        </w:rPr>
        <w:t xml:space="preserve"> </w:t>
      </w:r>
      <w:r>
        <w:t>Thrift,</w:t>
      </w:r>
      <w:r>
        <w:rPr>
          <w:rFonts w:ascii="LM Roman 7"/>
          <w:vertAlign w:val="superscript"/>
        </w:rPr>
        <w:t>6</w:t>
      </w:r>
      <w:r>
        <w:rPr>
          <w:rFonts w:ascii="LM Roman 7"/>
        </w:rPr>
        <w:t xml:space="preserve"> </w:t>
      </w:r>
      <w:r>
        <w:t>and Avro</w:t>
      </w:r>
      <w:r>
        <w:rPr>
          <w:rFonts w:ascii="LM Roman 7"/>
          <w:vertAlign w:val="superscript"/>
        </w:rPr>
        <w:t>7</w:t>
      </w:r>
      <w:r>
        <w:rPr>
          <w:rFonts w:ascii="LM Roman 7"/>
        </w:rPr>
        <w:t xml:space="preserve"> </w:t>
      </w:r>
      <w:r>
        <w:t>simplify the</w:t>
      </w:r>
      <w:r>
        <w:rPr>
          <w:spacing w:val="-1"/>
        </w:rPr>
        <w:t xml:space="preserve"> </w:t>
      </w:r>
      <w:r>
        <w:t>task.</w:t>
      </w:r>
    </w:p>
    <w:p w14:paraId="546DF9A5" w14:textId="77777777" w:rsidR="00603298" w:rsidRDefault="00685666" w:rsidP="00787FB4">
      <w:pPr>
        <w:pStyle w:val="BodyText"/>
        <w:spacing w:before="120" w:after="120"/>
      </w:pPr>
      <w:r>
        <w:t xml:space="preserve">Part of the design of MapReduce algorithms </w:t>
      </w:r>
      <w:r>
        <w:rPr>
          <w:spacing w:val="-3"/>
        </w:rPr>
        <w:t xml:space="preserve">involves </w:t>
      </w:r>
      <w:r>
        <w:t xml:space="preserve">imposing the key- </w:t>
      </w:r>
      <w:r>
        <w:rPr>
          <w:spacing w:val="-3"/>
        </w:rPr>
        <w:t xml:space="preserve">value </w:t>
      </w:r>
      <w:r>
        <w:t xml:space="preserve">structure on arbitrary datasets. </w:t>
      </w:r>
      <w:r>
        <w:rPr>
          <w:spacing w:val="-6"/>
        </w:rPr>
        <w:t xml:space="preserve">For </w:t>
      </w:r>
      <w:r>
        <w:t xml:space="preserve">a collection of web pages, keys may </w:t>
      </w:r>
      <w:r>
        <w:rPr>
          <w:spacing w:val="2"/>
        </w:rPr>
        <w:t xml:space="preserve">be </w:t>
      </w:r>
      <w:r>
        <w:t xml:space="preserve">URLs and values may </w:t>
      </w:r>
      <w:r>
        <w:rPr>
          <w:spacing w:val="2"/>
        </w:rPr>
        <w:t xml:space="preserve">be </w:t>
      </w:r>
      <w:r>
        <w:t xml:space="preserve">the actual HTML content. </w:t>
      </w:r>
      <w:r>
        <w:rPr>
          <w:spacing w:val="-6"/>
        </w:rPr>
        <w:t xml:space="preserve">For </w:t>
      </w:r>
      <w:r>
        <w:t xml:space="preserve">a graph, keys may represent node ids and values may </w:t>
      </w:r>
      <w:r>
        <w:t>contain the adjacency lists of those nodes (see Chapter 5 for more details). In some algorithms, input keys are not</w:t>
      </w:r>
      <w:r>
        <w:rPr>
          <w:spacing w:val="-10"/>
        </w:rPr>
        <w:t xml:space="preserve"> </w:t>
      </w:r>
      <w:r>
        <w:t>particularly</w:t>
      </w:r>
      <w:r>
        <w:rPr>
          <w:spacing w:val="-10"/>
        </w:rPr>
        <w:t xml:space="preserve"> </w:t>
      </w:r>
      <w:r>
        <w:t>meaningful</w:t>
      </w:r>
      <w:r>
        <w:rPr>
          <w:spacing w:val="-10"/>
        </w:rPr>
        <w:t xml:space="preserve"> </w:t>
      </w:r>
      <w:r>
        <w:t>and</w:t>
      </w:r>
      <w:r>
        <w:rPr>
          <w:spacing w:val="-9"/>
        </w:rPr>
        <w:t xml:space="preserve"> </w:t>
      </w:r>
      <w:r>
        <w:t>are</w:t>
      </w:r>
      <w:r>
        <w:rPr>
          <w:spacing w:val="-10"/>
        </w:rPr>
        <w:t xml:space="preserve"> </w:t>
      </w:r>
      <w:r>
        <w:t>simply</w:t>
      </w:r>
      <w:r>
        <w:rPr>
          <w:spacing w:val="-10"/>
        </w:rPr>
        <w:t xml:space="preserve"> </w:t>
      </w:r>
      <w:r>
        <w:t>ignored</w:t>
      </w:r>
      <w:r>
        <w:rPr>
          <w:spacing w:val="-9"/>
        </w:rPr>
        <w:t xml:space="preserve"> </w:t>
      </w:r>
      <w:r>
        <w:t>during</w:t>
      </w:r>
      <w:r>
        <w:rPr>
          <w:spacing w:val="-10"/>
        </w:rPr>
        <w:t xml:space="preserve"> </w:t>
      </w:r>
      <w:r>
        <w:t>processing,</w:t>
      </w:r>
      <w:r>
        <w:rPr>
          <w:spacing w:val="-9"/>
        </w:rPr>
        <w:t xml:space="preserve"> </w:t>
      </w:r>
      <w:r>
        <w:t>while</w:t>
      </w:r>
      <w:r>
        <w:rPr>
          <w:spacing w:val="-10"/>
        </w:rPr>
        <w:t xml:space="preserve"> </w:t>
      </w:r>
      <w:r>
        <w:t>in other</w:t>
      </w:r>
      <w:r>
        <w:rPr>
          <w:spacing w:val="-7"/>
        </w:rPr>
        <w:t xml:space="preserve"> </w:t>
      </w:r>
      <w:r>
        <w:t>cases</w:t>
      </w:r>
      <w:r>
        <w:rPr>
          <w:spacing w:val="-6"/>
        </w:rPr>
        <w:t xml:space="preserve"> </w:t>
      </w:r>
      <w:r>
        <w:t>input</w:t>
      </w:r>
      <w:r>
        <w:rPr>
          <w:spacing w:val="-7"/>
        </w:rPr>
        <w:t xml:space="preserve"> </w:t>
      </w:r>
      <w:r>
        <w:t>keys</w:t>
      </w:r>
      <w:r>
        <w:rPr>
          <w:spacing w:val="-6"/>
        </w:rPr>
        <w:t xml:space="preserve"> </w:t>
      </w:r>
      <w:r>
        <w:t>are</w:t>
      </w:r>
      <w:r>
        <w:rPr>
          <w:spacing w:val="-6"/>
        </w:rPr>
        <w:t xml:space="preserve"> </w:t>
      </w:r>
      <w:r>
        <w:t>used</w:t>
      </w:r>
      <w:r>
        <w:rPr>
          <w:spacing w:val="-7"/>
        </w:rPr>
        <w:t xml:space="preserve"> </w:t>
      </w:r>
      <w:r>
        <w:t>to</w:t>
      </w:r>
      <w:r>
        <w:rPr>
          <w:spacing w:val="-6"/>
        </w:rPr>
        <w:t xml:space="preserve"> </w:t>
      </w:r>
      <w:r>
        <w:t>uniquely</w:t>
      </w:r>
      <w:r>
        <w:rPr>
          <w:spacing w:val="-6"/>
        </w:rPr>
        <w:t xml:space="preserve"> </w:t>
      </w:r>
      <w:r>
        <w:t>identify</w:t>
      </w:r>
      <w:r>
        <w:rPr>
          <w:spacing w:val="-7"/>
        </w:rPr>
        <w:t xml:space="preserve"> </w:t>
      </w:r>
      <w:r>
        <w:t>a</w:t>
      </w:r>
      <w:r>
        <w:rPr>
          <w:spacing w:val="-6"/>
        </w:rPr>
        <w:t xml:space="preserve"> </w:t>
      </w:r>
      <w:r>
        <w:t>datum</w:t>
      </w:r>
      <w:r>
        <w:rPr>
          <w:spacing w:val="-6"/>
        </w:rPr>
        <w:t xml:space="preserve"> </w:t>
      </w:r>
      <w:r>
        <w:t>(suc</w:t>
      </w:r>
      <w:r>
        <w:t>h</w:t>
      </w:r>
      <w:r>
        <w:rPr>
          <w:spacing w:val="-7"/>
        </w:rPr>
        <w:t xml:space="preserve"> </w:t>
      </w:r>
      <w:r>
        <w:t>as</w:t>
      </w:r>
      <w:r>
        <w:rPr>
          <w:spacing w:val="-6"/>
        </w:rPr>
        <w:t xml:space="preserve"> </w:t>
      </w:r>
      <w:r>
        <w:t>a</w:t>
      </w:r>
      <w:r>
        <w:rPr>
          <w:spacing w:val="-6"/>
        </w:rPr>
        <w:t xml:space="preserve"> </w:t>
      </w:r>
      <w:r>
        <w:t>record id).</w:t>
      </w:r>
      <w:r>
        <w:rPr>
          <w:spacing w:val="15"/>
        </w:rPr>
        <w:t xml:space="preserve"> </w:t>
      </w:r>
      <w:r>
        <w:t>In</w:t>
      </w:r>
      <w:r>
        <w:rPr>
          <w:spacing w:val="-9"/>
        </w:rPr>
        <w:t xml:space="preserve"> </w:t>
      </w:r>
      <w:r>
        <w:t>Chapter</w:t>
      </w:r>
      <w:r>
        <w:rPr>
          <w:spacing w:val="-9"/>
        </w:rPr>
        <w:t xml:space="preserve"> </w:t>
      </w:r>
      <w:r>
        <w:t>3,</w:t>
      </w:r>
      <w:r>
        <w:rPr>
          <w:spacing w:val="-8"/>
        </w:rPr>
        <w:t xml:space="preserve"> </w:t>
      </w:r>
      <w:r>
        <w:rPr>
          <w:spacing w:val="-3"/>
        </w:rPr>
        <w:t>we</w:t>
      </w:r>
      <w:r>
        <w:rPr>
          <w:spacing w:val="-9"/>
        </w:rPr>
        <w:t xml:space="preserve"> </w:t>
      </w:r>
      <w:r>
        <w:t>discuss</w:t>
      </w:r>
      <w:r>
        <w:rPr>
          <w:spacing w:val="-9"/>
        </w:rPr>
        <w:t xml:space="preserve"> </w:t>
      </w:r>
      <w:r>
        <w:t>the</w:t>
      </w:r>
      <w:r>
        <w:rPr>
          <w:spacing w:val="-9"/>
        </w:rPr>
        <w:t xml:space="preserve"> </w:t>
      </w:r>
      <w:r>
        <w:t>role</w:t>
      </w:r>
      <w:r>
        <w:rPr>
          <w:spacing w:val="-9"/>
        </w:rPr>
        <w:t xml:space="preserve"> </w:t>
      </w:r>
      <w:r>
        <w:t>of</w:t>
      </w:r>
      <w:r>
        <w:rPr>
          <w:spacing w:val="-9"/>
        </w:rPr>
        <w:t xml:space="preserve"> </w:t>
      </w:r>
      <w:r>
        <w:t>complex</w:t>
      </w:r>
      <w:r>
        <w:rPr>
          <w:spacing w:val="-9"/>
        </w:rPr>
        <w:t xml:space="preserve"> </w:t>
      </w:r>
      <w:r>
        <w:t>keys</w:t>
      </w:r>
      <w:r>
        <w:rPr>
          <w:spacing w:val="-9"/>
        </w:rPr>
        <w:t xml:space="preserve"> </w:t>
      </w:r>
      <w:r>
        <w:t>and</w:t>
      </w:r>
      <w:r>
        <w:rPr>
          <w:spacing w:val="-9"/>
        </w:rPr>
        <w:t xml:space="preserve"> </w:t>
      </w:r>
      <w:r>
        <w:t>values</w:t>
      </w:r>
      <w:r>
        <w:rPr>
          <w:spacing w:val="-9"/>
        </w:rPr>
        <w:t xml:space="preserve"> </w:t>
      </w:r>
      <w:r>
        <w:t>in</w:t>
      </w:r>
      <w:r>
        <w:rPr>
          <w:spacing w:val="-9"/>
        </w:rPr>
        <w:t xml:space="preserve"> </w:t>
      </w:r>
      <w:r>
        <w:t>the</w:t>
      </w:r>
      <w:r>
        <w:rPr>
          <w:spacing w:val="-8"/>
        </w:rPr>
        <w:t xml:space="preserve"> </w:t>
      </w:r>
      <w:r>
        <w:t>design of various</w:t>
      </w:r>
      <w:r>
        <w:rPr>
          <w:spacing w:val="-3"/>
        </w:rPr>
        <w:t xml:space="preserve"> </w:t>
      </w:r>
      <w:r>
        <w:t>algorithms.</w:t>
      </w:r>
    </w:p>
    <w:p w14:paraId="1A0F1080" w14:textId="77777777" w:rsidR="00603298" w:rsidRDefault="00685666" w:rsidP="00787FB4">
      <w:pPr>
        <w:pStyle w:val="BodyText"/>
        <w:spacing w:before="120" w:after="120"/>
      </w:pPr>
      <w:r>
        <w:t>In MapReduce, the programmer defines a mapper and a reducer with the following signatures:</w:t>
      </w:r>
    </w:p>
    <w:p w14:paraId="4EF8C502" w14:textId="77777777" w:rsidR="00603298" w:rsidRDefault="00685666" w:rsidP="00787FB4">
      <w:pPr>
        <w:spacing w:before="120" w:after="120"/>
        <w:rPr>
          <w:sz w:val="20"/>
        </w:rPr>
      </w:pPr>
      <w:r>
        <w:rPr>
          <w:sz w:val="20"/>
        </w:rPr>
        <w:t>map: (</w:t>
      </w:r>
      <w:r>
        <w:rPr>
          <w:rFonts w:ascii="DejaVu Serif" w:hAnsi="DejaVu Serif"/>
          <w:i/>
          <w:sz w:val="20"/>
        </w:rPr>
        <w:t>k</w:t>
      </w:r>
      <w:r>
        <w:rPr>
          <w:rFonts w:ascii="LM Roman 7" w:hAnsi="LM Roman 7"/>
          <w:sz w:val="20"/>
          <w:vertAlign w:val="subscript"/>
        </w:rPr>
        <w:t>1</w:t>
      </w:r>
      <w:r>
        <w:rPr>
          <w:rFonts w:ascii="DejaVu Serif" w:hAnsi="DejaVu Serif"/>
          <w:i/>
          <w:sz w:val="20"/>
        </w:rPr>
        <w:t>, v</w:t>
      </w:r>
      <w:r>
        <w:rPr>
          <w:rFonts w:ascii="LM Roman 7" w:hAnsi="LM Roman 7"/>
          <w:sz w:val="20"/>
          <w:vertAlign w:val="subscript"/>
        </w:rPr>
        <w:t>1</w:t>
      </w:r>
      <w:r>
        <w:rPr>
          <w:sz w:val="20"/>
        </w:rPr>
        <w:t xml:space="preserve">) </w:t>
      </w:r>
      <w:r>
        <w:rPr>
          <w:rFonts w:ascii="DejaVu Sans" w:hAnsi="DejaVu Sans"/>
          <w:i/>
          <w:sz w:val="20"/>
        </w:rPr>
        <w:t xml:space="preserve">→ </w:t>
      </w:r>
      <w:r>
        <w:rPr>
          <w:sz w:val="20"/>
        </w:rPr>
        <w:t>[(</w:t>
      </w:r>
      <w:r>
        <w:rPr>
          <w:rFonts w:ascii="DejaVu Serif" w:hAnsi="DejaVu Serif"/>
          <w:i/>
          <w:sz w:val="20"/>
        </w:rPr>
        <w:t>k</w:t>
      </w:r>
      <w:r>
        <w:rPr>
          <w:rFonts w:ascii="LM Roman 7" w:hAnsi="LM Roman 7"/>
          <w:sz w:val="20"/>
          <w:vertAlign w:val="subscript"/>
        </w:rPr>
        <w:t>2</w:t>
      </w:r>
      <w:r>
        <w:rPr>
          <w:rFonts w:ascii="DejaVu Serif" w:hAnsi="DejaVu Serif"/>
          <w:i/>
          <w:sz w:val="20"/>
        </w:rPr>
        <w:t>, v</w:t>
      </w:r>
      <w:r>
        <w:rPr>
          <w:rFonts w:ascii="LM Roman 7" w:hAnsi="LM Roman 7"/>
          <w:sz w:val="20"/>
          <w:vertAlign w:val="subscript"/>
        </w:rPr>
        <w:t>2</w:t>
      </w:r>
      <w:r>
        <w:rPr>
          <w:sz w:val="20"/>
        </w:rPr>
        <w:t>)]</w:t>
      </w:r>
    </w:p>
    <w:p w14:paraId="38AAB4A5" w14:textId="77777777" w:rsidR="00603298" w:rsidRDefault="00685666" w:rsidP="00787FB4">
      <w:pPr>
        <w:spacing w:before="120" w:after="120"/>
        <w:rPr>
          <w:sz w:val="20"/>
        </w:rPr>
      </w:pPr>
      <w:r>
        <w:rPr>
          <w:sz w:val="20"/>
        </w:rPr>
        <w:t>reduce: (</w:t>
      </w:r>
      <w:r>
        <w:rPr>
          <w:rFonts w:ascii="DejaVu Serif" w:hAnsi="DejaVu Serif"/>
          <w:i/>
          <w:sz w:val="20"/>
        </w:rPr>
        <w:t>k</w:t>
      </w:r>
      <w:r>
        <w:rPr>
          <w:rFonts w:ascii="LM Roman 7" w:hAnsi="LM Roman 7"/>
          <w:sz w:val="20"/>
          <w:vertAlign w:val="subscript"/>
        </w:rPr>
        <w:t>2</w:t>
      </w:r>
      <w:r>
        <w:rPr>
          <w:rFonts w:ascii="DejaVu Serif" w:hAnsi="DejaVu Serif"/>
          <w:i/>
          <w:sz w:val="20"/>
        </w:rPr>
        <w:t xml:space="preserve">, </w:t>
      </w:r>
      <w:r>
        <w:rPr>
          <w:sz w:val="20"/>
        </w:rPr>
        <w:t>[</w:t>
      </w:r>
      <w:r>
        <w:rPr>
          <w:rFonts w:ascii="DejaVu Serif" w:hAnsi="DejaVu Serif"/>
          <w:i/>
          <w:sz w:val="20"/>
        </w:rPr>
        <w:t>v</w:t>
      </w:r>
      <w:r>
        <w:rPr>
          <w:rFonts w:ascii="LM Roman 7" w:hAnsi="LM Roman 7"/>
          <w:sz w:val="20"/>
          <w:vertAlign w:val="subscript"/>
        </w:rPr>
        <w:t>2</w:t>
      </w:r>
      <w:r>
        <w:rPr>
          <w:sz w:val="20"/>
        </w:rPr>
        <w:t xml:space="preserve">]) </w:t>
      </w:r>
      <w:r>
        <w:rPr>
          <w:rFonts w:ascii="DejaVu Sans" w:hAnsi="DejaVu Sans"/>
          <w:i/>
          <w:sz w:val="20"/>
        </w:rPr>
        <w:t xml:space="preserve">→ </w:t>
      </w:r>
      <w:r>
        <w:rPr>
          <w:sz w:val="20"/>
        </w:rPr>
        <w:t>[(</w:t>
      </w:r>
      <w:r>
        <w:rPr>
          <w:rFonts w:ascii="DejaVu Serif" w:hAnsi="DejaVu Serif"/>
          <w:i/>
          <w:sz w:val="20"/>
        </w:rPr>
        <w:t>k</w:t>
      </w:r>
      <w:r>
        <w:rPr>
          <w:rFonts w:ascii="LM Roman 7" w:hAnsi="LM Roman 7"/>
          <w:sz w:val="20"/>
          <w:vertAlign w:val="subscript"/>
        </w:rPr>
        <w:t>3</w:t>
      </w:r>
      <w:r>
        <w:rPr>
          <w:rFonts w:ascii="DejaVu Serif" w:hAnsi="DejaVu Serif"/>
          <w:i/>
          <w:sz w:val="20"/>
        </w:rPr>
        <w:t>, v</w:t>
      </w:r>
      <w:r>
        <w:rPr>
          <w:rFonts w:ascii="LM Roman 7" w:hAnsi="LM Roman 7"/>
          <w:sz w:val="20"/>
          <w:vertAlign w:val="subscript"/>
        </w:rPr>
        <w:t>3</w:t>
      </w:r>
      <w:r>
        <w:rPr>
          <w:sz w:val="20"/>
        </w:rPr>
        <w:t>)]</w:t>
      </w:r>
    </w:p>
    <w:p w14:paraId="07E0EC65" w14:textId="77777777" w:rsidR="00603298" w:rsidRDefault="00685666" w:rsidP="00787FB4">
      <w:pPr>
        <w:pStyle w:val="BodyText"/>
        <w:spacing w:before="120" w:after="120"/>
      </w:pPr>
      <w:r>
        <w:pict w14:anchorId="272DC4BC">
          <v:shape id="_x0000_s4017" style="position:absolute;margin-left:108.85pt;margin-top:85.95pt;width:135.9pt;height:.1pt;z-index:-251521024;mso-wrap-distance-left:0;mso-wrap-distance-right:0;mso-position-horizontal-relative:page" coordorigin="2177,1719" coordsize="2718,0" path="m2177,1719r2718,e" filled="f" strokeweight=".14042mm">
            <v:path arrowok="t"/>
            <w10:wrap type="topAndBottom" anchorx="page"/>
          </v:shape>
        </w:pict>
      </w:r>
      <w:r>
        <w:t>The convention [</w:t>
      </w:r>
      <w:r>
        <w:rPr>
          <w:rFonts w:ascii="DejaVu Serif"/>
          <w:i/>
        </w:rPr>
        <w:t>. .</w:t>
      </w:r>
      <w:r>
        <w:rPr>
          <w:rFonts w:ascii="DejaVu Serif"/>
          <w:i/>
          <w:spacing w:val="-51"/>
        </w:rPr>
        <w:t xml:space="preserve"> </w:t>
      </w:r>
      <w:r>
        <w:rPr>
          <w:rFonts w:ascii="DejaVu Serif"/>
          <w:i/>
        </w:rPr>
        <w:t>.</w:t>
      </w:r>
      <w:r>
        <w:t xml:space="preserve">] is used throughout this </w:t>
      </w:r>
      <w:r>
        <w:rPr>
          <w:spacing w:val="2"/>
        </w:rPr>
        <w:t xml:space="preserve">book </w:t>
      </w:r>
      <w:r>
        <w:t>to denote a list. The input to a MapReduce job starts</w:t>
      </w:r>
      <w:r>
        <w:t xml:space="preserve"> as data stored on the underlying distributed file system (see Section 2.5). The mapper is applied to every input key-value</w:t>
      </w:r>
      <w:r>
        <w:rPr>
          <w:spacing w:val="-25"/>
        </w:rPr>
        <w:t xml:space="preserve"> </w:t>
      </w:r>
      <w:r>
        <w:t>pair (split across an arbitrary number of files) to generate an arbitrary number of intermediate key-value pairs. The reducer is app</w:t>
      </w:r>
      <w:r>
        <w:t>lied to all values associated with the same intermediate key to generate output key-value pairs.</w:t>
      </w:r>
      <w:r>
        <w:rPr>
          <w:rFonts w:ascii="LM Roman 7"/>
          <w:vertAlign w:val="superscript"/>
        </w:rPr>
        <w:t>8</w:t>
      </w:r>
      <w:r>
        <w:rPr>
          <w:rFonts w:ascii="LM Roman 7"/>
          <w:spacing w:val="25"/>
        </w:rPr>
        <w:t xml:space="preserve"> </w:t>
      </w:r>
      <w:r>
        <w:t>Implicit</w:t>
      </w:r>
    </w:p>
    <w:p w14:paraId="5AD998FC" w14:textId="77777777" w:rsidR="00603298" w:rsidRDefault="00685666" w:rsidP="00787FB4">
      <w:pPr>
        <w:spacing w:before="120" w:after="120"/>
        <w:rPr>
          <w:rFonts w:ascii="LM Mono 8"/>
          <w:sz w:val="16"/>
        </w:rPr>
      </w:pPr>
      <w:r>
        <w:rPr>
          <w:rFonts w:ascii="LM Roman 6"/>
          <w:sz w:val="16"/>
          <w:vertAlign w:val="superscript"/>
        </w:rPr>
        <w:t>5</w:t>
      </w:r>
      <w:r>
        <w:rPr>
          <w:rFonts w:ascii="LM Roman 6"/>
          <w:sz w:val="16"/>
        </w:rPr>
        <w:t xml:space="preserve"> </w:t>
      </w:r>
      <w:r>
        <w:rPr>
          <w:rFonts w:ascii="LM Mono 8"/>
          <w:sz w:val="16"/>
        </w:rPr>
        <w:t>https://github.com/google/protobuf</w:t>
      </w:r>
    </w:p>
    <w:p w14:paraId="68CEE186" w14:textId="77777777" w:rsidR="00603298" w:rsidRDefault="00685666" w:rsidP="00787FB4">
      <w:pPr>
        <w:spacing w:before="120" w:after="120"/>
        <w:rPr>
          <w:rFonts w:ascii="LM Mono 8"/>
          <w:sz w:val="16"/>
        </w:rPr>
      </w:pPr>
      <w:r>
        <w:rPr>
          <w:rFonts w:ascii="LM Roman 6"/>
          <w:sz w:val="16"/>
          <w:vertAlign w:val="superscript"/>
        </w:rPr>
        <w:t>6</w:t>
      </w:r>
      <w:r>
        <w:rPr>
          <w:rFonts w:ascii="LM Roman 6"/>
          <w:sz w:val="16"/>
        </w:rPr>
        <w:t xml:space="preserve"> </w:t>
      </w:r>
      <w:hyperlink r:id="rId33">
        <w:r>
          <w:rPr>
            <w:rFonts w:ascii="LM Mono 8"/>
            <w:sz w:val="16"/>
          </w:rPr>
          <w:t>http://thrift.apache.org/</w:t>
        </w:r>
      </w:hyperlink>
    </w:p>
    <w:p w14:paraId="63AEB3AF" w14:textId="77777777" w:rsidR="00603298" w:rsidRDefault="00685666" w:rsidP="00787FB4">
      <w:pPr>
        <w:spacing w:before="120" w:after="120"/>
        <w:rPr>
          <w:rFonts w:ascii="LM Mono 8"/>
          <w:sz w:val="16"/>
        </w:rPr>
      </w:pPr>
      <w:r>
        <w:rPr>
          <w:rFonts w:ascii="LM Roman 6"/>
          <w:sz w:val="16"/>
          <w:vertAlign w:val="superscript"/>
        </w:rPr>
        <w:t>7</w:t>
      </w:r>
      <w:r>
        <w:rPr>
          <w:rFonts w:ascii="LM Roman 6"/>
          <w:sz w:val="16"/>
        </w:rPr>
        <w:t xml:space="preserve"> </w:t>
      </w:r>
      <w:hyperlink r:id="rId34">
        <w:r>
          <w:rPr>
            <w:rFonts w:ascii="LM Mono 8"/>
            <w:sz w:val="16"/>
          </w:rPr>
          <w:t>http://avro.apache.org/</w:t>
        </w:r>
      </w:hyperlink>
    </w:p>
    <w:p w14:paraId="403030E4" w14:textId="77777777" w:rsidR="00603298" w:rsidRDefault="00685666" w:rsidP="00787FB4">
      <w:pPr>
        <w:spacing w:before="120" w:after="120"/>
        <w:rPr>
          <w:rFonts w:ascii="LM Roman 8"/>
          <w:sz w:val="16"/>
        </w:rPr>
      </w:pPr>
      <w:r>
        <w:rPr>
          <w:rFonts w:ascii="LM Roman 6"/>
          <w:sz w:val="16"/>
          <w:vertAlign w:val="superscript"/>
        </w:rPr>
        <w:t>8</w:t>
      </w:r>
      <w:r>
        <w:rPr>
          <w:rFonts w:ascii="LM Roman 8"/>
          <w:sz w:val="16"/>
        </w:rPr>
        <w:t>This characterization, while conceptually accurate, is a slight simplification. See Sec- tion 2.6 for more details.</w:t>
      </w:r>
    </w:p>
    <w:p w14:paraId="13D07F63"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40B3A34D" w14:textId="77777777" w:rsidR="00603298" w:rsidRDefault="00603298" w:rsidP="00787FB4">
      <w:pPr>
        <w:pStyle w:val="BodyText"/>
        <w:spacing w:before="120" w:after="120"/>
        <w:rPr>
          <w:rFonts w:ascii="LM Roman 8"/>
        </w:rPr>
      </w:pPr>
    </w:p>
    <w:p w14:paraId="468C8C80" w14:textId="77777777" w:rsidR="00603298" w:rsidRDefault="00603298" w:rsidP="00787FB4">
      <w:pPr>
        <w:pStyle w:val="BodyText"/>
        <w:spacing w:before="120" w:after="120"/>
        <w:rPr>
          <w:rFonts w:ascii="LM Roman 8"/>
        </w:rPr>
      </w:pPr>
    </w:p>
    <w:p w14:paraId="18F6E7F0" w14:textId="77777777" w:rsidR="00603298" w:rsidRDefault="00603298" w:rsidP="00787FB4">
      <w:pPr>
        <w:pStyle w:val="BodyText"/>
        <w:spacing w:before="120" w:after="120"/>
        <w:rPr>
          <w:rFonts w:ascii="LM Roman 8"/>
        </w:rPr>
      </w:pPr>
    </w:p>
    <w:p w14:paraId="532CA912" w14:textId="77777777" w:rsidR="00603298" w:rsidRDefault="00603298" w:rsidP="00787FB4">
      <w:pPr>
        <w:pStyle w:val="BodyText"/>
        <w:spacing w:before="120" w:after="120"/>
        <w:rPr>
          <w:rFonts w:ascii="LM Roman 8"/>
          <w:sz w:val="11"/>
        </w:rPr>
      </w:pPr>
    </w:p>
    <w:p w14:paraId="735EEAEE" w14:textId="77777777" w:rsidR="00603298" w:rsidRDefault="00685666" w:rsidP="00787FB4">
      <w:pPr>
        <w:pStyle w:val="BodyText"/>
        <w:spacing w:before="120" w:after="120"/>
        <w:rPr>
          <w:rFonts w:ascii="LM Roman 8"/>
        </w:rPr>
      </w:pPr>
      <w:r>
        <w:rPr>
          <w:rFonts w:ascii="LM Roman 8"/>
          <w:position w:val="-4"/>
        </w:rPr>
      </w:r>
      <w:r>
        <w:rPr>
          <w:rFonts w:ascii="LM Roman 8"/>
          <w:position w:val="-4"/>
        </w:rPr>
        <w:pict w14:anchorId="543333EB">
          <v:group id="_x0000_s4013" style="width:22.05pt;height:11.25pt;mso-position-horizontal-relative:char;mso-position-vertical-relative:line" coordsize="441,225">
            <v:rect id="_x0000_s4016" style="position:absolute;left:220;top:4;width:216;height:216" filled="f" strokeweight=".45pt"/>
            <v:shape id="_x0000_s4015" type="#_x0000_t202" style="position:absolute;left:215;width:225;height:225" filled="f" stroked="f">
              <v:textbox inset="0,0,0,0">
                <w:txbxContent>
                  <w:p w14:paraId="571055AA" w14:textId="77777777" w:rsidR="00603298" w:rsidRDefault="00685666">
                    <w:pPr>
                      <w:spacing w:before="37"/>
                      <w:ind w:left="69"/>
                      <w:rPr>
                        <w:rFonts w:ascii="Arial" w:hAnsi="Arial"/>
                        <w:sz w:val="14"/>
                      </w:rPr>
                    </w:pPr>
                    <w:r>
                      <w:rPr>
                        <w:rFonts w:ascii="Arial" w:hAnsi="Arial"/>
                        <w:w w:val="102"/>
                        <w:sz w:val="14"/>
                      </w:rPr>
                      <w:t>α</w:t>
                    </w:r>
                  </w:p>
                </w:txbxContent>
              </v:textbox>
            </v:shape>
            <v:shape id="_x0000_s4014" type="#_x0000_t202" style="position:absolute;width:225;height:225" fillcolor="black" stroked="f">
              <v:textbox inset="0,0,0,0">
                <w:txbxContent>
                  <w:p w14:paraId="7F1DB5EE" w14:textId="77777777" w:rsidR="00603298" w:rsidRDefault="00685666">
                    <w:pPr>
                      <w:spacing w:before="37"/>
                      <w:ind w:left="72"/>
                      <w:rPr>
                        <w:rFonts w:ascii="Arial"/>
                        <w:sz w:val="14"/>
                      </w:rPr>
                    </w:pPr>
                    <w:r>
                      <w:rPr>
                        <w:rFonts w:ascii="Arial"/>
                        <w:color w:val="EEECE1"/>
                        <w:w w:val="102"/>
                        <w:sz w:val="14"/>
                      </w:rPr>
                      <w:t>A</w:t>
                    </w:r>
                  </w:p>
                </w:txbxContent>
              </v:textbox>
            </v:shape>
            <w10:anchorlock/>
          </v:group>
        </w:pict>
      </w:r>
      <w:r>
        <w:rPr>
          <w:rFonts w:ascii="Times New Roman"/>
          <w:spacing w:val="-8"/>
          <w:position w:val="-4"/>
        </w:rPr>
        <w:t xml:space="preserve"> </w:t>
      </w:r>
      <w:r>
        <w:rPr>
          <w:rFonts w:ascii="LM Roman 8"/>
          <w:spacing w:val="-8"/>
          <w:position w:val="-4"/>
        </w:rPr>
      </w:r>
      <w:r>
        <w:rPr>
          <w:rFonts w:ascii="LM Roman 8"/>
          <w:spacing w:val="-8"/>
          <w:position w:val="-4"/>
        </w:rPr>
        <w:pict w14:anchorId="14ABB8A1">
          <v:group id="_x0000_s4009" style="width:22.05pt;height:11.25pt;mso-position-horizontal-relative:char;mso-position-vertical-relative:line" coordsize="441,225">
            <v:rect id="_x0000_s4012" style="position:absolute;left:220;top:4;width:216;height:216" filled="f" strokeweight=".45pt"/>
            <v:shape id="_x0000_s4011" type="#_x0000_t202" style="position:absolute;left:215;width:225;height:225" filled="f" stroked="f">
              <v:textbox inset="0,0,0,0">
                <w:txbxContent>
                  <w:p w14:paraId="7C940F78" w14:textId="77777777" w:rsidR="00603298" w:rsidRDefault="00685666">
                    <w:pPr>
                      <w:spacing w:before="37"/>
                      <w:ind w:left="69"/>
                      <w:rPr>
                        <w:rFonts w:ascii="Arial" w:hAnsi="Arial"/>
                        <w:sz w:val="14"/>
                      </w:rPr>
                    </w:pPr>
                    <w:r>
                      <w:rPr>
                        <w:rFonts w:ascii="Arial" w:hAnsi="Arial"/>
                        <w:w w:val="102"/>
                        <w:sz w:val="14"/>
                      </w:rPr>
                      <w:t>β</w:t>
                    </w:r>
                  </w:p>
                </w:txbxContent>
              </v:textbox>
            </v:shape>
            <v:shape id="_x0000_s4010" type="#_x0000_t202" style="position:absolute;width:225;height:225" fillcolor="black" stroked="f">
              <v:textbox inset="0,0,0,0">
                <w:txbxContent>
                  <w:p w14:paraId="6006EE29" w14:textId="77777777" w:rsidR="00603298" w:rsidRDefault="00685666">
                    <w:pPr>
                      <w:spacing w:before="37"/>
                      <w:ind w:left="60"/>
                      <w:rPr>
                        <w:rFonts w:ascii="Arial"/>
                        <w:sz w:val="14"/>
                      </w:rPr>
                    </w:pPr>
                    <w:r>
                      <w:rPr>
                        <w:rFonts w:ascii="Arial"/>
                        <w:color w:val="EEECE1"/>
                        <w:w w:val="102"/>
                        <w:sz w:val="14"/>
                      </w:rPr>
                      <w:t>B</w:t>
                    </w:r>
                  </w:p>
                </w:txbxContent>
              </v:textbox>
            </v:shape>
            <w10:anchorlock/>
          </v:group>
        </w:pict>
      </w:r>
      <w:r>
        <w:rPr>
          <w:rFonts w:ascii="Times New Roman"/>
          <w:spacing w:val="-8"/>
          <w:position w:val="-4"/>
        </w:rPr>
        <w:t xml:space="preserve"> </w:t>
      </w:r>
      <w:r>
        <w:rPr>
          <w:rFonts w:ascii="LM Roman 8"/>
          <w:spacing w:val="-8"/>
          <w:position w:val="-4"/>
        </w:rPr>
      </w:r>
      <w:r>
        <w:rPr>
          <w:rFonts w:ascii="LM Roman 8"/>
          <w:spacing w:val="-8"/>
          <w:position w:val="-4"/>
        </w:rPr>
        <w:pict w14:anchorId="375C623E">
          <v:group id="_x0000_s4005" style="width:22.05pt;height:11.25pt;mso-position-horizontal-relative:char;mso-position-vertical-relative:line" coordsize="441,225">
            <v:rect id="_x0000_s4008" style="position:absolute;left:220;top:4;width:216;height:216" filled="f" strokeweight=".45pt"/>
            <v:shape id="_x0000_s4007" type="#_x0000_t202" style="position:absolute;left:215;width:225;height:225" filled="f" stroked="f">
              <v:textbox inset="0,0,0,0">
                <w:txbxContent>
                  <w:p w14:paraId="5B3A1BD1" w14:textId="77777777" w:rsidR="00603298" w:rsidRDefault="00685666">
                    <w:pPr>
                      <w:spacing w:before="37"/>
                      <w:ind w:left="87"/>
                      <w:rPr>
                        <w:rFonts w:ascii="Arial" w:hAnsi="Arial"/>
                        <w:sz w:val="14"/>
                      </w:rPr>
                    </w:pPr>
                    <w:r>
                      <w:rPr>
                        <w:rFonts w:ascii="Arial" w:hAnsi="Arial"/>
                        <w:w w:val="102"/>
                        <w:sz w:val="14"/>
                      </w:rPr>
                      <w:t>γ</w:t>
                    </w:r>
                  </w:p>
                </w:txbxContent>
              </v:textbox>
            </v:shape>
            <v:shape id="_x0000_s4006" type="#_x0000_t202" style="position:absolute;width:225;height:225" fillcolor="black" stroked="f">
              <v:textbox inset="0,0,0,0">
                <w:txbxContent>
                  <w:p w14:paraId="35DDCF17" w14:textId="77777777" w:rsidR="00603298" w:rsidRDefault="00685666">
                    <w:pPr>
                      <w:spacing w:before="37"/>
                      <w:ind w:left="60"/>
                      <w:rPr>
                        <w:rFonts w:ascii="Arial"/>
                        <w:sz w:val="14"/>
                      </w:rPr>
                    </w:pPr>
                    <w:r>
                      <w:rPr>
                        <w:rFonts w:ascii="Arial"/>
                        <w:color w:val="EEECE1"/>
                        <w:w w:val="102"/>
                        <w:sz w:val="14"/>
                      </w:rPr>
                      <w:t>C</w:t>
                    </w:r>
                  </w:p>
                </w:txbxContent>
              </v:textbox>
            </v:shape>
            <w10:anchorlock/>
          </v:group>
        </w:pict>
      </w:r>
      <w:r>
        <w:rPr>
          <w:rFonts w:ascii="Times New Roman"/>
          <w:spacing w:val="-8"/>
          <w:position w:val="-4"/>
        </w:rPr>
        <w:t xml:space="preserve"> </w:t>
      </w:r>
      <w:r>
        <w:rPr>
          <w:rFonts w:ascii="LM Roman 8"/>
          <w:spacing w:val="-8"/>
          <w:position w:val="-4"/>
        </w:rPr>
      </w:r>
      <w:r>
        <w:rPr>
          <w:rFonts w:ascii="LM Roman 8"/>
          <w:spacing w:val="-8"/>
          <w:position w:val="-4"/>
        </w:rPr>
        <w:pict w14:anchorId="026709BC">
          <v:group id="_x0000_s4001" style="width:22.05pt;height:11.25pt;mso-position-horizontal-relative:char;mso-position-vertical-relative:line" coordsize="441,225">
            <v:rect id="_x0000_s4004" style="position:absolute;left:220;top:4;width:216;height:216" filled="f" strokeweight=".45pt"/>
            <v:shape id="_x0000_s4003" type="#_x0000_t202" style="position:absolute;left:215;width:225;height:225" filled="f" stroked="f">
              <v:textbox inset="0,0,0,0">
                <w:txbxContent>
                  <w:p w14:paraId="56B03073" w14:textId="77777777" w:rsidR="00603298" w:rsidRDefault="00685666">
                    <w:pPr>
                      <w:spacing w:before="37"/>
                      <w:ind w:left="71"/>
                      <w:rPr>
                        <w:rFonts w:ascii="Arial" w:hAnsi="Arial"/>
                        <w:sz w:val="14"/>
                      </w:rPr>
                    </w:pPr>
                    <w:r>
                      <w:rPr>
                        <w:rFonts w:ascii="Arial" w:hAnsi="Arial"/>
                        <w:w w:val="102"/>
                        <w:sz w:val="14"/>
                      </w:rPr>
                      <w:t>δ</w:t>
                    </w:r>
                  </w:p>
                </w:txbxContent>
              </v:textbox>
            </v:shape>
            <v:shape id="_x0000_s4002" type="#_x0000_t202" style="position:absolute;width:225;height:225" fillcolor="black" stroked="f">
              <v:textbox inset="0,0,0,0">
                <w:txbxContent>
                  <w:p w14:paraId="63570924" w14:textId="77777777" w:rsidR="00603298" w:rsidRDefault="00685666">
                    <w:pPr>
                      <w:spacing w:before="37"/>
                      <w:ind w:left="60"/>
                      <w:rPr>
                        <w:rFonts w:ascii="Arial"/>
                        <w:sz w:val="14"/>
                      </w:rPr>
                    </w:pPr>
                    <w:r>
                      <w:rPr>
                        <w:rFonts w:ascii="Arial"/>
                        <w:color w:val="EEECE1"/>
                        <w:w w:val="102"/>
                        <w:sz w:val="14"/>
                      </w:rPr>
                      <w:t>D</w:t>
                    </w:r>
                  </w:p>
                </w:txbxContent>
              </v:textbox>
            </v:shape>
            <w10:anchorlock/>
          </v:group>
        </w:pict>
      </w:r>
      <w:r>
        <w:rPr>
          <w:rFonts w:ascii="Times New Roman"/>
          <w:spacing w:val="-8"/>
          <w:position w:val="-4"/>
        </w:rPr>
        <w:t xml:space="preserve"> </w:t>
      </w:r>
      <w:r>
        <w:rPr>
          <w:rFonts w:ascii="LM Roman 8"/>
          <w:spacing w:val="-8"/>
          <w:position w:val="-4"/>
        </w:rPr>
      </w:r>
      <w:r>
        <w:rPr>
          <w:rFonts w:ascii="LM Roman 8"/>
          <w:spacing w:val="-8"/>
          <w:position w:val="-4"/>
        </w:rPr>
        <w:pict w14:anchorId="3289758F">
          <v:group id="_x0000_s3997" style="width:22.05pt;height:11.25pt;mso-position-horizontal-relative:char;mso-position-vertical-relative:line" coordsize="441,225">
            <v:rect id="_x0000_s4000" style="position:absolute;left:220;top:4;width:216;height:216" filled="f" strokeweight=".45pt"/>
            <v:shape id="_x0000_s3999" type="#_x0000_t202" style="position:absolute;left:215;width:225;height:225" filled="f" stroked="f">
              <v:textbox inset="0,0,0,0">
                <w:txbxContent>
                  <w:p w14:paraId="21C294B9" w14:textId="77777777" w:rsidR="00603298" w:rsidRDefault="00685666">
                    <w:pPr>
                      <w:spacing w:before="37"/>
                      <w:jc w:val="center"/>
                      <w:rPr>
                        <w:rFonts w:ascii="Arial" w:hAnsi="Arial"/>
                        <w:sz w:val="14"/>
                      </w:rPr>
                    </w:pPr>
                    <w:r>
                      <w:rPr>
                        <w:rFonts w:ascii="Arial" w:hAnsi="Arial"/>
                        <w:w w:val="102"/>
                        <w:sz w:val="14"/>
                      </w:rPr>
                      <w:t>ε</w:t>
                    </w:r>
                  </w:p>
                </w:txbxContent>
              </v:textbox>
            </v:shape>
            <v:shape id="_x0000_s3998" type="#_x0000_t202" style="position:absolute;width:225;height:225" fillcolor="black" stroked="f">
              <v:textbox inset="0,0,0,0">
                <w:txbxContent>
                  <w:p w14:paraId="0DEB5B1F" w14:textId="77777777" w:rsidR="00603298" w:rsidRDefault="00685666">
                    <w:pPr>
                      <w:spacing w:before="37"/>
                      <w:ind w:left="60"/>
                      <w:rPr>
                        <w:rFonts w:ascii="Arial"/>
                        <w:sz w:val="14"/>
                      </w:rPr>
                    </w:pPr>
                    <w:r>
                      <w:rPr>
                        <w:rFonts w:ascii="Arial"/>
                        <w:color w:val="EEECE1"/>
                        <w:w w:val="102"/>
                        <w:sz w:val="14"/>
                      </w:rPr>
                      <w:t>E</w:t>
                    </w:r>
                  </w:p>
                </w:txbxContent>
              </v:textbox>
            </v:shape>
            <w10:anchorlock/>
          </v:group>
        </w:pict>
      </w:r>
      <w:r>
        <w:rPr>
          <w:rFonts w:ascii="Times New Roman"/>
          <w:spacing w:val="-8"/>
          <w:position w:val="-4"/>
        </w:rPr>
        <w:t xml:space="preserve"> </w:t>
      </w:r>
      <w:r>
        <w:rPr>
          <w:rFonts w:ascii="LM Roman 8"/>
          <w:spacing w:val="-8"/>
          <w:position w:val="-4"/>
        </w:rPr>
      </w:r>
      <w:r>
        <w:rPr>
          <w:rFonts w:ascii="LM Roman 8"/>
          <w:spacing w:val="-8"/>
          <w:position w:val="-4"/>
        </w:rPr>
        <w:pict w14:anchorId="7E4F0364">
          <v:group id="_x0000_s3993" style="width:22.05pt;height:11.25pt;mso-position-horizontal-relative:char;mso-position-vertical-relative:line" coordsize="441,225">
            <v:rect id="_x0000_s3996" style="position:absolute;left:220;top:4;width:216;height:216" filled="f" strokeweight=".45pt"/>
            <v:shape id="_x0000_s3995" type="#_x0000_t202" style="position:absolute;left:215;width:225;height:225" filled="f" stroked="f">
              <v:textbox inset="0,0,0,0">
                <w:txbxContent>
                  <w:p w14:paraId="17D03739" w14:textId="77777777" w:rsidR="00603298" w:rsidRDefault="00685666">
                    <w:pPr>
                      <w:spacing w:before="37"/>
                      <w:ind w:right="1"/>
                      <w:jc w:val="center"/>
                      <w:rPr>
                        <w:rFonts w:ascii="Arial" w:hAnsi="Arial"/>
                        <w:sz w:val="14"/>
                      </w:rPr>
                    </w:pPr>
                    <w:r>
                      <w:rPr>
                        <w:rFonts w:ascii="Arial" w:hAnsi="Arial"/>
                        <w:w w:val="102"/>
                        <w:sz w:val="14"/>
                      </w:rPr>
                      <w:t>ζ</w:t>
                    </w:r>
                  </w:p>
                </w:txbxContent>
              </v:textbox>
            </v:shape>
            <v:shape id="_x0000_s3994" type="#_x0000_t202" style="position:absolute;width:225;height:225" fillcolor="black" stroked="f">
              <v:textbox inset="0,0,0,0">
                <w:txbxContent>
                  <w:p w14:paraId="1031CDED" w14:textId="77777777" w:rsidR="00603298" w:rsidRDefault="00685666">
                    <w:pPr>
                      <w:spacing w:before="37"/>
                      <w:ind w:left="72"/>
                      <w:rPr>
                        <w:rFonts w:ascii="Arial"/>
                        <w:sz w:val="14"/>
                      </w:rPr>
                    </w:pPr>
                    <w:r>
                      <w:rPr>
                        <w:rFonts w:ascii="Arial"/>
                        <w:color w:val="EEECE1"/>
                        <w:w w:val="102"/>
                        <w:sz w:val="14"/>
                      </w:rPr>
                      <w:t>F</w:t>
                    </w:r>
                  </w:p>
                </w:txbxContent>
              </v:textbox>
            </v:shape>
            <w10:anchorlock/>
          </v:group>
        </w:pict>
      </w:r>
    </w:p>
    <w:p w14:paraId="1B67B309" w14:textId="77777777" w:rsidR="00603298" w:rsidRDefault="00685666" w:rsidP="00787FB4">
      <w:pPr>
        <w:pStyle w:val="BodyText"/>
        <w:spacing w:before="120" w:after="120"/>
        <w:rPr>
          <w:rFonts w:ascii="LM Roman 8"/>
          <w:sz w:val="5"/>
        </w:rPr>
      </w:pPr>
      <w:r>
        <w:pict w14:anchorId="38421A33">
          <v:group id="_x0000_s3927" style="position:absolute;margin-left:200.1pt;margin-top:5.65pt;width:263.65pt;height:99.35pt;z-index:-251520000;mso-wrap-distance-left:0;mso-wrap-distance-right:0;mso-position-horizontal-relative:page" coordorigin="4002,113" coordsize="5273,1987">
            <v:line id="_x0000_s3992" style="position:absolute" from="7859,117" to="8418,676" strokeweight=".45pt"/>
            <v:shape id="_x0000_s3991" style="position:absolute;left:8358;top:616;width:77;height:77" coordorigin="8358,617" coordsize="77,77" path="m8409,617r-51,51l8435,693r-26,-76xe" fillcolor="black" stroked="f">
              <v:path arrowok="t"/>
            </v:shape>
            <v:line id="_x0000_s3990" style="position:absolute" from="5411,117" to="4852,676" strokeweight=".45pt"/>
            <v:shape id="_x0000_s3989" style="position:absolute;left:4834;top:616;width:77;height:77" coordorigin="4835,617" coordsize="77,77" path="m4860,617r-25,76l4911,668r-51,-51xe" fillcolor="black" stroked="f">
              <v:path arrowok="t"/>
            </v:shape>
            <v:line id="_x0000_s3988" style="position:absolute" from="4800,1127" to="4797,1361" strokeweight=".45pt"/>
            <v:shape id="_x0000_s3987" style="position:absolute;left:4761;top:1312;width:72;height:73" coordorigin="4762,1312" coordsize="72,73" path="m4762,1312r35,73l4834,1313r-72,-1xe" fillcolor="black" stroked="f">
              <v:path arrowok="t"/>
            </v:shape>
            <v:shape id="_x0000_s3986" type="#_x0000_t75" style="position:absolute;left:4002;top:1718;width:5273;height:381">
              <v:imagedata r:id="rId35" o:title=""/>
            </v:shape>
            <v:shape id="_x0000_s3985" type="#_x0000_t75" style="position:absolute;left:4962;top:1742;width:3339;height:338">
              <v:imagedata r:id="rId36" o:title=""/>
            </v:shape>
            <v:rect id="_x0000_s3984" style="position:absolute;left:4042;top:1746;width:5184;height:288" filled="f" strokeweight=".45pt"/>
            <v:rect id="_x0000_s3983" style="position:absolute;left:4811;top:1436;width:217;height:216" fillcolor="black" stroked="f"/>
            <v:rect id="_x0000_s3982" style="position:absolute;left:4811;top:1436;width:217;height:216" filled="f" strokeweight=".45pt"/>
            <v:rect id="_x0000_s3981" style="position:absolute;left:4556;top:1436;width:217;height:216" filled="f" strokeweight=".45pt"/>
            <v:rect id="_x0000_s3980" style="position:absolute;left:5027;top:1436;width:217;height:216" filled="f" strokeweight=".45pt"/>
            <v:line id="_x0000_s3979" style="position:absolute" from="6023,1125" to="6021,1361" strokeweight=".45pt"/>
            <v:shape id="_x0000_s3978" style="position:absolute;left:5985;top:1312;width:266;height:339" coordorigin="5986,1312" coordsize="266,339" o:spt="100" adj="0,,0" path="m6058,1313r-72,-1l6021,1385r37,-72xm6251,1436r-216,l6035,1651r216,l6251,1436xe" fillcolor="black" stroked="f">
              <v:stroke joinstyle="round"/>
              <v:formulas/>
              <v:path arrowok="t" o:connecttype="segments"/>
            </v:shape>
            <v:rect id="_x0000_s3977" style="position:absolute;left:6035;top:1436;width:217;height:216" filled="f" strokeweight=".45pt"/>
            <v:rect id="_x0000_s3976" style="position:absolute;left:5780;top:1436;width:217;height:216" filled="f" strokeweight=".45pt"/>
            <v:rect id="_x0000_s3975" style="position:absolute;left:6251;top:1436;width:217;height:216" filled="f" strokeweight=".45pt"/>
            <v:line id="_x0000_s3974" style="position:absolute" from="7247,1125" to="7245,1361" strokeweight=".45pt"/>
            <v:shape id="_x0000_s3973" style="position:absolute;left:7209;top:1312;width:260;height:339" coordorigin="7210,1312" coordsize="260,339" o:spt="100" adj="0,,0" path="m7282,1313r-72,-1l7245,1385r37,-72xm7469,1436r-216,l7253,1651r216,l7469,1436xe" fillcolor="black" stroked="f">
              <v:stroke joinstyle="round"/>
              <v:formulas/>
              <v:path arrowok="t" o:connecttype="segments"/>
            </v:shape>
            <v:rect id="_x0000_s3972" style="position:absolute;left:7253;top:1436;width:216;height:216" filled="f" strokeweight=".45pt"/>
            <v:rect id="_x0000_s3971" style="position:absolute;left:7004;top:1436;width:216;height:216" filled="f" strokeweight=".45pt"/>
            <v:rect id="_x0000_s3970" style="position:absolute;left:7469;top:1436;width:216;height:216" filled="f" strokeweight=".45pt"/>
            <v:line id="_x0000_s3969" style="position:absolute" from="8543,1125" to="8541,1361" strokeweight=".45pt"/>
            <v:shape id="_x0000_s3968" style="position:absolute;left:8505;top:1312;width:260;height:339" coordorigin="8506,1312" coordsize="260,339" o:spt="100" adj="0,,0" path="m8578,1313r-72,-1l8541,1385r37,-72xm8765,1436r-216,l8549,1651r216,l8765,1436xe" fillcolor="black" stroked="f">
              <v:stroke joinstyle="round"/>
              <v:formulas/>
              <v:path arrowok="t" o:connecttype="segments"/>
            </v:shape>
            <v:rect id="_x0000_s3967" style="position:absolute;left:8549;top:1436;width:216;height:216" filled="f" strokeweight=".45pt"/>
            <v:rect id="_x0000_s3966" style="position:absolute;left:8300;top:1436;width:216;height:216" filled="f" strokeweight=".45pt"/>
            <v:rect id="_x0000_s3965" style="position:absolute;left:8765;top:1436;width:216;height:216" filled="f" strokeweight=".45pt"/>
            <v:shape id="_x0000_s3964" type="#_x0000_t75" style="position:absolute;left:4283;top:736;width:1029;height:456">
              <v:imagedata r:id="rId37" o:title=""/>
            </v:shape>
            <v:shape id="_x0000_s3963" type="#_x0000_t75" style="position:absolute;left:4448;top:795;width:711;height:338">
              <v:imagedata r:id="rId38" o:title=""/>
            </v:shape>
            <v:shape id="_x0000_s3962" type="#_x0000_t75" style="position:absolute;left:4330;top:765;width:936;height:360">
              <v:imagedata r:id="rId39" o:title=""/>
            </v:shape>
            <v:shape id="_x0000_s3961" style="position:absolute;left:4330;top:765;width:936;height:360" coordorigin="4331,765" coordsize="936,360" path="m4331,825r4,-23l4348,783r19,-13l4391,765r816,l5230,770r19,13l5262,802r5,23l5267,1065r-5,24l5249,1108r-19,12l5207,1125r-816,l4367,1120r-19,-12l4335,1089r-4,-24l4331,825xe" filled="f" strokeweight=".45pt">
              <v:path arrowok="t"/>
            </v:shape>
            <v:line id="_x0000_s3960" style="position:absolute" from="6059,117" to="5990,669" strokeweight=".45pt"/>
            <v:shape id="_x0000_s3959" style="position:absolute;left:5959;top:617;width:72;height:76" coordorigin="5960,617" coordsize="72,76" path="m5960,617r27,76l6031,626r-71,-9xe" fillcolor="black" stroked="f">
              <v:path arrowok="t"/>
            </v:shape>
            <v:shape id="_x0000_s3958" type="#_x0000_t75" style="position:absolute;left:5508;top:736;width:1029;height:456">
              <v:imagedata r:id="rId40" o:title=""/>
            </v:shape>
            <v:shape id="_x0000_s3957" type="#_x0000_t75" style="position:absolute;left:5673;top:795;width:711;height:338">
              <v:imagedata r:id="rId38" o:title=""/>
            </v:shape>
            <v:shape id="_x0000_s3956" type="#_x0000_t75" style="position:absolute;left:5554;top:765;width:936;height:360">
              <v:imagedata r:id="rId41" o:title=""/>
            </v:shape>
            <v:shape id="_x0000_s3955" style="position:absolute;left:5554;top:765;width:936;height:360" coordorigin="5555,765" coordsize="936,360" path="m5555,825r4,-23l5572,783r19,-13l5615,765r816,l6454,770r19,13l6486,802r5,23l6491,1065r-5,24l6473,1108r-19,12l6431,1125r-816,l5591,1120r-19,-12l5559,1089r-4,-24l5555,825xe" filled="f" strokeweight=".45pt">
              <v:path arrowok="t"/>
            </v:shape>
            <v:line id="_x0000_s3954" style="position:absolute" from="7139,117" to="7208,669" strokeweight=".45pt"/>
            <v:shape id="_x0000_s3953" style="position:absolute;left:7165;top:617;width:72;height:76" coordorigin="7166,617" coordsize="72,76" path="m7237,617r-71,9l7211,693r26,-76xe" fillcolor="black" stroked="f">
              <v:path arrowok="t"/>
            </v:shape>
            <v:shape id="_x0000_s3952" type="#_x0000_t75" style="position:absolute;left:6730;top:736;width:1033;height:456">
              <v:imagedata r:id="rId42" o:title=""/>
            </v:shape>
            <v:shape id="_x0000_s3951" type="#_x0000_t75" style="position:absolute;left:6895;top:795;width:711;height:338">
              <v:imagedata r:id="rId38" o:title=""/>
            </v:shape>
            <v:shape id="_x0000_s3950" type="#_x0000_t75" style="position:absolute;left:6778;top:765;width:936;height:360">
              <v:imagedata r:id="rId43" o:title=""/>
            </v:shape>
            <v:shape id="_x0000_s3949" style="position:absolute;left:6778;top:765;width:936;height:360" coordorigin="6779,765" coordsize="936,360" path="m6779,825r4,-23l6796,783r19,-13l6839,765r816,l7678,770r19,13l7710,802r5,23l7715,1065r-5,24l7697,1108r-19,12l7655,1125r-816,l6815,1120r-19,-12l6783,1089r-4,-24l6779,825xe" filled="f" strokeweight=".45pt">
              <v:path arrowok="t"/>
            </v:shape>
            <v:shape id="_x0000_s3948" type="#_x0000_t75" style="position:absolute;left:8026;top:736;width:1033;height:456">
              <v:imagedata r:id="rId42" o:title=""/>
            </v:shape>
            <v:shape id="_x0000_s3947" type="#_x0000_t75" style="position:absolute;left:8191;top:795;width:711;height:338">
              <v:imagedata r:id="rId38" o:title=""/>
            </v:shape>
            <v:shape id="_x0000_s3946" type="#_x0000_t75" style="position:absolute;left:8074;top:765;width:936;height:360">
              <v:imagedata r:id="rId41" o:title=""/>
            </v:shape>
            <v:shape id="_x0000_s3945" style="position:absolute;left:8074;top:765;width:936;height:360" coordorigin="8075,765" coordsize="936,360" path="m8075,825r4,-23l8092,783r19,-13l8135,765r816,l8974,770r19,13l9006,802r5,23l9011,1065r-5,24l8993,1108r-19,12l8951,1125r-816,l8111,1120r-19,-12l8079,1089r-4,-24l8075,825xe" filled="f" strokeweight=".45pt">
              <v:path arrowok="t"/>
            </v:shape>
            <v:shape id="_x0000_s3944" type="#_x0000_t202" style="position:absolute;left:4516;top:860;width:590;height:188" filled="f" stroked="f">
              <v:textbox inset="0,0,0,0">
                <w:txbxContent>
                  <w:p w14:paraId="1399D9B0" w14:textId="77777777" w:rsidR="00603298" w:rsidRDefault="00685666">
                    <w:pPr>
                      <w:spacing w:line="188" w:lineRule="exact"/>
                      <w:rPr>
                        <w:rFonts w:ascii="Arial"/>
                        <w:sz w:val="17"/>
                      </w:rPr>
                    </w:pPr>
                    <w:r>
                      <w:rPr>
                        <w:rFonts w:ascii="Arial"/>
                        <w:sz w:val="17"/>
                      </w:rPr>
                      <w:t>mapper</w:t>
                    </w:r>
                  </w:p>
                </w:txbxContent>
              </v:textbox>
            </v:shape>
            <v:shape id="_x0000_s3943" type="#_x0000_t202" style="position:absolute;left:5740;top:860;width:590;height:188" filled="f" stroked="f">
              <v:textbox inset="0,0,0,0">
                <w:txbxContent>
                  <w:p w14:paraId="264ECE9A" w14:textId="77777777" w:rsidR="00603298" w:rsidRDefault="00685666">
                    <w:pPr>
                      <w:spacing w:line="188" w:lineRule="exact"/>
                      <w:rPr>
                        <w:rFonts w:ascii="Arial"/>
                        <w:sz w:val="17"/>
                      </w:rPr>
                    </w:pPr>
                    <w:r>
                      <w:rPr>
                        <w:rFonts w:ascii="Arial"/>
                        <w:sz w:val="17"/>
                      </w:rPr>
                      <w:t>mapper</w:t>
                    </w:r>
                  </w:p>
                </w:txbxContent>
              </v:textbox>
            </v:shape>
            <v:shape id="_x0000_s3942" type="#_x0000_t202" style="position:absolute;left:6964;top:860;width:590;height:188" filled="f" stroked="f">
              <v:textbox inset="0,0,0,0">
                <w:txbxContent>
                  <w:p w14:paraId="3EAF7AF6" w14:textId="77777777" w:rsidR="00603298" w:rsidRDefault="00685666">
                    <w:pPr>
                      <w:spacing w:line="188" w:lineRule="exact"/>
                      <w:rPr>
                        <w:rFonts w:ascii="Arial"/>
                        <w:sz w:val="17"/>
                      </w:rPr>
                    </w:pPr>
                    <w:r>
                      <w:rPr>
                        <w:rFonts w:ascii="Arial"/>
                        <w:sz w:val="17"/>
                      </w:rPr>
                      <w:t>mapper</w:t>
                    </w:r>
                  </w:p>
                </w:txbxContent>
              </v:textbox>
            </v:shape>
            <v:shape id="_x0000_s3941" type="#_x0000_t202" style="position:absolute;left:8260;top:860;width:590;height:188" filled="f" stroked="f">
              <v:textbox inset="0,0,0,0">
                <w:txbxContent>
                  <w:p w14:paraId="281E6851" w14:textId="77777777" w:rsidR="00603298" w:rsidRDefault="00685666">
                    <w:pPr>
                      <w:spacing w:line="188" w:lineRule="exact"/>
                      <w:rPr>
                        <w:rFonts w:ascii="Arial"/>
                        <w:sz w:val="17"/>
                      </w:rPr>
                    </w:pPr>
                    <w:r>
                      <w:rPr>
                        <w:rFonts w:ascii="Arial"/>
                        <w:sz w:val="17"/>
                      </w:rPr>
                      <w:t>mapper</w:t>
                    </w:r>
                  </w:p>
                </w:txbxContent>
              </v:textbox>
            </v:shape>
            <v:shape id="_x0000_s3940" type="#_x0000_t202" style="position:absolute;left:4633;top:1470;width:355;height:161" filled="f" stroked="f">
              <v:textbox inset="0,0,0,0">
                <w:txbxContent>
                  <w:p w14:paraId="2F6CC0E6" w14:textId="77777777" w:rsidR="00603298" w:rsidRDefault="00685666">
                    <w:pPr>
                      <w:spacing w:line="160" w:lineRule="exact"/>
                      <w:rPr>
                        <w:rFonts w:ascii="Arial"/>
                        <w:sz w:val="14"/>
                      </w:rPr>
                    </w:pPr>
                    <w:r>
                      <w:rPr>
                        <w:rFonts w:ascii="Arial"/>
                        <w:w w:val="105"/>
                        <w:sz w:val="14"/>
                      </w:rPr>
                      <w:t xml:space="preserve">1 </w:t>
                    </w:r>
                    <w:r>
                      <w:rPr>
                        <w:rFonts w:ascii="Arial"/>
                        <w:color w:val="EEECE1"/>
                        <w:w w:val="105"/>
                        <w:sz w:val="14"/>
                      </w:rPr>
                      <w:t>b</w:t>
                    </w:r>
                  </w:p>
                </w:txbxContent>
              </v:textbox>
            </v:shape>
            <v:shape id="_x0000_s3939" type="#_x0000_t202" style="position:absolute;left:5857;top:1470;width:347;height:161" filled="f" stroked="f">
              <v:textbox inset="0,0,0,0">
                <w:txbxContent>
                  <w:p w14:paraId="464FEE8E" w14:textId="77777777" w:rsidR="00603298" w:rsidRDefault="00685666">
                    <w:pPr>
                      <w:spacing w:line="160" w:lineRule="exact"/>
                      <w:rPr>
                        <w:rFonts w:ascii="Arial"/>
                        <w:sz w:val="14"/>
                      </w:rPr>
                    </w:pPr>
                    <w:r>
                      <w:rPr>
                        <w:rFonts w:ascii="Arial"/>
                        <w:w w:val="105"/>
                        <w:sz w:val="14"/>
                      </w:rPr>
                      <w:t xml:space="preserve">3 </w:t>
                    </w:r>
                    <w:r>
                      <w:rPr>
                        <w:rFonts w:ascii="Arial"/>
                        <w:color w:val="EEECE1"/>
                        <w:w w:val="105"/>
                        <w:sz w:val="14"/>
                      </w:rPr>
                      <w:t>c</w:t>
                    </w:r>
                  </w:p>
                </w:txbxContent>
              </v:textbox>
            </v:shape>
            <v:shape id="_x0000_s3938" type="#_x0000_t202" style="position:absolute;left:7081;top:1470;width:342;height:161" filled="f" stroked="f">
              <v:textbox inset="0,0,0,0">
                <w:txbxContent>
                  <w:p w14:paraId="509085E4" w14:textId="77777777" w:rsidR="00603298" w:rsidRDefault="00685666">
                    <w:pPr>
                      <w:spacing w:line="160" w:lineRule="exact"/>
                      <w:rPr>
                        <w:rFonts w:ascii="Arial"/>
                        <w:sz w:val="14"/>
                      </w:rPr>
                    </w:pPr>
                    <w:r>
                      <w:rPr>
                        <w:rFonts w:ascii="Arial"/>
                        <w:w w:val="105"/>
                        <w:sz w:val="14"/>
                      </w:rPr>
                      <w:t xml:space="preserve">5 </w:t>
                    </w:r>
                    <w:r>
                      <w:rPr>
                        <w:rFonts w:ascii="Arial"/>
                        <w:color w:val="EEECE1"/>
                        <w:w w:val="105"/>
                        <w:sz w:val="14"/>
                      </w:rPr>
                      <w:t>c</w:t>
                    </w:r>
                  </w:p>
                </w:txbxContent>
              </v:textbox>
            </v:shape>
            <v:shape id="_x0000_s3937" type="#_x0000_t202" style="position:absolute;left:8377;top:1470;width:342;height:161" filled="f" stroked="f">
              <v:textbox inset="0,0,0,0">
                <w:txbxContent>
                  <w:p w14:paraId="2476930E" w14:textId="77777777" w:rsidR="00603298" w:rsidRDefault="00685666">
                    <w:pPr>
                      <w:spacing w:line="160" w:lineRule="exact"/>
                      <w:rPr>
                        <w:rFonts w:ascii="Arial"/>
                        <w:sz w:val="14"/>
                      </w:rPr>
                    </w:pPr>
                    <w:r>
                      <w:rPr>
                        <w:rFonts w:ascii="Arial"/>
                        <w:w w:val="105"/>
                        <w:sz w:val="14"/>
                      </w:rPr>
                      <w:t xml:space="preserve">7 </w:t>
                    </w:r>
                    <w:r>
                      <w:rPr>
                        <w:rFonts w:ascii="Arial"/>
                        <w:color w:val="EEECE1"/>
                        <w:w w:val="105"/>
                        <w:sz w:val="14"/>
                      </w:rPr>
                      <w:t>c</w:t>
                    </w:r>
                  </w:p>
                </w:txbxContent>
              </v:textbox>
            </v:shape>
            <v:shape id="_x0000_s3936" type="#_x0000_t202" style="position:absolute;left:4042;top:1805;width:5204;height:188" filled="f" stroked="f">
              <v:textbox inset="0,0,0,0">
                <w:txbxContent>
                  <w:p w14:paraId="7B95DF88" w14:textId="77777777" w:rsidR="00603298" w:rsidRDefault="00685666">
                    <w:pPr>
                      <w:tabs>
                        <w:tab w:val="left" w:pos="994"/>
                        <w:tab w:val="left" w:pos="5183"/>
                      </w:tabs>
                      <w:spacing w:line="188" w:lineRule="exact"/>
                      <w:rPr>
                        <w:rFonts w:ascii="Arial"/>
                        <w:sz w:val="17"/>
                      </w:rPr>
                    </w:pPr>
                    <w:r>
                      <w:rPr>
                        <w:rFonts w:ascii="Arial"/>
                        <w:w w:val="98"/>
                        <w:sz w:val="17"/>
                        <w:shd w:val="clear" w:color="auto" w:fill="FFFFFF"/>
                      </w:rPr>
                      <w:t xml:space="preserve"> </w:t>
                    </w:r>
                    <w:r>
                      <w:rPr>
                        <w:rFonts w:ascii="Arial"/>
                        <w:sz w:val="17"/>
                        <w:shd w:val="clear" w:color="auto" w:fill="FFFFFF"/>
                      </w:rPr>
                      <w:tab/>
                      <w:t>Shuffle</w:t>
                    </w:r>
                    <w:r>
                      <w:rPr>
                        <w:rFonts w:ascii="Arial"/>
                        <w:spacing w:val="-8"/>
                        <w:sz w:val="17"/>
                        <w:shd w:val="clear" w:color="auto" w:fill="FFFFFF"/>
                      </w:rPr>
                      <w:t xml:space="preserve"> </w:t>
                    </w:r>
                    <w:r>
                      <w:rPr>
                        <w:rFonts w:ascii="Arial"/>
                        <w:sz w:val="17"/>
                        <w:shd w:val="clear" w:color="auto" w:fill="FFFFFF"/>
                      </w:rPr>
                      <w:t>and</w:t>
                    </w:r>
                    <w:r>
                      <w:rPr>
                        <w:rFonts w:ascii="Arial"/>
                        <w:spacing w:val="-8"/>
                        <w:sz w:val="17"/>
                        <w:shd w:val="clear" w:color="auto" w:fill="FFFFFF"/>
                      </w:rPr>
                      <w:t xml:space="preserve"> </w:t>
                    </w:r>
                    <w:r>
                      <w:rPr>
                        <w:rFonts w:ascii="Arial"/>
                        <w:sz w:val="17"/>
                        <w:shd w:val="clear" w:color="auto" w:fill="FFFFFF"/>
                      </w:rPr>
                      <w:t>Sort:</w:t>
                    </w:r>
                    <w:r>
                      <w:rPr>
                        <w:rFonts w:ascii="Arial"/>
                        <w:spacing w:val="-7"/>
                        <w:sz w:val="17"/>
                        <w:shd w:val="clear" w:color="auto" w:fill="FFFFFF"/>
                      </w:rPr>
                      <w:t xml:space="preserve"> </w:t>
                    </w:r>
                    <w:r>
                      <w:rPr>
                        <w:rFonts w:ascii="Arial"/>
                        <w:sz w:val="17"/>
                        <w:shd w:val="clear" w:color="auto" w:fill="FFFFFF"/>
                      </w:rPr>
                      <w:t>aggregate</w:t>
                    </w:r>
                    <w:r>
                      <w:rPr>
                        <w:rFonts w:ascii="Arial"/>
                        <w:spacing w:val="-8"/>
                        <w:sz w:val="17"/>
                        <w:shd w:val="clear" w:color="auto" w:fill="FFFFFF"/>
                      </w:rPr>
                      <w:t xml:space="preserve"> </w:t>
                    </w:r>
                    <w:r>
                      <w:rPr>
                        <w:rFonts w:ascii="Arial"/>
                        <w:sz w:val="17"/>
                        <w:shd w:val="clear" w:color="auto" w:fill="FFFFFF"/>
                      </w:rPr>
                      <w:t>values</w:t>
                    </w:r>
                    <w:r>
                      <w:rPr>
                        <w:rFonts w:ascii="Arial"/>
                        <w:spacing w:val="-8"/>
                        <w:sz w:val="17"/>
                        <w:shd w:val="clear" w:color="auto" w:fill="FFFFFF"/>
                      </w:rPr>
                      <w:t xml:space="preserve"> </w:t>
                    </w:r>
                    <w:r>
                      <w:rPr>
                        <w:rFonts w:ascii="Arial"/>
                        <w:sz w:val="17"/>
                        <w:shd w:val="clear" w:color="auto" w:fill="FFFFFF"/>
                      </w:rPr>
                      <w:t>by</w:t>
                    </w:r>
                    <w:r>
                      <w:rPr>
                        <w:rFonts w:ascii="Arial"/>
                        <w:spacing w:val="-7"/>
                        <w:sz w:val="17"/>
                        <w:shd w:val="clear" w:color="auto" w:fill="FFFFFF"/>
                      </w:rPr>
                      <w:t xml:space="preserve"> </w:t>
                    </w:r>
                    <w:r>
                      <w:rPr>
                        <w:rFonts w:ascii="Arial"/>
                        <w:sz w:val="17"/>
                        <w:shd w:val="clear" w:color="auto" w:fill="FFFFFF"/>
                      </w:rPr>
                      <w:t>keys</w:t>
                    </w:r>
                    <w:r>
                      <w:rPr>
                        <w:rFonts w:ascii="Arial"/>
                        <w:sz w:val="17"/>
                        <w:shd w:val="clear" w:color="auto" w:fill="FFFFFF"/>
                      </w:rPr>
                      <w:tab/>
                    </w:r>
                  </w:p>
                </w:txbxContent>
              </v:textbox>
            </v:shape>
            <v:shape id="_x0000_s3935" type="#_x0000_t202" style="position:absolute;left:8769;top:1436;width:212;height:216" filled="f" stroked="f">
              <v:textbox inset="0,0,0,0">
                <w:txbxContent>
                  <w:p w14:paraId="78F11250" w14:textId="77777777" w:rsidR="00603298" w:rsidRDefault="00685666">
                    <w:pPr>
                      <w:spacing w:before="33"/>
                      <w:ind w:left="72"/>
                      <w:rPr>
                        <w:rFonts w:ascii="Arial"/>
                        <w:sz w:val="14"/>
                      </w:rPr>
                    </w:pPr>
                    <w:r>
                      <w:rPr>
                        <w:rFonts w:ascii="Arial"/>
                        <w:w w:val="102"/>
                        <w:sz w:val="14"/>
                      </w:rPr>
                      <w:t>8</w:t>
                    </w:r>
                  </w:p>
                </w:txbxContent>
              </v:textbox>
            </v:shape>
            <v:shape id="_x0000_s3934" type="#_x0000_t202" style="position:absolute;left:7473;top:1436;width:212;height:216" filled="f" stroked="f">
              <v:textbox inset="0,0,0,0">
                <w:txbxContent>
                  <w:p w14:paraId="0697AA09" w14:textId="77777777" w:rsidR="00603298" w:rsidRDefault="00685666">
                    <w:pPr>
                      <w:spacing w:before="33"/>
                      <w:ind w:left="72"/>
                      <w:rPr>
                        <w:rFonts w:ascii="Arial"/>
                        <w:sz w:val="14"/>
                      </w:rPr>
                    </w:pPr>
                    <w:r>
                      <w:rPr>
                        <w:rFonts w:ascii="Arial"/>
                        <w:w w:val="102"/>
                        <w:sz w:val="14"/>
                      </w:rPr>
                      <w:t>2</w:t>
                    </w:r>
                  </w:p>
                </w:txbxContent>
              </v:textbox>
            </v:shape>
            <v:shape id="_x0000_s3933" type="#_x0000_t202" style="position:absolute;left:6255;top:1436;width:212;height:216" filled="f" stroked="f">
              <v:textbox inset="0,0,0,0">
                <w:txbxContent>
                  <w:p w14:paraId="033A4930" w14:textId="77777777" w:rsidR="00603298" w:rsidRDefault="00685666">
                    <w:pPr>
                      <w:spacing w:before="33"/>
                      <w:ind w:left="72"/>
                      <w:rPr>
                        <w:rFonts w:ascii="Arial"/>
                        <w:sz w:val="14"/>
                      </w:rPr>
                    </w:pPr>
                    <w:r>
                      <w:rPr>
                        <w:rFonts w:ascii="Arial"/>
                        <w:w w:val="102"/>
                        <w:sz w:val="14"/>
                      </w:rPr>
                      <w:t>6</w:t>
                    </w:r>
                  </w:p>
                </w:txbxContent>
              </v:textbox>
            </v:shape>
            <v:shape id="_x0000_s3932" type="#_x0000_t202" style="position:absolute;left:5031;top:1436;width:212;height:216" filled="f" stroked="f">
              <v:textbox inset="0,0,0,0">
                <w:txbxContent>
                  <w:p w14:paraId="6DE9DC2B" w14:textId="77777777" w:rsidR="00603298" w:rsidRDefault="00685666">
                    <w:pPr>
                      <w:spacing w:before="33"/>
                      <w:ind w:left="72"/>
                      <w:rPr>
                        <w:rFonts w:ascii="Arial"/>
                        <w:sz w:val="14"/>
                      </w:rPr>
                    </w:pPr>
                    <w:r>
                      <w:rPr>
                        <w:rFonts w:ascii="Arial"/>
                        <w:w w:val="102"/>
                        <w:sz w:val="14"/>
                      </w:rPr>
                      <w:t>2</w:t>
                    </w:r>
                  </w:p>
                </w:txbxContent>
              </v:textbox>
            </v:shape>
            <v:shape id="_x0000_s3931" type="#_x0000_t202" style="position:absolute;left:8079;top:1431;width:225;height:225" fillcolor="black" stroked="f">
              <v:textbox inset="0,0,0,0">
                <w:txbxContent>
                  <w:p w14:paraId="6C347796" w14:textId="77777777" w:rsidR="00603298" w:rsidRDefault="00685666">
                    <w:pPr>
                      <w:spacing w:before="37"/>
                      <w:ind w:left="81"/>
                      <w:rPr>
                        <w:rFonts w:ascii="Arial"/>
                        <w:sz w:val="14"/>
                      </w:rPr>
                    </w:pPr>
                    <w:r>
                      <w:rPr>
                        <w:rFonts w:ascii="Arial"/>
                        <w:color w:val="EEECE1"/>
                        <w:w w:val="102"/>
                        <w:sz w:val="14"/>
                      </w:rPr>
                      <w:t>b</w:t>
                    </w:r>
                  </w:p>
                </w:txbxContent>
              </v:textbox>
            </v:shape>
            <v:shape id="_x0000_s3930" type="#_x0000_t202" style="position:absolute;left:6783;top:1431;width:225;height:225" fillcolor="black" stroked="f">
              <v:textbox inset="0,0,0,0">
                <w:txbxContent>
                  <w:p w14:paraId="3347B574" w14:textId="77777777" w:rsidR="00603298" w:rsidRDefault="00685666">
                    <w:pPr>
                      <w:spacing w:before="37"/>
                      <w:ind w:left="81"/>
                      <w:rPr>
                        <w:rFonts w:ascii="Arial"/>
                        <w:sz w:val="14"/>
                      </w:rPr>
                    </w:pPr>
                    <w:r>
                      <w:rPr>
                        <w:rFonts w:ascii="Arial"/>
                        <w:color w:val="EEECE1"/>
                        <w:w w:val="102"/>
                        <w:sz w:val="14"/>
                      </w:rPr>
                      <w:t>a</w:t>
                    </w:r>
                  </w:p>
                </w:txbxContent>
              </v:textbox>
            </v:shape>
            <v:shape id="_x0000_s3929" type="#_x0000_t202" style="position:absolute;left:5559;top:1431;width:226;height:225" fillcolor="black" stroked="f">
              <v:textbox inset="0,0,0,0">
                <w:txbxContent>
                  <w:p w14:paraId="2D2C4568" w14:textId="77777777" w:rsidR="00603298" w:rsidRDefault="00685666">
                    <w:pPr>
                      <w:spacing w:before="37"/>
                      <w:ind w:left="81"/>
                      <w:rPr>
                        <w:rFonts w:ascii="Arial"/>
                        <w:sz w:val="14"/>
                      </w:rPr>
                    </w:pPr>
                    <w:r>
                      <w:rPr>
                        <w:rFonts w:ascii="Arial"/>
                        <w:color w:val="EEECE1"/>
                        <w:w w:val="102"/>
                        <w:sz w:val="14"/>
                      </w:rPr>
                      <w:t>c</w:t>
                    </w:r>
                  </w:p>
                </w:txbxContent>
              </v:textbox>
            </v:shape>
            <v:shape id="_x0000_s3928" type="#_x0000_t202" style="position:absolute;left:4335;top:1431;width:226;height:225" fillcolor="black" stroked="f">
              <v:textbox inset="0,0,0,0">
                <w:txbxContent>
                  <w:p w14:paraId="4ACC31CB" w14:textId="77777777" w:rsidR="00603298" w:rsidRDefault="00685666">
                    <w:pPr>
                      <w:spacing w:before="37"/>
                      <w:ind w:left="81"/>
                      <w:rPr>
                        <w:rFonts w:ascii="Arial"/>
                        <w:sz w:val="14"/>
                      </w:rPr>
                    </w:pPr>
                    <w:r>
                      <w:rPr>
                        <w:rFonts w:ascii="Arial"/>
                        <w:color w:val="EEECE1"/>
                        <w:w w:val="102"/>
                        <w:sz w:val="14"/>
                      </w:rPr>
                      <w:t>a</w:t>
                    </w:r>
                  </w:p>
                </w:txbxContent>
              </v:textbox>
            </v:shape>
            <w10:wrap type="topAndBottom" anchorx="page"/>
          </v:group>
        </w:pict>
      </w:r>
    </w:p>
    <w:p w14:paraId="744C1C6F" w14:textId="77777777" w:rsidR="00603298" w:rsidRDefault="00685666" w:rsidP="00787FB4">
      <w:pPr>
        <w:tabs>
          <w:tab w:val="left" w:pos="1540"/>
          <w:tab w:val="left" w:pos="2764"/>
        </w:tabs>
        <w:spacing w:before="120" w:after="120"/>
        <w:rPr>
          <w:rFonts w:ascii="Arial"/>
          <w:sz w:val="14"/>
        </w:rPr>
      </w:pPr>
      <w:r>
        <w:rPr>
          <w:rFonts w:ascii="Arial"/>
          <w:color w:val="EEECE1"/>
          <w:w w:val="102"/>
          <w:sz w:val="14"/>
          <w:shd w:val="clear" w:color="auto" w:fill="000000"/>
        </w:rPr>
        <w:t xml:space="preserve"> </w:t>
      </w:r>
      <w:r>
        <w:rPr>
          <w:rFonts w:ascii="Arial"/>
          <w:color w:val="EEECE1"/>
          <w:spacing w:val="2"/>
          <w:sz w:val="14"/>
          <w:shd w:val="clear" w:color="auto" w:fill="000000"/>
        </w:rPr>
        <w:t xml:space="preserve"> </w:t>
      </w:r>
      <w:r>
        <w:rPr>
          <w:rFonts w:ascii="Arial"/>
          <w:color w:val="EEECE1"/>
          <w:w w:val="105"/>
          <w:sz w:val="14"/>
          <w:shd w:val="clear" w:color="auto" w:fill="000000"/>
        </w:rPr>
        <w:t>a</w:t>
      </w:r>
      <w:r>
        <w:rPr>
          <w:rFonts w:ascii="Arial"/>
          <w:color w:val="EEECE1"/>
          <w:w w:val="105"/>
          <w:sz w:val="14"/>
        </w:rPr>
        <w:tab/>
      </w:r>
      <w:r>
        <w:rPr>
          <w:rFonts w:ascii="Arial"/>
          <w:color w:val="EEECE1"/>
          <w:w w:val="105"/>
          <w:sz w:val="14"/>
          <w:shd w:val="clear" w:color="auto" w:fill="000000"/>
        </w:rPr>
        <w:t>b</w:t>
      </w:r>
      <w:r>
        <w:rPr>
          <w:rFonts w:ascii="Arial"/>
          <w:color w:val="EEECE1"/>
          <w:w w:val="105"/>
          <w:sz w:val="14"/>
        </w:rPr>
        <w:tab/>
      </w:r>
      <w:r>
        <w:rPr>
          <w:rFonts w:ascii="Arial"/>
          <w:color w:val="EEECE1"/>
          <w:w w:val="105"/>
          <w:sz w:val="14"/>
          <w:shd w:val="clear" w:color="auto" w:fill="000000"/>
        </w:rPr>
        <w:t>c</w:t>
      </w:r>
      <w:r>
        <w:rPr>
          <w:rFonts w:ascii="Arial"/>
          <w:color w:val="EEECE1"/>
          <w:spacing w:val="-7"/>
          <w:sz w:val="14"/>
          <w:shd w:val="clear" w:color="auto" w:fill="000000"/>
        </w:rPr>
        <w:t xml:space="preserve"> </w:t>
      </w:r>
    </w:p>
    <w:p w14:paraId="26EBC90F" w14:textId="77777777" w:rsidR="00603298" w:rsidRDefault="00685666" w:rsidP="00787FB4">
      <w:pPr>
        <w:pStyle w:val="BodyText"/>
        <w:tabs>
          <w:tab w:val="left" w:pos="4362"/>
        </w:tabs>
        <w:spacing w:before="120" w:after="120"/>
        <w:rPr>
          <w:rFonts w:ascii="Arial"/>
        </w:rPr>
      </w:pPr>
      <w:r>
        <w:rPr>
          <w:rFonts w:ascii="Arial"/>
        </w:rPr>
      </w:r>
      <w:r>
        <w:rPr>
          <w:rFonts w:ascii="Arial"/>
        </w:rPr>
        <w:pict w14:anchorId="5B141AEC">
          <v:group id="_x0000_s3913" style="width:51.65pt;height:57.7pt;mso-position-horizontal-relative:char;mso-position-vertical-relative:line" coordsize="1033,1154">
            <v:line id="_x0000_s3926" style="position:absolute" from="518,624" to="517,859" strokeweight=".45pt"/>
            <v:shape id="_x0000_s3925" style="position:absolute;left:307;top:811;width:246;height:338" coordorigin="307,811" coordsize="246,338" o:spt="100" adj="0,,0" path="m523,933r-216,l307,1149r216,l523,933xm553,812r-72,-1l516,883r37,-71xe" fillcolor="black" stroked="f">
              <v:stroke joinstyle="round"/>
              <v:formulas/>
              <v:path arrowok="t" o:connecttype="segments"/>
            </v:shape>
            <v:rect id="_x0000_s3924" style="position:absolute;left:307;top:933;width:216;height:216" filled="f" strokeweight=".45pt"/>
            <v:rect id="_x0000_s3923" style="position:absolute;left:523;top:933;width:216;height:216" filled="f" strokeweight=".45pt"/>
            <v:line id="_x0000_s3922" style="position:absolute" from="513,4" to="512,240" strokeweight=".45pt"/>
            <v:shape id="_x0000_s3921" style="position:absolute;left:475;top:191;width:72;height:73" coordorigin="476,192" coordsize="72,73" path="m476,192r36,72l548,192r-72,xe" fillcolor="black" stroked="f">
              <v:path arrowok="t"/>
            </v:shape>
            <v:shape id="_x0000_s3920" type="#_x0000_t75" style="position:absolute;top:235;width:1033;height:456">
              <v:imagedata r:id="rId44" o:title=""/>
            </v:shape>
            <v:shape id="_x0000_s3919" type="#_x0000_t75" style="position:absolute;left:164;top:294;width:711;height:338">
              <v:imagedata r:id="rId38" o:title=""/>
            </v:shape>
            <v:shape id="_x0000_s3918" type="#_x0000_t75" style="position:absolute;left:48;top:264;width:936;height:360">
              <v:imagedata r:id="rId41" o:title=""/>
            </v:shape>
            <v:shape id="_x0000_s3917" style="position:absolute;left:48;top:264;width:936;height:360" coordorigin="48,264" coordsize="936,360" path="m48,324r5,-23l66,282,85,269r23,-5l924,264r24,5l967,282r13,19l984,324r,240l980,587r-13,19l948,619r-24,5l108,624,85,619,66,606,53,587,48,564r,-240xe" filled="f" strokeweight=".45pt">
              <v:path arrowok="t"/>
            </v:shape>
            <v:shape id="_x0000_s3916" type="#_x0000_t202" style="position:absolute;left:234;top:359;width:590;height:188" filled="f" stroked="f">
              <v:textbox inset="0,0,0,0">
                <w:txbxContent>
                  <w:p w14:paraId="6EA48127" w14:textId="77777777" w:rsidR="00603298" w:rsidRDefault="00685666">
                    <w:pPr>
                      <w:spacing w:line="188" w:lineRule="exact"/>
                      <w:rPr>
                        <w:rFonts w:ascii="Arial"/>
                        <w:sz w:val="17"/>
                      </w:rPr>
                    </w:pPr>
                    <w:r>
                      <w:rPr>
                        <w:rFonts w:ascii="Arial"/>
                        <w:sz w:val="17"/>
                      </w:rPr>
                      <w:t>reducer</w:t>
                    </w:r>
                  </w:p>
                </w:txbxContent>
              </v:textbox>
            </v:shape>
            <v:shape id="_x0000_s3915" type="#_x0000_t202" style="position:absolute;left:586;top:967;width:101;height:161" filled="f" stroked="f">
              <v:textbox inset="0,0,0,0">
                <w:txbxContent>
                  <w:p w14:paraId="4F19274B" w14:textId="77777777" w:rsidR="00603298" w:rsidRDefault="00685666">
                    <w:pPr>
                      <w:spacing w:line="160" w:lineRule="exact"/>
                      <w:rPr>
                        <w:rFonts w:ascii="Arial"/>
                        <w:sz w:val="14"/>
                      </w:rPr>
                    </w:pPr>
                    <w:r>
                      <w:rPr>
                        <w:rFonts w:ascii="Arial"/>
                        <w:w w:val="102"/>
                        <w:sz w:val="14"/>
                      </w:rPr>
                      <w:t>5</w:t>
                    </w:r>
                  </w:p>
                </w:txbxContent>
              </v:textbox>
            </v:shape>
            <v:shape id="_x0000_s3914" type="#_x0000_t202" style="position:absolute;left:302;top:928;width:225;height:225" filled="f" stroked="f">
              <v:textbox inset="0,0,0,0">
                <w:txbxContent>
                  <w:p w14:paraId="4E461AD3" w14:textId="77777777" w:rsidR="00603298" w:rsidRDefault="00685666">
                    <w:pPr>
                      <w:spacing w:before="37"/>
                      <w:ind w:left="67"/>
                      <w:rPr>
                        <w:rFonts w:ascii="Arial"/>
                        <w:sz w:val="14"/>
                      </w:rPr>
                    </w:pPr>
                    <w:r>
                      <w:rPr>
                        <w:rFonts w:ascii="Arial"/>
                        <w:color w:val="EEECE1"/>
                        <w:w w:val="102"/>
                        <w:sz w:val="14"/>
                      </w:rPr>
                      <w:t>X</w:t>
                    </w:r>
                  </w:p>
                </w:txbxContent>
              </v:textbox>
            </v:shape>
            <w10:anchorlock/>
          </v:group>
        </w:pict>
      </w:r>
      <w:r>
        <w:rPr>
          <w:rFonts w:ascii="Arial"/>
        </w:rPr>
        <w:tab/>
      </w:r>
      <w:r>
        <w:rPr>
          <w:rFonts w:ascii="Arial"/>
        </w:rPr>
      </w:r>
      <w:r>
        <w:rPr>
          <w:rFonts w:ascii="Arial"/>
        </w:rPr>
        <w:pict w14:anchorId="670CD891">
          <v:group id="_x0000_s3899" style="width:51.65pt;height:57.7pt;mso-position-horizontal-relative:char;mso-position-vertical-relative:line" coordsize="1033,1154">
            <v:line id="_x0000_s3912" style="position:absolute" from="518,624" to="517,859" strokeweight=".45pt"/>
            <v:shape id="_x0000_s3911" style="position:absolute;left:293;top:811;width:260;height:338" coordorigin="294,811" coordsize="260,338" o:spt="100" adj="0,,0" path="m510,933r-216,l294,1149r216,l510,933xm553,812r-72,-1l516,883r37,-71xe" fillcolor="black" stroked="f">
              <v:stroke joinstyle="round"/>
              <v:formulas/>
              <v:path arrowok="t" o:connecttype="segments"/>
            </v:shape>
            <v:rect id="_x0000_s3910" style="position:absolute;left:293;top:933;width:216;height:216" filled="f" strokeweight=".45pt"/>
            <v:rect id="_x0000_s3909" style="position:absolute;left:509;top:933;width:216;height:216" filled="f" strokeweight=".45pt"/>
            <v:line id="_x0000_s3908" style="position:absolute" from="513,4" to="512,240" strokeweight=".45pt"/>
            <v:shape id="_x0000_s3907" style="position:absolute;left:475;top:191;width:72;height:73" coordorigin="476,192" coordsize="72,73" path="m476,192r36,72l548,192r-72,xe" fillcolor="black" stroked="f">
              <v:path arrowok="t"/>
            </v:shape>
            <v:shape id="_x0000_s3906" type="#_x0000_t75" style="position:absolute;top:235;width:1033;height:456">
              <v:imagedata r:id="rId44" o:title=""/>
            </v:shape>
            <v:shape id="_x0000_s3905" type="#_x0000_t75" style="position:absolute;left:164;top:294;width:711;height:338">
              <v:imagedata r:id="rId38" o:title=""/>
            </v:shape>
            <v:shape id="_x0000_s3904" type="#_x0000_t75" style="position:absolute;left:48;top:264;width:936;height:360">
              <v:imagedata r:id="rId39" o:title=""/>
            </v:shape>
            <v:shape id="_x0000_s3903" style="position:absolute;left:48;top:264;width:936;height:360" coordorigin="48,264" coordsize="936,360" path="m48,324r5,-23l66,282,85,269r23,-5l924,264r24,5l967,282r13,19l984,324r,240l980,587r-13,19l948,619r-24,5l108,624,85,619,66,606,53,587,48,564r,-240xe" filled="f" strokeweight=".45pt">
              <v:path arrowok="t"/>
            </v:shape>
            <v:shape id="_x0000_s3902" type="#_x0000_t202" style="position:absolute;left:234;top:359;width:590;height:188" filled="f" stroked="f">
              <v:textbox inset="0,0,0,0">
                <w:txbxContent>
                  <w:p w14:paraId="3084933F" w14:textId="77777777" w:rsidR="00603298" w:rsidRDefault="00685666">
                    <w:pPr>
                      <w:spacing w:line="188" w:lineRule="exact"/>
                      <w:rPr>
                        <w:rFonts w:ascii="Arial"/>
                        <w:sz w:val="17"/>
                      </w:rPr>
                    </w:pPr>
                    <w:r>
                      <w:rPr>
                        <w:rFonts w:ascii="Arial"/>
                        <w:sz w:val="17"/>
                      </w:rPr>
                      <w:t>reducer</w:t>
                    </w:r>
                  </w:p>
                </w:txbxContent>
              </v:textbox>
            </v:shape>
            <v:shape id="_x0000_s3901" type="#_x0000_t202" style="position:absolute;left:579;top:967;width:101;height:161" filled="f" stroked="f">
              <v:textbox inset="0,0,0,0">
                <w:txbxContent>
                  <w:p w14:paraId="67CD7360" w14:textId="77777777" w:rsidR="00603298" w:rsidRDefault="00685666">
                    <w:pPr>
                      <w:spacing w:line="160" w:lineRule="exact"/>
                      <w:rPr>
                        <w:rFonts w:ascii="Arial"/>
                        <w:sz w:val="14"/>
                      </w:rPr>
                    </w:pPr>
                    <w:r>
                      <w:rPr>
                        <w:rFonts w:ascii="Arial"/>
                        <w:w w:val="102"/>
                        <w:sz w:val="14"/>
                      </w:rPr>
                      <w:t>7</w:t>
                    </w:r>
                  </w:p>
                </w:txbxContent>
              </v:textbox>
            </v:shape>
            <v:shape id="_x0000_s3900" type="#_x0000_t202" style="position:absolute;left:289;top:928;width:225;height:225" filled="f" stroked="f">
              <v:textbox inset="0,0,0,0">
                <w:txbxContent>
                  <w:p w14:paraId="7FB75543" w14:textId="77777777" w:rsidR="00603298" w:rsidRDefault="00685666">
                    <w:pPr>
                      <w:spacing w:before="37"/>
                      <w:ind w:left="63"/>
                      <w:rPr>
                        <w:rFonts w:ascii="Arial"/>
                        <w:sz w:val="14"/>
                      </w:rPr>
                    </w:pPr>
                    <w:r>
                      <w:rPr>
                        <w:rFonts w:ascii="Arial"/>
                        <w:color w:val="EEECE1"/>
                        <w:w w:val="102"/>
                        <w:sz w:val="14"/>
                      </w:rPr>
                      <w:t>Y</w:t>
                    </w:r>
                  </w:p>
                </w:txbxContent>
              </v:textbox>
            </v:shape>
            <w10:anchorlock/>
          </v:group>
        </w:pict>
      </w:r>
      <w:r>
        <w:rPr>
          <w:rFonts w:ascii="Times New Roman"/>
          <w:spacing w:val="129"/>
        </w:rPr>
        <w:t xml:space="preserve"> </w:t>
      </w:r>
      <w:r>
        <w:rPr>
          <w:rFonts w:ascii="Arial"/>
          <w:spacing w:val="129"/>
        </w:rPr>
      </w:r>
      <w:r>
        <w:rPr>
          <w:rFonts w:ascii="Arial"/>
          <w:spacing w:val="129"/>
        </w:rPr>
        <w:pict w14:anchorId="2A043E46">
          <v:group id="_x0000_s3885" style="width:51.45pt;height:57.7pt;mso-position-horizontal-relative:char;mso-position-vertical-relative:line" coordsize="1029,1154">
            <v:line id="_x0000_s3898" style="position:absolute" from="517,624" to="515,859" strokeweight=".45pt"/>
            <v:shape id="_x0000_s3897" style="position:absolute;left:305;top:811;width:246;height:338" coordorigin="306,811" coordsize="246,338" o:spt="100" adj="0,,0" path="m522,933r-216,l306,1149r216,l522,933xm552,812r-72,-1l515,883r37,-71xe" fillcolor="black" stroked="f">
              <v:stroke joinstyle="round"/>
              <v:formulas/>
              <v:path arrowok="t" o:connecttype="segments"/>
            </v:shape>
            <v:rect id="_x0000_s3896" style="position:absolute;left:305;top:933;width:216;height:216" filled="f" strokeweight=".45pt"/>
            <v:rect id="_x0000_s3895" style="position:absolute;left:521;top:933;width:216;height:216" filled="f" strokeweight=".45pt"/>
            <v:line id="_x0000_s3894" style="position:absolute" from="515,4" to="513,240" strokeweight=".45pt"/>
            <v:shape id="_x0000_s3893" style="position:absolute;left:477;top:191;width:72;height:73" coordorigin="478,192" coordsize="72,73" path="m478,192r35,72l549,192r-71,xe" fillcolor="black" stroked="f">
              <v:path arrowok="t"/>
            </v:shape>
            <v:shape id="_x0000_s3892" type="#_x0000_t75" style="position:absolute;top:235;width:1029;height:456">
              <v:imagedata r:id="rId45" o:title=""/>
            </v:shape>
            <v:shape id="_x0000_s3891" type="#_x0000_t75" style="position:absolute;left:164;top:294;width:711;height:338">
              <v:imagedata r:id="rId38" o:title=""/>
            </v:shape>
            <v:shape id="_x0000_s3890" type="#_x0000_t75" style="position:absolute;left:47;top:264;width:936;height:360">
              <v:imagedata r:id="rId41" o:title=""/>
            </v:shape>
            <v:shape id="_x0000_s3889" style="position:absolute;left:47;top:264;width:936;height:360" coordorigin="47,264" coordsize="936,360" path="m47,324r5,-23l65,282,84,269r23,-5l923,264r23,5l966,282r12,19l983,324r,240l978,587r-12,19l946,619r-23,5l107,624,84,619,65,606,52,587,47,564r,-240xe" filled="f" strokeweight=".45pt">
              <v:path arrowok="t"/>
            </v:shape>
            <v:shape id="_x0000_s3888" type="#_x0000_t202" style="position:absolute;left:232;top:359;width:590;height:188" filled="f" stroked="f">
              <v:textbox inset="0,0,0,0">
                <w:txbxContent>
                  <w:p w14:paraId="693C0A6A" w14:textId="77777777" w:rsidR="00603298" w:rsidRDefault="00685666">
                    <w:pPr>
                      <w:spacing w:line="188" w:lineRule="exact"/>
                      <w:rPr>
                        <w:rFonts w:ascii="Arial"/>
                        <w:sz w:val="17"/>
                      </w:rPr>
                    </w:pPr>
                    <w:r>
                      <w:rPr>
                        <w:rFonts w:ascii="Arial"/>
                        <w:sz w:val="17"/>
                      </w:rPr>
                      <w:t>reducer</w:t>
                    </w:r>
                  </w:p>
                </w:txbxContent>
              </v:textbox>
            </v:shape>
            <v:shape id="_x0000_s3887" type="#_x0000_t202" style="position:absolute;left:585;top:967;width:101;height:161" filled="f" stroked="f">
              <v:textbox inset="0,0,0,0">
                <w:txbxContent>
                  <w:p w14:paraId="24A74F19" w14:textId="77777777" w:rsidR="00603298" w:rsidRDefault="00685666">
                    <w:pPr>
                      <w:spacing w:line="160" w:lineRule="exact"/>
                      <w:rPr>
                        <w:rFonts w:ascii="Arial"/>
                        <w:sz w:val="14"/>
                      </w:rPr>
                    </w:pPr>
                    <w:r>
                      <w:rPr>
                        <w:rFonts w:ascii="Arial"/>
                        <w:w w:val="102"/>
                        <w:sz w:val="14"/>
                      </w:rPr>
                      <w:t>9</w:t>
                    </w:r>
                  </w:p>
                </w:txbxContent>
              </v:textbox>
            </v:shape>
            <v:shape id="_x0000_s3886" type="#_x0000_t202" style="position:absolute;left:301;top:928;width:225;height:225" filled="f" stroked="f">
              <v:textbox inset="0,0,0,0">
                <w:txbxContent>
                  <w:p w14:paraId="20867BCD" w14:textId="77777777" w:rsidR="00603298" w:rsidRDefault="00685666">
                    <w:pPr>
                      <w:spacing w:before="37"/>
                      <w:ind w:left="67"/>
                      <w:rPr>
                        <w:rFonts w:ascii="Arial"/>
                        <w:sz w:val="14"/>
                      </w:rPr>
                    </w:pPr>
                    <w:r>
                      <w:rPr>
                        <w:rFonts w:ascii="Arial"/>
                        <w:color w:val="EEECE1"/>
                        <w:w w:val="102"/>
                        <w:sz w:val="14"/>
                      </w:rPr>
                      <w:t>Z</w:t>
                    </w:r>
                  </w:p>
                </w:txbxContent>
              </v:textbox>
            </v:shape>
            <w10:anchorlock/>
          </v:group>
        </w:pict>
      </w:r>
    </w:p>
    <w:p w14:paraId="3E8D0C4E" w14:textId="77777777" w:rsidR="00603298" w:rsidRDefault="00603298" w:rsidP="00787FB4">
      <w:pPr>
        <w:pStyle w:val="BodyText"/>
        <w:spacing w:before="120" w:after="120"/>
        <w:rPr>
          <w:rFonts w:ascii="Arial"/>
          <w:sz w:val="26"/>
        </w:rPr>
      </w:pPr>
    </w:p>
    <w:p w14:paraId="441DED98" w14:textId="77777777" w:rsidR="00603298" w:rsidRDefault="00685666" w:rsidP="00787FB4">
      <w:pPr>
        <w:pStyle w:val="BodyText"/>
        <w:spacing w:before="120" w:after="120"/>
      </w:pPr>
      <w:r>
        <w:pict w14:anchorId="7FD5DDDD">
          <v:group id="_x0000_s3882" style="position:absolute;margin-left:339.2pt;margin-top:-87.3pt;width:22.1pt;height:11.25pt;z-index:-251820032;mso-position-horizontal-relative:page" coordorigin="6784,-1746" coordsize="442,225">
            <v:shape id="_x0000_s3884" type="#_x0000_t202" style="position:absolute;left:7004;top:-1742;width:217;height:216" filled="f" strokeweight=".45pt">
              <v:textbox inset="0,0,0,0">
                <w:txbxContent>
                  <w:p w14:paraId="073B200B" w14:textId="77777777" w:rsidR="00603298" w:rsidRDefault="00685666">
                    <w:pPr>
                      <w:spacing w:before="28"/>
                      <w:ind w:left="72"/>
                      <w:rPr>
                        <w:rFonts w:ascii="Arial"/>
                        <w:sz w:val="14"/>
                      </w:rPr>
                    </w:pPr>
                    <w:r>
                      <w:rPr>
                        <w:rFonts w:ascii="Arial"/>
                        <w:w w:val="102"/>
                        <w:sz w:val="14"/>
                      </w:rPr>
                      <w:t>7</w:t>
                    </w:r>
                  </w:p>
                </w:txbxContent>
              </v:textbox>
            </v:shape>
            <v:shape id="_x0000_s3883" type="#_x0000_t202" style="position:absolute;left:6788;top:-1742;width:217;height:216" filled="f" strokeweight=".15886mm">
              <v:textbox inset="0,0,0,0">
                <w:txbxContent>
                  <w:p w14:paraId="43BFD254" w14:textId="77777777" w:rsidR="00603298" w:rsidRDefault="00685666">
                    <w:pPr>
                      <w:spacing w:before="28"/>
                      <w:ind w:left="72"/>
                      <w:rPr>
                        <w:rFonts w:ascii="Arial"/>
                        <w:sz w:val="14"/>
                      </w:rPr>
                    </w:pPr>
                    <w:r>
                      <w:rPr>
                        <w:rFonts w:ascii="Arial"/>
                        <w:w w:val="102"/>
                        <w:sz w:val="14"/>
                      </w:rPr>
                      <w:t>2</w:t>
                    </w:r>
                  </w:p>
                </w:txbxContent>
              </v:textbox>
            </v:shape>
            <w10:wrap anchorx="page"/>
          </v:group>
        </w:pict>
      </w:r>
      <w:r>
        <w:pict w14:anchorId="4AAD70B4">
          <v:group id="_x0000_s3879" style="position:absolute;margin-left:274.4pt;margin-top:-87.3pt;width:22.1pt;height:11.25pt;z-index:-251819008;mso-position-horizontal-relative:page" coordorigin="5488,-1746" coordsize="442,225">
            <v:shape id="_x0000_s3881" type="#_x0000_t202" style="position:absolute;left:5708;top:-1742;width:217;height:216" filled="f" strokeweight=".45pt">
              <v:textbox inset="0,0,0,0">
                <w:txbxContent>
                  <w:p w14:paraId="37E03AC2" w14:textId="77777777" w:rsidR="00603298" w:rsidRDefault="00685666">
                    <w:pPr>
                      <w:spacing w:before="28"/>
                      <w:ind w:left="72"/>
                      <w:rPr>
                        <w:rFonts w:ascii="Arial"/>
                        <w:sz w:val="14"/>
                      </w:rPr>
                    </w:pPr>
                    <w:r>
                      <w:rPr>
                        <w:rFonts w:ascii="Arial"/>
                        <w:w w:val="102"/>
                        <w:sz w:val="14"/>
                      </w:rPr>
                      <w:t>5</w:t>
                    </w:r>
                  </w:p>
                </w:txbxContent>
              </v:textbox>
            </v:shape>
            <v:shape id="_x0000_s3880" type="#_x0000_t202" style="position:absolute;left:5492;top:-1742;width:217;height:216" filled="f" strokeweight=".15886mm">
              <v:textbox inset="0,0,0,0">
                <w:txbxContent>
                  <w:p w14:paraId="63D92879" w14:textId="77777777" w:rsidR="00603298" w:rsidRDefault="00685666">
                    <w:pPr>
                      <w:spacing w:before="28"/>
                      <w:ind w:left="72"/>
                      <w:rPr>
                        <w:rFonts w:ascii="Arial"/>
                        <w:sz w:val="14"/>
                      </w:rPr>
                    </w:pPr>
                    <w:r>
                      <w:rPr>
                        <w:rFonts w:ascii="Arial"/>
                        <w:w w:val="102"/>
                        <w:sz w:val="14"/>
                      </w:rPr>
                      <w:t>1</w:t>
                    </w:r>
                  </w:p>
                </w:txbxContent>
              </v:textbox>
            </v:shape>
            <w10:wrap anchorx="page"/>
          </v:group>
        </w:pict>
      </w:r>
      <w:r>
        <w:pict w14:anchorId="7AC98852">
          <v:shape id="_x0000_s3878" type="#_x0000_t202" style="position:absolute;margin-left:400.4pt;margin-top:-87.3pt;width:33.1pt;height:11.25pt;z-index:25139507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
                    <w:gridCol w:w="216"/>
                    <w:gridCol w:w="216"/>
                  </w:tblGrid>
                  <w:tr w:rsidR="00603298" w14:paraId="37F8C467" w14:textId="77777777">
                    <w:trPr>
                      <w:trHeight w:val="205"/>
                    </w:trPr>
                    <w:tc>
                      <w:tcPr>
                        <w:tcW w:w="216" w:type="dxa"/>
                      </w:tcPr>
                      <w:p w14:paraId="21B39862" w14:textId="77777777" w:rsidR="00603298" w:rsidRDefault="00685666">
                        <w:pPr>
                          <w:pStyle w:val="TableParagraph"/>
                          <w:spacing w:before="28" w:line="157" w:lineRule="exact"/>
                          <w:ind w:left="76"/>
                          <w:rPr>
                            <w:sz w:val="14"/>
                          </w:rPr>
                        </w:pPr>
                        <w:r>
                          <w:rPr>
                            <w:w w:val="102"/>
                            <w:sz w:val="14"/>
                          </w:rPr>
                          <w:t>2</w:t>
                        </w:r>
                      </w:p>
                    </w:tc>
                    <w:tc>
                      <w:tcPr>
                        <w:tcW w:w="216" w:type="dxa"/>
                      </w:tcPr>
                      <w:p w14:paraId="01E9AAF7" w14:textId="77777777" w:rsidR="00603298" w:rsidRDefault="00685666">
                        <w:pPr>
                          <w:pStyle w:val="TableParagraph"/>
                          <w:spacing w:before="28" w:line="157" w:lineRule="exact"/>
                          <w:ind w:left="76"/>
                          <w:rPr>
                            <w:sz w:val="14"/>
                          </w:rPr>
                        </w:pPr>
                        <w:r>
                          <w:rPr>
                            <w:w w:val="102"/>
                            <w:sz w:val="14"/>
                          </w:rPr>
                          <w:t>9</w:t>
                        </w:r>
                      </w:p>
                    </w:tc>
                    <w:tc>
                      <w:tcPr>
                        <w:tcW w:w="216" w:type="dxa"/>
                      </w:tcPr>
                      <w:p w14:paraId="7C508484" w14:textId="77777777" w:rsidR="00603298" w:rsidRDefault="00685666">
                        <w:pPr>
                          <w:pStyle w:val="TableParagraph"/>
                          <w:spacing w:before="28" w:line="157" w:lineRule="exact"/>
                          <w:ind w:left="76"/>
                          <w:rPr>
                            <w:sz w:val="14"/>
                          </w:rPr>
                        </w:pPr>
                        <w:r>
                          <w:rPr>
                            <w:w w:val="102"/>
                            <w:sz w:val="14"/>
                          </w:rPr>
                          <w:t>8</w:t>
                        </w:r>
                      </w:p>
                    </w:tc>
                  </w:tr>
                </w:tbl>
                <w:p w14:paraId="5D9364FB" w14:textId="77777777" w:rsidR="00603298" w:rsidRDefault="00603298">
                  <w:pPr>
                    <w:pStyle w:val="BodyText"/>
                  </w:pPr>
                </w:p>
              </w:txbxContent>
            </v:textbox>
            <w10:wrap anchorx="page"/>
          </v:shape>
        </w:pict>
      </w:r>
      <w:r>
        <w:t>Figure 2.2: Simplified view of MapReduce. Mappers are applied to all input key-value</w:t>
      </w:r>
      <w:r>
        <w:rPr>
          <w:spacing w:val="-15"/>
        </w:rPr>
        <w:t xml:space="preserve"> </w:t>
      </w:r>
      <w:r>
        <w:t>pairs,</w:t>
      </w:r>
      <w:r>
        <w:rPr>
          <w:spacing w:val="-13"/>
        </w:rPr>
        <w:t xml:space="preserve"> </w:t>
      </w:r>
      <w:r>
        <w:t>which</w:t>
      </w:r>
      <w:r>
        <w:rPr>
          <w:spacing w:val="-13"/>
        </w:rPr>
        <w:t xml:space="preserve"> </w:t>
      </w:r>
      <w:r>
        <w:t>generate</w:t>
      </w:r>
      <w:r>
        <w:rPr>
          <w:spacing w:val="-14"/>
        </w:rPr>
        <w:t xml:space="preserve"> </w:t>
      </w:r>
      <w:r>
        <w:t>an</w:t>
      </w:r>
      <w:r>
        <w:rPr>
          <w:spacing w:val="-14"/>
        </w:rPr>
        <w:t xml:space="preserve"> </w:t>
      </w:r>
      <w:r>
        <w:t>arbitrary</w:t>
      </w:r>
      <w:r>
        <w:rPr>
          <w:spacing w:val="-14"/>
        </w:rPr>
        <w:t xml:space="preserve"> </w:t>
      </w:r>
      <w:r>
        <w:t>number</w:t>
      </w:r>
      <w:r>
        <w:rPr>
          <w:spacing w:val="-13"/>
        </w:rPr>
        <w:t xml:space="preserve"> </w:t>
      </w:r>
      <w:r>
        <w:t>of</w:t>
      </w:r>
      <w:r>
        <w:rPr>
          <w:spacing w:val="-15"/>
        </w:rPr>
        <w:t xml:space="preserve"> </w:t>
      </w:r>
      <w:r>
        <w:t>intermediate</w:t>
      </w:r>
      <w:r>
        <w:rPr>
          <w:spacing w:val="-13"/>
        </w:rPr>
        <w:t xml:space="preserve"> </w:t>
      </w:r>
      <w:r>
        <w:t>key-value pairs.</w:t>
      </w:r>
      <w:r>
        <w:rPr>
          <w:spacing w:val="11"/>
        </w:rPr>
        <w:t xml:space="preserve"> </w:t>
      </w:r>
      <w:r>
        <w:t>Reducers</w:t>
      </w:r>
      <w:r>
        <w:rPr>
          <w:spacing w:val="-20"/>
        </w:rPr>
        <w:t xml:space="preserve"> </w:t>
      </w:r>
      <w:r>
        <w:t>are</w:t>
      </w:r>
      <w:r>
        <w:rPr>
          <w:spacing w:val="-19"/>
        </w:rPr>
        <w:t xml:space="preserve"> </w:t>
      </w:r>
      <w:r>
        <w:t>applied</w:t>
      </w:r>
      <w:r>
        <w:rPr>
          <w:spacing w:val="-19"/>
        </w:rPr>
        <w:t xml:space="preserve"> </w:t>
      </w:r>
      <w:r>
        <w:t>to</w:t>
      </w:r>
      <w:r>
        <w:rPr>
          <w:spacing w:val="-20"/>
        </w:rPr>
        <w:t xml:space="preserve"> </w:t>
      </w:r>
      <w:r>
        <w:t>all</w:t>
      </w:r>
      <w:r>
        <w:rPr>
          <w:spacing w:val="-19"/>
        </w:rPr>
        <w:t xml:space="preserve"> </w:t>
      </w:r>
      <w:r>
        <w:t>values</w:t>
      </w:r>
      <w:r>
        <w:rPr>
          <w:spacing w:val="-20"/>
        </w:rPr>
        <w:t xml:space="preserve"> </w:t>
      </w:r>
      <w:r>
        <w:t>associated</w:t>
      </w:r>
      <w:r>
        <w:rPr>
          <w:spacing w:val="-19"/>
        </w:rPr>
        <w:t xml:space="preserve"> </w:t>
      </w:r>
      <w:r>
        <w:t>with</w:t>
      </w:r>
      <w:r>
        <w:rPr>
          <w:spacing w:val="-19"/>
        </w:rPr>
        <w:t xml:space="preserve"> </w:t>
      </w:r>
      <w:r>
        <w:t>the</w:t>
      </w:r>
      <w:r>
        <w:rPr>
          <w:spacing w:val="-20"/>
        </w:rPr>
        <w:t xml:space="preserve"> </w:t>
      </w:r>
      <w:r>
        <w:t>same</w:t>
      </w:r>
      <w:r>
        <w:rPr>
          <w:spacing w:val="-19"/>
        </w:rPr>
        <w:t xml:space="preserve"> </w:t>
      </w:r>
      <w:r>
        <w:rPr>
          <w:spacing w:val="-6"/>
        </w:rPr>
        <w:t>key.</w:t>
      </w:r>
      <w:r>
        <w:rPr>
          <w:spacing w:val="11"/>
        </w:rPr>
        <w:t xml:space="preserve"> </w:t>
      </w:r>
      <w:r>
        <w:t>Between the map and reduce phas</w:t>
      </w:r>
      <w:r>
        <w:t xml:space="preserve">es lies a barrier that </w:t>
      </w:r>
      <w:r>
        <w:rPr>
          <w:spacing w:val="-3"/>
        </w:rPr>
        <w:t xml:space="preserve">involves </w:t>
      </w:r>
      <w:r>
        <w:t>a large distributed</w:t>
      </w:r>
      <w:r>
        <w:rPr>
          <w:spacing w:val="-21"/>
        </w:rPr>
        <w:t xml:space="preserve"> </w:t>
      </w:r>
      <w:r>
        <w:t>sort and group</w:t>
      </w:r>
      <w:r>
        <w:rPr>
          <w:spacing w:val="-3"/>
        </w:rPr>
        <w:t xml:space="preserve"> </w:t>
      </w:r>
      <w:r>
        <w:rPr>
          <w:spacing w:val="-8"/>
        </w:rPr>
        <w:t>by.</w:t>
      </w:r>
    </w:p>
    <w:p w14:paraId="4B30B137" w14:textId="77777777" w:rsidR="00603298" w:rsidRDefault="00603298" w:rsidP="00787FB4">
      <w:pPr>
        <w:pStyle w:val="BodyText"/>
        <w:spacing w:before="120" w:after="120"/>
        <w:rPr>
          <w:sz w:val="8"/>
        </w:rPr>
      </w:pPr>
    </w:p>
    <w:p w14:paraId="260B7262" w14:textId="77777777" w:rsidR="00603298" w:rsidRDefault="00685666" w:rsidP="00787FB4">
      <w:pPr>
        <w:pStyle w:val="BodyText"/>
        <w:spacing w:before="120" w:after="120"/>
      </w:pPr>
      <w:r>
        <w:t xml:space="preserve">between the map and reduce phases is a distributed “group by” operation on intermediate keys. Intermediate data arrive at each reducer in order, sorted </w:t>
      </w:r>
      <w:r>
        <w:rPr>
          <w:spacing w:val="-3"/>
        </w:rPr>
        <w:t xml:space="preserve">by </w:t>
      </w:r>
      <w:r>
        <w:t xml:space="preserve">the </w:t>
      </w:r>
      <w:r>
        <w:rPr>
          <w:spacing w:val="-6"/>
        </w:rPr>
        <w:t xml:space="preserve">key. </w:t>
      </w:r>
      <w:r>
        <w:rPr>
          <w:spacing w:val="-3"/>
        </w:rPr>
        <w:t xml:space="preserve">However, </w:t>
      </w:r>
      <w:r>
        <w:t>no ordering relationship is guaranteed for keys across different reducers. Output key-value pairs from each reducer are written per- sistently</w:t>
      </w:r>
      <w:r>
        <w:rPr>
          <w:spacing w:val="-15"/>
        </w:rPr>
        <w:t xml:space="preserve"> </w:t>
      </w:r>
      <w:r>
        <w:t>back</w:t>
      </w:r>
      <w:r>
        <w:rPr>
          <w:spacing w:val="-14"/>
        </w:rPr>
        <w:t xml:space="preserve"> </w:t>
      </w:r>
      <w:r>
        <w:t>onto</w:t>
      </w:r>
      <w:r>
        <w:rPr>
          <w:spacing w:val="-15"/>
        </w:rPr>
        <w:t xml:space="preserve"> </w:t>
      </w:r>
      <w:r>
        <w:t>the</w:t>
      </w:r>
      <w:r>
        <w:rPr>
          <w:spacing w:val="-14"/>
        </w:rPr>
        <w:t xml:space="preserve"> </w:t>
      </w:r>
      <w:r>
        <w:t>distributed</w:t>
      </w:r>
      <w:r>
        <w:rPr>
          <w:spacing w:val="-15"/>
        </w:rPr>
        <w:t xml:space="preserve"> </w:t>
      </w:r>
      <w:r>
        <w:t>file</w:t>
      </w:r>
      <w:r>
        <w:rPr>
          <w:spacing w:val="-14"/>
        </w:rPr>
        <w:t xml:space="preserve"> </w:t>
      </w:r>
      <w:r>
        <w:t>system</w:t>
      </w:r>
      <w:r>
        <w:rPr>
          <w:spacing w:val="-15"/>
        </w:rPr>
        <w:t xml:space="preserve"> </w:t>
      </w:r>
      <w:r>
        <w:t>(whereas</w:t>
      </w:r>
      <w:r>
        <w:rPr>
          <w:spacing w:val="-14"/>
        </w:rPr>
        <w:t xml:space="preserve"> </w:t>
      </w:r>
      <w:r>
        <w:t>intermediate</w:t>
      </w:r>
      <w:r>
        <w:rPr>
          <w:spacing w:val="-15"/>
        </w:rPr>
        <w:t xml:space="preserve"> </w:t>
      </w:r>
      <w:r>
        <w:t>key-value pairs are transient and not preserved). The</w:t>
      </w:r>
      <w:r>
        <w:t xml:space="preserve"> output ends up in </w:t>
      </w:r>
      <w:r>
        <w:rPr>
          <w:rFonts w:ascii="DejaVu Serif" w:hAnsi="DejaVu Serif"/>
          <w:i/>
        </w:rPr>
        <w:t xml:space="preserve">r </w:t>
      </w:r>
      <w:r>
        <w:t xml:space="preserve">files on the distributed file system, where </w:t>
      </w:r>
      <w:r>
        <w:rPr>
          <w:rFonts w:ascii="DejaVu Serif" w:hAnsi="DejaVu Serif"/>
          <w:i/>
        </w:rPr>
        <w:t xml:space="preserve">r </w:t>
      </w:r>
      <w:r>
        <w:t xml:space="preserve">is the number of reducers. </w:t>
      </w:r>
      <w:r>
        <w:rPr>
          <w:spacing w:val="-6"/>
        </w:rPr>
        <w:t xml:space="preserve">For </w:t>
      </w:r>
      <w:r>
        <w:t xml:space="preserve">the most part, there is no need to consolidate reducer output, since the </w:t>
      </w:r>
      <w:r>
        <w:rPr>
          <w:rFonts w:ascii="DejaVu Serif" w:hAnsi="DejaVu Serif"/>
          <w:i/>
        </w:rPr>
        <w:t xml:space="preserve">r </w:t>
      </w:r>
      <w:r>
        <w:t>files often serve  as input to yet another MapReduce job. Figure 2.2 illustrates th</w:t>
      </w:r>
      <w:r>
        <w:t>is two-stage processing</w:t>
      </w:r>
      <w:r>
        <w:rPr>
          <w:spacing w:val="-1"/>
        </w:rPr>
        <w:t xml:space="preserve"> </w:t>
      </w:r>
      <w:r>
        <w:t>structure.</w:t>
      </w:r>
    </w:p>
    <w:p w14:paraId="202FE68E" w14:textId="77777777" w:rsidR="00603298" w:rsidRDefault="00685666" w:rsidP="00787FB4">
      <w:pPr>
        <w:pStyle w:val="BodyText"/>
        <w:spacing w:before="120" w:after="120"/>
      </w:pPr>
      <w:r>
        <w:t>A simple word count algorithm in MapReduce is shown in Algorithm 2.1. This</w:t>
      </w:r>
      <w:r>
        <w:rPr>
          <w:spacing w:val="-17"/>
        </w:rPr>
        <w:t xml:space="preserve"> </w:t>
      </w:r>
      <w:r>
        <w:t>algorithm</w:t>
      </w:r>
      <w:r>
        <w:rPr>
          <w:spacing w:val="-17"/>
        </w:rPr>
        <w:t xml:space="preserve"> </w:t>
      </w:r>
      <w:r>
        <w:t>counts</w:t>
      </w:r>
      <w:r>
        <w:rPr>
          <w:spacing w:val="-17"/>
        </w:rPr>
        <w:t xml:space="preserve"> </w:t>
      </w:r>
      <w:r>
        <w:t>the</w:t>
      </w:r>
      <w:r>
        <w:rPr>
          <w:spacing w:val="-16"/>
        </w:rPr>
        <w:t xml:space="preserve"> </w:t>
      </w:r>
      <w:r>
        <w:t>number</w:t>
      </w:r>
      <w:r>
        <w:rPr>
          <w:spacing w:val="-17"/>
        </w:rPr>
        <w:t xml:space="preserve"> </w:t>
      </w:r>
      <w:r>
        <w:t>of</w:t>
      </w:r>
      <w:r>
        <w:rPr>
          <w:spacing w:val="-17"/>
        </w:rPr>
        <w:t xml:space="preserve"> </w:t>
      </w:r>
      <w:r>
        <w:t>occurrences</w:t>
      </w:r>
      <w:r>
        <w:rPr>
          <w:spacing w:val="-17"/>
        </w:rPr>
        <w:t xml:space="preserve"> </w:t>
      </w:r>
      <w:r>
        <w:t>of</w:t>
      </w:r>
      <w:r>
        <w:rPr>
          <w:spacing w:val="-16"/>
        </w:rPr>
        <w:t xml:space="preserve"> </w:t>
      </w:r>
      <w:r>
        <w:t>every</w:t>
      </w:r>
      <w:r>
        <w:rPr>
          <w:spacing w:val="-17"/>
        </w:rPr>
        <w:t xml:space="preserve"> </w:t>
      </w:r>
      <w:r>
        <w:t>word</w:t>
      </w:r>
      <w:r>
        <w:rPr>
          <w:spacing w:val="-17"/>
        </w:rPr>
        <w:t xml:space="preserve"> </w:t>
      </w:r>
      <w:r>
        <w:t>in</w:t>
      </w:r>
      <w:r>
        <w:rPr>
          <w:spacing w:val="-16"/>
        </w:rPr>
        <w:t xml:space="preserve"> </w:t>
      </w:r>
      <w:r>
        <w:t>a</w:t>
      </w:r>
      <w:r>
        <w:rPr>
          <w:spacing w:val="-17"/>
        </w:rPr>
        <w:t xml:space="preserve"> </w:t>
      </w:r>
      <w:r>
        <w:t>text</w:t>
      </w:r>
      <w:r>
        <w:rPr>
          <w:spacing w:val="-17"/>
        </w:rPr>
        <w:t xml:space="preserve"> </w:t>
      </w:r>
      <w:r>
        <w:t>collec- tion,</w:t>
      </w:r>
      <w:r>
        <w:rPr>
          <w:spacing w:val="-7"/>
        </w:rPr>
        <w:t xml:space="preserve"> </w:t>
      </w:r>
      <w:r>
        <w:t>which</w:t>
      </w:r>
      <w:r>
        <w:rPr>
          <w:spacing w:val="-8"/>
        </w:rPr>
        <w:t xml:space="preserve"> </w:t>
      </w:r>
      <w:r>
        <w:t>may</w:t>
      </w:r>
      <w:r>
        <w:rPr>
          <w:spacing w:val="-6"/>
        </w:rPr>
        <w:t xml:space="preserve"> </w:t>
      </w:r>
      <w:r>
        <w:rPr>
          <w:spacing w:val="2"/>
        </w:rPr>
        <w:t>be</w:t>
      </w:r>
      <w:r>
        <w:rPr>
          <w:spacing w:val="-8"/>
        </w:rPr>
        <w:t xml:space="preserve"> </w:t>
      </w:r>
      <w:r>
        <w:t>the</w:t>
      </w:r>
      <w:r>
        <w:rPr>
          <w:spacing w:val="-7"/>
        </w:rPr>
        <w:t xml:space="preserve"> </w:t>
      </w:r>
      <w:r>
        <w:t>first</w:t>
      </w:r>
      <w:r>
        <w:rPr>
          <w:spacing w:val="-7"/>
        </w:rPr>
        <w:t xml:space="preserve"> </w:t>
      </w:r>
      <w:r>
        <w:t>step</w:t>
      </w:r>
      <w:r>
        <w:rPr>
          <w:spacing w:val="-8"/>
        </w:rPr>
        <w:t xml:space="preserve"> </w:t>
      </w:r>
      <w:r>
        <w:t>in,</w:t>
      </w:r>
      <w:r>
        <w:rPr>
          <w:spacing w:val="-6"/>
        </w:rPr>
        <w:t xml:space="preserve"> </w:t>
      </w:r>
      <w:r>
        <w:t>for</w:t>
      </w:r>
      <w:r>
        <w:rPr>
          <w:spacing w:val="-8"/>
        </w:rPr>
        <w:t xml:space="preserve"> </w:t>
      </w:r>
      <w:r>
        <w:t>example,</w:t>
      </w:r>
      <w:r>
        <w:rPr>
          <w:spacing w:val="-6"/>
        </w:rPr>
        <w:t xml:space="preserve"> </w:t>
      </w:r>
      <w:r>
        <w:t>building</w:t>
      </w:r>
      <w:r>
        <w:rPr>
          <w:spacing w:val="-8"/>
        </w:rPr>
        <w:t xml:space="preserve"> </w:t>
      </w:r>
      <w:r>
        <w:t>a</w:t>
      </w:r>
      <w:r>
        <w:rPr>
          <w:spacing w:val="-8"/>
        </w:rPr>
        <w:t xml:space="preserve"> </w:t>
      </w:r>
      <w:r>
        <w:t>unigram</w:t>
      </w:r>
      <w:r>
        <w:rPr>
          <w:spacing w:val="-6"/>
        </w:rPr>
        <w:t xml:space="preserve"> </w:t>
      </w:r>
      <w:r>
        <w:t>l</w:t>
      </w:r>
      <w:r>
        <w:t xml:space="preserve">anguage model (i.e., probability distribution </w:t>
      </w:r>
      <w:r>
        <w:rPr>
          <w:spacing w:val="-3"/>
        </w:rPr>
        <w:t xml:space="preserve">over </w:t>
      </w:r>
      <w:r>
        <w:t>words in a collection). Input key- values pairs take the form of (docid, doc) pairs stored on the distributed file system, where the former is a unique identifier for the document, and the</w:t>
      </w:r>
      <w:r>
        <w:rPr>
          <w:spacing w:val="-31"/>
        </w:rPr>
        <w:t xml:space="preserve"> </w:t>
      </w:r>
      <w:r>
        <w:t>lat- ter is the text of the document itself. The mapper takes an in</w:t>
      </w:r>
      <w:r>
        <w:t>put key-value pair,</w:t>
      </w:r>
      <w:r>
        <w:rPr>
          <w:spacing w:val="-10"/>
        </w:rPr>
        <w:t xml:space="preserve"> </w:t>
      </w:r>
      <w:r>
        <w:t>tokenizes</w:t>
      </w:r>
      <w:r>
        <w:rPr>
          <w:spacing w:val="-10"/>
        </w:rPr>
        <w:t xml:space="preserve"> </w:t>
      </w:r>
      <w:r>
        <w:t>the</w:t>
      </w:r>
      <w:r>
        <w:rPr>
          <w:spacing w:val="-11"/>
        </w:rPr>
        <w:t xml:space="preserve"> </w:t>
      </w:r>
      <w:r>
        <w:t>document,</w:t>
      </w:r>
      <w:r>
        <w:rPr>
          <w:spacing w:val="-9"/>
        </w:rPr>
        <w:t xml:space="preserve"> </w:t>
      </w:r>
      <w:r>
        <w:t>and</w:t>
      </w:r>
      <w:r>
        <w:rPr>
          <w:spacing w:val="-11"/>
        </w:rPr>
        <w:t xml:space="preserve"> </w:t>
      </w:r>
      <w:r>
        <w:t>emits</w:t>
      </w:r>
      <w:r>
        <w:rPr>
          <w:spacing w:val="-10"/>
        </w:rPr>
        <w:t xml:space="preserve"> </w:t>
      </w:r>
      <w:r>
        <w:t>an</w:t>
      </w:r>
      <w:r>
        <w:rPr>
          <w:spacing w:val="-11"/>
        </w:rPr>
        <w:t xml:space="preserve"> </w:t>
      </w:r>
      <w:r>
        <w:t>intermediate</w:t>
      </w:r>
      <w:r>
        <w:rPr>
          <w:spacing w:val="-10"/>
        </w:rPr>
        <w:t xml:space="preserve"> </w:t>
      </w:r>
      <w:r>
        <w:t>key-value</w:t>
      </w:r>
      <w:r>
        <w:rPr>
          <w:spacing w:val="-10"/>
        </w:rPr>
        <w:t xml:space="preserve"> </w:t>
      </w:r>
      <w:r>
        <w:t>pair</w:t>
      </w:r>
      <w:r>
        <w:rPr>
          <w:spacing w:val="-11"/>
        </w:rPr>
        <w:t xml:space="preserve"> </w:t>
      </w:r>
      <w:r>
        <w:t>for</w:t>
      </w:r>
      <w:r>
        <w:rPr>
          <w:spacing w:val="-10"/>
        </w:rPr>
        <w:t xml:space="preserve"> </w:t>
      </w:r>
      <w:r>
        <w:t xml:space="preserve">ev- ery word: the word itself serves as the </w:t>
      </w:r>
      <w:r>
        <w:rPr>
          <w:spacing w:val="-6"/>
        </w:rPr>
        <w:t xml:space="preserve">key, </w:t>
      </w:r>
      <w:r>
        <w:t xml:space="preserve">and the integer one serves as the </w:t>
      </w:r>
      <w:r>
        <w:rPr>
          <w:spacing w:val="-3"/>
        </w:rPr>
        <w:t xml:space="preserve">value </w:t>
      </w:r>
      <w:r>
        <w:t xml:space="preserve">(denoting that </w:t>
      </w:r>
      <w:r>
        <w:rPr>
          <w:spacing w:val="-3"/>
        </w:rPr>
        <w:t xml:space="preserve">we’ve </w:t>
      </w:r>
      <w:r>
        <w:t>seen the word once). The MapReduce execution framework</w:t>
      </w:r>
      <w:r>
        <w:rPr>
          <w:spacing w:val="-16"/>
        </w:rPr>
        <w:t xml:space="preserve"> </w:t>
      </w:r>
      <w:r>
        <w:t>gu</w:t>
      </w:r>
      <w:r>
        <w:t>arantees</w:t>
      </w:r>
      <w:r>
        <w:rPr>
          <w:spacing w:val="-14"/>
        </w:rPr>
        <w:t xml:space="preserve"> </w:t>
      </w:r>
      <w:r>
        <w:t>that</w:t>
      </w:r>
      <w:r>
        <w:rPr>
          <w:spacing w:val="-15"/>
        </w:rPr>
        <w:t xml:space="preserve"> </w:t>
      </w:r>
      <w:r>
        <w:t>all</w:t>
      </w:r>
      <w:r>
        <w:rPr>
          <w:spacing w:val="-15"/>
        </w:rPr>
        <w:t xml:space="preserve"> </w:t>
      </w:r>
      <w:r>
        <w:t>values</w:t>
      </w:r>
      <w:r>
        <w:rPr>
          <w:spacing w:val="-15"/>
        </w:rPr>
        <w:t xml:space="preserve"> </w:t>
      </w:r>
      <w:r>
        <w:t>associated</w:t>
      </w:r>
      <w:r>
        <w:rPr>
          <w:spacing w:val="-15"/>
        </w:rPr>
        <w:t xml:space="preserve"> </w:t>
      </w:r>
      <w:r>
        <w:t>with</w:t>
      </w:r>
      <w:r>
        <w:rPr>
          <w:spacing w:val="-14"/>
        </w:rPr>
        <w:t xml:space="preserve"> </w:t>
      </w:r>
      <w:r>
        <w:t>the</w:t>
      </w:r>
      <w:r>
        <w:rPr>
          <w:spacing w:val="-14"/>
        </w:rPr>
        <w:t xml:space="preserve"> </w:t>
      </w:r>
      <w:r>
        <w:t>same</w:t>
      </w:r>
      <w:r>
        <w:rPr>
          <w:spacing w:val="-15"/>
        </w:rPr>
        <w:t xml:space="preserve"> </w:t>
      </w:r>
      <w:r>
        <w:t>key</w:t>
      </w:r>
      <w:r>
        <w:rPr>
          <w:spacing w:val="-14"/>
        </w:rPr>
        <w:t xml:space="preserve"> </w:t>
      </w:r>
      <w:r>
        <w:t>are</w:t>
      </w:r>
      <w:r>
        <w:rPr>
          <w:spacing w:val="-15"/>
        </w:rPr>
        <w:t xml:space="preserve"> </w:t>
      </w:r>
      <w:r>
        <w:t>brought</w:t>
      </w:r>
    </w:p>
    <w:p w14:paraId="68AC9DF7" w14:textId="77777777" w:rsidR="00603298" w:rsidRDefault="00603298" w:rsidP="00787FB4">
      <w:pPr>
        <w:spacing w:before="120" w:after="120"/>
        <w:sectPr w:rsidR="00603298">
          <w:pgSz w:w="12240" w:h="15840"/>
          <w:pgMar w:top="1500" w:right="1060" w:bottom="280" w:left="1720" w:header="720" w:footer="720" w:gutter="0"/>
          <w:cols w:space="720"/>
        </w:sectPr>
      </w:pPr>
    </w:p>
    <w:p w14:paraId="4134F867" w14:textId="77777777" w:rsidR="00603298" w:rsidRDefault="00603298" w:rsidP="00787FB4">
      <w:pPr>
        <w:pStyle w:val="BodyText"/>
        <w:spacing w:before="120" w:after="120"/>
        <w:rPr>
          <w:sz w:val="14"/>
        </w:rPr>
      </w:pPr>
    </w:p>
    <w:p w14:paraId="282A61EF" w14:textId="77777777" w:rsidR="00603298" w:rsidRDefault="00685666" w:rsidP="00787FB4">
      <w:pPr>
        <w:pStyle w:val="BodyText"/>
        <w:spacing w:before="120" w:after="120"/>
        <w:rPr>
          <w:sz w:val="2"/>
        </w:rPr>
      </w:pPr>
      <w:r>
        <w:rPr>
          <w:sz w:val="2"/>
        </w:rPr>
      </w:r>
      <w:r>
        <w:rPr>
          <w:sz w:val="2"/>
        </w:rPr>
        <w:pict w14:anchorId="5EA845E9">
          <v:group id="_x0000_s3876" style="width:339.75pt;height:.8pt;mso-position-horizontal-relative:char;mso-position-vertical-relative:line" coordsize="6795,16">
            <v:line id="_x0000_s3877" style="position:absolute" from="0,8" to="6795,8" strokeweight=".28117mm"/>
            <w10:anchorlock/>
          </v:group>
        </w:pict>
      </w:r>
    </w:p>
    <w:p w14:paraId="7CFBD17B" w14:textId="77777777" w:rsidR="00603298" w:rsidRDefault="00685666" w:rsidP="00787FB4">
      <w:pPr>
        <w:spacing w:before="120" w:after="120"/>
        <w:rPr>
          <w:sz w:val="20"/>
        </w:rPr>
      </w:pPr>
      <w:r>
        <w:rPr>
          <w:rFonts w:ascii="LM Roman 10"/>
          <w:b/>
          <w:sz w:val="20"/>
        </w:rPr>
        <w:t xml:space="preserve">Algorithm 2.1 </w:t>
      </w:r>
      <w:r>
        <w:rPr>
          <w:sz w:val="20"/>
        </w:rPr>
        <w:t>Word count</w:t>
      </w:r>
    </w:p>
    <w:p w14:paraId="63A05CB5" w14:textId="77777777" w:rsidR="00603298" w:rsidRDefault="00603298" w:rsidP="00787FB4">
      <w:pPr>
        <w:pStyle w:val="BodyText"/>
        <w:spacing w:before="120" w:after="120"/>
        <w:rPr>
          <w:sz w:val="2"/>
        </w:rPr>
      </w:pPr>
    </w:p>
    <w:p w14:paraId="1A1183DE" w14:textId="77777777" w:rsidR="00603298" w:rsidRDefault="00685666" w:rsidP="00787FB4">
      <w:pPr>
        <w:pStyle w:val="BodyText"/>
        <w:spacing w:before="120" w:after="120"/>
        <w:rPr>
          <w:sz w:val="2"/>
        </w:rPr>
      </w:pPr>
      <w:r>
        <w:rPr>
          <w:sz w:val="2"/>
        </w:rPr>
      </w:r>
      <w:r>
        <w:rPr>
          <w:sz w:val="2"/>
        </w:rPr>
        <w:pict w14:anchorId="1ECB37BE">
          <v:group id="_x0000_s3874" style="width:339.75pt;height:.4pt;mso-position-horizontal-relative:char;mso-position-vertical-relative:line" coordsize="6795,8">
            <v:line id="_x0000_s3875" style="position:absolute" from="0,4" to="6795,4" strokeweight=".14042mm"/>
            <w10:anchorlock/>
          </v:group>
        </w:pict>
      </w:r>
    </w:p>
    <w:p w14:paraId="2CFC95A5" w14:textId="77777777" w:rsidR="00603298" w:rsidRDefault="00685666" w:rsidP="00787FB4">
      <w:pPr>
        <w:pStyle w:val="BodyText"/>
        <w:spacing w:before="120" w:after="120"/>
      </w:pPr>
      <w:r>
        <w:t>The mapper emits an intermediate key-value pair for each word in an input document. The reducer sums up all counts for each word.</w:t>
      </w:r>
    </w:p>
    <w:p w14:paraId="7105A50B" w14:textId="77777777" w:rsidR="00603298" w:rsidRDefault="00685666" w:rsidP="00787FB4">
      <w:pPr>
        <w:tabs>
          <w:tab w:val="left" w:pos="882"/>
        </w:tabs>
        <w:spacing w:before="120" w:after="120"/>
        <w:rPr>
          <w:rFonts w:ascii="LM Mono 10"/>
          <w:sz w:val="18"/>
        </w:rPr>
      </w:pPr>
      <w:r>
        <w:rPr>
          <w:rFonts w:ascii="LM Roman 6"/>
          <w:sz w:val="12"/>
        </w:rPr>
        <w:t>1</w:t>
      </w:r>
      <w:r>
        <w:rPr>
          <w:rFonts w:ascii="LM Roman 6"/>
          <w:sz w:val="12"/>
        </w:rPr>
        <w:tab/>
      </w:r>
      <w:r>
        <w:rPr>
          <w:rFonts w:ascii="LM Mono 10"/>
          <w:sz w:val="18"/>
        </w:rPr>
        <w:t>class Mapper</w:t>
      </w:r>
      <w:r>
        <w:rPr>
          <w:rFonts w:ascii="LM Mono 10"/>
          <w:spacing w:val="-3"/>
          <w:sz w:val="18"/>
        </w:rPr>
        <w:t xml:space="preserve"> </w:t>
      </w:r>
      <w:r>
        <w:rPr>
          <w:rFonts w:ascii="LM Mono 10"/>
          <w:sz w:val="18"/>
        </w:rPr>
        <w:t>{</w:t>
      </w:r>
    </w:p>
    <w:p w14:paraId="0099897E" w14:textId="77777777" w:rsidR="00603298" w:rsidRDefault="00685666" w:rsidP="00787FB4">
      <w:pPr>
        <w:tabs>
          <w:tab w:val="left" w:pos="1070"/>
        </w:tabs>
        <w:spacing w:before="120" w:after="120"/>
        <w:rPr>
          <w:rFonts w:ascii="LM Mono 10"/>
          <w:sz w:val="18"/>
        </w:rPr>
      </w:pPr>
      <w:r>
        <w:rPr>
          <w:rFonts w:ascii="LM Roman 6"/>
          <w:sz w:val="12"/>
        </w:rPr>
        <w:t>2</w:t>
      </w:r>
      <w:r>
        <w:rPr>
          <w:rFonts w:ascii="LM Roman 6"/>
          <w:sz w:val="12"/>
        </w:rPr>
        <w:tab/>
      </w:r>
      <w:r>
        <w:rPr>
          <w:rFonts w:ascii="LM Mono 10"/>
          <w:sz w:val="18"/>
        </w:rPr>
        <w:t>def map(key: Long, value: Text) =</w:t>
      </w:r>
      <w:r>
        <w:rPr>
          <w:rFonts w:ascii="LM Mono 10"/>
          <w:spacing w:val="-8"/>
          <w:sz w:val="18"/>
        </w:rPr>
        <w:t xml:space="preserve"> </w:t>
      </w:r>
      <w:r>
        <w:rPr>
          <w:rFonts w:ascii="LM Mono 10"/>
          <w:sz w:val="18"/>
        </w:rPr>
        <w:t>{</w:t>
      </w:r>
    </w:p>
    <w:p w14:paraId="1D3C48DE" w14:textId="77777777" w:rsidR="00603298" w:rsidRDefault="00685666" w:rsidP="00787FB4">
      <w:pPr>
        <w:tabs>
          <w:tab w:val="left" w:pos="1258"/>
        </w:tabs>
        <w:spacing w:before="120" w:after="120"/>
        <w:rPr>
          <w:rFonts w:ascii="LM Mono 10"/>
          <w:sz w:val="18"/>
        </w:rPr>
      </w:pPr>
      <w:r>
        <w:rPr>
          <w:rFonts w:ascii="LM Roman 6"/>
          <w:sz w:val="12"/>
        </w:rPr>
        <w:t>3</w:t>
      </w:r>
      <w:r>
        <w:rPr>
          <w:rFonts w:ascii="LM Roman 6"/>
          <w:sz w:val="12"/>
        </w:rPr>
        <w:tab/>
      </w:r>
      <w:r>
        <w:rPr>
          <w:rFonts w:ascii="LM Mono 10"/>
          <w:sz w:val="18"/>
        </w:rPr>
        <w:t>for (word &lt;- tokenize(value))</w:t>
      </w:r>
      <w:r>
        <w:rPr>
          <w:rFonts w:ascii="LM Mono 10"/>
          <w:spacing w:val="-5"/>
          <w:sz w:val="18"/>
        </w:rPr>
        <w:t xml:space="preserve"> </w:t>
      </w:r>
      <w:r>
        <w:rPr>
          <w:rFonts w:ascii="LM Mono 10"/>
          <w:sz w:val="18"/>
        </w:rPr>
        <w:t>{</w:t>
      </w:r>
    </w:p>
    <w:p w14:paraId="2CC438EE" w14:textId="77777777" w:rsidR="00603298" w:rsidRDefault="00685666" w:rsidP="00787FB4">
      <w:pPr>
        <w:tabs>
          <w:tab w:val="left" w:pos="1447"/>
        </w:tabs>
        <w:spacing w:before="120" w:after="120"/>
        <w:rPr>
          <w:rFonts w:ascii="LM Mono 10"/>
          <w:sz w:val="18"/>
        </w:rPr>
      </w:pPr>
      <w:r>
        <w:rPr>
          <w:rFonts w:ascii="LM Roman 6"/>
          <w:sz w:val="12"/>
        </w:rPr>
        <w:t>4</w:t>
      </w:r>
      <w:r>
        <w:rPr>
          <w:rFonts w:ascii="LM Roman 6"/>
          <w:sz w:val="12"/>
        </w:rPr>
        <w:tab/>
      </w:r>
      <w:r>
        <w:rPr>
          <w:rFonts w:ascii="LM Mono 10"/>
          <w:sz w:val="18"/>
        </w:rPr>
        <w:t>emit(word,</w:t>
      </w:r>
      <w:r>
        <w:rPr>
          <w:rFonts w:ascii="LM Mono 10"/>
          <w:spacing w:val="-2"/>
          <w:sz w:val="18"/>
        </w:rPr>
        <w:t xml:space="preserve"> </w:t>
      </w:r>
      <w:r>
        <w:rPr>
          <w:rFonts w:ascii="LM Mono 10"/>
          <w:sz w:val="18"/>
        </w:rPr>
        <w:t>1)</w:t>
      </w:r>
    </w:p>
    <w:p w14:paraId="7EC8BDFD" w14:textId="77777777" w:rsidR="00603298" w:rsidRDefault="00685666" w:rsidP="00787FB4">
      <w:pPr>
        <w:tabs>
          <w:tab w:val="left" w:pos="1070"/>
        </w:tabs>
        <w:spacing w:before="120" w:after="120"/>
        <w:rPr>
          <w:rFonts w:ascii="LM Mono 10"/>
          <w:sz w:val="18"/>
        </w:rPr>
      </w:pPr>
      <w:r>
        <w:rPr>
          <w:rFonts w:ascii="LM Roman 6"/>
          <w:sz w:val="12"/>
        </w:rPr>
        <w:t>5</w:t>
      </w:r>
      <w:r>
        <w:rPr>
          <w:rFonts w:ascii="LM Roman 6"/>
          <w:sz w:val="12"/>
        </w:rPr>
        <w:tab/>
      </w:r>
      <w:r>
        <w:rPr>
          <w:rFonts w:ascii="LM Mono 10"/>
          <w:sz w:val="18"/>
        </w:rPr>
        <w:t>}</w:t>
      </w:r>
    </w:p>
    <w:p w14:paraId="762D8BF4" w14:textId="77777777" w:rsidR="00603298" w:rsidRDefault="00685666" w:rsidP="00787FB4">
      <w:pPr>
        <w:tabs>
          <w:tab w:val="left" w:pos="882"/>
        </w:tabs>
        <w:spacing w:before="120" w:after="120"/>
        <w:rPr>
          <w:rFonts w:ascii="LM Mono 10"/>
          <w:sz w:val="18"/>
        </w:rPr>
      </w:pPr>
      <w:r>
        <w:rPr>
          <w:rFonts w:ascii="LM Roman 6"/>
          <w:sz w:val="12"/>
        </w:rPr>
        <w:t>6</w:t>
      </w:r>
      <w:r>
        <w:rPr>
          <w:rFonts w:ascii="LM Roman 6"/>
          <w:sz w:val="12"/>
        </w:rPr>
        <w:tab/>
      </w:r>
      <w:r>
        <w:rPr>
          <w:rFonts w:ascii="LM Mono 10"/>
          <w:sz w:val="18"/>
        </w:rPr>
        <w:t>}</w:t>
      </w:r>
    </w:p>
    <w:p w14:paraId="4C5F0D98" w14:textId="77777777" w:rsidR="00603298" w:rsidRDefault="00685666" w:rsidP="00787FB4">
      <w:pPr>
        <w:spacing w:before="120" w:after="120"/>
        <w:rPr>
          <w:rFonts w:ascii="LM Roman 6"/>
          <w:sz w:val="12"/>
        </w:rPr>
      </w:pPr>
      <w:r>
        <w:rPr>
          <w:rFonts w:ascii="LM Roman 6"/>
          <w:w w:val="99"/>
          <w:sz w:val="12"/>
        </w:rPr>
        <w:t>7</w:t>
      </w:r>
    </w:p>
    <w:p w14:paraId="75996718" w14:textId="77777777" w:rsidR="00603298" w:rsidRDefault="00685666" w:rsidP="00787FB4">
      <w:pPr>
        <w:tabs>
          <w:tab w:val="left" w:pos="882"/>
        </w:tabs>
        <w:spacing w:before="120" w:after="120"/>
        <w:rPr>
          <w:rFonts w:ascii="LM Mono 10"/>
          <w:sz w:val="18"/>
        </w:rPr>
      </w:pPr>
      <w:r>
        <w:rPr>
          <w:rFonts w:ascii="LM Roman 6"/>
          <w:sz w:val="12"/>
        </w:rPr>
        <w:t>8</w:t>
      </w:r>
      <w:r>
        <w:rPr>
          <w:rFonts w:ascii="LM Roman 6"/>
          <w:sz w:val="12"/>
        </w:rPr>
        <w:tab/>
      </w:r>
      <w:r>
        <w:rPr>
          <w:rFonts w:ascii="LM Mono 10"/>
          <w:sz w:val="18"/>
        </w:rPr>
        <w:t>class Reducer</w:t>
      </w:r>
      <w:r>
        <w:rPr>
          <w:rFonts w:ascii="LM Mono 10"/>
          <w:spacing w:val="-3"/>
          <w:sz w:val="18"/>
        </w:rPr>
        <w:t xml:space="preserve"> </w:t>
      </w:r>
      <w:r>
        <w:rPr>
          <w:rFonts w:ascii="LM Mono 10"/>
          <w:sz w:val="18"/>
        </w:rPr>
        <w:t>{</w:t>
      </w:r>
    </w:p>
    <w:p w14:paraId="1914EC9F" w14:textId="77777777" w:rsidR="00603298" w:rsidRDefault="00685666" w:rsidP="00787FB4">
      <w:pPr>
        <w:tabs>
          <w:tab w:val="left" w:pos="1070"/>
        </w:tabs>
        <w:spacing w:before="120" w:after="120"/>
        <w:rPr>
          <w:rFonts w:ascii="LM Mono 10"/>
          <w:sz w:val="18"/>
        </w:rPr>
      </w:pPr>
      <w:r>
        <w:rPr>
          <w:rFonts w:ascii="LM Roman 6"/>
          <w:sz w:val="12"/>
        </w:rPr>
        <w:t>9</w:t>
      </w:r>
      <w:r>
        <w:rPr>
          <w:rFonts w:ascii="LM Roman 6"/>
          <w:sz w:val="12"/>
        </w:rPr>
        <w:tab/>
      </w:r>
      <w:r>
        <w:rPr>
          <w:rFonts w:ascii="LM Mono 10"/>
          <w:sz w:val="18"/>
        </w:rPr>
        <w:t>def reduce(key: Text, values: Iterable[Int]) =</w:t>
      </w:r>
      <w:r>
        <w:rPr>
          <w:rFonts w:ascii="LM Mono 10"/>
          <w:spacing w:val="-8"/>
          <w:sz w:val="18"/>
        </w:rPr>
        <w:t xml:space="preserve"> </w:t>
      </w:r>
      <w:r>
        <w:rPr>
          <w:rFonts w:ascii="LM Mono 10"/>
          <w:sz w:val="18"/>
        </w:rPr>
        <w:t>{</w:t>
      </w:r>
    </w:p>
    <w:p w14:paraId="52C64EA0" w14:textId="77777777" w:rsidR="00603298" w:rsidRDefault="00685666" w:rsidP="00787FB4">
      <w:pPr>
        <w:tabs>
          <w:tab w:val="left" w:pos="1258"/>
        </w:tabs>
        <w:spacing w:before="120" w:after="120"/>
        <w:rPr>
          <w:rFonts w:ascii="LM Mono 10"/>
          <w:sz w:val="18"/>
        </w:rPr>
      </w:pPr>
      <w:r>
        <w:rPr>
          <w:rFonts w:ascii="LM Roman 6"/>
          <w:sz w:val="12"/>
        </w:rPr>
        <w:t>10</w:t>
      </w:r>
      <w:r>
        <w:rPr>
          <w:rFonts w:ascii="LM Roman 6"/>
          <w:sz w:val="12"/>
        </w:rPr>
        <w:tab/>
      </w:r>
      <w:r>
        <w:rPr>
          <w:rFonts w:ascii="LM Mono 10"/>
          <w:sz w:val="18"/>
        </w:rPr>
        <w:t>for (value &lt;- values)</w:t>
      </w:r>
      <w:r>
        <w:rPr>
          <w:rFonts w:ascii="LM Mono 10"/>
          <w:spacing w:val="-5"/>
          <w:sz w:val="18"/>
        </w:rPr>
        <w:t xml:space="preserve"> </w:t>
      </w:r>
      <w:r>
        <w:rPr>
          <w:rFonts w:ascii="LM Mono 10"/>
          <w:sz w:val="18"/>
        </w:rPr>
        <w:t>{</w:t>
      </w:r>
    </w:p>
    <w:p w14:paraId="1CC3392D" w14:textId="77777777" w:rsidR="00603298" w:rsidRDefault="00685666" w:rsidP="00787FB4">
      <w:pPr>
        <w:tabs>
          <w:tab w:val="left" w:pos="1447"/>
        </w:tabs>
        <w:spacing w:before="120" w:after="120"/>
        <w:rPr>
          <w:rFonts w:ascii="LM Mono 10"/>
          <w:sz w:val="18"/>
        </w:rPr>
      </w:pPr>
      <w:r>
        <w:rPr>
          <w:rFonts w:ascii="LM Roman 6"/>
          <w:sz w:val="12"/>
        </w:rPr>
        <w:t>11</w:t>
      </w:r>
      <w:r>
        <w:rPr>
          <w:rFonts w:ascii="LM Roman 6"/>
          <w:sz w:val="12"/>
        </w:rPr>
        <w:tab/>
      </w:r>
      <w:r>
        <w:rPr>
          <w:rFonts w:ascii="LM Mono 10"/>
          <w:sz w:val="18"/>
        </w:rPr>
        <w:t>sum +=</w:t>
      </w:r>
      <w:r>
        <w:rPr>
          <w:rFonts w:ascii="LM Mono 10"/>
          <w:spacing w:val="-3"/>
          <w:sz w:val="18"/>
        </w:rPr>
        <w:t xml:space="preserve"> </w:t>
      </w:r>
      <w:r>
        <w:rPr>
          <w:rFonts w:ascii="LM Mono 10"/>
          <w:sz w:val="18"/>
        </w:rPr>
        <w:t>value</w:t>
      </w:r>
    </w:p>
    <w:p w14:paraId="08754027" w14:textId="77777777" w:rsidR="00603298" w:rsidRDefault="00685666" w:rsidP="00787FB4">
      <w:pPr>
        <w:tabs>
          <w:tab w:val="left" w:pos="1258"/>
        </w:tabs>
        <w:spacing w:before="120" w:after="120"/>
        <w:rPr>
          <w:rFonts w:ascii="LM Mono 10"/>
          <w:sz w:val="18"/>
        </w:rPr>
      </w:pPr>
      <w:r>
        <w:rPr>
          <w:rFonts w:ascii="LM Roman 6"/>
          <w:sz w:val="12"/>
        </w:rPr>
        <w:t>12</w:t>
      </w:r>
      <w:r>
        <w:rPr>
          <w:rFonts w:ascii="LM Roman 6"/>
          <w:sz w:val="12"/>
        </w:rPr>
        <w:tab/>
      </w:r>
      <w:r>
        <w:rPr>
          <w:rFonts w:ascii="LM Mono 10"/>
          <w:sz w:val="18"/>
        </w:rPr>
        <w:t>}</w:t>
      </w:r>
    </w:p>
    <w:p w14:paraId="152AD29D" w14:textId="77777777" w:rsidR="00603298" w:rsidRDefault="00685666" w:rsidP="00787FB4">
      <w:pPr>
        <w:tabs>
          <w:tab w:val="left" w:pos="1258"/>
        </w:tabs>
        <w:spacing w:before="120" w:after="120"/>
        <w:rPr>
          <w:rFonts w:ascii="LM Mono 10"/>
          <w:sz w:val="18"/>
        </w:rPr>
      </w:pPr>
      <w:r>
        <w:rPr>
          <w:rFonts w:ascii="LM Roman 6"/>
          <w:sz w:val="12"/>
        </w:rPr>
        <w:t>13</w:t>
      </w:r>
      <w:r>
        <w:rPr>
          <w:rFonts w:ascii="LM Roman 6"/>
          <w:sz w:val="12"/>
        </w:rPr>
        <w:tab/>
      </w:r>
      <w:r>
        <w:rPr>
          <w:rFonts w:ascii="LM Mono 10"/>
          <w:sz w:val="18"/>
        </w:rPr>
        <w:t>emit(key,</w:t>
      </w:r>
      <w:r>
        <w:rPr>
          <w:rFonts w:ascii="LM Mono 10"/>
          <w:spacing w:val="-2"/>
          <w:sz w:val="18"/>
        </w:rPr>
        <w:t xml:space="preserve"> </w:t>
      </w:r>
      <w:r>
        <w:rPr>
          <w:rFonts w:ascii="LM Mono 10"/>
          <w:sz w:val="18"/>
        </w:rPr>
        <w:t>sum)</w:t>
      </w:r>
    </w:p>
    <w:p w14:paraId="26DE9E96" w14:textId="77777777" w:rsidR="00603298" w:rsidRDefault="00685666" w:rsidP="00787FB4">
      <w:pPr>
        <w:tabs>
          <w:tab w:val="left" w:pos="1070"/>
        </w:tabs>
        <w:spacing w:before="120" w:after="120"/>
        <w:rPr>
          <w:rFonts w:ascii="LM Mono 10"/>
          <w:sz w:val="18"/>
        </w:rPr>
      </w:pPr>
      <w:r>
        <w:rPr>
          <w:rFonts w:ascii="LM Roman 6"/>
          <w:sz w:val="12"/>
        </w:rPr>
        <w:t>14</w:t>
      </w:r>
      <w:r>
        <w:rPr>
          <w:rFonts w:ascii="LM Roman 6"/>
          <w:sz w:val="12"/>
        </w:rPr>
        <w:tab/>
      </w:r>
      <w:r>
        <w:rPr>
          <w:rFonts w:ascii="LM Mono 10"/>
          <w:sz w:val="18"/>
        </w:rPr>
        <w:t>}</w:t>
      </w:r>
    </w:p>
    <w:p w14:paraId="4576BA42" w14:textId="77777777" w:rsidR="00603298" w:rsidRDefault="00685666" w:rsidP="00787FB4">
      <w:pPr>
        <w:tabs>
          <w:tab w:val="left" w:pos="882"/>
        </w:tabs>
        <w:spacing w:before="120" w:after="120"/>
        <w:rPr>
          <w:rFonts w:ascii="LM Mono 10"/>
          <w:sz w:val="18"/>
        </w:rPr>
      </w:pPr>
      <w:r>
        <w:pict w14:anchorId="75262CBE">
          <v:shape id="_x0000_s3873" style="position:absolute;margin-left:108.85pt;margin-top:15.55pt;width:339.75pt;height:.1pt;z-index:-251518976;mso-wrap-distance-left:0;mso-wrap-distance-right:0;mso-position-horizontal-relative:page" coordorigin="2177,311" coordsize="6795,0" path="m2177,311r6795,e" filled="f" strokeweight=".14042mm">
            <v:path arrowok="t"/>
            <w10:wrap type="topAndBottom" anchorx="page"/>
          </v:shape>
        </w:pict>
      </w:r>
      <w:r>
        <w:rPr>
          <w:rFonts w:ascii="LM Roman 6"/>
          <w:sz w:val="12"/>
        </w:rPr>
        <w:t>15</w:t>
      </w:r>
      <w:r>
        <w:rPr>
          <w:rFonts w:ascii="LM Roman 6"/>
          <w:sz w:val="12"/>
        </w:rPr>
        <w:tab/>
      </w:r>
      <w:r>
        <w:rPr>
          <w:rFonts w:ascii="LM Mono 10"/>
          <w:sz w:val="18"/>
        </w:rPr>
        <w:t>}</w:t>
      </w:r>
    </w:p>
    <w:p w14:paraId="76D440AD" w14:textId="77777777" w:rsidR="00603298" w:rsidRDefault="00603298" w:rsidP="00787FB4">
      <w:pPr>
        <w:pStyle w:val="BodyText"/>
        <w:spacing w:before="120" w:after="120"/>
        <w:rPr>
          <w:rFonts w:ascii="LM Mono 10"/>
          <w:sz w:val="25"/>
        </w:rPr>
      </w:pPr>
    </w:p>
    <w:p w14:paraId="47C230B9" w14:textId="77777777" w:rsidR="00603298" w:rsidRDefault="00685666" w:rsidP="00787FB4">
      <w:pPr>
        <w:pStyle w:val="BodyText"/>
        <w:spacing w:before="120" w:after="120"/>
      </w:pPr>
      <w:r>
        <w:t xml:space="preserve">together in the reducer. Therefore, in our word count algorithm, </w:t>
      </w:r>
      <w:r>
        <w:rPr>
          <w:spacing w:val="-3"/>
        </w:rPr>
        <w:t xml:space="preserve">we </w:t>
      </w:r>
      <w:r>
        <w:t>simply need</w:t>
      </w:r>
      <w:r>
        <w:rPr>
          <w:spacing w:val="-7"/>
        </w:rPr>
        <w:t xml:space="preserve"> </w:t>
      </w:r>
      <w:r>
        <w:t>to</w:t>
      </w:r>
      <w:r>
        <w:rPr>
          <w:spacing w:val="-7"/>
        </w:rPr>
        <w:t xml:space="preserve"> </w:t>
      </w:r>
      <w:r>
        <w:t>sum</w:t>
      </w:r>
      <w:r>
        <w:rPr>
          <w:spacing w:val="-7"/>
        </w:rPr>
        <w:t xml:space="preserve"> </w:t>
      </w:r>
      <w:r>
        <w:t>up</w:t>
      </w:r>
      <w:r>
        <w:rPr>
          <w:spacing w:val="-6"/>
        </w:rPr>
        <w:t xml:space="preserve"> </w:t>
      </w:r>
      <w:r>
        <w:t>all</w:t>
      </w:r>
      <w:r>
        <w:rPr>
          <w:spacing w:val="-8"/>
        </w:rPr>
        <w:t xml:space="preserve"> </w:t>
      </w:r>
      <w:r>
        <w:t>counts</w:t>
      </w:r>
      <w:r>
        <w:rPr>
          <w:spacing w:val="-7"/>
        </w:rPr>
        <w:t xml:space="preserve"> </w:t>
      </w:r>
      <w:r>
        <w:t>(ones)</w:t>
      </w:r>
      <w:r>
        <w:rPr>
          <w:spacing w:val="-6"/>
        </w:rPr>
        <w:t xml:space="preserve"> </w:t>
      </w:r>
      <w:r>
        <w:t>associated</w:t>
      </w:r>
      <w:r>
        <w:rPr>
          <w:spacing w:val="-7"/>
        </w:rPr>
        <w:t xml:space="preserve"> </w:t>
      </w:r>
      <w:r>
        <w:t>with</w:t>
      </w:r>
      <w:r>
        <w:rPr>
          <w:spacing w:val="-7"/>
        </w:rPr>
        <w:t xml:space="preserve"> </w:t>
      </w:r>
      <w:r>
        <w:t>each</w:t>
      </w:r>
      <w:r>
        <w:rPr>
          <w:spacing w:val="-6"/>
        </w:rPr>
        <w:t xml:space="preserve"> </w:t>
      </w:r>
      <w:r>
        <w:t>word.</w:t>
      </w:r>
      <w:r>
        <w:rPr>
          <w:spacing w:val="16"/>
        </w:rPr>
        <w:t xml:space="preserve"> </w:t>
      </w:r>
      <w:r>
        <w:t>The</w:t>
      </w:r>
      <w:r>
        <w:rPr>
          <w:spacing w:val="-7"/>
        </w:rPr>
        <w:t xml:space="preserve"> </w:t>
      </w:r>
      <w:r>
        <w:t>reducer</w:t>
      </w:r>
      <w:r>
        <w:rPr>
          <w:spacing w:val="-6"/>
        </w:rPr>
        <w:t xml:space="preserve"> </w:t>
      </w:r>
      <w:r>
        <w:t>does exactly</w:t>
      </w:r>
      <w:r>
        <w:rPr>
          <w:spacing w:val="-5"/>
        </w:rPr>
        <w:t xml:space="preserve"> </w:t>
      </w:r>
      <w:r>
        <w:t>this,</w:t>
      </w:r>
      <w:r>
        <w:rPr>
          <w:spacing w:val="-4"/>
        </w:rPr>
        <w:t xml:space="preserve"> </w:t>
      </w:r>
      <w:r>
        <w:t>and</w:t>
      </w:r>
      <w:r>
        <w:rPr>
          <w:spacing w:val="-5"/>
        </w:rPr>
        <w:t xml:space="preserve"> </w:t>
      </w:r>
      <w:r>
        <w:t>emits</w:t>
      </w:r>
      <w:r>
        <w:rPr>
          <w:spacing w:val="-6"/>
        </w:rPr>
        <w:t xml:space="preserve"> </w:t>
      </w:r>
      <w:r>
        <w:t>final</w:t>
      </w:r>
      <w:r>
        <w:rPr>
          <w:spacing w:val="-4"/>
        </w:rPr>
        <w:t xml:space="preserve"> </w:t>
      </w:r>
      <w:r>
        <w:t>key-value</w:t>
      </w:r>
      <w:r>
        <w:rPr>
          <w:spacing w:val="-5"/>
        </w:rPr>
        <w:t xml:space="preserve"> </w:t>
      </w:r>
      <w:r>
        <w:t>pairs</w:t>
      </w:r>
      <w:r>
        <w:rPr>
          <w:spacing w:val="-6"/>
        </w:rPr>
        <w:t xml:space="preserve"> </w:t>
      </w:r>
      <w:r>
        <w:t>with</w:t>
      </w:r>
      <w:r>
        <w:rPr>
          <w:spacing w:val="-4"/>
        </w:rPr>
        <w:t xml:space="preserve"> </w:t>
      </w:r>
      <w:r>
        <w:t>the</w:t>
      </w:r>
      <w:r>
        <w:rPr>
          <w:spacing w:val="-5"/>
        </w:rPr>
        <w:t xml:space="preserve"> </w:t>
      </w:r>
      <w:r>
        <w:t>word</w:t>
      </w:r>
      <w:r>
        <w:rPr>
          <w:spacing w:val="-5"/>
        </w:rPr>
        <w:t xml:space="preserve"> </w:t>
      </w:r>
      <w:r>
        <w:t>as</w:t>
      </w:r>
      <w:r>
        <w:rPr>
          <w:spacing w:val="-5"/>
        </w:rPr>
        <w:t xml:space="preserve"> </w:t>
      </w:r>
      <w:r>
        <w:t>the</w:t>
      </w:r>
      <w:r>
        <w:rPr>
          <w:spacing w:val="-4"/>
        </w:rPr>
        <w:t xml:space="preserve"> </w:t>
      </w:r>
      <w:r>
        <w:rPr>
          <w:spacing w:val="-6"/>
        </w:rPr>
        <w:t>key,</w:t>
      </w:r>
      <w:r>
        <w:rPr>
          <w:spacing w:val="-4"/>
        </w:rPr>
        <w:t xml:space="preserve"> </w:t>
      </w:r>
      <w:r>
        <w:t>and</w:t>
      </w:r>
      <w:r>
        <w:rPr>
          <w:spacing w:val="-6"/>
        </w:rPr>
        <w:t xml:space="preserve"> </w:t>
      </w:r>
      <w:r>
        <w:t>the count as the value. Fina</w:t>
      </w:r>
      <w:r>
        <w:t xml:space="preserve">l output is written to the distributed file system, one file per reducer. </w:t>
      </w:r>
      <w:r>
        <w:rPr>
          <w:spacing w:val="-4"/>
        </w:rPr>
        <w:t xml:space="preserve">Words </w:t>
      </w:r>
      <w:r>
        <w:t xml:space="preserve">within each file will </w:t>
      </w:r>
      <w:r>
        <w:rPr>
          <w:spacing w:val="2"/>
        </w:rPr>
        <w:t xml:space="preserve">be </w:t>
      </w:r>
      <w:r>
        <w:t xml:space="preserve">sorted </w:t>
      </w:r>
      <w:r>
        <w:rPr>
          <w:spacing w:val="-3"/>
        </w:rPr>
        <w:t xml:space="preserve">by </w:t>
      </w:r>
      <w:r>
        <w:t>alphabetical order, and</w:t>
      </w:r>
      <w:r>
        <w:rPr>
          <w:spacing w:val="-6"/>
        </w:rPr>
        <w:t xml:space="preserve"> </w:t>
      </w:r>
      <w:r>
        <w:t>each</w:t>
      </w:r>
      <w:r>
        <w:rPr>
          <w:spacing w:val="-6"/>
        </w:rPr>
        <w:t xml:space="preserve"> </w:t>
      </w:r>
      <w:r>
        <w:t>file</w:t>
      </w:r>
      <w:r>
        <w:rPr>
          <w:spacing w:val="-6"/>
        </w:rPr>
        <w:t xml:space="preserve"> </w:t>
      </w:r>
      <w:r>
        <w:t>will</w:t>
      </w:r>
      <w:r>
        <w:rPr>
          <w:spacing w:val="-6"/>
        </w:rPr>
        <w:t xml:space="preserve"> </w:t>
      </w:r>
      <w:r>
        <w:t>contain</w:t>
      </w:r>
      <w:r>
        <w:rPr>
          <w:spacing w:val="-6"/>
        </w:rPr>
        <w:t xml:space="preserve"> </w:t>
      </w:r>
      <w:r>
        <w:t>roughly</w:t>
      </w:r>
      <w:r>
        <w:rPr>
          <w:spacing w:val="-6"/>
        </w:rPr>
        <w:t xml:space="preserve"> </w:t>
      </w:r>
      <w:r>
        <w:t>the</w:t>
      </w:r>
      <w:r>
        <w:rPr>
          <w:spacing w:val="-6"/>
        </w:rPr>
        <w:t xml:space="preserve"> </w:t>
      </w:r>
      <w:r>
        <w:t>same</w:t>
      </w:r>
      <w:r>
        <w:rPr>
          <w:spacing w:val="-6"/>
        </w:rPr>
        <w:t xml:space="preserve"> </w:t>
      </w:r>
      <w:r>
        <w:t>number</w:t>
      </w:r>
      <w:r>
        <w:rPr>
          <w:spacing w:val="-5"/>
        </w:rPr>
        <w:t xml:space="preserve"> </w:t>
      </w:r>
      <w:r>
        <w:t>of</w:t>
      </w:r>
      <w:r>
        <w:rPr>
          <w:spacing w:val="-6"/>
        </w:rPr>
        <w:t xml:space="preserve"> </w:t>
      </w:r>
      <w:r>
        <w:t>words.</w:t>
      </w:r>
      <w:r>
        <w:rPr>
          <w:spacing w:val="14"/>
        </w:rPr>
        <w:t xml:space="preserve"> </w:t>
      </w:r>
      <w:r>
        <w:t>The</w:t>
      </w:r>
      <w:r>
        <w:rPr>
          <w:spacing w:val="-6"/>
        </w:rPr>
        <w:t xml:space="preserve"> </w:t>
      </w:r>
      <w:r>
        <w:t xml:space="preserve">partitioner, which </w:t>
      </w:r>
      <w:r>
        <w:rPr>
          <w:spacing w:val="-3"/>
        </w:rPr>
        <w:t xml:space="preserve">we </w:t>
      </w:r>
      <w:r>
        <w:t xml:space="preserve">discuss later in Section 2.4, controls the assignment of words to re- ducers. The output can </w:t>
      </w:r>
      <w:r>
        <w:rPr>
          <w:spacing w:val="2"/>
        </w:rPr>
        <w:t xml:space="preserve">be </w:t>
      </w:r>
      <w:r>
        <w:t xml:space="preserve">examined </w:t>
      </w:r>
      <w:r>
        <w:rPr>
          <w:spacing w:val="-3"/>
        </w:rPr>
        <w:t xml:space="preserve">by </w:t>
      </w:r>
      <w:r>
        <w:t>the programmer or used as input to another MapReduce</w:t>
      </w:r>
      <w:r>
        <w:rPr>
          <w:spacing w:val="-2"/>
        </w:rPr>
        <w:t xml:space="preserve"> </w:t>
      </w:r>
      <w:r>
        <w:t>program.</w:t>
      </w:r>
    </w:p>
    <w:p w14:paraId="7FD3F70E" w14:textId="77777777" w:rsidR="00603298" w:rsidRDefault="00685666" w:rsidP="00787FB4">
      <w:pPr>
        <w:pStyle w:val="BodyText"/>
        <w:spacing w:before="120" w:after="120"/>
      </w:pPr>
      <w:r>
        <w:t>There are some differences between the Hadoop implementation of Map- Reduce and Google</w:t>
      </w:r>
      <w:r>
        <w:t>’s implementation.</w:t>
      </w:r>
      <w:r>
        <w:rPr>
          <w:rFonts w:ascii="LM Roman 7" w:hAnsi="LM Roman 7"/>
          <w:vertAlign w:val="superscript"/>
        </w:rPr>
        <w:t>9</w:t>
      </w:r>
      <w:r>
        <w:rPr>
          <w:rFonts w:ascii="LM Roman 7" w:hAnsi="LM Roman 7"/>
        </w:rPr>
        <w:t xml:space="preserve"> </w:t>
      </w:r>
      <w:r>
        <w:t xml:space="preserve">In Hadoop, the reducer is presented with a key and an iterator </w:t>
      </w:r>
      <w:r>
        <w:rPr>
          <w:spacing w:val="-3"/>
        </w:rPr>
        <w:t xml:space="preserve">over </w:t>
      </w:r>
      <w:r>
        <w:t xml:space="preserve">all values associated with the particular </w:t>
      </w:r>
      <w:r>
        <w:rPr>
          <w:spacing w:val="-6"/>
        </w:rPr>
        <w:t xml:space="preserve">key. </w:t>
      </w:r>
      <w:r>
        <w:t>The values are arbitrarily ordered. Google’s implementation allows the pro- grammer</w:t>
      </w:r>
      <w:r>
        <w:rPr>
          <w:spacing w:val="-16"/>
        </w:rPr>
        <w:t xml:space="preserve"> </w:t>
      </w:r>
      <w:r>
        <w:t>to</w:t>
      </w:r>
      <w:r>
        <w:rPr>
          <w:spacing w:val="-17"/>
        </w:rPr>
        <w:t xml:space="preserve"> </w:t>
      </w:r>
      <w:r>
        <w:t>specify</w:t>
      </w:r>
      <w:r>
        <w:rPr>
          <w:spacing w:val="-15"/>
        </w:rPr>
        <w:t xml:space="preserve"> </w:t>
      </w:r>
      <w:r>
        <w:t>a</w:t>
      </w:r>
      <w:r>
        <w:rPr>
          <w:spacing w:val="-16"/>
        </w:rPr>
        <w:t xml:space="preserve"> </w:t>
      </w:r>
      <w:r>
        <w:t>secondary</w:t>
      </w:r>
      <w:r>
        <w:rPr>
          <w:spacing w:val="-17"/>
        </w:rPr>
        <w:t xml:space="preserve"> </w:t>
      </w:r>
      <w:r>
        <w:t>sort</w:t>
      </w:r>
      <w:r>
        <w:rPr>
          <w:spacing w:val="-15"/>
        </w:rPr>
        <w:t xml:space="preserve"> </w:t>
      </w:r>
      <w:r>
        <w:t>key</w:t>
      </w:r>
      <w:r>
        <w:rPr>
          <w:spacing w:val="-16"/>
        </w:rPr>
        <w:t xml:space="preserve"> </w:t>
      </w:r>
      <w:r>
        <w:t>for</w:t>
      </w:r>
      <w:r>
        <w:rPr>
          <w:spacing w:val="-16"/>
        </w:rPr>
        <w:t xml:space="preserve"> </w:t>
      </w:r>
      <w:r>
        <w:t>o</w:t>
      </w:r>
      <w:r>
        <w:t>rdering</w:t>
      </w:r>
      <w:r>
        <w:rPr>
          <w:spacing w:val="-16"/>
        </w:rPr>
        <w:t xml:space="preserve"> </w:t>
      </w:r>
      <w:r>
        <w:t>the</w:t>
      </w:r>
      <w:r>
        <w:rPr>
          <w:spacing w:val="-16"/>
        </w:rPr>
        <w:t xml:space="preserve"> </w:t>
      </w:r>
      <w:r>
        <w:t>values</w:t>
      </w:r>
      <w:r>
        <w:rPr>
          <w:spacing w:val="-15"/>
        </w:rPr>
        <w:t xml:space="preserve"> </w:t>
      </w:r>
      <w:r>
        <w:t>(if</w:t>
      </w:r>
      <w:r>
        <w:rPr>
          <w:spacing w:val="-17"/>
        </w:rPr>
        <w:t xml:space="preserve"> </w:t>
      </w:r>
      <w:r>
        <w:t xml:space="preserve">desired)—in which case values associated with each key would </w:t>
      </w:r>
      <w:r>
        <w:rPr>
          <w:spacing w:val="2"/>
        </w:rPr>
        <w:t xml:space="preserve">be </w:t>
      </w:r>
      <w:r>
        <w:t xml:space="preserve">presented to the devel- oper’s reduce code in sorted order. Later in Section 3.4 </w:t>
      </w:r>
      <w:r>
        <w:rPr>
          <w:spacing w:val="-3"/>
        </w:rPr>
        <w:t xml:space="preserve">we </w:t>
      </w:r>
      <w:r>
        <w:t>discuss how to overcome</w:t>
      </w:r>
      <w:r>
        <w:rPr>
          <w:spacing w:val="-15"/>
        </w:rPr>
        <w:t xml:space="preserve"> </w:t>
      </w:r>
      <w:r>
        <w:t>this</w:t>
      </w:r>
      <w:r>
        <w:rPr>
          <w:spacing w:val="-14"/>
        </w:rPr>
        <w:t xml:space="preserve"> </w:t>
      </w:r>
      <w:r>
        <w:t>limitation</w:t>
      </w:r>
      <w:r>
        <w:rPr>
          <w:spacing w:val="-14"/>
        </w:rPr>
        <w:t xml:space="preserve"> </w:t>
      </w:r>
      <w:r>
        <w:t>in</w:t>
      </w:r>
      <w:r>
        <w:rPr>
          <w:spacing w:val="-14"/>
        </w:rPr>
        <w:t xml:space="preserve"> </w:t>
      </w:r>
      <w:r>
        <w:t>Hadoop</w:t>
      </w:r>
      <w:r>
        <w:rPr>
          <w:spacing w:val="-14"/>
        </w:rPr>
        <w:t xml:space="preserve"> </w:t>
      </w:r>
      <w:r>
        <w:t>to</w:t>
      </w:r>
      <w:r>
        <w:rPr>
          <w:spacing w:val="-15"/>
        </w:rPr>
        <w:t xml:space="preserve"> </w:t>
      </w:r>
      <w:r>
        <w:t>perform</w:t>
      </w:r>
      <w:r>
        <w:rPr>
          <w:spacing w:val="-14"/>
        </w:rPr>
        <w:t xml:space="preserve"> </w:t>
      </w:r>
      <w:r>
        <w:t>secondary</w:t>
      </w:r>
      <w:r>
        <w:rPr>
          <w:spacing w:val="-14"/>
        </w:rPr>
        <w:t xml:space="preserve"> </w:t>
      </w:r>
      <w:r>
        <w:t>sorting.</w:t>
      </w:r>
      <w:r>
        <w:rPr>
          <w:spacing w:val="13"/>
        </w:rPr>
        <w:t xml:space="preserve"> </w:t>
      </w:r>
      <w:r>
        <w:t>Another</w:t>
      </w:r>
      <w:r>
        <w:rPr>
          <w:spacing w:val="-14"/>
        </w:rPr>
        <w:t xml:space="preserve"> </w:t>
      </w:r>
      <w:r>
        <w:t>dif- ference: in Google’s implementation the programmer is not allowed to</w:t>
      </w:r>
      <w:r>
        <w:rPr>
          <w:spacing w:val="-17"/>
        </w:rPr>
        <w:t xml:space="preserve"> </w:t>
      </w:r>
      <w:r>
        <w:t xml:space="preserve">change the key in the reducer. That is, the reducer output key must </w:t>
      </w:r>
      <w:r>
        <w:rPr>
          <w:spacing w:val="2"/>
        </w:rPr>
        <w:t xml:space="preserve">be </w:t>
      </w:r>
      <w:r>
        <w:t>exactly the same</w:t>
      </w:r>
      <w:r>
        <w:rPr>
          <w:spacing w:val="-12"/>
        </w:rPr>
        <w:t xml:space="preserve"> </w:t>
      </w:r>
      <w:r>
        <w:t>as</w:t>
      </w:r>
      <w:r>
        <w:rPr>
          <w:spacing w:val="-11"/>
        </w:rPr>
        <w:t xml:space="preserve"> </w:t>
      </w:r>
      <w:r>
        <w:t>the</w:t>
      </w:r>
      <w:r>
        <w:rPr>
          <w:spacing w:val="-11"/>
        </w:rPr>
        <w:t xml:space="preserve"> </w:t>
      </w:r>
      <w:r>
        <w:t>reducer</w:t>
      </w:r>
      <w:r>
        <w:rPr>
          <w:spacing w:val="-11"/>
        </w:rPr>
        <w:t xml:space="preserve"> </w:t>
      </w:r>
      <w:r>
        <w:t>input</w:t>
      </w:r>
      <w:r>
        <w:rPr>
          <w:spacing w:val="-11"/>
        </w:rPr>
        <w:t xml:space="preserve"> </w:t>
      </w:r>
      <w:r>
        <w:rPr>
          <w:spacing w:val="-6"/>
        </w:rPr>
        <w:t>key.</w:t>
      </w:r>
      <w:r>
        <w:rPr>
          <w:spacing w:val="16"/>
        </w:rPr>
        <w:t xml:space="preserve"> </w:t>
      </w:r>
      <w:r>
        <w:t>In</w:t>
      </w:r>
      <w:r>
        <w:rPr>
          <w:spacing w:val="-11"/>
        </w:rPr>
        <w:t xml:space="preserve"> </w:t>
      </w:r>
      <w:r>
        <w:t>Hadoop,</w:t>
      </w:r>
      <w:r>
        <w:rPr>
          <w:spacing w:val="-9"/>
        </w:rPr>
        <w:t xml:space="preserve"> </w:t>
      </w:r>
      <w:r>
        <w:t>there</w:t>
      </w:r>
      <w:r>
        <w:rPr>
          <w:spacing w:val="-11"/>
        </w:rPr>
        <w:t xml:space="preserve"> </w:t>
      </w:r>
      <w:r>
        <w:t>is</w:t>
      </w:r>
      <w:r>
        <w:rPr>
          <w:spacing w:val="-11"/>
        </w:rPr>
        <w:t xml:space="preserve"> </w:t>
      </w:r>
      <w:r>
        <w:t>no</w:t>
      </w:r>
      <w:r>
        <w:rPr>
          <w:spacing w:val="-11"/>
        </w:rPr>
        <w:t xml:space="preserve"> </w:t>
      </w:r>
      <w:r>
        <w:t>such</w:t>
      </w:r>
      <w:r>
        <w:rPr>
          <w:spacing w:val="-11"/>
        </w:rPr>
        <w:t xml:space="preserve"> </w:t>
      </w:r>
      <w:r>
        <w:t>restriction,</w:t>
      </w:r>
      <w:r>
        <w:rPr>
          <w:spacing w:val="-9"/>
        </w:rPr>
        <w:t xml:space="preserve"> </w:t>
      </w:r>
      <w:r>
        <w:t>and</w:t>
      </w:r>
      <w:r>
        <w:rPr>
          <w:spacing w:val="-12"/>
        </w:rPr>
        <w:t xml:space="preserve"> </w:t>
      </w:r>
      <w:r>
        <w:t>the re</w:t>
      </w:r>
      <w:r>
        <w:t>ducer</w:t>
      </w:r>
      <w:r>
        <w:rPr>
          <w:spacing w:val="-14"/>
        </w:rPr>
        <w:t xml:space="preserve"> </w:t>
      </w:r>
      <w:r>
        <w:t>can</w:t>
      </w:r>
      <w:r>
        <w:rPr>
          <w:spacing w:val="-14"/>
        </w:rPr>
        <w:t xml:space="preserve"> </w:t>
      </w:r>
      <w:r>
        <w:t>emit</w:t>
      </w:r>
      <w:r>
        <w:rPr>
          <w:spacing w:val="-14"/>
        </w:rPr>
        <w:t xml:space="preserve"> </w:t>
      </w:r>
      <w:r>
        <w:t>an</w:t>
      </w:r>
      <w:r>
        <w:rPr>
          <w:spacing w:val="-14"/>
        </w:rPr>
        <w:t xml:space="preserve"> </w:t>
      </w:r>
      <w:r>
        <w:t>arbitrary</w:t>
      </w:r>
      <w:r>
        <w:rPr>
          <w:spacing w:val="-14"/>
        </w:rPr>
        <w:t xml:space="preserve"> </w:t>
      </w:r>
      <w:r>
        <w:t>number</w:t>
      </w:r>
      <w:r>
        <w:rPr>
          <w:spacing w:val="-14"/>
        </w:rPr>
        <w:t xml:space="preserve"> </w:t>
      </w:r>
      <w:r>
        <w:t>of</w:t>
      </w:r>
      <w:r>
        <w:rPr>
          <w:spacing w:val="-14"/>
        </w:rPr>
        <w:t xml:space="preserve"> </w:t>
      </w:r>
      <w:r>
        <w:t>output</w:t>
      </w:r>
      <w:r>
        <w:rPr>
          <w:spacing w:val="-14"/>
        </w:rPr>
        <w:t xml:space="preserve"> </w:t>
      </w:r>
      <w:r>
        <w:t>key-value</w:t>
      </w:r>
      <w:r>
        <w:rPr>
          <w:spacing w:val="-14"/>
        </w:rPr>
        <w:t xml:space="preserve"> </w:t>
      </w:r>
      <w:r>
        <w:t>pairs</w:t>
      </w:r>
      <w:r>
        <w:rPr>
          <w:spacing w:val="-14"/>
        </w:rPr>
        <w:t xml:space="preserve"> </w:t>
      </w:r>
      <w:r>
        <w:t>(with</w:t>
      </w:r>
      <w:r>
        <w:rPr>
          <w:spacing w:val="-14"/>
        </w:rPr>
        <w:t xml:space="preserve"> </w:t>
      </w:r>
      <w:r>
        <w:t>different keys).</w:t>
      </w:r>
    </w:p>
    <w:p w14:paraId="01B9C9BA" w14:textId="77777777" w:rsidR="00603298" w:rsidRDefault="00685666" w:rsidP="00787FB4">
      <w:pPr>
        <w:pStyle w:val="BodyText"/>
        <w:spacing w:before="120" w:after="120"/>
      </w:pPr>
      <w:r>
        <w:pict w14:anchorId="548F621E">
          <v:shape id="_x0000_s3872" style="position:absolute;margin-left:108.85pt;margin-top:41.95pt;width:135.9pt;height:.1pt;z-index:-251517952;mso-wrap-distance-left:0;mso-wrap-distance-right:0;mso-position-horizontal-relative:page" coordorigin="2177,839" coordsize="2718,0" path="m2177,839r2718,e" filled="f" strokeweight=".14042mm">
            <v:path arrowok="t"/>
            <w10:wrap type="topAndBottom" anchorx="page"/>
          </v:shape>
        </w:pict>
      </w:r>
      <w:r>
        <w:rPr>
          <w:spacing w:val="-9"/>
        </w:rPr>
        <w:t xml:space="preserve">To </w:t>
      </w:r>
      <w:r>
        <w:t>provide a bit more implementation detail: pseudo-code provided</w:t>
      </w:r>
      <w:r>
        <w:rPr>
          <w:spacing w:val="-49"/>
        </w:rPr>
        <w:t xml:space="preserve"> </w:t>
      </w:r>
      <w:r>
        <w:t xml:space="preserve">in this </w:t>
      </w:r>
      <w:r>
        <w:rPr>
          <w:spacing w:val="2"/>
        </w:rPr>
        <w:t>book</w:t>
      </w:r>
      <w:r>
        <w:rPr>
          <w:spacing w:val="-9"/>
        </w:rPr>
        <w:t xml:space="preserve"> </w:t>
      </w:r>
      <w:r>
        <w:t>roughly</w:t>
      </w:r>
      <w:r>
        <w:rPr>
          <w:spacing w:val="-9"/>
        </w:rPr>
        <w:t xml:space="preserve"> </w:t>
      </w:r>
      <w:r>
        <w:t>mirrors</w:t>
      </w:r>
      <w:r>
        <w:rPr>
          <w:spacing w:val="-9"/>
        </w:rPr>
        <w:t xml:space="preserve"> </w:t>
      </w:r>
      <w:r>
        <w:t>how</w:t>
      </w:r>
      <w:r>
        <w:rPr>
          <w:spacing w:val="-8"/>
        </w:rPr>
        <w:t xml:space="preserve"> </w:t>
      </w:r>
      <w:r>
        <w:t>MapReduce</w:t>
      </w:r>
      <w:r>
        <w:rPr>
          <w:spacing w:val="-9"/>
        </w:rPr>
        <w:t xml:space="preserve"> </w:t>
      </w:r>
      <w:r>
        <w:t>programs</w:t>
      </w:r>
      <w:r>
        <w:rPr>
          <w:spacing w:val="-9"/>
        </w:rPr>
        <w:t xml:space="preserve"> </w:t>
      </w:r>
      <w:r>
        <w:t>are</w:t>
      </w:r>
      <w:r>
        <w:rPr>
          <w:spacing w:val="-9"/>
        </w:rPr>
        <w:t xml:space="preserve"> </w:t>
      </w:r>
      <w:r>
        <w:t>written</w:t>
      </w:r>
      <w:r>
        <w:rPr>
          <w:spacing w:val="-8"/>
        </w:rPr>
        <w:t xml:space="preserve"> </w:t>
      </w:r>
      <w:r>
        <w:t>in</w:t>
      </w:r>
      <w:r>
        <w:rPr>
          <w:spacing w:val="-9"/>
        </w:rPr>
        <w:t xml:space="preserve"> </w:t>
      </w:r>
      <w:r>
        <w:t>Hadoop.</w:t>
      </w:r>
      <w:r>
        <w:rPr>
          <w:spacing w:val="16"/>
        </w:rPr>
        <w:t xml:space="preserve"> </w:t>
      </w:r>
      <w:r>
        <w:t xml:space="preserve">Map- pers and reducers are objects that implement the </w:t>
      </w:r>
      <w:r>
        <w:rPr>
          <w:rFonts w:ascii="LM Mono 10"/>
        </w:rPr>
        <w:t xml:space="preserve">map </w:t>
      </w:r>
      <w:r>
        <w:t xml:space="preserve">and </w:t>
      </w:r>
      <w:r>
        <w:rPr>
          <w:rFonts w:ascii="LM Mono 10"/>
        </w:rPr>
        <w:t>reduce</w:t>
      </w:r>
      <w:r>
        <w:rPr>
          <w:rFonts w:ascii="LM Mono 10"/>
          <w:spacing w:val="73"/>
        </w:rPr>
        <w:t xml:space="preserve"> </w:t>
      </w:r>
      <w:r>
        <w:t>methods,</w:t>
      </w:r>
    </w:p>
    <w:p w14:paraId="4F7C9EF0" w14:textId="77777777" w:rsidR="00603298" w:rsidRDefault="00685666" w:rsidP="00787FB4">
      <w:pPr>
        <w:spacing w:before="120" w:after="120"/>
        <w:rPr>
          <w:rFonts w:ascii="LM Roman 8"/>
          <w:sz w:val="16"/>
        </w:rPr>
      </w:pPr>
      <w:r>
        <w:rPr>
          <w:rFonts w:ascii="LM Roman 6"/>
          <w:sz w:val="16"/>
          <w:vertAlign w:val="superscript"/>
        </w:rPr>
        <w:t>9</w:t>
      </w:r>
      <w:r>
        <w:rPr>
          <w:rFonts w:ascii="LM Roman 8"/>
          <w:sz w:val="16"/>
        </w:rPr>
        <w:t>Personal communication, Jeff Dean.</w:t>
      </w:r>
    </w:p>
    <w:p w14:paraId="7AEA4A22"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092AEF3E" w14:textId="77777777" w:rsidR="00603298" w:rsidRDefault="00603298" w:rsidP="00787FB4">
      <w:pPr>
        <w:pStyle w:val="BodyText"/>
        <w:spacing w:before="120" w:after="120"/>
        <w:rPr>
          <w:rFonts w:ascii="LM Roman 8"/>
        </w:rPr>
      </w:pPr>
    </w:p>
    <w:p w14:paraId="4F28DEC9" w14:textId="77777777" w:rsidR="00603298" w:rsidRDefault="00603298" w:rsidP="00787FB4">
      <w:pPr>
        <w:pStyle w:val="BodyText"/>
        <w:spacing w:before="120" w:after="120"/>
        <w:rPr>
          <w:rFonts w:ascii="LM Roman 8"/>
        </w:rPr>
      </w:pPr>
    </w:p>
    <w:p w14:paraId="6DF7A6E0" w14:textId="77777777" w:rsidR="00603298" w:rsidRDefault="00603298" w:rsidP="00787FB4">
      <w:pPr>
        <w:pStyle w:val="BodyText"/>
        <w:spacing w:before="120" w:after="120"/>
        <w:rPr>
          <w:rFonts w:ascii="LM Roman 8"/>
          <w:sz w:val="25"/>
        </w:rPr>
      </w:pPr>
    </w:p>
    <w:p w14:paraId="50C9C1C1" w14:textId="77777777" w:rsidR="00603298" w:rsidRDefault="00685666" w:rsidP="00787FB4">
      <w:pPr>
        <w:pStyle w:val="BodyText"/>
        <w:spacing w:before="120" w:after="120"/>
      </w:pPr>
      <w:r>
        <w:t xml:space="preserve">respectively. In Hadoop, a mapper object is initialized for each map task (as- sociated with a particular sequence of </w:t>
      </w:r>
      <w:r>
        <w:rPr>
          <w:spacing w:val="-2"/>
        </w:rPr>
        <w:t xml:space="preserve">key-value </w:t>
      </w:r>
      <w:r>
        <w:t>p</w:t>
      </w:r>
      <w:r>
        <w:t xml:space="preserve">airs called an input split) and the </w:t>
      </w:r>
      <w:r>
        <w:rPr>
          <w:rFonts w:ascii="LM Mono 10" w:hAnsi="LM Mono 10"/>
        </w:rPr>
        <w:t xml:space="preserve">map </w:t>
      </w:r>
      <w:r>
        <w:t xml:space="preserve">method is called on each key-value pair </w:t>
      </w:r>
      <w:r>
        <w:rPr>
          <w:spacing w:val="-3"/>
        </w:rPr>
        <w:t xml:space="preserve">by </w:t>
      </w:r>
      <w:r>
        <w:t>the execution frame- work.</w:t>
      </w:r>
      <w:r>
        <w:rPr>
          <w:spacing w:val="12"/>
        </w:rPr>
        <w:t xml:space="preserve"> </w:t>
      </w:r>
      <w:r>
        <w:t>In</w:t>
      </w:r>
      <w:r>
        <w:rPr>
          <w:spacing w:val="-13"/>
        </w:rPr>
        <w:t xml:space="preserve"> </w:t>
      </w:r>
      <w:r>
        <w:t>configuring</w:t>
      </w:r>
      <w:r>
        <w:rPr>
          <w:spacing w:val="-13"/>
        </w:rPr>
        <w:t xml:space="preserve"> </w:t>
      </w:r>
      <w:r>
        <w:t>a</w:t>
      </w:r>
      <w:r>
        <w:rPr>
          <w:spacing w:val="-14"/>
        </w:rPr>
        <w:t xml:space="preserve"> </w:t>
      </w:r>
      <w:r>
        <w:t>MapReduce</w:t>
      </w:r>
      <w:r>
        <w:rPr>
          <w:spacing w:val="-13"/>
        </w:rPr>
        <w:t xml:space="preserve"> </w:t>
      </w:r>
      <w:r>
        <w:t>job,</w:t>
      </w:r>
      <w:r>
        <w:rPr>
          <w:spacing w:val="-11"/>
        </w:rPr>
        <w:t xml:space="preserve"> </w:t>
      </w:r>
      <w:r>
        <w:t>the</w:t>
      </w:r>
      <w:r>
        <w:rPr>
          <w:spacing w:val="-14"/>
        </w:rPr>
        <w:t xml:space="preserve"> </w:t>
      </w:r>
      <w:r>
        <w:t>programmer</w:t>
      </w:r>
      <w:r>
        <w:rPr>
          <w:spacing w:val="-13"/>
        </w:rPr>
        <w:t xml:space="preserve"> </w:t>
      </w:r>
      <w:r>
        <w:t>provides</w:t>
      </w:r>
      <w:r>
        <w:rPr>
          <w:spacing w:val="-13"/>
        </w:rPr>
        <w:t xml:space="preserve"> </w:t>
      </w:r>
      <w:r>
        <w:t>a</w:t>
      </w:r>
      <w:r>
        <w:rPr>
          <w:spacing w:val="-13"/>
        </w:rPr>
        <w:t xml:space="preserve"> </w:t>
      </w:r>
      <w:r>
        <w:t>hint</w:t>
      </w:r>
      <w:r>
        <w:rPr>
          <w:spacing w:val="-14"/>
        </w:rPr>
        <w:t xml:space="preserve"> </w:t>
      </w:r>
      <w:r>
        <w:t>on</w:t>
      </w:r>
      <w:r>
        <w:rPr>
          <w:spacing w:val="-13"/>
        </w:rPr>
        <w:t xml:space="preserve"> </w:t>
      </w:r>
      <w:r>
        <w:t>the number of map tasks to run, but the execution framework (see next section) m</w:t>
      </w:r>
      <w:r>
        <w:t>akes the final determination based on the physical layout of the data (more details in Section 2.5 and Section 2.6). The situation is similar for the re- duce</w:t>
      </w:r>
      <w:r>
        <w:rPr>
          <w:spacing w:val="-10"/>
        </w:rPr>
        <w:t xml:space="preserve"> </w:t>
      </w:r>
      <w:r>
        <w:t>phase:</w:t>
      </w:r>
      <w:r>
        <w:rPr>
          <w:spacing w:val="-11"/>
        </w:rPr>
        <w:t xml:space="preserve"> </w:t>
      </w:r>
      <w:r>
        <w:t>a</w:t>
      </w:r>
      <w:r>
        <w:rPr>
          <w:spacing w:val="-11"/>
        </w:rPr>
        <w:t xml:space="preserve"> </w:t>
      </w:r>
      <w:r>
        <w:t>reducer</w:t>
      </w:r>
      <w:r>
        <w:rPr>
          <w:spacing w:val="-11"/>
        </w:rPr>
        <w:t xml:space="preserve"> </w:t>
      </w:r>
      <w:r>
        <w:t>object</w:t>
      </w:r>
      <w:r>
        <w:rPr>
          <w:spacing w:val="-11"/>
        </w:rPr>
        <w:t xml:space="preserve"> </w:t>
      </w:r>
      <w:r>
        <w:t>is</w:t>
      </w:r>
      <w:r>
        <w:rPr>
          <w:spacing w:val="-10"/>
        </w:rPr>
        <w:t xml:space="preserve"> </w:t>
      </w:r>
      <w:r>
        <w:t>initialized</w:t>
      </w:r>
      <w:r>
        <w:rPr>
          <w:spacing w:val="-11"/>
        </w:rPr>
        <w:t xml:space="preserve"> </w:t>
      </w:r>
      <w:r>
        <w:t>for</w:t>
      </w:r>
      <w:r>
        <w:rPr>
          <w:spacing w:val="-10"/>
        </w:rPr>
        <w:t xml:space="preserve"> </w:t>
      </w:r>
      <w:r>
        <w:t>each</w:t>
      </w:r>
      <w:r>
        <w:rPr>
          <w:spacing w:val="-11"/>
        </w:rPr>
        <w:t xml:space="preserve"> </w:t>
      </w:r>
      <w:r>
        <w:t>reduce</w:t>
      </w:r>
      <w:r>
        <w:rPr>
          <w:spacing w:val="-10"/>
        </w:rPr>
        <w:t xml:space="preserve"> </w:t>
      </w:r>
      <w:r>
        <w:t>task,</w:t>
      </w:r>
      <w:r>
        <w:rPr>
          <w:spacing w:val="-9"/>
        </w:rPr>
        <w:t xml:space="preserve"> </w:t>
      </w:r>
      <w:r>
        <w:t>and</w:t>
      </w:r>
      <w:r>
        <w:rPr>
          <w:spacing w:val="-11"/>
        </w:rPr>
        <w:t xml:space="preserve"> </w:t>
      </w:r>
      <w:r>
        <w:t>the</w:t>
      </w:r>
      <w:r>
        <w:rPr>
          <w:spacing w:val="-11"/>
        </w:rPr>
        <w:t xml:space="preserve"> </w:t>
      </w:r>
      <w:r>
        <w:rPr>
          <w:rFonts w:ascii="LM Mono 10" w:hAnsi="LM Mono 10"/>
        </w:rPr>
        <w:t xml:space="preserve">reduce </w:t>
      </w:r>
      <w:r>
        <w:t xml:space="preserve">method is called once per intermediate </w:t>
      </w:r>
      <w:r>
        <w:rPr>
          <w:spacing w:val="-6"/>
        </w:rPr>
        <w:t xml:space="preserve">key. </w:t>
      </w:r>
      <w:r>
        <w:t xml:space="preserve">In contrast with the number of map tasks, the programmer can precisely specify the number of reduce tasks. </w:t>
      </w:r>
      <w:r>
        <w:rPr>
          <w:spacing w:val="-9"/>
        </w:rPr>
        <w:t xml:space="preserve">We </w:t>
      </w:r>
      <w:r>
        <w:t>will return to discuss the details of Hadoop job execution in Section 2.6, which</w:t>
      </w:r>
      <w:r>
        <w:rPr>
          <w:spacing w:val="-14"/>
        </w:rPr>
        <w:t xml:space="preserve"> </w:t>
      </w:r>
      <w:r>
        <w:t>is</w:t>
      </w:r>
      <w:r>
        <w:rPr>
          <w:spacing w:val="-14"/>
        </w:rPr>
        <w:t xml:space="preserve"> </w:t>
      </w:r>
      <w:r>
        <w:t>dependent</w:t>
      </w:r>
      <w:r>
        <w:rPr>
          <w:spacing w:val="-14"/>
        </w:rPr>
        <w:t xml:space="preserve"> </w:t>
      </w:r>
      <w:r>
        <w:t>on</w:t>
      </w:r>
      <w:r>
        <w:rPr>
          <w:spacing w:val="-14"/>
        </w:rPr>
        <w:t xml:space="preserve"> </w:t>
      </w:r>
      <w:r>
        <w:t>an</w:t>
      </w:r>
      <w:r>
        <w:rPr>
          <w:spacing w:val="-15"/>
        </w:rPr>
        <w:t xml:space="preserve"> </w:t>
      </w:r>
      <w:r>
        <w:t>un</w:t>
      </w:r>
      <w:r>
        <w:t>derstanding</w:t>
      </w:r>
      <w:r>
        <w:rPr>
          <w:spacing w:val="-14"/>
        </w:rPr>
        <w:t xml:space="preserve"> </w:t>
      </w:r>
      <w:r>
        <w:t>of</w:t>
      </w:r>
      <w:r>
        <w:rPr>
          <w:spacing w:val="-15"/>
        </w:rPr>
        <w:t xml:space="preserve"> </w:t>
      </w:r>
      <w:r>
        <w:t>the</w:t>
      </w:r>
      <w:r>
        <w:rPr>
          <w:spacing w:val="-14"/>
        </w:rPr>
        <w:t xml:space="preserve"> </w:t>
      </w:r>
      <w:r>
        <w:t>distributed</w:t>
      </w:r>
      <w:r>
        <w:rPr>
          <w:spacing w:val="-14"/>
        </w:rPr>
        <w:t xml:space="preserve"> </w:t>
      </w:r>
      <w:r>
        <w:t>file</w:t>
      </w:r>
      <w:r>
        <w:rPr>
          <w:spacing w:val="-14"/>
        </w:rPr>
        <w:t xml:space="preserve"> </w:t>
      </w:r>
      <w:r>
        <w:t>system</w:t>
      </w:r>
      <w:r>
        <w:rPr>
          <w:spacing w:val="-14"/>
        </w:rPr>
        <w:t xml:space="preserve"> </w:t>
      </w:r>
      <w:r>
        <w:t xml:space="preserve">(covered in Section 2.5). </w:t>
      </w:r>
      <w:r>
        <w:rPr>
          <w:spacing w:val="-9"/>
        </w:rPr>
        <w:t xml:space="preserve">To </w:t>
      </w:r>
      <w:r>
        <w:t xml:space="preserve">reiterate: although the presentation of algorithms in this </w:t>
      </w:r>
      <w:r>
        <w:rPr>
          <w:spacing w:val="2"/>
        </w:rPr>
        <w:t xml:space="preserve">book </w:t>
      </w:r>
      <w:r>
        <w:t xml:space="preserve">closely mirrors the </w:t>
      </w:r>
      <w:r>
        <w:rPr>
          <w:spacing w:val="-4"/>
        </w:rPr>
        <w:t xml:space="preserve">way </w:t>
      </w:r>
      <w:r>
        <w:t xml:space="preserve">they would </w:t>
      </w:r>
      <w:r>
        <w:rPr>
          <w:spacing w:val="2"/>
        </w:rPr>
        <w:t xml:space="preserve">be </w:t>
      </w:r>
      <w:r>
        <w:t>implemented in Hadoop, our fo- cus is on algorithm design and conceptual understan</w:t>
      </w:r>
      <w:r>
        <w:t>ding—not actual</w:t>
      </w:r>
      <w:r>
        <w:rPr>
          <w:spacing w:val="-26"/>
        </w:rPr>
        <w:t xml:space="preserve"> </w:t>
      </w:r>
      <w:r>
        <w:t xml:space="preserve">Hadoop programming. </w:t>
      </w:r>
      <w:r>
        <w:rPr>
          <w:spacing w:val="-6"/>
        </w:rPr>
        <w:t xml:space="preserve">For </w:t>
      </w:r>
      <w:r>
        <w:t xml:space="preserve">that, </w:t>
      </w:r>
      <w:r>
        <w:rPr>
          <w:spacing w:val="-3"/>
        </w:rPr>
        <w:t xml:space="preserve">we </w:t>
      </w:r>
      <w:r>
        <w:t xml:space="preserve">would recommend </w:t>
      </w:r>
      <w:r>
        <w:rPr>
          <w:spacing w:val="-6"/>
        </w:rPr>
        <w:t xml:space="preserve">Tom </w:t>
      </w:r>
      <w:r>
        <w:t xml:space="preserve">White’s </w:t>
      </w:r>
      <w:r>
        <w:rPr>
          <w:spacing w:val="2"/>
        </w:rPr>
        <w:t>book</w:t>
      </w:r>
      <w:r>
        <w:rPr>
          <w:spacing w:val="19"/>
        </w:rPr>
        <w:t xml:space="preserve"> </w:t>
      </w:r>
      <w:r>
        <w:t>[154].</w:t>
      </w:r>
    </w:p>
    <w:p w14:paraId="671AF5FB" w14:textId="77777777" w:rsidR="00603298" w:rsidRDefault="00685666" w:rsidP="00787FB4">
      <w:pPr>
        <w:pStyle w:val="BodyText"/>
        <w:spacing w:before="120" w:after="120"/>
      </w:pPr>
      <w:r>
        <w:t xml:space="preserve">What are the restrictions on mappers and reducers? Mappers and reduc- ers can express arbitrary computations </w:t>
      </w:r>
      <w:r>
        <w:rPr>
          <w:spacing w:val="-3"/>
        </w:rPr>
        <w:t xml:space="preserve">over </w:t>
      </w:r>
      <w:r>
        <w:t xml:space="preserve">their inputs. </w:t>
      </w:r>
      <w:r>
        <w:rPr>
          <w:spacing w:val="-3"/>
        </w:rPr>
        <w:t xml:space="preserve">However, </w:t>
      </w:r>
      <w:r>
        <w:t xml:space="preserve">one must generally </w:t>
      </w:r>
      <w:r>
        <w:rPr>
          <w:spacing w:val="2"/>
        </w:rPr>
        <w:t xml:space="preserve">be </w:t>
      </w:r>
      <w:r>
        <w:t xml:space="preserve">careful </w:t>
      </w:r>
      <w:r>
        <w:t>about use of external resources since multiple mappers</w:t>
      </w:r>
      <w:r>
        <w:rPr>
          <w:spacing w:val="-19"/>
        </w:rPr>
        <w:t xml:space="preserve"> </w:t>
      </w:r>
      <w:r>
        <w:t>or reducers</w:t>
      </w:r>
      <w:r>
        <w:rPr>
          <w:spacing w:val="-18"/>
        </w:rPr>
        <w:t xml:space="preserve"> </w:t>
      </w:r>
      <w:r>
        <w:t>may</w:t>
      </w:r>
      <w:r>
        <w:rPr>
          <w:spacing w:val="-18"/>
        </w:rPr>
        <w:t xml:space="preserve"> </w:t>
      </w:r>
      <w:r>
        <w:rPr>
          <w:spacing w:val="2"/>
        </w:rPr>
        <w:t>be</w:t>
      </w:r>
      <w:r>
        <w:rPr>
          <w:spacing w:val="-17"/>
        </w:rPr>
        <w:t xml:space="preserve"> </w:t>
      </w:r>
      <w:r>
        <w:t>contending</w:t>
      </w:r>
      <w:r>
        <w:rPr>
          <w:spacing w:val="-18"/>
        </w:rPr>
        <w:t xml:space="preserve"> </w:t>
      </w:r>
      <w:r>
        <w:t>for</w:t>
      </w:r>
      <w:r>
        <w:rPr>
          <w:spacing w:val="-18"/>
        </w:rPr>
        <w:t xml:space="preserve"> </w:t>
      </w:r>
      <w:r>
        <w:t>those</w:t>
      </w:r>
      <w:r>
        <w:rPr>
          <w:spacing w:val="-18"/>
        </w:rPr>
        <w:t xml:space="preserve"> </w:t>
      </w:r>
      <w:r>
        <w:t>resources.</w:t>
      </w:r>
      <w:r>
        <w:rPr>
          <w:spacing w:val="11"/>
        </w:rPr>
        <w:t xml:space="preserve"> </w:t>
      </w:r>
      <w:r>
        <w:rPr>
          <w:spacing w:val="-6"/>
        </w:rPr>
        <w:t>For</w:t>
      </w:r>
      <w:r>
        <w:rPr>
          <w:spacing w:val="-18"/>
        </w:rPr>
        <w:t xml:space="preserve"> </w:t>
      </w:r>
      <w:r>
        <w:t>example,</w:t>
      </w:r>
      <w:r>
        <w:rPr>
          <w:spacing w:val="-15"/>
        </w:rPr>
        <w:t xml:space="preserve"> </w:t>
      </w:r>
      <w:r>
        <w:t>it</w:t>
      </w:r>
      <w:r>
        <w:rPr>
          <w:spacing w:val="-18"/>
        </w:rPr>
        <w:t xml:space="preserve"> </w:t>
      </w:r>
      <w:r>
        <w:t>may</w:t>
      </w:r>
      <w:r>
        <w:rPr>
          <w:spacing w:val="-18"/>
        </w:rPr>
        <w:t xml:space="preserve"> </w:t>
      </w:r>
      <w:r>
        <w:rPr>
          <w:spacing w:val="2"/>
        </w:rPr>
        <w:t>be</w:t>
      </w:r>
      <w:r>
        <w:rPr>
          <w:spacing w:val="-18"/>
        </w:rPr>
        <w:t xml:space="preserve"> </w:t>
      </w:r>
      <w:r>
        <w:t>unwise for</w:t>
      </w:r>
      <w:r>
        <w:rPr>
          <w:spacing w:val="-9"/>
        </w:rPr>
        <w:t xml:space="preserve"> </w:t>
      </w:r>
      <w:r>
        <w:t>a</w:t>
      </w:r>
      <w:r>
        <w:rPr>
          <w:spacing w:val="-8"/>
        </w:rPr>
        <w:t xml:space="preserve"> </w:t>
      </w:r>
      <w:r>
        <w:t>mapper</w:t>
      </w:r>
      <w:r>
        <w:rPr>
          <w:spacing w:val="-9"/>
        </w:rPr>
        <w:t xml:space="preserve"> </w:t>
      </w:r>
      <w:r>
        <w:t>to</w:t>
      </w:r>
      <w:r>
        <w:rPr>
          <w:spacing w:val="-8"/>
        </w:rPr>
        <w:t xml:space="preserve"> </w:t>
      </w:r>
      <w:r>
        <w:t>query</w:t>
      </w:r>
      <w:r>
        <w:rPr>
          <w:spacing w:val="-9"/>
        </w:rPr>
        <w:t xml:space="preserve"> </w:t>
      </w:r>
      <w:r>
        <w:t>an</w:t>
      </w:r>
      <w:r>
        <w:rPr>
          <w:spacing w:val="-9"/>
        </w:rPr>
        <w:t xml:space="preserve"> </w:t>
      </w:r>
      <w:r>
        <w:t>external</w:t>
      </w:r>
      <w:r>
        <w:rPr>
          <w:spacing w:val="-9"/>
        </w:rPr>
        <w:t xml:space="preserve"> </w:t>
      </w:r>
      <w:r>
        <w:t>SQL</w:t>
      </w:r>
      <w:r>
        <w:rPr>
          <w:spacing w:val="-8"/>
        </w:rPr>
        <w:t xml:space="preserve"> </w:t>
      </w:r>
      <w:r>
        <w:t>database,</w:t>
      </w:r>
      <w:r>
        <w:rPr>
          <w:spacing w:val="-8"/>
        </w:rPr>
        <w:t xml:space="preserve"> </w:t>
      </w:r>
      <w:r>
        <w:t>since</w:t>
      </w:r>
      <w:r>
        <w:rPr>
          <w:spacing w:val="-8"/>
        </w:rPr>
        <w:t xml:space="preserve"> </w:t>
      </w:r>
      <w:r>
        <w:t>that</w:t>
      </w:r>
      <w:r>
        <w:rPr>
          <w:spacing w:val="-9"/>
        </w:rPr>
        <w:t xml:space="preserve"> </w:t>
      </w:r>
      <w:r>
        <w:t>would</w:t>
      </w:r>
      <w:r>
        <w:rPr>
          <w:spacing w:val="-9"/>
        </w:rPr>
        <w:t xml:space="preserve"> </w:t>
      </w:r>
      <w:r>
        <w:t>introduce</w:t>
      </w:r>
      <w:r>
        <w:rPr>
          <w:spacing w:val="-9"/>
        </w:rPr>
        <w:t xml:space="preserve"> </w:t>
      </w:r>
      <w:r>
        <w:t>a scalability</w:t>
      </w:r>
      <w:r>
        <w:rPr>
          <w:spacing w:val="-13"/>
        </w:rPr>
        <w:t xml:space="preserve"> </w:t>
      </w:r>
      <w:r>
        <w:t>bottleneck</w:t>
      </w:r>
      <w:r>
        <w:rPr>
          <w:spacing w:val="-12"/>
        </w:rPr>
        <w:t xml:space="preserve"> </w:t>
      </w:r>
      <w:r>
        <w:t>on</w:t>
      </w:r>
      <w:r>
        <w:rPr>
          <w:spacing w:val="-12"/>
        </w:rPr>
        <w:t xml:space="preserve"> </w:t>
      </w:r>
      <w:r>
        <w:t>the</w:t>
      </w:r>
      <w:r>
        <w:rPr>
          <w:spacing w:val="-13"/>
        </w:rPr>
        <w:t xml:space="preserve"> </w:t>
      </w:r>
      <w:r>
        <w:t>number</w:t>
      </w:r>
      <w:r>
        <w:rPr>
          <w:spacing w:val="-12"/>
        </w:rPr>
        <w:t xml:space="preserve"> </w:t>
      </w:r>
      <w:r>
        <w:t>of</w:t>
      </w:r>
      <w:r>
        <w:rPr>
          <w:spacing w:val="-12"/>
        </w:rPr>
        <w:t xml:space="preserve"> </w:t>
      </w:r>
      <w:r>
        <w:t>map</w:t>
      </w:r>
      <w:r>
        <w:rPr>
          <w:spacing w:val="-13"/>
        </w:rPr>
        <w:t xml:space="preserve"> </w:t>
      </w:r>
      <w:r>
        <w:t>tasks</w:t>
      </w:r>
      <w:r>
        <w:rPr>
          <w:spacing w:val="-12"/>
        </w:rPr>
        <w:t xml:space="preserve"> </w:t>
      </w:r>
      <w:r>
        <w:t>that</w:t>
      </w:r>
      <w:r>
        <w:rPr>
          <w:spacing w:val="-12"/>
        </w:rPr>
        <w:t xml:space="preserve"> </w:t>
      </w:r>
      <w:r>
        <w:t>could</w:t>
      </w:r>
      <w:r>
        <w:rPr>
          <w:spacing w:val="-12"/>
        </w:rPr>
        <w:t xml:space="preserve"> </w:t>
      </w:r>
      <w:r>
        <w:rPr>
          <w:spacing w:val="2"/>
        </w:rPr>
        <w:t>be</w:t>
      </w:r>
      <w:r>
        <w:rPr>
          <w:spacing w:val="-13"/>
        </w:rPr>
        <w:t xml:space="preserve"> </w:t>
      </w:r>
      <w:r>
        <w:t>run</w:t>
      </w:r>
      <w:r>
        <w:rPr>
          <w:spacing w:val="-12"/>
        </w:rPr>
        <w:t xml:space="preserve"> </w:t>
      </w:r>
      <w:r>
        <w:t>in</w:t>
      </w:r>
      <w:r>
        <w:rPr>
          <w:spacing w:val="-12"/>
        </w:rPr>
        <w:t xml:space="preserve"> </w:t>
      </w:r>
      <w:r>
        <w:t xml:space="preserve">parallel (since they might all </w:t>
      </w:r>
      <w:r>
        <w:rPr>
          <w:spacing w:val="2"/>
        </w:rPr>
        <w:t xml:space="preserve">be </w:t>
      </w:r>
      <w:r>
        <w:t>simultaneously querying the database).</w:t>
      </w:r>
      <w:r>
        <w:rPr>
          <w:rFonts w:ascii="LM Roman 7" w:hAnsi="LM Roman 7"/>
          <w:vertAlign w:val="superscript"/>
        </w:rPr>
        <w:t>10</w:t>
      </w:r>
      <w:r>
        <w:rPr>
          <w:rFonts w:ascii="LM Roman 7" w:hAnsi="LM Roman 7"/>
        </w:rPr>
        <w:t xml:space="preserve"> </w:t>
      </w:r>
      <w:r>
        <w:t xml:space="preserve">In general, mappers can emit an arbitrary number of intermediate key-value pairs, and they need not </w:t>
      </w:r>
      <w:r>
        <w:rPr>
          <w:spacing w:val="2"/>
        </w:rPr>
        <w:t xml:space="preserve">be </w:t>
      </w:r>
      <w:r>
        <w:t xml:space="preserve">of the same type as the input key-value pairs. </w:t>
      </w:r>
      <w:r>
        <w:t xml:space="preserve">Similarly, reducers can emit an arbitrary number of final key-value pairs, and they can differ in type from the intermediate key-value pairs. Although not permitted in functional programming, mappers and reducers can </w:t>
      </w:r>
      <w:r>
        <w:rPr>
          <w:spacing w:val="-3"/>
        </w:rPr>
        <w:t xml:space="preserve">have </w:t>
      </w:r>
      <w:r>
        <w:t>side effects. This is a powerful and useful feature: for example, preserving state across multiple inputs</w:t>
      </w:r>
      <w:r>
        <w:rPr>
          <w:spacing w:val="-15"/>
        </w:rPr>
        <w:t xml:space="preserve"> </w:t>
      </w:r>
      <w:r>
        <w:t>is</w:t>
      </w:r>
      <w:r>
        <w:rPr>
          <w:spacing w:val="-14"/>
        </w:rPr>
        <w:t xml:space="preserve"> </w:t>
      </w:r>
      <w:r>
        <w:t>central</w:t>
      </w:r>
      <w:r>
        <w:rPr>
          <w:spacing w:val="-15"/>
        </w:rPr>
        <w:t xml:space="preserve"> </w:t>
      </w:r>
      <w:r>
        <w:t>to</w:t>
      </w:r>
      <w:r>
        <w:rPr>
          <w:spacing w:val="-14"/>
        </w:rPr>
        <w:t xml:space="preserve"> </w:t>
      </w:r>
      <w:r>
        <w:t>the</w:t>
      </w:r>
      <w:r>
        <w:rPr>
          <w:spacing w:val="-15"/>
        </w:rPr>
        <w:t xml:space="preserve"> </w:t>
      </w:r>
      <w:r>
        <w:t>design</w:t>
      </w:r>
      <w:r>
        <w:rPr>
          <w:spacing w:val="-14"/>
        </w:rPr>
        <w:t xml:space="preserve"> </w:t>
      </w:r>
      <w:r>
        <w:t>of</w:t>
      </w:r>
      <w:r>
        <w:rPr>
          <w:spacing w:val="-14"/>
        </w:rPr>
        <w:t xml:space="preserve"> </w:t>
      </w:r>
      <w:r>
        <w:t>many</w:t>
      </w:r>
      <w:r>
        <w:rPr>
          <w:spacing w:val="-15"/>
        </w:rPr>
        <w:t xml:space="preserve"> </w:t>
      </w:r>
      <w:r>
        <w:t>MapReduce</w:t>
      </w:r>
      <w:r>
        <w:rPr>
          <w:spacing w:val="-14"/>
        </w:rPr>
        <w:t xml:space="preserve"> </w:t>
      </w:r>
      <w:r>
        <w:t>algorithms</w:t>
      </w:r>
      <w:r>
        <w:rPr>
          <w:spacing w:val="-15"/>
        </w:rPr>
        <w:t xml:space="preserve"> </w:t>
      </w:r>
      <w:r>
        <w:t>(see</w:t>
      </w:r>
      <w:r>
        <w:rPr>
          <w:spacing w:val="-14"/>
        </w:rPr>
        <w:t xml:space="preserve"> </w:t>
      </w:r>
      <w:r>
        <w:t>Chapter</w:t>
      </w:r>
      <w:r>
        <w:rPr>
          <w:spacing w:val="-15"/>
        </w:rPr>
        <w:t xml:space="preserve"> </w:t>
      </w:r>
      <w:r>
        <w:t xml:space="preserve">3). Such algorithms can </w:t>
      </w:r>
      <w:r>
        <w:rPr>
          <w:spacing w:val="2"/>
        </w:rPr>
        <w:t xml:space="preserve">be </w:t>
      </w:r>
      <w:r>
        <w:t>understood as having side effects that only change state</w:t>
      </w:r>
      <w:r>
        <w:t xml:space="preserve"> that is </w:t>
      </w:r>
      <w:r>
        <w:rPr>
          <w:rFonts w:ascii="LM Roman 10" w:hAnsi="LM Roman 10"/>
          <w:i/>
        </w:rPr>
        <w:t xml:space="preserve">internal </w:t>
      </w:r>
      <w:r>
        <w:t xml:space="preserve">to the mapper or reducer. While the correctness of such algorithms may </w:t>
      </w:r>
      <w:r>
        <w:rPr>
          <w:spacing w:val="2"/>
        </w:rPr>
        <w:t xml:space="preserve">be </w:t>
      </w:r>
      <w:r>
        <w:t>more difficult to guarantee (since the function’s behavior depends</w:t>
      </w:r>
      <w:r>
        <w:rPr>
          <w:spacing w:val="-8"/>
        </w:rPr>
        <w:t xml:space="preserve"> </w:t>
      </w:r>
      <w:r>
        <w:t>not</w:t>
      </w:r>
      <w:r>
        <w:rPr>
          <w:spacing w:val="-8"/>
        </w:rPr>
        <w:t xml:space="preserve"> </w:t>
      </w:r>
      <w:r>
        <w:t>only</w:t>
      </w:r>
      <w:r>
        <w:rPr>
          <w:spacing w:val="-8"/>
        </w:rPr>
        <w:t xml:space="preserve"> </w:t>
      </w:r>
      <w:r>
        <w:t>on</w:t>
      </w:r>
      <w:r>
        <w:rPr>
          <w:spacing w:val="-8"/>
        </w:rPr>
        <w:t xml:space="preserve"> </w:t>
      </w:r>
      <w:r>
        <w:t>the</w:t>
      </w:r>
      <w:r>
        <w:rPr>
          <w:spacing w:val="-8"/>
        </w:rPr>
        <w:t xml:space="preserve"> </w:t>
      </w:r>
      <w:r>
        <w:t>current</w:t>
      </w:r>
      <w:r>
        <w:rPr>
          <w:spacing w:val="-7"/>
        </w:rPr>
        <w:t xml:space="preserve"> </w:t>
      </w:r>
      <w:r>
        <w:t>input</w:t>
      </w:r>
      <w:r>
        <w:rPr>
          <w:spacing w:val="-8"/>
        </w:rPr>
        <w:t xml:space="preserve"> </w:t>
      </w:r>
      <w:r>
        <w:t>but</w:t>
      </w:r>
      <w:r>
        <w:rPr>
          <w:spacing w:val="-8"/>
        </w:rPr>
        <w:t xml:space="preserve"> </w:t>
      </w:r>
      <w:r>
        <w:t>on</w:t>
      </w:r>
      <w:r>
        <w:rPr>
          <w:spacing w:val="-8"/>
        </w:rPr>
        <w:t xml:space="preserve"> </w:t>
      </w:r>
      <w:r>
        <w:t>previous</w:t>
      </w:r>
      <w:r>
        <w:rPr>
          <w:spacing w:val="-8"/>
        </w:rPr>
        <w:t xml:space="preserve"> </w:t>
      </w:r>
      <w:r>
        <w:t>inputs),</w:t>
      </w:r>
      <w:r>
        <w:rPr>
          <w:spacing w:val="-6"/>
        </w:rPr>
        <w:t xml:space="preserve"> </w:t>
      </w:r>
      <w:r>
        <w:t>most</w:t>
      </w:r>
      <w:r>
        <w:rPr>
          <w:spacing w:val="-8"/>
        </w:rPr>
        <w:t xml:space="preserve"> </w:t>
      </w:r>
      <w:r>
        <w:t>potential synchronization</w:t>
      </w:r>
      <w:r>
        <w:rPr>
          <w:spacing w:val="-10"/>
        </w:rPr>
        <w:t xml:space="preserve"> </w:t>
      </w:r>
      <w:r>
        <w:t>problems</w:t>
      </w:r>
      <w:r>
        <w:rPr>
          <w:spacing w:val="-10"/>
        </w:rPr>
        <w:t xml:space="preserve"> </w:t>
      </w:r>
      <w:r>
        <w:t>ar</w:t>
      </w:r>
      <w:r>
        <w:t>e</w:t>
      </w:r>
      <w:r>
        <w:rPr>
          <w:spacing w:val="-11"/>
        </w:rPr>
        <w:t xml:space="preserve"> </w:t>
      </w:r>
      <w:r>
        <w:t>avoided</w:t>
      </w:r>
      <w:r>
        <w:rPr>
          <w:spacing w:val="-11"/>
        </w:rPr>
        <w:t xml:space="preserve"> </w:t>
      </w:r>
      <w:r>
        <w:t>since</w:t>
      </w:r>
      <w:r>
        <w:rPr>
          <w:spacing w:val="-10"/>
        </w:rPr>
        <w:t xml:space="preserve"> </w:t>
      </w:r>
      <w:r>
        <w:t>internal</w:t>
      </w:r>
      <w:r>
        <w:rPr>
          <w:spacing w:val="-10"/>
        </w:rPr>
        <w:t xml:space="preserve"> </w:t>
      </w:r>
      <w:r>
        <w:t>state</w:t>
      </w:r>
      <w:r>
        <w:rPr>
          <w:spacing w:val="-10"/>
        </w:rPr>
        <w:t xml:space="preserve"> </w:t>
      </w:r>
      <w:r>
        <w:t>is</w:t>
      </w:r>
      <w:r>
        <w:rPr>
          <w:spacing w:val="-10"/>
        </w:rPr>
        <w:t xml:space="preserve"> </w:t>
      </w:r>
      <w:r>
        <w:t>private</w:t>
      </w:r>
      <w:r>
        <w:rPr>
          <w:spacing w:val="-10"/>
        </w:rPr>
        <w:t xml:space="preserve"> </w:t>
      </w:r>
      <w:r>
        <w:t>only</w:t>
      </w:r>
      <w:r>
        <w:rPr>
          <w:spacing w:val="-11"/>
        </w:rPr>
        <w:t xml:space="preserve"> </w:t>
      </w:r>
      <w:r>
        <w:t>to</w:t>
      </w:r>
      <w:r>
        <w:rPr>
          <w:spacing w:val="-10"/>
        </w:rPr>
        <w:t xml:space="preserve"> </w:t>
      </w:r>
      <w:r>
        <w:t>in- dividual</w:t>
      </w:r>
      <w:r>
        <w:rPr>
          <w:spacing w:val="-19"/>
        </w:rPr>
        <w:t xml:space="preserve"> </w:t>
      </w:r>
      <w:r>
        <w:t>mappers</w:t>
      </w:r>
      <w:r>
        <w:rPr>
          <w:spacing w:val="-19"/>
        </w:rPr>
        <w:t xml:space="preserve"> </w:t>
      </w:r>
      <w:r>
        <w:t>and</w:t>
      </w:r>
      <w:r>
        <w:rPr>
          <w:spacing w:val="-19"/>
        </w:rPr>
        <w:t xml:space="preserve"> </w:t>
      </w:r>
      <w:r>
        <w:t>reducers.</w:t>
      </w:r>
      <w:r>
        <w:rPr>
          <w:spacing w:val="12"/>
        </w:rPr>
        <w:t xml:space="preserve"> </w:t>
      </w:r>
      <w:r>
        <w:t>In</w:t>
      </w:r>
      <w:r>
        <w:rPr>
          <w:spacing w:val="-19"/>
        </w:rPr>
        <w:t xml:space="preserve"> </w:t>
      </w:r>
      <w:r>
        <w:t>other</w:t>
      </w:r>
      <w:r>
        <w:rPr>
          <w:spacing w:val="-19"/>
        </w:rPr>
        <w:t xml:space="preserve"> </w:t>
      </w:r>
      <w:r>
        <w:t>cases</w:t>
      </w:r>
      <w:r>
        <w:rPr>
          <w:spacing w:val="-19"/>
        </w:rPr>
        <w:t xml:space="preserve"> </w:t>
      </w:r>
      <w:r>
        <w:t>(see</w:t>
      </w:r>
      <w:r>
        <w:rPr>
          <w:spacing w:val="-19"/>
        </w:rPr>
        <w:t xml:space="preserve"> </w:t>
      </w:r>
      <w:r>
        <w:t>Section</w:t>
      </w:r>
      <w:r>
        <w:rPr>
          <w:spacing w:val="-18"/>
        </w:rPr>
        <w:t xml:space="preserve"> </w:t>
      </w:r>
      <w:r>
        <w:t>4.4</w:t>
      </w:r>
      <w:r>
        <w:rPr>
          <w:spacing w:val="-19"/>
        </w:rPr>
        <w:t xml:space="preserve"> </w:t>
      </w:r>
      <w:r>
        <w:t>and</w:t>
      </w:r>
      <w:r>
        <w:rPr>
          <w:spacing w:val="-19"/>
        </w:rPr>
        <w:t xml:space="preserve"> </w:t>
      </w:r>
      <w:r>
        <w:t>Section</w:t>
      </w:r>
      <w:r>
        <w:rPr>
          <w:spacing w:val="-19"/>
        </w:rPr>
        <w:t xml:space="preserve"> </w:t>
      </w:r>
      <w:r>
        <w:t xml:space="preserve">7.5), it may </w:t>
      </w:r>
      <w:r>
        <w:rPr>
          <w:spacing w:val="2"/>
        </w:rPr>
        <w:t xml:space="preserve">be </w:t>
      </w:r>
      <w:r>
        <w:t xml:space="preserve">useful for mappers or reducers to </w:t>
      </w:r>
      <w:r>
        <w:rPr>
          <w:spacing w:val="-3"/>
        </w:rPr>
        <w:t xml:space="preserve">have </w:t>
      </w:r>
      <w:r>
        <w:rPr>
          <w:rFonts w:ascii="LM Roman 10" w:hAnsi="LM Roman 10"/>
          <w:i/>
        </w:rPr>
        <w:t xml:space="preserve">external </w:t>
      </w:r>
      <w:r>
        <w:t>side effects, such</w:t>
      </w:r>
      <w:r>
        <w:rPr>
          <w:spacing w:val="-16"/>
        </w:rPr>
        <w:t xml:space="preserve"> </w:t>
      </w:r>
      <w:r>
        <w:t>as writing files to the distributed file system. Since many mappers and reducers are run in parallel, and the distributed file system is a shared global</w:t>
      </w:r>
      <w:r>
        <w:rPr>
          <w:spacing w:val="-23"/>
        </w:rPr>
        <w:t xml:space="preserve"> </w:t>
      </w:r>
      <w:r>
        <w:t xml:space="preserve">resource, special care must </w:t>
      </w:r>
      <w:r>
        <w:rPr>
          <w:spacing w:val="2"/>
        </w:rPr>
        <w:t xml:space="preserve">be </w:t>
      </w:r>
      <w:r>
        <w:t xml:space="preserve">taken to ensure that such operations </w:t>
      </w:r>
      <w:r>
        <w:rPr>
          <w:spacing w:val="-3"/>
        </w:rPr>
        <w:t xml:space="preserve">avoid </w:t>
      </w:r>
      <w:r>
        <w:t xml:space="preserve">synchroniza- tion conflicts. </w:t>
      </w:r>
      <w:r>
        <w:t>One strategy is to write a temporary file that is renamed upon successful completion of the mapper or reducer</w:t>
      </w:r>
      <w:r>
        <w:rPr>
          <w:spacing w:val="-5"/>
        </w:rPr>
        <w:t xml:space="preserve"> </w:t>
      </w:r>
      <w:r>
        <w:t>[45].</w:t>
      </w:r>
    </w:p>
    <w:p w14:paraId="105B9B78" w14:textId="77777777" w:rsidR="00603298" w:rsidRDefault="00685666" w:rsidP="00787FB4">
      <w:pPr>
        <w:pStyle w:val="BodyText"/>
        <w:spacing w:before="120" w:after="120"/>
      </w:pPr>
      <w:r>
        <w:t>In</w:t>
      </w:r>
      <w:r>
        <w:rPr>
          <w:spacing w:val="-15"/>
        </w:rPr>
        <w:t xml:space="preserve"> </w:t>
      </w:r>
      <w:r>
        <w:t>addition</w:t>
      </w:r>
      <w:r>
        <w:rPr>
          <w:spacing w:val="-15"/>
        </w:rPr>
        <w:t xml:space="preserve"> </w:t>
      </w:r>
      <w:r>
        <w:t>to</w:t>
      </w:r>
      <w:r>
        <w:rPr>
          <w:spacing w:val="-15"/>
        </w:rPr>
        <w:t xml:space="preserve"> </w:t>
      </w:r>
      <w:r>
        <w:t>the</w:t>
      </w:r>
      <w:r>
        <w:rPr>
          <w:spacing w:val="-15"/>
        </w:rPr>
        <w:t xml:space="preserve"> </w:t>
      </w:r>
      <w:r>
        <w:t>“canonical”</w:t>
      </w:r>
      <w:r>
        <w:rPr>
          <w:spacing w:val="-15"/>
        </w:rPr>
        <w:t xml:space="preserve"> </w:t>
      </w:r>
      <w:r>
        <w:t>MapReduce</w:t>
      </w:r>
      <w:r>
        <w:rPr>
          <w:spacing w:val="-15"/>
        </w:rPr>
        <w:t xml:space="preserve"> </w:t>
      </w:r>
      <w:r>
        <w:t>processing</w:t>
      </w:r>
      <w:r>
        <w:rPr>
          <w:spacing w:val="-15"/>
        </w:rPr>
        <w:t xml:space="preserve"> </w:t>
      </w:r>
      <w:r>
        <w:t>flow,</w:t>
      </w:r>
      <w:r>
        <w:rPr>
          <w:spacing w:val="-13"/>
        </w:rPr>
        <w:t xml:space="preserve"> </w:t>
      </w:r>
      <w:r>
        <w:t>other</w:t>
      </w:r>
      <w:r>
        <w:rPr>
          <w:spacing w:val="-15"/>
        </w:rPr>
        <w:t xml:space="preserve"> </w:t>
      </w:r>
      <w:r>
        <w:t>variations are</w:t>
      </w:r>
      <w:r>
        <w:rPr>
          <w:spacing w:val="-13"/>
        </w:rPr>
        <w:t xml:space="preserve"> </w:t>
      </w:r>
      <w:r>
        <w:t>also</w:t>
      </w:r>
      <w:r>
        <w:rPr>
          <w:spacing w:val="-11"/>
        </w:rPr>
        <w:t xml:space="preserve"> </w:t>
      </w:r>
      <w:r>
        <w:t>possible.</w:t>
      </w:r>
      <w:r>
        <w:rPr>
          <w:spacing w:val="14"/>
        </w:rPr>
        <w:t xml:space="preserve"> </w:t>
      </w:r>
      <w:r>
        <w:t>MapReduce</w:t>
      </w:r>
      <w:r>
        <w:rPr>
          <w:spacing w:val="-11"/>
        </w:rPr>
        <w:t xml:space="preserve"> </w:t>
      </w:r>
      <w:r>
        <w:t>programs</w:t>
      </w:r>
      <w:r>
        <w:rPr>
          <w:spacing w:val="-11"/>
        </w:rPr>
        <w:t xml:space="preserve"> </w:t>
      </w:r>
      <w:r>
        <w:t>can</w:t>
      </w:r>
      <w:r>
        <w:rPr>
          <w:spacing w:val="-11"/>
        </w:rPr>
        <w:t xml:space="preserve"> </w:t>
      </w:r>
      <w:r>
        <w:t>contain</w:t>
      </w:r>
      <w:r>
        <w:rPr>
          <w:spacing w:val="-12"/>
        </w:rPr>
        <w:t xml:space="preserve"> </w:t>
      </w:r>
      <w:r>
        <w:t>no</w:t>
      </w:r>
      <w:r>
        <w:rPr>
          <w:spacing w:val="-11"/>
        </w:rPr>
        <w:t xml:space="preserve"> </w:t>
      </w:r>
      <w:r>
        <w:t>reducers,</w:t>
      </w:r>
      <w:r>
        <w:rPr>
          <w:spacing w:val="-10"/>
        </w:rPr>
        <w:t xml:space="preserve"> </w:t>
      </w:r>
      <w:r>
        <w:t>in</w:t>
      </w:r>
      <w:r>
        <w:rPr>
          <w:spacing w:val="-11"/>
        </w:rPr>
        <w:t xml:space="preserve"> </w:t>
      </w:r>
      <w:r>
        <w:t>which</w:t>
      </w:r>
      <w:r>
        <w:rPr>
          <w:spacing w:val="-12"/>
        </w:rPr>
        <w:t xml:space="preserve"> </w:t>
      </w:r>
      <w:r>
        <w:t>case</w:t>
      </w:r>
    </w:p>
    <w:p w14:paraId="2567F2AF" w14:textId="77777777" w:rsidR="00603298" w:rsidRDefault="00603298" w:rsidP="00787FB4">
      <w:pPr>
        <w:pStyle w:val="BodyText"/>
        <w:spacing w:before="120" w:after="120"/>
        <w:rPr>
          <w:sz w:val="2"/>
        </w:rPr>
      </w:pPr>
    </w:p>
    <w:p w14:paraId="1FD5DDDF" w14:textId="77777777" w:rsidR="00603298" w:rsidRDefault="00685666" w:rsidP="00787FB4">
      <w:pPr>
        <w:pStyle w:val="BodyText"/>
        <w:spacing w:before="120" w:after="120"/>
        <w:rPr>
          <w:sz w:val="2"/>
        </w:rPr>
      </w:pPr>
      <w:r>
        <w:rPr>
          <w:sz w:val="2"/>
        </w:rPr>
      </w:r>
      <w:r>
        <w:rPr>
          <w:sz w:val="2"/>
        </w:rPr>
        <w:pict w14:anchorId="6425EF4B">
          <v:group id="_x0000_s3870" style="width:135.9pt;height:.4pt;mso-position-horizontal-relative:char;mso-position-vertical-relative:line" coordsize="2718,8">
            <v:line id="_x0000_s3871" style="position:absolute" from="0,4" to="2718,4" strokeweight=".14042mm"/>
            <w10:anchorlock/>
          </v:group>
        </w:pict>
      </w:r>
    </w:p>
    <w:p w14:paraId="6AAD73A0" w14:textId="77777777" w:rsidR="00603298" w:rsidRDefault="00685666" w:rsidP="00787FB4">
      <w:pPr>
        <w:spacing w:before="120" w:after="120"/>
        <w:rPr>
          <w:rFonts w:ascii="LM Roman 8"/>
          <w:sz w:val="16"/>
        </w:rPr>
      </w:pPr>
      <w:r>
        <w:rPr>
          <w:rFonts w:ascii="LM Roman 6"/>
          <w:sz w:val="16"/>
          <w:vertAlign w:val="superscript"/>
        </w:rPr>
        <w:t>10</w:t>
      </w:r>
      <w:r>
        <w:rPr>
          <w:rFonts w:ascii="LM Roman 8"/>
          <w:sz w:val="16"/>
        </w:rPr>
        <w:t>Unless, of course, the database itself is highly scalable.</w:t>
      </w:r>
    </w:p>
    <w:p w14:paraId="1B39A322"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0D34194F" w14:textId="77777777" w:rsidR="00603298" w:rsidRDefault="00603298" w:rsidP="00787FB4">
      <w:pPr>
        <w:pStyle w:val="BodyText"/>
        <w:spacing w:before="120" w:after="120"/>
        <w:rPr>
          <w:rFonts w:ascii="LM Roman 8"/>
        </w:rPr>
      </w:pPr>
    </w:p>
    <w:p w14:paraId="22BBA9E4" w14:textId="77777777" w:rsidR="00603298" w:rsidRDefault="00603298" w:rsidP="00787FB4">
      <w:pPr>
        <w:pStyle w:val="BodyText"/>
        <w:spacing w:before="120" w:after="120"/>
        <w:rPr>
          <w:rFonts w:ascii="LM Roman 8"/>
        </w:rPr>
      </w:pPr>
    </w:p>
    <w:p w14:paraId="14716087" w14:textId="77777777" w:rsidR="00603298" w:rsidRDefault="00603298" w:rsidP="00787FB4">
      <w:pPr>
        <w:pStyle w:val="BodyText"/>
        <w:spacing w:before="120" w:after="120"/>
        <w:rPr>
          <w:rFonts w:ascii="LM Roman 8"/>
          <w:sz w:val="25"/>
        </w:rPr>
      </w:pPr>
    </w:p>
    <w:p w14:paraId="5C90E692" w14:textId="77777777" w:rsidR="00603298" w:rsidRDefault="00685666" w:rsidP="00787FB4">
      <w:pPr>
        <w:pStyle w:val="BodyText"/>
        <w:spacing w:before="120" w:after="120"/>
      </w:pPr>
      <w:r>
        <w:t xml:space="preserve">mapper output is directly written to disk (one file per mapper). </w:t>
      </w:r>
      <w:r>
        <w:rPr>
          <w:spacing w:val="-6"/>
        </w:rPr>
        <w:t xml:space="preserve">For </w:t>
      </w:r>
      <w:r>
        <w:t>embar- rassingly</w:t>
      </w:r>
      <w:r>
        <w:rPr>
          <w:spacing w:val="-6"/>
        </w:rPr>
        <w:t xml:space="preserve"> </w:t>
      </w:r>
      <w:r>
        <w:t>parallel</w:t>
      </w:r>
      <w:r>
        <w:rPr>
          <w:spacing w:val="-5"/>
        </w:rPr>
        <w:t xml:space="preserve"> </w:t>
      </w:r>
      <w:r>
        <w:t>problems,</w:t>
      </w:r>
      <w:r>
        <w:rPr>
          <w:spacing w:val="-5"/>
        </w:rPr>
        <w:t xml:space="preserve"> </w:t>
      </w:r>
      <w:r>
        <w:t>e.g.,</w:t>
      </w:r>
      <w:r>
        <w:rPr>
          <w:spacing w:val="-5"/>
        </w:rPr>
        <w:t xml:space="preserve"> </w:t>
      </w:r>
      <w:r>
        <w:t>parse</w:t>
      </w:r>
      <w:r>
        <w:rPr>
          <w:spacing w:val="-5"/>
        </w:rPr>
        <w:t xml:space="preserve"> </w:t>
      </w:r>
      <w:r>
        <w:t>a</w:t>
      </w:r>
      <w:r>
        <w:rPr>
          <w:spacing w:val="-5"/>
        </w:rPr>
        <w:t xml:space="preserve"> </w:t>
      </w:r>
      <w:r>
        <w:t>large</w:t>
      </w:r>
      <w:r>
        <w:rPr>
          <w:spacing w:val="-5"/>
        </w:rPr>
        <w:t xml:space="preserve"> </w:t>
      </w:r>
      <w:r>
        <w:t>text</w:t>
      </w:r>
      <w:r>
        <w:rPr>
          <w:spacing w:val="-6"/>
        </w:rPr>
        <w:t xml:space="preserve"> </w:t>
      </w:r>
      <w:r>
        <w:t>collection</w:t>
      </w:r>
      <w:r>
        <w:rPr>
          <w:spacing w:val="-5"/>
        </w:rPr>
        <w:t xml:space="preserve"> </w:t>
      </w:r>
      <w:r>
        <w:t>or</w:t>
      </w:r>
      <w:r>
        <w:rPr>
          <w:spacing w:val="-5"/>
        </w:rPr>
        <w:t xml:space="preserve"> </w:t>
      </w:r>
      <w:r>
        <w:t>in</w:t>
      </w:r>
      <w:r>
        <w:t xml:space="preserve">dependently analyze a large number of images, this would </w:t>
      </w:r>
      <w:r>
        <w:rPr>
          <w:spacing w:val="2"/>
        </w:rPr>
        <w:t xml:space="preserve">be </w:t>
      </w:r>
      <w:r>
        <w:t>a common pattern. The converse—a MapReduce program with no mappers—is not possible,</w:t>
      </w:r>
      <w:r>
        <w:rPr>
          <w:spacing w:val="-14"/>
        </w:rPr>
        <w:t xml:space="preserve"> </w:t>
      </w:r>
      <w:r>
        <w:t>although in some cases it is useful for the mapper to implement the identity function and simply pass input key-</w:t>
      </w:r>
      <w:r>
        <w:t>value pairs to the reducers. This has the effect of sorting</w:t>
      </w:r>
      <w:r>
        <w:rPr>
          <w:spacing w:val="-11"/>
        </w:rPr>
        <w:t xml:space="preserve"> </w:t>
      </w:r>
      <w:r>
        <w:t>and</w:t>
      </w:r>
      <w:r>
        <w:rPr>
          <w:spacing w:val="-11"/>
        </w:rPr>
        <w:t xml:space="preserve"> </w:t>
      </w:r>
      <w:r>
        <w:t>regrouping</w:t>
      </w:r>
      <w:r>
        <w:rPr>
          <w:spacing w:val="-10"/>
        </w:rPr>
        <w:t xml:space="preserve"> </w:t>
      </w:r>
      <w:r>
        <w:t>the</w:t>
      </w:r>
      <w:r>
        <w:rPr>
          <w:spacing w:val="-10"/>
        </w:rPr>
        <w:t xml:space="preserve"> </w:t>
      </w:r>
      <w:r>
        <w:t>input</w:t>
      </w:r>
      <w:r>
        <w:rPr>
          <w:spacing w:val="-10"/>
        </w:rPr>
        <w:t xml:space="preserve"> </w:t>
      </w:r>
      <w:r>
        <w:t>for</w:t>
      </w:r>
      <w:r>
        <w:rPr>
          <w:spacing w:val="-11"/>
        </w:rPr>
        <w:t xml:space="preserve"> </w:t>
      </w:r>
      <w:r>
        <w:t>reduce-side</w:t>
      </w:r>
      <w:r>
        <w:rPr>
          <w:spacing w:val="-10"/>
        </w:rPr>
        <w:t xml:space="preserve"> </w:t>
      </w:r>
      <w:r>
        <w:t>processing.</w:t>
      </w:r>
      <w:r>
        <w:rPr>
          <w:spacing w:val="14"/>
        </w:rPr>
        <w:t xml:space="preserve"> </w:t>
      </w:r>
      <w:r>
        <w:t>Similarly,</w:t>
      </w:r>
      <w:r>
        <w:rPr>
          <w:spacing w:val="-10"/>
        </w:rPr>
        <w:t xml:space="preserve"> </w:t>
      </w:r>
      <w:r>
        <w:t>in</w:t>
      </w:r>
      <w:r>
        <w:rPr>
          <w:spacing w:val="-10"/>
        </w:rPr>
        <w:t xml:space="preserve"> </w:t>
      </w:r>
      <w:r>
        <w:t xml:space="preserve">some cases it is useful for the reducer to implement the identity function, in which case the program simply sorts and groups mapper output. </w:t>
      </w:r>
      <w:r>
        <w:rPr>
          <w:spacing w:val="-3"/>
        </w:rPr>
        <w:t xml:space="preserve">Finally, </w:t>
      </w:r>
      <w:r>
        <w:t xml:space="preserve">running identity mappers and reducers has the effect of regrouping and resorting the input data (which is </w:t>
      </w:r>
      <w:r>
        <w:t>sometimes</w:t>
      </w:r>
      <w:r>
        <w:rPr>
          <w:spacing w:val="-2"/>
        </w:rPr>
        <w:t xml:space="preserve"> </w:t>
      </w:r>
      <w:r>
        <w:t>useful).</w:t>
      </w:r>
    </w:p>
    <w:p w14:paraId="3DEA4C7A" w14:textId="77777777" w:rsidR="00603298" w:rsidRDefault="00685666" w:rsidP="00787FB4">
      <w:pPr>
        <w:pStyle w:val="BodyText"/>
        <w:spacing w:before="120" w:after="120"/>
      </w:pPr>
      <w:r>
        <w:t>Although</w:t>
      </w:r>
      <w:r>
        <w:rPr>
          <w:spacing w:val="-11"/>
        </w:rPr>
        <w:t xml:space="preserve"> </w:t>
      </w:r>
      <w:r>
        <w:t>in</w:t>
      </w:r>
      <w:r>
        <w:rPr>
          <w:spacing w:val="-10"/>
        </w:rPr>
        <w:t xml:space="preserve"> </w:t>
      </w:r>
      <w:r>
        <w:t>the</w:t>
      </w:r>
      <w:r>
        <w:rPr>
          <w:spacing w:val="-10"/>
        </w:rPr>
        <w:t xml:space="preserve"> </w:t>
      </w:r>
      <w:r>
        <w:t>most</w:t>
      </w:r>
      <w:r>
        <w:rPr>
          <w:spacing w:val="-10"/>
        </w:rPr>
        <w:t xml:space="preserve"> </w:t>
      </w:r>
      <w:r>
        <w:t>common</w:t>
      </w:r>
      <w:r>
        <w:rPr>
          <w:spacing w:val="-10"/>
        </w:rPr>
        <w:t xml:space="preserve"> </w:t>
      </w:r>
      <w:r>
        <w:t>case,</w:t>
      </w:r>
      <w:r>
        <w:rPr>
          <w:spacing w:val="-9"/>
        </w:rPr>
        <w:t xml:space="preserve"> </w:t>
      </w:r>
      <w:r>
        <w:t>input</w:t>
      </w:r>
      <w:r>
        <w:rPr>
          <w:spacing w:val="-10"/>
        </w:rPr>
        <w:t xml:space="preserve"> </w:t>
      </w:r>
      <w:r>
        <w:t>to</w:t>
      </w:r>
      <w:r>
        <w:rPr>
          <w:spacing w:val="-10"/>
        </w:rPr>
        <w:t xml:space="preserve"> </w:t>
      </w:r>
      <w:r>
        <w:t>a</w:t>
      </w:r>
      <w:r>
        <w:rPr>
          <w:spacing w:val="-10"/>
        </w:rPr>
        <w:t xml:space="preserve"> </w:t>
      </w:r>
      <w:r>
        <w:t>MapReduce</w:t>
      </w:r>
      <w:r>
        <w:rPr>
          <w:spacing w:val="-10"/>
        </w:rPr>
        <w:t xml:space="preserve"> </w:t>
      </w:r>
      <w:r>
        <w:t>job</w:t>
      </w:r>
      <w:r>
        <w:rPr>
          <w:spacing w:val="-11"/>
        </w:rPr>
        <w:t xml:space="preserve"> </w:t>
      </w:r>
      <w:r>
        <w:t>comes</w:t>
      </w:r>
      <w:r>
        <w:rPr>
          <w:spacing w:val="-10"/>
        </w:rPr>
        <w:t xml:space="preserve"> </w:t>
      </w:r>
      <w:r>
        <w:t>from data stored on the distributed file system and output is written back to the distributed</w:t>
      </w:r>
      <w:r>
        <w:rPr>
          <w:spacing w:val="-8"/>
        </w:rPr>
        <w:t xml:space="preserve"> </w:t>
      </w:r>
      <w:r>
        <w:t>file</w:t>
      </w:r>
      <w:r>
        <w:rPr>
          <w:spacing w:val="-7"/>
        </w:rPr>
        <w:t xml:space="preserve"> </w:t>
      </w:r>
      <w:r>
        <w:t>system,</w:t>
      </w:r>
      <w:r>
        <w:rPr>
          <w:spacing w:val="-6"/>
        </w:rPr>
        <w:t xml:space="preserve"> </w:t>
      </w:r>
      <w:r>
        <w:t>any</w:t>
      </w:r>
      <w:r>
        <w:rPr>
          <w:spacing w:val="-7"/>
        </w:rPr>
        <w:t xml:space="preserve"> </w:t>
      </w:r>
      <w:r>
        <w:t>other</w:t>
      </w:r>
      <w:r>
        <w:rPr>
          <w:spacing w:val="-7"/>
        </w:rPr>
        <w:t xml:space="preserve"> </w:t>
      </w:r>
      <w:r>
        <w:t>system</w:t>
      </w:r>
      <w:r>
        <w:rPr>
          <w:spacing w:val="-8"/>
        </w:rPr>
        <w:t xml:space="preserve"> </w:t>
      </w:r>
      <w:r>
        <w:t>that</w:t>
      </w:r>
      <w:r>
        <w:rPr>
          <w:spacing w:val="-7"/>
        </w:rPr>
        <w:t xml:space="preserve"> </w:t>
      </w:r>
      <w:r>
        <w:t>satisfies</w:t>
      </w:r>
      <w:r>
        <w:rPr>
          <w:spacing w:val="-6"/>
        </w:rPr>
        <w:t xml:space="preserve"> </w:t>
      </w:r>
      <w:r>
        <w:t>the</w:t>
      </w:r>
      <w:r>
        <w:rPr>
          <w:spacing w:val="-7"/>
        </w:rPr>
        <w:t xml:space="preserve"> </w:t>
      </w:r>
      <w:r>
        <w:t>proper</w:t>
      </w:r>
      <w:r>
        <w:rPr>
          <w:spacing w:val="-7"/>
        </w:rPr>
        <w:t xml:space="preserve"> </w:t>
      </w:r>
      <w:r>
        <w:t>abstractions can</w:t>
      </w:r>
      <w:r>
        <w:rPr>
          <w:spacing w:val="-15"/>
        </w:rPr>
        <w:t xml:space="preserve"> </w:t>
      </w:r>
      <w:r>
        <w:t>serve</w:t>
      </w:r>
      <w:r>
        <w:rPr>
          <w:spacing w:val="-14"/>
        </w:rPr>
        <w:t xml:space="preserve"> </w:t>
      </w:r>
      <w:r>
        <w:t>as</w:t>
      </w:r>
      <w:r>
        <w:rPr>
          <w:spacing w:val="-15"/>
        </w:rPr>
        <w:t xml:space="preserve"> </w:t>
      </w:r>
      <w:r>
        <w:t>a</w:t>
      </w:r>
      <w:r>
        <w:rPr>
          <w:spacing w:val="-14"/>
        </w:rPr>
        <w:t xml:space="preserve"> </w:t>
      </w:r>
      <w:r>
        <w:t>data</w:t>
      </w:r>
      <w:r>
        <w:rPr>
          <w:spacing w:val="-14"/>
        </w:rPr>
        <w:t xml:space="preserve"> </w:t>
      </w:r>
      <w:r>
        <w:t>source</w:t>
      </w:r>
      <w:r>
        <w:rPr>
          <w:spacing w:val="-15"/>
        </w:rPr>
        <w:t xml:space="preserve"> </w:t>
      </w:r>
      <w:r>
        <w:t>or</w:t>
      </w:r>
      <w:r>
        <w:rPr>
          <w:spacing w:val="-14"/>
        </w:rPr>
        <w:t xml:space="preserve"> </w:t>
      </w:r>
      <w:r>
        <w:t>sink.</w:t>
      </w:r>
      <w:r>
        <w:rPr>
          <w:spacing w:val="13"/>
        </w:rPr>
        <w:t xml:space="preserve"> </w:t>
      </w:r>
      <w:r>
        <w:t>With</w:t>
      </w:r>
      <w:r>
        <w:rPr>
          <w:spacing w:val="-15"/>
        </w:rPr>
        <w:t xml:space="preserve"> </w:t>
      </w:r>
      <w:r>
        <w:t>Google’s</w:t>
      </w:r>
      <w:r>
        <w:rPr>
          <w:spacing w:val="-14"/>
        </w:rPr>
        <w:t xml:space="preserve"> </w:t>
      </w:r>
      <w:r>
        <w:t>MapReduce</w:t>
      </w:r>
      <w:r>
        <w:rPr>
          <w:spacing w:val="-15"/>
        </w:rPr>
        <w:t xml:space="preserve"> </w:t>
      </w:r>
      <w:r>
        <w:t xml:space="preserve">implementation, </w:t>
      </w:r>
      <w:r>
        <w:rPr>
          <w:spacing w:val="-3"/>
        </w:rPr>
        <w:t xml:space="preserve">BigTable </w:t>
      </w:r>
      <w:r>
        <w:t xml:space="preserve">[34], a sparse, distributed, persistent multidimensional sorted map, is frequently used as a source of input and as a store of MapReduce output. HBase is an open-source </w:t>
      </w:r>
      <w:r>
        <w:rPr>
          <w:spacing w:val="-3"/>
        </w:rPr>
        <w:t xml:space="preserve">BigTable </w:t>
      </w:r>
      <w:r>
        <w:t>cl</w:t>
      </w:r>
      <w:r>
        <w:t>one and has similar capabilities. Also, Hadoop</w:t>
      </w:r>
      <w:r>
        <w:rPr>
          <w:spacing w:val="-14"/>
        </w:rPr>
        <w:t xml:space="preserve"> </w:t>
      </w:r>
      <w:r>
        <w:t>has</w:t>
      </w:r>
      <w:r>
        <w:rPr>
          <w:spacing w:val="-13"/>
        </w:rPr>
        <w:t xml:space="preserve"> </w:t>
      </w:r>
      <w:r>
        <w:t>been</w:t>
      </w:r>
      <w:r>
        <w:rPr>
          <w:spacing w:val="-12"/>
        </w:rPr>
        <w:t xml:space="preserve"> </w:t>
      </w:r>
      <w:r>
        <w:t>integrated</w:t>
      </w:r>
      <w:r>
        <w:rPr>
          <w:spacing w:val="-13"/>
        </w:rPr>
        <w:t xml:space="preserve"> </w:t>
      </w:r>
      <w:r>
        <w:t>with</w:t>
      </w:r>
      <w:r>
        <w:rPr>
          <w:spacing w:val="-13"/>
        </w:rPr>
        <w:t xml:space="preserve"> </w:t>
      </w:r>
      <w:r>
        <w:t>existing</w:t>
      </w:r>
      <w:r>
        <w:rPr>
          <w:spacing w:val="-13"/>
        </w:rPr>
        <w:t xml:space="preserve"> </w:t>
      </w:r>
      <w:r>
        <w:t>MPP</w:t>
      </w:r>
      <w:r>
        <w:rPr>
          <w:spacing w:val="-13"/>
        </w:rPr>
        <w:t xml:space="preserve"> </w:t>
      </w:r>
      <w:r>
        <w:t>(massively</w:t>
      </w:r>
      <w:r>
        <w:rPr>
          <w:spacing w:val="-12"/>
        </w:rPr>
        <w:t xml:space="preserve"> </w:t>
      </w:r>
      <w:r>
        <w:t>parallel</w:t>
      </w:r>
      <w:r>
        <w:rPr>
          <w:spacing w:val="-13"/>
        </w:rPr>
        <w:t xml:space="preserve"> </w:t>
      </w:r>
      <w:r>
        <w:t>processing) relational</w:t>
      </w:r>
      <w:r>
        <w:rPr>
          <w:spacing w:val="-20"/>
        </w:rPr>
        <w:t xml:space="preserve"> </w:t>
      </w:r>
      <w:r>
        <w:t>databases,</w:t>
      </w:r>
      <w:r>
        <w:rPr>
          <w:spacing w:val="-16"/>
        </w:rPr>
        <w:t xml:space="preserve"> </w:t>
      </w:r>
      <w:r>
        <w:t>which</w:t>
      </w:r>
      <w:r>
        <w:rPr>
          <w:spacing w:val="-19"/>
        </w:rPr>
        <w:t xml:space="preserve"> </w:t>
      </w:r>
      <w:r>
        <w:t>allows</w:t>
      </w:r>
      <w:r>
        <w:rPr>
          <w:spacing w:val="-19"/>
        </w:rPr>
        <w:t xml:space="preserve"> </w:t>
      </w:r>
      <w:r>
        <w:t>a</w:t>
      </w:r>
      <w:r>
        <w:rPr>
          <w:spacing w:val="-20"/>
        </w:rPr>
        <w:t xml:space="preserve"> </w:t>
      </w:r>
      <w:r>
        <w:t>programmer</w:t>
      </w:r>
      <w:r>
        <w:rPr>
          <w:spacing w:val="-19"/>
        </w:rPr>
        <w:t xml:space="preserve"> </w:t>
      </w:r>
      <w:r>
        <w:t>to</w:t>
      </w:r>
      <w:r>
        <w:rPr>
          <w:spacing w:val="-19"/>
        </w:rPr>
        <w:t xml:space="preserve"> </w:t>
      </w:r>
      <w:r>
        <w:t>write</w:t>
      </w:r>
      <w:r>
        <w:rPr>
          <w:spacing w:val="-19"/>
        </w:rPr>
        <w:t xml:space="preserve"> </w:t>
      </w:r>
      <w:r>
        <w:t>MapReduce</w:t>
      </w:r>
      <w:r>
        <w:rPr>
          <w:spacing w:val="-19"/>
        </w:rPr>
        <w:t xml:space="preserve"> </w:t>
      </w:r>
      <w:r>
        <w:t>jobs</w:t>
      </w:r>
      <w:r>
        <w:rPr>
          <w:spacing w:val="-20"/>
        </w:rPr>
        <w:t xml:space="preserve"> </w:t>
      </w:r>
      <w:r>
        <w:rPr>
          <w:spacing w:val="-3"/>
        </w:rPr>
        <w:t xml:space="preserve">over </w:t>
      </w:r>
      <w:r>
        <w:t xml:space="preserve">database rows and dump output into a new database table. </w:t>
      </w:r>
      <w:r>
        <w:rPr>
          <w:spacing w:val="-3"/>
        </w:rPr>
        <w:t xml:space="preserve">Finally, </w:t>
      </w:r>
      <w:r>
        <w:t xml:space="preserve">in some cases MapReduce jobs may not consume any input at all (e.g., computing </w:t>
      </w:r>
      <w:r>
        <w:rPr>
          <w:rFonts w:ascii="DejaVu Serif" w:hAnsi="DejaVu Serif"/>
          <w:i/>
          <w:spacing w:val="3"/>
        </w:rPr>
        <w:t>π</w:t>
      </w:r>
      <w:r>
        <w:rPr>
          <w:spacing w:val="3"/>
        </w:rPr>
        <w:t xml:space="preserve">) </w:t>
      </w:r>
      <w:r>
        <w:t>or</w:t>
      </w:r>
      <w:r>
        <w:rPr>
          <w:spacing w:val="-5"/>
        </w:rPr>
        <w:t xml:space="preserve"> </w:t>
      </w:r>
      <w:r>
        <w:t>may</w:t>
      </w:r>
      <w:r>
        <w:rPr>
          <w:spacing w:val="-4"/>
        </w:rPr>
        <w:t xml:space="preserve"> </w:t>
      </w:r>
      <w:r>
        <w:t>only</w:t>
      </w:r>
      <w:r>
        <w:rPr>
          <w:spacing w:val="-3"/>
        </w:rPr>
        <w:t xml:space="preserve"> </w:t>
      </w:r>
      <w:r>
        <w:t>consume</w:t>
      </w:r>
      <w:r>
        <w:rPr>
          <w:spacing w:val="-4"/>
        </w:rPr>
        <w:t xml:space="preserve"> </w:t>
      </w:r>
      <w:r>
        <w:t>a</w:t>
      </w:r>
      <w:r>
        <w:rPr>
          <w:spacing w:val="-4"/>
        </w:rPr>
        <w:t xml:space="preserve"> </w:t>
      </w:r>
      <w:r>
        <w:t>small</w:t>
      </w:r>
      <w:r>
        <w:rPr>
          <w:spacing w:val="-5"/>
        </w:rPr>
        <w:t xml:space="preserve"> </w:t>
      </w:r>
      <w:r>
        <w:t>amount</w:t>
      </w:r>
      <w:r>
        <w:rPr>
          <w:spacing w:val="-5"/>
        </w:rPr>
        <w:t xml:space="preserve"> </w:t>
      </w:r>
      <w:r>
        <w:t>of</w:t>
      </w:r>
      <w:r>
        <w:rPr>
          <w:spacing w:val="-4"/>
        </w:rPr>
        <w:t xml:space="preserve"> </w:t>
      </w:r>
      <w:r>
        <w:t>data</w:t>
      </w:r>
      <w:r>
        <w:rPr>
          <w:spacing w:val="-5"/>
        </w:rPr>
        <w:t xml:space="preserve"> </w:t>
      </w:r>
      <w:r>
        <w:t>(e.g.,</w:t>
      </w:r>
      <w:r>
        <w:rPr>
          <w:spacing w:val="-3"/>
        </w:rPr>
        <w:t xml:space="preserve"> </w:t>
      </w:r>
      <w:r>
        <w:t>input</w:t>
      </w:r>
      <w:r>
        <w:rPr>
          <w:spacing w:val="-4"/>
        </w:rPr>
        <w:t xml:space="preserve"> </w:t>
      </w:r>
      <w:r>
        <w:t>parameters</w:t>
      </w:r>
      <w:r>
        <w:rPr>
          <w:spacing w:val="-4"/>
        </w:rPr>
        <w:t xml:space="preserve"> </w:t>
      </w:r>
      <w:r>
        <w:t>to</w:t>
      </w:r>
      <w:r>
        <w:rPr>
          <w:spacing w:val="-4"/>
        </w:rPr>
        <w:t xml:space="preserve"> </w:t>
      </w:r>
      <w:r>
        <w:t xml:space="preserve">many instances of processor-intensive </w:t>
      </w:r>
      <w:r>
        <w:t>simulations running in</w:t>
      </w:r>
      <w:r>
        <w:rPr>
          <w:spacing w:val="-10"/>
        </w:rPr>
        <w:t xml:space="preserve"> </w:t>
      </w:r>
      <w:r>
        <w:t>parallel).</w:t>
      </w:r>
    </w:p>
    <w:p w14:paraId="6084AB33" w14:textId="77777777" w:rsidR="00603298" w:rsidRDefault="00603298" w:rsidP="00787FB4">
      <w:pPr>
        <w:pStyle w:val="BodyText"/>
        <w:spacing w:before="120" w:after="120"/>
        <w:rPr>
          <w:sz w:val="4"/>
        </w:rPr>
      </w:pPr>
    </w:p>
    <w:p w14:paraId="5CA8BD49" w14:textId="77777777" w:rsidR="00603298" w:rsidRDefault="00685666" w:rsidP="00787FB4">
      <w:pPr>
        <w:pStyle w:val="Heading2"/>
        <w:numPr>
          <w:ilvl w:val="1"/>
          <w:numId w:val="28"/>
        </w:numPr>
        <w:tabs>
          <w:tab w:val="left" w:pos="1069"/>
          <w:tab w:val="left" w:pos="1070"/>
        </w:tabs>
        <w:spacing w:before="120" w:after="120" w:line="240" w:lineRule="auto"/>
        <w:ind w:left="0" w:firstLine="0"/>
        <w:jc w:val="left"/>
      </w:pPr>
      <w:r>
        <w:t>The Execution</w:t>
      </w:r>
      <w:r>
        <w:rPr>
          <w:spacing w:val="-3"/>
        </w:rPr>
        <w:t xml:space="preserve"> </w:t>
      </w:r>
      <w:r>
        <w:rPr>
          <w:spacing w:val="-4"/>
        </w:rPr>
        <w:t>Framework</w:t>
      </w:r>
    </w:p>
    <w:p w14:paraId="507279BA" w14:textId="77777777" w:rsidR="00603298" w:rsidRDefault="00603298" w:rsidP="00787FB4">
      <w:pPr>
        <w:pStyle w:val="BodyText"/>
        <w:spacing w:before="120" w:after="120"/>
        <w:rPr>
          <w:rFonts w:ascii="LM Roman 12"/>
          <w:b/>
          <w:sz w:val="29"/>
        </w:rPr>
      </w:pPr>
    </w:p>
    <w:p w14:paraId="52B4B71A" w14:textId="77777777" w:rsidR="00603298" w:rsidRDefault="00685666" w:rsidP="00787FB4">
      <w:pPr>
        <w:pStyle w:val="BodyText"/>
        <w:spacing w:before="120" w:after="120"/>
      </w:pPr>
      <w:r>
        <w:t xml:space="preserve">One of the most important idea behind MapReduce is separating the </w:t>
      </w:r>
      <w:r>
        <w:rPr>
          <w:rFonts w:ascii="LM Roman 10" w:hAnsi="LM Roman 10"/>
          <w:i/>
        </w:rPr>
        <w:t xml:space="preserve">what  </w:t>
      </w:r>
      <w:r>
        <w:t xml:space="preserve">of distributed processing from the </w:t>
      </w:r>
      <w:r>
        <w:rPr>
          <w:rFonts w:ascii="LM Roman 10" w:hAnsi="LM Roman 10"/>
          <w:i/>
        </w:rPr>
        <w:t>how</w:t>
      </w:r>
      <w:r>
        <w:t>. A MapReduce program, referred to as a job, consists of code for mappers and reducers (as well as combiners and partitioners</w:t>
      </w:r>
      <w:r>
        <w:rPr>
          <w:spacing w:val="-12"/>
        </w:rPr>
        <w:t xml:space="preserve"> </w:t>
      </w:r>
      <w:r>
        <w:t>to</w:t>
      </w:r>
      <w:r>
        <w:rPr>
          <w:spacing w:val="-12"/>
        </w:rPr>
        <w:t xml:space="preserve"> </w:t>
      </w:r>
      <w:r>
        <w:rPr>
          <w:spacing w:val="2"/>
        </w:rPr>
        <w:t>be</w:t>
      </w:r>
      <w:r>
        <w:rPr>
          <w:spacing w:val="-11"/>
        </w:rPr>
        <w:t xml:space="preserve"> </w:t>
      </w:r>
      <w:r>
        <w:t>discussed</w:t>
      </w:r>
      <w:r>
        <w:rPr>
          <w:spacing w:val="-12"/>
        </w:rPr>
        <w:t xml:space="preserve"> </w:t>
      </w:r>
      <w:r>
        <w:t>in</w:t>
      </w:r>
      <w:r>
        <w:rPr>
          <w:spacing w:val="-11"/>
        </w:rPr>
        <w:t xml:space="preserve"> </w:t>
      </w:r>
      <w:r>
        <w:t>the</w:t>
      </w:r>
      <w:r>
        <w:rPr>
          <w:spacing w:val="-12"/>
        </w:rPr>
        <w:t xml:space="preserve"> </w:t>
      </w:r>
      <w:r>
        <w:t>next</w:t>
      </w:r>
      <w:r>
        <w:rPr>
          <w:spacing w:val="-12"/>
        </w:rPr>
        <w:t xml:space="preserve"> </w:t>
      </w:r>
      <w:r>
        <w:t>section)</w:t>
      </w:r>
      <w:r>
        <w:rPr>
          <w:spacing w:val="-11"/>
        </w:rPr>
        <w:t xml:space="preserve"> </w:t>
      </w:r>
      <w:r>
        <w:rPr>
          <w:spacing w:val="-3"/>
        </w:rPr>
        <w:t>packaged</w:t>
      </w:r>
      <w:r>
        <w:rPr>
          <w:spacing w:val="-12"/>
        </w:rPr>
        <w:t xml:space="preserve"> </w:t>
      </w:r>
      <w:r>
        <w:t>together</w:t>
      </w:r>
      <w:r>
        <w:rPr>
          <w:spacing w:val="-11"/>
        </w:rPr>
        <w:t xml:space="preserve"> </w:t>
      </w:r>
      <w:r>
        <w:t>with</w:t>
      </w:r>
      <w:r>
        <w:rPr>
          <w:spacing w:val="-12"/>
        </w:rPr>
        <w:t xml:space="preserve"> </w:t>
      </w:r>
      <w:r>
        <w:t>config- uration</w:t>
      </w:r>
      <w:r>
        <w:rPr>
          <w:spacing w:val="-6"/>
        </w:rPr>
        <w:t xml:space="preserve"> </w:t>
      </w:r>
      <w:r>
        <w:t>parameters</w:t>
      </w:r>
      <w:r>
        <w:rPr>
          <w:spacing w:val="-6"/>
        </w:rPr>
        <w:t xml:space="preserve"> </w:t>
      </w:r>
      <w:r>
        <w:t>(such</w:t>
      </w:r>
      <w:r>
        <w:rPr>
          <w:spacing w:val="-6"/>
        </w:rPr>
        <w:t xml:space="preserve"> </w:t>
      </w:r>
      <w:r>
        <w:t>as</w:t>
      </w:r>
      <w:r>
        <w:rPr>
          <w:spacing w:val="-6"/>
        </w:rPr>
        <w:t xml:space="preserve"> </w:t>
      </w:r>
      <w:r>
        <w:t>where</w:t>
      </w:r>
      <w:r>
        <w:rPr>
          <w:spacing w:val="-6"/>
        </w:rPr>
        <w:t xml:space="preserve"> </w:t>
      </w:r>
      <w:r>
        <w:t>the</w:t>
      </w:r>
      <w:r>
        <w:rPr>
          <w:spacing w:val="-6"/>
        </w:rPr>
        <w:t xml:space="preserve"> </w:t>
      </w:r>
      <w:r>
        <w:t>input</w:t>
      </w:r>
      <w:r>
        <w:rPr>
          <w:spacing w:val="-6"/>
        </w:rPr>
        <w:t xml:space="preserve"> </w:t>
      </w:r>
      <w:r>
        <w:t>lies</w:t>
      </w:r>
      <w:r>
        <w:rPr>
          <w:spacing w:val="-6"/>
        </w:rPr>
        <w:t xml:space="preserve"> </w:t>
      </w:r>
      <w:r>
        <w:t>and</w:t>
      </w:r>
      <w:r>
        <w:rPr>
          <w:spacing w:val="-6"/>
        </w:rPr>
        <w:t xml:space="preserve"> </w:t>
      </w:r>
      <w:r>
        <w:t>where</w:t>
      </w:r>
      <w:r>
        <w:rPr>
          <w:spacing w:val="-6"/>
        </w:rPr>
        <w:t xml:space="preserve"> </w:t>
      </w:r>
      <w:r>
        <w:t>the</w:t>
      </w:r>
      <w:r>
        <w:rPr>
          <w:spacing w:val="-6"/>
        </w:rPr>
        <w:t xml:space="preserve"> </w:t>
      </w:r>
      <w:r>
        <w:t>output</w:t>
      </w:r>
      <w:r>
        <w:rPr>
          <w:spacing w:val="-6"/>
        </w:rPr>
        <w:t xml:space="preserve"> </w:t>
      </w:r>
      <w:r>
        <w:t xml:space="preserve">should </w:t>
      </w:r>
      <w:r>
        <w:rPr>
          <w:spacing w:val="2"/>
        </w:rPr>
        <w:t xml:space="preserve">be </w:t>
      </w:r>
      <w:r>
        <w:t>stored). The developer submits the job to the submission node of a cluster (in</w:t>
      </w:r>
      <w:r>
        <w:rPr>
          <w:spacing w:val="-12"/>
        </w:rPr>
        <w:t xml:space="preserve"> </w:t>
      </w:r>
      <w:r>
        <w:t>Hadoop,</w:t>
      </w:r>
      <w:r>
        <w:rPr>
          <w:spacing w:val="-10"/>
        </w:rPr>
        <w:t xml:space="preserve"> </w:t>
      </w:r>
      <w:r>
        <w:t>this</w:t>
      </w:r>
      <w:r>
        <w:rPr>
          <w:spacing w:val="-11"/>
        </w:rPr>
        <w:t xml:space="preserve"> </w:t>
      </w:r>
      <w:r>
        <w:t>is</w:t>
      </w:r>
      <w:r>
        <w:rPr>
          <w:spacing w:val="-12"/>
        </w:rPr>
        <w:t xml:space="preserve"> </w:t>
      </w:r>
      <w:r>
        <w:t>called</w:t>
      </w:r>
      <w:r>
        <w:rPr>
          <w:spacing w:val="-11"/>
        </w:rPr>
        <w:t xml:space="preserve"> </w:t>
      </w:r>
      <w:r>
        <w:t>the</w:t>
      </w:r>
      <w:r>
        <w:rPr>
          <w:spacing w:val="-11"/>
        </w:rPr>
        <w:t xml:space="preserve"> </w:t>
      </w:r>
      <w:r>
        <w:t>jobtracker)</w:t>
      </w:r>
      <w:r>
        <w:rPr>
          <w:spacing w:val="-12"/>
        </w:rPr>
        <w:t xml:space="preserve"> </w:t>
      </w:r>
      <w:r>
        <w:t>and</w:t>
      </w:r>
      <w:r>
        <w:rPr>
          <w:spacing w:val="-11"/>
        </w:rPr>
        <w:t xml:space="preserve"> </w:t>
      </w:r>
      <w:r>
        <w:t>execution</w:t>
      </w:r>
      <w:r>
        <w:rPr>
          <w:spacing w:val="-11"/>
        </w:rPr>
        <w:t xml:space="preserve"> </w:t>
      </w:r>
      <w:r>
        <w:t>framework</w:t>
      </w:r>
      <w:r>
        <w:rPr>
          <w:spacing w:val="-12"/>
        </w:rPr>
        <w:t xml:space="preserve"> </w:t>
      </w:r>
      <w:r>
        <w:t>(sometimes called</w:t>
      </w:r>
      <w:r>
        <w:rPr>
          <w:spacing w:val="-12"/>
        </w:rPr>
        <w:t xml:space="preserve"> </w:t>
      </w:r>
      <w:r>
        <w:t>the</w:t>
      </w:r>
      <w:r>
        <w:rPr>
          <w:spacing w:val="-11"/>
        </w:rPr>
        <w:t xml:space="preserve"> </w:t>
      </w:r>
      <w:r>
        <w:t>“runtime”)</w:t>
      </w:r>
      <w:r>
        <w:rPr>
          <w:spacing w:val="-11"/>
        </w:rPr>
        <w:t xml:space="preserve"> </w:t>
      </w:r>
      <w:r>
        <w:t>takes</w:t>
      </w:r>
      <w:r>
        <w:rPr>
          <w:spacing w:val="-11"/>
        </w:rPr>
        <w:t xml:space="preserve"> </w:t>
      </w:r>
      <w:r>
        <w:t>care</w:t>
      </w:r>
      <w:r>
        <w:rPr>
          <w:spacing w:val="-11"/>
        </w:rPr>
        <w:t xml:space="preserve"> </w:t>
      </w:r>
      <w:r>
        <w:t>of</w:t>
      </w:r>
      <w:r>
        <w:rPr>
          <w:spacing w:val="-11"/>
        </w:rPr>
        <w:t xml:space="preserve"> </w:t>
      </w:r>
      <w:r>
        <w:t>everything</w:t>
      </w:r>
      <w:r>
        <w:rPr>
          <w:spacing w:val="-11"/>
        </w:rPr>
        <w:t xml:space="preserve"> </w:t>
      </w:r>
      <w:r>
        <w:t>else:</w:t>
      </w:r>
      <w:r>
        <w:rPr>
          <w:spacing w:val="-11"/>
        </w:rPr>
        <w:t xml:space="preserve"> </w:t>
      </w:r>
      <w:r>
        <w:t>it</w:t>
      </w:r>
      <w:r>
        <w:rPr>
          <w:spacing w:val="-11"/>
        </w:rPr>
        <w:t xml:space="preserve"> </w:t>
      </w:r>
      <w:r>
        <w:t>transparently</w:t>
      </w:r>
      <w:r>
        <w:rPr>
          <w:spacing w:val="-11"/>
        </w:rPr>
        <w:t xml:space="preserve"> </w:t>
      </w:r>
      <w:r>
        <w:t>handles</w:t>
      </w:r>
      <w:r>
        <w:rPr>
          <w:spacing w:val="-11"/>
        </w:rPr>
        <w:t xml:space="preserve"> </w:t>
      </w:r>
      <w:r>
        <w:t>all other aspects of distributed code execution, on clusters ranging from a single node to a few thousand nodes. Specific responsibilities</w:t>
      </w:r>
      <w:r>
        <w:rPr>
          <w:spacing w:val="18"/>
        </w:rPr>
        <w:t xml:space="preserve"> </w:t>
      </w:r>
      <w:r>
        <w:t>include:</w:t>
      </w:r>
    </w:p>
    <w:p w14:paraId="79E134D0" w14:textId="77777777" w:rsidR="00603298" w:rsidRDefault="00603298" w:rsidP="00787FB4">
      <w:pPr>
        <w:pStyle w:val="BodyText"/>
        <w:spacing w:before="120" w:after="120"/>
        <w:rPr>
          <w:sz w:val="5"/>
        </w:rPr>
      </w:pPr>
    </w:p>
    <w:p w14:paraId="4FB3FDA2" w14:textId="77777777" w:rsidR="00603298" w:rsidRDefault="00685666" w:rsidP="00787FB4">
      <w:pPr>
        <w:pStyle w:val="BodyText"/>
        <w:spacing w:before="120" w:after="120"/>
      </w:pPr>
      <w:r>
        <w:rPr>
          <w:rFonts w:ascii="LM Roman 10"/>
          <w:b/>
        </w:rPr>
        <w:t xml:space="preserve">Scheduling. </w:t>
      </w:r>
      <w:r>
        <w:t>Each MapReduce job is divided into smaller units called tasks (see</w:t>
      </w:r>
      <w:r>
        <w:rPr>
          <w:spacing w:val="-12"/>
        </w:rPr>
        <w:t xml:space="preserve"> </w:t>
      </w:r>
      <w:r>
        <w:t>Section</w:t>
      </w:r>
      <w:r>
        <w:rPr>
          <w:spacing w:val="-11"/>
        </w:rPr>
        <w:t xml:space="preserve"> </w:t>
      </w:r>
      <w:r>
        <w:t>2.6</w:t>
      </w:r>
      <w:r>
        <w:rPr>
          <w:spacing w:val="-11"/>
        </w:rPr>
        <w:t xml:space="preserve"> </w:t>
      </w:r>
      <w:r>
        <w:t>for</w:t>
      </w:r>
      <w:r>
        <w:rPr>
          <w:spacing w:val="-11"/>
        </w:rPr>
        <w:t xml:space="preserve"> </w:t>
      </w:r>
      <w:r>
        <w:t>more</w:t>
      </w:r>
      <w:r>
        <w:rPr>
          <w:spacing w:val="-11"/>
        </w:rPr>
        <w:t xml:space="preserve"> </w:t>
      </w:r>
      <w:r>
        <w:t>details</w:t>
      </w:r>
      <w:r>
        <w:t>).</w:t>
      </w:r>
      <w:r>
        <w:rPr>
          <w:spacing w:val="16"/>
        </w:rPr>
        <w:t xml:space="preserve"> </w:t>
      </w:r>
      <w:r>
        <w:rPr>
          <w:spacing w:val="-6"/>
        </w:rPr>
        <w:t>For</w:t>
      </w:r>
      <w:r>
        <w:rPr>
          <w:spacing w:val="-11"/>
        </w:rPr>
        <w:t xml:space="preserve"> </w:t>
      </w:r>
      <w:r>
        <w:t>example,</w:t>
      </w:r>
      <w:r>
        <w:rPr>
          <w:spacing w:val="-9"/>
        </w:rPr>
        <w:t xml:space="preserve"> </w:t>
      </w:r>
      <w:r>
        <w:t>a</w:t>
      </w:r>
      <w:r>
        <w:rPr>
          <w:spacing w:val="-11"/>
        </w:rPr>
        <w:t xml:space="preserve"> </w:t>
      </w:r>
      <w:r>
        <w:t>map</w:t>
      </w:r>
      <w:r>
        <w:rPr>
          <w:spacing w:val="-12"/>
        </w:rPr>
        <w:t xml:space="preserve"> </w:t>
      </w:r>
      <w:r>
        <w:t>task</w:t>
      </w:r>
      <w:r>
        <w:rPr>
          <w:spacing w:val="-11"/>
        </w:rPr>
        <w:t xml:space="preserve"> </w:t>
      </w:r>
      <w:r>
        <w:t>may</w:t>
      </w:r>
      <w:r>
        <w:rPr>
          <w:spacing w:val="-11"/>
        </w:rPr>
        <w:t xml:space="preserve"> </w:t>
      </w:r>
      <w:r>
        <w:rPr>
          <w:spacing w:val="2"/>
        </w:rPr>
        <w:t>be</w:t>
      </w:r>
      <w:r>
        <w:rPr>
          <w:spacing w:val="-11"/>
        </w:rPr>
        <w:t xml:space="preserve"> </w:t>
      </w:r>
      <w:r>
        <w:t>responsible for processing a certain block of input key-value pairs (called an input split in</w:t>
      </w:r>
      <w:r>
        <w:rPr>
          <w:spacing w:val="-4"/>
        </w:rPr>
        <w:t xml:space="preserve"> </w:t>
      </w:r>
      <w:r>
        <w:t>Hadoop);</w:t>
      </w:r>
      <w:r>
        <w:rPr>
          <w:spacing w:val="-4"/>
        </w:rPr>
        <w:t xml:space="preserve"> </w:t>
      </w:r>
      <w:r>
        <w:t>similarly,</w:t>
      </w:r>
      <w:r>
        <w:rPr>
          <w:spacing w:val="-5"/>
        </w:rPr>
        <w:t xml:space="preserve"> </w:t>
      </w:r>
      <w:r>
        <w:t>a</w:t>
      </w:r>
      <w:r>
        <w:rPr>
          <w:spacing w:val="-4"/>
        </w:rPr>
        <w:t xml:space="preserve"> </w:t>
      </w:r>
      <w:r>
        <w:t>reduce</w:t>
      </w:r>
      <w:r>
        <w:rPr>
          <w:spacing w:val="-4"/>
        </w:rPr>
        <w:t xml:space="preserve"> </w:t>
      </w:r>
      <w:r>
        <w:t>task</w:t>
      </w:r>
      <w:r>
        <w:rPr>
          <w:spacing w:val="-4"/>
        </w:rPr>
        <w:t xml:space="preserve"> </w:t>
      </w:r>
      <w:r>
        <w:t>may</w:t>
      </w:r>
      <w:r>
        <w:rPr>
          <w:spacing w:val="-4"/>
        </w:rPr>
        <w:t xml:space="preserve"> </w:t>
      </w:r>
      <w:r>
        <w:t>handle</w:t>
      </w:r>
      <w:r>
        <w:rPr>
          <w:spacing w:val="-4"/>
        </w:rPr>
        <w:t xml:space="preserve"> </w:t>
      </w:r>
      <w:r>
        <w:t>a</w:t>
      </w:r>
      <w:r>
        <w:rPr>
          <w:spacing w:val="-4"/>
        </w:rPr>
        <w:t xml:space="preserve"> </w:t>
      </w:r>
      <w:r>
        <w:t>portion</w:t>
      </w:r>
      <w:r>
        <w:rPr>
          <w:spacing w:val="-4"/>
        </w:rPr>
        <w:t xml:space="preserve"> </w:t>
      </w:r>
      <w:r>
        <w:t>of</w:t>
      </w:r>
      <w:r>
        <w:rPr>
          <w:spacing w:val="-4"/>
        </w:rPr>
        <w:t xml:space="preserve"> </w:t>
      </w:r>
      <w:r>
        <w:t>the</w:t>
      </w:r>
      <w:r>
        <w:rPr>
          <w:spacing w:val="-4"/>
        </w:rPr>
        <w:t xml:space="preserve"> </w:t>
      </w:r>
      <w:r>
        <w:t xml:space="preserve">intermediate key space. It is not uncommon for MapReduce jobs to </w:t>
      </w:r>
      <w:r>
        <w:rPr>
          <w:spacing w:val="-3"/>
        </w:rPr>
        <w:t>h</w:t>
      </w:r>
      <w:r>
        <w:rPr>
          <w:spacing w:val="-3"/>
        </w:rPr>
        <w:t xml:space="preserve">ave </w:t>
      </w:r>
      <w:r>
        <w:t>thousands of individual</w:t>
      </w:r>
      <w:r>
        <w:rPr>
          <w:spacing w:val="-9"/>
        </w:rPr>
        <w:t xml:space="preserve"> </w:t>
      </w:r>
      <w:r>
        <w:t>tasks</w:t>
      </w:r>
      <w:r>
        <w:rPr>
          <w:spacing w:val="-9"/>
        </w:rPr>
        <w:t xml:space="preserve"> </w:t>
      </w:r>
      <w:r>
        <w:t>that</w:t>
      </w:r>
      <w:r>
        <w:rPr>
          <w:spacing w:val="-9"/>
        </w:rPr>
        <w:t xml:space="preserve"> </w:t>
      </w:r>
      <w:r>
        <w:t>need</w:t>
      </w:r>
      <w:r>
        <w:rPr>
          <w:spacing w:val="-9"/>
        </w:rPr>
        <w:t xml:space="preserve"> </w:t>
      </w:r>
      <w:r>
        <w:t>to</w:t>
      </w:r>
      <w:r>
        <w:rPr>
          <w:spacing w:val="-8"/>
        </w:rPr>
        <w:t xml:space="preserve"> </w:t>
      </w:r>
      <w:r>
        <w:rPr>
          <w:spacing w:val="2"/>
        </w:rPr>
        <w:t>be</w:t>
      </w:r>
      <w:r>
        <w:rPr>
          <w:spacing w:val="-9"/>
        </w:rPr>
        <w:t xml:space="preserve"> </w:t>
      </w:r>
      <w:r>
        <w:t>assigned</w:t>
      </w:r>
      <w:r>
        <w:rPr>
          <w:spacing w:val="-9"/>
        </w:rPr>
        <w:t xml:space="preserve"> </w:t>
      </w:r>
      <w:r>
        <w:t>to</w:t>
      </w:r>
      <w:r>
        <w:rPr>
          <w:spacing w:val="-9"/>
        </w:rPr>
        <w:t xml:space="preserve"> </w:t>
      </w:r>
      <w:r>
        <w:t>nodes</w:t>
      </w:r>
      <w:r>
        <w:rPr>
          <w:spacing w:val="-8"/>
        </w:rPr>
        <w:t xml:space="preserve"> </w:t>
      </w:r>
      <w:r>
        <w:t>in</w:t>
      </w:r>
      <w:r>
        <w:rPr>
          <w:spacing w:val="-9"/>
        </w:rPr>
        <w:t xml:space="preserve"> </w:t>
      </w:r>
      <w:r>
        <w:t>the</w:t>
      </w:r>
      <w:r>
        <w:rPr>
          <w:spacing w:val="-9"/>
        </w:rPr>
        <w:t xml:space="preserve"> </w:t>
      </w:r>
      <w:r>
        <w:t>cluster.</w:t>
      </w:r>
      <w:r>
        <w:rPr>
          <w:spacing w:val="18"/>
        </w:rPr>
        <w:t xml:space="preserve"> </w:t>
      </w:r>
      <w:r>
        <w:t>In</w:t>
      </w:r>
      <w:r>
        <w:rPr>
          <w:spacing w:val="-9"/>
        </w:rPr>
        <w:t xml:space="preserve"> </w:t>
      </w:r>
      <w:r>
        <w:t>large</w:t>
      </w:r>
      <w:r>
        <w:rPr>
          <w:spacing w:val="-9"/>
        </w:rPr>
        <w:t xml:space="preserve"> </w:t>
      </w:r>
      <w:r>
        <w:t xml:space="preserve">jobs, the total number of tasks may exceed the number of tasks that can </w:t>
      </w:r>
      <w:r>
        <w:rPr>
          <w:spacing w:val="2"/>
        </w:rPr>
        <w:t>be</w:t>
      </w:r>
      <w:r>
        <w:rPr>
          <w:spacing w:val="-47"/>
        </w:rPr>
        <w:t xml:space="preserve"> </w:t>
      </w:r>
      <w:r>
        <w:t>run on</w:t>
      </w:r>
    </w:p>
    <w:p w14:paraId="4716033F" w14:textId="77777777" w:rsidR="00603298" w:rsidRDefault="00603298" w:rsidP="00787FB4">
      <w:pPr>
        <w:spacing w:before="120" w:after="120"/>
        <w:sectPr w:rsidR="00603298">
          <w:pgSz w:w="12240" w:h="15840"/>
          <w:pgMar w:top="1500" w:right="1060" w:bottom="280" w:left="1720" w:header="720" w:footer="720" w:gutter="0"/>
          <w:cols w:space="720"/>
        </w:sectPr>
      </w:pPr>
    </w:p>
    <w:p w14:paraId="32876819" w14:textId="77777777" w:rsidR="00603298" w:rsidRDefault="00603298" w:rsidP="00787FB4">
      <w:pPr>
        <w:pStyle w:val="BodyText"/>
        <w:spacing w:before="120" w:after="120"/>
        <w:rPr>
          <w:sz w:val="14"/>
        </w:rPr>
      </w:pPr>
    </w:p>
    <w:p w14:paraId="0FB14341" w14:textId="77777777" w:rsidR="00603298" w:rsidRDefault="00685666" w:rsidP="00787FB4">
      <w:pPr>
        <w:pStyle w:val="BodyText"/>
        <w:spacing w:before="120" w:after="120"/>
      </w:pPr>
      <w:r>
        <w:t>the</w:t>
      </w:r>
      <w:r>
        <w:rPr>
          <w:spacing w:val="-25"/>
        </w:rPr>
        <w:t xml:space="preserve"> </w:t>
      </w:r>
      <w:r>
        <w:t>cluster</w:t>
      </w:r>
      <w:r>
        <w:rPr>
          <w:spacing w:val="-25"/>
        </w:rPr>
        <w:t xml:space="preserve"> </w:t>
      </w:r>
      <w:r>
        <w:t>concurrently,</w:t>
      </w:r>
      <w:r>
        <w:rPr>
          <w:spacing w:val="-22"/>
        </w:rPr>
        <w:t xml:space="preserve"> </w:t>
      </w:r>
      <w:r>
        <w:t>making</w:t>
      </w:r>
      <w:r>
        <w:rPr>
          <w:spacing w:val="-25"/>
        </w:rPr>
        <w:t xml:space="preserve"> </w:t>
      </w:r>
      <w:r>
        <w:t>it</w:t>
      </w:r>
      <w:r>
        <w:rPr>
          <w:spacing w:val="-25"/>
        </w:rPr>
        <w:t xml:space="preserve"> </w:t>
      </w:r>
      <w:r>
        <w:t>necessary</w:t>
      </w:r>
      <w:r>
        <w:rPr>
          <w:spacing w:val="-25"/>
        </w:rPr>
        <w:t xml:space="preserve"> </w:t>
      </w:r>
      <w:r>
        <w:t>for</w:t>
      </w:r>
      <w:r>
        <w:rPr>
          <w:spacing w:val="-25"/>
        </w:rPr>
        <w:t xml:space="preserve"> </w:t>
      </w:r>
      <w:r>
        <w:t>the</w:t>
      </w:r>
      <w:r>
        <w:rPr>
          <w:spacing w:val="-25"/>
        </w:rPr>
        <w:t xml:space="preserve"> </w:t>
      </w:r>
      <w:r>
        <w:t>scheduler</w:t>
      </w:r>
      <w:r>
        <w:rPr>
          <w:spacing w:val="-25"/>
        </w:rPr>
        <w:t xml:space="preserve"> </w:t>
      </w:r>
      <w:r>
        <w:t>to</w:t>
      </w:r>
      <w:r>
        <w:rPr>
          <w:spacing w:val="-25"/>
        </w:rPr>
        <w:t xml:space="preserve"> </w:t>
      </w:r>
      <w:r>
        <w:t>maintain</w:t>
      </w:r>
      <w:r>
        <w:rPr>
          <w:spacing w:val="-25"/>
        </w:rPr>
        <w:t xml:space="preserve"> </w:t>
      </w:r>
      <w:r>
        <w:t>some sort</w:t>
      </w:r>
      <w:r>
        <w:rPr>
          <w:spacing w:val="-6"/>
        </w:rPr>
        <w:t xml:space="preserve"> </w:t>
      </w:r>
      <w:r>
        <w:t>of</w:t>
      </w:r>
      <w:r>
        <w:rPr>
          <w:spacing w:val="-7"/>
        </w:rPr>
        <w:t xml:space="preserve"> </w:t>
      </w:r>
      <w:r>
        <w:t>a</w:t>
      </w:r>
      <w:r>
        <w:rPr>
          <w:spacing w:val="-7"/>
        </w:rPr>
        <w:t xml:space="preserve"> </w:t>
      </w:r>
      <w:r>
        <w:t>task</w:t>
      </w:r>
      <w:r>
        <w:rPr>
          <w:spacing w:val="-5"/>
        </w:rPr>
        <w:t xml:space="preserve"> </w:t>
      </w:r>
      <w:r>
        <w:t>queue</w:t>
      </w:r>
      <w:r>
        <w:rPr>
          <w:spacing w:val="-6"/>
        </w:rPr>
        <w:t xml:space="preserve"> </w:t>
      </w:r>
      <w:r>
        <w:t>and</w:t>
      </w:r>
      <w:r>
        <w:rPr>
          <w:spacing w:val="-7"/>
        </w:rPr>
        <w:t xml:space="preserve"> </w:t>
      </w:r>
      <w:r>
        <w:t>to</w:t>
      </w:r>
      <w:r>
        <w:rPr>
          <w:spacing w:val="-6"/>
        </w:rPr>
        <w:t xml:space="preserve"> </w:t>
      </w:r>
      <w:r>
        <w:t>track</w:t>
      </w:r>
      <w:r>
        <w:rPr>
          <w:spacing w:val="-5"/>
        </w:rPr>
        <w:t xml:space="preserve"> </w:t>
      </w:r>
      <w:r>
        <w:t>the</w:t>
      </w:r>
      <w:r>
        <w:rPr>
          <w:spacing w:val="-6"/>
        </w:rPr>
        <w:t xml:space="preserve"> </w:t>
      </w:r>
      <w:r>
        <w:t>progress</w:t>
      </w:r>
      <w:r>
        <w:rPr>
          <w:spacing w:val="-6"/>
        </w:rPr>
        <w:t xml:space="preserve"> </w:t>
      </w:r>
      <w:r>
        <w:t>of</w:t>
      </w:r>
      <w:r>
        <w:rPr>
          <w:spacing w:val="-7"/>
        </w:rPr>
        <w:t xml:space="preserve"> </w:t>
      </w:r>
      <w:r>
        <w:t>running</w:t>
      </w:r>
      <w:r>
        <w:rPr>
          <w:spacing w:val="-6"/>
        </w:rPr>
        <w:t xml:space="preserve"> </w:t>
      </w:r>
      <w:r>
        <w:t>tasks</w:t>
      </w:r>
      <w:r>
        <w:rPr>
          <w:spacing w:val="-6"/>
        </w:rPr>
        <w:t xml:space="preserve"> </w:t>
      </w:r>
      <w:r>
        <w:t>so</w:t>
      </w:r>
      <w:r>
        <w:rPr>
          <w:spacing w:val="-7"/>
        </w:rPr>
        <w:t xml:space="preserve"> </w:t>
      </w:r>
      <w:r>
        <w:t>that</w:t>
      </w:r>
      <w:r>
        <w:rPr>
          <w:spacing w:val="-6"/>
        </w:rPr>
        <w:t xml:space="preserve"> </w:t>
      </w:r>
      <w:r>
        <w:t xml:space="preserve">waiting tasks can </w:t>
      </w:r>
      <w:r>
        <w:rPr>
          <w:spacing w:val="2"/>
        </w:rPr>
        <w:t xml:space="preserve">be </w:t>
      </w:r>
      <w:r>
        <w:t xml:space="preserve">assigned to nodes as they become available. Another aspect of scheduling </w:t>
      </w:r>
      <w:r>
        <w:rPr>
          <w:spacing w:val="-3"/>
        </w:rPr>
        <w:t xml:space="preserve">involves </w:t>
      </w:r>
      <w:r>
        <w:t>coordination among tasks belonging to different jobs</w:t>
      </w:r>
      <w:r>
        <w:rPr>
          <w:spacing w:val="-39"/>
        </w:rPr>
        <w:t xml:space="preserve"> </w:t>
      </w:r>
      <w:r>
        <w:t>(</w:t>
      </w:r>
      <w:r>
        <w:t>e.g., from different users). How can a large, shared resource support several users simultaneously</w:t>
      </w:r>
      <w:r>
        <w:rPr>
          <w:spacing w:val="-10"/>
        </w:rPr>
        <w:t xml:space="preserve"> </w:t>
      </w:r>
      <w:r>
        <w:t>in</w:t>
      </w:r>
      <w:r>
        <w:rPr>
          <w:spacing w:val="-9"/>
        </w:rPr>
        <w:t xml:space="preserve"> </w:t>
      </w:r>
      <w:r>
        <w:t>a</w:t>
      </w:r>
      <w:r>
        <w:rPr>
          <w:spacing w:val="-10"/>
        </w:rPr>
        <w:t xml:space="preserve"> </w:t>
      </w:r>
      <w:r>
        <w:t>predictable,</w:t>
      </w:r>
      <w:r>
        <w:rPr>
          <w:spacing w:val="-8"/>
        </w:rPr>
        <w:t xml:space="preserve"> </w:t>
      </w:r>
      <w:r>
        <w:t>transparent,</w:t>
      </w:r>
      <w:r>
        <w:rPr>
          <w:spacing w:val="-10"/>
        </w:rPr>
        <w:t xml:space="preserve"> </w:t>
      </w:r>
      <w:r>
        <w:t>policy-driven</w:t>
      </w:r>
      <w:r>
        <w:rPr>
          <w:spacing w:val="-9"/>
        </w:rPr>
        <w:t xml:space="preserve"> </w:t>
      </w:r>
      <w:r>
        <w:t>fashion?</w:t>
      </w:r>
      <w:r>
        <w:rPr>
          <w:spacing w:val="14"/>
        </w:rPr>
        <w:t xml:space="preserve"> </w:t>
      </w:r>
      <w:r>
        <w:t>There</w:t>
      </w:r>
      <w:r>
        <w:rPr>
          <w:spacing w:val="-9"/>
        </w:rPr>
        <w:t xml:space="preserve"> </w:t>
      </w:r>
      <w:r>
        <w:t xml:space="preserve">has been some recent work along these lines in the context of Hadoop [131, 160]. Speculative execution is an optimization implemented </w:t>
      </w:r>
      <w:r>
        <w:rPr>
          <w:spacing w:val="-3"/>
        </w:rPr>
        <w:t xml:space="preserve">by </w:t>
      </w:r>
      <w:r>
        <w:t>both Hadoop and Google’s MapReduce implementation (called “backup tasks” [45]). Due to</w:t>
      </w:r>
      <w:r>
        <w:rPr>
          <w:spacing w:val="-38"/>
        </w:rPr>
        <w:t xml:space="preserve"> </w:t>
      </w:r>
      <w:r>
        <w:t>the barrier</w:t>
      </w:r>
      <w:r>
        <w:rPr>
          <w:spacing w:val="-20"/>
        </w:rPr>
        <w:t xml:space="preserve"> </w:t>
      </w:r>
      <w:r>
        <w:t>between</w:t>
      </w:r>
      <w:r>
        <w:rPr>
          <w:spacing w:val="-19"/>
        </w:rPr>
        <w:t xml:space="preserve"> </w:t>
      </w:r>
      <w:r>
        <w:t>the</w:t>
      </w:r>
      <w:r>
        <w:rPr>
          <w:spacing w:val="-19"/>
        </w:rPr>
        <w:t xml:space="preserve"> </w:t>
      </w:r>
      <w:r>
        <w:t>map</w:t>
      </w:r>
      <w:r>
        <w:rPr>
          <w:spacing w:val="-20"/>
        </w:rPr>
        <w:t xml:space="preserve"> </w:t>
      </w:r>
      <w:r>
        <w:t>and</w:t>
      </w:r>
      <w:r>
        <w:rPr>
          <w:spacing w:val="-19"/>
        </w:rPr>
        <w:t xml:space="preserve"> </w:t>
      </w:r>
      <w:r>
        <w:t>reduce</w:t>
      </w:r>
      <w:r>
        <w:rPr>
          <w:spacing w:val="-19"/>
        </w:rPr>
        <w:t xml:space="preserve"> </w:t>
      </w:r>
      <w:r>
        <w:t>tasks,</w:t>
      </w:r>
      <w:r>
        <w:rPr>
          <w:spacing w:val="-16"/>
        </w:rPr>
        <w:t xml:space="preserve"> </w:t>
      </w:r>
      <w:r>
        <w:t>the</w:t>
      </w:r>
      <w:r>
        <w:rPr>
          <w:spacing w:val="-20"/>
        </w:rPr>
        <w:t xml:space="preserve"> </w:t>
      </w:r>
      <w:r>
        <w:t>map</w:t>
      </w:r>
      <w:r>
        <w:rPr>
          <w:spacing w:val="-19"/>
        </w:rPr>
        <w:t xml:space="preserve"> </w:t>
      </w:r>
      <w:r>
        <w:t>phase</w:t>
      </w:r>
      <w:r>
        <w:rPr>
          <w:spacing w:val="-19"/>
        </w:rPr>
        <w:t xml:space="preserve"> </w:t>
      </w:r>
      <w:r>
        <w:t>of</w:t>
      </w:r>
      <w:r>
        <w:rPr>
          <w:spacing w:val="-20"/>
        </w:rPr>
        <w:t xml:space="preserve"> </w:t>
      </w:r>
      <w:r>
        <w:t>a</w:t>
      </w:r>
      <w:r>
        <w:rPr>
          <w:spacing w:val="-19"/>
        </w:rPr>
        <w:t xml:space="preserve"> </w:t>
      </w:r>
      <w:r>
        <w:t>job</w:t>
      </w:r>
      <w:r>
        <w:rPr>
          <w:spacing w:val="-19"/>
        </w:rPr>
        <w:t xml:space="preserve"> </w:t>
      </w:r>
      <w:r>
        <w:t>is</w:t>
      </w:r>
      <w:r>
        <w:rPr>
          <w:spacing w:val="-19"/>
        </w:rPr>
        <w:t xml:space="preserve"> </w:t>
      </w:r>
      <w:r>
        <w:t>only</w:t>
      </w:r>
      <w:r>
        <w:rPr>
          <w:spacing w:val="-20"/>
        </w:rPr>
        <w:t xml:space="preserve"> </w:t>
      </w:r>
      <w:r>
        <w:t>as</w:t>
      </w:r>
      <w:r>
        <w:rPr>
          <w:spacing w:val="-19"/>
        </w:rPr>
        <w:t xml:space="preserve"> </w:t>
      </w:r>
      <w:r>
        <w:t xml:space="preserve">fast as the slowest map task. Similarly, the completion time of a job is bounded </w:t>
      </w:r>
      <w:r>
        <w:rPr>
          <w:spacing w:val="-3"/>
        </w:rPr>
        <w:t xml:space="preserve">by </w:t>
      </w:r>
      <w:r>
        <w:t>the running time of the slowest reduce task. As a result, the speed of a MapReduce</w:t>
      </w:r>
      <w:r>
        <w:rPr>
          <w:spacing w:val="-15"/>
        </w:rPr>
        <w:t xml:space="preserve"> </w:t>
      </w:r>
      <w:r>
        <w:t>job</w:t>
      </w:r>
      <w:r>
        <w:rPr>
          <w:spacing w:val="-15"/>
        </w:rPr>
        <w:t xml:space="preserve"> </w:t>
      </w:r>
      <w:r>
        <w:t>is</w:t>
      </w:r>
      <w:r>
        <w:rPr>
          <w:spacing w:val="-15"/>
        </w:rPr>
        <w:t xml:space="preserve"> </w:t>
      </w:r>
      <w:r>
        <w:t>sensitive</w:t>
      </w:r>
      <w:r>
        <w:rPr>
          <w:spacing w:val="-15"/>
        </w:rPr>
        <w:t xml:space="preserve"> </w:t>
      </w:r>
      <w:r>
        <w:t>to</w:t>
      </w:r>
      <w:r>
        <w:rPr>
          <w:spacing w:val="-15"/>
        </w:rPr>
        <w:t xml:space="preserve"> </w:t>
      </w:r>
      <w:r>
        <w:t>what</w:t>
      </w:r>
      <w:r>
        <w:rPr>
          <w:spacing w:val="-15"/>
        </w:rPr>
        <w:t xml:space="preserve"> </w:t>
      </w:r>
      <w:r>
        <w:t>are</w:t>
      </w:r>
      <w:r>
        <w:rPr>
          <w:spacing w:val="-15"/>
        </w:rPr>
        <w:t xml:space="preserve"> </w:t>
      </w:r>
      <w:r>
        <w:t>known</w:t>
      </w:r>
      <w:r>
        <w:rPr>
          <w:spacing w:val="-15"/>
        </w:rPr>
        <w:t xml:space="preserve"> </w:t>
      </w:r>
      <w:r>
        <w:t>as</w:t>
      </w:r>
      <w:r>
        <w:rPr>
          <w:spacing w:val="43"/>
        </w:rPr>
        <w:t xml:space="preserve"> </w:t>
      </w:r>
      <w:r>
        <w:rPr>
          <w:rFonts w:ascii="LM Roman 10" w:hAnsi="LM Roman 10"/>
          <w:i/>
        </w:rPr>
        <w:t>str</w:t>
      </w:r>
      <w:r>
        <w:rPr>
          <w:rFonts w:ascii="LM Roman 10" w:hAnsi="LM Roman 10"/>
          <w:i/>
        </w:rPr>
        <w:t>agglers</w:t>
      </w:r>
      <w:r>
        <w:t>,</w:t>
      </w:r>
      <w:r>
        <w:rPr>
          <w:spacing w:val="-13"/>
        </w:rPr>
        <w:t xml:space="preserve"> </w:t>
      </w:r>
      <w:r>
        <w:t>or</w:t>
      </w:r>
      <w:r>
        <w:rPr>
          <w:spacing w:val="-15"/>
        </w:rPr>
        <w:t xml:space="preserve"> </w:t>
      </w:r>
      <w:r>
        <w:t>tasks</w:t>
      </w:r>
      <w:r>
        <w:rPr>
          <w:spacing w:val="-15"/>
        </w:rPr>
        <w:t xml:space="preserve"> </w:t>
      </w:r>
      <w:r>
        <w:t>that</w:t>
      </w:r>
      <w:r>
        <w:rPr>
          <w:spacing w:val="-15"/>
        </w:rPr>
        <w:t xml:space="preserve"> </w:t>
      </w:r>
      <w:r>
        <w:t>take an usually long time to complete. One cause of stragglers is flaky hardware: for example, a machine that is suffering from recoverable errors may become significantly</w:t>
      </w:r>
      <w:r>
        <w:rPr>
          <w:spacing w:val="-10"/>
        </w:rPr>
        <w:t xml:space="preserve"> </w:t>
      </w:r>
      <w:r>
        <w:t>slower.</w:t>
      </w:r>
      <w:r>
        <w:rPr>
          <w:spacing w:val="12"/>
        </w:rPr>
        <w:t xml:space="preserve"> </w:t>
      </w:r>
      <w:r>
        <w:t>With</w:t>
      </w:r>
      <w:r>
        <w:rPr>
          <w:spacing w:val="-9"/>
        </w:rPr>
        <w:t xml:space="preserve"> </w:t>
      </w:r>
      <w:r>
        <w:t>speculative</w:t>
      </w:r>
      <w:r>
        <w:rPr>
          <w:spacing w:val="-10"/>
        </w:rPr>
        <w:t xml:space="preserve"> </w:t>
      </w:r>
      <w:r>
        <w:t>execution,</w:t>
      </w:r>
      <w:r>
        <w:rPr>
          <w:spacing w:val="-8"/>
        </w:rPr>
        <w:t xml:space="preserve"> </w:t>
      </w:r>
      <w:r>
        <w:t>an</w:t>
      </w:r>
      <w:r>
        <w:rPr>
          <w:spacing w:val="-9"/>
        </w:rPr>
        <w:t xml:space="preserve"> </w:t>
      </w:r>
      <w:r>
        <w:t>identical</w:t>
      </w:r>
      <w:r>
        <w:rPr>
          <w:spacing w:val="-10"/>
        </w:rPr>
        <w:t xml:space="preserve"> </w:t>
      </w:r>
      <w:r>
        <w:t>copy</w:t>
      </w:r>
      <w:r>
        <w:rPr>
          <w:spacing w:val="-9"/>
        </w:rPr>
        <w:t xml:space="preserve"> </w:t>
      </w:r>
      <w:r>
        <w:t>of</w:t>
      </w:r>
      <w:r>
        <w:rPr>
          <w:spacing w:val="-10"/>
        </w:rPr>
        <w:t xml:space="preserve"> </w:t>
      </w:r>
      <w:r>
        <w:t>the</w:t>
      </w:r>
      <w:r>
        <w:rPr>
          <w:spacing w:val="-9"/>
        </w:rPr>
        <w:t xml:space="preserve"> </w:t>
      </w:r>
      <w:r>
        <w:t>same task is executed on a different machine, and the framework simply uses the result</w:t>
      </w:r>
      <w:r>
        <w:rPr>
          <w:spacing w:val="-15"/>
        </w:rPr>
        <w:t xml:space="preserve"> </w:t>
      </w:r>
      <w:r>
        <w:t>of</w:t>
      </w:r>
      <w:r>
        <w:rPr>
          <w:spacing w:val="-14"/>
        </w:rPr>
        <w:t xml:space="preserve"> </w:t>
      </w:r>
      <w:r>
        <w:t>the</w:t>
      </w:r>
      <w:r>
        <w:rPr>
          <w:spacing w:val="-14"/>
        </w:rPr>
        <w:t xml:space="preserve"> </w:t>
      </w:r>
      <w:r>
        <w:t>first</w:t>
      </w:r>
      <w:r>
        <w:rPr>
          <w:spacing w:val="-15"/>
        </w:rPr>
        <w:t xml:space="preserve"> </w:t>
      </w:r>
      <w:r>
        <w:t>task</w:t>
      </w:r>
      <w:r>
        <w:rPr>
          <w:spacing w:val="-14"/>
        </w:rPr>
        <w:t xml:space="preserve"> </w:t>
      </w:r>
      <w:r>
        <w:t>attempt</w:t>
      </w:r>
      <w:r>
        <w:rPr>
          <w:spacing w:val="-14"/>
        </w:rPr>
        <w:t xml:space="preserve"> </w:t>
      </w:r>
      <w:r>
        <w:t>to</w:t>
      </w:r>
      <w:r>
        <w:rPr>
          <w:spacing w:val="-15"/>
        </w:rPr>
        <w:t xml:space="preserve"> </w:t>
      </w:r>
      <w:r>
        <w:t>finish.</w:t>
      </w:r>
      <w:r>
        <w:rPr>
          <w:spacing w:val="13"/>
        </w:rPr>
        <w:t xml:space="preserve"> </w:t>
      </w:r>
      <w:r>
        <w:t>Zaharia</w:t>
      </w:r>
      <w:r>
        <w:rPr>
          <w:spacing w:val="-14"/>
        </w:rPr>
        <w:t xml:space="preserve"> </w:t>
      </w:r>
      <w:r>
        <w:t>et</w:t>
      </w:r>
      <w:r>
        <w:rPr>
          <w:spacing w:val="-15"/>
        </w:rPr>
        <w:t xml:space="preserve"> </w:t>
      </w:r>
      <w:r>
        <w:t>al.</w:t>
      </w:r>
      <w:r>
        <w:rPr>
          <w:spacing w:val="-14"/>
        </w:rPr>
        <w:t xml:space="preserve"> </w:t>
      </w:r>
      <w:r>
        <w:t>[161]</w:t>
      </w:r>
      <w:r>
        <w:rPr>
          <w:spacing w:val="-14"/>
        </w:rPr>
        <w:t xml:space="preserve"> </w:t>
      </w:r>
      <w:r>
        <w:t>presented</w:t>
      </w:r>
      <w:r>
        <w:rPr>
          <w:spacing w:val="-15"/>
        </w:rPr>
        <w:t xml:space="preserve"> </w:t>
      </w:r>
      <w:r>
        <w:t>different execution</w:t>
      </w:r>
      <w:r>
        <w:rPr>
          <w:spacing w:val="-21"/>
        </w:rPr>
        <w:t xml:space="preserve"> </w:t>
      </w:r>
      <w:r>
        <w:t>strategies</w:t>
      </w:r>
      <w:r>
        <w:rPr>
          <w:spacing w:val="-21"/>
        </w:rPr>
        <w:t xml:space="preserve"> </w:t>
      </w:r>
      <w:r>
        <w:t>in</w:t>
      </w:r>
      <w:r>
        <w:rPr>
          <w:spacing w:val="-21"/>
        </w:rPr>
        <w:t xml:space="preserve"> </w:t>
      </w:r>
      <w:r>
        <w:t>a</w:t>
      </w:r>
      <w:r>
        <w:rPr>
          <w:spacing w:val="-21"/>
        </w:rPr>
        <w:t xml:space="preserve"> </w:t>
      </w:r>
      <w:r>
        <w:t>recent</w:t>
      </w:r>
      <w:r>
        <w:rPr>
          <w:spacing w:val="-21"/>
        </w:rPr>
        <w:t xml:space="preserve"> </w:t>
      </w:r>
      <w:r>
        <w:t>paper,</w:t>
      </w:r>
      <w:r>
        <w:rPr>
          <w:spacing w:val="-18"/>
        </w:rPr>
        <w:t xml:space="preserve"> </w:t>
      </w:r>
      <w:r>
        <w:t>and</w:t>
      </w:r>
      <w:r>
        <w:rPr>
          <w:spacing w:val="-21"/>
        </w:rPr>
        <w:t xml:space="preserve"> </w:t>
      </w:r>
      <w:r>
        <w:t>Google</w:t>
      </w:r>
      <w:r>
        <w:rPr>
          <w:spacing w:val="-21"/>
        </w:rPr>
        <w:t xml:space="preserve"> </w:t>
      </w:r>
      <w:r>
        <w:t>has</w:t>
      </w:r>
      <w:r>
        <w:rPr>
          <w:spacing w:val="-21"/>
        </w:rPr>
        <w:t xml:space="preserve"> </w:t>
      </w:r>
      <w:r>
        <w:t>reported</w:t>
      </w:r>
      <w:r>
        <w:rPr>
          <w:spacing w:val="-20"/>
        </w:rPr>
        <w:t xml:space="preserve"> </w:t>
      </w:r>
      <w:r>
        <w:t>that</w:t>
      </w:r>
      <w:r>
        <w:rPr>
          <w:spacing w:val="-21"/>
        </w:rPr>
        <w:t xml:space="preserve"> </w:t>
      </w:r>
      <w:r>
        <w:t>speculative execut</w:t>
      </w:r>
      <w:r>
        <w:t xml:space="preserve">ion can improve job running times </w:t>
      </w:r>
      <w:r>
        <w:rPr>
          <w:spacing w:val="-3"/>
        </w:rPr>
        <w:t xml:space="preserve">by </w:t>
      </w:r>
      <w:r>
        <w:t>44% [45]. Although in Hadoop both</w:t>
      </w:r>
      <w:r>
        <w:rPr>
          <w:spacing w:val="-16"/>
        </w:rPr>
        <w:t xml:space="preserve"> </w:t>
      </w:r>
      <w:r>
        <w:t>map</w:t>
      </w:r>
      <w:r>
        <w:rPr>
          <w:spacing w:val="-15"/>
        </w:rPr>
        <w:t xml:space="preserve"> </w:t>
      </w:r>
      <w:r>
        <w:t>and</w:t>
      </w:r>
      <w:r>
        <w:rPr>
          <w:spacing w:val="-15"/>
        </w:rPr>
        <w:t xml:space="preserve"> </w:t>
      </w:r>
      <w:r>
        <w:t>reduce</w:t>
      </w:r>
      <w:r>
        <w:rPr>
          <w:spacing w:val="-15"/>
        </w:rPr>
        <w:t xml:space="preserve"> </w:t>
      </w:r>
      <w:r>
        <w:t>tasks</w:t>
      </w:r>
      <w:r>
        <w:rPr>
          <w:spacing w:val="-16"/>
        </w:rPr>
        <w:t xml:space="preserve"> </w:t>
      </w:r>
      <w:r>
        <w:t>can</w:t>
      </w:r>
      <w:r>
        <w:rPr>
          <w:spacing w:val="-15"/>
        </w:rPr>
        <w:t xml:space="preserve"> </w:t>
      </w:r>
      <w:r>
        <w:rPr>
          <w:spacing w:val="2"/>
        </w:rPr>
        <w:t>be</w:t>
      </w:r>
      <w:r>
        <w:rPr>
          <w:spacing w:val="-15"/>
        </w:rPr>
        <w:t xml:space="preserve"> </w:t>
      </w:r>
      <w:r>
        <w:t>speculatively</w:t>
      </w:r>
      <w:r>
        <w:rPr>
          <w:spacing w:val="-15"/>
        </w:rPr>
        <w:t xml:space="preserve"> </w:t>
      </w:r>
      <w:r>
        <w:t>executed,</w:t>
      </w:r>
      <w:r>
        <w:rPr>
          <w:spacing w:val="-14"/>
        </w:rPr>
        <w:t xml:space="preserve"> </w:t>
      </w:r>
      <w:r>
        <w:t>the</w:t>
      </w:r>
      <w:r>
        <w:rPr>
          <w:spacing w:val="-15"/>
        </w:rPr>
        <w:t xml:space="preserve"> </w:t>
      </w:r>
      <w:r>
        <w:t>common</w:t>
      </w:r>
      <w:r>
        <w:rPr>
          <w:spacing w:val="-15"/>
        </w:rPr>
        <w:t xml:space="preserve"> </w:t>
      </w:r>
      <w:r>
        <w:t>wisdom is</w:t>
      </w:r>
      <w:r>
        <w:rPr>
          <w:spacing w:val="-19"/>
        </w:rPr>
        <w:t xml:space="preserve"> </w:t>
      </w:r>
      <w:r>
        <w:t>that</w:t>
      </w:r>
      <w:r>
        <w:rPr>
          <w:spacing w:val="-19"/>
        </w:rPr>
        <w:t xml:space="preserve"> </w:t>
      </w:r>
      <w:r>
        <w:t>the</w:t>
      </w:r>
      <w:r>
        <w:rPr>
          <w:spacing w:val="-19"/>
        </w:rPr>
        <w:t xml:space="preserve"> </w:t>
      </w:r>
      <w:r>
        <w:t>technique</w:t>
      </w:r>
      <w:r>
        <w:rPr>
          <w:spacing w:val="-19"/>
        </w:rPr>
        <w:t xml:space="preserve"> </w:t>
      </w:r>
      <w:r>
        <w:t>is</w:t>
      </w:r>
      <w:r>
        <w:rPr>
          <w:spacing w:val="-19"/>
        </w:rPr>
        <w:t xml:space="preserve"> </w:t>
      </w:r>
      <w:r>
        <w:t>more</w:t>
      </w:r>
      <w:r>
        <w:rPr>
          <w:spacing w:val="-19"/>
        </w:rPr>
        <w:t xml:space="preserve"> </w:t>
      </w:r>
      <w:r>
        <w:t>helpful</w:t>
      </w:r>
      <w:r>
        <w:rPr>
          <w:spacing w:val="-19"/>
        </w:rPr>
        <w:t xml:space="preserve"> </w:t>
      </w:r>
      <w:r>
        <w:t>for</w:t>
      </w:r>
      <w:r>
        <w:rPr>
          <w:spacing w:val="-19"/>
        </w:rPr>
        <w:t xml:space="preserve"> </w:t>
      </w:r>
      <w:r>
        <w:t>map</w:t>
      </w:r>
      <w:r>
        <w:rPr>
          <w:spacing w:val="-19"/>
        </w:rPr>
        <w:t xml:space="preserve"> </w:t>
      </w:r>
      <w:r>
        <w:t>tasks</w:t>
      </w:r>
      <w:r>
        <w:rPr>
          <w:spacing w:val="-19"/>
        </w:rPr>
        <w:t xml:space="preserve"> </w:t>
      </w:r>
      <w:r>
        <w:t>than</w:t>
      </w:r>
      <w:r>
        <w:rPr>
          <w:spacing w:val="-19"/>
        </w:rPr>
        <w:t xml:space="preserve"> </w:t>
      </w:r>
      <w:r>
        <w:t>reduce</w:t>
      </w:r>
      <w:r>
        <w:rPr>
          <w:spacing w:val="-19"/>
        </w:rPr>
        <w:t xml:space="preserve"> </w:t>
      </w:r>
      <w:r>
        <w:t>tasks,</w:t>
      </w:r>
      <w:r>
        <w:rPr>
          <w:spacing w:val="-16"/>
        </w:rPr>
        <w:t xml:space="preserve"> </w:t>
      </w:r>
      <w:r>
        <w:t>since</w:t>
      </w:r>
      <w:r>
        <w:rPr>
          <w:spacing w:val="-19"/>
        </w:rPr>
        <w:t xml:space="preserve"> </w:t>
      </w:r>
      <w:r>
        <w:t xml:space="preserve">each copy of the reduce task needs to pull data </w:t>
      </w:r>
      <w:r>
        <w:rPr>
          <w:spacing w:val="-3"/>
        </w:rPr>
        <w:t xml:space="preserve">over </w:t>
      </w:r>
      <w:r>
        <w:t xml:space="preserve">the network. Note, </w:t>
      </w:r>
      <w:r>
        <w:rPr>
          <w:spacing w:val="-3"/>
        </w:rPr>
        <w:t xml:space="preserve">however, </w:t>
      </w:r>
      <w:r>
        <w:t>that speculative execution cannot adequately address another common cause of stragglers: skew in the distribution of values associated with intermediate keys</w:t>
      </w:r>
      <w:r>
        <w:rPr>
          <w:spacing w:val="-12"/>
        </w:rPr>
        <w:t xml:space="preserve"> </w:t>
      </w:r>
      <w:r>
        <w:t>(leading</w:t>
      </w:r>
      <w:r>
        <w:rPr>
          <w:spacing w:val="-12"/>
        </w:rPr>
        <w:t xml:space="preserve"> </w:t>
      </w:r>
      <w:r>
        <w:t>to</w:t>
      </w:r>
      <w:r>
        <w:rPr>
          <w:spacing w:val="-11"/>
        </w:rPr>
        <w:t xml:space="preserve"> </w:t>
      </w:r>
      <w:r>
        <w:t>reduc</w:t>
      </w:r>
      <w:r>
        <w:t>e</w:t>
      </w:r>
      <w:r>
        <w:rPr>
          <w:spacing w:val="-12"/>
        </w:rPr>
        <w:t xml:space="preserve"> </w:t>
      </w:r>
      <w:r>
        <w:t>stragglers).</w:t>
      </w:r>
      <w:r>
        <w:rPr>
          <w:spacing w:val="14"/>
        </w:rPr>
        <w:t xml:space="preserve"> </w:t>
      </w:r>
      <w:r>
        <w:t>In</w:t>
      </w:r>
      <w:r>
        <w:rPr>
          <w:spacing w:val="-12"/>
        </w:rPr>
        <w:t xml:space="preserve"> </w:t>
      </w:r>
      <w:r>
        <w:t>text</w:t>
      </w:r>
      <w:r>
        <w:rPr>
          <w:spacing w:val="-11"/>
        </w:rPr>
        <w:t xml:space="preserve"> </w:t>
      </w:r>
      <w:r>
        <w:t>processing</w:t>
      </w:r>
      <w:r>
        <w:rPr>
          <w:spacing w:val="-12"/>
        </w:rPr>
        <w:t xml:space="preserve"> </w:t>
      </w:r>
      <w:r>
        <w:rPr>
          <w:spacing w:val="-3"/>
        </w:rPr>
        <w:t>we</w:t>
      </w:r>
      <w:r>
        <w:rPr>
          <w:spacing w:val="-12"/>
        </w:rPr>
        <w:t xml:space="preserve"> </w:t>
      </w:r>
      <w:r>
        <w:t>often</w:t>
      </w:r>
      <w:r>
        <w:rPr>
          <w:spacing w:val="-11"/>
        </w:rPr>
        <w:t xml:space="preserve"> </w:t>
      </w:r>
      <w:r>
        <w:t>observe</w:t>
      </w:r>
      <w:r>
        <w:rPr>
          <w:spacing w:val="-12"/>
        </w:rPr>
        <w:t xml:space="preserve"> </w:t>
      </w:r>
      <w:r>
        <w:t>Zipfian distributions,</w:t>
      </w:r>
      <w:r>
        <w:rPr>
          <w:spacing w:val="-13"/>
        </w:rPr>
        <w:t xml:space="preserve"> </w:t>
      </w:r>
      <w:r>
        <w:t>which</w:t>
      </w:r>
      <w:r>
        <w:rPr>
          <w:spacing w:val="-15"/>
        </w:rPr>
        <w:t xml:space="preserve"> </w:t>
      </w:r>
      <w:r>
        <w:t>means</w:t>
      </w:r>
      <w:r>
        <w:rPr>
          <w:spacing w:val="-14"/>
        </w:rPr>
        <w:t xml:space="preserve"> </w:t>
      </w:r>
      <w:r>
        <w:t>that</w:t>
      </w:r>
      <w:r>
        <w:rPr>
          <w:spacing w:val="-15"/>
        </w:rPr>
        <w:t xml:space="preserve"> </w:t>
      </w:r>
      <w:r>
        <w:t>the</w:t>
      </w:r>
      <w:r>
        <w:rPr>
          <w:spacing w:val="-14"/>
        </w:rPr>
        <w:t xml:space="preserve"> </w:t>
      </w:r>
      <w:r>
        <w:t>task</w:t>
      </w:r>
      <w:r>
        <w:rPr>
          <w:spacing w:val="-15"/>
        </w:rPr>
        <w:t xml:space="preserve"> </w:t>
      </w:r>
      <w:r>
        <w:t>or</w:t>
      </w:r>
      <w:r>
        <w:rPr>
          <w:spacing w:val="-14"/>
        </w:rPr>
        <w:t xml:space="preserve"> </w:t>
      </w:r>
      <w:r>
        <w:t>tasks</w:t>
      </w:r>
      <w:r>
        <w:rPr>
          <w:spacing w:val="-15"/>
        </w:rPr>
        <w:t xml:space="preserve"> </w:t>
      </w:r>
      <w:r>
        <w:t>responsible</w:t>
      </w:r>
      <w:r>
        <w:rPr>
          <w:spacing w:val="-15"/>
        </w:rPr>
        <w:t xml:space="preserve"> </w:t>
      </w:r>
      <w:r>
        <w:t>for</w:t>
      </w:r>
      <w:r>
        <w:rPr>
          <w:spacing w:val="-14"/>
        </w:rPr>
        <w:t xml:space="preserve"> </w:t>
      </w:r>
      <w:r>
        <w:t>processing</w:t>
      </w:r>
      <w:r>
        <w:rPr>
          <w:spacing w:val="-15"/>
        </w:rPr>
        <w:t xml:space="preserve"> </w:t>
      </w:r>
      <w:r>
        <w:t>the most</w:t>
      </w:r>
      <w:r>
        <w:rPr>
          <w:spacing w:val="-8"/>
        </w:rPr>
        <w:t xml:space="preserve"> </w:t>
      </w:r>
      <w:r>
        <w:t>frequent</w:t>
      </w:r>
      <w:r>
        <w:rPr>
          <w:spacing w:val="-8"/>
        </w:rPr>
        <w:t xml:space="preserve"> </w:t>
      </w:r>
      <w:r>
        <w:t>few</w:t>
      </w:r>
      <w:r>
        <w:rPr>
          <w:spacing w:val="-8"/>
        </w:rPr>
        <w:t xml:space="preserve"> </w:t>
      </w:r>
      <w:r>
        <w:t>elements</w:t>
      </w:r>
      <w:r>
        <w:rPr>
          <w:spacing w:val="-8"/>
        </w:rPr>
        <w:t xml:space="preserve"> </w:t>
      </w:r>
      <w:r>
        <w:t>will</w:t>
      </w:r>
      <w:r>
        <w:rPr>
          <w:spacing w:val="-8"/>
        </w:rPr>
        <w:t xml:space="preserve"> </w:t>
      </w:r>
      <w:r>
        <w:t>run</w:t>
      </w:r>
      <w:r>
        <w:rPr>
          <w:spacing w:val="-8"/>
        </w:rPr>
        <w:t xml:space="preserve"> </w:t>
      </w:r>
      <w:r>
        <w:rPr>
          <w:spacing w:val="-3"/>
        </w:rPr>
        <w:t>much</w:t>
      </w:r>
      <w:r>
        <w:rPr>
          <w:spacing w:val="-8"/>
        </w:rPr>
        <w:t xml:space="preserve"> </w:t>
      </w:r>
      <w:r>
        <w:t>longer</w:t>
      </w:r>
      <w:r>
        <w:rPr>
          <w:spacing w:val="-7"/>
        </w:rPr>
        <w:t xml:space="preserve"> </w:t>
      </w:r>
      <w:r>
        <w:t>than</w:t>
      </w:r>
      <w:r>
        <w:rPr>
          <w:spacing w:val="-8"/>
        </w:rPr>
        <w:t xml:space="preserve"> </w:t>
      </w:r>
      <w:r>
        <w:t>the</w:t>
      </w:r>
      <w:r>
        <w:rPr>
          <w:spacing w:val="-8"/>
        </w:rPr>
        <w:t xml:space="preserve"> </w:t>
      </w:r>
      <w:r>
        <w:t>typical</w:t>
      </w:r>
      <w:r>
        <w:rPr>
          <w:spacing w:val="-8"/>
        </w:rPr>
        <w:t xml:space="preserve"> </w:t>
      </w:r>
      <w:r>
        <w:t>task.</w:t>
      </w:r>
      <w:r>
        <w:rPr>
          <w:spacing w:val="16"/>
        </w:rPr>
        <w:t xml:space="preserve"> </w:t>
      </w:r>
      <w:r>
        <w:t>Better local</w:t>
      </w:r>
      <w:r>
        <w:rPr>
          <w:spacing w:val="-12"/>
        </w:rPr>
        <w:t xml:space="preserve"> </w:t>
      </w:r>
      <w:r>
        <w:t>aggregation,</w:t>
      </w:r>
      <w:r>
        <w:rPr>
          <w:spacing w:val="-10"/>
        </w:rPr>
        <w:t xml:space="preserve"> </w:t>
      </w:r>
      <w:r>
        <w:t>discussed</w:t>
      </w:r>
      <w:r>
        <w:rPr>
          <w:spacing w:val="-11"/>
        </w:rPr>
        <w:t xml:space="preserve"> </w:t>
      </w:r>
      <w:r>
        <w:t>in</w:t>
      </w:r>
      <w:r>
        <w:rPr>
          <w:spacing w:val="-11"/>
        </w:rPr>
        <w:t xml:space="preserve"> </w:t>
      </w:r>
      <w:r>
        <w:t>the</w:t>
      </w:r>
      <w:r>
        <w:rPr>
          <w:spacing w:val="-11"/>
        </w:rPr>
        <w:t xml:space="preserve"> </w:t>
      </w:r>
      <w:r>
        <w:t>next</w:t>
      </w:r>
      <w:r>
        <w:rPr>
          <w:spacing w:val="-11"/>
        </w:rPr>
        <w:t xml:space="preserve"> </w:t>
      </w:r>
      <w:r>
        <w:t>chapter,</w:t>
      </w:r>
      <w:r>
        <w:rPr>
          <w:spacing w:val="-10"/>
        </w:rPr>
        <w:t xml:space="preserve"> </w:t>
      </w:r>
      <w:r>
        <w:t>is</w:t>
      </w:r>
      <w:r>
        <w:rPr>
          <w:spacing w:val="-11"/>
        </w:rPr>
        <w:t xml:space="preserve"> </w:t>
      </w:r>
      <w:r>
        <w:t>one</w:t>
      </w:r>
      <w:r>
        <w:rPr>
          <w:spacing w:val="-11"/>
        </w:rPr>
        <w:t xml:space="preserve"> </w:t>
      </w:r>
      <w:r>
        <w:t>possible</w:t>
      </w:r>
      <w:r>
        <w:rPr>
          <w:spacing w:val="-11"/>
        </w:rPr>
        <w:t xml:space="preserve"> </w:t>
      </w:r>
      <w:r>
        <w:t>solution</w:t>
      </w:r>
      <w:r>
        <w:rPr>
          <w:spacing w:val="-11"/>
        </w:rPr>
        <w:t xml:space="preserve"> </w:t>
      </w:r>
      <w:r>
        <w:t>to</w:t>
      </w:r>
      <w:r>
        <w:rPr>
          <w:spacing w:val="-11"/>
        </w:rPr>
        <w:t xml:space="preserve"> </w:t>
      </w:r>
      <w:r>
        <w:t>this problem.</w:t>
      </w:r>
    </w:p>
    <w:p w14:paraId="1E6DC29F" w14:textId="77777777" w:rsidR="00603298" w:rsidRDefault="00603298" w:rsidP="00787FB4">
      <w:pPr>
        <w:pStyle w:val="BodyText"/>
        <w:spacing w:before="120" w:after="120"/>
        <w:rPr>
          <w:sz w:val="7"/>
        </w:rPr>
      </w:pPr>
    </w:p>
    <w:p w14:paraId="73D01577" w14:textId="77777777" w:rsidR="00603298" w:rsidRDefault="00685666" w:rsidP="00787FB4">
      <w:pPr>
        <w:pStyle w:val="BodyText"/>
        <w:spacing w:before="120" w:after="120"/>
      </w:pPr>
      <w:r>
        <w:rPr>
          <w:rFonts w:ascii="LM Roman 10" w:hAnsi="LM Roman 10"/>
          <w:b/>
        </w:rPr>
        <w:t xml:space="preserve">Data/code co-location. </w:t>
      </w:r>
      <w:r>
        <w:t xml:space="preserve">The phrase </w:t>
      </w:r>
      <w:r>
        <w:rPr>
          <w:rFonts w:ascii="LM Roman 10" w:hAnsi="LM Roman 10"/>
          <w:i/>
        </w:rPr>
        <w:t xml:space="preserve">data distribution </w:t>
      </w:r>
      <w:r>
        <w:t xml:space="preserve">is misleading, since one of the key ideas behind MapReduce is to </w:t>
      </w:r>
      <w:r>
        <w:rPr>
          <w:spacing w:val="-3"/>
        </w:rPr>
        <w:t xml:space="preserve">move </w:t>
      </w:r>
      <w:r>
        <w:t xml:space="preserve">the code, not the data. </w:t>
      </w:r>
      <w:r>
        <w:rPr>
          <w:spacing w:val="-3"/>
        </w:rPr>
        <w:t xml:space="preserve">However, </w:t>
      </w:r>
      <w:r>
        <w:t xml:space="preserve">the more general point remains—in order for </w:t>
      </w:r>
      <w:r>
        <w:t xml:space="preserve">computation to occur, </w:t>
      </w:r>
      <w:r>
        <w:rPr>
          <w:spacing w:val="-3"/>
        </w:rPr>
        <w:t xml:space="preserve">we </w:t>
      </w:r>
      <w:r>
        <w:t>need to somehow feed data to the code. In MapReduce, this issue is in- extricably intertwined with scheduling and relies heavily on the design of the underlying distributed file system.</w:t>
      </w:r>
      <w:r>
        <w:rPr>
          <w:rFonts w:ascii="LM Roman 7" w:hAnsi="LM Roman 7"/>
          <w:vertAlign w:val="superscript"/>
        </w:rPr>
        <w:t>11</w:t>
      </w:r>
      <w:r>
        <w:rPr>
          <w:rFonts w:ascii="LM Roman 7" w:hAnsi="LM Roman 7"/>
        </w:rPr>
        <w:t xml:space="preserve"> </w:t>
      </w:r>
      <w:r>
        <w:rPr>
          <w:spacing w:val="-9"/>
        </w:rPr>
        <w:t xml:space="preserve">To </w:t>
      </w:r>
      <w:r>
        <w:t>achieve data locality, the scheduler sta</w:t>
      </w:r>
      <w:r>
        <w:t>rts</w:t>
      </w:r>
      <w:r>
        <w:rPr>
          <w:spacing w:val="-4"/>
        </w:rPr>
        <w:t xml:space="preserve"> </w:t>
      </w:r>
      <w:r>
        <w:t>tasks</w:t>
      </w:r>
      <w:r>
        <w:rPr>
          <w:spacing w:val="-3"/>
        </w:rPr>
        <w:t xml:space="preserve"> </w:t>
      </w:r>
      <w:r>
        <w:t>on</w:t>
      </w:r>
      <w:r>
        <w:rPr>
          <w:spacing w:val="-4"/>
        </w:rPr>
        <w:t xml:space="preserve"> </w:t>
      </w:r>
      <w:r>
        <w:t>the</w:t>
      </w:r>
      <w:r>
        <w:rPr>
          <w:spacing w:val="-3"/>
        </w:rPr>
        <w:t xml:space="preserve"> </w:t>
      </w:r>
      <w:r>
        <w:t>node</w:t>
      </w:r>
      <w:r>
        <w:rPr>
          <w:spacing w:val="-4"/>
        </w:rPr>
        <w:t xml:space="preserve"> </w:t>
      </w:r>
      <w:r>
        <w:t>that</w:t>
      </w:r>
      <w:r>
        <w:rPr>
          <w:spacing w:val="-3"/>
        </w:rPr>
        <w:t xml:space="preserve"> </w:t>
      </w:r>
      <w:r>
        <w:t>holds</w:t>
      </w:r>
      <w:r>
        <w:rPr>
          <w:spacing w:val="-3"/>
        </w:rPr>
        <w:t xml:space="preserve"> </w:t>
      </w:r>
      <w:r>
        <w:t>a</w:t>
      </w:r>
      <w:r>
        <w:rPr>
          <w:spacing w:val="-4"/>
        </w:rPr>
        <w:t xml:space="preserve"> </w:t>
      </w:r>
      <w:r>
        <w:t>particular</w:t>
      </w:r>
      <w:r>
        <w:rPr>
          <w:spacing w:val="-3"/>
        </w:rPr>
        <w:t xml:space="preserve"> </w:t>
      </w:r>
      <w:r>
        <w:t>block</w:t>
      </w:r>
      <w:r>
        <w:rPr>
          <w:spacing w:val="-4"/>
        </w:rPr>
        <w:t xml:space="preserve"> </w:t>
      </w:r>
      <w:r>
        <w:t>of</w:t>
      </w:r>
      <w:r>
        <w:rPr>
          <w:spacing w:val="-3"/>
        </w:rPr>
        <w:t xml:space="preserve"> </w:t>
      </w:r>
      <w:r>
        <w:t>data</w:t>
      </w:r>
      <w:r>
        <w:rPr>
          <w:spacing w:val="-3"/>
        </w:rPr>
        <w:t xml:space="preserve"> </w:t>
      </w:r>
      <w:r>
        <w:t>(i.e.,</w:t>
      </w:r>
      <w:r>
        <w:rPr>
          <w:spacing w:val="-4"/>
        </w:rPr>
        <w:t xml:space="preserve"> </w:t>
      </w:r>
      <w:r>
        <w:t>on</w:t>
      </w:r>
      <w:r>
        <w:rPr>
          <w:spacing w:val="-3"/>
        </w:rPr>
        <w:t xml:space="preserve"> </w:t>
      </w:r>
      <w:r>
        <w:t>its</w:t>
      </w:r>
      <w:r>
        <w:rPr>
          <w:spacing w:val="-4"/>
        </w:rPr>
        <w:t xml:space="preserve"> </w:t>
      </w:r>
      <w:r>
        <w:t xml:space="preserve">local drive) needed </w:t>
      </w:r>
      <w:r>
        <w:rPr>
          <w:spacing w:val="-3"/>
        </w:rPr>
        <w:t xml:space="preserve">by </w:t>
      </w:r>
      <w:r>
        <w:t>the task. This has the effect of moving code to the data. If this</w:t>
      </w:r>
      <w:r>
        <w:rPr>
          <w:spacing w:val="-7"/>
        </w:rPr>
        <w:t xml:space="preserve"> </w:t>
      </w:r>
      <w:r>
        <w:t>is</w:t>
      </w:r>
      <w:r>
        <w:rPr>
          <w:spacing w:val="-7"/>
        </w:rPr>
        <w:t xml:space="preserve"> </w:t>
      </w:r>
      <w:r>
        <w:t>not</w:t>
      </w:r>
      <w:r>
        <w:rPr>
          <w:spacing w:val="-6"/>
        </w:rPr>
        <w:t xml:space="preserve"> </w:t>
      </w:r>
      <w:r>
        <w:t>possible</w:t>
      </w:r>
      <w:r>
        <w:rPr>
          <w:spacing w:val="-8"/>
        </w:rPr>
        <w:t xml:space="preserve"> </w:t>
      </w:r>
      <w:r>
        <w:t>(e.g.,</w:t>
      </w:r>
      <w:r>
        <w:rPr>
          <w:spacing w:val="-5"/>
        </w:rPr>
        <w:t xml:space="preserve"> </w:t>
      </w:r>
      <w:r>
        <w:t>a</w:t>
      </w:r>
      <w:r>
        <w:rPr>
          <w:spacing w:val="-8"/>
        </w:rPr>
        <w:t xml:space="preserve"> </w:t>
      </w:r>
      <w:r>
        <w:t>node</w:t>
      </w:r>
      <w:r>
        <w:rPr>
          <w:spacing w:val="-6"/>
        </w:rPr>
        <w:t xml:space="preserve"> </w:t>
      </w:r>
      <w:r>
        <w:t>is</w:t>
      </w:r>
      <w:r>
        <w:rPr>
          <w:spacing w:val="-7"/>
        </w:rPr>
        <w:t xml:space="preserve"> </w:t>
      </w:r>
      <w:r>
        <w:t>already</w:t>
      </w:r>
      <w:r>
        <w:rPr>
          <w:spacing w:val="-7"/>
        </w:rPr>
        <w:t xml:space="preserve"> </w:t>
      </w:r>
      <w:r>
        <w:t>running</w:t>
      </w:r>
      <w:r>
        <w:rPr>
          <w:spacing w:val="-7"/>
        </w:rPr>
        <w:t xml:space="preserve"> </w:t>
      </w:r>
      <w:r>
        <w:t>too</w:t>
      </w:r>
      <w:r>
        <w:rPr>
          <w:spacing w:val="-7"/>
        </w:rPr>
        <w:t xml:space="preserve"> </w:t>
      </w:r>
      <w:r>
        <w:t>many</w:t>
      </w:r>
      <w:r>
        <w:rPr>
          <w:spacing w:val="-7"/>
        </w:rPr>
        <w:t xml:space="preserve"> </w:t>
      </w:r>
      <w:r>
        <w:t>tasks),</w:t>
      </w:r>
      <w:r>
        <w:rPr>
          <w:spacing w:val="-5"/>
        </w:rPr>
        <w:t xml:space="preserve"> </w:t>
      </w:r>
      <w:r>
        <w:t>new</w:t>
      </w:r>
      <w:r>
        <w:rPr>
          <w:spacing w:val="-7"/>
        </w:rPr>
        <w:t xml:space="preserve"> </w:t>
      </w:r>
      <w:r>
        <w:t xml:space="preserve">tasks will </w:t>
      </w:r>
      <w:r>
        <w:rPr>
          <w:spacing w:val="2"/>
        </w:rPr>
        <w:t xml:space="preserve">be </w:t>
      </w:r>
      <w:r>
        <w:t xml:space="preserve">started elsewhere, and the necessary data will </w:t>
      </w:r>
      <w:r>
        <w:rPr>
          <w:spacing w:val="2"/>
        </w:rPr>
        <w:t xml:space="preserve">be </w:t>
      </w:r>
      <w:r>
        <w:t xml:space="preserve">streamed </w:t>
      </w:r>
      <w:r>
        <w:rPr>
          <w:spacing w:val="-3"/>
        </w:rPr>
        <w:t xml:space="preserve">over </w:t>
      </w:r>
      <w:r>
        <w:t>the network.</w:t>
      </w:r>
      <w:r>
        <w:rPr>
          <w:spacing w:val="50"/>
        </w:rPr>
        <w:t xml:space="preserve"> </w:t>
      </w:r>
      <w:r>
        <w:t>An important optimization here is to prefer nodes that are on the</w:t>
      </w:r>
    </w:p>
    <w:p w14:paraId="10D46FEB" w14:textId="77777777" w:rsidR="00603298" w:rsidRDefault="00685666" w:rsidP="00787FB4">
      <w:pPr>
        <w:pStyle w:val="BodyText"/>
        <w:spacing w:before="120" w:after="120"/>
        <w:rPr>
          <w:sz w:val="2"/>
        </w:rPr>
      </w:pPr>
      <w:r>
        <w:pict w14:anchorId="1E59F208">
          <v:shape id="_x0000_s3869" style="position:absolute;margin-left:162.65pt;margin-top:10.95pt;width:135.9pt;height:.1pt;z-index:-251516928;mso-wrap-distance-left:0;mso-wrap-distance-right:0;mso-position-horizontal-relative:page" coordorigin="3253,219" coordsize="2718,0" path="m3253,219r2718,e" filled="f" strokeweight=".14042mm">
            <v:path arrowok="t"/>
            <w10:wrap type="topAndBottom" anchorx="page"/>
          </v:shape>
        </w:pict>
      </w:r>
    </w:p>
    <w:p w14:paraId="40D63D3F" w14:textId="77777777" w:rsidR="00603298" w:rsidRDefault="00685666" w:rsidP="00787FB4">
      <w:pPr>
        <w:spacing w:before="120" w:after="120"/>
        <w:rPr>
          <w:rFonts w:ascii="LM Roman 8"/>
          <w:sz w:val="16"/>
        </w:rPr>
      </w:pPr>
      <w:r>
        <w:rPr>
          <w:rFonts w:ascii="LM Roman 6"/>
          <w:sz w:val="16"/>
          <w:vertAlign w:val="superscript"/>
        </w:rPr>
        <w:t>11</w:t>
      </w:r>
      <w:r>
        <w:rPr>
          <w:rFonts w:ascii="LM Roman 8"/>
          <w:sz w:val="16"/>
        </w:rPr>
        <w:t>In the canonical case, that is. Recall that MapReduce may receive its input from other sources.</w:t>
      </w:r>
    </w:p>
    <w:p w14:paraId="75F88089"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59680220" w14:textId="77777777" w:rsidR="00603298" w:rsidRDefault="00603298" w:rsidP="00787FB4">
      <w:pPr>
        <w:pStyle w:val="BodyText"/>
        <w:spacing w:before="120" w:after="120"/>
        <w:rPr>
          <w:rFonts w:ascii="LM Roman 8"/>
        </w:rPr>
      </w:pPr>
    </w:p>
    <w:p w14:paraId="0626774C" w14:textId="77777777" w:rsidR="00603298" w:rsidRDefault="00603298" w:rsidP="00787FB4">
      <w:pPr>
        <w:pStyle w:val="BodyText"/>
        <w:spacing w:before="120" w:after="120"/>
        <w:rPr>
          <w:rFonts w:ascii="LM Roman 8"/>
        </w:rPr>
      </w:pPr>
    </w:p>
    <w:p w14:paraId="0CBB40C8" w14:textId="77777777" w:rsidR="00603298" w:rsidRDefault="00603298" w:rsidP="00787FB4">
      <w:pPr>
        <w:pStyle w:val="BodyText"/>
        <w:spacing w:before="120" w:after="120"/>
        <w:rPr>
          <w:rFonts w:ascii="LM Roman 8"/>
          <w:sz w:val="25"/>
        </w:rPr>
      </w:pPr>
    </w:p>
    <w:p w14:paraId="06B0E58B" w14:textId="77777777" w:rsidR="00603298" w:rsidRDefault="00685666" w:rsidP="00787FB4">
      <w:pPr>
        <w:pStyle w:val="BodyText"/>
        <w:spacing w:before="120" w:after="120"/>
      </w:pPr>
      <w:r>
        <w:t>same</w:t>
      </w:r>
      <w:r>
        <w:rPr>
          <w:spacing w:val="-5"/>
        </w:rPr>
        <w:t xml:space="preserve"> </w:t>
      </w:r>
      <w:r>
        <w:t>rack</w:t>
      </w:r>
      <w:r>
        <w:rPr>
          <w:spacing w:val="-4"/>
        </w:rPr>
        <w:t xml:space="preserve"> </w:t>
      </w:r>
      <w:r>
        <w:t>in</w:t>
      </w:r>
      <w:r>
        <w:rPr>
          <w:spacing w:val="-5"/>
        </w:rPr>
        <w:t xml:space="preserve"> </w:t>
      </w:r>
      <w:r>
        <w:t>the</w:t>
      </w:r>
      <w:r>
        <w:rPr>
          <w:spacing w:val="-4"/>
        </w:rPr>
        <w:t xml:space="preserve"> </w:t>
      </w:r>
      <w:r>
        <w:t>datacenter</w:t>
      </w:r>
      <w:r>
        <w:rPr>
          <w:spacing w:val="-5"/>
        </w:rPr>
        <w:t xml:space="preserve"> </w:t>
      </w:r>
      <w:r>
        <w:t>as</w:t>
      </w:r>
      <w:r>
        <w:rPr>
          <w:spacing w:val="-4"/>
        </w:rPr>
        <w:t xml:space="preserve"> </w:t>
      </w:r>
      <w:r>
        <w:t>the</w:t>
      </w:r>
      <w:r>
        <w:rPr>
          <w:spacing w:val="-5"/>
        </w:rPr>
        <w:t xml:space="preserve"> </w:t>
      </w:r>
      <w:r>
        <w:t>node</w:t>
      </w:r>
      <w:r>
        <w:rPr>
          <w:spacing w:val="-4"/>
        </w:rPr>
        <w:t xml:space="preserve"> </w:t>
      </w:r>
      <w:r>
        <w:t>holding</w:t>
      </w:r>
      <w:r>
        <w:rPr>
          <w:spacing w:val="-4"/>
        </w:rPr>
        <w:t xml:space="preserve"> </w:t>
      </w:r>
      <w:r>
        <w:t>the</w:t>
      </w:r>
      <w:r>
        <w:rPr>
          <w:spacing w:val="-5"/>
        </w:rPr>
        <w:t xml:space="preserve"> </w:t>
      </w:r>
      <w:r>
        <w:rPr>
          <w:spacing w:val="-3"/>
        </w:rPr>
        <w:t>relevant</w:t>
      </w:r>
      <w:r>
        <w:rPr>
          <w:spacing w:val="-4"/>
        </w:rPr>
        <w:t xml:space="preserve"> </w:t>
      </w:r>
      <w:r>
        <w:t>data</w:t>
      </w:r>
      <w:r>
        <w:rPr>
          <w:spacing w:val="-5"/>
        </w:rPr>
        <w:t xml:space="preserve"> </w:t>
      </w:r>
      <w:r>
        <w:t>block,</w:t>
      </w:r>
      <w:r>
        <w:rPr>
          <w:spacing w:val="-4"/>
        </w:rPr>
        <w:t xml:space="preserve"> </w:t>
      </w:r>
      <w:r>
        <w:t>since inter-rack bandwidth is significantly less than intra-rack</w:t>
      </w:r>
      <w:r>
        <w:rPr>
          <w:spacing w:val="-24"/>
        </w:rPr>
        <w:t xml:space="preserve"> </w:t>
      </w:r>
      <w:r>
        <w:t>bandwidth.</w:t>
      </w:r>
    </w:p>
    <w:p w14:paraId="4B62B167" w14:textId="77777777" w:rsidR="00603298" w:rsidRDefault="00603298" w:rsidP="00787FB4">
      <w:pPr>
        <w:pStyle w:val="BodyText"/>
        <w:spacing w:before="120" w:after="120"/>
        <w:rPr>
          <w:sz w:val="9"/>
        </w:rPr>
      </w:pPr>
    </w:p>
    <w:p w14:paraId="243CA731" w14:textId="77777777" w:rsidR="00603298" w:rsidRDefault="00685666" w:rsidP="00787FB4">
      <w:pPr>
        <w:pStyle w:val="BodyText"/>
        <w:spacing w:before="120" w:after="120"/>
      </w:pPr>
      <w:r>
        <w:pict w14:anchorId="7BA6D1F4">
          <v:shape id="_x0000_s3868" type="#_x0000_t202" style="position:absolute;margin-left:300.4pt;margin-top:106.3pt;width:7.75pt;height:17.3pt;z-index:-251817984;mso-position-horizontal-relative:page" filled="f" stroked="f">
            <v:textbox inset="0,0,0,0">
              <w:txbxContent>
                <w:p w14:paraId="5F3B9B1E"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rPr>
          <w:rFonts w:ascii="LM Roman 10" w:hAnsi="LM Roman 10"/>
          <w:b/>
        </w:rPr>
        <w:t xml:space="preserve">Synchronization. </w:t>
      </w:r>
      <w:r>
        <w:t xml:space="preserve">In general, synchronization refers to the mechanisms </w:t>
      </w:r>
      <w:r>
        <w:rPr>
          <w:spacing w:val="-3"/>
        </w:rPr>
        <w:t xml:space="preserve">by </w:t>
      </w:r>
      <w:r>
        <w:t>which</w:t>
      </w:r>
      <w:r>
        <w:rPr>
          <w:spacing w:val="-13"/>
        </w:rPr>
        <w:t xml:space="preserve"> </w:t>
      </w:r>
      <w:r>
        <w:t>multiple</w:t>
      </w:r>
      <w:r>
        <w:rPr>
          <w:spacing w:val="-12"/>
        </w:rPr>
        <w:t xml:space="preserve"> </w:t>
      </w:r>
      <w:r>
        <w:t>concurrently</w:t>
      </w:r>
      <w:r>
        <w:rPr>
          <w:spacing w:val="-13"/>
        </w:rPr>
        <w:t xml:space="preserve"> </w:t>
      </w:r>
      <w:r>
        <w:t>running</w:t>
      </w:r>
      <w:r>
        <w:rPr>
          <w:spacing w:val="-13"/>
        </w:rPr>
        <w:t xml:space="preserve"> </w:t>
      </w:r>
      <w:r>
        <w:t>processes</w:t>
      </w:r>
      <w:r>
        <w:rPr>
          <w:spacing w:val="-13"/>
        </w:rPr>
        <w:t xml:space="preserve"> </w:t>
      </w:r>
      <w:r>
        <w:t>“join</w:t>
      </w:r>
      <w:r>
        <w:rPr>
          <w:spacing w:val="-13"/>
        </w:rPr>
        <w:t xml:space="preserve"> </w:t>
      </w:r>
      <w:r>
        <w:t>up”,</w:t>
      </w:r>
      <w:r>
        <w:rPr>
          <w:spacing w:val="-12"/>
        </w:rPr>
        <w:t xml:space="preserve"> </w:t>
      </w:r>
      <w:r>
        <w:t>for</w:t>
      </w:r>
      <w:r>
        <w:rPr>
          <w:spacing w:val="-12"/>
        </w:rPr>
        <w:t xml:space="preserve"> </w:t>
      </w:r>
      <w:r>
        <w:t>example,</w:t>
      </w:r>
      <w:r>
        <w:rPr>
          <w:spacing w:val="-11"/>
        </w:rPr>
        <w:t xml:space="preserve"> </w:t>
      </w:r>
      <w:r>
        <w:t>to</w:t>
      </w:r>
      <w:r>
        <w:rPr>
          <w:spacing w:val="-14"/>
        </w:rPr>
        <w:t xml:space="preserve"> </w:t>
      </w:r>
      <w:r>
        <w:t xml:space="preserve">share intermediate results or otherwise exchange state information. In MapReduce, synchronization is accomplished </w:t>
      </w:r>
      <w:r>
        <w:rPr>
          <w:spacing w:val="-3"/>
        </w:rPr>
        <w:t xml:space="preserve">by </w:t>
      </w:r>
      <w:r>
        <w:t xml:space="preserve">a barrier </w:t>
      </w:r>
      <w:r>
        <w:t xml:space="preserve">between the map and reduce phases of processing. Intermediate key-value pairs must </w:t>
      </w:r>
      <w:r>
        <w:rPr>
          <w:spacing w:val="2"/>
        </w:rPr>
        <w:t xml:space="preserve">be </w:t>
      </w:r>
      <w:r>
        <w:t xml:space="preserve">grouped </w:t>
      </w:r>
      <w:r>
        <w:rPr>
          <w:spacing w:val="-3"/>
        </w:rPr>
        <w:t xml:space="preserve">by </w:t>
      </w:r>
      <w:r>
        <w:rPr>
          <w:spacing w:val="-6"/>
        </w:rPr>
        <w:t xml:space="preserve">key, </w:t>
      </w:r>
      <w:r>
        <w:t xml:space="preserve">which is accomplished </w:t>
      </w:r>
      <w:r>
        <w:rPr>
          <w:spacing w:val="-3"/>
        </w:rPr>
        <w:t xml:space="preserve">by </w:t>
      </w:r>
      <w:r>
        <w:t>a large distributed sort involving all the nodes that executed map tasks and all the nodes that will execute reduce tasks. This n</w:t>
      </w:r>
      <w:r>
        <w:t>ecessarily</w:t>
      </w:r>
      <w:r>
        <w:rPr>
          <w:spacing w:val="-10"/>
        </w:rPr>
        <w:t xml:space="preserve"> </w:t>
      </w:r>
      <w:r>
        <w:rPr>
          <w:spacing w:val="-3"/>
        </w:rPr>
        <w:t>involves</w:t>
      </w:r>
      <w:r>
        <w:rPr>
          <w:spacing w:val="-9"/>
        </w:rPr>
        <w:t xml:space="preserve"> </w:t>
      </w:r>
      <w:r>
        <w:t>copying</w:t>
      </w:r>
      <w:r>
        <w:rPr>
          <w:spacing w:val="-10"/>
        </w:rPr>
        <w:t xml:space="preserve"> </w:t>
      </w:r>
      <w:r>
        <w:t>intermediate</w:t>
      </w:r>
      <w:r>
        <w:rPr>
          <w:spacing w:val="-9"/>
        </w:rPr>
        <w:t xml:space="preserve"> </w:t>
      </w:r>
      <w:r>
        <w:t>data</w:t>
      </w:r>
      <w:r>
        <w:rPr>
          <w:spacing w:val="-9"/>
        </w:rPr>
        <w:t xml:space="preserve"> </w:t>
      </w:r>
      <w:r>
        <w:rPr>
          <w:spacing w:val="-3"/>
        </w:rPr>
        <w:t>over</w:t>
      </w:r>
      <w:r>
        <w:rPr>
          <w:spacing w:val="-10"/>
        </w:rPr>
        <w:t xml:space="preserve"> </w:t>
      </w:r>
      <w:r>
        <w:t>the</w:t>
      </w:r>
      <w:r>
        <w:rPr>
          <w:spacing w:val="-9"/>
        </w:rPr>
        <w:t xml:space="preserve"> </w:t>
      </w:r>
      <w:r>
        <w:t>network,</w:t>
      </w:r>
      <w:r>
        <w:rPr>
          <w:spacing w:val="-9"/>
        </w:rPr>
        <w:t xml:space="preserve"> </w:t>
      </w:r>
      <w:r>
        <w:t>and</w:t>
      </w:r>
      <w:r>
        <w:rPr>
          <w:spacing w:val="-9"/>
        </w:rPr>
        <w:t xml:space="preserve"> </w:t>
      </w:r>
      <w:r>
        <w:t xml:space="preserve">therefore the process is commonly known as “shuffle and sort”. A MapReduce job with </w:t>
      </w:r>
      <w:r>
        <w:rPr>
          <w:rFonts w:ascii="DejaVu Serif" w:hAnsi="DejaVu Serif"/>
          <w:i/>
        </w:rPr>
        <w:t xml:space="preserve">m </w:t>
      </w:r>
      <w:r>
        <w:t xml:space="preserve">mappers and </w:t>
      </w:r>
      <w:r>
        <w:rPr>
          <w:rFonts w:ascii="DejaVu Serif" w:hAnsi="DejaVu Serif"/>
          <w:i/>
        </w:rPr>
        <w:t xml:space="preserve">r </w:t>
      </w:r>
      <w:r>
        <w:t xml:space="preserve">reducers </w:t>
      </w:r>
      <w:r>
        <w:rPr>
          <w:spacing w:val="-3"/>
        </w:rPr>
        <w:t xml:space="preserve">involves </w:t>
      </w:r>
      <w:r>
        <w:t xml:space="preserve">up to </w:t>
      </w:r>
      <w:r>
        <w:rPr>
          <w:rFonts w:ascii="DejaVu Serif" w:hAnsi="DejaVu Serif"/>
          <w:i/>
        </w:rPr>
        <w:t>m</w:t>
      </w:r>
      <w:r>
        <w:rPr>
          <w:rFonts w:ascii="DejaVu Serif" w:hAnsi="DejaVu Serif"/>
          <w:i/>
          <w:spacing w:val="58"/>
        </w:rPr>
        <w:t xml:space="preserve"> </w:t>
      </w:r>
      <w:r>
        <w:rPr>
          <w:rFonts w:ascii="DejaVu Serif" w:hAnsi="DejaVu Serif"/>
          <w:i/>
        </w:rPr>
        <w:t xml:space="preserve">r </w:t>
      </w:r>
      <w:r>
        <w:t xml:space="preserve">distinct copy operations, since each mapper may </w:t>
      </w:r>
      <w:r>
        <w:rPr>
          <w:spacing w:val="-3"/>
        </w:rPr>
        <w:t xml:space="preserve">have </w:t>
      </w:r>
      <w:r>
        <w:t>intermediate output going to every</w:t>
      </w:r>
      <w:r>
        <w:rPr>
          <w:spacing w:val="-16"/>
        </w:rPr>
        <w:t xml:space="preserve"> </w:t>
      </w:r>
      <w:r>
        <w:t>reducer.</w:t>
      </w:r>
    </w:p>
    <w:p w14:paraId="45E6D66C" w14:textId="77777777" w:rsidR="00603298" w:rsidRDefault="00685666" w:rsidP="00787FB4">
      <w:pPr>
        <w:pStyle w:val="BodyText"/>
        <w:spacing w:before="120" w:after="120"/>
      </w:pPr>
      <w:r>
        <w:t xml:space="preserve">Note that the reduce computation cannot start until all the mappers </w:t>
      </w:r>
      <w:r>
        <w:rPr>
          <w:spacing w:val="-3"/>
        </w:rPr>
        <w:t xml:space="preserve">have </w:t>
      </w:r>
      <w:r>
        <w:t>finished</w:t>
      </w:r>
      <w:r>
        <w:rPr>
          <w:spacing w:val="-23"/>
        </w:rPr>
        <w:t xml:space="preserve"> </w:t>
      </w:r>
      <w:r>
        <w:t>emitting</w:t>
      </w:r>
      <w:r>
        <w:rPr>
          <w:spacing w:val="-22"/>
        </w:rPr>
        <w:t xml:space="preserve"> </w:t>
      </w:r>
      <w:r>
        <w:t>key-value</w:t>
      </w:r>
      <w:r>
        <w:rPr>
          <w:spacing w:val="-22"/>
        </w:rPr>
        <w:t xml:space="preserve"> </w:t>
      </w:r>
      <w:r>
        <w:t>pairs</w:t>
      </w:r>
      <w:r>
        <w:rPr>
          <w:spacing w:val="-22"/>
        </w:rPr>
        <w:t xml:space="preserve"> </w:t>
      </w:r>
      <w:r>
        <w:t>and</w:t>
      </w:r>
      <w:r>
        <w:rPr>
          <w:spacing w:val="-22"/>
        </w:rPr>
        <w:t xml:space="preserve"> </w:t>
      </w:r>
      <w:r>
        <w:t>all</w:t>
      </w:r>
      <w:r>
        <w:rPr>
          <w:spacing w:val="-23"/>
        </w:rPr>
        <w:t xml:space="preserve"> </w:t>
      </w:r>
      <w:r>
        <w:t>intermediate</w:t>
      </w:r>
      <w:r>
        <w:rPr>
          <w:spacing w:val="-22"/>
        </w:rPr>
        <w:t xml:space="preserve"> </w:t>
      </w:r>
      <w:r>
        <w:t>key-value</w:t>
      </w:r>
      <w:r>
        <w:rPr>
          <w:spacing w:val="-22"/>
        </w:rPr>
        <w:t xml:space="preserve"> </w:t>
      </w:r>
      <w:r>
        <w:t>pairs</w:t>
      </w:r>
      <w:r>
        <w:rPr>
          <w:spacing w:val="-22"/>
        </w:rPr>
        <w:t xml:space="preserve"> </w:t>
      </w:r>
      <w:r>
        <w:rPr>
          <w:spacing w:val="-3"/>
        </w:rPr>
        <w:t>have</w:t>
      </w:r>
      <w:r>
        <w:rPr>
          <w:spacing w:val="-22"/>
        </w:rPr>
        <w:t xml:space="preserve"> </w:t>
      </w:r>
      <w:r>
        <w:t>been shuff</w:t>
      </w:r>
      <w:r>
        <w:t>led</w:t>
      </w:r>
      <w:r>
        <w:rPr>
          <w:spacing w:val="-15"/>
        </w:rPr>
        <w:t xml:space="preserve"> </w:t>
      </w:r>
      <w:r>
        <w:t>and</w:t>
      </w:r>
      <w:r>
        <w:rPr>
          <w:spacing w:val="-14"/>
        </w:rPr>
        <w:t xml:space="preserve"> </w:t>
      </w:r>
      <w:r>
        <w:t>sorted,</w:t>
      </w:r>
      <w:r>
        <w:rPr>
          <w:spacing w:val="-13"/>
        </w:rPr>
        <w:t xml:space="preserve"> </w:t>
      </w:r>
      <w:r>
        <w:t>since</w:t>
      </w:r>
      <w:r>
        <w:rPr>
          <w:spacing w:val="-14"/>
        </w:rPr>
        <w:t xml:space="preserve"> </w:t>
      </w:r>
      <w:r>
        <w:t>the</w:t>
      </w:r>
      <w:r>
        <w:rPr>
          <w:spacing w:val="-15"/>
        </w:rPr>
        <w:t xml:space="preserve"> </w:t>
      </w:r>
      <w:r>
        <w:t>execution</w:t>
      </w:r>
      <w:r>
        <w:rPr>
          <w:spacing w:val="-14"/>
        </w:rPr>
        <w:t xml:space="preserve"> </w:t>
      </w:r>
      <w:r>
        <w:t>framework</w:t>
      </w:r>
      <w:r>
        <w:rPr>
          <w:spacing w:val="-14"/>
        </w:rPr>
        <w:t xml:space="preserve"> </w:t>
      </w:r>
      <w:r>
        <w:t>cannot</w:t>
      </w:r>
      <w:r>
        <w:rPr>
          <w:spacing w:val="-15"/>
        </w:rPr>
        <w:t xml:space="preserve"> </w:t>
      </w:r>
      <w:r>
        <w:t>otherwise</w:t>
      </w:r>
      <w:r>
        <w:rPr>
          <w:spacing w:val="-14"/>
        </w:rPr>
        <w:t xml:space="preserve"> </w:t>
      </w:r>
      <w:r>
        <w:t xml:space="preserve">guarantee that all values associated with the same key </w:t>
      </w:r>
      <w:r>
        <w:rPr>
          <w:spacing w:val="-3"/>
        </w:rPr>
        <w:t xml:space="preserve">have </w:t>
      </w:r>
      <w:r>
        <w:t>been gathered. This is an important</w:t>
      </w:r>
      <w:r>
        <w:rPr>
          <w:spacing w:val="-14"/>
        </w:rPr>
        <w:t xml:space="preserve"> </w:t>
      </w:r>
      <w:r>
        <w:t>departure</w:t>
      </w:r>
      <w:r>
        <w:rPr>
          <w:spacing w:val="-14"/>
        </w:rPr>
        <w:t xml:space="preserve"> </w:t>
      </w:r>
      <w:r>
        <w:t>from</w:t>
      </w:r>
      <w:r>
        <w:rPr>
          <w:spacing w:val="-13"/>
        </w:rPr>
        <w:t xml:space="preserve"> </w:t>
      </w:r>
      <w:r>
        <w:t>functional</w:t>
      </w:r>
      <w:r>
        <w:rPr>
          <w:spacing w:val="-14"/>
        </w:rPr>
        <w:t xml:space="preserve"> </w:t>
      </w:r>
      <w:r>
        <w:t>programming:</w:t>
      </w:r>
      <w:r>
        <w:rPr>
          <w:spacing w:val="-14"/>
        </w:rPr>
        <w:t xml:space="preserve"> </w:t>
      </w:r>
      <w:r>
        <w:t>in</w:t>
      </w:r>
      <w:r>
        <w:rPr>
          <w:spacing w:val="-13"/>
        </w:rPr>
        <w:t xml:space="preserve"> </w:t>
      </w:r>
      <w:r>
        <w:t>a</w:t>
      </w:r>
      <w:r>
        <w:rPr>
          <w:spacing w:val="-15"/>
        </w:rPr>
        <w:t xml:space="preserve"> </w:t>
      </w:r>
      <w:r>
        <w:rPr>
          <w:rFonts w:ascii="LM Roman 10" w:hAnsi="LM Roman 10"/>
          <w:i/>
        </w:rPr>
        <w:t>fold</w:t>
      </w:r>
      <w:r>
        <w:rPr>
          <w:rFonts w:ascii="LM Roman 10" w:hAnsi="LM Roman 10"/>
          <w:i/>
          <w:spacing w:val="1"/>
        </w:rPr>
        <w:t xml:space="preserve"> </w:t>
      </w:r>
      <w:r>
        <w:t>operation,</w:t>
      </w:r>
      <w:r>
        <w:rPr>
          <w:spacing w:val="-12"/>
        </w:rPr>
        <w:t xml:space="preserve"> </w:t>
      </w:r>
      <w:r>
        <w:t>the</w:t>
      </w:r>
      <w:r>
        <w:rPr>
          <w:spacing w:val="-14"/>
        </w:rPr>
        <w:t xml:space="preserve"> </w:t>
      </w:r>
      <w:r>
        <w:t xml:space="preserve">ag- gregation function </w:t>
      </w:r>
      <w:r>
        <w:rPr>
          <w:rFonts w:ascii="DejaVu Serif" w:hAnsi="DejaVu Serif"/>
          <w:i/>
        </w:rPr>
        <w:t xml:space="preserve">g </w:t>
      </w:r>
      <w:r>
        <w:t xml:space="preserve">is a function of the intermediate </w:t>
      </w:r>
      <w:r>
        <w:rPr>
          <w:spacing w:val="-3"/>
        </w:rPr>
        <w:t xml:space="preserve">value </w:t>
      </w:r>
      <w:r>
        <w:t>and the next</w:t>
      </w:r>
      <w:r>
        <w:rPr>
          <w:spacing w:val="-40"/>
        </w:rPr>
        <w:t xml:space="preserve"> </w:t>
      </w:r>
      <w:r>
        <w:t xml:space="preserve">item in the list—which means that values can </w:t>
      </w:r>
      <w:r>
        <w:rPr>
          <w:spacing w:val="2"/>
        </w:rPr>
        <w:t xml:space="preserve">be </w:t>
      </w:r>
      <w:r>
        <w:t>lazily generated and aggregation can begin as soon as values are available. In contrast, the reducer in Map- Reduce</w:t>
      </w:r>
      <w:r>
        <w:rPr>
          <w:spacing w:val="-12"/>
        </w:rPr>
        <w:t xml:space="preserve"> </w:t>
      </w:r>
      <w:r>
        <w:t>receives</w:t>
      </w:r>
      <w:r>
        <w:rPr>
          <w:spacing w:val="-12"/>
        </w:rPr>
        <w:t xml:space="preserve"> </w:t>
      </w:r>
      <w:r>
        <w:rPr>
          <w:rFonts w:ascii="LM Roman 10" w:hAnsi="LM Roman 10"/>
          <w:i/>
          <w:spacing w:val="3"/>
        </w:rPr>
        <w:t xml:space="preserve">all </w:t>
      </w:r>
      <w:r>
        <w:t>values</w:t>
      </w:r>
      <w:r>
        <w:rPr>
          <w:spacing w:val="-12"/>
        </w:rPr>
        <w:t xml:space="preserve"> </w:t>
      </w:r>
      <w:r>
        <w:t>associated</w:t>
      </w:r>
      <w:r>
        <w:rPr>
          <w:spacing w:val="-11"/>
        </w:rPr>
        <w:t xml:space="preserve"> </w:t>
      </w:r>
      <w:r>
        <w:t>with</w:t>
      </w:r>
      <w:r>
        <w:rPr>
          <w:spacing w:val="-12"/>
        </w:rPr>
        <w:t xml:space="preserve"> </w:t>
      </w:r>
      <w:r>
        <w:t>the</w:t>
      </w:r>
      <w:r>
        <w:rPr>
          <w:spacing w:val="-12"/>
        </w:rPr>
        <w:t xml:space="preserve"> </w:t>
      </w:r>
      <w:r>
        <w:t>same</w:t>
      </w:r>
      <w:r>
        <w:rPr>
          <w:spacing w:val="-12"/>
        </w:rPr>
        <w:t xml:space="preserve"> </w:t>
      </w:r>
      <w:r>
        <w:t>key</w:t>
      </w:r>
      <w:r>
        <w:rPr>
          <w:spacing w:val="-11"/>
        </w:rPr>
        <w:t xml:space="preserve"> </w:t>
      </w:r>
      <w:r>
        <w:t>at</w:t>
      </w:r>
      <w:r>
        <w:rPr>
          <w:spacing w:val="-12"/>
        </w:rPr>
        <w:t xml:space="preserve"> </w:t>
      </w:r>
      <w:r>
        <w:t>once.</w:t>
      </w:r>
      <w:r>
        <w:rPr>
          <w:spacing w:val="15"/>
        </w:rPr>
        <w:t xml:space="preserve"> </w:t>
      </w:r>
      <w:r>
        <w:rPr>
          <w:spacing w:val="-3"/>
        </w:rPr>
        <w:t>However,</w:t>
      </w:r>
      <w:r>
        <w:rPr>
          <w:spacing w:val="-10"/>
        </w:rPr>
        <w:t xml:space="preserve"> </w:t>
      </w:r>
      <w:r>
        <w:t>it</w:t>
      </w:r>
      <w:r>
        <w:rPr>
          <w:spacing w:val="-12"/>
        </w:rPr>
        <w:t xml:space="preserve"> </w:t>
      </w:r>
      <w:r>
        <w:t xml:space="preserve">is possible to start copying intermediate key-value pairs </w:t>
      </w:r>
      <w:r>
        <w:rPr>
          <w:spacing w:val="-3"/>
        </w:rPr>
        <w:t xml:space="preserve">over </w:t>
      </w:r>
      <w:r>
        <w:t>the network to</w:t>
      </w:r>
      <w:r>
        <w:rPr>
          <w:spacing w:val="-41"/>
        </w:rPr>
        <w:t xml:space="preserve"> </w:t>
      </w:r>
      <w:r>
        <w:t>the nodes</w:t>
      </w:r>
      <w:r>
        <w:rPr>
          <w:spacing w:val="-10"/>
        </w:rPr>
        <w:t xml:space="preserve"> </w:t>
      </w:r>
      <w:r>
        <w:t>running</w:t>
      </w:r>
      <w:r>
        <w:rPr>
          <w:spacing w:val="-9"/>
        </w:rPr>
        <w:t xml:space="preserve"> </w:t>
      </w:r>
      <w:r>
        <w:t>the</w:t>
      </w:r>
      <w:r>
        <w:rPr>
          <w:spacing w:val="-9"/>
        </w:rPr>
        <w:t xml:space="preserve"> </w:t>
      </w:r>
      <w:r>
        <w:t>reducers</w:t>
      </w:r>
      <w:r>
        <w:rPr>
          <w:spacing w:val="-9"/>
        </w:rPr>
        <w:t xml:space="preserve"> </w:t>
      </w:r>
      <w:r>
        <w:t>as</w:t>
      </w:r>
      <w:r>
        <w:rPr>
          <w:spacing w:val="-9"/>
        </w:rPr>
        <w:t xml:space="preserve"> </w:t>
      </w:r>
      <w:r>
        <w:t>soon</w:t>
      </w:r>
      <w:r>
        <w:rPr>
          <w:spacing w:val="-9"/>
        </w:rPr>
        <w:t xml:space="preserve"> </w:t>
      </w:r>
      <w:r>
        <w:t>as</w:t>
      </w:r>
      <w:r>
        <w:rPr>
          <w:spacing w:val="-9"/>
        </w:rPr>
        <w:t xml:space="preserve"> </w:t>
      </w:r>
      <w:r>
        <w:t>each</w:t>
      </w:r>
      <w:r>
        <w:rPr>
          <w:spacing w:val="-9"/>
        </w:rPr>
        <w:t xml:space="preserve"> </w:t>
      </w:r>
      <w:r>
        <w:t>mapper</w:t>
      </w:r>
      <w:r>
        <w:rPr>
          <w:spacing w:val="-9"/>
        </w:rPr>
        <w:t xml:space="preserve"> </w:t>
      </w:r>
      <w:r>
        <w:t>finishes—this</w:t>
      </w:r>
      <w:r>
        <w:rPr>
          <w:spacing w:val="-9"/>
        </w:rPr>
        <w:t xml:space="preserve"> </w:t>
      </w:r>
      <w:r>
        <w:t>is</w:t>
      </w:r>
      <w:r>
        <w:rPr>
          <w:spacing w:val="-9"/>
        </w:rPr>
        <w:t xml:space="preserve"> </w:t>
      </w:r>
      <w:r>
        <w:t>a</w:t>
      </w:r>
      <w:r>
        <w:rPr>
          <w:spacing w:val="-9"/>
        </w:rPr>
        <w:t xml:space="preserve"> </w:t>
      </w:r>
      <w:r>
        <w:t>common optimization and implemented in</w:t>
      </w:r>
      <w:r>
        <w:rPr>
          <w:spacing w:val="-3"/>
        </w:rPr>
        <w:t xml:space="preserve"> </w:t>
      </w:r>
      <w:r>
        <w:t>Hadoop.</w:t>
      </w:r>
    </w:p>
    <w:p w14:paraId="43BCBBFC" w14:textId="77777777" w:rsidR="00603298" w:rsidRDefault="00603298" w:rsidP="00787FB4">
      <w:pPr>
        <w:pStyle w:val="BodyText"/>
        <w:spacing w:before="120" w:after="120"/>
        <w:rPr>
          <w:sz w:val="9"/>
        </w:rPr>
      </w:pPr>
    </w:p>
    <w:p w14:paraId="3A8488B7" w14:textId="77777777" w:rsidR="00603298" w:rsidRDefault="00685666" w:rsidP="00787FB4">
      <w:pPr>
        <w:pStyle w:val="BodyText"/>
        <w:spacing w:before="120" w:after="120"/>
      </w:pPr>
      <w:r>
        <w:rPr>
          <w:rFonts w:ascii="LM Roman 10"/>
          <w:b/>
        </w:rPr>
        <w:t>Error and fault handling.</w:t>
      </w:r>
      <w:r>
        <w:rPr>
          <w:rFonts w:ascii="LM Roman 10"/>
          <w:b/>
          <w:spacing w:val="20"/>
        </w:rPr>
        <w:t xml:space="preserve"> </w:t>
      </w:r>
      <w:r>
        <w:t>The MapReduce execution framework must ac- complish all the tasks above in an environment where errors and faults are the</w:t>
      </w:r>
      <w:r>
        <w:rPr>
          <w:spacing w:val="-12"/>
        </w:rPr>
        <w:t xml:space="preserve"> </w:t>
      </w:r>
      <w:r>
        <w:t>norm,</w:t>
      </w:r>
      <w:r>
        <w:rPr>
          <w:spacing w:val="-9"/>
        </w:rPr>
        <w:t xml:space="preserve"> </w:t>
      </w:r>
      <w:r>
        <w:t>not</w:t>
      </w:r>
      <w:r>
        <w:rPr>
          <w:spacing w:val="-12"/>
        </w:rPr>
        <w:t xml:space="preserve"> </w:t>
      </w:r>
      <w:r>
        <w:t>the</w:t>
      </w:r>
      <w:r>
        <w:rPr>
          <w:spacing w:val="-11"/>
        </w:rPr>
        <w:t xml:space="preserve"> </w:t>
      </w:r>
      <w:r>
        <w:t>exception.</w:t>
      </w:r>
      <w:r>
        <w:rPr>
          <w:spacing w:val="14"/>
        </w:rPr>
        <w:t xml:space="preserve"> </w:t>
      </w:r>
      <w:r>
        <w:t>Since</w:t>
      </w:r>
      <w:r>
        <w:rPr>
          <w:spacing w:val="-12"/>
        </w:rPr>
        <w:t xml:space="preserve"> </w:t>
      </w:r>
      <w:r>
        <w:t>MapReduce</w:t>
      </w:r>
      <w:r>
        <w:rPr>
          <w:spacing w:val="-11"/>
        </w:rPr>
        <w:t xml:space="preserve"> </w:t>
      </w:r>
      <w:r>
        <w:t>was</w:t>
      </w:r>
      <w:r>
        <w:rPr>
          <w:spacing w:val="-12"/>
        </w:rPr>
        <w:t xml:space="preserve"> </w:t>
      </w:r>
      <w:r>
        <w:t>explicitly</w:t>
      </w:r>
      <w:r>
        <w:rPr>
          <w:spacing w:val="-11"/>
        </w:rPr>
        <w:t xml:space="preserve"> </w:t>
      </w:r>
      <w:r>
        <w:t>designed</w:t>
      </w:r>
      <w:r>
        <w:rPr>
          <w:spacing w:val="-11"/>
        </w:rPr>
        <w:t xml:space="preserve"> </w:t>
      </w:r>
      <w:r>
        <w:t xml:space="preserve">around low-end commodity servers, the runtime must </w:t>
      </w:r>
      <w:r>
        <w:rPr>
          <w:spacing w:val="2"/>
        </w:rPr>
        <w:t xml:space="preserve">be </w:t>
      </w:r>
      <w:r>
        <w:t>especially resilient. In large clusters,</w:t>
      </w:r>
      <w:r>
        <w:rPr>
          <w:spacing w:val="-14"/>
        </w:rPr>
        <w:t xml:space="preserve"> </w:t>
      </w:r>
      <w:r>
        <w:t>disk</w:t>
      </w:r>
      <w:r>
        <w:rPr>
          <w:spacing w:val="-16"/>
        </w:rPr>
        <w:t xml:space="preserve"> </w:t>
      </w:r>
      <w:r>
        <w:t>failures</w:t>
      </w:r>
      <w:r>
        <w:rPr>
          <w:spacing w:val="-16"/>
        </w:rPr>
        <w:t xml:space="preserve"> </w:t>
      </w:r>
      <w:r>
        <w:t>are</w:t>
      </w:r>
      <w:r>
        <w:rPr>
          <w:spacing w:val="-16"/>
        </w:rPr>
        <w:t xml:space="preserve"> </w:t>
      </w:r>
      <w:r>
        <w:t>common</w:t>
      </w:r>
      <w:r>
        <w:rPr>
          <w:spacing w:val="-17"/>
        </w:rPr>
        <w:t xml:space="preserve"> </w:t>
      </w:r>
      <w:r>
        <w:t>[123]</w:t>
      </w:r>
      <w:r>
        <w:rPr>
          <w:spacing w:val="-16"/>
        </w:rPr>
        <w:t xml:space="preserve"> </w:t>
      </w:r>
      <w:r>
        <w:t>and</w:t>
      </w:r>
      <w:r>
        <w:rPr>
          <w:spacing w:val="-16"/>
        </w:rPr>
        <w:t xml:space="preserve"> </w:t>
      </w:r>
      <w:r>
        <w:t>RAM</w:t>
      </w:r>
      <w:r>
        <w:rPr>
          <w:spacing w:val="-16"/>
        </w:rPr>
        <w:t xml:space="preserve"> </w:t>
      </w:r>
      <w:r>
        <w:t>experiences</w:t>
      </w:r>
      <w:r>
        <w:rPr>
          <w:spacing w:val="-16"/>
        </w:rPr>
        <w:t xml:space="preserve"> </w:t>
      </w:r>
      <w:r>
        <w:t>more</w:t>
      </w:r>
      <w:r>
        <w:rPr>
          <w:spacing w:val="-16"/>
        </w:rPr>
        <w:t xml:space="preserve"> </w:t>
      </w:r>
      <w:r>
        <w:t>errors</w:t>
      </w:r>
      <w:r>
        <w:rPr>
          <w:spacing w:val="-17"/>
        </w:rPr>
        <w:t xml:space="preserve"> </w:t>
      </w:r>
      <w:r>
        <w:t>than one might expect [135]. Datacenters suffer from both planned outages (e.g., system maintenanc</w:t>
      </w:r>
      <w:r>
        <w:t>e and hardware upgrades) and unexpected outages (e.g., power failure, connectivity loss,</w:t>
      </w:r>
      <w:r>
        <w:rPr>
          <w:spacing w:val="-3"/>
        </w:rPr>
        <w:t xml:space="preserve"> </w:t>
      </w:r>
      <w:r>
        <w:t>etc.).</w:t>
      </w:r>
    </w:p>
    <w:p w14:paraId="097DA9FA" w14:textId="77777777" w:rsidR="00603298" w:rsidRDefault="00685666" w:rsidP="00787FB4">
      <w:pPr>
        <w:pStyle w:val="BodyText"/>
        <w:spacing w:before="120" w:after="120"/>
      </w:pPr>
      <w:r>
        <w:t>And</w:t>
      </w:r>
      <w:r>
        <w:rPr>
          <w:spacing w:val="-11"/>
        </w:rPr>
        <w:t xml:space="preserve"> </w:t>
      </w:r>
      <w:r>
        <w:t>that’s</w:t>
      </w:r>
      <w:r>
        <w:rPr>
          <w:spacing w:val="-10"/>
        </w:rPr>
        <w:t xml:space="preserve"> </w:t>
      </w:r>
      <w:r>
        <w:t>just</w:t>
      </w:r>
      <w:r>
        <w:rPr>
          <w:spacing w:val="-11"/>
        </w:rPr>
        <w:t xml:space="preserve"> </w:t>
      </w:r>
      <w:r>
        <w:t>hardware.</w:t>
      </w:r>
      <w:r>
        <w:rPr>
          <w:spacing w:val="14"/>
        </w:rPr>
        <w:t xml:space="preserve"> </w:t>
      </w:r>
      <w:r>
        <w:t>No</w:t>
      </w:r>
      <w:r>
        <w:rPr>
          <w:spacing w:val="-10"/>
        </w:rPr>
        <w:t xml:space="preserve"> </w:t>
      </w:r>
      <w:r>
        <w:t>software</w:t>
      </w:r>
      <w:r>
        <w:rPr>
          <w:spacing w:val="-11"/>
        </w:rPr>
        <w:t xml:space="preserve"> </w:t>
      </w:r>
      <w:r>
        <w:t>is</w:t>
      </w:r>
      <w:r>
        <w:rPr>
          <w:spacing w:val="-10"/>
        </w:rPr>
        <w:t xml:space="preserve"> </w:t>
      </w:r>
      <w:r>
        <w:t>bug</w:t>
      </w:r>
      <w:r>
        <w:rPr>
          <w:spacing w:val="-10"/>
        </w:rPr>
        <w:t xml:space="preserve"> </w:t>
      </w:r>
      <w:r>
        <w:t>free—exceptions</w:t>
      </w:r>
      <w:r>
        <w:rPr>
          <w:spacing w:val="-11"/>
        </w:rPr>
        <w:t xml:space="preserve"> </w:t>
      </w:r>
      <w:r>
        <w:t>must</w:t>
      </w:r>
      <w:r>
        <w:rPr>
          <w:spacing w:val="-10"/>
        </w:rPr>
        <w:t xml:space="preserve"> </w:t>
      </w:r>
      <w:r>
        <w:rPr>
          <w:spacing w:val="2"/>
        </w:rPr>
        <w:t>be</w:t>
      </w:r>
      <w:r>
        <w:rPr>
          <w:spacing w:val="-10"/>
        </w:rPr>
        <w:t xml:space="preserve"> </w:t>
      </w:r>
      <w:r>
        <w:t xml:space="preserve">ap- propriately trapped, logged, and recovered from. Large-data problems </w:t>
      </w:r>
      <w:r>
        <w:rPr>
          <w:spacing w:val="-3"/>
        </w:rPr>
        <w:t xml:space="preserve">have </w:t>
      </w:r>
      <w:r>
        <w:t>a penchant</w:t>
      </w:r>
      <w:r>
        <w:rPr>
          <w:spacing w:val="-14"/>
        </w:rPr>
        <w:t xml:space="preserve"> </w:t>
      </w:r>
      <w:r>
        <w:t>fo</w:t>
      </w:r>
      <w:r>
        <w:t>r</w:t>
      </w:r>
      <w:r>
        <w:rPr>
          <w:spacing w:val="-14"/>
        </w:rPr>
        <w:t xml:space="preserve"> </w:t>
      </w:r>
      <w:r>
        <w:t>uncovering</w:t>
      </w:r>
      <w:r>
        <w:rPr>
          <w:spacing w:val="-13"/>
        </w:rPr>
        <w:t xml:space="preserve"> </w:t>
      </w:r>
      <w:r>
        <w:t>obscure</w:t>
      </w:r>
      <w:r>
        <w:rPr>
          <w:spacing w:val="-14"/>
        </w:rPr>
        <w:t xml:space="preserve"> </w:t>
      </w:r>
      <w:r>
        <w:t>corner</w:t>
      </w:r>
      <w:r>
        <w:rPr>
          <w:spacing w:val="-13"/>
        </w:rPr>
        <w:t xml:space="preserve"> </w:t>
      </w:r>
      <w:r>
        <w:t>cases</w:t>
      </w:r>
      <w:r>
        <w:rPr>
          <w:spacing w:val="-14"/>
        </w:rPr>
        <w:t xml:space="preserve"> </w:t>
      </w:r>
      <w:r>
        <w:t>in</w:t>
      </w:r>
      <w:r>
        <w:rPr>
          <w:spacing w:val="-13"/>
        </w:rPr>
        <w:t xml:space="preserve"> </w:t>
      </w:r>
      <w:r>
        <w:t>code</w:t>
      </w:r>
      <w:r>
        <w:rPr>
          <w:spacing w:val="-14"/>
        </w:rPr>
        <w:t xml:space="preserve"> </w:t>
      </w:r>
      <w:r>
        <w:t>that</w:t>
      </w:r>
      <w:r>
        <w:rPr>
          <w:spacing w:val="-13"/>
        </w:rPr>
        <w:t xml:space="preserve"> </w:t>
      </w:r>
      <w:r>
        <w:t>is</w:t>
      </w:r>
      <w:r>
        <w:rPr>
          <w:spacing w:val="-14"/>
        </w:rPr>
        <w:t xml:space="preserve"> </w:t>
      </w:r>
      <w:r>
        <w:t>otherwise</w:t>
      </w:r>
      <w:r>
        <w:rPr>
          <w:spacing w:val="-13"/>
        </w:rPr>
        <w:t xml:space="preserve"> </w:t>
      </w:r>
      <w:r>
        <w:t xml:space="preserve">thought to </w:t>
      </w:r>
      <w:r>
        <w:rPr>
          <w:spacing w:val="2"/>
        </w:rPr>
        <w:t xml:space="preserve">be </w:t>
      </w:r>
      <w:r>
        <w:t>bug-free. Furthermore, any sufficiently large dataset will contain cor- rupted</w:t>
      </w:r>
      <w:r>
        <w:rPr>
          <w:spacing w:val="-19"/>
        </w:rPr>
        <w:t xml:space="preserve"> </w:t>
      </w:r>
      <w:r>
        <w:t>data</w:t>
      </w:r>
      <w:r>
        <w:rPr>
          <w:spacing w:val="-18"/>
        </w:rPr>
        <w:t xml:space="preserve"> </w:t>
      </w:r>
      <w:r>
        <w:t>or</w:t>
      </w:r>
      <w:r>
        <w:rPr>
          <w:spacing w:val="-18"/>
        </w:rPr>
        <w:t xml:space="preserve"> </w:t>
      </w:r>
      <w:r>
        <w:t>records</w:t>
      </w:r>
      <w:r>
        <w:rPr>
          <w:spacing w:val="-18"/>
        </w:rPr>
        <w:t xml:space="preserve"> </w:t>
      </w:r>
      <w:r>
        <w:t>that</w:t>
      </w:r>
      <w:r>
        <w:rPr>
          <w:spacing w:val="-18"/>
        </w:rPr>
        <w:t xml:space="preserve"> </w:t>
      </w:r>
      <w:r>
        <w:t>are</w:t>
      </w:r>
      <w:r>
        <w:rPr>
          <w:spacing w:val="-18"/>
        </w:rPr>
        <w:t xml:space="preserve"> </w:t>
      </w:r>
      <w:r>
        <w:t>mangled</w:t>
      </w:r>
      <w:r>
        <w:rPr>
          <w:spacing w:val="-18"/>
        </w:rPr>
        <w:t xml:space="preserve"> </w:t>
      </w:r>
      <w:r>
        <w:t>beyond</w:t>
      </w:r>
      <w:r>
        <w:rPr>
          <w:spacing w:val="-18"/>
        </w:rPr>
        <w:t xml:space="preserve"> </w:t>
      </w:r>
      <w:r>
        <w:t>a</w:t>
      </w:r>
      <w:r>
        <w:rPr>
          <w:spacing w:val="-18"/>
        </w:rPr>
        <w:t xml:space="preserve"> </w:t>
      </w:r>
      <w:r>
        <w:t>programmer’s</w:t>
      </w:r>
      <w:r>
        <w:rPr>
          <w:spacing w:val="-18"/>
        </w:rPr>
        <w:t xml:space="preserve"> </w:t>
      </w:r>
      <w:r>
        <w:t xml:space="preserve">imagination— resulting in errors that one would never think to </w:t>
      </w:r>
      <w:r>
        <w:rPr>
          <w:spacing w:val="-3"/>
        </w:rPr>
        <w:t xml:space="preserve">check </w:t>
      </w:r>
      <w:r>
        <w:t>for or trap. The Map- Reduce execution framework must thrive in this hostile</w:t>
      </w:r>
      <w:r>
        <w:rPr>
          <w:spacing w:val="-27"/>
        </w:rPr>
        <w:t xml:space="preserve"> </w:t>
      </w:r>
      <w:r>
        <w:t>environment.</w:t>
      </w:r>
    </w:p>
    <w:p w14:paraId="34EE98F6" w14:textId="77777777" w:rsidR="00603298" w:rsidRDefault="00603298" w:rsidP="00787FB4">
      <w:pPr>
        <w:spacing w:before="120" w:after="120"/>
        <w:sectPr w:rsidR="00603298">
          <w:pgSz w:w="12240" w:h="15840"/>
          <w:pgMar w:top="1500" w:right="1060" w:bottom="280" w:left="1720" w:header="720" w:footer="720" w:gutter="0"/>
          <w:cols w:space="720"/>
        </w:sectPr>
      </w:pPr>
    </w:p>
    <w:p w14:paraId="406EF799" w14:textId="77777777" w:rsidR="00603298" w:rsidRDefault="00603298" w:rsidP="00787FB4">
      <w:pPr>
        <w:pStyle w:val="BodyText"/>
        <w:spacing w:before="120" w:after="120"/>
        <w:rPr>
          <w:sz w:val="13"/>
        </w:rPr>
      </w:pPr>
    </w:p>
    <w:p w14:paraId="7C1D8770" w14:textId="77777777" w:rsidR="00603298" w:rsidRDefault="00685666" w:rsidP="00787FB4">
      <w:pPr>
        <w:pStyle w:val="Heading2"/>
        <w:numPr>
          <w:ilvl w:val="1"/>
          <w:numId w:val="28"/>
        </w:numPr>
        <w:tabs>
          <w:tab w:val="left" w:pos="2145"/>
          <w:tab w:val="left" w:pos="2146"/>
        </w:tabs>
        <w:spacing w:before="120" w:after="120" w:line="240" w:lineRule="auto"/>
        <w:ind w:left="0" w:firstLine="0"/>
        <w:jc w:val="left"/>
      </w:pPr>
      <w:r>
        <w:t>Partitioners and</w:t>
      </w:r>
      <w:r>
        <w:rPr>
          <w:spacing w:val="-4"/>
        </w:rPr>
        <w:t xml:space="preserve"> </w:t>
      </w:r>
      <w:r>
        <w:t>Combiners</w:t>
      </w:r>
    </w:p>
    <w:p w14:paraId="13E1D23F" w14:textId="77777777" w:rsidR="00603298" w:rsidRDefault="00603298" w:rsidP="00787FB4">
      <w:pPr>
        <w:pStyle w:val="BodyText"/>
        <w:spacing w:before="120" w:after="120"/>
        <w:rPr>
          <w:rFonts w:ascii="LM Roman 12"/>
          <w:b/>
          <w:sz w:val="29"/>
        </w:rPr>
      </w:pPr>
    </w:p>
    <w:p w14:paraId="594B666B" w14:textId="77777777" w:rsidR="00603298" w:rsidRDefault="00685666" w:rsidP="00787FB4">
      <w:pPr>
        <w:pStyle w:val="BodyText"/>
        <w:spacing w:before="120" w:after="120"/>
      </w:pPr>
      <w:r>
        <w:t>We have thus far presented a simplified view of MapReduce.</w:t>
      </w:r>
      <w:r>
        <w:t xml:space="preserve"> There are two additional elements that complete the programming model: partitioners and combiners.</w:t>
      </w:r>
    </w:p>
    <w:p w14:paraId="3CA5052B" w14:textId="77777777" w:rsidR="00603298" w:rsidRDefault="00685666" w:rsidP="00787FB4">
      <w:pPr>
        <w:pStyle w:val="BodyText"/>
        <w:spacing w:before="120" w:after="120"/>
      </w:pPr>
      <w:r>
        <w:t>Partitioners</w:t>
      </w:r>
      <w:r>
        <w:rPr>
          <w:spacing w:val="-9"/>
        </w:rPr>
        <w:t xml:space="preserve"> </w:t>
      </w:r>
      <w:r>
        <w:t>are</w:t>
      </w:r>
      <w:r>
        <w:rPr>
          <w:spacing w:val="-8"/>
        </w:rPr>
        <w:t xml:space="preserve"> </w:t>
      </w:r>
      <w:r>
        <w:t>responsible</w:t>
      </w:r>
      <w:r>
        <w:rPr>
          <w:spacing w:val="-9"/>
        </w:rPr>
        <w:t xml:space="preserve"> </w:t>
      </w:r>
      <w:r>
        <w:t>for</w:t>
      </w:r>
      <w:r>
        <w:rPr>
          <w:spacing w:val="-8"/>
        </w:rPr>
        <w:t xml:space="preserve"> </w:t>
      </w:r>
      <w:r>
        <w:t>dividing</w:t>
      </w:r>
      <w:r>
        <w:rPr>
          <w:spacing w:val="-8"/>
        </w:rPr>
        <w:t xml:space="preserve"> </w:t>
      </w:r>
      <w:r>
        <w:t>up</w:t>
      </w:r>
      <w:r>
        <w:rPr>
          <w:spacing w:val="-9"/>
        </w:rPr>
        <w:t xml:space="preserve"> </w:t>
      </w:r>
      <w:r>
        <w:t>the</w:t>
      </w:r>
      <w:r>
        <w:rPr>
          <w:spacing w:val="-8"/>
        </w:rPr>
        <w:t xml:space="preserve"> </w:t>
      </w:r>
      <w:r>
        <w:t>intermediate</w:t>
      </w:r>
      <w:r>
        <w:rPr>
          <w:spacing w:val="-8"/>
        </w:rPr>
        <w:t xml:space="preserve"> </w:t>
      </w:r>
      <w:r>
        <w:t>key</w:t>
      </w:r>
      <w:r>
        <w:rPr>
          <w:spacing w:val="-9"/>
        </w:rPr>
        <w:t xml:space="preserve"> </w:t>
      </w:r>
      <w:r>
        <w:t>space</w:t>
      </w:r>
      <w:r>
        <w:rPr>
          <w:spacing w:val="-8"/>
        </w:rPr>
        <w:t xml:space="preserve"> </w:t>
      </w:r>
      <w:r>
        <w:t>and assigning intermediate key-value pairs to reducers. In other words, the par- tit</w:t>
      </w:r>
      <w:r>
        <w:t xml:space="preserve">ioner specifies the task to which an intermediate key-value pair must </w:t>
      </w:r>
      <w:r>
        <w:rPr>
          <w:spacing w:val="2"/>
        </w:rPr>
        <w:t xml:space="preserve">be </w:t>
      </w:r>
      <w:r>
        <w:t>copied. Within each reducer, keys are processed in sorted order (which is</w:t>
      </w:r>
      <w:r>
        <w:rPr>
          <w:spacing w:val="-40"/>
        </w:rPr>
        <w:t xml:space="preserve"> </w:t>
      </w:r>
      <w:r>
        <w:t xml:space="preserve">how the “group by” is implemented). The simplest partitioner </w:t>
      </w:r>
      <w:r>
        <w:rPr>
          <w:spacing w:val="-3"/>
        </w:rPr>
        <w:t xml:space="preserve">involves </w:t>
      </w:r>
      <w:r>
        <w:t xml:space="preserve">computing the hash </w:t>
      </w:r>
      <w:r>
        <w:rPr>
          <w:spacing w:val="-3"/>
        </w:rPr>
        <w:t xml:space="preserve">value </w:t>
      </w:r>
      <w:r>
        <w:t>of the key and</w:t>
      </w:r>
      <w:r>
        <w:t xml:space="preserve"> then taking the mod of that </w:t>
      </w:r>
      <w:r>
        <w:rPr>
          <w:spacing w:val="-3"/>
        </w:rPr>
        <w:t xml:space="preserve">value </w:t>
      </w:r>
      <w:r>
        <w:t xml:space="preserve">with the number of reducers. This assigns approximately the same number of keys to each reducer (dependent on the quality of the hash function). Note, </w:t>
      </w:r>
      <w:r>
        <w:rPr>
          <w:spacing w:val="-3"/>
        </w:rPr>
        <w:t xml:space="preserve">however, </w:t>
      </w:r>
      <w:r>
        <w:t>that the partitioner only considers the key and ignores the v</w:t>
      </w:r>
      <w:r>
        <w:t>alue—therefore, a roughly-even partitioning of the key space may nevertheless yield large dif- ferences</w:t>
      </w:r>
      <w:r>
        <w:rPr>
          <w:spacing w:val="-10"/>
        </w:rPr>
        <w:t xml:space="preserve"> </w:t>
      </w:r>
      <w:r>
        <w:t>in</w:t>
      </w:r>
      <w:r>
        <w:rPr>
          <w:spacing w:val="-9"/>
        </w:rPr>
        <w:t xml:space="preserve"> </w:t>
      </w:r>
      <w:r>
        <w:t>the</w:t>
      </w:r>
      <w:r>
        <w:rPr>
          <w:spacing w:val="-10"/>
        </w:rPr>
        <w:t xml:space="preserve"> </w:t>
      </w:r>
      <w:r>
        <w:t>number</w:t>
      </w:r>
      <w:r>
        <w:rPr>
          <w:spacing w:val="-9"/>
        </w:rPr>
        <w:t xml:space="preserve"> </w:t>
      </w:r>
      <w:r>
        <w:t>of</w:t>
      </w:r>
      <w:r>
        <w:rPr>
          <w:spacing w:val="-10"/>
        </w:rPr>
        <w:t xml:space="preserve"> </w:t>
      </w:r>
      <w:r>
        <w:t>key-values</w:t>
      </w:r>
      <w:r>
        <w:rPr>
          <w:spacing w:val="-9"/>
        </w:rPr>
        <w:t xml:space="preserve"> </w:t>
      </w:r>
      <w:r>
        <w:t>pairs</w:t>
      </w:r>
      <w:r>
        <w:rPr>
          <w:spacing w:val="-10"/>
        </w:rPr>
        <w:t xml:space="preserve"> </w:t>
      </w:r>
      <w:r>
        <w:t>sent</w:t>
      </w:r>
      <w:r>
        <w:rPr>
          <w:spacing w:val="-9"/>
        </w:rPr>
        <w:t xml:space="preserve"> </w:t>
      </w:r>
      <w:r>
        <w:t>to</w:t>
      </w:r>
      <w:r>
        <w:rPr>
          <w:spacing w:val="-9"/>
        </w:rPr>
        <w:t xml:space="preserve"> </w:t>
      </w:r>
      <w:r>
        <w:t>each</w:t>
      </w:r>
      <w:r>
        <w:rPr>
          <w:spacing w:val="-10"/>
        </w:rPr>
        <w:t xml:space="preserve"> </w:t>
      </w:r>
      <w:r>
        <w:t>reducer</w:t>
      </w:r>
      <w:r>
        <w:rPr>
          <w:spacing w:val="-9"/>
        </w:rPr>
        <w:t xml:space="preserve"> </w:t>
      </w:r>
      <w:r>
        <w:t>(since</w:t>
      </w:r>
      <w:r>
        <w:rPr>
          <w:spacing w:val="-10"/>
        </w:rPr>
        <w:t xml:space="preserve"> </w:t>
      </w:r>
      <w:r>
        <w:t xml:space="preserve">different keys may </w:t>
      </w:r>
      <w:r>
        <w:rPr>
          <w:spacing w:val="-3"/>
        </w:rPr>
        <w:t xml:space="preserve">have </w:t>
      </w:r>
      <w:r>
        <w:t>different numbers of associated values). This imbalance in the amount of data associated with each key is relatively common in many text processing applications due to the Zipfian distribution of word occurrences. Combiners are an optimization in MapReduce</w:t>
      </w:r>
      <w:r>
        <w:t xml:space="preserve"> that allow for local aggrega- tion</w:t>
      </w:r>
      <w:r>
        <w:rPr>
          <w:spacing w:val="-14"/>
        </w:rPr>
        <w:t xml:space="preserve"> </w:t>
      </w:r>
      <w:r>
        <w:t>before</w:t>
      </w:r>
      <w:r>
        <w:rPr>
          <w:spacing w:val="-13"/>
        </w:rPr>
        <w:t xml:space="preserve"> </w:t>
      </w:r>
      <w:r>
        <w:t>the</w:t>
      </w:r>
      <w:r>
        <w:rPr>
          <w:spacing w:val="-13"/>
        </w:rPr>
        <w:t xml:space="preserve"> </w:t>
      </w:r>
      <w:r>
        <w:t>shuffle</w:t>
      </w:r>
      <w:r>
        <w:rPr>
          <w:spacing w:val="-14"/>
        </w:rPr>
        <w:t xml:space="preserve"> </w:t>
      </w:r>
      <w:r>
        <w:t>and</w:t>
      </w:r>
      <w:r>
        <w:rPr>
          <w:spacing w:val="-13"/>
        </w:rPr>
        <w:t xml:space="preserve"> </w:t>
      </w:r>
      <w:r>
        <w:t>sort</w:t>
      </w:r>
      <w:r>
        <w:rPr>
          <w:spacing w:val="-13"/>
        </w:rPr>
        <w:t xml:space="preserve"> </w:t>
      </w:r>
      <w:r>
        <w:t>phase.</w:t>
      </w:r>
      <w:r>
        <w:rPr>
          <w:spacing w:val="13"/>
        </w:rPr>
        <w:t xml:space="preserve"> </w:t>
      </w:r>
      <w:r>
        <w:rPr>
          <w:spacing w:val="-9"/>
        </w:rPr>
        <w:t>We</w:t>
      </w:r>
      <w:r>
        <w:rPr>
          <w:spacing w:val="-14"/>
        </w:rPr>
        <w:t xml:space="preserve"> </w:t>
      </w:r>
      <w:r>
        <w:t>can</w:t>
      </w:r>
      <w:r>
        <w:rPr>
          <w:spacing w:val="-13"/>
        </w:rPr>
        <w:t xml:space="preserve"> </w:t>
      </w:r>
      <w:r>
        <w:t>motivate</w:t>
      </w:r>
      <w:r>
        <w:rPr>
          <w:spacing w:val="-13"/>
        </w:rPr>
        <w:t xml:space="preserve"> </w:t>
      </w:r>
      <w:r>
        <w:t>the</w:t>
      </w:r>
      <w:r>
        <w:rPr>
          <w:spacing w:val="-13"/>
        </w:rPr>
        <w:t xml:space="preserve"> </w:t>
      </w:r>
      <w:r>
        <w:t>need</w:t>
      </w:r>
      <w:r>
        <w:rPr>
          <w:spacing w:val="-14"/>
        </w:rPr>
        <w:t xml:space="preserve"> </w:t>
      </w:r>
      <w:r>
        <w:t>for</w:t>
      </w:r>
      <w:r>
        <w:rPr>
          <w:spacing w:val="-13"/>
        </w:rPr>
        <w:t xml:space="preserve"> </w:t>
      </w:r>
      <w:r>
        <w:t xml:space="preserve">combiners </w:t>
      </w:r>
      <w:r>
        <w:rPr>
          <w:spacing w:val="-3"/>
        </w:rPr>
        <w:t>by</w:t>
      </w:r>
      <w:r>
        <w:rPr>
          <w:spacing w:val="-6"/>
        </w:rPr>
        <w:t xml:space="preserve"> </w:t>
      </w:r>
      <w:r>
        <w:t>considering</w:t>
      </w:r>
      <w:r>
        <w:rPr>
          <w:spacing w:val="-5"/>
        </w:rPr>
        <w:t xml:space="preserve"> </w:t>
      </w:r>
      <w:r>
        <w:t>the</w:t>
      </w:r>
      <w:r>
        <w:rPr>
          <w:spacing w:val="-6"/>
        </w:rPr>
        <w:t xml:space="preserve"> </w:t>
      </w:r>
      <w:r>
        <w:t>word</w:t>
      </w:r>
      <w:r>
        <w:rPr>
          <w:spacing w:val="-6"/>
        </w:rPr>
        <w:t xml:space="preserve"> </w:t>
      </w:r>
      <w:r>
        <w:t>count</w:t>
      </w:r>
      <w:r>
        <w:rPr>
          <w:spacing w:val="-5"/>
        </w:rPr>
        <w:t xml:space="preserve"> </w:t>
      </w:r>
      <w:r>
        <w:t>algorithm</w:t>
      </w:r>
      <w:r>
        <w:rPr>
          <w:spacing w:val="-7"/>
        </w:rPr>
        <w:t xml:space="preserve"> </w:t>
      </w:r>
      <w:r>
        <w:t>in</w:t>
      </w:r>
      <w:r>
        <w:rPr>
          <w:spacing w:val="-5"/>
        </w:rPr>
        <w:t xml:space="preserve"> </w:t>
      </w:r>
      <w:r>
        <w:t>Algorithm</w:t>
      </w:r>
      <w:r>
        <w:rPr>
          <w:spacing w:val="-7"/>
        </w:rPr>
        <w:t xml:space="preserve"> </w:t>
      </w:r>
      <w:r>
        <w:t>2.1,</w:t>
      </w:r>
      <w:r>
        <w:rPr>
          <w:spacing w:val="-5"/>
        </w:rPr>
        <w:t xml:space="preserve"> </w:t>
      </w:r>
      <w:r>
        <w:t>which</w:t>
      </w:r>
      <w:r>
        <w:rPr>
          <w:spacing w:val="-5"/>
        </w:rPr>
        <w:t xml:space="preserve"> </w:t>
      </w:r>
      <w:r>
        <w:t>emits</w:t>
      </w:r>
      <w:r>
        <w:rPr>
          <w:spacing w:val="-6"/>
        </w:rPr>
        <w:t xml:space="preserve"> </w:t>
      </w:r>
      <w:r>
        <w:t>a</w:t>
      </w:r>
      <w:r>
        <w:rPr>
          <w:spacing w:val="-6"/>
        </w:rPr>
        <w:t xml:space="preserve"> </w:t>
      </w:r>
      <w:r>
        <w:t xml:space="preserve">key- </w:t>
      </w:r>
      <w:r>
        <w:rPr>
          <w:spacing w:val="-3"/>
        </w:rPr>
        <w:t xml:space="preserve">value </w:t>
      </w:r>
      <w:r>
        <w:t>pair for each word in the collection. Furthermore, all these ke</w:t>
      </w:r>
      <w:r>
        <w:t>y-value pairs</w:t>
      </w:r>
      <w:r>
        <w:rPr>
          <w:spacing w:val="-9"/>
        </w:rPr>
        <w:t xml:space="preserve"> </w:t>
      </w:r>
      <w:r>
        <w:t>need</w:t>
      </w:r>
      <w:r>
        <w:rPr>
          <w:spacing w:val="-9"/>
        </w:rPr>
        <w:t xml:space="preserve"> </w:t>
      </w:r>
      <w:r>
        <w:t>to</w:t>
      </w:r>
      <w:r>
        <w:rPr>
          <w:spacing w:val="-9"/>
        </w:rPr>
        <w:t xml:space="preserve"> </w:t>
      </w:r>
      <w:r>
        <w:rPr>
          <w:spacing w:val="2"/>
        </w:rPr>
        <w:t>be</w:t>
      </w:r>
      <w:r>
        <w:rPr>
          <w:spacing w:val="-9"/>
        </w:rPr>
        <w:t xml:space="preserve"> </w:t>
      </w:r>
      <w:r>
        <w:t>copied</w:t>
      </w:r>
      <w:r>
        <w:rPr>
          <w:spacing w:val="-9"/>
        </w:rPr>
        <w:t xml:space="preserve"> </w:t>
      </w:r>
      <w:r>
        <w:t>across</w:t>
      </w:r>
      <w:r>
        <w:rPr>
          <w:spacing w:val="-9"/>
        </w:rPr>
        <w:t xml:space="preserve"> </w:t>
      </w:r>
      <w:r>
        <w:t>the</w:t>
      </w:r>
      <w:r>
        <w:rPr>
          <w:spacing w:val="-9"/>
        </w:rPr>
        <w:t xml:space="preserve"> </w:t>
      </w:r>
      <w:r>
        <w:t>network,</w:t>
      </w:r>
      <w:r>
        <w:rPr>
          <w:spacing w:val="-8"/>
        </w:rPr>
        <w:t xml:space="preserve"> </w:t>
      </w:r>
      <w:r>
        <w:t>and</w:t>
      </w:r>
      <w:r>
        <w:rPr>
          <w:spacing w:val="-9"/>
        </w:rPr>
        <w:t xml:space="preserve"> </w:t>
      </w:r>
      <w:r>
        <w:t>so</w:t>
      </w:r>
      <w:r>
        <w:rPr>
          <w:spacing w:val="-9"/>
        </w:rPr>
        <w:t xml:space="preserve"> </w:t>
      </w:r>
      <w:r>
        <w:t>the</w:t>
      </w:r>
      <w:r>
        <w:rPr>
          <w:spacing w:val="-9"/>
        </w:rPr>
        <w:t xml:space="preserve"> </w:t>
      </w:r>
      <w:r>
        <w:t>amount</w:t>
      </w:r>
      <w:r>
        <w:rPr>
          <w:spacing w:val="-9"/>
        </w:rPr>
        <w:t xml:space="preserve"> </w:t>
      </w:r>
      <w:r>
        <w:t>of</w:t>
      </w:r>
      <w:r>
        <w:rPr>
          <w:spacing w:val="-8"/>
        </w:rPr>
        <w:t xml:space="preserve"> </w:t>
      </w:r>
      <w:r>
        <w:t xml:space="preserve">intermediate data will </w:t>
      </w:r>
      <w:r>
        <w:rPr>
          <w:spacing w:val="2"/>
        </w:rPr>
        <w:t xml:space="preserve">be </w:t>
      </w:r>
      <w:r>
        <w:t xml:space="preserve">larger than the input collection itself. This is clearly inefficient. One solution is to perform local aggregation on the output of each mapper, i.e., to compute a local count for a word </w:t>
      </w:r>
      <w:r>
        <w:rPr>
          <w:spacing w:val="-3"/>
        </w:rPr>
        <w:t xml:space="preserve">over </w:t>
      </w:r>
      <w:r>
        <w:t xml:space="preserve">all the documents processed </w:t>
      </w:r>
      <w:r>
        <w:rPr>
          <w:spacing w:val="-3"/>
        </w:rPr>
        <w:t xml:space="preserve">by </w:t>
      </w:r>
      <w:r>
        <w:t>the mapper. With this modificatio</w:t>
      </w:r>
      <w:r>
        <w:t xml:space="preserve">n (assuming the maximum amount of local aggregation possible), the number of intermediate key-value pairs will </w:t>
      </w:r>
      <w:r>
        <w:rPr>
          <w:spacing w:val="2"/>
        </w:rPr>
        <w:t xml:space="preserve">be </w:t>
      </w:r>
      <w:r>
        <w:t>at most the number of unique words in the collection times the number of map- pers (and typically far smaller because each mapper may not enco</w:t>
      </w:r>
      <w:r>
        <w:t>unter</w:t>
      </w:r>
      <w:r>
        <w:rPr>
          <w:spacing w:val="-22"/>
        </w:rPr>
        <w:t xml:space="preserve"> </w:t>
      </w:r>
      <w:r>
        <w:t>every word).</w:t>
      </w:r>
    </w:p>
    <w:p w14:paraId="21C4047C" w14:textId="77777777" w:rsidR="00603298" w:rsidRDefault="00685666" w:rsidP="00787FB4">
      <w:pPr>
        <w:pStyle w:val="BodyText"/>
        <w:spacing w:before="120" w:after="120"/>
      </w:pPr>
      <w:r>
        <w:pict w14:anchorId="49D16E8F">
          <v:shape id="_x0000_s3867" style="position:absolute;margin-left:162.65pt;margin-top:126.45pt;width:135.9pt;height:.1pt;z-index:-251515904;mso-wrap-distance-left:0;mso-wrap-distance-right:0;mso-position-horizontal-relative:page" coordorigin="3253,2529" coordsize="2718,0" path="m3253,2529r2718,e" filled="f" strokeweight=".14042mm">
            <v:path arrowok="t"/>
            <w10:wrap type="topAndBottom" anchorx="page"/>
          </v:shape>
        </w:pict>
      </w:r>
      <w:r>
        <w:t>The</w:t>
      </w:r>
      <w:r>
        <w:rPr>
          <w:spacing w:val="-18"/>
        </w:rPr>
        <w:t xml:space="preserve"> </w:t>
      </w:r>
      <w:r>
        <w:t>combiner</w:t>
      </w:r>
      <w:r>
        <w:rPr>
          <w:spacing w:val="-17"/>
        </w:rPr>
        <w:t xml:space="preserve"> </w:t>
      </w:r>
      <w:r>
        <w:t>in</w:t>
      </w:r>
      <w:r>
        <w:rPr>
          <w:spacing w:val="-17"/>
        </w:rPr>
        <w:t xml:space="preserve"> </w:t>
      </w:r>
      <w:r>
        <w:t>MapReduce</w:t>
      </w:r>
      <w:r>
        <w:rPr>
          <w:spacing w:val="-18"/>
        </w:rPr>
        <w:t xml:space="preserve"> </w:t>
      </w:r>
      <w:r>
        <w:t>supports</w:t>
      </w:r>
      <w:r>
        <w:rPr>
          <w:spacing w:val="-17"/>
        </w:rPr>
        <w:t xml:space="preserve"> </w:t>
      </w:r>
      <w:r>
        <w:t>such</w:t>
      </w:r>
      <w:r>
        <w:rPr>
          <w:spacing w:val="-17"/>
        </w:rPr>
        <w:t xml:space="preserve"> </w:t>
      </w:r>
      <w:r>
        <w:t>an</w:t>
      </w:r>
      <w:r>
        <w:rPr>
          <w:spacing w:val="-18"/>
        </w:rPr>
        <w:t xml:space="preserve"> </w:t>
      </w:r>
      <w:r>
        <w:t>optimization.</w:t>
      </w:r>
      <w:r>
        <w:rPr>
          <w:spacing w:val="12"/>
        </w:rPr>
        <w:t xml:space="preserve"> </w:t>
      </w:r>
      <w:r>
        <w:t>One</w:t>
      </w:r>
      <w:r>
        <w:rPr>
          <w:spacing w:val="-17"/>
        </w:rPr>
        <w:t xml:space="preserve"> </w:t>
      </w:r>
      <w:r>
        <w:t>can</w:t>
      </w:r>
      <w:r>
        <w:rPr>
          <w:spacing w:val="-18"/>
        </w:rPr>
        <w:t xml:space="preserve"> </w:t>
      </w:r>
      <w:r>
        <w:t>think of</w:t>
      </w:r>
      <w:r>
        <w:rPr>
          <w:spacing w:val="-9"/>
        </w:rPr>
        <w:t xml:space="preserve"> </w:t>
      </w:r>
      <w:r>
        <w:t>combiners</w:t>
      </w:r>
      <w:r>
        <w:rPr>
          <w:spacing w:val="-8"/>
        </w:rPr>
        <w:t xml:space="preserve"> </w:t>
      </w:r>
      <w:r>
        <w:t>as</w:t>
      </w:r>
      <w:r>
        <w:rPr>
          <w:spacing w:val="-8"/>
        </w:rPr>
        <w:t xml:space="preserve"> </w:t>
      </w:r>
      <w:r>
        <w:t>“mini-reducers”</w:t>
      </w:r>
      <w:r>
        <w:rPr>
          <w:spacing w:val="-8"/>
        </w:rPr>
        <w:t xml:space="preserve"> </w:t>
      </w:r>
      <w:r>
        <w:t>that</w:t>
      </w:r>
      <w:r>
        <w:rPr>
          <w:spacing w:val="-8"/>
        </w:rPr>
        <w:t xml:space="preserve"> </w:t>
      </w:r>
      <w:r>
        <w:t>take</w:t>
      </w:r>
      <w:r>
        <w:rPr>
          <w:spacing w:val="-8"/>
        </w:rPr>
        <w:t xml:space="preserve"> </w:t>
      </w:r>
      <w:r>
        <w:t>place</w:t>
      </w:r>
      <w:r>
        <w:rPr>
          <w:spacing w:val="-8"/>
        </w:rPr>
        <w:t xml:space="preserve"> </w:t>
      </w:r>
      <w:r>
        <w:t>on</w:t>
      </w:r>
      <w:r>
        <w:rPr>
          <w:spacing w:val="-8"/>
        </w:rPr>
        <w:t xml:space="preserve"> </w:t>
      </w:r>
      <w:r>
        <w:t>the</w:t>
      </w:r>
      <w:r>
        <w:rPr>
          <w:spacing w:val="-8"/>
        </w:rPr>
        <w:t xml:space="preserve"> </w:t>
      </w:r>
      <w:r>
        <w:t>output</w:t>
      </w:r>
      <w:r>
        <w:rPr>
          <w:spacing w:val="-8"/>
        </w:rPr>
        <w:t xml:space="preserve"> </w:t>
      </w:r>
      <w:r>
        <w:t>of</w:t>
      </w:r>
      <w:r>
        <w:rPr>
          <w:spacing w:val="-8"/>
        </w:rPr>
        <w:t xml:space="preserve"> </w:t>
      </w:r>
      <w:r>
        <w:t>the</w:t>
      </w:r>
      <w:r>
        <w:rPr>
          <w:spacing w:val="-8"/>
        </w:rPr>
        <w:t xml:space="preserve"> </w:t>
      </w:r>
      <w:r>
        <w:t>mappers, prior to the shuffle and sort phase. Each combiner operates in isolation and therefore</w:t>
      </w:r>
      <w:r>
        <w:rPr>
          <w:spacing w:val="-19"/>
        </w:rPr>
        <w:t xml:space="preserve"> </w:t>
      </w:r>
      <w:r>
        <w:t>does</w:t>
      </w:r>
      <w:r>
        <w:rPr>
          <w:spacing w:val="-18"/>
        </w:rPr>
        <w:t xml:space="preserve"> </w:t>
      </w:r>
      <w:r>
        <w:t>not</w:t>
      </w:r>
      <w:r>
        <w:rPr>
          <w:spacing w:val="-18"/>
        </w:rPr>
        <w:t xml:space="preserve"> </w:t>
      </w:r>
      <w:r>
        <w:rPr>
          <w:spacing w:val="-3"/>
        </w:rPr>
        <w:t>have</w:t>
      </w:r>
      <w:r>
        <w:rPr>
          <w:spacing w:val="-18"/>
        </w:rPr>
        <w:t xml:space="preserve"> </w:t>
      </w:r>
      <w:r>
        <w:t>access</w:t>
      </w:r>
      <w:r>
        <w:rPr>
          <w:spacing w:val="-18"/>
        </w:rPr>
        <w:t xml:space="preserve"> </w:t>
      </w:r>
      <w:r>
        <w:t>to</w:t>
      </w:r>
      <w:r>
        <w:rPr>
          <w:spacing w:val="-19"/>
        </w:rPr>
        <w:t xml:space="preserve"> </w:t>
      </w:r>
      <w:r>
        <w:t>intermediate</w:t>
      </w:r>
      <w:r>
        <w:rPr>
          <w:spacing w:val="-18"/>
        </w:rPr>
        <w:t xml:space="preserve"> </w:t>
      </w:r>
      <w:r>
        <w:t>output</w:t>
      </w:r>
      <w:r>
        <w:rPr>
          <w:spacing w:val="-18"/>
        </w:rPr>
        <w:t xml:space="preserve"> </w:t>
      </w:r>
      <w:r>
        <w:t>from</w:t>
      </w:r>
      <w:r>
        <w:rPr>
          <w:spacing w:val="-18"/>
        </w:rPr>
        <w:t xml:space="preserve"> </w:t>
      </w:r>
      <w:r>
        <w:t>other</w:t>
      </w:r>
      <w:r>
        <w:rPr>
          <w:spacing w:val="-18"/>
        </w:rPr>
        <w:t xml:space="preserve"> </w:t>
      </w:r>
      <w:r>
        <w:t>mappers.</w:t>
      </w:r>
      <w:r>
        <w:rPr>
          <w:spacing w:val="12"/>
        </w:rPr>
        <w:t xml:space="preserve"> </w:t>
      </w:r>
      <w:r>
        <w:t>The combiner</w:t>
      </w:r>
      <w:r>
        <w:rPr>
          <w:spacing w:val="-14"/>
        </w:rPr>
        <w:t xml:space="preserve"> </w:t>
      </w:r>
      <w:r>
        <w:t>is</w:t>
      </w:r>
      <w:r>
        <w:rPr>
          <w:spacing w:val="-14"/>
        </w:rPr>
        <w:t xml:space="preserve"> </w:t>
      </w:r>
      <w:r>
        <w:t>provided</w:t>
      </w:r>
      <w:r>
        <w:rPr>
          <w:spacing w:val="-13"/>
        </w:rPr>
        <w:t xml:space="preserve"> </w:t>
      </w:r>
      <w:r>
        <w:t>keys</w:t>
      </w:r>
      <w:r>
        <w:rPr>
          <w:spacing w:val="-14"/>
        </w:rPr>
        <w:t xml:space="preserve"> </w:t>
      </w:r>
      <w:r>
        <w:t>and</w:t>
      </w:r>
      <w:r>
        <w:rPr>
          <w:spacing w:val="-13"/>
        </w:rPr>
        <w:t xml:space="preserve"> </w:t>
      </w:r>
      <w:r>
        <w:t>values</w:t>
      </w:r>
      <w:r>
        <w:rPr>
          <w:spacing w:val="-14"/>
        </w:rPr>
        <w:t xml:space="preserve"> </w:t>
      </w:r>
      <w:r>
        <w:t>associated</w:t>
      </w:r>
      <w:r>
        <w:rPr>
          <w:spacing w:val="-13"/>
        </w:rPr>
        <w:t xml:space="preserve"> </w:t>
      </w:r>
      <w:r>
        <w:t>with</w:t>
      </w:r>
      <w:r>
        <w:rPr>
          <w:spacing w:val="-14"/>
        </w:rPr>
        <w:t xml:space="preserve"> </w:t>
      </w:r>
      <w:r>
        <w:t>each</w:t>
      </w:r>
      <w:r>
        <w:rPr>
          <w:spacing w:val="-14"/>
        </w:rPr>
        <w:t xml:space="preserve"> </w:t>
      </w:r>
      <w:r>
        <w:t>key</w:t>
      </w:r>
      <w:r>
        <w:rPr>
          <w:spacing w:val="-13"/>
        </w:rPr>
        <w:t xml:space="preserve"> </w:t>
      </w:r>
      <w:r>
        <w:t>(the</w:t>
      </w:r>
      <w:r>
        <w:rPr>
          <w:spacing w:val="-14"/>
        </w:rPr>
        <w:t xml:space="preserve"> </w:t>
      </w:r>
      <w:r>
        <w:t>same</w:t>
      </w:r>
      <w:r>
        <w:rPr>
          <w:spacing w:val="-13"/>
        </w:rPr>
        <w:t xml:space="preserve"> </w:t>
      </w:r>
      <w:r>
        <w:t xml:space="preserve">types as the mapper output keys and values). Critically, one cannot assume that a combiner will </w:t>
      </w:r>
      <w:r>
        <w:rPr>
          <w:spacing w:val="-3"/>
        </w:rPr>
        <w:t xml:space="preserve">have </w:t>
      </w:r>
      <w:r>
        <w:t xml:space="preserve">the opportunity to process </w:t>
      </w:r>
      <w:r>
        <w:rPr>
          <w:rFonts w:ascii="LM Roman 10" w:hAnsi="LM Roman 10"/>
          <w:i/>
          <w:spacing w:val="3"/>
        </w:rPr>
        <w:t xml:space="preserve">all </w:t>
      </w:r>
      <w:r>
        <w:t>values associated with the same</w:t>
      </w:r>
      <w:r>
        <w:rPr>
          <w:spacing w:val="-10"/>
        </w:rPr>
        <w:t xml:space="preserve"> </w:t>
      </w:r>
      <w:r>
        <w:rPr>
          <w:spacing w:val="-6"/>
        </w:rPr>
        <w:t>key.</w:t>
      </w:r>
      <w:r>
        <w:rPr>
          <w:spacing w:val="14"/>
        </w:rPr>
        <w:t xml:space="preserve"> </w:t>
      </w:r>
      <w:r>
        <w:t>The</w:t>
      </w:r>
      <w:r>
        <w:rPr>
          <w:spacing w:val="-9"/>
        </w:rPr>
        <w:t xml:space="preserve"> </w:t>
      </w:r>
      <w:r>
        <w:t>combiner</w:t>
      </w:r>
      <w:r>
        <w:rPr>
          <w:spacing w:val="-10"/>
        </w:rPr>
        <w:t xml:space="preserve"> </w:t>
      </w:r>
      <w:r>
        <w:t>can</w:t>
      </w:r>
      <w:r>
        <w:rPr>
          <w:spacing w:val="-9"/>
        </w:rPr>
        <w:t xml:space="preserve"> </w:t>
      </w:r>
      <w:r>
        <w:t>emit</w:t>
      </w:r>
      <w:r>
        <w:rPr>
          <w:spacing w:val="-9"/>
        </w:rPr>
        <w:t xml:space="preserve"> </w:t>
      </w:r>
      <w:r>
        <w:t>any</w:t>
      </w:r>
      <w:r>
        <w:rPr>
          <w:spacing w:val="-9"/>
        </w:rPr>
        <w:t xml:space="preserve"> </w:t>
      </w:r>
      <w:r>
        <w:t>number</w:t>
      </w:r>
      <w:r>
        <w:rPr>
          <w:spacing w:val="-10"/>
        </w:rPr>
        <w:t xml:space="preserve"> </w:t>
      </w:r>
      <w:r>
        <w:t>of</w:t>
      </w:r>
      <w:r>
        <w:rPr>
          <w:spacing w:val="-9"/>
        </w:rPr>
        <w:t xml:space="preserve"> </w:t>
      </w:r>
      <w:r>
        <w:t>key-value</w:t>
      </w:r>
      <w:r>
        <w:rPr>
          <w:spacing w:val="-9"/>
        </w:rPr>
        <w:t xml:space="preserve"> </w:t>
      </w:r>
      <w:r>
        <w:t>pairs,</w:t>
      </w:r>
      <w:r>
        <w:rPr>
          <w:spacing w:val="-8"/>
        </w:rPr>
        <w:t xml:space="preserve"> </w:t>
      </w:r>
      <w:r>
        <w:t>but</w:t>
      </w:r>
      <w:r>
        <w:rPr>
          <w:spacing w:val="-10"/>
        </w:rPr>
        <w:t xml:space="preserve"> </w:t>
      </w:r>
      <w:r>
        <w:t>the</w:t>
      </w:r>
      <w:r>
        <w:rPr>
          <w:spacing w:val="-9"/>
        </w:rPr>
        <w:t xml:space="preserve"> </w:t>
      </w:r>
      <w:r>
        <w:t>keys and</w:t>
      </w:r>
      <w:r>
        <w:rPr>
          <w:spacing w:val="-20"/>
        </w:rPr>
        <w:t xml:space="preserve"> </w:t>
      </w:r>
      <w:r>
        <w:t>values</w:t>
      </w:r>
      <w:r>
        <w:rPr>
          <w:spacing w:val="-20"/>
        </w:rPr>
        <w:t xml:space="preserve"> </w:t>
      </w:r>
      <w:r>
        <w:t>must</w:t>
      </w:r>
      <w:r>
        <w:rPr>
          <w:spacing w:val="-19"/>
        </w:rPr>
        <w:t xml:space="preserve"> </w:t>
      </w:r>
      <w:r>
        <w:rPr>
          <w:spacing w:val="2"/>
        </w:rPr>
        <w:t>be</w:t>
      </w:r>
      <w:r>
        <w:rPr>
          <w:spacing w:val="-19"/>
        </w:rPr>
        <w:t xml:space="preserve"> </w:t>
      </w:r>
      <w:r>
        <w:t>of</w:t>
      </w:r>
      <w:r>
        <w:rPr>
          <w:spacing w:val="-20"/>
        </w:rPr>
        <w:t xml:space="preserve"> </w:t>
      </w:r>
      <w:r>
        <w:t>the</w:t>
      </w:r>
      <w:r>
        <w:rPr>
          <w:spacing w:val="-18"/>
        </w:rPr>
        <w:t xml:space="preserve"> </w:t>
      </w:r>
      <w:r>
        <w:t>same</w:t>
      </w:r>
      <w:r>
        <w:rPr>
          <w:spacing w:val="-20"/>
        </w:rPr>
        <w:t xml:space="preserve"> </w:t>
      </w:r>
      <w:r>
        <w:t>type</w:t>
      </w:r>
      <w:r>
        <w:rPr>
          <w:spacing w:val="-20"/>
        </w:rPr>
        <w:t xml:space="preserve"> </w:t>
      </w:r>
      <w:r>
        <w:t>as</w:t>
      </w:r>
      <w:r>
        <w:rPr>
          <w:spacing w:val="-19"/>
        </w:rPr>
        <w:t xml:space="preserve"> </w:t>
      </w:r>
      <w:r>
        <w:t>the</w:t>
      </w:r>
      <w:r>
        <w:rPr>
          <w:spacing w:val="-19"/>
        </w:rPr>
        <w:t xml:space="preserve"> </w:t>
      </w:r>
      <w:r>
        <w:t>mapper</w:t>
      </w:r>
      <w:r>
        <w:rPr>
          <w:spacing w:val="-20"/>
        </w:rPr>
        <w:t xml:space="preserve"> </w:t>
      </w:r>
      <w:r>
        <w:t>output</w:t>
      </w:r>
      <w:r>
        <w:rPr>
          <w:spacing w:val="-19"/>
        </w:rPr>
        <w:t xml:space="preserve"> </w:t>
      </w:r>
      <w:r>
        <w:t>(same</w:t>
      </w:r>
      <w:r>
        <w:rPr>
          <w:spacing w:val="-19"/>
        </w:rPr>
        <w:t xml:space="preserve"> </w:t>
      </w:r>
      <w:r>
        <w:t>as</w:t>
      </w:r>
      <w:r>
        <w:rPr>
          <w:spacing w:val="-20"/>
        </w:rPr>
        <w:t xml:space="preserve"> </w:t>
      </w:r>
      <w:r>
        <w:t>the</w:t>
      </w:r>
      <w:r>
        <w:rPr>
          <w:spacing w:val="-18"/>
        </w:rPr>
        <w:t xml:space="preserve"> </w:t>
      </w:r>
      <w:r>
        <w:t>reducer input).</w:t>
      </w:r>
      <w:r>
        <w:rPr>
          <w:rFonts w:ascii="LM Roman 7" w:hAnsi="LM Roman 7"/>
          <w:vertAlign w:val="superscript"/>
        </w:rPr>
        <w:t>12</w:t>
      </w:r>
      <w:r>
        <w:rPr>
          <w:rFonts w:ascii="LM Roman 7" w:hAnsi="LM Roman 7"/>
          <w:spacing w:val="3"/>
        </w:rPr>
        <w:t xml:space="preserve"> </w:t>
      </w:r>
      <w:r>
        <w:t>In</w:t>
      </w:r>
      <w:r>
        <w:rPr>
          <w:spacing w:val="18"/>
        </w:rPr>
        <w:t xml:space="preserve"> </w:t>
      </w:r>
      <w:r>
        <w:t>cases</w:t>
      </w:r>
      <w:r>
        <w:rPr>
          <w:spacing w:val="17"/>
        </w:rPr>
        <w:t xml:space="preserve"> </w:t>
      </w:r>
      <w:r>
        <w:t>where</w:t>
      </w:r>
      <w:r>
        <w:rPr>
          <w:spacing w:val="18"/>
        </w:rPr>
        <w:t xml:space="preserve"> </w:t>
      </w:r>
      <w:r>
        <w:t>an</w:t>
      </w:r>
      <w:r>
        <w:rPr>
          <w:spacing w:val="18"/>
        </w:rPr>
        <w:t xml:space="preserve"> </w:t>
      </w:r>
      <w:r>
        <w:t>operation</w:t>
      </w:r>
      <w:r>
        <w:rPr>
          <w:spacing w:val="17"/>
        </w:rPr>
        <w:t xml:space="preserve"> </w:t>
      </w:r>
      <w:r>
        <w:t>is</w:t>
      </w:r>
      <w:r>
        <w:rPr>
          <w:spacing w:val="18"/>
        </w:rPr>
        <w:t xml:space="preserve"> </w:t>
      </w:r>
      <w:r>
        <w:t>both</w:t>
      </w:r>
      <w:r>
        <w:rPr>
          <w:spacing w:val="17"/>
        </w:rPr>
        <w:t xml:space="preserve"> </w:t>
      </w:r>
      <w:r>
        <w:t>associative</w:t>
      </w:r>
      <w:r>
        <w:rPr>
          <w:spacing w:val="18"/>
        </w:rPr>
        <w:t xml:space="preserve"> </w:t>
      </w:r>
      <w:r>
        <w:t>and</w:t>
      </w:r>
      <w:r>
        <w:rPr>
          <w:spacing w:val="18"/>
        </w:rPr>
        <w:t xml:space="preserve"> </w:t>
      </w:r>
      <w:r>
        <w:t>commutative</w:t>
      </w:r>
    </w:p>
    <w:p w14:paraId="77ECD5EC" w14:textId="77777777" w:rsidR="00603298" w:rsidRDefault="00685666" w:rsidP="00787FB4">
      <w:pPr>
        <w:spacing w:before="120" w:after="120"/>
        <w:rPr>
          <w:rFonts w:ascii="LM Roman 8"/>
          <w:sz w:val="16"/>
        </w:rPr>
      </w:pPr>
      <w:r>
        <w:rPr>
          <w:rFonts w:ascii="LM Roman 6"/>
          <w:spacing w:val="3"/>
          <w:sz w:val="16"/>
          <w:vertAlign w:val="superscript"/>
        </w:rPr>
        <w:t>12</w:t>
      </w:r>
      <w:r>
        <w:rPr>
          <w:rFonts w:ascii="LM Roman 8"/>
          <w:spacing w:val="3"/>
          <w:sz w:val="16"/>
        </w:rPr>
        <w:t>A</w:t>
      </w:r>
      <w:r>
        <w:rPr>
          <w:rFonts w:ascii="LM Roman 8"/>
          <w:spacing w:val="-12"/>
          <w:sz w:val="16"/>
        </w:rPr>
        <w:t xml:space="preserve"> </w:t>
      </w:r>
      <w:r>
        <w:rPr>
          <w:rFonts w:ascii="LM Roman 8"/>
          <w:sz w:val="16"/>
        </w:rPr>
        <w:t>note</w:t>
      </w:r>
      <w:r>
        <w:rPr>
          <w:rFonts w:ascii="LM Roman 8"/>
          <w:spacing w:val="-12"/>
          <w:sz w:val="16"/>
        </w:rPr>
        <w:t xml:space="preserve"> </w:t>
      </w:r>
      <w:r>
        <w:rPr>
          <w:rFonts w:ascii="LM Roman 8"/>
          <w:sz w:val="16"/>
        </w:rPr>
        <w:t>on</w:t>
      </w:r>
      <w:r>
        <w:rPr>
          <w:rFonts w:ascii="LM Roman 8"/>
          <w:spacing w:val="-11"/>
          <w:sz w:val="16"/>
        </w:rPr>
        <w:t xml:space="preserve"> </w:t>
      </w:r>
      <w:r>
        <w:rPr>
          <w:rFonts w:ascii="LM Roman 8"/>
          <w:sz w:val="16"/>
        </w:rPr>
        <w:t>the</w:t>
      </w:r>
      <w:r>
        <w:rPr>
          <w:rFonts w:ascii="LM Roman 8"/>
          <w:spacing w:val="-12"/>
          <w:sz w:val="16"/>
        </w:rPr>
        <w:t xml:space="preserve"> </w:t>
      </w:r>
      <w:r>
        <w:rPr>
          <w:rFonts w:ascii="LM Roman 8"/>
          <w:sz w:val="16"/>
        </w:rPr>
        <w:t>implementation</w:t>
      </w:r>
      <w:r>
        <w:rPr>
          <w:rFonts w:ascii="LM Roman 8"/>
          <w:spacing w:val="-11"/>
          <w:sz w:val="16"/>
        </w:rPr>
        <w:t xml:space="preserve"> </w:t>
      </w:r>
      <w:r>
        <w:rPr>
          <w:rFonts w:ascii="LM Roman 8"/>
          <w:sz w:val="16"/>
        </w:rPr>
        <w:t>of</w:t>
      </w:r>
      <w:r>
        <w:rPr>
          <w:rFonts w:ascii="LM Roman 8"/>
          <w:spacing w:val="-12"/>
          <w:sz w:val="16"/>
        </w:rPr>
        <w:t xml:space="preserve"> </w:t>
      </w:r>
      <w:r>
        <w:rPr>
          <w:rFonts w:ascii="LM Roman 8"/>
          <w:sz w:val="16"/>
        </w:rPr>
        <w:t>combiners</w:t>
      </w:r>
      <w:r>
        <w:rPr>
          <w:rFonts w:ascii="LM Roman 8"/>
          <w:spacing w:val="-12"/>
          <w:sz w:val="16"/>
        </w:rPr>
        <w:t xml:space="preserve"> </w:t>
      </w:r>
      <w:r>
        <w:rPr>
          <w:rFonts w:ascii="LM Roman 8"/>
          <w:sz w:val="16"/>
        </w:rPr>
        <w:t>in</w:t>
      </w:r>
      <w:r>
        <w:rPr>
          <w:rFonts w:ascii="LM Roman 8"/>
          <w:spacing w:val="-11"/>
          <w:sz w:val="16"/>
        </w:rPr>
        <w:t xml:space="preserve"> </w:t>
      </w:r>
      <w:r>
        <w:rPr>
          <w:rFonts w:ascii="LM Roman 8"/>
          <w:sz w:val="16"/>
        </w:rPr>
        <w:t>Hadoop:</w:t>
      </w:r>
      <w:r>
        <w:rPr>
          <w:rFonts w:ascii="LM Roman 8"/>
          <w:spacing w:val="-12"/>
          <w:sz w:val="16"/>
        </w:rPr>
        <w:t xml:space="preserve"> </w:t>
      </w:r>
      <w:r>
        <w:rPr>
          <w:rFonts w:ascii="LM Roman 8"/>
          <w:spacing w:val="-3"/>
          <w:sz w:val="16"/>
        </w:rPr>
        <w:t>by</w:t>
      </w:r>
      <w:r>
        <w:rPr>
          <w:rFonts w:ascii="LM Roman 8"/>
          <w:spacing w:val="-11"/>
          <w:sz w:val="16"/>
        </w:rPr>
        <w:t xml:space="preserve"> </w:t>
      </w:r>
      <w:r>
        <w:rPr>
          <w:rFonts w:ascii="LM Roman 8"/>
          <w:sz w:val="16"/>
        </w:rPr>
        <w:t>default,</w:t>
      </w:r>
      <w:r>
        <w:rPr>
          <w:rFonts w:ascii="LM Roman 8"/>
          <w:spacing w:val="-11"/>
          <w:sz w:val="16"/>
        </w:rPr>
        <w:t xml:space="preserve"> </w:t>
      </w:r>
      <w:r>
        <w:rPr>
          <w:rFonts w:ascii="LM Roman 8"/>
          <w:sz w:val="16"/>
        </w:rPr>
        <w:t>the</w:t>
      </w:r>
      <w:r>
        <w:rPr>
          <w:rFonts w:ascii="LM Roman 8"/>
          <w:spacing w:val="-12"/>
          <w:sz w:val="16"/>
        </w:rPr>
        <w:t xml:space="preserve"> </w:t>
      </w:r>
      <w:r>
        <w:rPr>
          <w:rFonts w:ascii="LM Roman 8"/>
          <w:sz w:val="16"/>
        </w:rPr>
        <w:t>execution</w:t>
      </w:r>
      <w:r>
        <w:rPr>
          <w:rFonts w:ascii="LM Roman 8"/>
          <w:spacing w:val="-11"/>
          <w:sz w:val="16"/>
        </w:rPr>
        <w:t xml:space="preserve"> </w:t>
      </w:r>
      <w:r>
        <w:rPr>
          <w:rFonts w:ascii="LM Roman 8"/>
          <w:sz w:val="16"/>
        </w:rPr>
        <w:t>frame- work reserves the right to use combiners at its discretion.</w:t>
      </w:r>
      <w:r>
        <w:rPr>
          <w:rFonts w:ascii="LM Roman 8"/>
          <w:spacing w:val="56"/>
          <w:sz w:val="16"/>
        </w:rPr>
        <w:t xml:space="preserve"> </w:t>
      </w:r>
      <w:r>
        <w:rPr>
          <w:rFonts w:ascii="LM Roman 8"/>
          <w:sz w:val="16"/>
        </w:rPr>
        <w:t xml:space="preserve">In </w:t>
      </w:r>
      <w:r>
        <w:rPr>
          <w:rFonts w:ascii="LM Roman 8"/>
          <w:spacing w:val="-3"/>
          <w:sz w:val="16"/>
        </w:rPr>
        <w:t xml:space="preserve">reality, </w:t>
      </w:r>
      <w:r>
        <w:rPr>
          <w:rFonts w:ascii="LM Roman 8"/>
          <w:sz w:val="16"/>
        </w:rPr>
        <w:t xml:space="preserve">this means that a combiner may be </w:t>
      </w:r>
      <w:r>
        <w:rPr>
          <w:rFonts w:ascii="LM Roman 8"/>
          <w:spacing w:val="-3"/>
          <w:sz w:val="16"/>
        </w:rPr>
        <w:t xml:space="preserve">invoked </w:t>
      </w:r>
      <w:r>
        <w:rPr>
          <w:rFonts w:ascii="LM Roman 8"/>
          <w:sz w:val="16"/>
        </w:rPr>
        <w:t>zero, one, or multiple times. In addition, combiners in Hadoop</w:t>
      </w:r>
      <w:r>
        <w:rPr>
          <w:rFonts w:ascii="LM Roman 8"/>
          <w:spacing w:val="56"/>
          <w:sz w:val="16"/>
        </w:rPr>
        <w:t xml:space="preserve"> </w:t>
      </w:r>
      <w:r>
        <w:rPr>
          <w:rFonts w:ascii="LM Roman 8"/>
          <w:sz w:val="16"/>
        </w:rPr>
        <w:t>may</w:t>
      </w:r>
      <w:r>
        <w:rPr>
          <w:rFonts w:ascii="LM Roman 8"/>
          <w:spacing w:val="14"/>
          <w:sz w:val="16"/>
        </w:rPr>
        <w:t xml:space="preserve"> </w:t>
      </w:r>
      <w:r>
        <w:rPr>
          <w:rFonts w:ascii="LM Roman 8"/>
          <w:sz w:val="16"/>
        </w:rPr>
        <w:t>actually</w:t>
      </w:r>
      <w:r>
        <w:rPr>
          <w:rFonts w:ascii="LM Roman 8"/>
          <w:spacing w:val="15"/>
          <w:sz w:val="16"/>
        </w:rPr>
        <w:t xml:space="preserve"> </w:t>
      </w:r>
      <w:r>
        <w:rPr>
          <w:rFonts w:ascii="LM Roman 8"/>
          <w:sz w:val="16"/>
        </w:rPr>
        <w:t>be</w:t>
      </w:r>
      <w:r>
        <w:rPr>
          <w:rFonts w:ascii="LM Roman 8"/>
          <w:spacing w:val="15"/>
          <w:sz w:val="16"/>
        </w:rPr>
        <w:t xml:space="preserve"> </w:t>
      </w:r>
      <w:r>
        <w:rPr>
          <w:rFonts w:ascii="LM Roman 8"/>
          <w:spacing w:val="-3"/>
          <w:sz w:val="16"/>
        </w:rPr>
        <w:t>invoked</w:t>
      </w:r>
      <w:r>
        <w:rPr>
          <w:rFonts w:ascii="LM Roman 8"/>
          <w:spacing w:val="15"/>
          <w:sz w:val="16"/>
        </w:rPr>
        <w:t xml:space="preserve"> </w:t>
      </w:r>
      <w:r>
        <w:rPr>
          <w:rFonts w:ascii="LM Roman 8"/>
          <w:sz w:val="16"/>
        </w:rPr>
        <w:t>in</w:t>
      </w:r>
      <w:r>
        <w:rPr>
          <w:rFonts w:ascii="LM Roman 8"/>
          <w:spacing w:val="15"/>
          <w:sz w:val="16"/>
        </w:rPr>
        <w:t xml:space="preserve"> </w:t>
      </w:r>
      <w:r>
        <w:rPr>
          <w:rFonts w:ascii="LM Roman 8"/>
          <w:sz w:val="16"/>
        </w:rPr>
        <w:t>the</w:t>
      </w:r>
      <w:r>
        <w:rPr>
          <w:rFonts w:ascii="LM Roman 8"/>
          <w:spacing w:val="15"/>
          <w:sz w:val="16"/>
        </w:rPr>
        <w:t xml:space="preserve"> </w:t>
      </w:r>
      <w:r>
        <w:rPr>
          <w:rFonts w:ascii="LM Roman 8"/>
          <w:sz w:val="16"/>
        </w:rPr>
        <w:t>reduce</w:t>
      </w:r>
      <w:r>
        <w:rPr>
          <w:rFonts w:ascii="LM Roman 8"/>
          <w:spacing w:val="15"/>
          <w:sz w:val="16"/>
        </w:rPr>
        <w:t xml:space="preserve"> </w:t>
      </w:r>
      <w:r>
        <w:rPr>
          <w:rFonts w:ascii="LM Roman 8"/>
          <w:sz w:val="16"/>
        </w:rPr>
        <w:t>phase,</w:t>
      </w:r>
      <w:r>
        <w:rPr>
          <w:rFonts w:ascii="LM Roman 8"/>
          <w:spacing w:val="19"/>
          <w:sz w:val="16"/>
        </w:rPr>
        <w:t xml:space="preserve"> </w:t>
      </w:r>
      <w:r>
        <w:rPr>
          <w:rFonts w:ascii="LM Roman 8"/>
          <w:sz w:val="16"/>
        </w:rPr>
        <w:t>i.e.,</w:t>
      </w:r>
      <w:r>
        <w:rPr>
          <w:rFonts w:ascii="LM Roman 8"/>
          <w:spacing w:val="19"/>
          <w:sz w:val="16"/>
        </w:rPr>
        <w:t xml:space="preserve"> </w:t>
      </w:r>
      <w:r>
        <w:rPr>
          <w:rFonts w:ascii="LM Roman 8"/>
          <w:sz w:val="16"/>
        </w:rPr>
        <w:t>after</w:t>
      </w:r>
      <w:r>
        <w:rPr>
          <w:rFonts w:ascii="LM Roman 8"/>
          <w:spacing w:val="15"/>
          <w:sz w:val="16"/>
        </w:rPr>
        <w:t xml:space="preserve"> </w:t>
      </w:r>
      <w:r>
        <w:rPr>
          <w:rFonts w:ascii="LM Roman 8"/>
          <w:sz w:val="16"/>
        </w:rPr>
        <w:t>key-value</w:t>
      </w:r>
      <w:r>
        <w:rPr>
          <w:rFonts w:ascii="LM Roman 8"/>
          <w:spacing w:val="15"/>
          <w:sz w:val="16"/>
        </w:rPr>
        <w:t xml:space="preserve"> </w:t>
      </w:r>
      <w:r>
        <w:rPr>
          <w:rFonts w:ascii="LM Roman 8"/>
          <w:sz w:val="16"/>
        </w:rPr>
        <w:t>pairs</w:t>
      </w:r>
      <w:r>
        <w:rPr>
          <w:rFonts w:ascii="LM Roman 8"/>
          <w:spacing w:val="15"/>
          <w:sz w:val="16"/>
        </w:rPr>
        <w:t xml:space="preserve"> </w:t>
      </w:r>
      <w:r>
        <w:rPr>
          <w:rFonts w:ascii="LM Roman 8"/>
          <w:spacing w:val="-3"/>
          <w:sz w:val="16"/>
        </w:rPr>
        <w:t>have</w:t>
      </w:r>
      <w:r>
        <w:rPr>
          <w:rFonts w:ascii="LM Roman 8"/>
          <w:spacing w:val="15"/>
          <w:sz w:val="16"/>
        </w:rPr>
        <w:t xml:space="preserve"> </w:t>
      </w:r>
      <w:r>
        <w:rPr>
          <w:rFonts w:ascii="LM Roman 8"/>
          <w:sz w:val="16"/>
        </w:rPr>
        <w:t>been</w:t>
      </w:r>
      <w:r>
        <w:rPr>
          <w:rFonts w:ascii="LM Roman 8"/>
          <w:spacing w:val="15"/>
          <w:sz w:val="16"/>
        </w:rPr>
        <w:t xml:space="preserve"> </w:t>
      </w:r>
      <w:r>
        <w:rPr>
          <w:rFonts w:ascii="LM Roman 8"/>
          <w:sz w:val="16"/>
        </w:rPr>
        <w:t>copied</w:t>
      </w:r>
    </w:p>
    <w:p w14:paraId="53D7A682"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131BB919" w14:textId="77777777" w:rsidR="00603298" w:rsidRDefault="00603298" w:rsidP="00787FB4">
      <w:pPr>
        <w:pStyle w:val="BodyText"/>
        <w:spacing w:before="120" w:after="120"/>
        <w:rPr>
          <w:rFonts w:ascii="LM Roman 8"/>
        </w:rPr>
      </w:pPr>
    </w:p>
    <w:p w14:paraId="2998AED4" w14:textId="77777777" w:rsidR="00603298" w:rsidRDefault="00603298" w:rsidP="00787FB4">
      <w:pPr>
        <w:pStyle w:val="BodyText"/>
        <w:spacing w:before="120" w:after="120"/>
        <w:rPr>
          <w:rFonts w:ascii="LM Roman 8"/>
        </w:rPr>
      </w:pPr>
    </w:p>
    <w:p w14:paraId="6177BE13" w14:textId="77777777" w:rsidR="00603298" w:rsidRDefault="00603298" w:rsidP="00787FB4">
      <w:pPr>
        <w:pStyle w:val="BodyText"/>
        <w:spacing w:before="120" w:after="120"/>
        <w:rPr>
          <w:rFonts w:ascii="LM Roman 8"/>
          <w:sz w:val="25"/>
        </w:rPr>
      </w:pPr>
    </w:p>
    <w:p w14:paraId="49C3CE8C" w14:textId="77777777" w:rsidR="00603298" w:rsidRDefault="00685666" w:rsidP="00787FB4">
      <w:pPr>
        <w:pStyle w:val="BodyText"/>
        <w:spacing w:before="120" w:after="120"/>
      </w:pPr>
      <w:r>
        <w:t>(e.g., addition or multiplication), reducers can directly serve as combiners. In general, however, reducers and combiners are not interchangeable.</w:t>
      </w:r>
    </w:p>
    <w:p w14:paraId="77D79D0F" w14:textId="77777777" w:rsidR="00603298" w:rsidRDefault="00685666" w:rsidP="00787FB4">
      <w:pPr>
        <w:pStyle w:val="BodyText"/>
        <w:spacing w:before="120" w:after="120"/>
      </w:pPr>
      <w:r>
        <w:t>In</w:t>
      </w:r>
      <w:r>
        <w:rPr>
          <w:spacing w:val="-8"/>
        </w:rPr>
        <w:t xml:space="preserve"> </w:t>
      </w:r>
      <w:r>
        <w:t>many</w:t>
      </w:r>
      <w:r>
        <w:rPr>
          <w:spacing w:val="-7"/>
        </w:rPr>
        <w:t xml:space="preserve"> </w:t>
      </w:r>
      <w:r>
        <w:t>cases,</w:t>
      </w:r>
      <w:r>
        <w:rPr>
          <w:spacing w:val="-6"/>
        </w:rPr>
        <w:t xml:space="preserve"> </w:t>
      </w:r>
      <w:r>
        <w:t>proper</w:t>
      </w:r>
      <w:r>
        <w:rPr>
          <w:spacing w:val="-8"/>
        </w:rPr>
        <w:t xml:space="preserve"> </w:t>
      </w:r>
      <w:r>
        <w:t>use</w:t>
      </w:r>
      <w:r>
        <w:rPr>
          <w:spacing w:val="-6"/>
        </w:rPr>
        <w:t xml:space="preserve"> </w:t>
      </w:r>
      <w:r>
        <w:t>of</w:t>
      </w:r>
      <w:r>
        <w:rPr>
          <w:spacing w:val="-8"/>
        </w:rPr>
        <w:t xml:space="preserve"> </w:t>
      </w:r>
      <w:r>
        <w:t>combiners</w:t>
      </w:r>
      <w:r>
        <w:rPr>
          <w:spacing w:val="-6"/>
        </w:rPr>
        <w:t xml:space="preserve"> </w:t>
      </w:r>
      <w:r>
        <w:t>can</w:t>
      </w:r>
      <w:r>
        <w:rPr>
          <w:spacing w:val="-8"/>
        </w:rPr>
        <w:t xml:space="preserve"> </w:t>
      </w:r>
      <w:r>
        <w:t>spell</w:t>
      </w:r>
      <w:r>
        <w:rPr>
          <w:spacing w:val="-8"/>
        </w:rPr>
        <w:t xml:space="preserve"> </w:t>
      </w:r>
      <w:r>
        <w:t>the</w:t>
      </w:r>
      <w:r>
        <w:rPr>
          <w:spacing w:val="-7"/>
        </w:rPr>
        <w:t xml:space="preserve"> </w:t>
      </w:r>
      <w:r>
        <w:t>difference</w:t>
      </w:r>
      <w:r>
        <w:rPr>
          <w:spacing w:val="-8"/>
        </w:rPr>
        <w:t xml:space="preserve"> </w:t>
      </w:r>
      <w:r>
        <w:t>between</w:t>
      </w:r>
      <w:r>
        <w:rPr>
          <w:spacing w:val="-6"/>
        </w:rPr>
        <w:t xml:space="preserve"> </w:t>
      </w:r>
      <w:r>
        <w:t xml:space="preserve">an impractical algorithm and an efficient algorithm. This topic will </w:t>
      </w:r>
      <w:r>
        <w:rPr>
          <w:spacing w:val="2"/>
        </w:rPr>
        <w:t xml:space="preserve">be </w:t>
      </w:r>
      <w:r>
        <w:t>discussed in Section 3.1, which focuses on various techniques for local aggregation. It suffices to say for now that a combiner can significantly reduce the amount of data tha</w:t>
      </w:r>
      <w:r>
        <w:t xml:space="preserve">t needs to </w:t>
      </w:r>
      <w:r>
        <w:rPr>
          <w:spacing w:val="2"/>
        </w:rPr>
        <w:t xml:space="preserve">be </w:t>
      </w:r>
      <w:r>
        <w:t xml:space="preserve">copied </w:t>
      </w:r>
      <w:r>
        <w:rPr>
          <w:spacing w:val="-3"/>
        </w:rPr>
        <w:t xml:space="preserve">over </w:t>
      </w:r>
      <w:r>
        <w:t xml:space="preserve">the network, resulting in </w:t>
      </w:r>
      <w:r>
        <w:rPr>
          <w:spacing w:val="-3"/>
        </w:rPr>
        <w:t xml:space="preserve">much </w:t>
      </w:r>
      <w:r>
        <w:t>faster algorithms.</w:t>
      </w:r>
    </w:p>
    <w:p w14:paraId="25B13E3D" w14:textId="77777777" w:rsidR="00603298" w:rsidRDefault="00685666" w:rsidP="00787FB4">
      <w:pPr>
        <w:pStyle w:val="BodyText"/>
        <w:spacing w:before="120" w:after="120"/>
      </w:pPr>
      <w:r>
        <w:t xml:space="preserve">The complete MapReduce model is shown in Figure 2.3. Output of the mappers are processed </w:t>
      </w:r>
      <w:r>
        <w:rPr>
          <w:spacing w:val="-3"/>
        </w:rPr>
        <w:t xml:space="preserve">by </w:t>
      </w:r>
      <w:r>
        <w:t>the combiners, which perform local aggregation to cut</w:t>
      </w:r>
      <w:r>
        <w:rPr>
          <w:spacing w:val="-22"/>
        </w:rPr>
        <w:t xml:space="preserve"> </w:t>
      </w:r>
      <w:r>
        <w:t>down</w:t>
      </w:r>
      <w:r>
        <w:rPr>
          <w:spacing w:val="-22"/>
        </w:rPr>
        <w:t xml:space="preserve"> </w:t>
      </w:r>
      <w:r>
        <w:t>on</w:t>
      </w:r>
      <w:r>
        <w:rPr>
          <w:spacing w:val="-21"/>
        </w:rPr>
        <w:t xml:space="preserve"> </w:t>
      </w:r>
      <w:r>
        <w:t>the</w:t>
      </w:r>
      <w:r>
        <w:rPr>
          <w:spacing w:val="-22"/>
        </w:rPr>
        <w:t xml:space="preserve"> </w:t>
      </w:r>
      <w:r>
        <w:t>number</w:t>
      </w:r>
      <w:r>
        <w:rPr>
          <w:spacing w:val="-22"/>
        </w:rPr>
        <w:t xml:space="preserve"> </w:t>
      </w:r>
      <w:r>
        <w:t>of</w:t>
      </w:r>
      <w:r>
        <w:rPr>
          <w:spacing w:val="-21"/>
        </w:rPr>
        <w:t xml:space="preserve"> </w:t>
      </w:r>
      <w:r>
        <w:t>intermediate</w:t>
      </w:r>
      <w:r>
        <w:rPr>
          <w:spacing w:val="-22"/>
        </w:rPr>
        <w:t xml:space="preserve"> </w:t>
      </w:r>
      <w:r>
        <w:t>key-value</w:t>
      </w:r>
      <w:r>
        <w:rPr>
          <w:spacing w:val="-21"/>
        </w:rPr>
        <w:t xml:space="preserve"> </w:t>
      </w:r>
      <w:r>
        <w:t>pairs.</w:t>
      </w:r>
      <w:r>
        <w:rPr>
          <w:spacing w:val="7"/>
        </w:rPr>
        <w:t xml:space="preserve"> </w:t>
      </w:r>
      <w:r>
        <w:t>The</w:t>
      </w:r>
      <w:r>
        <w:rPr>
          <w:spacing w:val="-21"/>
        </w:rPr>
        <w:t xml:space="preserve"> </w:t>
      </w:r>
      <w:r>
        <w:t>partitioner</w:t>
      </w:r>
      <w:r>
        <w:rPr>
          <w:spacing w:val="-22"/>
        </w:rPr>
        <w:t xml:space="preserve"> </w:t>
      </w:r>
      <w:r>
        <w:t>deter- mines</w:t>
      </w:r>
      <w:r>
        <w:rPr>
          <w:spacing w:val="-15"/>
        </w:rPr>
        <w:t xml:space="preserve"> </w:t>
      </w:r>
      <w:r>
        <w:t>which</w:t>
      </w:r>
      <w:r>
        <w:rPr>
          <w:spacing w:val="-14"/>
        </w:rPr>
        <w:t xml:space="preserve"> </w:t>
      </w:r>
      <w:r>
        <w:t>reducer</w:t>
      </w:r>
      <w:r>
        <w:rPr>
          <w:spacing w:val="-14"/>
        </w:rPr>
        <w:t xml:space="preserve"> </w:t>
      </w:r>
      <w:r>
        <w:t>will</w:t>
      </w:r>
      <w:r>
        <w:rPr>
          <w:spacing w:val="-14"/>
        </w:rPr>
        <w:t xml:space="preserve"> </w:t>
      </w:r>
      <w:r>
        <w:rPr>
          <w:spacing w:val="2"/>
        </w:rPr>
        <w:t>be</w:t>
      </w:r>
      <w:r>
        <w:rPr>
          <w:spacing w:val="-14"/>
        </w:rPr>
        <w:t xml:space="preserve"> </w:t>
      </w:r>
      <w:r>
        <w:t>responsible</w:t>
      </w:r>
      <w:r>
        <w:rPr>
          <w:spacing w:val="-14"/>
        </w:rPr>
        <w:t xml:space="preserve"> </w:t>
      </w:r>
      <w:r>
        <w:t>for</w:t>
      </w:r>
      <w:r>
        <w:rPr>
          <w:spacing w:val="-14"/>
        </w:rPr>
        <w:t xml:space="preserve"> </w:t>
      </w:r>
      <w:r>
        <w:t>processing</w:t>
      </w:r>
      <w:r>
        <w:rPr>
          <w:spacing w:val="-14"/>
        </w:rPr>
        <w:t xml:space="preserve"> </w:t>
      </w:r>
      <w:r>
        <w:t>a</w:t>
      </w:r>
      <w:r>
        <w:rPr>
          <w:spacing w:val="-14"/>
        </w:rPr>
        <w:t xml:space="preserve"> </w:t>
      </w:r>
      <w:r>
        <w:t>particular</w:t>
      </w:r>
      <w:r>
        <w:rPr>
          <w:spacing w:val="-14"/>
        </w:rPr>
        <w:t xml:space="preserve"> </w:t>
      </w:r>
      <w:r>
        <w:rPr>
          <w:spacing w:val="-6"/>
        </w:rPr>
        <w:t>key,</w:t>
      </w:r>
      <w:r>
        <w:rPr>
          <w:spacing w:val="-12"/>
        </w:rPr>
        <w:t xml:space="preserve"> </w:t>
      </w:r>
      <w:r>
        <w:t>and</w:t>
      </w:r>
      <w:r>
        <w:rPr>
          <w:spacing w:val="-14"/>
        </w:rPr>
        <w:t xml:space="preserve"> </w:t>
      </w:r>
      <w:r>
        <w:t>the execution framework uses this information to copy the data to the right loca- tion</w:t>
      </w:r>
      <w:r>
        <w:rPr>
          <w:spacing w:val="-19"/>
        </w:rPr>
        <w:t xml:space="preserve"> </w:t>
      </w:r>
      <w:r>
        <w:t>during</w:t>
      </w:r>
      <w:r>
        <w:rPr>
          <w:spacing w:val="-18"/>
        </w:rPr>
        <w:t xml:space="preserve"> </w:t>
      </w:r>
      <w:r>
        <w:t>the</w:t>
      </w:r>
      <w:r>
        <w:rPr>
          <w:spacing w:val="-18"/>
        </w:rPr>
        <w:t xml:space="preserve"> </w:t>
      </w:r>
      <w:r>
        <w:t>shuffle</w:t>
      </w:r>
      <w:r>
        <w:rPr>
          <w:spacing w:val="-18"/>
        </w:rPr>
        <w:t xml:space="preserve"> </w:t>
      </w:r>
      <w:r>
        <w:t>and</w:t>
      </w:r>
      <w:r>
        <w:rPr>
          <w:spacing w:val="-18"/>
        </w:rPr>
        <w:t xml:space="preserve"> </w:t>
      </w:r>
      <w:r>
        <w:t>sort</w:t>
      </w:r>
      <w:r>
        <w:rPr>
          <w:spacing w:val="-19"/>
        </w:rPr>
        <w:t xml:space="preserve"> </w:t>
      </w:r>
      <w:r>
        <w:t>phase.</w:t>
      </w:r>
      <w:r>
        <w:rPr>
          <w:rFonts w:ascii="LM Roman 7"/>
          <w:vertAlign w:val="superscript"/>
        </w:rPr>
        <w:t>13</w:t>
      </w:r>
      <w:r>
        <w:rPr>
          <w:rFonts w:ascii="LM Roman 7"/>
          <w:spacing w:val="8"/>
        </w:rPr>
        <w:t xml:space="preserve"> </w:t>
      </w:r>
      <w:r>
        <w:t>Th</w:t>
      </w:r>
      <w:r>
        <w:t>erefore,</w:t>
      </w:r>
      <w:r>
        <w:rPr>
          <w:spacing w:val="-15"/>
        </w:rPr>
        <w:t xml:space="preserve"> </w:t>
      </w:r>
      <w:r>
        <w:t>a</w:t>
      </w:r>
      <w:r>
        <w:rPr>
          <w:spacing w:val="-18"/>
        </w:rPr>
        <w:t xml:space="preserve"> </w:t>
      </w:r>
      <w:r>
        <w:t>complete</w:t>
      </w:r>
      <w:r>
        <w:rPr>
          <w:spacing w:val="-18"/>
        </w:rPr>
        <w:t xml:space="preserve"> </w:t>
      </w:r>
      <w:r>
        <w:t>MapReduce</w:t>
      </w:r>
      <w:r>
        <w:rPr>
          <w:spacing w:val="-19"/>
        </w:rPr>
        <w:t xml:space="preserve"> </w:t>
      </w:r>
      <w:r>
        <w:t>job consists</w:t>
      </w:r>
      <w:r>
        <w:rPr>
          <w:spacing w:val="-12"/>
        </w:rPr>
        <w:t xml:space="preserve"> </w:t>
      </w:r>
      <w:r>
        <w:t>of</w:t>
      </w:r>
      <w:r>
        <w:rPr>
          <w:spacing w:val="-12"/>
        </w:rPr>
        <w:t xml:space="preserve"> </w:t>
      </w:r>
      <w:r>
        <w:t>code</w:t>
      </w:r>
      <w:r>
        <w:rPr>
          <w:spacing w:val="-13"/>
        </w:rPr>
        <w:t xml:space="preserve"> </w:t>
      </w:r>
      <w:r>
        <w:t>for</w:t>
      </w:r>
      <w:r>
        <w:rPr>
          <w:spacing w:val="-11"/>
        </w:rPr>
        <w:t xml:space="preserve"> </w:t>
      </w:r>
      <w:r>
        <w:t>the</w:t>
      </w:r>
      <w:r>
        <w:rPr>
          <w:spacing w:val="-12"/>
        </w:rPr>
        <w:t xml:space="preserve"> </w:t>
      </w:r>
      <w:r>
        <w:t>mapper,</w:t>
      </w:r>
      <w:r>
        <w:rPr>
          <w:spacing w:val="-10"/>
        </w:rPr>
        <w:t xml:space="preserve"> </w:t>
      </w:r>
      <w:r>
        <w:t>reducer,</w:t>
      </w:r>
      <w:r>
        <w:rPr>
          <w:spacing w:val="-11"/>
        </w:rPr>
        <w:t xml:space="preserve"> </w:t>
      </w:r>
      <w:r>
        <w:t>combiner,</w:t>
      </w:r>
      <w:r>
        <w:rPr>
          <w:spacing w:val="-10"/>
        </w:rPr>
        <w:t xml:space="preserve"> </w:t>
      </w:r>
      <w:r>
        <w:t>and</w:t>
      </w:r>
      <w:r>
        <w:rPr>
          <w:spacing w:val="-13"/>
        </w:rPr>
        <w:t xml:space="preserve"> </w:t>
      </w:r>
      <w:r>
        <w:t>partitioner,</w:t>
      </w:r>
      <w:r>
        <w:rPr>
          <w:spacing w:val="-10"/>
        </w:rPr>
        <w:t xml:space="preserve"> </w:t>
      </w:r>
      <w:r>
        <w:t>along</w:t>
      </w:r>
      <w:r>
        <w:rPr>
          <w:spacing w:val="-12"/>
        </w:rPr>
        <w:t xml:space="preserve"> </w:t>
      </w:r>
      <w:r>
        <w:t>with job configuration parameters. The execution framework handles everything else.</w:t>
      </w:r>
    </w:p>
    <w:p w14:paraId="1BAD7252" w14:textId="77777777" w:rsidR="00603298" w:rsidRDefault="00603298" w:rsidP="00787FB4">
      <w:pPr>
        <w:pStyle w:val="BodyText"/>
        <w:spacing w:before="120" w:after="120"/>
        <w:rPr>
          <w:sz w:val="3"/>
        </w:rPr>
      </w:pPr>
    </w:p>
    <w:p w14:paraId="68076431" w14:textId="77777777" w:rsidR="00603298" w:rsidRDefault="00685666" w:rsidP="00787FB4">
      <w:pPr>
        <w:pStyle w:val="Heading2"/>
        <w:numPr>
          <w:ilvl w:val="1"/>
          <w:numId w:val="28"/>
        </w:numPr>
        <w:tabs>
          <w:tab w:val="left" w:pos="1069"/>
          <w:tab w:val="left" w:pos="1070"/>
        </w:tabs>
        <w:spacing w:before="120" w:after="120" w:line="240" w:lineRule="auto"/>
        <w:ind w:left="0" w:firstLine="0"/>
        <w:jc w:val="left"/>
      </w:pPr>
      <w:r>
        <w:t>The Distributed File</w:t>
      </w:r>
      <w:r>
        <w:rPr>
          <w:spacing w:val="-4"/>
        </w:rPr>
        <w:t xml:space="preserve"> </w:t>
      </w:r>
      <w:r>
        <w:t>System</w:t>
      </w:r>
    </w:p>
    <w:p w14:paraId="7E9B92AD" w14:textId="77777777" w:rsidR="00603298" w:rsidRDefault="00603298" w:rsidP="00787FB4">
      <w:pPr>
        <w:pStyle w:val="BodyText"/>
        <w:spacing w:before="120" w:after="120"/>
        <w:rPr>
          <w:rFonts w:ascii="LM Roman 12"/>
          <w:b/>
          <w:sz w:val="28"/>
        </w:rPr>
      </w:pPr>
    </w:p>
    <w:p w14:paraId="3156DFC0" w14:textId="77777777" w:rsidR="00603298" w:rsidRDefault="00685666" w:rsidP="00787FB4">
      <w:pPr>
        <w:pStyle w:val="BodyText"/>
        <w:spacing w:before="120" w:after="120"/>
      </w:pPr>
      <w:r>
        <w:t xml:space="preserve">So far, </w:t>
      </w:r>
      <w:r>
        <w:rPr>
          <w:spacing w:val="-3"/>
        </w:rPr>
        <w:t xml:space="preserve">we have </w:t>
      </w:r>
      <w:r>
        <w:t xml:space="preserve">mostly focused on the </w:t>
      </w:r>
      <w:r>
        <w:rPr>
          <w:rFonts w:ascii="LM Roman 10"/>
          <w:i/>
          <w:spacing w:val="-4"/>
        </w:rPr>
        <w:t xml:space="preserve">processing </w:t>
      </w:r>
      <w:r>
        <w:t>aspect of data-intensive pro- cessing, but it is important to recognize that without data, there is nothing to compute on. In high-performance computing (HPC) and many traditional cluster architectures, storage is viewed as a distinct and separate componen</w:t>
      </w:r>
      <w:r>
        <w:t>t from</w:t>
      </w:r>
      <w:r>
        <w:rPr>
          <w:spacing w:val="-24"/>
        </w:rPr>
        <w:t xml:space="preserve"> </w:t>
      </w:r>
      <w:r>
        <w:t>computation.</w:t>
      </w:r>
      <w:r>
        <w:rPr>
          <w:spacing w:val="6"/>
        </w:rPr>
        <w:t xml:space="preserve"> </w:t>
      </w:r>
      <w:r>
        <w:t>Implementations</w:t>
      </w:r>
      <w:r>
        <w:rPr>
          <w:spacing w:val="-23"/>
        </w:rPr>
        <w:t xml:space="preserve"> </w:t>
      </w:r>
      <w:r>
        <w:rPr>
          <w:spacing w:val="-3"/>
        </w:rPr>
        <w:t>vary</w:t>
      </w:r>
      <w:r>
        <w:rPr>
          <w:spacing w:val="-24"/>
        </w:rPr>
        <w:t xml:space="preserve"> </w:t>
      </w:r>
      <w:r>
        <w:rPr>
          <w:spacing w:val="-3"/>
        </w:rPr>
        <w:t>widely,</w:t>
      </w:r>
      <w:r>
        <w:rPr>
          <w:spacing w:val="-20"/>
        </w:rPr>
        <w:t xml:space="preserve"> </w:t>
      </w:r>
      <w:r>
        <w:t>but</w:t>
      </w:r>
      <w:r>
        <w:rPr>
          <w:spacing w:val="-24"/>
        </w:rPr>
        <w:t xml:space="preserve"> </w:t>
      </w:r>
      <w:r>
        <w:t>network-attached</w:t>
      </w:r>
      <w:r>
        <w:rPr>
          <w:spacing w:val="-23"/>
        </w:rPr>
        <w:t xml:space="preserve"> </w:t>
      </w:r>
      <w:r>
        <w:t xml:space="preserve">storage (NAS) and storage area networks (SAN) are common; supercomputers often </w:t>
      </w:r>
      <w:r>
        <w:rPr>
          <w:spacing w:val="-3"/>
        </w:rPr>
        <w:t>have</w:t>
      </w:r>
      <w:r>
        <w:rPr>
          <w:spacing w:val="-22"/>
        </w:rPr>
        <w:t xml:space="preserve"> </w:t>
      </w:r>
      <w:r>
        <w:t>dedicated</w:t>
      </w:r>
      <w:r>
        <w:rPr>
          <w:spacing w:val="-21"/>
        </w:rPr>
        <w:t xml:space="preserve"> </w:t>
      </w:r>
      <w:r>
        <w:t>subsystems</w:t>
      </w:r>
      <w:r>
        <w:rPr>
          <w:spacing w:val="-21"/>
        </w:rPr>
        <w:t xml:space="preserve"> </w:t>
      </w:r>
      <w:r>
        <w:t>for</w:t>
      </w:r>
      <w:r>
        <w:rPr>
          <w:spacing w:val="-21"/>
        </w:rPr>
        <w:t xml:space="preserve"> </w:t>
      </w:r>
      <w:r>
        <w:t>handling</w:t>
      </w:r>
      <w:r>
        <w:rPr>
          <w:spacing w:val="-21"/>
        </w:rPr>
        <w:t xml:space="preserve"> </w:t>
      </w:r>
      <w:r>
        <w:t>storage</w:t>
      </w:r>
      <w:r>
        <w:rPr>
          <w:spacing w:val="-21"/>
        </w:rPr>
        <w:t xml:space="preserve"> </w:t>
      </w:r>
      <w:r>
        <w:t>(separate</w:t>
      </w:r>
      <w:r>
        <w:rPr>
          <w:spacing w:val="-21"/>
        </w:rPr>
        <w:t xml:space="preserve"> </w:t>
      </w:r>
      <w:r>
        <w:t>nodes,</w:t>
      </w:r>
      <w:r>
        <w:rPr>
          <w:spacing w:val="-17"/>
        </w:rPr>
        <w:t xml:space="preserve"> </w:t>
      </w:r>
      <w:r>
        <w:t>and</w:t>
      </w:r>
      <w:r>
        <w:rPr>
          <w:spacing w:val="-21"/>
        </w:rPr>
        <w:t xml:space="preserve"> </w:t>
      </w:r>
      <w:r>
        <w:t>often</w:t>
      </w:r>
      <w:r>
        <w:rPr>
          <w:spacing w:val="-21"/>
        </w:rPr>
        <w:t xml:space="preserve"> </w:t>
      </w:r>
      <w:r>
        <w:t>even separate</w:t>
      </w:r>
      <w:r>
        <w:rPr>
          <w:spacing w:val="-10"/>
        </w:rPr>
        <w:t xml:space="preserve"> </w:t>
      </w:r>
      <w:r>
        <w:t>networks).</w:t>
      </w:r>
      <w:r>
        <w:rPr>
          <w:spacing w:val="15"/>
        </w:rPr>
        <w:t xml:space="preserve"> </w:t>
      </w:r>
      <w:r>
        <w:t>Regardle</w:t>
      </w:r>
      <w:r>
        <w:t>ss</w:t>
      </w:r>
      <w:r>
        <w:rPr>
          <w:spacing w:val="-9"/>
        </w:rPr>
        <w:t xml:space="preserve"> </w:t>
      </w:r>
      <w:r>
        <w:t>of</w:t>
      </w:r>
      <w:r>
        <w:rPr>
          <w:spacing w:val="-10"/>
        </w:rPr>
        <w:t xml:space="preserve"> </w:t>
      </w:r>
      <w:r>
        <w:t>the</w:t>
      </w:r>
      <w:r>
        <w:rPr>
          <w:spacing w:val="-9"/>
        </w:rPr>
        <w:t xml:space="preserve"> </w:t>
      </w:r>
      <w:r>
        <w:t>details,</w:t>
      </w:r>
      <w:r>
        <w:rPr>
          <w:spacing w:val="-9"/>
        </w:rPr>
        <w:t xml:space="preserve"> </w:t>
      </w:r>
      <w:r>
        <w:t>the</w:t>
      </w:r>
      <w:r>
        <w:rPr>
          <w:spacing w:val="-9"/>
        </w:rPr>
        <w:t xml:space="preserve"> </w:t>
      </w:r>
      <w:r>
        <w:t>processing</w:t>
      </w:r>
      <w:r>
        <w:rPr>
          <w:spacing w:val="-9"/>
        </w:rPr>
        <w:t xml:space="preserve"> </w:t>
      </w:r>
      <w:r>
        <w:t>cycle</w:t>
      </w:r>
      <w:r>
        <w:rPr>
          <w:spacing w:val="-10"/>
        </w:rPr>
        <w:t xml:space="preserve"> </w:t>
      </w:r>
      <w:r>
        <w:t>remains</w:t>
      </w:r>
      <w:r>
        <w:rPr>
          <w:spacing w:val="-9"/>
        </w:rPr>
        <w:t xml:space="preserve"> </w:t>
      </w:r>
      <w:r>
        <w:t>the same</w:t>
      </w:r>
      <w:r>
        <w:rPr>
          <w:spacing w:val="-16"/>
        </w:rPr>
        <w:t xml:space="preserve"> </w:t>
      </w:r>
      <w:r>
        <w:t>at</w:t>
      </w:r>
      <w:r>
        <w:rPr>
          <w:spacing w:val="-16"/>
        </w:rPr>
        <w:t xml:space="preserve"> </w:t>
      </w:r>
      <w:r>
        <w:t>a</w:t>
      </w:r>
      <w:r>
        <w:rPr>
          <w:spacing w:val="-15"/>
        </w:rPr>
        <w:t xml:space="preserve"> </w:t>
      </w:r>
      <w:r>
        <w:t>high</w:t>
      </w:r>
      <w:r>
        <w:rPr>
          <w:spacing w:val="-16"/>
        </w:rPr>
        <w:t xml:space="preserve"> </w:t>
      </w:r>
      <w:r>
        <w:t>level:</w:t>
      </w:r>
      <w:r>
        <w:rPr>
          <w:spacing w:val="-15"/>
        </w:rPr>
        <w:t xml:space="preserve"> </w:t>
      </w:r>
      <w:r>
        <w:t>the</w:t>
      </w:r>
      <w:r>
        <w:rPr>
          <w:spacing w:val="-16"/>
        </w:rPr>
        <w:t xml:space="preserve"> </w:t>
      </w:r>
      <w:r>
        <w:t>compute</w:t>
      </w:r>
      <w:r>
        <w:rPr>
          <w:spacing w:val="-16"/>
        </w:rPr>
        <w:t xml:space="preserve"> </w:t>
      </w:r>
      <w:r>
        <w:t>nodes</w:t>
      </w:r>
      <w:r>
        <w:rPr>
          <w:spacing w:val="-15"/>
        </w:rPr>
        <w:t xml:space="preserve"> </w:t>
      </w:r>
      <w:r>
        <w:t>fetch</w:t>
      </w:r>
      <w:r>
        <w:rPr>
          <w:spacing w:val="-16"/>
        </w:rPr>
        <w:t xml:space="preserve"> </w:t>
      </w:r>
      <w:r>
        <w:t>input</w:t>
      </w:r>
      <w:r>
        <w:rPr>
          <w:spacing w:val="-15"/>
        </w:rPr>
        <w:t xml:space="preserve"> </w:t>
      </w:r>
      <w:r>
        <w:t>from</w:t>
      </w:r>
      <w:r>
        <w:rPr>
          <w:spacing w:val="-16"/>
        </w:rPr>
        <w:t xml:space="preserve"> </w:t>
      </w:r>
      <w:r>
        <w:t>storage,</w:t>
      </w:r>
      <w:r>
        <w:rPr>
          <w:spacing w:val="-13"/>
        </w:rPr>
        <w:t xml:space="preserve"> </w:t>
      </w:r>
      <w:r>
        <w:t>load</w:t>
      </w:r>
      <w:r>
        <w:rPr>
          <w:spacing w:val="-15"/>
        </w:rPr>
        <w:t xml:space="preserve"> </w:t>
      </w:r>
      <w:r>
        <w:t>the</w:t>
      </w:r>
      <w:r>
        <w:rPr>
          <w:spacing w:val="-16"/>
        </w:rPr>
        <w:t xml:space="preserve"> </w:t>
      </w:r>
      <w:r>
        <w:t xml:space="preserve">data into </w:t>
      </w:r>
      <w:r>
        <w:rPr>
          <w:spacing w:val="-3"/>
        </w:rPr>
        <w:t xml:space="preserve">memory, </w:t>
      </w:r>
      <w:r>
        <w:t>process the data, and then write back the results (with perhaps intermediate checkpointing for long-running</w:t>
      </w:r>
      <w:r>
        <w:rPr>
          <w:spacing w:val="-5"/>
        </w:rPr>
        <w:t xml:space="preserve"> </w:t>
      </w:r>
      <w:r>
        <w:t>processes).</w:t>
      </w:r>
    </w:p>
    <w:p w14:paraId="6CD2879D" w14:textId="77777777" w:rsidR="00603298" w:rsidRDefault="00685666" w:rsidP="00787FB4">
      <w:pPr>
        <w:pStyle w:val="BodyText"/>
        <w:spacing w:before="120" w:after="120"/>
      </w:pPr>
      <w:r>
        <w:pict w14:anchorId="028B339A">
          <v:shape id="_x0000_s3866" style="position:absolute;margin-left:108.85pt;margin-top:123.45pt;width:135.9pt;height:.1pt;z-index:-251514880;mso-wrap-distance-left:0;mso-wrap-distance-right:0;mso-position-horizontal-relative:page" coordorigin="2177,2469" coordsize="2718,0" path="m2177,2469r2718,e" filled="f" strokeweight=".14042mm">
            <v:path arrowok="t"/>
            <w10:wrap type="topAndBottom" anchorx="page"/>
          </v:shape>
        </w:pict>
      </w:r>
      <w:r>
        <w:t>As dataset sizes increase, more compute capacity is required for process- ing. But as compute capacity grows, the link between the comp</w:t>
      </w:r>
      <w:r>
        <w:t>ute nodes</w:t>
      </w:r>
      <w:r>
        <w:rPr>
          <w:spacing w:val="-31"/>
        </w:rPr>
        <w:t xml:space="preserve"> </w:t>
      </w:r>
      <w:r>
        <w:t xml:space="preserve">and the storage becomes a bottleneck. </w:t>
      </w:r>
      <w:r>
        <w:rPr>
          <w:spacing w:val="-3"/>
        </w:rPr>
        <w:t xml:space="preserve">At </w:t>
      </w:r>
      <w:r>
        <w:t>that point, one could invest in higher performance</w:t>
      </w:r>
      <w:r>
        <w:rPr>
          <w:spacing w:val="-23"/>
        </w:rPr>
        <w:t xml:space="preserve"> </w:t>
      </w:r>
      <w:r>
        <w:t>but</w:t>
      </w:r>
      <w:r>
        <w:rPr>
          <w:spacing w:val="-22"/>
        </w:rPr>
        <w:t xml:space="preserve"> </w:t>
      </w:r>
      <w:r>
        <w:t>more</w:t>
      </w:r>
      <w:r>
        <w:rPr>
          <w:spacing w:val="-22"/>
        </w:rPr>
        <w:t xml:space="preserve"> </w:t>
      </w:r>
      <w:r>
        <w:t>expensive</w:t>
      </w:r>
      <w:r>
        <w:rPr>
          <w:spacing w:val="-22"/>
        </w:rPr>
        <w:t xml:space="preserve"> </w:t>
      </w:r>
      <w:r>
        <w:t>networks</w:t>
      </w:r>
      <w:r>
        <w:rPr>
          <w:spacing w:val="-22"/>
        </w:rPr>
        <w:t xml:space="preserve"> </w:t>
      </w:r>
      <w:r>
        <w:t>(e.g.,</w:t>
      </w:r>
      <w:r>
        <w:rPr>
          <w:spacing w:val="-19"/>
        </w:rPr>
        <w:t xml:space="preserve"> </w:t>
      </w:r>
      <w:r>
        <w:t>10</w:t>
      </w:r>
      <w:r>
        <w:rPr>
          <w:spacing w:val="-21"/>
        </w:rPr>
        <w:t xml:space="preserve"> </w:t>
      </w:r>
      <w:r>
        <w:t>gigabit</w:t>
      </w:r>
      <w:r>
        <w:rPr>
          <w:spacing w:val="-22"/>
        </w:rPr>
        <w:t xml:space="preserve"> </w:t>
      </w:r>
      <w:r>
        <w:t>Ethernet)</w:t>
      </w:r>
      <w:r>
        <w:rPr>
          <w:spacing w:val="-23"/>
        </w:rPr>
        <w:t xml:space="preserve"> </w:t>
      </w:r>
      <w:r>
        <w:t>or</w:t>
      </w:r>
      <w:r>
        <w:rPr>
          <w:spacing w:val="-21"/>
        </w:rPr>
        <w:t xml:space="preserve"> </w:t>
      </w:r>
      <w:r>
        <w:t>special- purpose</w:t>
      </w:r>
      <w:r>
        <w:rPr>
          <w:spacing w:val="-23"/>
        </w:rPr>
        <w:t xml:space="preserve"> </w:t>
      </w:r>
      <w:r>
        <w:t>interconnects</w:t>
      </w:r>
      <w:r>
        <w:rPr>
          <w:spacing w:val="-22"/>
        </w:rPr>
        <w:t xml:space="preserve"> </w:t>
      </w:r>
      <w:r>
        <w:t>such</w:t>
      </w:r>
      <w:r>
        <w:rPr>
          <w:spacing w:val="-22"/>
        </w:rPr>
        <w:t xml:space="preserve"> </w:t>
      </w:r>
      <w:r>
        <w:t>as</w:t>
      </w:r>
      <w:r>
        <w:rPr>
          <w:spacing w:val="-21"/>
        </w:rPr>
        <w:t xml:space="preserve"> </w:t>
      </w:r>
      <w:r>
        <w:t>InfiniBand</w:t>
      </w:r>
      <w:r>
        <w:rPr>
          <w:spacing w:val="-23"/>
        </w:rPr>
        <w:t xml:space="preserve"> </w:t>
      </w:r>
      <w:r>
        <w:t>(even</w:t>
      </w:r>
      <w:r>
        <w:rPr>
          <w:spacing w:val="-22"/>
        </w:rPr>
        <w:t xml:space="preserve"> </w:t>
      </w:r>
      <w:r>
        <w:t>more</w:t>
      </w:r>
      <w:r>
        <w:rPr>
          <w:spacing w:val="-21"/>
        </w:rPr>
        <w:t xml:space="preserve"> </w:t>
      </w:r>
      <w:r>
        <w:t>expensive).</w:t>
      </w:r>
      <w:r>
        <w:rPr>
          <w:spacing w:val="8"/>
        </w:rPr>
        <w:t xml:space="preserve"> </w:t>
      </w:r>
      <w:r>
        <w:t>In</w:t>
      </w:r>
      <w:r>
        <w:rPr>
          <w:spacing w:val="-23"/>
        </w:rPr>
        <w:t xml:space="preserve"> </w:t>
      </w:r>
      <w:r>
        <w:t>most</w:t>
      </w:r>
      <w:r>
        <w:rPr>
          <w:spacing w:val="-21"/>
        </w:rPr>
        <w:t xml:space="preserve"> </w:t>
      </w:r>
      <w:r>
        <w:t>cases, this is not a cost-effective solution, as the price of networking equipment in- creases</w:t>
      </w:r>
      <w:r>
        <w:rPr>
          <w:spacing w:val="-10"/>
        </w:rPr>
        <w:t xml:space="preserve"> </w:t>
      </w:r>
      <w:r>
        <w:t>non-linearly</w:t>
      </w:r>
      <w:r>
        <w:rPr>
          <w:spacing w:val="-10"/>
        </w:rPr>
        <w:t xml:space="preserve"> </w:t>
      </w:r>
      <w:r>
        <w:t>with</w:t>
      </w:r>
      <w:r>
        <w:rPr>
          <w:spacing w:val="-10"/>
        </w:rPr>
        <w:t xml:space="preserve"> </w:t>
      </w:r>
      <w:r>
        <w:t>performance</w:t>
      </w:r>
      <w:r>
        <w:rPr>
          <w:spacing w:val="-10"/>
        </w:rPr>
        <w:t xml:space="preserve"> </w:t>
      </w:r>
      <w:r>
        <w:t>(e.g.,</w:t>
      </w:r>
      <w:r>
        <w:rPr>
          <w:spacing w:val="-9"/>
        </w:rPr>
        <w:t xml:space="preserve"> </w:t>
      </w:r>
      <w:r>
        <w:t>a</w:t>
      </w:r>
      <w:r>
        <w:rPr>
          <w:spacing w:val="-10"/>
        </w:rPr>
        <w:t xml:space="preserve"> </w:t>
      </w:r>
      <w:r>
        <w:t>switch</w:t>
      </w:r>
      <w:r>
        <w:rPr>
          <w:spacing w:val="-9"/>
        </w:rPr>
        <w:t xml:space="preserve"> </w:t>
      </w:r>
      <w:r>
        <w:t>with</w:t>
      </w:r>
      <w:r>
        <w:rPr>
          <w:spacing w:val="-10"/>
        </w:rPr>
        <w:t xml:space="preserve"> </w:t>
      </w:r>
      <w:r>
        <w:t>ten</w:t>
      </w:r>
      <w:r>
        <w:rPr>
          <w:spacing w:val="-10"/>
        </w:rPr>
        <w:t xml:space="preserve"> </w:t>
      </w:r>
      <w:r>
        <w:t>times</w:t>
      </w:r>
      <w:r>
        <w:rPr>
          <w:spacing w:val="-10"/>
        </w:rPr>
        <w:t xml:space="preserve"> </w:t>
      </w:r>
      <w:r>
        <w:t>the</w:t>
      </w:r>
      <w:r>
        <w:rPr>
          <w:spacing w:val="-10"/>
        </w:rPr>
        <w:t xml:space="preserve"> </w:t>
      </w:r>
      <w:r>
        <w:t>capac- ity is usually more than ten times more expensive). Alternatively, one could abandon</w:t>
      </w:r>
      <w:r>
        <w:rPr>
          <w:spacing w:val="-6"/>
        </w:rPr>
        <w:t xml:space="preserve"> </w:t>
      </w:r>
      <w:r>
        <w:t>the</w:t>
      </w:r>
      <w:r>
        <w:rPr>
          <w:spacing w:val="-5"/>
        </w:rPr>
        <w:t xml:space="preserve"> </w:t>
      </w:r>
      <w:r>
        <w:t>separation</w:t>
      </w:r>
      <w:r>
        <w:rPr>
          <w:spacing w:val="-5"/>
        </w:rPr>
        <w:t xml:space="preserve"> </w:t>
      </w:r>
      <w:r>
        <w:t>of</w:t>
      </w:r>
      <w:r>
        <w:rPr>
          <w:spacing w:val="-5"/>
        </w:rPr>
        <w:t xml:space="preserve"> </w:t>
      </w:r>
      <w:r>
        <w:t>computation</w:t>
      </w:r>
      <w:r>
        <w:rPr>
          <w:spacing w:val="-5"/>
        </w:rPr>
        <w:t xml:space="preserve"> </w:t>
      </w:r>
      <w:r>
        <w:t>and</w:t>
      </w:r>
      <w:r>
        <w:rPr>
          <w:spacing w:val="-6"/>
        </w:rPr>
        <w:t xml:space="preserve"> </w:t>
      </w:r>
      <w:r>
        <w:t>storage</w:t>
      </w:r>
      <w:r>
        <w:rPr>
          <w:spacing w:val="-5"/>
        </w:rPr>
        <w:t xml:space="preserve"> </w:t>
      </w:r>
      <w:r>
        <w:t>as</w:t>
      </w:r>
      <w:r>
        <w:rPr>
          <w:spacing w:val="-5"/>
        </w:rPr>
        <w:t xml:space="preserve"> </w:t>
      </w:r>
      <w:r>
        <w:t>distinct</w:t>
      </w:r>
      <w:r>
        <w:rPr>
          <w:spacing w:val="-5"/>
        </w:rPr>
        <w:t xml:space="preserve"> </w:t>
      </w:r>
      <w:r>
        <w:t>components</w:t>
      </w:r>
      <w:r>
        <w:rPr>
          <w:spacing w:val="-5"/>
        </w:rPr>
        <w:t xml:space="preserve"> </w:t>
      </w:r>
      <w:r>
        <w:t>in a</w:t>
      </w:r>
      <w:r>
        <w:rPr>
          <w:spacing w:val="-11"/>
        </w:rPr>
        <w:t xml:space="preserve"> </w:t>
      </w:r>
      <w:r>
        <w:t>cluster.</w:t>
      </w:r>
      <w:r>
        <w:rPr>
          <w:spacing w:val="15"/>
        </w:rPr>
        <w:t xml:space="preserve"> </w:t>
      </w:r>
      <w:r>
        <w:t>The</w:t>
      </w:r>
      <w:r>
        <w:rPr>
          <w:spacing w:val="-11"/>
        </w:rPr>
        <w:t xml:space="preserve"> </w:t>
      </w:r>
      <w:r>
        <w:t>distributed</w:t>
      </w:r>
      <w:r>
        <w:rPr>
          <w:spacing w:val="-10"/>
        </w:rPr>
        <w:t xml:space="preserve"> </w:t>
      </w:r>
      <w:r>
        <w:t>file</w:t>
      </w:r>
      <w:r>
        <w:rPr>
          <w:spacing w:val="-11"/>
        </w:rPr>
        <w:t xml:space="preserve"> </w:t>
      </w:r>
      <w:r>
        <w:t>system</w:t>
      </w:r>
      <w:r>
        <w:rPr>
          <w:spacing w:val="-10"/>
        </w:rPr>
        <w:t xml:space="preserve"> </w:t>
      </w:r>
      <w:r>
        <w:t>(DFS)</w:t>
      </w:r>
      <w:r>
        <w:rPr>
          <w:spacing w:val="-11"/>
        </w:rPr>
        <w:t xml:space="preserve"> </w:t>
      </w:r>
      <w:r>
        <w:t>that</w:t>
      </w:r>
      <w:r>
        <w:rPr>
          <w:spacing w:val="-10"/>
        </w:rPr>
        <w:t xml:space="preserve"> </w:t>
      </w:r>
      <w:r>
        <w:t>underlies</w:t>
      </w:r>
      <w:r>
        <w:rPr>
          <w:spacing w:val="-11"/>
        </w:rPr>
        <w:t xml:space="preserve"> </w:t>
      </w:r>
      <w:r>
        <w:t>MapReduce</w:t>
      </w:r>
      <w:r>
        <w:rPr>
          <w:spacing w:val="-10"/>
        </w:rPr>
        <w:t xml:space="preserve"> </w:t>
      </w:r>
      <w:r>
        <w:t>adopts</w:t>
      </w:r>
    </w:p>
    <w:p w14:paraId="63A97B15" w14:textId="77777777" w:rsidR="00603298" w:rsidRDefault="00685666" w:rsidP="00787FB4">
      <w:pPr>
        <w:spacing w:before="120" w:after="120"/>
        <w:rPr>
          <w:rFonts w:ascii="LM Roman 8"/>
          <w:sz w:val="16"/>
        </w:rPr>
      </w:pPr>
      <w:r>
        <w:rPr>
          <w:rFonts w:ascii="LM Roman 8"/>
          <w:sz w:val="16"/>
        </w:rPr>
        <w:t>over to the reducer, but before the user reducer code runs. As a result, combiners must be carefully written so tha</w:t>
      </w:r>
      <w:r>
        <w:rPr>
          <w:rFonts w:ascii="LM Roman 8"/>
          <w:sz w:val="16"/>
        </w:rPr>
        <w:t>t they can be executed in these different environments. Section 3.1 discusses this in more detail.</w:t>
      </w:r>
    </w:p>
    <w:p w14:paraId="77E3C7F1" w14:textId="77777777" w:rsidR="00603298" w:rsidRDefault="00685666" w:rsidP="00787FB4">
      <w:pPr>
        <w:spacing w:before="120" w:after="120"/>
        <w:rPr>
          <w:rFonts w:ascii="LM Roman 8" w:hAnsi="LM Roman 8"/>
          <w:sz w:val="16"/>
        </w:rPr>
      </w:pPr>
      <w:r>
        <w:rPr>
          <w:rFonts w:ascii="LM Roman 6" w:hAnsi="LM Roman 6"/>
          <w:sz w:val="16"/>
          <w:vertAlign w:val="superscript"/>
        </w:rPr>
        <w:t>13</w:t>
      </w:r>
      <w:r>
        <w:rPr>
          <w:rFonts w:ascii="LM Roman 8" w:hAnsi="LM Roman 8"/>
          <w:sz w:val="16"/>
        </w:rPr>
        <w:t>In Hadoop, partitioners are actually executed before combiners, so while Figure 2.3 is conceptually accurate, it doesn’t precisely describe the Hadoop impl</w:t>
      </w:r>
      <w:r>
        <w:rPr>
          <w:rFonts w:ascii="LM Roman 8" w:hAnsi="LM Roman 8"/>
          <w:sz w:val="16"/>
        </w:rPr>
        <w:t>ementation.</w:t>
      </w:r>
    </w:p>
    <w:p w14:paraId="787A574B" w14:textId="77777777" w:rsidR="00603298" w:rsidRDefault="00603298" w:rsidP="00787FB4">
      <w:pPr>
        <w:spacing w:before="120" w:after="120"/>
        <w:rPr>
          <w:rFonts w:ascii="LM Roman 8" w:hAnsi="LM Roman 8"/>
          <w:sz w:val="16"/>
        </w:rPr>
        <w:sectPr w:rsidR="00603298">
          <w:pgSz w:w="12240" w:h="15840"/>
          <w:pgMar w:top="1500" w:right="1060" w:bottom="280" w:left="1720" w:header="720" w:footer="720" w:gutter="0"/>
          <w:cols w:space="720"/>
        </w:sectPr>
      </w:pPr>
    </w:p>
    <w:p w14:paraId="0873C412" w14:textId="77777777" w:rsidR="00603298" w:rsidRDefault="00603298" w:rsidP="00787FB4">
      <w:pPr>
        <w:pStyle w:val="BodyText"/>
        <w:spacing w:before="120" w:after="120"/>
        <w:rPr>
          <w:rFonts w:ascii="LM Roman 8"/>
        </w:rPr>
      </w:pPr>
    </w:p>
    <w:p w14:paraId="5C35A8B3" w14:textId="77777777" w:rsidR="00603298" w:rsidRDefault="00603298" w:rsidP="00787FB4">
      <w:pPr>
        <w:pStyle w:val="BodyText"/>
        <w:spacing w:before="120" w:after="120"/>
        <w:rPr>
          <w:rFonts w:ascii="LM Roman 8"/>
        </w:rPr>
      </w:pPr>
    </w:p>
    <w:p w14:paraId="1195C3C8" w14:textId="77777777" w:rsidR="00603298" w:rsidRDefault="00603298" w:rsidP="00787FB4">
      <w:pPr>
        <w:pStyle w:val="BodyText"/>
        <w:spacing w:before="120" w:after="120"/>
        <w:rPr>
          <w:rFonts w:ascii="LM Roman 8"/>
        </w:rPr>
      </w:pPr>
    </w:p>
    <w:p w14:paraId="39848096" w14:textId="77777777" w:rsidR="00603298" w:rsidRDefault="00603298" w:rsidP="00787FB4">
      <w:pPr>
        <w:pStyle w:val="BodyText"/>
        <w:spacing w:before="120" w:after="120"/>
        <w:rPr>
          <w:rFonts w:ascii="LM Roman 8"/>
          <w:sz w:val="11"/>
        </w:rPr>
      </w:pPr>
    </w:p>
    <w:p w14:paraId="2B45C56C" w14:textId="77777777" w:rsidR="00603298" w:rsidRDefault="00685666" w:rsidP="00787FB4">
      <w:pPr>
        <w:pStyle w:val="BodyText"/>
        <w:spacing w:before="120" w:after="120"/>
        <w:rPr>
          <w:rFonts w:ascii="LM Roman 8"/>
        </w:rPr>
      </w:pPr>
      <w:r>
        <w:rPr>
          <w:rFonts w:ascii="LM Roman 8"/>
          <w:position w:val="-4"/>
        </w:rPr>
      </w:r>
      <w:r>
        <w:rPr>
          <w:rFonts w:ascii="LM Roman 8"/>
          <w:position w:val="-4"/>
        </w:rPr>
        <w:pict w14:anchorId="1813F15A">
          <v:group id="_x0000_s3862" style="width:22.05pt;height:11.25pt;mso-position-horizontal-relative:char;mso-position-vertical-relative:line" coordsize="441,225">
            <v:rect id="_x0000_s3865" style="position:absolute;left:220;top:4;width:216;height:216" filled="f" strokeweight=".45pt"/>
            <v:shape id="_x0000_s3864" type="#_x0000_t202" style="position:absolute;left:215;width:225;height:225" filled="f" stroked="f">
              <v:textbox inset="0,0,0,0">
                <w:txbxContent>
                  <w:p w14:paraId="72D56BE5" w14:textId="77777777" w:rsidR="00603298" w:rsidRDefault="00685666">
                    <w:pPr>
                      <w:spacing w:before="37"/>
                      <w:ind w:left="69"/>
                      <w:rPr>
                        <w:rFonts w:ascii="Arial" w:hAnsi="Arial"/>
                        <w:sz w:val="14"/>
                      </w:rPr>
                    </w:pPr>
                    <w:r>
                      <w:rPr>
                        <w:rFonts w:ascii="Arial" w:hAnsi="Arial"/>
                        <w:w w:val="102"/>
                        <w:sz w:val="14"/>
                      </w:rPr>
                      <w:t>α</w:t>
                    </w:r>
                  </w:p>
                </w:txbxContent>
              </v:textbox>
            </v:shape>
            <v:shape id="_x0000_s3863" type="#_x0000_t202" style="position:absolute;width:225;height:225" fillcolor="black" stroked="f">
              <v:textbox inset="0,0,0,0">
                <w:txbxContent>
                  <w:p w14:paraId="0D5301EE" w14:textId="77777777" w:rsidR="00603298" w:rsidRDefault="00685666">
                    <w:pPr>
                      <w:spacing w:before="37"/>
                      <w:ind w:left="72"/>
                      <w:rPr>
                        <w:rFonts w:ascii="Arial"/>
                        <w:sz w:val="14"/>
                      </w:rPr>
                    </w:pPr>
                    <w:r>
                      <w:rPr>
                        <w:rFonts w:ascii="Arial"/>
                        <w:color w:val="EEECE1"/>
                        <w:w w:val="102"/>
                        <w:sz w:val="14"/>
                      </w:rPr>
                      <w:t>A</w:t>
                    </w:r>
                  </w:p>
                </w:txbxContent>
              </v:textbox>
            </v:shape>
            <w10:anchorlock/>
          </v:group>
        </w:pict>
      </w:r>
      <w:r>
        <w:rPr>
          <w:rFonts w:ascii="Times New Roman"/>
          <w:spacing w:val="-8"/>
          <w:position w:val="-4"/>
        </w:rPr>
        <w:t xml:space="preserve"> </w:t>
      </w:r>
      <w:r>
        <w:rPr>
          <w:rFonts w:ascii="LM Roman 8"/>
          <w:spacing w:val="-8"/>
          <w:position w:val="-4"/>
        </w:rPr>
      </w:r>
      <w:r>
        <w:rPr>
          <w:rFonts w:ascii="LM Roman 8"/>
          <w:spacing w:val="-8"/>
          <w:position w:val="-4"/>
        </w:rPr>
        <w:pict w14:anchorId="461E14BA">
          <v:group id="_x0000_s3858" style="width:22.05pt;height:11.25pt;mso-position-horizontal-relative:char;mso-position-vertical-relative:line" coordsize="441,225">
            <v:rect id="_x0000_s3861" style="position:absolute;left:220;top:4;width:216;height:216" filled="f" strokeweight=".45pt"/>
            <v:shape id="_x0000_s3860" type="#_x0000_t202" style="position:absolute;left:215;width:225;height:225" filled="f" stroked="f">
              <v:textbox inset="0,0,0,0">
                <w:txbxContent>
                  <w:p w14:paraId="24881CBC" w14:textId="77777777" w:rsidR="00603298" w:rsidRDefault="00685666">
                    <w:pPr>
                      <w:spacing w:before="37"/>
                      <w:ind w:left="69"/>
                      <w:rPr>
                        <w:rFonts w:ascii="Arial" w:hAnsi="Arial"/>
                        <w:sz w:val="14"/>
                      </w:rPr>
                    </w:pPr>
                    <w:r>
                      <w:rPr>
                        <w:rFonts w:ascii="Arial" w:hAnsi="Arial"/>
                        <w:w w:val="102"/>
                        <w:sz w:val="14"/>
                      </w:rPr>
                      <w:t>β</w:t>
                    </w:r>
                  </w:p>
                </w:txbxContent>
              </v:textbox>
            </v:shape>
            <v:shape id="_x0000_s3859" type="#_x0000_t202" style="position:absolute;width:225;height:225" fillcolor="black" stroked="f">
              <v:textbox inset="0,0,0,0">
                <w:txbxContent>
                  <w:p w14:paraId="1F251D5D" w14:textId="77777777" w:rsidR="00603298" w:rsidRDefault="00685666">
                    <w:pPr>
                      <w:spacing w:before="37"/>
                      <w:ind w:left="60"/>
                      <w:rPr>
                        <w:rFonts w:ascii="Arial"/>
                        <w:sz w:val="14"/>
                      </w:rPr>
                    </w:pPr>
                    <w:r>
                      <w:rPr>
                        <w:rFonts w:ascii="Arial"/>
                        <w:color w:val="EEECE1"/>
                        <w:w w:val="102"/>
                        <w:sz w:val="14"/>
                      </w:rPr>
                      <w:t>B</w:t>
                    </w:r>
                  </w:p>
                </w:txbxContent>
              </v:textbox>
            </v:shape>
            <w10:anchorlock/>
          </v:group>
        </w:pict>
      </w:r>
      <w:r>
        <w:rPr>
          <w:rFonts w:ascii="Times New Roman"/>
          <w:spacing w:val="-8"/>
          <w:position w:val="-4"/>
        </w:rPr>
        <w:t xml:space="preserve"> </w:t>
      </w:r>
      <w:r>
        <w:rPr>
          <w:rFonts w:ascii="LM Roman 8"/>
          <w:spacing w:val="-8"/>
          <w:position w:val="-4"/>
        </w:rPr>
      </w:r>
      <w:r>
        <w:rPr>
          <w:rFonts w:ascii="LM Roman 8"/>
          <w:spacing w:val="-8"/>
          <w:position w:val="-4"/>
        </w:rPr>
        <w:pict w14:anchorId="31104A37">
          <v:group id="_x0000_s3854" style="width:22.05pt;height:11.25pt;mso-position-horizontal-relative:char;mso-position-vertical-relative:line" coordsize="441,225">
            <v:rect id="_x0000_s3857" style="position:absolute;left:220;top:4;width:216;height:216" filled="f" strokeweight=".45pt"/>
            <v:shape id="_x0000_s3856" type="#_x0000_t202" style="position:absolute;left:215;width:225;height:225" filled="f" stroked="f">
              <v:textbox inset="0,0,0,0">
                <w:txbxContent>
                  <w:p w14:paraId="6826599E" w14:textId="77777777" w:rsidR="00603298" w:rsidRDefault="00685666">
                    <w:pPr>
                      <w:spacing w:before="37"/>
                      <w:ind w:left="87"/>
                      <w:rPr>
                        <w:rFonts w:ascii="Arial" w:hAnsi="Arial"/>
                        <w:sz w:val="14"/>
                      </w:rPr>
                    </w:pPr>
                    <w:r>
                      <w:rPr>
                        <w:rFonts w:ascii="Arial" w:hAnsi="Arial"/>
                        <w:w w:val="102"/>
                        <w:sz w:val="14"/>
                      </w:rPr>
                      <w:t>γ</w:t>
                    </w:r>
                  </w:p>
                </w:txbxContent>
              </v:textbox>
            </v:shape>
            <v:shape id="_x0000_s3855" type="#_x0000_t202" style="position:absolute;width:225;height:225" fillcolor="black" stroked="f">
              <v:textbox inset="0,0,0,0">
                <w:txbxContent>
                  <w:p w14:paraId="647FF06D" w14:textId="77777777" w:rsidR="00603298" w:rsidRDefault="00685666">
                    <w:pPr>
                      <w:spacing w:before="37"/>
                      <w:ind w:left="60"/>
                      <w:rPr>
                        <w:rFonts w:ascii="Arial"/>
                        <w:sz w:val="14"/>
                      </w:rPr>
                    </w:pPr>
                    <w:r>
                      <w:rPr>
                        <w:rFonts w:ascii="Arial"/>
                        <w:color w:val="EEECE1"/>
                        <w:w w:val="102"/>
                        <w:sz w:val="14"/>
                      </w:rPr>
                      <w:t>C</w:t>
                    </w:r>
                  </w:p>
                </w:txbxContent>
              </v:textbox>
            </v:shape>
            <w10:anchorlock/>
          </v:group>
        </w:pict>
      </w:r>
      <w:r>
        <w:rPr>
          <w:rFonts w:ascii="Times New Roman"/>
          <w:spacing w:val="-8"/>
          <w:position w:val="-4"/>
        </w:rPr>
        <w:t xml:space="preserve"> </w:t>
      </w:r>
      <w:r>
        <w:rPr>
          <w:rFonts w:ascii="LM Roman 8"/>
          <w:spacing w:val="-8"/>
          <w:position w:val="-4"/>
        </w:rPr>
      </w:r>
      <w:r>
        <w:rPr>
          <w:rFonts w:ascii="LM Roman 8"/>
          <w:spacing w:val="-8"/>
          <w:position w:val="-4"/>
        </w:rPr>
        <w:pict w14:anchorId="5641383C">
          <v:group id="_x0000_s3850" style="width:22.05pt;height:11.25pt;mso-position-horizontal-relative:char;mso-position-vertical-relative:line" coordsize="441,225">
            <v:rect id="_x0000_s3853" style="position:absolute;left:220;top:4;width:216;height:216" filled="f" strokeweight=".45pt"/>
            <v:shape id="_x0000_s3852" type="#_x0000_t202" style="position:absolute;left:215;width:225;height:225" filled="f" stroked="f">
              <v:textbox inset="0,0,0,0">
                <w:txbxContent>
                  <w:p w14:paraId="3BCFDE40" w14:textId="77777777" w:rsidR="00603298" w:rsidRDefault="00685666">
                    <w:pPr>
                      <w:spacing w:before="37"/>
                      <w:ind w:left="71"/>
                      <w:rPr>
                        <w:rFonts w:ascii="Arial" w:hAnsi="Arial"/>
                        <w:sz w:val="14"/>
                      </w:rPr>
                    </w:pPr>
                    <w:r>
                      <w:rPr>
                        <w:rFonts w:ascii="Arial" w:hAnsi="Arial"/>
                        <w:w w:val="102"/>
                        <w:sz w:val="14"/>
                      </w:rPr>
                      <w:t>δ</w:t>
                    </w:r>
                  </w:p>
                </w:txbxContent>
              </v:textbox>
            </v:shape>
            <v:shape id="_x0000_s3851" type="#_x0000_t202" style="position:absolute;width:225;height:225" fillcolor="black" stroked="f">
              <v:textbox inset="0,0,0,0">
                <w:txbxContent>
                  <w:p w14:paraId="539A7BBD" w14:textId="77777777" w:rsidR="00603298" w:rsidRDefault="00685666">
                    <w:pPr>
                      <w:spacing w:before="37"/>
                      <w:ind w:left="60"/>
                      <w:rPr>
                        <w:rFonts w:ascii="Arial"/>
                        <w:sz w:val="14"/>
                      </w:rPr>
                    </w:pPr>
                    <w:r>
                      <w:rPr>
                        <w:rFonts w:ascii="Arial"/>
                        <w:color w:val="EEECE1"/>
                        <w:w w:val="102"/>
                        <w:sz w:val="14"/>
                      </w:rPr>
                      <w:t>D</w:t>
                    </w:r>
                  </w:p>
                </w:txbxContent>
              </v:textbox>
            </v:shape>
            <w10:anchorlock/>
          </v:group>
        </w:pict>
      </w:r>
      <w:r>
        <w:rPr>
          <w:rFonts w:ascii="Times New Roman"/>
          <w:spacing w:val="-8"/>
          <w:position w:val="-4"/>
        </w:rPr>
        <w:t xml:space="preserve"> </w:t>
      </w:r>
      <w:r>
        <w:rPr>
          <w:rFonts w:ascii="LM Roman 8"/>
          <w:spacing w:val="-8"/>
          <w:position w:val="-4"/>
        </w:rPr>
      </w:r>
      <w:r>
        <w:rPr>
          <w:rFonts w:ascii="LM Roman 8"/>
          <w:spacing w:val="-8"/>
          <w:position w:val="-4"/>
        </w:rPr>
        <w:pict w14:anchorId="59DB773F">
          <v:group id="_x0000_s3846" style="width:22.05pt;height:11.25pt;mso-position-horizontal-relative:char;mso-position-vertical-relative:line" coordsize="441,225">
            <v:rect id="_x0000_s3849" style="position:absolute;left:220;top:4;width:216;height:216" filled="f" strokeweight=".45pt"/>
            <v:shape id="_x0000_s3848" type="#_x0000_t202" style="position:absolute;left:215;width:225;height:225" filled="f" stroked="f">
              <v:textbox inset="0,0,0,0">
                <w:txbxContent>
                  <w:p w14:paraId="0AC51A0A" w14:textId="77777777" w:rsidR="00603298" w:rsidRDefault="00685666">
                    <w:pPr>
                      <w:spacing w:before="37"/>
                      <w:jc w:val="center"/>
                      <w:rPr>
                        <w:rFonts w:ascii="Arial" w:hAnsi="Arial"/>
                        <w:sz w:val="14"/>
                      </w:rPr>
                    </w:pPr>
                    <w:r>
                      <w:rPr>
                        <w:rFonts w:ascii="Arial" w:hAnsi="Arial"/>
                        <w:w w:val="102"/>
                        <w:sz w:val="14"/>
                      </w:rPr>
                      <w:t>ε</w:t>
                    </w:r>
                  </w:p>
                </w:txbxContent>
              </v:textbox>
            </v:shape>
            <v:shape id="_x0000_s3847" type="#_x0000_t202" style="position:absolute;width:225;height:225" fillcolor="black" stroked="f">
              <v:textbox inset="0,0,0,0">
                <w:txbxContent>
                  <w:p w14:paraId="69D03411" w14:textId="77777777" w:rsidR="00603298" w:rsidRDefault="00685666">
                    <w:pPr>
                      <w:spacing w:before="37"/>
                      <w:ind w:left="60"/>
                      <w:rPr>
                        <w:rFonts w:ascii="Arial"/>
                        <w:sz w:val="14"/>
                      </w:rPr>
                    </w:pPr>
                    <w:r>
                      <w:rPr>
                        <w:rFonts w:ascii="Arial"/>
                        <w:color w:val="EEECE1"/>
                        <w:w w:val="102"/>
                        <w:sz w:val="14"/>
                      </w:rPr>
                      <w:t>E</w:t>
                    </w:r>
                  </w:p>
                </w:txbxContent>
              </v:textbox>
            </v:shape>
            <w10:anchorlock/>
          </v:group>
        </w:pict>
      </w:r>
      <w:r>
        <w:rPr>
          <w:rFonts w:ascii="Times New Roman"/>
          <w:spacing w:val="-8"/>
          <w:position w:val="-4"/>
        </w:rPr>
        <w:t xml:space="preserve"> </w:t>
      </w:r>
      <w:r>
        <w:rPr>
          <w:rFonts w:ascii="LM Roman 8"/>
          <w:spacing w:val="-8"/>
          <w:position w:val="-4"/>
        </w:rPr>
      </w:r>
      <w:r>
        <w:rPr>
          <w:rFonts w:ascii="LM Roman 8"/>
          <w:spacing w:val="-8"/>
          <w:position w:val="-4"/>
        </w:rPr>
        <w:pict w14:anchorId="1D9A0B8E">
          <v:group id="_x0000_s3842" style="width:22.05pt;height:11.25pt;mso-position-horizontal-relative:char;mso-position-vertical-relative:line" coordsize="441,225">
            <v:rect id="_x0000_s3845" style="position:absolute;left:220;top:4;width:216;height:216" filled="f" strokeweight=".45pt"/>
            <v:shape id="_x0000_s3844" type="#_x0000_t202" style="position:absolute;left:215;width:225;height:225" filled="f" stroked="f">
              <v:textbox inset="0,0,0,0">
                <w:txbxContent>
                  <w:p w14:paraId="51A0365D" w14:textId="77777777" w:rsidR="00603298" w:rsidRDefault="00685666">
                    <w:pPr>
                      <w:spacing w:before="37"/>
                      <w:ind w:right="1"/>
                      <w:jc w:val="center"/>
                      <w:rPr>
                        <w:rFonts w:ascii="Arial" w:hAnsi="Arial"/>
                        <w:sz w:val="14"/>
                      </w:rPr>
                    </w:pPr>
                    <w:r>
                      <w:rPr>
                        <w:rFonts w:ascii="Arial" w:hAnsi="Arial"/>
                        <w:w w:val="102"/>
                        <w:sz w:val="14"/>
                      </w:rPr>
                      <w:t>ζ</w:t>
                    </w:r>
                  </w:p>
                </w:txbxContent>
              </v:textbox>
            </v:shape>
            <v:shape id="_x0000_s3843" type="#_x0000_t202" style="position:absolute;width:225;height:225" fillcolor="black" stroked="f">
              <v:textbox inset="0,0,0,0">
                <w:txbxContent>
                  <w:p w14:paraId="16DCB11C" w14:textId="77777777" w:rsidR="00603298" w:rsidRDefault="00685666">
                    <w:pPr>
                      <w:spacing w:before="37"/>
                      <w:ind w:left="72"/>
                      <w:rPr>
                        <w:rFonts w:ascii="Arial"/>
                        <w:sz w:val="14"/>
                      </w:rPr>
                    </w:pPr>
                    <w:r>
                      <w:rPr>
                        <w:rFonts w:ascii="Arial"/>
                        <w:color w:val="EEECE1"/>
                        <w:w w:val="102"/>
                        <w:sz w:val="14"/>
                      </w:rPr>
                      <w:t>F</w:t>
                    </w:r>
                  </w:p>
                </w:txbxContent>
              </v:textbox>
            </v:shape>
            <w10:anchorlock/>
          </v:group>
        </w:pict>
      </w:r>
    </w:p>
    <w:p w14:paraId="2EB38C4A" w14:textId="77777777" w:rsidR="00603298" w:rsidRDefault="00603298" w:rsidP="00787FB4">
      <w:pPr>
        <w:pStyle w:val="BodyText"/>
        <w:spacing w:before="120" w:after="120"/>
        <w:rPr>
          <w:rFonts w:ascii="LM Roman 8"/>
        </w:rPr>
      </w:pPr>
    </w:p>
    <w:p w14:paraId="3919B45F" w14:textId="77777777" w:rsidR="00603298" w:rsidRDefault="00603298" w:rsidP="00787FB4">
      <w:pPr>
        <w:pStyle w:val="BodyText"/>
        <w:spacing w:before="120" w:after="120"/>
        <w:rPr>
          <w:rFonts w:ascii="LM Roman 8"/>
        </w:rPr>
      </w:pPr>
    </w:p>
    <w:p w14:paraId="2A2970E9" w14:textId="77777777" w:rsidR="00603298" w:rsidRDefault="00603298" w:rsidP="00787FB4">
      <w:pPr>
        <w:pStyle w:val="BodyText"/>
        <w:spacing w:before="120" w:after="120"/>
        <w:rPr>
          <w:rFonts w:ascii="LM Roman 8"/>
        </w:rPr>
      </w:pPr>
    </w:p>
    <w:p w14:paraId="12DD70AA" w14:textId="77777777" w:rsidR="00603298" w:rsidRDefault="00603298" w:rsidP="00787FB4">
      <w:pPr>
        <w:pStyle w:val="BodyText"/>
        <w:spacing w:before="120" w:after="120"/>
        <w:rPr>
          <w:rFonts w:ascii="LM Roman 8"/>
        </w:rPr>
      </w:pPr>
    </w:p>
    <w:p w14:paraId="5437F150" w14:textId="77777777" w:rsidR="00603298" w:rsidRDefault="00603298" w:rsidP="00787FB4">
      <w:pPr>
        <w:pStyle w:val="BodyText"/>
        <w:spacing w:before="120" w:after="120"/>
        <w:rPr>
          <w:rFonts w:ascii="LM Roman 8"/>
        </w:rPr>
      </w:pPr>
    </w:p>
    <w:p w14:paraId="013175D0" w14:textId="77777777" w:rsidR="00603298" w:rsidRDefault="00603298" w:rsidP="00787FB4">
      <w:pPr>
        <w:pStyle w:val="BodyText"/>
        <w:spacing w:before="120" w:after="120"/>
        <w:rPr>
          <w:rFonts w:ascii="LM Roman 8"/>
        </w:rPr>
      </w:pPr>
    </w:p>
    <w:p w14:paraId="618167AE" w14:textId="77777777" w:rsidR="00603298" w:rsidRDefault="00603298" w:rsidP="00787FB4">
      <w:pPr>
        <w:pStyle w:val="BodyText"/>
        <w:spacing w:before="120" w:after="120"/>
        <w:rPr>
          <w:rFonts w:ascii="LM Roman 8"/>
        </w:rPr>
      </w:pPr>
    </w:p>
    <w:p w14:paraId="3C73641D" w14:textId="77777777" w:rsidR="00603298" w:rsidRDefault="00685666" w:rsidP="00787FB4">
      <w:pPr>
        <w:pStyle w:val="BodyText"/>
        <w:spacing w:before="120" w:after="120"/>
        <w:rPr>
          <w:rFonts w:ascii="LM Roman 8"/>
          <w:sz w:val="24"/>
        </w:rPr>
      </w:pPr>
      <w:r>
        <w:pict w14:anchorId="39BA15C9">
          <v:shape id="_x0000_s3841" type="#_x0000_t202" style="position:absolute;margin-left:350.65pt;margin-top:19.4pt;width:34.1pt;height:10.8pt;z-index:-251532288;mso-wrap-distance-left:0;mso-wrap-distance-right: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16"/>
                    <w:gridCol w:w="254"/>
                    <w:gridCol w:w="212"/>
                  </w:tblGrid>
                  <w:tr w:rsidR="00603298" w14:paraId="1FC22DAB" w14:textId="77777777">
                    <w:trPr>
                      <w:trHeight w:val="215"/>
                    </w:trPr>
                    <w:tc>
                      <w:tcPr>
                        <w:tcW w:w="216" w:type="dxa"/>
                      </w:tcPr>
                      <w:p w14:paraId="64BC0AA5" w14:textId="77777777" w:rsidR="00603298" w:rsidRDefault="00685666">
                        <w:pPr>
                          <w:pStyle w:val="TableParagraph"/>
                          <w:spacing w:before="33"/>
                          <w:ind w:left="76"/>
                          <w:rPr>
                            <w:sz w:val="14"/>
                          </w:rPr>
                        </w:pPr>
                        <w:r>
                          <w:rPr>
                            <w:w w:val="102"/>
                            <w:sz w:val="14"/>
                          </w:rPr>
                          <w:t>5</w:t>
                        </w:r>
                      </w:p>
                    </w:tc>
                    <w:tc>
                      <w:tcPr>
                        <w:tcW w:w="254" w:type="dxa"/>
                        <w:shd w:val="clear" w:color="auto" w:fill="000000"/>
                      </w:tcPr>
                      <w:p w14:paraId="1CF14C90" w14:textId="77777777" w:rsidR="00603298" w:rsidRDefault="00685666">
                        <w:pPr>
                          <w:pStyle w:val="TableParagraph"/>
                          <w:spacing w:before="33"/>
                          <w:ind w:left="110"/>
                          <w:rPr>
                            <w:sz w:val="14"/>
                          </w:rPr>
                        </w:pPr>
                        <w:r>
                          <w:rPr>
                            <w:color w:val="EEECE1"/>
                            <w:w w:val="102"/>
                            <w:sz w:val="14"/>
                          </w:rPr>
                          <w:t>c</w:t>
                        </w:r>
                      </w:p>
                    </w:tc>
                    <w:tc>
                      <w:tcPr>
                        <w:tcW w:w="212" w:type="dxa"/>
                      </w:tcPr>
                      <w:p w14:paraId="7012E403" w14:textId="77777777" w:rsidR="00603298" w:rsidRDefault="00685666">
                        <w:pPr>
                          <w:pStyle w:val="TableParagraph"/>
                          <w:spacing w:before="33"/>
                          <w:ind w:left="72"/>
                          <w:rPr>
                            <w:sz w:val="14"/>
                          </w:rPr>
                        </w:pPr>
                        <w:r>
                          <w:rPr>
                            <w:w w:val="102"/>
                            <w:sz w:val="14"/>
                          </w:rPr>
                          <w:t>2</w:t>
                        </w:r>
                      </w:p>
                    </w:tc>
                  </w:tr>
                </w:tbl>
                <w:p w14:paraId="775EC638" w14:textId="77777777" w:rsidR="00603298" w:rsidRDefault="00603298">
                  <w:pPr>
                    <w:pStyle w:val="BodyText"/>
                  </w:pPr>
                </w:p>
              </w:txbxContent>
            </v:textbox>
            <w10:wrap type="topAndBottom" anchorx="page"/>
          </v:shape>
        </w:pict>
      </w:r>
      <w:r>
        <w:pict w14:anchorId="32E299A3">
          <v:shape id="_x0000_s3840" type="#_x0000_t202" style="position:absolute;margin-left:415.45pt;margin-top:19.4pt;width:34.1pt;height:10.8pt;z-index:-251531264;mso-wrap-distance-left:0;mso-wrap-distance-right: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16"/>
                    <w:gridCol w:w="254"/>
                    <w:gridCol w:w="212"/>
                  </w:tblGrid>
                  <w:tr w:rsidR="00603298" w14:paraId="485D7CBA" w14:textId="77777777">
                    <w:trPr>
                      <w:trHeight w:val="215"/>
                    </w:trPr>
                    <w:tc>
                      <w:tcPr>
                        <w:tcW w:w="216" w:type="dxa"/>
                      </w:tcPr>
                      <w:p w14:paraId="09CF7C9D" w14:textId="77777777" w:rsidR="00603298" w:rsidRDefault="00685666">
                        <w:pPr>
                          <w:pStyle w:val="TableParagraph"/>
                          <w:spacing w:before="33"/>
                          <w:ind w:left="76"/>
                          <w:rPr>
                            <w:sz w:val="14"/>
                          </w:rPr>
                        </w:pPr>
                        <w:r>
                          <w:rPr>
                            <w:w w:val="102"/>
                            <w:sz w:val="14"/>
                          </w:rPr>
                          <w:t>7</w:t>
                        </w:r>
                      </w:p>
                    </w:tc>
                    <w:tc>
                      <w:tcPr>
                        <w:tcW w:w="254" w:type="dxa"/>
                        <w:shd w:val="clear" w:color="auto" w:fill="000000"/>
                      </w:tcPr>
                      <w:p w14:paraId="77EC47EE" w14:textId="77777777" w:rsidR="00603298" w:rsidRDefault="00685666">
                        <w:pPr>
                          <w:pStyle w:val="TableParagraph"/>
                          <w:spacing w:before="33"/>
                          <w:ind w:left="110"/>
                          <w:rPr>
                            <w:sz w:val="14"/>
                          </w:rPr>
                        </w:pPr>
                        <w:r>
                          <w:rPr>
                            <w:color w:val="EEECE1"/>
                            <w:w w:val="102"/>
                            <w:sz w:val="14"/>
                          </w:rPr>
                          <w:t>c</w:t>
                        </w:r>
                      </w:p>
                    </w:tc>
                    <w:tc>
                      <w:tcPr>
                        <w:tcW w:w="212" w:type="dxa"/>
                      </w:tcPr>
                      <w:p w14:paraId="3E907ECE" w14:textId="77777777" w:rsidR="00603298" w:rsidRDefault="00685666">
                        <w:pPr>
                          <w:pStyle w:val="TableParagraph"/>
                          <w:spacing w:before="33"/>
                          <w:ind w:left="72"/>
                          <w:rPr>
                            <w:sz w:val="14"/>
                          </w:rPr>
                        </w:pPr>
                        <w:r>
                          <w:rPr>
                            <w:w w:val="102"/>
                            <w:sz w:val="14"/>
                          </w:rPr>
                          <w:t>8</w:t>
                        </w:r>
                      </w:p>
                    </w:tc>
                  </w:tr>
                </w:tbl>
                <w:p w14:paraId="4586C7E2" w14:textId="77777777" w:rsidR="00603298" w:rsidRDefault="00603298">
                  <w:pPr>
                    <w:pStyle w:val="BodyText"/>
                  </w:pPr>
                </w:p>
              </w:txbxContent>
            </v:textbox>
            <w10:wrap type="topAndBottom" anchorx="page"/>
          </v:shape>
        </w:pict>
      </w:r>
    </w:p>
    <w:p w14:paraId="31D4930A" w14:textId="77777777" w:rsidR="00603298" w:rsidRDefault="00603298" w:rsidP="00787FB4">
      <w:pPr>
        <w:pStyle w:val="BodyText"/>
        <w:spacing w:before="120" w:after="120"/>
        <w:rPr>
          <w:rFonts w:ascii="LM Roman 8"/>
        </w:rPr>
      </w:pPr>
    </w:p>
    <w:p w14:paraId="4319ACB1" w14:textId="77777777" w:rsidR="00603298" w:rsidRDefault="00603298" w:rsidP="00787FB4">
      <w:pPr>
        <w:pStyle w:val="BodyText"/>
        <w:spacing w:before="120" w:after="120"/>
        <w:rPr>
          <w:rFonts w:ascii="LM Roman 8"/>
        </w:rPr>
      </w:pPr>
    </w:p>
    <w:p w14:paraId="4B02D5C5" w14:textId="77777777" w:rsidR="00603298" w:rsidRDefault="00603298" w:rsidP="00787FB4">
      <w:pPr>
        <w:pStyle w:val="BodyText"/>
        <w:spacing w:before="120" w:after="120"/>
        <w:rPr>
          <w:rFonts w:ascii="LM Roman 8"/>
          <w:sz w:val="17"/>
        </w:rPr>
      </w:pPr>
    </w:p>
    <w:p w14:paraId="46CFCDBE" w14:textId="77777777" w:rsidR="00603298" w:rsidRDefault="00685666" w:rsidP="00787FB4">
      <w:pPr>
        <w:tabs>
          <w:tab w:val="left" w:pos="1557"/>
          <w:tab w:val="left" w:pos="2781"/>
        </w:tabs>
        <w:spacing w:before="120" w:after="120"/>
        <w:rPr>
          <w:rFonts w:ascii="Arial"/>
          <w:sz w:val="14"/>
        </w:rPr>
      </w:pPr>
      <w:r>
        <w:pict w14:anchorId="3A2CBEFB">
          <v:group id="_x0000_s3827" style="position:absolute;margin-left:239.75pt;margin-top:16.45pt;width:51.65pt;height:57.75pt;z-index:-251513856;mso-wrap-distance-left:0;mso-wrap-distance-right:0;mso-position-horizontal-relative:page" coordorigin="4795,329" coordsize="1033,1155">
            <v:rect id="_x0000_s3839" style="position:absolute;left:5317;top:1263;width:216;height:216" filled="f" strokeweight=".45pt"/>
            <v:line id="_x0000_s3838" style="position:absolute" from="5313,953" to="5311,1189" strokeweight=".45pt"/>
            <v:shape id="_x0000_s3837" style="position:absolute;left:5275;top:1140;width:72;height:73" coordorigin="5276,1140" coordsize="72,73" path="m5276,1140r35,73l5348,1141r-72,-1xe" fillcolor="black" stroked="f">
              <v:path arrowok="t"/>
            </v:shape>
            <v:line id="_x0000_s3836" style="position:absolute" from="5308,334" to="5306,569" strokeweight=".45pt"/>
            <v:shape id="_x0000_s3835" style="position:absolute;left:5270;top:520;width:72;height:73" coordorigin="5271,521" coordsize="72,73" path="m5271,521r35,72l5343,521r-72,xe" fillcolor="black" stroked="f">
              <v:path arrowok="t"/>
            </v:shape>
            <v:shape id="_x0000_s3834" type="#_x0000_t75" style="position:absolute;left:4794;top:562;width:1033;height:456">
              <v:imagedata r:id="rId46" o:title=""/>
            </v:shape>
            <v:shape id="_x0000_s3833" type="#_x0000_t75" style="position:absolute;left:4959;top:625;width:711;height:338">
              <v:imagedata r:id="rId38" o:title=""/>
            </v:shape>
            <v:shape id="_x0000_s3832" type="#_x0000_t75" style="position:absolute;left:4843;top:593;width:936;height:360">
              <v:imagedata r:id="rId39" o:title=""/>
            </v:shape>
            <v:shape id="_x0000_s3831" style="position:absolute;left:4843;top:593;width:936;height:360" coordorigin="4843,593" coordsize="936,360" path="m4843,653r5,-23l4861,611r19,-13l4903,593r816,l5743,598r19,13l5775,630r4,23l5779,893r-4,23l5762,936r-19,12l5719,953r-816,l4880,948r-19,-12l4848,916r-5,-23l4843,653xe" filled="f" strokeweight=".45pt">
              <v:path arrowok="t"/>
            </v:shape>
            <v:shape id="_x0000_s3830" type="#_x0000_t202" style="position:absolute;left:5029;top:688;width:590;height:188" filled="f" stroked="f">
              <v:textbox inset="0,0,0,0">
                <w:txbxContent>
                  <w:p w14:paraId="79CEB7B4" w14:textId="77777777" w:rsidR="00603298" w:rsidRDefault="00685666">
                    <w:pPr>
                      <w:spacing w:line="188" w:lineRule="exact"/>
                      <w:rPr>
                        <w:rFonts w:ascii="Arial"/>
                        <w:sz w:val="17"/>
                      </w:rPr>
                    </w:pPr>
                    <w:r>
                      <w:rPr>
                        <w:rFonts w:ascii="Arial"/>
                        <w:sz w:val="17"/>
                      </w:rPr>
                      <w:t>reducer</w:t>
                    </w:r>
                  </w:p>
                </w:txbxContent>
              </v:textbox>
            </v:shape>
            <v:shape id="_x0000_s3829" type="#_x0000_t202" style="position:absolute;left:5381;top:1297;width:101;height:161" filled="f" stroked="f">
              <v:textbox inset="0,0,0,0">
                <w:txbxContent>
                  <w:p w14:paraId="31247BAC" w14:textId="77777777" w:rsidR="00603298" w:rsidRDefault="00685666">
                    <w:pPr>
                      <w:spacing w:line="160" w:lineRule="exact"/>
                      <w:rPr>
                        <w:rFonts w:ascii="Arial"/>
                        <w:sz w:val="14"/>
                      </w:rPr>
                    </w:pPr>
                    <w:r>
                      <w:rPr>
                        <w:rFonts w:ascii="Arial"/>
                        <w:w w:val="102"/>
                        <w:sz w:val="14"/>
                      </w:rPr>
                      <w:t>5</w:t>
                    </w:r>
                  </w:p>
                </w:txbxContent>
              </v:textbox>
            </v:shape>
            <v:shape id="_x0000_s3828" type="#_x0000_t202" style="position:absolute;left:5097;top:1259;width:225;height:225" fillcolor="black" stroked="f">
              <v:textbox inset="0,0,0,0">
                <w:txbxContent>
                  <w:p w14:paraId="7DE1CE7C" w14:textId="77777777" w:rsidR="00603298" w:rsidRDefault="00685666">
                    <w:pPr>
                      <w:spacing w:before="37"/>
                      <w:ind w:left="67"/>
                      <w:rPr>
                        <w:rFonts w:ascii="Arial"/>
                        <w:sz w:val="14"/>
                      </w:rPr>
                    </w:pPr>
                    <w:r>
                      <w:rPr>
                        <w:rFonts w:ascii="Arial"/>
                        <w:color w:val="EEECE1"/>
                        <w:w w:val="102"/>
                        <w:sz w:val="14"/>
                      </w:rPr>
                      <w:t>X</w:t>
                    </w:r>
                  </w:p>
                </w:txbxContent>
              </v:textbox>
            </v:shape>
            <w10:wrap type="topAndBottom" anchorx="page"/>
          </v:group>
        </w:pict>
      </w:r>
      <w:r>
        <w:pict w14:anchorId="61A788EF">
          <v:group id="_x0000_s3814" style="position:absolute;margin-left:304.55pt;margin-top:16.45pt;width:51.65pt;height:57.75pt;z-index:-251512832;mso-wrap-distance-left:0;mso-wrap-distance-right:0;mso-position-horizontal-relative:page" coordorigin="6091,329" coordsize="1033,1155">
            <v:rect id="_x0000_s3826" style="position:absolute;left:6600;top:1263;width:216;height:216" filled="f" strokeweight=".45pt"/>
            <v:line id="_x0000_s3825" style="position:absolute" from="6609,953" to="6607,1189" strokeweight=".45pt"/>
            <v:shape id="_x0000_s3824" style="position:absolute;left:6571;top:1140;width:72;height:73" coordorigin="6572,1140" coordsize="72,73" path="m6572,1140r35,73l6644,1141r-72,-1xe" fillcolor="black" stroked="f">
              <v:path arrowok="t"/>
            </v:shape>
            <v:line id="_x0000_s3823" style="position:absolute" from="6604,334" to="6602,569" strokeweight=".45pt"/>
            <v:shape id="_x0000_s3822" style="position:absolute;left:6566;top:520;width:72;height:73" coordorigin="6567,521" coordsize="72,73" path="m6567,521r35,72l6639,521r-72,xe" fillcolor="black" stroked="f">
              <v:path arrowok="t"/>
            </v:shape>
            <v:shape id="_x0000_s3821" type="#_x0000_t75" style="position:absolute;left:6090;top:562;width:1033;height:456">
              <v:imagedata r:id="rId46" o:title=""/>
            </v:shape>
            <v:shape id="_x0000_s3820" type="#_x0000_t75" style="position:absolute;left:6255;top:625;width:711;height:338">
              <v:imagedata r:id="rId38" o:title=""/>
            </v:shape>
            <v:shape id="_x0000_s3819" type="#_x0000_t75" style="position:absolute;left:6139;top:593;width:936;height:360">
              <v:imagedata r:id="rId41" o:title=""/>
            </v:shape>
            <v:shape id="_x0000_s3818" style="position:absolute;left:6139;top:593;width:936;height:360" coordorigin="6139,593" coordsize="936,360" path="m6139,653r5,-23l6157,611r19,-13l6199,593r816,l7039,598r19,13l7071,630r4,23l7075,893r-4,23l7058,936r-19,12l7015,953r-816,l6176,948r-19,-12l6144,916r-5,-23l6139,653xe" filled="f" strokeweight=".45pt">
              <v:path arrowok="t"/>
            </v:shape>
            <v:shape id="_x0000_s3817" type="#_x0000_t202" style="position:absolute;left:6325;top:688;width:590;height:188" filled="f" stroked="f">
              <v:textbox inset="0,0,0,0">
                <w:txbxContent>
                  <w:p w14:paraId="6178FA4E" w14:textId="77777777" w:rsidR="00603298" w:rsidRDefault="00685666">
                    <w:pPr>
                      <w:spacing w:line="188" w:lineRule="exact"/>
                      <w:rPr>
                        <w:rFonts w:ascii="Arial"/>
                        <w:sz w:val="17"/>
                      </w:rPr>
                    </w:pPr>
                    <w:r>
                      <w:rPr>
                        <w:rFonts w:ascii="Arial"/>
                        <w:sz w:val="17"/>
                      </w:rPr>
                      <w:t>reducer</w:t>
                    </w:r>
                  </w:p>
                </w:txbxContent>
              </v:textbox>
            </v:shape>
            <v:shape id="_x0000_s3816" type="#_x0000_t202" style="position:absolute;left:6670;top:1297;width:101;height:161" filled="f" stroked="f">
              <v:textbox inset="0,0,0,0">
                <w:txbxContent>
                  <w:p w14:paraId="78E4FB0A" w14:textId="77777777" w:rsidR="00603298" w:rsidRDefault="00685666">
                    <w:pPr>
                      <w:spacing w:line="160" w:lineRule="exact"/>
                      <w:rPr>
                        <w:rFonts w:ascii="Arial"/>
                        <w:sz w:val="14"/>
                      </w:rPr>
                    </w:pPr>
                    <w:r>
                      <w:rPr>
                        <w:rFonts w:ascii="Arial"/>
                        <w:w w:val="102"/>
                        <w:sz w:val="14"/>
                      </w:rPr>
                      <w:t>7</w:t>
                    </w:r>
                  </w:p>
                </w:txbxContent>
              </v:textbox>
            </v:shape>
            <v:shape id="_x0000_s3815" type="#_x0000_t202" style="position:absolute;left:6380;top:1259;width:225;height:225" fillcolor="black" stroked="f">
              <v:textbox inset="0,0,0,0">
                <w:txbxContent>
                  <w:p w14:paraId="5212F421" w14:textId="77777777" w:rsidR="00603298" w:rsidRDefault="00685666">
                    <w:pPr>
                      <w:spacing w:before="37"/>
                      <w:ind w:left="63"/>
                      <w:rPr>
                        <w:rFonts w:ascii="Arial"/>
                        <w:sz w:val="14"/>
                      </w:rPr>
                    </w:pPr>
                    <w:r>
                      <w:rPr>
                        <w:rFonts w:ascii="Arial"/>
                        <w:color w:val="EEECE1"/>
                        <w:w w:val="102"/>
                        <w:sz w:val="14"/>
                      </w:rPr>
                      <w:t>Y</w:t>
                    </w:r>
                  </w:p>
                </w:txbxContent>
              </v:textbox>
            </v:shape>
            <w10:wrap type="topAndBottom" anchorx="page"/>
          </v:group>
        </w:pict>
      </w:r>
      <w:r>
        <w:pict w14:anchorId="733D2C49">
          <v:group id="_x0000_s3801" style="position:absolute;margin-left:365.8pt;margin-top:16.45pt;width:51.45pt;height:57.75pt;z-index:-251511808;mso-wrap-distance-left:0;mso-wrap-distance-right:0;mso-position-horizontal-relative:page" coordorigin="7316,329" coordsize="1029,1155">
            <v:rect id="_x0000_s3813" style="position:absolute;left:7838;top:1263;width:216;height:216" filled="f" strokeweight=".45pt"/>
            <v:line id="_x0000_s3812" style="position:absolute" from="7833,953" to="7831,1189" strokeweight=".45pt"/>
            <v:shape id="_x0000_s3811" style="position:absolute;left:7795;top:1140;width:72;height:73" coordorigin="7796,1140" coordsize="72,73" path="m7796,1140r35,73l7868,1141r-72,-1xe" fillcolor="black" stroked="f">
              <v:path arrowok="t"/>
            </v:shape>
            <v:line id="_x0000_s3810" style="position:absolute" from="7831,334" to="7829,569" strokeweight=".45pt"/>
            <v:shape id="_x0000_s3809" style="position:absolute;left:7793;top:520;width:72;height:73" coordorigin="7794,521" coordsize="72,73" path="m7794,521r35,72l7866,521r-72,xe" fillcolor="black" stroked="f">
              <v:path arrowok="t"/>
            </v:shape>
            <v:shape id="_x0000_s3808" type="#_x0000_t75" style="position:absolute;left:7316;top:562;width:1029;height:456">
              <v:imagedata r:id="rId47" o:title=""/>
            </v:shape>
            <v:shape id="_x0000_s3807" type="#_x0000_t75" style="position:absolute;left:7481;top:625;width:711;height:338">
              <v:imagedata r:id="rId38" o:title=""/>
            </v:shape>
            <v:shape id="_x0000_s3806" type="#_x0000_t75" style="position:absolute;left:7363;top:593;width:936;height:360">
              <v:imagedata r:id="rId39" o:title=""/>
            </v:shape>
            <v:shape id="_x0000_s3805" style="position:absolute;left:7363;top:593;width:936;height:360" coordorigin="7363,593" coordsize="936,360" path="m7363,653r5,-23l7381,611r19,-13l7423,593r816,l8263,598r19,13l8295,630r4,23l8299,893r-4,23l8282,936r-19,12l8239,953r-816,l7400,948r-19,-12l7368,916r-5,-23l7363,653xe" filled="f" strokeweight=".45pt">
              <v:path arrowok="t"/>
            </v:shape>
            <v:shape id="_x0000_s3804" type="#_x0000_t202" style="position:absolute;left:7549;top:688;width:590;height:188" filled="f" stroked="f">
              <v:textbox inset="0,0,0,0">
                <w:txbxContent>
                  <w:p w14:paraId="1182B5E7" w14:textId="77777777" w:rsidR="00603298" w:rsidRDefault="00685666">
                    <w:pPr>
                      <w:spacing w:line="188" w:lineRule="exact"/>
                      <w:rPr>
                        <w:rFonts w:ascii="Arial"/>
                        <w:sz w:val="17"/>
                      </w:rPr>
                    </w:pPr>
                    <w:r>
                      <w:rPr>
                        <w:rFonts w:ascii="Arial"/>
                        <w:sz w:val="17"/>
                      </w:rPr>
                      <w:t>reducer</w:t>
                    </w:r>
                  </w:p>
                </w:txbxContent>
              </v:textbox>
            </v:shape>
            <v:shape id="_x0000_s3803" type="#_x0000_t202" style="position:absolute;left:7901;top:1297;width:101;height:161" filled="f" stroked="f">
              <v:textbox inset="0,0,0,0">
                <w:txbxContent>
                  <w:p w14:paraId="4EC0F9C3" w14:textId="77777777" w:rsidR="00603298" w:rsidRDefault="00685666">
                    <w:pPr>
                      <w:spacing w:line="160" w:lineRule="exact"/>
                      <w:rPr>
                        <w:rFonts w:ascii="Arial"/>
                        <w:sz w:val="14"/>
                      </w:rPr>
                    </w:pPr>
                    <w:r>
                      <w:rPr>
                        <w:rFonts w:ascii="Arial"/>
                        <w:w w:val="102"/>
                        <w:sz w:val="14"/>
                      </w:rPr>
                      <w:t>9</w:t>
                    </w:r>
                  </w:p>
                </w:txbxContent>
              </v:textbox>
            </v:shape>
            <v:shape id="_x0000_s3802" type="#_x0000_t202" style="position:absolute;left:7617;top:1259;width:225;height:225" fillcolor="black" stroked="f">
              <v:textbox inset="0,0,0,0">
                <w:txbxContent>
                  <w:p w14:paraId="4FD528F4" w14:textId="77777777" w:rsidR="00603298" w:rsidRDefault="00685666">
                    <w:pPr>
                      <w:spacing w:before="37"/>
                      <w:ind w:left="67"/>
                      <w:rPr>
                        <w:rFonts w:ascii="Arial"/>
                        <w:sz w:val="14"/>
                      </w:rPr>
                    </w:pPr>
                    <w:r>
                      <w:rPr>
                        <w:rFonts w:ascii="Arial"/>
                        <w:color w:val="EEECE1"/>
                        <w:w w:val="102"/>
                        <w:sz w:val="14"/>
                      </w:rPr>
                      <w:t>Z</w:t>
                    </w:r>
                  </w:p>
                </w:txbxContent>
              </v:textbox>
            </v:shape>
            <w10:wrap type="topAndBottom" anchorx="page"/>
          </v:group>
        </w:pict>
      </w:r>
      <w:r>
        <w:pict w14:anchorId="0CD8E934">
          <v:group id="_x0000_s3677" style="position:absolute;margin-left:200.25pt;margin-top:-164.95pt;width:263.95pt;height:165.65pt;z-index:-251816960;mso-position-horizontal-relative:page" coordorigin="4005,-3299" coordsize="5279,3313">
            <v:line id="_x0000_s3800" style="position:absolute" from="7867,-3295" to="8426,-2736" strokeweight=".45pt"/>
            <v:shape id="_x0000_s3799" style="position:absolute;left:8366;top:-2796;width:77;height:77" coordorigin="8367,-2795" coordsize="77,77" path="m8418,-2795r-51,51l8443,-2719r-25,-76xe" fillcolor="black" stroked="f">
              <v:path arrowok="t"/>
            </v:shape>
            <v:line id="_x0000_s3798" style="position:absolute" from="5419,-3295" to="4860,-2736" strokeweight=".45pt"/>
            <v:shape id="_x0000_s3797" style="position:absolute;left:4843;top:-2796;width:77;height:77" coordorigin="4843,-2795" coordsize="77,77" path="m4869,-2795r-26,76l4920,-2744r-51,-51xe" fillcolor="black" stroked="f">
              <v:path arrowok="t"/>
            </v:shape>
            <v:line id="_x0000_s3796" style="position:absolute" from="4809,-2285" to="4806,-2051" strokeweight=".45pt"/>
            <v:shape id="_x0000_s3795" style="position:absolute;left:4770;top:-2100;width:266;height:340" coordorigin="4771,-2100" coordsize="266,340" o:spt="100" adj="0,,0" path="m4843,-2099r-72,-1l4806,-2027r37,-72xm5036,-1976r-216,l4820,-1761r216,l5036,-1976xe" fillcolor="black" stroked="f">
              <v:stroke joinstyle="round"/>
              <v:formulas/>
              <v:path arrowok="t" o:connecttype="segments"/>
            </v:shape>
            <v:rect id="_x0000_s3794" style="position:absolute;left:4819;top:-1977;width:217;height:216" filled="f" strokeweight=".45pt"/>
            <v:rect id="_x0000_s3793" style="position:absolute;left:4564;top:-1977;width:217;height:216" filled="f" strokeweight=".45pt"/>
            <v:rect id="_x0000_s3792" style="position:absolute;left:5035;top:-1977;width:217;height:216" filled="f" strokeweight=".45pt"/>
            <v:line id="_x0000_s3791" style="position:absolute" from="4809,-1349" to="4806,-1115" strokeweight=".45pt"/>
            <v:shape id="_x0000_s3790" style="position:absolute;left:4770;top:-1164;width:266;height:340" coordorigin="4771,-1164" coordsize="266,340" o:spt="100" adj="0,,0" path="m4843,-1163r-72,-1l4806,-1091r37,-72xm5036,-1040r-216,l4820,-825r216,l5036,-1040xe" fillcolor="black" stroked="f">
              <v:stroke joinstyle="round"/>
              <v:formulas/>
              <v:path arrowok="t" o:connecttype="segments"/>
            </v:shape>
            <v:rect id="_x0000_s3789" style="position:absolute;left:4819;top:-1041;width:217;height:216" filled="f" strokeweight=".45pt"/>
            <v:rect id="_x0000_s3788" style="position:absolute;left:4564;top:-1041;width:217;height:216" filled="f" strokeweight=".45pt"/>
            <v:rect id="_x0000_s3787" style="position:absolute;left:5035;top:-1041;width:217;height:216" filled="f" strokeweight=".45pt"/>
            <v:shape id="_x0000_s3786" type="#_x0000_t75" style="position:absolute;left:4292;top:-1739;width:1029;height:456">
              <v:imagedata r:id="rId48" o:title=""/>
            </v:shape>
            <v:shape id="_x0000_s3785" type="#_x0000_t75" style="position:absolute;left:4386;top:-1680;width:841;height:338">
              <v:imagedata r:id="rId49" o:title=""/>
            </v:shape>
            <v:shape id="_x0000_s3784" type="#_x0000_t75" style="position:absolute;left:4339;top:-1711;width:936;height:360">
              <v:imagedata r:id="rId41" o:title=""/>
            </v:shape>
            <v:shape id="_x0000_s3783" style="position:absolute;left:4339;top:-1711;width:936;height:360" coordorigin="4339,-1711" coordsize="936,360" path="m4339,-1651r5,-23l4357,-1693r19,-13l4399,-1711r816,l5239,-1706r19,13l5271,-1674r4,23l5275,-1411r-4,23l5258,-1368r-19,12l5215,-1351r-816,l4376,-1356r-19,-12l4344,-1388r-5,-23l4339,-1651xe" filled="f" strokeweight=".45pt">
              <v:path arrowok="t"/>
            </v:shape>
            <v:shape id="_x0000_s3782" type="#_x0000_t75" style="position:absolute;left:4005;top:-372;width:5279;height:385">
              <v:imagedata r:id="rId50" o:title=""/>
            </v:shape>
            <v:shape id="_x0000_s3781" type="#_x0000_t75" style="position:absolute;left:4971;top:-349;width:3339;height:338">
              <v:imagedata r:id="rId51" o:title=""/>
            </v:shape>
            <v:rect id="_x0000_s3780" style="position:absolute;left:4051;top:-343;width:5184;height:288" filled="f" strokeweight=".45pt"/>
            <v:shape id="_x0000_s3779" type="#_x0000_t75" style="position:absolute;left:4292;top:-808;width:1029;height:456">
              <v:imagedata r:id="rId52" o:title=""/>
            </v:shape>
            <v:shape id="_x0000_s3778" type="#_x0000_t75" style="position:absolute;left:4362;top:-749;width:888;height:338">
              <v:imagedata r:id="rId53" o:title=""/>
            </v:shape>
            <v:shape id="_x0000_s3777" type="#_x0000_t75" style="position:absolute;left:4339;top:-779;width:936;height:360">
              <v:imagedata r:id="rId41" o:title=""/>
            </v:shape>
            <v:shape id="_x0000_s3776" style="position:absolute;left:4339;top:-779;width:936;height:360" coordorigin="4339,-779" coordsize="936,360" path="m4339,-719r5,-23l4357,-761r19,-13l4399,-779r816,l5239,-774r19,13l5271,-742r4,23l5275,-479r-4,24l5258,-436r-19,12l5215,-419r-816,l4376,-424r-19,-12l4344,-455r-5,-24l4339,-719xe" filled="f" strokeweight=".45pt">
              <v:path arrowok="t"/>
            </v:shape>
            <v:line id="_x0000_s3775" style="position:absolute" from="6031,-2287" to="6030,-2051" strokeweight=".45pt"/>
            <v:shape id="_x0000_s3774" style="position:absolute;left:5994;top:-2100;width:266;height:339" coordorigin="5994,-2100" coordsize="266,339" o:spt="100" adj="0,,0" path="m6066,-2099r-72,-1l6030,-2027r36,-72xm6260,-1976r-216,l6044,-1761r216,l6260,-1976xe" fillcolor="black" stroked="f">
              <v:stroke joinstyle="round"/>
              <v:formulas/>
              <v:path arrowok="t" o:connecttype="segments"/>
            </v:shape>
            <v:rect id="_x0000_s3773" style="position:absolute;left:6043;top:-1977;width:217;height:216" filled="f" strokeweight=".45pt"/>
            <v:rect id="_x0000_s3772" style="position:absolute;left:5788;top:-1977;width:217;height:216" filled="f" strokeweight=".45pt"/>
            <v:rect id="_x0000_s3771" style="position:absolute;left:6259;top:-1977;width:217;height:216" filled="f" strokeweight=".45pt"/>
            <v:line id="_x0000_s3770" style="position:absolute" from="6031,-1351" to="6030,-1115" strokeweight=".45pt"/>
            <v:shape id="_x0000_s3769" style="position:absolute;left:5994;top:-1164;width:72;height:73" coordorigin="5994,-1164" coordsize="72,73" path="m5994,-1164r36,73l6066,-1163r-72,-1xe" fillcolor="black" stroked="f">
              <v:path arrowok="t"/>
            </v:shape>
            <v:rect id="_x0000_s3768" style="position:absolute;left:6037;top:-1041;width:217;height:216" filled="f" strokeweight=".45pt"/>
            <v:shape id="_x0000_s3767" type="#_x0000_t75" style="position:absolute;left:5517;top:-1739;width:1029;height:456">
              <v:imagedata r:id="rId54" o:title=""/>
            </v:shape>
            <v:shape id="_x0000_s3766" type="#_x0000_t75" style="position:absolute;left:5607;top:-1680;width:845;height:338">
              <v:imagedata r:id="rId55" o:title=""/>
            </v:shape>
            <v:shape id="_x0000_s3765" type="#_x0000_t75" style="position:absolute;left:5563;top:-1711;width:936;height:360">
              <v:imagedata r:id="rId39" o:title=""/>
            </v:shape>
            <v:shape id="_x0000_s3764" style="position:absolute;left:5563;top:-1711;width:936;height:360" coordorigin="5563,-1711" coordsize="936,360" path="m5563,-1651r5,-23l5581,-1693r19,-13l5623,-1711r816,l6463,-1706r19,13l6495,-1674r4,23l6499,-1411r-4,23l6482,-1368r-19,12l6439,-1351r-816,l5600,-1356r-19,-12l5568,-1388r-5,-23l5563,-1651xe" filled="f" strokeweight=".45pt">
              <v:path arrowok="t"/>
            </v:shape>
            <v:shape id="_x0000_s3763" type="#_x0000_t75" style="position:absolute;left:5517;top:-808;width:1029;height:456">
              <v:imagedata r:id="rId56" o:title=""/>
            </v:shape>
            <v:shape id="_x0000_s3762" type="#_x0000_t75" style="position:absolute;left:5584;top:-749;width:892;height:338">
              <v:imagedata r:id="rId57" o:title=""/>
            </v:shape>
            <v:shape id="_x0000_s3761" type="#_x0000_t75" style="position:absolute;left:5563;top:-779;width:936;height:360">
              <v:imagedata r:id="rId39" o:title=""/>
            </v:shape>
            <v:shape id="_x0000_s3760" style="position:absolute;left:5563;top:-779;width:936;height:360" coordorigin="5563,-779" coordsize="936,360" path="m5563,-719r5,-23l5581,-761r19,-13l5623,-779r816,l6463,-774r19,13l6495,-742r4,23l6499,-479r-4,24l6482,-436r-19,12l6439,-419r-816,l5600,-424r-19,-12l5568,-455r-5,-24l5563,-719xe" filled="f" strokeweight=".45pt">
              <v:path arrowok="t"/>
            </v:shape>
            <v:shape id="_x0000_s3759" type="#_x0000_t75" style="position:absolute;left:6738;top:-808;width:1033;height:456">
              <v:imagedata r:id="rId58" o:title=""/>
            </v:shape>
            <v:shape id="_x0000_s3758" type="#_x0000_t75" style="position:absolute;left:6809;top:-749;width:892;height:338">
              <v:imagedata r:id="rId57" o:title=""/>
            </v:shape>
            <v:shape id="_x0000_s3757" type="#_x0000_t75" style="position:absolute;left:6787;top:-779;width:936;height:360">
              <v:imagedata r:id="rId59" o:title=""/>
            </v:shape>
            <v:shape id="_x0000_s3756" style="position:absolute;left:6787;top:-779;width:936;height:360" coordorigin="6787,-779" coordsize="936,360" path="m6787,-719r5,-23l6805,-761r19,-13l6847,-779r816,l7687,-774r19,13l7719,-742r4,23l7723,-479r-4,24l7706,-436r-19,12l7663,-419r-816,l6824,-424r-19,-12l6792,-455r-5,-24l6787,-719xe" filled="f" strokeweight=".45pt">
              <v:path arrowok="t"/>
            </v:shape>
            <v:shape id="_x0000_s3755" type="#_x0000_t75" style="position:absolute;left:8034;top:-808;width:1033;height:456">
              <v:imagedata r:id="rId58" o:title=""/>
            </v:shape>
            <v:shape id="_x0000_s3754" type="#_x0000_t75" style="position:absolute;left:8105;top:-749;width:892;height:338">
              <v:imagedata r:id="rId57" o:title=""/>
            </v:shape>
            <v:shape id="_x0000_s3753" type="#_x0000_t75" style="position:absolute;left:8083;top:-779;width:936;height:360">
              <v:imagedata r:id="rId39" o:title=""/>
            </v:shape>
            <v:shape id="_x0000_s3752" style="position:absolute;left:8083;top:-779;width:936;height:360" coordorigin="8083,-779" coordsize="936,360" path="m8083,-719r5,-23l8101,-761r19,-13l8143,-779r816,l8983,-774r19,13l9015,-742r4,23l9019,-479r-4,24l9002,-436r-19,12l8959,-419r-816,l8120,-424r-19,-12l8088,-455r-5,-24l8083,-719xe" filled="f" strokeweight=".45pt">
              <v:path arrowok="t"/>
            </v:shape>
            <v:shape id="_x0000_s3751" type="#_x0000_t75" style="position:absolute;left:4292;top:-2678;width:1029;height:456">
              <v:imagedata r:id="rId47" o:title=""/>
            </v:shape>
            <v:shape id="_x0000_s3750" type="#_x0000_t75" style="position:absolute;left:4457;top:-2615;width:711;height:338">
              <v:imagedata r:id="rId38" o:title=""/>
            </v:shape>
            <v:shape id="_x0000_s3749" type="#_x0000_t75" style="position:absolute;left:4339;top:-2647;width:936;height:360">
              <v:imagedata r:id="rId41" o:title=""/>
            </v:shape>
            <v:shape id="_x0000_s3748" style="position:absolute;left:4339;top:-2647;width:936;height:360" coordorigin="4339,-2647" coordsize="936,360" path="m4339,-2587r5,-23l4357,-2629r19,-13l4399,-2647r816,l5239,-2642r19,13l5271,-2610r4,23l5275,-2347r-4,23l5258,-2304r-19,12l5215,-2287r-816,l4376,-2292r-19,-12l4344,-2324r-5,-23l4339,-2587xe" filled="f" strokeweight=".45pt">
              <v:path arrowok="t"/>
            </v:shape>
            <v:line id="_x0000_s3747" style="position:absolute" from="6067,-3295" to="5998,-2743" strokeweight=".45pt"/>
            <v:shape id="_x0000_s3746" style="position:absolute;left:5968;top:-2795;width:72;height:76" coordorigin="5968,-2795" coordsize="72,76" path="m5968,-2795r27,76l6040,-2786r-72,-9xe" fillcolor="black" stroked="f">
              <v:path arrowok="t"/>
            </v:shape>
            <v:shape id="_x0000_s3745" type="#_x0000_t75" style="position:absolute;left:5517;top:-2678;width:1029;height:456">
              <v:imagedata r:id="rId60" o:title=""/>
            </v:shape>
            <v:shape id="_x0000_s3744" type="#_x0000_t75" style="position:absolute;left:5682;top:-2615;width:711;height:338">
              <v:imagedata r:id="rId38" o:title=""/>
            </v:shape>
            <v:shape id="_x0000_s3743" type="#_x0000_t75" style="position:absolute;left:5563;top:-2647;width:936;height:360">
              <v:imagedata r:id="rId39" o:title=""/>
            </v:shape>
            <v:shape id="_x0000_s3742" style="position:absolute;left:5563;top:-2647;width:936;height:360" coordorigin="5563,-2647" coordsize="936,360" path="m5563,-2587r5,-23l5581,-2629r19,-13l5623,-2647r816,l6463,-2642r19,13l6495,-2610r4,23l6499,-2347r-4,23l6482,-2304r-19,12l6439,-2287r-816,l5600,-2292r-19,-12l5568,-2324r-5,-23l5563,-2587xe" filled="f" strokeweight=".45pt">
              <v:path arrowok="t"/>
            </v:shape>
            <v:line id="_x0000_s3741" style="position:absolute" from="7147,-3295" to="7216,-2743" strokeweight=".45pt"/>
            <v:shape id="_x0000_s3740" style="position:absolute;left:7174;top:-2795;width:72;height:76" coordorigin="7175,-2795" coordsize="72,76" path="m7246,-2795r-71,9l7219,-2719r27,-76xe" fillcolor="black" stroked="f">
              <v:path arrowok="t"/>
            </v:shape>
            <v:line id="_x0000_s3739" style="position:absolute" from="7255,-2287" to="7254,-2051" strokeweight=".45pt"/>
            <v:shape id="_x0000_s3738" style="position:absolute;left:7218;top:-2100;width:260;height:339" coordorigin="7218,-2100" coordsize="260,339" o:spt="100" adj="0,,0" path="m7290,-2099r-72,-1l7254,-2027r36,-72xm7478,-1976r-216,l7262,-1761r216,l7478,-1976xe" fillcolor="black" stroked="f">
              <v:stroke joinstyle="round"/>
              <v:formulas/>
              <v:path arrowok="t" o:connecttype="segments"/>
            </v:shape>
            <v:rect id="_x0000_s3737" style="position:absolute;left:7262;top:-1977;width:216;height:216" filled="f" strokeweight=".45pt"/>
            <v:rect id="_x0000_s3736" style="position:absolute;left:7012;top:-1977;width:216;height:216" filled="f" strokeweight=".45pt"/>
            <v:rect id="_x0000_s3735" style="position:absolute;left:7478;top:-1977;width:216;height:216" filled="f" strokeweight=".45pt"/>
            <v:line id="_x0000_s3734" style="position:absolute" from="7255,-1351" to="7254,-1115" strokeweight=".45pt"/>
            <v:shape id="_x0000_s3733" style="position:absolute;left:7218;top:-1164;width:72;height:73" coordorigin="7218,-1164" coordsize="72,73" path="m7218,-1164r36,73l7290,-1163r-72,-1xe" fillcolor="black" stroked="f">
              <v:path arrowok="t"/>
            </v:shape>
            <v:shape id="_x0000_s3732" type="#_x0000_t75" style="position:absolute;left:6738;top:-1739;width:1033;height:456">
              <v:imagedata r:id="rId61" o:title=""/>
            </v:shape>
            <v:shape id="_x0000_s3731" type="#_x0000_t75" style="position:absolute;left:6833;top:-1680;width:845;height:338">
              <v:imagedata r:id="rId55" o:title=""/>
            </v:shape>
            <v:shape id="_x0000_s3730" type="#_x0000_t75" style="position:absolute;left:6787;top:-1711;width:936;height:360">
              <v:imagedata r:id="rId62" o:title=""/>
            </v:shape>
            <v:shape id="_x0000_s3729" style="position:absolute;left:6787;top:-1711;width:936;height:360" coordorigin="6787,-1711" coordsize="936,360" path="m6787,-1651r5,-23l6805,-1693r19,-13l6847,-1711r816,l7687,-1706r19,13l7719,-1674r4,23l7723,-1411r-4,23l7706,-1368r-19,12l7663,-1351r-816,l6824,-1356r-19,-12l6792,-1388r-5,-23l6787,-1651xe" filled="f" strokeweight=".45pt">
              <v:path arrowok="t"/>
            </v:shape>
            <v:shape id="_x0000_s3728" type="#_x0000_t75" style="position:absolute;left:6738;top:-2678;width:1033;height:456">
              <v:imagedata r:id="rId46" o:title=""/>
            </v:shape>
            <v:shape id="_x0000_s3727" type="#_x0000_t75" style="position:absolute;left:6903;top:-2615;width:711;height:338">
              <v:imagedata r:id="rId38" o:title=""/>
            </v:shape>
            <v:shape id="_x0000_s3726" type="#_x0000_t75" style="position:absolute;left:6787;top:-2647;width:936;height:360">
              <v:imagedata r:id="rId63" o:title=""/>
            </v:shape>
            <v:shape id="_x0000_s3725" style="position:absolute;left:6787;top:-2647;width:936;height:360" coordorigin="6787,-2647" coordsize="936,360" path="m6787,-2587r5,-23l6805,-2629r19,-13l6847,-2647r816,l7687,-2642r19,13l7719,-2610r4,23l7723,-2347r-4,23l7706,-2304r-19,12l7663,-2287r-816,l6824,-2292r-19,-12l6792,-2324r-5,-23l6787,-2587xe" filled="f" strokeweight=".45pt">
              <v:path arrowok="t"/>
            </v:shape>
            <v:line id="_x0000_s3724" style="position:absolute" from="8551,-2287" to="8550,-2051" strokeweight=".45pt"/>
            <v:shape id="_x0000_s3723" style="position:absolute;left:8514;top:-2100;width:260;height:339" coordorigin="8514,-2100" coordsize="260,339" o:spt="100" adj="0,,0" path="m8586,-2099r-72,-1l8550,-2027r36,-72xm8774,-1976r-216,l8558,-1761r216,l8774,-1976xe" fillcolor="black" stroked="f">
              <v:stroke joinstyle="round"/>
              <v:formulas/>
              <v:path arrowok="t" o:connecttype="segments"/>
            </v:shape>
            <v:rect id="_x0000_s3722" style="position:absolute;left:8558;top:-1977;width:216;height:216" filled="f" strokeweight=".45pt"/>
            <v:rect id="_x0000_s3721" style="position:absolute;left:8308;top:-1977;width:216;height:216" filled="f" strokeweight=".45pt"/>
            <v:rect id="_x0000_s3720" style="position:absolute;left:8774;top:-1977;width:216;height:216" filled="f" strokeweight=".45pt"/>
            <v:line id="_x0000_s3719" style="position:absolute" from="8551,-1351" to="8550,-1115" strokeweight=".45pt"/>
            <v:shape id="_x0000_s3718" style="position:absolute;left:8514;top:-1164;width:72;height:73" coordorigin="8514,-1164" coordsize="72,73" path="m8514,-1164r36,73l8586,-1163r-72,-1xe" fillcolor="black" stroked="f">
              <v:path arrowok="t"/>
            </v:shape>
            <v:shape id="_x0000_s3717" type="#_x0000_t75" style="position:absolute;left:8034;top:-1739;width:1033;height:456">
              <v:imagedata r:id="rId61" o:title=""/>
            </v:shape>
            <v:shape id="_x0000_s3716" type="#_x0000_t75" style="position:absolute;left:8129;top:-1680;width:845;height:338">
              <v:imagedata r:id="rId55" o:title=""/>
            </v:shape>
            <v:shape id="_x0000_s3715" type="#_x0000_t75" style="position:absolute;left:8083;top:-1711;width:936;height:360">
              <v:imagedata r:id="rId39" o:title=""/>
            </v:shape>
            <v:shape id="_x0000_s3714" style="position:absolute;left:8083;top:-1711;width:936;height:360" coordorigin="8083,-1711" coordsize="936,360" path="m8083,-1651r5,-23l8101,-1693r19,-13l8143,-1711r816,l8983,-1706r19,13l9015,-1674r4,23l9019,-1411r-4,23l9002,-1368r-19,12l8959,-1351r-816,l8120,-1356r-19,-12l8088,-1388r-5,-23l8083,-1651xe" filled="f" strokeweight=".45pt">
              <v:path arrowok="t"/>
            </v:shape>
            <v:shape id="_x0000_s3713" type="#_x0000_t75" style="position:absolute;left:8034;top:-2678;width:1033;height:456">
              <v:imagedata r:id="rId46" o:title=""/>
            </v:shape>
            <v:shape id="_x0000_s3712" type="#_x0000_t75" style="position:absolute;left:8199;top:-2615;width:711;height:338">
              <v:imagedata r:id="rId38" o:title=""/>
            </v:shape>
            <v:shape id="_x0000_s3711" type="#_x0000_t75" style="position:absolute;left:8083;top:-2647;width:936;height:360">
              <v:imagedata r:id="rId39" o:title=""/>
            </v:shape>
            <v:shape id="_x0000_s3710" style="position:absolute;left:8083;top:-2647;width:936;height:360" coordorigin="8083,-2647" coordsize="936,360" path="m8083,-2587r5,-23l8101,-2629r19,-13l8143,-2647r816,l8983,-2642r19,13l9015,-2610r4,23l9019,-2347r-4,23l9002,-2304r-19,12l8959,-2287r-816,l8120,-2292r-19,-12l8088,-2324r-5,-23l8083,-2587xe" filled="f" strokeweight=".45pt">
              <v:path arrowok="t"/>
            </v:shape>
            <v:shape id="_x0000_s3709" type="#_x0000_t202" style="position:absolute;left:4525;top:-2552;width:590;height:188" filled="f" stroked="f">
              <v:textbox inset="0,0,0,0">
                <w:txbxContent>
                  <w:p w14:paraId="3A761F08" w14:textId="77777777" w:rsidR="00603298" w:rsidRDefault="00685666">
                    <w:pPr>
                      <w:spacing w:line="188" w:lineRule="exact"/>
                      <w:rPr>
                        <w:rFonts w:ascii="Arial"/>
                        <w:sz w:val="17"/>
                      </w:rPr>
                    </w:pPr>
                    <w:r>
                      <w:rPr>
                        <w:rFonts w:ascii="Arial"/>
                        <w:sz w:val="17"/>
                      </w:rPr>
                      <w:t>mapper</w:t>
                    </w:r>
                  </w:p>
                </w:txbxContent>
              </v:textbox>
            </v:shape>
            <v:shape id="_x0000_s3708" type="#_x0000_t202" style="position:absolute;left:5749;top:-2552;width:590;height:188" filled="f" stroked="f">
              <v:textbox inset="0,0,0,0">
                <w:txbxContent>
                  <w:p w14:paraId="41B003EE" w14:textId="77777777" w:rsidR="00603298" w:rsidRDefault="00685666">
                    <w:pPr>
                      <w:spacing w:line="188" w:lineRule="exact"/>
                      <w:rPr>
                        <w:rFonts w:ascii="Arial"/>
                        <w:sz w:val="17"/>
                      </w:rPr>
                    </w:pPr>
                    <w:r>
                      <w:rPr>
                        <w:rFonts w:ascii="Arial"/>
                        <w:sz w:val="17"/>
                      </w:rPr>
                      <w:t>mapper</w:t>
                    </w:r>
                  </w:p>
                </w:txbxContent>
              </v:textbox>
            </v:shape>
            <v:shape id="_x0000_s3707" type="#_x0000_t202" style="position:absolute;left:6973;top:-2552;width:590;height:188" filled="f" stroked="f">
              <v:textbox inset="0,0,0,0">
                <w:txbxContent>
                  <w:p w14:paraId="710A5288" w14:textId="77777777" w:rsidR="00603298" w:rsidRDefault="00685666">
                    <w:pPr>
                      <w:spacing w:line="188" w:lineRule="exact"/>
                      <w:rPr>
                        <w:rFonts w:ascii="Arial"/>
                        <w:sz w:val="17"/>
                      </w:rPr>
                    </w:pPr>
                    <w:r>
                      <w:rPr>
                        <w:rFonts w:ascii="Arial"/>
                        <w:sz w:val="17"/>
                      </w:rPr>
                      <w:t>mapper</w:t>
                    </w:r>
                  </w:p>
                </w:txbxContent>
              </v:textbox>
            </v:shape>
            <v:shape id="_x0000_s3706" type="#_x0000_t202" style="position:absolute;left:8269;top:-2552;width:590;height:188" filled="f" stroked="f">
              <v:textbox inset="0,0,0,0">
                <w:txbxContent>
                  <w:p w14:paraId="75AB4FBB" w14:textId="77777777" w:rsidR="00603298" w:rsidRDefault="00685666">
                    <w:pPr>
                      <w:spacing w:line="188" w:lineRule="exact"/>
                      <w:rPr>
                        <w:rFonts w:ascii="Arial"/>
                        <w:sz w:val="17"/>
                      </w:rPr>
                    </w:pPr>
                    <w:r>
                      <w:rPr>
                        <w:rFonts w:ascii="Arial"/>
                        <w:sz w:val="17"/>
                      </w:rPr>
                      <w:t>mapper</w:t>
                    </w:r>
                  </w:p>
                </w:txbxContent>
              </v:textbox>
            </v:shape>
            <v:shape id="_x0000_s3705" type="#_x0000_t202" style="position:absolute;left:4641;top:-1943;width:355;height:161" filled="f" stroked="f">
              <v:textbox inset="0,0,0,0">
                <w:txbxContent>
                  <w:p w14:paraId="5F075625" w14:textId="77777777" w:rsidR="00603298" w:rsidRDefault="00685666">
                    <w:pPr>
                      <w:spacing w:line="160" w:lineRule="exact"/>
                      <w:rPr>
                        <w:rFonts w:ascii="Arial"/>
                        <w:sz w:val="14"/>
                      </w:rPr>
                    </w:pPr>
                    <w:r>
                      <w:rPr>
                        <w:rFonts w:ascii="Arial"/>
                        <w:w w:val="105"/>
                        <w:sz w:val="14"/>
                      </w:rPr>
                      <w:t xml:space="preserve">1 </w:t>
                    </w:r>
                    <w:r>
                      <w:rPr>
                        <w:rFonts w:ascii="Arial"/>
                        <w:color w:val="EEECE1"/>
                        <w:w w:val="105"/>
                        <w:sz w:val="14"/>
                      </w:rPr>
                      <w:t>b</w:t>
                    </w:r>
                  </w:p>
                </w:txbxContent>
              </v:textbox>
            </v:shape>
            <v:shape id="_x0000_s3704" type="#_x0000_t202" style="position:absolute;left:5865;top:-1943;width:347;height:161" filled="f" stroked="f">
              <v:textbox inset="0,0,0,0">
                <w:txbxContent>
                  <w:p w14:paraId="60494D31" w14:textId="77777777" w:rsidR="00603298" w:rsidRDefault="00685666">
                    <w:pPr>
                      <w:spacing w:line="160" w:lineRule="exact"/>
                      <w:rPr>
                        <w:rFonts w:ascii="Arial"/>
                        <w:sz w:val="14"/>
                      </w:rPr>
                    </w:pPr>
                    <w:r>
                      <w:rPr>
                        <w:rFonts w:ascii="Arial"/>
                        <w:w w:val="105"/>
                        <w:sz w:val="14"/>
                      </w:rPr>
                      <w:t xml:space="preserve">3 </w:t>
                    </w:r>
                    <w:r>
                      <w:rPr>
                        <w:rFonts w:ascii="Arial"/>
                        <w:color w:val="EEECE1"/>
                        <w:w w:val="105"/>
                        <w:sz w:val="14"/>
                      </w:rPr>
                      <w:t>c</w:t>
                    </w:r>
                  </w:p>
                </w:txbxContent>
              </v:textbox>
            </v:shape>
            <v:shape id="_x0000_s3703" type="#_x0000_t202" style="position:absolute;left:7089;top:-1943;width:342;height:161" filled="f" stroked="f">
              <v:textbox inset="0,0,0,0">
                <w:txbxContent>
                  <w:p w14:paraId="1F57D704" w14:textId="77777777" w:rsidR="00603298" w:rsidRDefault="00685666">
                    <w:pPr>
                      <w:spacing w:line="160" w:lineRule="exact"/>
                      <w:rPr>
                        <w:rFonts w:ascii="Arial"/>
                        <w:sz w:val="14"/>
                      </w:rPr>
                    </w:pPr>
                    <w:r>
                      <w:rPr>
                        <w:rFonts w:ascii="Arial"/>
                        <w:w w:val="105"/>
                        <w:sz w:val="14"/>
                      </w:rPr>
                      <w:t xml:space="preserve">5 </w:t>
                    </w:r>
                    <w:r>
                      <w:rPr>
                        <w:rFonts w:ascii="Arial"/>
                        <w:color w:val="EEECE1"/>
                        <w:w w:val="105"/>
                        <w:sz w:val="14"/>
                      </w:rPr>
                      <w:t>c</w:t>
                    </w:r>
                  </w:p>
                </w:txbxContent>
              </v:textbox>
            </v:shape>
            <v:shape id="_x0000_s3702" type="#_x0000_t202" style="position:absolute;left:8385;top:-1943;width:342;height:161" filled="f" stroked="f">
              <v:textbox inset="0,0,0,0">
                <w:txbxContent>
                  <w:p w14:paraId="468CEC4E" w14:textId="77777777" w:rsidR="00603298" w:rsidRDefault="00685666">
                    <w:pPr>
                      <w:spacing w:line="160" w:lineRule="exact"/>
                      <w:rPr>
                        <w:rFonts w:ascii="Arial"/>
                        <w:sz w:val="14"/>
                      </w:rPr>
                    </w:pPr>
                    <w:r>
                      <w:rPr>
                        <w:rFonts w:ascii="Arial"/>
                        <w:w w:val="105"/>
                        <w:sz w:val="14"/>
                      </w:rPr>
                      <w:t xml:space="preserve">7 </w:t>
                    </w:r>
                    <w:r>
                      <w:rPr>
                        <w:rFonts w:ascii="Arial"/>
                        <w:color w:val="EEECE1"/>
                        <w:w w:val="105"/>
                        <w:sz w:val="14"/>
                      </w:rPr>
                      <w:t>c</w:t>
                    </w:r>
                  </w:p>
                </w:txbxContent>
              </v:textbox>
            </v:shape>
            <v:shape id="_x0000_s3701" type="#_x0000_t202" style="position:absolute;left:4464;top:-1616;width:712;height:188" filled="f" stroked="f">
              <v:textbox inset="0,0,0,0">
                <w:txbxContent>
                  <w:p w14:paraId="1BFEAB24" w14:textId="77777777" w:rsidR="00603298" w:rsidRDefault="00685666">
                    <w:pPr>
                      <w:spacing w:line="188" w:lineRule="exact"/>
                      <w:rPr>
                        <w:rFonts w:ascii="Arial"/>
                        <w:sz w:val="17"/>
                      </w:rPr>
                    </w:pPr>
                    <w:r>
                      <w:rPr>
                        <w:rFonts w:ascii="Arial"/>
                        <w:sz w:val="17"/>
                      </w:rPr>
                      <w:t>combiner</w:t>
                    </w:r>
                  </w:p>
                </w:txbxContent>
              </v:textbox>
            </v:shape>
            <v:shape id="_x0000_s3700" type="#_x0000_t202" style="position:absolute;left:5688;top:-1616;width:712;height:188" filled="f" stroked="f">
              <v:textbox inset="0,0,0,0">
                <w:txbxContent>
                  <w:p w14:paraId="36388015" w14:textId="77777777" w:rsidR="00603298" w:rsidRDefault="00685666">
                    <w:pPr>
                      <w:spacing w:line="188" w:lineRule="exact"/>
                      <w:rPr>
                        <w:rFonts w:ascii="Arial"/>
                        <w:sz w:val="17"/>
                      </w:rPr>
                    </w:pPr>
                    <w:r>
                      <w:rPr>
                        <w:rFonts w:ascii="Arial"/>
                        <w:sz w:val="17"/>
                      </w:rPr>
                      <w:t>combiner</w:t>
                    </w:r>
                  </w:p>
                </w:txbxContent>
              </v:textbox>
            </v:shape>
            <v:shape id="_x0000_s3699" type="#_x0000_t202" style="position:absolute;left:6912;top:-1616;width:712;height:188" filled="f" stroked="f">
              <v:textbox inset="0,0,0,0">
                <w:txbxContent>
                  <w:p w14:paraId="19F82102" w14:textId="77777777" w:rsidR="00603298" w:rsidRDefault="00685666">
                    <w:pPr>
                      <w:spacing w:line="188" w:lineRule="exact"/>
                      <w:rPr>
                        <w:rFonts w:ascii="Arial"/>
                        <w:sz w:val="17"/>
                      </w:rPr>
                    </w:pPr>
                    <w:r>
                      <w:rPr>
                        <w:rFonts w:ascii="Arial"/>
                        <w:sz w:val="17"/>
                      </w:rPr>
                      <w:t>combiner</w:t>
                    </w:r>
                  </w:p>
                </w:txbxContent>
              </v:textbox>
            </v:shape>
            <v:shape id="_x0000_s3698" type="#_x0000_t202" style="position:absolute;left:8208;top:-1616;width:712;height:188" filled="f" stroked="f">
              <v:textbox inset="0,0,0,0">
                <w:txbxContent>
                  <w:p w14:paraId="11C870E0" w14:textId="77777777" w:rsidR="00603298" w:rsidRDefault="00685666">
                    <w:pPr>
                      <w:spacing w:line="188" w:lineRule="exact"/>
                      <w:rPr>
                        <w:rFonts w:ascii="Arial"/>
                        <w:sz w:val="17"/>
                      </w:rPr>
                    </w:pPr>
                    <w:r>
                      <w:rPr>
                        <w:rFonts w:ascii="Arial"/>
                        <w:sz w:val="17"/>
                      </w:rPr>
                      <w:t>combiner</w:t>
                    </w:r>
                  </w:p>
                </w:txbxContent>
              </v:textbox>
            </v:shape>
            <v:shape id="_x0000_s3697" type="#_x0000_t202" style="position:absolute;left:4641;top:-1007;width:355;height:161" filled="f" stroked="f">
              <v:textbox inset="0,0,0,0">
                <w:txbxContent>
                  <w:p w14:paraId="58FEEE0F" w14:textId="77777777" w:rsidR="00603298" w:rsidRDefault="00685666">
                    <w:pPr>
                      <w:spacing w:line="160" w:lineRule="exact"/>
                      <w:rPr>
                        <w:rFonts w:ascii="Arial"/>
                        <w:sz w:val="14"/>
                      </w:rPr>
                    </w:pPr>
                    <w:r>
                      <w:rPr>
                        <w:rFonts w:ascii="Arial"/>
                        <w:w w:val="105"/>
                        <w:sz w:val="14"/>
                      </w:rPr>
                      <w:t xml:space="preserve">1 </w:t>
                    </w:r>
                    <w:r>
                      <w:rPr>
                        <w:rFonts w:ascii="Arial"/>
                        <w:color w:val="EEECE1"/>
                        <w:w w:val="105"/>
                        <w:sz w:val="14"/>
                      </w:rPr>
                      <w:t>b</w:t>
                    </w:r>
                  </w:p>
                </w:txbxContent>
              </v:textbox>
            </v:shape>
            <v:shape id="_x0000_s3696" type="#_x0000_t202" style="position:absolute;left:6114;top:-1007;width:101;height:161" filled="f" stroked="f">
              <v:textbox inset="0,0,0,0">
                <w:txbxContent>
                  <w:p w14:paraId="54D85F2D" w14:textId="77777777" w:rsidR="00603298" w:rsidRDefault="00685666">
                    <w:pPr>
                      <w:spacing w:line="160" w:lineRule="exact"/>
                      <w:rPr>
                        <w:rFonts w:ascii="Arial"/>
                        <w:sz w:val="14"/>
                      </w:rPr>
                    </w:pPr>
                    <w:r>
                      <w:rPr>
                        <w:rFonts w:ascii="Arial"/>
                        <w:w w:val="102"/>
                        <w:sz w:val="14"/>
                      </w:rPr>
                      <w:t>9</w:t>
                    </w:r>
                  </w:p>
                </w:txbxContent>
              </v:textbox>
            </v:shape>
            <v:shape id="_x0000_s3695" type="#_x0000_t202" style="position:absolute;left:4436;top:-684;width:768;height:188" filled="f" stroked="f">
              <v:textbox inset="0,0,0,0">
                <w:txbxContent>
                  <w:p w14:paraId="16C2125F" w14:textId="77777777" w:rsidR="00603298" w:rsidRDefault="00685666">
                    <w:pPr>
                      <w:spacing w:line="188" w:lineRule="exact"/>
                      <w:rPr>
                        <w:rFonts w:ascii="Arial"/>
                        <w:sz w:val="17"/>
                      </w:rPr>
                    </w:pPr>
                    <w:r>
                      <w:rPr>
                        <w:rFonts w:ascii="Arial"/>
                        <w:sz w:val="17"/>
                      </w:rPr>
                      <w:t>partitioner</w:t>
                    </w:r>
                  </w:p>
                </w:txbxContent>
              </v:textbox>
            </v:shape>
            <v:shape id="_x0000_s3694" type="#_x0000_t202" style="position:absolute;left:5660;top:-684;width:768;height:188" filled="f" stroked="f">
              <v:textbox inset="0,0,0,0">
                <w:txbxContent>
                  <w:p w14:paraId="084AA323" w14:textId="77777777" w:rsidR="00603298" w:rsidRDefault="00685666">
                    <w:pPr>
                      <w:spacing w:line="188" w:lineRule="exact"/>
                      <w:rPr>
                        <w:rFonts w:ascii="Arial"/>
                        <w:sz w:val="17"/>
                      </w:rPr>
                    </w:pPr>
                    <w:r>
                      <w:rPr>
                        <w:rFonts w:ascii="Arial"/>
                        <w:sz w:val="17"/>
                      </w:rPr>
                      <w:t>partitioner</w:t>
                    </w:r>
                  </w:p>
                </w:txbxContent>
              </v:textbox>
            </v:shape>
            <v:shape id="_x0000_s3693" type="#_x0000_t202" style="position:absolute;left:6884;top:-684;width:768;height:188" filled="f" stroked="f">
              <v:textbox inset="0,0,0,0">
                <w:txbxContent>
                  <w:p w14:paraId="5367DAA1" w14:textId="77777777" w:rsidR="00603298" w:rsidRDefault="00685666">
                    <w:pPr>
                      <w:spacing w:line="188" w:lineRule="exact"/>
                      <w:rPr>
                        <w:rFonts w:ascii="Arial"/>
                        <w:sz w:val="17"/>
                      </w:rPr>
                    </w:pPr>
                    <w:r>
                      <w:rPr>
                        <w:rFonts w:ascii="Arial"/>
                        <w:sz w:val="17"/>
                      </w:rPr>
                      <w:t>partitioner</w:t>
                    </w:r>
                  </w:p>
                </w:txbxContent>
              </v:textbox>
            </v:shape>
            <v:shape id="_x0000_s3692" type="#_x0000_t202" style="position:absolute;left:8180;top:-684;width:768;height:188" filled="f" stroked="f">
              <v:textbox inset="0,0,0,0">
                <w:txbxContent>
                  <w:p w14:paraId="439EDE7F" w14:textId="77777777" w:rsidR="00603298" w:rsidRDefault="00685666">
                    <w:pPr>
                      <w:spacing w:line="188" w:lineRule="exact"/>
                      <w:rPr>
                        <w:rFonts w:ascii="Arial"/>
                        <w:sz w:val="17"/>
                      </w:rPr>
                    </w:pPr>
                    <w:r>
                      <w:rPr>
                        <w:rFonts w:ascii="Arial"/>
                        <w:sz w:val="17"/>
                      </w:rPr>
                      <w:t>partitioner</w:t>
                    </w:r>
                  </w:p>
                </w:txbxContent>
              </v:textbox>
            </v:shape>
            <v:shape id="_x0000_s3691" type="#_x0000_t202" style="position:absolute;left:4051;top:-284;width:5204;height:188" filled="f" stroked="f">
              <v:textbox inset="0,0,0,0">
                <w:txbxContent>
                  <w:p w14:paraId="3650822A" w14:textId="77777777" w:rsidR="00603298" w:rsidRDefault="00685666">
                    <w:pPr>
                      <w:tabs>
                        <w:tab w:val="left" w:pos="994"/>
                        <w:tab w:val="left" w:pos="5183"/>
                      </w:tabs>
                      <w:spacing w:line="188" w:lineRule="exact"/>
                      <w:rPr>
                        <w:rFonts w:ascii="Arial"/>
                        <w:sz w:val="17"/>
                      </w:rPr>
                    </w:pPr>
                    <w:r>
                      <w:rPr>
                        <w:rFonts w:ascii="Arial"/>
                        <w:w w:val="98"/>
                        <w:sz w:val="17"/>
                        <w:shd w:val="clear" w:color="auto" w:fill="FFFFFF"/>
                      </w:rPr>
                      <w:t xml:space="preserve"> </w:t>
                    </w:r>
                    <w:r>
                      <w:rPr>
                        <w:rFonts w:ascii="Arial"/>
                        <w:sz w:val="17"/>
                        <w:shd w:val="clear" w:color="auto" w:fill="FFFFFF"/>
                      </w:rPr>
                      <w:tab/>
                      <w:t>Shuffle</w:t>
                    </w:r>
                    <w:r>
                      <w:rPr>
                        <w:rFonts w:ascii="Arial"/>
                        <w:spacing w:val="-8"/>
                        <w:sz w:val="17"/>
                        <w:shd w:val="clear" w:color="auto" w:fill="FFFFFF"/>
                      </w:rPr>
                      <w:t xml:space="preserve"> </w:t>
                    </w:r>
                    <w:r>
                      <w:rPr>
                        <w:rFonts w:ascii="Arial"/>
                        <w:sz w:val="17"/>
                        <w:shd w:val="clear" w:color="auto" w:fill="FFFFFF"/>
                      </w:rPr>
                      <w:t>and</w:t>
                    </w:r>
                    <w:r>
                      <w:rPr>
                        <w:rFonts w:ascii="Arial"/>
                        <w:spacing w:val="-8"/>
                        <w:sz w:val="17"/>
                        <w:shd w:val="clear" w:color="auto" w:fill="FFFFFF"/>
                      </w:rPr>
                      <w:t xml:space="preserve"> </w:t>
                    </w:r>
                    <w:r>
                      <w:rPr>
                        <w:rFonts w:ascii="Arial"/>
                        <w:sz w:val="17"/>
                        <w:shd w:val="clear" w:color="auto" w:fill="FFFFFF"/>
                      </w:rPr>
                      <w:t>Sort:</w:t>
                    </w:r>
                    <w:r>
                      <w:rPr>
                        <w:rFonts w:ascii="Arial"/>
                        <w:spacing w:val="-7"/>
                        <w:sz w:val="17"/>
                        <w:shd w:val="clear" w:color="auto" w:fill="FFFFFF"/>
                      </w:rPr>
                      <w:t xml:space="preserve"> </w:t>
                    </w:r>
                    <w:r>
                      <w:rPr>
                        <w:rFonts w:ascii="Arial"/>
                        <w:sz w:val="17"/>
                        <w:shd w:val="clear" w:color="auto" w:fill="FFFFFF"/>
                      </w:rPr>
                      <w:t>aggregate</w:t>
                    </w:r>
                    <w:r>
                      <w:rPr>
                        <w:rFonts w:ascii="Arial"/>
                        <w:spacing w:val="-8"/>
                        <w:sz w:val="17"/>
                        <w:shd w:val="clear" w:color="auto" w:fill="FFFFFF"/>
                      </w:rPr>
                      <w:t xml:space="preserve"> </w:t>
                    </w:r>
                    <w:r>
                      <w:rPr>
                        <w:rFonts w:ascii="Arial"/>
                        <w:sz w:val="17"/>
                        <w:shd w:val="clear" w:color="auto" w:fill="FFFFFF"/>
                      </w:rPr>
                      <w:t>values</w:t>
                    </w:r>
                    <w:r>
                      <w:rPr>
                        <w:rFonts w:ascii="Arial"/>
                        <w:spacing w:val="-8"/>
                        <w:sz w:val="17"/>
                        <w:shd w:val="clear" w:color="auto" w:fill="FFFFFF"/>
                      </w:rPr>
                      <w:t xml:space="preserve"> </w:t>
                    </w:r>
                    <w:r>
                      <w:rPr>
                        <w:rFonts w:ascii="Arial"/>
                        <w:sz w:val="17"/>
                        <w:shd w:val="clear" w:color="auto" w:fill="FFFFFF"/>
                      </w:rPr>
                      <w:t>by</w:t>
                    </w:r>
                    <w:r>
                      <w:rPr>
                        <w:rFonts w:ascii="Arial"/>
                        <w:spacing w:val="-7"/>
                        <w:sz w:val="17"/>
                        <w:shd w:val="clear" w:color="auto" w:fill="FFFFFF"/>
                      </w:rPr>
                      <w:t xml:space="preserve"> </w:t>
                    </w:r>
                    <w:r>
                      <w:rPr>
                        <w:rFonts w:ascii="Arial"/>
                        <w:sz w:val="17"/>
                        <w:shd w:val="clear" w:color="auto" w:fill="FFFFFF"/>
                      </w:rPr>
                      <w:t>keys</w:t>
                    </w:r>
                    <w:r>
                      <w:rPr>
                        <w:rFonts w:ascii="Arial"/>
                        <w:sz w:val="17"/>
                        <w:shd w:val="clear" w:color="auto" w:fill="FFFFFF"/>
                      </w:rPr>
                      <w:tab/>
                    </w:r>
                  </w:p>
                </w:txbxContent>
              </v:textbox>
            </v:shape>
            <v:shape id="_x0000_s3690" type="#_x0000_t202" style="position:absolute;left:5040;top:-1041;width:212;height:216" filled="f" stroked="f">
              <v:textbox inset="0,0,0,0">
                <w:txbxContent>
                  <w:p w14:paraId="595D2EA7" w14:textId="77777777" w:rsidR="00603298" w:rsidRDefault="00685666">
                    <w:pPr>
                      <w:spacing w:before="33"/>
                      <w:ind w:left="72"/>
                      <w:rPr>
                        <w:rFonts w:ascii="Arial"/>
                        <w:sz w:val="14"/>
                      </w:rPr>
                    </w:pPr>
                    <w:r>
                      <w:rPr>
                        <w:rFonts w:ascii="Arial"/>
                        <w:w w:val="102"/>
                        <w:sz w:val="14"/>
                      </w:rPr>
                      <w:t>2</w:t>
                    </w:r>
                  </w:p>
                </w:txbxContent>
              </v:textbox>
            </v:shape>
            <v:shape id="_x0000_s3689" type="#_x0000_t202" style="position:absolute;left:8778;top:-1977;width:212;height:216" filled="f" stroked="f">
              <v:textbox inset="0,0,0,0">
                <w:txbxContent>
                  <w:p w14:paraId="602A74E9" w14:textId="77777777" w:rsidR="00603298" w:rsidRDefault="00685666">
                    <w:pPr>
                      <w:spacing w:before="33"/>
                      <w:ind w:left="72"/>
                      <w:rPr>
                        <w:rFonts w:ascii="Arial"/>
                        <w:sz w:val="14"/>
                      </w:rPr>
                    </w:pPr>
                    <w:r>
                      <w:rPr>
                        <w:rFonts w:ascii="Arial"/>
                        <w:w w:val="102"/>
                        <w:sz w:val="14"/>
                      </w:rPr>
                      <w:t>8</w:t>
                    </w:r>
                  </w:p>
                </w:txbxContent>
              </v:textbox>
            </v:shape>
            <v:shape id="_x0000_s3688" type="#_x0000_t202" style="position:absolute;left:7482;top:-1977;width:212;height:216" filled="f" stroked="f">
              <v:textbox inset="0,0,0,0">
                <w:txbxContent>
                  <w:p w14:paraId="7BB7FE9B" w14:textId="77777777" w:rsidR="00603298" w:rsidRDefault="00685666">
                    <w:pPr>
                      <w:spacing w:before="33"/>
                      <w:ind w:left="72"/>
                      <w:rPr>
                        <w:rFonts w:ascii="Arial"/>
                        <w:sz w:val="14"/>
                      </w:rPr>
                    </w:pPr>
                    <w:r>
                      <w:rPr>
                        <w:rFonts w:ascii="Arial"/>
                        <w:w w:val="102"/>
                        <w:sz w:val="14"/>
                      </w:rPr>
                      <w:t>2</w:t>
                    </w:r>
                  </w:p>
                </w:txbxContent>
              </v:textbox>
            </v:shape>
            <v:shape id="_x0000_s3687" type="#_x0000_t202" style="position:absolute;left:6264;top:-1977;width:212;height:216" filled="f" stroked="f">
              <v:textbox inset="0,0,0,0">
                <w:txbxContent>
                  <w:p w14:paraId="540A3186" w14:textId="77777777" w:rsidR="00603298" w:rsidRDefault="00685666">
                    <w:pPr>
                      <w:spacing w:before="33"/>
                      <w:ind w:left="72"/>
                      <w:rPr>
                        <w:rFonts w:ascii="Arial"/>
                        <w:sz w:val="14"/>
                      </w:rPr>
                    </w:pPr>
                    <w:r>
                      <w:rPr>
                        <w:rFonts w:ascii="Arial"/>
                        <w:w w:val="102"/>
                        <w:sz w:val="14"/>
                      </w:rPr>
                      <w:t>6</w:t>
                    </w:r>
                  </w:p>
                </w:txbxContent>
              </v:textbox>
            </v:shape>
            <v:shape id="_x0000_s3686" type="#_x0000_t202" style="position:absolute;left:5040;top:-1977;width:212;height:216" filled="f" stroked="f">
              <v:textbox inset="0,0,0,0">
                <w:txbxContent>
                  <w:p w14:paraId="6E6CE2E3" w14:textId="77777777" w:rsidR="00603298" w:rsidRDefault="00685666">
                    <w:pPr>
                      <w:spacing w:before="33"/>
                      <w:ind w:left="72"/>
                      <w:rPr>
                        <w:rFonts w:ascii="Arial"/>
                        <w:sz w:val="14"/>
                      </w:rPr>
                    </w:pPr>
                    <w:r>
                      <w:rPr>
                        <w:rFonts w:ascii="Arial"/>
                        <w:w w:val="102"/>
                        <w:sz w:val="14"/>
                      </w:rPr>
                      <w:t>2</w:t>
                    </w:r>
                  </w:p>
                </w:txbxContent>
              </v:textbox>
            </v:shape>
            <v:shape id="_x0000_s3685" type="#_x0000_t202" style="position:absolute;left:8088;top:-1045;width:225;height:225" fillcolor="black" stroked="f">
              <v:textbox inset="0,0,0,0">
                <w:txbxContent>
                  <w:p w14:paraId="2678A27E" w14:textId="77777777" w:rsidR="00603298" w:rsidRDefault="00685666">
                    <w:pPr>
                      <w:spacing w:before="37"/>
                      <w:ind w:left="81"/>
                      <w:rPr>
                        <w:rFonts w:ascii="Arial"/>
                        <w:sz w:val="14"/>
                      </w:rPr>
                    </w:pPr>
                    <w:r>
                      <w:rPr>
                        <w:rFonts w:ascii="Arial"/>
                        <w:color w:val="EEECE1"/>
                        <w:w w:val="102"/>
                        <w:sz w:val="14"/>
                      </w:rPr>
                      <w:t>b</w:t>
                    </w:r>
                  </w:p>
                </w:txbxContent>
              </v:textbox>
            </v:shape>
            <v:shape id="_x0000_s3684" type="#_x0000_t202" style="position:absolute;left:6792;top:-1045;width:225;height:225" fillcolor="black" stroked="f">
              <v:textbox inset="0,0,0,0">
                <w:txbxContent>
                  <w:p w14:paraId="4BFB2E03" w14:textId="77777777" w:rsidR="00603298" w:rsidRDefault="00685666">
                    <w:pPr>
                      <w:spacing w:before="37"/>
                      <w:ind w:left="81"/>
                      <w:rPr>
                        <w:rFonts w:ascii="Arial"/>
                        <w:sz w:val="14"/>
                      </w:rPr>
                    </w:pPr>
                    <w:r>
                      <w:rPr>
                        <w:rFonts w:ascii="Arial"/>
                        <w:color w:val="EEECE1"/>
                        <w:w w:val="102"/>
                        <w:sz w:val="14"/>
                      </w:rPr>
                      <w:t>a</w:t>
                    </w:r>
                  </w:p>
                </w:txbxContent>
              </v:textbox>
            </v:shape>
            <v:shape id="_x0000_s3683" type="#_x0000_t202" style="position:absolute;left:5817;top:-1045;width:226;height:225" fillcolor="black" stroked="f">
              <v:textbox inset="0,0,0,0">
                <w:txbxContent>
                  <w:p w14:paraId="52A57FB4" w14:textId="77777777" w:rsidR="00603298" w:rsidRDefault="00685666">
                    <w:pPr>
                      <w:spacing w:before="37"/>
                      <w:ind w:left="81"/>
                      <w:rPr>
                        <w:rFonts w:ascii="Arial"/>
                        <w:sz w:val="14"/>
                      </w:rPr>
                    </w:pPr>
                    <w:r>
                      <w:rPr>
                        <w:rFonts w:ascii="Arial"/>
                        <w:color w:val="EEECE1"/>
                        <w:w w:val="102"/>
                        <w:sz w:val="14"/>
                      </w:rPr>
                      <w:t>c</w:t>
                    </w:r>
                  </w:p>
                </w:txbxContent>
              </v:textbox>
            </v:shape>
            <v:shape id="_x0000_s3682" type="#_x0000_t202" style="position:absolute;left:4344;top:-1045;width:226;height:225" fillcolor="black" stroked="f">
              <v:textbox inset="0,0,0,0">
                <w:txbxContent>
                  <w:p w14:paraId="35370B3F" w14:textId="77777777" w:rsidR="00603298" w:rsidRDefault="00685666">
                    <w:pPr>
                      <w:spacing w:before="37"/>
                      <w:ind w:left="81"/>
                      <w:rPr>
                        <w:rFonts w:ascii="Arial"/>
                        <w:sz w:val="14"/>
                      </w:rPr>
                    </w:pPr>
                    <w:r>
                      <w:rPr>
                        <w:rFonts w:ascii="Arial"/>
                        <w:color w:val="EEECE1"/>
                        <w:w w:val="102"/>
                        <w:sz w:val="14"/>
                      </w:rPr>
                      <w:t>a</w:t>
                    </w:r>
                  </w:p>
                </w:txbxContent>
              </v:textbox>
            </v:shape>
            <v:shape id="_x0000_s3681" type="#_x0000_t202" style="position:absolute;left:8088;top:-1981;width:225;height:225" fillcolor="black" stroked="f">
              <v:textbox inset="0,0,0,0">
                <w:txbxContent>
                  <w:p w14:paraId="5E471C43" w14:textId="77777777" w:rsidR="00603298" w:rsidRDefault="00685666">
                    <w:pPr>
                      <w:spacing w:before="37"/>
                      <w:ind w:left="81"/>
                      <w:rPr>
                        <w:rFonts w:ascii="Arial"/>
                        <w:sz w:val="14"/>
                      </w:rPr>
                    </w:pPr>
                    <w:r>
                      <w:rPr>
                        <w:rFonts w:ascii="Arial"/>
                        <w:color w:val="EEECE1"/>
                        <w:w w:val="102"/>
                        <w:sz w:val="14"/>
                      </w:rPr>
                      <w:t>b</w:t>
                    </w:r>
                  </w:p>
                </w:txbxContent>
              </v:textbox>
            </v:shape>
            <v:shape id="_x0000_s3680" type="#_x0000_t202" style="position:absolute;left:6792;top:-1981;width:225;height:225" fillcolor="black" stroked="f">
              <v:textbox inset="0,0,0,0">
                <w:txbxContent>
                  <w:p w14:paraId="4504E09F" w14:textId="77777777" w:rsidR="00603298" w:rsidRDefault="00685666">
                    <w:pPr>
                      <w:spacing w:before="37"/>
                      <w:ind w:left="81"/>
                      <w:rPr>
                        <w:rFonts w:ascii="Arial"/>
                        <w:sz w:val="14"/>
                      </w:rPr>
                    </w:pPr>
                    <w:r>
                      <w:rPr>
                        <w:rFonts w:ascii="Arial"/>
                        <w:color w:val="EEECE1"/>
                        <w:w w:val="102"/>
                        <w:sz w:val="14"/>
                      </w:rPr>
                      <w:t>a</w:t>
                    </w:r>
                  </w:p>
                </w:txbxContent>
              </v:textbox>
            </v:shape>
            <v:shape id="_x0000_s3679" type="#_x0000_t202" style="position:absolute;left:5568;top:-1981;width:226;height:225" fillcolor="black" stroked="f">
              <v:textbox inset="0,0,0,0">
                <w:txbxContent>
                  <w:p w14:paraId="512AF7B5" w14:textId="77777777" w:rsidR="00603298" w:rsidRDefault="00685666">
                    <w:pPr>
                      <w:spacing w:before="37"/>
                      <w:ind w:left="81"/>
                      <w:rPr>
                        <w:rFonts w:ascii="Arial"/>
                        <w:sz w:val="14"/>
                      </w:rPr>
                    </w:pPr>
                    <w:r>
                      <w:rPr>
                        <w:rFonts w:ascii="Arial"/>
                        <w:color w:val="EEECE1"/>
                        <w:w w:val="102"/>
                        <w:sz w:val="14"/>
                      </w:rPr>
                      <w:t>c</w:t>
                    </w:r>
                  </w:p>
                </w:txbxContent>
              </v:textbox>
            </v:shape>
            <v:shape id="_x0000_s3678" type="#_x0000_t202" style="position:absolute;left:4344;top:-1981;width:226;height:225" fillcolor="black" stroked="f">
              <v:textbox inset="0,0,0,0">
                <w:txbxContent>
                  <w:p w14:paraId="22B90846" w14:textId="77777777" w:rsidR="00603298" w:rsidRDefault="00685666">
                    <w:pPr>
                      <w:spacing w:before="37"/>
                      <w:ind w:left="81"/>
                      <w:rPr>
                        <w:rFonts w:ascii="Arial"/>
                        <w:sz w:val="14"/>
                      </w:rPr>
                    </w:pPr>
                    <w:r>
                      <w:rPr>
                        <w:rFonts w:ascii="Arial"/>
                        <w:color w:val="EEECE1"/>
                        <w:w w:val="102"/>
                        <w:sz w:val="14"/>
                      </w:rPr>
                      <w:t>a</w:t>
                    </w:r>
                  </w:p>
                </w:txbxContent>
              </v:textbox>
            </v:shape>
            <w10:wrap anchorx="page"/>
          </v:group>
        </w:pict>
      </w:r>
      <w:r>
        <w:pict w14:anchorId="78772CF4">
          <v:group id="_x0000_s3674" style="position:absolute;margin-left:339.6pt;margin-top:3.1pt;width:22.1pt;height:11.25pt;z-index:-251815936;mso-position-horizontal-relative:page" coordorigin="6792,62" coordsize="442,225">
            <v:shape id="_x0000_s3676" type="#_x0000_t202" style="position:absolute;left:7013;top:66;width:217;height:216" filled="f" strokeweight=".45pt">
              <v:textbox inset="0,0,0,0">
                <w:txbxContent>
                  <w:p w14:paraId="3C7AB078" w14:textId="77777777" w:rsidR="00603298" w:rsidRDefault="00685666">
                    <w:pPr>
                      <w:spacing w:before="28"/>
                      <w:ind w:left="72"/>
                      <w:rPr>
                        <w:rFonts w:ascii="Arial"/>
                        <w:sz w:val="14"/>
                      </w:rPr>
                    </w:pPr>
                    <w:r>
                      <w:rPr>
                        <w:rFonts w:ascii="Arial"/>
                        <w:w w:val="102"/>
                        <w:sz w:val="14"/>
                      </w:rPr>
                      <w:t>7</w:t>
                    </w:r>
                  </w:p>
                </w:txbxContent>
              </v:textbox>
            </v:shape>
            <v:shape id="_x0000_s3675" type="#_x0000_t202" style="position:absolute;left:6796;top:66;width:217;height:216" filled="f" strokeweight=".15886mm">
              <v:textbox inset="0,0,0,0">
                <w:txbxContent>
                  <w:p w14:paraId="664D665C" w14:textId="77777777" w:rsidR="00603298" w:rsidRDefault="00685666">
                    <w:pPr>
                      <w:spacing w:before="28"/>
                      <w:ind w:left="72"/>
                      <w:rPr>
                        <w:rFonts w:ascii="Arial"/>
                        <w:sz w:val="14"/>
                      </w:rPr>
                    </w:pPr>
                    <w:r>
                      <w:rPr>
                        <w:rFonts w:ascii="Arial"/>
                        <w:w w:val="102"/>
                        <w:sz w:val="14"/>
                      </w:rPr>
                      <w:t>2</w:t>
                    </w:r>
                  </w:p>
                </w:txbxContent>
              </v:textbox>
            </v:shape>
            <w10:wrap anchorx="page"/>
          </v:group>
        </w:pict>
      </w:r>
      <w:r>
        <w:pict w14:anchorId="0F048E45">
          <v:group id="_x0000_s3671" style="position:absolute;margin-left:274.8pt;margin-top:3.1pt;width:22.1pt;height:11.25pt;z-index:-251814912;mso-position-horizontal-relative:page" coordorigin="5496,62" coordsize="442,225">
            <v:shape id="_x0000_s3673" type="#_x0000_t202" style="position:absolute;left:5717;top:66;width:217;height:216" filled="f" strokeweight=".45pt">
              <v:textbox inset="0,0,0,0">
                <w:txbxContent>
                  <w:p w14:paraId="7D13FA73" w14:textId="77777777" w:rsidR="00603298" w:rsidRDefault="00685666">
                    <w:pPr>
                      <w:spacing w:before="28"/>
                      <w:ind w:left="72"/>
                      <w:rPr>
                        <w:rFonts w:ascii="Arial"/>
                        <w:sz w:val="14"/>
                      </w:rPr>
                    </w:pPr>
                    <w:r>
                      <w:rPr>
                        <w:rFonts w:ascii="Arial"/>
                        <w:w w:val="102"/>
                        <w:sz w:val="14"/>
                      </w:rPr>
                      <w:t>5</w:t>
                    </w:r>
                  </w:p>
                </w:txbxContent>
              </v:textbox>
            </v:shape>
            <v:shape id="_x0000_s3672" type="#_x0000_t202" style="position:absolute;left:5500;top:66;width:217;height:216" filled="f" strokeweight=".15886mm">
              <v:textbox inset="0,0,0,0">
                <w:txbxContent>
                  <w:p w14:paraId="6E02D2FA" w14:textId="77777777" w:rsidR="00603298" w:rsidRDefault="00685666">
                    <w:pPr>
                      <w:spacing w:before="28"/>
                      <w:ind w:left="72"/>
                      <w:rPr>
                        <w:rFonts w:ascii="Arial"/>
                        <w:sz w:val="14"/>
                      </w:rPr>
                    </w:pPr>
                    <w:r>
                      <w:rPr>
                        <w:rFonts w:ascii="Arial"/>
                        <w:w w:val="102"/>
                        <w:sz w:val="14"/>
                      </w:rPr>
                      <w:t>1</w:t>
                    </w:r>
                  </w:p>
                </w:txbxContent>
              </v:textbox>
            </v:shape>
            <w10:wrap anchorx="page"/>
          </v:group>
        </w:pict>
      </w:r>
      <w:r>
        <w:pict w14:anchorId="3CD2A9D5">
          <v:shape id="_x0000_s3670" type="#_x0000_t202" style="position:absolute;margin-left:400.8pt;margin-top:3.1pt;width:33.1pt;height:11.25pt;z-index:25139609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
                    <w:gridCol w:w="216"/>
                    <w:gridCol w:w="216"/>
                  </w:tblGrid>
                  <w:tr w:rsidR="00603298" w14:paraId="0E521A08" w14:textId="77777777">
                    <w:trPr>
                      <w:trHeight w:val="205"/>
                    </w:trPr>
                    <w:tc>
                      <w:tcPr>
                        <w:tcW w:w="216" w:type="dxa"/>
                      </w:tcPr>
                      <w:p w14:paraId="1BF7DB52" w14:textId="77777777" w:rsidR="00603298" w:rsidRDefault="00685666">
                        <w:pPr>
                          <w:pStyle w:val="TableParagraph"/>
                          <w:spacing w:before="28" w:line="157" w:lineRule="exact"/>
                          <w:ind w:left="76"/>
                          <w:rPr>
                            <w:sz w:val="14"/>
                          </w:rPr>
                        </w:pPr>
                        <w:r>
                          <w:rPr>
                            <w:w w:val="102"/>
                            <w:sz w:val="14"/>
                          </w:rPr>
                          <w:t>2</w:t>
                        </w:r>
                      </w:p>
                    </w:tc>
                    <w:tc>
                      <w:tcPr>
                        <w:tcW w:w="216" w:type="dxa"/>
                      </w:tcPr>
                      <w:p w14:paraId="0EA5A7D7" w14:textId="77777777" w:rsidR="00603298" w:rsidRDefault="00685666">
                        <w:pPr>
                          <w:pStyle w:val="TableParagraph"/>
                          <w:spacing w:before="28" w:line="157" w:lineRule="exact"/>
                          <w:ind w:left="76"/>
                          <w:rPr>
                            <w:sz w:val="14"/>
                          </w:rPr>
                        </w:pPr>
                        <w:r>
                          <w:rPr>
                            <w:w w:val="102"/>
                            <w:sz w:val="14"/>
                          </w:rPr>
                          <w:t>9</w:t>
                        </w:r>
                      </w:p>
                    </w:tc>
                    <w:tc>
                      <w:tcPr>
                        <w:tcW w:w="216" w:type="dxa"/>
                      </w:tcPr>
                      <w:p w14:paraId="0424AEC9" w14:textId="77777777" w:rsidR="00603298" w:rsidRDefault="00685666">
                        <w:pPr>
                          <w:pStyle w:val="TableParagraph"/>
                          <w:spacing w:before="28" w:line="157" w:lineRule="exact"/>
                          <w:ind w:left="76"/>
                          <w:rPr>
                            <w:sz w:val="14"/>
                          </w:rPr>
                        </w:pPr>
                        <w:r>
                          <w:rPr>
                            <w:w w:val="102"/>
                            <w:sz w:val="14"/>
                          </w:rPr>
                          <w:t>8</w:t>
                        </w:r>
                      </w:p>
                    </w:tc>
                  </w:tr>
                </w:tbl>
                <w:p w14:paraId="7EBD638B" w14:textId="77777777" w:rsidR="00603298" w:rsidRDefault="00603298">
                  <w:pPr>
                    <w:pStyle w:val="BodyText"/>
                  </w:pPr>
                </w:p>
              </w:txbxContent>
            </v:textbox>
            <w10:wrap anchorx="page"/>
          </v:shape>
        </w:pict>
      </w:r>
      <w:r>
        <w:rPr>
          <w:rFonts w:ascii="Arial"/>
          <w:color w:val="EEECE1"/>
          <w:w w:val="102"/>
          <w:sz w:val="14"/>
          <w:shd w:val="clear" w:color="auto" w:fill="000000"/>
        </w:rPr>
        <w:t xml:space="preserve"> </w:t>
      </w:r>
      <w:r>
        <w:rPr>
          <w:rFonts w:ascii="Arial"/>
          <w:color w:val="EEECE1"/>
          <w:spacing w:val="2"/>
          <w:sz w:val="14"/>
          <w:shd w:val="clear" w:color="auto" w:fill="000000"/>
        </w:rPr>
        <w:t xml:space="preserve"> </w:t>
      </w:r>
      <w:r>
        <w:rPr>
          <w:rFonts w:ascii="Arial"/>
          <w:color w:val="EEECE1"/>
          <w:w w:val="105"/>
          <w:sz w:val="14"/>
          <w:shd w:val="clear" w:color="auto" w:fill="000000"/>
        </w:rPr>
        <w:t>a</w:t>
      </w:r>
      <w:r>
        <w:rPr>
          <w:rFonts w:ascii="Arial"/>
          <w:color w:val="EEECE1"/>
          <w:w w:val="105"/>
          <w:sz w:val="14"/>
        </w:rPr>
        <w:tab/>
      </w:r>
      <w:r>
        <w:rPr>
          <w:rFonts w:ascii="Arial"/>
          <w:color w:val="EEECE1"/>
          <w:w w:val="105"/>
          <w:sz w:val="14"/>
          <w:shd w:val="clear" w:color="auto" w:fill="000000"/>
        </w:rPr>
        <w:t>b</w:t>
      </w:r>
      <w:r>
        <w:rPr>
          <w:rFonts w:ascii="Arial"/>
          <w:color w:val="EEECE1"/>
          <w:w w:val="105"/>
          <w:sz w:val="14"/>
        </w:rPr>
        <w:tab/>
      </w:r>
      <w:r>
        <w:rPr>
          <w:rFonts w:ascii="Arial"/>
          <w:color w:val="EEECE1"/>
          <w:w w:val="105"/>
          <w:sz w:val="14"/>
          <w:shd w:val="clear" w:color="auto" w:fill="000000"/>
        </w:rPr>
        <w:t>c</w:t>
      </w:r>
      <w:r>
        <w:rPr>
          <w:rFonts w:ascii="Arial"/>
          <w:color w:val="EEECE1"/>
          <w:spacing w:val="-7"/>
          <w:sz w:val="14"/>
          <w:shd w:val="clear" w:color="auto" w:fill="000000"/>
        </w:rPr>
        <w:t xml:space="preserve"> </w:t>
      </w:r>
    </w:p>
    <w:p w14:paraId="2D14D06F" w14:textId="77777777" w:rsidR="00603298" w:rsidRDefault="00603298" w:rsidP="00787FB4">
      <w:pPr>
        <w:pStyle w:val="BodyText"/>
        <w:spacing w:before="120" w:after="120"/>
        <w:rPr>
          <w:rFonts w:ascii="Arial"/>
          <w:sz w:val="29"/>
        </w:rPr>
      </w:pPr>
    </w:p>
    <w:p w14:paraId="128D0712" w14:textId="77777777" w:rsidR="00603298" w:rsidRDefault="00685666" w:rsidP="00787FB4">
      <w:pPr>
        <w:pStyle w:val="BodyText"/>
        <w:spacing w:before="120" w:after="120"/>
      </w:pPr>
      <w:r>
        <w:t>Figure 2.3: Complete view of MapReduce, illustrating combiners and parti- tioners in addition to mappers and reducers. Combiners can be viewed as “mini-reducers” in the map phase. Partitioners determine which reducer is responsible for a particular key.</w:t>
      </w:r>
    </w:p>
    <w:p w14:paraId="475501B9" w14:textId="77777777" w:rsidR="00603298" w:rsidRDefault="00603298" w:rsidP="00787FB4">
      <w:pPr>
        <w:pStyle w:val="BodyText"/>
        <w:spacing w:before="120" w:after="120"/>
        <w:rPr>
          <w:sz w:val="8"/>
        </w:rPr>
      </w:pPr>
    </w:p>
    <w:p w14:paraId="232FFB4A" w14:textId="77777777" w:rsidR="00603298" w:rsidRDefault="00685666" w:rsidP="00787FB4">
      <w:pPr>
        <w:pStyle w:val="BodyText"/>
        <w:spacing w:before="120" w:after="120"/>
        <w:rPr>
          <w:rFonts w:ascii="LM Roman 7" w:hAnsi="LM Roman 7"/>
        </w:rPr>
      </w:pPr>
      <w:r>
        <w:t>exactly this approach. The Google File System (GFS) [57] supports Google’s proprietary implementation of MapReduce; in the open-source world, HDFS (Hadoop Distributed File System) is an open-source implementation of GFS that supports Hadoop. Although MapRe</w:t>
      </w:r>
      <w:r>
        <w:t>duce doesn’t necessarily require the distributed file system, it is difficult to realize many of the advantages of the programming model without a storage substrate that behaves much like the DFS.</w:t>
      </w:r>
      <w:r>
        <w:rPr>
          <w:rFonts w:ascii="LM Roman 7" w:hAnsi="LM Roman 7"/>
          <w:vertAlign w:val="superscript"/>
        </w:rPr>
        <w:t>14</w:t>
      </w:r>
    </w:p>
    <w:p w14:paraId="02C7FAA3" w14:textId="77777777" w:rsidR="00603298" w:rsidRDefault="00685666" w:rsidP="00787FB4">
      <w:pPr>
        <w:pStyle w:val="BodyText"/>
        <w:spacing w:before="120" w:after="120"/>
      </w:pPr>
      <w:r>
        <w:pict w14:anchorId="78CA3621">
          <v:shape id="_x0000_s3669" style="position:absolute;margin-left:162.65pt;margin-top:79pt;width:135.9pt;height:.1pt;z-index:-251510784;mso-wrap-distance-left:0;mso-wrap-distance-right:0;mso-position-horizontal-relative:page" coordorigin="3253,1580" coordsize="2718,0" path="m3253,1580r2718,e" filled="f" strokeweight=".14042mm">
            <v:path arrowok="t"/>
            <w10:wrap type="topAndBottom" anchorx="page"/>
          </v:shape>
        </w:pict>
      </w:r>
      <w:r>
        <w:t>Of course, distributed file systems are not new [74, 32,</w:t>
      </w:r>
      <w:r>
        <w:t xml:space="preserve"> 7, 147, 133]. The MapReduce distributed file system builds on previous work but is specifically adapted</w:t>
      </w:r>
      <w:r>
        <w:rPr>
          <w:spacing w:val="-6"/>
        </w:rPr>
        <w:t xml:space="preserve"> </w:t>
      </w:r>
      <w:r>
        <w:t>to</w:t>
      </w:r>
      <w:r>
        <w:rPr>
          <w:spacing w:val="-5"/>
        </w:rPr>
        <w:t xml:space="preserve"> </w:t>
      </w:r>
      <w:r>
        <w:t>large-data</w:t>
      </w:r>
      <w:r>
        <w:rPr>
          <w:spacing w:val="-6"/>
        </w:rPr>
        <w:t xml:space="preserve"> </w:t>
      </w:r>
      <w:r>
        <w:t>processing</w:t>
      </w:r>
      <w:r>
        <w:rPr>
          <w:spacing w:val="-5"/>
        </w:rPr>
        <w:t xml:space="preserve"> </w:t>
      </w:r>
      <w:r>
        <w:t>workloads,</w:t>
      </w:r>
      <w:r>
        <w:rPr>
          <w:spacing w:val="-5"/>
        </w:rPr>
        <w:t xml:space="preserve"> </w:t>
      </w:r>
      <w:r>
        <w:t>and</w:t>
      </w:r>
      <w:r>
        <w:rPr>
          <w:spacing w:val="-6"/>
        </w:rPr>
        <w:t xml:space="preserve"> </w:t>
      </w:r>
      <w:r>
        <w:t>therefore</w:t>
      </w:r>
      <w:r>
        <w:rPr>
          <w:spacing w:val="-5"/>
        </w:rPr>
        <w:t xml:space="preserve"> </w:t>
      </w:r>
      <w:r>
        <w:t>departs</w:t>
      </w:r>
      <w:r>
        <w:rPr>
          <w:spacing w:val="-5"/>
        </w:rPr>
        <w:t xml:space="preserve"> </w:t>
      </w:r>
      <w:r>
        <w:t>from</w:t>
      </w:r>
      <w:r>
        <w:rPr>
          <w:spacing w:val="-6"/>
        </w:rPr>
        <w:t xml:space="preserve"> </w:t>
      </w:r>
      <w:r>
        <w:t xml:space="preserve">previ- ous architectures in certain respects (see discussion </w:t>
      </w:r>
      <w:r>
        <w:rPr>
          <w:spacing w:val="-3"/>
        </w:rPr>
        <w:t xml:space="preserve">by </w:t>
      </w:r>
      <w:r>
        <w:t xml:space="preserve">Ghemawat et al. [57] in </w:t>
      </w:r>
      <w:r>
        <w:t>the original GFS paper.). The main idea is to divide user data into blocks and</w:t>
      </w:r>
      <w:r>
        <w:rPr>
          <w:spacing w:val="-8"/>
        </w:rPr>
        <w:t xml:space="preserve"> </w:t>
      </w:r>
      <w:r>
        <w:t>replicate</w:t>
      </w:r>
      <w:r>
        <w:rPr>
          <w:spacing w:val="-8"/>
        </w:rPr>
        <w:t xml:space="preserve"> </w:t>
      </w:r>
      <w:r>
        <w:t>those</w:t>
      </w:r>
      <w:r>
        <w:rPr>
          <w:spacing w:val="-7"/>
        </w:rPr>
        <w:t xml:space="preserve"> </w:t>
      </w:r>
      <w:r>
        <w:t>blocks</w:t>
      </w:r>
      <w:r>
        <w:rPr>
          <w:spacing w:val="-8"/>
        </w:rPr>
        <w:t xml:space="preserve"> </w:t>
      </w:r>
      <w:r>
        <w:t>across</w:t>
      </w:r>
      <w:r>
        <w:rPr>
          <w:spacing w:val="-7"/>
        </w:rPr>
        <w:t xml:space="preserve"> </w:t>
      </w:r>
      <w:r>
        <w:t>the</w:t>
      </w:r>
      <w:r>
        <w:rPr>
          <w:spacing w:val="-8"/>
        </w:rPr>
        <w:t xml:space="preserve"> </w:t>
      </w:r>
      <w:r>
        <w:t>local</w:t>
      </w:r>
      <w:r>
        <w:rPr>
          <w:spacing w:val="-7"/>
        </w:rPr>
        <w:t xml:space="preserve"> </w:t>
      </w:r>
      <w:r>
        <w:t>disks</w:t>
      </w:r>
      <w:r>
        <w:rPr>
          <w:spacing w:val="-8"/>
        </w:rPr>
        <w:t xml:space="preserve"> </w:t>
      </w:r>
      <w:r>
        <w:t>of</w:t>
      </w:r>
      <w:r>
        <w:rPr>
          <w:spacing w:val="-7"/>
        </w:rPr>
        <w:t xml:space="preserve"> </w:t>
      </w:r>
      <w:r>
        <w:t>nodes</w:t>
      </w:r>
      <w:r>
        <w:rPr>
          <w:spacing w:val="-8"/>
        </w:rPr>
        <w:t xml:space="preserve"> </w:t>
      </w:r>
      <w:r>
        <w:t>in</w:t>
      </w:r>
      <w:r>
        <w:rPr>
          <w:spacing w:val="-7"/>
        </w:rPr>
        <w:t xml:space="preserve"> </w:t>
      </w:r>
      <w:r>
        <w:t>the</w:t>
      </w:r>
      <w:r>
        <w:rPr>
          <w:spacing w:val="-8"/>
        </w:rPr>
        <w:t xml:space="preserve"> </w:t>
      </w:r>
      <w:r>
        <w:t>cluster.</w:t>
      </w:r>
      <w:r>
        <w:rPr>
          <w:spacing w:val="18"/>
        </w:rPr>
        <w:t xml:space="preserve"> </w:t>
      </w:r>
      <w:r>
        <w:t>Block-</w:t>
      </w:r>
    </w:p>
    <w:p w14:paraId="4CE6EDE5" w14:textId="77777777" w:rsidR="00603298" w:rsidRDefault="00685666" w:rsidP="00787FB4">
      <w:pPr>
        <w:spacing w:before="120" w:after="120"/>
        <w:rPr>
          <w:rFonts w:ascii="LM Roman 8"/>
          <w:sz w:val="16"/>
        </w:rPr>
      </w:pPr>
      <w:r>
        <w:rPr>
          <w:rFonts w:ascii="LM Roman 6"/>
          <w:sz w:val="16"/>
          <w:vertAlign w:val="superscript"/>
        </w:rPr>
        <w:t>14</w:t>
      </w:r>
      <w:r>
        <w:rPr>
          <w:rFonts w:ascii="LM Roman 8"/>
          <w:sz w:val="16"/>
        </w:rPr>
        <w:t>However, there is evidence that existing POSIX-based distributed cluster file systems (e.g.,</w:t>
      </w:r>
      <w:r>
        <w:rPr>
          <w:rFonts w:ascii="LM Roman 8"/>
          <w:spacing w:val="-15"/>
          <w:sz w:val="16"/>
        </w:rPr>
        <w:t xml:space="preserve"> </w:t>
      </w:r>
      <w:r>
        <w:rPr>
          <w:rFonts w:ascii="LM Roman 8"/>
          <w:sz w:val="16"/>
        </w:rPr>
        <w:t>GPFS</w:t>
      </w:r>
      <w:r>
        <w:rPr>
          <w:rFonts w:ascii="LM Roman 8"/>
          <w:spacing w:val="-17"/>
          <w:sz w:val="16"/>
        </w:rPr>
        <w:t xml:space="preserve"> </w:t>
      </w:r>
      <w:r>
        <w:rPr>
          <w:rFonts w:ascii="LM Roman 8"/>
          <w:sz w:val="16"/>
        </w:rPr>
        <w:t>or</w:t>
      </w:r>
      <w:r>
        <w:rPr>
          <w:rFonts w:ascii="LM Roman 8"/>
          <w:spacing w:val="-17"/>
          <w:sz w:val="16"/>
        </w:rPr>
        <w:t xml:space="preserve"> </w:t>
      </w:r>
      <w:r>
        <w:rPr>
          <w:rFonts w:ascii="LM Roman 8"/>
          <w:sz w:val="16"/>
        </w:rPr>
        <w:t>PVFS)</w:t>
      </w:r>
      <w:r>
        <w:rPr>
          <w:rFonts w:ascii="LM Roman 8"/>
          <w:spacing w:val="-17"/>
          <w:sz w:val="16"/>
        </w:rPr>
        <w:t xml:space="preserve"> </w:t>
      </w:r>
      <w:r>
        <w:rPr>
          <w:rFonts w:ascii="LM Roman 8"/>
          <w:sz w:val="16"/>
        </w:rPr>
        <w:t>can</w:t>
      </w:r>
      <w:r>
        <w:rPr>
          <w:rFonts w:ascii="LM Roman 8"/>
          <w:spacing w:val="-17"/>
          <w:sz w:val="16"/>
        </w:rPr>
        <w:t xml:space="preserve"> </w:t>
      </w:r>
      <w:r>
        <w:rPr>
          <w:rFonts w:ascii="LM Roman 8"/>
          <w:sz w:val="16"/>
        </w:rPr>
        <w:t>serve</w:t>
      </w:r>
      <w:r>
        <w:rPr>
          <w:rFonts w:ascii="LM Roman 8"/>
          <w:spacing w:val="-17"/>
          <w:sz w:val="16"/>
        </w:rPr>
        <w:t xml:space="preserve"> </w:t>
      </w:r>
      <w:r>
        <w:rPr>
          <w:rFonts w:ascii="LM Roman 8"/>
          <w:sz w:val="16"/>
        </w:rPr>
        <w:t>as</w:t>
      </w:r>
      <w:r>
        <w:rPr>
          <w:rFonts w:ascii="LM Roman 8"/>
          <w:spacing w:val="-17"/>
          <w:sz w:val="16"/>
        </w:rPr>
        <w:t xml:space="preserve"> </w:t>
      </w:r>
      <w:r>
        <w:rPr>
          <w:rFonts w:ascii="LM Roman 8"/>
          <w:sz w:val="16"/>
        </w:rPr>
        <w:t>a</w:t>
      </w:r>
      <w:r>
        <w:rPr>
          <w:rFonts w:ascii="LM Roman 8"/>
          <w:spacing w:val="-17"/>
          <w:sz w:val="16"/>
        </w:rPr>
        <w:t xml:space="preserve"> </w:t>
      </w:r>
      <w:r>
        <w:rPr>
          <w:rFonts w:ascii="LM Roman 8"/>
          <w:sz w:val="16"/>
        </w:rPr>
        <w:t>replacement</w:t>
      </w:r>
      <w:r>
        <w:rPr>
          <w:rFonts w:ascii="LM Roman 8"/>
          <w:spacing w:val="-17"/>
          <w:sz w:val="16"/>
        </w:rPr>
        <w:t xml:space="preserve"> </w:t>
      </w:r>
      <w:r>
        <w:rPr>
          <w:rFonts w:ascii="LM Roman 8"/>
          <w:sz w:val="16"/>
        </w:rPr>
        <w:t>for</w:t>
      </w:r>
      <w:r>
        <w:rPr>
          <w:rFonts w:ascii="LM Roman 8"/>
          <w:spacing w:val="-17"/>
          <w:sz w:val="16"/>
        </w:rPr>
        <w:t xml:space="preserve"> </w:t>
      </w:r>
      <w:r>
        <w:rPr>
          <w:rFonts w:ascii="LM Roman 8"/>
          <w:sz w:val="16"/>
        </w:rPr>
        <w:t>HDFS,</w:t>
      </w:r>
      <w:r>
        <w:rPr>
          <w:rFonts w:ascii="LM Roman 8"/>
          <w:spacing w:val="-17"/>
          <w:sz w:val="16"/>
        </w:rPr>
        <w:t xml:space="preserve"> </w:t>
      </w:r>
      <w:r>
        <w:rPr>
          <w:rFonts w:ascii="LM Roman 8"/>
          <w:sz w:val="16"/>
        </w:rPr>
        <w:t>when</w:t>
      </w:r>
      <w:r>
        <w:rPr>
          <w:rFonts w:ascii="LM Roman 8"/>
          <w:spacing w:val="-17"/>
          <w:sz w:val="16"/>
        </w:rPr>
        <w:t xml:space="preserve"> </w:t>
      </w:r>
      <w:r>
        <w:rPr>
          <w:rFonts w:ascii="LM Roman 8"/>
          <w:sz w:val="16"/>
        </w:rPr>
        <w:t>properly</w:t>
      </w:r>
      <w:r>
        <w:rPr>
          <w:rFonts w:ascii="LM Roman 8"/>
          <w:spacing w:val="-17"/>
          <w:sz w:val="16"/>
        </w:rPr>
        <w:t xml:space="preserve"> </w:t>
      </w:r>
      <w:r>
        <w:rPr>
          <w:rFonts w:ascii="LM Roman 8"/>
          <w:sz w:val="16"/>
        </w:rPr>
        <w:t>tuned</w:t>
      </w:r>
      <w:r>
        <w:rPr>
          <w:rFonts w:ascii="LM Roman 8"/>
          <w:spacing w:val="-17"/>
          <w:sz w:val="16"/>
        </w:rPr>
        <w:t xml:space="preserve"> </w:t>
      </w:r>
      <w:r>
        <w:rPr>
          <w:rFonts w:ascii="LM Roman 8"/>
          <w:sz w:val="16"/>
        </w:rPr>
        <w:t>or</w:t>
      </w:r>
      <w:r>
        <w:rPr>
          <w:rFonts w:ascii="LM Roman 8"/>
          <w:spacing w:val="-17"/>
          <w:sz w:val="16"/>
        </w:rPr>
        <w:t xml:space="preserve"> </w:t>
      </w:r>
      <w:r>
        <w:rPr>
          <w:rFonts w:ascii="LM Roman 8"/>
          <w:sz w:val="16"/>
        </w:rPr>
        <w:t>modified for MapReduce workloads [146, 6]. This, however, remains an experimental use</w:t>
      </w:r>
      <w:r>
        <w:rPr>
          <w:rFonts w:ascii="LM Roman 8"/>
          <w:spacing w:val="-16"/>
          <w:sz w:val="16"/>
        </w:rPr>
        <w:t xml:space="preserve"> </w:t>
      </w:r>
      <w:r>
        <w:rPr>
          <w:rFonts w:ascii="LM Roman 8"/>
          <w:sz w:val="16"/>
        </w:rPr>
        <w:t>case.</w:t>
      </w:r>
    </w:p>
    <w:p w14:paraId="52414A40"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2DCA64D9" w14:textId="77777777" w:rsidR="00603298" w:rsidRDefault="00603298" w:rsidP="00787FB4">
      <w:pPr>
        <w:pStyle w:val="BodyText"/>
        <w:spacing w:before="120" w:after="120"/>
        <w:rPr>
          <w:rFonts w:ascii="LM Roman 8"/>
        </w:rPr>
      </w:pPr>
    </w:p>
    <w:p w14:paraId="488BAC60" w14:textId="77777777" w:rsidR="00603298" w:rsidRDefault="00603298" w:rsidP="00787FB4">
      <w:pPr>
        <w:pStyle w:val="BodyText"/>
        <w:spacing w:before="120" w:after="120"/>
        <w:rPr>
          <w:rFonts w:ascii="LM Roman 8"/>
        </w:rPr>
      </w:pPr>
    </w:p>
    <w:p w14:paraId="3160CD05" w14:textId="77777777" w:rsidR="00603298" w:rsidRDefault="00603298" w:rsidP="00787FB4">
      <w:pPr>
        <w:pStyle w:val="BodyText"/>
        <w:spacing w:before="120" w:after="120"/>
        <w:rPr>
          <w:rFonts w:ascii="LM Roman 8"/>
          <w:sz w:val="29"/>
        </w:rPr>
      </w:pPr>
    </w:p>
    <w:p w14:paraId="69A6131A" w14:textId="77777777" w:rsidR="00603298" w:rsidRDefault="00685666" w:rsidP="00787FB4">
      <w:pPr>
        <w:pStyle w:val="BodyText"/>
        <w:spacing w:before="120" w:after="120"/>
        <w:rPr>
          <w:rFonts w:ascii="LM Roman 8"/>
        </w:rPr>
      </w:pPr>
      <w:r>
        <w:rPr>
          <w:rFonts w:ascii="LM Roman 8"/>
        </w:rPr>
      </w:r>
      <w:r>
        <w:rPr>
          <w:rFonts w:ascii="LM Roman 8"/>
        </w:rPr>
        <w:pict w14:anchorId="033ECF89">
          <v:group id="_x0000_s3567" style="width:333.85pt;height:166.95pt;mso-position-horizontal-relative:char;mso-position-vertical-relative:line" coordsize="6677,3339">
            <v:shape id="_x0000_s3668" type="#_x0000_t75" style="position:absolute;top:290;width:1132;height:672">
              <v:imagedata r:id="rId64" o:title=""/>
            </v:shape>
            <v:shape id="_x0000_s3667" type="#_x0000_t75" style="position:absolute;left:47;top:318;width:1037;height:576">
              <v:imagedata r:id="rId65" o:title=""/>
            </v:shape>
            <v:rect id="_x0000_s3666" style="position:absolute;left:47;top:318;width:1037;height:576" filled="f" strokeweight=".45pt"/>
            <v:line id="_x0000_s3665" style="position:absolute" from="1084,678" to="3004,680" strokeweight=".45pt"/>
            <v:shape id="_x0000_s3664" style="position:absolute;left:2955;top:643;width:73;height:72" coordorigin="2956,644" coordsize="73,72" path="m2956,644r,72l3028,680r-72,-36xe" fillcolor="black" stroked="f">
              <v:path arrowok="t"/>
            </v:shape>
            <v:line id="_x0000_s3663" style="position:absolute" from="3028,824" to="1108,822" strokeweight=".45pt"/>
            <v:shape id="_x0000_s3662" style="position:absolute;left:1083;top:786;width:73;height:72" coordorigin="1084,786" coordsize="73,72" path="m1156,786r-72,36l1156,858r,-72xe" fillcolor="black" stroked="f">
              <v:path arrowok="t"/>
            </v:shape>
            <v:line id="_x0000_s3661" style="position:absolute" from="796,2406" to="3004,2408" strokeweight=".45pt"/>
            <v:shape id="_x0000_s3660" style="position:absolute;left:2955;top:2371;width:73;height:72" coordorigin="2956,2372" coordsize="73,72" path="m2956,2372r,72l3028,2408r-72,-36xe" fillcolor="black" stroked="f">
              <v:path arrowok="t"/>
            </v:shape>
            <v:line id="_x0000_s3659" style="position:absolute" from="796,2406" to="797,894" strokeweight=".45pt"/>
            <v:shape id="_x0000_s3658" type="#_x0000_t75" style="position:absolute;left:157;top:710;width:2915;height:1921">
              <v:imagedata r:id="rId66" o:title=""/>
            </v:shape>
            <v:shape id="_x0000_s3657" style="position:absolute;left:363;top:930;width:2664;height:1620" coordorigin="364,930" coordsize="2664,1620" path="m3028,2550r-2664,l364,930e" filled="f" strokeweight="1.8pt">
              <v:path arrowok="t"/>
            </v:shape>
            <v:shape id="_x0000_s3656" style="position:absolute;left:309;top:894;width:108;height:108" coordorigin="310,894" coordsize="108,108" path="m364,894r-54,108l418,1002,364,894xe" fillcolor="black" stroked="f">
              <v:path arrowok="t"/>
            </v:shape>
            <v:shape id="_x0000_s3655" type="#_x0000_t75" style="position:absolute;left:2980;width:3048;height:1752">
              <v:imagedata r:id="rId67" o:title=""/>
            </v:shape>
            <v:shape id="_x0000_s3654" type="#_x0000_t75" style="position:absolute;left:3027;top:30;width:2952;height:1656">
              <v:imagedata r:id="rId68" o:title=""/>
            </v:shape>
            <v:rect id="_x0000_s3653" style="position:absolute;left:3027;top:30;width:2952;height:1656" filled="f" strokeweight=".45pt"/>
            <v:rect id="_x0000_s3652" style="position:absolute;left:3027;top:30;width:2952;height:288" fillcolor="black" stroked="f"/>
            <v:rect id="_x0000_s3651" style="position:absolute;left:3027;top:30;width:2952;height:288" filled="f" strokeweight=".45pt"/>
            <v:shape id="_x0000_s3650" type="#_x0000_t75" style="position:absolute;left:2980;top:2305;width:1677;height:672">
              <v:imagedata r:id="rId69" o:title=""/>
            </v:shape>
            <v:shape id="_x0000_s3649" type="#_x0000_t75" style="position:absolute;left:3027;top:2334;width:1584;height:576">
              <v:imagedata r:id="rId70" o:title=""/>
            </v:shape>
            <v:rect id="_x0000_s3648" style="position:absolute;left:3027;top:2334;width:1584;height:576" filled="f" strokeweight=".45pt"/>
            <v:rect id="_x0000_s3647" style="position:absolute;left:3027;top:2334;width:1584;height:288" fillcolor="black" stroked="f"/>
            <v:rect id="_x0000_s3646" style="position:absolute;left:3027;top:2334;width:1584;height:288" filled="f" strokeweight=".45pt"/>
            <v:rect id="_x0000_s3645" style="position:absolute;left:3027;top:2622;width:1584;height:288" filled="f" strokeweight=".45pt"/>
            <v:shape id="_x0000_s3644" type="#_x0000_t75" style="position:absolute;left:3236;top:2953;width:385;height:385">
              <v:imagedata r:id="rId71" o:title=""/>
            </v:shape>
            <v:shape id="_x0000_s3643" type="#_x0000_t75" style="position:absolute;left:3283;top:2982;width:288;height:288">
              <v:imagedata r:id="rId72" o:title=""/>
            </v:shape>
            <v:shape id="_x0000_s3642" style="position:absolute;left:3283;top:2982;width:288;height:288" coordorigin="3283,2982" coordsize="288,288" o:spt="100" adj="0,,0" path="m3571,3030r-11,19l3529,3064r-46,10l3427,3078r-56,-4l3326,3064r-31,-15l3283,3030t,l3295,3011r31,-15l3371,2986r56,-4l3483,2986r46,10l3560,3011r11,19l3571,3222r-11,19l3529,3256r-46,10l3427,3270r-56,-4l3326,3256r-31,-15l3283,3222r,-192xe" filled="f" strokeweight=".45pt">
              <v:stroke joinstyle="round"/>
              <v:formulas/>
              <v:path arrowok="t" o:connecttype="segments"/>
            </v:shape>
            <v:shape id="_x0000_s3641" type="#_x0000_t75" style="position:absolute;left:3738;top:2953;width:385;height:385">
              <v:imagedata r:id="rId73" o:title=""/>
            </v:shape>
            <v:shape id="_x0000_s3640" type="#_x0000_t75" style="position:absolute;left:3787;top:2982;width:288;height:288">
              <v:imagedata r:id="rId74" o:title=""/>
            </v:shape>
            <v:shape id="_x0000_s3639" style="position:absolute;left:3787;top:2982;width:288;height:288" coordorigin="3787,2982" coordsize="288,288" o:spt="100" adj="0,,0" path="m4075,3030r-11,19l4033,3064r-46,10l3931,3078r-56,-4l3829,3064r-30,-15l3787,3030t,l3799,3011r30,-15l3875,2986r56,-4l3987,2986r46,10l4064,3011r11,19l4075,3222r-11,19l4033,3256r-46,10l3931,3270r-56,-4l3829,3256r-30,-15l3787,3222r,-192xe" filled="f" strokeweight=".45pt">
              <v:stroke joinstyle="round"/>
              <v:formulas/>
              <v:path arrowok="t" o:connecttype="segments"/>
            </v:shape>
            <v:line id="_x0000_s3638" style="position:absolute" from="3141,2912" to="3138,3128" strokeweight=".45pt"/>
            <v:line id="_x0000_s3637" style="position:absolute" from="3139,3126" to="3283,3128" strokeweight=".45pt"/>
            <v:line id="_x0000_s3636" style="position:absolute" from="3645,2910" to="3642,3126" strokeweight=".45pt"/>
            <v:line id="_x0000_s3635" style="position:absolute" from="3643,3125" to="3787,3128" strokeweight=".45pt"/>
            <v:line id="_x0000_s3634" style="position:absolute" from="3388,1686" to="3386,2310" strokeweight=".45pt"/>
            <v:shape id="_x0000_s3633" style="position:absolute;left:3350;top:2262;width:72;height:73" coordorigin="3351,2262" coordsize="72,73" path="m3351,2262r35,72l3423,2262r-72,xe" fillcolor="black" stroked="f">
              <v:path arrowok="t"/>
            </v:shape>
            <v:line id="_x0000_s3632" style="position:absolute" from="3242,2334" to="3244,1710" strokeweight=".45pt"/>
            <v:shape id="_x0000_s3631" style="position:absolute;left:3207;top:1686;width:72;height:73" coordorigin="3208,1686" coordsize="72,73" path="m3244,1686r-36,72l3280,1758r-36,-72xe" fillcolor="black" stroked="f">
              <v:path arrowok="t"/>
            </v:shape>
            <v:shape id="_x0000_s3630" type="#_x0000_t75" style="position:absolute;left:4995;top:2305;width:1681;height:672">
              <v:imagedata r:id="rId75" o:title=""/>
            </v:shape>
            <v:shape id="_x0000_s3629" type="#_x0000_t75" style="position:absolute;left:5043;top:2334;width:1584;height:576">
              <v:imagedata r:id="rId76" o:title=""/>
            </v:shape>
            <v:rect id="_x0000_s3628" style="position:absolute;left:5043;top:2334;width:1584;height:576" filled="f" strokeweight=".45pt"/>
            <v:rect id="_x0000_s3627" style="position:absolute;left:5043;top:2334;width:1584;height:288" fillcolor="black" stroked="f"/>
            <v:rect id="_x0000_s3626" style="position:absolute;left:5043;top:2334;width:1584;height:288" filled="f" strokeweight=".45pt"/>
            <v:rect id="_x0000_s3625" style="position:absolute;left:5043;top:2622;width:1584;height:288" filled="f" strokeweight=".45pt"/>
            <v:shape id="_x0000_s3624" type="#_x0000_t75" style="position:absolute;left:5250;top:2953;width:385;height:385">
              <v:imagedata r:id="rId73" o:title=""/>
            </v:shape>
            <v:shape id="_x0000_s3623" type="#_x0000_t75" style="position:absolute;left:5299;top:2982;width:288;height:288">
              <v:imagedata r:id="rId72" o:title=""/>
            </v:shape>
            <v:shape id="_x0000_s3622" style="position:absolute;left:5299;top:2982;width:288;height:288" coordorigin="5299,2982" coordsize="288,288" o:spt="100" adj="0,,0" path="m5587,3030r-11,19l5545,3064r-46,10l5443,3078r-56,-4l5342,3064r-31,-15l5299,3030t,l5311,3011r31,-15l5387,2986r56,-4l5499,2986r46,10l5576,3011r11,19l5587,3222r-11,19l5545,3256r-46,10l5443,3270r-56,-4l5342,3256r-31,-15l5299,3222r,-192xe" filled="f" strokeweight=".45pt">
              <v:stroke joinstyle="round"/>
              <v:formulas/>
              <v:path arrowok="t" o:connecttype="segments"/>
            </v:shape>
            <v:shape id="_x0000_s3621" type="#_x0000_t75" style="position:absolute;left:5757;top:2953;width:381;height:385">
              <v:imagedata r:id="rId77" o:title=""/>
            </v:shape>
            <v:shape id="_x0000_s3620" type="#_x0000_t75" style="position:absolute;left:5803;top:2982;width:288;height:288">
              <v:imagedata r:id="rId72" o:title=""/>
            </v:shape>
            <v:shape id="_x0000_s3619" style="position:absolute;left:5803;top:2982;width:288;height:288" coordorigin="5803,2982" coordsize="288,288" o:spt="100" adj="0,,0" path="m6091,3030r-11,19l6049,3064r-46,10l5947,3078r-56,-4l5846,3064r-31,-15l5803,3030t,l5815,3011r31,-15l5891,2986r56,-4l6003,2986r46,10l6080,3011r11,19l6091,3222r-11,19l6049,3256r-46,10l5947,3270r-56,-4l5846,3256r-31,-15l5803,3222r,-192xe" filled="f" strokeweight=".45pt">
              <v:stroke joinstyle="round"/>
              <v:formulas/>
              <v:path arrowok="t" o:connecttype="segments"/>
            </v:shape>
            <v:line id="_x0000_s3618" style="position:absolute" from="5157,2912" to="5154,3128" strokeweight=".45pt"/>
            <v:line id="_x0000_s3617" style="position:absolute" from="5155,3126" to="5299,3128" strokeweight=".45pt"/>
            <v:line id="_x0000_s3616" style="position:absolute" from="5661,2910" to="5658,3126" strokeweight=".45pt"/>
            <v:line id="_x0000_s3615" style="position:absolute" from="5659,3125" to="5803,3128" strokeweight=".45pt"/>
            <v:line id="_x0000_s3614" style="position:absolute" from="5404,1686" to="5402,2310" strokeweight=".45pt"/>
            <v:shape id="_x0000_s3613" style="position:absolute;left:5366;top:2262;width:72;height:73" coordorigin="5367,2262" coordsize="72,73" path="m5367,2262r35,72l5439,2262r-72,xe" fillcolor="black" stroked="f">
              <v:path arrowok="t"/>
            </v:shape>
            <v:line id="_x0000_s3612" style="position:absolute" from="5258,2334" to="5260,1710" strokeweight=".45pt"/>
            <v:shape id="_x0000_s3611" style="position:absolute;left:5223;top:1686;width:72;height:73" coordorigin="5224,1686" coordsize="72,73" path="m5260,1686r-36,72l5296,1758r-36,-72xe" fillcolor="black" stroked="f">
              <v:path arrowok="t"/>
            </v:shape>
            <v:shape id="_x0000_s3610" type="#_x0000_t75" style="position:absolute;left:3550;top:761;width:487;height:491">
              <v:imagedata r:id="rId78" o:title=""/>
            </v:shape>
            <v:line id="_x0000_s3609" style="position:absolute" from="3986,794" to="3604,1182" strokeweight="1.2pt"/>
            <v:shape id="_x0000_s3608" type="#_x0000_t75" style="position:absolute;left:3927;top:761;width:370;height:346">
              <v:imagedata r:id="rId79" o:title=""/>
            </v:shape>
            <v:line id="_x0000_s3607" style="position:absolute" from="3980,794" to="4246,1038" strokeweight="1.2pt"/>
            <v:shape id="_x0000_s3606" type="#_x0000_t75" style="position:absolute;left:3982;top:1229;width:110;height:303">
              <v:imagedata r:id="rId80" o:title=""/>
            </v:shape>
            <v:line id="_x0000_s3605" style="position:absolute" from="4036,1254" to="4036,1470" strokeweight="1.2pt"/>
            <v:shape id="_x0000_s3604" type="#_x0000_t75" style="position:absolute;left:3770;top:1221;width:319;height:319">
              <v:imagedata r:id="rId81" o:title=""/>
            </v:shape>
            <v:line id="_x0000_s3603" style="position:absolute" from="4036,1254" to="3820,1470" strokeweight="1.2pt"/>
            <v:shape id="_x0000_s3602" type="#_x0000_t75" style="position:absolute;left:3931;top:773;width:110;height:303">
              <v:imagedata r:id="rId82" o:title=""/>
            </v:shape>
            <v:line id="_x0000_s3601" style="position:absolute" from="3985,798" to="3985,1014" strokeweight="1.2pt"/>
            <v:shape id="_x0000_s3600" type="#_x0000_t75" style="position:absolute;left:3730;top:985;width:110;height:303">
              <v:imagedata r:id="rId83" o:title=""/>
            </v:shape>
            <v:line id="_x0000_s3599" style="position:absolute" from="3787,1010" to="3787,1226" strokeweight="1.2pt"/>
            <v:shape id="_x0000_s3598" type="#_x0000_t75" style="position:absolute;left:4924;top:577;width:888;height:311">
              <v:imagedata r:id="rId84" o:title=""/>
            </v:shape>
            <v:shape id="_x0000_s3597" type="#_x0000_t75" style="position:absolute;left:4991;top:593;width:676;height:279">
              <v:imagedata r:id="rId85" o:title=""/>
            </v:shape>
            <v:shape id="_x0000_s3596" type="#_x0000_t75" style="position:absolute;left:4971;top:606;width:792;height:216">
              <v:imagedata r:id="rId86" o:title=""/>
            </v:shape>
            <v:rect id="_x0000_s3595" style="position:absolute;left:4971;top:606;width:792;height:216" filled="f" strokeweight=".45pt"/>
            <v:shape id="_x0000_s3594" type="#_x0000_t75" style="position:absolute;left:3730;top:977;width:609;height:562">
              <v:imagedata r:id="rId87" o:title=""/>
            </v:shape>
            <v:line id="_x0000_s3593" style="position:absolute" from="3782,1010" to="4286,1470" strokeweight="1.2pt"/>
            <v:shape id="_x0000_s3592" style="position:absolute;left:4296;top:478;width:535;height:956" coordorigin="4297,478" coordsize="535,956" path="m4297,1434r77,-24l4446,1346r43,-61l4524,1212r28,-81l4570,1044r6,-89l4582,866r18,-87l4628,698r35,-72l4706,564r46,-47l4829,479r2,-1e" filled="f" strokeweight=".45pt">
              <v:path arrowok="t"/>
            </v:shape>
            <v:shape id="_x0000_s3591" style="position:absolute;left:47;top:318;width:4808;height:288" coordorigin="47,318" coordsize="4808,288" o:spt="100" adj="0,,0" path="m1084,318l47,318r,288l1084,606r,-288xm4855,476r-50,-19l4810,505r45,-29xe" fillcolor="black" stroked="f">
              <v:stroke joinstyle="round"/>
              <v:formulas/>
              <v:path arrowok="t" o:connecttype="segments"/>
            </v:shape>
            <v:rect id="_x0000_s3590" style="position:absolute;left:47;top:318;width:1037;height:288" filled="f" strokeweight=".45pt"/>
            <v:rect id="_x0000_s3589" style="position:absolute;left:47;top:606;width:1037;height:288" filled="f" strokeweight=".45pt"/>
            <v:shape id="_x0000_s3588" type="#_x0000_t75" style="position:absolute;left:4924;top:793;width:888;height:311">
              <v:imagedata r:id="rId84" o:title=""/>
            </v:shape>
            <v:shape id="_x0000_s3587" type="#_x0000_t75" style="position:absolute;left:4971;top:822;width:792;height:216">
              <v:imagedata r:id="rId88" o:title=""/>
            </v:shape>
            <v:rect id="_x0000_s3586" style="position:absolute;left:4971;top:822;width:792;height:216" filled="f" strokeweight=".45pt"/>
            <v:shape id="_x0000_s3585" type="#_x0000_t75" style="position:absolute;left:4924;top:1009;width:888;height:311">
              <v:imagedata r:id="rId84" o:title=""/>
            </v:shape>
            <v:shape id="_x0000_s3584" type="#_x0000_t75" style="position:absolute;left:4971;top:1038;width:792;height:216">
              <v:imagedata r:id="rId89" o:title=""/>
            </v:shape>
            <v:rect id="_x0000_s3583" style="position:absolute;left:4971;top:1038;width:792;height:216" filled="f" strokeweight=".45pt"/>
            <v:shape id="_x0000_s3582" type="#_x0000_t75" style="position:absolute;left:4924;top:1225;width:888;height:311">
              <v:imagedata r:id="rId84" o:title=""/>
            </v:shape>
            <v:shape id="_x0000_s3581" type="#_x0000_t75" style="position:absolute;left:4971;top:1254;width:792;height:216">
              <v:imagedata r:id="rId90" o:title=""/>
            </v:shape>
            <v:rect id="_x0000_s3580" style="position:absolute;left:4971;top:1254;width:792;height:216" filled="f" strokeweight=".45pt"/>
            <v:shape id="_x0000_s3579" type="#_x0000_t202" style="position:absolute;left:3930;top:101;width:1173;height:161" filled="f" stroked="f">
              <v:textbox inset="0,0,0,0">
                <w:txbxContent>
                  <w:p w14:paraId="2CD8ED9B" w14:textId="77777777" w:rsidR="00603298" w:rsidRDefault="00685666">
                    <w:pPr>
                      <w:spacing w:line="160" w:lineRule="exact"/>
                      <w:rPr>
                        <w:rFonts w:ascii="Arial"/>
                        <w:b/>
                        <w:sz w:val="14"/>
                      </w:rPr>
                    </w:pPr>
                    <w:r>
                      <w:rPr>
                        <w:rFonts w:ascii="Arial"/>
                        <w:b/>
                        <w:color w:val="FFFFFF"/>
                        <w:w w:val="105"/>
                        <w:sz w:val="14"/>
                      </w:rPr>
                      <w:t>HDFS</w:t>
                    </w:r>
                    <w:r>
                      <w:rPr>
                        <w:rFonts w:ascii="Arial"/>
                        <w:b/>
                        <w:color w:val="FFFFFF"/>
                        <w:spacing w:val="-17"/>
                        <w:w w:val="105"/>
                        <w:sz w:val="14"/>
                      </w:rPr>
                      <w:t xml:space="preserve"> </w:t>
                    </w:r>
                    <w:r>
                      <w:rPr>
                        <w:rFonts w:ascii="Arial"/>
                        <w:b/>
                        <w:color w:val="FFFFFF"/>
                        <w:w w:val="105"/>
                        <w:sz w:val="14"/>
                      </w:rPr>
                      <w:t>namenode</w:t>
                    </w:r>
                  </w:p>
                </w:txbxContent>
              </v:textbox>
            </v:shape>
            <v:shape id="_x0000_s3578" type="#_x0000_t202" style="position:absolute;left:168;top:389;width:821;height:449" filled="f" stroked="f">
              <v:textbox inset="0,0,0,0">
                <w:txbxContent>
                  <w:p w14:paraId="7E9CA893" w14:textId="77777777" w:rsidR="00603298" w:rsidRDefault="00685666">
                    <w:pPr>
                      <w:spacing w:line="160" w:lineRule="exact"/>
                      <w:ind w:left="8"/>
                      <w:rPr>
                        <w:rFonts w:ascii="Arial"/>
                        <w:b/>
                        <w:sz w:val="14"/>
                      </w:rPr>
                    </w:pPr>
                    <w:r>
                      <w:rPr>
                        <w:rFonts w:ascii="Arial"/>
                        <w:b/>
                        <w:color w:val="FFFFFF"/>
                        <w:w w:val="105"/>
                        <w:sz w:val="14"/>
                      </w:rPr>
                      <w:t>Application</w:t>
                    </w:r>
                  </w:p>
                  <w:p w14:paraId="5AFC00FE" w14:textId="77777777" w:rsidR="00603298" w:rsidRDefault="00685666">
                    <w:pPr>
                      <w:spacing w:before="127"/>
                      <w:rPr>
                        <w:rFonts w:ascii="Arial"/>
                        <w:sz w:val="14"/>
                      </w:rPr>
                    </w:pPr>
                    <w:r>
                      <w:rPr>
                        <w:rFonts w:ascii="Arial"/>
                        <w:w w:val="105"/>
                        <w:sz w:val="14"/>
                      </w:rPr>
                      <w:t>HDFS</w:t>
                    </w:r>
                    <w:r>
                      <w:rPr>
                        <w:rFonts w:ascii="Arial"/>
                        <w:spacing w:val="-17"/>
                        <w:w w:val="105"/>
                        <w:sz w:val="14"/>
                      </w:rPr>
                      <w:t xml:space="preserve"> </w:t>
                    </w:r>
                    <w:r>
                      <w:rPr>
                        <w:rFonts w:ascii="Arial"/>
                        <w:w w:val="105"/>
                        <w:sz w:val="14"/>
                      </w:rPr>
                      <w:t>Client</w:t>
                    </w:r>
                  </w:p>
                </w:txbxContent>
              </v:textbox>
            </v:shape>
            <v:shape id="_x0000_s3577" type="#_x0000_t202" style="position:absolute;left:1517;top:517;width:1165;height:148" filled="f" stroked="f">
              <v:textbox inset="0,0,0,0">
                <w:txbxContent>
                  <w:p w14:paraId="094493E6" w14:textId="77777777" w:rsidR="00603298" w:rsidRDefault="00685666">
                    <w:pPr>
                      <w:spacing w:line="147" w:lineRule="exact"/>
                      <w:rPr>
                        <w:rFonts w:ascii="Arial"/>
                        <w:sz w:val="13"/>
                      </w:rPr>
                    </w:pPr>
                    <w:r>
                      <w:rPr>
                        <w:rFonts w:ascii="Arial"/>
                        <w:sz w:val="13"/>
                      </w:rPr>
                      <w:t>(file name, block id)</w:t>
                    </w:r>
                  </w:p>
                </w:txbxContent>
              </v:textbox>
            </v:shape>
            <v:shape id="_x0000_s3576" type="#_x0000_t202" style="position:absolute;left:3402;top:587;width:1037;height:161" filled="f" stroked="f">
              <v:textbox inset="0,0,0,0">
                <w:txbxContent>
                  <w:p w14:paraId="0EC05C4A" w14:textId="77777777" w:rsidR="00603298" w:rsidRDefault="00685666">
                    <w:pPr>
                      <w:spacing w:line="160" w:lineRule="exact"/>
                      <w:rPr>
                        <w:rFonts w:ascii="Arial"/>
                        <w:sz w:val="14"/>
                      </w:rPr>
                    </w:pPr>
                    <w:r>
                      <w:rPr>
                        <w:rFonts w:ascii="Arial"/>
                        <w:w w:val="105"/>
                        <w:sz w:val="14"/>
                      </w:rPr>
                      <w:t>File</w:t>
                    </w:r>
                    <w:r>
                      <w:rPr>
                        <w:rFonts w:ascii="Arial"/>
                        <w:spacing w:val="-15"/>
                        <w:w w:val="105"/>
                        <w:sz w:val="14"/>
                      </w:rPr>
                      <w:t xml:space="preserve"> </w:t>
                    </w:r>
                    <w:r>
                      <w:rPr>
                        <w:rFonts w:ascii="Arial"/>
                        <w:w w:val="105"/>
                        <w:sz w:val="14"/>
                      </w:rPr>
                      <w:t>namespace</w:t>
                    </w:r>
                  </w:p>
                </w:txbxContent>
              </v:textbox>
            </v:shape>
            <v:shape id="_x0000_s3575" type="#_x0000_t202" style="position:absolute;left:4941;top:401;width:685;height:386" filled="f" stroked="f">
              <v:textbox inset="0,0,0,0">
                <w:txbxContent>
                  <w:p w14:paraId="39D72044" w14:textId="77777777" w:rsidR="00603298" w:rsidRDefault="00685666">
                    <w:pPr>
                      <w:spacing w:line="160" w:lineRule="exact"/>
                      <w:rPr>
                        <w:rFonts w:ascii="Arial"/>
                        <w:sz w:val="14"/>
                      </w:rPr>
                    </w:pPr>
                    <w:r>
                      <w:rPr>
                        <w:rFonts w:ascii="Arial"/>
                        <w:w w:val="105"/>
                        <w:sz w:val="14"/>
                      </w:rPr>
                      <w:t>/foo/bar</w:t>
                    </w:r>
                  </w:p>
                  <w:p w14:paraId="0CFD921E" w14:textId="77777777" w:rsidR="00603298" w:rsidRDefault="00685666">
                    <w:pPr>
                      <w:spacing w:before="87"/>
                      <w:ind w:left="116"/>
                      <w:rPr>
                        <w:rFonts w:ascii="Arial"/>
                        <w:sz w:val="12"/>
                      </w:rPr>
                    </w:pPr>
                    <w:r>
                      <w:rPr>
                        <w:rFonts w:ascii="Arial"/>
                        <w:sz w:val="12"/>
                      </w:rPr>
                      <w:t>block 3df2</w:t>
                    </w:r>
                  </w:p>
                </w:txbxContent>
              </v:textbox>
            </v:shape>
            <v:shape id="_x0000_s3574" type="#_x0000_t202" style="position:absolute;left:1373;top:877;width:1429;height:148" filled="f" stroked="f">
              <v:textbox inset="0,0,0,0">
                <w:txbxContent>
                  <w:p w14:paraId="56F23AA7" w14:textId="77777777" w:rsidR="00603298" w:rsidRDefault="00685666">
                    <w:pPr>
                      <w:spacing w:line="147" w:lineRule="exact"/>
                      <w:rPr>
                        <w:rFonts w:ascii="Arial"/>
                        <w:sz w:val="13"/>
                      </w:rPr>
                    </w:pPr>
                    <w:r>
                      <w:rPr>
                        <w:rFonts w:ascii="Arial"/>
                        <w:sz w:val="13"/>
                      </w:rPr>
                      <w:t>(block id, block location)</w:t>
                    </w:r>
                  </w:p>
                </w:txbxContent>
              </v:textbox>
            </v:shape>
            <v:shape id="_x0000_s3573" type="#_x0000_t202" style="position:absolute;left:3438;top:1741;width:1747;height:508" filled="f" stroked="f">
              <v:textbox inset="0,0,0,0">
                <w:txbxContent>
                  <w:p w14:paraId="791B14C1" w14:textId="77777777" w:rsidR="00603298" w:rsidRDefault="00685666">
                    <w:pPr>
                      <w:spacing w:line="147" w:lineRule="exact"/>
                      <w:rPr>
                        <w:rFonts w:ascii="Arial"/>
                        <w:sz w:val="13"/>
                      </w:rPr>
                    </w:pPr>
                    <w:r>
                      <w:rPr>
                        <w:rFonts w:ascii="Arial"/>
                        <w:sz w:val="13"/>
                      </w:rPr>
                      <w:t>instructions to datanode</w:t>
                    </w:r>
                  </w:p>
                  <w:p w14:paraId="1EF82215" w14:textId="77777777" w:rsidR="00603298" w:rsidRDefault="00603298">
                    <w:pPr>
                      <w:spacing w:before="3"/>
                      <w:rPr>
                        <w:rFonts w:ascii="Arial"/>
                        <w:sz w:val="18"/>
                      </w:rPr>
                    </w:pPr>
                  </w:p>
                  <w:p w14:paraId="30403DBF" w14:textId="77777777" w:rsidR="00603298" w:rsidRDefault="00685666">
                    <w:pPr>
                      <w:ind w:left="853"/>
                      <w:rPr>
                        <w:rFonts w:ascii="Arial"/>
                        <w:sz w:val="13"/>
                      </w:rPr>
                    </w:pPr>
                    <w:r>
                      <w:rPr>
                        <w:rFonts w:ascii="Arial"/>
                        <w:sz w:val="13"/>
                      </w:rPr>
                      <w:t>datanode state</w:t>
                    </w:r>
                  </w:p>
                </w:txbxContent>
              </v:textbox>
            </v:shape>
            <v:shape id="_x0000_s3572" type="#_x0000_t202" style="position:absolute;left:1242;top:2214;width:1253;height:539" filled="f" stroked="f">
              <v:textbox inset="0,0,0,0">
                <w:txbxContent>
                  <w:p w14:paraId="712B588B" w14:textId="77777777" w:rsidR="00603298" w:rsidRDefault="00685666">
                    <w:pPr>
                      <w:spacing w:line="147" w:lineRule="exact"/>
                      <w:rPr>
                        <w:rFonts w:ascii="Arial"/>
                        <w:sz w:val="13"/>
                      </w:rPr>
                    </w:pPr>
                    <w:r>
                      <w:rPr>
                        <w:rFonts w:ascii="Arial"/>
                        <w:sz w:val="13"/>
                      </w:rPr>
                      <w:t>(block id, byte range)</w:t>
                    </w:r>
                  </w:p>
                  <w:p w14:paraId="26F0CFEC" w14:textId="77777777" w:rsidR="00603298" w:rsidRDefault="00603298">
                    <w:pPr>
                      <w:rPr>
                        <w:rFonts w:ascii="Arial"/>
                        <w:sz w:val="14"/>
                      </w:rPr>
                    </w:pPr>
                  </w:p>
                  <w:p w14:paraId="7F655B49" w14:textId="77777777" w:rsidR="00603298" w:rsidRDefault="00685666">
                    <w:pPr>
                      <w:spacing w:before="81"/>
                      <w:rPr>
                        <w:rFonts w:ascii="Arial"/>
                        <w:sz w:val="13"/>
                      </w:rPr>
                    </w:pPr>
                    <w:r>
                      <w:rPr>
                        <w:rFonts w:ascii="Arial"/>
                        <w:sz w:val="13"/>
                      </w:rPr>
                      <w:t>block data</w:t>
                    </w:r>
                  </w:p>
                </w:txbxContent>
              </v:textbox>
            </v:shape>
            <v:shape id="_x0000_s3571" type="#_x0000_t202" style="position:absolute;left:3286;top:2405;width:1093;height:449" filled="f" stroked="f">
              <v:textbox inset="0,0,0,0">
                <w:txbxContent>
                  <w:p w14:paraId="3EB45FBF" w14:textId="77777777" w:rsidR="00603298" w:rsidRDefault="00685666">
                    <w:pPr>
                      <w:spacing w:line="160" w:lineRule="exact"/>
                      <w:rPr>
                        <w:rFonts w:ascii="Arial"/>
                        <w:b/>
                        <w:sz w:val="14"/>
                      </w:rPr>
                    </w:pPr>
                    <w:r>
                      <w:rPr>
                        <w:rFonts w:ascii="Arial"/>
                        <w:b/>
                        <w:color w:val="FFFFFF"/>
                        <w:w w:val="105"/>
                        <w:sz w:val="14"/>
                      </w:rPr>
                      <w:t>HDFS</w:t>
                    </w:r>
                    <w:r>
                      <w:rPr>
                        <w:rFonts w:ascii="Arial"/>
                        <w:b/>
                        <w:color w:val="FFFFFF"/>
                        <w:spacing w:val="-23"/>
                        <w:w w:val="105"/>
                        <w:sz w:val="14"/>
                      </w:rPr>
                      <w:t xml:space="preserve"> </w:t>
                    </w:r>
                    <w:r>
                      <w:rPr>
                        <w:rFonts w:ascii="Arial"/>
                        <w:b/>
                        <w:color w:val="FFFFFF"/>
                        <w:w w:val="105"/>
                        <w:sz w:val="14"/>
                      </w:rPr>
                      <w:t>datanode</w:t>
                    </w:r>
                  </w:p>
                  <w:p w14:paraId="28C9FEED" w14:textId="77777777" w:rsidR="00603298" w:rsidRDefault="00685666">
                    <w:pPr>
                      <w:spacing w:before="127"/>
                      <w:ind w:left="3"/>
                      <w:rPr>
                        <w:rFonts w:ascii="Arial"/>
                        <w:sz w:val="14"/>
                      </w:rPr>
                    </w:pPr>
                    <w:r>
                      <w:rPr>
                        <w:rFonts w:ascii="Arial"/>
                        <w:w w:val="105"/>
                        <w:sz w:val="14"/>
                      </w:rPr>
                      <w:t>Linux file</w:t>
                    </w:r>
                    <w:r>
                      <w:rPr>
                        <w:rFonts w:ascii="Arial"/>
                        <w:spacing w:val="-24"/>
                        <w:w w:val="105"/>
                        <w:sz w:val="14"/>
                      </w:rPr>
                      <w:t xml:space="preserve"> </w:t>
                    </w:r>
                    <w:r>
                      <w:rPr>
                        <w:rFonts w:ascii="Arial"/>
                        <w:w w:val="105"/>
                        <w:sz w:val="14"/>
                      </w:rPr>
                      <w:t>system</w:t>
                    </w:r>
                  </w:p>
                </w:txbxContent>
              </v:textbox>
            </v:shape>
            <v:shape id="_x0000_s3570" type="#_x0000_t202" style="position:absolute;left:5302;top:2405;width:1093;height:449" filled="f" stroked="f">
              <v:textbox inset="0,0,0,0">
                <w:txbxContent>
                  <w:p w14:paraId="4ECF4C7A" w14:textId="77777777" w:rsidR="00603298" w:rsidRDefault="00685666">
                    <w:pPr>
                      <w:spacing w:line="160" w:lineRule="exact"/>
                      <w:rPr>
                        <w:rFonts w:ascii="Arial"/>
                        <w:b/>
                        <w:sz w:val="14"/>
                      </w:rPr>
                    </w:pPr>
                    <w:r>
                      <w:rPr>
                        <w:rFonts w:ascii="Arial"/>
                        <w:b/>
                        <w:color w:val="FFFFFF"/>
                        <w:w w:val="105"/>
                        <w:sz w:val="14"/>
                      </w:rPr>
                      <w:t>HDFS</w:t>
                    </w:r>
                    <w:r>
                      <w:rPr>
                        <w:rFonts w:ascii="Arial"/>
                        <w:b/>
                        <w:color w:val="FFFFFF"/>
                        <w:spacing w:val="-23"/>
                        <w:w w:val="105"/>
                        <w:sz w:val="14"/>
                      </w:rPr>
                      <w:t xml:space="preserve"> </w:t>
                    </w:r>
                    <w:r>
                      <w:rPr>
                        <w:rFonts w:ascii="Arial"/>
                        <w:b/>
                        <w:color w:val="FFFFFF"/>
                        <w:w w:val="105"/>
                        <w:sz w:val="14"/>
                      </w:rPr>
                      <w:t>datanode</w:t>
                    </w:r>
                  </w:p>
                  <w:p w14:paraId="01B5C009" w14:textId="77777777" w:rsidR="00603298" w:rsidRDefault="00685666">
                    <w:pPr>
                      <w:spacing w:before="127"/>
                      <w:ind w:left="3"/>
                      <w:rPr>
                        <w:rFonts w:ascii="Arial"/>
                        <w:sz w:val="14"/>
                      </w:rPr>
                    </w:pPr>
                    <w:r>
                      <w:rPr>
                        <w:rFonts w:ascii="Arial"/>
                        <w:w w:val="105"/>
                        <w:sz w:val="14"/>
                      </w:rPr>
                      <w:t>Linux file</w:t>
                    </w:r>
                    <w:r>
                      <w:rPr>
                        <w:rFonts w:ascii="Arial"/>
                        <w:spacing w:val="-24"/>
                        <w:w w:val="105"/>
                        <w:sz w:val="14"/>
                      </w:rPr>
                      <w:t xml:space="preserve"> </w:t>
                    </w:r>
                    <w:r>
                      <w:rPr>
                        <w:rFonts w:ascii="Arial"/>
                        <w:w w:val="105"/>
                        <w:sz w:val="14"/>
                      </w:rPr>
                      <w:t>system</w:t>
                    </w:r>
                  </w:p>
                </w:txbxContent>
              </v:textbox>
            </v:shape>
            <v:shape id="_x0000_s3569" type="#_x0000_t202" style="position:absolute;left:4305;top:3014;width:236;height:242" filled="f" stroked="f">
              <v:textbox inset="0,0,0,0">
                <w:txbxContent>
                  <w:p w14:paraId="4D627755" w14:textId="77777777" w:rsidR="00603298" w:rsidRDefault="00685666">
                    <w:pPr>
                      <w:spacing w:line="240" w:lineRule="exact"/>
                      <w:rPr>
                        <w:rFonts w:ascii="Arial" w:hAnsi="Arial"/>
                        <w:sz w:val="21"/>
                      </w:rPr>
                    </w:pPr>
                    <w:r>
                      <w:rPr>
                        <w:rFonts w:ascii="Arial" w:hAnsi="Arial"/>
                        <w:w w:val="102"/>
                        <w:sz w:val="21"/>
                      </w:rPr>
                      <w:t>…</w:t>
                    </w:r>
                  </w:p>
                </w:txbxContent>
              </v:textbox>
            </v:shape>
            <v:shape id="_x0000_s3568" type="#_x0000_t202" style="position:absolute;left:6321;top:3014;width:236;height:242" filled="f" stroked="f">
              <v:textbox inset="0,0,0,0">
                <w:txbxContent>
                  <w:p w14:paraId="7FFE8DB0" w14:textId="77777777" w:rsidR="00603298" w:rsidRDefault="00685666">
                    <w:pPr>
                      <w:spacing w:line="240" w:lineRule="exact"/>
                      <w:rPr>
                        <w:rFonts w:ascii="Arial" w:hAnsi="Arial"/>
                        <w:sz w:val="21"/>
                      </w:rPr>
                    </w:pPr>
                    <w:r>
                      <w:rPr>
                        <w:rFonts w:ascii="Arial" w:hAnsi="Arial"/>
                        <w:w w:val="102"/>
                        <w:sz w:val="21"/>
                      </w:rPr>
                      <w:t>…</w:t>
                    </w:r>
                  </w:p>
                </w:txbxContent>
              </v:textbox>
            </v:shape>
            <w10:anchorlock/>
          </v:group>
        </w:pict>
      </w:r>
    </w:p>
    <w:p w14:paraId="2337C7EE" w14:textId="77777777" w:rsidR="00603298" w:rsidRDefault="00603298" w:rsidP="00787FB4">
      <w:pPr>
        <w:pStyle w:val="BodyText"/>
        <w:spacing w:before="120" w:after="120"/>
        <w:rPr>
          <w:rFonts w:ascii="LM Roman 8"/>
          <w:sz w:val="21"/>
        </w:rPr>
      </w:pPr>
    </w:p>
    <w:p w14:paraId="2DFDB620" w14:textId="77777777" w:rsidR="00603298" w:rsidRDefault="00685666" w:rsidP="00787FB4">
      <w:pPr>
        <w:pStyle w:val="BodyText"/>
        <w:spacing w:before="120" w:after="120"/>
      </w:pPr>
      <w:r>
        <w:t>Figure 2.4: The architecture of HDFS. The namenode (master) is responsible for maintaining the file namespace and directing clients to datanodes (slaves) that actually hold data blocks containing user data.</w:t>
      </w:r>
    </w:p>
    <w:p w14:paraId="7940BA18" w14:textId="77777777" w:rsidR="00603298" w:rsidRDefault="00603298" w:rsidP="00787FB4">
      <w:pPr>
        <w:pStyle w:val="BodyText"/>
        <w:spacing w:before="120" w:after="120"/>
        <w:rPr>
          <w:sz w:val="7"/>
        </w:rPr>
      </w:pPr>
    </w:p>
    <w:p w14:paraId="43302E11" w14:textId="77777777" w:rsidR="00603298" w:rsidRDefault="00685666" w:rsidP="00787FB4">
      <w:pPr>
        <w:pStyle w:val="BodyText"/>
        <w:spacing w:before="120" w:after="120"/>
      </w:pPr>
      <w:r>
        <w:t>ing data, o</w:t>
      </w:r>
      <w:r>
        <w:t>f course, is not a new idea, but DFS blocks are significantly larger than</w:t>
      </w:r>
      <w:r>
        <w:rPr>
          <w:spacing w:val="-14"/>
        </w:rPr>
        <w:t xml:space="preserve"> </w:t>
      </w:r>
      <w:r>
        <w:t>block</w:t>
      </w:r>
      <w:r>
        <w:rPr>
          <w:spacing w:val="-14"/>
        </w:rPr>
        <w:t xml:space="preserve"> </w:t>
      </w:r>
      <w:r>
        <w:t>sizes</w:t>
      </w:r>
      <w:r>
        <w:rPr>
          <w:spacing w:val="-14"/>
        </w:rPr>
        <w:t xml:space="preserve"> </w:t>
      </w:r>
      <w:r>
        <w:t>in</w:t>
      </w:r>
      <w:r>
        <w:rPr>
          <w:spacing w:val="-14"/>
        </w:rPr>
        <w:t xml:space="preserve"> </w:t>
      </w:r>
      <w:r>
        <w:t>typical</w:t>
      </w:r>
      <w:r>
        <w:rPr>
          <w:spacing w:val="-14"/>
        </w:rPr>
        <w:t xml:space="preserve"> </w:t>
      </w:r>
      <w:r>
        <w:t>single-machine</w:t>
      </w:r>
      <w:r>
        <w:rPr>
          <w:spacing w:val="-14"/>
        </w:rPr>
        <w:t xml:space="preserve"> </w:t>
      </w:r>
      <w:r>
        <w:t>file</w:t>
      </w:r>
      <w:r>
        <w:rPr>
          <w:spacing w:val="-14"/>
        </w:rPr>
        <w:t xml:space="preserve"> </w:t>
      </w:r>
      <w:r>
        <w:t>systems</w:t>
      </w:r>
      <w:r>
        <w:rPr>
          <w:spacing w:val="-14"/>
        </w:rPr>
        <w:t xml:space="preserve"> </w:t>
      </w:r>
      <w:r>
        <w:t>(64</w:t>
      </w:r>
      <w:r>
        <w:rPr>
          <w:spacing w:val="-13"/>
        </w:rPr>
        <w:t xml:space="preserve"> </w:t>
      </w:r>
      <w:r>
        <w:t>MB</w:t>
      </w:r>
      <w:r>
        <w:rPr>
          <w:spacing w:val="-14"/>
        </w:rPr>
        <w:t xml:space="preserve"> </w:t>
      </w:r>
      <w:r>
        <w:rPr>
          <w:spacing w:val="-3"/>
        </w:rPr>
        <w:t>by</w:t>
      </w:r>
      <w:r>
        <w:rPr>
          <w:spacing w:val="-14"/>
        </w:rPr>
        <w:t xml:space="preserve"> </w:t>
      </w:r>
      <w:r>
        <w:t>default).</w:t>
      </w:r>
      <w:r>
        <w:rPr>
          <w:spacing w:val="13"/>
        </w:rPr>
        <w:t xml:space="preserve"> </w:t>
      </w:r>
      <w:r>
        <w:t>The distributed file system adopts a master–slave architecture in which the mas- ter maintains the file namespa</w:t>
      </w:r>
      <w:r>
        <w:t>ce (metadata, directory structure, file to block mapping, location of blocks, and access permissions) and the slaves manage the actual data blocks. In GFS, the master is called the GFS master, and the slaves</w:t>
      </w:r>
      <w:r>
        <w:rPr>
          <w:spacing w:val="-14"/>
        </w:rPr>
        <w:t xml:space="preserve"> </w:t>
      </w:r>
      <w:r>
        <w:t>are</w:t>
      </w:r>
      <w:r>
        <w:rPr>
          <w:spacing w:val="-13"/>
        </w:rPr>
        <w:t xml:space="preserve"> </w:t>
      </w:r>
      <w:r>
        <w:t>called</w:t>
      </w:r>
      <w:r>
        <w:rPr>
          <w:spacing w:val="-13"/>
        </w:rPr>
        <w:t xml:space="preserve"> </w:t>
      </w:r>
      <w:r>
        <w:t>GFS</w:t>
      </w:r>
      <w:r>
        <w:rPr>
          <w:spacing w:val="-14"/>
        </w:rPr>
        <w:t xml:space="preserve"> </w:t>
      </w:r>
      <w:r>
        <w:t>chunkservers.</w:t>
      </w:r>
      <w:r>
        <w:rPr>
          <w:spacing w:val="13"/>
        </w:rPr>
        <w:t xml:space="preserve"> </w:t>
      </w:r>
      <w:r>
        <w:t>In</w:t>
      </w:r>
      <w:r>
        <w:rPr>
          <w:spacing w:val="-14"/>
        </w:rPr>
        <w:t xml:space="preserve"> </w:t>
      </w:r>
      <w:r>
        <w:t>Hadoop,</w:t>
      </w:r>
      <w:r>
        <w:rPr>
          <w:spacing w:val="-11"/>
        </w:rPr>
        <w:t xml:space="preserve"> </w:t>
      </w:r>
      <w:r>
        <w:t>the</w:t>
      </w:r>
      <w:r>
        <w:rPr>
          <w:spacing w:val="-13"/>
        </w:rPr>
        <w:t xml:space="preserve"> </w:t>
      </w:r>
      <w:r>
        <w:t>same</w:t>
      </w:r>
      <w:r>
        <w:rPr>
          <w:spacing w:val="-14"/>
        </w:rPr>
        <w:t xml:space="preserve"> </w:t>
      </w:r>
      <w:r>
        <w:t>roles</w:t>
      </w:r>
      <w:r>
        <w:rPr>
          <w:spacing w:val="-13"/>
        </w:rPr>
        <w:t xml:space="preserve"> </w:t>
      </w:r>
      <w:r>
        <w:t>are</w:t>
      </w:r>
      <w:r>
        <w:rPr>
          <w:spacing w:val="-13"/>
        </w:rPr>
        <w:t xml:space="preserve"> </w:t>
      </w:r>
      <w:r>
        <w:t>filled</w:t>
      </w:r>
      <w:r>
        <w:rPr>
          <w:spacing w:val="-14"/>
        </w:rPr>
        <w:t xml:space="preserve"> </w:t>
      </w:r>
      <w:r>
        <w:rPr>
          <w:spacing w:val="-3"/>
        </w:rPr>
        <w:t>by</w:t>
      </w:r>
      <w:r>
        <w:rPr>
          <w:spacing w:val="-13"/>
        </w:rPr>
        <w:t xml:space="preserve"> </w:t>
      </w:r>
      <w:r>
        <w:t>the namenode</w:t>
      </w:r>
      <w:r>
        <w:rPr>
          <w:spacing w:val="-14"/>
        </w:rPr>
        <w:t xml:space="preserve"> </w:t>
      </w:r>
      <w:r>
        <w:t>and</w:t>
      </w:r>
      <w:r>
        <w:rPr>
          <w:spacing w:val="-14"/>
        </w:rPr>
        <w:t xml:space="preserve"> </w:t>
      </w:r>
      <w:r>
        <w:t>datanodes,</w:t>
      </w:r>
      <w:r>
        <w:rPr>
          <w:spacing w:val="-11"/>
        </w:rPr>
        <w:t xml:space="preserve"> </w:t>
      </w:r>
      <w:r>
        <w:t>respectively.</w:t>
      </w:r>
      <w:r>
        <w:rPr>
          <w:rFonts w:ascii="LM Roman 7" w:hAnsi="LM Roman 7"/>
          <w:vertAlign w:val="superscript"/>
        </w:rPr>
        <w:t>15</w:t>
      </w:r>
      <w:r>
        <w:rPr>
          <w:rFonts w:ascii="LM Roman 7" w:hAnsi="LM Roman 7"/>
          <w:spacing w:val="10"/>
        </w:rPr>
        <w:t xml:space="preserve"> </w:t>
      </w:r>
      <w:r>
        <w:t>This</w:t>
      </w:r>
      <w:r>
        <w:rPr>
          <w:spacing w:val="-13"/>
        </w:rPr>
        <w:t xml:space="preserve"> </w:t>
      </w:r>
      <w:r>
        <w:rPr>
          <w:spacing w:val="2"/>
        </w:rPr>
        <w:t>book</w:t>
      </w:r>
      <w:r>
        <w:rPr>
          <w:spacing w:val="-13"/>
        </w:rPr>
        <w:t xml:space="preserve"> </w:t>
      </w:r>
      <w:r>
        <w:t>adopts</w:t>
      </w:r>
      <w:r>
        <w:rPr>
          <w:spacing w:val="-14"/>
        </w:rPr>
        <w:t xml:space="preserve"> </w:t>
      </w:r>
      <w:r>
        <w:t>the</w:t>
      </w:r>
      <w:r>
        <w:rPr>
          <w:spacing w:val="-13"/>
        </w:rPr>
        <w:t xml:space="preserve"> </w:t>
      </w:r>
      <w:r>
        <w:t>Hadoop</w:t>
      </w:r>
      <w:r>
        <w:rPr>
          <w:spacing w:val="-13"/>
        </w:rPr>
        <w:t xml:space="preserve"> </w:t>
      </w:r>
      <w:r>
        <w:t xml:space="preserve">termi- </w:t>
      </w:r>
      <w:r>
        <w:rPr>
          <w:spacing w:val="-3"/>
        </w:rPr>
        <w:t>nology,</w:t>
      </w:r>
      <w:r>
        <w:rPr>
          <w:spacing w:val="-7"/>
        </w:rPr>
        <w:t xml:space="preserve"> </w:t>
      </w:r>
      <w:r>
        <w:t>although</w:t>
      </w:r>
      <w:r>
        <w:rPr>
          <w:spacing w:val="-8"/>
        </w:rPr>
        <w:t xml:space="preserve"> </w:t>
      </w:r>
      <w:r>
        <w:t>for</w:t>
      </w:r>
      <w:r>
        <w:rPr>
          <w:spacing w:val="-7"/>
        </w:rPr>
        <w:t xml:space="preserve"> </w:t>
      </w:r>
      <w:r>
        <w:t>most</w:t>
      </w:r>
      <w:r>
        <w:rPr>
          <w:spacing w:val="-8"/>
        </w:rPr>
        <w:t xml:space="preserve"> </w:t>
      </w:r>
      <w:r>
        <w:t>basic</w:t>
      </w:r>
      <w:r>
        <w:rPr>
          <w:spacing w:val="-8"/>
        </w:rPr>
        <w:t xml:space="preserve"> </w:t>
      </w:r>
      <w:r>
        <w:t>file</w:t>
      </w:r>
      <w:r>
        <w:rPr>
          <w:spacing w:val="-7"/>
        </w:rPr>
        <w:t xml:space="preserve"> </w:t>
      </w:r>
      <w:r>
        <w:t>operations</w:t>
      </w:r>
      <w:r>
        <w:rPr>
          <w:spacing w:val="-8"/>
        </w:rPr>
        <w:t xml:space="preserve"> </w:t>
      </w:r>
      <w:r>
        <w:t>GFS</w:t>
      </w:r>
      <w:r>
        <w:rPr>
          <w:spacing w:val="-8"/>
        </w:rPr>
        <w:t xml:space="preserve"> </w:t>
      </w:r>
      <w:r>
        <w:t>and</w:t>
      </w:r>
      <w:r>
        <w:rPr>
          <w:spacing w:val="-7"/>
        </w:rPr>
        <w:t xml:space="preserve"> </w:t>
      </w:r>
      <w:r>
        <w:t>HDFS</w:t>
      </w:r>
      <w:r>
        <w:rPr>
          <w:spacing w:val="-8"/>
        </w:rPr>
        <w:t xml:space="preserve"> </w:t>
      </w:r>
      <w:r>
        <w:t>work</w:t>
      </w:r>
      <w:r>
        <w:rPr>
          <w:spacing w:val="-7"/>
        </w:rPr>
        <w:t xml:space="preserve"> </w:t>
      </w:r>
      <w:r>
        <w:rPr>
          <w:spacing w:val="-3"/>
        </w:rPr>
        <w:t>much</w:t>
      </w:r>
      <w:r>
        <w:rPr>
          <w:spacing w:val="-8"/>
        </w:rPr>
        <w:t xml:space="preserve"> </w:t>
      </w:r>
      <w:r>
        <w:t xml:space="preserve">the same </w:t>
      </w:r>
      <w:r>
        <w:rPr>
          <w:spacing w:val="-8"/>
        </w:rPr>
        <w:t xml:space="preserve">way. </w:t>
      </w:r>
      <w:r>
        <w:t>The architecture of HDFS is shown in Figure 2.4, redrawn from a similar diagram describing GFS</w:t>
      </w:r>
      <w:r>
        <w:rPr>
          <w:spacing w:val="-2"/>
        </w:rPr>
        <w:t xml:space="preserve"> </w:t>
      </w:r>
      <w:r>
        <w:t>[57].</w:t>
      </w:r>
    </w:p>
    <w:p w14:paraId="2A642C0D" w14:textId="77777777" w:rsidR="00603298" w:rsidRDefault="00685666" w:rsidP="00787FB4">
      <w:pPr>
        <w:pStyle w:val="BodyText"/>
        <w:spacing w:before="120" w:after="120"/>
      </w:pPr>
      <w:r>
        <w:t>In</w:t>
      </w:r>
      <w:r>
        <w:rPr>
          <w:spacing w:val="-6"/>
        </w:rPr>
        <w:t xml:space="preserve"> </w:t>
      </w:r>
      <w:r>
        <w:t>HDFS,</w:t>
      </w:r>
      <w:r>
        <w:rPr>
          <w:spacing w:val="-6"/>
        </w:rPr>
        <w:t xml:space="preserve"> </w:t>
      </w:r>
      <w:r>
        <w:t>an</w:t>
      </w:r>
      <w:r>
        <w:rPr>
          <w:spacing w:val="-5"/>
        </w:rPr>
        <w:t xml:space="preserve"> </w:t>
      </w:r>
      <w:r>
        <w:t>application</w:t>
      </w:r>
      <w:r>
        <w:rPr>
          <w:spacing w:val="-6"/>
        </w:rPr>
        <w:t xml:space="preserve"> </w:t>
      </w:r>
      <w:r>
        <w:t>client</w:t>
      </w:r>
      <w:r>
        <w:rPr>
          <w:spacing w:val="-5"/>
        </w:rPr>
        <w:t xml:space="preserve"> </w:t>
      </w:r>
      <w:r>
        <w:t>wishing</w:t>
      </w:r>
      <w:r>
        <w:rPr>
          <w:spacing w:val="-6"/>
        </w:rPr>
        <w:t xml:space="preserve"> </w:t>
      </w:r>
      <w:r>
        <w:t>to</w:t>
      </w:r>
      <w:r>
        <w:rPr>
          <w:spacing w:val="-6"/>
        </w:rPr>
        <w:t xml:space="preserve"> </w:t>
      </w:r>
      <w:r>
        <w:t>read</w:t>
      </w:r>
      <w:r>
        <w:rPr>
          <w:spacing w:val="-5"/>
        </w:rPr>
        <w:t xml:space="preserve"> </w:t>
      </w:r>
      <w:r>
        <w:t>a</w:t>
      </w:r>
      <w:r>
        <w:rPr>
          <w:spacing w:val="-6"/>
        </w:rPr>
        <w:t xml:space="preserve"> </w:t>
      </w:r>
      <w:r>
        <w:t>file</w:t>
      </w:r>
      <w:r>
        <w:rPr>
          <w:spacing w:val="-6"/>
        </w:rPr>
        <w:t xml:space="preserve"> </w:t>
      </w:r>
      <w:r>
        <w:t>(or</w:t>
      </w:r>
      <w:r>
        <w:rPr>
          <w:spacing w:val="-5"/>
        </w:rPr>
        <w:t xml:space="preserve"> </w:t>
      </w:r>
      <w:r>
        <w:t>a</w:t>
      </w:r>
      <w:r>
        <w:rPr>
          <w:spacing w:val="-6"/>
        </w:rPr>
        <w:t xml:space="preserve"> </w:t>
      </w:r>
      <w:r>
        <w:t>portion</w:t>
      </w:r>
      <w:r>
        <w:rPr>
          <w:spacing w:val="-5"/>
        </w:rPr>
        <w:t xml:space="preserve"> </w:t>
      </w:r>
      <w:r>
        <w:t>thereof) must</w:t>
      </w:r>
      <w:r>
        <w:rPr>
          <w:spacing w:val="-7"/>
        </w:rPr>
        <w:t xml:space="preserve"> </w:t>
      </w:r>
      <w:r>
        <w:t>first</w:t>
      </w:r>
      <w:r>
        <w:rPr>
          <w:spacing w:val="-6"/>
        </w:rPr>
        <w:t xml:space="preserve"> </w:t>
      </w:r>
      <w:r>
        <w:t>contact</w:t>
      </w:r>
      <w:r>
        <w:rPr>
          <w:spacing w:val="-7"/>
        </w:rPr>
        <w:t xml:space="preserve"> </w:t>
      </w:r>
      <w:r>
        <w:t>the</w:t>
      </w:r>
      <w:r>
        <w:rPr>
          <w:spacing w:val="-6"/>
        </w:rPr>
        <w:t xml:space="preserve"> </w:t>
      </w:r>
      <w:r>
        <w:t>namenode</w:t>
      </w:r>
      <w:r>
        <w:rPr>
          <w:spacing w:val="-7"/>
        </w:rPr>
        <w:t xml:space="preserve"> </w:t>
      </w:r>
      <w:r>
        <w:t>to</w:t>
      </w:r>
      <w:r>
        <w:rPr>
          <w:spacing w:val="-6"/>
        </w:rPr>
        <w:t xml:space="preserve"> </w:t>
      </w:r>
      <w:r>
        <w:t>determine</w:t>
      </w:r>
      <w:r>
        <w:rPr>
          <w:spacing w:val="-7"/>
        </w:rPr>
        <w:t xml:space="preserve"> </w:t>
      </w:r>
      <w:r>
        <w:t>where</w:t>
      </w:r>
      <w:r>
        <w:rPr>
          <w:spacing w:val="-6"/>
        </w:rPr>
        <w:t xml:space="preserve"> </w:t>
      </w:r>
      <w:r>
        <w:t>the</w:t>
      </w:r>
      <w:r>
        <w:rPr>
          <w:spacing w:val="-6"/>
        </w:rPr>
        <w:t xml:space="preserve"> </w:t>
      </w:r>
      <w:r>
        <w:t>actual</w:t>
      </w:r>
      <w:r>
        <w:rPr>
          <w:spacing w:val="-8"/>
        </w:rPr>
        <w:t xml:space="preserve"> </w:t>
      </w:r>
      <w:r>
        <w:t>data</w:t>
      </w:r>
      <w:r>
        <w:rPr>
          <w:spacing w:val="-6"/>
        </w:rPr>
        <w:t xml:space="preserve"> </w:t>
      </w:r>
      <w:r>
        <w:t>is</w:t>
      </w:r>
      <w:r>
        <w:rPr>
          <w:spacing w:val="-7"/>
        </w:rPr>
        <w:t xml:space="preserve"> </w:t>
      </w:r>
      <w:r>
        <w:t xml:space="preserve">stored. In response to the client request, the namenode returns the </w:t>
      </w:r>
      <w:r>
        <w:rPr>
          <w:spacing w:val="-3"/>
        </w:rPr>
        <w:t xml:space="preserve">relevant </w:t>
      </w:r>
      <w:r>
        <w:t>block id and the location where the block is held (i.e., which datanode). The client then contacts the datanode to retrieve the data. Blocks are themselves stored on standard sing</w:t>
      </w:r>
      <w:r>
        <w:t xml:space="preserve">le-machine file systems, so HDFS lies on top of the standard OS stack (e.g., Linux). An important feature of the design is that data is never </w:t>
      </w:r>
      <w:r>
        <w:rPr>
          <w:spacing w:val="-3"/>
        </w:rPr>
        <w:t xml:space="preserve">moved </w:t>
      </w:r>
      <w:r>
        <w:t>through the namenode. Instead, all data transfer occurs directly between clients and datanodes; communicatio</w:t>
      </w:r>
      <w:r>
        <w:t>ns with the namenode only in- volves transfer of</w:t>
      </w:r>
      <w:r>
        <w:rPr>
          <w:spacing w:val="-2"/>
        </w:rPr>
        <w:t xml:space="preserve"> </w:t>
      </w:r>
      <w:r>
        <w:t>metadata.</w:t>
      </w:r>
    </w:p>
    <w:p w14:paraId="5FFABB73" w14:textId="77777777" w:rsidR="00603298" w:rsidRDefault="00685666" w:rsidP="00787FB4">
      <w:pPr>
        <w:pStyle w:val="BodyText"/>
        <w:spacing w:before="120" w:after="120"/>
      </w:pPr>
      <w:r>
        <w:pict w14:anchorId="1BAC7ECF">
          <v:shape id="_x0000_s3566" style="position:absolute;margin-left:108.85pt;margin-top:27.65pt;width:135.9pt;height:.1pt;z-index:-251509760;mso-wrap-distance-left:0;mso-wrap-distance-right:0;mso-position-horizontal-relative:page" coordorigin="2177,553" coordsize="2718,0" path="m2177,553r2718,e" filled="f" strokeweight=".14042mm">
            <v:path arrowok="t"/>
            <w10:wrap type="topAndBottom" anchorx="page"/>
          </v:shape>
        </w:pict>
      </w:r>
      <w:r>
        <w:t xml:space="preserve">By default, HDFS stores three separate copies of each data block to en- sure both reliability, </w:t>
      </w:r>
      <w:r>
        <w:rPr>
          <w:spacing w:val="-4"/>
        </w:rPr>
        <w:t xml:space="preserve">availability, </w:t>
      </w:r>
      <w:r>
        <w:t>and performance. In large clusters, the three</w:t>
      </w:r>
    </w:p>
    <w:p w14:paraId="30F6049E" w14:textId="77777777" w:rsidR="00603298" w:rsidRDefault="00685666" w:rsidP="00787FB4">
      <w:pPr>
        <w:spacing w:before="120" w:after="120"/>
        <w:rPr>
          <w:rFonts w:ascii="LM Roman 8"/>
          <w:sz w:val="16"/>
        </w:rPr>
      </w:pPr>
      <w:r>
        <w:rPr>
          <w:rFonts w:ascii="LM Roman 6"/>
          <w:sz w:val="16"/>
          <w:vertAlign w:val="superscript"/>
        </w:rPr>
        <w:t>15</w:t>
      </w:r>
      <w:r>
        <w:rPr>
          <w:rFonts w:ascii="LM Roman 8"/>
          <w:sz w:val="16"/>
        </w:rPr>
        <w:t>To be precise, namenode and datanode may refer to physical machines in a cluster, or they may refer to daemons running on those machines providing the relevant services.</w:t>
      </w:r>
    </w:p>
    <w:p w14:paraId="691BF311"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7048D2ED" w14:textId="77777777" w:rsidR="00603298" w:rsidRDefault="00603298" w:rsidP="00787FB4">
      <w:pPr>
        <w:pStyle w:val="BodyText"/>
        <w:spacing w:before="120" w:after="120"/>
        <w:rPr>
          <w:rFonts w:ascii="LM Roman 8"/>
        </w:rPr>
      </w:pPr>
    </w:p>
    <w:p w14:paraId="34D0C2B0" w14:textId="77777777" w:rsidR="00603298" w:rsidRDefault="00603298" w:rsidP="00787FB4">
      <w:pPr>
        <w:pStyle w:val="BodyText"/>
        <w:spacing w:before="120" w:after="120"/>
        <w:rPr>
          <w:rFonts w:ascii="LM Roman 8"/>
        </w:rPr>
      </w:pPr>
    </w:p>
    <w:p w14:paraId="47C9A5B1" w14:textId="77777777" w:rsidR="00603298" w:rsidRDefault="00603298" w:rsidP="00787FB4">
      <w:pPr>
        <w:pStyle w:val="BodyText"/>
        <w:spacing w:before="120" w:after="120"/>
        <w:rPr>
          <w:rFonts w:ascii="LM Roman 8"/>
          <w:sz w:val="25"/>
        </w:rPr>
      </w:pPr>
    </w:p>
    <w:p w14:paraId="1DE64348" w14:textId="77777777" w:rsidR="00603298" w:rsidRDefault="00685666" w:rsidP="00787FB4">
      <w:pPr>
        <w:pStyle w:val="BodyText"/>
        <w:spacing w:before="120" w:after="120"/>
      </w:pPr>
      <w:r>
        <w:t>replicas</w:t>
      </w:r>
      <w:r>
        <w:rPr>
          <w:spacing w:val="-15"/>
        </w:rPr>
        <w:t xml:space="preserve"> </w:t>
      </w:r>
      <w:r>
        <w:t>are</w:t>
      </w:r>
      <w:r>
        <w:rPr>
          <w:spacing w:val="-14"/>
        </w:rPr>
        <w:t xml:space="preserve"> </w:t>
      </w:r>
      <w:r>
        <w:t>spread</w:t>
      </w:r>
      <w:r>
        <w:rPr>
          <w:spacing w:val="-15"/>
        </w:rPr>
        <w:t xml:space="preserve"> </w:t>
      </w:r>
      <w:r>
        <w:t>across</w:t>
      </w:r>
      <w:r>
        <w:rPr>
          <w:spacing w:val="-14"/>
        </w:rPr>
        <w:t xml:space="preserve"> </w:t>
      </w:r>
      <w:r>
        <w:t>different</w:t>
      </w:r>
      <w:r>
        <w:rPr>
          <w:spacing w:val="-14"/>
        </w:rPr>
        <w:t xml:space="preserve"> </w:t>
      </w:r>
      <w:r>
        <w:t>physical</w:t>
      </w:r>
      <w:r>
        <w:rPr>
          <w:spacing w:val="-15"/>
        </w:rPr>
        <w:t xml:space="preserve"> </w:t>
      </w:r>
      <w:r>
        <w:t>racks,</w:t>
      </w:r>
      <w:r>
        <w:rPr>
          <w:spacing w:val="-12"/>
        </w:rPr>
        <w:t xml:space="preserve"> </w:t>
      </w:r>
      <w:r>
        <w:t>so</w:t>
      </w:r>
      <w:r>
        <w:rPr>
          <w:spacing w:val="-15"/>
        </w:rPr>
        <w:t xml:space="preserve"> </w:t>
      </w:r>
      <w:r>
        <w:t>HDFS</w:t>
      </w:r>
      <w:r>
        <w:rPr>
          <w:spacing w:val="-14"/>
        </w:rPr>
        <w:t xml:space="preserve"> </w:t>
      </w:r>
      <w:r>
        <w:t>is</w:t>
      </w:r>
      <w:r>
        <w:rPr>
          <w:spacing w:val="-15"/>
        </w:rPr>
        <w:t xml:space="preserve"> </w:t>
      </w:r>
      <w:r>
        <w:t>resilient</w:t>
      </w:r>
      <w:r>
        <w:rPr>
          <w:spacing w:val="-14"/>
        </w:rPr>
        <w:t xml:space="preserve"> </w:t>
      </w:r>
      <w:r>
        <w:t xml:space="preserve">towards </w:t>
      </w:r>
      <w:r>
        <w:rPr>
          <w:spacing w:val="-4"/>
        </w:rPr>
        <w:t>two</w:t>
      </w:r>
      <w:r>
        <w:rPr>
          <w:spacing w:val="-8"/>
        </w:rPr>
        <w:t xml:space="preserve"> </w:t>
      </w:r>
      <w:r>
        <w:t>common</w:t>
      </w:r>
      <w:r>
        <w:rPr>
          <w:spacing w:val="-8"/>
        </w:rPr>
        <w:t xml:space="preserve"> </w:t>
      </w:r>
      <w:r>
        <w:t>failure</w:t>
      </w:r>
      <w:r>
        <w:rPr>
          <w:spacing w:val="-7"/>
        </w:rPr>
        <w:t xml:space="preserve"> </w:t>
      </w:r>
      <w:r>
        <w:t>scenarios:</w:t>
      </w:r>
      <w:r>
        <w:rPr>
          <w:spacing w:val="-8"/>
        </w:rPr>
        <w:t xml:space="preserve"> </w:t>
      </w:r>
      <w:r>
        <w:t>individual</w:t>
      </w:r>
      <w:r>
        <w:rPr>
          <w:spacing w:val="-8"/>
        </w:rPr>
        <w:t xml:space="preserve"> </w:t>
      </w:r>
      <w:r>
        <w:t>datanode</w:t>
      </w:r>
      <w:r>
        <w:rPr>
          <w:spacing w:val="-7"/>
        </w:rPr>
        <w:t xml:space="preserve"> </w:t>
      </w:r>
      <w:r>
        <w:t>crashes</w:t>
      </w:r>
      <w:r>
        <w:rPr>
          <w:spacing w:val="-8"/>
        </w:rPr>
        <w:t xml:space="preserve"> </w:t>
      </w:r>
      <w:r>
        <w:t>and</w:t>
      </w:r>
      <w:r>
        <w:rPr>
          <w:spacing w:val="-8"/>
        </w:rPr>
        <w:t xml:space="preserve"> </w:t>
      </w:r>
      <w:r>
        <w:t>failures</w:t>
      </w:r>
      <w:r>
        <w:rPr>
          <w:spacing w:val="-7"/>
        </w:rPr>
        <w:t xml:space="preserve"> </w:t>
      </w:r>
      <w:r>
        <w:t>in</w:t>
      </w:r>
      <w:r>
        <w:rPr>
          <w:spacing w:val="-8"/>
        </w:rPr>
        <w:t xml:space="preserve"> </w:t>
      </w:r>
      <w:r>
        <w:t>net- working equipment that bring an entire rack offline. Replicating blocks</w:t>
      </w:r>
      <w:r>
        <w:rPr>
          <w:spacing w:val="-46"/>
        </w:rPr>
        <w:t xml:space="preserve"> </w:t>
      </w:r>
      <w:r>
        <w:t>across physical</w:t>
      </w:r>
      <w:r>
        <w:rPr>
          <w:spacing w:val="-15"/>
        </w:rPr>
        <w:t xml:space="preserve"> </w:t>
      </w:r>
      <w:r>
        <w:t>machines</w:t>
      </w:r>
      <w:r>
        <w:rPr>
          <w:spacing w:val="-15"/>
        </w:rPr>
        <w:t xml:space="preserve"> </w:t>
      </w:r>
      <w:r>
        <w:t>also</w:t>
      </w:r>
      <w:r>
        <w:rPr>
          <w:spacing w:val="-15"/>
        </w:rPr>
        <w:t xml:space="preserve"> </w:t>
      </w:r>
      <w:r>
        <w:t>increases</w:t>
      </w:r>
      <w:r>
        <w:rPr>
          <w:spacing w:val="-15"/>
        </w:rPr>
        <w:t xml:space="preserve"> </w:t>
      </w:r>
      <w:r>
        <w:t>opportunities</w:t>
      </w:r>
      <w:r>
        <w:rPr>
          <w:spacing w:val="-15"/>
        </w:rPr>
        <w:t xml:space="preserve"> </w:t>
      </w:r>
      <w:r>
        <w:t>to</w:t>
      </w:r>
      <w:r>
        <w:rPr>
          <w:spacing w:val="-15"/>
        </w:rPr>
        <w:t xml:space="preserve"> </w:t>
      </w:r>
      <w:r>
        <w:t>co-locate</w:t>
      </w:r>
      <w:r>
        <w:rPr>
          <w:spacing w:val="-15"/>
        </w:rPr>
        <w:t xml:space="preserve"> </w:t>
      </w:r>
      <w:r>
        <w:t>data</w:t>
      </w:r>
      <w:r>
        <w:rPr>
          <w:spacing w:val="-15"/>
        </w:rPr>
        <w:t xml:space="preserve"> </w:t>
      </w:r>
      <w:r>
        <w:t>and</w:t>
      </w:r>
      <w:r>
        <w:rPr>
          <w:spacing w:val="-14"/>
        </w:rPr>
        <w:t xml:space="preserve"> </w:t>
      </w:r>
      <w:r>
        <w:t>processing in the scheduling of MapReduce jobs, since multiple copies yield more oppor- tunities to exploit locality. The namenode is in periodic communication with the datanodes to ensure proper replication of all the blocks: if there aren’t enough replic</w:t>
      </w:r>
      <w:r>
        <w:t>as (e.g., due to disk or machine failures or to connectivity losses due to networking equipment failures), the namenode directs the creation of additional</w:t>
      </w:r>
      <w:r>
        <w:rPr>
          <w:spacing w:val="-12"/>
        </w:rPr>
        <w:t xml:space="preserve"> </w:t>
      </w:r>
      <w:r>
        <w:t>copies;</w:t>
      </w:r>
      <w:r>
        <w:rPr>
          <w:rFonts w:ascii="LM Roman 7" w:hAnsi="LM Roman 7"/>
          <w:vertAlign w:val="superscript"/>
        </w:rPr>
        <w:t>16</w:t>
      </w:r>
      <w:r>
        <w:rPr>
          <w:rFonts w:ascii="LM Roman 7" w:hAnsi="LM Roman 7"/>
          <w:spacing w:val="-10"/>
        </w:rPr>
        <w:t xml:space="preserve"> </w:t>
      </w:r>
      <w:r>
        <w:t>if</w:t>
      </w:r>
      <w:r>
        <w:rPr>
          <w:spacing w:val="-11"/>
        </w:rPr>
        <w:t xml:space="preserve"> </w:t>
      </w:r>
      <w:r>
        <w:t>there</w:t>
      </w:r>
      <w:r>
        <w:rPr>
          <w:spacing w:val="-12"/>
        </w:rPr>
        <w:t xml:space="preserve"> </w:t>
      </w:r>
      <w:r>
        <w:t>are</w:t>
      </w:r>
      <w:r>
        <w:rPr>
          <w:spacing w:val="-11"/>
        </w:rPr>
        <w:t xml:space="preserve"> </w:t>
      </w:r>
      <w:r>
        <w:t>too</w:t>
      </w:r>
      <w:r>
        <w:rPr>
          <w:spacing w:val="-11"/>
        </w:rPr>
        <w:t xml:space="preserve"> </w:t>
      </w:r>
      <w:r>
        <w:t>many</w:t>
      </w:r>
      <w:r>
        <w:rPr>
          <w:spacing w:val="-12"/>
        </w:rPr>
        <w:t xml:space="preserve"> </w:t>
      </w:r>
      <w:r>
        <w:t>replicas</w:t>
      </w:r>
      <w:r>
        <w:rPr>
          <w:spacing w:val="-11"/>
        </w:rPr>
        <w:t xml:space="preserve"> </w:t>
      </w:r>
      <w:r>
        <w:t>(e.g.,</w:t>
      </w:r>
      <w:r>
        <w:rPr>
          <w:spacing w:val="-10"/>
        </w:rPr>
        <w:t xml:space="preserve"> </w:t>
      </w:r>
      <w:r>
        <w:t>a</w:t>
      </w:r>
      <w:r>
        <w:rPr>
          <w:spacing w:val="-12"/>
        </w:rPr>
        <w:t xml:space="preserve"> </w:t>
      </w:r>
      <w:r>
        <w:t>repaired</w:t>
      </w:r>
      <w:r>
        <w:rPr>
          <w:spacing w:val="-11"/>
        </w:rPr>
        <w:t xml:space="preserve"> </w:t>
      </w:r>
      <w:r>
        <w:t>node</w:t>
      </w:r>
      <w:r>
        <w:rPr>
          <w:spacing w:val="-11"/>
        </w:rPr>
        <w:t xml:space="preserve"> </w:t>
      </w:r>
      <w:r>
        <w:t>rejoins the cluster), extra copies ar</w:t>
      </w:r>
      <w:r>
        <w:t>e</w:t>
      </w:r>
      <w:r>
        <w:rPr>
          <w:spacing w:val="-2"/>
        </w:rPr>
        <w:t xml:space="preserve"> </w:t>
      </w:r>
      <w:r>
        <w:t>discarded.</w:t>
      </w:r>
    </w:p>
    <w:p w14:paraId="25AFDBAD" w14:textId="77777777" w:rsidR="00603298" w:rsidRDefault="00685666" w:rsidP="00787FB4">
      <w:pPr>
        <w:pStyle w:val="BodyText"/>
        <w:spacing w:before="120" w:after="120"/>
      </w:pPr>
      <w:r>
        <w:rPr>
          <w:spacing w:val="-9"/>
        </w:rPr>
        <w:t xml:space="preserve">To </w:t>
      </w:r>
      <w:r>
        <w:t>create a new file and write data to HDFS, the application client first contacts the namenode, which updates the file namespace after checking per- missions</w:t>
      </w:r>
      <w:r>
        <w:rPr>
          <w:spacing w:val="-24"/>
        </w:rPr>
        <w:t xml:space="preserve"> </w:t>
      </w:r>
      <w:r>
        <w:t>and</w:t>
      </w:r>
      <w:r>
        <w:rPr>
          <w:spacing w:val="-24"/>
        </w:rPr>
        <w:t xml:space="preserve"> </w:t>
      </w:r>
      <w:r>
        <w:t>making</w:t>
      </w:r>
      <w:r>
        <w:rPr>
          <w:spacing w:val="-24"/>
        </w:rPr>
        <w:t xml:space="preserve"> </w:t>
      </w:r>
      <w:r>
        <w:t>sure</w:t>
      </w:r>
      <w:r>
        <w:rPr>
          <w:spacing w:val="-23"/>
        </w:rPr>
        <w:t xml:space="preserve"> </w:t>
      </w:r>
      <w:r>
        <w:t>the</w:t>
      </w:r>
      <w:r>
        <w:rPr>
          <w:spacing w:val="-24"/>
        </w:rPr>
        <w:t xml:space="preserve"> </w:t>
      </w:r>
      <w:r>
        <w:t>file</w:t>
      </w:r>
      <w:r>
        <w:rPr>
          <w:spacing w:val="-24"/>
        </w:rPr>
        <w:t xml:space="preserve"> </w:t>
      </w:r>
      <w:r>
        <w:t>doesn’t</w:t>
      </w:r>
      <w:r>
        <w:rPr>
          <w:spacing w:val="-23"/>
        </w:rPr>
        <w:t xml:space="preserve"> </w:t>
      </w:r>
      <w:r>
        <w:t>already</w:t>
      </w:r>
      <w:r>
        <w:rPr>
          <w:spacing w:val="-24"/>
        </w:rPr>
        <w:t xml:space="preserve"> </w:t>
      </w:r>
      <w:r>
        <w:t>exist.</w:t>
      </w:r>
      <w:r>
        <w:rPr>
          <w:spacing w:val="12"/>
        </w:rPr>
        <w:t xml:space="preserve"> </w:t>
      </w:r>
      <w:r>
        <w:t>The</w:t>
      </w:r>
      <w:r>
        <w:rPr>
          <w:spacing w:val="-24"/>
        </w:rPr>
        <w:t xml:space="preserve"> </w:t>
      </w:r>
      <w:r>
        <w:t>namenode</w:t>
      </w:r>
      <w:r>
        <w:rPr>
          <w:spacing w:val="-23"/>
        </w:rPr>
        <w:t xml:space="preserve"> </w:t>
      </w:r>
      <w:r>
        <w:t xml:space="preserve">allocates a new block on a suitable datanode, and the application is directed to stream data directly to it. </w:t>
      </w:r>
      <w:r>
        <w:rPr>
          <w:spacing w:val="-5"/>
        </w:rPr>
        <w:t xml:space="preserve">From </w:t>
      </w:r>
      <w:r>
        <w:t>the initial datanode, data is further propagated to additional replicas. In the most recent release of Hadoop as of this writing (release 0.20</w:t>
      </w:r>
      <w:r>
        <w:t xml:space="preserve">.2), files are immutable—they cannot </w:t>
      </w:r>
      <w:r>
        <w:rPr>
          <w:spacing w:val="2"/>
        </w:rPr>
        <w:t xml:space="preserve">be </w:t>
      </w:r>
      <w:r>
        <w:t>modified after creation. There are current plans to officially support file appends in the near future, which is a feature already present in</w:t>
      </w:r>
      <w:r>
        <w:rPr>
          <w:spacing w:val="-5"/>
        </w:rPr>
        <w:t xml:space="preserve"> </w:t>
      </w:r>
      <w:r>
        <w:t>GFS.</w:t>
      </w:r>
    </w:p>
    <w:p w14:paraId="668B505D" w14:textId="77777777" w:rsidR="00603298" w:rsidRDefault="00685666" w:rsidP="00787FB4">
      <w:pPr>
        <w:pStyle w:val="BodyText"/>
        <w:spacing w:before="120" w:after="120"/>
      </w:pPr>
      <w:r>
        <w:t>In summary, the HDFS namenode has the following responsibilities:</w:t>
      </w:r>
    </w:p>
    <w:p w14:paraId="0996FBCC" w14:textId="77777777" w:rsidR="00603298" w:rsidRDefault="00603298" w:rsidP="00787FB4">
      <w:pPr>
        <w:pStyle w:val="BodyText"/>
        <w:spacing w:before="120" w:after="120"/>
        <w:rPr>
          <w:sz w:val="3"/>
        </w:rPr>
      </w:pPr>
    </w:p>
    <w:p w14:paraId="004665D4" w14:textId="77777777" w:rsidR="00603298" w:rsidRDefault="00685666" w:rsidP="00787FB4">
      <w:pPr>
        <w:pStyle w:val="BodyText"/>
        <w:spacing w:before="120" w:after="120"/>
      </w:pPr>
      <w:r>
        <w:pict w14:anchorId="4389877A">
          <v:shape id="_x0000_s3565" type="#_x0000_t202" style="position:absolute;margin-left:177.6pt;margin-top:-1.3pt;width:5pt;height:17.3pt;z-index:251397120;mso-position-horizontal-relative:page" filled="f" stroked="f">
            <v:textbox inset="0,0,0,0">
              <w:txbxContent>
                <w:p w14:paraId="71EBDC82"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Namespace management. The namenode is responsible for maintaining the file namespace, which includes metadata, directory structure, file to block</w:t>
      </w:r>
      <w:r>
        <w:rPr>
          <w:spacing w:val="-22"/>
        </w:rPr>
        <w:t xml:space="preserve"> </w:t>
      </w:r>
      <w:r>
        <w:t>mapping,</w:t>
      </w:r>
      <w:r>
        <w:rPr>
          <w:spacing w:val="-18"/>
        </w:rPr>
        <w:t xml:space="preserve"> </w:t>
      </w:r>
      <w:r>
        <w:t>location</w:t>
      </w:r>
      <w:r>
        <w:rPr>
          <w:spacing w:val="-22"/>
        </w:rPr>
        <w:t xml:space="preserve"> </w:t>
      </w:r>
      <w:r>
        <w:t>of</w:t>
      </w:r>
      <w:r>
        <w:rPr>
          <w:spacing w:val="-22"/>
        </w:rPr>
        <w:t xml:space="preserve"> </w:t>
      </w:r>
      <w:r>
        <w:t>blocks,</w:t>
      </w:r>
      <w:r>
        <w:rPr>
          <w:spacing w:val="-18"/>
        </w:rPr>
        <w:t xml:space="preserve"> </w:t>
      </w:r>
      <w:r>
        <w:t>and</w:t>
      </w:r>
      <w:r>
        <w:rPr>
          <w:spacing w:val="-22"/>
        </w:rPr>
        <w:t xml:space="preserve"> </w:t>
      </w:r>
      <w:r>
        <w:t>access</w:t>
      </w:r>
      <w:r>
        <w:rPr>
          <w:spacing w:val="-21"/>
        </w:rPr>
        <w:t xml:space="preserve"> </w:t>
      </w:r>
      <w:r>
        <w:t>permissions.</w:t>
      </w:r>
      <w:r>
        <w:rPr>
          <w:spacing w:val="11"/>
        </w:rPr>
        <w:t xml:space="preserve"> </w:t>
      </w:r>
      <w:r>
        <w:t>These</w:t>
      </w:r>
      <w:r>
        <w:rPr>
          <w:spacing w:val="-21"/>
        </w:rPr>
        <w:t xml:space="preserve"> </w:t>
      </w:r>
      <w:r>
        <w:t>data</w:t>
      </w:r>
      <w:r>
        <w:rPr>
          <w:spacing w:val="-22"/>
        </w:rPr>
        <w:t xml:space="preserve"> </w:t>
      </w:r>
      <w:r>
        <w:t>are held</w:t>
      </w:r>
      <w:r>
        <w:rPr>
          <w:spacing w:val="-7"/>
        </w:rPr>
        <w:t xml:space="preserve"> </w:t>
      </w:r>
      <w:r>
        <w:t>in</w:t>
      </w:r>
      <w:r>
        <w:rPr>
          <w:spacing w:val="-6"/>
        </w:rPr>
        <w:t xml:space="preserve"> </w:t>
      </w:r>
      <w:r>
        <w:t>memory</w:t>
      </w:r>
      <w:r>
        <w:rPr>
          <w:spacing w:val="-6"/>
        </w:rPr>
        <w:t xml:space="preserve"> </w:t>
      </w:r>
      <w:r>
        <w:t>for</w:t>
      </w:r>
      <w:r>
        <w:rPr>
          <w:spacing w:val="-6"/>
        </w:rPr>
        <w:t xml:space="preserve"> </w:t>
      </w:r>
      <w:r>
        <w:t>fast</w:t>
      </w:r>
      <w:r>
        <w:rPr>
          <w:spacing w:val="-6"/>
        </w:rPr>
        <w:t xml:space="preserve"> </w:t>
      </w:r>
      <w:r>
        <w:t>access</w:t>
      </w:r>
      <w:r>
        <w:rPr>
          <w:spacing w:val="-6"/>
        </w:rPr>
        <w:t xml:space="preserve"> </w:t>
      </w:r>
      <w:r>
        <w:t>and</w:t>
      </w:r>
      <w:r>
        <w:rPr>
          <w:spacing w:val="-6"/>
        </w:rPr>
        <w:t xml:space="preserve"> </w:t>
      </w:r>
      <w:r>
        <w:t>all</w:t>
      </w:r>
      <w:r>
        <w:rPr>
          <w:spacing w:val="-7"/>
        </w:rPr>
        <w:t xml:space="preserve"> </w:t>
      </w:r>
      <w:r>
        <w:t>mutations</w:t>
      </w:r>
      <w:r>
        <w:rPr>
          <w:spacing w:val="-6"/>
        </w:rPr>
        <w:t xml:space="preserve"> </w:t>
      </w:r>
      <w:r>
        <w:t>are</w:t>
      </w:r>
      <w:r>
        <w:rPr>
          <w:spacing w:val="-6"/>
        </w:rPr>
        <w:t xml:space="preserve"> </w:t>
      </w:r>
      <w:r>
        <w:t>persistently</w:t>
      </w:r>
      <w:r>
        <w:rPr>
          <w:spacing w:val="-6"/>
        </w:rPr>
        <w:t xml:space="preserve"> </w:t>
      </w:r>
      <w:r>
        <w:t>logged.</w:t>
      </w:r>
    </w:p>
    <w:p w14:paraId="27BD29A5" w14:textId="77777777" w:rsidR="00603298" w:rsidRDefault="00603298" w:rsidP="00787FB4">
      <w:pPr>
        <w:pStyle w:val="BodyText"/>
        <w:spacing w:before="120" w:after="120"/>
        <w:rPr>
          <w:sz w:val="2"/>
        </w:rPr>
      </w:pPr>
    </w:p>
    <w:p w14:paraId="1EF35831" w14:textId="77777777" w:rsidR="00603298" w:rsidRDefault="00685666" w:rsidP="00787FB4">
      <w:pPr>
        <w:pStyle w:val="BodyText"/>
        <w:spacing w:before="120" w:after="120"/>
      </w:pPr>
      <w:r>
        <w:pict w14:anchorId="0E1F2E53">
          <v:shape id="_x0000_s3564" type="#_x0000_t202" style="position:absolute;margin-left:177.6pt;margin-top:-1.3pt;width:5pt;height:17.3pt;z-index:251398144;mso-position-horizontal-relative:page" filled="f" stroked="f">
            <v:textbox inset="0,0,0,0">
              <w:txbxContent>
                <w:p w14:paraId="7D4C755C"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Coordinating</w:t>
      </w:r>
      <w:r>
        <w:rPr>
          <w:spacing w:val="-18"/>
        </w:rPr>
        <w:t xml:space="preserve"> </w:t>
      </w:r>
      <w:r>
        <w:t>file</w:t>
      </w:r>
      <w:r>
        <w:rPr>
          <w:spacing w:val="-18"/>
        </w:rPr>
        <w:t xml:space="preserve"> </w:t>
      </w:r>
      <w:r>
        <w:t>operations.</w:t>
      </w:r>
      <w:r>
        <w:rPr>
          <w:spacing w:val="12"/>
        </w:rPr>
        <w:t xml:space="preserve"> </w:t>
      </w:r>
      <w:r>
        <w:t>The</w:t>
      </w:r>
      <w:r>
        <w:rPr>
          <w:spacing w:val="-18"/>
        </w:rPr>
        <w:t xml:space="preserve"> </w:t>
      </w:r>
      <w:r>
        <w:t>namenode</w:t>
      </w:r>
      <w:r>
        <w:rPr>
          <w:spacing w:val="-18"/>
        </w:rPr>
        <w:t xml:space="preserve"> </w:t>
      </w:r>
      <w:r>
        <w:t>directs</w:t>
      </w:r>
      <w:r>
        <w:rPr>
          <w:spacing w:val="-17"/>
        </w:rPr>
        <w:t xml:space="preserve"> </w:t>
      </w:r>
      <w:r>
        <w:t>application</w:t>
      </w:r>
      <w:r>
        <w:rPr>
          <w:spacing w:val="-18"/>
        </w:rPr>
        <w:t xml:space="preserve"> </w:t>
      </w:r>
      <w:r>
        <w:t>clients</w:t>
      </w:r>
      <w:r>
        <w:rPr>
          <w:spacing w:val="-18"/>
        </w:rPr>
        <w:t xml:space="preserve"> </w:t>
      </w:r>
      <w:r>
        <w:t>to datanodes</w:t>
      </w:r>
      <w:r>
        <w:rPr>
          <w:spacing w:val="-17"/>
        </w:rPr>
        <w:t xml:space="preserve"> </w:t>
      </w:r>
      <w:r>
        <w:t>for</w:t>
      </w:r>
      <w:r>
        <w:rPr>
          <w:spacing w:val="-17"/>
        </w:rPr>
        <w:t xml:space="preserve"> </w:t>
      </w:r>
      <w:r>
        <w:t>read</w:t>
      </w:r>
      <w:r>
        <w:rPr>
          <w:spacing w:val="-16"/>
        </w:rPr>
        <w:t xml:space="preserve"> </w:t>
      </w:r>
      <w:r>
        <w:t>operations,</w:t>
      </w:r>
      <w:r>
        <w:rPr>
          <w:spacing w:val="-13"/>
        </w:rPr>
        <w:t xml:space="preserve"> </w:t>
      </w:r>
      <w:r>
        <w:t>and</w:t>
      </w:r>
      <w:r>
        <w:rPr>
          <w:spacing w:val="-16"/>
        </w:rPr>
        <w:t xml:space="preserve"> </w:t>
      </w:r>
      <w:r>
        <w:t>allocates</w:t>
      </w:r>
      <w:r>
        <w:rPr>
          <w:spacing w:val="-16"/>
        </w:rPr>
        <w:t xml:space="preserve"> </w:t>
      </w:r>
      <w:r>
        <w:t>blocks</w:t>
      </w:r>
      <w:r>
        <w:rPr>
          <w:spacing w:val="-17"/>
        </w:rPr>
        <w:t xml:space="preserve"> </w:t>
      </w:r>
      <w:r>
        <w:t>on</w:t>
      </w:r>
      <w:r>
        <w:rPr>
          <w:spacing w:val="-16"/>
        </w:rPr>
        <w:t xml:space="preserve"> </w:t>
      </w:r>
      <w:r>
        <w:t>suitable</w:t>
      </w:r>
      <w:r>
        <w:rPr>
          <w:spacing w:val="-16"/>
        </w:rPr>
        <w:t xml:space="preserve"> </w:t>
      </w:r>
      <w:r>
        <w:t>datanodes for</w:t>
      </w:r>
      <w:r>
        <w:rPr>
          <w:spacing w:val="-18"/>
        </w:rPr>
        <w:t xml:space="preserve"> </w:t>
      </w:r>
      <w:r>
        <w:t>write</w:t>
      </w:r>
      <w:r>
        <w:rPr>
          <w:spacing w:val="-18"/>
        </w:rPr>
        <w:t xml:space="preserve"> </w:t>
      </w:r>
      <w:r>
        <w:t>operations.</w:t>
      </w:r>
      <w:r>
        <w:rPr>
          <w:spacing w:val="12"/>
        </w:rPr>
        <w:t xml:space="preserve"> </w:t>
      </w:r>
      <w:r>
        <w:t>All</w:t>
      </w:r>
      <w:r>
        <w:rPr>
          <w:spacing w:val="-18"/>
        </w:rPr>
        <w:t xml:space="preserve"> </w:t>
      </w:r>
      <w:r>
        <w:t>data</w:t>
      </w:r>
      <w:r>
        <w:rPr>
          <w:spacing w:val="-18"/>
        </w:rPr>
        <w:t xml:space="preserve"> </w:t>
      </w:r>
      <w:r>
        <w:t>transfers</w:t>
      </w:r>
      <w:r>
        <w:rPr>
          <w:spacing w:val="-18"/>
        </w:rPr>
        <w:t xml:space="preserve"> </w:t>
      </w:r>
      <w:r>
        <w:t>occur</w:t>
      </w:r>
      <w:r>
        <w:rPr>
          <w:spacing w:val="-18"/>
        </w:rPr>
        <w:t xml:space="preserve"> </w:t>
      </w:r>
      <w:r>
        <w:t>directly</w:t>
      </w:r>
      <w:r>
        <w:rPr>
          <w:spacing w:val="-17"/>
        </w:rPr>
        <w:t xml:space="preserve"> </w:t>
      </w:r>
      <w:r>
        <w:t>between</w:t>
      </w:r>
      <w:r>
        <w:rPr>
          <w:spacing w:val="-18"/>
        </w:rPr>
        <w:t xml:space="preserve"> </w:t>
      </w:r>
      <w:r>
        <w:t>clients</w:t>
      </w:r>
      <w:r>
        <w:rPr>
          <w:spacing w:val="-18"/>
        </w:rPr>
        <w:t xml:space="preserve"> </w:t>
      </w:r>
      <w:r>
        <w:t>and datanodes. When a file is deleted, HDFS does not immediately reclaim the</w:t>
      </w:r>
      <w:r>
        <w:rPr>
          <w:spacing w:val="-11"/>
        </w:rPr>
        <w:t xml:space="preserve"> </w:t>
      </w:r>
      <w:r>
        <w:t>available</w:t>
      </w:r>
      <w:r>
        <w:rPr>
          <w:spacing w:val="-11"/>
        </w:rPr>
        <w:t xml:space="preserve"> </w:t>
      </w:r>
      <w:r>
        <w:t>physical</w:t>
      </w:r>
      <w:r>
        <w:rPr>
          <w:spacing w:val="-11"/>
        </w:rPr>
        <w:t xml:space="preserve"> </w:t>
      </w:r>
      <w:r>
        <w:t>storage;</w:t>
      </w:r>
      <w:r>
        <w:rPr>
          <w:spacing w:val="-10"/>
        </w:rPr>
        <w:t xml:space="preserve"> </w:t>
      </w:r>
      <w:r>
        <w:t>rather,</w:t>
      </w:r>
      <w:r>
        <w:rPr>
          <w:spacing w:val="-10"/>
        </w:rPr>
        <w:t xml:space="preserve"> </w:t>
      </w:r>
      <w:r>
        <w:t>blocks</w:t>
      </w:r>
      <w:r>
        <w:rPr>
          <w:spacing w:val="-11"/>
        </w:rPr>
        <w:t xml:space="preserve"> </w:t>
      </w:r>
      <w:r>
        <w:t>are</w:t>
      </w:r>
      <w:r>
        <w:rPr>
          <w:spacing w:val="-11"/>
        </w:rPr>
        <w:t xml:space="preserve"> </w:t>
      </w:r>
      <w:r>
        <w:t>lazily</w:t>
      </w:r>
      <w:r>
        <w:rPr>
          <w:spacing w:val="-10"/>
        </w:rPr>
        <w:t xml:space="preserve"> </w:t>
      </w:r>
      <w:r>
        <w:t>garbage</w:t>
      </w:r>
      <w:r>
        <w:rPr>
          <w:spacing w:val="-12"/>
        </w:rPr>
        <w:t xml:space="preserve"> </w:t>
      </w:r>
      <w:r>
        <w:t>collected.</w:t>
      </w:r>
    </w:p>
    <w:p w14:paraId="788B08F8" w14:textId="77777777" w:rsidR="00603298" w:rsidRDefault="00603298" w:rsidP="00787FB4">
      <w:pPr>
        <w:pStyle w:val="BodyText"/>
        <w:spacing w:before="120" w:after="120"/>
        <w:rPr>
          <w:sz w:val="2"/>
        </w:rPr>
      </w:pPr>
    </w:p>
    <w:p w14:paraId="08E402A4" w14:textId="77777777" w:rsidR="00603298" w:rsidRDefault="00685666" w:rsidP="00787FB4">
      <w:pPr>
        <w:pStyle w:val="BodyText"/>
        <w:spacing w:before="120" w:after="120"/>
      </w:pPr>
      <w:r>
        <w:pict w14:anchorId="5D40DD99">
          <v:shape id="_x0000_s3563" style="position:absolute;margin-left:162.65pt;margin-top:124.7pt;width:135.9pt;height:.1pt;z-index:-251508736;mso-wrap-distance-left:0;mso-wrap-distance-right:0;mso-position-horizontal-relative:page" coordorigin="3253,2494" coordsize="2718,0" path="m3253,2494r2718,e" filled="f" strokeweight=".14042mm">
            <v:path arrowok="t"/>
            <w10:wrap type="topAndBottom" anchorx="page"/>
          </v:shape>
        </w:pict>
      </w:r>
      <w:r>
        <w:pict w14:anchorId="1C82204F">
          <v:shape id="_x0000_s3562" type="#_x0000_t202" style="position:absolute;margin-left:177.6pt;margin-top:-1.3pt;width:5pt;height:17.3pt;z-index:251399168;mso-position-horizontal-relative:page" filled="f" stroked="f">
            <v:textbox inset="0,0,0,0">
              <w:txbxContent>
                <w:p w14:paraId="0CA5D343"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Maintaining overall health of the file system. The namenode is in pe- riodic contact with the datanodes via heartbeat messages to ensure the integrity of the system. If the namenode observes that a data block is under-replicated (fewer copies are stored on</w:t>
      </w:r>
      <w:r>
        <w:t xml:space="preserve"> datanodes than the desired replication</w:t>
      </w:r>
      <w:r>
        <w:rPr>
          <w:spacing w:val="-9"/>
        </w:rPr>
        <w:t xml:space="preserve"> </w:t>
      </w:r>
      <w:r>
        <w:t>factor),</w:t>
      </w:r>
      <w:r>
        <w:rPr>
          <w:spacing w:val="-8"/>
        </w:rPr>
        <w:t xml:space="preserve"> </w:t>
      </w:r>
      <w:r>
        <w:t>it</w:t>
      </w:r>
      <w:r>
        <w:rPr>
          <w:spacing w:val="-9"/>
        </w:rPr>
        <w:t xml:space="preserve"> </w:t>
      </w:r>
      <w:r>
        <w:t>will</w:t>
      </w:r>
      <w:r>
        <w:rPr>
          <w:spacing w:val="-9"/>
        </w:rPr>
        <w:t xml:space="preserve"> </w:t>
      </w:r>
      <w:r>
        <w:t>direct</w:t>
      </w:r>
      <w:r>
        <w:rPr>
          <w:spacing w:val="-9"/>
        </w:rPr>
        <w:t xml:space="preserve"> </w:t>
      </w:r>
      <w:r>
        <w:t>the</w:t>
      </w:r>
      <w:r>
        <w:rPr>
          <w:spacing w:val="-9"/>
        </w:rPr>
        <w:t xml:space="preserve"> </w:t>
      </w:r>
      <w:r>
        <w:t>creation</w:t>
      </w:r>
      <w:r>
        <w:rPr>
          <w:spacing w:val="-9"/>
        </w:rPr>
        <w:t xml:space="preserve"> </w:t>
      </w:r>
      <w:r>
        <w:t>of</w:t>
      </w:r>
      <w:r>
        <w:rPr>
          <w:spacing w:val="-10"/>
        </w:rPr>
        <w:t xml:space="preserve"> </w:t>
      </w:r>
      <w:r>
        <w:t>new</w:t>
      </w:r>
      <w:r>
        <w:rPr>
          <w:spacing w:val="-9"/>
        </w:rPr>
        <w:t xml:space="preserve"> </w:t>
      </w:r>
      <w:r>
        <w:t>replicas.</w:t>
      </w:r>
      <w:r>
        <w:rPr>
          <w:spacing w:val="16"/>
        </w:rPr>
        <w:t xml:space="preserve"> </w:t>
      </w:r>
      <w:r>
        <w:rPr>
          <w:spacing w:val="-3"/>
        </w:rPr>
        <w:t>Finally,</w:t>
      </w:r>
      <w:r>
        <w:rPr>
          <w:spacing w:val="-8"/>
        </w:rPr>
        <w:t xml:space="preserve"> </w:t>
      </w:r>
      <w:r>
        <w:t>the namenode</w:t>
      </w:r>
      <w:r>
        <w:rPr>
          <w:spacing w:val="-22"/>
        </w:rPr>
        <w:t xml:space="preserve"> </w:t>
      </w:r>
      <w:r>
        <w:t>is</w:t>
      </w:r>
      <w:r>
        <w:rPr>
          <w:spacing w:val="-22"/>
        </w:rPr>
        <w:t xml:space="preserve"> </w:t>
      </w:r>
      <w:r>
        <w:t>also</w:t>
      </w:r>
      <w:r>
        <w:rPr>
          <w:spacing w:val="-21"/>
        </w:rPr>
        <w:t xml:space="preserve"> </w:t>
      </w:r>
      <w:r>
        <w:t>responsible</w:t>
      </w:r>
      <w:r>
        <w:rPr>
          <w:spacing w:val="-22"/>
        </w:rPr>
        <w:t xml:space="preserve"> </w:t>
      </w:r>
      <w:r>
        <w:t>for</w:t>
      </w:r>
      <w:r>
        <w:rPr>
          <w:spacing w:val="-22"/>
        </w:rPr>
        <w:t xml:space="preserve"> </w:t>
      </w:r>
      <w:r>
        <w:t>rebalancing</w:t>
      </w:r>
      <w:r>
        <w:rPr>
          <w:spacing w:val="-21"/>
        </w:rPr>
        <w:t xml:space="preserve"> </w:t>
      </w:r>
      <w:r>
        <w:t>the</w:t>
      </w:r>
      <w:r>
        <w:rPr>
          <w:spacing w:val="-22"/>
        </w:rPr>
        <w:t xml:space="preserve"> </w:t>
      </w:r>
      <w:r>
        <w:t>file</w:t>
      </w:r>
      <w:r>
        <w:rPr>
          <w:spacing w:val="-21"/>
        </w:rPr>
        <w:t xml:space="preserve"> </w:t>
      </w:r>
      <w:r>
        <w:t>system.</w:t>
      </w:r>
      <w:r>
        <w:rPr>
          <w:rFonts w:ascii="LM Roman 7"/>
          <w:vertAlign w:val="superscript"/>
        </w:rPr>
        <w:t>17</w:t>
      </w:r>
      <w:r>
        <w:rPr>
          <w:rFonts w:ascii="LM Roman 7"/>
          <w:spacing w:val="8"/>
        </w:rPr>
        <w:t xml:space="preserve"> </w:t>
      </w:r>
      <w:r>
        <w:t>During</w:t>
      </w:r>
      <w:r>
        <w:rPr>
          <w:spacing w:val="-22"/>
        </w:rPr>
        <w:t xml:space="preserve"> </w:t>
      </w:r>
      <w:r>
        <w:t>the course</w:t>
      </w:r>
      <w:r>
        <w:rPr>
          <w:spacing w:val="-13"/>
        </w:rPr>
        <w:t xml:space="preserve"> </w:t>
      </w:r>
      <w:r>
        <w:t>of</w:t>
      </w:r>
      <w:r>
        <w:rPr>
          <w:spacing w:val="-12"/>
        </w:rPr>
        <w:t xml:space="preserve"> </w:t>
      </w:r>
      <w:r>
        <w:t>normal</w:t>
      </w:r>
      <w:r>
        <w:rPr>
          <w:spacing w:val="-13"/>
        </w:rPr>
        <w:t xml:space="preserve"> </w:t>
      </w:r>
      <w:r>
        <w:t>operations,</w:t>
      </w:r>
      <w:r>
        <w:rPr>
          <w:spacing w:val="-10"/>
        </w:rPr>
        <w:t xml:space="preserve"> </w:t>
      </w:r>
      <w:r>
        <w:t>certain</w:t>
      </w:r>
      <w:r>
        <w:rPr>
          <w:spacing w:val="-12"/>
        </w:rPr>
        <w:t xml:space="preserve"> </w:t>
      </w:r>
      <w:r>
        <w:t>datanodes</w:t>
      </w:r>
      <w:r>
        <w:rPr>
          <w:spacing w:val="-13"/>
        </w:rPr>
        <w:t xml:space="preserve"> </w:t>
      </w:r>
      <w:r>
        <w:t>may</w:t>
      </w:r>
      <w:r>
        <w:rPr>
          <w:spacing w:val="-12"/>
        </w:rPr>
        <w:t xml:space="preserve"> </w:t>
      </w:r>
      <w:r>
        <w:t>end</w:t>
      </w:r>
      <w:r>
        <w:rPr>
          <w:spacing w:val="-13"/>
        </w:rPr>
        <w:t xml:space="preserve"> </w:t>
      </w:r>
      <w:r>
        <w:t>up</w:t>
      </w:r>
      <w:r>
        <w:rPr>
          <w:spacing w:val="-12"/>
        </w:rPr>
        <w:t xml:space="preserve"> </w:t>
      </w:r>
      <w:r>
        <w:t>holding</w:t>
      </w:r>
      <w:r>
        <w:rPr>
          <w:spacing w:val="-12"/>
        </w:rPr>
        <w:t xml:space="preserve"> </w:t>
      </w:r>
      <w:r>
        <w:t xml:space="preserve">more blocks than others; rebalancing </w:t>
      </w:r>
      <w:r>
        <w:rPr>
          <w:spacing w:val="-3"/>
        </w:rPr>
        <w:t xml:space="preserve">involves </w:t>
      </w:r>
      <w:r>
        <w:t>moving blocks from datanodes with more blocks to datanodes with fewer blocks. This leads to better load balancing and more even disk</w:t>
      </w:r>
      <w:r>
        <w:rPr>
          <w:spacing w:val="-4"/>
        </w:rPr>
        <w:t xml:space="preserve"> </w:t>
      </w:r>
      <w:r>
        <w:t>utilization.</w:t>
      </w:r>
    </w:p>
    <w:p w14:paraId="2E45FA76" w14:textId="77777777" w:rsidR="00603298" w:rsidRDefault="00685666" w:rsidP="00787FB4">
      <w:pPr>
        <w:spacing w:before="120" w:after="120"/>
        <w:rPr>
          <w:rFonts w:ascii="LM Roman 8"/>
          <w:sz w:val="16"/>
        </w:rPr>
      </w:pPr>
      <w:r>
        <w:rPr>
          <w:rFonts w:ascii="LM Roman 6"/>
          <w:sz w:val="16"/>
          <w:vertAlign w:val="superscript"/>
        </w:rPr>
        <w:t>16</w:t>
      </w:r>
      <w:r>
        <w:rPr>
          <w:rFonts w:ascii="LM Roman 8"/>
          <w:sz w:val="16"/>
        </w:rPr>
        <w:t>Note that the namenode coordinates the replication process, bu</w:t>
      </w:r>
      <w:r>
        <w:rPr>
          <w:rFonts w:ascii="LM Roman 8"/>
          <w:sz w:val="16"/>
        </w:rPr>
        <w:t>t data transfer occurs directly from datanode to datanode.</w:t>
      </w:r>
    </w:p>
    <w:p w14:paraId="4DA65323" w14:textId="77777777" w:rsidR="00603298" w:rsidRDefault="00685666" w:rsidP="00787FB4">
      <w:pPr>
        <w:spacing w:before="120" w:after="120"/>
        <w:rPr>
          <w:rFonts w:ascii="LM Roman 8"/>
          <w:sz w:val="16"/>
        </w:rPr>
      </w:pPr>
      <w:r>
        <w:rPr>
          <w:rFonts w:ascii="LM Roman 6"/>
          <w:sz w:val="16"/>
          <w:vertAlign w:val="superscript"/>
        </w:rPr>
        <w:t>17</w:t>
      </w:r>
      <w:r>
        <w:rPr>
          <w:rFonts w:ascii="LM Roman 8"/>
          <w:sz w:val="16"/>
        </w:rPr>
        <w:t>In Hadoop, this is a manually-invoked process.</w:t>
      </w:r>
    </w:p>
    <w:p w14:paraId="00D0507E"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52AC9F08" w14:textId="77777777" w:rsidR="00603298" w:rsidRDefault="00603298" w:rsidP="00787FB4">
      <w:pPr>
        <w:pStyle w:val="BodyText"/>
        <w:spacing w:before="120" w:after="120"/>
        <w:rPr>
          <w:rFonts w:ascii="LM Roman 8"/>
        </w:rPr>
      </w:pPr>
    </w:p>
    <w:p w14:paraId="435DC4A8" w14:textId="77777777" w:rsidR="00603298" w:rsidRDefault="00603298" w:rsidP="00787FB4">
      <w:pPr>
        <w:pStyle w:val="BodyText"/>
        <w:spacing w:before="120" w:after="120"/>
        <w:rPr>
          <w:rFonts w:ascii="LM Roman 8"/>
        </w:rPr>
      </w:pPr>
    </w:p>
    <w:p w14:paraId="7F4E42A9" w14:textId="77777777" w:rsidR="00603298" w:rsidRDefault="00603298" w:rsidP="00787FB4">
      <w:pPr>
        <w:pStyle w:val="BodyText"/>
        <w:spacing w:before="120" w:after="120"/>
        <w:rPr>
          <w:rFonts w:ascii="LM Roman 8"/>
          <w:sz w:val="25"/>
        </w:rPr>
      </w:pPr>
    </w:p>
    <w:p w14:paraId="7860413B" w14:textId="77777777" w:rsidR="00603298" w:rsidRDefault="00685666" w:rsidP="00787FB4">
      <w:pPr>
        <w:pStyle w:val="BodyText"/>
        <w:spacing w:before="120" w:after="120"/>
      </w:pPr>
      <w:r>
        <w:t>Since GFS and HDFS were specifically designed to support Google’s propri- etary and the open-source implementation of MapReduce, respec</w:t>
      </w:r>
      <w:r>
        <w:t>tively, they were designed with a number of assumptions about the operational environ- ment,</w:t>
      </w:r>
      <w:r>
        <w:rPr>
          <w:spacing w:val="-12"/>
        </w:rPr>
        <w:t xml:space="preserve"> </w:t>
      </w:r>
      <w:r>
        <w:t>which</w:t>
      </w:r>
      <w:r>
        <w:rPr>
          <w:spacing w:val="-12"/>
        </w:rPr>
        <w:t xml:space="preserve"> </w:t>
      </w:r>
      <w:r>
        <w:t>in</w:t>
      </w:r>
      <w:r>
        <w:rPr>
          <w:spacing w:val="-12"/>
        </w:rPr>
        <w:t xml:space="preserve"> </w:t>
      </w:r>
      <w:r>
        <w:t>turn</w:t>
      </w:r>
      <w:r>
        <w:rPr>
          <w:spacing w:val="-13"/>
        </w:rPr>
        <w:t xml:space="preserve"> </w:t>
      </w:r>
      <w:r>
        <w:t>influenced</w:t>
      </w:r>
      <w:r>
        <w:rPr>
          <w:spacing w:val="-12"/>
        </w:rPr>
        <w:t xml:space="preserve"> </w:t>
      </w:r>
      <w:r>
        <w:t>the</w:t>
      </w:r>
      <w:r>
        <w:rPr>
          <w:spacing w:val="-12"/>
        </w:rPr>
        <w:t xml:space="preserve"> </w:t>
      </w:r>
      <w:r>
        <w:t>design</w:t>
      </w:r>
      <w:r>
        <w:rPr>
          <w:spacing w:val="-12"/>
        </w:rPr>
        <w:t xml:space="preserve"> </w:t>
      </w:r>
      <w:r>
        <w:t>of</w:t>
      </w:r>
      <w:r>
        <w:rPr>
          <w:spacing w:val="-14"/>
        </w:rPr>
        <w:t xml:space="preserve"> </w:t>
      </w:r>
      <w:r>
        <w:t>the</w:t>
      </w:r>
      <w:r>
        <w:rPr>
          <w:spacing w:val="-12"/>
        </w:rPr>
        <w:t xml:space="preserve"> </w:t>
      </w:r>
      <w:r>
        <w:t>systems.</w:t>
      </w:r>
      <w:r>
        <w:rPr>
          <w:spacing w:val="13"/>
        </w:rPr>
        <w:t xml:space="preserve"> </w:t>
      </w:r>
      <w:r>
        <w:t>Understanding</w:t>
      </w:r>
      <w:r>
        <w:rPr>
          <w:spacing w:val="-13"/>
        </w:rPr>
        <w:t xml:space="preserve"> </w:t>
      </w:r>
      <w:r>
        <w:t>these choices is critical to designing effective MapReduce</w:t>
      </w:r>
      <w:r>
        <w:rPr>
          <w:spacing w:val="-12"/>
        </w:rPr>
        <w:t xml:space="preserve"> </w:t>
      </w:r>
      <w:r>
        <w:t>algorithms:</w:t>
      </w:r>
    </w:p>
    <w:p w14:paraId="1FB36DBF" w14:textId="77777777" w:rsidR="00603298" w:rsidRDefault="00685666" w:rsidP="00787FB4">
      <w:pPr>
        <w:pStyle w:val="BodyText"/>
        <w:spacing w:before="120" w:after="120"/>
      </w:pPr>
      <w:r>
        <w:pict w14:anchorId="471E357D">
          <v:shape id="_x0000_s3561" type="#_x0000_t202" style="position:absolute;margin-left:123.8pt;margin-top:6.75pt;width:5pt;height:17.3pt;z-index:251400192;mso-position-horizontal-relative:page" filled="f" stroked="f">
            <v:textbox inset="0,0,0,0">
              <w:txbxContent>
                <w:p w14:paraId="19F7FD4A"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The file system stores a relatively modest number of large files. The definition</w:t>
      </w:r>
      <w:r>
        <w:rPr>
          <w:spacing w:val="-13"/>
        </w:rPr>
        <w:t xml:space="preserve"> </w:t>
      </w:r>
      <w:r>
        <w:t>of</w:t>
      </w:r>
      <w:r>
        <w:rPr>
          <w:spacing w:val="-12"/>
        </w:rPr>
        <w:t xml:space="preserve"> </w:t>
      </w:r>
      <w:r>
        <w:t>“modest”</w:t>
      </w:r>
      <w:r>
        <w:rPr>
          <w:spacing w:val="-13"/>
        </w:rPr>
        <w:t xml:space="preserve"> </w:t>
      </w:r>
      <w:r>
        <w:t>varies</w:t>
      </w:r>
      <w:r>
        <w:rPr>
          <w:spacing w:val="-12"/>
        </w:rPr>
        <w:t xml:space="preserve"> </w:t>
      </w:r>
      <w:r>
        <w:rPr>
          <w:spacing w:val="-3"/>
        </w:rPr>
        <w:t>by</w:t>
      </w:r>
      <w:r>
        <w:rPr>
          <w:spacing w:val="-12"/>
        </w:rPr>
        <w:t xml:space="preserve"> </w:t>
      </w:r>
      <w:r>
        <w:t>the</w:t>
      </w:r>
      <w:r>
        <w:rPr>
          <w:spacing w:val="-13"/>
        </w:rPr>
        <w:t xml:space="preserve"> </w:t>
      </w:r>
      <w:r>
        <w:t>size</w:t>
      </w:r>
      <w:r>
        <w:rPr>
          <w:spacing w:val="-12"/>
        </w:rPr>
        <w:t xml:space="preserve"> </w:t>
      </w:r>
      <w:r>
        <w:t>of</w:t>
      </w:r>
      <w:r>
        <w:rPr>
          <w:spacing w:val="-12"/>
        </w:rPr>
        <w:t xml:space="preserve"> </w:t>
      </w:r>
      <w:r>
        <w:t>the</w:t>
      </w:r>
      <w:r>
        <w:rPr>
          <w:spacing w:val="-13"/>
        </w:rPr>
        <w:t xml:space="preserve"> </w:t>
      </w:r>
      <w:r>
        <w:t>deployment,</w:t>
      </w:r>
      <w:r>
        <w:rPr>
          <w:spacing w:val="-10"/>
        </w:rPr>
        <w:t xml:space="preserve"> </w:t>
      </w:r>
      <w:r>
        <w:t>but</w:t>
      </w:r>
      <w:r>
        <w:rPr>
          <w:spacing w:val="-13"/>
        </w:rPr>
        <w:t xml:space="preserve"> </w:t>
      </w:r>
      <w:r>
        <w:t>in</w:t>
      </w:r>
      <w:r>
        <w:rPr>
          <w:spacing w:val="-12"/>
        </w:rPr>
        <w:t xml:space="preserve"> </w:t>
      </w:r>
      <w:r>
        <w:t>HDFS multi-gigabyte</w:t>
      </w:r>
      <w:r>
        <w:rPr>
          <w:spacing w:val="-26"/>
        </w:rPr>
        <w:t xml:space="preserve"> </w:t>
      </w:r>
      <w:r>
        <w:t>files</w:t>
      </w:r>
      <w:r>
        <w:rPr>
          <w:spacing w:val="-27"/>
        </w:rPr>
        <w:t xml:space="preserve"> </w:t>
      </w:r>
      <w:r>
        <w:t>are</w:t>
      </w:r>
      <w:r>
        <w:rPr>
          <w:spacing w:val="-26"/>
        </w:rPr>
        <w:t xml:space="preserve"> </w:t>
      </w:r>
      <w:r>
        <w:t>common</w:t>
      </w:r>
      <w:r>
        <w:rPr>
          <w:spacing w:val="-27"/>
        </w:rPr>
        <w:t xml:space="preserve"> </w:t>
      </w:r>
      <w:r>
        <w:t>(and</w:t>
      </w:r>
      <w:r>
        <w:rPr>
          <w:spacing w:val="-26"/>
        </w:rPr>
        <w:t xml:space="preserve"> </w:t>
      </w:r>
      <w:r>
        <w:t>even</w:t>
      </w:r>
      <w:r>
        <w:rPr>
          <w:spacing w:val="-26"/>
        </w:rPr>
        <w:t xml:space="preserve"> </w:t>
      </w:r>
      <w:r>
        <w:t>encouraged).</w:t>
      </w:r>
      <w:r>
        <w:rPr>
          <w:spacing w:val="5"/>
        </w:rPr>
        <w:t xml:space="preserve"> </w:t>
      </w:r>
      <w:r>
        <w:t>There</w:t>
      </w:r>
      <w:r>
        <w:rPr>
          <w:spacing w:val="-25"/>
        </w:rPr>
        <w:t xml:space="preserve"> </w:t>
      </w:r>
      <w:r>
        <w:t>are</w:t>
      </w:r>
      <w:r>
        <w:rPr>
          <w:spacing w:val="-27"/>
        </w:rPr>
        <w:t xml:space="preserve"> </w:t>
      </w:r>
      <w:r>
        <w:t xml:space="preserve">several reasons why lots of small files are to </w:t>
      </w:r>
      <w:r>
        <w:rPr>
          <w:spacing w:val="2"/>
        </w:rPr>
        <w:t xml:space="preserve">be </w:t>
      </w:r>
      <w:r>
        <w:t xml:space="preserve">avoided. Since the namenode must hold all file metadata in </w:t>
      </w:r>
      <w:r>
        <w:rPr>
          <w:spacing w:val="-3"/>
        </w:rPr>
        <w:t xml:space="preserve">memory, </w:t>
      </w:r>
      <w:r>
        <w:t xml:space="preserve">this presents an upper bound on both the number of files and blocks that can </w:t>
      </w:r>
      <w:r>
        <w:rPr>
          <w:spacing w:val="2"/>
        </w:rPr>
        <w:t xml:space="preserve">be </w:t>
      </w:r>
      <w:r>
        <w:t>supported.</w:t>
      </w:r>
      <w:r>
        <w:rPr>
          <w:rFonts w:ascii="LM Roman 7" w:hAnsi="LM Roman 7"/>
          <w:vertAlign w:val="superscript"/>
        </w:rPr>
        <w:t>18</w:t>
      </w:r>
      <w:r>
        <w:rPr>
          <w:rFonts w:ascii="LM Roman 7" w:hAnsi="LM Roman 7"/>
        </w:rPr>
        <w:t xml:space="preserve"> </w:t>
      </w:r>
      <w:r>
        <w:t>Large multi-block</w:t>
      </w:r>
      <w:r>
        <w:rPr>
          <w:spacing w:val="-17"/>
        </w:rPr>
        <w:t xml:space="preserve"> </w:t>
      </w:r>
      <w:r>
        <w:t>files</w:t>
      </w:r>
      <w:r>
        <w:rPr>
          <w:spacing w:val="-16"/>
        </w:rPr>
        <w:t xml:space="preserve"> </w:t>
      </w:r>
      <w:r>
        <w:t>represent</w:t>
      </w:r>
      <w:r>
        <w:rPr>
          <w:spacing w:val="-16"/>
        </w:rPr>
        <w:t xml:space="preserve"> </w:t>
      </w:r>
      <w:r>
        <w:t>a</w:t>
      </w:r>
      <w:r>
        <w:rPr>
          <w:spacing w:val="-17"/>
        </w:rPr>
        <w:t xml:space="preserve"> </w:t>
      </w:r>
      <w:r>
        <w:t>more</w:t>
      </w:r>
      <w:r>
        <w:rPr>
          <w:spacing w:val="-16"/>
        </w:rPr>
        <w:t xml:space="preserve"> </w:t>
      </w:r>
      <w:r>
        <w:t>effic</w:t>
      </w:r>
      <w:r>
        <w:t>ient</w:t>
      </w:r>
      <w:r>
        <w:rPr>
          <w:spacing w:val="-16"/>
        </w:rPr>
        <w:t xml:space="preserve"> </w:t>
      </w:r>
      <w:r>
        <w:t>use</w:t>
      </w:r>
      <w:r>
        <w:rPr>
          <w:spacing w:val="-17"/>
        </w:rPr>
        <w:t xml:space="preserve"> </w:t>
      </w:r>
      <w:r>
        <w:t>of</w:t>
      </w:r>
      <w:r>
        <w:rPr>
          <w:spacing w:val="-17"/>
        </w:rPr>
        <w:t xml:space="preserve"> </w:t>
      </w:r>
      <w:r>
        <w:t>namenode</w:t>
      </w:r>
      <w:r>
        <w:rPr>
          <w:spacing w:val="-15"/>
        </w:rPr>
        <w:t xml:space="preserve"> </w:t>
      </w:r>
      <w:r>
        <w:t>memory</w:t>
      </w:r>
      <w:r>
        <w:rPr>
          <w:spacing w:val="-17"/>
        </w:rPr>
        <w:t xml:space="preserve"> </w:t>
      </w:r>
      <w:r>
        <w:t xml:space="preserve">than many single-block files (each of which consumes less space than a single block size). In addition, mappers in a MapReduce job use individual files as a basic unit for splitting input data. </w:t>
      </w:r>
      <w:r>
        <w:rPr>
          <w:spacing w:val="-3"/>
        </w:rPr>
        <w:t xml:space="preserve">At </w:t>
      </w:r>
      <w:r>
        <w:t>present, there is no default me</w:t>
      </w:r>
      <w:r>
        <w:t xml:space="preserve">chanism in Hadoop that allows a mapper to process multiple files. As a result, mapping </w:t>
      </w:r>
      <w:r>
        <w:rPr>
          <w:spacing w:val="-3"/>
        </w:rPr>
        <w:t xml:space="preserve">over </w:t>
      </w:r>
      <w:r>
        <w:t xml:space="preserve">many small files will yield as many map tasks as there are files. This results in </w:t>
      </w:r>
      <w:r>
        <w:rPr>
          <w:spacing w:val="-4"/>
        </w:rPr>
        <w:t xml:space="preserve">two </w:t>
      </w:r>
      <w:r>
        <w:t>potential problems: first, the startup costs of mappers may become significant</w:t>
      </w:r>
      <w:r>
        <w:t xml:space="preserve"> compared to the time spent actually processing input key-value pairs; second, this may result in</w:t>
      </w:r>
      <w:r>
        <w:rPr>
          <w:spacing w:val="-11"/>
        </w:rPr>
        <w:t xml:space="preserve"> </w:t>
      </w:r>
      <w:r>
        <w:t>an</w:t>
      </w:r>
      <w:r>
        <w:rPr>
          <w:spacing w:val="-11"/>
        </w:rPr>
        <w:t xml:space="preserve"> </w:t>
      </w:r>
      <w:r>
        <w:t>excessive</w:t>
      </w:r>
      <w:r>
        <w:rPr>
          <w:spacing w:val="-10"/>
        </w:rPr>
        <w:t xml:space="preserve"> </w:t>
      </w:r>
      <w:r>
        <w:t>amount</w:t>
      </w:r>
      <w:r>
        <w:rPr>
          <w:spacing w:val="-11"/>
        </w:rPr>
        <w:t xml:space="preserve"> </w:t>
      </w:r>
      <w:r>
        <w:t>of</w:t>
      </w:r>
      <w:r>
        <w:rPr>
          <w:spacing w:val="-11"/>
        </w:rPr>
        <w:t xml:space="preserve"> </w:t>
      </w:r>
      <w:r>
        <w:t>across-the-network</w:t>
      </w:r>
      <w:r>
        <w:rPr>
          <w:spacing w:val="-10"/>
        </w:rPr>
        <w:t xml:space="preserve"> </w:t>
      </w:r>
      <w:r>
        <w:t>copy</w:t>
      </w:r>
      <w:r>
        <w:rPr>
          <w:spacing w:val="-10"/>
        </w:rPr>
        <w:t xml:space="preserve"> </w:t>
      </w:r>
      <w:r>
        <w:t>operations</w:t>
      </w:r>
      <w:r>
        <w:rPr>
          <w:spacing w:val="-10"/>
        </w:rPr>
        <w:t xml:space="preserve"> </w:t>
      </w:r>
      <w:r>
        <w:t>during</w:t>
      </w:r>
      <w:r>
        <w:rPr>
          <w:spacing w:val="-11"/>
        </w:rPr>
        <w:t xml:space="preserve"> </w:t>
      </w:r>
      <w:r>
        <w:t xml:space="preserve">the “shuffle and sort” phase (recall that a MapReduce job with </w:t>
      </w:r>
      <w:r>
        <w:rPr>
          <w:rFonts w:ascii="DejaVu Serif" w:hAnsi="DejaVu Serif"/>
          <w:i/>
        </w:rPr>
        <w:t xml:space="preserve">m </w:t>
      </w:r>
      <w:r>
        <w:t xml:space="preserve">mappers and </w:t>
      </w:r>
      <w:r>
        <w:rPr>
          <w:rFonts w:ascii="DejaVu Serif" w:hAnsi="DejaVu Serif"/>
          <w:i/>
        </w:rPr>
        <w:t xml:space="preserve">r </w:t>
      </w:r>
      <w:r>
        <w:t xml:space="preserve">reducers </w:t>
      </w:r>
      <w:r>
        <w:rPr>
          <w:spacing w:val="-3"/>
        </w:rPr>
        <w:t xml:space="preserve">involves </w:t>
      </w:r>
      <w:r>
        <w:t xml:space="preserve">up to </w:t>
      </w:r>
      <w:r>
        <w:rPr>
          <w:rFonts w:ascii="DejaVu Serif" w:hAnsi="DejaVu Serif"/>
          <w:i/>
        </w:rPr>
        <w:t xml:space="preserve">m </w:t>
      </w:r>
      <w:r>
        <w:rPr>
          <w:rFonts w:ascii="DejaVu Sans" w:hAnsi="DejaVu Sans"/>
          <w:i/>
        </w:rPr>
        <w:t xml:space="preserve">× </w:t>
      </w:r>
      <w:r>
        <w:rPr>
          <w:rFonts w:ascii="DejaVu Serif" w:hAnsi="DejaVu Serif"/>
          <w:i/>
        </w:rPr>
        <w:t xml:space="preserve">r </w:t>
      </w:r>
      <w:r>
        <w:t>distinct copy</w:t>
      </w:r>
      <w:r>
        <w:rPr>
          <w:spacing w:val="-47"/>
        </w:rPr>
        <w:t xml:space="preserve"> </w:t>
      </w:r>
      <w:r>
        <w:t>operations).</w:t>
      </w:r>
    </w:p>
    <w:p w14:paraId="4185EEDC" w14:textId="77777777" w:rsidR="00603298" w:rsidRDefault="00685666" w:rsidP="00787FB4">
      <w:pPr>
        <w:pStyle w:val="BodyText"/>
        <w:spacing w:before="120" w:after="120"/>
        <w:rPr>
          <w:rFonts w:ascii="LM Roman 7"/>
        </w:rPr>
      </w:pPr>
      <w:r>
        <w:pict w14:anchorId="6CF6DE7D">
          <v:shape id="_x0000_s3560" type="#_x0000_t202" style="position:absolute;margin-left:123.8pt;margin-top:5.95pt;width:5pt;height:17.3pt;z-index:251401216;mso-position-horizontal-relative:page" filled="f" stroked="f">
            <v:textbox inset="0,0,0,0">
              <w:txbxContent>
                <w:p w14:paraId="3B55B2C3"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Workloads are batch oriented, dominated by long streaming reads and large sequential writes. As a result, high sust</w:t>
      </w:r>
      <w:r>
        <w:t>ained bandwidth is more important than low latency. This exactly describes the nature of Map- Reduce jobs, which are batch operations on large amounts of data. Due to the common-case workload, both HDFS and GFS do not implement any form of data caching.</w:t>
      </w:r>
      <w:r>
        <w:rPr>
          <w:rFonts w:ascii="LM Roman 7"/>
          <w:vertAlign w:val="superscript"/>
        </w:rPr>
        <w:t>19</w:t>
      </w:r>
    </w:p>
    <w:p w14:paraId="4A2949C9" w14:textId="77777777" w:rsidR="00603298" w:rsidRDefault="00685666" w:rsidP="00787FB4">
      <w:pPr>
        <w:pStyle w:val="BodyText"/>
        <w:spacing w:before="120" w:after="120"/>
      </w:pPr>
      <w:r>
        <w:pict w14:anchorId="55C258B2">
          <v:shape id="_x0000_s3559" type="#_x0000_t202" style="position:absolute;margin-left:123.8pt;margin-top:5.5pt;width:5pt;height:17.3pt;z-index:251402240;mso-position-horizontal-relative:page" filled="f" stroked="f">
            <v:textbox inset="0,0,0,0">
              <w:txbxContent>
                <w:p w14:paraId="5EEB469C"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Applications</w:t>
      </w:r>
      <w:r>
        <w:rPr>
          <w:spacing w:val="-24"/>
        </w:rPr>
        <w:t xml:space="preserve"> </w:t>
      </w:r>
      <w:r>
        <w:t>are</w:t>
      </w:r>
      <w:r>
        <w:rPr>
          <w:spacing w:val="-24"/>
        </w:rPr>
        <w:t xml:space="preserve"> </w:t>
      </w:r>
      <w:r>
        <w:rPr>
          <w:spacing w:val="-3"/>
        </w:rPr>
        <w:t>aware</w:t>
      </w:r>
      <w:r>
        <w:rPr>
          <w:spacing w:val="-24"/>
        </w:rPr>
        <w:t xml:space="preserve"> </w:t>
      </w:r>
      <w:r>
        <w:t>of</w:t>
      </w:r>
      <w:r>
        <w:rPr>
          <w:spacing w:val="-23"/>
        </w:rPr>
        <w:t xml:space="preserve"> </w:t>
      </w:r>
      <w:r>
        <w:t>the</w:t>
      </w:r>
      <w:r>
        <w:rPr>
          <w:spacing w:val="-24"/>
        </w:rPr>
        <w:t xml:space="preserve"> </w:t>
      </w:r>
      <w:r>
        <w:t>characteristics</w:t>
      </w:r>
      <w:r>
        <w:rPr>
          <w:spacing w:val="-24"/>
        </w:rPr>
        <w:t xml:space="preserve"> </w:t>
      </w:r>
      <w:r>
        <w:t>of</w:t>
      </w:r>
      <w:r>
        <w:rPr>
          <w:spacing w:val="-24"/>
        </w:rPr>
        <w:t xml:space="preserve"> </w:t>
      </w:r>
      <w:r>
        <w:t>the</w:t>
      </w:r>
      <w:r>
        <w:rPr>
          <w:spacing w:val="-23"/>
        </w:rPr>
        <w:t xml:space="preserve"> </w:t>
      </w:r>
      <w:r>
        <w:t>distributed</w:t>
      </w:r>
      <w:r>
        <w:rPr>
          <w:spacing w:val="-24"/>
        </w:rPr>
        <w:t xml:space="preserve"> </w:t>
      </w:r>
      <w:r>
        <w:t>file</w:t>
      </w:r>
      <w:r>
        <w:rPr>
          <w:spacing w:val="-24"/>
        </w:rPr>
        <w:t xml:space="preserve"> </w:t>
      </w:r>
      <w:r>
        <w:t xml:space="preserve">system. Neither HDFS nor GFS present a general POSIX-compliant API, but rather support only a subset of possible file operations. This simplifies the design of the distributed file </w:t>
      </w:r>
      <w:r>
        <w:t>system, and in essence pushes part of the data management onto the end application. One rationale for this decision is that each application knows best how to handle data</w:t>
      </w:r>
      <w:r>
        <w:rPr>
          <w:spacing w:val="-18"/>
        </w:rPr>
        <w:t xml:space="preserve"> </w:t>
      </w:r>
      <w:r>
        <w:t>specific to</w:t>
      </w:r>
      <w:r>
        <w:rPr>
          <w:spacing w:val="-9"/>
        </w:rPr>
        <w:t xml:space="preserve"> </w:t>
      </w:r>
      <w:r>
        <w:t>that</w:t>
      </w:r>
      <w:r>
        <w:rPr>
          <w:spacing w:val="-9"/>
        </w:rPr>
        <w:t xml:space="preserve"> </w:t>
      </w:r>
      <w:r>
        <w:t>application,</w:t>
      </w:r>
      <w:r>
        <w:rPr>
          <w:spacing w:val="-9"/>
        </w:rPr>
        <w:t xml:space="preserve"> </w:t>
      </w:r>
      <w:r>
        <w:t>for</w:t>
      </w:r>
      <w:r>
        <w:rPr>
          <w:spacing w:val="-9"/>
        </w:rPr>
        <w:t xml:space="preserve"> </w:t>
      </w:r>
      <w:r>
        <w:t>example,</w:t>
      </w:r>
      <w:r>
        <w:rPr>
          <w:spacing w:val="-8"/>
        </w:rPr>
        <w:t xml:space="preserve"> </w:t>
      </w:r>
      <w:r>
        <w:t>in</w:t>
      </w:r>
      <w:r>
        <w:rPr>
          <w:spacing w:val="-9"/>
        </w:rPr>
        <w:t xml:space="preserve"> </w:t>
      </w:r>
      <w:r>
        <w:t>terms</w:t>
      </w:r>
      <w:r>
        <w:rPr>
          <w:spacing w:val="-10"/>
        </w:rPr>
        <w:t xml:space="preserve"> </w:t>
      </w:r>
      <w:r>
        <w:t>of</w:t>
      </w:r>
      <w:r>
        <w:rPr>
          <w:spacing w:val="-9"/>
        </w:rPr>
        <w:t xml:space="preserve"> </w:t>
      </w:r>
      <w:r>
        <w:t>resolving</w:t>
      </w:r>
      <w:r>
        <w:rPr>
          <w:spacing w:val="-10"/>
        </w:rPr>
        <w:t xml:space="preserve"> </w:t>
      </w:r>
      <w:r>
        <w:t>inconsistent</w:t>
      </w:r>
      <w:r>
        <w:rPr>
          <w:spacing w:val="-8"/>
        </w:rPr>
        <w:t xml:space="preserve"> </w:t>
      </w:r>
      <w:r>
        <w:t>states and optimizing the layout of data</w:t>
      </w:r>
      <w:r>
        <w:rPr>
          <w:spacing w:val="-7"/>
        </w:rPr>
        <w:t xml:space="preserve"> </w:t>
      </w:r>
      <w:r>
        <w:t>structures.</w:t>
      </w:r>
    </w:p>
    <w:p w14:paraId="2D007205" w14:textId="77777777" w:rsidR="00603298" w:rsidRDefault="00685666" w:rsidP="00787FB4">
      <w:pPr>
        <w:pStyle w:val="BodyText"/>
        <w:spacing w:before="120" w:after="120"/>
      </w:pPr>
      <w:r>
        <w:pict w14:anchorId="1BD18519">
          <v:shape id="_x0000_s3558" type="#_x0000_t202" style="position:absolute;margin-left:123.8pt;margin-top:5.55pt;width:5pt;height:17.3pt;z-index:251403264;mso-position-horizontal-relative:page" filled="f" stroked="f">
            <v:textbox inset="0,0,0,0">
              <w:txbxContent>
                <w:p w14:paraId="4B8138EF"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The</w:t>
      </w:r>
      <w:r>
        <w:rPr>
          <w:spacing w:val="-20"/>
        </w:rPr>
        <w:t xml:space="preserve"> </w:t>
      </w:r>
      <w:r>
        <w:t>file</w:t>
      </w:r>
      <w:r>
        <w:rPr>
          <w:spacing w:val="-19"/>
        </w:rPr>
        <w:t xml:space="preserve"> </w:t>
      </w:r>
      <w:r>
        <w:t>system</w:t>
      </w:r>
      <w:r>
        <w:rPr>
          <w:spacing w:val="-20"/>
        </w:rPr>
        <w:t xml:space="preserve"> </w:t>
      </w:r>
      <w:r>
        <w:t>is</w:t>
      </w:r>
      <w:r>
        <w:rPr>
          <w:spacing w:val="-19"/>
        </w:rPr>
        <w:t xml:space="preserve"> </w:t>
      </w:r>
      <w:r>
        <w:t>deployed</w:t>
      </w:r>
      <w:r>
        <w:rPr>
          <w:spacing w:val="-20"/>
        </w:rPr>
        <w:t xml:space="preserve"> </w:t>
      </w:r>
      <w:r>
        <w:t>in</w:t>
      </w:r>
      <w:r>
        <w:rPr>
          <w:spacing w:val="-19"/>
        </w:rPr>
        <w:t xml:space="preserve"> </w:t>
      </w:r>
      <w:r>
        <w:t>an</w:t>
      </w:r>
      <w:r>
        <w:rPr>
          <w:spacing w:val="-20"/>
        </w:rPr>
        <w:t xml:space="preserve"> </w:t>
      </w:r>
      <w:r>
        <w:t>environment</w:t>
      </w:r>
      <w:r>
        <w:rPr>
          <w:spacing w:val="-19"/>
        </w:rPr>
        <w:t xml:space="preserve"> </w:t>
      </w:r>
      <w:r>
        <w:t>of</w:t>
      </w:r>
      <w:r>
        <w:rPr>
          <w:spacing w:val="-20"/>
        </w:rPr>
        <w:t xml:space="preserve"> </w:t>
      </w:r>
      <w:r>
        <w:t>cooperative</w:t>
      </w:r>
      <w:r>
        <w:rPr>
          <w:spacing w:val="-19"/>
        </w:rPr>
        <w:t xml:space="preserve"> </w:t>
      </w:r>
      <w:r>
        <w:t>users.</w:t>
      </w:r>
      <w:r>
        <w:rPr>
          <w:spacing w:val="9"/>
        </w:rPr>
        <w:t xml:space="preserve"> </w:t>
      </w:r>
      <w:r>
        <w:t>There is no discussion of security in the original GFS paper, but HDFS</w:t>
      </w:r>
      <w:r>
        <w:rPr>
          <w:spacing w:val="-38"/>
        </w:rPr>
        <w:t xml:space="preserve"> </w:t>
      </w:r>
      <w:r>
        <w:t>explic- itly</w:t>
      </w:r>
      <w:r>
        <w:rPr>
          <w:spacing w:val="-7"/>
        </w:rPr>
        <w:t xml:space="preserve"> </w:t>
      </w:r>
      <w:r>
        <w:t>assumes</w:t>
      </w:r>
      <w:r>
        <w:rPr>
          <w:spacing w:val="-7"/>
        </w:rPr>
        <w:t xml:space="preserve"> </w:t>
      </w:r>
      <w:r>
        <w:t>a</w:t>
      </w:r>
      <w:r>
        <w:rPr>
          <w:spacing w:val="-7"/>
        </w:rPr>
        <w:t xml:space="preserve"> </w:t>
      </w:r>
      <w:r>
        <w:t>datacenter</w:t>
      </w:r>
      <w:r>
        <w:rPr>
          <w:spacing w:val="-7"/>
        </w:rPr>
        <w:t xml:space="preserve"> </w:t>
      </w:r>
      <w:r>
        <w:t>environment</w:t>
      </w:r>
      <w:r>
        <w:rPr>
          <w:spacing w:val="-7"/>
        </w:rPr>
        <w:t xml:space="preserve"> </w:t>
      </w:r>
      <w:r>
        <w:t>where</w:t>
      </w:r>
      <w:r>
        <w:rPr>
          <w:spacing w:val="-7"/>
        </w:rPr>
        <w:t xml:space="preserve"> </w:t>
      </w:r>
      <w:r>
        <w:t>only</w:t>
      </w:r>
      <w:r>
        <w:rPr>
          <w:spacing w:val="-7"/>
        </w:rPr>
        <w:t xml:space="preserve"> </w:t>
      </w:r>
      <w:r>
        <w:t>authorized</w:t>
      </w:r>
      <w:r>
        <w:rPr>
          <w:spacing w:val="-7"/>
        </w:rPr>
        <w:t xml:space="preserve"> </w:t>
      </w:r>
      <w:r>
        <w:t>users</w:t>
      </w:r>
      <w:r>
        <w:rPr>
          <w:spacing w:val="-7"/>
        </w:rPr>
        <w:t xml:space="preserve"> </w:t>
      </w:r>
      <w:r>
        <w:rPr>
          <w:spacing w:val="-3"/>
        </w:rPr>
        <w:t>have</w:t>
      </w:r>
    </w:p>
    <w:p w14:paraId="05230708" w14:textId="77777777" w:rsidR="00603298" w:rsidRDefault="00685666" w:rsidP="00787FB4">
      <w:pPr>
        <w:pStyle w:val="BodyText"/>
        <w:spacing w:before="120" w:after="120"/>
        <w:rPr>
          <w:sz w:val="2"/>
        </w:rPr>
      </w:pPr>
      <w:r>
        <w:rPr>
          <w:sz w:val="2"/>
        </w:rPr>
      </w:r>
      <w:r>
        <w:rPr>
          <w:sz w:val="2"/>
        </w:rPr>
        <w:pict w14:anchorId="2729838A">
          <v:group id="_x0000_s3556" style="width:135.9pt;height:.4pt;mso-position-horizontal-relative:char;mso-position-vertical-relative:line" coordsize="2718,8">
            <v:line id="_x0000_s3557" style="position:absolute" from="0,4" to="2718,4" strokeweight=".14042mm"/>
            <w10:anchorlock/>
          </v:group>
        </w:pict>
      </w:r>
    </w:p>
    <w:p w14:paraId="2BD16FE3" w14:textId="77777777" w:rsidR="00603298" w:rsidRDefault="00685666" w:rsidP="00787FB4">
      <w:pPr>
        <w:spacing w:before="120" w:after="120"/>
        <w:rPr>
          <w:rFonts w:ascii="LM Roman 8"/>
          <w:sz w:val="16"/>
        </w:rPr>
      </w:pPr>
      <w:r>
        <w:rPr>
          <w:rFonts w:ascii="LM Roman 6"/>
          <w:sz w:val="16"/>
          <w:vertAlign w:val="superscript"/>
        </w:rPr>
        <w:t>18</w:t>
      </w:r>
      <w:r>
        <w:rPr>
          <w:rFonts w:ascii="LM Roman 8"/>
          <w:sz w:val="16"/>
        </w:rPr>
        <w:t>According to Dhruba Borthakur in a post to the Hadoop mailing list on 6/8/2008, each block in HDFS occupies about 150 bytes of memory on the namenode.</w:t>
      </w:r>
    </w:p>
    <w:p w14:paraId="1CBE10DD" w14:textId="77777777" w:rsidR="00603298" w:rsidRDefault="00685666" w:rsidP="00787FB4">
      <w:pPr>
        <w:spacing w:before="120" w:after="120"/>
        <w:rPr>
          <w:rFonts w:ascii="LM Roman 8"/>
          <w:sz w:val="16"/>
        </w:rPr>
      </w:pPr>
      <w:r>
        <w:rPr>
          <w:rFonts w:ascii="LM Roman 6"/>
          <w:sz w:val="16"/>
          <w:vertAlign w:val="superscript"/>
        </w:rPr>
        <w:t>19</w:t>
      </w:r>
      <w:r>
        <w:rPr>
          <w:rFonts w:ascii="LM Roman 8"/>
          <w:sz w:val="16"/>
        </w:rPr>
        <w:t>However,</w:t>
      </w:r>
      <w:r>
        <w:rPr>
          <w:rFonts w:ascii="LM Roman 8"/>
          <w:spacing w:val="-11"/>
          <w:sz w:val="16"/>
        </w:rPr>
        <w:t xml:space="preserve"> </w:t>
      </w:r>
      <w:r>
        <w:rPr>
          <w:rFonts w:ascii="LM Roman 8"/>
          <w:sz w:val="16"/>
        </w:rPr>
        <w:t>since</w:t>
      </w:r>
      <w:r>
        <w:rPr>
          <w:rFonts w:ascii="LM Roman 8"/>
          <w:spacing w:val="-12"/>
          <w:sz w:val="16"/>
        </w:rPr>
        <w:t xml:space="preserve"> </w:t>
      </w:r>
      <w:r>
        <w:rPr>
          <w:rFonts w:ascii="LM Roman 8"/>
          <w:sz w:val="16"/>
        </w:rPr>
        <w:t>the</w:t>
      </w:r>
      <w:r>
        <w:rPr>
          <w:rFonts w:ascii="LM Roman 8"/>
          <w:spacing w:val="-13"/>
          <w:sz w:val="16"/>
        </w:rPr>
        <w:t xml:space="preserve"> </w:t>
      </w:r>
      <w:r>
        <w:rPr>
          <w:rFonts w:ascii="LM Roman 8"/>
          <w:sz w:val="16"/>
        </w:rPr>
        <w:t>distributed</w:t>
      </w:r>
      <w:r>
        <w:rPr>
          <w:rFonts w:ascii="LM Roman 8"/>
          <w:spacing w:val="-12"/>
          <w:sz w:val="16"/>
        </w:rPr>
        <w:t xml:space="preserve"> </w:t>
      </w:r>
      <w:r>
        <w:rPr>
          <w:rFonts w:ascii="LM Roman 8"/>
          <w:sz w:val="16"/>
        </w:rPr>
        <w:t>file</w:t>
      </w:r>
      <w:r>
        <w:rPr>
          <w:rFonts w:ascii="LM Roman 8"/>
          <w:spacing w:val="-13"/>
          <w:sz w:val="16"/>
        </w:rPr>
        <w:t xml:space="preserve"> </w:t>
      </w:r>
      <w:r>
        <w:rPr>
          <w:rFonts w:ascii="LM Roman 8"/>
          <w:sz w:val="16"/>
        </w:rPr>
        <w:t>system</w:t>
      </w:r>
      <w:r>
        <w:rPr>
          <w:rFonts w:ascii="LM Roman 8"/>
          <w:spacing w:val="-12"/>
          <w:sz w:val="16"/>
        </w:rPr>
        <w:t xml:space="preserve"> </w:t>
      </w:r>
      <w:r>
        <w:rPr>
          <w:rFonts w:ascii="LM Roman 8"/>
          <w:sz w:val="16"/>
        </w:rPr>
        <w:t>is</w:t>
      </w:r>
      <w:r>
        <w:rPr>
          <w:rFonts w:ascii="LM Roman 8"/>
          <w:spacing w:val="-13"/>
          <w:sz w:val="16"/>
        </w:rPr>
        <w:t xml:space="preserve"> </w:t>
      </w:r>
      <w:r>
        <w:rPr>
          <w:rFonts w:ascii="LM Roman 8"/>
          <w:sz w:val="16"/>
        </w:rPr>
        <w:t>built</w:t>
      </w:r>
      <w:r>
        <w:rPr>
          <w:rFonts w:ascii="LM Roman 8"/>
          <w:spacing w:val="-12"/>
          <w:sz w:val="16"/>
        </w:rPr>
        <w:t xml:space="preserve"> </w:t>
      </w:r>
      <w:r>
        <w:rPr>
          <w:rFonts w:ascii="LM Roman 8"/>
          <w:sz w:val="16"/>
        </w:rPr>
        <w:t>on</w:t>
      </w:r>
      <w:r>
        <w:rPr>
          <w:rFonts w:ascii="LM Roman 8"/>
          <w:spacing w:val="-12"/>
          <w:sz w:val="16"/>
        </w:rPr>
        <w:t xml:space="preserve"> </w:t>
      </w:r>
      <w:r>
        <w:rPr>
          <w:rFonts w:ascii="LM Roman 8"/>
          <w:sz w:val="16"/>
        </w:rPr>
        <w:t>top</w:t>
      </w:r>
      <w:r>
        <w:rPr>
          <w:rFonts w:ascii="LM Roman 8"/>
          <w:spacing w:val="-13"/>
          <w:sz w:val="16"/>
        </w:rPr>
        <w:t xml:space="preserve"> </w:t>
      </w:r>
      <w:r>
        <w:rPr>
          <w:rFonts w:ascii="LM Roman 8"/>
          <w:sz w:val="16"/>
        </w:rPr>
        <w:t>of</w:t>
      </w:r>
      <w:r>
        <w:rPr>
          <w:rFonts w:ascii="LM Roman 8"/>
          <w:spacing w:val="-12"/>
          <w:sz w:val="16"/>
        </w:rPr>
        <w:t xml:space="preserve"> </w:t>
      </w:r>
      <w:r>
        <w:rPr>
          <w:rFonts w:ascii="LM Roman 8"/>
          <w:sz w:val="16"/>
        </w:rPr>
        <w:t>a</w:t>
      </w:r>
      <w:r>
        <w:rPr>
          <w:rFonts w:ascii="LM Roman 8"/>
          <w:spacing w:val="-13"/>
          <w:sz w:val="16"/>
        </w:rPr>
        <w:t xml:space="preserve"> </w:t>
      </w:r>
      <w:r>
        <w:rPr>
          <w:rFonts w:ascii="LM Roman 8"/>
          <w:sz w:val="16"/>
        </w:rPr>
        <w:t>standard</w:t>
      </w:r>
      <w:r>
        <w:rPr>
          <w:rFonts w:ascii="LM Roman 8"/>
          <w:spacing w:val="-12"/>
          <w:sz w:val="16"/>
        </w:rPr>
        <w:t xml:space="preserve"> </w:t>
      </w:r>
      <w:r>
        <w:rPr>
          <w:rFonts w:ascii="LM Roman 8"/>
          <w:sz w:val="16"/>
        </w:rPr>
        <w:t>operating</w:t>
      </w:r>
      <w:r>
        <w:rPr>
          <w:rFonts w:ascii="LM Roman 8"/>
          <w:spacing w:val="-12"/>
          <w:sz w:val="16"/>
        </w:rPr>
        <w:t xml:space="preserve"> </w:t>
      </w:r>
      <w:r>
        <w:rPr>
          <w:rFonts w:ascii="LM Roman 8"/>
          <w:sz w:val="16"/>
        </w:rPr>
        <w:t>system such as Linux</w:t>
      </w:r>
      <w:r>
        <w:rPr>
          <w:rFonts w:ascii="LM Roman 8"/>
          <w:sz w:val="16"/>
        </w:rPr>
        <w:t>, there is still OS-level</w:t>
      </w:r>
      <w:r>
        <w:rPr>
          <w:rFonts w:ascii="LM Roman 8"/>
          <w:spacing w:val="-10"/>
          <w:sz w:val="16"/>
        </w:rPr>
        <w:t xml:space="preserve"> </w:t>
      </w:r>
      <w:r>
        <w:rPr>
          <w:rFonts w:ascii="LM Roman 8"/>
          <w:sz w:val="16"/>
        </w:rPr>
        <w:t>caching.</w:t>
      </w:r>
    </w:p>
    <w:p w14:paraId="4299A702"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1BA8BE76" w14:textId="77777777" w:rsidR="00603298" w:rsidRDefault="00603298" w:rsidP="00787FB4">
      <w:pPr>
        <w:pStyle w:val="BodyText"/>
        <w:spacing w:before="120" w:after="120"/>
        <w:rPr>
          <w:rFonts w:ascii="LM Roman 8"/>
        </w:rPr>
      </w:pPr>
    </w:p>
    <w:p w14:paraId="339F7A54" w14:textId="77777777" w:rsidR="00603298" w:rsidRDefault="00603298" w:rsidP="00787FB4">
      <w:pPr>
        <w:pStyle w:val="BodyText"/>
        <w:spacing w:before="120" w:after="120"/>
        <w:rPr>
          <w:rFonts w:ascii="LM Roman 8"/>
        </w:rPr>
      </w:pPr>
    </w:p>
    <w:p w14:paraId="0824AA9B" w14:textId="77777777" w:rsidR="00603298" w:rsidRDefault="00603298" w:rsidP="00787FB4">
      <w:pPr>
        <w:pStyle w:val="BodyText"/>
        <w:spacing w:before="120" w:after="120"/>
        <w:rPr>
          <w:rFonts w:ascii="LM Roman 8"/>
          <w:sz w:val="25"/>
        </w:rPr>
      </w:pPr>
    </w:p>
    <w:p w14:paraId="01B1B7BB" w14:textId="77777777" w:rsidR="00603298" w:rsidRDefault="00685666" w:rsidP="00787FB4">
      <w:pPr>
        <w:pStyle w:val="BodyText"/>
        <w:spacing w:before="120" w:after="120"/>
        <w:rPr>
          <w:rFonts w:ascii="LM Roman 7"/>
        </w:rPr>
      </w:pPr>
      <w:r>
        <w:t>access. File permissions in HDFS are only meant to prevent unintended operations and can be easily circumvented.</w:t>
      </w:r>
      <w:r>
        <w:rPr>
          <w:rFonts w:ascii="LM Roman 7"/>
          <w:vertAlign w:val="superscript"/>
        </w:rPr>
        <w:t>20</w:t>
      </w:r>
    </w:p>
    <w:p w14:paraId="19E235FC" w14:textId="77777777" w:rsidR="00603298" w:rsidRDefault="00685666" w:rsidP="00787FB4">
      <w:pPr>
        <w:pStyle w:val="BodyText"/>
        <w:spacing w:before="120" w:after="120"/>
      </w:pPr>
      <w:r>
        <w:pict w14:anchorId="7EA80DF6">
          <v:shape id="_x0000_s3555" type="#_x0000_t202" style="position:absolute;margin-left:177.6pt;margin-top:8.15pt;width:5pt;height:17.3pt;z-index:251404288;mso-position-horizontal-relative:page" filled="f" stroked="f">
            <v:textbox inset="0,0,0,0">
              <w:txbxContent>
                <w:p w14:paraId="2C2D98D0"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The system is built from unreliable but inexpensive commodity com- ponents. As a result, failures are the norm rather than the exception. HDFS is designed around a number of self-monitoring and self-healing mechanisms to robustly cope with common failure m</w:t>
      </w:r>
      <w:r>
        <w:t>odes.</w:t>
      </w:r>
    </w:p>
    <w:p w14:paraId="163DCF1B" w14:textId="77777777" w:rsidR="00603298" w:rsidRDefault="00603298" w:rsidP="00787FB4">
      <w:pPr>
        <w:pStyle w:val="BodyText"/>
        <w:spacing w:before="120" w:after="120"/>
        <w:rPr>
          <w:sz w:val="3"/>
        </w:rPr>
      </w:pPr>
    </w:p>
    <w:p w14:paraId="5C3EFF05" w14:textId="77777777" w:rsidR="00603298" w:rsidRDefault="00685666" w:rsidP="00787FB4">
      <w:pPr>
        <w:pStyle w:val="BodyText"/>
        <w:spacing w:before="120" w:after="120"/>
      </w:pPr>
      <w:r>
        <w:rPr>
          <w:spacing w:val="-3"/>
        </w:rPr>
        <w:t>Finally,</w:t>
      </w:r>
      <w:r>
        <w:rPr>
          <w:spacing w:val="-7"/>
        </w:rPr>
        <w:t xml:space="preserve"> </w:t>
      </w:r>
      <w:r>
        <w:t>some</w:t>
      </w:r>
      <w:r>
        <w:rPr>
          <w:spacing w:val="-7"/>
        </w:rPr>
        <w:t xml:space="preserve"> </w:t>
      </w:r>
      <w:r>
        <w:t>discussion</w:t>
      </w:r>
      <w:r>
        <w:rPr>
          <w:spacing w:val="-8"/>
        </w:rPr>
        <w:t xml:space="preserve"> </w:t>
      </w:r>
      <w:r>
        <w:t>is</w:t>
      </w:r>
      <w:r>
        <w:rPr>
          <w:spacing w:val="-7"/>
        </w:rPr>
        <w:t xml:space="preserve"> </w:t>
      </w:r>
      <w:r>
        <w:t>necessary</w:t>
      </w:r>
      <w:r>
        <w:rPr>
          <w:spacing w:val="-7"/>
        </w:rPr>
        <w:t xml:space="preserve"> </w:t>
      </w:r>
      <w:r>
        <w:t>to</w:t>
      </w:r>
      <w:r>
        <w:rPr>
          <w:spacing w:val="-8"/>
        </w:rPr>
        <w:t xml:space="preserve"> </w:t>
      </w:r>
      <w:r>
        <w:t>understand</w:t>
      </w:r>
      <w:r>
        <w:rPr>
          <w:spacing w:val="-7"/>
        </w:rPr>
        <w:t xml:space="preserve"> </w:t>
      </w:r>
      <w:r>
        <w:t>the</w:t>
      </w:r>
      <w:r>
        <w:rPr>
          <w:spacing w:val="-7"/>
        </w:rPr>
        <w:t xml:space="preserve"> </w:t>
      </w:r>
      <w:r>
        <w:t>single-master</w:t>
      </w:r>
      <w:r>
        <w:rPr>
          <w:spacing w:val="-8"/>
        </w:rPr>
        <w:t xml:space="preserve"> </w:t>
      </w:r>
      <w:r>
        <w:t>design</w:t>
      </w:r>
      <w:r>
        <w:rPr>
          <w:spacing w:val="-7"/>
        </w:rPr>
        <w:t xml:space="preserve"> </w:t>
      </w:r>
      <w:r>
        <w:t>of HDFS and GFS. It has been demonstrated that in large-scale distributed</w:t>
      </w:r>
      <w:r>
        <w:rPr>
          <w:spacing w:val="-25"/>
        </w:rPr>
        <w:t xml:space="preserve"> </w:t>
      </w:r>
      <w:r>
        <w:t>sys- tems,</w:t>
      </w:r>
      <w:r>
        <w:rPr>
          <w:spacing w:val="-24"/>
        </w:rPr>
        <w:t xml:space="preserve"> </w:t>
      </w:r>
      <w:r>
        <w:t>simultaneously</w:t>
      </w:r>
      <w:r>
        <w:rPr>
          <w:spacing w:val="-27"/>
        </w:rPr>
        <w:t xml:space="preserve"> </w:t>
      </w:r>
      <w:r>
        <w:t>providing</w:t>
      </w:r>
      <w:r>
        <w:rPr>
          <w:spacing w:val="-26"/>
        </w:rPr>
        <w:t xml:space="preserve"> </w:t>
      </w:r>
      <w:r>
        <w:t>consistency,</w:t>
      </w:r>
      <w:r>
        <w:rPr>
          <w:spacing w:val="-24"/>
        </w:rPr>
        <w:t xml:space="preserve"> </w:t>
      </w:r>
      <w:r>
        <w:rPr>
          <w:spacing w:val="-4"/>
        </w:rPr>
        <w:t>availability,</w:t>
      </w:r>
      <w:r>
        <w:rPr>
          <w:spacing w:val="-23"/>
        </w:rPr>
        <w:t xml:space="preserve"> </w:t>
      </w:r>
      <w:r>
        <w:t>and</w:t>
      </w:r>
      <w:r>
        <w:rPr>
          <w:spacing w:val="-27"/>
        </w:rPr>
        <w:t xml:space="preserve"> </w:t>
      </w:r>
      <w:r>
        <w:t>partition</w:t>
      </w:r>
      <w:r>
        <w:rPr>
          <w:spacing w:val="-27"/>
        </w:rPr>
        <w:t xml:space="preserve"> </w:t>
      </w:r>
      <w:r>
        <w:t>tolerance is</w:t>
      </w:r>
      <w:r>
        <w:rPr>
          <w:spacing w:val="-12"/>
        </w:rPr>
        <w:t xml:space="preserve"> </w:t>
      </w:r>
      <w:r>
        <w:t>impossib</w:t>
      </w:r>
      <w:r>
        <w:t>le—this</w:t>
      </w:r>
      <w:r>
        <w:rPr>
          <w:spacing w:val="-11"/>
        </w:rPr>
        <w:t xml:space="preserve"> </w:t>
      </w:r>
      <w:r>
        <w:t>is</w:t>
      </w:r>
      <w:r>
        <w:rPr>
          <w:spacing w:val="-11"/>
        </w:rPr>
        <w:t xml:space="preserve"> </w:t>
      </w:r>
      <w:r>
        <w:t>Brewer’s</w:t>
      </w:r>
      <w:r>
        <w:rPr>
          <w:spacing w:val="-11"/>
        </w:rPr>
        <w:t xml:space="preserve"> </w:t>
      </w:r>
      <w:r>
        <w:t>so-called</w:t>
      </w:r>
      <w:r>
        <w:rPr>
          <w:spacing w:val="-11"/>
        </w:rPr>
        <w:t xml:space="preserve"> </w:t>
      </w:r>
      <w:r>
        <w:t>CAP</w:t>
      </w:r>
      <w:r>
        <w:rPr>
          <w:spacing w:val="-12"/>
        </w:rPr>
        <w:t xml:space="preserve"> </w:t>
      </w:r>
      <w:r>
        <w:t>Theorem</w:t>
      </w:r>
      <w:r>
        <w:rPr>
          <w:spacing w:val="-11"/>
        </w:rPr>
        <w:t xml:space="preserve"> </w:t>
      </w:r>
      <w:r>
        <w:t>[58].</w:t>
      </w:r>
      <w:r>
        <w:rPr>
          <w:spacing w:val="14"/>
        </w:rPr>
        <w:t xml:space="preserve"> </w:t>
      </w:r>
      <w:r>
        <w:t>Since</w:t>
      </w:r>
      <w:r>
        <w:rPr>
          <w:spacing w:val="-11"/>
        </w:rPr>
        <w:t xml:space="preserve"> </w:t>
      </w:r>
      <w:r>
        <w:t xml:space="preserve">partitioning is unavoidable in large-data systems, the real tradeoff is between consistency and </w:t>
      </w:r>
      <w:r>
        <w:rPr>
          <w:spacing w:val="-4"/>
        </w:rPr>
        <w:t xml:space="preserve">availability. </w:t>
      </w:r>
      <w:r>
        <w:t>A single-master design trades availability for consistency</w:t>
      </w:r>
      <w:r>
        <w:rPr>
          <w:spacing w:val="-16"/>
        </w:rPr>
        <w:t xml:space="preserve"> </w:t>
      </w:r>
      <w:r>
        <w:t>and significantly</w:t>
      </w:r>
      <w:r>
        <w:rPr>
          <w:spacing w:val="-24"/>
        </w:rPr>
        <w:t xml:space="preserve"> </w:t>
      </w:r>
      <w:r>
        <w:t>simplifies</w:t>
      </w:r>
      <w:r>
        <w:rPr>
          <w:spacing w:val="-23"/>
        </w:rPr>
        <w:t xml:space="preserve"> </w:t>
      </w:r>
      <w:r>
        <w:t>impl</w:t>
      </w:r>
      <w:r>
        <w:t>ementation.</w:t>
      </w:r>
      <w:r>
        <w:rPr>
          <w:spacing w:val="8"/>
        </w:rPr>
        <w:t xml:space="preserve"> </w:t>
      </w:r>
      <w:r>
        <w:t>If</w:t>
      </w:r>
      <w:r>
        <w:rPr>
          <w:spacing w:val="-23"/>
        </w:rPr>
        <w:t xml:space="preserve"> </w:t>
      </w:r>
      <w:r>
        <w:t>the</w:t>
      </w:r>
      <w:r>
        <w:rPr>
          <w:spacing w:val="-23"/>
        </w:rPr>
        <w:t xml:space="preserve"> </w:t>
      </w:r>
      <w:r>
        <w:t>master</w:t>
      </w:r>
      <w:r>
        <w:rPr>
          <w:spacing w:val="-23"/>
        </w:rPr>
        <w:t xml:space="preserve"> </w:t>
      </w:r>
      <w:r>
        <w:t>(HDFS</w:t>
      </w:r>
      <w:r>
        <w:rPr>
          <w:spacing w:val="-24"/>
        </w:rPr>
        <w:t xml:space="preserve"> </w:t>
      </w:r>
      <w:r>
        <w:t>namenode</w:t>
      </w:r>
      <w:r>
        <w:rPr>
          <w:spacing w:val="-23"/>
        </w:rPr>
        <w:t xml:space="preserve"> </w:t>
      </w:r>
      <w:r>
        <w:t>or</w:t>
      </w:r>
      <w:r>
        <w:rPr>
          <w:spacing w:val="-23"/>
        </w:rPr>
        <w:t xml:space="preserve"> </w:t>
      </w:r>
      <w:r>
        <w:t>GFS master)</w:t>
      </w:r>
      <w:r>
        <w:rPr>
          <w:spacing w:val="-6"/>
        </w:rPr>
        <w:t xml:space="preserve"> </w:t>
      </w:r>
      <w:r>
        <w:t>goes</w:t>
      </w:r>
      <w:r>
        <w:rPr>
          <w:spacing w:val="-5"/>
        </w:rPr>
        <w:t xml:space="preserve"> </w:t>
      </w:r>
      <w:r>
        <w:t>down,</w:t>
      </w:r>
      <w:r>
        <w:rPr>
          <w:spacing w:val="-5"/>
        </w:rPr>
        <w:t xml:space="preserve"> </w:t>
      </w:r>
      <w:r>
        <w:t>the</w:t>
      </w:r>
      <w:r>
        <w:rPr>
          <w:spacing w:val="-5"/>
        </w:rPr>
        <w:t xml:space="preserve"> </w:t>
      </w:r>
      <w:r>
        <w:t>entire</w:t>
      </w:r>
      <w:r>
        <w:rPr>
          <w:spacing w:val="-5"/>
        </w:rPr>
        <w:t xml:space="preserve"> </w:t>
      </w:r>
      <w:r>
        <w:t>file</w:t>
      </w:r>
      <w:r>
        <w:rPr>
          <w:spacing w:val="-5"/>
        </w:rPr>
        <w:t xml:space="preserve"> </w:t>
      </w:r>
      <w:r>
        <w:t>system</w:t>
      </w:r>
      <w:r>
        <w:rPr>
          <w:spacing w:val="-5"/>
        </w:rPr>
        <w:t xml:space="preserve"> </w:t>
      </w:r>
      <w:r>
        <w:t>becomes</w:t>
      </w:r>
      <w:r>
        <w:rPr>
          <w:spacing w:val="-5"/>
        </w:rPr>
        <w:t xml:space="preserve"> </w:t>
      </w:r>
      <w:r>
        <w:t>unavailable,</w:t>
      </w:r>
      <w:r>
        <w:rPr>
          <w:spacing w:val="-5"/>
        </w:rPr>
        <w:t xml:space="preserve"> </w:t>
      </w:r>
      <w:r>
        <w:t>which</w:t>
      </w:r>
      <w:r>
        <w:rPr>
          <w:spacing w:val="-5"/>
        </w:rPr>
        <w:t xml:space="preserve"> </w:t>
      </w:r>
      <w:r>
        <w:t xml:space="preserve">trivially guarantees that the file system will never </w:t>
      </w:r>
      <w:r>
        <w:rPr>
          <w:spacing w:val="2"/>
        </w:rPr>
        <w:t xml:space="preserve">be </w:t>
      </w:r>
      <w:r>
        <w:t xml:space="preserve">in an inconsistent state. An al- ternative design might </w:t>
      </w:r>
      <w:r>
        <w:rPr>
          <w:spacing w:val="-3"/>
        </w:rPr>
        <w:t xml:space="preserve">involve </w:t>
      </w:r>
      <w:r>
        <w:t>multiple masters that jointly manage the file namespace—such</w:t>
      </w:r>
      <w:r>
        <w:rPr>
          <w:spacing w:val="-19"/>
        </w:rPr>
        <w:t xml:space="preserve"> </w:t>
      </w:r>
      <w:r>
        <w:t>an</w:t>
      </w:r>
      <w:r>
        <w:rPr>
          <w:spacing w:val="-19"/>
        </w:rPr>
        <w:t xml:space="preserve"> </w:t>
      </w:r>
      <w:r>
        <w:t>architecture</w:t>
      </w:r>
      <w:r>
        <w:rPr>
          <w:spacing w:val="-19"/>
        </w:rPr>
        <w:t xml:space="preserve"> </w:t>
      </w:r>
      <w:r>
        <w:t>would</w:t>
      </w:r>
      <w:r>
        <w:rPr>
          <w:spacing w:val="-19"/>
        </w:rPr>
        <w:t xml:space="preserve"> </w:t>
      </w:r>
      <w:r>
        <w:t>increase</w:t>
      </w:r>
      <w:r>
        <w:rPr>
          <w:spacing w:val="-19"/>
        </w:rPr>
        <w:t xml:space="preserve"> </w:t>
      </w:r>
      <w:r>
        <w:t>availability</w:t>
      </w:r>
      <w:r>
        <w:rPr>
          <w:spacing w:val="-18"/>
        </w:rPr>
        <w:t xml:space="preserve"> </w:t>
      </w:r>
      <w:r>
        <w:t>(if</w:t>
      </w:r>
      <w:r>
        <w:rPr>
          <w:spacing w:val="-19"/>
        </w:rPr>
        <w:t xml:space="preserve"> </w:t>
      </w:r>
      <w:r>
        <w:t>one</w:t>
      </w:r>
      <w:r>
        <w:rPr>
          <w:spacing w:val="-19"/>
        </w:rPr>
        <w:t xml:space="preserve"> </w:t>
      </w:r>
      <w:r>
        <w:t>goes</w:t>
      </w:r>
      <w:r>
        <w:rPr>
          <w:spacing w:val="-19"/>
        </w:rPr>
        <w:t xml:space="preserve"> </w:t>
      </w:r>
      <w:r>
        <w:t>down, another</w:t>
      </w:r>
      <w:r>
        <w:rPr>
          <w:spacing w:val="-16"/>
        </w:rPr>
        <w:t xml:space="preserve"> </w:t>
      </w:r>
      <w:r>
        <w:t>can</w:t>
      </w:r>
      <w:r>
        <w:rPr>
          <w:spacing w:val="-16"/>
        </w:rPr>
        <w:t xml:space="preserve"> </w:t>
      </w:r>
      <w:r>
        <w:t>step</w:t>
      </w:r>
      <w:r>
        <w:rPr>
          <w:spacing w:val="-16"/>
        </w:rPr>
        <w:t xml:space="preserve"> </w:t>
      </w:r>
      <w:r>
        <w:t>in)</w:t>
      </w:r>
      <w:r>
        <w:rPr>
          <w:spacing w:val="-16"/>
        </w:rPr>
        <w:t xml:space="preserve"> </w:t>
      </w:r>
      <w:r>
        <w:t>at</w:t>
      </w:r>
      <w:r>
        <w:rPr>
          <w:spacing w:val="-16"/>
        </w:rPr>
        <w:t xml:space="preserve"> </w:t>
      </w:r>
      <w:r>
        <w:t>the</w:t>
      </w:r>
      <w:r>
        <w:rPr>
          <w:spacing w:val="-15"/>
        </w:rPr>
        <w:t xml:space="preserve"> </w:t>
      </w:r>
      <w:r>
        <w:t>cost</w:t>
      </w:r>
      <w:r>
        <w:rPr>
          <w:spacing w:val="-16"/>
        </w:rPr>
        <w:t xml:space="preserve"> </w:t>
      </w:r>
      <w:r>
        <w:t>of</w:t>
      </w:r>
      <w:r>
        <w:rPr>
          <w:spacing w:val="-16"/>
        </w:rPr>
        <w:t xml:space="preserve"> </w:t>
      </w:r>
      <w:r>
        <w:t>consistency,</w:t>
      </w:r>
      <w:r>
        <w:rPr>
          <w:spacing w:val="-14"/>
        </w:rPr>
        <w:t xml:space="preserve"> </w:t>
      </w:r>
      <w:r>
        <w:t>not</w:t>
      </w:r>
      <w:r>
        <w:rPr>
          <w:spacing w:val="-16"/>
        </w:rPr>
        <w:t xml:space="preserve"> </w:t>
      </w:r>
      <w:r>
        <w:t>to</w:t>
      </w:r>
      <w:r>
        <w:rPr>
          <w:spacing w:val="-16"/>
        </w:rPr>
        <w:t xml:space="preserve"> </w:t>
      </w:r>
      <w:r>
        <w:t>mention</w:t>
      </w:r>
      <w:r>
        <w:rPr>
          <w:spacing w:val="-15"/>
        </w:rPr>
        <w:t xml:space="preserve"> </w:t>
      </w:r>
      <w:r>
        <w:t>requ</w:t>
      </w:r>
      <w:r>
        <w:t>iring</w:t>
      </w:r>
      <w:r>
        <w:rPr>
          <w:spacing w:val="-16"/>
        </w:rPr>
        <w:t xml:space="preserve"> </w:t>
      </w:r>
      <w:r>
        <w:t>a</w:t>
      </w:r>
      <w:r>
        <w:rPr>
          <w:spacing w:val="-16"/>
        </w:rPr>
        <w:t xml:space="preserve"> </w:t>
      </w:r>
      <w:r>
        <w:t>more complex implementation (cf. [4,</w:t>
      </w:r>
      <w:r>
        <w:rPr>
          <w:spacing w:val="-2"/>
        </w:rPr>
        <w:t xml:space="preserve"> </w:t>
      </w:r>
      <w:r>
        <w:t>105]).</w:t>
      </w:r>
    </w:p>
    <w:p w14:paraId="77CA5634" w14:textId="77777777" w:rsidR="00603298" w:rsidRDefault="00685666" w:rsidP="00787FB4">
      <w:pPr>
        <w:pStyle w:val="BodyText"/>
        <w:spacing w:before="120" w:after="120"/>
      </w:pPr>
      <w:r>
        <w:t>The</w:t>
      </w:r>
      <w:r>
        <w:rPr>
          <w:spacing w:val="-20"/>
        </w:rPr>
        <w:t xml:space="preserve"> </w:t>
      </w:r>
      <w:r>
        <w:t>single-master</w:t>
      </w:r>
      <w:r>
        <w:rPr>
          <w:spacing w:val="-18"/>
        </w:rPr>
        <w:t xml:space="preserve"> </w:t>
      </w:r>
      <w:r>
        <w:t>design</w:t>
      </w:r>
      <w:r>
        <w:rPr>
          <w:spacing w:val="-19"/>
        </w:rPr>
        <w:t xml:space="preserve"> </w:t>
      </w:r>
      <w:r>
        <w:t>of</w:t>
      </w:r>
      <w:r>
        <w:rPr>
          <w:spacing w:val="-19"/>
        </w:rPr>
        <w:t xml:space="preserve"> </w:t>
      </w:r>
      <w:r>
        <w:t>GFS</w:t>
      </w:r>
      <w:r>
        <w:rPr>
          <w:spacing w:val="-19"/>
        </w:rPr>
        <w:t xml:space="preserve"> </w:t>
      </w:r>
      <w:r>
        <w:t>and</w:t>
      </w:r>
      <w:r>
        <w:rPr>
          <w:spacing w:val="-19"/>
        </w:rPr>
        <w:t xml:space="preserve"> </w:t>
      </w:r>
      <w:r>
        <w:t>HDFS</w:t>
      </w:r>
      <w:r>
        <w:rPr>
          <w:spacing w:val="-19"/>
        </w:rPr>
        <w:t xml:space="preserve"> </w:t>
      </w:r>
      <w:r>
        <w:t>is</w:t>
      </w:r>
      <w:r>
        <w:rPr>
          <w:spacing w:val="-18"/>
        </w:rPr>
        <w:t xml:space="preserve"> </w:t>
      </w:r>
      <w:r>
        <w:t>a</w:t>
      </w:r>
      <w:r>
        <w:rPr>
          <w:spacing w:val="-19"/>
        </w:rPr>
        <w:t xml:space="preserve"> </w:t>
      </w:r>
      <w:r>
        <w:t>well-known</w:t>
      </w:r>
      <w:r>
        <w:rPr>
          <w:spacing w:val="-18"/>
        </w:rPr>
        <w:t xml:space="preserve"> </w:t>
      </w:r>
      <w:r>
        <w:t>weakness,</w:t>
      </w:r>
      <w:r>
        <w:rPr>
          <w:spacing w:val="-16"/>
        </w:rPr>
        <w:t xml:space="preserve"> </w:t>
      </w:r>
      <w:r>
        <w:t xml:space="preserve">since if the master goes offline, the entire file system and all MapReduce jobs run- ning on top of it will grind to a halt. This weakness is mitigated in part </w:t>
      </w:r>
      <w:r>
        <w:rPr>
          <w:spacing w:val="-3"/>
        </w:rPr>
        <w:t xml:space="preserve">by </w:t>
      </w:r>
      <w:r>
        <w:t xml:space="preserve">the </w:t>
      </w:r>
      <w:r>
        <w:rPr>
          <w:spacing w:val="-3"/>
        </w:rPr>
        <w:t xml:space="preserve">lightweight </w:t>
      </w:r>
      <w:r>
        <w:t xml:space="preserve">nature of file system operations. Recall that no data is ever </w:t>
      </w:r>
      <w:r>
        <w:rPr>
          <w:spacing w:val="-3"/>
        </w:rPr>
        <w:t>moved</w:t>
      </w:r>
      <w:r>
        <w:rPr>
          <w:spacing w:val="-11"/>
        </w:rPr>
        <w:t xml:space="preserve"> </w:t>
      </w:r>
      <w:r>
        <w:t>through</w:t>
      </w:r>
      <w:r>
        <w:rPr>
          <w:spacing w:val="-11"/>
        </w:rPr>
        <w:t xml:space="preserve"> </w:t>
      </w:r>
      <w:r>
        <w:t>t</w:t>
      </w:r>
      <w:r>
        <w:t>he</w:t>
      </w:r>
      <w:r>
        <w:rPr>
          <w:spacing w:val="-11"/>
        </w:rPr>
        <w:t xml:space="preserve"> </w:t>
      </w:r>
      <w:r>
        <w:t>namenode</w:t>
      </w:r>
      <w:r>
        <w:rPr>
          <w:spacing w:val="-11"/>
        </w:rPr>
        <w:t xml:space="preserve"> </w:t>
      </w:r>
      <w:r>
        <w:t>and</w:t>
      </w:r>
      <w:r>
        <w:rPr>
          <w:spacing w:val="-11"/>
        </w:rPr>
        <w:t xml:space="preserve"> </w:t>
      </w:r>
      <w:r>
        <w:t>that</w:t>
      </w:r>
      <w:r>
        <w:rPr>
          <w:spacing w:val="-11"/>
        </w:rPr>
        <w:t xml:space="preserve"> </w:t>
      </w:r>
      <w:r>
        <w:t>all</w:t>
      </w:r>
      <w:r>
        <w:rPr>
          <w:spacing w:val="-11"/>
        </w:rPr>
        <w:t xml:space="preserve"> </w:t>
      </w:r>
      <w:r>
        <w:t>communication</w:t>
      </w:r>
      <w:r>
        <w:rPr>
          <w:spacing w:val="-11"/>
        </w:rPr>
        <w:t xml:space="preserve"> </w:t>
      </w:r>
      <w:r>
        <w:t>between</w:t>
      </w:r>
      <w:r>
        <w:rPr>
          <w:spacing w:val="-11"/>
        </w:rPr>
        <w:t xml:space="preserve"> </w:t>
      </w:r>
      <w:r>
        <w:t>clients</w:t>
      </w:r>
      <w:r>
        <w:rPr>
          <w:spacing w:val="-11"/>
        </w:rPr>
        <w:t xml:space="preserve"> </w:t>
      </w:r>
      <w:r>
        <w:t xml:space="preserve">and datanodes </w:t>
      </w:r>
      <w:r>
        <w:rPr>
          <w:spacing w:val="-3"/>
        </w:rPr>
        <w:t xml:space="preserve">involve </w:t>
      </w:r>
      <w:r>
        <w:t xml:space="preserve">only metadata. Because of this, the namenode rarely is the bottleneck, and for the most part </w:t>
      </w:r>
      <w:r>
        <w:rPr>
          <w:spacing w:val="-3"/>
        </w:rPr>
        <w:t xml:space="preserve">avoids </w:t>
      </w:r>
      <w:r>
        <w:t>load-induced crashes. In practice, this</w:t>
      </w:r>
      <w:r>
        <w:rPr>
          <w:spacing w:val="-6"/>
        </w:rPr>
        <w:t xml:space="preserve"> </w:t>
      </w:r>
      <w:r>
        <w:t>single</w:t>
      </w:r>
      <w:r>
        <w:rPr>
          <w:spacing w:val="-6"/>
        </w:rPr>
        <w:t xml:space="preserve"> </w:t>
      </w:r>
      <w:r>
        <w:t>point</w:t>
      </w:r>
      <w:r>
        <w:rPr>
          <w:spacing w:val="-6"/>
        </w:rPr>
        <w:t xml:space="preserve"> </w:t>
      </w:r>
      <w:r>
        <w:t>of</w:t>
      </w:r>
      <w:r>
        <w:rPr>
          <w:spacing w:val="-6"/>
        </w:rPr>
        <w:t xml:space="preserve"> </w:t>
      </w:r>
      <w:r>
        <w:t>failure</w:t>
      </w:r>
      <w:r>
        <w:rPr>
          <w:spacing w:val="-5"/>
        </w:rPr>
        <w:t xml:space="preserve"> </w:t>
      </w:r>
      <w:r>
        <w:t>is</w:t>
      </w:r>
      <w:r>
        <w:rPr>
          <w:spacing w:val="-6"/>
        </w:rPr>
        <w:t xml:space="preserve"> </w:t>
      </w:r>
      <w:r>
        <w:t>not</w:t>
      </w:r>
      <w:r>
        <w:rPr>
          <w:spacing w:val="-6"/>
        </w:rPr>
        <w:t xml:space="preserve"> </w:t>
      </w:r>
      <w:r>
        <w:t>as</w:t>
      </w:r>
      <w:r>
        <w:rPr>
          <w:spacing w:val="-6"/>
        </w:rPr>
        <w:t xml:space="preserve"> </w:t>
      </w:r>
      <w:r>
        <w:t>sever</w:t>
      </w:r>
      <w:r>
        <w:t>e</w:t>
      </w:r>
      <w:r>
        <w:rPr>
          <w:spacing w:val="-5"/>
        </w:rPr>
        <w:t xml:space="preserve"> </w:t>
      </w:r>
      <w:r>
        <w:t>a</w:t>
      </w:r>
      <w:r>
        <w:rPr>
          <w:spacing w:val="-6"/>
        </w:rPr>
        <w:t xml:space="preserve"> </w:t>
      </w:r>
      <w:r>
        <w:t>limitation</w:t>
      </w:r>
      <w:r>
        <w:rPr>
          <w:spacing w:val="-6"/>
        </w:rPr>
        <w:t xml:space="preserve"> </w:t>
      </w:r>
      <w:r>
        <w:t>as</w:t>
      </w:r>
      <w:r>
        <w:rPr>
          <w:spacing w:val="-6"/>
        </w:rPr>
        <w:t xml:space="preserve"> </w:t>
      </w:r>
      <w:r>
        <w:t>it</w:t>
      </w:r>
      <w:r>
        <w:rPr>
          <w:spacing w:val="-5"/>
        </w:rPr>
        <w:t xml:space="preserve"> </w:t>
      </w:r>
      <w:r>
        <w:t>may</w:t>
      </w:r>
      <w:r>
        <w:rPr>
          <w:spacing w:val="-6"/>
        </w:rPr>
        <w:t xml:space="preserve"> </w:t>
      </w:r>
      <w:r>
        <w:t>appear—with diligent monitoring of the namenode, mean time between failure measured  in months are not uncommon for production deployments. Furthermore, the Hadoop community is well-aware of this problem and has developed several r</w:t>
      </w:r>
      <w:r>
        <w:t>easonable</w:t>
      </w:r>
      <w:r>
        <w:rPr>
          <w:spacing w:val="-10"/>
        </w:rPr>
        <w:t xml:space="preserve"> </w:t>
      </w:r>
      <w:r>
        <w:t>workarounds—for</w:t>
      </w:r>
      <w:r>
        <w:rPr>
          <w:spacing w:val="-11"/>
        </w:rPr>
        <w:t xml:space="preserve"> </w:t>
      </w:r>
      <w:r>
        <w:t>example,</w:t>
      </w:r>
      <w:r>
        <w:rPr>
          <w:spacing w:val="-10"/>
        </w:rPr>
        <w:t xml:space="preserve"> </w:t>
      </w:r>
      <w:r>
        <w:t>a</w:t>
      </w:r>
      <w:r>
        <w:rPr>
          <w:spacing w:val="-11"/>
        </w:rPr>
        <w:t xml:space="preserve"> </w:t>
      </w:r>
      <w:r>
        <w:t>warm</w:t>
      </w:r>
      <w:r>
        <w:rPr>
          <w:spacing w:val="-10"/>
        </w:rPr>
        <w:t xml:space="preserve"> </w:t>
      </w:r>
      <w:r>
        <w:t>standby</w:t>
      </w:r>
      <w:r>
        <w:rPr>
          <w:spacing w:val="-10"/>
        </w:rPr>
        <w:t xml:space="preserve"> </w:t>
      </w:r>
      <w:r>
        <w:t>namenode</w:t>
      </w:r>
      <w:r>
        <w:rPr>
          <w:spacing w:val="-11"/>
        </w:rPr>
        <w:t xml:space="preserve"> </w:t>
      </w:r>
      <w:r>
        <w:t>that</w:t>
      </w:r>
      <w:r>
        <w:rPr>
          <w:spacing w:val="-10"/>
        </w:rPr>
        <w:t xml:space="preserve"> </w:t>
      </w:r>
      <w:r>
        <w:t>can</w:t>
      </w:r>
      <w:r>
        <w:rPr>
          <w:spacing w:val="-9"/>
        </w:rPr>
        <w:t xml:space="preserve"> </w:t>
      </w:r>
      <w:r>
        <w:rPr>
          <w:spacing w:val="2"/>
        </w:rPr>
        <w:t xml:space="preserve">be </w:t>
      </w:r>
      <w:r>
        <w:t xml:space="preserve">quickly switched </w:t>
      </w:r>
      <w:r>
        <w:rPr>
          <w:spacing w:val="-3"/>
        </w:rPr>
        <w:t xml:space="preserve">over </w:t>
      </w:r>
      <w:r>
        <w:t xml:space="preserve">when the primary namenode fails. The open source en- vironment and the fact that many organizations already depend on Hadoop for production systems virtually guarantees that more effective solutions will </w:t>
      </w:r>
      <w:r>
        <w:rPr>
          <w:spacing w:val="2"/>
        </w:rPr>
        <w:t xml:space="preserve">be </w:t>
      </w:r>
      <w:r>
        <w:t xml:space="preserve">developed </w:t>
      </w:r>
      <w:r>
        <w:rPr>
          <w:spacing w:val="-3"/>
        </w:rPr>
        <w:t xml:space="preserve">over </w:t>
      </w:r>
      <w:r>
        <w:t>time.</w:t>
      </w:r>
    </w:p>
    <w:p w14:paraId="2859FE9B" w14:textId="77777777" w:rsidR="00603298" w:rsidRDefault="00603298" w:rsidP="00787FB4">
      <w:pPr>
        <w:pStyle w:val="BodyText"/>
        <w:spacing w:before="120" w:after="120"/>
        <w:rPr>
          <w:sz w:val="3"/>
        </w:rPr>
      </w:pPr>
    </w:p>
    <w:p w14:paraId="1F894193" w14:textId="77777777" w:rsidR="00603298" w:rsidRDefault="00685666" w:rsidP="00787FB4">
      <w:pPr>
        <w:pStyle w:val="Heading2"/>
        <w:numPr>
          <w:ilvl w:val="1"/>
          <w:numId w:val="28"/>
        </w:numPr>
        <w:tabs>
          <w:tab w:val="left" w:pos="2145"/>
          <w:tab w:val="left" w:pos="2146"/>
        </w:tabs>
        <w:spacing w:before="120" w:after="120" w:line="240" w:lineRule="auto"/>
        <w:ind w:left="0" w:firstLine="0"/>
        <w:jc w:val="left"/>
      </w:pPr>
      <w:r>
        <w:t>Hadoop Cluster</w:t>
      </w:r>
      <w:r>
        <w:rPr>
          <w:spacing w:val="-3"/>
        </w:rPr>
        <w:t xml:space="preserve"> </w:t>
      </w:r>
      <w:r>
        <w:t>Architecture</w:t>
      </w:r>
    </w:p>
    <w:p w14:paraId="6FA55FE5" w14:textId="77777777" w:rsidR="00603298" w:rsidRDefault="00603298" w:rsidP="00787FB4">
      <w:pPr>
        <w:pStyle w:val="BodyText"/>
        <w:spacing w:before="120" w:after="120"/>
        <w:rPr>
          <w:rFonts w:ascii="LM Roman 12"/>
          <w:b/>
          <w:sz w:val="29"/>
        </w:rPr>
      </w:pPr>
    </w:p>
    <w:p w14:paraId="365CB693" w14:textId="77777777" w:rsidR="00603298" w:rsidRDefault="00685666" w:rsidP="00787FB4">
      <w:pPr>
        <w:pStyle w:val="BodyText"/>
        <w:spacing w:before="120" w:after="120"/>
      </w:pPr>
      <w:r>
        <w:pict w14:anchorId="102C857D">
          <v:shape id="_x0000_s3554" style="position:absolute;margin-left:162.65pt;margin-top:52.85pt;width:135.9pt;height:.1pt;z-index:-251507712;mso-wrap-distance-left:0;mso-wrap-distance-right:0;mso-position-horizontal-relative:page" coordorigin="3253,1057" coordsize="2718,0" path="m3253,1057r2718,e" filled="f" strokeweight=".14042mm">
            <v:path arrowok="t"/>
            <w10:wrap type="topAndBottom" anchorx="page"/>
          </v:shape>
        </w:pict>
      </w:r>
      <w:r>
        <w:t>Putting everything together, the architecture of a complete Hadoop cluster is shown in Figure 2.5. The HDFS namenode runs the namenode daemon. The job submission node runs the jobtracker, which is the single point of contact for</w:t>
      </w:r>
      <w:r>
        <w:rPr>
          <w:spacing w:val="-7"/>
        </w:rPr>
        <w:t xml:space="preserve"> </w:t>
      </w:r>
      <w:r>
        <w:t>a</w:t>
      </w:r>
      <w:r>
        <w:rPr>
          <w:spacing w:val="-7"/>
        </w:rPr>
        <w:t xml:space="preserve"> </w:t>
      </w:r>
      <w:r>
        <w:t>client</w:t>
      </w:r>
      <w:r>
        <w:rPr>
          <w:spacing w:val="-7"/>
        </w:rPr>
        <w:t xml:space="preserve"> </w:t>
      </w:r>
      <w:r>
        <w:t>wishing</w:t>
      </w:r>
      <w:r>
        <w:rPr>
          <w:spacing w:val="-6"/>
        </w:rPr>
        <w:t xml:space="preserve"> </w:t>
      </w:r>
      <w:r>
        <w:t>to</w:t>
      </w:r>
      <w:r>
        <w:rPr>
          <w:spacing w:val="-7"/>
        </w:rPr>
        <w:t xml:space="preserve"> </w:t>
      </w:r>
      <w:r>
        <w:t>exec</w:t>
      </w:r>
      <w:r>
        <w:t>ute</w:t>
      </w:r>
      <w:r>
        <w:rPr>
          <w:spacing w:val="-7"/>
        </w:rPr>
        <w:t xml:space="preserve"> </w:t>
      </w:r>
      <w:r>
        <w:t>a</w:t>
      </w:r>
      <w:r>
        <w:rPr>
          <w:spacing w:val="-7"/>
        </w:rPr>
        <w:t xml:space="preserve"> </w:t>
      </w:r>
      <w:r>
        <w:t>MapReduce</w:t>
      </w:r>
      <w:r>
        <w:rPr>
          <w:spacing w:val="-6"/>
        </w:rPr>
        <w:t xml:space="preserve"> </w:t>
      </w:r>
      <w:r>
        <w:t>job.</w:t>
      </w:r>
      <w:r>
        <w:rPr>
          <w:spacing w:val="15"/>
        </w:rPr>
        <w:t xml:space="preserve"> </w:t>
      </w:r>
      <w:r>
        <w:t>The</w:t>
      </w:r>
      <w:r>
        <w:rPr>
          <w:spacing w:val="-6"/>
        </w:rPr>
        <w:t xml:space="preserve"> </w:t>
      </w:r>
      <w:r>
        <w:t>jobtracker</w:t>
      </w:r>
      <w:r>
        <w:rPr>
          <w:spacing w:val="-7"/>
        </w:rPr>
        <w:t xml:space="preserve"> </w:t>
      </w:r>
      <w:r>
        <w:t>monitors</w:t>
      </w:r>
      <w:r>
        <w:rPr>
          <w:spacing w:val="-7"/>
        </w:rPr>
        <w:t xml:space="preserve"> </w:t>
      </w:r>
      <w:r>
        <w:t>the</w:t>
      </w:r>
    </w:p>
    <w:p w14:paraId="1DD4EBEA" w14:textId="77777777" w:rsidR="00603298" w:rsidRDefault="00685666" w:rsidP="00787FB4">
      <w:pPr>
        <w:spacing w:before="120" w:after="120"/>
        <w:rPr>
          <w:rFonts w:ascii="LM Roman 8"/>
          <w:sz w:val="16"/>
        </w:rPr>
      </w:pPr>
      <w:r>
        <w:rPr>
          <w:rFonts w:ascii="LM Roman 6"/>
          <w:sz w:val="16"/>
          <w:vertAlign w:val="superscript"/>
        </w:rPr>
        <w:t>20</w:t>
      </w:r>
      <w:r>
        <w:rPr>
          <w:rFonts w:ascii="LM Roman 8"/>
          <w:sz w:val="16"/>
        </w:rPr>
        <w:t>However, there are existing plans to integrate Kerberos into Hadoop/HDFS.</w:t>
      </w:r>
    </w:p>
    <w:p w14:paraId="0C6B2091"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04CD02C4" w14:textId="77777777" w:rsidR="00603298" w:rsidRDefault="00603298" w:rsidP="00787FB4">
      <w:pPr>
        <w:pStyle w:val="BodyText"/>
        <w:spacing w:before="120" w:after="120"/>
        <w:rPr>
          <w:rFonts w:ascii="LM Roman 8"/>
        </w:rPr>
      </w:pPr>
    </w:p>
    <w:p w14:paraId="47EFD37F" w14:textId="77777777" w:rsidR="00603298" w:rsidRDefault="00603298" w:rsidP="00787FB4">
      <w:pPr>
        <w:pStyle w:val="BodyText"/>
        <w:spacing w:before="120" w:after="120"/>
        <w:rPr>
          <w:rFonts w:ascii="LM Roman 8"/>
        </w:rPr>
      </w:pPr>
    </w:p>
    <w:p w14:paraId="5691951D" w14:textId="77777777" w:rsidR="00603298" w:rsidRDefault="00603298" w:rsidP="00787FB4">
      <w:pPr>
        <w:pStyle w:val="BodyText"/>
        <w:spacing w:before="120" w:after="120"/>
        <w:rPr>
          <w:rFonts w:ascii="LM Roman 8"/>
        </w:rPr>
      </w:pPr>
    </w:p>
    <w:p w14:paraId="2A125B8B" w14:textId="77777777" w:rsidR="00603298" w:rsidRDefault="00603298" w:rsidP="00787FB4">
      <w:pPr>
        <w:pStyle w:val="BodyText"/>
        <w:spacing w:before="120" w:after="120"/>
        <w:rPr>
          <w:rFonts w:ascii="LM Roman 8"/>
          <w:sz w:val="10"/>
        </w:rPr>
      </w:pPr>
    </w:p>
    <w:p w14:paraId="1D4EAD74" w14:textId="77777777" w:rsidR="00603298" w:rsidRDefault="00685666" w:rsidP="00787FB4">
      <w:pPr>
        <w:pStyle w:val="BodyText"/>
        <w:spacing w:before="120" w:after="120"/>
        <w:rPr>
          <w:rFonts w:ascii="LM Roman 8"/>
        </w:rPr>
      </w:pPr>
      <w:r>
        <w:rPr>
          <w:rFonts w:ascii="LM Roman 8"/>
        </w:rPr>
      </w:r>
      <w:r>
        <w:rPr>
          <w:rFonts w:ascii="LM Roman 8"/>
        </w:rPr>
        <w:pict w14:anchorId="6E3B204E">
          <v:group id="_x0000_s3452" style="width:292.6pt;height:156.4pt;mso-position-horizontal-relative:char;mso-position-vertical-relative:line" coordsize="5852,3128">
            <v:shape id="_x0000_s3553" type="#_x0000_t75" style="position:absolute;left:2949;width:1968;height:959">
              <v:imagedata r:id="rId91" o:title=""/>
            </v:shape>
            <v:rect id="_x0000_s3552" style="position:absolute;left:2997;top:315;width:1872;height:576" stroked="f"/>
            <v:rect id="_x0000_s3551" style="position:absolute;left:2997;top:27;width:1872;height:864" filled="f" strokeweight=".45pt"/>
            <v:rect id="_x0000_s3550" style="position:absolute;left:2997;top:315;width:1872;height:576" filled="f" strokeweight=".45pt"/>
            <v:shape id="_x0000_s3549" type="#_x0000_t75" style="position:absolute;left:934;width:1968;height:959">
              <v:imagedata r:id="rId92" o:title=""/>
            </v:shape>
            <v:rect id="_x0000_s3548" style="position:absolute;left:981;top:315;width:1872;height:576" stroked="f"/>
            <v:rect id="_x0000_s3547" style="position:absolute;left:981;top:27;width:1872;height:864" filled="f" strokeweight=".45pt"/>
            <v:shape id="_x0000_s3546" type="#_x0000_t75" style="position:absolute;left:1944;top:1296;width:1964;height:1607">
              <v:imagedata r:id="rId93" o:title=""/>
            </v:shape>
            <v:rect id="_x0000_s3545" style="position:absolute;left:1989;top:1323;width:1872;height:1512" stroked="f"/>
            <v:rect id="_x0000_s3544" style="position:absolute;left:1989;top:1323;width:1872;height:1512" filled="f" strokeweight=".45pt"/>
            <v:shape id="_x0000_s3543" type="#_x0000_t75" style="position:absolute;left:3888;top:1296;width:1964;height:1607">
              <v:imagedata r:id="rId93" o:title=""/>
            </v:shape>
            <v:rect id="_x0000_s3542" style="position:absolute;left:3933;top:1323;width:1872;height:1512" stroked="f"/>
            <v:rect id="_x0000_s3541" style="position:absolute;left:3933;top:1323;width:1872;height:1512" filled="f" strokeweight=".45pt"/>
            <v:shape id="_x0000_s3540" type="#_x0000_t75" style="position:absolute;top:1296;width:1964;height:1607">
              <v:imagedata r:id="rId93" o:title=""/>
            </v:shape>
            <v:rect id="_x0000_s3539" style="position:absolute;left:45;top:1323;width:1872;height:1512" stroked="f"/>
            <v:rect id="_x0000_s3538" style="position:absolute;left:45;top:1323;width:1872;height:1512" filled="f" strokeweight=".45pt"/>
            <v:shape id="_x0000_s3537" type="#_x0000_t75" style="position:absolute;left:930;top:714;width:1041;height:1183">
              <v:imagedata r:id="rId94" o:title=""/>
            </v:shape>
            <v:line id="_x0000_s3536" style="position:absolute" from="1918,747" to="982,1827" strokeweight="1.2pt"/>
            <v:shape id="_x0000_s3535" type="#_x0000_t75" style="position:absolute;left:1865;top:714;width:1112;height:1183">
              <v:imagedata r:id="rId95" o:title=""/>
            </v:shape>
            <v:shape id="_x0000_s3534" type="#_x0000_t75" style="position:absolute;left:1869;top:710;width:3048;height:1190">
              <v:imagedata r:id="rId96" o:title=""/>
            </v:shape>
            <v:line id="_x0000_s3533" style="position:absolute" from="1918,747" to="4870,1827" strokeweight="1.2pt"/>
            <v:shape id="_x0000_s3532" type="#_x0000_t75" style="position:absolute;left:934;top:710;width:3044;height:829">
              <v:imagedata r:id="rId97" o:title=""/>
            </v:shape>
            <v:line id="_x0000_s3531" style="position:absolute" from="3934,747" to="982,1467" strokeweight="1.2pt"/>
            <v:shape id="_x0000_s3530" type="#_x0000_t75" style="position:absolute;left:2874;top:714;width:1108;height:825">
              <v:imagedata r:id="rId98" o:title=""/>
            </v:shape>
            <v:line id="_x0000_s3529" style="position:absolute" from="3934,747" to="2926,1467" strokeweight="1.2pt"/>
            <v:shape id="_x0000_s3528" type="#_x0000_t75" style="position:absolute;left:3884;top:714;width:1037;height:825">
              <v:imagedata r:id="rId99" o:title=""/>
            </v:shape>
            <v:line id="_x0000_s3527" style="position:absolute" from="3934,747" to="4870,1467" strokeweight="1.2pt"/>
            <v:shape id="_x0000_s3526" type="#_x0000_t75" style="position:absolute;left:141;top:1798;width:1681;height:672">
              <v:imagedata r:id="rId75" o:title=""/>
            </v:shape>
            <v:shape id="_x0000_s3525" type="#_x0000_t75" style="position:absolute;left:189;top:1827;width:1584;height:576">
              <v:imagedata r:id="rId100" o:title=""/>
            </v:shape>
            <v:rect id="_x0000_s3524" style="position:absolute;left:189;top:1827;width:1584;height:576" filled="f" strokeweight=".45pt"/>
            <v:rect id="_x0000_s3523" style="position:absolute;left:189;top:1827;width:1584;height:288" fillcolor="#6c6c6c" stroked="f"/>
            <v:rect id="_x0000_s3522" style="position:absolute;left:189;top:1827;width:1584;height:288" filled="f" strokeweight=".45pt"/>
            <v:rect id="_x0000_s3521" style="position:absolute;left:189;top:2115;width:1584;height:288" filled="f" strokeweight=".45pt"/>
            <v:shape id="_x0000_s3520" type="#_x0000_t75" style="position:absolute;left:396;top:2446;width:385;height:385">
              <v:imagedata r:id="rId73" o:title=""/>
            </v:shape>
            <v:shape id="_x0000_s3519" type="#_x0000_t75" style="position:absolute;left:445;top:2475;width:288;height:288">
              <v:imagedata r:id="rId101" o:title=""/>
            </v:shape>
            <v:shape id="_x0000_s3518" style="position:absolute;left:445;top:2475;width:288;height:288" coordorigin="445,2475" coordsize="288,288" o:spt="100" adj="0,,0" path="m733,2523r-11,19l691,2557r-46,11l589,2571r-56,-3l487,2557r-30,-15l445,2523t,l457,2505r30,-15l533,2479r56,-4l645,2479r46,11l722,2505r11,18l733,2715r-11,19l691,2749r-46,11l589,2763r-56,-3l487,2749r-30,-15l445,2715r,-192xe" filled="f" strokeweight=".45pt">
              <v:stroke joinstyle="round"/>
              <v:formulas/>
              <v:path arrowok="t" o:connecttype="segments"/>
            </v:shape>
            <v:shape id="_x0000_s3517" type="#_x0000_t75" style="position:absolute;left:903;top:2446;width:381;height:385">
              <v:imagedata r:id="rId77" o:title=""/>
            </v:shape>
            <v:shape id="_x0000_s3516" type="#_x0000_t75" style="position:absolute;left:949;top:2475;width:288;height:288">
              <v:imagedata r:id="rId101" o:title=""/>
            </v:shape>
            <v:shape id="_x0000_s3515" style="position:absolute;left:949;top:2475;width:288;height:288" coordorigin="949,2475" coordsize="288,288" o:spt="100" adj="0,,0" path="m1237,2523r-11,19l1195,2557r-46,11l1093,2571r-56,-3l991,2557r-30,-15l949,2523t,l961,2505r30,-15l1037,2479r56,-4l1149,2479r46,11l1226,2505r11,18l1237,2715r-11,19l1195,2749r-46,11l1093,2763r-56,-3l991,2749r-30,-15l949,2715r,-192xe" filled="f" strokeweight=".45pt">
              <v:stroke joinstyle="round"/>
              <v:formulas/>
              <v:path arrowok="t" o:connecttype="segments"/>
            </v:shape>
            <v:line id="_x0000_s3514" style="position:absolute" from="303,2405" to="300,2621" strokeweight=".45pt"/>
            <v:line id="_x0000_s3513" style="position:absolute" from="301,2619" to="445,2621" strokeweight=".45pt"/>
            <v:line id="_x0000_s3512" style="position:absolute" from="807,2403" to="804,2619" strokeweight=".45pt"/>
            <v:line id="_x0000_s3511" style="position:absolute" from="805,2618" to="949,2621" strokeweight=".45pt"/>
            <v:rect id="_x0000_s3510" style="position:absolute;left:45;top:2835;width:1872;height:288" fillcolor="black" stroked="f"/>
            <v:rect id="_x0000_s3509" style="position:absolute;left:45;top:2835;width:1872;height:288" filled="f" strokeweight=".45pt"/>
            <v:shape id="_x0000_s3508" type="#_x0000_t75" style="position:absolute;left:2085;top:1798;width:1681;height:672">
              <v:imagedata r:id="rId75" o:title=""/>
            </v:shape>
            <v:shape id="_x0000_s3507" type="#_x0000_t75" style="position:absolute;left:2133;top:1827;width:1584;height:576">
              <v:imagedata r:id="rId102" o:title=""/>
            </v:shape>
            <v:rect id="_x0000_s3506" style="position:absolute;left:2133;top:1827;width:1584;height:576" filled="f" strokeweight=".45pt"/>
            <v:rect id="_x0000_s3505" style="position:absolute;left:2133;top:1827;width:1584;height:288" fillcolor="#6c6c6c" stroked="f"/>
            <v:rect id="_x0000_s3504" style="position:absolute;left:2133;top:1827;width:1584;height:288" filled="f" strokeweight=".45pt"/>
            <v:rect id="_x0000_s3503" style="position:absolute;left:2133;top:2115;width:1584;height:288" filled="f" strokeweight=".45pt"/>
            <v:shape id="_x0000_s3502" type="#_x0000_t75" style="position:absolute;left:2340;top:2446;width:385;height:385">
              <v:imagedata r:id="rId73" o:title=""/>
            </v:shape>
            <v:shape id="_x0000_s3501" type="#_x0000_t75" style="position:absolute;left:2389;top:2475;width:288;height:288">
              <v:imagedata r:id="rId101" o:title=""/>
            </v:shape>
            <v:shape id="_x0000_s3500" style="position:absolute;left:2389;top:2475;width:288;height:288" coordorigin="2389,2475" coordsize="288,288" o:spt="100" adj="0,,0" path="m2677,2523r-11,19l2635,2557r-46,11l2533,2571r-56,-3l2431,2557r-30,-15l2389,2523t,l2401,2505r30,-15l2477,2479r56,-4l2589,2479r46,11l2666,2505r11,18l2677,2715r-11,19l2635,2749r-46,11l2533,2763r-56,-3l2431,2749r-30,-15l2389,2715r,-192xe" filled="f" strokeweight=".45pt">
              <v:stroke joinstyle="round"/>
              <v:formulas/>
              <v:path arrowok="t" o:connecttype="segments"/>
            </v:shape>
            <v:shape id="_x0000_s3499" type="#_x0000_t75" style="position:absolute;left:2847;top:2446;width:381;height:385">
              <v:imagedata r:id="rId77" o:title=""/>
            </v:shape>
            <v:shape id="_x0000_s3498" type="#_x0000_t75" style="position:absolute;left:2893;top:2475;width:288;height:288">
              <v:imagedata r:id="rId101" o:title=""/>
            </v:shape>
            <v:shape id="_x0000_s3497" style="position:absolute;left:2893;top:2475;width:288;height:288" coordorigin="2893,2475" coordsize="288,288" o:spt="100" adj="0,,0" path="m3181,2523r-11,19l3139,2557r-46,11l3037,2571r-56,-3l2935,2557r-30,-15l2893,2523t,l2905,2505r30,-15l2981,2479r56,-4l3093,2479r46,11l3170,2505r11,18l3181,2715r-11,19l3139,2749r-46,11l3037,2763r-56,-3l2935,2749r-30,-15l2893,2715r,-192xe" filled="f" strokeweight=".45pt">
              <v:stroke joinstyle="round"/>
              <v:formulas/>
              <v:path arrowok="t" o:connecttype="segments"/>
            </v:shape>
            <v:line id="_x0000_s3496" style="position:absolute" from="2247,2405" to="2244,2621" strokeweight=".45pt"/>
            <v:line id="_x0000_s3495" style="position:absolute" from="2245,2619" to="2389,2621" strokeweight=".45pt"/>
            <v:line id="_x0000_s3494" style="position:absolute" from="2751,2403" to="2748,2619" strokeweight=".45pt"/>
            <v:line id="_x0000_s3493" style="position:absolute" from="2749,2618" to="2893,2621" strokeweight=".45pt"/>
            <v:rect id="_x0000_s3492" style="position:absolute;left:1989;top:2835;width:1872;height:288" fillcolor="black" stroked="f"/>
            <v:rect id="_x0000_s3491" style="position:absolute;left:1989;top:2835;width:1872;height:288" filled="f" strokeweight=".45pt"/>
            <v:shape id="_x0000_s3490" type="#_x0000_t75" style="position:absolute;left:4029;top:1798;width:1681;height:672">
              <v:imagedata r:id="rId75" o:title=""/>
            </v:shape>
            <v:shape id="_x0000_s3489" type="#_x0000_t75" style="position:absolute;left:4077;top:1827;width:1584;height:576">
              <v:imagedata r:id="rId103" o:title=""/>
            </v:shape>
            <v:rect id="_x0000_s3488" style="position:absolute;left:4077;top:1827;width:1584;height:576" filled="f" strokeweight=".45pt"/>
            <v:rect id="_x0000_s3487" style="position:absolute;left:4077;top:1827;width:1584;height:288" fillcolor="#6c6c6c" stroked="f"/>
            <v:rect id="_x0000_s3486" style="position:absolute;left:4077;top:1827;width:1584;height:288" filled="f" strokeweight=".45pt"/>
            <v:rect id="_x0000_s3485" style="position:absolute;left:4077;top:2115;width:1584;height:288" filled="f" strokeweight=".45pt"/>
            <v:shape id="_x0000_s3484" type="#_x0000_t75" style="position:absolute;left:4284;top:2446;width:385;height:385">
              <v:imagedata r:id="rId73" o:title=""/>
            </v:shape>
            <v:shape id="_x0000_s3483" type="#_x0000_t75" style="position:absolute;left:4333;top:2475;width:288;height:288">
              <v:imagedata r:id="rId101" o:title=""/>
            </v:shape>
            <v:shape id="_x0000_s3482" style="position:absolute;left:4333;top:2475;width:288;height:288" coordorigin="4333,2475" coordsize="288,288" o:spt="100" adj="0,,0" path="m4621,2523r-11,19l4579,2557r-46,11l4477,2571r-56,-3l4375,2557r-30,-15l4333,2523t,l4345,2505r30,-15l4421,2479r56,-4l4533,2479r46,11l4610,2505r11,18l4621,2715r-11,19l4579,2749r-46,11l4477,2763r-56,-3l4375,2749r-30,-15l4333,2715r,-192xe" filled="f" strokeweight=".45pt">
              <v:stroke joinstyle="round"/>
              <v:formulas/>
              <v:path arrowok="t" o:connecttype="segments"/>
            </v:shape>
            <v:shape id="_x0000_s3481" type="#_x0000_t75" style="position:absolute;left:4791;top:2446;width:381;height:385">
              <v:imagedata r:id="rId77" o:title=""/>
            </v:shape>
            <v:shape id="_x0000_s3480" type="#_x0000_t75" style="position:absolute;left:4837;top:2475;width:288;height:288">
              <v:imagedata r:id="rId104" o:title=""/>
            </v:shape>
            <v:shape id="_x0000_s3479" style="position:absolute;left:4837;top:2475;width:288;height:288" coordorigin="4837,2475" coordsize="288,288" o:spt="100" adj="0,,0" path="m5125,2523r-11,19l5083,2557r-46,11l4981,2571r-56,-3l4879,2557r-30,-15l4837,2523t,l4849,2505r30,-15l4925,2479r56,-4l5037,2479r46,11l5114,2505r11,18l5125,2715r-11,19l5083,2749r-46,11l4981,2763r-56,-3l4879,2749r-30,-15l4837,2715r,-192xe" filled="f" strokeweight=".45pt">
              <v:stroke joinstyle="round"/>
              <v:formulas/>
              <v:path arrowok="t" o:connecttype="segments"/>
            </v:shape>
            <v:line id="_x0000_s3478" style="position:absolute" from="4191,2405" to="4188,2621" strokeweight=".45pt"/>
            <v:line id="_x0000_s3477" style="position:absolute" from="4189,2619" to="4333,2621" strokeweight=".45pt"/>
            <v:line id="_x0000_s3476" style="position:absolute" from="4695,2403" to="4692,2619" strokeweight=".45pt"/>
            <v:line id="_x0000_s3475" style="position:absolute" from="4693,2618" to="4837,2621" strokeweight=".45pt"/>
            <v:rect id="_x0000_s3474" style="position:absolute;left:3933;top:2835;width:1872;height:288" fillcolor="black" stroked="f"/>
            <v:rect id="_x0000_s3473" style="position:absolute;left:3933;top:2835;width:1872;height:288" filled="f" strokeweight=".45pt"/>
            <v:rect id="_x0000_s3472" style="position:absolute;left:981;top:315;width:1872;height:576" filled="f" strokeweight=".45pt"/>
            <v:shape id="_x0000_s3471" type="#_x0000_t202" style="position:absolute;left:3933;top:2835;width:1877;height:293" filled="f" stroked="f">
              <v:textbox inset="0,0,0,0">
                <w:txbxContent>
                  <w:p w14:paraId="4263DB08" w14:textId="77777777" w:rsidR="00603298" w:rsidRDefault="00685666">
                    <w:pPr>
                      <w:spacing w:before="70"/>
                      <w:ind w:left="566"/>
                      <w:rPr>
                        <w:rFonts w:ascii="Arial"/>
                        <w:b/>
                        <w:sz w:val="14"/>
                      </w:rPr>
                    </w:pPr>
                    <w:r>
                      <w:rPr>
                        <w:rFonts w:ascii="Arial"/>
                        <w:b/>
                        <w:color w:val="FFFFFF"/>
                        <w:w w:val="105"/>
                        <w:sz w:val="14"/>
                      </w:rPr>
                      <w:t>slave node</w:t>
                    </w:r>
                  </w:p>
                </w:txbxContent>
              </v:textbox>
            </v:shape>
            <v:shape id="_x0000_s3470" type="#_x0000_t202" style="position:absolute;left:1989;top:2835;width:1872;height:293" filled="f" stroked="f">
              <v:textbox inset="0,0,0,0">
                <w:txbxContent>
                  <w:p w14:paraId="437DBBEC" w14:textId="77777777" w:rsidR="00603298" w:rsidRDefault="00685666">
                    <w:pPr>
                      <w:spacing w:before="70"/>
                      <w:ind w:left="566"/>
                      <w:rPr>
                        <w:rFonts w:ascii="Arial"/>
                        <w:b/>
                        <w:sz w:val="14"/>
                      </w:rPr>
                    </w:pPr>
                    <w:r>
                      <w:rPr>
                        <w:rFonts w:ascii="Arial"/>
                        <w:b/>
                        <w:color w:val="FFFFFF"/>
                        <w:w w:val="105"/>
                        <w:sz w:val="14"/>
                      </w:rPr>
                      <w:t>slave node</w:t>
                    </w:r>
                  </w:p>
                </w:txbxContent>
              </v:textbox>
            </v:shape>
            <v:shape id="_x0000_s3469" type="#_x0000_t202" style="position:absolute;left:41;top:2835;width:1877;height:293" filled="f" stroked="f">
              <v:textbox inset="0,0,0,0">
                <w:txbxContent>
                  <w:p w14:paraId="770284D1" w14:textId="77777777" w:rsidR="00603298" w:rsidRDefault="00685666">
                    <w:pPr>
                      <w:spacing w:before="70"/>
                      <w:ind w:left="570"/>
                      <w:rPr>
                        <w:rFonts w:ascii="Arial"/>
                        <w:b/>
                        <w:sz w:val="14"/>
                      </w:rPr>
                    </w:pPr>
                    <w:r>
                      <w:rPr>
                        <w:rFonts w:ascii="Arial"/>
                        <w:b/>
                        <w:color w:val="FFFFFF"/>
                        <w:w w:val="105"/>
                        <w:sz w:val="14"/>
                      </w:rPr>
                      <w:t>slave node</w:t>
                    </w:r>
                  </w:p>
                </w:txbxContent>
              </v:textbox>
            </v:shape>
            <v:shape id="_x0000_s3468" type="#_x0000_t202" style="position:absolute;left:5355;top:2507;width:236;height:242" filled="f" stroked="f">
              <v:textbox inset="0,0,0,0">
                <w:txbxContent>
                  <w:p w14:paraId="5504C5E9" w14:textId="77777777" w:rsidR="00603298" w:rsidRDefault="00685666">
                    <w:pPr>
                      <w:spacing w:line="240" w:lineRule="exact"/>
                      <w:rPr>
                        <w:rFonts w:ascii="Arial" w:hAnsi="Arial"/>
                        <w:sz w:val="21"/>
                      </w:rPr>
                    </w:pPr>
                    <w:r>
                      <w:rPr>
                        <w:rFonts w:ascii="Arial" w:hAnsi="Arial"/>
                        <w:w w:val="102"/>
                        <w:sz w:val="21"/>
                      </w:rPr>
                      <w:t>…</w:t>
                    </w:r>
                  </w:p>
                </w:txbxContent>
              </v:textbox>
            </v:shape>
            <v:shape id="_x0000_s3467" type="#_x0000_t202" style="position:absolute;left:3411;top:2507;width:236;height:242" filled="f" stroked="f">
              <v:textbox inset="0,0,0,0">
                <w:txbxContent>
                  <w:p w14:paraId="5356EC81" w14:textId="77777777" w:rsidR="00603298" w:rsidRDefault="00685666">
                    <w:pPr>
                      <w:spacing w:line="240" w:lineRule="exact"/>
                      <w:rPr>
                        <w:rFonts w:ascii="Arial" w:hAnsi="Arial"/>
                        <w:sz w:val="21"/>
                      </w:rPr>
                    </w:pPr>
                    <w:r>
                      <w:rPr>
                        <w:rFonts w:ascii="Arial" w:hAnsi="Arial"/>
                        <w:w w:val="102"/>
                        <w:sz w:val="21"/>
                      </w:rPr>
                      <w:t>…</w:t>
                    </w:r>
                  </w:p>
                </w:txbxContent>
              </v:textbox>
            </v:shape>
            <v:shape id="_x0000_s3466" type="#_x0000_t202" style="position:absolute;left:1467;top:2507;width:236;height:242" filled="f" stroked="f">
              <v:textbox inset="0,0,0,0">
                <w:txbxContent>
                  <w:p w14:paraId="6BF12F84" w14:textId="77777777" w:rsidR="00603298" w:rsidRDefault="00685666">
                    <w:pPr>
                      <w:spacing w:line="240" w:lineRule="exact"/>
                      <w:rPr>
                        <w:rFonts w:ascii="Arial" w:hAnsi="Arial"/>
                        <w:sz w:val="21"/>
                      </w:rPr>
                    </w:pPr>
                    <w:r>
                      <w:rPr>
                        <w:rFonts w:ascii="Arial" w:hAnsi="Arial"/>
                        <w:w w:val="102"/>
                        <w:sz w:val="21"/>
                      </w:rPr>
                      <w:t>…</w:t>
                    </w:r>
                  </w:p>
                </w:txbxContent>
              </v:textbox>
            </v:shape>
            <v:shape id="_x0000_s3465" type="#_x0000_t202" style="position:absolute;left:4082;top:2115;width:1575;height:284" filled="f" stroked="f">
              <v:textbox inset="0,0,0,0">
                <w:txbxContent>
                  <w:p w14:paraId="34E77D6A" w14:textId="77777777" w:rsidR="00603298" w:rsidRDefault="00685666">
                    <w:pPr>
                      <w:spacing w:before="70"/>
                      <w:ind w:left="257"/>
                      <w:rPr>
                        <w:rFonts w:ascii="Arial"/>
                        <w:sz w:val="14"/>
                      </w:rPr>
                    </w:pPr>
                    <w:r>
                      <w:rPr>
                        <w:rFonts w:ascii="Arial"/>
                        <w:w w:val="105"/>
                        <w:sz w:val="14"/>
                      </w:rPr>
                      <w:t>Linux file system</w:t>
                    </w:r>
                  </w:p>
                </w:txbxContent>
              </v:textbox>
            </v:shape>
            <v:shape id="_x0000_s3464" type="#_x0000_t202" style="position:absolute;left:4082;top:1831;width:1575;height:284" filled="f" stroked="f">
              <v:textbox inset="0,0,0,0">
                <w:txbxContent>
                  <w:p w14:paraId="6AFE4A34" w14:textId="77777777" w:rsidR="00603298" w:rsidRDefault="00685666">
                    <w:pPr>
                      <w:spacing w:before="65"/>
                      <w:ind w:left="173"/>
                      <w:rPr>
                        <w:rFonts w:ascii="Arial"/>
                        <w:b/>
                        <w:sz w:val="14"/>
                      </w:rPr>
                    </w:pPr>
                    <w:r>
                      <w:rPr>
                        <w:rFonts w:ascii="Arial"/>
                        <w:b/>
                        <w:color w:val="FFFFFF"/>
                        <w:w w:val="105"/>
                        <w:sz w:val="14"/>
                      </w:rPr>
                      <w:t>datanode daemon</w:t>
                    </w:r>
                  </w:p>
                </w:txbxContent>
              </v:textbox>
            </v:shape>
            <v:shape id="_x0000_s3463" type="#_x0000_t202" style="position:absolute;left:2138;top:2115;width:1575;height:284" filled="f" stroked="f">
              <v:textbox inset="0,0,0,0">
                <w:txbxContent>
                  <w:p w14:paraId="77DFD35E" w14:textId="77777777" w:rsidR="00603298" w:rsidRDefault="00685666">
                    <w:pPr>
                      <w:spacing w:before="70"/>
                      <w:ind w:left="257"/>
                      <w:rPr>
                        <w:rFonts w:ascii="Arial"/>
                        <w:sz w:val="14"/>
                      </w:rPr>
                    </w:pPr>
                    <w:r>
                      <w:rPr>
                        <w:rFonts w:ascii="Arial"/>
                        <w:w w:val="105"/>
                        <w:sz w:val="14"/>
                      </w:rPr>
                      <w:t>Linux file system</w:t>
                    </w:r>
                  </w:p>
                </w:txbxContent>
              </v:textbox>
            </v:shape>
            <v:shape id="_x0000_s3462" type="#_x0000_t202" style="position:absolute;left:2138;top:1831;width:1575;height:284" filled="f" stroked="f">
              <v:textbox inset="0,0,0,0">
                <w:txbxContent>
                  <w:p w14:paraId="42D021FE" w14:textId="77777777" w:rsidR="00603298" w:rsidRDefault="00685666">
                    <w:pPr>
                      <w:spacing w:before="65"/>
                      <w:ind w:left="173"/>
                      <w:rPr>
                        <w:rFonts w:ascii="Arial"/>
                        <w:b/>
                        <w:sz w:val="14"/>
                      </w:rPr>
                    </w:pPr>
                    <w:r>
                      <w:rPr>
                        <w:rFonts w:ascii="Arial"/>
                        <w:b/>
                        <w:color w:val="FFFFFF"/>
                        <w:w w:val="105"/>
                        <w:sz w:val="14"/>
                      </w:rPr>
                      <w:t>datanode daemon</w:t>
                    </w:r>
                  </w:p>
                </w:txbxContent>
              </v:textbox>
            </v:shape>
            <v:shape id="_x0000_s3461" type="#_x0000_t202" style="position:absolute;left:194;top:2115;width:1575;height:284" filled="f" stroked="f">
              <v:textbox inset="0,0,0,0">
                <w:txbxContent>
                  <w:p w14:paraId="4860B1B7" w14:textId="77777777" w:rsidR="00603298" w:rsidRDefault="00685666">
                    <w:pPr>
                      <w:spacing w:before="70"/>
                      <w:ind w:left="257"/>
                      <w:rPr>
                        <w:rFonts w:ascii="Arial"/>
                        <w:sz w:val="14"/>
                      </w:rPr>
                    </w:pPr>
                    <w:r>
                      <w:rPr>
                        <w:rFonts w:ascii="Arial"/>
                        <w:w w:val="105"/>
                        <w:sz w:val="14"/>
                      </w:rPr>
                      <w:t>Linux file system</w:t>
                    </w:r>
                  </w:p>
                </w:txbxContent>
              </v:textbox>
            </v:shape>
            <v:shape id="_x0000_s3460" type="#_x0000_t202" style="position:absolute;left:194;top:1831;width:1575;height:284" filled="f" stroked="f">
              <v:textbox inset="0,0,0,0">
                <w:txbxContent>
                  <w:p w14:paraId="3937DCA4" w14:textId="77777777" w:rsidR="00603298" w:rsidRDefault="00685666">
                    <w:pPr>
                      <w:spacing w:before="65"/>
                      <w:ind w:left="173"/>
                      <w:rPr>
                        <w:rFonts w:ascii="Arial"/>
                        <w:b/>
                        <w:sz w:val="14"/>
                      </w:rPr>
                    </w:pPr>
                    <w:r>
                      <w:rPr>
                        <w:rFonts w:ascii="Arial"/>
                        <w:b/>
                        <w:color w:val="FFFFFF"/>
                        <w:w w:val="105"/>
                        <w:sz w:val="14"/>
                      </w:rPr>
                      <w:t>datanode daemon</w:t>
                    </w:r>
                  </w:p>
                </w:txbxContent>
              </v:textbox>
            </v:shape>
            <v:shape id="_x0000_s3459" type="#_x0000_t202" style="position:absolute;left:2997;top:27;width:1872;height:288" fillcolor="black" strokeweight=".45pt">
              <v:textbox inset="0,0,0,0">
                <w:txbxContent>
                  <w:p w14:paraId="550E4553" w14:textId="77777777" w:rsidR="00603298" w:rsidRDefault="00685666">
                    <w:pPr>
                      <w:spacing w:before="65"/>
                      <w:ind w:left="213"/>
                      <w:rPr>
                        <w:rFonts w:ascii="Arial"/>
                        <w:b/>
                        <w:sz w:val="14"/>
                      </w:rPr>
                    </w:pPr>
                    <w:r>
                      <w:rPr>
                        <w:rFonts w:ascii="Arial"/>
                        <w:b/>
                        <w:color w:val="FFFFFF"/>
                        <w:w w:val="105"/>
                        <w:sz w:val="14"/>
                      </w:rPr>
                      <w:t>job submission node</w:t>
                    </w:r>
                  </w:p>
                </w:txbxContent>
              </v:textbox>
            </v:shape>
            <v:shape id="_x0000_s3458" type="#_x0000_t202" style="position:absolute;left:981;top:27;width:1872;height:288" fillcolor="black" strokeweight=".45pt">
              <v:textbox inset="0,0,0,0">
                <w:txbxContent>
                  <w:p w14:paraId="034052B6" w14:textId="77777777" w:rsidR="00603298" w:rsidRDefault="00685666">
                    <w:pPr>
                      <w:spacing w:before="65"/>
                      <w:ind w:left="573"/>
                      <w:rPr>
                        <w:rFonts w:ascii="Arial"/>
                        <w:b/>
                        <w:sz w:val="14"/>
                      </w:rPr>
                    </w:pPr>
                    <w:r>
                      <w:rPr>
                        <w:rFonts w:ascii="Arial"/>
                        <w:b/>
                        <w:color w:val="FFFFFF"/>
                        <w:w w:val="105"/>
                        <w:sz w:val="14"/>
                      </w:rPr>
                      <w:t>namenode</w:t>
                    </w:r>
                  </w:p>
                </w:txbxContent>
              </v:textbox>
            </v:shape>
            <v:shape id="_x0000_s3457" type="#_x0000_t202" style="position:absolute;left:4077;top:1467;width:1584;height:288" fillcolor="#6c6c6c" strokeweight=".45pt">
              <v:textbox inset="0,0,0,0">
                <w:txbxContent>
                  <w:p w14:paraId="21D9F6AD" w14:textId="77777777" w:rsidR="00603298" w:rsidRDefault="00685666">
                    <w:pPr>
                      <w:spacing w:before="65"/>
                      <w:ind w:left="405"/>
                      <w:rPr>
                        <w:rFonts w:ascii="Arial"/>
                        <w:b/>
                        <w:sz w:val="14"/>
                      </w:rPr>
                    </w:pPr>
                    <w:r>
                      <w:rPr>
                        <w:rFonts w:ascii="Arial"/>
                        <w:b/>
                        <w:color w:val="FFFFFF"/>
                        <w:w w:val="105"/>
                        <w:sz w:val="14"/>
                      </w:rPr>
                      <w:t>tasktracker</w:t>
                    </w:r>
                  </w:p>
                </w:txbxContent>
              </v:textbox>
            </v:shape>
            <v:shape id="_x0000_s3456" type="#_x0000_t202" style="position:absolute;left:2133;top:1467;width:1584;height:288" fillcolor="#6c6c6c" strokeweight=".45pt">
              <v:textbox inset="0,0,0,0">
                <w:txbxContent>
                  <w:p w14:paraId="40505D68" w14:textId="77777777" w:rsidR="00603298" w:rsidRDefault="00685666">
                    <w:pPr>
                      <w:spacing w:before="65"/>
                      <w:ind w:left="405"/>
                      <w:rPr>
                        <w:rFonts w:ascii="Arial"/>
                        <w:b/>
                        <w:sz w:val="14"/>
                      </w:rPr>
                    </w:pPr>
                    <w:r>
                      <w:rPr>
                        <w:rFonts w:ascii="Arial"/>
                        <w:b/>
                        <w:color w:val="FFFFFF"/>
                        <w:w w:val="105"/>
                        <w:sz w:val="14"/>
                      </w:rPr>
                      <w:t>tasktracker</w:t>
                    </w:r>
                  </w:p>
                </w:txbxContent>
              </v:textbox>
            </v:shape>
            <v:shape id="_x0000_s3455" type="#_x0000_t202" style="position:absolute;left:189;top:1467;width:1584;height:288" fillcolor="#6c6c6c" strokeweight=".45pt">
              <v:textbox inset="0,0,0,0">
                <w:txbxContent>
                  <w:p w14:paraId="624ACDBA" w14:textId="77777777" w:rsidR="00603298" w:rsidRDefault="00685666">
                    <w:pPr>
                      <w:spacing w:before="65"/>
                      <w:ind w:left="405"/>
                      <w:rPr>
                        <w:rFonts w:ascii="Arial"/>
                        <w:b/>
                        <w:sz w:val="14"/>
                      </w:rPr>
                    </w:pPr>
                    <w:r>
                      <w:rPr>
                        <w:rFonts w:ascii="Arial"/>
                        <w:b/>
                        <w:color w:val="FFFFFF"/>
                        <w:w w:val="105"/>
                        <w:sz w:val="14"/>
                      </w:rPr>
                      <w:t>tasktracker</w:t>
                    </w:r>
                  </w:p>
                </w:txbxContent>
              </v:textbox>
            </v:shape>
            <v:shape id="_x0000_s3454" type="#_x0000_t202" style="position:absolute;left:3141;top:459;width:1584;height:288" fillcolor="#6c6c6c" strokeweight=".45pt">
              <v:textbox inset="0,0,0,0">
                <w:txbxContent>
                  <w:p w14:paraId="60741528" w14:textId="77777777" w:rsidR="00603298" w:rsidRDefault="00685666">
                    <w:pPr>
                      <w:spacing w:before="65"/>
                      <w:ind w:left="441"/>
                      <w:rPr>
                        <w:rFonts w:ascii="Arial"/>
                        <w:b/>
                        <w:sz w:val="14"/>
                      </w:rPr>
                    </w:pPr>
                    <w:r>
                      <w:rPr>
                        <w:rFonts w:ascii="Arial"/>
                        <w:b/>
                        <w:color w:val="FFFFFF"/>
                        <w:w w:val="105"/>
                        <w:sz w:val="14"/>
                      </w:rPr>
                      <w:t>jobtracker</w:t>
                    </w:r>
                  </w:p>
                </w:txbxContent>
              </v:textbox>
            </v:shape>
            <v:shape id="_x0000_s3453" type="#_x0000_t202" style="position:absolute;left:1125;top:459;width:1584;height:288" fillcolor="#6c6c6c" strokeweight=".45pt">
              <v:textbox inset="0,0,0,0">
                <w:txbxContent>
                  <w:p w14:paraId="57CE35FE" w14:textId="77777777" w:rsidR="00603298" w:rsidRDefault="00685666">
                    <w:pPr>
                      <w:spacing w:before="65"/>
                      <w:ind w:left="133"/>
                      <w:rPr>
                        <w:rFonts w:ascii="Arial"/>
                        <w:b/>
                        <w:sz w:val="14"/>
                      </w:rPr>
                    </w:pPr>
                    <w:r>
                      <w:rPr>
                        <w:rFonts w:ascii="Arial"/>
                        <w:b/>
                        <w:color w:val="FFFFFF"/>
                        <w:w w:val="105"/>
                        <w:sz w:val="14"/>
                      </w:rPr>
                      <w:t>namenode daemon</w:t>
                    </w:r>
                  </w:p>
                </w:txbxContent>
              </v:textbox>
            </v:shape>
            <w10:anchorlock/>
          </v:group>
        </w:pict>
      </w:r>
    </w:p>
    <w:p w14:paraId="6E60F954" w14:textId="77777777" w:rsidR="00603298" w:rsidRDefault="00603298" w:rsidP="00787FB4">
      <w:pPr>
        <w:pStyle w:val="BodyText"/>
        <w:spacing w:before="120" w:after="120"/>
        <w:rPr>
          <w:rFonts w:ascii="LM Roman 8"/>
          <w:sz w:val="23"/>
        </w:rPr>
      </w:pPr>
    </w:p>
    <w:p w14:paraId="194A0294" w14:textId="77777777" w:rsidR="00603298" w:rsidRDefault="00685666" w:rsidP="00787FB4">
      <w:pPr>
        <w:pStyle w:val="BodyText"/>
        <w:spacing w:before="120" w:after="120"/>
      </w:pPr>
      <w:r>
        <w:t>Figure</w:t>
      </w:r>
      <w:r>
        <w:rPr>
          <w:spacing w:val="-8"/>
        </w:rPr>
        <w:t xml:space="preserve"> </w:t>
      </w:r>
      <w:r>
        <w:t>2.5:</w:t>
      </w:r>
      <w:r>
        <w:rPr>
          <w:spacing w:val="16"/>
        </w:rPr>
        <w:t xml:space="preserve"> </w:t>
      </w:r>
      <w:r>
        <w:t>Architecture</w:t>
      </w:r>
      <w:r>
        <w:rPr>
          <w:spacing w:val="-7"/>
        </w:rPr>
        <w:t xml:space="preserve"> </w:t>
      </w:r>
      <w:r>
        <w:t>of</w:t>
      </w:r>
      <w:r>
        <w:rPr>
          <w:spacing w:val="-7"/>
        </w:rPr>
        <w:t xml:space="preserve"> </w:t>
      </w:r>
      <w:r>
        <w:t>a</w:t>
      </w:r>
      <w:r>
        <w:rPr>
          <w:spacing w:val="-7"/>
        </w:rPr>
        <w:t xml:space="preserve"> </w:t>
      </w:r>
      <w:r>
        <w:t>complete</w:t>
      </w:r>
      <w:r>
        <w:rPr>
          <w:spacing w:val="-7"/>
        </w:rPr>
        <w:t xml:space="preserve"> </w:t>
      </w:r>
      <w:r>
        <w:t>Hadoop</w:t>
      </w:r>
      <w:r>
        <w:rPr>
          <w:spacing w:val="-8"/>
        </w:rPr>
        <w:t xml:space="preserve"> </w:t>
      </w:r>
      <w:r>
        <w:t>cluster,</w:t>
      </w:r>
      <w:r>
        <w:rPr>
          <w:spacing w:val="-6"/>
        </w:rPr>
        <w:t xml:space="preserve"> </w:t>
      </w:r>
      <w:r>
        <w:t>which</w:t>
      </w:r>
      <w:r>
        <w:rPr>
          <w:spacing w:val="-7"/>
        </w:rPr>
        <w:t xml:space="preserve"> </w:t>
      </w:r>
      <w:r>
        <w:t>consists</w:t>
      </w:r>
      <w:r>
        <w:rPr>
          <w:spacing w:val="-7"/>
        </w:rPr>
        <w:t xml:space="preserve"> </w:t>
      </w:r>
      <w:r>
        <w:t>of</w:t>
      </w:r>
      <w:r>
        <w:rPr>
          <w:spacing w:val="-7"/>
        </w:rPr>
        <w:t xml:space="preserve"> </w:t>
      </w:r>
      <w:r>
        <w:t>three separate components: the HDFS master (called the namenode), the job sub- mission</w:t>
      </w:r>
      <w:r>
        <w:rPr>
          <w:spacing w:val="-16"/>
        </w:rPr>
        <w:t xml:space="preserve"> </w:t>
      </w:r>
      <w:r>
        <w:t>node</w:t>
      </w:r>
      <w:r>
        <w:rPr>
          <w:spacing w:val="-16"/>
        </w:rPr>
        <w:t xml:space="preserve"> </w:t>
      </w:r>
      <w:r>
        <w:t>(called</w:t>
      </w:r>
      <w:r>
        <w:rPr>
          <w:spacing w:val="-14"/>
        </w:rPr>
        <w:t xml:space="preserve"> </w:t>
      </w:r>
      <w:r>
        <w:t>the</w:t>
      </w:r>
      <w:r>
        <w:rPr>
          <w:spacing w:val="-16"/>
        </w:rPr>
        <w:t xml:space="preserve"> </w:t>
      </w:r>
      <w:r>
        <w:t>jobtracker),</w:t>
      </w:r>
      <w:r>
        <w:rPr>
          <w:spacing w:val="-13"/>
        </w:rPr>
        <w:t xml:space="preserve"> </w:t>
      </w:r>
      <w:r>
        <w:t>and</w:t>
      </w:r>
      <w:r>
        <w:rPr>
          <w:spacing w:val="-16"/>
        </w:rPr>
        <w:t xml:space="preserve"> </w:t>
      </w:r>
      <w:r>
        <w:t>many</w:t>
      </w:r>
      <w:r>
        <w:rPr>
          <w:spacing w:val="-15"/>
        </w:rPr>
        <w:t xml:space="preserve"> </w:t>
      </w:r>
      <w:r>
        <w:rPr>
          <w:spacing w:val="-3"/>
        </w:rPr>
        <w:t>slave</w:t>
      </w:r>
      <w:r>
        <w:rPr>
          <w:spacing w:val="-16"/>
        </w:rPr>
        <w:t xml:space="preserve"> </w:t>
      </w:r>
      <w:r>
        <w:t>nodes</w:t>
      </w:r>
      <w:r>
        <w:rPr>
          <w:spacing w:val="-15"/>
        </w:rPr>
        <w:t xml:space="preserve"> </w:t>
      </w:r>
      <w:r>
        <w:t>(three</w:t>
      </w:r>
      <w:r>
        <w:rPr>
          <w:spacing w:val="-16"/>
        </w:rPr>
        <w:t xml:space="preserve"> </w:t>
      </w:r>
      <w:r>
        <w:t>s</w:t>
      </w:r>
      <w:r>
        <w:t>hown</w:t>
      </w:r>
      <w:r>
        <w:rPr>
          <w:spacing w:val="-16"/>
        </w:rPr>
        <w:t xml:space="preserve"> </w:t>
      </w:r>
      <w:r>
        <w:t>here). Each</w:t>
      </w:r>
      <w:r>
        <w:rPr>
          <w:spacing w:val="-8"/>
        </w:rPr>
        <w:t xml:space="preserve"> </w:t>
      </w:r>
      <w:r>
        <w:t>of</w:t>
      </w:r>
      <w:r>
        <w:rPr>
          <w:spacing w:val="-8"/>
        </w:rPr>
        <w:t xml:space="preserve"> </w:t>
      </w:r>
      <w:r>
        <w:t>the</w:t>
      </w:r>
      <w:r>
        <w:rPr>
          <w:spacing w:val="-7"/>
        </w:rPr>
        <w:t xml:space="preserve"> </w:t>
      </w:r>
      <w:r>
        <w:rPr>
          <w:spacing w:val="-3"/>
        </w:rPr>
        <w:t>slave</w:t>
      </w:r>
      <w:r>
        <w:rPr>
          <w:spacing w:val="-7"/>
        </w:rPr>
        <w:t xml:space="preserve"> </w:t>
      </w:r>
      <w:r>
        <w:t>nodes</w:t>
      </w:r>
      <w:r>
        <w:rPr>
          <w:spacing w:val="-8"/>
        </w:rPr>
        <w:t xml:space="preserve"> </w:t>
      </w:r>
      <w:r>
        <w:t>runs</w:t>
      </w:r>
      <w:r>
        <w:rPr>
          <w:spacing w:val="-7"/>
        </w:rPr>
        <w:t xml:space="preserve"> </w:t>
      </w:r>
      <w:r>
        <w:t>a</w:t>
      </w:r>
      <w:r>
        <w:rPr>
          <w:spacing w:val="-8"/>
        </w:rPr>
        <w:t xml:space="preserve"> </w:t>
      </w:r>
      <w:r>
        <w:t>tasktracker</w:t>
      </w:r>
      <w:r>
        <w:rPr>
          <w:spacing w:val="-8"/>
        </w:rPr>
        <w:t xml:space="preserve"> </w:t>
      </w:r>
      <w:r>
        <w:t>for</w:t>
      </w:r>
      <w:r>
        <w:rPr>
          <w:spacing w:val="-7"/>
        </w:rPr>
        <w:t xml:space="preserve"> </w:t>
      </w:r>
      <w:r>
        <w:t>executing</w:t>
      </w:r>
      <w:r>
        <w:rPr>
          <w:spacing w:val="-7"/>
        </w:rPr>
        <w:t xml:space="preserve"> </w:t>
      </w:r>
      <w:r>
        <w:t>map</w:t>
      </w:r>
      <w:r>
        <w:rPr>
          <w:spacing w:val="-7"/>
        </w:rPr>
        <w:t xml:space="preserve"> </w:t>
      </w:r>
      <w:r>
        <w:t>and</w:t>
      </w:r>
      <w:r>
        <w:rPr>
          <w:spacing w:val="-8"/>
        </w:rPr>
        <w:t xml:space="preserve"> </w:t>
      </w:r>
      <w:r>
        <w:t>reduce</w:t>
      </w:r>
      <w:r>
        <w:rPr>
          <w:spacing w:val="-7"/>
        </w:rPr>
        <w:t xml:space="preserve"> </w:t>
      </w:r>
      <w:r>
        <w:t>tasks and a datanode daemon for serving HDFS</w:t>
      </w:r>
      <w:r>
        <w:rPr>
          <w:spacing w:val="-5"/>
        </w:rPr>
        <w:t xml:space="preserve"> </w:t>
      </w:r>
      <w:r>
        <w:t>data.</w:t>
      </w:r>
    </w:p>
    <w:p w14:paraId="4751B35E" w14:textId="77777777" w:rsidR="00603298" w:rsidRDefault="00603298" w:rsidP="00787FB4">
      <w:pPr>
        <w:pStyle w:val="BodyText"/>
        <w:spacing w:before="120" w:after="120"/>
        <w:rPr>
          <w:sz w:val="7"/>
        </w:rPr>
      </w:pPr>
    </w:p>
    <w:p w14:paraId="245B018E" w14:textId="77777777" w:rsidR="00603298" w:rsidRDefault="00685666" w:rsidP="00787FB4">
      <w:pPr>
        <w:pStyle w:val="BodyText"/>
        <w:spacing w:before="120" w:after="120"/>
      </w:pPr>
      <w:r>
        <w:t xml:space="preserve">progress of running MapReduce jobs and is responsible for coordinating the execution of the mappers and reducers. </w:t>
      </w:r>
      <w:r>
        <w:rPr>
          <w:spacing w:val="-3"/>
        </w:rPr>
        <w:t xml:space="preserve">Typically, </w:t>
      </w:r>
      <w:r>
        <w:t xml:space="preserve">these services run on </w:t>
      </w:r>
      <w:r>
        <w:rPr>
          <w:spacing w:val="-4"/>
        </w:rPr>
        <w:t xml:space="preserve">two </w:t>
      </w:r>
      <w:r>
        <w:t>separate machines, although in smaller clusters they are often</w:t>
      </w:r>
      <w:r>
        <w:rPr>
          <w:spacing w:val="-45"/>
        </w:rPr>
        <w:t xml:space="preserve"> </w:t>
      </w:r>
      <w:r>
        <w:t>co-located. The bulk</w:t>
      </w:r>
      <w:r>
        <w:rPr>
          <w:spacing w:val="-12"/>
        </w:rPr>
        <w:t xml:space="preserve"> </w:t>
      </w:r>
      <w:r>
        <w:t>of</w:t>
      </w:r>
      <w:r>
        <w:rPr>
          <w:spacing w:val="-12"/>
        </w:rPr>
        <w:t xml:space="preserve"> </w:t>
      </w:r>
      <w:r>
        <w:t>a</w:t>
      </w:r>
      <w:r>
        <w:rPr>
          <w:spacing w:val="-12"/>
        </w:rPr>
        <w:t xml:space="preserve"> </w:t>
      </w:r>
      <w:r>
        <w:t>Hadoop</w:t>
      </w:r>
      <w:r>
        <w:rPr>
          <w:spacing w:val="-12"/>
        </w:rPr>
        <w:t xml:space="preserve"> </w:t>
      </w:r>
      <w:r>
        <w:t>cluster</w:t>
      </w:r>
      <w:r>
        <w:rPr>
          <w:spacing w:val="-12"/>
        </w:rPr>
        <w:t xml:space="preserve"> </w:t>
      </w:r>
      <w:r>
        <w:t>c</w:t>
      </w:r>
      <w:r>
        <w:t>onsists</w:t>
      </w:r>
      <w:r>
        <w:rPr>
          <w:spacing w:val="-11"/>
        </w:rPr>
        <w:t xml:space="preserve"> </w:t>
      </w:r>
      <w:r>
        <w:t>of</w:t>
      </w:r>
      <w:r>
        <w:rPr>
          <w:spacing w:val="-12"/>
        </w:rPr>
        <w:t xml:space="preserve"> </w:t>
      </w:r>
      <w:r>
        <w:rPr>
          <w:spacing w:val="-3"/>
        </w:rPr>
        <w:t>slave</w:t>
      </w:r>
      <w:r>
        <w:rPr>
          <w:spacing w:val="-12"/>
        </w:rPr>
        <w:t xml:space="preserve"> </w:t>
      </w:r>
      <w:r>
        <w:t>nodes</w:t>
      </w:r>
      <w:r>
        <w:rPr>
          <w:spacing w:val="-12"/>
        </w:rPr>
        <w:t xml:space="preserve"> </w:t>
      </w:r>
      <w:r>
        <w:t>(only</w:t>
      </w:r>
      <w:r>
        <w:rPr>
          <w:spacing w:val="-11"/>
        </w:rPr>
        <w:t xml:space="preserve"> </w:t>
      </w:r>
      <w:r>
        <w:t>three</w:t>
      </w:r>
      <w:r>
        <w:rPr>
          <w:spacing w:val="-12"/>
        </w:rPr>
        <w:t xml:space="preserve"> </w:t>
      </w:r>
      <w:r>
        <w:t>of</w:t>
      </w:r>
      <w:r>
        <w:rPr>
          <w:spacing w:val="-12"/>
        </w:rPr>
        <w:t xml:space="preserve"> </w:t>
      </w:r>
      <w:r>
        <w:t>which</w:t>
      </w:r>
      <w:r>
        <w:rPr>
          <w:spacing w:val="-12"/>
        </w:rPr>
        <w:t xml:space="preserve"> </w:t>
      </w:r>
      <w:r>
        <w:t>are</w:t>
      </w:r>
      <w:r>
        <w:rPr>
          <w:spacing w:val="-12"/>
        </w:rPr>
        <w:t xml:space="preserve"> </w:t>
      </w:r>
      <w:r>
        <w:t>shown in the figure) that run both a tasktracker, which is responsible for actually running user code, and a datanode daemon, for serving HDFS</w:t>
      </w:r>
      <w:r>
        <w:rPr>
          <w:spacing w:val="-10"/>
        </w:rPr>
        <w:t xml:space="preserve"> </w:t>
      </w:r>
      <w:r>
        <w:t>data.</w:t>
      </w:r>
    </w:p>
    <w:p w14:paraId="52576759" w14:textId="77777777" w:rsidR="00603298" w:rsidRDefault="00685666" w:rsidP="00787FB4">
      <w:pPr>
        <w:pStyle w:val="BodyText"/>
        <w:spacing w:before="120" w:after="120"/>
      </w:pPr>
      <w:r>
        <w:t>A Hadoop MapReduce job is divided up into a number of map t</w:t>
      </w:r>
      <w:r>
        <w:t xml:space="preserve">asks and reduce tasks. </w:t>
      </w:r>
      <w:r>
        <w:rPr>
          <w:spacing w:val="-3"/>
        </w:rPr>
        <w:t xml:space="preserve">Tasktrackers </w:t>
      </w:r>
      <w:r>
        <w:t>periodically send heartbeat messages to the job- tracker that also doubles as a vehicle for task allocation. If a tasktracker is available to run tasks (in Hadoop parlance, has empty task slots), the return acknowledgmen</w:t>
      </w:r>
      <w:r>
        <w:t>t</w:t>
      </w:r>
      <w:r>
        <w:rPr>
          <w:spacing w:val="-15"/>
        </w:rPr>
        <w:t xml:space="preserve"> </w:t>
      </w:r>
      <w:r>
        <w:t>of</w:t>
      </w:r>
      <w:r>
        <w:rPr>
          <w:spacing w:val="-15"/>
        </w:rPr>
        <w:t xml:space="preserve"> </w:t>
      </w:r>
      <w:r>
        <w:t>the</w:t>
      </w:r>
      <w:r>
        <w:rPr>
          <w:spacing w:val="-15"/>
        </w:rPr>
        <w:t xml:space="preserve"> </w:t>
      </w:r>
      <w:r>
        <w:t>tasktracker</w:t>
      </w:r>
      <w:r>
        <w:rPr>
          <w:spacing w:val="-15"/>
        </w:rPr>
        <w:t xml:space="preserve"> </w:t>
      </w:r>
      <w:r>
        <w:t>heartbeat</w:t>
      </w:r>
      <w:r>
        <w:rPr>
          <w:spacing w:val="-15"/>
        </w:rPr>
        <w:t xml:space="preserve"> </w:t>
      </w:r>
      <w:r>
        <w:t>contains</w:t>
      </w:r>
      <w:r>
        <w:rPr>
          <w:spacing w:val="-15"/>
        </w:rPr>
        <w:t xml:space="preserve"> </w:t>
      </w:r>
      <w:r>
        <w:t>task</w:t>
      </w:r>
      <w:r>
        <w:rPr>
          <w:spacing w:val="-15"/>
        </w:rPr>
        <w:t xml:space="preserve"> </w:t>
      </w:r>
      <w:r>
        <w:t>allocation</w:t>
      </w:r>
      <w:r>
        <w:rPr>
          <w:spacing w:val="-14"/>
        </w:rPr>
        <w:t xml:space="preserve"> </w:t>
      </w:r>
      <w:r>
        <w:t xml:space="preserve">informa- tion. The number of reduce tasks is equal to the number of reducers specified </w:t>
      </w:r>
      <w:r>
        <w:rPr>
          <w:spacing w:val="-3"/>
        </w:rPr>
        <w:t xml:space="preserve">by </w:t>
      </w:r>
      <w:r>
        <w:t>the programmer. The number of map tasks, on the other hand, depends on many factors: the number of mappers spe</w:t>
      </w:r>
      <w:r>
        <w:t xml:space="preserve">cified </w:t>
      </w:r>
      <w:r>
        <w:rPr>
          <w:spacing w:val="-3"/>
        </w:rPr>
        <w:t xml:space="preserve">by </w:t>
      </w:r>
      <w:r>
        <w:t>the programmer serves as</w:t>
      </w:r>
      <w:r>
        <w:rPr>
          <w:spacing w:val="-6"/>
        </w:rPr>
        <w:t xml:space="preserve"> </w:t>
      </w:r>
      <w:r>
        <w:t>a</w:t>
      </w:r>
      <w:r>
        <w:rPr>
          <w:spacing w:val="-5"/>
        </w:rPr>
        <w:t xml:space="preserve"> </w:t>
      </w:r>
      <w:r>
        <w:t>hint</w:t>
      </w:r>
      <w:r>
        <w:rPr>
          <w:spacing w:val="-4"/>
        </w:rPr>
        <w:t xml:space="preserve"> </w:t>
      </w:r>
      <w:r>
        <w:t>to</w:t>
      </w:r>
      <w:r>
        <w:rPr>
          <w:spacing w:val="-5"/>
        </w:rPr>
        <w:t xml:space="preserve"> </w:t>
      </w:r>
      <w:r>
        <w:t>the</w:t>
      </w:r>
      <w:r>
        <w:rPr>
          <w:spacing w:val="-4"/>
        </w:rPr>
        <w:t xml:space="preserve"> </w:t>
      </w:r>
      <w:r>
        <w:t>execution</w:t>
      </w:r>
      <w:r>
        <w:rPr>
          <w:spacing w:val="-5"/>
        </w:rPr>
        <w:t xml:space="preserve"> </w:t>
      </w:r>
      <w:r>
        <w:t>framework,</w:t>
      </w:r>
      <w:r>
        <w:rPr>
          <w:spacing w:val="-4"/>
        </w:rPr>
        <w:t xml:space="preserve"> </w:t>
      </w:r>
      <w:r>
        <w:t>but</w:t>
      </w:r>
      <w:r>
        <w:rPr>
          <w:spacing w:val="-4"/>
        </w:rPr>
        <w:t xml:space="preserve"> </w:t>
      </w:r>
      <w:r>
        <w:t>the</w:t>
      </w:r>
      <w:r>
        <w:rPr>
          <w:spacing w:val="-6"/>
        </w:rPr>
        <w:t xml:space="preserve"> </w:t>
      </w:r>
      <w:r>
        <w:t>actual</w:t>
      </w:r>
      <w:r>
        <w:rPr>
          <w:spacing w:val="-5"/>
        </w:rPr>
        <w:t xml:space="preserve"> </w:t>
      </w:r>
      <w:r>
        <w:t>number</w:t>
      </w:r>
      <w:r>
        <w:rPr>
          <w:spacing w:val="-5"/>
        </w:rPr>
        <w:t xml:space="preserve"> </w:t>
      </w:r>
      <w:r>
        <w:t>of</w:t>
      </w:r>
      <w:r>
        <w:rPr>
          <w:spacing w:val="-6"/>
        </w:rPr>
        <w:t xml:space="preserve"> </w:t>
      </w:r>
      <w:r>
        <w:t>tasks</w:t>
      </w:r>
      <w:r>
        <w:rPr>
          <w:spacing w:val="-4"/>
        </w:rPr>
        <w:t xml:space="preserve"> </w:t>
      </w:r>
      <w:r>
        <w:t>depends on both the number of input files and the number of HDFS data blocks</w:t>
      </w:r>
      <w:r>
        <w:rPr>
          <w:spacing w:val="-35"/>
        </w:rPr>
        <w:t xml:space="preserve"> </w:t>
      </w:r>
      <w:r>
        <w:t xml:space="preserve">occu- pied </w:t>
      </w:r>
      <w:r>
        <w:rPr>
          <w:spacing w:val="-3"/>
        </w:rPr>
        <w:t xml:space="preserve">by </w:t>
      </w:r>
      <w:r>
        <w:t>those files. Each map task is assigned a sequence of input key-value pairs,</w:t>
      </w:r>
      <w:r>
        <w:rPr>
          <w:spacing w:val="-14"/>
        </w:rPr>
        <w:t xml:space="preserve"> </w:t>
      </w:r>
      <w:r>
        <w:t>called</w:t>
      </w:r>
      <w:r>
        <w:rPr>
          <w:spacing w:val="-15"/>
        </w:rPr>
        <w:t xml:space="preserve"> </w:t>
      </w:r>
      <w:r>
        <w:t>an</w:t>
      </w:r>
      <w:r>
        <w:rPr>
          <w:spacing w:val="-15"/>
        </w:rPr>
        <w:t xml:space="preserve"> </w:t>
      </w:r>
      <w:r>
        <w:t>input</w:t>
      </w:r>
      <w:r>
        <w:rPr>
          <w:spacing w:val="-15"/>
        </w:rPr>
        <w:t xml:space="preserve"> </w:t>
      </w:r>
      <w:r>
        <w:t>split</w:t>
      </w:r>
      <w:r>
        <w:rPr>
          <w:spacing w:val="-16"/>
        </w:rPr>
        <w:t xml:space="preserve"> </w:t>
      </w:r>
      <w:r>
        <w:t>in</w:t>
      </w:r>
      <w:r>
        <w:rPr>
          <w:spacing w:val="-15"/>
        </w:rPr>
        <w:t xml:space="preserve"> </w:t>
      </w:r>
      <w:r>
        <w:t>Hadoop.</w:t>
      </w:r>
      <w:r>
        <w:rPr>
          <w:spacing w:val="14"/>
        </w:rPr>
        <w:t xml:space="preserve"> </w:t>
      </w:r>
      <w:r>
        <w:t>Input</w:t>
      </w:r>
      <w:r>
        <w:rPr>
          <w:spacing w:val="-16"/>
        </w:rPr>
        <w:t xml:space="preserve"> </w:t>
      </w:r>
      <w:r>
        <w:t>splits</w:t>
      </w:r>
      <w:r>
        <w:rPr>
          <w:spacing w:val="-15"/>
        </w:rPr>
        <w:t xml:space="preserve"> </w:t>
      </w:r>
      <w:r>
        <w:t>are</w:t>
      </w:r>
      <w:r>
        <w:rPr>
          <w:spacing w:val="-15"/>
        </w:rPr>
        <w:t xml:space="preserve"> </w:t>
      </w:r>
      <w:r>
        <w:t>computed</w:t>
      </w:r>
      <w:r>
        <w:rPr>
          <w:spacing w:val="-15"/>
        </w:rPr>
        <w:t xml:space="preserve"> </w:t>
      </w:r>
      <w:r>
        <w:t>automatically and the execution framework strives to align them to HDFS block</w:t>
      </w:r>
      <w:r>
        <w:rPr>
          <w:spacing w:val="-38"/>
        </w:rPr>
        <w:t xml:space="preserve"> </w:t>
      </w:r>
      <w:r>
        <w:t>boundaries so that each map task is associa</w:t>
      </w:r>
      <w:r>
        <w:t xml:space="preserve">ted with a single data block. In scheduling map tasks, the jobtracker tries to take advantage of data locality—if possi- ble, map tasks are scheduled on the </w:t>
      </w:r>
      <w:r>
        <w:rPr>
          <w:spacing w:val="-3"/>
        </w:rPr>
        <w:t xml:space="preserve">slave </w:t>
      </w:r>
      <w:r>
        <w:t xml:space="preserve">node that holds the input split, so that the mapper will </w:t>
      </w:r>
      <w:r>
        <w:rPr>
          <w:spacing w:val="2"/>
        </w:rPr>
        <w:t xml:space="preserve">be </w:t>
      </w:r>
      <w:r>
        <w:t>processing local data. The alignm</w:t>
      </w:r>
      <w:r>
        <w:t>ent of input splits with HDFS block boundaries simplifies task scheduling. If it is not possible</w:t>
      </w:r>
      <w:r>
        <w:rPr>
          <w:spacing w:val="-46"/>
        </w:rPr>
        <w:t xml:space="preserve"> </w:t>
      </w:r>
      <w:r>
        <w:t>to</w:t>
      </w:r>
    </w:p>
    <w:p w14:paraId="7E249519" w14:textId="77777777" w:rsidR="00603298" w:rsidRDefault="00603298" w:rsidP="00787FB4">
      <w:pPr>
        <w:spacing w:before="120" w:after="120"/>
        <w:sectPr w:rsidR="00603298">
          <w:pgSz w:w="12240" w:h="15840"/>
          <w:pgMar w:top="1500" w:right="1060" w:bottom="280" w:left="1720" w:header="720" w:footer="720" w:gutter="0"/>
          <w:cols w:space="720"/>
        </w:sectPr>
      </w:pPr>
    </w:p>
    <w:p w14:paraId="5C78E321" w14:textId="77777777" w:rsidR="00603298" w:rsidRDefault="00603298" w:rsidP="00787FB4">
      <w:pPr>
        <w:pStyle w:val="BodyText"/>
        <w:spacing w:before="120" w:after="120"/>
        <w:rPr>
          <w:sz w:val="14"/>
        </w:rPr>
      </w:pPr>
    </w:p>
    <w:p w14:paraId="24AE5D5B" w14:textId="77777777" w:rsidR="00603298" w:rsidRDefault="00685666" w:rsidP="00787FB4">
      <w:pPr>
        <w:pStyle w:val="BodyText"/>
        <w:spacing w:before="120" w:after="120"/>
      </w:pPr>
      <w:r>
        <w:t>run a map task on local data, it becomes necessary to stream input</w:t>
      </w:r>
      <w:r>
        <w:rPr>
          <w:spacing w:val="-18"/>
        </w:rPr>
        <w:t xml:space="preserve"> </w:t>
      </w:r>
      <w:r>
        <w:t>key-value pairs</w:t>
      </w:r>
      <w:r>
        <w:rPr>
          <w:spacing w:val="-13"/>
        </w:rPr>
        <w:t xml:space="preserve"> </w:t>
      </w:r>
      <w:r>
        <w:t>across</w:t>
      </w:r>
      <w:r>
        <w:rPr>
          <w:spacing w:val="-12"/>
        </w:rPr>
        <w:t xml:space="preserve"> </w:t>
      </w:r>
      <w:r>
        <w:t>the</w:t>
      </w:r>
      <w:r>
        <w:rPr>
          <w:spacing w:val="-12"/>
        </w:rPr>
        <w:t xml:space="preserve"> </w:t>
      </w:r>
      <w:r>
        <w:t>network.</w:t>
      </w:r>
      <w:r>
        <w:rPr>
          <w:spacing w:val="13"/>
        </w:rPr>
        <w:t xml:space="preserve"> </w:t>
      </w:r>
      <w:r>
        <w:t>Since</w:t>
      </w:r>
      <w:r>
        <w:rPr>
          <w:spacing w:val="-13"/>
        </w:rPr>
        <w:t xml:space="preserve"> </w:t>
      </w:r>
      <w:r>
        <w:t>large</w:t>
      </w:r>
      <w:r>
        <w:rPr>
          <w:spacing w:val="-12"/>
        </w:rPr>
        <w:t xml:space="preserve"> </w:t>
      </w:r>
      <w:r>
        <w:t>clusters</w:t>
      </w:r>
      <w:r>
        <w:rPr>
          <w:spacing w:val="-12"/>
        </w:rPr>
        <w:t xml:space="preserve"> </w:t>
      </w:r>
      <w:r>
        <w:t>are</w:t>
      </w:r>
      <w:r>
        <w:rPr>
          <w:spacing w:val="-12"/>
        </w:rPr>
        <w:t xml:space="preserve"> </w:t>
      </w:r>
      <w:r>
        <w:t>organized</w:t>
      </w:r>
      <w:r>
        <w:rPr>
          <w:spacing w:val="-13"/>
        </w:rPr>
        <w:t xml:space="preserve"> </w:t>
      </w:r>
      <w:r>
        <w:t>into</w:t>
      </w:r>
      <w:r>
        <w:rPr>
          <w:spacing w:val="-12"/>
        </w:rPr>
        <w:t xml:space="preserve"> </w:t>
      </w:r>
      <w:r>
        <w:t>racks,</w:t>
      </w:r>
      <w:r>
        <w:rPr>
          <w:spacing w:val="-10"/>
        </w:rPr>
        <w:t xml:space="preserve"> </w:t>
      </w:r>
      <w:r>
        <w:t>with</w:t>
      </w:r>
      <w:r>
        <w:rPr>
          <w:spacing w:val="-12"/>
        </w:rPr>
        <w:t xml:space="preserve"> </w:t>
      </w:r>
      <w:r>
        <w:t>far greater</w:t>
      </w:r>
      <w:r>
        <w:rPr>
          <w:spacing w:val="-9"/>
        </w:rPr>
        <w:t xml:space="preserve"> </w:t>
      </w:r>
      <w:r>
        <w:t>intra-rack</w:t>
      </w:r>
      <w:r>
        <w:rPr>
          <w:spacing w:val="-8"/>
        </w:rPr>
        <w:t xml:space="preserve"> </w:t>
      </w:r>
      <w:r>
        <w:t>bandwidth</w:t>
      </w:r>
      <w:r>
        <w:rPr>
          <w:spacing w:val="-8"/>
        </w:rPr>
        <w:t xml:space="preserve"> </w:t>
      </w:r>
      <w:r>
        <w:t>than</w:t>
      </w:r>
      <w:r>
        <w:rPr>
          <w:spacing w:val="-8"/>
        </w:rPr>
        <w:t xml:space="preserve"> </w:t>
      </w:r>
      <w:r>
        <w:t>inter-rack</w:t>
      </w:r>
      <w:r>
        <w:rPr>
          <w:spacing w:val="-8"/>
        </w:rPr>
        <w:t xml:space="preserve"> </w:t>
      </w:r>
      <w:r>
        <w:t>bandwidth,</w:t>
      </w:r>
      <w:r>
        <w:rPr>
          <w:spacing w:val="-8"/>
        </w:rPr>
        <w:t xml:space="preserve"> </w:t>
      </w:r>
      <w:r>
        <w:t>the</w:t>
      </w:r>
      <w:r>
        <w:rPr>
          <w:spacing w:val="-8"/>
        </w:rPr>
        <w:t xml:space="preserve"> </w:t>
      </w:r>
      <w:r>
        <w:t>execution</w:t>
      </w:r>
      <w:r>
        <w:rPr>
          <w:spacing w:val="-8"/>
        </w:rPr>
        <w:t xml:space="preserve"> </w:t>
      </w:r>
      <w:r>
        <w:t>frame- work</w:t>
      </w:r>
      <w:r>
        <w:rPr>
          <w:spacing w:val="-11"/>
        </w:rPr>
        <w:t xml:space="preserve"> </w:t>
      </w:r>
      <w:r>
        <w:t>strives</w:t>
      </w:r>
      <w:r>
        <w:rPr>
          <w:spacing w:val="-10"/>
        </w:rPr>
        <w:t xml:space="preserve"> </w:t>
      </w:r>
      <w:r>
        <w:t>to</w:t>
      </w:r>
      <w:r>
        <w:rPr>
          <w:spacing w:val="-11"/>
        </w:rPr>
        <w:t xml:space="preserve"> </w:t>
      </w:r>
      <w:r>
        <w:t>at</w:t>
      </w:r>
      <w:r>
        <w:rPr>
          <w:spacing w:val="-10"/>
        </w:rPr>
        <w:t xml:space="preserve"> </w:t>
      </w:r>
      <w:r>
        <w:t>least</w:t>
      </w:r>
      <w:r>
        <w:rPr>
          <w:spacing w:val="-10"/>
        </w:rPr>
        <w:t xml:space="preserve"> </w:t>
      </w:r>
      <w:r>
        <w:t>place</w:t>
      </w:r>
      <w:r>
        <w:rPr>
          <w:spacing w:val="-11"/>
        </w:rPr>
        <w:t xml:space="preserve"> </w:t>
      </w:r>
      <w:r>
        <w:t>map</w:t>
      </w:r>
      <w:r>
        <w:rPr>
          <w:spacing w:val="-10"/>
        </w:rPr>
        <w:t xml:space="preserve"> </w:t>
      </w:r>
      <w:r>
        <w:t>tasks</w:t>
      </w:r>
      <w:r>
        <w:rPr>
          <w:spacing w:val="-10"/>
        </w:rPr>
        <w:t xml:space="preserve"> </w:t>
      </w:r>
      <w:r>
        <w:t>on</w:t>
      </w:r>
      <w:r>
        <w:rPr>
          <w:spacing w:val="-11"/>
        </w:rPr>
        <w:t xml:space="preserve"> </w:t>
      </w:r>
      <w:r>
        <w:t>a</w:t>
      </w:r>
      <w:r>
        <w:rPr>
          <w:spacing w:val="-10"/>
        </w:rPr>
        <w:t xml:space="preserve"> </w:t>
      </w:r>
      <w:r>
        <w:t>rack</w:t>
      </w:r>
      <w:r>
        <w:rPr>
          <w:spacing w:val="-10"/>
        </w:rPr>
        <w:t xml:space="preserve"> </w:t>
      </w:r>
      <w:r>
        <w:t>which</w:t>
      </w:r>
      <w:r>
        <w:rPr>
          <w:spacing w:val="-11"/>
        </w:rPr>
        <w:t xml:space="preserve"> </w:t>
      </w:r>
      <w:r>
        <w:t>has</w:t>
      </w:r>
      <w:r>
        <w:rPr>
          <w:spacing w:val="-10"/>
        </w:rPr>
        <w:t xml:space="preserve"> </w:t>
      </w:r>
      <w:r>
        <w:t>a</w:t>
      </w:r>
      <w:r>
        <w:rPr>
          <w:spacing w:val="-10"/>
        </w:rPr>
        <w:t xml:space="preserve"> </w:t>
      </w:r>
      <w:r>
        <w:t>copy</w:t>
      </w:r>
      <w:r>
        <w:rPr>
          <w:spacing w:val="-11"/>
        </w:rPr>
        <w:t xml:space="preserve"> </w:t>
      </w:r>
      <w:r>
        <w:t>of</w:t>
      </w:r>
      <w:r>
        <w:rPr>
          <w:spacing w:val="-10"/>
        </w:rPr>
        <w:t xml:space="preserve"> </w:t>
      </w:r>
      <w:r>
        <w:t>the</w:t>
      </w:r>
      <w:r>
        <w:rPr>
          <w:spacing w:val="-10"/>
        </w:rPr>
        <w:t xml:space="preserve"> </w:t>
      </w:r>
      <w:r>
        <w:t>data block.</w:t>
      </w:r>
    </w:p>
    <w:p w14:paraId="504022E8" w14:textId="77777777" w:rsidR="00603298" w:rsidRDefault="00685666" w:rsidP="00787FB4">
      <w:pPr>
        <w:pStyle w:val="BodyText"/>
        <w:spacing w:before="120" w:after="120"/>
      </w:pPr>
      <w:r>
        <w:t>Although conceptually in MapReduce one can think of the mapper being applied</w:t>
      </w:r>
      <w:r>
        <w:rPr>
          <w:spacing w:val="-9"/>
        </w:rPr>
        <w:t xml:space="preserve"> </w:t>
      </w:r>
      <w:r>
        <w:t>to</w:t>
      </w:r>
      <w:r>
        <w:rPr>
          <w:spacing w:val="-7"/>
        </w:rPr>
        <w:t xml:space="preserve"> </w:t>
      </w:r>
      <w:r>
        <w:t>all</w:t>
      </w:r>
      <w:r>
        <w:rPr>
          <w:spacing w:val="-8"/>
        </w:rPr>
        <w:t xml:space="preserve"> </w:t>
      </w:r>
      <w:r>
        <w:t>input</w:t>
      </w:r>
      <w:r>
        <w:rPr>
          <w:spacing w:val="-8"/>
        </w:rPr>
        <w:t xml:space="preserve"> </w:t>
      </w:r>
      <w:r>
        <w:t>key-value</w:t>
      </w:r>
      <w:r>
        <w:rPr>
          <w:spacing w:val="-8"/>
        </w:rPr>
        <w:t xml:space="preserve"> </w:t>
      </w:r>
      <w:r>
        <w:t>pairs</w:t>
      </w:r>
      <w:r>
        <w:rPr>
          <w:spacing w:val="-8"/>
        </w:rPr>
        <w:t xml:space="preserve"> </w:t>
      </w:r>
      <w:r>
        <w:t>and</w:t>
      </w:r>
      <w:r>
        <w:rPr>
          <w:spacing w:val="-8"/>
        </w:rPr>
        <w:t xml:space="preserve"> </w:t>
      </w:r>
      <w:r>
        <w:t>the</w:t>
      </w:r>
      <w:r>
        <w:rPr>
          <w:spacing w:val="-7"/>
        </w:rPr>
        <w:t xml:space="preserve"> </w:t>
      </w:r>
      <w:r>
        <w:t>reducer</w:t>
      </w:r>
      <w:r>
        <w:rPr>
          <w:spacing w:val="-8"/>
        </w:rPr>
        <w:t xml:space="preserve"> </w:t>
      </w:r>
      <w:r>
        <w:t>being</w:t>
      </w:r>
      <w:r>
        <w:rPr>
          <w:spacing w:val="-7"/>
        </w:rPr>
        <w:t xml:space="preserve"> </w:t>
      </w:r>
      <w:r>
        <w:t>applied</w:t>
      </w:r>
      <w:r>
        <w:rPr>
          <w:spacing w:val="-7"/>
        </w:rPr>
        <w:t xml:space="preserve"> </w:t>
      </w:r>
      <w:r>
        <w:t>to</w:t>
      </w:r>
      <w:r>
        <w:rPr>
          <w:spacing w:val="-8"/>
        </w:rPr>
        <w:t xml:space="preserve"> </w:t>
      </w:r>
      <w:r>
        <w:t>all</w:t>
      </w:r>
      <w:r>
        <w:rPr>
          <w:spacing w:val="-8"/>
        </w:rPr>
        <w:t xml:space="preserve"> </w:t>
      </w:r>
      <w:r>
        <w:t xml:space="preserve">values associated with the same </w:t>
      </w:r>
      <w:r>
        <w:rPr>
          <w:spacing w:val="-6"/>
        </w:rPr>
        <w:t xml:space="preserve">key, </w:t>
      </w:r>
      <w:r>
        <w:t>actual job execution is a bit more complex. In Hadoop,</w:t>
      </w:r>
      <w:r>
        <w:rPr>
          <w:spacing w:val="-10"/>
        </w:rPr>
        <w:t xml:space="preserve"> </w:t>
      </w:r>
      <w:r>
        <w:t>mappers</w:t>
      </w:r>
      <w:r>
        <w:rPr>
          <w:spacing w:val="-13"/>
        </w:rPr>
        <w:t xml:space="preserve"> </w:t>
      </w:r>
      <w:r>
        <w:t>are</w:t>
      </w:r>
      <w:r>
        <w:rPr>
          <w:spacing w:val="-13"/>
        </w:rPr>
        <w:t xml:space="preserve"> </w:t>
      </w:r>
      <w:r>
        <w:rPr>
          <w:spacing w:val="-5"/>
        </w:rPr>
        <w:t>Java</w:t>
      </w:r>
      <w:r>
        <w:rPr>
          <w:spacing w:val="-13"/>
        </w:rPr>
        <w:t xml:space="preserve"> </w:t>
      </w:r>
      <w:r>
        <w:t>objects</w:t>
      </w:r>
      <w:r>
        <w:rPr>
          <w:spacing w:val="-13"/>
        </w:rPr>
        <w:t xml:space="preserve"> </w:t>
      </w:r>
      <w:r>
        <w:t>with</w:t>
      </w:r>
      <w:r>
        <w:rPr>
          <w:spacing w:val="-13"/>
        </w:rPr>
        <w:t xml:space="preserve"> </w:t>
      </w:r>
      <w:r>
        <w:t>a</w:t>
      </w:r>
      <w:r>
        <w:rPr>
          <w:spacing w:val="-12"/>
        </w:rPr>
        <w:t xml:space="preserve"> </w:t>
      </w:r>
      <w:r>
        <w:rPr>
          <w:rFonts w:ascii="LM Mono 10" w:hAnsi="LM Mono 10"/>
        </w:rPr>
        <w:t>map</w:t>
      </w:r>
      <w:r>
        <w:rPr>
          <w:rFonts w:ascii="LM Mono 10" w:hAnsi="LM Mono 10"/>
          <w:spacing w:val="-51"/>
        </w:rPr>
        <w:t xml:space="preserve"> </w:t>
      </w:r>
      <w:r>
        <w:t>method</w:t>
      </w:r>
      <w:r>
        <w:rPr>
          <w:spacing w:val="-13"/>
        </w:rPr>
        <w:t xml:space="preserve"> </w:t>
      </w:r>
      <w:r>
        <w:t>(among</w:t>
      </w:r>
      <w:r>
        <w:rPr>
          <w:spacing w:val="-13"/>
        </w:rPr>
        <w:t xml:space="preserve"> </w:t>
      </w:r>
      <w:r>
        <w:t>others).</w:t>
      </w:r>
      <w:r>
        <w:rPr>
          <w:spacing w:val="18"/>
        </w:rPr>
        <w:t xml:space="preserve"> </w:t>
      </w:r>
      <w:r>
        <w:t>A</w:t>
      </w:r>
      <w:r>
        <w:rPr>
          <w:spacing w:val="-13"/>
        </w:rPr>
        <w:t xml:space="preserve"> </w:t>
      </w:r>
      <w:r>
        <w:t>map- per</w:t>
      </w:r>
      <w:r>
        <w:rPr>
          <w:spacing w:val="-9"/>
        </w:rPr>
        <w:t xml:space="preserve"> </w:t>
      </w:r>
      <w:r>
        <w:t>object</w:t>
      </w:r>
      <w:r>
        <w:rPr>
          <w:spacing w:val="-8"/>
        </w:rPr>
        <w:t xml:space="preserve"> </w:t>
      </w:r>
      <w:r>
        <w:t>is</w:t>
      </w:r>
      <w:r>
        <w:rPr>
          <w:spacing w:val="-8"/>
        </w:rPr>
        <w:t xml:space="preserve"> </w:t>
      </w:r>
      <w:r>
        <w:t>instantiated</w:t>
      </w:r>
      <w:r>
        <w:rPr>
          <w:spacing w:val="-8"/>
        </w:rPr>
        <w:t xml:space="preserve"> </w:t>
      </w:r>
      <w:r>
        <w:t>for</w:t>
      </w:r>
      <w:r>
        <w:rPr>
          <w:spacing w:val="-8"/>
        </w:rPr>
        <w:t xml:space="preserve"> </w:t>
      </w:r>
      <w:r>
        <w:t>every</w:t>
      </w:r>
      <w:r>
        <w:rPr>
          <w:spacing w:val="-8"/>
        </w:rPr>
        <w:t xml:space="preserve"> </w:t>
      </w:r>
      <w:r>
        <w:t>map</w:t>
      </w:r>
      <w:r>
        <w:rPr>
          <w:spacing w:val="-8"/>
        </w:rPr>
        <w:t xml:space="preserve"> </w:t>
      </w:r>
      <w:r>
        <w:t>task</w:t>
      </w:r>
      <w:r>
        <w:rPr>
          <w:spacing w:val="-8"/>
        </w:rPr>
        <w:t xml:space="preserve"> </w:t>
      </w:r>
      <w:r>
        <w:rPr>
          <w:spacing w:val="-3"/>
        </w:rPr>
        <w:t>by</w:t>
      </w:r>
      <w:r>
        <w:rPr>
          <w:spacing w:val="-8"/>
        </w:rPr>
        <w:t xml:space="preserve"> </w:t>
      </w:r>
      <w:r>
        <w:t>the</w:t>
      </w:r>
      <w:r>
        <w:rPr>
          <w:spacing w:val="-8"/>
        </w:rPr>
        <w:t xml:space="preserve"> </w:t>
      </w:r>
      <w:r>
        <w:t>tasktracker.</w:t>
      </w:r>
      <w:r>
        <w:rPr>
          <w:spacing w:val="16"/>
        </w:rPr>
        <w:t xml:space="preserve"> </w:t>
      </w:r>
      <w:r>
        <w:t>The</w:t>
      </w:r>
      <w:r>
        <w:rPr>
          <w:spacing w:val="-8"/>
        </w:rPr>
        <w:t xml:space="preserve"> </w:t>
      </w:r>
      <w:r>
        <w:t>life-cycle of this object begins with instantiation, where a hook is provided in the API to</w:t>
      </w:r>
      <w:r>
        <w:rPr>
          <w:spacing w:val="-8"/>
        </w:rPr>
        <w:t xml:space="preserve"> </w:t>
      </w:r>
      <w:r>
        <w:t>run</w:t>
      </w:r>
      <w:r>
        <w:rPr>
          <w:spacing w:val="-7"/>
        </w:rPr>
        <w:t xml:space="preserve"> </w:t>
      </w:r>
      <w:r>
        <w:t>programmer-specified</w:t>
      </w:r>
      <w:r>
        <w:rPr>
          <w:spacing w:val="-8"/>
        </w:rPr>
        <w:t xml:space="preserve"> </w:t>
      </w:r>
      <w:r>
        <w:t>code.</w:t>
      </w:r>
      <w:r>
        <w:rPr>
          <w:spacing w:val="19"/>
        </w:rPr>
        <w:t xml:space="preserve"> </w:t>
      </w:r>
      <w:r>
        <w:t>This</w:t>
      </w:r>
      <w:r>
        <w:rPr>
          <w:spacing w:val="-8"/>
        </w:rPr>
        <w:t xml:space="preserve"> </w:t>
      </w:r>
      <w:r>
        <w:t>means</w:t>
      </w:r>
      <w:r>
        <w:rPr>
          <w:spacing w:val="-7"/>
        </w:rPr>
        <w:t xml:space="preserve"> </w:t>
      </w:r>
      <w:r>
        <w:t>that</w:t>
      </w:r>
      <w:r>
        <w:rPr>
          <w:spacing w:val="-8"/>
        </w:rPr>
        <w:t xml:space="preserve"> </w:t>
      </w:r>
      <w:r>
        <w:t>mappers</w:t>
      </w:r>
      <w:r>
        <w:rPr>
          <w:spacing w:val="-7"/>
        </w:rPr>
        <w:t xml:space="preserve"> </w:t>
      </w:r>
      <w:r>
        <w:t>can</w:t>
      </w:r>
      <w:r>
        <w:rPr>
          <w:spacing w:val="-7"/>
        </w:rPr>
        <w:t xml:space="preserve"> </w:t>
      </w:r>
      <w:r>
        <w:t>read</w:t>
      </w:r>
      <w:r>
        <w:rPr>
          <w:spacing w:val="-8"/>
        </w:rPr>
        <w:t xml:space="preserve"> </w:t>
      </w:r>
      <w:r>
        <w:t>in</w:t>
      </w:r>
      <w:r>
        <w:rPr>
          <w:spacing w:val="-7"/>
        </w:rPr>
        <w:t xml:space="preserve"> </w:t>
      </w:r>
      <w:r>
        <w:t>“side data”,</w:t>
      </w:r>
      <w:r>
        <w:rPr>
          <w:spacing w:val="-12"/>
        </w:rPr>
        <w:t xml:space="preserve"> </w:t>
      </w:r>
      <w:r>
        <w:t>providing</w:t>
      </w:r>
      <w:r>
        <w:rPr>
          <w:spacing w:val="-13"/>
        </w:rPr>
        <w:t xml:space="preserve"> </w:t>
      </w:r>
      <w:r>
        <w:t>an</w:t>
      </w:r>
      <w:r>
        <w:rPr>
          <w:spacing w:val="-14"/>
        </w:rPr>
        <w:t xml:space="preserve"> </w:t>
      </w:r>
      <w:r>
        <w:t>opportunity</w:t>
      </w:r>
      <w:r>
        <w:rPr>
          <w:spacing w:val="-13"/>
        </w:rPr>
        <w:t xml:space="preserve"> </w:t>
      </w:r>
      <w:r>
        <w:t>to</w:t>
      </w:r>
      <w:r>
        <w:rPr>
          <w:spacing w:val="-13"/>
        </w:rPr>
        <w:t xml:space="preserve"> </w:t>
      </w:r>
      <w:r>
        <w:t>load</w:t>
      </w:r>
      <w:r>
        <w:rPr>
          <w:spacing w:val="-14"/>
        </w:rPr>
        <w:t xml:space="preserve"> </w:t>
      </w:r>
      <w:r>
        <w:t>state,</w:t>
      </w:r>
      <w:r>
        <w:rPr>
          <w:spacing w:val="-11"/>
        </w:rPr>
        <w:t xml:space="preserve"> </w:t>
      </w:r>
      <w:r>
        <w:t>static</w:t>
      </w:r>
      <w:r>
        <w:rPr>
          <w:spacing w:val="-14"/>
        </w:rPr>
        <w:t xml:space="preserve"> </w:t>
      </w:r>
      <w:r>
        <w:t>data</w:t>
      </w:r>
      <w:r>
        <w:rPr>
          <w:spacing w:val="-13"/>
        </w:rPr>
        <w:t xml:space="preserve"> </w:t>
      </w:r>
      <w:r>
        <w:t>sources,</w:t>
      </w:r>
      <w:r>
        <w:rPr>
          <w:spacing w:val="-12"/>
        </w:rPr>
        <w:t xml:space="preserve"> </w:t>
      </w:r>
      <w:r>
        <w:t>dictionaries, etc.</w:t>
      </w:r>
      <w:r>
        <w:rPr>
          <w:spacing w:val="11"/>
        </w:rPr>
        <w:t xml:space="preserve"> </w:t>
      </w:r>
      <w:r>
        <w:t>After</w:t>
      </w:r>
      <w:r>
        <w:rPr>
          <w:spacing w:val="-17"/>
        </w:rPr>
        <w:t xml:space="preserve"> </w:t>
      </w:r>
      <w:r>
        <w:t>initialization,</w:t>
      </w:r>
      <w:r>
        <w:rPr>
          <w:spacing w:val="-14"/>
        </w:rPr>
        <w:t xml:space="preserve"> </w:t>
      </w:r>
      <w:r>
        <w:t>the</w:t>
      </w:r>
      <w:r>
        <w:rPr>
          <w:spacing w:val="-18"/>
        </w:rPr>
        <w:t xml:space="preserve"> </w:t>
      </w:r>
      <w:r>
        <w:rPr>
          <w:rFonts w:ascii="LM Mono 10" w:hAnsi="LM Mono 10"/>
        </w:rPr>
        <w:t>map</w:t>
      </w:r>
      <w:r>
        <w:rPr>
          <w:rFonts w:ascii="LM Mono 10" w:hAnsi="LM Mono 10"/>
          <w:spacing w:val="-56"/>
        </w:rPr>
        <w:t xml:space="preserve"> </w:t>
      </w:r>
      <w:r>
        <w:t>method</w:t>
      </w:r>
      <w:r>
        <w:rPr>
          <w:spacing w:val="-17"/>
        </w:rPr>
        <w:t xml:space="preserve"> </w:t>
      </w:r>
      <w:r>
        <w:t>is</w:t>
      </w:r>
      <w:r>
        <w:rPr>
          <w:spacing w:val="-17"/>
        </w:rPr>
        <w:t xml:space="preserve"> </w:t>
      </w:r>
      <w:r>
        <w:t>called</w:t>
      </w:r>
      <w:r>
        <w:rPr>
          <w:spacing w:val="-18"/>
        </w:rPr>
        <w:t xml:space="preserve"> </w:t>
      </w:r>
      <w:r>
        <w:t>(by</w:t>
      </w:r>
      <w:r>
        <w:rPr>
          <w:spacing w:val="-17"/>
        </w:rPr>
        <w:t xml:space="preserve"> </w:t>
      </w:r>
      <w:r>
        <w:t>the</w:t>
      </w:r>
      <w:r>
        <w:rPr>
          <w:spacing w:val="-17"/>
        </w:rPr>
        <w:t xml:space="preserve"> </w:t>
      </w:r>
      <w:r>
        <w:t>execution</w:t>
      </w:r>
      <w:r>
        <w:rPr>
          <w:spacing w:val="-17"/>
        </w:rPr>
        <w:t xml:space="preserve"> </w:t>
      </w:r>
      <w:r>
        <w:t>framework) on all key-value pairs in the input split. Since these method calls occur in the context</w:t>
      </w:r>
      <w:r>
        <w:rPr>
          <w:spacing w:val="-8"/>
        </w:rPr>
        <w:t xml:space="preserve"> </w:t>
      </w:r>
      <w:r>
        <w:t>of</w:t>
      </w:r>
      <w:r>
        <w:rPr>
          <w:spacing w:val="-7"/>
        </w:rPr>
        <w:t xml:space="preserve"> </w:t>
      </w:r>
      <w:r>
        <w:t>the</w:t>
      </w:r>
      <w:r>
        <w:rPr>
          <w:spacing w:val="-7"/>
        </w:rPr>
        <w:t xml:space="preserve"> </w:t>
      </w:r>
      <w:r>
        <w:t>same</w:t>
      </w:r>
      <w:r>
        <w:rPr>
          <w:spacing w:val="-7"/>
        </w:rPr>
        <w:t xml:space="preserve"> </w:t>
      </w:r>
      <w:r>
        <w:rPr>
          <w:spacing w:val="-5"/>
        </w:rPr>
        <w:t>Java</w:t>
      </w:r>
      <w:r>
        <w:rPr>
          <w:spacing w:val="-7"/>
        </w:rPr>
        <w:t xml:space="preserve"> </w:t>
      </w:r>
      <w:r>
        <w:t>object,</w:t>
      </w:r>
      <w:r>
        <w:rPr>
          <w:spacing w:val="-6"/>
        </w:rPr>
        <w:t xml:space="preserve"> </w:t>
      </w:r>
      <w:r>
        <w:t>it</w:t>
      </w:r>
      <w:r>
        <w:rPr>
          <w:spacing w:val="-7"/>
        </w:rPr>
        <w:t xml:space="preserve"> </w:t>
      </w:r>
      <w:r>
        <w:t>is</w:t>
      </w:r>
      <w:r>
        <w:rPr>
          <w:spacing w:val="-8"/>
        </w:rPr>
        <w:t xml:space="preserve"> </w:t>
      </w:r>
      <w:r>
        <w:t>possible</w:t>
      </w:r>
      <w:r>
        <w:rPr>
          <w:spacing w:val="-7"/>
        </w:rPr>
        <w:t xml:space="preserve"> </w:t>
      </w:r>
      <w:r>
        <w:t>to</w:t>
      </w:r>
      <w:r>
        <w:rPr>
          <w:spacing w:val="-7"/>
        </w:rPr>
        <w:t xml:space="preserve"> </w:t>
      </w:r>
      <w:r>
        <w:t>preserve</w:t>
      </w:r>
      <w:r>
        <w:rPr>
          <w:spacing w:val="-7"/>
        </w:rPr>
        <w:t xml:space="preserve"> </w:t>
      </w:r>
      <w:r>
        <w:t>state</w:t>
      </w:r>
      <w:r>
        <w:rPr>
          <w:spacing w:val="-7"/>
        </w:rPr>
        <w:t xml:space="preserve"> </w:t>
      </w:r>
      <w:r>
        <w:t>across</w:t>
      </w:r>
      <w:r>
        <w:rPr>
          <w:spacing w:val="-7"/>
        </w:rPr>
        <w:t xml:space="preserve"> </w:t>
      </w:r>
      <w:r>
        <w:t>multiple input</w:t>
      </w:r>
      <w:r>
        <w:rPr>
          <w:spacing w:val="-16"/>
        </w:rPr>
        <w:t xml:space="preserve"> </w:t>
      </w:r>
      <w:r>
        <w:t>key-value</w:t>
      </w:r>
      <w:r>
        <w:rPr>
          <w:spacing w:val="-15"/>
        </w:rPr>
        <w:t xml:space="preserve"> </w:t>
      </w:r>
      <w:r>
        <w:t>pairs</w:t>
      </w:r>
      <w:r>
        <w:rPr>
          <w:spacing w:val="-16"/>
        </w:rPr>
        <w:t xml:space="preserve"> </w:t>
      </w:r>
      <w:r>
        <w:t>within</w:t>
      </w:r>
      <w:r>
        <w:rPr>
          <w:spacing w:val="-15"/>
        </w:rPr>
        <w:t xml:space="preserve"> </w:t>
      </w:r>
      <w:r>
        <w:t>the</w:t>
      </w:r>
      <w:r>
        <w:rPr>
          <w:spacing w:val="-16"/>
        </w:rPr>
        <w:t xml:space="preserve"> </w:t>
      </w:r>
      <w:r>
        <w:t>same</w:t>
      </w:r>
      <w:r>
        <w:rPr>
          <w:spacing w:val="-15"/>
        </w:rPr>
        <w:t xml:space="preserve"> </w:t>
      </w:r>
      <w:r>
        <w:t>map</w:t>
      </w:r>
      <w:r>
        <w:rPr>
          <w:spacing w:val="-16"/>
        </w:rPr>
        <w:t xml:space="preserve"> </w:t>
      </w:r>
      <w:r>
        <w:t>task—this</w:t>
      </w:r>
      <w:r>
        <w:rPr>
          <w:spacing w:val="-15"/>
        </w:rPr>
        <w:t xml:space="preserve"> </w:t>
      </w:r>
      <w:r>
        <w:t>is</w:t>
      </w:r>
      <w:r>
        <w:rPr>
          <w:spacing w:val="-16"/>
        </w:rPr>
        <w:t xml:space="preserve"> </w:t>
      </w:r>
      <w:r>
        <w:t>an</w:t>
      </w:r>
      <w:r>
        <w:rPr>
          <w:spacing w:val="-15"/>
        </w:rPr>
        <w:t xml:space="preserve"> </w:t>
      </w:r>
      <w:r>
        <w:t>important</w:t>
      </w:r>
      <w:r>
        <w:rPr>
          <w:spacing w:val="-15"/>
        </w:rPr>
        <w:t xml:space="preserve"> </w:t>
      </w:r>
      <w:r>
        <w:t>property to ex</w:t>
      </w:r>
      <w:r>
        <w:t xml:space="preserve">ploit in the design of MapReduce algorithms, as </w:t>
      </w:r>
      <w:r>
        <w:rPr>
          <w:spacing w:val="-3"/>
        </w:rPr>
        <w:t xml:space="preserve">we </w:t>
      </w:r>
      <w:r>
        <w:t xml:space="preserve">will see in the next chapter. After all key-value pairs in the input split </w:t>
      </w:r>
      <w:r>
        <w:rPr>
          <w:spacing w:val="-3"/>
        </w:rPr>
        <w:t xml:space="preserve">have </w:t>
      </w:r>
      <w:r>
        <w:t>been processed, the mapper object provides an opportunity to run programmer-specified termina- tion</w:t>
      </w:r>
      <w:r>
        <w:rPr>
          <w:spacing w:val="-15"/>
        </w:rPr>
        <w:t xml:space="preserve"> </w:t>
      </w:r>
      <w:r>
        <w:t>code.</w:t>
      </w:r>
      <w:r>
        <w:rPr>
          <w:spacing w:val="15"/>
        </w:rPr>
        <w:t xml:space="preserve"> </w:t>
      </w:r>
      <w:r>
        <w:t>This,</w:t>
      </w:r>
      <w:r>
        <w:rPr>
          <w:spacing w:val="-11"/>
        </w:rPr>
        <w:t xml:space="preserve"> </w:t>
      </w:r>
      <w:r>
        <w:t>too,</w:t>
      </w:r>
      <w:r>
        <w:rPr>
          <w:spacing w:val="-13"/>
        </w:rPr>
        <w:t xml:space="preserve"> </w:t>
      </w:r>
      <w:r>
        <w:t>will</w:t>
      </w:r>
      <w:r>
        <w:rPr>
          <w:spacing w:val="-14"/>
        </w:rPr>
        <w:t xml:space="preserve"> </w:t>
      </w:r>
      <w:r>
        <w:rPr>
          <w:spacing w:val="2"/>
        </w:rPr>
        <w:t>be</w:t>
      </w:r>
      <w:r>
        <w:rPr>
          <w:spacing w:val="-15"/>
        </w:rPr>
        <w:t xml:space="preserve"> </w:t>
      </w:r>
      <w:r>
        <w:t>important</w:t>
      </w:r>
      <w:r>
        <w:rPr>
          <w:spacing w:val="-14"/>
        </w:rPr>
        <w:t xml:space="preserve"> </w:t>
      </w:r>
      <w:r>
        <w:t>in</w:t>
      </w:r>
      <w:r>
        <w:rPr>
          <w:spacing w:val="-15"/>
        </w:rPr>
        <w:t xml:space="preserve"> </w:t>
      </w:r>
      <w:r>
        <w:t>the</w:t>
      </w:r>
      <w:r>
        <w:rPr>
          <w:spacing w:val="-15"/>
        </w:rPr>
        <w:t xml:space="preserve"> </w:t>
      </w:r>
      <w:r>
        <w:t>design</w:t>
      </w:r>
      <w:r>
        <w:rPr>
          <w:spacing w:val="-14"/>
        </w:rPr>
        <w:t xml:space="preserve"> </w:t>
      </w:r>
      <w:r>
        <w:t>of</w:t>
      </w:r>
      <w:r>
        <w:rPr>
          <w:spacing w:val="-15"/>
        </w:rPr>
        <w:t xml:space="preserve"> </w:t>
      </w:r>
      <w:r>
        <w:t>MapReduce</w:t>
      </w:r>
      <w:r>
        <w:rPr>
          <w:spacing w:val="-14"/>
        </w:rPr>
        <w:t xml:space="preserve"> </w:t>
      </w:r>
      <w:r>
        <w:t>algorithms. The actual execution of reducers is similar to that of the mappers. Each reducer</w:t>
      </w:r>
      <w:r>
        <w:rPr>
          <w:spacing w:val="-12"/>
        </w:rPr>
        <w:t xml:space="preserve"> </w:t>
      </w:r>
      <w:r>
        <w:t>object</w:t>
      </w:r>
      <w:r>
        <w:rPr>
          <w:spacing w:val="-12"/>
        </w:rPr>
        <w:t xml:space="preserve"> </w:t>
      </w:r>
      <w:r>
        <w:t>is</w:t>
      </w:r>
      <w:r>
        <w:rPr>
          <w:spacing w:val="-12"/>
        </w:rPr>
        <w:t xml:space="preserve"> </w:t>
      </w:r>
      <w:r>
        <w:t>instantiated</w:t>
      </w:r>
      <w:r>
        <w:rPr>
          <w:spacing w:val="-11"/>
        </w:rPr>
        <w:t xml:space="preserve"> </w:t>
      </w:r>
      <w:r>
        <w:t>for</w:t>
      </w:r>
      <w:r>
        <w:rPr>
          <w:spacing w:val="-12"/>
        </w:rPr>
        <w:t xml:space="preserve"> </w:t>
      </w:r>
      <w:r>
        <w:t>every</w:t>
      </w:r>
      <w:r>
        <w:rPr>
          <w:spacing w:val="-12"/>
        </w:rPr>
        <w:t xml:space="preserve"> </w:t>
      </w:r>
      <w:r>
        <w:t>reduce</w:t>
      </w:r>
      <w:r>
        <w:rPr>
          <w:spacing w:val="-12"/>
        </w:rPr>
        <w:t xml:space="preserve"> </w:t>
      </w:r>
      <w:r>
        <w:t>task.</w:t>
      </w:r>
      <w:r>
        <w:rPr>
          <w:spacing w:val="15"/>
        </w:rPr>
        <w:t xml:space="preserve"> </w:t>
      </w:r>
      <w:r>
        <w:t>The</w:t>
      </w:r>
      <w:r>
        <w:rPr>
          <w:spacing w:val="-12"/>
        </w:rPr>
        <w:t xml:space="preserve"> </w:t>
      </w:r>
      <w:r>
        <w:t>Hadoop</w:t>
      </w:r>
      <w:r>
        <w:rPr>
          <w:spacing w:val="-12"/>
        </w:rPr>
        <w:t xml:space="preserve"> </w:t>
      </w:r>
      <w:r>
        <w:t>API</w:t>
      </w:r>
      <w:r>
        <w:rPr>
          <w:spacing w:val="-11"/>
        </w:rPr>
        <w:t xml:space="preserve"> </w:t>
      </w:r>
      <w:r>
        <w:t>provides hooks for programmer-specified initialization and ter</w:t>
      </w:r>
      <w:r>
        <w:t xml:space="preserve">mination code. After ini- tialization, for each intermediate key in the partition (defined </w:t>
      </w:r>
      <w:r>
        <w:rPr>
          <w:spacing w:val="-3"/>
        </w:rPr>
        <w:t xml:space="preserve">by </w:t>
      </w:r>
      <w:r>
        <w:t xml:space="preserve">the parti- tioner), the execution framework repeatedly calls the </w:t>
      </w:r>
      <w:r>
        <w:rPr>
          <w:rFonts w:ascii="LM Mono 10" w:hAnsi="LM Mono 10"/>
        </w:rPr>
        <w:t xml:space="preserve">reduce </w:t>
      </w:r>
      <w:r>
        <w:t>method with</w:t>
      </w:r>
      <w:r>
        <w:rPr>
          <w:spacing w:val="-43"/>
        </w:rPr>
        <w:t xml:space="preserve"> </w:t>
      </w:r>
      <w:r>
        <w:t xml:space="preserve">an intermediate key and an iterator </w:t>
      </w:r>
      <w:r>
        <w:rPr>
          <w:spacing w:val="-3"/>
        </w:rPr>
        <w:t xml:space="preserve">over </w:t>
      </w:r>
      <w:r>
        <w:t xml:space="preserve">all values associated with that </w:t>
      </w:r>
      <w:r>
        <w:rPr>
          <w:spacing w:val="-6"/>
        </w:rPr>
        <w:t>key.</w:t>
      </w:r>
      <w:r>
        <w:rPr>
          <w:spacing w:val="-31"/>
        </w:rPr>
        <w:t xml:space="preserve"> </w:t>
      </w:r>
      <w:r>
        <w:t xml:space="preserve">The programming model also guarantees that intermediate keys will </w:t>
      </w:r>
      <w:r>
        <w:rPr>
          <w:spacing w:val="2"/>
        </w:rPr>
        <w:t xml:space="preserve">be </w:t>
      </w:r>
      <w:r>
        <w:t xml:space="preserve">presented to the </w:t>
      </w:r>
      <w:r>
        <w:rPr>
          <w:rFonts w:ascii="LM Mono 10" w:hAnsi="LM Mono 10"/>
        </w:rPr>
        <w:t xml:space="preserve">reduce </w:t>
      </w:r>
      <w:r>
        <w:t>method in sorted order. Since this occurs in the context of a single object, it is possible to preserve state across multiple intermediate</w:t>
      </w:r>
      <w:r>
        <w:rPr>
          <w:spacing w:val="-17"/>
        </w:rPr>
        <w:t xml:space="preserve"> </w:t>
      </w:r>
      <w:r>
        <w:t>keys (and associated val</w:t>
      </w:r>
      <w:r>
        <w:t>ues) within a single reduce task. Once again, this</w:t>
      </w:r>
      <w:r>
        <w:rPr>
          <w:spacing w:val="-16"/>
        </w:rPr>
        <w:t xml:space="preserve"> </w:t>
      </w:r>
      <w:r>
        <w:t xml:space="preserve">property is critical in the design of MapReduce algorithms and will </w:t>
      </w:r>
      <w:r>
        <w:rPr>
          <w:spacing w:val="2"/>
        </w:rPr>
        <w:t xml:space="preserve">be </w:t>
      </w:r>
      <w:r>
        <w:t>discussed in the next</w:t>
      </w:r>
      <w:r>
        <w:rPr>
          <w:spacing w:val="-1"/>
        </w:rPr>
        <w:t xml:space="preserve"> </w:t>
      </w:r>
      <w:r>
        <w:t>chapter.</w:t>
      </w:r>
    </w:p>
    <w:p w14:paraId="4787F69F" w14:textId="77777777" w:rsidR="00603298" w:rsidRDefault="00603298" w:rsidP="00787FB4">
      <w:pPr>
        <w:pStyle w:val="BodyText"/>
        <w:spacing w:before="120" w:after="120"/>
        <w:rPr>
          <w:sz w:val="3"/>
        </w:rPr>
      </w:pPr>
    </w:p>
    <w:p w14:paraId="460D1185" w14:textId="77777777" w:rsidR="00603298" w:rsidRDefault="00685666" w:rsidP="00787FB4">
      <w:pPr>
        <w:pStyle w:val="Heading2"/>
        <w:numPr>
          <w:ilvl w:val="1"/>
          <w:numId w:val="28"/>
        </w:numPr>
        <w:tabs>
          <w:tab w:val="left" w:pos="2145"/>
          <w:tab w:val="left" w:pos="2146"/>
        </w:tabs>
        <w:spacing w:before="120" w:after="120" w:line="240" w:lineRule="auto"/>
        <w:ind w:left="0" w:firstLine="0"/>
        <w:jc w:val="left"/>
      </w:pPr>
      <w:r>
        <w:t>Summary</w:t>
      </w:r>
    </w:p>
    <w:p w14:paraId="7E65FA66" w14:textId="77777777" w:rsidR="00603298" w:rsidRDefault="00603298" w:rsidP="00787FB4">
      <w:pPr>
        <w:pStyle w:val="BodyText"/>
        <w:spacing w:before="120" w:after="120"/>
        <w:rPr>
          <w:rFonts w:ascii="LM Roman 12"/>
          <w:b/>
          <w:sz w:val="28"/>
        </w:rPr>
      </w:pPr>
    </w:p>
    <w:p w14:paraId="29440827" w14:textId="77777777" w:rsidR="00603298" w:rsidRDefault="00685666" w:rsidP="00787FB4">
      <w:pPr>
        <w:pStyle w:val="BodyText"/>
        <w:spacing w:before="120" w:after="120"/>
      </w:pPr>
      <w:r>
        <w:t>This</w:t>
      </w:r>
      <w:r>
        <w:rPr>
          <w:spacing w:val="-18"/>
        </w:rPr>
        <w:t xml:space="preserve"> </w:t>
      </w:r>
      <w:r>
        <w:t>chapter</w:t>
      </w:r>
      <w:r>
        <w:rPr>
          <w:spacing w:val="-17"/>
        </w:rPr>
        <w:t xml:space="preserve"> </w:t>
      </w:r>
      <w:r>
        <w:t>provides</w:t>
      </w:r>
      <w:r>
        <w:rPr>
          <w:spacing w:val="-18"/>
        </w:rPr>
        <w:t xml:space="preserve"> </w:t>
      </w:r>
      <w:r>
        <w:t>a</w:t>
      </w:r>
      <w:r>
        <w:rPr>
          <w:spacing w:val="-18"/>
        </w:rPr>
        <w:t xml:space="preserve"> </w:t>
      </w:r>
      <w:r>
        <w:t>basic</w:t>
      </w:r>
      <w:r>
        <w:rPr>
          <w:spacing w:val="-18"/>
        </w:rPr>
        <w:t xml:space="preserve"> </w:t>
      </w:r>
      <w:r>
        <w:t>overview</w:t>
      </w:r>
      <w:r>
        <w:rPr>
          <w:spacing w:val="-17"/>
        </w:rPr>
        <w:t xml:space="preserve"> </w:t>
      </w:r>
      <w:r>
        <w:t>of</w:t>
      </w:r>
      <w:r>
        <w:rPr>
          <w:spacing w:val="-18"/>
        </w:rPr>
        <w:t xml:space="preserve"> </w:t>
      </w:r>
      <w:r>
        <w:t>the</w:t>
      </w:r>
      <w:r>
        <w:rPr>
          <w:spacing w:val="-17"/>
        </w:rPr>
        <w:t xml:space="preserve"> </w:t>
      </w:r>
      <w:r>
        <w:t>MapReduce</w:t>
      </w:r>
      <w:r>
        <w:rPr>
          <w:spacing w:val="-18"/>
        </w:rPr>
        <w:t xml:space="preserve"> </w:t>
      </w:r>
      <w:r>
        <w:t>programming</w:t>
      </w:r>
      <w:r>
        <w:rPr>
          <w:spacing w:val="-18"/>
        </w:rPr>
        <w:t xml:space="preserve"> </w:t>
      </w:r>
      <w:r>
        <w:t>model, starting</w:t>
      </w:r>
      <w:r>
        <w:rPr>
          <w:spacing w:val="-26"/>
        </w:rPr>
        <w:t xml:space="preserve"> </w:t>
      </w:r>
      <w:r>
        <w:t>with</w:t>
      </w:r>
      <w:r>
        <w:rPr>
          <w:spacing w:val="-26"/>
        </w:rPr>
        <w:t xml:space="preserve"> </w:t>
      </w:r>
      <w:r>
        <w:t>its</w:t>
      </w:r>
      <w:r>
        <w:rPr>
          <w:spacing w:val="-25"/>
        </w:rPr>
        <w:t xml:space="preserve"> </w:t>
      </w:r>
      <w:r>
        <w:t>roots</w:t>
      </w:r>
      <w:r>
        <w:rPr>
          <w:spacing w:val="-26"/>
        </w:rPr>
        <w:t xml:space="preserve"> </w:t>
      </w:r>
      <w:r>
        <w:t>in</w:t>
      </w:r>
      <w:r>
        <w:rPr>
          <w:spacing w:val="-26"/>
        </w:rPr>
        <w:t xml:space="preserve"> </w:t>
      </w:r>
      <w:r>
        <w:t>functional</w:t>
      </w:r>
      <w:r>
        <w:rPr>
          <w:spacing w:val="-25"/>
        </w:rPr>
        <w:t xml:space="preserve"> </w:t>
      </w:r>
      <w:r>
        <w:t>programming</w:t>
      </w:r>
      <w:r>
        <w:rPr>
          <w:spacing w:val="-26"/>
        </w:rPr>
        <w:t xml:space="preserve"> </w:t>
      </w:r>
      <w:r>
        <w:t>and</w:t>
      </w:r>
      <w:r>
        <w:rPr>
          <w:spacing w:val="-26"/>
        </w:rPr>
        <w:t xml:space="preserve"> </w:t>
      </w:r>
      <w:r>
        <w:t>continuing</w:t>
      </w:r>
      <w:r>
        <w:rPr>
          <w:spacing w:val="-25"/>
        </w:rPr>
        <w:t xml:space="preserve"> </w:t>
      </w:r>
      <w:r>
        <w:t>with</w:t>
      </w:r>
      <w:r>
        <w:rPr>
          <w:spacing w:val="-26"/>
        </w:rPr>
        <w:t xml:space="preserve"> </w:t>
      </w:r>
      <w:r>
        <w:t>a</w:t>
      </w:r>
      <w:r>
        <w:rPr>
          <w:spacing w:val="-25"/>
        </w:rPr>
        <w:t xml:space="preserve"> </w:t>
      </w:r>
      <w:r>
        <w:t>descrip- tion</w:t>
      </w:r>
      <w:r>
        <w:rPr>
          <w:spacing w:val="-13"/>
        </w:rPr>
        <w:t xml:space="preserve"> </w:t>
      </w:r>
      <w:r>
        <w:t>of</w:t>
      </w:r>
      <w:r>
        <w:rPr>
          <w:spacing w:val="-12"/>
        </w:rPr>
        <w:t xml:space="preserve"> </w:t>
      </w:r>
      <w:r>
        <w:t>mappers,</w:t>
      </w:r>
      <w:r>
        <w:rPr>
          <w:spacing w:val="-12"/>
        </w:rPr>
        <w:t xml:space="preserve"> </w:t>
      </w:r>
      <w:r>
        <w:t>reducers,</w:t>
      </w:r>
      <w:r>
        <w:rPr>
          <w:spacing w:val="-10"/>
        </w:rPr>
        <w:t xml:space="preserve"> </w:t>
      </w:r>
      <w:r>
        <w:t>partitioners,</w:t>
      </w:r>
      <w:r>
        <w:rPr>
          <w:spacing w:val="-12"/>
        </w:rPr>
        <w:t xml:space="preserve"> </w:t>
      </w:r>
      <w:r>
        <w:t>and</w:t>
      </w:r>
      <w:r>
        <w:rPr>
          <w:spacing w:val="-12"/>
        </w:rPr>
        <w:t xml:space="preserve"> </w:t>
      </w:r>
      <w:r>
        <w:t>combiners.</w:t>
      </w:r>
      <w:r>
        <w:rPr>
          <w:spacing w:val="12"/>
        </w:rPr>
        <w:t xml:space="preserve"> </w:t>
      </w:r>
      <w:r>
        <w:t>Significant</w:t>
      </w:r>
      <w:r>
        <w:rPr>
          <w:spacing w:val="-13"/>
        </w:rPr>
        <w:t xml:space="preserve"> </w:t>
      </w:r>
      <w:r>
        <w:t>attention</w:t>
      </w:r>
      <w:r>
        <w:rPr>
          <w:spacing w:val="-12"/>
        </w:rPr>
        <w:t xml:space="preserve"> </w:t>
      </w:r>
      <w:r>
        <w:t>is also</w:t>
      </w:r>
      <w:r>
        <w:rPr>
          <w:spacing w:val="-27"/>
        </w:rPr>
        <w:t xml:space="preserve"> </w:t>
      </w:r>
      <w:r>
        <w:t>given</w:t>
      </w:r>
      <w:r>
        <w:rPr>
          <w:spacing w:val="-26"/>
        </w:rPr>
        <w:t xml:space="preserve"> </w:t>
      </w:r>
      <w:r>
        <w:t>to</w:t>
      </w:r>
      <w:r>
        <w:rPr>
          <w:spacing w:val="-27"/>
        </w:rPr>
        <w:t xml:space="preserve"> </w:t>
      </w:r>
      <w:r>
        <w:t>the</w:t>
      </w:r>
      <w:r>
        <w:rPr>
          <w:spacing w:val="-26"/>
        </w:rPr>
        <w:t xml:space="preserve"> </w:t>
      </w:r>
      <w:r>
        <w:t>underlying</w:t>
      </w:r>
      <w:r>
        <w:rPr>
          <w:spacing w:val="-26"/>
        </w:rPr>
        <w:t xml:space="preserve"> </w:t>
      </w:r>
      <w:r>
        <w:t>distributed</w:t>
      </w:r>
      <w:r>
        <w:rPr>
          <w:spacing w:val="-27"/>
        </w:rPr>
        <w:t xml:space="preserve"> </w:t>
      </w:r>
      <w:r>
        <w:t>file</w:t>
      </w:r>
      <w:r>
        <w:rPr>
          <w:spacing w:val="-26"/>
        </w:rPr>
        <w:t xml:space="preserve"> </w:t>
      </w:r>
      <w:r>
        <w:t>system,</w:t>
      </w:r>
      <w:r>
        <w:rPr>
          <w:spacing w:val="-23"/>
        </w:rPr>
        <w:t xml:space="preserve"> </w:t>
      </w:r>
      <w:r>
        <w:t>which</w:t>
      </w:r>
      <w:r>
        <w:rPr>
          <w:spacing w:val="-26"/>
        </w:rPr>
        <w:t xml:space="preserve"> </w:t>
      </w:r>
      <w:r>
        <w:t>is</w:t>
      </w:r>
      <w:r>
        <w:rPr>
          <w:spacing w:val="-27"/>
        </w:rPr>
        <w:t xml:space="preserve"> </w:t>
      </w:r>
      <w:r>
        <w:t>a</w:t>
      </w:r>
      <w:r>
        <w:rPr>
          <w:spacing w:val="-26"/>
        </w:rPr>
        <w:t xml:space="preserve"> </w:t>
      </w:r>
      <w:r>
        <w:t>tightly-integrated com</w:t>
      </w:r>
      <w:r>
        <w:t xml:space="preserve">ponent of the MapReduce environment. Given this basic understanding, </w:t>
      </w:r>
      <w:r>
        <w:rPr>
          <w:spacing w:val="-3"/>
        </w:rPr>
        <w:t xml:space="preserve">we </w:t>
      </w:r>
      <w:r>
        <w:t>now turn our attention to the design of MapReduce</w:t>
      </w:r>
      <w:r>
        <w:rPr>
          <w:spacing w:val="-14"/>
        </w:rPr>
        <w:t xml:space="preserve"> </w:t>
      </w:r>
      <w:r>
        <w:t>algorithms.</w:t>
      </w:r>
    </w:p>
    <w:p w14:paraId="31F985A1" w14:textId="77777777" w:rsidR="00603298" w:rsidRDefault="00603298" w:rsidP="00787FB4">
      <w:pPr>
        <w:spacing w:before="120" w:after="120"/>
        <w:sectPr w:rsidR="00603298">
          <w:pgSz w:w="12240" w:h="15840"/>
          <w:pgMar w:top="1500" w:right="1060" w:bottom="280" w:left="1720" w:header="720" w:footer="720" w:gutter="0"/>
          <w:cols w:space="720"/>
        </w:sectPr>
      </w:pPr>
    </w:p>
    <w:p w14:paraId="4C883393" w14:textId="77777777" w:rsidR="00603298" w:rsidRDefault="00603298" w:rsidP="00787FB4">
      <w:pPr>
        <w:pStyle w:val="BodyText"/>
        <w:spacing w:before="120" w:after="120"/>
      </w:pPr>
    </w:p>
    <w:p w14:paraId="202F7030" w14:textId="77777777" w:rsidR="00603298" w:rsidRDefault="00603298" w:rsidP="00787FB4">
      <w:pPr>
        <w:pStyle w:val="BodyText"/>
        <w:spacing w:before="120" w:after="120"/>
        <w:rPr>
          <w:sz w:val="14"/>
        </w:rPr>
      </w:pPr>
    </w:p>
    <w:p w14:paraId="56EF967C" w14:textId="77777777" w:rsidR="00603298" w:rsidRDefault="00685666" w:rsidP="00787FB4">
      <w:pPr>
        <w:spacing w:before="120" w:after="120"/>
        <w:rPr>
          <w:rFonts w:ascii="LM Roman 12"/>
          <w:b/>
          <w:sz w:val="34"/>
        </w:rPr>
      </w:pPr>
      <w:r>
        <w:rPr>
          <w:rFonts w:ascii="LM Roman 12"/>
          <w:b/>
          <w:sz w:val="34"/>
        </w:rPr>
        <w:t>Chapter 3</w:t>
      </w:r>
    </w:p>
    <w:p w14:paraId="406D03F7" w14:textId="77777777" w:rsidR="00603298" w:rsidRDefault="00603298" w:rsidP="00787FB4">
      <w:pPr>
        <w:pStyle w:val="BodyText"/>
        <w:spacing w:before="120" w:after="120"/>
        <w:rPr>
          <w:rFonts w:ascii="LM Roman 12"/>
          <w:b/>
          <w:sz w:val="28"/>
        </w:rPr>
      </w:pPr>
    </w:p>
    <w:p w14:paraId="313DEA4E" w14:textId="77777777" w:rsidR="00603298" w:rsidRDefault="00685666" w:rsidP="00787FB4">
      <w:pPr>
        <w:spacing w:before="120" w:after="120"/>
        <w:rPr>
          <w:rFonts w:ascii="LM Roman 12"/>
          <w:b/>
          <w:sz w:val="41"/>
        </w:rPr>
      </w:pPr>
      <w:r>
        <w:rPr>
          <w:rFonts w:ascii="LM Roman 12"/>
          <w:b/>
          <w:sz w:val="41"/>
        </w:rPr>
        <w:t>Basic MapReduce Algorithm Design</w:t>
      </w:r>
    </w:p>
    <w:p w14:paraId="2F52886E" w14:textId="77777777" w:rsidR="00603298" w:rsidRDefault="00603298" w:rsidP="00787FB4">
      <w:pPr>
        <w:pStyle w:val="BodyText"/>
        <w:spacing w:before="120" w:after="120"/>
        <w:rPr>
          <w:rFonts w:ascii="LM Roman 12"/>
          <w:b/>
          <w:sz w:val="56"/>
        </w:rPr>
      </w:pPr>
    </w:p>
    <w:p w14:paraId="0C48B27D" w14:textId="77777777" w:rsidR="00603298" w:rsidRDefault="00685666" w:rsidP="00787FB4">
      <w:pPr>
        <w:spacing w:before="120" w:after="120"/>
        <w:rPr>
          <w:rFonts w:ascii="LM Roman 9"/>
          <w:sz w:val="18"/>
        </w:rPr>
      </w:pPr>
      <w:r>
        <w:rPr>
          <w:rFonts w:ascii="LM Roman 9"/>
          <w:sz w:val="18"/>
        </w:rPr>
        <w:t>This</w:t>
      </w:r>
      <w:r>
        <w:rPr>
          <w:rFonts w:ascii="LM Roman 9"/>
          <w:spacing w:val="-7"/>
          <w:sz w:val="18"/>
        </w:rPr>
        <w:t xml:space="preserve"> </w:t>
      </w:r>
      <w:r>
        <w:rPr>
          <w:rFonts w:ascii="LM Roman 9"/>
          <w:sz w:val="18"/>
        </w:rPr>
        <w:t>is</w:t>
      </w:r>
      <w:r>
        <w:rPr>
          <w:rFonts w:ascii="LM Roman 9"/>
          <w:spacing w:val="-6"/>
          <w:sz w:val="18"/>
        </w:rPr>
        <w:t xml:space="preserve"> </w:t>
      </w:r>
      <w:r>
        <w:rPr>
          <w:rFonts w:ascii="LM Roman 9"/>
          <w:sz w:val="18"/>
        </w:rPr>
        <w:t>a</w:t>
      </w:r>
      <w:r>
        <w:rPr>
          <w:rFonts w:ascii="LM Roman 9"/>
          <w:spacing w:val="-6"/>
          <w:sz w:val="18"/>
        </w:rPr>
        <w:t xml:space="preserve"> </w:t>
      </w:r>
      <w:r>
        <w:rPr>
          <w:rFonts w:ascii="LM Roman 9"/>
          <w:sz w:val="18"/>
        </w:rPr>
        <w:t>post-production</w:t>
      </w:r>
      <w:r>
        <w:rPr>
          <w:rFonts w:ascii="LM Roman 9"/>
          <w:spacing w:val="-7"/>
          <w:sz w:val="18"/>
        </w:rPr>
        <w:t xml:space="preserve"> </w:t>
      </w:r>
      <w:r>
        <w:rPr>
          <w:rFonts w:ascii="LM Roman 9"/>
          <w:sz w:val="18"/>
        </w:rPr>
        <w:t>manuscript</w:t>
      </w:r>
      <w:r>
        <w:rPr>
          <w:rFonts w:ascii="LM Roman 9"/>
          <w:spacing w:val="-6"/>
          <w:sz w:val="18"/>
        </w:rPr>
        <w:t xml:space="preserve"> </w:t>
      </w:r>
      <w:r>
        <w:rPr>
          <w:rFonts w:ascii="LM Roman 9"/>
          <w:sz w:val="18"/>
        </w:rPr>
        <w:t>of:</w:t>
      </w:r>
      <w:r>
        <w:rPr>
          <w:rFonts w:ascii="LM Roman 9"/>
          <w:spacing w:val="-6"/>
          <w:sz w:val="18"/>
        </w:rPr>
        <w:t xml:space="preserve"> </w:t>
      </w:r>
      <w:r>
        <w:rPr>
          <w:rFonts w:ascii="LM Roman 9"/>
          <w:sz w:val="18"/>
        </w:rPr>
        <w:t>Jimmy</w:t>
      </w:r>
      <w:r>
        <w:rPr>
          <w:rFonts w:ascii="LM Roman 9"/>
          <w:spacing w:val="-6"/>
          <w:sz w:val="18"/>
        </w:rPr>
        <w:t xml:space="preserve"> </w:t>
      </w:r>
      <w:r>
        <w:rPr>
          <w:rFonts w:ascii="LM Roman 9"/>
          <w:sz w:val="18"/>
        </w:rPr>
        <w:t>Lin</w:t>
      </w:r>
      <w:r>
        <w:rPr>
          <w:rFonts w:ascii="LM Roman 9"/>
          <w:spacing w:val="-7"/>
          <w:sz w:val="18"/>
        </w:rPr>
        <w:t xml:space="preserve"> </w:t>
      </w:r>
      <w:r>
        <w:rPr>
          <w:rFonts w:ascii="LM Roman 9"/>
          <w:sz w:val="18"/>
        </w:rPr>
        <w:t>and</w:t>
      </w:r>
      <w:r>
        <w:rPr>
          <w:rFonts w:ascii="LM Roman 9"/>
          <w:spacing w:val="-6"/>
          <w:sz w:val="18"/>
        </w:rPr>
        <w:t xml:space="preserve"> </w:t>
      </w:r>
      <w:r>
        <w:rPr>
          <w:rFonts w:ascii="LM Roman 9"/>
          <w:sz w:val="18"/>
        </w:rPr>
        <w:t>Chris</w:t>
      </w:r>
      <w:r>
        <w:rPr>
          <w:rFonts w:ascii="LM Roman 9"/>
          <w:spacing w:val="-6"/>
          <w:sz w:val="18"/>
        </w:rPr>
        <w:t xml:space="preserve"> </w:t>
      </w:r>
      <w:r>
        <w:rPr>
          <w:rFonts w:ascii="LM Roman 9"/>
          <w:sz w:val="18"/>
        </w:rPr>
        <w:t>Dyer.</w:t>
      </w:r>
      <w:r>
        <w:rPr>
          <w:rFonts w:ascii="LM Roman 9"/>
          <w:spacing w:val="13"/>
          <w:sz w:val="18"/>
        </w:rPr>
        <w:t xml:space="preserve"> </w:t>
      </w:r>
      <w:r>
        <w:rPr>
          <w:rFonts w:ascii="LM Roman 9"/>
          <w:sz w:val="18"/>
        </w:rPr>
        <w:t xml:space="preserve">Data-Intensive </w:t>
      </w:r>
      <w:r>
        <w:rPr>
          <w:rFonts w:ascii="LM Roman 9"/>
          <w:spacing w:val="-4"/>
          <w:sz w:val="18"/>
        </w:rPr>
        <w:t xml:space="preserve">Text </w:t>
      </w:r>
      <w:r>
        <w:rPr>
          <w:rFonts w:ascii="LM Roman 9"/>
          <w:sz w:val="18"/>
        </w:rPr>
        <w:t>Processing with MapReduce. Morgan &amp; Claypool Publishers, 2010. This ver- sion was compiled on December 25,</w:t>
      </w:r>
      <w:r>
        <w:rPr>
          <w:rFonts w:ascii="LM Roman 9"/>
          <w:spacing w:val="-9"/>
          <w:sz w:val="18"/>
        </w:rPr>
        <w:t xml:space="preserve"> </w:t>
      </w:r>
      <w:r>
        <w:rPr>
          <w:rFonts w:ascii="LM Roman 9"/>
          <w:sz w:val="18"/>
        </w:rPr>
        <w:t>2017.</w:t>
      </w:r>
    </w:p>
    <w:p w14:paraId="5BF426AC" w14:textId="77777777" w:rsidR="00603298" w:rsidRDefault="00603298" w:rsidP="00787FB4">
      <w:pPr>
        <w:pStyle w:val="BodyText"/>
        <w:spacing w:before="120" w:after="120"/>
        <w:rPr>
          <w:rFonts w:ascii="LM Roman 9"/>
          <w:sz w:val="25"/>
        </w:rPr>
      </w:pPr>
    </w:p>
    <w:p w14:paraId="407C7657" w14:textId="77777777" w:rsidR="00603298" w:rsidRDefault="00685666" w:rsidP="00787FB4">
      <w:pPr>
        <w:pStyle w:val="BodyText"/>
        <w:spacing w:before="120" w:after="120"/>
      </w:pPr>
      <w:r>
        <w:t>A</w:t>
      </w:r>
      <w:r>
        <w:rPr>
          <w:spacing w:val="-10"/>
        </w:rPr>
        <w:t xml:space="preserve"> </w:t>
      </w:r>
      <w:r>
        <w:t>large</w:t>
      </w:r>
      <w:r>
        <w:rPr>
          <w:spacing w:val="-8"/>
        </w:rPr>
        <w:t xml:space="preserve"> </w:t>
      </w:r>
      <w:r>
        <w:t>part</w:t>
      </w:r>
      <w:r>
        <w:rPr>
          <w:spacing w:val="-8"/>
        </w:rPr>
        <w:t xml:space="preserve"> </w:t>
      </w:r>
      <w:r>
        <w:t>of</w:t>
      </w:r>
      <w:r>
        <w:rPr>
          <w:spacing w:val="-9"/>
        </w:rPr>
        <w:t xml:space="preserve"> </w:t>
      </w:r>
      <w:r>
        <w:t>the</w:t>
      </w:r>
      <w:r>
        <w:rPr>
          <w:spacing w:val="-8"/>
        </w:rPr>
        <w:t xml:space="preserve"> </w:t>
      </w:r>
      <w:r>
        <w:t>power</w:t>
      </w:r>
      <w:r>
        <w:rPr>
          <w:spacing w:val="-10"/>
        </w:rPr>
        <w:t xml:space="preserve"> </w:t>
      </w:r>
      <w:r>
        <w:t>of</w:t>
      </w:r>
      <w:r>
        <w:rPr>
          <w:spacing w:val="-9"/>
        </w:rPr>
        <w:t xml:space="preserve"> </w:t>
      </w:r>
      <w:r>
        <w:t>MapReduce</w:t>
      </w:r>
      <w:r>
        <w:rPr>
          <w:spacing w:val="-8"/>
        </w:rPr>
        <w:t xml:space="preserve"> </w:t>
      </w:r>
      <w:r>
        <w:t>comes</w:t>
      </w:r>
      <w:r>
        <w:rPr>
          <w:spacing w:val="-8"/>
        </w:rPr>
        <w:t xml:space="preserve"> </w:t>
      </w:r>
      <w:r>
        <w:t>from</w:t>
      </w:r>
      <w:r>
        <w:rPr>
          <w:spacing w:val="-9"/>
        </w:rPr>
        <w:t xml:space="preserve"> </w:t>
      </w:r>
      <w:r>
        <w:t>its</w:t>
      </w:r>
      <w:r>
        <w:rPr>
          <w:spacing w:val="-8"/>
        </w:rPr>
        <w:t xml:space="preserve"> </w:t>
      </w:r>
      <w:r>
        <w:t>simplicity:</w:t>
      </w:r>
      <w:r>
        <w:rPr>
          <w:spacing w:val="-8"/>
        </w:rPr>
        <w:t xml:space="preserve"> </w:t>
      </w:r>
      <w:r>
        <w:t>in</w:t>
      </w:r>
      <w:r>
        <w:rPr>
          <w:spacing w:val="-8"/>
        </w:rPr>
        <w:t xml:space="preserve"> </w:t>
      </w:r>
      <w:r>
        <w:t>addition to</w:t>
      </w:r>
      <w:r>
        <w:rPr>
          <w:spacing w:val="-20"/>
        </w:rPr>
        <w:t xml:space="preserve"> </w:t>
      </w:r>
      <w:r>
        <w:t>preparing</w:t>
      </w:r>
      <w:r>
        <w:rPr>
          <w:spacing w:val="-20"/>
        </w:rPr>
        <w:t xml:space="preserve"> </w:t>
      </w:r>
      <w:r>
        <w:t>the</w:t>
      </w:r>
      <w:r>
        <w:rPr>
          <w:spacing w:val="-20"/>
        </w:rPr>
        <w:t xml:space="preserve"> </w:t>
      </w:r>
      <w:r>
        <w:t>input</w:t>
      </w:r>
      <w:r>
        <w:rPr>
          <w:spacing w:val="-20"/>
        </w:rPr>
        <w:t xml:space="preserve"> </w:t>
      </w:r>
      <w:r>
        <w:t>data,</w:t>
      </w:r>
      <w:r>
        <w:rPr>
          <w:spacing w:val="-16"/>
        </w:rPr>
        <w:t xml:space="preserve"> </w:t>
      </w:r>
      <w:r>
        <w:t>the</w:t>
      </w:r>
      <w:r>
        <w:rPr>
          <w:spacing w:val="-20"/>
        </w:rPr>
        <w:t xml:space="preserve"> </w:t>
      </w:r>
      <w:r>
        <w:t>programmer</w:t>
      </w:r>
      <w:r>
        <w:rPr>
          <w:spacing w:val="-20"/>
        </w:rPr>
        <w:t xml:space="preserve"> </w:t>
      </w:r>
      <w:r>
        <w:t>needs</w:t>
      </w:r>
      <w:r>
        <w:rPr>
          <w:spacing w:val="-20"/>
        </w:rPr>
        <w:t xml:space="preserve"> </w:t>
      </w:r>
      <w:r>
        <w:t>only</w:t>
      </w:r>
      <w:r>
        <w:rPr>
          <w:spacing w:val="-20"/>
        </w:rPr>
        <w:t xml:space="preserve"> </w:t>
      </w:r>
      <w:r>
        <w:t>to</w:t>
      </w:r>
      <w:r>
        <w:rPr>
          <w:spacing w:val="-20"/>
        </w:rPr>
        <w:t xml:space="preserve"> </w:t>
      </w:r>
      <w:r>
        <w:t>implement</w:t>
      </w:r>
      <w:r>
        <w:rPr>
          <w:spacing w:val="-20"/>
        </w:rPr>
        <w:t xml:space="preserve"> </w:t>
      </w:r>
      <w:r>
        <w:t>the</w:t>
      </w:r>
      <w:r>
        <w:rPr>
          <w:spacing w:val="-20"/>
        </w:rPr>
        <w:t xml:space="preserve"> </w:t>
      </w:r>
      <w:r>
        <w:t xml:space="preserve">map- per, the reducer, and optionally, the combiner and the partitioner. All other aspects of execution are handled transparently </w:t>
      </w:r>
      <w:r>
        <w:rPr>
          <w:spacing w:val="-3"/>
        </w:rPr>
        <w:t xml:space="preserve">by </w:t>
      </w:r>
      <w:r>
        <w:t>the execution framework— on clusters ranging from a single node to a few thousand no</w:t>
      </w:r>
      <w:r>
        <w:t xml:space="preserve">des, </w:t>
      </w:r>
      <w:r>
        <w:rPr>
          <w:spacing w:val="-3"/>
        </w:rPr>
        <w:t xml:space="preserve">over </w:t>
      </w:r>
      <w:r>
        <w:t xml:space="preserve">datasets ranging from gigabytes to petabytes. </w:t>
      </w:r>
      <w:r>
        <w:rPr>
          <w:spacing w:val="-3"/>
        </w:rPr>
        <w:t xml:space="preserve">However, </w:t>
      </w:r>
      <w:r>
        <w:t xml:space="preserve">this also means that any con- ceivable algorithm that a programmer wishes to develop must </w:t>
      </w:r>
      <w:r>
        <w:rPr>
          <w:spacing w:val="2"/>
        </w:rPr>
        <w:t xml:space="preserve">be </w:t>
      </w:r>
      <w:r>
        <w:t>expressed in terms of a small number of rigidly-defined components that must fit to- gether in ver</w:t>
      </w:r>
      <w:r>
        <w:t xml:space="preserve">y specific </w:t>
      </w:r>
      <w:r>
        <w:rPr>
          <w:spacing w:val="-3"/>
        </w:rPr>
        <w:t xml:space="preserve">ways. </w:t>
      </w:r>
      <w:r>
        <w:t xml:space="preserve">It may not appear obvious how a multitude of algorithms can </w:t>
      </w:r>
      <w:r>
        <w:rPr>
          <w:spacing w:val="2"/>
        </w:rPr>
        <w:t xml:space="preserve">be </w:t>
      </w:r>
      <w:r>
        <w:t>recast into this programming model. The purpose of this chapter is to provide, primarily through examples, a guide to MapReduce al- gorithm design. These examples illustrate wh</w:t>
      </w:r>
      <w:r>
        <w:t xml:space="preserve">at can </w:t>
      </w:r>
      <w:r>
        <w:rPr>
          <w:spacing w:val="2"/>
        </w:rPr>
        <w:t xml:space="preserve">be </w:t>
      </w:r>
      <w:r>
        <w:t>thought of as “design patterns” for MapReduce, which instantiate arrangements of components</w:t>
      </w:r>
      <w:r>
        <w:rPr>
          <w:spacing w:val="-36"/>
        </w:rPr>
        <w:t xml:space="preserve"> </w:t>
      </w:r>
      <w:r>
        <w:t>and specific</w:t>
      </w:r>
      <w:r>
        <w:rPr>
          <w:spacing w:val="-15"/>
        </w:rPr>
        <w:t xml:space="preserve"> </w:t>
      </w:r>
      <w:r>
        <w:t>techniques</w:t>
      </w:r>
      <w:r>
        <w:rPr>
          <w:spacing w:val="-15"/>
        </w:rPr>
        <w:t xml:space="preserve"> </w:t>
      </w:r>
      <w:r>
        <w:t>designed</w:t>
      </w:r>
      <w:r>
        <w:rPr>
          <w:spacing w:val="-15"/>
        </w:rPr>
        <w:t xml:space="preserve"> </w:t>
      </w:r>
      <w:r>
        <w:t>to</w:t>
      </w:r>
      <w:r>
        <w:rPr>
          <w:spacing w:val="-15"/>
        </w:rPr>
        <w:t xml:space="preserve"> </w:t>
      </w:r>
      <w:r>
        <w:t>handle</w:t>
      </w:r>
      <w:r>
        <w:rPr>
          <w:spacing w:val="-15"/>
        </w:rPr>
        <w:t xml:space="preserve"> </w:t>
      </w:r>
      <w:r>
        <w:t>frequently-encountered</w:t>
      </w:r>
      <w:r>
        <w:rPr>
          <w:spacing w:val="-15"/>
        </w:rPr>
        <w:t xml:space="preserve"> </w:t>
      </w:r>
      <w:r>
        <w:t>situations</w:t>
      </w:r>
      <w:r>
        <w:rPr>
          <w:spacing w:val="-15"/>
        </w:rPr>
        <w:t xml:space="preserve"> </w:t>
      </w:r>
      <w:r>
        <w:t xml:space="preserve">across a </w:t>
      </w:r>
      <w:r>
        <w:rPr>
          <w:spacing w:val="-3"/>
        </w:rPr>
        <w:t xml:space="preserve">variety </w:t>
      </w:r>
      <w:r>
        <w:t>of problem domains. Two of these design patterns are used in</w:t>
      </w:r>
      <w:r>
        <w:t xml:space="preserve"> the scalable</w:t>
      </w:r>
      <w:r>
        <w:rPr>
          <w:spacing w:val="-8"/>
        </w:rPr>
        <w:t xml:space="preserve"> </w:t>
      </w:r>
      <w:r>
        <w:t>inverted</w:t>
      </w:r>
      <w:r>
        <w:rPr>
          <w:spacing w:val="-7"/>
        </w:rPr>
        <w:t xml:space="preserve"> </w:t>
      </w:r>
      <w:r>
        <w:t>indexing</w:t>
      </w:r>
      <w:r>
        <w:rPr>
          <w:spacing w:val="-8"/>
        </w:rPr>
        <w:t xml:space="preserve"> </w:t>
      </w:r>
      <w:r>
        <w:t>algorithm</w:t>
      </w:r>
      <w:r>
        <w:rPr>
          <w:spacing w:val="-8"/>
        </w:rPr>
        <w:t xml:space="preserve"> </w:t>
      </w:r>
      <w:r>
        <w:t>we’ll</w:t>
      </w:r>
      <w:r>
        <w:rPr>
          <w:spacing w:val="-7"/>
        </w:rPr>
        <w:t xml:space="preserve"> </w:t>
      </w:r>
      <w:r>
        <w:t>present</w:t>
      </w:r>
      <w:r>
        <w:rPr>
          <w:spacing w:val="-8"/>
        </w:rPr>
        <w:t xml:space="preserve"> </w:t>
      </w:r>
      <w:r>
        <w:t>later</w:t>
      </w:r>
      <w:r>
        <w:rPr>
          <w:spacing w:val="-7"/>
        </w:rPr>
        <w:t xml:space="preserve"> </w:t>
      </w:r>
      <w:r>
        <w:t>in</w:t>
      </w:r>
      <w:r>
        <w:rPr>
          <w:spacing w:val="-8"/>
        </w:rPr>
        <w:t xml:space="preserve"> </w:t>
      </w:r>
      <w:r>
        <w:t>Chapter</w:t>
      </w:r>
      <w:r>
        <w:rPr>
          <w:spacing w:val="-7"/>
        </w:rPr>
        <w:t xml:space="preserve"> </w:t>
      </w:r>
      <w:r>
        <w:t>4;</w:t>
      </w:r>
      <w:r>
        <w:rPr>
          <w:spacing w:val="-7"/>
        </w:rPr>
        <w:t xml:space="preserve"> </w:t>
      </w:r>
      <w:r>
        <w:t>concepts presented here will show up again in Chapter 5 (graph processing) and</w:t>
      </w:r>
      <w:r>
        <w:rPr>
          <w:spacing w:val="-36"/>
        </w:rPr>
        <w:t xml:space="preserve"> </w:t>
      </w:r>
      <w:r>
        <w:t>Chap- ter 7 (expectation-maximization</w:t>
      </w:r>
      <w:r>
        <w:rPr>
          <w:spacing w:val="-3"/>
        </w:rPr>
        <w:t xml:space="preserve"> </w:t>
      </w:r>
      <w:r>
        <w:t>algorithms).</w:t>
      </w:r>
    </w:p>
    <w:p w14:paraId="01D4C9FE" w14:textId="77777777" w:rsidR="00603298" w:rsidRDefault="00685666" w:rsidP="00787FB4">
      <w:pPr>
        <w:pStyle w:val="BodyText"/>
        <w:spacing w:before="120" w:after="120"/>
      </w:pPr>
      <w:r>
        <w:t>Synchronization</w:t>
      </w:r>
      <w:r>
        <w:rPr>
          <w:spacing w:val="-11"/>
        </w:rPr>
        <w:t xml:space="preserve"> </w:t>
      </w:r>
      <w:r>
        <w:t>is</w:t>
      </w:r>
      <w:r>
        <w:rPr>
          <w:spacing w:val="-10"/>
        </w:rPr>
        <w:t xml:space="preserve"> </w:t>
      </w:r>
      <w:r>
        <w:t>perhaps</w:t>
      </w:r>
      <w:r>
        <w:rPr>
          <w:spacing w:val="-11"/>
        </w:rPr>
        <w:t xml:space="preserve"> </w:t>
      </w:r>
      <w:r>
        <w:t>the</w:t>
      </w:r>
      <w:r>
        <w:rPr>
          <w:spacing w:val="-10"/>
        </w:rPr>
        <w:t xml:space="preserve"> </w:t>
      </w:r>
      <w:r>
        <w:t>most</w:t>
      </w:r>
      <w:r>
        <w:rPr>
          <w:spacing w:val="-10"/>
        </w:rPr>
        <w:t xml:space="preserve"> </w:t>
      </w:r>
      <w:r>
        <w:t>tricky</w:t>
      </w:r>
      <w:r>
        <w:rPr>
          <w:spacing w:val="-11"/>
        </w:rPr>
        <w:t xml:space="preserve"> </w:t>
      </w:r>
      <w:r>
        <w:t>aspect</w:t>
      </w:r>
      <w:r>
        <w:rPr>
          <w:spacing w:val="-10"/>
        </w:rPr>
        <w:t xml:space="preserve"> </w:t>
      </w:r>
      <w:r>
        <w:t>of</w:t>
      </w:r>
      <w:r>
        <w:rPr>
          <w:spacing w:val="-11"/>
        </w:rPr>
        <w:t xml:space="preserve"> </w:t>
      </w:r>
      <w:r>
        <w:t>designing</w:t>
      </w:r>
      <w:r>
        <w:rPr>
          <w:spacing w:val="-10"/>
        </w:rPr>
        <w:t xml:space="preserve"> </w:t>
      </w:r>
      <w:r>
        <w:t>MapReduce algorithms</w:t>
      </w:r>
      <w:r>
        <w:rPr>
          <w:spacing w:val="-10"/>
        </w:rPr>
        <w:t xml:space="preserve"> </w:t>
      </w:r>
      <w:r>
        <w:t>(or</w:t>
      </w:r>
      <w:r>
        <w:rPr>
          <w:spacing w:val="-8"/>
        </w:rPr>
        <w:t xml:space="preserve"> </w:t>
      </w:r>
      <w:r>
        <w:t>for</w:t>
      </w:r>
      <w:r>
        <w:rPr>
          <w:spacing w:val="-8"/>
        </w:rPr>
        <w:t xml:space="preserve"> </w:t>
      </w:r>
      <w:r>
        <w:t>that</w:t>
      </w:r>
      <w:r>
        <w:rPr>
          <w:spacing w:val="-8"/>
        </w:rPr>
        <w:t xml:space="preserve"> </w:t>
      </w:r>
      <w:r>
        <w:t>matter,</w:t>
      </w:r>
      <w:r>
        <w:rPr>
          <w:spacing w:val="-8"/>
        </w:rPr>
        <w:t xml:space="preserve"> </w:t>
      </w:r>
      <w:r>
        <w:t>parallel</w:t>
      </w:r>
      <w:r>
        <w:rPr>
          <w:spacing w:val="-8"/>
        </w:rPr>
        <w:t xml:space="preserve"> </w:t>
      </w:r>
      <w:r>
        <w:t>and</w:t>
      </w:r>
      <w:r>
        <w:rPr>
          <w:spacing w:val="-9"/>
        </w:rPr>
        <w:t xml:space="preserve"> </w:t>
      </w:r>
      <w:r>
        <w:t>distributed</w:t>
      </w:r>
      <w:r>
        <w:rPr>
          <w:spacing w:val="-8"/>
        </w:rPr>
        <w:t xml:space="preserve"> </w:t>
      </w:r>
      <w:r>
        <w:t>algorithms</w:t>
      </w:r>
      <w:r>
        <w:rPr>
          <w:spacing w:val="-8"/>
        </w:rPr>
        <w:t xml:space="preserve"> </w:t>
      </w:r>
      <w:r>
        <w:t>in</w:t>
      </w:r>
      <w:r>
        <w:rPr>
          <w:spacing w:val="-9"/>
        </w:rPr>
        <w:t xml:space="preserve"> </w:t>
      </w:r>
      <w:r>
        <w:t>general). Other than embarrassingly-parallel problems, processes running on separate nodes in a cluster must, at some point in time, come together—for exam</w:t>
      </w:r>
      <w:r>
        <w:t>ple, to distribute partial results from nodes that produced them to the nodes that will</w:t>
      </w:r>
      <w:r>
        <w:rPr>
          <w:spacing w:val="-15"/>
        </w:rPr>
        <w:t xml:space="preserve"> </w:t>
      </w:r>
      <w:r>
        <w:t>consume</w:t>
      </w:r>
      <w:r>
        <w:rPr>
          <w:spacing w:val="-15"/>
        </w:rPr>
        <w:t xml:space="preserve"> </w:t>
      </w:r>
      <w:r>
        <w:t>them.</w:t>
      </w:r>
      <w:r>
        <w:rPr>
          <w:spacing w:val="15"/>
        </w:rPr>
        <w:t xml:space="preserve"> </w:t>
      </w:r>
      <w:r>
        <w:t>Within</w:t>
      </w:r>
      <w:r>
        <w:rPr>
          <w:spacing w:val="-15"/>
        </w:rPr>
        <w:t xml:space="preserve"> </w:t>
      </w:r>
      <w:r>
        <w:t>a</w:t>
      </w:r>
      <w:r>
        <w:rPr>
          <w:spacing w:val="-15"/>
        </w:rPr>
        <w:t xml:space="preserve"> </w:t>
      </w:r>
      <w:r>
        <w:t>single</w:t>
      </w:r>
      <w:r>
        <w:rPr>
          <w:spacing w:val="-15"/>
        </w:rPr>
        <w:t xml:space="preserve"> </w:t>
      </w:r>
      <w:r>
        <w:t>MapReduce</w:t>
      </w:r>
      <w:r>
        <w:rPr>
          <w:spacing w:val="-15"/>
        </w:rPr>
        <w:t xml:space="preserve"> </w:t>
      </w:r>
      <w:r>
        <w:t>job,</w:t>
      </w:r>
      <w:r>
        <w:rPr>
          <w:spacing w:val="-12"/>
        </w:rPr>
        <w:t xml:space="preserve"> </w:t>
      </w:r>
      <w:r>
        <w:t>there</w:t>
      </w:r>
      <w:r>
        <w:rPr>
          <w:spacing w:val="-15"/>
        </w:rPr>
        <w:t xml:space="preserve"> </w:t>
      </w:r>
      <w:r>
        <w:t>is</w:t>
      </w:r>
      <w:r>
        <w:rPr>
          <w:spacing w:val="-15"/>
        </w:rPr>
        <w:t xml:space="preserve"> </w:t>
      </w:r>
      <w:r>
        <w:t>only</w:t>
      </w:r>
      <w:r>
        <w:rPr>
          <w:spacing w:val="-15"/>
        </w:rPr>
        <w:t xml:space="preserve"> </w:t>
      </w:r>
      <w:r>
        <w:t>one</w:t>
      </w:r>
      <w:r>
        <w:rPr>
          <w:spacing w:val="-15"/>
        </w:rPr>
        <w:t xml:space="preserve"> </w:t>
      </w:r>
      <w:r>
        <w:t>opportu- nity</w:t>
      </w:r>
      <w:r>
        <w:rPr>
          <w:spacing w:val="-6"/>
        </w:rPr>
        <w:t xml:space="preserve"> </w:t>
      </w:r>
      <w:r>
        <w:t>for</w:t>
      </w:r>
      <w:r>
        <w:rPr>
          <w:spacing w:val="-6"/>
        </w:rPr>
        <w:t xml:space="preserve"> </w:t>
      </w:r>
      <w:r>
        <w:t>cluster-wide</w:t>
      </w:r>
      <w:r>
        <w:rPr>
          <w:spacing w:val="-5"/>
        </w:rPr>
        <w:t xml:space="preserve"> </w:t>
      </w:r>
      <w:r>
        <w:t>synchronization—during</w:t>
      </w:r>
      <w:r>
        <w:rPr>
          <w:spacing w:val="-6"/>
        </w:rPr>
        <w:t xml:space="preserve"> </w:t>
      </w:r>
      <w:r>
        <w:t>the</w:t>
      </w:r>
      <w:r>
        <w:rPr>
          <w:spacing w:val="-5"/>
        </w:rPr>
        <w:t xml:space="preserve"> </w:t>
      </w:r>
      <w:r>
        <w:t>shuffle</w:t>
      </w:r>
      <w:r>
        <w:rPr>
          <w:spacing w:val="-6"/>
        </w:rPr>
        <w:t xml:space="preserve"> </w:t>
      </w:r>
      <w:r>
        <w:t>and</w:t>
      </w:r>
      <w:r>
        <w:rPr>
          <w:spacing w:val="-5"/>
        </w:rPr>
        <w:t xml:space="preserve"> </w:t>
      </w:r>
      <w:r>
        <w:t>sort</w:t>
      </w:r>
      <w:r>
        <w:rPr>
          <w:spacing w:val="-6"/>
        </w:rPr>
        <w:t xml:space="preserve"> </w:t>
      </w:r>
      <w:r>
        <w:t>stage</w:t>
      </w:r>
      <w:r>
        <w:rPr>
          <w:spacing w:val="-5"/>
        </w:rPr>
        <w:t xml:space="preserve"> </w:t>
      </w:r>
      <w:r>
        <w:t>where</w:t>
      </w:r>
    </w:p>
    <w:p w14:paraId="5B55B557" w14:textId="77777777" w:rsidR="00603298" w:rsidRDefault="00603298" w:rsidP="00787FB4">
      <w:pPr>
        <w:spacing w:before="120" w:after="120"/>
        <w:sectPr w:rsidR="00603298">
          <w:pgSz w:w="12240" w:h="15840"/>
          <w:pgMar w:top="1500" w:right="1060" w:bottom="280" w:left="1720" w:header="720" w:footer="720" w:gutter="0"/>
          <w:cols w:space="720"/>
        </w:sectPr>
      </w:pPr>
    </w:p>
    <w:p w14:paraId="021AC0EC" w14:textId="77777777" w:rsidR="00603298" w:rsidRDefault="00603298" w:rsidP="00787FB4">
      <w:pPr>
        <w:pStyle w:val="BodyText"/>
        <w:spacing w:before="120" w:after="120"/>
        <w:rPr>
          <w:sz w:val="14"/>
        </w:rPr>
      </w:pPr>
    </w:p>
    <w:p w14:paraId="5767E0F2" w14:textId="77777777" w:rsidR="00603298" w:rsidRDefault="00685666" w:rsidP="00787FB4">
      <w:pPr>
        <w:pStyle w:val="BodyText"/>
        <w:spacing w:before="120" w:after="120"/>
      </w:pPr>
      <w:r>
        <w:t xml:space="preserve">intermediate </w:t>
      </w:r>
      <w:r>
        <w:rPr>
          <w:spacing w:val="-2"/>
        </w:rPr>
        <w:t xml:space="preserve">key-value </w:t>
      </w:r>
      <w:r>
        <w:t>pairs are copied from the mappers to the reducers</w:t>
      </w:r>
      <w:r>
        <w:rPr>
          <w:spacing w:val="-29"/>
        </w:rPr>
        <w:t xml:space="preserve"> </w:t>
      </w:r>
      <w:r>
        <w:t xml:space="preserve">and grouped </w:t>
      </w:r>
      <w:r>
        <w:rPr>
          <w:spacing w:val="-3"/>
        </w:rPr>
        <w:t xml:space="preserve">by </w:t>
      </w:r>
      <w:r>
        <w:rPr>
          <w:spacing w:val="-6"/>
        </w:rPr>
        <w:t xml:space="preserve">key. </w:t>
      </w:r>
      <w:r>
        <w:t>Beyond that, mappers and reducers run in isolation without any mechanisms for direct communication. Furthermore, the programmer</w:t>
      </w:r>
      <w:r>
        <w:rPr>
          <w:spacing w:val="-41"/>
        </w:rPr>
        <w:t xml:space="preserve"> </w:t>
      </w:r>
      <w:r>
        <w:t xml:space="preserve">has little control </w:t>
      </w:r>
      <w:r>
        <w:rPr>
          <w:spacing w:val="-3"/>
        </w:rPr>
        <w:t xml:space="preserve">over </w:t>
      </w:r>
      <w:r>
        <w:t>many aspect</w:t>
      </w:r>
      <w:r>
        <w:t>s of execution, for</w:t>
      </w:r>
      <w:r>
        <w:rPr>
          <w:spacing w:val="-5"/>
        </w:rPr>
        <w:t xml:space="preserve"> </w:t>
      </w:r>
      <w:r>
        <w:t>example:</w:t>
      </w:r>
    </w:p>
    <w:p w14:paraId="472D7B22" w14:textId="77777777" w:rsidR="00603298" w:rsidRDefault="00685666" w:rsidP="00787FB4">
      <w:pPr>
        <w:pStyle w:val="ListParagraph"/>
        <w:numPr>
          <w:ilvl w:val="2"/>
          <w:numId w:val="28"/>
        </w:numPr>
        <w:tabs>
          <w:tab w:val="left" w:pos="2032"/>
        </w:tabs>
        <w:spacing w:before="120" w:after="120"/>
        <w:ind w:left="0" w:firstLine="0"/>
        <w:jc w:val="left"/>
        <w:rPr>
          <w:sz w:val="20"/>
        </w:rPr>
      </w:pPr>
      <w:r>
        <w:rPr>
          <w:rFonts w:ascii="LM Roman 10" w:hAnsi="LM Roman 10"/>
          <w:i/>
          <w:sz w:val="20"/>
        </w:rPr>
        <w:t xml:space="preserve">Where </w:t>
      </w:r>
      <w:r>
        <w:rPr>
          <w:sz w:val="20"/>
        </w:rPr>
        <w:t>a mapper or reducer runs (i.e., on which node in the</w:t>
      </w:r>
      <w:r>
        <w:rPr>
          <w:spacing w:val="-5"/>
          <w:sz w:val="20"/>
        </w:rPr>
        <w:t xml:space="preserve"> </w:t>
      </w:r>
      <w:r>
        <w:rPr>
          <w:sz w:val="20"/>
        </w:rPr>
        <w:t>cluster).</w:t>
      </w:r>
    </w:p>
    <w:p w14:paraId="36D9A251" w14:textId="77777777" w:rsidR="00603298" w:rsidRDefault="00685666" w:rsidP="00787FB4">
      <w:pPr>
        <w:pStyle w:val="ListParagraph"/>
        <w:numPr>
          <w:ilvl w:val="2"/>
          <w:numId w:val="28"/>
        </w:numPr>
        <w:tabs>
          <w:tab w:val="left" w:pos="2032"/>
        </w:tabs>
        <w:spacing w:before="120" w:after="120"/>
        <w:ind w:left="0" w:firstLine="0"/>
        <w:jc w:val="left"/>
        <w:rPr>
          <w:sz w:val="20"/>
        </w:rPr>
      </w:pPr>
      <w:r>
        <w:rPr>
          <w:rFonts w:ascii="LM Roman 10" w:hAnsi="LM Roman 10"/>
          <w:i/>
          <w:sz w:val="20"/>
        </w:rPr>
        <w:t xml:space="preserve">When </w:t>
      </w:r>
      <w:r>
        <w:rPr>
          <w:sz w:val="20"/>
        </w:rPr>
        <w:t>a mapper or reducer begins or</w:t>
      </w:r>
      <w:r>
        <w:rPr>
          <w:spacing w:val="5"/>
          <w:sz w:val="20"/>
        </w:rPr>
        <w:t xml:space="preserve"> </w:t>
      </w:r>
      <w:r>
        <w:rPr>
          <w:sz w:val="20"/>
        </w:rPr>
        <w:t>finishes.</w:t>
      </w:r>
    </w:p>
    <w:p w14:paraId="5634C488" w14:textId="77777777" w:rsidR="00603298" w:rsidRDefault="00685666" w:rsidP="00787FB4">
      <w:pPr>
        <w:pStyle w:val="ListParagraph"/>
        <w:numPr>
          <w:ilvl w:val="2"/>
          <w:numId w:val="28"/>
        </w:numPr>
        <w:tabs>
          <w:tab w:val="left" w:pos="2032"/>
        </w:tabs>
        <w:spacing w:before="120" w:after="120"/>
        <w:ind w:left="0" w:firstLine="0"/>
        <w:jc w:val="left"/>
        <w:rPr>
          <w:sz w:val="20"/>
        </w:rPr>
      </w:pPr>
      <w:r>
        <w:rPr>
          <w:rFonts w:ascii="LM Roman 10" w:hAnsi="LM Roman 10"/>
          <w:i/>
          <w:sz w:val="20"/>
        </w:rPr>
        <w:t xml:space="preserve">Which </w:t>
      </w:r>
      <w:r>
        <w:rPr>
          <w:sz w:val="20"/>
        </w:rPr>
        <w:t xml:space="preserve">input key-value pairs are processed </w:t>
      </w:r>
      <w:r>
        <w:rPr>
          <w:spacing w:val="-3"/>
          <w:sz w:val="20"/>
        </w:rPr>
        <w:t xml:space="preserve">by </w:t>
      </w:r>
      <w:r>
        <w:rPr>
          <w:sz w:val="20"/>
        </w:rPr>
        <w:t>a specific</w:t>
      </w:r>
      <w:r>
        <w:rPr>
          <w:spacing w:val="1"/>
          <w:sz w:val="20"/>
        </w:rPr>
        <w:t xml:space="preserve"> </w:t>
      </w:r>
      <w:r>
        <w:rPr>
          <w:sz w:val="20"/>
        </w:rPr>
        <w:t>mapper.</w:t>
      </w:r>
    </w:p>
    <w:p w14:paraId="41647DB5" w14:textId="77777777" w:rsidR="00603298" w:rsidRDefault="00685666" w:rsidP="00787FB4">
      <w:pPr>
        <w:pStyle w:val="ListParagraph"/>
        <w:numPr>
          <w:ilvl w:val="2"/>
          <w:numId w:val="28"/>
        </w:numPr>
        <w:tabs>
          <w:tab w:val="left" w:pos="2032"/>
        </w:tabs>
        <w:spacing w:before="120" w:after="120"/>
        <w:ind w:left="0" w:firstLine="0"/>
        <w:jc w:val="left"/>
        <w:rPr>
          <w:sz w:val="20"/>
        </w:rPr>
      </w:pPr>
      <w:r>
        <w:rPr>
          <w:rFonts w:ascii="LM Roman 10" w:hAnsi="LM Roman 10"/>
          <w:i/>
          <w:sz w:val="20"/>
        </w:rPr>
        <w:t xml:space="preserve">Which </w:t>
      </w:r>
      <w:r>
        <w:rPr>
          <w:sz w:val="20"/>
        </w:rPr>
        <w:t xml:space="preserve">intermediate key-value pairs are processed </w:t>
      </w:r>
      <w:r>
        <w:rPr>
          <w:spacing w:val="-3"/>
          <w:sz w:val="20"/>
        </w:rPr>
        <w:t xml:space="preserve">by </w:t>
      </w:r>
      <w:r>
        <w:rPr>
          <w:sz w:val="20"/>
        </w:rPr>
        <w:t>a specific reducer. Nevertheless,</w:t>
      </w:r>
      <w:r>
        <w:rPr>
          <w:spacing w:val="-16"/>
          <w:sz w:val="20"/>
        </w:rPr>
        <w:t xml:space="preserve"> </w:t>
      </w:r>
      <w:r>
        <w:rPr>
          <w:sz w:val="20"/>
        </w:rPr>
        <w:t>the</w:t>
      </w:r>
      <w:r>
        <w:rPr>
          <w:spacing w:val="-17"/>
          <w:sz w:val="20"/>
        </w:rPr>
        <w:t xml:space="preserve"> </w:t>
      </w:r>
      <w:r>
        <w:rPr>
          <w:sz w:val="20"/>
        </w:rPr>
        <w:t>programmer</w:t>
      </w:r>
      <w:r>
        <w:rPr>
          <w:spacing w:val="-17"/>
          <w:sz w:val="20"/>
        </w:rPr>
        <w:t xml:space="preserve"> </w:t>
      </w:r>
      <w:r>
        <w:rPr>
          <w:sz w:val="20"/>
        </w:rPr>
        <w:t>does</w:t>
      </w:r>
      <w:r>
        <w:rPr>
          <w:spacing w:val="-17"/>
          <w:sz w:val="20"/>
        </w:rPr>
        <w:t xml:space="preserve"> </w:t>
      </w:r>
      <w:r>
        <w:rPr>
          <w:spacing w:val="-3"/>
          <w:sz w:val="20"/>
        </w:rPr>
        <w:t>have</w:t>
      </w:r>
      <w:r>
        <w:rPr>
          <w:spacing w:val="-17"/>
          <w:sz w:val="20"/>
        </w:rPr>
        <w:t xml:space="preserve"> </w:t>
      </w:r>
      <w:r>
        <w:rPr>
          <w:sz w:val="20"/>
        </w:rPr>
        <w:t>a</w:t>
      </w:r>
      <w:r>
        <w:rPr>
          <w:spacing w:val="-17"/>
          <w:sz w:val="20"/>
        </w:rPr>
        <w:t xml:space="preserve"> </w:t>
      </w:r>
      <w:r>
        <w:rPr>
          <w:sz w:val="20"/>
        </w:rPr>
        <w:t>number</w:t>
      </w:r>
      <w:r>
        <w:rPr>
          <w:spacing w:val="-16"/>
          <w:sz w:val="20"/>
        </w:rPr>
        <w:t xml:space="preserve"> </w:t>
      </w:r>
      <w:r>
        <w:rPr>
          <w:sz w:val="20"/>
        </w:rPr>
        <w:t>of</w:t>
      </w:r>
      <w:r>
        <w:rPr>
          <w:spacing w:val="-17"/>
          <w:sz w:val="20"/>
        </w:rPr>
        <w:t xml:space="preserve"> </w:t>
      </w:r>
      <w:r>
        <w:rPr>
          <w:sz w:val="20"/>
        </w:rPr>
        <w:t>techniques</w:t>
      </w:r>
      <w:r>
        <w:rPr>
          <w:spacing w:val="-17"/>
          <w:sz w:val="20"/>
        </w:rPr>
        <w:t xml:space="preserve"> </w:t>
      </w:r>
      <w:r>
        <w:rPr>
          <w:sz w:val="20"/>
        </w:rPr>
        <w:t>for</w:t>
      </w:r>
      <w:r>
        <w:rPr>
          <w:spacing w:val="-17"/>
          <w:sz w:val="20"/>
        </w:rPr>
        <w:t xml:space="preserve"> </w:t>
      </w:r>
      <w:r>
        <w:rPr>
          <w:sz w:val="20"/>
        </w:rPr>
        <w:t>controlling execution</w:t>
      </w:r>
      <w:r>
        <w:rPr>
          <w:spacing w:val="-18"/>
          <w:sz w:val="20"/>
        </w:rPr>
        <w:t xml:space="preserve"> </w:t>
      </w:r>
      <w:r>
        <w:rPr>
          <w:sz w:val="20"/>
        </w:rPr>
        <w:t>and</w:t>
      </w:r>
      <w:r>
        <w:rPr>
          <w:spacing w:val="-18"/>
          <w:sz w:val="20"/>
        </w:rPr>
        <w:t xml:space="preserve"> </w:t>
      </w:r>
      <w:r>
        <w:rPr>
          <w:sz w:val="20"/>
        </w:rPr>
        <w:t>managing</w:t>
      </w:r>
      <w:r>
        <w:rPr>
          <w:spacing w:val="-18"/>
          <w:sz w:val="20"/>
        </w:rPr>
        <w:t xml:space="preserve"> </w:t>
      </w:r>
      <w:r>
        <w:rPr>
          <w:sz w:val="20"/>
        </w:rPr>
        <w:t>the</w:t>
      </w:r>
      <w:r>
        <w:rPr>
          <w:spacing w:val="-17"/>
          <w:sz w:val="20"/>
        </w:rPr>
        <w:t xml:space="preserve"> </w:t>
      </w:r>
      <w:r>
        <w:rPr>
          <w:sz w:val="20"/>
        </w:rPr>
        <w:t>flow</w:t>
      </w:r>
      <w:r>
        <w:rPr>
          <w:spacing w:val="-18"/>
          <w:sz w:val="20"/>
        </w:rPr>
        <w:t xml:space="preserve"> </w:t>
      </w:r>
      <w:r>
        <w:rPr>
          <w:sz w:val="20"/>
        </w:rPr>
        <w:t>of</w:t>
      </w:r>
      <w:r>
        <w:rPr>
          <w:spacing w:val="-18"/>
          <w:sz w:val="20"/>
        </w:rPr>
        <w:t xml:space="preserve"> </w:t>
      </w:r>
      <w:r>
        <w:rPr>
          <w:sz w:val="20"/>
        </w:rPr>
        <w:t>data</w:t>
      </w:r>
      <w:r>
        <w:rPr>
          <w:spacing w:val="-18"/>
          <w:sz w:val="20"/>
        </w:rPr>
        <w:t xml:space="preserve"> </w:t>
      </w:r>
      <w:r>
        <w:rPr>
          <w:sz w:val="20"/>
        </w:rPr>
        <w:t>in</w:t>
      </w:r>
      <w:r>
        <w:rPr>
          <w:spacing w:val="-17"/>
          <w:sz w:val="20"/>
        </w:rPr>
        <w:t xml:space="preserve"> </w:t>
      </w:r>
      <w:r>
        <w:rPr>
          <w:sz w:val="20"/>
        </w:rPr>
        <w:t>MapReduce.</w:t>
      </w:r>
      <w:r>
        <w:rPr>
          <w:spacing w:val="12"/>
          <w:sz w:val="20"/>
        </w:rPr>
        <w:t xml:space="preserve"> </w:t>
      </w:r>
      <w:r>
        <w:rPr>
          <w:sz w:val="20"/>
        </w:rPr>
        <w:t>In</w:t>
      </w:r>
      <w:r>
        <w:rPr>
          <w:spacing w:val="-17"/>
          <w:sz w:val="20"/>
        </w:rPr>
        <w:t xml:space="preserve"> </w:t>
      </w:r>
      <w:r>
        <w:rPr>
          <w:spacing w:val="-3"/>
          <w:sz w:val="20"/>
        </w:rPr>
        <w:t>summary,</w:t>
      </w:r>
      <w:r>
        <w:rPr>
          <w:spacing w:val="-15"/>
          <w:sz w:val="20"/>
        </w:rPr>
        <w:t xml:space="preserve"> </w:t>
      </w:r>
      <w:r>
        <w:rPr>
          <w:sz w:val="20"/>
        </w:rPr>
        <w:t>they</w:t>
      </w:r>
      <w:r>
        <w:rPr>
          <w:spacing w:val="-18"/>
          <w:sz w:val="20"/>
        </w:rPr>
        <w:t xml:space="preserve"> </w:t>
      </w:r>
      <w:r>
        <w:rPr>
          <w:sz w:val="20"/>
        </w:rPr>
        <w:t>are:</w:t>
      </w:r>
    </w:p>
    <w:p w14:paraId="47375C99" w14:textId="77777777" w:rsidR="00603298" w:rsidRDefault="00685666" w:rsidP="00787FB4">
      <w:pPr>
        <w:pStyle w:val="ListParagraph"/>
        <w:numPr>
          <w:ilvl w:val="0"/>
          <w:numId w:val="27"/>
        </w:numPr>
        <w:tabs>
          <w:tab w:val="left" w:pos="1933"/>
        </w:tabs>
        <w:spacing w:before="120" w:after="120"/>
        <w:ind w:left="0" w:firstLine="0"/>
        <w:rPr>
          <w:sz w:val="20"/>
        </w:rPr>
      </w:pPr>
      <w:r>
        <w:rPr>
          <w:sz w:val="20"/>
        </w:rPr>
        <w:t>The ability to construct complex data structures as keys and values to store and communicate partial</w:t>
      </w:r>
      <w:r>
        <w:rPr>
          <w:spacing w:val="-2"/>
          <w:sz w:val="20"/>
        </w:rPr>
        <w:t xml:space="preserve"> </w:t>
      </w:r>
      <w:r>
        <w:rPr>
          <w:sz w:val="20"/>
        </w:rPr>
        <w:t>results.</w:t>
      </w:r>
    </w:p>
    <w:p w14:paraId="31E83D3D" w14:textId="77777777" w:rsidR="00603298" w:rsidRDefault="00685666" w:rsidP="00787FB4">
      <w:pPr>
        <w:pStyle w:val="ListParagraph"/>
        <w:numPr>
          <w:ilvl w:val="0"/>
          <w:numId w:val="27"/>
        </w:numPr>
        <w:tabs>
          <w:tab w:val="left" w:pos="1933"/>
        </w:tabs>
        <w:spacing w:before="120" w:after="120"/>
        <w:ind w:left="0" w:firstLine="0"/>
        <w:rPr>
          <w:sz w:val="20"/>
        </w:rPr>
      </w:pPr>
      <w:r>
        <w:rPr>
          <w:sz w:val="20"/>
        </w:rPr>
        <w:t>The</w:t>
      </w:r>
      <w:r>
        <w:rPr>
          <w:spacing w:val="-22"/>
          <w:sz w:val="20"/>
        </w:rPr>
        <w:t xml:space="preserve"> </w:t>
      </w:r>
      <w:r>
        <w:rPr>
          <w:sz w:val="20"/>
        </w:rPr>
        <w:t>ability</w:t>
      </w:r>
      <w:r>
        <w:rPr>
          <w:spacing w:val="-21"/>
          <w:sz w:val="20"/>
        </w:rPr>
        <w:t xml:space="preserve"> </w:t>
      </w:r>
      <w:r>
        <w:rPr>
          <w:sz w:val="20"/>
        </w:rPr>
        <w:t>to</w:t>
      </w:r>
      <w:r>
        <w:rPr>
          <w:spacing w:val="-22"/>
          <w:sz w:val="20"/>
        </w:rPr>
        <w:t xml:space="preserve"> </w:t>
      </w:r>
      <w:r>
        <w:rPr>
          <w:sz w:val="20"/>
        </w:rPr>
        <w:t>execute</w:t>
      </w:r>
      <w:r>
        <w:rPr>
          <w:spacing w:val="-21"/>
          <w:sz w:val="20"/>
        </w:rPr>
        <w:t xml:space="preserve"> </w:t>
      </w:r>
      <w:r>
        <w:rPr>
          <w:sz w:val="20"/>
        </w:rPr>
        <w:t>user-specified</w:t>
      </w:r>
      <w:r>
        <w:rPr>
          <w:spacing w:val="-22"/>
          <w:sz w:val="20"/>
        </w:rPr>
        <w:t xml:space="preserve"> </w:t>
      </w:r>
      <w:r>
        <w:rPr>
          <w:sz w:val="20"/>
        </w:rPr>
        <w:t>initialization</w:t>
      </w:r>
      <w:r>
        <w:rPr>
          <w:spacing w:val="-21"/>
          <w:sz w:val="20"/>
        </w:rPr>
        <w:t xml:space="preserve"> </w:t>
      </w:r>
      <w:r>
        <w:rPr>
          <w:sz w:val="20"/>
        </w:rPr>
        <w:t>code</w:t>
      </w:r>
      <w:r>
        <w:rPr>
          <w:spacing w:val="-21"/>
          <w:sz w:val="20"/>
        </w:rPr>
        <w:t xml:space="preserve"> </w:t>
      </w:r>
      <w:r>
        <w:rPr>
          <w:sz w:val="20"/>
        </w:rPr>
        <w:t>at</w:t>
      </w:r>
      <w:r>
        <w:rPr>
          <w:spacing w:val="-22"/>
          <w:sz w:val="20"/>
        </w:rPr>
        <w:t xml:space="preserve"> </w:t>
      </w:r>
      <w:r>
        <w:rPr>
          <w:sz w:val="20"/>
        </w:rPr>
        <w:t>the</w:t>
      </w:r>
      <w:r>
        <w:rPr>
          <w:spacing w:val="-21"/>
          <w:sz w:val="20"/>
        </w:rPr>
        <w:t xml:space="preserve"> </w:t>
      </w:r>
      <w:r>
        <w:rPr>
          <w:sz w:val="20"/>
        </w:rPr>
        <w:t>beginning</w:t>
      </w:r>
      <w:r>
        <w:rPr>
          <w:spacing w:val="-22"/>
          <w:sz w:val="20"/>
        </w:rPr>
        <w:t xml:space="preserve"> </w:t>
      </w:r>
      <w:r>
        <w:rPr>
          <w:sz w:val="20"/>
        </w:rPr>
        <w:t>of a</w:t>
      </w:r>
      <w:r>
        <w:rPr>
          <w:spacing w:val="-25"/>
          <w:sz w:val="20"/>
        </w:rPr>
        <w:t xml:space="preserve"> </w:t>
      </w:r>
      <w:r>
        <w:rPr>
          <w:sz w:val="20"/>
        </w:rPr>
        <w:t>map</w:t>
      </w:r>
      <w:r>
        <w:rPr>
          <w:spacing w:val="-24"/>
          <w:sz w:val="20"/>
        </w:rPr>
        <w:t xml:space="preserve"> </w:t>
      </w:r>
      <w:r>
        <w:rPr>
          <w:sz w:val="20"/>
        </w:rPr>
        <w:t>or</w:t>
      </w:r>
      <w:r>
        <w:rPr>
          <w:spacing w:val="-24"/>
          <w:sz w:val="20"/>
        </w:rPr>
        <w:t xml:space="preserve"> </w:t>
      </w:r>
      <w:r>
        <w:rPr>
          <w:sz w:val="20"/>
        </w:rPr>
        <w:t>reduce</w:t>
      </w:r>
      <w:r>
        <w:rPr>
          <w:spacing w:val="-24"/>
          <w:sz w:val="20"/>
        </w:rPr>
        <w:t xml:space="preserve"> </w:t>
      </w:r>
      <w:r>
        <w:rPr>
          <w:sz w:val="20"/>
        </w:rPr>
        <w:t>task,</w:t>
      </w:r>
      <w:r>
        <w:rPr>
          <w:spacing w:val="-20"/>
          <w:sz w:val="20"/>
        </w:rPr>
        <w:t xml:space="preserve"> </w:t>
      </w:r>
      <w:r>
        <w:rPr>
          <w:sz w:val="20"/>
        </w:rPr>
        <w:t>and</w:t>
      </w:r>
      <w:r>
        <w:rPr>
          <w:spacing w:val="-24"/>
          <w:sz w:val="20"/>
        </w:rPr>
        <w:t xml:space="preserve"> </w:t>
      </w:r>
      <w:r>
        <w:rPr>
          <w:sz w:val="20"/>
        </w:rPr>
        <w:t>the</w:t>
      </w:r>
      <w:r>
        <w:rPr>
          <w:spacing w:val="-24"/>
          <w:sz w:val="20"/>
        </w:rPr>
        <w:t xml:space="preserve"> </w:t>
      </w:r>
      <w:r>
        <w:rPr>
          <w:sz w:val="20"/>
        </w:rPr>
        <w:t>ability</w:t>
      </w:r>
      <w:r>
        <w:rPr>
          <w:spacing w:val="-25"/>
          <w:sz w:val="20"/>
        </w:rPr>
        <w:t xml:space="preserve"> </w:t>
      </w:r>
      <w:r>
        <w:rPr>
          <w:sz w:val="20"/>
        </w:rPr>
        <w:t>to</w:t>
      </w:r>
      <w:r>
        <w:rPr>
          <w:spacing w:val="-24"/>
          <w:sz w:val="20"/>
        </w:rPr>
        <w:t xml:space="preserve"> </w:t>
      </w:r>
      <w:r>
        <w:rPr>
          <w:sz w:val="20"/>
        </w:rPr>
        <w:t>execute</w:t>
      </w:r>
      <w:r>
        <w:rPr>
          <w:spacing w:val="-24"/>
          <w:sz w:val="20"/>
        </w:rPr>
        <w:t xml:space="preserve"> </w:t>
      </w:r>
      <w:r>
        <w:rPr>
          <w:sz w:val="20"/>
        </w:rPr>
        <w:t>user-specified</w:t>
      </w:r>
      <w:r>
        <w:rPr>
          <w:spacing w:val="-24"/>
          <w:sz w:val="20"/>
        </w:rPr>
        <w:t xml:space="preserve"> </w:t>
      </w:r>
      <w:r>
        <w:rPr>
          <w:sz w:val="20"/>
        </w:rPr>
        <w:t>term</w:t>
      </w:r>
      <w:r>
        <w:rPr>
          <w:sz w:val="20"/>
        </w:rPr>
        <w:t>ination code at the end of a map or reduce</w:t>
      </w:r>
      <w:r>
        <w:rPr>
          <w:spacing w:val="-5"/>
          <w:sz w:val="20"/>
        </w:rPr>
        <w:t xml:space="preserve"> </w:t>
      </w:r>
      <w:r>
        <w:rPr>
          <w:sz w:val="20"/>
        </w:rPr>
        <w:t>task.</w:t>
      </w:r>
    </w:p>
    <w:p w14:paraId="358216F7" w14:textId="77777777" w:rsidR="00603298" w:rsidRDefault="00685666" w:rsidP="00787FB4">
      <w:pPr>
        <w:pStyle w:val="ListParagraph"/>
        <w:numPr>
          <w:ilvl w:val="0"/>
          <w:numId w:val="27"/>
        </w:numPr>
        <w:tabs>
          <w:tab w:val="left" w:pos="1933"/>
        </w:tabs>
        <w:spacing w:before="120" w:after="120"/>
        <w:ind w:left="0" w:firstLine="0"/>
        <w:rPr>
          <w:sz w:val="20"/>
        </w:rPr>
      </w:pPr>
      <w:r>
        <w:rPr>
          <w:sz w:val="20"/>
        </w:rPr>
        <w:t>The</w:t>
      </w:r>
      <w:r>
        <w:rPr>
          <w:spacing w:val="-25"/>
          <w:sz w:val="20"/>
        </w:rPr>
        <w:t xml:space="preserve"> </w:t>
      </w:r>
      <w:r>
        <w:rPr>
          <w:sz w:val="20"/>
        </w:rPr>
        <w:t>ability</w:t>
      </w:r>
      <w:r>
        <w:rPr>
          <w:spacing w:val="-24"/>
          <w:sz w:val="20"/>
        </w:rPr>
        <w:t xml:space="preserve"> </w:t>
      </w:r>
      <w:r>
        <w:rPr>
          <w:sz w:val="20"/>
        </w:rPr>
        <w:t>to</w:t>
      </w:r>
      <w:r>
        <w:rPr>
          <w:spacing w:val="-24"/>
          <w:sz w:val="20"/>
        </w:rPr>
        <w:t xml:space="preserve"> </w:t>
      </w:r>
      <w:r>
        <w:rPr>
          <w:sz w:val="20"/>
        </w:rPr>
        <w:t>preserve</w:t>
      </w:r>
      <w:r>
        <w:rPr>
          <w:spacing w:val="-25"/>
          <w:sz w:val="20"/>
        </w:rPr>
        <w:t xml:space="preserve"> </w:t>
      </w:r>
      <w:r>
        <w:rPr>
          <w:sz w:val="20"/>
        </w:rPr>
        <w:t>state</w:t>
      </w:r>
      <w:r>
        <w:rPr>
          <w:spacing w:val="-24"/>
          <w:sz w:val="20"/>
        </w:rPr>
        <w:t xml:space="preserve"> </w:t>
      </w:r>
      <w:r>
        <w:rPr>
          <w:sz w:val="20"/>
        </w:rPr>
        <w:t>in</w:t>
      </w:r>
      <w:r>
        <w:rPr>
          <w:spacing w:val="-24"/>
          <w:sz w:val="20"/>
        </w:rPr>
        <w:t xml:space="preserve"> </w:t>
      </w:r>
      <w:r>
        <w:rPr>
          <w:sz w:val="20"/>
        </w:rPr>
        <w:t>both</w:t>
      </w:r>
      <w:r>
        <w:rPr>
          <w:spacing w:val="-24"/>
          <w:sz w:val="20"/>
        </w:rPr>
        <w:t xml:space="preserve"> </w:t>
      </w:r>
      <w:r>
        <w:rPr>
          <w:sz w:val="20"/>
        </w:rPr>
        <w:t>mappers</w:t>
      </w:r>
      <w:r>
        <w:rPr>
          <w:spacing w:val="-25"/>
          <w:sz w:val="20"/>
        </w:rPr>
        <w:t xml:space="preserve"> </w:t>
      </w:r>
      <w:r>
        <w:rPr>
          <w:sz w:val="20"/>
        </w:rPr>
        <w:t>and</w:t>
      </w:r>
      <w:r>
        <w:rPr>
          <w:spacing w:val="-24"/>
          <w:sz w:val="20"/>
        </w:rPr>
        <w:t xml:space="preserve"> </w:t>
      </w:r>
      <w:r>
        <w:rPr>
          <w:sz w:val="20"/>
        </w:rPr>
        <w:t>reducers</w:t>
      </w:r>
      <w:r>
        <w:rPr>
          <w:spacing w:val="-24"/>
          <w:sz w:val="20"/>
        </w:rPr>
        <w:t xml:space="preserve"> </w:t>
      </w:r>
      <w:r>
        <w:rPr>
          <w:sz w:val="20"/>
        </w:rPr>
        <w:t>across</w:t>
      </w:r>
      <w:r>
        <w:rPr>
          <w:spacing w:val="-24"/>
          <w:sz w:val="20"/>
        </w:rPr>
        <w:t xml:space="preserve"> </w:t>
      </w:r>
      <w:r>
        <w:rPr>
          <w:sz w:val="20"/>
        </w:rPr>
        <w:t>multiple input or intermediate</w:t>
      </w:r>
      <w:r>
        <w:rPr>
          <w:spacing w:val="-3"/>
          <w:sz w:val="20"/>
        </w:rPr>
        <w:t xml:space="preserve"> </w:t>
      </w:r>
      <w:r>
        <w:rPr>
          <w:sz w:val="20"/>
        </w:rPr>
        <w:t>keys.</w:t>
      </w:r>
    </w:p>
    <w:p w14:paraId="5AB7D859" w14:textId="77777777" w:rsidR="00603298" w:rsidRDefault="00685666" w:rsidP="00787FB4">
      <w:pPr>
        <w:pStyle w:val="ListParagraph"/>
        <w:numPr>
          <w:ilvl w:val="0"/>
          <w:numId w:val="27"/>
        </w:numPr>
        <w:tabs>
          <w:tab w:val="left" w:pos="1933"/>
        </w:tabs>
        <w:spacing w:before="120" w:after="120"/>
        <w:ind w:left="0" w:firstLine="0"/>
        <w:rPr>
          <w:sz w:val="20"/>
        </w:rPr>
      </w:pPr>
      <w:r>
        <w:rPr>
          <w:sz w:val="20"/>
        </w:rPr>
        <w:t>The ability to control the sort order of intermediate keys, and therefore the order in which a reducer will encounter particular</w:t>
      </w:r>
      <w:r>
        <w:rPr>
          <w:spacing w:val="-16"/>
          <w:sz w:val="20"/>
        </w:rPr>
        <w:t xml:space="preserve"> </w:t>
      </w:r>
      <w:r>
        <w:rPr>
          <w:sz w:val="20"/>
        </w:rPr>
        <w:t>keys.</w:t>
      </w:r>
    </w:p>
    <w:p w14:paraId="59F3A745" w14:textId="77777777" w:rsidR="00603298" w:rsidRDefault="00685666" w:rsidP="00787FB4">
      <w:pPr>
        <w:pStyle w:val="ListParagraph"/>
        <w:numPr>
          <w:ilvl w:val="0"/>
          <w:numId w:val="27"/>
        </w:numPr>
        <w:tabs>
          <w:tab w:val="left" w:pos="1933"/>
        </w:tabs>
        <w:spacing w:before="120" w:after="120"/>
        <w:ind w:left="0" w:firstLine="0"/>
        <w:rPr>
          <w:sz w:val="20"/>
        </w:rPr>
      </w:pPr>
      <w:r>
        <w:rPr>
          <w:sz w:val="20"/>
        </w:rPr>
        <w:t>The</w:t>
      </w:r>
      <w:r>
        <w:rPr>
          <w:spacing w:val="-13"/>
          <w:sz w:val="20"/>
        </w:rPr>
        <w:t xml:space="preserve"> </w:t>
      </w:r>
      <w:r>
        <w:rPr>
          <w:sz w:val="20"/>
        </w:rPr>
        <w:t>ability</w:t>
      </w:r>
      <w:r>
        <w:rPr>
          <w:spacing w:val="-13"/>
          <w:sz w:val="20"/>
        </w:rPr>
        <w:t xml:space="preserve"> </w:t>
      </w:r>
      <w:r>
        <w:rPr>
          <w:sz w:val="20"/>
        </w:rPr>
        <w:t>to</w:t>
      </w:r>
      <w:r>
        <w:rPr>
          <w:spacing w:val="-13"/>
          <w:sz w:val="20"/>
        </w:rPr>
        <w:t xml:space="preserve"> </w:t>
      </w:r>
      <w:r>
        <w:rPr>
          <w:sz w:val="20"/>
        </w:rPr>
        <w:t>control</w:t>
      </w:r>
      <w:r>
        <w:rPr>
          <w:spacing w:val="-13"/>
          <w:sz w:val="20"/>
        </w:rPr>
        <w:t xml:space="preserve"> </w:t>
      </w:r>
      <w:r>
        <w:rPr>
          <w:sz w:val="20"/>
        </w:rPr>
        <w:t>the</w:t>
      </w:r>
      <w:r>
        <w:rPr>
          <w:spacing w:val="-13"/>
          <w:sz w:val="20"/>
        </w:rPr>
        <w:t xml:space="preserve"> </w:t>
      </w:r>
      <w:r>
        <w:rPr>
          <w:sz w:val="20"/>
        </w:rPr>
        <w:t>partitioning</w:t>
      </w:r>
      <w:r>
        <w:rPr>
          <w:spacing w:val="-13"/>
          <w:sz w:val="20"/>
        </w:rPr>
        <w:t xml:space="preserve"> </w:t>
      </w:r>
      <w:r>
        <w:rPr>
          <w:sz w:val="20"/>
        </w:rPr>
        <w:t>of</w:t>
      </w:r>
      <w:r>
        <w:rPr>
          <w:spacing w:val="-14"/>
          <w:sz w:val="20"/>
        </w:rPr>
        <w:t xml:space="preserve"> </w:t>
      </w:r>
      <w:r>
        <w:rPr>
          <w:sz w:val="20"/>
        </w:rPr>
        <w:t>the</w:t>
      </w:r>
      <w:r>
        <w:rPr>
          <w:spacing w:val="-13"/>
          <w:sz w:val="20"/>
        </w:rPr>
        <w:t xml:space="preserve"> </w:t>
      </w:r>
      <w:r>
        <w:rPr>
          <w:sz w:val="20"/>
        </w:rPr>
        <w:t>key</w:t>
      </w:r>
      <w:r>
        <w:rPr>
          <w:spacing w:val="-13"/>
          <w:sz w:val="20"/>
        </w:rPr>
        <w:t xml:space="preserve"> </w:t>
      </w:r>
      <w:r>
        <w:rPr>
          <w:sz w:val="20"/>
        </w:rPr>
        <w:t>space,</w:t>
      </w:r>
      <w:r>
        <w:rPr>
          <w:spacing w:val="-12"/>
          <w:sz w:val="20"/>
        </w:rPr>
        <w:t xml:space="preserve"> </w:t>
      </w:r>
      <w:r>
        <w:rPr>
          <w:sz w:val="20"/>
        </w:rPr>
        <w:t>and</w:t>
      </w:r>
      <w:r>
        <w:rPr>
          <w:spacing w:val="-12"/>
          <w:sz w:val="20"/>
        </w:rPr>
        <w:t xml:space="preserve"> </w:t>
      </w:r>
      <w:r>
        <w:rPr>
          <w:sz w:val="20"/>
        </w:rPr>
        <w:t>therefore</w:t>
      </w:r>
      <w:r>
        <w:rPr>
          <w:spacing w:val="-13"/>
          <w:sz w:val="20"/>
        </w:rPr>
        <w:t xml:space="preserve"> </w:t>
      </w:r>
      <w:r>
        <w:rPr>
          <w:sz w:val="20"/>
        </w:rPr>
        <w:t xml:space="preserve">the set of keys that will </w:t>
      </w:r>
      <w:r>
        <w:rPr>
          <w:spacing w:val="2"/>
          <w:sz w:val="20"/>
        </w:rPr>
        <w:t xml:space="preserve">be </w:t>
      </w:r>
      <w:r>
        <w:rPr>
          <w:sz w:val="20"/>
        </w:rPr>
        <w:t xml:space="preserve">encountered </w:t>
      </w:r>
      <w:r>
        <w:rPr>
          <w:spacing w:val="-3"/>
          <w:sz w:val="20"/>
        </w:rPr>
        <w:t xml:space="preserve">by </w:t>
      </w:r>
      <w:r>
        <w:rPr>
          <w:sz w:val="20"/>
        </w:rPr>
        <w:t>a par</w:t>
      </w:r>
      <w:r>
        <w:rPr>
          <w:sz w:val="20"/>
        </w:rPr>
        <w:t>ticular</w:t>
      </w:r>
      <w:r>
        <w:rPr>
          <w:spacing w:val="-15"/>
          <w:sz w:val="20"/>
        </w:rPr>
        <w:t xml:space="preserve"> </w:t>
      </w:r>
      <w:r>
        <w:rPr>
          <w:sz w:val="20"/>
        </w:rPr>
        <w:t>reducer.</w:t>
      </w:r>
    </w:p>
    <w:p w14:paraId="7364F335" w14:textId="77777777" w:rsidR="00603298" w:rsidRDefault="00603298" w:rsidP="00787FB4">
      <w:pPr>
        <w:pStyle w:val="BodyText"/>
        <w:spacing w:before="120" w:after="120"/>
        <w:rPr>
          <w:sz w:val="3"/>
        </w:rPr>
      </w:pPr>
    </w:p>
    <w:p w14:paraId="02D31CBD" w14:textId="77777777" w:rsidR="00603298" w:rsidRDefault="00685666" w:rsidP="00787FB4">
      <w:pPr>
        <w:pStyle w:val="BodyText"/>
        <w:spacing w:before="120" w:after="120"/>
      </w:pPr>
      <w:r>
        <w:t xml:space="preserve">It is important to realize that many algorithms cannot </w:t>
      </w:r>
      <w:r>
        <w:rPr>
          <w:spacing w:val="2"/>
        </w:rPr>
        <w:t xml:space="preserve">be </w:t>
      </w:r>
      <w:r>
        <w:t>easily expressed as a single MapReduce job. One must often decompose complex algorithms into a</w:t>
      </w:r>
      <w:r>
        <w:rPr>
          <w:spacing w:val="-10"/>
        </w:rPr>
        <w:t xml:space="preserve"> </w:t>
      </w:r>
      <w:r>
        <w:t>sequence</w:t>
      </w:r>
      <w:r>
        <w:rPr>
          <w:spacing w:val="-9"/>
        </w:rPr>
        <w:t xml:space="preserve"> </w:t>
      </w:r>
      <w:r>
        <w:t>of</w:t>
      </w:r>
      <w:r>
        <w:rPr>
          <w:spacing w:val="-9"/>
        </w:rPr>
        <w:t xml:space="preserve"> </w:t>
      </w:r>
      <w:r>
        <w:t>jobs,</w:t>
      </w:r>
      <w:r>
        <w:rPr>
          <w:spacing w:val="-8"/>
        </w:rPr>
        <w:t xml:space="preserve"> </w:t>
      </w:r>
      <w:r>
        <w:t>which</w:t>
      </w:r>
      <w:r>
        <w:rPr>
          <w:spacing w:val="-10"/>
        </w:rPr>
        <w:t xml:space="preserve"> </w:t>
      </w:r>
      <w:r>
        <w:t>requires</w:t>
      </w:r>
      <w:r>
        <w:rPr>
          <w:spacing w:val="-9"/>
        </w:rPr>
        <w:t xml:space="preserve"> </w:t>
      </w:r>
      <w:r>
        <w:t>orchestrating</w:t>
      </w:r>
      <w:r>
        <w:rPr>
          <w:spacing w:val="-9"/>
        </w:rPr>
        <w:t xml:space="preserve"> </w:t>
      </w:r>
      <w:r>
        <w:t>data</w:t>
      </w:r>
      <w:r>
        <w:rPr>
          <w:spacing w:val="-9"/>
        </w:rPr>
        <w:t xml:space="preserve"> </w:t>
      </w:r>
      <w:r>
        <w:t>so</w:t>
      </w:r>
      <w:r>
        <w:rPr>
          <w:spacing w:val="-9"/>
        </w:rPr>
        <w:t xml:space="preserve"> </w:t>
      </w:r>
      <w:r>
        <w:t>that</w:t>
      </w:r>
      <w:r>
        <w:rPr>
          <w:spacing w:val="-10"/>
        </w:rPr>
        <w:t xml:space="preserve"> </w:t>
      </w:r>
      <w:r>
        <w:t>the</w:t>
      </w:r>
      <w:r>
        <w:rPr>
          <w:spacing w:val="-9"/>
        </w:rPr>
        <w:t xml:space="preserve"> </w:t>
      </w:r>
      <w:r>
        <w:t>output</w:t>
      </w:r>
      <w:r>
        <w:rPr>
          <w:spacing w:val="-9"/>
        </w:rPr>
        <w:t xml:space="preserve"> </w:t>
      </w:r>
      <w:r>
        <w:t>of</w:t>
      </w:r>
      <w:r>
        <w:rPr>
          <w:spacing w:val="-9"/>
        </w:rPr>
        <w:t xml:space="preserve"> </w:t>
      </w:r>
      <w:r>
        <w:t>one job</w:t>
      </w:r>
      <w:r>
        <w:rPr>
          <w:spacing w:val="-15"/>
        </w:rPr>
        <w:t xml:space="preserve"> </w:t>
      </w:r>
      <w:r>
        <w:t>becomes</w:t>
      </w:r>
      <w:r>
        <w:rPr>
          <w:spacing w:val="-15"/>
        </w:rPr>
        <w:t xml:space="preserve"> </w:t>
      </w:r>
      <w:r>
        <w:t>the</w:t>
      </w:r>
      <w:r>
        <w:rPr>
          <w:spacing w:val="-15"/>
        </w:rPr>
        <w:t xml:space="preserve"> </w:t>
      </w:r>
      <w:r>
        <w:t>input</w:t>
      </w:r>
      <w:r>
        <w:rPr>
          <w:spacing w:val="-15"/>
        </w:rPr>
        <w:t xml:space="preserve"> </w:t>
      </w:r>
      <w:r>
        <w:t>to</w:t>
      </w:r>
      <w:r>
        <w:rPr>
          <w:spacing w:val="-14"/>
        </w:rPr>
        <w:t xml:space="preserve"> </w:t>
      </w:r>
      <w:r>
        <w:t>the</w:t>
      </w:r>
      <w:r>
        <w:rPr>
          <w:spacing w:val="-15"/>
        </w:rPr>
        <w:t xml:space="preserve"> </w:t>
      </w:r>
      <w:r>
        <w:t>next.</w:t>
      </w:r>
      <w:r>
        <w:rPr>
          <w:spacing w:val="14"/>
        </w:rPr>
        <w:t xml:space="preserve"> </w:t>
      </w:r>
      <w:r>
        <w:t>Many</w:t>
      </w:r>
      <w:r>
        <w:rPr>
          <w:spacing w:val="-15"/>
        </w:rPr>
        <w:t xml:space="preserve"> </w:t>
      </w:r>
      <w:r>
        <w:t>algorithms</w:t>
      </w:r>
      <w:r>
        <w:rPr>
          <w:spacing w:val="-15"/>
        </w:rPr>
        <w:t xml:space="preserve"> </w:t>
      </w:r>
      <w:r>
        <w:t>are</w:t>
      </w:r>
      <w:r>
        <w:rPr>
          <w:spacing w:val="-15"/>
        </w:rPr>
        <w:t xml:space="preserve"> </w:t>
      </w:r>
      <w:r>
        <w:t>iterative</w:t>
      </w:r>
      <w:r>
        <w:rPr>
          <w:spacing w:val="-15"/>
        </w:rPr>
        <w:t xml:space="preserve"> </w:t>
      </w:r>
      <w:r>
        <w:t>in</w:t>
      </w:r>
      <w:r>
        <w:rPr>
          <w:spacing w:val="-14"/>
        </w:rPr>
        <w:t xml:space="preserve"> </w:t>
      </w:r>
      <w:r>
        <w:t>nature,</w:t>
      </w:r>
      <w:r>
        <w:rPr>
          <w:spacing w:val="-13"/>
        </w:rPr>
        <w:t xml:space="preserve"> </w:t>
      </w:r>
      <w:r>
        <w:t>re- quiring repeated execution until some convergence criteria—graph</w:t>
      </w:r>
      <w:r>
        <w:rPr>
          <w:spacing w:val="-15"/>
        </w:rPr>
        <w:t xml:space="preserve"> </w:t>
      </w:r>
      <w:r>
        <w:t xml:space="preserve">algorithms in Chapter 5 and expectation-maximization algorithms in Chapter 7 behave in exactly this </w:t>
      </w:r>
      <w:r>
        <w:rPr>
          <w:spacing w:val="-8"/>
        </w:rPr>
        <w:t xml:space="preserve">way. </w:t>
      </w:r>
      <w:r>
        <w:t>Of</w:t>
      </w:r>
      <w:r>
        <w:t xml:space="preserve">ten, the convergence </w:t>
      </w:r>
      <w:r>
        <w:rPr>
          <w:spacing w:val="-3"/>
        </w:rPr>
        <w:t xml:space="preserve">check </w:t>
      </w:r>
      <w:r>
        <w:t xml:space="preserve">itself cannot </w:t>
      </w:r>
      <w:r>
        <w:rPr>
          <w:spacing w:val="2"/>
        </w:rPr>
        <w:t xml:space="preserve">be </w:t>
      </w:r>
      <w:r>
        <w:t>easily ex- pressed</w:t>
      </w:r>
      <w:r>
        <w:rPr>
          <w:spacing w:val="-19"/>
        </w:rPr>
        <w:t xml:space="preserve"> </w:t>
      </w:r>
      <w:r>
        <w:t>in</w:t>
      </w:r>
      <w:r>
        <w:rPr>
          <w:spacing w:val="-18"/>
        </w:rPr>
        <w:t xml:space="preserve"> </w:t>
      </w:r>
      <w:r>
        <w:t>MapReduce.</w:t>
      </w:r>
      <w:r>
        <w:rPr>
          <w:spacing w:val="12"/>
        </w:rPr>
        <w:t xml:space="preserve"> </w:t>
      </w:r>
      <w:r>
        <w:t>The</w:t>
      </w:r>
      <w:r>
        <w:rPr>
          <w:spacing w:val="-18"/>
        </w:rPr>
        <w:t xml:space="preserve"> </w:t>
      </w:r>
      <w:r>
        <w:t>standard</w:t>
      </w:r>
      <w:r>
        <w:rPr>
          <w:spacing w:val="-18"/>
        </w:rPr>
        <w:t xml:space="preserve"> </w:t>
      </w:r>
      <w:r>
        <w:t>solution</w:t>
      </w:r>
      <w:r>
        <w:rPr>
          <w:spacing w:val="-18"/>
        </w:rPr>
        <w:t xml:space="preserve"> </w:t>
      </w:r>
      <w:r>
        <w:t>is</w:t>
      </w:r>
      <w:r>
        <w:rPr>
          <w:spacing w:val="-18"/>
        </w:rPr>
        <w:t xml:space="preserve"> </w:t>
      </w:r>
      <w:r>
        <w:t>an</w:t>
      </w:r>
      <w:r>
        <w:rPr>
          <w:spacing w:val="-18"/>
        </w:rPr>
        <w:t xml:space="preserve"> </w:t>
      </w:r>
      <w:r>
        <w:t>external</w:t>
      </w:r>
      <w:r>
        <w:rPr>
          <w:spacing w:val="-18"/>
        </w:rPr>
        <w:t xml:space="preserve"> </w:t>
      </w:r>
      <w:r>
        <w:t>(non-MapReduce) program that serves as a “driver” to coordinate MapReduce</w:t>
      </w:r>
      <w:r>
        <w:rPr>
          <w:spacing w:val="-13"/>
        </w:rPr>
        <w:t xml:space="preserve"> </w:t>
      </w:r>
      <w:r>
        <w:t>iterations.</w:t>
      </w:r>
    </w:p>
    <w:p w14:paraId="78022219" w14:textId="77777777" w:rsidR="00603298" w:rsidRDefault="00685666" w:rsidP="00787FB4">
      <w:pPr>
        <w:pStyle w:val="BodyText"/>
        <w:spacing w:before="120" w:after="120"/>
      </w:pPr>
      <w:r>
        <w:t>This</w:t>
      </w:r>
      <w:r>
        <w:rPr>
          <w:spacing w:val="-17"/>
        </w:rPr>
        <w:t xml:space="preserve"> </w:t>
      </w:r>
      <w:r>
        <w:t>chapter</w:t>
      </w:r>
      <w:r>
        <w:rPr>
          <w:spacing w:val="-17"/>
        </w:rPr>
        <w:t xml:space="preserve"> </w:t>
      </w:r>
      <w:r>
        <w:t>explains</w:t>
      </w:r>
      <w:r>
        <w:rPr>
          <w:spacing w:val="-17"/>
        </w:rPr>
        <w:t xml:space="preserve"> </w:t>
      </w:r>
      <w:r>
        <w:t>how</w:t>
      </w:r>
      <w:r>
        <w:rPr>
          <w:spacing w:val="-17"/>
        </w:rPr>
        <w:t xml:space="preserve"> </w:t>
      </w:r>
      <w:r>
        <w:t>various</w:t>
      </w:r>
      <w:r>
        <w:rPr>
          <w:spacing w:val="-17"/>
        </w:rPr>
        <w:t xml:space="preserve"> </w:t>
      </w:r>
      <w:r>
        <w:t>techniques</w:t>
      </w:r>
      <w:r>
        <w:rPr>
          <w:spacing w:val="-17"/>
        </w:rPr>
        <w:t xml:space="preserve"> </w:t>
      </w:r>
      <w:r>
        <w:t>to</w:t>
      </w:r>
      <w:r>
        <w:rPr>
          <w:spacing w:val="-17"/>
        </w:rPr>
        <w:t xml:space="preserve"> </w:t>
      </w:r>
      <w:r>
        <w:t>control</w:t>
      </w:r>
      <w:r>
        <w:rPr>
          <w:spacing w:val="-17"/>
        </w:rPr>
        <w:t xml:space="preserve"> </w:t>
      </w:r>
      <w:r>
        <w:t>code</w:t>
      </w:r>
      <w:r>
        <w:rPr>
          <w:spacing w:val="-17"/>
        </w:rPr>
        <w:t xml:space="preserve"> </w:t>
      </w:r>
      <w:r>
        <w:t>execution</w:t>
      </w:r>
      <w:r>
        <w:rPr>
          <w:spacing w:val="-17"/>
        </w:rPr>
        <w:t xml:space="preserve"> </w:t>
      </w:r>
      <w:r>
        <w:t>and data</w:t>
      </w:r>
      <w:r>
        <w:rPr>
          <w:spacing w:val="-18"/>
        </w:rPr>
        <w:t xml:space="preserve"> </w:t>
      </w:r>
      <w:r>
        <w:t>flow</w:t>
      </w:r>
      <w:r>
        <w:rPr>
          <w:spacing w:val="-17"/>
        </w:rPr>
        <w:t xml:space="preserve"> </w:t>
      </w:r>
      <w:r>
        <w:t>can</w:t>
      </w:r>
      <w:r>
        <w:rPr>
          <w:spacing w:val="-17"/>
        </w:rPr>
        <w:t xml:space="preserve"> </w:t>
      </w:r>
      <w:r>
        <w:rPr>
          <w:spacing w:val="2"/>
        </w:rPr>
        <w:t>be</w:t>
      </w:r>
      <w:r>
        <w:rPr>
          <w:spacing w:val="-17"/>
        </w:rPr>
        <w:t xml:space="preserve"> </w:t>
      </w:r>
      <w:r>
        <w:t>applied</w:t>
      </w:r>
      <w:r>
        <w:rPr>
          <w:spacing w:val="-17"/>
        </w:rPr>
        <w:t xml:space="preserve"> </w:t>
      </w:r>
      <w:r>
        <w:t>to</w:t>
      </w:r>
      <w:r>
        <w:rPr>
          <w:spacing w:val="-17"/>
        </w:rPr>
        <w:t xml:space="preserve"> </w:t>
      </w:r>
      <w:r>
        <w:t>design</w:t>
      </w:r>
      <w:r>
        <w:rPr>
          <w:spacing w:val="-17"/>
        </w:rPr>
        <w:t xml:space="preserve"> </w:t>
      </w:r>
      <w:r>
        <w:t>algorithms</w:t>
      </w:r>
      <w:r>
        <w:rPr>
          <w:spacing w:val="-18"/>
        </w:rPr>
        <w:t xml:space="preserve"> </w:t>
      </w:r>
      <w:r>
        <w:t>in</w:t>
      </w:r>
      <w:r>
        <w:rPr>
          <w:spacing w:val="-17"/>
        </w:rPr>
        <w:t xml:space="preserve"> </w:t>
      </w:r>
      <w:r>
        <w:t>MapReduce.</w:t>
      </w:r>
      <w:r>
        <w:rPr>
          <w:spacing w:val="14"/>
        </w:rPr>
        <w:t xml:space="preserve"> </w:t>
      </w:r>
      <w:r>
        <w:t>The</w:t>
      </w:r>
      <w:r>
        <w:rPr>
          <w:spacing w:val="-17"/>
        </w:rPr>
        <w:t xml:space="preserve"> </w:t>
      </w:r>
      <w:r>
        <w:t>focus</w:t>
      </w:r>
      <w:r>
        <w:rPr>
          <w:spacing w:val="-17"/>
        </w:rPr>
        <w:t xml:space="preserve"> </w:t>
      </w:r>
      <w:r>
        <w:t>is</w:t>
      </w:r>
      <w:r>
        <w:rPr>
          <w:spacing w:val="-18"/>
        </w:rPr>
        <w:t xml:space="preserve"> </w:t>
      </w:r>
      <w:r>
        <w:t>both on scalability—ensuring that there are no inherent bottlenecks as algorithms are</w:t>
      </w:r>
      <w:r>
        <w:rPr>
          <w:spacing w:val="-16"/>
        </w:rPr>
        <w:t xml:space="preserve"> </w:t>
      </w:r>
      <w:r>
        <w:t>applied</w:t>
      </w:r>
      <w:r>
        <w:rPr>
          <w:spacing w:val="-15"/>
        </w:rPr>
        <w:t xml:space="preserve"> </w:t>
      </w:r>
      <w:r>
        <w:t>to</w:t>
      </w:r>
      <w:r>
        <w:rPr>
          <w:spacing w:val="-16"/>
        </w:rPr>
        <w:t xml:space="preserve"> </w:t>
      </w:r>
      <w:r>
        <w:t>increasingly</w:t>
      </w:r>
      <w:r>
        <w:rPr>
          <w:spacing w:val="-15"/>
        </w:rPr>
        <w:t xml:space="preserve"> </w:t>
      </w:r>
      <w:r>
        <w:t>larger</w:t>
      </w:r>
      <w:r>
        <w:rPr>
          <w:spacing w:val="-16"/>
        </w:rPr>
        <w:t xml:space="preserve"> </w:t>
      </w:r>
      <w:r>
        <w:t>datasets—and</w:t>
      </w:r>
      <w:r>
        <w:rPr>
          <w:spacing w:val="-15"/>
        </w:rPr>
        <w:t xml:space="preserve"> </w:t>
      </w:r>
      <w:r>
        <w:t>efficiency—ensuring</w:t>
      </w:r>
      <w:r>
        <w:rPr>
          <w:spacing w:val="-15"/>
        </w:rPr>
        <w:t xml:space="preserve"> </w:t>
      </w:r>
      <w:r>
        <w:t>that</w:t>
      </w:r>
      <w:r>
        <w:rPr>
          <w:spacing w:val="-16"/>
        </w:rPr>
        <w:t xml:space="preserve"> </w:t>
      </w:r>
      <w:r>
        <w:t>algo- rithms do not needlessly consume resources and thereby reducing the cost of parallelization.</w:t>
      </w:r>
      <w:r>
        <w:rPr>
          <w:spacing w:val="13"/>
        </w:rPr>
        <w:t xml:space="preserve"> </w:t>
      </w:r>
      <w:r>
        <w:t>Th</w:t>
      </w:r>
      <w:r>
        <w:t>e</w:t>
      </w:r>
      <w:r>
        <w:rPr>
          <w:spacing w:val="-11"/>
        </w:rPr>
        <w:t xml:space="preserve"> </w:t>
      </w:r>
      <w:r>
        <w:t>gold</w:t>
      </w:r>
      <w:r>
        <w:rPr>
          <w:spacing w:val="-12"/>
        </w:rPr>
        <w:t xml:space="preserve"> </w:t>
      </w:r>
      <w:r>
        <w:t>standard,</w:t>
      </w:r>
      <w:r>
        <w:rPr>
          <w:spacing w:val="-10"/>
        </w:rPr>
        <w:t xml:space="preserve"> </w:t>
      </w:r>
      <w:r>
        <w:t>of</w:t>
      </w:r>
      <w:r>
        <w:rPr>
          <w:spacing w:val="-12"/>
        </w:rPr>
        <w:t xml:space="preserve"> </w:t>
      </w:r>
      <w:r>
        <w:t>course,</w:t>
      </w:r>
      <w:r>
        <w:rPr>
          <w:spacing w:val="-10"/>
        </w:rPr>
        <w:t xml:space="preserve"> </w:t>
      </w:r>
      <w:r>
        <w:t>is</w:t>
      </w:r>
      <w:r>
        <w:rPr>
          <w:spacing w:val="-12"/>
        </w:rPr>
        <w:t xml:space="preserve"> </w:t>
      </w:r>
      <w:r>
        <w:t>linear</w:t>
      </w:r>
      <w:r>
        <w:rPr>
          <w:spacing w:val="-11"/>
        </w:rPr>
        <w:t xml:space="preserve"> </w:t>
      </w:r>
      <w:r>
        <w:t>scalability:</w:t>
      </w:r>
      <w:r>
        <w:rPr>
          <w:spacing w:val="-12"/>
        </w:rPr>
        <w:t xml:space="preserve"> </w:t>
      </w:r>
      <w:r>
        <w:t>an</w:t>
      </w:r>
      <w:r>
        <w:rPr>
          <w:spacing w:val="-12"/>
        </w:rPr>
        <w:t xml:space="preserve"> </w:t>
      </w:r>
      <w:r>
        <w:t>algorithm running</w:t>
      </w:r>
      <w:r>
        <w:rPr>
          <w:spacing w:val="-13"/>
        </w:rPr>
        <w:t xml:space="preserve"> </w:t>
      </w:r>
      <w:r>
        <w:t>on</w:t>
      </w:r>
      <w:r>
        <w:rPr>
          <w:spacing w:val="-12"/>
        </w:rPr>
        <w:t xml:space="preserve"> </w:t>
      </w:r>
      <w:r>
        <w:t>twice</w:t>
      </w:r>
      <w:r>
        <w:rPr>
          <w:spacing w:val="-12"/>
        </w:rPr>
        <w:t xml:space="preserve"> </w:t>
      </w:r>
      <w:r>
        <w:t>the</w:t>
      </w:r>
      <w:r>
        <w:rPr>
          <w:spacing w:val="-12"/>
        </w:rPr>
        <w:t xml:space="preserve"> </w:t>
      </w:r>
      <w:r>
        <w:t>amount</w:t>
      </w:r>
      <w:r>
        <w:rPr>
          <w:spacing w:val="-12"/>
        </w:rPr>
        <w:t xml:space="preserve"> </w:t>
      </w:r>
      <w:r>
        <w:t>of</w:t>
      </w:r>
      <w:r>
        <w:rPr>
          <w:spacing w:val="-12"/>
        </w:rPr>
        <w:t xml:space="preserve"> </w:t>
      </w:r>
      <w:r>
        <w:t>data</w:t>
      </w:r>
      <w:r>
        <w:rPr>
          <w:spacing w:val="-13"/>
        </w:rPr>
        <w:t xml:space="preserve"> </w:t>
      </w:r>
      <w:r>
        <w:t>should</w:t>
      </w:r>
      <w:r>
        <w:rPr>
          <w:spacing w:val="-12"/>
        </w:rPr>
        <w:t xml:space="preserve"> </w:t>
      </w:r>
      <w:r>
        <w:t>take</w:t>
      </w:r>
      <w:r>
        <w:rPr>
          <w:spacing w:val="-12"/>
        </w:rPr>
        <w:t xml:space="preserve"> </w:t>
      </w:r>
      <w:r>
        <w:t>only</w:t>
      </w:r>
      <w:r>
        <w:rPr>
          <w:spacing w:val="-12"/>
        </w:rPr>
        <w:t xml:space="preserve"> </w:t>
      </w:r>
      <w:r>
        <w:t>twice</w:t>
      </w:r>
      <w:r>
        <w:rPr>
          <w:spacing w:val="-12"/>
        </w:rPr>
        <w:t xml:space="preserve"> </w:t>
      </w:r>
      <w:r>
        <w:t>as</w:t>
      </w:r>
      <w:r>
        <w:rPr>
          <w:spacing w:val="-12"/>
        </w:rPr>
        <w:t xml:space="preserve"> </w:t>
      </w:r>
      <w:r>
        <w:t>long.</w:t>
      </w:r>
      <w:r>
        <w:rPr>
          <w:spacing w:val="12"/>
        </w:rPr>
        <w:t xml:space="preserve"> </w:t>
      </w:r>
      <w:r>
        <w:t>Similarly,</w:t>
      </w:r>
    </w:p>
    <w:p w14:paraId="04E31612" w14:textId="77777777" w:rsidR="00603298" w:rsidRDefault="00603298" w:rsidP="00787FB4">
      <w:pPr>
        <w:spacing w:before="120" w:after="120"/>
        <w:sectPr w:rsidR="00603298">
          <w:pgSz w:w="12240" w:h="15840"/>
          <w:pgMar w:top="1500" w:right="1060" w:bottom="280" w:left="1720" w:header="720" w:footer="720" w:gutter="0"/>
          <w:cols w:space="720"/>
        </w:sectPr>
      </w:pPr>
    </w:p>
    <w:p w14:paraId="16D253D5" w14:textId="77777777" w:rsidR="00603298" w:rsidRDefault="00603298" w:rsidP="00787FB4">
      <w:pPr>
        <w:pStyle w:val="BodyText"/>
        <w:spacing w:before="120" w:after="120"/>
        <w:rPr>
          <w:sz w:val="14"/>
        </w:rPr>
      </w:pPr>
    </w:p>
    <w:p w14:paraId="1DE6DB10" w14:textId="77777777" w:rsidR="00603298" w:rsidRDefault="00685666" w:rsidP="00787FB4">
      <w:pPr>
        <w:pStyle w:val="BodyText"/>
        <w:spacing w:before="120" w:after="120"/>
      </w:pPr>
      <w:r>
        <w:t>an algorithm running on twice the number of nodes should only take half as long.</w:t>
      </w:r>
    </w:p>
    <w:p w14:paraId="3C6EAFA2" w14:textId="77777777" w:rsidR="00603298" w:rsidRDefault="00685666" w:rsidP="00787FB4">
      <w:pPr>
        <w:pStyle w:val="BodyText"/>
        <w:spacing w:before="120" w:after="120"/>
      </w:pPr>
      <w:r>
        <w:t>The chapter is organized as follows:</w:t>
      </w:r>
    </w:p>
    <w:p w14:paraId="7D54A3E1" w14:textId="77777777" w:rsidR="00603298" w:rsidRDefault="00603298" w:rsidP="00787FB4">
      <w:pPr>
        <w:pStyle w:val="BodyText"/>
        <w:spacing w:before="120" w:after="120"/>
        <w:rPr>
          <w:sz w:val="3"/>
        </w:rPr>
      </w:pPr>
    </w:p>
    <w:p w14:paraId="331FDA43" w14:textId="77777777" w:rsidR="00603298" w:rsidRDefault="00685666" w:rsidP="00787FB4">
      <w:pPr>
        <w:pStyle w:val="BodyText"/>
        <w:spacing w:before="120" w:after="120"/>
      </w:pPr>
      <w:r>
        <w:pict w14:anchorId="6D53381C">
          <v:shape id="_x0000_s3451" type="#_x0000_t202" style="position:absolute;margin-left:123.8pt;margin-top:-1.3pt;width:5pt;height:17.3pt;z-index:251405312;mso-position-horizontal-relative:page" filled="f" stroked="f">
            <v:textbox inset="0,0,0,0">
              <w:txbxContent>
                <w:p w14:paraId="4482C723"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Section</w:t>
      </w:r>
      <w:r>
        <w:rPr>
          <w:spacing w:val="-20"/>
        </w:rPr>
        <w:t xml:space="preserve"> </w:t>
      </w:r>
      <w:r>
        <w:t>3.1</w:t>
      </w:r>
      <w:r>
        <w:rPr>
          <w:spacing w:val="-19"/>
        </w:rPr>
        <w:t xml:space="preserve"> </w:t>
      </w:r>
      <w:r>
        <w:t>introduces</w:t>
      </w:r>
      <w:r>
        <w:rPr>
          <w:spacing w:val="-20"/>
        </w:rPr>
        <w:t xml:space="preserve"> </w:t>
      </w:r>
      <w:r>
        <w:t>the</w:t>
      </w:r>
      <w:r>
        <w:rPr>
          <w:spacing w:val="-19"/>
        </w:rPr>
        <w:t xml:space="preserve"> </w:t>
      </w:r>
      <w:r>
        <w:t>important</w:t>
      </w:r>
      <w:r>
        <w:rPr>
          <w:spacing w:val="-20"/>
        </w:rPr>
        <w:t xml:space="preserve"> </w:t>
      </w:r>
      <w:r>
        <w:t>concept</w:t>
      </w:r>
      <w:r>
        <w:rPr>
          <w:spacing w:val="-19"/>
        </w:rPr>
        <w:t xml:space="preserve"> </w:t>
      </w:r>
      <w:r>
        <w:t>of</w:t>
      </w:r>
      <w:r>
        <w:rPr>
          <w:spacing w:val="-20"/>
        </w:rPr>
        <w:t xml:space="preserve"> </w:t>
      </w:r>
      <w:r>
        <w:t>local</w:t>
      </w:r>
      <w:r>
        <w:rPr>
          <w:spacing w:val="-19"/>
        </w:rPr>
        <w:t xml:space="preserve"> </w:t>
      </w:r>
      <w:r>
        <w:t>aggregation</w:t>
      </w:r>
      <w:r>
        <w:rPr>
          <w:spacing w:val="-20"/>
        </w:rPr>
        <w:t xml:space="preserve"> </w:t>
      </w:r>
      <w:r>
        <w:t>in</w:t>
      </w:r>
      <w:r>
        <w:rPr>
          <w:spacing w:val="-19"/>
        </w:rPr>
        <w:t xml:space="preserve"> </w:t>
      </w:r>
      <w:r>
        <w:t>Map- Reduce</w:t>
      </w:r>
      <w:r>
        <w:rPr>
          <w:spacing w:val="-21"/>
        </w:rPr>
        <w:t xml:space="preserve"> </w:t>
      </w:r>
      <w:r>
        <w:t>and</w:t>
      </w:r>
      <w:r>
        <w:rPr>
          <w:spacing w:val="-21"/>
        </w:rPr>
        <w:t xml:space="preserve"> </w:t>
      </w:r>
      <w:r>
        <w:t>strategies</w:t>
      </w:r>
      <w:r>
        <w:rPr>
          <w:spacing w:val="-21"/>
        </w:rPr>
        <w:t xml:space="preserve"> </w:t>
      </w:r>
      <w:r>
        <w:t>for</w:t>
      </w:r>
      <w:r>
        <w:rPr>
          <w:spacing w:val="-20"/>
        </w:rPr>
        <w:t xml:space="preserve"> </w:t>
      </w:r>
      <w:r>
        <w:t>designing</w:t>
      </w:r>
      <w:r>
        <w:rPr>
          <w:spacing w:val="-21"/>
        </w:rPr>
        <w:t xml:space="preserve"> </w:t>
      </w:r>
      <w:r>
        <w:t>efficient</w:t>
      </w:r>
      <w:r>
        <w:rPr>
          <w:spacing w:val="-21"/>
        </w:rPr>
        <w:t xml:space="preserve"> </w:t>
      </w:r>
      <w:r>
        <w:t>algorithms</w:t>
      </w:r>
      <w:r>
        <w:rPr>
          <w:spacing w:val="-20"/>
        </w:rPr>
        <w:t xml:space="preserve"> </w:t>
      </w:r>
      <w:r>
        <w:t>that</w:t>
      </w:r>
      <w:r>
        <w:rPr>
          <w:spacing w:val="-21"/>
        </w:rPr>
        <w:t xml:space="preserve"> </w:t>
      </w:r>
      <w:r>
        <w:t>minimize</w:t>
      </w:r>
      <w:r>
        <w:rPr>
          <w:spacing w:val="-21"/>
        </w:rPr>
        <w:t xml:space="preserve"> </w:t>
      </w:r>
      <w:r>
        <w:rPr>
          <w:spacing w:val="-4"/>
        </w:rPr>
        <w:t xml:space="preserve">the </w:t>
      </w:r>
      <w:r>
        <w:t>amount</w:t>
      </w:r>
      <w:r>
        <w:rPr>
          <w:spacing w:val="-11"/>
        </w:rPr>
        <w:t xml:space="preserve"> </w:t>
      </w:r>
      <w:r>
        <w:t>of</w:t>
      </w:r>
      <w:r>
        <w:rPr>
          <w:spacing w:val="-10"/>
        </w:rPr>
        <w:t xml:space="preserve"> </w:t>
      </w:r>
      <w:r>
        <w:t>partial</w:t>
      </w:r>
      <w:r>
        <w:rPr>
          <w:spacing w:val="-11"/>
        </w:rPr>
        <w:t xml:space="preserve"> </w:t>
      </w:r>
      <w:r>
        <w:t>results</w:t>
      </w:r>
      <w:r>
        <w:rPr>
          <w:spacing w:val="-10"/>
        </w:rPr>
        <w:t xml:space="preserve"> </w:t>
      </w:r>
      <w:r>
        <w:t>that</w:t>
      </w:r>
      <w:r>
        <w:rPr>
          <w:spacing w:val="-11"/>
        </w:rPr>
        <w:t xml:space="preserve"> </w:t>
      </w:r>
      <w:r>
        <w:t>need</w:t>
      </w:r>
      <w:r>
        <w:rPr>
          <w:spacing w:val="-10"/>
        </w:rPr>
        <w:t xml:space="preserve"> </w:t>
      </w:r>
      <w:r>
        <w:t>to</w:t>
      </w:r>
      <w:r>
        <w:rPr>
          <w:spacing w:val="-11"/>
        </w:rPr>
        <w:t xml:space="preserve"> </w:t>
      </w:r>
      <w:r>
        <w:rPr>
          <w:spacing w:val="2"/>
        </w:rPr>
        <w:t>be</w:t>
      </w:r>
      <w:r>
        <w:rPr>
          <w:spacing w:val="-10"/>
        </w:rPr>
        <w:t xml:space="preserve"> </w:t>
      </w:r>
      <w:r>
        <w:t>copied</w:t>
      </w:r>
      <w:r>
        <w:rPr>
          <w:spacing w:val="-11"/>
        </w:rPr>
        <w:t xml:space="preserve"> </w:t>
      </w:r>
      <w:r>
        <w:t>across</w:t>
      </w:r>
      <w:r>
        <w:rPr>
          <w:spacing w:val="-10"/>
        </w:rPr>
        <w:t xml:space="preserve"> </w:t>
      </w:r>
      <w:r>
        <w:t>the</w:t>
      </w:r>
      <w:r>
        <w:rPr>
          <w:spacing w:val="-11"/>
        </w:rPr>
        <w:t xml:space="preserve"> </w:t>
      </w:r>
      <w:r>
        <w:t>network.</w:t>
      </w:r>
      <w:r>
        <w:rPr>
          <w:spacing w:val="15"/>
        </w:rPr>
        <w:t xml:space="preserve"> </w:t>
      </w:r>
      <w:r>
        <w:t>The proper use of combiners is discussed in detail, as well as the</w:t>
      </w:r>
      <w:r>
        <w:rPr>
          <w:spacing w:val="-13"/>
        </w:rPr>
        <w:t xml:space="preserve"> </w:t>
      </w:r>
      <w:r>
        <w:t>“in-mapper combining” design</w:t>
      </w:r>
      <w:r>
        <w:rPr>
          <w:spacing w:val="-1"/>
        </w:rPr>
        <w:t xml:space="preserve"> </w:t>
      </w:r>
      <w:r>
        <w:t>pattern.</w:t>
      </w:r>
    </w:p>
    <w:p w14:paraId="680508FD" w14:textId="77777777" w:rsidR="00603298" w:rsidRDefault="00685666" w:rsidP="00787FB4">
      <w:pPr>
        <w:pStyle w:val="BodyText"/>
        <w:spacing w:before="120" w:after="120"/>
      </w:pPr>
      <w:r>
        <w:pict w14:anchorId="2C9C7A0B">
          <v:shape id="_x0000_s3450" type="#_x0000_t202" style="position:absolute;margin-left:123.8pt;margin-top:6.5pt;width:5pt;height:17.3pt;z-index:251406336;mso-position-horizontal-relative:page" filled="f" stroked="f">
            <v:textbox inset="0,0,0,0">
              <w:txbxContent>
                <w:p w14:paraId="726ABE68"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Section</w:t>
      </w:r>
      <w:r>
        <w:rPr>
          <w:spacing w:val="-5"/>
        </w:rPr>
        <w:t xml:space="preserve"> </w:t>
      </w:r>
      <w:r>
        <w:t>3.2</w:t>
      </w:r>
      <w:r>
        <w:rPr>
          <w:spacing w:val="-5"/>
        </w:rPr>
        <w:t xml:space="preserve"> </w:t>
      </w:r>
      <w:r>
        <w:t>uses</w:t>
      </w:r>
      <w:r>
        <w:rPr>
          <w:spacing w:val="-5"/>
        </w:rPr>
        <w:t xml:space="preserve"> </w:t>
      </w:r>
      <w:r>
        <w:t>the</w:t>
      </w:r>
      <w:r>
        <w:rPr>
          <w:spacing w:val="-4"/>
        </w:rPr>
        <w:t xml:space="preserve"> </w:t>
      </w:r>
      <w:r>
        <w:t>example</w:t>
      </w:r>
      <w:r>
        <w:rPr>
          <w:spacing w:val="-5"/>
        </w:rPr>
        <w:t xml:space="preserve"> </w:t>
      </w:r>
      <w:r>
        <w:t>of</w:t>
      </w:r>
      <w:r>
        <w:rPr>
          <w:spacing w:val="-6"/>
        </w:rPr>
        <w:t xml:space="preserve"> </w:t>
      </w:r>
      <w:r>
        <w:t>building</w:t>
      </w:r>
      <w:r>
        <w:rPr>
          <w:spacing w:val="-5"/>
        </w:rPr>
        <w:t xml:space="preserve"> </w:t>
      </w:r>
      <w:r>
        <w:t>word</w:t>
      </w:r>
      <w:r>
        <w:rPr>
          <w:spacing w:val="-4"/>
        </w:rPr>
        <w:t xml:space="preserve"> </w:t>
      </w:r>
      <w:r>
        <w:t>co-occurrence</w:t>
      </w:r>
      <w:r>
        <w:rPr>
          <w:spacing w:val="-5"/>
        </w:rPr>
        <w:t xml:space="preserve"> </w:t>
      </w:r>
      <w:r>
        <w:t>matrices</w:t>
      </w:r>
      <w:r>
        <w:rPr>
          <w:spacing w:val="-5"/>
        </w:rPr>
        <w:t xml:space="preserve"> </w:t>
      </w:r>
      <w:r>
        <w:t xml:space="preserve">on large text corpora to illustrate </w:t>
      </w:r>
      <w:r>
        <w:rPr>
          <w:spacing w:val="-4"/>
        </w:rPr>
        <w:t xml:space="preserve">two </w:t>
      </w:r>
      <w:r>
        <w:t xml:space="preserve">common design patterns, which </w:t>
      </w:r>
      <w:r>
        <w:rPr>
          <w:spacing w:val="-3"/>
        </w:rPr>
        <w:t xml:space="preserve">we </w:t>
      </w:r>
      <w:r>
        <w:t xml:space="preserve">dub “pairs” and “stripes”. These </w:t>
      </w:r>
      <w:r>
        <w:rPr>
          <w:spacing w:val="-4"/>
        </w:rPr>
        <w:t xml:space="preserve">two </w:t>
      </w:r>
      <w:r>
        <w:t>approaches are useful in a large class</w:t>
      </w:r>
      <w:r>
        <w:rPr>
          <w:spacing w:val="-10"/>
        </w:rPr>
        <w:t xml:space="preserve"> </w:t>
      </w:r>
      <w:r>
        <w:t>of</w:t>
      </w:r>
      <w:r>
        <w:rPr>
          <w:spacing w:val="-10"/>
        </w:rPr>
        <w:t xml:space="preserve"> </w:t>
      </w:r>
      <w:r>
        <w:t>problems</w:t>
      </w:r>
      <w:r>
        <w:rPr>
          <w:spacing w:val="-10"/>
        </w:rPr>
        <w:t xml:space="preserve"> </w:t>
      </w:r>
      <w:r>
        <w:t>that</w:t>
      </w:r>
      <w:r>
        <w:rPr>
          <w:spacing w:val="-10"/>
        </w:rPr>
        <w:t xml:space="preserve"> </w:t>
      </w:r>
      <w:r>
        <w:t>require</w:t>
      </w:r>
      <w:r>
        <w:rPr>
          <w:spacing w:val="-10"/>
        </w:rPr>
        <w:t xml:space="preserve"> </w:t>
      </w:r>
      <w:r>
        <w:t>keeping</w:t>
      </w:r>
      <w:r>
        <w:rPr>
          <w:spacing w:val="-9"/>
        </w:rPr>
        <w:t xml:space="preserve"> </w:t>
      </w:r>
      <w:r>
        <w:t>track</w:t>
      </w:r>
      <w:r>
        <w:rPr>
          <w:spacing w:val="-10"/>
        </w:rPr>
        <w:t xml:space="preserve"> </w:t>
      </w:r>
      <w:r>
        <w:t>of</w:t>
      </w:r>
      <w:r>
        <w:rPr>
          <w:spacing w:val="-10"/>
        </w:rPr>
        <w:t xml:space="preserve"> </w:t>
      </w:r>
      <w:r>
        <w:t>joint</w:t>
      </w:r>
      <w:r>
        <w:rPr>
          <w:spacing w:val="-10"/>
        </w:rPr>
        <w:t xml:space="preserve"> </w:t>
      </w:r>
      <w:r>
        <w:t>events</w:t>
      </w:r>
      <w:r>
        <w:rPr>
          <w:spacing w:val="-10"/>
        </w:rPr>
        <w:t xml:space="preserve"> </w:t>
      </w:r>
      <w:r>
        <w:t>across</w:t>
      </w:r>
      <w:r>
        <w:rPr>
          <w:spacing w:val="-10"/>
        </w:rPr>
        <w:t xml:space="preserve"> </w:t>
      </w:r>
      <w:r>
        <w:t>a</w:t>
      </w:r>
      <w:r>
        <w:rPr>
          <w:spacing w:val="-9"/>
        </w:rPr>
        <w:t xml:space="preserve"> </w:t>
      </w:r>
      <w:r>
        <w:t>large number of</w:t>
      </w:r>
      <w:r>
        <w:rPr>
          <w:spacing w:val="-2"/>
        </w:rPr>
        <w:t xml:space="preserve"> </w:t>
      </w:r>
      <w:r>
        <w:t>observations.</w:t>
      </w:r>
    </w:p>
    <w:p w14:paraId="2436CB25" w14:textId="77777777" w:rsidR="00603298" w:rsidRDefault="00685666" w:rsidP="00787FB4">
      <w:pPr>
        <w:pStyle w:val="BodyText"/>
        <w:spacing w:before="120" w:after="120"/>
      </w:pPr>
      <w:r>
        <w:pict w14:anchorId="0A02B2D2">
          <v:shape id="_x0000_s3449" type="#_x0000_t202" style="position:absolute;margin-left:123.8pt;margin-top:6.5pt;width:5pt;height:17.3pt;z-index:251407360;mso-position-horizontal-relative:page" filled="f" stroked="f">
            <v:textbox inset="0,0,0,0">
              <w:txbxContent>
                <w:p w14:paraId="19B9596F"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Section</w:t>
      </w:r>
      <w:r>
        <w:rPr>
          <w:spacing w:val="-24"/>
        </w:rPr>
        <w:t xml:space="preserve"> </w:t>
      </w:r>
      <w:r>
        <w:t>3.3</w:t>
      </w:r>
      <w:r>
        <w:rPr>
          <w:spacing w:val="-23"/>
        </w:rPr>
        <w:t xml:space="preserve"> </w:t>
      </w:r>
      <w:r>
        <w:t>shows</w:t>
      </w:r>
      <w:r>
        <w:rPr>
          <w:spacing w:val="-23"/>
        </w:rPr>
        <w:t xml:space="preserve"> </w:t>
      </w:r>
      <w:r>
        <w:t>how</w:t>
      </w:r>
      <w:r>
        <w:rPr>
          <w:spacing w:val="-23"/>
        </w:rPr>
        <w:t xml:space="preserve"> </w:t>
      </w:r>
      <w:r>
        <w:t>co-occurrence</w:t>
      </w:r>
      <w:r>
        <w:rPr>
          <w:spacing w:val="-23"/>
        </w:rPr>
        <w:t xml:space="preserve"> </w:t>
      </w:r>
      <w:r>
        <w:t>counts</w:t>
      </w:r>
      <w:r>
        <w:rPr>
          <w:spacing w:val="-24"/>
        </w:rPr>
        <w:t xml:space="preserve"> </w:t>
      </w:r>
      <w:r>
        <w:t>can</w:t>
      </w:r>
      <w:r>
        <w:rPr>
          <w:spacing w:val="-23"/>
        </w:rPr>
        <w:t xml:space="preserve"> </w:t>
      </w:r>
      <w:r>
        <w:rPr>
          <w:spacing w:val="2"/>
        </w:rPr>
        <w:t>be</w:t>
      </w:r>
      <w:r>
        <w:rPr>
          <w:spacing w:val="-23"/>
        </w:rPr>
        <w:t xml:space="preserve"> </w:t>
      </w:r>
      <w:r>
        <w:t>converted</w:t>
      </w:r>
      <w:r>
        <w:rPr>
          <w:spacing w:val="-23"/>
        </w:rPr>
        <w:t xml:space="preserve"> </w:t>
      </w:r>
      <w:r>
        <w:t>into</w:t>
      </w:r>
      <w:r>
        <w:rPr>
          <w:spacing w:val="-23"/>
        </w:rPr>
        <w:t xml:space="preserve"> </w:t>
      </w:r>
      <w:r>
        <w:t>relative frequencies using a pattern known as “order inversion”. The sequencing of</w:t>
      </w:r>
      <w:r>
        <w:rPr>
          <w:spacing w:val="-11"/>
        </w:rPr>
        <w:t xml:space="preserve"> </w:t>
      </w:r>
      <w:r>
        <w:t>computations</w:t>
      </w:r>
      <w:r>
        <w:rPr>
          <w:spacing w:val="-10"/>
        </w:rPr>
        <w:t xml:space="preserve"> </w:t>
      </w:r>
      <w:r>
        <w:t>in</w:t>
      </w:r>
      <w:r>
        <w:rPr>
          <w:spacing w:val="-10"/>
        </w:rPr>
        <w:t xml:space="preserve"> </w:t>
      </w:r>
      <w:r>
        <w:t>the</w:t>
      </w:r>
      <w:r>
        <w:rPr>
          <w:spacing w:val="-10"/>
        </w:rPr>
        <w:t xml:space="preserve"> </w:t>
      </w:r>
      <w:r>
        <w:t>reducer</w:t>
      </w:r>
      <w:r>
        <w:rPr>
          <w:spacing w:val="-10"/>
        </w:rPr>
        <w:t xml:space="preserve"> </w:t>
      </w:r>
      <w:r>
        <w:t>can</w:t>
      </w:r>
      <w:r>
        <w:rPr>
          <w:spacing w:val="-10"/>
        </w:rPr>
        <w:t xml:space="preserve"> </w:t>
      </w:r>
      <w:r>
        <w:rPr>
          <w:spacing w:val="2"/>
        </w:rPr>
        <w:t>be</w:t>
      </w:r>
      <w:r>
        <w:rPr>
          <w:spacing w:val="-10"/>
        </w:rPr>
        <w:t xml:space="preserve"> </w:t>
      </w:r>
      <w:r>
        <w:t>recast</w:t>
      </w:r>
      <w:r>
        <w:rPr>
          <w:spacing w:val="-10"/>
        </w:rPr>
        <w:t xml:space="preserve"> </w:t>
      </w:r>
      <w:r>
        <w:t>as</w:t>
      </w:r>
      <w:r>
        <w:rPr>
          <w:spacing w:val="-10"/>
        </w:rPr>
        <w:t xml:space="preserve"> </w:t>
      </w:r>
      <w:r>
        <w:t>a</w:t>
      </w:r>
      <w:r>
        <w:rPr>
          <w:spacing w:val="-11"/>
        </w:rPr>
        <w:t xml:space="preserve"> </w:t>
      </w:r>
      <w:r>
        <w:t>sorting</w:t>
      </w:r>
      <w:r>
        <w:rPr>
          <w:spacing w:val="-10"/>
        </w:rPr>
        <w:t xml:space="preserve"> </w:t>
      </w:r>
      <w:r>
        <w:t>problem,</w:t>
      </w:r>
      <w:r>
        <w:rPr>
          <w:spacing w:val="-8"/>
        </w:rPr>
        <w:t xml:space="preserve"> </w:t>
      </w:r>
      <w:r>
        <w:t xml:space="preserve">where pieces of intermediate data are sorted into exactly the order that is re- quired to carry out a series of computations. Often, a reducer needs to compute an aggregate statistic on a set of elements before individual el- ements can </w:t>
      </w:r>
      <w:r>
        <w:rPr>
          <w:spacing w:val="2"/>
        </w:rPr>
        <w:t xml:space="preserve">be </w:t>
      </w:r>
      <w:r>
        <w:t>processed. Norma</w:t>
      </w:r>
      <w:r>
        <w:t xml:space="preserve">lly, this would require </w:t>
      </w:r>
      <w:r>
        <w:rPr>
          <w:spacing w:val="-4"/>
        </w:rPr>
        <w:t xml:space="preserve">two </w:t>
      </w:r>
      <w:r>
        <w:t xml:space="preserve">passes </w:t>
      </w:r>
      <w:r>
        <w:rPr>
          <w:spacing w:val="-3"/>
        </w:rPr>
        <w:t xml:space="preserve">over </w:t>
      </w:r>
      <w:r>
        <w:t xml:space="preserve">the data, but with the “order inversion” design pattern, the aggregate statistic can </w:t>
      </w:r>
      <w:r>
        <w:rPr>
          <w:spacing w:val="2"/>
        </w:rPr>
        <w:t xml:space="preserve">be </w:t>
      </w:r>
      <w:r>
        <w:t xml:space="preserve">computed in the reducer before the individual elements are encountered. This may seem counter-intuitive: how can </w:t>
      </w:r>
      <w:r>
        <w:rPr>
          <w:spacing w:val="-3"/>
        </w:rPr>
        <w:t>we</w:t>
      </w:r>
      <w:r>
        <w:rPr>
          <w:spacing w:val="-20"/>
        </w:rPr>
        <w:t xml:space="preserve"> </w:t>
      </w:r>
      <w:r>
        <w:t>compute an</w:t>
      </w:r>
      <w:r>
        <w:rPr>
          <w:spacing w:val="-21"/>
        </w:rPr>
        <w:t xml:space="preserve"> </w:t>
      </w:r>
      <w:r>
        <w:t>a</w:t>
      </w:r>
      <w:r>
        <w:t>ggregate</w:t>
      </w:r>
      <w:r>
        <w:rPr>
          <w:spacing w:val="-21"/>
        </w:rPr>
        <w:t xml:space="preserve"> </w:t>
      </w:r>
      <w:r>
        <w:t>statistic</w:t>
      </w:r>
      <w:r>
        <w:rPr>
          <w:spacing w:val="-20"/>
        </w:rPr>
        <w:t xml:space="preserve"> </w:t>
      </w:r>
      <w:r>
        <w:t>on</w:t>
      </w:r>
      <w:r>
        <w:rPr>
          <w:spacing w:val="-21"/>
        </w:rPr>
        <w:t xml:space="preserve"> </w:t>
      </w:r>
      <w:r>
        <w:t>a</w:t>
      </w:r>
      <w:r>
        <w:rPr>
          <w:spacing w:val="-20"/>
        </w:rPr>
        <w:t xml:space="preserve"> </w:t>
      </w:r>
      <w:r>
        <w:t>set</w:t>
      </w:r>
      <w:r>
        <w:rPr>
          <w:spacing w:val="-21"/>
        </w:rPr>
        <w:t xml:space="preserve"> </w:t>
      </w:r>
      <w:r>
        <w:t>of</w:t>
      </w:r>
      <w:r>
        <w:rPr>
          <w:spacing w:val="-20"/>
        </w:rPr>
        <w:t xml:space="preserve"> </w:t>
      </w:r>
      <w:r>
        <w:t>elements</w:t>
      </w:r>
      <w:r>
        <w:rPr>
          <w:spacing w:val="-21"/>
        </w:rPr>
        <w:t xml:space="preserve"> </w:t>
      </w:r>
      <w:r>
        <w:t>before</w:t>
      </w:r>
      <w:r>
        <w:rPr>
          <w:spacing w:val="-20"/>
        </w:rPr>
        <w:t xml:space="preserve"> </w:t>
      </w:r>
      <w:r>
        <w:t>encountering</w:t>
      </w:r>
      <w:r>
        <w:rPr>
          <w:spacing w:val="-21"/>
        </w:rPr>
        <w:t xml:space="preserve"> </w:t>
      </w:r>
      <w:r>
        <w:t>elements</w:t>
      </w:r>
      <w:r>
        <w:rPr>
          <w:spacing w:val="-20"/>
        </w:rPr>
        <w:t xml:space="preserve"> </w:t>
      </w:r>
      <w:r>
        <w:t>of that</w:t>
      </w:r>
      <w:r>
        <w:rPr>
          <w:spacing w:val="-12"/>
        </w:rPr>
        <w:t xml:space="preserve"> </w:t>
      </w:r>
      <w:r>
        <w:t>set?</w:t>
      </w:r>
      <w:r>
        <w:rPr>
          <w:spacing w:val="13"/>
        </w:rPr>
        <w:t xml:space="preserve"> </w:t>
      </w:r>
      <w:r>
        <w:t>As</w:t>
      </w:r>
      <w:r>
        <w:rPr>
          <w:spacing w:val="-12"/>
        </w:rPr>
        <w:t xml:space="preserve"> </w:t>
      </w:r>
      <w:r>
        <w:t>it</w:t>
      </w:r>
      <w:r>
        <w:rPr>
          <w:spacing w:val="-12"/>
        </w:rPr>
        <w:t xml:space="preserve"> </w:t>
      </w:r>
      <w:r>
        <w:t>turns</w:t>
      </w:r>
      <w:r>
        <w:rPr>
          <w:spacing w:val="-12"/>
        </w:rPr>
        <w:t xml:space="preserve"> </w:t>
      </w:r>
      <w:r>
        <w:t>out,</w:t>
      </w:r>
      <w:r>
        <w:rPr>
          <w:spacing w:val="-10"/>
        </w:rPr>
        <w:t xml:space="preserve"> </w:t>
      </w:r>
      <w:r>
        <w:t>clever</w:t>
      </w:r>
      <w:r>
        <w:rPr>
          <w:spacing w:val="-12"/>
        </w:rPr>
        <w:t xml:space="preserve"> </w:t>
      </w:r>
      <w:r>
        <w:t>sorting</w:t>
      </w:r>
      <w:r>
        <w:rPr>
          <w:spacing w:val="-12"/>
        </w:rPr>
        <w:t xml:space="preserve"> </w:t>
      </w:r>
      <w:r>
        <w:t>of</w:t>
      </w:r>
      <w:r>
        <w:rPr>
          <w:spacing w:val="-12"/>
        </w:rPr>
        <w:t xml:space="preserve"> </w:t>
      </w:r>
      <w:r>
        <w:t>special</w:t>
      </w:r>
      <w:r>
        <w:rPr>
          <w:spacing w:val="-12"/>
        </w:rPr>
        <w:t xml:space="preserve"> </w:t>
      </w:r>
      <w:r>
        <w:t>key-value</w:t>
      </w:r>
      <w:r>
        <w:rPr>
          <w:spacing w:val="-13"/>
        </w:rPr>
        <w:t xml:space="preserve"> </w:t>
      </w:r>
      <w:r>
        <w:t>pairs</w:t>
      </w:r>
      <w:r>
        <w:rPr>
          <w:spacing w:val="-11"/>
        </w:rPr>
        <w:t xml:space="preserve"> </w:t>
      </w:r>
      <w:r>
        <w:t>enables exactly</w:t>
      </w:r>
      <w:r>
        <w:rPr>
          <w:spacing w:val="-1"/>
        </w:rPr>
        <w:t xml:space="preserve"> </w:t>
      </w:r>
      <w:r>
        <w:t>this.</w:t>
      </w:r>
    </w:p>
    <w:p w14:paraId="651C203B" w14:textId="77777777" w:rsidR="00603298" w:rsidRDefault="00685666" w:rsidP="00787FB4">
      <w:pPr>
        <w:pStyle w:val="BodyText"/>
        <w:spacing w:before="120" w:after="120"/>
      </w:pPr>
      <w:r>
        <w:pict w14:anchorId="2492C5F5">
          <v:shape id="_x0000_s3448" type="#_x0000_t202" style="position:absolute;margin-left:123.8pt;margin-top:6.85pt;width:5pt;height:17.3pt;z-index:251408384;mso-position-horizontal-relative:page" filled="f" stroked="f">
            <v:textbox inset="0,0,0,0">
              <w:txbxContent>
                <w:p w14:paraId="4084E272"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Section</w:t>
      </w:r>
      <w:r>
        <w:rPr>
          <w:spacing w:val="-9"/>
        </w:rPr>
        <w:t xml:space="preserve"> </w:t>
      </w:r>
      <w:r>
        <w:t>3.4</w:t>
      </w:r>
      <w:r>
        <w:rPr>
          <w:spacing w:val="-10"/>
        </w:rPr>
        <w:t xml:space="preserve"> </w:t>
      </w:r>
      <w:r>
        <w:t>provides</w:t>
      </w:r>
      <w:r>
        <w:rPr>
          <w:spacing w:val="-8"/>
        </w:rPr>
        <w:t xml:space="preserve"> </w:t>
      </w:r>
      <w:r>
        <w:t>a</w:t>
      </w:r>
      <w:r>
        <w:rPr>
          <w:spacing w:val="-10"/>
        </w:rPr>
        <w:t xml:space="preserve"> </w:t>
      </w:r>
      <w:r>
        <w:t>general</w:t>
      </w:r>
      <w:r>
        <w:rPr>
          <w:spacing w:val="-10"/>
        </w:rPr>
        <w:t xml:space="preserve"> </w:t>
      </w:r>
      <w:r>
        <w:t>solution</w:t>
      </w:r>
      <w:r>
        <w:rPr>
          <w:spacing w:val="-8"/>
        </w:rPr>
        <w:t xml:space="preserve"> </w:t>
      </w:r>
      <w:r>
        <w:t>to</w:t>
      </w:r>
      <w:r>
        <w:rPr>
          <w:spacing w:val="-9"/>
        </w:rPr>
        <w:t xml:space="preserve"> </w:t>
      </w:r>
      <w:r>
        <w:t>secondary</w:t>
      </w:r>
      <w:r>
        <w:rPr>
          <w:spacing w:val="-9"/>
        </w:rPr>
        <w:t xml:space="preserve"> </w:t>
      </w:r>
      <w:r>
        <w:t>sorting,</w:t>
      </w:r>
      <w:r>
        <w:rPr>
          <w:spacing w:val="-7"/>
        </w:rPr>
        <w:t xml:space="preserve"> </w:t>
      </w:r>
      <w:r>
        <w:t>which</w:t>
      </w:r>
      <w:r>
        <w:rPr>
          <w:spacing w:val="-9"/>
        </w:rPr>
        <w:t xml:space="preserve"> </w:t>
      </w:r>
      <w:r>
        <w:t>is</w:t>
      </w:r>
      <w:r>
        <w:rPr>
          <w:spacing w:val="-9"/>
        </w:rPr>
        <w:t xml:space="preserve"> </w:t>
      </w:r>
      <w:r>
        <w:t>the problem of sorting values associated with a key in the reduce phase.</w:t>
      </w:r>
      <w:r>
        <w:rPr>
          <w:spacing w:val="-28"/>
        </w:rPr>
        <w:t xml:space="preserve"> </w:t>
      </w:r>
      <w:r>
        <w:rPr>
          <w:spacing w:val="-9"/>
        </w:rPr>
        <w:t xml:space="preserve">We </w:t>
      </w:r>
      <w:r>
        <w:t>call this technique “value-to-key</w:t>
      </w:r>
      <w:r>
        <w:rPr>
          <w:spacing w:val="-5"/>
        </w:rPr>
        <w:t xml:space="preserve"> </w:t>
      </w:r>
      <w:r>
        <w:t>conversion”.</w:t>
      </w:r>
    </w:p>
    <w:p w14:paraId="030D76D1" w14:textId="77777777" w:rsidR="00603298" w:rsidRDefault="00603298" w:rsidP="00787FB4">
      <w:pPr>
        <w:pStyle w:val="BodyText"/>
        <w:spacing w:before="120" w:after="120"/>
        <w:rPr>
          <w:sz w:val="3"/>
        </w:rPr>
      </w:pPr>
    </w:p>
    <w:p w14:paraId="3693DB4F" w14:textId="77777777" w:rsidR="00603298" w:rsidRDefault="00685666" w:rsidP="00787FB4">
      <w:pPr>
        <w:pStyle w:val="Heading2"/>
        <w:numPr>
          <w:ilvl w:val="1"/>
          <w:numId w:val="26"/>
        </w:numPr>
        <w:tabs>
          <w:tab w:val="left" w:pos="1069"/>
          <w:tab w:val="left" w:pos="1070"/>
        </w:tabs>
        <w:spacing w:before="120" w:after="120" w:line="240" w:lineRule="auto"/>
        <w:ind w:left="0" w:firstLine="0"/>
        <w:jc w:val="left"/>
      </w:pPr>
      <w:r>
        <w:t>Local</w:t>
      </w:r>
      <w:r>
        <w:rPr>
          <w:spacing w:val="-2"/>
        </w:rPr>
        <w:t xml:space="preserve"> </w:t>
      </w:r>
      <w:r>
        <w:t>Aggregation</w:t>
      </w:r>
    </w:p>
    <w:p w14:paraId="6151460F" w14:textId="77777777" w:rsidR="00603298" w:rsidRDefault="00603298" w:rsidP="00787FB4">
      <w:pPr>
        <w:pStyle w:val="BodyText"/>
        <w:spacing w:before="120" w:after="120"/>
        <w:rPr>
          <w:rFonts w:ascii="LM Roman 12"/>
          <w:b/>
          <w:sz w:val="28"/>
        </w:rPr>
      </w:pPr>
    </w:p>
    <w:p w14:paraId="05F98E8F" w14:textId="77777777" w:rsidR="00603298" w:rsidRDefault="00685666" w:rsidP="00787FB4">
      <w:pPr>
        <w:pStyle w:val="BodyText"/>
        <w:spacing w:before="120" w:after="120"/>
      </w:pPr>
      <w:r>
        <w:t>In</w:t>
      </w:r>
      <w:r>
        <w:rPr>
          <w:spacing w:val="-6"/>
        </w:rPr>
        <w:t xml:space="preserve"> </w:t>
      </w:r>
      <w:r>
        <w:t>the</w:t>
      </w:r>
      <w:r>
        <w:rPr>
          <w:spacing w:val="-6"/>
        </w:rPr>
        <w:t xml:space="preserve"> </w:t>
      </w:r>
      <w:r>
        <w:t>context</w:t>
      </w:r>
      <w:r>
        <w:rPr>
          <w:spacing w:val="-6"/>
        </w:rPr>
        <w:t xml:space="preserve"> </w:t>
      </w:r>
      <w:r>
        <w:t>of</w:t>
      </w:r>
      <w:r>
        <w:rPr>
          <w:spacing w:val="-6"/>
        </w:rPr>
        <w:t xml:space="preserve"> </w:t>
      </w:r>
      <w:r>
        <w:t>data-intensive</w:t>
      </w:r>
      <w:r>
        <w:rPr>
          <w:spacing w:val="-5"/>
        </w:rPr>
        <w:t xml:space="preserve"> </w:t>
      </w:r>
      <w:r>
        <w:t>distributed</w:t>
      </w:r>
      <w:r>
        <w:rPr>
          <w:spacing w:val="-6"/>
        </w:rPr>
        <w:t xml:space="preserve"> </w:t>
      </w:r>
      <w:r>
        <w:t>processing,</w:t>
      </w:r>
      <w:r>
        <w:rPr>
          <w:spacing w:val="-6"/>
        </w:rPr>
        <w:t xml:space="preserve"> </w:t>
      </w:r>
      <w:r>
        <w:t>the</w:t>
      </w:r>
      <w:r>
        <w:rPr>
          <w:spacing w:val="-6"/>
        </w:rPr>
        <w:t xml:space="preserve"> </w:t>
      </w:r>
      <w:r>
        <w:t>single</w:t>
      </w:r>
      <w:r>
        <w:rPr>
          <w:spacing w:val="-6"/>
        </w:rPr>
        <w:t xml:space="preserve"> </w:t>
      </w:r>
      <w:r>
        <w:t>most</w:t>
      </w:r>
      <w:r>
        <w:rPr>
          <w:spacing w:val="-5"/>
        </w:rPr>
        <w:t xml:space="preserve"> </w:t>
      </w:r>
      <w:r>
        <w:t>impor- tant</w:t>
      </w:r>
      <w:r>
        <w:rPr>
          <w:spacing w:val="-17"/>
        </w:rPr>
        <w:t xml:space="preserve"> </w:t>
      </w:r>
      <w:r>
        <w:t>aspect</w:t>
      </w:r>
      <w:r>
        <w:rPr>
          <w:spacing w:val="-15"/>
        </w:rPr>
        <w:t xml:space="preserve"> </w:t>
      </w:r>
      <w:r>
        <w:t>of</w:t>
      </w:r>
      <w:r>
        <w:rPr>
          <w:spacing w:val="-17"/>
        </w:rPr>
        <w:t xml:space="preserve"> </w:t>
      </w:r>
      <w:r>
        <w:t>synchronization</w:t>
      </w:r>
      <w:r>
        <w:rPr>
          <w:spacing w:val="-16"/>
        </w:rPr>
        <w:t xml:space="preserve"> </w:t>
      </w:r>
      <w:r>
        <w:t>is</w:t>
      </w:r>
      <w:r>
        <w:rPr>
          <w:spacing w:val="-16"/>
        </w:rPr>
        <w:t xml:space="preserve"> </w:t>
      </w:r>
      <w:r>
        <w:t>the</w:t>
      </w:r>
      <w:r>
        <w:rPr>
          <w:spacing w:val="-16"/>
        </w:rPr>
        <w:t xml:space="preserve"> </w:t>
      </w:r>
      <w:r>
        <w:t>exchange</w:t>
      </w:r>
      <w:r>
        <w:rPr>
          <w:spacing w:val="-16"/>
        </w:rPr>
        <w:t xml:space="preserve"> </w:t>
      </w:r>
      <w:r>
        <w:t>of</w:t>
      </w:r>
      <w:r>
        <w:rPr>
          <w:spacing w:val="-16"/>
        </w:rPr>
        <w:t xml:space="preserve"> </w:t>
      </w:r>
      <w:r>
        <w:t>intermediate</w:t>
      </w:r>
      <w:r>
        <w:rPr>
          <w:spacing w:val="-17"/>
        </w:rPr>
        <w:t xml:space="preserve"> </w:t>
      </w:r>
      <w:r>
        <w:t>results,</w:t>
      </w:r>
      <w:r>
        <w:rPr>
          <w:spacing w:val="-13"/>
        </w:rPr>
        <w:t xml:space="preserve"> </w:t>
      </w:r>
      <w:r>
        <w:t>from</w:t>
      </w:r>
      <w:r>
        <w:rPr>
          <w:spacing w:val="-16"/>
        </w:rPr>
        <w:t xml:space="preserve"> </w:t>
      </w:r>
      <w:r>
        <w:t>the processes that produced them to the processes that will ultimately consume them. In a cluster environment, with the exception of embarrassingly-parallel problems,</w:t>
      </w:r>
      <w:r>
        <w:rPr>
          <w:spacing w:val="-15"/>
        </w:rPr>
        <w:t xml:space="preserve"> </w:t>
      </w:r>
      <w:r>
        <w:t>this</w:t>
      </w:r>
      <w:r>
        <w:rPr>
          <w:spacing w:val="-17"/>
        </w:rPr>
        <w:t xml:space="preserve"> </w:t>
      </w:r>
      <w:r>
        <w:t>necessarily</w:t>
      </w:r>
      <w:r>
        <w:rPr>
          <w:spacing w:val="-17"/>
        </w:rPr>
        <w:t xml:space="preserve"> </w:t>
      </w:r>
      <w:r>
        <w:rPr>
          <w:spacing w:val="-3"/>
        </w:rPr>
        <w:t>involves</w:t>
      </w:r>
      <w:r>
        <w:rPr>
          <w:spacing w:val="-17"/>
        </w:rPr>
        <w:t xml:space="preserve"> </w:t>
      </w:r>
      <w:r>
        <w:t>t</w:t>
      </w:r>
      <w:r>
        <w:t>ransferring</w:t>
      </w:r>
      <w:r>
        <w:rPr>
          <w:spacing w:val="-17"/>
        </w:rPr>
        <w:t xml:space="preserve"> </w:t>
      </w:r>
      <w:r>
        <w:t>data</w:t>
      </w:r>
      <w:r>
        <w:rPr>
          <w:spacing w:val="-17"/>
        </w:rPr>
        <w:t xml:space="preserve"> </w:t>
      </w:r>
      <w:r>
        <w:rPr>
          <w:spacing w:val="-3"/>
        </w:rPr>
        <w:t>over</w:t>
      </w:r>
      <w:r>
        <w:rPr>
          <w:spacing w:val="-18"/>
        </w:rPr>
        <w:t xml:space="preserve"> </w:t>
      </w:r>
      <w:r>
        <w:t>the</w:t>
      </w:r>
      <w:r>
        <w:rPr>
          <w:spacing w:val="-17"/>
        </w:rPr>
        <w:t xml:space="preserve"> </w:t>
      </w:r>
      <w:r>
        <w:t>network.</w:t>
      </w:r>
      <w:r>
        <w:rPr>
          <w:spacing w:val="12"/>
        </w:rPr>
        <w:t xml:space="preserve"> </w:t>
      </w:r>
      <w:r>
        <w:rPr>
          <w:spacing w:val="-3"/>
        </w:rPr>
        <w:t xml:space="preserve">Further- </w:t>
      </w:r>
      <w:r>
        <w:t xml:space="preserve">more, in Hadoop, intermediate results are written to local disk before being sent </w:t>
      </w:r>
      <w:r>
        <w:rPr>
          <w:spacing w:val="-3"/>
        </w:rPr>
        <w:t xml:space="preserve">over </w:t>
      </w:r>
      <w:r>
        <w:t>the network. Since network and disk latencies are relatively expen- sive compared to other operations, reductions in the amou</w:t>
      </w:r>
      <w:r>
        <w:t>nt of intermediate data translate into increases in algorithmic efficiency. In MapReduce, local aggregation of intermediate results is one of the keys to efficient algorithms. Through</w:t>
      </w:r>
      <w:r>
        <w:rPr>
          <w:spacing w:val="-18"/>
        </w:rPr>
        <w:t xml:space="preserve"> </w:t>
      </w:r>
      <w:r>
        <w:t>use</w:t>
      </w:r>
      <w:r>
        <w:rPr>
          <w:spacing w:val="-18"/>
        </w:rPr>
        <w:t xml:space="preserve"> </w:t>
      </w:r>
      <w:r>
        <w:t>of</w:t>
      </w:r>
      <w:r>
        <w:rPr>
          <w:spacing w:val="-18"/>
        </w:rPr>
        <w:t xml:space="preserve"> </w:t>
      </w:r>
      <w:r>
        <w:t>the</w:t>
      </w:r>
      <w:r>
        <w:rPr>
          <w:spacing w:val="-18"/>
        </w:rPr>
        <w:t xml:space="preserve"> </w:t>
      </w:r>
      <w:r>
        <w:t>combiner</w:t>
      </w:r>
      <w:r>
        <w:rPr>
          <w:spacing w:val="-18"/>
        </w:rPr>
        <w:t xml:space="preserve"> </w:t>
      </w:r>
      <w:r>
        <w:t>and</w:t>
      </w:r>
      <w:r>
        <w:rPr>
          <w:spacing w:val="-18"/>
        </w:rPr>
        <w:t xml:space="preserve"> </w:t>
      </w:r>
      <w:r>
        <w:rPr>
          <w:spacing w:val="-3"/>
        </w:rPr>
        <w:t>by</w:t>
      </w:r>
      <w:r>
        <w:rPr>
          <w:spacing w:val="-18"/>
        </w:rPr>
        <w:t xml:space="preserve"> </w:t>
      </w:r>
      <w:r>
        <w:t>taking</w:t>
      </w:r>
      <w:r>
        <w:rPr>
          <w:spacing w:val="-18"/>
        </w:rPr>
        <w:t xml:space="preserve"> </w:t>
      </w:r>
      <w:r>
        <w:t>advantage</w:t>
      </w:r>
      <w:r>
        <w:rPr>
          <w:spacing w:val="-18"/>
        </w:rPr>
        <w:t xml:space="preserve"> </w:t>
      </w:r>
      <w:r>
        <w:t>of</w:t>
      </w:r>
      <w:r>
        <w:rPr>
          <w:spacing w:val="-18"/>
        </w:rPr>
        <w:t xml:space="preserve"> </w:t>
      </w:r>
      <w:r>
        <w:t>the</w:t>
      </w:r>
      <w:r>
        <w:rPr>
          <w:spacing w:val="-18"/>
        </w:rPr>
        <w:t xml:space="preserve"> </w:t>
      </w:r>
      <w:r>
        <w:t>ability</w:t>
      </w:r>
      <w:r>
        <w:rPr>
          <w:spacing w:val="-18"/>
        </w:rPr>
        <w:t xml:space="preserve"> </w:t>
      </w:r>
      <w:r>
        <w:t>to</w:t>
      </w:r>
      <w:r>
        <w:rPr>
          <w:spacing w:val="-18"/>
        </w:rPr>
        <w:t xml:space="preserve"> </w:t>
      </w:r>
      <w:r>
        <w:t>preserve</w:t>
      </w:r>
    </w:p>
    <w:p w14:paraId="51DEC702" w14:textId="77777777" w:rsidR="00603298" w:rsidRDefault="00603298" w:rsidP="00787FB4">
      <w:pPr>
        <w:spacing w:before="120" w:after="120"/>
        <w:sectPr w:rsidR="00603298">
          <w:pgSz w:w="12240" w:h="15840"/>
          <w:pgMar w:top="1500" w:right="1060" w:bottom="280" w:left="1720" w:header="720" w:footer="720" w:gutter="0"/>
          <w:cols w:space="720"/>
        </w:sectPr>
      </w:pPr>
    </w:p>
    <w:p w14:paraId="6A85875E" w14:textId="77777777" w:rsidR="00603298" w:rsidRDefault="00603298" w:rsidP="00787FB4">
      <w:pPr>
        <w:pStyle w:val="BodyText"/>
        <w:spacing w:before="120" w:after="120"/>
        <w:rPr>
          <w:sz w:val="14"/>
        </w:rPr>
      </w:pPr>
    </w:p>
    <w:p w14:paraId="1FA713B7" w14:textId="77777777" w:rsidR="00603298" w:rsidRDefault="00685666" w:rsidP="00787FB4">
      <w:pPr>
        <w:pStyle w:val="BodyText"/>
        <w:spacing w:before="120" w:after="120"/>
        <w:rPr>
          <w:sz w:val="2"/>
        </w:rPr>
      </w:pPr>
      <w:r>
        <w:rPr>
          <w:sz w:val="2"/>
        </w:rPr>
      </w:r>
      <w:r>
        <w:rPr>
          <w:sz w:val="2"/>
        </w:rPr>
        <w:pict w14:anchorId="6222D0D5">
          <v:group id="_x0000_s3446" style="width:339.75pt;height:.8pt;mso-position-horizontal-relative:char;mso-position-vertical-relative:line" coordsize="6795,16">
            <v:line id="_x0000_s3447" style="position:absolute" from="0,8" to="6795,8" strokeweight=".28117mm"/>
            <w10:anchorlock/>
          </v:group>
        </w:pict>
      </w:r>
    </w:p>
    <w:p w14:paraId="67AC22E7" w14:textId="77777777" w:rsidR="00603298" w:rsidRDefault="00685666" w:rsidP="00787FB4">
      <w:pPr>
        <w:spacing w:before="120" w:after="120"/>
        <w:rPr>
          <w:sz w:val="20"/>
        </w:rPr>
      </w:pPr>
      <w:r>
        <w:rPr>
          <w:rFonts w:ascii="LM Roman 10"/>
          <w:b/>
          <w:sz w:val="20"/>
        </w:rPr>
        <w:t xml:space="preserve">Algorithm 3.1 </w:t>
      </w:r>
      <w:r>
        <w:rPr>
          <w:sz w:val="20"/>
        </w:rPr>
        <w:t>Word count (repeated from Algorithm 2.1)</w:t>
      </w:r>
    </w:p>
    <w:p w14:paraId="51C3E670" w14:textId="77777777" w:rsidR="00603298" w:rsidRDefault="00603298" w:rsidP="00787FB4">
      <w:pPr>
        <w:pStyle w:val="BodyText"/>
        <w:spacing w:before="120" w:after="120"/>
        <w:rPr>
          <w:sz w:val="2"/>
        </w:rPr>
      </w:pPr>
    </w:p>
    <w:p w14:paraId="636C2D74" w14:textId="77777777" w:rsidR="00603298" w:rsidRDefault="00685666" w:rsidP="00787FB4">
      <w:pPr>
        <w:pStyle w:val="BodyText"/>
        <w:spacing w:before="120" w:after="120"/>
        <w:rPr>
          <w:sz w:val="2"/>
        </w:rPr>
      </w:pPr>
      <w:r>
        <w:rPr>
          <w:sz w:val="2"/>
        </w:rPr>
      </w:r>
      <w:r>
        <w:rPr>
          <w:sz w:val="2"/>
        </w:rPr>
        <w:pict w14:anchorId="14252CDC">
          <v:group id="_x0000_s3444" style="width:339.75pt;height:.4pt;mso-position-horizontal-relative:char;mso-position-vertical-relative:line" coordsize="6795,8">
            <v:line id="_x0000_s3445" style="position:absolute" from="0,4" to="6795,4" strokeweight=".14042mm"/>
            <w10:anchorlock/>
          </v:group>
        </w:pict>
      </w:r>
    </w:p>
    <w:p w14:paraId="4818A204" w14:textId="77777777" w:rsidR="00603298" w:rsidRDefault="00685666" w:rsidP="00787FB4">
      <w:pPr>
        <w:pStyle w:val="BodyText"/>
        <w:spacing w:before="120" w:after="120"/>
      </w:pPr>
      <w:r>
        <w:t>The mapper emits an intermediate key-value pair for each word in an input document. The reducer su</w:t>
      </w:r>
      <w:r>
        <w:t>ms up all counts for each word.</w:t>
      </w:r>
    </w:p>
    <w:p w14:paraId="740C5C5A" w14:textId="77777777" w:rsidR="00603298" w:rsidRDefault="00685666" w:rsidP="00787FB4">
      <w:pPr>
        <w:tabs>
          <w:tab w:val="left" w:pos="1958"/>
        </w:tabs>
        <w:spacing w:before="120" w:after="120"/>
        <w:rPr>
          <w:rFonts w:ascii="LM Mono 10"/>
          <w:sz w:val="18"/>
        </w:rPr>
      </w:pPr>
      <w:r>
        <w:rPr>
          <w:rFonts w:ascii="LM Roman 6"/>
          <w:sz w:val="12"/>
        </w:rPr>
        <w:t>1</w:t>
      </w:r>
      <w:r>
        <w:rPr>
          <w:rFonts w:ascii="LM Roman 6"/>
          <w:sz w:val="12"/>
        </w:rPr>
        <w:tab/>
      </w:r>
      <w:r>
        <w:rPr>
          <w:rFonts w:ascii="LM Mono 10"/>
          <w:sz w:val="18"/>
        </w:rPr>
        <w:t>class Mapper</w:t>
      </w:r>
      <w:r>
        <w:rPr>
          <w:rFonts w:ascii="LM Mono 10"/>
          <w:spacing w:val="-3"/>
          <w:sz w:val="18"/>
        </w:rPr>
        <w:t xml:space="preserve"> </w:t>
      </w:r>
      <w:r>
        <w:rPr>
          <w:rFonts w:ascii="LM Mono 10"/>
          <w:sz w:val="18"/>
        </w:rPr>
        <w:t>{</w:t>
      </w:r>
    </w:p>
    <w:p w14:paraId="193FCDED" w14:textId="77777777" w:rsidR="00603298" w:rsidRDefault="00685666" w:rsidP="00787FB4">
      <w:pPr>
        <w:tabs>
          <w:tab w:val="left" w:pos="2146"/>
        </w:tabs>
        <w:spacing w:before="120" w:after="120"/>
        <w:rPr>
          <w:rFonts w:ascii="LM Mono 10"/>
          <w:sz w:val="18"/>
        </w:rPr>
      </w:pPr>
      <w:r>
        <w:rPr>
          <w:rFonts w:ascii="LM Roman 6"/>
          <w:sz w:val="12"/>
        </w:rPr>
        <w:t>2</w:t>
      </w:r>
      <w:r>
        <w:rPr>
          <w:rFonts w:ascii="LM Roman 6"/>
          <w:sz w:val="12"/>
        </w:rPr>
        <w:tab/>
      </w:r>
      <w:r>
        <w:rPr>
          <w:rFonts w:ascii="LM Mono 10"/>
          <w:sz w:val="18"/>
        </w:rPr>
        <w:t>def map(key: Long, value: Text) =</w:t>
      </w:r>
      <w:r>
        <w:rPr>
          <w:rFonts w:ascii="LM Mono 10"/>
          <w:spacing w:val="-8"/>
          <w:sz w:val="18"/>
        </w:rPr>
        <w:t xml:space="preserve"> </w:t>
      </w:r>
      <w:r>
        <w:rPr>
          <w:rFonts w:ascii="LM Mono 10"/>
          <w:sz w:val="18"/>
        </w:rPr>
        <w:t>{</w:t>
      </w:r>
    </w:p>
    <w:p w14:paraId="3FCBBFDC" w14:textId="77777777" w:rsidR="00603298" w:rsidRDefault="00685666" w:rsidP="00787FB4">
      <w:pPr>
        <w:tabs>
          <w:tab w:val="left" w:pos="2334"/>
        </w:tabs>
        <w:spacing w:before="120" w:after="120"/>
        <w:rPr>
          <w:rFonts w:ascii="LM Mono 10"/>
          <w:sz w:val="18"/>
        </w:rPr>
      </w:pPr>
      <w:r>
        <w:rPr>
          <w:rFonts w:ascii="LM Roman 6"/>
          <w:sz w:val="12"/>
        </w:rPr>
        <w:t>3</w:t>
      </w:r>
      <w:r>
        <w:rPr>
          <w:rFonts w:ascii="LM Roman 6"/>
          <w:sz w:val="12"/>
        </w:rPr>
        <w:tab/>
      </w:r>
      <w:r>
        <w:rPr>
          <w:rFonts w:ascii="LM Mono 10"/>
          <w:sz w:val="18"/>
        </w:rPr>
        <w:t>for (word &lt;- tokenize(value))</w:t>
      </w:r>
      <w:r>
        <w:rPr>
          <w:rFonts w:ascii="LM Mono 10"/>
          <w:spacing w:val="-5"/>
          <w:sz w:val="18"/>
        </w:rPr>
        <w:t xml:space="preserve"> </w:t>
      </w:r>
      <w:r>
        <w:rPr>
          <w:rFonts w:ascii="LM Mono 10"/>
          <w:sz w:val="18"/>
        </w:rPr>
        <w:t>{</w:t>
      </w:r>
    </w:p>
    <w:p w14:paraId="068C2EB2" w14:textId="77777777" w:rsidR="00603298" w:rsidRDefault="00685666" w:rsidP="00787FB4">
      <w:pPr>
        <w:tabs>
          <w:tab w:val="left" w:pos="2523"/>
        </w:tabs>
        <w:spacing w:before="120" w:after="120"/>
        <w:rPr>
          <w:rFonts w:ascii="LM Mono 10"/>
          <w:sz w:val="18"/>
        </w:rPr>
      </w:pPr>
      <w:r>
        <w:rPr>
          <w:rFonts w:ascii="LM Roman 6"/>
          <w:sz w:val="12"/>
        </w:rPr>
        <w:t>4</w:t>
      </w:r>
      <w:r>
        <w:rPr>
          <w:rFonts w:ascii="LM Roman 6"/>
          <w:sz w:val="12"/>
        </w:rPr>
        <w:tab/>
      </w:r>
      <w:r>
        <w:rPr>
          <w:rFonts w:ascii="LM Mono 10"/>
          <w:sz w:val="18"/>
        </w:rPr>
        <w:t>emit(word,</w:t>
      </w:r>
      <w:r>
        <w:rPr>
          <w:rFonts w:ascii="LM Mono 10"/>
          <w:spacing w:val="-2"/>
          <w:sz w:val="18"/>
        </w:rPr>
        <w:t xml:space="preserve"> </w:t>
      </w:r>
      <w:r>
        <w:rPr>
          <w:rFonts w:ascii="LM Mono 10"/>
          <w:sz w:val="18"/>
        </w:rPr>
        <w:t>1)</w:t>
      </w:r>
    </w:p>
    <w:p w14:paraId="4AE818FD" w14:textId="77777777" w:rsidR="00603298" w:rsidRDefault="00685666" w:rsidP="00787FB4">
      <w:pPr>
        <w:tabs>
          <w:tab w:val="left" w:pos="2146"/>
        </w:tabs>
        <w:spacing w:before="120" w:after="120"/>
        <w:rPr>
          <w:rFonts w:ascii="LM Mono 10"/>
          <w:sz w:val="18"/>
        </w:rPr>
      </w:pPr>
      <w:r>
        <w:rPr>
          <w:rFonts w:ascii="LM Roman 6"/>
          <w:sz w:val="12"/>
        </w:rPr>
        <w:t>5</w:t>
      </w:r>
      <w:r>
        <w:rPr>
          <w:rFonts w:ascii="LM Roman 6"/>
          <w:sz w:val="12"/>
        </w:rPr>
        <w:tab/>
      </w:r>
      <w:r>
        <w:rPr>
          <w:rFonts w:ascii="LM Mono 10"/>
          <w:sz w:val="18"/>
        </w:rPr>
        <w:t>}</w:t>
      </w:r>
    </w:p>
    <w:p w14:paraId="45136FD6" w14:textId="77777777" w:rsidR="00603298" w:rsidRDefault="00685666" w:rsidP="00787FB4">
      <w:pPr>
        <w:tabs>
          <w:tab w:val="left" w:pos="1958"/>
        </w:tabs>
        <w:spacing w:before="120" w:after="120"/>
        <w:rPr>
          <w:rFonts w:ascii="LM Mono 10"/>
          <w:sz w:val="18"/>
        </w:rPr>
      </w:pPr>
      <w:r>
        <w:rPr>
          <w:rFonts w:ascii="LM Roman 6"/>
          <w:sz w:val="12"/>
        </w:rPr>
        <w:t>6</w:t>
      </w:r>
      <w:r>
        <w:rPr>
          <w:rFonts w:ascii="LM Roman 6"/>
          <w:sz w:val="12"/>
        </w:rPr>
        <w:tab/>
      </w:r>
      <w:r>
        <w:rPr>
          <w:rFonts w:ascii="LM Mono 10"/>
          <w:sz w:val="18"/>
        </w:rPr>
        <w:t>}</w:t>
      </w:r>
    </w:p>
    <w:p w14:paraId="15B63AFD" w14:textId="77777777" w:rsidR="00603298" w:rsidRDefault="00685666" w:rsidP="00787FB4">
      <w:pPr>
        <w:spacing w:before="120" w:after="120"/>
        <w:rPr>
          <w:rFonts w:ascii="LM Roman 6"/>
          <w:sz w:val="12"/>
        </w:rPr>
      </w:pPr>
      <w:r>
        <w:rPr>
          <w:rFonts w:ascii="LM Roman 6"/>
          <w:w w:val="99"/>
          <w:sz w:val="12"/>
        </w:rPr>
        <w:t>7</w:t>
      </w:r>
    </w:p>
    <w:p w14:paraId="0B01B203" w14:textId="77777777" w:rsidR="00603298" w:rsidRDefault="00685666" w:rsidP="00787FB4">
      <w:pPr>
        <w:tabs>
          <w:tab w:val="left" w:pos="1958"/>
        </w:tabs>
        <w:spacing w:before="120" w:after="120"/>
        <w:rPr>
          <w:rFonts w:ascii="LM Mono 10"/>
          <w:sz w:val="18"/>
        </w:rPr>
      </w:pPr>
      <w:r>
        <w:rPr>
          <w:rFonts w:ascii="LM Roman 6"/>
          <w:sz w:val="12"/>
        </w:rPr>
        <w:t>8</w:t>
      </w:r>
      <w:r>
        <w:rPr>
          <w:rFonts w:ascii="LM Roman 6"/>
          <w:sz w:val="12"/>
        </w:rPr>
        <w:tab/>
      </w:r>
      <w:r>
        <w:rPr>
          <w:rFonts w:ascii="LM Mono 10"/>
          <w:sz w:val="18"/>
        </w:rPr>
        <w:t>class Reducer</w:t>
      </w:r>
      <w:r>
        <w:rPr>
          <w:rFonts w:ascii="LM Mono 10"/>
          <w:spacing w:val="-3"/>
          <w:sz w:val="18"/>
        </w:rPr>
        <w:t xml:space="preserve"> </w:t>
      </w:r>
      <w:r>
        <w:rPr>
          <w:rFonts w:ascii="LM Mono 10"/>
          <w:sz w:val="18"/>
        </w:rPr>
        <w:t>{</w:t>
      </w:r>
    </w:p>
    <w:p w14:paraId="5B16D61C" w14:textId="77777777" w:rsidR="00603298" w:rsidRDefault="00685666" w:rsidP="00787FB4">
      <w:pPr>
        <w:tabs>
          <w:tab w:val="left" w:pos="2146"/>
        </w:tabs>
        <w:spacing w:before="120" w:after="120"/>
        <w:rPr>
          <w:rFonts w:ascii="LM Mono 10"/>
          <w:sz w:val="18"/>
        </w:rPr>
      </w:pPr>
      <w:r>
        <w:rPr>
          <w:rFonts w:ascii="LM Roman 6"/>
          <w:sz w:val="12"/>
        </w:rPr>
        <w:t>9</w:t>
      </w:r>
      <w:r>
        <w:rPr>
          <w:rFonts w:ascii="LM Roman 6"/>
          <w:sz w:val="12"/>
        </w:rPr>
        <w:tab/>
      </w:r>
      <w:r>
        <w:rPr>
          <w:rFonts w:ascii="LM Mono 10"/>
          <w:sz w:val="18"/>
        </w:rPr>
        <w:t>def reduce(key: Text, values: Iterable[Int]) =</w:t>
      </w:r>
      <w:r>
        <w:rPr>
          <w:rFonts w:ascii="LM Mono 10"/>
          <w:spacing w:val="-9"/>
          <w:sz w:val="18"/>
        </w:rPr>
        <w:t xml:space="preserve"> </w:t>
      </w:r>
      <w:r>
        <w:rPr>
          <w:rFonts w:ascii="LM Mono 10"/>
          <w:sz w:val="18"/>
        </w:rPr>
        <w:t>{</w:t>
      </w:r>
    </w:p>
    <w:p w14:paraId="1620D2C8" w14:textId="77777777" w:rsidR="00603298" w:rsidRDefault="00685666" w:rsidP="00787FB4">
      <w:pPr>
        <w:tabs>
          <w:tab w:val="left" w:pos="2334"/>
        </w:tabs>
        <w:spacing w:before="120" w:after="120"/>
        <w:rPr>
          <w:rFonts w:ascii="LM Mono 10"/>
          <w:sz w:val="18"/>
        </w:rPr>
      </w:pPr>
      <w:r>
        <w:rPr>
          <w:rFonts w:ascii="LM Roman 6"/>
          <w:sz w:val="12"/>
        </w:rPr>
        <w:t>10</w:t>
      </w:r>
      <w:r>
        <w:rPr>
          <w:rFonts w:ascii="LM Roman 6"/>
          <w:sz w:val="12"/>
        </w:rPr>
        <w:tab/>
      </w:r>
      <w:r>
        <w:rPr>
          <w:rFonts w:ascii="LM Mono 10"/>
          <w:sz w:val="18"/>
        </w:rPr>
        <w:t>for (value &lt;- values)</w:t>
      </w:r>
      <w:r>
        <w:rPr>
          <w:rFonts w:ascii="LM Mono 10"/>
          <w:spacing w:val="-5"/>
          <w:sz w:val="18"/>
        </w:rPr>
        <w:t xml:space="preserve"> </w:t>
      </w:r>
      <w:r>
        <w:rPr>
          <w:rFonts w:ascii="LM Mono 10"/>
          <w:sz w:val="18"/>
        </w:rPr>
        <w:t>{</w:t>
      </w:r>
    </w:p>
    <w:p w14:paraId="0442F7A2" w14:textId="77777777" w:rsidR="00603298" w:rsidRDefault="00685666" w:rsidP="00787FB4">
      <w:pPr>
        <w:tabs>
          <w:tab w:val="left" w:pos="2523"/>
        </w:tabs>
        <w:spacing w:before="120" w:after="120"/>
        <w:rPr>
          <w:rFonts w:ascii="LM Mono 10"/>
          <w:sz w:val="18"/>
        </w:rPr>
      </w:pPr>
      <w:r>
        <w:rPr>
          <w:rFonts w:ascii="LM Roman 6"/>
          <w:sz w:val="12"/>
        </w:rPr>
        <w:t>11</w:t>
      </w:r>
      <w:r>
        <w:rPr>
          <w:rFonts w:ascii="LM Roman 6"/>
          <w:sz w:val="12"/>
        </w:rPr>
        <w:tab/>
      </w:r>
      <w:r>
        <w:rPr>
          <w:rFonts w:ascii="LM Mono 10"/>
          <w:sz w:val="18"/>
        </w:rPr>
        <w:t>sum +=</w:t>
      </w:r>
      <w:r>
        <w:rPr>
          <w:rFonts w:ascii="LM Mono 10"/>
          <w:spacing w:val="-3"/>
          <w:sz w:val="18"/>
        </w:rPr>
        <w:t xml:space="preserve"> </w:t>
      </w:r>
      <w:r>
        <w:rPr>
          <w:rFonts w:ascii="LM Mono 10"/>
          <w:sz w:val="18"/>
        </w:rPr>
        <w:t>value</w:t>
      </w:r>
    </w:p>
    <w:p w14:paraId="1822C571" w14:textId="77777777" w:rsidR="00603298" w:rsidRDefault="00685666" w:rsidP="00787FB4">
      <w:pPr>
        <w:tabs>
          <w:tab w:val="left" w:pos="2334"/>
        </w:tabs>
        <w:spacing w:before="120" w:after="120"/>
        <w:rPr>
          <w:rFonts w:ascii="LM Mono 10"/>
          <w:sz w:val="18"/>
        </w:rPr>
      </w:pPr>
      <w:r>
        <w:rPr>
          <w:rFonts w:ascii="LM Roman 6"/>
          <w:sz w:val="12"/>
        </w:rPr>
        <w:t>12</w:t>
      </w:r>
      <w:r>
        <w:rPr>
          <w:rFonts w:ascii="LM Roman 6"/>
          <w:sz w:val="12"/>
        </w:rPr>
        <w:tab/>
      </w:r>
      <w:r>
        <w:rPr>
          <w:rFonts w:ascii="LM Mono 10"/>
          <w:sz w:val="18"/>
        </w:rPr>
        <w:t>}</w:t>
      </w:r>
    </w:p>
    <w:p w14:paraId="08FD2D63" w14:textId="77777777" w:rsidR="00603298" w:rsidRDefault="00685666" w:rsidP="00787FB4">
      <w:pPr>
        <w:tabs>
          <w:tab w:val="left" w:pos="2334"/>
        </w:tabs>
        <w:spacing w:before="120" w:after="120"/>
        <w:rPr>
          <w:rFonts w:ascii="LM Mono 10"/>
          <w:sz w:val="18"/>
        </w:rPr>
      </w:pPr>
      <w:r>
        <w:rPr>
          <w:rFonts w:ascii="LM Roman 6"/>
          <w:sz w:val="12"/>
        </w:rPr>
        <w:t>13</w:t>
      </w:r>
      <w:r>
        <w:rPr>
          <w:rFonts w:ascii="LM Roman 6"/>
          <w:sz w:val="12"/>
        </w:rPr>
        <w:tab/>
      </w:r>
      <w:r>
        <w:rPr>
          <w:rFonts w:ascii="LM Mono 10"/>
          <w:sz w:val="18"/>
        </w:rPr>
        <w:t>emit(key,</w:t>
      </w:r>
      <w:r>
        <w:rPr>
          <w:rFonts w:ascii="LM Mono 10"/>
          <w:spacing w:val="-2"/>
          <w:sz w:val="18"/>
        </w:rPr>
        <w:t xml:space="preserve"> </w:t>
      </w:r>
      <w:r>
        <w:rPr>
          <w:rFonts w:ascii="LM Mono 10"/>
          <w:sz w:val="18"/>
        </w:rPr>
        <w:t>sum)</w:t>
      </w:r>
    </w:p>
    <w:p w14:paraId="73C2DE51" w14:textId="77777777" w:rsidR="00603298" w:rsidRDefault="00685666" w:rsidP="00787FB4">
      <w:pPr>
        <w:tabs>
          <w:tab w:val="left" w:pos="2146"/>
        </w:tabs>
        <w:spacing w:before="120" w:after="120"/>
        <w:rPr>
          <w:rFonts w:ascii="LM Mono 10"/>
          <w:sz w:val="18"/>
        </w:rPr>
      </w:pPr>
      <w:r>
        <w:rPr>
          <w:rFonts w:ascii="LM Roman 6"/>
          <w:sz w:val="12"/>
        </w:rPr>
        <w:t>14</w:t>
      </w:r>
      <w:r>
        <w:rPr>
          <w:rFonts w:ascii="LM Roman 6"/>
          <w:sz w:val="12"/>
        </w:rPr>
        <w:tab/>
      </w:r>
      <w:r>
        <w:rPr>
          <w:rFonts w:ascii="LM Mono 10"/>
          <w:sz w:val="18"/>
        </w:rPr>
        <w:t>}</w:t>
      </w:r>
    </w:p>
    <w:p w14:paraId="15D7C1D7" w14:textId="77777777" w:rsidR="00603298" w:rsidRDefault="00685666" w:rsidP="00787FB4">
      <w:pPr>
        <w:tabs>
          <w:tab w:val="left" w:pos="1958"/>
        </w:tabs>
        <w:spacing w:before="120" w:after="120"/>
        <w:rPr>
          <w:rFonts w:ascii="LM Mono 10"/>
          <w:sz w:val="18"/>
        </w:rPr>
      </w:pPr>
      <w:r>
        <w:pict w14:anchorId="7136A632">
          <v:shape id="_x0000_s3443" style="position:absolute;margin-left:162.65pt;margin-top:15.55pt;width:339.75pt;height:.1pt;z-index:-251506688;mso-wrap-distance-left:0;mso-wrap-distance-right:0;mso-position-horizontal-relative:page" coordorigin="3253,311" coordsize="6795,0" path="m3253,311r6795,e" filled="f" strokeweight=".14042mm">
            <v:path arrowok="t"/>
            <w10:wrap type="topAndBottom" anchorx="page"/>
          </v:shape>
        </w:pict>
      </w:r>
      <w:r>
        <w:rPr>
          <w:rFonts w:ascii="LM Roman 6"/>
          <w:sz w:val="12"/>
        </w:rPr>
        <w:t>15</w:t>
      </w:r>
      <w:r>
        <w:rPr>
          <w:rFonts w:ascii="LM Roman 6"/>
          <w:sz w:val="12"/>
        </w:rPr>
        <w:tab/>
      </w:r>
      <w:r>
        <w:rPr>
          <w:rFonts w:ascii="LM Mono 10"/>
          <w:sz w:val="18"/>
        </w:rPr>
        <w:t>}</w:t>
      </w:r>
    </w:p>
    <w:p w14:paraId="113404B0" w14:textId="77777777" w:rsidR="00603298" w:rsidRDefault="00603298" w:rsidP="00787FB4">
      <w:pPr>
        <w:pStyle w:val="BodyText"/>
        <w:spacing w:before="120" w:after="120"/>
        <w:rPr>
          <w:rFonts w:ascii="LM Mono 10"/>
          <w:sz w:val="24"/>
        </w:rPr>
      </w:pPr>
    </w:p>
    <w:p w14:paraId="13A49487" w14:textId="77777777" w:rsidR="00603298" w:rsidRDefault="00685666" w:rsidP="00787FB4">
      <w:pPr>
        <w:pStyle w:val="BodyText"/>
        <w:spacing w:before="120" w:after="120"/>
      </w:pPr>
      <w:r>
        <w:t>state</w:t>
      </w:r>
      <w:r>
        <w:rPr>
          <w:spacing w:val="-19"/>
        </w:rPr>
        <w:t xml:space="preserve"> </w:t>
      </w:r>
      <w:r>
        <w:t>across</w:t>
      </w:r>
      <w:r>
        <w:rPr>
          <w:spacing w:val="-19"/>
        </w:rPr>
        <w:t xml:space="preserve"> </w:t>
      </w:r>
      <w:r>
        <w:t>multiple</w:t>
      </w:r>
      <w:r>
        <w:rPr>
          <w:spacing w:val="-18"/>
        </w:rPr>
        <w:t xml:space="preserve"> </w:t>
      </w:r>
      <w:r>
        <w:t>inputs,</w:t>
      </w:r>
      <w:r>
        <w:rPr>
          <w:spacing w:val="-15"/>
        </w:rPr>
        <w:t xml:space="preserve"> </w:t>
      </w:r>
      <w:r>
        <w:t>it</w:t>
      </w:r>
      <w:r>
        <w:rPr>
          <w:spacing w:val="-19"/>
        </w:rPr>
        <w:t xml:space="preserve"> </w:t>
      </w:r>
      <w:r>
        <w:t>is</w:t>
      </w:r>
      <w:r>
        <w:rPr>
          <w:spacing w:val="-19"/>
        </w:rPr>
        <w:t xml:space="preserve"> </w:t>
      </w:r>
      <w:r>
        <w:t>often</w:t>
      </w:r>
      <w:r>
        <w:rPr>
          <w:spacing w:val="-19"/>
        </w:rPr>
        <w:t xml:space="preserve"> </w:t>
      </w:r>
      <w:r>
        <w:t>possible</w:t>
      </w:r>
      <w:r>
        <w:rPr>
          <w:spacing w:val="-19"/>
        </w:rPr>
        <w:t xml:space="preserve"> </w:t>
      </w:r>
      <w:r>
        <w:t>to</w:t>
      </w:r>
      <w:r>
        <w:rPr>
          <w:spacing w:val="-18"/>
        </w:rPr>
        <w:t xml:space="preserve"> </w:t>
      </w:r>
      <w:r>
        <w:t>substantially</w:t>
      </w:r>
      <w:r>
        <w:rPr>
          <w:spacing w:val="-19"/>
        </w:rPr>
        <w:t xml:space="preserve"> </w:t>
      </w:r>
      <w:r>
        <w:t>reduce</w:t>
      </w:r>
      <w:r>
        <w:rPr>
          <w:spacing w:val="-19"/>
        </w:rPr>
        <w:t xml:space="preserve"> </w:t>
      </w:r>
      <w:r>
        <w:t>both</w:t>
      </w:r>
      <w:r>
        <w:rPr>
          <w:spacing w:val="-19"/>
        </w:rPr>
        <w:t xml:space="preserve"> </w:t>
      </w:r>
      <w:r>
        <w:t xml:space="preserve">the number and size of key-value pairs that need </w:t>
      </w:r>
      <w:r>
        <w:t xml:space="preserve">to </w:t>
      </w:r>
      <w:r>
        <w:rPr>
          <w:spacing w:val="2"/>
        </w:rPr>
        <w:t xml:space="preserve">be </w:t>
      </w:r>
      <w:r>
        <w:t>shuffled from the</w:t>
      </w:r>
      <w:r>
        <w:rPr>
          <w:spacing w:val="-46"/>
        </w:rPr>
        <w:t xml:space="preserve"> </w:t>
      </w:r>
      <w:r>
        <w:t>mappers to the</w:t>
      </w:r>
      <w:r>
        <w:rPr>
          <w:spacing w:val="-1"/>
        </w:rPr>
        <w:t xml:space="preserve"> </w:t>
      </w:r>
      <w:r>
        <w:t>reducers.</w:t>
      </w:r>
    </w:p>
    <w:p w14:paraId="2BE2C88D" w14:textId="77777777" w:rsidR="00603298" w:rsidRDefault="00603298" w:rsidP="00787FB4">
      <w:pPr>
        <w:pStyle w:val="BodyText"/>
        <w:spacing w:before="120" w:after="120"/>
        <w:rPr>
          <w:sz w:val="3"/>
        </w:rPr>
      </w:pPr>
    </w:p>
    <w:p w14:paraId="363483F8" w14:textId="77777777" w:rsidR="00603298" w:rsidRDefault="00685666" w:rsidP="00787FB4">
      <w:pPr>
        <w:pStyle w:val="Heading3"/>
        <w:spacing w:before="120" w:after="120" w:line="240" w:lineRule="auto"/>
        <w:ind w:left="0"/>
        <w:jc w:val="left"/>
      </w:pPr>
      <w:r>
        <w:t>Combiners and In-Mapper Combining</w:t>
      </w:r>
    </w:p>
    <w:p w14:paraId="17B78428" w14:textId="77777777" w:rsidR="00603298" w:rsidRDefault="00603298" w:rsidP="00787FB4">
      <w:pPr>
        <w:pStyle w:val="BodyText"/>
        <w:spacing w:before="120" w:after="120"/>
        <w:rPr>
          <w:rFonts w:ascii="LM Roman 10"/>
          <w:b/>
          <w:sz w:val="26"/>
        </w:rPr>
      </w:pPr>
    </w:p>
    <w:p w14:paraId="7655BBCF" w14:textId="77777777" w:rsidR="00603298" w:rsidRDefault="00685666" w:rsidP="00787FB4">
      <w:pPr>
        <w:pStyle w:val="BodyText"/>
        <w:spacing w:before="120" w:after="120"/>
      </w:pPr>
      <w:r>
        <w:rPr>
          <w:spacing w:val="-9"/>
        </w:rPr>
        <w:t xml:space="preserve">We </w:t>
      </w:r>
      <w:r>
        <w:t>illustrate various techniques for local aggregation using the simple word count</w:t>
      </w:r>
      <w:r>
        <w:rPr>
          <w:spacing w:val="-23"/>
        </w:rPr>
        <w:t xml:space="preserve"> </w:t>
      </w:r>
      <w:r>
        <w:t>example</w:t>
      </w:r>
      <w:r>
        <w:rPr>
          <w:spacing w:val="-22"/>
        </w:rPr>
        <w:t xml:space="preserve"> </w:t>
      </w:r>
      <w:r>
        <w:t>presented</w:t>
      </w:r>
      <w:r>
        <w:rPr>
          <w:spacing w:val="-24"/>
        </w:rPr>
        <w:t xml:space="preserve"> </w:t>
      </w:r>
      <w:r>
        <w:t>in</w:t>
      </w:r>
      <w:r>
        <w:rPr>
          <w:spacing w:val="-22"/>
        </w:rPr>
        <w:t xml:space="preserve"> </w:t>
      </w:r>
      <w:r>
        <w:t>Section</w:t>
      </w:r>
      <w:r>
        <w:rPr>
          <w:spacing w:val="-23"/>
        </w:rPr>
        <w:t xml:space="preserve"> </w:t>
      </w:r>
      <w:r>
        <w:t>2.2.</w:t>
      </w:r>
      <w:r>
        <w:rPr>
          <w:spacing w:val="9"/>
        </w:rPr>
        <w:t xml:space="preserve"> </w:t>
      </w:r>
      <w:r>
        <w:rPr>
          <w:spacing w:val="-6"/>
        </w:rPr>
        <w:t>For</w:t>
      </w:r>
      <w:r>
        <w:rPr>
          <w:spacing w:val="-23"/>
        </w:rPr>
        <w:t xml:space="preserve"> </w:t>
      </w:r>
      <w:r>
        <w:t>convenience,</w:t>
      </w:r>
      <w:r>
        <w:rPr>
          <w:spacing w:val="-19"/>
        </w:rPr>
        <w:t xml:space="preserve"> </w:t>
      </w:r>
      <w:r>
        <w:t>Algorithm</w:t>
      </w:r>
      <w:r>
        <w:rPr>
          <w:spacing w:val="-23"/>
        </w:rPr>
        <w:t xml:space="preserve"> </w:t>
      </w:r>
      <w:r>
        <w:t>3.1</w:t>
      </w:r>
      <w:r>
        <w:rPr>
          <w:spacing w:val="-22"/>
        </w:rPr>
        <w:t xml:space="preserve"> </w:t>
      </w:r>
      <w:r>
        <w:t>repeats the</w:t>
      </w:r>
      <w:r>
        <w:rPr>
          <w:spacing w:val="-19"/>
        </w:rPr>
        <w:t xml:space="preserve"> </w:t>
      </w:r>
      <w:r>
        <w:t>pseudo-code</w:t>
      </w:r>
      <w:r>
        <w:rPr>
          <w:spacing w:val="-19"/>
        </w:rPr>
        <w:t xml:space="preserve"> </w:t>
      </w:r>
      <w:r>
        <w:t>of</w:t>
      </w:r>
      <w:r>
        <w:rPr>
          <w:spacing w:val="-19"/>
        </w:rPr>
        <w:t xml:space="preserve"> </w:t>
      </w:r>
      <w:r>
        <w:t>the</w:t>
      </w:r>
      <w:r>
        <w:rPr>
          <w:spacing w:val="-18"/>
        </w:rPr>
        <w:t xml:space="preserve"> </w:t>
      </w:r>
      <w:r>
        <w:t>basic</w:t>
      </w:r>
      <w:r>
        <w:rPr>
          <w:spacing w:val="-19"/>
        </w:rPr>
        <w:t xml:space="preserve"> </w:t>
      </w:r>
      <w:r>
        <w:t>algorithm,</w:t>
      </w:r>
      <w:r>
        <w:rPr>
          <w:spacing w:val="-15"/>
        </w:rPr>
        <w:t xml:space="preserve"> </w:t>
      </w:r>
      <w:r>
        <w:t>which</w:t>
      </w:r>
      <w:r>
        <w:rPr>
          <w:spacing w:val="-20"/>
        </w:rPr>
        <w:t xml:space="preserve"> </w:t>
      </w:r>
      <w:r>
        <w:t>is</w:t>
      </w:r>
      <w:r>
        <w:rPr>
          <w:spacing w:val="-19"/>
        </w:rPr>
        <w:t xml:space="preserve"> </w:t>
      </w:r>
      <w:r>
        <w:t>quite</w:t>
      </w:r>
      <w:r>
        <w:rPr>
          <w:spacing w:val="-19"/>
        </w:rPr>
        <w:t xml:space="preserve"> </w:t>
      </w:r>
      <w:r>
        <w:t>simple:</w:t>
      </w:r>
      <w:r>
        <w:rPr>
          <w:spacing w:val="-19"/>
        </w:rPr>
        <w:t xml:space="preserve"> </w:t>
      </w:r>
      <w:r>
        <w:t>the</w:t>
      </w:r>
      <w:r>
        <w:rPr>
          <w:spacing w:val="-18"/>
        </w:rPr>
        <w:t xml:space="preserve"> </w:t>
      </w:r>
      <w:r>
        <w:t>mapper</w:t>
      </w:r>
      <w:r>
        <w:rPr>
          <w:spacing w:val="-19"/>
        </w:rPr>
        <w:t xml:space="preserve"> </w:t>
      </w:r>
      <w:r>
        <w:t>emits an intermediate key-value pair for each term observed, with the term itself</w:t>
      </w:r>
      <w:r>
        <w:rPr>
          <w:spacing w:val="-31"/>
        </w:rPr>
        <w:t xml:space="preserve"> </w:t>
      </w:r>
      <w:r>
        <w:t>as the</w:t>
      </w:r>
      <w:r>
        <w:rPr>
          <w:spacing w:val="-7"/>
        </w:rPr>
        <w:t xml:space="preserve"> </w:t>
      </w:r>
      <w:r>
        <w:t>key</w:t>
      </w:r>
      <w:r>
        <w:rPr>
          <w:spacing w:val="-7"/>
        </w:rPr>
        <w:t xml:space="preserve"> </w:t>
      </w:r>
      <w:r>
        <w:t>and</w:t>
      </w:r>
      <w:r>
        <w:rPr>
          <w:spacing w:val="-8"/>
        </w:rPr>
        <w:t xml:space="preserve"> </w:t>
      </w:r>
      <w:r>
        <w:t>a</w:t>
      </w:r>
      <w:r>
        <w:rPr>
          <w:spacing w:val="-7"/>
        </w:rPr>
        <w:t xml:space="preserve"> </w:t>
      </w:r>
      <w:r>
        <w:rPr>
          <w:spacing w:val="-3"/>
        </w:rPr>
        <w:t>value</w:t>
      </w:r>
      <w:r>
        <w:rPr>
          <w:spacing w:val="-8"/>
        </w:rPr>
        <w:t xml:space="preserve"> </w:t>
      </w:r>
      <w:r>
        <w:t>of</w:t>
      </w:r>
      <w:r>
        <w:rPr>
          <w:spacing w:val="-8"/>
        </w:rPr>
        <w:t xml:space="preserve"> </w:t>
      </w:r>
      <w:r>
        <w:t>one;</w:t>
      </w:r>
      <w:r>
        <w:rPr>
          <w:spacing w:val="-5"/>
        </w:rPr>
        <w:t xml:space="preserve"> </w:t>
      </w:r>
      <w:r>
        <w:t>reducers</w:t>
      </w:r>
      <w:r>
        <w:rPr>
          <w:spacing w:val="-7"/>
        </w:rPr>
        <w:t xml:space="preserve"> </w:t>
      </w:r>
      <w:r>
        <w:t>sum</w:t>
      </w:r>
      <w:r>
        <w:rPr>
          <w:spacing w:val="-7"/>
        </w:rPr>
        <w:t xml:space="preserve"> </w:t>
      </w:r>
      <w:r>
        <w:t>up</w:t>
      </w:r>
      <w:r>
        <w:rPr>
          <w:spacing w:val="-7"/>
        </w:rPr>
        <w:t xml:space="preserve"> </w:t>
      </w:r>
      <w:r>
        <w:t>the</w:t>
      </w:r>
      <w:r>
        <w:rPr>
          <w:spacing w:val="-6"/>
        </w:rPr>
        <w:t xml:space="preserve"> </w:t>
      </w:r>
      <w:r>
        <w:t>partial</w:t>
      </w:r>
      <w:r>
        <w:rPr>
          <w:spacing w:val="-8"/>
        </w:rPr>
        <w:t xml:space="preserve"> </w:t>
      </w:r>
      <w:r>
        <w:t>counts</w:t>
      </w:r>
      <w:r>
        <w:rPr>
          <w:spacing w:val="-7"/>
        </w:rPr>
        <w:t xml:space="preserve"> </w:t>
      </w:r>
      <w:r>
        <w:t>to</w:t>
      </w:r>
      <w:r>
        <w:rPr>
          <w:spacing w:val="-7"/>
        </w:rPr>
        <w:t xml:space="preserve"> </w:t>
      </w:r>
      <w:r>
        <w:t>arrive</w:t>
      </w:r>
      <w:r>
        <w:rPr>
          <w:spacing w:val="-6"/>
        </w:rPr>
        <w:t xml:space="preserve"> </w:t>
      </w:r>
      <w:r>
        <w:t>at</w:t>
      </w:r>
      <w:r>
        <w:rPr>
          <w:spacing w:val="-8"/>
        </w:rPr>
        <w:t xml:space="preserve"> </w:t>
      </w:r>
      <w:r>
        <w:t>the final</w:t>
      </w:r>
      <w:r>
        <w:rPr>
          <w:spacing w:val="-1"/>
        </w:rPr>
        <w:t xml:space="preserve"> </w:t>
      </w:r>
      <w:r>
        <w:t>count.</w:t>
      </w:r>
    </w:p>
    <w:p w14:paraId="5212E6C4" w14:textId="77777777" w:rsidR="00603298" w:rsidRDefault="00685666" w:rsidP="00787FB4">
      <w:pPr>
        <w:pStyle w:val="BodyText"/>
        <w:spacing w:before="120" w:after="120"/>
        <w:rPr>
          <w:rFonts w:ascii="LM Roman 7" w:hAnsi="LM Roman 7"/>
        </w:rPr>
      </w:pPr>
      <w:r>
        <w:pict w14:anchorId="5892C7CB">
          <v:shape id="_x0000_s3442" style="position:absolute;margin-left:162.65pt;margin-top:113.15pt;width:135.9pt;height:.1pt;z-index:-251505664;mso-wrap-distance-left:0;mso-wrap-distance-right:0;mso-position-horizontal-relative:page" coordorigin="3253,2263" coordsize="2718,0" path="m3253,2263r2718,e" filled="f" strokeweight=".14042mm">
            <v:path arrowok="t"/>
            <w10:wrap type="topAndBottom" anchorx="page"/>
          </v:shape>
        </w:pict>
      </w:r>
      <w:r>
        <w:pict w14:anchorId="1207ABDD">
          <v:shape id="_x0000_s3441" type="#_x0000_t202" style="position:absolute;margin-left:317.1pt;margin-top:125.9pt;width:6.6pt;height:13.85pt;z-index:-251813888;mso-position-horizontal-relative:page" filled="f" stroked="f">
            <v:textbox inset="0,0,0,0">
              <w:txbxContent>
                <w:p w14:paraId="473E18AF" w14:textId="77777777" w:rsidR="00603298" w:rsidRDefault="00685666">
                  <w:pPr>
                    <w:spacing w:line="162" w:lineRule="exact"/>
                    <w:rPr>
                      <w:rFonts w:ascii="DejaVu Sans" w:hAnsi="DejaVu Sans"/>
                      <w:i/>
                      <w:sz w:val="16"/>
                    </w:rPr>
                  </w:pPr>
                  <w:r>
                    <w:rPr>
                      <w:rFonts w:ascii="DejaVu Sans" w:hAnsi="DejaVu Sans"/>
                      <w:i/>
                      <w:w w:val="98"/>
                      <w:sz w:val="16"/>
                    </w:rPr>
                    <w:t>×</w:t>
                  </w:r>
                </w:p>
              </w:txbxContent>
            </v:textbox>
            <w10:wrap anchorx="page"/>
          </v:shape>
        </w:pict>
      </w:r>
      <w:r>
        <w:t>The</w:t>
      </w:r>
      <w:r>
        <w:rPr>
          <w:spacing w:val="-9"/>
        </w:rPr>
        <w:t xml:space="preserve"> </w:t>
      </w:r>
      <w:r>
        <w:t>first</w:t>
      </w:r>
      <w:r>
        <w:rPr>
          <w:spacing w:val="-8"/>
        </w:rPr>
        <w:t xml:space="preserve"> </w:t>
      </w:r>
      <w:r>
        <w:t>technique</w:t>
      </w:r>
      <w:r>
        <w:rPr>
          <w:spacing w:val="-8"/>
        </w:rPr>
        <w:t xml:space="preserve"> </w:t>
      </w:r>
      <w:r>
        <w:t>for</w:t>
      </w:r>
      <w:r>
        <w:rPr>
          <w:spacing w:val="-8"/>
        </w:rPr>
        <w:t xml:space="preserve"> </w:t>
      </w:r>
      <w:r>
        <w:t>local</w:t>
      </w:r>
      <w:r>
        <w:rPr>
          <w:spacing w:val="-8"/>
        </w:rPr>
        <w:t xml:space="preserve"> </w:t>
      </w:r>
      <w:r>
        <w:t>aggregation</w:t>
      </w:r>
      <w:r>
        <w:rPr>
          <w:spacing w:val="-8"/>
        </w:rPr>
        <w:t xml:space="preserve"> </w:t>
      </w:r>
      <w:r>
        <w:t>is</w:t>
      </w:r>
      <w:r>
        <w:rPr>
          <w:spacing w:val="-8"/>
        </w:rPr>
        <w:t xml:space="preserve"> </w:t>
      </w:r>
      <w:r>
        <w:t>the</w:t>
      </w:r>
      <w:r>
        <w:rPr>
          <w:spacing w:val="-8"/>
        </w:rPr>
        <w:t xml:space="preserve"> </w:t>
      </w:r>
      <w:r>
        <w:t>combiner,</w:t>
      </w:r>
      <w:r>
        <w:rPr>
          <w:spacing w:val="-8"/>
        </w:rPr>
        <w:t xml:space="preserve"> </w:t>
      </w:r>
      <w:r>
        <w:t>already</w:t>
      </w:r>
      <w:r>
        <w:rPr>
          <w:spacing w:val="-8"/>
        </w:rPr>
        <w:t xml:space="preserve"> </w:t>
      </w:r>
      <w:r>
        <w:t xml:space="preserve">discussed in Section 2.4. Combiners provide a general mechanism within the Map- Reduce framework to reduce the amount of intermediate data generated </w:t>
      </w:r>
      <w:r>
        <w:rPr>
          <w:spacing w:val="-3"/>
        </w:rPr>
        <w:t xml:space="preserve">by </w:t>
      </w:r>
      <w:r>
        <w:t>the</w:t>
      </w:r>
      <w:r>
        <w:rPr>
          <w:spacing w:val="-6"/>
        </w:rPr>
        <w:t xml:space="preserve"> </w:t>
      </w:r>
      <w:r>
        <w:t>mappers—recall</w:t>
      </w:r>
      <w:r>
        <w:rPr>
          <w:spacing w:val="-5"/>
        </w:rPr>
        <w:t xml:space="preserve"> </w:t>
      </w:r>
      <w:r>
        <w:t>that</w:t>
      </w:r>
      <w:r>
        <w:rPr>
          <w:spacing w:val="-5"/>
        </w:rPr>
        <w:t xml:space="preserve"> </w:t>
      </w:r>
      <w:r>
        <w:t>they</w:t>
      </w:r>
      <w:r>
        <w:rPr>
          <w:spacing w:val="-6"/>
        </w:rPr>
        <w:t xml:space="preserve"> </w:t>
      </w:r>
      <w:r>
        <w:t>can</w:t>
      </w:r>
      <w:r>
        <w:rPr>
          <w:spacing w:val="-5"/>
        </w:rPr>
        <w:t xml:space="preserve"> </w:t>
      </w:r>
      <w:r>
        <w:rPr>
          <w:spacing w:val="2"/>
        </w:rPr>
        <w:t>be</w:t>
      </w:r>
      <w:r>
        <w:rPr>
          <w:spacing w:val="-5"/>
        </w:rPr>
        <w:t xml:space="preserve"> </w:t>
      </w:r>
      <w:r>
        <w:t>u</w:t>
      </w:r>
      <w:r>
        <w:t>nderstood</w:t>
      </w:r>
      <w:r>
        <w:rPr>
          <w:spacing w:val="-5"/>
        </w:rPr>
        <w:t xml:space="preserve"> </w:t>
      </w:r>
      <w:r>
        <w:t>as</w:t>
      </w:r>
      <w:r>
        <w:rPr>
          <w:spacing w:val="-6"/>
        </w:rPr>
        <w:t xml:space="preserve"> </w:t>
      </w:r>
      <w:r>
        <w:t>“mini-reducers”</w:t>
      </w:r>
      <w:r>
        <w:rPr>
          <w:spacing w:val="-5"/>
        </w:rPr>
        <w:t xml:space="preserve"> </w:t>
      </w:r>
      <w:r>
        <w:t>that</w:t>
      </w:r>
      <w:r>
        <w:rPr>
          <w:spacing w:val="-5"/>
        </w:rPr>
        <w:t xml:space="preserve"> </w:t>
      </w:r>
      <w:r>
        <w:t>pro- cess the output of mappers. In this example, the combiners aggregate term counts</w:t>
      </w:r>
      <w:r>
        <w:rPr>
          <w:spacing w:val="-7"/>
        </w:rPr>
        <w:t xml:space="preserve"> </w:t>
      </w:r>
      <w:r>
        <w:t>across</w:t>
      </w:r>
      <w:r>
        <w:rPr>
          <w:spacing w:val="-8"/>
        </w:rPr>
        <w:t xml:space="preserve"> </w:t>
      </w:r>
      <w:r>
        <w:t>the</w:t>
      </w:r>
      <w:r>
        <w:rPr>
          <w:spacing w:val="-6"/>
        </w:rPr>
        <w:t xml:space="preserve"> </w:t>
      </w:r>
      <w:r>
        <w:t>documents</w:t>
      </w:r>
      <w:r>
        <w:rPr>
          <w:spacing w:val="-7"/>
        </w:rPr>
        <w:t xml:space="preserve"> </w:t>
      </w:r>
      <w:r>
        <w:t>processed</w:t>
      </w:r>
      <w:r>
        <w:rPr>
          <w:spacing w:val="-7"/>
        </w:rPr>
        <w:t xml:space="preserve"> </w:t>
      </w:r>
      <w:r>
        <w:rPr>
          <w:spacing w:val="-3"/>
        </w:rPr>
        <w:t>by</w:t>
      </w:r>
      <w:r>
        <w:rPr>
          <w:spacing w:val="-6"/>
        </w:rPr>
        <w:t xml:space="preserve"> </w:t>
      </w:r>
      <w:r>
        <w:t>each</w:t>
      </w:r>
      <w:r>
        <w:rPr>
          <w:spacing w:val="-7"/>
        </w:rPr>
        <w:t xml:space="preserve"> </w:t>
      </w:r>
      <w:r>
        <w:t>map</w:t>
      </w:r>
      <w:r>
        <w:rPr>
          <w:spacing w:val="-7"/>
        </w:rPr>
        <w:t xml:space="preserve"> </w:t>
      </w:r>
      <w:r>
        <w:t>task.</w:t>
      </w:r>
      <w:r>
        <w:rPr>
          <w:spacing w:val="18"/>
        </w:rPr>
        <w:t xml:space="preserve"> </w:t>
      </w:r>
      <w:r>
        <w:t>This</w:t>
      </w:r>
      <w:r>
        <w:rPr>
          <w:spacing w:val="-7"/>
        </w:rPr>
        <w:t xml:space="preserve"> </w:t>
      </w:r>
      <w:r>
        <w:t>results</w:t>
      </w:r>
      <w:r>
        <w:rPr>
          <w:spacing w:val="-7"/>
        </w:rPr>
        <w:t xml:space="preserve"> </w:t>
      </w:r>
      <w:r>
        <w:t>in</w:t>
      </w:r>
      <w:r>
        <w:rPr>
          <w:spacing w:val="-6"/>
        </w:rPr>
        <w:t xml:space="preserve"> </w:t>
      </w:r>
      <w:r>
        <w:t>a</w:t>
      </w:r>
      <w:r>
        <w:rPr>
          <w:spacing w:val="-7"/>
        </w:rPr>
        <w:t xml:space="preserve"> </w:t>
      </w:r>
      <w:r>
        <w:t>re- duction</w:t>
      </w:r>
      <w:r>
        <w:rPr>
          <w:spacing w:val="-11"/>
        </w:rPr>
        <w:t xml:space="preserve"> </w:t>
      </w:r>
      <w:r>
        <w:t>in</w:t>
      </w:r>
      <w:r>
        <w:rPr>
          <w:spacing w:val="-10"/>
        </w:rPr>
        <w:t xml:space="preserve"> </w:t>
      </w:r>
      <w:r>
        <w:t>the</w:t>
      </w:r>
      <w:r>
        <w:rPr>
          <w:spacing w:val="-11"/>
        </w:rPr>
        <w:t xml:space="preserve"> </w:t>
      </w:r>
      <w:r>
        <w:t>number</w:t>
      </w:r>
      <w:r>
        <w:rPr>
          <w:spacing w:val="-10"/>
        </w:rPr>
        <w:t xml:space="preserve"> </w:t>
      </w:r>
      <w:r>
        <w:t>of</w:t>
      </w:r>
      <w:r>
        <w:rPr>
          <w:spacing w:val="-10"/>
        </w:rPr>
        <w:t xml:space="preserve"> </w:t>
      </w:r>
      <w:r>
        <w:t>intermediate</w:t>
      </w:r>
      <w:r>
        <w:rPr>
          <w:spacing w:val="-11"/>
        </w:rPr>
        <w:t xml:space="preserve"> </w:t>
      </w:r>
      <w:r>
        <w:t>key-value</w:t>
      </w:r>
      <w:r>
        <w:rPr>
          <w:spacing w:val="-10"/>
        </w:rPr>
        <w:t xml:space="preserve"> </w:t>
      </w:r>
      <w:r>
        <w:t>pairs</w:t>
      </w:r>
      <w:r>
        <w:rPr>
          <w:spacing w:val="-10"/>
        </w:rPr>
        <w:t xml:space="preserve"> </w:t>
      </w:r>
      <w:r>
        <w:t>that</w:t>
      </w:r>
      <w:r>
        <w:rPr>
          <w:spacing w:val="-11"/>
        </w:rPr>
        <w:t xml:space="preserve"> </w:t>
      </w:r>
      <w:r>
        <w:t>need</w:t>
      </w:r>
      <w:r>
        <w:rPr>
          <w:spacing w:val="-10"/>
        </w:rPr>
        <w:t xml:space="preserve"> </w:t>
      </w:r>
      <w:r>
        <w:t>to</w:t>
      </w:r>
      <w:r>
        <w:rPr>
          <w:spacing w:val="-10"/>
        </w:rPr>
        <w:t xml:space="preserve"> </w:t>
      </w:r>
      <w:r>
        <w:rPr>
          <w:spacing w:val="2"/>
        </w:rPr>
        <w:t>be</w:t>
      </w:r>
      <w:r>
        <w:rPr>
          <w:spacing w:val="-11"/>
        </w:rPr>
        <w:t xml:space="preserve"> </w:t>
      </w:r>
      <w:r>
        <w:t xml:space="preserve">shuffled across the network—from the order of </w:t>
      </w:r>
      <w:r>
        <w:rPr>
          <w:rFonts w:ascii="LM Roman 10" w:hAnsi="LM Roman 10"/>
          <w:i/>
        </w:rPr>
        <w:t xml:space="preserve">total </w:t>
      </w:r>
      <w:r>
        <w:t xml:space="preserve">number of terms in the collection to the order of the number of </w:t>
      </w:r>
      <w:r>
        <w:rPr>
          <w:rFonts w:ascii="LM Roman 10" w:hAnsi="LM Roman 10"/>
          <w:i/>
        </w:rPr>
        <w:t xml:space="preserve">unique </w:t>
      </w:r>
      <w:r>
        <w:t>terms in the</w:t>
      </w:r>
      <w:r>
        <w:rPr>
          <w:spacing w:val="-7"/>
        </w:rPr>
        <w:t xml:space="preserve"> </w:t>
      </w:r>
      <w:r>
        <w:t>collection.</w:t>
      </w:r>
      <w:r>
        <w:rPr>
          <w:rFonts w:ascii="LM Roman 7" w:hAnsi="LM Roman 7"/>
          <w:vertAlign w:val="superscript"/>
        </w:rPr>
        <w:t>1</w:t>
      </w:r>
    </w:p>
    <w:p w14:paraId="3A2BBCB4" w14:textId="77777777" w:rsidR="00603298" w:rsidRDefault="00685666" w:rsidP="00787FB4">
      <w:pPr>
        <w:spacing w:before="120" w:after="120"/>
        <w:rPr>
          <w:rFonts w:ascii="LM Roman 8"/>
          <w:sz w:val="16"/>
        </w:rPr>
      </w:pPr>
      <w:r>
        <w:rPr>
          <w:rFonts w:ascii="LM Roman 6"/>
          <w:sz w:val="16"/>
          <w:vertAlign w:val="superscript"/>
        </w:rPr>
        <w:t>1</w:t>
      </w:r>
      <w:r>
        <w:rPr>
          <w:rFonts w:ascii="LM Roman 8"/>
          <w:sz w:val="16"/>
        </w:rPr>
        <w:t>More</w:t>
      </w:r>
      <w:r>
        <w:rPr>
          <w:rFonts w:ascii="LM Roman 8"/>
          <w:spacing w:val="-20"/>
          <w:sz w:val="16"/>
        </w:rPr>
        <w:t xml:space="preserve"> </w:t>
      </w:r>
      <w:r>
        <w:rPr>
          <w:rFonts w:ascii="LM Roman 8"/>
          <w:sz w:val="16"/>
        </w:rPr>
        <w:t>precisely,</w:t>
      </w:r>
      <w:r>
        <w:rPr>
          <w:rFonts w:ascii="LM Roman 8"/>
          <w:spacing w:val="-17"/>
          <w:sz w:val="16"/>
        </w:rPr>
        <w:t xml:space="preserve"> </w:t>
      </w:r>
      <w:r>
        <w:rPr>
          <w:rFonts w:ascii="LM Roman 8"/>
          <w:sz w:val="16"/>
        </w:rPr>
        <w:t>if</w:t>
      </w:r>
      <w:r>
        <w:rPr>
          <w:rFonts w:ascii="LM Roman 8"/>
          <w:spacing w:val="-19"/>
          <w:sz w:val="16"/>
        </w:rPr>
        <w:t xml:space="preserve"> </w:t>
      </w:r>
      <w:r>
        <w:rPr>
          <w:rFonts w:ascii="LM Roman 8"/>
          <w:sz w:val="16"/>
        </w:rPr>
        <w:t>the</w:t>
      </w:r>
      <w:r>
        <w:rPr>
          <w:rFonts w:ascii="LM Roman 8"/>
          <w:spacing w:val="-20"/>
          <w:sz w:val="16"/>
        </w:rPr>
        <w:t xml:space="preserve"> </w:t>
      </w:r>
      <w:r>
        <w:rPr>
          <w:rFonts w:ascii="LM Roman 8"/>
          <w:sz w:val="16"/>
        </w:rPr>
        <w:t>combiners</w:t>
      </w:r>
      <w:r>
        <w:rPr>
          <w:rFonts w:ascii="LM Roman 8"/>
          <w:spacing w:val="-19"/>
          <w:sz w:val="16"/>
        </w:rPr>
        <w:t xml:space="preserve"> </w:t>
      </w:r>
      <w:r>
        <w:rPr>
          <w:rFonts w:ascii="LM Roman 8"/>
          <w:sz w:val="16"/>
        </w:rPr>
        <w:t>take</w:t>
      </w:r>
      <w:r>
        <w:rPr>
          <w:rFonts w:ascii="LM Roman 8"/>
          <w:spacing w:val="-20"/>
          <w:sz w:val="16"/>
        </w:rPr>
        <w:t xml:space="preserve"> </w:t>
      </w:r>
      <w:r>
        <w:rPr>
          <w:rFonts w:ascii="LM Roman 8"/>
          <w:sz w:val="16"/>
        </w:rPr>
        <w:t>advantage</w:t>
      </w:r>
      <w:r>
        <w:rPr>
          <w:rFonts w:ascii="LM Roman 8"/>
          <w:spacing w:val="-19"/>
          <w:sz w:val="16"/>
        </w:rPr>
        <w:t xml:space="preserve"> </w:t>
      </w:r>
      <w:r>
        <w:rPr>
          <w:rFonts w:ascii="LM Roman 8"/>
          <w:sz w:val="16"/>
        </w:rPr>
        <w:t>of</w:t>
      </w:r>
      <w:r>
        <w:rPr>
          <w:rFonts w:ascii="LM Roman 8"/>
          <w:spacing w:val="-20"/>
          <w:sz w:val="16"/>
        </w:rPr>
        <w:t xml:space="preserve"> </w:t>
      </w:r>
      <w:r>
        <w:rPr>
          <w:rFonts w:ascii="LM Roman 8"/>
          <w:sz w:val="16"/>
        </w:rPr>
        <w:t>all</w:t>
      </w:r>
      <w:r>
        <w:rPr>
          <w:rFonts w:ascii="LM Roman 8"/>
          <w:spacing w:val="-19"/>
          <w:sz w:val="16"/>
        </w:rPr>
        <w:t xml:space="preserve"> </w:t>
      </w:r>
      <w:r>
        <w:rPr>
          <w:rFonts w:ascii="LM Roman 8"/>
          <w:sz w:val="16"/>
        </w:rPr>
        <w:t>opportunities</w:t>
      </w:r>
      <w:r>
        <w:rPr>
          <w:rFonts w:ascii="LM Roman 8"/>
          <w:spacing w:val="-20"/>
          <w:sz w:val="16"/>
        </w:rPr>
        <w:t xml:space="preserve"> </w:t>
      </w:r>
      <w:r>
        <w:rPr>
          <w:rFonts w:ascii="LM Roman 8"/>
          <w:sz w:val="16"/>
        </w:rPr>
        <w:t>for</w:t>
      </w:r>
      <w:r>
        <w:rPr>
          <w:rFonts w:ascii="LM Roman 8"/>
          <w:spacing w:val="-19"/>
          <w:sz w:val="16"/>
        </w:rPr>
        <w:t xml:space="preserve"> </w:t>
      </w:r>
      <w:r>
        <w:rPr>
          <w:rFonts w:ascii="LM Roman 8"/>
          <w:sz w:val="16"/>
        </w:rPr>
        <w:t>local</w:t>
      </w:r>
      <w:r>
        <w:rPr>
          <w:rFonts w:ascii="LM Roman 8"/>
          <w:spacing w:val="-20"/>
          <w:sz w:val="16"/>
        </w:rPr>
        <w:t xml:space="preserve"> </w:t>
      </w:r>
      <w:r>
        <w:rPr>
          <w:rFonts w:ascii="LM Roman 8"/>
          <w:sz w:val="16"/>
        </w:rPr>
        <w:t>aggregation, the</w:t>
      </w:r>
      <w:r>
        <w:rPr>
          <w:rFonts w:ascii="LM Roman 8"/>
          <w:sz w:val="16"/>
        </w:rPr>
        <w:t xml:space="preserve"> algorithm would generate at most </w:t>
      </w:r>
      <w:r>
        <w:rPr>
          <w:rFonts w:ascii="Arial"/>
          <w:i/>
          <w:sz w:val="16"/>
        </w:rPr>
        <w:t xml:space="preserve">m V </w:t>
      </w:r>
      <w:r>
        <w:rPr>
          <w:rFonts w:ascii="LM Roman 8"/>
          <w:sz w:val="16"/>
        </w:rPr>
        <w:t xml:space="preserve">intermediate key-value pairs, where </w:t>
      </w:r>
      <w:r>
        <w:rPr>
          <w:rFonts w:ascii="Arial"/>
          <w:i/>
          <w:sz w:val="16"/>
        </w:rPr>
        <w:t xml:space="preserve">m </w:t>
      </w:r>
      <w:r>
        <w:rPr>
          <w:rFonts w:ascii="LM Roman 8"/>
          <w:sz w:val="16"/>
        </w:rPr>
        <w:t>is the number</w:t>
      </w:r>
      <w:r>
        <w:rPr>
          <w:rFonts w:ascii="LM Roman 8"/>
          <w:spacing w:val="-8"/>
          <w:sz w:val="16"/>
        </w:rPr>
        <w:t xml:space="preserve"> </w:t>
      </w:r>
      <w:r>
        <w:rPr>
          <w:rFonts w:ascii="LM Roman 8"/>
          <w:sz w:val="16"/>
        </w:rPr>
        <w:t>of</w:t>
      </w:r>
      <w:r>
        <w:rPr>
          <w:rFonts w:ascii="LM Roman 8"/>
          <w:spacing w:val="-8"/>
          <w:sz w:val="16"/>
        </w:rPr>
        <w:t xml:space="preserve"> </w:t>
      </w:r>
      <w:r>
        <w:rPr>
          <w:rFonts w:ascii="LM Roman 8"/>
          <w:sz w:val="16"/>
        </w:rPr>
        <w:t>mappers</w:t>
      </w:r>
      <w:r>
        <w:rPr>
          <w:rFonts w:ascii="LM Roman 8"/>
          <w:spacing w:val="-7"/>
          <w:sz w:val="16"/>
        </w:rPr>
        <w:t xml:space="preserve"> </w:t>
      </w:r>
      <w:r>
        <w:rPr>
          <w:rFonts w:ascii="LM Roman 8"/>
          <w:sz w:val="16"/>
        </w:rPr>
        <w:t>and</w:t>
      </w:r>
      <w:r>
        <w:rPr>
          <w:rFonts w:ascii="LM Roman 8"/>
          <w:spacing w:val="-8"/>
          <w:sz w:val="16"/>
        </w:rPr>
        <w:t xml:space="preserve"> </w:t>
      </w:r>
      <w:r>
        <w:rPr>
          <w:rFonts w:ascii="Arial"/>
          <w:i/>
          <w:sz w:val="16"/>
        </w:rPr>
        <w:t>V</w:t>
      </w:r>
      <w:r>
        <w:rPr>
          <w:rFonts w:ascii="Arial"/>
          <w:i/>
          <w:spacing w:val="41"/>
          <w:sz w:val="16"/>
        </w:rPr>
        <w:t xml:space="preserve"> </w:t>
      </w:r>
      <w:r>
        <w:rPr>
          <w:rFonts w:ascii="LM Roman 8"/>
          <w:sz w:val="16"/>
        </w:rPr>
        <w:t>is</w:t>
      </w:r>
      <w:r>
        <w:rPr>
          <w:rFonts w:ascii="LM Roman 8"/>
          <w:spacing w:val="-7"/>
          <w:sz w:val="16"/>
        </w:rPr>
        <w:t xml:space="preserve"> </w:t>
      </w:r>
      <w:r>
        <w:rPr>
          <w:rFonts w:ascii="LM Roman 8"/>
          <w:sz w:val="16"/>
        </w:rPr>
        <w:t>the</w:t>
      </w:r>
      <w:r>
        <w:rPr>
          <w:rFonts w:ascii="LM Roman 8"/>
          <w:spacing w:val="-8"/>
          <w:sz w:val="16"/>
        </w:rPr>
        <w:t xml:space="preserve"> </w:t>
      </w:r>
      <w:r>
        <w:rPr>
          <w:rFonts w:ascii="LM Roman 8"/>
          <w:sz w:val="16"/>
        </w:rPr>
        <w:t>vocabulary</w:t>
      </w:r>
      <w:r>
        <w:rPr>
          <w:rFonts w:ascii="LM Roman 8"/>
          <w:spacing w:val="-7"/>
          <w:sz w:val="16"/>
        </w:rPr>
        <w:t xml:space="preserve"> </w:t>
      </w:r>
      <w:r>
        <w:rPr>
          <w:rFonts w:ascii="LM Roman 8"/>
          <w:sz w:val="16"/>
        </w:rPr>
        <w:t>size</w:t>
      </w:r>
      <w:r>
        <w:rPr>
          <w:rFonts w:ascii="LM Roman 8"/>
          <w:spacing w:val="-8"/>
          <w:sz w:val="16"/>
        </w:rPr>
        <w:t xml:space="preserve"> </w:t>
      </w:r>
      <w:r>
        <w:rPr>
          <w:rFonts w:ascii="LM Roman 8"/>
          <w:sz w:val="16"/>
        </w:rPr>
        <w:t>(number</w:t>
      </w:r>
      <w:r>
        <w:rPr>
          <w:rFonts w:ascii="LM Roman 8"/>
          <w:spacing w:val="-7"/>
          <w:sz w:val="16"/>
        </w:rPr>
        <w:t xml:space="preserve"> </w:t>
      </w:r>
      <w:r>
        <w:rPr>
          <w:rFonts w:ascii="LM Roman 8"/>
          <w:sz w:val="16"/>
        </w:rPr>
        <w:t>of</w:t>
      </w:r>
      <w:r>
        <w:rPr>
          <w:rFonts w:ascii="LM Roman 8"/>
          <w:spacing w:val="-8"/>
          <w:sz w:val="16"/>
        </w:rPr>
        <w:t xml:space="preserve"> </w:t>
      </w:r>
      <w:r>
        <w:rPr>
          <w:rFonts w:ascii="LM Roman 8"/>
          <w:sz w:val="16"/>
        </w:rPr>
        <w:t>unique</w:t>
      </w:r>
      <w:r>
        <w:rPr>
          <w:rFonts w:ascii="LM Roman 8"/>
          <w:spacing w:val="-8"/>
          <w:sz w:val="16"/>
        </w:rPr>
        <w:t xml:space="preserve"> </w:t>
      </w:r>
      <w:r>
        <w:rPr>
          <w:rFonts w:ascii="LM Roman 8"/>
          <w:sz w:val="16"/>
        </w:rPr>
        <w:t>terms</w:t>
      </w:r>
      <w:r>
        <w:rPr>
          <w:rFonts w:ascii="LM Roman 8"/>
          <w:spacing w:val="-7"/>
          <w:sz w:val="16"/>
        </w:rPr>
        <w:t xml:space="preserve"> </w:t>
      </w:r>
      <w:r>
        <w:rPr>
          <w:rFonts w:ascii="LM Roman 8"/>
          <w:sz w:val="16"/>
        </w:rPr>
        <w:t>in</w:t>
      </w:r>
      <w:r>
        <w:rPr>
          <w:rFonts w:ascii="LM Roman 8"/>
          <w:spacing w:val="-8"/>
          <w:sz w:val="16"/>
        </w:rPr>
        <w:t xml:space="preserve"> </w:t>
      </w:r>
      <w:r>
        <w:rPr>
          <w:rFonts w:ascii="LM Roman 8"/>
          <w:sz w:val="16"/>
        </w:rPr>
        <w:t>the</w:t>
      </w:r>
      <w:r>
        <w:rPr>
          <w:rFonts w:ascii="LM Roman 8"/>
          <w:spacing w:val="-7"/>
          <w:sz w:val="16"/>
        </w:rPr>
        <w:t xml:space="preserve"> </w:t>
      </w:r>
      <w:r>
        <w:rPr>
          <w:rFonts w:ascii="LM Roman 8"/>
          <w:sz w:val="16"/>
        </w:rPr>
        <w:t>collection), since</w:t>
      </w:r>
      <w:r>
        <w:rPr>
          <w:rFonts w:ascii="LM Roman 8"/>
          <w:spacing w:val="-22"/>
          <w:sz w:val="16"/>
        </w:rPr>
        <w:t xml:space="preserve"> </w:t>
      </w:r>
      <w:r>
        <w:rPr>
          <w:rFonts w:ascii="LM Roman 8"/>
          <w:sz w:val="16"/>
        </w:rPr>
        <w:t>every</w:t>
      </w:r>
      <w:r>
        <w:rPr>
          <w:rFonts w:ascii="LM Roman 8"/>
          <w:spacing w:val="-22"/>
          <w:sz w:val="16"/>
        </w:rPr>
        <w:t xml:space="preserve"> </w:t>
      </w:r>
      <w:r>
        <w:rPr>
          <w:rFonts w:ascii="LM Roman 8"/>
          <w:sz w:val="16"/>
        </w:rPr>
        <w:t>term</w:t>
      </w:r>
      <w:r>
        <w:rPr>
          <w:rFonts w:ascii="LM Roman 8"/>
          <w:spacing w:val="-22"/>
          <w:sz w:val="16"/>
        </w:rPr>
        <w:t xml:space="preserve"> </w:t>
      </w:r>
      <w:r>
        <w:rPr>
          <w:rFonts w:ascii="LM Roman 8"/>
          <w:sz w:val="16"/>
        </w:rPr>
        <w:t>could</w:t>
      </w:r>
      <w:r>
        <w:rPr>
          <w:rFonts w:ascii="LM Roman 8"/>
          <w:spacing w:val="-22"/>
          <w:sz w:val="16"/>
        </w:rPr>
        <w:t xml:space="preserve"> </w:t>
      </w:r>
      <w:r>
        <w:rPr>
          <w:rFonts w:ascii="LM Roman 8"/>
          <w:spacing w:val="-3"/>
          <w:sz w:val="16"/>
        </w:rPr>
        <w:t>have</w:t>
      </w:r>
      <w:r>
        <w:rPr>
          <w:rFonts w:ascii="LM Roman 8"/>
          <w:spacing w:val="-22"/>
          <w:sz w:val="16"/>
        </w:rPr>
        <w:t xml:space="preserve"> </w:t>
      </w:r>
      <w:r>
        <w:rPr>
          <w:rFonts w:ascii="LM Roman 8"/>
          <w:sz w:val="16"/>
        </w:rPr>
        <w:t>been</w:t>
      </w:r>
      <w:r>
        <w:rPr>
          <w:rFonts w:ascii="LM Roman 8"/>
          <w:spacing w:val="-21"/>
          <w:sz w:val="16"/>
        </w:rPr>
        <w:t xml:space="preserve"> </w:t>
      </w:r>
      <w:r>
        <w:rPr>
          <w:rFonts w:ascii="LM Roman 8"/>
          <w:sz w:val="16"/>
        </w:rPr>
        <w:t>observed</w:t>
      </w:r>
      <w:r>
        <w:rPr>
          <w:rFonts w:ascii="LM Roman 8"/>
          <w:spacing w:val="-22"/>
          <w:sz w:val="16"/>
        </w:rPr>
        <w:t xml:space="preserve"> </w:t>
      </w:r>
      <w:r>
        <w:rPr>
          <w:rFonts w:ascii="LM Roman 8"/>
          <w:sz w:val="16"/>
        </w:rPr>
        <w:t>in</w:t>
      </w:r>
      <w:r>
        <w:rPr>
          <w:rFonts w:ascii="LM Roman 8"/>
          <w:spacing w:val="-22"/>
          <w:sz w:val="16"/>
        </w:rPr>
        <w:t xml:space="preserve"> </w:t>
      </w:r>
      <w:r>
        <w:rPr>
          <w:rFonts w:ascii="LM Roman 8"/>
          <w:sz w:val="16"/>
        </w:rPr>
        <w:t>every</w:t>
      </w:r>
      <w:r>
        <w:rPr>
          <w:rFonts w:ascii="LM Roman 8"/>
          <w:spacing w:val="-22"/>
          <w:sz w:val="16"/>
        </w:rPr>
        <w:t xml:space="preserve"> </w:t>
      </w:r>
      <w:r>
        <w:rPr>
          <w:rFonts w:ascii="LM Roman 8"/>
          <w:sz w:val="16"/>
        </w:rPr>
        <w:t>mapper.</w:t>
      </w:r>
      <w:r>
        <w:rPr>
          <w:rFonts w:ascii="LM Roman 8"/>
          <w:spacing w:val="7"/>
          <w:sz w:val="16"/>
        </w:rPr>
        <w:t xml:space="preserve"> </w:t>
      </w:r>
      <w:r>
        <w:rPr>
          <w:rFonts w:ascii="LM Roman 8"/>
          <w:sz w:val="16"/>
        </w:rPr>
        <w:t>However,</w:t>
      </w:r>
      <w:r>
        <w:rPr>
          <w:rFonts w:ascii="LM Roman 8"/>
          <w:spacing w:val="-19"/>
          <w:sz w:val="16"/>
        </w:rPr>
        <w:t xml:space="preserve"> </w:t>
      </w:r>
      <w:r>
        <w:rPr>
          <w:rFonts w:ascii="LM Roman 8"/>
          <w:sz w:val="16"/>
        </w:rPr>
        <w:t>there</w:t>
      </w:r>
      <w:r>
        <w:rPr>
          <w:rFonts w:ascii="LM Roman 8"/>
          <w:spacing w:val="-22"/>
          <w:sz w:val="16"/>
        </w:rPr>
        <w:t xml:space="preserve"> </w:t>
      </w:r>
      <w:r>
        <w:rPr>
          <w:rFonts w:ascii="LM Roman 8"/>
          <w:sz w:val="16"/>
        </w:rPr>
        <w:t>are</w:t>
      </w:r>
      <w:r>
        <w:rPr>
          <w:rFonts w:ascii="LM Roman 8"/>
          <w:spacing w:val="-22"/>
          <w:sz w:val="16"/>
        </w:rPr>
        <w:t xml:space="preserve"> </w:t>
      </w:r>
      <w:r>
        <w:rPr>
          <w:rFonts w:ascii="LM Roman 8"/>
          <w:spacing w:val="-4"/>
          <w:sz w:val="16"/>
        </w:rPr>
        <w:t>two</w:t>
      </w:r>
      <w:r>
        <w:rPr>
          <w:rFonts w:ascii="LM Roman 8"/>
          <w:spacing w:val="-21"/>
          <w:sz w:val="16"/>
        </w:rPr>
        <w:t xml:space="preserve"> </w:t>
      </w:r>
      <w:r>
        <w:rPr>
          <w:rFonts w:ascii="LM Roman 8"/>
          <w:sz w:val="16"/>
        </w:rPr>
        <w:t>additional factors to consider. Due to the Zipfian nature of term distributions, most terms will not be observed</w:t>
      </w:r>
      <w:r>
        <w:rPr>
          <w:rFonts w:ascii="LM Roman 8"/>
          <w:spacing w:val="-15"/>
          <w:sz w:val="16"/>
        </w:rPr>
        <w:t xml:space="preserve"> </w:t>
      </w:r>
      <w:r>
        <w:rPr>
          <w:rFonts w:ascii="LM Roman 8"/>
          <w:spacing w:val="-3"/>
          <w:sz w:val="16"/>
        </w:rPr>
        <w:t>by</w:t>
      </w:r>
      <w:r>
        <w:rPr>
          <w:rFonts w:ascii="LM Roman 8"/>
          <w:spacing w:val="-14"/>
          <w:sz w:val="16"/>
        </w:rPr>
        <w:t xml:space="preserve"> </w:t>
      </w:r>
      <w:r>
        <w:rPr>
          <w:rFonts w:ascii="LM Roman 8"/>
          <w:sz w:val="16"/>
        </w:rPr>
        <w:t>most</w:t>
      </w:r>
      <w:r>
        <w:rPr>
          <w:rFonts w:ascii="LM Roman 8"/>
          <w:spacing w:val="-14"/>
          <w:sz w:val="16"/>
        </w:rPr>
        <w:t xml:space="preserve"> </w:t>
      </w:r>
      <w:r>
        <w:rPr>
          <w:rFonts w:ascii="LM Roman 8"/>
          <w:sz w:val="16"/>
        </w:rPr>
        <w:t>mappers</w:t>
      </w:r>
      <w:r>
        <w:rPr>
          <w:rFonts w:ascii="LM Roman 8"/>
          <w:spacing w:val="-15"/>
          <w:sz w:val="16"/>
        </w:rPr>
        <w:t xml:space="preserve"> </w:t>
      </w:r>
      <w:r>
        <w:rPr>
          <w:rFonts w:ascii="LM Roman 8"/>
          <w:sz w:val="16"/>
        </w:rPr>
        <w:t>(for</w:t>
      </w:r>
      <w:r>
        <w:rPr>
          <w:rFonts w:ascii="LM Roman 8"/>
          <w:spacing w:val="-14"/>
          <w:sz w:val="16"/>
        </w:rPr>
        <w:t xml:space="preserve"> </w:t>
      </w:r>
      <w:r>
        <w:rPr>
          <w:rFonts w:ascii="LM Roman 8"/>
          <w:sz w:val="16"/>
        </w:rPr>
        <w:t>example,</w:t>
      </w:r>
      <w:r>
        <w:rPr>
          <w:rFonts w:ascii="LM Roman 8"/>
          <w:spacing w:val="-11"/>
          <w:sz w:val="16"/>
        </w:rPr>
        <w:t xml:space="preserve"> </w:t>
      </w:r>
      <w:r>
        <w:rPr>
          <w:rFonts w:ascii="LM Roman 8"/>
          <w:sz w:val="16"/>
        </w:rPr>
        <w:t>terms</w:t>
      </w:r>
      <w:r>
        <w:rPr>
          <w:rFonts w:ascii="LM Roman 8"/>
          <w:spacing w:val="-15"/>
          <w:sz w:val="16"/>
        </w:rPr>
        <w:t xml:space="preserve"> </w:t>
      </w:r>
      <w:r>
        <w:rPr>
          <w:rFonts w:ascii="LM Roman 8"/>
          <w:sz w:val="16"/>
        </w:rPr>
        <w:t>that</w:t>
      </w:r>
      <w:r>
        <w:rPr>
          <w:rFonts w:ascii="LM Roman 8"/>
          <w:spacing w:val="-14"/>
          <w:sz w:val="16"/>
        </w:rPr>
        <w:t xml:space="preserve"> </w:t>
      </w:r>
      <w:r>
        <w:rPr>
          <w:rFonts w:ascii="LM Roman 8"/>
          <w:sz w:val="16"/>
        </w:rPr>
        <w:t>occur</w:t>
      </w:r>
      <w:r>
        <w:rPr>
          <w:rFonts w:ascii="LM Roman 8"/>
          <w:spacing w:val="-14"/>
          <w:sz w:val="16"/>
        </w:rPr>
        <w:t xml:space="preserve"> </w:t>
      </w:r>
      <w:r>
        <w:rPr>
          <w:rFonts w:ascii="LM Roman 8"/>
          <w:sz w:val="16"/>
        </w:rPr>
        <w:t>only</w:t>
      </w:r>
      <w:r>
        <w:rPr>
          <w:rFonts w:ascii="LM Roman 8"/>
          <w:spacing w:val="-14"/>
          <w:sz w:val="16"/>
        </w:rPr>
        <w:t xml:space="preserve"> </w:t>
      </w:r>
      <w:r>
        <w:rPr>
          <w:rFonts w:ascii="LM Roman 8"/>
          <w:sz w:val="16"/>
        </w:rPr>
        <w:t>once</w:t>
      </w:r>
      <w:r>
        <w:rPr>
          <w:rFonts w:ascii="LM Roman 8"/>
          <w:spacing w:val="-15"/>
          <w:sz w:val="16"/>
        </w:rPr>
        <w:t xml:space="preserve"> </w:t>
      </w:r>
      <w:r>
        <w:rPr>
          <w:rFonts w:ascii="LM Roman 8"/>
          <w:sz w:val="16"/>
        </w:rPr>
        <w:t>will</w:t>
      </w:r>
      <w:r>
        <w:rPr>
          <w:rFonts w:ascii="LM Roman 8"/>
          <w:spacing w:val="-14"/>
          <w:sz w:val="16"/>
        </w:rPr>
        <w:t xml:space="preserve"> </w:t>
      </w:r>
      <w:r>
        <w:rPr>
          <w:rFonts w:ascii="LM Roman 8"/>
          <w:spacing w:val="-3"/>
          <w:sz w:val="16"/>
        </w:rPr>
        <w:t>by</w:t>
      </w:r>
      <w:r>
        <w:rPr>
          <w:rFonts w:ascii="LM Roman 8"/>
          <w:spacing w:val="-14"/>
          <w:sz w:val="16"/>
        </w:rPr>
        <w:t xml:space="preserve"> </w:t>
      </w:r>
      <w:r>
        <w:rPr>
          <w:rFonts w:ascii="LM Roman 8"/>
          <w:sz w:val="16"/>
        </w:rPr>
        <w:t>definition</w:t>
      </w:r>
      <w:r>
        <w:rPr>
          <w:rFonts w:ascii="LM Roman 8"/>
          <w:spacing w:val="-14"/>
          <w:sz w:val="16"/>
        </w:rPr>
        <w:t xml:space="preserve"> </w:t>
      </w:r>
      <w:r>
        <w:rPr>
          <w:rFonts w:ascii="LM Roman 8"/>
          <w:sz w:val="16"/>
        </w:rPr>
        <w:t>only</w:t>
      </w:r>
      <w:r>
        <w:rPr>
          <w:rFonts w:ascii="LM Roman 8"/>
          <w:spacing w:val="-15"/>
          <w:sz w:val="16"/>
        </w:rPr>
        <w:t xml:space="preserve"> </w:t>
      </w:r>
      <w:r>
        <w:rPr>
          <w:rFonts w:ascii="LM Roman 8"/>
          <w:sz w:val="16"/>
        </w:rPr>
        <w:t>be</w:t>
      </w:r>
    </w:p>
    <w:p w14:paraId="3AF31484"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1A66DE9A" w14:textId="77777777" w:rsidR="00603298" w:rsidRDefault="00603298" w:rsidP="00787FB4">
      <w:pPr>
        <w:pStyle w:val="BodyText"/>
        <w:spacing w:before="120" w:after="120"/>
        <w:rPr>
          <w:rFonts w:ascii="LM Roman 8"/>
        </w:rPr>
      </w:pPr>
    </w:p>
    <w:p w14:paraId="77767AD5" w14:textId="77777777" w:rsidR="00603298" w:rsidRDefault="00603298" w:rsidP="00787FB4">
      <w:pPr>
        <w:pStyle w:val="BodyText"/>
        <w:spacing w:before="120" w:after="120"/>
        <w:rPr>
          <w:rFonts w:ascii="LM Roman 8"/>
        </w:rPr>
      </w:pPr>
    </w:p>
    <w:p w14:paraId="175322C2" w14:textId="77777777" w:rsidR="00603298" w:rsidRDefault="00603298" w:rsidP="00787FB4">
      <w:pPr>
        <w:pStyle w:val="BodyText"/>
        <w:spacing w:before="120" w:after="120"/>
        <w:rPr>
          <w:rFonts w:ascii="LM Roman 8"/>
          <w:sz w:val="28"/>
        </w:rPr>
      </w:pPr>
    </w:p>
    <w:p w14:paraId="6B693D2C" w14:textId="77777777" w:rsidR="00603298" w:rsidRDefault="00685666" w:rsidP="00787FB4">
      <w:pPr>
        <w:pStyle w:val="BodyText"/>
        <w:spacing w:before="120" w:after="120"/>
        <w:rPr>
          <w:rFonts w:ascii="LM Roman 8"/>
          <w:sz w:val="2"/>
        </w:rPr>
      </w:pPr>
      <w:r>
        <w:rPr>
          <w:rFonts w:ascii="LM Roman 8"/>
          <w:sz w:val="2"/>
        </w:rPr>
      </w:r>
      <w:r>
        <w:rPr>
          <w:rFonts w:ascii="LM Roman 8"/>
          <w:sz w:val="2"/>
        </w:rPr>
        <w:pict w14:anchorId="2D8C60DA">
          <v:group id="_x0000_s3439" style="width:339.75pt;height:.8pt;mso-position-horizontal-relative:char;mso-position-vertical-relative:line" coordsize="6795,16">
            <v:line id="_x0000_s3440" style="position:absolute" from="0,8" to="6795,8" strokeweight=".28117mm"/>
            <w10:anchorlock/>
          </v:group>
        </w:pict>
      </w:r>
    </w:p>
    <w:p w14:paraId="3F5CB2E0" w14:textId="77777777" w:rsidR="00603298" w:rsidRDefault="00685666" w:rsidP="00787FB4">
      <w:pPr>
        <w:spacing w:before="120" w:after="120"/>
        <w:rPr>
          <w:sz w:val="20"/>
        </w:rPr>
      </w:pPr>
      <w:r>
        <w:rPr>
          <w:rFonts w:ascii="LM Roman 10"/>
          <w:b/>
          <w:sz w:val="20"/>
        </w:rPr>
        <w:t xml:space="preserve">Algorithm 3.2 </w:t>
      </w:r>
      <w:r>
        <w:rPr>
          <w:sz w:val="20"/>
        </w:rPr>
        <w:t>Word count mapper using associative arrays</w:t>
      </w:r>
    </w:p>
    <w:p w14:paraId="624718CF" w14:textId="77777777" w:rsidR="00603298" w:rsidRDefault="00603298" w:rsidP="00787FB4">
      <w:pPr>
        <w:pStyle w:val="BodyText"/>
        <w:spacing w:before="120" w:after="120"/>
        <w:rPr>
          <w:sz w:val="2"/>
        </w:rPr>
      </w:pPr>
    </w:p>
    <w:p w14:paraId="5C8FAA71" w14:textId="77777777" w:rsidR="00603298" w:rsidRDefault="00685666" w:rsidP="00787FB4">
      <w:pPr>
        <w:pStyle w:val="BodyText"/>
        <w:spacing w:before="120" w:after="120"/>
        <w:rPr>
          <w:sz w:val="2"/>
        </w:rPr>
      </w:pPr>
      <w:r>
        <w:rPr>
          <w:sz w:val="2"/>
        </w:rPr>
      </w:r>
      <w:r>
        <w:rPr>
          <w:sz w:val="2"/>
        </w:rPr>
        <w:pict w14:anchorId="3E1FED79">
          <v:group id="_x0000_s3437" style="width:339.75pt;height:.4pt;mso-position-horizontal-relative:char;mso-position-vertical-relative:line" coordsize="6795,8">
            <v:line id="_x0000_s3438" style="position:absolute" from="0,4" to="6795,4" strokeweight=".14042mm"/>
            <w10:anchorlock/>
          </v:group>
        </w:pict>
      </w:r>
    </w:p>
    <w:p w14:paraId="0E8AAAD0" w14:textId="77777777" w:rsidR="00603298" w:rsidRDefault="00685666" w:rsidP="00787FB4">
      <w:pPr>
        <w:pStyle w:val="BodyText"/>
        <w:spacing w:before="120" w:after="120"/>
      </w:pPr>
      <w:r>
        <w:t>The mapper builds a histogram of all words in each input document before emitting key-value pairs for unique words observed.</w:t>
      </w:r>
    </w:p>
    <w:p w14:paraId="78C7A767" w14:textId="77777777" w:rsidR="00603298" w:rsidRDefault="00685666" w:rsidP="00787FB4">
      <w:pPr>
        <w:tabs>
          <w:tab w:val="left" w:pos="882"/>
        </w:tabs>
        <w:spacing w:before="120" w:after="120"/>
        <w:rPr>
          <w:rFonts w:ascii="LM Mono 10"/>
          <w:sz w:val="18"/>
        </w:rPr>
      </w:pPr>
      <w:r>
        <w:rPr>
          <w:rFonts w:ascii="LM Roman 6"/>
          <w:sz w:val="12"/>
        </w:rPr>
        <w:t>1</w:t>
      </w:r>
      <w:r>
        <w:rPr>
          <w:rFonts w:ascii="LM Roman 6"/>
          <w:sz w:val="12"/>
        </w:rPr>
        <w:tab/>
      </w:r>
      <w:r>
        <w:rPr>
          <w:rFonts w:ascii="LM Mono 10"/>
          <w:sz w:val="18"/>
        </w:rPr>
        <w:t>class Mapper</w:t>
      </w:r>
      <w:r>
        <w:rPr>
          <w:rFonts w:ascii="LM Mono 10"/>
          <w:spacing w:val="-3"/>
          <w:sz w:val="18"/>
        </w:rPr>
        <w:t xml:space="preserve"> </w:t>
      </w:r>
      <w:r>
        <w:rPr>
          <w:rFonts w:ascii="LM Mono 10"/>
          <w:sz w:val="18"/>
        </w:rPr>
        <w:t>{</w:t>
      </w:r>
    </w:p>
    <w:p w14:paraId="1E6E2350" w14:textId="77777777" w:rsidR="00603298" w:rsidRDefault="00685666" w:rsidP="00787FB4">
      <w:pPr>
        <w:tabs>
          <w:tab w:val="left" w:pos="1070"/>
        </w:tabs>
        <w:spacing w:before="120" w:after="120"/>
        <w:rPr>
          <w:rFonts w:ascii="LM Mono 10"/>
          <w:sz w:val="18"/>
        </w:rPr>
      </w:pPr>
      <w:r>
        <w:rPr>
          <w:rFonts w:ascii="LM Roman 6"/>
          <w:sz w:val="12"/>
        </w:rPr>
        <w:t>2</w:t>
      </w:r>
      <w:r>
        <w:rPr>
          <w:rFonts w:ascii="LM Roman 6"/>
          <w:sz w:val="12"/>
        </w:rPr>
        <w:tab/>
      </w:r>
      <w:r>
        <w:rPr>
          <w:rFonts w:ascii="LM Mono 10"/>
          <w:sz w:val="18"/>
        </w:rPr>
        <w:t>def map(key: Long, value: Text) =</w:t>
      </w:r>
      <w:r>
        <w:rPr>
          <w:rFonts w:ascii="LM Mono 10"/>
          <w:spacing w:val="-8"/>
          <w:sz w:val="18"/>
        </w:rPr>
        <w:t xml:space="preserve"> </w:t>
      </w:r>
      <w:r>
        <w:rPr>
          <w:rFonts w:ascii="LM Mono 10"/>
          <w:sz w:val="18"/>
        </w:rPr>
        <w:t>{</w:t>
      </w:r>
    </w:p>
    <w:p w14:paraId="024D8883" w14:textId="77777777" w:rsidR="00603298" w:rsidRDefault="00685666" w:rsidP="00787FB4">
      <w:pPr>
        <w:tabs>
          <w:tab w:val="left" w:pos="1258"/>
        </w:tabs>
        <w:spacing w:before="120" w:after="120"/>
        <w:rPr>
          <w:rFonts w:ascii="LM Mono 10"/>
          <w:sz w:val="18"/>
        </w:rPr>
      </w:pPr>
      <w:r>
        <w:rPr>
          <w:rFonts w:ascii="LM Roman 6"/>
          <w:sz w:val="12"/>
        </w:rPr>
        <w:t>3</w:t>
      </w:r>
      <w:r>
        <w:rPr>
          <w:rFonts w:ascii="LM Roman 6"/>
          <w:sz w:val="12"/>
        </w:rPr>
        <w:tab/>
      </w:r>
      <w:r>
        <w:rPr>
          <w:rFonts w:ascii="LM Mono 10"/>
          <w:sz w:val="18"/>
        </w:rPr>
        <w:t>val counts = new</w:t>
      </w:r>
      <w:r>
        <w:rPr>
          <w:rFonts w:ascii="LM Mono 10"/>
          <w:spacing w:val="-5"/>
          <w:sz w:val="18"/>
        </w:rPr>
        <w:t xml:space="preserve"> </w:t>
      </w:r>
      <w:r>
        <w:rPr>
          <w:rFonts w:ascii="LM Mono 10"/>
          <w:sz w:val="18"/>
        </w:rPr>
        <w:t>Map()</w:t>
      </w:r>
    </w:p>
    <w:p w14:paraId="737AB1E6" w14:textId="77777777" w:rsidR="00603298" w:rsidRDefault="00685666" w:rsidP="00787FB4">
      <w:pPr>
        <w:tabs>
          <w:tab w:val="left" w:pos="1258"/>
        </w:tabs>
        <w:spacing w:before="120" w:after="120"/>
        <w:rPr>
          <w:rFonts w:ascii="LM Mono 10"/>
          <w:sz w:val="18"/>
        </w:rPr>
      </w:pPr>
      <w:r>
        <w:rPr>
          <w:rFonts w:ascii="LM Roman 6"/>
          <w:sz w:val="12"/>
        </w:rPr>
        <w:t>4</w:t>
      </w:r>
      <w:r>
        <w:rPr>
          <w:rFonts w:ascii="LM Roman 6"/>
          <w:sz w:val="12"/>
        </w:rPr>
        <w:tab/>
      </w:r>
      <w:r>
        <w:rPr>
          <w:rFonts w:ascii="LM Mono 10"/>
          <w:sz w:val="18"/>
        </w:rPr>
        <w:t xml:space="preserve">for (word &lt;- </w:t>
      </w:r>
      <w:r>
        <w:rPr>
          <w:rFonts w:ascii="LM Mono 10"/>
          <w:sz w:val="18"/>
        </w:rPr>
        <w:t>tokenize(value))</w:t>
      </w:r>
      <w:r>
        <w:rPr>
          <w:rFonts w:ascii="LM Mono 10"/>
          <w:spacing w:val="-5"/>
          <w:sz w:val="18"/>
        </w:rPr>
        <w:t xml:space="preserve"> </w:t>
      </w:r>
      <w:r>
        <w:rPr>
          <w:rFonts w:ascii="LM Mono 10"/>
          <w:sz w:val="18"/>
        </w:rPr>
        <w:t>{</w:t>
      </w:r>
    </w:p>
    <w:p w14:paraId="4507BA1F" w14:textId="77777777" w:rsidR="00603298" w:rsidRDefault="00685666" w:rsidP="00787FB4">
      <w:pPr>
        <w:tabs>
          <w:tab w:val="left" w:pos="1447"/>
        </w:tabs>
        <w:spacing w:before="120" w:after="120"/>
        <w:rPr>
          <w:rFonts w:ascii="LM Mono 10"/>
          <w:sz w:val="18"/>
        </w:rPr>
      </w:pPr>
      <w:r>
        <w:rPr>
          <w:rFonts w:ascii="LM Roman 6"/>
          <w:sz w:val="12"/>
        </w:rPr>
        <w:t>5</w:t>
      </w:r>
      <w:r>
        <w:rPr>
          <w:rFonts w:ascii="LM Roman 6"/>
          <w:sz w:val="12"/>
        </w:rPr>
        <w:tab/>
      </w:r>
      <w:r>
        <w:rPr>
          <w:rFonts w:ascii="LM Mono 10"/>
          <w:sz w:val="18"/>
        </w:rPr>
        <w:t>counts(word) +=</w:t>
      </w:r>
      <w:r>
        <w:rPr>
          <w:rFonts w:ascii="LM Mono 10"/>
          <w:spacing w:val="-3"/>
          <w:sz w:val="18"/>
        </w:rPr>
        <w:t xml:space="preserve"> </w:t>
      </w:r>
      <w:r>
        <w:rPr>
          <w:rFonts w:ascii="LM Mono 10"/>
          <w:sz w:val="18"/>
        </w:rPr>
        <w:t>1</w:t>
      </w:r>
    </w:p>
    <w:p w14:paraId="547C0184" w14:textId="77777777" w:rsidR="00603298" w:rsidRDefault="00685666" w:rsidP="00787FB4">
      <w:pPr>
        <w:tabs>
          <w:tab w:val="left" w:pos="1258"/>
        </w:tabs>
        <w:spacing w:before="120" w:after="120"/>
        <w:rPr>
          <w:rFonts w:ascii="LM Mono 10"/>
          <w:sz w:val="18"/>
        </w:rPr>
      </w:pPr>
      <w:r>
        <w:rPr>
          <w:rFonts w:ascii="LM Roman 6"/>
          <w:sz w:val="12"/>
        </w:rPr>
        <w:t>6</w:t>
      </w:r>
      <w:r>
        <w:rPr>
          <w:rFonts w:ascii="LM Roman 6"/>
          <w:sz w:val="12"/>
        </w:rPr>
        <w:tab/>
      </w:r>
      <w:r>
        <w:rPr>
          <w:rFonts w:ascii="LM Mono 10"/>
          <w:sz w:val="18"/>
        </w:rPr>
        <w:t>}</w:t>
      </w:r>
    </w:p>
    <w:p w14:paraId="3452FF05" w14:textId="77777777" w:rsidR="00603298" w:rsidRDefault="00685666" w:rsidP="00787FB4">
      <w:pPr>
        <w:tabs>
          <w:tab w:val="left" w:pos="1258"/>
        </w:tabs>
        <w:spacing w:before="120" w:after="120"/>
        <w:rPr>
          <w:rFonts w:ascii="LM Mono 10"/>
          <w:sz w:val="18"/>
        </w:rPr>
      </w:pPr>
      <w:r>
        <w:rPr>
          <w:rFonts w:ascii="LM Roman 6"/>
          <w:sz w:val="12"/>
        </w:rPr>
        <w:t>7</w:t>
      </w:r>
      <w:r>
        <w:rPr>
          <w:rFonts w:ascii="LM Roman 6"/>
          <w:sz w:val="12"/>
        </w:rPr>
        <w:tab/>
      </w:r>
      <w:r>
        <w:rPr>
          <w:rFonts w:ascii="LM Mono 10"/>
          <w:sz w:val="18"/>
        </w:rPr>
        <w:t>for ((k, v) &lt;- counts)</w:t>
      </w:r>
      <w:r>
        <w:rPr>
          <w:rFonts w:ascii="LM Mono 10"/>
          <w:spacing w:val="-6"/>
          <w:sz w:val="18"/>
        </w:rPr>
        <w:t xml:space="preserve"> </w:t>
      </w:r>
      <w:r>
        <w:rPr>
          <w:rFonts w:ascii="LM Mono 10"/>
          <w:sz w:val="18"/>
        </w:rPr>
        <w:t>{</w:t>
      </w:r>
    </w:p>
    <w:p w14:paraId="6F0E2307" w14:textId="77777777" w:rsidR="00603298" w:rsidRDefault="00685666" w:rsidP="00787FB4">
      <w:pPr>
        <w:tabs>
          <w:tab w:val="left" w:pos="1447"/>
        </w:tabs>
        <w:spacing w:before="120" w:after="120"/>
        <w:rPr>
          <w:rFonts w:ascii="LM Mono 10"/>
          <w:sz w:val="18"/>
        </w:rPr>
      </w:pPr>
      <w:r>
        <w:rPr>
          <w:rFonts w:ascii="LM Roman 6"/>
          <w:sz w:val="12"/>
        </w:rPr>
        <w:t>8</w:t>
      </w:r>
      <w:r>
        <w:rPr>
          <w:rFonts w:ascii="LM Roman 6"/>
          <w:sz w:val="12"/>
        </w:rPr>
        <w:tab/>
      </w:r>
      <w:r>
        <w:rPr>
          <w:rFonts w:ascii="LM Mono 10"/>
          <w:sz w:val="18"/>
        </w:rPr>
        <w:t>emit(k,</w:t>
      </w:r>
      <w:r>
        <w:rPr>
          <w:rFonts w:ascii="LM Mono 10"/>
          <w:spacing w:val="-2"/>
          <w:sz w:val="18"/>
        </w:rPr>
        <w:t xml:space="preserve"> </w:t>
      </w:r>
      <w:r>
        <w:rPr>
          <w:rFonts w:ascii="LM Mono 10"/>
          <w:sz w:val="18"/>
        </w:rPr>
        <w:t>v)</w:t>
      </w:r>
    </w:p>
    <w:p w14:paraId="0C62B6F0" w14:textId="77777777" w:rsidR="00603298" w:rsidRDefault="00685666" w:rsidP="00787FB4">
      <w:pPr>
        <w:tabs>
          <w:tab w:val="left" w:pos="1258"/>
        </w:tabs>
        <w:spacing w:before="120" w:after="120"/>
        <w:rPr>
          <w:rFonts w:ascii="LM Mono 10"/>
          <w:sz w:val="18"/>
        </w:rPr>
      </w:pPr>
      <w:r>
        <w:rPr>
          <w:rFonts w:ascii="LM Roman 6"/>
          <w:sz w:val="12"/>
        </w:rPr>
        <w:t>9</w:t>
      </w:r>
      <w:r>
        <w:rPr>
          <w:rFonts w:ascii="LM Roman 6"/>
          <w:sz w:val="12"/>
        </w:rPr>
        <w:tab/>
      </w:r>
      <w:r>
        <w:rPr>
          <w:rFonts w:ascii="LM Mono 10"/>
          <w:sz w:val="18"/>
        </w:rPr>
        <w:t>}</w:t>
      </w:r>
    </w:p>
    <w:p w14:paraId="4210BE2C" w14:textId="77777777" w:rsidR="00603298" w:rsidRDefault="00685666" w:rsidP="00787FB4">
      <w:pPr>
        <w:tabs>
          <w:tab w:val="left" w:pos="1070"/>
        </w:tabs>
        <w:spacing w:before="120" w:after="120"/>
        <w:rPr>
          <w:rFonts w:ascii="LM Mono 10"/>
          <w:sz w:val="18"/>
        </w:rPr>
      </w:pPr>
      <w:r>
        <w:rPr>
          <w:rFonts w:ascii="LM Roman 6"/>
          <w:sz w:val="12"/>
        </w:rPr>
        <w:t>10</w:t>
      </w:r>
      <w:r>
        <w:rPr>
          <w:rFonts w:ascii="LM Roman 6"/>
          <w:sz w:val="12"/>
        </w:rPr>
        <w:tab/>
      </w:r>
      <w:r>
        <w:rPr>
          <w:rFonts w:ascii="LM Mono 10"/>
          <w:sz w:val="18"/>
        </w:rPr>
        <w:t>}</w:t>
      </w:r>
    </w:p>
    <w:p w14:paraId="175C858A" w14:textId="77777777" w:rsidR="00603298" w:rsidRDefault="00685666" w:rsidP="00787FB4">
      <w:pPr>
        <w:tabs>
          <w:tab w:val="left" w:pos="882"/>
        </w:tabs>
        <w:spacing w:before="120" w:after="120"/>
        <w:rPr>
          <w:rFonts w:ascii="LM Mono 10"/>
          <w:sz w:val="18"/>
        </w:rPr>
      </w:pPr>
      <w:r>
        <w:pict w14:anchorId="69E619E4">
          <v:shape id="_x0000_s3436" style="position:absolute;margin-left:108.85pt;margin-top:15.55pt;width:339.75pt;height:.1pt;z-index:-251504640;mso-wrap-distance-left:0;mso-wrap-distance-right:0;mso-position-horizontal-relative:page" coordorigin="2177,311" coordsize="6795,0" path="m2177,311r6795,e" filled="f" strokeweight=".14042mm">
            <v:path arrowok="t"/>
            <w10:wrap type="topAndBottom" anchorx="page"/>
          </v:shape>
        </w:pict>
      </w:r>
      <w:r>
        <w:rPr>
          <w:rFonts w:ascii="LM Roman 6"/>
          <w:sz w:val="12"/>
        </w:rPr>
        <w:t>11</w:t>
      </w:r>
      <w:r>
        <w:rPr>
          <w:rFonts w:ascii="LM Roman 6"/>
          <w:sz w:val="12"/>
        </w:rPr>
        <w:tab/>
      </w:r>
      <w:r>
        <w:rPr>
          <w:rFonts w:ascii="LM Mono 10"/>
          <w:sz w:val="18"/>
        </w:rPr>
        <w:t>}</w:t>
      </w:r>
    </w:p>
    <w:p w14:paraId="537BB3A8" w14:textId="77777777" w:rsidR="00603298" w:rsidRDefault="00603298" w:rsidP="00787FB4">
      <w:pPr>
        <w:pStyle w:val="BodyText"/>
        <w:spacing w:before="120" w:after="120"/>
        <w:rPr>
          <w:rFonts w:ascii="LM Mono 10"/>
          <w:sz w:val="25"/>
        </w:rPr>
      </w:pPr>
    </w:p>
    <w:p w14:paraId="4BA81A88" w14:textId="77777777" w:rsidR="00603298" w:rsidRDefault="00685666" w:rsidP="00787FB4">
      <w:pPr>
        <w:pStyle w:val="BodyText"/>
        <w:spacing w:before="120" w:after="120"/>
      </w:pPr>
      <w:r>
        <w:t>An improvement on the basic algorithm is shown in Algorithm 3.2 (the mapper</w:t>
      </w:r>
      <w:r>
        <w:rPr>
          <w:spacing w:val="-4"/>
        </w:rPr>
        <w:t xml:space="preserve"> </w:t>
      </w:r>
      <w:r>
        <w:t>is</w:t>
      </w:r>
      <w:r>
        <w:rPr>
          <w:spacing w:val="-4"/>
        </w:rPr>
        <w:t xml:space="preserve"> </w:t>
      </w:r>
      <w:r>
        <w:t>modified</w:t>
      </w:r>
      <w:r>
        <w:rPr>
          <w:spacing w:val="-4"/>
        </w:rPr>
        <w:t xml:space="preserve"> </w:t>
      </w:r>
      <w:r>
        <w:t>but</w:t>
      </w:r>
      <w:r>
        <w:rPr>
          <w:spacing w:val="-4"/>
        </w:rPr>
        <w:t xml:space="preserve"> </w:t>
      </w:r>
      <w:r>
        <w:t>the</w:t>
      </w:r>
      <w:r>
        <w:rPr>
          <w:spacing w:val="-4"/>
        </w:rPr>
        <w:t xml:space="preserve"> </w:t>
      </w:r>
      <w:r>
        <w:t>reducer</w:t>
      </w:r>
      <w:r>
        <w:rPr>
          <w:spacing w:val="-4"/>
        </w:rPr>
        <w:t xml:space="preserve"> </w:t>
      </w:r>
      <w:r>
        <w:t>remains</w:t>
      </w:r>
      <w:r>
        <w:rPr>
          <w:spacing w:val="-4"/>
        </w:rPr>
        <w:t xml:space="preserve"> </w:t>
      </w:r>
      <w:r>
        <w:t>the</w:t>
      </w:r>
      <w:r>
        <w:rPr>
          <w:spacing w:val="-4"/>
        </w:rPr>
        <w:t xml:space="preserve"> </w:t>
      </w:r>
      <w:r>
        <w:t>same</w:t>
      </w:r>
      <w:r>
        <w:rPr>
          <w:spacing w:val="-4"/>
        </w:rPr>
        <w:t xml:space="preserve"> </w:t>
      </w:r>
      <w:r>
        <w:t>as</w:t>
      </w:r>
      <w:r>
        <w:rPr>
          <w:spacing w:val="-5"/>
        </w:rPr>
        <w:t xml:space="preserve"> </w:t>
      </w:r>
      <w:r>
        <w:t>in</w:t>
      </w:r>
      <w:r>
        <w:rPr>
          <w:spacing w:val="-4"/>
        </w:rPr>
        <w:t xml:space="preserve"> </w:t>
      </w:r>
      <w:r>
        <w:t>Algorithm</w:t>
      </w:r>
      <w:r>
        <w:rPr>
          <w:spacing w:val="-4"/>
        </w:rPr>
        <w:t xml:space="preserve"> </w:t>
      </w:r>
      <w:r>
        <w:t>3.1</w:t>
      </w:r>
      <w:r>
        <w:rPr>
          <w:spacing w:val="-5"/>
        </w:rPr>
        <w:t xml:space="preserve"> </w:t>
      </w:r>
      <w:r>
        <w:t>and therefore</w:t>
      </w:r>
      <w:r>
        <w:rPr>
          <w:spacing w:val="-23"/>
        </w:rPr>
        <w:t xml:space="preserve"> </w:t>
      </w:r>
      <w:r>
        <w:t>is</w:t>
      </w:r>
      <w:r>
        <w:rPr>
          <w:spacing w:val="-22"/>
        </w:rPr>
        <w:t xml:space="preserve"> </w:t>
      </w:r>
      <w:r>
        <w:t>not</w:t>
      </w:r>
      <w:r>
        <w:rPr>
          <w:spacing w:val="-23"/>
        </w:rPr>
        <w:t xml:space="preserve"> </w:t>
      </w:r>
      <w:r>
        <w:t>repeated).</w:t>
      </w:r>
      <w:r>
        <w:rPr>
          <w:spacing w:val="11"/>
        </w:rPr>
        <w:t xml:space="preserve"> </w:t>
      </w:r>
      <w:r>
        <w:t>An</w:t>
      </w:r>
      <w:r>
        <w:rPr>
          <w:spacing w:val="-23"/>
        </w:rPr>
        <w:t xml:space="preserve"> </w:t>
      </w:r>
      <w:r>
        <w:t>associative</w:t>
      </w:r>
      <w:r>
        <w:rPr>
          <w:spacing w:val="-22"/>
        </w:rPr>
        <w:t xml:space="preserve"> </w:t>
      </w:r>
      <w:r>
        <w:t>array</w:t>
      </w:r>
      <w:r>
        <w:rPr>
          <w:spacing w:val="-23"/>
        </w:rPr>
        <w:t xml:space="preserve"> </w:t>
      </w:r>
      <w:r>
        <w:t>(i.e.,</w:t>
      </w:r>
      <w:r>
        <w:rPr>
          <w:spacing w:val="-18"/>
        </w:rPr>
        <w:t xml:space="preserve"> </w:t>
      </w:r>
      <w:r>
        <w:t>Map</w:t>
      </w:r>
      <w:r>
        <w:rPr>
          <w:spacing w:val="-23"/>
        </w:rPr>
        <w:t xml:space="preserve"> </w:t>
      </w:r>
      <w:r>
        <w:t>in</w:t>
      </w:r>
      <w:r>
        <w:rPr>
          <w:spacing w:val="-22"/>
        </w:rPr>
        <w:t xml:space="preserve"> </w:t>
      </w:r>
      <w:r>
        <w:rPr>
          <w:spacing w:val="-4"/>
        </w:rPr>
        <w:t>Java)</w:t>
      </w:r>
      <w:r>
        <w:rPr>
          <w:spacing w:val="-23"/>
        </w:rPr>
        <w:t xml:space="preserve"> </w:t>
      </w:r>
      <w:r>
        <w:t>is</w:t>
      </w:r>
      <w:r>
        <w:rPr>
          <w:spacing w:val="-22"/>
        </w:rPr>
        <w:t xml:space="preserve"> </w:t>
      </w:r>
      <w:r>
        <w:t>introduced inside</w:t>
      </w:r>
      <w:r>
        <w:rPr>
          <w:spacing w:val="-11"/>
        </w:rPr>
        <w:t xml:space="preserve"> </w:t>
      </w:r>
      <w:r>
        <w:t>the</w:t>
      </w:r>
      <w:r>
        <w:rPr>
          <w:spacing w:val="-10"/>
        </w:rPr>
        <w:t xml:space="preserve"> </w:t>
      </w:r>
      <w:r>
        <w:t>mapper</w:t>
      </w:r>
      <w:r>
        <w:rPr>
          <w:spacing w:val="-11"/>
        </w:rPr>
        <w:t xml:space="preserve"> </w:t>
      </w:r>
      <w:r>
        <w:t>to</w:t>
      </w:r>
      <w:r>
        <w:rPr>
          <w:spacing w:val="-10"/>
        </w:rPr>
        <w:t xml:space="preserve"> </w:t>
      </w:r>
      <w:r>
        <w:t>tally</w:t>
      </w:r>
      <w:r>
        <w:rPr>
          <w:spacing w:val="-11"/>
        </w:rPr>
        <w:t xml:space="preserve"> </w:t>
      </w:r>
      <w:r>
        <w:t>up</w:t>
      </w:r>
      <w:r>
        <w:rPr>
          <w:spacing w:val="-10"/>
        </w:rPr>
        <w:t xml:space="preserve"> </w:t>
      </w:r>
      <w:r>
        <w:t>term</w:t>
      </w:r>
      <w:r>
        <w:rPr>
          <w:spacing w:val="-11"/>
        </w:rPr>
        <w:t xml:space="preserve"> </w:t>
      </w:r>
      <w:r>
        <w:t>counts</w:t>
      </w:r>
      <w:r>
        <w:rPr>
          <w:spacing w:val="-10"/>
        </w:rPr>
        <w:t xml:space="preserve"> </w:t>
      </w:r>
      <w:r>
        <w:t>within</w:t>
      </w:r>
      <w:r>
        <w:rPr>
          <w:spacing w:val="-11"/>
        </w:rPr>
        <w:t xml:space="preserve"> </w:t>
      </w:r>
      <w:r>
        <w:t>a</w:t>
      </w:r>
      <w:r>
        <w:rPr>
          <w:spacing w:val="-10"/>
        </w:rPr>
        <w:t xml:space="preserve"> </w:t>
      </w:r>
      <w:r>
        <w:t>single</w:t>
      </w:r>
      <w:r>
        <w:rPr>
          <w:spacing w:val="-11"/>
        </w:rPr>
        <w:t xml:space="preserve"> </w:t>
      </w:r>
      <w:r>
        <w:t>document:</w:t>
      </w:r>
      <w:r>
        <w:rPr>
          <w:spacing w:val="-10"/>
        </w:rPr>
        <w:t xml:space="preserve"> </w:t>
      </w:r>
      <w:r>
        <w:t>instead</w:t>
      </w:r>
      <w:r>
        <w:rPr>
          <w:spacing w:val="-11"/>
        </w:rPr>
        <w:t xml:space="preserve"> </w:t>
      </w:r>
      <w:r>
        <w:t>of emitting a key-value pair for each term in the document, this version emits a key-value pa</w:t>
      </w:r>
      <w:r>
        <w:t xml:space="preserve">ir for each </w:t>
      </w:r>
      <w:r>
        <w:rPr>
          <w:rFonts w:ascii="LM Roman 10" w:hAnsi="LM Roman 10"/>
          <w:i/>
        </w:rPr>
        <w:t xml:space="preserve">unique </w:t>
      </w:r>
      <w:r>
        <w:t xml:space="preserve">term in the document. Given that some words appear frequently within a document (for example, a document about dogs is likely to </w:t>
      </w:r>
      <w:r>
        <w:rPr>
          <w:spacing w:val="-3"/>
        </w:rPr>
        <w:t xml:space="preserve">have </w:t>
      </w:r>
      <w:r>
        <w:t>many occurrences of the word “dog”), this can yield</w:t>
      </w:r>
      <w:r>
        <w:rPr>
          <w:spacing w:val="-45"/>
        </w:rPr>
        <w:t xml:space="preserve"> </w:t>
      </w:r>
      <w:r>
        <w:t>substantial savings in the number of intermediate k</w:t>
      </w:r>
      <w:r>
        <w:t>ey-value pairs emitted, especially for long</w:t>
      </w:r>
      <w:r>
        <w:rPr>
          <w:spacing w:val="-1"/>
        </w:rPr>
        <w:t xml:space="preserve"> </w:t>
      </w:r>
      <w:r>
        <w:t>documents.</w:t>
      </w:r>
    </w:p>
    <w:p w14:paraId="0B0EBFD5" w14:textId="77777777" w:rsidR="00603298" w:rsidRDefault="00685666" w:rsidP="00787FB4">
      <w:pPr>
        <w:pStyle w:val="BodyText"/>
        <w:spacing w:before="120" w:after="120"/>
      </w:pPr>
      <w:r>
        <w:t xml:space="preserve">This basic idea can </w:t>
      </w:r>
      <w:r>
        <w:rPr>
          <w:spacing w:val="2"/>
        </w:rPr>
        <w:t xml:space="preserve">be </w:t>
      </w:r>
      <w:r>
        <w:t xml:space="preserve">taken one step further, as illustrated in the </w:t>
      </w:r>
      <w:r>
        <w:rPr>
          <w:spacing w:val="-3"/>
        </w:rPr>
        <w:t xml:space="preserve">variant </w:t>
      </w:r>
      <w:r>
        <w:t>of the word count algorithm in Algorithm 3.3 (once again, only the mapper</w:t>
      </w:r>
      <w:r>
        <w:rPr>
          <w:spacing w:val="-36"/>
        </w:rPr>
        <w:t xml:space="preserve"> </w:t>
      </w:r>
      <w:r>
        <w:t>is modified). The workings of this algorithm critically depends on the details of how map and reduce tasks in Hadoop are executed, discussed in Section 2.6. Recall,</w:t>
      </w:r>
      <w:r>
        <w:rPr>
          <w:spacing w:val="-20"/>
        </w:rPr>
        <w:t xml:space="preserve"> </w:t>
      </w:r>
      <w:r>
        <w:t>a</w:t>
      </w:r>
      <w:r>
        <w:rPr>
          <w:spacing w:val="-24"/>
        </w:rPr>
        <w:t xml:space="preserve"> </w:t>
      </w:r>
      <w:r>
        <w:rPr>
          <w:spacing w:val="-3"/>
        </w:rPr>
        <w:t>(Java)</w:t>
      </w:r>
      <w:r>
        <w:rPr>
          <w:spacing w:val="-23"/>
        </w:rPr>
        <w:t xml:space="preserve"> </w:t>
      </w:r>
      <w:r>
        <w:t>mapper</w:t>
      </w:r>
      <w:r>
        <w:rPr>
          <w:spacing w:val="-24"/>
        </w:rPr>
        <w:t xml:space="preserve"> </w:t>
      </w:r>
      <w:r>
        <w:t>o</w:t>
      </w:r>
      <w:r>
        <w:t>bject</w:t>
      </w:r>
      <w:r>
        <w:rPr>
          <w:spacing w:val="-23"/>
        </w:rPr>
        <w:t xml:space="preserve"> </w:t>
      </w:r>
      <w:r>
        <w:t>is</w:t>
      </w:r>
      <w:r>
        <w:rPr>
          <w:spacing w:val="-24"/>
        </w:rPr>
        <w:t xml:space="preserve"> </w:t>
      </w:r>
      <w:r>
        <w:t>created</w:t>
      </w:r>
      <w:r>
        <w:rPr>
          <w:spacing w:val="-24"/>
        </w:rPr>
        <w:t xml:space="preserve"> </w:t>
      </w:r>
      <w:r>
        <w:t>for</w:t>
      </w:r>
      <w:r>
        <w:rPr>
          <w:spacing w:val="-23"/>
        </w:rPr>
        <w:t xml:space="preserve"> </w:t>
      </w:r>
      <w:r>
        <w:t>each</w:t>
      </w:r>
      <w:r>
        <w:rPr>
          <w:spacing w:val="-24"/>
        </w:rPr>
        <w:t xml:space="preserve"> </w:t>
      </w:r>
      <w:r>
        <w:t>map</w:t>
      </w:r>
      <w:r>
        <w:rPr>
          <w:spacing w:val="-23"/>
        </w:rPr>
        <w:t xml:space="preserve"> </w:t>
      </w:r>
      <w:r>
        <w:t>task,</w:t>
      </w:r>
      <w:r>
        <w:rPr>
          <w:spacing w:val="-20"/>
        </w:rPr>
        <w:t xml:space="preserve"> </w:t>
      </w:r>
      <w:r>
        <w:t>which</w:t>
      </w:r>
      <w:r>
        <w:rPr>
          <w:spacing w:val="-23"/>
        </w:rPr>
        <w:t xml:space="preserve"> </w:t>
      </w:r>
      <w:r>
        <w:t>is</w:t>
      </w:r>
      <w:r>
        <w:rPr>
          <w:spacing w:val="-24"/>
        </w:rPr>
        <w:t xml:space="preserve"> </w:t>
      </w:r>
      <w:r>
        <w:t>responsible for processing a block of input key-value pairs. Prior to processing any input key-value</w:t>
      </w:r>
      <w:r>
        <w:rPr>
          <w:spacing w:val="-16"/>
        </w:rPr>
        <w:t xml:space="preserve"> </w:t>
      </w:r>
      <w:r>
        <w:t>pairs,</w:t>
      </w:r>
      <w:r>
        <w:rPr>
          <w:spacing w:val="-13"/>
        </w:rPr>
        <w:t xml:space="preserve"> </w:t>
      </w:r>
      <w:r>
        <w:t>the</w:t>
      </w:r>
      <w:r>
        <w:rPr>
          <w:spacing w:val="-16"/>
        </w:rPr>
        <w:t xml:space="preserve"> </w:t>
      </w:r>
      <w:r>
        <w:t>mapper’s</w:t>
      </w:r>
      <w:r>
        <w:rPr>
          <w:spacing w:val="-15"/>
        </w:rPr>
        <w:t xml:space="preserve"> </w:t>
      </w:r>
      <w:r>
        <w:rPr>
          <w:rFonts w:ascii="LM Mono 10" w:hAnsi="LM Mono 10"/>
        </w:rPr>
        <w:t>setup</w:t>
      </w:r>
      <w:r>
        <w:rPr>
          <w:rFonts w:ascii="LM Mono 10" w:hAnsi="LM Mono 10"/>
          <w:spacing w:val="-55"/>
        </w:rPr>
        <w:t xml:space="preserve"> </w:t>
      </w:r>
      <w:r>
        <w:t>method</w:t>
      </w:r>
      <w:r>
        <w:rPr>
          <w:spacing w:val="-15"/>
        </w:rPr>
        <w:t xml:space="preserve"> </w:t>
      </w:r>
      <w:r>
        <w:t>is</w:t>
      </w:r>
      <w:r>
        <w:rPr>
          <w:spacing w:val="-16"/>
        </w:rPr>
        <w:t xml:space="preserve"> </w:t>
      </w:r>
      <w:r>
        <w:t>called,</w:t>
      </w:r>
      <w:r>
        <w:rPr>
          <w:spacing w:val="-13"/>
        </w:rPr>
        <w:t xml:space="preserve"> </w:t>
      </w:r>
      <w:r>
        <w:t>which</w:t>
      </w:r>
      <w:r>
        <w:rPr>
          <w:spacing w:val="-16"/>
        </w:rPr>
        <w:t xml:space="preserve"> </w:t>
      </w:r>
      <w:r>
        <w:t>is</w:t>
      </w:r>
      <w:r>
        <w:rPr>
          <w:spacing w:val="-16"/>
        </w:rPr>
        <w:t xml:space="preserve"> </w:t>
      </w:r>
      <w:r>
        <w:t>an</w:t>
      </w:r>
      <w:r>
        <w:rPr>
          <w:spacing w:val="-16"/>
        </w:rPr>
        <w:t xml:space="preserve"> </w:t>
      </w:r>
      <w:r>
        <w:t>API</w:t>
      </w:r>
      <w:r>
        <w:rPr>
          <w:spacing w:val="-15"/>
        </w:rPr>
        <w:t xml:space="preserve"> </w:t>
      </w:r>
      <w:r>
        <w:t>hook</w:t>
      </w:r>
      <w:r>
        <w:rPr>
          <w:spacing w:val="-16"/>
        </w:rPr>
        <w:t xml:space="preserve"> </w:t>
      </w:r>
      <w:r>
        <w:t xml:space="preserve">for user-specified code. In this case, </w:t>
      </w:r>
      <w:r>
        <w:rPr>
          <w:spacing w:val="-3"/>
        </w:rPr>
        <w:t xml:space="preserve">we </w:t>
      </w:r>
      <w:r>
        <w:t>ini</w:t>
      </w:r>
      <w:r>
        <w:t xml:space="preserve">tialize an associative array for holding term counts. Since it is possible to preserve state across multiple calls of the </w:t>
      </w:r>
      <w:r>
        <w:rPr>
          <w:rFonts w:ascii="LM Mono 10" w:hAnsi="LM Mono 10"/>
        </w:rPr>
        <w:t xml:space="preserve">map </w:t>
      </w:r>
      <w:r>
        <w:t xml:space="preserve">method (for each input key-value pair), </w:t>
      </w:r>
      <w:r>
        <w:rPr>
          <w:spacing w:val="-3"/>
        </w:rPr>
        <w:t xml:space="preserve">we </w:t>
      </w:r>
      <w:r>
        <w:t xml:space="preserve">can continue to accumulate partial term counts in the associative array </w:t>
      </w:r>
      <w:r>
        <w:rPr>
          <w:rFonts w:ascii="LM Roman 10" w:hAnsi="LM Roman 10"/>
          <w:i/>
        </w:rPr>
        <w:t xml:space="preserve">across </w:t>
      </w:r>
      <w:r>
        <w:t>multiple</w:t>
      </w:r>
      <w:r>
        <w:t xml:space="preserve"> documents, and emit</w:t>
      </w:r>
      <w:r>
        <w:rPr>
          <w:spacing w:val="-10"/>
        </w:rPr>
        <w:t xml:space="preserve"> </w:t>
      </w:r>
      <w:r>
        <w:rPr>
          <w:spacing w:val="-2"/>
        </w:rPr>
        <w:t>key-value</w:t>
      </w:r>
      <w:r>
        <w:rPr>
          <w:spacing w:val="-10"/>
        </w:rPr>
        <w:t xml:space="preserve"> </w:t>
      </w:r>
      <w:r>
        <w:t>pairs</w:t>
      </w:r>
      <w:r>
        <w:rPr>
          <w:spacing w:val="-10"/>
        </w:rPr>
        <w:t xml:space="preserve"> </w:t>
      </w:r>
      <w:r>
        <w:t>only</w:t>
      </w:r>
      <w:r>
        <w:rPr>
          <w:spacing w:val="-10"/>
        </w:rPr>
        <w:t xml:space="preserve"> </w:t>
      </w:r>
      <w:r>
        <w:t>when</w:t>
      </w:r>
      <w:r>
        <w:rPr>
          <w:spacing w:val="-9"/>
        </w:rPr>
        <w:t xml:space="preserve"> </w:t>
      </w:r>
      <w:r>
        <w:t>the</w:t>
      </w:r>
      <w:r>
        <w:rPr>
          <w:spacing w:val="-10"/>
        </w:rPr>
        <w:t xml:space="preserve"> </w:t>
      </w:r>
      <w:r>
        <w:t>mapper</w:t>
      </w:r>
      <w:r>
        <w:rPr>
          <w:spacing w:val="-10"/>
        </w:rPr>
        <w:t xml:space="preserve"> </w:t>
      </w:r>
      <w:r>
        <w:t>has</w:t>
      </w:r>
      <w:r>
        <w:rPr>
          <w:spacing w:val="-10"/>
        </w:rPr>
        <w:t xml:space="preserve"> </w:t>
      </w:r>
      <w:r>
        <w:t>processed</w:t>
      </w:r>
      <w:r>
        <w:rPr>
          <w:spacing w:val="-9"/>
        </w:rPr>
        <w:t xml:space="preserve"> </w:t>
      </w:r>
      <w:r>
        <w:t>all</w:t>
      </w:r>
      <w:r>
        <w:rPr>
          <w:spacing w:val="-11"/>
        </w:rPr>
        <w:t xml:space="preserve"> </w:t>
      </w:r>
      <w:r>
        <w:t>documents.</w:t>
      </w:r>
      <w:r>
        <w:rPr>
          <w:spacing w:val="16"/>
        </w:rPr>
        <w:t xml:space="preserve"> </w:t>
      </w:r>
      <w:r>
        <w:t xml:space="preserve">That is, emission of intermediate data is deferred until the </w:t>
      </w:r>
      <w:r>
        <w:rPr>
          <w:rFonts w:ascii="LM Mono 10" w:hAnsi="LM Mono 10"/>
        </w:rPr>
        <w:t xml:space="preserve">cleanup </w:t>
      </w:r>
      <w:r>
        <w:t xml:space="preserve">method in the pseudo-code. Recall that this API hook provides an opportunity to execute user-specified code </w:t>
      </w:r>
      <w:r>
        <w:rPr>
          <w:rFonts w:ascii="LM Roman 10" w:hAnsi="LM Roman 10"/>
          <w:i/>
        </w:rPr>
        <w:t xml:space="preserve">after </w:t>
      </w:r>
      <w:r>
        <w:t xml:space="preserve">the </w:t>
      </w:r>
      <w:r>
        <w:rPr>
          <w:rFonts w:ascii="LM Mono 10" w:hAnsi="LM Mono 10"/>
        </w:rPr>
        <w:t xml:space="preserve">map </w:t>
      </w:r>
      <w:r>
        <w:t xml:space="preserve">method has been applied to all input key- </w:t>
      </w:r>
      <w:r>
        <w:rPr>
          <w:spacing w:val="-3"/>
        </w:rPr>
        <w:t xml:space="preserve">value </w:t>
      </w:r>
      <w:r>
        <w:t>pairs of the input data split to which the map task was</w:t>
      </w:r>
      <w:r>
        <w:rPr>
          <w:spacing w:val="-20"/>
        </w:rPr>
        <w:t xml:space="preserve"> </w:t>
      </w:r>
      <w:r>
        <w:t>assigned.</w:t>
      </w:r>
    </w:p>
    <w:p w14:paraId="4FE1FB7C" w14:textId="77777777" w:rsidR="00603298" w:rsidRDefault="00685666" w:rsidP="00787FB4">
      <w:pPr>
        <w:pStyle w:val="BodyText"/>
        <w:spacing w:before="120" w:after="120"/>
      </w:pPr>
      <w:r>
        <w:pict w14:anchorId="3B7C1EFD">
          <v:line id="_x0000_s3435" style="position:absolute;z-index:-251812864;mso-position-horizontal-relative:page" from="108.85pt,18.8pt" to="244.75pt,18.8pt" strokeweight=".14042mm">
            <w10:wrap anchorx="page"/>
          </v:line>
        </w:pict>
      </w:r>
      <w:r>
        <w:t>With</w:t>
      </w:r>
      <w:r>
        <w:rPr>
          <w:spacing w:val="-17"/>
        </w:rPr>
        <w:t xml:space="preserve"> </w:t>
      </w:r>
      <w:r>
        <w:t>this</w:t>
      </w:r>
      <w:r>
        <w:rPr>
          <w:spacing w:val="-17"/>
        </w:rPr>
        <w:t xml:space="preserve"> </w:t>
      </w:r>
      <w:r>
        <w:t>technique</w:t>
      </w:r>
      <w:r>
        <w:t>,</w:t>
      </w:r>
      <w:r>
        <w:rPr>
          <w:spacing w:val="-15"/>
        </w:rPr>
        <w:t xml:space="preserve"> </w:t>
      </w:r>
      <w:r>
        <w:rPr>
          <w:spacing w:val="-3"/>
        </w:rPr>
        <w:t>we</w:t>
      </w:r>
      <w:r>
        <w:rPr>
          <w:spacing w:val="-17"/>
        </w:rPr>
        <w:t xml:space="preserve"> </w:t>
      </w:r>
      <w:r>
        <w:t>are</w:t>
      </w:r>
      <w:r>
        <w:rPr>
          <w:spacing w:val="-17"/>
        </w:rPr>
        <w:t xml:space="preserve"> </w:t>
      </w:r>
      <w:r>
        <w:t>in</w:t>
      </w:r>
      <w:r>
        <w:rPr>
          <w:spacing w:val="-17"/>
        </w:rPr>
        <w:t xml:space="preserve"> </w:t>
      </w:r>
      <w:r>
        <w:t>essence</w:t>
      </w:r>
      <w:r>
        <w:rPr>
          <w:spacing w:val="-17"/>
        </w:rPr>
        <w:t xml:space="preserve"> </w:t>
      </w:r>
      <w:r>
        <w:t>incorporating</w:t>
      </w:r>
      <w:r>
        <w:rPr>
          <w:spacing w:val="-17"/>
        </w:rPr>
        <w:t xml:space="preserve"> </w:t>
      </w:r>
      <w:r>
        <w:t>combiner</w:t>
      </w:r>
      <w:r>
        <w:rPr>
          <w:spacing w:val="-17"/>
        </w:rPr>
        <w:t xml:space="preserve"> </w:t>
      </w:r>
      <w:r>
        <w:t>functionality</w:t>
      </w:r>
    </w:p>
    <w:p w14:paraId="2B79AB3A" w14:textId="77777777" w:rsidR="00603298" w:rsidRDefault="00685666" w:rsidP="00787FB4">
      <w:pPr>
        <w:spacing w:before="120" w:after="120"/>
        <w:rPr>
          <w:rFonts w:ascii="LM Roman 8"/>
          <w:i/>
          <w:sz w:val="16"/>
        </w:rPr>
      </w:pPr>
      <w:r>
        <w:rPr>
          <w:rFonts w:ascii="LM Roman 8"/>
          <w:sz w:val="16"/>
        </w:rPr>
        <w:t xml:space="preserve">observed </w:t>
      </w:r>
      <w:r>
        <w:rPr>
          <w:rFonts w:ascii="LM Roman 8"/>
          <w:spacing w:val="-3"/>
          <w:sz w:val="16"/>
        </w:rPr>
        <w:t xml:space="preserve">by </w:t>
      </w:r>
      <w:r>
        <w:rPr>
          <w:rFonts w:ascii="LM Roman 8"/>
          <w:sz w:val="16"/>
        </w:rPr>
        <w:t>one mapper). On the other hand, combiners in Hadoop are treated as</w:t>
      </w:r>
      <w:r>
        <w:rPr>
          <w:rFonts w:ascii="LM Roman 8"/>
          <w:spacing w:val="9"/>
          <w:sz w:val="16"/>
        </w:rPr>
        <w:t xml:space="preserve"> </w:t>
      </w:r>
      <w:r>
        <w:rPr>
          <w:rFonts w:ascii="LM Roman 8"/>
          <w:i/>
          <w:sz w:val="16"/>
        </w:rPr>
        <w:t>optional</w:t>
      </w:r>
    </w:p>
    <w:p w14:paraId="75AA881D" w14:textId="77777777" w:rsidR="00603298" w:rsidRDefault="00685666" w:rsidP="00787FB4">
      <w:pPr>
        <w:spacing w:before="120" w:after="120"/>
        <w:rPr>
          <w:rFonts w:ascii="LM Roman 8"/>
          <w:sz w:val="16"/>
        </w:rPr>
      </w:pPr>
      <w:r>
        <w:rPr>
          <w:rFonts w:ascii="LM Roman 8"/>
          <w:sz w:val="16"/>
        </w:rPr>
        <w:t>optimizations, so there is no guarantee that the execution framework will take advantage of all opportunities f</w:t>
      </w:r>
      <w:r>
        <w:rPr>
          <w:rFonts w:ascii="LM Roman 8"/>
          <w:sz w:val="16"/>
        </w:rPr>
        <w:t>or partial aggregation.</w:t>
      </w:r>
    </w:p>
    <w:p w14:paraId="2A34BBA5"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440F6D33" w14:textId="77777777" w:rsidR="00603298" w:rsidRDefault="00603298" w:rsidP="00787FB4">
      <w:pPr>
        <w:pStyle w:val="BodyText"/>
        <w:spacing w:before="120" w:after="120"/>
        <w:rPr>
          <w:rFonts w:ascii="LM Roman 8"/>
        </w:rPr>
      </w:pPr>
    </w:p>
    <w:p w14:paraId="1EDD2994" w14:textId="77777777" w:rsidR="00603298" w:rsidRDefault="00603298" w:rsidP="00787FB4">
      <w:pPr>
        <w:pStyle w:val="BodyText"/>
        <w:spacing w:before="120" w:after="120"/>
        <w:rPr>
          <w:rFonts w:ascii="LM Roman 8"/>
        </w:rPr>
      </w:pPr>
    </w:p>
    <w:p w14:paraId="2590C365" w14:textId="77777777" w:rsidR="00603298" w:rsidRDefault="00603298" w:rsidP="00787FB4">
      <w:pPr>
        <w:pStyle w:val="BodyText"/>
        <w:spacing w:before="120" w:after="120"/>
        <w:rPr>
          <w:rFonts w:ascii="LM Roman 8"/>
          <w:sz w:val="28"/>
        </w:rPr>
      </w:pPr>
    </w:p>
    <w:p w14:paraId="3DA4CF1C" w14:textId="77777777" w:rsidR="00603298" w:rsidRDefault="00685666" w:rsidP="00787FB4">
      <w:pPr>
        <w:pStyle w:val="BodyText"/>
        <w:spacing w:before="120" w:after="120"/>
        <w:rPr>
          <w:rFonts w:ascii="LM Roman 8"/>
          <w:sz w:val="2"/>
        </w:rPr>
      </w:pPr>
      <w:r>
        <w:rPr>
          <w:rFonts w:ascii="LM Roman 8"/>
          <w:sz w:val="2"/>
        </w:rPr>
      </w:r>
      <w:r>
        <w:rPr>
          <w:rFonts w:ascii="LM Roman 8"/>
          <w:sz w:val="2"/>
        </w:rPr>
        <w:pict w14:anchorId="3C545160">
          <v:group id="_x0000_s3433" style="width:339.75pt;height:.8pt;mso-position-horizontal-relative:char;mso-position-vertical-relative:line" coordsize="6795,16">
            <v:line id="_x0000_s3434" style="position:absolute" from="0,8" to="6795,8" strokeweight=".28117mm"/>
            <w10:anchorlock/>
          </v:group>
        </w:pict>
      </w:r>
    </w:p>
    <w:p w14:paraId="76AA41B5" w14:textId="77777777" w:rsidR="00603298" w:rsidRDefault="00685666" w:rsidP="00787FB4">
      <w:pPr>
        <w:spacing w:before="120" w:after="120"/>
        <w:rPr>
          <w:sz w:val="20"/>
        </w:rPr>
      </w:pPr>
      <w:r>
        <w:rPr>
          <w:rFonts w:ascii="LM Roman 10" w:hAnsi="LM Roman 10"/>
          <w:b/>
          <w:sz w:val="20"/>
        </w:rPr>
        <w:t xml:space="preserve">Algorithm 3.3 </w:t>
      </w:r>
      <w:r>
        <w:rPr>
          <w:sz w:val="20"/>
        </w:rPr>
        <w:t>Word count mapper using the“in-mapper combining”</w:t>
      </w:r>
    </w:p>
    <w:p w14:paraId="7CA7A31A" w14:textId="77777777" w:rsidR="00603298" w:rsidRDefault="00603298" w:rsidP="00787FB4">
      <w:pPr>
        <w:pStyle w:val="BodyText"/>
        <w:spacing w:before="120" w:after="120"/>
        <w:rPr>
          <w:sz w:val="2"/>
        </w:rPr>
      </w:pPr>
    </w:p>
    <w:p w14:paraId="46292171" w14:textId="77777777" w:rsidR="00603298" w:rsidRDefault="00685666" w:rsidP="00787FB4">
      <w:pPr>
        <w:pStyle w:val="BodyText"/>
        <w:spacing w:before="120" w:after="120"/>
        <w:rPr>
          <w:sz w:val="2"/>
        </w:rPr>
      </w:pPr>
      <w:r>
        <w:rPr>
          <w:sz w:val="2"/>
        </w:rPr>
      </w:r>
      <w:r>
        <w:rPr>
          <w:sz w:val="2"/>
        </w:rPr>
        <w:pict w14:anchorId="0874CB81">
          <v:group id="_x0000_s3431" style="width:339.75pt;height:.4pt;mso-position-horizontal-relative:char;mso-position-vertical-relative:line" coordsize="6795,8">
            <v:line id="_x0000_s3432" style="position:absolute" from="0,4" to="6795,4" strokeweight=".14042mm"/>
            <w10:anchorlock/>
          </v:group>
        </w:pict>
      </w:r>
    </w:p>
    <w:p w14:paraId="32F4D5C7" w14:textId="77777777" w:rsidR="00603298" w:rsidRDefault="00685666" w:rsidP="00787FB4">
      <w:pPr>
        <w:pStyle w:val="BodyText"/>
        <w:spacing w:before="120" w:after="120"/>
      </w:pPr>
      <w:r>
        <w:t>The mapper builds a histogram of all input documents processed before emit- ting key-value pairs for unique words observed.</w:t>
      </w:r>
    </w:p>
    <w:p w14:paraId="75B9F214" w14:textId="77777777" w:rsidR="00603298" w:rsidRDefault="00685666" w:rsidP="00787FB4">
      <w:pPr>
        <w:tabs>
          <w:tab w:val="left" w:pos="1958"/>
        </w:tabs>
        <w:spacing w:before="120" w:after="120"/>
        <w:rPr>
          <w:rFonts w:ascii="LM Mono 10"/>
          <w:sz w:val="18"/>
        </w:rPr>
      </w:pPr>
      <w:r>
        <w:rPr>
          <w:rFonts w:ascii="LM Roman 6"/>
          <w:sz w:val="12"/>
        </w:rPr>
        <w:t>1</w:t>
      </w:r>
      <w:r>
        <w:rPr>
          <w:rFonts w:ascii="LM Roman 6"/>
          <w:sz w:val="12"/>
        </w:rPr>
        <w:tab/>
      </w:r>
      <w:r>
        <w:rPr>
          <w:rFonts w:ascii="LM Mono 10"/>
          <w:sz w:val="18"/>
        </w:rPr>
        <w:t>class Mapper</w:t>
      </w:r>
      <w:r>
        <w:rPr>
          <w:rFonts w:ascii="LM Mono 10"/>
          <w:spacing w:val="-3"/>
          <w:sz w:val="18"/>
        </w:rPr>
        <w:t xml:space="preserve"> </w:t>
      </w:r>
      <w:r>
        <w:rPr>
          <w:rFonts w:ascii="LM Mono 10"/>
          <w:sz w:val="18"/>
        </w:rPr>
        <w:t>{</w:t>
      </w:r>
    </w:p>
    <w:p w14:paraId="7988F1B5" w14:textId="77777777" w:rsidR="00603298" w:rsidRDefault="00685666" w:rsidP="00787FB4">
      <w:pPr>
        <w:tabs>
          <w:tab w:val="left" w:pos="2146"/>
        </w:tabs>
        <w:spacing w:before="120" w:after="120"/>
        <w:rPr>
          <w:rFonts w:ascii="LM Mono 10"/>
          <w:sz w:val="18"/>
        </w:rPr>
      </w:pPr>
      <w:r>
        <w:rPr>
          <w:rFonts w:ascii="LM Roman 6"/>
          <w:sz w:val="12"/>
        </w:rPr>
        <w:t>2</w:t>
      </w:r>
      <w:r>
        <w:rPr>
          <w:rFonts w:ascii="LM Roman 6"/>
          <w:sz w:val="12"/>
        </w:rPr>
        <w:tab/>
      </w:r>
      <w:r>
        <w:rPr>
          <w:rFonts w:ascii="LM Mono 10"/>
          <w:sz w:val="18"/>
        </w:rPr>
        <w:t>val counts = new</w:t>
      </w:r>
      <w:r>
        <w:rPr>
          <w:rFonts w:ascii="LM Mono 10"/>
          <w:spacing w:val="-5"/>
          <w:sz w:val="18"/>
        </w:rPr>
        <w:t xml:space="preserve"> </w:t>
      </w:r>
      <w:r>
        <w:rPr>
          <w:rFonts w:ascii="LM Mono 10"/>
          <w:sz w:val="18"/>
        </w:rPr>
        <w:t>Map()</w:t>
      </w:r>
    </w:p>
    <w:p w14:paraId="15ADA41E" w14:textId="77777777" w:rsidR="00603298" w:rsidRDefault="00685666" w:rsidP="00787FB4">
      <w:pPr>
        <w:spacing w:before="120" w:after="120"/>
        <w:rPr>
          <w:rFonts w:ascii="LM Roman 6"/>
          <w:sz w:val="12"/>
        </w:rPr>
      </w:pPr>
      <w:r>
        <w:rPr>
          <w:rFonts w:ascii="LM Roman 6"/>
          <w:w w:val="99"/>
          <w:sz w:val="12"/>
        </w:rPr>
        <w:t>3</w:t>
      </w:r>
    </w:p>
    <w:p w14:paraId="417DD403" w14:textId="77777777" w:rsidR="00603298" w:rsidRDefault="00685666" w:rsidP="00787FB4">
      <w:pPr>
        <w:tabs>
          <w:tab w:val="left" w:pos="2146"/>
        </w:tabs>
        <w:spacing w:before="120" w:after="120"/>
        <w:rPr>
          <w:rFonts w:ascii="LM Mono 10"/>
          <w:sz w:val="18"/>
        </w:rPr>
      </w:pPr>
      <w:r>
        <w:rPr>
          <w:rFonts w:ascii="LM Roman 6"/>
          <w:sz w:val="12"/>
        </w:rPr>
        <w:t>4</w:t>
      </w:r>
      <w:r>
        <w:rPr>
          <w:rFonts w:ascii="LM Roman 6"/>
          <w:sz w:val="12"/>
        </w:rPr>
        <w:tab/>
      </w:r>
      <w:r>
        <w:rPr>
          <w:rFonts w:ascii="LM Mono 10"/>
          <w:sz w:val="18"/>
        </w:rPr>
        <w:t>def map(key: Long, value: Text) =</w:t>
      </w:r>
      <w:r>
        <w:rPr>
          <w:rFonts w:ascii="LM Mono 10"/>
          <w:spacing w:val="-8"/>
          <w:sz w:val="18"/>
        </w:rPr>
        <w:t xml:space="preserve"> </w:t>
      </w:r>
      <w:r>
        <w:rPr>
          <w:rFonts w:ascii="LM Mono 10"/>
          <w:sz w:val="18"/>
        </w:rPr>
        <w:t>{</w:t>
      </w:r>
    </w:p>
    <w:p w14:paraId="133B4B03" w14:textId="77777777" w:rsidR="00603298" w:rsidRDefault="00685666" w:rsidP="00787FB4">
      <w:pPr>
        <w:tabs>
          <w:tab w:val="left" w:pos="2334"/>
        </w:tabs>
        <w:spacing w:before="120" w:after="120"/>
        <w:rPr>
          <w:rFonts w:ascii="LM Mono 10"/>
          <w:sz w:val="18"/>
        </w:rPr>
      </w:pPr>
      <w:r>
        <w:rPr>
          <w:rFonts w:ascii="LM Roman 6"/>
          <w:sz w:val="12"/>
        </w:rPr>
        <w:t>5</w:t>
      </w:r>
      <w:r>
        <w:rPr>
          <w:rFonts w:ascii="LM Roman 6"/>
          <w:sz w:val="12"/>
        </w:rPr>
        <w:tab/>
      </w:r>
      <w:r>
        <w:rPr>
          <w:rFonts w:ascii="LM Mono 10"/>
          <w:sz w:val="18"/>
        </w:rPr>
        <w:t>for (word &lt;- tokenize(value))</w:t>
      </w:r>
      <w:r>
        <w:rPr>
          <w:rFonts w:ascii="LM Mono 10"/>
          <w:spacing w:val="-5"/>
          <w:sz w:val="18"/>
        </w:rPr>
        <w:t xml:space="preserve"> </w:t>
      </w:r>
      <w:r>
        <w:rPr>
          <w:rFonts w:ascii="LM Mono 10"/>
          <w:sz w:val="18"/>
        </w:rPr>
        <w:t>{</w:t>
      </w:r>
    </w:p>
    <w:p w14:paraId="64B97659" w14:textId="77777777" w:rsidR="00603298" w:rsidRDefault="00685666" w:rsidP="00787FB4">
      <w:pPr>
        <w:tabs>
          <w:tab w:val="left" w:pos="2523"/>
        </w:tabs>
        <w:spacing w:before="120" w:after="120"/>
        <w:rPr>
          <w:rFonts w:ascii="LM Mono 10"/>
          <w:sz w:val="18"/>
        </w:rPr>
      </w:pPr>
      <w:r>
        <w:rPr>
          <w:rFonts w:ascii="LM Roman 6"/>
          <w:sz w:val="12"/>
        </w:rPr>
        <w:t>6</w:t>
      </w:r>
      <w:r>
        <w:rPr>
          <w:rFonts w:ascii="LM Roman 6"/>
          <w:sz w:val="12"/>
        </w:rPr>
        <w:tab/>
      </w:r>
      <w:r>
        <w:rPr>
          <w:rFonts w:ascii="LM Mono 10"/>
          <w:sz w:val="18"/>
        </w:rPr>
        <w:t>counts(word) +=</w:t>
      </w:r>
      <w:r>
        <w:rPr>
          <w:rFonts w:ascii="LM Mono 10"/>
          <w:spacing w:val="-3"/>
          <w:sz w:val="18"/>
        </w:rPr>
        <w:t xml:space="preserve"> </w:t>
      </w:r>
      <w:r>
        <w:rPr>
          <w:rFonts w:ascii="LM Mono 10"/>
          <w:sz w:val="18"/>
        </w:rPr>
        <w:t>1</w:t>
      </w:r>
    </w:p>
    <w:p w14:paraId="39FE2061" w14:textId="77777777" w:rsidR="00603298" w:rsidRDefault="00685666" w:rsidP="00787FB4">
      <w:pPr>
        <w:tabs>
          <w:tab w:val="left" w:pos="2334"/>
        </w:tabs>
        <w:spacing w:before="120" w:after="120"/>
        <w:rPr>
          <w:rFonts w:ascii="LM Mono 10"/>
          <w:sz w:val="18"/>
        </w:rPr>
      </w:pPr>
      <w:r>
        <w:rPr>
          <w:rFonts w:ascii="LM Roman 6"/>
          <w:sz w:val="12"/>
        </w:rPr>
        <w:t>7</w:t>
      </w:r>
      <w:r>
        <w:rPr>
          <w:rFonts w:ascii="LM Roman 6"/>
          <w:sz w:val="12"/>
        </w:rPr>
        <w:tab/>
      </w:r>
      <w:r>
        <w:rPr>
          <w:rFonts w:ascii="LM Mono 10"/>
          <w:sz w:val="18"/>
        </w:rPr>
        <w:t>}</w:t>
      </w:r>
    </w:p>
    <w:p w14:paraId="652D003A" w14:textId="77777777" w:rsidR="00603298" w:rsidRDefault="00685666" w:rsidP="00787FB4">
      <w:pPr>
        <w:tabs>
          <w:tab w:val="left" w:pos="2146"/>
        </w:tabs>
        <w:spacing w:before="120" w:after="120"/>
        <w:rPr>
          <w:rFonts w:ascii="LM Mono 10"/>
          <w:sz w:val="18"/>
        </w:rPr>
      </w:pPr>
      <w:r>
        <w:rPr>
          <w:rFonts w:ascii="LM Roman 6"/>
          <w:sz w:val="12"/>
        </w:rPr>
        <w:t>8</w:t>
      </w:r>
      <w:r>
        <w:rPr>
          <w:rFonts w:ascii="LM Roman 6"/>
          <w:sz w:val="12"/>
        </w:rPr>
        <w:tab/>
      </w:r>
      <w:r>
        <w:rPr>
          <w:rFonts w:ascii="LM Mono 10"/>
          <w:sz w:val="18"/>
        </w:rPr>
        <w:t>}</w:t>
      </w:r>
    </w:p>
    <w:p w14:paraId="0A6EACDB" w14:textId="77777777" w:rsidR="00603298" w:rsidRDefault="00685666" w:rsidP="00787FB4">
      <w:pPr>
        <w:spacing w:before="120" w:after="120"/>
        <w:rPr>
          <w:rFonts w:ascii="LM Roman 6"/>
          <w:sz w:val="12"/>
        </w:rPr>
      </w:pPr>
      <w:r>
        <w:rPr>
          <w:rFonts w:ascii="LM Roman 6"/>
          <w:w w:val="99"/>
          <w:sz w:val="12"/>
        </w:rPr>
        <w:t>9</w:t>
      </w:r>
    </w:p>
    <w:p w14:paraId="52EA03BB" w14:textId="77777777" w:rsidR="00603298" w:rsidRDefault="00685666" w:rsidP="00787FB4">
      <w:pPr>
        <w:tabs>
          <w:tab w:val="left" w:pos="2146"/>
        </w:tabs>
        <w:spacing w:before="120" w:after="120"/>
        <w:rPr>
          <w:rFonts w:ascii="LM Mono 10"/>
          <w:sz w:val="18"/>
        </w:rPr>
      </w:pPr>
      <w:r>
        <w:rPr>
          <w:rFonts w:ascii="LM Roman 6"/>
          <w:sz w:val="12"/>
        </w:rPr>
        <w:t>10</w:t>
      </w:r>
      <w:r>
        <w:rPr>
          <w:rFonts w:ascii="LM Roman 6"/>
          <w:sz w:val="12"/>
        </w:rPr>
        <w:tab/>
      </w:r>
      <w:r>
        <w:rPr>
          <w:rFonts w:ascii="LM Mono 10"/>
          <w:sz w:val="18"/>
        </w:rPr>
        <w:t>def cleanup() =</w:t>
      </w:r>
      <w:r>
        <w:rPr>
          <w:rFonts w:ascii="LM Mono 10"/>
          <w:spacing w:val="-4"/>
          <w:sz w:val="18"/>
        </w:rPr>
        <w:t xml:space="preserve"> </w:t>
      </w:r>
      <w:r>
        <w:rPr>
          <w:rFonts w:ascii="LM Mono 10"/>
          <w:sz w:val="18"/>
        </w:rPr>
        <w:t>{</w:t>
      </w:r>
    </w:p>
    <w:p w14:paraId="769E0348" w14:textId="77777777" w:rsidR="00603298" w:rsidRDefault="00685666" w:rsidP="00787FB4">
      <w:pPr>
        <w:tabs>
          <w:tab w:val="left" w:pos="2334"/>
        </w:tabs>
        <w:spacing w:before="120" w:after="120"/>
        <w:rPr>
          <w:rFonts w:ascii="LM Mono 10"/>
          <w:sz w:val="18"/>
        </w:rPr>
      </w:pPr>
      <w:r>
        <w:rPr>
          <w:rFonts w:ascii="LM Roman 6"/>
          <w:sz w:val="12"/>
        </w:rPr>
        <w:t>11</w:t>
      </w:r>
      <w:r>
        <w:rPr>
          <w:rFonts w:ascii="LM Roman 6"/>
          <w:sz w:val="12"/>
        </w:rPr>
        <w:tab/>
      </w:r>
      <w:r>
        <w:rPr>
          <w:rFonts w:ascii="LM Mono 10"/>
          <w:sz w:val="18"/>
        </w:rPr>
        <w:t>for ((k, v) &lt;- counts)</w:t>
      </w:r>
      <w:r>
        <w:rPr>
          <w:rFonts w:ascii="LM Mono 10"/>
          <w:spacing w:val="-6"/>
          <w:sz w:val="18"/>
        </w:rPr>
        <w:t xml:space="preserve"> </w:t>
      </w:r>
      <w:r>
        <w:rPr>
          <w:rFonts w:ascii="LM Mono 10"/>
          <w:sz w:val="18"/>
        </w:rPr>
        <w:t>{</w:t>
      </w:r>
    </w:p>
    <w:p w14:paraId="26F0E602" w14:textId="77777777" w:rsidR="00603298" w:rsidRDefault="00685666" w:rsidP="00787FB4">
      <w:pPr>
        <w:tabs>
          <w:tab w:val="left" w:pos="2523"/>
        </w:tabs>
        <w:spacing w:before="120" w:after="120"/>
        <w:rPr>
          <w:rFonts w:ascii="LM Mono 10"/>
          <w:sz w:val="18"/>
        </w:rPr>
      </w:pPr>
      <w:r>
        <w:rPr>
          <w:rFonts w:ascii="LM Roman 6"/>
          <w:sz w:val="12"/>
        </w:rPr>
        <w:t>12</w:t>
      </w:r>
      <w:r>
        <w:rPr>
          <w:rFonts w:ascii="LM Roman 6"/>
          <w:sz w:val="12"/>
        </w:rPr>
        <w:tab/>
      </w:r>
      <w:r>
        <w:rPr>
          <w:rFonts w:ascii="LM Mono 10"/>
          <w:sz w:val="18"/>
        </w:rPr>
        <w:t>emit(k,</w:t>
      </w:r>
      <w:r>
        <w:rPr>
          <w:rFonts w:ascii="LM Mono 10"/>
          <w:spacing w:val="-2"/>
          <w:sz w:val="18"/>
        </w:rPr>
        <w:t xml:space="preserve"> </w:t>
      </w:r>
      <w:r>
        <w:rPr>
          <w:rFonts w:ascii="LM Mono 10"/>
          <w:sz w:val="18"/>
        </w:rPr>
        <w:t>v)</w:t>
      </w:r>
    </w:p>
    <w:p w14:paraId="02B49028" w14:textId="77777777" w:rsidR="00603298" w:rsidRDefault="00685666" w:rsidP="00787FB4">
      <w:pPr>
        <w:tabs>
          <w:tab w:val="left" w:pos="2334"/>
        </w:tabs>
        <w:spacing w:before="120" w:after="120"/>
        <w:rPr>
          <w:rFonts w:ascii="LM Mono 10"/>
          <w:sz w:val="18"/>
        </w:rPr>
      </w:pPr>
      <w:r>
        <w:rPr>
          <w:rFonts w:ascii="LM Roman 6"/>
          <w:sz w:val="12"/>
        </w:rPr>
        <w:t>13</w:t>
      </w:r>
      <w:r>
        <w:rPr>
          <w:rFonts w:ascii="LM Roman 6"/>
          <w:sz w:val="12"/>
        </w:rPr>
        <w:tab/>
      </w:r>
      <w:r>
        <w:rPr>
          <w:rFonts w:ascii="LM Mono 10"/>
          <w:sz w:val="18"/>
        </w:rPr>
        <w:t>}</w:t>
      </w:r>
    </w:p>
    <w:p w14:paraId="640AEF33" w14:textId="77777777" w:rsidR="00603298" w:rsidRDefault="00685666" w:rsidP="00787FB4">
      <w:pPr>
        <w:tabs>
          <w:tab w:val="left" w:pos="2146"/>
        </w:tabs>
        <w:spacing w:before="120" w:after="120"/>
        <w:rPr>
          <w:rFonts w:ascii="LM Mono 10"/>
          <w:sz w:val="18"/>
        </w:rPr>
      </w:pPr>
      <w:r>
        <w:rPr>
          <w:rFonts w:ascii="LM Roman 6"/>
          <w:sz w:val="12"/>
        </w:rPr>
        <w:t>14</w:t>
      </w:r>
      <w:r>
        <w:rPr>
          <w:rFonts w:ascii="LM Roman 6"/>
          <w:sz w:val="12"/>
        </w:rPr>
        <w:tab/>
      </w:r>
      <w:r>
        <w:rPr>
          <w:rFonts w:ascii="LM Mono 10"/>
          <w:sz w:val="18"/>
        </w:rPr>
        <w:t>}</w:t>
      </w:r>
    </w:p>
    <w:p w14:paraId="128758DD" w14:textId="77777777" w:rsidR="00603298" w:rsidRDefault="00685666" w:rsidP="00787FB4">
      <w:pPr>
        <w:tabs>
          <w:tab w:val="left" w:pos="1958"/>
        </w:tabs>
        <w:spacing w:before="120" w:after="120"/>
        <w:rPr>
          <w:rFonts w:ascii="LM Mono 10"/>
          <w:sz w:val="18"/>
        </w:rPr>
      </w:pPr>
      <w:r>
        <w:pict w14:anchorId="03AFDAAD">
          <v:shape id="_x0000_s3430" style="position:absolute;margin-left:162.65pt;margin-top:15.55pt;width:339.75pt;height:.1pt;z-index:-251503616;mso-wrap-distance-left:0;mso-wrap-distance-right:0;mso-position-horizontal-relative:page" coordorigin="3253,311" coordsize="6795,0" path="m3253,311r6795,e" filled="f" strokeweight=".14042mm">
            <v:path arrowok="t"/>
            <w10:wrap type="topAndBottom" anchorx="page"/>
          </v:shape>
        </w:pict>
      </w:r>
      <w:r>
        <w:rPr>
          <w:rFonts w:ascii="LM Roman 6"/>
          <w:sz w:val="12"/>
        </w:rPr>
        <w:t>15</w:t>
      </w:r>
      <w:r>
        <w:rPr>
          <w:rFonts w:ascii="LM Roman 6"/>
          <w:sz w:val="12"/>
        </w:rPr>
        <w:tab/>
      </w:r>
      <w:r>
        <w:rPr>
          <w:rFonts w:ascii="LM Mono 10"/>
          <w:sz w:val="18"/>
        </w:rPr>
        <w:t>}</w:t>
      </w:r>
    </w:p>
    <w:p w14:paraId="6D68DEE3" w14:textId="77777777" w:rsidR="00603298" w:rsidRDefault="00603298" w:rsidP="00787FB4">
      <w:pPr>
        <w:pStyle w:val="BodyText"/>
        <w:spacing w:before="120" w:after="120"/>
        <w:rPr>
          <w:rFonts w:ascii="LM Mono 10"/>
          <w:sz w:val="27"/>
        </w:rPr>
      </w:pPr>
    </w:p>
    <w:p w14:paraId="6B3BAB0A" w14:textId="77777777" w:rsidR="00603298" w:rsidRDefault="00685666" w:rsidP="00787FB4">
      <w:pPr>
        <w:pStyle w:val="BodyText"/>
        <w:spacing w:before="120" w:after="120"/>
      </w:pPr>
      <w:r>
        <w:t>directly inside the mapper. There is no need to run a separate combiner, since all opportunities for local aggregation are already exploited.</w:t>
      </w:r>
      <w:r>
        <w:rPr>
          <w:rFonts w:ascii="LM Roman 7" w:hAnsi="LM Roman 7"/>
          <w:vertAlign w:val="superscript"/>
        </w:rPr>
        <w:t>2</w:t>
      </w:r>
      <w:r>
        <w:rPr>
          <w:rFonts w:ascii="LM Roman 7" w:hAnsi="LM Roman 7"/>
        </w:rPr>
        <w:t xml:space="preserve">  </w:t>
      </w:r>
      <w:r>
        <w:t>This is   a sufficiently common design pattern in MapReduce that it’s worth giving it a name, “in-mapper combini</w:t>
      </w:r>
      <w:r>
        <w:t xml:space="preserve">ng”, so that </w:t>
      </w:r>
      <w:r>
        <w:rPr>
          <w:spacing w:val="-3"/>
        </w:rPr>
        <w:t xml:space="preserve">we </w:t>
      </w:r>
      <w:r>
        <w:t xml:space="preserve">can refer to the pattern more conveniently throughout the book. </w:t>
      </w:r>
      <w:r>
        <w:rPr>
          <w:spacing w:val="-4"/>
        </w:rPr>
        <w:t xml:space="preserve">We’ll </w:t>
      </w:r>
      <w:r>
        <w:t xml:space="preserve">see later on how this pattern can </w:t>
      </w:r>
      <w:r>
        <w:rPr>
          <w:spacing w:val="2"/>
        </w:rPr>
        <w:t xml:space="preserve">be </w:t>
      </w:r>
      <w:r>
        <w:t xml:space="preserve">applied to a </w:t>
      </w:r>
      <w:r>
        <w:rPr>
          <w:spacing w:val="-3"/>
        </w:rPr>
        <w:t xml:space="preserve">variety </w:t>
      </w:r>
      <w:r>
        <w:t xml:space="preserve">of problems. There are </w:t>
      </w:r>
      <w:r>
        <w:rPr>
          <w:spacing w:val="-4"/>
        </w:rPr>
        <w:t xml:space="preserve">two </w:t>
      </w:r>
      <w:r>
        <w:t>main advantages to using</w:t>
      </w:r>
      <w:r>
        <w:rPr>
          <w:spacing w:val="-41"/>
        </w:rPr>
        <w:t xml:space="preserve"> </w:t>
      </w:r>
      <w:r>
        <w:t>this design</w:t>
      </w:r>
      <w:r>
        <w:rPr>
          <w:spacing w:val="-1"/>
        </w:rPr>
        <w:t xml:space="preserve"> </w:t>
      </w:r>
      <w:r>
        <w:t>pattern:</w:t>
      </w:r>
    </w:p>
    <w:p w14:paraId="6B1D9325" w14:textId="77777777" w:rsidR="00603298" w:rsidRDefault="00685666" w:rsidP="00787FB4">
      <w:pPr>
        <w:pStyle w:val="BodyText"/>
        <w:spacing w:before="120" w:after="120"/>
      </w:pPr>
      <w:r>
        <w:t xml:space="preserve">First, it provides control </w:t>
      </w:r>
      <w:r>
        <w:rPr>
          <w:spacing w:val="-3"/>
        </w:rPr>
        <w:t xml:space="preserve">over </w:t>
      </w:r>
      <w:r>
        <w:t>when local aggregation occurs and how it exactly</w:t>
      </w:r>
      <w:r>
        <w:rPr>
          <w:spacing w:val="-23"/>
        </w:rPr>
        <w:t xml:space="preserve"> </w:t>
      </w:r>
      <w:r>
        <w:t>takes</w:t>
      </w:r>
      <w:r>
        <w:rPr>
          <w:spacing w:val="-23"/>
        </w:rPr>
        <w:t xml:space="preserve"> </w:t>
      </w:r>
      <w:r>
        <w:t>place.</w:t>
      </w:r>
      <w:r>
        <w:rPr>
          <w:spacing w:val="9"/>
        </w:rPr>
        <w:t xml:space="preserve"> </w:t>
      </w:r>
      <w:r>
        <w:t>In</w:t>
      </w:r>
      <w:r>
        <w:rPr>
          <w:spacing w:val="-23"/>
        </w:rPr>
        <w:t xml:space="preserve"> </w:t>
      </w:r>
      <w:r>
        <w:t>contrast,</w:t>
      </w:r>
      <w:r>
        <w:rPr>
          <w:spacing w:val="-19"/>
        </w:rPr>
        <w:t xml:space="preserve"> </w:t>
      </w:r>
      <w:r>
        <w:t>the</w:t>
      </w:r>
      <w:r>
        <w:rPr>
          <w:spacing w:val="-22"/>
        </w:rPr>
        <w:t xml:space="preserve"> </w:t>
      </w:r>
      <w:r>
        <w:t>semantics</w:t>
      </w:r>
      <w:r>
        <w:rPr>
          <w:spacing w:val="-23"/>
        </w:rPr>
        <w:t xml:space="preserve"> </w:t>
      </w:r>
      <w:r>
        <w:t>of</w:t>
      </w:r>
      <w:r>
        <w:rPr>
          <w:spacing w:val="-22"/>
        </w:rPr>
        <w:t xml:space="preserve"> </w:t>
      </w:r>
      <w:r>
        <w:t>the</w:t>
      </w:r>
      <w:r>
        <w:rPr>
          <w:spacing w:val="-23"/>
        </w:rPr>
        <w:t xml:space="preserve"> </w:t>
      </w:r>
      <w:r>
        <w:t>combiner</w:t>
      </w:r>
      <w:r>
        <w:rPr>
          <w:spacing w:val="-22"/>
        </w:rPr>
        <w:t xml:space="preserve"> </w:t>
      </w:r>
      <w:r>
        <w:t>is</w:t>
      </w:r>
      <w:r>
        <w:rPr>
          <w:spacing w:val="-23"/>
        </w:rPr>
        <w:t xml:space="preserve"> </w:t>
      </w:r>
      <w:r>
        <w:t>underspecified in</w:t>
      </w:r>
      <w:r>
        <w:rPr>
          <w:spacing w:val="-16"/>
        </w:rPr>
        <w:t xml:space="preserve"> </w:t>
      </w:r>
      <w:r>
        <w:t>MapReduce.</w:t>
      </w:r>
      <w:r>
        <w:rPr>
          <w:spacing w:val="12"/>
        </w:rPr>
        <w:t xml:space="preserve"> </w:t>
      </w:r>
      <w:r>
        <w:rPr>
          <w:spacing w:val="-6"/>
        </w:rPr>
        <w:t>For</w:t>
      </w:r>
      <w:r>
        <w:rPr>
          <w:spacing w:val="-16"/>
        </w:rPr>
        <w:t xml:space="preserve"> </w:t>
      </w:r>
      <w:r>
        <w:t>example,</w:t>
      </w:r>
      <w:r>
        <w:rPr>
          <w:spacing w:val="-13"/>
        </w:rPr>
        <w:t xml:space="preserve"> </w:t>
      </w:r>
      <w:r>
        <w:t>Hadoop</w:t>
      </w:r>
      <w:r>
        <w:rPr>
          <w:spacing w:val="-15"/>
        </w:rPr>
        <w:t xml:space="preserve"> </w:t>
      </w:r>
      <w:r>
        <w:t>makes</w:t>
      </w:r>
      <w:r>
        <w:rPr>
          <w:spacing w:val="-15"/>
        </w:rPr>
        <w:t xml:space="preserve"> </w:t>
      </w:r>
      <w:r>
        <w:t>no</w:t>
      </w:r>
      <w:r>
        <w:rPr>
          <w:spacing w:val="-15"/>
        </w:rPr>
        <w:t xml:space="preserve"> </w:t>
      </w:r>
      <w:r>
        <w:t>guarantees</w:t>
      </w:r>
      <w:r>
        <w:rPr>
          <w:spacing w:val="-16"/>
        </w:rPr>
        <w:t xml:space="preserve"> </w:t>
      </w:r>
      <w:r>
        <w:t>on</w:t>
      </w:r>
      <w:r>
        <w:rPr>
          <w:spacing w:val="-16"/>
        </w:rPr>
        <w:t xml:space="preserve"> </w:t>
      </w:r>
      <w:r>
        <w:t>how</w:t>
      </w:r>
      <w:r>
        <w:rPr>
          <w:spacing w:val="-15"/>
        </w:rPr>
        <w:t xml:space="preserve"> </w:t>
      </w:r>
      <w:r>
        <w:t>many</w:t>
      </w:r>
      <w:r>
        <w:rPr>
          <w:spacing w:val="-15"/>
        </w:rPr>
        <w:t xml:space="preserve"> </w:t>
      </w:r>
      <w:r>
        <w:t>times the combiner is applied, or t</w:t>
      </w:r>
      <w:r>
        <w:t>hat it is even applied at all. The combiner is provided as a semantics-preserving optimization to the execution framework, which</w:t>
      </w:r>
      <w:r>
        <w:rPr>
          <w:spacing w:val="-7"/>
        </w:rPr>
        <w:t xml:space="preserve"> </w:t>
      </w:r>
      <w:r>
        <w:t>has</w:t>
      </w:r>
      <w:r>
        <w:rPr>
          <w:spacing w:val="-7"/>
        </w:rPr>
        <w:t xml:space="preserve"> </w:t>
      </w:r>
      <w:r>
        <w:t>the</w:t>
      </w:r>
      <w:r>
        <w:rPr>
          <w:spacing w:val="-7"/>
        </w:rPr>
        <w:t xml:space="preserve"> </w:t>
      </w:r>
      <w:r>
        <w:rPr>
          <w:rFonts w:ascii="LM Roman 10"/>
          <w:i/>
        </w:rPr>
        <w:t>option</w:t>
      </w:r>
      <w:r>
        <w:rPr>
          <w:rFonts w:ascii="LM Roman 10"/>
          <w:i/>
          <w:spacing w:val="3"/>
        </w:rPr>
        <w:t xml:space="preserve"> </w:t>
      </w:r>
      <w:r>
        <w:t>of</w:t>
      </w:r>
      <w:r>
        <w:rPr>
          <w:spacing w:val="-7"/>
        </w:rPr>
        <w:t xml:space="preserve"> </w:t>
      </w:r>
      <w:r>
        <w:t>using</w:t>
      </w:r>
      <w:r>
        <w:rPr>
          <w:spacing w:val="-6"/>
        </w:rPr>
        <w:t xml:space="preserve"> </w:t>
      </w:r>
      <w:r>
        <w:t>it,</w:t>
      </w:r>
      <w:r>
        <w:rPr>
          <w:spacing w:val="-6"/>
        </w:rPr>
        <w:t xml:space="preserve"> </w:t>
      </w:r>
      <w:r>
        <w:t>perhaps</w:t>
      </w:r>
      <w:r>
        <w:rPr>
          <w:spacing w:val="-7"/>
        </w:rPr>
        <w:t xml:space="preserve"> </w:t>
      </w:r>
      <w:r>
        <w:t>multiple</w:t>
      </w:r>
      <w:r>
        <w:rPr>
          <w:spacing w:val="-7"/>
        </w:rPr>
        <w:t xml:space="preserve"> </w:t>
      </w:r>
      <w:r>
        <w:t>times,</w:t>
      </w:r>
      <w:r>
        <w:rPr>
          <w:spacing w:val="-5"/>
        </w:rPr>
        <w:t xml:space="preserve"> </w:t>
      </w:r>
      <w:r>
        <w:t>or</w:t>
      </w:r>
      <w:r>
        <w:rPr>
          <w:spacing w:val="-7"/>
        </w:rPr>
        <w:t xml:space="preserve"> </w:t>
      </w:r>
      <w:r>
        <w:t>not</w:t>
      </w:r>
      <w:r>
        <w:rPr>
          <w:spacing w:val="-7"/>
        </w:rPr>
        <w:t xml:space="preserve"> </w:t>
      </w:r>
      <w:r>
        <w:t>at</w:t>
      </w:r>
      <w:r>
        <w:rPr>
          <w:spacing w:val="-6"/>
        </w:rPr>
        <w:t xml:space="preserve"> </w:t>
      </w:r>
      <w:r>
        <w:t>all</w:t>
      </w:r>
      <w:r>
        <w:rPr>
          <w:spacing w:val="-7"/>
        </w:rPr>
        <w:t xml:space="preserve"> </w:t>
      </w:r>
      <w:r>
        <w:t>(or</w:t>
      </w:r>
      <w:r>
        <w:rPr>
          <w:spacing w:val="-7"/>
        </w:rPr>
        <w:t xml:space="preserve"> </w:t>
      </w:r>
      <w:r>
        <w:t>even in the reduce phase). In some cases (although not in this particular</w:t>
      </w:r>
      <w:r>
        <w:rPr>
          <w:spacing w:val="-31"/>
        </w:rPr>
        <w:t xml:space="preserve"> </w:t>
      </w:r>
      <w:r>
        <w:t>example), such indeterminism is unacceptable, which is exactly why programmers often choose to perform their own local aggregation in the</w:t>
      </w:r>
      <w:r>
        <w:rPr>
          <w:spacing w:val="-7"/>
        </w:rPr>
        <w:t xml:space="preserve"> </w:t>
      </w:r>
      <w:r>
        <w:t>mappers.</w:t>
      </w:r>
    </w:p>
    <w:p w14:paraId="68A2DDA9" w14:textId="77777777" w:rsidR="00603298" w:rsidRDefault="00685666" w:rsidP="00787FB4">
      <w:pPr>
        <w:pStyle w:val="BodyText"/>
        <w:spacing w:before="120" w:after="120"/>
      </w:pPr>
      <w:r>
        <w:t>Second, in-mapper combining will ty</w:t>
      </w:r>
      <w:r>
        <w:t xml:space="preserve">pically </w:t>
      </w:r>
      <w:r>
        <w:rPr>
          <w:spacing w:val="2"/>
        </w:rPr>
        <w:t xml:space="preserve">be </w:t>
      </w:r>
      <w:r>
        <w:t>more efficient than using actual combiners. One reason for this is the additional overhead associated with</w:t>
      </w:r>
      <w:r>
        <w:rPr>
          <w:spacing w:val="-10"/>
        </w:rPr>
        <w:t xml:space="preserve"> </w:t>
      </w:r>
      <w:r>
        <w:t>actually</w:t>
      </w:r>
      <w:r>
        <w:rPr>
          <w:spacing w:val="-9"/>
        </w:rPr>
        <w:t xml:space="preserve"> </w:t>
      </w:r>
      <w:r>
        <w:t>materializing</w:t>
      </w:r>
      <w:r>
        <w:rPr>
          <w:spacing w:val="-9"/>
        </w:rPr>
        <w:t xml:space="preserve"> </w:t>
      </w:r>
      <w:r>
        <w:t>the</w:t>
      </w:r>
      <w:r>
        <w:rPr>
          <w:spacing w:val="-9"/>
        </w:rPr>
        <w:t xml:space="preserve"> </w:t>
      </w:r>
      <w:r>
        <w:t>key-value</w:t>
      </w:r>
      <w:r>
        <w:rPr>
          <w:spacing w:val="-10"/>
        </w:rPr>
        <w:t xml:space="preserve"> </w:t>
      </w:r>
      <w:r>
        <w:t>pairs.</w:t>
      </w:r>
      <w:r>
        <w:rPr>
          <w:spacing w:val="13"/>
        </w:rPr>
        <w:t xml:space="preserve"> </w:t>
      </w:r>
      <w:r>
        <w:t>Combiners</w:t>
      </w:r>
      <w:r>
        <w:rPr>
          <w:spacing w:val="-10"/>
        </w:rPr>
        <w:t xml:space="preserve"> </w:t>
      </w:r>
      <w:r>
        <w:t>reduce</w:t>
      </w:r>
      <w:r>
        <w:rPr>
          <w:spacing w:val="-9"/>
        </w:rPr>
        <w:t xml:space="preserve"> </w:t>
      </w:r>
      <w:r>
        <w:t>the</w:t>
      </w:r>
      <w:r>
        <w:rPr>
          <w:spacing w:val="-9"/>
        </w:rPr>
        <w:t xml:space="preserve"> </w:t>
      </w:r>
      <w:r>
        <w:t>amount of intermediate data that is shuffled across the network, but don’</w:t>
      </w:r>
      <w:r>
        <w:t xml:space="preserve">t actually reduce the number of key-value pairs that are emitted </w:t>
      </w:r>
      <w:r>
        <w:rPr>
          <w:spacing w:val="-3"/>
        </w:rPr>
        <w:t xml:space="preserve">by </w:t>
      </w:r>
      <w:r>
        <w:t>the mappers in the first place. With the algorithm in Algorithm 3.2, intermediate key-value</w:t>
      </w:r>
      <w:r>
        <w:rPr>
          <w:spacing w:val="-36"/>
        </w:rPr>
        <w:t xml:space="preserve"> </w:t>
      </w:r>
      <w:r>
        <w:t>pairs are</w:t>
      </w:r>
      <w:r>
        <w:rPr>
          <w:spacing w:val="16"/>
        </w:rPr>
        <w:t xml:space="preserve"> </w:t>
      </w:r>
      <w:r>
        <w:t>still</w:t>
      </w:r>
      <w:r>
        <w:rPr>
          <w:spacing w:val="16"/>
        </w:rPr>
        <w:t xml:space="preserve"> </w:t>
      </w:r>
      <w:r>
        <w:t>generated</w:t>
      </w:r>
      <w:r>
        <w:rPr>
          <w:spacing w:val="15"/>
        </w:rPr>
        <w:t xml:space="preserve"> </w:t>
      </w:r>
      <w:r>
        <w:t>on</w:t>
      </w:r>
      <w:r>
        <w:rPr>
          <w:spacing w:val="16"/>
        </w:rPr>
        <w:t xml:space="preserve"> </w:t>
      </w:r>
      <w:r>
        <w:t>a</w:t>
      </w:r>
      <w:r>
        <w:rPr>
          <w:spacing w:val="16"/>
        </w:rPr>
        <w:t xml:space="preserve"> </w:t>
      </w:r>
      <w:r>
        <w:t>per-document</w:t>
      </w:r>
      <w:r>
        <w:rPr>
          <w:spacing w:val="16"/>
        </w:rPr>
        <w:t xml:space="preserve"> </w:t>
      </w:r>
      <w:r>
        <w:t>basis,</w:t>
      </w:r>
      <w:r>
        <w:rPr>
          <w:spacing w:val="20"/>
        </w:rPr>
        <w:t xml:space="preserve"> </w:t>
      </w:r>
      <w:r>
        <w:t>only</w:t>
      </w:r>
      <w:r>
        <w:rPr>
          <w:spacing w:val="16"/>
        </w:rPr>
        <w:t xml:space="preserve"> </w:t>
      </w:r>
      <w:r>
        <w:t>to</w:t>
      </w:r>
      <w:r>
        <w:rPr>
          <w:spacing w:val="16"/>
        </w:rPr>
        <w:t xml:space="preserve"> </w:t>
      </w:r>
      <w:r>
        <w:rPr>
          <w:spacing w:val="2"/>
        </w:rPr>
        <w:t>be</w:t>
      </w:r>
      <w:r>
        <w:rPr>
          <w:spacing w:val="16"/>
        </w:rPr>
        <w:t xml:space="preserve"> </w:t>
      </w:r>
      <w:r>
        <w:t>“compacted”</w:t>
      </w:r>
      <w:r>
        <w:rPr>
          <w:spacing w:val="16"/>
        </w:rPr>
        <w:t xml:space="preserve"> </w:t>
      </w:r>
      <w:r>
        <w:rPr>
          <w:spacing w:val="-3"/>
        </w:rPr>
        <w:t>by</w:t>
      </w:r>
      <w:r>
        <w:rPr>
          <w:spacing w:val="16"/>
        </w:rPr>
        <w:t xml:space="preserve"> </w:t>
      </w:r>
      <w:r>
        <w:t>the</w:t>
      </w:r>
    </w:p>
    <w:p w14:paraId="4B1E99E6" w14:textId="77777777" w:rsidR="00603298" w:rsidRDefault="00603298" w:rsidP="00787FB4">
      <w:pPr>
        <w:pStyle w:val="BodyText"/>
        <w:spacing w:before="120" w:after="120"/>
        <w:rPr>
          <w:sz w:val="2"/>
        </w:rPr>
      </w:pPr>
    </w:p>
    <w:p w14:paraId="7002EFE8" w14:textId="77777777" w:rsidR="00603298" w:rsidRDefault="00685666" w:rsidP="00787FB4">
      <w:pPr>
        <w:pStyle w:val="BodyText"/>
        <w:spacing w:before="120" w:after="120"/>
        <w:rPr>
          <w:sz w:val="2"/>
        </w:rPr>
      </w:pPr>
      <w:r>
        <w:rPr>
          <w:sz w:val="2"/>
        </w:rPr>
      </w:r>
      <w:r>
        <w:rPr>
          <w:sz w:val="2"/>
        </w:rPr>
        <w:pict w14:anchorId="10E302FA">
          <v:group id="_x0000_s3428" style="width:135.9pt;height:.4pt;mso-position-horizontal-relative:char;mso-position-vertical-relative:line" coordsize="2718,8">
            <v:line id="_x0000_s3429" style="position:absolute" from="0,4" to="2718,4" strokeweight=".14042mm"/>
            <w10:anchorlock/>
          </v:group>
        </w:pict>
      </w:r>
    </w:p>
    <w:p w14:paraId="3BBA91F1" w14:textId="77777777" w:rsidR="00603298" w:rsidRDefault="00685666" w:rsidP="00787FB4">
      <w:pPr>
        <w:spacing w:before="120" w:after="120"/>
        <w:rPr>
          <w:rFonts w:ascii="LM Roman 8"/>
          <w:sz w:val="16"/>
        </w:rPr>
      </w:pPr>
      <w:r>
        <w:rPr>
          <w:rFonts w:ascii="LM Roman 6"/>
          <w:sz w:val="16"/>
          <w:vertAlign w:val="superscript"/>
        </w:rPr>
        <w:t>2</w:t>
      </w:r>
      <w:r>
        <w:rPr>
          <w:rFonts w:ascii="LM Roman 8"/>
          <w:sz w:val="16"/>
        </w:rPr>
        <w:t>Leaving aside the minor complication that in Hadoop, combiners can be run in the reduce phase also (when merging intermediate key-value pairs from different map tasks).</w:t>
      </w:r>
      <w:r>
        <w:rPr>
          <w:rFonts w:ascii="LM Roman 8"/>
          <w:spacing w:val="56"/>
          <w:sz w:val="16"/>
        </w:rPr>
        <w:t xml:space="preserve"> </w:t>
      </w:r>
      <w:r>
        <w:rPr>
          <w:rFonts w:ascii="LM Roman 8"/>
          <w:sz w:val="16"/>
        </w:rPr>
        <w:t xml:space="preserve">However, in practice it makes almost no difference either </w:t>
      </w:r>
      <w:r>
        <w:rPr>
          <w:rFonts w:ascii="LM Roman 8"/>
          <w:spacing w:val="-7"/>
          <w:sz w:val="16"/>
        </w:rPr>
        <w:t>way.</w:t>
      </w:r>
    </w:p>
    <w:p w14:paraId="7F7D8B5C"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0E584D33" w14:textId="77777777" w:rsidR="00603298" w:rsidRDefault="00603298" w:rsidP="00787FB4">
      <w:pPr>
        <w:pStyle w:val="BodyText"/>
        <w:spacing w:before="120" w:after="120"/>
        <w:rPr>
          <w:rFonts w:ascii="LM Roman 8"/>
        </w:rPr>
      </w:pPr>
    </w:p>
    <w:p w14:paraId="6C964BE8" w14:textId="77777777" w:rsidR="00603298" w:rsidRDefault="00603298" w:rsidP="00787FB4">
      <w:pPr>
        <w:pStyle w:val="BodyText"/>
        <w:spacing w:before="120" w:after="120"/>
        <w:rPr>
          <w:rFonts w:ascii="LM Roman 8"/>
        </w:rPr>
      </w:pPr>
    </w:p>
    <w:p w14:paraId="5CEAEDD4" w14:textId="77777777" w:rsidR="00603298" w:rsidRDefault="00603298" w:rsidP="00787FB4">
      <w:pPr>
        <w:pStyle w:val="BodyText"/>
        <w:spacing w:before="120" w:after="120"/>
        <w:rPr>
          <w:rFonts w:ascii="LM Roman 8"/>
          <w:sz w:val="25"/>
        </w:rPr>
      </w:pPr>
    </w:p>
    <w:p w14:paraId="3BB2C33F" w14:textId="77777777" w:rsidR="00603298" w:rsidRDefault="00685666" w:rsidP="00787FB4">
      <w:pPr>
        <w:pStyle w:val="BodyText"/>
        <w:spacing w:before="120" w:after="120"/>
      </w:pPr>
      <w:r>
        <w:t xml:space="preserve">combiners. This process </w:t>
      </w:r>
      <w:r>
        <w:rPr>
          <w:spacing w:val="-3"/>
        </w:rPr>
        <w:t xml:space="preserve">involves </w:t>
      </w:r>
      <w:r>
        <w:t>unnecessary object creation and destruction (garbage</w:t>
      </w:r>
      <w:r>
        <w:rPr>
          <w:spacing w:val="-13"/>
        </w:rPr>
        <w:t xml:space="preserve"> </w:t>
      </w:r>
      <w:r>
        <w:t>collection</w:t>
      </w:r>
      <w:r>
        <w:rPr>
          <w:spacing w:val="-13"/>
        </w:rPr>
        <w:t xml:space="preserve"> </w:t>
      </w:r>
      <w:r>
        <w:t>takes</w:t>
      </w:r>
      <w:r>
        <w:rPr>
          <w:spacing w:val="-13"/>
        </w:rPr>
        <w:t xml:space="preserve"> </w:t>
      </w:r>
      <w:r>
        <w:t>time),</w:t>
      </w:r>
      <w:r>
        <w:rPr>
          <w:spacing w:val="-12"/>
        </w:rPr>
        <w:t xml:space="preserve"> </w:t>
      </w:r>
      <w:r>
        <w:t>and</w:t>
      </w:r>
      <w:r>
        <w:rPr>
          <w:spacing w:val="-13"/>
        </w:rPr>
        <w:t xml:space="preserve"> </w:t>
      </w:r>
      <w:r>
        <w:t>furthermore,</w:t>
      </w:r>
      <w:r>
        <w:rPr>
          <w:spacing w:val="-11"/>
        </w:rPr>
        <w:t xml:space="preserve"> </w:t>
      </w:r>
      <w:r>
        <w:t>object</w:t>
      </w:r>
      <w:r>
        <w:rPr>
          <w:spacing w:val="-13"/>
        </w:rPr>
        <w:t xml:space="preserve"> </w:t>
      </w:r>
      <w:r>
        <w:t>serialization</w:t>
      </w:r>
      <w:r>
        <w:rPr>
          <w:spacing w:val="-13"/>
        </w:rPr>
        <w:t xml:space="preserve"> </w:t>
      </w:r>
      <w:r>
        <w:t>and</w:t>
      </w:r>
      <w:r>
        <w:rPr>
          <w:spacing w:val="-14"/>
        </w:rPr>
        <w:t xml:space="preserve"> </w:t>
      </w:r>
      <w:r>
        <w:t>dese- rialization</w:t>
      </w:r>
      <w:r>
        <w:rPr>
          <w:spacing w:val="-21"/>
        </w:rPr>
        <w:t xml:space="preserve"> </w:t>
      </w:r>
      <w:r>
        <w:t>(when</w:t>
      </w:r>
      <w:r>
        <w:rPr>
          <w:spacing w:val="-20"/>
        </w:rPr>
        <w:t xml:space="preserve"> </w:t>
      </w:r>
      <w:r>
        <w:t>intermediate</w:t>
      </w:r>
      <w:r>
        <w:rPr>
          <w:spacing w:val="-20"/>
        </w:rPr>
        <w:t xml:space="preserve"> </w:t>
      </w:r>
      <w:r>
        <w:t>key-value</w:t>
      </w:r>
      <w:r>
        <w:rPr>
          <w:spacing w:val="-20"/>
        </w:rPr>
        <w:t xml:space="preserve"> </w:t>
      </w:r>
      <w:r>
        <w:t>pairs</w:t>
      </w:r>
      <w:r>
        <w:rPr>
          <w:spacing w:val="-20"/>
        </w:rPr>
        <w:t xml:space="preserve"> </w:t>
      </w:r>
      <w:r>
        <w:t>fill</w:t>
      </w:r>
      <w:r>
        <w:rPr>
          <w:spacing w:val="-20"/>
        </w:rPr>
        <w:t xml:space="preserve"> </w:t>
      </w:r>
      <w:r>
        <w:t>the</w:t>
      </w:r>
      <w:r>
        <w:rPr>
          <w:spacing w:val="-20"/>
        </w:rPr>
        <w:t xml:space="preserve"> </w:t>
      </w:r>
      <w:r>
        <w:t>in-memory</w:t>
      </w:r>
      <w:r>
        <w:rPr>
          <w:spacing w:val="-20"/>
        </w:rPr>
        <w:t xml:space="preserve"> </w:t>
      </w:r>
      <w:r>
        <w:t>buffer</w:t>
      </w:r>
      <w:r>
        <w:rPr>
          <w:spacing w:val="-21"/>
        </w:rPr>
        <w:t xml:space="preserve"> </w:t>
      </w:r>
      <w:r>
        <w:t xml:space="preserve">holding map outputs and need to </w:t>
      </w:r>
      <w:r>
        <w:rPr>
          <w:spacing w:val="2"/>
        </w:rPr>
        <w:t xml:space="preserve">be </w:t>
      </w:r>
      <w:r>
        <w:t>temporarily spilled to disk). In contrast, with</w:t>
      </w:r>
      <w:r>
        <w:rPr>
          <w:spacing w:val="-47"/>
        </w:rPr>
        <w:t xml:space="preserve"> </w:t>
      </w:r>
      <w:r>
        <w:t xml:space="preserve">in- mapper combining, the mappers will generate only those key-value pairs that need to </w:t>
      </w:r>
      <w:r>
        <w:rPr>
          <w:spacing w:val="2"/>
        </w:rPr>
        <w:t xml:space="preserve">be </w:t>
      </w:r>
      <w:r>
        <w:t>shu</w:t>
      </w:r>
      <w:r>
        <w:t>ffled across the network to the</w:t>
      </w:r>
      <w:r>
        <w:rPr>
          <w:spacing w:val="-15"/>
        </w:rPr>
        <w:t xml:space="preserve"> </w:t>
      </w:r>
      <w:r>
        <w:t>reducers.</w:t>
      </w:r>
    </w:p>
    <w:p w14:paraId="53F90A92" w14:textId="77777777" w:rsidR="00603298" w:rsidRDefault="00685666" w:rsidP="00787FB4">
      <w:pPr>
        <w:pStyle w:val="BodyText"/>
        <w:spacing w:before="120" w:after="120"/>
      </w:pPr>
      <w:r>
        <w:t xml:space="preserve">There are, </w:t>
      </w:r>
      <w:r>
        <w:rPr>
          <w:spacing w:val="-3"/>
        </w:rPr>
        <w:t xml:space="preserve">however, </w:t>
      </w:r>
      <w:r>
        <w:t>drawbacks to the in-mapper combining pattern.</w:t>
      </w:r>
      <w:r>
        <w:rPr>
          <w:spacing w:val="-36"/>
        </w:rPr>
        <w:t xml:space="preserve"> </w:t>
      </w:r>
      <w:r>
        <w:t>First, it</w:t>
      </w:r>
      <w:r>
        <w:rPr>
          <w:spacing w:val="-18"/>
        </w:rPr>
        <w:t xml:space="preserve"> </w:t>
      </w:r>
      <w:r>
        <w:t>breaks</w:t>
      </w:r>
      <w:r>
        <w:rPr>
          <w:spacing w:val="-18"/>
        </w:rPr>
        <w:t xml:space="preserve"> </w:t>
      </w:r>
      <w:r>
        <w:t>the</w:t>
      </w:r>
      <w:r>
        <w:rPr>
          <w:spacing w:val="-17"/>
        </w:rPr>
        <w:t xml:space="preserve"> </w:t>
      </w:r>
      <w:r>
        <w:t>functional</w:t>
      </w:r>
      <w:r>
        <w:rPr>
          <w:spacing w:val="-18"/>
        </w:rPr>
        <w:t xml:space="preserve"> </w:t>
      </w:r>
      <w:r>
        <w:t>programming</w:t>
      </w:r>
      <w:r>
        <w:rPr>
          <w:spacing w:val="-17"/>
        </w:rPr>
        <w:t xml:space="preserve"> </w:t>
      </w:r>
      <w:r>
        <w:t>underpinnings</w:t>
      </w:r>
      <w:r>
        <w:rPr>
          <w:spacing w:val="-18"/>
        </w:rPr>
        <w:t xml:space="preserve"> </w:t>
      </w:r>
      <w:r>
        <w:t>of</w:t>
      </w:r>
      <w:r>
        <w:rPr>
          <w:spacing w:val="-18"/>
        </w:rPr>
        <w:t xml:space="preserve"> </w:t>
      </w:r>
      <w:r>
        <w:t>MapReduce,</w:t>
      </w:r>
      <w:r>
        <w:rPr>
          <w:spacing w:val="-14"/>
        </w:rPr>
        <w:t xml:space="preserve"> </w:t>
      </w:r>
      <w:r>
        <w:t>since</w:t>
      </w:r>
      <w:r>
        <w:rPr>
          <w:spacing w:val="-18"/>
        </w:rPr>
        <w:t xml:space="preserve"> </w:t>
      </w:r>
      <w:r>
        <w:t>state is being preserved across multiple input key-value pairs. Ultimately, this</w:t>
      </w:r>
      <w:r>
        <w:rPr>
          <w:spacing w:val="-26"/>
        </w:rPr>
        <w:t xml:space="preserve"> </w:t>
      </w:r>
      <w:r>
        <w:t>isn’t a</w:t>
      </w:r>
      <w:r>
        <w:rPr>
          <w:spacing w:val="-11"/>
        </w:rPr>
        <w:t xml:space="preserve"> </w:t>
      </w:r>
      <w:r>
        <w:t>big</w:t>
      </w:r>
      <w:r>
        <w:rPr>
          <w:spacing w:val="-10"/>
        </w:rPr>
        <w:t xml:space="preserve"> </w:t>
      </w:r>
      <w:r>
        <w:t>deal,</w:t>
      </w:r>
      <w:r>
        <w:rPr>
          <w:spacing w:val="-8"/>
        </w:rPr>
        <w:t xml:space="preserve"> </w:t>
      </w:r>
      <w:r>
        <w:t>since</w:t>
      </w:r>
      <w:r>
        <w:rPr>
          <w:spacing w:val="-10"/>
        </w:rPr>
        <w:t xml:space="preserve"> </w:t>
      </w:r>
      <w:r>
        <w:t>pragmatic</w:t>
      </w:r>
      <w:r>
        <w:rPr>
          <w:spacing w:val="-11"/>
        </w:rPr>
        <w:t xml:space="preserve"> </w:t>
      </w:r>
      <w:r>
        <w:t>concerns</w:t>
      </w:r>
      <w:r>
        <w:rPr>
          <w:spacing w:val="-10"/>
        </w:rPr>
        <w:t xml:space="preserve"> </w:t>
      </w:r>
      <w:r>
        <w:t>for</w:t>
      </w:r>
      <w:r>
        <w:rPr>
          <w:spacing w:val="-10"/>
        </w:rPr>
        <w:t xml:space="preserve"> </w:t>
      </w:r>
      <w:r>
        <w:t>efficiency</w:t>
      </w:r>
      <w:r>
        <w:rPr>
          <w:spacing w:val="-10"/>
        </w:rPr>
        <w:t xml:space="preserve"> </w:t>
      </w:r>
      <w:r>
        <w:t>often</w:t>
      </w:r>
      <w:r>
        <w:rPr>
          <w:spacing w:val="-11"/>
        </w:rPr>
        <w:t xml:space="preserve"> </w:t>
      </w:r>
      <w:r>
        <w:t>trump</w:t>
      </w:r>
      <w:r>
        <w:rPr>
          <w:spacing w:val="-10"/>
        </w:rPr>
        <w:t xml:space="preserve"> </w:t>
      </w:r>
      <w:r>
        <w:t>theoretical</w:t>
      </w:r>
      <w:r>
        <w:rPr>
          <w:spacing w:val="-10"/>
        </w:rPr>
        <w:t xml:space="preserve"> </w:t>
      </w:r>
      <w:r>
        <w:t>“pu- rity”, but there are practical consequences as well. Preserving state across multiple in</w:t>
      </w:r>
      <w:r>
        <w:t>put instances means that algorithmic behavior may depend on the order in which input key-value pairs are encountered. This creates the poten- tial</w:t>
      </w:r>
      <w:r>
        <w:rPr>
          <w:spacing w:val="-12"/>
        </w:rPr>
        <w:t xml:space="preserve"> </w:t>
      </w:r>
      <w:r>
        <w:t>for</w:t>
      </w:r>
      <w:r>
        <w:rPr>
          <w:spacing w:val="-12"/>
        </w:rPr>
        <w:t xml:space="preserve"> </w:t>
      </w:r>
      <w:r>
        <w:t>ordering-dependent</w:t>
      </w:r>
      <w:r>
        <w:rPr>
          <w:spacing w:val="-11"/>
        </w:rPr>
        <w:t xml:space="preserve"> </w:t>
      </w:r>
      <w:r>
        <w:t>bugs,</w:t>
      </w:r>
      <w:r>
        <w:rPr>
          <w:spacing w:val="-11"/>
        </w:rPr>
        <w:t xml:space="preserve"> </w:t>
      </w:r>
      <w:r>
        <w:t>which</w:t>
      </w:r>
      <w:r>
        <w:rPr>
          <w:spacing w:val="-11"/>
        </w:rPr>
        <w:t xml:space="preserve"> </w:t>
      </w:r>
      <w:r>
        <w:t>are</w:t>
      </w:r>
      <w:r>
        <w:rPr>
          <w:spacing w:val="-13"/>
        </w:rPr>
        <w:t xml:space="preserve"> </w:t>
      </w:r>
      <w:r>
        <w:t>difficult</w:t>
      </w:r>
      <w:r>
        <w:rPr>
          <w:spacing w:val="-11"/>
        </w:rPr>
        <w:t xml:space="preserve"> </w:t>
      </w:r>
      <w:r>
        <w:t>to</w:t>
      </w:r>
      <w:r>
        <w:rPr>
          <w:spacing w:val="-12"/>
        </w:rPr>
        <w:t xml:space="preserve"> </w:t>
      </w:r>
      <w:r>
        <w:t>debug</w:t>
      </w:r>
      <w:r>
        <w:rPr>
          <w:spacing w:val="-11"/>
        </w:rPr>
        <w:t xml:space="preserve"> </w:t>
      </w:r>
      <w:r>
        <w:t>on</w:t>
      </w:r>
      <w:r>
        <w:rPr>
          <w:spacing w:val="-12"/>
        </w:rPr>
        <w:t xml:space="preserve"> </w:t>
      </w:r>
      <w:r>
        <w:t>large</w:t>
      </w:r>
      <w:r>
        <w:rPr>
          <w:spacing w:val="-11"/>
        </w:rPr>
        <w:t xml:space="preserve"> </w:t>
      </w:r>
      <w:r>
        <w:t>datasets in</w:t>
      </w:r>
      <w:r>
        <w:rPr>
          <w:spacing w:val="-8"/>
        </w:rPr>
        <w:t xml:space="preserve"> </w:t>
      </w:r>
      <w:r>
        <w:t>the</w:t>
      </w:r>
      <w:r>
        <w:rPr>
          <w:spacing w:val="-7"/>
        </w:rPr>
        <w:t xml:space="preserve"> </w:t>
      </w:r>
      <w:r>
        <w:t>general</w:t>
      </w:r>
      <w:r>
        <w:rPr>
          <w:spacing w:val="-7"/>
        </w:rPr>
        <w:t xml:space="preserve"> </w:t>
      </w:r>
      <w:r>
        <w:t>case</w:t>
      </w:r>
      <w:r>
        <w:rPr>
          <w:spacing w:val="-8"/>
        </w:rPr>
        <w:t xml:space="preserve"> </w:t>
      </w:r>
      <w:r>
        <w:t>(although</w:t>
      </w:r>
      <w:r>
        <w:rPr>
          <w:spacing w:val="-7"/>
        </w:rPr>
        <w:t xml:space="preserve"> </w:t>
      </w:r>
      <w:r>
        <w:t>the</w:t>
      </w:r>
      <w:r>
        <w:rPr>
          <w:spacing w:val="-7"/>
        </w:rPr>
        <w:t xml:space="preserve"> </w:t>
      </w:r>
      <w:r>
        <w:t>correctness</w:t>
      </w:r>
      <w:r>
        <w:rPr>
          <w:spacing w:val="-8"/>
        </w:rPr>
        <w:t xml:space="preserve"> </w:t>
      </w:r>
      <w:r>
        <w:t>of</w:t>
      </w:r>
      <w:r>
        <w:rPr>
          <w:spacing w:val="-7"/>
        </w:rPr>
        <w:t xml:space="preserve"> </w:t>
      </w:r>
      <w:r>
        <w:t>in-mapper</w:t>
      </w:r>
      <w:r>
        <w:rPr>
          <w:spacing w:val="-7"/>
        </w:rPr>
        <w:t xml:space="preserve"> </w:t>
      </w:r>
      <w:r>
        <w:t>combining</w:t>
      </w:r>
      <w:r>
        <w:rPr>
          <w:spacing w:val="-8"/>
        </w:rPr>
        <w:t xml:space="preserve"> </w:t>
      </w:r>
      <w:r>
        <w:t>for</w:t>
      </w:r>
      <w:r>
        <w:rPr>
          <w:spacing w:val="-7"/>
        </w:rPr>
        <w:t xml:space="preserve"> </w:t>
      </w:r>
      <w:r>
        <w:t>word count is easy to demonstrate). Second, there is a fundamental scalability</w:t>
      </w:r>
      <w:r>
        <w:rPr>
          <w:spacing w:val="-20"/>
        </w:rPr>
        <w:t xml:space="preserve"> </w:t>
      </w:r>
      <w:r>
        <w:t>bot- tleneck</w:t>
      </w:r>
      <w:r>
        <w:rPr>
          <w:spacing w:val="-13"/>
        </w:rPr>
        <w:t xml:space="preserve"> </w:t>
      </w:r>
      <w:r>
        <w:t>associated</w:t>
      </w:r>
      <w:r>
        <w:rPr>
          <w:spacing w:val="-12"/>
        </w:rPr>
        <w:t xml:space="preserve"> </w:t>
      </w:r>
      <w:r>
        <w:t>with</w:t>
      </w:r>
      <w:r>
        <w:rPr>
          <w:spacing w:val="-12"/>
        </w:rPr>
        <w:t xml:space="preserve"> </w:t>
      </w:r>
      <w:r>
        <w:t>the</w:t>
      </w:r>
      <w:r>
        <w:rPr>
          <w:spacing w:val="-12"/>
        </w:rPr>
        <w:t xml:space="preserve"> </w:t>
      </w:r>
      <w:r>
        <w:t>in-mapper</w:t>
      </w:r>
      <w:r>
        <w:rPr>
          <w:spacing w:val="-12"/>
        </w:rPr>
        <w:t xml:space="preserve"> </w:t>
      </w:r>
      <w:r>
        <w:t>combining</w:t>
      </w:r>
      <w:r>
        <w:rPr>
          <w:spacing w:val="-12"/>
        </w:rPr>
        <w:t xml:space="preserve"> </w:t>
      </w:r>
      <w:r>
        <w:t>pattern.</w:t>
      </w:r>
      <w:r>
        <w:rPr>
          <w:spacing w:val="14"/>
        </w:rPr>
        <w:t xml:space="preserve"> </w:t>
      </w:r>
      <w:r>
        <w:t>It</w:t>
      </w:r>
      <w:r>
        <w:rPr>
          <w:spacing w:val="-12"/>
        </w:rPr>
        <w:t xml:space="preserve"> </w:t>
      </w:r>
      <w:r>
        <w:t>critically</w:t>
      </w:r>
      <w:r>
        <w:rPr>
          <w:spacing w:val="-12"/>
        </w:rPr>
        <w:t xml:space="preserve"> </w:t>
      </w:r>
      <w:r>
        <w:t>depends on</w:t>
      </w:r>
      <w:r>
        <w:rPr>
          <w:spacing w:val="-14"/>
        </w:rPr>
        <w:t xml:space="preserve"> </w:t>
      </w:r>
      <w:r>
        <w:t>having</w:t>
      </w:r>
      <w:r>
        <w:rPr>
          <w:spacing w:val="-13"/>
        </w:rPr>
        <w:t xml:space="preserve"> </w:t>
      </w:r>
      <w:r>
        <w:t>sufficient</w:t>
      </w:r>
      <w:r>
        <w:rPr>
          <w:spacing w:val="-14"/>
        </w:rPr>
        <w:t xml:space="preserve"> </w:t>
      </w:r>
      <w:r>
        <w:t>memory</w:t>
      </w:r>
      <w:r>
        <w:rPr>
          <w:spacing w:val="-13"/>
        </w:rPr>
        <w:t xml:space="preserve"> </w:t>
      </w:r>
      <w:r>
        <w:t>to</w:t>
      </w:r>
      <w:r>
        <w:rPr>
          <w:spacing w:val="-14"/>
        </w:rPr>
        <w:t xml:space="preserve"> </w:t>
      </w:r>
      <w:r>
        <w:t>store</w:t>
      </w:r>
      <w:r>
        <w:rPr>
          <w:spacing w:val="-13"/>
        </w:rPr>
        <w:t xml:space="preserve"> </w:t>
      </w:r>
      <w:r>
        <w:t>intermediate</w:t>
      </w:r>
      <w:r>
        <w:rPr>
          <w:spacing w:val="-14"/>
        </w:rPr>
        <w:t xml:space="preserve"> </w:t>
      </w:r>
      <w:r>
        <w:t>results</w:t>
      </w:r>
      <w:r>
        <w:rPr>
          <w:spacing w:val="-13"/>
        </w:rPr>
        <w:t xml:space="preserve"> </w:t>
      </w:r>
      <w:r>
        <w:t>until</w:t>
      </w:r>
      <w:r>
        <w:rPr>
          <w:spacing w:val="-13"/>
        </w:rPr>
        <w:t xml:space="preserve"> </w:t>
      </w:r>
      <w:r>
        <w:t>the</w:t>
      </w:r>
      <w:r>
        <w:rPr>
          <w:spacing w:val="-14"/>
        </w:rPr>
        <w:t xml:space="preserve"> </w:t>
      </w:r>
      <w:r>
        <w:t>mapper</w:t>
      </w:r>
      <w:r>
        <w:rPr>
          <w:spacing w:val="-13"/>
        </w:rPr>
        <w:t xml:space="preserve"> </w:t>
      </w:r>
      <w:r>
        <w:t xml:space="preserve">has completely processed all key-value pairs in an input split. In the word count example, the memory footprint is bound </w:t>
      </w:r>
      <w:r>
        <w:rPr>
          <w:spacing w:val="-3"/>
        </w:rPr>
        <w:t xml:space="preserve">by </w:t>
      </w:r>
      <w:r>
        <w:t>the vocabulary size, since it is theoretically possible that a mapper encounters every term in</w:t>
      </w:r>
      <w:r>
        <w:t xml:space="preserve"> the collection. Heap’s</w:t>
      </w:r>
      <w:r>
        <w:rPr>
          <w:spacing w:val="-22"/>
        </w:rPr>
        <w:t xml:space="preserve"> </w:t>
      </w:r>
      <w:r>
        <w:t>Law,</w:t>
      </w:r>
      <w:r>
        <w:rPr>
          <w:spacing w:val="-19"/>
        </w:rPr>
        <w:t xml:space="preserve"> </w:t>
      </w:r>
      <w:r>
        <w:t>a</w:t>
      </w:r>
      <w:r>
        <w:rPr>
          <w:spacing w:val="-21"/>
        </w:rPr>
        <w:t xml:space="preserve"> </w:t>
      </w:r>
      <w:r>
        <w:t>well-known</w:t>
      </w:r>
      <w:r>
        <w:rPr>
          <w:spacing w:val="-22"/>
        </w:rPr>
        <w:t xml:space="preserve"> </w:t>
      </w:r>
      <w:r>
        <w:t>result</w:t>
      </w:r>
      <w:r>
        <w:rPr>
          <w:spacing w:val="-21"/>
        </w:rPr>
        <w:t xml:space="preserve"> </w:t>
      </w:r>
      <w:r>
        <w:t>in</w:t>
      </w:r>
      <w:r>
        <w:rPr>
          <w:spacing w:val="-21"/>
        </w:rPr>
        <w:t xml:space="preserve"> </w:t>
      </w:r>
      <w:r>
        <w:t>information</w:t>
      </w:r>
      <w:r>
        <w:rPr>
          <w:spacing w:val="-22"/>
        </w:rPr>
        <w:t xml:space="preserve"> </w:t>
      </w:r>
      <w:r>
        <w:t>retrieval,</w:t>
      </w:r>
      <w:r>
        <w:rPr>
          <w:spacing w:val="-19"/>
        </w:rPr>
        <w:t xml:space="preserve"> </w:t>
      </w:r>
      <w:r>
        <w:t>accurately</w:t>
      </w:r>
      <w:r>
        <w:rPr>
          <w:spacing w:val="-21"/>
        </w:rPr>
        <w:t xml:space="preserve"> </w:t>
      </w:r>
      <w:r>
        <w:t>models</w:t>
      </w:r>
      <w:r>
        <w:rPr>
          <w:spacing w:val="-21"/>
        </w:rPr>
        <w:t xml:space="preserve"> </w:t>
      </w:r>
      <w:r>
        <w:t>the growth of vocabulary size as a function of the collection size—the somewhat surprising</w:t>
      </w:r>
      <w:r>
        <w:rPr>
          <w:spacing w:val="-14"/>
        </w:rPr>
        <w:t xml:space="preserve"> </w:t>
      </w:r>
      <w:r>
        <w:t>fact</w:t>
      </w:r>
      <w:r>
        <w:rPr>
          <w:spacing w:val="-13"/>
        </w:rPr>
        <w:t xml:space="preserve"> </w:t>
      </w:r>
      <w:r>
        <w:t>is</w:t>
      </w:r>
      <w:r>
        <w:rPr>
          <w:spacing w:val="-13"/>
        </w:rPr>
        <w:t xml:space="preserve"> </w:t>
      </w:r>
      <w:r>
        <w:t>that</w:t>
      </w:r>
      <w:r>
        <w:rPr>
          <w:spacing w:val="-14"/>
        </w:rPr>
        <w:t xml:space="preserve"> </w:t>
      </w:r>
      <w:r>
        <w:t>the</w:t>
      </w:r>
      <w:r>
        <w:rPr>
          <w:spacing w:val="-13"/>
        </w:rPr>
        <w:t xml:space="preserve"> </w:t>
      </w:r>
      <w:r>
        <w:t>vocabulary</w:t>
      </w:r>
      <w:r>
        <w:rPr>
          <w:spacing w:val="-13"/>
        </w:rPr>
        <w:t xml:space="preserve"> </w:t>
      </w:r>
      <w:r>
        <w:t>size</w:t>
      </w:r>
      <w:r>
        <w:rPr>
          <w:spacing w:val="-13"/>
        </w:rPr>
        <w:t xml:space="preserve"> </w:t>
      </w:r>
      <w:r>
        <w:t>never</w:t>
      </w:r>
      <w:r>
        <w:rPr>
          <w:spacing w:val="-14"/>
        </w:rPr>
        <w:t xml:space="preserve"> </w:t>
      </w:r>
      <w:r>
        <w:t>stops</w:t>
      </w:r>
      <w:r>
        <w:rPr>
          <w:spacing w:val="-13"/>
        </w:rPr>
        <w:t xml:space="preserve"> </w:t>
      </w:r>
      <w:r>
        <w:t>growing.</w:t>
      </w:r>
      <w:r>
        <w:rPr>
          <w:rFonts w:ascii="LM Roman 7" w:hAnsi="LM Roman 7"/>
          <w:vertAlign w:val="superscript"/>
        </w:rPr>
        <w:t>3</w:t>
      </w:r>
      <w:r>
        <w:rPr>
          <w:rFonts w:ascii="LM Roman 7" w:hAnsi="LM Roman 7"/>
          <w:spacing w:val="11"/>
        </w:rPr>
        <w:t xml:space="preserve"> </w:t>
      </w:r>
      <w:r>
        <w:t>Therefore,</w:t>
      </w:r>
      <w:r>
        <w:rPr>
          <w:spacing w:val="-12"/>
        </w:rPr>
        <w:t xml:space="preserve"> </w:t>
      </w:r>
      <w:r>
        <w:t>the al</w:t>
      </w:r>
      <w:r>
        <w:t>gorithm in Algorithm 3.3 will scale only up to a point, beyond which the associative</w:t>
      </w:r>
      <w:r>
        <w:rPr>
          <w:spacing w:val="-13"/>
        </w:rPr>
        <w:t xml:space="preserve"> </w:t>
      </w:r>
      <w:r>
        <w:t>array</w:t>
      </w:r>
      <w:r>
        <w:rPr>
          <w:spacing w:val="-12"/>
        </w:rPr>
        <w:t xml:space="preserve"> </w:t>
      </w:r>
      <w:r>
        <w:t>holding</w:t>
      </w:r>
      <w:r>
        <w:rPr>
          <w:spacing w:val="-12"/>
        </w:rPr>
        <w:t xml:space="preserve"> </w:t>
      </w:r>
      <w:r>
        <w:t>the</w:t>
      </w:r>
      <w:r>
        <w:rPr>
          <w:spacing w:val="-12"/>
        </w:rPr>
        <w:t xml:space="preserve"> </w:t>
      </w:r>
      <w:r>
        <w:t>partial</w:t>
      </w:r>
      <w:r>
        <w:rPr>
          <w:spacing w:val="-12"/>
        </w:rPr>
        <w:t xml:space="preserve"> </w:t>
      </w:r>
      <w:r>
        <w:t>term</w:t>
      </w:r>
      <w:r>
        <w:rPr>
          <w:spacing w:val="-12"/>
        </w:rPr>
        <w:t xml:space="preserve"> </w:t>
      </w:r>
      <w:r>
        <w:t>counts</w:t>
      </w:r>
      <w:r>
        <w:rPr>
          <w:spacing w:val="-12"/>
        </w:rPr>
        <w:t xml:space="preserve"> </w:t>
      </w:r>
      <w:r>
        <w:t>will</w:t>
      </w:r>
      <w:r>
        <w:rPr>
          <w:spacing w:val="-12"/>
        </w:rPr>
        <w:t xml:space="preserve"> </w:t>
      </w:r>
      <w:r>
        <w:t>no</w:t>
      </w:r>
      <w:r>
        <w:rPr>
          <w:spacing w:val="-12"/>
        </w:rPr>
        <w:t xml:space="preserve"> </w:t>
      </w:r>
      <w:r>
        <w:t>longer</w:t>
      </w:r>
      <w:r>
        <w:rPr>
          <w:spacing w:val="-12"/>
        </w:rPr>
        <w:t xml:space="preserve"> </w:t>
      </w:r>
      <w:r>
        <w:t>fit</w:t>
      </w:r>
      <w:r>
        <w:rPr>
          <w:spacing w:val="-12"/>
        </w:rPr>
        <w:t xml:space="preserve"> </w:t>
      </w:r>
      <w:r>
        <w:t>in</w:t>
      </w:r>
      <w:r>
        <w:rPr>
          <w:spacing w:val="-12"/>
        </w:rPr>
        <w:t xml:space="preserve"> </w:t>
      </w:r>
      <w:r>
        <w:rPr>
          <w:spacing w:val="-3"/>
        </w:rPr>
        <w:t>memory.</w:t>
      </w:r>
      <w:r>
        <w:rPr>
          <w:rFonts w:ascii="LM Roman 7" w:hAnsi="LM Roman 7"/>
          <w:spacing w:val="-3"/>
          <w:vertAlign w:val="superscript"/>
        </w:rPr>
        <w:t>4</w:t>
      </w:r>
      <w:r>
        <w:rPr>
          <w:rFonts w:ascii="LM Roman 7" w:hAnsi="LM Roman 7"/>
          <w:spacing w:val="-3"/>
        </w:rPr>
        <w:t xml:space="preserve"> </w:t>
      </w:r>
      <w:r>
        <w:t>One common solution to limiting memory usage when using the in-mapper combining</w:t>
      </w:r>
      <w:r>
        <w:rPr>
          <w:spacing w:val="-18"/>
        </w:rPr>
        <w:t xml:space="preserve"> </w:t>
      </w:r>
      <w:r>
        <w:t>technique</w:t>
      </w:r>
      <w:r>
        <w:rPr>
          <w:spacing w:val="-17"/>
        </w:rPr>
        <w:t xml:space="preserve"> </w:t>
      </w:r>
      <w:r>
        <w:t>is</w:t>
      </w:r>
      <w:r>
        <w:rPr>
          <w:spacing w:val="-18"/>
        </w:rPr>
        <w:t xml:space="preserve"> </w:t>
      </w:r>
      <w:r>
        <w:t>to</w:t>
      </w:r>
      <w:r>
        <w:rPr>
          <w:spacing w:val="-17"/>
        </w:rPr>
        <w:t xml:space="preserve"> </w:t>
      </w:r>
      <w:r>
        <w:t>“block”</w:t>
      </w:r>
      <w:r>
        <w:rPr>
          <w:spacing w:val="-17"/>
        </w:rPr>
        <w:t xml:space="preserve"> </w:t>
      </w:r>
      <w:r>
        <w:t>input</w:t>
      </w:r>
      <w:r>
        <w:rPr>
          <w:spacing w:val="-18"/>
        </w:rPr>
        <w:t xml:space="preserve"> </w:t>
      </w:r>
      <w:r>
        <w:t>key-value</w:t>
      </w:r>
      <w:r>
        <w:rPr>
          <w:spacing w:val="-17"/>
        </w:rPr>
        <w:t xml:space="preserve"> </w:t>
      </w:r>
      <w:r>
        <w:t>pairs</w:t>
      </w:r>
      <w:r>
        <w:rPr>
          <w:spacing w:val="-17"/>
        </w:rPr>
        <w:t xml:space="preserve"> </w:t>
      </w:r>
      <w:r>
        <w:t>and</w:t>
      </w:r>
      <w:r>
        <w:rPr>
          <w:spacing w:val="-18"/>
        </w:rPr>
        <w:t xml:space="preserve"> </w:t>
      </w:r>
      <w:r>
        <w:t>“flush”</w:t>
      </w:r>
      <w:r>
        <w:rPr>
          <w:spacing w:val="-17"/>
        </w:rPr>
        <w:t xml:space="preserve"> </w:t>
      </w:r>
      <w:r>
        <w:t>in-memory data</w:t>
      </w:r>
      <w:r>
        <w:rPr>
          <w:spacing w:val="-10"/>
        </w:rPr>
        <w:t xml:space="preserve"> </w:t>
      </w:r>
      <w:r>
        <w:t>structures</w:t>
      </w:r>
      <w:r>
        <w:rPr>
          <w:spacing w:val="-9"/>
        </w:rPr>
        <w:t xml:space="preserve"> </w:t>
      </w:r>
      <w:r>
        <w:t>periodically.</w:t>
      </w:r>
      <w:r>
        <w:rPr>
          <w:spacing w:val="14"/>
        </w:rPr>
        <w:t xml:space="preserve"> </w:t>
      </w:r>
      <w:r>
        <w:t>The</w:t>
      </w:r>
      <w:r>
        <w:rPr>
          <w:spacing w:val="-9"/>
        </w:rPr>
        <w:t xml:space="preserve"> </w:t>
      </w:r>
      <w:r>
        <w:t>idea</w:t>
      </w:r>
      <w:r>
        <w:rPr>
          <w:spacing w:val="-9"/>
        </w:rPr>
        <w:t xml:space="preserve"> </w:t>
      </w:r>
      <w:r>
        <w:t>is</w:t>
      </w:r>
      <w:r>
        <w:rPr>
          <w:spacing w:val="-10"/>
        </w:rPr>
        <w:t xml:space="preserve"> </w:t>
      </w:r>
      <w:r>
        <w:t>simple:</w:t>
      </w:r>
      <w:r>
        <w:rPr>
          <w:spacing w:val="-9"/>
        </w:rPr>
        <w:t xml:space="preserve"> </w:t>
      </w:r>
      <w:r>
        <w:t>instead</w:t>
      </w:r>
      <w:r>
        <w:rPr>
          <w:spacing w:val="-9"/>
        </w:rPr>
        <w:t xml:space="preserve"> </w:t>
      </w:r>
      <w:r>
        <w:t>of</w:t>
      </w:r>
      <w:r>
        <w:rPr>
          <w:spacing w:val="-9"/>
        </w:rPr>
        <w:t xml:space="preserve"> </w:t>
      </w:r>
      <w:r>
        <w:t>emitting</w:t>
      </w:r>
      <w:r>
        <w:rPr>
          <w:spacing w:val="-9"/>
        </w:rPr>
        <w:t xml:space="preserve"> </w:t>
      </w:r>
      <w:r>
        <w:t>intermedi- ate</w:t>
      </w:r>
      <w:r>
        <w:rPr>
          <w:spacing w:val="-18"/>
        </w:rPr>
        <w:t xml:space="preserve"> </w:t>
      </w:r>
      <w:r>
        <w:t>data</w:t>
      </w:r>
      <w:r>
        <w:rPr>
          <w:spacing w:val="-17"/>
        </w:rPr>
        <w:t xml:space="preserve"> </w:t>
      </w:r>
      <w:r>
        <w:t>only</w:t>
      </w:r>
      <w:r>
        <w:rPr>
          <w:spacing w:val="-17"/>
        </w:rPr>
        <w:t xml:space="preserve"> </w:t>
      </w:r>
      <w:r>
        <w:t>after</w:t>
      </w:r>
      <w:r>
        <w:rPr>
          <w:spacing w:val="-16"/>
        </w:rPr>
        <w:t xml:space="preserve"> </w:t>
      </w:r>
      <w:r>
        <w:rPr>
          <w:rFonts w:ascii="LM Roman 10" w:hAnsi="LM Roman 10"/>
          <w:i/>
        </w:rPr>
        <w:t>every</w:t>
      </w:r>
      <w:r>
        <w:rPr>
          <w:rFonts w:ascii="LM Roman 10" w:hAnsi="LM Roman 10"/>
          <w:i/>
          <w:spacing w:val="-6"/>
        </w:rPr>
        <w:t xml:space="preserve"> </w:t>
      </w:r>
      <w:r>
        <w:t>key-value</w:t>
      </w:r>
      <w:r>
        <w:rPr>
          <w:spacing w:val="-17"/>
        </w:rPr>
        <w:t xml:space="preserve"> </w:t>
      </w:r>
      <w:r>
        <w:t>pair</w:t>
      </w:r>
      <w:r>
        <w:rPr>
          <w:spacing w:val="-17"/>
        </w:rPr>
        <w:t xml:space="preserve"> </w:t>
      </w:r>
      <w:r>
        <w:t>has</w:t>
      </w:r>
      <w:r>
        <w:rPr>
          <w:spacing w:val="-17"/>
        </w:rPr>
        <w:t xml:space="preserve"> </w:t>
      </w:r>
      <w:r>
        <w:t>been</w:t>
      </w:r>
      <w:r>
        <w:rPr>
          <w:spacing w:val="-17"/>
        </w:rPr>
        <w:t xml:space="preserve"> </w:t>
      </w:r>
      <w:r>
        <w:t>processed,</w:t>
      </w:r>
      <w:r>
        <w:rPr>
          <w:spacing w:val="-15"/>
        </w:rPr>
        <w:t xml:space="preserve"> </w:t>
      </w:r>
      <w:r>
        <w:t>emit</w:t>
      </w:r>
      <w:r>
        <w:rPr>
          <w:spacing w:val="-17"/>
        </w:rPr>
        <w:t xml:space="preserve"> </w:t>
      </w:r>
      <w:r>
        <w:t>partial</w:t>
      </w:r>
      <w:r>
        <w:rPr>
          <w:spacing w:val="-17"/>
        </w:rPr>
        <w:t xml:space="preserve"> </w:t>
      </w:r>
      <w:r>
        <w:t>results after</w:t>
      </w:r>
      <w:r>
        <w:rPr>
          <w:spacing w:val="-23"/>
        </w:rPr>
        <w:t xml:space="preserve"> </w:t>
      </w:r>
      <w:r>
        <w:t>processing</w:t>
      </w:r>
      <w:r>
        <w:rPr>
          <w:spacing w:val="-23"/>
        </w:rPr>
        <w:t xml:space="preserve"> </w:t>
      </w:r>
      <w:r>
        <w:t>every</w:t>
      </w:r>
      <w:r>
        <w:rPr>
          <w:spacing w:val="-22"/>
        </w:rPr>
        <w:t xml:space="preserve"> </w:t>
      </w:r>
      <w:r>
        <w:rPr>
          <w:rFonts w:ascii="DejaVu Serif" w:hAnsi="DejaVu Serif"/>
          <w:i/>
        </w:rPr>
        <w:t>n</w:t>
      </w:r>
      <w:r>
        <w:rPr>
          <w:rFonts w:ascii="DejaVu Serif" w:hAnsi="DejaVu Serif"/>
          <w:i/>
          <w:spacing w:val="-19"/>
        </w:rPr>
        <w:t xml:space="preserve"> </w:t>
      </w:r>
      <w:r>
        <w:t>key-value</w:t>
      </w:r>
      <w:r>
        <w:rPr>
          <w:spacing w:val="-23"/>
        </w:rPr>
        <w:t xml:space="preserve"> </w:t>
      </w:r>
      <w:r>
        <w:t>pairs.</w:t>
      </w:r>
      <w:r>
        <w:rPr>
          <w:spacing w:val="5"/>
        </w:rPr>
        <w:t xml:space="preserve"> </w:t>
      </w:r>
      <w:r>
        <w:t>This</w:t>
      </w:r>
      <w:r>
        <w:rPr>
          <w:spacing w:val="-23"/>
        </w:rPr>
        <w:t xml:space="preserve"> </w:t>
      </w:r>
      <w:r>
        <w:t>is</w:t>
      </w:r>
      <w:r>
        <w:rPr>
          <w:spacing w:val="-23"/>
        </w:rPr>
        <w:t xml:space="preserve"> </w:t>
      </w:r>
      <w:r>
        <w:t>straightforwardly</w:t>
      </w:r>
      <w:r>
        <w:rPr>
          <w:spacing w:val="-22"/>
        </w:rPr>
        <w:t xml:space="preserve"> </w:t>
      </w:r>
      <w:r>
        <w:t>implemented with</w:t>
      </w:r>
      <w:r>
        <w:rPr>
          <w:spacing w:val="-16"/>
        </w:rPr>
        <w:t xml:space="preserve"> </w:t>
      </w:r>
      <w:r>
        <w:t>a</w:t>
      </w:r>
      <w:r>
        <w:rPr>
          <w:spacing w:val="-15"/>
        </w:rPr>
        <w:t xml:space="preserve"> </w:t>
      </w:r>
      <w:r>
        <w:t>counter</w:t>
      </w:r>
      <w:r>
        <w:rPr>
          <w:spacing w:val="-16"/>
        </w:rPr>
        <w:t xml:space="preserve"> </w:t>
      </w:r>
      <w:r>
        <w:t>variable</w:t>
      </w:r>
      <w:r>
        <w:rPr>
          <w:spacing w:val="-15"/>
        </w:rPr>
        <w:t xml:space="preserve"> </w:t>
      </w:r>
      <w:r>
        <w:t>that</w:t>
      </w:r>
      <w:r>
        <w:rPr>
          <w:spacing w:val="-16"/>
        </w:rPr>
        <w:t xml:space="preserve"> </w:t>
      </w:r>
      <w:r>
        <w:t>keeps</w:t>
      </w:r>
      <w:r>
        <w:rPr>
          <w:spacing w:val="-15"/>
        </w:rPr>
        <w:t xml:space="preserve"> </w:t>
      </w:r>
      <w:r>
        <w:t>track</w:t>
      </w:r>
      <w:r>
        <w:rPr>
          <w:spacing w:val="-16"/>
        </w:rPr>
        <w:t xml:space="preserve"> </w:t>
      </w:r>
      <w:r>
        <w:t>of</w:t>
      </w:r>
      <w:r>
        <w:rPr>
          <w:spacing w:val="-15"/>
        </w:rPr>
        <w:t xml:space="preserve"> </w:t>
      </w:r>
      <w:r>
        <w:t>the</w:t>
      </w:r>
      <w:r>
        <w:rPr>
          <w:spacing w:val="-16"/>
        </w:rPr>
        <w:t xml:space="preserve"> </w:t>
      </w:r>
      <w:r>
        <w:t>number</w:t>
      </w:r>
      <w:r>
        <w:rPr>
          <w:spacing w:val="-15"/>
        </w:rPr>
        <w:t xml:space="preserve"> </w:t>
      </w:r>
      <w:r>
        <w:t>of</w:t>
      </w:r>
      <w:r>
        <w:rPr>
          <w:spacing w:val="-16"/>
        </w:rPr>
        <w:t xml:space="preserve"> </w:t>
      </w:r>
      <w:r>
        <w:t>input</w:t>
      </w:r>
      <w:r>
        <w:rPr>
          <w:spacing w:val="-15"/>
        </w:rPr>
        <w:t xml:space="preserve"> </w:t>
      </w:r>
      <w:r>
        <w:t>key-value</w:t>
      </w:r>
      <w:r>
        <w:rPr>
          <w:spacing w:val="-16"/>
        </w:rPr>
        <w:t xml:space="preserve"> </w:t>
      </w:r>
      <w:r>
        <w:t xml:space="preserve">pairs that </w:t>
      </w:r>
      <w:r>
        <w:rPr>
          <w:spacing w:val="-3"/>
        </w:rPr>
        <w:t xml:space="preserve">have </w:t>
      </w:r>
      <w:r>
        <w:t>been processed. As an alternat</w:t>
      </w:r>
      <w:r>
        <w:t>ive, the mapper could keep track of its</w:t>
      </w:r>
      <w:r>
        <w:rPr>
          <w:spacing w:val="-12"/>
        </w:rPr>
        <w:t xml:space="preserve"> </w:t>
      </w:r>
      <w:r>
        <w:t>own</w:t>
      </w:r>
      <w:r>
        <w:rPr>
          <w:spacing w:val="-11"/>
        </w:rPr>
        <w:t xml:space="preserve"> </w:t>
      </w:r>
      <w:r>
        <w:t>memory</w:t>
      </w:r>
      <w:r>
        <w:rPr>
          <w:spacing w:val="-12"/>
        </w:rPr>
        <w:t xml:space="preserve"> </w:t>
      </w:r>
      <w:r>
        <w:t>footprint</w:t>
      </w:r>
      <w:r>
        <w:rPr>
          <w:spacing w:val="-12"/>
        </w:rPr>
        <w:t xml:space="preserve"> </w:t>
      </w:r>
      <w:r>
        <w:t>and</w:t>
      </w:r>
      <w:r>
        <w:rPr>
          <w:spacing w:val="-11"/>
        </w:rPr>
        <w:t xml:space="preserve"> </w:t>
      </w:r>
      <w:r>
        <w:t>flush</w:t>
      </w:r>
      <w:r>
        <w:rPr>
          <w:spacing w:val="-12"/>
        </w:rPr>
        <w:t xml:space="preserve"> </w:t>
      </w:r>
      <w:r>
        <w:t>intermediate</w:t>
      </w:r>
      <w:r>
        <w:rPr>
          <w:spacing w:val="-11"/>
        </w:rPr>
        <w:t xml:space="preserve"> </w:t>
      </w:r>
      <w:r>
        <w:t>key-value</w:t>
      </w:r>
      <w:r>
        <w:rPr>
          <w:spacing w:val="-12"/>
        </w:rPr>
        <w:t xml:space="preserve"> </w:t>
      </w:r>
      <w:r>
        <w:t>pairs</w:t>
      </w:r>
      <w:r>
        <w:rPr>
          <w:spacing w:val="-11"/>
        </w:rPr>
        <w:t xml:space="preserve"> </w:t>
      </w:r>
      <w:r>
        <w:t>once</w:t>
      </w:r>
      <w:r>
        <w:rPr>
          <w:spacing w:val="-12"/>
        </w:rPr>
        <w:t xml:space="preserve"> </w:t>
      </w:r>
      <w:r>
        <w:t xml:space="preserve">memory usage has crossed a certain threshold. In both approaches, either the block size or the memory usage threshold needs to </w:t>
      </w:r>
      <w:r>
        <w:rPr>
          <w:spacing w:val="2"/>
        </w:rPr>
        <w:t xml:space="preserve">be </w:t>
      </w:r>
      <w:r>
        <w:t xml:space="preserve">determined empirically: with too large a value, the mapper may run out of </w:t>
      </w:r>
      <w:r>
        <w:rPr>
          <w:spacing w:val="-3"/>
        </w:rPr>
        <w:t xml:space="preserve">memory, </w:t>
      </w:r>
      <w:r>
        <w:t>but with too small a value,</w:t>
      </w:r>
      <w:r>
        <w:rPr>
          <w:spacing w:val="-17"/>
        </w:rPr>
        <w:t xml:space="preserve"> </w:t>
      </w:r>
      <w:r>
        <w:t>opportunities</w:t>
      </w:r>
      <w:r>
        <w:rPr>
          <w:spacing w:val="-20"/>
        </w:rPr>
        <w:t xml:space="preserve"> </w:t>
      </w:r>
      <w:r>
        <w:t>fo</w:t>
      </w:r>
      <w:r>
        <w:t>r</w:t>
      </w:r>
      <w:r>
        <w:rPr>
          <w:spacing w:val="-18"/>
        </w:rPr>
        <w:t xml:space="preserve"> </w:t>
      </w:r>
      <w:r>
        <w:t>local</w:t>
      </w:r>
      <w:r>
        <w:rPr>
          <w:spacing w:val="-20"/>
        </w:rPr>
        <w:t xml:space="preserve"> </w:t>
      </w:r>
      <w:r>
        <w:t>aggregation</w:t>
      </w:r>
      <w:r>
        <w:rPr>
          <w:spacing w:val="-18"/>
        </w:rPr>
        <w:t xml:space="preserve"> </w:t>
      </w:r>
      <w:r>
        <w:t>may</w:t>
      </w:r>
      <w:r>
        <w:rPr>
          <w:spacing w:val="-20"/>
        </w:rPr>
        <w:t xml:space="preserve"> </w:t>
      </w:r>
      <w:r>
        <w:rPr>
          <w:spacing w:val="2"/>
        </w:rPr>
        <w:t>be</w:t>
      </w:r>
      <w:r>
        <w:rPr>
          <w:spacing w:val="-19"/>
        </w:rPr>
        <w:t xml:space="preserve"> </w:t>
      </w:r>
      <w:r>
        <w:t>lost.</w:t>
      </w:r>
      <w:r>
        <w:rPr>
          <w:spacing w:val="9"/>
        </w:rPr>
        <w:t xml:space="preserve"> </w:t>
      </w:r>
      <w:r>
        <w:t>Furthermore,</w:t>
      </w:r>
      <w:r>
        <w:rPr>
          <w:spacing w:val="-16"/>
        </w:rPr>
        <w:t xml:space="preserve"> </w:t>
      </w:r>
      <w:r>
        <w:t>in</w:t>
      </w:r>
      <w:r>
        <w:rPr>
          <w:spacing w:val="-19"/>
        </w:rPr>
        <w:t xml:space="preserve"> </w:t>
      </w:r>
      <w:r>
        <w:t>Hadoop</w:t>
      </w:r>
    </w:p>
    <w:p w14:paraId="14177635" w14:textId="77777777" w:rsidR="00603298" w:rsidRDefault="00685666" w:rsidP="00787FB4">
      <w:pPr>
        <w:pStyle w:val="BodyText"/>
        <w:spacing w:before="120" w:after="120"/>
        <w:rPr>
          <w:sz w:val="3"/>
        </w:rPr>
      </w:pPr>
      <w:r>
        <w:pict w14:anchorId="6FF5EC9C">
          <v:shape id="_x0000_s3427" style="position:absolute;margin-left:108.85pt;margin-top:13.8pt;width:135.9pt;height:.1pt;z-index:-251502592;mso-wrap-distance-left:0;mso-wrap-distance-right:0;mso-position-horizontal-relative:page" coordorigin="2177,276" coordsize="2718,0" path="m2177,276r2718,e" filled="f" strokeweight=".14042mm">
            <v:path arrowok="t"/>
            <w10:wrap type="topAndBottom" anchorx="page"/>
          </v:shape>
        </w:pict>
      </w:r>
    </w:p>
    <w:p w14:paraId="631E89B2" w14:textId="77777777" w:rsidR="00603298" w:rsidRDefault="00685666" w:rsidP="00787FB4">
      <w:pPr>
        <w:spacing w:before="120" w:after="120"/>
        <w:rPr>
          <w:rFonts w:ascii="LM Roman 8" w:hAnsi="LM Roman 8"/>
          <w:sz w:val="16"/>
        </w:rPr>
      </w:pPr>
      <w:r>
        <w:rPr>
          <w:rFonts w:ascii="LM Roman 6" w:hAnsi="LM Roman 6"/>
          <w:spacing w:val="3"/>
          <w:sz w:val="16"/>
          <w:vertAlign w:val="superscript"/>
        </w:rPr>
        <w:t>3</w:t>
      </w:r>
      <w:r>
        <w:rPr>
          <w:rFonts w:ascii="LM Roman 8" w:hAnsi="LM Roman 8"/>
          <w:spacing w:val="3"/>
          <w:sz w:val="16"/>
        </w:rPr>
        <w:t>In</w:t>
      </w:r>
      <w:r>
        <w:rPr>
          <w:rFonts w:ascii="LM Roman 8" w:hAnsi="LM Roman 8"/>
          <w:spacing w:val="-16"/>
          <w:sz w:val="16"/>
        </w:rPr>
        <w:t xml:space="preserve"> </w:t>
      </w:r>
      <w:r>
        <w:rPr>
          <w:rFonts w:ascii="LM Roman 8" w:hAnsi="LM Roman 8"/>
          <w:sz w:val="16"/>
        </w:rPr>
        <w:t>more</w:t>
      </w:r>
      <w:r>
        <w:rPr>
          <w:rFonts w:ascii="LM Roman 8" w:hAnsi="LM Roman 8"/>
          <w:spacing w:val="-15"/>
          <w:sz w:val="16"/>
        </w:rPr>
        <w:t xml:space="preserve"> </w:t>
      </w:r>
      <w:r>
        <w:rPr>
          <w:rFonts w:ascii="LM Roman 8" w:hAnsi="LM Roman 8"/>
          <w:sz w:val="16"/>
        </w:rPr>
        <w:t>detail,</w:t>
      </w:r>
      <w:r>
        <w:rPr>
          <w:rFonts w:ascii="LM Roman 8" w:hAnsi="LM Roman 8"/>
          <w:spacing w:val="-13"/>
          <w:sz w:val="16"/>
        </w:rPr>
        <w:t xml:space="preserve"> </w:t>
      </w:r>
      <w:r>
        <w:rPr>
          <w:rFonts w:ascii="LM Roman 8" w:hAnsi="LM Roman 8"/>
          <w:sz w:val="16"/>
        </w:rPr>
        <w:t>Heap’s</w:t>
      </w:r>
      <w:r>
        <w:rPr>
          <w:rFonts w:ascii="LM Roman 8" w:hAnsi="LM Roman 8"/>
          <w:spacing w:val="-15"/>
          <w:sz w:val="16"/>
        </w:rPr>
        <w:t xml:space="preserve"> </w:t>
      </w:r>
      <w:r>
        <w:rPr>
          <w:rFonts w:ascii="LM Roman 8" w:hAnsi="LM Roman 8"/>
          <w:sz w:val="16"/>
        </w:rPr>
        <w:t>Law</w:t>
      </w:r>
      <w:r>
        <w:rPr>
          <w:rFonts w:ascii="LM Roman 8" w:hAnsi="LM Roman 8"/>
          <w:spacing w:val="-15"/>
          <w:sz w:val="16"/>
        </w:rPr>
        <w:t xml:space="preserve"> </w:t>
      </w:r>
      <w:r>
        <w:rPr>
          <w:rFonts w:ascii="LM Roman 8" w:hAnsi="LM Roman 8"/>
          <w:sz w:val="16"/>
        </w:rPr>
        <w:t>relates</w:t>
      </w:r>
      <w:r>
        <w:rPr>
          <w:rFonts w:ascii="LM Roman 8" w:hAnsi="LM Roman 8"/>
          <w:spacing w:val="-16"/>
          <w:sz w:val="16"/>
        </w:rPr>
        <w:t xml:space="preserve"> </w:t>
      </w:r>
      <w:r>
        <w:rPr>
          <w:rFonts w:ascii="LM Roman 8" w:hAnsi="LM Roman 8"/>
          <w:sz w:val="16"/>
        </w:rPr>
        <w:t>the</w:t>
      </w:r>
      <w:r>
        <w:rPr>
          <w:rFonts w:ascii="LM Roman 8" w:hAnsi="LM Roman 8"/>
          <w:spacing w:val="-15"/>
          <w:sz w:val="16"/>
        </w:rPr>
        <w:t xml:space="preserve"> </w:t>
      </w:r>
      <w:r>
        <w:rPr>
          <w:rFonts w:ascii="LM Roman 8" w:hAnsi="LM Roman 8"/>
          <w:sz w:val="16"/>
        </w:rPr>
        <w:t>vocabulary</w:t>
      </w:r>
      <w:r>
        <w:rPr>
          <w:rFonts w:ascii="LM Roman 8" w:hAnsi="LM Roman 8"/>
          <w:spacing w:val="-15"/>
          <w:sz w:val="16"/>
        </w:rPr>
        <w:t xml:space="preserve"> </w:t>
      </w:r>
      <w:r>
        <w:rPr>
          <w:rFonts w:ascii="LM Roman 8" w:hAnsi="LM Roman 8"/>
          <w:sz w:val="16"/>
        </w:rPr>
        <w:t>size</w:t>
      </w:r>
      <w:r>
        <w:rPr>
          <w:rFonts w:ascii="LM Roman 8" w:hAnsi="LM Roman 8"/>
          <w:spacing w:val="-16"/>
          <w:sz w:val="16"/>
        </w:rPr>
        <w:t xml:space="preserve"> </w:t>
      </w:r>
      <w:r>
        <w:rPr>
          <w:rFonts w:ascii="Arial" w:hAnsi="Arial"/>
          <w:i/>
          <w:sz w:val="16"/>
        </w:rPr>
        <w:t>V</w:t>
      </w:r>
      <w:r>
        <w:rPr>
          <w:rFonts w:ascii="Arial" w:hAnsi="Arial"/>
          <w:i/>
          <w:spacing w:val="32"/>
          <w:sz w:val="16"/>
        </w:rPr>
        <w:t xml:space="preserve"> </w:t>
      </w:r>
      <w:r>
        <w:rPr>
          <w:rFonts w:ascii="LM Roman 8" w:hAnsi="LM Roman 8"/>
          <w:sz w:val="16"/>
        </w:rPr>
        <w:t>to</w:t>
      </w:r>
      <w:r>
        <w:rPr>
          <w:rFonts w:ascii="LM Roman 8" w:hAnsi="LM Roman 8"/>
          <w:spacing w:val="-15"/>
          <w:sz w:val="16"/>
        </w:rPr>
        <w:t xml:space="preserve"> </w:t>
      </w:r>
      <w:r>
        <w:rPr>
          <w:rFonts w:ascii="LM Roman 8" w:hAnsi="LM Roman 8"/>
          <w:sz w:val="16"/>
        </w:rPr>
        <w:t>the</w:t>
      </w:r>
      <w:r>
        <w:rPr>
          <w:rFonts w:ascii="LM Roman 8" w:hAnsi="LM Roman 8"/>
          <w:spacing w:val="-15"/>
          <w:sz w:val="16"/>
        </w:rPr>
        <w:t xml:space="preserve"> </w:t>
      </w:r>
      <w:r>
        <w:rPr>
          <w:rFonts w:ascii="LM Roman 8" w:hAnsi="LM Roman 8"/>
          <w:sz w:val="16"/>
        </w:rPr>
        <w:t>collection</w:t>
      </w:r>
      <w:r>
        <w:rPr>
          <w:rFonts w:ascii="LM Roman 8" w:hAnsi="LM Roman 8"/>
          <w:spacing w:val="-16"/>
          <w:sz w:val="16"/>
        </w:rPr>
        <w:t xml:space="preserve"> </w:t>
      </w:r>
      <w:r>
        <w:rPr>
          <w:rFonts w:ascii="LM Roman 8" w:hAnsi="LM Roman 8"/>
          <w:sz w:val="16"/>
        </w:rPr>
        <w:t>size</w:t>
      </w:r>
      <w:r>
        <w:rPr>
          <w:rFonts w:ascii="LM Roman 8" w:hAnsi="LM Roman 8"/>
          <w:spacing w:val="-15"/>
          <w:sz w:val="16"/>
        </w:rPr>
        <w:t xml:space="preserve"> </w:t>
      </w:r>
      <w:r>
        <w:rPr>
          <w:rFonts w:ascii="LM Roman 8" w:hAnsi="LM Roman 8"/>
          <w:sz w:val="16"/>
        </w:rPr>
        <w:t>as</w:t>
      </w:r>
      <w:r>
        <w:rPr>
          <w:rFonts w:ascii="LM Roman 8" w:hAnsi="LM Roman 8"/>
          <w:spacing w:val="-15"/>
          <w:sz w:val="16"/>
        </w:rPr>
        <w:t xml:space="preserve"> </w:t>
      </w:r>
      <w:r>
        <w:rPr>
          <w:rFonts w:ascii="LM Roman 8" w:hAnsi="LM Roman 8"/>
          <w:sz w:val="16"/>
        </w:rPr>
        <w:t xml:space="preserve">follows: </w:t>
      </w:r>
      <w:r>
        <w:rPr>
          <w:rFonts w:ascii="Arial" w:hAnsi="Arial"/>
          <w:i/>
          <w:sz w:val="16"/>
        </w:rPr>
        <w:t>V</w:t>
      </w:r>
      <w:r>
        <w:rPr>
          <w:rFonts w:ascii="Arial" w:hAnsi="Arial"/>
          <w:i/>
          <w:spacing w:val="35"/>
          <w:sz w:val="16"/>
        </w:rPr>
        <w:t xml:space="preserve"> </w:t>
      </w:r>
      <w:r>
        <w:rPr>
          <w:rFonts w:ascii="LM Roman 8" w:hAnsi="LM Roman 8"/>
          <w:sz w:val="16"/>
        </w:rPr>
        <w:t>=</w:t>
      </w:r>
      <w:r>
        <w:rPr>
          <w:rFonts w:ascii="LM Roman 8" w:hAnsi="LM Roman 8"/>
          <w:spacing w:val="-13"/>
          <w:sz w:val="16"/>
        </w:rPr>
        <w:t xml:space="preserve"> </w:t>
      </w:r>
      <w:r>
        <w:rPr>
          <w:rFonts w:ascii="Arial" w:hAnsi="Arial"/>
          <w:i/>
          <w:sz w:val="16"/>
        </w:rPr>
        <w:t>kT</w:t>
      </w:r>
      <w:r>
        <w:rPr>
          <w:rFonts w:ascii="Arial" w:hAnsi="Arial"/>
          <w:i/>
          <w:spacing w:val="-22"/>
          <w:sz w:val="16"/>
        </w:rPr>
        <w:t xml:space="preserve"> </w:t>
      </w:r>
      <w:r>
        <w:rPr>
          <w:rFonts w:ascii="Arial" w:hAnsi="Arial"/>
          <w:i/>
          <w:spacing w:val="5"/>
          <w:sz w:val="16"/>
          <w:vertAlign w:val="superscript"/>
        </w:rPr>
        <w:t>b</w:t>
      </w:r>
      <w:r>
        <w:rPr>
          <w:rFonts w:ascii="LM Roman 8" w:hAnsi="LM Roman 8"/>
          <w:spacing w:val="5"/>
          <w:sz w:val="16"/>
        </w:rPr>
        <w:t>,</w:t>
      </w:r>
      <w:r>
        <w:rPr>
          <w:rFonts w:ascii="LM Roman 8" w:hAnsi="LM Roman 8"/>
          <w:spacing w:val="-12"/>
          <w:sz w:val="16"/>
        </w:rPr>
        <w:t xml:space="preserve"> </w:t>
      </w:r>
      <w:r>
        <w:rPr>
          <w:rFonts w:ascii="LM Roman 8" w:hAnsi="LM Roman 8"/>
          <w:sz w:val="16"/>
        </w:rPr>
        <w:t>where</w:t>
      </w:r>
      <w:r>
        <w:rPr>
          <w:rFonts w:ascii="LM Roman 8" w:hAnsi="LM Roman 8"/>
          <w:spacing w:val="-14"/>
          <w:sz w:val="16"/>
        </w:rPr>
        <w:t xml:space="preserve"> </w:t>
      </w:r>
      <w:r>
        <w:rPr>
          <w:rFonts w:ascii="Arial" w:hAnsi="Arial"/>
          <w:i/>
          <w:sz w:val="16"/>
        </w:rPr>
        <w:t>T</w:t>
      </w:r>
      <w:r>
        <w:rPr>
          <w:rFonts w:ascii="Arial" w:hAnsi="Arial"/>
          <w:i/>
          <w:spacing w:val="21"/>
          <w:sz w:val="16"/>
        </w:rPr>
        <w:t xml:space="preserve"> </w:t>
      </w:r>
      <w:r>
        <w:rPr>
          <w:rFonts w:ascii="LM Roman 8" w:hAnsi="LM Roman 8"/>
          <w:sz w:val="16"/>
        </w:rPr>
        <w:t>is</w:t>
      </w:r>
      <w:r>
        <w:rPr>
          <w:rFonts w:ascii="LM Roman 8" w:hAnsi="LM Roman 8"/>
          <w:spacing w:val="-14"/>
          <w:sz w:val="16"/>
        </w:rPr>
        <w:t xml:space="preserve"> </w:t>
      </w:r>
      <w:r>
        <w:rPr>
          <w:rFonts w:ascii="LM Roman 8" w:hAnsi="LM Roman 8"/>
          <w:sz w:val="16"/>
        </w:rPr>
        <w:t>the</w:t>
      </w:r>
      <w:r>
        <w:rPr>
          <w:rFonts w:ascii="LM Roman 8" w:hAnsi="LM Roman 8"/>
          <w:spacing w:val="-15"/>
          <w:sz w:val="16"/>
        </w:rPr>
        <w:t xml:space="preserve"> </w:t>
      </w:r>
      <w:r>
        <w:rPr>
          <w:rFonts w:ascii="LM Roman 8" w:hAnsi="LM Roman 8"/>
          <w:sz w:val="16"/>
        </w:rPr>
        <w:t>number</w:t>
      </w:r>
      <w:r>
        <w:rPr>
          <w:rFonts w:ascii="LM Roman 8" w:hAnsi="LM Roman 8"/>
          <w:spacing w:val="-14"/>
          <w:sz w:val="16"/>
        </w:rPr>
        <w:t xml:space="preserve"> </w:t>
      </w:r>
      <w:r>
        <w:rPr>
          <w:rFonts w:ascii="LM Roman 8" w:hAnsi="LM Roman 8"/>
          <w:sz w:val="16"/>
        </w:rPr>
        <w:t>of</w:t>
      </w:r>
      <w:r>
        <w:rPr>
          <w:rFonts w:ascii="LM Roman 8" w:hAnsi="LM Roman 8"/>
          <w:spacing w:val="-14"/>
          <w:sz w:val="16"/>
        </w:rPr>
        <w:t xml:space="preserve"> </w:t>
      </w:r>
      <w:r>
        <w:rPr>
          <w:rFonts w:ascii="LM Roman 8" w:hAnsi="LM Roman 8"/>
          <w:sz w:val="16"/>
        </w:rPr>
        <w:t>tokens</w:t>
      </w:r>
      <w:r>
        <w:rPr>
          <w:rFonts w:ascii="LM Roman 8" w:hAnsi="LM Roman 8"/>
          <w:spacing w:val="-15"/>
          <w:sz w:val="16"/>
        </w:rPr>
        <w:t xml:space="preserve"> </w:t>
      </w:r>
      <w:r>
        <w:rPr>
          <w:rFonts w:ascii="LM Roman 8" w:hAnsi="LM Roman 8"/>
          <w:sz w:val="16"/>
        </w:rPr>
        <w:t>in</w:t>
      </w:r>
      <w:r>
        <w:rPr>
          <w:rFonts w:ascii="LM Roman 8" w:hAnsi="LM Roman 8"/>
          <w:spacing w:val="-14"/>
          <w:sz w:val="16"/>
        </w:rPr>
        <w:t xml:space="preserve"> </w:t>
      </w:r>
      <w:r>
        <w:rPr>
          <w:rFonts w:ascii="LM Roman 8" w:hAnsi="LM Roman 8"/>
          <w:sz w:val="16"/>
        </w:rPr>
        <w:t>the</w:t>
      </w:r>
      <w:r>
        <w:rPr>
          <w:rFonts w:ascii="LM Roman 8" w:hAnsi="LM Roman 8"/>
          <w:spacing w:val="-14"/>
          <w:sz w:val="16"/>
        </w:rPr>
        <w:t xml:space="preserve"> </w:t>
      </w:r>
      <w:r>
        <w:rPr>
          <w:rFonts w:ascii="LM Roman 8" w:hAnsi="LM Roman 8"/>
          <w:sz w:val="16"/>
        </w:rPr>
        <w:t>collection.</w:t>
      </w:r>
      <w:r>
        <w:rPr>
          <w:rFonts w:ascii="LM Roman 8" w:hAnsi="LM Roman 8"/>
          <w:spacing w:val="10"/>
          <w:sz w:val="16"/>
        </w:rPr>
        <w:t xml:space="preserve"> </w:t>
      </w:r>
      <w:r>
        <w:rPr>
          <w:rFonts w:ascii="LM Roman 8" w:hAnsi="LM Roman 8"/>
          <w:sz w:val="16"/>
        </w:rPr>
        <w:t>Typical</w:t>
      </w:r>
      <w:r>
        <w:rPr>
          <w:rFonts w:ascii="LM Roman 8" w:hAnsi="LM Roman 8"/>
          <w:spacing w:val="-14"/>
          <w:sz w:val="16"/>
        </w:rPr>
        <w:t xml:space="preserve"> </w:t>
      </w:r>
      <w:r>
        <w:rPr>
          <w:rFonts w:ascii="LM Roman 8" w:hAnsi="LM Roman 8"/>
          <w:sz w:val="16"/>
        </w:rPr>
        <w:t>values</w:t>
      </w:r>
      <w:r>
        <w:rPr>
          <w:rFonts w:ascii="LM Roman 8" w:hAnsi="LM Roman 8"/>
          <w:spacing w:val="-15"/>
          <w:sz w:val="16"/>
        </w:rPr>
        <w:t xml:space="preserve"> </w:t>
      </w:r>
      <w:r>
        <w:rPr>
          <w:rFonts w:ascii="LM Roman 8" w:hAnsi="LM Roman 8"/>
          <w:sz w:val="16"/>
        </w:rPr>
        <w:t>of</w:t>
      </w:r>
      <w:r>
        <w:rPr>
          <w:rFonts w:ascii="LM Roman 8" w:hAnsi="LM Roman 8"/>
          <w:spacing w:val="-14"/>
          <w:sz w:val="16"/>
        </w:rPr>
        <w:t xml:space="preserve"> </w:t>
      </w:r>
      <w:r>
        <w:rPr>
          <w:rFonts w:ascii="LM Roman 8" w:hAnsi="LM Roman 8"/>
          <w:sz w:val="16"/>
        </w:rPr>
        <w:t>the</w:t>
      </w:r>
      <w:r>
        <w:rPr>
          <w:rFonts w:ascii="LM Roman 8" w:hAnsi="LM Roman 8"/>
          <w:spacing w:val="-14"/>
          <w:sz w:val="16"/>
        </w:rPr>
        <w:t xml:space="preserve"> </w:t>
      </w:r>
      <w:r>
        <w:rPr>
          <w:rFonts w:ascii="LM Roman 8" w:hAnsi="LM Roman 8"/>
          <w:sz w:val="16"/>
        </w:rPr>
        <w:t xml:space="preserve">parameters </w:t>
      </w:r>
      <w:r>
        <w:rPr>
          <w:rFonts w:ascii="Arial" w:hAnsi="Arial"/>
          <w:i/>
          <w:sz w:val="16"/>
        </w:rPr>
        <w:t xml:space="preserve">k </w:t>
      </w:r>
      <w:r>
        <w:rPr>
          <w:rFonts w:ascii="LM Roman 8" w:hAnsi="LM Roman 8"/>
          <w:sz w:val="16"/>
        </w:rPr>
        <w:t xml:space="preserve">and </w:t>
      </w:r>
      <w:r>
        <w:rPr>
          <w:rFonts w:ascii="Arial" w:hAnsi="Arial"/>
          <w:i/>
          <w:sz w:val="16"/>
        </w:rPr>
        <w:t xml:space="preserve">b </w:t>
      </w:r>
      <w:r>
        <w:rPr>
          <w:rFonts w:ascii="LM Roman 8" w:hAnsi="LM Roman 8"/>
          <w:sz w:val="16"/>
        </w:rPr>
        <w:t xml:space="preserve">are: 30 </w:t>
      </w:r>
      <w:r>
        <w:rPr>
          <w:rFonts w:ascii="Arial" w:hAnsi="Arial"/>
          <w:i/>
          <w:sz w:val="16"/>
        </w:rPr>
        <w:t xml:space="preserve">k </w:t>
      </w:r>
      <w:r>
        <w:rPr>
          <w:rFonts w:ascii="LM Roman 8" w:hAnsi="LM Roman 8"/>
          <w:sz w:val="16"/>
        </w:rPr>
        <w:t xml:space="preserve">100 and </w:t>
      </w:r>
      <w:r>
        <w:rPr>
          <w:rFonts w:ascii="Arial" w:hAnsi="Arial"/>
          <w:i/>
          <w:sz w:val="16"/>
        </w:rPr>
        <w:t xml:space="preserve">b </w:t>
      </w:r>
      <w:r>
        <w:rPr>
          <w:rFonts w:ascii="LM Roman 8" w:hAnsi="LM Roman 8"/>
          <w:sz w:val="16"/>
        </w:rPr>
        <w:t>0</w:t>
      </w:r>
      <w:r>
        <w:rPr>
          <w:rFonts w:ascii="Arial" w:hAnsi="Arial"/>
          <w:i/>
          <w:sz w:val="16"/>
        </w:rPr>
        <w:t>.</w:t>
      </w:r>
      <w:r>
        <w:rPr>
          <w:rFonts w:ascii="LM Roman 8" w:hAnsi="LM Roman 8"/>
          <w:sz w:val="16"/>
        </w:rPr>
        <w:t>5 ([101], p.</w:t>
      </w:r>
      <w:r>
        <w:rPr>
          <w:rFonts w:ascii="LM Roman 8" w:hAnsi="LM Roman 8"/>
          <w:spacing w:val="-21"/>
          <w:sz w:val="16"/>
        </w:rPr>
        <w:t xml:space="preserve"> </w:t>
      </w:r>
      <w:r>
        <w:rPr>
          <w:rFonts w:ascii="LM Roman 8" w:hAnsi="LM Roman 8"/>
          <w:sz w:val="16"/>
        </w:rPr>
        <w:t>81).</w:t>
      </w:r>
    </w:p>
    <w:p w14:paraId="25956594" w14:textId="77777777" w:rsidR="00603298" w:rsidRDefault="00685666" w:rsidP="00787FB4">
      <w:pPr>
        <w:spacing w:before="120" w:after="120"/>
        <w:rPr>
          <w:rFonts w:ascii="LM Roman 8"/>
          <w:sz w:val="16"/>
        </w:rPr>
      </w:pPr>
      <w:r>
        <w:pict w14:anchorId="48831AED">
          <v:shape id="_x0000_s3426" type="#_x0000_t202" style="position:absolute;margin-left:166.5pt;margin-top:-8.05pt;width:69.45pt;height:13.85pt;z-index:-251811840;mso-position-horizontal-relative:page" filled="f" stroked="f">
            <v:textbox inset="0,0,0,0">
              <w:txbxContent>
                <w:p w14:paraId="72888AF9" w14:textId="77777777" w:rsidR="00603298" w:rsidRDefault="00685666">
                  <w:pPr>
                    <w:tabs>
                      <w:tab w:val="left" w:pos="1256"/>
                    </w:tabs>
                    <w:spacing w:line="162" w:lineRule="exact"/>
                    <w:rPr>
                      <w:rFonts w:ascii="DejaVu Sans" w:hAnsi="DejaVu Sans"/>
                      <w:i/>
                      <w:sz w:val="16"/>
                    </w:rPr>
                  </w:pPr>
                  <w:r>
                    <w:rPr>
                      <w:rFonts w:ascii="DejaVu Sans" w:hAnsi="DejaVu Sans"/>
                      <w:i/>
                      <w:sz w:val="16"/>
                    </w:rPr>
                    <w:t xml:space="preserve">≤  </w:t>
                  </w:r>
                  <w:r>
                    <w:rPr>
                      <w:rFonts w:ascii="DejaVu Sans" w:hAnsi="DejaVu Sans"/>
                      <w:i/>
                      <w:spacing w:val="30"/>
                      <w:sz w:val="16"/>
                    </w:rPr>
                    <w:t xml:space="preserve"> </w:t>
                  </w:r>
                  <w:r>
                    <w:rPr>
                      <w:rFonts w:ascii="DejaVu Sans" w:hAnsi="DejaVu Sans"/>
                      <w:i/>
                      <w:sz w:val="16"/>
                    </w:rPr>
                    <w:t>≤</w:t>
                  </w:r>
                  <w:r>
                    <w:rPr>
                      <w:rFonts w:ascii="DejaVu Sans" w:hAnsi="DejaVu Sans"/>
                      <w:i/>
                      <w:sz w:val="16"/>
                    </w:rPr>
                    <w:tab/>
                  </w:r>
                  <w:r>
                    <w:rPr>
                      <w:rFonts w:ascii="DejaVu Sans" w:hAnsi="DejaVu Sans"/>
                      <w:i/>
                      <w:spacing w:val="-20"/>
                      <w:sz w:val="16"/>
                    </w:rPr>
                    <w:t>∼</w:t>
                  </w:r>
                </w:p>
              </w:txbxContent>
            </v:textbox>
            <w10:wrap anchorx="page"/>
          </v:shape>
        </w:pict>
      </w:r>
      <w:r>
        <w:rPr>
          <w:rFonts w:ascii="LM Roman 6"/>
          <w:spacing w:val="4"/>
          <w:sz w:val="16"/>
          <w:vertAlign w:val="superscript"/>
        </w:rPr>
        <w:t>4</w:t>
      </w:r>
      <w:r>
        <w:rPr>
          <w:rFonts w:ascii="LM Roman 8"/>
          <w:spacing w:val="4"/>
          <w:sz w:val="16"/>
        </w:rPr>
        <w:t>A</w:t>
      </w:r>
      <w:r>
        <w:rPr>
          <w:rFonts w:ascii="LM Roman 8"/>
          <w:spacing w:val="-19"/>
          <w:sz w:val="16"/>
        </w:rPr>
        <w:t xml:space="preserve"> </w:t>
      </w:r>
      <w:r>
        <w:rPr>
          <w:rFonts w:ascii="LM Roman 8"/>
          <w:sz w:val="16"/>
        </w:rPr>
        <w:t>few</w:t>
      </w:r>
      <w:r>
        <w:rPr>
          <w:rFonts w:ascii="LM Roman 8"/>
          <w:spacing w:val="-19"/>
          <w:sz w:val="16"/>
        </w:rPr>
        <w:t xml:space="preserve"> </w:t>
      </w:r>
      <w:r>
        <w:rPr>
          <w:rFonts w:ascii="LM Roman 8"/>
          <w:sz w:val="16"/>
        </w:rPr>
        <w:t>more</w:t>
      </w:r>
      <w:r>
        <w:rPr>
          <w:rFonts w:ascii="LM Roman 8"/>
          <w:spacing w:val="-19"/>
          <w:sz w:val="16"/>
        </w:rPr>
        <w:t xml:space="preserve"> </w:t>
      </w:r>
      <w:r>
        <w:rPr>
          <w:rFonts w:ascii="LM Roman 8"/>
          <w:sz w:val="16"/>
        </w:rPr>
        <w:t>details:</w:t>
      </w:r>
      <w:r>
        <w:rPr>
          <w:rFonts w:ascii="LM Roman 8"/>
          <w:spacing w:val="-19"/>
          <w:sz w:val="16"/>
        </w:rPr>
        <w:t xml:space="preserve"> </w:t>
      </w:r>
      <w:r>
        <w:rPr>
          <w:rFonts w:ascii="LM Roman 8"/>
          <w:sz w:val="16"/>
        </w:rPr>
        <w:t>note</w:t>
      </w:r>
      <w:r>
        <w:rPr>
          <w:rFonts w:ascii="LM Roman 8"/>
          <w:spacing w:val="-19"/>
          <w:sz w:val="16"/>
        </w:rPr>
        <w:t xml:space="preserve"> </w:t>
      </w:r>
      <w:r>
        <w:rPr>
          <w:rFonts w:ascii="LM Roman 8"/>
          <w:sz w:val="16"/>
        </w:rPr>
        <w:t>what</w:t>
      </w:r>
      <w:r>
        <w:rPr>
          <w:rFonts w:ascii="LM Roman 8"/>
          <w:spacing w:val="-19"/>
          <w:sz w:val="16"/>
        </w:rPr>
        <w:t xml:space="preserve"> </w:t>
      </w:r>
      <w:r>
        <w:rPr>
          <w:rFonts w:ascii="LM Roman 8"/>
          <w:sz w:val="16"/>
        </w:rPr>
        <w:t>matters</w:t>
      </w:r>
      <w:r>
        <w:rPr>
          <w:rFonts w:ascii="LM Roman 8"/>
          <w:spacing w:val="-19"/>
          <w:sz w:val="16"/>
        </w:rPr>
        <w:t xml:space="preserve"> </w:t>
      </w:r>
      <w:r>
        <w:rPr>
          <w:rFonts w:ascii="LM Roman 8"/>
          <w:sz w:val="16"/>
        </w:rPr>
        <w:t>is</w:t>
      </w:r>
      <w:r>
        <w:rPr>
          <w:rFonts w:ascii="LM Roman 8"/>
          <w:spacing w:val="-19"/>
          <w:sz w:val="16"/>
        </w:rPr>
        <w:t xml:space="preserve"> </w:t>
      </w:r>
      <w:r>
        <w:rPr>
          <w:rFonts w:ascii="LM Roman 8"/>
          <w:sz w:val="16"/>
        </w:rPr>
        <w:t>that</w:t>
      </w:r>
      <w:r>
        <w:rPr>
          <w:rFonts w:ascii="LM Roman 8"/>
          <w:spacing w:val="-19"/>
          <w:sz w:val="16"/>
        </w:rPr>
        <w:t xml:space="preserve"> </w:t>
      </w:r>
      <w:r>
        <w:rPr>
          <w:rFonts w:ascii="LM Roman 8"/>
          <w:sz w:val="16"/>
        </w:rPr>
        <w:t>the</w:t>
      </w:r>
      <w:r>
        <w:rPr>
          <w:rFonts w:ascii="LM Roman 8"/>
          <w:spacing w:val="-19"/>
          <w:sz w:val="16"/>
        </w:rPr>
        <w:t xml:space="preserve"> </w:t>
      </w:r>
      <w:r>
        <w:rPr>
          <w:rFonts w:ascii="LM Roman 8"/>
          <w:sz w:val="16"/>
        </w:rPr>
        <w:t>partial</w:t>
      </w:r>
      <w:r>
        <w:rPr>
          <w:rFonts w:ascii="LM Roman 8"/>
          <w:spacing w:val="-19"/>
          <w:sz w:val="16"/>
        </w:rPr>
        <w:t xml:space="preserve"> </w:t>
      </w:r>
      <w:r>
        <w:rPr>
          <w:rFonts w:ascii="LM Roman 8"/>
          <w:sz w:val="16"/>
        </w:rPr>
        <w:t>term</w:t>
      </w:r>
      <w:r>
        <w:rPr>
          <w:rFonts w:ascii="LM Roman 8"/>
          <w:spacing w:val="-18"/>
          <w:sz w:val="16"/>
        </w:rPr>
        <w:t xml:space="preserve"> </w:t>
      </w:r>
      <w:r>
        <w:rPr>
          <w:rFonts w:ascii="LM Roman 8"/>
          <w:sz w:val="16"/>
        </w:rPr>
        <w:t>counts</w:t>
      </w:r>
      <w:r>
        <w:rPr>
          <w:rFonts w:ascii="LM Roman 8"/>
          <w:spacing w:val="-19"/>
          <w:sz w:val="16"/>
        </w:rPr>
        <w:t xml:space="preserve"> </w:t>
      </w:r>
      <w:r>
        <w:rPr>
          <w:rFonts w:ascii="LM Roman 8"/>
          <w:sz w:val="16"/>
        </w:rPr>
        <w:t>encountered</w:t>
      </w:r>
      <w:r>
        <w:rPr>
          <w:rFonts w:ascii="LM Roman 8"/>
          <w:spacing w:val="-19"/>
          <w:sz w:val="16"/>
        </w:rPr>
        <w:t xml:space="preserve"> </w:t>
      </w:r>
      <w:r>
        <w:rPr>
          <w:rFonts w:ascii="LM Roman 8"/>
          <w:sz w:val="16"/>
        </w:rPr>
        <w:t xml:space="preserve">within particular </w:t>
      </w:r>
      <w:r>
        <w:rPr>
          <w:rFonts w:ascii="LM Roman 8"/>
          <w:i/>
          <w:sz w:val="16"/>
        </w:rPr>
        <w:t xml:space="preserve">input split </w:t>
      </w:r>
      <w:r>
        <w:rPr>
          <w:rFonts w:ascii="LM Roman 8"/>
          <w:sz w:val="16"/>
        </w:rPr>
        <w:t xml:space="preserve">fits into memory. However, as collection sizes increase, one will often </w:t>
      </w:r>
      <w:r>
        <w:rPr>
          <w:rFonts w:ascii="LM Roman 8"/>
          <w:spacing w:val="-3"/>
          <w:sz w:val="16"/>
        </w:rPr>
        <w:t>want</w:t>
      </w:r>
      <w:r>
        <w:rPr>
          <w:rFonts w:ascii="LM Roman 8"/>
          <w:spacing w:val="-10"/>
          <w:sz w:val="16"/>
        </w:rPr>
        <w:t xml:space="preserve"> </w:t>
      </w:r>
      <w:r>
        <w:rPr>
          <w:rFonts w:ascii="LM Roman 8"/>
          <w:sz w:val="16"/>
        </w:rPr>
        <w:t>to</w:t>
      </w:r>
      <w:r>
        <w:rPr>
          <w:rFonts w:ascii="LM Roman 8"/>
          <w:spacing w:val="-10"/>
          <w:sz w:val="16"/>
        </w:rPr>
        <w:t xml:space="preserve"> </w:t>
      </w:r>
      <w:r>
        <w:rPr>
          <w:rFonts w:ascii="LM Roman 8"/>
          <w:sz w:val="16"/>
        </w:rPr>
        <w:t>increase</w:t>
      </w:r>
      <w:r>
        <w:rPr>
          <w:rFonts w:ascii="LM Roman 8"/>
          <w:spacing w:val="-10"/>
          <w:sz w:val="16"/>
        </w:rPr>
        <w:t xml:space="preserve"> </w:t>
      </w:r>
      <w:r>
        <w:rPr>
          <w:rFonts w:ascii="LM Roman 8"/>
          <w:sz w:val="16"/>
        </w:rPr>
        <w:t>the</w:t>
      </w:r>
      <w:r>
        <w:rPr>
          <w:rFonts w:ascii="LM Roman 8"/>
          <w:spacing w:val="-9"/>
          <w:sz w:val="16"/>
        </w:rPr>
        <w:t xml:space="preserve"> </w:t>
      </w:r>
      <w:r>
        <w:rPr>
          <w:rFonts w:ascii="LM Roman 8"/>
          <w:sz w:val="16"/>
        </w:rPr>
        <w:t>input</w:t>
      </w:r>
      <w:r>
        <w:rPr>
          <w:rFonts w:ascii="LM Roman 8"/>
          <w:spacing w:val="-10"/>
          <w:sz w:val="16"/>
        </w:rPr>
        <w:t xml:space="preserve"> </w:t>
      </w:r>
      <w:r>
        <w:rPr>
          <w:rFonts w:ascii="LM Roman 8"/>
          <w:sz w:val="16"/>
        </w:rPr>
        <w:t>split</w:t>
      </w:r>
      <w:r>
        <w:rPr>
          <w:rFonts w:ascii="LM Roman 8"/>
          <w:spacing w:val="-10"/>
          <w:sz w:val="16"/>
        </w:rPr>
        <w:t xml:space="preserve"> </w:t>
      </w:r>
      <w:r>
        <w:rPr>
          <w:rFonts w:ascii="LM Roman 8"/>
          <w:sz w:val="16"/>
        </w:rPr>
        <w:t>size</w:t>
      </w:r>
      <w:r>
        <w:rPr>
          <w:rFonts w:ascii="LM Roman 8"/>
          <w:spacing w:val="-10"/>
          <w:sz w:val="16"/>
        </w:rPr>
        <w:t xml:space="preserve"> </w:t>
      </w:r>
      <w:r>
        <w:rPr>
          <w:rFonts w:ascii="LM Roman 8"/>
          <w:sz w:val="16"/>
        </w:rPr>
        <w:t>to</w:t>
      </w:r>
      <w:r>
        <w:rPr>
          <w:rFonts w:ascii="LM Roman 8"/>
          <w:spacing w:val="-9"/>
          <w:sz w:val="16"/>
        </w:rPr>
        <w:t xml:space="preserve"> </w:t>
      </w:r>
      <w:r>
        <w:rPr>
          <w:rFonts w:ascii="LM Roman 8"/>
          <w:sz w:val="16"/>
        </w:rPr>
        <w:t>limit</w:t>
      </w:r>
      <w:r>
        <w:rPr>
          <w:rFonts w:ascii="LM Roman 8"/>
          <w:spacing w:val="-10"/>
          <w:sz w:val="16"/>
        </w:rPr>
        <w:t xml:space="preserve"> </w:t>
      </w:r>
      <w:r>
        <w:rPr>
          <w:rFonts w:ascii="LM Roman 8"/>
          <w:sz w:val="16"/>
        </w:rPr>
        <w:t>the</w:t>
      </w:r>
      <w:r>
        <w:rPr>
          <w:rFonts w:ascii="LM Roman 8"/>
          <w:spacing w:val="-10"/>
          <w:sz w:val="16"/>
        </w:rPr>
        <w:t xml:space="preserve"> </w:t>
      </w:r>
      <w:r>
        <w:rPr>
          <w:rFonts w:ascii="LM Roman 8"/>
          <w:sz w:val="16"/>
        </w:rPr>
        <w:t>growth</w:t>
      </w:r>
      <w:r>
        <w:rPr>
          <w:rFonts w:ascii="LM Roman 8"/>
          <w:spacing w:val="-9"/>
          <w:sz w:val="16"/>
        </w:rPr>
        <w:t xml:space="preserve"> </w:t>
      </w:r>
      <w:r>
        <w:rPr>
          <w:rFonts w:ascii="LM Roman 8"/>
          <w:sz w:val="16"/>
        </w:rPr>
        <w:t>of</w:t>
      </w:r>
      <w:r>
        <w:rPr>
          <w:rFonts w:ascii="LM Roman 8"/>
          <w:spacing w:val="-10"/>
          <w:sz w:val="16"/>
        </w:rPr>
        <w:t xml:space="preserve"> </w:t>
      </w:r>
      <w:r>
        <w:rPr>
          <w:rFonts w:ascii="LM Roman 8"/>
          <w:sz w:val="16"/>
        </w:rPr>
        <w:t>the</w:t>
      </w:r>
      <w:r>
        <w:rPr>
          <w:rFonts w:ascii="LM Roman 8"/>
          <w:spacing w:val="-10"/>
          <w:sz w:val="16"/>
        </w:rPr>
        <w:t xml:space="preserve"> </w:t>
      </w:r>
      <w:r>
        <w:rPr>
          <w:rFonts w:ascii="LM Roman 8"/>
          <w:sz w:val="16"/>
        </w:rPr>
        <w:t>number</w:t>
      </w:r>
      <w:r>
        <w:rPr>
          <w:rFonts w:ascii="LM Roman 8"/>
          <w:spacing w:val="-10"/>
          <w:sz w:val="16"/>
        </w:rPr>
        <w:t xml:space="preserve"> </w:t>
      </w:r>
      <w:r>
        <w:rPr>
          <w:rFonts w:ascii="LM Roman 8"/>
          <w:sz w:val="16"/>
        </w:rPr>
        <w:t>of</w:t>
      </w:r>
      <w:r>
        <w:rPr>
          <w:rFonts w:ascii="LM Roman 8"/>
          <w:spacing w:val="-9"/>
          <w:sz w:val="16"/>
        </w:rPr>
        <w:t xml:space="preserve"> </w:t>
      </w:r>
      <w:r>
        <w:rPr>
          <w:rFonts w:ascii="LM Roman 8"/>
          <w:sz w:val="16"/>
        </w:rPr>
        <w:t>map</w:t>
      </w:r>
      <w:r>
        <w:rPr>
          <w:rFonts w:ascii="LM Roman 8"/>
          <w:spacing w:val="-10"/>
          <w:sz w:val="16"/>
        </w:rPr>
        <w:t xml:space="preserve"> </w:t>
      </w:r>
      <w:r>
        <w:rPr>
          <w:rFonts w:ascii="LM Roman 8"/>
          <w:sz w:val="16"/>
        </w:rPr>
        <w:t>tasks</w:t>
      </w:r>
      <w:r>
        <w:rPr>
          <w:rFonts w:ascii="LM Roman 8"/>
          <w:spacing w:val="-10"/>
          <w:sz w:val="16"/>
        </w:rPr>
        <w:t xml:space="preserve"> </w:t>
      </w:r>
      <w:r>
        <w:rPr>
          <w:rFonts w:ascii="LM Roman 8"/>
          <w:sz w:val="16"/>
        </w:rPr>
        <w:t>(in</w:t>
      </w:r>
      <w:r>
        <w:rPr>
          <w:rFonts w:ascii="LM Roman 8"/>
          <w:spacing w:val="-10"/>
          <w:sz w:val="16"/>
        </w:rPr>
        <w:t xml:space="preserve"> </w:t>
      </w:r>
      <w:r>
        <w:rPr>
          <w:rFonts w:ascii="LM Roman 8"/>
          <w:sz w:val="16"/>
        </w:rPr>
        <w:t>order to</w:t>
      </w:r>
      <w:r>
        <w:rPr>
          <w:rFonts w:ascii="LM Roman 8"/>
          <w:spacing w:val="-8"/>
          <w:sz w:val="16"/>
        </w:rPr>
        <w:t xml:space="preserve"> </w:t>
      </w:r>
      <w:r>
        <w:rPr>
          <w:rFonts w:ascii="LM Roman 8"/>
          <w:sz w:val="16"/>
        </w:rPr>
        <w:t>reduce</w:t>
      </w:r>
      <w:r>
        <w:rPr>
          <w:rFonts w:ascii="LM Roman 8"/>
          <w:spacing w:val="-8"/>
          <w:sz w:val="16"/>
        </w:rPr>
        <w:t xml:space="preserve"> </w:t>
      </w:r>
      <w:r>
        <w:rPr>
          <w:rFonts w:ascii="LM Roman 8"/>
          <w:sz w:val="16"/>
        </w:rPr>
        <w:t>the</w:t>
      </w:r>
      <w:r>
        <w:rPr>
          <w:rFonts w:ascii="LM Roman 8"/>
          <w:spacing w:val="-7"/>
          <w:sz w:val="16"/>
        </w:rPr>
        <w:t xml:space="preserve"> </w:t>
      </w:r>
      <w:r>
        <w:rPr>
          <w:rFonts w:ascii="LM Roman 8"/>
          <w:sz w:val="16"/>
        </w:rPr>
        <w:t>number</w:t>
      </w:r>
      <w:r>
        <w:rPr>
          <w:rFonts w:ascii="LM Roman 8"/>
          <w:spacing w:val="-8"/>
          <w:sz w:val="16"/>
        </w:rPr>
        <w:t xml:space="preserve"> </w:t>
      </w:r>
      <w:r>
        <w:rPr>
          <w:rFonts w:ascii="LM Roman 8"/>
          <w:sz w:val="16"/>
        </w:rPr>
        <w:t>of</w:t>
      </w:r>
      <w:r>
        <w:rPr>
          <w:rFonts w:ascii="LM Roman 8"/>
          <w:spacing w:val="-7"/>
          <w:sz w:val="16"/>
        </w:rPr>
        <w:t xml:space="preserve"> </w:t>
      </w:r>
      <w:r>
        <w:rPr>
          <w:rFonts w:ascii="LM Roman 8"/>
          <w:sz w:val="16"/>
        </w:rPr>
        <w:t>distinct</w:t>
      </w:r>
      <w:r>
        <w:rPr>
          <w:rFonts w:ascii="LM Roman 8"/>
          <w:spacing w:val="-8"/>
          <w:sz w:val="16"/>
        </w:rPr>
        <w:t xml:space="preserve"> </w:t>
      </w:r>
      <w:r>
        <w:rPr>
          <w:rFonts w:ascii="LM Roman 8"/>
          <w:sz w:val="16"/>
        </w:rPr>
        <w:t>copy</w:t>
      </w:r>
      <w:r>
        <w:rPr>
          <w:rFonts w:ascii="LM Roman 8"/>
          <w:spacing w:val="-7"/>
          <w:sz w:val="16"/>
        </w:rPr>
        <w:t xml:space="preserve"> </w:t>
      </w:r>
      <w:r>
        <w:rPr>
          <w:rFonts w:ascii="LM Roman 8"/>
          <w:sz w:val="16"/>
        </w:rPr>
        <w:t>operations</w:t>
      </w:r>
      <w:r>
        <w:rPr>
          <w:rFonts w:ascii="LM Roman 8"/>
          <w:spacing w:val="-7"/>
          <w:sz w:val="16"/>
        </w:rPr>
        <w:t xml:space="preserve"> </w:t>
      </w:r>
      <w:r>
        <w:rPr>
          <w:rFonts w:ascii="LM Roman 8"/>
          <w:sz w:val="16"/>
        </w:rPr>
        <w:t>necessary</w:t>
      </w:r>
      <w:r>
        <w:rPr>
          <w:rFonts w:ascii="LM Roman 8"/>
          <w:spacing w:val="-8"/>
          <w:sz w:val="16"/>
        </w:rPr>
        <w:t xml:space="preserve"> </w:t>
      </w:r>
      <w:r>
        <w:rPr>
          <w:rFonts w:ascii="LM Roman 8"/>
          <w:sz w:val="16"/>
        </w:rPr>
        <w:t>to</w:t>
      </w:r>
      <w:r>
        <w:rPr>
          <w:rFonts w:ascii="LM Roman 8"/>
          <w:spacing w:val="-7"/>
          <w:sz w:val="16"/>
        </w:rPr>
        <w:t xml:space="preserve"> </w:t>
      </w:r>
      <w:r>
        <w:rPr>
          <w:rFonts w:ascii="LM Roman 8"/>
          <w:sz w:val="16"/>
        </w:rPr>
        <w:t>shuffle</w:t>
      </w:r>
      <w:r>
        <w:rPr>
          <w:rFonts w:ascii="LM Roman 8"/>
          <w:spacing w:val="-8"/>
          <w:sz w:val="16"/>
        </w:rPr>
        <w:t xml:space="preserve"> </w:t>
      </w:r>
      <w:r>
        <w:rPr>
          <w:rFonts w:ascii="LM Roman 8"/>
          <w:sz w:val="16"/>
        </w:rPr>
        <w:t>intermediate</w:t>
      </w:r>
      <w:r>
        <w:rPr>
          <w:rFonts w:ascii="LM Roman 8"/>
          <w:spacing w:val="-8"/>
          <w:sz w:val="16"/>
        </w:rPr>
        <w:t xml:space="preserve"> </w:t>
      </w:r>
      <w:r>
        <w:rPr>
          <w:rFonts w:ascii="LM Roman 8"/>
          <w:sz w:val="16"/>
        </w:rPr>
        <w:t>data</w:t>
      </w:r>
      <w:r>
        <w:rPr>
          <w:rFonts w:ascii="LM Roman 8"/>
          <w:spacing w:val="-7"/>
          <w:sz w:val="16"/>
        </w:rPr>
        <w:t xml:space="preserve"> </w:t>
      </w:r>
      <w:r>
        <w:rPr>
          <w:rFonts w:ascii="LM Roman 8"/>
          <w:spacing w:val="-3"/>
          <w:sz w:val="16"/>
        </w:rPr>
        <w:t xml:space="preserve">over </w:t>
      </w:r>
      <w:r>
        <w:rPr>
          <w:rFonts w:ascii="LM Roman 8"/>
          <w:sz w:val="16"/>
        </w:rPr>
        <w:t>the</w:t>
      </w:r>
      <w:r>
        <w:rPr>
          <w:rFonts w:ascii="LM Roman 8"/>
          <w:spacing w:val="-2"/>
          <w:sz w:val="16"/>
        </w:rPr>
        <w:t xml:space="preserve"> </w:t>
      </w:r>
      <w:r>
        <w:rPr>
          <w:rFonts w:ascii="LM Roman 8"/>
          <w:sz w:val="16"/>
        </w:rPr>
        <w:t>network).</w:t>
      </w:r>
    </w:p>
    <w:p w14:paraId="6F66B887"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52C2041C" w14:textId="77777777" w:rsidR="00603298" w:rsidRDefault="00603298" w:rsidP="00787FB4">
      <w:pPr>
        <w:pStyle w:val="BodyText"/>
        <w:spacing w:before="120" w:after="120"/>
        <w:rPr>
          <w:rFonts w:ascii="LM Roman 8"/>
        </w:rPr>
      </w:pPr>
    </w:p>
    <w:p w14:paraId="782483C1" w14:textId="77777777" w:rsidR="00603298" w:rsidRDefault="00603298" w:rsidP="00787FB4">
      <w:pPr>
        <w:pStyle w:val="BodyText"/>
        <w:spacing w:before="120" w:after="120"/>
        <w:rPr>
          <w:rFonts w:ascii="LM Roman 8"/>
        </w:rPr>
      </w:pPr>
    </w:p>
    <w:p w14:paraId="2BDF7E4C" w14:textId="77777777" w:rsidR="00603298" w:rsidRDefault="00603298" w:rsidP="00787FB4">
      <w:pPr>
        <w:pStyle w:val="BodyText"/>
        <w:spacing w:before="120" w:after="120"/>
        <w:rPr>
          <w:rFonts w:ascii="LM Roman 8"/>
          <w:sz w:val="25"/>
        </w:rPr>
      </w:pPr>
    </w:p>
    <w:p w14:paraId="37FCF4C3" w14:textId="77777777" w:rsidR="00603298" w:rsidRDefault="00685666" w:rsidP="00787FB4">
      <w:pPr>
        <w:pStyle w:val="BodyText"/>
        <w:spacing w:before="120" w:after="120"/>
      </w:pPr>
      <w:r>
        <w:t>physical</w:t>
      </w:r>
      <w:r>
        <w:rPr>
          <w:spacing w:val="-18"/>
        </w:rPr>
        <w:t xml:space="preserve"> </w:t>
      </w:r>
      <w:r>
        <w:t>memory</w:t>
      </w:r>
      <w:r>
        <w:rPr>
          <w:spacing w:val="-18"/>
        </w:rPr>
        <w:t xml:space="preserve"> </w:t>
      </w:r>
      <w:r>
        <w:t>is</w:t>
      </w:r>
      <w:r>
        <w:rPr>
          <w:spacing w:val="-18"/>
        </w:rPr>
        <w:t xml:space="preserve"> </w:t>
      </w:r>
      <w:r>
        <w:t>split</w:t>
      </w:r>
      <w:r>
        <w:rPr>
          <w:spacing w:val="-17"/>
        </w:rPr>
        <w:t xml:space="preserve"> </w:t>
      </w:r>
      <w:r>
        <w:t>between</w:t>
      </w:r>
      <w:r>
        <w:rPr>
          <w:spacing w:val="-18"/>
        </w:rPr>
        <w:t xml:space="preserve"> </w:t>
      </w:r>
      <w:r>
        <w:t>multiple</w:t>
      </w:r>
      <w:r>
        <w:rPr>
          <w:spacing w:val="-18"/>
        </w:rPr>
        <w:t xml:space="preserve"> </w:t>
      </w:r>
      <w:r>
        <w:t>tasks</w:t>
      </w:r>
      <w:r>
        <w:rPr>
          <w:spacing w:val="-17"/>
        </w:rPr>
        <w:t xml:space="preserve"> </w:t>
      </w:r>
      <w:r>
        <w:t>that</w:t>
      </w:r>
      <w:r>
        <w:rPr>
          <w:spacing w:val="-18"/>
        </w:rPr>
        <w:t xml:space="preserve"> </w:t>
      </w:r>
      <w:r>
        <w:t>may</w:t>
      </w:r>
      <w:r>
        <w:rPr>
          <w:spacing w:val="-18"/>
        </w:rPr>
        <w:t xml:space="preserve"> </w:t>
      </w:r>
      <w:r>
        <w:rPr>
          <w:spacing w:val="2"/>
        </w:rPr>
        <w:t>be</w:t>
      </w:r>
      <w:r>
        <w:rPr>
          <w:spacing w:val="-17"/>
        </w:rPr>
        <w:t xml:space="preserve"> </w:t>
      </w:r>
      <w:r>
        <w:t>running</w:t>
      </w:r>
      <w:r>
        <w:rPr>
          <w:spacing w:val="-18"/>
        </w:rPr>
        <w:t xml:space="preserve"> </w:t>
      </w:r>
      <w:r>
        <w:t>on</w:t>
      </w:r>
      <w:r>
        <w:rPr>
          <w:spacing w:val="-18"/>
        </w:rPr>
        <w:t xml:space="preserve"> </w:t>
      </w:r>
      <w:r>
        <w:t>a</w:t>
      </w:r>
      <w:r>
        <w:rPr>
          <w:spacing w:val="-17"/>
        </w:rPr>
        <w:t xml:space="preserve"> </w:t>
      </w:r>
      <w:r>
        <w:t>node concurrently; these tasks are all competing for finite resources, but since the tasks</w:t>
      </w:r>
      <w:r>
        <w:rPr>
          <w:spacing w:val="-17"/>
        </w:rPr>
        <w:t xml:space="preserve"> </w:t>
      </w:r>
      <w:r>
        <w:t>are</w:t>
      </w:r>
      <w:r>
        <w:rPr>
          <w:spacing w:val="-17"/>
        </w:rPr>
        <w:t xml:space="preserve"> </w:t>
      </w:r>
      <w:r>
        <w:t>not</w:t>
      </w:r>
      <w:r>
        <w:rPr>
          <w:spacing w:val="-17"/>
        </w:rPr>
        <w:t xml:space="preserve"> </w:t>
      </w:r>
      <w:r>
        <w:rPr>
          <w:spacing w:val="-3"/>
        </w:rPr>
        <w:t>aware</w:t>
      </w:r>
      <w:r>
        <w:rPr>
          <w:spacing w:val="-17"/>
        </w:rPr>
        <w:t xml:space="preserve"> </w:t>
      </w:r>
      <w:r>
        <w:t>of</w:t>
      </w:r>
      <w:r>
        <w:rPr>
          <w:spacing w:val="-17"/>
        </w:rPr>
        <w:t xml:space="preserve"> </w:t>
      </w:r>
      <w:r>
        <w:t>each</w:t>
      </w:r>
      <w:r>
        <w:rPr>
          <w:spacing w:val="-17"/>
        </w:rPr>
        <w:t xml:space="preserve"> </w:t>
      </w:r>
      <w:r>
        <w:t>other,</w:t>
      </w:r>
      <w:r>
        <w:rPr>
          <w:spacing w:val="-14"/>
        </w:rPr>
        <w:t xml:space="preserve"> </w:t>
      </w:r>
      <w:r>
        <w:t>it</w:t>
      </w:r>
      <w:r>
        <w:rPr>
          <w:spacing w:val="-17"/>
        </w:rPr>
        <w:t xml:space="preserve"> </w:t>
      </w:r>
      <w:r>
        <w:t>is</w:t>
      </w:r>
      <w:r>
        <w:rPr>
          <w:spacing w:val="-17"/>
        </w:rPr>
        <w:t xml:space="preserve"> </w:t>
      </w:r>
      <w:r>
        <w:t>difficu</w:t>
      </w:r>
      <w:r>
        <w:t>lt</w:t>
      </w:r>
      <w:r>
        <w:rPr>
          <w:spacing w:val="-17"/>
        </w:rPr>
        <w:t xml:space="preserve"> </w:t>
      </w:r>
      <w:r>
        <w:t>to</w:t>
      </w:r>
      <w:r>
        <w:rPr>
          <w:spacing w:val="-17"/>
        </w:rPr>
        <w:t xml:space="preserve"> </w:t>
      </w:r>
      <w:r>
        <w:t>coordinate</w:t>
      </w:r>
      <w:r>
        <w:rPr>
          <w:spacing w:val="-17"/>
        </w:rPr>
        <w:t xml:space="preserve"> </w:t>
      </w:r>
      <w:r>
        <w:t>resource</w:t>
      </w:r>
      <w:r>
        <w:rPr>
          <w:spacing w:val="-16"/>
        </w:rPr>
        <w:t xml:space="preserve"> </w:t>
      </w:r>
      <w:r>
        <w:t>consump- tion</w:t>
      </w:r>
      <w:r>
        <w:rPr>
          <w:spacing w:val="-13"/>
        </w:rPr>
        <w:t xml:space="preserve"> </w:t>
      </w:r>
      <w:r>
        <w:t>effectively.</w:t>
      </w:r>
      <w:r>
        <w:rPr>
          <w:spacing w:val="12"/>
        </w:rPr>
        <w:t xml:space="preserve"> </w:t>
      </w:r>
      <w:r>
        <w:t>In</w:t>
      </w:r>
      <w:r>
        <w:rPr>
          <w:spacing w:val="-13"/>
        </w:rPr>
        <w:t xml:space="preserve"> </w:t>
      </w:r>
      <w:r>
        <w:t>practice,</w:t>
      </w:r>
      <w:r>
        <w:rPr>
          <w:spacing w:val="-11"/>
        </w:rPr>
        <w:t xml:space="preserve"> </w:t>
      </w:r>
      <w:r>
        <w:rPr>
          <w:spacing w:val="-3"/>
        </w:rPr>
        <w:t>however,</w:t>
      </w:r>
      <w:r>
        <w:rPr>
          <w:spacing w:val="-11"/>
        </w:rPr>
        <w:t xml:space="preserve"> </w:t>
      </w:r>
      <w:r>
        <w:t>one</w:t>
      </w:r>
      <w:r>
        <w:rPr>
          <w:spacing w:val="-12"/>
        </w:rPr>
        <w:t xml:space="preserve"> </w:t>
      </w:r>
      <w:r>
        <w:t>often</w:t>
      </w:r>
      <w:r>
        <w:rPr>
          <w:spacing w:val="-13"/>
        </w:rPr>
        <w:t xml:space="preserve"> </w:t>
      </w:r>
      <w:r>
        <w:t>encounters</w:t>
      </w:r>
      <w:r>
        <w:rPr>
          <w:spacing w:val="-12"/>
        </w:rPr>
        <w:t xml:space="preserve"> </w:t>
      </w:r>
      <w:r>
        <w:t>diminishing</w:t>
      </w:r>
      <w:r>
        <w:rPr>
          <w:spacing w:val="-12"/>
        </w:rPr>
        <w:t xml:space="preserve"> </w:t>
      </w:r>
      <w:r>
        <w:t>returns in</w:t>
      </w:r>
      <w:r>
        <w:rPr>
          <w:spacing w:val="-7"/>
        </w:rPr>
        <w:t xml:space="preserve"> </w:t>
      </w:r>
      <w:r>
        <w:t>performance</w:t>
      </w:r>
      <w:r>
        <w:rPr>
          <w:spacing w:val="-6"/>
        </w:rPr>
        <w:t xml:space="preserve"> </w:t>
      </w:r>
      <w:r>
        <w:t>gains</w:t>
      </w:r>
      <w:r>
        <w:rPr>
          <w:spacing w:val="-7"/>
        </w:rPr>
        <w:t xml:space="preserve"> </w:t>
      </w:r>
      <w:r>
        <w:t>with</w:t>
      </w:r>
      <w:r>
        <w:rPr>
          <w:spacing w:val="-6"/>
        </w:rPr>
        <w:t xml:space="preserve"> </w:t>
      </w:r>
      <w:r>
        <w:t>increasing</w:t>
      </w:r>
      <w:r>
        <w:rPr>
          <w:spacing w:val="-7"/>
        </w:rPr>
        <w:t xml:space="preserve"> </w:t>
      </w:r>
      <w:r>
        <w:t>buffer</w:t>
      </w:r>
      <w:r>
        <w:rPr>
          <w:spacing w:val="-6"/>
        </w:rPr>
        <w:t xml:space="preserve"> </w:t>
      </w:r>
      <w:r>
        <w:t>sizes,</w:t>
      </w:r>
      <w:r>
        <w:rPr>
          <w:spacing w:val="-6"/>
        </w:rPr>
        <w:t xml:space="preserve"> </w:t>
      </w:r>
      <w:r>
        <w:t>such</w:t>
      </w:r>
      <w:r>
        <w:rPr>
          <w:spacing w:val="-7"/>
        </w:rPr>
        <w:t xml:space="preserve"> </w:t>
      </w:r>
      <w:r>
        <w:t>that</w:t>
      </w:r>
      <w:r>
        <w:rPr>
          <w:spacing w:val="-6"/>
        </w:rPr>
        <w:t xml:space="preserve"> </w:t>
      </w:r>
      <w:r>
        <w:t>it</w:t>
      </w:r>
      <w:r>
        <w:rPr>
          <w:spacing w:val="-7"/>
        </w:rPr>
        <w:t xml:space="preserve"> </w:t>
      </w:r>
      <w:r>
        <w:t>is</w:t>
      </w:r>
      <w:r>
        <w:rPr>
          <w:spacing w:val="-6"/>
        </w:rPr>
        <w:t xml:space="preserve"> </w:t>
      </w:r>
      <w:r>
        <w:t>not</w:t>
      </w:r>
      <w:r>
        <w:rPr>
          <w:spacing w:val="-6"/>
        </w:rPr>
        <w:t xml:space="preserve"> </w:t>
      </w:r>
      <w:r>
        <w:t>worth</w:t>
      </w:r>
      <w:r>
        <w:rPr>
          <w:spacing w:val="-7"/>
        </w:rPr>
        <w:t xml:space="preserve"> </w:t>
      </w:r>
      <w:r>
        <w:t>the effort</w:t>
      </w:r>
      <w:r>
        <w:rPr>
          <w:spacing w:val="-16"/>
        </w:rPr>
        <w:t xml:space="preserve"> </w:t>
      </w:r>
      <w:r>
        <w:t>to</w:t>
      </w:r>
      <w:r>
        <w:rPr>
          <w:spacing w:val="-16"/>
        </w:rPr>
        <w:t xml:space="preserve"> </w:t>
      </w:r>
      <w:r>
        <w:t>search</w:t>
      </w:r>
      <w:r>
        <w:rPr>
          <w:spacing w:val="-15"/>
        </w:rPr>
        <w:t xml:space="preserve"> </w:t>
      </w:r>
      <w:r>
        <w:t>for</w:t>
      </w:r>
      <w:r>
        <w:rPr>
          <w:spacing w:val="-16"/>
        </w:rPr>
        <w:t xml:space="preserve"> </w:t>
      </w:r>
      <w:r>
        <w:t>an</w:t>
      </w:r>
      <w:r>
        <w:rPr>
          <w:spacing w:val="-16"/>
        </w:rPr>
        <w:t xml:space="preserve"> </w:t>
      </w:r>
      <w:r>
        <w:rPr>
          <w:rFonts w:ascii="LM Roman 10" w:hAnsi="LM Roman 10"/>
          <w:i/>
        </w:rPr>
        <w:t>optimal</w:t>
      </w:r>
      <w:r>
        <w:rPr>
          <w:rFonts w:ascii="LM Roman 10" w:hAnsi="LM Roman 10"/>
          <w:i/>
          <w:spacing w:val="-1"/>
        </w:rPr>
        <w:t xml:space="preserve"> </w:t>
      </w:r>
      <w:r>
        <w:t>buffer</w:t>
      </w:r>
      <w:r>
        <w:rPr>
          <w:spacing w:val="-16"/>
        </w:rPr>
        <w:t xml:space="preserve"> </w:t>
      </w:r>
      <w:r>
        <w:t>size</w:t>
      </w:r>
      <w:r>
        <w:rPr>
          <w:spacing w:val="-15"/>
        </w:rPr>
        <w:t xml:space="preserve"> </w:t>
      </w:r>
      <w:r>
        <w:t>(personal</w:t>
      </w:r>
      <w:r>
        <w:rPr>
          <w:spacing w:val="-16"/>
        </w:rPr>
        <w:t xml:space="preserve"> </w:t>
      </w:r>
      <w:r>
        <w:t>communication,</w:t>
      </w:r>
      <w:r>
        <w:rPr>
          <w:spacing w:val="-14"/>
        </w:rPr>
        <w:t xml:space="preserve"> </w:t>
      </w:r>
      <w:r>
        <w:t>Jeff</w:t>
      </w:r>
      <w:r>
        <w:rPr>
          <w:spacing w:val="-15"/>
        </w:rPr>
        <w:t xml:space="preserve"> </w:t>
      </w:r>
      <w:r>
        <w:t xml:space="preserve">Dean). In MapReduce algorithms, the extent to which efficiency can </w:t>
      </w:r>
      <w:r>
        <w:rPr>
          <w:spacing w:val="2"/>
        </w:rPr>
        <w:t xml:space="preserve">be </w:t>
      </w:r>
      <w:r>
        <w:t>increased through local aggregation depends on the size of the intermediate key space, the distribution of keys themselves, and the number of key-value pair</w:t>
      </w:r>
      <w:r>
        <w:t xml:space="preserve">s that are emitted </w:t>
      </w:r>
      <w:r>
        <w:rPr>
          <w:spacing w:val="-3"/>
        </w:rPr>
        <w:t xml:space="preserve">by </w:t>
      </w:r>
      <w:r>
        <w:t>each individual map task. Opportunities for aggregation, after all, come from having multiple values associated with the same key (whether one</w:t>
      </w:r>
      <w:r>
        <w:rPr>
          <w:spacing w:val="-13"/>
        </w:rPr>
        <w:t xml:space="preserve"> </w:t>
      </w:r>
      <w:r>
        <w:t>uses</w:t>
      </w:r>
      <w:r>
        <w:rPr>
          <w:spacing w:val="-12"/>
        </w:rPr>
        <w:t xml:space="preserve"> </w:t>
      </w:r>
      <w:r>
        <w:t>combiners</w:t>
      </w:r>
      <w:r>
        <w:rPr>
          <w:spacing w:val="-12"/>
        </w:rPr>
        <w:t xml:space="preserve"> </w:t>
      </w:r>
      <w:r>
        <w:t>or</w:t>
      </w:r>
      <w:r>
        <w:rPr>
          <w:spacing w:val="-12"/>
        </w:rPr>
        <w:t xml:space="preserve"> </w:t>
      </w:r>
      <w:r>
        <w:t>employs</w:t>
      </w:r>
      <w:r>
        <w:rPr>
          <w:spacing w:val="-13"/>
        </w:rPr>
        <w:t xml:space="preserve"> </w:t>
      </w:r>
      <w:r>
        <w:t>the</w:t>
      </w:r>
      <w:r>
        <w:rPr>
          <w:spacing w:val="-12"/>
        </w:rPr>
        <w:t xml:space="preserve"> </w:t>
      </w:r>
      <w:r>
        <w:t>in-mapper</w:t>
      </w:r>
      <w:r>
        <w:rPr>
          <w:spacing w:val="-12"/>
        </w:rPr>
        <w:t xml:space="preserve"> </w:t>
      </w:r>
      <w:r>
        <w:t>combining</w:t>
      </w:r>
      <w:r>
        <w:rPr>
          <w:spacing w:val="-13"/>
        </w:rPr>
        <w:t xml:space="preserve"> </w:t>
      </w:r>
      <w:r>
        <w:t>pattern).</w:t>
      </w:r>
      <w:r>
        <w:rPr>
          <w:spacing w:val="13"/>
        </w:rPr>
        <w:t xml:space="preserve"> </w:t>
      </w:r>
      <w:r>
        <w:t>In</w:t>
      </w:r>
      <w:r>
        <w:rPr>
          <w:spacing w:val="-12"/>
        </w:rPr>
        <w:t xml:space="preserve"> </w:t>
      </w:r>
      <w:r>
        <w:t>the</w:t>
      </w:r>
      <w:r>
        <w:rPr>
          <w:spacing w:val="-12"/>
        </w:rPr>
        <w:t xml:space="preserve"> </w:t>
      </w:r>
      <w:r>
        <w:t>word count example, local aggregation is effective because many words are</w:t>
      </w:r>
      <w:r>
        <w:rPr>
          <w:spacing w:val="-16"/>
        </w:rPr>
        <w:t xml:space="preserve"> </w:t>
      </w:r>
      <w:r>
        <w:t>encoun- tered multiple times within a map task. Local aggregation is also an effective technique for dealing with reduce stragglers (see Section 2.3) that result from a highly-skewed</w:t>
      </w:r>
      <w:r>
        <w:t xml:space="preserve"> (e.g., Zipfian) distribution of values associated with interme- diate keys. In our word count example, </w:t>
      </w:r>
      <w:r>
        <w:rPr>
          <w:spacing w:val="-3"/>
        </w:rPr>
        <w:t xml:space="preserve">we </w:t>
      </w:r>
      <w:r>
        <w:t xml:space="preserve">do not filter frequently-occurring words: therefore, without local aggregation, the reducer that’s responsible for computing the count of ‘the’ will </w:t>
      </w:r>
      <w:r>
        <w:rPr>
          <w:spacing w:val="-3"/>
        </w:rPr>
        <w:t xml:space="preserve">have </w:t>
      </w:r>
      <w:r>
        <w:t>a lot more work to do than the typical reducer,</w:t>
      </w:r>
      <w:r>
        <w:rPr>
          <w:spacing w:val="-9"/>
        </w:rPr>
        <w:t xml:space="preserve"> </w:t>
      </w:r>
      <w:r>
        <w:t>and</w:t>
      </w:r>
      <w:r>
        <w:rPr>
          <w:spacing w:val="-10"/>
        </w:rPr>
        <w:t xml:space="preserve"> </w:t>
      </w:r>
      <w:r>
        <w:t>therefore</w:t>
      </w:r>
      <w:r>
        <w:rPr>
          <w:spacing w:val="-9"/>
        </w:rPr>
        <w:t xml:space="preserve"> </w:t>
      </w:r>
      <w:r>
        <w:t>will</w:t>
      </w:r>
      <w:r>
        <w:rPr>
          <w:spacing w:val="-10"/>
        </w:rPr>
        <w:t xml:space="preserve"> </w:t>
      </w:r>
      <w:r>
        <w:t>likely</w:t>
      </w:r>
      <w:r>
        <w:rPr>
          <w:spacing w:val="-10"/>
        </w:rPr>
        <w:t xml:space="preserve"> </w:t>
      </w:r>
      <w:r>
        <w:rPr>
          <w:spacing w:val="2"/>
        </w:rPr>
        <w:t>be</w:t>
      </w:r>
      <w:r>
        <w:rPr>
          <w:spacing w:val="-9"/>
        </w:rPr>
        <w:t xml:space="preserve"> </w:t>
      </w:r>
      <w:r>
        <w:t>a</w:t>
      </w:r>
      <w:r>
        <w:rPr>
          <w:spacing w:val="-10"/>
        </w:rPr>
        <w:t xml:space="preserve"> </w:t>
      </w:r>
      <w:r>
        <w:t>straggler.</w:t>
      </w:r>
      <w:r>
        <w:rPr>
          <w:spacing w:val="15"/>
        </w:rPr>
        <w:t xml:space="preserve"> </w:t>
      </w:r>
      <w:r>
        <w:t>With</w:t>
      </w:r>
      <w:r>
        <w:rPr>
          <w:spacing w:val="-10"/>
        </w:rPr>
        <w:t xml:space="preserve"> </w:t>
      </w:r>
      <w:r>
        <w:t>local</w:t>
      </w:r>
      <w:r>
        <w:rPr>
          <w:spacing w:val="-9"/>
        </w:rPr>
        <w:t xml:space="preserve"> </w:t>
      </w:r>
      <w:r>
        <w:t>aggregation</w:t>
      </w:r>
      <w:r>
        <w:rPr>
          <w:spacing w:val="-10"/>
        </w:rPr>
        <w:t xml:space="preserve"> </w:t>
      </w:r>
      <w:r>
        <w:t xml:space="preserve">(either combiners or in-mapper combining), </w:t>
      </w:r>
      <w:r>
        <w:rPr>
          <w:spacing w:val="-3"/>
        </w:rPr>
        <w:t xml:space="preserve">we </w:t>
      </w:r>
      <w:r>
        <w:t xml:space="preserve">substantially reduce the number of values associated with frequently-occurring terms, which </w:t>
      </w:r>
      <w:r>
        <w:t>alleviates the</w:t>
      </w:r>
      <w:r>
        <w:rPr>
          <w:spacing w:val="-29"/>
        </w:rPr>
        <w:t xml:space="preserve"> </w:t>
      </w:r>
      <w:r>
        <w:t>reduce straggler</w:t>
      </w:r>
      <w:r>
        <w:rPr>
          <w:spacing w:val="-1"/>
        </w:rPr>
        <w:t xml:space="preserve"> </w:t>
      </w:r>
      <w:r>
        <w:t>problem.</w:t>
      </w:r>
    </w:p>
    <w:p w14:paraId="7E46BDCB" w14:textId="77777777" w:rsidR="00603298" w:rsidRDefault="00603298" w:rsidP="00787FB4">
      <w:pPr>
        <w:pStyle w:val="BodyText"/>
        <w:spacing w:before="120" w:after="120"/>
        <w:rPr>
          <w:sz w:val="3"/>
        </w:rPr>
      </w:pPr>
    </w:p>
    <w:p w14:paraId="7AEC1698" w14:textId="77777777" w:rsidR="00603298" w:rsidRDefault="00685666" w:rsidP="00787FB4">
      <w:pPr>
        <w:pStyle w:val="Heading3"/>
        <w:spacing w:before="120" w:after="120" w:line="240" w:lineRule="auto"/>
        <w:ind w:left="0"/>
        <w:jc w:val="left"/>
      </w:pPr>
      <w:r>
        <w:t>Algorithmic Correctness with Local Aggregation</w:t>
      </w:r>
    </w:p>
    <w:p w14:paraId="4E2BBD2E" w14:textId="77777777" w:rsidR="00603298" w:rsidRDefault="00603298" w:rsidP="00787FB4">
      <w:pPr>
        <w:pStyle w:val="BodyText"/>
        <w:spacing w:before="120" w:after="120"/>
        <w:rPr>
          <w:rFonts w:ascii="LM Roman 10"/>
          <w:b/>
          <w:sz w:val="26"/>
        </w:rPr>
      </w:pPr>
    </w:p>
    <w:p w14:paraId="7F056034" w14:textId="77777777" w:rsidR="00603298" w:rsidRDefault="00685666" w:rsidP="00787FB4">
      <w:pPr>
        <w:pStyle w:val="BodyText"/>
        <w:spacing w:before="120" w:after="120"/>
      </w:pPr>
      <w:r>
        <w:t>Although</w:t>
      </w:r>
      <w:r>
        <w:rPr>
          <w:spacing w:val="-11"/>
        </w:rPr>
        <w:t xml:space="preserve"> </w:t>
      </w:r>
      <w:r>
        <w:t>use</w:t>
      </w:r>
      <w:r>
        <w:rPr>
          <w:spacing w:val="-11"/>
        </w:rPr>
        <w:t xml:space="preserve"> </w:t>
      </w:r>
      <w:r>
        <w:t>of</w:t>
      </w:r>
      <w:r>
        <w:rPr>
          <w:spacing w:val="-10"/>
        </w:rPr>
        <w:t xml:space="preserve"> </w:t>
      </w:r>
      <w:r>
        <w:t>combiners</w:t>
      </w:r>
      <w:r>
        <w:rPr>
          <w:spacing w:val="-11"/>
        </w:rPr>
        <w:t xml:space="preserve"> </w:t>
      </w:r>
      <w:r>
        <w:t>can</w:t>
      </w:r>
      <w:r>
        <w:rPr>
          <w:spacing w:val="-11"/>
        </w:rPr>
        <w:t xml:space="preserve"> </w:t>
      </w:r>
      <w:r>
        <w:t>yield</w:t>
      </w:r>
      <w:r>
        <w:rPr>
          <w:spacing w:val="-10"/>
        </w:rPr>
        <w:t xml:space="preserve"> </w:t>
      </w:r>
      <w:r>
        <w:t>dramatic</w:t>
      </w:r>
      <w:r>
        <w:rPr>
          <w:spacing w:val="-11"/>
        </w:rPr>
        <w:t xml:space="preserve"> </w:t>
      </w:r>
      <w:r>
        <w:t>reductions</w:t>
      </w:r>
      <w:r>
        <w:rPr>
          <w:spacing w:val="-10"/>
        </w:rPr>
        <w:t xml:space="preserve"> </w:t>
      </w:r>
      <w:r>
        <w:t>in</w:t>
      </w:r>
      <w:r>
        <w:rPr>
          <w:spacing w:val="-11"/>
        </w:rPr>
        <w:t xml:space="preserve"> </w:t>
      </w:r>
      <w:r>
        <w:t>algorithm</w:t>
      </w:r>
      <w:r>
        <w:rPr>
          <w:spacing w:val="-11"/>
        </w:rPr>
        <w:t xml:space="preserve"> </w:t>
      </w:r>
      <w:r>
        <w:t xml:space="preserve">running time, care must </w:t>
      </w:r>
      <w:r>
        <w:rPr>
          <w:spacing w:val="2"/>
        </w:rPr>
        <w:t xml:space="preserve">be </w:t>
      </w:r>
      <w:r>
        <w:t xml:space="preserve">taken in applying them. Since combiners in Hadoop are viewed as optional optimizations, the correctness of the algorithm cannot de- pend on computations performed </w:t>
      </w:r>
      <w:r>
        <w:rPr>
          <w:spacing w:val="-3"/>
        </w:rPr>
        <w:t xml:space="preserve">by </w:t>
      </w:r>
      <w:r>
        <w:t>the combiner or depend on them even being</w:t>
      </w:r>
      <w:r>
        <w:rPr>
          <w:spacing w:val="-15"/>
        </w:rPr>
        <w:t xml:space="preserve"> </w:t>
      </w:r>
      <w:r>
        <w:t>run</w:t>
      </w:r>
      <w:r>
        <w:rPr>
          <w:spacing w:val="-15"/>
        </w:rPr>
        <w:t xml:space="preserve"> </w:t>
      </w:r>
      <w:r>
        <w:t>at</w:t>
      </w:r>
      <w:r>
        <w:rPr>
          <w:spacing w:val="-15"/>
        </w:rPr>
        <w:t xml:space="preserve"> </w:t>
      </w:r>
      <w:r>
        <w:t>all.</w:t>
      </w:r>
      <w:r>
        <w:rPr>
          <w:spacing w:val="12"/>
        </w:rPr>
        <w:t xml:space="preserve"> </w:t>
      </w:r>
      <w:r>
        <w:t>In</w:t>
      </w:r>
      <w:r>
        <w:rPr>
          <w:spacing w:val="-15"/>
        </w:rPr>
        <w:t xml:space="preserve"> </w:t>
      </w:r>
      <w:r>
        <w:t>any</w:t>
      </w:r>
      <w:r>
        <w:rPr>
          <w:spacing w:val="-15"/>
        </w:rPr>
        <w:t xml:space="preserve"> </w:t>
      </w:r>
      <w:r>
        <w:t>MapReduce</w:t>
      </w:r>
      <w:r>
        <w:rPr>
          <w:spacing w:val="-15"/>
        </w:rPr>
        <w:t xml:space="preserve"> </w:t>
      </w:r>
      <w:r>
        <w:t>program,</w:t>
      </w:r>
      <w:r>
        <w:rPr>
          <w:spacing w:val="-13"/>
        </w:rPr>
        <w:t xml:space="preserve"> </w:t>
      </w:r>
      <w:r>
        <w:t>the</w:t>
      </w:r>
      <w:r>
        <w:rPr>
          <w:spacing w:val="-15"/>
        </w:rPr>
        <w:t xml:space="preserve"> </w:t>
      </w:r>
      <w:r>
        <w:t>reducer</w:t>
      </w:r>
      <w:r>
        <w:rPr>
          <w:spacing w:val="-14"/>
        </w:rPr>
        <w:t xml:space="preserve"> </w:t>
      </w:r>
      <w:r>
        <w:t>input</w:t>
      </w:r>
      <w:r>
        <w:rPr>
          <w:spacing w:val="-15"/>
        </w:rPr>
        <w:t xml:space="preserve"> </w:t>
      </w:r>
      <w:r>
        <w:t>key-value</w:t>
      </w:r>
      <w:r>
        <w:rPr>
          <w:spacing w:val="-15"/>
        </w:rPr>
        <w:t xml:space="preserve"> </w:t>
      </w:r>
      <w:r>
        <w:t>type must</w:t>
      </w:r>
      <w:r>
        <w:rPr>
          <w:spacing w:val="-9"/>
        </w:rPr>
        <w:t xml:space="preserve"> </w:t>
      </w:r>
      <w:r>
        <w:t>match</w:t>
      </w:r>
      <w:r>
        <w:rPr>
          <w:spacing w:val="-9"/>
        </w:rPr>
        <w:t xml:space="preserve"> </w:t>
      </w:r>
      <w:r>
        <w:t>the</w:t>
      </w:r>
      <w:r>
        <w:rPr>
          <w:spacing w:val="-8"/>
        </w:rPr>
        <w:t xml:space="preserve"> </w:t>
      </w:r>
      <w:r>
        <w:t>mapper</w:t>
      </w:r>
      <w:r>
        <w:rPr>
          <w:spacing w:val="-9"/>
        </w:rPr>
        <w:t xml:space="preserve"> </w:t>
      </w:r>
      <w:r>
        <w:t>output</w:t>
      </w:r>
      <w:r>
        <w:rPr>
          <w:spacing w:val="-9"/>
        </w:rPr>
        <w:t xml:space="preserve"> </w:t>
      </w:r>
      <w:r>
        <w:t>key-value</w:t>
      </w:r>
      <w:r>
        <w:rPr>
          <w:spacing w:val="-10"/>
        </w:rPr>
        <w:t xml:space="preserve"> </w:t>
      </w:r>
      <w:r>
        <w:t>type:</w:t>
      </w:r>
      <w:r>
        <w:rPr>
          <w:spacing w:val="-9"/>
        </w:rPr>
        <w:t xml:space="preserve"> </w:t>
      </w:r>
      <w:r>
        <w:t>this</w:t>
      </w:r>
      <w:r>
        <w:rPr>
          <w:spacing w:val="-9"/>
        </w:rPr>
        <w:t xml:space="preserve"> </w:t>
      </w:r>
      <w:r>
        <w:t>implies</w:t>
      </w:r>
      <w:r>
        <w:rPr>
          <w:spacing w:val="-9"/>
        </w:rPr>
        <w:t xml:space="preserve"> </w:t>
      </w:r>
      <w:r>
        <w:t>that</w:t>
      </w:r>
      <w:r>
        <w:rPr>
          <w:spacing w:val="-9"/>
        </w:rPr>
        <w:t xml:space="preserve"> </w:t>
      </w:r>
      <w:r>
        <w:t>the</w:t>
      </w:r>
      <w:r>
        <w:rPr>
          <w:spacing w:val="-9"/>
        </w:rPr>
        <w:t xml:space="preserve"> </w:t>
      </w:r>
      <w:r>
        <w:t xml:space="preserve">combiner input </w:t>
      </w:r>
      <w:r>
        <w:rPr>
          <w:rFonts w:ascii="LM Roman 10"/>
          <w:i/>
        </w:rPr>
        <w:t xml:space="preserve">and </w:t>
      </w:r>
      <w:r>
        <w:t xml:space="preserve">output key-value types must match the mapper output key-value type (which is the same as the reducer input </w:t>
      </w:r>
      <w:r>
        <w:rPr>
          <w:spacing w:val="-2"/>
        </w:rPr>
        <w:t xml:space="preserve">key-value </w:t>
      </w:r>
      <w:r>
        <w:t>type). In cases where th</w:t>
      </w:r>
      <w:r>
        <w:t>e reduce computation is both commutative and associative, the reducer</w:t>
      </w:r>
      <w:r>
        <w:rPr>
          <w:spacing w:val="-29"/>
        </w:rPr>
        <w:t xml:space="preserve"> </w:t>
      </w:r>
      <w:r>
        <w:t>can also</w:t>
      </w:r>
      <w:r>
        <w:rPr>
          <w:spacing w:val="-6"/>
        </w:rPr>
        <w:t xml:space="preserve"> </w:t>
      </w:r>
      <w:r>
        <w:rPr>
          <w:spacing w:val="2"/>
        </w:rPr>
        <w:t>be</w:t>
      </w:r>
      <w:r>
        <w:rPr>
          <w:spacing w:val="-5"/>
        </w:rPr>
        <w:t xml:space="preserve"> </w:t>
      </w:r>
      <w:r>
        <w:t>used</w:t>
      </w:r>
      <w:r>
        <w:rPr>
          <w:spacing w:val="-5"/>
        </w:rPr>
        <w:t xml:space="preserve"> </w:t>
      </w:r>
      <w:r>
        <w:t>(unmodified)</w:t>
      </w:r>
      <w:r>
        <w:rPr>
          <w:spacing w:val="-6"/>
        </w:rPr>
        <w:t xml:space="preserve"> </w:t>
      </w:r>
      <w:r>
        <w:t>as</w:t>
      </w:r>
      <w:r>
        <w:rPr>
          <w:spacing w:val="-5"/>
        </w:rPr>
        <w:t xml:space="preserve"> </w:t>
      </w:r>
      <w:r>
        <w:t>the</w:t>
      </w:r>
      <w:r>
        <w:rPr>
          <w:spacing w:val="-5"/>
        </w:rPr>
        <w:t xml:space="preserve"> </w:t>
      </w:r>
      <w:r>
        <w:t>combiner</w:t>
      </w:r>
      <w:r>
        <w:rPr>
          <w:spacing w:val="-6"/>
        </w:rPr>
        <w:t xml:space="preserve"> </w:t>
      </w:r>
      <w:r>
        <w:t>(as</w:t>
      </w:r>
      <w:r>
        <w:rPr>
          <w:spacing w:val="-5"/>
        </w:rPr>
        <w:t xml:space="preserve"> </w:t>
      </w:r>
      <w:r>
        <w:t>is</w:t>
      </w:r>
      <w:r>
        <w:rPr>
          <w:spacing w:val="-5"/>
        </w:rPr>
        <w:t xml:space="preserve"> </w:t>
      </w:r>
      <w:r>
        <w:t>the</w:t>
      </w:r>
      <w:r>
        <w:rPr>
          <w:spacing w:val="-6"/>
        </w:rPr>
        <w:t xml:space="preserve"> </w:t>
      </w:r>
      <w:r>
        <w:t>case</w:t>
      </w:r>
      <w:r>
        <w:rPr>
          <w:spacing w:val="-5"/>
        </w:rPr>
        <w:t xml:space="preserve"> </w:t>
      </w:r>
      <w:r>
        <w:t>with</w:t>
      </w:r>
      <w:r>
        <w:rPr>
          <w:spacing w:val="-5"/>
        </w:rPr>
        <w:t xml:space="preserve"> </w:t>
      </w:r>
      <w:r>
        <w:t>the</w:t>
      </w:r>
      <w:r>
        <w:rPr>
          <w:spacing w:val="-6"/>
        </w:rPr>
        <w:t xml:space="preserve"> </w:t>
      </w:r>
      <w:r>
        <w:t>word</w:t>
      </w:r>
      <w:r>
        <w:rPr>
          <w:spacing w:val="-6"/>
        </w:rPr>
        <w:t xml:space="preserve"> </w:t>
      </w:r>
      <w:r>
        <w:t xml:space="preserve">count example). In the general case, </w:t>
      </w:r>
      <w:r>
        <w:rPr>
          <w:spacing w:val="-3"/>
        </w:rPr>
        <w:t xml:space="preserve">however, </w:t>
      </w:r>
      <w:r>
        <w:t>combiners and reducers are not inter- changeable.</w:t>
      </w:r>
    </w:p>
    <w:p w14:paraId="0C48AA92" w14:textId="77777777" w:rsidR="00603298" w:rsidRDefault="00685666" w:rsidP="00787FB4">
      <w:pPr>
        <w:pStyle w:val="BodyText"/>
        <w:spacing w:before="120" w:after="120"/>
      </w:pPr>
      <w:r>
        <w:t>Consider a sim</w:t>
      </w:r>
      <w:r>
        <w:t xml:space="preserve">ple example: </w:t>
      </w:r>
      <w:r>
        <w:rPr>
          <w:spacing w:val="-3"/>
        </w:rPr>
        <w:t xml:space="preserve">we have </w:t>
      </w:r>
      <w:r>
        <w:t xml:space="preserve">a large dataset where input keys are strings and input values are integers, and </w:t>
      </w:r>
      <w:r>
        <w:rPr>
          <w:spacing w:val="-3"/>
        </w:rPr>
        <w:t xml:space="preserve">we </w:t>
      </w:r>
      <w:r>
        <w:t xml:space="preserve">wish to compute the mean of all integers associated with the same key (rounded to the nearest integer). A real-world example might </w:t>
      </w:r>
      <w:r>
        <w:rPr>
          <w:spacing w:val="2"/>
        </w:rPr>
        <w:t xml:space="preserve">be </w:t>
      </w:r>
      <w:r>
        <w:t xml:space="preserve">a large user log from a popular website, where keys represent user ids and values represent some measure of activity such </w:t>
      </w:r>
      <w:r>
        <w:t>as elapsed</w:t>
      </w:r>
      <w:r>
        <w:rPr>
          <w:spacing w:val="-11"/>
        </w:rPr>
        <w:t xml:space="preserve"> </w:t>
      </w:r>
      <w:r>
        <w:t>time</w:t>
      </w:r>
      <w:r>
        <w:rPr>
          <w:spacing w:val="-10"/>
        </w:rPr>
        <w:t xml:space="preserve"> </w:t>
      </w:r>
      <w:r>
        <w:t>for</w:t>
      </w:r>
      <w:r>
        <w:rPr>
          <w:spacing w:val="-10"/>
        </w:rPr>
        <w:t xml:space="preserve"> </w:t>
      </w:r>
      <w:r>
        <w:t>a</w:t>
      </w:r>
      <w:r>
        <w:rPr>
          <w:spacing w:val="-10"/>
        </w:rPr>
        <w:t xml:space="preserve"> </w:t>
      </w:r>
      <w:r>
        <w:t>particular</w:t>
      </w:r>
      <w:r>
        <w:rPr>
          <w:spacing w:val="-10"/>
        </w:rPr>
        <w:t xml:space="preserve"> </w:t>
      </w:r>
      <w:r>
        <w:t>session—the</w:t>
      </w:r>
      <w:r>
        <w:rPr>
          <w:spacing w:val="-10"/>
        </w:rPr>
        <w:t xml:space="preserve"> </w:t>
      </w:r>
      <w:r>
        <w:t>task</w:t>
      </w:r>
      <w:r>
        <w:rPr>
          <w:spacing w:val="-10"/>
        </w:rPr>
        <w:t xml:space="preserve"> </w:t>
      </w:r>
      <w:r>
        <w:t>would</w:t>
      </w:r>
      <w:r>
        <w:rPr>
          <w:spacing w:val="-10"/>
        </w:rPr>
        <w:t xml:space="preserve"> </w:t>
      </w:r>
      <w:r>
        <w:t>correspond</w:t>
      </w:r>
      <w:r>
        <w:rPr>
          <w:spacing w:val="-11"/>
        </w:rPr>
        <w:t xml:space="preserve"> </w:t>
      </w:r>
      <w:r>
        <w:t>to</w:t>
      </w:r>
      <w:r>
        <w:rPr>
          <w:spacing w:val="-10"/>
        </w:rPr>
        <w:t xml:space="preserve"> </w:t>
      </w:r>
      <w:r>
        <w:t xml:space="preserve">computing the mean session length on a per-user basis, which would </w:t>
      </w:r>
      <w:r>
        <w:rPr>
          <w:spacing w:val="2"/>
        </w:rPr>
        <w:t xml:space="preserve">be </w:t>
      </w:r>
      <w:r>
        <w:t>useful for under- standing user demographics. Algorithm 3.4 shows the pseudo-code of a</w:t>
      </w:r>
      <w:r>
        <w:rPr>
          <w:spacing w:val="-45"/>
        </w:rPr>
        <w:t xml:space="preserve"> </w:t>
      </w:r>
      <w:r>
        <w:t>simple</w:t>
      </w:r>
    </w:p>
    <w:p w14:paraId="5AC46A4B" w14:textId="77777777" w:rsidR="00603298" w:rsidRDefault="00603298" w:rsidP="00787FB4">
      <w:pPr>
        <w:spacing w:before="120" w:after="120"/>
        <w:sectPr w:rsidR="00603298">
          <w:pgSz w:w="12240" w:h="15840"/>
          <w:pgMar w:top="1500" w:right="1060" w:bottom="280" w:left="1720" w:header="720" w:footer="720" w:gutter="0"/>
          <w:cols w:space="720"/>
        </w:sectPr>
      </w:pPr>
    </w:p>
    <w:p w14:paraId="3C2EB57C" w14:textId="77777777" w:rsidR="00603298" w:rsidRDefault="00603298" w:rsidP="00787FB4">
      <w:pPr>
        <w:pStyle w:val="BodyText"/>
        <w:spacing w:before="120" w:after="120"/>
        <w:rPr>
          <w:sz w:val="14"/>
        </w:rPr>
      </w:pPr>
    </w:p>
    <w:p w14:paraId="66F521A6" w14:textId="77777777" w:rsidR="00603298" w:rsidRDefault="00685666" w:rsidP="00787FB4">
      <w:pPr>
        <w:pStyle w:val="BodyText"/>
        <w:spacing w:before="120" w:after="120"/>
        <w:rPr>
          <w:sz w:val="2"/>
        </w:rPr>
      </w:pPr>
      <w:r>
        <w:rPr>
          <w:sz w:val="2"/>
        </w:rPr>
      </w:r>
      <w:r>
        <w:rPr>
          <w:sz w:val="2"/>
        </w:rPr>
        <w:pict w14:anchorId="4913B776">
          <v:group id="_x0000_s3424" style="width:339.75pt;height:.8pt;mso-position-horizontal-relative:char;mso-position-vertical-relative:line" coordsize="6795,16">
            <v:line id="_x0000_s3425" style="position:absolute" from="0,8" to="6795,8" strokeweight=".28117mm"/>
            <w10:anchorlock/>
          </v:group>
        </w:pict>
      </w:r>
    </w:p>
    <w:p w14:paraId="6518C1B5" w14:textId="77777777" w:rsidR="00603298" w:rsidRDefault="00685666" w:rsidP="00787FB4">
      <w:pPr>
        <w:pStyle w:val="BodyText"/>
        <w:spacing w:before="120" w:after="120"/>
      </w:pPr>
      <w:r>
        <w:pict w14:anchorId="14721099">
          <v:line id="_x0000_s3423" style="position:absolute;z-index:-251810816;mso-position-horizontal-relative:page" from="108.85pt,12.8pt" to="448.6pt,12.8pt" strokeweight=".14042mm">
            <w10:wrap anchorx="page"/>
          </v:line>
        </w:pict>
      </w:r>
      <w:r>
        <w:rPr>
          <w:rFonts w:ascii="LM Roman 10"/>
          <w:b/>
        </w:rPr>
        <w:t>Algorithm 3.4</w:t>
      </w:r>
      <w:r>
        <w:rPr>
          <w:rFonts w:ascii="LM Roman 10"/>
          <w:b/>
          <w:spacing w:val="-52"/>
        </w:rPr>
        <w:t xml:space="preserve"> </w:t>
      </w:r>
      <w:r>
        <w:t>Compute the mean of values associated with the same key The mapper is the identify function; the mean is computed in the reducer.</w:t>
      </w:r>
    </w:p>
    <w:p w14:paraId="01CC25E2" w14:textId="77777777" w:rsidR="00603298" w:rsidRDefault="00685666" w:rsidP="00787FB4">
      <w:pPr>
        <w:tabs>
          <w:tab w:val="left" w:pos="882"/>
        </w:tabs>
        <w:spacing w:before="120" w:after="120"/>
        <w:rPr>
          <w:rFonts w:ascii="LM Mono 10"/>
          <w:sz w:val="18"/>
        </w:rPr>
      </w:pPr>
      <w:r>
        <w:rPr>
          <w:rFonts w:ascii="LM Roman 6"/>
          <w:sz w:val="12"/>
        </w:rPr>
        <w:t>1</w:t>
      </w:r>
      <w:r>
        <w:rPr>
          <w:rFonts w:ascii="LM Roman 6"/>
          <w:sz w:val="12"/>
        </w:rPr>
        <w:tab/>
      </w:r>
      <w:r>
        <w:rPr>
          <w:rFonts w:ascii="LM Mono 10"/>
          <w:sz w:val="18"/>
        </w:rPr>
        <w:t>class Mapper</w:t>
      </w:r>
      <w:r>
        <w:rPr>
          <w:rFonts w:ascii="LM Mono 10"/>
          <w:spacing w:val="-3"/>
          <w:sz w:val="18"/>
        </w:rPr>
        <w:t xml:space="preserve"> </w:t>
      </w:r>
      <w:r>
        <w:rPr>
          <w:rFonts w:ascii="LM Mono 10"/>
          <w:sz w:val="18"/>
        </w:rPr>
        <w:t>{</w:t>
      </w:r>
    </w:p>
    <w:p w14:paraId="0FD5FC83" w14:textId="77777777" w:rsidR="00603298" w:rsidRDefault="00685666" w:rsidP="00787FB4">
      <w:pPr>
        <w:tabs>
          <w:tab w:val="left" w:pos="1070"/>
        </w:tabs>
        <w:spacing w:before="120" w:after="120"/>
        <w:rPr>
          <w:rFonts w:ascii="LM Mono 10"/>
          <w:sz w:val="18"/>
        </w:rPr>
      </w:pPr>
      <w:r>
        <w:rPr>
          <w:rFonts w:ascii="LM Roman 6"/>
          <w:sz w:val="12"/>
        </w:rPr>
        <w:t>2</w:t>
      </w:r>
      <w:r>
        <w:rPr>
          <w:rFonts w:ascii="LM Roman 6"/>
          <w:sz w:val="12"/>
        </w:rPr>
        <w:tab/>
      </w:r>
      <w:r>
        <w:rPr>
          <w:rFonts w:ascii="LM Mono 10"/>
          <w:sz w:val="18"/>
        </w:rPr>
        <w:t>def map(key: Text, value: Int) =</w:t>
      </w:r>
      <w:r>
        <w:rPr>
          <w:rFonts w:ascii="LM Mono 10"/>
          <w:spacing w:val="-7"/>
          <w:sz w:val="18"/>
        </w:rPr>
        <w:t xml:space="preserve"> </w:t>
      </w:r>
      <w:r>
        <w:rPr>
          <w:rFonts w:ascii="LM Mono 10"/>
          <w:sz w:val="18"/>
        </w:rPr>
        <w:t>{</w:t>
      </w:r>
    </w:p>
    <w:p w14:paraId="1F44E3EB" w14:textId="77777777" w:rsidR="00603298" w:rsidRDefault="00685666" w:rsidP="00787FB4">
      <w:pPr>
        <w:tabs>
          <w:tab w:val="left" w:pos="1258"/>
        </w:tabs>
        <w:spacing w:before="120" w:after="120"/>
        <w:rPr>
          <w:rFonts w:ascii="LM Mono 10"/>
          <w:sz w:val="18"/>
        </w:rPr>
      </w:pPr>
      <w:r>
        <w:rPr>
          <w:rFonts w:ascii="LM Roman 6"/>
          <w:sz w:val="12"/>
        </w:rPr>
        <w:t>3</w:t>
      </w:r>
      <w:r>
        <w:rPr>
          <w:rFonts w:ascii="LM Roman 6"/>
          <w:sz w:val="12"/>
        </w:rPr>
        <w:tab/>
      </w:r>
      <w:r>
        <w:rPr>
          <w:rFonts w:ascii="LM Mono 10"/>
          <w:sz w:val="18"/>
        </w:rPr>
        <w:t>emit(key,</w:t>
      </w:r>
      <w:r>
        <w:rPr>
          <w:rFonts w:ascii="LM Mono 10"/>
          <w:spacing w:val="-2"/>
          <w:sz w:val="18"/>
        </w:rPr>
        <w:t xml:space="preserve"> </w:t>
      </w:r>
      <w:r>
        <w:rPr>
          <w:rFonts w:ascii="LM Mono 10"/>
          <w:sz w:val="18"/>
        </w:rPr>
        <w:t>value)</w:t>
      </w:r>
    </w:p>
    <w:p w14:paraId="30E86CF0" w14:textId="77777777" w:rsidR="00603298" w:rsidRDefault="00685666" w:rsidP="00787FB4">
      <w:pPr>
        <w:tabs>
          <w:tab w:val="left" w:pos="1070"/>
        </w:tabs>
        <w:spacing w:before="120" w:after="120"/>
        <w:rPr>
          <w:rFonts w:ascii="LM Mono 10"/>
          <w:sz w:val="18"/>
        </w:rPr>
      </w:pPr>
      <w:r>
        <w:rPr>
          <w:rFonts w:ascii="LM Roman 6"/>
          <w:sz w:val="12"/>
        </w:rPr>
        <w:t>4</w:t>
      </w:r>
      <w:r>
        <w:rPr>
          <w:rFonts w:ascii="LM Roman 6"/>
          <w:sz w:val="12"/>
        </w:rPr>
        <w:tab/>
      </w:r>
      <w:r>
        <w:rPr>
          <w:rFonts w:ascii="LM Mono 10"/>
          <w:sz w:val="18"/>
        </w:rPr>
        <w:t>}</w:t>
      </w:r>
    </w:p>
    <w:p w14:paraId="5FA8005D" w14:textId="77777777" w:rsidR="00603298" w:rsidRDefault="00685666" w:rsidP="00787FB4">
      <w:pPr>
        <w:tabs>
          <w:tab w:val="left" w:pos="882"/>
        </w:tabs>
        <w:spacing w:before="120" w:after="120"/>
        <w:rPr>
          <w:rFonts w:ascii="LM Mono 10"/>
          <w:sz w:val="18"/>
        </w:rPr>
      </w:pPr>
      <w:r>
        <w:rPr>
          <w:rFonts w:ascii="LM Roman 6"/>
          <w:sz w:val="12"/>
        </w:rPr>
        <w:t>5</w:t>
      </w:r>
      <w:r>
        <w:rPr>
          <w:rFonts w:ascii="LM Roman 6"/>
          <w:sz w:val="12"/>
        </w:rPr>
        <w:tab/>
      </w:r>
      <w:r>
        <w:rPr>
          <w:rFonts w:ascii="LM Mono 10"/>
          <w:sz w:val="18"/>
        </w:rPr>
        <w:t>}</w:t>
      </w:r>
    </w:p>
    <w:p w14:paraId="4B22CD12" w14:textId="77777777" w:rsidR="00603298" w:rsidRDefault="00685666" w:rsidP="00787FB4">
      <w:pPr>
        <w:spacing w:before="120" w:after="120"/>
        <w:rPr>
          <w:rFonts w:ascii="LM Roman 6"/>
          <w:sz w:val="12"/>
        </w:rPr>
      </w:pPr>
      <w:r>
        <w:rPr>
          <w:rFonts w:ascii="LM Roman 6"/>
          <w:w w:val="99"/>
          <w:sz w:val="12"/>
        </w:rPr>
        <w:t>6</w:t>
      </w:r>
    </w:p>
    <w:p w14:paraId="11220ADA" w14:textId="77777777" w:rsidR="00603298" w:rsidRDefault="00685666" w:rsidP="00787FB4">
      <w:pPr>
        <w:tabs>
          <w:tab w:val="left" w:pos="882"/>
        </w:tabs>
        <w:spacing w:before="120" w:after="120"/>
        <w:rPr>
          <w:rFonts w:ascii="LM Mono 10"/>
          <w:sz w:val="18"/>
        </w:rPr>
      </w:pPr>
      <w:r>
        <w:rPr>
          <w:rFonts w:ascii="LM Roman 6"/>
          <w:sz w:val="12"/>
        </w:rPr>
        <w:t>7</w:t>
      </w:r>
      <w:r>
        <w:rPr>
          <w:rFonts w:ascii="LM Roman 6"/>
          <w:sz w:val="12"/>
        </w:rPr>
        <w:tab/>
      </w:r>
      <w:r>
        <w:rPr>
          <w:rFonts w:ascii="LM Mono 10"/>
          <w:sz w:val="18"/>
        </w:rPr>
        <w:t>class Reducer</w:t>
      </w:r>
      <w:r>
        <w:rPr>
          <w:rFonts w:ascii="LM Mono 10"/>
          <w:spacing w:val="-3"/>
          <w:sz w:val="18"/>
        </w:rPr>
        <w:t xml:space="preserve"> </w:t>
      </w:r>
      <w:r>
        <w:rPr>
          <w:rFonts w:ascii="LM Mono 10"/>
          <w:sz w:val="18"/>
        </w:rPr>
        <w:t>{</w:t>
      </w:r>
    </w:p>
    <w:p w14:paraId="62070278" w14:textId="77777777" w:rsidR="00603298" w:rsidRDefault="00685666" w:rsidP="00787FB4">
      <w:pPr>
        <w:tabs>
          <w:tab w:val="left" w:pos="1070"/>
        </w:tabs>
        <w:spacing w:before="120" w:after="120"/>
        <w:rPr>
          <w:rFonts w:ascii="LM Mono 10"/>
          <w:sz w:val="18"/>
        </w:rPr>
      </w:pPr>
      <w:r>
        <w:rPr>
          <w:rFonts w:ascii="LM Roman 6"/>
          <w:sz w:val="12"/>
        </w:rPr>
        <w:t>8</w:t>
      </w:r>
      <w:r>
        <w:rPr>
          <w:rFonts w:ascii="LM Roman 6"/>
          <w:sz w:val="12"/>
        </w:rPr>
        <w:tab/>
      </w:r>
      <w:r>
        <w:rPr>
          <w:rFonts w:ascii="LM Mono 10"/>
          <w:sz w:val="18"/>
        </w:rPr>
        <w:t>def reduce(key: Text, values: Iterable[Int])</w:t>
      </w:r>
      <w:r>
        <w:rPr>
          <w:rFonts w:ascii="LM Mono 10"/>
          <w:spacing w:val="-7"/>
          <w:sz w:val="18"/>
        </w:rPr>
        <w:t xml:space="preserve"> </w:t>
      </w:r>
      <w:r>
        <w:rPr>
          <w:rFonts w:ascii="LM Mono 10"/>
          <w:sz w:val="18"/>
        </w:rPr>
        <w:t>{</w:t>
      </w:r>
    </w:p>
    <w:p w14:paraId="41F6950D" w14:textId="77777777" w:rsidR="00603298" w:rsidRDefault="00685666" w:rsidP="00787FB4">
      <w:pPr>
        <w:tabs>
          <w:tab w:val="left" w:pos="1258"/>
        </w:tabs>
        <w:spacing w:before="120" w:after="120"/>
        <w:rPr>
          <w:rFonts w:ascii="LM Mono 10"/>
          <w:sz w:val="18"/>
        </w:rPr>
      </w:pPr>
      <w:r>
        <w:rPr>
          <w:rFonts w:ascii="LM Roman 6"/>
          <w:sz w:val="12"/>
        </w:rPr>
        <w:t>9</w:t>
      </w:r>
      <w:r>
        <w:rPr>
          <w:rFonts w:ascii="LM Roman 6"/>
          <w:sz w:val="12"/>
        </w:rPr>
        <w:tab/>
      </w:r>
      <w:r>
        <w:rPr>
          <w:rFonts w:ascii="LM Mono 10"/>
          <w:sz w:val="18"/>
        </w:rPr>
        <w:t>for (value &lt;- values)</w:t>
      </w:r>
      <w:r>
        <w:rPr>
          <w:rFonts w:ascii="LM Mono 10"/>
          <w:spacing w:val="-5"/>
          <w:sz w:val="18"/>
        </w:rPr>
        <w:t xml:space="preserve"> </w:t>
      </w:r>
      <w:r>
        <w:rPr>
          <w:rFonts w:ascii="LM Mono 10"/>
          <w:sz w:val="18"/>
        </w:rPr>
        <w:t>{</w:t>
      </w:r>
    </w:p>
    <w:p w14:paraId="2BC0FD4C" w14:textId="77777777" w:rsidR="00603298" w:rsidRDefault="00685666" w:rsidP="00787FB4">
      <w:pPr>
        <w:tabs>
          <w:tab w:val="left" w:pos="1447"/>
        </w:tabs>
        <w:spacing w:before="120" w:after="120"/>
        <w:rPr>
          <w:rFonts w:ascii="LM Mono 10"/>
          <w:sz w:val="18"/>
        </w:rPr>
      </w:pPr>
      <w:r>
        <w:rPr>
          <w:rFonts w:ascii="LM Roman 6"/>
          <w:sz w:val="12"/>
        </w:rPr>
        <w:t>10</w:t>
      </w:r>
      <w:r>
        <w:rPr>
          <w:rFonts w:ascii="LM Roman 6"/>
          <w:sz w:val="12"/>
        </w:rPr>
        <w:tab/>
      </w:r>
      <w:r>
        <w:rPr>
          <w:rFonts w:ascii="LM Mono 10"/>
          <w:sz w:val="18"/>
        </w:rPr>
        <w:t>sum +=</w:t>
      </w:r>
      <w:r>
        <w:rPr>
          <w:rFonts w:ascii="LM Mono 10"/>
          <w:spacing w:val="-3"/>
          <w:sz w:val="18"/>
        </w:rPr>
        <w:t xml:space="preserve"> </w:t>
      </w:r>
      <w:r>
        <w:rPr>
          <w:rFonts w:ascii="LM Mono 10"/>
          <w:sz w:val="18"/>
        </w:rPr>
        <w:t>value</w:t>
      </w:r>
    </w:p>
    <w:p w14:paraId="25C223D4" w14:textId="77777777" w:rsidR="00603298" w:rsidRDefault="00685666" w:rsidP="00787FB4">
      <w:pPr>
        <w:tabs>
          <w:tab w:val="left" w:pos="1447"/>
        </w:tabs>
        <w:spacing w:before="120" w:after="120"/>
        <w:rPr>
          <w:rFonts w:ascii="LM Mono 10"/>
          <w:sz w:val="18"/>
        </w:rPr>
      </w:pPr>
      <w:r>
        <w:rPr>
          <w:rFonts w:ascii="LM Roman 6"/>
          <w:sz w:val="12"/>
        </w:rPr>
        <w:t>11</w:t>
      </w:r>
      <w:r>
        <w:rPr>
          <w:rFonts w:ascii="LM Roman 6"/>
          <w:sz w:val="12"/>
        </w:rPr>
        <w:tab/>
      </w:r>
      <w:r>
        <w:rPr>
          <w:rFonts w:ascii="LM Mono 10"/>
          <w:sz w:val="18"/>
        </w:rPr>
        <w:t>cnt +=</w:t>
      </w:r>
      <w:r>
        <w:rPr>
          <w:rFonts w:ascii="LM Mono 10"/>
          <w:spacing w:val="-3"/>
          <w:sz w:val="18"/>
        </w:rPr>
        <w:t xml:space="preserve"> </w:t>
      </w:r>
      <w:r>
        <w:rPr>
          <w:rFonts w:ascii="LM Mono 10"/>
          <w:sz w:val="18"/>
        </w:rPr>
        <w:t>1</w:t>
      </w:r>
    </w:p>
    <w:p w14:paraId="23E53FFA" w14:textId="77777777" w:rsidR="00603298" w:rsidRDefault="00685666" w:rsidP="00787FB4">
      <w:pPr>
        <w:tabs>
          <w:tab w:val="left" w:pos="1258"/>
        </w:tabs>
        <w:spacing w:before="120" w:after="120"/>
        <w:rPr>
          <w:rFonts w:ascii="LM Mono 10"/>
          <w:sz w:val="18"/>
        </w:rPr>
      </w:pPr>
      <w:r>
        <w:rPr>
          <w:rFonts w:ascii="LM Roman 6"/>
          <w:sz w:val="12"/>
        </w:rPr>
        <w:t>12</w:t>
      </w:r>
      <w:r>
        <w:rPr>
          <w:rFonts w:ascii="LM Roman 6"/>
          <w:sz w:val="12"/>
        </w:rPr>
        <w:tab/>
      </w:r>
      <w:r>
        <w:rPr>
          <w:rFonts w:ascii="LM Mono 10"/>
          <w:sz w:val="18"/>
        </w:rPr>
        <w:t>}</w:t>
      </w:r>
    </w:p>
    <w:p w14:paraId="2CD429FF" w14:textId="77777777" w:rsidR="00603298" w:rsidRDefault="00685666" w:rsidP="00787FB4">
      <w:pPr>
        <w:tabs>
          <w:tab w:val="left" w:pos="1258"/>
        </w:tabs>
        <w:spacing w:before="120" w:after="120"/>
        <w:rPr>
          <w:rFonts w:ascii="LM Mono 10"/>
          <w:sz w:val="18"/>
        </w:rPr>
      </w:pPr>
      <w:r>
        <w:rPr>
          <w:rFonts w:ascii="LM Roman 6"/>
          <w:sz w:val="12"/>
        </w:rPr>
        <w:t>13</w:t>
      </w:r>
      <w:r>
        <w:rPr>
          <w:rFonts w:ascii="LM Roman 6"/>
          <w:sz w:val="12"/>
        </w:rPr>
        <w:tab/>
      </w:r>
      <w:r>
        <w:rPr>
          <w:rFonts w:ascii="LM Mono 10"/>
          <w:sz w:val="18"/>
        </w:rPr>
        <w:t>emit(key,</w:t>
      </w:r>
      <w:r>
        <w:rPr>
          <w:rFonts w:ascii="LM Mono 10"/>
          <w:spacing w:val="-2"/>
          <w:sz w:val="18"/>
        </w:rPr>
        <w:t xml:space="preserve"> </w:t>
      </w:r>
      <w:r>
        <w:rPr>
          <w:rFonts w:ascii="LM Mono 10"/>
          <w:sz w:val="18"/>
        </w:rPr>
        <w:t>sum/cnt)</w:t>
      </w:r>
    </w:p>
    <w:p w14:paraId="625BDCBF" w14:textId="77777777" w:rsidR="00603298" w:rsidRDefault="00685666" w:rsidP="00787FB4">
      <w:pPr>
        <w:tabs>
          <w:tab w:val="left" w:pos="1070"/>
        </w:tabs>
        <w:spacing w:before="120" w:after="120"/>
        <w:rPr>
          <w:rFonts w:ascii="LM Mono 10"/>
          <w:sz w:val="18"/>
        </w:rPr>
      </w:pPr>
      <w:r>
        <w:rPr>
          <w:rFonts w:ascii="LM Roman 6"/>
          <w:sz w:val="12"/>
        </w:rPr>
        <w:t>14</w:t>
      </w:r>
      <w:r>
        <w:rPr>
          <w:rFonts w:ascii="LM Roman 6"/>
          <w:sz w:val="12"/>
        </w:rPr>
        <w:tab/>
      </w:r>
      <w:r>
        <w:rPr>
          <w:rFonts w:ascii="LM Mono 10"/>
          <w:sz w:val="18"/>
        </w:rPr>
        <w:t>}</w:t>
      </w:r>
    </w:p>
    <w:p w14:paraId="793085AB" w14:textId="77777777" w:rsidR="00603298" w:rsidRDefault="00685666" w:rsidP="00787FB4">
      <w:pPr>
        <w:tabs>
          <w:tab w:val="left" w:pos="882"/>
        </w:tabs>
        <w:spacing w:before="120" w:after="120"/>
        <w:rPr>
          <w:rFonts w:ascii="LM Mono 10"/>
          <w:sz w:val="18"/>
        </w:rPr>
      </w:pPr>
      <w:r>
        <w:pict w14:anchorId="76F3722E">
          <v:shape id="_x0000_s3422" style="position:absolute;margin-left:108.85pt;margin-top:15.55pt;width:339.75pt;height:.1pt;z-index:-251501568;mso-wrap-distance-left:0;mso-wrap-distance-right:0;mso-position-horizontal-relative:page" coordorigin="2177,311" coordsize="6795,0" path="m2177,311r6795,e" filled="f" strokeweight=".14042mm">
            <v:path arrowok="t"/>
            <w10:wrap type="topAndBottom" anchorx="page"/>
          </v:shape>
        </w:pict>
      </w:r>
      <w:r>
        <w:rPr>
          <w:rFonts w:ascii="LM Roman 6"/>
          <w:sz w:val="12"/>
        </w:rPr>
        <w:t>15</w:t>
      </w:r>
      <w:r>
        <w:rPr>
          <w:rFonts w:ascii="LM Roman 6"/>
          <w:sz w:val="12"/>
        </w:rPr>
        <w:tab/>
      </w:r>
      <w:r>
        <w:rPr>
          <w:rFonts w:ascii="LM Mono 10"/>
          <w:sz w:val="18"/>
        </w:rPr>
        <w:t>}</w:t>
      </w:r>
    </w:p>
    <w:p w14:paraId="5584DBBE" w14:textId="77777777" w:rsidR="00603298" w:rsidRDefault="00603298" w:rsidP="00787FB4">
      <w:pPr>
        <w:pStyle w:val="BodyText"/>
        <w:spacing w:before="120" w:after="120"/>
        <w:rPr>
          <w:rFonts w:ascii="LM Mono 10"/>
          <w:sz w:val="24"/>
        </w:rPr>
      </w:pPr>
    </w:p>
    <w:p w14:paraId="64EEF425" w14:textId="77777777" w:rsidR="00603298" w:rsidRDefault="00685666" w:rsidP="00787FB4">
      <w:pPr>
        <w:pStyle w:val="BodyText"/>
        <w:spacing w:before="120" w:after="120"/>
      </w:pPr>
      <w:r>
        <w:t xml:space="preserve">algorithm for accomplishing this task that does not </w:t>
      </w:r>
      <w:r>
        <w:rPr>
          <w:spacing w:val="-3"/>
        </w:rPr>
        <w:t xml:space="preserve">involve </w:t>
      </w:r>
      <w:r>
        <w:t xml:space="preserve">combiners. </w:t>
      </w:r>
      <w:r>
        <w:rPr>
          <w:spacing w:val="-9"/>
        </w:rPr>
        <w:t>We</w:t>
      </w:r>
      <w:r>
        <w:rPr>
          <w:spacing w:val="48"/>
        </w:rPr>
        <w:t xml:space="preserve"> </w:t>
      </w:r>
      <w:r>
        <w:t>use an identity mapper, which simply passes all input key-value pairs to the reducers (appropriately grouped and sorted). The reducer keeps track of the running</w:t>
      </w:r>
      <w:r>
        <w:rPr>
          <w:spacing w:val="-16"/>
        </w:rPr>
        <w:t xml:space="preserve"> </w:t>
      </w:r>
      <w:r>
        <w:t>sum</w:t>
      </w:r>
      <w:r>
        <w:rPr>
          <w:spacing w:val="-14"/>
        </w:rPr>
        <w:t xml:space="preserve"> </w:t>
      </w:r>
      <w:r>
        <w:t>and</w:t>
      </w:r>
      <w:r>
        <w:rPr>
          <w:spacing w:val="-15"/>
        </w:rPr>
        <w:t xml:space="preserve"> </w:t>
      </w:r>
      <w:r>
        <w:t>the</w:t>
      </w:r>
      <w:r>
        <w:rPr>
          <w:spacing w:val="-14"/>
        </w:rPr>
        <w:t xml:space="preserve"> </w:t>
      </w:r>
      <w:r>
        <w:t>number</w:t>
      </w:r>
      <w:r>
        <w:rPr>
          <w:spacing w:val="-16"/>
        </w:rPr>
        <w:t xml:space="preserve"> </w:t>
      </w:r>
      <w:r>
        <w:t>of</w:t>
      </w:r>
      <w:r>
        <w:rPr>
          <w:spacing w:val="-15"/>
        </w:rPr>
        <w:t xml:space="preserve"> </w:t>
      </w:r>
      <w:r>
        <w:t>integers</w:t>
      </w:r>
      <w:r>
        <w:rPr>
          <w:spacing w:val="-14"/>
        </w:rPr>
        <w:t xml:space="preserve"> </w:t>
      </w:r>
      <w:r>
        <w:t>encountered.</w:t>
      </w:r>
      <w:r>
        <w:rPr>
          <w:spacing w:val="12"/>
        </w:rPr>
        <w:t xml:space="preserve"> </w:t>
      </w:r>
      <w:r>
        <w:t>This</w:t>
      </w:r>
      <w:r>
        <w:rPr>
          <w:spacing w:val="-15"/>
        </w:rPr>
        <w:t xml:space="preserve"> </w:t>
      </w:r>
      <w:r>
        <w:t>information</w:t>
      </w:r>
      <w:r>
        <w:rPr>
          <w:spacing w:val="-15"/>
        </w:rPr>
        <w:t xml:space="preserve"> </w:t>
      </w:r>
      <w:r>
        <w:t>is</w:t>
      </w:r>
      <w:r>
        <w:rPr>
          <w:spacing w:val="-14"/>
        </w:rPr>
        <w:t xml:space="preserve"> </w:t>
      </w:r>
      <w:r>
        <w:t xml:space="preserve">used to compute the mean once all </w:t>
      </w:r>
      <w:r>
        <w:rPr>
          <w:spacing w:val="-2"/>
        </w:rPr>
        <w:t xml:space="preserve">values </w:t>
      </w:r>
      <w:r>
        <w:t>are processed. The mean is then</w:t>
      </w:r>
      <w:r>
        <w:rPr>
          <w:spacing w:val="-25"/>
        </w:rPr>
        <w:t xml:space="preserve"> </w:t>
      </w:r>
      <w:r>
        <w:t xml:space="preserve">emitted as the output </w:t>
      </w:r>
      <w:r>
        <w:rPr>
          <w:spacing w:val="-3"/>
        </w:rPr>
        <w:t xml:space="preserve">value </w:t>
      </w:r>
      <w:r>
        <w:t>in the reducer (with the input string as the</w:t>
      </w:r>
      <w:r>
        <w:rPr>
          <w:spacing w:val="-16"/>
        </w:rPr>
        <w:t xml:space="preserve"> </w:t>
      </w:r>
      <w:r>
        <w:t>key).</w:t>
      </w:r>
    </w:p>
    <w:p w14:paraId="3E190D67" w14:textId="77777777" w:rsidR="00603298" w:rsidRDefault="00685666" w:rsidP="00787FB4">
      <w:pPr>
        <w:pStyle w:val="BodyText"/>
        <w:spacing w:before="120" w:after="120"/>
      </w:pPr>
      <w:r>
        <w:t>This</w:t>
      </w:r>
      <w:r>
        <w:rPr>
          <w:spacing w:val="-23"/>
        </w:rPr>
        <w:t xml:space="preserve"> </w:t>
      </w:r>
      <w:r>
        <w:t>algorithm</w:t>
      </w:r>
      <w:r>
        <w:rPr>
          <w:spacing w:val="-22"/>
        </w:rPr>
        <w:t xml:space="preserve"> </w:t>
      </w:r>
      <w:r>
        <w:t>will</w:t>
      </w:r>
      <w:r>
        <w:rPr>
          <w:spacing w:val="-22"/>
        </w:rPr>
        <w:t xml:space="preserve"> </w:t>
      </w:r>
      <w:r>
        <w:t>indeed</w:t>
      </w:r>
      <w:r>
        <w:rPr>
          <w:spacing w:val="-23"/>
        </w:rPr>
        <w:t xml:space="preserve"> </w:t>
      </w:r>
      <w:r>
        <w:t>work,</w:t>
      </w:r>
      <w:r>
        <w:rPr>
          <w:spacing w:val="-18"/>
        </w:rPr>
        <w:t xml:space="preserve"> </w:t>
      </w:r>
      <w:r>
        <w:t>but</w:t>
      </w:r>
      <w:r>
        <w:rPr>
          <w:spacing w:val="-23"/>
        </w:rPr>
        <w:t xml:space="preserve"> </w:t>
      </w:r>
      <w:r>
        <w:t>suffers</w:t>
      </w:r>
      <w:r>
        <w:rPr>
          <w:spacing w:val="-22"/>
        </w:rPr>
        <w:t xml:space="preserve"> </w:t>
      </w:r>
      <w:r>
        <w:t>from</w:t>
      </w:r>
      <w:r>
        <w:rPr>
          <w:spacing w:val="-22"/>
        </w:rPr>
        <w:t xml:space="preserve"> </w:t>
      </w:r>
      <w:r>
        <w:t>the</w:t>
      </w:r>
      <w:r>
        <w:rPr>
          <w:spacing w:val="-22"/>
        </w:rPr>
        <w:t xml:space="preserve"> </w:t>
      </w:r>
      <w:r>
        <w:t>same</w:t>
      </w:r>
      <w:r>
        <w:rPr>
          <w:spacing w:val="-23"/>
        </w:rPr>
        <w:t xml:space="preserve"> </w:t>
      </w:r>
      <w:r>
        <w:t>drawbacks</w:t>
      </w:r>
      <w:r>
        <w:rPr>
          <w:spacing w:val="-22"/>
        </w:rPr>
        <w:t xml:space="preserve"> </w:t>
      </w:r>
      <w:r>
        <w:t>as</w:t>
      </w:r>
      <w:r>
        <w:rPr>
          <w:spacing w:val="-22"/>
        </w:rPr>
        <w:t xml:space="preserve"> </w:t>
      </w:r>
      <w:r>
        <w:t>the basic</w:t>
      </w:r>
      <w:r>
        <w:rPr>
          <w:spacing w:val="-12"/>
        </w:rPr>
        <w:t xml:space="preserve"> </w:t>
      </w:r>
      <w:r>
        <w:t>word</w:t>
      </w:r>
      <w:r>
        <w:rPr>
          <w:spacing w:val="-12"/>
        </w:rPr>
        <w:t xml:space="preserve"> </w:t>
      </w:r>
      <w:r>
        <w:t>count</w:t>
      </w:r>
      <w:r>
        <w:rPr>
          <w:spacing w:val="-12"/>
        </w:rPr>
        <w:t xml:space="preserve"> </w:t>
      </w:r>
      <w:r>
        <w:t>algorithm</w:t>
      </w:r>
      <w:r>
        <w:rPr>
          <w:spacing w:val="-12"/>
        </w:rPr>
        <w:t xml:space="preserve"> </w:t>
      </w:r>
      <w:r>
        <w:t>in</w:t>
      </w:r>
      <w:r>
        <w:rPr>
          <w:spacing w:val="-12"/>
        </w:rPr>
        <w:t xml:space="preserve"> </w:t>
      </w:r>
      <w:r>
        <w:t>Algorithm</w:t>
      </w:r>
      <w:r>
        <w:rPr>
          <w:spacing w:val="-12"/>
        </w:rPr>
        <w:t xml:space="preserve"> </w:t>
      </w:r>
      <w:r>
        <w:t>3.1:</w:t>
      </w:r>
      <w:r>
        <w:rPr>
          <w:spacing w:val="-12"/>
        </w:rPr>
        <w:t xml:space="preserve"> </w:t>
      </w:r>
      <w:r>
        <w:t>it</w:t>
      </w:r>
      <w:r>
        <w:rPr>
          <w:spacing w:val="-12"/>
        </w:rPr>
        <w:t xml:space="preserve"> </w:t>
      </w:r>
      <w:r>
        <w:t>requires</w:t>
      </w:r>
      <w:r>
        <w:rPr>
          <w:spacing w:val="-12"/>
        </w:rPr>
        <w:t xml:space="preserve"> </w:t>
      </w:r>
      <w:r>
        <w:t>shuffling</w:t>
      </w:r>
      <w:r>
        <w:rPr>
          <w:spacing w:val="-12"/>
        </w:rPr>
        <w:t xml:space="preserve"> </w:t>
      </w:r>
      <w:r>
        <w:t>all</w:t>
      </w:r>
      <w:r>
        <w:rPr>
          <w:spacing w:val="-12"/>
        </w:rPr>
        <w:t xml:space="preserve"> </w:t>
      </w:r>
      <w:r>
        <w:t>key-value pairs</w:t>
      </w:r>
      <w:r>
        <w:rPr>
          <w:spacing w:val="-8"/>
        </w:rPr>
        <w:t xml:space="preserve"> </w:t>
      </w:r>
      <w:r>
        <w:t>from</w:t>
      </w:r>
      <w:r>
        <w:rPr>
          <w:spacing w:val="-6"/>
        </w:rPr>
        <w:t xml:space="preserve"> </w:t>
      </w:r>
      <w:r>
        <w:t>mappers</w:t>
      </w:r>
      <w:r>
        <w:rPr>
          <w:spacing w:val="-7"/>
        </w:rPr>
        <w:t xml:space="preserve"> </w:t>
      </w:r>
      <w:r>
        <w:t>to</w:t>
      </w:r>
      <w:r>
        <w:rPr>
          <w:spacing w:val="-7"/>
        </w:rPr>
        <w:t xml:space="preserve"> </w:t>
      </w:r>
      <w:r>
        <w:t>reducers</w:t>
      </w:r>
      <w:r>
        <w:rPr>
          <w:spacing w:val="-7"/>
        </w:rPr>
        <w:t xml:space="preserve"> </w:t>
      </w:r>
      <w:r>
        <w:t>across</w:t>
      </w:r>
      <w:r>
        <w:rPr>
          <w:spacing w:val="-7"/>
        </w:rPr>
        <w:t xml:space="preserve"> </w:t>
      </w:r>
      <w:r>
        <w:t>the</w:t>
      </w:r>
      <w:r>
        <w:rPr>
          <w:spacing w:val="-7"/>
        </w:rPr>
        <w:t xml:space="preserve"> </w:t>
      </w:r>
      <w:r>
        <w:t>network,</w:t>
      </w:r>
      <w:r>
        <w:rPr>
          <w:spacing w:val="-6"/>
        </w:rPr>
        <w:t xml:space="preserve"> </w:t>
      </w:r>
      <w:r>
        <w:t>which</w:t>
      </w:r>
      <w:r>
        <w:rPr>
          <w:spacing w:val="-8"/>
        </w:rPr>
        <w:t xml:space="preserve"> </w:t>
      </w:r>
      <w:r>
        <w:t>is</w:t>
      </w:r>
      <w:r>
        <w:rPr>
          <w:spacing w:val="-6"/>
        </w:rPr>
        <w:t xml:space="preserve"> </w:t>
      </w:r>
      <w:r>
        <w:t>highly</w:t>
      </w:r>
      <w:r>
        <w:rPr>
          <w:spacing w:val="-8"/>
        </w:rPr>
        <w:t xml:space="preserve"> </w:t>
      </w:r>
      <w:r>
        <w:t>inefficient. Unlike</w:t>
      </w:r>
      <w:r>
        <w:rPr>
          <w:spacing w:val="-15"/>
        </w:rPr>
        <w:t xml:space="preserve"> </w:t>
      </w:r>
      <w:r>
        <w:t>in</w:t>
      </w:r>
      <w:r>
        <w:rPr>
          <w:spacing w:val="-15"/>
        </w:rPr>
        <w:t xml:space="preserve"> </w:t>
      </w:r>
      <w:r>
        <w:t>the</w:t>
      </w:r>
      <w:r>
        <w:rPr>
          <w:spacing w:val="-15"/>
        </w:rPr>
        <w:t xml:space="preserve"> </w:t>
      </w:r>
      <w:r>
        <w:t>word</w:t>
      </w:r>
      <w:r>
        <w:rPr>
          <w:spacing w:val="-15"/>
        </w:rPr>
        <w:t xml:space="preserve"> </w:t>
      </w:r>
      <w:r>
        <w:t>count</w:t>
      </w:r>
      <w:r>
        <w:rPr>
          <w:spacing w:val="-14"/>
        </w:rPr>
        <w:t xml:space="preserve"> </w:t>
      </w:r>
      <w:r>
        <w:t>example,</w:t>
      </w:r>
      <w:r>
        <w:rPr>
          <w:spacing w:val="-13"/>
        </w:rPr>
        <w:t xml:space="preserve"> </w:t>
      </w:r>
      <w:r>
        <w:t>the</w:t>
      </w:r>
      <w:r>
        <w:rPr>
          <w:spacing w:val="-15"/>
        </w:rPr>
        <w:t xml:space="preserve"> </w:t>
      </w:r>
      <w:r>
        <w:t>reducer</w:t>
      </w:r>
      <w:r>
        <w:rPr>
          <w:spacing w:val="-15"/>
        </w:rPr>
        <w:t xml:space="preserve"> </w:t>
      </w:r>
      <w:r>
        <w:t>cannot</w:t>
      </w:r>
      <w:r>
        <w:rPr>
          <w:spacing w:val="-14"/>
        </w:rPr>
        <w:t xml:space="preserve"> </w:t>
      </w:r>
      <w:r>
        <w:rPr>
          <w:spacing w:val="2"/>
        </w:rPr>
        <w:t>be</w:t>
      </w:r>
      <w:r>
        <w:rPr>
          <w:spacing w:val="-15"/>
        </w:rPr>
        <w:t xml:space="preserve"> </w:t>
      </w:r>
      <w:r>
        <w:t>used</w:t>
      </w:r>
      <w:r>
        <w:rPr>
          <w:spacing w:val="-15"/>
        </w:rPr>
        <w:t xml:space="preserve"> </w:t>
      </w:r>
      <w:r>
        <w:t>as</w:t>
      </w:r>
      <w:r>
        <w:rPr>
          <w:spacing w:val="-15"/>
        </w:rPr>
        <w:t xml:space="preserve"> </w:t>
      </w:r>
      <w:r>
        <w:t>a</w:t>
      </w:r>
      <w:r>
        <w:rPr>
          <w:spacing w:val="-14"/>
        </w:rPr>
        <w:t xml:space="preserve"> </w:t>
      </w:r>
      <w:r>
        <w:t>combiner</w:t>
      </w:r>
      <w:r>
        <w:rPr>
          <w:spacing w:val="-15"/>
        </w:rPr>
        <w:t xml:space="preserve"> </w:t>
      </w:r>
      <w:r>
        <w:t>in this</w:t>
      </w:r>
      <w:r>
        <w:rPr>
          <w:spacing w:val="-14"/>
        </w:rPr>
        <w:t xml:space="preserve"> </w:t>
      </w:r>
      <w:r>
        <w:t>case.</w:t>
      </w:r>
      <w:r>
        <w:rPr>
          <w:spacing w:val="14"/>
        </w:rPr>
        <w:t xml:space="preserve"> </w:t>
      </w:r>
      <w:r>
        <w:t>Consider</w:t>
      </w:r>
      <w:r>
        <w:rPr>
          <w:spacing w:val="-13"/>
        </w:rPr>
        <w:t xml:space="preserve"> </w:t>
      </w:r>
      <w:r>
        <w:t>what</w:t>
      </w:r>
      <w:r>
        <w:rPr>
          <w:spacing w:val="-14"/>
        </w:rPr>
        <w:t xml:space="preserve"> </w:t>
      </w:r>
      <w:r>
        <w:t>would</w:t>
      </w:r>
      <w:r>
        <w:rPr>
          <w:spacing w:val="-13"/>
        </w:rPr>
        <w:t xml:space="preserve"> </w:t>
      </w:r>
      <w:r>
        <w:t>happen</w:t>
      </w:r>
      <w:r>
        <w:rPr>
          <w:spacing w:val="-13"/>
        </w:rPr>
        <w:t xml:space="preserve"> </w:t>
      </w:r>
      <w:r>
        <w:t>if</w:t>
      </w:r>
      <w:r>
        <w:rPr>
          <w:spacing w:val="-14"/>
        </w:rPr>
        <w:t xml:space="preserve"> </w:t>
      </w:r>
      <w:r>
        <w:rPr>
          <w:spacing w:val="-3"/>
        </w:rPr>
        <w:t>we</w:t>
      </w:r>
      <w:r>
        <w:rPr>
          <w:spacing w:val="-13"/>
        </w:rPr>
        <w:t xml:space="preserve"> </w:t>
      </w:r>
      <w:r>
        <w:t>did:</w:t>
      </w:r>
      <w:r>
        <w:rPr>
          <w:spacing w:val="-13"/>
        </w:rPr>
        <w:t xml:space="preserve"> </w:t>
      </w:r>
      <w:r>
        <w:t>the</w:t>
      </w:r>
      <w:r>
        <w:rPr>
          <w:spacing w:val="-14"/>
        </w:rPr>
        <w:t xml:space="preserve"> </w:t>
      </w:r>
      <w:r>
        <w:t>combiner</w:t>
      </w:r>
      <w:r>
        <w:rPr>
          <w:spacing w:val="-13"/>
        </w:rPr>
        <w:t xml:space="preserve"> </w:t>
      </w:r>
      <w:r>
        <w:t>would</w:t>
      </w:r>
      <w:r>
        <w:rPr>
          <w:spacing w:val="-13"/>
        </w:rPr>
        <w:t xml:space="preserve"> </w:t>
      </w:r>
      <w:r>
        <w:t xml:space="preserve">compute the mean of an arbitrary subset of values associated with the same </w:t>
      </w:r>
      <w:r>
        <w:rPr>
          <w:spacing w:val="-6"/>
        </w:rPr>
        <w:t xml:space="preserve">key, </w:t>
      </w:r>
      <w:r>
        <w:t xml:space="preserve">and the reducer would compute the mean of those values. As a concrete example, </w:t>
      </w:r>
      <w:r>
        <w:rPr>
          <w:spacing w:val="-3"/>
        </w:rPr>
        <w:t xml:space="preserve">we </w:t>
      </w:r>
      <w:r>
        <w:t>know</w:t>
      </w:r>
      <w:r>
        <w:rPr>
          <w:spacing w:val="2"/>
        </w:rPr>
        <w:t xml:space="preserve"> </w:t>
      </w:r>
      <w:r>
        <w:t>that</w:t>
      </w:r>
      <w:r>
        <w:t>:</w:t>
      </w:r>
    </w:p>
    <w:p w14:paraId="6223F9B7" w14:textId="77777777" w:rsidR="00603298" w:rsidRDefault="00685666" w:rsidP="00787FB4">
      <w:pPr>
        <w:tabs>
          <w:tab w:val="left" w:pos="6841"/>
        </w:tabs>
        <w:spacing w:before="120" w:after="120"/>
        <w:rPr>
          <w:sz w:val="20"/>
        </w:rPr>
      </w:pPr>
      <w:r>
        <w:rPr>
          <w:rFonts w:ascii="LM Roman Caps 10" w:hAnsi="LM Roman Caps 10"/>
          <w:smallCaps/>
          <w:w w:val="95"/>
          <w:sz w:val="20"/>
        </w:rPr>
        <w:t>Mea</w:t>
      </w:r>
      <w:r>
        <w:rPr>
          <w:rFonts w:ascii="LM Roman Caps 10" w:hAnsi="LM Roman Caps 10"/>
          <w:smallCaps/>
          <w:spacing w:val="-1"/>
          <w:w w:val="95"/>
          <w:sz w:val="20"/>
        </w:rPr>
        <w:t>n</w:t>
      </w:r>
      <w:r>
        <w:rPr>
          <w:w w:val="99"/>
          <w:sz w:val="20"/>
        </w:rPr>
        <w:t>(1</w:t>
      </w:r>
      <w:r>
        <w:rPr>
          <w:rFonts w:ascii="DejaVu Serif" w:hAnsi="DejaVu Serif"/>
          <w:i/>
          <w:w w:val="86"/>
          <w:sz w:val="20"/>
        </w:rPr>
        <w:t>,</w:t>
      </w:r>
      <w:r>
        <w:rPr>
          <w:rFonts w:ascii="DejaVu Serif" w:hAnsi="DejaVu Serif"/>
          <w:i/>
          <w:spacing w:val="-31"/>
          <w:sz w:val="20"/>
        </w:rPr>
        <w:t xml:space="preserve"> </w:t>
      </w:r>
      <w:r>
        <w:rPr>
          <w:w w:val="99"/>
          <w:sz w:val="20"/>
        </w:rPr>
        <w:t>2</w:t>
      </w:r>
      <w:r>
        <w:rPr>
          <w:rFonts w:ascii="DejaVu Serif" w:hAnsi="DejaVu Serif"/>
          <w:i/>
          <w:w w:val="86"/>
          <w:sz w:val="20"/>
        </w:rPr>
        <w:t>,</w:t>
      </w:r>
      <w:r>
        <w:rPr>
          <w:rFonts w:ascii="DejaVu Serif" w:hAnsi="DejaVu Serif"/>
          <w:i/>
          <w:spacing w:val="-31"/>
          <w:sz w:val="20"/>
        </w:rPr>
        <w:t xml:space="preserve"> </w:t>
      </w:r>
      <w:r>
        <w:rPr>
          <w:w w:val="99"/>
          <w:sz w:val="20"/>
        </w:rPr>
        <w:t>3</w:t>
      </w:r>
      <w:r>
        <w:rPr>
          <w:rFonts w:ascii="DejaVu Serif" w:hAnsi="DejaVu Serif"/>
          <w:i/>
          <w:w w:val="86"/>
          <w:sz w:val="20"/>
        </w:rPr>
        <w:t>,</w:t>
      </w:r>
      <w:r>
        <w:rPr>
          <w:rFonts w:ascii="DejaVu Serif" w:hAnsi="DejaVu Serif"/>
          <w:i/>
          <w:spacing w:val="-31"/>
          <w:sz w:val="20"/>
        </w:rPr>
        <w:t xml:space="preserve"> </w:t>
      </w:r>
      <w:r>
        <w:rPr>
          <w:w w:val="99"/>
          <w:sz w:val="20"/>
        </w:rPr>
        <w:t>4</w:t>
      </w:r>
      <w:r>
        <w:rPr>
          <w:rFonts w:ascii="DejaVu Serif" w:hAnsi="DejaVu Serif"/>
          <w:i/>
          <w:w w:val="86"/>
          <w:sz w:val="20"/>
        </w:rPr>
        <w:t>,</w:t>
      </w:r>
      <w:r>
        <w:rPr>
          <w:rFonts w:ascii="DejaVu Serif" w:hAnsi="DejaVu Serif"/>
          <w:i/>
          <w:spacing w:val="-31"/>
          <w:sz w:val="20"/>
        </w:rPr>
        <w:t xml:space="preserve"> </w:t>
      </w:r>
      <w:r>
        <w:rPr>
          <w:w w:val="99"/>
          <w:sz w:val="20"/>
        </w:rPr>
        <w:t>5)</w:t>
      </w:r>
      <w:r>
        <w:rPr>
          <w:spacing w:val="-11"/>
          <w:sz w:val="20"/>
        </w:rPr>
        <w:t xml:space="preserve"> </w:t>
      </w:r>
      <w:r>
        <w:rPr>
          <w:rFonts w:ascii="DejaVu Sans" w:hAnsi="DejaVu Sans"/>
          <w:i/>
          <w:w w:val="99"/>
          <w:sz w:val="20"/>
        </w:rPr>
        <w:t>ƒ</w:t>
      </w:r>
      <w:r>
        <w:rPr>
          <w:w w:val="99"/>
          <w:sz w:val="20"/>
        </w:rPr>
        <w:t>=</w:t>
      </w:r>
      <w:r>
        <w:rPr>
          <w:spacing w:val="-11"/>
          <w:sz w:val="20"/>
        </w:rPr>
        <w:t xml:space="preserve"> </w:t>
      </w:r>
      <w:r>
        <w:rPr>
          <w:rFonts w:ascii="LM Roman Caps 10" w:hAnsi="LM Roman Caps 10"/>
          <w:smallCaps/>
          <w:w w:val="95"/>
          <w:sz w:val="20"/>
        </w:rPr>
        <w:t>Mea</w:t>
      </w:r>
      <w:r>
        <w:rPr>
          <w:rFonts w:ascii="LM Roman Caps 10" w:hAnsi="LM Roman Caps 10"/>
          <w:smallCaps/>
          <w:spacing w:val="-1"/>
          <w:w w:val="95"/>
          <w:sz w:val="20"/>
        </w:rPr>
        <w:t>n</w:t>
      </w:r>
      <w:r>
        <w:rPr>
          <w:w w:val="99"/>
          <w:sz w:val="20"/>
        </w:rPr>
        <w:t>(</w:t>
      </w:r>
      <w:r>
        <w:rPr>
          <w:rFonts w:ascii="LM Roman Caps 10" w:hAnsi="LM Roman Caps 10"/>
          <w:smallCaps/>
          <w:w w:val="95"/>
          <w:sz w:val="20"/>
        </w:rPr>
        <w:t>Mea</w:t>
      </w:r>
      <w:r>
        <w:rPr>
          <w:rFonts w:ascii="LM Roman Caps 10" w:hAnsi="LM Roman Caps 10"/>
          <w:smallCaps/>
          <w:spacing w:val="-1"/>
          <w:w w:val="95"/>
          <w:sz w:val="20"/>
        </w:rPr>
        <w:t>n</w:t>
      </w:r>
      <w:r>
        <w:rPr>
          <w:w w:val="99"/>
          <w:sz w:val="20"/>
        </w:rPr>
        <w:t>(</w:t>
      </w:r>
      <w:r>
        <w:rPr>
          <w:spacing w:val="-1"/>
          <w:w w:val="99"/>
          <w:sz w:val="20"/>
        </w:rPr>
        <w:t>1</w:t>
      </w:r>
      <w:r>
        <w:rPr>
          <w:rFonts w:ascii="DejaVu Serif" w:hAnsi="DejaVu Serif"/>
          <w:i/>
          <w:w w:val="86"/>
          <w:sz w:val="20"/>
        </w:rPr>
        <w:t>,</w:t>
      </w:r>
      <w:r>
        <w:rPr>
          <w:rFonts w:ascii="DejaVu Serif" w:hAnsi="DejaVu Serif"/>
          <w:i/>
          <w:spacing w:val="-31"/>
          <w:sz w:val="20"/>
        </w:rPr>
        <w:t xml:space="preserve"> </w:t>
      </w:r>
      <w:r>
        <w:rPr>
          <w:w w:val="99"/>
          <w:sz w:val="20"/>
        </w:rPr>
        <w:t>2)</w:t>
      </w:r>
      <w:r>
        <w:rPr>
          <w:rFonts w:ascii="DejaVu Serif" w:hAnsi="DejaVu Serif"/>
          <w:i/>
          <w:w w:val="86"/>
          <w:sz w:val="20"/>
        </w:rPr>
        <w:t>,</w:t>
      </w:r>
      <w:r>
        <w:rPr>
          <w:rFonts w:ascii="DejaVu Serif" w:hAnsi="DejaVu Serif"/>
          <w:i/>
          <w:spacing w:val="-31"/>
          <w:sz w:val="20"/>
        </w:rPr>
        <w:t xml:space="preserve"> </w:t>
      </w:r>
      <w:r>
        <w:rPr>
          <w:rFonts w:ascii="LM Roman Caps 10" w:hAnsi="LM Roman Caps 10"/>
          <w:smallCaps/>
          <w:w w:val="95"/>
          <w:sz w:val="20"/>
        </w:rPr>
        <w:t>Mea</w:t>
      </w:r>
      <w:r>
        <w:rPr>
          <w:rFonts w:ascii="LM Roman Caps 10" w:hAnsi="LM Roman Caps 10"/>
          <w:smallCaps/>
          <w:spacing w:val="-1"/>
          <w:w w:val="95"/>
          <w:sz w:val="20"/>
        </w:rPr>
        <w:t>n</w:t>
      </w:r>
      <w:r>
        <w:rPr>
          <w:w w:val="99"/>
          <w:sz w:val="20"/>
        </w:rPr>
        <w:t>(3</w:t>
      </w:r>
      <w:r>
        <w:rPr>
          <w:rFonts w:ascii="DejaVu Serif" w:hAnsi="DejaVu Serif"/>
          <w:i/>
          <w:w w:val="86"/>
          <w:sz w:val="20"/>
        </w:rPr>
        <w:t>,</w:t>
      </w:r>
      <w:r>
        <w:rPr>
          <w:rFonts w:ascii="DejaVu Serif" w:hAnsi="DejaVu Serif"/>
          <w:i/>
          <w:spacing w:val="-31"/>
          <w:sz w:val="20"/>
        </w:rPr>
        <w:t xml:space="preserve"> </w:t>
      </w:r>
      <w:r>
        <w:rPr>
          <w:w w:val="99"/>
          <w:sz w:val="20"/>
        </w:rPr>
        <w:t>4</w:t>
      </w:r>
      <w:r>
        <w:rPr>
          <w:rFonts w:ascii="DejaVu Serif" w:hAnsi="DejaVu Serif"/>
          <w:i/>
          <w:w w:val="86"/>
          <w:sz w:val="20"/>
        </w:rPr>
        <w:t>,</w:t>
      </w:r>
      <w:r>
        <w:rPr>
          <w:rFonts w:ascii="DejaVu Serif" w:hAnsi="DejaVu Serif"/>
          <w:i/>
          <w:spacing w:val="-31"/>
          <w:sz w:val="20"/>
        </w:rPr>
        <w:t xml:space="preserve"> </w:t>
      </w:r>
      <w:r>
        <w:rPr>
          <w:w w:val="99"/>
          <w:sz w:val="20"/>
        </w:rPr>
        <w:t>5))</w:t>
      </w:r>
      <w:r>
        <w:rPr>
          <w:sz w:val="20"/>
        </w:rPr>
        <w:tab/>
      </w:r>
      <w:r>
        <w:rPr>
          <w:w w:val="99"/>
          <w:sz w:val="20"/>
        </w:rPr>
        <w:t>(3.1)</w:t>
      </w:r>
    </w:p>
    <w:p w14:paraId="192FBE65" w14:textId="77777777" w:rsidR="00603298" w:rsidRDefault="00685666" w:rsidP="00787FB4">
      <w:pPr>
        <w:pStyle w:val="BodyText"/>
        <w:spacing w:before="120" w:after="120"/>
        <w:rPr>
          <w:rFonts w:ascii="LM Roman 7"/>
        </w:rPr>
      </w:pPr>
      <w:r>
        <w:t>In general, the mean of means of arbitrary subsets of a set of numbers is not the same as the mean of the set of numbers. Therefore, this approach would not produce the correct result.</w:t>
      </w:r>
      <w:r>
        <w:rPr>
          <w:rFonts w:ascii="LM Roman 7"/>
          <w:vertAlign w:val="superscript"/>
        </w:rPr>
        <w:t>5</w:t>
      </w:r>
    </w:p>
    <w:p w14:paraId="57A7E528" w14:textId="77777777" w:rsidR="00603298" w:rsidRDefault="00685666" w:rsidP="00787FB4">
      <w:pPr>
        <w:pStyle w:val="BodyText"/>
        <w:spacing w:before="120" w:after="120"/>
      </w:pPr>
      <w:r>
        <w:pict w14:anchorId="74703C2E">
          <v:shape id="_x0000_s3421" style="position:absolute;margin-left:108.85pt;margin-top:52.2pt;width:135.9pt;height:.1pt;z-index:-251500544;mso-wrap-distance-left:0;mso-wrap-distance-right:0;mso-position-horizontal-relative:page" coordorigin="2177,1044" coordsize="2718,0" path="m2177,1044r2718,e" filled="f" strokeweight=".14042mm">
            <v:path arrowok="t"/>
            <w10:wrap type="topAndBottom" anchorx="page"/>
          </v:shape>
        </w:pict>
      </w:r>
      <w:r>
        <w:t>So how might we properly take advantage of combiners? An attempt is s</w:t>
      </w:r>
      <w:r>
        <w:t>hown in Algorithm 3.5. The mapper remains the same, but we have added a combiner that partially aggregates results by computing the numeric compo- nents necessary to arrive at the mean. The combiner receives each string and</w:t>
      </w:r>
    </w:p>
    <w:p w14:paraId="5F0F1FC6" w14:textId="77777777" w:rsidR="00603298" w:rsidRDefault="00685666" w:rsidP="00787FB4">
      <w:pPr>
        <w:spacing w:before="120" w:after="120"/>
        <w:rPr>
          <w:rFonts w:ascii="LM Roman 8"/>
          <w:sz w:val="16"/>
        </w:rPr>
      </w:pPr>
      <w:r>
        <w:rPr>
          <w:rFonts w:ascii="LM Roman 6"/>
          <w:sz w:val="16"/>
          <w:vertAlign w:val="superscript"/>
        </w:rPr>
        <w:t>5</w:t>
      </w:r>
      <w:r>
        <w:rPr>
          <w:rFonts w:ascii="LM Roman 8"/>
          <w:sz w:val="16"/>
        </w:rPr>
        <w:t>There</w:t>
      </w:r>
      <w:r>
        <w:rPr>
          <w:rFonts w:ascii="LM Roman 8"/>
          <w:spacing w:val="-9"/>
          <w:sz w:val="16"/>
        </w:rPr>
        <w:t xml:space="preserve"> </w:t>
      </w:r>
      <w:r>
        <w:rPr>
          <w:rFonts w:ascii="LM Roman 8"/>
          <w:sz w:val="16"/>
        </w:rPr>
        <w:t>is,</w:t>
      </w:r>
      <w:r>
        <w:rPr>
          <w:rFonts w:ascii="LM Roman 8"/>
          <w:spacing w:val="-8"/>
          <w:sz w:val="16"/>
        </w:rPr>
        <w:t xml:space="preserve"> </w:t>
      </w:r>
      <w:r>
        <w:rPr>
          <w:rFonts w:ascii="LM Roman 8"/>
          <w:sz w:val="16"/>
        </w:rPr>
        <w:t>however,</w:t>
      </w:r>
      <w:r>
        <w:rPr>
          <w:rFonts w:ascii="LM Roman 8"/>
          <w:spacing w:val="-8"/>
          <w:sz w:val="16"/>
        </w:rPr>
        <w:t xml:space="preserve"> </w:t>
      </w:r>
      <w:r>
        <w:rPr>
          <w:rFonts w:ascii="LM Roman 8"/>
          <w:sz w:val="16"/>
        </w:rPr>
        <w:t>one</w:t>
      </w:r>
      <w:r>
        <w:rPr>
          <w:rFonts w:ascii="LM Roman 8"/>
          <w:spacing w:val="-9"/>
          <w:sz w:val="16"/>
        </w:rPr>
        <w:t xml:space="preserve"> </w:t>
      </w:r>
      <w:r>
        <w:rPr>
          <w:rFonts w:ascii="LM Roman 8"/>
          <w:sz w:val="16"/>
        </w:rPr>
        <w:t>special</w:t>
      </w:r>
      <w:r>
        <w:rPr>
          <w:rFonts w:ascii="LM Roman 8"/>
          <w:spacing w:val="-9"/>
          <w:sz w:val="16"/>
        </w:rPr>
        <w:t xml:space="preserve"> </w:t>
      </w:r>
      <w:r>
        <w:rPr>
          <w:rFonts w:ascii="LM Roman 8"/>
          <w:sz w:val="16"/>
        </w:rPr>
        <w:t>case</w:t>
      </w:r>
      <w:r>
        <w:rPr>
          <w:rFonts w:ascii="LM Roman 8"/>
          <w:spacing w:val="-9"/>
          <w:sz w:val="16"/>
        </w:rPr>
        <w:t xml:space="preserve"> </w:t>
      </w:r>
      <w:r>
        <w:rPr>
          <w:rFonts w:ascii="LM Roman 8"/>
          <w:sz w:val="16"/>
        </w:rPr>
        <w:t>in</w:t>
      </w:r>
      <w:r>
        <w:rPr>
          <w:rFonts w:ascii="LM Roman 8"/>
          <w:spacing w:val="-9"/>
          <w:sz w:val="16"/>
        </w:rPr>
        <w:t xml:space="preserve"> </w:t>
      </w:r>
      <w:r>
        <w:rPr>
          <w:rFonts w:ascii="LM Roman 8"/>
          <w:sz w:val="16"/>
        </w:rPr>
        <w:t>which</w:t>
      </w:r>
      <w:r>
        <w:rPr>
          <w:rFonts w:ascii="LM Roman 8"/>
          <w:spacing w:val="-9"/>
          <w:sz w:val="16"/>
        </w:rPr>
        <w:t xml:space="preserve"> </w:t>
      </w:r>
      <w:r>
        <w:rPr>
          <w:rFonts w:ascii="LM Roman 8"/>
          <w:sz w:val="16"/>
        </w:rPr>
        <w:t>using</w:t>
      </w:r>
      <w:r>
        <w:rPr>
          <w:rFonts w:ascii="LM Roman 8"/>
          <w:spacing w:val="-9"/>
          <w:sz w:val="16"/>
        </w:rPr>
        <w:t xml:space="preserve"> </w:t>
      </w:r>
      <w:r>
        <w:rPr>
          <w:rFonts w:ascii="LM Roman 8"/>
          <w:sz w:val="16"/>
        </w:rPr>
        <w:t>reducers</w:t>
      </w:r>
      <w:r>
        <w:rPr>
          <w:rFonts w:ascii="LM Roman 8"/>
          <w:spacing w:val="-9"/>
          <w:sz w:val="16"/>
        </w:rPr>
        <w:t xml:space="preserve"> </w:t>
      </w:r>
      <w:r>
        <w:rPr>
          <w:rFonts w:ascii="LM Roman 8"/>
          <w:sz w:val="16"/>
        </w:rPr>
        <w:t>as</w:t>
      </w:r>
      <w:r>
        <w:rPr>
          <w:rFonts w:ascii="LM Roman 8"/>
          <w:spacing w:val="-9"/>
          <w:sz w:val="16"/>
        </w:rPr>
        <w:t xml:space="preserve"> </w:t>
      </w:r>
      <w:r>
        <w:rPr>
          <w:rFonts w:ascii="LM Roman 8"/>
          <w:sz w:val="16"/>
        </w:rPr>
        <w:t>combiners</w:t>
      </w:r>
      <w:r>
        <w:rPr>
          <w:rFonts w:ascii="LM Roman 8"/>
          <w:spacing w:val="-9"/>
          <w:sz w:val="16"/>
        </w:rPr>
        <w:t xml:space="preserve"> </w:t>
      </w:r>
      <w:r>
        <w:rPr>
          <w:rFonts w:ascii="LM Roman 8"/>
          <w:i/>
          <w:sz w:val="16"/>
        </w:rPr>
        <w:t>would</w:t>
      </w:r>
      <w:r>
        <w:rPr>
          <w:rFonts w:ascii="LM Roman 8"/>
          <w:i/>
          <w:spacing w:val="1"/>
          <w:sz w:val="16"/>
        </w:rPr>
        <w:t xml:space="preserve"> </w:t>
      </w:r>
      <w:r>
        <w:rPr>
          <w:rFonts w:ascii="LM Roman 8"/>
          <w:sz w:val="16"/>
        </w:rPr>
        <w:t xml:space="preserve">produce the correct result: if each combiner computed the mean of equal-size subsets of the values. However, since such fine-grained control </w:t>
      </w:r>
      <w:r>
        <w:rPr>
          <w:rFonts w:ascii="LM Roman 8"/>
          <w:spacing w:val="-3"/>
          <w:sz w:val="16"/>
        </w:rPr>
        <w:t xml:space="preserve">over </w:t>
      </w:r>
      <w:r>
        <w:rPr>
          <w:rFonts w:ascii="LM Roman 8"/>
          <w:sz w:val="16"/>
        </w:rPr>
        <w:t>the combiners is impossible in MapReduce,</w:t>
      </w:r>
      <w:r>
        <w:rPr>
          <w:rFonts w:ascii="LM Roman 8"/>
          <w:spacing w:val="56"/>
          <w:sz w:val="16"/>
        </w:rPr>
        <w:t xml:space="preserve"> </w:t>
      </w:r>
      <w:r>
        <w:rPr>
          <w:rFonts w:ascii="LM Roman 8"/>
          <w:sz w:val="16"/>
        </w:rPr>
        <w:t>such a scena</w:t>
      </w:r>
      <w:r>
        <w:rPr>
          <w:rFonts w:ascii="LM Roman 8"/>
          <w:sz w:val="16"/>
        </w:rPr>
        <w:t>rio is highly</w:t>
      </w:r>
      <w:r>
        <w:rPr>
          <w:rFonts w:ascii="LM Roman 8"/>
          <w:spacing w:val="-5"/>
          <w:sz w:val="16"/>
        </w:rPr>
        <w:t xml:space="preserve"> </w:t>
      </w:r>
      <w:r>
        <w:rPr>
          <w:rFonts w:ascii="LM Roman 8"/>
          <w:spacing w:val="-3"/>
          <w:sz w:val="16"/>
        </w:rPr>
        <w:t>unlikely.</w:t>
      </w:r>
    </w:p>
    <w:p w14:paraId="6242CC83"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37ACB8C6" w14:textId="77777777" w:rsidR="00603298" w:rsidRDefault="00603298" w:rsidP="00787FB4">
      <w:pPr>
        <w:pStyle w:val="BodyText"/>
        <w:spacing w:before="120" w:after="120"/>
        <w:rPr>
          <w:rFonts w:ascii="LM Roman 8"/>
        </w:rPr>
      </w:pPr>
    </w:p>
    <w:p w14:paraId="78394F14" w14:textId="77777777" w:rsidR="00603298" w:rsidRDefault="00603298" w:rsidP="00787FB4">
      <w:pPr>
        <w:pStyle w:val="BodyText"/>
        <w:spacing w:before="120" w:after="120"/>
        <w:rPr>
          <w:rFonts w:ascii="LM Roman 8"/>
        </w:rPr>
      </w:pPr>
    </w:p>
    <w:p w14:paraId="499BB996" w14:textId="77777777" w:rsidR="00603298" w:rsidRDefault="00603298" w:rsidP="00787FB4">
      <w:pPr>
        <w:pStyle w:val="BodyText"/>
        <w:spacing w:before="120" w:after="120"/>
        <w:rPr>
          <w:rFonts w:ascii="LM Roman 8"/>
          <w:sz w:val="28"/>
        </w:rPr>
      </w:pPr>
    </w:p>
    <w:p w14:paraId="762B8B20" w14:textId="77777777" w:rsidR="00603298" w:rsidRDefault="00685666" w:rsidP="00787FB4">
      <w:pPr>
        <w:pStyle w:val="BodyText"/>
        <w:spacing w:before="120" w:after="120"/>
        <w:rPr>
          <w:rFonts w:ascii="LM Roman 8"/>
          <w:sz w:val="2"/>
        </w:rPr>
      </w:pPr>
      <w:r>
        <w:rPr>
          <w:rFonts w:ascii="LM Roman 8"/>
          <w:sz w:val="2"/>
        </w:rPr>
      </w:r>
      <w:r>
        <w:rPr>
          <w:rFonts w:ascii="LM Roman 8"/>
          <w:sz w:val="2"/>
        </w:rPr>
        <w:pict w14:anchorId="6E1ABBE1">
          <v:group id="_x0000_s3419" style="width:339.75pt;height:.8pt;mso-position-horizontal-relative:char;mso-position-vertical-relative:line" coordsize="6795,16">
            <v:line id="_x0000_s3420" style="position:absolute" from="0,8" to="6795,8" strokeweight=".28117mm"/>
            <w10:anchorlock/>
          </v:group>
        </w:pict>
      </w:r>
    </w:p>
    <w:p w14:paraId="7F855072" w14:textId="77777777" w:rsidR="00603298" w:rsidRDefault="00685666" w:rsidP="00787FB4">
      <w:pPr>
        <w:pStyle w:val="BodyText"/>
        <w:spacing w:before="120" w:after="120"/>
      </w:pPr>
      <w:r>
        <w:pict w14:anchorId="12A68D3E">
          <v:line id="_x0000_s3418" style="position:absolute;z-index:-251809792;mso-position-horizontal-relative:page" from="162.65pt,12.85pt" to="502.4pt,12.85pt" strokeweight=".14042mm">
            <w10:wrap anchorx="page"/>
          </v:line>
        </w:pict>
      </w:r>
      <w:r>
        <w:rPr>
          <w:rFonts w:ascii="LM Roman 10"/>
          <w:b/>
        </w:rPr>
        <w:t xml:space="preserve">Algorithm 3.5 </w:t>
      </w:r>
      <w:r>
        <w:t>Compute the mean of values associated with the same key Note that this algorithm is incorrect. The mismatch between combiner input and output key-value types violates the MapReduce programming model.</w:t>
      </w:r>
    </w:p>
    <w:p w14:paraId="386C0F24" w14:textId="77777777" w:rsidR="00603298" w:rsidRDefault="00685666" w:rsidP="00787FB4">
      <w:pPr>
        <w:tabs>
          <w:tab w:val="left" w:pos="1958"/>
        </w:tabs>
        <w:spacing w:before="120" w:after="120"/>
        <w:rPr>
          <w:rFonts w:ascii="LM Mono 10"/>
          <w:sz w:val="18"/>
        </w:rPr>
      </w:pPr>
      <w:r>
        <w:rPr>
          <w:rFonts w:ascii="LM Roman 6"/>
          <w:sz w:val="12"/>
        </w:rPr>
        <w:t>1</w:t>
      </w:r>
      <w:r>
        <w:rPr>
          <w:rFonts w:ascii="LM Roman 6"/>
          <w:sz w:val="12"/>
        </w:rPr>
        <w:tab/>
      </w:r>
      <w:r>
        <w:rPr>
          <w:rFonts w:ascii="LM Mono 10"/>
          <w:sz w:val="18"/>
        </w:rPr>
        <w:t>class Mapper</w:t>
      </w:r>
      <w:r>
        <w:rPr>
          <w:rFonts w:ascii="LM Mono 10"/>
          <w:spacing w:val="-3"/>
          <w:sz w:val="18"/>
        </w:rPr>
        <w:t xml:space="preserve"> </w:t>
      </w:r>
      <w:r>
        <w:rPr>
          <w:rFonts w:ascii="LM Mono 10"/>
          <w:sz w:val="18"/>
        </w:rPr>
        <w:t>{</w:t>
      </w:r>
    </w:p>
    <w:p w14:paraId="248D96F2" w14:textId="77777777" w:rsidR="00603298" w:rsidRDefault="00685666" w:rsidP="00787FB4">
      <w:pPr>
        <w:tabs>
          <w:tab w:val="left" w:pos="2146"/>
        </w:tabs>
        <w:spacing w:before="120" w:after="120"/>
        <w:rPr>
          <w:rFonts w:ascii="LM Mono 10"/>
          <w:sz w:val="18"/>
        </w:rPr>
      </w:pPr>
      <w:r>
        <w:rPr>
          <w:rFonts w:ascii="LM Roman 6"/>
          <w:sz w:val="12"/>
        </w:rPr>
        <w:t>2</w:t>
      </w:r>
      <w:r>
        <w:rPr>
          <w:rFonts w:ascii="LM Roman 6"/>
          <w:sz w:val="12"/>
        </w:rPr>
        <w:tab/>
      </w:r>
      <w:r>
        <w:rPr>
          <w:rFonts w:ascii="LM Mono 10"/>
          <w:sz w:val="18"/>
        </w:rPr>
        <w:t>def map(key: Text, value: Int)</w:t>
      </w:r>
      <w:r>
        <w:rPr>
          <w:rFonts w:ascii="LM Mono 10"/>
          <w:spacing w:val="-6"/>
          <w:sz w:val="18"/>
        </w:rPr>
        <w:t xml:space="preserve"> </w:t>
      </w:r>
      <w:r>
        <w:rPr>
          <w:rFonts w:ascii="LM Mono 10"/>
          <w:sz w:val="18"/>
        </w:rPr>
        <w:t>=</w:t>
      </w:r>
    </w:p>
    <w:p w14:paraId="66E48499" w14:textId="77777777" w:rsidR="00603298" w:rsidRDefault="00685666" w:rsidP="00787FB4">
      <w:pPr>
        <w:tabs>
          <w:tab w:val="left" w:pos="2334"/>
        </w:tabs>
        <w:spacing w:before="120" w:after="120"/>
        <w:rPr>
          <w:rFonts w:ascii="LM Mono 10"/>
          <w:sz w:val="18"/>
        </w:rPr>
      </w:pPr>
      <w:r>
        <w:rPr>
          <w:rFonts w:ascii="LM Roman 6"/>
          <w:sz w:val="12"/>
        </w:rPr>
        <w:t>3</w:t>
      </w:r>
      <w:r>
        <w:rPr>
          <w:rFonts w:ascii="LM Roman 6"/>
          <w:sz w:val="12"/>
        </w:rPr>
        <w:tab/>
      </w:r>
      <w:r>
        <w:rPr>
          <w:rFonts w:ascii="LM Mono 10"/>
          <w:sz w:val="18"/>
        </w:rPr>
        <w:t>emit(key,</w:t>
      </w:r>
      <w:r>
        <w:rPr>
          <w:rFonts w:ascii="LM Mono 10"/>
          <w:spacing w:val="-2"/>
          <w:sz w:val="18"/>
        </w:rPr>
        <w:t xml:space="preserve"> </w:t>
      </w:r>
      <w:r>
        <w:rPr>
          <w:rFonts w:ascii="LM Mono 10"/>
          <w:sz w:val="18"/>
        </w:rPr>
        <w:t>value)</w:t>
      </w:r>
    </w:p>
    <w:p w14:paraId="67BFD4BF" w14:textId="77777777" w:rsidR="00603298" w:rsidRDefault="00685666" w:rsidP="00787FB4">
      <w:pPr>
        <w:tabs>
          <w:tab w:val="left" w:pos="1958"/>
        </w:tabs>
        <w:spacing w:before="120" w:after="120"/>
        <w:rPr>
          <w:rFonts w:ascii="LM Mono 10"/>
          <w:sz w:val="18"/>
        </w:rPr>
      </w:pPr>
      <w:r>
        <w:rPr>
          <w:rFonts w:ascii="LM Roman 6"/>
          <w:sz w:val="12"/>
        </w:rPr>
        <w:t>4</w:t>
      </w:r>
      <w:r>
        <w:rPr>
          <w:rFonts w:ascii="LM Roman 6"/>
          <w:sz w:val="12"/>
        </w:rPr>
        <w:tab/>
      </w:r>
      <w:r>
        <w:rPr>
          <w:rFonts w:ascii="LM Mono 10"/>
          <w:sz w:val="18"/>
        </w:rPr>
        <w:t>}</w:t>
      </w:r>
    </w:p>
    <w:p w14:paraId="45518432" w14:textId="77777777" w:rsidR="00603298" w:rsidRDefault="00685666" w:rsidP="00787FB4">
      <w:pPr>
        <w:spacing w:before="120" w:after="120"/>
        <w:rPr>
          <w:rFonts w:ascii="LM Roman 6"/>
          <w:sz w:val="12"/>
        </w:rPr>
      </w:pPr>
      <w:r>
        <w:rPr>
          <w:rFonts w:ascii="LM Roman 6"/>
          <w:w w:val="99"/>
          <w:sz w:val="12"/>
        </w:rPr>
        <w:t>5</w:t>
      </w:r>
    </w:p>
    <w:p w14:paraId="63493FB7" w14:textId="77777777" w:rsidR="00603298" w:rsidRDefault="00685666" w:rsidP="00787FB4">
      <w:pPr>
        <w:tabs>
          <w:tab w:val="left" w:pos="1958"/>
        </w:tabs>
        <w:spacing w:before="120" w:after="120"/>
        <w:rPr>
          <w:rFonts w:ascii="LM Mono 10"/>
          <w:sz w:val="18"/>
        </w:rPr>
      </w:pPr>
      <w:r>
        <w:rPr>
          <w:rFonts w:ascii="LM Roman 6"/>
          <w:sz w:val="12"/>
        </w:rPr>
        <w:t>6</w:t>
      </w:r>
      <w:r>
        <w:rPr>
          <w:rFonts w:ascii="LM Roman 6"/>
          <w:sz w:val="12"/>
        </w:rPr>
        <w:tab/>
      </w:r>
      <w:r>
        <w:rPr>
          <w:rFonts w:ascii="LM Mono 10"/>
          <w:sz w:val="18"/>
        </w:rPr>
        <w:t>class Combiner</w:t>
      </w:r>
      <w:r>
        <w:rPr>
          <w:rFonts w:ascii="LM Mono 10"/>
          <w:spacing w:val="-3"/>
          <w:sz w:val="18"/>
        </w:rPr>
        <w:t xml:space="preserve"> </w:t>
      </w:r>
      <w:r>
        <w:rPr>
          <w:rFonts w:ascii="LM Mono 10"/>
          <w:sz w:val="18"/>
        </w:rPr>
        <w:t>{</w:t>
      </w:r>
    </w:p>
    <w:p w14:paraId="0C1E2940" w14:textId="77777777" w:rsidR="00603298" w:rsidRDefault="00685666" w:rsidP="00787FB4">
      <w:pPr>
        <w:tabs>
          <w:tab w:val="left" w:pos="2146"/>
        </w:tabs>
        <w:spacing w:before="120" w:after="120"/>
        <w:rPr>
          <w:rFonts w:ascii="LM Mono 10"/>
          <w:sz w:val="18"/>
        </w:rPr>
      </w:pPr>
      <w:r>
        <w:rPr>
          <w:rFonts w:ascii="LM Roman 6"/>
          <w:sz w:val="12"/>
        </w:rPr>
        <w:t>7</w:t>
      </w:r>
      <w:r>
        <w:rPr>
          <w:rFonts w:ascii="LM Roman 6"/>
          <w:sz w:val="12"/>
        </w:rPr>
        <w:tab/>
      </w:r>
      <w:r>
        <w:rPr>
          <w:rFonts w:ascii="LM Mono 10"/>
          <w:sz w:val="18"/>
        </w:rPr>
        <w:t>def reduce(key: Text, values: Iterable[Int]) =</w:t>
      </w:r>
      <w:r>
        <w:rPr>
          <w:rFonts w:ascii="LM Mono 10"/>
          <w:spacing w:val="-9"/>
          <w:sz w:val="18"/>
        </w:rPr>
        <w:t xml:space="preserve"> </w:t>
      </w:r>
      <w:r>
        <w:rPr>
          <w:rFonts w:ascii="LM Mono 10"/>
          <w:sz w:val="18"/>
        </w:rPr>
        <w:t>{</w:t>
      </w:r>
    </w:p>
    <w:p w14:paraId="7C212096" w14:textId="77777777" w:rsidR="00603298" w:rsidRDefault="00685666" w:rsidP="00787FB4">
      <w:pPr>
        <w:tabs>
          <w:tab w:val="left" w:pos="2334"/>
        </w:tabs>
        <w:spacing w:before="120" w:after="120"/>
        <w:rPr>
          <w:rFonts w:ascii="LM Mono 10"/>
          <w:sz w:val="18"/>
        </w:rPr>
      </w:pPr>
      <w:r>
        <w:rPr>
          <w:rFonts w:ascii="LM Roman 6"/>
          <w:sz w:val="12"/>
        </w:rPr>
        <w:t>8</w:t>
      </w:r>
      <w:r>
        <w:rPr>
          <w:rFonts w:ascii="LM Roman 6"/>
          <w:sz w:val="12"/>
        </w:rPr>
        <w:tab/>
      </w:r>
      <w:r>
        <w:rPr>
          <w:rFonts w:ascii="LM Mono 10"/>
          <w:sz w:val="18"/>
        </w:rPr>
        <w:t>for (value &lt;- values)</w:t>
      </w:r>
      <w:r>
        <w:rPr>
          <w:rFonts w:ascii="LM Mono 10"/>
          <w:spacing w:val="-5"/>
          <w:sz w:val="18"/>
        </w:rPr>
        <w:t xml:space="preserve"> </w:t>
      </w:r>
      <w:r>
        <w:rPr>
          <w:rFonts w:ascii="LM Mono 10"/>
          <w:sz w:val="18"/>
        </w:rPr>
        <w:t>{</w:t>
      </w:r>
    </w:p>
    <w:p w14:paraId="1DEC1E5E" w14:textId="77777777" w:rsidR="00603298" w:rsidRDefault="00685666" w:rsidP="00787FB4">
      <w:pPr>
        <w:tabs>
          <w:tab w:val="left" w:pos="2523"/>
        </w:tabs>
        <w:spacing w:before="120" w:after="120"/>
        <w:rPr>
          <w:rFonts w:ascii="LM Mono 10"/>
          <w:sz w:val="18"/>
        </w:rPr>
      </w:pPr>
      <w:r>
        <w:rPr>
          <w:rFonts w:ascii="LM Roman 6"/>
          <w:sz w:val="12"/>
        </w:rPr>
        <w:t>9</w:t>
      </w:r>
      <w:r>
        <w:rPr>
          <w:rFonts w:ascii="LM Roman 6"/>
          <w:sz w:val="12"/>
        </w:rPr>
        <w:tab/>
      </w:r>
      <w:r>
        <w:rPr>
          <w:rFonts w:ascii="LM Mono 10"/>
          <w:sz w:val="18"/>
        </w:rPr>
        <w:t>sum +=</w:t>
      </w:r>
      <w:r>
        <w:rPr>
          <w:rFonts w:ascii="LM Mono 10"/>
          <w:spacing w:val="-3"/>
          <w:sz w:val="18"/>
        </w:rPr>
        <w:t xml:space="preserve"> </w:t>
      </w:r>
      <w:r>
        <w:rPr>
          <w:rFonts w:ascii="LM Mono 10"/>
          <w:sz w:val="18"/>
        </w:rPr>
        <w:t>value</w:t>
      </w:r>
    </w:p>
    <w:p w14:paraId="0655CA01" w14:textId="77777777" w:rsidR="00603298" w:rsidRDefault="00685666" w:rsidP="00787FB4">
      <w:pPr>
        <w:tabs>
          <w:tab w:val="left" w:pos="2523"/>
        </w:tabs>
        <w:spacing w:before="120" w:after="120"/>
        <w:rPr>
          <w:rFonts w:ascii="LM Mono 10"/>
          <w:sz w:val="18"/>
        </w:rPr>
      </w:pPr>
      <w:r>
        <w:rPr>
          <w:rFonts w:ascii="LM Roman 6"/>
          <w:sz w:val="12"/>
        </w:rPr>
        <w:t>10</w:t>
      </w:r>
      <w:r>
        <w:rPr>
          <w:rFonts w:ascii="LM Roman 6"/>
          <w:sz w:val="12"/>
        </w:rPr>
        <w:tab/>
      </w:r>
      <w:r>
        <w:rPr>
          <w:rFonts w:ascii="LM Mono 10"/>
          <w:sz w:val="18"/>
        </w:rPr>
        <w:t>cnt +=</w:t>
      </w:r>
      <w:r>
        <w:rPr>
          <w:rFonts w:ascii="LM Mono 10"/>
          <w:spacing w:val="-3"/>
          <w:sz w:val="18"/>
        </w:rPr>
        <w:t xml:space="preserve"> </w:t>
      </w:r>
      <w:r>
        <w:rPr>
          <w:rFonts w:ascii="LM Mono 10"/>
          <w:sz w:val="18"/>
        </w:rPr>
        <w:t>1</w:t>
      </w:r>
    </w:p>
    <w:p w14:paraId="24333147" w14:textId="77777777" w:rsidR="00603298" w:rsidRDefault="00685666" w:rsidP="00787FB4">
      <w:pPr>
        <w:tabs>
          <w:tab w:val="left" w:pos="2334"/>
        </w:tabs>
        <w:spacing w:before="120" w:after="120"/>
        <w:rPr>
          <w:rFonts w:ascii="LM Mono 10"/>
          <w:sz w:val="18"/>
        </w:rPr>
      </w:pPr>
      <w:r>
        <w:rPr>
          <w:rFonts w:ascii="LM Roman 6"/>
          <w:sz w:val="12"/>
        </w:rPr>
        <w:t>11</w:t>
      </w:r>
      <w:r>
        <w:rPr>
          <w:rFonts w:ascii="LM Roman 6"/>
          <w:sz w:val="12"/>
        </w:rPr>
        <w:tab/>
      </w:r>
      <w:r>
        <w:rPr>
          <w:rFonts w:ascii="LM Mono 10"/>
          <w:sz w:val="18"/>
        </w:rPr>
        <w:t>}</w:t>
      </w:r>
    </w:p>
    <w:p w14:paraId="5AF62B03" w14:textId="77777777" w:rsidR="00603298" w:rsidRDefault="00685666" w:rsidP="00787FB4">
      <w:pPr>
        <w:tabs>
          <w:tab w:val="left" w:pos="2334"/>
        </w:tabs>
        <w:spacing w:before="120" w:after="120"/>
        <w:rPr>
          <w:rFonts w:ascii="LM Mono 10"/>
          <w:sz w:val="18"/>
        </w:rPr>
      </w:pPr>
      <w:r>
        <w:rPr>
          <w:rFonts w:ascii="LM Roman 6"/>
          <w:sz w:val="12"/>
        </w:rPr>
        <w:t>12</w:t>
      </w:r>
      <w:r>
        <w:rPr>
          <w:rFonts w:ascii="LM Roman 6"/>
          <w:sz w:val="12"/>
        </w:rPr>
        <w:tab/>
      </w:r>
      <w:r>
        <w:rPr>
          <w:rFonts w:ascii="LM Mono 10"/>
          <w:sz w:val="18"/>
        </w:rPr>
        <w:t>emit(key, (sum,</w:t>
      </w:r>
      <w:r>
        <w:rPr>
          <w:rFonts w:ascii="LM Mono 10"/>
          <w:spacing w:val="-3"/>
          <w:sz w:val="18"/>
        </w:rPr>
        <w:t xml:space="preserve"> </w:t>
      </w:r>
      <w:r>
        <w:rPr>
          <w:rFonts w:ascii="LM Mono 10"/>
          <w:sz w:val="18"/>
        </w:rPr>
        <w:t>cnt))</w:t>
      </w:r>
    </w:p>
    <w:p w14:paraId="30DCF11A" w14:textId="77777777" w:rsidR="00603298" w:rsidRDefault="00685666" w:rsidP="00787FB4">
      <w:pPr>
        <w:tabs>
          <w:tab w:val="left" w:pos="2146"/>
        </w:tabs>
        <w:spacing w:before="120" w:after="120"/>
        <w:rPr>
          <w:rFonts w:ascii="LM Mono 10"/>
          <w:sz w:val="18"/>
        </w:rPr>
      </w:pPr>
      <w:r>
        <w:rPr>
          <w:rFonts w:ascii="LM Roman 6"/>
          <w:sz w:val="12"/>
        </w:rPr>
        <w:t>13</w:t>
      </w:r>
      <w:r>
        <w:rPr>
          <w:rFonts w:ascii="LM Roman 6"/>
          <w:sz w:val="12"/>
        </w:rPr>
        <w:tab/>
      </w:r>
      <w:r>
        <w:rPr>
          <w:rFonts w:ascii="LM Mono 10"/>
          <w:sz w:val="18"/>
        </w:rPr>
        <w:t>}</w:t>
      </w:r>
    </w:p>
    <w:p w14:paraId="271A3236" w14:textId="77777777" w:rsidR="00603298" w:rsidRDefault="00685666" w:rsidP="00787FB4">
      <w:pPr>
        <w:tabs>
          <w:tab w:val="left" w:pos="1958"/>
        </w:tabs>
        <w:spacing w:before="120" w:after="120"/>
        <w:rPr>
          <w:rFonts w:ascii="LM Mono 10"/>
          <w:sz w:val="18"/>
        </w:rPr>
      </w:pPr>
      <w:r>
        <w:rPr>
          <w:rFonts w:ascii="LM Roman 6"/>
          <w:sz w:val="12"/>
        </w:rPr>
        <w:t>14</w:t>
      </w:r>
      <w:r>
        <w:rPr>
          <w:rFonts w:ascii="LM Roman 6"/>
          <w:sz w:val="12"/>
        </w:rPr>
        <w:tab/>
      </w:r>
      <w:r>
        <w:rPr>
          <w:rFonts w:ascii="LM Mono 10"/>
          <w:sz w:val="18"/>
        </w:rPr>
        <w:t>}</w:t>
      </w:r>
    </w:p>
    <w:p w14:paraId="33050B33" w14:textId="77777777" w:rsidR="00603298" w:rsidRDefault="00685666" w:rsidP="00787FB4">
      <w:pPr>
        <w:spacing w:before="120" w:after="120"/>
        <w:rPr>
          <w:rFonts w:ascii="LM Roman 6"/>
          <w:sz w:val="12"/>
        </w:rPr>
      </w:pPr>
      <w:r>
        <w:rPr>
          <w:rFonts w:ascii="LM Roman 6"/>
          <w:sz w:val="12"/>
        </w:rPr>
        <w:t>15</w:t>
      </w:r>
    </w:p>
    <w:p w14:paraId="638B653D" w14:textId="77777777" w:rsidR="00603298" w:rsidRDefault="00685666" w:rsidP="00787FB4">
      <w:pPr>
        <w:tabs>
          <w:tab w:val="left" w:pos="1958"/>
        </w:tabs>
        <w:spacing w:before="120" w:after="120"/>
        <w:rPr>
          <w:rFonts w:ascii="LM Mono 10"/>
          <w:sz w:val="18"/>
        </w:rPr>
      </w:pPr>
      <w:r>
        <w:rPr>
          <w:rFonts w:ascii="LM Roman 6"/>
          <w:sz w:val="12"/>
        </w:rPr>
        <w:t>16</w:t>
      </w:r>
      <w:r>
        <w:rPr>
          <w:rFonts w:ascii="LM Roman 6"/>
          <w:sz w:val="12"/>
        </w:rPr>
        <w:tab/>
      </w:r>
      <w:r>
        <w:rPr>
          <w:rFonts w:ascii="LM Mono 10"/>
          <w:sz w:val="18"/>
        </w:rPr>
        <w:t>class Reducer</w:t>
      </w:r>
      <w:r>
        <w:rPr>
          <w:rFonts w:ascii="LM Mono 10"/>
          <w:spacing w:val="-3"/>
          <w:sz w:val="18"/>
        </w:rPr>
        <w:t xml:space="preserve"> </w:t>
      </w:r>
      <w:r>
        <w:rPr>
          <w:rFonts w:ascii="LM Mono 10"/>
          <w:sz w:val="18"/>
        </w:rPr>
        <w:t>{</w:t>
      </w:r>
    </w:p>
    <w:p w14:paraId="75B7BA76" w14:textId="77777777" w:rsidR="00603298" w:rsidRDefault="00685666" w:rsidP="00787FB4">
      <w:pPr>
        <w:tabs>
          <w:tab w:val="left" w:pos="2146"/>
        </w:tabs>
        <w:spacing w:before="120" w:after="120"/>
        <w:rPr>
          <w:rFonts w:ascii="LM Mono 10"/>
          <w:sz w:val="18"/>
        </w:rPr>
      </w:pPr>
      <w:r>
        <w:rPr>
          <w:rFonts w:ascii="LM Roman 6"/>
          <w:sz w:val="12"/>
        </w:rPr>
        <w:t>17</w:t>
      </w:r>
      <w:r>
        <w:rPr>
          <w:rFonts w:ascii="LM Roman 6"/>
          <w:sz w:val="12"/>
        </w:rPr>
        <w:tab/>
      </w:r>
      <w:r>
        <w:rPr>
          <w:rFonts w:ascii="LM Mono 10"/>
          <w:sz w:val="18"/>
        </w:rPr>
        <w:t>def reduce(key: Text, values: Iterable[Pair]) =</w:t>
      </w:r>
      <w:r>
        <w:rPr>
          <w:rFonts w:ascii="LM Mono 10"/>
          <w:spacing w:val="-9"/>
          <w:sz w:val="18"/>
        </w:rPr>
        <w:t xml:space="preserve"> </w:t>
      </w:r>
      <w:r>
        <w:rPr>
          <w:rFonts w:ascii="LM Mono 10"/>
          <w:sz w:val="18"/>
        </w:rPr>
        <w:t>{</w:t>
      </w:r>
    </w:p>
    <w:p w14:paraId="247930E3" w14:textId="77777777" w:rsidR="00603298" w:rsidRDefault="00685666" w:rsidP="00787FB4">
      <w:pPr>
        <w:tabs>
          <w:tab w:val="left" w:pos="2334"/>
        </w:tabs>
        <w:spacing w:before="120" w:after="120"/>
        <w:rPr>
          <w:rFonts w:ascii="LM Mono 10"/>
          <w:sz w:val="18"/>
        </w:rPr>
      </w:pPr>
      <w:r>
        <w:rPr>
          <w:rFonts w:ascii="LM Roman 6"/>
          <w:sz w:val="12"/>
        </w:rPr>
        <w:t>18</w:t>
      </w:r>
      <w:r>
        <w:rPr>
          <w:rFonts w:ascii="LM Roman 6"/>
          <w:sz w:val="12"/>
        </w:rPr>
        <w:tab/>
      </w:r>
      <w:r>
        <w:rPr>
          <w:rFonts w:ascii="LM Mono 10"/>
          <w:sz w:val="18"/>
        </w:rPr>
        <w:t>for ((s, c) &lt;- values)</w:t>
      </w:r>
      <w:r>
        <w:rPr>
          <w:rFonts w:ascii="LM Mono 10"/>
          <w:spacing w:val="-6"/>
          <w:sz w:val="18"/>
        </w:rPr>
        <w:t xml:space="preserve"> </w:t>
      </w:r>
      <w:r>
        <w:rPr>
          <w:rFonts w:ascii="LM Mono 10"/>
          <w:sz w:val="18"/>
        </w:rPr>
        <w:t>{</w:t>
      </w:r>
    </w:p>
    <w:p w14:paraId="58553D38" w14:textId="77777777" w:rsidR="00603298" w:rsidRDefault="00685666" w:rsidP="00787FB4">
      <w:pPr>
        <w:tabs>
          <w:tab w:val="left" w:pos="2523"/>
        </w:tabs>
        <w:spacing w:before="120" w:after="120"/>
        <w:rPr>
          <w:rFonts w:ascii="LM Mono 10"/>
          <w:sz w:val="18"/>
        </w:rPr>
      </w:pPr>
      <w:r>
        <w:rPr>
          <w:rFonts w:ascii="LM Roman 6"/>
          <w:sz w:val="12"/>
        </w:rPr>
        <w:t>19</w:t>
      </w:r>
      <w:r>
        <w:rPr>
          <w:rFonts w:ascii="LM Roman 6"/>
          <w:sz w:val="12"/>
        </w:rPr>
        <w:tab/>
      </w:r>
      <w:r>
        <w:rPr>
          <w:rFonts w:ascii="LM Mono 10"/>
          <w:sz w:val="18"/>
        </w:rPr>
        <w:t>sum +=</w:t>
      </w:r>
      <w:r>
        <w:rPr>
          <w:rFonts w:ascii="LM Mono 10"/>
          <w:spacing w:val="-5"/>
          <w:sz w:val="18"/>
        </w:rPr>
        <w:t xml:space="preserve"> </w:t>
      </w:r>
      <w:r>
        <w:rPr>
          <w:rFonts w:ascii="LM Mono 10"/>
          <w:sz w:val="18"/>
        </w:rPr>
        <w:t>s</w:t>
      </w:r>
    </w:p>
    <w:p w14:paraId="591A757E" w14:textId="77777777" w:rsidR="00603298" w:rsidRDefault="00685666" w:rsidP="00787FB4">
      <w:pPr>
        <w:tabs>
          <w:tab w:val="left" w:pos="2523"/>
        </w:tabs>
        <w:spacing w:before="120" w:after="120"/>
        <w:rPr>
          <w:rFonts w:ascii="LM Mono 10"/>
          <w:sz w:val="18"/>
        </w:rPr>
      </w:pPr>
      <w:r>
        <w:rPr>
          <w:rFonts w:ascii="LM Roman 6"/>
          <w:sz w:val="12"/>
        </w:rPr>
        <w:t>20</w:t>
      </w:r>
      <w:r>
        <w:rPr>
          <w:rFonts w:ascii="LM Roman 6"/>
          <w:sz w:val="12"/>
        </w:rPr>
        <w:tab/>
      </w:r>
      <w:r>
        <w:rPr>
          <w:rFonts w:ascii="LM Mono 10"/>
          <w:sz w:val="18"/>
        </w:rPr>
        <w:t>cnt +=</w:t>
      </w:r>
      <w:r>
        <w:rPr>
          <w:rFonts w:ascii="LM Mono 10"/>
          <w:spacing w:val="-5"/>
          <w:sz w:val="18"/>
        </w:rPr>
        <w:t xml:space="preserve"> </w:t>
      </w:r>
      <w:r>
        <w:rPr>
          <w:rFonts w:ascii="LM Mono 10"/>
          <w:sz w:val="18"/>
        </w:rPr>
        <w:t>c</w:t>
      </w:r>
    </w:p>
    <w:p w14:paraId="671A4F0B" w14:textId="77777777" w:rsidR="00603298" w:rsidRDefault="00685666" w:rsidP="00787FB4">
      <w:pPr>
        <w:tabs>
          <w:tab w:val="left" w:pos="2334"/>
        </w:tabs>
        <w:spacing w:before="120" w:after="120"/>
        <w:rPr>
          <w:rFonts w:ascii="LM Mono 10"/>
          <w:sz w:val="18"/>
        </w:rPr>
      </w:pPr>
      <w:r>
        <w:rPr>
          <w:rFonts w:ascii="LM Roman 6"/>
          <w:sz w:val="12"/>
        </w:rPr>
        <w:t>21</w:t>
      </w:r>
      <w:r>
        <w:rPr>
          <w:rFonts w:ascii="LM Roman 6"/>
          <w:sz w:val="12"/>
        </w:rPr>
        <w:tab/>
      </w:r>
      <w:r>
        <w:rPr>
          <w:rFonts w:ascii="LM Mono 10"/>
          <w:sz w:val="18"/>
        </w:rPr>
        <w:t>}</w:t>
      </w:r>
    </w:p>
    <w:p w14:paraId="775744E4" w14:textId="77777777" w:rsidR="00603298" w:rsidRDefault="00685666" w:rsidP="00787FB4">
      <w:pPr>
        <w:tabs>
          <w:tab w:val="left" w:pos="2334"/>
        </w:tabs>
        <w:spacing w:before="120" w:after="120"/>
        <w:rPr>
          <w:rFonts w:ascii="LM Mono 10"/>
          <w:sz w:val="18"/>
        </w:rPr>
      </w:pPr>
      <w:r>
        <w:rPr>
          <w:rFonts w:ascii="LM Roman 6"/>
          <w:sz w:val="12"/>
        </w:rPr>
        <w:t>22</w:t>
      </w:r>
      <w:r>
        <w:rPr>
          <w:rFonts w:ascii="LM Roman 6"/>
          <w:sz w:val="12"/>
        </w:rPr>
        <w:tab/>
      </w:r>
      <w:r>
        <w:rPr>
          <w:rFonts w:ascii="LM Mono 10"/>
          <w:sz w:val="18"/>
        </w:rPr>
        <w:t>emit(key,</w:t>
      </w:r>
      <w:r>
        <w:rPr>
          <w:rFonts w:ascii="LM Mono 10"/>
          <w:spacing w:val="-2"/>
          <w:sz w:val="18"/>
        </w:rPr>
        <w:t xml:space="preserve"> </w:t>
      </w:r>
      <w:r>
        <w:rPr>
          <w:rFonts w:ascii="LM Mono 10"/>
          <w:sz w:val="18"/>
        </w:rPr>
        <w:t>sum/cnt)</w:t>
      </w:r>
    </w:p>
    <w:p w14:paraId="69FACE3F" w14:textId="77777777" w:rsidR="00603298" w:rsidRDefault="00685666" w:rsidP="00787FB4">
      <w:pPr>
        <w:tabs>
          <w:tab w:val="left" w:pos="2146"/>
        </w:tabs>
        <w:spacing w:before="120" w:after="120"/>
        <w:rPr>
          <w:rFonts w:ascii="LM Mono 10"/>
          <w:sz w:val="18"/>
        </w:rPr>
      </w:pPr>
      <w:r>
        <w:rPr>
          <w:rFonts w:ascii="LM Roman 6"/>
          <w:sz w:val="12"/>
        </w:rPr>
        <w:t>23</w:t>
      </w:r>
      <w:r>
        <w:rPr>
          <w:rFonts w:ascii="LM Roman 6"/>
          <w:sz w:val="12"/>
        </w:rPr>
        <w:tab/>
      </w:r>
      <w:r>
        <w:rPr>
          <w:rFonts w:ascii="LM Mono 10"/>
          <w:sz w:val="18"/>
        </w:rPr>
        <w:t>}</w:t>
      </w:r>
    </w:p>
    <w:p w14:paraId="55C7249F" w14:textId="77777777" w:rsidR="00603298" w:rsidRDefault="00685666" w:rsidP="00787FB4">
      <w:pPr>
        <w:tabs>
          <w:tab w:val="left" w:pos="1958"/>
        </w:tabs>
        <w:spacing w:before="120" w:after="120"/>
        <w:rPr>
          <w:rFonts w:ascii="LM Mono 10"/>
          <w:sz w:val="18"/>
        </w:rPr>
      </w:pPr>
      <w:r>
        <w:pict w14:anchorId="1A854996">
          <v:shape id="_x0000_s3417" style="position:absolute;margin-left:162.65pt;margin-top:15.55pt;width:339.75pt;height:.1pt;z-index:-251499520;mso-wrap-distance-left:0;mso-wrap-distance-right:0;mso-position-horizontal-relative:page" coordorigin="3253,311" coordsize="6795,0" path="m3253,311r6795,e" filled="f" strokeweight=".14042mm">
            <v:path arrowok="t"/>
            <w10:wrap type="topAndBottom" anchorx="page"/>
          </v:shape>
        </w:pict>
      </w:r>
      <w:r>
        <w:rPr>
          <w:rFonts w:ascii="LM Roman 6"/>
          <w:sz w:val="12"/>
        </w:rPr>
        <w:t>24</w:t>
      </w:r>
      <w:r>
        <w:rPr>
          <w:rFonts w:ascii="LM Roman 6"/>
          <w:sz w:val="12"/>
        </w:rPr>
        <w:tab/>
      </w:r>
      <w:r>
        <w:rPr>
          <w:rFonts w:ascii="LM Mono 10"/>
          <w:sz w:val="18"/>
        </w:rPr>
        <w:t>}</w:t>
      </w:r>
    </w:p>
    <w:p w14:paraId="53D4CA84" w14:textId="77777777" w:rsidR="00603298" w:rsidRDefault="00603298" w:rsidP="00787FB4">
      <w:pPr>
        <w:pStyle w:val="BodyText"/>
        <w:spacing w:before="120" w:after="120"/>
        <w:rPr>
          <w:rFonts w:ascii="LM Mono 10"/>
          <w:sz w:val="25"/>
        </w:rPr>
      </w:pPr>
    </w:p>
    <w:p w14:paraId="256A133B" w14:textId="77777777" w:rsidR="00603298" w:rsidRDefault="00685666" w:rsidP="00787FB4">
      <w:pPr>
        <w:pStyle w:val="BodyText"/>
        <w:spacing w:before="120" w:after="120"/>
      </w:pPr>
      <w:r>
        <w:t>the associated list of integer values, from which it computes the sum of those values and the number of integers en</w:t>
      </w:r>
      <w:r>
        <w:t>countered (i.e., the count). The sum</w:t>
      </w:r>
      <w:r>
        <w:rPr>
          <w:spacing w:val="-31"/>
        </w:rPr>
        <w:t xml:space="preserve"> </w:t>
      </w:r>
      <w:r>
        <w:t>and count</w:t>
      </w:r>
      <w:r>
        <w:rPr>
          <w:spacing w:val="-18"/>
        </w:rPr>
        <w:t xml:space="preserve"> </w:t>
      </w:r>
      <w:r>
        <w:t>are</w:t>
      </w:r>
      <w:r>
        <w:rPr>
          <w:spacing w:val="-18"/>
        </w:rPr>
        <w:t xml:space="preserve"> </w:t>
      </w:r>
      <w:r>
        <w:rPr>
          <w:spacing w:val="-3"/>
        </w:rPr>
        <w:t>packaged</w:t>
      </w:r>
      <w:r>
        <w:rPr>
          <w:spacing w:val="-18"/>
        </w:rPr>
        <w:t xml:space="preserve"> </w:t>
      </w:r>
      <w:r>
        <w:t>into</w:t>
      </w:r>
      <w:r>
        <w:rPr>
          <w:spacing w:val="-18"/>
        </w:rPr>
        <w:t xml:space="preserve"> </w:t>
      </w:r>
      <w:r>
        <w:t>a</w:t>
      </w:r>
      <w:r>
        <w:rPr>
          <w:spacing w:val="-18"/>
        </w:rPr>
        <w:t xml:space="preserve"> </w:t>
      </w:r>
      <w:r>
        <w:t>pair,</w:t>
      </w:r>
      <w:r>
        <w:rPr>
          <w:spacing w:val="-15"/>
        </w:rPr>
        <w:t xml:space="preserve"> </w:t>
      </w:r>
      <w:r>
        <w:t>and</w:t>
      </w:r>
      <w:r>
        <w:rPr>
          <w:spacing w:val="-18"/>
        </w:rPr>
        <w:t xml:space="preserve"> </w:t>
      </w:r>
      <w:r>
        <w:t>emitted</w:t>
      </w:r>
      <w:r>
        <w:rPr>
          <w:spacing w:val="-18"/>
        </w:rPr>
        <w:t xml:space="preserve"> </w:t>
      </w:r>
      <w:r>
        <w:t>as</w:t>
      </w:r>
      <w:r>
        <w:rPr>
          <w:spacing w:val="-18"/>
        </w:rPr>
        <w:t xml:space="preserve"> </w:t>
      </w:r>
      <w:r>
        <w:t>the</w:t>
      </w:r>
      <w:r>
        <w:rPr>
          <w:spacing w:val="-18"/>
        </w:rPr>
        <w:t xml:space="preserve"> </w:t>
      </w:r>
      <w:r>
        <w:t>output</w:t>
      </w:r>
      <w:r>
        <w:rPr>
          <w:spacing w:val="-18"/>
        </w:rPr>
        <w:t xml:space="preserve"> </w:t>
      </w:r>
      <w:r>
        <w:t>of</w:t>
      </w:r>
      <w:r>
        <w:rPr>
          <w:spacing w:val="-18"/>
        </w:rPr>
        <w:t xml:space="preserve"> </w:t>
      </w:r>
      <w:r>
        <w:t>the</w:t>
      </w:r>
      <w:r>
        <w:rPr>
          <w:spacing w:val="-18"/>
        </w:rPr>
        <w:t xml:space="preserve"> </w:t>
      </w:r>
      <w:r>
        <w:t>combiner,</w:t>
      </w:r>
      <w:r>
        <w:rPr>
          <w:spacing w:val="-15"/>
        </w:rPr>
        <w:t xml:space="preserve"> </w:t>
      </w:r>
      <w:r>
        <w:t xml:space="preserve">with the same string as the </w:t>
      </w:r>
      <w:r>
        <w:rPr>
          <w:spacing w:val="-6"/>
        </w:rPr>
        <w:t xml:space="preserve">key. </w:t>
      </w:r>
      <w:r>
        <w:t xml:space="preserve">In the reducer, pairs of partial sums and counts can </w:t>
      </w:r>
      <w:r>
        <w:rPr>
          <w:spacing w:val="2"/>
        </w:rPr>
        <w:t xml:space="preserve">be </w:t>
      </w:r>
      <w:r>
        <w:t xml:space="preserve">aggregated to arrive at the mean. Up until now, all keys and values in our algorithms </w:t>
      </w:r>
      <w:r>
        <w:rPr>
          <w:spacing w:val="-3"/>
        </w:rPr>
        <w:t xml:space="preserve">have </w:t>
      </w:r>
      <w:r>
        <w:t xml:space="preserve">been primitives (string, integers, etc.). </w:t>
      </w:r>
      <w:r>
        <w:rPr>
          <w:spacing w:val="-3"/>
        </w:rPr>
        <w:t xml:space="preserve">However, </w:t>
      </w:r>
      <w:r>
        <w:t>there are no prohibitions in MapReduce for more complex types,</w:t>
      </w:r>
      <w:r>
        <w:rPr>
          <w:rFonts w:ascii="LM Roman 7"/>
          <w:vertAlign w:val="superscript"/>
        </w:rPr>
        <w:t>6</w:t>
      </w:r>
      <w:r>
        <w:rPr>
          <w:rFonts w:ascii="LM Roman 7"/>
        </w:rPr>
        <w:t xml:space="preserve"> </w:t>
      </w:r>
      <w:r>
        <w:t>and, in fact, this represents</w:t>
      </w:r>
      <w:r>
        <w:rPr>
          <w:spacing w:val="-12"/>
        </w:rPr>
        <w:t xml:space="preserve"> </w:t>
      </w:r>
      <w:r>
        <w:t>a</w:t>
      </w:r>
      <w:r>
        <w:rPr>
          <w:spacing w:val="-13"/>
        </w:rPr>
        <w:t xml:space="preserve"> </w:t>
      </w:r>
      <w:r>
        <w:t>key</w:t>
      </w:r>
      <w:r>
        <w:rPr>
          <w:spacing w:val="-12"/>
        </w:rPr>
        <w:t xml:space="preserve"> </w:t>
      </w:r>
      <w:r>
        <w:t>technique</w:t>
      </w:r>
      <w:r>
        <w:rPr>
          <w:spacing w:val="-12"/>
        </w:rPr>
        <w:t xml:space="preserve"> </w:t>
      </w:r>
      <w:r>
        <w:t>in</w:t>
      </w:r>
      <w:r>
        <w:rPr>
          <w:spacing w:val="-12"/>
        </w:rPr>
        <w:t xml:space="preserve"> </w:t>
      </w:r>
      <w:r>
        <w:t>M</w:t>
      </w:r>
      <w:r>
        <w:t>apReduce</w:t>
      </w:r>
      <w:r>
        <w:rPr>
          <w:spacing w:val="-12"/>
        </w:rPr>
        <w:t xml:space="preserve"> </w:t>
      </w:r>
      <w:r>
        <w:t>algorithm</w:t>
      </w:r>
      <w:r>
        <w:rPr>
          <w:spacing w:val="-12"/>
        </w:rPr>
        <w:t xml:space="preserve"> </w:t>
      </w:r>
      <w:r>
        <w:t>design</w:t>
      </w:r>
      <w:r>
        <w:rPr>
          <w:spacing w:val="-12"/>
        </w:rPr>
        <w:t xml:space="preserve"> </w:t>
      </w:r>
      <w:r>
        <w:t>that</w:t>
      </w:r>
      <w:r>
        <w:rPr>
          <w:spacing w:val="-12"/>
        </w:rPr>
        <w:t xml:space="preserve"> </w:t>
      </w:r>
      <w:r>
        <w:rPr>
          <w:spacing w:val="-3"/>
        </w:rPr>
        <w:t>we</w:t>
      </w:r>
      <w:r>
        <w:rPr>
          <w:spacing w:val="-12"/>
        </w:rPr>
        <w:t xml:space="preserve"> </w:t>
      </w:r>
      <w:r>
        <w:t xml:space="preserve">introduced at the beginning of this chapter. </w:t>
      </w:r>
      <w:r>
        <w:rPr>
          <w:spacing w:val="-9"/>
        </w:rPr>
        <w:t xml:space="preserve">We </w:t>
      </w:r>
      <w:r>
        <w:t>will frequently encounter complex keys and values throughput the rest of this</w:t>
      </w:r>
      <w:r>
        <w:rPr>
          <w:spacing w:val="-6"/>
        </w:rPr>
        <w:t xml:space="preserve"> </w:t>
      </w:r>
      <w:r>
        <w:t>book.</w:t>
      </w:r>
    </w:p>
    <w:p w14:paraId="717079C6" w14:textId="77777777" w:rsidR="00603298" w:rsidRDefault="00685666" w:rsidP="00787FB4">
      <w:pPr>
        <w:pStyle w:val="BodyText"/>
        <w:spacing w:before="120" w:after="120"/>
      </w:pPr>
      <w:r>
        <w:pict w14:anchorId="0664AC9A">
          <v:shape id="_x0000_s3416" style="position:absolute;margin-left:162.65pt;margin-top:77.65pt;width:135.9pt;height:.1pt;z-index:-251498496;mso-wrap-distance-left:0;mso-wrap-distance-right:0;mso-position-horizontal-relative:page" coordorigin="3253,1553" coordsize="2718,0" path="m3253,1553r2718,e" filled="f" strokeweight=".14042mm">
            <v:path arrowok="t"/>
            <w10:wrap type="topAndBottom" anchorx="page"/>
          </v:shape>
        </w:pict>
      </w:r>
      <w:r>
        <w:t xml:space="preserve">Unfortunately, this algorithm will not work. Recall that combiners must </w:t>
      </w:r>
      <w:r>
        <w:rPr>
          <w:spacing w:val="-3"/>
        </w:rPr>
        <w:t xml:space="preserve">have </w:t>
      </w:r>
      <w:r>
        <w:t>the same inp</w:t>
      </w:r>
      <w:r>
        <w:t xml:space="preserve">ut and output key-value type, which also must </w:t>
      </w:r>
      <w:r>
        <w:rPr>
          <w:spacing w:val="2"/>
        </w:rPr>
        <w:t xml:space="preserve">be </w:t>
      </w:r>
      <w:r>
        <w:t>the</w:t>
      </w:r>
      <w:r>
        <w:rPr>
          <w:spacing w:val="-29"/>
        </w:rPr>
        <w:t xml:space="preserve"> </w:t>
      </w:r>
      <w:r>
        <w:t xml:space="preserve">same as the mapper output type and the reducer input type. This is clearly not the case. </w:t>
      </w:r>
      <w:r>
        <w:rPr>
          <w:spacing w:val="-9"/>
        </w:rPr>
        <w:t xml:space="preserve">To </w:t>
      </w:r>
      <w:r>
        <w:t>understand why this restriction is necessary in the programming model, remember that combiners are optimization</w:t>
      </w:r>
      <w:r>
        <w:t>s that cannot change the correctness</w:t>
      </w:r>
      <w:r>
        <w:rPr>
          <w:spacing w:val="22"/>
        </w:rPr>
        <w:t xml:space="preserve"> </w:t>
      </w:r>
      <w:r>
        <w:t>of</w:t>
      </w:r>
      <w:r>
        <w:rPr>
          <w:spacing w:val="23"/>
        </w:rPr>
        <w:t xml:space="preserve"> </w:t>
      </w:r>
      <w:r>
        <w:t>the</w:t>
      </w:r>
      <w:r>
        <w:rPr>
          <w:spacing w:val="22"/>
        </w:rPr>
        <w:t xml:space="preserve"> </w:t>
      </w:r>
      <w:r>
        <w:t>algorithm.</w:t>
      </w:r>
      <w:r>
        <w:rPr>
          <w:spacing w:val="29"/>
        </w:rPr>
        <w:t xml:space="preserve"> </w:t>
      </w:r>
      <w:r>
        <w:t>So</w:t>
      </w:r>
      <w:r>
        <w:rPr>
          <w:spacing w:val="23"/>
        </w:rPr>
        <w:t xml:space="preserve"> </w:t>
      </w:r>
      <w:r>
        <w:t>let</w:t>
      </w:r>
      <w:r>
        <w:rPr>
          <w:spacing w:val="22"/>
        </w:rPr>
        <w:t xml:space="preserve"> </w:t>
      </w:r>
      <w:r>
        <w:t>us</w:t>
      </w:r>
      <w:r>
        <w:rPr>
          <w:spacing w:val="23"/>
        </w:rPr>
        <w:t xml:space="preserve"> </w:t>
      </w:r>
      <w:r>
        <w:t>remove</w:t>
      </w:r>
      <w:r>
        <w:rPr>
          <w:spacing w:val="23"/>
        </w:rPr>
        <w:t xml:space="preserve"> </w:t>
      </w:r>
      <w:r>
        <w:t>the</w:t>
      </w:r>
      <w:r>
        <w:rPr>
          <w:spacing w:val="22"/>
        </w:rPr>
        <w:t xml:space="preserve"> </w:t>
      </w:r>
      <w:r>
        <w:t>combiner</w:t>
      </w:r>
      <w:r>
        <w:rPr>
          <w:spacing w:val="23"/>
        </w:rPr>
        <w:t xml:space="preserve"> </w:t>
      </w:r>
      <w:r>
        <w:t>and</w:t>
      </w:r>
      <w:r>
        <w:rPr>
          <w:spacing w:val="22"/>
        </w:rPr>
        <w:t xml:space="preserve"> </w:t>
      </w:r>
      <w:r>
        <w:t>see</w:t>
      </w:r>
      <w:r>
        <w:rPr>
          <w:spacing w:val="23"/>
        </w:rPr>
        <w:t xml:space="preserve"> </w:t>
      </w:r>
      <w:r>
        <w:t>what</w:t>
      </w:r>
    </w:p>
    <w:p w14:paraId="02FC9BBE" w14:textId="77777777" w:rsidR="00603298" w:rsidRDefault="00685666" w:rsidP="00787FB4">
      <w:pPr>
        <w:spacing w:before="120" w:after="120"/>
        <w:rPr>
          <w:rFonts w:ascii="LM Roman 8"/>
          <w:sz w:val="16"/>
        </w:rPr>
      </w:pPr>
      <w:r>
        <w:rPr>
          <w:rFonts w:ascii="LM Roman 6"/>
          <w:spacing w:val="3"/>
          <w:sz w:val="16"/>
          <w:vertAlign w:val="superscript"/>
        </w:rPr>
        <w:t>6</w:t>
      </w:r>
      <w:r>
        <w:rPr>
          <w:rFonts w:ascii="LM Roman 8"/>
          <w:spacing w:val="3"/>
          <w:sz w:val="16"/>
        </w:rPr>
        <w:t>In</w:t>
      </w:r>
      <w:r>
        <w:rPr>
          <w:rFonts w:ascii="LM Roman 8"/>
          <w:spacing w:val="-17"/>
          <w:sz w:val="16"/>
        </w:rPr>
        <w:t xml:space="preserve"> </w:t>
      </w:r>
      <w:r>
        <w:rPr>
          <w:rFonts w:ascii="LM Roman 8"/>
          <w:sz w:val="16"/>
        </w:rPr>
        <w:t>Hadoop,</w:t>
      </w:r>
      <w:r>
        <w:rPr>
          <w:rFonts w:ascii="LM Roman 8"/>
          <w:spacing w:val="-14"/>
          <w:sz w:val="16"/>
        </w:rPr>
        <w:t xml:space="preserve"> </w:t>
      </w:r>
      <w:r>
        <w:rPr>
          <w:rFonts w:ascii="LM Roman 8"/>
          <w:sz w:val="16"/>
        </w:rPr>
        <w:t>either</w:t>
      </w:r>
      <w:r>
        <w:rPr>
          <w:rFonts w:ascii="LM Roman 8"/>
          <w:spacing w:val="-17"/>
          <w:sz w:val="16"/>
        </w:rPr>
        <w:t xml:space="preserve"> </w:t>
      </w:r>
      <w:r>
        <w:rPr>
          <w:rFonts w:ascii="LM Roman 8"/>
          <w:sz w:val="16"/>
        </w:rPr>
        <w:t>custom</w:t>
      </w:r>
      <w:r>
        <w:rPr>
          <w:rFonts w:ascii="LM Roman 8"/>
          <w:spacing w:val="-17"/>
          <w:sz w:val="16"/>
        </w:rPr>
        <w:t xml:space="preserve"> </w:t>
      </w:r>
      <w:r>
        <w:rPr>
          <w:rFonts w:ascii="LM Roman 8"/>
          <w:sz w:val="16"/>
        </w:rPr>
        <w:t>types</w:t>
      </w:r>
      <w:r>
        <w:rPr>
          <w:rFonts w:ascii="LM Roman 8"/>
          <w:spacing w:val="-17"/>
          <w:sz w:val="16"/>
        </w:rPr>
        <w:t xml:space="preserve"> </w:t>
      </w:r>
      <w:r>
        <w:rPr>
          <w:rFonts w:ascii="LM Roman 8"/>
          <w:sz w:val="16"/>
        </w:rPr>
        <w:t>or</w:t>
      </w:r>
      <w:r>
        <w:rPr>
          <w:rFonts w:ascii="LM Roman 8"/>
          <w:spacing w:val="-17"/>
          <w:sz w:val="16"/>
        </w:rPr>
        <w:t xml:space="preserve"> </w:t>
      </w:r>
      <w:r>
        <w:rPr>
          <w:rFonts w:ascii="LM Roman 8"/>
          <w:sz w:val="16"/>
        </w:rPr>
        <w:t>types</w:t>
      </w:r>
      <w:r>
        <w:rPr>
          <w:rFonts w:ascii="LM Roman 8"/>
          <w:spacing w:val="-17"/>
          <w:sz w:val="16"/>
        </w:rPr>
        <w:t xml:space="preserve"> </w:t>
      </w:r>
      <w:r>
        <w:rPr>
          <w:rFonts w:ascii="LM Roman 8"/>
          <w:sz w:val="16"/>
        </w:rPr>
        <w:t>defined</w:t>
      </w:r>
      <w:r>
        <w:rPr>
          <w:rFonts w:ascii="LM Roman 8"/>
          <w:spacing w:val="-17"/>
          <w:sz w:val="16"/>
        </w:rPr>
        <w:t xml:space="preserve"> </w:t>
      </w:r>
      <w:r>
        <w:rPr>
          <w:rFonts w:ascii="LM Roman 8"/>
          <w:sz w:val="16"/>
        </w:rPr>
        <w:t>using</w:t>
      </w:r>
      <w:r>
        <w:rPr>
          <w:rFonts w:ascii="LM Roman 8"/>
          <w:spacing w:val="-16"/>
          <w:sz w:val="16"/>
        </w:rPr>
        <w:t xml:space="preserve"> </w:t>
      </w:r>
      <w:r>
        <w:rPr>
          <w:rFonts w:ascii="LM Roman 8"/>
          <w:sz w:val="16"/>
        </w:rPr>
        <w:t>a</w:t>
      </w:r>
      <w:r>
        <w:rPr>
          <w:rFonts w:ascii="LM Roman 8"/>
          <w:spacing w:val="-17"/>
          <w:sz w:val="16"/>
        </w:rPr>
        <w:t xml:space="preserve"> </w:t>
      </w:r>
      <w:r>
        <w:rPr>
          <w:rFonts w:ascii="LM Roman 8"/>
          <w:sz w:val="16"/>
        </w:rPr>
        <w:t>library</w:t>
      </w:r>
      <w:r>
        <w:rPr>
          <w:rFonts w:ascii="LM Roman 8"/>
          <w:spacing w:val="-17"/>
          <w:sz w:val="16"/>
        </w:rPr>
        <w:t xml:space="preserve"> </w:t>
      </w:r>
      <w:r>
        <w:rPr>
          <w:rFonts w:ascii="LM Roman 8"/>
          <w:sz w:val="16"/>
        </w:rPr>
        <w:t>such</w:t>
      </w:r>
      <w:r>
        <w:rPr>
          <w:rFonts w:ascii="LM Roman 8"/>
          <w:spacing w:val="-17"/>
          <w:sz w:val="16"/>
        </w:rPr>
        <w:t xml:space="preserve"> </w:t>
      </w:r>
      <w:r>
        <w:rPr>
          <w:rFonts w:ascii="LM Roman 8"/>
          <w:sz w:val="16"/>
        </w:rPr>
        <w:t>as</w:t>
      </w:r>
      <w:r>
        <w:rPr>
          <w:rFonts w:ascii="LM Roman 8"/>
          <w:spacing w:val="-17"/>
          <w:sz w:val="16"/>
        </w:rPr>
        <w:t xml:space="preserve"> </w:t>
      </w:r>
      <w:r>
        <w:rPr>
          <w:rFonts w:ascii="LM Roman 8"/>
          <w:sz w:val="16"/>
        </w:rPr>
        <w:t>Protocol</w:t>
      </w:r>
      <w:r>
        <w:rPr>
          <w:rFonts w:ascii="LM Roman 8"/>
          <w:spacing w:val="-17"/>
          <w:sz w:val="16"/>
        </w:rPr>
        <w:t xml:space="preserve"> </w:t>
      </w:r>
      <w:r>
        <w:rPr>
          <w:rFonts w:ascii="LM Roman 8"/>
          <w:sz w:val="16"/>
        </w:rPr>
        <w:t>Buffers, Thrift, or</w:t>
      </w:r>
      <w:r>
        <w:rPr>
          <w:rFonts w:ascii="LM Roman 8"/>
          <w:spacing w:val="-3"/>
          <w:sz w:val="16"/>
        </w:rPr>
        <w:t xml:space="preserve"> </w:t>
      </w:r>
      <w:r>
        <w:rPr>
          <w:rFonts w:ascii="LM Roman 8"/>
          <w:sz w:val="16"/>
        </w:rPr>
        <w:t>Avro.</w:t>
      </w:r>
    </w:p>
    <w:p w14:paraId="2FEF7069"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0FB84251" w14:textId="77777777" w:rsidR="00603298" w:rsidRDefault="00603298" w:rsidP="00787FB4">
      <w:pPr>
        <w:pStyle w:val="BodyText"/>
        <w:spacing w:before="120" w:after="120"/>
        <w:rPr>
          <w:rFonts w:ascii="LM Roman 8"/>
        </w:rPr>
      </w:pPr>
    </w:p>
    <w:p w14:paraId="2AD4E38F" w14:textId="77777777" w:rsidR="00603298" w:rsidRDefault="00603298" w:rsidP="00787FB4">
      <w:pPr>
        <w:pStyle w:val="BodyText"/>
        <w:spacing w:before="120" w:after="120"/>
        <w:rPr>
          <w:rFonts w:ascii="LM Roman 8"/>
        </w:rPr>
      </w:pPr>
    </w:p>
    <w:p w14:paraId="442ABF63" w14:textId="77777777" w:rsidR="00603298" w:rsidRDefault="00603298" w:rsidP="00787FB4">
      <w:pPr>
        <w:pStyle w:val="BodyText"/>
        <w:spacing w:before="120" w:after="120"/>
        <w:rPr>
          <w:rFonts w:ascii="LM Roman 8"/>
          <w:sz w:val="28"/>
        </w:rPr>
      </w:pPr>
    </w:p>
    <w:p w14:paraId="36FD1C05" w14:textId="77777777" w:rsidR="00603298" w:rsidRDefault="00685666" w:rsidP="00787FB4">
      <w:pPr>
        <w:pStyle w:val="BodyText"/>
        <w:spacing w:before="120" w:after="120"/>
        <w:rPr>
          <w:rFonts w:ascii="LM Roman 8"/>
          <w:sz w:val="2"/>
        </w:rPr>
      </w:pPr>
      <w:r>
        <w:rPr>
          <w:rFonts w:ascii="LM Roman 8"/>
          <w:sz w:val="2"/>
        </w:rPr>
      </w:r>
      <w:r>
        <w:rPr>
          <w:rFonts w:ascii="LM Roman 8"/>
          <w:sz w:val="2"/>
        </w:rPr>
        <w:pict w14:anchorId="74AD00E2">
          <v:group id="_x0000_s3414" style="width:339.75pt;height:.8pt;mso-position-horizontal-relative:char;mso-position-vertical-relative:line" coordsize="6795,16">
            <v:line id="_x0000_s3415" style="position:absolute" from="0,8" to="6795,8" strokeweight=".28117mm"/>
            <w10:anchorlock/>
          </v:group>
        </w:pict>
      </w:r>
    </w:p>
    <w:p w14:paraId="2728CA9A" w14:textId="77777777" w:rsidR="00603298" w:rsidRDefault="00685666" w:rsidP="00787FB4">
      <w:pPr>
        <w:pStyle w:val="BodyText"/>
        <w:spacing w:before="120" w:after="120"/>
      </w:pPr>
      <w:r>
        <w:pict w14:anchorId="2C07D936">
          <v:line id="_x0000_s3413" style="position:absolute;z-index:-251808768;mso-position-horizontal-relative:page" from="108.85pt,12.85pt" to="448.6pt,12.85pt" strokeweight=".14042mm">
            <w10:wrap anchorx="page"/>
          </v:line>
        </w:pict>
      </w:r>
      <w:r>
        <w:rPr>
          <w:rFonts w:ascii="LM Roman 10"/>
          <w:b/>
        </w:rPr>
        <w:t xml:space="preserve">Algorithm 3.6 </w:t>
      </w:r>
      <w:r>
        <w:t>Compute the mean of values associated with the same key This</w:t>
      </w:r>
      <w:r>
        <w:rPr>
          <w:spacing w:val="-10"/>
        </w:rPr>
        <w:t xml:space="preserve"> </w:t>
      </w:r>
      <w:r>
        <w:t>algorithm</w:t>
      </w:r>
      <w:r>
        <w:rPr>
          <w:spacing w:val="-9"/>
        </w:rPr>
        <w:t xml:space="preserve"> </w:t>
      </w:r>
      <w:r>
        <w:t>correctly</w:t>
      </w:r>
      <w:r>
        <w:rPr>
          <w:spacing w:val="-10"/>
        </w:rPr>
        <w:t xml:space="preserve"> </w:t>
      </w:r>
      <w:r>
        <w:t>takes</w:t>
      </w:r>
      <w:r>
        <w:rPr>
          <w:spacing w:val="-9"/>
        </w:rPr>
        <w:t xml:space="preserve"> </w:t>
      </w:r>
      <w:r>
        <w:t>advantage</w:t>
      </w:r>
      <w:r>
        <w:rPr>
          <w:spacing w:val="-10"/>
        </w:rPr>
        <w:t xml:space="preserve"> </w:t>
      </w:r>
      <w:r>
        <w:t>of</w:t>
      </w:r>
      <w:r>
        <w:rPr>
          <w:spacing w:val="-9"/>
        </w:rPr>
        <w:t xml:space="preserve"> </w:t>
      </w:r>
      <w:r>
        <w:t>combiners</w:t>
      </w:r>
      <w:r>
        <w:rPr>
          <w:spacing w:val="-10"/>
        </w:rPr>
        <w:t xml:space="preserve"> </w:t>
      </w:r>
      <w:r>
        <w:rPr>
          <w:spacing w:val="-3"/>
        </w:rPr>
        <w:t>by</w:t>
      </w:r>
      <w:r>
        <w:rPr>
          <w:spacing w:val="-9"/>
        </w:rPr>
        <w:t xml:space="preserve"> </w:t>
      </w:r>
      <w:r>
        <w:t>storing</w:t>
      </w:r>
      <w:r>
        <w:rPr>
          <w:spacing w:val="-10"/>
        </w:rPr>
        <w:t xml:space="preserve"> </w:t>
      </w:r>
      <w:r>
        <w:t>the</w:t>
      </w:r>
      <w:r>
        <w:rPr>
          <w:spacing w:val="-9"/>
        </w:rPr>
        <w:t xml:space="preserve"> </w:t>
      </w:r>
      <w:r>
        <w:t>sum</w:t>
      </w:r>
      <w:r>
        <w:rPr>
          <w:spacing w:val="-10"/>
        </w:rPr>
        <w:t xml:space="preserve"> </w:t>
      </w:r>
      <w:r>
        <w:t>and count separately as a</w:t>
      </w:r>
      <w:r>
        <w:rPr>
          <w:spacing w:val="-2"/>
        </w:rPr>
        <w:t xml:space="preserve"> </w:t>
      </w:r>
      <w:r>
        <w:t>pair.</w:t>
      </w:r>
    </w:p>
    <w:p w14:paraId="62F1472A" w14:textId="77777777" w:rsidR="00603298" w:rsidRDefault="00685666" w:rsidP="00787FB4">
      <w:pPr>
        <w:tabs>
          <w:tab w:val="left" w:pos="882"/>
        </w:tabs>
        <w:spacing w:before="120" w:after="120"/>
        <w:rPr>
          <w:rFonts w:ascii="LM Mono 10"/>
          <w:sz w:val="18"/>
        </w:rPr>
      </w:pPr>
      <w:r>
        <w:rPr>
          <w:rFonts w:ascii="LM Roman 6"/>
          <w:sz w:val="12"/>
        </w:rPr>
        <w:t>1</w:t>
      </w:r>
      <w:r>
        <w:rPr>
          <w:rFonts w:ascii="LM Roman 6"/>
          <w:sz w:val="12"/>
        </w:rPr>
        <w:tab/>
      </w:r>
      <w:r>
        <w:rPr>
          <w:rFonts w:ascii="LM Mono 10"/>
          <w:sz w:val="18"/>
        </w:rPr>
        <w:t>class Mapper</w:t>
      </w:r>
      <w:r>
        <w:rPr>
          <w:rFonts w:ascii="LM Mono 10"/>
          <w:spacing w:val="-3"/>
          <w:sz w:val="18"/>
        </w:rPr>
        <w:t xml:space="preserve"> </w:t>
      </w:r>
      <w:r>
        <w:rPr>
          <w:rFonts w:ascii="LM Mono 10"/>
          <w:sz w:val="18"/>
        </w:rPr>
        <w:t>{</w:t>
      </w:r>
    </w:p>
    <w:p w14:paraId="5D441290" w14:textId="77777777" w:rsidR="00603298" w:rsidRDefault="00685666" w:rsidP="00787FB4">
      <w:pPr>
        <w:tabs>
          <w:tab w:val="left" w:pos="1070"/>
        </w:tabs>
        <w:spacing w:before="120" w:after="120"/>
        <w:rPr>
          <w:rFonts w:ascii="LM Mono 10"/>
          <w:sz w:val="18"/>
        </w:rPr>
      </w:pPr>
      <w:r>
        <w:rPr>
          <w:rFonts w:ascii="LM Roman 6"/>
          <w:sz w:val="12"/>
        </w:rPr>
        <w:t>2</w:t>
      </w:r>
      <w:r>
        <w:rPr>
          <w:rFonts w:ascii="LM Roman 6"/>
          <w:sz w:val="12"/>
        </w:rPr>
        <w:tab/>
      </w:r>
      <w:r>
        <w:rPr>
          <w:rFonts w:ascii="LM Mono 10"/>
          <w:sz w:val="18"/>
        </w:rPr>
        <w:t>def map(key: Text, value: Int)</w:t>
      </w:r>
      <w:r>
        <w:rPr>
          <w:rFonts w:ascii="LM Mono 10"/>
          <w:spacing w:val="-6"/>
          <w:sz w:val="18"/>
        </w:rPr>
        <w:t xml:space="preserve"> </w:t>
      </w:r>
      <w:r>
        <w:rPr>
          <w:rFonts w:ascii="LM Mono 10"/>
          <w:sz w:val="18"/>
        </w:rPr>
        <w:t>=</w:t>
      </w:r>
    </w:p>
    <w:p w14:paraId="17890544" w14:textId="77777777" w:rsidR="00603298" w:rsidRDefault="00685666" w:rsidP="00787FB4">
      <w:pPr>
        <w:tabs>
          <w:tab w:val="left" w:pos="1258"/>
        </w:tabs>
        <w:spacing w:before="120" w:after="120"/>
        <w:rPr>
          <w:rFonts w:ascii="LM Mono 10"/>
          <w:sz w:val="18"/>
        </w:rPr>
      </w:pPr>
      <w:r>
        <w:rPr>
          <w:rFonts w:ascii="LM Roman 6"/>
          <w:sz w:val="12"/>
        </w:rPr>
        <w:t>3</w:t>
      </w:r>
      <w:r>
        <w:rPr>
          <w:rFonts w:ascii="LM Roman 6"/>
          <w:sz w:val="12"/>
        </w:rPr>
        <w:tab/>
      </w:r>
      <w:r>
        <w:rPr>
          <w:rFonts w:ascii="LM Mono 10"/>
          <w:sz w:val="18"/>
        </w:rPr>
        <w:t>emit(key, (value,</w:t>
      </w:r>
      <w:r>
        <w:rPr>
          <w:rFonts w:ascii="LM Mono 10"/>
          <w:spacing w:val="-3"/>
          <w:sz w:val="18"/>
        </w:rPr>
        <w:t xml:space="preserve"> </w:t>
      </w:r>
      <w:r>
        <w:rPr>
          <w:rFonts w:ascii="LM Mono 10"/>
          <w:sz w:val="18"/>
        </w:rPr>
        <w:t>1))</w:t>
      </w:r>
    </w:p>
    <w:p w14:paraId="7E9BCB34" w14:textId="77777777" w:rsidR="00603298" w:rsidRDefault="00685666" w:rsidP="00787FB4">
      <w:pPr>
        <w:tabs>
          <w:tab w:val="left" w:pos="882"/>
        </w:tabs>
        <w:spacing w:before="120" w:after="120"/>
        <w:rPr>
          <w:rFonts w:ascii="LM Mono 10"/>
          <w:sz w:val="18"/>
        </w:rPr>
      </w:pPr>
      <w:r>
        <w:rPr>
          <w:rFonts w:ascii="LM Roman 6"/>
          <w:sz w:val="12"/>
        </w:rPr>
        <w:t>4</w:t>
      </w:r>
      <w:r>
        <w:rPr>
          <w:rFonts w:ascii="LM Roman 6"/>
          <w:sz w:val="12"/>
        </w:rPr>
        <w:tab/>
      </w:r>
      <w:r>
        <w:rPr>
          <w:rFonts w:ascii="LM Mono 10"/>
          <w:sz w:val="18"/>
        </w:rPr>
        <w:t>}</w:t>
      </w:r>
    </w:p>
    <w:p w14:paraId="39CF915D" w14:textId="77777777" w:rsidR="00603298" w:rsidRDefault="00685666" w:rsidP="00787FB4">
      <w:pPr>
        <w:spacing w:before="120" w:after="120"/>
        <w:rPr>
          <w:rFonts w:ascii="LM Roman 6"/>
          <w:sz w:val="12"/>
        </w:rPr>
      </w:pPr>
      <w:r>
        <w:rPr>
          <w:rFonts w:ascii="LM Roman 6"/>
          <w:w w:val="99"/>
          <w:sz w:val="12"/>
        </w:rPr>
        <w:t>5</w:t>
      </w:r>
    </w:p>
    <w:p w14:paraId="6B085FD8" w14:textId="77777777" w:rsidR="00603298" w:rsidRDefault="00685666" w:rsidP="00787FB4">
      <w:pPr>
        <w:tabs>
          <w:tab w:val="left" w:pos="882"/>
        </w:tabs>
        <w:spacing w:before="120" w:after="120"/>
        <w:rPr>
          <w:rFonts w:ascii="LM Mono 10"/>
          <w:sz w:val="18"/>
        </w:rPr>
      </w:pPr>
      <w:r>
        <w:rPr>
          <w:rFonts w:ascii="LM Roman 6"/>
          <w:sz w:val="12"/>
        </w:rPr>
        <w:t>6</w:t>
      </w:r>
      <w:r>
        <w:rPr>
          <w:rFonts w:ascii="LM Roman 6"/>
          <w:sz w:val="12"/>
        </w:rPr>
        <w:tab/>
      </w:r>
      <w:r>
        <w:rPr>
          <w:rFonts w:ascii="LM Mono 10"/>
          <w:sz w:val="18"/>
        </w:rPr>
        <w:t>class Combiner</w:t>
      </w:r>
      <w:r>
        <w:rPr>
          <w:rFonts w:ascii="LM Mono 10"/>
          <w:spacing w:val="-3"/>
          <w:sz w:val="18"/>
        </w:rPr>
        <w:t xml:space="preserve"> </w:t>
      </w:r>
      <w:r>
        <w:rPr>
          <w:rFonts w:ascii="LM Mono 10"/>
          <w:sz w:val="18"/>
        </w:rPr>
        <w:t>{</w:t>
      </w:r>
    </w:p>
    <w:p w14:paraId="3B51D11D" w14:textId="77777777" w:rsidR="00603298" w:rsidRDefault="00685666" w:rsidP="00787FB4">
      <w:pPr>
        <w:tabs>
          <w:tab w:val="left" w:pos="1070"/>
        </w:tabs>
        <w:spacing w:before="120" w:after="120"/>
        <w:rPr>
          <w:rFonts w:ascii="LM Mono 10"/>
          <w:sz w:val="18"/>
        </w:rPr>
      </w:pPr>
      <w:r>
        <w:rPr>
          <w:rFonts w:ascii="LM Roman 6"/>
          <w:sz w:val="12"/>
        </w:rPr>
        <w:t>7</w:t>
      </w:r>
      <w:r>
        <w:rPr>
          <w:rFonts w:ascii="LM Roman 6"/>
          <w:sz w:val="12"/>
        </w:rPr>
        <w:tab/>
      </w:r>
      <w:r>
        <w:rPr>
          <w:rFonts w:ascii="LM Mono 10"/>
          <w:sz w:val="18"/>
        </w:rPr>
        <w:t>def reduce(key: Text, values: Iterable[Pair]) =</w:t>
      </w:r>
      <w:r>
        <w:rPr>
          <w:rFonts w:ascii="LM Mono 10"/>
          <w:spacing w:val="-8"/>
          <w:sz w:val="18"/>
        </w:rPr>
        <w:t xml:space="preserve"> </w:t>
      </w:r>
      <w:r>
        <w:rPr>
          <w:rFonts w:ascii="LM Mono 10"/>
          <w:sz w:val="18"/>
        </w:rPr>
        <w:t>{</w:t>
      </w:r>
    </w:p>
    <w:p w14:paraId="4CD011E3" w14:textId="77777777" w:rsidR="00603298" w:rsidRDefault="00685666" w:rsidP="00787FB4">
      <w:pPr>
        <w:tabs>
          <w:tab w:val="left" w:pos="1258"/>
        </w:tabs>
        <w:spacing w:before="120" w:after="120"/>
        <w:rPr>
          <w:rFonts w:ascii="LM Mono 10"/>
          <w:sz w:val="18"/>
        </w:rPr>
      </w:pPr>
      <w:r>
        <w:rPr>
          <w:rFonts w:ascii="LM Roman 6"/>
          <w:sz w:val="12"/>
        </w:rPr>
        <w:t>8</w:t>
      </w:r>
      <w:r>
        <w:rPr>
          <w:rFonts w:ascii="LM Roman 6"/>
          <w:sz w:val="12"/>
        </w:rPr>
        <w:tab/>
      </w:r>
      <w:r>
        <w:rPr>
          <w:rFonts w:ascii="LM Mono 10"/>
          <w:sz w:val="18"/>
        </w:rPr>
        <w:t>for ((s, c) &lt;- values)</w:t>
      </w:r>
      <w:r>
        <w:rPr>
          <w:rFonts w:ascii="LM Mono 10"/>
          <w:spacing w:val="-6"/>
          <w:sz w:val="18"/>
        </w:rPr>
        <w:t xml:space="preserve"> </w:t>
      </w:r>
      <w:r>
        <w:rPr>
          <w:rFonts w:ascii="LM Mono 10"/>
          <w:sz w:val="18"/>
        </w:rPr>
        <w:t>{</w:t>
      </w:r>
    </w:p>
    <w:p w14:paraId="654B0ED3" w14:textId="77777777" w:rsidR="00603298" w:rsidRDefault="00685666" w:rsidP="00787FB4">
      <w:pPr>
        <w:tabs>
          <w:tab w:val="left" w:pos="1447"/>
        </w:tabs>
        <w:spacing w:before="120" w:after="120"/>
        <w:rPr>
          <w:rFonts w:ascii="LM Mono 10"/>
          <w:sz w:val="18"/>
        </w:rPr>
      </w:pPr>
      <w:r>
        <w:rPr>
          <w:rFonts w:ascii="LM Roman 6"/>
          <w:sz w:val="12"/>
        </w:rPr>
        <w:t>9</w:t>
      </w:r>
      <w:r>
        <w:rPr>
          <w:rFonts w:ascii="LM Roman 6"/>
          <w:sz w:val="12"/>
        </w:rPr>
        <w:tab/>
      </w:r>
      <w:r>
        <w:rPr>
          <w:rFonts w:ascii="LM Mono 10"/>
          <w:sz w:val="18"/>
        </w:rPr>
        <w:t>sum +=</w:t>
      </w:r>
      <w:r>
        <w:rPr>
          <w:rFonts w:ascii="LM Mono 10"/>
          <w:spacing w:val="-5"/>
          <w:sz w:val="18"/>
        </w:rPr>
        <w:t xml:space="preserve"> </w:t>
      </w:r>
      <w:r>
        <w:rPr>
          <w:rFonts w:ascii="LM Mono 10"/>
          <w:sz w:val="18"/>
        </w:rPr>
        <w:t>s</w:t>
      </w:r>
    </w:p>
    <w:p w14:paraId="0B849AEF" w14:textId="77777777" w:rsidR="00603298" w:rsidRDefault="00685666" w:rsidP="00787FB4">
      <w:pPr>
        <w:tabs>
          <w:tab w:val="left" w:pos="1447"/>
        </w:tabs>
        <w:spacing w:before="120" w:after="120"/>
        <w:rPr>
          <w:rFonts w:ascii="LM Mono 10"/>
          <w:sz w:val="18"/>
        </w:rPr>
      </w:pPr>
      <w:r>
        <w:rPr>
          <w:rFonts w:ascii="LM Roman 6"/>
          <w:sz w:val="12"/>
        </w:rPr>
        <w:t>10</w:t>
      </w:r>
      <w:r>
        <w:rPr>
          <w:rFonts w:ascii="LM Roman 6"/>
          <w:sz w:val="12"/>
        </w:rPr>
        <w:tab/>
      </w:r>
      <w:r>
        <w:rPr>
          <w:rFonts w:ascii="LM Mono 10"/>
          <w:sz w:val="18"/>
        </w:rPr>
        <w:t>cnt +=</w:t>
      </w:r>
      <w:r>
        <w:rPr>
          <w:rFonts w:ascii="LM Mono 10"/>
          <w:spacing w:val="-5"/>
          <w:sz w:val="18"/>
        </w:rPr>
        <w:t xml:space="preserve"> </w:t>
      </w:r>
      <w:r>
        <w:rPr>
          <w:rFonts w:ascii="LM Mono 10"/>
          <w:sz w:val="18"/>
        </w:rPr>
        <w:t>c</w:t>
      </w:r>
    </w:p>
    <w:p w14:paraId="793873F9" w14:textId="77777777" w:rsidR="00603298" w:rsidRDefault="00685666" w:rsidP="00787FB4">
      <w:pPr>
        <w:tabs>
          <w:tab w:val="left" w:pos="1258"/>
        </w:tabs>
        <w:spacing w:before="120" w:after="120"/>
        <w:rPr>
          <w:rFonts w:ascii="LM Mono 10"/>
          <w:sz w:val="18"/>
        </w:rPr>
      </w:pPr>
      <w:r>
        <w:rPr>
          <w:rFonts w:ascii="LM Roman 6"/>
          <w:sz w:val="12"/>
        </w:rPr>
        <w:t>11</w:t>
      </w:r>
      <w:r>
        <w:rPr>
          <w:rFonts w:ascii="LM Roman 6"/>
          <w:sz w:val="12"/>
        </w:rPr>
        <w:tab/>
      </w:r>
      <w:r>
        <w:rPr>
          <w:rFonts w:ascii="LM Mono 10"/>
          <w:sz w:val="18"/>
        </w:rPr>
        <w:t>}</w:t>
      </w:r>
    </w:p>
    <w:p w14:paraId="05C61DA8" w14:textId="77777777" w:rsidR="00603298" w:rsidRDefault="00685666" w:rsidP="00787FB4">
      <w:pPr>
        <w:tabs>
          <w:tab w:val="left" w:pos="1258"/>
        </w:tabs>
        <w:spacing w:before="120" w:after="120"/>
        <w:rPr>
          <w:rFonts w:ascii="LM Mono 10"/>
          <w:sz w:val="18"/>
        </w:rPr>
      </w:pPr>
      <w:r>
        <w:rPr>
          <w:rFonts w:ascii="LM Roman 6"/>
          <w:sz w:val="12"/>
        </w:rPr>
        <w:t>12</w:t>
      </w:r>
      <w:r>
        <w:rPr>
          <w:rFonts w:ascii="LM Roman 6"/>
          <w:sz w:val="12"/>
        </w:rPr>
        <w:tab/>
      </w:r>
      <w:r>
        <w:rPr>
          <w:rFonts w:ascii="LM Mono 10"/>
          <w:sz w:val="18"/>
        </w:rPr>
        <w:t>emit(key, (sum,</w:t>
      </w:r>
      <w:r>
        <w:rPr>
          <w:rFonts w:ascii="LM Mono 10"/>
          <w:spacing w:val="-3"/>
          <w:sz w:val="18"/>
        </w:rPr>
        <w:t xml:space="preserve"> </w:t>
      </w:r>
      <w:r>
        <w:rPr>
          <w:rFonts w:ascii="LM Mono 10"/>
          <w:sz w:val="18"/>
        </w:rPr>
        <w:t>cnt))</w:t>
      </w:r>
    </w:p>
    <w:p w14:paraId="1C6C75CC" w14:textId="77777777" w:rsidR="00603298" w:rsidRDefault="00685666" w:rsidP="00787FB4">
      <w:pPr>
        <w:tabs>
          <w:tab w:val="left" w:pos="1070"/>
        </w:tabs>
        <w:spacing w:before="120" w:after="120"/>
        <w:rPr>
          <w:rFonts w:ascii="LM Mono 10"/>
          <w:sz w:val="18"/>
        </w:rPr>
      </w:pPr>
      <w:r>
        <w:rPr>
          <w:rFonts w:ascii="LM Roman 6"/>
          <w:sz w:val="12"/>
        </w:rPr>
        <w:t>13</w:t>
      </w:r>
      <w:r>
        <w:rPr>
          <w:rFonts w:ascii="LM Roman 6"/>
          <w:sz w:val="12"/>
        </w:rPr>
        <w:tab/>
      </w:r>
      <w:r>
        <w:rPr>
          <w:rFonts w:ascii="LM Mono 10"/>
          <w:sz w:val="18"/>
        </w:rPr>
        <w:t>}</w:t>
      </w:r>
    </w:p>
    <w:p w14:paraId="07EFDCB1" w14:textId="77777777" w:rsidR="00603298" w:rsidRDefault="00685666" w:rsidP="00787FB4">
      <w:pPr>
        <w:tabs>
          <w:tab w:val="left" w:pos="882"/>
        </w:tabs>
        <w:spacing w:before="120" w:after="120"/>
        <w:rPr>
          <w:rFonts w:ascii="LM Mono 10"/>
          <w:sz w:val="18"/>
        </w:rPr>
      </w:pPr>
      <w:r>
        <w:rPr>
          <w:rFonts w:ascii="LM Roman 6"/>
          <w:sz w:val="12"/>
        </w:rPr>
        <w:t>14</w:t>
      </w:r>
      <w:r>
        <w:rPr>
          <w:rFonts w:ascii="LM Roman 6"/>
          <w:sz w:val="12"/>
        </w:rPr>
        <w:tab/>
      </w:r>
      <w:r>
        <w:rPr>
          <w:rFonts w:ascii="LM Mono 10"/>
          <w:sz w:val="18"/>
        </w:rPr>
        <w:t>}</w:t>
      </w:r>
    </w:p>
    <w:p w14:paraId="17F23404" w14:textId="77777777" w:rsidR="00603298" w:rsidRDefault="00685666" w:rsidP="00787FB4">
      <w:pPr>
        <w:spacing w:before="120" w:after="120"/>
        <w:rPr>
          <w:rFonts w:ascii="LM Roman 6"/>
          <w:sz w:val="12"/>
        </w:rPr>
      </w:pPr>
      <w:r>
        <w:rPr>
          <w:rFonts w:ascii="LM Roman 6"/>
          <w:sz w:val="12"/>
        </w:rPr>
        <w:t>15</w:t>
      </w:r>
    </w:p>
    <w:p w14:paraId="41C23C65" w14:textId="77777777" w:rsidR="00603298" w:rsidRDefault="00685666" w:rsidP="00787FB4">
      <w:pPr>
        <w:tabs>
          <w:tab w:val="left" w:pos="882"/>
        </w:tabs>
        <w:spacing w:before="120" w:after="120"/>
        <w:rPr>
          <w:rFonts w:ascii="LM Mono 10"/>
          <w:sz w:val="18"/>
        </w:rPr>
      </w:pPr>
      <w:r>
        <w:rPr>
          <w:rFonts w:ascii="LM Roman 6"/>
          <w:sz w:val="12"/>
        </w:rPr>
        <w:t>16</w:t>
      </w:r>
      <w:r>
        <w:rPr>
          <w:rFonts w:ascii="LM Roman 6"/>
          <w:sz w:val="12"/>
        </w:rPr>
        <w:tab/>
      </w:r>
      <w:r>
        <w:rPr>
          <w:rFonts w:ascii="LM Mono 10"/>
          <w:sz w:val="18"/>
        </w:rPr>
        <w:t>class Reducer</w:t>
      </w:r>
      <w:r>
        <w:rPr>
          <w:rFonts w:ascii="LM Mono 10"/>
          <w:spacing w:val="-3"/>
          <w:sz w:val="18"/>
        </w:rPr>
        <w:t xml:space="preserve"> </w:t>
      </w:r>
      <w:r>
        <w:rPr>
          <w:rFonts w:ascii="LM Mono 10"/>
          <w:sz w:val="18"/>
        </w:rPr>
        <w:t>{</w:t>
      </w:r>
    </w:p>
    <w:p w14:paraId="5393B858" w14:textId="77777777" w:rsidR="00603298" w:rsidRDefault="00685666" w:rsidP="00787FB4">
      <w:pPr>
        <w:tabs>
          <w:tab w:val="left" w:pos="1070"/>
        </w:tabs>
        <w:spacing w:before="120" w:after="120"/>
        <w:rPr>
          <w:rFonts w:ascii="LM Mono 10"/>
          <w:sz w:val="18"/>
        </w:rPr>
      </w:pPr>
      <w:r>
        <w:rPr>
          <w:rFonts w:ascii="LM Roman 6"/>
          <w:sz w:val="12"/>
        </w:rPr>
        <w:t>17</w:t>
      </w:r>
      <w:r>
        <w:rPr>
          <w:rFonts w:ascii="LM Roman 6"/>
          <w:sz w:val="12"/>
        </w:rPr>
        <w:tab/>
      </w:r>
      <w:r>
        <w:rPr>
          <w:rFonts w:ascii="LM Mono 10"/>
          <w:sz w:val="18"/>
        </w:rPr>
        <w:t>def reduce(key: Text, values: Iterable[Pair]) =</w:t>
      </w:r>
      <w:r>
        <w:rPr>
          <w:rFonts w:ascii="LM Mono 10"/>
          <w:spacing w:val="-8"/>
          <w:sz w:val="18"/>
        </w:rPr>
        <w:t xml:space="preserve"> </w:t>
      </w:r>
      <w:r>
        <w:rPr>
          <w:rFonts w:ascii="LM Mono 10"/>
          <w:sz w:val="18"/>
        </w:rPr>
        <w:t>{</w:t>
      </w:r>
    </w:p>
    <w:p w14:paraId="6513F703" w14:textId="77777777" w:rsidR="00603298" w:rsidRDefault="00685666" w:rsidP="00787FB4">
      <w:pPr>
        <w:tabs>
          <w:tab w:val="left" w:pos="1258"/>
        </w:tabs>
        <w:spacing w:before="120" w:after="120"/>
        <w:rPr>
          <w:rFonts w:ascii="LM Mono 10"/>
          <w:sz w:val="18"/>
        </w:rPr>
      </w:pPr>
      <w:r>
        <w:rPr>
          <w:rFonts w:ascii="LM Roman 6"/>
          <w:sz w:val="12"/>
        </w:rPr>
        <w:t>18</w:t>
      </w:r>
      <w:r>
        <w:rPr>
          <w:rFonts w:ascii="LM Roman 6"/>
          <w:sz w:val="12"/>
        </w:rPr>
        <w:tab/>
      </w:r>
      <w:r>
        <w:rPr>
          <w:rFonts w:ascii="LM Mono 10"/>
          <w:sz w:val="18"/>
        </w:rPr>
        <w:t>for ((s, c) &lt;- values)</w:t>
      </w:r>
      <w:r>
        <w:rPr>
          <w:rFonts w:ascii="LM Mono 10"/>
          <w:spacing w:val="-6"/>
          <w:sz w:val="18"/>
        </w:rPr>
        <w:t xml:space="preserve"> </w:t>
      </w:r>
      <w:r>
        <w:rPr>
          <w:rFonts w:ascii="LM Mono 10"/>
          <w:sz w:val="18"/>
        </w:rPr>
        <w:t>{</w:t>
      </w:r>
    </w:p>
    <w:p w14:paraId="49F80F46" w14:textId="77777777" w:rsidR="00603298" w:rsidRDefault="00685666" w:rsidP="00787FB4">
      <w:pPr>
        <w:tabs>
          <w:tab w:val="left" w:pos="1447"/>
        </w:tabs>
        <w:spacing w:before="120" w:after="120"/>
        <w:rPr>
          <w:rFonts w:ascii="LM Mono 10"/>
          <w:sz w:val="18"/>
        </w:rPr>
      </w:pPr>
      <w:r>
        <w:rPr>
          <w:rFonts w:ascii="LM Roman 6"/>
          <w:sz w:val="12"/>
        </w:rPr>
        <w:t>19</w:t>
      </w:r>
      <w:r>
        <w:rPr>
          <w:rFonts w:ascii="LM Roman 6"/>
          <w:sz w:val="12"/>
        </w:rPr>
        <w:tab/>
      </w:r>
      <w:r>
        <w:rPr>
          <w:rFonts w:ascii="LM Mono 10"/>
          <w:sz w:val="18"/>
        </w:rPr>
        <w:t>sum +=</w:t>
      </w:r>
      <w:r>
        <w:rPr>
          <w:rFonts w:ascii="LM Mono 10"/>
          <w:spacing w:val="-5"/>
          <w:sz w:val="18"/>
        </w:rPr>
        <w:t xml:space="preserve"> </w:t>
      </w:r>
      <w:r>
        <w:rPr>
          <w:rFonts w:ascii="LM Mono 10"/>
          <w:sz w:val="18"/>
        </w:rPr>
        <w:t>s</w:t>
      </w:r>
    </w:p>
    <w:p w14:paraId="4C6EBA75" w14:textId="77777777" w:rsidR="00603298" w:rsidRDefault="00685666" w:rsidP="00787FB4">
      <w:pPr>
        <w:tabs>
          <w:tab w:val="left" w:pos="1447"/>
        </w:tabs>
        <w:spacing w:before="120" w:after="120"/>
        <w:rPr>
          <w:rFonts w:ascii="LM Mono 10"/>
          <w:sz w:val="18"/>
        </w:rPr>
      </w:pPr>
      <w:r>
        <w:rPr>
          <w:rFonts w:ascii="LM Roman 6"/>
          <w:sz w:val="12"/>
        </w:rPr>
        <w:t>20</w:t>
      </w:r>
      <w:r>
        <w:rPr>
          <w:rFonts w:ascii="LM Roman 6"/>
          <w:sz w:val="12"/>
        </w:rPr>
        <w:tab/>
      </w:r>
      <w:r>
        <w:rPr>
          <w:rFonts w:ascii="LM Mono 10"/>
          <w:sz w:val="18"/>
        </w:rPr>
        <w:t>cnt +=</w:t>
      </w:r>
      <w:r>
        <w:rPr>
          <w:rFonts w:ascii="LM Mono 10"/>
          <w:spacing w:val="-5"/>
          <w:sz w:val="18"/>
        </w:rPr>
        <w:t xml:space="preserve"> </w:t>
      </w:r>
      <w:r>
        <w:rPr>
          <w:rFonts w:ascii="LM Mono 10"/>
          <w:sz w:val="18"/>
        </w:rPr>
        <w:t>c</w:t>
      </w:r>
    </w:p>
    <w:p w14:paraId="4EF40607" w14:textId="77777777" w:rsidR="00603298" w:rsidRDefault="00685666" w:rsidP="00787FB4">
      <w:pPr>
        <w:tabs>
          <w:tab w:val="left" w:pos="1258"/>
        </w:tabs>
        <w:spacing w:before="120" w:after="120"/>
        <w:rPr>
          <w:rFonts w:ascii="LM Mono 10"/>
          <w:sz w:val="18"/>
        </w:rPr>
      </w:pPr>
      <w:r>
        <w:rPr>
          <w:rFonts w:ascii="LM Roman 6"/>
          <w:sz w:val="12"/>
        </w:rPr>
        <w:t>21</w:t>
      </w:r>
      <w:r>
        <w:rPr>
          <w:rFonts w:ascii="LM Roman 6"/>
          <w:sz w:val="12"/>
        </w:rPr>
        <w:tab/>
      </w:r>
      <w:r>
        <w:rPr>
          <w:rFonts w:ascii="LM Mono 10"/>
          <w:sz w:val="18"/>
        </w:rPr>
        <w:t>}</w:t>
      </w:r>
    </w:p>
    <w:p w14:paraId="02980720" w14:textId="77777777" w:rsidR="00603298" w:rsidRDefault="00685666" w:rsidP="00787FB4">
      <w:pPr>
        <w:tabs>
          <w:tab w:val="left" w:pos="1258"/>
        </w:tabs>
        <w:spacing w:before="120" w:after="120"/>
        <w:rPr>
          <w:rFonts w:ascii="LM Mono 10"/>
          <w:sz w:val="18"/>
        </w:rPr>
      </w:pPr>
      <w:r>
        <w:rPr>
          <w:rFonts w:ascii="LM Roman 6"/>
          <w:sz w:val="12"/>
        </w:rPr>
        <w:t>22</w:t>
      </w:r>
      <w:r>
        <w:rPr>
          <w:rFonts w:ascii="LM Roman 6"/>
          <w:sz w:val="12"/>
        </w:rPr>
        <w:tab/>
      </w:r>
      <w:r>
        <w:rPr>
          <w:rFonts w:ascii="LM Mono 10"/>
          <w:sz w:val="18"/>
        </w:rPr>
        <w:t>emit(key,</w:t>
      </w:r>
      <w:r>
        <w:rPr>
          <w:rFonts w:ascii="LM Mono 10"/>
          <w:spacing w:val="-2"/>
          <w:sz w:val="18"/>
        </w:rPr>
        <w:t xml:space="preserve"> </w:t>
      </w:r>
      <w:r>
        <w:rPr>
          <w:rFonts w:ascii="LM Mono 10"/>
          <w:sz w:val="18"/>
        </w:rPr>
        <w:t>sum/cnt)</w:t>
      </w:r>
    </w:p>
    <w:p w14:paraId="1D55FC2B" w14:textId="77777777" w:rsidR="00603298" w:rsidRDefault="00685666" w:rsidP="00787FB4">
      <w:pPr>
        <w:tabs>
          <w:tab w:val="left" w:pos="1070"/>
        </w:tabs>
        <w:spacing w:before="120" w:after="120"/>
        <w:rPr>
          <w:rFonts w:ascii="LM Mono 10"/>
          <w:sz w:val="18"/>
        </w:rPr>
      </w:pPr>
      <w:r>
        <w:rPr>
          <w:rFonts w:ascii="LM Roman 6"/>
          <w:sz w:val="12"/>
        </w:rPr>
        <w:t>23</w:t>
      </w:r>
      <w:r>
        <w:rPr>
          <w:rFonts w:ascii="LM Roman 6"/>
          <w:sz w:val="12"/>
        </w:rPr>
        <w:tab/>
      </w:r>
      <w:r>
        <w:rPr>
          <w:rFonts w:ascii="LM Mono 10"/>
          <w:sz w:val="18"/>
        </w:rPr>
        <w:t>}</w:t>
      </w:r>
    </w:p>
    <w:p w14:paraId="06B7B12E" w14:textId="77777777" w:rsidR="00603298" w:rsidRDefault="00685666" w:rsidP="00787FB4">
      <w:pPr>
        <w:tabs>
          <w:tab w:val="left" w:pos="882"/>
        </w:tabs>
        <w:spacing w:before="120" w:after="120"/>
        <w:rPr>
          <w:rFonts w:ascii="LM Mono 10"/>
          <w:sz w:val="18"/>
        </w:rPr>
      </w:pPr>
      <w:r>
        <w:pict w14:anchorId="4424B0E0">
          <v:shape id="_x0000_s3412" style="position:absolute;margin-left:108.85pt;margin-top:15.55pt;width:339.75pt;height:.1pt;z-index:-251497472;mso-wrap-distance-left:0;mso-wrap-distance-right:0;mso-position-horizontal-relative:page" coordorigin="2177,311" coordsize="6795,0" path="m2177,311r6795,e" filled="f" strokeweight=".14042mm">
            <v:path arrowok="t"/>
            <w10:wrap type="topAndBottom" anchorx="page"/>
          </v:shape>
        </w:pict>
      </w:r>
      <w:r>
        <w:rPr>
          <w:rFonts w:ascii="LM Roman 6"/>
          <w:sz w:val="12"/>
        </w:rPr>
        <w:t>24</w:t>
      </w:r>
      <w:r>
        <w:rPr>
          <w:rFonts w:ascii="LM Roman 6"/>
          <w:sz w:val="12"/>
        </w:rPr>
        <w:tab/>
      </w:r>
      <w:r>
        <w:rPr>
          <w:rFonts w:ascii="LM Mono 10"/>
          <w:sz w:val="18"/>
        </w:rPr>
        <w:t>}</w:t>
      </w:r>
    </w:p>
    <w:p w14:paraId="5014D4A0" w14:textId="77777777" w:rsidR="00603298" w:rsidRDefault="00603298" w:rsidP="00787FB4">
      <w:pPr>
        <w:pStyle w:val="BodyText"/>
        <w:spacing w:before="120" w:after="120"/>
        <w:rPr>
          <w:rFonts w:ascii="LM Mono 10"/>
          <w:sz w:val="29"/>
        </w:rPr>
      </w:pPr>
    </w:p>
    <w:p w14:paraId="4A2DF0B1" w14:textId="77777777" w:rsidR="00603298" w:rsidRDefault="00685666" w:rsidP="00787FB4">
      <w:pPr>
        <w:pStyle w:val="BodyText"/>
        <w:spacing w:before="120" w:after="120"/>
      </w:pPr>
      <w:r>
        <w:t>happens:</w:t>
      </w:r>
      <w:r>
        <w:rPr>
          <w:spacing w:val="-14"/>
        </w:rPr>
        <w:t xml:space="preserve"> </w:t>
      </w:r>
      <w:r>
        <w:t>the</w:t>
      </w:r>
      <w:r>
        <w:rPr>
          <w:spacing w:val="-13"/>
        </w:rPr>
        <w:t xml:space="preserve"> </w:t>
      </w:r>
      <w:r>
        <w:t>output</w:t>
      </w:r>
      <w:r>
        <w:rPr>
          <w:spacing w:val="-14"/>
        </w:rPr>
        <w:t xml:space="preserve"> </w:t>
      </w:r>
      <w:r>
        <w:rPr>
          <w:spacing w:val="-3"/>
        </w:rPr>
        <w:t>value</w:t>
      </w:r>
      <w:r>
        <w:rPr>
          <w:spacing w:val="-13"/>
        </w:rPr>
        <w:t xml:space="preserve"> </w:t>
      </w:r>
      <w:r>
        <w:t>type</w:t>
      </w:r>
      <w:r>
        <w:rPr>
          <w:spacing w:val="-14"/>
        </w:rPr>
        <w:t xml:space="preserve"> </w:t>
      </w:r>
      <w:r>
        <w:t>of</w:t>
      </w:r>
      <w:r>
        <w:rPr>
          <w:spacing w:val="-13"/>
        </w:rPr>
        <w:t xml:space="preserve"> </w:t>
      </w:r>
      <w:r>
        <w:t>the</w:t>
      </w:r>
      <w:r>
        <w:rPr>
          <w:spacing w:val="-14"/>
        </w:rPr>
        <w:t xml:space="preserve"> </w:t>
      </w:r>
      <w:r>
        <w:t>mapper</w:t>
      </w:r>
      <w:r>
        <w:rPr>
          <w:spacing w:val="-13"/>
        </w:rPr>
        <w:t xml:space="preserve"> </w:t>
      </w:r>
      <w:r>
        <w:t>is</w:t>
      </w:r>
      <w:r>
        <w:rPr>
          <w:spacing w:val="-14"/>
        </w:rPr>
        <w:t xml:space="preserve"> </w:t>
      </w:r>
      <w:r>
        <w:t>integer,</w:t>
      </w:r>
      <w:r>
        <w:rPr>
          <w:spacing w:val="-11"/>
        </w:rPr>
        <w:t xml:space="preserve"> </w:t>
      </w:r>
      <w:r>
        <w:t>so</w:t>
      </w:r>
      <w:r>
        <w:rPr>
          <w:spacing w:val="-14"/>
        </w:rPr>
        <w:t xml:space="preserve"> </w:t>
      </w:r>
      <w:r>
        <w:t>the</w:t>
      </w:r>
      <w:r>
        <w:rPr>
          <w:spacing w:val="-13"/>
        </w:rPr>
        <w:t xml:space="preserve"> </w:t>
      </w:r>
      <w:r>
        <w:t>reducer</w:t>
      </w:r>
      <w:r>
        <w:rPr>
          <w:spacing w:val="-14"/>
        </w:rPr>
        <w:t xml:space="preserve"> </w:t>
      </w:r>
      <w:r>
        <w:t>expects to</w:t>
      </w:r>
      <w:r>
        <w:rPr>
          <w:spacing w:val="-8"/>
        </w:rPr>
        <w:t xml:space="preserve"> </w:t>
      </w:r>
      <w:r>
        <w:t>receive</w:t>
      </w:r>
      <w:r>
        <w:rPr>
          <w:spacing w:val="-7"/>
        </w:rPr>
        <w:t xml:space="preserve"> </w:t>
      </w:r>
      <w:r>
        <w:t>a</w:t>
      </w:r>
      <w:r>
        <w:rPr>
          <w:spacing w:val="-8"/>
        </w:rPr>
        <w:t xml:space="preserve"> </w:t>
      </w:r>
      <w:r>
        <w:t>list</w:t>
      </w:r>
      <w:r>
        <w:rPr>
          <w:spacing w:val="-7"/>
        </w:rPr>
        <w:t xml:space="preserve"> </w:t>
      </w:r>
      <w:r>
        <w:t>of</w:t>
      </w:r>
      <w:r>
        <w:rPr>
          <w:spacing w:val="-8"/>
        </w:rPr>
        <w:t xml:space="preserve"> </w:t>
      </w:r>
      <w:r>
        <w:t>integers</w:t>
      </w:r>
      <w:r>
        <w:rPr>
          <w:spacing w:val="-7"/>
        </w:rPr>
        <w:t xml:space="preserve"> </w:t>
      </w:r>
      <w:r>
        <w:t>as</w:t>
      </w:r>
      <w:r>
        <w:rPr>
          <w:spacing w:val="-8"/>
        </w:rPr>
        <w:t xml:space="preserve"> </w:t>
      </w:r>
      <w:r>
        <w:t>values.</w:t>
      </w:r>
      <w:r>
        <w:rPr>
          <w:spacing w:val="15"/>
        </w:rPr>
        <w:t xml:space="preserve"> </w:t>
      </w:r>
      <w:r>
        <w:t>But</w:t>
      </w:r>
      <w:r>
        <w:rPr>
          <w:spacing w:val="-7"/>
        </w:rPr>
        <w:t xml:space="preserve"> </w:t>
      </w:r>
      <w:r>
        <w:t>the</w:t>
      </w:r>
      <w:r>
        <w:rPr>
          <w:spacing w:val="-7"/>
        </w:rPr>
        <w:t xml:space="preserve"> </w:t>
      </w:r>
      <w:r>
        <w:t>reducer</w:t>
      </w:r>
      <w:r>
        <w:rPr>
          <w:spacing w:val="-8"/>
        </w:rPr>
        <w:t xml:space="preserve"> </w:t>
      </w:r>
      <w:r>
        <w:t>actually</w:t>
      </w:r>
      <w:r>
        <w:rPr>
          <w:spacing w:val="-7"/>
        </w:rPr>
        <w:t xml:space="preserve"> </w:t>
      </w:r>
      <w:r>
        <w:t>expects</w:t>
      </w:r>
      <w:r>
        <w:rPr>
          <w:spacing w:val="-7"/>
        </w:rPr>
        <w:t xml:space="preserve"> </w:t>
      </w:r>
      <w:r>
        <w:t>a</w:t>
      </w:r>
      <w:r>
        <w:rPr>
          <w:spacing w:val="-9"/>
        </w:rPr>
        <w:t xml:space="preserve"> </w:t>
      </w:r>
      <w:r>
        <w:t>list</w:t>
      </w:r>
      <w:r>
        <w:rPr>
          <w:spacing w:val="-7"/>
        </w:rPr>
        <w:t xml:space="preserve"> </w:t>
      </w:r>
      <w:r>
        <w:t>of pairs! The correctness of the algorithm is contingent on the combiner</w:t>
      </w:r>
      <w:r>
        <w:rPr>
          <w:spacing w:val="-40"/>
        </w:rPr>
        <w:t xml:space="preserve"> </w:t>
      </w:r>
      <w:r>
        <w:t xml:space="preserve">running on the output of the mappers, and more specifically, that the </w:t>
      </w:r>
      <w:r>
        <w:t xml:space="preserve">combiner is run exactly once. Recall from our previous discussion that Hadoop makes no guarantees on how many times combiners are called; it could </w:t>
      </w:r>
      <w:r>
        <w:rPr>
          <w:spacing w:val="2"/>
        </w:rPr>
        <w:t xml:space="preserve">be </w:t>
      </w:r>
      <w:r>
        <w:t>zero, one, or multiple times. This violates the MapReduce programming</w:t>
      </w:r>
      <w:r>
        <w:rPr>
          <w:spacing w:val="13"/>
        </w:rPr>
        <w:t xml:space="preserve"> </w:t>
      </w:r>
      <w:r>
        <w:t>model.</w:t>
      </w:r>
    </w:p>
    <w:p w14:paraId="5F7785B9" w14:textId="77777777" w:rsidR="00603298" w:rsidRDefault="00685666" w:rsidP="00787FB4">
      <w:pPr>
        <w:pStyle w:val="BodyText"/>
        <w:spacing w:before="120" w:after="120"/>
      </w:pPr>
      <w:r>
        <w:t xml:space="preserve">Another stab at the solution </w:t>
      </w:r>
      <w:r>
        <w:t>is shown in Algorithm 3.6, and this time,</w:t>
      </w:r>
      <w:r>
        <w:rPr>
          <w:spacing w:val="-35"/>
        </w:rPr>
        <w:t xml:space="preserve"> </w:t>
      </w:r>
      <w:r>
        <w:t xml:space="preserve">the algorithm is correct. In the mapper </w:t>
      </w:r>
      <w:r>
        <w:rPr>
          <w:spacing w:val="-3"/>
        </w:rPr>
        <w:t xml:space="preserve">we  </w:t>
      </w:r>
      <w:r>
        <w:t xml:space="preserve">emit as the </w:t>
      </w:r>
      <w:r>
        <w:rPr>
          <w:spacing w:val="-3"/>
        </w:rPr>
        <w:t>value</w:t>
      </w:r>
      <w:r>
        <w:rPr>
          <w:spacing w:val="60"/>
        </w:rPr>
        <w:t xml:space="preserve"> </w:t>
      </w:r>
      <w:r>
        <w:t xml:space="preserve">a pair consisting  of the integer and one—this corresponds to a partial count </w:t>
      </w:r>
      <w:r>
        <w:rPr>
          <w:spacing w:val="-3"/>
        </w:rPr>
        <w:t xml:space="preserve">over </w:t>
      </w:r>
      <w:r>
        <w:t>one instance. The combiner separately aggregates the partial sums and</w:t>
      </w:r>
      <w:r>
        <w:t xml:space="preserve"> the partial counts (as before), and emits pairs with updated sums and counts. The reducer is similar to the combiner, except that the mean is computed at the end. In essence, this algorithm transforms a non-associative operation (mean of num- bers) into a</w:t>
      </w:r>
      <w:r>
        <w:t>n associative operation (element-wise sum of a pair of numbers, with an additional division at the very</w:t>
      </w:r>
      <w:r>
        <w:rPr>
          <w:spacing w:val="-5"/>
        </w:rPr>
        <w:t xml:space="preserve"> </w:t>
      </w:r>
      <w:r>
        <w:t>end).</w:t>
      </w:r>
    </w:p>
    <w:p w14:paraId="0751F8BB" w14:textId="77777777" w:rsidR="00603298" w:rsidRDefault="00685666" w:rsidP="00787FB4">
      <w:pPr>
        <w:pStyle w:val="BodyText"/>
        <w:spacing w:before="120" w:after="120"/>
      </w:pPr>
      <w:r>
        <w:t xml:space="preserve">Let us verify the correctness of this algorithm by repeating the previous exercise: What would happen if no </w:t>
      </w:r>
      <w:r>
        <w:lastRenderedPageBreak/>
        <w:t>combiners were run? With no combiners,</w:t>
      </w:r>
    </w:p>
    <w:p w14:paraId="6EBFCE56" w14:textId="77777777" w:rsidR="00603298" w:rsidRDefault="00603298" w:rsidP="00787FB4">
      <w:pPr>
        <w:spacing w:before="120" w:after="120"/>
        <w:sectPr w:rsidR="00603298">
          <w:pgSz w:w="12240" w:h="15840"/>
          <w:pgMar w:top="1500" w:right="1060" w:bottom="280" w:left="1720" w:header="720" w:footer="720" w:gutter="0"/>
          <w:cols w:space="720"/>
        </w:sectPr>
      </w:pPr>
    </w:p>
    <w:p w14:paraId="4F5BA01E" w14:textId="77777777" w:rsidR="00603298" w:rsidRDefault="00603298" w:rsidP="00787FB4">
      <w:pPr>
        <w:pStyle w:val="BodyText"/>
        <w:spacing w:before="120" w:after="120"/>
        <w:rPr>
          <w:sz w:val="14"/>
        </w:rPr>
      </w:pPr>
    </w:p>
    <w:p w14:paraId="091A87E0" w14:textId="77777777" w:rsidR="00603298" w:rsidRDefault="00685666" w:rsidP="00787FB4">
      <w:pPr>
        <w:pStyle w:val="BodyText"/>
        <w:spacing w:before="120" w:after="120"/>
        <w:rPr>
          <w:sz w:val="2"/>
        </w:rPr>
      </w:pPr>
      <w:r>
        <w:rPr>
          <w:sz w:val="2"/>
        </w:rPr>
      </w:r>
      <w:r>
        <w:rPr>
          <w:sz w:val="2"/>
        </w:rPr>
        <w:pict w14:anchorId="484C9F3A">
          <v:group id="_x0000_s3410" style="width:339.75pt;height:.8pt;mso-position-horizontal-relative:char;mso-position-vertical-relative:line" coordsize="6795,16">
            <v:line id="_x0000_s3411" style="position:absolute" from="0,8" to="6795,8" strokeweight=".28117mm"/>
            <w10:anchorlock/>
          </v:group>
        </w:pict>
      </w:r>
    </w:p>
    <w:p w14:paraId="59DB6235" w14:textId="77777777" w:rsidR="00603298" w:rsidRDefault="00685666" w:rsidP="00787FB4">
      <w:pPr>
        <w:pStyle w:val="BodyText"/>
        <w:spacing w:before="120" w:after="120"/>
      </w:pPr>
      <w:r>
        <w:pict w14:anchorId="3E85497D">
          <v:line id="_x0000_s3409" style="position:absolute;z-index:-251807744;mso-position-horizontal-relative:page" from="162.65pt,12.85pt" to="502.4pt,12.85pt" strokeweight=".14042mm">
            <w10:wrap anchorx="page"/>
          </v:line>
        </w:pict>
      </w:r>
      <w:r>
        <w:rPr>
          <w:rFonts w:ascii="LM Roman 10"/>
          <w:b/>
        </w:rPr>
        <w:t xml:space="preserve">Algorithm 3.7 </w:t>
      </w:r>
      <w:r>
        <w:t>Compute the mean of values associated with the same key This mapper illustrates the in-mapper combining design pattern. The</w:t>
      </w:r>
      <w:r>
        <w:rPr>
          <w:spacing w:val="-22"/>
        </w:rPr>
        <w:t xml:space="preserve"> </w:t>
      </w:r>
      <w:r>
        <w:t>reducer is the same as in Algorithm</w:t>
      </w:r>
      <w:r>
        <w:rPr>
          <w:spacing w:val="-2"/>
        </w:rPr>
        <w:t xml:space="preserve"> </w:t>
      </w:r>
      <w:r>
        <w:t>3.6</w:t>
      </w:r>
    </w:p>
    <w:p w14:paraId="5053702F" w14:textId="77777777" w:rsidR="00603298" w:rsidRDefault="00685666" w:rsidP="00787FB4">
      <w:pPr>
        <w:tabs>
          <w:tab w:val="left" w:pos="1958"/>
        </w:tabs>
        <w:spacing w:before="120" w:after="120"/>
        <w:rPr>
          <w:rFonts w:ascii="LM Mono 10"/>
          <w:sz w:val="18"/>
        </w:rPr>
      </w:pPr>
      <w:r>
        <w:rPr>
          <w:rFonts w:ascii="LM Roman 6"/>
          <w:sz w:val="12"/>
        </w:rPr>
        <w:t>1</w:t>
      </w:r>
      <w:r>
        <w:rPr>
          <w:rFonts w:ascii="LM Roman 6"/>
          <w:sz w:val="12"/>
        </w:rPr>
        <w:tab/>
      </w:r>
      <w:r>
        <w:rPr>
          <w:rFonts w:ascii="LM Mono 10"/>
          <w:sz w:val="18"/>
        </w:rPr>
        <w:t>class Mapper</w:t>
      </w:r>
      <w:r>
        <w:rPr>
          <w:rFonts w:ascii="LM Mono 10"/>
          <w:spacing w:val="92"/>
          <w:sz w:val="18"/>
        </w:rPr>
        <w:t xml:space="preserve"> </w:t>
      </w:r>
      <w:r>
        <w:rPr>
          <w:rFonts w:ascii="LM Mono 10"/>
          <w:sz w:val="18"/>
        </w:rPr>
        <w:t>{</w:t>
      </w:r>
    </w:p>
    <w:p w14:paraId="2C038840" w14:textId="77777777" w:rsidR="00603298" w:rsidRDefault="00685666" w:rsidP="00787FB4">
      <w:pPr>
        <w:tabs>
          <w:tab w:val="left" w:pos="2146"/>
        </w:tabs>
        <w:spacing w:before="120" w:after="120"/>
        <w:rPr>
          <w:rFonts w:ascii="LM Mono 10"/>
          <w:sz w:val="18"/>
        </w:rPr>
      </w:pPr>
      <w:r>
        <w:rPr>
          <w:rFonts w:ascii="LM Roman 6"/>
          <w:sz w:val="12"/>
        </w:rPr>
        <w:t>2</w:t>
      </w:r>
      <w:r>
        <w:rPr>
          <w:rFonts w:ascii="LM Roman 6"/>
          <w:sz w:val="12"/>
        </w:rPr>
        <w:tab/>
      </w:r>
      <w:r>
        <w:rPr>
          <w:rFonts w:ascii="LM Mono 10"/>
          <w:sz w:val="18"/>
        </w:rPr>
        <w:t>val sums = new</w:t>
      </w:r>
      <w:r>
        <w:rPr>
          <w:rFonts w:ascii="LM Mono 10"/>
          <w:spacing w:val="-5"/>
          <w:sz w:val="18"/>
        </w:rPr>
        <w:t xml:space="preserve"> </w:t>
      </w:r>
      <w:r>
        <w:rPr>
          <w:rFonts w:ascii="LM Mono 10"/>
          <w:sz w:val="18"/>
        </w:rPr>
        <w:t>Map()</w:t>
      </w:r>
    </w:p>
    <w:p w14:paraId="1E8EDC8A" w14:textId="77777777" w:rsidR="00603298" w:rsidRDefault="00685666" w:rsidP="00787FB4">
      <w:pPr>
        <w:tabs>
          <w:tab w:val="left" w:pos="2146"/>
        </w:tabs>
        <w:spacing w:before="120" w:after="120"/>
        <w:rPr>
          <w:rFonts w:ascii="LM Mono 10"/>
          <w:sz w:val="18"/>
        </w:rPr>
      </w:pPr>
      <w:r>
        <w:rPr>
          <w:rFonts w:ascii="LM Roman 6"/>
          <w:sz w:val="12"/>
        </w:rPr>
        <w:t>3</w:t>
      </w:r>
      <w:r>
        <w:rPr>
          <w:rFonts w:ascii="LM Roman 6"/>
          <w:sz w:val="12"/>
        </w:rPr>
        <w:tab/>
      </w:r>
      <w:r>
        <w:rPr>
          <w:rFonts w:ascii="LM Mono 10"/>
          <w:sz w:val="18"/>
        </w:rPr>
        <w:t>val counts = new</w:t>
      </w:r>
      <w:r>
        <w:rPr>
          <w:rFonts w:ascii="LM Mono 10"/>
          <w:spacing w:val="-5"/>
          <w:sz w:val="18"/>
        </w:rPr>
        <w:t xml:space="preserve"> </w:t>
      </w:r>
      <w:r>
        <w:rPr>
          <w:rFonts w:ascii="LM Mono 10"/>
          <w:sz w:val="18"/>
        </w:rPr>
        <w:t>Map()</w:t>
      </w:r>
    </w:p>
    <w:p w14:paraId="69AF5313" w14:textId="77777777" w:rsidR="00603298" w:rsidRDefault="00685666" w:rsidP="00787FB4">
      <w:pPr>
        <w:spacing w:before="120" w:after="120"/>
        <w:rPr>
          <w:rFonts w:ascii="LM Roman 6"/>
          <w:sz w:val="12"/>
        </w:rPr>
      </w:pPr>
      <w:r>
        <w:rPr>
          <w:rFonts w:ascii="LM Roman 6"/>
          <w:w w:val="99"/>
          <w:sz w:val="12"/>
        </w:rPr>
        <w:t>4</w:t>
      </w:r>
    </w:p>
    <w:p w14:paraId="061301E8" w14:textId="77777777" w:rsidR="00603298" w:rsidRDefault="00685666" w:rsidP="00787FB4">
      <w:pPr>
        <w:tabs>
          <w:tab w:val="left" w:pos="2146"/>
        </w:tabs>
        <w:spacing w:before="120" w:after="120"/>
        <w:rPr>
          <w:rFonts w:ascii="LM Mono 10"/>
          <w:sz w:val="18"/>
        </w:rPr>
      </w:pPr>
      <w:r>
        <w:rPr>
          <w:rFonts w:ascii="LM Roman 6"/>
          <w:sz w:val="12"/>
        </w:rPr>
        <w:t>5</w:t>
      </w:r>
      <w:r>
        <w:rPr>
          <w:rFonts w:ascii="LM Roman 6"/>
          <w:sz w:val="12"/>
        </w:rPr>
        <w:tab/>
      </w:r>
      <w:r>
        <w:rPr>
          <w:rFonts w:ascii="LM Mono 10"/>
          <w:sz w:val="18"/>
        </w:rPr>
        <w:t>def map(key: Text, value: Int) =</w:t>
      </w:r>
      <w:r>
        <w:rPr>
          <w:rFonts w:ascii="LM Mono 10"/>
          <w:spacing w:val="-8"/>
          <w:sz w:val="18"/>
        </w:rPr>
        <w:t xml:space="preserve"> </w:t>
      </w:r>
      <w:r>
        <w:rPr>
          <w:rFonts w:ascii="LM Mono 10"/>
          <w:sz w:val="18"/>
        </w:rPr>
        <w:t>{</w:t>
      </w:r>
    </w:p>
    <w:p w14:paraId="223CDA61" w14:textId="77777777" w:rsidR="00603298" w:rsidRDefault="00685666" w:rsidP="00787FB4">
      <w:pPr>
        <w:tabs>
          <w:tab w:val="left" w:pos="2334"/>
        </w:tabs>
        <w:spacing w:before="120" w:after="120"/>
        <w:rPr>
          <w:rFonts w:ascii="LM Mono 10"/>
          <w:sz w:val="18"/>
        </w:rPr>
      </w:pPr>
      <w:r>
        <w:rPr>
          <w:rFonts w:ascii="LM Roman 6"/>
          <w:sz w:val="12"/>
        </w:rPr>
        <w:t>6</w:t>
      </w:r>
      <w:r>
        <w:rPr>
          <w:rFonts w:ascii="LM Roman 6"/>
          <w:sz w:val="12"/>
        </w:rPr>
        <w:tab/>
      </w:r>
      <w:r>
        <w:rPr>
          <w:rFonts w:ascii="LM Mono 10"/>
          <w:sz w:val="18"/>
        </w:rPr>
        <w:t>sums(key) +=</w:t>
      </w:r>
      <w:r>
        <w:rPr>
          <w:rFonts w:ascii="LM Mono 10"/>
          <w:spacing w:val="-3"/>
          <w:sz w:val="18"/>
        </w:rPr>
        <w:t xml:space="preserve"> </w:t>
      </w:r>
      <w:r>
        <w:rPr>
          <w:rFonts w:ascii="LM Mono 10"/>
          <w:sz w:val="18"/>
        </w:rPr>
        <w:t>value</w:t>
      </w:r>
    </w:p>
    <w:p w14:paraId="13927E74" w14:textId="77777777" w:rsidR="00603298" w:rsidRDefault="00685666" w:rsidP="00787FB4">
      <w:pPr>
        <w:tabs>
          <w:tab w:val="left" w:pos="2334"/>
        </w:tabs>
        <w:spacing w:before="120" w:after="120"/>
        <w:rPr>
          <w:rFonts w:ascii="LM Mono 10"/>
          <w:sz w:val="18"/>
        </w:rPr>
      </w:pPr>
      <w:r>
        <w:rPr>
          <w:rFonts w:ascii="LM Roman 6"/>
          <w:sz w:val="12"/>
        </w:rPr>
        <w:t>7</w:t>
      </w:r>
      <w:r>
        <w:rPr>
          <w:rFonts w:ascii="LM Roman 6"/>
          <w:sz w:val="12"/>
        </w:rPr>
        <w:tab/>
      </w:r>
      <w:r>
        <w:rPr>
          <w:rFonts w:ascii="LM Mono 10"/>
          <w:sz w:val="18"/>
        </w:rPr>
        <w:t>counts(key) +=</w:t>
      </w:r>
      <w:r>
        <w:rPr>
          <w:rFonts w:ascii="LM Mono 10"/>
          <w:spacing w:val="-3"/>
          <w:sz w:val="18"/>
        </w:rPr>
        <w:t xml:space="preserve"> </w:t>
      </w:r>
      <w:r>
        <w:rPr>
          <w:rFonts w:ascii="LM Mono 10"/>
          <w:sz w:val="18"/>
        </w:rPr>
        <w:t>1</w:t>
      </w:r>
    </w:p>
    <w:p w14:paraId="7609D8FE" w14:textId="77777777" w:rsidR="00603298" w:rsidRDefault="00685666" w:rsidP="00787FB4">
      <w:pPr>
        <w:tabs>
          <w:tab w:val="left" w:pos="2146"/>
        </w:tabs>
        <w:spacing w:before="120" w:after="120"/>
        <w:rPr>
          <w:rFonts w:ascii="LM Mono 10"/>
          <w:sz w:val="18"/>
        </w:rPr>
      </w:pPr>
      <w:r>
        <w:rPr>
          <w:rFonts w:ascii="LM Roman 6"/>
          <w:sz w:val="12"/>
        </w:rPr>
        <w:t>8</w:t>
      </w:r>
      <w:r>
        <w:rPr>
          <w:rFonts w:ascii="LM Roman 6"/>
          <w:sz w:val="12"/>
        </w:rPr>
        <w:tab/>
      </w:r>
      <w:r>
        <w:rPr>
          <w:rFonts w:ascii="LM Mono 10"/>
          <w:sz w:val="18"/>
        </w:rPr>
        <w:t>}</w:t>
      </w:r>
    </w:p>
    <w:p w14:paraId="72D67298" w14:textId="77777777" w:rsidR="00603298" w:rsidRDefault="00685666" w:rsidP="00787FB4">
      <w:pPr>
        <w:spacing w:before="120" w:after="120"/>
        <w:rPr>
          <w:rFonts w:ascii="LM Roman 6"/>
          <w:sz w:val="12"/>
        </w:rPr>
      </w:pPr>
      <w:r>
        <w:rPr>
          <w:rFonts w:ascii="LM Roman 6"/>
          <w:w w:val="99"/>
          <w:sz w:val="12"/>
        </w:rPr>
        <w:t>9</w:t>
      </w:r>
    </w:p>
    <w:p w14:paraId="27F727D5" w14:textId="77777777" w:rsidR="00603298" w:rsidRDefault="00685666" w:rsidP="00787FB4">
      <w:pPr>
        <w:tabs>
          <w:tab w:val="left" w:pos="2146"/>
        </w:tabs>
        <w:spacing w:before="120" w:after="120"/>
        <w:rPr>
          <w:rFonts w:ascii="LM Mono 10"/>
          <w:sz w:val="18"/>
        </w:rPr>
      </w:pPr>
      <w:r>
        <w:rPr>
          <w:rFonts w:ascii="LM Roman 6"/>
          <w:sz w:val="12"/>
        </w:rPr>
        <w:t>10</w:t>
      </w:r>
      <w:r>
        <w:rPr>
          <w:rFonts w:ascii="LM Roman 6"/>
          <w:sz w:val="12"/>
        </w:rPr>
        <w:tab/>
      </w:r>
      <w:r>
        <w:rPr>
          <w:rFonts w:ascii="LM Mono 10"/>
          <w:sz w:val="18"/>
        </w:rPr>
        <w:t>def cleanup() =</w:t>
      </w:r>
      <w:r>
        <w:rPr>
          <w:rFonts w:ascii="LM Mono 10"/>
          <w:spacing w:val="-4"/>
          <w:sz w:val="18"/>
        </w:rPr>
        <w:t xml:space="preserve"> </w:t>
      </w:r>
      <w:r>
        <w:rPr>
          <w:rFonts w:ascii="LM Mono 10"/>
          <w:sz w:val="18"/>
        </w:rPr>
        <w:t>{</w:t>
      </w:r>
    </w:p>
    <w:p w14:paraId="4FBFDE89" w14:textId="77777777" w:rsidR="00603298" w:rsidRDefault="00685666" w:rsidP="00787FB4">
      <w:pPr>
        <w:tabs>
          <w:tab w:val="left" w:pos="2334"/>
        </w:tabs>
        <w:spacing w:before="120" w:after="120"/>
        <w:rPr>
          <w:rFonts w:ascii="LM Mono 10"/>
          <w:sz w:val="18"/>
        </w:rPr>
      </w:pPr>
      <w:r>
        <w:rPr>
          <w:rFonts w:ascii="LM Roman 6"/>
          <w:sz w:val="12"/>
        </w:rPr>
        <w:t>11</w:t>
      </w:r>
      <w:r>
        <w:rPr>
          <w:rFonts w:ascii="LM Roman 6"/>
          <w:sz w:val="12"/>
        </w:rPr>
        <w:tab/>
      </w:r>
      <w:r>
        <w:rPr>
          <w:rFonts w:ascii="LM Mono 10"/>
          <w:sz w:val="18"/>
        </w:rPr>
        <w:t>for (key &lt;- counts.keys)</w:t>
      </w:r>
      <w:r>
        <w:rPr>
          <w:rFonts w:ascii="LM Mono 10"/>
          <w:spacing w:val="-5"/>
          <w:sz w:val="18"/>
        </w:rPr>
        <w:t xml:space="preserve"> </w:t>
      </w:r>
      <w:r>
        <w:rPr>
          <w:rFonts w:ascii="LM Mono 10"/>
          <w:sz w:val="18"/>
        </w:rPr>
        <w:t>{</w:t>
      </w:r>
    </w:p>
    <w:p w14:paraId="0EC9048A" w14:textId="77777777" w:rsidR="00603298" w:rsidRDefault="00685666" w:rsidP="00787FB4">
      <w:pPr>
        <w:tabs>
          <w:tab w:val="left" w:pos="2523"/>
        </w:tabs>
        <w:spacing w:before="120" w:after="120"/>
        <w:rPr>
          <w:rFonts w:ascii="LM Mono 10"/>
          <w:sz w:val="18"/>
        </w:rPr>
      </w:pPr>
      <w:r>
        <w:rPr>
          <w:rFonts w:ascii="LM Roman 6"/>
          <w:sz w:val="12"/>
        </w:rPr>
        <w:t>12</w:t>
      </w:r>
      <w:r>
        <w:rPr>
          <w:rFonts w:ascii="LM Roman 6"/>
          <w:sz w:val="12"/>
        </w:rPr>
        <w:tab/>
      </w:r>
      <w:r>
        <w:rPr>
          <w:rFonts w:ascii="LM Mono 10"/>
          <w:sz w:val="18"/>
        </w:rPr>
        <w:t>emit(key, (sums(key),</w:t>
      </w:r>
      <w:r>
        <w:rPr>
          <w:rFonts w:ascii="LM Mono 10"/>
          <w:spacing w:val="-3"/>
          <w:sz w:val="18"/>
        </w:rPr>
        <w:t xml:space="preserve"> </w:t>
      </w:r>
      <w:r>
        <w:rPr>
          <w:rFonts w:ascii="LM Mono 10"/>
          <w:sz w:val="18"/>
        </w:rPr>
        <w:t>counts(key)))</w:t>
      </w:r>
    </w:p>
    <w:p w14:paraId="50BFE2A5" w14:textId="77777777" w:rsidR="00603298" w:rsidRDefault="00685666" w:rsidP="00787FB4">
      <w:pPr>
        <w:tabs>
          <w:tab w:val="left" w:pos="2334"/>
        </w:tabs>
        <w:spacing w:before="120" w:after="120"/>
        <w:rPr>
          <w:rFonts w:ascii="LM Mono 10"/>
          <w:sz w:val="18"/>
        </w:rPr>
      </w:pPr>
      <w:r>
        <w:rPr>
          <w:rFonts w:ascii="LM Roman 6"/>
          <w:sz w:val="12"/>
        </w:rPr>
        <w:t>13</w:t>
      </w:r>
      <w:r>
        <w:rPr>
          <w:rFonts w:ascii="LM Roman 6"/>
          <w:sz w:val="12"/>
        </w:rPr>
        <w:tab/>
      </w:r>
      <w:r>
        <w:rPr>
          <w:rFonts w:ascii="LM Mono 10"/>
          <w:sz w:val="18"/>
        </w:rPr>
        <w:t>}</w:t>
      </w:r>
    </w:p>
    <w:p w14:paraId="6C66BCD7" w14:textId="77777777" w:rsidR="00603298" w:rsidRDefault="00685666" w:rsidP="00787FB4">
      <w:pPr>
        <w:tabs>
          <w:tab w:val="left" w:pos="2146"/>
        </w:tabs>
        <w:spacing w:before="120" w:after="120"/>
        <w:rPr>
          <w:rFonts w:ascii="LM Mono 10"/>
          <w:sz w:val="18"/>
        </w:rPr>
      </w:pPr>
      <w:r>
        <w:rPr>
          <w:rFonts w:ascii="LM Roman 6"/>
          <w:sz w:val="12"/>
        </w:rPr>
        <w:t>14</w:t>
      </w:r>
      <w:r>
        <w:rPr>
          <w:rFonts w:ascii="LM Roman 6"/>
          <w:sz w:val="12"/>
        </w:rPr>
        <w:tab/>
      </w:r>
      <w:r>
        <w:rPr>
          <w:rFonts w:ascii="LM Mono 10"/>
          <w:sz w:val="18"/>
        </w:rPr>
        <w:t>}</w:t>
      </w:r>
    </w:p>
    <w:p w14:paraId="3C676956" w14:textId="77777777" w:rsidR="00603298" w:rsidRDefault="00685666" w:rsidP="00787FB4">
      <w:pPr>
        <w:tabs>
          <w:tab w:val="left" w:pos="1958"/>
        </w:tabs>
        <w:spacing w:before="120" w:after="120"/>
        <w:rPr>
          <w:rFonts w:ascii="LM Mono 10"/>
          <w:sz w:val="18"/>
        </w:rPr>
      </w:pPr>
      <w:r>
        <w:pict w14:anchorId="1A611CF3">
          <v:shape id="_x0000_s3408" style="position:absolute;margin-left:162.65pt;margin-top:15.55pt;width:339.75pt;height:.1pt;z-index:-251496448;mso-wrap-distance-left:0;mso-wrap-distance-right:0;mso-position-horizontal-relative:page" coordorigin="3253,311" coordsize="6795,0" path="m3253,311r6795,e" filled="f" strokeweight=".14042mm">
            <v:path arrowok="t"/>
            <w10:wrap type="topAndBottom" anchorx="page"/>
          </v:shape>
        </w:pict>
      </w:r>
      <w:r>
        <w:rPr>
          <w:rFonts w:ascii="LM Roman 6"/>
          <w:sz w:val="12"/>
        </w:rPr>
        <w:t>15</w:t>
      </w:r>
      <w:r>
        <w:rPr>
          <w:rFonts w:ascii="LM Roman 6"/>
          <w:sz w:val="12"/>
        </w:rPr>
        <w:tab/>
      </w:r>
      <w:r>
        <w:rPr>
          <w:rFonts w:ascii="LM Mono 10"/>
          <w:sz w:val="18"/>
        </w:rPr>
        <w:t>}</w:t>
      </w:r>
    </w:p>
    <w:p w14:paraId="6640CB00" w14:textId="77777777" w:rsidR="00603298" w:rsidRDefault="00603298" w:rsidP="00787FB4">
      <w:pPr>
        <w:pStyle w:val="BodyText"/>
        <w:spacing w:before="120" w:after="120"/>
        <w:rPr>
          <w:rFonts w:ascii="LM Mono 10"/>
          <w:sz w:val="26"/>
        </w:rPr>
      </w:pPr>
    </w:p>
    <w:p w14:paraId="5EB8B922" w14:textId="77777777" w:rsidR="00603298" w:rsidRDefault="00685666" w:rsidP="00787FB4">
      <w:pPr>
        <w:pStyle w:val="BodyText"/>
        <w:spacing w:before="120" w:after="120"/>
      </w:pPr>
      <w:r>
        <w:t>the</w:t>
      </w:r>
      <w:r>
        <w:rPr>
          <w:spacing w:val="-17"/>
        </w:rPr>
        <w:t xml:space="preserve"> </w:t>
      </w:r>
      <w:r>
        <w:t>mappers</w:t>
      </w:r>
      <w:r>
        <w:rPr>
          <w:spacing w:val="-17"/>
        </w:rPr>
        <w:t xml:space="preserve"> </w:t>
      </w:r>
      <w:r>
        <w:t>would</w:t>
      </w:r>
      <w:r>
        <w:rPr>
          <w:spacing w:val="-17"/>
        </w:rPr>
        <w:t xml:space="preserve"> </w:t>
      </w:r>
      <w:r>
        <w:t>send</w:t>
      </w:r>
      <w:r>
        <w:rPr>
          <w:spacing w:val="-16"/>
        </w:rPr>
        <w:t xml:space="preserve"> </w:t>
      </w:r>
      <w:r>
        <w:t>pairs</w:t>
      </w:r>
      <w:r>
        <w:rPr>
          <w:spacing w:val="-17"/>
        </w:rPr>
        <w:t xml:space="preserve"> </w:t>
      </w:r>
      <w:r>
        <w:t>(as</w:t>
      </w:r>
      <w:r>
        <w:rPr>
          <w:spacing w:val="-17"/>
        </w:rPr>
        <w:t xml:space="preserve"> </w:t>
      </w:r>
      <w:r>
        <w:t>values)</w:t>
      </w:r>
      <w:r>
        <w:rPr>
          <w:spacing w:val="-17"/>
        </w:rPr>
        <w:t xml:space="preserve"> </w:t>
      </w:r>
      <w:r>
        <w:t>directly</w:t>
      </w:r>
      <w:r>
        <w:rPr>
          <w:spacing w:val="-16"/>
        </w:rPr>
        <w:t xml:space="preserve"> </w:t>
      </w:r>
      <w:r>
        <w:t>to</w:t>
      </w:r>
      <w:r>
        <w:rPr>
          <w:spacing w:val="-17"/>
        </w:rPr>
        <w:t xml:space="preserve"> </w:t>
      </w:r>
      <w:r>
        <w:t>the</w:t>
      </w:r>
      <w:r>
        <w:rPr>
          <w:spacing w:val="-17"/>
        </w:rPr>
        <w:t xml:space="preserve"> </w:t>
      </w:r>
      <w:r>
        <w:t>reducers.</w:t>
      </w:r>
      <w:r>
        <w:rPr>
          <w:spacing w:val="12"/>
        </w:rPr>
        <w:t xml:space="preserve"> </w:t>
      </w:r>
      <w:r>
        <w:t>There</w:t>
      </w:r>
      <w:r>
        <w:rPr>
          <w:spacing w:val="-17"/>
        </w:rPr>
        <w:t xml:space="preserve"> </w:t>
      </w:r>
      <w:r>
        <w:t xml:space="preserve">would </w:t>
      </w:r>
      <w:r>
        <w:rPr>
          <w:spacing w:val="2"/>
        </w:rPr>
        <w:t xml:space="preserve">be </w:t>
      </w:r>
      <w:r>
        <w:t>as many intermediate pairs as there were input key-value pairs, and each of</w:t>
      </w:r>
      <w:r>
        <w:rPr>
          <w:spacing w:val="-6"/>
        </w:rPr>
        <w:t xml:space="preserve"> </w:t>
      </w:r>
      <w:r>
        <w:t>those</w:t>
      </w:r>
      <w:r>
        <w:rPr>
          <w:spacing w:val="-6"/>
        </w:rPr>
        <w:t xml:space="preserve"> </w:t>
      </w:r>
      <w:r>
        <w:t>would</w:t>
      </w:r>
      <w:r>
        <w:rPr>
          <w:spacing w:val="-6"/>
        </w:rPr>
        <w:t xml:space="preserve"> </w:t>
      </w:r>
      <w:r>
        <w:t>consist</w:t>
      </w:r>
      <w:r>
        <w:rPr>
          <w:spacing w:val="-4"/>
        </w:rPr>
        <w:t xml:space="preserve"> </w:t>
      </w:r>
      <w:r>
        <w:t>of</w:t>
      </w:r>
      <w:r>
        <w:rPr>
          <w:spacing w:val="-6"/>
        </w:rPr>
        <w:t xml:space="preserve"> </w:t>
      </w:r>
      <w:r>
        <w:t>an</w:t>
      </w:r>
      <w:r>
        <w:rPr>
          <w:spacing w:val="-6"/>
        </w:rPr>
        <w:t xml:space="preserve"> </w:t>
      </w:r>
      <w:r>
        <w:t>integer</w:t>
      </w:r>
      <w:r>
        <w:rPr>
          <w:spacing w:val="-5"/>
        </w:rPr>
        <w:t xml:space="preserve"> </w:t>
      </w:r>
      <w:r>
        <w:t>and</w:t>
      </w:r>
      <w:r>
        <w:rPr>
          <w:spacing w:val="-6"/>
        </w:rPr>
        <w:t xml:space="preserve"> </w:t>
      </w:r>
      <w:r>
        <w:t>one.</w:t>
      </w:r>
      <w:r>
        <w:rPr>
          <w:spacing w:val="16"/>
        </w:rPr>
        <w:t xml:space="preserve"> </w:t>
      </w:r>
      <w:r>
        <w:t>The</w:t>
      </w:r>
      <w:r>
        <w:rPr>
          <w:spacing w:val="-5"/>
        </w:rPr>
        <w:t xml:space="preserve"> </w:t>
      </w:r>
      <w:r>
        <w:t>reducer</w:t>
      </w:r>
      <w:r>
        <w:rPr>
          <w:spacing w:val="-4"/>
        </w:rPr>
        <w:t xml:space="preserve"> </w:t>
      </w:r>
      <w:r>
        <w:t>would</w:t>
      </w:r>
      <w:r>
        <w:rPr>
          <w:spacing w:val="-6"/>
        </w:rPr>
        <w:t xml:space="preserve"> </w:t>
      </w:r>
      <w:r>
        <w:t>still</w:t>
      </w:r>
      <w:r>
        <w:rPr>
          <w:spacing w:val="-6"/>
        </w:rPr>
        <w:t xml:space="preserve"> </w:t>
      </w:r>
      <w:r>
        <w:t>arrive</w:t>
      </w:r>
      <w:r>
        <w:rPr>
          <w:spacing w:val="-5"/>
        </w:rPr>
        <w:t xml:space="preserve"> </w:t>
      </w:r>
      <w:r>
        <w:t xml:space="preserve">at the correct sum and count, and hence the mean would </w:t>
      </w:r>
      <w:r>
        <w:rPr>
          <w:spacing w:val="2"/>
        </w:rPr>
        <w:t xml:space="preserve">be </w:t>
      </w:r>
      <w:r>
        <w:t>correct. Now add in the combiners: the algorithm would remain correct, no matter how many times</w:t>
      </w:r>
      <w:r>
        <w:rPr>
          <w:spacing w:val="-5"/>
        </w:rPr>
        <w:t xml:space="preserve"> </w:t>
      </w:r>
      <w:r>
        <w:t>they</w:t>
      </w:r>
      <w:r>
        <w:rPr>
          <w:spacing w:val="-5"/>
        </w:rPr>
        <w:t xml:space="preserve"> </w:t>
      </w:r>
      <w:r>
        <w:t>run,</w:t>
      </w:r>
      <w:r>
        <w:rPr>
          <w:spacing w:val="-5"/>
        </w:rPr>
        <w:t xml:space="preserve"> </w:t>
      </w:r>
      <w:r>
        <w:t>since</w:t>
      </w:r>
      <w:r>
        <w:rPr>
          <w:spacing w:val="-4"/>
        </w:rPr>
        <w:t xml:space="preserve"> </w:t>
      </w:r>
      <w:r>
        <w:t>the</w:t>
      </w:r>
      <w:r>
        <w:rPr>
          <w:spacing w:val="-5"/>
        </w:rPr>
        <w:t xml:space="preserve"> </w:t>
      </w:r>
      <w:r>
        <w:t>combiners</w:t>
      </w:r>
      <w:r>
        <w:rPr>
          <w:spacing w:val="-5"/>
        </w:rPr>
        <w:t xml:space="preserve"> </w:t>
      </w:r>
      <w:r>
        <w:t>merely</w:t>
      </w:r>
      <w:r>
        <w:rPr>
          <w:spacing w:val="-4"/>
        </w:rPr>
        <w:t xml:space="preserve"> </w:t>
      </w:r>
      <w:r>
        <w:t>aggregate</w:t>
      </w:r>
      <w:r>
        <w:rPr>
          <w:spacing w:val="-6"/>
        </w:rPr>
        <w:t xml:space="preserve"> </w:t>
      </w:r>
      <w:r>
        <w:t>partial</w:t>
      </w:r>
      <w:r>
        <w:rPr>
          <w:spacing w:val="-5"/>
        </w:rPr>
        <w:t xml:space="preserve"> </w:t>
      </w:r>
      <w:r>
        <w:t>sums</w:t>
      </w:r>
      <w:r>
        <w:rPr>
          <w:spacing w:val="-5"/>
        </w:rPr>
        <w:t xml:space="preserve"> </w:t>
      </w:r>
      <w:r>
        <w:t>and</w:t>
      </w:r>
      <w:r>
        <w:rPr>
          <w:spacing w:val="-5"/>
        </w:rPr>
        <w:t xml:space="preserve"> </w:t>
      </w:r>
      <w:r>
        <w:t xml:space="preserve">counts to pass along to the reducers. </w:t>
      </w:r>
      <w:r>
        <w:t xml:space="preserve">Note that although the output key-value type of the combiner must </w:t>
      </w:r>
      <w:r>
        <w:rPr>
          <w:spacing w:val="2"/>
        </w:rPr>
        <w:t xml:space="preserve">be </w:t>
      </w:r>
      <w:r>
        <w:t>the same as the input key-value type of the</w:t>
      </w:r>
      <w:r>
        <w:rPr>
          <w:spacing w:val="-17"/>
        </w:rPr>
        <w:t xml:space="preserve"> </w:t>
      </w:r>
      <w:r>
        <w:t>reducer, the reducer can emit final key-value pairs of a different</w:t>
      </w:r>
      <w:r>
        <w:rPr>
          <w:spacing w:val="-20"/>
        </w:rPr>
        <w:t xml:space="preserve"> </w:t>
      </w:r>
      <w:r>
        <w:t>type.</w:t>
      </w:r>
    </w:p>
    <w:p w14:paraId="6FA32A09" w14:textId="77777777" w:rsidR="00603298" w:rsidRDefault="00685666" w:rsidP="00787FB4">
      <w:pPr>
        <w:pStyle w:val="BodyText"/>
        <w:spacing w:before="120" w:after="120"/>
      </w:pPr>
      <w:r>
        <w:rPr>
          <w:spacing w:val="-3"/>
        </w:rPr>
        <w:t>Finally,</w:t>
      </w:r>
      <w:r>
        <w:rPr>
          <w:spacing w:val="-6"/>
        </w:rPr>
        <w:t xml:space="preserve"> </w:t>
      </w:r>
      <w:r>
        <w:t>in</w:t>
      </w:r>
      <w:r>
        <w:rPr>
          <w:spacing w:val="-7"/>
        </w:rPr>
        <w:t xml:space="preserve"> </w:t>
      </w:r>
      <w:r>
        <w:t>Algorithm</w:t>
      </w:r>
      <w:r>
        <w:rPr>
          <w:spacing w:val="-6"/>
        </w:rPr>
        <w:t xml:space="preserve"> </w:t>
      </w:r>
      <w:r>
        <w:t>3.7,</w:t>
      </w:r>
      <w:r>
        <w:rPr>
          <w:spacing w:val="-7"/>
        </w:rPr>
        <w:t xml:space="preserve"> </w:t>
      </w:r>
      <w:r>
        <w:rPr>
          <w:spacing w:val="-3"/>
        </w:rPr>
        <w:t>we</w:t>
      </w:r>
      <w:r>
        <w:rPr>
          <w:spacing w:val="-6"/>
        </w:rPr>
        <w:t xml:space="preserve"> </w:t>
      </w:r>
      <w:r>
        <w:t>present</w:t>
      </w:r>
      <w:r>
        <w:rPr>
          <w:spacing w:val="-7"/>
        </w:rPr>
        <w:t xml:space="preserve"> </w:t>
      </w:r>
      <w:r>
        <w:t>an</w:t>
      </w:r>
      <w:r>
        <w:rPr>
          <w:spacing w:val="-6"/>
        </w:rPr>
        <w:t xml:space="preserve"> </w:t>
      </w:r>
      <w:r>
        <w:t>even</w:t>
      </w:r>
      <w:r>
        <w:rPr>
          <w:spacing w:val="-7"/>
        </w:rPr>
        <w:t xml:space="preserve"> </w:t>
      </w:r>
      <w:r>
        <w:t>more</w:t>
      </w:r>
      <w:r>
        <w:rPr>
          <w:spacing w:val="-6"/>
        </w:rPr>
        <w:t xml:space="preserve"> </w:t>
      </w:r>
      <w:r>
        <w:t>efficient</w:t>
      </w:r>
      <w:r>
        <w:rPr>
          <w:spacing w:val="-7"/>
        </w:rPr>
        <w:t xml:space="preserve"> </w:t>
      </w:r>
      <w:r>
        <w:t>algorithm</w:t>
      </w:r>
      <w:r>
        <w:rPr>
          <w:spacing w:val="-6"/>
        </w:rPr>
        <w:t xml:space="preserve"> </w:t>
      </w:r>
      <w:r>
        <w:t>that exploits</w:t>
      </w:r>
      <w:r>
        <w:rPr>
          <w:spacing w:val="-16"/>
        </w:rPr>
        <w:t xml:space="preserve"> </w:t>
      </w:r>
      <w:r>
        <w:t>the</w:t>
      </w:r>
      <w:r>
        <w:rPr>
          <w:spacing w:val="-16"/>
        </w:rPr>
        <w:t xml:space="preserve"> </w:t>
      </w:r>
      <w:r>
        <w:t>in-mapper</w:t>
      </w:r>
      <w:r>
        <w:rPr>
          <w:spacing w:val="-15"/>
        </w:rPr>
        <w:t xml:space="preserve"> </w:t>
      </w:r>
      <w:r>
        <w:t>combining</w:t>
      </w:r>
      <w:r>
        <w:rPr>
          <w:spacing w:val="-16"/>
        </w:rPr>
        <w:t xml:space="preserve"> </w:t>
      </w:r>
      <w:r>
        <w:t>pattern.</w:t>
      </w:r>
      <w:r>
        <w:rPr>
          <w:spacing w:val="14"/>
        </w:rPr>
        <w:t xml:space="preserve"> </w:t>
      </w:r>
      <w:r>
        <w:t>Inside</w:t>
      </w:r>
      <w:r>
        <w:rPr>
          <w:spacing w:val="-15"/>
        </w:rPr>
        <w:t xml:space="preserve"> </w:t>
      </w:r>
      <w:r>
        <w:t>the</w:t>
      </w:r>
      <w:r>
        <w:rPr>
          <w:spacing w:val="-16"/>
        </w:rPr>
        <w:t xml:space="preserve"> </w:t>
      </w:r>
      <w:r>
        <w:t>mapper,</w:t>
      </w:r>
      <w:r>
        <w:rPr>
          <w:spacing w:val="-13"/>
        </w:rPr>
        <w:t xml:space="preserve"> </w:t>
      </w:r>
      <w:r>
        <w:t>the</w:t>
      </w:r>
      <w:r>
        <w:rPr>
          <w:spacing w:val="-15"/>
        </w:rPr>
        <w:t xml:space="preserve"> </w:t>
      </w:r>
      <w:r>
        <w:t>partial</w:t>
      </w:r>
      <w:r>
        <w:rPr>
          <w:spacing w:val="-16"/>
        </w:rPr>
        <w:t xml:space="preserve"> </w:t>
      </w:r>
      <w:r>
        <w:t xml:space="preserve">sums and counts associated with each string are held in memory across input key- </w:t>
      </w:r>
      <w:r>
        <w:rPr>
          <w:spacing w:val="-3"/>
        </w:rPr>
        <w:t>value</w:t>
      </w:r>
      <w:r>
        <w:rPr>
          <w:spacing w:val="-21"/>
        </w:rPr>
        <w:t xml:space="preserve"> </w:t>
      </w:r>
      <w:r>
        <w:t>pairs.</w:t>
      </w:r>
      <w:r>
        <w:rPr>
          <w:spacing w:val="9"/>
        </w:rPr>
        <w:t xml:space="preserve"> </w:t>
      </w:r>
      <w:r>
        <w:t>Intermediate</w:t>
      </w:r>
      <w:r>
        <w:rPr>
          <w:spacing w:val="-21"/>
        </w:rPr>
        <w:t xml:space="preserve"> </w:t>
      </w:r>
      <w:r>
        <w:t>key-value</w:t>
      </w:r>
      <w:r>
        <w:rPr>
          <w:spacing w:val="-21"/>
        </w:rPr>
        <w:t xml:space="preserve"> </w:t>
      </w:r>
      <w:r>
        <w:t>pairs</w:t>
      </w:r>
      <w:r>
        <w:rPr>
          <w:spacing w:val="-21"/>
        </w:rPr>
        <w:t xml:space="preserve"> </w:t>
      </w:r>
      <w:r>
        <w:t>are</w:t>
      </w:r>
      <w:r>
        <w:rPr>
          <w:spacing w:val="-21"/>
        </w:rPr>
        <w:t xml:space="preserve"> </w:t>
      </w:r>
      <w:r>
        <w:t>emitted</w:t>
      </w:r>
      <w:r>
        <w:rPr>
          <w:spacing w:val="-21"/>
        </w:rPr>
        <w:t xml:space="preserve"> </w:t>
      </w:r>
      <w:r>
        <w:t>only</w:t>
      </w:r>
      <w:r>
        <w:rPr>
          <w:spacing w:val="-20"/>
        </w:rPr>
        <w:t xml:space="preserve"> </w:t>
      </w:r>
      <w:r>
        <w:t>after</w:t>
      </w:r>
      <w:r>
        <w:rPr>
          <w:spacing w:val="-21"/>
        </w:rPr>
        <w:t xml:space="preserve"> </w:t>
      </w:r>
      <w:r>
        <w:t>the</w:t>
      </w:r>
      <w:r>
        <w:rPr>
          <w:spacing w:val="-21"/>
        </w:rPr>
        <w:t xml:space="preserve"> </w:t>
      </w:r>
      <w:r>
        <w:t>entire</w:t>
      </w:r>
      <w:r>
        <w:rPr>
          <w:spacing w:val="-21"/>
        </w:rPr>
        <w:t xml:space="preserve"> </w:t>
      </w:r>
      <w:r>
        <w:t>input split</w:t>
      </w:r>
      <w:r>
        <w:rPr>
          <w:spacing w:val="-4"/>
        </w:rPr>
        <w:t xml:space="preserve"> </w:t>
      </w:r>
      <w:r>
        <w:t>has</w:t>
      </w:r>
      <w:r>
        <w:rPr>
          <w:spacing w:val="-4"/>
        </w:rPr>
        <w:t xml:space="preserve"> </w:t>
      </w:r>
      <w:r>
        <w:t>been</w:t>
      </w:r>
      <w:r>
        <w:rPr>
          <w:spacing w:val="-4"/>
        </w:rPr>
        <w:t xml:space="preserve"> </w:t>
      </w:r>
      <w:r>
        <w:t>processed;</w:t>
      </w:r>
      <w:r>
        <w:rPr>
          <w:spacing w:val="-3"/>
        </w:rPr>
        <w:t xml:space="preserve"> </w:t>
      </w:r>
      <w:r>
        <w:t>similar</w:t>
      </w:r>
      <w:r>
        <w:rPr>
          <w:spacing w:val="-4"/>
        </w:rPr>
        <w:t xml:space="preserve"> </w:t>
      </w:r>
      <w:r>
        <w:t>to</w:t>
      </w:r>
      <w:r>
        <w:rPr>
          <w:spacing w:val="-3"/>
        </w:rPr>
        <w:t xml:space="preserve"> </w:t>
      </w:r>
      <w:r>
        <w:t>before,</w:t>
      </w:r>
      <w:r>
        <w:rPr>
          <w:spacing w:val="-4"/>
        </w:rPr>
        <w:t xml:space="preserve"> </w:t>
      </w:r>
      <w:r>
        <w:t>the</w:t>
      </w:r>
      <w:r>
        <w:rPr>
          <w:spacing w:val="-4"/>
        </w:rPr>
        <w:t xml:space="preserve"> </w:t>
      </w:r>
      <w:r>
        <w:rPr>
          <w:spacing w:val="-3"/>
        </w:rPr>
        <w:t>value</w:t>
      </w:r>
      <w:r>
        <w:rPr>
          <w:spacing w:val="-4"/>
        </w:rPr>
        <w:t xml:space="preserve"> </w:t>
      </w:r>
      <w:r>
        <w:t>is</w:t>
      </w:r>
      <w:r>
        <w:rPr>
          <w:spacing w:val="-4"/>
        </w:rPr>
        <w:t xml:space="preserve"> </w:t>
      </w:r>
      <w:r>
        <w:t>a</w:t>
      </w:r>
      <w:r>
        <w:rPr>
          <w:spacing w:val="-3"/>
        </w:rPr>
        <w:t xml:space="preserve"> </w:t>
      </w:r>
      <w:r>
        <w:t>pair</w:t>
      </w:r>
      <w:r>
        <w:rPr>
          <w:spacing w:val="-4"/>
        </w:rPr>
        <w:t xml:space="preserve"> </w:t>
      </w:r>
      <w:r>
        <w:t>consisting</w:t>
      </w:r>
      <w:r>
        <w:rPr>
          <w:spacing w:val="-4"/>
        </w:rPr>
        <w:t xml:space="preserve"> </w:t>
      </w:r>
      <w:r>
        <w:t>of</w:t>
      </w:r>
      <w:r>
        <w:rPr>
          <w:spacing w:val="-4"/>
        </w:rPr>
        <w:t xml:space="preserve"> </w:t>
      </w:r>
      <w:r>
        <w:t>the sum and count. The reducer is exactly the same as in Algorithm 3.6. Moving partial</w:t>
      </w:r>
      <w:r>
        <w:rPr>
          <w:spacing w:val="-9"/>
        </w:rPr>
        <w:t xml:space="preserve"> </w:t>
      </w:r>
      <w:r>
        <w:t>aggregation</w:t>
      </w:r>
      <w:r>
        <w:rPr>
          <w:spacing w:val="-8"/>
        </w:rPr>
        <w:t xml:space="preserve"> </w:t>
      </w:r>
      <w:r>
        <w:t>from</w:t>
      </w:r>
      <w:r>
        <w:rPr>
          <w:spacing w:val="-9"/>
        </w:rPr>
        <w:t xml:space="preserve"> </w:t>
      </w:r>
      <w:r>
        <w:t>the</w:t>
      </w:r>
      <w:r>
        <w:rPr>
          <w:spacing w:val="-8"/>
        </w:rPr>
        <w:t xml:space="preserve"> </w:t>
      </w:r>
      <w:r>
        <w:t>combiner</w:t>
      </w:r>
      <w:r>
        <w:rPr>
          <w:spacing w:val="-9"/>
        </w:rPr>
        <w:t xml:space="preserve"> </w:t>
      </w:r>
      <w:r>
        <w:t>directly</w:t>
      </w:r>
      <w:r>
        <w:rPr>
          <w:spacing w:val="-8"/>
        </w:rPr>
        <w:t xml:space="preserve"> </w:t>
      </w:r>
      <w:r>
        <w:t>into</w:t>
      </w:r>
      <w:r>
        <w:rPr>
          <w:spacing w:val="-9"/>
        </w:rPr>
        <w:t xml:space="preserve"> </w:t>
      </w:r>
      <w:r>
        <w:t>the</w:t>
      </w:r>
      <w:r>
        <w:rPr>
          <w:spacing w:val="-8"/>
        </w:rPr>
        <w:t xml:space="preserve"> </w:t>
      </w:r>
      <w:r>
        <w:t>mapper</w:t>
      </w:r>
      <w:r>
        <w:rPr>
          <w:spacing w:val="-9"/>
        </w:rPr>
        <w:t xml:space="preserve"> </w:t>
      </w:r>
      <w:r>
        <w:t>is</w:t>
      </w:r>
      <w:r>
        <w:rPr>
          <w:spacing w:val="-8"/>
        </w:rPr>
        <w:t xml:space="preserve"> </w:t>
      </w:r>
      <w:r>
        <w:t>subjected</w:t>
      </w:r>
      <w:r>
        <w:rPr>
          <w:spacing w:val="-8"/>
        </w:rPr>
        <w:t xml:space="preserve"> </w:t>
      </w:r>
      <w:r>
        <w:t>to all the trade</w:t>
      </w:r>
      <w:r>
        <w:t>offs and caveats discussed earlier this section, but in this case</w:t>
      </w:r>
      <w:r>
        <w:rPr>
          <w:spacing w:val="-47"/>
        </w:rPr>
        <w:t xml:space="preserve"> </w:t>
      </w:r>
      <w:r>
        <w:t>the memory</w:t>
      </w:r>
      <w:r>
        <w:rPr>
          <w:spacing w:val="-10"/>
        </w:rPr>
        <w:t xml:space="preserve"> </w:t>
      </w:r>
      <w:r>
        <w:t>footprint</w:t>
      </w:r>
      <w:r>
        <w:rPr>
          <w:spacing w:val="-9"/>
        </w:rPr>
        <w:t xml:space="preserve"> </w:t>
      </w:r>
      <w:r>
        <w:t>of</w:t>
      </w:r>
      <w:r>
        <w:rPr>
          <w:spacing w:val="-9"/>
        </w:rPr>
        <w:t xml:space="preserve"> </w:t>
      </w:r>
      <w:r>
        <w:t>the</w:t>
      </w:r>
      <w:r>
        <w:rPr>
          <w:spacing w:val="-9"/>
        </w:rPr>
        <w:t xml:space="preserve"> </w:t>
      </w:r>
      <w:r>
        <w:t>data</w:t>
      </w:r>
      <w:r>
        <w:rPr>
          <w:spacing w:val="-9"/>
        </w:rPr>
        <w:t xml:space="preserve"> </w:t>
      </w:r>
      <w:r>
        <w:t>structures</w:t>
      </w:r>
      <w:r>
        <w:rPr>
          <w:spacing w:val="-9"/>
        </w:rPr>
        <w:t xml:space="preserve"> </w:t>
      </w:r>
      <w:r>
        <w:t>for</w:t>
      </w:r>
      <w:r>
        <w:rPr>
          <w:spacing w:val="-9"/>
        </w:rPr>
        <w:t xml:space="preserve"> </w:t>
      </w:r>
      <w:r>
        <w:t>holding</w:t>
      </w:r>
      <w:r>
        <w:rPr>
          <w:spacing w:val="-9"/>
        </w:rPr>
        <w:t xml:space="preserve"> </w:t>
      </w:r>
      <w:r>
        <w:t>intermediate</w:t>
      </w:r>
      <w:r>
        <w:rPr>
          <w:spacing w:val="-9"/>
        </w:rPr>
        <w:t xml:space="preserve"> </w:t>
      </w:r>
      <w:r>
        <w:t>data</w:t>
      </w:r>
      <w:r>
        <w:rPr>
          <w:spacing w:val="-9"/>
        </w:rPr>
        <w:t xml:space="preserve"> </w:t>
      </w:r>
      <w:r>
        <w:t>is</w:t>
      </w:r>
      <w:r>
        <w:rPr>
          <w:spacing w:val="-9"/>
        </w:rPr>
        <w:t xml:space="preserve"> </w:t>
      </w:r>
      <w:r>
        <w:t xml:space="preserve">likely to </w:t>
      </w:r>
      <w:r>
        <w:rPr>
          <w:spacing w:val="2"/>
        </w:rPr>
        <w:t xml:space="preserve">be </w:t>
      </w:r>
      <w:r>
        <w:t xml:space="preserve">modest, making this </w:t>
      </w:r>
      <w:r>
        <w:rPr>
          <w:spacing w:val="-3"/>
        </w:rPr>
        <w:t xml:space="preserve">variant </w:t>
      </w:r>
      <w:r>
        <w:t>algorithm an attractive</w:t>
      </w:r>
      <w:r>
        <w:rPr>
          <w:spacing w:val="-8"/>
        </w:rPr>
        <w:t xml:space="preserve"> </w:t>
      </w:r>
      <w:r>
        <w:t>option.</w:t>
      </w:r>
    </w:p>
    <w:p w14:paraId="61908F8E" w14:textId="77777777" w:rsidR="00603298" w:rsidRDefault="00603298" w:rsidP="00787FB4">
      <w:pPr>
        <w:pStyle w:val="BodyText"/>
        <w:spacing w:before="120" w:after="120"/>
        <w:rPr>
          <w:sz w:val="4"/>
        </w:rPr>
      </w:pPr>
    </w:p>
    <w:p w14:paraId="01E03732" w14:textId="77777777" w:rsidR="00603298" w:rsidRDefault="00685666" w:rsidP="00787FB4">
      <w:pPr>
        <w:pStyle w:val="Heading2"/>
        <w:numPr>
          <w:ilvl w:val="1"/>
          <w:numId w:val="26"/>
        </w:numPr>
        <w:tabs>
          <w:tab w:val="left" w:pos="2145"/>
          <w:tab w:val="left" w:pos="2146"/>
        </w:tabs>
        <w:spacing w:before="120" w:after="120" w:line="240" w:lineRule="auto"/>
        <w:ind w:left="0" w:firstLine="0"/>
        <w:jc w:val="left"/>
      </w:pPr>
      <w:r>
        <w:t>Pairs and</w:t>
      </w:r>
      <w:r>
        <w:rPr>
          <w:spacing w:val="-3"/>
        </w:rPr>
        <w:t xml:space="preserve"> </w:t>
      </w:r>
      <w:r>
        <w:t>Stripes</w:t>
      </w:r>
    </w:p>
    <w:p w14:paraId="11B22F44" w14:textId="77777777" w:rsidR="00603298" w:rsidRDefault="00603298" w:rsidP="00787FB4">
      <w:pPr>
        <w:pStyle w:val="BodyText"/>
        <w:spacing w:before="120" w:after="120"/>
        <w:rPr>
          <w:rFonts w:ascii="LM Roman 12"/>
          <w:b/>
          <w:sz w:val="29"/>
        </w:rPr>
      </w:pPr>
    </w:p>
    <w:p w14:paraId="7BCBFCB9" w14:textId="77777777" w:rsidR="00603298" w:rsidRDefault="00685666" w:rsidP="00787FB4">
      <w:pPr>
        <w:pStyle w:val="BodyText"/>
        <w:spacing w:before="120" w:after="120"/>
      </w:pPr>
      <w:r>
        <w:t>One</w:t>
      </w:r>
      <w:r>
        <w:rPr>
          <w:spacing w:val="-14"/>
        </w:rPr>
        <w:t xml:space="preserve"> </w:t>
      </w:r>
      <w:r>
        <w:t>common</w:t>
      </w:r>
      <w:r>
        <w:rPr>
          <w:spacing w:val="-13"/>
        </w:rPr>
        <w:t xml:space="preserve"> </w:t>
      </w:r>
      <w:r>
        <w:t>approach</w:t>
      </w:r>
      <w:r>
        <w:rPr>
          <w:spacing w:val="-13"/>
        </w:rPr>
        <w:t xml:space="preserve"> </w:t>
      </w:r>
      <w:r>
        <w:t>for</w:t>
      </w:r>
      <w:r>
        <w:rPr>
          <w:spacing w:val="-13"/>
        </w:rPr>
        <w:t xml:space="preserve"> </w:t>
      </w:r>
      <w:r>
        <w:t>synchronization</w:t>
      </w:r>
      <w:r>
        <w:rPr>
          <w:spacing w:val="-13"/>
        </w:rPr>
        <w:t xml:space="preserve"> </w:t>
      </w:r>
      <w:r>
        <w:t>in</w:t>
      </w:r>
      <w:r>
        <w:rPr>
          <w:spacing w:val="-13"/>
        </w:rPr>
        <w:t xml:space="preserve"> </w:t>
      </w:r>
      <w:r>
        <w:t>MapReduce</w:t>
      </w:r>
      <w:r>
        <w:rPr>
          <w:spacing w:val="-13"/>
        </w:rPr>
        <w:t xml:space="preserve"> </w:t>
      </w:r>
      <w:r>
        <w:t>is</w:t>
      </w:r>
      <w:r>
        <w:rPr>
          <w:spacing w:val="-13"/>
        </w:rPr>
        <w:t xml:space="preserve"> </w:t>
      </w:r>
      <w:r>
        <w:t>to</w:t>
      </w:r>
      <w:r>
        <w:rPr>
          <w:spacing w:val="-13"/>
        </w:rPr>
        <w:t xml:space="preserve"> </w:t>
      </w:r>
      <w:r>
        <w:t>construct</w:t>
      </w:r>
      <w:r>
        <w:rPr>
          <w:spacing w:val="-13"/>
        </w:rPr>
        <w:t xml:space="preserve"> </w:t>
      </w:r>
      <w:r>
        <w:t xml:space="preserve">com- plex keys and values in such a </w:t>
      </w:r>
      <w:r>
        <w:rPr>
          <w:spacing w:val="-4"/>
        </w:rPr>
        <w:t xml:space="preserve">way </w:t>
      </w:r>
      <w:r>
        <w:t>that data necessary for a computation</w:t>
      </w:r>
      <w:r>
        <w:rPr>
          <w:spacing w:val="-19"/>
        </w:rPr>
        <w:t xml:space="preserve"> </w:t>
      </w:r>
      <w:r>
        <w:t xml:space="preserve">are naturally brought together </w:t>
      </w:r>
      <w:r>
        <w:rPr>
          <w:spacing w:val="-3"/>
        </w:rPr>
        <w:t xml:space="preserve">by </w:t>
      </w:r>
      <w:r>
        <w:t xml:space="preserve">the execution framework. </w:t>
      </w:r>
      <w:r>
        <w:rPr>
          <w:spacing w:val="-9"/>
        </w:rPr>
        <w:t xml:space="preserve">We </w:t>
      </w:r>
      <w:r>
        <w:t>first touched on this</w:t>
      </w:r>
      <w:r>
        <w:rPr>
          <w:spacing w:val="14"/>
        </w:rPr>
        <w:t xml:space="preserve"> </w:t>
      </w:r>
      <w:r>
        <w:t>technique</w:t>
      </w:r>
      <w:r>
        <w:rPr>
          <w:spacing w:val="15"/>
        </w:rPr>
        <w:t xml:space="preserve"> </w:t>
      </w:r>
      <w:r>
        <w:t>in</w:t>
      </w:r>
      <w:r>
        <w:rPr>
          <w:spacing w:val="14"/>
        </w:rPr>
        <w:t xml:space="preserve"> </w:t>
      </w:r>
      <w:r>
        <w:t>the</w:t>
      </w:r>
      <w:r>
        <w:rPr>
          <w:spacing w:val="15"/>
        </w:rPr>
        <w:t xml:space="preserve"> </w:t>
      </w:r>
      <w:r>
        <w:t>previous</w:t>
      </w:r>
      <w:r>
        <w:rPr>
          <w:spacing w:val="15"/>
        </w:rPr>
        <w:t xml:space="preserve"> </w:t>
      </w:r>
      <w:r>
        <w:t>section,</w:t>
      </w:r>
      <w:r>
        <w:rPr>
          <w:spacing w:val="18"/>
        </w:rPr>
        <w:t xml:space="preserve"> </w:t>
      </w:r>
      <w:r>
        <w:t>i</w:t>
      </w:r>
      <w:r>
        <w:t>n</w:t>
      </w:r>
      <w:r>
        <w:rPr>
          <w:spacing w:val="15"/>
        </w:rPr>
        <w:t xml:space="preserve"> </w:t>
      </w:r>
      <w:r>
        <w:t>the</w:t>
      </w:r>
      <w:r>
        <w:rPr>
          <w:spacing w:val="14"/>
        </w:rPr>
        <w:t xml:space="preserve"> </w:t>
      </w:r>
      <w:r>
        <w:t>context</w:t>
      </w:r>
      <w:r>
        <w:rPr>
          <w:spacing w:val="15"/>
        </w:rPr>
        <w:t xml:space="preserve"> </w:t>
      </w:r>
      <w:r>
        <w:t>of</w:t>
      </w:r>
      <w:r>
        <w:rPr>
          <w:spacing w:val="15"/>
        </w:rPr>
        <w:t xml:space="preserve"> </w:t>
      </w:r>
      <w:r>
        <w:t>“packaging”</w:t>
      </w:r>
      <w:r>
        <w:rPr>
          <w:spacing w:val="14"/>
        </w:rPr>
        <w:t xml:space="preserve"> </w:t>
      </w:r>
      <w:r>
        <w:t>partial</w:t>
      </w:r>
    </w:p>
    <w:p w14:paraId="5BAB3ED0" w14:textId="77777777" w:rsidR="00603298" w:rsidRDefault="00603298" w:rsidP="00787FB4">
      <w:pPr>
        <w:spacing w:before="120" w:after="120"/>
        <w:sectPr w:rsidR="00603298">
          <w:pgSz w:w="12240" w:h="15840"/>
          <w:pgMar w:top="1500" w:right="1060" w:bottom="280" w:left="1720" w:header="720" w:footer="720" w:gutter="0"/>
          <w:cols w:space="720"/>
        </w:sectPr>
      </w:pPr>
    </w:p>
    <w:p w14:paraId="5395AA45" w14:textId="77777777" w:rsidR="00603298" w:rsidRDefault="00603298" w:rsidP="00787FB4">
      <w:pPr>
        <w:pStyle w:val="BodyText"/>
        <w:spacing w:before="120" w:after="120"/>
        <w:rPr>
          <w:sz w:val="14"/>
        </w:rPr>
      </w:pPr>
    </w:p>
    <w:p w14:paraId="2FB20ACF" w14:textId="77777777" w:rsidR="00603298" w:rsidRDefault="00685666" w:rsidP="00787FB4">
      <w:pPr>
        <w:pStyle w:val="BodyText"/>
        <w:spacing w:before="120" w:after="120"/>
      </w:pPr>
      <w:r>
        <w:t xml:space="preserve">sums and counts in a complex </w:t>
      </w:r>
      <w:r>
        <w:rPr>
          <w:spacing w:val="-3"/>
        </w:rPr>
        <w:t xml:space="preserve">value </w:t>
      </w:r>
      <w:r>
        <w:t xml:space="preserve">(i.e., pair) that is passed from mapper to combiner to reducer. Building on previously published work [54, 94], this section introduces </w:t>
      </w:r>
      <w:r>
        <w:rPr>
          <w:spacing w:val="-4"/>
        </w:rPr>
        <w:t xml:space="preserve">two </w:t>
      </w:r>
      <w:r>
        <w:t xml:space="preserve">common design patterns </w:t>
      </w:r>
      <w:r>
        <w:rPr>
          <w:spacing w:val="-3"/>
        </w:rPr>
        <w:t xml:space="preserve">we have </w:t>
      </w:r>
      <w:r>
        <w:t>dubbed “pairs” and “stripes” that exemplify this</w:t>
      </w:r>
      <w:r>
        <w:rPr>
          <w:spacing w:val="-2"/>
        </w:rPr>
        <w:t xml:space="preserve"> </w:t>
      </w:r>
      <w:r>
        <w:t>strategy.</w:t>
      </w:r>
    </w:p>
    <w:p w14:paraId="5C5576B2" w14:textId="77777777" w:rsidR="00603298" w:rsidRDefault="00685666" w:rsidP="00787FB4">
      <w:pPr>
        <w:pStyle w:val="BodyText"/>
        <w:spacing w:before="120" w:after="120"/>
      </w:pPr>
      <w:r>
        <w:rPr>
          <w:w w:val="105"/>
        </w:rPr>
        <w:t xml:space="preserve">As a running example, </w:t>
      </w:r>
      <w:r>
        <w:rPr>
          <w:spacing w:val="-3"/>
          <w:w w:val="105"/>
        </w:rPr>
        <w:t xml:space="preserve">we </w:t>
      </w:r>
      <w:r>
        <w:rPr>
          <w:w w:val="105"/>
        </w:rPr>
        <w:t>f</w:t>
      </w:r>
      <w:r>
        <w:rPr>
          <w:w w:val="105"/>
        </w:rPr>
        <w:t>ocus on the problem of building word co- occurrence</w:t>
      </w:r>
      <w:r>
        <w:rPr>
          <w:spacing w:val="-22"/>
          <w:w w:val="105"/>
        </w:rPr>
        <w:t xml:space="preserve"> </w:t>
      </w:r>
      <w:r>
        <w:rPr>
          <w:w w:val="105"/>
        </w:rPr>
        <w:t>matrices</w:t>
      </w:r>
      <w:r>
        <w:rPr>
          <w:spacing w:val="-21"/>
          <w:w w:val="105"/>
        </w:rPr>
        <w:t xml:space="preserve"> </w:t>
      </w:r>
      <w:r>
        <w:rPr>
          <w:w w:val="105"/>
        </w:rPr>
        <w:t>from</w:t>
      </w:r>
      <w:r>
        <w:rPr>
          <w:spacing w:val="-21"/>
          <w:w w:val="105"/>
        </w:rPr>
        <w:t xml:space="preserve"> </w:t>
      </w:r>
      <w:r>
        <w:rPr>
          <w:w w:val="105"/>
        </w:rPr>
        <w:t>large</w:t>
      </w:r>
      <w:r>
        <w:rPr>
          <w:spacing w:val="-20"/>
          <w:w w:val="105"/>
        </w:rPr>
        <w:t xml:space="preserve"> </w:t>
      </w:r>
      <w:r>
        <w:rPr>
          <w:w w:val="105"/>
        </w:rPr>
        <w:t>corpora,</w:t>
      </w:r>
      <w:r>
        <w:rPr>
          <w:spacing w:val="-19"/>
          <w:w w:val="105"/>
        </w:rPr>
        <w:t xml:space="preserve"> </w:t>
      </w:r>
      <w:r>
        <w:rPr>
          <w:w w:val="105"/>
        </w:rPr>
        <w:t>a</w:t>
      </w:r>
      <w:r>
        <w:rPr>
          <w:spacing w:val="-21"/>
          <w:w w:val="105"/>
        </w:rPr>
        <w:t xml:space="preserve"> </w:t>
      </w:r>
      <w:r>
        <w:rPr>
          <w:w w:val="105"/>
        </w:rPr>
        <w:t>common</w:t>
      </w:r>
      <w:r>
        <w:rPr>
          <w:spacing w:val="-21"/>
          <w:w w:val="105"/>
        </w:rPr>
        <w:t xml:space="preserve"> </w:t>
      </w:r>
      <w:r>
        <w:rPr>
          <w:w w:val="105"/>
        </w:rPr>
        <w:t>task</w:t>
      </w:r>
      <w:r>
        <w:rPr>
          <w:spacing w:val="-21"/>
          <w:w w:val="105"/>
        </w:rPr>
        <w:t xml:space="preserve"> </w:t>
      </w:r>
      <w:r>
        <w:rPr>
          <w:w w:val="105"/>
        </w:rPr>
        <w:t>in</w:t>
      </w:r>
      <w:r>
        <w:rPr>
          <w:spacing w:val="-21"/>
          <w:w w:val="105"/>
        </w:rPr>
        <w:t xml:space="preserve"> </w:t>
      </w:r>
      <w:r>
        <w:rPr>
          <w:w w:val="105"/>
        </w:rPr>
        <w:t>corpus</w:t>
      </w:r>
      <w:r>
        <w:rPr>
          <w:spacing w:val="-20"/>
          <w:w w:val="105"/>
        </w:rPr>
        <w:t xml:space="preserve"> </w:t>
      </w:r>
      <w:r>
        <w:rPr>
          <w:w w:val="105"/>
        </w:rPr>
        <w:t>linguistics and</w:t>
      </w:r>
      <w:r>
        <w:rPr>
          <w:spacing w:val="-28"/>
          <w:w w:val="105"/>
        </w:rPr>
        <w:t xml:space="preserve"> </w:t>
      </w:r>
      <w:r>
        <w:rPr>
          <w:w w:val="105"/>
        </w:rPr>
        <w:t>statistical</w:t>
      </w:r>
      <w:r>
        <w:rPr>
          <w:spacing w:val="-28"/>
          <w:w w:val="105"/>
        </w:rPr>
        <w:t xml:space="preserve"> </w:t>
      </w:r>
      <w:r>
        <w:rPr>
          <w:w w:val="105"/>
        </w:rPr>
        <w:t>natural</w:t>
      </w:r>
      <w:r>
        <w:rPr>
          <w:spacing w:val="-28"/>
          <w:w w:val="105"/>
        </w:rPr>
        <w:t xml:space="preserve"> </w:t>
      </w:r>
      <w:r>
        <w:rPr>
          <w:w w:val="105"/>
        </w:rPr>
        <w:t>language</w:t>
      </w:r>
      <w:r>
        <w:rPr>
          <w:spacing w:val="-28"/>
          <w:w w:val="105"/>
        </w:rPr>
        <w:t xml:space="preserve"> </w:t>
      </w:r>
      <w:r>
        <w:rPr>
          <w:w w:val="105"/>
        </w:rPr>
        <w:t>processing.</w:t>
      </w:r>
      <w:r>
        <w:rPr>
          <w:spacing w:val="-2"/>
          <w:w w:val="105"/>
        </w:rPr>
        <w:t xml:space="preserve"> </w:t>
      </w:r>
      <w:r>
        <w:rPr>
          <w:spacing w:val="-4"/>
          <w:w w:val="105"/>
        </w:rPr>
        <w:t>Formally,</w:t>
      </w:r>
      <w:r>
        <w:rPr>
          <w:spacing w:val="-26"/>
          <w:w w:val="105"/>
        </w:rPr>
        <w:t xml:space="preserve"> </w:t>
      </w:r>
      <w:r>
        <w:rPr>
          <w:w w:val="105"/>
        </w:rPr>
        <w:t>the</w:t>
      </w:r>
      <w:r>
        <w:rPr>
          <w:spacing w:val="-27"/>
          <w:w w:val="105"/>
        </w:rPr>
        <w:t xml:space="preserve"> </w:t>
      </w:r>
      <w:r>
        <w:rPr>
          <w:w w:val="105"/>
        </w:rPr>
        <w:t>co-occurrence</w:t>
      </w:r>
      <w:r>
        <w:rPr>
          <w:spacing w:val="-28"/>
          <w:w w:val="105"/>
        </w:rPr>
        <w:t xml:space="preserve"> </w:t>
      </w:r>
      <w:r>
        <w:rPr>
          <w:w w:val="105"/>
        </w:rPr>
        <w:t>ma- trix</w:t>
      </w:r>
      <w:r>
        <w:rPr>
          <w:spacing w:val="-3"/>
          <w:w w:val="105"/>
        </w:rPr>
        <w:t xml:space="preserve"> </w:t>
      </w:r>
      <w:r>
        <w:rPr>
          <w:w w:val="105"/>
        </w:rPr>
        <w:t>of</w:t>
      </w:r>
      <w:r>
        <w:rPr>
          <w:spacing w:val="-3"/>
          <w:w w:val="105"/>
        </w:rPr>
        <w:t xml:space="preserve"> </w:t>
      </w:r>
      <w:r>
        <w:rPr>
          <w:w w:val="105"/>
        </w:rPr>
        <w:t>a</w:t>
      </w:r>
      <w:r>
        <w:rPr>
          <w:spacing w:val="-3"/>
          <w:w w:val="105"/>
        </w:rPr>
        <w:t xml:space="preserve"> </w:t>
      </w:r>
      <w:r>
        <w:rPr>
          <w:w w:val="105"/>
        </w:rPr>
        <w:t>corpus</w:t>
      </w:r>
      <w:r>
        <w:rPr>
          <w:spacing w:val="-3"/>
          <w:w w:val="105"/>
        </w:rPr>
        <w:t xml:space="preserve"> </w:t>
      </w:r>
      <w:r>
        <w:rPr>
          <w:w w:val="105"/>
        </w:rPr>
        <w:t>is</w:t>
      </w:r>
      <w:r>
        <w:rPr>
          <w:spacing w:val="-2"/>
          <w:w w:val="105"/>
        </w:rPr>
        <w:t xml:space="preserve"> </w:t>
      </w:r>
      <w:r>
        <w:rPr>
          <w:w w:val="105"/>
        </w:rPr>
        <w:t>a</w:t>
      </w:r>
      <w:r>
        <w:rPr>
          <w:spacing w:val="-3"/>
          <w:w w:val="105"/>
        </w:rPr>
        <w:t xml:space="preserve"> </w:t>
      </w:r>
      <w:r>
        <w:rPr>
          <w:w w:val="105"/>
        </w:rPr>
        <w:t>square</w:t>
      </w:r>
      <w:r>
        <w:rPr>
          <w:spacing w:val="-3"/>
          <w:w w:val="105"/>
        </w:rPr>
        <w:t xml:space="preserve"> </w:t>
      </w:r>
      <w:r>
        <w:rPr>
          <w:rFonts w:ascii="DejaVu Serif" w:hAnsi="DejaVu Serif"/>
          <w:i/>
          <w:w w:val="105"/>
        </w:rPr>
        <w:t>n</w:t>
      </w:r>
      <w:r>
        <w:rPr>
          <w:rFonts w:ascii="DejaVu Serif" w:hAnsi="DejaVu Serif"/>
          <w:i/>
          <w:spacing w:val="-22"/>
          <w:w w:val="105"/>
        </w:rPr>
        <w:t xml:space="preserve"> </w:t>
      </w:r>
      <w:r>
        <w:rPr>
          <w:rFonts w:ascii="DejaVu Sans" w:hAnsi="DejaVu Sans"/>
          <w:i/>
          <w:w w:val="105"/>
        </w:rPr>
        <w:t>×</w:t>
      </w:r>
      <w:r>
        <w:rPr>
          <w:rFonts w:ascii="DejaVu Sans" w:hAnsi="DejaVu Sans"/>
          <w:i/>
          <w:spacing w:val="-22"/>
          <w:w w:val="105"/>
        </w:rPr>
        <w:t xml:space="preserve"> </w:t>
      </w:r>
      <w:r>
        <w:rPr>
          <w:rFonts w:ascii="DejaVu Serif" w:hAnsi="DejaVu Serif"/>
          <w:i/>
          <w:w w:val="105"/>
        </w:rPr>
        <w:t xml:space="preserve">n </w:t>
      </w:r>
      <w:r>
        <w:rPr>
          <w:w w:val="105"/>
        </w:rPr>
        <w:t>matrix</w:t>
      </w:r>
      <w:r>
        <w:rPr>
          <w:spacing w:val="-3"/>
          <w:w w:val="105"/>
        </w:rPr>
        <w:t xml:space="preserve"> </w:t>
      </w:r>
      <w:r>
        <w:rPr>
          <w:w w:val="105"/>
        </w:rPr>
        <w:t>where</w:t>
      </w:r>
      <w:r>
        <w:rPr>
          <w:spacing w:val="-2"/>
          <w:w w:val="105"/>
        </w:rPr>
        <w:t xml:space="preserve"> </w:t>
      </w:r>
      <w:r>
        <w:rPr>
          <w:rFonts w:ascii="DejaVu Serif" w:hAnsi="DejaVu Serif"/>
          <w:i/>
          <w:w w:val="105"/>
        </w:rPr>
        <w:t xml:space="preserve">n </w:t>
      </w:r>
      <w:r>
        <w:rPr>
          <w:w w:val="105"/>
        </w:rPr>
        <w:t>is</w:t>
      </w:r>
      <w:r>
        <w:rPr>
          <w:spacing w:val="-2"/>
          <w:w w:val="105"/>
        </w:rPr>
        <w:t xml:space="preserve"> </w:t>
      </w:r>
      <w:r>
        <w:rPr>
          <w:w w:val="105"/>
        </w:rPr>
        <w:t>the</w:t>
      </w:r>
      <w:r>
        <w:rPr>
          <w:spacing w:val="-2"/>
          <w:w w:val="105"/>
        </w:rPr>
        <w:t xml:space="preserve"> </w:t>
      </w:r>
      <w:r>
        <w:rPr>
          <w:w w:val="105"/>
        </w:rPr>
        <w:t>number</w:t>
      </w:r>
      <w:r>
        <w:rPr>
          <w:spacing w:val="-3"/>
          <w:w w:val="105"/>
        </w:rPr>
        <w:t xml:space="preserve"> </w:t>
      </w:r>
      <w:r>
        <w:rPr>
          <w:w w:val="105"/>
        </w:rPr>
        <w:t>of</w:t>
      </w:r>
      <w:r>
        <w:rPr>
          <w:spacing w:val="-3"/>
          <w:w w:val="105"/>
        </w:rPr>
        <w:t xml:space="preserve"> </w:t>
      </w:r>
      <w:r>
        <w:rPr>
          <w:w w:val="105"/>
        </w:rPr>
        <w:t>unique words</w:t>
      </w:r>
      <w:r>
        <w:rPr>
          <w:spacing w:val="-33"/>
          <w:w w:val="105"/>
        </w:rPr>
        <w:t xml:space="preserve"> </w:t>
      </w:r>
      <w:r>
        <w:rPr>
          <w:w w:val="105"/>
        </w:rPr>
        <w:t>in</w:t>
      </w:r>
      <w:r>
        <w:rPr>
          <w:spacing w:val="-32"/>
          <w:w w:val="105"/>
        </w:rPr>
        <w:t xml:space="preserve"> </w:t>
      </w:r>
      <w:r>
        <w:rPr>
          <w:w w:val="105"/>
        </w:rPr>
        <w:t>the</w:t>
      </w:r>
      <w:r>
        <w:rPr>
          <w:spacing w:val="-32"/>
          <w:w w:val="105"/>
        </w:rPr>
        <w:t xml:space="preserve"> </w:t>
      </w:r>
      <w:r>
        <w:rPr>
          <w:w w:val="105"/>
        </w:rPr>
        <w:t>corpus</w:t>
      </w:r>
      <w:r>
        <w:rPr>
          <w:spacing w:val="-32"/>
          <w:w w:val="105"/>
        </w:rPr>
        <w:t xml:space="preserve"> </w:t>
      </w:r>
      <w:r>
        <w:rPr>
          <w:w w:val="105"/>
        </w:rPr>
        <w:t>(i.e.,</w:t>
      </w:r>
      <w:r>
        <w:rPr>
          <w:spacing w:val="-31"/>
          <w:w w:val="105"/>
        </w:rPr>
        <w:t xml:space="preserve"> </w:t>
      </w:r>
      <w:r>
        <w:rPr>
          <w:w w:val="105"/>
        </w:rPr>
        <w:t>the</w:t>
      </w:r>
      <w:r>
        <w:rPr>
          <w:spacing w:val="-33"/>
          <w:w w:val="105"/>
        </w:rPr>
        <w:t xml:space="preserve"> </w:t>
      </w:r>
      <w:r>
        <w:rPr>
          <w:w w:val="105"/>
        </w:rPr>
        <w:t>vocabulary</w:t>
      </w:r>
      <w:r>
        <w:rPr>
          <w:spacing w:val="-32"/>
          <w:w w:val="105"/>
        </w:rPr>
        <w:t xml:space="preserve"> </w:t>
      </w:r>
      <w:r>
        <w:rPr>
          <w:w w:val="105"/>
        </w:rPr>
        <w:t>size).</w:t>
      </w:r>
      <w:r>
        <w:rPr>
          <w:spacing w:val="-16"/>
          <w:w w:val="105"/>
        </w:rPr>
        <w:t xml:space="preserve"> </w:t>
      </w:r>
      <w:r>
        <w:rPr>
          <w:w w:val="105"/>
        </w:rPr>
        <w:t>A</w:t>
      </w:r>
      <w:r>
        <w:rPr>
          <w:spacing w:val="-32"/>
          <w:w w:val="105"/>
        </w:rPr>
        <w:t xml:space="preserve"> </w:t>
      </w:r>
      <w:r>
        <w:rPr>
          <w:w w:val="105"/>
        </w:rPr>
        <w:t>cell</w:t>
      </w:r>
      <w:r>
        <w:rPr>
          <w:spacing w:val="-32"/>
          <w:w w:val="105"/>
        </w:rPr>
        <w:t xml:space="preserve"> </w:t>
      </w:r>
      <w:r>
        <w:rPr>
          <w:rFonts w:ascii="DejaVu Serif" w:hAnsi="DejaVu Serif"/>
          <w:i/>
          <w:w w:val="105"/>
        </w:rPr>
        <w:t>m</w:t>
      </w:r>
      <w:r>
        <w:rPr>
          <w:rFonts w:ascii="Times New Roman" w:hAnsi="Times New Roman"/>
          <w:i/>
          <w:w w:val="105"/>
          <w:vertAlign w:val="subscript"/>
        </w:rPr>
        <w:t>ij</w:t>
      </w:r>
      <w:r>
        <w:rPr>
          <w:rFonts w:ascii="Times New Roman" w:hAnsi="Times New Roman"/>
          <w:i/>
          <w:spacing w:val="-4"/>
          <w:w w:val="105"/>
        </w:rPr>
        <w:t xml:space="preserve"> </w:t>
      </w:r>
      <w:r>
        <w:rPr>
          <w:w w:val="105"/>
        </w:rPr>
        <w:t>contains</w:t>
      </w:r>
      <w:r>
        <w:rPr>
          <w:spacing w:val="-32"/>
          <w:w w:val="105"/>
        </w:rPr>
        <w:t xml:space="preserve"> </w:t>
      </w:r>
      <w:r>
        <w:rPr>
          <w:w w:val="105"/>
        </w:rPr>
        <w:t>the</w:t>
      </w:r>
      <w:r>
        <w:rPr>
          <w:spacing w:val="-32"/>
          <w:w w:val="105"/>
        </w:rPr>
        <w:t xml:space="preserve"> </w:t>
      </w:r>
      <w:r>
        <w:rPr>
          <w:w w:val="105"/>
        </w:rPr>
        <w:t>number of</w:t>
      </w:r>
      <w:r>
        <w:rPr>
          <w:spacing w:val="-29"/>
          <w:w w:val="105"/>
        </w:rPr>
        <w:t xml:space="preserve"> </w:t>
      </w:r>
      <w:r>
        <w:rPr>
          <w:w w:val="105"/>
        </w:rPr>
        <w:t>times</w:t>
      </w:r>
      <w:r>
        <w:rPr>
          <w:spacing w:val="-28"/>
          <w:w w:val="105"/>
        </w:rPr>
        <w:t xml:space="preserve"> </w:t>
      </w:r>
      <w:r>
        <w:rPr>
          <w:w w:val="105"/>
        </w:rPr>
        <w:t>word</w:t>
      </w:r>
      <w:r>
        <w:rPr>
          <w:spacing w:val="-29"/>
          <w:w w:val="105"/>
        </w:rPr>
        <w:t xml:space="preserve"> </w:t>
      </w:r>
      <w:r>
        <w:rPr>
          <w:rFonts w:ascii="DejaVu Serif" w:hAnsi="DejaVu Serif"/>
          <w:i/>
          <w:w w:val="105"/>
        </w:rPr>
        <w:t>w</w:t>
      </w:r>
      <w:r>
        <w:rPr>
          <w:rFonts w:ascii="Times New Roman" w:hAnsi="Times New Roman"/>
          <w:i/>
          <w:w w:val="105"/>
          <w:vertAlign w:val="subscript"/>
        </w:rPr>
        <w:t>i</w:t>
      </w:r>
      <w:r>
        <w:rPr>
          <w:rFonts w:ascii="Times New Roman" w:hAnsi="Times New Roman"/>
          <w:i/>
          <w:spacing w:val="-5"/>
          <w:w w:val="105"/>
        </w:rPr>
        <w:t xml:space="preserve"> </w:t>
      </w:r>
      <w:r>
        <w:rPr>
          <w:w w:val="105"/>
        </w:rPr>
        <w:t>co-occurs</w:t>
      </w:r>
      <w:r>
        <w:rPr>
          <w:spacing w:val="-29"/>
          <w:w w:val="105"/>
        </w:rPr>
        <w:t xml:space="preserve"> </w:t>
      </w:r>
      <w:r>
        <w:rPr>
          <w:w w:val="105"/>
        </w:rPr>
        <w:t>with</w:t>
      </w:r>
      <w:r>
        <w:rPr>
          <w:spacing w:val="-28"/>
          <w:w w:val="105"/>
        </w:rPr>
        <w:t xml:space="preserve"> </w:t>
      </w:r>
      <w:r>
        <w:rPr>
          <w:w w:val="105"/>
        </w:rPr>
        <w:t>word</w:t>
      </w:r>
      <w:r>
        <w:rPr>
          <w:spacing w:val="-28"/>
          <w:w w:val="105"/>
        </w:rPr>
        <w:t xml:space="preserve"> </w:t>
      </w:r>
      <w:r>
        <w:rPr>
          <w:rFonts w:ascii="DejaVu Serif" w:hAnsi="DejaVu Serif"/>
          <w:i/>
          <w:w w:val="105"/>
        </w:rPr>
        <w:t>w</w:t>
      </w:r>
      <w:r>
        <w:rPr>
          <w:rFonts w:ascii="Times New Roman" w:hAnsi="Times New Roman"/>
          <w:i/>
          <w:w w:val="105"/>
          <w:vertAlign w:val="subscript"/>
        </w:rPr>
        <w:t>j</w:t>
      </w:r>
      <w:r>
        <w:rPr>
          <w:rFonts w:ascii="Times New Roman" w:hAnsi="Times New Roman"/>
          <w:i/>
          <w:spacing w:val="-1"/>
          <w:w w:val="105"/>
        </w:rPr>
        <w:t xml:space="preserve"> </w:t>
      </w:r>
      <w:r>
        <w:rPr>
          <w:w w:val="105"/>
        </w:rPr>
        <w:t>within</w:t>
      </w:r>
      <w:r>
        <w:rPr>
          <w:spacing w:val="-29"/>
          <w:w w:val="105"/>
        </w:rPr>
        <w:t xml:space="preserve"> </w:t>
      </w:r>
      <w:r>
        <w:rPr>
          <w:w w:val="105"/>
        </w:rPr>
        <w:t>a</w:t>
      </w:r>
      <w:r>
        <w:rPr>
          <w:spacing w:val="-28"/>
          <w:w w:val="105"/>
        </w:rPr>
        <w:t xml:space="preserve"> </w:t>
      </w:r>
      <w:r>
        <w:rPr>
          <w:w w:val="105"/>
        </w:rPr>
        <w:t>specific</w:t>
      </w:r>
      <w:r>
        <w:rPr>
          <w:spacing w:val="-28"/>
          <w:w w:val="105"/>
        </w:rPr>
        <w:t xml:space="preserve"> </w:t>
      </w:r>
      <w:r>
        <w:rPr>
          <w:w w:val="105"/>
        </w:rPr>
        <w:t>context—a</w:t>
      </w:r>
      <w:r>
        <w:rPr>
          <w:spacing w:val="-29"/>
          <w:w w:val="105"/>
        </w:rPr>
        <w:t xml:space="preserve"> </w:t>
      </w:r>
      <w:r>
        <w:rPr>
          <w:w w:val="105"/>
        </w:rPr>
        <w:t>natural unit</w:t>
      </w:r>
      <w:r>
        <w:rPr>
          <w:spacing w:val="-24"/>
          <w:w w:val="105"/>
        </w:rPr>
        <w:t xml:space="preserve"> </w:t>
      </w:r>
      <w:r>
        <w:rPr>
          <w:w w:val="105"/>
        </w:rPr>
        <w:t>such</w:t>
      </w:r>
      <w:r>
        <w:rPr>
          <w:spacing w:val="-24"/>
          <w:w w:val="105"/>
        </w:rPr>
        <w:t xml:space="preserve"> </w:t>
      </w:r>
      <w:r>
        <w:rPr>
          <w:w w:val="105"/>
        </w:rPr>
        <w:t>as</w:t>
      </w:r>
      <w:r>
        <w:rPr>
          <w:spacing w:val="-24"/>
          <w:w w:val="105"/>
        </w:rPr>
        <w:t xml:space="preserve"> </w:t>
      </w:r>
      <w:r>
        <w:rPr>
          <w:w w:val="105"/>
        </w:rPr>
        <w:t>a</w:t>
      </w:r>
      <w:r>
        <w:rPr>
          <w:spacing w:val="-24"/>
          <w:w w:val="105"/>
        </w:rPr>
        <w:t xml:space="preserve"> </w:t>
      </w:r>
      <w:r>
        <w:rPr>
          <w:w w:val="105"/>
        </w:rPr>
        <w:t>sentence,</w:t>
      </w:r>
      <w:r>
        <w:rPr>
          <w:spacing w:val="-23"/>
          <w:w w:val="105"/>
        </w:rPr>
        <w:t xml:space="preserve"> </w:t>
      </w:r>
      <w:r>
        <w:rPr>
          <w:w w:val="105"/>
        </w:rPr>
        <w:t>paragraph,</w:t>
      </w:r>
      <w:r>
        <w:rPr>
          <w:spacing w:val="-23"/>
          <w:w w:val="105"/>
        </w:rPr>
        <w:t xml:space="preserve"> </w:t>
      </w:r>
      <w:r>
        <w:rPr>
          <w:w w:val="105"/>
        </w:rPr>
        <w:t>or</w:t>
      </w:r>
      <w:r>
        <w:rPr>
          <w:spacing w:val="-24"/>
          <w:w w:val="105"/>
        </w:rPr>
        <w:t xml:space="preserve"> </w:t>
      </w:r>
      <w:r>
        <w:rPr>
          <w:w w:val="105"/>
        </w:rPr>
        <w:t>a</w:t>
      </w:r>
      <w:r>
        <w:rPr>
          <w:spacing w:val="-24"/>
          <w:w w:val="105"/>
        </w:rPr>
        <w:t xml:space="preserve"> </w:t>
      </w:r>
      <w:r>
        <w:rPr>
          <w:w w:val="105"/>
        </w:rPr>
        <w:t>document,</w:t>
      </w:r>
      <w:r>
        <w:rPr>
          <w:spacing w:val="-22"/>
          <w:w w:val="105"/>
        </w:rPr>
        <w:t xml:space="preserve"> </w:t>
      </w:r>
      <w:r>
        <w:rPr>
          <w:w w:val="105"/>
        </w:rPr>
        <w:t>or</w:t>
      </w:r>
      <w:r>
        <w:rPr>
          <w:spacing w:val="-24"/>
          <w:w w:val="105"/>
        </w:rPr>
        <w:t xml:space="preserve"> </w:t>
      </w:r>
      <w:r>
        <w:rPr>
          <w:w w:val="105"/>
        </w:rPr>
        <w:t>a</w:t>
      </w:r>
      <w:r>
        <w:rPr>
          <w:spacing w:val="-24"/>
          <w:w w:val="105"/>
        </w:rPr>
        <w:t xml:space="preserve"> </w:t>
      </w:r>
      <w:r>
        <w:rPr>
          <w:w w:val="105"/>
        </w:rPr>
        <w:t>certain</w:t>
      </w:r>
      <w:r>
        <w:rPr>
          <w:spacing w:val="-24"/>
          <w:w w:val="105"/>
        </w:rPr>
        <w:t xml:space="preserve"> </w:t>
      </w:r>
      <w:r>
        <w:rPr>
          <w:w w:val="105"/>
        </w:rPr>
        <w:t>window</w:t>
      </w:r>
      <w:r>
        <w:rPr>
          <w:spacing w:val="-24"/>
          <w:w w:val="105"/>
        </w:rPr>
        <w:t xml:space="preserve"> </w:t>
      </w:r>
      <w:r>
        <w:rPr>
          <w:w w:val="105"/>
        </w:rPr>
        <w:t>of</w:t>
      </w:r>
      <w:r>
        <w:rPr>
          <w:spacing w:val="-24"/>
          <w:w w:val="105"/>
        </w:rPr>
        <w:t xml:space="preserve"> </w:t>
      </w:r>
      <w:r>
        <w:rPr>
          <w:rFonts w:ascii="DejaVu Serif" w:hAnsi="DejaVu Serif"/>
          <w:i/>
          <w:w w:val="105"/>
        </w:rPr>
        <w:t xml:space="preserve">m </w:t>
      </w:r>
      <w:r>
        <w:rPr>
          <w:w w:val="105"/>
        </w:rPr>
        <w:t>words</w:t>
      </w:r>
      <w:r>
        <w:rPr>
          <w:spacing w:val="-39"/>
          <w:w w:val="105"/>
        </w:rPr>
        <w:t xml:space="preserve"> </w:t>
      </w:r>
      <w:r>
        <w:rPr>
          <w:w w:val="105"/>
        </w:rPr>
        <w:t>(where</w:t>
      </w:r>
      <w:r>
        <w:rPr>
          <w:spacing w:val="-38"/>
          <w:w w:val="105"/>
        </w:rPr>
        <w:t xml:space="preserve"> </w:t>
      </w:r>
      <w:r>
        <w:rPr>
          <w:rFonts w:ascii="DejaVu Serif" w:hAnsi="DejaVu Serif"/>
          <w:i/>
          <w:w w:val="105"/>
        </w:rPr>
        <w:t>m</w:t>
      </w:r>
      <w:r>
        <w:rPr>
          <w:rFonts w:ascii="DejaVu Serif" w:hAnsi="DejaVu Serif"/>
          <w:i/>
          <w:spacing w:val="-36"/>
          <w:w w:val="105"/>
        </w:rPr>
        <w:t xml:space="preserve"> </w:t>
      </w:r>
      <w:r>
        <w:rPr>
          <w:w w:val="105"/>
        </w:rPr>
        <w:t>is</w:t>
      </w:r>
      <w:r>
        <w:rPr>
          <w:spacing w:val="-38"/>
          <w:w w:val="105"/>
        </w:rPr>
        <w:t xml:space="preserve"> </w:t>
      </w:r>
      <w:r>
        <w:rPr>
          <w:w w:val="105"/>
        </w:rPr>
        <w:t>an</w:t>
      </w:r>
      <w:r>
        <w:rPr>
          <w:spacing w:val="-38"/>
          <w:w w:val="105"/>
        </w:rPr>
        <w:t xml:space="preserve"> </w:t>
      </w:r>
      <w:r>
        <w:rPr>
          <w:w w:val="105"/>
        </w:rPr>
        <w:t>application-dependent</w:t>
      </w:r>
      <w:r>
        <w:rPr>
          <w:spacing w:val="-38"/>
          <w:w w:val="105"/>
        </w:rPr>
        <w:t xml:space="preserve"> </w:t>
      </w:r>
      <w:r>
        <w:rPr>
          <w:w w:val="105"/>
        </w:rPr>
        <w:t>parameter).</w:t>
      </w:r>
      <w:r>
        <w:rPr>
          <w:spacing w:val="-28"/>
          <w:w w:val="105"/>
        </w:rPr>
        <w:t xml:space="preserve"> </w:t>
      </w:r>
      <w:r>
        <w:rPr>
          <w:w w:val="105"/>
        </w:rPr>
        <w:t>Note</w:t>
      </w:r>
      <w:r>
        <w:rPr>
          <w:spacing w:val="-38"/>
          <w:w w:val="105"/>
        </w:rPr>
        <w:t xml:space="preserve"> </w:t>
      </w:r>
      <w:r>
        <w:rPr>
          <w:w w:val="105"/>
        </w:rPr>
        <w:t>that</w:t>
      </w:r>
      <w:r>
        <w:rPr>
          <w:spacing w:val="-38"/>
          <w:w w:val="105"/>
        </w:rPr>
        <w:t xml:space="preserve"> </w:t>
      </w:r>
      <w:r>
        <w:rPr>
          <w:w w:val="105"/>
        </w:rPr>
        <w:t>the</w:t>
      </w:r>
      <w:r>
        <w:rPr>
          <w:spacing w:val="-39"/>
          <w:w w:val="105"/>
        </w:rPr>
        <w:t xml:space="preserve"> </w:t>
      </w:r>
      <w:r>
        <w:rPr>
          <w:w w:val="105"/>
        </w:rPr>
        <w:t>upper and</w:t>
      </w:r>
      <w:r>
        <w:rPr>
          <w:spacing w:val="-42"/>
          <w:w w:val="105"/>
        </w:rPr>
        <w:t xml:space="preserve"> </w:t>
      </w:r>
      <w:r>
        <w:rPr>
          <w:spacing w:val="-3"/>
          <w:w w:val="105"/>
        </w:rPr>
        <w:t>lower</w:t>
      </w:r>
      <w:r>
        <w:rPr>
          <w:spacing w:val="-42"/>
          <w:w w:val="105"/>
        </w:rPr>
        <w:t xml:space="preserve"> </w:t>
      </w:r>
      <w:r>
        <w:rPr>
          <w:w w:val="105"/>
        </w:rPr>
        <w:t>triangles</w:t>
      </w:r>
      <w:r>
        <w:rPr>
          <w:spacing w:val="-41"/>
          <w:w w:val="105"/>
        </w:rPr>
        <w:t xml:space="preserve"> </w:t>
      </w:r>
      <w:r>
        <w:rPr>
          <w:w w:val="105"/>
        </w:rPr>
        <w:t>of</w:t>
      </w:r>
      <w:r>
        <w:rPr>
          <w:spacing w:val="-42"/>
          <w:w w:val="105"/>
        </w:rPr>
        <w:t xml:space="preserve"> </w:t>
      </w:r>
      <w:r>
        <w:rPr>
          <w:w w:val="105"/>
        </w:rPr>
        <w:t>the</w:t>
      </w:r>
      <w:r>
        <w:rPr>
          <w:spacing w:val="-41"/>
          <w:w w:val="105"/>
        </w:rPr>
        <w:t xml:space="preserve"> </w:t>
      </w:r>
      <w:r>
        <w:rPr>
          <w:w w:val="105"/>
        </w:rPr>
        <w:t>matrix</w:t>
      </w:r>
      <w:r>
        <w:rPr>
          <w:spacing w:val="-42"/>
          <w:w w:val="105"/>
        </w:rPr>
        <w:t xml:space="preserve"> </w:t>
      </w:r>
      <w:r>
        <w:rPr>
          <w:w w:val="105"/>
        </w:rPr>
        <w:t>are</w:t>
      </w:r>
      <w:r>
        <w:rPr>
          <w:spacing w:val="-41"/>
          <w:w w:val="105"/>
        </w:rPr>
        <w:t xml:space="preserve"> </w:t>
      </w:r>
      <w:r>
        <w:rPr>
          <w:w w:val="105"/>
        </w:rPr>
        <w:t>identical</w:t>
      </w:r>
      <w:r>
        <w:rPr>
          <w:spacing w:val="-42"/>
          <w:w w:val="105"/>
        </w:rPr>
        <w:t xml:space="preserve"> </w:t>
      </w:r>
      <w:r>
        <w:rPr>
          <w:w w:val="105"/>
        </w:rPr>
        <w:t>since</w:t>
      </w:r>
      <w:r>
        <w:rPr>
          <w:spacing w:val="-42"/>
          <w:w w:val="105"/>
        </w:rPr>
        <w:t xml:space="preserve"> </w:t>
      </w:r>
      <w:r>
        <w:rPr>
          <w:w w:val="105"/>
        </w:rPr>
        <w:t>co-occurrence</w:t>
      </w:r>
      <w:r>
        <w:rPr>
          <w:spacing w:val="-41"/>
          <w:w w:val="105"/>
        </w:rPr>
        <w:t xml:space="preserve"> </w:t>
      </w:r>
      <w:r>
        <w:rPr>
          <w:w w:val="105"/>
        </w:rPr>
        <w:t>is</w:t>
      </w:r>
      <w:r>
        <w:rPr>
          <w:spacing w:val="-42"/>
          <w:w w:val="105"/>
        </w:rPr>
        <w:t xml:space="preserve"> </w:t>
      </w:r>
      <w:r>
        <w:rPr>
          <w:w w:val="105"/>
        </w:rPr>
        <w:t>a</w:t>
      </w:r>
      <w:r>
        <w:rPr>
          <w:spacing w:val="-41"/>
          <w:w w:val="105"/>
        </w:rPr>
        <w:t xml:space="preserve"> </w:t>
      </w:r>
      <w:r>
        <w:rPr>
          <w:w w:val="105"/>
        </w:rPr>
        <w:t>symmet- ric</w:t>
      </w:r>
      <w:r>
        <w:rPr>
          <w:spacing w:val="-16"/>
          <w:w w:val="105"/>
        </w:rPr>
        <w:t xml:space="preserve"> </w:t>
      </w:r>
      <w:r>
        <w:rPr>
          <w:w w:val="105"/>
        </w:rPr>
        <w:t>relation,</w:t>
      </w:r>
      <w:r>
        <w:rPr>
          <w:spacing w:val="-13"/>
          <w:w w:val="105"/>
        </w:rPr>
        <w:t xml:space="preserve"> </w:t>
      </w:r>
      <w:r>
        <w:rPr>
          <w:w w:val="105"/>
        </w:rPr>
        <w:t>though</w:t>
      </w:r>
      <w:r>
        <w:rPr>
          <w:spacing w:val="-15"/>
          <w:w w:val="105"/>
        </w:rPr>
        <w:t xml:space="preserve"> </w:t>
      </w:r>
      <w:r>
        <w:rPr>
          <w:w w:val="105"/>
        </w:rPr>
        <w:t>in</w:t>
      </w:r>
      <w:r>
        <w:rPr>
          <w:spacing w:val="-16"/>
          <w:w w:val="105"/>
        </w:rPr>
        <w:t xml:space="preserve"> </w:t>
      </w:r>
      <w:r>
        <w:rPr>
          <w:w w:val="105"/>
        </w:rPr>
        <w:t>the</w:t>
      </w:r>
      <w:r>
        <w:rPr>
          <w:spacing w:val="-16"/>
          <w:w w:val="105"/>
        </w:rPr>
        <w:t xml:space="preserve"> </w:t>
      </w:r>
      <w:r>
        <w:rPr>
          <w:w w:val="105"/>
        </w:rPr>
        <w:t>general</w:t>
      </w:r>
      <w:r>
        <w:rPr>
          <w:spacing w:val="-15"/>
          <w:w w:val="105"/>
        </w:rPr>
        <w:t xml:space="preserve"> </w:t>
      </w:r>
      <w:r>
        <w:rPr>
          <w:w w:val="105"/>
        </w:rPr>
        <w:t>case</w:t>
      </w:r>
      <w:r>
        <w:rPr>
          <w:spacing w:val="-16"/>
          <w:w w:val="105"/>
        </w:rPr>
        <w:t xml:space="preserve"> </w:t>
      </w:r>
      <w:r>
        <w:rPr>
          <w:w w:val="105"/>
        </w:rPr>
        <w:t>relations</w:t>
      </w:r>
      <w:r>
        <w:rPr>
          <w:spacing w:val="-15"/>
          <w:w w:val="105"/>
        </w:rPr>
        <w:t xml:space="preserve"> </w:t>
      </w:r>
      <w:r>
        <w:rPr>
          <w:w w:val="105"/>
        </w:rPr>
        <w:t>between</w:t>
      </w:r>
      <w:r>
        <w:rPr>
          <w:spacing w:val="-16"/>
          <w:w w:val="105"/>
        </w:rPr>
        <w:t xml:space="preserve"> </w:t>
      </w:r>
      <w:r>
        <w:rPr>
          <w:w w:val="105"/>
        </w:rPr>
        <w:t>words</w:t>
      </w:r>
      <w:r>
        <w:rPr>
          <w:spacing w:val="-15"/>
          <w:w w:val="105"/>
        </w:rPr>
        <w:t xml:space="preserve"> </w:t>
      </w:r>
      <w:r>
        <w:rPr>
          <w:w w:val="105"/>
        </w:rPr>
        <w:t>need</w:t>
      </w:r>
      <w:r>
        <w:rPr>
          <w:spacing w:val="-16"/>
          <w:w w:val="105"/>
        </w:rPr>
        <w:t xml:space="preserve"> </w:t>
      </w:r>
      <w:r>
        <w:rPr>
          <w:w w:val="105"/>
        </w:rPr>
        <w:t>not</w:t>
      </w:r>
      <w:r>
        <w:rPr>
          <w:spacing w:val="-15"/>
          <w:w w:val="105"/>
        </w:rPr>
        <w:t xml:space="preserve"> </w:t>
      </w:r>
      <w:r>
        <w:rPr>
          <w:spacing w:val="2"/>
          <w:w w:val="105"/>
        </w:rPr>
        <w:t xml:space="preserve">be </w:t>
      </w:r>
      <w:r>
        <w:rPr>
          <w:w w:val="105"/>
        </w:rPr>
        <w:t>symmetric.</w:t>
      </w:r>
      <w:r>
        <w:rPr>
          <w:spacing w:val="-13"/>
          <w:w w:val="105"/>
        </w:rPr>
        <w:t xml:space="preserve"> </w:t>
      </w:r>
      <w:r>
        <w:rPr>
          <w:spacing w:val="-6"/>
          <w:w w:val="105"/>
        </w:rPr>
        <w:t>For</w:t>
      </w:r>
      <w:r>
        <w:rPr>
          <w:spacing w:val="-27"/>
          <w:w w:val="105"/>
        </w:rPr>
        <w:t xml:space="preserve"> </w:t>
      </w:r>
      <w:r>
        <w:rPr>
          <w:w w:val="105"/>
        </w:rPr>
        <w:t>example,</w:t>
      </w:r>
      <w:r>
        <w:rPr>
          <w:spacing w:val="-27"/>
          <w:w w:val="105"/>
        </w:rPr>
        <w:t xml:space="preserve"> </w:t>
      </w:r>
      <w:r>
        <w:rPr>
          <w:w w:val="105"/>
        </w:rPr>
        <w:t>a</w:t>
      </w:r>
      <w:r>
        <w:rPr>
          <w:spacing w:val="-27"/>
          <w:w w:val="105"/>
        </w:rPr>
        <w:t xml:space="preserve"> </w:t>
      </w:r>
      <w:r>
        <w:rPr>
          <w:w w:val="105"/>
        </w:rPr>
        <w:t>co-occurrence</w:t>
      </w:r>
      <w:r>
        <w:rPr>
          <w:spacing w:val="-27"/>
          <w:w w:val="105"/>
        </w:rPr>
        <w:t xml:space="preserve"> </w:t>
      </w:r>
      <w:r>
        <w:rPr>
          <w:w w:val="105"/>
        </w:rPr>
        <w:t>matrix</w:t>
      </w:r>
      <w:r>
        <w:rPr>
          <w:spacing w:val="-26"/>
          <w:w w:val="105"/>
        </w:rPr>
        <w:t xml:space="preserve"> </w:t>
      </w:r>
      <w:r>
        <w:rPr>
          <w:rFonts w:ascii="DejaVu Serif" w:hAnsi="DejaVu Serif"/>
          <w:i/>
          <w:w w:val="105"/>
        </w:rPr>
        <w:t>M</w:t>
      </w:r>
      <w:r>
        <w:rPr>
          <w:rFonts w:ascii="DejaVu Serif" w:hAnsi="DejaVu Serif"/>
          <w:i/>
          <w:spacing w:val="-10"/>
          <w:w w:val="105"/>
        </w:rPr>
        <w:t xml:space="preserve"> </w:t>
      </w:r>
      <w:r>
        <w:rPr>
          <w:w w:val="105"/>
        </w:rPr>
        <w:t>where</w:t>
      </w:r>
      <w:r>
        <w:rPr>
          <w:spacing w:val="-27"/>
          <w:w w:val="105"/>
        </w:rPr>
        <w:t xml:space="preserve"> </w:t>
      </w:r>
      <w:r>
        <w:rPr>
          <w:rFonts w:ascii="DejaVu Serif" w:hAnsi="DejaVu Serif"/>
          <w:i/>
          <w:w w:val="105"/>
        </w:rPr>
        <w:t>m</w:t>
      </w:r>
      <w:r>
        <w:rPr>
          <w:rFonts w:ascii="Times New Roman" w:hAnsi="Times New Roman"/>
          <w:i/>
          <w:w w:val="105"/>
          <w:vertAlign w:val="subscript"/>
        </w:rPr>
        <w:t>ij</w:t>
      </w:r>
      <w:r>
        <w:rPr>
          <w:rFonts w:ascii="Times New Roman" w:hAnsi="Times New Roman"/>
          <w:i/>
          <w:spacing w:val="2"/>
          <w:w w:val="105"/>
        </w:rPr>
        <w:t xml:space="preserve"> </w:t>
      </w:r>
      <w:r>
        <w:rPr>
          <w:w w:val="105"/>
        </w:rPr>
        <w:t>is</w:t>
      </w:r>
      <w:r>
        <w:rPr>
          <w:spacing w:val="-27"/>
          <w:w w:val="105"/>
        </w:rPr>
        <w:t xml:space="preserve"> </w:t>
      </w:r>
      <w:r>
        <w:rPr>
          <w:w w:val="105"/>
        </w:rPr>
        <w:t>the</w:t>
      </w:r>
      <w:r>
        <w:rPr>
          <w:spacing w:val="-27"/>
          <w:w w:val="105"/>
        </w:rPr>
        <w:t xml:space="preserve"> </w:t>
      </w:r>
      <w:r>
        <w:rPr>
          <w:w w:val="105"/>
        </w:rPr>
        <w:t>count</w:t>
      </w:r>
      <w:r>
        <w:rPr>
          <w:spacing w:val="-27"/>
          <w:w w:val="105"/>
        </w:rPr>
        <w:t xml:space="preserve"> </w:t>
      </w:r>
      <w:r>
        <w:rPr>
          <w:w w:val="105"/>
        </w:rPr>
        <w:t>of how</w:t>
      </w:r>
      <w:r>
        <w:rPr>
          <w:spacing w:val="-22"/>
          <w:w w:val="105"/>
        </w:rPr>
        <w:t xml:space="preserve"> </w:t>
      </w:r>
      <w:r>
        <w:rPr>
          <w:w w:val="105"/>
        </w:rPr>
        <w:t>many</w:t>
      </w:r>
      <w:r>
        <w:rPr>
          <w:spacing w:val="-21"/>
          <w:w w:val="105"/>
        </w:rPr>
        <w:t xml:space="preserve"> </w:t>
      </w:r>
      <w:r>
        <w:rPr>
          <w:w w:val="105"/>
        </w:rPr>
        <w:t>times</w:t>
      </w:r>
      <w:r>
        <w:rPr>
          <w:spacing w:val="-22"/>
          <w:w w:val="105"/>
        </w:rPr>
        <w:t xml:space="preserve"> </w:t>
      </w:r>
      <w:r>
        <w:rPr>
          <w:w w:val="105"/>
        </w:rPr>
        <w:t>word</w:t>
      </w:r>
      <w:r>
        <w:rPr>
          <w:spacing w:val="-21"/>
          <w:w w:val="105"/>
        </w:rPr>
        <w:t xml:space="preserve"> </w:t>
      </w:r>
      <w:r>
        <w:rPr>
          <w:rFonts w:ascii="DejaVu Serif" w:hAnsi="DejaVu Serif"/>
          <w:i/>
          <w:w w:val="105"/>
        </w:rPr>
        <w:t>i</w:t>
      </w:r>
      <w:r>
        <w:rPr>
          <w:rFonts w:ascii="DejaVu Serif" w:hAnsi="DejaVu Serif"/>
          <w:i/>
          <w:spacing w:val="-19"/>
          <w:w w:val="105"/>
        </w:rPr>
        <w:t xml:space="preserve"> </w:t>
      </w:r>
      <w:r>
        <w:rPr>
          <w:w w:val="105"/>
        </w:rPr>
        <w:t>was</w:t>
      </w:r>
      <w:r>
        <w:rPr>
          <w:spacing w:val="-21"/>
          <w:w w:val="105"/>
        </w:rPr>
        <w:t xml:space="preserve"> </w:t>
      </w:r>
      <w:r>
        <w:rPr>
          <w:w w:val="105"/>
        </w:rPr>
        <w:t>immediately</w:t>
      </w:r>
      <w:r>
        <w:rPr>
          <w:spacing w:val="-21"/>
          <w:w w:val="105"/>
        </w:rPr>
        <w:t xml:space="preserve"> </w:t>
      </w:r>
      <w:r>
        <w:rPr>
          <w:w w:val="105"/>
        </w:rPr>
        <w:t>succeeded</w:t>
      </w:r>
      <w:r>
        <w:rPr>
          <w:spacing w:val="-22"/>
          <w:w w:val="105"/>
        </w:rPr>
        <w:t xml:space="preserve"> </w:t>
      </w:r>
      <w:r>
        <w:rPr>
          <w:spacing w:val="-3"/>
          <w:w w:val="105"/>
        </w:rPr>
        <w:t>by</w:t>
      </w:r>
      <w:r>
        <w:rPr>
          <w:spacing w:val="-21"/>
          <w:w w:val="105"/>
        </w:rPr>
        <w:t xml:space="preserve"> </w:t>
      </w:r>
      <w:r>
        <w:rPr>
          <w:w w:val="105"/>
        </w:rPr>
        <w:t>word</w:t>
      </w:r>
      <w:r>
        <w:rPr>
          <w:spacing w:val="-22"/>
          <w:w w:val="105"/>
        </w:rPr>
        <w:t xml:space="preserve"> </w:t>
      </w:r>
      <w:r>
        <w:rPr>
          <w:rFonts w:ascii="DejaVu Serif" w:hAnsi="DejaVu Serif"/>
          <w:i/>
          <w:w w:val="105"/>
        </w:rPr>
        <w:t>j</w:t>
      </w:r>
      <w:r>
        <w:rPr>
          <w:rFonts w:ascii="DejaVu Serif" w:hAnsi="DejaVu Serif"/>
          <w:i/>
          <w:spacing w:val="-11"/>
          <w:w w:val="105"/>
        </w:rPr>
        <w:t xml:space="preserve"> </w:t>
      </w:r>
      <w:r>
        <w:rPr>
          <w:w w:val="105"/>
        </w:rPr>
        <w:t>would</w:t>
      </w:r>
      <w:r>
        <w:rPr>
          <w:spacing w:val="-21"/>
          <w:w w:val="105"/>
        </w:rPr>
        <w:t xml:space="preserve"> </w:t>
      </w:r>
      <w:r>
        <w:rPr>
          <w:w w:val="105"/>
        </w:rPr>
        <w:t xml:space="preserve">usually not </w:t>
      </w:r>
      <w:r>
        <w:rPr>
          <w:spacing w:val="2"/>
          <w:w w:val="105"/>
        </w:rPr>
        <w:t>be</w:t>
      </w:r>
      <w:r>
        <w:rPr>
          <w:spacing w:val="-9"/>
          <w:w w:val="105"/>
        </w:rPr>
        <w:t xml:space="preserve"> </w:t>
      </w:r>
      <w:r>
        <w:rPr>
          <w:w w:val="105"/>
        </w:rPr>
        <w:t>symmetric.</w:t>
      </w:r>
    </w:p>
    <w:p w14:paraId="55B78027" w14:textId="77777777" w:rsidR="00603298" w:rsidRDefault="00685666" w:rsidP="00787FB4">
      <w:pPr>
        <w:pStyle w:val="BodyText"/>
        <w:spacing w:before="120" w:after="120"/>
      </w:pPr>
      <w:r>
        <w:t>This task is quite common in text processing and provides the starting point</w:t>
      </w:r>
      <w:r>
        <w:rPr>
          <w:spacing w:val="-17"/>
        </w:rPr>
        <w:t xml:space="preserve"> </w:t>
      </w:r>
      <w:r>
        <w:t>to</w:t>
      </w:r>
      <w:r>
        <w:rPr>
          <w:spacing w:val="-17"/>
        </w:rPr>
        <w:t xml:space="preserve"> </w:t>
      </w:r>
      <w:r>
        <w:t>many</w:t>
      </w:r>
      <w:r>
        <w:rPr>
          <w:spacing w:val="-18"/>
        </w:rPr>
        <w:t xml:space="preserve"> </w:t>
      </w:r>
      <w:r>
        <w:t>other</w:t>
      </w:r>
      <w:r>
        <w:rPr>
          <w:spacing w:val="-16"/>
        </w:rPr>
        <w:t xml:space="preserve"> </w:t>
      </w:r>
      <w:r>
        <w:t>algorithms,</w:t>
      </w:r>
      <w:r>
        <w:rPr>
          <w:spacing w:val="-15"/>
        </w:rPr>
        <w:t xml:space="preserve"> </w:t>
      </w:r>
      <w:r>
        <w:t>e.g.,</w:t>
      </w:r>
      <w:r>
        <w:rPr>
          <w:spacing w:val="-14"/>
        </w:rPr>
        <w:t xml:space="preserve"> </w:t>
      </w:r>
      <w:r>
        <w:t>for</w:t>
      </w:r>
      <w:r>
        <w:rPr>
          <w:spacing w:val="-17"/>
        </w:rPr>
        <w:t xml:space="preserve"> </w:t>
      </w:r>
      <w:r>
        <w:t>computing</w:t>
      </w:r>
      <w:r>
        <w:rPr>
          <w:spacing w:val="-17"/>
        </w:rPr>
        <w:t xml:space="preserve"> </w:t>
      </w:r>
      <w:r>
        <w:t>statistics</w:t>
      </w:r>
      <w:r>
        <w:rPr>
          <w:spacing w:val="-17"/>
        </w:rPr>
        <w:t xml:space="preserve"> </w:t>
      </w:r>
      <w:r>
        <w:t>such</w:t>
      </w:r>
      <w:r>
        <w:rPr>
          <w:spacing w:val="-17"/>
        </w:rPr>
        <w:t xml:space="preserve"> </w:t>
      </w:r>
      <w:r>
        <w:t>as</w:t>
      </w:r>
      <w:r>
        <w:rPr>
          <w:spacing w:val="-17"/>
        </w:rPr>
        <w:t xml:space="preserve"> </w:t>
      </w:r>
      <w:r>
        <w:t>pointwise mutual</w:t>
      </w:r>
      <w:r>
        <w:rPr>
          <w:spacing w:val="-15"/>
        </w:rPr>
        <w:t xml:space="preserve"> </w:t>
      </w:r>
      <w:r>
        <w:t>information</w:t>
      </w:r>
      <w:r>
        <w:rPr>
          <w:spacing w:val="-14"/>
        </w:rPr>
        <w:t xml:space="preserve"> </w:t>
      </w:r>
      <w:r>
        <w:t>[38],</w:t>
      </w:r>
      <w:r>
        <w:rPr>
          <w:spacing w:val="-12"/>
        </w:rPr>
        <w:t xml:space="preserve"> </w:t>
      </w:r>
      <w:r>
        <w:t>for</w:t>
      </w:r>
      <w:r>
        <w:rPr>
          <w:spacing w:val="-15"/>
        </w:rPr>
        <w:t xml:space="preserve"> </w:t>
      </w:r>
      <w:r>
        <w:t>unsupervised</w:t>
      </w:r>
      <w:r>
        <w:rPr>
          <w:spacing w:val="-14"/>
        </w:rPr>
        <w:t xml:space="preserve"> </w:t>
      </w:r>
      <w:r>
        <w:t>sense</w:t>
      </w:r>
      <w:r>
        <w:rPr>
          <w:spacing w:val="-14"/>
        </w:rPr>
        <w:t xml:space="preserve"> </w:t>
      </w:r>
      <w:r>
        <w:t>clustering</w:t>
      </w:r>
      <w:r>
        <w:rPr>
          <w:spacing w:val="-15"/>
        </w:rPr>
        <w:t xml:space="preserve"> </w:t>
      </w:r>
      <w:r>
        <w:t>[136],</w:t>
      </w:r>
      <w:r>
        <w:rPr>
          <w:spacing w:val="-12"/>
        </w:rPr>
        <w:t xml:space="preserve"> </w:t>
      </w:r>
      <w:r>
        <w:t>and</w:t>
      </w:r>
      <w:r>
        <w:rPr>
          <w:spacing w:val="-14"/>
        </w:rPr>
        <w:t xml:space="preserve"> </w:t>
      </w:r>
      <w:r>
        <w:t>more</w:t>
      </w:r>
      <w:r>
        <w:rPr>
          <w:spacing w:val="-14"/>
        </w:rPr>
        <w:t xml:space="preserve"> </w:t>
      </w:r>
      <w:r>
        <w:t xml:space="preserve">gen- </w:t>
      </w:r>
      <w:r>
        <w:rPr>
          <w:spacing w:val="-3"/>
        </w:rPr>
        <w:t>erally,</w:t>
      </w:r>
      <w:r>
        <w:rPr>
          <w:spacing w:val="-12"/>
        </w:rPr>
        <w:t xml:space="preserve"> </w:t>
      </w:r>
      <w:r>
        <w:t>a</w:t>
      </w:r>
      <w:r>
        <w:rPr>
          <w:spacing w:val="-13"/>
        </w:rPr>
        <w:t xml:space="preserve"> </w:t>
      </w:r>
      <w:r>
        <w:t>large</w:t>
      </w:r>
      <w:r>
        <w:rPr>
          <w:spacing w:val="-14"/>
        </w:rPr>
        <w:t xml:space="preserve"> </w:t>
      </w:r>
      <w:r>
        <w:rPr>
          <w:spacing w:val="2"/>
        </w:rPr>
        <w:t>body</w:t>
      </w:r>
      <w:r>
        <w:rPr>
          <w:spacing w:val="-13"/>
        </w:rPr>
        <w:t xml:space="preserve"> </w:t>
      </w:r>
      <w:r>
        <w:t>of</w:t>
      </w:r>
      <w:r>
        <w:rPr>
          <w:spacing w:val="-14"/>
        </w:rPr>
        <w:t xml:space="preserve"> </w:t>
      </w:r>
      <w:r>
        <w:t>work</w:t>
      </w:r>
      <w:r>
        <w:rPr>
          <w:spacing w:val="-13"/>
        </w:rPr>
        <w:t xml:space="preserve"> </w:t>
      </w:r>
      <w:r>
        <w:t>in</w:t>
      </w:r>
      <w:r>
        <w:rPr>
          <w:spacing w:val="-14"/>
        </w:rPr>
        <w:t xml:space="preserve"> </w:t>
      </w:r>
      <w:r>
        <w:t>lexical</w:t>
      </w:r>
      <w:r>
        <w:rPr>
          <w:spacing w:val="-13"/>
        </w:rPr>
        <w:t xml:space="preserve"> </w:t>
      </w:r>
      <w:r>
        <w:t>semantics</w:t>
      </w:r>
      <w:r>
        <w:rPr>
          <w:spacing w:val="-13"/>
        </w:rPr>
        <w:t xml:space="preserve"> </w:t>
      </w:r>
      <w:r>
        <w:t>based</w:t>
      </w:r>
      <w:r>
        <w:rPr>
          <w:spacing w:val="-14"/>
        </w:rPr>
        <w:t xml:space="preserve"> </w:t>
      </w:r>
      <w:r>
        <w:t>on</w:t>
      </w:r>
      <w:r>
        <w:rPr>
          <w:spacing w:val="-13"/>
        </w:rPr>
        <w:t xml:space="preserve"> </w:t>
      </w:r>
      <w:r>
        <w:t>distributional</w:t>
      </w:r>
      <w:r>
        <w:rPr>
          <w:spacing w:val="-14"/>
        </w:rPr>
        <w:t xml:space="preserve"> </w:t>
      </w:r>
      <w:r>
        <w:t>profiles of</w:t>
      </w:r>
      <w:r>
        <w:rPr>
          <w:spacing w:val="-12"/>
        </w:rPr>
        <w:t xml:space="preserve"> </w:t>
      </w:r>
      <w:r>
        <w:t>words,</w:t>
      </w:r>
      <w:r>
        <w:rPr>
          <w:spacing w:val="-10"/>
        </w:rPr>
        <w:t xml:space="preserve"> </w:t>
      </w:r>
      <w:r>
        <w:t>dating</w:t>
      </w:r>
      <w:r>
        <w:rPr>
          <w:spacing w:val="-11"/>
        </w:rPr>
        <w:t xml:space="preserve"> </w:t>
      </w:r>
      <w:r>
        <w:t>back</w:t>
      </w:r>
      <w:r>
        <w:rPr>
          <w:spacing w:val="-12"/>
        </w:rPr>
        <w:t xml:space="preserve"> </w:t>
      </w:r>
      <w:r>
        <w:t>to</w:t>
      </w:r>
      <w:r>
        <w:rPr>
          <w:spacing w:val="-11"/>
        </w:rPr>
        <w:t xml:space="preserve"> </w:t>
      </w:r>
      <w:r>
        <w:t>Firth</w:t>
      </w:r>
      <w:r>
        <w:rPr>
          <w:spacing w:val="-12"/>
        </w:rPr>
        <w:t xml:space="preserve"> </w:t>
      </w:r>
      <w:r>
        <w:t>[55]</w:t>
      </w:r>
      <w:r>
        <w:rPr>
          <w:spacing w:val="-12"/>
        </w:rPr>
        <w:t xml:space="preserve"> </w:t>
      </w:r>
      <w:r>
        <w:t>and</w:t>
      </w:r>
      <w:r>
        <w:rPr>
          <w:spacing w:val="-11"/>
        </w:rPr>
        <w:t xml:space="preserve"> </w:t>
      </w:r>
      <w:r>
        <w:t>Harris</w:t>
      </w:r>
      <w:r>
        <w:rPr>
          <w:spacing w:val="-12"/>
        </w:rPr>
        <w:t xml:space="preserve"> </w:t>
      </w:r>
      <w:r>
        <w:t>[69]</w:t>
      </w:r>
      <w:r>
        <w:rPr>
          <w:spacing w:val="-11"/>
        </w:rPr>
        <w:t xml:space="preserve"> </w:t>
      </w:r>
      <w:r>
        <w:t>in</w:t>
      </w:r>
      <w:r>
        <w:rPr>
          <w:spacing w:val="-12"/>
        </w:rPr>
        <w:t xml:space="preserve"> </w:t>
      </w:r>
      <w:r>
        <w:t>the</w:t>
      </w:r>
      <w:r>
        <w:rPr>
          <w:spacing w:val="-12"/>
        </w:rPr>
        <w:t xml:space="preserve"> </w:t>
      </w:r>
      <w:r>
        <w:t>1950s</w:t>
      </w:r>
      <w:r>
        <w:rPr>
          <w:spacing w:val="-11"/>
        </w:rPr>
        <w:t xml:space="preserve"> </w:t>
      </w:r>
      <w:r>
        <w:t>and</w:t>
      </w:r>
      <w:r>
        <w:rPr>
          <w:spacing w:val="-12"/>
        </w:rPr>
        <w:t xml:space="preserve"> </w:t>
      </w:r>
      <w:r>
        <w:t>1960s.</w:t>
      </w:r>
      <w:r>
        <w:rPr>
          <w:spacing w:val="16"/>
        </w:rPr>
        <w:t xml:space="preserve"> </w:t>
      </w:r>
      <w:r>
        <w:t>The task also has applications in information retrieval (e.g., automatic thesaurus construction [137] and stemming [15</w:t>
      </w:r>
      <w:r>
        <w:t>7]), and other related fields such as text mining. More importantly, this problem represents a specific instance of the task</w:t>
      </w:r>
      <w:r>
        <w:rPr>
          <w:spacing w:val="-9"/>
        </w:rPr>
        <w:t xml:space="preserve"> </w:t>
      </w:r>
      <w:r>
        <w:t>of</w:t>
      </w:r>
      <w:r>
        <w:rPr>
          <w:spacing w:val="-9"/>
        </w:rPr>
        <w:t xml:space="preserve"> </w:t>
      </w:r>
      <w:r>
        <w:t>estimating</w:t>
      </w:r>
      <w:r>
        <w:rPr>
          <w:spacing w:val="-8"/>
        </w:rPr>
        <w:t xml:space="preserve"> </w:t>
      </w:r>
      <w:r>
        <w:t>distributions</w:t>
      </w:r>
      <w:r>
        <w:rPr>
          <w:spacing w:val="-9"/>
        </w:rPr>
        <w:t xml:space="preserve"> </w:t>
      </w:r>
      <w:r>
        <w:t>of</w:t>
      </w:r>
      <w:r>
        <w:rPr>
          <w:spacing w:val="-8"/>
        </w:rPr>
        <w:t xml:space="preserve"> </w:t>
      </w:r>
      <w:r>
        <w:t>discrete</w:t>
      </w:r>
      <w:r>
        <w:rPr>
          <w:spacing w:val="-9"/>
        </w:rPr>
        <w:t xml:space="preserve"> </w:t>
      </w:r>
      <w:r>
        <w:t>joint</w:t>
      </w:r>
      <w:r>
        <w:rPr>
          <w:spacing w:val="-8"/>
        </w:rPr>
        <w:t xml:space="preserve"> </w:t>
      </w:r>
      <w:r>
        <w:t>events</w:t>
      </w:r>
      <w:r>
        <w:rPr>
          <w:spacing w:val="-9"/>
        </w:rPr>
        <w:t xml:space="preserve"> </w:t>
      </w:r>
      <w:r>
        <w:t>from</w:t>
      </w:r>
      <w:r>
        <w:rPr>
          <w:spacing w:val="-9"/>
        </w:rPr>
        <w:t xml:space="preserve"> </w:t>
      </w:r>
      <w:r>
        <w:t>a</w:t>
      </w:r>
      <w:r>
        <w:rPr>
          <w:spacing w:val="-8"/>
        </w:rPr>
        <w:t xml:space="preserve"> </w:t>
      </w:r>
      <w:r>
        <w:t>large</w:t>
      </w:r>
      <w:r>
        <w:rPr>
          <w:spacing w:val="-9"/>
        </w:rPr>
        <w:t xml:space="preserve"> </w:t>
      </w:r>
      <w:r>
        <w:t>number</w:t>
      </w:r>
      <w:r>
        <w:rPr>
          <w:spacing w:val="-8"/>
        </w:rPr>
        <w:t xml:space="preserve"> </w:t>
      </w:r>
      <w:r>
        <w:t>of observations,</w:t>
      </w:r>
      <w:r>
        <w:rPr>
          <w:spacing w:val="-13"/>
        </w:rPr>
        <w:t xml:space="preserve"> </w:t>
      </w:r>
      <w:r>
        <w:t>a</w:t>
      </w:r>
      <w:r>
        <w:rPr>
          <w:spacing w:val="-14"/>
        </w:rPr>
        <w:t xml:space="preserve"> </w:t>
      </w:r>
      <w:r>
        <w:t>very</w:t>
      </w:r>
      <w:r>
        <w:rPr>
          <w:spacing w:val="-15"/>
        </w:rPr>
        <w:t xml:space="preserve"> </w:t>
      </w:r>
      <w:r>
        <w:t>common</w:t>
      </w:r>
      <w:r>
        <w:rPr>
          <w:spacing w:val="-14"/>
        </w:rPr>
        <w:t xml:space="preserve"> </w:t>
      </w:r>
      <w:r>
        <w:t>task</w:t>
      </w:r>
      <w:r>
        <w:rPr>
          <w:spacing w:val="-14"/>
        </w:rPr>
        <w:t xml:space="preserve"> </w:t>
      </w:r>
      <w:r>
        <w:t>in</w:t>
      </w:r>
      <w:r>
        <w:rPr>
          <w:spacing w:val="-14"/>
        </w:rPr>
        <w:t xml:space="preserve"> </w:t>
      </w:r>
      <w:r>
        <w:t>statistical</w:t>
      </w:r>
      <w:r>
        <w:rPr>
          <w:spacing w:val="-15"/>
        </w:rPr>
        <w:t xml:space="preserve"> </w:t>
      </w:r>
      <w:r>
        <w:t>natural</w:t>
      </w:r>
      <w:r>
        <w:rPr>
          <w:spacing w:val="-14"/>
        </w:rPr>
        <w:t xml:space="preserve"> </w:t>
      </w:r>
      <w:r>
        <w:t>language</w:t>
      </w:r>
      <w:r>
        <w:rPr>
          <w:spacing w:val="-14"/>
        </w:rPr>
        <w:t xml:space="preserve"> </w:t>
      </w:r>
      <w:r>
        <w:t>processing</w:t>
      </w:r>
      <w:r>
        <w:rPr>
          <w:spacing w:val="-15"/>
        </w:rPr>
        <w:t xml:space="preserve"> </w:t>
      </w:r>
      <w:r>
        <w:t>for which</w:t>
      </w:r>
      <w:r>
        <w:rPr>
          <w:spacing w:val="-19"/>
        </w:rPr>
        <w:t xml:space="preserve"> </w:t>
      </w:r>
      <w:r>
        <w:t>there</w:t>
      </w:r>
      <w:r>
        <w:rPr>
          <w:spacing w:val="-19"/>
        </w:rPr>
        <w:t xml:space="preserve"> </w:t>
      </w:r>
      <w:r>
        <w:t>are</w:t>
      </w:r>
      <w:r>
        <w:rPr>
          <w:spacing w:val="-19"/>
        </w:rPr>
        <w:t xml:space="preserve"> </w:t>
      </w:r>
      <w:r>
        <w:t>nice</w:t>
      </w:r>
      <w:r>
        <w:rPr>
          <w:spacing w:val="-19"/>
        </w:rPr>
        <w:t xml:space="preserve"> </w:t>
      </w:r>
      <w:r>
        <w:t>MapReduce</w:t>
      </w:r>
      <w:r>
        <w:rPr>
          <w:spacing w:val="-19"/>
        </w:rPr>
        <w:t xml:space="preserve"> </w:t>
      </w:r>
      <w:r>
        <w:t>solutions.</w:t>
      </w:r>
      <w:r>
        <w:rPr>
          <w:spacing w:val="11"/>
        </w:rPr>
        <w:t xml:space="preserve"> </w:t>
      </w:r>
      <w:r>
        <w:t>Indeed,</w:t>
      </w:r>
      <w:r>
        <w:rPr>
          <w:spacing w:val="-16"/>
        </w:rPr>
        <w:t xml:space="preserve"> </w:t>
      </w:r>
      <w:r>
        <w:t>concepts</w:t>
      </w:r>
      <w:r>
        <w:rPr>
          <w:spacing w:val="-19"/>
        </w:rPr>
        <w:t xml:space="preserve"> </w:t>
      </w:r>
      <w:r>
        <w:t>presented</w:t>
      </w:r>
      <w:r>
        <w:rPr>
          <w:spacing w:val="-19"/>
        </w:rPr>
        <w:t xml:space="preserve"> </w:t>
      </w:r>
      <w:r>
        <w:t>here</w:t>
      </w:r>
      <w:r>
        <w:rPr>
          <w:spacing w:val="-19"/>
        </w:rPr>
        <w:t xml:space="preserve"> </w:t>
      </w:r>
      <w:r>
        <w:t xml:space="preserve">are also used in Chapter 7 when </w:t>
      </w:r>
      <w:r>
        <w:rPr>
          <w:spacing w:val="-3"/>
        </w:rPr>
        <w:t xml:space="preserve">we </w:t>
      </w:r>
      <w:r>
        <w:t>discuss expectation-maximization</w:t>
      </w:r>
      <w:r>
        <w:rPr>
          <w:spacing w:val="-35"/>
        </w:rPr>
        <w:t xml:space="preserve"> </w:t>
      </w:r>
      <w:r>
        <w:t>algorithms. Beyond text processing, problems in many application domai</w:t>
      </w:r>
      <w:r>
        <w:t xml:space="preserve">ns share sim- ilar characteristics. </w:t>
      </w:r>
      <w:r>
        <w:rPr>
          <w:spacing w:val="-6"/>
        </w:rPr>
        <w:t xml:space="preserve">For </w:t>
      </w:r>
      <w:r>
        <w:t>example, a large retailer might analyze point-of-sale transaction records to identify correlated product purchases (e.g., customers who</w:t>
      </w:r>
      <w:r>
        <w:rPr>
          <w:spacing w:val="-9"/>
        </w:rPr>
        <w:t xml:space="preserve"> </w:t>
      </w:r>
      <w:r>
        <w:t>buy</w:t>
      </w:r>
      <w:r>
        <w:rPr>
          <w:spacing w:val="-8"/>
        </w:rPr>
        <w:t xml:space="preserve"> </w:t>
      </w:r>
      <w:r>
        <w:rPr>
          <w:rFonts w:ascii="LM Roman 10"/>
          <w:i/>
        </w:rPr>
        <w:t>this</w:t>
      </w:r>
      <w:r>
        <w:rPr>
          <w:rFonts w:ascii="LM Roman 10"/>
          <w:i/>
          <w:spacing w:val="1"/>
        </w:rPr>
        <w:t xml:space="preserve"> </w:t>
      </w:r>
      <w:r>
        <w:t>tend</w:t>
      </w:r>
      <w:r>
        <w:rPr>
          <w:spacing w:val="-9"/>
        </w:rPr>
        <w:t xml:space="preserve"> </w:t>
      </w:r>
      <w:r>
        <w:t>to</w:t>
      </w:r>
      <w:r>
        <w:rPr>
          <w:spacing w:val="-8"/>
        </w:rPr>
        <w:t xml:space="preserve"> </w:t>
      </w:r>
      <w:r>
        <w:t>also</w:t>
      </w:r>
      <w:r>
        <w:rPr>
          <w:spacing w:val="-9"/>
        </w:rPr>
        <w:t xml:space="preserve"> </w:t>
      </w:r>
      <w:r>
        <w:t>buy</w:t>
      </w:r>
      <w:r>
        <w:rPr>
          <w:spacing w:val="55"/>
        </w:rPr>
        <w:t xml:space="preserve"> </w:t>
      </w:r>
      <w:r>
        <w:rPr>
          <w:rFonts w:ascii="LM Roman 10"/>
          <w:i/>
        </w:rPr>
        <w:t>that</w:t>
      </w:r>
      <w:r>
        <w:rPr>
          <w:rFonts w:ascii="LM Roman 10"/>
          <w:i/>
          <w:spacing w:val="-55"/>
        </w:rPr>
        <w:t xml:space="preserve"> </w:t>
      </w:r>
      <w:r>
        <w:t>),</w:t>
      </w:r>
      <w:r>
        <w:rPr>
          <w:spacing w:val="-8"/>
        </w:rPr>
        <w:t xml:space="preserve"> </w:t>
      </w:r>
      <w:r>
        <w:t>which</w:t>
      </w:r>
      <w:r>
        <w:rPr>
          <w:spacing w:val="-9"/>
        </w:rPr>
        <w:t xml:space="preserve"> </w:t>
      </w:r>
      <w:r>
        <w:t>would</w:t>
      </w:r>
      <w:r>
        <w:rPr>
          <w:spacing w:val="-9"/>
        </w:rPr>
        <w:t xml:space="preserve"> </w:t>
      </w:r>
      <w:r>
        <w:t>assist</w:t>
      </w:r>
      <w:r>
        <w:rPr>
          <w:spacing w:val="-9"/>
        </w:rPr>
        <w:t xml:space="preserve"> </w:t>
      </w:r>
      <w:r>
        <w:t>in</w:t>
      </w:r>
      <w:r>
        <w:rPr>
          <w:spacing w:val="-9"/>
        </w:rPr>
        <w:t xml:space="preserve"> </w:t>
      </w:r>
      <w:r>
        <w:t>inventory</w:t>
      </w:r>
      <w:r>
        <w:rPr>
          <w:spacing w:val="-9"/>
        </w:rPr>
        <w:t xml:space="preserve"> </w:t>
      </w:r>
      <w:r>
        <w:t>manage- ment</w:t>
      </w:r>
      <w:r>
        <w:rPr>
          <w:spacing w:val="-21"/>
        </w:rPr>
        <w:t xml:space="preserve"> </w:t>
      </w:r>
      <w:r>
        <w:t>and</w:t>
      </w:r>
      <w:r>
        <w:rPr>
          <w:spacing w:val="-20"/>
        </w:rPr>
        <w:t xml:space="preserve"> </w:t>
      </w:r>
      <w:r>
        <w:t>product</w:t>
      </w:r>
      <w:r>
        <w:rPr>
          <w:spacing w:val="-20"/>
        </w:rPr>
        <w:t xml:space="preserve"> </w:t>
      </w:r>
      <w:r>
        <w:t>placement</w:t>
      </w:r>
      <w:r>
        <w:rPr>
          <w:spacing w:val="-21"/>
        </w:rPr>
        <w:t xml:space="preserve"> </w:t>
      </w:r>
      <w:r>
        <w:t>on</w:t>
      </w:r>
      <w:r>
        <w:rPr>
          <w:spacing w:val="-20"/>
        </w:rPr>
        <w:t xml:space="preserve"> </w:t>
      </w:r>
      <w:r>
        <w:t>store</w:t>
      </w:r>
      <w:r>
        <w:rPr>
          <w:spacing w:val="-20"/>
        </w:rPr>
        <w:t xml:space="preserve"> </w:t>
      </w:r>
      <w:r>
        <w:t>shelves.</w:t>
      </w:r>
      <w:r>
        <w:rPr>
          <w:spacing w:val="7"/>
        </w:rPr>
        <w:t xml:space="preserve"> </w:t>
      </w:r>
      <w:r>
        <w:t>Similarly,</w:t>
      </w:r>
      <w:r>
        <w:rPr>
          <w:spacing w:val="-18"/>
        </w:rPr>
        <w:t xml:space="preserve"> </w:t>
      </w:r>
      <w:r>
        <w:t>an</w:t>
      </w:r>
      <w:r>
        <w:rPr>
          <w:spacing w:val="-20"/>
        </w:rPr>
        <w:t xml:space="preserve"> </w:t>
      </w:r>
      <w:r>
        <w:t>intelligence</w:t>
      </w:r>
      <w:r>
        <w:rPr>
          <w:spacing w:val="-20"/>
        </w:rPr>
        <w:t xml:space="preserve"> </w:t>
      </w:r>
      <w:r>
        <w:t>analyst might</w:t>
      </w:r>
      <w:r>
        <w:rPr>
          <w:spacing w:val="-10"/>
        </w:rPr>
        <w:t xml:space="preserve"> </w:t>
      </w:r>
      <w:r>
        <w:t>wish</w:t>
      </w:r>
      <w:r>
        <w:rPr>
          <w:spacing w:val="-9"/>
        </w:rPr>
        <w:t xml:space="preserve"> </w:t>
      </w:r>
      <w:r>
        <w:t>to</w:t>
      </w:r>
      <w:r>
        <w:rPr>
          <w:spacing w:val="-10"/>
        </w:rPr>
        <w:t xml:space="preserve"> </w:t>
      </w:r>
      <w:r>
        <w:t>identify</w:t>
      </w:r>
      <w:r>
        <w:rPr>
          <w:spacing w:val="-9"/>
        </w:rPr>
        <w:t xml:space="preserve"> </w:t>
      </w:r>
      <w:r>
        <w:t>associations</w:t>
      </w:r>
      <w:r>
        <w:rPr>
          <w:spacing w:val="-10"/>
        </w:rPr>
        <w:t xml:space="preserve"> </w:t>
      </w:r>
      <w:r>
        <w:t>between</w:t>
      </w:r>
      <w:r>
        <w:rPr>
          <w:spacing w:val="-9"/>
        </w:rPr>
        <w:t xml:space="preserve"> </w:t>
      </w:r>
      <w:r>
        <w:t>re-occurring</w:t>
      </w:r>
      <w:r>
        <w:rPr>
          <w:spacing w:val="-10"/>
        </w:rPr>
        <w:t xml:space="preserve"> </w:t>
      </w:r>
      <w:r>
        <w:t>financial</w:t>
      </w:r>
      <w:r>
        <w:rPr>
          <w:spacing w:val="-9"/>
        </w:rPr>
        <w:t xml:space="preserve"> </w:t>
      </w:r>
      <w:r>
        <w:t>transactions that</w:t>
      </w:r>
      <w:r>
        <w:rPr>
          <w:spacing w:val="-13"/>
        </w:rPr>
        <w:t xml:space="preserve"> </w:t>
      </w:r>
      <w:r>
        <w:t>are</w:t>
      </w:r>
      <w:r>
        <w:rPr>
          <w:spacing w:val="-13"/>
        </w:rPr>
        <w:t xml:space="preserve"> </w:t>
      </w:r>
      <w:r>
        <w:t>otherwise</w:t>
      </w:r>
      <w:r>
        <w:rPr>
          <w:spacing w:val="-13"/>
        </w:rPr>
        <w:t xml:space="preserve"> </w:t>
      </w:r>
      <w:r>
        <w:t>unrelated,</w:t>
      </w:r>
      <w:r>
        <w:rPr>
          <w:spacing w:val="-12"/>
        </w:rPr>
        <w:t xml:space="preserve"> </w:t>
      </w:r>
      <w:r>
        <w:t>which</w:t>
      </w:r>
      <w:r>
        <w:rPr>
          <w:spacing w:val="-13"/>
        </w:rPr>
        <w:t xml:space="preserve"> </w:t>
      </w:r>
      <w:r>
        <w:t>might</w:t>
      </w:r>
      <w:r>
        <w:rPr>
          <w:spacing w:val="-12"/>
        </w:rPr>
        <w:t xml:space="preserve"> </w:t>
      </w:r>
      <w:r>
        <w:t>provide</w:t>
      </w:r>
      <w:r>
        <w:rPr>
          <w:spacing w:val="-13"/>
        </w:rPr>
        <w:t xml:space="preserve"> </w:t>
      </w:r>
      <w:r>
        <w:t>a</w:t>
      </w:r>
      <w:r>
        <w:rPr>
          <w:spacing w:val="-13"/>
        </w:rPr>
        <w:t xml:space="preserve"> </w:t>
      </w:r>
      <w:r>
        <w:t>clue</w:t>
      </w:r>
      <w:r>
        <w:rPr>
          <w:spacing w:val="-13"/>
        </w:rPr>
        <w:t xml:space="preserve"> </w:t>
      </w:r>
      <w:r>
        <w:t>in</w:t>
      </w:r>
      <w:r>
        <w:rPr>
          <w:spacing w:val="-13"/>
        </w:rPr>
        <w:t xml:space="preserve"> </w:t>
      </w:r>
      <w:r>
        <w:t>thwarting</w:t>
      </w:r>
      <w:r>
        <w:rPr>
          <w:spacing w:val="-12"/>
        </w:rPr>
        <w:t xml:space="preserve"> </w:t>
      </w:r>
      <w:r>
        <w:t xml:space="preserve">terrorist </w:t>
      </w:r>
      <w:r>
        <w:rPr>
          <w:spacing w:val="-3"/>
        </w:rPr>
        <w:t>activity</w:t>
      </w:r>
      <w:r>
        <w:rPr>
          <w:spacing w:val="-3"/>
        </w:rPr>
        <w:t xml:space="preserve">. </w:t>
      </w:r>
      <w:r>
        <w:t xml:space="preserve">The algorithms discussed in this section could </w:t>
      </w:r>
      <w:r>
        <w:rPr>
          <w:spacing w:val="2"/>
        </w:rPr>
        <w:t xml:space="preserve">be </w:t>
      </w:r>
      <w:r>
        <w:t>adapted to tackle these related</w:t>
      </w:r>
      <w:r>
        <w:rPr>
          <w:spacing w:val="-1"/>
        </w:rPr>
        <w:t xml:space="preserve"> </w:t>
      </w:r>
      <w:r>
        <w:t>problems.</w:t>
      </w:r>
    </w:p>
    <w:p w14:paraId="7BBC2AD0" w14:textId="77777777" w:rsidR="00603298" w:rsidRDefault="00685666" w:rsidP="00787FB4">
      <w:pPr>
        <w:pStyle w:val="BodyText"/>
        <w:spacing w:before="120" w:after="120"/>
      </w:pPr>
      <w:r>
        <w:pict w14:anchorId="1AA05645">
          <v:shape id="_x0000_s3407" style="position:absolute;margin-left:108.85pt;margin-top:62.5pt;width:135.9pt;height:.1pt;z-index:-251495424;mso-wrap-distance-left:0;mso-wrap-distance-right:0;mso-position-horizontal-relative:page" coordorigin="2177,1250" coordsize="2718,0" path="m2177,1250r2718,e" filled="f" strokeweight=".14042mm">
            <v:path arrowok="t"/>
            <w10:wrap type="topAndBottom" anchorx="page"/>
          </v:shape>
        </w:pict>
      </w:r>
      <w:r>
        <w:t>It</w:t>
      </w:r>
      <w:r>
        <w:rPr>
          <w:spacing w:val="-18"/>
        </w:rPr>
        <w:t xml:space="preserve"> </w:t>
      </w:r>
      <w:r>
        <w:t>is</w:t>
      </w:r>
      <w:r>
        <w:rPr>
          <w:spacing w:val="-18"/>
        </w:rPr>
        <w:t xml:space="preserve"> </w:t>
      </w:r>
      <w:r>
        <w:t>obvious</w:t>
      </w:r>
      <w:r>
        <w:rPr>
          <w:spacing w:val="-18"/>
        </w:rPr>
        <w:t xml:space="preserve"> </w:t>
      </w:r>
      <w:r>
        <w:t>that</w:t>
      </w:r>
      <w:r>
        <w:rPr>
          <w:spacing w:val="-17"/>
        </w:rPr>
        <w:t xml:space="preserve"> </w:t>
      </w:r>
      <w:r>
        <w:t>the</w:t>
      </w:r>
      <w:r>
        <w:rPr>
          <w:spacing w:val="-18"/>
        </w:rPr>
        <w:t xml:space="preserve"> </w:t>
      </w:r>
      <w:r>
        <w:t>space</w:t>
      </w:r>
      <w:r>
        <w:rPr>
          <w:spacing w:val="-18"/>
        </w:rPr>
        <w:t xml:space="preserve"> </w:t>
      </w:r>
      <w:r>
        <w:t>requirement</w:t>
      </w:r>
      <w:r>
        <w:rPr>
          <w:spacing w:val="-18"/>
        </w:rPr>
        <w:t xml:space="preserve"> </w:t>
      </w:r>
      <w:r>
        <w:t>for</w:t>
      </w:r>
      <w:r>
        <w:rPr>
          <w:spacing w:val="-17"/>
        </w:rPr>
        <w:t xml:space="preserve"> </w:t>
      </w:r>
      <w:r>
        <w:t>the</w:t>
      </w:r>
      <w:r>
        <w:rPr>
          <w:spacing w:val="-18"/>
        </w:rPr>
        <w:t xml:space="preserve"> </w:t>
      </w:r>
      <w:r>
        <w:t>word</w:t>
      </w:r>
      <w:r>
        <w:rPr>
          <w:spacing w:val="-18"/>
        </w:rPr>
        <w:t xml:space="preserve"> </w:t>
      </w:r>
      <w:r>
        <w:t>co-occurrence</w:t>
      </w:r>
      <w:r>
        <w:rPr>
          <w:spacing w:val="-17"/>
        </w:rPr>
        <w:t xml:space="preserve"> </w:t>
      </w:r>
      <w:r>
        <w:t xml:space="preserve">problem is </w:t>
      </w:r>
      <w:r>
        <w:rPr>
          <w:rFonts w:ascii="DejaVu Serif" w:hAnsi="DejaVu Serif"/>
          <w:i/>
          <w:spacing w:val="2"/>
        </w:rPr>
        <w:t>O</w:t>
      </w:r>
      <w:r>
        <w:rPr>
          <w:spacing w:val="2"/>
        </w:rPr>
        <w:t>(</w:t>
      </w:r>
      <w:r>
        <w:rPr>
          <w:rFonts w:ascii="DejaVu Serif" w:hAnsi="DejaVu Serif"/>
          <w:i/>
          <w:spacing w:val="2"/>
        </w:rPr>
        <w:t>n</w:t>
      </w:r>
      <w:r>
        <w:rPr>
          <w:rFonts w:ascii="LM Roman 7" w:hAnsi="LM Roman 7"/>
          <w:spacing w:val="2"/>
          <w:vertAlign w:val="superscript"/>
        </w:rPr>
        <w:t>2</w:t>
      </w:r>
      <w:r>
        <w:rPr>
          <w:spacing w:val="2"/>
        </w:rPr>
        <w:t xml:space="preserve">), </w:t>
      </w:r>
      <w:r>
        <w:t xml:space="preserve">where </w:t>
      </w:r>
      <w:r>
        <w:rPr>
          <w:rFonts w:ascii="DejaVu Serif" w:hAnsi="DejaVu Serif"/>
          <w:i/>
        </w:rPr>
        <w:t xml:space="preserve">n </w:t>
      </w:r>
      <w:r>
        <w:t>is the size of the vocabulary, which for real-world English corpora</w:t>
      </w:r>
      <w:r>
        <w:rPr>
          <w:spacing w:val="-24"/>
        </w:rPr>
        <w:t xml:space="preserve"> </w:t>
      </w:r>
      <w:r>
        <w:t>can</w:t>
      </w:r>
      <w:r>
        <w:rPr>
          <w:spacing w:val="-24"/>
        </w:rPr>
        <w:t xml:space="preserve"> </w:t>
      </w:r>
      <w:r>
        <w:rPr>
          <w:spacing w:val="2"/>
        </w:rPr>
        <w:t>be</w:t>
      </w:r>
      <w:r>
        <w:rPr>
          <w:spacing w:val="-24"/>
        </w:rPr>
        <w:t xml:space="preserve"> </w:t>
      </w:r>
      <w:r>
        <w:t>hundreds</w:t>
      </w:r>
      <w:r>
        <w:rPr>
          <w:spacing w:val="-24"/>
        </w:rPr>
        <w:t xml:space="preserve"> </w:t>
      </w:r>
      <w:r>
        <w:t>of</w:t>
      </w:r>
      <w:r>
        <w:rPr>
          <w:spacing w:val="-24"/>
        </w:rPr>
        <w:t xml:space="preserve"> </w:t>
      </w:r>
      <w:r>
        <w:t>thousands</w:t>
      </w:r>
      <w:r>
        <w:rPr>
          <w:spacing w:val="-24"/>
        </w:rPr>
        <w:t xml:space="preserve"> </w:t>
      </w:r>
      <w:r>
        <w:t>of</w:t>
      </w:r>
      <w:r>
        <w:rPr>
          <w:spacing w:val="-24"/>
        </w:rPr>
        <w:t xml:space="preserve"> </w:t>
      </w:r>
      <w:r>
        <w:t>words,</w:t>
      </w:r>
      <w:r>
        <w:rPr>
          <w:spacing w:val="-20"/>
        </w:rPr>
        <w:t xml:space="preserve"> </w:t>
      </w:r>
      <w:r>
        <w:t>or</w:t>
      </w:r>
      <w:r>
        <w:rPr>
          <w:spacing w:val="-24"/>
        </w:rPr>
        <w:t xml:space="preserve"> </w:t>
      </w:r>
      <w:r>
        <w:t>even</w:t>
      </w:r>
      <w:r>
        <w:rPr>
          <w:spacing w:val="-24"/>
        </w:rPr>
        <w:t xml:space="preserve"> </w:t>
      </w:r>
      <w:r>
        <w:t>billions</w:t>
      </w:r>
      <w:r>
        <w:rPr>
          <w:spacing w:val="-24"/>
        </w:rPr>
        <w:t xml:space="preserve"> </w:t>
      </w:r>
      <w:r>
        <w:t>of</w:t>
      </w:r>
      <w:r>
        <w:rPr>
          <w:spacing w:val="-23"/>
        </w:rPr>
        <w:t xml:space="preserve"> </w:t>
      </w:r>
      <w:r>
        <w:t>words</w:t>
      </w:r>
      <w:r>
        <w:rPr>
          <w:spacing w:val="-24"/>
        </w:rPr>
        <w:t xml:space="preserve"> </w:t>
      </w:r>
      <w:r>
        <w:t>in</w:t>
      </w:r>
      <w:r>
        <w:rPr>
          <w:spacing w:val="-24"/>
        </w:rPr>
        <w:t xml:space="preserve"> </w:t>
      </w:r>
      <w:r>
        <w:t>web- scale collections.</w:t>
      </w:r>
      <w:r>
        <w:rPr>
          <w:rFonts w:ascii="LM Roman 7" w:hAnsi="LM Roman 7"/>
          <w:vertAlign w:val="superscript"/>
        </w:rPr>
        <w:t>7</w:t>
      </w:r>
      <w:r>
        <w:rPr>
          <w:rFonts w:ascii="LM Roman 7" w:hAnsi="LM Roman 7"/>
        </w:rPr>
        <w:t xml:space="preserve"> </w:t>
      </w:r>
      <w:r>
        <w:t>The computation of the word co-occurrence matrix is quite simple if the entire matrix fits into</w:t>
      </w:r>
      <w:r>
        <w:t xml:space="preserve"> memory—however, in the case where</w:t>
      </w:r>
      <w:r>
        <w:rPr>
          <w:spacing w:val="58"/>
        </w:rPr>
        <w:t xml:space="preserve"> </w:t>
      </w:r>
      <w:r>
        <w:t>the</w:t>
      </w:r>
    </w:p>
    <w:p w14:paraId="7CC354CF" w14:textId="77777777" w:rsidR="00603298" w:rsidRDefault="00685666" w:rsidP="00787FB4">
      <w:pPr>
        <w:spacing w:before="120" w:after="120"/>
        <w:rPr>
          <w:rFonts w:ascii="LM Roman 8" w:hAnsi="LM Roman 8"/>
          <w:sz w:val="16"/>
        </w:rPr>
      </w:pPr>
      <w:r>
        <w:rPr>
          <w:rFonts w:ascii="LM Roman 6" w:hAnsi="LM Roman 6"/>
          <w:spacing w:val="2"/>
          <w:sz w:val="16"/>
          <w:vertAlign w:val="superscript"/>
        </w:rPr>
        <w:t>7</w:t>
      </w:r>
      <w:r>
        <w:rPr>
          <w:rFonts w:ascii="LM Roman 8" w:hAnsi="LM Roman 8"/>
          <w:spacing w:val="2"/>
          <w:sz w:val="16"/>
        </w:rPr>
        <w:t>The</w:t>
      </w:r>
      <w:r>
        <w:rPr>
          <w:rFonts w:ascii="LM Roman 8" w:hAnsi="LM Roman 8"/>
          <w:spacing w:val="-14"/>
          <w:sz w:val="16"/>
        </w:rPr>
        <w:t xml:space="preserve"> </w:t>
      </w:r>
      <w:r>
        <w:rPr>
          <w:rFonts w:ascii="LM Roman 8" w:hAnsi="LM Roman 8"/>
          <w:sz w:val="16"/>
        </w:rPr>
        <w:t>size</w:t>
      </w:r>
      <w:r>
        <w:rPr>
          <w:rFonts w:ascii="LM Roman 8" w:hAnsi="LM Roman 8"/>
          <w:spacing w:val="-14"/>
          <w:sz w:val="16"/>
        </w:rPr>
        <w:t xml:space="preserve"> </w:t>
      </w:r>
      <w:r>
        <w:rPr>
          <w:rFonts w:ascii="LM Roman 8" w:hAnsi="LM Roman 8"/>
          <w:sz w:val="16"/>
        </w:rPr>
        <w:t>of</w:t>
      </w:r>
      <w:r>
        <w:rPr>
          <w:rFonts w:ascii="LM Roman 8" w:hAnsi="LM Roman 8"/>
          <w:spacing w:val="-13"/>
          <w:sz w:val="16"/>
        </w:rPr>
        <w:t xml:space="preserve"> </w:t>
      </w:r>
      <w:r>
        <w:rPr>
          <w:rFonts w:ascii="LM Roman 8" w:hAnsi="LM Roman 8"/>
          <w:sz w:val="16"/>
        </w:rPr>
        <w:t>the</w:t>
      </w:r>
      <w:r>
        <w:rPr>
          <w:rFonts w:ascii="LM Roman 8" w:hAnsi="LM Roman 8"/>
          <w:spacing w:val="-14"/>
          <w:sz w:val="16"/>
        </w:rPr>
        <w:t xml:space="preserve"> </w:t>
      </w:r>
      <w:r>
        <w:rPr>
          <w:rFonts w:ascii="LM Roman 8" w:hAnsi="LM Roman 8"/>
          <w:sz w:val="16"/>
        </w:rPr>
        <w:t>vocabulary</w:t>
      </w:r>
      <w:r>
        <w:rPr>
          <w:rFonts w:ascii="LM Roman 8" w:hAnsi="LM Roman 8"/>
          <w:spacing w:val="-14"/>
          <w:sz w:val="16"/>
        </w:rPr>
        <w:t xml:space="preserve"> </w:t>
      </w:r>
      <w:r>
        <w:rPr>
          <w:rFonts w:ascii="LM Roman 8" w:hAnsi="LM Roman 8"/>
          <w:sz w:val="16"/>
        </w:rPr>
        <w:t>depends</w:t>
      </w:r>
      <w:r>
        <w:rPr>
          <w:rFonts w:ascii="LM Roman 8" w:hAnsi="LM Roman 8"/>
          <w:spacing w:val="-13"/>
          <w:sz w:val="16"/>
        </w:rPr>
        <w:t xml:space="preserve"> </w:t>
      </w:r>
      <w:r>
        <w:rPr>
          <w:rFonts w:ascii="LM Roman 8" w:hAnsi="LM Roman 8"/>
          <w:sz w:val="16"/>
        </w:rPr>
        <w:t>on</w:t>
      </w:r>
      <w:r>
        <w:rPr>
          <w:rFonts w:ascii="LM Roman 8" w:hAnsi="LM Roman 8"/>
          <w:spacing w:val="-14"/>
          <w:sz w:val="16"/>
        </w:rPr>
        <w:t xml:space="preserve"> </w:t>
      </w:r>
      <w:r>
        <w:rPr>
          <w:rFonts w:ascii="LM Roman 8" w:hAnsi="LM Roman 8"/>
          <w:sz w:val="16"/>
        </w:rPr>
        <w:t>the</w:t>
      </w:r>
      <w:r>
        <w:rPr>
          <w:rFonts w:ascii="LM Roman 8" w:hAnsi="LM Roman 8"/>
          <w:spacing w:val="-14"/>
          <w:sz w:val="16"/>
        </w:rPr>
        <w:t xml:space="preserve"> </w:t>
      </w:r>
      <w:r>
        <w:rPr>
          <w:rFonts w:ascii="LM Roman 8" w:hAnsi="LM Roman 8"/>
          <w:sz w:val="16"/>
        </w:rPr>
        <w:t>definition</w:t>
      </w:r>
      <w:r>
        <w:rPr>
          <w:rFonts w:ascii="LM Roman 8" w:hAnsi="LM Roman 8"/>
          <w:spacing w:val="-13"/>
          <w:sz w:val="16"/>
        </w:rPr>
        <w:t xml:space="preserve"> </w:t>
      </w:r>
      <w:r>
        <w:rPr>
          <w:rFonts w:ascii="LM Roman 8" w:hAnsi="LM Roman 8"/>
          <w:sz w:val="16"/>
        </w:rPr>
        <w:t>of</w:t>
      </w:r>
      <w:r>
        <w:rPr>
          <w:rFonts w:ascii="LM Roman 8" w:hAnsi="LM Roman 8"/>
          <w:spacing w:val="-14"/>
          <w:sz w:val="16"/>
        </w:rPr>
        <w:t xml:space="preserve"> </w:t>
      </w:r>
      <w:r>
        <w:rPr>
          <w:rFonts w:ascii="LM Roman 8" w:hAnsi="LM Roman 8"/>
          <w:sz w:val="16"/>
        </w:rPr>
        <w:t>a</w:t>
      </w:r>
      <w:r>
        <w:rPr>
          <w:rFonts w:ascii="LM Roman 8" w:hAnsi="LM Roman 8"/>
          <w:spacing w:val="-14"/>
          <w:sz w:val="16"/>
        </w:rPr>
        <w:t xml:space="preserve"> </w:t>
      </w:r>
      <w:r>
        <w:rPr>
          <w:rFonts w:ascii="LM Roman 8" w:hAnsi="LM Roman 8"/>
          <w:sz w:val="16"/>
        </w:rPr>
        <w:t>“word”</w:t>
      </w:r>
      <w:r>
        <w:rPr>
          <w:rFonts w:ascii="LM Roman 8" w:hAnsi="LM Roman 8"/>
          <w:spacing w:val="-13"/>
          <w:sz w:val="16"/>
        </w:rPr>
        <w:t xml:space="preserve"> </w:t>
      </w:r>
      <w:r>
        <w:rPr>
          <w:rFonts w:ascii="LM Roman 8" w:hAnsi="LM Roman 8"/>
          <w:sz w:val="16"/>
        </w:rPr>
        <w:t>and</w:t>
      </w:r>
      <w:r>
        <w:rPr>
          <w:rFonts w:ascii="LM Roman 8" w:hAnsi="LM Roman 8"/>
          <w:spacing w:val="-14"/>
          <w:sz w:val="16"/>
        </w:rPr>
        <w:t xml:space="preserve"> </w:t>
      </w:r>
      <w:r>
        <w:rPr>
          <w:rFonts w:ascii="LM Roman 8" w:hAnsi="LM Roman 8"/>
          <w:sz w:val="16"/>
        </w:rPr>
        <w:t>techniques</w:t>
      </w:r>
      <w:r>
        <w:rPr>
          <w:rFonts w:ascii="LM Roman 8" w:hAnsi="LM Roman 8"/>
          <w:spacing w:val="-14"/>
          <w:sz w:val="16"/>
        </w:rPr>
        <w:t xml:space="preserve"> </w:t>
      </w:r>
      <w:r>
        <w:rPr>
          <w:rFonts w:ascii="LM Roman 8" w:hAnsi="LM Roman 8"/>
          <w:sz w:val="16"/>
        </w:rPr>
        <w:t>(if</w:t>
      </w:r>
      <w:r>
        <w:rPr>
          <w:rFonts w:ascii="LM Roman 8" w:hAnsi="LM Roman 8"/>
          <w:spacing w:val="-13"/>
          <w:sz w:val="16"/>
        </w:rPr>
        <w:t xml:space="preserve"> </w:t>
      </w:r>
      <w:r>
        <w:rPr>
          <w:rFonts w:ascii="LM Roman 8" w:hAnsi="LM Roman 8"/>
          <w:sz w:val="16"/>
        </w:rPr>
        <w:t>any) for</w:t>
      </w:r>
      <w:r>
        <w:rPr>
          <w:rFonts w:ascii="LM Roman 8" w:hAnsi="LM Roman 8"/>
          <w:spacing w:val="-9"/>
          <w:sz w:val="16"/>
        </w:rPr>
        <w:t xml:space="preserve"> </w:t>
      </w:r>
      <w:r>
        <w:rPr>
          <w:rFonts w:ascii="LM Roman 8" w:hAnsi="LM Roman 8"/>
          <w:sz w:val="16"/>
        </w:rPr>
        <w:t>corpus</w:t>
      </w:r>
      <w:r>
        <w:rPr>
          <w:rFonts w:ascii="LM Roman 8" w:hAnsi="LM Roman 8"/>
          <w:spacing w:val="-9"/>
          <w:sz w:val="16"/>
        </w:rPr>
        <w:t xml:space="preserve"> </w:t>
      </w:r>
      <w:r>
        <w:rPr>
          <w:rFonts w:ascii="LM Roman 8" w:hAnsi="LM Roman 8"/>
          <w:sz w:val="16"/>
        </w:rPr>
        <w:t>pre-processing.</w:t>
      </w:r>
      <w:r>
        <w:rPr>
          <w:rFonts w:ascii="LM Roman 8" w:hAnsi="LM Roman 8"/>
          <w:spacing w:val="14"/>
          <w:sz w:val="16"/>
        </w:rPr>
        <w:t xml:space="preserve"> </w:t>
      </w:r>
      <w:r>
        <w:rPr>
          <w:rFonts w:ascii="LM Roman 8" w:hAnsi="LM Roman 8"/>
          <w:sz w:val="16"/>
        </w:rPr>
        <w:t>One</w:t>
      </w:r>
      <w:r>
        <w:rPr>
          <w:rFonts w:ascii="LM Roman 8" w:hAnsi="LM Roman 8"/>
          <w:spacing w:val="-9"/>
          <w:sz w:val="16"/>
        </w:rPr>
        <w:t xml:space="preserve"> </w:t>
      </w:r>
      <w:r>
        <w:rPr>
          <w:rFonts w:ascii="LM Roman 8" w:hAnsi="LM Roman 8"/>
          <w:sz w:val="16"/>
        </w:rPr>
        <w:t>common</w:t>
      </w:r>
      <w:r>
        <w:rPr>
          <w:rFonts w:ascii="LM Roman 8" w:hAnsi="LM Roman 8"/>
          <w:spacing w:val="-9"/>
          <w:sz w:val="16"/>
        </w:rPr>
        <w:t xml:space="preserve"> </w:t>
      </w:r>
      <w:r>
        <w:rPr>
          <w:rFonts w:ascii="LM Roman 8" w:hAnsi="LM Roman 8"/>
          <w:sz w:val="16"/>
        </w:rPr>
        <w:t>strategy</w:t>
      </w:r>
      <w:r>
        <w:rPr>
          <w:rFonts w:ascii="LM Roman 8" w:hAnsi="LM Roman 8"/>
          <w:spacing w:val="-8"/>
          <w:sz w:val="16"/>
        </w:rPr>
        <w:t xml:space="preserve"> </w:t>
      </w:r>
      <w:r>
        <w:rPr>
          <w:rFonts w:ascii="LM Roman 8" w:hAnsi="LM Roman 8"/>
          <w:sz w:val="16"/>
        </w:rPr>
        <w:t>is</w:t>
      </w:r>
      <w:r>
        <w:rPr>
          <w:rFonts w:ascii="LM Roman 8" w:hAnsi="LM Roman 8"/>
          <w:spacing w:val="-9"/>
          <w:sz w:val="16"/>
        </w:rPr>
        <w:t xml:space="preserve"> </w:t>
      </w:r>
      <w:r>
        <w:rPr>
          <w:rFonts w:ascii="LM Roman 8" w:hAnsi="LM Roman 8"/>
          <w:sz w:val="16"/>
        </w:rPr>
        <w:t>to</w:t>
      </w:r>
      <w:r>
        <w:rPr>
          <w:rFonts w:ascii="LM Roman 8" w:hAnsi="LM Roman 8"/>
          <w:spacing w:val="-9"/>
          <w:sz w:val="16"/>
        </w:rPr>
        <w:t xml:space="preserve"> </w:t>
      </w:r>
      <w:r>
        <w:rPr>
          <w:rFonts w:ascii="LM Roman 8" w:hAnsi="LM Roman 8"/>
          <w:sz w:val="16"/>
        </w:rPr>
        <w:t>replace</w:t>
      </w:r>
      <w:r>
        <w:rPr>
          <w:rFonts w:ascii="LM Roman 8" w:hAnsi="LM Roman 8"/>
          <w:spacing w:val="-9"/>
          <w:sz w:val="16"/>
        </w:rPr>
        <w:t xml:space="preserve"> </w:t>
      </w:r>
      <w:r>
        <w:rPr>
          <w:rFonts w:ascii="LM Roman 8" w:hAnsi="LM Roman 8"/>
          <w:sz w:val="16"/>
        </w:rPr>
        <w:t>all</w:t>
      </w:r>
      <w:r>
        <w:rPr>
          <w:rFonts w:ascii="LM Roman 8" w:hAnsi="LM Roman 8"/>
          <w:spacing w:val="-8"/>
          <w:sz w:val="16"/>
        </w:rPr>
        <w:t xml:space="preserve"> </w:t>
      </w:r>
      <w:r>
        <w:rPr>
          <w:rFonts w:ascii="LM Roman 8" w:hAnsi="LM Roman 8"/>
          <w:sz w:val="16"/>
        </w:rPr>
        <w:t>rare</w:t>
      </w:r>
      <w:r>
        <w:rPr>
          <w:rFonts w:ascii="LM Roman 8" w:hAnsi="LM Roman 8"/>
          <w:spacing w:val="-9"/>
          <w:sz w:val="16"/>
        </w:rPr>
        <w:t xml:space="preserve"> </w:t>
      </w:r>
      <w:r>
        <w:rPr>
          <w:rFonts w:ascii="LM Roman 8" w:hAnsi="LM Roman 8"/>
          <w:sz w:val="16"/>
        </w:rPr>
        <w:t>words</w:t>
      </w:r>
      <w:r>
        <w:rPr>
          <w:rFonts w:ascii="LM Roman 8" w:hAnsi="LM Roman 8"/>
          <w:spacing w:val="-9"/>
          <w:sz w:val="16"/>
        </w:rPr>
        <w:t xml:space="preserve"> </w:t>
      </w:r>
      <w:r>
        <w:rPr>
          <w:rFonts w:ascii="LM Roman 8" w:hAnsi="LM Roman 8"/>
          <w:sz w:val="16"/>
        </w:rPr>
        <w:t>(below</w:t>
      </w:r>
      <w:r>
        <w:rPr>
          <w:rFonts w:ascii="LM Roman 8" w:hAnsi="LM Roman 8"/>
          <w:spacing w:val="-8"/>
          <w:sz w:val="16"/>
        </w:rPr>
        <w:t xml:space="preserve"> </w:t>
      </w:r>
      <w:r>
        <w:rPr>
          <w:rFonts w:ascii="LM Roman 8" w:hAnsi="LM Roman 8"/>
          <w:sz w:val="16"/>
        </w:rPr>
        <w:t>a</w:t>
      </w:r>
      <w:r>
        <w:rPr>
          <w:rFonts w:ascii="LM Roman 8" w:hAnsi="LM Roman 8"/>
          <w:spacing w:val="-9"/>
          <w:sz w:val="16"/>
        </w:rPr>
        <w:t xml:space="preserve"> </w:t>
      </w:r>
      <w:r>
        <w:rPr>
          <w:rFonts w:ascii="LM Roman 8" w:hAnsi="LM Roman 8"/>
          <w:sz w:val="16"/>
        </w:rPr>
        <w:t>certain frequency)</w:t>
      </w:r>
      <w:r>
        <w:rPr>
          <w:rFonts w:ascii="LM Roman 8" w:hAnsi="LM Roman 8"/>
          <w:spacing w:val="14"/>
          <w:sz w:val="16"/>
        </w:rPr>
        <w:t xml:space="preserve"> </w:t>
      </w:r>
      <w:r>
        <w:rPr>
          <w:rFonts w:ascii="LM Roman 8" w:hAnsi="LM Roman 8"/>
          <w:sz w:val="16"/>
        </w:rPr>
        <w:t>with</w:t>
      </w:r>
      <w:r>
        <w:rPr>
          <w:rFonts w:ascii="LM Roman 8" w:hAnsi="LM Roman 8"/>
          <w:spacing w:val="15"/>
          <w:sz w:val="16"/>
        </w:rPr>
        <w:t xml:space="preserve"> </w:t>
      </w:r>
      <w:r>
        <w:rPr>
          <w:rFonts w:ascii="LM Roman 8" w:hAnsi="LM Roman 8"/>
          <w:sz w:val="16"/>
        </w:rPr>
        <w:t>a</w:t>
      </w:r>
      <w:r>
        <w:rPr>
          <w:rFonts w:ascii="LM Roman 8" w:hAnsi="LM Roman 8"/>
          <w:spacing w:val="14"/>
          <w:sz w:val="16"/>
        </w:rPr>
        <w:t xml:space="preserve"> </w:t>
      </w:r>
      <w:r>
        <w:rPr>
          <w:rFonts w:ascii="LM Roman 8" w:hAnsi="LM Roman 8"/>
          <w:sz w:val="16"/>
        </w:rPr>
        <w:t>“special”</w:t>
      </w:r>
      <w:r>
        <w:rPr>
          <w:rFonts w:ascii="LM Roman 8" w:hAnsi="LM Roman 8"/>
          <w:spacing w:val="15"/>
          <w:sz w:val="16"/>
        </w:rPr>
        <w:t xml:space="preserve"> </w:t>
      </w:r>
      <w:r>
        <w:rPr>
          <w:rFonts w:ascii="LM Roman 8" w:hAnsi="LM Roman 8"/>
          <w:sz w:val="16"/>
        </w:rPr>
        <w:t>token</w:t>
      </w:r>
      <w:r>
        <w:rPr>
          <w:rFonts w:ascii="LM Roman 8" w:hAnsi="LM Roman 8"/>
          <w:spacing w:val="15"/>
          <w:sz w:val="16"/>
        </w:rPr>
        <w:t xml:space="preserve"> </w:t>
      </w:r>
      <w:r>
        <w:rPr>
          <w:rFonts w:ascii="LM Roman 8" w:hAnsi="LM Roman 8"/>
          <w:sz w:val="16"/>
        </w:rPr>
        <w:t>such</w:t>
      </w:r>
      <w:r>
        <w:rPr>
          <w:rFonts w:ascii="LM Roman 8" w:hAnsi="LM Roman 8"/>
          <w:spacing w:val="14"/>
          <w:sz w:val="16"/>
        </w:rPr>
        <w:t xml:space="preserve"> </w:t>
      </w:r>
      <w:r>
        <w:rPr>
          <w:rFonts w:ascii="LM Roman 8" w:hAnsi="LM Roman 8"/>
          <w:sz w:val="16"/>
        </w:rPr>
        <w:t>as</w:t>
      </w:r>
      <w:r>
        <w:rPr>
          <w:rFonts w:ascii="LM Roman 8" w:hAnsi="LM Roman 8"/>
          <w:spacing w:val="14"/>
          <w:sz w:val="16"/>
        </w:rPr>
        <w:t xml:space="preserve"> </w:t>
      </w:r>
      <w:r>
        <w:rPr>
          <w:rFonts w:ascii="Arial" w:hAnsi="Arial"/>
          <w:i/>
          <w:sz w:val="16"/>
        </w:rPr>
        <w:t>&lt;</w:t>
      </w:r>
      <w:r>
        <w:rPr>
          <w:rFonts w:ascii="LM Mono 8" w:hAnsi="LM Mono 8"/>
          <w:sz w:val="16"/>
        </w:rPr>
        <w:t>UNK</w:t>
      </w:r>
      <w:r>
        <w:rPr>
          <w:rFonts w:ascii="Arial" w:hAnsi="Arial"/>
          <w:i/>
          <w:sz w:val="16"/>
        </w:rPr>
        <w:t>&gt;</w:t>
      </w:r>
      <w:r>
        <w:rPr>
          <w:rFonts w:ascii="Arial" w:hAnsi="Arial"/>
          <w:i/>
          <w:spacing w:val="27"/>
          <w:sz w:val="16"/>
        </w:rPr>
        <w:t xml:space="preserve"> </w:t>
      </w:r>
      <w:r>
        <w:rPr>
          <w:rFonts w:ascii="LM Roman 8" w:hAnsi="LM Roman 8"/>
          <w:sz w:val="16"/>
        </w:rPr>
        <w:t>(which</w:t>
      </w:r>
      <w:r>
        <w:rPr>
          <w:rFonts w:ascii="LM Roman 8" w:hAnsi="LM Roman 8"/>
          <w:spacing w:val="14"/>
          <w:sz w:val="16"/>
        </w:rPr>
        <w:t xml:space="preserve"> </w:t>
      </w:r>
      <w:r>
        <w:rPr>
          <w:rFonts w:ascii="LM Roman 8" w:hAnsi="LM Roman 8"/>
          <w:sz w:val="16"/>
        </w:rPr>
        <w:t>stands</w:t>
      </w:r>
      <w:r>
        <w:rPr>
          <w:rFonts w:ascii="LM Roman 8" w:hAnsi="LM Roman 8"/>
          <w:spacing w:val="15"/>
          <w:sz w:val="16"/>
        </w:rPr>
        <w:t xml:space="preserve"> </w:t>
      </w:r>
      <w:r>
        <w:rPr>
          <w:rFonts w:ascii="LM Roman 8" w:hAnsi="LM Roman 8"/>
          <w:sz w:val="16"/>
        </w:rPr>
        <w:t>for</w:t>
      </w:r>
      <w:r>
        <w:rPr>
          <w:rFonts w:ascii="LM Roman 8" w:hAnsi="LM Roman 8"/>
          <w:spacing w:val="15"/>
          <w:sz w:val="16"/>
        </w:rPr>
        <w:t xml:space="preserve"> </w:t>
      </w:r>
      <w:r>
        <w:rPr>
          <w:rFonts w:ascii="LM Roman 8" w:hAnsi="LM Roman 8"/>
          <w:sz w:val="16"/>
        </w:rPr>
        <w:t>“unknown”)</w:t>
      </w:r>
      <w:r>
        <w:rPr>
          <w:rFonts w:ascii="LM Roman 8" w:hAnsi="LM Roman 8"/>
          <w:spacing w:val="14"/>
          <w:sz w:val="16"/>
        </w:rPr>
        <w:t xml:space="preserve"> </w:t>
      </w:r>
      <w:r>
        <w:rPr>
          <w:rFonts w:ascii="LM Roman 8" w:hAnsi="LM Roman 8"/>
          <w:sz w:val="16"/>
        </w:rPr>
        <w:t>to</w:t>
      </w:r>
      <w:r>
        <w:rPr>
          <w:rFonts w:ascii="LM Roman 8" w:hAnsi="LM Roman 8"/>
          <w:spacing w:val="15"/>
          <w:sz w:val="16"/>
        </w:rPr>
        <w:t xml:space="preserve"> </w:t>
      </w:r>
      <w:r>
        <w:rPr>
          <w:rFonts w:ascii="LM Roman 8" w:hAnsi="LM Roman 8"/>
          <w:sz w:val="16"/>
        </w:rPr>
        <w:t>model</w:t>
      </w:r>
    </w:p>
    <w:p w14:paraId="6C999517" w14:textId="77777777" w:rsidR="00603298" w:rsidRDefault="00603298" w:rsidP="00787FB4">
      <w:pPr>
        <w:spacing w:before="120" w:after="120"/>
        <w:rPr>
          <w:rFonts w:ascii="LM Roman 8" w:hAnsi="LM Roman 8"/>
          <w:sz w:val="16"/>
        </w:rPr>
        <w:sectPr w:rsidR="00603298">
          <w:pgSz w:w="12240" w:h="15840"/>
          <w:pgMar w:top="1500" w:right="1060" w:bottom="280" w:left="1720" w:header="720" w:footer="720" w:gutter="0"/>
          <w:cols w:space="720"/>
        </w:sectPr>
      </w:pPr>
    </w:p>
    <w:p w14:paraId="5AF971FD" w14:textId="77777777" w:rsidR="00603298" w:rsidRDefault="00603298" w:rsidP="00787FB4">
      <w:pPr>
        <w:pStyle w:val="BodyText"/>
        <w:spacing w:before="120" w:after="120"/>
        <w:rPr>
          <w:rFonts w:ascii="LM Roman 8"/>
        </w:rPr>
      </w:pPr>
    </w:p>
    <w:p w14:paraId="2E96E0A3" w14:textId="77777777" w:rsidR="00603298" w:rsidRDefault="00603298" w:rsidP="00787FB4">
      <w:pPr>
        <w:pStyle w:val="BodyText"/>
        <w:spacing w:before="120" w:after="120"/>
        <w:rPr>
          <w:rFonts w:ascii="LM Roman 8"/>
        </w:rPr>
      </w:pPr>
    </w:p>
    <w:p w14:paraId="6D348C01" w14:textId="77777777" w:rsidR="00603298" w:rsidRDefault="00603298" w:rsidP="00787FB4">
      <w:pPr>
        <w:pStyle w:val="BodyText"/>
        <w:spacing w:before="120" w:after="120"/>
        <w:rPr>
          <w:rFonts w:ascii="LM Roman 8"/>
          <w:sz w:val="25"/>
        </w:rPr>
      </w:pPr>
    </w:p>
    <w:p w14:paraId="13EBE473" w14:textId="77777777" w:rsidR="00603298" w:rsidRDefault="00685666" w:rsidP="00787FB4">
      <w:pPr>
        <w:pStyle w:val="BodyText"/>
        <w:spacing w:before="120" w:after="120"/>
      </w:pPr>
      <w:r>
        <w:t>matrix</w:t>
      </w:r>
      <w:r>
        <w:rPr>
          <w:spacing w:val="-10"/>
        </w:rPr>
        <w:t xml:space="preserve"> </w:t>
      </w:r>
      <w:r>
        <w:t>is</w:t>
      </w:r>
      <w:r>
        <w:rPr>
          <w:spacing w:val="-10"/>
        </w:rPr>
        <w:t xml:space="preserve"> </w:t>
      </w:r>
      <w:r>
        <w:t>too</w:t>
      </w:r>
      <w:r>
        <w:rPr>
          <w:spacing w:val="-9"/>
        </w:rPr>
        <w:t xml:space="preserve"> </w:t>
      </w:r>
      <w:r>
        <w:t>big</w:t>
      </w:r>
      <w:r>
        <w:rPr>
          <w:spacing w:val="-10"/>
        </w:rPr>
        <w:t xml:space="preserve"> </w:t>
      </w:r>
      <w:r>
        <w:t>to</w:t>
      </w:r>
      <w:r>
        <w:rPr>
          <w:spacing w:val="-9"/>
        </w:rPr>
        <w:t xml:space="preserve"> </w:t>
      </w:r>
      <w:r>
        <w:t>fit</w:t>
      </w:r>
      <w:r>
        <w:rPr>
          <w:spacing w:val="-10"/>
        </w:rPr>
        <w:t xml:space="preserve"> </w:t>
      </w:r>
      <w:r>
        <w:t>in</w:t>
      </w:r>
      <w:r>
        <w:rPr>
          <w:spacing w:val="-9"/>
        </w:rPr>
        <w:t xml:space="preserve"> </w:t>
      </w:r>
      <w:r>
        <w:rPr>
          <w:spacing w:val="-3"/>
        </w:rPr>
        <w:t>memory,</w:t>
      </w:r>
      <w:r>
        <w:rPr>
          <w:spacing w:val="-9"/>
        </w:rPr>
        <w:t xml:space="preserve"> </w:t>
      </w:r>
      <w:r>
        <w:t>a</w:t>
      </w:r>
      <w:r>
        <w:rPr>
          <w:spacing w:val="-9"/>
        </w:rPr>
        <w:t xml:space="preserve"> </w:t>
      </w:r>
      <w:r>
        <w:rPr>
          <w:spacing w:val="-18"/>
        </w:rPr>
        <w:t>na¨ıve</w:t>
      </w:r>
      <w:r>
        <w:rPr>
          <w:spacing w:val="-10"/>
        </w:rPr>
        <w:t xml:space="preserve"> </w:t>
      </w:r>
      <w:r>
        <w:t>implementation</w:t>
      </w:r>
      <w:r>
        <w:rPr>
          <w:spacing w:val="-9"/>
        </w:rPr>
        <w:t xml:space="preserve"> </w:t>
      </w:r>
      <w:r>
        <w:t>on</w:t>
      </w:r>
      <w:r>
        <w:rPr>
          <w:spacing w:val="-10"/>
        </w:rPr>
        <w:t xml:space="preserve"> </w:t>
      </w:r>
      <w:r>
        <w:t>a</w:t>
      </w:r>
      <w:r>
        <w:rPr>
          <w:spacing w:val="-10"/>
        </w:rPr>
        <w:t xml:space="preserve"> </w:t>
      </w:r>
      <w:r>
        <w:t>single</w:t>
      </w:r>
      <w:r>
        <w:rPr>
          <w:spacing w:val="-9"/>
        </w:rPr>
        <w:t xml:space="preserve"> </w:t>
      </w:r>
      <w:r>
        <w:t>machine can</w:t>
      </w:r>
      <w:r>
        <w:rPr>
          <w:spacing w:val="-18"/>
        </w:rPr>
        <w:t xml:space="preserve"> </w:t>
      </w:r>
      <w:r>
        <w:rPr>
          <w:spacing w:val="2"/>
        </w:rPr>
        <w:t>be</w:t>
      </w:r>
      <w:r>
        <w:rPr>
          <w:spacing w:val="-18"/>
        </w:rPr>
        <w:t xml:space="preserve"> </w:t>
      </w:r>
      <w:r>
        <w:t>very</w:t>
      </w:r>
      <w:r>
        <w:rPr>
          <w:spacing w:val="-17"/>
        </w:rPr>
        <w:t xml:space="preserve"> </w:t>
      </w:r>
      <w:r>
        <w:t>slow</w:t>
      </w:r>
      <w:r>
        <w:rPr>
          <w:spacing w:val="-18"/>
        </w:rPr>
        <w:t xml:space="preserve"> </w:t>
      </w:r>
      <w:r>
        <w:t>as</w:t>
      </w:r>
      <w:r>
        <w:rPr>
          <w:spacing w:val="-17"/>
        </w:rPr>
        <w:t xml:space="preserve"> </w:t>
      </w:r>
      <w:r>
        <w:t>memory</w:t>
      </w:r>
      <w:r>
        <w:rPr>
          <w:spacing w:val="-18"/>
        </w:rPr>
        <w:t xml:space="preserve"> </w:t>
      </w:r>
      <w:r>
        <w:t>is</w:t>
      </w:r>
      <w:r>
        <w:rPr>
          <w:spacing w:val="-18"/>
        </w:rPr>
        <w:t xml:space="preserve"> </w:t>
      </w:r>
      <w:r>
        <w:t>paged</w:t>
      </w:r>
      <w:r>
        <w:rPr>
          <w:spacing w:val="-17"/>
        </w:rPr>
        <w:t xml:space="preserve"> </w:t>
      </w:r>
      <w:r>
        <w:t>to</w:t>
      </w:r>
      <w:r>
        <w:rPr>
          <w:spacing w:val="-18"/>
        </w:rPr>
        <w:t xml:space="preserve"> </w:t>
      </w:r>
      <w:r>
        <w:t>disk.</w:t>
      </w:r>
      <w:r>
        <w:rPr>
          <w:spacing w:val="12"/>
        </w:rPr>
        <w:t xml:space="preserve"> </w:t>
      </w:r>
      <w:r>
        <w:t>Although</w:t>
      </w:r>
      <w:r>
        <w:rPr>
          <w:spacing w:val="-18"/>
        </w:rPr>
        <w:t xml:space="preserve"> </w:t>
      </w:r>
      <w:r>
        <w:t>compression</w:t>
      </w:r>
      <w:r>
        <w:rPr>
          <w:spacing w:val="-18"/>
        </w:rPr>
        <w:t xml:space="preserve"> </w:t>
      </w:r>
      <w:r>
        <w:t>techniques can increase the size of corpora for which word co-occurrence matrices can</w:t>
      </w:r>
      <w:r>
        <w:rPr>
          <w:spacing w:val="-17"/>
        </w:rPr>
        <w:t xml:space="preserve"> </w:t>
      </w:r>
      <w:r>
        <w:rPr>
          <w:spacing w:val="2"/>
        </w:rPr>
        <w:t xml:space="preserve">be </w:t>
      </w:r>
      <w:r>
        <w:t xml:space="preserve">constructed on a single machine, it is clear that there are inherent scalability limitations. </w:t>
      </w:r>
      <w:r>
        <w:rPr>
          <w:spacing w:val="-9"/>
        </w:rPr>
        <w:t xml:space="preserve">We </w:t>
      </w:r>
      <w:r>
        <w:t xml:space="preserve">describe </w:t>
      </w:r>
      <w:r>
        <w:rPr>
          <w:spacing w:val="-4"/>
        </w:rPr>
        <w:t xml:space="preserve">two </w:t>
      </w:r>
      <w:r>
        <w:t>MapReduce algorithms for this task that can scale to larg</w:t>
      </w:r>
      <w:r>
        <w:t>e</w:t>
      </w:r>
      <w:r>
        <w:rPr>
          <w:spacing w:val="-1"/>
        </w:rPr>
        <w:t xml:space="preserve"> </w:t>
      </w:r>
      <w:r>
        <w:t>corpora.</w:t>
      </w:r>
    </w:p>
    <w:p w14:paraId="5BA7BA69" w14:textId="77777777" w:rsidR="00603298" w:rsidRDefault="00685666" w:rsidP="00787FB4">
      <w:pPr>
        <w:pStyle w:val="BodyText"/>
        <w:spacing w:before="120" w:after="120"/>
      </w:pPr>
      <w:r>
        <w:t>Pseudo-code</w:t>
      </w:r>
      <w:r>
        <w:rPr>
          <w:spacing w:val="-11"/>
        </w:rPr>
        <w:t xml:space="preserve"> </w:t>
      </w:r>
      <w:r>
        <w:t>for</w:t>
      </w:r>
      <w:r>
        <w:rPr>
          <w:spacing w:val="-10"/>
        </w:rPr>
        <w:t xml:space="preserve"> </w:t>
      </w:r>
      <w:r>
        <w:t>the</w:t>
      </w:r>
      <w:r>
        <w:rPr>
          <w:spacing w:val="-11"/>
        </w:rPr>
        <w:t xml:space="preserve"> </w:t>
      </w:r>
      <w:r>
        <w:t>first</w:t>
      </w:r>
      <w:r>
        <w:rPr>
          <w:spacing w:val="-10"/>
        </w:rPr>
        <w:t xml:space="preserve"> </w:t>
      </w:r>
      <w:r>
        <w:t>algorithm,</w:t>
      </w:r>
      <w:r>
        <w:rPr>
          <w:spacing w:val="-10"/>
        </w:rPr>
        <w:t xml:space="preserve"> </w:t>
      </w:r>
      <w:r>
        <w:t>dubbed</w:t>
      </w:r>
      <w:r>
        <w:rPr>
          <w:spacing w:val="-10"/>
        </w:rPr>
        <w:t xml:space="preserve"> </w:t>
      </w:r>
      <w:r>
        <w:t>the</w:t>
      </w:r>
      <w:r>
        <w:rPr>
          <w:spacing w:val="-11"/>
        </w:rPr>
        <w:t xml:space="preserve"> </w:t>
      </w:r>
      <w:r>
        <w:t>“pairs”</w:t>
      </w:r>
      <w:r>
        <w:rPr>
          <w:spacing w:val="-10"/>
        </w:rPr>
        <w:t xml:space="preserve"> </w:t>
      </w:r>
      <w:r>
        <w:t>approach,</w:t>
      </w:r>
      <w:r>
        <w:rPr>
          <w:spacing w:val="-10"/>
        </w:rPr>
        <w:t xml:space="preserve"> </w:t>
      </w:r>
      <w:r>
        <w:t>is</w:t>
      </w:r>
      <w:r>
        <w:rPr>
          <w:spacing w:val="-10"/>
        </w:rPr>
        <w:t xml:space="preserve"> </w:t>
      </w:r>
      <w:r>
        <w:t>shown in</w:t>
      </w:r>
      <w:r>
        <w:rPr>
          <w:spacing w:val="-19"/>
        </w:rPr>
        <w:t xml:space="preserve"> </w:t>
      </w:r>
      <w:r>
        <w:t>Algorithm</w:t>
      </w:r>
      <w:r>
        <w:rPr>
          <w:spacing w:val="-19"/>
        </w:rPr>
        <w:t xml:space="preserve"> </w:t>
      </w:r>
      <w:r>
        <w:t>3.8.</w:t>
      </w:r>
      <w:r>
        <w:rPr>
          <w:spacing w:val="11"/>
        </w:rPr>
        <w:t xml:space="preserve"> </w:t>
      </w:r>
      <w:r>
        <w:t>As</w:t>
      </w:r>
      <w:r>
        <w:rPr>
          <w:spacing w:val="-19"/>
        </w:rPr>
        <w:t xml:space="preserve"> </w:t>
      </w:r>
      <w:r>
        <w:t>usual,</w:t>
      </w:r>
      <w:r>
        <w:rPr>
          <w:spacing w:val="-16"/>
        </w:rPr>
        <w:t xml:space="preserve"> </w:t>
      </w:r>
      <w:r>
        <w:t>document</w:t>
      </w:r>
      <w:r>
        <w:rPr>
          <w:spacing w:val="-19"/>
        </w:rPr>
        <w:t xml:space="preserve"> </w:t>
      </w:r>
      <w:r>
        <w:t>ids</w:t>
      </w:r>
      <w:r>
        <w:rPr>
          <w:spacing w:val="-18"/>
        </w:rPr>
        <w:t xml:space="preserve"> </w:t>
      </w:r>
      <w:r>
        <w:t>and</w:t>
      </w:r>
      <w:r>
        <w:rPr>
          <w:spacing w:val="-19"/>
        </w:rPr>
        <w:t xml:space="preserve"> </w:t>
      </w:r>
      <w:r>
        <w:t>the</w:t>
      </w:r>
      <w:r>
        <w:rPr>
          <w:spacing w:val="-19"/>
        </w:rPr>
        <w:t xml:space="preserve"> </w:t>
      </w:r>
      <w:r>
        <w:t>corresponding</w:t>
      </w:r>
      <w:r>
        <w:rPr>
          <w:spacing w:val="-19"/>
        </w:rPr>
        <w:t xml:space="preserve"> </w:t>
      </w:r>
      <w:r>
        <w:t>contents</w:t>
      </w:r>
      <w:r>
        <w:rPr>
          <w:spacing w:val="-18"/>
        </w:rPr>
        <w:t xml:space="preserve"> </w:t>
      </w:r>
      <w:r>
        <w:t>make up</w:t>
      </w:r>
      <w:r>
        <w:rPr>
          <w:spacing w:val="-7"/>
        </w:rPr>
        <w:t xml:space="preserve"> </w:t>
      </w:r>
      <w:r>
        <w:t>the</w:t>
      </w:r>
      <w:r>
        <w:rPr>
          <w:spacing w:val="-7"/>
        </w:rPr>
        <w:t xml:space="preserve"> </w:t>
      </w:r>
      <w:r>
        <w:t>input</w:t>
      </w:r>
      <w:r>
        <w:rPr>
          <w:spacing w:val="-7"/>
        </w:rPr>
        <w:t xml:space="preserve"> </w:t>
      </w:r>
      <w:r>
        <w:t>key-value</w:t>
      </w:r>
      <w:r>
        <w:rPr>
          <w:spacing w:val="-7"/>
        </w:rPr>
        <w:t xml:space="preserve"> </w:t>
      </w:r>
      <w:r>
        <w:t>pairs.</w:t>
      </w:r>
      <w:r>
        <w:rPr>
          <w:spacing w:val="16"/>
        </w:rPr>
        <w:t xml:space="preserve"> </w:t>
      </w:r>
      <w:r>
        <w:t>The</w:t>
      </w:r>
      <w:r>
        <w:rPr>
          <w:spacing w:val="-7"/>
        </w:rPr>
        <w:t xml:space="preserve"> </w:t>
      </w:r>
      <w:r>
        <w:t>mapper</w:t>
      </w:r>
      <w:r>
        <w:rPr>
          <w:spacing w:val="-7"/>
        </w:rPr>
        <w:t xml:space="preserve"> </w:t>
      </w:r>
      <w:r>
        <w:t>processes</w:t>
      </w:r>
      <w:r>
        <w:rPr>
          <w:spacing w:val="-7"/>
        </w:rPr>
        <w:t xml:space="preserve"> </w:t>
      </w:r>
      <w:r>
        <w:t>each</w:t>
      </w:r>
      <w:r>
        <w:rPr>
          <w:spacing w:val="-7"/>
        </w:rPr>
        <w:t xml:space="preserve"> </w:t>
      </w:r>
      <w:r>
        <w:t>input</w:t>
      </w:r>
      <w:r>
        <w:rPr>
          <w:spacing w:val="-6"/>
        </w:rPr>
        <w:t xml:space="preserve"> </w:t>
      </w:r>
      <w:r>
        <w:t>document</w:t>
      </w:r>
      <w:r>
        <w:rPr>
          <w:spacing w:val="-7"/>
        </w:rPr>
        <w:t xml:space="preserve"> </w:t>
      </w:r>
      <w:r>
        <w:t>and emits</w:t>
      </w:r>
      <w:r>
        <w:rPr>
          <w:spacing w:val="-14"/>
        </w:rPr>
        <w:t xml:space="preserve"> </w:t>
      </w:r>
      <w:r>
        <w:t>intermediate</w:t>
      </w:r>
      <w:r>
        <w:rPr>
          <w:spacing w:val="-14"/>
        </w:rPr>
        <w:t xml:space="preserve"> </w:t>
      </w:r>
      <w:r>
        <w:t>key-value</w:t>
      </w:r>
      <w:r>
        <w:rPr>
          <w:spacing w:val="-14"/>
        </w:rPr>
        <w:t xml:space="preserve"> </w:t>
      </w:r>
      <w:r>
        <w:t>pairs</w:t>
      </w:r>
      <w:r>
        <w:rPr>
          <w:spacing w:val="-14"/>
        </w:rPr>
        <w:t xml:space="preserve"> </w:t>
      </w:r>
      <w:r>
        <w:t>with</w:t>
      </w:r>
      <w:r>
        <w:rPr>
          <w:spacing w:val="-14"/>
        </w:rPr>
        <w:t xml:space="preserve"> </w:t>
      </w:r>
      <w:r>
        <w:t>each</w:t>
      </w:r>
      <w:r>
        <w:rPr>
          <w:spacing w:val="-14"/>
        </w:rPr>
        <w:t xml:space="preserve"> </w:t>
      </w:r>
      <w:r>
        <w:t>co-occurring</w:t>
      </w:r>
      <w:r>
        <w:rPr>
          <w:spacing w:val="-14"/>
        </w:rPr>
        <w:t xml:space="preserve"> </w:t>
      </w:r>
      <w:r>
        <w:t>word</w:t>
      </w:r>
      <w:r>
        <w:rPr>
          <w:spacing w:val="-14"/>
        </w:rPr>
        <w:t xml:space="preserve"> </w:t>
      </w:r>
      <w:r>
        <w:t>pair</w:t>
      </w:r>
      <w:r>
        <w:rPr>
          <w:spacing w:val="-14"/>
        </w:rPr>
        <w:t xml:space="preserve"> </w:t>
      </w:r>
      <w:r>
        <w:t>as</w:t>
      </w:r>
      <w:r>
        <w:rPr>
          <w:spacing w:val="-14"/>
        </w:rPr>
        <w:t xml:space="preserve"> </w:t>
      </w:r>
      <w:r>
        <w:t>the</w:t>
      </w:r>
      <w:r>
        <w:rPr>
          <w:spacing w:val="-13"/>
        </w:rPr>
        <w:t xml:space="preserve"> </w:t>
      </w:r>
      <w:r>
        <w:t xml:space="preserve">key and the integer one (i.e., the count) as the </w:t>
      </w:r>
      <w:r>
        <w:rPr>
          <w:spacing w:val="-2"/>
        </w:rPr>
        <w:t xml:space="preserve">value. </w:t>
      </w:r>
      <w:r>
        <w:t xml:space="preserve">This is straightforwardly accomplished </w:t>
      </w:r>
      <w:r>
        <w:rPr>
          <w:spacing w:val="-3"/>
        </w:rPr>
        <w:t xml:space="preserve">by </w:t>
      </w:r>
      <w:r>
        <w:rPr>
          <w:spacing w:val="-4"/>
        </w:rPr>
        <w:t xml:space="preserve">two </w:t>
      </w:r>
      <w:r>
        <w:t xml:space="preserve">nested loops: the outer loop iterates </w:t>
      </w:r>
      <w:r>
        <w:rPr>
          <w:spacing w:val="-3"/>
        </w:rPr>
        <w:t xml:space="preserve">over </w:t>
      </w:r>
      <w:r>
        <w:t xml:space="preserve">all words (the left element in the pair), </w:t>
      </w:r>
      <w:r>
        <w:t xml:space="preserve">and the inner loop iterates </w:t>
      </w:r>
      <w:r>
        <w:rPr>
          <w:spacing w:val="-3"/>
        </w:rPr>
        <w:t xml:space="preserve">over </w:t>
      </w:r>
      <w:r>
        <w:t xml:space="preserve">all neighbors of the first word (the right element in the pair). The neighbors of a word can either </w:t>
      </w:r>
      <w:r>
        <w:rPr>
          <w:spacing w:val="2"/>
        </w:rPr>
        <w:t xml:space="preserve">be </w:t>
      </w:r>
      <w:r>
        <w:t>defined in terms of a sliding window or some other contextual unit such</w:t>
      </w:r>
      <w:r>
        <w:rPr>
          <w:spacing w:val="-45"/>
        </w:rPr>
        <w:t xml:space="preserve"> </w:t>
      </w:r>
      <w:r>
        <w:t>as a sentence. The MapReduce execution framework</w:t>
      </w:r>
      <w:r>
        <w:t xml:space="preserve"> guarantees that all values associated with the same key are brought together in the reducer. Thus, in this case the reducer simply sums up all the values associated with the same co-occurring</w:t>
      </w:r>
      <w:r>
        <w:rPr>
          <w:spacing w:val="-8"/>
        </w:rPr>
        <w:t xml:space="preserve"> </w:t>
      </w:r>
      <w:r>
        <w:t>word</w:t>
      </w:r>
      <w:r>
        <w:rPr>
          <w:spacing w:val="-7"/>
        </w:rPr>
        <w:t xml:space="preserve"> </w:t>
      </w:r>
      <w:r>
        <w:t>pair</w:t>
      </w:r>
      <w:r>
        <w:rPr>
          <w:spacing w:val="-7"/>
        </w:rPr>
        <w:t xml:space="preserve"> </w:t>
      </w:r>
      <w:r>
        <w:t>to</w:t>
      </w:r>
      <w:r>
        <w:rPr>
          <w:spacing w:val="-8"/>
        </w:rPr>
        <w:t xml:space="preserve"> </w:t>
      </w:r>
      <w:r>
        <w:t>arrive</w:t>
      </w:r>
      <w:r>
        <w:rPr>
          <w:spacing w:val="-7"/>
        </w:rPr>
        <w:t xml:space="preserve"> </w:t>
      </w:r>
      <w:r>
        <w:t>at</w:t>
      </w:r>
      <w:r>
        <w:rPr>
          <w:spacing w:val="-7"/>
        </w:rPr>
        <w:t xml:space="preserve"> </w:t>
      </w:r>
      <w:r>
        <w:t>the</w:t>
      </w:r>
      <w:r>
        <w:rPr>
          <w:spacing w:val="-7"/>
        </w:rPr>
        <w:t xml:space="preserve"> </w:t>
      </w:r>
      <w:r>
        <w:t>absolute</w:t>
      </w:r>
      <w:r>
        <w:rPr>
          <w:spacing w:val="-8"/>
        </w:rPr>
        <w:t xml:space="preserve"> </w:t>
      </w:r>
      <w:r>
        <w:t>count</w:t>
      </w:r>
      <w:r>
        <w:rPr>
          <w:spacing w:val="-7"/>
        </w:rPr>
        <w:t xml:space="preserve"> </w:t>
      </w:r>
      <w:r>
        <w:t>of</w:t>
      </w:r>
      <w:r>
        <w:rPr>
          <w:spacing w:val="-7"/>
        </w:rPr>
        <w:t xml:space="preserve"> </w:t>
      </w:r>
      <w:r>
        <w:t>the</w:t>
      </w:r>
      <w:r>
        <w:rPr>
          <w:spacing w:val="-7"/>
        </w:rPr>
        <w:t xml:space="preserve"> </w:t>
      </w:r>
      <w:r>
        <w:t>joint</w:t>
      </w:r>
      <w:r>
        <w:rPr>
          <w:spacing w:val="-8"/>
        </w:rPr>
        <w:t xml:space="preserve"> </w:t>
      </w:r>
      <w:r>
        <w:rPr>
          <w:spacing w:val="-3"/>
        </w:rPr>
        <w:t>event</w:t>
      </w:r>
      <w:r>
        <w:rPr>
          <w:spacing w:val="-6"/>
        </w:rPr>
        <w:t xml:space="preserve"> </w:t>
      </w:r>
      <w:r>
        <w:t>in</w:t>
      </w:r>
      <w:r>
        <w:rPr>
          <w:spacing w:val="-7"/>
        </w:rPr>
        <w:t xml:space="preserve"> </w:t>
      </w:r>
      <w:r>
        <w:t>the corpus,</w:t>
      </w:r>
      <w:r>
        <w:rPr>
          <w:spacing w:val="-18"/>
        </w:rPr>
        <w:t xml:space="preserve"> </w:t>
      </w:r>
      <w:r>
        <w:t>which</w:t>
      </w:r>
      <w:r>
        <w:rPr>
          <w:spacing w:val="-21"/>
        </w:rPr>
        <w:t xml:space="preserve"> </w:t>
      </w:r>
      <w:r>
        <w:t>is</w:t>
      </w:r>
      <w:r>
        <w:rPr>
          <w:spacing w:val="-21"/>
        </w:rPr>
        <w:t xml:space="preserve"> </w:t>
      </w:r>
      <w:r>
        <w:t>then</w:t>
      </w:r>
      <w:r>
        <w:rPr>
          <w:spacing w:val="-21"/>
        </w:rPr>
        <w:t xml:space="preserve"> </w:t>
      </w:r>
      <w:r>
        <w:t>emitted</w:t>
      </w:r>
      <w:r>
        <w:rPr>
          <w:spacing w:val="-20"/>
        </w:rPr>
        <w:t xml:space="preserve"> </w:t>
      </w:r>
      <w:r>
        <w:t>as</w:t>
      </w:r>
      <w:r>
        <w:rPr>
          <w:spacing w:val="-21"/>
        </w:rPr>
        <w:t xml:space="preserve"> </w:t>
      </w:r>
      <w:r>
        <w:t>the</w:t>
      </w:r>
      <w:r>
        <w:rPr>
          <w:spacing w:val="-21"/>
        </w:rPr>
        <w:t xml:space="preserve"> </w:t>
      </w:r>
      <w:r>
        <w:t>final</w:t>
      </w:r>
      <w:r>
        <w:rPr>
          <w:spacing w:val="-20"/>
        </w:rPr>
        <w:t xml:space="preserve"> </w:t>
      </w:r>
      <w:r>
        <w:t>key-value</w:t>
      </w:r>
      <w:r>
        <w:rPr>
          <w:spacing w:val="-21"/>
        </w:rPr>
        <w:t xml:space="preserve"> </w:t>
      </w:r>
      <w:r>
        <w:t>pair.</w:t>
      </w:r>
      <w:r>
        <w:rPr>
          <w:spacing w:val="9"/>
        </w:rPr>
        <w:t xml:space="preserve"> </w:t>
      </w:r>
      <w:r>
        <w:t>Each</w:t>
      </w:r>
      <w:r>
        <w:rPr>
          <w:spacing w:val="-21"/>
        </w:rPr>
        <w:t xml:space="preserve"> </w:t>
      </w:r>
      <w:r>
        <w:t>pair</w:t>
      </w:r>
      <w:r>
        <w:rPr>
          <w:spacing w:val="-20"/>
        </w:rPr>
        <w:t xml:space="preserve"> </w:t>
      </w:r>
      <w:r>
        <w:t>corresponds to a cell in the word co-occurrence matrix. This algorithm illustrates the use of complex keys in order to coordinate distributed</w:t>
      </w:r>
      <w:r>
        <w:rPr>
          <w:spacing w:val="-12"/>
        </w:rPr>
        <w:t xml:space="preserve"> </w:t>
      </w:r>
      <w:r>
        <w:t>computations.</w:t>
      </w:r>
    </w:p>
    <w:p w14:paraId="4CA7358C" w14:textId="77777777" w:rsidR="00603298" w:rsidRDefault="00685666" w:rsidP="00787FB4">
      <w:pPr>
        <w:pStyle w:val="BodyText"/>
        <w:spacing w:before="120" w:after="120"/>
      </w:pPr>
      <w:r>
        <w:t>An alternative approach, dubbed the “stripes” approach, is presented in Algorithm</w:t>
      </w:r>
      <w:r>
        <w:rPr>
          <w:spacing w:val="-9"/>
        </w:rPr>
        <w:t xml:space="preserve"> </w:t>
      </w:r>
      <w:r>
        <w:t>3.9.</w:t>
      </w:r>
      <w:r>
        <w:rPr>
          <w:spacing w:val="16"/>
        </w:rPr>
        <w:t xml:space="preserve"> </w:t>
      </w:r>
      <w:r>
        <w:t>Like</w:t>
      </w:r>
      <w:r>
        <w:rPr>
          <w:spacing w:val="-8"/>
        </w:rPr>
        <w:t xml:space="preserve"> </w:t>
      </w:r>
      <w:r>
        <w:t>the</w:t>
      </w:r>
      <w:r>
        <w:rPr>
          <w:spacing w:val="-8"/>
        </w:rPr>
        <w:t xml:space="preserve"> </w:t>
      </w:r>
      <w:r>
        <w:t>pair</w:t>
      </w:r>
      <w:r>
        <w:t>s</w:t>
      </w:r>
      <w:r>
        <w:rPr>
          <w:spacing w:val="-8"/>
        </w:rPr>
        <w:t xml:space="preserve"> </w:t>
      </w:r>
      <w:r>
        <w:t>approach,</w:t>
      </w:r>
      <w:r>
        <w:rPr>
          <w:spacing w:val="-7"/>
        </w:rPr>
        <w:t xml:space="preserve"> </w:t>
      </w:r>
      <w:r>
        <w:t>co-occurring</w:t>
      </w:r>
      <w:r>
        <w:rPr>
          <w:spacing w:val="-8"/>
        </w:rPr>
        <w:t xml:space="preserve"> </w:t>
      </w:r>
      <w:r>
        <w:t>word</w:t>
      </w:r>
      <w:r>
        <w:rPr>
          <w:spacing w:val="-8"/>
        </w:rPr>
        <w:t xml:space="preserve"> </w:t>
      </w:r>
      <w:r>
        <w:t>pairs</w:t>
      </w:r>
      <w:r>
        <w:rPr>
          <w:spacing w:val="-8"/>
        </w:rPr>
        <w:t xml:space="preserve"> </w:t>
      </w:r>
      <w:r>
        <w:t>are</w:t>
      </w:r>
      <w:r>
        <w:rPr>
          <w:spacing w:val="-9"/>
        </w:rPr>
        <w:t xml:space="preserve"> </w:t>
      </w:r>
      <w:r>
        <w:t xml:space="preserve">generated </w:t>
      </w:r>
      <w:r>
        <w:rPr>
          <w:spacing w:val="-3"/>
        </w:rPr>
        <w:t xml:space="preserve">by </w:t>
      </w:r>
      <w:r>
        <w:rPr>
          <w:spacing w:val="-4"/>
        </w:rPr>
        <w:t xml:space="preserve">two </w:t>
      </w:r>
      <w:r>
        <w:t xml:space="preserve">nested loops. </w:t>
      </w:r>
      <w:r>
        <w:rPr>
          <w:spacing w:val="-3"/>
        </w:rPr>
        <w:t xml:space="preserve">However, </w:t>
      </w:r>
      <w:r>
        <w:t xml:space="preserve">the </w:t>
      </w:r>
      <w:r>
        <w:rPr>
          <w:spacing w:val="2"/>
        </w:rPr>
        <w:t xml:space="preserve">major </w:t>
      </w:r>
      <w:r>
        <w:t>difference is that instead of</w:t>
      </w:r>
      <w:r>
        <w:rPr>
          <w:spacing w:val="-25"/>
        </w:rPr>
        <w:t xml:space="preserve"> </w:t>
      </w:r>
      <w:r>
        <w:t xml:space="preserve">emitting intermediate key-value pairs for each co-occurring word pair, co-occurrence information is first stored in an associative </w:t>
      </w:r>
      <w:r>
        <w:rPr>
          <w:spacing w:val="-4"/>
        </w:rPr>
        <w:t>array</w:t>
      </w:r>
      <w:r>
        <w:rPr>
          <w:spacing w:val="-4"/>
        </w:rPr>
        <w:t xml:space="preserve">, </w:t>
      </w:r>
      <w:r>
        <w:t xml:space="preserve">denoted </w:t>
      </w:r>
      <w:r>
        <w:rPr>
          <w:rFonts w:ascii="DejaVu Serif" w:hAnsi="DejaVu Serif"/>
          <w:i/>
          <w:spacing w:val="8"/>
        </w:rPr>
        <w:t>H</w:t>
      </w:r>
      <w:r>
        <w:rPr>
          <w:spacing w:val="8"/>
        </w:rPr>
        <w:t xml:space="preserve">. </w:t>
      </w:r>
      <w:r>
        <w:t>The mapper emits</w:t>
      </w:r>
      <w:r>
        <w:rPr>
          <w:spacing w:val="-7"/>
        </w:rPr>
        <w:t xml:space="preserve"> </w:t>
      </w:r>
      <w:r>
        <w:t>key-value</w:t>
      </w:r>
      <w:r>
        <w:rPr>
          <w:spacing w:val="-7"/>
        </w:rPr>
        <w:t xml:space="preserve"> </w:t>
      </w:r>
      <w:r>
        <w:t>pairs</w:t>
      </w:r>
      <w:r>
        <w:rPr>
          <w:spacing w:val="-7"/>
        </w:rPr>
        <w:t xml:space="preserve"> </w:t>
      </w:r>
      <w:r>
        <w:t>with</w:t>
      </w:r>
      <w:r>
        <w:rPr>
          <w:spacing w:val="-7"/>
        </w:rPr>
        <w:t xml:space="preserve"> </w:t>
      </w:r>
      <w:r>
        <w:t>words</w:t>
      </w:r>
      <w:r>
        <w:rPr>
          <w:spacing w:val="-7"/>
        </w:rPr>
        <w:t xml:space="preserve"> </w:t>
      </w:r>
      <w:r>
        <w:t>as</w:t>
      </w:r>
      <w:r>
        <w:rPr>
          <w:spacing w:val="-7"/>
        </w:rPr>
        <w:t xml:space="preserve"> </w:t>
      </w:r>
      <w:r>
        <w:t>keys</w:t>
      </w:r>
      <w:r>
        <w:rPr>
          <w:spacing w:val="-7"/>
        </w:rPr>
        <w:t xml:space="preserve"> </w:t>
      </w:r>
      <w:r>
        <w:t>and</w:t>
      </w:r>
      <w:r>
        <w:rPr>
          <w:spacing w:val="-7"/>
        </w:rPr>
        <w:t xml:space="preserve"> </w:t>
      </w:r>
      <w:r>
        <w:t>corresponding</w:t>
      </w:r>
      <w:r>
        <w:rPr>
          <w:spacing w:val="-7"/>
        </w:rPr>
        <w:t xml:space="preserve"> </w:t>
      </w:r>
      <w:r>
        <w:t>associative</w:t>
      </w:r>
      <w:r>
        <w:rPr>
          <w:spacing w:val="-6"/>
        </w:rPr>
        <w:t xml:space="preserve"> </w:t>
      </w:r>
      <w:r>
        <w:t>arrays as</w:t>
      </w:r>
      <w:r>
        <w:rPr>
          <w:spacing w:val="-14"/>
        </w:rPr>
        <w:t xml:space="preserve"> </w:t>
      </w:r>
      <w:r>
        <w:t>values,</w:t>
      </w:r>
      <w:r>
        <w:rPr>
          <w:spacing w:val="-12"/>
        </w:rPr>
        <w:t xml:space="preserve"> </w:t>
      </w:r>
      <w:r>
        <w:t>where</w:t>
      </w:r>
      <w:r>
        <w:rPr>
          <w:spacing w:val="-14"/>
        </w:rPr>
        <w:t xml:space="preserve"> </w:t>
      </w:r>
      <w:r>
        <w:t>each</w:t>
      </w:r>
      <w:r>
        <w:rPr>
          <w:spacing w:val="-13"/>
        </w:rPr>
        <w:t xml:space="preserve"> </w:t>
      </w:r>
      <w:r>
        <w:t>associative</w:t>
      </w:r>
      <w:r>
        <w:rPr>
          <w:spacing w:val="-13"/>
        </w:rPr>
        <w:t xml:space="preserve"> </w:t>
      </w:r>
      <w:r>
        <w:t>array</w:t>
      </w:r>
      <w:r>
        <w:rPr>
          <w:spacing w:val="-13"/>
        </w:rPr>
        <w:t xml:space="preserve"> </w:t>
      </w:r>
      <w:r>
        <w:t>encodes</w:t>
      </w:r>
      <w:r>
        <w:rPr>
          <w:spacing w:val="-14"/>
        </w:rPr>
        <w:t xml:space="preserve"> </w:t>
      </w:r>
      <w:r>
        <w:t>the</w:t>
      </w:r>
      <w:r>
        <w:rPr>
          <w:spacing w:val="-13"/>
        </w:rPr>
        <w:t xml:space="preserve"> </w:t>
      </w:r>
      <w:r>
        <w:t>co-occurrence</w:t>
      </w:r>
      <w:r>
        <w:rPr>
          <w:spacing w:val="-13"/>
        </w:rPr>
        <w:t xml:space="preserve"> </w:t>
      </w:r>
      <w:r>
        <w:t>counts</w:t>
      </w:r>
      <w:r>
        <w:rPr>
          <w:spacing w:val="-14"/>
        </w:rPr>
        <w:t xml:space="preserve"> </w:t>
      </w:r>
      <w:r>
        <w:t>of</w:t>
      </w:r>
      <w:r>
        <w:rPr>
          <w:spacing w:val="-13"/>
        </w:rPr>
        <w:t xml:space="preserve"> </w:t>
      </w:r>
      <w:r>
        <w:t xml:space="preserve">the neighbors of a particular word (i.e., its context). The MapReduce execution framework guarantees that all associative arrays with the same key will </w:t>
      </w:r>
      <w:r>
        <w:rPr>
          <w:spacing w:val="2"/>
        </w:rPr>
        <w:t xml:space="preserve">be </w:t>
      </w:r>
      <w:r>
        <w:t>brought together in the reduce phase of processing. The reducer performs an element-wise sum of all a</w:t>
      </w:r>
      <w:r>
        <w:t xml:space="preserve">ssociative arrays with the same </w:t>
      </w:r>
      <w:r>
        <w:rPr>
          <w:spacing w:val="-6"/>
        </w:rPr>
        <w:t xml:space="preserve">key, </w:t>
      </w:r>
      <w:r>
        <w:t>accumulating counts</w:t>
      </w:r>
      <w:r>
        <w:rPr>
          <w:spacing w:val="-8"/>
        </w:rPr>
        <w:t xml:space="preserve"> </w:t>
      </w:r>
      <w:r>
        <w:t>that</w:t>
      </w:r>
      <w:r>
        <w:rPr>
          <w:spacing w:val="-7"/>
        </w:rPr>
        <w:t xml:space="preserve"> </w:t>
      </w:r>
      <w:r>
        <w:t>correspond</w:t>
      </w:r>
      <w:r>
        <w:rPr>
          <w:spacing w:val="-8"/>
        </w:rPr>
        <w:t xml:space="preserve"> </w:t>
      </w:r>
      <w:r>
        <w:t>to</w:t>
      </w:r>
      <w:r>
        <w:rPr>
          <w:spacing w:val="-7"/>
        </w:rPr>
        <w:t xml:space="preserve"> </w:t>
      </w:r>
      <w:r>
        <w:t>the</w:t>
      </w:r>
      <w:r>
        <w:rPr>
          <w:spacing w:val="-8"/>
        </w:rPr>
        <w:t xml:space="preserve"> </w:t>
      </w:r>
      <w:r>
        <w:t>same</w:t>
      </w:r>
      <w:r>
        <w:rPr>
          <w:spacing w:val="-7"/>
        </w:rPr>
        <w:t xml:space="preserve"> </w:t>
      </w:r>
      <w:r>
        <w:t>cell</w:t>
      </w:r>
      <w:r>
        <w:rPr>
          <w:spacing w:val="-7"/>
        </w:rPr>
        <w:t xml:space="preserve"> </w:t>
      </w:r>
      <w:r>
        <w:t>in</w:t>
      </w:r>
      <w:r>
        <w:rPr>
          <w:spacing w:val="-8"/>
        </w:rPr>
        <w:t xml:space="preserve"> </w:t>
      </w:r>
      <w:r>
        <w:t>the</w:t>
      </w:r>
      <w:r>
        <w:rPr>
          <w:spacing w:val="-7"/>
        </w:rPr>
        <w:t xml:space="preserve"> </w:t>
      </w:r>
      <w:r>
        <w:t>co-occurrence</w:t>
      </w:r>
      <w:r>
        <w:rPr>
          <w:spacing w:val="-8"/>
        </w:rPr>
        <w:t xml:space="preserve"> </w:t>
      </w:r>
      <w:r>
        <w:t>matrix.</w:t>
      </w:r>
      <w:r>
        <w:rPr>
          <w:spacing w:val="17"/>
        </w:rPr>
        <w:t xml:space="preserve"> </w:t>
      </w:r>
      <w:r>
        <w:t>The</w:t>
      </w:r>
      <w:r>
        <w:rPr>
          <w:spacing w:val="-8"/>
        </w:rPr>
        <w:t xml:space="preserve"> </w:t>
      </w:r>
      <w:r>
        <w:t xml:space="preserve">final associative array is emitted with the same word as the </w:t>
      </w:r>
      <w:r>
        <w:rPr>
          <w:spacing w:val="-6"/>
        </w:rPr>
        <w:t xml:space="preserve">key. </w:t>
      </w:r>
      <w:r>
        <w:t>In contrast to the pairs approach, each final key-value pair encode</w:t>
      </w:r>
      <w:r>
        <w:t>s a row in the co-occurrence matrix.</w:t>
      </w:r>
    </w:p>
    <w:p w14:paraId="45BE08D0" w14:textId="77777777" w:rsidR="00603298" w:rsidRDefault="00685666" w:rsidP="00787FB4">
      <w:pPr>
        <w:pStyle w:val="BodyText"/>
        <w:spacing w:before="120" w:after="120"/>
      </w:pPr>
      <w:r>
        <w:t>It is immediately obvious that the pairs algorithm generates an immense number of key-value pairs compared to the stripes approach. The stripes</w:t>
      </w:r>
      <w:r>
        <w:rPr>
          <w:spacing w:val="-15"/>
        </w:rPr>
        <w:t xml:space="preserve"> </w:t>
      </w:r>
      <w:r>
        <w:t>rep- resentation</w:t>
      </w:r>
      <w:r>
        <w:rPr>
          <w:spacing w:val="-14"/>
        </w:rPr>
        <w:t xml:space="preserve"> </w:t>
      </w:r>
      <w:r>
        <w:t>is</w:t>
      </w:r>
      <w:r>
        <w:rPr>
          <w:spacing w:val="-14"/>
        </w:rPr>
        <w:t xml:space="preserve"> </w:t>
      </w:r>
      <w:r>
        <w:rPr>
          <w:spacing w:val="-4"/>
        </w:rPr>
        <w:t>much</w:t>
      </w:r>
      <w:r>
        <w:rPr>
          <w:spacing w:val="-14"/>
        </w:rPr>
        <w:t xml:space="preserve"> </w:t>
      </w:r>
      <w:r>
        <w:t>more</w:t>
      </w:r>
      <w:r>
        <w:rPr>
          <w:spacing w:val="-14"/>
        </w:rPr>
        <w:t xml:space="preserve"> </w:t>
      </w:r>
      <w:r>
        <w:t>compact,</w:t>
      </w:r>
      <w:r>
        <w:rPr>
          <w:spacing w:val="-12"/>
        </w:rPr>
        <w:t xml:space="preserve"> </w:t>
      </w:r>
      <w:r>
        <w:t>since</w:t>
      </w:r>
      <w:r>
        <w:rPr>
          <w:spacing w:val="-13"/>
        </w:rPr>
        <w:t xml:space="preserve"> </w:t>
      </w:r>
      <w:r>
        <w:t>with</w:t>
      </w:r>
      <w:r>
        <w:rPr>
          <w:spacing w:val="-14"/>
        </w:rPr>
        <w:t xml:space="preserve"> </w:t>
      </w:r>
      <w:r>
        <w:t>pairs</w:t>
      </w:r>
      <w:r>
        <w:rPr>
          <w:spacing w:val="-14"/>
        </w:rPr>
        <w:t xml:space="preserve"> </w:t>
      </w:r>
      <w:r>
        <w:t>the</w:t>
      </w:r>
      <w:r>
        <w:rPr>
          <w:spacing w:val="-14"/>
        </w:rPr>
        <w:t xml:space="preserve"> </w:t>
      </w:r>
      <w:r>
        <w:t>left</w:t>
      </w:r>
      <w:r>
        <w:rPr>
          <w:spacing w:val="-13"/>
        </w:rPr>
        <w:t xml:space="preserve"> </w:t>
      </w:r>
      <w:r>
        <w:t>element</w:t>
      </w:r>
      <w:r>
        <w:rPr>
          <w:spacing w:val="-14"/>
        </w:rPr>
        <w:t xml:space="preserve"> </w:t>
      </w:r>
      <w:r>
        <w:t>is</w:t>
      </w:r>
      <w:r>
        <w:rPr>
          <w:spacing w:val="-13"/>
        </w:rPr>
        <w:t xml:space="preserve"> </w:t>
      </w:r>
      <w:r>
        <w:t>repeated for every co-occurring word</w:t>
      </w:r>
      <w:r>
        <w:t xml:space="preserve"> pair. The stripes approach also generates fewer and</w:t>
      </w:r>
      <w:r>
        <w:rPr>
          <w:spacing w:val="-7"/>
        </w:rPr>
        <w:t xml:space="preserve"> </w:t>
      </w:r>
      <w:r>
        <w:t>shorter</w:t>
      </w:r>
      <w:r>
        <w:rPr>
          <w:spacing w:val="-7"/>
        </w:rPr>
        <w:t xml:space="preserve"> </w:t>
      </w:r>
      <w:r>
        <w:t>intermediate</w:t>
      </w:r>
      <w:r>
        <w:rPr>
          <w:spacing w:val="-7"/>
        </w:rPr>
        <w:t xml:space="preserve"> </w:t>
      </w:r>
      <w:r>
        <w:t>keys,</w:t>
      </w:r>
      <w:r>
        <w:rPr>
          <w:spacing w:val="-7"/>
        </w:rPr>
        <w:t xml:space="preserve"> </w:t>
      </w:r>
      <w:r>
        <w:t>and</w:t>
      </w:r>
      <w:r>
        <w:rPr>
          <w:spacing w:val="-7"/>
        </w:rPr>
        <w:t xml:space="preserve"> </w:t>
      </w:r>
      <w:r>
        <w:t>therefore</w:t>
      </w:r>
      <w:r>
        <w:rPr>
          <w:spacing w:val="-6"/>
        </w:rPr>
        <w:t xml:space="preserve"> </w:t>
      </w:r>
      <w:r>
        <w:t>the</w:t>
      </w:r>
      <w:r>
        <w:rPr>
          <w:spacing w:val="-7"/>
        </w:rPr>
        <w:t xml:space="preserve"> </w:t>
      </w:r>
      <w:r>
        <w:t>execution</w:t>
      </w:r>
      <w:r>
        <w:rPr>
          <w:spacing w:val="-7"/>
        </w:rPr>
        <w:t xml:space="preserve"> </w:t>
      </w:r>
      <w:r>
        <w:t>framework</w:t>
      </w:r>
      <w:r>
        <w:rPr>
          <w:spacing w:val="-7"/>
        </w:rPr>
        <w:t xml:space="preserve"> </w:t>
      </w:r>
      <w:r>
        <w:t>has</w:t>
      </w:r>
      <w:r>
        <w:rPr>
          <w:spacing w:val="-7"/>
        </w:rPr>
        <w:t xml:space="preserve"> </w:t>
      </w:r>
      <w:r>
        <w:t>less sorting</w:t>
      </w:r>
      <w:r>
        <w:rPr>
          <w:spacing w:val="-10"/>
        </w:rPr>
        <w:t xml:space="preserve"> </w:t>
      </w:r>
      <w:r>
        <w:t>to</w:t>
      </w:r>
      <w:r>
        <w:rPr>
          <w:spacing w:val="-11"/>
        </w:rPr>
        <w:t xml:space="preserve"> </w:t>
      </w:r>
      <w:r>
        <w:t>perform.</w:t>
      </w:r>
      <w:r>
        <w:rPr>
          <w:spacing w:val="15"/>
        </w:rPr>
        <w:t xml:space="preserve"> </w:t>
      </w:r>
      <w:r>
        <w:rPr>
          <w:spacing w:val="-3"/>
        </w:rPr>
        <w:t>However,</w:t>
      </w:r>
      <w:r>
        <w:rPr>
          <w:spacing w:val="-8"/>
        </w:rPr>
        <w:t xml:space="preserve"> </w:t>
      </w:r>
      <w:r>
        <w:t>values</w:t>
      </w:r>
      <w:r>
        <w:rPr>
          <w:spacing w:val="-11"/>
        </w:rPr>
        <w:t xml:space="preserve"> </w:t>
      </w:r>
      <w:r>
        <w:t>in</w:t>
      </w:r>
      <w:r>
        <w:rPr>
          <w:spacing w:val="-9"/>
        </w:rPr>
        <w:t xml:space="preserve"> </w:t>
      </w:r>
      <w:r>
        <w:t>the</w:t>
      </w:r>
      <w:r>
        <w:rPr>
          <w:spacing w:val="-10"/>
        </w:rPr>
        <w:t xml:space="preserve"> </w:t>
      </w:r>
      <w:r>
        <w:t>stripes</w:t>
      </w:r>
      <w:r>
        <w:rPr>
          <w:spacing w:val="-10"/>
        </w:rPr>
        <w:t xml:space="preserve"> </w:t>
      </w:r>
      <w:r>
        <w:t>approach</w:t>
      </w:r>
      <w:r>
        <w:rPr>
          <w:spacing w:val="-9"/>
        </w:rPr>
        <w:t xml:space="preserve"> </w:t>
      </w:r>
      <w:r>
        <w:t>are</w:t>
      </w:r>
      <w:r>
        <w:rPr>
          <w:spacing w:val="-11"/>
        </w:rPr>
        <w:t xml:space="preserve"> </w:t>
      </w:r>
      <w:r>
        <w:t>more</w:t>
      </w:r>
      <w:r>
        <w:rPr>
          <w:spacing w:val="-11"/>
        </w:rPr>
        <w:t xml:space="preserve"> </w:t>
      </w:r>
      <w:r>
        <w:t>complex,</w:t>
      </w:r>
    </w:p>
    <w:p w14:paraId="2664DBF2" w14:textId="77777777" w:rsidR="00603298" w:rsidRDefault="00685666" w:rsidP="00787FB4">
      <w:pPr>
        <w:pStyle w:val="BodyText"/>
        <w:spacing w:before="120" w:after="120"/>
        <w:rPr>
          <w:sz w:val="2"/>
        </w:rPr>
      </w:pPr>
      <w:r>
        <w:pict w14:anchorId="141A4D31">
          <v:shape id="_x0000_s3406" style="position:absolute;margin-left:162.65pt;margin-top:8.35pt;width:135.9pt;height:.1pt;z-index:-251494400;mso-wrap-distance-left:0;mso-wrap-distance-right:0;mso-position-horizontal-relative:page" coordorigin="3253,167" coordsize="2718,0" path="m3253,167r2718,e" filled="f" strokeweight=".14042mm">
            <v:path arrowok="t"/>
            <w10:wrap type="topAndBottom" anchorx="page"/>
          </v:shape>
        </w:pict>
      </w:r>
    </w:p>
    <w:p w14:paraId="0656983A" w14:textId="77777777" w:rsidR="00603298" w:rsidRDefault="00685666" w:rsidP="00787FB4">
      <w:pPr>
        <w:spacing w:before="120" w:after="120"/>
        <w:rPr>
          <w:rFonts w:ascii="LM Roman 8"/>
          <w:sz w:val="16"/>
        </w:rPr>
      </w:pPr>
      <w:r>
        <w:rPr>
          <w:rFonts w:ascii="LM Roman 8"/>
          <w:sz w:val="16"/>
        </w:rPr>
        <w:t xml:space="preserve">out-of-vocabulary words. Another technique involves replacing numeric digits with </w:t>
      </w:r>
      <w:r>
        <w:rPr>
          <w:rFonts w:ascii="LM Mono 8"/>
          <w:sz w:val="16"/>
        </w:rPr>
        <w:t>#</w:t>
      </w:r>
      <w:r>
        <w:rPr>
          <w:rFonts w:ascii="LM Roman 8"/>
          <w:sz w:val="16"/>
        </w:rPr>
        <w:t>, such that 1.32 and 1.19 both map to the same token (</w:t>
      </w:r>
      <w:r>
        <w:rPr>
          <w:rFonts w:ascii="LM Mono 8"/>
          <w:sz w:val="16"/>
        </w:rPr>
        <w:t>#.##</w:t>
      </w:r>
      <w:r>
        <w:rPr>
          <w:rFonts w:ascii="LM Roman 8"/>
          <w:sz w:val="16"/>
        </w:rPr>
        <w:t>).</w:t>
      </w:r>
    </w:p>
    <w:p w14:paraId="431A9D38"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6F0E575D" w14:textId="77777777" w:rsidR="00603298" w:rsidRDefault="00603298" w:rsidP="00787FB4">
      <w:pPr>
        <w:pStyle w:val="BodyText"/>
        <w:spacing w:before="120" w:after="120"/>
        <w:rPr>
          <w:rFonts w:ascii="LM Roman 8"/>
        </w:rPr>
      </w:pPr>
    </w:p>
    <w:p w14:paraId="143A8BD1" w14:textId="77777777" w:rsidR="00603298" w:rsidRDefault="00603298" w:rsidP="00787FB4">
      <w:pPr>
        <w:pStyle w:val="BodyText"/>
        <w:spacing w:before="120" w:after="120"/>
        <w:rPr>
          <w:rFonts w:ascii="LM Roman 8"/>
        </w:rPr>
      </w:pPr>
    </w:p>
    <w:p w14:paraId="25127C50" w14:textId="77777777" w:rsidR="00603298" w:rsidRDefault="00603298" w:rsidP="00787FB4">
      <w:pPr>
        <w:pStyle w:val="BodyText"/>
        <w:spacing w:before="120" w:after="120"/>
        <w:rPr>
          <w:rFonts w:ascii="LM Roman 8"/>
        </w:rPr>
      </w:pPr>
    </w:p>
    <w:p w14:paraId="5137C30E" w14:textId="77777777" w:rsidR="00603298" w:rsidRDefault="00603298" w:rsidP="00787FB4">
      <w:pPr>
        <w:pStyle w:val="BodyText"/>
        <w:spacing w:before="120" w:after="120"/>
        <w:rPr>
          <w:rFonts w:ascii="LM Roman 8"/>
          <w:sz w:val="23"/>
        </w:rPr>
      </w:pPr>
    </w:p>
    <w:p w14:paraId="6342E08D" w14:textId="77777777" w:rsidR="00603298" w:rsidRDefault="00685666" w:rsidP="00787FB4">
      <w:pPr>
        <w:pStyle w:val="BodyText"/>
        <w:spacing w:before="120" w:after="120"/>
        <w:rPr>
          <w:rFonts w:ascii="LM Roman 8"/>
          <w:sz w:val="2"/>
        </w:rPr>
      </w:pPr>
      <w:r>
        <w:rPr>
          <w:rFonts w:ascii="LM Roman 8"/>
          <w:sz w:val="2"/>
        </w:rPr>
      </w:r>
      <w:r>
        <w:rPr>
          <w:rFonts w:ascii="LM Roman 8"/>
          <w:sz w:val="2"/>
        </w:rPr>
        <w:pict w14:anchorId="11C8C63C">
          <v:group id="_x0000_s3404" style="width:339.75pt;height:.8pt;mso-position-horizontal-relative:char;mso-position-vertical-relative:line" coordsize="6795,16">
            <v:line id="_x0000_s3405" style="position:absolute" from="0,8" to="6795,8" strokeweight=".28117mm"/>
            <w10:anchorlock/>
          </v:group>
        </w:pict>
      </w:r>
    </w:p>
    <w:p w14:paraId="17AD73B7" w14:textId="77777777" w:rsidR="00603298" w:rsidRDefault="00685666" w:rsidP="00787FB4">
      <w:pPr>
        <w:pStyle w:val="BodyText"/>
        <w:spacing w:before="120" w:after="120"/>
      </w:pPr>
      <w:r>
        <w:pict w14:anchorId="5E69AAE3">
          <v:line id="_x0000_s3403" style="position:absolute;z-index:-251806720;mso-position-horizontal-relative:page" from="108.85pt,13.9pt" to="448.6pt,13.9pt" strokeweight=".14042mm">
            <w10:wrap anchorx="page"/>
          </v:line>
        </w:pict>
      </w:r>
      <w:r>
        <w:rPr>
          <w:rFonts w:ascii="LM Roman 10" w:hAnsi="LM Roman 10"/>
          <w:b/>
        </w:rPr>
        <w:t xml:space="preserve">Algorithm 3.8 </w:t>
      </w:r>
      <w:r>
        <w:t>Compute word co-occurrence (“pairs” approach) With “pairs”, each co-occurring pair of words is counted separately.</w:t>
      </w:r>
    </w:p>
    <w:p w14:paraId="743CFBEF" w14:textId="77777777" w:rsidR="00603298" w:rsidRDefault="00685666" w:rsidP="00787FB4">
      <w:pPr>
        <w:tabs>
          <w:tab w:val="left" w:pos="882"/>
        </w:tabs>
        <w:spacing w:before="120" w:after="120"/>
        <w:rPr>
          <w:rFonts w:ascii="LM Mono 10"/>
          <w:sz w:val="18"/>
        </w:rPr>
      </w:pPr>
      <w:r>
        <w:rPr>
          <w:rFonts w:ascii="LM Roman 6"/>
          <w:sz w:val="12"/>
        </w:rPr>
        <w:t>1</w:t>
      </w:r>
      <w:r>
        <w:rPr>
          <w:rFonts w:ascii="LM Roman 6"/>
          <w:sz w:val="12"/>
        </w:rPr>
        <w:tab/>
      </w:r>
      <w:r>
        <w:rPr>
          <w:rFonts w:ascii="LM Mono 10"/>
          <w:sz w:val="18"/>
        </w:rPr>
        <w:t>class Mapper</w:t>
      </w:r>
      <w:r>
        <w:rPr>
          <w:rFonts w:ascii="LM Mono 10"/>
          <w:spacing w:val="-3"/>
          <w:sz w:val="18"/>
        </w:rPr>
        <w:t xml:space="preserve"> </w:t>
      </w:r>
      <w:r>
        <w:rPr>
          <w:rFonts w:ascii="LM Mono 10"/>
          <w:sz w:val="18"/>
        </w:rPr>
        <w:t>{</w:t>
      </w:r>
    </w:p>
    <w:p w14:paraId="6299F276" w14:textId="77777777" w:rsidR="00603298" w:rsidRDefault="00685666" w:rsidP="00787FB4">
      <w:pPr>
        <w:tabs>
          <w:tab w:val="left" w:pos="1070"/>
        </w:tabs>
        <w:spacing w:before="120" w:after="120"/>
        <w:rPr>
          <w:rFonts w:ascii="LM Mono 10"/>
          <w:sz w:val="18"/>
        </w:rPr>
      </w:pPr>
      <w:r>
        <w:rPr>
          <w:rFonts w:ascii="LM Roman 6"/>
          <w:sz w:val="12"/>
        </w:rPr>
        <w:t>2</w:t>
      </w:r>
      <w:r>
        <w:rPr>
          <w:rFonts w:ascii="LM Roman 6"/>
          <w:sz w:val="12"/>
        </w:rPr>
        <w:tab/>
      </w:r>
      <w:r>
        <w:rPr>
          <w:rFonts w:ascii="LM Mono 10"/>
          <w:sz w:val="18"/>
        </w:rPr>
        <w:t>def map(key: Long, value: Text) =</w:t>
      </w:r>
      <w:r>
        <w:rPr>
          <w:rFonts w:ascii="LM Mono 10"/>
          <w:spacing w:val="-8"/>
          <w:sz w:val="18"/>
        </w:rPr>
        <w:t xml:space="preserve"> </w:t>
      </w:r>
      <w:r>
        <w:rPr>
          <w:rFonts w:ascii="LM Mono 10"/>
          <w:sz w:val="18"/>
        </w:rPr>
        <w:t>{</w:t>
      </w:r>
    </w:p>
    <w:p w14:paraId="46F795C6" w14:textId="77777777" w:rsidR="00603298" w:rsidRDefault="00685666" w:rsidP="00787FB4">
      <w:pPr>
        <w:tabs>
          <w:tab w:val="left" w:pos="1258"/>
        </w:tabs>
        <w:spacing w:before="120" w:after="120"/>
        <w:rPr>
          <w:rFonts w:ascii="LM Mono 10"/>
          <w:sz w:val="18"/>
        </w:rPr>
      </w:pPr>
      <w:r>
        <w:rPr>
          <w:rFonts w:ascii="LM Roman 6"/>
          <w:sz w:val="12"/>
        </w:rPr>
        <w:t>3</w:t>
      </w:r>
      <w:r>
        <w:rPr>
          <w:rFonts w:ascii="LM Roman 6"/>
          <w:sz w:val="12"/>
        </w:rPr>
        <w:tab/>
      </w:r>
      <w:r>
        <w:rPr>
          <w:rFonts w:ascii="LM Mono 10"/>
          <w:sz w:val="18"/>
        </w:rPr>
        <w:t>for (u &lt;- tokenize(value))</w:t>
      </w:r>
      <w:r>
        <w:rPr>
          <w:rFonts w:ascii="LM Mono 10"/>
          <w:spacing w:val="-5"/>
          <w:sz w:val="18"/>
        </w:rPr>
        <w:t xml:space="preserve"> </w:t>
      </w:r>
      <w:r>
        <w:rPr>
          <w:rFonts w:ascii="LM Mono 10"/>
          <w:sz w:val="18"/>
        </w:rPr>
        <w:t>{</w:t>
      </w:r>
    </w:p>
    <w:p w14:paraId="23399EE7" w14:textId="77777777" w:rsidR="00603298" w:rsidRDefault="00685666" w:rsidP="00787FB4">
      <w:pPr>
        <w:tabs>
          <w:tab w:val="left" w:pos="1447"/>
        </w:tabs>
        <w:spacing w:before="120" w:after="120"/>
        <w:rPr>
          <w:rFonts w:ascii="LM Mono 10"/>
          <w:sz w:val="18"/>
        </w:rPr>
      </w:pPr>
      <w:r>
        <w:rPr>
          <w:rFonts w:ascii="LM Roman 6"/>
          <w:sz w:val="12"/>
        </w:rPr>
        <w:t>4</w:t>
      </w:r>
      <w:r>
        <w:rPr>
          <w:rFonts w:ascii="LM Roman 6"/>
          <w:sz w:val="12"/>
        </w:rPr>
        <w:tab/>
      </w:r>
      <w:r>
        <w:rPr>
          <w:rFonts w:ascii="LM Mono 10"/>
          <w:sz w:val="18"/>
        </w:rPr>
        <w:t>for (v &lt;- neighbors(u))</w:t>
      </w:r>
      <w:r>
        <w:rPr>
          <w:rFonts w:ascii="LM Mono 10"/>
          <w:spacing w:val="-5"/>
          <w:sz w:val="18"/>
        </w:rPr>
        <w:t xml:space="preserve"> </w:t>
      </w:r>
      <w:r>
        <w:rPr>
          <w:rFonts w:ascii="LM Mono 10"/>
          <w:sz w:val="18"/>
        </w:rPr>
        <w:t>{</w:t>
      </w:r>
    </w:p>
    <w:p w14:paraId="7491D2D1" w14:textId="77777777" w:rsidR="00603298" w:rsidRDefault="00685666" w:rsidP="00787FB4">
      <w:pPr>
        <w:tabs>
          <w:tab w:val="left" w:pos="1635"/>
        </w:tabs>
        <w:spacing w:before="120" w:after="120"/>
        <w:rPr>
          <w:rFonts w:ascii="LM Mono 10"/>
          <w:sz w:val="18"/>
        </w:rPr>
      </w:pPr>
      <w:r>
        <w:rPr>
          <w:rFonts w:ascii="LM Roman 6"/>
          <w:sz w:val="12"/>
        </w:rPr>
        <w:t>5</w:t>
      </w:r>
      <w:r>
        <w:rPr>
          <w:rFonts w:ascii="LM Roman 6"/>
          <w:sz w:val="12"/>
        </w:rPr>
        <w:tab/>
      </w:r>
      <w:r>
        <w:rPr>
          <w:rFonts w:ascii="LM Mono 10"/>
          <w:sz w:val="18"/>
        </w:rPr>
        <w:t>emit((u, v),</w:t>
      </w:r>
      <w:r>
        <w:rPr>
          <w:rFonts w:ascii="LM Mono 10"/>
          <w:spacing w:val="-3"/>
          <w:sz w:val="18"/>
        </w:rPr>
        <w:t xml:space="preserve"> </w:t>
      </w:r>
      <w:r>
        <w:rPr>
          <w:rFonts w:ascii="LM Mono 10"/>
          <w:sz w:val="18"/>
        </w:rPr>
        <w:t>1)</w:t>
      </w:r>
    </w:p>
    <w:p w14:paraId="19518008" w14:textId="77777777" w:rsidR="00603298" w:rsidRDefault="00685666" w:rsidP="00787FB4">
      <w:pPr>
        <w:tabs>
          <w:tab w:val="left" w:pos="1447"/>
        </w:tabs>
        <w:spacing w:before="120" w:after="120"/>
        <w:rPr>
          <w:rFonts w:ascii="LM Mono 10"/>
          <w:sz w:val="18"/>
        </w:rPr>
      </w:pPr>
      <w:r>
        <w:rPr>
          <w:rFonts w:ascii="LM Roman 6"/>
          <w:sz w:val="12"/>
        </w:rPr>
        <w:t>6</w:t>
      </w:r>
      <w:r>
        <w:rPr>
          <w:rFonts w:ascii="LM Roman 6"/>
          <w:sz w:val="12"/>
        </w:rPr>
        <w:tab/>
      </w:r>
      <w:r>
        <w:rPr>
          <w:rFonts w:ascii="LM Mono 10"/>
          <w:sz w:val="18"/>
        </w:rPr>
        <w:t>}</w:t>
      </w:r>
    </w:p>
    <w:p w14:paraId="66A98028" w14:textId="77777777" w:rsidR="00603298" w:rsidRDefault="00685666" w:rsidP="00787FB4">
      <w:pPr>
        <w:tabs>
          <w:tab w:val="left" w:pos="1258"/>
        </w:tabs>
        <w:spacing w:before="120" w:after="120"/>
        <w:rPr>
          <w:rFonts w:ascii="LM Mono 10"/>
          <w:sz w:val="18"/>
        </w:rPr>
      </w:pPr>
      <w:r>
        <w:rPr>
          <w:rFonts w:ascii="LM Roman 6"/>
          <w:sz w:val="12"/>
        </w:rPr>
        <w:t>7</w:t>
      </w:r>
      <w:r>
        <w:rPr>
          <w:rFonts w:ascii="LM Roman 6"/>
          <w:sz w:val="12"/>
        </w:rPr>
        <w:tab/>
      </w:r>
      <w:r>
        <w:rPr>
          <w:rFonts w:ascii="LM Mono 10"/>
          <w:sz w:val="18"/>
        </w:rPr>
        <w:t>}</w:t>
      </w:r>
    </w:p>
    <w:p w14:paraId="0FA662CA" w14:textId="77777777" w:rsidR="00603298" w:rsidRDefault="00685666" w:rsidP="00787FB4">
      <w:pPr>
        <w:tabs>
          <w:tab w:val="left" w:pos="1070"/>
        </w:tabs>
        <w:spacing w:before="120" w:after="120"/>
        <w:rPr>
          <w:rFonts w:ascii="LM Mono 10"/>
          <w:sz w:val="18"/>
        </w:rPr>
      </w:pPr>
      <w:r>
        <w:rPr>
          <w:rFonts w:ascii="LM Roman 6"/>
          <w:sz w:val="12"/>
        </w:rPr>
        <w:t>8</w:t>
      </w:r>
      <w:r>
        <w:rPr>
          <w:rFonts w:ascii="LM Roman 6"/>
          <w:sz w:val="12"/>
        </w:rPr>
        <w:tab/>
      </w:r>
      <w:r>
        <w:rPr>
          <w:rFonts w:ascii="LM Mono 10"/>
          <w:sz w:val="18"/>
        </w:rPr>
        <w:t>}</w:t>
      </w:r>
    </w:p>
    <w:p w14:paraId="7D289434" w14:textId="77777777" w:rsidR="00603298" w:rsidRDefault="00685666" w:rsidP="00787FB4">
      <w:pPr>
        <w:tabs>
          <w:tab w:val="left" w:pos="882"/>
        </w:tabs>
        <w:spacing w:before="120" w:after="120"/>
        <w:rPr>
          <w:rFonts w:ascii="LM Mono 10"/>
          <w:sz w:val="18"/>
        </w:rPr>
      </w:pPr>
      <w:r>
        <w:rPr>
          <w:rFonts w:ascii="LM Roman 6"/>
          <w:sz w:val="12"/>
        </w:rPr>
        <w:t>9</w:t>
      </w:r>
      <w:r>
        <w:rPr>
          <w:rFonts w:ascii="LM Roman 6"/>
          <w:sz w:val="12"/>
        </w:rPr>
        <w:tab/>
      </w:r>
      <w:r>
        <w:rPr>
          <w:rFonts w:ascii="LM Mono 10"/>
          <w:sz w:val="18"/>
        </w:rPr>
        <w:t>}</w:t>
      </w:r>
    </w:p>
    <w:p w14:paraId="18CA9145" w14:textId="77777777" w:rsidR="00603298" w:rsidRDefault="00685666" w:rsidP="00787FB4">
      <w:pPr>
        <w:spacing w:before="120" w:after="120"/>
        <w:rPr>
          <w:rFonts w:ascii="LM Roman 6"/>
          <w:sz w:val="12"/>
        </w:rPr>
      </w:pPr>
      <w:r>
        <w:rPr>
          <w:rFonts w:ascii="LM Roman 6"/>
          <w:sz w:val="12"/>
        </w:rPr>
        <w:t>10</w:t>
      </w:r>
    </w:p>
    <w:p w14:paraId="2E33B9A4" w14:textId="77777777" w:rsidR="00603298" w:rsidRDefault="00685666" w:rsidP="00787FB4">
      <w:pPr>
        <w:tabs>
          <w:tab w:val="left" w:pos="882"/>
        </w:tabs>
        <w:spacing w:before="120" w:after="120"/>
        <w:rPr>
          <w:rFonts w:ascii="LM Mono 10"/>
          <w:sz w:val="18"/>
        </w:rPr>
      </w:pPr>
      <w:r>
        <w:rPr>
          <w:rFonts w:ascii="LM Roman 6"/>
          <w:sz w:val="12"/>
        </w:rPr>
        <w:t>11</w:t>
      </w:r>
      <w:r>
        <w:rPr>
          <w:rFonts w:ascii="LM Roman 6"/>
          <w:sz w:val="12"/>
        </w:rPr>
        <w:tab/>
      </w:r>
      <w:r>
        <w:rPr>
          <w:rFonts w:ascii="LM Mono 10"/>
          <w:sz w:val="18"/>
        </w:rPr>
        <w:t>class Reducer</w:t>
      </w:r>
      <w:r>
        <w:rPr>
          <w:rFonts w:ascii="LM Mono 10"/>
          <w:spacing w:val="-3"/>
          <w:sz w:val="18"/>
        </w:rPr>
        <w:t xml:space="preserve"> </w:t>
      </w:r>
      <w:r>
        <w:rPr>
          <w:rFonts w:ascii="LM Mono 10"/>
          <w:sz w:val="18"/>
        </w:rPr>
        <w:t>{</w:t>
      </w:r>
    </w:p>
    <w:p w14:paraId="11659D8D" w14:textId="77777777" w:rsidR="00603298" w:rsidRDefault="00685666" w:rsidP="00787FB4">
      <w:pPr>
        <w:tabs>
          <w:tab w:val="left" w:pos="1070"/>
        </w:tabs>
        <w:spacing w:before="120" w:after="120"/>
        <w:rPr>
          <w:rFonts w:ascii="LM Mono 10"/>
          <w:sz w:val="18"/>
        </w:rPr>
      </w:pPr>
      <w:r>
        <w:rPr>
          <w:rFonts w:ascii="LM Roman 6"/>
          <w:sz w:val="12"/>
        </w:rPr>
        <w:t>12</w:t>
      </w:r>
      <w:r>
        <w:rPr>
          <w:rFonts w:ascii="LM Roman 6"/>
          <w:sz w:val="12"/>
        </w:rPr>
        <w:tab/>
      </w:r>
      <w:r>
        <w:rPr>
          <w:rFonts w:ascii="LM Mono 10"/>
          <w:sz w:val="18"/>
        </w:rPr>
        <w:t>def reduce(key: Pair, values: Iterable[Int]) =</w:t>
      </w:r>
      <w:r>
        <w:rPr>
          <w:rFonts w:ascii="LM Mono 10"/>
          <w:spacing w:val="-8"/>
          <w:sz w:val="18"/>
        </w:rPr>
        <w:t xml:space="preserve"> </w:t>
      </w:r>
      <w:r>
        <w:rPr>
          <w:rFonts w:ascii="LM Mono 10"/>
          <w:sz w:val="18"/>
        </w:rPr>
        <w:t>{</w:t>
      </w:r>
    </w:p>
    <w:p w14:paraId="0259DCF4" w14:textId="77777777" w:rsidR="00603298" w:rsidRDefault="00685666" w:rsidP="00787FB4">
      <w:pPr>
        <w:tabs>
          <w:tab w:val="left" w:pos="1258"/>
        </w:tabs>
        <w:spacing w:before="120" w:after="120"/>
        <w:rPr>
          <w:rFonts w:ascii="LM Mono 10"/>
          <w:sz w:val="18"/>
        </w:rPr>
      </w:pPr>
      <w:r>
        <w:rPr>
          <w:rFonts w:ascii="LM Roman 6"/>
          <w:sz w:val="12"/>
        </w:rPr>
        <w:t>13</w:t>
      </w:r>
      <w:r>
        <w:rPr>
          <w:rFonts w:ascii="LM Roman 6"/>
          <w:sz w:val="12"/>
        </w:rPr>
        <w:tab/>
      </w:r>
      <w:r>
        <w:rPr>
          <w:rFonts w:ascii="LM Mono 10"/>
          <w:sz w:val="18"/>
        </w:rPr>
        <w:t>for (value &lt;- values)</w:t>
      </w:r>
      <w:r>
        <w:rPr>
          <w:rFonts w:ascii="LM Mono 10"/>
          <w:spacing w:val="-5"/>
          <w:sz w:val="18"/>
        </w:rPr>
        <w:t xml:space="preserve"> </w:t>
      </w:r>
      <w:r>
        <w:rPr>
          <w:rFonts w:ascii="LM Mono 10"/>
          <w:sz w:val="18"/>
        </w:rPr>
        <w:t>{</w:t>
      </w:r>
    </w:p>
    <w:p w14:paraId="4C7E2EFE" w14:textId="77777777" w:rsidR="00603298" w:rsidRDefault="00685666" w:rsidP="00787FB4">
      <w:pPr>
        <w:tabs>
          <w:tab w:val="left" w:pos="1447"/>
        </w:tabs>
        <w:spacing w:before="120" w:after="120"/>
        <w:rPr>
          <w:rFonts w:ascii="LM Mono 10"/>
          <w:sz w:val="18"/>
        </w:rPr>
      </w:pPr>
      <w:r>
        <w:rPr>
          <w:rFonts w:ascii="LM Roman 6"/>
          <w:sz w:val="12"/>
        </w:rPr>
        <w:t>14</w:t>
      </w:r>
      <w:r>
        <w:rPr>
          <w:rFonts w:ascii="LM Roman 6"/>
          <w:sz w:val="12"/>
        </w:rPr>
        <w:tab/>
      </w:r>
      <w:r>
        <w:rPr>
          <w:rFonts w:ascii="LM Mono 10"/>
          <w:sz w:val="18"/>
        </w:rPr>
        <w:t>sum +=</w:t>
      </w:r>
      <w:r>
        <w:rPr>
          <w:rFonts w:ascii="LM Mono 10"/>
          <w:spacing w:val="-3"/>
          <w:sz w:val="18"/>
        </w:rPr>
        <w:t xml:space="preserve"> </w:t>
      </w:r>
      <w:r>
        <w:rPr>
          <w:rFonts w:ascii="LM Mono 10"/>
          <w:sz w:val="18"/>
        </w:rPr>
        <w:t>value</w:t>
      </w:r>
    </w:p>
    <w:p w14:paraId="1FDDA284" w14:textId="77777777" w:rsidR="00603298" w:rsidRDefault="00685666" w:rsidP="00787FB4">
      <w:pPr>
        <w:tabs>
          <w:tab w:val="left" w:pos="1258"/>
        </w:tabs>
        <w:spacing w:before="120" w:after="120"/>
        <w:rPr>
          <w:rFonts w:ascii="LM Mono 10"/>
          <w:sz w:val="18"/>
        </w:rPr>
      </w:pPr>
      <w:r>
        <w:rPr>
          <w:rFonts w:ascii="LM Roman 6"/>
          <w:sz w:val="12"/>
        </w:rPr>
        <w:t>15</w:t>
      </w:r>
      <w:r>
        <w:rPr>
          <w:rFonts w:ascii="LM Roman 6"/>
          <w:sz w:val="12"/>
        </w:rPr>
        <w:tab/>
      </w:r>
      <w:r>
        <w:rPr>
          <w:rFonts w:ascii="LM Mono 10"/>
          <w:sz w:val="18"/>
        </w:rPr>
        <w:t>}</w:t>
      </w:r>
    </w:p>
    <w:p w14:paraId="14B05D13" w14:textId="77777777" w:rsidR="00603298" w:rsidRDefault="00685666" w:rsidP="00787FB4">
      <w:pPr>
        <w:tabs>
          <w:tab w:val="left" w:pos="1258"/>
        </w:tabs>
        <w:spacing w:before="120" w:after="120"/>
        <w:rPr>
          <w:rFonts w:ascii="LM Mono 10"/>
          <w:sz w:val="18"/>
        </w:rPr>
      </w:pPr>
      <w:r>
        <w:rPr>
          <w:rFonts w:ascii="LM Roman 6"/>
          <w:sz w:val="12"/>
        </w:rPr>
        <w:t>16</w:t>
      </w:r>
      <w:r>
        <w:rPr>
          <w:rFonts w:ascii="LM Roman 6"/>
          <w:sz w:val="12"/>
        </w:rPr>
        <w:tab/>
      </w:r>
      <w:r>
        <w:rPr>
          <w:rFonts w:ascii="LM Mono 10"/>
          <w:sz w:val="18"/>
        </w:rPr>
        <w:t>emit(key,</w:t>
      </w:r>
      <w:r>
        <w:rPr>
          <w:rFonts w:ascii="LM Mono 10"/>
          <w:spacing w:val="-2"/>
          <w:sz w:val="18"/>
        </w:rPr>
        <w:t xml:space="preserve"> </w:t>
      </w:r>
      <w:r>
        <w:rPr>
          <w:rFonts w:ascii="LM Mono 10"/>
          <w:sz w:val="18"/>
        </w:rPr>
        <w:t>sum)</w:t>
      </w:r>
    </w:p>
    <w:p w14:paraId="4CEF6171" w14:textId="77777777" w:rsidR="00603298" w:rsidRDefault="00685666" w:rsidP="00787FB4">
      <w:pPr>
        <w:tabs>
          <w:tab w:val="left" w:pos="1070"/>
        </w:tabs>
        <w:spacing w:before="120" w:after="120"/>
        <w:rPr>
          <w:rFonts w:ascii="LM Mono 10"/>
          <w:sz w:val="18"/>
        </w:rPr>
      </w:pPr>
      <w:r>
        <w:rPr>
          <w:rFonts w:ascii="LM Roman 6"/>
          <w:sz w:val="12"/>
        </w:rPr>
        <w:t>17</w:t>
      </w:r>
      <w:r>
        <w:rPr>
          <w:rFonts w:ascii="LM Roman 6"/>
          <w:sz w:val="12"/>
        </w:rPr>
        <w:tab/>
      </w:r>
      <w:r>
        <w:rPr>
          <w:rFonts w:ascii="LM Mono 10"/>
          <w:sz w:val="18"/>
        </w:rPr>
        <w:t>}</w:t>
      </w:r>
    </w:p>
    <w:p w14:paraId="167A0717" w14:textId="77777777" w:rsidR="00603298" w:rsidRDefault="00685666" w:rsidP="00787FB4">
      <w:pPr>
        <w:tabs>
          <w:tab w:val="left" w:pos="882"/>
        </w:tabs>
        <w:spacing w:before="120" w:after="120"/>
        <w:rPr>
          <w:rFonts w:ascii="LM Mono 10"/>
          <w:sz w:val="18"/>
        </w:rPr>
      </w:pPr>
      <w:r>
        <w:pict w14:anchorId="16CD9E0F">
          <v:shape id="_x0000_s3402" style="position:absolute;margin-left:108.85pt;margin-top:15.55pt;width:339.75pt;height:.1pt;z-index:-251493376;mso-wrap-distance-left:0;mso-wrap-distance-right:0;mso-position-horizontal-relative:page" coordorigin="2177,311" coordsize="6795,0" path="m2177,311r6795,e" filled="f" strokeweight=".14042mm">
            <v:path arrowok="t"/>
            <w10:wrap type="topAndBottom" anchorx="page"/>
          </v:shape>
        </w:pict>
      </w:r>
      <w:r>
        <w:rPr>
          <w:rFonts w:ascii="LM Roman 6"/>
          <w:sz w:val="12"/>
        </w:rPr>
        <w:t>18</w:t>
      </w:r>
      <w:r>
        <w:rPr>
          <w:rFonts w:ascii="LM Roman 6"/>
          <w:sz w:val="12"/>
        </w:rPr>
        <w:tab/>
      </w:r>
      <w:r>
        <w:rPr>
          <w:rFonts w:ascii="LM Mono 10"/>
          <w:sz w:val="18"/>
        </w:rPr>
        <w:t>}</w:t>
      </w:r>
    </w:p>
    <w:p w14:paraId="626ECB6E" w14:textId="77777777" w:rsidR="00603298" w:rsidRDefault="00603298" w:rsidP="00787FB4">
      <w:pPr>
        <w:pStyle w:val="BodyText"/>
        <w:spacing w:before="120" w:after="120"/>
        <w:rPr>
          <w:rFonts w:ascii="LM Mono 10"/>
        </w:rPr>
      </w:pPr>
    </w:p>
    <w:p w14:paraId="4F7F1F24" w14:textId="77777777" w:rsidR="00603298" w:rsidRDefault="00685666" w:rsidP="00787FB4">
      <w:pPr>
        <w:pStyle w:val="BodyText"/>
        <w:spacing w:before="120" w:after="120"/>
        <w:rPr>
          <w:rFonts w:ascii="LM Mono 10"/>
          <w:sz w:val="18"/>
        </w:rPr>
      </w:pPr>
      <w:r>
        <w:pict w14:anchorId="693565E3">
          <v:shape id="_x0000_s3401" style="position:absolute;margin-left:108.85pt;margin-top:14.7pt;width:339.75pt;height:.1pt;z-index:-251492352;mso-wrap-distance-left:0;mso-wrap-distance-right:0;mso-position-horizontal-relative:page" coordorigin="2177,294" coordsize="6795,0" path="m2177,294r6795,e" filled="f" strokeweight=".28117mm">
            <v:path arrowok="t"/>
            <w10:wrap type="topAndBottom" anchorx="page"/>
          </v:shape>
        </w:pict>
      </w:r>
    </w:p>
    <w:p w14:paraId="5ADA7C4C" w14:textId="77777777" w:rsidR="00603298" w:rsidRDefault="00685666" w:rsidP="00787FB4">
      <w:pPr>
        <w:pStyle w:val="BodyText"/>
        <w:spacing w:before="120" w:after="120"/>
      </w:pPr>
      <w:r>
        <w:rPr>
          <w:rFonts w:ascii="LM Roman 10" w:hAnsi="LM Roman 10"/>
          <w:b/>
        </w:rPr>
        <w:t xml:space="preserve">Algorithm 3.9 </w:t>
      </w:r>
      <w:r>
        <w:t>Compute word co-occurrence (“stripes” approach) With “stripes”, all words co-occurring with a word are counted</w:t>
      </w:r>
      <w:r>
        <w:rPr>
          <w:spacing w:val="-28"/>
        </w:rPr>
        <w:t xml:space="preserve"> </w:t>
      </w:r>
      <w:r>
        <w:t>together.</w:t>
      </w:r>
    </w:p>
    <w:p w14:paraId="0ADF4FBF" w14:textId="77777777" w:rsidR="00603298" w:rsidRDefault="00685666" w:rsidP="00787FB4">
      <w:pPr>
        <w:tabs>
          <w:tab w:val="left" w:pos="882"/>
        </w:tabs>
        <w:spacing w:before="120" w:after="120"/>
        <w:rPr>
          <w:rFonts w:ascii="LM Mono 10"/>
          <w:sz w:val="18"/>
        </w:rPr>
      </w:pPr>
      <w:r>
        <w:pict w14:anchorId="40929765">
          <v:line id="_x0000_s3400" style="position:absolute;z-index:-251805696;mso-position-horizontal-relative:page" from="108.85pt,-15.65pt" to="448.6pt,-15.65pt" strokeweight=".14042mm">
            <w10:wrap anchorx="page"/>
          </v:line>
        </w:pict>
      </w:r>
      <w:r>
        <w:rPr>
          <w:rFonts w:ascii="LM Roman 6"/>
          <w:sz w:val="12"/>
        </w:rPr>
        <w:t>1</w:t>
      </w:r>
      <w:r>
        <w:rPr>
          <w:rFonts w:ascii="LM Roman 6"/>
          <w:sz w:val="12"/>
        </w:rPr>
        <w:tab/>
      </w:r>
      <w:r>
        <w:rPr>
          <w:rFonts w:ascii="LM Mono 10"/>
          <w:sz w:val="18"/>
        </w:rPr>
        <w:t>class Mapper</w:t>
      </w:r>
      <w:r>
        <w:rPr>
          <w:rFonts w:ascii="LM Mono 10"/>
          <w:spacing w:val="-3"/>
          <w:sz w:val="18"/>
        </w:rPr>
        <w:t xml:space="preserve"> </w:t>
      </w:r>
      <w:r>
        <w:rPr>
          <w:rFonts w:ascii="LM Mono 10"/>
          <w:sz w:val="18"/>
        </w:rPr>
        <w:t>{</w:t>
      </w:r>
    </w:p>
    <w:p w14:paraId="34030796" w14:textId="77777777" w:rsidR="00603298" w:rsidRDefault="00685666" w:rsidP="00787FB4">
      <w:pPr>
        <w:tabs>
          <w:tab w:val="left" w:pos="1070"/>
        </w:tabs>
        <w:spacing w:before="120" w:after="120"/>
        <w:rPr>
          <w:rFonts w:ascii="LM Mono 10"/>
          <w:sz w:val="18"/>
        </w:rPr>
      </w:pPr>
      <w:r>
        <w:rPr>
          <w:rFonts w:ascii="LM Roman 6"/>
          <w:sz w:val="12"/>
        </w:rPr>
        <w:t>2</w:t>
      </w:r>
      <w:r>
        <w:rPr>
          <w:rFonts w:ascii="LM Roman 6"/>
          <w:sz w:val="12"/>
        </w:rPr>
        <w:tab/>
      </w:r>
      <w:r>
        <w:rPr>
          <w:rFonts w:ascii="LM Mono 10"/>
          <w:sz w:val="18"/>
        </w:rPr>
        <w:t>def map(key: Long, value: Text) =</w:t>
      </w:r>
      <w:r>
        <w:rPr>
          <w:rFonts w:ascii="LM Mono 10"/>
          <w:spacing w:val="-8"/>
          <w:sz w:val="18"/>
        </w:rPr>
        <w:t xml:space="preserve"> </w:t>
      </w:r>
      <w:r>
        <w:rPr>
          <w:rFonts w:ascii="LM Mono 10"/>
          <w:sz w:val="18"/>
        </w:rPr>
        <w:t>{</w:t>
      </w:r>
    </w:p>
    <w:p w14:paraId="7346DDFB" w14:textId="77777777" w:rsidR="00603298" w:rsidRDefault="00685666" w:rsidP="00787FB4">
      <w:pPr>
        <w:tabs>
          <w:tab w:val="left" w:pos="1258"/>
        </w:tabs>
        <w:spacing w:before="120" w:after="120"/>
        <w:rPr>
          <w:rFonts w:ascii="LM Mono 10"/>
          <w:sz w:val="18"/>
        </w:rPr>
      </w:pPr>
      <w:r>
        <w:rPr>
          <w:rFonts w:ascii="LM Roman 6"/>
          <w:sz w:val="12"/>
        </w:rPr>
        <w:t>3</w:t>
      </w:r>
      <w:r>
        <w:rPr>
          <w:rFonts w:ascii="LM Roman 6"/>
          <w:sz w:val="12"/>
        </w:rPr>
        <w:tab/>
      </w:r>
      <w:r>
        <w:rPr>
          <w:rFonts w:ascii="LM Mono 10"/>
          <w:sz w:val="18"/>
        </w:rPr>
        <w:t>for (u &lt;- tokenize(value))</w:t>
      </w:r>
      <w:r>
        <w:rPr>
          <w:rFonts w:ascii="LM Mono 10"/>
          <w:spacing w:val="-5"/>
          <w:sz w:val="18"/>
        </w:rPr>
        <w:t xml:space="preserve"> </w:t>
      </w:r>
      <w:r>
        <w:rPr>
          <w:rFonts w:ascii="LM Mono 10"/>
          <w:sz w:val="18"/>
        </w:rPr>
        <w:t>{</w:t>
      </w:r>
    </w:p>
    <w:p w14:paraId="00BED3E2" w14:textId="77777777" w:rsidR="00603298" w:rsidRDefault="00685666" w:rsidP="00787FB4">
      <w:pPr>
        <w:tabs>
          <w:tab w:val="left" w:pos="1447"/>
        </w:tabs>
        <w:spacing w:before="120" w:after="120"/>
        <w:rPr>
          <w:rFonts w:ascii="LM Mono 10"/>
          <w:sz w:val="18"/>
        </w:rPr>
      </w:pPr>
      <w:r>
        <w:rPr>
          <w:rFonts w:ascii="LM Roman 6"/>
          <w:sz w:val="12"/>
        </w:rPr>
        <w:t>4</w:t>
      </w:r>
      <w:r>
        <w:rPr>
          <w:rFonts w:ascii="LM Roman 6"/>
          <w:sz w:val="12"/>
        </w:rPr>
        <w:tab/>
      </w:r>
      <w:r>
        <w:rPr>
          <w:rFonts w:ascii="LM Mono 10"/>
          <w:sz w:val="18"/>
        </w:rPr>
        <w:t>val map = new</w:t>
      </w:r>
      <w:r>
        <w:rPr>
          <w:rFonts w:ascii="LM Mono 10"/>
          <w:spacing w:val="-5"/>
          <w:sz w:val="18"/>
        </w:rPr>
        <w:t xml:space="preserve"> </w:t>
      </w:r>
      <w:r>
        <w:rPr>
          <w:rFonts w:ascii="LM Mono 10"/>
          <w:sz w:val="18"/>
        </w:rPr>
        <w:t>Map()</w:t>
      </w:r>
    </w:p>
    <w:p w14:paraId="33D33595" w14:textId="77777777" w:rsidR="00603298" w:rsidRDefault="00685666" w:rsidP="00787FB4">
      <w:pPr>
        <w:tabs>
          <w:tab w:val="left" w:pos="1447"/>
        </w:tabs>
        <w:spacing w:before="120" w:after="120"/>
        <w:rPr>
          <w:rFonts w:ascii="LM Mono 10"/>
          <w:sz w:val="18"/>
        </w:rPr>
      </w:pPr>
      <w:r>
        <w:rPr>
          <w:rFonts w:ascii="LM Roman 6"/>
          <w:sz w:val="12"/>
        </w:rPr>
        <w:t>5</w:t>
      </w:r>
      <w:r>
        <w:rPr>
          <w:rFonts w:ascii="LM Roman 6"/>
          <w:sz w:val="12"/>
        </w:rPr>
        <w:tab/>
      </w:r>
      <w:r>
        <w:rPr>
          <w:rFonts w:ascii="LM Mono 10"/>
          <w:sz w:val="18"/>
        </w:rPr>
        <w:t>for (v &lt;- neighbors(u))</w:t>
      </w:r>
      <w:r>
        <w:rPr>
          <w:rFonts w:ascii="LM Mono 10"/>
          <w:spacing w:val="-5"/>
          <w:sz w:val="18"/>
        </w:rPr>
        <w:t xml:space="preserve"> </w:t>
      </w:r>
      <w:r>
        <w:rPr>
          <w:rFonts w:ascii="LM Mono 10"/>
          <w:sz w:val="18"/>
        </w:rPr>
        <w:t>{</w:t>
      </w:r>
    </w:p>
    <w:p w14:paraId="48BB5C9D" w14:textId="77777777" w:rsidR="00603298" w:rsidRDefault="00685666" w:rsidP="00787FB4">
      <w:pPr>
        <w:tabs>
          <w:tab w:val="left" w:pos="1635"/>
        </w:tabs>
        <w:spacing w:before="120" w:after="120"/>
        <w:rPr>
          <w:rFonts w:ascii="LM Mono 10"/>
          <w:sz w:val="18"/>
        </w:rPr>
      </w:pPr>
      <w:r>
        <w:rPr>
          <w:rFonts w:ascii="LM Roman 6"/>
          <w:sz w:val="12"/>
        </w:rPr>
        <w:t>6</w:t>
      </w:r>
      <w:r>
        <w:rPr>
          <w:rFonts w:ascii="LM Roman 6"/>
          <w:sz w:val="12"/>
        </w:rPr>
        <w:tab/>
      </w:r>
      <w:r>
        <w:rPr>
          <w:rFonts w:ascii="LM Mono 10"/>
          <w:sz w:val="18"/>
        </w:rPr>
        <w:t>map(v) +=</w:t>
      </w:r>
      <w:r>
        <w:rPr>
          <w:rFonts w:ascii="LM Mono 10"/>
          <w:spacing w:val="-3"/>
          <w:sz w:val="18"/>
        </w:rPr>
        <w:t xml:space="preserve"> </w:t>
      </w:r>
      <w:r>
        <w:rPr>
          <w:rFonts w:ascii="LM Mono 10"/>
          <w:sz w:val="18"/>
        </w:rPr>
        <w:t>1</w:t>
      </w:r>
    </w:p>
    <w:p w14:paraId="56DCBCF3" w14:textId="77777777" w:rsidR="00603298" w:rsidRDefault="00685666" w:rsidP="00787FB4">
      <w:pPr>
        <w:tabs>
          <w:tab w:val="left" w:pos="1447"/>
        </w:tabs>
        <w:spacing w:before="120" w:after="120"/>
        <w:rPr>
          <w:rFonts w:ascii="LM Mono 10"/>
          <w:sz w:val="18"/>
        </w:rPr>
      </w:pPr>
      <w:r>
        <w:rPr>
          <w:rFonts w:ascii="LM Roman 6"/>
          <w:sz w:val="12"/>
        </w:rPr>
        <w:t>7</w:t>
      </w:r>
      <w:r>
        <w:rPr>
          <w:rFonts w:ascii="LM Roman 6"/>
          <w:sz w:val="12"/>
        </w:rPr>
        <w:tab/>
      </w:r>
      <w:r>
        <w:rPr>
          <w:rFonts w:ascii="LM Mono 10"/>
          <w:sz w:val="18"/>
        </w:rPr>
        <w:t>}</w:t>
      </w:r>
    </w:p>
    <w:p w14:paraId="6D49AA90" w14:textId="77777777" w:rsidR="00603298" w:rsidRDefault="00685666" w:rsidP="00787FB4">
      <w:pPr>
        <w:tabs>
          <w:tab w:val="left" w:pos="1447"/>
        </w:tabs>
        <w:spacing w:before="120" w:after="120"/>
        <w:rPr>
          <w:rFonts w:ascii="LM Mono 10"/>
          <w:sz w:val="18"/>
        </w:rPr>
      </w:pPr>
      <w:r>
        <w:rPr>
          <w:rFonts w:ascii="LM Roman 6"/>
          <w:sz w:val="12"/>
        </w:rPr>
        <w:t>8</w:t>
      </w:r>
      <w:r>
        <w:rPr>
          <w:rFonts w:ascii="LM Roman 6"/>
          <w:sz w:val="12"/>
        </w:rPr>
        <w:tab/>
      </w:r>
      <w:r>
        <w:rPr>
          <w:rFonts w:ascii="LM Mono 10"/>
          <w:sz w:val="18"/>
        </w:rPr>
        <w:t>emit(u,</w:t>
      </w:r>
      <w:r>
        <w:rPr>
          <w:rFonts w:ascii="LM Mono 10"/>
          <w:spacing w:val="-2"/>
          <w:sz w:val="18"/>
        </w:rPr>
        <w:t xml:space="preserve"> </w:t>
      </w:r>
      <w:r>
        <w:rPr>
          <w:rFonts w:ascii="LM Mono 10"/>
          <w:sz w:val="18"/>
        </w:rPr>
        <w:t>map)</w:t>
      </w:r>
    </w:p>
    <w:p w14:paraId="3E2152EB" w14:textId="77777777" w:rsidR="00603298" w:rsidRDefault="00685666" w:rsidP="00787FB4">
      <w:pPr>
        <w:tabs>
          <w:tab w:val="left" w:pos="1258"/>
        </w:tabs>
        <w:spacing w:before="120" w:after="120"/>
        <w:rPr>
          <w:rFonts w:ascii="LM Mono 10"/>
          <w:sz w:val="18"/>
        </w:rPr>
      </w:pPr>
      <w:r>
        <w:rPr>
          <w:rFonts w:ascii="LM Roman 6"/>
          <w:sz w:val="12"/>
        </w:rPr>
        <w:t>9</w:t>
      </w:r>
      <w:r>
        <w:rPr>
          <w:rFonts w:ascii="LM Roman 6"/>
          <w:sz w:val="12"/>
        </w:rPr>
        <w:tab/>
      </w:r>
      <w:r>
        <w:rPr>
          <w:rFonts w:ascii="LM Mono 10"/>
          <w:sz w:val="18"/>
        </w:rPr>
        <w:t>}</w:t>
      </w:r>
    </w:p>
    <w:p w14:paraId="1F76DDE9" w14:textId="77777777" w:rsidR="00603298" w:rsidRDefault="00685666" w:rsidP="00787FB4">
      <w:pPr>
        <w:tabs>
          <w:tab w:val="left" w:pos="1070"/>
        </w:tabs>
        <w:spacing w:before="120" w:after="120"/>
        <w:rPr>
          <w:rFonts w:ascii="LM Mono 10"/>
          <w:sz w:val="18"/>
        </w:rPr>
      </w:pPr>
      <w:r>
        <w:rPr>
          <w:rFonts w:ascii="LM Roman 6"/>
          <w:sz w:val="12"/>
        </w:rPr>
        <w:t>10</w:t>
      </w:r>
      <w:r>
        <w:rPr>
          <w:rFonts w:ascii="LM Roman 6"/>
          <w:sz w:val="12"/>
        </w:rPr>
        <w:tab/>
      </w:r>
      <w:r>
        <w:rPr>
          <w:rFonts w:ascii="LM Mono 10"/>
          <w:sz w:val="18"/>
        </w:rPr>
        <w:t>}</w:t>
      </w:r>
    </w:p>
    <w:p w14:paraId="2E2BF3A2" w14:textId="77777777" w:rsidR="00603298" w:rsidRDefault="00685666" w:rsidP="00787FB4">
      <w:pPr>
        <w:tabs>
          <w:tab w:val="left" w:pos="882"/>
        </w:tabs>
        <w:spacing w:before="120" w:after="120"/>
        <w:rPr>
          <w:rFonts w:ascii="LM Mono 10"/>
          <w:sz w:val="18"/>
        </w:rPr>
      </w:pPr>
      <w:r>
        <w:rPr>
          <w:rFonts w:ascii="LM Roman 6"/>
          <w:sz w:val="12"/>
        </w:rPr>
        <w:t>11</w:t>
      </w:r>
      <w:r>
        <w:rPr>
          <w:rFonts w:ascii="LM Roman 6"/>
          <w:sz w:val="12"/>
        </w:rPr>
        <w:tab/>
      </w:r>
      <w:r>
        <w:rPr>
          <w:rFonts w:ascii="LM Mono 10"/>
          <w:sz w:val="18"/>
        </w:rPr>
        <w:t>}</w:t>
      </w:r>
    </w:p>
    <w:p w14:paraId="672E6C56" w14:textId="77777777" w:rsidR="00603298" w:rsidRDefault="00685666" w:rsidP="00787FB4">
      <w:pPr>
        <w:spacing w:before="120" w:after="120"/>
        <w:rPr>
          <w:rFonts w:ascii="LM Roman 6"/>
          <w:sz w:val="12"/>
        </w:rPr>
      </w:pPr>
      <w:r>
        <w:rPr>
          <w:rFonts w:ascii="LM Roman 6"/>
          <w:sz w:val="12"/>
        </w:rPr>
        <w:lastRenderedPageBreak/>
        <w:t>12</w:t>
      </w:r>
    </w:p>
    <w:p w14:paraId="7AFEFAF3" w14:textId="77777777" w:rsidR="00603298" w:rsidRDefault="00685666" w:rsidP="00787FB4">
      <w:pPr>
        <w:tabs>
          <w:tab w:val="left" w:pos="882"/>
        </w:tabs>
        <w:spacing w:before="120" w:after="120"/>
        <w:rPr>
          <w:rFonts w:ascii="LM Mono 10"/>
          <w:sz w:val="18"/>
        </w:rPr>
      </w:pPr>
      <w:r>
        <w:rPr>
          <w:rFonts w:ascii="LM Roman 6"/>
          <w:sz w:val="12"/>
        </w:rPr>
        <w:t>13</w:t>
      </w:r>
      <w:r>
        <w:rPr>
          <w:rFonts w:ascii="LM Roman 6"/>
          <w:sz w:val="12"/>
        </w:rPr>
        <w:tab/>
      </w:r>
      <w:r>
        <w:rPr>
          <w:rFonts w:ascii="LM Mono 10"/>
          <w:sz w:val="18"/>
        </w:rPr>
        <w:t>class Reducer</w:t>
      </w:r>
      <w:r>
        <w:rPr>
          <w:rFonts w:ascii="LM Mono 10"/>
          <w:spacing w:val="-3"/>
          <w:sz w:val="18"/>
        </w:rPr>
        <w:t xml:space="preserve"> </w:t>
      </w:r>
      <w:r>
        <w:rPr>
          <w:rFonts w:ascii="LM Mono 10"/>
          <w:sz w:val="18"/>
        </w:rPr>
        <w:t>{</w:t>
      </w:r>
    </w:p>
    <w:p w14:paraId="22EE4912" w14:textId="77777777" w:rsidR="00603298" w:rsidRDefault="00685666" w:rsidP="00787FB4">
      <w:pPr>
        <w:tabs>
          <w:tab w:val="left" w:pos="1070"/>
        </w:tabs>
        <w:spacing w:before="120" w:after="120"/>
        <w:rPr>
          <w:rFonts w:ascii="LM Mono 10"/>
          <w:sz w:val="18"/>
        </w:rPr>
      </w:pPr>
      <w:r>
        <w:rPr>
          <w:rFonts w:ascii="LM Roman 6"/>
          <w:sz w:val="12"/>
        </w:rPr>
        <w:t>14</w:t>
      </w:r>
      <w:r>
        <w:rPr>
          <w:rFonts w:ascii="LM Roman 6"/>
          <w:sz w:val="12"/>
        </w:rPr>
        <w:tab/>
      </w:r>
      <w:r>
        <w:rPr>
          <w:rFonts w:ascii="LM Mono 10"/>
          <w:sz w:val="18"/>
        </w:rPr>
        <w:t>def reduce(key: Text, values: Iterable[Map]) =</w:t>
      </w:r>
      <w:r>
        <w:rPr>
          <w:rFonts w:ascii="LM Mono 10"/>
          <w:spacing w:val="-8"/>
          <w:sz w:val="18"/>
        </w:rPr>
        <w:t xml:space="preserve"> </w:t>
      </w:r>
      <w:r>
        <w:rPr>
          <w:rFonts w:ascii="LM Mono 10"/>
          <w:sz w:val="18"/>
        </w:rPr>
        <w:t>{</w:t>
      </w:r>
    </w:p>
    <w:p w14:paraId="2A75F6B5" w14:textId="77777777" w:rsidR="00603298" w:rsidRDefault="00685666" w:rsidP="00787FB4">
      <w:pPr>
        <w:tabs>
          <w:tab w:val="left" w:pos="1258"/>
        </w:tabs>
        <w:spacing w:before="120" w:after="120"/>
        <w:rPr>
          <w:rFonts w:ascii="LM Mono 10"/>
          <w:sz w:val="18"/>
        </w:rPr>
      </w:pPr>
      <w:r>
        <w:rPr>
          <w:rFonts w:ascii="LM Roman 6"/>
          <w:sz w:val="12"/>
        </w:rPr>
        <w:t>15</w:t>
      </w:r>
      <w:r>
        <w:rPr>
          <w:rFonts w:ascii="LM Roman 6"/>
          <w:sz w:val="12"/>
        </w:rPr>
        <w:tab/>
      </w:r>
      <w:r>
        <w:rPr>
          <w:rFonts w:ascii="LM Mono 10"/>
          <w:sz w:val="18"/>
        </w:rPr>
        <w:t>val map = new</w:t>
      </w:r>
      <w:r>
        <w:rPr>
          <w:rFonts w:ascii="LM Mono 10"/>
          <w:spacing w:val="-5"/>
          <w:sz w:val="18"/>
        </w:rPr>
        <w:t xml:space="preserve"> </w:t>
      </w:r>
      <w:r>
        <w:rPr>
          <w:rFonts w:ascii="LM Mono 10"/>
          <w:sz w:val="18"/>
        </w:rPr>
        <w:t>Map()</w:t>
      </w:r>
    </w:p>
    <w:p w14:paraId="0A8635F4" w14:textId="77777777" w:rsidR="00603298" w:rsidRDefault="00685666" w:rsidP="00787FB4">
      <w:pPr>
        <w:tabs>
          <w:tab w:val="left" w:pos="1258"/>
        </w:tabs>
        <w:spacing w:before="120" w:after="120"/>
        <w:rPr>
          <w:rFonts w:ascii="LM Mono 10"/>
          <w:sz w:val="18"/>
        </w:rPr>
      </w:pPr>
      <w:r>
        <w:rPr>
          <w:rFonts w:ascii="LM Roman 6"/>
          <w:sz w:val="12"/>
        </w:rPr>
        <w:t>16</w:t>
      </w:r>
      <w:r>
        <w:rPr>
          <w:rFonts w:ascii="LM Roman 6"/>
          <w:sz w:val="12"/>
        </w:rPr>
        <w:tab/>
      </w:r>
      <w:r>
        <w:rPr>
          <w:rFonts w:ascii="LM Mono 10"/>
          <w:sz w:val="18"/>
        </w:rPr>
        <w:t>for (value &lt;- values)</w:t>
      </w:r>
      <w:r>
        <w:rPr>
          <w:rFonts w:ascii="LM Mono 10"/>
          <w:spacing w:val="-5"/>
          <w:sz w:val="18"/>
        </w:rPr>
        <w:t xml:space="preserve"> </w:t>
      </w:r>
      <w:r>
        <w:rPr>
          <w:rFonts w:ascii="LM Mono 10"/>
          <w:sz w:val="18"/>
        </w:rPr>
        <w:t>{</w:t>
      </w:r>
    </w:p>
    <w:p w14:paraId="59D08DF5" w14:textId="77777777" w:rsidR="00603298" w:rsidRDefault="00685666" w:rsidP="00787FB4">
      <w:pPr>
        <w:tabs>
          <w:tab w:val="left" w:pos="1447"/>
        </w:tabs>
        <w:spacing w:before="120" w:after="120"/>
        <w:rPr>
          <w:rFonts w:ascii="LM Mono 10"/>
          <w:sz w:val="18"/>
        </w:rPr>
      </w:pPr>
      <w:r>
        <w:rPr>
          <w:rFonts w:ascii="LM Roman 6"/>
          <w:sz w:val="12"/>
        </w:rPr>
        <w:t>17</w:t>
      </w:r>
      <w:r>
        <w:rPr>
          <w:rFonts w:ascii="LM Roman 6"/>
          <w:sz w:val="12"/>
        </w:rPr>
        <w:tab/>
      </w:r>
      <w:r>
        <w:rPr>
          <w:rFonts w:ascii="LM Mono 10"/>
          <w:sz w:val="18"/>
        </w:rPr>
        <w:t>map +=</w:t>
      </w:r>
      <w:r>
        <w:rPr>
          <w:rFonts w:ascii="LM Mono 10"/>
          <w:spacing w:val="-3"/>
          <w:sz w:val="18"/>
        </w:rPr>
        <w:t xml:space="preserve"> </w:t>
      </w:r>
      <w:r>
        <w:rPr>
          <w:rFonts w:ascii="LM Mono 10"/>
          <w:sz w:val="18"/>
        </w:rPr>
        <w:t>value</w:t>
      </w:r>
    </w:p>
    <w:p w14:paraId="30E2D250" w14:textId="77777777" w:rsidR="00603298" w:rsidRDefault="00685666" w:rsidP="00787FB4">
      <w:pPr>
        <w:tabs>
          <w:tab w:val="left" w:pos="1258"/>
        </w:tabs>
        <w:spacing w:before="120" w:after="120"/>
        <w:rPr>
          <w:rFonts w:ascii="LM Mono 10"/>
          <w:sz w:val="18"/>
        </w:rPr>
      </w:pPr>
      <w:r>
        <w:rPr>
          <w:rFonts w:ascii="LM Roman 6"/>
          <w:sz w:val="12"/>
        </w:rPr>
        <w:t>18</w:t>
      </w:r>
      <w:r>
        <w:rPr>
          <w:rFonts w:ascii="LM Roman 6"/>
          <w:sz w:val="12"/>
        </w:rPr>
        <w:tab/>
      </w:r>
      <w:r>
        <w:rPr>
          <w:rFonts w:ascii="LM Mono 10"/>
          <w:sz w:val="18"/>
        </w:rPr>
        <w:t>}</w:t>
      </w:r>
    </w:p>
    <w:p w14:paraId="08AB0688" w14:textId="77777777" w:rsidR="00603298" w:rsidRDefault="00685666" w:rsidP="00787FB4">
      <w:pPr>
        <w:tabs>
          <w:tab w:val="left" w:pos="1258"/>
        </w:tabs>
        <w:spacing w:before="120" w:after="120"/>
        <w:rPr>
          <w:rFonts w:ascii="LM Mono 10"/>
          <w:sz w:val="18"/>
        </w:rPr>
      </w:pPr>
      <w:r>
        <w:rPr>
          <w:rFonts w:ascii="LM Roman 6"/>
          <w:sz w:val="12"/>
        </w:rPr>
        <w:t>19</w:t>
      </w:r>
      <w:r>
        <w:rPr>
          <w:rFonts w:ascii="LM Roman 6"/>
          <w:sz w:val="12"/>
        </w:rPr>
        <w:tab/>
      </w:r>
      <w:r>
        <w:rPr>
          <w:rFonts w:ascii="LM Mono 10"/>
          <w:sz w:val="18"/>
        </w:rPr>
        <w:t>emit(key,</w:t>
      </w:r>
      <w:r>
        <w:rPr>
          <w:rFonts w:ascii="LM Mono 10"/>
          <w:spacing w:val="-2"/>
          <w:sz w:val="18"/>
        </w:rPr>
        <w:t xml:space="preserve"> </w:t>
      </w:r>
      <w:r>
        <w:rPr>
          <w:rFonts w:ascii="LM Mono 10"/>
          <w:sz w:val="18"/>
        </w:rPr>
        <w:t>map)</w:t>
      </w:r>
    </w:p>
    <w:p w14:paraId="24263D1D" w14:textId="77777777" w:rsidR="00603298" w:rsidRDefault="00685666" w:rsidP="00787FB4">
      <w:pPr>
        <w:tabs>
          <w:tab w:val="left" w:pos="1070"/>
        </w:tabs>
        <w:spacing w:before="120" w:after="120"/>
        <w:rPr>
          <w:rFonts w:ascii="LM Mono 10"/>
          <w:sz w:val="18"/>
        </w:rPr>
      </w:pPr>
      <w:r>
        <w:rPr>
          <w:rFonts w:ascii="LM Roman 6"/>
          <w:sz w:val="12"/>
        </w:rPr>
        <w:t>20</w:t>
      </w:r>
      <w:r>
        <w:rPr>
          <w:rFonts w:ascii="LM Roman 6"/>
          <w:sz w:val="12"/>
        </w:rPr>
        <w:tab/>
      </w:r>
      <w:r>
        <w:rPr>
          <w:rFonts w:ascii="LM Mono 10"/>
          <w:sz w:val="18"/>
        </w:rPr>
        <w:t>}</w:t>
      </w:r>
    </w:p>
    <w:p w14:paraId="6A0353BB" w14:textId="77777777" w:rsidR="00603298" w:rsidRDefault="00685666" w:rsidP="00787FB4">
      <w:pPr>
        <w:tabs>
          <w:tab w:val="left" w:pos="882"/>
        </w:tabs>
        <w:spacing w:before="120" w:after="120"/>
        <w:rPr>
          <w:rFonts w:ascii="LM Mono 10"/>
          <w:sz w:val="18"/>
        </w:rPr>
      </w:pPr>
      <w:r>
        <w:pict w14:anchorId="52C6E70A">
          <v:shape id="_x0000_s3399" style="position:absolute;margin-left:108.85pt;margin-top:15.55pt;width:339.75pt;height:.1pt;z-index:-251491328;mso-wrap-distance-left:0;mso-wrap-distance-right:0;mso-position-horizontal-relative:page" coordorigin="2177,311" coordsize="6795,0" path="m2177,311r6795,e" filled="f" strokeweight=".14042mm">
            <v:path arrowok="t"/>
            <w10:wrap type="topAndBottom" anchorx="page"/>
          </v:shape>
        </w:pict>
      </w:r>
      <w:r>
        <w:rPr>
          <w:rFonts w:ascii="LM Roman 6"/>
          <w:sz w:val="12"/>
        </w:rPr>
        <w:t>21</w:t>
      </w:r>
      <w:r>
        <w:rPr>
          <w:rFonts w:ascii="LM Roman 6"/>
          <w:sz w:val="12"/>
        </w:rPr>
        <w:tab/>
      </w:r>
      <w:r>
        <w:rPr>
          <w:rFonts w:ascii="LM Mono 10"/>
          <w:sz w:val="18"/>
        </w:rPr>
        <w:t>}</w:t>
      </w:r>
    </w:p>
    <w:p w14:paraId="1CB010BE" w14:textId="77777777" w:rsidR="00603298" w:rsidRDefault="00603298" w:rsidP="00787FB4">
      <w:pPr>
        <w:spacing w:before="120" w:after="120"/>
        <w:rPr>
          <w:rFonts w:ascii="LM Mono 10"/>
          <w:sz w:val="18"/>
        </w:rPr>
        <w:sectPr w:rsidR="00603298">
          <w:pgSz w:w="12240" w:h="15840"/>
          <w:pgMar w:top="1500" w:right="1060" w:bottom="280" w:left="1720" w:header="720" w:footer="720" w:gutter="0"/>
          <w:cols w:space="720"/>
        </w:sectPr>
      </w:pPr>
    </w:p>
    <w:p w14:paraId="297EFA67" w14:textId="77777777" w:rsidR="00603298" w:rsidRDefault="00603298" w:rsidP="00787FB4">
      <w:pPr>
        <w:pStyle w:val="BodyText"/>
        <w:spacing w:before="120" w:after="120"/>
        <w:rPr>
          <w:rFonts w:ascii="LM Mono 10"/>
        </w:rPr>
      </w:pPr>
    </w:p>
    <w:p w14:paraId="07590FCC" w14:textId="77777777" w:rsidR="00603298" w:rsidRDefault="00603298" w:rsidP="00787FB4">
      <w:pPr>
        <w:pStyle w:val="BodyText"/>
        <w:spacing w:before="120" w:after="120"/>
        <w:rPr>
          <w:rFonts w:ascii="LM Mono 10"/>
        </w:rPr>
      </w:pPr>
    </w:p>
    <w:p w14:paraId="7EBFB86F" w14:textId="77777777" w:rsidR="00603298" w:rsidRDefault="00603298" w:rsidP="00787FB4">
      <w:pPr>
        <w:pStyle w:val="BodyText"/>
        <w:spacing w:before="120" w:after="120"/>
        <w:rPr>
          <w:rFonts w:ascii="LM Mono 10"/>
          <w:sz w:val="29"/>
        </w:rPr>
      </w:pPr>
    </w:p>
    <w:p w14:paraId="1C13646D" w14:textId="77777777" w:rsidR="00603298" w:rsidRDefault="00685666" w:rsidP="00787FB4">
      <w:pPr>
        <w:pStyle w:val="BodyText"/>
        <w:spacing w:before="120" w:after="120"/>
      </w:pPr>
      <w:r>
        <w:t>and come with more serialization and deserialization overhead than with the pairs approach.</w:t>
      </w:r>
    </w:p>
    <w:p w14:paraId="2F0064DE" w14:textId="77777777" w:rsidR="00603298" w:rsidRDefault="00685666" w:rsidP="00787FB4">
      <w:pPr>
        <w:pStyle w:val="BodyText"/>
        <w:spacing w:before="120" w:after="120"/>
      </w:pPr>
      <w:r>
        <w:t>Both algorithms can benefit from the use of combiners, since the respec- tive</w:t>
      </w:r>
      <w:r>
        <w:rPr>
          <w:spacing w:val="-11"/>
        </w:rPr>
        <w:t xml:space="preserve"> </w:t>
      </w:r>
      <w:r>
        <w:t>operations</w:t>
      </w:r>
      <w:r>
        <w:rPr>
          <w:spacing w:val="-10"/>
        </w:rPr>
        <w:t xml:space="preserve"> </w:t>
      </w:r>
      <w:r>
        <w:t>in</w:t>
      </w:r>
      <w:r>
        <w:rPr>
          <w:spacing w:val="-10"/>
        </w:rPr>
        <w:t xml:space="preserve"> </w:t>
      </w:r>
      <w:r>
        <w:t>their</w:t>
      </w:r>
      <w:r>
        <w:rPr>
          <w:spacing w:val="-10"/>
        </w:rPr>
        <w:t xml:space="preserve"> </w:t>
      </w:r>
      <w:r>
        <w:t>reducers</w:t>
      </w:r>
      <w:r>
        <w:rPr>
          <w:spacing w:val="-10"/>
        </w:rPr>
        <w:t xml:space="preserve"> </w:t>
      </w:r>
      <w:r>
        <w:t>(addition</w:t>
      </w:r>
      <w:r>
        <w:rPr>
          <w:spacing w:val="-10"/>
        </w:rPr>
        <w:t xml:space="preserve"> </w:t>
      </w:r>
      <w:r>
        <w:t>and</w:t>
      </w:r>
      <w:r>
        <w:rPr>
          <w:spacing w:val="-10"/>
        </w:rPr>
        <w:t xml:space="preserve"> </w:t>
      </w:r>
      <w:r>
        <w:t>element-wise</w:t>
      </w:r>
      <w:r>
        <w:rPr>
          <w:spacing w:val="-10"/>
        </w:rPr>
        <w:t xml:space="preserve"> </w:t>
      </w:r>
      <w:r>
        <w:t>sum</w:t>
      </w:r>
      <w:r>
        <w:rPr>
          <w:spacing w:val="-10"/>
        </w:rPr>
        <w:t xml:space="preserve"> </w:t>
      </w:r>
      <w:r>
        <w:t>of</w:t>
      </w:r>
      <w:r>
        <w:rPr>
          <w:spacing w:val="-10"/>
        </w:rPr>
        <w:t xml:space="preserve"> </w:t>
      </w:r>
      <w:r>
        <w:t>associative arrays) are</w:t>
      </w:r>
      <w:r>
        <w:t xml:space="preserve"> both commutative and associative. </w:t>
      </w:r>
      <w:r>
        <w:rPr>
          <w:spacing w:val="-3"/>
        </w:rPr>
        <w:t xml:space="preserve">However, </w:t>
      </w:r>
      <w:r>
        <w:t>combiners with the stripes</w:t>
      </w:r>
      <w:r>
        <w:rPr>
          <w:spacing w:val="-13"/>
        </w:rPr>
        <w:t xml:space="preserve"> </w:t>
      </w:r>
      <w:r>
        <w:t>approach</w:t>
      </w:r>
      <w:r>
        <w:rPr>
          <w:spacing w:val="-12"/>
        </w:rPr>
        <w:t xml:space="preserve"> </w:t>
      </w:r>
      <w:r>
        <w:rPr>
          <w:spacing w:val="-3"/>
        </w:rPr>
        <w:t>have</w:t>
      </w:r>
      <w:r>
        <w:rPr>
          <w:spacing w:val="-12"/>
        </w:rPr>
        <w:t xml:space="preserve"> </w:t>
      </w:r>
      <w:r>
        <w:t>more</w:t>
      </w:r>
      <w:r>
        <w:rPr>
          <w:spacing w:val="-12"/>
        </w:rPr>
        <w:t xml:space="preserve"> </w:t>
      </w:r>
      <w:r>
        <w:t>opportunities</w:t>
      </w:r>
      <w:r>
        <w:rPr>
          <w:spacing w:val="-13"/>
        </w:rPr>
        <w:t xml:space="preserve"> </w:t>
      </w:r>
      <w:r>
        <w:t>to</w:t>
      </w:r>
      <w:r>
        <w:rPr>
          <w:spacing w:val="-12"/>
        </w:rPr>
        <w:t xml:space="preserve"> </w:t>
      </w:r>
      <w:r>
        <w:t>perform</w:t>
      </w:r>
      <w:r>
        <w:rPr>
          <w:spacing w:val="-12"/>
        </w:rPr>
        <w:t xml:space="preserve"> </w:t>
      </w:r>
      <w:r>
        <w:t>local</w:t>
      </w:r>
      <w:r>
        <w:rPr>
          <w:spacing w:val="-12"/>
        </w:rPr>
        <w:t xml:space="preserve"> </w:t>
      </w:r>
      <w:r>
        <w:t>aggregation</w:t>
      </w:r>
      <w:r>
        <w:rPr>
          <w:spacing w:val="-12"/>
        </w:rPr>
        <w:t xml:space="preserve"> </w:t>
      </w:r>
      <w:r>
        <w:t>because the</w:t>
      </w:r>
      <w:r>
        <w:rPr>
          <w:spacing w:val="-9"/>
        </w:rPr>
        <w:t xml:space="preserve"> </w:t>
      </w:r>
      <w:r>
        <w:t>key</w:t>
      </w:r>
      <w:r>
        <w:rPr>
          <w:spacing w:val="-8"/>
        </w:rPr>
        <w:t xml:space="preserve"> </w:t>
      </w:r>
      <w:r>
        <w:t>space</w:t>
      </w:r>
      <w:r>
        <w:rPr>
          <w:spacing w:val="-8"/>
        </w:rPr>
        <w:t xml:space="preserve"> </w:t>
      </w:r>
      <w:r>
        <w:t>is</w:t>
      </w:r>
      <w:r>
        <w:rPr>
          <w:spacing w:val="-8"/>
        </w:rPr>
        <w:t xml:space="preserve"> </w:t>
      </w:r>
      <w:r>
        <w:t>the</w:t>
      </w:r>
      <w:r>
        <w:rPr>
          <w:spacing w:val="-9"/>
        </w:rPr>
        <w:t xml:space="preserve"> </w:t>
      </w:r>
      <w:r>
        <w:t>vocabulary—associative</w:t>
      </w:r>
      <w:r>
        <w:rPr>
          <w:spacing w:val="-8"/>
        </w:rPr>
        <w:t xml:space="preserve"> </w:t>
      </w:r>
      <w:r>
        <w:t>arrays</w:t>
      </w:r>
      <w:r>
        <w:rPr>
          <w:spacing w:val="-8"/>
        </w:rPr>
        <w:t xml:space="preserve"> </w:t>
      </w:r>
      <w:r>
        <w:t>can</w:t>
      </w:r>
      <w:r>
        <w:rPr>
          <w:spacing w:val="-8"/>
        </w:rPr>
        <w:t xml:space="preserve"> </w:t>
      </w:r>
      <w:r>
        <w:rPr>
          <w:spacing w:val="2"/>
        </w:rPr>
        <w:t>be</w:t>
      </w:r>
      <w:r>
        <w:rPr>
          <w:spacing w:val="-8"/>
        </w:rPr>
        <w:t xml:space="preserve"> </w:t>
      </w:r>
      <w:r>
        <w:t>merged</w:t>
      </w:r>
      <w:r>
        <w:rPr>
          <w:spacing w:val="-9"/>
        </w:rPr>
        <w:t xml:space="preserve"> </w:t>
      </w:r>
      <w:r>
        <w:t>whenever</w:t>
      </w:r>
      <w:r>
        <w:rPr>
          <w:spacing w:val="-8"/>
        </w:rPr>
        <w:t xml:space="preserve"> </w:t>
      </w:r>
      <w:r>
        <w:t xml:space="preserve">a word is encountered multiple times </w:t>
      </w:r>
      <w:r>
        <w:rPr>
          <w:spacing w:val="-3"/>
        </w:rPr>
        <w:t xml:space="preserve">by </w:t>
      </w:r>
      <w:r>
        <w:t xml:space="preserve">a mapper. In contrast, the key space in the pairs approach is the cross of the vocabulary with itself, which is far larger—counts can </w:t>
      </w:r>
      <w:r>
        <w:rPr>
          <w:spacing w:val="2"/>
        </w:rPr>
        <w:t xml:space="preserve">be </w:t>
      </w:r>
      <w:r>
        <w:t>aggregated only when the same co-occurring word pair is observed multiple times</w:t>
      </w:r>
      <w:r>
        <w:t xml:space="preserve"> </w:t>
      </w:r>
      <w:r>
        <w:rPr>
          <w:spacing w:val="-3"/>
        </w:rPr>
        <w:t xml:space="preserve">by </w:t>
      </w:r>
      <w:r>
        <w:t>an individual mapper (which is less likely than observing multiple occurrences of a word, as in the stripes</w:t>
      </w:r>
      <w:r>
        <w:rPr>
          <w:spacing w:val="-14"/>
        </w:rPr>
        <w:t xml:space="preserve"> </w:t>
      </w:r>
      <w:r>
        <w:t>case).</w:t>
      </w:r>
    </w:p>
    <w:p w14:paraId="3D2A6620" w14:textId="77777777" w:rsidR="00603298" w:rsidRDefault="00685666" w:rsidP="00787FB4">
      <w:pPr>
        <w:pStyle w:val="BodyText"/>
        <w:spacing w:before="120" w:after="120"/>
      </w:pPr>
      <w:r>
        <w:rPr>
          <w:spacing w:val="-6"/>
        </w:rPr>
        <w:t>For</w:t>
      </w:r>
      <w:r>
        <w:rPr>
          <w:spacing w:val="-23"/>
        </w:rPr>
        <w:t xml:space="preserve"> </w:t>
      </w:r>
      <w:r>
        <w:t>both</w:t>
      </w:r>
      <w:r>
        <w:rPr>
          <w:spacing w:val="-23"/>
        </w:rPr>
        <w:t xml:space="preserve"> </w:t>
      </w:r>
      <w:r>
        <w:t>algorithms,</w:t>
      </w:r>
      <w:r>
        <w:rPr>
          <w:spacing w:val="-19"/>
        </w:rPr>
        <w:t xml:space="preserve"> </w:t>
      </w:r>
      <w:r>
        <w:t>the</w:t>
      </w:r>
      <w:r>
        <w:rPr>
          <w:spacing w:val="-23"/>
        </w:rPr>
        <w:t xml:space="preserve"> </w:t>
      </w:r>
      <w:r>
        <w:t>in-mapper</w:t>
      </w:r>
      <w:r>
        <w:rPr>
          <w:spacing w:val="-23"/>
        </w:rPr>
        <w:t xml:space="preserve"> </w:t>
      </w:r>
      <w:r>
        <w:t>combining</w:t>
      </w:r>
      <w:r>
        <w:rPr>
          <w:spacing w:val="-23"/>
        </w:rPr>
        <w:t xml:space="preserve"> </w:t>
      </w:r>
      <w:r>
        <w:t>optimization</w:t>
      </w:r>
      <w:r>
        <w:rPr>
          <w:spacing w:val="-23"/>
        </w:rPr>
        <w:t xml:space="preserve"> </w:t>
      </w:r>
      <w:r>
        <w:t>discussed</w:t>
      </w:r>
      <w:r>
        <w:rPr>
          <w:spacing w:val="-23"/>
        </w:rPr>
        <w:t xml:space="preserve"> </w:t>
      </w:r>
      <w:r>
        <w:t>in</w:t>
      </w:r>
      <w:r>
        <w:rPr>
          <w:spacing w:val="-23"/>
        </w:rPr>
        <w:t xml:space="preserve"> </w:t>
      </w:r>
      <w:r>
        <w:t>the previous</w:t>
      </w:r>
      <w:r>
        <w:rPr>
          <w:spacing w:val="-18"/>
        </w:rPr>
        <w:t xml:space="preserve"> </w:t>
      </w:r>
      <w:r>
        <w:t>section</w:t>
      </w:r>
      <w:r>
        <w:rPr>
          <w:spacing w:val="-17"/>
        </w:rPr>
        <w:t xml:space="preserve"> </w:t>
      </w:r>
      <w:r>
        <w:t>can</w:t>
      </w:r>
      <w:r>
        <w:rPr>
          <w:spacing w:val="-18"/>
        </w:rPr>
        <w:t xml:space="preserve"> </w:t>
      </w:r>
      <w:r>
        <w:t>also</w:t>
      </w:r>
      <w:r>
        <w:rPr>
          <w:spacing w:val="-17"/>
        </w:rPr>
        <w:t xml:space="preserve"> </w:t>
      </w:r>
      <w:r>
        <w:rPr>
          <w:spacing w:val="2"/>
        </w:rPr>
        <w:t>be</w:t>
      </w:r>
      <w:r>
        <w:rPr>
          <w:spacing w:val="-17"/>
        </w:rPr>
        <w:t xml:space="preserve"> </w:t>
      </w:r>
      <w:r>
        <w:t>applied;</w:t>
      </w:r>
      <w:r>
        <w:rPr>
          <w:spacing w:val="-15"/>
        </w:rPr>
        <w:t xml:space="preserve"> </w:t>
      </w:r>
      <w:r>
        <w:t>the</w:t>
      </w:r>
      <w:r>
        <w:rPr>
          <w:spacing w:val="-17"/>
        </w:rPr>
        <w:t xml:space="preserve"> </w:t>
      </w:r>
      <w:r>
        <w:t>modification</w:t>
      </w:r>
      <w:r>
        <w:rPr>
          <w:spacing w:val="-18"/>
        </w:rPr>
        <w:t xml:space="preserve"> </w:t>
      </w:r>
      <w:r>
        <w:t>is</w:t>
      </w:r>
      <w:r>
        <w:rPr>
          <w:spacing w:val="-17"/>
        </w:rPr>
        <w:t xml:space="preserve"> </w:t>
      </w:r>
      <w:r>
        <w:t>sufficiently</w:t>
      </w:r>
      <w:r>
        <w:rPr>
          <w:spacing w:val="-17"/>
        </w:rPr>
        <w:t xml:space="preserve"> </w:t>
      </w:r>
      <w:r>
        <w:t>straightfor- ward</w:t>
      </w:r>
      <w:r>
        <w:rPr>
          <w:spacing w:val="-10"/>
        </w:rPr>
        <w:t xml:space="preserve"> </w:t>
      </w:r>
      <w:r>
        <w:t>that</w:t>
      </w:r>
      <w:r>
        <w:rPr>
          <w:spacing w:val="-9"/>
        </w:rPr>
        <w:t xml:space="preserve"> </w:t>
      </w:r>
      <w:r>
        <w:rPr>
          <w:spacing w:val="-3"/>
        </w:rPr>
        <w:t>we</w:t>
      </w:r>
      <w:r>
        <w:rPr>
          <w:spacing w:val="-9"/>
        </w:rPr>
        <w:t xml:space="preserve"> </w:t>
      </w:r>
      <w:r>
        <w:rPr>
          <w:spacing w:val="-3"/>
        </w:rPr>
        <w:t>leave</w:t>
      </w:r>
      <w:r>
        <w:rPr>
          <w:spacing w:val="-8"/>
        </w:rPr>
        <w:t xml:space="preserve"> </w:t>
      </w:r>
      <w:r>
        <w:t>the</w:t>
      </w:r>
      <w:r>
        <w:rPr>
          <w:spacing w:val="-9"/>
        </w:rPr>
        <w:t xml:space="preserve"> </w:t>
      </w:r>
      <w:r>
        <w:t>implementation</w:t>
      </w:r>
      <w:r>
        <w:rPr>
          <w:spacing w:val="-9"/>
        </w:rPr>
        <w:t xml:space="preserve"> </w:t>
      </w:r>
      <w:r>
        <w:t>as</w:t>
      </w:r>
      <w:r>
        <w:rPr>
          <w:spacing w:val="-9"/>
        </w:rPr>
        <w:t xml:space="preserve"> </w:t>
      </w:r>
      <w:r>
        <w:t>an</w:t>
      </w:r>
      <w:r>
        <w:rPr>
          <w:spacing w:val="-10"/>
        </w:rPr>
        <w:t xml:space="preserve"> </w:t>
      </w:r>
      <w:r>
        <w:t>exercise</w:t>
      </w:r>
      <w:r>
        <w:rPr>
          <w:spacing w:val="-9"/>
        </w:rPr>
        <w:t xml:space="preserve"> </w:t>
      </w:r>
      <w:r>
        <w:t>for</w:t>
      </w:r>
      <w:r>
        <w:rPr>
          <w:spacing w:val="-8"/>
        </w:rPr>
        <w:t xml:space="preserve"> </w:t>
      </w:r>
      <w:r>
        <w:t>the</w:t>
      </w:r>
      <w:r>
        <w:rPr>
          <w:spacing w:val="-9"/>
        </w:rPr>
        <w:t xml:space="preserve"> </w:t>
      </w:r>
      <w:r>
        <w:t>reader.</w:t>
      </w:r>
      <w:r>
        <w:rPr>
          <w:spacing w:val="16"/>
        </w:rPr>
        <w:t xml:space="preserve"> </w:t>
      </w:r>
      <w:r>
        <w:rPr>
          <w:spacing w:val="-3"/>
        </w:rPr>
        <w:t xml:space="preserve">However, </w:t>
      </w:r>
      <w:r>
        <w:t>the</w:t>
      </w:r>
      <w:r>
        <w:rPr>
          <w:spacing w:val="-23"/>
        </w:rPr>
        <w:t xml:space="preserve"> </w:t>
      </w:r>
      <w:r>
        <w:t>above</w:t>
      </w:r>
      <w:r>
        <w:rPr>
          <w:spacing w:val="-22"/>
        </w:rPr>
        <w:t xml:space="preserve"> </w:t>
      </w:r>
      <w:r>
        <w:t>caveats</w:t>
      </w:r>
      <w:r>
        <w:rPr>
          <w:spacing w:val="-22"/>
        </w:rPr>
        <w:t xml:space="preserve"> </w:t>
      </w:r>
      <w:r>
        <w:t>remain:</w:t>
      </w:r>
      <w:r>
        <w:rPr>
          <w:spacing w:val="-22"/>
        </w:rPr>
        <w:t xml:space="preserve"> </w:t>
      </w:r>
      <w:r>
        <w:t>there</w:t>
      </w:r>
      <w:r>
        <w:rPr>
          <w:spacing w:val="-22"/>
        </w:rPr>
        <w:t xml:space="preserve"> </w:t>
      </w:r>
      <w:r>
        <w:t>will</w:t>
      </w:r>
      <w:r>
        <w:rPr>
          <w:spacing w:val="-22"/>
        </w:rPr>
        <w:t xml:space="preserve"> </w:t>
      </w:r>
      <w:r>
        <w:rPr>
          <w:spacing w:val="2"/>
        </w:rPr>
        <w:t>be</w:t>
      </w:r>
      <w:r>
        <w:rPr>
          <w:spacing w:val="-22"/>
        </w:rPr>
        <w:t xml:space="preserve"> </w:t>
      </w:r>
      <w:r>
        <w:t>far</w:t>
      </w:r>
      <w:r>
        <w:rPr>
          <w:spacing w:val="-22"/>
        </w:rPr>
        <w:t xml:space="preserve"> </w:t>
      </w:r>
      <w:r>
        <w:t>fewer</w:t>
      </w:r>
      <w:r>
        <w:rPr>
          <w:spacing w:val="-22"/>
        </w:rPr>
        <w:t xml:space="preserve"> </w:t>
      </w:r>
      <w:r>
        <w:t>opportunities</w:t>
      </w:r>
      <w:r>
        <w:rPr>
          <w:spacing w:val="-22"/>
        </w:rPr>
        <w:t xml:space="preserve"> </w:t>
      </w:r>
      <w:r>
        <w:t>for</w:t>
      </w:r>
      <w:r>
        <w:rPr>
          <w:spacing w:val="-22"/>
        </w:rPr>
        <w:t xml:space="preserve"> </w:t>
      </w:r>
      <w:r>
        <w:t>partial</w:t>
      </w:r>
      <w:r>
        <w:rPr>
          <w:spacing w:val="-22"/>
        </w:rPr>
        <w:t xml:space="preserve"> </w:t>
      </w:r>
      <w:r>
        <w:t>aggre- gation</w:t>
      </w:r>
      <w:r>
        <w:rPr>
          <w:spacing w:val="-10"/>
        </w:rPr>
        <w:t xml:space="preserve"> </w:t>
      </w:r>
      <w:r>
        <w:t>in</w:t>
      </w:r>
      <w:r>
        <w:rPr>
          <w:spacing w:val="-8"/>
        </w:rPr>
        <w:t xml:space="preserve"> </w:t>
      </w:r>
      <w:r>
        <w:t>the</w:t>
      </w:r>
      <w:r>
        <w:rPr>
          <w:spacing w:val="-8"/>
        </w:rPr>
        <w:t xml:space="preserve"> </w:t>
      </w:r>
      <w:r>
        <w:t>pairs</w:t>
      </w:r>
      <w:r>
        <w:rPr>
          <w:spacing w:val="-8"/>
        </w:rPr>
        <w:t xml:space="preserve"> </w:t>
      </w:r>
      <w:r>
        <w:t>approach</w:t>
      </w:r>
      <w:r>
        <w:rPr>
          <w:spacing w:val="-8"/>
        </w:rPr>
        <w:t xml:space="preserve"> </w:t>
      </w:r>
      <w:r>
        <w:t>due</w:t>
      </w:r>
      <w:r>
        <w:rPr>
          <w:spacing w:val="-8"/>
        </w:rPr>
        <w:t xml:space="preserve"> </w:t>
      </w:r>
      <w:r>
        <w:t>to</w:t>
      </w:r>
      <w:r>
        <w:rPr>
          <w:spacing w:val="-9"/>
        </w:rPr>
        <w:t xml:space="preserve"> </w:t>
      </w:r>
      <w:r>
        <w:t>the</w:t>
      </w:r>
      <w:r>
        <w:rPr>
          <w:spacing w:val="-9"/>
        </w:rPr>
        <w:t xml:space="preserve"> </w:t>
      </w:r>
      <w:r>
        <w:t>sparsity</w:t>
      </w:r>
      <w:r>
        <w:rPr>
          <w:spacing w:val="-9"/>
        </w:rPr>
        <w:t xml:space="preserve"> </w:t>
      </w:r>
      <w:r>
        <w:t>of</w:t>
      </w:r>
      <w:r>
        <w:rPr>
          <w:spacing w:val="-9"/>
        </w:rPr>
        <w:t xml:space="preserve"> </w:t>
      </w:r>
      <w:r>
        <w:t>the</w:t>
      </w:r>
      <w:r>
        <w:rPr>
          <w:spacing w:val="-8"/>
        </w:rPr>
        <w:t xml:space="preserve"> </w:t>
      </w:r>
      <w:r>
        <w:t>intermediate</w:t>
      </w:r>
      <w:r>
        <w:rPr>
          <w:spacing w:val="-8"/>
        </w:rPr>
        <w:t xml:space="preserve"> </w:t>
      </w:r>
      <w:r>
        <w:t>key</w:t>
      </w:r>
      <w:r>
        <w:rPr>
          <w:spacing w:val="-9"/>
        </w:rPr>
        <w:t xml:space="preserve"> </w:t>
      </w:r>
      <w:r>
        <w:t>space. The</w:t>
      </w:r>
      <w:r>
        <w:rPr>
          <w:spacing w:val="-19"/>
        </w:rPr>
        <w:t xml:space="preserve"> </w:t>
      </w:r>
      <w:r>
        <w:t>sparsity</w:t>
      </w:r>
      <w:r>
        <w:rPr>
          <w:spacing w:val="-19"/>
        </w:rPr>
        <w:t xml:space="preserve"> </w:t>
      </w:r>
      <w:r>
        <w:t>of</w:t>
      </w:r>
      <w:r>
        <w:rPr>
          <w:spacing w:val="-19"/>
        </w:rPr>
        <w:t xml:space="preserve"> </w:t>
      </w:r>
      <w:r>
        <w:t>the</w:t>
      </w:r>
      <w:r>
        <w:rPr>
          <w:spacing w:val="-19"/>
        </w:rPr>
        <w:t xml:space="preserve"> </w:t>
      </w:r>
      <w:r>
        <w:t>key</w:t>
      </w:r>
      <w:r>
        <w:rPr>
          <w:spacing w:val="-19"/>
        </w:rPr>
        <w:t xml:space="preserve"> </w:t>
      </w:r>
      <w:r>
        <w:t>space</w:t>
      </w:r>
      <w:r>
        <w:rPr>
          <w:spacing w:val="-18"/>
        </w:rPr>
        <w:t xml:space="preserve"> </w:t>
      </w:r>
      <w:r>
        <w:t>also</w:t>
      </w:r>
      <w:r>
        <w:rPr>
          <w:spacing w:val="-19"/>
        </w:rPr>
        <w:t xml:space="preserve"> </w:t>
      </w:r>
      <w:r>
        <w:t>limits</w:t>
      </w:r>
      <w:r>
        <w:rPr>
          <w:spacing w:val="-19"/>
        </w:rPr>
        <w:t xml:space="preserve"> </w:t>
      </w:r>
      <w:r>
        <w:t>the</w:t>
      </w:r>
      <w:r>
        <w:rPr>
          <w:spacing w:val="-19"/>
        </w:rPr>
        <w:t xml:space="preserve"> </w:t>
      </w:r>
      <w:r>
        <w:t>effectiveness</w:t>
      </w:r>
      <w:r>
        <w:rPr>
          <w:spacing w:val="-19"/>
        </w:rPr>
        <w:t xml:space="preserve"> </w:t>
      </w:r>
      <w:r>
        <w:t>of</w:t>
      </w:r>
      <w:r>
        <w:rPr>
          <w:spacing w:val="-19"/>
        </w:rPr>
        <w:t xml:space="preserve"> </w:t>
      </w:r>
      <w:r>
        <w:t>in-memory</w:t>
      </w:r>
      <w:r>
        <w:rPr>
          <w:spacing w:val="-18"/>
        </w:rPr>
        <w:t xml:space="preserve"> </w:t>
      </w:r>
      <w:r>
        <w:t>combin- ing,</w:t>
      </w:r>
      <w:r>
        <w:rPr>
          <w:spacing w:val="-10"/>
        </w:rPr>
        <w:t xml:space="preserve"> </w:t>
      </w:r>
      <w:r>
        <w:t>since</w:t>
      </w:r>
      <w:r>
        <w:rPr>
          <w:spacing w:val="-10"/>
        </w:rPr>
        <w:t xml:space="preserve"> </w:t>
      </w:r>
      <w:r>
        <w:t>the</w:t>
      </w:r>
      <w:r>
        <w:rPr>
          <w:spacing w:val="-10"/>
        </w:rPr>
        <w:t xml:space="preserve"> </w:t>
      </w:r>
      <w:r>
        <w:t>mapper</w:t>
      </w:r>
      <w:r>
        <w:rPr>
          <w:spacing w:val="-10"/>
        </w:rPr>
        <w:t xml:space="preserve"> </w:t>
      </w:r>
      <w:r>
        <w:t>may</w:t>
      </w:r>
      <w:r>
        <w:rPr>
          <w:spacing w:val="-11"/>
        </w:rPr>
        <w:t xml:space="preserve"> </w:t>
      </w:r>
      <w:r>
        <w:t>run</w:t>
      </w:r>
      <w:r>
        <w:rPr>
          <w:spacing w:val="-10"/>
        </w:rPr>
        <w:t xml:space="preserve"> </w:t>
      </w:r>
      <w:r>
        <w:t>out</w:t>
      </w:r>
      <w:r>
        <w:rPr>
          <w:spacing w:val="-10"/>
        </w:rPr>
        <w:t xml:space="preserve"> </w:t>
      </w:r>
      <w:r>
        <w:t>of</w:t>
      </w:r>
      <w:r>
        <w:rPr>
          <w:spacing w:val="-10"/>
        </w:rPr>
        <w:t xml:space="preserve"> </w:t>
      </w:r>
      <w:r>
        <w:t>memory</w:t>
      </w:r>
      <w:r>
        <w:rPr>
          <w:spacing w:val="-10"/>
        </w:rPr>
        <w:t xml:space="preserve"> </w:t>
      </w:r>
      <w:r>
        <w:t>to</w:t>
      </w:r>
      <w:r>
        <w:rPr>
          <w:spacing w:val="-11"/>
        </w:rPr>
        <w:t xml:space="preserve"> </w:t>
      </w:r>
      <w:r>
        <w:t>store</w:t>
      </w:r>
      <w:r>
        <w:rPr>
          <w:spacing w:val="-10"/>
        </w:rPr>
        <w:t xml:space="preserve"> </w:t>
      </w:r>
      <w:r>
        <w:t>partial</w:t>
      </w:r>
      <w:r>
        <w:rPr>
          <w:spacing w:val="-10"/>
        </w:rPr>
        <w:t xml:space="preserve"> </w:t>
      </w:r>
      <w:r>
        <w:t>counts</w:t>
      </w:r>
      <w:r>
        <w:rPr>
          <w:spacing w:val="-10"/>
        </w:rPr>
        <w:t xml:space="preserve"> </w:t>
      </w:r>
      <w:r>
        <w:t>before</w:t>
      </w:r>
      <w:r>
        <w:rPr>
          <w:spacing w:val="-10"/>
        </w:rPr>
        <w:t xml:space="preserve"> </w:t>
      </w:r>
      <w:r>
        <w:t xml:space="preserve">all documents are processed, necessitating some mechanism to periodically emit key-value pairs (which further limits opportunities to perform partial aggre- gation). Similarly, for the stripes approach, memory management will also </w:t>
      </w:r>
      <w:r>
        <w:rPr>
          <w:spacing w:val="2"/>
        </w:rPr>
        <w:t xml:space="preserve">be </w:t>
      </w:r>
      <w:r>
        <w:t>more</w:t>
      </w:r>
      <w:r>
        <w:rPr>
          <w:spacing w:val="-12"/>
        </w:rPr>
        <w:t xml:space="preserve"> </w:t>
      </w:r>
      <w:r>
        <w:t>complex</w:t>
      </w:r>
      <w:r>
        <w:rPr>
          <w:spacing w:val="-11"/>
        </w:rPr>
        <w:t xml:space="preserve"> </w:t>
      </w:r>
      <w:r>
        <w:t>than</w:t>
      </w:r>
      <w:r>
        <w:rPr>
          <w:spacing w:val="-11"/>
        </w:rPr>
        <w:t xml:space="preserve"> </w:t>
      </w:r>
      <w:r>
        <w:t>in</w:t>
      </w:r>
      <w:r>
        <w:rPr>
          <w:spacing w:val="-11"/>
        </w:rPr>
        <w:t xml:space="preserve"> </w:t>
      </w:r>
      <w:r>
        <w:t>t</w:t>
      </w:r>
      <w:r>
        <w:t>he</w:t>
      </w:r>
      <w:r>
        <w:rPr>
          <w:spacing w:val="-11"/>
        </w:rPr>
        <w:t xml:space="preserve"> </w:t>
      </w:r>
      <w:r>
        <w:t>simple</w:t>
      </w:r>
      <w:r>
        <w:rPr>
          <w:spacing w:val="-11"/>
        </w:rPr>
        <w:t xml:space="preserve"> </w:t>
      </w:r>
      <w:r>
        <w:t>word</w:t>
      </w:r>
      <w:r>
        <w:rPr>
          <w:spacing w:val="-12"/>
        </w:rPr>
        <w:t xml:space="preserve"> </w:t>
      </w:r>
      <w:r>
        <w:t>count</w:t>
      </w:r>
      <w:r>
        <w:rPr>
          <w:spacing w:val="-11"/>
        </w:rPr>
        <w:t xml:space="preserve"> </w:t>
      </w:r>
      <w:r>
        <w:t>example.</w:t>
      </w:r>
      <w:r>
        <w:rPr>
          <w:spacing w:val="15"/>
        </w:rPr>
        <w:t xml:space="preserve"> </w:t>
      </w:r>
      <w:r>
        <w:rPr>
          <w:spacing w:val="-6"/>
        </w:rPr>
        <w:t>For</w:t>
      </w:r>
      <w:r>
        <w:rPr>
          <w:spacing w:val="-11"/>
        </w:rPr>
        <w:t xml:space="preserve"> </w:t>
      </w:r>
      <w:r>
        <w:t>common</w:t>
      </w:r>
      <w:r>
        <w:rPr>
          <w:spacing w:val="-12"/>
        </w:rPr>
        <w:t xml:space="preserve"> </w:t>
      </w:r>
      <w:r>
        <w:t>terms,</w:t>
      </w:r>
      <w:r>
        <w:rPr>
          <w:spacing w:val="-10"/>
        </w:rPr>
        <w:t xml:space="preserve"> </w:t>
      </w:r>
      <w:r>
        <w:t>the associative</w:t>
      </w:r>
      <w:r>
        <w:rPr>
          <w:spacing w:val="-12"/>
        </w:rPr>
        <w:t xml:space="preserve"> </w:t>
      </w:r>
      <w:r>
        <w:t>array</w:t>
      </w:r>
      <w:r>
        <w:rPr>
          <w:spacing w:val="-12"/>
        </w:rPr>
        <w:t xml:space="preserve"> </w:t>
      </w:r>
      <w:r>
        <w:t>may</w:t>
      </w:r>
      <w:r>
        <w:rPr>
          <w:spacing w:val="-11"/>
        </w:rPr>
        <w:t xml:space="preserve"> </w:t>
      </w:r>
      <w:r>
        <w:t>grow</w:t>
      </w:r>
      <w:r>
        <w:rPr>
          <w:spacing w:val="-12"/>
        </w:rPr>
        <w:t xml:space="preserve"> </w:t>
      </w:r>
      <w:r>
        <w:t>to</w:t>
      </w:r>
      <w:r>
        <w:rPr>
          <w:spacing w:val="-12"/>
        </w:rPr>
        <w:t xml:space="preserve"> </w:t>
      </w:r>
      <w:r>
        <w:rPr>
          <w:spacing w:val="2"/>
        </w:rPr>
        <w:t>be</w:t>
      </w:r>
      <w:r>
        <w:rPr>
          <w:spacing w:val="-11"/>
        </w:rPr>
        <w:t xml:space="preserve"> </w:t>
      </w:r>
      <w:r>
        <w:t>quite</w:t>
      </w:r>
      <w:r>
        <w:rPr>
          <w:spacing w:val="-12"/>
        </w:rPr>
        <w:t xml:space="preserve"> </w:t>
      </w:r>
      <w:r>
        <w:t>large,</w:t>
      </w:r>
      <w:r>
        <w:rPr>
          <w:spacing w:val="-11"/>
        </w:rPr>
        <w:t xml:space="preserve"> </w:t>
      </w:r>
      <w:r>
        <w:t>necessitating</w:t>
      </w:r>
      <w:r>
        <w:rPr>
          <w:spacing w:val="-12"/>
        </w:rPr>
        <w:t xml:space="preserve"> </w:t>
      </w:r>
      <w:r>
        <w:t>some</w:t>
      </w:r>
      <w:r>
        <w:rPr>
          <w:spacing w:val="-11"/>
        </w:rPr>
        <w:t xml:space="preserve"> </w:t>
      </w:r>
      <w:r>
        <w:t>mechanism</w:t>
      </w:r>
      <w:r>
        <w:rPr>
          <w:spacing w:val="-12"/>
        </w:rPr>
        <w:t xml:space="preserve"> </w:t>
      </w:r>
      <w:r>
        <w:t>to periodically flush in-memory</w:t>
      </w:r>
      <w:r>
        <w:rPr>
          <w:spacing w:val="-1"/>
        </w:rPr>
        <w:t xml:space="preserve"> </w:t>
      </w:r>
      <w:r>
        <w:t>structures.</w:t>
      </w:r>
    </w:p>
    <w:p w14:paraId="1E9CAC6C" w14:textId="77777777" w:rsidR="00603298" w:rsidRDefault="00685666" w:rsidP="00787FB4">
      <w:pPr>
        <w:pStyle w:val="BodyText"/>
        <w:spacing w:before="120" w:after="120"/>
      </w:pPr>
      <w:r>
        <w:t>It is important to consider potential scalability bottlenecks of either al- gorithm. The stripes approach makes the assumption that, at any point in time, each associative array is small enough to fit into memory—otherwise, memory paging will significantly</w:t>
      </w:r>
      <w:r>
        <w:t xml:space="preserve"> impact performance. The size of the</w:t>
      </w:r>
      <w:r>
        <w:rPr>
          <w:spacing w:val="-27"/>
        </w:rPr>
        <w:t xml:space="preserve"> </w:t>
      </w:r>
      <w:r>
        <w:t xml:space="preserve">associa- tive array is bounded </w:t>
      </w:r>
      <w:r>
        <w:rPr>
          <w:spacing w:val="-3"/>
        </w:rPr>
        <w:t xml:space="preserve">by </w:t>
      </w:r>
      <w:r>
        <w:t>the vocabulary size, which is itself unbounded with respect to corpus size (recall the previous discussion of Heap’s Law). There- fore, as the sizes of corpora increase, this will becom</w:t>
      </w:r>
      <w:r>
        <w:t>e an increasingly</w:t>
      </w:r>
      <w:r>
        <w:rPr>
          <w:spacing w:val="-31"/>
        </w:rPr>
        <w:t xml:space="preserve"> </w:t>
      </w:r>
      <w:r>
        <w:t>pressing issue—perhaps not for gigabyte-sized corpora, but certainly for</w:t>
      </w:r>
      <w:r>
        <w:rPr>
          <w:spacing w:val="-33"/>
        </w:rPr>
        <w:t xml:space="preserve"> </w:t>
      </w:r>
      <w:r>
        <w:t xml:space="preserve">terabyte-sized and petabyte-sized corpora that will </w:t>
      </w:r>
      <w:r>
        <w:rPr>
          <w:spacing w:val="2"/>
        </w:rPr>
        <w:t xml:space="preserve">be </w:t>
      </w:r>
      <w:r>
        <w:t>commonplace tomorrow. The pairs approach,</w:t>
      </w:r>
      <w:r>
        <w:rPr>
          <w:spacing w:val="-7"/>
        </w:rPr>
        <w:t xml:space="preserve"> </w:t>
      </w:r>
      <w:r>
        <w:t>on</w:t>
      </w:r>
      <w:r>
        <w:rPr>
          <w:spacing w:val="-7"/>
        </w:rPr>
        <w:t xml:space="preserve"> </w:t>
      </w:r>
      <w:r>
        <w:t>the</w:t>
      </w:r>
      <w:r>
        <w:rPr>
          <w:spacing w:val="-8"/>
        </w:rPr>
        <w:t xml:space="preserve"> </w:t>
      </w:r>
      <w:r>
        <w:t>other</w:t>
      </w:r>
      <w:r>
        <w:rPr>
          <w:spacing w:val="-7"/>
        </w:rPr>
        <w:t xml:space="preserve"> </w:t>
      </w:r>
      <w:r>
        <w:t>hand,</w:t>
      </w:r>
      <w:r>
        <w:rPr>
          <w:spacing w:val="-7"/>
        </w:rPr>
        <w:t xml:space="preserve"> </w:t>
      </w:r>
      <w:r>
        <w:t>does</w:t>
      </w:r>
      <w:r>
        <w:rPr>
          <w:spacing w:val="-7"/>
        </w:rPr>
        <w:t xml:space="preserve"> </w:t>
      </w:r>
      <w:r>
        <w:t>not</w:t>
      </w:r>
      <w:r>
        <w:rPr>
          <w:spacing w:val="-7"/>
        </w:rPr>
        <w:t xml:space="preserve"> </w:t>
      </w:r>
      <w:r>
        <w:t>suffer</w:t>
      </w:r>
      <w:r>
        <w:rPr>
          <w:spacing w:val="-8"/>
        </w:rPr>
        <w:t xml:space="preserve"> </w:t>
      </w:r>
      <w:r>
        <w:t>from</w:t>
      </w:r>
      <w:r>
        <w:rPr>
          <w:spacing w:val="-7"/>
        </w:rPr>
        <w:t xml:space="preserve"> </w:t>
      </w:r>
      <w:r>
        <w:t>this</w:t>
      </w:r>
      <w:r>
        <w:rPr>
          <w:spacing w:val="-8"/>
        </w:rPr>
        <w:t xml:space="preserve"> </w:t>
      </w:r>
      <w:r>
        <w:t>limitation,</w:t>
      </w:r>
      <w:r>
        <w:rPr>
          <w:spacing w:val="-6"/>
        </w:rPr>
        <w:t xml:space="preserve"> </w:t>
      </w:r>
      <w:r>
        <w:t>since</w:t>
      </w:r>
      <w:r>
        <w:rPr>
          <w:spacing w:val="-7"/>
        </w:rPr>
        <w:t xml:space="preserve"> </w:t>
      </w:r>
      <w:r>
        <w:t>it</w:t>
      </w:r>
      <w:r>
        <w:rPr>
          <w:spacing w:val="-8"/>
        </w:rPr>
        <w:t xml:space="preserve"> </w:t>
      </w:r>
      <w:r>
        <w:t>do</w:t>
      </w:r>
      <w:r>
        <w:t>es not need to hold intermediate data in</w:t>
      </w:r>
      <w:r>
        <w:rPr>
          <w:spacing w:val="-3"/>
        </w:rPr>
        <w:t xml:space="preserve"> memory.</w:t>
      </w:r>
    </w:p>
    <w:p w14:paraId="7B8F7A0E" w14:textId="77777777" w:rsidR="00603298" w:rsidRDefault="00685666" w:rsidP="00787FB4">
      <w:pPr>
        <w:pStyle w:val="BodyText"/>
        <w:spacing w:before="120" w:after="120"/>
      </w:pPr>
      <w:r>
        <w:t>Given</w:t>
      </w:r>
      <w:r>
        <w:rPr>
          <w:spacing w:val="-28"/>
        </w:rPr>
        <w:t xml:space="preserve"> </w:t>
      </w:r>
      <w:r>
        <w:t>this</w:t>
      </w:r>
      <w:r>
        <w:rPr>
          <w:spacing w:val="-27"/>
        </w:rPr>
        <w:t xml:space="preserve"> </w:t>
      </w:r>
      <w:r>
        <w:t>discussion,</w:t>
      </w:r>
      <w:r>
        <w:rPr>
          <w:spacing w:val="-23"/>
        </w:rPr>
        <w:t xml:space="preserve"> </w:t>
      </w:r>
      <w:r>
        <w:t>which</w:t>
      </w:r>
      <w:r>
        <w:rPr>
          <w:spacing w:val="-28"/>
        </w:rPr>
        <w:t xml:space="preserve"> </w:t>
      </w:r>
      <w:r>
        <w:t>approach</w:t>
      </w:r>
      <w:r>
        <w:rPr>
          <w:spacing w:val="-28"/>
        </w:rPr>
        <w:t xml:space="preserve"> </w:t>
      </w:r>
      <w:r>
        <w:t>is</w:t>
      </w:r>
      <w:r>
        <w:rPr>
          <w:spacing w:val="-27"/>
        </w:rPr>
        <w:t xml:space="preserve"> </w:t>
      </w:r>
      <w:r>
        <w:t>faster?</w:t>
      </w:r>
      <w:r>
        <w:rPr>
          <w:spacing w:val="6"/>
        </w:rPr>
        <w:t xml:space="preserve"> </w:t>
      </w:r>
      <w:r>
        <w:t>Here,</w:t>
      </w:r>
      <w:r>
        <w:rPr>
          <w:spacing w:val="-23"/>
        </w:rPr>
        <w:t xml:space="preserve"> </w:t>
      </w:r>
      <w:r>
        <w:rPr>
          <w:spacing w:val="-3"/>
        </w:rPr>
        <w:t>we</w:t>
      </w:r>
      <w:r>
        <w:rPr>
          <w:spacing w:val="-27"/>
        </w:rPr>
        <w:t xml:space="preserve"> </w:t>
      </w:r>
      <w:r>
        <w:t>present</w:t>
      </w:r>
      <w:r>
        <w:rPr>
          <w:spacing w:val="-27"/>
        </w:rPr>
        <w:t xml:space="preserve"> </w:t>
      </w:r>
      <w:r>
        <w:t xml:space="preserve">previously- published results [94] that empirically answered this question. </w:t>
      </w:r>
      <w:r>
        <w:rPr>
          <w:spacing w:val="-9"/>
        </w:rPr>
        <w:t xml:space="preserve">We </w:t>
      </w:r>
      <w:r>
        <w:rPr>
          <w:spacing w:val="-3"/>
        </w:rPr>
        <w:t>have</w:t>
      </w:r>
      <w:r>
        <w:rPr>
          <w:spacing w:val="-41"/>
        </w:rPr>
        <w:t xml:space="preserve"> </w:t>
      </w:r>
      <w:r>
        <w:t>imple- mented</w:t>
      </w:r>
      <w:r>
        <w:rPr>
          <w:spacing w:val="-20"/>
        </w:rPr>
        <w:t xml:space="preserve"> </w:t>
      </w:r>
      <w:r>
        <w:t>both</w:t>
      </w:r>
      <w:r>
        <w:rPr>
          <w:spacing w:val="-19"/>
        </w:rPr>
        <w:t xml:space="preserve"> </w:t>
      </w:r>
      <w:r>
        <w:t>algorithms</w:t>
      </w:r>
      <w:r>
        <w:rPr>
          <w:spacing w:val="-19"/>
        </w:rPr>
        <w:t xml:space="preserve"> </w:t>
      </w:r>
      <w:r>
        <w:t>in</w:t>
      </w:r>
      <w:r>
        <w:rPr>
          <w:spacing w:val="-19"/>
        </w:rPr>
        <w:t xml:space="preserve"> </w:t>
      </w:r>
      <w:r>
        <w:t>Hadoop</w:t>
      </w:r>
      <w:r>
        <w:rPr>
          <w:spacing w:val="-19"/>
        </w:rPr>
        <w:t xml:space="preserve"> </w:t>
      </w:r>
      <w:r>
        <w:t>and</w:t>
      </w:r>
      <w:r>
        <w:rPr>
          <w:spacing w:val="-19"/>
        </w:rPr>
        <w:t xml:space="preserve"> </w:t>
      </w:r>
      <w:r>
        <w:t>applied</w:t>
      </w:r>
      <w:r>
        <w:rPr>
          <w:spacing w:val="-20"/>
        </w:rPr>
        <w:t xml:space="preserve"> </w:t>
      </w:r>
      <w:r>
        <w:t>them</w:t>
      </w:r>
      <w:r>
        <w:rPr>
          <w:spacing w:val="-19"/>
        </w:rPr>
        <w:t xml:space="preserve"> </w:t>
      </w:r>
      <w:r>
        <w:t>to</w:t>
      </w:r>
      <w:r>
        <w:rPr>
          <w:spacing w:val="-19"/>
        </w:rPr>
        <w:t xml:space="preserve"> </w:t>
      </w:r>
      <w:r>
        <w:t>a</w:t>
      </w:r>
      <w:r>
        <w:rPr>
          <w:spacing w:val="-19"/>
        </w:rPr>
        <w:t xml:space="preserve"> </w:t>
      </w:r>
      <w:r>
        <w:t>corpus</w:t>
      </w:r>
      <w:r>
        <w:rPr>
          <w:spacing w:val="-19"/>
        </w:rPr>
        <w:t xml:space="preserve"> </w:t>
      </w:r>
      <w:r>
        <w:t>of</w:t>
      </w:r>
      <w:r>
        <w:rPr>
          <w:spacing w:val="-19"/>
        </w:rPr>
        <w:t xml:space="preserve"> </w:t>
      </w:r>
      <w:r>
        <w:t>2.27</w:t>
      </w:r>
      <w:r>
        <w:rPr>
          <w:spacing w:val="-19"/>
        </w:rPr>
        <w:t xml:space="preserve"> </w:t>
      </w:r>
      <w:r>
        <w:t>million documents from the Associated Press Worldstream (APW) totaling 5.7 GB.</w:t>
      </w:r>
      <w:r>
        <w:rPr>
          <w:rFonts w:ascii="LM Roman 7"/>
          <w:vertAlign w:val="superscript"/>
        </w:rPr>
        <w:t>8</w:t>
      </w:r>
      <w:r>
        <w:rPr>
          <w:rFonts w:ascii="LM Roman 7"/>
        </w:rPr>
        <w:t xml:space="preserve"> </w:t>
      </w:r>
      <w:r>
        <w:t>Prior to working with Hadoop, the corpus was first preprocessed as follows: All</w:t>
      </w:r>
      <w:r>
        <w:rPr>
          <w:spacing w:val="-19"/>
        </w:rPr>
        <w:t xml:space="preserve"> </w:t>
      </w:r>
      <w:r>
        <w:t>XML</w:t>
      </w:r>
      <w:r>
        <w:rPr>
          <w:spacing w:val="-19"/>
        </w:rPr>
        <w:t xml:space="preserve"> </w:t>
      </w:r>
      <w:r>
        <w:t>markup</w:t>
      </w:r>
      <w:r>
        <w:rPr>
          <w:spacing w:val="-19"/>
        </w:rPr>
        <w:t xml:space="preserve"> </w:t>
      </w:r>
      <w:r>
        <w:t>was</w:t>
      </w:r>
      <w:r>
        <w:rPr>
          <w:spacing w:val="-19"/>
        </w:rPr>
        <w:t xml:space="preserve"> </w:t>
      </w:r>
      <w:r>
        <w:t>removed,</w:t>
      </w:r>
      <w:r>
        <w:rPr>
          <w:spacing w:val="-17"/>
        </w:rPr>
        <w:t xml:space="preserve"> </w:t>
      </w:r>
      <w:r>
        <w:t>followed</w:t>
      </w:r>
      <w:r>
        <w:rPr>
          <w:spacing w:val="-19"/>
        </w:rPr>
        <w:t xml:space="preserve"> </w:t>
      </w:r>
      <w:r>
        <w:rPr>
          <w:spacing w:val="-3"/>
        </w:rPr>
        <w:t>by</w:t>
      </w:r>
      <w:r>
        <w:rPr>
          <w:spacing w:val="-19"/>
        </w:rPr>
        <w:t xml:space="preserve"> </w:t>
      </w:r>
      <w:r>
        <w:t>tokenization</w:t>
      </w:r>
      <w:r>
        <w:rPr>
          <w:spacing w:val="-19"/>
        </w:rPr>
        <w:t xml:space="preserve"> </w:t>
      </w:r>
      <w:r>
        <w:t>and</w:t>
      </w:r>
      <w:r>
        <w:rPr>
          <w:spacing w:val="-19"/>
        </w:rPr>
        <w:t xml:space="preserve"> </w:t>
      </w:r>
      <w:r>
        <w:t>stopword</w:t>
      </w:r>
      <w:r>
        <w:rPr>
          <w:spacing w:val="-19"/>
        </w:rPr>
        <w:t xml:space="preserve"> </w:t>
      </w:r>
      <w:r>
        <w:rPr>
          <w:spacing w:val="-3"/>
        </w:rPr>
        <w:t xml:space="preserve">removal </w:t>
      </w:r>
      <w:r>
        <w:t xml:space="preserve">using </w:t>
      </w:r>
      <w:r>
        <w:t>standard tools from the Lucene search engine. All tokens were then</w:t>
      </w:r>
      <w:r>
        <w:rPr>
          <w:spacing w:val="-17"/>
        </w:rPr>
        <w:t xml:space="preserve"> </w:t>
      </w:r>
      <w:r>
        <w:t>re-</w:t>
      </w:r>
    </w:p>
    <w:p w14:paraId="4A4A6E96" w14:textId="77777777" w:rsidR="00603298" w:rsidRDefault="00603298" w:rsidP="00787FB4">
      <w:pPr>
        <w:pStyle w:val="BodyText"/>
        <w:spacing w:before="120" w:after="120"/>
        <w:rPr>
          <w:sz w:val="2"/>
        </w:rPr>
      </w:pPr>
    </w:p>
    <w:p w14:paraId="248141F1" w14:textId="77777777" w:rsidR="00603298" w:rsidRDefault="00685666" w:rsidP="00787FB4">
      <w:pPr>
        <w:pStyle w:val="BodyText"/>
        <w:spacing w:before="120" w:after="120"/>
        <w:rPr>
          <w:sz w:val="2"/>
        </w:rPr>
      </w:pPr>
      <w:r>
        <w:rPr>
          <w:sz w:val="2"/>
        </w:rPr>
      </w:r>
      <w:r>
        <w:rPr>
          <w:sz w:val="2"/>
        </w:rPr>
        <w:pict w14:anchorId="427ACE06">
          <v:group id="_x0000_s3397" style="width:135.9pt;height:.4pt;mso-position-horizontal-relative:char;mso-position-vertical-relative:line" coordsize="2718,8">
            <v:line id="_x0000_s3398" style="position:absolute" from="0,4" to="2718,4" strokeweight=".14042mm"/>
            <w10:anchorlock/>
          </v:group>
        </w:pict>
      </w:r>
    </w:p>
    <w:p w14:paraId="0DCB7F0A" w14:textId="77777777" w:rsidR="00603298" w:rsidRDefault="00685666" w:rsidP="00787FB4">
      <w:pPr>
        <w:spacing w:before="120" w:after="120"/>
        <w:rPr>
          <w:rFonts w:ascii="LM Roman 8"/>
          <w:sz w:val="16"/>
        </w:rPr>
      </w:pPr>
      <w:r>
        <w:rPr>
          <w:rFonts w:ascii="LM Roman 6"/>
          <w:sz w:val="16"/>
          <w:vertAlign w:val="superscript"/>
        </w:rPr>
        <w:t>8</w:t>
      </w:r>
      <w:r>
        <w:rPr>
          <w:rFonts w:ascii="LM Roman 8"/>
          <w:sz w:val="16"/>
        </w:rPr>
        <w:t>This was a subset of the English Gigaword corpus (version 3) distributed by the Lin- guistic Data Consortium (LDC cat</w:t>
      </w:r>
      <w:r>
        <w:rPr>
          <w:rFonts w:ascii="LM Roman 8"/>
          <w:sz w:val="16"/>
        </w:rPr>
        <w:t>alog number LDC2007T07).</w:t>
      </w:r>
    </w:p>
    <w:p w14:paraId="52D556DB"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5D72008D" w14:textId="77777777" w:rsidR="00603298" w:rsidRDefault="00603298" w:rsidP="00787FB4">
      <w:pPr>
        <w:pStyle w:val="BodyText"/>
        <w:spacing w:before="120" w:after="120"/>
        <w:rPr>
          <w:rFonts w:ascii="LM Roman 8"/>
        </w:rPr>
      </w:pPr>
    </w:p>
    <w:p w14:paraId="798BF7C3" w14:textId="77777777" w:rsidR="00603298" w:rsidRDefault="00603298" w:rsidP="00787FB4">
      <w:pPr>
        <w:pStyle w:val="BodyText"/>
        <w:spacing w:before="120" w:after="120"/>
        <w:rPr>
          <w:rFonts w:ascii="LM Roman 8"/>
        </w:rPr>
      </w:pPr>
    </w:p>
    <w:p w14:paraId="09ACEC2E" w14:textId="77777777" w:rsidR="00603298" w:rsidRDefault="00603298" w:rsidP="00787FB4">
      <w:pPr>
        <w:pStyle w:val="BodyText"/>
        <w:spacing w:before="120" w:after="120"/>
        <w:rPr>
          <w:rFonts w:ascii="LM Roman 8"/>
          <w:sz w:val="25"/>
        </w:rPr>
      </w:pPr>
    </w:p>
    <w:p w14:paraId="49ED4966" w14:textId="77777777" w:rsidR="00603298" w:rsidRDefault="00685666" w:rsidP="00787FB4">
      <w:pPr>
        <w:pStyle w:val="BodyText"/>
        <w:spacing w:before="120" w:after="120"/>
      </w:pPr>
      <w:r>
        <w:t>placed</w:t>
      </w:r>
      <w:r>
        <w:rPr>
          <w:spacing w:val="-10"/>
        </w:rPr>
        <w:t xml:space="preserve"> </w:t>
      </w:r>
      <w:r>
        <w:t>with</w:t>
      </w:r>
      <w:r>
        <w:rPr>
          <w:spacing w:val="-8"/>
        </w:rPr>
        <w:t xml:space="preserve"> </w:t>
      </w:r>
      <w:r>
        <w:t>unique</w:t>
      </w:r>
      <w:r>
        <w:rPr>
          <w:spacing w:val="-8"/>
        </w:rPr>
        <w:t xml:space="preserve"> </w:t>
      </w:r>
      <w:r>
        <w:t>integers</w:t>
      </w:r>
      <w:r>
        <w:rPr>
          <w:spacing w:val="-9"/>
        </w:rPr>
        <w:t xml:space="preserve"> </w:t>
      </w:r>
      <w:r>
        <w:t>for</w:t>
      </w:r>
      <w:r>
        <w:rPr>
          <w:spacing w:val="-9"/>
        </w:rPr>
        <w:t xml:space="preserve"> </w:t>
      </w:r>
      <w:r>
        <w:t>a</w:t>
      </w:r>
      <w:r>
        <w:rPr>
          <w:spacing w:val="-9"/>
        </w:rPr>
        <w:t xml:space="preserve"> </w:t>
      </w:r>
      <w:r>
        <w:t>more</w:t>
      </w:r>
      <w:r>
        <w:rPr>
          <w:spacing w:val="-8"/>
        </w:rPr>
        <w:t xml:space="preserve"> </w:t>
      </w:r>
      <w:r>
        <w:t>efficient</w:t>
      </w:r>
      <w:r>
        <w:rPr>
          <w:spacing w:val="-10"/>
        </w:rPr>
        <w:t xml:space="preserve"> </w:t>
      </w:r>
      <w:r>
        <w:t>encoding.</w:t>
      </w:r>
      <w:r>
        <w:rPr>
          <w:spacing w:val="14"/>
        </w:rPr>
        <w:t xml:space="preserve"> </w:t>
      </w:r>
      <w:r>
        <w:t>Figure</w:t>
      </w:r>
      <w:r>
        <w:rPr>
          <w:spacing w:val="-8"/>
        </w:rPr>
        <w:t xml:space="preserve"> </w:t>
      </w:r>
      <w:r>
        <w:t>3.1</w:t>
      </w:r>
      <w:r>
        <w:rPr>
          <w:spacing w:val="-9"/>
        </w:rPr>
        <w:t xml:space="preserve"> </w:t>
      </w:r>
      <w:r>
        <w:t xml:space="preserve">compares the running time of the pairs and stripes approach on different fractions of the corpus, with a co-occurrence window size of </w:t>
      </w:r>
      <w:r>
        <w:rPr>
          <w:spacing w:val="-3"/>
        </w:rPr>
        <w:t xml:space="preserve">two. </w:t>
      </w:r>
      <w:r>
        <w:t xml:space="preserve">These experiments were performed on a Hadoop cluster with 19 </w:t>
      </w:r>
      <w:r>
        <w:rPr>
          <w:spacing w:val="-3"/>
        </w:rPr>
        <w:t xml:space="preserve">slave </w:t>
      </w:r>
      <w:r>
        <w:t xml:space="preserve">nodes, each with </w:t>
      </w:r>
      <w:r>
        <w:rPr>
          <w:spacing w:val="-4"/>
        </w:rPr>
        <w:t xml:space="preserve">two </w:t>
      </w:r>
      <w:r>
        <w:t xml:space="preserve">single-core processors and </w:t>
      </w:r>
      <w:r>
        <w:rPr>
          <w:spacing w:val="-4"/>
        </w:rPr>
        <w:t>tw</w:t>
      </w:r>
      <w:r>
        <w:rPr>
          <w:spacing w:val="-4"/>
        </w:rPr>
        <w:t>o</w:t>
      </w:r>
      <w:r>
        <w:rPr>
          <w:spacing w:val="-3"/>
        </w:rPr>
        <w:t xml:space="preserve"> </w:t>
      </w:r>
      <w:r>
        <w:t>disks.</w:t>
      </w:r>
    </w:p>
    <w:p w14:paraId="2F2599BC" w14:textId="77777777" w:rsidR="00603298" w:rsidRDefault="00685666" w:rsidP="00787FB4">
      <w:pPr>
        <w:pStyle w:val="BodyText"/>
        <w:spacing w:before="120" w:after="120"/>
      </w:pPr>
      <w:r>
        <w:pict w14:anchorId="7C3E8B3A">
          <v:shape id="_x0000_s3396" type="#_x0000_t202" style="position:absolute;margin-left:210.9pt;margin-top:10.85pt;width:187.1pt;height:17.3pt;z-index:-251804672;mso-position-horizontal-relative:page" filled="f" stroked="f">
            <v:textbox inset="0,0,0,0">
              <w:txbxContent>
                <w:p w14:paraId="23F95F70" w14:textId="77777777" w:rsidR="00603298" w:rsidRDefault="00685666">
                  <w:pPr>
                    <w:tabs>
                      <w:tab w:val="left" w:pos="3586"/>
                    </w:tabs>
                    <w:spacing w:line="202" w:lineRule="exact"/>
                    <w:rPr>
                      <w:rFonts w:ascii="DejaVu Sans" w:hAnsi="DejaVu Sans"/>
                      <w:i/>
                      <w:sz w:val="20"/>
                    </w:rPr>
                  </w:pPr>
                  <w:r>
                    <w:rPr>
                      <w:rFonts w:ascii="DejaVu Sans" w:hAnsi="DejaVu Sans"/>
                      <w:i/>
                      <w:sz w:val="20"/>
                    </w:rPr>
                    <w:t>∼</w:t>
                  </w:r>
                  <w:r>
                    <w:rPr>
                      <w:rFonts w:ascii="DejaVu Sans" w:hAnsi="DejaVu Sans"/>
                      <w:i/>
                      <w:sz w:val="20"/>
                    </w:rPr>
                    <w:tab/>
                  </w:r>
                  <w:r>
                    <w:rPr>
                      <w:rFonts w:ascii="DejaVu Sans" w:hAnsi="DejaVu Sans"/>
                      <w:i/>
                      <w:spacing w:val="-20"/>
                      <w:sz w:val="20"/>
                    </w:rPr>
                    <w:t>∼</w:t>
                  </w:r>
                </w:p>
              </w:txbxContent>
            </v:textbox>
            <w10:wrap anchorx="page"/>
          </v:shape>
        </w:pict>
      </w:r>
      <w:r>
        <w:t>Results</w:t>
      </w:r>
      <w:r>
        <w:rPr>
          <w:spacing w:val="-15"/>
        </w:rPr>
        <w:t xml:space="preserve"> </w:t>
      </w:r>
      <w:r>
        <w:t>demonstrate</w:t>
      </w:r>
      <w:r>
        <w:rPr>
          <w:spacing w:val="-15"/>
        </w:rPr>
        <w:t xml:space="preserve"> </w:t>
      </w:r>
      <w:r>
        <w:t>that</w:t>
      </w:r>
      <w:r>
        <w:rPr>
          <w:spacing w:val="-16"/>
        </w:rPr>
        <w:t xml:space="preserve"> </w:t>
      </w:r>
      <w:r>
        <w:t>the</w:t>
      </w:r>
      <w:r>
        <w:rPr>
          <w:spacing w:val="-14"/>
        </w:rPr>
        <w:t xml:space="preserve"> </w:t>
      </w:r>
      <w:r>
        <w:t>stripes</w:t>
      </w:r>
      <w:r>
        <w:rPr>
          <w:spacing w:val="-16"/>
        </w:rPr>
        <w:t xml:space="preserve"> </w:t>
      </w:r>
      <w:r>
        <w:t>approach</w:t>
      </w:r>
      <w:r>
        <w:rPr>
          <w:spacing w:val="-15"/>
        </w:rPr>
        <w:t xml:space="preserve"> </w:t>
      </w:r>
      <w:r>
        <w:t>is</w:t>
      </w:r>
      <w:r>
        <w:rPr>
          <w:spacing w:val="-15"/>
        </w:rPr>
        <w:t xml:space="preserve"> </w:t>
      </w:r>
      <w:r>
        <w:rPr>
          <w:spacing w:val="-3"/>
        </w:rPr>
        <w:t>much</w:t>
      </w:r>
      <w:r>
        <w:rPr>
          <w:spacing w:val="-16"/>
        </w:rPr>
        <w:t xml:space="preserve"> </w:t>
      </w:r>
      <w:r>
        <w:t>faster</w:t>
      </w:r>
      <w:r>
        <w:rPr>
          <w:spacing w:val="-14"/>
        </w:rPr>
        <w:t xml:space="preserve"> </w:t>
      </w:r>
      <w:r>
        <w:t>than</w:t>
      </w:r>
      <w:r>
        <w:rPr>
          <w:spacing w:val="-15"/>
        </w:rPr>
        <w:t xml:space="preserve"> </w:t>
      </w:r>
      <w:r>
        <w:t>the</w:t>
      </w:r>
      <w:r>
        <w:rPr>
          <w:spacing w:val="-16"/>
        </w:rPr>
        <w:t xml:space="preserve"> </w:t>
      </w:r>
      <w:r>
        <w:t>pairs approach:</w:t>
      </w:r>
      <w:r>
        <w:rPr>
          <w:spacing w:val="-16"/>
        </w:rPr>
        <w:t xml:space="preserve"> </w:t>
      </w:r>
      <w:r>
        <w:t>666</w:t>
      </w:r>
      <w:r>
        <w:rPr>
          <w:spacing w:val="-16"/>
        </w:rPr>
        <w:t xml:space="preserve"> </w:t>
      </w:r>
      <w:r>
        <w:t>seconds</w:t>
      </w:r>
      <w:r>
        <w:rPr>
          <w:spacing w:val="-16"/>
        </w:rPr>
        <w:t xml:space="preserve"> </w:t>
      </w:r>
      <w:r>
        <w:t>(</w:t>
      </w:r>
      <w:r>
        <w:rPr>
          <w:spacing w:val="14"/>
        </w:rPr>
        <w:t xml:space="preserve"> </w:t>
      </w:r>
      <w:r>
        <w:t>11</w:t>
      </w:r>
      <w:r>
        <w:rPr>
          <w:spacing w:val="-16"/>
        </w:rPr>
        <w:t xml:space="preserve"> </w:t>
      </w:r>
      <w:r>
        <w:t>minutes)</w:t>
      </w:r>
      <w:r>
        <w:rPr>
          <w:spacing w:val="-16"/>
        </w:rPr>
        <w:t xml:space="preserve"> </w:t>
      </w:r>
      <w:r>
        <w:t>compared</w:t>
      </w:r>
      <w:r>
        <w:rPr>
          <w:spacing w:val="-16"/>
        </w:rPr>
        <w:t xml:space="preserve"> </w:t>
      </w:r>
      <w:r>
        <w:t>to</w:t>
      </w:r>
      <w:r>
        <w:rPr>
          <w:spacing w:val="-15"/>
        </w:rPr>
        <w:t xml:space="preserve"> </w:t>
      </w:r>
      <w:r>
        <w:t>3758</w:t>
      </w:r>
      <w:r>
        <w:rPr>
          <w:spacing w:val="-16"/>
        </w:rPr>
        <w:t xml:space="preserve"> </w:t>
      </w:r>
      <w:r>
        <w:t>seconds</w:t>
      </w:r>
      <w:r>
        <w:rPr>
          <w:spacing w:val="-16"/>
        </w:rPr>
        <w:t xml:space="preserve"> </w:t>
      </w:r>
      <w:r>
        <w:t>(</w:t>
      </w:r>
      <w:r>
        <w:rPr>
          <w:spacing w:val="14"/>
        </w:rPr>
        <w:t xml:space="preserve"> </w:t>
      </w:r>
      <w:r>
        <w:t>62</w:t>
      </w:r>
      <w:r>
        <w:rPr>
          <w:spacing w:val="-16"/>
        </w:rPr>
        <w:t xml:space="preserve"> </w:t>
      </w:r>
      <w:r>
        <w:t xml:space="preserve">minutes) for the entire corpus (improvement </w:t>
      </w:r>
      <w:r>
        <w:rPr>
          <w:spacing w:val="-3"/>
        </w:rPr>
        <w:t xml:space="preserve">by </w:t>
      </w:r>
      <w:r>
        <w:t>a factor of 5.7). The mappers in the pairs</w:t>
      </w:r>
      <w:r>
        <w:rPr>
          <w:spacing w:val="-8"/>
        </w:rPr>
        <w:t xml:space="preserve"> </w:t>
      </w:r>
      <w:r>
        <w:t>approach</w:t>
      </w:r>
      <w:r>
        <w:rPr>
          <w:spacing w:val="-8"/>
        </w:rPr>
        <w:t xml:space="preserve"> </w:t>
      </w:r>
      <w:r>
        <w:t>generated</w:t>
      </w:r>
      <w:r>
        <w:rPr>
          <w:spacing w:val="-7"/>
        </w:rPr>
        <w:t xml:space="preserve"> </w:t>
      </w:r>
      <w:r>
        <w:t>2.6</w:t>
      </w:r>
      <w:r>
        <w:rPr>
          <w:spacing w:val="-8"/>
        </w:rPr>
        <w:t xml:space="preserve"> </w:t>
      </w:r>
      <w:r>
        <w:t>billion</w:t>
      </w:r>
      <w:r>
        <w:rPr>
          <w:spacing w:val="-7"/>
        </w:rPr>
        <w:t xml:space="preserve"> </w:t>
      </w:r>
      <w:r>
        <w:t>intermediate</w:t>
      </w:r>
      <w:r>
        <w:rPr>
          <w:spacing w:val="-8"/>
        </w:rPr>
        <w:t xml:space="preserve"> </w:t>
      </w:r>
      <w:r>
        <w:t>key-value</w:t>
      </w:r>
      <w:r>
        <w:rPr>
          <w:spacing w:val="-7"/>
        </w:rPr>
        <w:t xml:space="preserve"> </w:t>
      </w:r>
      <w:r>
        <w:t>pairs</w:t>
      </w:r>
      <w:r>
        <w:rPr>
          <w:spacing w:val="-8"/>
        </w:rPr>
        <w:t xml:space="preserve"> </w:t>
      </w:r>
      <w:r>
        <w:t>totaling</w:t>
      </w:r>
      <w:r>
        <w:rPr>
          <w:spacing w:val="-7"/>
        </w:rPr>
        <w:t xml:space="preserve"> </w:t>
      </w:r>
      <w:r>
        <w:t>31.2 GB.</w:t>
      </w:r>
      <w:r>
        <w:rPr>
          <w:spacing w:val="-14"/>
        </w:rPr>
        <w:t xml:space="preserve"> </w:t>
      </w:r>
      <w:r>
        <w:t>After</w:t>
      </w:r>
      <w:r>
        <w:rPr>
          <w:spacing w:val="-13"/>
        </w:rPr>
        <w:t xml:space="preserve"> </w:t>
      </w:r>
      <w:r>
        <w:t>the</w:t>
      </w:r>
      <w:r>
        <w:rPr>
          <w:spacing w:val="-14"/>
        </w:rPr>
        <w:t xml:space="preserve"> </w:t>
      </w:r>
      <w:r>
        <w:t>combiners,</w:t>
      </w:r>
      <w:r>
        <w:rPr>
          <w:spacing w:val="-12"/>
        </w:rPr>
        <w:t xml:space="preserve"> </w:t>
      </w:r>
      <w:r>
        <w:t>this</w:t>
      </w:r>
      <w:r>
        <w:rPr>
          <w:spacing w:val="-13"/>
        </w:rPr>
        <w:t xml:space="preserve"> </w:t>
      </w:r>
      <w:r>
        <w:t>was</w:t>
      </w:r>
      <w:r>
        <w:rPr>
          <w:spacing w:val="-14"/>
        </w:rPr>
        <w:t xml:space="preserve"> </w:t>
      </w:r>
      <w:r>
        <w:t>reduced</w:t>
      </w:r>
      <w:r>
        <w:rPr>
          <w:spacing w:val="-13"/>
        </w:rPr>
        <w:t xml:space="preserve"> </w:t>
      </w:r>
      <w:r>
        <w:t>to</w:t>
      </w:r>
      <w:r>
        <w:rPr>
          <w:spacing w:val="-13"/>
        </w:rPr>
        <w:t xml:space="preserve"> </w:t>
      </w:r>
      <w:r>
        <w:t>1.1</w:t>
      </w:r>
      <w:r>
        <w:rPr>
          <w:spacing w:val="-14"/>
        </w:rPr>
        <w:t xml:space="preserve"> </w:t>
      </w:r>
      <w:r>
        <w:t>billion</w:t>
      </w:r>
      <w:r>
        <w:rPr>
          <w:spacing w:val="-13"/>
        </w:rPr>
        <w:t xml:space="preserve"> </w:t>
      </w:r>
      <w:r>
        <w:t>key-value</w:t>
      </w:r>
      <w:r>
        <w:rPr>
          <w:spacing w:val="-13"/>
        </w:rPr>
        <w:t xml:space="preserve"> </w:t>
      </w:r>
      <w:r>
        <w:t>pairs,</w:t>
      </w:r>
      <w:r>
        <w:rPr>
          <w:spacing w:val="-13"/>
        </w:rPr>
        <w:t xml:space="preserve"> </w:t>
      </w:r>
      <w:r>
        <w:t>which quantifies the amount of intermediate data transferred acro</w:t>
      </w:r>
      <w:r>
        <w:t>ss the network.</w:t>
      </w:r>
      <w:r>
        <w:rPr>
          <w:spacing w:val="-21"/>
        </w:rPr>
        <w:t xml:space="preserve"> </w:t>
      </w:r>
      <w:r>
        <w:t>In the end, the reducers emitted a total of 142 million final key-value pairs (the number</w:t>
      </w:r>
      <w:r>
        <w:rPr>
          <w:spacing w:val="-8"/>
        </w:rPr>
        <w:t xml:space="preserve"> </w:t>
      </w:r>
      <w:r>
        <w:t>of</w:t>
      </w:r>
      <w:r>
        <w:rPr>
          <w:spacing w:val="-8"/>
        </w:rPr>
        <w:t xml:space="preserve"> </w:t>
      </w:r>
      <w:r>
        <w:t>non-zero</w:t>
      </w:r>
      <w:r>
        <w:rPr>
          <w:spacing w:val="-7"/>
        </w:rPr>
        <w:t xml:space="preserve"> </w:t>
      </w:r>
      <w:r>
        <w:t>cells</w:t>
      </w:r>
      <w:r>
        <w:rPr>
          <w:spacing w:val="-8"/>
        </w:rPr>
        <w:t xml:space="preserve"> </w:t>
      </w:r>
      <w:r>
        <w:t>in</w:t>
      </w:r>
      <w:r>
        <w:rPr>
          <w:spacing w:val="-7"/>
        </w:rPr>
        <w:t xml:space="preserve"> </w:t>
      </w:r>
      <w:r>
        <w:t>the</w:t>
      </w:r>
      <w:r>
        <w:rPr>
          <w:spacing w:val="-8"/>
        </w:rPr>
        <w:t xml:space="preserve"> </w:t>
      </w:r>
      <w:r>
        <w:t>co-occurrence</w:t>
      </w:r>
      <w:r>
        <w:rPr>
          <w:spacing w:val="-7"/>
        </w:rPr>
        <w:t xml:space="preserve"> </w:t>
      </w:r>
      <w:r>
        <w:t>matrix).</w:t>
      </w:r>
      <w:r>
        <w:rPr>
          <w:spacing w:val="16"/>
        </w:rPr>
        <w:t xml:space="preserve"> </w:t>
      </w:r>
      <w:r>
        <w:t>On</w:t>
      </w:r>
      <w:r>
        <w:rPr>
          <w:spacing w:val="-7"/>
        </w:rPr>
        <w:t xml:space="preserve"> </w:t>
      </w:r>
      <w:r>
        <w:t>the</w:t>
      </w:r>
      <w:r>
        <w:rPr>
          <w:spacing w:val="-8"/>
        </w:rPr>
        <w:t xml:space="preserve"> </w:t>
      </w:r>
      <w:r>
        <w:t>other</w:t>
      </w:r>
      <w:r>
        <w:rPr>
          <w:spacing w:val="-7"/>
        </w:rPr>
        <w:t xml:space="preserve"> </w:t>
      </w:r>
      <w:r>
        <w:t>hand,</w:t>
      </w:r>
      <w:r>
        <w:rPr>
          <w:spacing w:val="-7"/>
        </w:rPr>
        <w:t xml:space="preserve"> </w:t>
      </w:r>
      <w:r>
        <w:t>the mappers in the stripes approach generated 653 million intermediate</w:t>
      </w:r>
      <w:r>
        <w:rPr>
          <w:spacing w:val="-40"/>
        </w:rPr>
        <w:t xml:space="preserve"> </w:t>
      </w:r>
      <w:r>
        <w:t>key-value pa</w:t>
      </w:r>
      <w:r>
        <w:t>irs totaling 48.1 GB. After the combiners, only 28.8 million key-value pairs remained. The reducers emitted a total of 1.69 million final key-value pairs (the number of rows in the co-occurrence matrix). As expected, the stripes approach</w:t>
      </w:r>
      <w:r>
        <w:rPr>
          <w:spacing w:val="-17"/>
        </w:rPr>
        <w:t xml:space="preserve"> </w:t>
      </w:r>
      <w:r>
        <w:t>provided</w:t>
      </w:r>
      <w:r>
        <w:rPr>
          <w:spacing w:val="-17"/>
        </w:rPr>
        <w:t xml:space="preserve"> </w:t>
      </w:r>
      <w:r>
        <w:t>more</w:t>
      </w:r>
      <w:r>
        <w:rPr>
          <w:spacing w:val="-16"/>
        </w:rPr>
        <w:t xml:space="preserve"> </w:t>
      </w:r>
      <w:r>
        <w:t>oppo</w:t>
      </w:r>
      <w:r>
        <w:t>rtunities</w:t>
      </w:r>
      <w:r>
        <w:rPr>
          <w:spacing w:val="-17"/>
        </w:rPr>
        <w:t xml:space="preserve"> </w:t>
      </w:r>
      <w:r>
        <w:t>for</w:t>
      </w:r>
      <w:r>
        <w:rPr>
          <w:spacing w:val="-16"/>
        </w:rPr>
        <w:t xml:space="preserve"> </w:t>
      </w:r>
      <w:r>
        <w:t>combiners</w:t>
      </w:r>
      <w:r>
        <w:rPr>
          <w:spacing w:val="-16"/>
        </w:rPr>
        <w:t xml:space="preserve"> </w:t>
      </w:r>
      <w:r>
        <w:t>to</w:t>
      </w:r>
      <w:r>
        <w:rPr>
          <w:spacing w:val="-17"/>
        </w:rPr>
        <w:t xml:space="preserve"> </w:t>
      </w:r>
      <w:r>
        <w:t>aggregate</w:t>
      </w:r>
      <w:r>
        <w:rPr>
          <w:spacing w:val="-17"/>
        </w:rPr>
        <w:t xml:space="preserve"> </w:t>
      </w:r>
      <w:r>
        <w:t xml:space="preserve">intermediate results, thus greatly reducing network traffic in the shuffle and sort phase. Figure 3.1 also shows that both algorithms exhibit highly desirable scaling characteristics—linear in the amount of input data. This is confirmed </w:t>
      </w:r>
      <w:r>
        <w:rPr>
          <w:spacing w:val="-3"/>
        </w:rPr>
        <w:t xml:space="preserve">by </w:t>
      </w:r>
      <w:r>
        <w:t>a linear regress</w:t>
      </w:r>
      <w:r>
        <w:t xml:space="preserve">ion applied to the running time data, which yields an </w:t>
      </w:r>
      <w:r>
        <w:rPr>
          <w:rFonts w:ascii="DejaVu Serif" w:hAnsi="DejaVu Serif"/>
          <w:i/>
        </w:rPr>
        <w:t>R</w:t>
      </w:r>
      <w:r>
        <w:rPr>
          <w:rFonts w:ascii="LM Roman 7" w:hAnsi="LM Roman 7"/>
          <w:vertAlign w:val="superscript"/>
        </w:rPr>
        <w:t>2</w:t>
      </w:r>
      <w:r>
        <w:rPr>
          <w:rFonts w:ascii="LM Roman 7" w:hAnsi="LM Roman 7"/>
        </w:rPr>
        <w:t xml:space="preserve"> </w:t>
      </w:r>
      <w:r>
        <w:rPr>
          <w:spacing w:val="-3"/>
        </w:rPr>
        <w:t xml:space="preserve">value </w:t>
      </w:r>
      <w:r>
        <w:t>close to</w:t>
      </w:r>
      <w:r>
        <w:rPr>
          <w:spacing w:val="-1"/>
        </w:rPr>
        <w:t xml:space="preserve"> </w:t>
      </w:r>
      <w:r>
        <w:t>one.</w:t>
      </w:r>
    </w:p>
    <w:p w14:paraId="5087864E" w14:textId="77777777" w:rsidR="00603298" w:rsidRDefault="00685666" w:rsidP="00787FB4">
      <w:pPr>
        <w:pStyle w:val="BodyText"/>
        <w:spacing w:before="120" w:after="120"/>
      </w:pPr>
      <w:r>
        <w:t xml:space="preserve">An additional series of experiments explored the scalability of the stripes approach along another dimension: the size of the cluster. These experiments were made possible </w:t>
      </w:r>
      <w:r>
        <w:rPr>
          <w:spacing w:val="-3"/>
        </w:rPr>
        <w:t xml:space="preserve">by </w:t>
      </w:r>
      <w:r>
        <w:t>Amaz</w:t>
      </w:r>
      <w:r>
        <w:t>on’s EC2 service, which allows users to rapidly provision clusters of varying sizes for limited durations (for more</w:t>
      </w:r>
      <w:r>
        <w:rPr>
          <w:spacing w:val="-42"/>
        </w:rPr>
        <w:t xml:space="preserve"> </w:t>
      </w:r>
      <w:r>
        <w:t>information, refer back to our discussion of utility computing in Section 1.1). Virtualized computational units in EC2 are called instances,</w:t>
      </w:r>
      <w:r>
        <w:t xml:space="preserve"> and the user is charged only for</w:t>
      </w:r>
      <w:r>
        <w:rPr>
          <w:spacing w:val="-25"/>
        </w:rPr>
        <w:t xml:space="preserve"> </w:t>
      </w:r>
      <w:r>
        <w:t>the</w:t>
      </w:r>
      <w:r>
        <w:rPr>
          <w:spacing w:val="-24"/>
        </w:rPr>
        <w:t xml:space="preserve"> </w:t>
      </w:r>
      <w:r>
        <w:t>instance-hours</w:t>
      </w:r>
      <w:r>
        <w:rPr>
          <w:spacing w:val="-24"/>
        </w:rPr>
        <w:t xml:space="preserve"> </w:t>
      </w:r>
      <w:r>
        <w:t>consumed.</w:t>
      </w:r>
      <w:r>
        <w:rPr>
          <w:spacing w:val="10"/>
        </w:rPr>
        <w:t xml:space="preserve"> </w:t>
      </w:r>
      <w:r>
        <w:t>Figure</w:t>
      </w:r>
      <w:r>
        <w:rPr>
          <w:spacing w:val="-25"/>
        </w:rPr>
        <w:t xml:space="preserve"> </w:t>
      </w:r>
      <w:r>
        <w:t>3.2</w:t>
      </w:r>
      <w:r>
        <w:rPr>
          <w:spacing w:val="-25"/>
        </w:rPr>
        <w:t xml:space="preserve"> </w:t>
      </w:r>
      <w:r>
        <w:t>(left)</w:t>
      </w:r>
      <w:r>
        <w:rPr>
          <w:spacing w:val="-24"/>
        </w:rPr>
        <w:t xml:space="preserve"> </w:t>
      </w:r>
      <w:r>
        <w:t>shows</w:t>
      </w:r>
      <w:r>
        <w:rPr>
          <w:spacing w:val="-23"/>
        </w:rPr>
        <w:t xml:space="preserve"> </w:t>
      </w:r>
      <w:r>
        <w:t>the</w:t>
      </w:r>
      <w:r>
        <w:rPr>
          <w:spacing w:val="-24"/>
        </w:rPr>
        <w:t xml:space="preserve"> </w:t>
      </w:r>
      <w:r>
        <w:t>running</w:t>
      </w:r>
      <w:r>
        <w:rPr>
          <w:spacing w:val="-25"/>
        </w:rPr>
        <w:t xml:space="preserve"> </w:t>
      </w:r>
      <w:r>
        <w:t>time</w:t>
      </w:r>
      <w:r>
        <w:rPr>
          <w:spacing w:val="-24"/>
        </w:rPr>
        <w:t xml:space="preserve"> </w:t>
      </w:r>
      <w:r>
        <w:t>of</w:t>
      </w:r>
      <w:r>
        <w:rPr>
          <w:spacing w:val="-25"/>
        </w:rPr>
        <w:t xml:space="preserve"> </w:t>
      </w:r>
      <w:r>
        <w:t>the stripes</w:t>
      </w:r>
      <w:r>
        <w:rPr>
          <w:spacing w:val="-5"/>
        </w:rPr>
        <w:t xml:space="preserve"> </w:t>
      </w:r>
      <w:r>
        <w:t>algorithm</w:t>
      </w:r>
      <w:r>
        <w:rPr>
          <w:spacing w:val="-5"/>
        </w:rPr>
        <w:t xml:space="preserve"> </w:t>
      </w:r>
      <w:r>
        <w:t>(on</w:t>
      </w:r>
      <w:r>
        <w:rPr>
          <w:spacing w:val="-4"/>
        </w:rPr>
        <w:t xml:space="preserve"> </w:t>
      </w:r>
      <w:r>
        <w:t>the</w:t>
      </w:r>
      <w:r>
        <w:rPr>
          <w:spacing w:val="-5"/>
        </w:rPr>
        <w:t xml:space="preserve"> </w:t>
      </w:r>
      <w:r>
        <w:t>same</w:t>
      </w:r>
      <w:r>
        <w:rPr>
          <w:spacing w:val="-4"/>
        </w:rPr>
        <w:t xml:space="preserve"> </w:t>
      </w:r>
      <w:r>
        <w:t>corpus,</w:t>
      </w:r>
      <w:r>
        <w:rPr>
          <w:spacing w:val="-5"/>
        </w:rPr>
        <w:t xml:space="preserve"> </w:t>
      </w:r>
      <w:r>
        <w:t>with</w:t>
      </w:r>
      <w:r>
        <w:rPr>
          <w:spacing w:val="-4"/>
        </w:rPr>
        <w:t xml:space="preserve"> </w:t>
      </w:r>
      <w:r>
        <w:t>same</w:t>
      </w:r>
      <w:r>
        <w:rPr>
          <w:spacing w:val="-5"/>
        </w:rPr>
        <w:t xml:space="preserve"> </w:t>
      </w:r>
      <w:r>
        <w:t>setup</w:t>
      </w:r>
      <w:r>
        <w:rPr>
          <w:spacing w:val="-4"/>
        </w:rPr>
        <w:t xml:space="preserve"> </w:t>
      </w:r>
      <w:r>
        <w:t>as</w:t>
      </w:r>
      <w:r>
        <w:rPr>
          <w:spacing w:val="-5"/>
        </w:rPr>
        <w:t xml:space="preserve"> </w:t>
      </w:r>
      <w:r>
        <w:t>before),</w:t>
      </w:r>
      <w:r>
        <w:rPr>
          <w:spacing w:val="-5"/>
        </w:rPr>
        <w:t xml:space="preserve"> </w:t>
      </w:r>
      <w:r>
        <w:t>on</w:t>
      </w:r>
      <w:r>
        <w:rPr>
          <w:spacing w:val="-4"/>
        </w:rPr>
        <w:t xml:space="preserve"> </w:t>
      </w:r>
      <w:r>
        <w:t>varying cluster</w:t>
      </w:r>
      <w:r>
        <w:rPr>
          <w:spacing w:val="-9"/>
        </w:rPr>
        <w:t xml:space="preserve"> </w:t>
      </w:r>
      <w:r>
        <w:t>sizes,</w:t>
      </w:r>
      <w:r>
        <w:rPr>
          <w:spacing w:val="-7"/>
        </w:rPr>
        <w:t xml:space="preserve"> </w:t>
      </w:r>
      <w:r>
        <w:t>from</w:t>
      </w:r>
      <w:r>
        <w:rPr>
          <w:spacing w:val="-9"/>
        </w:rPr>
        <w:t xml:space="preserve"> </w:t>
      </w:r>
      <w:r>
        <w:t>20</w:t>
      </w:r>
      <w:r>
        <w:rPr>
          <w:spacing w:val="-9"/>
        </w:rPr>
        <w:t xml:space="preserve"> </w:t>
      </w:r>
      <w:r>
        <w:rPr>
          <w:spacing w:val="-3"/>
        </w:rPr>
        <w:t>slave</w:t>
      </w:r>
      <w:r>
        <w:rPr>
          <w:spacing w:val="-9"/>
        </w:rPr>
        <w:t xml:space="preserve"> </w:t>
      </w:r>
      <w:r>
        <w:t>“small”</w:t>
      </w:r>
      <w:r>
        <w:rPr>
          <w:spacing w:val="-9"/>
        </w:rPr>
        <w:t xml:space="preserve"> </w:t>
      </w:r>
      <w:r>
        <w:t>instances</w:t>
      </w:r>
      <w:r>
        <w:rPr>
          <w:spacing w:val="-9"/>
        </w:rPr>
        <w:t xml:space="preserve"> </w:t>
      </w:r>
      <w:r>
        <w:t>all</w:t>
      </w:r>
      <w:r>
        <w:rPr>
          <w:spacing w:val="-9"/>
        </w:rPr>
        <w:t xml:space="preserve"> </w:t>
      </w:r>
      <w:r>
        <w:t>the</w:t>
      </w:r>
      <w:r>
        <w:rPr>
          <w:spacing w:val="-9"/>
        </w:rPr>
        <w:t xml:space="preserve"> </w:t>
      </w:r>
      <w:r>
        <w:rPr>
          <w:spacing w:val="-4"/>
        </w:rPr>
        <w:t>way</w:t>
      </w:r>
      <w:r>
        <w:rPr>
          <w:spacing w:val="-9"/>
        </w:rPr>
        <w:t xml:space="preserve"> </w:t>
      </w:r>
      <w:r>
        <w:t>up</w:t>
      </w:r>
      <w:r>
        <w:rPr>
          <w:spacing w:val="-9"/>
        </w:rPr>
        <w:t xml:space="preserve"> </w:t>
      </w:r>
      <w:r>
        <w:t>to</w:t>
      </w:r>
      <w:r>
        <w:rPr>
          <w:spacing w:val="-8"/>
        </w:rPr>
        <w:t xml:space="preserve"> </w:t>
      </w:r>
      <w:r>
        <w:t>80</w:t>
      </w:r>
      <w:r>
        <w:rPr>
          <w:spacing w:val="-9"/>
        </w:rPr>
        <w:t xml:space="preserve"> </w:t>
      </w:r>
      <w:r>
        <w:rPr>
          <w:spacing w:val="-3"/>
        </w:rPr>
        <w:t>slave</w:t>
      </w:r>
      <w:r>
        <w:rPr>
          <w:spacing w:val="-8"/>
        </w:rPr>
        <w:t xml:space="preserve"> </w:t>
      </w:r>
      <w:r>
        <w:t xml:space="preserve">“small” instances (along the </w:t>
      </w:r>
      <w:r>
        <w:rPr>
          <w:rFonts w:ascii="LM Roman 10" w:hAnsi="LM Roman 10"/>
          <w:i/>
        </w:rPr>
        <w:t xml:space="preserve">x </w:t>
      </w:r>
      <w:r>
        <w:t>-axis). Running times are shown with solid squares. Figure 3.2 (right) recasts the same results to illustrate scaling characteristics. The circles plot the relative size and speedup of the EC2 experiments, with respe</w:t>
      </w:r>
      <w:r>
        <w:t xml:space="preserve">ct to the 20-instance cluster. These results show highly desirable linear scaling characteristics (i.e., doubling the cluster size makes the job twice as fast). This is confirmed </w:t>
      </w:r>
      <w:r>
        <w:rPr>
          <w:spacing w:val="-3"/>
        </w:rPr>
        <w:t xml:space="preserve">by </w:t>
      </w:r>
      <w:r>
        <w:t xml:space="preserve">a linear regression with an </w:t>
      </w:r>
      <w:r>
        <w:rPr>
          <w:rFonts w:ascii="DejaVu Serif" w:hAnsi="DejaVu Serif"/>
          <w:i/>
        </w:rPr>
        <w:t>R</w:t>
      </w:r>
      <w:r>
        <w:rPr>
          <w:rFonts w:ascii="LM Roman 7" w:hAnsi="LM Roman 7"/>
          <w:vertAlign w:val="superscript"/>
        </w:rPr>
        <w:t>2</w:t>
      </w:r>
      <w:r>
        <w:rPr>
          <w:rFonts w:ascii="LM Roman 7" w:hAnsi="LM Roman 7"/>
        </w:rPr>
        <w:t xml:space="preserve"> </w:t>
      </w:r>
      <w:r>
        <w:rPr>
          <w:spacing w:val="-3"/>
        </w:rPr>
        <w:t xml:space="preserve">value </w:t>
      </w:r>
      <w:r>
        <w:t xml:space="preserve">close to one. Viewed abstractly, the </w:t>
      </w:r>
      <w:r>
        <w:t xml:space="preserve">pairs and stripes algorithms represent </w:t>
      </w:r>
      <w:r>
        <w:rPr>
          <w:spacing w:val="-4"/>
        </w:rPr>
        <w:t xml:space="preserve">two </w:t>
      </w:r>
      <w:r>
        <w:t>different approaches to counting co-occurring events from a large number of observa- tions. This general description captures the gist of many algorithms in fields as diverse as text processing, data mining, and b</w:t>
      </w:r>
      <w:r>
        <w:t xml:space="preserve">ioinformatics. </w:t>
      </w:r>
      <w:r>
        <w:rPr>
          <w:spacing w:val="-6"/>
        </w:rPr>
        <w:t xml:space="preserve">For </w:t>
      </w:r>
      <w:r>
        <w:t>this rea- son,</w:t>
      </w:r>
      <w:r>
        <w:rPr>
          <w:spacing w:val="-5"/>
        </w:rPr>
        <w:t xml:space="preserve"> </w:t>
      </w:r>
      <w:r>
        <w:t>these</w:t>
      </w:r>
      <w:r>
        <w:rPr>
          <w:spacing w:val="-4"/>
        </w:rPr>
        <w:t xml:space="preserve"> two</w:t>
      </w:r>
      <w:r>
        <w:rPr>
          <w:spacing w:val="-5"/>
        </w:rPr>
        <w:t xml:space="preserve"> </w:t>
      </w:r>
      <w:r>
        <w:t>design</w:t>
      </w:r>
      <w:r>
        <w:rPr>
          <w:spacing w:val="-4"/>
        </w:rPr>
        <w:t xml:space="preserve"> </w:t>
      </w:r>
      <w:r>
        <w:t>patterns</w:t>
      </w:r>
      <w:r>
        <w:rPr>
          <w:spacing w:val="-5"/>
        </w:rPr>
        <w:t xml:space="preserve"> </w:t>
      </w:r>
      <w:r>
        <w:t>are</w:t>
      </w:r>
      <w:r>
        <w:rPr>
          <w:spacing w:val="-4"/>
        </w:rPr>
        <w:t xml:space="preserve"> </w:t>
      </w:r>
      <w:r>
        <w:t>broadly</w:t>
      </w:r>
      <w:r>
        <w:rPr>
          <w:spacing w:val="-5"/>
        </w:rPr>
        <w:t xml:space="preserve"> </w:t>
      </w:r>
      <w:r>
        <w:t>useful</w:t>
      </w:r>
      <w:r>
        <w:rPr>
          <w:spacing w:val="-4"/>
        </w:rPr>
        <w:t xml:space="preserve"> </w:t>
      </w:r>
      <w:r>
        <w:t>and</w:t>
      </w:r>
      <w:r>
        <w:rPr>
          <w:spacing w:val="-5"/>
        </w:rPr>
        <w:t xml:space="preserve"> </w:t>
      </w:r>
      <w:r>
        <w:t>frequently</w:t>
      </w:r>
      <w:r>
        <w:rPr>
          <w:spacing w:val="-4"/>
        </w:rPr>
        <w:t xml:space="preserve"> </w:t>
      </w:r>
      <w:r>
        <w:t>observed</w:t>
      </w:r>
      <w:r>
        <w:rPr>
          <w:spacing w:val="-5"/>
        </w:rPr>
        <w:t xml:space="preserve"> </w:t>
      </w:r>
      <w:r>
        <w:t>in</w:t>
      </w:r>
      <w:r>
        <w:rPr>
          <w:spacing w:val="-4"/>
        </w:rPr>
        <w:t xml:space="preserve"> </w:t>
      </w:r>
      <w:r>
        <w:t xml:space="preserve">a </w:t>
      </w:r>
      <w:r>
        <w:rPr>
          <w:spacing w:val="-3"/>
        </w:rPr>
        <w:t xml:space="preserve">variety </w:t>
      </w:r>
      <w:r>
        <w:t>of</w:t>
      </w:r>
      <w:r>
        <w:rPr>
          <w:spacing w:val="1"/>
        </w:rPr>
        <w:t xml:space="preserve"> </w:t>
      </w:r>
      <w:r>
        <w:t>applications.</w:t>
      </w:r>
    </w:p>
    <w:p w14:paraId="7A384356" w14:textId="77777777" w:rsidR="00603298" w:rsidRDefault="00685666" w:rsidP="00787FB4">
      <w:pPr>
        <w:pStyle w:val="BodyText"/>
        <w:spacing w:before="120" w:after="120"/>
      </w:pPr>
      <w:r>
        <w:t>To conclude, it is worth noting that the pairs and stripes approaches rep- resent endpoints along a continuum of possibilit</w:t>
      </w:r>
      <w:r>
        <w:t>ies. The pairs approach indi-</w:t>
      </w:r>
    </w:p>
    <w:p w14:paraId="5B7C34C0" w14:textId="77777777" w:rsidR="00603298" w:rsidRDefault="00603298" w:rsidP="00787FB4">
      <w:pPr>
        <w:spacing w:before="120" w:after="120"/>
        <w:sectPr w:rsidR="00603298">
          <w:pgSz w:w="12240" w:h="15840"/>
          <w:pgMar w:top="1500" w:right="1060" w:bottom="280" w:left="1720" w:header="720" w:footer="720" w:gutter="0"/>
          <w:cols w:space="720"/>
        </w:sectPr>
      </w:pPr>
    </w:p>
    <w:p w14:paraId="470082FD" w14:textId="77777777" w:rsidR="00603298" w:rsidRDefault="00603298" w:rsidP="00787FB4">
      <w:pPr>
        <w:pStyle w:val="BodyText"/>
        <w:spacing w:before="120" w:after="120"/>
        <w:rPr>
          <w:sz w:val="14"/>
        </w:rPr>
      </w:pPr>
    </w:p>
    <w:p w14:paraId="79AE0A8F" w14:textId="77777777" w:rsidR="00603298" w:rsidRDefault="00685666" w:rsidP="00787FB4">
      <w:pPr>
        <w:spacing w:before="120" w:after="120"/>
        <w:rPr>
          <w:rFonts w:ascii="Arial"/>
          <w:sz w:val="17"/>
        </w:rPr>
      </w:pPr>
      <w:r>
        <w:pict w14:anchorId="0670221D">
          <v:group id="_x0000_s3359" style="position:absolute;margin-left:239pt;margin-top:9.5pt;width:237.4pt;height:179.65pt;z-index:251409408;mso-position-horizontal-relative:page" coordorigin="4780,190" coordsize="4748,3593">
            <v:line id="_x0000_s3395" style="position:absolute" from="4786,3777" to="9490,3777" strokeweight=".15pt">
              <v:stroke dashstyle="longDash"/>
            </v:line>
            <v:shape id="_x0000_s3394" style="position:absolute;left:4785;top:3777;width:4704;height:2" coordorigin="4786,3777" coordsize="4704,0" o:spt="100" adj="0,,0" path="m4786,3777r75,m9490,3777r-76,e" filled="f" strokeweight=".6pt">
              <v:stroke joinstyle="round"/>
              <v:formulas/>
              <v:path arrowok="t" o:connecttype="segments"/>
            </v:shape>
            <v:line id="_x0000_s3393" style="position:absolute" from="4786,3330" to="9490,3330" strokeweight=".15pt">
              <v:stroke dashstyle="longDash"/>
            </v:line>
            <v:shape id="_x0000_s3392" style="position:absolute;left:4785;top:3329;width:4704;height:2" coordorigin="4786,3330" coordsize="4704,0" o:spt="100" adj="0,,0" path="m4786,3330r75,m9490,3330r-76,e" filled="f" strokeweight=".6pt">
              <v:stroke joinstyle="round"/>
              <v:formulas/>
              <v:path arrowok="t" o:connecttype="segments"/>
            </v:shape>
            <v:line id="_x0000_s3391" style="position:absolute" from="4786,2882" to="9490,2882" strokeweight=".15pt">
              <v:stroke dashstyle="longDash"/>
            </v:line>
            <v:shape id="_x0000_s3390" style="position:absolute;left:4785;top:2882;width:4704;height:2" coordorigin="4786,2882" coordsize="4704,0" o:spt="100" adj="0,,0" path="m4786,2882r75,m9490,2882r-76,e" filled="f" strokeweight=".6pt">
              <v:stroke joinstyle="round"/>
              <v:formulas/>
              <v:path arrowok="t" o:connecttype="segments"/>
            </v:shape>
            <v:line id="_x0000_s3389" style="position:absolute" from="4786,2434" to="9490,2434" strokeweight=".15pt">
              <v:stroke dashstyle="longDash"/>
            </v:line>
            <v:shape id="_x0000_s3388" style="position:absolute;left:4785;top:2434;width:4704;height:2" coordorigin="4786,2434" coordsize="4704,0" o:spt="100" adj="0,,0" path="m4786,2434r75,m9490,2434r-76,e" filled="f" strokeweight=".6pt">
              <v:stroke joinstyle="round"/>
              <v:formulas/>
              <v:path arrowok="t" o:connecttype="segments"/>
            </v:shape>
            <v:line id="_x0000_s3387" style="position:absolute" from="4786,1987" to="9490,1987" strokeweight=".15pt">
              <v:stroke dashstyle="longDash"/>
            </v:line>
            <v:shape id="_x0000_s3386" style="position:absolute;left:4785;top:1986;width:4704;height:2" coordorigin="4786,1987" coordsize="4704,0" o:spt="100" adj="0,,0" path="m4786,1987r75,m9490,1987r-76,e" filled="f" strokeweight=".6pt">
              <v:stroke joinstyle="round"/>
              <v:formulas/>
              <v:path arrowok="t" o:connecttype="segments"/>
            </v:shape>
            <v:line id="_x0000_s3385" style="position:absolute" from="4786,1539" to="9490,1539" strokeweight=".15pt">
              <v:stroke dashstyle="longDash"/>
            </v:line>
            <v:shape id="_x0000_s3384" style="position:absolute;left:4785;top:1539;width:4704;height:2" coordorigin="4786,1539" coordsize="4704,0" o:spt="100" adj="0,,0" path="m4786,1539r75,m9490,1539r-76,e" filled="f" strokeweight=".6pt">
              <v:stroke joinstyle="round"/>
              <v:formulas/>
              <v:path arrowok="t" o:connecttype="segments"/>
            </v:shape>
            <v:line id="_x0000_s3383" style="position:absolute" from="4786,1092" to="9490,1092" strokeweight=".15pt">
              <v:stroke dashstyle="longDash"/>
            </v:line>
            <v:shape id="_x0000_s3382" style="position:absolute;left:4785;top:1091;width:4704;height:2" coordorigin="4786,1092" coordsize="4704,0" o:spt="100" adj="0,,0" path="m4786,1092r75,m9490,1092r-76,e" filled="f" strokeweight=".6pt">
              <v:stroke joinstyle="round"/>
              <v:formulas/>
              <v:path arrowok="t" o:connecttype="segments"/>
            </v:shape>
            <v:line id="_x0000_s3381" style="position:absolute" from="4786,644" to="9490,644" strokeweight=".15pt">
              <v:stroke dashstyle="longDash"/>
            </v:line>
            <v:shape id="_x0000_s3380" style="position:absolute;left:4785;top:644;width:4704;height:2" coordorigin="4786,644" coordsize="4704,0" o:spt="100" adj="0,,0" path="m4786,644r75,m9490,644r-76,e" filled="f" strokeweight=".6pt">
              <v:stroke joinstyle="round"/>
              <v:formulas/>
              <v:path arrowok="t" o:connecttype="segments"/>
            </v:shape>
            <v:line id="_x0000_s3379" style="position:absolute" from="4786,196" to="9490,196" strokeweight=".15pt">
              <v:stroke dashstyle="longDash"/>
            </v:line>
            <v:shape id="_x0000_s3378" style="position:absolute;left:4785;top:196;width:4704;height:2" coordorigin="4786,196" coordsize="4704,0" o:spt="100" adj="0,,0" path="m4786,196r75,m9490,196r-76,e" filled="f" strokeweight=".6pt">
              <v:stroke joinstyle="round"/>
              <v:formulas/>
              <v:path arrowok="t" o:connecttype="segments"/>
            </v:shape>
            <v:line id="_x0000_s3377" style="position:absolute" from="4786,3777" to="4786,196" strokeweight=".15pt">
              <v:stroke dashstyle="longDash"/>
            </v:line>
            <v:shape id="_x0000_s3376" style="position:absolute;left:4785;top:196;width:2;height:3581" coordorigin="4786,196" coordsize="0,3581" o:spt="100" adj="0,,0" path="m4786,3777r,-75m4786,196r,76e" filled="f" strokeweight=".6pt">
              <v:stroke joinstyle="round"/>
              <v:formulas/>
              <v:path arrowok="t" o:connecttype="segments"/>
            </v:shape>
            <v:shape id="_x0000_s3375" style="position:absolute;left:5726;top:196;width:2;height:3581" coordorigin="5726,196" coordsize="0,3581" o:spt="100" adj="0,,0" path="m5726,3777r,-3169m5726,272r,-76e" filled="f" strokeweight=".15pt">
              <v:stroke dashstyle="longDash" joinstyle="round"/>
              <v:formulas/>
              <v:path arrowok="t" o:connecttype="segments"/>
            </v:shape>
            <v:shape id="_x0000_s3374" style="position:absolute;left:5726;top:196;width:2;height:3581" coordorigin="5726,196" coordsize="0,3581" o:spt="100" adj="0,,0" path="m5726,3777r,-75m5726,196r,76e" filled="f" strokeweight=".6pt">
              <v:stroke joinstyle="round"/>
              <v:formulas/>
              <v:path arrowok="t" o:connecttype="segments"/>
            </v:shape>
            <v:shape id="_x0000_s3373" style="position:absolute;left:6667;top:196;width:2;height:3581" coordorigin="6667,196" coordsize="0,3581" o:spt="100" adj="0,,0" path="m6667,3777r,-3169m6667,272r,-76e" filled="f" strokeweight=".15pt">
              <v:stroke dashstyle="longDash" joinstyle="round"/>
              <v:formulas/>
              <v:path arrowok="t" o:connecttype="segments"/>
            </v:shape>
            <v:shape id="_x0000_s3372" style="position:absolute;left:6667;top:196;width:2;height:3581" coordorigin="6667,196" coordsize="0,3581" o:spt="100" adj="0,,0" path="m6667,3777r,-75m6667,196r,76e" filled="f" strokeweight=".6pt">
              <v:stroke joinstyle="round"/>
              <v:formulas/>
              <v:path arrowok="t" o:connecttype="segments"/>
            </v:shape>
            <v:line id="_x0000_s3371" style="position:absolute" from="7608,3777" to="7608,196" strokeweight=".15pt">
              <v:stroke dashstyle="longDash"/>
            </v:line>
            <v:shape id="_x0000_s3370" style="position:absolute;left:7608;top:196;width:2;height:3581" coordorigin="7608,196" coordsize="0,3581" o:spt="100" adj="0,,0" path="m7608,3777r,-75m7608,196r,76e" filled="f" strokeweight=".6pt">
              <v:stroke joinstyle="round"/>
              <v:formulas/>
              <v:path arrowok="t" o:connecttype="segments"/>
            </v:shape>
            <v:line id="_x0000_s3369" style="position:absolute" from="8549,3777" to="8549,196" strokeweight=".15pt">
              <v:stroke dashstyle="longDash"/>
            </v:line>
            <v:shape id="_x0000_s3368" style="position:absolute;left:8548;top:196;width:2;height:3581" coordorigin="8549,196" coordsize="0,3581" o:spt="100" adj="0,,0" path="m8549,3777r,-75m8549,196r,76e" filled="f" strokeweight=".6pt">
              <v:stroke joinstyle="round"/>
              <v:formulas/>
              <v:path arrowok="t" o:connecttype="segments"/>
            </v:shape>
            <v:line id="_x0000_s3367" style="position:absolute" from="9490,3777" to="9490,196" strokeweight=".15pt">
              <v:stroke dashstyle="longDash"/>
            </v:line>
            <v:shape id="_x0000_s3366" style="position:absolute;left:4785;top:196;width:4704;height:3581" coordorigin="4786,196" coordsize="4704,3581" o:spt="100" adj="0,,0" path="m9490,3777r,-75m9490,196r,76m4786,3777r4704,l9490,196r-4704,l4786,3777xe" filled="f" strokeweight=".6pt">
              <v:stroke joinstyle="round"/>
              <v:formulas/>
              <v:path arrowok="t" o:connecttype="segments"/>
            </v:shape>
            <v:shape id="_x0000_s3365" style="position:absolute;left:5256;top:435;width:4234;height:3231" coordorigin="5256,435" coordsize="4234,3231" o:spt="100" adj="0,,0" path="m5256,3666l9490,3208m5256,3417l9490,435e" filled="f" strokeweight=".3pt">
              <v:stroke joinstyle="round"/>
              <v:formulas/>
              <v:path arrowok="t" o:connecttype="segments"/>
            </v:shape>
            <v:shape id="_x0000_s3364" style="position:absolute;left:5218;top:318;width:4310;height:3378" coordorigin="5218,318" coordsize="4310,3378" o:spt="100" adj="0,,0" path="m5294,3621r-76,l5218,3696r76,l5294,3621xm5294,3373r-3,-15l5283,3346r-12,-8l5256,3335r-15,3l5229,3346r-8,12l5218,3373r3,15l5229,3400r12,8l5256,3411r15,-3l5283,3400r8,-12l5294,3373xm5764,3569r-75,l5689,3645r75,l5764,3569xm5764,3050r-3,-15l5753,3023r-12,-8l5726,3012r-14,3l5700,3023r-8,12l5689,3050r3,15l5700,3077r12,8l5726,3088r15,-3l5753,3077r8,-12l5764,3050xm6235,3529r-76,l6159,3605r76,l6235,3529xm6235,2782r-3,-14l6224,2756r-12,-8l6197,2745r-15,3l6170,2756r-8,12l6159,2782r3,15l6170,2809r12,8l6197,2820r15,-3l6224,2809r8,-12l6235,2782xm6705,3473r-76,l6629,3549r76,l6705,3473xm6705,2450r-3,-15l6694,2423r-12,-8l6667,2412r-14,3l6641,2423r-9,12l6629,2450r3,15l6641,2477r12,8l6667,2488r15,-3l6694,2477r8,-12l6705,2450xm7078,524r-3,-15l7067,497r-12,-8l7040,486r-14,3l7014,497r-8,12l7003,524r3,15l7014,551r12,8l7040,562r15,-3l7067,551r8,-12l7078,524xm7078,318r-75,l7003,394r75,l7078,318xm7175,3435r-75,l7100,3510r75,l7175,3435xm7175,2131r-3,-15l7164,2104r-12,-8l7138,2093r-15,3l7111,2104r-8,12l7100,2131r3,15l7111,2158r12,8l7138,2169r14,-3l7164,2158r8,-12l7175,2131xm7646,3366r-76,l7570,3442r76,l7646,3366xm7646,1798r-3,-14l7635,1772r-12,-8l7608,1761r-15,3l7581,1772r-8,12l7570,1798r3,15l7581,1825r12,8l7608,1836r15,-3l7635,1825r8,-12l7646,1798xm8116,3341r-75,l8041,3417r75,l8116,3341xm8116,1455r-3,-14l8105,1428r-12,-8l8078,1417r-14,3l8052,1428r-8,13l8041,1455r3,15l8052,1482r12,8l8078,1493r15,-3l8105,1482r8,-12l8116,1455xm8587,3293r-76,l8511,3369r76,l8587,3293xm8587,1081r-3,-15l8576,1054r-12,-8l8549,1043r-15,3l8522,1054r-8,12l8511,1081r3,15l8522,1108r12,8l8549,1119r15,-3l8576,1108r8,-12l8587,1081xm9057,3220r-76,l8981,3295r76,l9057,3220xm9057,734r-3,-15l9046,707r-12,-8l9019,696r-14,3l8993,707r-9,12l8981,734r3,15l8993,761r12,8l9019,772r15,-3l9046,761r8,-12l9057,734xm9527,3143r-75,l9452,3219r75,l9527,3143xm9527,414r-3,-15l9516,387r-12,-8l9490,376r-15,3l9463,387r-8,12l9452,414r3,14l9463,440r12,8l9490,451r14,-3l9516,440r8,-12l9527,414xe" fillcolor="black" stroked="f">
              <v:stroke joinstyle="round"/>
              <v:formulas/>
              <v:path arrowok="t" o:connecttype="segments"/>
            </v:shape>
            <v:rect id="_x0000_s3363" style="position:absolute;left:4785;top:196;width:4704;height:3581" filled="f" strokeweight=".6pt"/>
            <v:shape id="_x0000_s3362" type="#_x0000_t202" style="position:absolute;left:5339;top:259;width:1382;height:356" filled="f" stroked="f">
              <v:textbox inset="0,0,0,0">
                <w:txbxContent>
                  <w:p w14:paraId="1430511E" w14:textId="77777777" w:rsidR="00603298" w:rsidRDefault="00685666">
                    <w:pPr>
                      <w:spacing w:before="15" w:line="206" w:lineRule="auto"/>
                      <w:ind w:left="130" w:right="-15" w:hanging="131"/>
                      <w:rPr>
                        <w:rFonts w:ascii="Arial"/>
                        <w:sz w:val="17"/>
                      </w:rPr>
                    </w:pPr>
                    <w:r>
                      <w:rPr>
                        <w:rFonts w:ascii="Arial"/>
                        <w:sz w:val="17"/>
                      </w:rPr>
                      <w:t>"stripes" approach "pairs" approach</w:t>
                    </w:r>
                  </w:p>
                </w:txbxContent>
              </v:textbox>
            </v:shape>
            <v:shape id="_x0000_s3361" type="#_x0000_t202" style="position:absolute;left:7796;top:689;width:828;height:242" filled="f" stroked="f">
              <v:textbox inset="0,0,0,0">
                <w:txbxContent>
                  <w:p w14:paraId="731870D2" w14:textId="77777777" w:rsidR="00603298" w:rsidRDefault="00685666">
                    <w:pPr>
                      <w:spacing w:before="3" w:line="238" w:lineRule="exact"/>
                      <w:rPr>
                        <w:rFonts w:ascii="Arial"/>
                        <w:sz w:val="17"/>
                      </w:rPr>
                    </w:pPr>
                    <w:r>
                      <w:rPr>
                        <w:rFonts w:ascii="Arial"/>
                        <w:sz w:val="17"/>
                      </w:rPr>
                      <w:t>R</w:t>
                    </w:r>
                    <w:r>
                      <w:rPr>
                        <w:rFonts w:ascii="Arial"/>
                        <w:position w:val="8"/>
                        <w:sz w:val="13"/>
                      </w:rPr>
                      <w:t xml:space="preserve">2 </w:t>
                    </w:r>
                    <w:r>
                      <w:rPr>
                        <w:rFonts w:ascii="Arial"/>
                        <w:sz w:val="17"/>
                      </w:rPr>
                      <w:t>= 0.999</w:t>
                    </w:r>
                  </w:p>
                </w:txbxContent>
              </v:textbox>
            </v:shape>
            <v:shape id="_x0000_s3360" type="#_x0000_t202" style="position:absolute;left:8078;top:2973;width:828;height:242" filled="f" stroked="f">
              <v:textbox inset="0,0,0,0">
                <w:txbxContent>
                  <w:p w14:paraId="0987A319" w14:textId="77777777" w:rsidR="00603298" w:rsidRDefault="00685666">
                    <w:pPr>
                      <w:spacing w:before="3" w:line="238" w:lineRule="exact"/>
                      <w:rPr>
                        <w:rFonts w:ascii="Arial"/>
                        <w:sz w:val="17"/>
                      </w:rPr>
                    </w:pPr>
                    <w:r>
                      <w:rPr>
                        <w:rFonts w:ascii="Arial"/>
                        <w:sz w:val="17"/>
                      </w:rPr>
                      <w:t>R</w:t>
                    </w:r>
                    <w:r>
                      <w:rPr>
                        <w:rFonts w:ascii="Arial"/>
                        <w:position w:val="8"/>
                        <w:sz w:val="13"/>
                      </w:rPr>
                      <w:t xml:space="preserve">2 </w:t>
                    </w:r>
                    <w:r>
                      <w:rPr>
                        <w:rFonts w:ascii="Arial"/>
                        <w:sz w:val="17"/>
                      </w:rPr>
                      <w:t>= 0.992</w:t>
                    </w:r>
                  </w:p>
                </w:txbxContent>
              </v:textbox>
            </v:shape>
            <w10:wrap anchorx="page"/>
          </v:group>
        </w:pict>
      </w:r>
      <w:r>
        <w:rPr>
          <w:rFonts w:ascii="Arial"/>
          <w:sz w:val="17"/>
        </w:rPr>
        <w:t>4000</w:t>
      </w:r>
    </w:p>
    <w:p w14:paraId="24D80A4F" w14:textId="77777777" w:rsidR="00603298" w:rsidRDefault="00603298" w:rsidP="00787FB4">
      <w:pPr>
        <w:pStyle w:val="BodyText"/>
        <w:spacing w:before="120" w:after="120"/>
        <w:rPr>
          <w:rFonts w:ascii="Arial"/>
          <w:sz w:val="21"/>
        </w:rPr>
      </w:pPr>
    </w:p>
    <w:p w14:paraId="0F104401" w14:textId="77777777" w:rsidR="00603298" w:rsidRDefault="00685666" w:rsidP="00787FB4">
      <w:pPr>
        <w:spacing w:before="120" w:after="120"/>
        <w:rPr>
          <w:rFonts w:ascii="Arial"/>
          <w:sz w:val="17"/>
        </w:rPr>
      </w:pPr>
      <w:r>
        <w:rPr>
          <w:rFonts w:ascii="Arial"/>
          <w:sz w:val="17"/>
        </w:rPr>
        <w:t>3500</w:t>
      </w:r>
    </w:p>
    <w:p w14:paraId="7E0DA2E4" w14:textId="77777777" w:rsidR="00603298" w:rsidRDefault="00603298" w:rsidP="00787FB4">
      <w:pPr>
        <w:pStyle w:val="BodyText"/>
        <w:spacing w:before="120" w:after="120"/>
        <w:rPr>
          <w:rFonts w:ascii="Arial"/>
          <w:sz w:val="13"/>
        </w:rPr>
      </w:pPr>
    </w:p>
    <w:p w14:paraId="6C2EFE6F" w14:textId="77777777" w:rsidR="00603298" w:rsidRDefault="00685666" w:rsidP="00787FB4">
      <w:pPr>
        <w:spacing w:before="120" w:after="120"/>
        <w:rPr>
          <w:rFonts w:ascii="Arial"/>
          <w:sz w:val="17"/>
        </w:rPr>
      </w:pPr>
      <w:r>
        <w:pict w14:anchorId="16D977B2">
          <v:shape id="_x0000_s3358" type="#_x0000_t202" style="position:absolute;margin-left:194pt;margin-top:9.2pt;width:11.4pt;height:90.75pt;z-index:251410432;mso-position-horizontal-relative:page" filled="f" stroked="f">
            <v:textbox style="layout-flow:vertical;mso-layout-flow-alt:bottom-to-top" inset="0,0,0,0">
              <w:txbxContent>
                <w:p w14:paraId="1D1A01E8" w14:textId="77777777" w:rsidR="00603298" w:rsidRDefault="00685666">
                  <w:pPr>
                    <w:spacing w:before="12"/>
                    <w:ind w:left="20"/>
                    <w:rPr>
                      <w:rFonts w:ascii="Arial"/>
                      <w:sz w:val="17"/>
                    </w:rPr>
                  </w:pPr>
                  <w:r>
                    <w:rPr>
                      <w:rFonts w:ascii="Arial"/>
                      <w:sz w:val="17"/>
                    </w:rPr>
                    <w:t>Running time</w:t>
                  </w:r>
                  <w:r>
                    <w:rPr>
                      <w:rFonts w:ascii="Arial"/>
                      <w:spacing w:val="-19"/>
                      <w:sz w:val="17"/>
                    </w:rPr>
                    <w:t xml:space="preserve"> </w:t>
                  </w:r>
                  <w:r>
                    <w:rPr>
                      <w:rFonts w:ascii="Arial"/>
                      <w:sz w:val="17"/>
                    </w:rPr>
                    <w:t>(seconds)</w:t>
                  </w:r>
                </w:p>
              </w:txbxContent>
            </v:textbox>
            <w10:wrap anchorx="page"/>
          </v:shape>
        </w:pict>
      </w:r>
      <w:r>
        <w:rPr>
          <w:rFonts w:ascii="Arial"/>
          <w:sz w:val="17"/>
        </w:rPr>
        <w:t>3000</w:t>
      </w:r>
    </w:p>
    <w:p w14:paraId="61E3E108" w14:textId="77777777" w:rsidR="00603298" w:rsidRDefault="00603298" w:rsidP="00787FB4">
      <w:pPr>
        <w:pStyle w:val="BodyText"/>
        <w:spacing w:before="120" w:after="120"/>
        <w:rPr>
          <w:rFonts w:ascii="Arial"/>
          <w:sz w:val="13"/>
        </w:rPr>
      </w:pPr>
    </w:p>
    <w:p w14:paraId="7E3CE1B8" w14:textId="77777777" w:rsidR="00603298" w:rsidRDefault="00685666" w:rsidP="00787FB4">
      <w:pPr>
        <w:spacing w:before="120" w:after="120"/>
        <w:rPr>
          <w:rFonts w:ascii="Arial"/>
          <w:sz w:val="17"/>
        </w:rPr>
      </w:pPr>
      <w:r>
        <w:rPr>
          <w:rFonts w:ascii="Arial"/>
          <w:sz w:val="17"/>
        </w:rPr>
        <w:t>2500</w:t>
      </w:r>
    </w:p>
    <w:p w14:paraId="00AC4CAE" w14:textId="77777777" w:rsidR="00603298" w:rsidRDefault="00603298" w:rsidP="00787FB4">
      <w:pPr>
        <w:pStyle w:val="BodyText"/>
        <w:spacing w:before="120" w:after="120"/>
        <w:rPr>
          <w:rFonts w:ascii="Arial"/>
          <w:sz w:val="13"/>
        </w:rPr>
      </w:pPr>
    </w:p>
    <w:p w14:paraId="6D065400" w14:textId="77777777" w:rsidR="00603298" w:rsidRDefault="00685666" w:rsidP="00787FB4">
      <w:pPr>
        <w:spacing w:before="120" w:after="120"/>
        <w:rPr>
          <w:rFonts w:ascii="Arial"/>
          <w:sz w:val="17"/>
        </w:rPr>
      </w:pPr>
      <w:r>
        <w:rPr>
          <w:rFonts w:ascii="Arial"/>
          <w:sz w:val="17"/>
        </w:rPr>
        <w:t>2000</w:t>
      </w:r>
    </w:p>
    <w:p w14:paraId="26D164F6" w14:textId="77777777" w:rsidR="00603298" w:rsidRDefault="00603298" w:rsidP="00787FB4">
      <w:pPr>
        <w:pStyle w:val="BodyText"/>
        <w:spacing w:before="120" w:after="120"/>
        <w:rPr>
          <w:rFonts w:ascii="Arial"/>
          <w:sz w:val="13"/>
        </w:rPr>
      </w:pPr>
    </w:p>
    <w:p w14:paraId="4A1AF208" w14:textId="77777777" w:rsidR="00603298" w:rsidRDefault="00685666" w:rsidP="00787FB4">
      <w:pPr>
        <w:spacing w:before="120" w:after="120"/>
        <w:rPr>
          <w:rFonts w:ascii="Arial"/>
          <w:sz w:val="17"/>
        </w:rPr>
      </w:pPr>
      <w:r>
        <w:rPr>
          <w:rFonts w:ascii="Arial"/>
          <w:sz w:val="17"/>
        </w:rPr>
        <w:t>1500</w:t>
      </w:r>
    </w:p>
    <w:p w14:paraId="06C3ED62" w14:textId="77777777" w:rsidR="00603298" w:rsidRDefault="00603298" w:rsidP="00787FB4">
      <w:pPr>
        <w:pStyle w:val="BodyText"/>
        <w:spacing w:before="120" w:after="120"/>
        <w:rPr>
          <w:rFonts w:ascii="Arial"/>
          <w:sz w:val="13"/>
        </w:rPr>
      </w:pPr>
    </w:p>
    <w:p w14:paraId="25767F3A" w14:textId="77777777" w:rsidR="00603298" w:rsidRDefault="00685666" w:rsidP="00787FB4">
      <w:pPr>
        <w:spacing w:before="120" w:after="120"/>
        <w:rPr>
          <w:rFonts w:ascii="Arial"/>
          <w:sz w:val="17"/>
        </w:rPr>
      </w:pPr>
      <w:r>
        <w:rPr>
          <w:rFonts w:ascii="Arial"/>
          <w:sz w:val="17"/>
        </w:rPr>
        <w:t>1000</w:t>
      </w:r>
    </w:p>
    <w:p w14:paraId="4DFB9781" w14:textId="77777777" w:rsidR="00603298" w:rsidRDefault="00603298" w:rsidP="00787FB4">
      <w:pPr>
        <w:pStyle w:val="BodyText"/>
        <w:spacing w:before="120" w:after="120"/>
        <w:rPr>
          <w:rFonts w:ascii="Arial"/>
          <w:sz w:val="13"/>
        </w:rPr>
      </w:pPr>
    </w:p>
    <w:p w14:paraId="47F01BFC" w14:textId="77777777" w:rsidR="00603298" w:rsidRDefault="00685666" w:rsidP="00787FB4">
      <w:pPr>
        <w:spacing w:before="120" w:after="120"/>
        <w:rPr>
          <w:rFonts w:ascii="Arial"/>
          <w:sz w:val="17"/>
        </w:rPr>
      </w:pPr>
      <w:r>
        <w:rPr>
          <w:rFonts w:ascii="Arial"/>
          <w:sz w:val="17"/>
        </w:rPr>
        <w:t>500</w:t>
      </w:r>
    </w:p>
    <w:p w14:paraId="616E7081" w14:textId="77777777" w:rsidR="00603298" w:rsidRDefault="00603298" w:rsidP="00787FB4">
      <w:pPr>
        <w:pStyle w:val="BodyText"/>
        <w:spacing w:before="120" w:after="120"/>
        <w:rPr>
          <w:rFonts w:ascii="Arial"/>
          <w:sz w:val="13"/>
        </w:rPr>
      </w:pPr>
    </w:p>
    <w:p w14:paraId="64DEFC86" w14:textId="77777777" w:rsidR="00603298" w:rsidRDefault="00685666" w:rsidP="00787FB4">
      <w:pPr>
        <w:spacing w:before="120" w:after="120"/>
        <w:rPr>
          <w:rFonts w:ascii="Arial"/>
          <w:sz w:val="17"/>
        </w:rPr>
      </w:pPr>
      <w:r>
        <w:rPr>
          <w:rFonts w:ascii="Arial"/>
          <w:w w:val="98"/>
          <w:sz w:val="17"/>
        </w:rPr>
        <w:t>0</w:t>
      </w:r>
    </w:p>
    <w:p w14:paraId="598A7D97" w14:textId="77777777" w:rsidR="00603298" w:rsidRDefault="00685666" w:rsidP="00787FB4">
      <w:pPr>
        <w:tabs>
          <w:tab w:val="left" w:pos="3936"/>
          <w:tab w:val="left" w:pos="4877"/>
          <w:tab w:val="left" w:pos="5817"/>
          <w:tab w:val="left" w:pos="6758"/>
          <w:tab w:val="left" w:pos="7652"/>
        </w:tabs>
        <w:spacing w:before="120" w:after="120"/>
        <w:rPr>
          <w:rFonts w:ascii="Arial"/>
          <w:sz w:val="17"/>
        </w:rPr>
      </w:pPr>
      <w:r>
        <w:rPr>
          <w:rFonts w:ascii="Arial"/>
          <w:sz w:val="17"/>
        </w:rPr>
        <w:t>0</w:t>
      </w:r>
      <w:r>
        <w:rPr>
          <w:rFonts w:ascii="Arial"/>
          <w:sz w:val="17"/>
        </w:rPr>
        <w:tab/>
        <w:t>20</w:t>
      </w:r>
      <w:r>
        <w:rPr>
          <w:rFonts w:ascii="Arial"/>
          <w:sz w:val="17"/>
        </w:rPr>
        <w:tab/>
        <w:t>40</w:t>
      </w:r>
      <w:r>
        <w:rPr>
          <w:rFonts w:ascii="Arial"/>
          <w:sz w:val="17"/>
        </w:rPr>
        <w:tab/>
        <w:t>60</w:t>
      </w:r>
      <w:r>
        <w:rPr>
          <w:rFonts w:ascii="Arial"/>
          <w:sz w:val="17"/>
        </w:rPr>
        <w:tab/>
        <w:t>80</w:t>
      </w:r>
      <w:r>
        <w:rPr>
          <w:rFonts w:ascii="Arial"/>
          <w:sz w:val="17"/>
        </w:rPr>
        <w:tab/>
        <w:t>100</w:t>
      </w:r>
    </w:p>
    <w:p w14:paraId="3100ECB0" w14:textId="77777777" w:rsidR="00603298" w:rsidRDefault="00685666" w:rsidP="00787FB4">
      <w:pPr>
        <w:spacing w:before="120" w:after="120"/>
        <w:rPr>
          <w:rFonts w:ascii="Arial"/>
          <w:sz w:val="17"/>
        </w:rPr>
      </w:pPr>
      <w:r>
        <w:rPr>
          <w:rFonts w:ascii="Arial"/>
          <w:sz w:val="17"/>
        </w:rPr>
        <w:t>Percentage of the APW corpus</w:t>
      </w:r>
    </w:p>
    <w:p w14:paraId="0B84E5D2" w14:textId="77777777" w:rsidR="00603298" w:rsidRDefault="00603298" w:rsidP="00787FB4">
      <w:pPr>
        <w:pStyle w:val="BodyText"/>
        <w:spacing w:before="120" w:after="120"/>
        <w:rPr>
          <w:rFonts w:ascii="Arial"/>
          <w:sz w:val="29"/>
        </w:rPr>
      </w:pPr>
    </w:p>
    <w:p w14:paraId="04716084" w14:textId="77777777" w:rsidR="00603298" w:rsidRDefault="00685666" w:rsidP="00787FB4">
      <w:pPr>
        <w:pStyle w:val="BodyText"/>
        <w:spacing w:before="120" w:after="120"/>
      </w:pPr>
      <w:r>
        <w:t>Figure</w:t>
      </w:r>
      <w:r>
        <w:rPr>
          <w:spacing w:val="-20"/>
        </w:rPr>
        <w:t xml:space="preserve"> </w:t>
      </w:r>
      <w:r>
        <w:t>3.1:</w:t>
      </w:r>
      <w:r>
        <w:rPr>
          <w:spacing w:val="13"/>
        </w:rPr>
        <w:t xml:space="preserve"> </w:t>
      </w:r>
      <w:r>
        <w:t>Running</w:t>
      </w:r>
      <w:r>
        <w:rPr>
          <w:spacing w:val="-20"/>
        </w:rPr>
        <w:t xml:space="preserve"> </w:t>
      </w:r>
      <w:r>
        <w:t>time</w:t>
      </w:r>
      <w:r>
        <w:rPr>
          <w:spacing w:val="-18"/>
        </w:rPr>
        <w:t xml:space="preserve"> </w:t>
      </w:r>
      <w:r>
        <w:t>of</w:t>
      </w:r>
      <w:r>
        <w:rPr>
          <w:spacing w:val="-19"/>
        </w:rPr>
        <w:t xml:space="preserve"> </w:t>
      </w:r>
      <w:r>
        <w:t>the</w:t>
      </w:r>
      <w:r>
        <w:rPr>
          <w:spacing w:val="-18"/>
        </w:rPr>
        <w:t xml:space="preserve"> </w:t>
      </w:r>
      <w:r>
        <w:t>“pairs”</w:t>
      </w:r>
      <w:r>
        <w:rPr>
          <w:spacing w:val="-20"/>
        </w:rPr>
        <w:t xml:space="preserve"> </w:t>
      </w:r>
      <w:r>
        <w:t>and</w:t>
      </w:r>
      <w:r>
        <w:rPr>
          <w:spacing w:val="-19"/>
        </w:rPr>
        <w:t xml:space="preserve"> </w:t>
      </w:r>
      <w:r>
        <w:t>“stripes”</w:t>
      </w:r>
      <w:r>
        <w:rPr>
          <w:spacing w:val="-19"/>
        </w:rPr>
        <w:t xml:space="preserve"> </w:t>
      </w:r>
      <w:r>
        <w:t>algorithms</w:t>
      </w:r>
      <w:r>
        <w:rPr>
          <w:spacing w:val="-19"/>
        </w:rPr>
        <w:t xml:space="preserve"> </w:t>
      </w:r>
      <w:r>
        <w:t>for</w:t>
      </w:r>
      <w:r>
        <w:rPr>
          <w:spacing w:val="-20"/>
        </w:rPr>
        <w:t xml:space="preserve"> </w:t>
      </w:r>
      <w:r>
        <w:t>computing word co-occurrence matrices on different fractions of the APW corpus. These experiments</w:t>
      </w:r>
      <w:r>
        <w:rPr>
          <w:spacing w:val="-14"/>
        </w:rPr>
        <w:t xml:space="preserve"> </w:t>
      </w:r>
      <w:r>
        <w:t>were</w:t>
      </w:r>
      <w:r>
        <w:rPr>
          <w:spacing w:val="-14"/>
        </w:rPr>
        <w:t xml:space="preserve"> </w:t>
      </w:r>
      <w:r>
        <w:t>performed</w:t>
      </w:r>
      <w:r>
        <w:rPr>
          <w:spacing w:val="-14"/>
        </w:rPr>
        <w:t xml:space="preserve"> </w:t>
      </w:r>
      <w:r>
        <w:t>on</w:t>
      </w:r>
      <w:r>
        <w:rPr>
          <w:spacing w:val="-13"/>
        </w:rPr>
        <w:t xml:space="preserve"> </w:t>
      </w:r>
      <w:r>
        <w:t>a</w:t>
      </w:r>
      <w:r>
        <w:rPr>
          <w:spacing w:val="-14"/>
        </w:rPr>
        <w:t xml:space="preserve"> </w:t>
      </w:r>
      <w:r>
        <w:t>Hadoop</w:t>
      </w:r>
      <w:r>
        <w:rPr>
          <w:spacing w:val="-14"/>
        </w:rPr>
        <w:t xml:space="preserve"> </w:t>
      </w:r>
      <w:r>
        <w:t>cluster</w:t>
      </w:r>
      <w:r>
        <w:rPr>
          <w:spacing w:val="-13"/>
        </w:rPr>
        <w:t xml:space="preserve"> </w:t>
      </w:r>
      <w:r>
        <w:t>with</w:t>
      </w:r>
      <w:r>
        <w:rPr>
          <w:spacing w:val="-14"/>
        </w:rPr>
        <w:t xml:space="preserve"> </w:t>
      </w:r>
      <w:r>
        <w:t>19</w:t>
      </w:r>
      <w:r>
        <w:rPr>
          <w:spacing w:val="-14"/>
        </w:rPr>
        <w:t xml:space="preserve"> </w:t>
      </w:r>
      <w:r>
        <w:t>slaves,</w:t>
      </w:r>
      <w:r>
        <w:rPr>
          <w:spacing w:val="-12"/>
        </w:rPr>
        <w:t xml:space="preserve"> </w:t>
      </w:r>
      <w:r>
        <w:t>each</w:t>
      </w:r>
      <w:r>
        <w:rPr>
          <w:spacing w:val="-13"/>
        </w:rPr>
        <w:t xml:space="preserve"> </w:t>
      </w:r>
      <w:r>
        <w:t>with</w:t>
      </w:r>
      <w:r>
        <w:rPr>
          <w:spacing w:val="-14"/>
        </w:rPr>
        <w:t xml:space="preserve"> </w:t>
      </w:r>
      <w:r>
        <w:rPr>
          <w:spacing w:val="-4"/>
        </w:rPr>
        <w:t xml:space="preserve">two </w:t>
      </w:r>
      <w:r>
        <w:t xml:space="preserve">single-core processors and </w:t>
      </w:r>
      <w:r>
        <w:rPr>
          <w:spacing w:val="-4"/>
        </w:rPr>
        <w:t>two</w:t>
      </w:r>
      <w:r>
        <w:rPr>
          <w:spacing w:val="-2"/>
        </w:rPr>
        <w:t xml:space="preserve"> </w:t>
      </w:r>
      <w:r>
        <w:t>disks.</w:t>
      </w:r>
    </w:p>
    <w:p w14:paraId="0C90566A" w14:textId="77777777" w:rsidR="00603298" w:rsidRDefault="00603298" w:rsidP="00787FB4">
      <w:pPr>
        <w:pStyle w:val="BodyText"/>
        <w:spacing w:before="120" w:after="120"/>
        <w:rPr>
          <w:sz w:val="7"/>
        </w:rPr>
      </w:pPr>
    </w:p>
    <w:p w14:paraId="184FC54D" w14:textId="77777777" w:rsidR="00603298" w:rsidRDefault="00685666" w:rsidP="00787FB4">
      <w:pPr>
        <w:pStyle w:val="BodyText"/>
        <w:spacing w:before="120" w:after="120"/>
      </w:pPr>
      <w:r>
        <w:pict w14:anchorId="2FD1B43E">
          <v:shape id="_x0000_s3357" type="#_x0000_t202" style="position:absolute;margin-left:192pt;margin-top:94.35pt;width:13.6pt;height:17.3pt;z-index:-251803648;mso-position-horizontal-relative:page" filled="f" stroked="f">
            <v:textbox inset="0,0,0,0">
              <w:txbxContent>
                <w:p w14:paraId="566FD7A6" w14:textId="77777777" w:rsidR="00603298" w:rsidRDefault="00685666">
                  <w:pPr>
                    <w:spacing w:line="202" w:lineRule="exact"/>
                    <w:rPr>
                      <w:rFonts w:ascii="DejaVu Sans"/>
                      <w:i/>
                      <w:sz w:val="20"/>
                    </w:rPr>
                  </w:pPr>
                  <w:r>
                    <w:rPr>
                      <w:rFonts w:ascii="DejaVu Sans"/>
                      <w:i/>
                      <w:w w:val="90"/>
                      <w:sz w:val="20"/>
                    </w:rPr>
                    <w:t xml:space="preserve">| </w:t>
                  </w:r>
                  <w:r>
                    <w:rPr>
                      <w:rFonts w:ascii="DejaVu Sans"/>
                      <w:i/>
                      <w:spacing w:val="-20"/>
                      <w:w w:val="90"/>
                      <w:sz w:val="20"/>
                    </w:rPr>
                    <w:t>|</w:t>
                  </w:r>
                </w:p>
              </w:txbxContent>
            </v:textbox>
            <w10:wrap anchorx="page"/>
          </v:shape>
        </w:pict>
      </w:r>
      <w:r>
        <w:pict w14:anchorId="1AFC7A6E">
          <v:shape id="_x0000_s3356" type="#_x0000_t202" style="position:absolute;margin-left:486.05pt;margin-top:82.35pt;width:13.6pt;height:17.3pt;z-index:-251802624;mso-position-horizontal-relative:page" filled="f" stroked="f">
            <v:textbox inset="0,0,0,0">
              <w:txbxContent>
                <w:p w14:paraId="6DFB6F6D" w14:textId="77777777" w:rsidR="00603298" w:rsidRDefault="00685666">
                  <w:pPr>
                    <w:spacing w:line="202" w:lineRule="exact"/>
                    <w:rPr>
                      <w:rFonts w:ascii="DejaVu Sans"/>
                      <w:i/>
                      <w:sz w:val="20"/>
                    </w:rPr>
                  </w:pPr>
                  <w:r>
                    <w:rPr>
                      <w:rFonts w:ascii="DejaVu Sans"/>
                      <w:i/>
                      <w:w w:val="90"/>
                      <w:sz w:val="20"/>
                    </w:rPr>
                    <w:t xml:space="preserve">| </w:t>
                  </w:r>
                  <w:r>
                    <w:rPr>
                      <w:rFonts w:ascii="DejaVu Sans"/>
                      <w:i/>
                      <w:spacing w:val="-20"/>
                      <w:w w:val="90"/>
                      <w:sz w:val="20"/>
                    </w:rPr>
                    <w:t>|</w:t>
                  </w:r>
                </w:p>
              </w:txbxContent>
            </v:textbox>
            <w10:wrap anchorx="page"/>
          </v:shape>
        </w:pict>
      </w:r>
      <w:r>
        <w:t>vidually</w:t>
      </w:r>
      <w:r>
        <w:rPr>
          <w:spacing w:val="-14"/>
        </w:rPr>
        <w:t xml:space="preserve"> </w:t>
      </w:r>
      <w:r>
        <w:t>records</w:t>
      </w:r>
      <w:r>
        <w:rPr>
          <w:spacing w:val="-14"/>
        </w:rPr>
        <w:t xml:space="preserve"> </w:t>
      </w:r>
      <w:r>
        <w:rPr>
          <w:rFonts w:ascii="LM Roman 10" w:hAnsi="LM Roman 10"/>
          <w:i/>
          <w:spacing w:val="-3"/>
        </w:rPr>
        <w:t>each</w:t>
      </w:r>
      <w:r>
        <w:rPr>
          <w:rFonts w:ascii="LM Roman 10" w:hAnsi="LM Roman 10"/>
          <w:i/>
          <w:spacing w:val="-5"/>
        </w:rPr>
        <w:t xml:space="preserve"> </w:t>
      </w:r>
      <w:r>
        <w:t>co-occurring</w:t>
      </w:r>
      <w:r>
        <w:rPr>
          <w:spacing w:val="-13"/>
        </w:rPr>
        <w:t xml:space="preserve"> </w:t>
      </w:r>
      <w:r>
        <w:t>event</w:t>
      </w:r>
      <w:r>
        <w:t>,</w:t>
      </w:r>
      <w:r>
        <w:rPr>
          <w:spacing w:val="-12"/>
        </w:rPr>
        <w:t xml:space="preserve"> </w:t>
      </w:r>
      <w:r>
        <w:t>while</w:t>
      </w:r>
      <w:r>
        <w:rPr>
          <w:spacing w:val="-13"/>
        </w:rPr>
        <w:t xml:space="preserve"> </w:t>
      </w:r>
      <w:r>
        <w:t>the</w:t>
      </w:r>
      <w:r>
        <w:rPr>
          <w:spacing w:val="-14"/>
        </w:rPr>
        <w:t xml:space="preserve"> </w:t>
      </w:r>
      <w:r>
        <w:t>stripes</w:t>
      </w:r>
      <w:r>
        <w:rPr>
          <w:spacing w:val="-13"/>
        </w:rPr>
        <w:t xml:space="preserve"> </w:t>
      </w:r>
      <w:r>
        <w:t>approach</w:t>
      </w:r>
      <w:r>
        <w:rPr>
          <w:spacing w:val="-14"/>
        </w:rPr>
        <w:t xml:space="preserve"> </w:t>
      </w:r>
      <w:r>
        <w:t>records</w:t>
      </w:r>
      <w:r>
        <w:rPr>
          <w:spacing w:val="-13"/>
        </w:rPr>
        <w:t xml:space="preserve"> </w:t>
      </w:r>
      <w:r>
        <w:rPr>
          <w:rFonts w:ascii="LM Roman 10" w:hAnsi="LM Roman 10"/>
          <w:i/>
          <w:spacing w:val="3"/>
        </w:rPr>
        <w:t xml:space="preserve">all </w:t>
      </w:r>
      <w:r>
        <w:t>co-occurring</w:t>
      </w:r>
      <w:r>
        <w:rPr>
          <w:spacing w:val="-10"/>
        </w:rPr>
        <w:t xml:space="preserve"> </w:t>
      </w:r>
      <w:r>
        <w:t>events</w:t>
      </w:r>
      <w:r>
        <w:rPr>
          <w:spacing w:val="-10"/>
        </w:rPr>
        <w:t xml:space="preserve"> </w:t>
      </w:r>
      <w:r>
        <w:t>with</w:t>
      </w:r>
      <w:r>
        <w:rPr>
          <w:spacing w:val="-10"/>
        </w:rPr>
        <w:t xml:space="preserve"> </w:t>
      </w:r>
      <w:r>
        <w:t>respect</w:t>
      </w:r>
      <w:r>
        <w:rPr>
          <w:spacing w:val="-10"/>
        </w:rPr>
        <w:t xml:space="preserve"> </w:t>
      </w:r>
      <w:r>
        <w:t>a</w:t>
      </w:r>
      <w:r>
        <w:rPr>
          <w:spacing w:val="-9"/>
        </w:rPr>
        <w:t xml:space="preserve"> </w:t>
      </w:r>
      <w:r>
        <w:t>conditioning</w:t>
      </w:r>
      <w:r>
        <w:rPr>
          <w:spacing w:val="-10"/>
        </w:rPr>
        <w:t xml:space="preserve"> </w:t>
      </w:r>
      <w:r>
        <w:t>event.</w:t>
      </w:r>
      <w:r>
        <w:rPr>
          <w:spacing w:val="13"/>
        </w:rPr>
        <w:t xml:space="preserve"> </w:t>
      </w:r>
      <w:r>
        <w:t>A</w:t>
      </w:r>
      <w:r>
        <w:rPr>
          <w:spacing w:val="-10"/>
        </w:rPr>
        <w:t xml:space="preserve"> </w:t>
      </w:r>
      <w:r>
        <w:t>middle</w:t>
      </w:r>
      <w:r>
        <w:rPr>
          <w:spacing w:val="-10"/>
        </w:rPr>
        <w:t xml:space="preserve"> </w:t>
      </w:r>
      <w:r>
        <w:t>ground</w:t>
      </w:r>
      <w:r>
        <w:rPr>
          <w:spacing w:val="-9"/>
        </w:rPr>
        <w:t xml:space="preserve"> </w:t>
      </w:r>
      <w:r>
        <w:t xml:space="preserve">might </w:t>
      </w:r>
      <w:r>
        <w:rPr>
          <w:spacing w:val="2"/>
        </w:rPr>
        <w:t xml:space="preserve">be </w:t>
      </w:r>
      <w:r>
        <w:t xml:space="preserve">to record a subset of the co-occurring events with respect to a condition- ing event. </w:t>
      </w:r>
      <w:r>
        <w:rPr>
          <w:spacing w:val="-9"/>
        </w:rPr>
        <w:t xml:space="preserve">We </w:t>
      </w:r>
      <w:r>
        <w:t xml:space="preserve">might divide up the entire vocabulary into </w:t>
      </w:r>
      <w:r>
        <w:rPr>
          <w:rFonts w:ascii="DejaVu Serif" w:hAnsi="DejaVu Serif"/>
          <w:i/>
        </w:rPr>
        <w:t xml:space="preserve">b </w:t>
      </w:r>
      <w:r>
        <w:t xml:space="preserve">buckets (e.g., via hashing), so that words co-occurring with </w:t>
      </w:r>
      <w:r>
        <w:rPr>
          <w:rFonts w:ascii="DejaVu Serif" w:hAnsi="DejaVu Serif"/>
          <w:i/>
        </w:rPr>
        <w:t>w</w:t>
      </w:r>
      <w:r>
        <w:rPr>
          <w:rFonts w:ascii="Times New Roman" w:hAnsi="Times New Roman"/>
          <w:i/>
          <w:vertAlign w:val="subscript"/>
        </w:rPr>
        <w:t>i</w:t>
      </w:r>
      <w:r>
        <w:rPr>
          <w:rFonts w:ascii="Times New Roman" w:hAnsi="Times New Roman"/>
          <w:i/>
        </w:rPr>
        <w:t xml:space="preserve"> </w:t>
      </w:r>
      <w:r>
        <w:t xml:space="preserve">would </w:t>
      </w:r>
      <w:r>
        <w:rPr>
          <w:spacing w:val="2"/>
        </w:rPr>
        <w:t xml:space="preserve">be </w:t>
      </w:r>
      <w:r>
        <w:t xml:space="preserve">divided into </w:t>
      </w:r>
      <w:r>
        <w:rPr>
          <w:rFonts w:ascii="DejaVu Serif" w:hAnsi="DejaVu Serif"/>
          <w:i/>
        </w:rPr>
        <w:t xml:space="preserve">b </w:t>
      </w:r>
      <w:r>
        <w:t>smaller “sub-stripes”,</w:t>
      </w:r>
      <w:r>
        <w:rPr>
          <w:spacing w:val="-20"/>
        </w:rPr>
        <w:t xml:space="preserve"> </w:t>
      </w:r>
      <w:r>
        <w:t>associated</w:t>
      </w:r>
      <w:r>
        <w:rPr>
          <w:spacing w:val="-22"/>
        </w:rPr>
        <w:t xml:space="preserve"> </w:t>
      </w:r>
      <w:r>
        <w:t>with</w:t>
      </w:r>
      <w:r>
        <w:rPr>
          <w:spacing w:val="-21"/>
        </w:rPr>
        <w:t xml:space="preserve"> </w:t>
      </w:r>
      <w:r>
        <w:t>ten</w:t>
      </w:r>
      <w:r>
        <w:rPr>
          <w:spacing w:val="-22"/>
        </w:rPr>
        <w:t xml:space="preserve"> </w:t>
      </w:r>
      <w:r>
        <w:t>separate</w:t>
      </w:r>
      <w:r>
        <w:rPr>
          <w:spacing w:val="-21"/>
        </w:rPr>
        <w:t xml:space="preserve"> </w:t>
      </w:r>
      <w:r>
        <w:t>keys,</w:t>
      </w:r>
      <w:r>
        <w:rPr>
          <w:spacing w:val="-20"/>
        </w:rPr>
        <w:t xml:space="preserve"> </w:t>
      </w:r>
      <w:r>
        <w:rPr>
          <w:spacing w:val="2"/>
        </w:rPr>
        <w:t>(</w:t>
      </w:r>
      <w:r>
        <w:rPr>
          <w:rFonts w:ascii="DejaVu Serif" w:hAnsi="DejaVu Serif"/>
          <w:i/>
          <w:spacing w:val="2"/>
        </w:rPr>
        <w:t>w</w:t>
      </w:r>
      <w:r>
        <w:rPr>
          <w:rFonts w:ascii="Times New Roman" w:hAnsi="Times New Roman"/>
          <w:i/>
          <w:spacing w:val="2"/>
          <w:vertAlign w:val="subscript"/>
        </w:rPr>
        <w:t>i</w:t>
      </w:r>
      <w:r>
        <w:rPr>
          <w:rFonts w:ascii="DejaVu Serif" w:hAnsi="DejaVu Serif"/>
          <w:i/>
          <w:spacing w:val="2"/>
        </w:rPr>
        <w:t>,</w:t>
      </w:r>
      <w:r>
        <w:rPr>
          <w:rFonts w:ascii="DejaVu Serif" w:hAnsi="DejaVu Serif"/>
          <w:i/>
          <w:spacing w:val="-38"/>
        </w:rPr>
        <w:t xml:space="preserve"> </w:t>
      </w:r>
      <w:r>
        <w:t>1)</w:t>
      </w:r>
      <w:r>
        <w:rPr>
          <w:rFonts w:ascii="DejaVu Serif" w:hAnsi="DejaVu Serif"/>
          <w:i/>
        </w:rPr>
        <w:t>,</w:t>
      </w:r>
      <w:r>
        <w:rPr>
          <w:rFonts w:ascii="DejaVu Serif" w:hAnsi="DejaVu Serif"/>
          <w:i/>
          <w:spacing w:val="-37"/>
        </w:rPr>
        <w:t xml:space="preserve"> </w:t>
      </w:r>
      <w:r>
        <w:rPr>
          <w:spacing w:val="2"/>
        </w:rPr>
        <w:t>(</w:t>
      </w:r>
      <w:r>
        <w:rPr>
          <w:rFonts w:ascii="DejaVu Serif" w:hAnsi="DejaVu Serif"/>
          <w:i/>
          <w:spacing w:val="2"/>
        </w:rPr>
        <w:t>w</w:t>
      </w:r>
      <w:r>
        <w:rPr>
          <w:rFonts w:ascii="Times New Roman" w:hAnsi="Times New Roman"/>
          <w:i/>
          <w:spacing w:val="2"/>
          <w:vertAlign w:val="subscript"/>
        </w:rPr>
        <w:t>i</w:t>
      </w:r>
      <w:r>
        <w:rPr>
          <w:rFonts w:ascii="DejaVu Serif" w:hAnsi="DejaVu Serif"/>
          <w:i/>
          <w:spacing w:val="2"/>
        </w:rPr>
        <w:t>,</w:t>
      </w:r>
      <w:r>
        <w:rPr>
          <w:rFonts w:ascii="DejaVu Serif" w:hAnsi="DejaVu Serif"/>
          <w:i/>
          <w:spacing w:val="-38"/>
        </w:rPr>
        <w:t xml:space="preserve"> </w:t>
      </w:r>
      <w:r>
        <w:t>2)</w:t>
      </w:r>
      <w:r>
        <w:rPr>
          <w:spacing w:val="-40"/>
        </w:rPr>
        <w:t xml:space="preserve"> </w:t>
      </w:r>
      <w:r>
        <w:rPr>
          <w:rFonts w:ascii="DejaVu Serif" w:hAnsi="DejaVu Serif"/>
          <w:i/>
        </w:rPr>
        <w:t>.</w:t>
      </w:r>
      <w:r>
        <w:rPr>
          <w:rFonts w:ascii="DejaVu Serif" w:hAnsi="DejaVu Serif"/>
          <w:i/>
          <w:spacing w:val="-38"/>
        </w:rPr>
        <w:t xml:space="preserve"> </w:t>
      </w:r>
      <w:r>
        <w:rPr>
          <w:rFonts w:ascii="DejaVu Serif" w:hAnsi="DejaVu Serif"/>
          <w:i/>
        </w:rPr>
        <w:t>.</w:t>
      </w:r>
      <w:r>
        <w:rPr>
          <w:rFonts w:ascii="DejaVu Serif" w:hAnsi="DejaVu Serif"/>
          <w:i/>
          <w:spacing w:val="-38"/>
        </w:rPr>
        <w:t xml:space="preserve"> </w:t>
      </w:r>
      <w:r>
        <w:rPr>
          <w:rFonts w:ascii="DejaVu Serif" w:hAnsi="DejaVu Serif"/>
          <w:i/>
        </w:rPr>
        <w:t>.</w:t>
      </w:r>
      <w:r>
        <w:rPr>
          <w:rFonts w:ascii="DejaVu Serif" w:hAnsi="DejaVu Serif"/>
          <w:i/>
          <w:spacing w:val="-37"/>
        </w:rPr>
        <w:t xml:space="preserve"> </w:t>
      </w:r>
      <w:r>
        <w:rPr>
          <w:spacing w:val="2"/>
        </w:rPr>
        <w:t>(</w:t>
      </w:r>
      <w:r>
        <w:rPr>
          <w:rFonts w:ascii="DejaVu Serif" w:hAnsi="DejaVu Serif"/>
          <w:i/>
          <w:spacing w:val="2"/>
        </w:rPr>
        <w:t>w</w:t>
      </w:r>
      <w:r>
        <w:rPr>
          <w:rFonts w:ascii="Times New Roman" w:hAnsi="Times New Roman"/>
          <w:i/>
          <w:spacing w:val="2"/>
          <w:vertAlign w:val="subscript"/>
        </w:rPr>
        <w:t>i</w:t>
      </w:r>
      <w:r>
        <w:rPr>
          <w:rFonts w:ascii="DejaVu Serif" w:hAnsi="DejaVu Serif"/>
          <w:i/>
          <w:spacing w:val="2"/>
        </w:rPr>
        <w:t>,</w:t>
      </w:r>
      <w:r>
        <w:rPr>
          <w:rFonts w:ascii="DejaVu Serif" w:hAnsi="DejaVu Serif"/>
          <w:i/>
          <w:spacing w:val="-38"/>
        </w:rPr>
        <w:t xml:space="preserve"> </w:t>
      </w:r>
      <w:r>
        <w:rPr>
          <w:rFonts w:ascii="DejaVu Serif" w:hAnsi="DejaVu Serif"/>
          <w:i/>
        </w:rPr>
        <w:t>b</w:t>
      </w:r>
      <w:r>
        <w:t>).</w:t>
      </w:r>
      <w:r>
        <w:rPr>
          <w:spacing w:val="2"/>
        </w:rPr>
        <w:t xml:space="preserve"> </w:t>
      </w:r>
      <w:r>
        <w:t xml:space="preserve">This would </w:t>
      </w:r>
      <w:r>
        <w:rPr>
          <w:spacing w:val="2"/>
        </w:rPr>
        <w:t xml:space="preserve">be </w:t>
      </w:r>
      <w:r>
        <w:t xml:space="preserve">a reasonable solution to the memory limitations of the stripes ap- proach, since each of the sub-stripes would </w:t>
      </w:r>
      <w:r>
        <w:rPr>
          <w:spacing w:val="2"/>
        </w:rPr>
        <w:t xml:space="preserve">be </w:t>
      </w:r>
      <w:r>
        <w:t xml:space="preserve">smaller. In the case of </w:t>
      </w:r>
      <w:r>
        <w:rPr>
          <w:rFonts w:ascii="DejaVu Serif" w:hAnsi="DejaVu Serif"/>
          <w:i/>
        </w:rPr>
        <w:t xml:space="preserve">b </w:t>
      </w:r>
      <w:r>
        <w:t xml:space="preserve">= </w:t>
      </w:r>
      <w:r>
        <w:rPr>
          <w:rFonts w:ascii="DejaVu Serif" w:hAnsi="DejaVu Serif"/>
          <w:i/>
        </w:rPr>
        <w:t xml:space="preserve">V </w:t>
      </w:r>
      <w:r>
        <w:t xml:space="preserve">, where </w:t>
      </w:r>
      <w:r>
        <w:rPr>
          <w:rFonts w:ascii="DejaVu Serif" w:hAnsi="DejaVu Serif"/>
          <w:i/>
        </w:rPr>
        <w:t xml:space="preserve">V </w:t>
      </w:r>
      <w:r>
        <w:t>is the vocabulary size, this is equivalent to the pairs approach. In the</w:t>
      </w:r>
      <w:r>
        <w:rPr>
          <w:spacing w:val="-4"/>
        </w:rPr>
        <w:t xml:space="preserve"> </w:t>
      </w:r>
      <w:r>
        <w:t>case</w:t>
      </w:r>
      <w:r>
        <w:rPr>
          <w:spacing w:val="-4"/>
        </w:rPr>
        <w:t xml:space="preserve"> </w:t>
      </w:r>
      <w:r>
        <w:t>of</w:t>
      </w:r>
      <w:r>
        <w:rPr>
          <w:spacing w:val="-4"/>
        </w:rPr>
        <w:t xml:space="preserve"> </w:t>
      </w:r>
      <w:r>
        <w:rPr>
          <w:rFonts w:ascii="DejaVu Serif" w:hAnsi="DejaVu Serif"/>
          <w:i/>
        </w:rPr>
        <w:t>b</w:t>
      </w:r>
      <w:r>
        <w:rPr>
          <w:rFonts w:ascii="DejaVu Serif" w:hAnsi="DejaVu Serif"/>
          <w:i/>
          <w:spacing w:val="-12"/>
        </w:rPr>
        <w:t xml:space="preserve"> </w:t>
      </w:r>
      <w:r>
        <w:t>=</w:t>
      </w:r>
      <w:r>
        <w:rPr>
          <w:spacing w:val="-14"/>
        </w:rPr>
        <w:t xml:space="preserve"> </w:t>
      </w:r>
      <w:r>
        <w:t>1,</w:t>
      </w:r>
      <w:r>
        <w:rPr>
          <w:spacing w:val="-4"/>
        </w:rPr>
        <w:t xml:space="preserve"> </w:t>
      </w:r>
      <w:r>
        <w:t>this</w:t>
      </w:r>
      <w:r>
        <w:rPr>
          <w:spacing w:val="-4"/>
        </w:rPr>
        <w:t xml:space="preserve"> </w:t>
      </w:r>
      <w:r>
        <w:t>is</w:t>
      </w:r>
      <w:r>
        <w:rPr>
          <w:spacing w:val="-3"/>
        </w:rPr>
        <w:t xml:space="preserve"> </w:t>
      </w:r>
      <w:r>
        <w:t>equiva</w:t>
      </w:r>
      <w:r>
        <w:t>lent</w:t>
      </w:r>
      <w:r>
        <w:rPr>
          <w:spacing w:val="-4"/>
        </w:rPr>
        <w:t xml:space="preserve"> </w:t>
      </w:r>
      <w:r>
        <w:t>to</w:t>
      </w:r>
      <w:r>
        <w:rPr>
          <w:spacing w:val="-3"/>
        </w:rPr>
        <w:t xml:space="preserve"> </w:t>
      </w:r>
      <w:r>
        <w:t>the</w:t>
      </w:r>
      <w:r>
        <w:rPr>
          <w:spacing w:val="-4"/>
        </w:rPr>
        <w:t xml:space="preserve"> </w:t>
      </w:r>
      <w:r>
        <w:t>standard</w:t>
      </w:r>
      <w:r>
        <w:rPr>
          <w:spacing w:val="-3"/>
        </w:rPr>
        <w:t xml:space="preserve"> </w:t>
      </w:r>
      <w:r>
        <w:t>stripes</w:t>
      </w:r>
      <w:r>
        <w:rPr>
          <w:spacing w:val="-4"/>
        </w:rPr>
        <w:t xml:space="preserve"> </w:t>
      </w:r>
      <w:r>
        <w:t>approach.</w:t>
      </w:r>
    </w:p>
    <w:p w14:paraId="4750D591" w14:textId="77777777" w:rsidR="00603298" w:rsidRDefault="00603298" w:rsidP="00787FB4">
      <w:pPr>
        <w:pStyle w:val="BodyText"/>
        <w:spacing w:before="120" w:after="120"/>
        <w:rPr>
          <w:sz w:val="3"/>
        </w:rPr>
      </w:pPr>
    </w:p>
    <w:p w14:paraId="031DF72B" w14:textId="77777777" w:rsidR="00603298" w:rsidRDefault="00685666" w:rsidP="00787FB4">
      <w:pPr>
        <w:pStyle w:val="Heading2"/>
        <w:numPr>
          <w:ilvl w:val="1"/>
          <w:numId w:val="26"/>
        </w:numPr>
        <w:tabs>
          <w:tab w:val="left" w:pos="2145"/>
          <w:tab w:val="left" w:pos="2146"/>
        </w:tabs>
        <w:spacing w:before="120" w:after="120" w:line="240" w:lineRule="auto"/>
        <w:ind w:left="0" w:firstLine="0"/>
        <w:jc w:val="left"/>
      </w:pPr>
      <w:r>
        <w:t>Computing Relative</w:t>
      </w:r>
      <w:r>
        <w:rPr>
          <w:spacing w:val="-3"/>
        </w:rPr>
        <w:t xml:space="preserve"> Frequencies</w:t>
      </w:r>
    </w:p>
    <w:p w14:paraId="2F9FD7C8" w14:textId="77777777" w:rsidR="00603298" w:rsidRDefault="00603298" w:rsidP="00787FB4">
      <w:pPr>
        <w:pStyle w:val="BodyText"/>
        <w:spacing w:before="120" w:after="120"/>
        <w:rPr>
          <w:rFonts w:ascii="LM Roman 12"/>
          <w:b/>
          <w:sz w:val="28"/>
        </w:rPr>
      </w:pPr>
    </w:p>
    <w:p w14:paraId="2225DF1D" w14:textId="77777777" w:rsidR="00603298" w:rsidRDefault="00685666" w:rsidP="00787FB4">
      <w:pPr>
        <w:pStyle w:val="BodyText"/>
        <w:spacing w:before="120" w:after="120"/>
        <w:rPr>
          <w:rFonts w:ascii="Times New Roman" w:hAnsi="Times New Roman"/>
          <w:i/>
        </w:rPr>
      </w:pPr>
      <w:r>
        <w:t>Let us build on the pairs and stripes algorithms presented in the previous section and continue with our running example of constructing the word co- occurrence</w:t>
      </w:r>
      <w:r>
        <w:rPr>
          <w:spacing w:val="-8"/>
        </w:rPr>
        <w:t xml:space="preserve"> </w:t>
      </w:r>
      <w:r>
        <w:t>matrix</w:t>
      </w:r>
      <w:r>
        <w:rPr>
          <w:spacing w:val="-7"/>
        </w:rPr>
        <w:t xml:space="preserve"> </w:t>
      </w:r>
      <w:r>
        <w:rPr>
          <w:rFonts w:ascii="DejaVu Serif" w:hAnsi="DejaVu Serif"/>
          <w:i/>
        </w:rPr>
        <w:t>M</w:t>
      </w:r>
      <w:r>
        <w:rPr>
          <w:rFonts w:ascii="DejaVu Serif" w:hAnsi="DejaVu Serif"/>
          <w:i/>
          <w:spacing w:val="15"/>
        </w:rPr>
        <w:t xml:space="preserve"> </w:t>
      </w:r>
      <w:r>
        <w:t>for</w:t>
      </w:r>
      <w:r>
        <w:rPr>
          <w:spacing w:val="-7"/>
        </w:rPr>
        <w:t xml:space="preserve"> </w:t>
      </w:r>
      <w:r>
        <w:t>a</w:t>
      </w:r>
      <w:r>
        <w:rPr>
          <w:spacing w:val="-7"/>
        </w:rPr>
        <w:t xml:space="preserve"> </w:t>
      </w:r>
      <w:r>
        <w:t>large</w:t>
      </w:r>
      <w:r>
        <w:rPr>
          <w:spacing w:val="-7"/>
        </w:rPr>
        <w:t xml:space="preserve"> </w:t>
      </w:r>
      <w:r>
        <w:t>corpus.</w:t>
      </w:r>
      <w:r>
        <w:rPr>
          <w:spacing w:val="15"/>
        </w:rPr>
        <w:t xml:space="preserve"> </w:t>
      </w:r>
      <w:r>
        <w:t>Recall</w:t>
      </w:r>
      <w:r>
        <w:rPr>
          <w:spacing w:val="-7"/>
        </w:rPr>
        <w:t xml:space="preserve"> </w:t>
      </w:r>
      <w:r>
        <w:t>that</w:t>
      </w:r>
      <w:r>
        <w:rPr>
          <w:spacing w:val="-7"/>
        </w:rPr>
        <w:t xml:space="preserve"> </w:t>
      </w:r>
      <w:r>
        <w:t>in</w:t>
      </w:r>
      <w:r>
        <w:rPr>
          <w:spacing w:val="-8"/>
        </w:rPr>
        <w:t xml:space="preserve"> </w:t>
      </w:r>
      <w:r>
        <w:t>this</w:t>
      </w:r>
      <w:r>
        <w:rPr>
          <w:spacing w:val="-7"/>
        </w:rPr>
        <w:t xml:space="preserve"> </w:t>
      </w:r>
      <w:r>
        <w:t>large</w:t>
      </w:r>
      <w:r>
        <w:rPr>
          <w:spacing w:val="-7"/>
        </w:rPr>
        <w:t xml:space="preserve"> </w:t>
      </w:r>
      <w:r>
        <w:t>square</w:t>
      </w:r>
      <w:r>
        <w:rPr>
          <w:spacing w:val="-8"/>
        </w:rPr>
        <w:t xml:space="preserve"> </w:t>
      </w:r>
      <w:r>
        <w:rPr>
          <w:rFonts w:ascii="DejaVu Serif" w:hAnsi="DejaVu Serif"/>
          <w:i/>
        </w:rPr>
        <w:t>n</w:t>
      </w:r>
      <w:r>
        <w:rPr>
          <w:rFonts w:ascii="DejaVu Serif" w:hAnsi="DejaVu Serif"/>
          <w:i/>
          <w:spacing w:val="-28"/>
        </w:rPr>
        <w:t xml:space="preserve"> </w:t>
      </w:r>
      <w:r>
        <w:rPr>
          <w:rFonts w:ascii="DejaVu Sans" w:hAnsi="DejaVu Sans"/>
          <w:i/>
        </w:rPr>
        <w:t>×</w:t>
      </w:r>
      <w:r>
        <w:rPr>
          <w:rFonts w:ascii="DejaVu Sans" w:hAnsi="DejaVu Sans"/>
          <w:i/>
          <w:spacing w:val="-27"/>
        </w:rPr>
        <w:t xml:space="preserve"> </w:t>
      </w:r>
      <w:r>
        <w:rPr>
          <w:rFonts w:ascii="DejaVu Serif" w:hAnsi="DejaVu Serif"/>
          <w:i/>
        </w:rPr>
        <w:t xml:space="preserve">n </w:t>
      </w:r>
      <w:r>
        <w:t xml:space="preserve">matrix, where </w:t>
      </w:r>
      <w:r>
        <w:rPr>
          <w:rFonts w:ascii="DejaVu Serif" w:hAnsi="DejaVu Serif"/>
          <w:i/>
        </w:rPr>
        <w:t xml:space="preserve">n </w:t>
      </w:r>
      <w:r>
        <w:t xml:space="preserve">= </w:t>
      </w:r>
      <w:r>
        <w:rPr>
          <w:rFonts w:ascii="DejaVu Sans" w:hAnsi="DejaVu Sans"/>
          <w:i/>
        </w:rPr>
        <w:t>|</w:t>
      </w:r>
      <w:r>
        <w:rPr>
          <w:rFonts w:ascii="DejaVu Serif" w:hAnsi="DejaVu Serif"/>
          <w:i/>
        </w:rPr>
        <w:t xml:space="preserve">V </w:t>
      </w:r>
      <w:r>
        <w:rPr>
          <w:rFonts w:ascii="DejaVu Sans" w:hAnsi="DejaVu Sans"/>
          <w:i/>
        </w:rPr>
        <w:t xml:space="preserve">| </w:t>
      </w:r>
      <w:r>
        <w:t>(the</w:t>
      </w:r>
      <w:r>
        <w:t xml:space="preserve"> vocabulary size), cell </w:t>
      </w:r>
      <w:r>
        <w:rPr>
          <w:rFonts w:ascii="DejaVu Serif" w:hAnsi="DejaVu Serif"/>
          <w:i/>
          <w:w w:val="105"/>
        </w:rPr>
        <w:t>m</w:t>
      </w:r>
      <w:r>
        <w:rPr>
          <w:rFonts w:ascii="Times New Roman" w:hAnsi="Times New Roman"/>
          <w:i/>
          <w:w w:val="105"/>
          <w:vertAlign w:val="subscript"/>
        </w:rPr>
        <w:t>ij</w:t>
      </w:r>
      <w:r>
        <w:rPr>
          <w:rFonts w:ascii="Times New Roman" w:hAnsi="Times New Roman"/>
          <w:i/>
          <w:w w:val="105"/>
        </w:rPr>
        <w:t xml:space="preserve"> </w:t>
      </w:r>
      <w:r>
        <w:t>contains the number of times</w:t>
      </w:r>
      <w:r>
        <w:rPr>
          <w:spacing w:val="-17"/>
        </w:rPr>
        <w:t xml:space="preserve"> </w:t>
      </w:r>
      <w:r>
        <w:t>word</w:t>
      </w:r>
      <w:r>
        <w:rPr>
          <w:spacing w:val="-16"/>
        </w:rPr>
        <w:t xml:space="preserve"> </w:t>
      </w:r>
      <w:r>
        <w:rPr>
          <w:rFonts w:ascii="DejaVu Serif" w:hAnsi="DejaVu Serif"/>
          <w:i/>
        </w:rPr>
        <w:t>w</w:t>
      </w:r>
      <w:r>
        <w:rPr>
          <w:rFonts w:ascii="Times New Roman" w:hAnsi="Times New Roman"/>
          <w:i/>
          <w:vertAlign w:val="subscript"/>
        </w:rPr>
        <w:t>i</w:t>
      </w:r>
      <w:r>
        <w:rPr>
          <w:rFonts w:ascii="Times New Roman" w:hAnsi="Times New Roman"/>
          <w:i/>
          <w:spacing w:val="10"/>
        </w:rPr>
        <w:t xml:space="preserve"> </w:t>
      </w:r>
      <w:r>
        <w:t>co-occurs</w:t>
      </w:r>
      <w:r>
        <w:rPr>
          <w:spacing w:val="-17"/>
        </w:rPr>
        <w:t xml:space="preserve"> </w:t>
      </w:r>
      <w:r>
        <w:t>with</w:t>
      </w:r>
      <w:r>
        <w:rPr>
          <w:spacing w:val="-16"/>
        </w:rPr>
        <w:t xml:space="preserve"> </w:t>
      </w:r>
      <w:r>
        <w:t>word</w:t>
      </w:r>
      <w:r>
        <w:rPr>
          <w:spacing w:val="-15"/>
        </w:rPr>
        <w:t xml:space="preserve"> </w:t>
      </w:r>
      <w:r>
        <w:rPr>
          <w:rFonts w:ascii="DejaVu Serif" w:hAnsi="DejaVu Serif"/>
          <w:i/>
        </w:rPr>
        <w:t>w</w:t>
      </w:r>
      <w:r>
        <w:rPr>
          <w:rFonts w:ascii="Times New Roman" w:hAnsi="Times New Roman"/>
          <w:i/>
          <w:vertAlign w:val="subscript"/>
        </w:rPr>
        <w:t>j</w:t>
      </w:r>
      <w:r>
        <w:rPr>
          <w:rFonts w:ascii="Times New Roman" w:hAnsi="Times New Roman"/>
          <w:i/>
          <w:spacing w:val="17"/>
        </w:rPr>
        <w:t xml:space="preserve"> </w:t>
      </w:r>
      <w:r>
        <w:t>within</w:t>
      </w:r>
      <w:r>
        <w:rPr>
          <w:spacing w:val="-17"/>
        </w:rPr>
        <w:t xml:space="preserve"> </w:t>
      </w:r>
      <w:r>
        <w:t>a</w:t>
      </w:r>
      <w:r>
        <w:rPr>
          <w:spacing w:val="-16"/>
        </w:rPr>
        <w:t xml:space="preserve"> </w:t>
      </w:r>
      <w:r>
        <w:t>specific</w:t>
      </w:r>
      <w:r>
        <w:rPr>
          <w:spacing w:val="-16"/>
        </w:rPr>
        <w:t xml:space="preserve"> </w:t>
      </w:r>
      <w:r>
        <w:t>context.</w:t>
      </w:r>
      <w:r>
        <w:rPr>
          <w:spacing w:val="10"/>
        </w:rPr>
        <w:t xml:space="preserve"> </w:t>
      </w:r>
      <w:r>
        <w:t>The</w:t>
      </w:r>
      <w:r>
        <w:rPr>
          <w:spacing w:val="-17"/>
        </w:rPr>
        <w:t xml:space="preserve"> </w:t>
      </w:r>
      <w:r>
        <w:t>drawback of</w:t>
      </w:r>
      <w:r>
        <w:rPr>
          <w:spacing w:val="-13"/>
        </w:rPr>
        <w:t xml:space="preserve"> </w:t>
      </w:r>
      <w:r>
        <w:t>absolute</w:t>
      </w:r>
      <w:r>
        <w:rPr>
          <w:spacing w:val="-13"/>
        </w:rPr>
        <w:t xml:space="preserve"> </w:t>
      </w:r>
      <w:r>
        <w:t>counts</w:t>
      </w:r>
      <w:r>
        <w:rPr>
          <w:spacing w:val="-13"/>
        </w:rPr>
        <w:t xml:space="preserve"> </w:t>
      </w:r>
      <w:r>
        <w:t>is</w:t>
      </w:r>
      <w:r>
        <w:rPr>
          <w:spacing w:val="-13"/>
        </w:rPr>
        <w:t xml:space="preserve"> </w:t>
      </w:r>
      <w:r>
        <w:t>that</w:t>
      </w:r>
      <w:r>
        <w:rPr>
          <w:spacing w:val="-13"/>
        </w:rPr>
        <w:t xml:space="preserve"> </w:t>
      </w:r>
      <w:r>
        <w:t>it</w:t>
      </w:r>
      <w:r>
        <w:rPr>
          <w:spacing w:val="-12"/>
        </w:rPr>
        <w:t xml:space="preserve"> </w:t>
      </w:r>
      <w:r>
        <w:t>doesn’t</w:t>
      </w:r>
      <w:r>
        <w:rPr>
          <w:spacing w:val="-12"/>
        </w:rPr>
        <w:t xml:space="preserve"> </w:t>
      </w:r>
      <w:r>
        <w:t>take</w:t>
      </w:r>
      <w:r>
        <w:rPr>
          <w:spacing w:val="-12"/>
        </w:rPr>
        <w:t xml:space="preserve"> </w:t>
      </w:r>
      <w:r>
        <w:t>into</w:t>
      </w:r>
      <w:r>
        <w:rPr>
          <w:spacing w:val="-12"/>
        </w:rPr>
        <w:t xml:space="preserve"> </w:t>
      </w:r>
      <w:r>
        <w:t>account</w:t>
      </w:r>
      <w:r>
        <w:rPr>
          <w:spacing w:val="-13"/>
        </w:rPr>
        <w:t xml:space="preserve"> </w:t>
      </w:r>
      <w:r>
        <w:t>the</w:t>
      </w:r>
      <w:r>
        <w:rPr>
          <w:spacing w:val="-13"/>
        </w:rPr>
        <w:t xml:space="preserve"> </w:t>
      </w:r>
      <w:r>
        <w:t>fact</w:t>
      </w:r>
      <w:r>
        <w:rPr>
          <w:spacing w:val="-12"/>
        </w:rPr>
        <w:t xml:space="preserve"> </w:t>
      </w:r>
      <w:r>
        <w:t>that</w:t>
      </w:r>
      <w:r>
        <w:rPr>
          <w:spacing w:val="-13"/>
        </w:rPr>
        <w:t xml:space="preserve"> </w:t>
      </w:r>
      <w:r>
        <w:t>some</w:t>
      </w:r>
      <w:r>
        <w:rPr>
          <w:spacing w:val="-13"/>
        </w:rPr>
        <w:t xml:space="preserve"> </w:t>
      </w:r>
      <w:r>
        <w:t>words appear</w:t>
      </w:r>
      <w:r>
        <w:rPr>
          <w:spacing w:val="-16"/>
        </w:rPr>
        <w:t xml:space="preserve"> </w:t>
      </w:r>
      <w:r>
        <w:t>more</w:t>
      </w:r>
      <w:r>
        <w:rPr>
          <w:spacing w:val="-15"/>
        </w:rPr>
        <w:t xml:space="preserve"> </w:t>
      </w:r>
      <w:r>
        <w:t>frequently</w:t>
      </w:r>
      <w:r>
        <w:rPr>
          <w:spacing w:val="-15"/>
        </w:rPr>
        <w:t xml:space="preserve"> </w:t>
      </w:r>
      <w:r>
        <w:t>than</w:t>
      </w:r>
      <w:r>
        <w:rPr>
          <w:spacing w:val="-15"/>
        </w:rPr>
        <w:t xml:space="preserve"> </w:t>
      </w:r>
      <w:r>
        <w:t>others.</w:t>
      </w:r>
      <w:r>
        <w:rPr>
          <w:spacing w:val="11"/>
        </w:rPr>
        <w:t xml:space="preserve"> </w:t>
      </w:r>
      <w:r>
        <w:rPr>
          <w:spacing w:val="-5"/>
        </w:rPr>
        <w:t>Word</w:t>
      </w:r>
      <w:r>
        <w:rPr>
          <w:spacing w:val="-14"/>
        </w:rPr>
        <w:t xml:space="preserve"> </w:t>
      </w:r>
      <w:r>
        <w:rPr>
          <w:rFonts w:ascii="DejaVu Serif" w:hAnsi="DejaVu Serif"/>
          <w:i/>
        </w:rPr>
        <w:t>w</w:t>
      </w:r>
      <w:r>
        <w:rPr>
          <w:rFonts w:ascii="Times New Roman" w:hAnsi="Times New Roman"/>
          <w:i/>
          <w:vertAlign w:val="subscript"/>
        </w:rPr>
        <w:t>i</w:t>
      </w:r>
      <w:r>
        <w:rPr>
          <w:rFonts w:ascii="Times New Roman" w:hAnsi="Times New Roman"/>
          <w:i/>
          <w:spacing w:val="10"/>
        </w:rPr>
        <w:t xml:space="preserve"> </w:t>
      </w:r>
      <w:r>
        <w:t>may</w:t>
      </w:r>
      <w:r>
        <w:rPr>
          <w:spacing w:val="-15"/>
        </w:rPr>
        <w:t xml:space="preserve"> </w:t>
      </w:r>
      <w:r>
        <w:t>co-occur</w:t>
      </w:r>
      <w:r>
        <w:rPr>
          <w:spacing w:val="-16"/>
        </w:rPr>
        <w:t xml:space="preserve"> </w:t>
      </w:r>
      <w:r>
        <w:t>frequently</w:t>
      </w:r>
      <w:r>
        <w:rPr>
          <w:spacing w:val="-15"/>
        </w:rPr>
        <w:t xml:space="preserve"> </w:t>
      </w:r>
      <w:r>
        <w:t>with</w:t>
      </w:r>
      <w:r>
        <w:rPr>
          <w:spacing w:val="-15"/>
        </w:rPr>
        <w:t xml:space="preserve"> </w:t>
      </w:r>
      <w:r>
        <w:rPr>
          <w:rFonts w:ascii="DejaVu Serif" w:hAnsi="DejaVu Serif"/>
          <w:i/>
        </w:rPr>
        <w:t>w</w:t>
      </w:r>
      <w:r>
        <w:rPr>
          <w:rFonts w:ascii="Times New Roman" w:hAnsi="Times New Roman"/>
          <w:i/>
          <w:vertAlign w:val="subscript"/>
        </w:rPr>
        <w:t>j</w:t>
      </w:r>
    </w:p>
    <w:p w14:paraId="21ED22A5" w14:textId="77777777" w:rsidR="00603298" w:rsidRDefault="00603298" w:rsidP="00787FB4">
      <w:pPr>
        <w:spacing w:before="120" w:after="120"/>
        <w:rPr>
          <w:rFonts w:ascii="Times New Roman" w:hAnsi="Times New Roman"/>
        </w:rPr>
        <w:sectPr w:rsidR="00603298">
          <w:pgSz w:w="12240" w:h="15840"/>
          <w:pgMar w:top="1500" w:right="1060" w:bottom="280" w:left="1720" w:header="720" w:footer="720" w:gutter="0"/>
          <w:cols w:space="720"/>
        </w:sectPr>
      </w:pPr>
    </w:p>
    <w:p w14:paraId="2156D5E1" w14:textId="77777777" w:rsidR="00603298" w:rsidRDefault="00603298" w:rsidP="00787FB4">
      <w:pPr>
        <w:pStyle w:val="BodyText"/>
        <w:spacing w:before="120" w:after="120"/>
        <w:rPr>
          <w:rFonts w:ascii="Times New Roman"/>
          <w:i/>
        </w:rPr>
      </w:pPr>
    </w:p>
    <w:p w14:paraId="1B57EC96" w14:textId="77777777" w:rsidR="00603298" w:rsidRDefault="00603298" w:rsidP="00787FB4">
      <w:pPr>
        <w:pStyle w:val="BodyText"/>
        <w:spacing w:before="120" w:after="120"/>
        <w:rPr>
          <w:rFonts w:ascii="Times New Roman"/>
          <w:i/>
        </w:rPr>
      </w:pPr>
    </w:p>
    <w:p w14:paraId="171BF3C9" w14:textId="77777777" w:rsidR="00603298" w:rsidRDefault="00603298" w:rsidP="00787FB4">
      <w:pPr>
        <w:pStyle w:val="BodyText"/>
        <w:spacing w:before="120" w:after="120"/>
        <w:rPr>
          <w:rFonts w:ascii="Times New Roman"/>
          <w:i/>
        </w:rPr>
      </w:pPr>
    </w:p>
    <w:p w14:paraId="26642FD3" w14:textId="77777777" w:rsidR="00603298" w:rsidRDefault="00603298" w:rsidP="00787FB4">
      <w:pPr>
        <w:pStyle w:val="BodyText"/>
        <w:spacing w:before="120" w:after="120"/>
        <w:rPr>
          <w:rFonts w:ascii="Times New Roman"/>
          <w:i/>
          <w:sz w:val="23"/>
        </w:rPr>
      </w:pPr>
    </w:p>
    <w:p w14:paraId="6C8B8844" w14:textId="77777777" w:rsidR="00603298" w:rsidRDefault="00685666" w:rsidP="00787FB4">
      <w:pPr>
        <w:spacing w:before="120" w:after="120"/>
        <w:rPr>
          <w:rFonts w:ascii="Arial"/>
          <w:sz w:val="12"/>
        </w:rPr>
      </w:pPr>
      <w:r>
        <w:pict w14:anchorId="62F18183">
          <v:group id="_x0000_s3322" style="position:absolute;margin-left:208.55pt;margin-top:8.35pt;width:176.85pt;height:134.75pt;z-index:251411456;mso-position-horizontal-relative:page" coordorigin="4171,167" coordsize="3537,2695">
            <v:line id="_x0000_s3355" style="position:absolute" from="4176,2857" to="7704,2857" strokeweight=".03969mm">
              <v:stroke dashstyle="longDash"/>
            </v:line>
            <v:line id="_x0000_s3354" style="position:absolute" from="4176,2857" to="4233,2857" strokeweight=".45pt"/>
            <v:line id="_x0000_s3353" style="position:absolute" from="4176,2320" to="7704,2320" strokeweight=".03969mm">
              <v:stroke dashstyle="longDash"/>
            </v:line>
            <v:line id="_x0000_s3352" style="position:absolute" from="4176,2320" to="4233,2320" strokeweight=".45pt"/>
            <v:line id="_x0000_s3351" style="position:absolute" from="4176,1783" to="7704,1783" strokeweight=".03969mm">
              <v:stroke dashstyle="longDash"/>
            </v:line>
            <v:line id="_x0000_s3350" style="position:absolute" from="4176,1783" to="4233,1783" strokeweight=".45pt"/>
            <v:line id="_x0000_s3349" style="position:absolute" from="4176,1246" to="7704,1246" strokeweight=".03969mm">
              <v:stroke dashstyle="longDash"/>
            </v:line>
            <v:line id="_x0000_s3348" style="position:absolute" from="4176,1246" to="4233,1246" strokeweight=".45pt"/>
            <v:line id="_x0000_s3347" style="position:absolute" from="4176,709" to="7704,709" strokeweight=".03969mm">
              <v:stroke dashstyle="longDash"/>
            </v:line>
            <v:line id="_x0000_s3346" style="position:absolute" from="4176,709" to="4233,709" strokeweight=".45pt"/>
            <v:line id="_x0000_s3345" style="position:absolute" from="4176,172" to="7704,172" strokeweight=".03969mm">
              <v:stroke dashstyle="longDash"/>
            </v:line>
            <v:line id="_x0000_s3344" style="position:absolute" from="4176,172" to="4233,172" strokeweight=".45pt"/>
            <v:line id="_x0000_s3343" style="position:absolute" from="4176,2857" to="4176,172" strokeweight=".03969mm">
              <v:stroke dashstyle="longDash"/>
            </v:line>
            <v:line id="_x0000_s3342" style="position:absolute" from="4176,2857" to="4176,2800" strokeweight=".45pt"/>
            <v:line id="_x0000_s3341" style="position:absolute" from="4617,2857" to="4617,172" strokeweight=".03969mm">
              <v:stroke dashstyle="longDash"/>
            </v:line>
            <v:line id="_x0000_s3340" style="position:absolute" from="4617,2857" to="4617,2800" strokeweight=".45pt"/>
            <v:line id="_x0000_s3339" style="position:absolute" from="5058,2857" to="5058,172" strokeweight=".03969mm">
              <v:stroke dashstyle="longDash"/>
            </v:line>
            <v:line id="_x0000_s3338" style="position:absolute" from="5058,2857" to="5058,2800" strokeweight=".45pt"/>
            <v:line id="_x0000_s3337" style="position:absolute" from="5499,2857" to="5499,172" strokeweight=".03969mm">
              <v:stroke dashstyle="longDash"/>
            </v:line>
            <v:line id="_x0000_s3336" style="position:absolute" from="5499,2857" to="5499,2800" strokeweight=".45pt"/>
            <v:line id="_x0000_s3335" style="position:absolute" from="5940,2857" to="5940,172" strokeweight=".03969mm">
              <v:stroke dashstyle="longDash"/>
            </v:line>
            <v:line id="_x0000_s3334" style="position:absolute" from="5940,2857" to="5940,2800" strokeweight=".45pt"/>
            <v:line id="_x0000_s3333" style="position:absolute" from="6381,2857" to="6381,172" strokeweight=".03969mm">
              <v:stroke dashstyle="longDash"/>
            </v:line>
            <v:line id="_x0000_s3332" style="position:absolute" from="6381,2857" to="6381,2800" strokeweight=".45pt"/>
            <v:line id="_x0000_s3331" style="position:absolute" from="6822,2857" to="6822,172" strokeweight=".03969mm">
              <v:stroke dashstyle="longDash"/>
            </v:line>
            <v:line id="_x0000_s3330" style="position:absolute" from="6822,2857" to="6822,2800" strokeweight=".45pt"/>
            <v:line id="_x0000_s3329" style="position:absolute" from="7263,2857" to="7263,172" strokeweight=".03969mm">
              <v:stroke dashstyle="longDash"/>
            </v:line>
            <v:line id="_x0000_s3328" style="position:absolute" from="7263,2857" to="7263,2800" strokeweight=".45pt"/>
            <v:line id="_x0000_s3327" style="position:absolute" from="7704,2857" to="7704,172" strokeweight=".03969mm">
              <v:stroke dashstyle="longDash"/>
            </v:line>
            <v:shape id="_x0000_s3326" style="position:absolute;left:4175;top:171;width:3528;height:2686" coordorigin="4176,172" coordsize="3528,2686" o:spt="100" adj="0,,0" path="m7704,2857r,-57m4176,2857r3528,l7704,172r-3528,l4176,2857xe" filled="f" strokeweight=".45pt">
              <v:stroke joinstyle="round"/>
              <v:formulas/>
              <v:path arrowok="t" o:connecttype="segments"/>
            </v:shape>
            <v:shape id="_x0000_s3325" style="position:absolute;left:4616;top:314;width:2646;height:1925" coordorigin="4617,315" coordsize="2646,1925" path="m4617,315r441,722l5499,1493r441,362l6381,2005r441,136l7263,2239e" filled="f" strokeweight=".07939mm">
              <v:path arrowok="t"/>
            </v:shape>
            <v:shape id="_x0000_s3324" style="position:absolute;left:4588;top:286;width:2703;height:1981" coordorigin="4589,286" coordsize="2703,1981" o:spt="100" adj="0,,0" path="m4645,286r-56,l4589,343r56,l4645,286xm5086,1009r-56,l5030,1066r56,l5086,1009xm5527,1464r-56,l5471,1521r56,l5527,1464xm5968,1826r-56,l5912,1883r56,l5968,1826xm6409,1976r-56,l6353,2033r56,l6409,1976xm6850,2112r-56,l6794,2169r56,l6850,2112xm7291,2210r-56,l7235,2267r56,l7291,2210xe" fillcolor="black" stroked="f">
              <v:stroke joinstyle="round"/>
              <v:formulas/>
              <v:path arrowok="t" o:connecttype="segments"/>
            </v:shape>
            <v:rect id="_x0000_s3323" style="position:absolute;left:4175;top:171;width:3528;height:2686" filled="f" strokeweight=".45pt"/>
            <w10:wrap anchorx="page"/>
          </v:group>
        </w:pict>
      </w:r>
      <w:r>
        <w:rPr>
          <w:rFonts w:ascii="Arial"/>
          <w:w w:val="105"/>
          <w:sz w:val="12"/>
        </w:rPr>
        <w:t>5000</w:t>
      </w:r>
    </w:p>
    <w:p w14:paraId="3FF79802" w14:textId="77777777" w:rsidR="00603298" w:rsidRDefault="00603298" w:rsidP="00787FB4">
      <w:pPr>
        <w:pStyle w:val="BodyText"/>
        <w:spacing w:before="120" w:after="120"/>
        <w:rPr>
          <w:rFonts w:ascii="Arial"/>
          <w:sz w:val="25"/>
        </w:rPr>
      </w:pPr>
    </w:p>
    <w:p w14:paraId="188F4F95" w14:textId="77777777" w:rsidR="00603298" w:rsidRDefault="00685666" w:rsidP="00787FB4">
      <w:pPr>
        <w:spacing w:before="120" w:after="120"/>
        <w:rPr>
          <w:rFonts w:ascii="Arial"/>
          <w:sz w:val="12"/>
        </w:rPr>
      </w:pPr>
      <w:r>
        <w:rPr>
          <w:rFonts w:ascii="Arial"/>
          <w:w w:val="105"/>
          <w:sz w:val="12"/>
        </w:rPr>
        <w:t>4000</w:t>
      </w:r>
    </w:p>
    <w:p w14:paraId="4CECCC36" w14:textId="77777777" w:rsidR="00603298" w:rsidRDefault="00603298" w:rsidP="00787FB4">
      <w:pPr>
        <w:pStyle w:val="BodyText"/>
        <w:spacing w:before="120" w:after="120"/>
        <w:rPr>
          <w:rFonts w:ascii="Arial"/>
          <w:sz w:val="25"/>
        </w:rPr>
      </w:pPr>
    </w:p>
    <w:p w14:paraId="33631F97" w14:textId="77777777" w:rsidR="00603298" w:rsidRDefault="00685666" w:rsidP="00787FB4">
      <w:pPr>
        <w:spacing w:before="120" w:after="120"/>
        <w:rPr>
          <w:rFonts w:ascii="Arial"/>
          <w:sz w:val="12"/>
        </w:rPr>
      </w:pPr>
      <w:r>
        <w:pict w14:anchorId="6602573A">
          <v:shape id="_x0000_s3321" type="#_x0000_t202" style="position:absolute;margin-left:174.6pt;margin-top:-12.25pt;width:9.05pt;height:68.55pt;z-index:251414528;mso-position-horizontal-relative:page" filled="f" stroked="f">
            <v:textbox style="layout-flow:vertical;mso-layout-flow-alt:bottom-to-top" inset="0,0,0,0">
              <w:txbxContent>
                <w:p w14:paraId="174266AD" w14:textId="77777777" w:rsidR="00603298" w:rsidRDefault="00685666">
                  <w:pPr>
                    <w:spacing w:before="21"/>
                    <w:ind w:left="20"/>
                    <w:rPr>
                      <w:rFonts w:ascii="Arial"/>
                      <w:sz w:val="12"/>
                    </w:rPr>
                  </w:pPr>
                  <w:r>
                    <w:rPr>
                      <w:rFonts w:ascii="Arial"/>
                      <w:w w:val="105"/>
                      <w:sz w:val="12"/>
                    </w:rPr>
                    <w:t>Running time (seconds)</w:t>
                  </w:r>
                </w:p>
              </w:txbxContent>
            </v:textbox>
            <w10:wrap anchorx="page"/>
          </v:shape>
        </w:pict>
      </w:r>
      <w:r>
        <w:rPr>
          <w:rFonts w:ascii="Arial"/>
          <w:w w:val="105"/>
          <w:sz w:val="12"/>
        </w:rPr>
        <w:t>3000</w:t>
      </w:r>
    </w:p>
    <w:p w14:paraId="7CBFB3E0" w14:textId="77777777" w:rsidR="00603298" w:rsidRDefault="00603298" w:rsidP="00787FB4">
      <w:pPr>
        <w:pStyle w:val="BodyText"/>
        <w:spacing w:before="120" w:after="120"/>
        <w:rPr>
          <w:rFonts w:ascii="Arial"/>
          <w:sz w:val="25"/>
        </w:rPr>
      </w:pPr>
    </w:p>
    <w:p w14:paraId="61649847" w14:textId="77777777" w:rsidR="00603298" w:rsidRDefault="00685666" w:rsidP="00787FB4">
      <w:pPr>
        <w:spacing w:before="120" w:after="120"/>
        <w:rPr>
          <w:rFonts w:ascii="Arial"/>
          <w:sz w:val="12"/>
        </w:rPr>
      </w:pPr>
      <w:r>
        <w:rPr>
          <w:rFonts w:ascii="Arial"/>
          <w:w w:val="105"/>
          <w:sz w:val="12"/>
        </w:rPr>
        <w:t>2000</w:t>
      </w:r>
    </w:p>
    <w:p w14:paraId="6B32B807" w14:textId="77777777" w:rsidR="00603298" w:rsidRDefault="00603298" w:rsidP="00787FB4">
      <w:pPr>
        <w:pStyle w:val="BodyText"/>
        <w:spacing w:before="120" w:after="120"/>
        <w:rPr>
          <w:rFonts w:ascii="Arial"/>
          <w:sz w:val="25"/>
        </w:rPr>
      </w:pPr>
    </w:p>
    <w:p w14:paraId="13CAD563" w14:textId="77777777" w:rsidR="00603298" w:rsidRDefault="00685666" w:rsidP="00787FB4">
      <w:pPr>
        <w:spacing w:before="120" w:after="120"/>
        <w:rPr>
          <w:rFonts w:ascii="Arial"/>
          <w:sz w:val="12"/>
        </w:rPr>
      </w:pPr>
      <w:r>
        <w:rPr>
          <w:rFonts w:ascii="Arial"/>
          <w:w w:val="105"/>
          <w:sz w:val="12"/>
        </w:rPr>
        <w:t>1000</w:t>
      </w:r>
    </w:p>
    <w:p w14:paraId="6768FFB8" w14:textId="77777777" w:rsidR="00603298" w:rsidRDefault="00603298" w:rsidP="00787FB4">
      <w:pPr>
        <w:pStyle w:val="BodyText"/>
        <w:spacing w:before="120" w:after="120"/>
        <w:rPr>
          <w:rFonts w:ascii="Arial"/>
          <w:sz w:val="25"/>
        </w:rPr>
      </w:pPr>
    </w:p>
    <w:p w14:paraId="42271DFF" w14:textId="77777777" w:rsidR="00603298" w:rsidRDefault="00685666" w:rsidP="00787FB4">
      <w:pPr>
        <w:spacing w:before="120" w:after="120"/>
        <w:rPr>
          <w:rFonts w:ascii="Arial"/>
          <w:sz w:val="12"/>
        </w:rPr>
      </w:pPr>
      <w:r>
        <w:rPr>
          <w:rFonts w:ascii="Arial"/>
          <w:w w:val="105"/>
          <w:sz w:val="12"/>
        </w:rPr>
        <w:t>0</w:t>
      </w:r>
    </w:p>
    <w:p w14:paraId="71B6858B" w14:textId="77777777" w:rsidR="00603298" w:rsidRDefault="00685666" w:rsidP="00787FB4">
      <w:pPr>
        <w:tabs>
          <w:tab w:val="left" w:pos="2844"/>
          <w:tab w:val="left" w:pos="3285"/>
          <w:tab w:val="left" w:pos="3726"/>
          <w:tab w:val="left" w:pos="4167"/>
          <w:tab w:val="left" w:pos="4608"/>
          <w:tab w:val="left" w:pos="5049"/>
          <w:tab w:val="left" w:pos="5490"/>
          <w:tab w:val="left" w:pos="5931"/>
        </w:tabs>
        <w:spacing w:before="120" w:after="120"/>
        <w:rPr>
          <w:rFonts w:ascii="Arial"/>
          <w:sz w:val="12"/>
        </w:rPr>
      </w:pPr>
      <w:r>
        <w:rPr>
          <w:rFonts w:ascii="Arial"/>
          <w:w w:val="105"/>
          <w:sz w:val="12"/>
        </w:rPr>
        <w:t>10</w:t>
      </w:r>
      <w:r>
        <w:rPr>
          <w:rFonts w:ascii="Arial"/>
          <w:w w:val="105"/>
          <w:sz w:val="12"/>
        </w:rPr>
        <w:tab/>
        <w:t>20</w:t>
      </w:r>
      <w:r>
        <w:rPr>
          <w:rFonts w:ascii="Arial"/>
          <w:w w:val="105"/>
          <w:sz w:val="12"/>
        </w:rPr>
        <w:tab/>
        <w:t>30</w:t>
      </w:r>
      <w:r>
        <w:rPr>
          <w:rFonts w:ascii="Arial"/>
          <w:w w:val="105"/>
          <w:sz w:val="12"/>
        </w:rPr>
        <w:tab/>
        <w:t>40</w:t>
      </w:r>
      <w:r>
        <w:rPr>
          <w:rFonts w:ascii="Arial"/>
          <w:w w:val="105"/>
          <w:sz w:val="12"/>
        </w:rPr>
        <w:tab/>
        <w:t>50</w:t>
      </w:r>
      <w:r>
        <w:rPr>
          <w:rFonts w:ascii="Arial"/>
          <w:w w:val="105"/>
          <w:sz w:val="12"/>
        </w:rPr>
        <w:tab/>
        <w:t>60</w:t>
      </w:r>
      <w:r>
        <w:rPr>
          <w:rFonts w:ascii="Arial"/>
          <w:w w:val="105"/>
          <w:sz w:val="12"/>
        </w:rPr>
        <w:tab/>
        <w:t>70</w:t>
      </w:r>
      <w:r>
        <w:rPr>
          <w:rFonts w:ascii="Arial"/>
          <w:w w:val="105"/>
          <w:sz w:val="12"/>
        </w:rPr>
        <w:tab/>
        <w:t>80</w:t>
      </w:r>
      <w:r>
        <w:rPr>
          <w:rFonts w:ascii="Arial"/>
          <w:w w:val="105"/>
          <w:sz w:val="12"/>
        </w:rPr>
        <w:tab/>
        <w:t>90</w:t>
      </w:r>
    </w:p>
    <w:p w14:paraId="022E1166" w14:textId="77777777" w:rsidR="00603298" w:rsidRDefault="00685666" w:rsidP="00787FB4">
      <w:pPr>
        <w:spacing w:before="120" w:after="120"/>
        <w:rPr>
          <w:rFonts w:ascii="Arial"/>
          <w:sz w:val="12"/>
        </w:rPr>
      </w:pPr>
      <w:r>
        <w:rPr>
          <w:rFonts w:ascii="Arial"/>
          <w:w w:val="105"/>
          <w:sz w:val="12"/>
        </w:rPr>
        <w:t>Size of EC2 cluster (number of slave instances)</w:t>
      </w:r>
    </w:p>
    <w:p w14:paraId="3C5E18BF" w14:textId="77777777" w:rsidR="00603298" w:rsidRDefault="00603298" w:rsidP="00787FB4">
      <w:pPr>
        <w:pStyle w:val="BodyText"/>
        <w:spacing w:before="120" w:after="120"/>
        <w:rPr>
          <w:rFonts w:ascii="Arial"/>
        </w:rPr>
      </w:pPr>
    </w:p>
    <w:p w14:paraId="00E8350E" w14:textId="77777777" w:rsidR="00603298" w:rsidRDefault="00603298" w:rsidP="00787FB4">
      <w:pPr>
        <w:pStyle w:val="BodyText"/>
        <w:spacing w:before="120" w:after="120"/>
        <w:rPr>
          <w:rFonts w:ascii="Arial"/>
          <w:sz w:val="28"/>
        </w:rPr>
      </w:pPr>
    </w:p>
    <w:p w14:paraId="67480026" w14:textId="77777777" w:rsidR="00603298" w:rsidRDefault="00685666" w:rsidP="00787FB4">
      <w:pPr>
        <w:spacing w:before="120" w:after="120"/>
        <w:rPr>
          <w:rFonts w:ascii="Arial"/>
          <w:sz w:val="12"/>
        </w:rPr>
      </w:pPr>
      <w:r>
        <w:pict w14:anchorId="02D947B5">
          <v:group id="_x0000_s3312" style="position:absolute;margin-left:219.4pt;margin-top:4pt;width:143.9pt;height:87.6pt;z-index:251412480;mso-position-horizontal-relative:page" coordorigin="4388,80" coordsize="2878,1752">
            <v:shape id="_x0000_s3320" style="position:absolute;left:4390;top:1540;width:526;height:270" coordorigin="4391,1541" coordsize="526,270" o:spt="100" adj="0,,0" path="m4447,1783r-2,-12l4439,1762r-9,-6l4419,1754r-11,2l4399,1762r-6,9l4391,1783r2,11l4399,1803r9,6l4419,1811r11,-2l4439,1803r6,-9l4447,1783t469,-214l4914,1558r-6,-9l4899,1543r-11,-2l4877,1543r-9,6l4862,1558r-3,11l4862,1580r6,9l4877,1595r11,3l4899,1595r9,-6l4914,1580r2,-11e" filled="f" strokeweight=".07939mm">
              <v:stroke joinstyle="round"/>
              <v:formulas/>
              <v:path arrowok="t" o:connecttype="segments"/>
            </v:shape>
            <v:line id="_x0000_s3319" style="position:absolute" from="4888,1569" to="4888,1569" strokeweight=".07939mm"/>
            <v:shape id="_x0000_s3318" style="position:absolute;left:5329;top:928;width:526;height:419" coordorigin="5329,929" coordsize="526,419" o:spt="100" adj="0,,0" path="m5386,1319r-2,-11l5378,1299r-9,-6l5358,1291r-11,2l5338,1299r-7,9l5329,1319r2,11l5338,1339r9,6l5358,1347r11,-2l5378,1339r6,-9l5386,1319m5855,957r-2,-11l5847,937r-9,-6l5827,929r-12,2l5806,937r-6,9l5798,957r2,11l5806,977r9,6l5827,986r11,-3l5847,977r6,-9l5855,957e" filled="f" strokeweight=".07939mm">
              <v:stroke joinstyle="round"/>
              <v:formulas/>
              <v:path arrowok="t" o:connecttype="segments"/>
            </v:shape>
            <v:line id="_x0000_s3317" style="position:absolute" from="5827,957" to="5827,957" strokeweight=".07939mm"/>
            <v:shape id="_x0000_s3316" style="position:absolute;left:6267;top:385;width:526;height:361" coordorigin="6268,385" coordsize="526,361" o:spt="100" adj="0,,0" path="m6325,718r-3,-11l6316,698r-9,-6l6296,689r-11,3l6276,698r-6,9l6268,718r2,11l6276,738r9,6l6296,746r11,-2l6316,738r6,-9l6325,718m6794,414r-3,-11l6785,394r-9,-6l6765,385r-11,3l6745,394r-6,9l6737,414r2,11l6745,434r9,6l6765,442r11,-2l6785,434r6,-9l6794,414e" filled="f" strokeweight=".07939mm">
              <v:stroke joinstyle="round"/>
              <v:formulas/>
              <v:path arrowok="t" o:connecttype="segments"/>
            </v:shape>
            <v:line id="_x0000_s3315" style="position:absolute" from="6765,414" to="6765,414" strokeweight=".07939mm"/>
            <v:shape id="_x0000_s3314" style="position:absolute;left:7206;top:81;width:57;height:57" coordorigin="7207,82" coordsize="57,57" path="m7263,110r-2,-11l7255,90r-9,-6l7235,82r-11,2l7215,90r-6,9l7207,110r2,11l7215,130r9,6l7235,139r11,-3l7255,130r6,-9l7263,110e" filled="f" strokeweight=".07939mm">
              <v:path arrowok="t"/>
            </v:shape>
            <v:line id="_x0000_s3313" style="position:absolute" from="4419,1829" to="7235,128" strokeweight=".07939mm">
              <v:stroke dashstyle="longDash"/>
            </v:line>
            <w10:wrap anchorx="page"/>
          </v:group>
        </w:pict>
      </w:r>
      <w:r>
        <w:pict w14:anchorId="64A092FD">
          <v:shape id="_x0000_s3311" type="#_x0000_t202" style="position:absolute;margin-left:197.25pt;margin-top:-18.5pt;width:188.45pt;height:134.75pt;z-index:25141555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
                    <w:gridCol w:w="939"/>
                    <w:gridCol w:w="939"/>
                    <w:gridCol w:w="939"/>
                    <w:gridCol w:w="469"/>
                  </w:tblGrid>
                  <w:tr w:rsidR="00603298" w14:paraId="70FCB313" w14:textId="77777777">
                    <w:trPr>
                      <w:trHeight w:val="529"/>
                    </w:trPr>
                    <w:tc>
                      <w:tcPr>
                        <w:tcW w:w="470" w:type="dxa"/>
                        <w:tcBorders>
                          <w:bottom w:val="dashed" w:sz="2" w:space="0" w:color="000000"/>
                          <w:right w:val="dashed" w:sz="2" w:space="0" w:color="000000"/>
                        </w:tcBorders>
                      </w:tcPr>
                      <w:p w14:paraId="157FA145" w14:textId="77777777" w:rsidR="00603298" w:rsidRDefault="00603298">
                        <w:pPr>
                          <w:pStyle w:val="TableParagraph"/>
                          <w:spacing w:before="0"/>
                          <w:rPr>
                            <w:rFonts w:ascii="Times New Roman"/>
                            <w:sz w:val="18"/>
                          </w:rPr>
                        </w:pPr>
                      </w:p>
                    </w:tc>
                    <w:tc>
                      <w:tcPr>
                        <w:tcW w:w="939" w:type="dxa"/>
                        <w:tcBorders>
                          <w:left w:val="dashed" w:sz="2" w:space="0" w:color="000000"/>
                          <w:bottom w:val="dashed" w:sz="2" w:space="0" w:color="000000"/>
                          <w:right w:val="dashed" w:sz="2" w:space="0" w:color="000000"/>
                        </w:tcBorders>
                      </w:tcPr>
                      <w:p w14:paraId="5C5A8106" w14:textId="77777777" w:rsidR="00603298" w:rsidRDefault="00603298">
                        <w:pPr>
                          <w:pStyle w:val="TableParagraph"/>
                          <w:spacing w:before="0"/>
                          <w:rPr>
                            <w:rFonts w:ascii="Times New Roman"/>
                            <w:sz w:val="18"/>
                          </w:rPr>
                        </w:pPr>
                      </w:p>
                    </w:tc>
                    <w:tc>
                      <w:tcPr>
                        <w:tcW w:w="939" w:type="dxa"/>
                        <w:tcBorders>
                          <w:left w:val="dashed" w:sz="2" w:space="0" w:color="000000"/>
                          <w:bottom w:val="dashed" w:sz="2" w:space="0" w:color="000000"/>
                          <w:right w:val="dashed" w:sz="2" w:space="0" w:color="000000"/>
                        </w:tcBorders>
                      </w:tcPr>
                      <w:p w14:paraId="17149C6C" w14:textId="77777777" w:rsidR="00603298" w:rsidRDefault="00603298">
                        <w:pPr>
                          <w:pStyle w:val="TableParagraph"/>
                          <w:spacing w:before="0"/>
                          <w:rPr>
                            <w:rFonts w:ascii="Times New Roman"/>
                            <w:sz w:val="18"/>
                          </w:rPr>
                        </w:pPr>
                      </w:p>
                    </w:tc>
                    <w:tc>
                      <w:tcPr>
                        <w:tcW w:w="939" w:type="dxa"/>
                        <w:tcBorders>
                          <w:left w:val="dashed" w:sz="2" w:space="0" w:color="000000"/>
                          <w:bottom w:val="dashed" w:sz="2" w:space="0" w:color="000000"/>
                          <w:right w:val="dashed" w:sz="2" w:space="0" w:color="000000"/>
                        </w:tcBorders>
                      </w:tcPr>
                      <w:p w14:paraId="0CC19B87" w14:textId="77777777" w:rsidR="00603298" w:rsidRDefault="00603298">
                        <w:pPr>
                          <w:pStyle w:val="TableParagraph"/>
                          <w:spacing w:before="0"/>
                          <w:rPr>
                            <w:rFonts w:ascii="Times New Roman"/>
                            <w:sz w:val="18"/>
                          </w:rPr>
                        </w:pPr>
                      </w:p>
                    </w:tc>
                    <w:tc>
                      <w:tcPr>
                        <w:tcW w:w="469" w:type="dxa"/>
                        <w:tcBorders>
                          <w:left w:val="dashed" w:sz="2" w:space="0" w:color="000000"/>
                          <w:bottom w:val="dashed" w:sz="2" w:space="0" w:color="000000"/>
                        </w:tcBorders>
                      </w:tcPr>
                      <w:p w14:paraId="7A7837AC" w14:textId="77777777" w:rsidR="00603298" w:rsidRDefault="00603298">
                        <w:pPr>
                          <w:pStyle w:val="TableParagraph"/>
                          <w:spacing w:before="0"/>
                          <w:rPr>
                            <w:rFonts w:ascii="Times New Roman"/>
                            <w:sz w:val="18"/>
                          </w:rPr>
                        </w:pPr>
                      </w:p>
                    </w:tc>
                  </w:tr>
                  <w:tr w:rsidR="00603298" w14:paraId="5516B0DC" w14:textId="77777777">
                    <w:trPr>
                      <w:trHeight w:val="532"/>
                    </w:trPr>
                    <w:tc>
                      <w:tcPr>
                        <w:tcW w:w="470" w:type="dxa"/>
                        <w:tcBorders>
                          <w:top w:val="dashed" w:sz="2" w:space="0" w:color="000000"/>
                          <w:bottom w:val="dashed" w:sz="2" w:space="0" w:color="000000"/>
                          <w:right w:val="dashed" w:sz="2" w:space="0" w:color="000000"/>
                        </w:tcBorders>
                      </w:tcPr>
                      <w:p w14:paraId="296EC7D4" w14:textId="77777777" w:rsidR="00603298" w:rsidRDefault="00603298">
                        <w:pPr>
                          <w:pStyle w:val="TableParagraph"/>
                          <w:spacing w:before="0"/>
                          <w:rPr>
                            <w:rFonts w:ascii="Times New Roman"/>
                            <w:sz w:val="18"/>
                          </w:rPr>
                        </w:pPr>
                      </w:p>
                    </w:tc>
                    <w:tc>
                      <w:tcPr>
                        <w:tcW w:w="939" w:type="dxa"/>
                        <w:tcBorders>
                          <w:top w:val="dashed" w:sz="2" w:space="0" w:color="000000"/>
                          <w:left w:val="dashed" w:sz="2" w:space="0" w:color="000000"/>
                          <w:bottom w:val="dashed" w:sz="2" w:space="0" w:color="000000"/>
                          <w:right w:val="dashed" w:sz="2" w:space="0" w:color="000000"/>
                        </w:tcBorders>
                      </w:tcPr>
                      <w:p w14:paraId="19F4E776" w14:textId="77777777" w:rsidR="00603298" w:rsidRDefault="00603298">
                        <w:pPr>
                          <w:pStyle w:val="TableParagraph"/>
                          <w:spacing w:before="0"/>
                          <w:rPr>
                            <w:rFonts w:ascii="Times New Roman"/>
                            <w:sz w:val="18"/>
                          </w:rPr>
                        </w:pPr>
                      </w:p>
                    </w:tc>
                    <w:tc>
                      <w:tcPr>
                        <w:tcW w:w="939" w:type="dxa"/>
                        <w:tcBorders>
                          <w:top w:val="dashed" w:sz="2" w:space="0" w:color="000000"/>
                          <w:left w:val="dashed" w:sz="2" w:space="0" w:color="000000"/>
                          <w:bottom w:val="dashed" w:sz="2" w:space="0" w:color="000000"/>
                          <w:right w:val="dashed" w:sz="2" w:space="0" w:color="000000"/>
                        </w:tcBorders>
                      </w:tcPr>
                      <w:p w14:paraId="63604C5E" w14:textId="77777777" w:rsidR="00603298" w:rsidRDefault="00603298">
                        <w:pPr>
                          <w:pStyle w:val="TableParagraph"/>
                          <w:spacing w:before="34"/>
                          <w:rPr>
                            <w:rFonts w:ascii="Latin Modern Math"/>
                            <w:sz w:val="2"/>
                          </w:rPr>
                        </w:pPr>
                      </w:p>
                      <w:p w14:paraId="005E9C53" w14:textId="77777777" w:rsidR="00603298" w:rsidRDefault="00685666">
                        <w:pPr>
                          <w:pStyle w:val="TableParagraph"/>
                          <w:spacing w:before="0"/>
                          <w:ind w:left="470" w:right="-87"/>
                          <w:rPr>
                            <w:sz w:val="12"/>
                          </w:rPr>
                        </w:pPr>
                        <w:r>
                          <w:rPr>
                            <w:w w:val="105"/>
                            <w:sz w:val="12"/>
                          </w:rPr>
                          <w:t>R</w:t>
                        </w:r>
                        <w:r>
                          <w:rPr>
                            <w:w w:val="105"/>
                            <w:position w:val="6"/>
                            <w:sz w:val="10"/>
                          </w:rPr>
                          <w:t xml:space="preserve">2 </w:t>
                        </w:r>
                        <w:r>
                          <w:rPr>
                            <w:w w:val="105"/>
                            <w:sz w:val="12"/>
                          </w:rPr>
                          <w:t>=</w:t>
                        </w:r>
                        <w:r>
                          <w:rPr>
                            <w:spacing w:val="2"/>
                            <w:w w:val="105"/>
                            <w:sz w:val="12"/>
                          </w:rPr>
                          <w:t xml:space="preserve"> </w:t>
                        </w:r>
                        <w:r>
                          <w:rPr>
                            <w:w w:val="105"/>
                            <w:sz w:val="12"/>
                          </w:rPr>
                          <w:t>0.99</w:t>
                        </w:r>
                      </w:p>
                    </w:tc>
                    <w:tc>
                      <w:tcPr>
                        <w:tcW w:w="939" w:type="dxa"/>
                        <w:tcBorders>
                          <w:top w:val="dashed" w:sz="2" w:space="0" w:color="000000"/>
                          <w:left w:val="dashed" w:sz="2" w:space="0" w:color="000000"/>
                          <w:bottom w:val="dashed" w:sz="2" w:space="0" w:color="000000"/>
                          <w:right w:val="dashed" w:sz="2" w:space="0" w:color="000000"/>
                        </w:tcBorders>
                      </w:tcPr>
                      <w:p w14:paraId="489FDE64" w14:textId="77777777" w:rsidR="00603298" w:rsidRDefault="00603298">
                        <w:pPr>
                          <w:pStyle w:val="TableParagraph"/>
                          <w:spacing w:before="9"/>
                          <w:rPr>
                            <w:rFonts w:ascii="Latin Modern Math"/>
                            <w:sz w:val="3"/>
                          </w:rPr>
                        </w:pPr>
                      </w:p>
                      <w:p w14:paraId="38236BAF" w14:textId="77777777" w:rsidR="00603298" w:rsidRDefault="00685666">
                        <w:pPr>
                          <w:pStyle w:val="TableParagraph"/>
                          <w:spacing w:before="0"/>
                          <w:ind w:left="67"/>
                          <w:rPr>
                            <w:sz w:val="12"/>
                          </w:rPr>
                        </w:pPr>
                        <w:r>
                          <w:rPr>
                            <w:w w:val="105"/>
                            <w:sz w:val="12"/>
                          </w:rPr>
                          <w:t>7</w:t>
                        </w:r>
                      </w:p>
                    </w:tc>
                    <w:tc>
                      <w:tcPr>
                        <w:tcW w:w="469" w:type="dxa"/>
                        <w:tcBorders>
                          <w:top w:val="dashed" w:sz="2" w:space="0" w:color="000000"/>
                          <w:left w:val="dashed" w:sz="2" w:space="0" w:color="000000"/>
                          <w:bottom w:val="dashed" w:sz="2" w:space="0" w:color="000000"/>
                        </w:tcBorders>
                      </w:tcPr>
                      <w:p w14:paraId="41E6FA22" w14:textId="77777777" w:rsidR="00603298" w:rsidRDefault="00603298">
                        <w:pPr>
                          <w:pStyle w:val="TableParagraph"/>
                          <w:spacing w:before="0"/>
                          <w:rPr>
                            <w:rFonts w:ascii="Times New Roman"/>
                            <w:sz w:val="18"/>
                          </w:rPr>
                        </w:pPr>
                      </w:p>
                    </w:tc>
                  </w:tr>
                  <w:tr w:rsidR="00603298" w14:paraId="6902390D" w14:textId="77777777">
                    <w:trPr>
                      <w:trHeight w:val="531"/>
                    </w:trPr>
                    <w:tc>
                      <w:tcPr>
                        <w:tcW w:w="470" w:type="dxa"/>
                        <w:tcBorders>
                          <w:top w:val="dashed" w:sz="2" w:space="0" w:color="000000"/>
                          <w:bottom w:val="dashed" w:sz="2" w:space="0" w:color="000000"/>
                          <w:right w:val="dashed" w:sz="2" w:space="0" w:color="000000"/>
                        </w:tcBorders>
                      </w:tcPr>
                      <w:p w14:paraId="628BBED6" w14:textId="77777777" w:rsidR="00603298" w:rsidRDefault="00603298">
                        <w:pPr>
                          <w:pStyle w:val="TableParagraph"/>
                          <w:spacing w:before="0"/>
                          <w:rPr>
                            <w:rFonts w:ascii="Times New Roman"/>
                            <w:sz w:val="18"/>
                          </w:rPr>
                        </w:pPr>
                      </w:p>
                    </w:tc>
                    <w:tc>
                      <w:tcPr>
                        <w:tcW w:w="939" w:type="dxa"/>
                        <w:tcBorders>
                          <w:top w:val="dashed" w:sz="2" w:space="0" w:color="000000"/>
                          <w:left w:val="dashed" w:sz="2" w:space="0" w:color="000000"/>
                          <w:bottom w:val="dashed" w:sz="2" w:space="0" w:color="000000"/>
                          <w:right w:val="dashed" w:sz="2" w:space="0" w:color="000000"/>
                        </w:tcBorders>
                      </w:tcPr>
                      <w:p w14:paraId="26250C8F" w14:textId="77777777" w:rsidR="00603298" w:rsidRDefault="00603298">
                        <w:pPr>
                          <w:pStyle w:val="TableParagraph"/>
                          <w:spacing w:before="0"/>
                          <w:rPr>
                            <w:rFonts w:ascii="Times New Roman"/>
                            <w:sz w:val="18"/>
                          </w:rPr>
                        </w:pPr>
                      </w:p>
                    </w:tc>
                    <w:tc>
                      <w:tcPr>
                        <w:tcW w:w="939" w:type="dxa"/>
                        <w:tcBorders>
                          <w:top w:val="dashed" w:sz="2" w:space="0" w:color="000000"/>
                          <w:left w:val="dashed" w:sz="2" w:space="0" w:color="000000"/>
                          <w:bottom w:val="dashed" w:sz="2" w:space="0" w:color="000000"/>
                          <w:right w:val="dashed" w:sz="2" w:space="0" w:color="000000"/>
                        </w:tcBorders>
                      </w:tcPr>
                      <w:p w14:paraId="765F843E" w14:textId="77777777" w:rsidR="00603298" w:rsidRDefault="00603298">
                        <w:pPr>
                          <w:pStyle w:val="TableParagraph"/>
                          <w:spacing w:before="0"/>
                          <w:rPr>
                            <w:rFonts w:ascii="Times New Roman"/>
                            <w:sz w:val="18"/>
                          </w:rPr>
                        </w:pPr>
                      </w:p>
                    </w:tc>
                    <w:tc>
                      <w:tcPr>
                        <w:tcW w:w="939" w:type="dxa"/>
                        <w:tcBorders>
                          <w:top w:val="dashed" w:sz="2" w:space="0" w:color="000000"/>
                          <w:left w:val="dashed" w:sz="2" w:space="0" w:color="000000"/>
                          <w:bottom w:val="dashed" w:sz="2" w:space="0" w:color="000000"/>
                          <w:right w:val="dashed" w:sz="2" w:space="0" w:color="000000"/>
                        </w:tcBorders>
                      </w:tcPr>
                      <w:p w14:paraId="49612480" w14:textId="77777777" w:rsidR="00603298" w:rsidRDefault="00603298">
                        <w:pPr>
                          <w:pStyle w:val="TableParagraph"/>
                          <w:spacing w:before="0"/>
                          <w:rPr>
                            <w:rFonts w:ascii="Times New Roman"/>
                            <w:sz w:val="18"/>
                          </w:rPr>
                        </w:pPr>
                      </w:p>
                    </w:tc>
                    <w:tc>
                      <w:tcPr>
                        <w:tcW w:w="469" w:type="dxa"/>
                        <w:tcBorders>
                          <w:top w:val="dashed" w:sz="2" w:space="0" w:color="000000"/>
                          <w:left w:val="dashed" w:sz="2" w:space="0" w:color="000000"/>
                          <w:bottom w:val="dashed" w:sz="2" w:space="0" w:color="000000"/>
                        </w:tcBorders>
                      </w:tcPr>
                      <w:p w14:paraId="2EC22495" w14:textId="77777777" w:rsidR="00603298" w:rsidRDefault="00603298">
                        <w:pPr>
                          <w:pStyle w:val="TableParagraph"/>
                          <w:spacing w:before="0"/>
                          <w:rPr>
                            <w:rFonts w:ascii="Times New Roman"/>
                            <w:sz w:val="18"/>
                          </w:rPr>
                        </w:pPr>
                      </w:p>
                    </w:tc>
                  </w:tr>
                  <w:tr w:rsidR="00603298" w14:paraId="71D7A715" w14:textId="77777777">
                    <w:trPr>
                      <w:trHeight w:val="532"/>
                    </w:trPr>
                    <w:tc>
                      <w:tcPr>
                        <w:tcW w:w="470" w:type="dxa"/>
                        <w:tcBorders>
                          <w:top w:val="dashed" w:sz="2" w:space="0" w:color="000000"/>
                          <w:bottom w:val="dashed" w:sz="2" w:space="0" w:color="000000"/>
                          <w:right w:val="dashed" w:sz="2" w:space="0" w:color="000000"/>
                        </w:tcBorders>
                      </w:tcPr>
                      <w:p w14:paraId="15538829" w14:textId="77777777" w:rsidR="00603298" w:rsidRDefault="00603298">
                        <w:pPr>
                          <w:pStyle w:val="TableParagraph"/>
                          <w:spacing w:before="0"/>
                          <w:rPr>
                            <w:rFonts w:ascii="Times New Roman"/>
                            <w:sz w:val="18"/>
                          </w:rPr>
                        </w:pPr>
                      </w:p>
                    </w:tc>
                    <w:tc>
                      <w:tcPr>
                        <w:tcW w:w="939" w:type="dxa"/>
                        <w:tcBorders>
                          <w:top w:val="dashed" w:sz="2" w:space="0" w:color="000000"/>
                          <w:left w:val="dashed" w:sz="2" w:space="0" w:color="000000"/>
                          <w:bottom w:val="dashed" w:sz="2" w:space="0" w:color="000000"/>
                          <w:right w:val="dashed" w:sz="2" w:space="0" w:color="000000"/>
                        </w:tcBorders>
                      </w:tcPr>
                      <w:p w14:paraId="409B379B" w14:textId="77777777" w:rsidR="00603298" w:rsidRDefault="00603298">
                        <w:pPr>
                          <w:pStyle w:val="TableParagraph"/>
                          <w:spacing w:before="0"/>
                          <w:rPr>
                            <w:rFonts w:ascii="Times New Roman"/>
                            <w:sz w:val="18"/>
                          </w:rPr>
                        </w:pPr>
                      </w:p>
                    </w:tc>
                    <w:tc>
                      <w:tcPr>
                        <w:tcW w:w="939" w:type="dxa"/>
                        <w:tcBorders>
                          <w:top w:val="dashed" w:sz="2" w:space="0" w:color="000000"/>
                          <w:left w:val="dashed" w:sz="2" w:space="0" w:color="000000"/>
                          <w:bottom w:val="dashed" w:sz="2" w:space="0" w:color="000000"/>
                          <w:right w:val="dashed" w:sz="2" w:space="0" w:color="000000"/>
                        </w:tcBorders>
                      </w:tcPr>
                      <w:p w14:paraId="1DB0FD51" w14:textId="77777777" w:rsidR="00603298" w:rsidRDefault="00603298">
                        <w:pPr>
                          <w:pStyle w:val="TableParagraph"/>
                          <w:spacing w:before="0"/>
                          <w:rPr>
                            <w:rFonts w:ascii="Times New Roman"/>
                            <w:sz w:val="18"/>
                          </w:rPr>
                        </w:pPr>
                      </w:p>
                    </w:tc>
                    <w:tc>
                      <w:tcPr>
                        <w:tcW w:w="939" w:type="dxa"/>
                        <w:tcBorders>
                          <w:top w:val="dashed" w:sz="2" w:space="0" w:color="000000"/>
                          <w:left w:val="dashed" w:sz="2" w:space="0" w:color="000000"/>
                          <w:bottom w:val="dashed" w:sz="2" w:space="0" w:color="000000"/>
                          <w:right w:val="dashed" w:sz="2" w:space="0" w:color="000000"/>
                        </w:tcBorders>
                      </w:tcPr>
                      <w:p w14:paraId="29F2D542" w14:textId="77777777" w:rsidR="00603298" w:rsidRDefault="00603298">
                        <w:pPr>
                          <w:pStyle w:val="TableParagraph"/>
                          <w:spacing w:before="0"/>
                          <w:rPr>
                            <w:rFonts w:ascii="Times New Roman"/>
                            <w:sz w:val="18"/>
                          </w:rPr>
                        </w:pPr>
                      </w:p>
                    </w:tc>
                    <w:tc>
                      <w:tcPr>
                        <w:tcW w:w="469" w:type="dxa"/>
                        <w:tcBorders>
                          <w:top w:val="dashed" w:sz="2" w:space="0" w:color="000000"/>
                          <w:left w:val="dashed" w:sz="2" w:space="0" w:color="000000"/>
                          <w:bottom w:val="dashed" w:sz="2" w:space="0" w:color="000000"/>
                        </w:tcBorders>
                      </w:tcPr>
                      <w:p w14:paraId="63EC0DBB" w14:textId="77777777" w:rsidR="00603298" w:rsidRDefault="00603298">
                        <w:pPr>
                          <w:pStyle w:val="TableParagraph"/>
                          <w:spacing w:before="0"/>
                          <w:rPr>
                            <w:rFonts w:ascii="Times New Roman"/>
                            <w:sz w:val="18"/>
                          </w:rPr>
                        </w:pPr>
                      </w:p>
                    </w:tc>
                  </w:tr>
                  <w:tr w:rsidR="00603298" w14:paraId="7B4858A7" w14:textId="77777777">
                    <w:trPr>
                      <w:trHeight w:val="529"/>
                    </w:trPr>
                    <w:tc>
                      <w:tcPr>
                        <w:tcW w:w="470" w:type="dxa"/>
                        <w:tcBorders>
                          <w:top w:val="dashed" w:sz="2" w:space="0" w:color="000000"/>
                          <w:right w:val="dashed" w:sz="2" w:space="0" w:color="000000"/>
                        </w:tcBorders>
                      </w:tcPr>
                      <w:p w14:paraId="7931BCE6" w14:textId="77777777" w:rsidR="00603298" w:rsidRDefault="00603298">
                        <w:pPr>
                          <w:pStyle w:val="TableParagraph"/>
                          <w:spacing w:before="0"/>
                          <w:rPr>
                            <w:rFonts w:ascii="Times New Roman"/>
                            <w:sz w:val="18"/>
                          </w:rPr>
                        </w:pPr>
                      </w:p>
                    </w:tc>
                    <w:tc>
                      <w:tcPr>
                        <w:tcW w:w="939" w:type="dxa"/>
                        <w:tcBorders>
                          <w:top w:val="dashed" w:sz="2" w:space="0" w:color="000000"/>
                          <w:left w:val="dashed" w:sz="2" w:space="0" w:color="000000"/>
                          <w:right w:val="dashed" w:sz="2" w:space="0" w:color="000000"/>
                        </w:tcBorders>
                      </w:tcPr>
                      <w:p w14:paraId="0428AF88" w14:textId="77777777" w:rsidR="00603298" w:rsidRDefault="00603298">
                        <w:pPr>
                          <w:pStyle w:val="TableParagraph"/>
                          <w:spacing w:before="0"/>
                          <w:rPr>
                            <w:rFonts w:ascii="Times New Roman"/>
                            <w:sz w:val="18"/>
                          </w:rPr>
                        </w:pPr>
                      </w:p>
                    </w:tc>
                    <w:tc>
                      <w:tcPr>
                        <w:tcW w:w="939" w:type="dxa"/>
                        <w:tcBorders>
                          <w:top w:val="dashed" w:sz="2" w:space="0" w:color="000000"/>
                          <w:left w:val="dashed" w:sz="2" w:space="0" w:color="000000"/>
                          <w:right w:val="dashed" w:sz="2" w:space="0" w:color="000000"/>
                        </w:tcBorders>
                      </w:tcPr>
                      <w:p w14:paraId="27E29E25" w14:textId="77777777" w:rsidR="00603298" w:rsidRDefault="00603298">
                        <w:pPr>
                          <w:pStyle w:val="TableParagraph"/>
                          <w:spacing w:before="0"/>
                          <w:rPr>
                            <w:rFonts w:ascii="Times New Roman"/>
                            <w:sz w:val="18"/>
                          </w:rPr>
                        </w:pPr>
                      </w:p>
                    </w:tc>
                    <w:tc>
                      <w:tcPr>
                        <w:tcW w:w="939" w:type="dxa"/>
                        <w:tcBorders>
                          <w:top w:val="dashed" w:sz="2" w:space="0" w:color="000000"/>
                          <w:left w:val="dashed" w:sz="2" w:space="0" w:color="000000"/>
                          <w:right w:val="dashed" w:sz="2" w:space="0" w:color="000000"/>
                        </w:tcBorders>
                      </w:tcPr>
                      <w:p w14:paraId="3BD9AB96" w14:textId="77777777" w:rsidR="00603298" w:rsidRDefault="00603298">
                        <w:pPr>
                          <w:pStyle w:val="TableParagraph"/>
                          <w:spacing w:before="0"/>
                          <w:rPr>
                            <w:rFonts w:ascii="Times New Roman"/>
                            <w:sz w:val="18"/>
                          </w:rPr>
                        </w:pPr>
                      </w:p>
                    </w:tc>
                    <w:tc>
                      <w:tcPr>
                        <w:tcW w:w="469" w:type="dxa"/>
                        <w:tcBorders>
                          <w:top w:val="dashed" w:sz="2" w:space="0" w:color="000000"/>
                          <w:left w:val="dashed" w:sz="2" w:space="0" w:color="000000"/>
                        </w:tcBorders>
                      </w:tcPr>
                      <w:p w14:paraId="28987189" w14:textId="77777777" w:rsidR="00603298" w:rsidRDefault="00603298">
                        <w:pPr>
                          <w:pStyle w:val="TableParagraph"/>
                          <w:spacing w:before="0"/>
                          <w:rPr>
                            <w:rFonts w:ascii="Times New Roman"/>
                            <w:sz w:val="18"/>
                          </w:rPr>
                        </w:pPr>
                      </w:p>
                    </w:tc>
                  </w:tr>
                </w:tbl>
                <w:p w14:paraId="217DEE3D" w14:textId="77777777" w:rsidR="00603298" w:rsidRDefault="00603298">
                  <w:pPr>
                    <w:pStyle w:val="BodyText"/>
                  </w:pPr>
                </w:p>
              </w:txbxContent>
            </v:textbox>
            <w10:wrap anchorx="page"/>
          </v:shape>
        </w:pict>
      </w:r>
      <w:r>
        <w:rPr>
          <w:rFonts w:ascii="Arial"/>
          <w:w w:val="105"/>
          <w:sz w:val="12"/>
        </w:rPr>
        <w:t>4x</w:t>
      </w:r>
    </w:p>
    <w:p w14:paraId="503A9622" w14:textId="77777777" w:rsidR="00603298" w:rsidRDefault="00603298" w:rsidP="00787FB4">
      <w:pPr>
        <w:pStyle w:val="BodyText"/>
        <w:spacing w:before="120" w:after="120"/>
        <w:rPr>
          <w:rFonts w:ascii="Arial"/>
          <w:sz w:val="14"/>
        </w:rPr>
      </w:pPr>
    </w:p>
    <w:p w14:paraId="729E83F8" w14:textId="77777777" w:rsidR="00603298" w:rsidRDefault="00603298" w:rsidP="00787FB4">
      <w:pPr>
        <w:pStyle w:val="BodyText"/>
        <w:spacing w:before="120" w:after="120"/>
        <w:rPr>
          <w:rFonts w:ascii="Arial"/>
        </w:rPr>
      </w:pPr>
    </w:p>
    <w:p w14:paraId="4639B755" w14:textId="77777777" w:rsidR="00603298" w:rsidRDefault="00685666" w:rsidP="00787FB4">
      <w:pPr>
        <w:spacing w:before="120" w:after="120"/>
        <w:rPr>
          <w:rFonts w:ascii="Arial"/>
          <w:sz w:val="12"/>
        </w:rPr>
      </w:pPr>
      <w:r>
        <w:pict w14:anchorId="7F33E281">
          <v:shape id="_x0000_s3310" type="#_x0000_t202" style="position:absolute;margin-left:174.6pt;margin-top:-8.35pt;width:9.05pt;height:50.7pt;z-index:251413504;mso-position-horizontal-relative:page" filled="f" stroked="f">
            <v:textbox style="layout-flow:vertical;mso-layout-flow-alt:bottom-to-top" inset="0,0,0,0">
              <w:txbxContent>
                <w:p w14:paraId="0940591C" w14:textId="77777777" w:rsidR="00603298" w:rsidRDefault="00685666">
                  <w:pPr>
                    <w:spacing w:before="21"/>
                    <w:ind w:left="20"/>
                    <w:rPr>
                      <w:rFonts w:ascii="Arial"/>
                      <w:sz w:val="12"/>
                    </w:rPr>
                  </w:pPr>
                  <w:r>
                    <w:rPr>
                      <w:rFonts w:ascii="Arial"/>
                      <w:w w:val="105"/>
                      <w:sz w:val="12"/>
                    </w:rPr>
                    <w:t>Relative speedup</w:t>
                  </w:r>
                </w:p>
              </w:txbxContent>
            </v:textbox>
            <w10:wrap anchorx="page"/>
          </v:shape>
        </w:pict>
      </w:r>
      <w:r>
        <w:rPr>
          <w:rFonts w:ascii="Arial"/>
          <w:w w:val="105"/>
          <w:sz w:val="12"/>
        </w:rPr>
        <w:t>3x</w:t>
      </w:r>
    </w:p>
    <w:p w14:paraId="2F3B03A2" w14:textId="77777777" w:rsidR="00603298" w:rsidRDefault="00603298" w:rsidP="00787FB4">
      <w:pPr>
        <w:pStyle w:val="BodyText"/>
        <w:spacing w:before="120" w:after="120"/>
        <w:rPr>
          <w:rFonts w:ascii="Arial"/>
          <w:sz w:val="14"/>
        </w:rPr>
      </w:pPr>
    </w:p>
    <w:p w14:paraId="060729D5" w14:textId="77777777" w:rsidR="00603298" w:rsidRDefault="00603298" w:rsidP="00787FB4">
      <w:pPr>
        <w:pStyle w:val="BodyText"/>
        <w:spacing w:before="120" w:after="120"/>
        <w:rPr>
          <w:rFonts w:ascii="Arial"/>
        </w:rPr>
      </w:pPr>
    </w:p>
    <w:p w14:paraId="5BDC8AE6" w14:textId="77777777" w:rsidR="00603298" w:rsidRDefault="00685666" w:rsidP="00787FB4">
      <w:pPr>
        <w:spacing w:before="120" w:after="120"/>
        <w:rPr>
          <w:rFonts w:ascii="Arial"/>
          <w:sz w:val="12"/>
        </w:rPr>
      </w:pPr>
      <w:r>
        <w:rPr>
          <w:rFonts w:ascii="Arial"/>
          <w:w w:val="105"/>
          <w:sz w:val="12"/>
        </w:rPr>
        <w:t>2x</w:t>
      </w:r>
    </w:p>
    <w:p w14:paraId="36C96E13" w14:textId="77777777" w:rsidR="00603298" w:rsidRDefault="00603298" w:rsidP="00787FB4">
      <w:pPr>
        <w:pStyle w:val="BodyText"/>
        <w:spacing w:before="120" w:after="120"/>
        <w:rPr>
          <w:rFonts w:ascii="Arial"/>
          <w:sz w:val="14"/>
        </w:rPr>
      </w:pPr>
    </w:p>
    <w:p w14:paraId="6890A48B" w14:textId="77777777" w:rsidR="00603298" w:rsidRDefault="00603298" w:rsidP="00787FB4">
      <w:pPr>
        <w:pStyle w:val="BodyText"/>
        <w:spacing w:before="120" w:after="120"/>
        <w:rPr>
          <w:rFonts w:ascii="Arial"/>
        </w:rPr>
      </w:pPr>
    </w:p>
    <w:p w14:paraId="100559F1" w14:textId="77777777" w:rsidR="00603298" w:rsidRDefault="00685666" w:rsidP="00787FB4">
      <w:pPr>
        <w:spacing w:before="120" w:after="120"/>
        <w:rPr>
          <w:rFonts w:ascii="Arial"/>
          <w:sz w:val="12"/>
        </w:rPr>
      </w:pPr>
      <w:r>
        <w:rPr>
          <w:rFonts w:ascii="Arial"/>
          <w:w w:val="105"/>
          <w:sz w:val="12"/>
        </w:rPr>
        <w:t>1x</w:t>
      </w:r>
    </w:p>
    <w:p w14:paraId="3858262D" w14:textId="77777777" w:rsidR="00603298" w:rsidRDefault="00603298" w:rsidP="00787FB4">
      <w:pPr>
        <w:pStyle w:val="BodyText"/>
        <w:spacing w:before="120" w:after="120"/>
        <w:rPr>
          <w:rFonts w:ascii="Arial"/>
          <w:sz w:val="14"/>
        </w:rPr>
      </w:pPr>
    </w:p>
    <w:p w14:paraId="28BD6BF5" w14:textId="77777777" w:rsidR="00603298" w:rsidRDefault="00603298" w:rsidP="00787FB4">
      <w:pPr>
        <w:pStyle w:val="BodyText"/>
        <w:spacing w:before="120" w:after="120"/>
        <w:rPr>
          <w:rFonts w:ascii="Arial"/>
          <w:sz w:val="14"/>
        </w:rPr>
      </w:pPr>
    </w:p>
    <w:p w14:paraId="05E36728" w14:textId="77777777" w:rsidR="00603298" w:rsidRDefault="00603298" w:rsidP="00787FB4">
      <w:pPr>
        <w:pStyle w:val="BodyText"/>
        <w:spacing w:before="120" w:after="120"/>
        <w:rPr>
          <w:rFonts w:ascii="Arial"/>
          <w:sz w:val="17"/>
        </w:rPr>
      </w:pPr>
    </w:p>
    <w:p w14:paraId="7FF91224" w14:textId="77777777" w:rsidR="00603298" w:rsidRDefault="00685666" w:rsidP="00787FB4">
      <w:pPr>
        <w:tabs>
          <w:tab w:val="left" w:pos="3571"/>
          <w:tab w:val="left" w:pos="4509"/>
          <w:tab w:val="left" w:pos="5448"/>
        </w:tabs>
        <w:spacing w:before="120" w:after="120"/>
        <w:rPr>
          <w:rFonts w:ascii="Arial"/>
          <w:sz w:val="12"/>
        </w:rPr>
      </w:pPr>
      <w:r>
        <w:rPr>
          <w:rFonts w:ascii="Arial"/>
          <w:w w:val="105"/>
          <w:sz w:val="12"/>
        </w:rPr>
        <w:t>1x</w:t>
      </w:r>
      <w:r>
        <w:rPr>
          <w:rFonts w:ascii="Arial"/>
          <w:w w:val="105"/>
          <w:sz w:val="12"/>
        </w:rPr>
        <w:tab/>
        <w:t>2x</w:t>
      </w:r>
      <w:r>
        <w:rPr>
          <w:rFonts w:ascii="Arial"/>
          <w:w w:val="105"/>
          <w:sz w:val="12"/>
        </w:rPr>
        <w:tab/>
        <w:t>3x</w:t>
      </w:r>
      <w:r>
        <w:rPr>
          <w:rFonts w:ascii="Arial"/>
          <w:w w:val="105"/>
          <w:sz w:val="12"/>
        </w:rPr>
        <w:tab/>
      </w:r>
      <w:r>
        <w:rPr>
          <w:rFonts w:ascii="Arial"/>
          <w:spacing w:val="-9"/>
          <w:w w:val="105"/>
          <w:sz w:val="12"/>
        </w:rPr>
        <w:t xml:space="preserve">4x </w:t>
      </w:r>
      <w:r>
        <w:rPr>
          <w:rFonts w:ascii="Arial"/>
          <w:w w:val="105"/>
          <w:sz w:val="12"/>
        </w:rPr>
        <w:t>Relative size of EC2</w:t>
      </w:r>
      <w:r>
        <w:rPr>
          <w:rFonts w:ascii="Arial"/>
          <w:spacing w:val="-3"/>
          <w:w w:val="105"/>
          <w:sz w:val="12"/>
        </w:rPr>
        <w:t xml:space="preserve"> </w:t>
      </w:r>
      <w:r>
        <w:rPr>
          <w:rFonts w:ascii="Arial"/>
          <w:w w:val="105"/>
          <w:sz w:val="12"/>
        </w:rPr>
        <w:t>cluster</w:t>
      </w:r>
    </w:p>
    <w:p w14:paraId="1139DA27" w14:textId="77777777" w:rsidR="00603298" w:rsidRDefault="00603298" w:rsidP="00787FB4">
      <w:pPr>
        <w:pStyle w:val="BodyText"/>
        <w:spacing w:before="120" w:after="120"/>
        <w:rPr>
          <w:rFonts w:ascii="Arial"/>
          <w:sz w:val="24"/>
        </w:rPr>
      </w:pPr>
    </w:p>
    <w:p w14:paraId="7372D35F" w14:textId="77777777" w:rsidR="00603298" w:rsidRDefault="00685666" w:rsidP="00787FB4">
      <w:pPr>
        <w:pStyle w:val="BodyText"/>
        <w:spacing w:before="120" w:after="120"/>
      </w:pPr>
      <w:r>
        <w:t>Figure 3.2: Running time of the stripes algorithm on the APW corpus with Hadoop clusters of different sizes from EC2 (left). Scaling characteristics</w:t>
      </w:r>
      <w:r>
        <w:rPr>
          <w:spacing w:val="-18"/>
        </w:rPr>
        <w:t xml:space="preserve"> </w:t>
      </w:r>
      <w:r>
        <w:t>(rel- ative speedup) in terms of increasing Hadoop cluster size</w:t>
      </w:r>
      <w:r>
        <w:rPr>
          <w:spacing w:val="-11"/>
        </w:rPr>
        <w:t xml:space="preserve"> </w:t>
      </w:r>
      <w:r>
        <w:t>(right).</w:t>
      </w:r>
    </w:p>
    <w:p w14:paraId="1723CF1D" w14:textId="77777777" w:rsidR="00603298" w:rsidRDefault="00603298" w:rsidP="00787FB4">
      <w:pPr>
        <w:pStyle w:val="BodyText"/>
        <w:spacing w:before="120" w:after="120"/>
        <w:rPr>
          <w:sz w:val="8"/>
        </w:rPr>
      </w:pPr>
    </w:p>
    <w:p w14:paraId="53CD38B7" w14:textId="77777777" w:rsidR="00603298" w:rsidRDefault="00685666" w:rsidP="00787FB4">
      <w:pPr>
        <w:pStyle w:val="BodyText"/>
        <w:spacing w:before="120" w:after="120"/>
      </w:pPr>
      <w:r>
        <w:t>simply</w:t>
      </w:r>
      <w:r>
        <w:rPr>
          <w:spacing w:val="-21"/>
        </w:rPr>
        <w:t xml:space="preserve"> </w:t>
      </w:r>
      <w:r>
        <w:t>because</w:t>
      </w:r>
      <w:r>
        <w:rPr>
          <w:spacing w:val="-20"/>
        </w:rPr>
        <w:t xml:space="preserve"> </w:t>
      </w:r>
      <w:r>
        <w:t>one</w:t>
      </w:r>
      <w:r>
        <w:rPr>
          <w:spacing w:val="-20"/>
        </w:rPr>
        <w:t xml:space="preserve"> </w:t>
      </w:r>
      <w:r>
        <w:t>of</w:t>
      </w:r>
      <w:r>
        <w:rPr>
          <w:spacing w:val="-20"/>
        </w:rPr>
        <w:t xml:space="preserve"> </w:t>
      </w:r>
      <w:r>
        <w:t>the</w:t>
      </w:r>
      <w:r>
        <w:rPr>
          <w:spacing w:val="-21"/>
        </w:rPr>
        <w:t xml:space="preserve"> </w:t>
      </w:r>
      <w:r>
        <w:t>words</w:t>
      </w:r>
      <w:r>
        <w:rPr>
          <w:spacing w:val="-20"/>
        </w:rPr>
        <w:t xml:space="preserve"> </w:t>
      </w:r>
      <w:r>
        <w:t>is</w:t>
      </w:r>
      <w:r>
        <w:rPr>
          <w:spacing w:val="-20"/>
        </w:rPr>
        <w:t xml:space="preserve"> </w:t>
      </w:r>
      <w:r>
        <w:t>very</w:t>
      </w:r>
      <w:r>
        <w:rPr>
          <w:spacing w:val="-20"/>
        </w:rPr>
        <w:t xml:space="preserve"> </w:t>
      </w:r>
      <w:r>
        <w:t>common.</w:t>
      </w:r>
      <w:r>
        <w:rPr>
          <w:spacing w:val="10"/>
        </w:rPr>
        <w:t xml:space="preserve"> </w:t>
      </w:r>
      <w:r>
        <w:t>A</w:t>
      </w:r>
      <w:r>
        <w:rPr>
          <w:spacing w:val="-20"/>
        </w:rPr>
        <w:t xml:space="preserve"> </w:t>
      </w:r>
      <w:r>
        <w:t>simple</w:t>
      </w:r>
      <w:r>
        <w:rPr>
          <w:spacing w:val="-20"/>
        </w:rPr>
        <w:t xml:space="preserve"> </w:t>
      </w:r>
      <w:r>
        <w:t>remedy</w:t>
      </w:r>
      <w:r>
        <w:rPr>
          <w:spacing w:val="-21"/>
        </w:rPr>
        <w:t xml:space="preserve"> </w:t>
      </w:r>
      <w:r>
        <w:t>is</w:t>
      </w:r>
      <w:r>
        <w:rPr>
          <w:spacing w:val="-20"/>
        </w:rPr>
        <w:t xml:space="preserve"> </w:t>
      </w:r>
      <w:r>
        <w:t>to</w:t>
      </w:r>
      <w:r>
        <w:rPr>
          <w:spacing w:val="-20"/>
        </w:rPr>
        <w:t xml:space="preserve"> </w:t>
      </w:r>
      <w:r>
        <w:t xml:space="preserve">convert absolute counts into relative frequencies, </w:t>
      </w:r>
      <w:r>
        <w:rPr>
          <w:rFonts w:ascii="DejaVu Serif"/>
          <w:i/>
        </w:rPr>
        <w:t xml:space="preserve">f </w:t>
      </w:r>
      <w:r>
        <w:rPr>
          <w:spacing w:val="3"/>
        </w:rPr>
        <w:t>(</w:t>
      </w:r>
      <w:r>
        <w:rPr>
          <w:rFonts w:ascii="DejaVu Serif"/>
          <w:i/>
          <w:spacing w:val="3"/>
        </w:rPr>
        <w:t>w</w:t>
      </w:r>
      <w:r>
        <w:rPr>
          <w:rFonts w:ascii="Times New Roman"/>
          <w:i/>
          <w:spacing w:val="3"/>
          <w:vertAlign w:val="subscript"/>
        </w:rPr>
        <w:t>j</w:t>
      </w:r>
      <w:r>
        <w:rPr>
          <w:rFonts w:ascii="DejaVu Sans"/>
          <w:i/>
          <w:spacing w:val="3"/>
        </w:rPr>
        <w:t>|</w:t>
      </w:r>
      <w:r>
        <w:rPr>
          <w:rFonts w:ascii="DejaVu Serif"/>
          <w:i/>
          <w:spacing w:val="3"/>
        </w:rPr>
        <w:t>w</w:t>
      </w:r>
      <w:r>
        <w:rPr>
          <w:rFonts w:ascii="Times New Roman"/>
          <w:i/>
          <w:spacing w:val="3"/>
          <w:vertAlign w:val="subscript"/>
        </w:rPr>
        <w:t>i</w:t>
      </w:r>
      <w:r>
        <w:rPr>
          <w:spacing w:val="3"/>
        </w:rPr>
        <w:t xml:space="preserve">). </w:t>
      </w:r>
      <w:r>
        <w:t xml:space="preserve">That is, what proportion of the time does </w:t>
      </w:r>
      <w:r>
        <w:rPr>
          <w:rFonts w:ascii="DejaVu Serif"/>
          <w:i/>
        </w:rPr>
        <w:t>w</w:t>
      </w:r>
      <w:r>
        <w:rPr>
          <w:rFonts w:ascii="Times New Roman"/>
          <w:i/>
          <w:vertAlign w:val="subscript"/>
        </w:rPr>
        <w:t>j</w:t>
      </w:r>
      <w:r>
        <w:rPr>
          <w:rFonts w:ascii="Times New Roman"/>
          <w:i/>
        </w:rPr>
        <w:t xml:space="preserve"> </w:t>
      </w:r>
      <w:r>
        <w:t xml:space="preserve">appear in the context of </w:t>
      </w:r>
      <w:r>
        <w:rPr>
          <w:rFonts w:ascii="DejaVu Serif"/>
          <w:i/>
          <w:spacing w:val="3"/>
        </w:rPr>
        <w:t>w</w:t>
      </w:r>
      <w:r>
        <w:rPr>
          <w:rFonts w:ascii="Times New Roman"/>
          <w:i/>
          <w:spacing w:val="3"/>
          <w:vertAlign w:val="subscript"/>
        </w:rPr>
        <w:t>i</w:t>
      </w:r>
      <w:r>
        <w:rPr>
          <w:spacing w:val="3"/>
        </w:rPr>
        <w:t xml:space="preserve">? </w:t>
      </w:r>
      <w:r>
        <w:t xml:space="preserve">This can </w:t>
      </w:r>
      <w:r>
        <w:rPr>
          <w:spacing w:val="2"/>
        </w:rPr>
        <w:t xml:space="preserve">be </w:t>
      </w:r>
      <w:r>
        <w:t>computed using the following</w:t>
      </w:r>
      <w:r>
        <w:rPr>
          <w:spacing w:val="-1"/>
        </w:rPr>
        <w:t xml:space="preserve"> </w:t>
      </w:r>
      <w:r>
        <w:t>equation:</w:t>
      </w:r>
    </w:p>
    <w:p w14:paraId="0305B2A1" w14:textId="77777777" w:rsidR="00603298" w:rsidRDefault="00685666" w:rsidP="00787FB4">
      <w:pPr>
        <w:spacing w:before="120" w:after="120"/>
        <w:rPr>
          <w:sz w:val="20"/>
        </w:rPr>
      </w:pPr>
      <w:r>
        <w:pict w14:anchorId="0485639B">
          <v:shape id="_x0000_s3309" type="#_x0000_t202" style="position:absolute;margin-left:241.3pt;margin-top:14.9pt;width:42.1pt;height:37.2pt;z-index:-251799552;mso-position-horizontal-relative:page" filled="f" stroked="f">
            <v:textbox inset="0,0,0,0">
              <w:txbxContent>
                <w:p w14:paraId="20EEA80B" w14:textId="77777777" w:rsidR="00603298" w:rsidRDefault="00685666">
                  <w:pPr>
                    <w:tabs>
                      <w:tab w:val="left" w:pos="631"/>
                    </w:tabs>
                    <w:spacing w:line="214" w:lineRule="exact"/>
                    <w:rPr>
                      <w:rFonts w:ascii="Arial" w:hAnsi="Arial"/>
                      <w:sz w:val="20"/>
                    </w:rPr>
                  </w:pPr>
                  <w:r>
                    <w:rPr>
                      <w:rFonts w:ascii="DejaVu Sans" w:hAnsi="DejaVu Sans"/>
                      <w:i/>
                      <w:w w:val="105"/>
                      <w:sz w:val="20"/>
                    </w:rPr>
                    <w:t>|</w:t>
                  </w:r>
                  <w:r>
                    <w:rPr>
                      <w:rFonts w:ascii="DejaVu Sans" w:hAnsi="DejaVu Sans"/>
                      <w:i/>
                      <w:w w:val="105"/>
                      <w:sz w:val="20"/>
                    </w:rPr>
                    <w:tab/>
                  </w:r>
                  <w:r>
                    <w:rPr>
                      <w:rFonts w:ascii="Arial" w:hAnsi="Arial"/>
                      <w:spacing w:val="-20"/>
                      <w:w w:val="150"/>
                      <w:position w:val="1"/>
                      <w:sz w:val="20"/>
                    </w:rPr>
                    <w:t>Σ</w:t>
                  </w:r>
                </w:p>
              </w:txbxContent>
            </v:textbox>
            <w10:wrap anchorx="page"/>
          </v:shape>
        </w:pict>
      </w:r>
      <w:r>
        <w:rPr>
          <w:rFonts w:ascii="DejaVu Serif"/>
          <w:i/>
          <w:w w:val="105"/>
          <w:sz w:val="20"/>
        </w:rPr>
        <w:t xml:space="preserve">N </w:t>
      </w:r>
      <w:r>
        <w:rPr>
          <w:w w:val="105"/>
          <w:sz w:val="20"/>
        </w:rPr>
        <w:t>(</w:t>
      </w:r>
      <w:r>
        <w:rPr>
          <w:rFonts w:ascii="DejaVu Serif"/>
          <w:i/>
          <w:w w:val="105"/>
          <w:sz w:val="20"/>
        </w:rPr>
        <w:t>w</w:t>
      </w:r>
      <w:r>
        <w:rPr>
          <w:rFonts w:ascii="Times New Roman"/>
          <w:i/>
          <w:w w:val="105"/>
          <w:sz w:val="20"/>
          <w:vertAlign w:val="subscript"/>
        </w:rPr>
        <w:t>i</w:t>
      </w:r>
      <w:r>
        <w:rPr>
          <w:rFonts w:ascii="DejaVu Serif"/>
          <w:i/>
          <w:w w:val="105"/>
          <w:sz w:val="20"/>
        </w:rPr>
        <w:t>, w</w:t>
      </w:r>
      <w:r>
        <w:rPr>
          <w:rFonts w:ascii="Times New Roman"/>
          <w:i/>
          <w:w w:val="105"/>
          <w:sz w:val="20"/>
          <w:vertAlign w:val="subscript"/>
        </w:rPr>
        <w:t>j</w:t>
      </w:r>
      <w:r>
        <w:rPr>
          <w:w w:val="105"/>
          <w:sz w:val="20"/>
        </w:rPr>
        <w:t>)</w:t>
      </w:r>
    </w:p>
    <w:p w14:paraId="0CA27E6B" w14:textId="77777777" w:rsidR="00603298" w:rsidRDefault="00603298" w:rsidP="00787FB4">
      <w:pPr>
        <w:spacing w:before="120" w:after="120"/>
        <w:rPr>
          <w:sz w:val="20"/>
        </w:rPr>
        <w:sectPr w:rsidR="00603298">
          <w:pgSz w:w="12240" w:h="15840"/>
          <w:pgMar w:top="1500" w:right="1060" w:bottom="280" w:left="1720" w:header="720" w:footer="720" w:gutter="0"/>
          <w:cols w:space="720"/>
        </w:sectPr>
      </w:pPr>
    </w:p>
    <w:p w14:paraId="50D87DA1" w14:textId="77777777" w:rsidR="00603298" w:rsidRDefault="00685666" w:rsidP="00787FB4">
      <w:pPr>
        <w:spacing w:before="120" w:after="120"/>
        <w:rPr>
          <w:sz w:val="20"/>
        </w:rPr>
      </w:pPr>
      <w:r>
        <w:pict w14:anchorId="0C4AE4CA">
          <v:line id="_x0000_s3308" style="position:absolute;z-index:-251801600;mso-position-horizontal-relative:page" from="272.85pt,5.85pt" to="336.1pt,5.85pt" strokeweight=".14042mm">
            <w10:wrap anchorx="page"/>
          </v:line>
        </w:pict>
      </w:r>
      <w:r>
        <w:rPr>
          <w:rFonts w:ascii="DejaVu Serif"/>
          <w:i/>
          <w:w w:val="115"/>
          <w:sz w:val="20"/>
        </w:rPr>
        <w:t>f</w:t>
      </w:r>
      <w:r>
        <w:rPr>
          <w:rFonts w:ascii="DejaVu Serif"/>
          <w:i/>
          <w:spacing w:val="-56"/>
          <w:w w:val="115"/>
          <w:sz w:val="20"/>
        </w:rPr>
        <w:t xml:space="preserve"> </w:t>
      </w:r>
      <w:r>
        <w:rPr>
          <w:w w:val="115"/>
          <w:sz w:val="20"/>
        </w:rPr>
        <w:t>(</w:t>
      </w:r>
      <w:r>
        <w:rPr>
          <w:rFonts w:ascii="DejaVu Serif"/>
          <w:i/>
          <w:w w:val="115"/>
          <w:sz w:val="20"/>
        </w:rPr>
        <w:t>w</w:t>
      </w:r>
      <w:r>
        <w:rPr>
          <w:rFonts w:ascii="Times New Roman"/>
          <w:i/>
          <w:w w:val="115"/>
          <w:sz w:val="20"/>
          <w:vertAlign w:val="subscript"/>
        </w:rPr>
        <w:t>j</w:t>
      </w:r>
      <w:r>
        <w:rPr>
          <w:rFonts w:ascii="Times New Roman"/>
          <w:i/>
          <w:w w:val="115"/>
          <w:sz w:val="20"/>
        </w:rPr>
        <w:t xml:space="preserve"> </w:t>
      </w:r>
      <w:r>
        <w:rPr>
          <w:rFonts w:ascii="DejaVu Serif"/>
          <w:i/>
          <w:spacing w:val="3"/>
          <w:w w:val="115"/>
          <w:sz w:val="20"/>
        </w:rPr>
        <w:t>w</w:t>
      </w:r>
      <w:r>
        <w:rPr>
          <w:rFonts w:ascii="Times New Roman"/>
          <w:i/>
          <w:spacing w:val="3"/>
          <w:w w:val="115"/>
          <w:sz w:val="20"/>
          <w:vertAlign w:val="subscript"/>
        </w:rPr>
        <w:t>i</w:t>
      </w:r>
      <w:r>
        <w:rPr>
          <w:spacing w:val="3"/>
          <w:w w:val="115"/>
          <w:sz w:val="20"/>
        </w:rPr>
        <w:t xml:space="preserve">) </w:t>
      </w:r>
      <w:r>
        <w:rPr>
          <w:w w:val="115"/>
          <w:sz w:val="20"/>
        </w:rPr>
        <w:t>=</w:t>
      </w:r>
    </w:p>
    <w:p w14:paraId="1C586126" w14:textId="77777777" w:rsidR="00603298" w:rsidRDefault="00685666" w:rsidP="00787FB4">
      <w:pPr>
        <w:spacing w:before="120" w:after="120"/>
        <w:rPr>
          <w:rFonts w:ascii="Trebuchet MS"/>
          <w:i/>
          <w:sz w:val="10"/>
        </w:rPr>
      </w:pPr>
      <w:r>
        <w:rPr>
          <w:rFonts w:ascii="Times New Roman"/>
          <w:i/>
          <w:w w:val="115"/>
          <w:position w:val="-3"/>
          <w:sz w:val="14"/>
        </w:rPr>
        <w:t>w</w:t>
      </w:r>
      <w:r>
        <w:rPr>
          <w:rFonts w:ascii="Trebuchet MS"/>
          <w:i/>
          <w:w w:val="115"/>
          <w:sz w:val="10"/>
        </w:rPr>
        <w:t>t</w:t>
      </w:r>
    </w:p>
    <w:p w14:paraId="0593A6EE" w14:textId="77777777" w:rsidR="00603298" w:rsidRDefault="00685666" w:rsidP="00787FB4">
      <w:pPr>
        <w:pStyle w:val="BodyText"/>
        <w:spacing w:before="120" w:after="120"/>
      </w:pPr>
      <w:r>
        <w:br w:type="column"/>
      </w:r>
      <w:r>
        <w:t>(3.2)</w:t>
      </w:r>
    </w:p>
    <w:p w14:paraId="0C77ADD0" w14:textId="77777777" w:rsidR="00603298" w:rsidRDefault="00685666" w:rsidP="00787FB4">
      <w:pPr>
        <w:spacing w:before="120" w:after="120"/>
        <w:rPr>
          <w:sz w:val="20"/>
        </w:rPr>
      </w:pPr>
      <w:r>
        <w:rPr>
          <w:rFonts w:ascii="DejaVu Serif"/>
          <w:i/>
          <w:w w:val="91"/>
          <w:sz w:val="20"/>
        </w:rPr>
        <w:t>N</w:t>
      </w:r>
      <w:r>
        <w:rPr>
          <w:rFonts w:ascii="DejaVu Serif"/>
          <w:i/>
          <w:spacing w:val="-42"/>
          <w:sz w:val="20"/>
        </w:rPr>
        <w:t xml:space="preserve"> </w:t>
      </w:r>
      <w:r>
        <w:rPr>
          <w:w w:val="99"/>
          <w:sz w:val="20"/>
        </w:rPr>
        <w:t>(</w:t>
      </w:r>
      <w:r>
        <w:rPr>
          <w:rFonts w:ascii="DejaVu Serif"/>
          <w:i/>
          <w:w w:val="83"/>
          <w:sz w:val="20"/>
        </w:rPr>
        <w:t>w</w:t>
      </w:r>
      <w:r>
        <w:rPr>
          <w:rFonts w:ascii="Times New Roman"/>
          <w:i/>
          <w:spacing w:val="10"/>
          <w:w w:val="139"/>
          <w:sz w:val="20"/>
          <w:vertAlign w:val="subscript"/>
        </w:rPr>
        <w:t>i</w:t>
      </w:r>
      <w:r>
        <w:rPr>
          <w:rFonts w:ascii="DejaVu Serif"/>
          <w:i/>
          <w:w w:val="86"/>
          <w:sz w:val="20"/>
        </w:rPr>
        <w:t>,</w:t>
      </w:r>
      <w:r>
        <w:rPr>
          <w:rFonts w:ascii="DejaVu Serif"/>
          <w:i/>
          <w:spacing w:val="-31"/>
          <w:sz w:val="20"/>
        </w:rPr>
        <w:t xml:space="preserve"> </w:t>
      </w:r>
      <w:r>
        <w:rPr>
          <w:rFonts w:ascii="DejaVu Serif"/>
          <w:i/>
          <w:spacing w:val="5"/>
          <w:w w:val="83"/>
          <w:sz w:val="20"/>
        </w:rPr>
        <w:t>w</w:t>
      </w:r>
      <w:r>
        <w:rPr>
          <w:rFonts w:ascii="DejaVu Sans"/>
          <w:i/>
          <w:smallCaps/>
          <w:spacing w:val="10"/>
          <w:w w:val="138"/>
          <w:position w:val="6"/>
          <w:sz w:val="14"/>
        </w:rPr>
        <w:t>j</w:t>
      </w:r>
      <w:r>
        <w:rPr>
          <w:w w:val="99"/>
          <w:sz w:val="20"/>
        </w:rPr>
        <w:t>)</w:t>
      </w:r>
    </w:p>
    <w:p w14:paraId="6653C4A0" w14:textId="77777777" w:rsidR="00603298" w:rsidRDefault="00603298" w:rsidP="00787FB4">
      <w:pPr>
        <w:spacing w:before="120" w:after="120"/>
        <w:rPr>
          <w:sz w:val="20"/>
        </w:rPr>
        <w:sectPr w:rsidR="00603298">
          <w:type w:val="continuous"/>
          <w:pgSz w:w="12240" w:h="15840"/>
          <w:pgMar w:top="1500" w:right="1060" w:bottom="280" w:left="1720" w:header="720" w:footer="720" w:gutter="0"/>
          <w:cols w:num="2" w:space="720" w:equalWidth="0">
            <w:col w:w="4111" w:space="40"/>
            <w:col w:w="5309"/>
          </w:cols>
        </w:sectPr>
      </w:pPr>
    </w:p>
    <w:p w14:paraId="36AB1394" w14:textId="77777777" w:rsidR="00603298" w:rsidRDefault="00685666" w:rsidP="00787FB4">
      <w:pPr>
        <w:pStyle w:val="BodyText"/>
        <w:spacing w:before="120" w:after="120"/>
      </w:pPr>
      <w:r>
        <w:pict w14:anchorId="3037C4B1">
          <v:shape id="_x0000_s3307" type="#_x0000_t202" style="position:absolute;margin-left:147.95pt;margin-top:-1pt;width:10pt;height:17.3pt;z-index:-251800576;mso-position-horizontal-relative:page" filled="f" stroked="f">
            <v:textbox inset="0,0,0,0">
              <w:txbxContent>
                <w:p w14:paraId="7A78BCA3" w14:textId="77777777" w:rsidR="00603298" w:rsidRDefault="00685666">
                  <w:pPr>
                    <w:spacing w:line="202" w:lineRule="exact"/>
                    <w:rPr>
                      <w:rFonts w:ascii="DejaVu Sans" w:hAnsi="DejaVu Sans"/>
                      <w:i/>
                      <w:sz w:val="20"/>
                    </w:rPr>
                  </w:pPr>
                  <w:r>
                    <w:rPr>
                      <w:rFonts w:ascii="DejaVu Sans" w:hAnsi="DejaVu Sans"/>
                      <w:i/>
                      <w:w w:val="95"/>
                      <w:sz w:val="20"/>
                    </w:rPr>
                    <w:t>· ·</w:t>
                  </w:r>
                </w:p>
              </w:txbxContent>
            </v:textbox>
            <w10:wrap anchorx="page"/>
          </v:shape>
        </w:pict>
      </w:r>
      <w:r>
        <w:t>Here,</w:t>
      </w:r>
      <w:r>
        <w:rPr>
          <w:spacing w:val="-9"/>
        </w:rPr>
        <w:t xml:space="preserve"> </w:t>
      </w:r>
      <w:r>
        <w:rPr>
          <w:rFonts w:ascii="DejaVu Serif"/>
          <w:i/>
        </w:rPr>
        <w:t>N</w:t>
      </w:r>
      <w:r>
        <w:rPr>
          <w:rFonts w:ascii="DejaVu Serif"/>
          <w:i/>
          <w:spacing w:val="-43"/>
        </w:rPr>
        <w:t xml:space="preserve"> </w:t>
      </w:r>
      <w:r>
        <w:t>(</w:t>
      </w:r>
      <w:r>
        <w:rPr>
          <w:spacing w:val="-15"/>
        </w:rPr>
        <w:t xml:space="preserve"> </w:t>
      </w:r>
      <w:r>
        <w:rPr>
          <w:rFonts w:ascii="DejaVu Serif"/>
          <w:i/>
        </w:rPr>
        <w:t>,</w:t>
      </w:r>
      <w:r>
        <w:rPr>
          <w:rFonts w:ascii="DejaVu Serif"/>
          <w:i/>
          <w:spacing w:val="19"/>
        </w:rPr>
        <w:t xml:space="preserve"> </w:t>
      </w:r>
      <w:r>
        <w:t>)</w:t>
      </w:r>
      <w:r>
        <w:rPr>
          <w:spacing w:val="-10"/>
        </w:rPr>
        <w:t xml:space="preserve"> </w:t>
      </w:r>
      <w:r>
        <w:t>indicates</w:t>
      </w:r>
      <w:r>
        <w:rPr>
          <w:spacing w:val="-9"/>
        </w:rPr>
        <w:t xml:space="preserve"> </w:t>
      </w:r>
      <w:r>
        <w:t>the</w:t>
      </w:r>
      <w:r>
        <w:rPr>
          <w:spacing w:val="-9"/>
        </w:rPr>
        <w:t xml:space="preserve"> </w:t>
      </w:r>
      <w:r>
        <w:t>number</w:t>
      </w:r>
      <w:r>
        <w:rPr>
          <w:spacing w:val="-10"/>
        </w:rPr>
        <w:t xml:space="preserve"> </w:t>
      </w:r>
      <w:r>
        <w:t>of</w:t>
      </w:r>
      <w:r>
        <w:rPr>
          <w:spacing w:val="-9"/>
        </w:rPr>
        <w:t xml:space="preserve"> </w:t>
      </w:r>
      <w:r>
        <w:t>times</w:t>
      </w:r>
      <w:r>
        <w:rPr>
          <w:spacing w:val="-9"/>
        </w:rPr>
        <w:t xml:space="preserve"> </w:t>
      </w:r>
      <w:r>
        <w:t>a</w:t>
      </w:r>
      <w:r>
        <w:rPr>
          <w:spacing w:val="-10"/>
        </w:rPr>
        <w:t xml:space="preserve"> </w:t>
      </w:r>
      <w:r>
        <w:t>particular</w:t>
      </w:r>
      <w:r>
        <w:rPr>
          <w:spacing w:val="-9"/>
        </w:rPr>
        <w:t xml:space="preserve"> </w:t>
      </w:r>
      <w:r>
        <w:t>co-occurring</w:t>
      </w:r>
      <w:r>
        <w:rPr>
          <w:spacing w:val="-9"/>
        </w:rPr>
        <w:t xml:space="preserve"> </w:t>
      </w:r>
      <w:r>
        <w:t>word</w:t>
      </w:r>
      <w:r>
        <w:rPr>
          <w:spacing w:val="-9"/>
        </w:rPr>
        <w:t xml:space="preserve"> </w:t>
      </w:r>
      <w:r>
        <w:t xml:space="preserve">pair is observed in the corpus. </w:t>
      </w:r>
      <w:r>
        <w:rPr>
          <w:spacing w:val="-9"/>
        </w:rPr>
        <w:t xml:space="preserve">We </w:t>
      </w:r>
      <w:r>
        <w:t xml:space="preserve">need the </w:t>
      </w:r>
      <w:r>
        <w:lastRenderedPageBreak/>
        <w:t xml:space="preserve">count of the joint </w:t>
      </w:r>
      <w:r>
        <w:rPr>
          <w:spacing w:val="-3"/>
        </w:rPr>
        <w:t xml:space="preserve">event </w:t>
      </w:r>
      <w:r>
        <w:t>(word co- occurrence),</w:t>
      </w:r>
      <w:r>
        <w:rPr>
          <w:spacing w:val="-5"/>
        </w:rPr>
        <w:t xml:space="preserve"> </w:t>
      </w:r>
      <w:r>
        <w:t>divided</w:t>
      </w:r>
      <w:r>
        <w:rPr>
          <w:spacing w:val="-6"/>
        </w:rPr>
        <w:t xml:space="preserve"> </w:t>
      </w:r>
      <w:r>
        <w:rPr>
          <w:spacing w:val="-3"/>
        </w:rPr>
        <w:t>by</w:t>
      </w:r>
      <w:r>
        <w:rPr>
          <w:spacing w:val="-6"/>
        </w:rPr>
        <w:t xml:space="preserve"> </w:t>
      </w:r>
      <w:r>
        <w:t>what</w:t>
      </w:r>
      <w:r>
        <w:rPr>
          <w:spacing w:val="-6"/>
        </w:rPr>
        <w:t xml:space="preserve"> </w:t>
      </w:r>
      <w:r>
        <w:t>is</w:t>
      </w:r>
      <w:r>
        <w:rPr>
          <w:spacing w:val="-6"/>
        </w:rPr>
        <w:t xml:space="preserve"> </w:t>
      </w:r>
      <w:r>
        <w:t>known</w:t>
      </w:r>
      <w:r>
        <w:rPr>
          <w:spacing w:val="-6"/>
        </w:rPr>
        <w:t xml:space="preserve"> </w:t>
      </w:r>
      <w:r>
        <w:t>as</w:t>
      </w:r>
      <w:r>
        <w:rPr>
          <w:spacing w:val="-6"/>
        </w:rPr>
        <w:t xml:space="preserve"> </w:t>
      </w:r>
      <w:r>
        <w:t>the</w:t>
      </w:r>
      <w:r>
        <w:rPr>
          <w:spacing w:val="-6"/>
        </w:rPr>
        <w:t xml:space="preserve"> </w:t>
      </w:r>
      <w:r>
        <w:t>marginal</w:t>
      </w:r>
      <w:r>
        <w:rPr>
          <w:spacing w:val="-6"/>
        </w:rPr>
        <w:t xml:space="preserve"> </w:t>
      </w:r>
      <w:r>
        <w:t>(the</w:t>
      </w:r>
      <w:r>
        <w:rPr>
          <w:spacing w:val="-5"/>
        </w:rPr>
        <w:t xml:space="preserve"> </w:t>
      </w:r>
      <w:r>
        <w:t>sum</w:t>
      </w:r>
      <w:r>
        <w:rPr>
          <w:spacing w:val="-6"/>
        </w:rPr>
        <w:t xml:space="preserve"> </w:t>
      </w:r>
      <w:r>
        <w:t>of</w:t>
      </w:r>
      <w:r>
        <w:rPr>
          <w:spacing w:val="-6"/>
        </w:rPr>
        <w:t xml:space="preserve"> </w:t>
      </w:r>
      <w:r>
        <w:t>the</w:t>
      </w:r>
      <w:r>
        <w:rPr>
          <w:spacing w:val="-6"/>
        </w:rPr>
        <w:t xml:space="preserve"> </w:t>
      </w:r>
      <w:r>
        <w:t>counts of the conditioning variable co-occurring with anything</w:t>
      </w:r>
      <w:r>
        <w:rPr>
          <w:spacing w:val="-11"/>
        </w:rPr>
        <w:t xml:space="preserve"> </w:t>
      </w:r>
      <w:r>
        <w:t>else).</w:t>
      </w:r>
    </w:p>
    <w:p w14:paraId="5C1AEC5B"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0FEA45DD" w14:textId="77777777" w:rsidR="00603298" w:rsidRDefault="00603298" w:rsidP="00787FB4">
      <w:pPr>
        <w:pStyle w:val="BodyText"/>
        <w:spacing w:before="120" w:after="120"/>
        <w:rPr>
          <w:sz w:val="14"/>
        </w:rPr>
      </w:pPr>
    </w:p>
    <w:p w14:paraId="2986EADB" w14:textId="77777777" w:rsidR="00603298" w:rsidRDefault="00685666" w:rsidP="00787FB4">
      <w:pPr>
        <w:pStyle w:val="BodyText"/>
        <w:spacing w:before="120" w:after="120"/>
      </w:pPr>
      <w:r>
        <w:pict w14:anchorId="668193B0">
          <v:shape id="_x0000_s3306" type="#_x0000_t202" style="position:absolute;margin-left:432.5pt;margin-top:33.15pt;width:10.55pt;height:37.2pt;z-index:-251798528;mso-position-horizontal-relative:page" filled="f" stroked="f">
            <v:textbox inset="0,0,0,0">
              <w:txbxContent>
                <w:p w14:paraId="145B9C8E" w14:textId="77777777" w:rsidR="00603298" w:rsidRDefault="00685666">
                  <w:pPr>
                    <w:pStyle w:val="BodyText"/>
                    <w:spacing w:line="196" w:lineRule="exact"/>
                    <w:rPr>
                      <w:rFonts w:ascii="Arial" w:hAnsi="Arial"/>
                    </w:rPr>
                  </w:pPr>
                  <w:r>
                    <w:rPr>
                      <w:rFonts w:ascii="Arial" w:hAnsi="Arial"/>
                      <w:w w:val="170"/>
                    </w:rPr>
                    <w:t>Σ</w:t>
                  </w:r>
                </w:p>
              </w:txbxContent>
            </v:textbox>
            <w10:wrap anchorx="page"/>
          </v:shape>
        </w:pict>
      </w:r>
      <w:r>
        <w:rPr>
          <w:w w:val="99"/>
        </w:rPr>
        <w:t>Computing</w:t>
      </w:r>
      <w:r>
        <w:rPr>
          <w:spacing w:val="-21"/>
        </w:rPr>
        <w:t xml:space="preserve"> </w:t>
      </w:r>
      <w:r>
        <w:rPr>
          <w:w w:val="99"/>
        </w:rPr>
        <w:t>relati</w:t>
      </w:r>
      <w:r>
        <w:rPr>
          <w:spacing w:val="-6"/>
          <w:w w:val="99"/>
        </w:rPr>
        <w:t>v</w:t>
      </w:r>
      <w:r>
        <w:rPr>
          <w:w w:val="99"/>
        </w:rPr>
        <w:t>e</w:t>
      </w:r>
      <w:r>
        <w:rPr>
          <w:spacing w:val="-20"/>
        </w:rPr>
        <w:t xml:space="preserve"> </w:t>
      </w:r>
      <w:r>
        <w:rPr>
          <w:w w:val="99"/>
        </w:rPr>
        <w:t>frequencies</w:t>
      </w:r>
      <w:r>
        <w:rPr>
          <w:spacing w:val="-21"/>
        </w:rPr>
        <w:t xml:space="preserve"> </w:t>
      </w:r>
      <w:r>
        <w:rPr>
          <w:w w:val="99"/>
        </w:rPr>
        <w:t>with</w:t>
      </w:r>
      <w:r>
        <w:rPr>
          <w:spacing w:val="-21"/>
        </w:rPr>
        <w:t xml:space="preserve"> </w:t>
      </w:r>
      <w:r>
        <w:rPr>
          <w:w w:val="99"/>
        </w:rPr>
        <w:t>the</w:t>
      </w:r>
      <w:r>
        <w:rPr>
          <w:spacing w:val="-20"/>
        </w:rPr>
        <w:t xml:space="preserve"> </w:t>
      </w:r>
      <w:r>
        <w:rPr>
          <w:w w:val="99"/>
        </w:rPr>
        <w:t>stri</w:t>
      </w:r>
      <w:r>
        <w:rPr>
          <w:spacing w:val="5"/>
          <w:w w:val="99"/>
        </w:rPr>
        <w:t>p</w:t>
      </w:r>
      <w:r>
        <w:rPr>
          <w:w w:val="99"/>
        </w:rPr>
        <w:t>es</w:t>
      </w:r>
      <w:r>
        <w:rPr>
          <w:spacing w:val="-20"/>
        </w:rPr>
        <w:t xml:space="preserve"> </w:t>
      </w:r>
      <w:r>
        <w:rPr>
          <w:w w:val="99"/>
        </w:rPr>
        <w:t>approa</w:t>
      </w:r>
      <w:r>
        <w:rPr>
          <w:spacing w:val="-6"/>
          <w:w w:val="99"/>
        </w:rPr>
        <w:t>c</w:t>
      </w:r>
      <w:r>
        <w:rPr>
          <w:w w:val="99"/>
        </w:rPr>
        <w:t>h</w:t>
      </w:r>
      <w:r>
        <w:rPr>
          <w:spacing w:val="-21"/>
        </w:rPr>
        <w:t xml:space="preserve"> </w:t>
      </w:r>
      <w:r>
        <w:rPr>
          <w:w w:val="99"/>
        </w:rPr>
        <w:t>is</w:t>
      </w:r>
      <w:r>
        <w:rPr>
          <w:spacing w:val="-21"/>
        </w:rPr>
        <w:t xml:space="preserve"> </w:t>
      </w:r>
      <w:r>
        <w:rPr>
          <w:w w:val="99"/>
        </w:rPr>
        <w:t>straig</w:t>
      </w:r>
      <w:r>
        <w:rPr>
          <w:spacing w:val="-6"/>
          <w:w w:val="99"/>
        </w:rPr>
        <w:t>h</w:t>
      </w:r>
      <w:r>
        <w:rPr>
          <w:w w:val="99"/>
        </w:rPr>
        <w:t>t</w:t>
      </w:r>
      <w:r>
        <w:rPr>
          <w:spacing w:val="-1"/>
          <w:w w:val="99"/>
        </w:rPr>
        <w:t>f</w:t>
      </w:r>
      <w:r>
        <w:rPr>
          <w:w w:val="99"/>
        </w:rPr>
        <w:t>or</w:t>
      </w:r>
      <w:r>
        <w:rPr>
          <w:spacing w:val="-6"/>
          <w:w w:val="99"/>
        </w:rPr>
        <w:t>w</w:t>
      </w:r>
      <w:r>
        <w:rPr>
          <w:w w:val="99"/>
        </w:rPr>
        <w:t>ard. In</w:t>
      </w:r>
      <w:r>
        <w:rPr>
          <w:spacing w:val="-9"/>
        </w:rPr>
        <w:t xml:space="preserve"> </w:t>
      </w:r>
      <w:r>
        <w:rPr>
          <w:w w:val="99"/>
        </w:rPr>
        <w:t>the</w:t>
      </w:r>
      <w:r>
        <w:rPr>
          <w:spacing w:val="-9"/>
        </w:rPr>
        <w:t xml:space="preserve"> </w:t>
      </w:r>
      <w:r>
        <w:rPr>
          <w:w w:val="99"/>
        </w:rPr>
        <w:t>reducer,</w:t>
      </w:r>
      <w:r>
        <w:rPr>
          <w:spacing w:val="-8"/>
        </w:rPr>
        <w:t xml:space="preserve"> </w:t>
      </w:r>
      <w:r>
        <w:rPr>
          <w:w w:val="99"/>
        </w:rPr>
        <w:t>cou</w:t>
      </w:r>
      <w:r>
        <w:rPr>
          <w:spacing w:val="-6"/>
          <w:w w:val="99"/>
        </w:rPr>
        <w:t>n</w:t>
      </w:r>
      <w:r>
        <w:rPr>
          <w:w w:val="99"/>
        </w:rPr>
        <w:t>ts</w:t>
      </w:r>
      <w:r>
        <w:rPr>
          <w:spacing w:val="-9"/>
        </w:rPr>
        <w:t xml:space="preserve"> </w:t>
      </w:r>
      <w:r>
        <w:rPr>
          <w:w w:val="99"/>
        </w:rPr>
        <w:t>of</w:t>
      </w:r>
      <w:r>
        <w:rPr>
          <w:spacing w:val="-10"/>
        </w:rPr>
        <w:t xml:space="preserve"> </w:t>
      </w:r>
      <w:r>
        <w:rPr>
          <w:w w:val="99"/>
        </w:rPr>
        <w:t>all</w:t>
      </w:r>
      <w:r>
        <w:rPr>
          <w:spacing w:val="-10"/>
        </w:rPr>
        <w:t xml:space="preserve"> </w:t>
      </w:r>
      <w:r>
        <w:rPr>
          <w:spacing w:val="-6"/>
          <w:w w:val="99"/>
        </w:rPr>
        <w:t>w</w:t>
      </w:r>
      <w:r>
        <w:rPr>
          <w:w w:val="99"/>
        </w:rPr>
        <w:t>ords</w:t>
      </w:r>
      <w:r>
        <w:rPr>
          <w:spacing w:val="-10"/>
        </w:rPr>
        <w:t xml:space="preserve"> </w:t>
      </w:r>
      <w:r>
        <w:rPr>
          <w:w w:val="99"/>
        </w:rPr>
        <w:t>that</w:t>
      </w:r>
      <w:r>
        <w:rPr>
          <w:spacing w:val="-9"/>
        </w:rPr>
        <w:t xml:space="preserve"> </w:t>
      </w:r>
      <w:r>
        <w:rPr>
          <w:w w:val="99"/>
        </w:rPr>
        <w:t>co-</w:t>
      </w:r>
      <w:r>
        <w:rPr>
          <w:spacing w:val="5"/>
          <w:w w:val="99"/>
        </w:rPr>
        <w:t>o</w:t>
      </w:r>
      <w:r>
        <w:rPr>
          <w:w w:val="99"/>
        </w:rPr>
        <w:t>ccur</w:t>
      </w:r>
      <w:r>
        <w:rPr>
          <w:spacing w:val="-9"/>
        </w:rPr>
        <w:t xml:space="preserve"> </w:t>
      </w:r>
      <w:r>
        <w:rPr>
          <w:w w:val="99"/>
        </w:rPr>
        <w:t>with</w:t>
      </w:r>
      <w:r>
        <w:rPr>
          <w:spacing w:val="-9"/>
        </w:rPr>
        <w:t xml:space="preserve"> </w:t>
      </w:r>
      <w:r>
        <w:rPr>
          <w:w w:val="99"/>
        </w:rPr>
        <w:t>the</w:t>
      </w:r>
      <w:r>
        <w:rPr>
          <w:spacing w:val="-9"/>
        </w:rPr>
        <w:t xml:space="preserve"> </w:t>
      </w:r>
      <w:r>
        <w:rPr>
          <w:w w:val="99"/>
        </w:rPr>
        <w:t>conditioning</w:t>
      </w:r>
      <w:r>
        <w:rPr>
          <w:spacing w:val="-9"/>
        </w:rPr>
        <w:t xml:space="preserve"> </w:t>
      </w:r>
      <w:r>
        <w:rPr>
          <w:spacing w:val="-11"/>
          <w:w w:val="99"/>
        </w:rPr>
        <w:t>v</w:t>
      </w:r>
      <w:r>
        <w:rPr>
          <w:w w:val="99"/>
        </w:rPr>
        <w:t>ariable (</w:t>
      </w:r>
      <w:r>
        <w:rPr>
          <w:rFonts w:ascii="DejaVu Serif"/>
          <w:i/>
          <w:w w:val="83"/>
        </w:rPr>
        <w:t>w</w:t>
      </w:r>
      <w:r>
        <w:rPr>
          <w:rFonts w:ascii="Times New Roman"/>
          <w:i/>
          <w:w w:val="139"/>
          <w:vertAlign w:val="subscript"/>
        </w:rPr>
        <w:t>i</w:t>
      </w:r>
      <w:r>
        <w:rPr>
          <w:rFonts w:ascii="Times New Roman"/>
          <w:i/>
        </w:rPr>
        <w:t xml:space="preserve"> </w:t>
      </w:r>
      <w:r>
        <w:rPr>
          <w:rFonts w:ascii="Times New Roman"/>
          <w:i/>
          <w:spacing w:val="-21"/>
        </w:rPr>
        <w:t xml:space="preserve"> </w:t>
      </w:r>
      <w:r>
        <w:rPr>
          <w:w w:val="99"/>
        </w:rPr>
        <w:t>in</w:t>
      </w:r>
      <w:r>
        <w:rPr>
          <w:spacing w:val="3"/>
        </w:rPr>
        <w:t xml:space="preserve"> </w:t>
      </w:r>
      <w:r>
        <w:rPr>
          <w:w w:val="99"/>
        </w:rPr>
        <w:t>the</w:t>
      </w:r>
      <w:r>
        <w:rPr>
          <w:spacing w:val="3"/>
        </w:rPr>
        <w:t xml:space="preserve"> </w:t>
      </w:r>
      <w:r>
        <w:rPr>
          <w:w w:val="99"/>
        </w:rPr>
        <w:t>a</w:t>
      </w:r>
      <w:r>
        <w:rPr>
          <w:spacing w:val="5"/>
          <w:w w:val="99"/>
        </w:rPr>
        <w:t>b</w:t>
      </w:r>
      <w:r>
        <w:rPr>
          <w:spacing w:val="-6"/>
          <w:w w:val="99"/>
        </w:rPr>
        <w:t>ov</w:t>
      </w:r>
      <w:r>
        <w:rPr>
          <w:w w:val="99"/>
        </w:rPr>
        <w:t>e</w:t>
      </w:r>
      <w:r>
        <w:rPr>
          <w:spacing w:val="3"/>
        </w:rPr>
        <w:t xml:space="preserve"> </w:t>
      </w:r>
      <w:r>
        <w:rPr>
          <w:w w:val="99"/>
        </w:rPr>
        <w:t>exam</w:t>
      </w:r>
      <w:r>
        <w:rPr>
          <w:spacing w:val="-1"/>
          <w:w w:val="99"/>
        </w:rPr>
        <w:t>p</w:t>
      </w:r>
      <w:r>
        <w:rPr>
          <w:w w:val="99"/>
        </w:rPr>
        <w:t>le)</w:t>
      </w:r>
      <w:r>
        <w:rPr>
          <w:spacing w:val="3"/>
        </w:rPr>
        <w:t xml:space="preserve"> </w:t>
      </w:r>
      <w:r>
        <w:rPr>
          <w:w w:val="99"/>
        </w:rPr>
        <w:t>are</w:t>
      </w:r>
      <w:r>
        <w:rPr>
          <w:spacing w:val="3"/>
        </w:rPr>
        <w:t xml:space="preserve"> </w:t>
      </w:r>
      <w:r>
        <w:rPr>
          <w:spacing w:val="-6"/>
          <w:w w:val="99"/>
        </w:rPr>
        <w:t>a</w:t>
      </w:r>
      <w:r>
        <w:rPr>
          <w:spacing w:val="-11"/>
          <w:w w:val="99"/>
        </w:rPr>
        <w:t>v</w:t>
      </w:r>
      <w:r>
        <w:rPr>
          <w:w w:val="99"/>
        </w:rPr>
        <w:t>ailable</w:t>
      </w:r>
      <w:r>
        <w:rPr>
          <w:spacing w:val="3"/>
        </w:rPr>
        <w:t xml:space="preserve"> </w:t>
      </w:r>
      <w:r>
        <w:rPr>
          <w:w w:val="99"/>
        </w:rPr>
        <w:t>in</w:t>
      </w:r>
      <w:r>
        <w:rPr>
          <w:spacing w:val="3"/>
        </w:rPr>
        <w:t xml:space="preserve"> </w:t>
      </w:r>
      <w:r>
        <w:rPr>
          <w:w w:val="99"/>
        </w:rPr>
        <w:t>the</w:t>
      </w:r>
      <w:r>
        <w:rPr>
          <w:spacing w:val="3"/>
        </w:rPr>
        <w:t xml:space="preserve"> </w:t>
      </w:r>
      <w:r>
        <w:rPr>
          <w:w w:val="99"/>
        </w:rPr>
        <w:t>ass</w:t>
      </w:r>
      <w:r>
        <w:rPr>
          <w:spacing w:val="5"/>
          <w:w w:val="99"/>
        </w:rPr>
        <w:t>o</w:t>
      </w:r>
      <w:r>
        <w:rPr>
          <w:w w:val="99"/>
        </w:rPr>
        <w:t>ciati</w:t>
      </w:r>
      <w:r>
        <w:rPr>
          <w:spacing w:val="-6"/>
          <w:w w:val="99"/>
        </w:rPr>
        <w:t>v</w:t>
      </w:r>
      <w:r>
        <w:rPr>
          <w:w w:val="99"/>
        </w:rPr>
        <w:t>e</w:t>
      </w:r>
      <w:r>
        <w:rPr>
          <w:spacing w:val="3"/>
        </w:rPr>
        <w:t xml:space="preserve"> </w:t>
      </w:r>
      <w:r>
        <w:rPr>
          <w:w w:val="99"/>
        </w:rPr>
        <w:t>arr</w:t>
      </w:r>
      <w:r>
        <w:rPr>
          <w:spacing w:val="-6"/>
          <w:w w:val="99"/>
        </w:rPr>
        <w:t>a</w:t>
      </w:r>
      <w:r>
        <w:rPr>
          <w:spacing w:val="-17"/>
          <w:w w:val="99"/>
        </w:rPr>
        <w:t>y</w:t>
      </w:r>
      <w:r>
        <w:rPr>
          <w:w w:val="99"/>
        </w:rPr>
        <w:t>.</w:t>
      </w:r>
      <w:r>
        <w:rPr>
          <w:spacing w:val="32"/>
        </w:rPr>
        <w:t xml:space="preserve"> </w:t>
      </w:r>
      <w:r>
        <w:rPr>
          <w:w w:val="99"/>
        </w:rPr>
        <w:t>Therefore,</w:t>
      </w:r>
      <w:r>
        <w:rPr>
          <w:spacing w:val="4"/>
        </w:rPr>
        <w:t xml:space="preserve"> </w:t>
      </w:r>
      <w:r>
        <w:rPr>
          <w:w w:val="99"/>
        </w:rPr>
        <w:t xml:space="preserve">it </w:t>
      </w:r>
      <w:r>
        <w:rPr>
          <w:w w:val="97"/>
        </w:rPr>
        <w:t>suffices</w:t>
      </w:r>
      <w:r>
        <w:rPr>
          <w:spacing w:val="-5"/>
        </w:rPr>
        <w:t xml:space="preserve"> </w:t>
      </w:r>
      <w:r>
        <w:rPr>
          <w:w w:val="99"/>
        </w:rPr>
        <w:t>to</w:t>
      </w:r>
      <w:r>
        <w:rPr>
          <w:spacing w:val="-5"/>
        </w:rPr>
        <w:t xml:space="preserve"> </w:t>
      </w:r>
      <w:r>
        <w:rPr>
          <w:w w:val="99"/>
        </w:rPr>
        <w:t>sum</w:t>
      </w:r>
      <w:r>
        <w:rPr>
          <w:spacing w:val="-5"/>
        </w:rPr>
        <w:t xml:space="preserve"> </w:t>
      </w:r>
      <w:r>
        <w:rPr>
          <w:w w:val="99"/>
        </w:rPr>
        <w:t>all</w:t>
      </w:r>
      <w:r>
        <w:rPr>
          <w:spacing w:val="-5"/>
        </w:rPr>
        <w:t xml:space="preserve"> </w:t>
      </w:r>
      <w:r>
        <w:rPr>
          <w:w w:val="99"/>
        </w:rPr>
        <w:t>those</w:t>
      </w:r>
      <w:r>
        <w:rPr>
          <w:spacing w:val="-5"/>
        </w:rPr>
        <w:t xml:space="preserve"> </w:t>
      </w:r>
      <w:r>
        <w:rPr>
          <w:w w:val="99"/>
        </w:rPr>
        <w:t>cou</w:t>
      </w:r>
      <w:r>
        <w:rPr>
          <w:spacing w:val="-6"/>
          <w:w w:val="99"/>
        </w:rPr>
        <w:t>n</w:t>
      </w:r>
      <w:r>
        <w:rPr>
          <w:w w:val="99"/>
        </w:rPr>
        <w:t>ts</w:t>
      </w:r>
      <w:r>
        <w:rPr>
          <w:spacing w:val="-5"/>
        </w:rPr>
        <w:t xml:space="preserve"> </w:t>
      </w:r>
      <w:r>
        <w:rPr>
          <w:w w:val="99"/>
        </w:rPr>
        <w:t>to</w:t>
      </w:r>
      <w:r>
        <w:rPr>
          <w:spacing w:val="-5"/>
        </w:rPr>
        <w:t xml:space="preserve"> </w:t>
      </w:r>
      <w:r>
        <w:rPr>
          <w:w w:val="99"/>
        </w:rPr>
        <w:t>arri</w:t>
      </w:r>
      <w:r>
        <w:rPr>
          <w:spacing w:val="-6"/>
          <w:w w:val="99"/>
        </w:rPr>
        <w:t>v</w:t>
      </w:r>
      <w:r>
        <w:rPr>
          <w:w w:val="99"/>
        </w:rPr>
        <w:t>e</w:t>
      </w:r>
      <w:r>
        <w:rPr>
          <w:spacing w:val="-5"/>
        </w:rPr>
        <w:t xml:space="preserve"> </w:t>
      </w:r>
      <w:r>
        <w:rPr>
          <w:w w:val="99"/>
        </w:rPr>
        <w:t>at</w:t>
      </w:r>
      <w:r>
        <w:rPr>
          <w:spacing w:val="-5"/>
        </w:rPr>
        <w:t xml:space="preserve"> </w:t>
      </w:r>
      <w:r>
        <w:rPr>
          <w:w w:val="99"/>
        </w:rPr>
        <w:t>the</w:t>
      </w:r>
      <w:r>
        <w:rPr>
          <w:spacing w:val="-5"/>
        </w:rPr>
        <w:t xml:space="preserve"> </w:t>
      </w:r>
      <w:r>
        <w:rPr>
          <w:w w:val="99"/>
        </w:rPr>
        <w:t>margi</w:t>
      </w:r>
      <w:r>
        <w:rPr>
          <w:spacing w:val="-1"/>
          <w:w w:val="99"/>
        </w:rPr>
        <w:t>n</w:t>
      </w:r>
      <w:r>
        <w:rPr>
          <w:w w:val="99"/>
        </w:rPr>
        <w:t>al</w:t>
      </w:r>
      <w:r>
        <w:rPr>
          <w:spacing w:val="-5"/>
        </w:rPr>
        <w:t xml:space="preserve"> </w:t>
      </w:r>
      <w:r>
        <w:rPr>
          <w:w w:val="99"/>
        </w:rPr>
        <w:t>(i.e.,</w:t>
      </w:r>
      <w:r>
        <w:t xml:space="preserve">   </w:t>
      </w:r>
      <w:r>
        <w:rPr>
          <w:spacing w:val="8"/>
        </w:rPr>
        <w:t xml:space="preserve"> </w:t>
      </w:r>
      <w:r>
        <w:rPr>
          <w:rFonts w:ascii="Times New Roman"/>
          <w:i/>
          <w:spacing w:val="3"/>
          <w:w w:val="123"/>
          <w:position w:val="-5"/>
          <w:sz w:val="14"/>
        </w:rPr>
        <w:t>w</w:t>
      </w:r>
      <w:r>
        <w:rPr>
          <w:rFonts w:ascii="Trebuchet MS"/>
          <w:i/>
          <w:w w:val="104"/>
          <w:position w:val="-1"/>
          <w:sz w:val="10"/>
        </w:rPr>
        <w:t>t</w:t>
      </w:r>
      <w:r>
        <w:rPr>
          <w:rFonts w:ascii="Trebuchet MS"/>
          <w:i/>
          <w:position w:val="-1"/>
          <w:sz w:val="10"/>
        </w:rPr>
        <w:t xml:space="preserve"> </w:t>
      </w:r>
      <w:r>
        <w:rPr>
          <w:rFonts w:ascii="Trebuchet MS"/>
          <w:i/>
          <w:spacing w:val="-8"/>
          <w:position w:val="-1"/>
          <w:sz w:val="10"/>
        </w:rPr>
        <w:t xml:space="preserve"> </w:t>
      </w:r>
      <w:r>
        <w:rPr>
          <w:rFonts w:ascii="DejaVu Serif"/>
          <w:i/>
          <w:w w:val="91"/>
        </w:rPr>
        <w:t>N</w:t>
      </w:r>
      <w:r>
        <w:rPr>
          <w:rFonts w:ascii="DejaVu Serif"/>
          <w:i/>
          <w:spacing w:val="-42"/>
        </w:rPr>
        <w:t xml:space="preserve"> </w:t>
      </w:r>
      <w:r>
        <w:rPr>
          <w:w w:val="99"/>
        </w:rPr>
        <w:t>(</w:t>
      </w:r>
      <w:r>
        <w:rPr>
          <w:rFonts w:ascii="DejaVu Serif"/>
          <w:i/>
          <w:w w:val="83"/>
        </w:rPr>
        <w:t>w</w:t>
      </w:r>
      <w:r>
        <w:rPr>
          <w:rFonts w:ascii="Times New Roman"/>
          <w:i/>
          <w:spacing w:val="10"/>
          <w:w w:val="139"/>
          <w:vertAlign w:val="subscript"/>
        </w:rPr>
        <w:t>i</w:t>
      </w:r>
      <w:r>
        <w:rPr>
          <w:rFonts w:ascii="DejaVu Serif"/>
          <w:i/>
          <w:w w:val="86"/>
        </w:rPr>
        <w:t>,</w:t>
      </w:r>
      <w:r>
        <w:rPr>
          <w:rFonts w:ascii="DejaVu Serif"/>
          <w:i/>
          <w:spacing w:val="-31"/>
        </w:rPr>
        <w:t xml:space="preserve"> </w:t>
      </w:r>
      <w:r>
        <w:rPr>
          <w:rFonts w:ascii="DejaVu Serif"/>
          <w:i/>
          <w:spacing w:val="5"/>
          <w:w w:val="83"/>
        </w:rPr>
        <w:t>w</w:t>
      </w:r>
      <w:r>
        <w:rPr>
          <w:rFonts w:ascii="DejaVu Sans"/>
          <w:i/>
          <w:smallCaps/>
          <w:spacing w:val="10"/>
          <w:w w:val="121"/>
          <w:vertAlign w:val="superscript"/>
        </w:rPr>
        <w:t>j</w:t>
      </w:r>
      <w:r>
        <w:rPr>
          <w:w w:val="99"/>
        </w:rPr>
        <w:t>)), and</w:t>
      </w:r>
      <w:r>
        <w:rPr>
          <w:spacing w:val="11"/>
        </w:rPr>
        <w:t xml:space="preserve"> </w:t>
      </w:r>
      <w:r>
        <w:rPr>
          <w:w w:val="99"/>
        </w:rPr>
        <w:t>then</w:t>
      </w:r>
      <w:r>
        <w:rPr>
          <w:spacing w:val="11"/>
        </w:rPr>
        <w:t xml:space="preserve"> </w:t>
      </w:r>
      <w:r>
        <w:rPr>
          <w:w w:val="99"/>
        </w:rPr>
        <w:t>divi</w:t>
      </w:r>
      <w:r>
        <w:rPr>
          <w:spacing w:val="-1"/>
          <w:w w:val="99"/>
        </w:rPr>
        <w:t>d</w:t>
      </w:r>
      <w:r>
        <w:rPr>
          <w:w w:val="99"/>
        </w:rPr>
        <w:t>e</w:t>
      </w:r>
      <w:r>
        <w:rPr>
          <w:spacing w:val="11"/>
        </w:rPr>
        <w:t xml:space="preserve"> </w:t>
      </w:r>
      <w:r>
        <w:rPr>
          <w:w w:val="99"/>
        </w:rPr>
        <w:t>all</w:t>
      </w:r>
      <w:r>
        <w:rPr>
          <w:spacing w:val="11"/>
        </w:rPr>
        <w:t xml:space="preserve"> </w:t>
      </w:r>
      <w:r>
        <w:rPr>
          <w:w w:val="99"/>
        </w:rPr>
        <w:t>the</w:t>
      </w:r>
      <w:r>
        <w:rPr>
          <w:spacing w:val="11"/>
        </w:rPr>
        <w:t xml:space="preserve"> </w:t>
      </w:r>
      <w:r>
        <w:rPr>
          <w:w w:val="99"/>
        </w:rPr>
        <w:t>joi</w:t>
      </w:r>
      <w:r>
        <w:rPr>
          <w:spacing w:val="-6"/>
          <w:w w:val="99"/>
        </w:rPr>
        <w:t>n</w:t>
      </w:r>
      <w:r>
        <w:rPr>
          <w:w w:val="99"/>
        </w:rPr>
        <w:t>t</w:t>
      </w:r>
      <w:r>
        <w:rPr>
          <w:spacing w:val="11"/>
        </w:rPr>
        <w:t xml:space="preserve"> </w:t>
      </w:r>
      <w:r>
        <w:rPr>
          <w:w w:val="99"/>
        </w:rPr>
        <w:t>cou</w:t>
      </w:r>
      <w:r>
        <w:rPr>
          <w:spacing w:val="-6"/>
          <w:w w:val="99"/>
        </w:rPr>
        <w:t>n</w:t>
      </w:r>
      <w:r>
        <w:rPr>
          <w:w w:val="99"/>
        </w:rPr>
        <w:t>ts</w:t>
      </w:r>
      <w:r>
        <w:rPr>
          <w:spacing w:val="11"/>
        </w:rPr>
        <w:t xml:space="preserve"> </w:t>
      </w:r>
      <w:r>
        <w:rPr>
          <w:spacing w:val="-6"/>
          <w:w w:val="99"/>
        </w:rPr>
        <w:t>b</w:t>
      </w:r>
      <w:r>
        <w:rPr>
          <w:w w:val="99"/>
        </w:rPr>
        <w:t>y</w:t>
      </w:r>
      <w:r>
        <w:rPr>
          <w:spacing w:val="11"/>
        </w:rPr>
        <w:t xml:space="preserve"> </w:t>
      </w:r>
      <w:r>
        <w:rPr>
          <w:w w:val="99"/>
        </w:rPr>
        <w:t>the</w:t>
      </w:r>
      <w:r>
        <w:rPr>
          <w:spacing w:val="11"/>
        </w:rPr>
        <w:t xml:space="preserve"> </w:t>
      </w:r>
      <w:r>
        <w:rPr>
          <w:w w:val="99"/>
        </w:rPr>
        <w:t>marginal</w:t>
      </w:r>
      <w:r>
        <w:rPr>
          <w:spacing w:val="11"/>
        </w:rPr>
        <w:t xml:space="preserve"> </w:t>
      </w:r>
      <w:r>
        <w:rPr>
          <w:w w:val="99"/>
        </w:rPr>
        <w:t>to</w:t>
      </w:r>
      <w:r>
        <w:rPr>
          <w:spacing w:val="11"/>
        </w:rPr>
        <w:t xml:space="preserve"> </w:t>
      </w:r>
      <w:r>
        <w:rPr>
          <w:w w:val="99"/>
        </w:rPr>
        <w:t>arri</w:t>
      </w:r>
      <w:r>
        <w:rPr>
          <w:spacing w:val="-6"/>
          <w:w w:val="99"/>
        </w:rPr>
        <w:t>v</w:t>
      </w:r>
      <w:r>
        <w:rPr>
          <w:w w:val="99"/>
        </w:rPr>
        <w:t>e</w:t>
      </w:r>
      <w:r>
        <w:rPr>
          <w:spacing w:val="11"/>
        </w:rPr>
        <w:t xml:space="preserve"> </w:t>
      </w:r>
      <w:r>
        <w:rPr>
          <w:w w:val="99"/>
        </w:rPr>
        <w:t>at</w:t>
      </w:r>
      <w:r>
        <w:rPr>
          <w:spacing w:val="11"/>
        </w:rPr>
        <w:t xml:space="preserve"> </w:t>
      </w:r>
      <w:r>
        <w:rPr>
          <w:w w:val="99"/>
        </w:rPr>
        <w:t>the</w:t>
      </w:r>
      <w:r>
        <w:rPr>
          <w:spacing w:val="11"/>
        </w:rPr>
        <w:t xml:space="preserve"> </w:t>
      </w:r>
      <w:r>
        <w:rPr>
          <w:w w:val="99"/>
        </w:rPr>
        <w:t>relati</w:t>
      </w:r>
      <w:r>
        <w:rPr>
          <w:spacing w:val="-6"/>
          <w:w w:val="99"/>
        </w:rPr>
        <w:t>v</w:t>
      </w:r>
      <w:r>
        <w:rPr>
          <w:w w:val="99"/>
        </w:rPr>
        <w:t>e frequency</w:t>
      </w:r>
      <w:r>
        <w:rPr>
          <w:spacing w:val="-8"/>
        </w:rPr>
        <w:t xml:space="preserve"> </w:t>
      </w:r>
      <w:r>
        <w:rPr>
          <w:w w:val="99"/>
        </w:rPr>
        <w:t>for</w:t>
      </w:r>
      <w:r>
        <w:rPr>
          <w:spacing w:val="-8"/>
        </w:rPr>
        <w:t xml:space="preserve"> </w:t>
      </w:r>
      <w:r>
        <w:rPr>
          <w:w w:val="99"/>
        </w:rPr>
        <w:t>all</w:t>
      </w:r>
      <w:r>
        <w:rPr>
          <w:spacing w:val="-8"/>
        </w:rPr>
        <w:t xml:space="preserve"> </w:t>
      </w:r>
      <w:r>
        <w:rPr>
          <w:spacing w:val="-6"/>
          <w:w w:val="99"/>
        </w:rPr>
        <w:t>w</w:t>
      </w:r>
      <w:r>
        <w:rPr>
          <w:w w:val="99"/>
        </w:rPr>
        <w:t>ords.</w:t>
      </w:r>
      <w:r>
        <w:rPr>
          <w:spacing w:val="19"/>
        </w:rPr>
        <w:t xml:space="preserve"> </w:t>
      </w:r>
      <w:r>
        <w:rPr>
          <w:w w:val="99"/>
        </w:rPr>
        <w:t>This</w:t>
      </w:r>
      <w:r>
        <w:rPr>
          <w:spacing w:val="-8"/>
        </w:rPr>
        <w:t xml:space="preserve"> </w:t>
      </w:r>
      <w:r>
        <w:rPr>
          <w:w w:val="99"/>
        </w:rPr>
        <w:t>impleme</w:t>
      </w:r>
      <w:r>
        <w:rPr>
          <w:spacing w:val="-6"/>
          <w:w w:val="99"/>
        </w:rPr>
        <w:t>n</w:t>
      </w:r>
      <w:r>
        <w:rPr>
          <w:w w:val="99"/>
        </w:rPr>
        <w:t>tation</w:t>
      </w:r>
      <w:r>
        <w:rPr>
          <w:spacing w:val="-8"/>
        </w:rPr>
        <w:t xml:space="preserve"> </w:t>
      </w:r>
      <w:r>
        <w:rPr>
          <w:w w:val="99"/>
        </w:rPr>
        <w:t>requires</w:t>
      </w:r>
      <w:r>
        <w:rPr>
          <w:spacing w:val="-8"/>
        </w:rPr>
        <w:t xml:space="preserve"> </w:t>
      </w:r>
      <w:r>
        <w:rPr>
          <w:w w:val="99"/>
        </w:rPr>
        <w:t>minimal</w:t>
      </w:r>
      <w:r>
        <w:rPr>
          <w:spacing w:val="-8"/>
        </w:rPr>
        <w:t xml:space="preserve"> </w:t>
      </w:r>
      <w:r>
        <w:rPr>
          <w:w w:val="99"/>
        </w:rPr>
        <w:t>m</w:t>
      </w:r>
      <w:r>
        <w:rPr>
          <w:spacing w:val="5"/>
          <w:w w:val="99"/>
        </w:rPr>
        <w:t>o</w:t>
      </w:r>
      <w:r>
        <w:rPr>
          <w:w w:val="98"/>
        </w:rPr>
        <w:t>dification</w:t>
      </w:r>
      <w:r>
        <w:rPr>
          <w:spacing w:val="-8"/>
        </w:rPr>
        <w:t xml:space="preserve"> </w:t>
      </w:r>
      <w:r>
        <w:rPr>
          <w:w w:val="99"/>
        </w:rPr>
        <w:t>to the</w:t>
      </w:r>
      <w:r>
        <w:rPr>
          <w:spacing w:val="-3"/>
        </w:rPr>
        <w:t xml:space="preserve"> </w:t>
      </w:r>
      <w:r>
        <w:rPr>
          <w:w w:val="99"/>
        </w:rPr>
        <w:t>original</w:t>
      </w:r>
      <w:r>
        <w:rPr>
          <w:spacing w:val="-3"/>
        </w:rPr>
        <w:t xml:space="preserve"> </w:t>
      </w:r>
      <w:r>
        <w:rPr>
          <w:w w:val="99"/>
        </w:rPr>
        <w:t>st</w:t>
      </w:r>
      <w:r>
        <w:rPr>
          <w:spacing w:val="-1"/>
          <w:w w:val="99"/>
        </w:rPr>
        <w:t>r</w:t>
      </w:r>
      <w:r>
        <w:rPr>
          <w:w w:val="99"/>
        </w:rPr>
        <w:t>i</w:t>
      </w:r>
      <w:r>
        <w:rPr>
          <w:spacing w:val="5"/>
          <w:w w:val="99"/>
        </w:rPr>
        <w:t>p</w:t>
      </w:r>
      <w:r>
        <w:rPr>
          <w:w w:val="99"/>
        </w:rPr>
        <w:t>es</w:t>
      </w:r>
      <w:r>
        <w:rPr>
          <w:spacing w:val="-3"/>
        </w:rPr>
        <w:t xml:space="preserve"> </w:t>
      </w:r>
      <w:r>
        <w:rPr>
          <w:w w:val="99"/>
        </w:rPr>
        <w:t>algorithm</w:t>
      </w:r>
      <w:r>
        <w:rPr>
          <w:spacing w:val="-3"/>
        </w:rPr>
        <w:t xml:space="preserve"> </w:t>
      </w:r>
      <w:r>
        <w:rPr>
          <w:w w:val="99"/>
        </w:rPr>
        <w:t>in</w:t>
      </w:r>
      <w:r>
        <w:rPr>
          <w:spacing w:val="-3"/>
        </w:rPr>
        <w:t xml:space="preserve"> </w:t>
      </w:r>
      <w:r>
        <w:rPr>
          <w:w w:val="99"/>
        </w:rPr>
        <w:t>Algo</w:t>
      </w:r>
      <w:r>
        <w:rPr>
          <w:spacing w:val="-1"/>
          <w:w w:val="99"/>
        </w:rPr>
        <w:t>r</w:t>
      </w:r>
      <w:r>
        <w:rPr>
          <w:w w:val="99"/>
        </w:rPr>
        <w:t>ithm</w:t>
      </w:r>
      <w:r>
        <w:rPr>
          <w:spacing w:val="-3"/>
        </w:rPr>
        <w:t xml:space="preserve"> </w:t>
      </w:r>
      <w:r>
        <w:rPr>
          <w:w w:val="99"/>
        </w:rPr>
        <w:t>3.9,</w:t>
      </w:r>
      <w:r>
        <w:rPr>
          <w:spacing w:val="-2"/>
        </w:rPr>
        <w:t xml:space="preserve"> </w:t>
      </w:r>
      <w:r>
        <w:rPr>
          <w:w w:val="99"/>
        </w:rPr>
        <w:t>and</w:t>
      </w:r>
      <w:r>
        <w:rPr>
          <w:spacing w:val="-3"/>
        </w:rPr>
        <w:t xml:space="preserve"> </w:t>
      </w:r>
      <w:r>
        <w:rPr>
          <w:w w:val="99"/>
        </w:rPr>
        <w:t>illustrates</w:t>
      </w:r>
      <w:r>
        <w:rPr>
          <w:spacing w:val="-3"/>
        </w:rPr>
        <w:t xml:space="preserve"> </w:t>
      </w:r>
      <w:r>
        <w:rPr>
          <w:w w:val="99"/>
        </w:rPr>
        <w:t>the</w:t>
      </w:r>
      <w:r>
        <w:rPr>
          <w:spacing w:val="-3"/>
        </w:rPr>
        <w:t xml:space="preserve"> </w:t>
      </w:r>
      <w:r>
        <w:rPr>
          <w:w w:val="99"/>
        </w:rPr>
        <w:t>use</w:t>
      </w:r>
      <w:r>
        <w:rPr>
          <w:spacing w:val="-3"/>
        </w:rPr>
        <w:t xml:space="preserve"> </w:t>
      </w:r>
      <w:r>
        <w:rPr>
          <w:w w:val="99"/>
        </w:rPr>
        <w:t>of</w:t>
      </w:r>
      <w:r>
        <w:rPr>
          <w:spacing w:val="-3"/>
        </w:rPr>
        <w:t xml:space="preserve"> </w:t>
      </w:r>
      <w:r>
        <w:rPr>
          <w:w w:val="99"/>
        </w:rPr>
        <w:t>com- plex</w:t>
      </w:r>
      <w:r>
        <w:rPr>
          <w:spacing w:val="22"/>
        </w:rPr>
        <w:t xml:space="preserve"> </w:t>
      </w:r>
      <w:r>
        <w:rPr>
          <w:spacing w:val="-1"/>
          <w:w w:val="99"/>
        </w:rPr>
        <w:t>d</w:t>
      </w:r>
      <w:r>
        <w:rPr>
          <w:w w:val="99"/>
        </w:rPr>
        <w:t>ata</w:t>
      </w:r>
      <w:r>
        <w:rPr>
          <w:spacing w:val="22"/>
        </w:rPr>
        <w:t xml:space="preserve"> </w:t>
      </w:r>
      <w:r>
        <w:rPr>
          <w:w w:val="99"/>
        </w:rPr>
        <w:t>structures</w:t>
      </w:r>
      <w:r>
        <w:rPr>
          <w:spacing w:val="22"/>
        </w:rPr>
        <w:t xml:space="preserve"> </w:t>
      </w:r>
      <w:r>
        <w:rPr>
          <w:w w:val="99"/>
        </w:rPr>
        <w:t>to</w:t>
      </w:r>
      <w:r>
        <w:rPr>
          <w:spacing w:val="22"/>
        </w:rPr>
        <w:t xml:space="preserve"> </w:t>
      </w:r>
      <w:r>
        <w:rPr>
          <w:w w:val="99"/>
        </w:rPr>
        <w:t>c</w:t>
      </w:r>
      <w:r>
        <w:rPr>
          <w:spacing w:val="5"/>
          <w:w w:val="99"/>
        </w:rPr>
        <w:t>o</w:t>
      </w:r>
      <w:r>
        <w:rPr>
          <w:w w:val="99"/>
        </w:rPr>
        <w:t>ordinate</w:t>
      </w:r>
      <w:r>
        <w:rPr>
          <w:spacing w:val="22"/>
        </w:rPr>
        <w:t xml:space="preserve"> </w:t>
      </w:r>
      <w:r>
        <w:rPr>
          <w:w w:val="99"/>
        </w:rPr>
        <w:t>distributed</w:t>
      </w:r>
      <w:r>
        <w:rPr>
          <w:spacing w:val="22"/>
        </w:rPr>
        <w:t xml:space="preserve"> </w:t>
      </w:r>
      <w:r>
        <w:rPr>
          <w:w w:val="99"/>
        </w:rPr>
        <w:t>computations</w:t>
      </w:r>
      <w:r>
        <w:rPr>
          <w:spacing w:val="22"/>
        </w:rPr>
        <w:t xml:space="preserve"> </w:t>
      </w:r>
      <w:r>
        <w:rPr>
          <w:w w:val="99"/>
        </w:rPr>
        <w:t>in</w:t>
      </w:r>
      <w:r>
        <w:rPr>
          <w:spacing w:val="23"/>
        </w:rPr>
        <w:t xml:space="preserve"> </w:t>
      </w:r>
      <w:r>
        <w:rPr>
          <w:w w:val="99"/>
        </w:rPr>
        <w:t>MapReduce. Through</w:t>
      </w:r>
      <w:r>
        <w:rPr>
          <w:spacing w:val="25"/>
        </w:rPr>
        <w:t xml:space="preserve"> </w:t>
      </w:r>
      <w:r>
        <w:rPr>
          <w:w w:val="99"/>
        </w:rPr>
        <w:t>appropriate</w:t>
      </w:r>
      <w:r>
        <w:rPr>
          <w:spacing w:val="25"/>
        </w:rPr>
        <w:t xml:space="preserve"> </w:t>
      </w:r>
      <w:r>
        <w:rPr>
          <w:w w:val="99"/>
        </w:rPr>
        <w:t>structuring</w:t>
      </w:r>
      <w:r>
        <w:rPr>
          <w:spacing w:val="25"/>
        </w:rPr>
        <w:t xml:space="preserve"> </w:t>
      </w:r>
      <w:r>
        <w:rPr>
          <w:w w:val="99"/>
        </w:rPr>
        <w:t>of</w:t>
      </w:r>
      <w:r>
        <w:rPr>
          <w:spacing w:val="25"/>
        </w:rPr>
        <w:t xml:space="preserve"> </w:t>
      </w:r>
      <w:r>
        <w:rPr>
          <w:spacing w:val="-6"/>
          <w:w w:val="99"/>
        </w:rPr>
        <w:t>k</w:t>
      </w:r>
      <w:r>
        <w:rPr>
          <w:w w:val="99"/>
        </w:rPr>
        <w:t>eys</w:t>
      </w:r>
      <w:r>
        <w:rPr>
          <w:spacing w:val="25"/>
        </w:rPr>
        <w:t xml:space="preserve"> </w:t>
      </w:r>
      <w:r>
        <w:rPr>
          <w:w w:val="99"/>
        </w:rPr>
        <w:t>and</w:t>
      </w:r>
      <w:r>
        <w:rPr>
          <w:spacing w:val="25"/>
        </w:rPr>
        <w:t xml:space="preserve"> </w:t>
      </w:r>
      <w:r>
        <w:rPr>
          <w:spacing w:val="-11"/>
          <w:w w:val="99"/>
        </w:rPr>
        <w:t>v</w:t>
      </w:r>
      <w:r>
        <w:rPr>
          <w:w w:val="99"/>
        </w:rPr>
        <w:t>alues,</w:t>
      </w:r>
      <w:r>
        <w:rPr>
          <w:spacing w:val="32"/>
        </w:rPr>
        <w:t xml:space="preserve"> </w:t>
      </w:r>
      <w:r>
        <w:rPr>
          <w:w w:val="99"/>
        </w:rPr>
        <w:t>one</w:t>
      </w:r>
      <w:r>
        <w:rPr>
          <w:spacing w:val="25"/>
        </w:rPr>
        <w:t xml:space="preserve"> </w:t>
      </w:r>
      <w:r>
        <w:rPr>
          <w:w w:val="99"/>
        </w:rPr>
        <w:t>can</w:t>
      </w:r>
      <w:r>
        <w:rPr>
          <w:spacing w:val="25"/>
        </w:rPr>
        <w:t xml:space="preserve"> </w:t>
      </w:r>
      <w:r>
        <w:rPr>
          <w:w w:val="99"/>
        </w:rPr>
        <w:t>use</w:t>
      </w:r>
      <w:r>
        <w:rPr>
          <w:spacing w:val="25"/>
        </w:rPr>
        <w:t xml:space="preserve"> </w:t>
      </w:r>
      <w:r>
        <w:rPr>
          <w:w w:val="99"/>
        </w:rPr>
        <w:t>the</w:t>
      </w:r>
      <w:r>
        <w:rPr>
          <w:spacing w:val="26"/>
        </w:rPr>
        <w:t xml:space="preserve"> </w:t>
      </w:r>
      <w:r>
        <w:rPr>
          <w:w w:val="99"/>
        </w:rPr>
        <w:t>Map- Reduce</w:t>
      </w:r>
      <w:r>
        <w:rPr>
          <w:spacing w:val="7"/>
        </w:rPr>
        <w:t xml:space="preserve"> </w:t>
      </w:r>
      <w:r>
        <w:rPr>
          <w:w w:val="99"/>
        </w:rPr>
        <w:t>execution</w:t>
      </w:r>
      <w:r>
        <w:rPr>
          <w:spacing w:val="7"/>
        </w:rPr>
        <w:t xml:space="preserve"> </w:t>
      </w:r>
      <w:r>
        <w:rPr>
          <w:w w:val="99"/>
        </w:rPr>
        <w:t>frame</w:t>
      </w:r>
      <w:r>
        <w:rPr>
          <w:spacing w:val="-6"/>
          <w:w w:val="99"/>
        </w:rPr>
        <w:t>w</w:t>
      </w:r>
      <w:r>
        <w:rPr>
          <w:w w:val="99"/>
        </w:rPr>
        <w:t>ork</w:t>
      </w:r>
      <w:r>
        <w:rPr>
          <w:spacing w:val="7"/>
        </w:rPr>
        <w:t xml:space="preserve"> </w:t>
      </w:r>
      <w:r>
        <w:rPr>
          <w:w w:val="99"/>
        </w:rPr>
        <w:t>to</w:t>
      </w:r>
      <w:r>
        <w:rPr>
          <w:spacing w:val="7"/>
        </w:rPr>
        <w:t xml:space="preserve"> </w:t>
      </w:r>
      <w:r>
        <w:rPr>
          <w:w w:val="99"/>
        </w:rPr>
        <w:t>bring</w:t>
      </w:r>
      <w:r>
        <w:rPr>
          <w:spacing w:val="7"/>
        </w:rPr>
        <w:t xml:space="preserve"> </w:t>
      </w:r>
      <w:r>
        <w:rPr>
          <w:w w:val="99"/>
        </w:rPr>
        <w:t>together</w:t>
      </w:r>
      <w:r>
        <w:rPr>
          <w:spacing w:val="7"/>
        </w:rPr>
        <w:t xml:space="preserve"> </w:t>
      </w:r>
      <w:r>
        <w:rPr>
          <w:w w:val="99"/>
        </w:rPr>
        <w:t>all</w:t>
      </w:r>
      <w:r>
        <w:rPr>
          <w:spacing w:val="7"/>
        </w:rPr>
        <w:t xml:space="preserve"> </w:t>
      </w:r>
      <w:r>
        <w:rPr>
          <w:w w:val="99"/>
        </w:rPr>
        <w:t>the</w:t>
      </w:r>
      <w:r>
        <w:rPr>
          <w:spacing w:val="7"/>
        </w:rPr>
        <w:t xml:space="preserve"> </w:t>
      </w:r>
      <w:r>
        <w:rPr>
          <w:w w:val="99"/>
        </w:rPr>
        <w:t>pieces</w:t>
      </w:r>
      <w:r>
        <w:rPr>
          <w:spacing w:val="7"/>
        </w:rPr>
        <w:t xml:space="preserve"> </w:t>
      </w:r>
      <w:r>
        <w:rPr>
          <w:w w:val="99"/>
        </w:rPr>
        <w:t>of</w:t>
      </w:r>
      <w:r>
        <w:rPr>
          <w:spacing w:val="7"/>
        </w:rPr>
        <w:t xml:space="preserve"> </w:t>
      </w:r>
      <w:r>
        <w:rPr>
          <w:w w:val="99"/>
        </w:rPr>
        <w:t>data</w:t>
      </w:r>
      <w:r>
        <w:rPr>
          <w:spacing w:val="7"/>
        </w:rPr>
        <w:t xml:space="preserve"> </w:t>
      </w:r>
      <w:r>
        <w:rPr>
          <w:w w:val="99"/>
        </w:rPr>
        <w:t>required to</w:t>
      </w:r>
      <w:r>
        <w:rPr>
          <w:spacing w:val="9"/>
        </w:rPr>
        <w:t xml:space="preserve"> </w:t>
      </w:r>
      <w:r>
        <w:rPr>
          <w:spacing w:val="5"/>
          <w:w w:val="99"/>
        </w:rPr>
        <w:t>p</w:t>
      </w:r>
      <w:r>
        <w:rPr>
          <w:w w:val="99"/>
        </w:rPr>
        <w:t>erform</w:t>
      </w:r>
      <w:r>
        <w:rPr>
          <w:spacing w:val="9"/>
        </w:rPr>
        <w:t xml:space="preserve"> </w:t>
      </w:r>
      <w:r>
        <w:rPr>
          <w:w w:val="99"/>
        </w:rPr>
        <w:t>a</w:t>
      </w:r>
      <w:r>
        <w:rPr>
          <w:spacing w:val="8"/>
        </w:rPr>
        <w:t xml:space="preserve"> </w:t>
      </w:r>
      <w:r>
        <w:rPr>
          <w:w w:val="99"/>
        </w:rPr>
        <w:t>computation.</w:t>
      </w:r>
      <w:r>
        <w:t xml:space="preserve"> </w:t>
      </w:r>
      <w:r>
        <w:rPr>
          <w:spacing w:val="-18"/>
        </w:rPr>
        <w:t xml:space="preserve"> </w:t>
      </w:r>
      <w:r>
        <w:rPr>
          <w:w w:val="99"/>
        </w:rPr>
        <w:t>Note</w:t>
      </w:r>
      <w:r>
        <w:rPr>
          <w:spacing w:val="8"/>
        </w:rPr>
        <w:t xml:space="preserve"> </w:t>
      </w:r>
      <w:r>
        <w:rPr>
          <w:w w:val="99"/>
        </w:rPr>
        <w:t>that,</w:t>
      </w:r>
      <w:r>
        <w:rPr>
          <w:spacing w:val="11"/>
        </w:rPr>
        <w:t xml:space="preserve"> </w:t>
      </w:r>
      <w:r>
        <w:rPr>
          <w:w w:val="99"/>
        </w:rPr>
        <w:t>as</w:t>
      </w:r>
      <w:r>
        <w:rPr>
          <w:spacing w:val="8"/>
        </w:rPr>
        <w:t xml:space="preserve"> </w:t>
      </w:r>
      <w:r>
        <w:rPr>
          <w:w w:val="99"/>
        </w:rPr>
        <w:t>with</w:t>
      </w:r>
      <w:r>
        <w:rPr>
          <w:spacing w:val="8"/>
        </w:rPr>
        <w:t xml:space="preserve"> </w:t>
      </w:r>
      <w:r>
        <w:rPr>
          <w:spacing w:val="5"/>
          <w:w w:val="99"/>
        </w:rPr>
        <w:t>b</w:t>
      </w:r>
      <w:r>
        <w:rPr>
          <w:w w:val="99"/>
        </w:rPr>
        <w:t>efore,</w:t>
      </w:r>
      <w:r>
        <w:rPr>
          <w:spacing w:val="11"/>
        </w:rPr>
        <w:t xml:space="preserve"> </w:t>
      </w:r>
      <w:r>
        <w:rPr>
          <w:w w:val="99"/>
        </w:rPr>
        <w:t>this</w:t>
      </w:r>
      <w:r>
        <w:rPr>
          <w:spacing w:val="9"/>
        </w:rPr>
        <w:t xml:space="preserve"> </w:t>
      </w:r>
      <w:r>
        <w:rPr>
          <w:w w:val="99"/>
        </w:rPr>
        <w:t>algorithm</w:t>
      </w:r>
      <w:r>
        <w:rPr>
          <w:spacing w:val="8"/>
        </w:rPr>
        <w:t xml:space="preserve"> </w:t>
      </w:r>
      <w:r>
        <w:rPr>
          <w:w w:val="99"/>
        </w:rPr>
        <w:t>also</w:t>
      </w:r>
      <w:r>
        <w:rPr>
          <w:spacing w:val="8"/>
        </w:rPr>
        <w:t xml:space="preserve"> </w:t>
      </w:r>
      <w:r>
        <w:rPr>
          <w:w w:val="99"/>
        </w:rPr>
        <w:t>as- sumes</w:t>
      </w:r>
      <w:r>
        <w:t xml:space="preserve"> </w:t>
      </w:r>
      <w:r>
        <w:rPr>
          <w:w w:val="99"/>
        </w:rPr>
        <w:t>that</w:t>
      </w:r>
      <w:r>
        <w:t xml:space="preserve"> </w:t>
      </w:r>
      <w:r>
        <w:rPr>
          <w:w w:val="99"/>
        </w:rPr>
        <w:t>ea</w:t>
      </w:r>
      <w:r>
        <w:rPr>
          <w:spacing w:val="-6"/>
          <w:w w:val="99"/>
        </w:rPr>
        <w:t>c</w:t>
      </w:r>
      <w:r>
        <w:rPr>
          <w:w w:val="99"/>
        </w:rPr>
        <w:t>h</w:t>
      </w:r>
      <w:r>
        <w:t xml:space="preserve"> </w:t>
      </w:r>
      <w:r>
        <w:rPr>
          <w:w w:val="99"/>
        </w:rPr>
        <w:t>ass</w:t>
      </w:r>
      <w:r>
        <w:rPr>
          <w:spacing w:val="5"/>
          <w:w w:val="99"/>
        </w:rPr>
        <w:t>o</w:t>
      </w:r>
      <w:r>
        <w:rPr>
          <w:w w:val="99"/>
        </w:rPr>
        <w:t>ciati</w:t>
      </w:r>
      <w:r>
        <w:rPr>
          <w:spacing w:val="-6"/>
          <w:w w:val="99"/>
        </w:rPr>
        <w:t>v</w:t>
      </w:r>
      <w:r>
        <w:rPr>
          <w:w w:val="99"/>
        </w:rPr>
        <w:t>e</w:t>
      </w:r>
      <w:r>
        <w:t xml:space="preserve"> </w:t>
      </w:r>
      <w:r>
        <w:rPr>
          <w:w w:val="99"/>
        </w:rPr>
        <w:t>arr</w:t>
      </w:r>
      <w:r>
        <w:rPr>
          <w:spacing w:val="-6"/>
          <w:w w:val="99"/>
        </w:rPr>
        <w:t>a</w:t>
      </w:r>
      <w:r>
        <w:rPr>
          <w:w w:val="99"/>
        </w:rPr>
        <w:t>y</w:t>
      </w:r>
      <w:r>
        <w:t xml:space="preserve"> </w:t>
      </w:r>
      <w:r>
        <w:rPr>
          <w:w w:val="97"/>
        </w:rPr>
        <w:t>fits</w:t>
      </w:r>
      <w:r>
        <w:t xml:space="preserve"> </w:t>
      </w:r>
      <w:r>
        <w:rPr>
          <w:w w:val="99"/>
        </w:rPr>
        <w:t>i</w:t>
      </w:r>
      <w:r>
        <w:rPr>
          <w:spacing w:val="-6"/>
          <w:w w:val="99"/>
        </w:rPr>
        <w:t>n</w:t>
      </w:r>
      <w:r>
        <w:rPr>
          <w:w w:val="99"/>
        </w:rPr>
        <w:t>to</w:t>
      </w:r>
      <w:r>
        <w:t xml:space="preserve"> </w:t>
      </w:r>
      <w:r>
        <w:rPr>
          <w:w w:val="99"/>
        </w:rPr>
        <w:t>memor</w:t>
      </w:r>
      <w:r>
        <w:rPr>
          <w:spacing w:val="-17"/>
          <w:w w:val="99"/>
        </w:rPr>
        <w:t>y</w:t>
      </w:r>
      <w:r>
        <w:rPr>
          <w:w w:val="99"/>
        </w:rPr>
        <w:t>.</w:t>
      </w:r>
    </w:p>
    <w:p w14:paraId="37EC968C" w14:textId="77777777" w:rsidR="00603298" w:rsidRDefault="00685666" w:rsidP="00787FB4">
      <w:pPr>
        <w:pStyle w:val="BodyText"/>
        <w:spacing w:before="120" w:after="120"/>
      </w:pPr>
      <w:r>
        <w:pict w14:anchorId="140BBB87">
          <v:shape id="_x0000_s3305" type="#_x0000_t202" style="position:absolute;margin-left:431.95pt;margin-top:23.1pt;width:2.8pt;height:17.3pt;z-index:-251797504;mso-position-horizontal-relative:page" filled="f" stroked="f">
            <v:textbox inset="0,0,0,0">
              <w:txbxContent>
                <w:p w14:paraId="0341884F" w14:textId="77777777" w:rsidR="00603298" w:rsidRDefault="00685666">
                  <w:pPr>
                    <w:spacing w:line="202" w:lineRule="exact"/>
                    <w:rPr>
                      <w:rFonts w:ascii="DejaVu Sans"/>
                      <w:i/>
                      <w:sz w:val="20"/>
                    </w:rPr>
                  </w:pPr>
                  <w:r>
                    <w:rPr>
                      <w:rFonts w:ascii="DejaVu Sans"/>
                      <w:i/>
                      <w:w w:val="81"/>
                      <w:sz w:val="20"/>
                    </w:rPr>
                    <w:t>|</w:t>
                  </w:r>
                </w:p>
              </w:txbxContent>
            </v:textbox>
            <w10:wrap anchorx="page"/>
          </v:shape>
        </w:pict>
      </w:r>
      <w:r>
        <w:t xml:space="preserve">How might one compute relative frequencies with the pairs approach? In the pairs approach, the reducer receives </w:t>
      </w:r>
      <w:r>
        <w:rPr>
          <w:spacing w:val="2"/>
        </w:rPr>
        <w:t>(</w:t>
      </w:r>
      <w:r>
        <w:rPr>
          <w:rFonts w:ascii="DejaVu Serif"/>
          <w:i/>
          <w:spacing w:val="2"/>
        </w:rPr>
        <w:t>w</w:t>
      </w:r>
      <w:r>
        <w:rPr>
          <w:rFonts w:ascii="Times New Roman"/>
          <w:i/>
          <w:spacing w:val="2"/>
          <w:vertAlign w:val="subscript"/>
        </w:rPr>
        <w:t>i</w:t>
      </w:r>
      <w:r>
        <w:rPr>
          <w:rFonts w:ascii="DejaVu Serif"/>
          <w:i/>
          <w:spacing w:val="2"/>
        </w:rPr>
        <w:t xml:space="preserve">, </w:t>
      </w:r>
      <w:r>
        <w:rPr>
          <w:rFonts w:ascii="DejaVu Serif"/>
          <w:i/>
          <w:spacing w:val="6"/>
        </w:rPr>
        <w:t>w</w:t>
      </w:r>
      <w:r>
        <w:rPr>
          <w:rFonts w:ascii="Times New Roman"/>
          <w:i/>
          <w:spacing w:val="6"/>
          <w:vertAlign w:val="subscript"/>
        </w:rPr>
        <w:t>j</w:t>
      </w:r>
      <w:r>
        <w:rPr>
          <w:spacing w:val="6"/>
        </w:rPr>
        <w:t xml:space="preserve">) </w:t>
      </w:r>
      <w:r>
        <w:t xml:space="preserve">as the key and the count as the value. </w:t>
      </w:r>
      <w:r>
        <w:rPr>
          <w:spacing w:val="-5"/>
        </w:rPr>
        <w:t xml:space="preserve">From </w:t>
      </w:r>
      <w:r>
        <w:t xml:space="preserve">this alone it is not possible to compute </w:t>
      </w:r>
      <w:r>
        <w:rPr>
          <w:rFonts w:ascii="DejaVu Serif"/>
          <w:i/>
        </w:rPr>
        <w:t xml:space="preserve">f </w:t>
      </w:r>
      <w:r>
        <w:t>(</w:t>
      </w:r>
      <w:r>
        <w:rPr>
          <w:rFonts w:ascii="DejaVu Serif"/>
          <w:i/>
        </w:rPr>
        <w:t>w</w:t>
      </w:r>
      <w:r>
        <w:rPr>
          <w:rFonts w:ascii="Times New Roman"/>
          <w:i/>
          <w:vertAlign w:val="subscript"/>
        </w:rPr>
        <w:t>j</w:t>
      </w:r>
      <w:r>
        <w:rPr>
          <w:rFonts w:ascii="Times New Roman"/>
          <w:i/>
        </w:rPr>
        <w:t xml:space="preserve"> </w:t>
      </w:r>
      <w:r>
        <w:rPr>
          <w:rFonts w:ascii="DejaVu Serif"/>
          <w:i/>
          <w:spacing w:val="3"/>
        </w:rPr>
        <w:t>w</w:t>
      </w:r>
      <w:r>
        <w:rPr>
          <w:rFonts w:ascii="Times New Roman"/>
          <w:i/>
          <w:spacing w:val="3"/>
          <w:vertAlign w:val="subscript"/>
        </w:rPr>
        <w:t>i</w:t>
      </w:r>
      <w:r>
        <w:rPr>
          <w:spacing w:val="3"/>
        </w:rPr>
        <w:t xml:space="preserve">) </w:t>
      </w:r>
      <w:r>
        <w:t xml:space="preserve">since </w:t>
      </w:r>
      <w:r>
        <w:rPr>
          <w:spacing w:val="-3"/>
        </w:rPr>
        <w:t xml:space="preserve">we </w:t>
      </w:r>
      <w:r>
        <w:t>do not</w:t>
      </w:r>
      <w:r>
        <w:rPr>
          <w:spacing w:val="-15"/>
        </w:rPr>
        <w:t xml:space="preserve"> </w:t>
      </w:r>
      <w:r>
        <w:rPr>
          <w:spacing w:val="-3"/>
        </w:rPr>
        <w:t>have</w:t>
      </w:r>
      <w:r>
        <w:rPr>
          <w:spacing w:val="-14"/>
        </w:rPr>
        <w:t xml:space="preserve"> </w:t>
      </w:r>
      <w:r>
        <w:t>the</w:t>
      </w:r>
      <w:r>
        <w:rPr>
          <w:spacing w:val="-14"/>
        </w:rPr>
        <w:t xml:space="preserve"> </w:t>
      </w:r>
      <w:r>
        <w:t>marginal.</w:t>
      </w:r>
      <w:r>
        <w:rPr>
          <w:spacing w:val="15"/>
        </w:rPr>
        <w:t xml:space="preserve"> </w:t>
      </w:r>
      <w:r>
        <w:rPr>
          <w:spacing w:val="-3"/>
        </w:rPr>
        <w:t>Fortunately,</w:t>
      </w:r>
      <w:r>
        <w:rPr>
          <w:spacing w:val="-12"/>
        </w:rPr>
        <w:t xml:space="preserve"> </w:t>
      </w:r>
      <w:r>
        <w:t>as</w:t>
      </w:r>
      <w:r>
        <w:rPr>
          <w:spacing w:val="-13"/>
        </w:rPr>
        <w:t xml:space="preserve"> </w:t>
      </w:r>
      <w:r>
        <w:t>in</w:t>
      </w:r>
      <w:r>
        <w:rPr>
          <w:spacing w:val="-14"/>
        </w:rPr>
        <w:t xml:space="preserve"> </w:t>
      </w:r>
      <w:r>
        <w:t>the</w:t>
      </w:r>
      <w:r>
        <w:rPr>
          <w:spacing w:val="-15"/>
        </w:rPr>
        <w:t xml:space="preserve"> </w:t>
      </w:r>
      <w:r>
        <w:t>mapper,</w:t>
      </w:r>
      <w:r>
        <w:rPr>
          <w:spacing w:val="-11"/>
        </w:rPr>
        <w:t xml:space="preserve"> </w:t>
      </w:r>
      <w:r>
        <w:t>the</w:t>
      </w:r>
      <w:r>
        <w:rPr>
          <w:spacing w:val="-15"/>
        </w:rPr>
        <w:t xml:space="preserve"> </w:t>
      </w:r>
      <w:r>
        <w:t>reducer</w:t>
      </w:r>
      <w:r>
        <w:rPr>
          <w:spacing w:val="-13"/>
        </w:rPr>
        <w:t xml:space="preserve"> </w:t>
      </w:r>
      <w:r>
        <w:t>can</w:t>
      </w:r>
      <w:r>
        <w:rPr>
          <w:spacing w:val="-14"/>
        </w:rPr>
        <w:t xml:space="preserve"> </w:t>
      </w:r>
      <w:r>
        <w:t>preserve state</w:t>
      </w:r>
      <w:r>
        <w:rPr>
          <w:spacing w:val="-9"/>
        </w:rPr>
        <w:t xml:space="preserve"> </w:t>
      </w:r>
      <w:r>
        <w:t>across</w:t>
      </w:r>
      <w:r>
        <w:rPr>
          <w:spacing w:val="-8"/>
        </w:rPr>
        <w:t xml:space="preserve"> </w:t>
      </w:r>
      <w:r>
        <w:t>multiple</w:t>
      </w:r>
      <w:r>
        <w:rPr>
          <w:spacing w:val="-9"/>
        </w:rPr>
        <w:t xml:space="preserve"> </w:t>
      </w:r>
      <w:r>
        <w:t>keys.</w:t>
      </w:r>
      <w:r>
        <w:rPr>
          <w:spacing w:val="15"/>
        </w:rPr>
        <w:t xml:space="preserve"> </w:t>
      </w:r>
      <w:r>
        <w:t>Inside</w:t>
      </w:r>
      <w:r>
        <w:rPr>
          <w:spacing w:val="-8"/>
        </w:rPr>
        <w:t xml:space="preserve"> </w:t>
      </w:r>
      <w:r>
        <w:t>the</w:t>
      </w:r>
      <w:r>
        <w:rPr>
          <w:spacing w:val="-8"/>
        </w:rPr>
        <w:t xml:space="preserve"> </w:t>
      </w:r>
      <w:r>
        <w:t>reducer,</w:t>
      </w:r>
      <w:r>
        <w:rPr>
          <w:spacing w:val="-8"/>
        </w:rPr>
        <w:t xml:space="preserve"> </w:t>
      </w:r>
      <w:r>
        <w:rPr>
          <w:spacing w:val="-3"/>
        </w:rPr>
        <w:t>we</w:t>
      </w:r>
      <w:r>
        <w:rPr>
          <w:spacing w:val="-8"/>
        </w:rPr>
        <w:t xml:space="preserve"> </w:t>
      </w:r>
      <w:r>
        <w:t>can</w:t>
      </w:r>
      <w:r>
        <w:rPr>
          <w:spacing w:val="-9"/>
        </w:rPr>
        <w:t xml:space="preserve"> </w:t>
      </w:r>
      <w:r>
        <w:t>buffer</w:t>
      </w:r>
      <w:r>
        <w:rPr>
          <w:spacing w:val="-8"/>
        </w:rPr>
        <w:t xml:space="preserve"> </w:t>
      </w:r>
      <w:r>
        <w:t>in</w:t>
      </w:r>
      <w:r>
        <w:rPr>
          <w:spacing w:val="-9"/>
        </w:rPr>
        <w:t xml:space="preserve"> </w:t>
      </w:r>
      <w:r>
        <w:t>memory</w:t>
      </w:r>
      <w:r>
        <w:rPr>
          <w:spacing w:val="-8"/>
        </w:rPr>
        <w:t xml:space="preserve"> </w:t>
      </w:r>
      <w:r>
        <w:t>all</w:t>
      </w:r>
      <w:r>
        <w:rPr>
          <w:spacing w:val="-8"/>
        </w:rPr>
        <w:t xml:space="preserve"> </w:t>
      </w:r>
      <w:r>
        <w:t>the words</w:t>
      </w:r>
      <w:r>
        <w:rPr>
          <w:spacing w:val="-26"/>
        </w:rPr>
        <w:t xml:space="preserve"> </w:t>
      </w:r>
      <w:r>
        <w:t>that</w:t>
      </w:r>
      <w:r>
        <w:rPr>
          <w:spacing w:val="-25"/>
        </w:rPr>
        <w:t xml:space="preserve"> </w:t>
      </w:r>
      <w:r>
        <w:t>co-occur</w:t>
      </w:r>
      <w:r>
        <w:rPr>
          <w:spacing w:val="-25"/>
        </w:rPr>
        <w:t xml:space="preserve"> </w:t>
      </w:r>
      <w:r>
        <w:t>with</w:t>
      </w:r>
      <w:r>
        <w:rPr>
          <w:spacing w:val="-25"/>
        </w:rPr>
        <w:t xml:space="preserve"> </w:t>
      </w:r>
      <w:r>
        <w:rPr>
          <w:rFonts w:ascii="DejaVu Serif"/>
          <w:i/>
        </w:rPr>
        <w:t>w</w:t>
      </w:r>
      <w:r>
        <w:rPr>
          <w:rFonts w:ascii="Times New Roman"/>
          <w:i/>
          <w:vertAlign w:val="subscript"/>
        </w:rPr>
        <w:t>i</w:t>
      </w:r>
      <w:r>
        <w:rPr>
          <w:rFonts w:ascii="Times New Roman"/>
          <w:i/>
        </w:rPr>
        <w:t xml:space="preserve"> </w:t>
      </w:r>
      <w:r>
        <w:t>and</w:t>
      </w:r>
      <w:r>
        <w:rPr>
          <w:spacing w:val="-25"/>
        </w:rPr>
        <w:t xml:space="preserve"> </w:t>
      </w:r>
      <w:r>
        <w:t>their</w:t>
      </w:r>
      <w:r>
        <w:rPr>
          <w:spacing w:val="-25"/>
        </w:rPr>
        <w:t xml:space="preserve"> </w:t>
      </w:r>
      <w:r>
        <w:t>counts,</w:t>
      </w:r>
      <w:r>
        <w:rPr>
          <w:spacing w:val="-22"/>
        </w:rPr>
        <w:t xml:space="preserve"> </w:t>
      </w:r>
      <w:r>
        <w:t>in</w:t>
      </w:r>
      <w:r>
        <w:rPr>
          <w:spacing w:val="-25"/>
        </w:rPr>
        <w:t xml:space="preserve"> </w:t>
      </w:r>
      <w:r>
        <w:t>essence</w:t>
      </w:r>
      <w:r>
        <w:rPr>
          <w:spacing w:val="-25"/>
        </w:rPr>
        <w:t xml:space="preserve"> </w:t>
      </w:r>
      <w:r>
        <w:t>building</w:t>
      </w:r>
      <w:r>
        <w:rPr>
          <w:spacing w:val="-25"/>
        </w:rPr>
        <w:t xml:space="preserve"> </w:t>
      </w:r>
      <w:r>
        <w:t>the</w:t>
      </w:r>
      <w:r>
        <w:rPr>
          <w:spacing w:val="-25"/>
        </w:rPr>
        <w:t xml:space="preserve"> </w:t>
      </w:r>
      <w:r>
        <w:t>associative array</w:t>
      </w:r>
      <w:r>
        <w:rPr>
          <w:spacing w:val="-18"/>
        </w:rPr>
        <w:t xml:space="preserve"> </w:t>
      </w:r>
      <w:r>
        <w:t>in</w:t>
      </w:r>
      <w:r>
        <w:rPr>
          <w:spacing w:val="-18"/>
        </w:rPr>
        <w:t xml:space="preserve"> </w:t>
      </w:r>
      <w:r>
        <w:t>the</w:t>
      </w:r>
      <w:r>
        <w:rPr>
          <w:spacing w:val="-18"/>
        </w:rPr>
        <w:t xml:space="preserve"> </w:t>
      </w:r>
      <w:r>
        <w:t>stripes</w:t>
      </w:r>
      <w:r>
        <w:rPr>
          <w:spacing w:val="-18"/>
        </w:rPr>
        <w:t xml:space="preserve"> </w:t>
      </w:r>
      <w:r>
        <w:t>approach.</w:t>
      </w:r>
      <w:r>
        <w:rPr>
          <w:spacing w:val="10"/>
        </w:rPr>
        <w:t xml:space="preserve"> </w:t>
      </w:r>
      <w:r>
        <w:rPr>
          <w:spacing w:val="-9"/>
        </w:rPr>
        <w:t>To</w:t>
      </w:r>
      <w:r>
        <w:rPr>
          <w:spacing w:val="-18"/>
        </w:rPr>
        <w:t xml:space="preserve"> </w:t>
      </w:r>
      <w:r>
        <w:t>make</w:t>
      </w:r>
      <w:r>
        <w:rPr>
          <w:spacing w:val="-18"/>
        </w:rPr>
        <w:t xml:space="preserve"> </w:t>
      </w:r>
      <w:r>
        <w:t>this</w:t>
      </w:r>
      <w:r>
        <w:rPr>
          <w:spacing w:val="-18"/>
        </w:rPr>
        <w:t xml:space="preserve"> </w:t>
      </w:r>
      <w:r>
        <w:t>work,</w:t>
      </w:r>
      <w:r>
        <w:rPr>
          <w:spacing w:val="-16"/>
        </w:rPr>
        <w:t xml:space="preserve"> </w:t>
      </w:r>
      <w:r>
        <w:rPr>
          <w:spacing w:val="-3"/>
        </w:rPr>
        <w:t>we</w:t>
      </w:r>
      <w:r>
        <w:rPr>
          <w:spacing w:val="-18"/>
        </w:rPr>
        <w:t xml:space="preserve"> </w:t>
      </w:r>
      <w:r>
        <w:t>must</w:t>
      </w:r>
      <w:r>
        <w:rPr>
          <w:spacing w:val="-18"/>
        </w:rPr>
        <w:t xml:space="preserve"> </w:t>
      </w:r>
      <w:r>
        <w:t>define</w:t>
      </w:r>
      <w:r>
        <w:rPr>
          <w:spacing w:val="-18"/>
        </w:rPr>
        <w:t xml:space="preserve"> </w:t>
      </w:r>
      <w:r>
        <w:t>the</w:t>
      </w:r>
      <w:r>
        <w:rPr>
          <w:spacing w:val="-18"/>
        </w:rPr>
        <w:t xml:space="preserve"> </w:t>
      </w:r>
      <w:r>
        <w:t>sort</w:t>
      </w:r>
      <w:r>
        <w:rPr>
          <w:spacing w:val="-18"/>
        </w:rPr>
        <w:t xml:space="preserve"> </w:t>
      </w:r>
      <w:r>
        <w:t>order of</w:t>
      </w:r>
      <w:r>
        <w:rPr>
          <w:spacing w:val="-7"/>
        </w:rPr>
        <w:t xml:space="preserve"> </w:t>
      </w:r>
      <w:r>
        <w:t>the</w:t>
      </w:r>
      <w:r>
        <w:rPr>
          <w:spacing w:val="-6"/>
        </w:rPr>
        <w:t xml:space="preserve"> </w:t>
      </w:r>
      <w:r>
        <w:t>pair</w:t>
      </w:r>
      <w:r>
        <w:rPr>
          <w:spacing w:val="-6"/>
        </w:rPr>
        <w:t xml:space="preserve"> </w:t>
      </w:r>
      <w:r>
        <w:t>so</w:t>
      </w:r>
      <w:r>
        <w:rPr>
          <w:spacing w:val="-6"/>
        </w:rPr>
        <w:t xml:space="preserve"> </w:t>
      </w:r>
      <w:r>
        <w:t>that</w:t>
      </w:r>
      <w:r>
        <w:rPr>
          <w:spacing w:val="-6"/>
        </w:rPr>
        <w:t xml:space="preserve"> </w:t>
      </w:r>
      <w:r>
        <w:t>keys</w:t>
      </w:r>
      <w:r>
        <w:rPr>
          <w:spacing w:val="-6"/>
        </w:rPr>
        <w:t xml:space="preserve"> </w:t>
      </w:r>
      <w:r>
        <w:t>are</w:t>
      </w:r>
      <w:r>
        <w:rPr>
          <w:spacing w:val="-6"/>
        </w:rPr>
        <w:t xml:space="preserve"> </w:t>
      </w:r>
      <w:r>
        <w:t>first</w:t>
      </w:r>
      <w:r>
        <w:rPr>
          <w:spacing w:val="-6"/>
        </w:rPr>
        <w:t xml:space="preserve"> </w:t>
      </w:r>
      <w:r>
        <w:t>sorted</w:t>
      </w:r>
      <w:r>
        <w:rPr>
          <w:spacing w:val="-6"/>
        </w:rPr>
        <w:t xml:space="preserve"> </w:t>
      </w:r>
      <w:r>
        <w:rPr>
          <w:spacing w:val="-3"/>
        </w:rPr>
        <w:t>by</w:t>
      </w:r>
      <w:r>
        <w:rPr>
          <w:spacing w:val="-7"/>
        </w:rPr>
        <w:t xml:space="preserve"> </w:t>
      </w:r>
      <w:r>
        <w:t>the</w:t>
      </w:r>
      <w:r>
        <w:rPr>
          <w:spacing w:val="-6"/>
        </w:rPr>
        <w:t xml:space="preserve"> </w:t>
      </w:r>
      <w:r>
        <w:t>left</w:t>
      </w:r>
      <w:r>
        <w:rPr>
          <w:spacing w:val="-6"/>
        </w:rPr>
        <w:t xml:space="preserve"> </w:t>
      </w:r>
      <w:r>
        <w:t>word,</w:t>
      </w:r>
      <w:r>
        <w:rPr>
          <w:spacing w:val="-5"/>
        </w:rPr>
        <w:t xml:space="preserve"> </w:t>
      </w:r>
      <w:r>
        <w:t>and</w:t>
      </w:r>
      <w:r>
        <w:rPr>
          <w:spacing w:val="-6"/>
        </w:rPr>
        <w:t xml:space="preserve"> </w:t>
      </w:r>
      <w:r>
        <w:t>then</w:t>
      </w:r>
      <w:r>
        <w:rPr>
          <w:spacing w:val="-6"/>
        </w:rPr>
        <w:t xml:space="preserve"> </w:t>
      </w:r>
      <w:r>
        <w:rPr>
          <w:spacing w:val="-3"/>
        </w:rPr>
        <w:t>by</w:t>
      </w:r>
      <w:r>
        <w:rPr>
          <w:spacing w:val="-6"/>
        </w:rPr>
        <w:t xml:space="preserve"> </w:t>
      </w:r>
      <w:r>
        <w:t>the</w:t>
      </w:r>
      <w:r>
        <w:rPr>
          <w:spacing w:val="-6"/>
        </w:rPr>
        <w:t xml:space="preserve"> </w:t>
      </w:r>
      <w:r>
        <w:t xml:space="preserve">right word. Given this ordering, </w:t>
      </w:r>
      <w:r>
        <w:rPr>
          <w:spacing w:val="-3"/>
        </w:rPr>
        <w:t xml:space="preserve">we </w:t>
      </w:r>
      <w:r>
        <w:t>can easily detect if all pairs associated with</w:t>
      </w:r>
      <w:r>
        <w:rPr>
          <w:spacing w:val="-36"/>
        </w:rPr>
        <w:t xml:space="preserve"> </w:t>
      </w:r>
      <w:r>
        <w:t>the word</w:t>
      </w:r>
      <w:r>
        <w:rPr>
          <w:spacing w:val="-15"/>
        </w:rPr>
        <w:t xml:space="preserve"> </w:t>
      </w:r>
      <w:r>
        <w:rPr>
          <w:spacing w:val="-3"/>
        </w:rPr>
        <w:t>we</w:t>
      </w:r>
      <w:r>
        <w:rPr>
          <w:spacing w:val="-14"/>
        </w:rPr>
        <w:t xml:space="preserve"> </w:t>
      </w:r>
      <w:r>
        <w:t>are</w:t>
      </w:r>
      <w:r>
        <w:rPr>
          <w:spacing w:val="-14"/>
        </w:rPr>
        <w:t xml:space="preserve"> </w:t>
      </w:r>
      <w:r>
        <w:t>conditioning</w:t>
      </w:r>
      <w:r>
        <w:rPr>
          <w:spacing w:val="-15"/>
        </w:rPr>
        <w:t xml:space="preserve"> </w:t>
      </w:r>
      <w:r>
        <w:t>on</w:t>
      </w:r>
      <w:r>
        <w:rPr>
          <w:spacing w:val="-14"/>
        </w:rPr>
        <w:t xml:space="preserve"> </w:t>
      </w:r>
      <w:r>
        <w:rPr>
          <w:spacing w:val="2"/>
        </w:rPr>
        <w:t>(</w:t>
      </w:r>
      <w:r>
        <w:rPr>
          <w:rFonts w:ascii="DejaVu Serif"/>
          <w:i/>
          <w:spacing w:val="2"/>
        </w:rPr>
        <w:t>w</w:t>
      </w:r>
      <w:r>
        <w:rPr>
          <w:rFonts w:ascii="Times New Roman"/>
          <w:i/>
          <w:spacing w:val="2"/>
          <w:vertAlign w:val="subscript"/>
        </w:rPr>
        <w:t>i</w:t>
      </w:r>
      <w:r>
        <w:rPr>
          <w:spacing w:val="2"/>
        </w:rPr>
        <w:t>)</w:t>
      </w:r>
      <w:r>
        <w:rPr>
          <w:spacing w:val="-14"/>
        </w:rPr>
        <w:t xml:space="preserve"> </w:t>
      </w:r>
      <w:r>
        <w:rPr>
          <w:spacing w:val="-3"/>
        </w:rPr>
        <w:t>have</w:t>
      </w:r>
      <w:r>
        <w:rPr>
          <w:spacing w:val="-13"/>
        </w:rPr>
        <w:t xml:space="preserve"> </w:t>
      </w:r>
      <w:r>
        <w:t>been</w:t>
      </w:r>
      <w:r>
        <w:rPr>
          <w:spacing w:val="-15"/>
        </w:rPr>
        <w:t xml:space="preserve"> </w:t>
      </w:r>
      <w:r>
        <w:t>encountered.</w:t>
      </w:r>
      <w:r>
        <w:rPr>
          <w:spacing w:val="13"/>
        </w:rPr>
        <w:t xml:space="preserve"> </w:t>
      </w:r>
      <w:r>
        <w:rPr>
          <w:spacing w:val="-3"/>
        </w:rPr>
        <w:t>At</w:t>
      </w:r>
      <w:r>
        <w:rPr>
          <w:spacing w:val="-14"/>
        </w:rPr>
        <w:t xml:space="preserve"> </w:t>
      </w:r>
      <w:r>
        <w:t>that</w:t>
      </w:r>
      <w:r>
        <w:rPr>
          <w:spacing w:val="-13"/>
        </w:rPr>
        <w:t xml:space="preserve"> </w:t>
      </w:r>
      <w:r>
        <w:t>point</w:t>
      </w:r>
      <w:r>
        <w:rPr>
          <w:spacing w:val="-14"/>
        </w:rPr>
        <w:t xml:space="preserve"> </w:t>
      </w:r>
      <w:r>
        <w:rPr>
          <w:spacing w:val="-3"/>
        </w:rPr>
        <w:t>we</w:t>
      </w:r>
      <w:r>
        <w:rPr>
          <w:spacing w:val="-14"/>
        </w:rPr>
        <w:t xml:space="preserve"> </w:t>
      </w:r>
      <w:r>
        <w:t>can go back through the in-memory buffer, compute the relative frequencies, and then emit those results in the final key-value</w:t>
      </w:r>
      <w:r>
        <w:rPr>
          <w:spacing w:val="-9"/>
        </w:rPr>
        <w:t xml:space="preserve"> </w:t>
      </w:r>
      <w:r>
        <w:t>pairs.</w:t>
      </w:r>
    </w:p>
    <w:p w14:paraId="0A583B2D" w14:textId="77777777" w:rsidR="00603298" w:rsidRDefault="00685666" w:rsidP="00787FB4">
      <w:pPr>
        <w:pStyle w:val="BodyText"/>
        <w:spacing w:before="120" w:after="120"/>
      </w:pPr>
      <w:r>
        <w:t xml:space="preserve">There is one more modification necessary to make this algorithm work. </w:t>
      </w:r>
      <w:r>
        <w:rPr>
          <w:spacing w:val="-9"/>
        </w:rPr>
        <w:t xml:space="preserve">We </w:t>
      </w:r>
      <w:r>
        <w:t>must ensu</w:t>
      </w:r>
      <w:r>
        <w:t xml:space="preserve">re that all pairs with the same left word are sent to the same reducer. This, unfortunately, does not happen automatically: recall that the default partitioner is based on the hash </w:t>
      </w:r>
      <w:r>
        <w:rPr>
          <w:spacing w:val="-3"/>
        </w:rPr>
        <w:t xml:space="preserve">value </w:t>
      </w:r>
      <w:r>
        <w:t xml:space="preserve">of the intermediate </w:t>
      </w:r>
      <w:r>
        <w:rPr>
          <w:spacing w:val="-6"/>
        </w:rPr>
        <w:t>key,</w:t>
      </w:r>
      <w:r>
        <w:rPr>
          <w:spacing w:val="-33"/>
        </w:rPr>
        <w:t xml:space="preserve"> </w:t>
      </w:r>
      <w:r>
        <w:t xml:space="preserve">modulo the number of reducers. </w:t>
      </w:r>
      <w:r>
        <w:rPr>
          <w:spacing w:val="-6"/>
        </w:rPr>
        <w:t xml:space="preserve">For </w:t>
      </w:r>
      <w:r>
        <w:t>a complex</w:t>
      </w:r>
      <w:r>
        <w:t xml:space="preserve"> </w:t>
      </w:r>
      <w:r>
        <w:rPr>
          <w:spacing w:val="-6"/>
        </w:rPr>
        <w:t xml:space="preserve">key, </w:t>
      </w:r>
      <w:r>
        <w:t xml:space="preserve">the raw byte representation is used to compute the hash value. As a result, there is no guarantee that, for example, (dog, aardvark) and (dog, zebra) are assigned to the same reducer. </w:t>
      </w:r>
      <w:r>
        <w:rPr>
          <w:spacing w:val="-9"/>
        </w:rPr>
        <w:t>To</w:t>
      </w:r>
      <w:r>
        <w:rPr>
          <w:spacing w:val="-18"/>
        </w:rPr>
        <w:t xml:space="preserve"> </w:t>
      </w:r>
      <w:r>
        <w:t>produce</w:t>
      </w:r>
      <w:r>
        <w:rPr>
          <w:spacing w:val="-17"/>
        </w:rPr>
        <w:t xml:space="preserve"> </w:t>
      </w:r>
      <w:r>
        <w:t>the</w:t>
      </w:r>
      <w:r>
        <w:rPr>
          <w:spacing w:val="-17"/>
        </w:rPr>
        <w:t xml:space="preserve"> </w:t>
      </w:r>
      <w:r>
        <w:t>desired</w:t>
      </w:r>
      <w:r>
        <w:rPr>
          <w:spacing w:val="-17"/>
        </w:rPr>
        <w:t xml:space="preserve"> </w:t>
      </w:r>
      <w:r>
        <w:t>behavior,</w:t>
      </w:r>
      <w:r>
        <w:rPr>
          <w:spacing w:val="-14"/>
        </w:rPr>
        <w:t xml:space="preserve"> </w:t>
      </w:r>
      <w:r>
        <w:rPr>
          <w:spacing w:val="-3"/>
        </w:rPr>
        <w:t>we</w:t>
      </w:r>
      <w:r>
        <w:rPr>
          <w:spacing w:val="-17"/>
        </w:rPr>
        <w:t xml:space="preserve"> </w:t>
      </w:r>
      <w:r>
        <w:t>must</w:t>
      </w:r>
      <w:r>
        <w:rPr>
          <w:spacing w:val="-17"/>
        </w:rPr>
        <w:t xml:space="preserve"> </w:t>
      </w:r>
      <w:r>
        <w:t>define</w:t>
      </w:r>
      <w:r>
        <w:rPr>
          <w:spacing w:val="-17"/>
        </w:rPr>
        <w:t xml:space="preserve"> </w:t>
      </w:r>
      <w:r>
        <w:t>a</w:t>
      </w:r>
      <w:r>
        <w:rPr>
          <w:spacing w:val="-17"/>
        </w:rPr>
        <w:t xml:space="preserve"> </w:t>
      </w:r>
      <w:r>
        <w:t>custom</w:t>
      </w:r>
      <w:r>
        <w:rPr>
          <w:spacing w:val="-18"/>
        </w:rPr>
        <w:t xml:space="preserve"> </w:t>
      </w:r>
      <w:r>
        <w:t>partition</w:t>
      </w:r>
      <w:r>
        <w:t>er</w:t>
      </w:r>
      <w:r>
        <w:rPr>
          <w:spacing w:val="-17"/>
        </w:rPr>
        <w:t xml:space="preserve"> </w:t>
      </w:r>
      <w:r>
        <w:t>that</w:t>
      </w:r>
      <w:r>
        <w:rPr>
          <w:spacing w:val="-17"/>
        </w:rPr>
        <w:t xml:space="preserve"> </w:t>
      </w:r>
      <w:r>
        <w:t>only pays</w:t>
      </w:r>
      <w:r>
        <w:rPr>
          <w:spacing w:val="-11"/>
        </w:rPr>
        <w:t xml:space="preserve"> </w:t>
      </w:r>
      <w:r>
        <w:t>attention</w:t>
      </w:r>
      <w:r>
        <w:rPr>
          <w:spacing w:val="-11"/>
        </w:rPr>
        <w:t xml:space="preserve"> </w:t>
      </w:r>
      <w:r>
        <w:t>to</w:t>
      </w:r>
      <w:r>
        <w:rPr>
          <w:spacing w:val="-11"/>
        </w:rPr>
        <w:t xml:space="preserve"> </w:t>
      </w:r>
      <w:r>
        <w:t>the</w:t>
      </w:r>
      <w:r>
        <w:rPr>
          <w:spacing w:val="-11"/>
        </w:rPr>
        <w:t xml:space="preserve"> </w:t>
      </w:r>
      <w:r>
        <w:t>left</w:t>
      </w:r>
      <w:r>
        <w:rPr>
          <w:spacing w:val="-11"/>
        </w:rPr>
        <w:t xml:space="preserve"> </w:t>
      </w:r>
      <w:r>
        <w:t>word.</w:t>
      </w:r>
      <w:r>
        <w:rPr>
          <w:spacing w:val="15"/>
        </w:rPr>
        <w:t xml:space="preserve"> </w:t>
      </w:r>
      <w:r>
        <w:t>That</w:t>
      </w:r>
      <w:r>
        <w:rPr>
          <w:spacing w:val="-11"/>
        </w:rPr>
        <w:t xml:space="preserve"> </w:t>
      </w:r>
      <w:r>
        <w:t>is,</w:t>
      </w:r>
      <w:r>
        <w:rPr>
          <w:spacing w:val="-9"/>
        </w:rPr>
        <w:t xml:space="preserve"> </w:t>
      </w:r>
      <w:r>
        <w:t>the</w:t>
      </w:r>
      <w:r>
        <w:rPr>
          <w:spacing w:val="-11"/>
        </w:rPr>
        <w:t xml:space="preserve"> </w:t>
      </w:r>
      <w:r>
        <w:t>partitioner</w:t>
      </w:r>
      <w:r>
        <w:rPr>
          <w:spacing w:val="-11"/>
        </w:rPr>
        <w:t xml:space="preserve"> </w:t>
      </w:r>
      <w:r>
        <w:t>should</w:t>
      </w:r>
      <w:r>
        <w:rPr>
          <w:spacing w:val="-11"/>
        </w:rPr>
        <w:t xml:space="preserve"> </w:t>
      </w:r>
      <w:r>
        <w:t>partition</w:t>
      </w:r>
      <w:r>
        <w:rPr>
          <w:spacing w:val="-11"/>
        </w:rPr>
        <w:t xml:space="preserve"> </w:t>
      </w:r>
      <w:r>
        <w:t>based on the hash of the left word</w:t>
      </w:r>
      <w:r>
        <w:rPr>
          <w:spacing w:val="-5"/>
        </w:rPr>
        <w:t xml:space="preserve"> </w:t>
      </w:r>
      <w:r>
        <w:rPr>
          <w:spacing w:val="-4"/>
        </w:rPr>
        <w:t>only.</w:t>
      </w:r>
    </w:p>
    <w:p w14:paraId="75E2D74E" w14:textId="77777777" w:rsidR="00603298" w:rsidRDefault="00685666" w:rsidP="00787FB4">
      <w:pPr>
        <w:pStyle w:val="BodyText"/>
        <w:spacing w:before="120" w:after="120"/>
      </w:pPr>
      <w:r>
        <w:t>This algorithm will indeed work, but it suffers from the same drawback</w:t>
      </w:r>
      <w:r>
        <w:rPr>
          <w:spacing w:val="-39"/>
        </w:rPr>
        <w:t xml:space="preserve"> </w:t>
      </w:r>
      <w:r>
        <w:t xml:space="preserve">as the stripes approach: as the size of the corpus grows, so does that vocabulary size, and at some point there will not </w:t>
      </w:r>
      <w:r>
        <w:rPr>
          <w:spacing w:val="2"/>
        </w:rPr>
        <w:t xml:space="preserve">be </w:t>
      </w:r>
      <w:r>
        <w:t xml:space="preserve">sufficient memory to store all co- occurring words and their </w:t>
      </w:r>
      <w:r>
        <w:t xml:space="preserve">counts for the word </w:t>
      </w:r>
      <w:r>
        <w:rPr>
          <w:spacing w:val="-3"/>
        </w:rPr>
        <w:t xml:space="preserve">we </w:t>
      </w:r>
      <w:r>
        <w:t xml:space="preserve">are conditioning on. </w:t>
      </w:r>
      <w:r>
        <w:rPr>
          <w:spacing w:val="-6"/>
        </w:rPr>
        <w:t xml:space="preserve">For </w:t>
      </w:r>
      <w:r>
        <w:t xml:space="preserve">computing the co-occurrence matrix, the advantage of the pairs approach is that it doesn’t suffer from any memory bottlenecks. Is there a </w:t>
      </w:r>
      <w:r>
        <w:rPr>
          <w:spacing w:val="-4"/>
        </w:rPr>
        <w:t xml:space="preserve">way </w:t>
      </w:r>
      <w:r>
        <w:t>to modify the basic pairs approach so that this advantage is</w:t>
      </w:r>
      <w:r>
        <w:rPr>
          <w:spacing w:val="-13"/>
        </w:rPr>
        <w:t xml:space="preserve"> </w:t>
      </w:r>
      <w:r>
        <w:t>retai</w:t>
      </w:r>
      <w:r>
        <w:t>ned?</w:t>
      </w:r>
    </w:p>
    <w:p w14:paraId="1A6AC0C0" w14:textId="77777777" w:rsidR="00603298" w:rsidRDefault="00685666" w:rsidP="00787FB4">
      <w:pPr>
        <w:pStyle w:val="BodyText"/>
        <w:spacing w:before="120" w:after="120"/>
      </w:pPr>
      <w:r>
        <w:t>As it turns out, such an algorithm is indeed possible, although it requires the coordination of several mechanisms in MapReduce. The insight lies in properly</w:t>
      </w:r>
      <w:r>
        <w:rPr>
          <w:spacing w:val="-10"/>
        </w:rPr>
        <w:t xml:space="preserve"> </w:t>
      </w:r>
      <w:r>
        <w:t>sequencing</w:t>
      </w:r>
      <w:r>
        <w:rPr>
          <w:spacing w:val="-9"/>
        </w:rPr>
        <w:t xml:space="preserve"> </w:t>
      </w:r>
      <w:r>
        <w:t>data</w:t>
      </w:r>
      <w:r>
        <w:rPr>
          <w:spacing w:val="-10"/>
        </w:rPr>
        <w:t xml:space="preserve"> </w:t>
      </w:r>
      <w:r>
        <w:t>presented</w:t>
      </w:r>
      <w:r>
        <w:rPr>
          <w:spacing w:val="-9"/>
        </w:rPr>
        <w:t xml:space="preserve"> </w:t>
      </w:r>
      <w:r>
        <w:t>to</w:t>
      </w:r>
      <w:r>
        <w:rPr>
          <w:spacing w:val="-10"/>
        </w:rPr>
        <w:t xml:space="preserve"> </w:t>
      </w:r>
      <w:r>
        <w:t>the</w:t>
      </w:r>
      <w:r>
        <w:rPr>
          <w:spacing w:val="-9"/>
        </w:rPr>
        <w:t xml:space="preserve"> </w:t>
      </w:r>
      <w:r>
        <w:t>reducer.</w:t>
      </w:r>
      <w:r>
        <w:rPr>
          <w:spacing w:val="16"/>
        </w:rPr>
        <w:t xml:space="preserve"> </w:t>
      </w:r>
      <w:r>
        <w:t>If</w:t>
      </w:r>
      <w:r>
        <w:rPr>
          <w:spacing w:val="-10"/>
        </w:rPr>
        <w:t xml:space="preserve"> </w:t>
      </w:r>
      <w:r>
        <w:t>it</w:t>
      </w:r>
      <w:r>
        <w:rPr>
          <w:spacing w:val="-9"/>
        </w:rPr>
        <w:t xml:space="preserve"> </w:t>
      </w:r>
      <w:r>
        <w:t>were</w:t>
      </w:r>
      <w:r>
        <w:rPr>
          <w:spacing w:val="-10"/>
        </w:rPr>
        <w:t xml:space="preserve"> </w:t>
      </w:r>
      <w:r>
        <w:t>possible</w:t>
      </w:r>
      <w:r>
        <w:rPr>
          <w:spacing w:val="-9"/>
        </w:rPr>
        <w:t xml:space="preserve"> </w:t>
      </w:r>
      <w:r>
        <w:t>to</w:t>
      </w:r>
      <w:r>
        <w:rPr>
          <w:spacing w:val="-10"/>
        </w:rPr>
        <w:t xml:space="preserve"> </w:t>
      </w:r>
      <w:r>
        <w:t>some- how</w:t>
      </w:r>
      <w:r>
        <w:rPr>
          <w:spacing w:val="-17"/>
        </w:rPr>
        <w:t xml:space="preserve"> </w:t>
      </w:r>
      <w:r>
        <w:t>compute</w:t>
      </w:r>
      <w:r>
        <w:rPr>
          <w:spacing w:val="-16"/>
        </w:rPr>
        <w:t xml:space="preserve"> </w:t>
      </w:r>
      <w:r>
        <w:t>(or</w:t>
      </w:r>
      <w:r>
        <w:rPr>
          <w:spacing w:val="-16"/>
        </w:rPr>
        <w:t xml:space="preserve"> </w:t>
      </w:r>
      <w:r>
        <w:t>otherw</w:t>
      </w:r>
      <w:r>
        <w:t>ise</w:t>
      </w:r>
      <w:r>
        <w:rPr>
          <w:spacing w:val="-16"/>
        </w:rPr>
        <w:t xml:space="preserve"> </w:t>
      </w:r>
      <w:r>
        <w:t>obtain</w:t>
      </w:r>
      <w:r>
        <w:rPr>
          <w:spacing w:val="-17"/>
        </w:rPr>
        <w:t xml:space="preserve"> </w:t>
      </w:r>
      <w:r>
        <w:t>access</w:t>
      </w:r>
      <w:r>
        <w:rPr>
          <w:spacing w:val="-17"/>
        </w:rPr>
        <w:t xml:space="preserve"> </w:t>
      </w:r>
      <w:r>
        <w:t>to)</w:t>
      </w:r>
      <w:r>
        <w:rPr>
          <w:spacing w:val="-17"/>
        </w:rPr>
        <w:t xml:space="preserve"> </w:t>
      </w:r>
      <w:r>
        <w:t>the</w:t>
      </w:r>
      <w:r>
        <w:rPr>
          <w:spacing w:val="-16"/>
        </w:rPr>
        <w:t xml:space="preserve"> </w:t>
      </w:r>
      <w:r>
        <w:t>marginal</w:t>
      </w:r>
      <w:r>
        <w:rPr>
          <w:spacing w:val="-17"/>
        </w:rPr>
        <w:t xml:space="preserve"> </w:t>
      </w:r>
      <w:r>
        <w:t>in</w:t>
      </w:r>
      <w:r>
        <w:rPr>
          <w:spacing w:val="-16"/>
        </w:rPr>
        <w:t xml:space="preserve"> </w:t>
      </w:r>
      <w:r>
        <w:t>the</w:t>
      </w:r>
      <w:r>
        <w:rPr>
          <w:spacing w:val="-15"/>
        </w:rPr>
        <w:t xml:space="preserve"> </w:t>
      </w:r>
      <w:r>
        <w:t>reducer</w:t>
      </w:r>
      <w:r>
        <w:rPr>
          <w:spacing w:val="-17"/>
        </w:rPr>
        <w:t xml:space="preserve"> </w:t>
      </w:r>
      <w:r>
        <w:t>before processing</w:t>
      </w:r>
      <w:r>
        <w:rPr>
          <w:spacing w:val="9"/>
        </w:rPr>
        <w:t xml:space="preserve"> </w:t>
      </w:r>
      <w:r>
        <w:t>the</w:t>
      </w:r>
      <w:r>
        <w:rPr>
          <w:spacing w:val="9"/>
        </w:rPr>
        <w:t xml:space="preserve"> </w:t>
      </w:r>
      <w:r>
        <w:t>joint</w:t>
      </w:r>
      <w:r>
        <w:rPr>
          <w:spacing w:val="10"/>
        </w:rPr>
        <w:t xml:space="preserve"> </w:t>
      </w:r>
      <w:r>
        <w:t>counts,</w:t>
      </w:r>
      <w:r>
        <w:rPr>
          <w:spacing w:val="13"/>
        </w:rPr>
        <w:t xml:space="preserve"> </w:t>
      </w:r>
      <w:r>
        <w:t>the</w:t>
      </w:r>
      <w:r>
        <w:rPr>
          <w:spacing w:val="10"/>
        </w:rPr>
        <w:t xml:space="preserve"> </w:t>
      </w:r>
      <w:r>
        <w:t>reducer</w:t>
      </w:r>
      <w:r>
        <w:rPr>
          <w:spacing w:val="9"/>
        </w:rPr>
        <w:t xml:space="preserve"> </w:t>
      </w:r>
      <w:r>
        <w:t>could</w:t>
      </w:r>
      <w:r>
        <w:rPr>
          <w:spacing w:val="9"/>
        </w:rPr>
        <w:t xml:space="preserve"> </w:t>
      </w:r>
      <w:r>
        <w:t>simply</w:t>
      </w:r>
      <w:r>
        <w:rPr>
          <w:spacing w:val="10"/>
        </w:rPr>
        <w:t xml:space="preserve"> </w:t>
      </w:r>
      <w:r>
        <w:t>divide</w:t>
      </w:r>
      <w:r>
        <w:rPr>
          <w:spacing w:val="9"/>
        </w:rPr>
        <w:t xml:space="preserve"> </w:t>
      </w:r>
      <w:r>
        <w:t>the</w:t>
      </w:r>
      <w:r>
        <w:rPr>
          <w:spacing w:val="10"/>
        </w:rPr>
        <w:t xml:space="preserve"> </w:t>
      </w:r>
      <w:r>
        <w:t>joint</w:t>
      </w:r>
      <w:r>
        <w:rPr>
          <w:spacing w:val="9"/>
        </w:rPr>
        <w:t xml:space="preserve"> </w:t>
      </w:r>
      <w:r>
        <w:t>counts</w:t>
      </w:r>
    </w:p>
    <w:p w14:paraId="0C715182" w14:textId="77777777" w:rsidR="00603298" w:rsidRDefault="00603298" w:rsidP="00787FB4">
      <w:pPr>
        <w:spacing w:before="120" w:after="120"/>
        <w:sectPr w:rsidR="00603298">
          <w:pgSz w:w="12240" w:h="15840"/>
          <w:pgMar w:top="1500" w:right="1060" w:bottom="280" w:left="1720" w:header="720" w:footer="720" w:gutter="0"/>
          <w:cols w:space="720"/>
        </w:sectPr>
      </w:pPr>
    </w:p>
    <w:p w14:paraId="72508DD6" w14:textId="77777777" w:rsidR="00603298" w:rsidRDefault="00603298" w:rsidP="00787FB4">
      <w:pPr>
        <w:pStyle w:val="BodyText"/>
        <w:spacing w:before="120" w:after="120"/>
        <w:rPr>
          <w:sz w:val="13"/>
        </w:rPr>
      </w:pPr>
    </w:p>
    <w:p w14:paraId="175E51FE" w14:textId="77777777" w:rsidR="00603298" w:rsidRDefault="00603298" w:rsidP="00787FB4">
      <w:pPr>
        <w:spacing w:before="120" w:after="120"/>
        <w:rPr>
          <w:sz w:val="13"/>
        </w:rPr>
        <w:sectPr w:rsidR="00603298">
          <w:pgSz w:w="12240" w:h="15840"/>
          <w:pgMar w:top="1500" w:right="1060" w:bottom="280" w:left="1720" w:header="720" w:footer="720" w:gutter="0"/>
          <w:cols w:space="720"/>
        </w:sectPr>
      </w:pPr>
    </w:p>
    <w:p w14:paraId="187C2B82" w14:textId="77777777" w:rsidR="00603298" w:rsidRDefault="00685666" w:rsidP="00787FB4">
      <w:pPr>
        <w:pStyle w:val="Heading5"/>
        <w:tabs>
          <w:tab w:val="left" w:pos="2134"/>
        </w:tabs>
        <w:spacing w:before="120" w:after="120"/>
        <w:ind w:left="0"/>
      </w:pPr>
      <w:r>
        <w:rPr>
          <w:spacing w:val="-3"/>
        </w:rPr>
        <w:t>key</w:t>
      </w:r>
      <w:r>
        <w:rPr>
          <w:spacing w:val="-3"/>
        </w:rPr>
        <w:tab/>
        <w:t>values</w:t>
      </w:r>
    </w:p>
    <w:p w14:paraId="6E9DD079" w14:textId="77777777" w:rsidR="00603298" w:rsidRDefault="00685666" w:rsidP="00787FB4">
      <w:pPr>
        <w:tabs>
          <w:tab w:val="left" w:pos="2134"/>
        </w:tabs>
        <w:spacing w:before="120" w:after="120"/>
        <w:rPr>
          <w:sz w:val="20"/>
        </w:rPr>
      </w:pPr>
      <w:r>
        <w:rPr>
          <w:sz w:val="20"/>
        </w:rPr>
        <w:t>(dog</w:t>
      </w:r>
      <w:r>
        <w:rPr>
          <w:rFonts w:ascii="DejaVu Serif" w:hAnsi="DejaVu Serif"/>
          <w:i/>
          <w:sz w:val="20"/>
        </w:rPr>
        <w:t>,</w:t>
      </w:r>
      <w:r>
        <w:rPr>
          <w:rFonts w:ascii="DejaVu Serif" w:hAnsi="DejaVu Serif"/>
          <w:i/>
          <w:spacing w:val="-35"/>
          <w:sz w:val="20"/>
        </w:rPr>
        <w:t xml:space="preserve"> </w:t>
      </w:r>
      <w:r>
        <w:rPr>
          <w:rFonts w:ascii="DejaVu Sans" w:hAnsi="DejaVu Sans"/>
          <w:i/>
          <w:sz w:val="20"/>
        </w:rPr>
        <w:t>∗</w:t>
      </w:r>
      <w:r>
        <w:rPr>
          <w:sz w:val="20"/>
        </w:rPr>
        <w:t>)</w:t>
      </w:r>
      <w:r>
        <w:rPr>
          <w:sz w:val="20"/>
        </w:rPr>
        <w:tab/>
        <w:t>[6327,</w:t>
      </w:r>
      <w:r>
        <w:rPr>
          <w:spacing w:val="-9"/>
          <w:sz w:val="20"/>
        </w:rPr>
        <w:t xml:space="preserve"> </w:t>
      </w:r>
      <w:r>
        <w:rPr>
          <w:sz w:val="20"/>
        </w:rPr>
        <w:t>8514,</w:t>
      </w:r>
      <w:r>
        <w:rPr>
          <w:spacing w:val="-9"/>
          <w:sz w:val="20"/>
        </w:rPr>
        <w:t xml:space="preserve"> </w:t>
      </w:r>
      <w:r>
        <w:rPr>
          <w:rFonts w:ascii="DejaVu Serif" w:hAnsi="DejaVu Serif"/>
          <w:i/>
          <w:sz w:val="20"/>
        </w:rPr>
        <w:t>.</w:t>
      </w:r>
      <w:r>
        <w:rPr>
          <w:rFonts w:ascii="DejaVu Serif" w:hAnsi="DejaVu Serif"/>
          <w:i/>
          <w:spacing w:val="-36"/>
          <w:sz w:val="20"/>
        </w:rPr>
        <w:t xml:space="preserve"> </w:t>
      </w:r>
      <w:r>
        <w:rPr>
          <w:rFonts w:ascii="DejaVu Serif" w:hAnsi="DejaVu Serif"/>
          <w:i/>
          <w:sz w:val="20"/>
        </w:rPr>
        <w:t>.</w:t>
      </w:r>
      <w:r>
        <w:rPr>
          <w:rFonts w:ascii="DejaVu Serif" w:hAnsi="DejaVu Serif"/>
          <w:i/>
          <w:spacing w:val="-35"/>
          <w:sz w:val="20"/>
        </w:rPr>
        <w:t xml:space="preserve"> </w:t>
      </w:r>
      <w:r>
        <w:rPr>
          <w:rFonts w:ascii="DejaVu Serif" w:hAnsi="DejaVu Serif"/>
          <w:i/>
          <w:spacing w:val="-9"/>
          <w:sz w:val="20"/>
        </w:rPr>
        <w:t>.</w:t>
      </w:r>
      <w:r>
        <w:rPr>
          <w:spacing w:val="-9"/>
          <w:sz w:val="20"/>
        </w:rPr>
        <w:t>]</w:t>
      </w:r>
    </w:p>
    <w:p w14:paraId="37539F47" w14:textId="77777777" w:rsidR="00603298" w:rsidRDefault="00685666" w:rsidP="00787FB4">
      <w:pPr>
        <w:pStyle w:val="BodyText"/>
        <w:spacing w:before="120" w:after="120"/>
      </w:pPr>
      <w:r>
        <w:br w:type="column"/>
      </w:r>
      <w:r>
        <w:t>compute marginal:</w:t>
      </w:r>
    </w:p>
    <w:p w14:paraId="1E12413C" w14:textId="77777777" w:rsidR="00603298" w:rsidRDefault="00685666" w:rsidP="00787FB4">
      <w:pPr>
        <w:spacing w:before="120" w:after="120"/>
        <w:rPr>
          <w:sz w:val="20"/>
        </w:rPr>
      </w:pPr>
      <w:r>
        <w:pict w14:anchorId="2125F5CC">
          <v:shape id="_x0000_s3304" type="#_x0000_t202" style="position:absolute;margin-left:273.85pt;margin-top:-.2pt;width:.1pt;height:37.2pt;z-index:-251796480;mso-position-horizontal-relative:page" filled="f" stroked="f">
            <v:textbox inset="0,0,0,0">
              <w:txbxContent>
                <w:p w14:paraId="7E4FE5C9" w14:textId="77777777" w:rsidR="00603298" w:rsidRDefault="00685666">
                  <w:pPr>
                    <w:pStyle w:val="BodyText"/>
                    <w:spacing w:line="196" w:lineRule="exact"/>
                    <w:rPr>
                      <w:rFonts w:ascii="Arial" w:hAnsi="Arial"/>
                    </w:rPr>
                  </w:pPr>
                  <w:r>
                    <w:rPr>
                      <w:rFonts w:ascii="Arial" w:hAnsi="Arial"/>
                      <w:spacing w:val="-211"/>
                      <w:w w:val="170"/>
                    </w:rPr>
                    <w:t>Σ</w:t>
                  </w:r>
                </w:p>
              </w:txbxContent>
            </v:textbox>
            <w10:wrap anchorx="page"/>
          </v:shape>
        </w:pict>
      </w:r>
      <w:r>
        <w:pict w14:anchorId="48535F16">
          <v:shape id="_x0000_s3303" type="#_x0000_t202" style="position:absolute;margin-left:321.9pt;margin-top:19.2pt;width:2.8pt;height:17.3pt;z-index:-251794432;mso-position-horizontal-relative:page" filled="f" stroked="f">
            <v:textbox inset="0,0,0,0">
              <w:txbxContent>
                <w:p w14:paraId="663BB863" w14:textId="77777777" w:rsidR="00603298" w:rsidRDefault="00685666">
                  <w:pPr>
                    <w:spacing w:line="202" w:lineRule="exact"/>
                    <w:rPr>
                      <w:rFonts w:ascii="DejaVu Sans"/>
                      <w:i/>
                      <w:sz w:val="20"/>
                    </w:rPr>
                  </w:pPr>
                  <w:r>
                    <w:rPr>
                      <w:rFonts w:ascii="DejaVu Sans"/>
                      <w:i/>
                      <w:w w:val="81"/>
                      <w:sz w:val="20"/>
                    </w:rPr>
                    <w:t>|</w:t>
                  </w:r>
                </w:p>
              </w:txbxContent>
            </v:textbox>
            <w10:wrap anchorx="page"/>
          </v:shape>
        </w:pict>
      </w:r>
      <w:r>
        <w:rPr>
          <w:rFonts w:ascii="Times New Roman"/>
          <w:i/>
          <w:spacing w:val="3"/>
          <w:w w:val="123"/>
          <w:position w:val="-3"/>
          <w:sz w:val="14"/>
        </w:rPr>
        <w:t>w</w:t>
      </w:r>
      <w:r>
        <w:rPr>
          <w:rFonts w:ascii="Trebuchet MS"/>
          <w:i/>
          <w:w w:val="104"/>
          <w:sz w:val="10"/>
        </w:rPr>
        <w:t>t</w:t>
      </w:r>
      <w:r>
        <w:rPr>
          <w:rFonts w:ascii="Trebuchet MS"/>
          <w:i/>
          <w:sz w:val="10"/>
        </w:rPr>
        <w:t xml:space="preserve"> </w:t>
      </w:r>
      <w:r>
        <w:rPr>
          <w:rFonts w:ascii="Trebuchet MS"/>
          <w:i/>
          <w:spacing w:val="-8"/>
          <w:sz w:val="10"/>
        </w:rPr>
        <w:t xml:space="preserve"> </w:t>
      </w:r>
      <w:r>
        <w:rPr>
          <w:rFonts w:ascii="DejaVu Serif"/>
          <w:i/>
          <w:w w:val="91"/>
          <w:position w:val="2"/>
          <w:sz w:val="20"/>
        </w:rPr>
        <w:t>N</w:t>
      </w:r>
      <w:r>
        <w:rPr>
          <w:rFonts w:ascii="DejaVu Serif"/>
          <w:i/>
          <w:spacing w:val="-42"/>
          <w:position w:val="2"/>
          <w:sz w:val="20"/>
        </w:rPr>
        <w:t xml:space="preserve"> </w:t>
      </w:r>
      <w:r>
        <w:rPr>
          <w:w w:val="99"/>
          <w:position w:val="2"/>
          <w:sz w:val="20"/>
        </w:rPr>
        <w:t>(do</w:t>
      </w:r>
      <w:r>
        <w:rPr>
          <w:spacing w:val="-1"/>
          <w:w w:val="99"/>
          <w:position w:val="2"/>
          <w:sz w:val="20"/>
        </w:rPr>
        <w:t>g</w:t>
      </w:r>
      <w:r>
        <w:rPr>
          <w:rFonts w:ascii="DejaVu Serif"/>
          <w:i/>
          <w:w w:val="86"/>
          <w:position w:val="2"/>
          <w:sz w:val="20"/>
        </w:rPr>
        <w:t>,</w:t>
      </w:r>
      <w:r>
        <w:rPr>
          <w:rFonts w:ascii="DejaVu Serif"/>
          <w:i/>
          <w:spacing w:val="-31"/>
          <w:position w:val="2"/>
          <w:sz w:val="20"/>
        </w:rPr>
        <w:t xml:space="preserve"> </w:t>
      </w:r>
      <w:r>
        <w:rPr>
          <w:rFonts w:ascii="DejaVu Serif"/>
          <w:i/>
          <w:spacing w:val="5"/>
          <w:w w:val="83"/>
          <w:position w:val="2"/>
          <w:sz w:val="20"/>
        </w:rPr>
        <w:t>w</w:t>
      </w:r>
      <w:r>
        <w:rPr>
          <w:rFonts w:ascii="DejaVu Sans"/>
          <w:i/>
          <w:smallCaps/>
          <w:spacing w:val="10"/>
          <w:w w:val="121"/>
          <w:position w:val="2"/>
          <w:sz w:val="20"/>
          <w:vertAlign w:val="superscript"/>
        </w:rPr>
        <w:t>j</w:t>
      </w:r>
      <w:r>
        <w:rPr>
          <w:w w:val="99"/>
          <w:position w:val="2"/>
          <w:sz w:val="20"/>
        </w:rPr>
        <w:t>)</w:t>
      </w:r>
      <w:r>
        <w:rPr>
          <w:spacing w:val="-11"/>
          <w:position w:val="2"/>
          <w:sz w:val="20"/>
        </w:rPr>
        <w:t xml:space="preserve"> </w:t>
      </w:r>
      <w:r>
        <w:rPr>
          <w:w w:val="99"/>
          <w:position w:val="2"/>
          <w:sz w:val="20"/>
        </w:rPr>
        <w:t>=</w:t>
      </w:r>
      <w:r>
        <w:rPr>
          <w:spacing w:val="-11"/>
          <w:position w:val="2"/>
          <w:sz w:val="20"/>
        </w:rPr>
        <w:t xml:space="preserve"> </w:t>
      </w:r>
      <w:r>
        <w:rPr>
          <w:w w:val="99"/>
          <w:position w:val="2"/>
          <w:sz w:val="20"/>
        </w:rPr>
        <w:t>42908</w:t>
      </w:r>
    </w:p>
    <w:p w14:paraId="3D5D577D" w14:textId="77777777" w:rsidR="00603298" w:rsidRDefault="00603298" w:rsidP="00787FB4">
      <w:pPr>
        <w:spacing w:before="120" w:after="120"/>
        <w:rPr>
          <w:sz w:val="20"/>
        </w:rPr>
        <w:sectPr w:rsidR="00603298">
          <w:type w:val="continuous"/>
          <w:pgSz w:w="12240" w:h="15840"/>
          <w:pgMar w:top="1500" w:right="1060" w:bottom="280" w:left="1720" w:header="720" w:footer="720" w:gutter="0"/>
          <w:cols w:num="2" w:space="720" w:equalWidth="0">
            <w:col w:w="3518" w:space="40"/>
            <w:col w:w="5902"/>
          </w:cols>
        </w:sectPr>
      </w:pPr>
    </w:p>
    <w:p w14:paraId="40F23532" w14:textId="77777777" w:rsidR="00603298" w:rsidRDefault="00685666" w:rsidP="00787FB4">
      <w:pPr>
        <w:pStyle w:val="BodyText"/>
        <w:tabs>
          <w:tab w:val="left" w:pos="2133"/>
          <w:tab w:val="left" w:pos="3756"/>
        </w:tabs>
        <w:spacing w:before="120" w:after="120"/>
      </w:pPr>
      <w:r>
        <w:rPr>
          <w:w w:val="105"/>
        </w:rPr>
        <w:t>(dog</w:t>
      </w:r>
      <w:r>
        <w:rPr>
          <w:rFonts w:ascii="DejaVu Serif"/>
          <w:i/>
          <w:w w:val="105"/>
        </w:rPr>
        <w:t>,</w:t>
      </w:r>
      <w:r>
        <w:rPr>
          <w:rFonts w:ascii="DejaVu Serif"/>
          <w:i/>
          <w:spacing w:val="-46"/>
          <w:w w:val="105"/>
        </w:rPr>
        <w:t xml:space="preserve"> </w:t>
      </w:r>
      <w:r>
        <w:rPr>
          <w:w w:val="105"/>
        </w:rPr>
        <w:t>aardvark)</w:t>
      </w:r>
      <w:r>
        <w:rPr>
          <w:w w:val="105"/>
        </w:rPr>
        <w:tab/>
        <w:t>[2,1]</w:t>
      </w:r>
      <w:r>
        <w:rPr>
          <w:w w:val="105"/>
        </w:rPr>
        <w:tab/>
      </w:r>
      <w:r>
        <w:rPr>
          <w:rFonts w:ascii="DejaVu Serif"/>
          <w:i/>
          <w:w w:val="105"/>
        </w:rPr>
        <w:t>f</w:t>
      </w:r>
      <w:r>
        <w:rPr>
          <w:rFonts w:ascii="DejaVu Serif"/>
          <w:i/>
          <w:spacing w:val="-53"/>
          <w:w w:val="105"/>
        </w:rPr>
        <w:t xml:space="preserve"> </w:t>
      </w:r>
      <w:r>
        <w:rPr>
          <w:w w:val="105"/>
        </w:rPr>
        <w:t>(aardvark</w:t>
      </w:r>
      <w:r>
        <w:rPr>
          <w:spacing w:val="-37"/>
          <w:w w:val="105"/>
        </w:rPr>
        <w:t xml:space="preserve"> </w:t>
      </w:r>
      <w:r>
        <w:rPr>
          <w:w w:val="105"/>
        </w:rPr>
        <w:t>dog)</w:t>
      </w:r>
      <w:r>
        <w:rPr>
          <w:spacing w:val="-36"/>
          <w:w w:val="105"/>
        </w:rPr>
        <w:t xml:space="preserve"> </w:t>
      </w:r>
      <w:r>
        <w:rPr>
          <w:w w:val="105"/>
        </w:rPr>
        <w:t>=</w:t>
      </w:r>
      <w:r>
        <w:rPr>
          <w:spacing w:val="-37"/>
          <w:w w:val="105"/>
        </w:rPr>
        <w:t xml:space="preserve"> </w:t>
      </w:r>
      <w:r>
        <w:rPr>
          <w:w w:val="105"/>
        </w:rPr>
        <w:t>3</w:t>
      </w:r>
      <w:r>
        <w:rPr>
          <w:rFonts w:ascii="DejaVu Serif"/>
          <w:i/>
          <w:w w:val="105"/>
        </w:rPr>
        <w:t>/</w:t>
      </w:r>
      <w:r>
        <w:rPr>
          <w:w w:val="105"/>
        </w:rPr>
        <w:t>42908</w:t>
      </w:r>
    </w:p>
    <w:p w14:paraId="26EF9063" w14:textId="77777777" w:rsidR="00603298" w:rsidRDefault="00685666" w:rsidP="00787FB4">
      <w:pPr>
        <w:pStyle w:val="BodyText"/>
        <w:tabs>
          <w:tab w:val="left" w:pos="2133"/>
          <w:tab w:val="left" w:pos="3756"/>
        </w:tabs>
        <w:spacing w:before="120" w:after="120"/>
      </w:pPr>
      <w:r>
        <w:pict w14:anchorId="4173AFE0">
          <v:shape id="_x0000_s3302" type="#_x0000_t202" style="position:absolute;margin-left:320.8pt;margin-top:8.85pt;width:2.8pt;height:17.3pt;z-index:-251795456;mso-position-horizontal-relative:page" filled="f" stroked="f">
            <v:textbox inset="0,0,0,0">
              <w:txbxContent>
                <w:p w14:paraId="34B61296" w14:textId="77777777" w:rsidR="00603298" w:rsidRDefault="00685666">
                  <w:pPr>
                    <w:spacing w:line="202" w:lineRule="exact"/>
                    <w:rPr>
                      <w:rFonts w:ascii="DejaVu Sans"/>
                      <w:i/>
                      <w:sz w:val="20"/>
                    </w:rPr>
                  </w:pPr>
                  <w:r>
                    <w:rPr>
                      <w:rFonts w:ascii="DejaVu Sans"/>
                      <w:i/>
                      <w:w w:val="81"/>
                      <w:sz w:val="20"/>
                    </w:rPr>
                    <w:t>|</w:t>
                  </w:r>
                </w:p>
              </w:txbxContent>
            </v:textbox>
            <w10:wrap anchorx="page"/>
          </v:shape>
        </w:pict>
      </w:r>
      <w:r>
        <w:rPr>
          <w:w w:val="105"/>
        </w:rPr>
        <w:t>(dog</w:t>
      </w:r>
      <w:r>
        <w:rPr>
          <w:rFonts w:ascii="DejaVu Serif"/>
          <w:i/>
          <w:w w:val="105"/>
        </w:rPr>
        <w:t>,</w:t>
      </w:r>
      <w:r>
        <w:rPr>
          <w:rFonts w:ascii="DejaVu Serif"/>
          <w:i/>
          <w:spacing w:val="-44"/>
          <w:w w:val="105"/>
        </w:rPr>
        <w:t xml:space="preserve"> </w:t>
      </w:r>
      <w:r>
        <w:rPr>
          <w:w w:val="105"/>
        </w:rPr>
        <w:t>aardwolf)</w:t>
      </w:r>
      <w:r>
        <w:rPr>
          <w:w w:val="105"/>
        </w:rPr>
        <w:tab/>
        <w:t>[1]</w:t>
      </w:r>
      <w:r>
        <w:rPr>
          <w:w w:val="105"/>
        </w:rPr>
        <w:tab/>
      </w:r>
      <w:r>
        <w:rPr>
          <w:rFonts w:ascii="DejaVu Serif"/>
          <w:i/>
          <w:w w:val="105"/>
        </w:rPr>
        <w:t>f</w:t>
      </w:r>
      <w:r>
        <w:rPr>
          <w:rFonts w:ascii="DejaVu Serif"/>
          <w:i/>
          <w:spacing w:val="-53"/>
          <w:w w:val="105"/>
        </w:rPr>
        <w:t xml:space="preserve"> </w:t>
      </w:r>
      <w:r>
        <w:rPr>
          <w:w w:val="105"/>
        </w:rPr>
        <w:t>(aardwolf</w:t>
      </w:r>
      <w:r>
        <w:rPr>
          <w:spacing w:val="-35"/>
          <w:w w:val="105"/>
        </w:rPr>
        <w:t xml:space="preserve"> </w:t>
      </w:r>
      <w:r>
        <w:rPr>
          <w:w w:val="105"/>
        </w:rPr>
        <w:t>dog)</w:t>
      </w:r>
      <w:r>
        <w:rPr>
          <w:spacing w:val="-34"/>
          <w:w w:val="105"/>
        </w:rPr>
        <w:t xml:space="preserve"> </w:t>
      </w:r>
      <w:r>
        <w:rPr>
          <w:w w:val="105"/>
        </w:rPr>
        <w:t>=</w:t>
      </w:r>
      <w:r>
        <w:rPr>
          <w:spacing w:val="-34"/>
          <w:w w:val="105"/>
        </w:rPr>
        <w:t xml:space="preserve"> </w:t>
      </w:r>
      <w:r>
        <w:rPr>
          <w:w w:val="105"/>
        </w:rPr>
        <w:t>1</w:t>
      </w:r>
      <w:r>
        <w:rPr>
          <w:rFonts w:ascii="DejaVu Serif"/>
          <w:i/>
          <w:w w:val="105"/>
        </w:rPr>
        <w:t>/</w:t>
      </w:r>
      <w:r>
        <w:rPr>
          <w:w w:val="105"/>
        </w:rPr>
        <w:t>42908</w:t>
      </w:r>
    </w:p>
    <w:p w14:paraId="4F82FBE8" w14:textId="77777777" w:rsidR="00603298" w:rsidRDefault="00685666" w:rsidP="00787FB4">
      <w:pPr>
        <w:pStyle w:val="BodyText"/>
        <w:spacing w:before="120" w:after="120"/>
      </w:pPr>
      <w:r>
        <w:t>. . .</w:t>
      </w:r>
    </w:p>
    <w:p w14:paraId="6F06DA3B" w14:textId="77777777" w:rsidR="00603298" w:rsidRDefault="00685666" w:rsidP="00787FB4">
      <w:pPr>
        <w:pStyle w:val="BodyText"/>
        <w:tabs>
          <w:tab w:val="left" w:pos="2134"/>
          <w:tab w:val="left" w:pos="3756"/>
        </w:tabs>
        <w:spacing w:before="120" w:after="120"/>
      </w:pPr>
      <w:r>
        <w:pict w14:anchorId="0E2EF8E6">
          <v:shape id="_x0000_s3301" type="#_x0000_t202" style="position:absolute;margin-left:273.85pt;margin-top:21.75pt;width:4.45pt;height:37.2pt;z-index:-251793408;mso-position-horizontal-relative:page" filled="f" stroked="f">
            <v:textbox inset="0,0,0,0">
              <w:txbxContent>
                <w:p w14:paraId="6F35709D" w14:textId="77777777" w:rsidR="00603298" w:rsidRDefault="00685666">
                  <w:pPr>
                    <w:pStyle w:val="BodyText"/>
                    <w:spacing w:line="196" w:lineRule="exact"/>
                    <w:rPr>
                      <w:rFonts w:ascii="Arial" w:hAnsi="Arial"/>
                    </w:rPr>
                  </w:pPr>
                  <w:r>
                    <w:rPr>
                      <w:rFonts w:ascii="Arial" w:hAnsi="Arial"/>
                      <w:spacing w:val="-122"/>
                      <w:w w:val="170"/>
                    </w:rPr>
                    <w:t>Σ</w:t>
                  </w:r>
                </w:p>
              </w:txbxContent>
            </v:textbox>
            <w10:wrap anchorx="page"/>
          </v:shape>
        </w:pict>
      </w:r>
      <w:r>
        <w:t>(dog</w:t>
      </w:r>
      <w:r>
        <w:rPr>
          <w:rFonts w:ascii="DejaVu Serif" w:hAnsi="DejaVu Serif"/>
          <w:i/>
        </w:rPr>
        <w:t>,</w:t>
      </w:r>
      <w:r>
        <w:rPr>
          <w:rFonts w:ascii="DejaVu Serif" w:hAnsi="DejaVu Serif"/>
          <w:i/>
          <w:spacing w:val="-32"/>
        </w:rPr>
        <w:t xml:space="preserve"> </w:t>
      </w:r>
      <w:r>
        <w:t>zebra)</w:t>
      </w:r>
      <w:r>
        <w:tab/>
        <w:t>[2,1,1,1]</w:t>
      </w:r>
      <w:r>
        <w:tab/>
      </w:r>
      <w:r>
        <w:rPr>
          <w:rFonts w:ascii="DejaVu Serif" w:hAnsi="DejaVu Serif"/>
          <w:i/>
        </w:rPr>
        <w:t xml:space="preserve">f </w:t>
      </w:r>
      <w:r>
        <w:t>(zebra</w:t>
      </w:r>
      <w:r>
        <w:rPr>
          <w:rFonts w:ascii="DejaVu Sans" w:hAnsi="DejaVu Sans"/>
          <w:i/>
        </w:rPr>
        <w:t>|</w:t>
      </w:r>
      <w:r>
        <w:t>dog) =</w:t>
      </w:r>
      <w:r>
        <w:rPr>
          <w:spacing w:val="-29"/>
        </w:rPr>
        <w:t xml:space="preserve"> </w:t>
      </w:r>
      <w:r>
        <w:rPr>
          <w:spacing w:val="-3"/>
        </w:rPr>
        <w:t>5</w:t>
      </w:r>
      <w:r>
        <w:rPr>
          <w:rFonts w:ascii="DejaVu Serif" w:hAnsi="DejaVu Serif"/>
          <w:i/>
          <w:spacing w:val="-3"/>
        </w:rPr>
        <w:t>/</w:t>
      </w:r>
      <w:r>
        <w:rPr>
          <w:spacing w:val="-3"/>
        </w:rPr>
        <w:t xml:space="preserve">42908 </w:t>
      </w:r>
      <w:r>
        <w:t>(doge</w:t>
      </w:r>
      <w:r>
        <w:rPr>
          <w:rFonts w:ascii="DejaVu Serif" w:hAnsi="DejaVu Serif"/>
          <w:i/>
        </w:rPr>
        <w:t>,</w:t>
      </w:r>
      <w:r>
        <w:rPr>
          <w:rFonts w:ascii="DejaVu Serif" w:hAnsi="DejaVu Serif"/>
          <w:i/>
          <w:spacing w:val="-35"/>
        </w:rPr>
        <w:t xml:space="preserve"> </w:t>
      </w:r>
      <w:r>
        <w:rPr>
          <w:rFonts w:ascii="DejaVu Sans" w:hAnsi="DejaVu Sans"/>
          <w:i/>
        </w:rPr>
        <w:t>∗</w:t>
      </w:r>
      <w:r>
        <w:t>)</w:t>
      </w:r>
      <w:r>
        <w:tab/>
        <w:t xml:space="preserve">[682, </w:t>
      </w:r>
      <w:r>
        <w:rPr>
          <w:rFonts w:ascii="DejaVu Serif" w:hAnsi="DejaVu Serif"/>
          <w:i/>
        </w:rPr>
        <w:t>.</w:t>
      </w:r>
      <w:r>
        <w:rPr>
          <w:rFonts w:ascii="DejaVu Serif" w:hAnsi="DejaVu Serif"/>
          <w:i/>
          <w:spacing w:val="-36"/>
        </w:rPr>
        <w:t xml:space="preserve"> </w:t>
      </w:r>
      <w:r>
        <w:rPr>
          <w:rFonts w:ascii="DejaVu Serif" w:hAnsi="DejaVu Serif"/>
          <w:i/>
        </w:rPr>
        <w:t>.</w:t>
      </w:r>
      <w:r>
        <w:rPr>
          <w:rFonts w:ascii="DejaVu Serif" w:hAnsi="DejaVu Serif"/>
          <w:i/>
          <w:spacing w:val="-32"/>
        </w:rPr>
        <w:t xml:space="preserve"> </w:t>
      </w:r>
      <w:r>
        <w:rPr>
          <w:rFonts w:ascii="DejaVu Serif" w:hAnsi="DejaVu Serif"/>
          <w:i/>
        </w:rPr>
        <w:t>.</w:t>
      </w:r>
      <w:r>
        <w:t>]</w:t>
      </w:r>
      <w:r>
        <w:tab/>
        <w:t>compute</w:t>
      </w:r>
      <w:r>
        <w:rPr>
          <w:spacing w:val="-1"/>
        </w:rPr>
        <w:t xml:space="preserve"> </w:t>
      </w:r>
      <w:r>
        <w:t>marginal:</w:t>
      </w:r>
    </w:p>
    <w:p w14:paraId="74EEF94C" w14:textId="77777777" w:rsidR="00603298" w:rsidRDefault="00685666" w:rsidP="00787FB4">
      <w:pPr>
        <w:spacing w:before="120" w:after="120"/>
        <w:rPr>
          <w:sz w:val="20"/>
        </w:rPr>
      </w:pPr>
      <w:r>
        <w:rPr>
          <w:rFonts w:ascii="Times New Roman"/>
          <w:i/>
          <w:spacing w:val="3"/>
          <w:w w:val="123"/>
          <w:position w:val="-3"/>
          <w:sz w:val="14"/>
        </w:rPr>
        <w:t>w</w:t>
      </w:r>
      <w:r>
        <w:rPr>
          <w:rFonts w:ascii="Trebuchet MS"/>
          <w:i/>
          <w:w w:val="104"/>
          <w:sz w:val="10"/>
        </w:rPr>
        <w:t>t</w:t>
      </w:r>
      <w:r>
        <w:rPr>
          <w:rFonts w:ascii="Trebuchet MS"/>
          <w:i/>
          <w:sz w:val="10"/>
        </w:rPr>
        <w:t xml:space="preserve"> </w:t>
      </w:r>
      <w:r>
        <w:rPr>
          <w:rFonts w:ascii="Trebuchet MS"/>
          <w:i/>
          <w:spacing w:val="-8"/>
          <w:sz w:val="10"/>
        </w:rPr>
        <w:t xml:space="preserve"> </w:t>
      </w:r>
      <w:r>
        <w:rPr>
          <w:rFonts w:ascii="DejaVu Serif"/>
          <w:i/>
          <w:w w:val="91"/>
          <w:position w:val="2"/>
          <w:sz w:val="20"/>
        </w:rPr>
        <w:t>N</w:t>
      </w:r>
      <w:r>
        <w:rPr>
          <w:rFonts w:ascii="DejaVu Serif"/>
          <w:i/>
          <w:spacing w:val="-42"/>
          <w:position w:val="2"/>
          <w:sz w:val="20"/>
        </w:rPr>
        <w:t xml:space="preserve"> </w:t>
      </w:r>
      <w:r>
        <w:rPr>
          <w:w w:val="99"/>
          <w:position w:val="2"/>
          <w:sz w:val="20"/>
        </w:rPr>
        <w:t>(dog</w:t>
      </w:r>
      <w:r>
        <w:rPr>
          <w:spacing w:val="-1"/>
          <w:w w:val="99"/>
          <w:position w:val="2"/>
          <w:sz w:val="20"/>
        </w:rPr>
        <w:t>e</w:t>
      </w:r>
      <w:r>
        <w:rPr>
          <w:rFonts w:ascii="DejaVu Serif"/>
          <w:i/>
          <w:w w:val="86"/>
          <w:position w:val="2"/>
          <w:sz w:val="20"/>
        </w:rPr>
        <w:t>,</w:t>
      </w:r>
      <w:r>
        <w:rPr>
          <w:rFonts w:ascii="DejaVu Serif"/>
          <w:i/>
          <w:spacing w:val="-31"/>
          <w:position w:val="2"/>
          <w:sz w:val="20"/>
        </w:rPr>
        <w:t xml:space="preserve"> </w:t>
      </w:r>
      <w:r>
        <w:rPr>
          <w:rFonts w:ascii="DejaVu Serif"/>
          <w:i/>
          <w:spacing w:val="5"/>
          <w:w w:val="83"/>
          <w:position w:val="2"/>
          <w:sz w:val="20"/>
        </w:rPr>
        <w:t>w</w:t>
      </w:r>
      <w:r>
        <w:rPr>
          <w:rFonts w:ascii="DejaVu Sans"/>
          <w:i/>
          <w:smallCaps/>
          <w:spacing w:val="10"/>
          <w:w w:val="121"/>
          <w:position w:val="2"/>
          <w:sz w:val="20"/>
          <w:vertAlign w:val="superscript"/>
        </w:rPr>
        <w:t>j</w:t>
      </w:r>
      <w:r>
        <w:rPr>
          <w:w w:val="99"/>
          <w:position w:val="2"/>
          <w:sz w:val="20"/>
        </w:rPr>
        <w:t>)</w:t>
      </w:r>
      <w:r>
        <w:rPr>
          <w:spacing w:val="-11"/>
          <w:position w:val="2"/>
          <w:sz w:val="20"/>
        </w:rPr>
        <w:t xml:space="preserve"> </w:t>
      </w:r>
      <w:r>
        <w:rPr>
          <w:w w:val="99"/>
          <w:position w:val="2"/>
          <w:sz w:val="20"/>
        </w:rPr>
        <w:t>=</w:t>
      </w:r>
      <w:r>
        <w:rPr>
          <w:spacing w:val="-11"/>
          <w:position w:val="2"/>
          <w:sz w:val="20"/>
        </w:rPr>
        <w:t xml:space="preserve"> </w:t>
      </w:r>
      <w:r>
        <w:rPr>
          <w:w w:val="99"/>
          <w:position w:val="2"/>
          <w:sz w:val="20"/>
        </w:rPr>
        <w:t>1267</w:t>
      </w:r>
    </w:p>
    <w:p w14:paraId="0EDEE028" w14:textId="77777777" w:rsidR="00603298" w:rsidRDefault="00685666" w:rsidP="00787FB4">
      <w:pPr>
        <w:pStyle w:val="BodyText"/>
        <w:spacing w:before="120" w:after="120"/>
      </w:pPr>
      <w:r>
        <w:t>. . .</w:t>
      </w:r>
    </w:p>
    <w:p w14:paraId="174A28A3" w14:textId="77777777" w:rsidR="00603298" w:rsidRDefault="00603298" w:rsidP="00787FB4">
      <w:pPr>
        <w:pStyle w:val="BodyText"/>
        <w:spacing w:before="120" w:after="120"/>
        <w:rPr>
          <w:sz w:val="3"/>
        </w:rPr>
      </w:pPr>
    </w:p>
    <w:p w14:paraId="1305C158" w14:textId="77777777" w:rsidR="00603298" w:rsidRDefault="00685666" w:rsidP="00787FB4">
      <w:pPr>
        <w:pStyle w:val="BodyText"/>
        <w:spacing w:before="120" w:after="120"/>
      </w:pPr>
      <w:r>
        <w:t>Figure</w:t>
      </w:r>
      <w:r>
        <w:rPr>
          <w:spacing w:val="-20"/>
        </w:rPr>
        <w:t xml:space="preserve"> </w:t>
      </w:r>
      <w:r>
        <w:t>3.3:</w:t>
      </w:r>
      <w:r>
        <w:rPr>
          <w:spacing w:val="8"/>
        </w:rPr>
        <w:t xml:space="preserve"> </w:t>
      </w:r>
      <w:r>
        <w:t>Example</w:t>
      </w:r>
      <w:r>
        <w:rPr>
          <w:spacing w:val="-20"/>
        </w:rPr>
        <w:t xml:space="preserve"> </w:t>
      </w:r>
      <w:r>
        <w:t>of</w:t>
      </w:r>
      <w:r>
        <w:rPr>
          <w:spacing w:val="-19"/>
        </w:rPr>
        <w:t xml:space="preserve"> </w:t>
      </w:r>
      <w:r>
        <w:t>the</w:t>
      </w:r>
      <w:r>
        <w:rPr>
          <w:spacing w:val="-19"/>
        </w:rPr>
        <w:t xml:space="preserve"> </w:t>
      </w:r>
      <w:r>
        <w:t>sequence</w:t>
      </w:r>
      <w:r>
        <w:rPr>
          <w:spacing w:val="-19"/>
        </w:rPr>
        <w:t xml:space="preserve"> </w:t>
      </w:r>
      <w:r>
        <w:t>of</w:t>
      </w:r>
      <w:r>
        <w:rPr>
          <w:spacing w:val="-19"/>
        </w:rPr>
        <w:t xml:space="preserve"> </w:t>
      </w:r>
      <w:r>
        <w:t>key-value</w:t>
      </w:r>
      <w:r>
        <w:rPr>
          <w:spacing w:val="-20"/>
        </w:rPr>
        <w:t xml:space="preserve"> </w:t>
      </w:r>
      <w:r>
        <w:t>pairs</w:t>
      </w:r>
      <w:r>
        <w:rPr>
          <w:spacing w:val="-19"/>
        </w:rPr>
        <w:t xml:space="preserve"> </w:t>
      </w:r>
      <w:r>
        <w:t>presented</w:t>
      </w:r>
      <w:r>
        <w:rPr>
          <w:spacing w:val="-19"/>
        </w:rPr>
        <w:t xml:space="preserve"> </w:t>
      </w:r>
      <w:r>
        <w:t>to</w:t>
      </w:r>
      <w:r>
        <w:rPr>
          <w:spacing w:val="-19"/>
        </w:rPr>
        <w:t xml:space="preserve"> </w:t>
      </w:r>
      <w:r>
        <w:t>the</w:t>
      </w:r>
      <w:r>
        <w:rPr>
          <w:spacing w:val="-20"/>
        </w:rPr>
        <w:t xml:space="preserve"> </w:t>
      </w:r>
      <w:r>
        <w:t>reducer in the pairs algorithm for computing relative frequencies. This illustrates the application of the order inversion design</w:t>
      </w:r>
      <w:r>
        <w:rPr>
          <w:spacing w:val="-8"/>
        </w:rPr>
        <w:t xml:space="preserve"> </w:t>
      </w:r>
      <w:r>
        <w:t>pattern.</w:t>
      </w:r>
    </w:p>
    <w:p w14:paraId="5ED7156C" w14:textId="77777777" w:rsidR="00603298" w:rsidRDefault="00603298" w:rsidP="00787FB4">
      <w:pPr>
        <w:pStyle w:val="BodyText"/>
        <w:spacing w:before="120" w:after="120"/>
        <w:rPr>
          <w:sz w:val="8"/>
        </w:rPr>
      </w:pPr>
    </w:p>
    <w:p w14:paraId="7C5DC2DF" w14:textId="77777777" w:rsidR="00603298" w:rsidRDefault="00685666" w:rsidP="00787FB4">
      <w:pPr>
        <w:pStyle w:val="BodyText"/>
        <w:spacing w:before="120" w:after="120"/>
      </w:pPr>
      <w:r>
        <w:pict w14:anchorId="3B0F3ED6">
          <v:shape id="_x0000_s3300" type="#_x0000_t202" style="position:absolute;margin-left:169.6pt;margin-top:94.4pt;width:5pt;height:17.3pt;z-index:-251791360;mso-position-horizontal-relative:page" filled="f" stroked="f">
            <v:textbox inset="0,0,0,0">
              <w:txbxContent>
                <w:p w14:paraId="3401FF43" w14:textId="77777777" w:rsidR="00603298" w:rsidRDefault="00685666">
                  <w:pPr>
                    <w:spacing w:line="202" w:lineRule="exact"/>
                    <w:rPr>
                      <w:rFonts w:ascii="DejaVu Sans" w:hAnsi="DejaVu Sans"/>
                      <w:i/>
                      <w:sz w:val="20"/>
                    </w:rPr>
                  </w:pPr>
                  <w:r>
                    <w:rPr>
                      <w:rFonts w:ascii="DejaVu Sans" w:hAnsi="DejaVu Sans"/>
                      <w:i/>
                      <w:w w:val="59"/>
                      <w:sz w:val="20"/>
                    </w:rPr>
                    <w:t>∗</w:t>
                  </w:r>
                </w:p>
              </w:txbxContent>
            </v:textbox>
            <w10:wrap anchorx="page"/>
          </v:shape>
        </w:pict>
      </w:r>
      <w:r>
        <w:rPr>
          <w:spacing w:val="-3"/>
        </w:rPr>
        <w:t xml:space="preserve">by </w:t>
      </w:r>
      <w:r>
        <w:t xml:space="preserve">the marginal to compute the relative frequencies. The notion of “before” and “after” can </w:t>
      </w:r>
      <w:r>
        <w:rPr>
          <w:spacing w:val="2"/>
        </w:rPr>
        <w:t xml:space="preserve">be </w:t>
      </w:r>
      <w:r>
        <w:t xml:space="preserve">captured in the </w:t>
      </w:r>
      <w:r>
        <w:t xml:space="preserve">ordering of key-value pairs, which can </w:t>
      </w:r>
      <w:r>
        <w:rPr>
          <w:spacing w:val="2"/>
        </w:rPr>
        <w:t xml:space="preserve">be </w:t>
      </w:r>
      <w:r>
        <w:t xml:space="preserve">explicitly controlled </w:t>
      </w:r>
      <w:r>
        <w:rPr>
          <w:spacing w:val="-3"/>
        </w:rPr>
        <w:t xml:space="preserve">by </w:t>
      </w:r>
      <w:r>
        <w:t>the programmer. That is, the programmer can define the</w:t>
      </w:r>
      <w:r>
        <w:rPr>
          <w:spacing w:val="-17"/>
        </w:rPr>
        <w:t xml:space="preserve"> </w:t>
      </w:r>
      <w:r>
        <w:t>sort</w:t>
      </w:r>
      <w:r>
        <w:rPr>
          <w:spacing w:val="-16"/>
        </w:rPr>
        <w:t xml:space="preserve"> </w:t>
      </w:r>
      <w:r>
        <w:t>order</w:t>
      </w:r>
      <w:r>
        <w:rPr>
          <w:spacing w:val="-17"/>
        </w:rPr>
        <w:t xml:space="preserve"> </w:t>
      </w:r>
      <w:r>
        <w:t>of</w:t>
      </w:r>
      <w:r>
        <w:rPr>
          <w:spacing w:val="-17"/>
        </w:rPr>
        <w:t xml:space="preserve"> </w:t>
      </w:r>
      <w:r>
        <w:t>keys</w:t>
      </w:r>
      <w:r>
        <w:rPr>
          <w:spacing w:val="-16"/>
        </w:rPr>
        <w:t xml:space="preserve"> </w:t>
      </w:r>
      <w:r>
        <w:t>so</w:t>
      </w:r>
      <w:r>
        <w:rPr>
          <w:spacing w:val="-17"/>
        </w:rPr>
        <w:t xml:space="preserve"> </w:t>
      </w:r>
      <w:r>
        <w:t>that</w:t>
      </w:r>
      <w:r>
        <w:rPr>
          <w:spacing w:val="-16"/>
        </w:rPr>
        <w:t xml:space="preserve"> </w:t>
      </w:r>
      <w:r>
        <w:t>data</w:t>
      </w:r>
      <w:r>
        <w:rPr>
          <w:spacing w:val="-17"/>
        </w:rPr>
        <w:t xml:space="preserve"> </w:t>
      </w:r>
      <w:r>
        <w:t>needed</w:t>
      </w:r>
      <w:r>
        <w:rPr>
          <w:spacing w:val="-16"/>
        </w:rPr>
        <w:t xml:space="preserve"> </w:t>
      </w:r>
      <w:r>
        <w:t>earlier</w:t>
      </w:r>
      <w:r>
        <w:rPr>
          <w:spacing w:val="-17"/>
        </w:rPr>
        <w:t xml:space="preserve"> </w:t>
      </w:r>
      <w:r>
        <w:t>is</w:t>
      </w:r>
      <w:r>
        <w:rPr>
          <w:spacing w:val="-16"/>
        </w:rPr>
        <w:t xml:space="preserve"> </w:t>
      </w:r>
      <w:r>
        <w:t>presented</w:t>
      </w:r>
      <w:r>
        <w:rPr>
          <w:spacing w:val="-17"/>
        </w:rPr>
        <w:t xml:space="preserve"> </w:t>
      </w:r>
      <w:r>
        <w:t>to</w:t>
      </w:r>
      <w:r>
        <w:rPr>
          <w:spacing w:val="-16"/>
        </w:rPr>
        <w:t xml:space="preserve"> </w:t>
      </w:r>
      <w:r>
        <w:t>the</w:t>
      </w:r>
      <w:r>
        <w:rPr>
          <w:spacing w:val="-17"/>
        </w:rPr>
        <w:t xml:space="preserve"> </w:t>
      </w:r>
      <w:r>
        <w:t>reducer</w:t>
      </w:r>
      <w:r>
        <w:rPr>
          <w:spacing w:val="-16"/>
        </w:rPr>
        <w:t xml:space="preserve"> </w:t>
      </w:r>
      <w:r>
        <w:t>be- fore</w:t>
      </w:r>
      <w:r>
        <w:rPr>
          <w:spacing w:val="-7"/>
        </w:rPr>
        <w:t xml:space="preserve"> </w:t>
      </w:r>
      <w:r>
        <w:t>data</w:t>
      </w:r>
      <w:r>
        <w:rPr>
          <w:spacing w:val="-7"/>
        </w:rPr>
        <w:t xml:space="preserve"> </w:t>
      </w:r>
      <w:r>
        <w:t>that</w:t>
      </w:r>
      <w:r>
        <w:rPr>
          <w:spacing w:val="-7"/>
        </w:rPr>
        <w:t xml:space="preserve"> </w:t>
      </w:r>
      <w:r>
        <w:t>is</w:t>
      </w:r>
      <w:r>
        <w:rPr>
          <w:spacing w:val="-6"/>
        </w:rPr>
        <w:t xml:space="preserve"> </w:t>
      </w:r>
      <w:r>
        <w:t>needed</w:t>
      </w:r>
      <w:r>
        <w:rPr>
          <w:spacing w:val="-7"/>
        </w:rPr>
        <w:t xml:space="preserve"> </w:t>
      </w:r>
      <w:r>
        <w:t>later.</w:t>
      </w:r>
      <w:r>
        <w:rPr>
          <w:spacing w:val="18"/>
        </w:rPr>
        <w:t xml:space="preserve"> </w:t>
      </w:r>
      <w:r>
        <w:rPr>
          <w:spacing w:val="-3"/>
        </w:rPr>
        <w:t>However,</w:t>
      </w:r>
      <w:r>
        <w:rPr>
          <w:spacing w:val="-6"/>
        </w:rPr>
        <w:t xml:space="preserve"> </w:t>
      </w:r>
      <w:r>
        <w:rPr>
          <w:spacing w:val="-3"/>
        </w:rPr>
        <w:t>we</w:t>
      </w:r>
      <w:r>
        <w:rPr>
          <w:spacing w:val="-7"/>
        </w:rPr>
        <w:t xml:space="preserve"> </w:t>
      </w:r>
      <w:r>
        <w:t>still</w:t>
      </w:r>
      <w:r>
        <w:rPr>
          <w:spacing w:val="-6"/>
        </w:rPr>
        <w:t xml:space="preserve"> </w:t>
      </w:r>
      <w:r>
        <w:t>need</w:t>
      </w:r>
      <w:r>
        <w:rPr>
          <w:spacing w:val="-7"/>
        </w:rPr>
        <w:t xml:space="preserve"> </w:t>
      </w:r>
      <w:r>
        <w:t>to</w:t>
      </w:r>
      <w:r>
        <w:rPr>
          <w:spacing w:val="-7"/>
        </w:rPr>
        <w:t xml:space="preserve"> </w:t>
      </w:r>
      <w:r>
        <w:t>compute</w:t>
      </w:r>
      <w:r>
        <w:rPr>
          <w:spacing w:val="-7"/>
        </w:rPr>
        <w:t xml:space="preserve"> </w:t>
      </w:r>
      <w:r>
        <w:t>the</w:t>
      </w:r>
      <w:r>
        <w:rPr>
          <w:spacing w:val="-6"/>
        </w:rPr>
        <w:t xml:space="preserve"> </w:t>
      </w:r>
      <w:r>
        <w:t>marginal counts.</w:t>
      </w:r>
      <w:r>
        <w:rPr>
          <w:spacing w:val="10"/>
        </w:rPr>
        <w:t xml:space="preserve"> </w:t>
      </w:r>
      <w:r>
        <w:t>Recall</w:t>
      </w:r>
      <w:r>
        <w:rPr>
          <w:spacing w:val="-18"/>
        </w:rPr>
        <w:t xml:space="preserve"> </w:t>
      </w:r>
      <w:r>
        <w:t>that</w:t>
      </w:r>
      <w:r>
        <w:rPr>
          <w:spacing w:val="-19"/>
        </w:rPr>
        <w:t xml:space="preserve"> </w:t>
      </w:r>
      <w:r>
        <w:t>in</w:t>
      </w:r>
      <w:r>
        <w:rPr>
          <w:spacing w:val="-18"/>
        </w:rPr>
        <w:t xml:space="preserve"> </w:t>
      </w:r>
      <w:r>
        <w:t>the</w:t>
      </w:r>
      <w:r>
        <w:rPr>
          <w:spacing w:val="-18"/>
        </w:rPr>
        <w:t xml:space="preserve"> </w:t>
      </w:r>
      <w:r>
        <w:t>basic</w:t>
      </w:r>
      <w:r>
        <w:rPr>
          <w:spacing w:val="-18"/>
        </w:rPr>
        <w:t xml:space="preserve"> </w:t>
      </w:r>
      <w:r>
        <w:t>pairs</w:t>
      </w:r>
      <w:r>
        <w:rPr>
          <w:spacing w:val="-19"/>
        </w:rPr>
        <w:t xml:space="preserve"> </w:t>
      </w:r>
      <w:r>
        <w:t>algorithm,</w:t>
      </w:r>
      <w:r>
        <w:rPr>
          <w:spacing w:val="-15"/>
        </w:rPr>
        <w:t xml:space="preserve"> </w:t>
      </w:r>
      <w:r>
        <w:t>each</w:t>
      </w:r>
      <w:r>
        <w:rPr>
          <w:spacing w:val="-18"/>
        </w:rPr>
        <w:t xml:space="preserve"> </w:t>
      </w:r>
      <w:r>
        <w:t>mapper</w:t>
      </w:r>
      <w:r>
        <w:rPr>
          <w:spacing w:val="-19"/>
        </w:rPr>
        <w:t xml:space="preserve"> </w:t>
      </w:r>
      <w:r>
        <w:t>emits</w:t>
      </w:r>
      <w:r>
        <w:rPr>
          <w:spacing w:val="-18"/>
        </w:rPr>
        <w:t xml:space="preserve"> </w:t>
      </w:r>
      <w:r>
        <w:t>a</w:t>
      </w:r>
      <w:r>
        <w:rPr>
          <w:spacing w:val="-18"/>
        </w:rPr>
        <w:t xml:space="preserve"> </w:t>
      </w:r>
      <w:r>
        <w:t xml:space="preserve">key-value pair with the co-occurring word pair as the </w:t>
      </w:r>
      <w:r>
        <w:rPr>
          <w:spacing w:val="-6"/>
        </w:rPr>
        <w:t xml:space="preserve">key. </w:t>
      </w:r>
      <w:r>
        <w:rPr>
          <w:spacing w:val="-9"/>
        </w:rPr>
        <w:t xml:space="preserve">To </w:t>
      </w:r>
      <w:r>
        <w:t xml:space="preserve">compute relative frequen- cies, </w:t>
      </w:r>
      <w:r>
        <w:rPr>
          <w:spacing w:val="-3"/>
        </w:rPr>
        <w:t xml:space="preserve">we </w:t>
      </w:r>
      <w:r>
        <w:t xml:space="preserve">modify the mapper so that it additionally emits a “special” </w:t>
      </w:r>
      <w:r>
        <w:t xml:space="preserve">key of the form </w:t>
      </w:r>
      <w:r>
        <w:rPr>
          <w:spacing w:val="2"/>
        </w:rPr>
        <w:t>(</w:t>
      </w:r>
      <w:r>
        <w:rPr>
          <w:rFonts w:ascii="DejaVu Serif" w:hAnsi="DejaVu Serif"/>
          <w:i/>
          <w:spacing w:val="2"/>
        </w:rPr>
        <w:t>w</w:t>
      </w:r>
      <w:r>
        <w:rPr>
          <w:rFonts w:ascii="Times New Roman" w:hAnsi="Times New Roman"/>
          <w:i/>
          <w:spacing w:val="2"/>
          <w:vertAlign w:val="subscript"/>
        </w:rPr>
        <w:t>i</w:t>
      </w:r>
      <w:r>
        <w:rPr>
          <w:rFonts w:ascii="DejaVu Serif" w:hAnsi="DejaVu Serif"/>
          <w:i/>
          <w:spacing w:val="2"/>
        </w:rPr>
        <w:t xml:space="preserve">, </w:t>
      </w:r>
      <w:r>
        <w:t xml:space="preserve">), with a </w:t>
      </w:r>
      <w:r>
        <w:rPr>
          <w:spacing w:val="-3"/>
        </w:rPr>
        <w:t xml:space="preserve">value </w:t>
      </w:r>
      <w:r>
        <w:t>of one, that represents the contribution of the word pair to the marginal. Through use of combiners, these partial marginal counts</w:t>
      </w:r>
      <w:r>
        <w:rPr>
          <w:spacing w:val="-7"/>
        </w:rPr>
        <w:t xml:space="preserve"> </w:t>
      </w:r>
      <w:r>
        <w:t>will</w:t>
      </w:r>
      <w:r>
        <w:rPr>
          <w:spacing w:val="-7"/>
        </w:rPr>
        <w:t xml:space="preserve"> </w:t>
      </w:r>
      <w:r>
        <w:rPr>
          <w:spacing w:val="2"/>
        </w:rPr>
        <w:t>be</w:t>
      </w:r>
      <w:r>
        <w:rPr>
          <w:spacing w:val="-7"/>
        </w:rPr>
        <w:t xml:space="preserve"> </w:t>
      </w:r>
      <w:r>
        <w:t>aggregated</w:t>
      </w:r>
      <w:r>
        <w:rPr>
          <w:spacing w:val="-6"/>
        </w:rPr>
        <w:t xml:space="preserve"> </w:t>
      </w:r>
      <w:r>
        <w:t>before</w:t>
      </w:r>
      <w:r>
        <w:rPr>
          <w:spacing w:val="-7"/>
        </w:rPr>
        <w:t xml:space="preserve"> </w:t>
      </w:r>
      <w:r>
        <w:t>being</w:t>
      </w:r>
      <w:r>
        <w:rPr>
          <w:spacing w:val="-7"/>
        </w:rPr>
        <w:t xml:space="preserve"> </w:t>
      </w:r>
      <w:r>
        <w:t>sent</w:t>
      </w:r>
      <w:r>
        <w:rPr>
          <w:spacing w:val="-7"/>
        </w:rPr>
        <w:t xml:space="preserve"> </w:t>
      </w:r>
      <w:r>
        <w:t>to</w:t>
      </w:r>
      <w:r>
        <w:rPr>
          <w:spacing w:val="-6"/>
        </w:rPr>
        <w:t xml:space="preserve"> </w:t>
      </w:r>
      <w:r>
        <w:t>the</w:t>
      </w:r>
      <w:r>
        <w:rPr>
          <w:spacing w:val="-7"/>
        </w:rPr>
        <w:t xml:space="preserve"> </w:t>
      </w:r>
      <w:r>
        <w:t>reducers.</w:t>
      </w:r>
      <w:r>
        <w:rPr>
          <w:spacing w:val="15"/>
        </w:rPr>
        <w:t xml:space="preserve"> </w:t>
      </w:r>
      <w:r>
        <w:t>Alternatively,</w:t>
      </w:r>
      <w:r>
        <w:rPr>
          <w:spacing w:val="-6"/>
        </w:rPr>
        <w:t xml:space="preserve"> </w:t>
      </w:r>
      <w:r>
        <w:t xml:space="preserve">the in-mapper combining pattern can </w:t>
      </w:r>
      <w:r>
        <w:rPr>
          <w:spacing w:val="2"/>
        </w:rPr>
        <w:t xml:space="preserve">be </w:t>
      </w:r>
      <w:r>
        <w:t>used to even more efficiently aggregate marginal</w:t>
      </w:r>
      <w:r>
        <w:rPr>
          <w:spacing w:val="-1"/>
        </w:rPr>
        <w:t xml:space="preserve"> </w:t>
      </w:r>
      <w:r>
        <w:t>counts.</w:t>
      </w:r>
    </w:p>
    <w:p w14:paraId="3409E1C5" w14:textId="77777777" w:rsidR="00603298" w:rsidRDefault="00685666" w:rsidP="00787FB4">
      <w:pPr>
        <w:pStyle w:val="BodyText"/>
        <w:spacing w:before="120" w:after="120"/>
      </w:pPr>
      <w:r>
        <w:pict w14:anchorId="52EA62D2">
          <v:shape id="_x0000_s3299" type="#_x0000_t202" style="position:absolute;margin-left:127.6pt;margin-top:48.5pt;width:5pt;height:17.3pt;z-index:-251790336;mso-position-horizontal-relative:page" filled="f" stroked="f">
            <v:textbox inset="0,0,0,0">
              <w:txbxContent>
                <w:p w14:paraId="65815EDE" w14:textId="77777777" w:rsidR="00603298" w:rsidRDefault="00685666">
                  <w:pPr>
                    <w:spacing w:line="202" w:lineRule="exact"/>
                    <w:rPr>
                      <w:rFonts w:ascii="DejaVu Sans" w:hAnsi="DejaVu Sans"/>
                      <w:i/>
                      <w:sz w:val="20"/>
                    </w:rPr>
                  </w:pPr>
                  <w:r>
                    <w:rPr>
                      <w:rFonts w:ascii="DejaVu Sans" w:hAnsi="DejaVu Sans"/>
                      <w:i/>
                      <w:w w:val="59"/>
                      <w:sz w:val="20"/>
                    </w:rPr>
                    <w:t>∗</w:t>
                  </w:r>
                </w:p>
              </w:txbxContent>
            </v:textbox>
            <w10:wrap anchorx="page"/>
          </v:shape>
        </w:pict>
      </w:r>
      <w:r>
        <w:t xml:space="preserve">In the reducer, </w:t>
      </w:r>
      <w:r>
        <w:rPr>
          <w:spacing w:val="-3"/>
        </w:rPr>
        <w:t xml:space="preserve">we </w:t>
      </w:r>
      <w:r>
        <w:t>must make sure that the special key-value pairs rep- resenting the partial marginal contributions are processed before the normal key-va</w:t>
      </w:r>
      <w:r>
        <w:t>lue</w:t>
      </w:r>
      <w:r>
        <w:rPr>
          <w:spacing w:val="-12"/>
        </w:rPr>
        <w:t xml:space="preserve"> </w:t>
      </w:r>
      <w:r>
        <w:t>pairs</w:t>
      </w:r>
      <w:r>
        <w:rPr>
          <w:spacing w:val="-12"/>
        </w:rPr>
        <w:t xml:space="preserve"> </w:t>
      </w:r>
      <w:r>
        <w:t>representing</w:t>
      </w:r>
      <w:r>
        <w:rPr>
          <w:spacing w:val="-12"/>
        </w:rPr>
        <w:t xml:space="preserve"> </w:t>
      </w:r>
      <w:r>
        <w:t>the</w:t>
      </w:r>
      <w:r>
        <w:rPr>
          <w:spacing w:val="-12"/>
        </w:rPr>
        <w:t xml:space="preserve"> </w:t>
      </w:r>
      <w:r>
        <w:t>joint</w:t>
      </w:r>
      <w:r>
        <w:rPr>
          <w:spacing w:val="-11"/>
        </w:rPr>
        <w:t xml:space="preserve"> </w:t>
      </w:r>
      <w:r>
        <w:t>counts.</w:t>
      </w:r>
      <w:r>
        <w:rPr>
          <w:spacing w:val="10"/>
        </w:rPr>
        <w:t xml:space="preserve"> </w:t>
      </w:r>
      <w:r>
        <w:t>This</w:t>
      </w:r>
      <w:r>
        <w:rPr>
          <w:spacing w:val="-12"/>
        </w:rPr>
        <w:t xml:space="preserve"> </w:t>
      </w:r>
      <w:r>
        <w:t>is</w:t>
      </w:r>
      <w:r>
        <w:rPr>
          <w:spacing w:val="-12"/>
        </w:rPr>
        <w:t xml:space="preserve"> </w:t>
      </w:r>
      <w:r>
        <w:t>accomplished</w:t>
      </w:r>
      <w:r>
        <w:rPr>
          <w:spacing w:val="-11"/>
        </w:rPr>
        <w:t xml:space="preserve"> </w:t>
      </w:r>
      <w:r>
        <w:rPr>
          <w:spacing w:val="-3"/>
        </w:rPr>
        <w:t>by</w:t>
      </w:r>
      <w:r>
        <w:rPr>
          <w:spacing w:val="-12"/>
        </w:rPr>
        <w:t xml:space="preserve"> </w:t>
      </w:r>
      <w:r>
        <w:t xml:space="preserve">defining the sort order of the keys so that pairs with the special symbol of the form </w:t>
      </w:r>
      <w:r>
        <w:rPr>
          <w:spacing w:val="2"/>
        </w:rPr>
        <w:t>(</w:t>
      </w:r>
      <w:r>
        <w:rPr>
          <w:rFonts w:ascii="DejaVu Serif"/>
          <w:i/>
          <w:spacing w:val="2"/>
        </w:rPr>
        <w:t>w</w:t>
      </w:r>
      <w:r>
        <w:rPr>
          <w:rFonts w:ascii="Times New Roman"/>
          <w:i/>
          <w:spacing w:val="2"/>
          <w:vertAlign w:val="subscript"/>
        </w:rPr>
        <w:t>i</w:t>
      </w:r>
      <w:r>
        <w:rPr>
          <w:rFonts w:ascii="DejaVu Serif"/>
          <w:i/>
          <w:spacing w:val="2"/>
        </w:rPr>
        <w:t xml:space="preserve">, </w:t>
      </w:r>
      <w:r>
        <w:t xml:space="preserve">) are ordered before any other key-value pairs where the left word is </w:t>
      </w:r>
      <w:r>
        <w:rPr>
          <w:rFonts w:ascii="DejaVu Serif"/>
          <w:i/>
          <w:spacing w:val="3"/>
        </w:rPr>
        <w:t>w</w:t>
      </w:r>
      <w:r>
        <w:rPr>
          <w:rFonts w:ascii="Times New Roman"/>
          <w:i/>
          <w:spacing w:val="3"/>
          <w:vertAlign w:val="subscript"/>
        </w:rPr>
        <w:t>i</w:t>
      </w:r>
      <w:r>
        <w:rPr>
          <w:spacing w:val="3"/>
        </w:rPr>
        <w:t xml:space="preserve">. </w:t>
      </w:r>
      <w:r>
        <w:t>In</w:t>
      </w:r>
      <w:r>
        <w:rPr>
          <w:spacing w:val="-7"/>
        </w:rPr>
        <w:t xml:space="preserve"> </w:t>
      </w:r>
      <w:r>
        <w:t>addition,</w:t>
      </w:r>
      <w:r>
        <w:rPr>
          <w:spacing w:val="-7"/>
        </w:rPr>
        <w:t xml:space="preserve"> </w:t>
      </w:r>
      <w:r>
        <w:t>as</w:t>
      </w:r>
      <w:r>
        <w:rPr>
          <w:spacing w:val="-7"/>
        </w:rPr>
        <w:t xml:space="preserve"> </w:t>
      </w:r>
      <w:r>
        <w:t>with</w:t>
      </w:r>
      <w:r>
        <w:rPr>
          <w:spacing w:val="-7"/>
        </w:rPr>
        <w:t xml:space="preserve"> </w:t>
      </w:r>
      <w:r>
        <w:t>before</w:t>
      </w:r>
      <w:r>
        <w:rPr>
          <w:spacing w:val="-7"/>
        </w:rPr>
        <w:t xml:space="preserve"> </w:t>
      </w:r>
      <w:r>
        <w:rPr>
          <w:spacing w:val="-3"/>
        </w:rPr>
        <w:t>we</w:t>
      </w:r>
      <w:r>
        <w:rPr>
          <w:spacing w:val="-7"/>
        </w:rPr>
        <w:t xml:space="preserve"> </w:t>
      </w:r>
      <w:r>
        <w:t>must</w:t>
      </w:r>
      <w:r>
        <w:rPr>
          <w:spacing w:val="-6"/>
        </w:rPr>
        <w:t xml:space="preserve"> </w:t>
      </w:r>
      <w:r>
        <w:t>also</w:t>
      </w:r>
      <w:r>
        <w:rPr>
          <w:spacing w:val="-7"/>
        </w:rPr>
        <w:t xml:space="preserve"> </w:t>
      </w:r>
      <w:r>
        <w:t>properly</w:t>
      </w:r>
      <w:r>
        <w:rPr>
          <w:spacing w:val="-7"/>
        </w:rPr>
        <w:t xml:space="preserve"> </w:t>
      </w:r>
      <w:r>
        <w:t>define</w:t>
      </w:r>
      <w:r>
        <w:rPr>
          <w:spacing w:val="-7"/>
        </w:rPr>
        <w:t xml:space="preserve"> </w:t>
      </w:r>
      <w:r>
        <w:t>the</w:t>
      </w:r>
      <w:r>
        <w:rPr>
          <w:spacing w:val="-7"/>
        </w:rPr>
        <w:t xml:space="preserve"> </w:t>
      </w:r>
      <w:r>
        <w:t>partitioner</w:t>
      </w:r>
      <w:r>
        <w:rPr>
          <w:spacing w:val="-7"/>
        </w:rPr>
        <w:t xml:space="preserve"> </w:t>
      </w:r>
      <w:r>
        <w:t>to</w:t>
      </w:r>
      <w:r>
        <w:rPr>
          <w:spacing w:val="-6"/>
        </w:rPr>
        <w:t xml:space="preserve"> </w:t>
      </w:r>
      <w:r>
        <w:t>pay attention</w:t>
      </w:r>
      <w:r>
        <w:rPr>
          <w:spacing w:val="-15"/>
        </w:rPr>
        <w:t xml:space="preserve"> </w:t>
      </w:r>
      <w:r>
        <w:t>to</w:t>
      </w:r>
      <w:r>
        <w:rPr>
          <w:spacing w:val="-14"/>
        </w:rPr>
        <w:t xml:space="preserve"> </w:t>
      </w:r>
      <w:r>
        <w:t>only</w:t>
      </w:r>
      <w:r>
        <w:rPr>
          <w:spacing w:val="-14"/>
        </w:rPr>
        <w:t xml:space="preserve"> </w:t>
      </w:r>
      <w:r>
        <w:t>the</w:t>
      </w:r>
      <w:r>
        <w:rPr>
          <w:spacing w:val="-14"/>
        </w:rPr>
        <w:t xml:space="preserve"> </w:t>
      </w:r>
      <w:r>
        <w:t>left</w:t>
      </w:r>
      <w:r>
        <w:rPr>
          <w:spacing w:val="-14"/>
        </w:rPr>
        <w:t xml:space="preserve"> </w:t>
      </w:r>
      <w:r>
        <w:t>word</w:t>
      </w:r>
      <w:r>
        <w:rPr>
          <w:spacing w:val="-15"/>
        </w:rPr>
        <w:t xml:space="preserve"> </w:t>
      </w:r>
      <w:r>
        <w:t>in</w:t>
      </w:r>
      <w:r>
        <w:rPr>
          <w:spacing w:val="-14"/>
        </w:rPr>
        <w:t xml:space="preserve"> </w:t>
      </w:r>
      <w:r>
        <w:t>each</w:t>
      </w:r>
      <w:r>
        <w:rPr>
          <w:spacing w:val="-14"/>
        </w:rPr>
        <w:t xml:space="preserve"> </w:t>
      </w:r>
      <w:r>
        <w:t>pair.</w:t>
      </w:r>
      <w:r>
        <w:rPr>
          <w:spacing w:val="13"/>
        </w:rPr>
        <w:t xml:space="preserve"> </w:t>
      </w:r>
      <w:r>
        <w:t>With</w:t>
      </w:r>
      <w:r>
        <w:rPr>
          <w:spacing w:val="-14"/>
        </w:rPr>
        <w:t xml:space="preserve"> </w:t>
      </w:r>
      <w:r>
        <w:t>the</w:t>
      </w:r>
      <w:r>
        <w:rPr>
          <w:spacing w:val="-14"/>
        </w:rPr>
        <w:t xml:space="preserve"> </w:t>
      </w:r>
      <w:r>
        <w:t>data</w:t>
      </w:r>
      <w:r>
        <w:rPr>
          <w:spacing w:val="-15"/>
        </w:rPr>
        <w:t xml:space="preserve"> </w:t>
      </w:r>
      <w:r>
        <w:t>properly</w:t>
      </w:r>
      <w:r>
        <w:rPr>
          <w:spacing w:val="-14"/>
        </w:rPr>
        <w:t xml:space="preserve"> </w:t>
      </w:r>
      <w:r>
        <w:t>sequenced, the reducer can directly compute the relative</w:t>
      </w:r>
      <w:r>
        <w:rPr>
          <w:spacing w:val="-7"/>
        </w:rPr>
        <w:t xml:space="preserve"> </w:t>
      </w:r>
      <w:r>
        <w:t>frequencies.</w:t>
      </w:r>
    </w:p>
    <w:p w14:paraId="7A2706AC" w14:textId="77777777" w:rsidR="00603298" w:rsidRDefault="00685666" w:rsidP="00787FB4">
      <w:pPr>
        <w:pStyle w:val="BodyText"/>
        <w:spacing w:before="120" w:after="120"/>
      </w:pPr>
      <w:r>
        <w:pict w14:anchorId="04DDEC48">
          <v:shape id="_x0000_s3298" type="#_x0000_t202" style="position:absolute;margin-left:377.55pt;margin-top:52.85pt;width:10.55pt;height:37.2pt;z-index:-251792384;mso-position-horizontal-relative:page" filled="f" stroked="f">
            <v:textbox inset="0,0,0,0">
              <w:txbxContent>
                <w:p w14:paraId="2D106145" w14:textId="77777777" w:rsidR="00603298" w:rsidRDefault="00685666">
                  <w:pPr>
                    <w:pStyle w:val="BodyText"/>
                    <w:spacing w:line="196" w:lineRule="exact"/>
                    <w:rPr>
                      <w:rFonts w:ascii="Arial" w:hAnsi="Arial"/>
                    </w:rPr>
                  </w:pPr>
                  <w:r>
                    <w:rPr>
                      <w:rFonts w:ascii="Arial" w:hAnsi="Arial"/>
                      <w:w w:val="170"/>
                    </w:rPr>
                    <w:t>Σ</w:t>
                  </w:r>
                </w:p>
              </w:txbxContent>
            </v:textbox>
            <w10:wrap anchorx="page"/>
          </v:shape>
        </w:pict>
      </w:r>
      <w:r>
        <w:pict w14:anchorId="50BE3F67">
          <v:shape id="_x0000_s3297" type="#_x0000_t202" style="position:absolute;margin-left:198.75pt;margin-top:24.45pt;width:5pt;height:17.3pt;z-index:-251789312;mso-position-horizontal-relative:page" filled="f" stroked="f">
            <v:textbox inset="0,0,0,0">
              <w:txbxContent>
                <w:p w14:paraId="39B14BEC" w14:textId="77777777" w:rsidR="00603298" w:rsidRDefault="00685666">
                  <w:pPr>
                    <w:spacing w:line="202" w:lineRule="exact"/>
                    <w:rPr>
                      <w:rFonts w:ascii="DejaVu Sans" w:hAnsi="DejaVu Sans"/>
                      <w:i/>
                      <w:sz w:val="20"/>
                    </w:rPr>
                  </w:pPr>
                  <w:r>
                    <w:rPr>
                      <w:rFonts w:ascii="DejaVu Sans" w:hAnsi="DejaVu Sans"/>
                      <w:i/>
                      <w:w w:val="59"/>
                      <w:sz w:val="20"/>
                    </w:rPr>
                    <w:t>∗</w:t>
                  </w:r>
                </w:p>
              </w:txbxContent>
            </v:textbox>
            <w10:wrap anchorx="page"/>
          </v:shape>
        </w:pict>
      </w:r>
      <w:r>
        <w:pict w14:anchorId="2D932391">
          <v:shape id="_x0000_s3296" type="#_x0000_t202" style="position:absolute;margin-left:132.65pt;margin-top:84.2pt;width:5pt;height:17.3pt;z-index:-251788288;mso-position-horizontal-relative:page" filled="f" stroked="f">
            <v:textbox inset="0,0,0,0">
              <w:txbxContent>
                <w:p w14:paraId="49AE73B6" w14:textId="77777777" w:rsidR="00603298" w:rsidRDefault="00685666">
                  <w:pPr>
                    <w:spacing w:line="202" w:lineRule="exact"/>
                    <w:rPr>
                      <w:rFonts w:ascii="DejaVu Sans" w:hAnsi="DejaVu Sans"/>
                      <w:i/>
                      <w:sz w:val="20"/>
                    </w:rPr>
                  </w:pPr>
                  <w:r>
                    <w:rPr>
                      <w:rFonts w:ascii="DejaVu Sans" w:hAnsi="DejaVu Sans"/>
                      <w:i/>
                      <w:w w:val="59"/>
                      <w:sz w:val="20"/>
                    </w:rPr>
                    <w:t>∗</w:t>
                  </w:r>
                </w:p>
              </w:txbxContent>
            </v:textbox>
            <w10:wrap anchorx="page"/>
          </v:shape>
        </w:pict>
      </w:r>
      <w:r>
        <w:rPr>
          <w:w w:val="99"/>
        </w:rPr>
        <w:t>A</w:t>
      </w:r>
      <w:r>
        <w:rPr>
          <w:spacing w:val="-6"/>
        </w:rPr>
        <w:t xml:space="preserve"> </w:t>
      </w:r>
      <w:r>
        <w:rPr>
          <w:w w:val="99"/>
        </w:rPr>
        <w:t>concrete</w:t>
      </w:r>
      <w:r>
        <w:rPr>
          <w:spacing w:val="-6"/>
        </w:rPr>
        <w:t xml:space="preserve"> </w:t>
      </w:r>
      <w:r>
        <w:rPr>
          <w:w w:val="99"/>
        </w:rPr>
        <w:t>example</w:t>
      </w:r>
      <w:r>
        <w:rPr>
          <w:spacing w:val="-6"/>
        </w:rPr>
        <w:t xml:space="preserve"> </w:t>
      </w:r>
      <w:r>
        <w:rPr>
          <w:w w:val="99"/>
        </w:rPr>
        <w:t>is</w:t>
      </w:r>
      <w:r>
        <w:rPr>
          <w:spacing w:val="-6"/>
        </w:rPr>
        <w:t xml:space="preserve"> </w:t>
      </w:r>
      <w:r>
        <w:rPr>
          <w:w w:val="99"/>
        </w:rPr>
        <w:t>sh</w:t>
      </w:r>
      <w:r>
        <w:rPr>
          <w:spacing w:val="-6"/>
          <w:w w:val="99"/>
        </w:rPr>
        <w:t>o</w:t>
      </w:r>
      <w:r>
        <w:rPr>
          <w:w w:val="99"/>
        </w:rPr>
        <w:t>wn</w:t>
      </w:r>
      <w:r>
        <w:rPr>
          <w:spacing w:val="-6"/>
        </w:rPr>
        <w:t xml:space="preserve"> </w:t>
      </w:r>
      <w:r>
        <w:rPr>
          <w:w w:val="99"/>
        </w:rPr>
        <w:t>in</w:t>
      </w:r>
      <w:r>
        <w:rPr>
          <w:spacing w:val="-6"/>
        </w:rPr>
        <w:t xml:space="preserve"> </w:t>
      </w:r>
      <w:r>
        <w:rPr>
          <w:w w:val="99"/>
        </w:rPr>
        <w:t>Figure</w:t>
      </w:r>
      <w:r>
        <w:rPr>
          <w:spacing w:val="-6"/>
        </w:rPr>
        <w:t xml:space="preserve"> </w:t>
      </w:r>
      <w:r>
        <w:rPr>
          <w:w w:val="99"/>
        </w:rPr>
        <w:t>3.3,</w:t>
      </w:r>
      <w:r>
        <w:rPr>
          <w:spacing w:val="-5"/>
        </w:rPr>
        <w:t xml:space="preserve"> </w:t>
      </w:r>
      <w:r>
        <w:rPr>
          <w:w w:val="99"/>
        </w:rPr>
        <w:t>whi</w:t>
      </w:r>
      <w:r>
        <w:rPr>
          <w:spacing w:val="-6"/>
          <w:w w:val="99"/>
        </w:rPr>
        <w:t>c</w:t>
      </w:r>
      <w:r>
        <w:rPr>
          <w:w w:val="99"/>
        </w:rPr>
        <w:t>h</w:t>
      </w:r>
      <w:r>
        <w:rPr>
          <w:spacing w:val="-6"/>
        </w:rPr>
        <w:t xml:space="preserve"> </w:t>
      </w:r>
      <w:r>
        <w:rPr>
          <w:w w:val="99"/>
        </w:rPr>
        <w:t>lists</w:t>
      </w:r>
      <w:r>
        <w:rPr>
          <w:spacing w:val="-6"/>
        </w:rPr>
        <w:t xml:space="preserve"> </w:t>
      </w:r>
      <w:r>
        <w:rPr>
          <w:w w:val="99"/>
        </w:rPr>
        <w:t>the</w:t>
      </w:r>
      <w:r>
        <w:rPr>
          <w:spacing w:val="-6"/>
        </w:rPr>
        <w:t xml:space="preserve"> </w:t>
      </w:r>
      <w:r>
        <w:rPr>
          <w:w w:val="99"/>
        </w:rPr>
        <w:t>sequence</w:t>
      </w:r>
      <w:r>
        <w:rPr>
          <w:spacing w:val="-6"/>
        </w:rPr>
        <w:t xml:space="preserve"> </w:t>
      </w:r>
      <w:r>
        <w:rPr>
          <w:w w:val="99"/>
        </w:rPr>
        <w:t>of</w:t>
      </w:r>
      <w:r>
        <w:rPr>
          <w:spacing w:val="-6"/>
        </w:rPr>
        <w:t xml:space="preserve"> </w:t>
      </w:r>
      <w:r>
        <w:rPr>
          <w:spacing w:val="-6"/>
          <w:w w:val="99"/>
        </w:rPr>
        <w:t>k</w:t>
      </w:r>
      <w:r>
        <w:rPr>
          <w:w w:val="99"/>
        </w:rPr>
        <w:t xml:space="preserve">ey- </w:t>
      </w:r>
      <w:r>
        <w:rPr>
          <w:spacing w:val="-11"/>
          <w:w w:val="99"/>
        </w:rPr>
        <w:t>v</w:t>
      </w:r>
      <w:r>
        <w:rPr>
          <w:w w:val="99"/>
        </w:rPr>
        <w:t>alue</w:t>
      </w:r>
      <w:r>
        <w:rPr>
          <w:spacing w:val="-14"/>
        </w:rPr>
        <w:t xml:space="preserve"> </w:t>
      </w:r>
      <w:r>
        <w:rPr>
          <w:w w:val="99"/>
        </w:rPr>
        <w:t>pairs</w:t>
      </w:r>
      <w:r>
        <w:rPr>
          <w:spacing w:val="-14"/>
        </w:rPr>
        <w:t xml:space="preserve"> </w:t>
      </w:r>
      <w:r>
        <w:rPr>
          <w:w w:val="99"/>
        </w:rPr>
        <w:t>that</w:t>
      </w:r>
      <w:r>
        <w:rPr>
          <w:spacing w:val="-14"/>
        </w:rPr>
        <w:t xml:space="preserve"> </w:t>
      </w:r>
      <w:r>
        <w:rPr>
          <w:w w:val="99"/>
        </w:rPr>
        <w:t>a</w:t>
      </w:r>
      <w:r>
        <w:rPr>
          <w:spacing w:val="-14"/>
        </w:rPr>
        <w:t xml:space="preserve"> </w:t>
      </w:r>
      <w:r>
        <w:rPr>
          <w:w w:val="99"/>
        </w:rPr>
        <w:t>reducer</w:t>
      </w:r>
      <w:r>
        <w:rPr>
          <w:spacing w:val="-14"/>
        </w:rPr>
        <w:t xml:space="preserve"> </w:t>
      </w:r>
      <w:r>
        <w:rPr>
          <w:w w:val="99"/>
        </w:rPr>
        <w:t>mig</w:t>
      </w:r>
      <w:r>
        <w:rPr>
          <w:spacing w:val="-6"/>
          <w:w w:val="99"/>
        </w:rPr>
        <w:t>h</w:t>
      </w:r>
      <w:r>
        <w:rPr>
          <w:w w:val="99"/>
        </w:rPr>
        <w:t>t</w:t>
      </w:r>
      <w:r>
        <w:rPr>
          <w:spacing w:val="-14"/>
        </w:rPr>
        <w:t xml:space="preserve"> </w:t>
      </w:r>
      <w:r>
        <w:rPr>
          <w:w w:val="99"/>
        </w:rPr>
        <w:t>encou</w:t>
      </w:r>
      <w:r>
        <w:rPr>
          <w:spacing w:val="-6"/>
          <w:w w:val="99"/>
        </w:rPr>
        <w:t>n</w:t>
      </w:r>
      <w:r>
        <w:rPr>
          <w:w w:val="99"/>
        </w:rPr>
        <w:t>ter.</w:t>
      </w:r>
      <w:r>
        <w:rPr>
          <w:spacing w:val="17"/>
        </w:rPr>
        <w:t xml:space="preserve"> </w:t>
      </w:r>
      <w:r>
        <w:rPr>
          <w:w w:val="99"/>
        </w:rPr>
        <w:t>Fi</w:t>
      </w:r>
      <w:r>
        <w:rPr>
          <w:spacing w:val="-1"/>
          <w:w w:val="99"/>
        </w:rPr>
        <w:t>r</w:t>
      </w:r>
      <w:r>
        <w:rPr>
          <w:w w:val="99"/>
        </w:rPr>
        <w:t>st,</w:t>
      </w:r>
      <w:r>
        <w:rPr>
          <w:spacing w:val="-11"/>
        </w:rPr>
        <w:t xml:space="preserve"> </w:t>
      </w:r>
      <w:r>
        <w:rPr>
          <w:w w:val="99"/>
        </w:rPr>
        <w:t>the</w:t>
      </w:r>
      <w:r>
        <w:rPr>
          <w:spacing w:val="-14"/>
        </w:rPr>
        <w:t xml:space="preserve"> </w:t>
      </w:r>
      <w:r>
        <w:rPr>
          <w:w w:val="99"/>
        </w:rPr>
        <w:t>reducer</w:t>
      </w:r>
      <w:r>
        <w:rPr>
          <w:spacing w:val="-14"/>
        </w:rPr>
        <w:t xml:space="preserve"> </w:t>
      </w:r>
      <w:r>
        <w:rPr>
          <w:w w:val="99"/>
        </w:rPr>
        <w:t>is</w:t>
      </w:r>
      <w:r>
        <w:rPr>
          <w:spacing w:val="-14"/>
        </w:rPr>
        <w:t xml:space="preserve"> </w:t>
      </w:r>
      <w:r>
        <w:rPr>
          <w:w w:val="99"/>
        </w:rPr>
        <w:t>prese</w:t>
      </w:r>
      <w:r>
        <w:rPr>
          <w:spacing w:val="-6"/>
          <w:w w:val="99"/>
        </w:rPr>
        <w:t>n</w:t>
      </w:r>
      <w:r>
        <w:rPr>
          <w:w w:val="99"/>
        </w:rPr>
        <w:t>ted</w:t>
      </w:r>
      <w:r>
        <w:rPr>
          <w:spacing w:val="-14"/>
        </w:rPr>
        <w:t xml:space="preserve"> </w:t>
      </w:r>
      <w:r>
        <w:rPr>
          <w:w w:val="99"/>
        </w:rPr>
        <w:t>with the</w:t>
      </w:r>
      <w:r>
        <w:rPr>
          <w:spacing w:val="-10"/>
        </w:rPr>
        <w:t xml:space="preserve"> </w:t>
      </w:r>
      <w:r>
        <w:rPr>
          <w:w w:val="99"/>
        </w:rPr>
        <w:t>s</w:t>
      </w:r>
      <w:r>
        <w:rPr>
          <w:spacing w:val="5"/>
          <w:w w:val="99"/>
        </w:rPr>
        <w:t>p</w:t>
      </w:r>
      <w:r>
        <w:rPr>
          <w:w w:val="99"/>
        </w:rPr>
        <w:t>ecial</w:t>
      </w:r>
      <w:r>
        <w:rPr>
          <w:spacing w:val="-10"/>
        </w:rPr>
        <w:t xml:space="preserve"> </w:t>
      </w:r>
      <w:r>
        <w:rPr>
          <w:spacing w:val="-6"/>
          <w:w w:val="99"/>
        </w:rPr>
        <w:t>k</w:t>
      </w:r>
      <w:r>
        <w:rPr>
          <w:w w:val="99"/>
        </w:rPr>
        <w:t>ey</w:t>
      </w:r>
      <w:r>
        <w:rPr>
          <w:spacing w:val="-10"/>
        </w:rPr>
        <w:t xml:space="preserve"> </w:t>
      </w:r>
      <w:r>
        <w:rPr>
          <w:w w:val="99"/>
        </w:rPr>
        <w:t>(do</w:t>
      </w:r>
      <w:r>
        <w:rPr>
          <w:spacing w:val="-1"/>
          <w:w w:val="99"/>
        </w:rPr>
        <w:t>g</w:t>
      </w:r>
      <w:r>
        <w:rPr>
          <w:rFonts w:ascii="DejaVu Serif" w:hAnsi="DejaVu Serif"/>
          <w:i/>
          <w:w w:val="86"/>
        </w:rPr>
        <w:t>,</w:t>
      </w:r>
      <w:r>
        <w:rPr>
          <w:rFonts w:ascii="DejaVu Serif" w:hAnsi="DejaVu Serif"/>
          <w:i/>
        </w:rPr>
        <w:t xml:space="preserve"> </w:t>
      </w:r>
      <w:r>
        <w:rPr>
          <w:rFonts w:ascii="DejaVu Serif" w:hAnsi="DejaVu Serif"/>
          <w:i/>
          <w:spacing w:val="5"/>
        </w:rPr>
        <w:t xml:space="preserve"> </w:t>
      </w:r>
      <w:r>
        <w:rPr>
          <w:w w:val="99"/>
        </w:rPr>
        <w:t>)</w:t>
      </w:r>
      <w:r>
        <w:rPr>
          <w:spacing w:val="-10"/>
        </w:rPr>
        <w:t xml:space="preserve"> </w:t>
      </w:r>
      <w:r>
        <w:rPr>
          <w:w w:val="99"/>
        </w:rPr>
        <w:t>and</w:t>
      </w:r>
      <w:r>
        <w:rPr>
          <w:spacing w:val="-10"/>
        </w:rPr>
        <w:t xml:space="preserve"> </w:t>
      </w:r>
      <w:r>
        <w:rPr>
          <w:w w:val="99"/>
        </w:rPr>
        <w:t>a</w:t>
      </w:r>
      <w:r>
        <w:rPr>
          <w:spacing w:val="-11"/>
        </w:rPr>
        <w:t xml:space="preserve"> </w:t>
      </w:r>
      <w:r>
        <w:rPr>
          <w:spacing w:val="-6"/>
          <w:w w:val="99"/>
        </w:rPr>
        <w:t>n</w:t>
      </w:r>
      <w:r>
        <w:rPr>
          <w:spacing w:val="-1"/>
          <w:w w:val="99"/>
        </w:rPr>
        <w:t>u</w:t>
      </w:r>
      <w:r>
        <w:rPr>
          <w:spacing w:val="-6"/>
          <w:w w:val="99"/>
        </w:rPr>
        <w:t>m</w:t>
      </w:r>
      <w:r>
        <w:rPr>
          <w:spacing w:val="5"/>
          <w:w w:val="99"/>
        </w:rPr>
        <w:t>b</w:t>
      </w:r>
      <w:r>
        <w:rPr>
          <w:w w:val="99"/>
        </w:rPr>
        <w:t>er</w:t>
      </w:r>
      <w:r>
        <w:rPr>
          <w:spacing w:val="-10"/>
        </w:rPr>
        <w:t xml:space="preserve"> </w:t>
      </w:r>
      <w:r>
        <w:rPr>
          <w:w w:val="99"/>
        </w:rPr>
        <w:t>of</w:t>
      </w:r>
      <w:r>
        <w:rPr>
          <w:spacing w:val="-10"/>
        </w:rPr>
        <w:t xml:space="preserve"> </w:t>
      </w:r>
      <w:r>
        <w:rPr>
          <w:spacing w:val="-11"/>
          <w:w w:val="99"/>
        </w:rPr>
        <w:t>v</w:t>
      </w:r>
      <w:r>
        <w:rPr>
          <w:w w:val="99"/>
        </w:rPr>
        <w:t>a</w:t>
      </w:r>
      <w:r>
        <w:rPr>
          <w:spacing w:val="-1"/>
          <w:w w:val="99"/>
        </w:rPr>
        <w:t>l</w:t>
      </w:r>
      <w:r>
        <w:rPr>
          <w:w w:val="99"/>
        </w:rPr>
        <w:t>ues,</w:t>
      </w:r>
      <w:r>
        <w:rPr>
          <w:spacing w:val="-8"/>
        </w:rPr>
        <w:t xml:space="preserve"> </w:t>
      </w:r>
      <w:r>
        <w:rPr>
          <w:w w:val="99"/>
        </w:rPr>
        <w:t>ea</w:t>
      </w:r>
      <w:r>
        <w:rPr>
          <w:spacing w:val="-6"/>
          <w:w w:val="99"/>
        </w:rPr>
        <w:t>c</w:t>
      </w:r>
      <w:r>
        <w:rPr>
          <w:w w:val="99"/>
        </w:rPr>
        <w:t>h</w:t>
      </w:r>
      <w:r>
        <w:rPr>
          <w:spacing w:val="-10"/>
        </w:rPr>
        <w:t xml:space="preserve"> </w:t>
      </w:r>
      <w:r>
        <w:rPr>
          <w:w w:val="99"/>
        </w:rPr>
        <w:t>of</w:t>
      </w:r>
      <w:r>
        <w:rPr>
          <w:spacing w:val="-10"/>
        </w:rPr>
        <w:t xml:space="preserve"> </w:t>
      </w:r>
      <w:r>
        <w:rPr>
          <w:w w:val="99"/>
        </w:rPr>
        <w:t>whi</w:t>
      </w:r>
      <w:r>
        <w:rPr>
          <w:spacing w:val="-6"/>
          <w:w w:val="99"/>
        </w:rPr>
        <w:t>c</w:t>
      </w:r>
      <w:r>
        <w:rPr>
          <w:w w:val="99"/>
        </w:rPr>
        <w:t>h</w:t>
      </w:r>
      <w:r>
        <w:rPr>
          <w:spacing w:val="-10"/>
        </w:rPr>
        <w:t xml:space="preserve"> </w:t>
      </w:r>
      <w:r>
        <w:rPr>
          <w:w w:val="99"/>
        </w:rPr>
        <w:t>represe</w:t>
      </w:r>
      <w:r>
        <w:rPr>
          <w:spacing w:val="-6"/>
          <w:w w:val="99"/>
        </w:rPr>
        <w:t>n</w:t>
      </w:r>
      <w:r>
        <w:rPr>
          <w:w w:val="99"/>
        </w:rPr>
        <w:t>ts</w:t>
      </w:r>
      <w:r>
        <w:rPr>
          <w:spacing w:val="-10"/>
        </w:rPr>
        <w:t xml:space="preserve"> </w:t>
      </w:r>
      <w:r>
        <w:rPr>
          <w:w w:val="99"/>
        </w:rPr>
        <w:t>a</w:t>
      </w:r>
      <w:r>
        <w:rPr>
          <w:spacing w:val="-10"/>
        </w:rPr>
        <w:t xml:space="preserve"> </w:t>
      </w:r>
      <w:r>
        <w:rPr>
          <w:w w:val="99"/>
        </w:rPr>
        <w:t>par- tial</w:t>
      </w:r>
      <w:r>
        <w:rPr>
          <w:spacing w:val="-20"/>
        </w:rPr>
        <w:t xml:space="preserve"> </w:t>
      </w:r>
      <w:r>
        <w:rPr>
          <w:w w:val="99"/>
        </w:rPr>
        <w:t>marginal</w:t>
      </w:r>
      <w:r>
        <w:rPr>
          <w:spacing w:val="-20"/>
        </w:rPr>
        <w:t xml:space="preserve"> </w:t>
      </w:r>
      <w:r>
        <w:rPr>
          <w:w w:val="99"/>
        </w:rPr>
        <w:t>co</w:t>
      </w:r>
      <w:r>
        <w:rPr>
          <w:spacing w:val="-6"/>
          <w:w w:val="99"/>
        </w:rPr>
        <w:t>n</w:t>
      </w:r>
      <w:r>
        <w:rPr>
          <w:w w:val="99"/>
        </w:rPr>
        <w:t>tribution</w:t>
      </w:r>
      <w:r>
        <w:rPr>
          <w:spacing w:val="-20"/>
        </w:rPr>
        <w:t xml:space="preserve"> </w:t>
      </w:r>
      <w:r>
        <w:rPr>
          <w:w w:val="99"/>
        </w:rPr>
        <w:t>from</w:t>
      </w:r>
      <w:r>
        <w:rPr>
          <w:spacing w:val="-20"/>
        </w:rPr>
        <w:t xml:space="preserve"> </w:t>
      </w:r>
      <w:r>
        <w:rPr>
          <w:w w:val="99"/>
        </w:rPr>
        <w:t>the</w:t>
      </w:r>
      <w:r>
        <w:rPr>
          <w:spacing w:val="-20"/>
        </w:rPr>
        <w:t xml:space="preserve"> </w:t>
      </w:r>
      <w:r>
        <w:rPr>
          <w:w w:val="99"/>
        </w:rPr>
        <w:t>map</w:t>
      </w:r>
      <w:r>
        <w:rPr>
          <w:spacing w:val="-20"/>
        </w:rPr>
        <w:t xml:space="preserve"> </w:t>
      </w:r>
      <w:r>
        <w:rPr>
          <w:w w:val="99"/>
        </w:rPr>
        <w:t>phase</w:t>
      </w:r>
      <w:r>
        <w:rPr>
          <w:spacing w:val="-20"/>
        </w:rPr>
        <w:t xml:space="preserve"> </w:t>
      </w:r>
      <w:r>
        <w:rPr>
          <w:w w:val="99"/>
        </w:rPr>
        <w:t>(assume</w:t>
      </w:r>
      <w:r>
        <w:rPr>
          <w:spacing w:val="-20"/>
        </w:rPr>
        <w:t xml:space="preserve"> </w:t>
      </w:r>
      <w:r>
        <w:rPr>
          <w:w w:val="99"/>
        </w:rPr>
        <w:t>here</w:t>
      </w:r>
      <w:r>
        <w:rPr>
          <w:spacing w:val="-20"/>
        </w:rPr>
        <w:t xml:space="preserve"> </w:t>
      </w:r>
      <w:r>
        <w:rPr>
          <w:w w:val="99"/>
        </w:rPr>
        <w:t>either</w:t>
      </w:r>
      <w:r>
        <w:rPr>
          <w:spacing w:val="-20"/>
        </w:rPr>
        <w:t xml:space="preserve"> </w:t>
      </w:r>
      <w:r>
        <w:rPr>
          <w:w w:val="99"/>
        </w:rPr>
        <w:t>co</w:t>
      </w:r>
      <w:r>
        <w:rPr>
          <w:spacing w:val="-6"/>
          <w:w w:val="99"/>
        </w:rPr>
        <w:t>m</w:t>
      </w:r>
      <w:r>
        <w:rPr>
          <w:w w:val="99"/>
        </w:rPr>
        <w:t>biners</w:t>
      </w:r>
      <w:r>
        <w:rPr>
          <w:spacing w:val="-20"/>
        </w:rPr>
        <w:t xml:space="preserve"> </w:t>
      </w:r>
      <w:r>
        <w:rPr>
          <w:w w:val="99"/>
        </w:rPr>
        <w:t>or in-map</w:t>
      </w:r>
      <w:r>
        <w:rPr>
          <w:spacing w:val="5"/>
          <w:w w:val="99"/>
        </w:rPr>
        <w:t>p</w:t>
      </w:r>
      <w:r>
        <w:rPr>
          <w:w w:val="99"/>
        </w:rPr>
        <w:t>er</w:t>
      </w:r>
      <w:r>
        <w:rPr>
          <w:spacing w:val="-19"/>
        </w:rPr>
        <w:t xml:space="preserve"> </w:t>
      </w:r>
      <w:r>
        <w:rPr>
          <w:w w:val="99"/>
        </w:rPr>
        <w:t>co</w:t>
      </w:r>
      <w:r>
        <w:rPr>
          <w:spacing w:val="-6"/>
          <w:w w:val="99"/>
        </w:rPr>
        <w:t>m</w:t>
      </w:r>
      <w:r>
        <w:rPr>
          <w:w w:val="99"/>
        </w:rPr>
        <w:t>bining,</w:t>
      </w:r>
      <w:r>
        <w:rPr>
          <w:spacing w:val="-16"/>
        </w:rPr>
        <w:t xml:space="preserve"> </w:t>
      </w:r>
      <w:r>
        <w:rPr>
          <w:w w:val="99"/>
        </w:rPr>
        <w:t>so</w:t>
      </w:r>
      <w:r>
        <w:rPr>
          <w:spacing w:val="-19"/>
        </w:rPr>
        <w:t xml:space="preserve"> </w:t>
      </w:r>
      <w:r>
        <w:rPr>
          <w:w w:val="99"/>
        </w:rPr>
        <w:t>the</w:t>
      </w:r>
      <w:r>
        <w:rPr>
          <w:spacing w:val="-19"/>
        </w:rPr>
        <w:t xml:space="preserve"> </w:t>
      </w:r>
      <w:r>
        <w:rPr>
          <w:spacing w:val="-11"/>
          <w:w w:val="99"/>
        </w:rPr>
        <w:t>v</w:t>
      </w:r>
      <w:r>
        <w:rPr>
          <w:w w:val="99"/>
        </w:rPr>
        <w:t>alues</w:t>
      </w:r>
      <w:r>
        <w:rPr>
          <w:spacing w:val="-19"/>
        </w:rPr>
        <w:t xml:space="preserve"> </w:t>
      </w:r>
      <w:r>
        <w:rPr>
          <w:w w:val="99"/>
        </w:rPr>
        <w:t>represe</w:t>
      </w:r>
      <w:r>
        <w:rPr>
          <w:spacing w:val="-6"/>
          <w:w w:val="99"/>
        </w:rPr>
        <w:t>n</w:t>
      </w:r>
      <w:r>
        <w:rPr>
          <w:w w:val="99"/>
        </w:rPr>
        <w:t>t</w:t>
      </w:r>
      <w:r>
        <w:rPr>
          <w:spacing w:val="-19"/>
        </w:rPr>
        <w:t xml:space="preserve"> </w:t>
      </w:r>
      <w:r>
        <w:rPr>
          <w:w w:val="99"/>
        </w:rPr>
        <w:t>partially</w:t>
      </w:r>
      <w:r>
        <w:rPr>
          <w:spacing w:val="-19"/>
        </w:rPr>
        <w:t xml:space="preserve"> </w:t>
      </w:r>
      <w:r>
        <w:rPr>
          <w:w w:val="99"/>
        </w:rPr>
        <w:t>aggregated</w:t>
      </w:r>
      <w:r>
        <w:rPr>
          <w:spacing w:val="-19"/>
        </w:rPr>
        <w:t xml:space="preserve"> </w:t>
      </w:r>
      <w:r>
        <w:rPr>
          <w:w w:val="99"/>
        </w:rPr>
        <w:t>cou</w:t>
      </w:r>
      <w:r>
        <w:rPr>
          <w:spacing w:val="-6"/>
          <w:w w:val="99"/>
        </w:rPr>
        <w:t>n</w:t>
      </w:r>
      <w:r>
        <w:rPr>
          <w:w w:val="99"/>
        </w:rPr>
        <w:t>ts).</w:t>
      </w:r>
      <w:r>
        <w:rPr>
          <w:spacing w:val="16"/>
        </w:rPr>
        <w:t xml:space="preserve"> </w:t>
      </w:r>
      <w:r>
        <w:rPr>
          <w:w w:val="99"/>
        </w:rPr>
        <w:t xml:space="preserve">The </w:t>
      </w:r>
      <w:r>
        <w:rPr>
          <w:w w:val="99"/>
          <w:position w:val="2"/>
        </w:rPr>
        <w:t>reducer</w:t>
      </w:r>
      <w:r>
        <w:rPr>
          <w:spacing w:val="13"/>
          <w:position w:val="2"/>
        </w:rPr>
        <w:t xml:space="preserve"> </w:t>
      </w:r>
      <w:r>
        <w:rPr>
          <w:w w:val="99"/>
          <w:position w:val="2"/>
        </w:rPr>
        <w:t>accu</w:t>
      </w:r>
      <w:r>
        <w:rPr>
          <w:spacing w:val="-6"/>
          <w:w w:val="99"/>
          <w:position w:val="2"/>
        </w:rPr>
        <w:t>m</w:t>
      </w:r>
      <w:r>
        <w:rPr>
          <w:w w:val="99"/>
          <w:position w:val="2"/>
        </w:rPr>
        <w:t>ulates</w:t>
      </w:r>
      <w:r>
        <w:rPr>
          <w:spacing w:val="13"/>
          <w:position w:val="2"/>
        </w:rPr>
        <w:t xml:space="preserve"> </w:t>
      </w:r>
      <w:r>
        <w:rPr>
          <w:w w:val="99"/>
          <w:position w:val="2"/>
        </w:rPr>
        <w:t>these</w:t>
      </w:r>
      <w:r>
        <w:rPr>
          <w:spacing w:val="13"/>
          <w:position w:val="2"/>
        </w:rPr>
        <w:t xml:space="preserve"> </w:t>
      </w:r>
      <w:r>
        <w:rPr>
          <w:w w:val="99"/>
          <w:position w:val="2"/>
        </w:rPr>
        <w:t>co</w:t>
      </w:r>
      <w:r>
        <w:rPr>
          <w:spacing w:val="-1"/>
          <w:w w:val="99"/>
          <w:position w:val="2"/>
        </w:rPr>
        <w:t>u</w:t>
      </w:r>
      <w:r>
        <w:rPr>
          <w:spacing w:val="-6"/>
          <w:w w:val="99"/>
          <w:position w:val="2"/>
        </w:rPr>
        <w:t>n</w:t>
      </w:r>
      <w:r>
        <w:rPr>
          <w:w w:val="99"/>
          <w:position w:val="2"/>
        </w:rPr>
        <w:t>ts</w:t>
      </w:r>
      <w:r>
        <w:rPr>
          <w:spacing w:val="13"/>
          <w:position w:val="2"/>
        </w:rPr>
        <w:t xml:space="preserve"> </w:t>
      </w:r>
      <w:r>
        <w:rPr>
          <w:w w:val="99"/>
          <w:position w:val="2"/>
        </w:rPr>
        <w:t>to</w:t>
      </w:r>
      <w:r>
        <w:rPr>
          <w:spacing w:val="13"/>
          <w:position w:val="2"/>
        </w:rPr>
        <w:t xml:space="preserve"> </w:t>
      </w:r>
      <w:r>
        <w:rPr>
          <w:w w:val="99"/>
          <w:position w:val="2"/>
        </w:rPr>
        <w:t>arri</w:t>
      </w:r>
      <w:r>
        <w:rPr>
          <w:spacing w:val="-6"/>
          <w:w w:val="99"/>
          <w:position w:val="2"/>
        </w:rPr>
        <w:t>v</w:t>
      </w:r>
      <w:r>
        <w:rPr>
          <w:w w:val="99"/>
          <w:position w:val="2"/>
        </w:rPr>
        <w:t>e</w:t>
      </w:r>
      <w:r>
        <w:rPr>
          <w:spacing w:val="13"/>
          <w:position w:val="2"/>
        </w:rPr>
        <w:t xml:space="preserve"> </w:t>
      </w:r>
      <w:r>
        <w:rPr>
          <w:w w:val="99"/>
          <w:position w:val="2"/>
        </w:rPr>
        <w:t>at</w:t>
      </w:r>
      <w:r>
        <w:rPr>
          <w:spacing w:val="13"/>
          <w:position w:val="2"/>
        </w:rPr>
        <w:t xml:space="preserve"> </w:t>
      </w:r>
      <w:r>
        <w:rPr>
          <w:w w:val="99"/>
          <w:position w:val="2"/>
        </w:rPr>
        <w:t>the</w:t>
      </w:r>
      <w:r>
        <w:rPr>
          <w:spacing w:val="13"/>
          <w:position w:val="2"/>
        </w:rPr>
        <w:t xml:space="preserve"> </w:t>
      </w:r>
      <w:r>
        <w:rPr>
          <w:w w:val="99"/>
          <w:position w:val="2"/>
        </w:rPr>
        <w:t>marginal,</w:t>
      </w:r>
      <w:r>
        <w:rPr>
          <w:position w:val="2"/>
        </w:rPr>
        <w:t xml:space="preserve">   </w:t>
      </w:r>
      <w:r>
        <w:rPr>
          <w:spacing w:val="27"/>
          <w:position w:val="2"/>
        </w:rPr>
        <w:t xml:space="preserve"> </w:t>
      </w:r>
      <w:r>
        <w:rPr>
          <w:rFonts w:ascii="Times New Roman" w:hAnsi="Times New Roman"/>
          <w:i/>
          <w:spacing w:val="3"/>
          <w:w w:val="118"/>
          <w:position w:val="2"/>
          <w:vertAlign w:val="subscript"/>
        </w:rPr>
        <w:t>w</w:t>
      </w:r>
      <w:r>
        <w:rPr>
          <w:rFonts w:ascii="Trebuchet MS" w:hAnsi="Trebuchet MS"/>
          <w:i/>
          <w:w w:val="104"/>
          <w:sz w:val="10"/>
        </w:rPr>
        <w:t>t</w:t>
      </w:r>
      <w:r>
        <w:rPr>
          <w:rFonts w:ascii="Trebuchet MS" w:hAnsi="Trebuchet MS"/>
          <w:i/>
          <w:sz w:val="10"/>
        </w:rPr>
        <w:t xml:space="preserve"> </w:t>
      </w:r>
      <w:r>
        <w:rPr>
          <w:rFonts w:ascii="Trebuchet MS" w:hAnsi="Trebuchet MS"/>
          <w:i/>
          <w:spacing w:val="-8"/>
          <w:sz w:val="10"/>
        </w:rPr>
        <w:t xml:space="preserve"> </w:t>
      </w:r>
      <w:r>
        <w:rPr>
          <w:rFonts w:ascii="DejaVu Serif" w:hAnsi="DejaVu Serif"/>
          <w:i/>
          <w:w w:val="91"/>
          <w:position w:val="2"/>
        </w:rPr>
        <w:t>N</w:t>
      </w:r>
      <w:r>
        <w:rPr>
          <w:rFonts w:ascii="DejaVu Serif" w:hAnsi="DejaVu Serif"/>
          <w:i/>
          <w:spacing w:val="-42"/>
          <w:position w:val="2"/>
        </w:rPr>
        <w:t xml:space="preserve"> </w:t>
      </w:r>
      <w:r>
        <w:rPr>
          <w:w w:val="99"/>
          <w:position w:val="2"/>
        </w:rPr>
        <w:t>(do</w:t>
      </w:r>
      <w:r>
        <w:rPr>
          <w:spacing w:val="-1"/>
          <w:w w:val="99"/>
          <w:position w:val="2"/>
        </w:rPr>
        <w:t>g</w:t>
      </w:r>
      <w:r>
        <w:rPr>
          <w:rFonts w:ascii="DejaVu Serif" w:hAnsi="DejaVu Serif"/>
          <w:i/>
          <w:w w:val="86"/>
          <w:position w:val="2"/>
        </w:rPr>
        <w:t>,</w:t>
      </w:r>
      <w:r>
        <w:rPr>
          <w:rFonts w:ascii="DejaVu Serif" w:hAnsi="DejaVu Serif"/>
          <w:i/>
          <w:spacing w:val="-31"/>
          <w:position w:val="2"/>
        </w:rPr>
        <w:t xml:space="preserve"> </w:t>
      </w:r>
      <w:r>
        <w:rPr>
          <w:rFonts w:ascii="DejaVu Serif" w:hAnsi="DejaVu Serif"/>
          <w:i/>
          <w:spacing w:val="5"/>
          <w:w w:val="83"/>
          <w:position w:val="2"/>
        </w:rPr>
        <w:t>w</w:t>
      </w:r>
      <w:r>
        <w:rPr>
          <w:rFonts w:ascii="DejaVu Sans" w:hAnsi="DejaVu Sans"/>
          <w:i/>
          <w:smallCaps/>
          <w:spacing w:val="10"/>
          <w:w w:val="121"/>
          <w:position w:val="2"/>
          <w:vertAlign w:val="superscript"/>
        </w:rPr>
        <w:t>j</w:t>
      </w:r>
      <w:r>
        <w:rPr>
          <w:w w:val="99"/>
          <w:position w:val="2"/>
        </w:rPr>
        <w:t xml:space="preserve">). </w:t>
      </w:r>
      <w:r>
        <w:rPr>
          <w:w w:val="99"/>
        </w:rPr>
        <w:t>The</w:t>
      </w:r>
      <w:r>
        <w:rPr>
          <w:spacing w:val="31"/>
        </w:rPr>
        <w:t xml:space="preserve"> </w:t>
      </w:r>
      <w:r>
        <w:rPr>
          <w:w w:val="99"/>
        </w:rPr>
        <w:t>reducer</w:t>
      </w:r>
      <w:r>
        <w:rPr>
          <w:spacing w:val="31"/>
        </w:rPr>
        <w:t xml:space="preserve"> </w:t>
      </w:r>
      <w:r>
        <w:rPr>
          <w:w w:val="99"/>
        </w:rPr>
        <w:t>holds</w:t>
      </w:r>
      <w:r>
        <w:rPr>
          <w:spacing w:val="31"/>
        </w:rPr>
        <w:t xml:space="preserve"> </w:t>
      </w:r>
      <w:r>
        <w:rPr>
          <w:w w:val="99"/>
        </w:rPr>
        <w:t>on</w:t>
      </w:r>
      <w:r>
        <w:rPr>
          <w:spacing w:val="30"/>
        </w:rPr>
        <w:t xml:space="preserve"> </w:t>
      </w:r>
      <w:r>
        <w:rPr>
          <w:w w:val="99"/>
        </w:rPr>
        <w:t>to</w:t>
      </w:r>
      <w:r>
        <w:rPr>
          <w:spacing w:val="31"/>
        </w:rPr>
        <w:t xml:space="preserve"> </w:t>
      </w:r>
      <w:r>
        <w:rPr>
          <w:w w:val="99"/>
        </w:rPr>
        <w:t>this</w:t>
      </w:r>
      <w:r>
        <w:rPr>
          <w:spacing w:val="31"/>
        </w:rPr>
        <w:t xml:space="preserve"> </w:t>
      </w:r>
      <w:r>
        <w:rPr>
          <w:spacing w:val="-11"/>
          <w:w w:val="99"/>
        </w:rPr>
        <w:t>v</w:t>
      </w:r>
      <w:r>
        <w:rPr>
          <w:w w:val="99"/>
        </w:rPr>
        <w:t>alue</w:t>
      </w:r>
      <w:r>
        <w:rPr>
          <w:spacing w:val="31"/>
        </w:rPr>
        <w:t xml:space="preserve"> </w:t>
      </w:r>
      <w:r>
        <w:rPr>
          <w:w w:val="99"/>
        </w:rPr>
        <w:t>as</w:t>
      </w:r>
      <w:r>
        <w:rPr>
          <w:spacing w:val="30"/>
        </w:rPr>
        <w:t xml:space="preserve"> </w:t>
      </w:r>
      <w:r>
        <w:rPr>
          <w:w w:val="99"/>
        </w:rPr>
        <w:t>it</w:t>
      </w:r>
      <w:r>
        <w:rPr>
          <w:spacing w:val="31"/>
        </w:rPr>
        <w:t xml:space="preserve"> </w:t>
      </w:r>
      <w:r>
        <w:rPr>
          <w:w w:val="99"/>
        </w:rPr>
        <w:t>pr</w:t>
      </w:r>
      <w:r>
        <w:rPr>
          <w:spacing w:val="5"/>
          <w:w w:val="99"/>
        </w:rPr>
        <w:t>o</w:t>
      </w:r>
      <w:r>
        <w:rPr>
          <w:w w:val="99"/>
        </w:rPr>
        <w:t>cesses</w:t>
      </w:r>
      <w:r>
        <w:rPr>
          <w:spacing w:val="31"/>
        </w:rPr>
        <w:t xml:space="preserve"> </w:t>
      </w:r>
      <w:r>
        <w:rPr>
          <w:w w:val="99"/>
        </w:rPr>
        <w:t>subseque</w:t>
      </w:r>
      <w:r>
        <w:rPr>
          <w:spacing w:val="-6"/>
          <w:w w:val="99"/>
        </w:rPr>
        <w:t>n</w:t>
      </w:r>
      <w:r>
        <w:rPr>
          <w:w w:val="99"/>
        </w:rPr>
        <w:t>t</w:t>
      </w:r>
      <w:r>
        <w:rPr>
          <w:spacing w:val="31"/>
        </w:rPr>
        <w:t xml:space="preserve"> </w:t>
      </w:r>
      <w:r>
        <w:rPr>
          <w:spacing w:val="-6"/>
          <w:w w:val="99"/>
        </w:rPr>
        <w:t>k</w:t>
      </w:r>
      <w:r>
        <w:rPr>
          <w:w w:val="99"/>
        </w:rPr>
        <w:t>e</w:t>
      </w:r>
      <w:r>
        <w:rPr>
          <w:spacing w:val="-1"/>
          <w:w w:val="99"/>
        </w:rPr>
        <w:t>y</w:t>
      </w:r>
      <w:r>
        <w:rPr>
          <w:w w:val="99"/>
        </w:rPr>
        <w:t>s.</w:t>
      </w:r>
      <w:r>
        <w:t xml:space="preserve">  </w:t>
      </w:r>
      <w:r>
        <w:rPr>
          <w:spacing w:val="-18"/>
        </w:rPr>
        <w:t xml:space="preserve"> </w:t>
      </w:r>
      <w:r>
        <w:rPr>
          <w:w w:val="99"/>
        </w:rPr>
        <w:t>After (do</w:t>
      </w:r>
      <w:r>
        <w:rPr>
          <w:spacing w:val="-1"/>
          <w:w w:val="99"/>
        </w:rPr>
        <w:t>g</w:t>
      </w:r>
      <w:r>
        <w:rPr>
          <w:rFonts w:ascii="DejaVu Serif" w:hAnsi="DejaVu Serif"/>
          <w:i/>
          <w:w w:val="86"/>
        </w:rPr>
        <w:t>,</w:t>
      </w:r>
      <w:r>
        <w:rPr>
          <w:rFonts w:ascii="DejaVu Serif" w:hAnsi="DejaVu Serif"/>
          <w:i/>
        </w:rPr>
        <w:t xml:space="preserve"> </w:t>
      </w:r>
      <w:r>
        <w:rPr>
          <w:rFonts w:ascii="DejaVu Serif" w:hAnsi="DejaVu Serif"/>
          <w:i/>
          <w:spacing w:val="5"/>
        </w:rPr>
        <w:t xml:space="preserve"> </w:t>
      </w:r>
      <w:r>
        <w:rPr>
          <w:w w:val="99"/>
        </w:rPr>
        <w:t>),</w:t>
      </w:r>
      <w:r>
        <w:rPr>
          <w:spacing w:val="11"/>
        </w:rPr>
        <w:t xml:space="preserve"> </w:t>
      </w:r>
      <w:r>
        <w:rPr>
          <w:w w:val="99"/>
        </w:rPr>
        <w:t>the</w:t>
      </w:r>
      <w:r>
        <w:rPr>
          <w:spacing w:val="9"/>
        </w:rPr>
        <w:t xml:space="preserve"> </w:t>
      </w:r>
      <w:r>
        <w:rPr>
          <w:w w:val="99"/>
        </w:rPr>
        <w:t>reducer</w:t>
      </w:r>
      <w:r>
        <w:rPr>
          <w:spacing w:val="9"/>
        </w:rPr>
        <w:t xml:space="preserve"> </w:t>
      </w:r>
      <w:r>
        <w:rPr>
          <w:w w:val="99"/>
        </w:rPr>
        <w:t>will</w:t>
      </w:r>
      <w:r>
        <w:rPr>
          <w:spacing w:val="9"/>
        </w:rPr>
        <w:t xml:space="preserve"> </w:t>
      </w:r>
      <w:r>
        <w:rPr>
          <w:w w:val="99"/>
        </w:rPr>
        <w:t>encou</w:t>
      </w:r>
      <w:r>
        <w:rPr>
          <w:spacing w:val="-6"/>
          <w:w w:val="99"/>
        </w:rPr>
        <w:t>n</w:t>
      </w:r>
      <w:r>
        <w:rPr>
          <w:w w:val="99"/>
        </w:rPr>
        <w:t>ter</w:t>
      </w:r>
      <w:r>
        <w:rPr>
          <w:spacing w:val="9"/>
        </w:rPr>
        <w:t xml:space="preserve"> </w:t>
      </w:r>
      <w:r>
        <w:rPr>
          <w:w w:val="99"/>
        </w:rPr>
        <w:t>a</w:t>
      </w:r>
      <w:r>
        <w:rPr>
          <w:spacing w:val="9"/>
        </w:rPr>
        <w:t xml:space="preserve"> </w:t>
      </w:r>
      <w:r>
        <w:rPr>
          <w:w w:val="99"/>
        </w:rPr>
        <w:t>series</w:t>
      </w:r>
      <w:r>
        <w:rPr>
          <w:spacing w:val="9"/>
        </w:rPr>
        <w:t xml:space="preserve"> </w:t>
      </w:r>
      <w:r>
        <w:rPr>
          <w:w w:val="99"/>
        </w:rPr>
        <w:t>of</w:t>
      </w:r>
      <w:r>
        <w:rPr>
          <w:spacing w:val="9"/>
        </w:rPr>
        <w:t xml:space="preserve"> </w:t>
      </w:r>
      <w:r>
        <w:rPr>
          <w:spacing w:val="-6"/>
          <w:w w:val="99"/>
        </w:rPr>
        <w:t>k</w:t>
      </w:r>
      <w:r>
        <w:rPr>
          <w:w w:val="99"/>
        </w:rPr>
        <w:t>eys</w:t>
      </w:r>
      <w:r>
        <w:rPr>
          <w:spacing w:val="9"/>
        </w:rPr>
        <w:t xml:space="preserve"> </w:t>
      </w:r>
      <w:r>
        <w:rPr>
          <w:w w:val="99"/>
        </w:rPr>
        <w:t>represe</w:t>
      </w:r>
      <w:r>
        <w:rPr>
          <w:spacing w:val="-6"/>
          <w:w w:val="99"/>
        </w:rPr>
        <w:t>n</w:t>
      </w:r>
      <w:r>
        <w:rPr>
          <w:w w:val="99"/>
        </w:rPr>
        <w:t>ting</w:t>
      </w:r>
      <w:r>
        <w:rPr>
          <w:spacing w:val="9"/>
        </w:rPr>
        <w:t xml:space="preserve"> </w:t>
      </w:r>
      <w:r>
        <w:rPr>
          <w:w w:val="99"/>
        </w:rPr>
        <w:t>joi</w:t>
      </w:r>
      <w:r>
        <w:rPr>
          <w:spacing w:val="-6"/>
          <w:w w:val="99"/>
        </w:rPr>
        <w:t>n</w:t>
      </w:r>
      <w:r>
        <w:rPr>
          <w:w w:val="99"/>
        </w:rPr>
        <w:t>t</w:t>
      </w:r>
      <w:r>
        <w:rPr>
          <w:spacing w:val="9"/>
        </w:rPr>
        <w:t xml:space="preserve"> </w:t>
      </w:r>
      <w:r>
        <w:rPr>
          <w:w w:val="99"/>
        </w:rPr>
        <w:t>cou</w:t>
      </w:r>
      <w:r>
        <w:rPr>
          <w:spacing w:val="-6"/>
          <w:w w:val="99"/>
        </w:rPr>
        <w:t>n</w:t>
      </w:r>
      <w:r>
        <w:rPr>
          <w:w w:val="99"/>
        </w:rPr>
        <w:t>ts; let’s</w:t>
      </w:r>
      <w:r>
        <w:rPr>
          <w:spacing w:val="2"/>
        </w:rPr>
        <w:t xml:space="preserve"> </w:t>
      </w:r>
      <w:r>
        <w:rPr>
          <w:w w:val="99"/>
        </w:rPr>
        <w:t>s</w:t>
      </w:r>
      <w:r>
        <w:rPr>
          <w:spacing w:val="-6"/>
          <w:w w:val="99"/>
        </w:rPr>
        <w:t>a</w:t>
      </w:r>
      <w:r>
        <w:rPr>
          <w:w w:val="99"/>
        </w:rPr>
        <w:t>y</w:t>
      </w:r>
      <w:r>
        <w:rPr>
          <w:spacing w:val="2"/>
        </w:rPr>
        <w:t xml:space="preserve"> </w:t>
      </w:r>
      <w:r>
        <w:rPr>
          <w:w w:val="99"/>
        </w:rPr>
        <w:t>the</w:t>
      </w:r>
      <w:r>
        <w:rPr>
          <w:spacing w:val="2"/>
        </w:rPr>
        <w:t xml:space="preserve"> </w:t>
      </w:r>
      <w:r>
        <w:rPr>
          <w:w w:val="97"/>
        </w:rPr>
        <w:t>first</w:t>
      </w:r>
      <w:r>
        <w:rPr>
          <w:spacing w:val="2"/>
        </w:rPr>
        <w:t xml:space="preserve"> </w:t>
      </w:r>
      <w:r>
        <w:rPr>
          <w:w w:val="99"/>
        </w:rPr>
        <w:t>of</w:t>
      </w:r>
      <w:r>
        <w:rPr>
          <w:spacing w:val="2"/>
        </w:rPr>
        <w:t xml:space="preserve"> </w:t>
      </w:r>
      <w:r>
        <w:rPr>
          <w:w w:val="99"/>
        </w:rPr>
        <w:t>these</w:t>
      </w:r>
      <w:r>
        <w:rPr>
          <w:spacing w:val="2"/>
        </w:rPr>
        <w:t xml:space="preserve"> </w:t>
      </w:r>
      <w:r>
        <w:rPr>
          <w:w w:val="99"/>
        </w:rPr>
        <w:t>is</w:t>
      </w:r>
      <w:r>
        <w:rPr>
          <w:spacing w:val="2"/>
        </w:rPr>
        <w:t xml:space="preserve"> </w:t>
      </w:r>
      <w:r>
        <w:rPr>
          <w:w w:val="99"/>
        </w:rPr>
        <w:t>the</w:t>
      </w:r>
      <w:r>
        <w:rPr>
          <w:spacing w:val="2"/>
        </w:rPr>
        <w:t xml:space="preserve"> </w:t>
      </w:r>
      <w:r>
        <w:rPr>
          <w:spacing w:val="-6"/>
          <w:w w:val="99"/>
        </w:rPr>
        <w:t>k</w:t>
      </w:r>
      <w:r>
        <w:rPr>
          <w:w w:val="99"/>
        </w:rPr>
        <w:t>ey</w:t>
      </w:r>
      <w:r>
        <w:rPr>
          <w:spacing w:val="2"/>
        </w:rPr>
        <w:t xml:space="preserve"> </w:t>
      </w:r>
      <w:r>
        <w:rPr>
          <w:w w:val="99"/>
        </w:rPr>
        <w:t>(do</w:t>
      </w:r>
      <w:r>
        <w:rPr>
          <w:spacing w:val="-1"/>
          <w:w w:val="99"/>
        </w:rPr>
        <w:t>g</w:t>
      </w:r>
      <w:r>
        <w:rPr>
          <w:rFonts w:ascii="DejaVu Serif" w:hAnsi="DejaVu Serif"/>
          <w:i/>
          <w:w w:val="86"/>
        </w:rPr>
        <w:t>,</w:t>
      </w:r>
      <w:r>
        <w:rPr>
          <w:rFonts w:ascii="DejaVu Serif" w:hAnsi="DejaVu Serif"/>
          <w:i/>
          <w:spacing w:val="-31"/>
        </w:rPr>
        <w:t xml:space="preserve"> </w:t>
      </w:r>
      <w:r>
        <w:rPr>
          <w:w w:val="99"/>
        </w:rPr>
        <w:t>aard</w:t>
      </w:r>
      <w:r>
        <w:rPr>
          <w:spacing w:val="-12"/>
          <w:w w:val="99"/>
        </w:rPr>
        <w:t>v</w:t>
      </w:r>
      <w:r>
        <w:rPr>
          <w:w w:val="99"/>
        </w:rPr>
        <w:t>ark).</w:t>
      </w:r>
      <w:r>
        <w:rPr>
          <w:spacing w:val="29"/>
        </w:rPr>
        <w:t xml:space="preserve"> </w:t>
      </w:r>
      <w:r>
        <w:rPr>
          <w:w w:val="99"/>
        </w:rPr>
        <w:t>Ass</w:t>
      </w:r>
      <w:r>
        <w:rPr>
          <w:spacing w:val="5"/>
          <w:w w:val="99"/>
        </w:rPr>
        <w:t>o</w:t>
      </w:r>
      <w:r>
        <w:rPr>
          <w:w w:val="99"/>
        </w:rPr>
        <w:t>ciated</w:t>
      </w:r>
      <w:r>
        <w:rPr>
          <w:spacing w:val="2"/>
        </w:rPr>
        <w:t xml:space="preserve"> </w:t>
      </w:r>
      <w:r>
        <w:rPr>
          <w:w w:val="99"/>
        </w:rPr>
        <w:t>with</w:t>
      </w:r>
      <w:r>
        <w:rPr>
          <w:spacing w:val="2"/>
        </w:rPr>
        <w:t xml:space="preserve"> </w:t>
      </w:r>
      <w:r>
        <w:rPr>
          <w:w w:val="99"/>
        </w:rPr>
        <w:t>this</w:t>
      </w:r>
      <w:r>
        <w:rPr>
          <w:spacing w:val="2"/>
        </w:rPr>
        <w:t xml:space="preserve"> </w:t>
      </w:r>
      <w:r>
        <w:rPr>
          <w:spacing w:val="-6"/>
          <w:w w:val="99"/>
        </w:rPr>
        <w:t>k</w:t>
      </w:r>
      <w:r>
        <w:rPr>
          <w:w w:val="99"/>
        </w:rPr>
        <w:t>ey</w:t>
      </w:r>
    </w:p>
    <w:p w14:paraId="4637F8F5"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6C56AE3C" w14:textId="77777777" w:rsidR="00603298" w:rsidRDefault="00603298" w:rsidP="00787FB4">
      <w:pPr>
        <w:pStyle w:val="BodyText"/>
        <w:spacing w:before="120" w:after="120"/>
        <w:rPr>
          <w:sz w:val="14"/>
        </w:rPr>
      </w:pPr>
    </w:p>
    <w:p w14:paraId="54672ED4" w14:textId="77777777" w:rsidR="00603298" w:rsidRDefault="00685666" w:rsidP="00787FB4">
      <w:pPr>
        <w:pStyle w:val="BodyText"/>
        <w:spacing w:before="120" w:after="120"/>
      </w:pPr>
      <w:r>
        <w:pict w14:anchorId="00C840A8">
          <v:shape id="_x0000_s3295" type="#_x0000_t202" style="position:absolute;margin-left:353.5pt;margin-top:76.45pt;width:5pt;height:17.3pt;z-index:-251787264;mso-position-horizontal-relative:page" filled="f" stroked="f">
            <v:textbox inset="0,0,0,0">
              <w:txbxContent>
                <w:p w14:paraId="605D89BE" w14:textId="77777777" w:rsidR="00603298" w:rsidRDefault="00685666">
                  <w:pPr>
                    <w:spacing w:line="202" w:lineRule="exact"/>
                    <w:rPr>
                      <w:rFonts w:ascii="DejaVu Sans" w:hAnsi="DejaVu Sans"/>
                      <w:i/>
                      <w:sz w:val="20"/>
                    </w:rPr>
                  </w:pPr>
                  <w:r>
                    <w:rPr>
                      <w:rFonts w:ascii="DejaVu Sans" w:hAnsi="DejaVu Sans"/>
                      <w:i/>
                      <w:w w:val="59"/>
                      <w:sz w:val="20"/>
                    </w:rPr>
                    <w:t>∗</w:t>
                  </w:r>
                </w:p>
              </w:txbxContent>
            </v:textbox>
            <w10:wrap anchorx="page"/>
          </v:shape>
        </w:pict>
      </w:r>
      <w:r>
        <w:t xml:space="preserve">will </w:t>
      </w:r>
      <w:r>
        <w:rPr>
          <w:spacing w:val="2"/>
        </w:rPr>
        <w:t xml:space="preserve">be </w:t>
      </w:r>
      <w:r>
        <w:t xml:space="preserve">a list of values representing partial joint counts from the map phase </w:t>
      </w:r>
      <w:r>
        <w:rPr>
          <w:spacing w:val="-3"/>
        </w:rPr>
        <w:t xml:space="preserve">(two </w:t>
      </w:r>
      <w:r>
        <w:t xml:space="preserve">separate values in this case). Summing these counts will yield the final joint count, i.e., the number of times dog and aardvark co-occur in the entire collection. </w:t>
      </w:r>
      <w:r>
        <w:rPr>
          <w:spacing w:val="-3"/>
        </w:rPr>
        <w:t xml:space="preserve">At </w:t>
      </w:r>
      <w:r>
        <w:t>this point, si</w:t>
      </w:r>
      <w:r>
        <w:t>nce the reducer already knows the marginal, sim- ple arithmetic suffices to compute the relative frequency. All subsequent</w:t>
      </w:r>
      <w:r>
        <w:rPr>
          <w:spacing w:val="-40"/>
        </w:rPr>
        <w:t xml:space="preserve"> </w:t>
      </w:r>
      <w:r>
        <w:t>joint counts are processed in exactly the same manner. When the reducer encoun- ters the next special key-value pair (doge</w:t>
      </w:r>
      <w:r>
        <w:rPr>
          <w:rFonts w:ascii="DejaVu Serif"/>
          <w:i/>
        </w:rPr>
        <w:t xml:space="preserve">, </w:t>
      </w:r>
      <w:r>
        <w:t>), the re</w:t>
      </w:r>
      <w:r>
        <w:t xml:space="preserve">ducer resets its internal state and starts to accumulate the marginal all </w:t>
      </w:r>
      <w:r>
        <w:rPr>
          <w:spacing w:val="-3"/>
        </w:rPr>
        <w:t xml:space="preserve">over </w:t>
      </w:r>
      <w:r>
        <w:t xml:space="preserve">again. Observe that the memory requirement for this algorithm is minimal, since only the marginal (an integer) needs to </w:t>
      </w:r>
      <w:r>
        <w:rPr>
          <w:spacing w:val="2"/>
        </w:rPr>
        <w:t xml:space="preserve">be </w:t>
      </w:r>
      <w:r>
        <w:t>stored. No buffering of individual co-occurring word c</w:t>
      </w:r>
      <w:r>
        <w:t>ounts</w:t>
      </w:r>
      <w:r>
        <w:rPr>
          <w:spacing w:val="-16"/>
        </w:rPr>
        <w:t xml:space="preserve"> </w:t>
      </w:r>
      <w:r>
        <w:t>is</w:t>
      </w:r>
      <w:r>
        <w:rPr>
          <w:spacing w:val="-16"/>
        </w:rPr>
        <w:t xml:space="preserve"> </w:t>
      </w:r>
      <w:r>
        <w:t>necessary,</w:t>
      </w:r>
      <w:r>
        <w:rPr>
          <w:spacing w:val="-14"/>
        </w:rPr>
        <w:t xml:space="preserve"> </w:t>
      </w:r>
      <w:r>
        <w:t>and</w:t>
      </w:r>
      <w:r>
        <w:rPr>
          <w:spacing w:val="-16"/>
        </w:rPr>
        <w:t xml:space="preserve"> </w:t>
      </w:r>
      <w:r>
        <w:t>therefore</w:t>
      </w:r>
      <w:r>
        <w:rPr>
          <w:spacing w:val="-16"/>
        </w:rPr>
        <w:t xml:space="preserve"> </w:t>
      </w:r>
      <w:r>
        <w:rPr>
          <w:spacing w:val="-3"/>
        </w:rPr>
        <w:t>we</w:t>
      </w:r>
      <w:r>
        <w:rPr>
          <w:spacing w:val="-16"/>
        </w:rPr>
        <w:t xml:space="preserve"> </w:t>
      </w:r>
      <w:r>
        <w:rPr>
          <w:spacing w:val="-3"/>
        </w:rPr>
        <w:t>have</w:t>
      </w:r>
      <w:r>
        <w:rPr>
          <w:spacing w:val="-16"/>
        </w:rPr>
        <w:t xml:space="preserve"> </w:t>
      </w:r>
      <w:r>
        <w:t>eliminated</w:t>
      </w:r>
      <w:r>
        <w:rPr>
          <w:spacing w:val="-16"/>
        </w:rPr>
        <w:t xml:space="preserve"> </w:t>
      </w:r>
      <w:r>
        <w:t>the</w:t>
      </w:r>
      <w:r>
        <w:rPr>
          <w:spacing w:val="-16"/>
        </w:rPr>
        <w:t xml:space="preserve"> </w:t>
      </w:r>
      <w:r>
        <w:t>scalability</w:t>
      </w:r>
      <w:r>
        <w:rPr>
          <w:spacing w:val="-15"/>
        </w:rPr>
        <w:t xml:space="preserve"> </w:t>
      </w:r>
      <w:r>
        <w:t>bottleneck of the previous</w:t>
      </w:r>
      <w:r>
        <w:rPr>
          <w:spacing w:val="-2"/>
        </w:rPr>
        <w:t xml:space="preserve"> </w:t>
      </w:r>
      <w:r>
        <w:t>algorithm.</w:t>
      </w:r>
    </w:p>
    <w:p w14:paraId="157C5EC0" w14:textId="77777777" w:rsidR="00603298" w:rsidRDefault="00685666" w:rsidP="00787FB4">
      <w:pPr>
        <w:pStyle w:val="BodyText"/>
        <w:spacing w:before="120" w:after="120"/>
      </w:pPr>
      <w:r>
        <w:t xml:space="preserve">This design pattern, which </w:t>
      </w:r>
      <w:r>
        <w:rPr>
          <w:spacing w:val="-3"/>
        </w:rPr>
        <w:t xml:space="preserve">we </w:t>
      </w:r>
      <w:r>
        <w:t>call “order inversion”, occurs surprisingly often</w:t>
      </w:r>
      <w:r>
        <w:rPr>
          <w:spacing w:val="-18"/>
        </w:rPr>
        <w:t xml:space="preserve"> </w:t>
      </w:r>
      <w:r>
        <w:t>and</w:t>
      </w:r>
      <w:r>
        <w:rPr>
          <w:spacing w:val="-17"/>
        </w:rPr>
        <w:t xml:space="preserve"> </w:t>
      </w:r>
      <w:r>
        <w:t>across</w:t>
      </w:r>
      <w:r>
        <w:rPr>
          <w:spacing w:val="-17"/>
        </w:rPr>
        <w:t xml:space="preserve"> </w:t>
      </w:r>
      <w:r>
        <w:t>applications</w:t>
      </w:r>
      <w:r>
        <w:rPr>
          <w:spacing w:val="-17"/>
        </w:rPr>
        <w:t xml:space="preserve"> </w:t>
      </w:r>
      <w:r>
        <w:t>in</w:t>
      </w:r>
      <w:r>
        <w:rPr>
          <w:spacing w:val="-18"/>
        </w:rPr>
        <w:t xml:space="preserve"> </w:t>
      </w:r>
      <w:r>
        <w:t>many</w:t>
      </w:r>
      <w:r>
        <w:rPr>
          <w:spacing w:val="-16"/>
        </w:rPr>
        <w:t xml:space="preserve"> </w:t>
      </w:r>
      <w:r>
        <w:t>domains.</w:t>
      </w:r>
      <w:r>
        <w:rPr>
          <w:spacing w:val="13"/>
        </w:rPr>
        <w:t xml:space="preserve"> </w:t>
      </w:r>
      <w:r>
        <w:t>It</w:t>
      </w:r>
      <w:r>
        <w:rPr>
          <w:spacing w:val="-17"/>
        </w:rPr>
        <w:t xml:space="preserve"> </w:t>
      </w:r>
      <w:r>
        <w:t>is</w:t>
      </w:r>
      <w:r>
        <w:rPr>
          <w:spacing w:val="-17"/>
        </w:rPr>
        <w:t xml:space="preserve"> </w:t>
      </w:r>
      <w:r>
        <w:t>so</w:t>
      </w:r>
      <w:r>
        <w:rPr>
          <w:spacing w:val="-17"/>
        </w:rPr>
        <w:t xml:space="preserve"> </w:t>
      </w:r>
      <w:r>
        <w:t>named</w:t>
      </w:r>
      <w:r>
        <w:rPr>
          <w:spacing w:val="-18"/>
        </w:rPr>
        <w:t xml:space="preserve"> </w:t>
      </w:r>
      <w:r>
        <w:t>because</w:t>
      </w:r>
      <w:r>
        <w:rPr>
          <w:spacing w:val="-17"/>
        </w:rPr>
        <w:t xml:space="preserve"> </w:t>
      </w:r>
      <w:r>
        <w:t xml:space="preserve">through proper coordination, </w:t>
      </w:r>
      <w:r>
        <w:rPr>
          <w:spacing w:val="-3"/>
        </w:rPr>
        <w:t xml:space="preserve">we </w:t>
      </w:r>
      <w:r>
        <w:t>can access the result of a computation in the reducer (for</w:t>
      </w:r>
      <w:r>
        <w:rPr>
          <w:spacing w:val="-14"/>
        </w:rPr>
        <w:t xml:space="preserve"> </w:t>
      </w:r>
      <w:r>
        <w:t>example,</w:t>
      </w:r>
      <w:r>
        <w:rPr>
          <w:spacing w:val="-11"/>
        </w:rPr>
        <w:t xml:space="preserve"> </w:t>
      </w:r>
      <w:r>
        <w:t>an</w:t>
      </w:r>
      <w:r>
        <w:rPr>
          <w:spacing w:val="-13"/>
        </w:rPr>
        <w:t xml:space="preserve"> </w:t>
      </w:r>
      <w:r>
        <w:t>aggregate</w:t>
      </w:r>
      <w:r>
        <w:rPr>
          <w:spacing w:val="-14"/>
        </w:rPr>
        <w:t xml:space="preserve"> </w:t>
      </w:r>
      <w:r>
        <w:t>statistic)</w:t>
      </w:r>
      <w:r>
        <w:rPr>
          <w:spacing w:val="-13"/>
        </w:rPr>
        <w:t xml:space="preserve"> </w:t>
      </w:r>
      <w:r>
        <w:t>before</w:t>
      </w:r>
      <w:r>
        <w:rPr>
          <w:spacing w:val="-14"/>
        </w:rPr>
        <w:t xml:space="preserve"> </w:t>
      </w:r>
      <w:r>
        <w:t>processing</w:t>
      </w:r>
      <w:r>
        <w:rPr>
          <w:spacing w:val="-14"/>
        </w:rPr>
        <w:t xml:space="preserve"> </w:t>
      </w:r>
      <w:r>
        <w:t>the</w:t>
      </w:r>
      <w:r>
        <w:rPr>
          <w:spacing w:val="-12"/>
        </w:rPr>
        <w:t xml:space="preserve"> </w:t>
      </w:r>
      <w:r>
        <w:t>data</w:t>
      </w:r>
      <w:r>
        <w:rPr>
          <w:spacing w:val="-14"/>
        </w:rPr>
        <w:t xml:space="preserve"> </w:t>
      </w:r>
      <w:r>
        <w:t>needed</w:t>
      </w:r>
      <w:r>
        <w:rPr>
          <w:spacing w:val="-13"/>
        </w:rPr>
        <w:t xml:space="preserve"> </w:t>
      </w:r>
      <w:r>
        <w:t>for</w:t>
      </w:r>
      <w:r>
        <w:rPr>
          <w:spacing w:val="-14"/>
        </w:rPr>
        <w:t xml:space="preserve"> </w:t>
      </w:r>
      <w:r>
        <w:t>that computation. The key insight is to convert the sequencing of computations into</w:t>
      </w:r>
      <w:r>
        <w:rPr>
          <w:spacing w:val="-13"/>
        </w:rPr>
        <w:t xml:space="preserve"> </w:t>
      </w:r>
      <w:r>
        <w:t>a</w:t>
      </w:r>
      <w:r>
        <w:rPr>
          <w:spacing w:val="-14"/>
        </w:rPr>
        <w:t xml:space="preserve"> </w:t>
      </w:r>
      <w:r>
        <w:t>sorting</w:t>
      </w:r>
      <w:r>
        <w:rPr>
          <w:spacing w:val="-14"/>
        </w:rPr>
        <w:t xml:space="preserve"> </w:t>
      </w:r>
      <w:r>
        <w:t>problem.</w:t>
      </w:r>
      <w:r>
        <w:rPr>
          <w:spacing w:val="14"/>
        </w:rPr>
        <w:t xml:space="preserve"> </w:t>
      </w:r>
      <w:r>
        <w:t>In</w:t>
      </w:r>
      <w:r>
        <w:rPr>
          <w:spacing w:val="-13"/>
        </w:rPr>
        <w:t xml:space="preserve"> </w:t>
      </w:r>
      <w:r>
        <w:t>most</w:t>
      </w:r>
      <w:r>
        <w:rPr>
          <w:spacing w:val="-14"/>
        </w:rPr>
        <w:t xml:space="preserve"> </w:t>
      </w:r>
      <w:r>
        <w:t>cases,</w:t>
      </w:r>
      <w:r>
        <w:rPr>
          <w:spacing w:val="-12"/>
        </w:rPr>
        <w:t xml:space="preserve"> </w:t>
      </w:r>
      <w:r>
        <w:t>an</w:t>
      </w:r>
      <w:r>
        <w:rPr>
          <w:spacing w:val="-14"/>
        </w:rPr>
        <w:t xml:space="preserve"> </w:t>
      </w:r>
      <w:r>
        <w:t>algorithm</w:t>
      </w:r>
      <w:r>
        <w:rPr>
          <w:spacing w:val="-14"/>
        </w:rPr>
        <w:t xml:space="preserve"> </w:t>
      </w:r>
      <w:r>
        <w:t>requires</w:t>
      </w:r>
      <w:r>
        <w:rPr>
          <w:spacing w:val="-14"/>
        </w:rPr>
        <w:t xml:space="preserve"> </w:t>
      </w:r>
      <w:r>
        <w:t>data</w:t>
      </w:r>
      <w:r>
        <w:rPr>
          <w:spacing w:val="-12"/>
        </w:rPr>
        <w:t xml:space="preserve"> </w:t>
      </w:r>
      <w:r>
        <w:t>in</w:t>
      </w:r>
      <w:r>
        <w:rPr>
          <w:spacing w:val="-13"/>
        </w:rPr>
        <w:t xml:space="preserve"> </w:t>
      </w:r>
      <w:r>
        <w:t>some</w:t>
      </w:r>
      <w:r>
        <w:rPr>
          <w:spacing w:val="-13"/>
        </w:rPr>
        <w:t xml:space="preserve"> </w:t>
      </w:r>
      <w:r>
        <w:t>fixed order:</w:t>
      </w:r>
      <w:r>
        <w:rPr>
          <w:spacing w:val="-13"/>
        </w:rPr>
        <w:t xml:space="preserve"> </w:t>
      </w:r>
      <w:r>
        <w:rPr>
          <w:spacing w:val="-3"/>
        </w:rPr>
        <w:t>by</w:t>
      </w:r>
      <w:r>
        <w:rPr>
          <w:spacing w:val="-12"/>
        </w:rPr>
        <w:t xml:space="preserve"> </w:t>
      </w:r>
      <w:r>
        <w:t>controlling</w:t>
      </w:r>
      <w:r>
        <w:rPr>
          <w:spacing w:val="-13"/>
        </w:rPr>
        <w:t xml:space="preserve"> </w:t>
      </w:r>
      <w:r>
        <w:t>how</w:t>
      </w:r>
      <w:r>
        <w:rPr>
          <w:spacing w:val="-12"/>
        </w:rPr>
        <w:t xml:space="preserve"> </w:t>
      </w:r>
      <w:r>
        <w:t>keys</w:t>
      </w:r>
      <w:r>
        <w:rPr>
          <w:spacing w:val="-12"/>
        </w:rPr>
        <w:t xml:space="preserve"> </w:t>
      </w:r>
      <w:r>
        <w:t>are</w:t>
      </w:r>
      <w:r>
        <w:rPr>
          <w:spacing w:val="-13"/>
        </w:rPr>
        <w:t xml:space="preserve"> </w:t>
      </w:r>
      <w:r>
        <w:t>sorted</w:t>
      </w:r>
      <w:r>
        <w:rPr>
          <w:spacing w:val="-11"/>
        </w:rPr>
        <w:t xml:space="preserve"> </w:t>
      </w:r>
      <w:r>
        <w:t>and</w:t>
      </w:r>
      <w:r>
        <w:rPr>
          <w:spacing w:val="-13"/>
        </w:rPr>
        <w:t xml:space="preserve"> </w:t>
      </w:r>
      <w:r>
        <w:t>how</w:t>
      </w:r>
      <w:r>
        <w:rPr>
          <w:spacing w:val="-11"/>
        </w:rPr>
        <w:t xml:space="preserve"> </w:t>
      </w:r>
      <w:r>
        <w:t>the</w:t>
      </w:r>
      <w:r>
        <w:rPr>
          <w:spacing w:val="-13"/>
        </w:rPr>
        <w:t xml:space="preserve"> </w:t>
      </w:r>
      <w:r>
        <w:t>key</w:t>
      </w:r>
      <w:r>
        <w:rPr>
          <w:spacing w:val="-11"/>
        </w:rPr>
        <w:t xml:space="preserve"> </w:t>
      </w:r>
      <w:r>
        <w:t>space</w:t>
      </w:r>
      <w:r>
        <w:rPr>
          <w:spacing w:val="-13"/>
        </w:rPr>
        <w:t xml:space="preserve"> </w:t>
      </w:r>
      <w:r>
        <w:t>is</w:t>
      </w:r>
      <w:r>
        <w:rPr>
          <w:spacing w:val="-11"/>
        </w:rPr>
        <w:t xml:space="preserve"> </w:t>
      </w:r>
      <w:r>
        <w:t xml:space="preserve">partitioned, </w:t>
      </w:r>
      <w:r>
        <w:rPr>
          <w:spacing w:val="-3"/>
        </w:rPr>
        <w:t>we</w:t>
      </w:r>
      <w:r>
        <w:rPr>
          <w:spacing w:val="-17"/>
        </w:rPr>
        <w:t xml:space="preserve"> </w:t>
      </w:r>
      <w:r>
        <w:t>can</w:t>
      </w:r>
      <w:r>
        <w:rPr>
          <w:spacing w:val="-17"/>
        </w:rPr>
        <w:t xml:space="preserve"> </w:t>
      </w:r>
      <w:r>
        <w:t>present</w:t>
      </w:r>
      <w:r>
        <w:rPr>
          <w:spacing w:val="-17"/>
        </w:rPr>
        <w:t xml:space="preserve"> </w:t>
      </w:r>
      <w:r>
        <w:t>data</w:t>
      </w:r>
      <w:r>
        <w:rPr>
          <w:spacing w:val="-17"/>
        </w:rPr>
        <w:t xml:space="preserve"> </w:t>
      </w:r>
      <w:r>
        <w:t>to</w:t>
      </w:r>
      <w:r>
        <w:rPr>
          <w:spacing w:val="-17"/>
        </w:rPr>
        <w:t xml:space="preserve"> </w:t>
      </w:r>
      <w:r>
        <w:t>the</w:t>
      </w:r>
      <w:r>
        <w:rPr>
          <w:spacing w:val="-17"/>
        </w:rPr>
        <w:t xml:space="preserve"> </w:t>
      </w:r>
      <w:r>
        <w:t>reducer</w:t>
      </w:r>
      <w:r>
        <w:rPr>
          <w:spacing w:val="-16"/>
        </w:rPr>
        <w:t xml:space="preserve"> </w:t>
      </w:r>
      <w:r>
        <w:t>in</w:t>
      </w:r>
      <w:r>
        <w:rPr>
          <w:spacing w:val="-17"/>
        </w:rPr>
        <w:t xml:space="preserve"> </w:t>
      </w:r>
      <w:r>
        <w:t>the</w:t>
      </w:r>
      <w:r>
        <w:rPr>
          <w:spacing w:val="-17"/>
        </w:rPr>
        <w:t xml:space="preserve"> </w:t>
      </w:r>
      <w:r>
        <w:t>order</w:t>
      </w:r>
      <w:r>
        <w:rPr>
          <w:spacing w:val="-17"/>
        </w:rPr>
        <w:t xml:space="preserve"> </w:t>
      </w:r>
      <w:r>
        <w:t>necessary</w:t>
      </w:r>
      <w:r>
        <w:rPr>
          <w:spacing w:val="-17"/>
        </w:rPr>
        <w:t xml:space="preserve"> </w:t>
      </w:r>
      <w:r>
        <w:t>to</w:t>
      </w:r>
      <w:r>
        <w:rPr>
          <w:spacing w:val="-17"/>
        </w:rPr>
        <w:t xml:space="preserve"> </w:t>
      </w:r>
      <w:r>
        <w:t>perform</w:t>
      </w:r>
      <w:r>
        <w:rPr>
          <w:spacing w:val="-16"/>
        </w:rPr>
        <w:t xml:space="preserve"> </w:t>
      </w:r>
      <w:r>
        <w:t>the</w:t>
      </w:r>
      <w:r>
        <w:rPr>
          <w:spacing w:val="-17"/>
        </w:rPr>
        <w:t xml:space="preserve"> </w:t>
      </w:r>
      <w:r>
        <w:t>proper computations. This greatly cuts down on the amount of partial results that the reducer needs to hold in</w:t>
      </w:r>
      <w:r>
        <w:rPr>
          <w:spacing w:val="-2"/>
        </w:rPr>
        <w:t xml:space="preserve"> </w:t>
      </w:r>
      <w:r>
        <w:rPr>
          <w:spacing w:val="-3"/>
        </w:rPr>
        <w:t>memory.</w:t>
      </w:r>
    </w:p>
    <w:p w14:paraId="5F4B9628" w14:textId="77777777" w:rsidR="00603298" w:rsidRDefault="00685666" w:rsidP="00787FB4">
      <w:pPr>
        <w:pStyle w:val="BodyText"/>
        <w:spacing w:before="120" w:after="120"/>
      </w:pPr>
      <w:r>
        <w:rPr>
          <w:spacing w:val="-9"/>
        </w:rPr>
        <w:t>To</w:t>
      </w:r>
      <w:r>
        <w:rPr>
          <w:spacing w:val="-15"/>
        </w:rPr>
        <w:t xml:space="preserve"> </w:t>
      </w:r>
      <w:r>
        <w:t>summarize,</w:t>
      </w:r>
      <w:r>
        <w:rPr>
          <w:spacing w:val="-13"/>
        </w:rPr>
        <w:t xml:space="preserve"> </w:t>
      </w:r>
      <w:r>
        <w:t>the</w:t>
      </w:r>
      <w:r>
        <w:rPr>
          <w:spacing w:val="-14"/>
        </w:rPr>
        <w:t xml:space="preserve"> </w:t>
      </w:r>
      <w:r>
        <w:t>specific</w:t>
      </w:r>
      <w:r>
        <w:rPr>
          <w:spacing w:val="-14"/>
        </w:rPr>
        <w:t xml:space="preserve"> </w:t>
      </w:r>
      <w:r>
        <w:t>application</w:t>
      </w:r>
      <w:r>
        <w:rPr>
          <w:spacing w:val="-15"/>
        </w:rPr>
        <w:t xml:space="preserve"> </w:t>
      </w:r>
      <w:r>
        <w:t>of</w:t>
      </w:r>
      <w:r>
        <w:rPr>
          <w:spacing w:val="-15"/>
        </w:rPr>
        <w:t xml:space="preserve"> </w:t>
      </w:r>
      <w:r>
        <w:t>the</w:t>
      </w:r>
      <w:r>
        <w:rPr>
          <w:spacing w:val="-14"/>
        </w:rPr>
        <w:t xml:space="preserve"> </w:t>
      </w:r>
      <w:r>
        <w:t>order</w:t>
      </w:r>
      <w:r>
        <w:rPr>
          <w:spacing w:val="-15"/>
        </w:rPr>
        <w:t xml:space="preserve"> </w:t>
      </w:r>
      <w:r>
        <w:t>inversion</w:t>
      </w:r>
      <w:r>
        <w:rPr>
          <w:spacing w:val="-14"/>
        </w:rPr>
        <w:t xml:space="preserve"> </w:t>
      </w:r>
      <w:r>
        <w:t>design</w:t>
      </w:r>
      <w:r>
        <w:rPr>
          <w:spacing w:val="-14"/>
        </w:rPr>
        <w:t xml:space="preserve"> </w:t>
      </w:r>
      <w:r>
        <w:t>pattern for computing relative frequencies requires the</w:t>
      </w:r>
      <w:r>
        <w:rPr>
          <w:spacing w:val="-7"/>
        </w:rPr>
        <w:t xml:space="preserve"> </w:t>
      </w:r>
      <w:r>
        <w:t>following:</w:t>
      </w:r>
    </w:p>
    <w:p w14:paraId="71CC7563" w14:textId="77777777" w:rsidR="00603298" w:rsidRDefault="00603298" w:rsidP="00787FB4">
      <w:pPr>
        <w:pStyle w:val="BodyText"/>
        <w:spacing w:before="120" w:after="120"/>
        <w:rPr>
          <w:sz w:val="3"/>
        </w:rPr>
      </w:pPr>
    </w:p>
    <w:p w14:paraId="4BC056A4" w14:textId="77777777" w:rsidR="00603298" w:rsidRDefault="00685666" w:rsidP="00787FB4">
      <w:pPr>
        <w:pStyle w:val="BodyText"/>
        <w:spacing w:before="120" w:after="120"/>
      </w:pPr>
      <w:r>
        <w:pict w14:anchorId="1D650B61">
          <v:shape id="_x0000_s3294" type="#_x0000_t202" style="position:absolute;margin-left:177.6pt;margin-top:-1.25pt;width:5pt;height:17.3pt;z-index:251416576;mso-position-horizontal-relative:page" filled="f" stroked="f">
            <v:textbox inset="0,0,0,0">
              <w:txbxContent>
                <w:p w14:paraId="0B5C7AAA"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Emitting a special key-value pair for each co-occurring word pair in the mapper to capture its contribution to the marginal.</w:t>
      </w:r>
    </w:p>
    <w:p w14:paraId="2CC8BF33" w14:textId="77777777" w:rsidR="00603298" w:rsidRDefault="00685666" w:rsidP="00787FB4">
      <w:pPr>
        <w:pStyle w:val="BodyText"/>
        <w:spacing w:before="120" w:after="120"/>
      </w:pPr>
      <w:r>
        <w:pict w14:anchorId="4872515F">
          <v:shape id="_x0000_s3293" type="#_x0000_t202" style="position:absolute;margin-left:177.6pt;margin-top:6.65pt;width:5pt;height:17.3pt;z-index:251417600;mso-position-horizontal-relative:page" filled="f" stroked="f">
            <v:textbox inset="0,0,0,0">
              <w:txbxContent>
                <w:p w14:paraId="5CEAD477"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pict w14:anchorId="64A87347">
          <v:shape id="_x0000_s3292" type="#_x0000_t202" style="position:absolute;margin-left:177.6pt;margin-top:50.45pt;width:5pt;height:17.3pt;z-index:251418624;mso-position-horizontal-relative:page" filled="f" stroked="f">
            <v:textbox inset="0,0,0,0">
              <w:txbxContent>
                <w:p w14:paraId="027B068F"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Controlling the sort order of the intermediate key so that the key-value pairs</w:t>
      </w:r>
      <w:r>
        <w:rPr>
          <w:spacing w:val="-26"/>
        </w:rPr>
        <w:t xml:space="preserve"> </w:t>
      </w:r>
      <w:r>
        <w:t>representing</w:t>
      </w:r>
      <w:r>
        <w:rPr>
          <w:spacing w:val="-26"/>
        </w:rPr>
        <w:t xml:space="preserve"> </w:t>
      </w:r>
      <w:r>
        <w:t>the</w:t>
      </w:r>
      <w:r>
        <w:rPr>
          <w:spacing w:val="-26"/>
        </w:rPr>
        <w:t xml:space="preserve"> </w:t>
      </w:r>
      <w:r>
        <w:t>marginal</w:t>
      </w:r>
      <w:r>
        <w:rPr>
          <w:spacing w:val="-26"/>
        </w:rPr>
        <w:t xml:space="preserve"> </w:t>
      </w:r>
      <w:r>
        <w:t>contributions</w:t>
      </w:r>
      <w:r>
        <w:rPr>
          <w:spacing w:val="-26"/>
        </w:rPr>
        <w:t xml:space="preserve"> </w:t>
      </w:r>
      <w:r>
        <w:t>are</w:t>
      </w:r>
      <w:r>
        <w:rPr>
          <w:spacing w:val="-26"/>
        </w:rPr>
        <w:t xml:space="preserve"> </w:t>
      </w:r>
      <w:r>
        <w:t>processed</w:t>
      </w:r>
      <w:r>
        <w:rPr>
          <w:spacing w:val="-26"/>
        </w:rPr>
        <w:t xml:space="preserve"> </w:t>
      </w:r>
      <w:r>
        <w:rPr>
          <w:spacing w:val="-3"/>
        </w:rPr>
        <w:t>by</w:t>
      </w:r>
      <w:r>
        <w:rPr>
          <w:spacing w:val="-26"/>
        </w:rPr>
        <w:t xml:space="preserve"> </w:t>
      </w:r>
      <w:r>
        <w:t>the</w:t>
      </w:r>
      <w:r>
        <w:rPr>
          <w:spacing w:val="-26"/>
        </w:rPr>
        <w:t xml:space="preserve"> </w:t>
      </w:r>
      <w:r>
        <w:t>reducer before</w:t>
      </w:r>
      <w:r>
        <w:rPr>
          <w:spacing w:val="-8"/>
        </w:rPr>
        <w:t xml:space="preserve"> </w:t>
      </w:r>
      <w:r>
        <w:t>any</w:t>
      </w:r>
      <w:r>
        <w:rPr>
          <w:spacing w:val="-8"/>
        </w:rPr>
        <w:t xml:space="preserve"> </w:t>
      </w:r>
      <w:r>
        <w:t>of</w:t>
      </w:r>
      <w:r>
        <w:rPr>
          <w:spacing w:val="-8"/>
        </w:rPr>
        <w:t xml:space="preserve"> </w:t>
      </w:r>
      <w:r>
        <w:t>the</w:t>
      </w:r>
      <w:r>
        <w:rPr>
          <w:spacing w:val="-7"/>
        </w:rPr>
        <w:t xml:space="preserve"> </w:t>
      </w:r>
      <w:r>
        <w:t>pairs</w:t>
      </w:r>
      <w:r>
        <w:rPr>
          <w:spacing w:val="-8"/>
        </w:rPr>
        <w:t xml:space="preserve"> </w:t>
      </w:r>
      <w:r>
        <w:t>representing</w:t>
      </w:r>
      <w:r>
        <w:rPr>
          <w:spacing w:val="-8"/>
        </w:rPr>
        <w:t xml:space="preserve"> </w:t>
      </w:r>
      <w:r>
        <w:t>the</w:t>
      </w:r>
      <w:r>
        <w:rPr>
          <w:spacing w:val="-7"/>
        </w:rPr>
        <w:t xml:space="preserve"> </w:t>
      </w:r>
      <w:r>
        <w:t>joint</w:t>
      </w:r>
      <w:r>
        <w:rPr>
          <w:spacing w:val="-8"/>
        </w:rPr>
        <w:t xml:space="preserve"> </w:t>
      </w:r>
      <w:r>
        <w:t>word</w:t>
      </w:r>
      <w:r>
        <w:rPr>
          <w:spacing w:val="-8"/>
        </w:rPr>
        <w:t xml:space="preserve"> </w:t>
      </w:r>
      <w:r>
        <w:t>co-occurrence</w:t>
      </w:r>
      <w:r>
        <w:rPr>
          <w:spacing w:val="-7"/>
        </w:rPr>
        <w:t xml:space="preserve"> </w:t>
      </w:r>
      <w:r>
        <w:t>counts. Defining a custom partitioner to e</w:t>
      </w:r>
      <w:r>
        <w:t>nsure that all pairs with the same</w:t>
      </w:r>
      <w:r>
        <w:rPr>
          <w:spacing w:val="-28"/>
        </w:rPr>
        <w:t xml:space="preserve"> </w:t>
      </w:r>
      <w:r>
        <w:t>left word are shuffled to the same</w:t>
      </w:r>
      <w:r>
        <w:rPr>
          <w:spacing w:val="-6"/>
        </w:rPr>
        <w:t xml:space="preserve"> </w:t>
      </w:r>
      <w:r>
        <w:t>reducer.</w:t>
      </w:r>
    </w:p>
    <w:p w14:paraId="2C5BD767" w14:textId="77777777" w:rsidR="00603298" w:rsidRDefault="00685666" w:rsidP="00787FB4">
      <w:pPr>
        <w:pStyle w:val="BodyText"/>
        <w:spacing w:before="120" w:after="120"/>
      </w:pPr>
      <w:r>
        <w:pict w14:anchorId="2D5B5125">
          <v:shape id="_x0000_s3291" type="#_x0000_t202" style="position:absolute;margin-left:177.6pt;margin-top:5.9pt;width:5pt;height:17.3pt;z-index:251419648;mso-position-horizontal-relative:page" filled="f" stroked="f">
            <v:textbox inset="0,0,0,0">
              <w:txbxContent>
                <w:p w14:paraId="48211241"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Preserving</w:t>
      </w:r>
      <w:r>
        <w:rPr>
          <w:spacing w:val="-6"/>
        </w:rPr>
        <w:t xml:space="preserve"> </w:t>
      </w:r>
      <w:r>
        <w:t>state</w:t>
      </w:r>
      <w:r>
        <w:rPr>
          <w:spacing w:val="-5"/>
        </w:rPr>
        <w:t xml:space="preserve"> </w:t>
      </w:r>
      <w:r>
        <w:t>across</w:t>
      </w:r>
      <w:r>
        <w:rPr>
          <w:spacing w:val="-5"/>
        </w:rPr>
        <w:t xml:space="preserve"> </w:t>
      </w:r>
      <w:r>
        <w:t>multiple</w:t>
      </w:r>
      <w:r>
        <w:rPr>
          <w:spacing w:val="-5"/>
        </w:rPr>
        <w:t xml:space="preserve"> </w:t>
      </w:r>
      <w:r>
        <w:t>keys</w:t>
      </w:r>
      <w:r>
        <w:rPr>
          <w:spacing w:val="-5"/>
        </w:rPr>
        <w:t xml:space="preserve"> </w:t>
      </w:r>
      <w:r>
        <w:t>in</w:t>
      </w:r>
      <w:r>
        <w:rPr>
          <w:spacing w:val="-5"/>
        </w:rPr>
        <w:t xml:space="preserve"> </w:t>
      </w:r>
      <w:r>
        <w:t>the</w:t>
      </w:r>
      <w:r>
        <w:rPr>
          <w:spacing w:val="-5"/>
        </w:rPr>
        <w:t xml:space="preserve"> </w:t>
      </w:r>
      <w:r>
        <w:t>reducer</w:t>
      </w:r>
      <w:r>
        <w:rPr>
          <w:spacing w:val="-5"/>
        </w:rPr>
        <w:t xml:space="preserve"> </w:t>
      </w:r>
      <w:r>
        <w:t>to</w:t>
      </w:r>
      <w:r>
        <w:rPr>
          <w:spacing w:val="-5"/>
        </w:rPr>
        <w:t xml:space="preserve"> </w:t>
      </w:r>
      <w:r>
        <w:t>first</w:t>
      </w:r>
      <w:r>
        <w:rPr>
          <w:spacing w:val="-5"/>
        </w:rPr>
        <w:t xml:space="preserve"> </w:t>
      </w:r>
      <w:r>
        <w:t>compute</w:t>
      </w:r>
      <w:r>
        <w:rPr>
          <w:spacing w:val="-5"/>
        </w:rPr>
        <w:t xml:space="preserve"> </w:t>
      </w:r>
      <w:r>
        <w:t>the marginal</w:t>
      </w:r>
      <w:r>
        <w:rPr>
          <w:spacing w:val="-12"/>
        </w:rPr>
        <w:t xml:space="preserve"> </w:t>
      </w:r>
      <w:r>
        <w:t>based</w:t>
      </w:r>
      <w:r>
        <w:rPr>
          <w:spacing w:val="-11"/>
        </w:rPr>
        <w:t xml:space="preserve"> </w:t>
      </w:r>
      <w:r>
        <w:t>on</w:t>
      </w:r>
      <w:r>
        <w:rPr>
          <w:spacing w:val="-11"/>
        </w:rPr>
        <w:t xml:space="preserve"> </w:t>
      </w:r>
      <w:r>
        <w:t>the</w:t>
      </w:r>
      <w:r>
        <w:rPr>
          <w:spacing w:val="-11"/>
        </w:rPr>
        <w:t xml:space="preserve"> </w:t>
      </w:r>
      <w:r>
        <w:t>special</w:t>
      </w:r>
      <w:r>
        <w:rPr>
          <w:spacing w:val="-12"/>
        </w:rPr>
        <w:t xml:space="preserve"> </w:t>
      </w:r>
      <w:r>
        <w:t>key-value</w:t>
      </w:r>
      <w:r>
        <w:rPr>
          <w:spacing w:val="-11"/>
        </w:rPr>
        <w:t xml:space="preserve"> </w:t>
      </w:r>
      <w:r>
        <w:t>pairs</w:t>
      </w:r>
      <w:r>
        <w:rPr>
          <w:spacing w:val="-11"/>
        </w:rPr>
        <w:t xml:space="preserve"> </w:t>
      </w:r>
      <w:r>
        <w:t>and</w:t>
      </w:r>
      <w:r>
        <w:rPr>
          <w:spacing w:val="-11"/>
        </w:rPr>
        <w:t xml:space="preserve"> </w:t>
      </w:r>
      <w:r>
        <w:t>then</w:t>
      </w:r>
      <w:r>
        <w:rPr>
          <w:spacing w:val="-12"/>
        </w:rPr>
        <w:t xml:space="preserve"> </w:t>
      </w:r>
      <w:r>
        <w:t>dividing</w:t>
      </w:r>
      <w:r>
        <w:rPr>
          <w:spacing w:val="-11"/>
        </w:rPr>
        <w:t xml:space="preserve"> </w:t>
      </w:r>
      <w:r>
        <w:t>the</w:t>
      </w:r>
      <w:r>
        <w:rPr>
          <w:spacing w:val="-11"/>
        </w:rPr>
        <w:t xml:space="preserve"> </w:t>
      </w:r>
      <w:r>
        <w:t xml:space="preserve">joint counts </w:t>
      </w:r>
      <w:r>
        <w:rPr>
          <w:spacing w:val="-3"/>
        </w:rPr>
        <w:t xml:space="preserve">by </w:t>
      </w:r>
      <w:r>
        <w:t>the marginals to arrive at the relative</w:t>
      </w:r>
      <w:r>
        <w:rPr>
          <w:spacing w:val="-14"/>
        </w:rPr>
        <w:t xml:space="preserve"> </w:t>
      </w:r>
      <w:r>
        <w:t>frequencies.</w:t>
      </w:r>
    </w:p>
    <w:p w14:paraId="5A635605" w14:textId="77777777" w:rsidR="00603298" w:rsidRDefault="00603298" w:rsidP="00787FB4">
      <w:pPr>
        <w:pStyle w:val="BodyText"/>
        <w:spacing w:before="120" w:after="120"/>
        <w:rPr>
          <w:sz w:val="3"/>
        </w:rPr>
      </w:pPr>
    </w:p>
    <w:p w14:paraId="2FE7E239" w14:textId="77777777" w:rsidR="00603298" w:rsidRDefault="00685666" w:rsidP="00787FB4">
      <w:pPr>
        <w:pStyle w:val="BodyText"/>
        <w:spacing w:before="120" w:after="120"/>
      </w:pPr>
      <w:r>
        <w:t>As we will see in Chapter 4, this design pattern is also used in inverted index construction to properly set compression parameters for postings lists.</w:t>
      </w:r>
    </w:p>
    <w:p w14:paraId="6DDE6777" w14:textId="77777777" w:rsidR="00603298" w:rsidRDefault="00603298" w:rsidP="00787FB4">
      <w:pPr>
        <w:pStyle w:val="BodyText"/>
        <w:spacing w:before="120" w:after="120"/>
        <w:rPr>
          <w:sz w:val="3"/>
        </w:rPr>
      </w:pPr>
    </w:p>
    <w:p w14:paraId="08343A5E" w14:textId="77777777" w:rsidR="00603298" w:rsidRDefault="00685666" w:rsidP="00787FB4">
      <w:pPr>
        <w:pStyle w:val="Heading2"/>
        <w:numPr>
          <w:ilvl w:val="1"/>
          <w:numId w:val="26"/>
        </w:numPr>
        <w:tabs>
          <w:tab w:val="left" w:pos="2145"/>
          <w:tab w:val="left" w:pos="2146"/>
        </w:tabs>
        <w:spacing w:before="120" w:after="120" w:line="240" w:lineRule="auto"/>
        <w:ind w:left="0" w:firstLine="0"/>
        <w:jc w:val="left"/>
      </w:pPr>
      <w:r>
        <w:t>Secondary</w:t>
      </w:r>
      <w:r>
        <w:rPr>
          <w:spacing w:val="-2"/>
        </w:rPr>
        <w:t xml:space="preserve"> </w:t>
      </w:r>
      <w:r>
        <w:t>Sorting</w:t>
      </w:r>
    </w:p>
    <w:p w14:paraId="56AFDE9F" w14:textId="77777777" w:rsidR="00603298" w:rsidRDefault="00603298" w:rsidP="00787FB4">
      <w:pPr>
        <w:pStyle w:val="BodyText"/>
        <w:spacing w:before="120" w:after="120"/>
        <w:rPr>
          <w:rFonts w:ascii="LM Roman 12"/>
          <w:b/>
          <w:sz w:val="28"/>
        </w:rPr>
      </w:pPr>
    </w:p>
    <w:p w14:paraId="33FC55A0" w14:textId="77777777" w:rsidR="00603298" w:rsidRDefault="00685666" w:rsidP="00787FB4">
      <w:pPr>
        <w:pStyle w:val="BodyText"/>
        <w:spacing w:before="120" w:after="120"/>
      </w:pPr>
      <w:r>
        <w:t>MapReduce sorts intermediate k</w:t>
      </w:r>
      <w:r>
        <w:t xml:space="preserve">ey-value pairs </w:t>
      </w:r>
      <w:r>
        <w:rPr>
          <w:spacing w:val="-3"/>
        </w:rPr>
        <w:t xml:space="preserve">by </w:t>
      </w:r>
      <w:r>
        <w:t>the keys during the shuffle and</w:t>
      </w:r>
      <w:r>
        <w:rPr>
          <w:spacing w:val="-20"/>
        </w:rPr>
        <w:t xml:space="preserve"> </w:t>
      </w:r>
      <w:r>
        <w:t>sort</w:t>
      </w:r>
      <w:r>
        <w:rPr>
          <w:spacing w:val="-19"/>
        </w:rPr>
        <w:t xml:space="preserve"> </w:t>
      </w:r>
      <w:r>
        <w:t>phase,</w:t>
      </w:r>
      <w:r>
        <w:rPr>
          <w:spacing w:val="-17"/>
        </w:rPr>
        <w:t xml:space="preserve"> </w:t>
      </w:r>
      <w:r>
        <w:t>which</w:t>
      </w:r>
      <w:r>
        <w:rPr>
          <w:spacing w:val="-19"/>
        </w:rPr>
        <w:t xml:space="preserve"> </w:t>
      </w:r>
      <w:r>
        <w:t>is</w:t>
      </w:r>
      <w:r>
        <w:rPr>
          <w:spacing w:val="-19"/>
        </w:rPr>
        <w:t xml:space="preserve"> </w:t>
      </w:r>
      <w:r>
        <w:t>very</w:t>
      </w:r>
      <w:r>
        <w:rPr>
          <w:spacing w:val="-20"/>
        </w:rPr>
        <w:t xml:space="preserve"> </w:t>
      </w:r>
      <w:r>
        <w:t>convenient</w:t>
      </w:r>
      <w:r>
        <w:rPr>
          <w:spacing w:val="-19"/>
        </w:rPr>
        <w:t xml:space="preserve"> </w:t>
      </w:r>
      <w:r>
        <w:t>if</w:t>
      </w:r>
      <w:r>
        <w:rPr>
          <w:spacing w:val="-19"/>
        </w:rPr>
        <w:t xml:space="preserve"> </w:t>
      </w:r>
      <w:r>
        <w:t>computations</w:t>
      </w:r>
      <w:r>
        <w:rPr>
          <w:spacing w:val="-19"/>
        </w:rPr>
        <w:t xml:space="preserve"> </w:t>
      </w:r>
      <w:r>
        <w:t>inside</w:t>
      </w:r>
      <w:r>
        <w:rPr>
          <w:spacing w:val="-19"/>
        </w:rPr>
        <w:t xml:space="preserve"> </w:t>
      </w:r>
      <w:r>
        <w:t>the</w:t>
      </w:r>
      <w:r>
        <w:rPr>
          <w:spacing w:val="-19"/>
        </w:rPr>
        <w:t xml:space="preserve"> </w:t>
      </w:r>
      <w:r>
        <w:t>reducer</w:t>
      </w:r>
      <w:r>
        <w:rPr>
          <w:spacing w:val="-19"/>
        </w:rPr>
        <w:t xml:space="preserve"> </w:t>
      </w:r>
      <w:r>
        <w:t>rely on</w:t>
      </w:r>
      <w:r>
        <w:rPr>
          <w:spacing w:val="-14"/>
        </w:rPr>
        <w:t xml:space="preserve"> </w:t>
      </w:r>
      <w:r>
        <w:t>sort</w:t>
      </w:r>
      <w:r>
        <w:rPr>
          <w:spacing w:val="-12"/>
        </w:rPr>
        <w:t xml:space="preserve"> </w:t>
      </w:r>
      <w:r>
        <w:t>order</w:t>
      </w:r>
      <w:r>
        <w:rPr>
          <w:spacing w:val="-13"/>
        </w:rPr>
        <w:t xml:space="preserve"> </w:t>
      </w:r>
      <w:r>
        <w:t>(e.g.,</w:t>
      </w:r>
      <w:r>
        <w:rPr>
          <w:spacing w:val="-11"/>
        </w:rPr>
        <w:t xml:space="preserve"> </w:t>
      </w:r>
      <w:r>
        <w:t>the</w:t>
      </w:r>
      <w:r>
        <w:rPr>
          <w:spacing w:val="-13"/>
        </w:rPr>
        <w:t xml:space="preserve"> </w:t>
      </w:r>
      <w:r>
        <w:t>order</w:t>
      </w:r>
      <w:r>
        <w:rPr>
          <w:spacing w:val="-13"/>
        </w:rPr>
        <w:t xml:space="preserve"> </w:t>
      </w:r>
      <w:r>
        <w:t>inversion</w:t>
      </w:r>
      <w:r>
        <w:rPr>
          <w:spacing w:val="-12"/>
        </w:rPr>
        <w:t xml:space="preserve"> </w:t>
      </w:r>
      <w:r>
        <w:t>design</w:t>
      </w:r>
      <w:r>
        <w:rPr>
          <w:spacing w:val="-13"/>
        </w:rPr>
        <w:t xml:space="preserve"> </w:t>
      </w:r>
      <w:r>
        <w:t>pattern</w:t>
      </w:r>
      <w:r>
        <w:rPr>
          <w:spacing w:val="-13"/>
        </w:rPr>
        <w:t xml:space="preserve"> </w:t>
      </w:r>
      <w:r>
        <w:t>described</w:t>
      </w:r>
      <w:r>
        <w:rPr>
          <w:spacing w:val="-12"/>
        </w:rPr>
        <w:t xml:space="preserve"> </w:t>
      </w:r>
      <w:r>
        <w:t>in</w:t>
      </w:r>
      <w:r>
        <w:rPr>
          <w:spacing w:val="-12"/>
        </w:rPr>
        <w:t xml:space="preserve"> </w:t>
      </w:r>
      <w:r>
        <w:t>the</w:t>
      </w:r>
      <w:r>
        <w:rPr>
          <w:spacing w:val="-12"/>
        </w:rPr>
        <w:t xml:space="preserve"> </w:t>
      </w:r>
      <w:r>
        <w:t>previous</w:t>
      </w:r>
    </w:p>
    <w:p w14:paraId="726DA91F" w14:textId="77777777" w:rsidR="00603298" w:rsidRDefault="00603298" w:rsidP="00787FB4">
      <w:pPr>
        <w:spacing w:before="120" w:after="120"/>
        <w:sectPr w:rsidR="00603298">
          <w:pgSz w:w="12240" w:h="15840"/>
          <w:pgMar w:top="1500" w:right="1060" w:bottom="280" w:left="1720" w:header="720" w:footer="720" w:gutter="0"/>
          <w:cols w:space="720"/>
        </w:sectPr>
      </w:pPr>
    </w:p>
    <w:p w14:paraId="73FE0DD5" w14:textId="77777777" w:rsidR="00603298" w:rsidRDefault="00603298" w:rsidP="00787FB4">
      <w:pPr>
        <w:pStyle w:val="BodyText"/>
        <w:spacing w:before="120" w:after="120"/>
        <w:rPr>
          <w:sz w:val="14"/>
        </w:rPr>
      </w:pPr>
    </w:p>
    <w:p w14:paraId="7465A314" w14:textId="77777777" w:rsidR="00603298" w:rsidRDefault="00685666" w:rsidP="00787FB4">
      <w:pPr>
        <w:pStyle w:val="BodyText"/>
        <w:spacing w:before="120" w:after="120"/>
      </w:pPr>
      <w:r>
        <w:t xml:space="preserve">section). </w:t>
      </w:r>
      <w:r>
        <w:rPr>
          <w:spacing w:val="-3"/>
        </w:rPr>
        <w:t xml:space="preserve">However, </w:t>
      </w:r>
      <w:r>
        <w:t xml:space="preserve">what if in addition to sorting </w:t>
      </w:r>
      <w:r>
        <w:rPr>
          <w:spacing w:val="-3"/>
        </w:rPr>
        <w:t xml:space="preserve">by </w:t>
      </w:r>
      <w:r>
        <w:rPr>
          <w:spacing w:val="-6"/>
        </w:rPr>
        <w:t xml:space="preserve">key, </w:t>
      </w:r>
      <w:r>
        <w:rPr>
          <w:spacing w:val="-3"/>
        </w:rPr>
        <w:t xml:space="preserve">we </w:t>
      </w:r>
      <w:r>
        <w:t xml:space="preserve">also need to sort </w:t>
      </w:r>
      <w:r>
        <w:rPr>
          <w:spacing w:val="-3"/>
        </w:rPr>
        <w:t>by</w:t>
      </w:r>
      <w:r>
        <w:rPr>
          <w:spacing w:val="-13"/>
        </w:rPr>
        <w:t xml:space="preserve"> </w:t>
      </w:r>
      <w:r>
        <w:t>value?</w:t>
      </w:r>
      <w:r>
        <w:rPr>
          <w:spacing w:val="9"/>
        </w:rPr>
        <w:t xml:space="preserve"> </w:t>
      </w:r>
      <w:r>
        <w:t>Google’s</w:t>
      </w:r>
      <w:r>
        <w:rPr>
          <w:spacing w:val="-12"/>
        </w:rPr>
        <w:t xml:space="preserve"> </w:t>
      </w:r>
      <w:r>
        <w:t>MapReduce</w:t>
      </w:r>
      <w:r>
        <w:rPr>
          <w:spacing w:val="-12"/>
        </w:rPr>
        <w:t xml:space="preserve"> </w:t>
      </w:r>
      <w:r>
        <w:t>implementation</w:t>
      </w:r>
      <w:r>
        <w:rPr>
          <w:spacing w:val="-13"/>
        </w:rPr>
        <w:t xml:space="preserve"> </w:t>
      </w:r>
      <w:r>
        <w:t>provides</w:t>
      </w:r>
      <w:r>
        <w:rPr>
          <w:spacing w:val="-12"/>
        </w:rPr>
        <w:t xml:space="preserve"> </w:t>
      </w:r>
      <w:r>
        <w:t>built-in</w:t>
      </w:r>
      <w:r>
        <w:rPr>
          <w:spacing w:val="-13"/>
        </w:rPr>
        <w:t xml:space="preserve"> </w:t>
      </w:r>
      <w:r>
        <w:t>functionality for</w:t>
      </w:r>
      <w:r>
        <w:rPr>
          <w:spacing w:val="-7"/>
        </w:rPr>
        <w:t xml:space="preserve"> </w:t>
      </w:r>
      <w:r>
        <w:t>(optional)</w:t>
      </w:r>
      <w:r>
        <w:rPr>
          <w:spacing w:val="-7"/>
        </w:rPr>
        <w:t xml:space="preserve"> </w:t>
      </w:r>
      <w:r>
        <w:t>secondary</w:t>
      </w:r>
      <w:r>
        <w:rPr>
          <w:spacing w:val="-7"/>
        </w:rPr>
        <w:t xml:space="preserve"> </w:t>
      </w:r>
      <w:r>
        <w:t>sorting,</w:t>
      </w:r>
      <w:r>
        <w:rPr>
          <w:spacing w:val="-7"/>
        </w:rPr>
        <w:t xml:space="preserve"> </w:t>
      </w:r>
      <w:r>
        <w:t>which</w:t>
      </w:r>
      <w:r>
        <w:rPr>
          <w:spacing w:val="-7"/>
        </w:rPr>
        <w:t xml:space="preserve"> </w:t>
      </w:r>
      <w:r>
        <w:t>guarantees</w:t>
      </w:r>
      <w:r>
        <w:rPr>
          <w:spacing w:val="-7"/>
        </w:rPr>
        <w:t xml:space="preserve"> </w:t>
      </w:r>
      <w:r>
        <w:t>that</w:t>
      </w:r>
      <w:r>
        <w:rPr>
          <w:spacing w:val="-7"/>
        </w:rPr>
        <w:t xml:space="preserve"> </w:t>
      </w:r>
      <w:r>
        <w:t>values</w:t>
      </w:r>
      <w:r>
        <w:rPr>
          <w:spacing w:val="-6"/>
        </w:rPr>
        <w:t xml:space="preserve"> </w:t>
      </w:r>
      <w:r>
        <w:t>arrive</w:t>
      </w:r>
      <w:r>
        <w:rPr>
          <w:spacing w:val="-7"/>
        </w:rPr>
        <w:t xml:space="preserve"> </w:t>
      </w:r>
      <w:r>
        <w:t>in</w:t>
      </w:r>
      <w:r>
        <w:rPr>
          <w:spacing w:val="-7"/>
        </w:rPr>
        <w:t xml:space="preserve"> </w:t>
      </w:r>
      <w:r>
        <w:t xml:space="preserve">sorted order. Hadoop, unfortunately, does not </w:t>
      </w:r>
      <w:r>
        <w:rPr>
          <w:spacing w:val="-3"/>
        </w:rPr>
        <w:t>h</w:t>
      </w:r>
      <w:r>
        <w:rPr>
          <w:spacing w:val="-3"/>
        </w:rPr>
        <w:t xml:space="preserve">ave </w:t>
      </w:r>
      <w:r>
        <w:t>this capability built</w:t>
      </w:r>
      <w:r>
        <w:rPr>
          <w:spacing w:val="6"/>
        </w:rPr>
        <w:t xml:space="preserve"> </w:t>
      </w:r>
      <w:r>
        <w:t>in.</w:t>
      </w:r>
    </w:p>
    <w:p w14:paraId="7A2E3C75" w14:textId="77777777" w:rsidR="00603298" w:rsidRDefault="00685666" w:rsidP="00787FB4">
      <w:pPr>
        <w:pStyle w:val="BodyText"/>
        <w:spacing w:before="120" w:after="120"/>
      </w:pPr>
      <w:r>
        <w:t>Consider</w:t>
      </w:r>
      <w:r>
        <w:rPr>
          <w:spacing w:val="-10"/>
        </w:rPr>
        <w:t xml:space="preserve"> </w:t>
      </w:r>
      <w:r>
        <w:t>the</w:t>
      </w:r>
      <w:r>
        <w:rPr>
          <w:spacing w:val="-10"/>
        </w:rPr>
        <w:t xml:space="preserve"> </w:t>
      </w:r>
      <w:r>
        <w:t>example</w:t>
      </w:r>
      <w:r>
        <w:rPr>
          <w:spacing w:val="-10"/>
        </w:rPr>
        <w:t xml:space="preserve"> </w:t>
      </w:r>
      <w:r>
        <w:t>of</w:t>
      </w:r>
      <w:r>
        <w:rPr>
          <w:spacing w:val="-9"/>
        </w:rPr>
        <w:t xml:space="preserve"> </w:t>
      </w:r>
      <w:r>
        <w:t>sensor</w:t>
      </w:r>
      <w:r>
        <w:rPr>
          <w:spacing w:val="-10"/>
        </w:rPr>
        <w:t xml:space="preserve"> </w:t>
      </w:r>
      <w:r>
        <w:t>data</w:t>
      </w:r>
      <w:r>
        <w:rPr>
          <w:spacing w:val="-10"/>
        </w:rPr>
        <w:t xml:space="preserve"> </w:t>
      </w:r>
      <w:r>
        <w:t>from</w:t>
      </w:r>
      <w:r>
        <w:rPr>
          <w:spacing w:val="-9"/>
        </w:rPr>
        <w:t xml:space="preserve"> </w:t>
      </w:r>
      <w:r>
        <w:t>a</w:t>
      </w:r>
      <w:r>
        <w:rPr>
          <w:spacing w:val="-10"/>
        </w:rPr>
        <w:t xml:space="preserve"> </w:t>
      </w:r>
      <w:r>
        <w:t>scientific</w:t>
      </w:r>
      <w:r>
        <w:rPr>
          <w:spacing w:val="-10"/>
        </w:rPr>
        <w:t xml:space="preserve"> </w:t>
      </w:r>
      <w:r>
        <w:t>experiment:</w:t>
      </w:r>
      <w:r>
        <w:rPr>
          <w:spacing w:val="-9"/>
        </w:rPr>
        <w:t xml:space="preserve"> </w:t>
      </w:r>
      <w:r>
        <w:t>there</w:t>
      </w:r>
      <w:r>
        <w:rPr>
          <w:spacing w:val="-10"/>
        </w:rPr>
        <w:t xml:space="preserve"> </w:t>
      </w:r>
      <w:r>
        <w:t xml:space="preserve">are </w:t>
      </w:r>
      <w:r>
        <w:rPr>
          <w:rFonts w:ascii="DejaVu Serif"/>
          <w:i/>
        </w:rPr>
        <w:t xml:space="preserve">m </w:t>
      </w:r>
      <w:r>
        <w:t xml:space="preserve">sensors each taking readings on continuous basis, where </w:t>
      </w:r>
      <w:r>
        <w:rPr>
          <w:rFonts w:ascii="DejaVu Serif"/>
          <w:i/>
        </w:rPr>
        <w:t xml:space="preserve">m </w:t>
      </w:r>
      <w:r>
        <w:t>is potentially  a large number. A dump of the sensor data might look something like the fo</w:t>
      </w:r>
      <w:r>
        <w:t>llowing,</w:t>
      </w:r>
      <w:r>
        <w:rPr>
          <w:spacing w:val="-7"/>
        </w:rPr>
        <w:t xml:space="preserve"> </w:t>
      </w:r>
      <w:r>
        <w:t>where</w:t>
      </w:r>
      <w:r>
        <w:rPr>
          <w:spacing w:val="-7"/>
        </w:rPr>
        <w:t xml:space="preserve"> </w:t>
      </w:r>
      <w:r>
        <w:rPr>
          <w:rFonts w:ascii="DejaVu Serif"/>
          <w:i/>
        </w:rPr>
        <w:t>r</w:t>
      </w:r>
      <w:r>
        <w:rPr>
          <w:rFonts w:ascii="Times New Roman"/>
          <w:i/>
          <w:vertAlign w:val="subscript"/>
        </w:rPr>
        <w:t>x</w:t>
      </w:r>
      <w:r>
        <w:rPr>
          <w:rFonts w:ascii="Times New Roman"/>
          <w:i/>
          <w:spacing w:val="19"/>
        </w:rPr>
        <w:t xml:space="preserve"> </w:t>
      </w:r>
      <w:r>
        <w:t>after</w:t>
      </w:r>
      <w:r>
        <w:rPr>
          <w:spacing w:val="-8"/>
        </w:rPr>
        <w:t xml:space="preserve"> </w:t>
      </w:r>
      <w:r>
        <w:t>each</w:t>
      </w:r>
      <w:r>
        <w:rPr>
          <w:spacing w:val="-8"/>
        </w:rPr>
        <w:t xml:space="preserve"> </w:t>
      </w:r>
      <w:r>
        <w:t>timestamp</w:t>
      </w:r>
      <w:r>
        <w:rPr>
          <w:spacing w:val="-7"/>
        </w:rPr>
        <w:t xml:space="preserve"> </w:t>
      </w:r>
      <w:r>
        <w:t>represents</w:t>
      </w:r>
      <w:r>
        <w:rPr>
          <w:spacing w:val="-8"/>
        </w:rPr>
        <w:t xml:space="preserve"> </w:t>
      </w:r>
      <w:r>
        <w:t>the</w:t>
      </w:r>
      <w:r>
        <w:rPr>
          <w:spacing w:val="-8"/>
        </w:rPr>
        <w:t xml:space="preserve"> </w:t>
      </w:r>
      <w:r>
        <w:t>actual</w:t>
      </w:r>
      <w:r>
        <w:rPr>
          <w:spacing w:val="-8"/>
        </w:rPr>
        <w:t xml:space="preserve"> </w:t>
      </w:r>
      <w:r>
        <w:t>sensor</w:t>
      </w:r>
      <w:r>
        <w:rPr>
          <w:spacing w:val="-7"/>
        </w:rPr>
        <w:t xml:space="preserve"> </w:t>
      </w:r>
      <w:r>
        <w:t xml:space="preserve">readings (unimportant for this discussion, but may </w:t>
      </w:r>
      <w:r>
        <w:rPr>
          <w:spacing w:val="2"/>
        </w:rPr>
        <w:t xml:space="preserve">be </w:t>
      </w:r>
      <w:r>
        <w:t>a series of values, one or more complex records, or even raw bytes of</w:t>
      </w:r>
      <w:r>
        <w:rPr>
          <w:spacing w:val="-8"/>
        </w:rPr>
        <w:t xml:space="preserve"> </w:t>
      </w:r>
      <w:r>
        <w:t>images).</w:t>
      </w:r>
    </w:p>
    <w:p w14:paraId="5AD260FE" w14:textId="77777777" w:rsidR="00603298" w:rsidRDefault="00603298" w:rsidP="00787FB4">
      <w:pPr>
        <w:pStyle w:val="BodyText"/>
        <w:spacing w:before="120" w:after="120"/>
        <w:rPr>
          <w:sz w:val="2"/>
        </w:rPr>
      </w:pPr>
    </w:p>
    <w:p w14:paraId="53DFE04A" w14:textId="77777777" w:rsidR="00603298" w:rsidRDefault="00685666" w:rsidP="00787FB4">
      <w:pPr>
        <w:spacing w:before="120" w:after="120"/>
        <w:rPr>
          <w:sz w:val="20"/>
        </w:rPr>
      </w:pPr>
      <w:r>
        <w:rPr>
          <w:spacing w:val="2"/>
          <w:sz w:val="20"/>
        </w:rPr>
        <w:t>(</w:t>
      </w:r>
      <w:r>
        <w:rPr>
          <w:rFonts w:ascii="DejaVu Serif"/>
          <w:i/>
          <w:spacing w:val="2"/>
          <w:sz w:val="20"/>
        </w:rPr>
        <w:t>t</w:t>
      </w:r>
      <w:r>
        <w:rPr>
          <w:rFonts w:ascii="LM Roman 7"/>
          <w:spacing w:val="2"/>
          <w:position w:val="-2"/>
          <w:sz w:val="14"/>
        </w:rPr>
        <w:t>1</w:t>
      </w:r>
      <w:r>
        <w:rPr>
          <w:rFonts w:ascii="DejaVu Serif"/>
          <w:i/>
          <w:spacing w:val="2"/>
          <w:sz w:val="20"/>
        </w:rPr>
        <w:t>,</w:t>
      </w:r>
      <w:r>
        <w:rPr>
          <w:rFonts w:ascii="DejaVu Serif"/>
          <w:i/>
          <w:spacing w:val="-51"/>
          <w:sz w:val="20"/>
        </w:rPr>
        <w:t xml:space="preserve"> </w:t>
      </w:r>
      <w:r>
        <w:rPr>
          <w:rFonts w:ascii="DejaVu Serif"/>
          <w:i/>
          <w:spacing w:val="3"/>
          <w:sz w:val="20"/>
        </w:rPr>
        <w:t>m</w:t>
      </w:r>
      <w:r>
        <w:rPr>
          <w:rFonts w:ascii="LM Roman 7"/>
          <w:spacing w:val="3"/>
          <w:position w:val="-2"/>
          <w:sz w:val="14"/>
        </w:rPr>
        <w:t>1</w:t>
      </w:r>
      <w:r>
        <w:rPr>
          <w:rFonts w:ascii="DejaVu Serif"/>
          <w:i/>
          <w:spacing w:val="3"/>
          <w:sz w:val="20"/>
        </w:rPr>
        <w:t>,</w:t>
      </w:r>
      <w:r>
        <w:rPr>
          <w:rFonts w:ascii="DejaVu Serif"/>
          <w:i/>
          <w:spacing w:val="-51"/>
          <w:sz w:val="20"/>
        </w:rPr>
        <w:t xml:space="preserve"> </w:t>
      </w:r>
      <w:r>
        <w:rPr>
          <w:rFonts w:ascii="DejaVu Serif"/>
          <w:i/>
          <w:sz w:val="20"/>
        </w:rPr>
        <w:t>r</w:t>
      </w:r>
      <w:r>
        <w:rPr>
          <w:rFonts w:ascii="LM Roman 7"/>
          <w:position w:val="-2"/>
          <w:sz w:val="14"/>
        </w:rPr>
        <w:t>80521</w:t>
      </w:r>
      <w:r>
        <w:rPr>
          <w:sz w:val="20"/>
        </w:rPr>
        <w:t xml:space="preserve">) </w:t>
      </w:r>
      <w:r>
        <w:rPr>
          <w:spacing w:val="2"/>
          <w:sz w:val="20"/>
        </w:rPr>
        <w:t>(</w:t>
      </w:r>
      <w:r>
        <w:rPr>
          <w:rFonts w:ascii="DejaVu Serif"/>
          <w:i/>
          <w:spacing w:val="2"/>
          <w:sz w:val="20"/>
        </w:rPr>
        <w:t>t</w:t>
      </w:r>
      <w:r>
        <w:rPr>
          <w:rFonts w:ascii="LM Roman 7"/>
          <w:spacing w:val="2"/>
          <w:position w:val="-2"/>
          <w:sz w:val="14"/>
        </w:rPr>
        <w:t>1</w:t>
      </w:r>
      <w:r>
        <w:rPr>
          <w:rFonts w:ascii="DejaVu Serif"/>
          <w:i/>
          <w:spacing w:val="2"/>
          <w:sz w:val="20"/>
        </w:rPr>
        <w:t>,</w:t>
      </w:r>
      <w:r>
        <w:rPr>
          <w:rFonts w:ascii="DejaVu Serif"/>
          <w:i/>
          <w:spacing w:val="-51"/>
          <w:sz w:val="20"/>
        </w:rPr>
        <w:t xml:space="preserve"> </w:t>
      </w:r>
      <w:r>
        <w:rPr>
          <w:rFonts w:ascii="DejaVu Serif"/>
          <w:i/>
          <w:spacing w:val="3"/>
          <w:sz w:val="20"/>
        </w:rPr>
        <w:t>m</w:t>
      </w:r>
      <w:r>
        <w:rPr>
          <w:rFonts w:ascii="LM Roman 7"/>
          <w:spacing w:val="3"/>
          <w:position w:val="-2"/>
          <w:sz w:val="14"/>
        </w:rPr>
        <w:t>2</w:t>
      </w:r>
      <w:r>
        <w:rPr>
          <w:rFonts w:ascii="DejaVu Serif"/>
          <w:i/>
          <w:spacing w:val="3"/>
          <w:sz w:val="20"/>
        </w:rPr>
        <w:t>,</w:t>
      </w:r>
      <w:r>
        <w:rPr>
          <w:rFonts w:ascii="DejaVu Serif"/>
          <w:i/>
          <w:spacing w:val="-51"/>
          <w:sz w:val="20"/>
        </w:rPr>
        <w:t xml:space="preserve"> </w:t>
      </w:r>
      <w:r>
        <w:rPr>
          <w:rFonts w:ascii="DejaVu Serif"/>
          <w:i/>
          <w:sz w:val="20"/>
        </w:rPr>
        <w:t>r</w:t>
      </w:r>
      <w:r>
        <w:rPr>
          <w:rFonts w:ascii="LM Roman 7"/>
          <w:position w:val="-2"/>
          <w:sz w:val="14"/>
        </w:rPr>
        <w:t>14209</w:t>
      </w:r>
      <w:r>
        <w:rPr>
          <w:sz w:val="20"/>
        </w:rPr>
        <w:t xml:space="preserve">) </w:t>
      </w:r>
      <w:r>
        <w:rPr>
          <w:spacing w:val="2"/>
          <w:sz w:val="20"/>
        </w:rPr>
        <w:t>(</w:t>
      </w:r>
      <w:r>
        <w:rPr>
          <w:rFonts w:ascii="DejaVu Serif"/>
          <w:i/>
          <w:spacing w:val="2"/>
          <w:sz w:val="20"/>
        </w:rPr>
        <w:t>t</w:t>
      </w:r>
      <w:r>
        <w:rPr>
          <w:rFonts w:ascii="LM Roman 7"/>
          <w:spacing w:val="2"/>
          <w:position w:val="-2"/>
          <w:sz w:val="14"/>
        </w:rPr>
        <w:t>1</w:t>
      </w:r>
      <w:r>
        <w:rPr>
          <w:rFonts w:ascii="DejaVu Serif"/>
          <w:i/>
          <w:spacing w:val="2"/>
          <w:sz w:val="20"/>
        </w:rPr>
        <w:t>,</w:t>
      </w:r>
      <w:r>
        <w:rPr>
          <w:rFonts w:ascii="DejaVu Serif"/>
          <w:i/>
          <w:spacing w:val="-51"/>
          <w:sz w:val="20"/>
        </w:rPr>
        <w:t xml:space="preserve"> </w:t>
      </w:r>
      <w:r>
        <w:rPr>
          <w:rFonts w:ascii="DejaVu Serif"/>
          <w:i/>
          <w:spacing w:val="3"/>
          <w:sz w:val="20"/>
        </w:rPr>
        <w:t>m</w:t>
      </w:r>
      <w:r>
        <w:rPr>
          <w:rFonts w:ascii="LM Roman 7"/>
          <w:spacing w:val="3"/>
          <w:position w:val="-2"/>
          <w:sz w:val="14"/>
        </w:rPr>
        <w:t>3</w:t>
      </w:r>
      <w:r>
        <w:rPr>
          <w:rFonts w:ascii="DejaVu Serif"/>
          <w:i/>
          <w:spacing w:val="3"/>
          <w:sz w:val="20"/>
        </w:rPr>
        <w:t>,</w:t>
      </w:r>
      <w:r>
        <w:rPr>
          <w:rFonts w:ascii="DejaVu Serif"/>
          <w:i/>
          <w:spacing w:val="-51"/>
          <w:sz w:val="20"/>
        </w:rPr>
        <w:t xml:space="preserve"> </w:t>
      </w:r>
      <w:r>
        <w:rPr>
          <w:rFonts w:ascii="DejaVu Serif"/>
          <w:i/>
          <w:sz w:val="20"/>
        </w:rPr>
        <w:t>r</w:t>
      </w:r>
      <w:r>
        <w:rPr>
          <w:rFonts w:ascii="LM Roman 7"/>
          <w:position w:val="-2"/>
          <w:sz w:val="14"/>
        </w:rPr>
        <w:t>76042</w:t>
      </w:r>
      <w:r>
        <w:rPr>
          <w:sz w:val="20"/>
        </w:rPr>
        <w:t>)</w:t>
      </w:r>
    </w:p>
    <w:p w14:paraId="4EAC65ED" w14:textId="77777777" w:rsidR="00603298" w:rsidRDefault="00685666" w:rsidP="00787FB4">
      <w:pPr>
        <w:spacing w:before="120" w:after="120"/>
        <w:rPr>
          <w:rFonts w:ascii="DejaVu Serif"/>
          <w:i/>
          <w:sz w:val="20"/>
        </w:rPr>
      </w:pPr>
      <w:r>
        <w:rPr>
          <w:rFonts w:ascii="DejaVu Serif"/>
          <w:i/>
          <w:w w:val="95"/>
          <w:sz w:val="20"/>
        </w:rPr>
        <w:t>...</w:t>
      </w:r>
    </w:p>
    <w:p w14:paraId="46CF1648" w14:textId="77777777" w:rsidR="00603298" w:rsidRDefault="00685666" w:rsidP="00787FB4">
      <w:pPr>
        <w:spacing w:before="120" w:after="120"/>
        <w:rPr>
          <w:sz w:val="20"/>
        </w:rPr>
      </w:pPr>
      <w:r>
        <w:rPr>
          <w:spacing w:val="2"/>
          <w:sz w:val="20"/>
        </w:rPr>
        <w:t>(</w:t>
      </w:r>
      <w:r>
        <w:rPr>
          <w:rFonts w:ascii="DejaVu Serif"/>
          <w:i/>
          <w:spacing w:val="2"/>
          <w:sz w:val="20"/>
        </w:rPr>
        <w:t>t</w:t>
      </w:r>
      <w:r>
        <w:rPr>
          <w:rFonts w:ascii="LM Roman 7"/>
          <w:spacing w:val="2"/>
          <w:position w:val="-2"/>
          <w:sz w:val="14"/>
        </w:rPr>
        <w:t>2</w:t>
      </w:r>
      <w:r>
        <w:rPr>
          <w:rFonts w:ascii="DejaVu Serif"/>
          <w:i/>
          <w:spacing w:val="2"/>
          <w:sz w:val="20"/>
        </w:rPr>
        <w:t>,</w:t>
      </w:r>
      <w:r>
        <w:rPr>
          <w:rFonts w:ascii="DejaVu Serif"/>
          <w:i/>
          <w:spacing w:val="-51"/>
          <w:sz w:val="20"/>
        </w:rPr>
        <w:t xml:space="preserve"> </w:t>
      </w:r>
      <w:r>
        <w:rPr>
          <w:rFonts w:ascii="DejaVu Serif"/>
          <w:i/>
          <w:spacing w:val="3"/>
          <w:sz w:val="20"/>
        </w:rPr>
        <w:t>m</w:t>
      </w:r>
      <w:r>
        <w:rPr>
          <w:rFonts w:ascii="LM Roman 7"/>
          <w:spacing w:val="3"/>
          <w:position w:val="-2"/>
          <w:sz w:val="14"/>
        </w:rPr>
        <w:t>1</w:t>
      </w:r>
      <w:r>
        <w:rPr>
          <w:rFonts w:ascii="DejaVu Serif"/>
          <w:i/>
          <w:spacing w:val="3"/>
          <w:sz w:val="20"/>
        </w:rPr>
        <w:t>,</w:t>
      </w:r>
      <w:r>
        <w:rPr>
          <w:rFonts w:ascii="DejaVu Serif"/>
          <w:i/>
          <w:spacing w:val="-51"/>
          <w:sz w:val="20"/>
        </w:rPr>
        <w:t xml:space="preserve"> </w:t>
      </w:r>
      <w:r>
        <w:rPr>
          <w:rFonts w:ascii="DejaVu Serif"/>
          <w:i/>
          <w:sz w:val="20"/>
        </w:rPr>
        <w:t>r</w:t>
      </w:r>
      <w:r>
        <w:rPr>
          <w:rFonts w:ascii="LM Roman 7"/>
          <w:position w:val="-2"/>
          <w:sz w:val="14"/>
        </w:rPr>
        <w:t>21823</w:t>
      </w:r>
      <w:r>
        <w:rPr>
          <w:sz w:val="20"/>
        </w:rPr>
        <w:t xml:space="preserve">) </w:t>
      </w:r>
      <w:r>
        <w:rPr>
          <w:spacing w:val="2"/>
          <w:sz w:val="20"/>
        </w:rPr>
        <w:t>(</w:t>
      </w:r>
      <w:r>
        <w:rPr>
          <w:rFonts w:ascii="DejaVu Serif"/>
          <w:i/>
          <w:spacing w:val="2"/>
          <w:sz w:val="20"/>
        </w:rPr>
        <w:t>t</w:t>
      </w:r>
      <w:r>
        <w:rPr>
          <w:rFonts w:ascii="LM Roman 7"/>
          <w:spacing w:val="2"/>
          <w:position w:val="-2"/>
          <w:sz w:val="14"/>
        </w:rPr>
        <w:t>2</w:t>
      </w:r>
      <w:r>
        <w:rPr>
          <w:rFonts w:ascii="DejaVu Serif"/>
          <w:i/>
          <w:spacing w:val="2"/>
          <w:sz w:val="20"/>
        </w:rPr>
        <w:t>,</w:t>
      </w:r>
      <w:r>
        <w:rPr>
          <w:rFonts w:ascii="DejaVu Serif"/>
          <w:i/>
          <w:spacing w:val="-51"/>
          <w:sz w:val="20"/>
        </w:rPr>
        <w:t xml:space="preserve"> </w:t>
      </w:r>
      <w:r>
        <w:rPr>
          <w:rFonts w:ascii="DejaVu Serif"/>
          <w:i/>
          <w:spacing w:val="3"/>
          <w:sz w:val="20"/>
        </w:rPr>
        <w:t>m</w:t>
      </w:r>
      <w:r>
        <w:rPr>
          <w:rFonts w:ascii="LM Roman 7"/>
          <w:spacing w:val="3"/>
          <w:position w:val="-2"/>
          <w:sz w:val="14"/>
        </w:rPr>
        <w:t>2</w:t>
      </w:r>
      <w:r>
        <w:rPr>
          <w:rFonts w:ascii="DejaVu Serif"/>
          <w:i/>
          <w:spacing w:val="3"/>
          <w:sz w:val="20"/>
        </w:rPr>
        <w:t>,</w:t>
      </w:r>
      <w:r>
        <w:rPr>
          <w:rFonts w:ascii="DejaVu Serif"/>
          <w:i/>
          <w:spacing w:val="-51"/>
          <w:sz w:val="20"/>
        </w:rPr>
        <w:t xml:space="preserve"> </w:t>
      </w:r>
      <w:r>
        <w:rPr>
          <w:rFonts w:ascii="DejaVu Serif"/>
          <w:i/>
          <w:sz w:val="20"/>
        </w:rPr>
        <w:t>r</w:t>
      </w:r>
      <w:r>
        <w:rPr>
          <w:rFonts w:ascii="LM Roman 7"/>
          <w:position w:val="-2"/>
          <w:sz w:val="14"/>
        </w:rPr>
        <w:t>66508</w:t>
      </w:r>
      <w:r>
        <w:rPr>
          <w:sz w:val="20"/>
        </w:rPr>
        <w:t xml:space="preserve">) </w:t>
      </w:r>
      <w:r>
        <w:rPr>
          <w:spacing w:val="2"/>
          <w:sz w:val="20"/>
        </w:rPr>
        <w:t>(</w:t>
      </w:r>
      <w:r>
        <w:rPr>
          <w:rFonts w:ascii="DejaVu Serif"/>
          <w:i/>
          <w:spacing w:val="2"/>
          <w:sz w:val="20"/>
        </w:rPr>
        <w:t>t</w:t>
      </w:r>
      <w:r>
        <w:rPr>
          <w:rFonts w:ascii="LM Roman 7"/>
          <w:spacing w:val="2"/>
          <w:position w:val="-2"/>
          <w:sz w:val="14"/>
        </w:rPr>
        <w:t>2</w:t>
      </w:r>
      <w:r>
        <w:rPr>
          <w:rFonts w:ascii="DejaVu Serif"/>
          <w:i/>
          <w:spacing w:val="2"/>
          <w:sz w:val="20"/>
        </w:rPr>
        <w:t>,</w:t>
      </w:r>
      <w:r>
        <w:rPr>
          <w:rFonts w:ascii="DejaVu Serif"/>
          <w:i/>
          <w:spacing w:val="-51"/>
          <w:sz w:val="20"/>
        </w:rPr>
        <w:t xml:space="preserve"> </w:t>
      </w:r>
      <w:r>
        <w:rPr>
          <w:rFonts w:ascii="DejaVu Serif"/>
          <w:i/>
          <w:spacing w:val="3"/>
          <w:sz w:val="20"/>
        </w:rPr>
        <w:t>m</w:t>
      </w:r>
      <w:r>
        <w:rPr>
          <w:rFonts w:ascii="LM Roman 7"/>
          <w:spacing w:val="3"/>
          <w:position w:val="-2"/>
          <w:sz w:val="14"/>
        </w:rPr>
        <w:t>3</w:t>
      </w:r>
      <w:r>
        <w:rPr>
          <w:rFonts w:ascii="DejaVu Serif"/>
          <w:i/>
          <w:spacing w:val="3"/>
          <w:sz w:val="20"/>
        </w:rPr>
        <w:t>,</w:t>
      </w:r>
      <w:r>
        <w:rPr>
          <w:rFonts w:ascii="DejaVu Serif"/>
          <w:i/>
          <w:spacing w:val="-51"/>
          <w:sz w:val="20"/>
        </w:rPr>
        <w:t xml:space="preserve"> </w:t>
      </w:r>
      <w:r>
        <w:rPr>
          <w:rFonts w:ascii="DejaVu Serif"/>
          <w:i/>
          <w:sz w:val="20"/>
        </w:rPr>
        <w:t>r</w:t>
      </w:r>
      <w:r>
        <w:rPr>
          <w:rFonts w:ascii="LM Roman 7"/>
          <w:position w:val="-2"/>
          <w:sz w:val="14"/>
        </w:rPr>
        <w:t>98347</w:t>
      </w:r>
      <w:r>
        <w:rPr>
          <w:sz w:val="20"/>
        </w:rPr>
        <w:t>)</w:t>
      </w:r>
    </w:p>
    <w:p w14:paraId="11969230" w14:textId="77777777" w:rsidR="00603298" w:rsidRDefault="00603298" w:rsidP="00787FB4">
      <w:pPr>
        <w:pStyle w:val="BodyText"/>
        <w:spacing w:before="120" w:after="120"/>
        <w:rPr>
          <w:sz w:val="2"/>
        </w:rPr>
      </w:pPr>
    </w:p>
    <w:p w14:paraId="58730098" w14:textId="77777777" w:rsidR="00603298" w:rsidRDefault="00685666" w:rsidP="00787FB4">
      <w:pPr>
        <w:pStyle w:val="BodyText"/>
        <w:spacing w:before="120" w:after="120"/>
      </w:pPr>
      <w:r>
        <w:t>Suppose</w:t>
      </w:r>
      <w:r>
        <w:rPr>
          <w:spacing w:val="-20"/>
        </w:rPr>
        <w:t xml:space="preserve"> </w:t>
      </w:r>
      <w:r>
        <w:rPr>
          <w:spacing w:val="-3"/>
        </w:rPr>
        <w:t>we</w:t>
      </w:r>
      <w:r>
        <w:rPr>
          <w:spacing w:val="-19"/>
        </w:rPr>
        <w:t xml:space="preserve"> </w:t>
      </w:r>
      <w:r>
        <w:t>wish</w:t>
      </w:r>
      <w:r>
        <w:rPr>
          <w:spacing w:val="-19"/>
        </w:rPr>
        <w:t xml:space="preserve"> </w:t>
      </w:r>
      <w:r>
        <w:t>to</w:t>
      </w:r>
      <w:r>
        <w:rPr>
          <w:spacing w:val="-19"/>
        </w:rPr>
        <w:t xml:space="preserve"> </w:t>
      </w:r>
      <w:r>
        <w:t>reconstruct</w:t>
      </w:r>
      <w:r>
        <w:rPr>
          <w:spacing w:val="-19"/>
        </w:rPr>
        <w:t xml:space="preserve"> </w:t>
      </w:r>
      <w:r>
        <w:t>the</w:t>
      </w:r>
      <w:r>
        <w:rPr>
          <w:spacing w:val="-19"/>
        </w:rPr>
        <w:t xml:space="preserve"> </w:t>
      </w:r>
      <w:r>
        <w:t>activity</w:t>
      </w:r>
      <w:r>
        <w:rPr>
          <w:spacing w:val="-19"/>
        </w:rPr>
        <w:t xml:space="preserve"> </w:t>
      </w:r>
      <w:r>
        <w:t>at</w:t>
      </w:r>
      <w:r>
        <w:rPr>
          <w:spacing w:val="-19"/>
        </w:rPr>
        <w:t xml:space="preserve"> </w:t>
      </w:r>
      <w:r>
        <w:t>each</w:t>
      </w:r>
      <w:r>
        <w:rPr>
          <w:spacing w:val="-19"/>
        </w:rPr>
        <w:t xml:space="preserve"> </w:t>
      </w:r>
      <w:r>
        <w:t>individual</w:t>
      </w:r>
      <w:r>
        <w:rPr>
          <w:spacing w:val="-19"/>
        </w:rPr>
        <w:t xml:space="preserve"> </w:t>
      </w:r>
      <w:r>
        <w:t>sensor</w:t>
      </w:r>
      <w:r>
        <w:rPr>
          <w:spacing w:val="-19"/>
        </w:rPr>
        <w:t xml:space="preserve"> </w:t>
      </w:r>
      <w:r>
        <w:rPr>
          <w:spacing w:val="-3"/>
        </w:rPr>
        <w:t>over</w:t>
      </w:r>
      <w:r>
        <w:rPr>
          <w:spacing w:val="-19"/>
        </w:rPr>
        <w:t xml:space="preserve"> </w:t>
      </w:r>
      <w:r>
        <w:t xml:space="preserve">time. A MapReduce program to accomplish this might map </w:t>
      </w:r>
      <w:r>
        <w:rPr>
          <w:spacing w:val="-3"/>
        </w:rPr>
        <w:t xml:space="preserve">over </w:t>
      </w:r>
      <w:r>
        <w:t xml:space="preserve">the raw data and emit the sensor id as the intermediate </w:t>
      </w:r>
      <w:r>
        <w:rPr>
          <w:spacing w:val="-6"/>
        </w:rPr>
        <w:t xml:space="preserve">key, </w:t>
      </w:r>
      <w:r>
        <w:t>with the rest of each record as the value:</w:t>
      </w:r>
    </w:p>
    <w:p w14:paraId="4EEABA28" w14:textId="77777777" w:rsidR="00603298" w:rsidRDefault="00685666" w:rsidP="00787FB4">
      <w:pPr>
        <w:spacing w:before="120" w:after="120"/>
        <w:rPr>
          <w:sz w:val="20"/>
        </w:rPr>
      </w:pPr>
      <w:r>
        <w:rPr>
          <w:rFonts w:ascii="DejaVu Serif" w:hAnsi="DejaVu Serif"/>
          <w:i/>
          <w:w w:val="105"/>
          <w:sz w:val="20"/>
        </w:rPr>
        <w:t>m</w:t>
      </w:r>
      <w:r>
        <w:rPr>
          <w:rFonts w:ascii="LM Roman 7" w:hAnsi="LM Roman 7"/>
          <w:w w:val="105"/>
          <w:position w:val="-2"/>
          <w:sz w:val="14"/>
        </w:rPr>
        <w:t>1</w:t>
      </w:r>
      <w:r>
        <w:rPr>
          <w:rFonts w:ascii="LM Roman 7" w:hAnsi="LM Roman 7"/>
          <w:spacing w:val="-19"/>
          <w:w w:val="105"/>
          <w:position w:val="-2"/>
          <w:sz w:val="14"/>
        </w:rPr>
        <w:t xml:space="preserve"> </w:t>
      </w:r>
      <w:r>
        <w:rPr>
          <w:rFonts w:ascii="DejaVu Sans" w:hAnsi="DejaVu Sans"/>
          <w:i/>
          <w:w w:val="105"/>
          <w:sz w:val="20"/>
        </w:rPr>
        <w:t>→</w:t>
      </w:r>
      <w:r>
        <w:rPr>
          <w:rFonts w:ascii="DejaVu Sans" w:hAnsi="DejaVu Sans"/>
          <w:i/>
          <w:spacing w:val="-35"/>
          <w:w w:val="105"/>
          <w:sz w:val="20"/>
        </w:rPr>
        <w:t xml:space="preserve"> </w:t>
      </w:r>
      <w:r>
        <w:rPr>
          <w:spacing w:val="2"/>
          <w:w w:val="105"/>
          <w:sz w:val="20"/>
        </w:rPr>
        <w:t>(</w:t>
      </w:r>
      <w:r>
        <w:rPr>
          <w:rFonts w:ascii="DejaVu Serif" w:hAnsi="DejaVu Serif"/>
          <w:i/>
          <w:spacing w:val="2"/>
          <w:w w:val="105"/>
          <w:sz w:val="20"/>
        </w:rPr>
        <w:t>t</w:t>
      </w:r>
      <w:r>
        <w:rPr>
          <w:rFonts w:ascii="LM Roman 7" w:hAnsi="LM Roman 7"/>
          <w:spacing w:val="2"/>
          <w:w w:val="105"/>
          <w:position w:val="-2"/>
          <w:sz w:val="14"/>
        </w:rPr>
        <w:t>1</w:t>
      </w:r>
      <w:r>
        <w:rPr>
          <w:rFonts w:ascii="DejaVu Serif" w:hAnsi="DejaVu Serif"/>
          <w:i/>
          <w:spacing w:val="2"/>
          <w:w w:val="105"/>
          <w:sz w:val="20"/>
        </w:rPr>
        <w:t>,</w:t>
      </w:r>
      <w:r>
        <w:rPr>
          <w:rFonts w:ascii="DejaVu Serif" w:hAnsi="DejaVu Serif"/>
          <w:i/>
          <w:spacing w:val="-48"/>
          <w:w w:val="105"/>
          <w:sz w:val="20"/>
        </w:rPr>
        <w:t xml:space="preserve"> </w:t>
      </w:r>
      <w:r>
        <w:rPr>
          <w:rFonts w:ascii="DejaVu Serif" w:hAnsi="DejaVu Serif"/>
          <w:i/>
          <w:w w:val="105"/>
          <w:sz w:val="20"/>
        </w:rPr>
        <w:t>r</w:t>
      </w:r>
      <w:r>
        <w:rPr>
          <w:rFonts w:ascii="LM Roman 7" w:hAnsi="LM Roman 7"/>
          <w:w w:val="105"/>
          <w:position w:val="-2"/>
          <w:sz w:val="14"/>
        </w:rPr>
        <w:t>80521</w:t>
      </w:r>
      <w:r>
        <w:rPr>
          <w:w w:val="105"/>
          <w:sz w:val="20"/>
        </w:rPr>
        <w:t>)</w:t>
      </w:r>
    </w:p>
    <w:p w14:paraId="1DF482CD" w14:textId="77777777" w:rsidR="00603298" w:rsidRDefault="00685666" w:rsidP="00787FB4">
      <w:pPr>
        <w:pStyle w:val="BodyText"/>
        <w:spacing w:before="120" w:after="120"/>
      </w:pPr>
      <w:r>
        <w:t xml:space="preserve">This would bring all readings from the same sensor </w:t>
      </w:r>
      <w:r>
        <w:t xml:space="preserve">together in the reducer. </w:t>
      </w:r>
      <w:r>
        <w:rPr>
          <w:spacing w:val="-3"/>
        </w:rPr>
        <w:t xml:space="preserve">However, </w:t>
      </w:r>
      <w:r>
        <w:t>since MapReduce makes no guarantees about the ordering of values associated</w:t>
      </w:r>
      <w:r>
        <w:rPr>
          <w:spacing w:val="-12"/>
        </w:rPr>
        <w:t xml:space="preserve"> </w:t>
      </w:r>
      <w:r>
        <w:t>with</w:t>
      </w:r>
      <w:r>
        <w:rPr>
          <w:spacing w:val="-12"/>
        </w:rPr>
        <w:t xml:space="preserve"> </w:t>
      </w:r>
      <w:r>
        <w:t>the</w:t>
      </w:r>
      <w:r>
        <w:rPr>
          <w:spacing w:val="-12"/>
        </w:rPr>
        <w:t xml:space="preserve"> </w:t>
      </w:r>
      <w:r>
        <w:t>same</w:t>
      </w:r>
      <w:r>
        <w:rPr>
          <w:spacing w:val="-12"/>
        </w:rPr>
        <w:t xml:space="preserve"> </w:t>
      </w:r>
      <w:r>
        <w:rPr>
          <w:spacing w:val="-6"/>
        </w:rPr>
        <w:t>key,</w:t>
      </w:r>
      <w:r>
        <w:rPr>
          <w:spacing w:val="-9"/>
        </w:rPr>
        <w:t xml:space="preserve"> </w:t>
      </w:r>
      <w:r>
        <w:t>the</w:t>
      </w:r>
      <w:r>
        <w:rPr>
          <w:spacing w:val="-12"/>
        </w:rPr>
        <w:t xml:space="preserve"> </w:t>
      </w:r>
      <w:r>
        <w:t>sensor</w:t>
      </w:r>
      <w:r>
        <w:rPr>
          <w:spacing w:val="-12"/>
        </w:rPr>
        <w:t xml:space="preserve"> </w:t>
      </w:r>
      <w:r>
        <w:t>readings</w:t>
      </w:r>
      <w:r>
        <w:rPr>
          <w:spacing w:val="-12"/>
        </w:rPr>
        <w:t xml:space="preserve"> </w:t>
      </w:r>
      <w:r>
        <w:t>will</w:t>
      </w:r>
      <w:r>
        <w:rPr>
          <w:spacing w:val="-12"/>
        </w:rPr>
        <w:t xml:space="preserve"> </w:t>
      </w:r>
      <w:r>
        <w:t>not</w:t>
      </w:r>
      <w:r>
        <w:rPr>
          <w:spacing w:val="-11"/>
        </w:rPr>
        <w:t xml:space="preserve"> </w:t>
      </w:r>
      <w:r>
        <w:t>likely</w:t>
      </w:r>
      <w:r>
        <w:rPr>
          <w:spacing w:val="-12"/>
        </w:rPr>
        <w:t xml:space="preserve"> </w:t>
      </w:r>
      <w:r>
        <w:rPr>
          <w:spacing w:val="2"/>
        </w:rPr>
        <w:t>be</w:t>
      </w:r>
      <w:r>
        <w:rPr>
          <w:spacing w:val="-12"/>
        </w:rPr>
        <w:t xml:space="preserve"> </w:t>
      </w:r>
      <w:r>
        <w:t>in</w:t>
      </w:r>
      <w:r>
        <w:rPr>
          <w:spacing w:val="-12"/>
        </w:rPr>
        <w:t xml:space="preserve"> </w:t>
      </w:r>
      <w:r>
        <w:t xml:space="preserve">temporal order. The most obvious solution is to buffer all the readings in memory and then sort </w:t>
      </w:r>
      <w:r>
        <w:rPr>
          <w:spacing w:val="-3"/>
        </w:rPr>
        <w:t xml:space="preserve">by </w:t>
      </w:r>
      <w:r>
        <w:t xml:space="preserve">timestamp before additional processing. </w:t>
      </w:r>
      <w:r>
        <w:rPr>
          <w:spacing w:val="-3"/>
        </w:rPr>
        <w:t xml:space="preserve">However, </w:t>
      </w:r>
      <w:r>
        <w:t xml:space="preserve">it should </w:t>
      </w:r>
      <w:r>
        <w:rPr>
          <w:spacing w:val="2"/>
        </w:rPr>
        <w:t xml:space="preserve">be </w:t>
      </w:r>
      <w:r>
        <w:t xml:space="preserve">apparent </w:t>
      </w:r>
      <w:r>
        <w:rPr>
          <w:spacing w:val="-3"/>
        </w:rPr>
        <w:t xml:space="preserve">by </w:t>
      </w:r>
      <w:r>
        <w:t>now that any in-memory buffering of data introduces a</w:t>
      </w:r>
      <w:r>
        <w:rPr>
          <w:spacing w:val="-22"/>
        </w:rPr>
        <w:t xml:space="preserve"> </w:t>
      </w:r>
      <w:r>
        <w:t>potential scalability bottlen</w:t>
      </w:r>
      <w:r>
        <w:t xml:space="preserve">eck. What if </w:t>
      </w:r>
      <w:r>
        <w:rPr>
          <w:spacing w:val="-3"/>
        </w:rPr>
        <w:t xml:space="preserve">we </w:t>
      </w:r>
      <w:r>
        <w:t xml:space="preserve">are working with a high frequency sensor or sensor readings </w:t>
      </w:r>
      <w:r>
        <w:rPr>
          <w:spacing w:val="-3"/>
        </w:rPr>
        <w:t xml:space="preserve">over </w:t>
      </w:r>
      <w:r>
        <w:t>a long period of time? What if the sensor readings themselves are large complex objects? This approach may not scale in these cases—the</w:t>
      </w:r>
      <w:r>
        <w:rPr>
          <w:spacing w:val="-8"/>
        </w:rPr>
        <w:t xml:space="preserve"> </w:t>
      </w:r>
      <w:r>
        <w:t>reducer</w:t>
      </w:r>
      <w:r>
        <w:rPr>
          <w:spacing w:val="-8"/>
        </w:rPr>
        <w:t xml:space="preserve"> </w:t>
      </w:r>
      <w:r>
        <w:t>would</w:t>
      </w:r>
      <w:r>
        <w:rPr>
          <w:spacing w:val="-8"/>
        </w:rPr>
        <w:t xml:space="preserve"> </w:t>
      </w:r>
      <w:r>
        <w:t>run</w:t>
      </w:r>
      <w:r>
        <w:rPr>
          <w:spacing w:val="-8"/>
        </w:rPr>
        <w:t xml:space="preserve"> </w:t>
      </w:r>
      <w:r>
        <w:t>out</w:t>
      </w:r>
      <w:r>
        <w:rPr>
          <w:spacing w:val="-8"/>
        </w:rPr>
        <w:t xml:space="preserve"> </w:t>
      </w:r>
      <w:r>
        <w:t>of</w:t>
      </w:r>
      <w:r>
        <w:rPr>
          <w:spacing w:val="-7"/>
        </w:rPr>
        <w:t xml:space="preserve"> </w:t>
      </w:r>
      <w:r>
        <w:t>memory</w:t>
      </w:r>
      <w:r>
        <w:rPr>
          <w:spacing w:val="-8"/>
        </w:rPr>
        <w:t xml:space="preserve"> </w:t>
      </w:r>
      <w:r>
        <w:t>trying</w:t>
      </w:r>
      <w:r>
        <w:rPr>
          <w:spacing w:val="-8"/>
        </w:rPr>
        <w:t xml:space="preserve"> </w:t>
      </w:r>
      <w:r>
        <w:t>to</w:t>
      </w:r>
      <w:r>
        <w:rPr>
          <w:spacing w:val="-8"/>
        </w:rPr>
        <w:t xml:space="preserve"> </w:t>
      </w:r>
      <w:r>
        <w:t>buffer</w:t>
      </w:r>
      <w:r>
        <w:rPr>
          <w:spacing w:val="-8"/>
        </w:rPr>
        <w:t xml:space="preserve"> </w:t>
      </w:r>
      <w:r>
        <w:t>all</w:t>
      </w:r>
      <w:r>
        <w:rPr>
          <w:spacing w:val="-7"/>
        </w:rPr>
        <w:t xml:space="preserve"> </w:t>
      </w:r>
      <w:r>
        <w:t>values</w:t>
      </w:r>
      <w:r>
        <w:rPr>
          <w:spacing w:val="-8"/>
        </w:rPr>
        <w:t xml:space="preserve"> </w:t>
      </w:r>
      <w:r>
        <w:t>associ- ated with the same</w:t>
      </w:r>
      <w:r>
        <w:rPr>
          <w:spacing w:val="-2"/>
        </w:rPr>
        <w:t xml:space="preserve"> </w:t>
      </w:r>
      <w:r>
        <w:rPr>
          <w:spacing w:val="-6"/>
        </w:rPr>
        <w:t>key.</w:t>
      </w:r>
    </w:p>
    <w:p w14:paraId="484AA606" w14:textId="77777777" w:rsidR="00603298" w:rsidRDefault="00685666" w:rsidP="00787FB4">
      <w:pPr>
        <w:pStyle w:val="BodyText"/>
        <w:spacing w:before="120" w:after="120"/>
      </w:pPr>
      <w:r>
        <w:t>This</w:t>
      </w:r>
      <w:r>
        <w:rPr>
          <w:spacing w:val="-22"/>
        </w:rPr>
        <w:t xml:space="preserve"> </w:t>
      </w:r>
      <w:r>
        <w:t>is</w:t>
      </w:r>
      <w:r>
        <w:rPr>
          <w:spacing w:val="-21"/>
        </w:rPr>
        <w:t xml:space="preserve"> </w:t>
      </w:r>
      <w:r>
        <w:t>a</w:t>
      </w:r>
      <w:r>
        <w:rPr>
          <w:spacing w:val="-21"/>
        </w:rPr>
        <w:t xml:space="preserve"> </w:t>
      </w:r>
      <w:r>
        <w:t>common</w:t>
      </w:r>
      <w:r>
        <w:rPr>
          <w:spacing w:val="-21"/>
        </w:rPr>
        <w:t xml:space="preserve"> </w:t>
      </w:r>
      <w:r>
        <w:t>problem,</w:t>
      </w:r>
      <w:r>
        <w:rPr>
          <w:spacing w:val="-17"/>
        </w:rPr>
        <w:t xml:space="preserve"> </w:t>
      </w:r>
      <w:r>
        <w:t>since</w:t>
      </w:r>
      <w:r>
        <w:rPr>
          <w:spacing w:val="-21"/>
        </w:rPr>
        <w:t xml:space="preserve"> </w:t>
      </w:r>
      <w:r>
        <w:t>in</w:t>
      </w:r>
      <w:r>
        <w:rPr>
          <w:spacing w:val="-22"/>
        </w:rPr>
        <w:t xml:space="preserve"> </w:t>
      </w:r>
      <w:r>
        <w:t>many</w:t>
      </w:r>
      <w:r>
        <w:rPr>
          <w:spacing w:val="-21"/>
        </w:rPr>
        <w:t xml:space="preserve"> </w:t>
      </w:r>
      <w:r>
        <w:t>applications</w:t>
      </w:r>
      <w:r>
        <w:rPr>
          <w:spacing w:val="-21"/>
        </w:rPr>
        <w:t xml:space="preserve"> </w:t>
      </w:r>
      <w:r>
        <w:rPr>
          <w:spacing w:val="-3"/>
        </w:rPr>
        <w:t>we</w:t>
      </w:r>
      <w:r>
        <w:rPr>
          <w:spacing w:val="-21"/>
        </w:rPr>
        <w:t xml:space="preserve"> </w:t>
      </w:r>
      <w:r>
        <w:t>wish</w:t>
      </w:r>
      <w:r>
        <w:rPr>
          <w:spacing w:val="-21"/>
        </w:rPr>
        <w:t xml:space="preserve"> </w:t>
      </w:r>
      <w:r>
        <w:t>to</w:t>
      </w:r>
      <w:r>
        <w:rPr>
          <w:spacing w:val="-21"/>
        </w:rPr>
        <w:t xml:space="preserve"> </w:t>
      </w:r>
      <w:r>
        <w:t>first</w:t>
      </w:r>
      <w:r>
        <w:rPr>
          <w:spacing w:val="-21"/>
        </w:rPr>
        <w:t xml:space="preserve"> </w:t>
      </w:r>
      <w:r>
        <w:t xml:space="preserve">group together data one </w:t>
      </w:r>
      <w:r>
        <w:rPr>
          <w:spacing w:val="-4"/>
        </w:rPr>
        <w:t xml:space="preserve">way </w:t>
      </w:r>
      <w:r>
        <w:t xml:space="preserve">(e.g., </w:t>
      </w:r>
      <w:r>
        <w:rPr>
          <w:spacing w:val="-3"/>
        </w:rPr>
        <w:t xml:space="preserve">by </w:t>
      </w:r>
      <w:r>
        <w:t>sensor id), and then sort within the</w:t>
      </w:r>
      <w:r>
        <w:rPr>
          <w:spacing w:val="-35"/>
        </w:rPr>
        <w:t xml:space="preserve"> </w:t>
      </w:r>
      <w:r>
        <w:t xml:space="preserve">groupings another </w:t>
      </w:r>
      <w:r>
        <w:rPr>
          <w:spacing w:val="-4"/>
        </w:rPr>
        <w:t xml:space="preserve">way </w:t>
      </w:r>
      <w:r>
        <w:t xml:space="preserve">(e.g., </w:t>
      </w:r>
      <w:r>
        <w:rPr>
          <w:spacing w:val="-3"/>
        </w:rPr>
        <w:t xml:space="preserve">by </w:t>
      </w:r>
      <w:r>
        <w:t xml:space="preserve">time). </w:t>
      </w:r>
      <w:r>
        <w:rPr>
          <w:spacing w:val="-3"/>
        </w:rPr>
        <w:t xml:space="preserve">Fortunately, </w:t>
      </w:r>
      <w:r>
        <w:t xml:space="preserve">there is a general purpose solution, which </w:t>
      </w:r>
      <w:r>
        <w:rPr>
          <w:spacing w:val="-3"/>
        </w:rPr>
        <w:t xml:space="preserve">we </w:t>
      </w:r>
      <w:r>
        <w:t xml:space="preserve">call the “value-to-key conversion” design pattern. The basic idea is to </w:t>
      </w:r>
      <w:r>
        <w:rPr>
          <w:spacing w:val="-3"/>
        </w:rPr>
        <w:t xml:space="preserve">move </w:t>
      </w:r>
      <w:r>
        <w:t xml:space="preserve">part of the </w:t>
      </w:r>
      <w:r>
        <w:rPr>
          <w:spacing w:val="-3"/>
        </w:rPr>
        <w:t xml:space="preserve">value </w:t>
      </w:r>
      <w:r>
        <w:t xml:space="preserve">into the intermediate key to form a composite </w:t>
      </w:r>
      <w:r>
        <w:rPr>
          <w:spacing w:val="-6"/>
        </w:rPr>
        <w:t xml:space="preserve">key, </w:t>
      </w:r>
      <w:r>
        <w:t>and let the MapReduce execution framework handle th</w:t>
      </w:r>
      <w:r>
        <w:t>e sorting. In the</w:t>
      </w:r>
      <w:r>
        <w:rPr>
          <w:spacing w:val="-32"/>
        </w:rPr>
        <w:t xml:space="preserve"> </w:t>
      </w:r>
      <w:r>
        <w:t>above example,</w:t>
      </w:r>
      <w:r>
        <w:rPr>
          <w:spacing w:val="-10"/>
        </w:rPr>
        <w:t xml:space="preserve"> </w:t>
      </w:r>
      <w:r>
        <w:t>instead</w:t>
      </w:r>
      <w:r>
        <w:rPr>
          <w:spacing w:val="-12"/>
        </w:rPr>
        <w:t xml:space="preserve"> </w:t>
      </w:r>
      <w:r>
        <w:t>of</w:t>
      </w:r>
      <w:r>
        <w:rPr>
          <w:spacing w:val="-12"/>
        </w:rPr>
        <w:t xml:space="preserve"> </w:t>
      </w:r>
      <w:r>
        <w:t>emitting</w:t>
      </w:r>
      <w:r>
        <w:rPr>
          <w:spacing w:val="-11"/>
        </w:rPr>
        <w:t xml:space="preserve"> </w:t>
      </w:r>
      <w:r>
        <w:t>the</w:t>
      </w:r>
      <w:r>
        <w:rPr>
          <w:spacing w:val="-12"/>
        </w:rPr>
        <w:t xml:space="preserve"> </w:t>
      </w:r>
      <w:r>
        <w:t>sensor</w:t>
      </w:r>
      <w:r>
        <w:rPr>
          <w:spacing w:val="-11"/>
        </w:rPr>
        <w:t xml:space="preserve"> </w:t>
      </w:r>
      <w:r>
        <w:t>id</w:t>
      </w:r>
      <w:r>
        <w:rPr>
          <w:spacing w:val="-12"/>
        </w:rPr>
        <w:t xml:space="preserve"> </w:t>
      </w:r>
      <w:r>
        <w:t>as</w:t>
      </w:r>
      <w:r>
        <w:rPr>
          <w:spacing w:val="-12"/>
        </w:rPr>
        <w:t xml:space="preserve"> </w:t>
      </w:r>
      <w:r>
        <w:t>the</w:t>
      </w:r>
      <w:r>
        <w:rPr>
          <w:spacing w:val="-12"/>
        </w:rPr>
        <w:t xml:space="preserve"> </w:t>
      </w:r>
      <w:r>
        <w:rPr>
          <w:spacing w:val="-6"/>
        </w:rPr>
        <w:t>key,</w:t>
      </w:r>
      <w:r>
        <w:rPr>
          <w:spacing w:val="-9"/>
        </w:rPr>
        <w:t xml:space="preserve"> </w:t>
      </w:r>
      <w:r>
        <w:rPr>
          <w:spacing w:val="-3"/>
        </w:rPr>
        <w:t>we</w:t>
      </w:r>
      <w:r>
        <w:rPr>
          <w:spacing w:val="-12"/>
        </w:rPr>
        <w:t xml:space="preserve"> </w:t>
      </w:r>
      <w:r>
        <w:t>would</w:t>
      </w:r>
      <w:r>
        <w:rPr>
          <w:spacing w:val="-11"/>
        </w:rPr>
        <w:t xml:space="preserve"> </w:t>
      </w:r>
      <w:r>
        <w:t>emit</w:t>
      </w:r>
      <w:r>
        <w:rPr>
          <w:spacing w:val="-12"/>
        </w:rPr>
        <w:t xml:space="preserve"> </w:t>
      </w:r>
      <w:r>
        <w:t>the</w:t>
      </w:r>
      <w:r>
        <w:rPr>
          <w:spacing w:val="-11"/>
        </w:rPr>
        <w:t xml:space="preserve"> </w:t>
      </w:r>
      <w:r>
        <w:t>sensor id and the timestamp as a composite</w:t>
      </w:r>
      <w:r>
        <w:rPr>
          <w:spacing w:val="-5"/>
        </w:rPr>
        <w:t xml:space="preserve"> </w:t>
      </w:r>
      <w:r>
        <w:t>key:</w:t>
      </w:r>
    </w:p>
    <w:p w14:paraId="72D00CD1" w14:textId="77777777" w:rsidR="00603298" w:rsidRDefault="00685666" w:rsidP="00787FB4">
      <w:pPr>
        <w:spacing w:before="120" w:after="120"/>
        <w:rPr>
          <w:sz w:val="20"/>
        </w:rPr>
      </w:pPr>
      <w:r>
        <w:rPr>
          <w:sz w:val="20"/>
        </w:rPr>
        <w:t>(</w:t>
      </w:r>
      <w:r>
        <w:rPr>
          <w:rFonts w:ascii="DejaVu Serif" w:hAnsi="DejaVu Serif"/>
          <w:i/>
          <w:sz w:val="20"/>
        </w:rPr>
        <w:t>m</w:t>
      </w:r>
      <w:r>
        <w:rPr>
          <w:rFonts w:ascii="LM Roman 7" w:hAnsi="LM Roman 7"/>
          <w:sz w:val="20"/>
          <w:vertAlign w:val="subscript"/>
        </w:rPr>
        <w:t>1</w:t>
      </w:r>
      <w:r>
        <w:rPr>
          <w:rFonts w:ascii="DejaVu Serif" w:hAnsi="DejaVu Serif"/>
          <w:i/>
          <w:sz w:val="20"/>
        </w:rPr>
        <w:t>, t</w:t>
      </w:r>
      <w:r>
        <w:rPr>
          <w:rFonts w:ascii="LM Roman 7" w:hAnsi="LM Roman 7"/>
          <w:sz w:val="20"/>
          <w:vertAlign w:val="subscript"/>
        </w:rPr>
        <w:t>1</w:t>
      </w:r>
      <w:r>
        <w:rPr>
          <w:sz w:val="20"/>
        </w:rPr>
        <w:t xml:space="preserve">) </w:t>
      </w:r>
      <w:r>
        <w:rPr>
          <w:rFonts w:ascii="DejaVu Sans" w:hAnsi="DejaVu Sans"/>
          <w:i/>
          <w:sz w:val="20"/>
        </w:rPr>
        <w:t xml:space="preserve">→ </w:t>
      </w:r>
      <w:r>
        <w:rPr>
          <w:sz w:val="20"/>
        </w:rPr>
        <w:t>(</w:t>
      </w:r>
      <w:r>
        <w:rPr>
          <w:rFonts w:ascii="DejaVu Serif" w:hAnsi="DejaVu Serif"/>
          <w:i/>
          <w:sz w:val="20"/>
        </w:rPr>
        <w:t>r</w:t>
      </w:r>
      <w:r>
        <w:rPr>
          <w:rFonts w:ascii="LM Roman 7" w:hAnsi="LM Roman 7"/>
          <w:sz w:val="20"/>
          <w:vertAlign w:val="subscript"/>
        </w:rPr>
        <w:t>80521</w:t>
      </w:r>
      <w:r>
        <w:rPr>
          <w:sz w:val="20"/>
        </w:rPr>
        <w:t>)</w:t>
      </w:r>
    </w:p>
    <w:p w14:paraId="3288A98F" w14:textId="77777777" w:rsidR="00603298" w:rsidRDefault="00603298" w:rsidP="00787FB4">
      <w:pPr>
        <w:spacing w:before="120" w:after="120"/>
        <w:rPr>
          <w:sz w:val="20"/>
        </w:rPr>
        <w:sectPr w:rsidR="00603298">
          <w:pgSz w:w="12240" w:h="15840"/>
          <w:pgMar w:top="1500" w:right="1060" w:bottom="280" w:left="1720" w:header="720" w:footer="720" w:gutter="0"/>
          <w:cols w:space="720"/>
        </w:sectPr>
      </w:pPr>
    </w:p>
    <w:p w14:paraId="3FDDA1B3" w14:textId="77777777" w:rsidR="00603298" w:rsidRDefault="00603298" w:rsidP="00787FB4">
      <w:pPr>
        <w:pStyle w:val="BodyText"/>
        <w:spacing w:before="120" w:after="120"/>
        <w:rPr>
          <w:sz w:val="14"/>
        </w:rPr>
      </w:pPr>
    </w:p>
    <w:p w14:paraId="34912632" w14:textId="77777777" w:rsidR="00603298" w:rsidRDefault="00685666" w:rsidP="00787FB4">
      <w:pPr>
        <w:pStyle w:val="BodyText"/>
        <w:spacing w:before="120" w:after="120"/>
      </w:pPr>
      <w:r>
        <w:t xml:space="preserve">The sensor reading itself now occupies the </w:t>
      </w:r>
      <w:r>
        <w:rPr>
          <w:spacing w:val="-2"/>
        </w:rPr>
        <w:t xml:space="preserve">value. </w:t>
      </w:r>
      <w:r>
        <w:rPr>
          <w:spacing w:val="-9"/>
        </w:rPr>
        <w:t xml:space="preserve">We </w:t>
      </w:r>
      <w:r>
        <w:t>must define the inter- medi</w:t>
      </w:r>
      <w:r>
        <w:t xml:space="preserve">ate key sort order to first sort </w:t>
      </w:r>
      <w:r>
        <w:rPr>
          <w:spacing w:val="-3"/>
        </w:rPr>
        <w:t xml:space="preserve">by </w:t>
      </w:r>
      <w:r>
        <w:t xml:space="preserve">the sensor id (the left element in the pair) and then </w:t>
      </w:r>
      <w:r>
        <w:rPr>
          <w:spacing w:val="-3"/>
        </w:rPr>
        <w:t xml:space="preserve">by </w:t>
      </w:r>
      <w:r>
        <w:t xml:space="preserve">the timestamp (the right element in the pair). </w:t>
      </w:r>
      <w:r>
        <w:rPr>
          <w:spacing w:val="-9"/>
        </w:rPr>
        <w:t xml:space="preserve">We </w:t>
      </w:r>
      <w:r>
        <w:t>must also</w:t>
      </w:r>
      <w:r>
        <w:rPr>
          <w:spacing w:val="-8"/>
        </w:rPr>
        <w:t xml:space="preserve"> </w:t>
      </w:r>
      <w:r>
        <w:t>implement</w:t>
      </w:r>
      <w:r>
        <w:rPr>
          <w:spacing w:val="-7"/>
        </w:rPr>
        <w:t xml:space="preserve"> </w:t>
      </w:r>
      <w:r>
        <w:t>a</w:t>
      </w:r>
      <w:r>
        <w:rPr>
          <w:spacing w:val="-8"/>
        </w:rPr>
        <w:t xml:space="preserve"> </w:t>
      </w:r>
      <w:r>
        <w:t>custom</w:t>
      </w:r>
      <w:r>
        <w:rPr>
          <w:spacing w:val="-7"/>
        </w:rPr>
        <w:t xml:space="preserve"> </w:t>
      </w:r>
      <w:r>
        <w:t>partitioner</w:t>
      </w:r>
      <w:r>
        <w:rPr>
          <w:spacing w:val="-8"/>
        </w:rPr>
        <w:t xml:space="preserve"> </w:t>
      </w:r>
      <w:r>
        <w:t>so</w:t>
      </w:r>
      <w:r>
        <w:rPr>
          <w:spacing w:val="-7"/>
        </w:rPr>
        <w:t xml:space="preserve"> </w:t>
      </w:r>
      <w:r>
        <w:t>that</w:t>
      </w:r>
      <w:r>
        <w:rPr>
          <w:spacing w:val="-8"/>
        </w:rPr>
        <w:t xml:space="preserve"> </w:t>
      </w:r>
      <w:r>
        <w:t>all</w:t>
      </w:r>
      <w:r>
        <w:rPr>
          <w:spacing w:val="-7"/>
        </w:rPr>
        <w:t xml:space="preserve"> </w:t>
      </w:r>
      <w:r>
        <w:t>pairs</w:t>
      </w:r>
      <w:r>
        <w:rPr>
          <w:spacing w:val="-8"/>
        </w:rPr>
        <w:t xml:space="preserve"> </w:t>
      </w:r>
      <w:r>
        <w:t>associated</w:t>
      </w:r>
      <w:r>
        <w:rPr>
          <w:spacing w:val="-7"/>
        </w:rPr>
        <w:t xml:space="preserve"> </w:t>
      </w:r>
      <w:r>
        <w:t>with</w:t>
      </w:r>
      <w:r>
        <w:rPr>
          <w:spacing w:val="-8"/>
        </w:rPr>
        <w:t xml:space="preserve"> </w:t>
      </w:r>
      <w:r>
        <w:t>the</w:t>
      </w:r>
      <w:r>
        <w:rPr>
          <w:spacing w:val="-7"/>
        </w:rPr>
        <w:t xml:space="preserve"> </w:t>
      </w:r>
      <w:r>
        <w:t>same sensor are shuffled to the same</w:t>
      </w:r>
      <w:r>
        <w:rPr>
          <w:spacing w:val="-4"/>
        </w:rPr>
        <w:t xml:space="preserve"> </w:t>
      </w:r>
      <w:r>
        <w:t>reducer.</w:t>
      </w:r>
    </w:p>
    <w:p w14:paraId="3F7321A8" w14:textId="77777777" w:rsidR="00603298" w:rsidRDefault="00685666" w:rsidP="00787FB4">
      <w:pPr>
        <w:pStyle w:val="BodyText"/>
        <w:spacing w:before="120" w:after="120"/>
      </w:pPr>
      <w:r>
        <w:t>Properly</w:t>
      </w:r>
      <w:r>
        <w:rPr>
          <w:spacing w:val="-6"/>
        </w:rPr>
        <w:t xml:space="preserve"> </w:t>
      </w:r>
      <w:r>
        <w:t>orchestrated,</w:t>
      </w:r>
      <w:r>
        <w:rPr>
          <w:spacing w:val="-5"/>
        </w:rPr>
        <w:t xml:space="preserve"> </w:t>
      </w:r>
      <w:r>
        <w:t>the</w:t>
      </w:r>
      <w:r>
        <w:rPr>
          <w:spacing w:val="-5"/>
        </w:rPr>
        <w:t xml:space="preserve"> </w:t>
      </w:r>
      <w:r>
        <w:t>key-value</w:t>
      </w:r>
      <w:r>
        <w:rPr>
          <w:spacing w:val="-5"/>
        </w:rPr>
        <w:t xml:space="preserve"> </w:t>
      </w:r>
      <w:r>
        <w:t>pairs</w:t>
      </w:r>
      <w:r>
        <w:rPr>
          <w:spacing w:val="-5"/>
        </w:rPr>
        <w:t xml:space="preserve"> </w:t>
      </w:r>
      <w:r>
        <w:t>will</w:t>
      </w:r>
      <w:r>
        <w:rPr>
          <w:spacing w:val="-5"/>
        </w:rPr>
        <w:t xml:space="preserve"> </w:t>
      </w:r>
      <w:r>
        <w:rPr>
          <w:spacing w:val="2"/>
        </w:rPr>
        <w:t>be</w:t>
      </w:r>
      <w:r>
        <w:rPr>
          <w:spacing w:val="-5"/>
        </w:rPr>
        <w:t xml:space="preserve"> </w:t>
      </w:r>
      <w:r>
        <w:t>presented</w:t>
      </w:r>
      <w:r>
        <w:rPr>
          <w:spacing w:val="-6"/>
        </w:rPr>
        <w:t xml:space="preserve"> </w:t>
      </w:r>
      <w:r>
        <w:t>to</w:t>
      </w:r>
      <w:r>
        <w:rPr>
          <w:spacing w:val="-5"/>
        </w:rPr>
        <w:t xml:space="preserve"> </w:t>
      </w:r>
      <w:r>
        <w:t>the</w:t>
      </w:r>
      <w:r>
        <w:rPr>
          <w:spacing w:val="-5"/>
        </w:rPr>
        <w:t xml:space="preserve"> </w:t>
      </w:r>
      <w:r>
        <w:t>reducer in the correct sorted</w:t>
      </w:r>
      <w:r>
        <w:rPr>
          <w:spacing w:val="-1"/>
        </w:rPr>
        <w:t xml:space="preserve"> </w:t>
      </w:r>
      <w:r>
        <w:t>order:</w:t>
      </w:r>
    </w:p>
    <w:p w14:paraId="3EDF0D89" w14:textId="77777777" w:rsidR="00603298" w:rsidRDefault="00685666" w:rsidP="00787FB4">
      <w:pPr>
        <w:spacing w:before="120" w:after="120"/>
        <w:rPr>
          <w:sz w:val="20"/>
        </w:rPr>
      </w:pPr>
      <w:r>
        <w:rPr>
          <w:spacing w:val="2"/>
          <w:sz w:val="20"/>
        </w:rPr>
        <w:t>(</w:t>
      </w:r>
      <w:r>
        <w:rPr>
          <w:rFonts w:ascii="DejaVu Serif" w:hAnsi="DejaVu Serif"/>
          <w:i/>
          <w:spacing w:val="2"/>
          <w:sz w:val="20"/>
        </w:rPr>
        <w:t>m</w:t>
      </w:r>
      <w:r>
        <w:rPr>
          <w:rFonts w:ascii="LM Roman 7" w:hAnsi="LM Roman 7"/>
          <w:spacing w:val="2"/>
          <w:sz w:val="20"/>
          <w:vertAlign w:val="subscript"/>
        </w:rPr>
        <w:t>1</w:t>
      </w:r>
      <w:r>
        <w:rPr>
          <w:rFonts w:ascii="DejaVu Serif" w:hAnsi="DejaVu Serif"/>
          <w:i/>
          <w:spacing w:val="2"/>
          <w:sz w:val="20"/>
        </w:rPr>
        <w:t>,</w:t>
      </w:r>
      <w:r>
        <w:rPr>
          <w:rFonts w:ascii="DejaVu Serif" w:hAnsi="DejaVu Serif"/>
          <w:i/>
          <w:spacing w:val="-46"/>
          <w:sz w:val="20"/>
        </w:rPr>
        <w:t xml:space="preserve"> </w:t>
      </w:r>
      <w:r>
        <w:rPr>
          <w:rFonts w:ascii="DejaVu Serif" w:hAnsi="DejaVu Serif"/>
          <w:i/>
          <w:spacing w:val="3"/>
          <w:sz w:val="20"/>
        </w:rPr>
        <w:t>t</w:t>
      </w:r>
      <w:r>
        <w:rPr>
          <w:rFonts w:ascii="LM Roman 7" w:hAnsi="LM Roman 7"/>
          <w:spacing w:val="3"/>
          <w:sz w:val="20"/>
          <w:vertAlign w:val="subscript"/>
        </w:rPr>
        <w:t>1</w:t>
      </w:r>
      <w:r>
        <w:rPr>
          <w:spacing w:val="3"/>
          <w:sz w:val="20"/>
        </w:rPr>
        <w:t>)</w:t>
      </w:r>
      <w:r>
        <w:rPr>
          <w:spacing w:val="-36"/>
          <w:sz w:val="20"/>
        </w:rPr>
        <w:t xml:space="preserve"> </w:t>
      </w:r>
      <w:r>
        <w:rPr>
          <w:rFonts w:ascii="DejaVu Sans" w:hAnsi="DejaVu Sans"/>
          <w:i/>
          <w:sz w:val="20"/>
        </w:rPr>
        <w:t>→</w:t>
      </w:r>
      <w:r>
        <w:rPr>
          <w:rFonts w:ascii="DejaVu Sans" w:hAnsi="DejaVu Sans"/>
          <w:i/>
          <w:spacing w:val="-34"/>
          <w:sz w:val="20"/>
        </w:rPr>
        <w:t xml:space="preserve"> </w:t>
      </w:r>
      <w:r>
        <w:rPr>
          <w:sz w:val="20"/>
        </w:rPr>
        <w:t>[(</w:t>
      </w:r>
      <w:r>
        <w:rPr>
          <w:rFonts w:ascii="DejaVu Serif" w:hAnsi="DejaVu Serif"/>
          <w:i/>
          <w:sz w:val="20"/>
        </w:rPr>
        <w:t>r</w:t>
      </w:r>
      <w:r>
        <w:rPr>
          <w:rFonts w:ascii="LM Roman 7" w:hAnsi="LM Roman 7"/>
          <w:sz w:val="20"/>
          <w:vertAlign w:val="subscript"/>
        </w:rPr>
        <w:t>80521</w:t>
      </w:r>
      <w:r>
        <w:rPr>
          <w:sz w:val="20"/>
        </w:rPr>
        <w:t>)]</w:t>
      </w:r>
    </w:p>
    <w:p w14:paraId="0E172301" w14:textId="77777777" w:rsidR="00603298" w:rsidRDefault="00685666" w:rsidP="00787FB4">
      <w:pPr>
        <w:spacing w:before="120" w:after="120"/>
        <w:rPr>
          <w:sz w:val="20"/>
        </w:rPr>
      </w:pPr>
      <w:r>
        <w:rPr>
          <w:spacing w:val="2"/>
          <w:sz w:val="20"/>
        </w:rPr>
        <w:t>(</w:t>
      </w:r>
      <w:r>
        <w:rPr>
          <w:rFonts w:ascii="DejaVu Serif" w:hAnsi="DejaVu Serif"/>
          <w:i/>
          <w:spacing w:val="2"/>
          <w:sz w:val="20"/>
        </w:rPr>
        <w:t>m</w:t>
      </w:r>
      <w:r>
        <w:rPr>
          <w:rFonts w:ascii="LM Roman 7" w:hAnsi="LM Roman 7"/>
          <w:spacing w:val="2"/>
          <w:sz w:val="20"/>
          <w:vertAlign w:val="subscript"/>
        </w:rPr>
        <w:t>1</w:t>
      </w:r>
      <w:r>
        <w:rPr>
          <w:rFonts w:ascii="DejaVu Serif" w:hAnsi="DejaVu Serif"/>
          <w:i/>
          <w:spacing w:val="2"/>
          <w:sz w:val="20"/>
        </w:rPr>
        <w:t>,</w:t>
      </w:r>
      <w:r>
        <w:rPr>
          <w:rFonts w:ascii="DejaVu Serif" w:hAnsi="DejaVu Serif"/>
          <w:i/>
          <w:spacing w:val="-46"/>
          <w:sz w:val="20"/>
        </w:rPr>
        <w:t xml:space="preserve"> </w:t>
      </w:r>
      <w:r>
        <w:rPr>
          <w:rFonts w:ascii="DejaVu Serif" w:hAnsi="DejaVu Serif"/>
          <w:i/>
          <w:spacing w:val="3"/>
          <w:sz w:val="20"/>
        </w:rPr>
        <w:t>t</w:t>
      </w:r>
      <w:r>
        <w:rPr>
          <w:rFonts w:ascii="LM Roman 7" w:hAnsi="LM Roman 7"/>
          <w:spacing w:val="3"/>
          <w:sz w:val="20"/>
          <w:vertAlign w:val="subscript"/>
        </w:rPr>
        <w:t>2</w:t>
      </w:r>
      <w:r>
        <w:rPr>
          <w:spacing w:val="3"/>
          <w:sz w:val="20"/>
        </w:rPr>
        <w:t>)</w:t>
      </w:r>
      <w:r>
        <w:rPr>
          <w:spacing w:val="-36"/>
          <w:sz w:val="20"/>
        </w:rPr>
        <w:t xml:space="preserve"> </w:t>
      </w:r>
      <w:r>
        <w:rPr>
          <w:rFonts w:ascii="DejaVu Sans" w:hAnsi="DejaVu Sans"/>
          <w:i/>
          <w:sz w:val="20"/>
        </w:rPr>
        <w:t>→</w:t>
      </w:r>
      <w:r>
        <w:rPr>
          <w:rFonts w:ascii="DejaVu Sans" w:hAnsi="DejaVu Sans"/>
          <w:i/>
          <w:spacing w:val="-34"/>
          <w:sz w:val="20"/>
        </w:rPr>
        <w:t xml:space="preserve"> </w:t>
      </w:r>
      <w:r>
        <w:rPr>
          <w:sz w:val="20"/>
        </w:rPr>
        <w:t>[(</w:t>
      </w:r>
      <w:r>
        <w:rPr>
          <w:rFonts w:ascii="DejaVu Serif" w:hAnsi="DejaVu Serif"/>
          <w:i/>
          <w:sz w:val="20"/>
        </w:rPr>
        <w:t>r</w:t>
      </w:r>
      <w:r>
        <w:rPr>
          <w:rFonts w:ascii="LM Roman 7" w:hAnsi="LM Roman 7"/>
          <w:sz w:val="20"/>
          <w:vertAlign w:val="subscript"/>
        </w:rPr>
        <w:t>21823</w:t>
      </w:r>
      <w:r>
        <w:rPr>
          <w:sz w:val="20"/>
        </w:rPr>
        <w:t>)]</w:t>
      </w:r>
    </w:p>
    <w:p w14:paraId="28A695DC" w14:textId="77777777" w:rsidR="00603298" w:rsidRDefault="00685666" w:rsidP="00787FB4">
      <w:pPr>
        <w:tabs>
          <w:tab w:val="left" w:pos="3010"/>
        </w:tabs>
        <w:spacing w:before="120" w:after="120"/>
        <w:rPr>
          <w:sz w:val="20"/>
        </w:rPr>
      </w:pPr>
      <w:r>
        <w:pict w14:anchorId="2344D6EE">
          <v:shape id="_x0000_s3290" type="#_x0000_t202" style="position:absolute;margin-left:223.8pt;margin-top:8.45pt;width:10pt;height:17.3pt;z-index:-251786240;mso-position-horizontal-relative:page" filled="f" stroked="f">
            <v:textbox inset="0,0,0,0">
              <w:txbxContent>
                <w:p w14:paraId="4693D599" w14:textId="77777777" w:rsidR="00603298" w:rsidRDefault="00685666">
                  <w:pPr>
                    <w:spacing w:line="202" w:lineRule="exact"/>
                    <w:rPr>
                      <w:rFonts w:ascii="DejaVu Sans" w:hAnsi="DejaVu Sans"/>
                      <w:i/>
                      <w:sz w:val="20"/>
                    </w:rPr>
                  </w:pPr>
                  <w:r>
                    <w:rPr>
                      <w:rFonts w:ascii="DejaVu Sans" w:hAnsi="DejaVu Sans"/>
                      <w:i/>
                      <w:w w:val="118"/>
                      <w:sz w:val="20"/>
                    </w:rPr>
                    <w:t>→</w:t>
                  </w:r>
                </w:p>
              </w:txbxContent>
            </v:textbox>
            <w10:wrap anchorx="page"/>
          </v:shape>
        </w:pict>
      </w:r>
      <w:r>
        <w:rPr>
          <w:spacing w:val="2"/>
          <w:sz w:val="20"/>
        </w:rPr>
        <w:t>(</w:t>
      </w:r>
      <w:r>
        <w:rPr>
          <w:rFonts w:ascii="DejaVu Serif"/>
          <w:i/>
          <w:spacing w:val="2"/>
          <w:sz w:val="20"/>
        </w:rPr>
        <w:t>m</w:t>
      </w:r>
      <w:r>
        <w:rPr>
          <w:rFonts w:ascii="LM Roman 7"/>
          <w:spacing w:val="2"/>
          <w:sz w:val="20"/>
          <w:vertAlign w:val="subscript"/>
        </w:rPr>
        <w:t>1</w:t>
      </w:r>
      <w:r>
        <w:rPr>
          <w:rFonts w:ascii="DejaVu Serif"/>
          <w:i/>
          <w:spacing w:val="2"/>
          <w:sz w:val="20"/>
        </w:rPr>
        <w:t>,</w:t>
      </w:r>
      <w:r>
        <w:rPr>
          <w:rFonts w:ascii="DejaVu Serif"/>
          <w:i/>
          <w:spacing w:val="-36"/>
          <w:sz w:val="20"/>
        </w:rPr>
        <w:t xml:space="preserve"> </w:t>
      </w:r>
      <w:r>
        <w:rPr>
          <w:rFonts w:ascii="DejaVu Serif"/>
          <w:i/>
          <w:spacing w:val="3"/>
          <w:sz w:val="20"/>
        </w:rPr>
        <w:t>t</w:t>
      </w:r>
      <w:r>
        <w:rPr>
          <w:rFonts w:ascii="LM Roman 7"/>
          <w:spacing w:val="3"/>
          <w:sz w:val="20"/>
          <w:vertAlign w:val="subscript"/>
        </w:rPr>
        <w:t>3</w:t>
      </w:r>
      <w:r>
        <w:rPr>
          <w:spacing w:val="3"/>
          <w:sz w:val="20"/>
        </w:rPr>
        <w:t>)</w:t>
      </w:r>
      <w:r>
        <w:rPr>
          <w:spacing w:val="3"/>
          <w:sz w:val="20"/>
        </w:rPr>
        <w:tab/>
      </w:r>
      <w:r>
        <w:rPr>
          <w:sz w:val="20"/>
        </w:rPr>
        <w:t>[(</w:t>
      </w:r>
      <w:r>
        <w:rPr>
          <w:rFonts w:ascii="DejaVu Serif"/>
          <w:i/>
          <w:sz w:val="20"/>
        </w:rPr>
        <w:t>r</w:t>
      </w:r>
      <w:r>
        <w:rPr>
          <w:rFonts w:ascii="LM Roman 7"/>
          <w:sz w:val="20"/>
          <w:vertAlign w:val="subscript"/>
        </w:rPr>
        <w:t>146925</w:t>
      </w:r>
      <w:r>
        <w:rPr>
          <w:sz w:val="20"/>
        </w:rPr>
        <w:t>)]</w:t>
      </w:r>
    </w:p>
    <w:p w14:paraId="19CFF11D" w14:textId="77777777" w:rsidR="00603298" w:rsidRDefault="00685666" w:rsidP="00787FB4">
      <w:pPr>
        <w:spacing w:before="120" w:after="120"/>
        <w:rPr>
          <w:rFonts w:ascii="DejaVu Serif"/>
          <w:i/>
          <w:sz w:val="20"/>
        </w:rPr>
      </w:pPr>
      <w:r>
        <w:rPr>
          <w:rFonts w:ascii="DejaVu Serif"/>
          <w:i/>
          <w:w w:val="95"/>
          <w:sz w:val="20"/>
        </w:rPr>
        <w:t>. . .</w:t>
      </w:r>
    </w:p>
    <w:p w14:paraId="5961B75B" w14:textId="77777777" w:rsidR="00603298" w:rsidRDefault="00603298" w:rsidP="00787FB4">
      <w:pPr>
        <w:pStyle w:val="BodyText"/>
        <w:spacing w:before="120" w:after="120"/>
        <w:rPr>
          <w:rFonts w:ascii="DejaVu Serif"/>
          <w:i/>
          <w:sz w:val="29"/>
        </w:rPr>
      </w:pPr>
    </w:p>
    <w:p w14:paraId="14C40563" w14:textId="77777777" w:rsidR="00603298" w:rsidRDefault="00685666" w:rsidP="00787FB4">
      <w:pPr>
        <w:pStyle w:val="BodyText"/>
        <w:spacing w:before="120" w:after="120"/>
        <w:rPr>
          <w:rFonts w:ascii="LM Roman 7"/>
        </w:rPr>
      </w:pPr>
      <w:r>
        <w:rPr>
          <w:spacing w:val="-3"/>
        </w:rPr>
        <w:t xml:space="preserve">However, </w:t>
      </w:r>
      <w:r>
        <w:t>note that sensor readings are now split across multiple keys. The reducer</w:t>
      </w:r>
      <w:r>
        <w:rPr>
          <w:spacing w:val="-7"/>
        </w:rPr>
        <w:t xml:space="preserve"> </w:t>
      </w:r>
      <w:r>
        <w:t>will</w:t>
      </w:r>
      <w:r>
        <w:rPr>
          <w:spacing w:val="-7"/>
        </w:rPr>
        <w:t xml:space="preserve"> </w:t>
      </w:r>
      <w:r>
        <w:t>need</w:t>
      </w:r>
      <w:r>
        <w:rPr>
          <w:spacing w:val="-6"/>
        </w:rPr>
        <w:t xml:space="preserve"> </w:t>
      </w:r>
      <w:r>
        <w:t>to</w:t>
      </w:r>
      <w:r>
        <w:rPr>
          <w:spacing w:val="-7"/>
        </w:rPr>
        <w:t xml:space="preserve"> </w:t>
      </w:r>
      <w:r>
        <w:t>preserve</w:t>
      </w:r>
      <w:r>
        <w:rPr>
          <w:spacing w:val="-7"/>
        </w:rPr>
        <w:t xml:space="preserve"> </w:t>
      </w:r>
      <w:r>
        <w:t>state</w:t>
      </w:r>
      <w:r>
        <w:rPr>
          <w:spacing w:val="-6"/>
        </w:rPr>
        <w:t xml:space="preserve"> </w:t>
      </w:r>
      <w:r>
        <w:t>and</w:t>
      </w:r>
      <w:r>
        <w:rPr>
          <w:spacing w:val="-7"/>
        </w:rPr>
        <w:t xml:space="preserve"> </w:t>
      </w:r>
      <w:r>
        <w:t>keep</w:t>
      </w:r>
      <w:r>
        <w:rPr>
          <w:spacing w:val="-6"/>
        </w:rPr>
        <w:t xml:space="preserve"> </w:t>
      </w:r>
      <w:r>
        <w:t>track</w:t>
      </w:r>
      <w:r>
        <w:rPr>
          <w:spacing w:val="-7"/>
        </w:rPr>
        <w:t xml:space="preserve"> </w:t>
      </w:r>
      <w:r>
        <w:t>of</w:t>
      </w:r>
      <w:r>
        <w:rPr>
          <w:spacing w:val="-7"/>
        </w:rPr>
        <w:t xml:space="preserve"> </w:t>
      </w:r>
      <w:r>
        <w:t>when</w:t>
      </w:r>
      <w:r>
        <w:rPr>
          <w:spacing w:val="-6"/>
        </w:rPr>
        <w:t xml:space="preserve"> </w:t>
      </w:r>
      <w:r>
        <w:t>readings</w:t>
      </w:r>
      <w:r>
        <w:rPr>
          <w:spacing w:val="-7"/>
        </w:rPr>
        <w:t xml:space="preserve"> </w:t>
      </w:r>
      <w:r>
        <w:t>associated with the current sensor end and the next sensor</w:t>
      </w:r>
      <w:r>
        <w:rPr>
          <w:spacing w:val="-9"/>
        </w:rPr>
        <w:t xml:space="preserve"> </w:t>
      </w:r>
      <w:r>
        <w:t>begin.</w:t>
      </w:r>
      <w:r>
        <w:rPr>
          <w:rFonts w:ascii="LM Roman 7"/>
          <w:vertAlign w:val="superscript"/>
        </w:rPr>
        <w:t>9</w:t>
      </w:r>
    </w:p>
    <w:p w14:paraId="3F0F6CF3" w14:textId="77777777" w:rsidR="00603298" w:rsidRDefault="00685666" w:rsidP="00787FB4">
      <w:pPr>
        <w:pStyle w:val="BodyText"/>
        <w:spacing w:before="120" w:after="120"/>
      </w:pPr>
      <w:r>
        <w:t>The</w:t>
      </w:r>
      <w:r>
        <w:rPr>
          <w:spacing w:val="-13"/>
        </w:rPr>
        <w:t xml:space="preserve"> </w:t>
      </w:r>
      <w:r>
        <w:t>basic</w:t>
      </w:r>
      <w:r>
        <w:rPr>
          <w:spacing w:val="-13"/>
        </w:rPr>
        <w:t xml:space="preserve"> </w:t>
      </w:r>
      <w:r>
        <w:t>tradeoff</w:t>
      </w:r>
      <w:r>
        <w:rPr>
          <w:spacing w:val="-13"/>
        </w:rPr>
        <w:t xml:space="preserve"> </w:t>
      </w:r>
      <w:r>
        <w:t>between</w:t>
      </w:r>
      <w:r>
        <w:rPr>
          <w:spacing w:val="-12"/>
        </w:rPr>
        <w:t xml:space="preserve"> </w:t>
      </w:r>
      <w:r>
        <w:t>the</w:t>
      </w:r>
      <w:r>
        <w:rPr>
          <w:spacing w:val="-13"/>
        </w:rPr>
        <w:t xml:space="preserve"> </w:t>
      </w:r>
      <w:r>
        <w:rPr>
          <w:spacing w:val="-4"/>
        </w:rPr>
        <w:t>two</w:t>
      </w:r>
      <w:r>
        <w:rPr>
          <w:spacing w:val="-13"/>
        </w:rPr>
        <w:t xml:space="preserve"> </w:t>
      </w:r>
      <w:r>
        <w:t>approaches</w:t>
      </w:r>
      <w:r>
        <w:rPr>
          <w:spacing w:val="-13"/>
        </w:rPr>
        <w:t xml:space="preserve"> </w:t>
      </w:r>
      <w:r>
        <w:t>discussed</w:t>
      </w:r>
      <w:r>
        <w:rPr>
          <w:spacing w:val="-13"/>
        </w:rPr>
        <w:t xml:space="preserve"> </w:t>
      </w:r>
      <w:r>
        <w:t>above</w:t>
      </w:r>
      <w:r>
        <w:rPr>
          <w:spacing w:val="-12"/>
        </w:rPr>
        <w:t xml:space="preserve"> </w:t>
      </w:r>
      <w:r>
        <w:t>(buffer</w:t>
      </w:r>
      <w:r>
        <w:rPr>
          <w:spacing w:val="-13"/>
        </w:rPr>
        <w:t xml:space="preserve"> </w:t>
      </w:r>
      <w:r>
        <w:t>and in-memory</w:t>
      </w:r>
      <w:r>
        <w:rPr>
          <w:spacing w:val="-18"/>
        </w:rPr>
        <w:t xml:space="preserve"> </w:t>
      </w:r>
      <w:r>
        <w:t>sort</w:t>
      </w:r>
      <w:r>
        <w:rPr>
          <w:spacing w:val="-17"/>
        </w:rPr>
        <w:t xml:space="preserve"> </w:t>
      </w:r>
      <w:r>
        <w:t>vs.</w:t>
      </w:r>
      <w:r>
        <w:rPr>
          <w:spacing w:val="-17"/>
        </w:rPr>
        <w:t xml:space="preserve"> </w:t>
      </w:r>
      <w:r>
        <w:t>value-to-key</w:t>
      </w:r>
      <w:r>
        <w:rPr>
          <w:spacing w:val="-17"/>
        </w:rPr>
        <w:t xml:space="preserve"> </w:t>
      </w:r>
      <w:r>
        <w:t>conversion)</w:t>
      </w:r>
      <w:r>
        <w:rPr>
          <w:spacing w:val="-17"/>
        </w:rPr>
        <w:t xml:space="preserve"> </w:t>
      </w:r>
      <w:r>
        <w:t>is</w:t>
      </w:r>
      <w:r>
        <w:rPr>
          <w:spacing w:val="-17"/>
        </w:rPr>
        <w:t xml:space="preserve"> </w:t>
      </w:r>
      <w:r>
        <w:t>where</w:t>
      </w:r>
      <w:r>
        <w:rPr>
          <w:spacing w:val="-17"/>
        </w:rPr>
        <w:t xml:space="preserve"> </w:t>
      </w:r>
      <w:r>
        <w:t>sorting</w:t>
      </w:r>
      <w:r>
        <w:rPr>
          <w:spacing w:val="-17"/>
        </w:rPr>
        <w:t xml:space="preserve"> </w:t>
      </w:r>
      <w:r>
        <w:t>is</w:t>
      </w:r>
      <w:r>
        <w:rPr>
          <w:spacing w:val="-17"/>
        </w:rPr>
        <w:t xml:space="preserve"> </w:t>
      </w:r>
      <w:r>
        <w:t>performed.</w:t>
      </w:r>
      <w:r>
        <w:rPr>
          <w:spacing w:val="10"/>
        </w:rPr>
        <w:t xml:space="preserve"> </w:t>
      </w:r>
      <w:r>
        <w:t>One can</w:t>
      </w:r>
      <w:r>
        <w:rPr>
          <w:spacing w:val="-12"/>
        </w:rPr>
        <w:t xml:space="preserve"> </w:t>
      </w:r>
      <w:r>
        <w:t>explicitly</w:t>
      </w:r>
      <w:r>
        <w:rPr>
          <w:spacing w:val="-12"/>
        </w:rPr>
        <w:t xml:space="preserve"> </w:t>
      </w:r>
      <w:r>
        <w:t>implement</w:t>
      </w:r>
      <w:r>
        <w:rPr>
          <w:spacing w:val="-12"/>
        </w:rPr>
        <w:t xml:space="preserve"> </w:t>
      </w:r>
      <w:r>
        <w:t>secondary</w:t>
      </w:r>
      <w:r>
        <w:rPr>
          <w:spacing w:val="-12"/>
        </w:rPr>
        <w:t xml:space="preserve"> </w:t>
      </w:r>
      <w:r>
        <w:t>sorting</w:t>
      </w:r>
      <w:r>
        <w:rPr>
          <w:spacing w:val="-12"/>
        </w:rPr>
        <w:t xml:space="preserve"> </w:t>
      </w:r>
      <w:r>
        <w:t>in</w:t>
      </w:r>
      <w:r>
        <w:rPr>
          <w:spacing w:val="-12"/>
        </w:rPr>
        <w:t xml:space="preserve"> </w:t>
      </w:r>
      <w:r>
        <w:t>the</w:t>
      </w:r>
      <w:r>
        <w:rPr>
          <w:spacing w:val="-12"/>
        </w:rPr>
        <w:t xml:space="preserve"> </w:t>
      </w:r>
      <w:r>
        <w:t>reducer,</w:t>
      </w:r>
      <w:r>
        <w:rPr>
          <w:spacing w:val="-10"/>
        </w:rPr>
        <w:t xml:space="preserve"> </w:t>
      </w:r>
      <w:r>
        <w:t>which</w:t>
      </w:r>
      <w:r>
        <w:rPr>
          <w:spacing w:val="-12"/>
        </w:rPr>
        <w:t xml:space="preserve"> </w:t>
      </w:r>
      <w:r>
        <w:t>is</w:t>
      </w:r>
      <w:r>
        <w:rPr>
          <w:spacing w:val="-12"/>
        </w:rPr>
        <w:t xml:space="preserve"> </w:t>
      </w:r>
      <w:r>
        <w:t>likely</w:t>
      </w:r>
      <w:r>
        <w:rPr>
          <w:spacing w:val="-12"/>
        </w:rPr>
        <w:t xml:space="preserve"> </w:t>
      </w:r>
      <w:r>
        <w:t>to</w:t>
      </w:r>
      <w:r>
        <w:rPr>
          <w:spacing w:val="-12"/>
        </w:rPr>
        <w:t xml:space="preserve"> </w:t>
      </w:r>
      <w:r>
        <w:rPr>
          <w:spacing w:val="2"/>
        </w:rPr>
        <w:t xml:space="preserve">be </w:t>
      </w:r>
      <w:r>
        <w:t>faster</w:t>
      </w:r>
      <w:r>
        <w:rPr>
          <w:spacing w:val="-24"/>
        </w:rPr>
        <w:t xml:space="preserve"> </w:t>
      </w:r>
      <w:r>
        <w:t>but</w:t>
      </w:r>
      <w:r>
        <w:rPr>
          <w:spacing w:val="-23"/>
        </w:rPr>
        <w:t xml:space="preserve"> </w:t>
      </w:r>
      <w:r>
        <w:t>suffers</w:t>
      </w:r>
      <w:r>
        <w:rPr>
          <w:spacing w:val="-24"/>
        </w:rPr>
        <w:t xml:space="preserve"> </w:t>
      </w:r>
      <w:r>
        <w:t>from</w:t>
      </w:r>
      <w:r>
        <w:rPr>
          <w:spacing w:val="-23"/>
        </w:rPr>
        <w:t xml:space="preserve"> </w:t>
      </w:r>
      <w:r>
        <w:t>a</w:t>
      </w:r>
      <w:r>
        <w:rPr>
          <w:spacing w:val="-23"/>
        </w:rPr>
        <w:t xml:space="preserve"> </w:t>
      </w:r>
      <w:r>
        <w:t>scalability</w:t>
      </w:r>
      <w:r>
        <w:rPr>
          <w:spacing w:val="-24"/>
        </w:rPr>
        <w:t xml:space="preserve"> </w:t>
      </w:r>
      <w:r>
        <w:t>bottleneck.</w:t>
      </w:r>
      <w:r>
        <w:rPr>
          <w:rFonts w:ascii="LM Roman 7"/>
          <w:vertAlign w:val="superscript"/>
        </w:rPr>
        <w:t>10</w:t>
      </w:r>
      <w:r>
        <w:rPr>
          <w:rFonts w:ascii="LM Roman 7"/>
          <w:spacing w:val="1"/>
        </w:rPr>
        <w:t xml:space="preserve"> </w:t>
      </w:r>
      <w:r>
        <w:t>With</w:t>
      </w:r>
      <w:r>
        <w:rPr>
          <w:spacing w:val="-23"/>
        </w:rPr>
        <w:t xml:space="preserve"> </w:t>
      </w:r>
      <w:r>
        <w:t>value-to-ke</w:t>
      </w:r>
      <w:r>
        <w:t>y</w:t>
      </w:r>
      <w:r>
        <w:rPr>
          <w:spacing w:val="-24"/>
        </w:rPr>
        <w:t xml:space="preserve"> </w:t>
      </w:r>
      <w:r>
        <w:t>conversion, sorting is offloaded to the MapReduce execution framework. Note that this approach</w:t>
      </w:r>
      <w:r>
        <w:rPr>
          <w:spacing w:val="-16"/>
        </w:rPr>
        <w:t xml:space="preserve"> </w:t>
      </w:r>
      <w:r>
        <w:t>can</w:t>
      </w:r>
      <w:r>
        <w:rPr>
          <w:spacing w:val="-17"/>
        </w:rPr>
        <w:t xml:space="preserve"> </w:t>
      </w:r>
      <w:r>
        <w:rPr>
          <w:spacing w:val="2"/>
        </w:rPr>
        <w:t>be</w:t>
      </w:r>
      <w:r>
        <w:rPr>
          <w:spacing w:val="-15"/>
        </w:rPr>
        <w:t xml:space="preserve"> </w:t>
      </w:r>
      <w:r>
        <w:t>arbitrarily</w:t>
      </w:r>
      <w:r>
        <w:rPr>
          <w:spacing w:val="-17"/>
        </w:rPr>
        <w:t xml:space="preserve"> </w:t>
      </w:r>
      <w:r>
        <w:t>extended</w:t>
      </w:r>
      <w:r>
        <w:rPr>
          <w:spacing w:val="-15"/>
        </w:rPr>
        <w:t xml:space="preserve"> </w:t>
      </w:r>
      <w:r>
        <w:t>to</w:t>
      </w:r>
      <w:r>
        <w:rPr>
          <w:spacing w:val="-17"/>
        </w:rPr>
        <w:t xml:space="preserve"> </w:t>
      </w:r>
      <w:r>
        <w:t>tertiary,</w:t>
      </w:r>
      <w:r>
        <w:rPr>
          <w:spacing w:val="-15"/>
        </w:rPr>
        <w:t xml:space="preserve"> </w:t>
      </w:r>
      <w:r>
        <w:t>quaternary,</w:t>
      </w:r>
      <w:r>
        <w:rPr>
          <w:spacing w:val="-14"/>
        </w:rPr>
        <w:t xml:space="preserve"> </w:t>
      </w:r>
      <w:r>
        <w:t>etc.</w:t>
      </w:r>
      <w:r>
        <w:rPr>
          <w:spacing w:val="-16"/>
        </w:rPr>
        <w:t xml:space="preserve"> </w:t>
      </w:r>
      <w:r>
        <w:t>sorting.</w:t>
      </w:r>
      <w:r>
        <w:rPr>
          <w:spacing w:val="9"/>
        </w:rPr>
        <w:t xml:space="preserve"> </w:t>
      </w:r>
      <w:r>
        <w:t>This pattern results in many more keys for the framework to sort, but distributed sorting</w:t>
      </w:r>
      <w:r>
        <w:rPr>
          <w:spacing w:val="-15"/>
        </w:rPr>
        <w:t xml:space="preserve"> </w:t>
      </w:r>
      <w:r>
        <w:t>is</w:t>
      </w:r>
      <w:r>
        <w:rPr>
          <w:spacing w:val="-14"/>
        </w:rPr>
        <w:t xml:space="preserve"> </w:t>
      </w:r>
      <w:r>
        <w:t>a</w:t>
      </w:r>
      <w:r>
        <w:rPr>
          <w:spacing w:val="-14"/>
        </w:rPr>
        <w:t xml:space="preserve"> </w:t>
      </w:r>
      <w:r>
        <w:t>task</w:t>
      </w:r>
      <w:r>
        <w:rPr>
          <w:spacing w:val="-15"/>
        </w:rPr>
        <w:t xml:space="preserve"> </w:t>
      </w:r>
      <w:r>
        <w:t>that</w:t>
      </w:r>
      <w:r>
        <w:rPr>
          <w:spacing w:val="-14"/>
        </w:rPr>
        <w:t xml:space="preserve"> </w:t>
      </w:r>
      <w:r>
        <w:t>the</w:t>
      </w:r>
      <w:r>
        <w:rPr>
          <w:spacing w:val="-14"/>
        </w:rPr>
        <w:t xml:space="preserve"> </w:t>
      </w:r>
      <w:r>
        <w:t>MapReduce</w:t>
      </w:r>
      <w:r>
        <w:rPr>
          <w:spacing w:val="-15"/>
        </w:rPr>
        <w:t xml:space="preserve"> </w:t>
      </w:r>
      <w:r>
        <w:t>runtime</w:t>
      </w:r>
      <w:r>
        <w:rPr>
          <w:spacing w:val="-14"/>
        </w:rPr>
        <w:t xml:space="preserve"> </w:t>
      </w:r>
      <w:r>
        <w:t>excels</w:t>
      </w:r>
      <w:r>
        <w:rPr>
          <w:spacing w:val="-13"/>
        </w:rPr>
        <w:t xml:space="preserve"> </w:t>
      </w:r>
      <w:r>
        <w:t>at</w:t>
      </w:r>
      <w:r>
        <w:rPr>
          <w:spacing w:val="-15"/>
        </w:rPr>
        <w:t xml:space="preserve"> </w:t>
      </w:r>
      <w:r>
        <w:t>since</w:t>
      </w:r>
      <w:r>
        <w:rPr>
          <w:spacing w:val="-14"/>
        </w:rPr>
        <w:t xml:space="preserve"> </w:t>
      </w:r>
      <w:r>
        <w:t>it</w:t>
      </w:r>
      <w:r>
        <w:rPr>
          <w:spacing w:val="-14"/>
        </w:rPr>
        <w:t xml:space="preserve"> </w:t>
      </w:r>
      <w:r>
        <w:t>lies</w:t>
      </w:r>
      <w:r>
        <w:rPr>
          <w:spacing w:val="-15"/>
        </w:rPr>
        <w:t xml:space="preserve"> </w:t>
      </w:r>
      <w:r>
        <w:t>at</w:t>
      </w:r>
      <w:r>
        <w:rPr>
          <w:spacing w:val="-14"/>
        </w:rPr>
        <w:t xml:space="preserve"> </w:t>
      </w:r>
      <w:r>
        <w:t>the</w:t>
      </w:r>
      <w:r>
        <w:rPr>
          <w:spacing w:val="-14"/>
        </w:rPr>
        <w:t xml:space="preserve"> </w:t>
      </w:r>
      <w:r>
        <w:t>heart of the programming</w:t>
      </w:r>
      <w:r>
        <w:rPr>
          <w:spacing w:val="-2"/>
        </w:rPr>
        <w:t xml:space="preserve"> </w:t>
      </w:r>
      <w:r>
        <w:t>model.</w:t>
      </w:r>
    </w:p>
    <w:p w14:paraId="4DD372C7" w14:textId="77777777" w:rsidR="00603298" w:rsidRDefault="00603298" w:rsidP="00787FB4">
      <w:pPr>
        <w:pStyle w:val="BodyText"/>
        <w:spacing w:before="120" w:after="120"/>
        <w:rPr>
          <w:sz w:val="3"/>
        </w:rPr>
      </w:pPr>
    </w:p>
    <w:p w14:paraId="43E72797" w14:textId="77777777" w:rsidR="00603298" w:rsidRDefault="00685666" w:rsidP="00787FB4">
      <w:pPr>
        <w:pStyle w:val="Heading2"/>
        <w:numPr>
          <w:ilvl w:val="1"/>
          <w:numId w:val="26"/>
        </w:numPr>
        <w:tabs>
          <w:tab w:val="left" w:pos="2145"/>
          <w:tab w:val="left" w:pos="2146"/>
        </w:tabs>
        <w:spacing w:before="120" w:after="120" w:line="240" w:lineRule="auto"/>
        <w:ind w:left="0" w:firstLine="0"/>
        <w:jc w:val="left"/>
      </w:pPr>
      <w:r>
        <w:t>Summary</w:t>
      </w:r>
    </w:p>
    <w:p w14:paraId="15E6A9E5" w14:textId="77777777" w:rsidR="00603298" w:rsidRDefault="00603298" w:rsidP="00787FB4">
      <w:pPr>
        <w:pStyle w:val="BodyText"/>
        <w:spacing w:before="120" w:after="120"/>
        <w:rPr>
          <w:rFonts w:ascii="LM Roman 12"/>
          <w:b/>
          <w:sz w:val="28"/>
        </w:rPr>
      </w:pPr>
    </w:p>
    <w:p w14:paraId="4D106818" w14:textId="77777777" w:rsidR="00603298" w:rsidRDefault="00685666" w:rsidP="00787FB4">
      <w:pPr>
        <w:pStyle w:val="BodyText"/>
        <w:spacing w:before="120" w:after="120"/>
      </w:pPr>
      <w:r>
        <w:t>This chapter provides a guide on the design of MapReduce</w:t>
      </w:r>
      <w:r>
        <w:t xml:space="preserve"> algorithms. In particular, we present a number of “design patterns” that capture effective solutions to common problems. In summary, they are:</w:t>
      </w:r>
    </w:p>
    <w:p w14:paraId="09763983" w14:textId="77777777" w:rsidR="00603298" w:rsidRDefault="00603298" w:rsidP="00787FB4">
      <w:pPr>
        <w:pStyle w:val="BodyText"/>
        <w:spacing w:before="120" w:after="120"/>
        <w:rPr>
          <w:sz w:val="3"/>
        </w:rPr>
      </w:pPr>
    </w:p>
    <w:p w14:paraId="1789136F" w14:textId="77777777" w:rsidR="00603298" w:rsidRDefault="00685666" w:rsidP="00787FB4">
      <w:pPr>
        <w:pStyle w:val="BodyText"/>
        <w:spacing w:before="120" w:after="120"/>
      </w:pPr>
      <w:r>
        <w:pict w14:anchorId="22F61DD0">
          <v:shape id="_x0000_s3289" type="#_x0000_t202" style="position:absolute;margin-left:177.6pt;margin-top:-1.3pt;width:5pt;height:17.3pt;z-index:251420672;mso-position-horizontal-relative:page" filled="f" stroked="f">
            <v:textbox inset="0,0,0,0">
              <w:txbxContent>
                <w:p w14:paraId="3FC2EB5D"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“In-mapper</w:t>
      </w:r>
      <w:r>
        <w:rPr>
          <w:spacing w:val="-23"/>
        </w:rPr>
        <w:t xml:space="preserve"> </w:t>
      </w:r>
      <w:r>
        <w:t>combining”,</w:t>
      </w:r>
      <w:r>
        <w:rPr>
          <w:spacing w:val="-18"/>
        </w:rPr>
        <w:t xml:space="preserve"> </w:t>
      </w:r>
      <w:r>
        <w:t>where</w:t>
      </w:r>
      <w:r>
        <w:rPr>
          <w:spacing w:val="-22"/>
        </w:rPr>
        <w:t xml:space="preserve"> </w:t>
      </w:r>
      <w:r>
        <w:t>the</w:t>
      </w:r>
      <w:r>
        <w:rPr>
          <w:spacing w:val="-22"/>
        </w:rPr>
        <w:t xml:space="preserve"> </w:t>
      </w:r>
      <w:r>
        <w:t>functionality</w:t>
      </w:r>
      <w:r>
        <w:rPr>
          <w:spacing w:val="-22"/>
        </w:rPr>
        <w:t xml:space="preserve"> </w:t>
      </w:r>
      <w:r>
        <w:t>of</w:t>
      </w:r>
      <w:r>
        <w:rPr>
          <w:spacing w:val="-22"/>
        </w:rPr>
        <w:t xml:space="preserve"> </w:t>
      </w:r>
      <w:r>
        <w:t>the</w:t>
      </w:r>
      <w:r>
        <w:rPr>
          <w:spacing w:val="-22"/>
        </w:rPr>
        <w:t xml:space="preserve"> </w:t>
      </w:r>
      <w:r>
        <w:t>combiner</w:t>
      </w:r>
      <w:r>
        <w:rPr>
          <w:spacing w:val="-22"/>
        </w:rPr>
        <w:t xml:space="preserve"> </w:t>
      </w:r>
      <w:r>
        <w:t>is</w:t>
      </w:r>
      <w:r>
        <w:rPr>
          <w:spacing w:val="-22"/>
        </w:rPr>
        <w:t xml:space="preserve"> </w:t>
      </w:r>
      <w:r>
        <w:rPr>
          <w:spacing w:val="-3"/>
        </w:rPr>
        <w:t xml:space="preserve">moved </w:t>
      </w:r>
      <w:r>
        <w:t>into the mapper. Instead of emitting intermediate output for every in- put</w:t>
      </w:r>
      <w:r>
        <w:rPr>
          <w:spacing w:val="-10"/>
        </w:rPr>
        <w:t xml:space="preserve"> </w:t>
      </w:r>
      <w:r>
        <w:t>key-value</w:t>
      </w:r>
      <w:r>
        <w:rPr>
          <w:spacing w:val="-9"/>
        </w:rPr>
        <w:t xml:space="preserve"> </w:t>
      </w:r>
      <w:r>
        <w:t>pair,</w:t>
      </w:r>
      <w:r>
        <w:rPr>
          <w:spacing w:val="-8"/>
        </w:rPr>
        <w:t xml:space="preserve"> </w:t>
      </w:r>
      <w:r>
        <w:t>the</w:t>
      </w:r>
      <w:r>
        <w:rPr>
          <w:spacing w:val="-9"/>
        </w:rPr>
        <w:t xml:space="preserve"> </w:t>
      </w:r>
      <w:r>
        <w:t>mapper</w:t>
      </w:r>
      <w:r>
        <w:rPr>
          <w:spacing w:val="-9"/>
        </w:rPr>
        <w:t xml:space="preserve"> </w:t>
      </w:r>
      <w:r>
        <w:t>aggregates</w:t>
      </w:r>
      <w:r>
        <w:rPr>
          <w:spacing w:val="-9"/>
        </w:rPr>
        <w:t xml:space="preserve"> </w:t>
      </w:r>
      <w:r>
        <w:t>partial</w:t>
      </w:r>
      <w:r>
        <w:rPr>
          <w:spacing w:val="-10"/>
        </w:rPr>
        <w:t xml:space="preserve"> </w:t>
      </w:r>
      <w:r>
        <w:t>results</w:t>
      </w:r>
      <w:r>
        <w:rPr>
          <w:spacing w:val="-9"/>
        </w:rPr>
        <w:t xml:space="preserve"> </w:t>
      </w:r>
      <w:r>
        <w:t>across</w:t>
      </w:r>
      <w:r>
        <w:rPr>
          <w:spacing w:val="-9"/>
        </w:rPr>
        <w:t xml:space="preserve"> </w:t>
      </w:r>
      <w:r>
        <w:t>multiple input records and only emits intermediate key-value pairs after some amount of local aggregation is</w:t>
      </w:r>
      <w:r>
        <w:rPr>
          <w:spacing w:val="-3"/>
        </w:rPr>
        <w:t xml:space="preserve"> </w:t>
      </w:r>
      <w:r>
        <w:t>performed.</w:t>
      </w:r>
    </w:p>
    <w:p w14:paraId="00BB4FB0" w14:textId="77777777" w:rsidR="00603298" w:rsidRDefault="00685666" w:rsidP="00787FB4">
      <w:pPr>
        <w:pStyle w:val="BodyText"/>
        <w:spacing w:before="120" w:after="120"/>
      </w:pPr>
      <w:r>
        <w:pict w14:anchorId="56E274A0">
          <v:shape id="_x0000_s3288" style="position:absolute;margin-left:162.65pt;margin-top:47.35pt;width:135.9pt;height:.1pt;z-index:-251490304;mso-wrap-distance-left:0;mso-wrap-distance-right:0;mso-position-horizontal-relative:page" coordorigin="3253,947" coordsize="2718,0" path="m3253,947r2718,e" filled="f" strokeweight=".14042mm">
            <v:path arrowok="t"/>
            <w10:wrap type="topAndBottom" anchorx="page"/>
          </v:shape>
        </w:pict>
      </w:r>
      <w:r>
        <w:pict w14:anchorId="48A10394">
          <v:shape id="_x0000_s3287" type="#_x0000_t202" style="position:absolute;margin-left:177.6pt;margin-top:6.75pt;width:5pt;height:17.3pt;z-index:251421696;mso-position-horizontal-relative:page" filled="f" stroked="f">
            <v:textbox inset="0,0,0,0">
              <w:txbxContent>
                <w:p w14:paraId="3A6A71DC"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The related patterns “pairs” and “stripes” for keeping track of joint events from a large number of observations. In the pairs approach, </w:t>
      </w:r>
      <w:r>
        <w:rPr>
          <w:spacing w:val="-3"/>
        </w:rPr>
        <w:t xml:space="preserve">we </w:t>
      </w:r>
      <w:r>
        <w:t>keep</w:t>
      </w:r>
      <w:r>
        <w:rPr>
          <w:spacing w:val="-14"/>
        </w:rPr>
        <w:t xml:space="preserve"> </w:t>
      </w:r>
      <w:r>
        <w:t>track</w:t>
      </w:r>
      <w:r>
        <w:rPr>
          <w:spacing w:val="-14"/>
        </w:rPr>
        <w:t xml:space="preserve"> </w:t>
      </w:r>
      <w:r>
        <w:t>of</w:t>
      </w:r>
      <w:r>
        <w:rPr>
          <w:spacing w:val="-14"/>
        </w:rPr>
        <w:t xml:space="preserve"> </w:t>
      </w:r>
      <w:r>
        <w:t>each</w:t>
      </w:r>
      <w:r>
        <w:rPr>
          <w:spacing w:val="-14"/>
        </w:rPr>
        <w:t xml:space="preserve"> </w:t>
      </w:r>
      <w:r>
        <w:t>joint</w:t>
      </w:r>
      <w:r>
        <w:rPr>
          <w:spacing w:val="-14"/>
        </w:rPr>
        <w:t xml:space="preserve"> </w:t>
      </w:r>
      <w:r>
        <w:rPr>
          <w:spacing w:val="-3"/>
        </w:rPr>
        <w:t>event</w:t>
      </w:r>
      <w:r>
        <w:rPr>
          <w:spacing w:val="-14"/>
        </w:rPr>
        <w:t xml:space="preserve"> </w:t>
      </w:r>
      <w:r>
        <w:t>separately,</w:t>
      </w:r>
      <w:r>
        <w:rPr>
          <w:spacing w:val="-12"/>
        </w:rPr>
        <w:t xml:space="preserve"> </w:t>
      </w:r>
      <w:r>
        <w:t>whereas</w:t>
      </w:r>
      <w:r>
        <w:rPr>
          <w:spacing w:val="-14"/>
        </w:rPr>
        <w:t xml:space="preserve"> </w:t>
      </w:r>
      <w:r>
        <w:t>in</w:t>
      </w:r>
      <w:r>
        <w:rPr>
          <w:spacing w:val="-14"/>
        </w:rPr>
        <w:t xml:space="preserve"> </w:t>
      </w:r>
      <w:r>
        <w:t>the</w:t>
      </w:r>
      <w:r>
        <w:rPr>
          <w:spacing w:val="-14"/>
        </w:rPr>
        <w:t xml:space="preserve"> </w:t>
      </w:r>
      <w:r>
        <w:t>stripes</w:t>
      </w:r>
      <w:r>
        <w:rPr>
          <w:spacing w:val="-14"/>
        </w:rPr>
        <w:t xml:space="preserve"> </w:t>
      </w:r>
      <w:r>
        <w:t>approach</w:t>
      </w:r>
    </w:p>
    <w:p w14:paraId="2CECB58E" w14:textId="77777777" w:rsidR="00603298" w:rsidRDefault="00685666" w:rsidP="00787FB4">
      <w:pPr>
        <w:spacing w:before="120" w:after="120"/>
        <w:rPr>
          <w:rFonts w:ascii="LM Roman 8" w:hAnsi="LM Roman 8"/>
          <w:sz w:val="16"/>
        </w:rPr>
      </w:pPr>
      <w:r>
        <w:rPr>
          <w:rFonts w:ascii="LM Roman 6" w:hAnsi="LM Roman 6"/>
          <w:sz w:val="16"/>
          <w:vertAlign w:val="superscript"/>
        </w:rPr>
        <w:t>9</w:t>
      </w:r>
      <w:r>
        <w:rPr>
          <w:rFonts w:ascii="LM Roman 8" w:hAnsi="LM Roman 8"/>
          <w:sz w:val="16"/>
        </w:rPr>
        <w:t>Alternatively,</w:t>
      </w:r>
      <w:r>
        <w:rPr>
          <w:rFonts w:ascii="LM Roman 8" w:hAnsi="LM Roman 8"/>
          <w:spacing w:val="-8"/>
          <w:sz w:val="16"/>
        </w:rPr>
        <w:t xml:space="preserve"> </w:t>
      </w:r>
      <w:r>
        <w:rPr>
          <w:rFonts w:ascii="LM Roman 8" w:hAnsi="LM Roman 8"/>
          <w:sz w:val="16"/>
        </w:rPr>
        <w:t>Hadoop</w:t>
      </w:r>
      <w:r>
        <w:rPr>
          <w:rFonts w:ascii="LM Roman 8" w:hAnsi="LM Roman 8"/>
          <w:spacing w:val="-8"/>
          <w:sz w:val="16"/>
        </w:rPr>
        <w:t xml:space="preserve"> </w:t>
      </w:r>
      <w:r>
        <w:rPr>
          <w:rFonts w:ascii="LM Roman 8" w:hAnsi="LM Roman 8"/>
          <w:sz w:val="16"/>
        </w:rPr>
        <w:t>provides</w:t>
      </w:r>
      <w:r>
        <w:rPr>
          <w:rFonts w:ascii="LM Roman 8" w:hAnsi="LM Roman 8"/>
          <w:spacing w:val="-8"/>
          <w:sz w:val="16"/>
        </w:rPr>
        <w:t xml:space="preserve"> </w:t>
      </w:r>
      <w:r>
        <w:rPr>
          <w:rFonts w:ascii="LM Roman 8" w:hAnsi="LM Roman 8"/>
          <w:sz w:val="16"/>
        </w:rPr>
        <w:t>API</w:t>
      </w:r>
      <w:r>
        <w:rPr>
          <w:rFonts w:ascii="LM Roman 8" w:hAnsi="LM Roman 8"/>
          <w:spacing w:val="-8"/>
          <w:sz w:val="16"/>
        </w:rPr>
        <w:t xml:space="preserve"> </w:t>
      </w:r>
      <w:r>
        <w:rPr>
          <w:rFonts w:ascii="LM Roman 8" w:hAnsi="LM Roman 8"/>
          <w:sz w:val="16"/>
        </w:rPr>
        <w:t>hooks</w:t>
      </w:r>
      <w:r>
        <w:rPr>
          <w:rFonts w:ascii="LM Roman 8" w:hAnsi="LM Roman 8"/>
          <w:spacing w:val="-9"/>
          <w:sz w:val="16"/>
        </w:rPr>
        <w:t xml:space="preserve"> </w:t>
      </w:r>
      <w:r>
        <w:rPr>
          <w:rFonts w:ascii="LM Roman 8" w:hAnsi="LM Roman 8"/>
          <w:sz w:val="16"/>
        </w:rPr>
        <w:t>to</w:t>
      </w:r>
      <w:r>
        <w:rPr>
          <w:rFonts w:ascii="LM Roman 8" w:hAnsi="LM Roman 8"/>
          <w:spacing w:val="-8"/>
          <w:sz w:val="16"/>
        </w:rPr>
        <w:t xml:space="preserve"> </w:t>
      </w:r>
      <w:r>
        <w:rPr>
          <w:rFonts w:ascii="LM Roman 8" w:hAnsi="LM Roman 8"/>
          <w:sz w:val="16"/>
        </w:rPr>
        <w:t>define</w:t>
      </w:r>
      <w:r>
        <w:rPr>
          <w:rFonts w:ascii="LM Roman 8" w:hAnsi="LM Roman 8"/>
          <w:spacing w:val="-8"/>
          <w:sz w:val="16"/>
        </w:rPr>
        <w:t xml:space="preserve"> </w:t>
      </w:r>
      <w:r>
        <w:rPr>
          <w:rFonts w:ascii="LM Roman 8" w:hAnsi="LM Roman 8"/>
          <w:sz w:val="16"/>
        </w:rPr>
        <w:t>“groups”</w:t>
      </w:r>
      <w:r>
        <w:rPr>
          <w:rFonts w:ascii="LM Roman 8" w:hAnsi="LM Roman 8"/>
          <w:spacing w:val="-8"/>
          <w:sz w:val="16"/>
        </w:rPr>
        <w:t xml:space="preserve"> </w:t>
      </w:r>
      <w:r>
        <w:rPr>
          <w:rFonts w:ascii="LM Roman 8" w:hAnsi="LM Roman 8"/>
          <w:sz w:val="16"/>
        </w:rPr>
        <w:t>of</w:t>
      </w:r>
      <w:r>
        <w:rPr>
          <w:rFonts w:ascii="LM Roman 8" w:hAnsi="LM Roman 8"/>
          <w:spacing w:val="-8"/>
          <w:sz w:val="16"/>
        </w:rPr>
        <w:t xml:space="preserve"> </w:t>
      </w:r>
      <w:r>
        <w:rPr>
          <w:rFonts w:ascii="LM Roman 8" w:hAnsi="LM Roman 8"/>
          <w:sz w:val="16"/>
        </w:rPr>
        <w:t>intermediate</w:t>
      </w:r>
      <w:r>
        <w:rPr>
          <w:rFonts w:ascii="LM Roman 8" w:hAnsi="LM Roman 8"/>
          <w:spacing w:val="-9"/>
          <w:sz w:val="16"/>
        </w:rPr>
        <w:t xml:space="preserve"> </w:t>
      </w:r>
      <w:r>
        <w:rPr>
          <w:rFonts w:ascii="LM Roman 8" w:hAnsi="LM Roman 8"/>
          <w:sz w:val="16"/>
        </w:rPr>
        <w:t>keys</w:t>
      </w:r>
      <w:r>
        <w:rPr>
          <w:rFonts w:ascii="LM Roman 8" w:hAnsi="LM Roman 8"/>
          <w:spacing w:val="-8"/>
          <w:sz w:val="16"/>
        </w:rPr>
        <w:t xml:space="preserve"> </w:t>
      </w:r>
      <w:r>
        <w:rPr>
          <w:rFonts w:ascii="LM Roman 8" w:hAnsi="LM Roman 8"/>
          <w:sz w:val="16"/>
        </w:rPr>
        <w:t>that should be processed together in the</w:t>
      </w:r>
      <w:r>
        <w:rPr>
          <w:rFonts w:ascii="LM Roman 8" w:hAnsi="LM Roman 8"/>
          <w:spacing w:val="-6"/>
          <w:sz w:val="16"/>
        </w:rPr>
        <w:t xml:space="preserve"> </w:t>
      </w:r>
      <w:r>
        <w:rPr>
          <w:rFonts w:ascii="LM Roman 8" w:hAnsi="LM Roman 8"/>
          <w:sz w:val="16"/>
        </w:rPr>
        <w:t>reducer.</w:t>
      </w:r>
    </w:p>
    <w:p w14:paraId="0FFDDF48" w14:textId="77777777" w:rsidR="00603298" w:rsidRDefault="00685666" w:rsidP="00787FB4">
      <w:pPr>
        <w:spacing w:before="120" w:after="120"/>
        <w:rPr>
          <w:rFonts w:ascii="LM Roman 8"/>
          <w:sz w:val="16"/>
        </w:rPr>
      </w:pPr>
      <w:r>
        <w:rPr>
          <w:rFonts w:ascii="LM Roman 6"/>
          <w:sz w:val="16"/>
          <w:vertAlign w:val="superscript"/>
        </w:rPr>
        <w:t>10</w:t>
      </w:r>
      <w:r>
        <w:rPr>
          <w:rFonts w:ascii="LM Roman 8"/>
          <w:sz w:val="16"/>
        </w:rPr>
        <w:t>Note that, in principle, this need not be an in-memory sort. It is entirely possible to implement</w:t>
      </w:r>
      <w:r>
        <w:rPr>
          <w:rFonts w:ascii="LM Roman 8"/>
          <w:spacing w:val="-12"/>
          <w:sz w:val="16"/>
        </w:rPr>
        <w:t xml:space="preserve"> </w:t>
      </w:r>
      <w:r>
        <w:rPr>
          <w:rFonts w:ascii="LM Roman 8"/>
          <w:sz w:val="16"/>
        </w:rPr>
        <w:t>a</w:t>
      </w:r>
      <w:r>
        <w:rPr>
          <w:rFonts w:ascii="LM Roman 8"/>
          <w:spacing w:val="-12"/>
          <w:sz w:val="16"/>
        </w:rPr>
        <w:t xml:space="preserve"> </w:t>
      </w:r>
      <w:r>
        <w:rPr>
          <w:rFonts w:ascii="LM Roman 8"/>
          <w:sz w:val="16"/>
        </w:rPr>
        <w:t>disk-based</w:t>
      </w:r>
      <w:r>
        <w:rPr>
          <w:rFonts w:ascii="LM Roman 8"/>
          <w:spacing w:val="-11"/>
          <w:sz w:val="16"/>
        </w:rPr>
        <w:t xml:space="preserve"> </w:t>
      </w:r>
      <w:r>
        <w:rPr>
          <w:rFonts w:ascii="LM Roman 8"/>
          <w:sz w:val="16"/>
        </w:rPr>
        <w:t>sort</w:t>
      </w:r>
      <w:r>
        <w:rPr>
          <w:rFonts w:ascii="LM Roman 8"/>
          <w:spacing w:val="-12"/>
          <w:sz w:val="16"/>
        </w:rPr>
        <w:t xml:space="preserve"> </w:t>
      </w:r>
      <w:r>
        <w:rPr>
          <w:rFonts w:ascii="LM Roman 8"/>
          <w:sz w:val="16"/>
        </w:rPr>
        <w:t>within</w:t>
      </w:r>
      <w:r>
        <w:rPr>
          <w:rFonts w:ascii="LM Roman 8"/>
          <w:spacing w:val="-11"/>
          <w:sz w:val="16"/>
        </w:rPr>
        <w:t xml:space="preserve"> </w:t>
      </w:r>
      <w:r>
        <w:rPr>
          <w:rFonts w:ascii="LM Roman 8"/>
          <w:sz w:val="16"/>
        </w:rPr>
        <w:t>the</w:t>
      </w:r>
      <w:r>
        <w:rPr>
          <w:rFonts w:ascii="LM Roman 8"/>
          <w:spacing w:val="-12"/>
          <w:sz w:val="16"/>
        </w:rPr>
        <w:t xml:space="preserve"> </w:t>
      </w:r>
      <w:r>
        <w:rPr>
          <w:rFonts w:ascii="LM Roman 8"/>
          <w:sz w:val="16"/>
        </w:rPr>
        <w:t>reducer,</w:t>
      </w:r>
      <w:r>
        <w:rPr>
          <w:rFonts w:ascii="LM Roman 8"/>
          <w:spacing w:val="-10"/>
          <w:sz w:val="16"/>
        </w:rPr>
        <w:t xml:space="preserve"> </w:t>
      </w:r>
      <w:r>
        <w:rPr>
          <w:rFonts w:ascii="LM Roman 8"/>
          <w:sz w:val="16"/>
        </w:rPr>
        <w:t>although</w:t>
      </w:r>
      <w:r>
        <w:rPr>
          <w:rFonts w:ascii="LM Roman 8"/>
          <w:spacing w:val="-11"/>
          <w:sz w:val="16"/>
        </w:rPr>
        <w:t xml:space="preserve"> </w:t>
      </w:r>
      <w:r>
        <w:rPr>
          <w:rFonts w:ascii="LM Roman 8"/>
          <w:sz w:val="16"/>
        </w:rPr>
        <w:t>one</w:t>
      </w:r>
      <w:r>
        <w:rPr>
          <w:rFonts w:ascii="LM Roman 8"/>
          <w:spacing w:val="-12"/>
          <w:sz w:val="16"/>
        </w:rPr>
        <w:t xml:space="preserve"> </w:t>
      </w:r>
      <w:r>
        <w:rPr>
          <w:rFonts w:ascii="LM Roman 8"/>
          <w:sz w:val="16"/>
        </w:rPr>
        <w:t>would</w:t>
      </w:r>
      <w:r>
        <w:rPr>
          <w:rFonts w:ascii="LM Roman 8"/>
          <w:spacing w:val="-11"/>
          <w:sz w:val="16"/>
        </w:rPr>
        <w:t xml:space="preserve"> </w:t>
      </w:r>
      <w:r>
        <w:rPr>
          <w:rFonts w:ascii="LM Roman 8"/>
          <w:sz w:val="16"/>
        </w:rPr>
        <w:t>be</w:t>
      </w:r>
      <w:r>
        <w:rPr>
          <w:rFonts w:ascii="LM Roman 8"/>
          <w:spacing w:val="-12"/>
          <w:sz w:val="16"/>
        </w:rPr>
        <w:t xml:space="preserve"> </w:t>
      </w:r>
      <w:r>
        <w:rPr>
          <w:rFonts w:ascii="LM Roman 8"/>
          <w:sz w:val="16"/>
        </w:rPr>
        <w:t>duplicating</w:t>
      </w:r>
      <w:r>
        <w:rPr>
          <w:rFonts w:ascii="LM Roman 8"/>
          <w:spacing w:val="-11"/>
          <w:sz w:val="16"/>
        </w:rPr>
        <w:t xml:space="preserve"> </w:t>
      </w:r>
      <w:r>
        <w:rPr>
          <w:rFonts w:ascii="LM Roman 8"/>
          <w:sz w:val="16"/>
        </w:rPr>
        <w:t>function- ality that is already present in the MapReduce execution framework. It makes more sense to</w:t>
      </w:r>
      <w:r>
        <w:rPr>
          <w:rFonts w:ascii="LM Roman 8"/>
          <w:spacing w:val="-6"/>
          <w:sz w:val="16"/>
        </w:rPr>
        <w:t xml:space="preserve"> </w:t>
      </w:r>
      <w:r>
        <w:rPr>
          <w:rFonts w:ascii="LM Roman 8"/>
          <w:sz w:val="16"/>
        </w:rPr>
        <w:t>take</w:t>
      </w:r>
      <w:r>
        <w:rPr>
          <w:rFonts w:ascii="LM Roman 8"/>
          <w:spacing w:val="-5"/>
          <w:sz w:val="16"/>
        </w:rPr>
        <w:t xml:space="preserve"> </w:t>
      </w:r>
      <w:r>
        <w:rPr>
          <w:rFonts w:ascii="LM Roman 8"/>
          <w:sz w:val="16"/>
        </w:rPr>
        <w:t>advantage</w:t>
      </w:r>
      <w:r>
        <w:rPr>
          <w:rFonts w:ascii="LM Roman 8"/>
          <w:spacing w:val="-6"/>
          <w:sz w:val="16"/>
        </w:rPr>
        <w:t xml:space="preserve"> </w:t>
      </w:r>
      <w:r>
        <w:rPr>
          <w:rFonts w:ascii="LM Roman 8"/>
          <w:sz w:val="16"/>
        </w:rPr>
        <w:t>of</w:t>
      </w:r>
      <w:r>
        <w:rPr>
          <w:rFonts w:ascii="LM Roman 8"/>
          <w:spacing w:val="-5"/>
          <w:sz w:val="16"/>
        </w:rPr>
        <w:t xml:space="preserve"> </w:t>
      </w:r>
      <w:r>
        <w:rPr>
          <w:rFonts w:ascii="LM Roman 8"/>
          <w:sz w:val="16"/>
        </w:rPr>
        <w:t>functionality</w:t>
      </w:r>
      <w:r>
        <w:rPr>
          <w:rFonts w:ascii="LM Roman 8"/>
          <w:spacing w:val="-6"/>
          <w:sz w:val="16"/>
        </w:rPr>
        <w:t xml:space="preserve"> </w:t>
      </w:r>
      <w:r>
        <w:rPr>
          <w:rFonts w:ascii="LM Roman 8"/>
          <w:sz w:val="16"/>
        </w:rPr>
        <w:t>that</w:t>
      </w:r>
      <w:r>
        <w:rPr>
          <w:rFonts w:ascii="LM Roman 8"/>
          <w:spacing w:val="-5"/>
          <w:sz w:val="16"/>
        </w:rPr>
        <w:t xml:space="preserve"> </w:t>
      </w:r>
      <w:r>
        <w:rPr>
          <w:rFonts w:ascii="LM Roman 8"/>
          <w:sz w:val="16"/>
        </w:rPr>
        <w:t>is</w:t>
      </w:r>
      <w:r>
        <w:rPr>
          <w:rFonts w:ascii="LM Roman 8"/>
          <w:spacing w:val="-5"/>
          <w:sz w:val="16"/>
        </w:rPr>
        <w:t xml:space="preserve"> </w:t>
      </w:r>
      <w:r>
        <w:rPr>
          <w:rFonts w:ascii="LM Roman 8"/>
          <w:sz w:val="16"/>
        </w:rPr>
        <w:t>already</w:t>
      </w:r>
      <w:r>
        <w:rPr>
          <w:rFonts w:ascii="LM Roman 8"/>
          <w:spacing w:val="-6"/>
          <w:sz w:val="16"/>
        </w:rPr>
        <w:t xml:space="preserve"> </w:t>
      </w:r>
      <w:r>
        <w:rPr>
          <w:rFonts w:ascii="LM Roman 8"/>
          <w:sz w:val="16"/>
        </w:rPr>
        <w:t>present</w:t>
      </w:r>
      <w:r>
        <w:rPr>
          <w:rFonts w:ascii="LM Roman 8"/>
          <w:spacing w:val="-5"/>
          <w:sz w:val="16"/>
        </w:rPr>
        <w:t xml:space="preserve"> </w:t>
      </w:r>
      <w:r>
        <w:rPr>
          <w:rFonts w:ascii="LM Roman 8"/>
          <w:sz w:val="16"/>
        </w:rPr>
        <w:t>with</w:t>
      </w:r>
      <w:r>
        <w:rPr>
          <w:rFonts w:ascii="LM Roman 8"/>
          <w:spacing w:val="-6"/>
          <w:sz w:val="16"/>
        </w:rPr>
        <w:t xml:space="preserve"> </w:t>
      </w:r>
      <w:r>
        <w:rPr>
          <w:rFonts w:ascii="LM Roman 8"/>
          <w:sz w:val="16"/>
        </w:rPr>
        <w:t>value-to-key</w:t>
      </w:r>
      <w:r>
        <w:rPr>
          <w:rFonts w:ascii="LM Roman 8"/>
          <w:spacing w:val="-5"/>
          <w:sz w:val="16"/>
        </w:rPr>
        <w:t xml:space="preserve"> </w:t>
      </w:r>
      <w:r>
        <w:rPr>
          <w:rFonts w:ascii="LM Roman 8"/>
          <w:sz w:val="16"/>
        </w:rPr>
        <w:t>conversion.</w:t>
      </w:r>
    </w:p>
    <w:p w14:paraId="196B9235"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4ED4AA32" w14:textId="77777777" w:rsidR="00603298" w:rsidRDefault="00603298" w:rsidP="00787FB4">
      <w:pPr>
        <w:pStyle w:val="BodyText"/>
        <w:spacing w:before="120" w:after="120"/>
        <w:rPr>
          <w:rFonts w:ascii="LM Roman 8"/>
        </w:rPr>
      </w:pPr>
    </w:p>
    <w:p w14:paraId="4F92256E" w14:textId="77777777" w:rsidR="00603298" w:rsidRDefault="00603298" w:rsidP="00787FB4">
      <w:pPr>
        <w:pStyle w:val="BodyText"/>
        <w:spacing w:before="120" w:after="120"/>
        <w:rPr>
          <w:rFonts w:ascii="LM Roman 8"/>
        </w:rPr>
      </w:pPr>
    </w:p>
    <w:p w14:paraId="34B2C647" w14:textId="77777777" w:rsidR="00603298" w:rsidRDefault="00603298" w:rsidP="00787FB4">
      <w:pPr>
        <w:pStyle w:val="BodyText"/>
        <w:spacing w:before="120" w:after="120"/>
        <w:rPr>
          <w:rFonts w:ascii="LM Roman 8"/>
          <w:sz w:val="25"/>
        </w:rPr>
      </w:pPr>
    </w:p>
    <w:p w14:paraId="496D590D" w14:textId="77777777" w:rsidR="00603298" w:rsidRDefault="00685666" w:rsidP="00787FB4">
      <w:pPr>
        <w:pStyle w:val="BodyText"/>
        <w:spacing w:before="120" w:after="120"/>
      </w:pPr>
      <w:r>
        <w:rPr>
          <w:spacing w:val="-3"/>
        </w:rPr>
        <w:t xml:space="preserve">we </w:t>
      </w:r>
      <w:r>
        <w:t>keep track of all events that co-occur with the same</w:t>
      </w:r>
      <w:r>
        <w:rPr>
          <w:spacing w:val="-43"/>
        </w:rPr>
        <w:t xml:space="preserve"> </w:t>
      </w:r>
      <w:r>
        <w:t xml:space="preserve">event. Although the stripes approach is significantly more efficient, it requires memory on the order of the size of the </w:t>
      </w:r>
      <w:r>
        <w:rPr>
          <w:spacing w:val="-3"/>
        </w:rPr>
        <w:t xml:space="preserve">event </w:t>
      </w:r>
      <w:r>
        <w:t>space, which presents a scalability bottleneck.</w:t>
      </w:r>
    </w:p>
    <w:p w14:paraId="02FE179A" w14:textId="77777777" w:rsidR="00603298" w:rsidRDefault="00685666" w:rsidP="00787FB4">
      <w:pPr>
        <w:pStyle w:val="BodyText"/>
        <w:spacing w:before="120" w:after="120"/>
      </w:pPr>
      <w:r>
        <w:pict w14:anchorId="64131C5B">
          <v:shape id="_x0000_s3286" type="#_x0000_t202" style="position:absolute;margin-left:123.8pt;margin-top:6.8pt;width:5pt;height:17.3pt;z-index:251422720;mso-position-horizontal-relative:page" filled="f" stroked="f">
            <v:textbox inset="0,0,0,0">
              <w:txbxContent>
                <w:p w14:paraId="063FB9C5"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pict w14:anchorId="4C33B5DC">
          <v:shape id="_x0000_s3285" type="#_x0000_t202" style="position:absolute;margin-left:123.8pt;margin-top:62.6pt;width:5pt;height:17.3pt;z-index:251423744;mso-position-horizontal-relative:page" filled="f" stroked="f">
            <v:textbox inset="0,0,0,0">
              <w:txbxContent>
                <w:p w14:paraId="39F0FCBA"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“Order inversion”,</w:t>
      </w:r>
      <w:r>
        <w:t xml:space="preserve"> where the main idea is to convert the sequencing of computations into a sorting problem. Through careful orchestration, </w:t>
      </w:r>
      <w:r>
        <w:rPr>
          <w:spacing w:val="-3"/>
        </w:rPr>
        <w:t xml:space="preserve">we </w:t>
      </w:r>
      <w:r>
        <w:t>can</w:t>
      </w:r>
      <w:r>
        <w:rPr>
          <w:spacing w:val="-23"/>
        </w:rPr>
        <w:t xml:space="preserve"> </w:t>
      </w:r>
      <w:r>
        <w:t>send</w:t>
      </w:r>
      <w:r>
        <w:rPr>
          <w:spacing w:val="-22"/>
        </w:rPr>
        <w:t xml:space="preserve"> </w:t>
      </w:r>
      <w:r>
        <w:t>the</w:t>
      </w:r>
      <w:r>
        <w:rPr>
          <w:spacing w:val="-22"/>
        </w:rPr>
        <w:t xml:space="preserve"> </w:t>
      </w:r>
      <w:r>
        <w:t>reducer</w:t>
      </w:r>
      <w:r>
        <w:rPr>
          <w:spacing w:val="-23"/>
        </w:rPr>
        <w:t xml:space="preserve"> </w:t>
      </w:r>
      <w:r>
        <w:t>the</w:t>
      </w:r>
      <w:r>
        <w:rPr>
          <w:spacing w:val="-22"/>
        </w:rPr>
        <w:t xml:space="preserve"> </w:t>
      </w:r>
      <w:r>
        <w:t>result</w:t>
      </w:r>
      <w:r>
        <w:rPr>
          <w:spacing w:val="-22"/>
        </w:rPr>
        <w:t xml:space="preserve"> </w:t>
      </w:r>
      <w:r>
        <w:t>of</w:t>
      </w:r>
      <w:r>
        <w:rPr>
          <w:spacing w:val="-22"/>
        </w:rPr>
        <w:t xml:space="preserve"> </w:t>
      </w:r>
      <w:r>
        <w:t>a</w:t>
      </w:r>
      <w:r>
        <w:rPr>
          <w:spacing w:val="-23"/>
        </w:rPr>
        <w:t xml:space="preserve"> </w:t>
      </w:r>
      <w:r>
        <w:t>computation</w:t>
      </w:r>
      <w:r>
        <w:rPr>
          <w:spacing w:val="-22"/>
        </w:rPr>
        <w:t xml:space="preserve"> </w:t>
      </w:r>
      <w:r>
        <w:t>(e.g.,</w:t>
      </w:r>
      <w:r>
        <w:rPr>
          <w:spacing w:val="-18"/>
        </w:rPr>
        <w:t xml:space="preserve"> </w:t>
      </w:r>
      <w:r>
        <w:t>an</w:t>
      </w:r>
      <w:r>
        <w:rPr>
          <w:spacing w:val="-23"/>
        </w:rPr>
        <w:t xml:space="preserve"> </w:t>
      </w:r>
      <w:r>
        <w:t>aggregate</w:t>
      </w:r>
      <w:r>
        <w:rPr>
          <w:spacing w:val="-22"/>
        </w:rPr>
        <w:t xml:space="preserve"> </w:t>
      </w:r>
      <w:r>
        <w:t>statis- tic)</w:t>
      </w:r>
      <w:r>
        <w:rPr>
          <w:spacing w:val="-16"/>
        </w:rPr>
        <w:t xml:space="preserve"> </w:t>
      </w:r>
      <w:r>
        <w:t>before</w:t>
      </w:r>
      <w:r>
        <w:rPr>
          <w:spacing w:val="-15"/>
        </w:rPr>
        <w:t xml:space="preserve"> </w:t>
      </w:r>
      <w:r>
        <w:t>it</w:t>
      </w:r>
      <w:r>
        <w:rPr>
          <w:spacing w:val="-16"/>
        </w:rPr>
        <w:t xml:space="preserve"> </w:t>
      </w:r>
      <w:r>
        <w:t>encounters</w:t>
      </w:r>
      <w:r>
        <w:rPr>
          <w:spacing w:val="-15"/>
        </w:rPr>
        <w:t xml:space="preserve"> </w:t>
      </w:r>
      <w:r>
        <w:t>the</w:t>
      </w:r>
      <w:r>
        <w:rPr>
          <w:spacing w:val="-16"/>
        </w:rPr>
        <w:t xml:space="preserve"> </w:t>
      </w:r>
      <w:r>
        <w:t>data</w:t>
      </w:r>
      <w:r>
        <w:rPr>
          <w:spacing w:val="-15"/>
        </w:rPr>
        <w:t xml:space="preserve"> </w:t>
      </w:r>
      <w:r>
        <w:t>necessary</w:t>
      </w:r>
      <w:r>
        <w:rPr>
          <w:spacing w:val="-16"/>
        </w:rPr>
        <w:t xml:space="preserve"> </w:t>
      </w:r>
      <w:r>
        <w:t>to</w:t>
      </w:r>
      <w:r>
        <w:rPr>
          <w:spacing w:val="-15"/>
        </w:rPr>
        <w:t xml:space="preserve"> </w:t>
      </w:r>
      <w:r>
        <w:t>produce</w:t>
      </w:r>
      <w:r>
        <w:rPr>
          <w:spacing w:val="-16"/>
        </w:rPr>
        <w:t xml:space="preserve"> </w:t>
      </w:r>
      <w:r>
        <w:t>that</w:t>
      </w:r>
      <w:r>
        <w:rPr>
          <w:spacing w:val="-15"/>
        </w:rPr>
        <w:t xml:space="preserve"> </w:t>
      </w:r>
      <w:r>
        <w:t>computation. “Value-to-key conversion”, which provides a scalable solution for sec- ondary</w:t>
      </w:r>
      <w:r>
        <w:rPr>
          <w:spacing w:val="-7"/>
        </w:rPr>
        <w:t xml:space="preserve"> </w:t>
      </w:r>
      <w:r>
        <w:t>sorting.</w:t>
      </w:r>
      <w:r>
        <w:rPr>
          <w:spacing w:val="17"/>
        </w:rPr>
        <w:t xml:space="preserve"> </w:t>
      </w:r>
      <w:r>
        <w:t>By</w:t>
      </w:r>
      <w:r>
        <w:rPr>
          <w:spacing w:val="-6"/>
        </w:rPr>
        <w:t xml:space="preserve"> </w:t>
      </w:r>
      <w:r>
        <w:t>moving</w:t>
      </w:r>
      <w:r>
        <w:rPr>
          <w:spacing w:val="-7"/>
        </w:rPr>
        <w:t xml:space="preserve"> </w:t>
      </w:r>
      <w:r>
        <w:t>part</w:t>
      </w:r>
      <w:r>
        <w:rPr>
          <w:spacing w:val="-7"/>
        </w:rPr>
        <w:t xml:space="preserve"> </w:t>
      </w:r>
      <w:r>
        <w:t>of</w:t>
      </w:r>
      <w:r>
        <w:rPr>
          <w:spacing w:val="-6"/>
        </w:rPr>
        <w:t xml:space="preserve"> </w:t>
      </w:r>
      <w:r>
        <w:t>the</w:t>
      </w:r>
      <w:r>
        <w:rPr>
          <w:spacing w:val="-7"/>
        </w:rPr>
        <w:t xml:space="preserve"> </w:t>
      </w:r>
      <w:r>
        <w:rPr>
          <w:spacing w:val="-3"/>
        </w:rPr>
        <w:t>value</w:t>
      </w:r>
      <w:r>
        <w:rPr>
          <w:spacing w:val="-6"/>
        </w:rPr>
        <w:t xml:space="preserve"> </w:t>
      </w:r>
      <w:r>
        <w:t>into</w:t>
      </w:r>
      <w:r>
        <w:rPr>
          <w:spacing w:val="-7"/>
        </w:rPr>
        <w:t xml:space="preserve"> </w:t>
      </w:r>
      <w:r>
        <w:t>the</w:t>
      </w:r>
      <w:r>
        <w:rPr>
          <w:spacing w:val="-7"/>
        </w:rPr>
        <w:t xml:space="preserve"> </w:t>
      </w:r>
      <w:r>
        <w:rPr>
          <w:spacing w:val="-6"/>
        </w:rPr>
        <w:t>key,</w:t>
      </w:r>
      <w:r>
        <w:rPr>
          <w:spacing w:val="-5"/>
        </w:rPr>
        <w:t xml:space="preserve"> </w:t>
      </w:r>
      <w:r>
        <w:rPr>
          <w:spacing w:val="-3"/>
        </w:rPr>
        <w:t>we</w:t>
      </w:r>
      <w:r>
        <w:rPr>
          <w:spacing w:val="-7"/>
        </w:rPr>
        <w:t xml:space="preserve"> </w:t>
      </w:r>
      <w:r>
        <w:t>can</w:t>
      </w:r>
      <w:r>
        <w:rPr>
          <w:spacing w:val="-6"/>
        </w:rPr>
        <w:t xml:space="preserve"> </w:t>
      </w:r>
      <w:r>
        <w:t>exploit</w:t>
      </w:r>
    </w:p>
    <w:p w14:paraId="68DC142F" w14:textId="77777777" w:rsidR="00603298" w:rsidRDefault="00685666" w:rsidP="00787FB4">
      <w:pPr>
        <w:pStyle w:val="BodyText"/>
        <w:spacing w:before="120" w:after="120"/>
      </w:pPr>
      <w:r>
        <w:t>the MapReduce execution framework itself for sorting.</w:t>
      </w:r>
    </w:p>
    <w:p w14:paraId="5DFF337B" w14:textId="77777777" w:rsidR="00603298" w:rsidRDefault="00603298" w:rsidP="00787FB4">
      <w:pPr>
        <w:pStyle w:val="BodyText"/>
        <w:spacing w:before="120" w:after="120"/>
        <w:rPr>
          <w:sz w:val="3"/>
        </w:rPr>
      </w:pPr>
    </w:p>
    <w:p w14:paraId="2266CF73" w14:textId="77777777" w:rsidR="00603298" w:rsidRDefault="00685666" w:rsidP="00787FB4">
      <w:pPr>
        <w:pStyle w:val="BodyText"/>
        <w:spacing w:before="120" w:after="120"/>
      </w:pPr>
      <w:r>
        <w:t>Ultimately,</w:t>
      </w:r>
      <w:r>
        <w:rPr>
          <w:spacing w:val="-20"/>
        </w:rPr>
        <w:t xml:space="preserve"> </w:t>
      </w:r>
      <w:r>
        <w:t>controlling</w:t>
      </w:r>
      <w:r>
        <w:rPr>
          <w:spacing w:val="-21"/>
        </w:rPr>
        <w:t xml:space="preserve"> </w:t>
      </w:r>
      <w:r>
        <w:t>synchronization</w:t>
      </w:r>
      <w:r>
        <w:rPr>
          <w:spacing w:val="-20"/>
        </w:rPr>
        <w:t xml:space="preserve"> </w:t>
      </w:r>
      <w:r>
        <w:t>in</w:t>
      </w:r>
      <w:r>
        <w:rPr>
          <w:spacing w:val="-21"/>
        </w:rPr>
        <w:t xml:space="preserve"> </w:t>
      </w:r>
      <w:r>
        <w:t>the</w:t>
      </w:r>
      <w:r>
        <w:rPr>
          <w:spacing w:val="-21"/>
        </w:rPr>
        <w:t xml:space="preserve"> </w:t>
      </w:r>
      <w:r>
        <w:t>MapReduce</w:t>
      </w:r>
      <w:r>
        <w:rPr>
          <w:spacing w:val="-21"/>
        </w:rPr>
        <w:t xml:space="preserve"> </w:t>
      </w:r>
      <w:r>
        <w:t>programming</w:t>
      </w:r>
      <w:r>
        <w:rPr>
          <w:spacing w:val="-21"/>
        </w:rPr>
        <w:t xml:space="preserve"> </w:t>
      </w:r>
      <w:r>
        <w:t>model boils down to effective use of the following</w:t>
      </w:r>
      <w:r>
        <w:rPr>
          <w:spacing w:val="-12"/>
        </w:rPr>
        <w:t xml:space="preserve"> </w:t>
      </w:r>
      <w:r>
        <w:t>techniques:</w:t>
      </w:r>
    </w:p>
    <w:p w14:paraId="5D31397B" w14:textId="77777777" w:rsidR="00603298" w:rsidRDefault="00603298" w:rsidP="00787FB4">
      <w:pPr>
        <w:pStyle w:val="BodyText"/>
        <w:spacing w:before="120" w:after="120"/>
        <w:rPr>
          <w:sz w:val="3"/>
        </w:rPr>
      </w:pPr>
    </w:p>
    <w:p w14:paraId="44770132" w14:textId="77777777" w:rsidR="00603298" w:rsidRDefault="00685666" w:rsidP="00787FB4">
      <w:pPr>
        <w:pStyle w:val="ListParagraph"/>
        <w:numPr>
          <w:ilvl w:val="0"/>
          <w:numId w:val="25"/>
        </w:numPr>
        <w:tabs>
          <w:tab w:val="left" w:pos="857"/>
        </w:tabs>
        <w:spacing w:before="120" w:after="120"/>
        <w:ind w:left="0" w:firstLine="0"/>
        <w:rPr>
          <w:sz w:val="20"/>
        </w:rPr>
      </w:pPr>
      <w:r>
        <w:rPr>
          <w:sz w:val="20"/>
        </w:rPr>
        <w:t>Constructing</w:t>
      </w:r>
      <w:r>
        <w:rPr>
          <w:spacing w:val="-18"/>
          <w:sz w:val="20"/>
        </w:rPr>
        <w:t xml:space="preserve"> </w:t>
      </w:r>
      <w:r>
        <w:rPr>
          <w:sz w:val="20"/>
        </w:rPr>
        <w:t>complex</w:t>
      </w:r>
      <w:r>
        <w:rPr>
          <w:spacing w:val="-18"/>
          <w:sz w:val="20"/>
        </w:rPr>
        <w:t xml:space="preserve"> </w:t>
      </w:r>
      <w:r>
        <w:rPr>
          <w:sz w:val="20"/>
        </w:rPr>
        <w:t>keys</w:t>
      </w:r>
      <w:r>
        <w:rPr>
          <w:spacing w:val="-18"/>
          <w:sz w:val="20"/>
        </w:rPr>
        <w:t xml:space="preserve"> </w:t>
      </w:r>
      <w:r>
        <w:rPr>
          <w:sz w:val="20"/>
        </w:rPr>
        <w:t>and</w:t>
      </w:r>
      <w:r>
        <w:rPr>
          <w:spacing w:val="-18"/>
          <w:sz w:val="20"/>
        </w:rPr>
        <w:t xml:space="preserve"> </w:t>
      </w:r>
      <w:r>
        <w:rPr>
          <w:sz w:val="20"/>
        </w:rPr>
        <w:t>values</w:t>
      </w:r>
      <w:r>
        <w:rPr>
          <w:spacing w:val="-17"/>
          <w:sz w:val="20"/>
        </w:rPr>
        <w:t xml:space="preserve"> </w:t>
      </w:r>
      <w:r>
        <w:rPr>
          <w:sz w:val="20"/>
        </w:rPr>
        <w:t>that</w:t>
      </w:r>
      <w:r>
        <w:rPr>
          <w:spacing w:val="-18"/>
          <w:sz w:val="20"/>
        </w:rPr>
        <w:t xml:space="preserve"> </w:t>
      </w:r>
      <w:r>
        <w:rPr>
          <w:sz w:val="20"/>
        </w:rPr>
        <w:t>bring</w:t>
      </w:r>
      <w:r>
        <w:rPr>
          <w:spacing w:val="-18"/>
          <w:sz w:val="20"/>
        </w:rPr>
        <w:t xml:space="preserve"> </w:t>
      </w:r>
      <w:r>
        <w:rPr>
          <w:sz w:val="20"/>
        </w:rPr>
        <w:t>together</w:t>
      </w:r>
      <w:r>
        <w:rPr>
          <w:spacing w:val="-18"/>
          <w:sz w:val="20"/>
        </w:rPr>
        <w:t xml:space="preserve"> </w:t>
      </w:r>
      <w:r>
        <w:rPr>
          <w:sz w:val="20"/>
        </w:rPr>
        <w:t>data</w:t>
      </w:r>
      <w:r>
        <w:rPr>
          <w:spacing w:val="-18"/>
          <w:sz w:val="20"/>
        </w:rPr>
        <w:t xml:space="preserve"> </w:t>
      </w:r>
      <w:r>
        <w:rPr>
          <w:sz w:val="20"/>
        </w:rPr>
        <w:t>necessary for a computation. This is used in all of the above design</w:t>
      </w:r>
      <w:r>
        <w:rPr>
          <w:spacing w:val="-2"/>
          <w:sz w:val="20"/>
        </w:rPr>
        <w:t xml:space="preserve"> </w:t>
      </w:r>
      <w:r>
        <w:rPr>
          <w:sz w:val="20"/>
        </w:rPr>
        <w:t>patterns.</w:t>
      </w:r>
    </w:p>
    <w:p w14:paraId="2475A904" w14:textId="77777777" w:rsidR="00603298" w:rsidRDefault="00685666" w:rsidP="00787FB4">
      <w:pPr>
        <w:pStyle w:val="ListParagraph"/>
        <w:numPr>
          <w:ilvl w:val="0"/>
          <w:numId w:val="25"/>
        </w:numPr>
        <w:tabs>
          <w:tab w:val="left" w:pos="857"/>
        </w:tabs>
        <w:spacing w:before="120" w:after="120"/>
        <w:ind w:left="0" w:firstLine="0"/>
        <w:rPr>
          <w:sz w:val="20"/>
        </w:rPr>
      </w:pPr>
      <w:r>
        <w:rPr>
          <w:sz w:val="20"/>
        </w:rPr>
        <w:t xml:space="preserve">Executing user-specified initialization and termination code in either the mapper or reducer. </w:t>
      </w:r>
      <w:r>
        <w:rPr>
          <w:spacing w:val="-6"/>
          <w:sz w:val="20"/>
        </w:rPr>
        <w:t xml:space="preserve">For </w:t>
      </w:r>
      <w:r>
        <w:rPr>
          <w:sz w:val="20"/>
        </w:rPr>
        <w:t>example, in-mapper combining depends on emis- sion of intermediate key-value pa</w:t>
      </w:r>
      <w:r>
        <w:rPr>
          <w:sz w:val="20"/>
        </w:rPr>
        <w:t>irs in the map task termination code. 3.Preserving state across multiple inputs in the mapper and reducer. This is used in in-mapper combining, order inversion, and value-to-key con- version.</w:t>
      </w:r>
    </w:p>
    <w:p w14:paraId="50E1CDBA" w14:textId="77777777" w:rsidR="00603298" w:rsidRDefault="00685666" w:rsidP="00787FB4">
      <w:pPr>
        <w:pStyle w:val="ListParagraph"/>
        <w:numPr>
          <w:ilvl w:val="0"/>
          <w:numId w:val="24"/>
        </w:numPr>
        <w:tabs>
          <w:tab w:val="left" w:pos="857"/>
        </w:tabs>
        <w:spacing w:before="120" w:after="120"/>
        <w:ind w:left="0" w:firstLine="0"/>
        <w:rPr>
          <w:sz w:val="20"/>
        </w:rPr>
      </w:pPr>
      <w:r>
        <w:rPr>
          <w:sz w:val="20"/>
        </w:rPr>
        <w:t>Controlling the sort order of intermediate keys. This is used in</w:t>
      </w:r>
      <w:r>
        <w:rPr>
          <w:sz w:val="20"/>
        </w:rPr>
        <w:t xml:space="preserve"> order inversion and value-to-key</w:t>
      </w:r>
      <w:r>
        <w:rPr>
          <w:spacing w:val="-5"/>
          <w:sz w:val="20"/>
        </w:rPr>
        <w:t xml:space="preserve"> </w:t>
      </w:r>
      <w:r>
        <w:rPr>
          <w:sz w:val="20"/>
        </w:rPr>
        <w:t>conversion.</w:t>
      </w:r>
    </w:p>
    <w:p w14:paraId="019E3928" w14:textId="77777777" w:rsidR="00603298" w:rsidRDefault="00685666" w:rsidP="00787FB4">
      <w:pPr>
        <w:pStyle w:val="ListParagraph"/>
        <w:numPr>
          <w:ilvl w:val="0"/>
          <w:numId w:val="24"/>
        </w:numPr>
        <w:tabs>
          <w:tab w:val="left" w:pos="857"/>
        </w:tabs>
        <w:spacing w:before="120" w:after="120"/>
        <w:ind w:left="0" w:firstLine="0"/>
        <w:rPr>
          <w:sz w:val="20"/>
        </w:rPr>
      </w:pPr>
      <w:r>
        <w:rPr>
          <w:sz w:val="20"/>
        </w:rPr>
        <w:t>Controlling the partitioning of the intermediate key space. This is used in order inversion and value-to-key</w:t>
      </w:r>
      <w:r>
        <w:rPr>
          <w:spacing w:val="-9"/>
          <w:sz w:val="20"/>
        </w:rPr>
        <w:t xml:space="preserve"> </w:t>
      </w:r>
      <w:r>
        <w:rPr>
          <w:sz w:val="20"/>
        </w:rPr>
        <w:t>conversion.</w:t>
      </w:r>
    </w:p>
    <w:p w14:paraId="2E036C2E" w14:textId="77777777" w:rsidR="00603298" w:rsidRDefault="00603298" w:rsidP="00787FB4">
      <w:pPr>
        <w:pStyle w:val="BodyText"/>
        <w:spacing w:before="120" w:after="120"/>
        <w:rPr>
          <w:sz w:val="3"/>
        </w:rPr>
      </w:pPr>
    </w:p>
    <w:p w14:paraId="5459E07A" w14:textId="77777777" w:rsidR="00603298" w:rsidRDefault="00685666" w:rsidP="00787FB4">
      <w:pPr>
        <w:pStyle w:val="BodyText"/>
        <w:spacing w:before="120" w:after="120"/>
      </w:pPr>
      <w:r>
        <w:t>This</w:t>
      </w:r>
      <w:r>
        <w:rPr>
          <w:spacing w:val="-22"/>
        </w:rPr>
        <w:t xml:space="preserve"> </w:t>
      </w:r>
      <w:r>
        <w:t>concludes</w:t>
      </w:r>
      <w:r>
        <w:rPr>
          <w:spacing w:val="-22"/>
        </w:rPr>
        <w:t xml:space="preserve"> </w:t>
      </w:r>
      <w:r>
        <w:t>our</w:t>
      </w:r>
      <w:r>
        <w:rPr>
          <w:spacing w:val="-21"/>
        </w:rPr>
        <w:t xml:space="preserve"> </w:t>
      </w:r>
      <w:r>
        <w:t>overview</w:t>
      </w:r>
      <w:r>
        <w:rPr>
          <w:spacing w:val="-22"/>
        </w:rPr>
        <w:t xml:space="preserve"> </w:t>
      </w:r>
      <w:r>
        <w:t>of</w:t>
      </w:r>
      <w:r>
        <w:rPr>
          <w:spacing w:val="-21"/>
        </w:rPr>
        <w:t xml:space="preserve"> </w:t>
      </w:r>
      <w:r>
        <w:t>MapReduce</w:t>
      </w:r>
      <w:r>
        <w:rPr>
          <w:spacing w:val="-22"/>
        </w:rPr>
        <w:t xml:space="preserve"> </w:t>
      </w:r>
      <w:r>
        <w:t>algorithm</w:t>
      </w:r>
      <w:r>
        <w:rPr>
          <w:spacing w:val="-21"/>
        </w:rPr>
        <w:t xml:space="preserve"> </w:t>
      </w:r>
      <w:r>
        <w:t>design.</w:t>
      </w:r>
      <w:r>
        <w:rPr>
          <w:spacing w:val="10"/>
        </w:rPr>
        <w:t xml:space="preserve"> </w:t>
      </w:r>
      <w:r>
        <w:t>It</w:t>
      </w:r>
      <w:r>
        <w:rPr>
          <w:spacing w:val="-22"/>
        </w:rPr>
        <w:t xml:space="preserve"> </w:t>
      </w:r>
      <w:r>
        <w:t>should</w:t>
      </w:r>
      <w:r>
        <w:rPr>
          <w:spacing w:val="-22"/>
        </w:rPr>
        <w:t xml:space="preserve"> </w:t>
      </w:r>
      <w:r>
        <w:rPr>
          <w:spacing w:val="2"/>
        </w:rPr>
        <w:t>be</w:t>
      </w:r>
      <w:r>
        <w:rPr>
          <w:spacing w:val="-21"/>
        </w:rPr>
        <w:t xml:space="preserve"> </w:t>
      </w:r>
      <w:r>
        <w:t xml:space="preserve">clear </w:t>
      </w:r>
      <w:r>
        <w:rPr>
          <w:spacing w:val="-3"/>
        </w:rPr>
        <w:t>by</w:t>
      </w:r>
      <w:r>
        <w:rPr>
          <w:spacing w:val="-13"/>
        </w:rPr>
        <w:t xml:space="preserve"> </w:t>
      </w:r>
      <w:r>
        <w:t>now</w:t>
      </w:r>
      <w:r>
        <w:rPr>
          <w:spacing w:val="-13"/>
        </w:rPr>
        <w:t xml:space="preserve"> </w:t>
      </w:r>
      <w:r>
        <w:t>tha</w:t>
      </w:r>
      <w:r>
        <w:t>t</w:t>
      </w:r>
      <w:r>
        <w:rPr>
          <w:spacing w:val="-13"/>
        </w:rPr>
        <w:t xml:space="preserve"> </w:t>
      </w:r>
      <w:r>
        <w:t>although</w:t>
      </w:r>
      <w:r>
        <w:rPr>
          <w:spacing w:val="-14"/>
        </w:rPr>
        <w:t xml:space="preserve"> </w:t>
      </w:r>
      <w:r>
        <w:t>the</w:t>
      </w:r>
      <w:r>
        <w:rPr>
          <w:spacing w:val="-13"/>
        </w:rPr>
        <w:t xml:space="preserve"> </w:t>
      </w:r>
      <w:r>
        <w:t>programming</w:t>
      </w:r>
      <w:r>
        <w:rPr>
          <w:spacing w:val="-12"/>
        </w:rPr>
        <w:t xml:space="preserve"> </w:t>
      </w:r>
      <w:r>
        <w:t>model</w:t>
      </w:r>
      <w:r>
        <w:rPr>
          <w:spacing w:val="-13"/>
        </w:rPr>
        <w:t xml:space="preserve"> </w:t>
      </w:r>
      <w:r>
        <w:t>forces</w:t>
      </w:r>
      <w:r>
        <w:rPr>
          <w:spacing w:val="-13"/>
        </w:rPr>
        <w:t xml:space="preserve"> </w:t>
      </w:r>
      <w:r>
        <w:t>one</w:t>
      </w:r>
      <w:r>
        <w:rPr>
          <w:spacing w:val="-14"/>
        </w:rPr>
        <w:t xml:space="preserve"> </w:t>
      </w:r>
      <w:r>
        <w:t>to</w:t>
      </w:r>
      <w:r>
        <w:rPr>
          <w:spacing w:val="-13"/>
        </w:rPr>
        <w:t xml:space="preserve"> </w:t>
      </w:r>
      <w:r>
        <w:t>express</w:t>
      </w:r>
      <w:r>
        <w:rPr>
          <w:spacing w:val="-12"/>
        </w:rPr>
        <w:t xml:space="preserve"> </w:t>
      </w:r>
      <w:r>
        <w:t xml:space="preserve">algorithms in terms of a small set of rigidly-defined components, there are many tools at one’s disposal to shape the flow of computation. In the next few chapters, </w:t>
      </w:r>
      <w:r>
        <w:rPr>
          <w:spacing w:val="-3"/>
        </w:rPr>
        <w:t xml:space="preserve">we </w:t>
      </w:r>
      <w:r>
        <w:t>will</w:t>
      </w:r>
      <w:r>
        <w:rPr>
          <w:spacing w:val="-14"/>
        </w:rPr>
        <w:t xml:space="preserve"> </w:t>
      </w:r>
      <w:r>
        <w:t>focus</w:t>
      </w:r>
      <w:r>
        <w:rPr>
          <w:spacing w:val="-13"/>
        </w:rPr>
        <w:t xml:space="preserve"> </w:t>
      </w:r>
      <w:r>
        <w:t>on</w:t>
      </w:r>
      <w:r>
        <w:rPr>
          <w:spacing w:val="-14"/>
        </w:rPr>
        <w:t xml:space="preserve"> </w:t>
      </w:r>
      <w:r>
        <w:t>specific</w:t>
      </w:r>
      <w:r>
        <w:rPr>
          <w:spacing w:val="-13"/>
        </w:rPr>
        <w:t xml:space="preserve"> </w:t>
      </w:r>
      <w:r>
        <w:t>classes</w:t>
      </w:r>
      <w:r>
        <w:rPr>
          <w:spacing w:val="-14"/>
        </w:rPr>
        <w:t xml:space="preserve"> </w:t>
      </w:r>
      <w:r>
        <w:t>of</w:t>
      </w:r>
      <w:r>
        <w:rPr>
          <w:spacing w:val="-13"/>
        </w:rPr>
        <w:t xml:space="preserve"> </w:t>
      </w:r>
      <w:r>
        <w:t>MapReduce</w:t>
      </w:r>
      <w:r>
        <w:rPr>
          <w:spacing w:val="-14"/>
        </w:rPr>
        <w:t xml:space="preserve"> </w:t>
      </w:r>
      <w:r>
        <w:t>algorithms:</w:t>
      </w:r>
      <w:r>
        <w:rPr>
          <w:spacing w:val="-13"/>
        </w:rPr>
        <w:t xml:space="preserve"> </w:t>
      </w:r>
      <w:r>
        <w:t>for</w:t>
      </w:r>
      <w:r>
        <w:rPr>
          <w:spacing w:val="-13"/>
        </w:rPr>
        <w:t xml:space="preserve"> </w:t>
      </w:r>
      <w:r>
        <w:t>inverted</w:t>
      </w:r>
      <w:r>
        <w:rPr>
          <w:spacing w:val="-14"/>
        </w:rPr>
        <w:t xml:space="preserve"> </w:t>
      </w:r>
      <w:r>
        <w:t>indexing</w:t>
      </w:r>
      <w:r>
        <w:rPr>
          <w:spacing w:val="-13"/>
        </w:rPr>
        <w:t xml:space="preserve"> </w:t>
      </w:r>
      <w:r>
        <w:t>in Chapter</w:t>
      </w:r>
      <w:r>
        <w:rPr>
          <w:spacing w:val="-25"/>
        </w:rPr>
        <w:t xml:space="preserve"> </w:t>
      </w:r>
      <w:r>
        <w:t>4,</w:t>
      </w:r>
      <w:r>
        <w:rPr>
          <w:spacing w:val="-20"/>
        </w:rPr>
        <w:t xml:space="preserve"> </w:t>
      </w:r>
      <w:r>
        <w:t>for</w:t>
      </w:r>
      <w:r>
        <w:rPr>
          <w:spacing w:val="-24"/>
        </w:rPr>
        <w:t xml:space="preserve"> </w:t>
      </w:r>
      <w:r>
        <w:t>graph</w:t>
      </w:r>
      <w:r>
        <w:rPr>
          <w:spacing w:val="-24"/>
        </w:rPr>
        <w:t xml:space="preserve"> </w:t>
      </w:r>
      <w:r>
        <w:t>processing</w:t>
      </w:r>
      <w:r>
        <w:rPr>
          <w:spacing w:val="-24"/>
        </w:rPr>
        <w:t xml:space="preserve"> </w:t>
      </w:r>
      <w:r>
        <w:t>in</w:t>
      </w:r>
      <w:r>
        <w:rPr>
          <w:spacing w:val="-24"/>
        </w:rPr>
        <w:t xml:space="preserve"> </w:t>
      </w:r>
      <w:r>
        <w:t>Chapter</w:t>
      </w:r>
      <w:r>
        <w:rPr>
          <w:spacing w:val="-24"/>
        </w:rPr>
        <w:t xml:space="preserve"> </w:t>
      </w:r>
      <w:r>
        <w:t>5,</w:t>
      </w:r>
      <w:r>
        <w:rPr>
          <w:spacing w:val="-21"/>
        </w:rPr>
        <w:t xml:space="preserve"> </w:t>
      </w:r>
      <w:r>
        <w:t>and</w:t>
      </w:r>
      <w:r>
        <w:rPr>
          <w:spacing w:val="-24"/>
        </w:rPr>
        <w:t xml:space="preserve"> </w:t>
      </w:r>
      <w:r>
        <w:t>for</w:t>
      </w:r>
      <w:r>
        <w:rPr>
          <w:spacing w:val="-24"/>
        </w:rPr>
        <w:t xml:space="preserve"> </w:t>
      </w:r>
      <w:r>
        <w:t>expectation-maximization in Chapter</w:t>
      </w:r>
      <w:r>
        <w:rPr>
          <w:spacing w:val="-1"/>
        </w:rPr>
        <w:t xml:space="preserve"> </w:t>
      </w:r>
      <w:r>
        <w:t>7.</w:t>
      </w:r>
    </w:p>
    <w:p w14:paraId="17057D67" w14:textId="77777777" w:rsidR="00603298" w:rsidRDefault="00603298" w:rsidP="00787FB4">
      <w:pPr>
        <w:spacing w:before="120" w:after="120"/>
        <w:sectPr w:rsidR="00603298">
          <w:pgSz w:w="12240" w:h="15840"/>
          <w:pgMar w:top="1500" w:right="1060" w:bottom="280" w:left="1720" w:header="720" w:footer="720" w:gutter="0"/>
          <w:cols w:space="720"/>
        </w:sectPr>
      </w:pPr>
    </w:p>
    <w:p w14:paraId="48A8A8BE" w14:textId="77777777" w:rsidR="00603298" w:rsidRDefault="00603298" w:rsidP="00787FB4">
      <w:pPr>
        <w:pStyle w:val="BodyText"/>
        <w:spacing w:before="120" w:after="120"/>
        <w:rPr>
          <w:sz w:val="3"/>
        </w:rPr>
      </w:pPr>
    </w:p>
    <w:p w14:paraId="095E5014" w14:textId="77777777" w:rsidR="00603298" w:rsidRDefault="00603298" w:rsidP="00787FB4">
      <w:pPr>
        <w:spacing w:before="120" w:after="120"/>
        <w:rPr>
          <w:sz w:val="3"/>
        </w:rPr>
        <w:sectPr w:rsidR="00603298">
          <w:pgSz w:w="12240" w:h="15840"/>
          <w:pgMar w:top="1500" w:right="1060" w:bottom="280" w:left="1720" w:header="720" w:footer="720" w:gutter="0"/>
          <w:cols w:space="720"/>
        </w:sectPr>
      </w:pPr>
    </w:p>
    <w:p w14:paraId="0232B496" w14:textId="77777777" w:rsidR="00603298" w:rsidRDefault="00603298" w:rsidP="00787FB4">
      <w:pPr>
        <w:pStyle w:val="BodyText"/>
        <w:spacing w:before="120" w:after="120"/>
      </w:pPr>
    </w:p>
    <w:p w14:paraId="6E467D23" w14:textId="77777777" w:rsidR="00603298" w:rsidRDefault="00603298" w:rsidP="00787FB4">
      <w:pPr>
        <w:pStyle w:val="BodyText"/>
        <w:spacing w:before="120" w:after="120"/>
        <w:rPr>
          <w:sz w:val="14"/>
        </w:rPr>
      </w:pPr>
    </w:p>
    <w:p w14:paraId="213B8CB9" w14:textId="77777777" w:rsidR="00603298" w:rsidRDefault="00685666" w:rsidP="00787FB4">
      <w:pPr>
        <w:spacing w:before="120" w:after="120"/>
        <w:rPr>
          <w:rFonts w:ascii="LM Roman 12"/>
          <w:b/>
          <w:sz w:val="34"/>
        </w:rPr>
      </w:pPr>
      <w:r>
        <w:rPr>
          <w:rFonts w:ascii="LM Roman 12"/>
          <w:b/>
          <w:sz w:val="34"/>
        </w:rPr>
        <w:t>Chapter 4</w:t>
      </w:r>
    </w:p>
    <w:p w14:paraId="04925A12" w14:textId="77777777" w:rsidR="00603298" w:rsidRDefault="00603298" w:rsidP="00787FB4">
      <w:pPr>
        <w:pStyle w:val="BodyText"/>
        <w:spacing w:before="120" w:after="120"/>
        <w:rPr>
          <w:rFonts w:ascii="LM Roman 12"/>
          <w:b/>
          <w:sz w:val="28"/>
        </w:rPr>
      </w:pPr>
    </w:p>
    <w:p w14:paraId="7D96153D" w14:textId="77777777" w:rsidR="00603298" w:rsidRDefault="00685666" w:rsidP="00787FB4">
      <w:pPr>
        <w:spacing w:before="120" w:after="120"/>
        <w:rPr>
          <w:rFonts w:ascii="LM Roman 12"/>
          <w:b/>
          <w:sz w:val="41"/>
        </w:rPr>
      </w:pPr>
      <w:r>
        <w:rPr>
          <w:rFonts w:ascii="LM Roman 12"/>
          <w:b/>
          <w:sz w:val="41"/>
        </w:rPr>
        <w:t>Inverted Indexing for Text Retrieval</w:t>
      </w:r>
    </w:p>
    <w:p w14:paraId="01B9C7EA" w14:textId="77777777" w:rsidR="00603298" w:rsidRDefault="00603298" w:rsidP="00787FB4">
      <w:pPr>
        <w:pStyle w:val="BodyText"/>
        <w:spacing w:before="120" w:after="120"/>
        <w:rPr>
          <w:rFonts w:ascii="LM Roman 12"/>
          <w:b/>
          <w:sz w:val="40"/>
        </w:rPr>
      </w:pPr>
    </w:p>
    <w:p w14:paraId="4F370E22" w14:textId="77777777" w:rsidR="00603298" w:rsidRDefault="00685666" w:rsidP="00787FB4">
      <w:pPr>
        <w:pStyle w:val="BodyText"/>
        <w:spacing w:before="120" w:after="120"/>
      </w:pPr>
      <w:r>
        <w:rPr>
          <w:spacing w:val="-6"/>
        </w:rPr>
        <w:t xml:space="preserve">Web </w:t>
      </w:r>
      <w:r>
        <w:t xml:space="preserve">search is the quintessential large-data problem. Given an information need expressed as a short query consisting of a few terms, the system’s task is to retrieve </w:t>
      </w:r>
      <w:r>
        <w:rPr>
          <w:spacing w:val="-3"/>
        </w:rPr>
        <w:t xml:space="preserve">relevant </w:t>
      </w:r>
      <w:r>
        <w:t xml:space="preserve">web objects (web pages, PDF documents, </w:t>
      </w:r>
      <w:r>
        <w:rPr>
          <w:spacing w:val="-3"/>
        </w:rPr>
        <w:t>Powe</w:t>
      </w:r>
      <w:r>
        <w:rPr>
          <w:spacing w:val="-3"/>
        </w:rPr>
        <w:t xml:space="preserve">rPoint </w:t>
      </w:r>
      <w:r>
        <w:t>slides, etc.) and present them to the user. How large is the web? It is</w:t>
      </w:r>
      <w:r>
        <w:rPr>
          <w:spacing w:val="-30"/>
        </w:rPr>
        <w:t xml:space="preserve"> </w:t>
      </w:r>
      <w:r>
        <w:t xml:space="preserve">difficult to compute </w:t>
      </w:r>
      <w:r>
        <w:rPr>
          <w:spacing w:val="-3"/>
        </w:rPr>
        <w:t xml:space="preserve">exactly, </w:t>
      </w:r>
      <w:r>
        <w:t>but even a conservative estimate would place the size at several tens of billions of pages, totaling hundreds of terabytes (considering text alone). In real-world applications, users demand results quickly from a search</w:t>
      </w:r>
      <w:r>
        <w:rPr>
          <w:spacing w:val="-10"/>
        </w:rPr>
        <w:t xml:space="preserve"> </w:t>
      </w:r>
      <w:r>
        <w:t>engine—query</w:t>
      </w:r>
      <w:r>
        <w:rPr>
          <w:spacing w:val="-9"/>
        </w:rPr>
        <w:t xml:space="preserve"> </w:t>
      </w:r>
      <w:r>
        <w:t>latencies</w:t>
      </w:r>
      <w:r>
        <w:rPr>
          <w:spacing w:val="-9"/>
        </w:rPr>
        <w:t xml:space="preserve"> </w:t>
      </w:r>
      <w:r>
        <w:t>longer</w:t>
      </w:r>
      <w:r>
        <w:rPr>
          <w:spacing w:val="-9"/>
        </w:rPr>
        <w:t xml:space="preserve"> </w:t>
      </w:r>
      <w:r>
        <w:t>than</w:t>
      </w:r>
      <w:r>
        <w:rPr>
          <w:spacing w:val="-9"/>
        </w:rPr>
        <w:t xml:space="preserve"> </w:t>
      </w:r>
      <w:r>
        <w:t>a</w:t>
      </w:r>
      <w:r>
        <w:rPr>
          <w:spacing w:val="-9"/>
        </w:rPr>
        <w:t xml:space="preserve"> </w:t>
      </w:r>
      <w:r>
        <w:t>few</w:t>
      </w:r>
      <w:r>
        <w:rPr>
          <w:spacing w:val="-9"/>
        </w:rPr>
        <w:t xml:space="preserve"> </w:t>
      </w:r>
      <w:r>
        <w:t>hundred</w:t>
      </w:r>
      <w:r>
        <w:rPr>
          <w:spacing w:val="-10"/>
        </w:rPr>
        <w:t xml:space="preserve"> </w:t>
      </w:r>
      <w:r>
        <w:t>milliseconds</w:t>
      </w:r>
      <w:r>
        <w:rPr>
          <w:spacing w:val="-9"/>
        </w:rPr>
        <w:t xml:space="preserve"> </w:t>
      </w:r>
      <w:r>
        <w:t>will</w:t>
      </w:r>
      <w:r>
        <w:rPr>
          <w:spacing w:val="-9"/>
        </w:rPr>
        <w:t xml:space="preserve"> </w:t>
      </w:r>
      <w:r>
        <w:t>try a user’s patience. Fulfilling these requirements is quite an engineering feat, considering the amounts of data</w:t>
      </w:r>
      <w:r>
        <w:rPr>
          <w:spacing w:val="-5"/>
        </w:rPr>
        <w:t xml:space="preserve"> </w:t>
      </w:r>
      <w:r>
        <w:t>involved!</w:t>
      </w:r>
    </w:p>
    <w:p w14:paraId="0E261C0D" w14:textId="77777777" w:rsidR="00603298" w:rsidRDefault="00685666" w:rsidP="00787FB4">
      <w:pPr>
        <w:pStyle w:val="BodyText"/>
        <w:spacing w:before="120" w:after="120"/>
      </w:pPr>
      <w:r>
        <w:t>Nearly</w:t>
      </w:r>
      <w:r>
        <w:rPr>
          <w:spacing w:val="-23"/>
        </w:rPr>
        <w:t xml:space="preserve"> </w:t>
      </w:r>
      <w:r>
        <w:t>all</w:t>
      </w:r>
      <w:r>
        <w:rPr>
          <w:spacing w:val="-22"/>
        </w:rPr>
        <w:t xml:space="preserve"> </w:t>
      </w:r>
      <w:r>
        <w:t>retrieval</w:t>
      </w:r>
      <w:r>
        <w:rPr>
          <w:spacing w:val="-22"/>
        </w:rPr>
        <w:t xml:space="preserve"> </w:t>
      </w:r>
      <w:r>
        <w:t>engines</w:t>
      </w:r>
      <w:r>
        <w:rPr>
          <w:spacing w:val="-22"/>
        </w:rPr>
        <w:t xml:space="preserve"> </w:t>
      </w:r>
      <w:r>
        <w:t>for</w:t>
      </w:r>
      <w:r>
        <w:rPr>
          <w:spacing w:val="-22"/>
        </w:rPr>
        <w:t xml:space="preserve"> </w:t>
      </w:r>
      <w:r>
        <w:t>full-text</w:t>
      </w:r>
      <w:r>
        <w:rPr>
          <w:spacing w:val="-22"/>
        </w:rPr>
        <w:t xml:space="preserve"> </w:t>
      </w:r>
      <w:r>
        <w:t>search</w:t>
      </w:r>
      <w:r>
        <w:rPr>
          <w:spacing w:val="-22"/>
        </w:rPr>
        <w:t xml:space="preserve"> </w:t>
      </w:r>
      <w:r>
        <w:t>today</w:t>
      </w:r>
      <w:r>
        <w:rPr>
          <w:spacing w:val="-23"/>
        </w:rPr>
        <w:t xml:space="preserve"> </w:t>
      </w:r>
      <w:r>
        <w:t>rely</w:t>
      </w:r>
      <w:r>
        <w:rPr>
          <w:spacing w:val="-22"/>
        </w:rPr>
        <w:t xml:space="preserve"> </w:t>
      </w:r>
      <w:r>
        <w:t>on</w:t>
      </w:r>
      <w:r>
        <w:rPr>
          <w:spacing w:val="-22"/>
        </w:rPr>
        <w:t xml:space="preserve"> </w:t>
      </w:r>
      <w:r>
        <w:t>a</w:t>
      </w:r>
      <w:r>
        <w:rPr>
          <w:spacing w:val="-22"/>
        </w:rPr>
        <w:t xml:space="preserve"> </w:t>
      </w:r>
      <w:r>
        <w:t>data</w:t>
      </w:r>
      <w:r>
        <w:rPr>
          <w:spacing w:val="-22"/>
        </w:rPr>
        <w:t xml:space="preserve"> </w:t>
      </w:r>
      <w:r>
        <w:t xml:space="preserve">structure called an inverted </w:t>
      </w:r>
      <w:r>
        <w:t>index, which given a term provides access to the list of documents</w:t>
      </w:r>
      <w:r>
        <w:rPr>
          <w:spacing w:val="-11"/>
        </w:rPr>
        <w:t xml:space="preserve"> </w:t>
      </w:r>
      <w:r>
        <w:t>that</w:t>
      </w:r>
      <w:r>
        <w:rPr>
          <w:spacing w:val="-11"/>
        </w:rPr>
        <w:t xml:space="preserve"> </w:t>
      </w:r>
      <w:r>
        <w:t>contain</w:t>
      </w:r>
      <w:r>
        <w:rPr>
          <w:spacing w:val="-11"/>
        </w:rPr>
        <w:t xml:space="preserve"> </w:t>
      </w:r>
      <w:r>
        <w:t>the</w:t>
      </w:r>
      <w:r>
        <w:rPr>
          <w:spacing w:val="-10"/>
        </w:rPr>
        <w:t xml:space="preserve"> </w:t>
      </w:r>
      <w:r>
        <w:t>term.</w:t>
      </w:r>
      <w:r>
        <w:rPr>
          <w:spacing w:val="14"/>
        </w:rPr>
        <w:t xml:space="preserve"> </w:t>
      </w:r>
      <w:r>
        <w:t>In</w:t>
      </w:r>
      <w:r>
        <w:rPr>
          <w:spacing w:val="-10"/>
        </w:rPr>
        <w:t xml:space="preserve"> </w:t>
      </w:r>
      <w:r>
        <w:t>information</w:t>
      </w:r>
      <w:r>
        <w:rPr>
          <w:spacing w:val="-11"/>
        </w:rPr>
        <w:t xml:space="preserve"> </w:t>
      </w:r>
      <w:r>
        <w:t>retrieval</w:t>
      </w:r>
      <w:r>
        <w:rPr>
          <w:spacing w:val="-11"/>
        </w:rPr>
        <w:t xml:space="preserve"> </w:t>
      </w:r>
      <w:r>
        <w:t>parlance,</w:t>
      </w:r>
      <w:r>
        <w:rPr>
          <w:spacing w:val="-8"/>
        </w:rPr>
        <w:t xml:space="preserve"> </w:t>
      </w:r>
      <w:r>
        <w:t>objects</w:t>
      </w:r>
      <w:r>
        <w:rPr>
          <w:spacing w:val="-11"/>
        </w:rPr>
        <w:t xml:space="preserve"> </w:t>
      </w:r>
      <w:r>
        <w:t xml:space="preserve">to </w:t>
      </w:r>
      <w:r>
        <w:rPr>
          <w:spacing w:val="2"/>
        </w:rPr>
        <w:t xml:space="preserve">be </w:t>
      </w:r>
      <w:r>
        <w:t xml:space="preserve">retrieved are generically called “documents” even though in actuality they may </w:t>
      </w:r>
      <w:r>
        <w:rPr>
          <w:spacing w:val="2"/>
        </w:rPr>
        <w:t xml:space="preserve">be </w:t>
      </w:r>
      <w:r>
        <w:t xml:space="preserve">web pages, PDFs, or even fragments </w:t>
      </w:r>
      <w:r>
        <w:t xml:space="preserve">of code. Given a user </w:t>
      </w:r>
      <w:r>
        <w:rPr>
          <w:spacing w:val="-3"/>
        </w:rPr>
        <w:t xml:space="preserve">query, </w:t>
      </w:r>
      <w:r>
        <w:t>the retrieval engine uses the inverted index to score documents that contain the query terms with respect to some ranking model, taking into account</w:t>
      </w:r>
      <w:r>
        <w:rPr>
          <w:spacing w:val="-42"/>
        </w:rPr>
        <w:t xml:space="preserve"> </w:t>
      </w:r>
      <w:r>
        <w:t>features such</w:t>
      </w:r>
      <w:r>
        <w:rPr>
          <w:spacing w:val="-13"/>
        </w:rPr>
        <w:t xml:space="preserve"> </w:t>
      </w:r>
      <w:r>
        <w:t>as</w:t>
      </w:r>
      <w:r>
        <w:rPr>
          <w:spacing w:val="-12"/>
        </w:rPr>
        <w:t xml:space="preserve"> </w:t>
      </w:r>
      <w:r>
        <w:t>term</w:t>
      </w:r>
      <w:r>
        <w:rPr>
          <w:spacing w:val="-13"/>
        </w:rPr>
        <w:t xml:space="preserve"> </w:t>
      </w:r>
      <w:r>
        <w:t>matches,</w:t>
      </w:r>
      <w:r>
        <w:rPr>
          <w:spacing w:val="-11"/>
        </w:rPr>
        <w:t xml:space="preserve"> </w:t>
      </w:r>
      <w:r>
        <w:t>term</w:t>
      </w:r>
      <w:r>
        <w:rPr>
          <w:spacing w:val="-12"/>
        </w:rPr>
        <w:t xml:space="preserve"> </w:t>
      </w:r>
      <w:r>
        <w:rPr>
          <w:spacing w:val="-3"/>
        </w:rPr>
        <w:t>proximity,</w:t>
      </w:r>
      <w:r>
        <w:rPr>
          <w:spacing w:val="-11"/>
        </w:rPr>
        <w:t xml:space="preserve"> </w:t>
      </w:r>
      <w:r>
        <w:t>attributes</w:t>
      </w:r>
      <w:r>
        <w:rPr>
          <w:spacing w:val="-12"/>
        </w:rPr>
        <w:t xml:space="preserve"> </w:t>
      </w:r>
      <w:r>
        <w:t>of</w:t>
      </w:r>
      <w:r>
        <w:rPr>
          <w:spacing w:val="-13"/>
        </w:rPr>
        <w:t xml:space="preserve"> </w:t>
      </w:r>
      <w:r>
        <w:t>the</w:t>
      </w:r>
      <w:r>
        <w:rPr>
          <w:spacing w:val="-12"/>
        </w:rPr>
        <w:t xml:space="preserve"> </w:t>
      </w:r>
      <w:r>
        <w:t>terms</w:t>
      </w:r>
      <w:r>
        <w:rPr>
          <w:spacing w:val="-13"/>
        </w:rPr>
        <w:t xml:space="preserve"> </w:t>
      </w:r>
      <w:r>
        <w:t>in</w:t>
      </w:r>
      <w:r>
        <w:rPr>
          <w:spacing w:val="-12"/>
        </w:rPr>
        <w:t xml:space="preserve"> </w:t>
      </w:r>
      <w:r>
        <w:t>the</w:t>
      </w:r>
      <w:r>
        <w:rPr>
          <w:spacing w:val="-13"/>
        </w:rPr>
        <w:t xml:space="preserve"> </w:t>
      </w:r>
      <w:r>
        <w:t>document (e.g., bold, appears in title, etc.), as well as the hyperlink structure of the documents (e.g., PageRank [117], which we’ll discuss in Chapter 5, or related metrics such as HITS [84] and SALSA</w:t>
      </w:r>
      <w:r>
        <w:rPr>
          <w:spacing w:val="-6"/>
        </w:rPr>
        <w:t xml:space="preserve"> </w:t>
      </w:r>
      <w:r>
        <w:t>[88]).</w:t>
      </w:r>
    </w:p>
    <w:p w14:paraId="670EE634" w14:textId="77777777" w:rsidR="00603298" w:rsidRDefault="00685666" w:rsidP="00787FB4">
      <w:pPr>
        <w:pStyle w:val="BodyText"/>
        <w:spacing w:before="120" w:after="120"/>
      </w:pPr>
      <w:r>
        <w:t>The</w:t>
      </w:r>
      <w:r>
        <w:rPr>
          <w:spacing w:val="-14"/>
        </w:rPr>
        <w:t xml:space="preserve"> </w:t>
      </w:r>
      <w:r>
        <w:t>web</w:t>
      </w:r>
      <w:r>
        <w:rPr>
          <w:spacing w:val="-13"/>
        </w:rPr>
        <w:t xml:space="preserve"> </w:t>
      </w:r>
      <w:r>
        <w:t>search</w:t>
      </w:r>
      <w:r>
        <w:rPr>
          <w:spacing w:val="-13"/>
        </w:rPr>
        <w:t xml:space="preserve"> </w:t>
      </w:r>
      <w:r>
        <w:t>problem</w:t>
      </w:r>
      <w:r>
        <w:rPr>
          <w:spacing w:val="-14"/>
        </w:rPr>
        <w:t xml:space="preserve"> </w:t>
      </w:r>
      <w:r>
        <w:t>decomposes</w:t>
      </w:r>
      <w:r>
        <w:rPr>
          <w:spacing w:val="-13"/>
        </w:rPr>
        <w:t xml:space="preserve"> </w:t>
      </w:r>
      <w:r>
        <w:t>into</w:t>
      </w:r>
      <w:r>
        <w:rPr>
          <w:spacing w:val="-13"/>
        </w:rPr>
        <w:t xml:space="preserve"> </w:t>
      </w:r>
      <w:r>
        <w:t>thr</w:t>
      </w:r>
      <w:r>
        <w:t>ee</w:t>
      </w:r>
      <w:r>
        <w:rPr>
          <w:spacing w:val="-13"/>
        </w:rPr>
        <w:t xml:space="preserve"> </w:t>
      </w:r>
      <w:r>
        <w:t>components:</w:t>
      </w:r>
      <w:r>
        <w:rPr>
          <w:spacing w:val="-14"/>
        </w:rPr>
        <w:t xml:space="preserve"> </w:t>
      </w:r>
      <w:r>
        <w:t>gathering</w:t>
      </w:r>
      <w:r>
        <w:rPr>
          <w:spacing w:val="-13"/>
        </w:rPr>
        <w:t xml:space="preserve"> </w:t>
      </w:r>
      <w:r>
        <w:t>web content (crawling), construction of the inverted index (indexing) and rank- ing documents given a query (retrieval). Crawling and indexing share similar characteristics and requirements, but these are very different from retrie</w:t>
      </w:r>
      <w:r>
        <w:t xml:space="preserve">val. Gathering web content and building inverted indexes are for the most part offline problems. Both need to </w:t>
      </w:r>
      <w:r>
        <w:rPr>
          <w:spacing w:val="2"/>
        </w:rPr>
        <w:t xml:space="preserve">be </w:t>
      </w:r>
      <w:r>
        <w:t>scalable and efficient, but they do not need to operate in real time. Indexing is usually a batch process that runs peri- odically:</w:t>
      </w:r>
      <w:r>
        <w:rPr>
          <w:spacing w:val="13"/>
        </w:rPr>
        <w:t xml:space="preserve"> </w:t>
      </w:r>
      <w:r>
        <w:t>the</w:t>
      </w:r>
      <w:r>
        <w:rPr>
          <w:spacing w:val="13"/>
        </w:rPr>
        <w:t xml:space="preserve"> </w:t>
      </w:r>
      <w:r>
        <w:t>frequen</w:t>
      </w:r>
      <w:r>
        <w:t>cy</w:t>
      </w:r>
      <w:r>
        <w:rPr>
          <w:spacing w:val="14"/>
        </w:rPr>
        <w:t xml:space="preserve"> </w:t>
      </w:r>
      <w:r>
        <w:t>of</w:t>
      </w:r>
      <w:r>
        <w:rPr>
          <w:spacing w:val="13"/>
        </w:rPr>
        <w:t xml:space="preserve"> </w:t>
      </w:r>
      <w:r>
        <w:t>refreshes</w:t>
      </w:r>
      <w:r>
        <w:rPr>
          <w:spacing w:val="14"/>
        </w:rPr>
        <w:t xml:space="preserve"> </w:t>
      </w:r>
      <w:r>
        <w:t>and</w:t>
      </w:r>
      <w:r>
        <w:rPr>
          <w:spacing w:val="14"/>
        </w:rPr>
        <w:t xml:space="preserve"> </w:t>
      </w:r>
      <w:r>
        <w:t>updates</w:t>
      </w:r>
      <w:r>
        <w:rPr>
          <w:spacing w:val="14"/>
        </w:rPr>
        <w:t xml:space="preserve"> </w:t>
      </w:r>
      <w:r>
        <w:t>is</w:t>
      </w:r>
      <w:r>
        <w:rPr>
          <w:spacing w:val="13"/>
        </w:rPr>
        <w:t xml:space="preserve"> </w:t>
      </w:r>
      <w:r>
        <w:t>usually</w:t>
      </w:r>
      <w:r>
        <w:rPr>
          <w:spacing w:val="14"/>
        </w:rPr>
        <w:t xml:space="preserve"> </w:t>
      </w:r>
      <w:r>
        <w:t>dependent</w:t>
      </w:r>
      <w:r>
        <w:rPr>
          <w:spacing w:val="13"/>
        </w:rPr>
        <w:t xml:space="preserve"> </w:t>
      </w:r>
      <w:r>
        <w:t>on</w:t>
      </w:r>
      <w:r>
        <w:rPr>
          <w:spacing w:val="13"/>
        </w:rPr>
        <w:t xml:space="preserve"> </w:t>
      </w:r>
      <w:r>
        <w:t>the</w:t>
      </w:r>
    </w:p>
    <w:p w14:paraId="41A23DAB" w14:textId="77777777" w:rsidR="00603298" w:rsidRDefault="00685666" w:rsidP="00787FB4">
      <w:pPr>
        <w:pStyle w:val="BodyText"/>
        <w:spacing w:before="120" w:after="120"/>
      </w:pPr>
      <w:r>
        <w:t>65</w:t>
      </w:r>
    </w:p>
    <w:p w14:paraId="0824AEBA" w14:textId="77777777" w:rsidR="00603298" w:rsidRDefault="00603298" w:rsidP="00787FB4">
      <w:pPr>
        <w:spacing w:before="120" w:after="120"/>
        <w:sectPr w:rsidR="00603298">
          <w:pgSz w:w="12240" w:h="15840"/>
          <w:pgMar w:top="1500" w:right="1060" w:bottom="280" w:left="1720" w:header="720" w:footer="720" w:gutter="0"/>
          <w:cols w:space="720"/>
        </w:sectPr>
      </w:pPr>
    </w:p>
    <w:p w14:paraId="024FD4BD" w14:textId="77777777" w:rsidR="00603298" w:rsidRDefault="00603298" w:rsidP="00787FB4">
      <w:pPr>
        <w:pStyle w:val="BodyText"/>
        <w:spacing w:before="120" w:after="120"/>
        <w:rPr>
          <w:sz w:val="14"/>
        </w:rPr>
      </w:pPr>
    </w:p>
    <w:p w14:paraId="4BA10EDB" w14:textId="77777777" w:rsidR="00603298" w:rsidRDefault="00685666" w:rsidP="00787FB4">
      <w:pPr>
        <w:pStyle w:val="BodyText"/>
        <w:spacing w:before="120" w:after="120"/>
      </w:pPr>
      <w:r>
        <w:t>design of the crawler. Some sites (e.g., news organizations) update their con- tent</w:t>
      </w:r>
      <w:r>
        <w:rPr>
          <w:spacing w:val="-14"/>
        </w:rPr>
        <w:t xml:space="preserve"> </w:t>
      </w:r>
      <w:r>
        <w:t>quite</w:t>
      </w:r>
      <w:r>
        <w:rPr>
          <w:spacing w:val="-14"/>
        </w:rPr>
        <w:t xml:space="preserve"> </w:t>
      </w:r>
      <w:r>
        <w:t>frequently</w:t>
      </w:r>
      <w:r>
        <w:rPr>
          <w:spacing w:val="-14"/>
        </w:rPr>
        <w:t xml:space="preserve"> </w:t>
      </w:r>
      <w:r>
        <w:t>and</w:t>
      </w:r>
      <w:r>
        <w:rPr>
          <w:spacing w:val="-14"/>
        </w:rPr>
        <w:t xml:space="preserve"> </w:t>
      </w:r>
      <w:r>
        <w:t>need</w:t>
      </w:r>
      <w:r>
        <w:rPr>
          <w:spacing w:val="-14"/>
        </w:rPr>
        <w:t xml:space="preserve"> </w:t>
      </w:r>
      <w:r>
        <w:t>to</w:t>
      </w:r>
      <w:r>
        <w:rPr>
          <w:spacing w:val="-14"/>
        </w:rPr>
        <w:t xml:space="preserve"> </w:t>
      </w:r>
      <w:r>
        <w:rPr>
          <w:spacing w:val="2"/>
        </w:rPr>
        <w:t>be</w:t>
      </w:r>
      <w:r>
        <w:rPr>
          <w:spacing w:val="-14"/>
        </w:rPr>
        <w:t xml:space="preserve"> </w:t>
      </w:r>
      <w:r>
        <w:t>visited</w:t>
      </w:r>
      <w:r>
        <w:rPr>
          <w:spacing w:val="-14"/>
        </w:rPr>
        <w:t xml:space="preserve"> </w:t>
      </w:r>
      <w:r>
        <w:t>often;</w:t>
      </w:r>
      <w:r>
        <w:rPr>
          <w:spacing w:val="-11"/>
        </w:rPr>
        <w:t xml:space="preserve"> </w:t>
      </w:r>
      <w:r>
        <w:t>other</w:t>
      </w:r>
      <w:r>
        <w:rPr>
          <w:spacing w:val="-14"/>
        </w:rPr>
        <w:t xml:space="preserve"> </w:t>
      </w:r>
      <w:r>
        <w:t>sites</w:t>
      </w:r>
      <w:r>
        <w:rPr>
          <w:spacing w:val="-14"/>
        </w:rPr>
        <w:t xml:space="preserve"> </w:t>
      </w:r>
      <w:r>
        <w:t>(e.g.,</w:t>
      </w:r>
      <w:r>
        <w:rPr>
          <w:spacing w:val="-12"/>
        </w:rPr>
        <w:t xml:space="preserve"> </w:t>
      </w:r>
      <w:r>
        <w:t xml:space="preserve">government regulations) are relatively static. </w:t>
      </w:r>
      <w:r>
        <w:rPr>
          <w:spacing w:val="-3"/>
        </w:rPr>
        <w:t xml:space="preserve">However, </w:t>
      </w:r>
      <w:r>
        <w:t>even for rapidly changing sites, it is</w:t>
      </w:r>
      <w:r>
        <w:rPr>
          <w:spacing w:val="-14"/>
        </w:rPr>
        <w:t xml:space="preserve"> </w:t>
      </w:r>
      <w:r>
        <w:t>usually</w:t>
      </w:r>
      <w:r>
        <w:rPr>
          <w:spacing w:val="-14"/>
        </w:rPr>
        <w:t xml:space="preserve"> </w:t>
      </w:r>
      <w:r>
        <w:t>tolerable</w:t>
      </w:r>
      <w:r>
        <w:rPr>
          <w:spacing w:val="-14"/>
        </w:rPr>
        <w:t xml:space="preserve"> </w:t>
      </w:r>
      <w:r>
        <w:t>to</w:t>
      </w:r>
      <w:r>
        <w:rPr>
          <w:spacing w:val="-14"/>
        </w:rPr>
        <w:t xml:space="preserve"> </w:t>
      </w:r>
      <w:r>
        <w:rPr>
          <w:spacing w:val="-3"/>
        </w:rPr>
        <w:t>have</w:t>
      </w:r>
      <w:r>
        <w:rPr>
          <w:spacing w:val="-13"/>
        </w:rPr>
        <w:t xml:space="preserve"> </w:t>
      </w:r>
      <w:r>
        <w:t>a</w:t>
      </w:r>
      <w:r>
        <w:rPr>
          <w:spacing w:val="-15"/>
        </w:rPr>
        <w:t xml:space="preserve"> </w:t>
      </w:r>
      <w:r>
        <w:t>delay</w:t>
      </w:r>
      <w:r>
        <w:rPr>
          <w:spacing w:val="-14"/>
        </w:rPr>
        <w:t xml:space="preserve"> </w:t>
      </w:r>
      <w:r>
        <w:t>of</w:t>
      </w:r>
      <w:r>
        <w:rPr>
          <w:spacing w:val="-14"/>
        </w:rPr>
        <w:t xml:space="preserve"> </w:t>
      </w:r>
      <w:r>
        <w:t>a</w:t>
      </w:r>
      <w:r>
        <w:rPr>
          <w:spacing w:val="-14"/>
        </w:rPr>
        <w:t xml:space="preserve"> </w:t>
      </w:r>
      <w:r>
        <w:t>few</w:t>
      </w:r>
      <w:r>
        <w:rPr>
          <w:spacing w:val="-14"/>
        </w:rPr>
        <w:t xml:space="preserve"> </w:t>
      </w:r>
      <w:r>
        <w:t>minutes</w:t>
      </w:r>
      <w:r>
        <w:rPr>
          <w:spacing w:val="-14"/>
        </w:rPr>
        <w:t xml:space="preserve"> </w:t>
      </w:r>
      <w:r>
        <w:t>until</w:t>
      </w:r>
      <w:r>
        <w:rPr>
          <w:spacing w:val="-14"/>
        </w:rPr>
        <w:t xml:space="preserve"> </w:t>
      </w:r>
      <w:r>
        <w:t>content</w:t>
      </w:r>
      <w:r>
        <w:rPr>
          <w:spacing w:val="-13"/>
        </w:rPr>
        <w:t xml:space="preserve"> </w:t>
      </w:r>
      <w:r>
        <w:t>is</w:t>
      </w:r>
      <w:r>
        <w:rPr>
          <w:spacing w:val="-14"/>
        </w:rPr>
        <w:t xml:space="preserve"> </w:t>
      </w:r>
      <w:r>
        <w:t>searchable. Furthermore, since the amount of content that changes rapidly is relatively small</w:t>
      </w:r>
      <w:r>
        <w:t>, running smaller-scale index updates at greater frequencies is usually</w:t>
      </w:r>
      <w:r>
        <w:rPr>
          <w:spacing w:val="-36"/>
        </w:rPr>
        <w:t xml:space="preserve"> </w:t>
      </w:r>
      <w:r>
        <w:t>an adequate solution.</w:t>
      </w:r>
      <w:r>
        <w:rPr>
          <w:rFonts w:ascii="LM Roman 7" w:hAnsi="LM Roman 7"/>
          <w:vertAlign w:val="superscript"/>
        </w:rPr>
        <w:t>1</w:t>
      </w:r>
      <w:r>
        <w:rPr>
          <w:rFonts w:ascii="LM Roman 7" w:hAnsi="LM Roman 7"/>
        </w:rPr>
        <w:t xml:space="preserve"> </w:t>
      </w:r>
      <w:r>
        <w:t xml:space="preserve">Retrieval, on the other hand, is an online problem that demands sub-second response time. Individual users expect low query laten- cies, but query throughput is </w:t>
      </w:r>
      <w:r>
        <w:t>equally important since a retrieval engine must usually serve many users concurrently. Furthermore, query loads are highly variable,</w:t>
      </w:r>
      <w:r>
        <w:rPr>
          <w:spacing w:val="-6"/>
        </w:rPr>
        <w:t xml:space="preserve"> </w:t>
      </w:r>
      <w:r>
        <w:t>depending</w:t>
      </w:r>
      <w:r>
        <w:rPr>
          <w:spacing w:val="-6"/>
        </w:rPr>
        <w:t xml:space="preserve"> </w:t>
      </w:r>
      <w:r>
        <w:t>on</w:t>
      </w:r>
      <w:r>
        <w:rPr>
          <w:spacing w:val="-5"/>
        </w:rPr>
        <w:t xml:space="preserve"> </w:t>
      </w:r>
      <w:r>
        <w:t>the</w:t>
      </w:r>
      <w:r>
        <w:rPr>
          <w:spacing w:val="-6"/>
        </w:rPr>
        <w:t xml:space="preserve"> </w:t>
      </w:r>
      <w:r>
        <w:t>time</w:t>
      </w:r>
      <w:r>
        <w:rPr>
          <w:spacing w:val="-6"/>
        </w:rPr>
        <w:t xml:space="preserve"> </w:t>
      </w:r>
      <w:r>
        <w:t>of</w:t>
      </w:r>
      <w:r>
        <w:rPr>
          <w:spacing w:val="-5"/>
        </w:rPr>
        <w:t xml:space="preserve"> </w:t>
      </w:r>
      <w:r>
        <w:rPr>
          <w:spacing w:val="-6"/>
        </w:rPr>
        <w:t xml:space="preserve">day, </w:t>
      </w:r>
      <w:r>
        <w:t>and</w:t>
      </w:r>
      <w:r>
        <w:rPr>
          <w:spacing w:val="-6"/>
        </w:rPr>
        <w:t xml:space="preserve"> </w:t>
      </w:r>
      <w:r>
        <w:t>can</w:t>
      </w:r>
      <w:r>
        <w:rPr>
          <w:spacing w:val="-5"/>
        </w:rPr>
        <w:t xml:space="preserve"> </w:t>
      </w:r>
      <w:r>
        <w:t>exhibit</w:t>
      </w:r>
      <w:r>
        <w:rPr>
          <w:spacing w:val="-6"/>
        </w:rPr>
        <w:t xml:space="preserve"> </w:t>
      </w:r>
      <w:r>
        <w:t>“spikey”</w:t>
      </w:r>
      <w:r>
        <w:rPr>
          <w:spacing w:val="-6"/>
        </w:rPr>
        <w:t xml:space="preserve"> </w:t>
      </w:r>
      <w:r>
        <w:t>behavior</w:t>
      </w:r>
      <w:r>
        <w:rPr>
          <w:spacing w:val="-5"/>
        </w:rPr>
        <w:t xml:space="preserve"> </w:t>
      </w:r>
      <w:r>
        <w:t xml:space="preserve">due to special circumstances (e.g., a breaking news </w:t>
      </w:r>
      <w:r>
        <w:rPr>
          <w:spacing w:val="-3"/>
        </w:rPr>
        <w:t xml:space="preserve">event </w:t>
      </w:r>
      <w:r>
        <w:t>t</w:t>
      </w:r>
      <w:r>
        <w:t>riggers a large number of searches on the same topic). On the other hand, resource consumption for the indexing problem is more</w:t>
      </w:r>
      <w:r>
        <w:rPr>
          <w:spacing w:val="-2"/>
        </w:rPr>
        <w:t xml:space="preserve"> </w:t>
      </w:r>
      <w:r>
        <w:t>predictable.</w:t>
      </w:r>
    </w:p>
    <w:p w14:paraId="7CC3CA3D" w14:textId="77777777" w:rsidR="00603298" w:rsidRDefault="00685666" w:rsidP="00787FB4">
      <w:pPr>
        <w:pStyle w:val="BodyText"/>
        <w:spacing w:before="120" w:after="120"/>
      </w:pPr>
      <w:r>
        <w:t>A</w:t>
      </w:r>
      <w:r>
        <w:rPr>
          <w:spacing w:val="-11"/>
        </w:rPr>
        <w:t xml:space="preserve"> </w:t>
      </w:r>
      <w:r>
        <w:t>comprehensive</w:t>
      </w:r>
      <w:r>
        <w:rPr>
          <w:spacing w:val="-10"/>
        </w:rPr>
        <w:t xml:space="preserve"> </w:t>
      </w:r>
      <w:r>
        <w:t>treatment</w:t>
      </w:r>
      <w:r>
        <w:rPr>
          <w:spacing w:val="-11"/>
        </w:rPr>
        <w:t xml:space="preserve"> </w:t>
      </w:r>
      <w:r>
        <w:t>of</w:t>
      </w:r>
      <w:r>
        <w:rPr>
          <w:spacing w:val="-10"/>
        </w:rPr>
        <w:t xml:space="preserve"> </w:t>
      </w:r>
      <w:r>
        <w:t>web</w:t>
      </w:r>
      <w:r>
        <w:rPr>
          <w:spacing w:val="-11"/>
        </w:rPr>
        <w:t xml:space="preserve"> </w:t>
      </w:r>
      <w:r>
        <w:t>search</w:t>
      </w:r>
      <w:r>
        <w:rPr>
          <w:spacing w:val="-10"/>
        </w:rPr>
        <w:t xml:space="preserve"> </w:t>
      </w:r>
      <w:r>
        <w:t>is</w:t>
      </w:r>
      <w:r>
        <w:rPr>
          <w:spacing w:val="-11"/>
        </w:rPr>
        <w:t xml:space="preserve"> </w:t>
      </w:r>
      <w:r>
        <w:t>beyond</w:t>
      </w:r>
      <w:r>
        <w:rPr>
          <w:spacing w:val="-11"/>
        </w:rPr>
        <w:t xml:space="preserve"> </w:t>
      </w:r>
      <w:r>
        <w:t>the</w:t>
      </w:r>
      <w:r>
        <w:rPr>
          <w:spacing w:val="-10"/>
        </w:rPr>
        <w:t xml:space="preserve"> </w:t>
      </w:r>
      <w:r>
        <w:t>scope</w:t>
      </w:r>
      <w:r>
        <w:rPr>
          <w:spacing w:val="-11"/>
        </w:rPr>
        <w:t xml:space="preserve"> </w:t>
      </w:r>
      <w:r>
        <w:t>of</w:t>
      </w:r>
      <w:r>
        <w:rPr>
          <w:spacing w:val="-10"/>
        </w:rPr>
        <w:t xml:space="preserve"> </w:t>
      </w:r>
      <w:r>
        <w:t>this</w:t>
      </w:r>
      <w:r>
        <w:rPr>
          <w:spacing w:val="-11"/>
        </w:rPr>
        <w:t xml:space="preserve"> </w:t>
      </w:r>
      <w:r>
        <w:t xml:space="preserve">chap- ter, and even this entire book. Explicitly recognizing this, </w:t>
      </w:r>
      <w:r>
        <w:rPr>
          <w:spacing w:val="-3"/>
        </w:rPr>
        <w:t xml:space="preserve">we </w:t>
      </w:r>
      <w:r>
        <w:t>mostly focus on the</w:t>
      </w:r>
      <w:r>
        <w:rPr>
          <w:spacing w:val="-12"/>
        </w:rPr>
        <w:t xml:space="preserve"> </w:t>
      </w:r>
      <w:r>
        <w:t>problem</w:t>
      </w:r>
      <w:r>
        <w:rPr>
          <w:spacing w:val="-12"/>
        </w:rPr>
        <w:t xml:space="preserve"> </w:t>
      </w:r>
      <w:r>
        <w:t>of</w:t>
      </w:r>
      <w:r>
        <w:rPr>
          <w:spacing w:val="-11"/>
        </w:rPr>
        <w:t xml:space="preserve"> </w:t>
      </w:r>
      <w:r>
        <w:t>inverted</w:t>
      </w:r>
      <w:r>
        <w:rPr>
          <w:spacing w:val="-12"/>
        </w:rPr>
        <w:t xml:space="preserve"> </w:t>
      </w:r>
      <w:r>
        <w:t>indexing,</w:t>
      </w:r>
      <w:r>
        <w:rPr>
          <w:spacing w:val="-10"/>
        </w:rPr>
        <w:t xml:space="preserve"> </w:t>
      </w:r>
      <w:r>
        <w:t>the</w:t>
      </w:r>
      <w:r>
        <w:rPr>
          <w:spacing w:val="-12"/>
        </w:rPr>
        <w:t xml:space="preserve"> </w:t>
      </w:r>
      <w:r>
        <w:t>task</w:t>
      </w:r>
      <w:r>
        <w:rPr>
          <w:spacing w:val="-11"/>
        </w:rPr>
        <w:t xml:space="preserve"> </w:t>
      </w:r>
      <w:r>
        <w:t>most</w:t>
      </w:r>
      <w:r>
        <w:rPr>
          <w:spacing w:val="-12"/>
        </w:rPr>
        <w:t xml:space="preserve"> </w:t>
      </w:r>
      <w:r>
        <w:t>amenable</w:t>
      </w:r>
      <w:r>
        <w:rPr>
          <w:spacing w:val="-11"/>
        </w:rPr>
        <w:t xml:space="preserve"> </w:t>
      </w:r>
      <w:r>
        <w:t>to</w:t>
      </w:r>
      <w:r>
        <w:rPr>
          <w:spacing w:val="-12"/>
        </w:rPr>
        <w:t xml:space="preserve"> </w:t>
      </w:r>
      <w:r>
        <w:t>solutions</w:t>
      </w:r>
      <w:r>
        <w:rPr>
          <w:spacing w:val="-11"/>
        </w:rPr>
        <w:t xml:space="preserve"> </w:t>
      </w:r>
      <w:r>
        <w:t>in</w:t>
      </w:r>
      <w:r>
        <w:rPr>
          <w:spacing w:val="-12"/>
        </w:rPr>
        <w:t xml:space="preserve"> </w:t>
      </w:r>
      <w:r>
        <w:t xml:space="preserve">Map- Reduce. This chapter begins </w:t>
      </w:r>
      <w:r>
        <w:rPr>
          <w:spacing w:val="-3"/>
        </w:rPr>
        <w:t xml:space="preserve">by </w:t>
      </w:r>
      <w:r>
        <w:t>first providing an overview of web crawling (Section 4.1) and</w:t>
      </w:r>
      <w:r>
        <w:t xml:space="preserve"> introducing the basic structure of an inverted index (Sec- tion 4.2). A baseline inverted indexing algorithm in MapReduce is presented in Section 4.3. </w:t>
      </w:r>
      <w:r>
        <w:rPr>
          <w:spacing w:val="-9"/>
        </w:rPr>
        <w:t xml:space="preserve">We </w:t>
      </w:r>
      <w:r>
        <w:t>point out a scalability bottleneck in that algorithm, which leads to a revised version presented in S</w:t>
      </w:r>
      <w:r>
        <w:t>ection 4.4. Index compression is dis- cussed in Section 4.5, which fills in missing details on building compact index structures. Since MapReduce is primarily designed for batch-oriented</w:t>
      </w:r>
      <w:r>
        <w:rPr>
          <w:spacing w:val="-47"/>
        </w:rPr>
        <w:t xml:space="preserve"> </w:t>
      </w:r>
      <w:r>
        <w:t>process- ing,</w:t>
      </w:r>
      <w:r>
        <w:rPr>
          <w:spacing w:val="-13"/>
        </w:rPr>
        <w:t xml:space="preserve"> </w:t>
      </w:r>
      <w:r>
        <w:t>it</w:t>
      </w:r>
      <w:r>
        <w:rPr>
          <w:spacing w:val="-14"/>
        </w:rPr>
        <w:t xml:space="preserve"> </w:t>
      </w:r>
      <w:r>
        <w:t>does</w:t>
      </w:r>
      <w:r>
        <w:rPr>
          <w:spacing w:val="-15"/>
        </w:rPr>
        <w:t xml:space="preserve"> </w:t>
      </w:r>
      <w:r>
        <w:t>not</w:t>
      </w:r>
      <w:r>
        <w:rPr>
          <w:spacing w:val="-14"/>
        </w:rPr>
        <w:t xml:space="preserve"> </w:t>
      </w:r>
      <w:r>
        <w:t>provide</w:t>
      </w:r>
      <w:r>
        <w:rPr>
          <w:spacing w:val="-14"/>
        </w:rPr>
        <w:t xml:space="preserve"> </w:t>
      </w:r>
      <w:r>
        <w:t>an</w:t>
      </w:r>
      <w:r>
        <w:rPr>
          <w:spacing w:val="-15"/>
        </w:rPr>
        <w:t xml:space="preserve"> </w:t>
      </w:r>
      <w:r>
        <w:t>adequate</w:t>
      </w:r>
      <w:r>
        <w:rPr>
          <w:spacing w:val="-14"/>
        </w:rPr>
        <w:t xml:space="preserve"> </w:t>
      </w:r>
      <w:r>
        <w:t>solution</w:t>
      </w:r>
      <w:r>
        <w:rPr>
          <w:spacing w:val="-14"/>
        </w:rPr>
        <w:t xml:space="preserve"> </w:t>
      </w:r>
      <w:r>
        <w:t>for</w:t>
      </w:r>
      <w:r>
        <w:rPr>
          <w:spacing w:val="-15"/>
        </w:rPr>
        <w:t xml:space="preserve"> </w:t>
      </w:r>
      <w:r>
        <w:t>the</w:t>
      </w:r>
      <w:r>
        <w:rPr>
          <w:spacing w:val="-14"/>
        </w:rPr>
        <w:t xml:space="preserve"> </w:t>
      </w:r>
      <w:r>
        <w:t>retrie</w:t>
      </w:r>
      <w:r>
        <w:t>val</w:t>
      </w:r>
      <w:r>
        <w:rPr>
          <w:spacing w:val="-14"/>
        </w:rPr>
        <w:t xml:space="preserve"> </w:t>
      </w:r>
      <w:r>
        <w:t>problem,</w:t>
      </w:r>
      <w:r>
        <w:rPr>
          <w:spacing w:val="-13"/>
        </w:rPr>
        <w:t xml:space="preserve"> </w:t>
      </w:r>
      <w:r>
        <w:t>an</w:t>
      </w:r>
      <w:r>
        <w:rPr>
          <w:spacing w:val="-14"/>
        </w:rPr>
        <w:t xml:space="preserve"> </w:t>
      </w:r>
      <w:r>
        <w:t xml:space="preserve">issue </w:t>
      </w:r>
      <w:r>
        <w:rPr>
          <w:spacing w:val="-3"/>
        </w:rPr>
        <w:t>we</w:t>
      </w:r>
      <w:r>
        <w:rPr>
          <w:spacing w:val="-12"/>
        </w:rPr>
        <w:t xml:space="preserve"> </w:t>
      </w:r>
      <w:r>
        <w:t>discuss</w:t>
      </w:r>
      <w:r>
        <w:rPr>
          <w:spacing w:val="-12"/>
        </w:rPr>
        <w:t xml:space="preserve"> </w:t>
      </w:r>
      <w:r>
        <w:t>in</w:t>
      </w:r>
      <w:r>
        <w:rPr>
          <w:spacing w:val="-12"/>
        </w:rPr>
        <w:t xml:space="preserve"> </w:t>
      </w:r>
      <w:r>
        <w:t>Section</w:t>
      </w:r>
      <w:r>
        <w:rPr>
          <w:spacing w:val="-12"/>
        </w:rPr>
        <w:t xml:space="preserve"> </w:t>
      </w:r>
      <w:r>
        <w:t>4.6.</w:t>
      </w:r>
      <w:r>
        <w:rPr>
          <w:spacing w:val="15"/>
        </w:rPr>
        <w:t xml:space="preserve"> </w:t>
      </w:r>
      <w:r>
        <w:t>The</w:t>
      </w:r>
      <w:r>
        <w:rPr>
          <w:spacing w:val="-12"/>
        </w:rPr>
        <w:t xml:space="preserve"> </w:t>
      </w:r>
      <w:r>
        <w:t>chapter</w:t>
      </w:r>
      <w:r>
        <w:rPr>
          <w:spacing w:val="-12"/>
        </w:rPr>
        <w:t xml:space="preserve"> </w:t>
      </w:r>
      <w:r>
        <w:t>concludes</w:t>
      </w:r>
      <w:r>
        <w:rPr>
          <w:spacing w:val="-12"/>
        </w:rPr>
        <w:t xml:space="preserve"> </w:t>
      </w:r>
      <w:r>
        <w:t>with</w:t>
      </w:r>
      <w:r>
        <w:rPr>
          <w:spacing w:val="-11"/>
        </w:rPr>
        <w:t xml:space="preserve"> </w:t>
      </w:r>
      <w:r>
        <w:t>a</w:t>
      </w:r>
      <w:r>
        <w:rPr>
          <w:spacing w:val="-12"/>
        </w:rPr>
        <w:t xml:space="preserve"> </w:t>
      </w:r>
      <w:r>
        <w:t>summary</w:t>
      </w:r>
      <w:r>
        <w:rPr>
          <w:spacing w:val="-12"/>
        </w:rPr>
        <w:t xml:space="preserve"> </w:t>
      </w:r>
      <w:r>
        <w:t>and</w:t>
      </w:r>
      <w:r>
        <w:rPr>
          <w:spacing w:val="-12"/>
        </w:rPr>
        <w:t xml:space="preserve"> </w:t>
      </w:r>
      <w:r>
        <w:t>pointers to additional</w:t>
      </w:r>
      <w:r>
        <w:rPr>
          <w:spacing w:val="-2"/>
        </w:rPr>
        <w:t xml:space="preserve"> </w:t>
      </w:r>
      <w:r>
        <w:t>readings.</w:t>
      </w:r>
    </w:p>
    <w:p w14:paraId="7E327F77" w14:textId="77777777" w:rsidR="00603298" w:rsidRDefault="00603298" w:rsidP="00787FB4">
      <w:pPr>
        <w:pStyle w:val="BodyText"/>
        <w:spacing w:before="120" w:after="120"/>
        <w:rPr>
          <w:sz w:val="3"/>
        </w:rPr>
      </w:pPr>
    </w:p>
    <w:p w14:paraId="7250FB6D" w14:textId="77777777" w:rsidR="00603298" w:rsidRDefault="00685666" w:rsidP="00787FB4">
      <w:pPr>
        <w:pStyle w:val="Heading2"/>
        <w:numPr>
          <w:ilvl w:val="1"/>
          <w:numId w:val="23"/>
        </w:numPr>
        <w:tabs>
          <w:tab w:val="left" w:pos="2145"/>
          <w:tab w:val="left" w:pos="2146"/>
        </w:tabs>
        <w:spacing w:before="120" w:after="120" w:line="240" w:lineRule="auto"/>
        <w:ind w:left="0" w:firstLine="0"/>
        <w:jc w:val="left"/>
      </w:pPr>
      <w:r>
        <w:rPr>
          <w:spacing w:val="-8"/>
        </w:rPr>
        <w:t>Web</w:t>
      </w:r>
      <w:r>
        <w:rPr>
          <w:spacing w:val="-2"/>
        </w:rPr>
        <w:t xml:space="preserve"> </w:t>
      </w:r>
      <w:r>
        <w:t>Crawling</w:t>
      </w:r>
    </w:p>
    <w:p w14:paraId="27CA86E6" w14:textId="77777777" w:rsidR="00603298" w:rsidRDefault="00603298" w:rsidP="00787FB4">
      <w:pPr>
        <w:pStyle w:val="BodyText"/>
        <w:spacing w:before="120" w:after="120"/>
        <w:rPr>
          <w:rFonts w:ascii="LM Roman 12"/>
          <w:b/>
          <w:sz w:val="28"/>
        </w:rPr>
      </w:pPr>
    </w:p>
    <w:p w14:paraId="1FA5FA9A" w14:textId="77777777" w:rsidR="00603298" w:rsidRDefault="00685666" w:rsidP="00787FB4">
      <w:pPr>
        <w:pStyle w:val="BodyText"/>
        <w:spacing w:before="120" w:after="120"/>
        <w:rPr>
          <w:rFonts w:ascii="LM Roman 7"/>
        </w:rPr>
      </w:pPr>
      <w:r>
        <w:pict w14:anchorId="76D49ADA">
          <v:shape id="_x0000_s3284" style="position:absolute;margin-left:162.65pt;margin-top:124pt;width:135.9pt;height:.1pt;z-index:-251489280;mso-wrap-distance-left:0;mso-wrap-distance-right:0;mso-position-horizontal-relative:page" coordorigin="3253,2480" coordsize="2718,0" path="m3253,2480r2718,e" filled="f" strokeweight=".14042mm">
            <v:path arrowok="t"/>
            <w10:wrap type="topAndBottom" anchorx="page"/>
          </v:shape>
        </w:pict>
      </w:r>
      <w:r>
        <w:t>Before</w:t>
      </w:r>
      <w:r>
        <w:rPr>
          <w:spacing w:val="-17"/>
        </w:rPr>
        <w:t xml:space="preserve"> </w:t>
      </w:r>
      <w:r>
        <w:t>building</w:t>
      </w:r>
      <w:r>
        <w:rPr>
          <w:spacing w:val="-16"/>
        </w:rPr>
        <w:t xml:space="preserve"> </w:t>
      </w:r>
      <w:r>
        <w:t>inverted</w:t>
      </w:r>
      <w:r>
        <w:rPr>
          <w:spacing w:val="-17"/>
        </w:rPr>
        <w:t xml:space="preserve"> </w:t>
      </w:r>
      <w:r>
        <w:t>indexes,</w:t>
      </w:r>
      <w:r>
        <w:rPr>
          <w:spacing w:val="-14"/>
        </w:rPr>
        <w:t xml:space="preserve"> </w:t>
      </w:r>
      <w:r>
        <w:rPr>
          <w:spacing w:val="-3"/>
        </w:rPr>
        <w:t>we</w:t>
      </w:r>
      <w:r>
        <w:rPr>
          <w:spacing w:val="-17"/>
        </w:rPr>
        <w:t xml:space="preserve"> </w:t>
      </w:r>
      <w:r>
        <w:t>must</w:t>
      </w:r>
      <w:r>
        <w:rPr>
          <w:spacing w:val="-16"/>
        </w:rPr>
        <w:t xml:space="preserve"> </w:t>
      </w:r>
      <w:r>
        <w:t>first</w:t>
      </w:r>
      <w:r>
        <w:rPr>
          <w:spacing w:val="-17"/>
        </w:rPr>
        <w:t xml:space="preserve"> </w:t>
      </w:r>
      <w:r>
        <w:t>acquire</w:t>
      </w:r>
      <w:r>
        <w:rPr>
          <w:spacing w:val="-16"/>
        </w:rPr>
        <w:t xml:space="preserve"> </w:t>
      </w:r>
      <w:r>
        <w:t>the</w:t>
      </w:r>
      <w:r>
        <w:rPr>
          <w:spacing w:val="-16"/>
        </w:rPr>
        <w:t xml:space="preserve"> </w:t>
      </w:r>
      <w:r>
        <w:t>document</w:t>
      </w:r>
      <w:r>
        <w:rPr>
          <w:spacing w:val="-17"/>
        </w:rPr>
        <w:t xml:space="preserve"> </w:t>
      </w:r>
      <w:r>
        <w:t xml:space="preserve">collection </w:t>
      </w:r>
      <w:r>
        <w:rPr>
          <w:spacing w:val="-3"/>
        </w:rPr>
        <w:t>over</w:t>
      </w:r>
      <w:r>
        <w:rPr>
          <w:spacing w:val="-21"/>
        </w:rPr>
        <w:t xml:space="preserve"> </w:t>
      </w:r>
      <w:r>
        <w:t>which</w:t>
      </w:r>
      <w:r>
        <w:rPr>
          <w:spacing w:val="-21"/>
        </w:rPr>
        <w:t xml:space="preserve"> </w:t>
      </w:r>
      <w:r>
        <w:t>these</w:t>
      </w:r>
      <w:r>
        <w:rPr>
          <w:spacing w:val="-20"/>
        </w:rPr>
        <w:t xml:space="preserve"> </w:t>
      </w:r>
      <w:r>
        <w:t>indexes</w:t>
      </w:r>
      <w:r>
        <w:rPr>
          <w:spacing w:val="-21"/>
        </w:rPr>
        <w:t xml:space="preserve"> </w:t>
      </w:r>
      <w:r>
        <w:t>are</w:t>
      </w:r>
      <w:r>
        <w:rPr>
          <w:spacing w:val="-20"/>
        </w:rPr>
        <w:t xml:space="preserve"> </w:t>
      </w:r>
      <w:r>
        <w:t>to</w:t>
      </w:r>
      <w:r>
        <w:rPr>
          <w:spacing w:val="-21"/>
        </w:rPr>
        <w:t xml:space="preserve"> </w:t>
      </w:r>
      <w:r>
        <w:rPr>
          <w:spacing w:val="2"/>
        </w:rPr>
        <w:t>be</w:t>
      </w:r>
      <w:r>
        <w:rPr>
          <w:spacing w:val="-20"/>
        </w:rPr>
        <w:t xml:space="preserve"> </w:t>
      </w:r>
      <w:r>
        <w:t>built.</w:t>
      </w:r>
      <w:r>
        <w:rPr>
          <w:spacing w:val="11"/>
        </w:rPr>
        <w:t xml:space="preserve"> </w:t>
      </w:r>
      <w:r>
        <w:t>In</w:t>
      </w:r>
      <w:r>
        <w:rPr>
          <w:spacing w:val="-20"/>
        </w:rPr>
        <w:t xml:space="preserve"> </w:t>
      </w:r>
      <w:r>
        <w:t>academia</w:t>
      </w:r>
      <w:r>
        <w:rPr>
          <w:spacing w:val="-21"/>
        </w:rPr>
        <w:t xml:space="preserve"> </w:t>
      </w:r>
      <w:r>
        <w:t>and</w:t>
      </w:r>
      <w:r>
        <w:rPr>
          <w:spacing w:val="-21"/>
        </w:rPr>
        <w:t xml:space="preserve"> </w:t>
      </w:r>
      <w:r>
        <w:t>for</w:t>
      </w:r>
      <w:r>
        <w:rPr>
          <w:spacing w:val="-20"/>
        </w:rPr>
        <w:t xml:space="preserve"> </w:t>
      </w:r>
      <w:r>
        <w:t>research</w:t>
      </w:r>
      <w:r>
        <w:rPr>
          <w:spacing w:val="-21"/>
        </w:rPr>
        <w:t xml:space="preserve"> </w:t>
      </w:r>
      <w:r>
        <w:t xml:space="preserve">purposes, this can </w:t>
      </w:r>
      <w:r>
        <w:rPr>
          <w:spacing w:val="2"/>
        </w:rPr>
        <w:t xml:space="preserve">be </w:t>
      </w:r>
      <w:r>
        <w:t>relatively straightforward. Standard collections for information retrieval</w:t>
      </w:r>
      <w:r>
        <w:rPr>
          <w:spacing w:val="-17"/>
        </w:rPr>
        <w:t xml:space="preserve"> </w:t>
      </w:r>
      <w:r>
        <w:t>research</w:t>
      </w:r>
      <w:r>
        <w:rPr>
          <w:spacing w:val="-17"/>
        </w:rPr>
        <w:t xml:space="preserve"> </w:t>
      </w:r>
      <w:r>
        <w:t>are</w:t>
      </w:r>
      <w:r>
        <w:rPr>
          <w:spacing w:val="-17"/>
        </w:rPr>
        <w:t xml:space="preserve"> </w:t>
      </w:r>
      <w:r>
        <w:t>widely</w:t>
      </w:r>
      <w:r>
        <w:rPr>
          <w:spacing w:val="-17"/>
        </w:rPr>
        <w:t xml:space="preserve"> </w:t>
      </w:r>
      <w:r>
        <w:t>available</w:t>
      </w:r>
      <w:r>
        <w:rPr>
          <w:spacing w:val="-17"/>
        </w:rPr>
        <w:t xml:space="preserve"> </w:t>
      </w:r>
      <w:r>
        <w:t>for</w:t>
      </w:r>
      <w:r>
        <w:rPr>
          <w:spacing w:val="-17"/>
        </w:rPr>
        <w:t xml:space="preserve"> </w:t>
      </w:r>
      <w:r>
        <w:t>a</w:t>
      </w:r>
      <w:r>
        <w:rPr>
          <w:spacing w:val="-17"/>
        </w:rPr>
        <w:t xml:space="preserve"> </w:t>
      </w:r>
      <w:r>
        <w:rPr>
          <w:spacing w:val="-3"/>
        </w:rPr>
        <w:t>variety</w:t>
      </w:r>
      <w:r>
        <w:rPr>
          <w:spacing w:val="-17"/>
        </w:rPr>
        <w:t xml:space="preserve"> </w:t>
      </w:r>
      <w:r>
        <w:t>of</w:t>
      </w:r>
      <w:r>
        <w:rPr>
          <w:spacing w:val="-17"/>
        </w:rPr>
        <w:t xml:space="preserve"> </w:t>
      </w:r>
      <w:r>
        <w:t>genres</w:t>
      </w:r>
      <w:r>
        <w:rPr>
          <w:spacing w:val="-17"/>
        </w:rPr>
        <w:t xml:space="preserve"> </w:t>
      </w:r>
      <w:r>
        <w:t>ranging</w:t>
      </w:r>
      <w:r>
        <w:rPr>
          <w:spacing w:val="-17"/>
        </w:rPr>
        <w:t xml:space="preserve"> </w:t>
      </w:r>
      <w:r>
        <w:t>from</w:t>
      </w:r>
      <w:r>
        <w:rPr>
          <w:spacing w:val="-17"/>
        </w:rPr>
        <w:t xml:space="preserve"> </w:t>
      </w:r>
      <w:r>
        <w:t>blogs to</w:t>
      </w:r>
      <w:r>
        <w:rPr>
          <w:spacing w:val="-19"/>
        </w:rPr>
        <w:t xml:space="preserve"> </w:t>
      </w:r>
      <w:r>
        <w:t>newswire</w:t>
      </w:r>
      <w:r>
        <w:rPr>
          <w:spacing w:val="-19"/>
        </w:rPr>
        <w:t xml:space="preserve"> </w:t>
      </w:r>
      <w:r>
        <w:t>text.</w:t>
      </w:r>
      <w:r>
        <w:rPr>
          <w:spacing w:val="10"/>
        </w:rPr>
        <w:t xml:space="preserve"> </w:t>
      </w:r>
      <w:r>
        <w:rPr>
          <w:spacing w:val="-6"/>
        </w:rPr>
        <w:t>For</w:t>
      </w:r>
      <w:r>
        <w:rPr>
          <w:spacing w:val="-20"/>
        </w:rPr>
        <w:t xml:space="preserve"> </w:t>
      </w:r>
      <w:r>
        <w:t>researchers</w:t>
      </w:r>
      <w:r>
        <w:rPr>
          <w:spacing w:val="-19"/>
        </w:rPr>
        <w:t xml:space="preserve"> </w:t>
      </w:r>
      <w:r>
        <w:t>who</w:t>
      </w:r>
      <w:r>
        <w:rPr>
          <w:spacing w:val="-19"/>
        </w:rPr>
        <w:t xml:space="preserve"> </w:t>
      </w:r>
      <w:r>
        <w:t>wish</w:t>
      </w:r>
      <w:r>
        <w:rPr>
          <w:spacing w:val="-18"/>
        </w:rPr>
        <w:t xml:space="preserve"> </w:t>
      </w:r>
      <w:r>
        <w:t>to</w:t>
      </w:r>
      <w:r>
        <w:rPr>
          <w:spacing w:val="-20"/>
        </w:rPr>
        <w:t xml:space="preserve"> </w:t>
      </w:r>
      <w:r>
        <w:t>explore</w:t>
      </w:r>
      <w:r>
        <w:rPr>
          <w:spacing w:val="-18"/>
        </w:rPr>
        <w:t xml:space="preserve"> </w:t>
      </w:r>
      <w:r>
        <w:t>web-scale</w:t>
      </w:r>
      <w:r>
        <w:rPr>
          <w:spacing w:val="-18"/>
        </w:rPr>
        <w:t xml:space="preserve"> </w:t>
      </w:r>
      <w:r>
        <w:t>retrieval,</w:t>
      </w:r>
      <w:r>
        <w:rPr>
          <w:spacing w:val="-17"/>
        </w:rPr>
        <w:t xml:space="preserve"> </w:t>
      </w:r>
      <w:r>
        <w:t>there is</w:t>
      </w:r>
      <w:r>
        <w:rPr>
          <w:spacing w:val="-25"/>
        </w:rPr>
        <w:t xml:space="preserve"> </w:t>
      </w:r>
      <w:r>
        <w:t>the</w:t>
      </w:r>
      <w:r>
        <w:rPr>
          <w:spacing w:val="-25"/>
        </w:rPr>
        <w:t xml:space="preserve"> </w:t>
      </w:r>
      <w:r>
        <w:t>ClueWeb09</w:t>
      </w:r>
      <w:r>
        <w:rPr>
          <w:spacing w:val="-25"/>
        </w:rPr>
        <w:t xml:space="preserve"> </w:t>
      </w:r>
      <w:r>
        <w:t>collection</w:t>
      </w:r>
      <w:r>
        <w:rPr>
          <w:spacing w:val="-25"/>
        </w:rPr>
        <w:t xml:space="preserve"> </w:t>
      </w:r>
      <w:r>
        <w:t>that</w:t>
      </w:r>
      <w:r>
        <w:rPr>
          <w:spacing w:val="-25"/>
        </w:rPr>
        <w:t xml:space="preserve"> </w:t>
      </w:r>
      <w:r>
        <w:t>contains</w:t>
      </w:r>
      <w:r>
        <w:rPr>
          <w:spacing w:val="-25"/>
        </w:rPr>
        <w:t xml:space="preserve"> </w:t>
      </w:r>
      <w:r>
        <w:t>one</w:t>
      </w:r>
      <w:r>
        <w:rPr>
          <w:spacing w:val="-25"/>
        </w:rPr>
        <w:t xml:space="preserve"> </w:t>
      </w:r>
      <w:r>
        <w:t>billion</w:t>
      </w:r>
      <w:r>
        <w:rPr>
          <w:spacing w:val="-25"/>
        </w:rPr>
        <w:t xml:space="preserve"> </w:t>
      </w:r>
      <w:r>
        <w:t>web</w:t>
      </w:r>
      <w:r>
        <w:rPr>
          <w:spacing w:val="-25"/>
        </w:rPr>
        <w:t xml:space="preserve"> </w:t>
      </w:r>
      <w:r>
        <w:t>pages</w:t>
      </w:r>
      <w:r>
        <w:rPr>
          <w:spacing w:val="-25"/>
        </w:rPr>
        <w:t xml:space="preserve"> </w:t>
      </w:r>
      <w:r>
        <w:t>in</w:t>
      </w:r>
      <w:r>
        <w:rPr>
          <w:spacing w:val="-25"/>
        </w:rPr>
        <w:t xml:space="preserve"> </w:t>
      </w:r>
      <w:r>
        <w:t>ten</w:t>
      </w:r>
      <w:r>
        <w:rPr>
          <w:spacing w:val="-24"/>
        </w:rPr>
        <w:t xml:space="preserve"> </w:t>
      </w:r>
      <w:r>
        <w:t xml:space="preserve">languages (totaling 25 terabytes) crawled </w:t>
      </w:r>
      <w:r>
        <w:rPr>
          <w:spacing w:val="-3"/>
        </w:rPr>
        <w:t xml:space="preserve">by </w:t>
      </w:r>
      <w:r>
        <w:t>Carnegie Mellon University in early 2009.</w:t>
      </w:r>
      <w:r>
        <w:rPr>
          <w:rFonts w:ascii="LM Roman 7"/>
          <w:vertAlign w:val="superscript"/>
        </w:rPr>
        <w:t>2</w:t>
      </w:r>
      <w:r>
        <w:rPr>
          <w:rFonts w:ascii="LM Roman 7"/>
        </w:rPr>
        <w:t xml:space="preserve"> </w:t>
      </w:r>
      <w:r>
        <w:t>Obtaining access to these standard collections is usually as s</w:t>
      </w:r>
      <w:r>
        <w:t>imple as signing an appropriate data license from the distributor of the collection, paying a reasonable fee, and arranging for receipt of the</w:t>
      </w:r>
      <w:r>
        <w:rPr>
          <w:spacing w:val="-10"/>
        </w:rPr>
        <w:t xml:space="preserve"> </w:t>
      </w:r>
      <w:r>
        <w:t>data.</w:t>
      </w:r>
      <w:r>
        <w:rPr>
          <w:rFonts w:ascii="LM Roman 7"/>
          <w:vertAlign w:val="superscript"/>
        </w:rPr>
        <w:t>3</w:t>
      </w:r>
    </w:p>
    <w:p w14:paraId="3D8B9FA4" w14:textId="77777777" w:rsidR="00603298" w:rsidRDefault="00685666" w:rsidP="00787FB4">
      <w:pPr>
        <w:spacing w:before="120" w:after="120"/>
        <w:rPr>
          <w:rFonts w:ascii="LM Roman 8"/>
          <w:sz w:val="16"/>
        </w:rPr>
      </w:pPr>
      <w:r>
        <w:rPr>
          <w:rFonts w:ascii="LM Roman 6"/>
          <w:sz w:val="16"/>
          <w:vertAlign w:val="superscript"/>
        </w:rPr>
        <w:t>1</w:t>
      </w:r>
      <w:r>
        <w:rPr>
          <w:rFonts w:ascii="LM Roman 8"/>
          <w:sz w:val="16"/>
        </w:rPr>
        <w:t>Leaving</w:t>
      </w:r>
      <w:r>
        <w:rPr>
          <w:rFonts w:ascii="LM Roman 8"/>
          <w:spacing w:val="-4"/>
          <w:sz w:val="16"/>
        </w:rPr>
        <w:t xml:space="preserve"> </w:t>
      </w:r>
      <w:r>
        <w:rPr>
          <w:rFonts w:ascii="LM Roman 8"/>
          <w:sz w:val="16"/>
        </w:rPr>
        <w:t>aside</w:t>
      </w:r>
      <w:r>
        <w:rPr>
          <w:rFonts w:ascii="LM Roman 8"/>
          <w:spacing w:val="-3"/>
          <w:sz w:val="16"/>
        </w:rPr>
        <w:t xml:space="preserve"> </w:t>
      </w:r>
      <w:r>
        <w:rPr>
          <w:rFonts w:ascii="LM Roman 8"/>
          <w:sz w:val="16"/>
        </w:rPr>
        <w:t>the</w:t>
      </w:r>
      <w:r>
        <w:rPr>
          <w:rFonts w:ascii="LM Roman 8"/>
          <w:spacing w:val="-4"/>
          <w:sz w:val="16"/>
        </w:rPr>
        <w:t xml:space="preserve"> </w:t>
      </w:r>
      <w:r>
        <w:rPr>
          <w:rFonts w:ascii="LM Roman 8"/>
          <w:sz w:val="16"/>
        </w:rPr>
        <w:t>problem</w:t>
      </w:r>
      <w:r>
        <w:rPr>
          <w:rFonts w:ascii="LM Roman 8"/>
          <w:spacing w:val="-3"/>
          <w:sz w:val="16"/>
        </w:rPr>
        <w:t xml:space="preserve"> </w:t>
      </w:r>
      <w:r>
        <w:rPr>
          <w:rFonts w:ascii="LM Roman 8"/>
          <w:sz w:val="16"/>
        </w:rPr>
        <w:t>of</w:t>
      </w:r>
      <w:r>
        <w:rPr>
          <w:rFonts w:ascii="LM Roman 8"/>
          <w:spacing w:val="-3"/>
          <w:sz w:val="16"/>
        </w:rPr>
        <w:t xml:space="preserve"> </w:t>
      </w:r>
      <w:r>
        <w:rPr>
          <w:rFonts w:ascii="LM Roman 8"/>
          <w:sz w:val="16"/>
        </w:rPr>
        <w:t>searching</w:t>
      </w:r>
      <w:r>
        <w:rPr>
          <w:rFonts w:ascii="LM Roman 8"/>
          <w:spacing w:val="-4"/>
          <w:sz w:val="16"/>
        </w:rPr>
        <w:t xml:space="preserve"> </w:t>
      </w:r>
      <w:r>
        <w:rPr>
          <w:rFonts w:ascii="LM Roman 8"/>
          <w:sz w:val="16"/>
        </w:rPr>
        <w:t>live</w:t>
      </w:r>
      <w:r>
        <w:rPr>
          <w:rFonts w:ascii="LM Roman 8"/>
          <w:spacing w:val="-3"/>
          <w:sz w:val="16"/>
        </w:rPr>
        <w:t xml:space="preserve"> </w:t>
      </w:r>
      <w:r>
        <w:rPr>
          <w:rFonts w:ascii="LM Roman 8"/>
          <w:sz w:val="16"/>
        </w:rPr>
        <w:t>data</w:t>
      </w:r>
      <w:r>
        <w:rPr>
          <w:rFonts w:ascii="LM Roman 8"/>
          <w:spacing w:val="-3"/>
          <w:sz w:val="16"/>
        </w:rPr>
        <w:t xml:space="preserve"> </w:t>
      </w:r>
      <w:r>
        <w:rPr>
          <w:rFonts w:ascii="LM Roman 8"/>
          <w:sz w:val="16"/>
        </w:rPr>
        <w:t>streams</w:t>
      </w:r>
      <w:r>
        <w:rPr>
          <w:rFonts w:ascii="LM Roman 8"/>
          <w:spacing w:val="-4"/>
          <w:sz w:val="16"/>
        </w:rPr>
        <w:t xml:space="preserve"> </w:t>
      </w:r>
      <w:r>
        <w:rPr>
          <w:rFonts w:ascii="LM Roman 8"/>
          <w:sz w:val="16"/>
        </w:rPr>
        <w:t>such</w:t>
      </w:r>
      <w:r>
        <w:rPr>
          <w:rFonts w:ascii="LM Roman 8"/>
          <w:spacing w:val="-3"/>
          <w:sz w:val="16"/>
        </w:rPr>
        <w:t xml:space="preserve"> </w:t>
      </w:r>
      <w:r>
        <w:rPr>
          <w:rFonts w:ascii="LM Roman 8"/>
          <w:sz w:val="16"/>
        </w:rPr>
        <w:t>a</w:t>
      </w:r>
      <w:r>
        <w:rPr>
          <w:rFonts w:ascii="LM Roman 8"/>
          <w:spacing w:val="-3"/>
          <w:sz w:val="16"/>
        </w:rPr>
        <w:t xml:space="preserve"> </w:t>
      </w:r>
      <w:r>
        <w:rPr>
          <w:rFonts w:ascii="LM Roman 8"/>
          <w:sz w:val="16"/>
        </w:rPr>
        <w:t>tweets,</w:t>
      </w:r>
      <w:r>
        <w:rPr>
          <w:rFonts w:ascii="LM Roman 8"/>
          <w:spacing w:val="-3"/>
          <w:sz w:val="16"/>
        </w:rPr>
        <w:t xml:space="preserve"> </w:t>
      </w:r>
      <w:r>
        <w:rPr>
          <w:rFonts w:ascii="LM Roman 8"/>
          <w:sz w:val="16"/>
        </w:rPr>
        <w:t>which</w:t>
      </w:r>
      <w:r>
        <w:rPr>
          <w:rFonts w:ascii="LM Roman 8"/>
          <w:spacing w:val="-3"/>
          <w:sz w:val="16"/>
        </w:rPr>
        <w:t xml:space="preserve"> </w:t>
      </w:r>
      <w:r>
        <w:rPr>
          <w:rFonts w:ascii="LM Roman 8"/>
          <w:sz w:val="16"/>
        </w:rPr>
        <w:t>requires different techniques and</w:t>
      </w:r>
      <w:r>
        <w:rPr>
          <w:rFonts w:ascii="LM Roman 8"/>
          <w:spacing w:val="-4"/>
          <w:sz w:val="16"/>
        </w:rPr>
        <w:t xml:space="preserve"> </w:t>
      </w:r>
      <w:r>
        <w:rPr>
          <w:rFonts w:ascii="LM Roman 8"/>
          <w:sz w:val="16"/>
        </w:rPr>
        <w:t>algorithms.</w:t>
      </w:r>
    </w:p>
    <w:p w14:paraId="30782B2C" w14:textId="77777777" w:rsidR="00603298" w:rsidRDefault="00685666" w:rsidP="00787FB4">
      <w:pPr>
        <w:spacing w:before="120" w:after="120"/>
        <w:rPr>
          <w:rFonts w:ascii="LM Mono 8"/>
          <w:sz w:val="16"/>
        </w:rPr>
      </w:pPr>
      <w:r>
        <w:rPr>
          <w:rFonts w:ascii="LM Roman 6"/>
          <w:sz w:val="16"/>
          <w:vertAlign w:val="superscript"/>
        </w:rPr>
        <w:t>2</w:t>
      </w:r>
      <w:r>
        <w:rPr>
          <w:rFonts w:ascii="LM Roman 6"/>
          <w:sz w:val="16"/>
        </w:rPr>
        <w:t xml:space="preserve"> </w:t>
      </w:r>
      <w:hyperlink r:id="rId105">
        <w:r>
          <w:rPr>
            <w:rFonts w:ascii="LM Mono 8"/>
            <w:sz w:val="16"/>
          </w:rPr>
          <w:t>http://boston.lti.cs.cmu.edu/Data/clueweb09/</w:t>
        </w:r>
      </w:hyperlink>
    </w:p>
    <w:p w14:paraId="0D1D1399" w14:textId="77777777" w:rsidR="00603298" w:rsidRDefault="00685666" w:rsidP="00787FB4">
      <w:pPr>
        <w:spacing w:before="120" w:after="120"/>
        <w:rPr>
          <w:rFonts w:ascii="LM Roman 8"/>
          <w:sz w:val="16"/>
        </w:rPr>
      </w:pPr>
      <w:r>
        <w:rPr>
          <w:rFonts w:ascii="LM Roman 6"/>
          <w:spacing w:val="3"/>
          <w:sz w:val="16"/>
          <w:vertAlign w:val="superscript"/>
        </w:rPr>
        <w:t>3</w:t>
      </w:r>
      <w:r>
        <w:rPr>
          <w:rFonts w:ascii="LM Roman 8"/>
          <w:spacing w:val="3"/>
          <w:sz w:val="16"/>
        </w:rPr>
        <w:t>As</w:t>
      </w:r>
      <w:r>
        <w:rPr>
          <w:rFonts w:ascii="LM Roman 8"/>
          <w:spacing w:val="-13"/>
          <w:sz w:val="16"/>
        </w:rPr>
        <w:t xml:space="preserve"> </w:t>
      </w:r>
      <w:r>
        <w:rPr>
          <w:rFonts w:ascii="LM Roman 8"/>
          <w:sz w:val="16"/>
        </w:rPr>
        <w:t>an</w:t>
      </w:r>
      <w:r>
        <w:rPr>
          <w:rFonts w:ascii="LM Roman 8"/>
          <w:spacing w:val="-12"/>
          <w:sz w:val="16"/>
        </w:rPr>
        <w:t xml:space="preserve"> </w:t>
      </w:r>
      <w:r>
        <w:rPr>
          <w:rFonts w:ascii="LM Roman 8"/>
          <w:sz w:val="16"/>
        </w:rPr>
        <w:t>interesting</w:t>
      </w:r>
      <w:r>
        <w:rPr>
          <w:rFonts w:ascii="LM Roman 8"/>
          <w:spacing w:val="-12"/>
          <w:sz w:val="16"/>
        </w:rPr>
        <w:t xml:space="preserve"> </w:t>
      </w:r>
      <w:r>
        <w:rPr>
          <w:rFonts w:ascii="LM Roman 8"/>
          <w:sz w:val="16"/>
        </w:rPr>
        <w:t>side</w:t>
      </w:r>
      <w:r>
        <w:rPr>
          <w:rFonts w:ascii="LM Roman 8"/>
          <w:spacing w:val="-13"/>
          <w:sz w:val="16"/>
        </w:rPr>
        <w:t xml:space="preserve"> </w:t>
      </w:r>
      <w:r>
        <w:rPr>
          <w:rFonts w:ascii="LM Roman 8"/>
          <w:sz w:val="16"/>
        </w:rPr>
        <w:t>note,</w:t>
      </w:r>
      <w:r>
        <w:rPr>
          <w:rFonts w:ascii="LM Roman 8"/>
          <w:spacing w:val="-10"/>
          <w:sz w:val="16"/>
        </w:rPr>
        <w:t xml:space="preserve"> </w:t>
      </w:r>
      <w:r>
        <w:rPr>
          <w:rFonts w:ascii="LM Roman 8"/>
          <w:sz w:val="16"/>
        </w:rPr>
        <w:t>in</w:t>
      </w:r>
      <w:r>
        <w:rPr>
          <w:rFonts w:ascii="LM Roman 8"/>
          <w:spacing w:val="-12"/>
          <w:sz w:val="16"/>
        </w:rPr>
        <w:t xml:space="preserve"> </w:t>
      </w:r>
      <w:r>
        <w:rPr>
          <w:rFonts w:ascii="LM Roman 8"/>
          <w:sz w:val="16"/>
        </w:rPr>
        <w:t>the</w:t>
      </w:r>
      <w:r>
        <w:rPr>
          <w:rFonts w:ascii="LM Roman 8"/>
          <w:spacing w:val="-13"/>
          <w:sz w:val="16"/>
        </w:rPr>
        <w:t xml:space="preserve"> </w:t>
      </w:r>
      <w:r>
        <w:rPr>
          <w:rFonts w:ascii="LM Roman 8"/>
          <w:sz w:val="16"/>
        </w:rPr>
        <w:t>1990s,</w:t>
      </w:r>
      <w:r>
        <w:rPr>
          <w:rFonts w:ascii="LM Roman 8"/>
          <w:spacing w:val="-10"/>
          <w:sz w:val="16"/>
        </w:rPr>
        <w:t xml:space="preserve"> </w:t>
      </w:r>
      <w:r>
        <w:rPr>
          <w:rFonts w:ascii="LM Roman 8"/>
          <w:sz w:val="16"/>
        </w:rPr>
        <w:t>research</w:t>
      </w:r>
      <w:r>
        <w:rPr>
          <w:rFonts w:ascii="LM Roman 8"/>
          <w:spacing w:val="-12"/>
          <w:sz w:val="16"/>
        </w:rPr>
        <w:t xml:space="preserve"> </w:t>
      </w:r>
      <w:r>
        <w:rPr>
          <w:rFonts w:ascii="LM Roman 8"/>
          <w:sz w:val="16"/>
        </w:rPr>
        <w:t>collections</w:t>
      </w:r>
      <w:r>
        <w:rPr>
          <w:rFonts w:ascii="LM Roman 8"/>
          <w:spacing w:val="-12"/>
          <w:sz w:val="16"/>
        </w:rPr>
        <w:t xml:space="preserve"> </w:t>
      </w:r>
      <w:r>
        <w:rPr>
          <w:rFonts w:ascii="LM Roman 8"/>
          <w:sz w:val="16"/>
        </w:rPr>
        <w:t>were</w:t>
      </w:r>
      <w:r>
        <w:rPr>
          <w:rFonts w:ascii="LM Roman 8"/>
          <w:spacing w:val="-13"/>
          <w:sz w:val="16"/>
        </w:rPr>
        <w:t xml:space="preserve"> </w:t>
      </w:r>
      <w:r>
        <w:rPr>
          <w:rFonts w:ascii="LM Roman 8"/>
          <w:sz w:val="16"/>
        </w:rPr>
        <w:t>distributed</w:t>
      </w:r>
      <w:r>
        <w:rPr>
          <w:rFonts w:ascii="LM Roman 8"/>
          <w:spacing w:val="-12"/>
          <w:sz w:val="16"/>
        </w:rPr>
        <w:t xml:space="preserve"> </w:t>
      </w:r>
      <w:r>
        <w:rPr>
          <w:rFonts w:ascii="LM Roman 8"/>
          <w:sz w:val="16"/>
        </w:rPr>
        <w:t>via</w:t>
      </w:r>
      <w:r>
        <w:rPr>
          <w:rFonts w:ascii="LM Roman 8"/>
          <w:spacing w:val="-12"/>
          <w:sz w:val="16"/>
        </w:rPr>
        <w:t xml:space="preserve"> </w:t>
      </w:r>
      <w:r>
        <w:rPr>
          <w:rFonts w:ascii="LM Roman 8"/>
          <w:sz w:val="16"/>
        </w:rPr>
        <w:t>postal mail</w:t>
      </w:r>
      <w:r>
        <w:rPr>
          <w:rFonts w:ascii="LM Roman 8"/>
          <w:spacing w:val="-11"/>
          <w:sz w:val="16"/>
        </w:rPr>
        <w:t xml:space="preserve"> </w:t>
      </w:r>
      <w:r>
        <w:rPr>
          <w:rFonts w:ascii="LM Roman 8"/>
          <w:sz w:val="16"/>
        </w:rPr>
        <w:t>on</w:t>
      </w:r>
      <w:r>
        <w:rPr>
          <w:rFonts w:ascii="LM Roman 8"/>
          <w:spacing w:val="-10"/>
          <w:sz w:val="16"/>
        </w:rPr>
        <w:t xml:space="preserve"> </w:t>
      </w:r>
      <w:r>
        <w:rPr>
          <w:rFonts w:ascii="LM Roman 8"/>
          <w:sz w:val="16"/>
        </w:rPr>
        <w:t>CD-ROMs,</w:t>
      </w:r>
      <w:r>
        <w:rPr>
          <w:rFonts w:ascii="LM Roman 8"/>
          <w:spacing w:val="-10"/>
          <w:sz w:val="16"/>
        </w:rPr>
        <w:t xml:space="preserve"> </w:t>
      </w:r>
      <w:r>
        <w:rPr>
          <w:rFonts w:ascii="LM Roman 8"/>
          <w:sz w:val="16"/>
        </w:rPr>
        <w:t>and</w:t>
      </w:r>
      <w:r>
        <w:rPr>
          <w:rFonts w:ascii="LM Roman 8"/>
          <w:spacing w:val="-10"/>
          <w:sz w:val="16"/>
        </w:rPr>
        <w:t xml:space="preserve"> </w:t>
      </w:r>
      <w:r>
        <w:rPr>
          <w:rFonts w:ascii="LM Roman 8"/>
          <w:sz w:val="16"/>
        </w:rPr>
        <w:t>later,</w:t>
      </w:r>
      <w:r>
        <w:rPr>
          <w:rFonts w:ascii="LM Roman 8"/>
          <w:spacing w:val="-9"/>
          <w:sz w:val="16"/>
        </w:rPr>
        <w:t xml:space="preserve"> </w:t>
      </w:r>
      <w:r>
        <w:rPr>
          <w:rFonts w:ascii="LM Roman 8"/>
          <w:sz w:val="16"/>
        </w:rPr>
        <w:t>on</w:t>
      </w:r>
      <w:r>
        <w:rPr>
          <w:rFonts w:ascii="LM Roman 8"/>
          <w:spacing w:val="-11"/>
          <w:sz w:val="16"/>
        </w:rPr>
        <w:t xml:space="preserve"> </w:t>
      </w:r>
      <w:r>
        <w:rPr>
          <w:rFonts w:ascii="LM Roman 8"/>
          <w:sz w:val="16"/>
        </w:rPr>
        <w:t>DVDs.</w:t>
      </w:r>
      <w:r>
        <w:rPr>
          <w:rFonts w:ascii="LM Roman 8"/>
          <w:spacing w:val="13"/>
          <w:sz w:val="16"/>
        </w:rPr>
        <w:t xml:space="preserve"> </w:t>
      </w:r>
      <w:r>
        <w:rPr>
          <w:rFonts w:ascii="LM Roman 8"/>
          <w:sz w:val="16"/>
        </w:rPr>
        <w:t>Electronic</w:t>
      </w:r>
      <w:r>
        <w:rPr>
          <w:rFonts w:ascii="LM Roman 8"/>
          <w:spacing w:val="-10"/>
          <w:sz w:val="16"/>
        </w:rPr>
        <w:t xml:space="preserve"> </w:t>
      </w:r>
      <w:r>
        <w:rPr>
          <w:rFonts w:ascii="LM Roman 8"/>
          <w:sz w:val="16"/>
        </w:rPr>
        <w:t>distribution</w:t>
      </w:r>
      <w:r>
        <w:rPr>
          <w:rFonts w:ascii="LM Roman 8"/>
          <w:spacing w:val="-11"/>
          <w:sz w:val="16"/>
        </w:rPr>
        <w:t xml:space="preserve"> </w:t>
      </w:r>
      <w:r>
        <w:rPr>
          <w:rFonts w:ascii="LM Roman 8"/>
          <w:sz w:val="16"/>
        </w:rPr>
        <w:t>became</w:t>
      </w:r>
      <w:r>
        <w:rPr>
          <w:rFonts w:ascii="LM Roman 8"/>
          <w:spacing w:val="-10"/>
          <w:sz w:val="16"/>
        </w:rPr>
        <w:t xml:space="preserve"> </w:t>
      </w:r>
      <w:r>
        <w:rPr>
          <w:rFonts w:ascii="LM Roman 8"/>
          <w:sz w:val="16"/>
        </w:rPr>
        <w:t>common</w:t>
      </w:r>
      <w:r>
        <w:rPr>
          <w:rFonts w:ascii="LM Roman 8"/>
          <w:spacing w:val="-10"/>
          <w:sz w:val="16"/>
        </w:rPr>
        <w:t xml:space="preserve"> </w:t>
      </w:r>
      <w:r>
        <w:rPr>
          <w:rFonts w:ascii="LM Roman 8"/>
          <w:sz w:val="16"/>
        </w:rPr>
        <w:t>earlier</w:t>
      </w:r>
      <w:r>
        <w:rPr>
          <w:rFonts w:ascii="LM Roman 8"/>
          <w:spacing w:val="-11"/>
          <w:sz w:val="16"/>
        </w:rPr>
        <w:t xml:space="preserve"> </w:t>
      </w:r>
      <w:r>
        <w:rPr>
          <w:rFonts w:ascii="LM Roman 8"/>
          <w:sz w:val="16"/>
        </w:rPr>
        <w:t>this decade</w:t>
      </w:r>
      <w:r>
        <w:rPr>
          <w:rFonts w:ascii="LM Roman 8"/>
          <w:spacing w:val="-13"/>
          <w:sz w:val="16"/>
        </w:rPr>
        <w:t xml:space="preserve"> </w:t>
      </w:r>
      <w:r>
        <w:rPr>
          <w:rFonts w:ascii="LM Roman 8"/>
          <w:sz w:val="16"/>
        </w:rPr>
        <w:t>for</w:t>
      </w:r>
      <w:r>
        <w:rPr>
          <w:rFonts w:ascii="LM Roman 8"/>
          <w:spacing w:val="-12"/>
          <w:sz w:val="16"/>
        </w:rPr>
        <w:t xml:space="preserve"> </w:t>
      </w:r>
      <w:r>
        <w:rPr>
          <w:rFonts w:ascii="LM Roman 8"/>
          <w:sz w:val="16"/>
        </w:rPr>
        <w:t>collections</w:t>
      </w:r>
      <w:r>
        <w:rPr>
          <w:rFonts w:ascii="LM Roman 8"/>
          <w:spacing w:val="-12"/>
          <w:sz w:val="16"/>
        </w:rPr>
        <w:t xml:space="preserve"> </w:t>
      </w:r>
      <w:r>
        <w:rPr>
          <w:rFonts w:ascii="LM Roman 8"/>
          <w:sz w:val="16"/>
        </w:rPr>
        <w:t>below</w:t>
      </w:r>
      <w:r>
        <w:rPr>
          <w:rFonts w:ascii="LM Roman 8"/>
          <w:spacing w:val="-12"/>
          <w:sz w:val="16"/>
        </w:rPr>
        <w:t xml:space="preserve"> </w:t>
      </w:r>
      <w:r>
        <w:rPr>
          <w:rFonts w:ascii="LM Roman 8"/>
          <w:sz w:val="16"/>
        </w:rPr>
        <w:t>a</w:t>
      </w:r>
      <w:r>
        <w:rPr>
          <w:rFonts w:ascii="LM Roman 8"/>
          <w:spacing w:val="-12"/>
          <w:sz w:val="16"/>
        </w:rPr>
        <w:t xml:space="preserve"> </w:t>
      </w:r>
      <w:r>
        <w:rPr>
          <w:rFonts w:ascii="LM Roman 8"/>
          <w:sz w:val="16"/>
        </w:rPr>
        <w:t>certain</w:t>
      </w:r>
      <w:r>
        <w:rPr>
          <w:rFonts w:ascii="LM Roman 8"/>
          <w:spacing w:val="-12"/>
          <w:sz w:val="16"/>
        </w:rPr>
        <w:t xml:space="preserve"> </w:t>
      </w:r>
      <w:r>
        <w:rPr>
          <w:rFonts w:ascii="LM Roman 8"/>
          <w:sz w:val="16"/>
        </w:rPr>
        <w:t>size.</w:t>
      </w:r>
      <w:r>
        <w:rPr>
          <w:rFonts w:ascii="LM Roman 8"/>
          <w:spacing w:val="10"/>
          <w:sz w:val="16"/>
        </w:rPr>
        <w:t xml:space="preserve"> </w:t>
      </w:r>
      <w:r>
        <w:rPr>
          <w:rFonts w:ascii="LM Roman 8"/>
          <w:sz w:val="16"/>
        </w:rPr>
        <w:t>However,</w:t>
      </w:r>
      <w:r>
        <w:rPr>
          <w:rFonts w:ascii="LM Roman 8"/>
          <w:spacing w:val="-11"/>
          <w:sz w:val="16"/>
        </w:rPr>
        <w:t xml:space="preserve"> </w:t>
      </w:r>
      <w:r>
        <w:rPr>
          <w:rFonts w:ascii="LM Roman 8"/>
          <w:sz w:val="16"/>
        </w:rPr>
        <w:t>many</w:t>
      </w:r>
      <w:r>
        <w:rPr>
          <w:rFonts w:ascii="LM Roman 8"/>
          <w:spacing w:val="-12"/>
          <w:sz w:val="16"/>
        </w:rPr>
        <w:t xml:space="preserve"> </w:t>
      </w:r>
      <w:r>
        <w:rPr>
          <w:rFonts w:ascii="LM Roman 8"/>
          <w:sz w:val="16"/>
        </w:rPr>
        <w:t>collections</w:t>
      </w:r>
      <w:r>
        <w:rPr>
          <w:rFonts w:ascii="LM Roman 8"/>
          <w:spacing w:val="-13"/>
          <w:sz w:val="16"/>
        </w:rPr>
        <w:t xml:space="preserve"> </w:t>
      </w:r>
      <w:r>
        <w:rPr>
          <w:rFonts w:ascii="LM Roman 8"/>
          <w:sz w:val="16"/>
        </w:rPr>
        <w:t>today</w:t>
      </w:r>
      <w:r>
        <w:rPr>
          <w:rFonts w:ascii="LM Roman 8"/>
          <w:spacing w:val="-12"/>
          <w:sz w:val="16"/>
        </w:rPr>
        <w:t xml:space="preserve"> </w:t>
      </w:r>
      <w:r>
        <w:rPr>
          <w:rFonts w:ascii="LM Roman 8"/>
          <w:sz w:val="16"/>
        </w:rPr>
        <w:t>are</w:t>
      </w:r>
      <w:r>
        <w:rPr>
          <w:rFonts w:ascii="LM Roman 8"/>
          <w:spacing w:val="-12"/>
          <w:sz w:val="16"/>
        </w:rPr>
        <w:t xml:space="preserve"> </w:t>
      </w:r>
      <w:r>
        <w:rPr>
          <w:rFonts w:ascii="LM Roman 8"/>
          <w:sz w:val="16"/>
        </w:rPr>
        <w:t>so</w:t>
      </w:r>
      <w:r>
        <w:rPr>
          <w:rFonts w:ascii="LM Roman 8"/>
          <w:spacing w:val="-12"/>
          <w:sz w:val="16"/>
        </w:rPr>
        <w:t xml:space="preserve"> </w:t>
      </w:r>
      <w:r>
        <w:rPr>
          <w:rFonts w:ascii="LM Roman 8"/>
          <w:sz w:val="16"/>
        </w:rPr>
        <w:t>large</w:t>
      </w:r>
      <w:r>
        <w:rPr>
          <w:rFonts w:ascii="LM Roman 8"/>
          <w:spacing w:val="-12"/>
          <w:sz w:val="16"/>
        </w:rPr>
        <w:t xml:space="preserve"> </w:t>
      </w:r>
      <w:r>
        <w:rPr>
          <w:rFonts w:ascii="LM Roman 8"/>
          <w:sz w:val="16"/>
        </w:rPr>
        <w:t>that</w:t>
      </w:r>
    </w:p>
    <w:p w14:paraId="2F859B8A"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33ACD77F" w14:textId="77777777" w:rsidR="00603298" w:rsidRDefault="00603298" w:rsidP="00787FB4">
      <w:pPr>
        <w:pStyle w:val="BodyText"/>
        <w:spacing w:before="120" w:after="120"/>
        <w:rPr>
          <w:rFonts w:ascii="LM Roman 8"/>
        </w:rPr>
      </w:pPr>
    </w:p>
    <w:p w14:paraId="08D3FF3A" w14:textId="77777777" w:rsidR="00603298" w:rsidRDefault="00603298" w:rsidP="00787FB4">
      <w:pPr>
        <w:pStyle w:val="BodyText"/>
        <w:spacing w:before="120" w:after="120"/>
        <w:rPr>
          <w:rFonts w:ascii="LM Roman 8"/>
        </w:rPr>
      </w:pPr>
    </w:p>
    <w:p w14:paraId="47F3109D" w14:textId="77777777" w:rsidR="00603298" w:rsidRDefault="00603298" w:rsidP="00787FB4">
      <w:pPr>
        <w:pStyle w:val="BodyText"/>
        <w:spacing w:before="120" w:after="120"/>
        <w:rPr>
          <w:rFonts w:ascii="LM Roman 8"/>
          <w:sz w:val="25"/>
        </w:rPr>
      </w:pPr>
    </w:p>
    <w:p w14:paraId="52D127E2" w14:textId="77777777" w:rsidR="00603298" w:rsidRDefault="00685666" w:rsidP="00787FB4">
      <w:pPr>
        <w:pStyle w:val="BodyText"/>
        <w:spacing w:before="120" w:after="120"/>
      </w:pPr>
      <w:r>
        <w:rPr>
          <w:spacing w:val="-6"/>
        </w:rPr>
        <w:t xml:space="preserve">For </w:t>
      </w:r>
      <w:r>
        <w:t xml:space="preserve">real-world web search, </w:t>
      </w:r>
      <w:r>
        <w:rPr>
          <w:spacing w:val="-3"/>
        </w:rPr>
        <w:t xml:space="preserve">however, </w:t>
      </w:r>
      <w:r>
        <w:t>one cannot simply assume that the collection</w:t>
      </w:r>
      <w:r>
        <w:rPr>
          <w:spacing w:val="-12"/>
        </w:rPr>
        <w:t xml:space="preserve"> </w:t>
      </w:r>
      <w:r>
        <w:t>is</w:t>
      </w:r>
      <w:r>
        <w:rPr>
          <w:spacing w:val="-11"/>
        </w:rPr>
        <w:t xml:space="preserve"> </w:t>
      </w:r>
      <w:r>
        <w:t>already</w:t>
      </w:r>
      <w:r>
        <w:rPr>
          <w:spacing w:val="-11"/>
        </w:rPr>
        <w:t xml:space="preserve"> </w:t>
      </w:r>
      <w:r>
        <w:t>available.</w:t>
      </w:r>
      <w:r>
        <w:rPr>
          <w:spacing w:val="9"/>
        </w:rPr>
        <w:t xml:space="preserve"> </w:t>
      </w:r>
      <w:r>
        <w:t>Acquiring</w:t>
      </w:r>
      <w:r>
        <w:rPr>
          <w:spacing w:val="-11"/>
        </w:rPr>
        <w:t xml:space="preserve"> </w:t>
      </w:r>
      <w:r>
        <w:t>web</w:t>
      </w:r>
      <w:r>
        <w:rPr>
          <w:spacing w:val="-12"/>
        </w:rPr>
        <w:t xml:space="preserve"> </w:t>
      </w:r>
      <w:r>
        <w:t>content</w:t>
      </w:r>
      <w:r>
        <w:rPr>
          <w:spacing w:val="-11"/>
        </w:rPr>
        <w:t xml:space="preserve"> </w:t>
      </w:r>
      <w:r>
        <w:t>requires</w:t>
      </w:r>
      <w:r>
        <w:rPr>
          <w:spacing w:val="-11"/>
        </w:rPr>
        <w:t xml:space="preserve"> </w:t>
      </w:r>
      <w:r>
        <w:t>crawling,</w:t>
      </w:r>
      <w:r>
        <w:rPr>
          <w:spacing w:val="-12"/>
        </w:rPr>
        <w:t xml:space="preserve"> </w:t>
      </w:r>
      <w:r>
        <w:t xml:space="preserve">which is the process of traversing the web </w:t>
      </w:r>
      <w:r>
        <w:rPr>
          <w:spacing w:val="-3"/>
        </w:rPr>
        <w:t xml:space="preserve">by </w:t>
      </w:r>
      <w:r>
        <w:t>repeatedly following hyperlinks and storing</w:t>
      </w:r>
      <w:r>
        <w:rPr>
          <w:spacing w:val="-19"/>
        </w:rPr>
        <w:t xml:space="preserve"> </w:t>
      </w:r>
      <w:r>
        <w:t>downloaded</w:t>
      </w:r>
      <w:r>
        <w:rPr>
          <w:spacing w:val="-19"/>
        </w:rPr>
        <w:t xml:space="preserve"> </w:t>
      </w:r>
      <w:r>
        <w:t>pages</w:t>
      </w:r>
      <w:r>
        <w:rPr>
          <w:spacing w:val="-19"/>
        </w:rPr>
        <w:t xml:space="preserve"> </w:t>
      </w:r>
      <w:r>
        <w:t>for</w:t>
      </w:r>
      <w:r>
        <w:rPr>
          <w:spacing w:val="-19"/>
        </w:rPr>
        <w:t xml:space="preserve"> </w:t>
      </w:r>
      <w:r>
        <w:t>subsequent</w:t>
      </w:r>
      <w:r>
        <w:rPr>
          <w:spacing w:val="-18"/>
        </w:rPr>
        <w:t xml:space="preserve"> </w:t>
      </w:r>
      <w:r>
        <w:t>processing.</w:t>
      </w:r>
      <w:r>
        <w:rPr>
          <w:spacing w:val="8"/>
        </w:rPr>
        <w:t xml:space="preserve"> </w:t>
      </w:r>
      <w:r>
        <w:t>Conceptually,</w:t>
      </w:r>
      <w:r>
        <w:rPr>
          <w:spacing w:val="-17"/>
        </w:rPr>
        <w:t xml:space="preserve"> </w:t>
      </w:r>
      <w:r>
        <w:t>the</w:t>
      </w:r>
      <w:r>
        <w:rPr>
          <w:spacing w:val="-18"/>
        </w:rPr>
        <w:t xml:space="preserve"> </w:t>
      </w:r>
      <w:r>
        <w:t xml:space="preserve">process is quite simple to understand: </w:t>
      </w:r>
      <w:r>
        <w:rPr>
          <w:spacing w:val="-3"/>
        </w:rPr>
        <w:t xml:space="preserve">we </w:t>
      </w:r>
      <w:r>
        <w:t xml:space="preserve">start </w:t>
      </w:r>
      <w:r>
        <w:rPr>
          <w:spacing w:val="-3"/>
        </w:rPr>
        <w:t xml:space="preserve">by </w:t>
      </w:r>
      <w:r>
        <w:t>populating a queue with a “seed” list of pages. The crawler downloads pages in the queue, extracts links from those pages to add to the queue, stores the pages for further processing, and repeats. In f</w:t>
      </w:r>
      <w:r>
        <w:t xml:space="preserve">act, rudimentary web crawlers can </w:t>
      </w:r>
      <w:r>
        <w:rPr>
          <w:spacing w:val="2"/>
        </w:rPr>
        <w:t xml:space="preserve">be </w:t>
      </w:r>
      <w:r>
        <w:t>written in a few hundred lines of code.</w:t>
      </w:r>
    </w:p>
    <w:p w14:paraId="3CF3E291" w14:textId="77777777" w:rsidR="00603298" w:rsidRDefault="00685666" w:rsidP="00787FB4">
      <w:pPr>
        <w:pStyle w:val="BodyText"/>
        <w:spacing w:before="120" w:after="120"/>
      </w:pPr>
      <w:r>
        <w:rPr>
          <w:spacing w:val="-3"/>
        </w:rPr>
        <w:t xml:space="preserve">However, </w:t>
      </w:r>
      <w:r>
        <w:t>effective and efficient web crawling is far more complex. The following</w:t>
      </w:r>
      <w:r>
        <w:rPr>
          <w:spacing w:val="-6"/>
        </w:rPr>
        <w:t xml:space="preserve"> </w:t>
      </w:r>
      <w:r>
        <w:t>lists</w:t>
      </w:r>
      <w:r>
        <w:rPr>
          <w:spacing w:val="-6"/>
        </w:rPr>
        <w:t xml:space="preserve"> </w:t>
      </w:r>
      <w:r>
        <w:t>a</w:t>
      </w:r>
      <w:r>
        <w:rPr>
          <w:spacing w:val="-6"/>
        </w:rPr>
        <w:t xml:space="preserve"> </w:t>
      </w:r>
      <w:r>
        <w:t>number</w:t>
      </w:r>
      <w:r>
        <w:rPr>
          <w:spacing w:val="-6"/>
        </w:rPr>
        <w:t xml:space="preserve"> </w:t>
      </w:r>
      <w:r>
        <w:t>of</w:t>
      </w:r>
      <w:r>
        <w:rPr>
          <w:spacing w:val="-7"/>
        </w:rPr>
        <w:t xml:space="preserve"> </w:t>
      </w:r>
      <w:r>
        <w:t>issues</w:t>
      </w:r>
      <w:r>
        <w:rPr>
          <w:spacing w:val="-5"/>
        </w:rPr>
        <w:t xml:space="preserve"> </w:t>
      </w:r>
      <w:r>
        <w:t>that</w:t>
      </w:r>
      <w:r>
        <w:rPr>
          <w:spacing w:val="-6"/>
        </w:rPr>
        <w:t xml:space="preserve"> </w:t>
      </w:r>
      <w:r>
        <w:t>real-world</w:t>
      </w:r>
      <w:r>
        <w:rPr>
          <w:spacing w:val="-7"/>
        </w:rPr>
        <w:t xml:space="preserve"> </w:t>
      </w:r>
      <w:r>
        <w:t>crawlers</w:t>
      </w:r>
      <w:r>
        <w:rPr>
          <w:spacing w:val="-5"/>
        </w:rPr>
        <w:t xml:space="preserve"> </w:t>
      </w:r>
      <w:r>
        <w:t>must</w:t>
      </w:r>
      <w:r>
        <w:rPr>
          <w:spacing w:val="-6"/>
        </w:rPr>
        <w:t xml:space="preserve"> </w:t>
      </w:r>
      <w:r>
        <w:t>contend</w:t>
      </w:r>
      <w:r>
        <w:rPr>
          <w:spacing w:val="-5"/>
        </w:rPr>
        <w:t xml:space="preserve"> </w:t>
      </w:r>
      <w:r>
        <w:t>with:</w:t>
      </w:r>
    </w:p>
    <w:p w14:paraId="7347A9DE" w14:textId="77777777" w:rsidR="00603298" w:rsidRDefault="00603298" w:rsidP="00787FB4">
      <w:pPr>
        <w:pStyle w:val="BodyText"/>
        <w:spacing w:before="120" w:after="120"/>
        <w:rPr>
          <w:sz w:val="3"/>
        </w:rPr>
      </w:pPr>
    </w:p>
    <w:p w14:paraId="1F4C97A5" w14:textId="77777777" w:rsidR="00603298" w:rsidRDefault="00685666" w:rsidP="00787FB4">
      <w:pPr>
        <w:pStyle w:val="BodyText"/>
        <w:spacing w:before="120" w:after="120"/>
      </w:pPr>
      <w:r>
        <w:pict w14:anchorId="5545868B">
          <v:shape id="_x0000_s3283" type="#_x0000_t202" style="position:absolute;margin-left:123.8pt;margin-top:-1.25pt;width:5pt;height:17.3pt;z-index:251424768;mso-position-horizontal-relative:page" filled="f" stroked="f">
            <v:textbox inset="0,0,0,0">
              <w:txbxContent>
                <w:p w14:paraId="70240460"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A web crawler must practice </w:t>
      </w:r>
      <w:r>
        <w:rPr>
          <w:spacing w:val="2"/>
        </w:rPr>
        <w:t xml:space="preserve">good </w:t>
      </w:r>
      <w:r>
        <w:t xml:space="preserve">“etiquette” and not overload web servers.  </w:t>
      </w:r>
      <w:r>
        <w:rPr>
          <w:spacing w:val="-6"/>
        </w:rPr>
        <w:t xml:space="preserve">For  </w:t>
      </w:r>
      <w:r>
        <w:t>example,  it is common practice to wait a fixed amount  of time before repeated requests to the same server. In order to respect these</w:t>
      </w:r>
      <w:r>
        <w:rPr>
          <w:spacing w:val="-14"/>
        </w:rPr>
        <w:t xml:space="preserve"> </w:t>
      </w:r>
      <w:r>
        <w:t>constraints</w:t>
      </w:r>
      <w:r>
        <w:rPr>
          <w:spacing w:val="-13"/>
        </w:rPr>
        <w:t xml:space="preserve"> </w:t>
      </w:r>
      <w:r>
        <w:t>while</w:t>
      </w:r>
      <w:r>
        <w:rPr>
          <w:spacing w:val="-13"/>
        </w:rPr>
        <w:t xml:space="preserve"> </w:t>
      </w:r>
      <w:r>
        <w:t>maintaining</w:t>
      </w:r>
      <w:r>
        <w:rPr>
          <w:spacing w:val="-13"/>
        </w:rPr>
        <w:t xml:space="preserve"> </w:t>
      </w:r>
      <w:r>
        <w:rPr>
          <w:spacing w:val="2"/>
        </w:rPr>
        <w:t>good</w:t>
      </w:r>
      <w:r>
        <w:rPr>
          <w:spacing w:val="-14"/>
        </w:rPr>
        <w:t xml:space="preserve"> </w:t>
      </w:r>
      <w:r>
        <w:t>throu</w:t>
      </w:r>
      <w:r>
        <w:t>ghput,</w:t>
      </w:r>
      <w:r>
        <w:rPr>
          <w:spacing w:val="-12"/>
        </w:rPr>
        <w:t xml:space="preserve"> </w:t>
      </w:r>
      <w:r>
        <w:t>a</w:t>
      </w:r>
      <w:r>
        <w:rPr>
          <w:spacing w:val="-13"/>
        </w:rPr>
        <w:t xml:space="preserve"> </w:t>
      </w:r>
      <w:r>
        <w:t>crawler</w:t>
      </w:r>
      <w:r>
        <w:rPr>
          <w:spacing w:val="-13"/>
        </w:rPr>
        <w:t xml:space="preserve"> </w:t>
      </w:r>
      <w:r>
        <w:t>typically keeps many execution threads running in parallel and maintains many TCP connections (perhaps hundreds) open at the same</w:t>
      </w:r>
      <w:r>
        <w:rPr>
          <w:spacing w:val="-8"/>
        </w:rPr>
        <w:t xml:space="preserve"> </w:t>
      </w:r>
      <w:r>
        <w:t>time.</w:t>
      </w:r>
    </w:p>
    <w:p w14:paraId="5862614B" w14:textId="77777777" w:rsidR="00603298" w:rsidRDefault="00685666" w:rsidP="00787FB4">
      <w:pPr>
        <w:pStyle w:val="BodyText"/>
        <w:spacing w:before="120" w:after="120"/>
      </w:pPr>
      <w:r>
        <w:pict w14:anchorId="67476B52">
          <v:shape id="_x0000_s3282" type="#_x0000_t202" style="position:absolute;margin-left:123.8pt;margin-top:6.75pt;width:5pt;height:17.3pt;z-index:251425792;mso-position-horizontal-relative:page" filled="f" stroked="f">
            <v:textbox inset="0,0,0,0">
              <w:txbxContent>
                <w:p w14:paraId="21B105E1"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Since a crawler has finite bandwidth and resources, it must prioritize the order in which unvisite</w:t>
      </w:r>
      <w:r>
        <w:t>d pages are downloaded. Such decisions</w:t>
      </w:r>
      <w:r>
        <w:rPr>
          <w:spacing w:val="-48"/>
        </w:rPr>
        <w:t xml:space="preserve"> </w:t>
      </w:r>
      <w:r>
        <w:t xml:space="preserve">must </w:t>
      </w:r>
      <w:r>
        <w:rPr>
          <w:spacing w:val="2"/>
        </w:rPr>
        <w:t xml:space="preserve">be </w:t>
      </w:r>
      <w:r>
        <w:t>made online and in an adversarial environment, in the sense that spammers actively create “link farms” and “spider traps” full of spam pages to trick a crawler into overrepresenting content from a particular s</w:t>
      </w:r>
      <w:r>
        <w:t>ite.</w:t>
      </w:r>
    </w:p>
    <w:p w14:paraId="513B579B" w14:textId="77777777" w:rsidR="00603298" w:rsidRDefault="00685666" w:rsidP="00787FB4">
      <w:pPr>
        <w:pStyle w:val="BodyText"/>
        <w:spacing w:before="120" w:after="120"/>
      </w:pPr>
      <w:r>
        <w:pict w14:anchorId="39ED070D">
          <v:shape id="_x0000_s3281" type="#_x0000_t202" style="position:absolute;margin-left:123.8pt;margin-top:6.75pt;width:5pt;height:17.3pt;z-index:251426816;mso-position-horizontal-relative:page" filled="f" stroked="f">
            <v:textbox inset="0,0,0,0">
              <w:txbxContent>
                <w:p w14:paraId="4244D054"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Most</w:t>
      </w:r>
      <w:r>
        <w:rPr>
          <w:spacing w:val="-20"/>
        </w:rPr>
        <w:t xml:space="preserve"> </w:t>
      </w:r>
      <w:r>
        <w:t>real-world</w:t>
      </w:r>
      <w:r>
        <w:rPr>
          <w:spacing w:val="-20"/>
        </w:rPr>
        <w:t xml:space="preserve"> </w:t>
      </w:r>
      <w:r>
        <w:t>web</w:t>
      </w:r>
      <w:r>
        <w:rPr>
          <w:spacing w:val="-19"/>
        </w:rPr>
        <w:t xml:space="preserve"> </w:t>
      </w:r>
      <w:r>
        <w:t>crawlers</w:t>
      </w:r>
      <w:r>
        <w:rPr>
          <w:spacing w:val="-20"/>
        </w:rPr>
        <w:t xml:space="preserve"> </w:t>
      </w:r>
      <w:r>
        <w:t>are</w:t>
      </w:r>
      <w:r>
        <w:rPr>
          <w:spacing w:val="-19"/>
        </w:rPr>
        <w:t xml:space="preserve"> </w:t>
      </w:r>
      <w:r>
        <w:t>distributed</w:t>
      </w:r>
      <w:r>
        <w:rPr>
          <w:spacing w:val="-20"/>
        </w:rPr>
        <w:t xml:space="preserve"> </w:t>
      </w:r>
      <w:r>
        <w:t>systems</w:t>
      </w:r>
      <w:r>
        <w:rPr>
          <w:spacing w:val="-20"/>
        </w:rPr>
        <w:t xml:space="preserve"> </w:t>
      </w:r>
      <w:r>
        <w:t>that</w:t>
      </w:r>
      <w:r>
        <w:rPr>
          <w:spacing w:val="-19"/>
        </w:rPr>
        <w:t xml:space="preserve"> </w:t>
      </w:r>
      <w:r>
        <w:t>run</w:t>
      </w:r>
      <w:r>
        <w:rPr>
          <w:spacing w:val="-20"/>
        </w:rPr>
        <w:t xml:space="preserve"> </w:t>
      </w:r>
      <w:r>
        <w:t>on</w:t>
      </w:r>
      <w:r>
        <w:rPr>
          <w:spacing w:val="-19"/>
        </w:rPr>
        <w:t xml:space="preserve"> </w:t>
      </w:r>
      <w:r>
        <w:t xml:space="preserve">clusters of machines, often geographically distributed. </w:t>
      </w:r>
      <w:r>
        <w:rPr>
          <w:spacing w:val="-9"/>
        </w:rPr>
        <w:t xml:space="preserve">To </w:t>
      </w:r>
      <w:r>
        <w:rPr>
          <w:spacing w:val="-3"/>
        </w:rPr>
        <w:t xml:space="preserve">avoid </w:t>
      </w:r>
      <w:r>
        <w:t>downloading a page</w:t>
      </w:r>
      <w:r>
        <w:rPr>
          <w:spacing w:val="-24"/>
        </w:rPr>
        <w:t xml:space="preserve"> </w:t>
      </w:r>
      <w:r>
        <w:t>multiple</w:t>
      </w:r>
      <w:r>
        <w:rPr>
          <w:spacing w:val="-24"/>
        </w:rPr>
        <w:t xml:space="preserve"> </w:t>
      </w:r>
      <w:r>
        <w:t>times</w:t>
      </w:r>
      <w:r>
        <w:rPr>
          <w:spacing w:val="-23"/>
        </w:rPr>
        <w:t xml:space="preserve"> </w:t>
      </w:r>
      <w:r>
        <w:t>and</w:t>
      </w:r>
      <w:r>
        <w:rPr>
          <w:spacing w:val="-24"/>
        </w:rPr>
        <w:t xml:space="preserve"> </w:t>
      </w:r>
      <w:r>
        <w:t>to</w:t>
      </w:r>
      <w:r>
        <w:rPr>
          <w:spacing w:val="-23"/>
        </w:rPr>
        <w:t xml:space="preserve"> </w:t>
      </w:r>
      <w:r>
        <w:t>ensure</w:t>
      </w:r>
      <w:r>
        <w:rPr>
          <w:spacing w:val="-24"/>
        </w:rPr>
        <w:t xml:space="preserve"> </w:t>
      </w:r>
      <w:r>
        <w:t>data</w:t>
      </w:r>
      <w:r>
        <w:rPr>
          <w:spacing w:val="-23"/>
        </w:rPr>
        <w:t xml:space="preserve"> </w:t>
      </w:r>
      <w:r>
        <w:t>consistency,</w:t>
      </w:r>
      <w:r>
        <w:rPr>
          <w:spacing w:val="-20"/>
        </w:rPr>
        <w:t xml:space="preserve"> </w:t>
      </w:r>
      <w:r>
        <w:t>the</w:t>
      </w:r>
      <w:r>
        <w:rPr>
          <w:spacing w:val="-24"/>
        </w:rPr>
        <w:t xml:space="preserve"> </w:t>
      </w:r>
      <w:r>
        <w:t>crawler</w:t>
      </w:r>
      <w:r>
        <w:rPr>
          <w:spacing w:val="-23"/>
        </w:rPr>
        <w:t xml:space="preserve"> </w:t>
      </w:r>
      <w:r>
        <w:t>as</w:t>
      </w:r>
      <w:r>
        <w:rPr>
          <w:spacing w:val="-24"/>
        </w:rPr>
        <w:t xml:space="preserve"> </w:t>
      </w:r>
      <w:r>
        <w:t>a</w:t>
      </w:r>
      <w:r>
        <w:rPr>
          <w:spacing w:val="-24"/>
        </w:rPr>
        <w:t xml:space="preserve"> </w:t>
      </w:r>
      <w:r>
        <w:t xml:space="preserve">whole needs mechanisms for coordination and load-balancing. It also needs to </w:t>
      </w:r>
      <w:r>
        <w:rPr>
          <w:spacing w:val="2"/>
        </w:rPr>
        <w:t xml:space="preserve">be </w:t>
      </w:r>
      <w:r>
        <w:t>robust with respect to machine failures, network outages, and errors of various</w:t>
      </w:r>
      <w:r>
        <w:rPr>
          <w:spacing w:val="-3"/>
        </w:rPr>
        <w:t xml:space="preserve"> </w:t>
      </w:r>
      <w:r>
        <w:t>types.</w:t>
      </w:r>
    </w:p>
    <w:p w14:paraId="6C9CBB95" w14:textId="77777777" w:rsidR="00603298" w:rsidRDefault="00685666" w:rsidP="00787FB4">
      <w:pPr>
        <w:pStyle w:val="BodyText"/>
        <w:spacing w:before="120" w:after="120"/>
      </w:pPr>
      <w:r>
        <w:pict w14:anchorId="55344487">
          <v:shape id="_x0000_s3280" type="#_x0000_t202" style="position:absolute;margin-left:123.8pt;margin-top:6.8pt;width:5pt;height:17.3pt;z-index:251427840;mso-position-horizontal-relative:page" filled="f" stroked="f">
            <v:textbox inset="0,0,0,0">
              <w:txbxContent>
                <w:p w14:paraId="3F92549A"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rPr>
          <w:spacing w:val="-6"/>
        </w:rPr>
        <w:t>Web</w:t>
      </w:r>
      <w:r>
        <w:rPr>
          <w:spacing w:val="-21"/>
        </w:rPr>
        <w:t xml:space="preserve"> </w:t>
      </w:r>
      <w:r>
        <w:t>content</w:t>
      </w:r>
      <w:r>
        <w:rPr>
          <w:spacing w:val="-21"/>
        </w:rPr>
        <w:t xml:space="preserve"> </w:t>
      </w:r>
      <w:r>
        <w:t>changes,</w:t>
      </w:r>
      <w:r>
        <w:rPr>
          <w:spacing w:val="-17"/>
        </w:rPr>
        <w:t xml:space="preserve"> </w:t>
      </w:r>
      <w:r>
        <w:t>but</w:t>
      </w:r>
      <w:r>
        <w:rPr>
          <w:spacing w:val="-20"/>
        </w:rPr>
        <w:t xml:space="preserve"> </w:t>
      </w:r>
      <w:r>
        <w:t>with</w:t>
      </w:r>
      <w:r>
        <w:rPr>
          <w:spacing w:val="-21"/>
        </w:rPr>
        <w:t xml:space="preserve"> </w:t>
      </w:r>
      <w:r>
        <w:t>different</w:t>
      </w:r>
      <w:r>
        <w:rPr>
          <w:spacing w:val="-19"/>
        </w:rPr>
        <w:t xml:space="preserve"> </w:t>
      </w:r>
      <w:r>
        <w:t>frequency</w:t>
      </w:r>
      <w:r>
        <w:rPr>
          <w:spacing w:val="-21"/>
        </w:rPr>
        <w:t xml:space="preserve"> </w:t>
      </w:r>
      <w:r>
        <w:t>depending</w:t>
      </w:r>
      <w:r>
        <w:rPr>
          <w:spacing w:val="-21"/>
        </w:rPr>
        <w:t xml:space="preserve"> </w:t>
      </w:r>
      <w:r>
        <w:t>on</w:t>
      </w:r>
      <w:r>
        <w:rPr>
          <w:spacing w:val="-19"/>
        </w:rPr>
        <w:t xml:space="preserve"> </w:t>
      </w:r>
      <w:r>
        <w:t>both</w:t>
      </w:r>
      <w:r>
        <w:rPr>
          <w:spacing w:val="-20"/>
        </w:rPr>
        <w:t xml:space="preserve"> </w:t>
      </w:r>
      <w:r>
        <w:t>the site and the nature of the content. A web crawler needs to learn these update</w:t>
      </w:r>
      <w:r>
        <w:rPr>
          <w:spacing w:val="-19"/>
        </w:rPr>
        <w:t xml:space="preserve"> </w:t>
      </w:r>
      <w:r>
        <w:t>patterns</w:t>
      </w:r>
      <w:r>
        <w:rPr>
          <w:spacing w:val="-19"/>
        </w:rPr>
        <w:t xml:space="preserve"> </w:t>
      </w:r>
      <w:r>
        <w:t>to</w:t>
      </w:r>
      <w:r>
        <w:rPr>
          <w:spacing w:val="-19"/>
        </w:rPr>
        <w:t xml:space="preserve"> </w:t>
      </w:r>
      <w:r>
        <w:t>ensure</w:t>
      </w:r>
      <w:r>
        <w:rPr>
          <w:spacing w:val="-19"/>
        </w:rPr>
        <w:t xml:space="preserve"> </w:t>
      </w:r>
      <w:r>
        <w:t>that</w:t>
      </w:r>
      <w:r>
        <w:rPr>
          <w:spacing w:val="-19"/>
        </w:rPr>
        <w:t xml:space="preserve"> </w:t>
      </w:r>
      <w:r>
        <w:t>content</w:t>
      </w:r>
      <w:r>
        <w:rPr>
          <w:spacing w:val="-19"/>
        </w:rPr>
        <w:t xml:space="preserve"> </w:t>
      </w:r>
      <w:r>
        <w:t>is</w:t>
      </w:r>
      <w:r>
        <w:rPr>
          <w:spacing w:val="-19"/>
        </w:rPr>
        <w:t xml:space="preserve"> </w:t>
      </w:r>
      <w:r>
        <w:t>reasonably</w:t>
      </w:r>
      <w:r>
        <w:rPr>
          <w:spacing w:val="-19"/>
        </w:rPr>
        <w:t xml:space="preserve"> </w:t>
      </w:r>
      <w:r>
        <w:t>current.</w:t>
      </w:r>
      <w:r>
        <w:rPr>
          <w:spacing w:val="10"/>
        </w:rPr>
        <w:t xml:space="preserve"> </w:t>
      </w:r>
      <w:r>
        <w:t>Getting</w:t>
      </w:r>
      <w:r>
        <w:rPr>
          <w:spacing w:val="-19"/>
        </w:rPr>
        <w:t xml:space="preserve"> </w:t>
      </w:r>
      <w:r>
        <w:t>the right recrawl frequency is tricky: too frequent means wasted resources, but not frequent enough leads to st</w:t>
      </w:r>
      <w:r>
        <w:t>ale</w:t>
      </w:r>
      <w:r>
        <w:rPr>
          <w:spacing w:val="-7"/>
        </w:rPr>
        <w:t xml:space="preserve"> </w:t>
      </w:r>
      <w:r>
        <w:t>content.</w:t>
      </w:r>
    </w:p>
    <w:p w14:paraId="53D54102" w14:textId="77777777" w:rsidR="00603298" w:rsidRDefault="00685666" w:rsidP="00787FB4">
      <w:pPr>
        <w:pStyle w:val="BodyText"/>
        <w:spacing w:before="120" w:after="120"/>
      </w:pPr>
      <w:r>
        <w:pict w14:anchorId="5135E1D5">
          <v:shape id="_x0000_s3279" style="position:absolute;margin-left:108.85pt;margin-top:95.05pt;width:135.9pt;height:.1pt;z-index:-251488256;mso-wrap-distance-left:0;mso-wrap-distance-right:0;mso-position-horizontal-relative:page" coordorigin="2177,1901" coordsize="2718,0" path="m2177,1901r2718,e" filled="f" strokeweight=".14042mm">
            <v:path arrowok="t"/>
            <w10:wrap type="topAndBottom" anchorx="page"/>
          </v:shape>
        </w:pict>
      </w:r>
      <w:r>
        <w:pict w14:anchorId="1B258CB6">
          <v:shape id="_x0000_s3278" type="#_x0000_t202" style="position:absolute;margin-left:123.8pt;margin-top:6.7pt;width:5pt;height:17.3pt;z-index:251428864;mso-position-horizontal-relative:page" filled="f" stroked="f">
            <v:textbox inset="0,0,0,0">
              <w:txbxContent>
                <w:p w14:paraId="699EA594"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The</w:t>
      </w:r>
      <w:r>
        <w:rPr>
          <w:spacing w:val="-12"/>
        </w:rPr>
        <w:t xml:space="preserve"> </w:t>
      </w:r>
      <w:r>
        <w:t>web</w:t>
      </w:r>
      <w:r>
        <w:rPr>
          <w:spacing w:val="-12"/>
        </w:rPr>
        <w:t xml:space="preserve"> </w:t>
      </w:r>
      <w:r>
        <w:t>is</w:t>
      </w:r>
      <w:r>
        <w:rPr>
          <w:spacing w:val="-11"/>
        </w:rPr>
        <w:t xml:space="preserve"> </w:t>
      </w:r>
      <w:r>
        <w:t>full</w:t>
      </w:r>
      <w:r>
        <w:rPr>
          <w:spacing w:val="-10"/>
        </w:rPr>
        <w:t xml:space="preserve"> </w:t>
      </w:r>
      <w:r>
        <w:t>of</w:t>
      </w:r>
      <w:r>
        <w:rPr>
          <w:spacing w:val="-12"/>
        </w:rPr>
        <w:t xml:space="preserve"> </w:t>
      </w:r>
      <w:r>
        <w:t>duplicate</w:t>
      </w:r>
      <w:r>
        <w:rPr>
          <w:spacing w:val="-11"/>
        </w:rPr>
        <w:t xml:space="preserve"> </w:t>
      </w:r>
      <w:r>
        <w:t>content.</w:t>
      </w:r>
      <w:r>
        <w:rPr>
          <w:spacing w:val="13"/>
        </w:rPr>
        <w:t xml:space="preserve"> </w:t>
      </w:r>
      <w:r>
        <w:t>Examples</w:t>
      </w:r>
      <w:r>
        <w:rPr>
          <w:spacing w:val="-10"/>
        </w:rPr>
        <w:t xml:space="preserve"> </w:t>
      </w:r>
      <w:r>
        <w:t>include</w:t>
      </w:r>
      <w:r>
        <w:rPr>
          <w:spacing w:val="-11"/>
        </w:rPr>
        <w:t xml:space="preserve"> </w:t>
      </w:r>
      <w:r>
        <w:t>multiple</w:t>
      </w:r>
      <w:r>
        <w:rPr>
          <w:spacing w:val="-12"/>
        </w:rPr>
        <w:t xml:space="preserve"> </w:t>
      </w:r>
      <w:r>
        <w:t>copies</w:t>
      </w:r>
      <w:r>
        <w:rPr>
          <w:spacing w:val="-12"/>
        </w:rPr>
        <w:t xml:space="preserve"> </w:t>
      </w:r>
      <w:r>
        <w:t xml:space="preserve">of a popular conference paper, mirrors of frequently-accessed sites such as Wikipedia, and newswire content that is often duplicated. The problem is compounded </w:t>
      </w:r>
      <w:r>
        <w:rPr>
          <w:spacing w:val="-3"/>
        </w:rPr>
        <w:t xml:space="preserve">by </w:t>
      </w:r>
      <w:r>
        <w:t>the fact that most repetitious pages are not exact duplicates</w:t>
      </w:r>
      <w:r>
        <w:rPr>
          <w:spacing w:val="-7"/>
        </w:rPr>
        <w:t xml:space="preserve"> </w:t>
      </w:r>
      <w:r>
        <w:t>but</w:t>
      </w:r>
      <w:r>
        <w:rPr>
          <w:spacing w:val="-7"/>
        </w:rPr>
        <w:t xml:space="preserve"> </w:t>
      </w:r>
      <w:r>
        <w:t>near</w:t>
      </w:r>
      <w:r>
        <w:rPr>
          <w:spacing w:val="-6"/>
        </w:rPr>
        <w:t xml:space="preserve"> </w:t>
      </w:r>
      <w:r>
        <w:t>duplicates</w:t>
      </w:r>
      <w:r>
        <w:rPr>
          <w:spacing w:val="-7"/>
        </w:rPr>
        <w:t xml:space="preserve"> </w:t>
      </w:r>
      <w:r>
        <w:t>(that</w:t>
      </w:r>
      <w:r>
        <w:rPr>
          <w:spacing w:val="-6"/>
        </w:rPr>
        <w:t xml:space="preserve"> </w:t>
      </w:r>
      <w:r>
        <w:t>is,</w:t>
      </w:r>
      <w:r>
        <w:rPr>
          <w:spacing w:val="-6"/>
        </w:rPr>
        <w:t xml:space="preserve"> </w:t>
      </w:r>
      <w:r>
        <w:t>b</w:t>
      </w:r>
      <w:r>
        <w:t>asically</w:t>
      </w:r>
      <w:r>
        <w:rPr>
          <w:spacing w:val="-6"/>
        </w:rPr>
        <w:t xml:space="preserve"> </w:t>
      </w:r>
      <w:r>
        <w:t>the</w:t>
      </w:r>
      <w:r>
        <w:rPr>
          <w:spacing w:val="-7"/>
        </w:rPr>
        <w:t xml:space="preserve"> </w:t>
      </w:r>
      <w:r>
        <w:t>same</w:t>
      </w:r>
      <w:r>
        <w:rPr>
          <w:spacing w:val="-6"/>
        </w:rPr>
        <w:t xml:space="preserve"> </w:t>
      </w:r>
      <w:r>
        <w:t>page</w:t>
      </w:r>
      <w:r>
        <w:rPr>
          <w:spacing w:val="-7"/>
        </w:rPr>
        <w:t xml:space="preserve"> </w:t>
      </w:r>
      <w:r>
        <w:t>but</w:t>
      </w:r>
      <w:r>
        <w:rPr>
          <w:spacing w:val="-6"/>
        </w:rPr>
        <w:t xml:space="preserve"> </w:t>
      </w:r>
      <w:r>
        <w:t>with different ads, navigation bars, etc.) It is desirable during the crawling process</w:t>
      </w:r>
      <w:r>
        <w:rPr>
          <w:spacing w:val="-11"/>
        </w:rPr>
        <w:t xml:space="preserve"> </w:t>
      </w:r>
      <w:r>
        <w:t>to</w:t>
      </w:r>
      <w:r>
        <w:rPr>
          <w:spacing w:val="-10"/>
        </w:rPr>
        <w:t xml:space="preserve"> </w:t>
      </w:r>
      <w:r>
        <w:t>identify</w:t>
      </w:r>
      <w:r>
        <w:rPr>
          <w:spacing w:val="-10"/>
        </w:rPr>
        <w:t xml:space="preserve"> </w:t>
      </w:r>
      <w:r>
        <w:t>near</w:t>
      </w:r>
      <w:r>
        <w:rPr>
          <w:spacing w:val="-10"/>
        </w:rPr>
        <w:t xml:space="preserve"> </w:t>
      </w:r>
      <w:r>
        <w:t>duplicates</w:t>
      </w:r>
      <w:r>
        <w:rPr>
          <w:spacing w:val="-11"/>
        </w:rPr>
        <w:t xml:space="preserve"> </w:t>
      </w:r>
      <w:r>
        <w:t>and</w:t>
      </w:r>
      <w:r>
        <w:rPr>
          <w:spacing w:val="-10"/>
        </w:rPr>
        <w:t xml:space="preserve"> </w:t>
      </w:r>
      <w:r>
        <w:t>select</w:t>
      </w:r>
      <w:r>
        <w:rPr>
          <w:spacing w:val="-10"/>
        </w:rPr>
        <w:t xml:space="preserve"> </w:t>
      </w:r>
      <w:r>
        <w:t>the</w:t>
      </w:r>
      <w:r>
        <w:rPr>
          <w:spacing w:val="-10"/>
        </w:rPr>
        <w:t xml:space="preserve"> </w:t>
      </w:r>
      <w:r>
        <w:t>best</w:t>
      </w:r>
      <w:r>
        <w:rPr>
          <w:spacing w:val="-11"/>
        </w:rPr>
        <w:t xml:space="preserve"> </w:t>
      </w:r>
      <w:r>
        <w:t>exemplar</w:t>
      </w:r>
      <w:r>
        <w:rPr>
          <w:spacing w:val="-10"/>
        </w:rPr>
        <w:t xml:space="preserve"> </w:t>
      </w:r>
      <w:r>
        <w:t>to</w:t>
      </w:r>
      <w:r>
        <w:rPr>
          <w:spacing w:val="-10"/>
        </w:rPr>
        <w:t xml:space="preserve"> </w:t>
      </w:r>
      <w:r>
        <w:t>index.</w:t>
      </w:r>
    </w:p>
    <w:p w14:paraId="372BC990" w14:textId="77777777" w:rsidR="00603298" w:rsidRDefault="00685666" w:rsidP="00787FB4">
      <w:pPr>
        <w:spacing w:before="120" w:after="120"/>
        <w:rPr>
          <w:rFonts w:ascii="LM Roman 8"/>
          <w:sz w:val="16"/>
        </w:rPr>
      </w:pPr>
      <w:r>
        <w:rPr>
          <w:rFonts w:ascii="LM Roman 8"/>
          <w:sz w:val="16"/>
        </w:rPr>
        <w:t>the only practical method of distribution is shipping hard drives via posta</w:t>
      </w:r>
      <w:r>
        <w:rPr>
          <w:rFonts w:ascii="LM Roman 8"/>
          <w:sz w:val="16"/>
        </w:rPr>
        <w:t>l mail.</w:t>
      </w:r>
    </w:p>
    <w:p w14:paraId="25E05901"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2AC33DFA" w14:textId="77777777" w:rsidR="00603298" w:rsidRDefault="00603298" w:rsidP="00787FB4">
      <w:pPr>
        <w:pStyle w:val="BodyText"/>
        <w:spacing w:before="120" w:after="120"/>
        <w:rPr>
          <w:rFonts w:ascii="LM Roman 8"/>
        </w:rPr>
      </w:pPr>
    </w:p>
    <w:p w14:paraId="1F2D65A8" w14:textId="77777777" w:rsidR="00603298" w:rsidRDefault="00603298" w:rsidP="00787FB4">
      <w:pPr>
        <w:pStyle w:val="BodyText"/>
        <w:spacing w:before="120" w:after="120"/>
        <w:rPr>
          <w:rFonts w:ascii="LM Roman 8"/>
        </w:rPr>
      </w:pPr>
    </w:p>
    <w:p w14:paraId="2BA19C99" w14:textId="77777777" w:rsidR="00603298" w:rsidRDefault="00603298" w:rsidP="00787FB4">
      <w:pPr>
        <w:pStyle w:val="BodyText"/>
        <w:spacing w:before="120" w:after="120"/>
        <w:rPr>
          <w:rFonts w:ascii="LM Roman 8"/>
          <w:sz w:val="25"/>
        </w:rPr>
      </w:pPr>
    </w:p>
    <w:p w14:paraId="720166C1" w14:textId="77777777" w:rsidR="00603298" w:rsidRDefault="00685666" w:rsidP="00787FB4">
      <w:pPr>
        <w:pStyle w:val="BodyText"/>
        <w:spacing w:before="120" w:after="120"/>
      </w:pPr>
      <w:r>
        <w:pict w14:anchorId="0A93DDEA">
          <v:shape id="_x0000_s3277" type="#_x0000_t202" style="position:absolute;margin-left:177.6pt;margin-top:4.75pt;width:5pt;height:17.3pt;z-index:251429888;mso-position-horizontal-relative:page" filled="f" stroked="f">
            <v:textbox inset="0,0,0,0">
              <w:txbxContent>
                <w:p w14:paraId="55674007"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The</w:t>
      </w:r>
      <w:r>
        <w:rPr>
          <w:spacing w:val="-23"/>
        </w:rPr>
        <w:t xml:space="preserve"> </w:t>
      </w:r>
      <w:r>
        <w:t>web</w:t>
      </w:r>
      <w:r>
        <w:rPr>
          <w:spacing w:val="-23"/>
        </w:rPr>
        <w:t xml:space="preserve"> </w:t>
      </w:r>
      <w:r>
        <w:t>is</w:t>
      </w:r>
      <w:r>
        <w:rPr>
          <w:spacing w:val="-22"/>
        </w:rPr>
        <w:t xml:space="preserve"> </w:t>
      </w:r>
      <w:r>
        <w:t>multilingual.</w:t>
      </w:r>
      <w:r>
        <w:rPr>
          <w:spacing w:val="10"/>
        </w:rPr>
        <w:t xml:space="preserve"> </w:t>
      </w:r>
      <w:r>
        <w:t>There</w:t>
      </w:r>
      <w:r>
        <w:rPr>
          <w:spacing w:val="-23"/>
        </w:rPr>
        <w:t xml:space="preserve"> </w:t>
      </w:r>
      <w:r>
        <w:t>is</w:t>
      </w:r>
      <w:r>
        <w:rPr>
          <w:spacing w:val="-22"/>
        </w:rPr>
        <w:t xml:space="preserve"> </w:t>
      </w:r>
      <w:r>
        <w:t>no</w:t>
      </w:r>
      <w:r>
        <w:rPr>
          <w:spacing w:val="-23"/>
        </w:rPr>
        <w:t xml:space="preserve"> </w:t>
      </w:r>
      <w:r>
        <w:t>guarantee</w:t>
      </w:r>
      <w:r>
        <w:rPr>
          <w:spacing w:val="-23"/>
        </w:rPr>
        <w:t xml:space="preserve"> </w:t>
      </w:r>
      <w:r>
        <w:t>that</w:t>
      </w:r>
      <w:r>
        <w:rPr>
          <w:spacing w:val="-22"/>
        </w:rPr>
        <w:t xml:space="preserve"> </w:t>
      </w:r>
      <w:r>
        <w:t>pages</w:t>
      </w:r>
      <w:r>
        <w:rPr>
          <w:spacing w:val="-23"/>
        </w:rPr>
        <w:t xml:space="preserve"> </w:t>
      </w:r>
      <w:r>
        <w:t>in</w:t>
      </w:r>
      <w:r>
        <w:rPr>
          <w:spacing w:val="-22"/>
        </w:rPr>
        <w:t xml:space="preserve"> </w:t>
      </w:r>
      <w:r>
        <w:t>one</w:t>
      </w:r>
      <w:r>
        <w:rPr>
          <w:spacing w:val="-23"/>
        </w:rPr>
        <w:t xml:space="preserve"> </w:t>
      </w:r>
      <w:r>
        <w:t xml:space="preserve">language only link to pages in the same language. </w:t>
      </w:r>
      <w:r>
        <w:rPr>
          <w:spacing w:val="-6"/>
        </w:rPr>
        <w:t xml:space="preserve">For </w:t>
      </w:r>
      <w:r>
        <w:t>example, a professor in Asia may maintain her website in the local language, but contain links to publications in English. Furthermore, many pages contain a mix of text in different languages. Since document processing techniques (e.g., tokenization,</w:t>
      </w:r>
      <w:r>
        <w:rPr>
          <w:spacing w:val="-17"/>
        </w:rPr>
        <w:t xml:space="preserve"> </w:t>
      </w:r>
      <w:r>
        <w:t>stemm</w:t>
      </w:r>
      <w:r>
        <w:t>ing)</w:t>
      </w:r>
      <w:r>
        <w:rPr>
          <w:spacing w:val="-20"/>
        </w:rPr>
        <w:t xml:space="preserve"> </w:t>
      </w:r>
      <w:r>
        <w:t>differ</w:t>
      </w:r>
      <w:r>
        <w:rPr>
          <w:spacing w:val="-20"/>
        </w:rPr>
        <w:t xml:space="preserve"> </w:t>
      </w:r>
      <w:r>
        <w:rPr>
          <w:spacing w:val="-3"/>
        </w:rPr>
        <w:t>by</w:t>
      </w:r>
      <w:r>
        <w:rPr>
          <w:spacing w:val="-19"/>
        </w:rPr>
        <w:t xml:space="preserve"> </w:t>
      </w:r>
      <w:r>
        <w:t>language,</w:t>
      </w:r>
      <w:r>
        <w:rPr>
          <w:spacing w:val="-17"/>
        </w:rPr>
        <w:t xml:space="preserve"> </w:t>
      </w:r>
      <w:r>
        <w:t>it</w:t>
      </w:r>
      <w:r>
        <w:rPr>
          <w:spacing w:val="-20"/>
        </w:rPr>
        <w:t xml:space="preserve"> </w:t>
      </w:r>
      <w:r>
        <w:t>is</w:t>
      </w:r>
      <w:r>
        <w:rPr>
          <w:spacing w:val="-19"/>
        </w:rPr>
        <w:t xml:space="preserve"> </w:t>
      </w:r>
      <w:r>
        <w:t>important</w:t>
      </w:r>
      <w:r>
        <w:rPr>
          <w:spacing w:val="-20"/>
        </w:rPr>
        <w:t xml:space="preserve"> </w:t>
      </w:r>
      <w:r>
        <w:t>to</w:t>
      </w:r>
      <w:r>
        <w:rPr>
          <w:spacing w:val="-20"/>
        </w:rPr>
        <w:t xml:space="preserve"> </w:t>
      </w:r>
      <w:r>
        <w:t>identify</w:t>
      </w:r>
      <w:r>
        <w:rPr>
          <w:spacing w:val="-19"/>
        </w:rPr>
        <w:t xml:space="preserve"> </w:t>
      </w:r>
      <w:r>
        <w:t>the (dominant) language on a</w:t>
      </w:r>
      <w:r>
        <w:rPr>
          <w:spacing w:val="-4"/>
        </w:rPr>
        <w:t xml:space="preserve"> </w:t>
      </w:r>
      <w:r>
        <w:t>page.</w:t>
      </w:r>
    </w:p>
    <w:p w14:paraId="3ACFFDC3" w14:textId="77777777" w:rsidR="00603298" w:rsidRDefault="00603298" w:rsidP="00787FB4">
      <w:pPr>
        <w:pStyle w:val="BodyText"/>
        <w:spacing w:before="120" w:after="120"/>
        <w:rPr>
          <w:sz w:val="3"/>
        </w:rPr>
      </w:pPr>
    </w:p>
    <w:p w14:paraId="58470139" w14:textId="77777777" w:rsidR="00603298" w:rsidRDefault="00685666" w:rsidP="00787FB4">
      <w:pPr>
        <w:pStyle w:val="BodyText"/>
        <w:spacing w:before="120" w:after="120"/>
      </w:pPr>
      <w:r>
        <w:t xml:space="preserve">The above discussion is not meant to </w:t>
      </w:r>
      <w:r>
        <w:rPr>
          <w:spacing w:val="2"/>
        </w:rPr>
        <w:t xml:space="preserve">be </w:t>
      </w:r>
      <w:r>
        <w:t>an exhaustive enumeration of</w:t>
      </w:r>
      <w:r>
        <w:rPr>
          <w:spacing w:val="-18"/>
        </w:rPr>
        <w:t xml:space="preserve"> </w:t>
      </w:r>
      <w:r>
        <w:t xml:space="preserve">issues, but rather to give the reader an appreciation of the complexities </w:t>
      </w:r>
      <w:r>
        <w:rPr>
          <w:spacing w:val="-3"/>
        </w:rPr>
        <w:t xml:space="preserve">involved </w:t>
      </w:r>
      <w:r>
        <w:t>in this intuiti</w:t>
      </w:r>
      <w:r>
        <w:t xml:space="preserve">vely simple task. </w:t>
      </w:r>
      <w:r>
        <w:rPr>
          <w:spacing w:val="-6"/>
        </w:rPr>
        <w:t xml:space="preserve">For </w:t>
      </w:r>
      <w:r>
        <w:t>more information, see a recent survey on</w:t>
      </w:r>
      <w:r>
        <w:rPr>
          <w:spacing w:val="-21"/>
        </w:rPr>
        <w:t xml:space="preserve"> </w:t>
      </w:r>
      <w:r>
        <w:t>web crawling [113]. Section 4.7 provides pointers to additional</w:t>
      </w:r>
      <w:r>
        <w:rPr>
          <w:spacing w:val="5"/>
        </w:rPr>
        <w:t xml:space="preserve"> </w:t>
      </w:r>
      <w:r>
        <w:t>readings.</w:t>
      </w:r>
    </w:p>
    <w:p w14:paraId="3706CA50" w14:textId="77777777" w:rsidR="00603298" w:rsidRDefault="00603298" w:rsidP="00787FB4">
      <w:pPr>
        <w:pStyle w:val="BodyText"/>
        <w:spacing w:before="120" w:after="120"/>
        <w:rPr>
          <w:sz w:val="3"/>
        </w:rPr>
      </w:pPr>
    </w:p>
    <w:p w14:paraId="1A8C3A67" w14:textId="77777777" w:rsidR="00603298" w:rsidRDefault="00685666" w:rsidP="00787FB4">
      <w:pPr>
        <w:pStyle w:val="Heading2"/>
        <w:numPr>
          <w:ilvl w:val="1"/>
          <w:numId w:val="23"/>
        </w:numPr>
        <w:tabs>
          <w:tab w:val="left" w:pos="2145"/>
          <w:tab w:val="left" w:pos="2146"/>
        </w:tabs>
        <w:spacing w:before="120" w:after="120" w:line="240" w:lineRule="auto"/>
        <w:ind w:left="0" w:firstLine="0"/>
        <w:jc w:val="left"/>
      </w:pPr>
      <w:r>
        <w:t>Inverted</w:t>
      </w:r>
      <w:r>
        <w:rPr>
          <w:spacing w:val="-2"/>
        </w:rPr>
        <w:t xml:space="preserve"> </w:t>
      </w:r>
      <w:r>
        <w:t>Indexes</w:t>
      </w:r>
    </w:p>
    <w:p w14:paraId="10A94502" w14:textId="77777777" w:rsidR="00603298" w:rsidRDefault="00603298" w:rsidP="00787FB4">
      <w:pPr>
        <w:pStyle w:val="BodyText"/>
        <w:spacing w:before="120" w:after="120"/>
        <w:rPr>
          <w:rFonts w:ascii="LM Roman 12"/>
          <w:b/>
          <w:sz w:val="28"/>
        </w:rPr>
      </w:pPr>
    </w:p>
    <w:p w14:paraId="48C90B0F" w14:textId="77777777" w:rsidR="00603298" w:rsidRDefault="00685666" w:rsidP="00787FB4">
      <w:pPr>
        <w:pStyle w:val="BodyText"/>
        <w:spacing w:before="120" w:after="120"/>
      </w:pPr>
      <w:r>
        <w:t>In</w:t>
      </w:r>
      <w:r>
        <w:rPr>
          <w:spacing w:val="-24"/>
        </w:rPr>
        <w:t xml:space="preserve"> </w:t>
      </w:r>
      <w:r>
        <w:t>its</w:t>
      </w:r>
      <w:r>
        <w:rPr>
          <w:spacing w:val="-22"/>
        </w:rPr>
        <w:t xml:space="preserve"> </w:t>
      </w:r>
      <w:r>
        <w:t>basic</w:t>
      </w:r>
      <w:r>
        <w:rPr>
          <w:spacing w:val="-24"/>
        </w:rPr>
        <w:t xml:space="preserve"> </w:t>
      </w:r>
      <w:r>
        <w:t>form,</w:t>
      </w:r>
      <w:r>
        <w:rPr>
          <w:spacing w:val="-19"/>
        </w:rPr>
        <w:t xml:space="preserve"> </w:t>
      </w:r>
      <w:r>
        <w:t>an</w:t>
      </w:r>
      <w:r>
        <w:rPr>
          <w:spacing w:val="-23"/>
        </w:rPr>
        <w:t xml:space="preserve"> </w:t>
      </w:r>
      <w:r>
        <w:t>inverted</w:t>
      </w:r>
      <w:r>
        <w:rPr>
          <w:spacing w:val="-23"/>
        </w:rPr>
        <w:t xml:space="preserve"> </w:t>
      </w:r>
      <w:r>
        <w:t>index</w:t>
      </w:r>
      <w:r>
        <w:rPr>
          <w:spacing w:val="-23"/>
        </w:rPr>
        <w:t xml:space="preserve"> </w:t>
      </w:r>
      <w:r>
        <w:t>consists</w:t>
      </w:r>
      <w:r>
        <w:rPr>
          <w:spacing w:val="-24"/>
        </w:rPr>
        <w:t xml:space="preserve"> </w:t>
      </w:r>
      <w:r>
        <w:t>of</w:t>
      </w:r>
      <w:r>
        <w:rPr>
          <w:spacing w:val="-22"/>
        </w:rPr>
        <w:t xml:space="preserve"> </w:t>
      </w:r>
      <w:r>
        <w:t>postings</w:t>
      </w:r>
      <w:r>
        <w:rPr>
          <w:spacing w:val="-23"/>
        </w:rPr>
        <w:t xml:space="preserve"> </w:t>
      </w:r>
      <w:r>
        <w:t>lists,</w:t>
      </w:r>
      <w:r>
        <w:rPr>
          <w:spacing w:val="-19"/>
        </w:rPr>
        <w:t xml:space="preserve"> </w:t>
      </w:r>
      <w:r>
        <w:t>one</w:t>
      </w:r>
      <w:r>
        <w:rPr>
          <w:spacing w:val="-23"/>
        </w:rPr>
        <w:t xml:space="preserve"> </w:t>
      </w:r>
      <w:r>
        <w:t>associated</w:t>
      </w:r>
      <w:r>
        <w:rPr>
          <w:spacing w:val="-23"/>
        </w:rPr>
        <w:t xml:space="preserve"> </w:t>
      </w:r>
      <w:r>
        <w:t>with each term that appears in the collection.</w:t>
      </w:r>
      <w:r>
        <w:rPr>
          <w:rFonts w:ascii="LM Roman 7" w:hAnsi="LM Roman 7"/>
          <w:vertAlign w:val="superscript"/>
        </w:rPr>
        <w:t>4</w:t>
      </w:r>
      <w:r>
        <w:rPr>
          <w:rFonts w:ascii="LM Roman 7" w:hAnsi="LM Roman 7"/>
        </w:rPr>
        <w:t xml:space="preserve"> </w:t>
      </w:r>
      <w:r>
        <w:t>The structure of an inverted index is illustrated in Figure 4.1. A postings list is comprised of individual</w:t>
      </w:r>
      <w:r>
        <w:rPr>
          <w:spacing w:val="-34"/>
        </w:rPr>
        <w:t xml:space="preserve"> </w:t>
      </w:r>
      <w:r>
        <w:t xml:space="preserve">postings, each of which consists of a document id and a </w:t>
      </w:r>
      <w:r>
        <w:rPr>
          <w:rFonts w:ascii="LM Roman 10" w:hAnsi="LM Roman 10"/>
          <w:i/>
          <w:spacing w:val="-4"/>
        </w:rPr>
        <w:t xml:space="preserve">payload </w:t>
      </w:r>
      <w:r>
        <w:t>—information about occurrences of th</w:t>
      </w:r>
      <w:r>
        <w:t>e term in the document. The simplest payload is. . .</w:t>
      </w:r>
      <w:r>
        <w:rPr>
          <w:spacing w:val="-55"/>
        </w:rPr>
        <w:t xml:space="preserve"> </w:t>
      </w:r>
      <w:r>
        <w:t xml:space="preserve">nothing! </w:t>
      </w:r>
      <w:r>
        <w:rPr>
          <w:spacing w:val="-6"/>
        </w:rPr>
        <w:t>For</w:t>
      </w:r>
      <w:r>
        <w:rPr>
          <w:spacing w:val="-16"/>
        </w:rPr>
        <w:t xml:space="preserve"> </w:t>
      </w:r>
      <w:r>
        <w:t>simple</w:t>
      </w:r>
      <w:r>
        <w:rPr>
          <w:spacing w:val="-16"/>
        </w:rPr>
        <w:t xml:space="preserve"> </w:t>
      </w:r>
      <w:r>
        <w:t>boolean</w:t>
      </w:r>
      <w:r>
        <w:rPr>
          <w:spacing w:val="-15"/>
        </w:rPr>
        <w:t xml:space="preserve"> </w:t>
      </w:r>
      <w:r>
        <w:t>retrieval,</w:t>
      </w:r>
      <w:r>
        <w:rPr>
          <w:spacing w:val="-14"/>
        </w:rPr>
        <w:t xml:space="preserve"> </w:t>
      </w:r>
      <w:r>
        <w:t>no</w:t>
      </w:r>
      <w:r>
        <w:rPr>
          <w:spacing w:val="-15"/>
        </w:rPr>
        <w:t xml:space="preserve"> </w:t>
      </w:r>
      <w:r>
        <w:t>additional</w:t>
      </w:r>
      <w:r>
        <w:rPr>
          <w:spacing w:val="-16"/>
        </w:rPr>
        <w:t xml:space="preserve"> </w:t>
      </w:r>
      <w:r>
        <w:t>information</w:t>
      </w:r>
      <w:r>
        <w:rPr>
          <w:spacing w:val="-15"/>
        </w:rPr>
        <w:t xml:space="preserve"> </w:t>
      </w:r>
      <w:r>
        <w:t>is</w:t>
      </w:r>
      <w:r>
        <w:rPr>
          <w:spacing w:val="-16"/>
        </w:rPr>
        <w:t xml:space="preserve"> </w:t>
      </w:r>
      <w:r>
        <w:t>needed</w:t>
      </w:r>
      <w:r>
        <w:rPr>
          <w:spacing w:val="-15"/>
        </w:rPr>
        <w:t xml:space="preserve"> </w:t>
      </w:r>
      <w:r>
        <w:t>in</w:t>
      </w:r>
      <w:r>
        <w:rPr>
          <w:spacing w:val="-16"/>
        </w:rPr>
        <w:t xml:space="preserve"> </w:t>
      </w:r>
      <w:r>
        <w:t>the</w:t>
      </w:r>
      <w:r>
        <w:rPr>
          <w:spacing w:val="-15"/>
        </w:rPr>
        <w:t xml:space="preserve"> </w:t>
      </w:r>
      <w:r>
        <w:t>posting other than the document id; the existence of the posting itself indicates that presence</w:t>
      </w:r>
      <w:r>
        <w:rPr>
          <w:spacing w:val="-10"/>
        </w:rPr>
        <w:t xml:space="preserve"> </w:t>
      </w:r>
      <w:r>
        <w:t>of</w:t>
      </w:r>
      <w:r>
        <w:rPr>
          <w:spacing w:val="-9"/>
        </w:rPr>
        <w:t xml:space="preserve"> </w:t>
      </w:r>
      <w:r>
        <w:t>the</w:t>
      </w:r>
      <w:r>
        <w:rPr>
          <w:spacing w:val="-10"/>
        </w:rPr>
        <w:t xml:space="preserve"> </w:t>
      </w:r>
      <w:r>
        <w:t>term</w:t>
      </w:r>
      <w:r>
        <w:rPr>
          <w:spacing w:val="-9"/>
        </w:rPr>
        <w:t xml:space="preserve"> </w:t>
      </w:r>
      <w:r>
        <w:t>in</w:t>
      </w:r>
      <w:r>
        <w:rPr>
          <w:spacing w:val="-9"/>
        </w:rPr>
        <w:t xml:space="preserve"> </w:t>
      </w:r>
      <w:r>
        <w:t>the</w:t>
      </w:r>
      <w:r>
        <w:rPr>
          <w:spacing w:val="-9"/>
        </w:rPr>
        <w:t xml:space="preserve"> </w:t>
      </w:r>
      <w:r>
        <w:t>document.</w:t>
      </w:r>
      <w:r>
        <w:rPr>
          <w:spacing w:val="17"/>
        </w:rPr>
        <w:t xml:space="preserve"> </w:t>
      </w:r>
      <w:r>
        <w:t>The</w:t>
      </w:r>
      <w:r>
        <w:rPr>
          <w:spacing w:val="-10"/>
        </w:rPr>
        <w:t xml:space="preserve"> </w:t>
      </w:r>
      <w:r>
        <w:t>most</w:t>
      </w:r>
      <w:r>
        <w:rPr>
          <w:spacing w:val="-9"/>
        </w:rPr>
        <w:t xml:space="preserve"> </w:t>
      </w:r>
      <w:r>
        <w:t>common</w:t>
      </w:r>
      <w:r>
        <w:rPr>
          <w:spacing w:val="-9"/>
        </w:rPr>
        <w:t xml:space="preserve"> </w:t>
      </w:r>
      <w:r>
        <w:t>payload,</w:t>
      </w:r>
      <w:r>
        <w:rPr>
          <w:spacing w:val="-8"/>
        </w:rPr>
        <w:t xml:space="preserve"> </w:t>
      </w:r>
      <w:r>
        <w:rPr>
          <w:spacing w:val="-3"/>
        </w:rPr>
        <w:t>however,</w:t>
      </w:r>
      <w:r>
        <w:rPr>
          <w:spacing w:val="-7"/>
        </w:rPr>
        <w:t xml:space="preserve"> </w:t>
      </w:r>
      <w:r>
        <w:t>is term</w:t>
      </w:r>
      <w:r>
        <w:rPr>
          <w:spacing w:val="-5"/>
        </w:rPr>
        <w:t xml:space="preserve"> </w:t>
      </w:r>
      <w:r>
        <w:t>frequency</w:t>
      </w:r>
      <w:r>
        <w:rPr>
          <w:spacing w:val="-4"/>
        </w:rPr>
        <w:t xml:space="preserve"> </w:t>
      </w:r>
      <w:r>
        <w:t>(</w:t>
      </w:r>
      <w:r>
        <w:rPr>
          <w:rFonts w:ascii="LM Roman 10" w:hAnsi="LM Roman 10"/>
          <w:i/>
        </w:rPr>
        <w:t>tf</w:t>
      </w:r>
      <w:r>
        <w:rPr>
          <w:rFonts w:ascii="LM Roman 10" w:hAnsi="LM Roman 10"/>
          <w:i/>
          <w:spacing w:val="-32"/>
        </w:rPr>
        <w:t xml:space="preserve"> </w:t>
      </w:r>
      <w:r>
        <w:t>),</w:t>
      </w:r>
      <w:r>
        <w:rPr>
          <w:spacing w:val="-5"/>
        </w:rPr>
        <w:t xml:space="preserve"> </w:t>
      </w:r>
      <w:r>
        <w:t>or</w:t>
      </w:r>
      <w:r>
        <w:rPr>
          <w:spacing w:val="-4"/>
        </w:rPr>
        <w:t xml:space="preserve"> </w:t>
      </w:r>
      <w:r>
        <w:t>the</w:t>
      </w:r>
      <w:r>
        <w:rPr>
          <w:spacing w:val="-4"/>
        </w:rPr>
        <w:t xml:space="preserve"> </w:t>
      </w:r>
      <w:r>
        <w:t>number</w:t>
      </w:r>
      <w:r>
        <w:rPr>
          <w:spacing w:val="-5"/>
        </w:rPr>
        <w:t xml:space="preserve"> </w:t>
      </w:r>
      <w:r>
        <w:t>of</w:t>
      </w:r>
      <w:r>
        <w:rPr>
          <w:spacing w:val="-4"/>
        </w:rPr>
        <w:t xml:space="preserve"> </w:t>
      </w:r>
      <w:r>
        <w:t>times</w:t>
      </w:r>
      <w:r>
        <w:rPr>
          <w:spacing w:val="-5"/>
        </w:rPr>
        <w:t xml:space="preserve"> </w:t>
      </w:r>
      <w:r>
        <w:t>the</w:t>
      </w:r>
      <w:r>
        <w:rPr>
          <w:spacing w:val="-4"/>
        </w:rPr>
        <w:t xml:space="preserve"> </w:t>
      </w:r>
      <w:r>
        <w:t>term</w:t>
      </w:r>
      <w:r>
        <w:rPr>
          <w:spacing w:val="-5"/>
        </w:rPr>
        <w:t xml:space="preserve"> </w:t>
      </w:r>
      <w:r>
        <w:t>occurs</w:t>
      </w:r>
      <w:r>
        <w:rPr>
          <w:spacing w:val="-4"/>
        </w:rPr>
        <w:t xml:space="preserve"> </w:t>
      </w:r>
      <w:r>
        <w:t>in</w:t>
      </w:r>
      <w:r>
        <w:rPr>
          <w:spacing w:val="-5"/>
        </w:rPr>
        <w:t xml:space="preserve"> </w:t>
      </w:r>
      <w:r>
        <w:t>the</w:t>
      </w:r>
      <w:r>
        <w:rPr>
          <w:spacing w:val="-4"/>
        </w:rPr>
        <w:t xml:space="preserve"> </w:t>
      </w:r>
      <w:r>
        <w:t>document. More complex payloads include positions of every occurrence of the term in the</w:t>
      </w:r>
      <w:r>
        <w:rPr>
          <w:spacing w:val="-8"/>
        </w:rPr>
        <w:t xml:space="preserve"> </w:t>
      </w:r>
      <w:r>
        <w:t>document</w:t>
      </w:r>
      <w:r>
        <w:rPr>
          <w:spacing w:val="-7"/>
        </w:rPr>
        <w:t xml:space="preserve"> </w:t>
      </w:r>
      <w:r>
        <w:t>(to</w:t>
      </w:r>
      <w:r>
        <w:rPr>
          <w:spacing w:val="-8"/>
        </w:rPr>
        <w:t xml:space="preserve"> </w:t>
      </w:r>
      <w:r>
        <w:t>support</w:t>
      </w:r>
      <w:r>
        <w:rPr>
          <w:spacing w:val="-8"/>
        </w:rPr>
        <w:t xml:space="preserve"> </w:t>
      </w:r>
      <w:r>
        <w:t>phrase</w:t>
      </w:r>
      <w:r>
        <w:rPr>
          <w:spacing w:val="-7"/>
        </w:rPr>
        <w:t xml:space="preserve"> </w:t>
      </w:r>
      <w:r>
        <w:t>queries</w:t>
      </w:r>
      <w:r>
        <w:rPr>
          <w:spacing w:val="-8"/>
        </w:rPr>
        <w:t xml:space="preserve"> </w:t>
      </w:r>
      <w:r>
        <w:t>and</w:t>
      </w:r>
      <w:r>
        <w:rPr>
          <w:spacing w:val="-8"/>
        </w:rPr>
        <w:t xml:space="preserve"> </w:t>
      </w:r>
      <w:r>
        <w:t>document</w:t>
      </w:r>
      <w:r>
        <w:rPr>
          <w:spacing w:val="-7"/>
        </w:rPr>
        <w:t xml:space="preserve"> </w:t>
      </w:r>
      <w:r>
        <w:t>sco</w:t>
      </w:r>
      <w:r>
        <w:t>ring</w:t>
      </w:r>
      <w:r>
        <w:rPr>
          <w:spacing w:val="-8"/>
        </w:rPr>
        <w:t xml:space="preserve"> </w:t>
      </w:r>
      <w:r>
        <w:t>based</w:t>
      </w:r>
      <w:r>
        <w:rPr>
          <w:spacing w:val="-7"/>
        </w:rPr>
        <w:t xml:space="preserve"> </w:t>
      </w:r>
      <w:r>
        <w:t>on</w:t>
      </w:r>
      <w:r>
        <w:rPr>
          <w:spacing w:val="-9"/>
        </w:rPr>
        <w:t xml:space="preserve"> </w:t>
      </w:r>
      <w:r>
        <w:t>term proximity), properties of the term (such as if it occurred in the page title or not, to support document ranking based on notions of importance), or even the</w:t>
      </w:r>
      <w:r>
        <w:rPr>
          <w:spacing w:val="-5"/>
        </w:rPr>
        <w:t xml:space="preserve"> </w:t>
      </w:r>
      <w:r>
        <w:t>results</w:t>
      </w:r>
      <w:r>
        <w:rPr>
          <w:spacing w:val="-5"/>
        </w:rPr>
        <w:t xml:space="preserve"> </w:t>
      </w:r>
      <w:r>
        <w:t>of</w:t>
      </w:r>
      <w:r>
        <w:rPr>
          <w:spacing w:val="-6"/>
        </w:rPr>
        <w:t xml:space="preserve"> </w:t>
      </w:r>
      <w:r>
        <w:t>additional</w:t>
      </w:r>
      <w:r>
        <w:rPr>
          <w:spacing w:val="-4"/>
        </w:rPr>
        <w:t xml:space="preserve"> </w:t>
      </w:r>
      <w:r>
        <w:t>linguistic</w:t>
      </w:r>
      <w:r>
        <w:rPr>
          <w:spacing w:val="-5"/>
        </w:rPr>
        <w:t xml:space="preserve"> </w:t>
      </w:r>
      <w:r>
        <w:t>processing</w:t>
      </w:r>
      <w:r>
        <w:rPr>
          <w:spacing w:val="-5"/>
        </w:rPr>
        <w:t xml:space="preserve"> </w:t>
      </w:r>
      <w:r>
        <w:t>(for</w:t>
      </w:r>
      <w:r>
        <w:rPr>
          <w:spacing w:val="-6"/>
        </w:rPr>
        <w:t xml:space="preserve"> </w:t>
      </w:r>
      <w:r>
        <w:t>example,</w:t>
      </w:r>
      <w:r>
        <w:rPr>
          <w:spacing w:val="-4"/>
        </w:rPr>
        <w:t xml:space="preserve"> </w:t>
      </w:r>
      <w:r>
        <w:t>indicating</w:t>
      </w:r>
      <w:r>
        <w:rPr>
          <w:spacing w:val="-5"/>
        </w:rPr>
        <w:t xml:space="preserve"> </w:t>
      </w:r>
      <w:r>
        <w:t>that</w:t>
      </w:r>
      <w:r>
        <w:rPr>
          <w:spacing w:val="-5"/>
        </w:rPr>
        <w:t xml:space="preserve"> </w:t>
      </w:r>
      <w:r>
        <w:t>the term</w:t>
      </w:r>
      <w:r>
        <w:rPr>
          <w:spacing w:val="-12"/>
        </w:rPr>
        <w:t xml:space="preserve"> </w:t>
      </w:r>
      <w:r>
        <w:t>is</w:t>
      </w:r>
      <w:r>
        <w:rPr>
          <w:spacing w:val="-12"/>
        </w:rPr>
        <w:t xml:space="preserve"> </w:t>
      </w:r>
      <w:r>
        <w:t>part</w:t>
      </w:r>
      <w:r>
        <w:rPr>
          <w:spacing w:val="-12"/>
        </w:rPr>
        <w:t xml:space="preserve"> </w:t>
      </w:r>
      <w:r>
        <w:t>of</w:t>
      </w:r>
      <w:r>
        <w:rPr>
          <w:spacing w:val="-12"/>
        </w:rPr>
        <w:t xml:space="preserve"> </w:t>
      </w:r>
      <w:r>
        <w:t>a</w:t>
      </w:r>
      <w:r>
        <w:rPr>
          <w:spacing w:val="-13"/>
        </w:rPr>
        <w:t xml:space="preserve"> </w:t>
      </w:r>
      <w:r>
        <w:t>place</w:t>
      </w:r>
      <w:r>
        <w:rPr>
          <w:spacing w:val="-11"/>
        </w:rPr>
        <w:t xml:space="preserve"> </w:t>
      </w:r>
      <w:r>
        <w:t>name,</w:t>
      </w:r>
      <w:r>
        <w:rPr>
          <w:spacing w:val="-10"/>
        </w:rPr>
        <w:t xml:space="preserve"> </w:t>
      </w:r>
      <w:r>
        <w:t>to</w:t>
      </w:r>
      <w:r>
        <w:rPr>
          <w:spacing w:val="-12"/>
        </w:rPr>
        <w:t xml:space="preserve"> </w:t>
      </w:r>
      <w:r>
        <w:t>support</w:t>
      </w:r>
      <w:r>
        <w:rPr>
          <w:spacing w:val="-12"/>
        </w:rPr>
        <w:t xml:space="preserve"> </w:t>
      </w:r>
      <w:r>
        <w:t>address</w:t>
      </w:r>
      <w:r>
        <w:rPr>
          <w:spacing w:val="-12"/>
        </w:rPr>
        <w:t xml:space="preserve"> </w:t>
      </w:r>
      <w:r>
        <w:t>searches).</w:t>
      </w:r>
      <w:r>
        <w:rPr>
          <w:spacing w:val="15"/>
        </w:rPr>
        <w:t xml:space="preserve"> </w:t>
      </w:r>
      <w:r>
        <w:t>In</w:t>
      </w:r>
      <w:r>
        <w:rPr>
          <w:spacing w:val="-12"/>
        </w:rPr>
        <w:t xml:space="preserve"> </w:t>
      </w:r>
      <w:r>
        <w:t>the</w:t>
      </w:r>
      <w:r>
        <w:rPr>
          <w:spacing w:val="-12"/>
        </w:rPr>
        <w:t xml:space="preserve"> </w:t>
      </w:r>
      <w:r>
        <w:t>web</w:t>
      </w:r>
      <w:r>
        <w:rPr>
          <w:spacing w:val="-12"/>
        </w:rPr>
        <w:t xml:space="preserve"> </w:t>
      </w:r>
      <w:r>
        <w:t>context, anchor text information (text associated with hyperlinks from other pages to the page in question) is useful in enriching the representation of document content (e.g., [107</w:t>
      </w:r>
      <w:r>
        <w:t>]); this information is often stored in the index as</w:t>
      </w:r>
      <w:r>
        <w:rPr>
          <w:spacing w:val="-31"/>
        </w:rPr>
        <w:t xml:space="preserve"> </w:t>
      </w:r>
      <w:r>
        <w:t>well.</w:t>
      </w:r>
    </w:p>
    <w:p w14:paraId="63BA142A" w14:textId="77777777" w:rsidR="00603298" w:rsidRDefault="00685666" w:rsidP="00787FB4">
      <w:pPr>
        <w:pStyle w:val="BodyText"/>
        <w:spacing w:before="120" w:after="120"/>
      </w:pPr>
      <w:r>
        <w:t>In the example shown in Figure 4.1, we see that:</w:t>
      </w:r>
    </w:p>
    <w:p w14:paraId="74A487AA" w14:textId="77777777" w:rsidR="00603298" w:rsidRDefault="00685666" w:rsidP="00787FB4">
      <w:pPr>
        <w:spacing w:before="120" w:after="120"/>
        <w:rPr>
          <w:sz w:val="20"/>
        </w:rPr>
      </w:pPr>
      <w:r>
        <w:rPr>
          <w:rFonts w:ascii="LM Roman 10"/>
          <w:i/>
          <w:sz w:val="20"/>
        </w:rPr>
        <w:t>term</w:t>
      </w:r>
      <w:r>
        <w:rPr>
          <w:rFonts w:ascii="LM Roman 7"/>
          <w:sz w:val="20"/>
          <w:vertAlign w:val="subscript"/>
        </w:rPr>
        <w:t>1</w:t>
      </w:r>
      <w:r>
        <w:rPr>
          <w:rFonts w:ascii="LM Roman 7"/>
          <w:sz w:val="20"/>
        </w:rPr>
        <w:t xml:space="preserve"> </w:t>
      </w:r>
      <w:r>
        <w:rPr>
          <w:sz w:val="20"/>
        </w:rPr>
        <w:t xml:space="preserve">occurs in </w:t>
      </w:r>
      <w:r>
        <w:rPr>
          <w:rFonts w:ascii="DejaVu Sans"/>
          <w:i/>
          <w:sz w:val="20"/>
        </w:rPr>
        <w:t>{</w:t>
      </w:r>
      <w:r>
        <w:rPr>
          <w:rFonts w:ascii="DejaVu Serif"/>
          <w:i/>
          <w:sz w:val="20"/>
        </w:rPr>
        <w:t>d</w:t>
      </w:r>
      <w:r>
        <w:rPr>
          <w:rFonts w:ascii="LM Roman 7"/>
          <w:sz w:val="20"/>
          <w:vertAlign w:val="subscript"/>
        </w:rPr>
        <w:t>1</w:t>
      </w:r>
      <w:r>
        <w:rPr>
          <w:rFonts w:ascii="DejaVu Serif"/>
          <w:i/>
          <w:sz w:val="20"/>
        </w:rPr>
        <w:t>, d</w:t>
      </w:r>
      <w:r>
        <w:rPr>
          <w:rFonts w:ascii="LM Roman 7"/>
          <w:sz w:val="20"/>
          <w:vertAlign w:val="subscript"/>
        </w:rPr>
        <w:t>5</w:t>
      </w:r>
      <w:r>
        <w:rPr>
          <w:rFonts w:ascii="DejaVu Serif"/>
          <w:i/>
          <w:sz w:val="20"/>
        </w:rPr>
        <w:t>, d</w:t>
      </w:r>
      <w:r>
        <w:rPr>
          <w:rFonts w:ascii="LM Roman 7"/>
          <w:sz w:val="20"/>
          <w:vertAlign w:val="subscript"/>
        </w:rPr>
        <w:t>6</w:t>
      </w:r>
      <w:r>
        <w:rPr>
          <w:rFonts w:ascii="DejaVu Serif"/>
          <w:i/>
          <w:sz w:val="20"/>
        </w:rPr>
        <w:t>, d</w:t>
      </w:r>
      <w:r>
        <w:rPr>
          <w:rFonts w:ascii="LM Roman 7"/>
          <w:sz w:val="20"/>
          <w:vertAlign w:val="subscript"/>
        </w:rPr>
        <w:t>11</w:t>
      </w:r>
      <w:r>
        <w:rPr>
          <w:rFonts w:ascii="DejaVu Serif"/>
          <w:i/>
          <w:sz w:val="20"/>
        </w:rPr>
        <w:t>, . . .</w:t>
      </w:r>
      <w:r>
        <w:rPr>
          <w:rFonts w:ascii="DejaVu Sans"/>
          <w:i/>
          <w:sz w:val="20"/>
        </w:rPr>
        <w:t>}</w:t>
      </w:r>
      <w:r>
        <w:rPr>
          <w:sz w:val="20"/>
        </w:rPr>
        <w:t>,</w:t>
      </w:r>
    </w:p>
    <w:p w14:paraId="66F580FD" w14:textId="77777777" w:rsidR="00603298" w:rsidRDefault="00685666" w:rsidP="00787FB4">
      <w:pPr>
        <w:spacing w:before="120" w:after="120"/>
        <w:rPr>
          <w:sz w:val="20"/>
        </w:rPr>
      </w:pPr>
      <w:r>
        <w:rPr>
          <w:rFonts w:ascii="LM Roman 10"/>
          <w:i/>
          <w:sz w:val="20"/>
        </w:rPr>
        <w:t>term</w:t>
      </w:r>
      <w:r>
        <w:rPr>
          <w:rFonts w:ascii="LM Roman 7"/>
          <w:sz w:val="20"/>
          <w:vertAlign w:val="subscript"/>
        </w:rPr>
        <w:t>2</w:t>
      </w:r>
      <w:r>
        <w:rPr>
          <w:rFonts w:ascii="LM Roman 7"/>
          <w:sz w:val="20"/>
        </w:rPr>
        <w:t xml:space="preserve"> </w:t>
      </w:r>
      <w:r>
        <w:rPr>
          <w:sz w:val="20"/>
        </w:rPr>
        <w:t xml:space="preserve">occurs in </w:t>
      </w:r>
      <w:r>
        <w:rPr>
          <w:rFonts w:ascii="DejaVu Sans"/>
          <w:i/>
          <w:sz w:val="20"/>
        </w:rPr>
        <w:t>{</w:t>
      </w:r>
      <w:r>
        <w:rPr>
          <w:rFonts w:ascii="DejaVu Serif"/>
          <w:i/>
          <w:sz w:val="20"/>
        </w:rPr>
        <w:t>d</w:t>
      </w:r>
      <w:r>
        <w:rPr>
          <w:rFonts w:ascii="LM Roman 7"/>
          <w:sz w:val="20"/>
          <w:vertAlign w:val="subscript"/>
        </w:rPr>
        <w:t>11</w:t>
      </w:r>
      <w:r>
        <w:rPr>
          <w:rFonts w:ascii="DejaVu Serif"/>
          <w:i/>
          <w:sz w:val="20"/>
        </w:rPr>
        <w:t>, d</w:t>
      </w:r>
      <w:r>
        <w:rPr>
          <w:rFonts w:ascii="LM Roman 7"/>
          <w:sz w:val="20"/>
          <w:vertAlign w:val="subscript"/>
        </w:rPr>
        <w:t>23</w:t>
      </w:r>
      <w:r>
        <w:rPr>
          <w:rFonts w:ascii="DejaVu Serif"/>
          <w:i/>
          <w:sz w:val="20"/>
        </w:rPr>
        <w:t>, d</w:t>
      </w:r>
      <w:r>
        <w:rPr>
          <w:rFonts w:ascii="LM Roman 7"/>
          <w:sz w:val="20"/>
          <w:vertAlign w:val="subscript"/>
        </w:rPr>
        <w:t>59</w:t>
      </w:r>
      <w:r>
        <w:rPr>
          <w:rFonts w:ascii="DejaVu Serif"/>
          <w:i/>
          <w:sz w:val="20"/>
        </w:rPr>
        <w:t>, d</w:t>
      </w:r>
      <w:r>
        <w:rPr>
          <w:rFonts w:ascii="LM Roman 7"/>
          <w:sz w:val="20"/>
          <w:vertAlign w:val="subscript"/>
        </w:rPr>
        <w:t>84</w:t>
      </w:r>
      <w:r>
        <w:rPr>
          <w:rFonts w:ascii="DejaVu Serif"/>
          <w:i/>
          <w:sz w:val="20"/>
        </w:rPr>
        <w:t>, . . .</w:t>
      </w:r>
      <w:r>
        <w:rPr>
          <w:rFonts w:ascii="DejaVu Sans"/>
          <w:i/>
          <w:sz w:val="20"/>
        </w:rPr>
        <w:t>}</w:t>
      </w:r>
      <w:r>
        <w:rPr>
          <w:sz w:val="20"/>
        </w:rPr>
        <w:t>, and</w:t>
      </w:r>
    </w:p>
    <w:p w14:paraId="73624A0A" w14:textId="77777777" w:rsidR="00603298" w:rsidRDefault="00685666" w:rsidP="00787FB4">
      <w:pPr>
        <w:spacing w:before="120" w:after="120"/>
        <w:rPr>
          <w:sz w:val="20"/>
        </w:rPr>
      </w:pPr>
      <w:r>
        <w:rPr>
          <w:rFonts w:ascii="LM Roman 10"/>
          <w:i/>
          <w:sz w:val="20"/>
        </w:rPr>
        <w:t>term</w:t>
      </w:r>
      <w:r>
        <w:rPr>
          <w:rFonts w:ascii="LM Roman 7"/>
          <w:sz w:val="20"/>
          <w:vertAlign w:val="subscript"/>
        </w:rPr>
        <w:t>3</w:t>
      </w:r>
      <w:r>
        <w:rPr>
          <w:rFonts w:ascii="LM Roman 7"/>
          <w:sz w:val="20"/>
        </w:rPr>
        <w:t xml:space="preserve"> </w:t>
      </w:r>
      <w:r>
        <w:rPr>
          <w:sz w:val="20"/>
        </w:rPr>
        <w:t xml:space="preserve">occurs in </w:t>
      </w:r>
      <w:r>
        <w:rPr>
          <w:rFonts w:ascii="DejaVu Sans"/>
          <w:i/>
          <w:sz w:val="20"/>
        </w:rPr>
        <w:t>{</w:t>
      </w:r>
      <w:r>
        <w:rPr>
          <w:rFonts w:ascii="DejaVu Serif"/>
          <w:i/>
          <w:sz w:val="20"/>
        </w:rPr>
        <w:t>d</w:t>
      </w:r>
      <w:r>
        <w:rPr>
          <w:rFonts w:ascii="LM Roman 7"/>
          <w:sz w:val="20"/>
          <w:vertAlign w:val="subscript"/>
        </w:rPr>
        <w:t>1</w:t>
      </w:r>
      <w:r>
        <w:rPr>
          <w:rFonts w:ascii="DejaVu Serif"/>
          <w:i/>
          <w:sz w:val="20"/>
        </w:rPr>
        <w:t>, d</w:t>
      </w:r>
      <w:r>
        <w:rPr>
          <w:rFonts w:ascii="LM Roman 7"/>
          <w:sz w:val="20"/>
          <w:vertAlign w:val="subscript"/>
        </w:rPr>
        <w:t>4</w:t>
      </w:r>
      <w:r>
        <w:rPr>
          <w:rFonts w:ascii="DejaVu Serif"/>
          <w:i/>
          <w:sz w:val="20"/>
        </w:rPr>
        <w:t>, d</w:t>
      </w:r>
      <w:r>
        <w:rPr>
          <w:rFonts w:ascii="LM Roman 7"/>
          <w:sz w:val="20"/>
          <w:vertAlign w:val="subscript"/>
        </w:rPr>
        <w:t>11</w:t>
      </w:r>
      <w:r>
        <w:rPr>
          <w:rFonts w:ascii="DejaVu Serif"/>
          <w:i/>
          <w:sz w:val="20"/>
        </w:rPr>
        <w:t>, d</w:t>
      </w:r>
      <w:r>
        <w:rPr>
          <w:rFonts w:ascii="LM Roman 7"/>
          <w:sz w:val="20"/>
          <w:vertAlign w:val="subscript"/>
        </w:rPr>
        <w:t>19</w:t>
      </w:r>
      <w:r>
        <w:rPr>
          <w:rFonts w:ascii="DejaVu Serif"/>
          <w:i/>
          <w:sz w:val="20"/>
        </w:rPr>
        <w:t>, . . .</w:t>
      </w:r>
      <w:r>
        <w:rPr>
          <w:rFonts w:ascii="DejaVu Sans"/>
          <w:i/>
          <w:sz w:val="20"/>
        </w:rPr>
        <w:t>}</w:t>
      </w:r>
      <w:r>
        <w:rPr>
          <w:sz w:val="20"/>
        </w:rPr>
        <w:t>.</w:t>
      </w:r>
    </w:p>
    <w:p w14:paraId="1CBF6390" w14:textId="77777777" w:rsidR="00603298" w:rsidRDefault="00685666" w:rsidP="00787FB4">
      <w:pPr>
        <w:pStyle w:val="BodyText"/>
        <w:spacing w:before="120" w:after="120"/>
      </w:pPr>
      <w:r>
        <w:pict w14:anchorId="65B50B89">
          <v:shape id="_x0000_s3276" style="position:absolute;margin-left:162.65pt;margin-top:48.85pt;width:135.9pt;height:.1pt;z-index:-251487232;mso-wrap-distance-left:0;mso-wrap-distance-right:0;mso-position-horizontal-relative:page" coordorigin="3253,977" coordsize="2718,0" path="m3253,977r2718,e" filled="f" strokeweight=".14042mm">
            <v:path arrowok="t"/>
            <w10:wrap type="topAndBottom" anchorx="page"/>
          </v:shape>
        </w:pict>
      </w:r>
      <w:r>
        <w:t xml:space="preserve">In an actual implementation, we assume that documents can be identified by a unique integer ranging from 1 to </w:t>
      </w:r>
      <w:r>
        <w:rPr>
          <w:rFonts w:ascii="LM Roman 10"/>
          <w:i/>
        </w:rPr>
        <w:t>n</w:t>
      </w:r>
      <w:r>
        <w:t xml:space="preserve">, where </w:t>
      </w:r>
      <w:r>
        <w:rPr>
          <w:rFonts w:ascii="LM Roman 10"/>
          <w:i/>
        </w:rPr>
        <w:t xml:space="preserve">n </w:t>
      </w:r>
      <w:r>
        <w:t>is the total number of doc- uments.</w:t>
      </w:r>
      <w:r>
        <w:rPr>
          <w:rFonts w:ascii="LM Roman 7"/>
          <w:vertAlign w:val="superscript"/>
        </w:rPr>
        <w:t>5</w:t>
      </w:r>
      <w:r>
        <w:rPr>
          <w:rFonts w:ascii="LM Roman 7"/>
        </w:rPr>
        <w:t xml:space="preserve"> </w:t>
      </w:r>
      <w:r>
        <w:t>Generally, postings are sorted by document id, although other sort</w:t>
      </w:r>
    </w:p>
    <w:p w14:paraId="755B3D96" w14:textId="77777777" w:rsidR="00603298" w:rsidRDefault="00685666" w:rsidP="00787FB4">
      <w:pPr>
        <w:spacing w:before="120" w:after="120"/>
        <w:rPr>
          <w:rFonts w:ascii="LM Roman 8"/>
          <w:sz w:val="16"/>
        </w:rPr>
      </w:pPr>
      <w:r>
        <w:rPr>
          <w:rFonts w:ascii="LM Roman 6"/>
          <w:spacing w:val="3"/>
          <w:sz w:val="16"/>
          <w:vertAlign w:val="superscript"/>
        </w:rPr>
        <w:t>4</w:t>
      </w:r>
      <w:r>
        <w:rPr>
          <w:rFonts w:ascii="LM Roman 8"/>
          <w:spacing w:val="3"/>
          <w:sz w:val="16"/>
        </w:rPr>
        <w:t xml:space="preserve">In </w:t>
      </w:r>
      <w:r>
        <w:rPr>
          <w:rFonts w:ascii="LM Roman 8"/>
          <w:sz w:val="16"/>
        </w:rPr>
        <w:t>information retrieval parla</w:t>
      </w:r>
      <w:r>
        <w:rPr>
          <w:rFonts w:ascii="LM Roman 8"/>
          <w:sz w:val="16"/>
        </w:rPr>
        <w:t xml:space="preserve">nce, </w:t>
      </w:r>
      <w:r>
        <w:rPr>
          <w:rFonts w:ascii="LM Roman 8"/>
          <w:i/>
          <w:sz w:val="16"/>
        </w:rPr>
        <w:t xml:space="preserve">term </w:t>
      </w:r>
      <w:r>
        <w:rPr>
          <w:rFonts w:ascii="LM Roman 8"/>
          <w:sz w:val="16"/>
        </w:rPr>
        <w:t xml:space="preserve">is preferred </w:t>
      </w:r>
      <w:r>
        <w:rPr>
          <w:rFonts w:ascii="LM Roman 8"/>
          <w:spacing w:val="-3"/>
          <w:sz w:val="16"/>
        </w:rPr>
        <w:t xml:space="preserve">over </w:t>
      </w:r>
      <w:r>
        <w:rPr>
          <w:rFonts w:ascii="LM Roman 8"/>
          <w:i/>
          <w:spacing w:val="-3"/>
          <w:sz w:val="16"/>
        </w:rPr>
        <w:t xml:space="preserve">word </w:t>
      </w:r>
      <w:r>
        <w:rPr>
          <w:rFonts w:ascii="LM Roman 8"/>
          <w:sz w:val="16"/>
        </w:rPr>
        <w:t>since documents are processed</w:t>
      </w:r>
      <w:r>
        <w:rPr>
          <w:rFonts w:ascii="LM Roman 8"/>
          <w:spacing w:val="-4"/>
          <w:sz w:val="16"/>
        </w:rPr>
        <w:t xml:space="preserve"> </w:t>
      </w:r>
      <w:r>
        <w:rPr>
          <w:rFonts w:ascii="LM Roman 8"/>
          <w:sz w:val="16"/>
        </w:rPr>
        <w:t>(e.g.,</w:t>
      </w:r>
      <w:r>
        <w:rPr>
          <w:rFonts w:ascii="LM Roman 8"/>
          <w:spacing w:val="-3"/>
          <w:sz w:val="16"/>
        </w:rPr>
        <w:t xml:space="preserve"> </w:t>
      </w:r>
      <w:r>
        <w:rPr>
          <w:rFonts w:ascii="LM Roman 8"/>
          <w:sz w:val="16"/>
        </w:rPr>
        <w:t>tokenization</w:t>
      </w:r>
      <w:r>
        <w:rPr>
          <w:rFonts w:ascii="LM Roman 8"/>
          <w:spacing w:val="-4"/>
          <w:sz w:val="16"/>
        </w:rPr>
        <w:t xml:space="preserve"> </w:t>
      </w:r>
      <w:r>
        <w:rPr>
          <w:rFonts w:ascii="LM Roman 8"/>
          <w:sz w:val="16"/>
        </w:rPr>
        <w:t>and</w:t>
      </w:r>
      <w:r>
        <w:rPr>
          <w:rFonts w:ascii="LM Roman 8"/>
          <w:spacing w:val="-3"/>
          <w:sz w:val="16"/>
        </w:rPr>
        <w:t xml:space="preserve"> </w:t>
      </w:r>
      <w:r>
        <w:rPr>
          <w:rFonts w:ascii="LM Roman 8"/>
          <w:sz w:val="16"/>
        </w:rPr>
        <w:t>stemming)</w:t>
      </w:r>
      <w:r>
        <w:rPr>
          <w:rFonts w:ascii="LM Roman 8"/>
          <w:spacing w:val="-3"/>
          <w:sz w:val="16"/>
        </w:rPr>
        <w:t xml:space="preserve"> </w:t>
      </w:r>
      <w:r>
        <w:rPr>
          <w:rFonts w:ascii="LM Roman 8"/>
          <w:sz w:val="16"/>
        </w:rPr>
        <w:t>into</w:t>
      </w:r>
      <w:r>
        <w:rPr>
          <w:rFonts w:ascii="LM Roman 8"/>
          <w:spacing w:val="-4"/>
          <w:sz w:val="16"/>
        </w:rPr>
        <w:t xml:space="preserve"> </w:t>
      </w:r>
      <w:r>
        <w:rPr>
          <w:rFonts w:ascii="LM Roman 8"/>
          <w:sz w:val="16"/>
        </w:rPr>
        <w:t>basic</w:t>
      </w:r>
      <w:r>
        <w:rPr>
          <w:rFonts w:ascii="LM Roman 8"/>
          <w:spacing w:val="-3"/>
          <w:sz w:val="16"/>
        </w:rPr>
        <w:t xml:space="preserve"> </w:t>
      </w:r>
      <w:r>
        <w:rPr>
          <w:rFonts w:ascii="LM Roman 8"/>
          <w:sz w:val="16"/>
        </w:rPr>
        <w:t>units</w:t>
      </w:r>
      <w:r>
        <w:rPr>
          <w:rFonts w:ascii="LM Roman 8"/>
          <w:spacing w:val="-4"/>
          <w:sz w:val="16"/>
        </w:rPr>
        <w:t xml:space="preserve"> </w:t>
      </w:r>
      <w:r>
        <w:rPr>
          <w:rFonts w:ascii="LM Roman 8"/>
          <w:sz w:val="16"/>
        </w:rPr>
        <w:t>that</w:t>
      </w:r>
      <w:r>
        <w:rPr>
          <w:rFonts w:ascii="LM Roman 8"/>
          <w:spacing w:val="-3"/>
          <w:sz w:val="16"/>
        </w:rPr>
        <w:t xml:space="preserve"> </w:t>
      </w:r>
      <w:r>
        <w:rPr>
          <w:rFonts w:ascii="LM Roman 8"/>
          <w:sz w:val="16"/>
        </w:rPr>
        <w:t>are</w:t>
      </w:r>
      <w:r>
        <w:rPr>
          <w:rFonts w:ascii="LM Roman 8"/>
          <w:spacing w:val="-3"/>
          <w:sz w:val="16"/>
        </w:rPr>
        <w:t xml:space="preserve"> </w:t>
      </w:r>
      <w:r>
        <w:rPr>
          <w:rFonts w:ascii="LM Roman 8"/>
          <w:sz w:val="16"/>
        </w:rPr>
        <w:t>often</w:t>
      </w:r>
      <w:r>
        <w:rPr>
          <w:rFonts w:ascii="LM Roman 8"/>
          <w:spacing w:val="-4"/>
          <w:sz w:val="16"/>
        </w:rPr>
        <w:t xml:space="preserve"> </w:t>
      </w:r>
      <w:r>
        <w:rPr>
          <w:rFonts w:ascii="LM Roman 8"/>
          <w:sz w:val="16"/>
        </w:rPr>
        <w:t>not</w:t>
      </w:r>
      <w:r>
        <w:rPr>
          <w:rFonts w:ascii="LM Roman 8"/>
          <w:spacing w:val="-3"/>
          <w:sz w:val="16"/>
        </w:rPr>
        <w:t xml:space="preserve"> </w:t>
      </w:r>
      <w:r>
        <w:rPr>
          <w:rFonts w:ascii="LM Roman 8"/>
          <w:sz w:val="16"/>
        </w:rPr>
        <w:t>words</w:t>
      </w:r>
      <w:r>
        <w:rPr>
          <w:rFonts w:ascii="LM Roman 8"/>
          <w:spacing w:val="-3"/>
          <w:sz w:val="16"/>
        </w:rPr>
        <w:t xml:space="preserve"> </w:t>
      </w:r>
      <w:r>
        <w:rPr>
          <w:rFonts w:ascii="LM Roman 8"/>
          <w:sz w:val="16"/>
        </w:rPr>
        <w:t>in</w:t>
      </w:r>
      <w:r>
        <w:rPr>
          <w:rFonts w:ascii="LM Roman 8"/>
          <w:spacing w:val="-4"/>
          <w:sz w:val="16"/>
        </w:rPr>
        <w:t xml:space="preserve"> </w:t>
      </w:r>
      <w:r>
        <w:rPr>
          <w:rFonts w:ascii="LM Roman 8"/>
          <w:sz w:val="16"/>
        </w:rPr>
        <w:t>the linguistic</w:t>
      </w:r>
      <w:r>
        <w:rPr>
          <w:rFonts w:ascii="LM Roman 8"/>
          <w:spacing w:val="-2"/>
          <w:sz w:val="16"/>
        </w:rPr>
        <w:t xml:space="preserve"> </w:t>
      </w:r>
      <w:r>
        <w:rPr>
          <w:rFonts w:ascii="LM Roman 8"/>
          <w:sz w:val="16"/>
        </w:rPr>
        <w:t>sense.</w:t>
      </w:r>
    </w:p>
    <w:p w14:paraId="48569F20" w14:textId="77777777" w:rsidR="00603298" w:rsidRDefault="00685666" w:rsidP="00787FB4">
      <w:pPr>
        <w:spacing w:before="120" w:after="120"/>
        <w:rPr>
          <w:rFonts w:ascii="LM Roman 8"/>
          <w:sz w:val="16"/>
        </w:rPr>
      </w:pPr>
      <w:r>
        <w:rPr>
          <w:rFonts w:ascii="LM Roman 6"/>
          <w:spacing w:val="3"/>
          <w:sz w:val="16"/>
          <w:vertAlign w:val="superscript"/>
        </w:rPr>
        <w:t>5</w:t>
      </w:r>
      <w:r>
        <w:rPr>
          <w:rFonts w:ascii="LM Roman 8"/>
          <w:spacing w:val="3"/>
          <w:sz w:val="16"/>
        </w:rPr>
        <w:t>It</w:t>
      </w:r>
      <w:r>
        <w:rPr>
          <w:rFonts w:ascii="LM Roman 8"/>
          <w:spacing w:val="-6"/>
          <w:sz w:val="16"/>
        </w:rPr>
        <w:t xml:space="preserve"> </w:t>
      </w:r>
      <w:r>
        <w:rPr>
          <w:rFonts w:ascii="LM Roman 8"/>
          <w:sz w:val="16"/>
        </w:rPr>
        <w:t>is</w:t>
      </w:r>
      <w:r>
        <w:rPr>
          <w:rFonts w:ascii="LM Roman 8"/>
          <w:spacing w:val="-6"/>
          <w:sz w:val="16"/>
        </w:rPr>
        <w:t xml:space="preserve"> </w:t>
      </w:r>
      <w:r>
        <w:rPr>
          <w:rFonts w:ascii="LM Roman 8"/>
          <w:sz w:val="16"/>
        </w:rPr>
        <w:t>preferable</w:t>
      </w:r>
      <w:r>
        <w:rPr>
          <w:rFonts w:ascii="LM Roman 8"/>
          <w:spacing w:val="-6"/>
          <w:sz w:val="16"/>
        </w:rPr>
        <w:t xml:space="preserve"> </w:t>
      </w:r>
      <w:r>
        <w:rPr>
          <w:rFonts w:ascii="LM Roman 8"/>
          <w:sz w:val="16"/>
        </w:rPr>
        <w:t>to</w:t>
      </w:r>
      <w:r>
        <w:rPr>
          <w:rFonts w:ascii="LM Roman 8"/>
          <w:spacing w:val="-6"/>
          <w:sz w:val="16"/>
        </w:rPr>
        <w:t xml:space="preserve"> </w:t>
      </w:r>
      <w:r>
        <w:rPr>
          <w:rFonts w:ascii="LM Roman 8"/>
          <w:sz w:val="16"/>
        </w:rPr>
        <w:t>start</w:t>
      </w:r>
      <w:r>
        <w:rPr>
          <w:rFonts w:ascii="LM Roman 8"/>
          <w:spacing w:val="-6"/>
          <w:sz w:val="16"/>
        </w:rPr>
        <w:t xml:space="preserve"> </w:t>
      </w:r>
      <w:r>
        <w:rPr>
          <w:rFonts w:ascii="LM Roman 8"/>
          <w:sz w:val="16"/>
        </w:rPr>
        <w:t>numbering</w:t>
      </w:r>
      <w:r>
        <w:rPr>
          <w:rFonts w:ascii="LM Roman 8"/>
          <w:spacing w:val="-6"/>
          <w:sz w:val="16"/>
        </w:rPr>
        <w:t xml:space="preserve"> </w:t>
      </w:r>
      <w:r>
        <w:rPr>
          <w:rFonts w:ascii="LM Roman 8"/>
          <w:sz w:val="16"/>
        </w:rPr>
        <w:t>the</w:t>
      </w:r>
      <w:r>
        <w:rPr>
          <w:rFonts w:ascii="LM Roman 8"/>
          <w:spacing w:val="-6"/>
          <w:sz w:val="16"/>
        </w:rPr>
        <w:t xml:space="preserve"> </w:t>
      </w:r>
      <w:r>
        <w:rPr>
          <w:rFonts w:ascii="LM Roman 8"/>
          <w:sz w:val="16"/>
        </w:rPr>
        <w:t>documents</w:t>
      </w:r>
      <w:r>
        <w:rPr>
          <w:rFonts w:ascii="LM Roman 8"/>
          <w:spacing w:val="-6"/>
          <w:sz w:val="16"/>
        </w:rPr>
        <w:t xml:space="preserve"> </w:t>
      </w:r>
      <w:r>
        <w:rPr>
          <w:rFonts w:ascii="LM Roman 8"/>
          <w:sz w:val="16"/>
        </w:rPr>
        <w:t>at</w:t>
      </w:r>
      <w:r>
        <w:rPr>
          <w:rFonts w:ascii="LM Roman 8"/>
          <w:spacing w:val="-6"/>
          <w:sz w:val="16"/>
        </w:rPr>
        <w:t xml:space="preserve"> </w:t>
      </w:r>
      <w:r>
        <w:rPr>
          <w:rFonts w:ascii="LM Roman 8"/>
          <w:sz w:val="16"/>
        </w:rPr>
        <w:t>one</w:t>
      </w:r>
      <w:r>
        <w:rPr>
          <w:rFonts w:ascii="LM Roman 8"/>
          <w:spacing w:val="-6"/>
          <w:sz w:val="16"/>
        </w:rPr>
        <w:t xml:space="preserve"> </w:t>
      </w:r>
      <w:r>
        <w:rPr>
          <w:rFonts w:ascii="LM Roman 8"/>
          <w:sz w:val="16"/>
        </w:rPr>
        <w:t>since</w:t>
      </w:r>
      <w:r>
        <w:rPr>
          <w:rFonts w:ascii="LM Roman 8"/>
          <w:spacing w:val="-6"/>
          <w:sz w:val="16"/>
        </w:rPr>
        <w:t xml:space="preserve"> </w:t>
      </w:r>
      <w:r>
        <w:rPr>
          <w:rFonts w:ascii="LM Roman 8"/>
          <w:sz w:val="16"/>
        </w:rPr>
        <w:t>it</w:t>
      </w:r>
      <w:r>
        <w:rPr>
          <w:rFonts w:ascii="LM Roman 8"/>
          <w:spacing w:val="-6"/>
          <w:sz w:val="16"/>
        </w:rPr>
        <w:t xml:space="preserve"> </w:t>
      </w:r>
      <w:r>
        <w:rPr>
          <w:rFonts w:ascii="LM Roman 8"/>
          <w:sz w:val="16"/>
        </w:rPr>
        <w:t>is</w:t>
      </w:r>
      <w:r>
        <w:rPr>
          <w:rFonts w:ascii="LM Roman 8"/>
          <w:spacing w:val="-6"/>
          <w:sz w:val="16"/>
        </w:rPr>
        <w:t xml:space="preserve"> </w:t>
      </w:r>
      <w:r>
        <w:rPr>
          <w:rFonts w:ascii="LM Roman 8"/>
          <w:sz w:val="16"/>
        </w:rPr>
        <w:t>not</w:t>
      </w:r>
      <w:r>
        <w:rPr>
          <w:rFonts w:ascii="LM Roman 8"/>
          <w:spacing w:val="-6"/>
          <w:sz w:val="16"/>
        </w:rPr>
        <w:t xml:space="preserve"> </w:t>
      </w:r>
      <w:r>
        <w:rPr>
          <w:rFonts w:ascii="LM Roman 8"/>
          <w:sz w:val="16"/>
        </w:rPr>
        <w:t>possible</w:t>
      </w:r>
      <w:r>
        <w:rPr>
          <w:rFonts w:ascii="LM Roman 8"/>
          <w:spacing w:val="-6"/>
          <w:sz w:val="16"/>
        </w:rPr>
        <w:t xml:space="preserve"> </w:t>
      </w:r>
      <w:r>
        <w:rPr>
          <w:rFonts w:ascii="LM Roman 8"/>
          <w:sz w:val="16"/>
        </w:rPr>
        <w:t>to</w:t>
      </w:r>
      <w:r>
        <w:rPr>
          <w:rFonts w:ascii="LM Roman 8"/>
          <w:spacing w:val="-6"/>
          <w:sz w:val="16"/>
        </w:rPr>
        <w:t xml:space="preserve"> </w:t>
      </w:r>
      <w:r>
        <w:rPr>
          <w:rFonts w:ascii="LM Roman 8"/>
          <w:sz w:val="16"/>
        </w:rPr>
        <w:t>code zero</w:t>
      </w:r>
      <w:r>
        <w:rPr>
          <w:rFonts w:ascii="LM Roman 8"/>
          <w:spacing w:val="-7"/>
          <w:sz w:val="16"/>
        </w:rPr>
        <w:t xml:space="preserve"> </w:t>
      </w:r>
      <w:r>
        <w:rPr>
          <w:rFonts w:ascii="LM Roman 8"/>
          <w:sz w:val="16"/>
        </w:rPr>
        <w:t>with</w:t>
      </w:r>
      <w:r>
        <w:rPr>
          <w:rFonts w:ascii="LM Roman 8"/>
          <w:spacing w:val="-7"/>
          <w:sz w:val="16"/>
        </w:rPr>
        <w:t xml:space="preserve"> </w:t>
      </w:r>
      <w:r>
        <w:rPr>
          <w:rFonts w:ascii="LM Roman 8"/>
          <w:sz w:val="16"/>
        </w:rPr>
        <w:t>many</w:t>
      </w:r>
      <w:r>
        <w:rPr>
          <w:rFonts w:ascii="LM Roman 8"/>
          <w:spacing w:val="-6"/>
          <w:sz w:val="16"/>
        </w:rPr>
        <w:t xml:space="preserve"> </w:t>
      </w:r>
      <w:r>
        <w:rPr>
          <w:rFonts w:ascii="LM Roman 8"/>
          <w:sz w:val="16"/>
        </w:rPr>
        <w:t>common</w:t>
      </w:r>
      <w:r>
        <w:rPr>
          <w:rFonts w:ascii="LM Roman 8"/>
          <w:spacing w:val="-7"/>
          <w:sz w:val="16"/>
        </w:rPr>
        <w:t xml:space="preserve"> </w:t>
      </w:r>
      <w:r>
        <w:rPr>
          <w:rFonts w:ascii="LM Roman 8"/>
          <w:sz w:val="16"/>
        </w:rPr>
        <w:t>compression</w:t>
      </w:r>
      <w:r>
        <w:rPr>
          <w:rFonts w:ascii="LM Roman 8"/>
          <w:spacing w:val="-6"/>
          <w:sz w:val="16"/>
        </w:rPr>
        <w:t xml:space="preserve"> </w:t>
      </w:r>
      <w:r>
        <w:rPr>
          <w:rFonts w:ascii="LM Roman 8"/>
          <w:sz w:val="16"/>
        </w:rPr>
        <w:t>schemes</w:t>
      </w:r>
      <w:r>
        <w:rPr>
          <w:rFonts w:ascii="LM Roman 8"/>
          <w:spacing w:val="-7"/>
          <w:sz w:val="16"/>
        </w:rPr>
        <w:t xml:space="preserve"> </w:t>
      </w:r>
      <w:r>
        <w:rPr>
          <w:rFonts w:ascii="LM Roman 8"/>
          <w:sz w:val="16"/>
        </w:rPr>
        <w:t>used</w:t>
      </w:r>
      <w:r>
        <w:rPr>
          <w:rFonts w:ascii="LM Roman 8"/>
          <w:spacing w:val="-6"/>
          <w:sz w:val="16"/>
        </w:rPr>
        <w:t xml:space="preserve"> </w:t>
      </w:r>
      <w:r>
        <w:rPr>
          <w:rFonts w:ascii="LM Roman 8"/>
          <w:sz w:val="16"/>
        </w:rPr>
        <w:t>in</w:t>
      </w:r>
      <w:r>
        <w:rPr>
          <w:rFonts w:ascii="LM Roman 8"/>
          <w:spacing w:val="-7"/>
          <w:sz w:val="16"/>
        </w:rPr>
        <w:t xml:space="preserve"> </w:t>
      </w:r>
      <w:r>
        <w:rPr>
          <w:rFonts w:ascii="LM Roman 8"/>
          <w:sz w:val="16"/>
        </w:rPr>
        <w:t>information</w:t>
      </w:r>
      <w:r>
        <w:rPr>
          <w:rFonts w:ascii="LM Roman 8"/>
          <w:spacing w:val="-7"/>
          <w:sz w:val="16"/>
        </w:rPr>
        <w:t xml:space="preserve"> </w:t>
      </w:r>
      <w:r>
        <w:rPr>
          <w:rFonts w:ascii="LM Roman 8"/>
          <w:sz w:val="16"/>
        </w:rPr>
        <w:t>retrieval;</w:t>
      </w:r>
      <w:r>
        <w:rPr>
          <w:rFonts w:ascii="LM Roman 8"/>
          <w:spacing w:val="-5"/>
          <w:sz w:val="16"/>
        </w:rPr>
        <w:t xml:space="preserve"> </w:t>
      </w:r>
      <w:r>
        <w:rPr>
          <w:rFonts w:ascii="LM Roman 8"/>
          <w:sz w:val="16"/>
        </w:rPr>
        <w:t>see</w:t>
      </w:r>
      <w:r>
        <w:rPr>
          <w:rFonts w:ascii="LM Roman 8"/>
          <w:spacing w:val="-7"/>
          <w:sz w:val="16"/>
        </w:rPr>
        <w:t xml:space="preserve"> </w:t>
      </w:r>
      <w:r>
        <w:rPr>
          <w:rFonts w:ascii="LM Roman 8"/>
          <w:sz w:val="16"/>
        </w:rPr>
        <w:t>Section</w:t>
      </w:r>
      <w:r>
        <w:rPr>
          <w:rFonts w:ascii="LM Roman 8"/>
          <w:spacing w:val="-6"/>
          <w:sz w:val="16"/>
        </w:rPr>
        <w:t xml:space="preserve"> </w:t>
      </w:r>
      <w:r>
        <w:rPr>
          <w:rFonts w:ascii="LM Roman 8"/>
          <w:sz w:val="16"/>
        </w:rPr>
        <w:t>4.5.</w:t>
      </w:r>
    </w:p>
    <w:p w14:paraId="3E235D60"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6DC2020A" w14:textId="77777777" w:rsidR="00603298" w:rsidRDefault="00603298" w:rsidP="00787FB4">
      <w:pPr>
        <w:pStyle w:val="BodyText"/>
        <w:spacing w:before="120" w:after="120"/>
        <w:rPr>
          <w:rFonts w:ascii="LM Roman 8"/>
        </w:rPr>
      </w:pPr>
    </w:p>
    <w:p w14:paraId="46D5357D" w14:textId="77777777" w:rsidR="00603298" w:rsidRDefault="00603298" w:rsidP="00787FB4">
      <w:pPr>
        <w:pStyle w:val="BodyText"/>
        <w:spacing w:before="120" w:after="120"/>
        <w:rPr>
          <w:rFonts w:ascii="LM Roman 8"/>
        </w:rPr>
      </w:pPr>
    </w:p>
    <w:p w14:paraId="7C71DFFD" w14:textId="77777777" w:rsidR="00603298" w:rsidRDefault="00603298" w:rsidP="00787FB4">
      <w:pPr>
        <w:pStyle w:val="BodyText"/>
        <w:spacing w:before="120" w:after="120"/>
        <w:rPr>
          <w:rFonts w:ascii="LM Roman 8"/>
          <w:sz w:val="28"/>
        </w:rPr>
      </w:pPr>
    </w:p>
    <w:p w14:paraId="37AAD61C" w14:textId="77777777" w:rsidR="00603298" w:rsidRDefault="00685666" w:rsidP="00787FB4">
      <w:pPr>
        <w:tabs>
          <w:tab w:val="left" w:pos="2162"/>
        </w:tabs>
        <w:spacing w:before="120" w:after="120"/>
        <w:rPr>
          <w:rFonts w:ascii="Arial"/>
          <w:b/>
          <w:sz w:val="18"/>
        </w:rPr>
      </w:pPr>
      <w:r>
        <w:pict w14:anchorId="6D886314">
          <v:group id="_x0000_s3133" style="position:absolute;margin-left:181.3pt;margin-top:20.4pt;width:204pt;height:69pt;z-index:-251785216;mso-position-horizontal-relative:page" coordorigin="3626,408" coordsize="4080,1380">
            <v:shape id="_x0000_s3275" type="#_x0000_t75" style="position:absolute;left:4381;top:476;width:526;height:349">
              <v:imagedata r:id="rId106" o:title=""/>
            </v:shape>
            <v:line id="_x0000_s3274" style="position:absolute" from="4437,626" to="4702,628"/>
            <v:shape id="_x0000_s3273" style="position:absolute;left:4594;top:557;width:138;height:140" coordorigin="4595,557" coordsize="138,140" path="m4613,557r-9,3l4596,574r2,9l4673,628r-76,43l4595,680r8,14l4612,697r120,-69l4613,557xe" fillcolor="black" stroked="f">
              <v:path arrowok="t"/>
            </v:shape>
            <v:shape id="_x0000_s3272" type="#_x0000_t75" style="position:absolute;left:3625;top:408;width:477;height:482">
              <v:imagedata r:id="rId107" o:title=""/>
            </v:shape>
            <v:shape id="_x0000_s3271" type="#_x0000_t75" style="position:absolute;left:3674;top:457;width:378;height:408">
              <v:imagedata r:id="rId108" o:title=""/>
            </v:shape>
            <v:rect id="_x0000_s3270" style="position:absolute;left:3684;top:446;width:360;height:360" stroked="f"/>
            <v:rect id="_x0000_s3269" style="position:absolute;left:3684;top:446;width:360;height:360" filled="f" strokeweight=".19844mm"/>
            <v:shape id="_x0000_s3268" type="#_x0000_t75" style="position:absolute;left:4018;top:408;width:477;height:482">
              <v:imagedata r:id="rId109" o:title=""/>
            </v:shape>
            <v:shape id="_x0000_s3267" type="#_x0000_t75" style="position:absolute;left:4111;top:457;width:305;height:393">
              <v:imagedata r:id="rId110" o:title=""/>
            </v:shape>
            <v:rect id="_x0000_s3266" style="position:absolute;left:4076;top:446;width:360;height:360" stroked="f"/>
            <v:rect id="_x0000_s3265" style="position:absolute;left:4076;top:446;width:360;height:360" filled="f" strokeweight=".19844mm"/>
            <v:shape id="_x0000_s3264" type="#_x0000_t75" style="position:absolute;left:4671;top:408;width:482;height:482">
              <v:imagedata r:id="rId111" o:title=""/>
            </v:shape>
            <v:shape id="_x0000_s3263" type="#_x0000_t75" style="position:absolute;left:4725;top:457;width:378;height:408">
              <v:imagedata r:id="rId108" o:title=""/>
            </v:shape>
            <v:rect id="_x0000_s3262" style="position:absolute;left:4732;top:446;width:360;height:360" stroked="f"/>
            <v:rect id="_x0000_s3261" style="position:absolute;left:4732;top:446;width:360;height:360" filled="f" strokeweight=".19844mm"/>
            <v:shape id="_x0000_s3260" type="#_x0000_t75" style="position:absolute;left:5063;top:408;width:482;height:482">
              <v:imagedata r:id="rId112" o:title=""/>
            </v:shape>
            <v:shape id="_x0000_s3259" type="#_x0000_t75" style="position:absolute;left:5162;top:457;width:300;height:393">
              <v:imagedata r:id="rId113" o:title=""/>
            </v:shape>
            <v:rect id="_x0000_s3258" style="position:absolute;left:5124;top:446;width:360;height:360" stroked="f"/>
            <v:rect id="_x0000_s3257" style="position:absolute;left:5124;top:446;width:360;height:360" filled="f" strokeweight=".19844mm"/>
            <v:shape id="_x0000_s3256" type="#_x0000_t75" style="position:absolute;left:5751;top:408;width:482;height:482">
              <v:imagedata r:id="rId111" o:title=""/>
            </v:shape>
            <v:shape id="_x0000_s3255" type="#_x0000_t75" style="position:absolute;left:5805;top:457;width:378;height:408">
              <v:imagedata r:id="rId108" o:title=""/>
            </v:shape>
            <v:rect id="_x0000_s3254" style="position:absolute;left:5812;top:446;width:360;height:360" stroked="f"/>
            <v:rect id="_x0000_s3253" style="position:absolute;left:5812;top:446;width:360;height:360" filled="f" strokeweight=".19844mm"/>
            <v:shape id="_x0000_s3252" type="#_x0000_t75" style="position:absolute;left:6143;top:408;width:482;height:482">
              <v:imagedata r:id="rId112" o:title=""/>
            </v:shape>
            <v:shape id="_x0000_s3251" type="#_x0000_t75" style="position:absolute;left:6242;top:457;width:300;height:393">
              <v:imagedata r:id="rId113" o:title=""/>
            </v:shape>
            <v:rect id="_x0000_s3250" style="position:absolute;left:6204;top:446;width:360;height:360" stroked="f"/>
            <v:rect id="_x0000_s3249" style="position:absolute;left:6204;top:446;width:360;height:360" filled="f" strokeweight=".19844mm"/>
            <v:shape id="_x0000_s3248" type="#_x0000_t75" style="position:absolute;left:5432;top:476;width:555;height:349">
              <v:imagedata r:id="rId114" o:title=""/>
            </v:shape>
            <v:line id="_x0000_s3247" style="position:absolute" from="5484,626" to="5782,628"/>
            <v:shape id="_x0000_s3246" style="position:absolute;left:5674;top:557;width:138;height:140" coordorigin="5674,558" coordsize="138,140" path="m5693,558r-9,2l5675,574r2,9l5752,628r-75,43l5674,680r9,14l5692,697r120,-69l5693,558xe" fillcolor="black" stroked="f">
              <v:path arrowok="t"/>
            </v:shape>
            <v:shape id="_x0000_s3245" type="#_x0000_t75" style="position:absolute;left:6831;top:408;width:482;height:482">
              <v:imagedata r:id="rId111" o:title=""/>
            </v:shape>
            <v:shape id="_x0000_s3244" type="#_x0000_t75" style="position:absolute;left:6850;top:457;width:442;height:408">
              <v:imagedata r:id="rId115" o:title=""/>
            </v:shape>
            <v:rect id="_x0000_s3243" style="position:absolute;left:6892;top:446;width:360;height:360" stroked="f"/>
            <v:rect id="_x0000_s3242" style="position:absolute;left:6892;top:446;width:360;height:360" filled="f" strokeweight=".19844mm"/>
            <v:shape id="_x0000_s3241" type="#_x0000_t75" style="position:absolute;left:7223;top:408;width:482;height:482">
              <v:imagedata r:id="rId112" o:title=""/>
            </v:shape>
            <v:shape id="_x0000_s3240" type="#_x0000_t75" style="position:absolute;left:7322;top:457;width:300;height:393">
              <v:imagedata r:id="rId113" o:title=""/>
            </v:shape>
            <v:rect id="_x0000_s3239" style="position:absolute;left:7284;top:446;width:360;height:360" stroked="f"/>
            <v:rect id="_x0000_s3238" style="position:absolute;left:7284;top:446;width:360;height:360" filled="f" strokeweight=".19844mm"/>
            <v:shape id="_x0000_s3237" type="#_x0000_t75" style="position:absolute;left:6512;top:476;width:555;height:349">
              <v:imagedata r:id="rId114" o:title=""/>
            </v:shape>
            <v:line id="_x0000_s3236" style="position:absolute" from="6565,626" to="6862,628"/>
            <v:shape id="_x0000_s3235" style="position:absolute;left:6754;top:557;width:138;height:140" coordorigin="6754,558" coordsize="138,140" path="m6773,558r-9,2l6755,574r2,9l6832,628r-75,43l6754,680r9,14l6772,697r120,-69l6773,558xe" fillcolor="black" stroked="f">
              <v:path arrowok="t"/>
            </v:shape>
            <v:shape id="_x0000_s3234" type="#_x0000_t75" style="position:absolute;left:4381;top:928;width:526;height:344">
              <v:imagedata r:id="rId116" o:title=""/>
            </v:shape>
            <v:line id="_x0000_s3233" style="position:absolute" from="4437,1076" to="4702,1078"/>
            <v:shape id="_x0000_s3232" style="position:absolute;left:4594;top:1007;width:138;height:140" coordorigin="4595,1007" coordsize="138,140" path="m4613,1007r-9,3l4596,1024r2,9l4673,1078r-76,43l4595,1130r8,14l4612,1147r120,-69l4613,1007xe" fillcolor="black" stroked="f">
              <v:path arrowok="t"/>
            </v:shape>
            <v:shape id="_x0000_s3231" type="#_x0000_t75" style="position:absolute;left:3625;top:859;width:477;height:482">
              <v:imagedata r:id="rId117" o:title=""/>
            </v:shape>
            <v:shape id="_x0000_s3230" type="#_x0000_t75" style="position:absolute;left:3645;top:908;width:437;height:408">
              <v:imagedata r:id="rId118" o:title=""/>
            </v:shape>
            <v:rect id="_x0000_s3229" style="position:absolute;left:3684;top:896;width:360;height:360" stroked="f"/>
            <v:rect id="_x0000_s3228" style="position:absolute;left:3684;top:896;width:360;height:360" filled="f" strokeweight=".19844mm"/>
            <v:shape id="_x0000_s3227" type="#_x0000_t75" style="position:absolute;left:4018;top:859;width:477;height:482">
              <v:imagedata r:id="rId119" o:title=""/>
            </v:shape>
            <v:shape id="_x0000_s3226" type="#_x0000_t75" style="position:absolute;left:4111;top:908;width:305;height:393">
              <v:imagedata r:id="rId110" o:title=""/>
            </v:shape>
            <v:rect id="_x0000_s3225" style="position:absolute;left:4076;top:896;width:360;height:360" stroked="f"/>
            <v:rect id="_x0000_s3224" style="position:absolute;left:4076;top:896;width:360;height:360" filled="f" strokeweight=".19844mm"/>
            <v:shape id="_x0000_s3223" type="#_x0000_t75" style="position:absolute;left:4671;top:859;width:482;height:482">
              <v:imagedata r:id="rId120" o:title=""/>
            </v:shape>
            <v:shape id="_x0000_s3222" type="#_x0000_t75" style="position:absolute;left:4690;top:908;width:442;height:408">
              <v:imagedata r:id="rId121" o:title=""/>
            </v:shape>
            <v:rect id="_x0000_s3221" style="position:absolute;left:4732;top:896;width:360;height:360" stroked="f"/>
            <v:rect id="_x0000_s3220" style="position:absolute;left:4732;top:896;width:360;height:360" filled="f" strokeweight=".19844mm"/>
            <v:shape id="_x0000_s3219" type="#_x0000_t75" style="position:absolute;left:5063;top:859;width:482;height:482">
              <v:imagedata r:id="rId122" o:title=""/>
            </v:shape>
            <v:shape id="_x0000_s3218" type="#_x0000_t75" style="position:absolute;left:5162;top:908;width:300;height:393">
              <v:imagedata r:id="rId123" o:title=""/>
            </v:shape>
            <v:rect id="_x0000_s3217" style="position:absolute;left:5124;top:896;width:360;height:360" stroked="f"/>
            <v:rect id="_x0000_s3216" style="position:absolute;left:5124;top:896;width:360;height:360" filled="f" strokeweight=".19844mm"/>
            <v:shape id="_x0000_s3215" type="#_x0000_t75" style="position:absolute;left:5751;top:859;width:482;height:482">
              <v:imagedata r:id="rId124" o:title=""/>
            </v:shape>
            <v:shape id="_x0000_s3214" type="#_x0000_t75" style="position:absolute;left:5770;top:908;width:442;height:408">
              <v:imagedata r:id="rId115" o:title=""/>
            </v:shape>
            <v:rect id="_x0000_s3213" style="position:absolute;left:5812;top:896;width:360;height:360" stroked="f"/>
            <v:rect id="_x0000_s3212" style="position:absolute;left:5812;top:896;width:360;height:360" filled="f" strokeweight=".19844mm"/>
            <v:shape id="_x0000_s3211" type="#_x0000_t75" style="position:absolute;left:6143;top:859;width:482;height:482">
              <v:imagedata r:id="rId125" o:title=""/>
            </v:shape>
            <v:shape id="_x0000_s3210" type="#_x0000_t75" style="position:absolute;left:6242;top:908;width:300;height:393">
              <v:imagedata r:id="rId113" o:title=""/>
            </v:shape>
            <v:rect id="_x0000_s3209" style="position:absolute;left:6204;top:896;width:360;height:360" stroked="f"/>
            <v:rect id="_x0000_s3208" style="position:absolute;left:6204;top:896;width:360;height:360" filled="f" strokeweight=".19844mm"/>
            <v:shape id="_x0000_s3207" type="#_x0000_t75" style="position:absolute;left:5432;top:928;width:555;height:344">
              <v:imagedata r:id="rId126" o:title=""/>
            </v:shape>
            <v:line id="_x0000_s3206" style="position:absolute" from="5484,1076" to="5782,1078"/>
            <v:shape id="_x0000_s3205" style="position:absolute;left:5674;top:1007;width:138;height:140" coordorigin="5674,1008" coordsize="138,140" path="m5693,1008r-9,2l5675,1024r2,9l5752,1078r-75,43l5674,1130r9,14l5692,1147r120,-69l5693,1008xe" fillcolor="black" stroked="f">
              <v:path arrowok="t"/>
            </v:shape>
            <v:shape id="_x0000_s3204" type="#_x0000_t75" style="position:absolute;left:6831;top:859;width:482;height:482">
              <v:imagedata r:id="rId120" o:title=""/>
            </v:shape>
            <v:shape id="_x0000_s3203" type="#_x0000_t75" style="position:absolute;left:6850;top:908;width:442;height:408">
              <v:imagedata r:id="rId127" o:title=""/>
            </v:shape>
            <v:rect id="_x0000_s3202" style="position:absolute;left:6892;top:896;width:360;height:360" stroked="f"/>
            <v:rect id="_x0000_s3201" style="position:absolute;left:6892;top:896;width:360;height:360" filled="f" strokeweight=".19844mm"/>
            <v:shape id="_x0000_s3200" type="#_x0000_t75" style="position:absolute;left:7223;top:859;width:482;height:482">
              <v:imagedata r:id="rId122" o:title=""/>
            </v:shape>
            <v:shape id="_x0000_s3199" type="#_x0000_t75" style="position:absolute;left:7322;top:908;width:300;height:393">
              <v:imagedata r:id="rId123" o:title=""/>
            </v:shape>
            <v:rect id="_x0000_s3198" style="position:absolute;left:7284;top:896;width:360;height:360" stroked="f"/>
            <v:rect id="_x0000_s3197" style="position:absolute;left:7284;top:896;width:360;height:360" filled="f" strokeweight=".19844mm"/>
            <v:shape id="_x0000_s3196" type="#_x0000_t75" style="position:absolute;left:6512;top:928;width:555;height:344">
              <v:imagedata r:id="rId126" o:title=""/>
            </v:shape>
            <v:line id="_x0000_s3195" style="position:absolute" from="6565,1076" to="6862,1078"/>
            <v:shape id="_x0000_s3194" style="position:absolute;left:6754;top:1007;width:138;height:140" coordorigin="6754,1008" coordsize="138,140" path="m6773,1008r-9,2l6755,1024r2,9l6832,1078r-75,43l6754,1130r9,14l6772,1147r120,-69l6773,1008xe" fillcolor="black" stroked="f">
              <v:path arrowok="t"/>
            </v:shape>
            <v:shape id="_x0000_s3193" type="#_x0000_t75" style="position:absolute;left:4381;top:1380;width:526;height:344">
              <v:imagedata r:id="rId128" o:title=""/>
            </v:shape>
            <v:line id="_x0000_s3192" style="position:absolute" from="4437,1526" to="4702,1528"/>
            <v:shape id="_x0000_s3191" style="position:absolute;left:4594;top:1457;width:138;height:140" coordorigin="4595,1457" coordsize="138,140" path="m4613,1457r-9,3l4596,1474r2,9l4673,1528r-76,43l4595,1580r8,14l4612,1597r120,-69l4613,1457xe" fillcolor="black" stroked="f">
              <v:path arrowok="t"/>
            </v:shape>
            <v:shape id="_x0000_s3190" type="#_x0000_t75" style="position:absolute;left:3625;top:1311;width:477;height:477">
              <v:imagedata r:id="rId129" o:title=""/>
            </v:shape>
            <v:shape id="_x0000_s3189" type="#_x0000_t75" style="position:absolute;left:3674;top:1355;width:378;height:413">
              <v:imagedata r:id="rId130" o:title=""/>
            </v:shape>
            <v:rect id="_x0000_s3188" style="position:absolute;left:3684;top:1346;width:360;height:360" stroked="f"/>
            <v:rect id="_x0000_s3187" style="position:absolute;left:3684;top:1346;width:360;height:360" filled="f" strokeweight=".19844mm"/>
            <v:shape id="_x0000_s3186" type="#_x0000_t75" style="position:absolute;left:4018;top:1311;width:477;height:477">
              <v:imagedata r:id="rId131" o:title=""/>
            </v:shape>
            <v:shape id="_x0000_s3185" type="#_x0000_t75" style="position:absolute;left:4111;top:1355;width:305;height:393">
              <v:imagedata r:id="rId110" o:title=""/>
            </v:shape>
            <v:rect id="_x0000_s3184" style="position:absolute;left:4076;top:1346;width:360;height:360" stroked="f"/>
            <v:rect id="_x0000_s3183" style="position:absolute;left:4076;top:1346;width:360;height:360" filled="f" strokeweight=".19844mm"/>
            <v:shape id="_x0000_s3182" type="#_x0000_t75" style="position:absolute;left:4671;top:1311;width:482;height:477">
              <v:imagedata r:id="rId132" o:title=""/>
            </v:shape>
            <v:shape id="_x0000_s3181" type="#_x0000_t75" style="position:absolute;left:4725;top:1355;width:378;height:413">
              <v:imagedata r:id="rId130" o:title=""/>
            </v:shape>
            <v:rect id="_x0000_s3180" style="position:absolute;left:4732;top:1346;width:360;height:360" stroked="f"/>
            <v:rect id="_x0000_s3179" style="position:absolute;left:4732;top:1346;width:360;height:360" filled="f" strokeweight=".19844mm"/>
            <v:shape id="_x0000_s3178" type="#_x0000_t75" style="position:absolute;left:5063;top:1311;width:482;height:477">
              <v:imagedata r:id="rId133" o:title=""/>
            </v:shape>
            <v:shape id="_x0000_s3177" type="#_x0000_t75" style="position:absolute;left:5162;top:1355;width:300;height:393">
              <v:imagedata r:id="rId113" o:title=""/>
            </v:shape>
            <v:rect id="_x0000_s3176" style="position:absolute;left:5124;top:1346;width:360;height:360" stroked="f"/>
            <v:rect id="_x0000_s3175" style="position:absolute;left:5124;top:1346;width:360;height:360" filled="f" strokeweight=".19844mm"/>
            <v:shape id="_x0000_s3174" type="#_x0000_t75" style="position:absolute;left:5751;top:1311;width:482;height:477">
              <v:imagedata r:id="rId134" o:title=""/>
            </v:shape>
            <v:shape id="_x0000_s3173" type="#_x0000_t75" style="position:absolute;left:5770;top:1355;width:442;height:413">
              <v:imagedata r:id="rId135" o:title=""/>
            </v:shape>
            <v:rect id="_x0000_s3172" style="position:absolute;left:5812;top:1346;width:360;height:360" stroked="f"/>
            <v:rect id="_x0000_s3171" style="position:absolute;left:5812;top:1346;width:360;height:360" filled="f" strokeweight=".19844mm"/>
            <v:shape id="_x0000_s3170" type="#_x0000_t75" style="position:absolute;left:6143;top:1311;width:482;height:477">
              <v:imagedata r:id="rId136" o:title=""/>
            </v:shape>
            <v:shape id="_x0000_s3169" type="#_x0000_t75" style="position:absolute;left:6242;top:1355;width:300;height:393">
              <v:imagedata r:id="rId137" o:title=""/>
            </v:shape>
            <v:rect id="_x0000_s3168" style="position:absolute;left:6204;top:1346;width:360;height:360" stroked="f"/>
            <v:rect id="_x0000_s3167" style="position:absolute;left:6204;top:1346;width:360;height:360" filled="f" strokeweight=".19844mm"/>
            <v:shape id="_x0000_s3166" type="#_x0000_t75" style="position:absolute;left:5432;top:1380;width:555;height:344">
              <v:imagedata r:id="rId138" o:title=""/>
            </v:shape>
            <v:line id="_x0000_s3165" style="position:absolute" from="5484,1526" to="5782,1528"/>
            <v:shape id="_x0000_s3164" style="position:absolute;left:5674;top:1457;width:138;height:140" coordorigin="5674,1458" coordsize="138,140" path="m5693,1458r-9,2l5675,1474r2,9l5752,1528r-75,43l5674,1580r9,14l5692,1597r120,-69l5693,1458xe" fillcolor="black" stroked="f">
              <v:path arrowok="t"/>
            </v:shape>
            <v:shape id="_x0000_s3163" type="#_x0000_t75" style="position:absolute;left:6831;top:1311;width:482;height:477">
              <v:imagedata r:id="rId132" o:title=""/>
            </v:shape>
            <v:shape id="_x0000_s3162" type="#_x0000_t75" style="position:absolute;left:6850;top:1355;width:442;height:413">
              <v:imagedata r:id="rId139" o:title=""/>
            </v:shape>
            <v:rect id="_x0000_s3161" style="position:absolute;left:6892;top:1346;width:360;height:360" stroked="f"/>
            <v:rect id="_x0000_s3160" style="position:absolute;left:6892;top:1346;width:360;height:360" filled="f" strokeweight=".19844mm"/>
            <v:shape id="_x0000_s3159" type="#_x0000_t75" style="position:absolute;left:7223;top:1311;width:482;height:477">
              <v:imagedata r:id="rId133" o:title=""/>
            </v:shape>
            <v:shape id="_x0000_s3158" type="#_x0000_t75" style="position:absolute;left:7322;top:1355;width:300;height:393">
              <v:imagedata r:id="rId113" o:title=""/>
            </v:shape>
            <v:rect id="_x0000_s3157" style="position:absolute;left:7284;top:1346;width:360;height:360" stroked="f"/>
            <v:rect id="_x0000_s3156" style="position:absolute;left:7284;top:1346;width:360;height:360" filled="f" strokeweight=".19844mm"/>
            <v:shape id="_x0000_s3155" type="#_x0000_t75" style="position:absolute;left:6512;top:1380;width:555;height:344">
              <v:imagedata r:id="rId138" o:title=""/>
            </v:shape>
            <v:line id="_x0000_s3154" style="position:absolute" from="6565,1526" to="6862,1528"/>
            <v:shape id="_x0000_s3153" style="position:absolute;left:6754;top:1457;width:138;height:140" coordorigin="6754,1458" coordsize="138,140" path="m6773,1458r-9,2l6755,1474r2,9l6832,1528r-75,43l6754,1580r9,14l6772,1597r120,-69l6773,1458xe" fillcolor="black" stroked="f">
              <v:path arrowok="t"/>
            </v:shape>
            <v:shape id="_x0000_s3152" type="#_x0000_t202" style="position:absolute;left:3784;top:535;width:546;height:234" filled="f" stroked="f">
              <v:textbox inset="0,0,0,0">
                <w:txbxContent>
                  <w:p w14:paraId="08554700" w14:textId="77777777" w:rsidR="00603298" w:rsidRDefault="00685666">
                    <w:pPr>
                      <w:tabs>
                        <w:tab w:val="left" w:pos="425"/>
                      </w:tabs>
                      <w:spacing w:line="233" w:lineRule="exact"/>
                      <w:rPr>
                        <w:rFonts w:ascii="Arial"/>
                        <w:i/>
                        <w:sz w:val="18"/>
                      </w:rPr>
                    </w:pPr>
                    <w:r>
                      <w:rPr>
                        <w:rFonts w:ascii="Arial"/>
                        <w:i/>
                        <w:sz w:val="18"/>
                      </w:rPr>
                      <w:t>d</w:t>
                    </w:r>
                    <w:r>
                      <w:rPr>
                        <w:rFonts w:ascii="Arial"/>
                        <w:i/>
                        <w:position w:val="-4"/>
                        <w:sz w:val="12"/>
                      </w:rPr>
                      <w:t>1</w:t>
                    </w:r>
                    <w:r>
                      <w:rPr>
                        <w:rFonts w:ascii="Arial"/>
                        <w:i/>
                        <w:position w:val="-4"/>
                        <w:sz w:val="12"/>
                      </w:rPr>
                      <w:tab/>
                    </w:r>
                    <w:r>
                      <w:rPr>
                        <w:rFonts w:ascii="Arial"/>
                        <w:i/>
                        <w:sz w:val="18"/>
                      </w:rPr>
                      <w:t>p</w:t>
                    </w:r>
                  </w:p>
                </w:txbxContent>
              </v:textbox>
            </v:shape>
            <v:shape id="_x0000_s3151" type="#_x0000_t202" style="position:absolute;left:4832;top:535;width:546;height:234" filled="f" stroked="f">
              <v:textbox inset="0,0,0,0">
                <w:txbxContent>
                  <w:p w14:paraId="4B5A583B" w14:textId="77777777" w:rsidR="00603298" w:rsidRDefault="00685666">
                    <w:pPr>
                      <w:tabs>
                        <w:tab w:val="left" w:pos="425"/>
                      </w:tabs>
                      <w:spacing w:line="233" w:lineRule="exact"/>
                      <w:rPr>
                        <w:rFonts w:ascii="Arial"/>
                        <w:i/>
                        <w:sz w:val="18"/>
                      </w:rPr>
                    </w:pPr>
                    <w:r>
                      <w:rPr>
                        <w:rFonts w:ascii="Arial"/>
                        <w:i/>
                        <w:sz w:val="18"/>
                      </w:rPr>
                      <w:t>d</w:t>
                    </w:r>
                    <w:r>
                      <w:rPr>
                        <w:rFonts w:ascii="Arial"/>
                        <w:i/>
                        <w:position w:val="-4"/>
                        <w:sz w:val="12"/>
                      </w:rPr>
                      <w:t>5</w:t>
                    </w:r>
                    <w:r>
                      <w:rPr>
                        <w:rFonts w:ascii="Arial"/>
                        <w:i/>
                        <w:position w:val="-4"/>
                        <w:sz w:val="12"/>
                      </w:rPr>
                      <w:tab/>
                    </w:r>
                    <w:r>
                      <w:rPr>
                        <w:rFonts w:ascii="Arial"/>
                        <w:i/>
                        <w:sz w:val="18"/>
                      </w:rPr>
                      <w:t>p</w:t>
                    </w:r>
                  </w:p>
                </w:txbxContent>
              </v:textbox>
            </v:shape>
            <v:shape id="_x0000_s3150" type="#_x0000_t202" style="position:absolute;left:5912;top:535;width:546;height:234" filled="f" stroked="f">
              <v:textbox inset="0,0,0,0">
                <w:txbxContent>
                  <w:p w14:paraId="3244D026" w14:textId="77777777" w:rsidR="00603298" w:rsidRDefault="00685666">
                    <w:pPr>
                      <w:tabs>
                        <w:tab w:val="left" w:pos="425"/>
                      </w:tabs>
                      <w:spacing w:line="233" w:lineRule="exact"/>
                      <w:rPr>
                        <w:rFonts w:ascii="Arial"/>
                        <w:i/>
                        <w:sz w:val="18"/>
                      </w:rPr>
                    </w:pPr>
                    <w:r>
                      <w:rPr>
                        <w:rFonts w:ascii="Arial"/>
                        <w:i/>
                        <w:sz w:val="18"/>
                      </w:rPr>
                      <w:t>d</w:t>
                    </w:r>
                    <w:r>
                      <w:rPr>
                        <w:rFonts w:ascii="Arial"/>
                        <w:i/>
                        <w:position w:val="-4"/>
                        <w:sz w:val="12"/>
                      </w:rPr>
                      <w:t>6</w:t>
                    </w:r>
                    <w:r>
                      <w:rPr>
                        <w:rFonts w:ascii="Arial"/>
                        <w:i/>
                        <w:position w:val="-4"/>
                        <w:sz w:val="12"/>
                      </w:rPr>
                      <w:tab/>
                    </w:r>
                    <w:r>
                      <w:rPr>
                        <w:rFonts w:ascii="Arial"/>
                        <w:i/>
                        <w:sz w:val="18"/>
                      </w:rPr>
                      <w:t>p</w:t>
                    </w:r>
                  </w:p>
                </w:txbxContent>
              </v:textbox>
            </v:shape>
            <v:shape id="_x0000_s3149" type="#_x0000_t202" style="position:absolute;left:6963;top:535;width:236;height:234" filled="f" stroked="f">
              <v:textbox inset="0,0,0,0">
                <w:txbxContent>
                  <w:p w14:paraId="27D35257" w14:textId="77777777" w:rsidR="00603298" w:rsidRDefault="00685666">
                    <w:pPr>
                      <w:spacing w:line="233" w:lineRule="exact"/>
                      <w:rPr>
                        <w:rFonts w:ascii="Arial"/>
                        <w:i/>
                        <w:sz w:val="12"/>
                      </w:rPr>
                    </w:pPr>
                    <w:r>
                      <w:rPr>
                        <w:rFonts w:ascii="Arial"/>
                        <w:i/>
                        <w:position w:val="4"/>
                        <w:sz w:val="18"/>
                      </w:rPr>
                      <w:t>d</w:t>
                    </w:r>
                    <w:r>
                      <w:rPr>
                        <w:rFonts w:ascii="Arial"/>
                        <w:i/>
                        <w:sz w:val="12"/>
                      </w:rPr>
                      <w:t>11</w:t>
                    </w:r>
                  </w:p>
                </w:txbxContent>
              </v:textbox>
            </v:shape>
            <v:shape id="_x0000_s3148" type="#_x0000_t202" style="position:absolute;left:7418;top:535;width:121;height:202" filled="f" stroked="f">
              <v:textbox inset="0,0,0,0">
                <w:txbxContent>
                  <w:p w14:paraId="3C93BACD" w14:textId="77777777" w:rsidR="00603298" w:rsidRDefault="00685666">
                    <w:pPr>
                      <w:spacing w:line="201" w:lineRule="exact"/>
                      <w:rPr>
                        <w:rFonts w:ascii="Arial"/>
                        <w:i/>
                        <w:sz w:val="18"/>
                      </w:rPr>
                    </w:pPr>
                    <w:r>
                      <w:rPr>
                        <w:rFonts w:ascii="Arial"/>
                        <w:i/>
                        <w:sz w:val="18"/>
                      </w:rPr>
                      <w:t>p</w:t>
                    </w:r>
                  </w:p>
                </w:txbxContent>
              </v:textbox>
            </v:shape>
            <v:shape id="_x0000_s3147" type="#_x0000_t202" style="position:absolute;left:3755;top:985;width:236;height:234" filled="f" stroked="f">
              <v:textbox inset="0,0,0,0">
                <w:txbxContent>
                  <w:p w14:paraId="568372C5" w14:textId="77777777" w:rsidR="00603298" w:rsidRDefault="00685666">
                    <w:pPr>
                      <w:spacing w:line="233" w:lineRule="exact"/>
                      <w:rPr>
                        <w:rFonts w:ascii="Arial"/>
                        <w:i/>
                        <w:sz w:val="12"/>
                      </w:rPr>
                    </w:pPr>
                    <w:r>
                      <w:rPr>
                        <w:rFonts w:ascii="Arial"/>
                        <w:i/>
                        <w:position w:val="4"/>
                        <w:sz w:val="18"/>
                      </w:rPr>
                      <w:t>d</w:t>
                    </w:r>
                    <w:r>
                      <w:rPr>
                        <w:rFonts w:ascii="Arial"/>
                        <w:i/>
                        <w:sz w:val="12"/>
                      </w:rPr>
                      <w:t>11</w:t>
                    </w:r>
                  </w:p>
                </w:txbxContent>
              </v:textbox>
            </v:shape>
            <v:shape id="_x0000_s3146" type="#_x0000_t202" style="position:absolute;left:4210;top:985;width:121;height:202" filled="f" stroked="f">
              <v:textbox inset="0,0,0,0">
                <w:txbxContent>
                  <w:p w14:paraId="4BBF9805" w14:textId="77777777" w:rsidR="00603298" w:rsidRDefault="00685666">
                    <w:pPr>
                      <w:spacing w:line="201" w:lineRule="exact"/>
                      <w:rPr>
                        <w:rFonts w:ascii="Arial"/>
                        <w:i/>
                        <w:sz w:val="18"/>
                      </w:rPr>
                    </w:pPr>
                    <w:r>
                      <w:rPr>
                        <w:rFonts w:ascii="Arial"/>
                        <w:i/>
                        <w:sz w:val="18"/>
                      </w:rPr>
                      <w:t>p</w:t>
                    </w:r>
                  </w:p>
                </w:txbxContent>
              </v:textbox>
            </v:shape>
            <v:shape id="_x0000_s3145" type="#_x0000_t202" style="position:absolute;left:4799;top:985;width:254;height:234" filled="f" stroked="f">
              <v:textbox inset="0,0,0,0">
                <w:txbxContent>
                  <w:p w14:paraId="4889EAAB" w14:textId="77777777" w:rsidR="00603298" w:rsidRDefault="00685666">
                    <w:pPr>
                      <w:spacing w:line="233" w:lineRule="exact"/>
                      <w:rPr>
                        <w:rFonts w:ascii="Arial"/>
                        <w:i/>
                        <w:sz w:val="12"/>
                      </w:rPr>
                    </w:pPr>
                    <w:r>
                      <w:rPr>
                        <w:rFonts w:ascii="Arial"/>
                        <w:i/>
                        <w:position w:val="4"/>
                        <w:sz w:val="18"/>
                      </w:rPr>
                      <w:t>d</w:t>
                    </w:r>
                    <w:r>
                      <w:rPr>
                        <w:rFonts w:ascii="Arial"/>
                        <w:i/>
                        <w:sz w:val="12"/>
                      </w:rPr>
                      <w:t>23</w:t>
                    </w:r>
                  </w:p>
                </w:txbxContent>
              </v:textbox>
            </v:shape>
            <v:shape id="_x0000_s3144" type="#_x0000_t202" style="position:absolute;left:5258;top:985;width:121;height:202" filled="f" stroked="f">
              <v:textbox inset="0,0,0,0">
                <w:txbxContent>
                  <w:p w14:paraId="0AEA1582" w14:textId="77777777" w:rsidR="00603298" w:rsidRDefault="00685666">
                    <w:pPr>
                      <w:spacing w:line="201" w:lineRule="exact"/>
                      <w:rPr>
                        <w:rFonts w:ascii="Arial"/>
                        <w:i/>
                        <w:sz w:val="18"/>
                      </w:rPr>
                    </w:pPr>
                    <w:r>
                      <w:rPr>
                        <w:rFonts w:ascii="Arial"/>
                        <w:i/>
                        <w:sz w:val="18"/>
                      </w:rPr>
                      <w:t>p</w:t>
                    </w:r>
                  </w:p>
                </w:txbxContent>
              </v:textbox>
            </v:shape>
            <v:shape id="_x0000_s3143" type="#_x0000_t202" style="position:absolute;left:5879;top:985;width:254;height:234" filled="f" stroked="f">
              <v:textbox inset="0,0,0,0">
                <w:txbxContent>
                  <w:p w14:paraId="4A6284C9" w14:textId="77777777" w:rsidR="00603298" w:rsidRDefault="00685666">
                    <w:pPr>
                      <w:spacing w:line="233" w:lineRule="exact"/>
                      <w:rPr>
                        <w:rFonts w:ascii="Arial"/>
                        <w:i/>
                        <w:sz w:val="12"/>
                      </w:rPr>
                    </w:pPr>
                    <w:r>
                      <w:rPr>
                        <w:rFonts w:ascii="Arial"/>
                        <w:i/>
                        <w:position w:val="4"/>
                        <w:sz w:val="18"/>
                      </w:rPr>
                      <w:t>d</w:t>
                    </w:r>
                    <w:r>
                      <w:rPr>
                        <w:rFonts w:ascii="Arial"/>
                        <w:i/>
                        <w:sz w:val="12"/>
                      </w:rPr>
                      <w:t>59</w:t>
                    </w:r>
                  </w:p>
                </w:txbxContent>
              </v:textbox>
            </v:shape>
            <v:shape id="_x0000_s3142" type="#_x0000_t202" style="position:absolute;left:6338;top:985;width:121;height:202" filled="f" stroked="f">
              <v:textbox inset="0,0,0,0">
                <w:txbxContent>
                  <w:p w14:paraId="7CB49F92" w14:textId="77777777" w:rsidR="00603298" w:rsidRDefault="00685666">
                    <w:pPr>
                      <w:spacing w:line="201" w:lineRule="exact"/>
                      <w:rPr>
                        <w:rFonts w:ascii="Arial"/>
                        <w:i/>
                        <w:sz w:val="18"/>
                      </w:rPr>
                    </w:pPr>
                    <w:r>
                      <w:rPr>
                        <w:rFonts w:ascii="Arial"/>
                        <w:i/>
                        <w:sz w:val="18"/>
                      </w:rPr>
                      <w:t>p</w:t>
                    </w:r>
                  </w:p>
                </w:txbxContent>
              </v:textbox>
            </v:shape>
            <v:shape id="_x0000_s3141" type="#_x0000_t202" style="position:absolute;left:6959;top:985;width:254;height:234" filled="f" stroked="f">
              <v:textbox inset="0,0,0,0">
                <w:txbxContent>
                  <w:p w14:paraId="04F1D797" w14:textId="77777777" w:rsidR="00603298" w:rsidRDefault="00685666">
                    <w:pPr>
                      <w:spacing w:line="233" w:lineRule="exact"/>
                      <w:rPr>
                        <w:rFonts w:ascii="Arial"/>
                        <w:i/>
                        <w:sz w:val="12"/>
                      </w:rPr>
                    </w:pPr>
                    <w:r>
                      <w:rPr>
                        <w:rFonts w:ascii="Arial"/>
                        <w:i/>
                        <w:position w:val="4"/>
                        <w:sz w:val="18"/>
                      </w:rPr>
                      <w:t>d</w:t>
                    </w:r>
                    <w:r>
                      <w:rPr>
                        <w:rFonts w:ascii="Arial"/>
                        <w:i/>
                        <w:sz w:val="12"/>
                      </w:rPr>
                      <w:t>84</w:t>
                    </w:r>
                  </w:p>
                </w:txbxContent>
              </v:textbox>
            </v:shape>
            <v:shape id="_x0000_s3140" type="#_x0000_t202" style="position:absolute;left:7418;top:985;width:121;height:202" filled="f" stroked="f">
              <v:textbox inset="0,0,0,0">
                <w:txbxContent>
                  <w:p w14:paraId="0B040D10" w14:textId="77777777" w:rsidR="00603298" w:rsidRDefault="00685666">
                    <w:pPr>
                      <w:spacing w:line="201" w:lineRule="exact"/>
                      <w:rPr>
                        <w:rFonts w:ascii="Arial"/>
                        <w:i/>
                        <w:sz w:val="18"/>
                      </w:rPr>
                    </w:pPr>
                    <w:r>
                      <w:rPr>
                        <w:rFonts w:ascii="Arial"/>
                        <w:i/>
                        <w:sz w:val="18"/>
                      </w:rPr>
                      <w:t>p</w:t>
                    </w:r>
                  </w:p>
                </w:txbxContent>
              </v:textbox>
            </v:shape>
            <v:shape id="_x0000_s3139" type="#_x0000_t202" style="position:absolute;left:3784;top:1435;width:546;height:234" filled="f" stroked="f">
              <v:textbox inset="0,0,0,0">
                <w:txbxContent>
                  <w:p w14:paraId="0738EE38" w14:textId="77777777" w:rsidR="00603298" w:rsidRDefault="00685666">
                    <w:pPr>
                      <w:tabs>
                        <w:tab w:val="left" w:pos="425"/>
                      </w:tabs>
                      <w:spacing w:line="233" w:lineRule="exact"/>
                      <w:rPr>
                        <w:rFonts w:ascii="Arial"/>
                        <w:i/>
                        <w:sz w:val="18"/>
                      </w:rPr>
                    </w:pPr>
                    <w:r>
                      <w:rPr>
                        <w:rFonts w:ascii="Arial"/>
                        <w:i/>
                        <w:sz w:val="18"/>
                      </w:rPr>
                      <w:t>d</w:t>
                    </w:r>
                    <w:r>
                      <w:rPr>
                        <w:rFonts w:ascii="Arial"/>
                        <w:i/>
                        <w:position w:val="-4"/>
                        <w:sz w:val="12"/>
                      </w:rPr>
                      <w:t>1</w:t>
                    </w:r>
                    <w:r>
                      <w:rPr>
                        <w:rFonts w:ascii="Arial"/>
                        <w:i/>
                        <w:position w:val="-4"/>
                        <w:sz w:val="12"/>
                      </w:rPr>
                      <w:tab/>
                    </w:r>
                    <w:r>
                      <w:rPr>
                        <w:rFonts w:ascii="Arial"/>
                        <w:i/>
                        <w:sz w:val="18"/>
                      </w:rPr>
                      <w:t>p</w:t>
                    </w:r>
                  </w:p>
                </w:txbxContent>
              </v:textbox>
            </v:shape>
            <v:shape id="_x0000_s3138" type="#_x0000_t202" style="position:absolute;left:4832;top:1435;width:546;height:234" filled="f" stroked="f">
              <v:textbox inset="0,0,0,0">
                <w:txbxContent>
                  <w:p w14:paraId="57863006" w14:textId="77777777" w:rsidR="00603298" w:rsidRDefault="00685666">
                    <w:pPr>
                      <w:tabs>
                        <w:tab w:val="left" w:pos="425"/>
                      </w:tabs>
                      <w:spacing w:line="233" w:lineRule="exact"/>
                      <w:rPr>
                        <w:rFonts w:ascii="Arial"/>
                        <w:i/>
                        <w:sz w:val="18"/>
                      </w:rPr>
                    </w:pPr>
                    <w:r>
                      <w:rPr>
                        <w:rFonts w:ascii="Arial"/>
                        <w:i/>
                        <w:sz w:val="18"/>
                      </w:rPr>
                      <w:t>d</w:t>
                    </w:r>
                    <w:r>
                      <w:rPr>
                        <w:rFonts w:ascii="Arial"/>
                        <w:i/>
                        <w:position w:val="-4"/>
                        <w:sz w:val="12"/>
                      </w:rPr>
                      <w:t>4</w:t>
                    </w:r>
                    <w:r>
                      <w:rPr>
                        <w:rFonts w:ascii="Arial"/>
                        <w:i/>
                        <w:position w:val="-4"/>
                        <w:sz w:val="12"/>
                      </w:rPr>
                      <w:tab/>
                    </w:r>
                    <w:r>
                      <w:rPr>
                        <w:rFonts w:ascii="Arial"/>
                        <w:i/>
                        <w:sz w:val="18"/>
                      </w:rPr>
                      <w:t>p</w:t>
                    </w:r>
                  </w:p>
                </w:txbxContent>
              </v:textbox>
            </v:shape>
            <v:shape id="_x0000_s3137" type="#_x0000_t202" style="position:absolute;left:5883;top:1435;width:236;height:234" filled="f" stroked="f">
              <v:textbox inset="0,0,0,0">
                <w:txbxContent>
                  <w:p w14:paraId="12696C3A" w14:textId="77777777" w:rsidR="00603298" w:rsidRDefault="00685666">
                    <w:pPr>
                      <w:spacing w:line="233" w:lineRule="exact"/>
                      <w:rPr>
                        <w:rFonts w:ascii="Arial"/>
                        <w:i/>
                        <w:sz w:val="12"/>
                      </w:rPr>
                    </w:pPr>
                    <w:r>
                      <w:rPr>
                        <w:rFonts w:ascii="Arial"/>
                        <w:i/>
                        <w:position w:val="4"/>
                        <w:sz w:val="18"/>
                      </w:rPr>
                      <w:t>d</w:t>
                    </w:r>
                    <w:r>
                      <w:rPr>
                        <w:rFonts w:ascii="Arial"/>
                        <w:i/>
                        <w:sz w:val="12"/>
                      </w:rPr>
                      <w:t>11</w:t>
                    </w:r>
                  </w:p>
                </w:txbxContent>
              </v:textbox>
            </v:shape>
            <v:shape id="_x0000_s3136" type="#_x0000_t202" style="position:absolute;left:6338;top:1435;width:121;height:202" filled="f" stroked="f">
              <v:textbox inset="0,0,0,0">
                <w:txbxContent>
                  <w:p w14:paraId="7BB412DD" w14:textId="77777777" w:rsidR="00603298" w:rsidRDefault="00685666">
                    <w:pPr>
                      <w:spacing w:line="201" w:lineRule="exact"/>
                      <w:rPr>
                        <w:rFonts w:ascii="Arial"/>
                        <w:i/>
                        <w:sz w:val="18"/>
                      </w:rPr>
                    </w:pPr>
                    <w:r>
                      <w:rPr>
                        <w:rFonts w:ascii="Arial"/>
                        <w:i/>
                        <w:sz w:val="18"/>
                      </w:rPr>
                      <w:t>p</w:t>
                    </w:r>
                  </w:p>
                </w:txbxContent>
              </v:textbox>
            </v:shape>
            <v:shape id="_x0000_s3135" type="#_x0000_t202" style="position:absolute;left:6959;top:1435;width:254;height:234" filled="f" stroked="f">
              <v:textbox inset="0,0,0,0">
                <w:txbxContent>
                  <w:p w14:paraId="54764458" w14:textId="77777777" w:rsidR="00603298" w:rsidRDefault="00685666">
                    <w:pPr>
                      <w:spacing w:line="233" w:lineRule="exact"/>
                      <w:rPr>
                        <w:rFonts w:ascii="Arial"/>
                        <w:i/>
                        <w:sz w:val="12"/>
                      </w:rPr>
                    </w:pPr>
                    <w:r>
                      <w:rPr>
                        <w:rFonts w:ascii="Arial"/>
                        <w:i/>
                        <w:position w:val="4"/>
                        <w:sz w:val="18"/>
                      </w:rPr>
                      <w:t>d</w:t>
                    </w:r>
                    <w:r>
                      <w:rPr>
                        <w:rFonts w:ascii="Arial"/>
                        <w:i/>
                        <w:sz w:val="12"/>
                      </w:rPr>
                      <w:t>19</w:t>
                    </w:r>
                  </w:p>
                </w:txbxContent>
              </v:textbox>
            </v:shape>
            <v:shape id="_x0000_s3134" type="#_x0000_t202" style="position:absolute;left:7418;top:1435;width:121;height:202" filled="f" stroked="f">
              <v:textbox inset="0,0,0,0">
                <w:txbxContent>
                  <w:p w14:paraId="2F34524B" w14:textId="77777777" w:rsidR="00603298" w:rsidRDefault="00685666">
                    <w:pPr>
                      <w:spacing w:line="201" w:lineRule="exact"/>
                      <w:rPr>
                        <w:rFonts w:ascii="Arial"/>
                        <w:i/>
                        <w:sz w:val="18"/>
                      </w:rPr>
                    </w:pPr>
                    <w:r>
                      <w:rPr>
                        <w:rFonts w:ascii="Arial"/>
                        <w:i/>
                        <w:sz w:val="18"/>
                      </w:rPr>
                      <w:t>p</w:t>
                    </w:r>
                  </w:p>
                </w:txbxContent>
              </v:textbox>
            </v:shape>
            <w10:wrap anchorx="page"/>
          </v:group>
        </w:pict>
      </w:r>
      <w:r>
        <w:rPr>
          <w:rFonts w:ascii="Arial"/>
          <w:b/>
          <w:sz w:val="18"/>
        </w:rPr>
        <w:t>terms</w:t>
      </w:r>
      <w:r>
        <w:rPr>
          <w:rFonts w:ascii="Arial"/>
          <w:b/>
          <w:sz w:val="18"/>
        </w:rPr>
        <w:tab/>
        <w:t>postings</w:t>
      </w:r>
    </w:p>
    <w:p w14:paraId="2FE4CAE9" w14:textId="77777777" w:rsidR="00603298" w:rsidRDefault="00603298" w:rsidP="00787FB4">
      <w:pPr>
        <w:pStyle w:val="BodyText"/>
        <w:spacing w:before="120" w:after="120"/>
        <w:rPr>
          <w:rFonts w:ascii="Arial"/>
          <w:b/>
          <w:sz w:val="19"/>
        </w:rPr>
      </w:pPr>
    </w:p>
    <w:p w14:paraId="77492535" w14:textId="77777777" w:rsidR="00603298" w:rsidRDefault="00685666" w:rsidP="00787FB4">
      <w:pPr>
        <w:tabs>
          <w:tab w:val="left" w:pos="6122"/>
        </w:tabs>
        <w:spacing w:before="120" w:after="120"/>
        <w:rPr>
          <w:rFonts w:ascii="Arial" w:hAnsi="Arial"/>
          <w:i/>
          <w:sz w:val="18"/>
        </w:rPr>
      </w:pPr>
      <w:r>
        <w:rPr>
          <w:rFonts w:ascii="Arial" w:hAnsi="Arial"/>
          <w:i/>
          <w:sz w:val="18"/>
        </w:rPr>
        <w:t>term</w:t>
      </w:r>
      <w:r>
        <w:rPr>
          <w:rFonts w:ascii="Arial" w:hAnsi="Arial"/>
          <w:i/>
          <w:position w:val="-4"/>
          <w:sz w:val="12"/>
        </w:rPr>
        <w:t>1</w:t>
      </w:r>
      <w:r>
        <w:rPr>
          <w:rFonts w:ascii="Arial" w:hAnsi="Arial"/>
          <w:i/>
          <w:position w:val="-4"/>
          <w:sz w:val="12"/>
        </w:rPr>
        <w:tab/>
      </w:r>
      <w:r>
        <w:rPr>
          <w:rFonts w:ascii="Arial" w:hAnsi="Arial"/>
          <w:i/>
          <w:sz w:val="18"/>
        </w:rPr>
        <w:t>…</w:t>
      </w:r>
    </w:p>
    <w:p w14:paraId="4C2556EB" w14:textId="77777777" w:rsidR="00603298" w:rsidRDefault="00603298" w:rsidP="00787FB4">
      <w:pPr>
        <w:pStyle w:val="BodyText"/>
        <w:spacing w:before="120" w:after="120"/>
        <w:rPr>
          <w:rFonts w:ascii="Arial"/>
          <w:i/>
          <w:sz w:val="17"/>
        </w:rPr>
      </w:pPr>
    </w:p>
    <w:p w14:paraId="4F84482B" w14:textId="77777777" w:rsidR="00603298" w:rsidRDefault="00685666" w:rsidP="00787FB4">
      <w:pPr>
        <w:tabs>
          <w:tab w:val="left" w:pos="6122"/>
        </w:tabs>
        <w:spacing w:before="120" w:after="120"/>
        <w:rPr>
          <w:rFonts w:ascii="Arial" w:hAnsi="Arial"/>
          <w:i/>
          <w:sz w:val="18"/>
        </w:rPr>
      </w:pPr>
      <w:r>
        <w:rPr>
          <w:rFonts w:ascii="Arial" w:hAnsi="Arial"/>
          <w:i/>
          <w:sz w:val="18"/>
        </w:rPr>
        <w:t>term</w:t>
      </w:r>
      <w:r>
        <w:rPr>
          <w:rFonts w:ascii="Arial" w:hAnsi="Arial"/>
          <w:i/>
          <w:position w:val="-4"/>
          <w:sz w:val="12"/>
        </w:rPr>
        <w:t>2</w:t>
      </w:r>
      <w:r>
        <w:rPr>
          <w:rFonts w:ascii="Arial" w:hAnsi="Arial"/>
          <w:i/>
          <w:position w:val="-4"/>
          <w:sz w:val="12"/>
        </w:rPr>
        <w:tab/>
      </w:r>
      <w:r>
        <w:rPr>
          <w:rFonts w:ascii="Arial" w:hAnsi="Arial"/>
          <w:i/>
          <w:sz w:val="18"/>
        </w:rPr>
        <w:t>…</w:t>
      </w:r>
    </w:p>
    <w:p w14:paraId="20D16873" w14:textId="77777777" w:rsidR="00603298" w:rsidRDefault="00603298" w:rsidP="00787FB4">
      <w:pPr>
        <w:pStyle w:val="BodyText"/>
        <w:spacing w:before="120" w:after="120"/>
        <w:rPr>
          <w:rFonts w:ascii="Arial"/>
          <w:i/>
          <w:sz w:val="17"/>
        </w:rPr>
      </w:pPr>
    </w:p>
    <w:p w14:paraId="1CA0BA8D" w14:textId="77777777" w:rsidR="00603298" w:rsidRDefault="00685666" w:rsidP="00787FB4">
      <w:pPr>
        <w:tabs>
          <w:tab w:val="left" w:pos="6122"/>
        </w:tabs>
        <w:spacing w:before="120" w:after="120"/>
        <w:rPr>
          <w:rFonts w:ascii="Arial" w:hAnsi="Arial"/>
          <w:i/>
          <w:sz w:val="18"/>
        </w:rPr>
      </w:pPr>
      <w:r>
        <w:rPr>
          <w:rFonts w:ascii="Arial" w:hAnsi="Arial"/>
          <w:i/>
          <w:sz w:val="18"/>
        </w:rPr>
        <w:t>term</w:t>
      </w:r>
      <w:r>
        <w:rPr>
          <w:rFonts w:ascii="Arial" w:hAnsi="Arial"/>
          <w:i/>
          <w:position w:val="-4"/>
          <w:sz w:val="12"/>
        </w:rPr>
        <w:t>3</w:t>
      </w:r>
      <w:r>
        <w:rPr>
          <w:rFonts w:ascii="Arial" w:hAnsi="Arial"/>
          <w:i/>
          <w:position w:val="-4"/>
          <w:sz w:val="12"/>
        </w:rPr>
        <w:tab/>
      </w:r>
      <w:r>
        <w:rPr>
          <w:rFonts w:ascii="Arial" w:hAnsi="Arial"/>
          <w:i/>
          <w:sz w:val="18"/>
        </w:rPr>
        <w:t>…</w:t>
      </w:r>
    </w:p>
    <w:p w14:paraId="5D218498" w14:textId="77777777" w:rsidR="00603298" w:rsidRDefault="00685666" w:rsidP="00787FB4">
      <w:pPr>
        <w:tabs>
          <w:tab w:val="left" w:pos="2072"/>
        </w:tabs>
        <w:spacing w:before="120" w:after="120"/>
        <w:rPr>
          <w:rFonts w:ascii="Arial" w:hAnsi="Arial"/>
          <w:i/>
          <w:sz w:val="18"/>
        </w:rPr>
      </w:pPr>
      <w:r>
        <w:rPr>
          <w:rFonts w:ascii="Arial" w:hAnsi="Arial"/>
          <w:i/>
          <w:sz w:val="18"/>
        </w:rPr>
        <w:t>…</w:t>
      </w:r>
      <w:r>
        <w:rPr>
          <w:rFonts w:ascii="Arial" w:hAnsi="Arial"/>
          <w:i/>
          <w:sz w:val="18"/>
        </w:rPr>
        <w:tab/>
        <w:t>…</w:t>
      </w:r>
    </w:p>
    <w:p w14:paraId="69E89F19" w14:textId="77777777" w:rsidR="00603298" w:rsidRDefault="00603298" w:rsidP="00787FB4">
      <w:pPr>
        <w:pStyle w:val="BodyText"/>
        <w:spacing w:before="120" w:after="120"/>
        <w:rPr>
          <w:rFonts w:ascii="Arial"/>
          <w:i/>
        </w:rPr>
      </w:pPr>
    </w:p>
    <w:p w14:paraId="1C2C60CB" w14:textId="77777777" w:rsidR="00603298" w:rsidRDefault="00603298" w:rsidP="00787FB4">
      <w:pPr>
        <w:pStyle w:val="BodyText"/>
        <w:spacing w:before="120" w:after="120"/>
        <w:rPr>
          <w:rFonts w:ascii="Arial"/>
          <w:i/>
          <w:sz w:val="22"/>
        </w:rPr>
      </w:pPr>
    </w:p>
    <w:p w14:paraId="6D8A15FF" w14:textId="77777777" w:rsidR="00603298" w:rsidRDefault="00685666" w:rsidP="00787FB4">
      <w:pPr>
        <w:pStyle w:val="BodyText"/>
        <w:spacing w:before="120" w:after="120"/>
      </w:pPr>
      <w:r>
        <w:t>Figure 4.1: Simple illustration of an inverted index. Each term is associated with a list of postings. Each posting is comprised of a document id and a payload,</w:t>
      </w:r>
      <w:r>
        <w:rPr>
          <w:spacing w:val="-8"/>
        </w:rPr>
        <w:t xml:space="preserve"> </w:t>
      </w:r>
      <w:r>
        <w:t>denoted</w:t>
      </w:r>
      <w:r>
        <w:rPr>
          <w:spacing w:val="-8"/>
        </w:rPr>
        <w:t xml:space="preserve"> </w:t>
      </w:r>
      <w:r>
        <w:rPr>
          <w:spacing w:val="-3"/>
        </w:rPr>
        <w:t>by</w:t>
      </w:r>
      <w:r>
        <w:rPr>
          <w:spacing w:val="-10"/>
        </w:rPr>
        <w:t xml:space="preserve"> </w:t>
      </w:r>
      <w:r>
        <w:rPr>
          <w:rFonts w:ascii="LM Roman 10"/>
          <w:i/>
        </w:rPr>
        <w:t>p</w:t>
      </w:r>
      <w:r>
        <w:rPr>
          <w:rFonts w:ascii="LM Roman 10"/>
          <w:i/>
          <w:spacing w:val="-2"/>
        </w:rPr>
        <w:t xml:space="preserve"> </w:t>
      </w:r>
      <w:r>
        <w:t>in</w:t>
      </w:r>
      <w:r>
        <w:rPr>
          <w:spacing w:val="-8"/>
        </w:rPr>
        <w:t xml:space="preserve"> </w:t>
      </w:r>
      <w:r>
        <w:t>this</w:t>
      </w:r>
      <w:r>
        <w:rPr>
          <w:spacing w:val="-9"/>
        </w:rPr>
        <w:t xml:space="preserve"> </w:t>
      </w:r>
      <w:r>
        <w:t>case.</w:t>
      </w:r>
      <w:r>
        <w:rPr>
          <w:spacing w:val="14"/>
        </w:rPr>
        <w:t xml:space="preserve"> </w:t>
      </w:r>
      <w:r>
        <w:t>An</w:t>
      </w:r>
      <w:r>
        <w:rPr>
          <w:spacing w:val="-8"/>
        </w:rPr>
        <w:t xml:space="preserve"> </w:t>
      </w:r>
      <w:r>
        <w:t>inverted</w:t>
      </w:r>
      <w:r>
        <w:rPr>
          <w:spacing w:val="-9"/>
        </w:rPr>
        <w:t xml:space="preserve"> </w:t>
      </w:r>
      <w:r>
        <w:t>index</w:t>
      </w:r>
      <w:r>
        <w:rPr>
          <w:spacing w:val="-8"/>
        </w:rPr>
        <w:t xml:space="preserve"> </w:t>
      </w:r>
      <w:r>
        <w:t>provides</w:t>
      </w:r>
      <w:r>
        <w:rPr>
          <w:spacing w:val="-8"/>
        </w:rPr>
        <w:t xml:space="preserve"> </w:t>
      </w:r>
      <w:r>
        <w:t>quick</w:t>
      </w:r>
      <w:r>
        <w:rPr>
          <w:spacing w:val="-9"/>
        </w:rPr>
        <w:t xml:space="preserve"> </w:t>
      </w:r>
      <w:r>
        <w:t>access</w:t>
      </w:r>
      <w:r>
        <w:rPr>
          <w:spacing w:val="-8"/>
        </w:rPr>
        <w:t xml:space="preserve"> </w:t>
      </w:r>
      <w:r>
        <w:t>to documents ids that contai</w:t>
      </w:r>
      <w:r>
        <w:t>n a</w:t>
      </w:r>
      <w:r>
        <w:rPr>
          <w:spacing w:val="-2"/>
        </w:rPr>
        <w:t xml:space="preserve"> </w:t>
      </w:r>
      <w:r>
        <w:t>term.</w:t>
      </w:r>
    </w:p>
    <w:p w14:paraId="657AD810" w14:textId="77777777" w:rsidR="00603298" w:rsidRDefault="00603298" w:rsidP="00787FB4">
      <w:pPr>
        <w:pStyle w:val="BodyText"/>
        <w:spacing w:before="120" w:after="120"/>
        <w:rPr>
          <w:sz w:val="7"/>
        </w:rPr>
      </w:pPr>
    </w:p>
    <w:p w14:paraId="34BFC48A" w14:textId="77777777" w:rsidR="00603298" w:rsidRDefault="00685666" w:rsidP="00787FB4">
      <w:pPr>
        <w:pStyle w:val="BodyText"/>
        <w:spacing w:before="120" w:after="120"/>
      </w:pPr>
      <w:r>
        <w:t>orders</w:t>
      </w:r>
      <w:r>
        <w:rPr>
          <w:spacing w:val="-16"/>
        </w:rPr>
        <w:t xml:space="preserve"> </w:t>
      </w:r>
      <w:r>
        <w:t>are</w:t>
      </w:r>
      <w:r>
        <w:rPr>
          <w:spacing w:val="-15"/>
        </w:rPr>
        <w:t xml:space="preserve"> </w:t>
      </w:r>
      <w:r>
        <w:t>possible</w:t>
      </w:r>
      <w:r>
        <w:rPr>
          <w:spacing w:val="-16"/>
        </w:rPr>
        <w:t xml:space="preserve"> </w:t>
      </w:r>
      <w:r>
        <w:t>as</w:t>
      </w:r>
      <w:r>
        <w:rPr>
          <w:spacing w:val="-15"/>
        </w:rPr>
        <w:t xml:space="preserve"> </w:t>
      </w:r>
      <w:r>
        <w:t>well.</w:t>
      </w:r>
      <w:r>
        <w:rPr>
          <w:spacing w:val="13"/>
        </w:rPr>
        <w:t xml:space="preserve"> </w:t>
      </w:r>
      <w:r>
        <w:t>The</w:t>
      </w:r>
      <w:r>
        <w:rPr>
          <w:spacing w:val="-16"/>
        </w:rPr>
        <w:t xml:space="preserve"> </w:t>
      </w:r>
      <w:r>
        <w:t>document</w:t>
      </w:r>
      <w:r>
        <w:rPr>
          <w:spacing w:val="-15"/>
        </w:rPr>
        <w:t xml:space="preserve"> </w:t>
      </w:r>
      <w:r>
        <w:t>ids</w:t>
      </w:r>
      <w:r>
        <w:rPr>
          <w:spacing w:val="-16"/>
        </w:rPr>
        <w:t xml:space="preserve"> </w:t>
      </w:r>
      <w:r>
        <w:rPr>
          <w:spacing w:val="-3"/>
        </w:rPr>
        <w:t>have</w:t>
      </w:r>
      <w:r>
        <w:rPr>
          <w:spacing w:val="-15"/>
        </w:rPr>
        <w:t xml:space="preserve"> </w:t>
      </w:r>
      <w:r>
        <w:t>no</w:t>
      </w:r>
      <w:r>
        <w:rPr>
          <w:spacing w:val="-15"/>
        </w:rPr>
        <w:t xml:space="preserve"> </w:t>
      </w:r>
      <w:r>
        <w:t>inherent</w:t>
      </w:r>
      <w:r>
        <w:rPr>
          <w:spacing w:val="-16"/>
        </w:rPr>
        <w:t xml:space="preserve"> </w:t>
      </w:r>
      <w:r>
        <w:t>semantic</w:t>
      </w:r>
      <w:r>
        <w:rPr>
          <w:spacing w:val="-15"/>
        </w:rPr>
        <w:t xml:space="preserve"> </w:t>
      </w:r>
      <w:r>
        <w:t xml:space="preserve">mean- ing, although assignment of numeric ids to documents need not </w:t>
      </w:r>
      <w:r>
        <w:rPr>
          <w:spacing w:val="2"/>
        </w:rPr>
        <w:t xml:space="preserve">be </w:t>
      </w:r>
      <w:r>
        <w:t xml:space="preserve">arbitrary. </w:t>
      </w:r>
      <w:r>
        <w:rPr>
          <w:spacing w:val="-6"/>
        </w:rPr>
        <w:t>For</w:t>
      </w:r>
      <w:r>
        <w:rPr>
          <w:spacing w:val="-21"/>
        </w:rPr>
        <w:t xml:space="preserve"> </w:t>
      </w:r>
      <w:r>
        <w:t>example,</w:t>
      </w:r>
      <w:r>
        <w:rPr>
          <w:spacing w:val="-19"/>
        </w:rPr>
        <w:t xml:space="preserve"> </w:t>
      </w:r>
      <w:r>
        <w:t>pages</w:t>
      </w:r>
      <w:r>
        <w:rPr>
          <w:spacing w:val="-21"/>
        </w:rPr>
        <w:t xml:space="preserve"> </w:t>
      </w:r>
      <w:r>
        <w:t>from</w:t>
      </w:r>
      <w:r>
        <w:rPr>
          <w:spacing w:val="-21"/>
        </w:rPr>
        <w:t xml:space="preserve"> </w:t>
      </w:r>
      <w:r>
        <w:t>the</w:t>
      </w:r>
      <w:r>
        <w:rPr>
          <w:spacing w:val="-21"/>
        </w:rPr>
        <w:t xml:space="preserve"> </w:t>
      </w:r>
      <w:r>
        <w:t>same</w:t>
      </w:r>
      <w:r>
        <w:rPr>
          <w:spacing w:val="-21"/>
        </w:rPr>
        <w:t xml:space="preserve"> </w:t>
      </w:r>
      <w:r>
        <w:t>domain</w:t>
      </w:r>
      <w:r>
        <w:rPr>
          <w:spacing w:val="-20"/>
        </w:rPr>
        <w:t xml:space="preserve"> </w:t>
      </w:r>
      <w:r>
        <w:t>may</w:t>
      </w:r>
      <w:r>
        <w:rPr>
          <w:spacing w:val="-21"/>
        </w:rPr>
        <w:t xml:space="preserve"> </w:t>
      </w:r>
      <w:r>
        <w:rPr>
          <w:spacing w:val="2"/>
        </w:rPr>
        <w:t>be</w:t>
      </w:r>
      <w:r>
        <w:rPr>
          <w:spacing w:val="-21"/>
        </w:rPr>
        <w:t xml:space="preserve"> </w:t>
      </w:r>
      <w:r>
        <w:t>consecutively</w:t>
      </w:r>
      <w:r>
        <w:rPr>
          <w:spacing w:val="-21"/>
        </w:rPr>
        <w:t xml:space="preserve"> </w:t>
      </w:r>
      <w:r>
        <w:t>numbered.</w:t>
      </w:r>
      <w:r>
        <w:rPr>
          <w:spacing w:val="9"/>
        </w:rPr>
        <w:t xml:space="preserve"> </w:t>
      </w:r>
      <w:r>
        <w:t xml:space="preserve">Or, alternatively, pages that are higher in quality (based, for example, on Page- Rank values) might </w:t>
      </w:r>
      <w:r>
        <w:rPr>
          <w:spacing w:val="2"/>
        </w:rPr>
        <w:t xml:space="preserve">be </w:t>
      </w:r>
      <w:r>
        <w:t xml:space="preserve">assigned smaller numeric values so that they appear toward the front of a postings list. Either </w:t>
      </w:r>
      <w:r>
        <w:rPr>
          <w:spacing w:val="-8"/>
        </w:rPr>
        <w:t xml:space="preserve">way, </w:t>
      </w:r>
      <w:r>
        <w:t>an auxiliary data structure is necessary to maintai</w:t>
      </w:r>
      <w:r>
        <w:t>n the mapping from integer document ids to some other more meaningful handle, such as a</w:t>
      </w:r>
      <w:r>
        <w:rPr>
          <w:spacing w:val="-4"/>
        </w:rPr>
        <w:t xml:space="preserve"> </w:t>
      </w:r>
      <w:r>
        <w:t>URL.</w:t>
      </w:r>
    </w:p>
    <w:p w14:paraId="3BE3BD19" w14:textId="77777777" w:rsidR="00603298" w:rsidRDefault="00685666" w:rsidP="00787FB4">
      <w:pPr>
        <w:pStyle w:val="BodyText"/>
        <w:spacing w:before="120" w:after="120"/>
      </w:pPr>
      <w:r>
        <w:t>Given</w:t>
      </w:r>
      <w:r>
        <w:rPr>
          <w:spacing w:val="-26"/>
        </w:rPr>
        <w:t xml:space="preserve"> </w:t>
      </w:r>
      <w:r>
        <w:t>a</w:t>
      </w:r>
      <w:r>
        <w:rPr>
          <w:spacing w:val="-25"/>
        </w:rPr>
        <w:t xml:space="preserve"> </w:t>
      </w:r>
      <w:r>
        <w:rPr>
          <w:spacing w:val="-3"/>
        </w:rPr>
        <w:t>query,</w:t>
      </w:r>
      <w:r>
        <w:rPr>
          <w:spacing w:val="-21"/>
        </w:rPr>
        <w:t xml:space="preserve"> </w:t>
      </w:r>
      <w:r>
        <w:t>retrieval</w:t>
      </w:r>
      <w:r>
        <w:rPr>
          <w:spacing w:val="-26"/>
        </w:rPr>
        <w:t xml:space="preserve"> </w:t>
      </w:r>
      <w:r>
        <w:rPr>
          <w:spacing w:val="-3"/>
        </w:rPr>
        <w:t>involves</w:t>
      </w:r>
      <w:r>
        <w:rPr>
          <w:spacing w:val="-25"/>
        </w:rPr>
        <w:t xml:space="preserve"> </w:t>
      </w:r>
      <w:r>
        <w:t>fetching</w:t>
      </w:r>
      <w:r>
        <w:rPr>
          <w:spacing w:val="-26"/>
        </w:rPr>
        <w:t xml:space="preserve"> </w:t>
      </w:r>
      <w:r>
        <w:t>postings</w:t>
      </w:r>
      <w:r>
        <w:rPr>
          <w:spacing w:val="-26"/>
        </w:rPr>
        <w:t xml:space="preserve"> </w:t>
      </w:r>
      <w:r>
        <w:t>lists</w:t>
      </w:r>
      <w:r>
        <w:rPr>
          <w:spacing w:val="-25"/>
        </w:rPr>
        <w:t xml:space="preserve"> </w:t>
      </w:r>
      <w:r>
        <w:t>associated</w:t>
      </w:r>
      <w:r>
        <w:rPr>
          <w:spacing w:val="-25"/>
        </w:rPr>
        <w:t xml:space="preserve"> </w:t>
      </w:r>
      <w:r>
        <w:t>with</w:t>
      </w:r>
      <w:r>
        <w:rPr>
          <w:spacing w:val="-26"/>
        </w:rPr>
        <w:t xml:space="preserve"> </w:t>
      </w:r>
      <w:r>
        <w:t xml:space="preserve">query terms and traversing the postings to compute the result set. In the simplest case, boolean retrieval </w:t>
      </w:r>
      <w:r>
        <w:rPr>
          <w:spacing w:val="-3"/>
        </w:rPr>
        <w:t xml:space="preserve">involves </w:t>
      </w:r>
      <w:r>
        <w:t>set operations (union for boolean OR and in- tersection</w:t>
      </w:r>
      <w:r>
        <w:rPr>
          <w:spacing w:val="-11"/>
        </w:rPr>
        <w:t xml:space="preserve"> </w:t>
      </w:r>
      <w:r>
        <w:t>for</w:t>
      </w:r>
      <w:r>
        <w:rPr>
          <w:spacing w:val="-10"/>
        </w:rPr>
        <w:t xml:space="preserve"> </w:t>
      </w:r>
      <w:r>
        <w:t>boolean</w:t>
      </w:r>
      <w:r>
        <w:rPr>
          <w:spacing w:val="-10"/>
        </w:rPr>
        <w:t xml:space="preserve"> </w:t>
      </w:r>
      <w:r>
        <w:t>AND)</w:t>
      </w:r>
      <w:r>
        <w:rPr>
          <w:spacing w:val="-11"/>
        </w:rPr>
        <w:t xml:space="preserve"> </w:t>
      </w:r>
      <w:r>
        <w:t>on</w:t>
      </w:r>
      <w:r>
        <w:rPr>
          <w:spacing w:val="-10"/>
        </w:rPr>
        <w:t xml:space="preserve"> </w:t>
      </w:r>
      <w:r>
        <w:t>postings</w:t>
      </w:r>
      <w:r>
        <w:rPr>
          <w:spacing w:val="-10"/>
        </w:rPr>
        <w:t xml:space="preserve"> </w:t>
      </w:r>
      <w:r>
        <w:t>lists,</w:t>
      </w:r>
      <w:r>
        <w:rPr>
          <w:spacing w:val="-8"/>
        </w:rPr>
        <w:t xml:space="preserve"> </w:t>
      </w:r>
      <w:r>
        <w:t>which</w:t>
      </w:r>
      <w:r>
        <w:rPr>
          <w:spacing w:val="-11"/>
        </w:rPr>
        <w:t xml:space="preserve"> </w:t>
      </w:r>
      <w:r>
        <w:t>can</w:t>
      </w:r>
      <w:r>
        <w:rPr>
          <w:spacing w:val="-10"/>
        </w:rPr>
        <w:t xml:space="preserve"> </w:t>
      </w:r>
      <w:r>
        <w:rPr>
          <w:spacing w:val="2"/>
        </w:rPr>
        <w:t>be</w:t>
      </w:r>
      <w:r>
        <w:rPr>
          <w:spacing w:val="-10"/>
        </w:rPr>
        <w:t xml:space="preserve"> </w:t>
      </w:r>
      <w:r>
        <w:t>accomplished</w:t>
      </w:r>
      <w:r>
        <w:rPr>
          <w:spacing w:val="-11"/>
        </w:rPr>
        <w:t xml:space="preserve"> </w:t>
      </w:r>
      <w:r>
        <w:t xml:space="preserve">very efficiently since the postings are sorted </w:t>
      </w:r>
      <w:r>
        <w:rPr>
          <w:spacing w:val="-3"/>
        </w:rPr>
        <w:t xml:space="preserve">by </w:t>
      </w:r>
      <w:r>
        <w:t xml:space="preserve">document id. In the general case, </w:t>
      </w:r>
      <w:r>
        <w:rPr>
          <w:spacing w:val="-3"/>
        </w:rPr>
        <w:t xml:space="preserve">however, </w:t>
      </w:r>
      <w:r>
        <w:t xml:space="preserve">query–document scores must </w:t>
      </w:r>
      <w:r>
        <w:rPr>
          <w:spacing w:val="2"/>
        </w:rPr>
        <w:t xml:space="preserve">be </w:t>
      </w:r>
      <w:r>
        <w:t>computed. Partial document scores are</w:t>
      </w:r>
      <w:r>
        <w:rPr>
          <w:spacing w:val="-9"/>
        </w:rPr>
        <w:t xml:space="preserve"> </w:t>
      </w:r>
      <w:r>
        <w:t>stored</w:t>
      </w:r>
      <w:r>
        <w:rPr>
          <w:spacing w:val="-8"/>
        </w:rPr>
        <w:t xml:space="preserve"> </w:t>
      </w:r>
      <w:r>
        <w:t>in</w:t>
      </w:r>
      <w:r>
        <w:rPr>
          <w:spacing w:val="-9"/>
        </w:rPr>
        <w:t xml:space="preserve"> </w:t>
      </w:r>
      <w:r>
        <w:t>structures</w:t>
      </w:r>
      <w:r>
        <w:rPr>
          <w:spacing w:val="-9"/>
        </w:rPr>
        <w:t xml:space="preserve"> </w:t>
      </w:r>
      <w:r>
        <w:t>called</w:t>
      </w:r>
      <w:r>
        <w:rPr>
          <w:spacing w:val="-8"/>
        </w:rPr>
        <w:t xml:space="preserve"> </w:t>
      </w:r>
      <w:r>
        <w:rPr>
          <w:rFonts w:ascii="LM Roman 10" w:hAnsi="LM Roman 10"/>
          <w:i/>
        </w:rPr>
        <w:t>accumulators</w:t>
      </w:r>
      <w:r>
        <w:t>.</w:t>
      </w:r>
      <w:r>
        <w:rPr>
          <w:spacing w:val="16"/>
        </w:rPr>
        <w:t xml:space="preserve"> </w:t>
      </w:r>
      <w:r>
        <w:rPr>
          <w:spacing w:val="-3"/>
        </w:rPr>
        <w:t>At</w:t>
      </w:r>
      <w:r>
        <w:rPr>
          <w:spacing w:val="-9"/>
        </w:rPr>
        <w:t xml:space="preserve"> </w:t>
      </w:r>
      <w:r>
        <w:t>the</w:t>
      </w:r>
      <w:r>
        <w:rPr>
          <w:spacing w:val="-8"/>
        </w:rPr>
        <w:t xml:space="preserve"> </w:t>
      </w:r>
      <w:r>
        <w:t>end</w:t>
      </w:r>
      <w:r>
        <w:rPr>
          <w:spacing w:val="-9"/>
        </w:rPr>
        <w:t xml:space="preserve"> </w:t>
      </w:r>
      <w:r>
        <w:t>(i.e.,</w:t>
      </w:r>
      <w:r>
        <w:rPr>
          <w:spacing w:val="-7"/>
        </w:rPr>
        <w:t xml:space="preserve"> </w:t>
      </w:r>
      <w:r>
        <w:t>once</w:t>
      </w:r>
      <w:r>
        <w:rPr>
          <w:spacing w:val="-9"/>
        </w:rPr>
        <w:t xml:space="preserve"> </w:t>
      </w:r>
      <w:r>
        <w:t>all</w:t>
      </w:r>
      <w:r>
        <w:rPr>
          <w:spacing w:val="-9"/>
        </w:rPr>
        <w:t xml:space="preserve"> </w:t>
      </w:r>
      <w:r>
        <w:t xml:space="preserve">postings </w:t>
      </w:r>
      <w:r>
        <w:rPr>
          <w:spacing w:val="-3"/>
        </w:rPr>
        <w:t>have</w:t>
      </w:r>
      <w:r>
        <w:rPr>
          <w:spacing w:val="-18"/>
        </w:rPr>
        <w:t xml:space="preserve"> </w:t>
      </w:r>
      <w:r>
        <w:t>been</w:t>
      </w:r>
      <w:r>
        <w:rPr>
          <w:spacing w:val="-17"/>
        </w:rPr>
        <w:t xml:space="preserve"> </w:t>
      </w:r>
      <w:r>
        <w:t>process</w:t>
      </w:r>
      <w:r>
        <w:t>ed),</w:t>
      </w:r>
      <w:r>
        <w:rPr>
          <w:spacing w:val="-14"/>
        </w:rPr>
        <w:t xml:space="preserve"> </w:t>
      </w:r>
      <w:r>
        <w:t>the</w:t>
      </w:r>
      <w:r>
        <w:rPr>
          <w:spacing w:val="-16"/>
        </w:rPr>
        <w:t xml:space="preserve"> </w:t>
      </w:r>
      <w:r>
        <w:t>top</w:t>
      </w:r>
      <w:r>
        <w:rPr>
          <w:spacing w:val="-17"/>
        </w:rPr>
        <w:t xml:space="preserve"> </w:t>
      </w:r>
      <w:r>
        <w:rPr>
          <w:rFonts w:ascii="LM Roman 10" w:hAnsi="LM Roman 10"/>
          <w:i/>
        </w:rPr>
        <w:t>k</w:t>
      </w:r>
      <w:r>
        <w:rPr>
          <w:rFonts w:ascii="LM Roman 10" w:hAnsi="LM Roman 10"/>
          <w:i/>
          <w:spacing w:val="-1"/>
        </w:rPr>
        <w:t xml:space="preserve"> </w:t>
      </w:r>
      <w:r>
        <w:t>documents</w:t>
      </w:r>
      <w:r>
        <w:rPr>
          <w:spacing w:val="-18"/>
        </w:rPr>
        <w:t xml:space="preserve"> </w:t>
      </w:r>
      <w:r>
        <w:t>are</w:t>
      </w:r>
      <w:r>
        <w:rPr>
          <w:spacing w:val="-17"/>
        </w:rPr>
        <w:t xml:space="preserve"> </w:t>
      </w:r>
      <w:r>
        <w:t>then</w:t>
      </w:r>
      <w:r>
        <w:rPr>
          <w:spacing w:val="-17"/>
        </w:rPr>
        <w:t xml:space="preserve"> </w:t>
      </w:r>
      <w:r>
        <w:t>extracted</w:t>
      </w:r>
      <w:r>
        <w:rPr>
          <w:spacing w:val="-17"/>
        </w:rPr>
        <w:t xml:space="preserve"> </w:t>
      </w:r>
      <w:r>
        <w:t>to</w:t>
      </w:r>
      <w:r>
        <w:rPr>
          <w:spacing w:val="-17"/>
        </w:rPr>
        <w:t xml:space="preserve"> </w:t>
      </w:r>
      <w:r>
        <w:t>yield</w:t>
      </w:r>
      <w:r>
        <w:rPr>
          <w:spacing w:val="-17"/>
        </w:rPr>
        <w:t xml:space="preserve"> </w:t>
      </w:r>
      <w:r>
        <w:t>a</w:t>
      </w:r>
      <w:r>
        <w:rPr>
          <w:spacing w:val="-16"/>
        </w:rPr>
        <w:t xml:space="preserve"> </w:t>
      </w:r>
      <w:r>
        <w:t>ranked list of results for the user. Of course, there are many optimization strategies for</w:t>
      </w:r>
      <w:r>
        <w:rPr>
          <w:spacing w:val="-6"/>
        </w:rPr>
        <w:t xml:space="preserve"> </w:t>
      </w:r>
      <w:r>
        <w:t>query</w:t>
      </w:r>
      <w:r>
        <w:rPr>
          <w:spacing w:val="-5"/>
        </w:rPr>
        <w:t xml:space="preserve"> </w:t>
      </w:r>
      <w:r>
        <w:t>evaluation</w:t>
      </w:r>
      <w:r>
        <w:rPr>
          <w:spacing w:val="-6"/>
        </w:rPr>
        <w:t xml:space="preserve"> </w:t>
      </w:r>
      <w:r>
        <w:t>(both</w:t>
      </w:r>
      <w:r>
        <w:rPr>
          <w:spacing w:val="-6"/>
        </w:rPr>
        <w:t xml:space="preserve"> </w:t>
      </w:r>
      <w:r>
        <w:t>approximate</w:t>
      </w:r>
      <w:r>
        <w:rPr>
          <w:spacing w:val="-5"/>
        </w:rPr>
        <w:t xml:space="preserve"> </w:t>
      </w:r>
      <w:r>
        <w:t>and</w:t>
      </w:r>
      <w:r>
        <w:rPr>
          <w:spacing w:val="-6"/>
        </w:rPr>
        <w:t xml:space="preserve"> </w:t>
      </w:r>
      <w:r>
        <w:t>exact)</w:t>
      </w:r>
      <w:r>
        <w:rPr>
          <w:spacing w:val="-5"/>
        </w:rPr>
        <w:t xml:space="preserve"> </w:t>
      </w:r>
      <w:r>
        <w:t>that</w:t>
      </w:r>
      <w:r>
        <w:rPr>
          <w:spacing w:val="-6"/>
        </w:rPr>
        <w:t xml:space="preserve"> </w:t>
      </w:r>
      <w:r>
        <w:t>reduce</w:t>
      </w:r>
      <w:r>
        <w:rPr>
          <w:spacing w:val="-5"/>
        </w:rPr>
        <w:t xml:space="preserve"> </w:t>
      </w:r>
      <w:r>
        <w:t>the</w:t>
      </w:r>
      <w:r>
        <w:rPr>
          <w:spacing w:val="-6"/>
        </w:rPr>
        <w:t xml:space="preserve"> </w:t>
      </w:r>
      <w:r>
        <w:t>number</w:t>
      </w:r>
      <w:r>
        <w:rPr>
          <w:spacing w:val="-5"/>
        </w:rPr>
        <w:t xml:space="preserve"> </w:t>
      </w:r>
      <w:r>
        <w:t>of postings a retrieval engine must</w:t>
      </w:r>
      <w:r>
        <w:rPr>
          <w:spacing w:val="-6"/>
        </w:rPr>
        <w:t xml:space="preserve"> </w:t>
      </w:r>
      <w:r>
        <w:t>examine.</w:t>
      </w:r>
    </w:p>
    <w:p w14:paraId="2ADA2F31" w14:textId="77777777" w:rsidR="00603298" w:rsidRDefault="00685666" w:rsidP="00787FB4">
      <w:pPr>
        <w:pStyle w:val="BodyText"/>
        <w:spacing w:before="120" w:after="120"/>
      </w:pPr>
      <w:r>
        <w:pict w14:anchorId="244DEE14">
          <v:shape id="_x0000_s3132" style="position:absolute;margin-left:108.85pt;margin-top:114.95pt;width:135.9pt;height:.1pt;z-index:-251486208;mso-wrap-distance-left:0;mso-wrap-distance-right:0;mso-position-horizontal-relative:page" coordorigin="2177,2299" coordsize="2718,0" path="m2177,2299r2718,e" filled="f" strokeweight=".14042mm">
            <v:path arrowok="t"/>
            <w10:wrap type="topAndBottom" anchorx="page"/>
          </v:shape>
        </w:pict>
      </w:r>
      <w:r>
        <w:t>The</w:t>
      </w:r>
      <w:r>
        <w:rPr>
          <w:spacing w:val="-25"/>
        </w:rPr>
        <w:t xml:space="preserve"> </w:t>
      </w:r>
      <w:r>
        <w:t>size</w:t>
      </w:r>
      <w:r>
        <w:rPr>
          <w:spacing w:val="-25"/>
        </w:rPr>
        <w:t xml:space="preserve"> </w:t>
      </w:r>
      <w:r>
        <w:t>of</w:t>
      </w:r>
      <w:r>
        <w:rPr>
          <w:spacing w:val="-24"/>
        </w:rPr>
        <w:t xml:space="preserve"> </w:t>
      </w:r>
      <w:r>
        <w:t>an</w:t>
      </w:r>
      <w:r>
        <w:rPr>
          <w:spacing w:val="-25"/>
        </w:rPr>
        <w:t xml:space="preserve"> </w:t>
      </w:r>
      <w:r>
        <w:t>inverted</w:t>
      </w:r>
      <w:r>
        <w:rPr>
          <w:spacing w:val="-24"/>
        </w:rPr>
        <w:t xml:space="preserve"> </w:t>
      </w:r>
      <w:r>
        <w:t>index</w:t>
      </w:r>
      <w:r>
        <w:rPr>
          <w:spacing w:val="-25"/>
        </w:rPr>
        <w:t xml:space="preserve"> </w:t>
      </w:r>
      <w:r>
        <w:t>varies,</w:t>
      </w:r>
      <w:r>
        <w:rPr>
          <w:spacing w:val="-21"/>
        </w:rPr>
        <w:t xml:space="preserve"> </w:t>
      </w:r>
      <w:r>
        <w:t>depending</w:t>
      </w:r>
      <w:r>
        <w:rPr>
          <w:spacing w:val="-24"/>
        </w:rPr>
        <w:t xml:space="preserve"> </w:t>
      </w:r>
      <w:r>
        <w:t>on</w:t>
      </w:r>
      <w:r>
        <w:rPr>
          <w:spacing w:val="-25"/>
        </w:rPr>
        <w:t xml:space="preserve"> </w:t>
      </w:r>
      <w:r>
        <w:t>the</w:t>
      </w:r>
      <w:r>
        <w:rPr>
          <w:spacing w:val="-24"/>
        </w:rPr>
        <w:t xml:space="preserve"> </w:t>
      </w:r>
      <w:r>
        <w:t>payload</w:t>
      </w:r>
      <w:r>
        <w:rPr>
          <w:spacing w:val="-25"/>
        </w:rPr>
        <w:t xml:space="preserve"> </w:t>
      </w:r>
      <w:r>
        <w:t>stored</w:t>
      </w:r>
      <w:r>
        <w:rPr>
          <w:spacing w:val="-24"/>
        </w:rPr>
        <w:t xml:space="preserve"> </w:t>
      </w:r>
      <w:r>
        <w:t>in</w:t>
      </w:r>
      <w:r>
        <w:rPr>
          <w:spacing w:val="-25"/>
        </w:rPr>
        <w:t xml:space="preserve"> </w:t>
      </w:r>
      <w:r>
        <w:t xml:space="preserve">each posting. If only term frequency is stored, a well-optimized inverted index can </w:t>
      </w:r>
      <w:r>
        <w:rPr>
          <w:spacing w:val="2"/>
        </w:rPr>
        <w:t xml:space="preserve">be </w:t>
      </w:r>
      <w:r>
        <w:t>a tenth of the size of the original document colle</w:t>
      </w:r>
      <w:r>
        <w:t xml:space="preserve">ction. An inverted index that stores positional information would easily </w:t>
      </w:r>
      <w:r>
        <w:rPr>
          <w:spacing w:val="2"/>
        </w:rPr>
        <w:t xml:space="preserve">be </w:t>
      </w:r>
      <w:r>
        <w:t>several times larger than one that does not. Generally, it is possible to hold the entire vocabulary (i.e., dictionary</w:t>
      </w:r>
      <w:r>
        <w:rPr>
          <w:spacing w:val="-20"/>
        </w:rPr>
        <w:t xml:space="preserve"> </w:t>
      </w:r>
      <w:r>
        <w:t>of</w:t>
      </w:r>
      <w:r>
        <w:rPr>
          <w:spacing w:val="-19"/>
        </w:rPr>
        <w:t xml:space="preserve"> </w:t>
      </w:r>
      <w:r>
        <w:t>all</w:t>
      </w:r>
      <w:r>
        <w:rPr>
          <w:spacing w:val="-19"/>
        </w:rPr>
        <w:t xml:space="preserve"> </w:t>
      </w:r>
      <w:r>
        <w:t>the</w:t>
      </w:r>
      <w:r>
        <w:rPr>
          <w:spacing w:val="-19"/>
        </w:rPr>
        <w:t xml:space="preserve"> </w:t>
      </w:r>
      <w:r>
        <w:t>terms)</w:t>
      </w:r>
      <w:r>
        <w:rPr>
          <w:spacing w:val="-20"/>
        </w:rPr>
        <w:t xml:space="preserve"> </w:t>
      </w:r>
      <w:r>
        <w:t>in</w:t>
      </w:r>
      <w:r>
        <w:rPr>
          <w:spacing w:val="-19"/>
        </w:rPr>
        <w:t xml:space="preserve"> </w:t>
      </w:r>
      <w:r>
        <w:rPr>
          <w:spacing w:val="-3"/>
        </w:rPr>
        <w:t>memory,</w:t>
      </w:r>
      <w:r>
        <w:rPr>
          <w:spacing w:val="-16"/>
        </w:rPr>
        <w:t xml:space="preserve"> </w:t>
      </w:r>
      <w:r>
        <w:t>especially</w:t>
      </w:r>
      <w:r>
        <w:rPr>
          <w:spacing w:val="-20"/>
        </w:rPr>
        <w:t xml:space="preserve"> </w:t>
      </w:r>
      <w:r>
        <w:t>with</w:t>
      </w:r>
      <w:r>
        <w:rPr>
          <w:spacing w:val="-19"/>
        </w:rPr>
        <w:t xml:space="preserve"> </w:t>
      </w:r>
      <w:r>
        <w:t>techniques</w:t>
      </w:r>
      <w:r>
        <w:rPr>
          <w:spacing w:val="-19"/>
        </w:rPr>
        <w:t xml:space="preserve"> </w:t>
      </w:r>
      <w:r>
        <w:t>such</w:t>
      </w:r>
      <w:r>
        <w:rPr>
          <w:spacing w:val="-19"/>
        </w:rPr>
        <w:t xml:space="preserve"> </w:t>
      </w:r>
      <w:r>
        <w:t>as</w:t>
      </w:r>
      <w:r>
        <w:rPr>
          <w:spacing w:val="-19"/>
        </w:rPr>
        <w:t xml:space="preserve"> </w:t>
      </w:r>
      <w:r>
        <w:t xml:space="preserve">front- coding [156]. </w:t>
      </w:r>
      <w:r>
        <w:rPr>
          <w:spacing w:val="-3"/>
        </w:rPr>
        <w:t xml:space="preserve">However, </w:t>
      </w:r>
      <w:r>
        <w:t>with the exception of well-resourced, commercial web search</w:t>
      </w:r>
      <w:r>
        <w:rPr>
          <w:spacing w:val="-23"/>
        </w:rPr>
        <w:t xml:space="preserve"> </w:t>
      </w:r>
      <w:r>
        <w:t>engines,</w:t>
      </w:r>
      <w:r>
        <w:rPr>
          <w:rFonts w:ascii="LM Roman 7"/>
          <w:vertAlign w:val="superscript"/>
        </w:rPr>
        <w:t>6</w:t>
      </w:r>
      <w:r>
        <w:rPr>
          <w:rFonts w:ascii="LM Roman 7"/>
          <w:spacing w:val="-21"/>
        </w:rPr>
        <w:t xml:space="preserve"> </w:t>
      </w:r>
      <w:r>
        <w:t>postings</w:t>
      </w:r>
      <w:r>
        <w:rPr>
          <w:spacing w:val="-23"/>
        </w:rPr>
        <w:t xml:space="preserve"> </w:t>
      </w:r>
      <w:r>
        <w:t>lists</w:t>
      </w:r>
      <w:r>
        <w:rPr>
          <w:spacing w:val="-23"/>
        </w:rPr>
        <w:t xml:space="preserve"> </w:t>
      </w:r>
      <w:r>
        <w:t>are</w:t>
      </w:r>
      <w:r>
        <w:rPr>
          <w:spacing w:val="-23"/>
        </w:rPr>
        <w:t xml:space="preserve"> </w:t>
      </w:r>
      <w:r>
        <w:t>usually</w:t>
      </w:r>
      <w:r>
        <w:rPr>
          <w:spacing w:val="-23"/>
        </w:rPr>
        <w:t xml:space="preserve"> </w:t>
      </w:r>
      <w:r>
        <w:t>too</w:t>
      </w:r>
      <w:r>
        <w:rPr>
          <w:spacing w:val="-23"/>
        </w:rPr>
        <w:t xml:space="preserve"> </w:t>
      </w:r>
      <w:r>
        <w:t>large</w:t>
      </w:r>
      <w:r>
        <w:rPr>
          <w:spacing w:val="-23"/>
        </w:rPr>
        <w:t xml:space="preserve"> </w:t>
      </w:r>
      <w:r>
        <w:t>to</w:t>
      </w:r>
      <w:r>
        <w:rPr>
          <w:spacing w:val="-22"/>
        </w:rPr>
        <w:t xml:space="preserve"> </w:t>
      </w:r>
      <w:r>
        <w:t>store</w:t>
      </w:r>
      <w:r>
        <w:rPr>
          <w:spacing w:val="-23"/>
        </w:rPr>
        <w:t xml:space="preserve"> </w:t>
      </w:r>
      <w:r>
        <w:t>in</w:t>
      </w:r>
      <w:r>
        <w:rPr>
          <w:spacing w:val="-23"/>
        </w:rPr>
        <w:t xml:space="preserve"> </w:t>
      </w:r>
      <w:r>
        <w:t>memory</w:t>
      </w:r>
      <w:r>
        <w:rPr>
          <w:spacing w:val="-23"/>
        </w:rPr>
        <w:t xml:space="preserve"> </w:t>
      </w:r>
      <w:r>
        <w:t>and</w:t>
      </w:r>
      <w:r>
        <w:rPr>
          <w:spacing w:val="-23"/>
        </w:rPr>
        <w:t xml:space="preserve"> </w:t>
      </w:r>
      <w:r>
        <w:t xml:space="preserve">must </w:t>
      </w:r>
      <w:r>
        <w:rPr>
          <w:spacing w:val="2"/>
        </w:rPr>
        <w:t>be</w:t>
      </w:r>
      <w:r>
        <w:rPr>
          <w:spacing w:val="-24"/>
        </w:rPr>
        <w:t xml:space="preserve"> </w:t>
      </w:r>
      <w:r>
        <w:t>held</w:t>
      </w:r>
      <w:r>
        <w:rPr>
          <w:spacing w:val="-23"/>
        </w:rPr>
        <w:t xml:space="preserve"> </w:t>
      </w:r>
      <w:r>
        <w:t>on</w:t>
      </w:r>
      <w:r>
        <w:rPr>
          <w:spacing w:val="-23"/>
        </w:rPr>
        <w:t xml:space="preserve"> </w:t>
      </w:r>
      <w:r>
        <w:t>disk,</w:t>
      </w:r>
      <w:r>
        <w:rPr>
          <w:spacing w:val="-20"/>
        </w:rPr>
        <w:t xml:space="preserve"> </w:t>
      </w:r>
      <w:r>
        <w:t>usually</w:t>
      </w:r>
      <w:r>
        <w:rPr>
          <w:spacing w:val="-23"/>
        </w:rPr>
        <w:t xml:space="preserve"> </w:t>
      </w:r>
      <w:r>
        <w:t>in</w:t>
      </w:r>
      <w:r>
        <w:rPr>
          <w:spacing w:val="-23"/>
        </w:rPr>
        <w:t xml:space="preserve"> </w:t>
      </w:r>
      <w:r>
        <w:t>compressed</w:t>
      </w:r>
      <w:r>
        <w:rPr>
          <w:spacing w:val="-23"/>
        </w:rPr>
        <w:t xml:space="preserve"> </w:t>
      </w:r>
      <w:r>
        <w:t>form</w:t>
      </w:r>
      <w:r>
        <w:rPr>
          <w:spacing w:val="-24"/>
        </w:rPr>
        <w:t xml:space="preserve"> </w:t>
      </w:r>
      <w:r>
        <w:t>(more</w:t>
      </w:r>
      <w:r>
        <w:rPr>
          <w:spacing w:val="-23"/>
        </w:rPr>
        <w:t xml:space="preserve"> </w:t>
      </w:r>
      <w:r>
        <w:t>details</w:t>
      </w:r>
      <w:r>
        <w:rPr>
          <w:spacing w:val="-23"/>
        </w:rPr>
        <w:t xml:space="preserve"> </w:t>
      </w:r>
      <w:r>
        <w:t>in</w:t>
      </w:r>
      <w:r>
        <w:rPr>
          <w:spacing w:val="-23"/>
        </w:rPr>
        <w:t xml:space="preserve"> </w:t>
      </w:r>
      <w:r>
        <w:t>Section</w:t>
      </w:r>
      <w:r>
        <w:rPr>
          <w:spacing w:val="-24"/>
        </w:rPr>
        <w:t xml:space="preserve"> </w:t>
      </w:r>
      <w:r>
        <w:t>4.5).</w:t>
      </w:r>
      <w:r>
        <w:rPr>
          <w:spacing w:val="11"/>
        </w:rPr>
        <w:t xml:space="preserve"> </w:t>
      </w:r>
      <w:r>
        <w:t>Query</w:t>
      </w:r>
    </w:p>
    <w:p w14:paraId="0F512CBE" w14:textId="77777777" w:rsidR="00603298" w:rsidRDefault="00685666" w:rsidP="00787FB4">
      <w:pPr>
        <w:spacing w:before="120" w:after="120"/>
        <w:rPr>
          <w:rFonts w:ascii="LM Roman 8"/>
          <w:sz w:val="16"/>
        </w:rPr>
      </w:pPr>
      <w:r>
        <w:rPr>
          <w:rFonts w:ascii="LM Roman 6"/>
          <w:sz w:val="16"/>
          <w:vertAlign w:val="superscript"/>
        </w:rPr>
        <w:t>6</w:t>
      </w:r>
      <w:r>
        <w:rPr>
          <w:rFonts w:ascii="LM Roman 8"/>
          <w:sz w:val="16"/>
        </w:rPr>
        <w:t>Google keeps indexes in memory.</w:t>
      </w:r>
    </w:p>
    <w:p w14:paraId="382E2281"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5CEE9284" w14:textId="77777777" w:rsidR="00603298" w:rsidRDefault="00603298" w:rsidP="00787FB4">
      <w:pPr>
        <w:pStyle w:val="BodyText"/>
        <w:spacing w:before="120" w:after="120"/>
        <w:rPr>
          <w:rFonts w:ascii="LM Roman 8"/>
        </w:rPr>
      </w:pPr>
    </w:p>
    <w:p w14:paraId="4777C21F" w14:textId="77777777" w:rsidR="00603298" w:rsidRDefault="00603298" w:rsidP="00787FB4">
      <w:pPr>
        <w:pStyle w:val="BodyText"/>
        <w:spacing w:before="120" w:after="120"/>
        <w:rPr>
          <w:rFonts w:ascii="LM Roman 8"/>
        </w:rPr>
      </w:pPr>
    </w:p>
    <w:p w14:paraId="585EF5E1" w14:textId="77777777" w:rsidR="00603298" w:rsidRDefault="00603298" w:rsidP="00787FB4">
      <w:pPr>
        <w:pStyle w:val="BodyText"/>
        <w:spacing w:before="120" w:after="120"/>
        <w:rPr>
          <w:rFonts w:ascii="LM Roman 8"/>
          <w:sz w:val="28"/>
        </w:rPr>
      </w:pPr>
    </w:p>
    <w:p w14:paraId="4E0B91AD" w14:textId="77777777" w:rsidR="00603298" w:rsidRDefault="00685666" w:rsidP="00787FB4">
      <w:pPr>
        <w:pStyle w:val="BodyText"/>
        <w:spacing w:before="120" w:after="120"/>
        <w:rPr>
          <w:rFonts w:ascii="LM Roman 8"/>
          <w:sz w:val="2"/>
        </w:rPr>
      </w:pPr>
      <w:r>
        <w:rPr>
          <w:rFonts w:ascii="LM Roman 8"/>
          <w:sz w:val="2"/>
        </w:rPr>
      </w:r>
      <w:r>
        <w:rPr>
          <w:rFonts w:ascii="LM Roman 8"/>
          <w:sz w:val="2"/>
        </w:rPr>
        <w:pict w14:anchorId="62BE3535">
          <v:group id="_x0000_s3130" style="width:339.75pt;height:.8pt;mso-position-horizontal-relative:char;mso-position-vertical-relative:line" coordsize="6795,16">
            <v:line id="_x0000_s3131" style="position:absolute" from="0,8" to="6795,8" strokeweight=".28117mm"/>
            <w10:anchorlock/>
          </v:group>
        </w:pict>
      </w:r>
    </w:p>
    <w:p w14:paraId="2CE08AFE" w14:textId="77777777" w:rsidR="00603298" w:rsidRDefault="00685666" w:rsidP="00787FB4">
      <w:pPr>
        <w:spacing w:before="120" w:after="120"/>
        <w:rPr>
          <w:sz w:val="20"/>
        </w:rPr>
      </w:pPr>
      <w:r>
        <w:rPr>
          <w:rFonts w:ascii="LM Roman 10"/>
          <w:b/>
          <w:sz w:val="20"/>
        </w:rPr>
        <w:t xml:space="preserve">Algorithm 4.1 </w:t>
      </w:r>
      <w:r>
        <w:rPr>
          <w:sz w:val="20"/>
        </w:rPr>
        <w:t>Baseline inverted indexing algorithm</w:t>
      </w:r>
    </w:p>
    <w:p w14:paraId="3D40F064" w14:textId="77777777" w:rsidR="00603298" w:rsidRDefault="00603298" w:rsidP="00787FB4">
      <w:pPr>
        <w:pStyle w:val="BodyText"/>
        <w:spacing w:before="120" w:after="120"/>
        <w:rPr>
          <w:sz w:val="2"/>
        </w:rPr>
      </w:pPr>
    </w:p>
    <w:p w14:paraId="7F52F60E" w14:textId="77777777" w:rsidR="00603298" w:rsidRDefault="00685666" w:rsidP="00787FB4">
      <w:pPr>
        <w:pStyle w:val="BodyText"/>
        <w:spacing w:before="120" w:after="120"/>
        <w:rPr>
          <w:sz w:val="2"/>
        </w:rPr>
      </w:pPr>
      <w:r>
        <w:rPr>
          <w:sz w:val="2"/>
        </w:rPr>
      </w:r>
      <w:r>
        <w:rPr>
          <w:sz w:val="2"/>
        </w:rPr>
        <w:pict w14:anchorId="0A12E58C">
          <v:group id="_x0000_s3128" style="width:339.75pt;height:.4pt;mso-position-horizontal-relative:char;mso-position-vertical-relative:line" coordsize="6795,8">
            <v:line id="_x0000_s3129" style="position:absolute" from="0,4" to="6795,4" strokeweight=".14042mm"/>
            <w10:anchorlock/>
          </v:group>
        </w:pict>
      </w:r>
    </w:p>
    <w:p w14:paraId="2CB66D19" w14:textId="77777777" w:rsidR="00603298" w:rsidRDefault="00685666" w:rsidP="00787FB4">
      <w:pPr>
        <w:pStyle w:val="BodyText"/>
        <w:spacing w:before="120" w:after="120"/>
      </w:pPr>
      <w:r>
        <w:t>Mappers emit postings keyed by terms, the execution framework groups post- ings by term, and the reducers write postings lists to disk.</w:t>
      </w:r>
    </w:p>
    <w:p w14:paraId="6D843537" w14:textId="77777777" w:rsidR="00603298" w:rsidRDefault="00685666" w:rsidP="00787FB4">
      <w:pPr>
        <w:spacing w:before="120" w:after="120"/>
        <w:rPr>
          <w:rFonts w:ascii="LM Roman Caps 10"/>
          <w:sz w:val="20"/>
        </w:rPr>
      </w:pPr>
      <w:r>
        <w:rPr>
          <w:rFonts w:ascii="LM Roman 8"/>
          <w:w w:val="99"/>
          <w:sz w:val="16"/>
        </w:rPr>
        <w:t>1:</w:t>
      </w:r>
      <w:r>
        <w:rPr>
          <w:rFonts w:ascii="LM Roman 8"/>
          <w:sz w:val="16"/>
        </w:rPr>
        <w:t xml:space="preserve"> </w:t>
      </w:r>
      <w:r>
        <w:rPr>
          <w:rFonts w:ascii="LM Roman 8"/>
          <w:spacing w:val="-14"/>
          <w:sz w:val="16"/>
        </w:rPr>
        <w:t xml:space="preserve"> </w:t>
      </w:r>
      <w:r>
        <w:rPr>
          <w:rFonts w:ascii="LM Roman 10"/>
          <w:b/>
          <w:w w:val="99"/>
          <w:sz w:val="20"/>
        </w:rPr>
        <w:t>class</w:t>
      </w:r>
      <w:r>
        <w:rPr>
          <w:rFonts w:ascii="LM Roman 10"/>
          <w:b/>
          <w:spacing w:val="-10"/>
          <w:sz w:val="20"/>
        </w:rPr>
        <w:t xml:space="preserve"> </w:t>
      </w:r>
      <w:r>
        <w:rPr>
          <w:rFonts w:ascii="LM Roman Caps 10"/>
          <w:smallCaps/>
          <w:w w:val="95"/>
          <w:sz w:val="20"/>
        </w:rPr>
        <w:t>Mapper</w:t>
      </w:r>
    </w:p>
    <w:p w14:paraId="03FA76B8" w14:textId="77777777" w:rsidR="00603298" w:rsidRDefault="00603298" w:rsidP="00787FB4">
      <w:pPr>
        <w:pStyle w:val="BodyText"/>
        <w:spacing w:before="120" w:after="120"/>
        <w:rPr>
          <w:rFonts w:ascii="LM Roman Caps 10"/>
          <w:sz w:val="17"/>
        </w:rPr>
      </w:pPr>
    </w:p>
    <w:p w14:paraId="3AA92E83" w14:textId="77777777" w:rsidR="00603298" w:rsidRDefault="00685666" w:rsidP="00787FB4">
      <w:pPr>
        <w:tabs>
          <w:tab w:val="left" w:pos="2469"/>
        </w:tabs>
        <w:spacing w:before="120" w:after="120"/>
        <w:rPr>
          <w:rFonts w:ascii="LM Roman 10" w:hAnsi="LM Roman 10"/>
          <w:b/>
          <w:sz w:val="20"/>
        </w:rPr>
      </w:pPr>
      <w:r>
        <w:rPr>
          <w:rFonts w:ascii="LM Roman 8" w:hAnsi="LM Roman 8"/>
          <w:w w:val="99"/>
          <w:sz w:val="16"/>
        </w:rPr>
        <w:t>2:</w:t>
      </w:r>
      <w:r>
        <w:rPr>
          <w:rFonts w:ascii="LM Roman 8" w:hAnsi="LM Roman 8"/>
          <w:sz w:val="16"/>
        </w:rPr>
        <w:t xml:space="preserve">      </w:t>
      </w:r>
      <w:r>
        <w:rPr>
          <w:rFonts w:ascii="LM Roman 8" w:hAnsi="LM Roman 8"/>
          <w:spacing w:val="2"/>
          <w:sz w:val="16"/>
        </w:rPr>
        <w:t xml:space="preserve"> </w:t>
      </w:r>
      <w:r>
        <w:rPr>
          <w:rFonts w:ascii="LM Roman 10" w:hAnsi="LM Roman 10"/>
          <w:b/>
          <w:w w:val="99"/>
          <w:sz w:val="20"/>
        </w:rPr>
        <w:t>pr</w:t>
      </w:r>
      <w:r>
        <w:rPr>
          <w:rFonts w:ascii="LM Roman 10" w:hAnsi="LM Roman 10"/>
          <w:b/>
          <w:spacing w:val="6"/>
          <w:w w:val="99"/>
          <w:sz w:val="20"/>
        </w:rPr>
        <w:t>o</w:t>
      </w:r>
      <w:r>
        <w:rPr>
          <w:rFonts w:ascii="LM Roman 10" w:hAnsi="LM Roman 10"/>
          <w:b/>
          <w:w w:val="99"/>
          <w:sz w:val="20"/>
        </w:rPr>
        <w:t>cedure</w:t>
      </w:r>
      <w:r>
        <w:rPr>
          <w:rFonts w:ascii="LM Roman 10" w:hAnsi="LM Roman 10"/>
          <w:b/>
          <w:spacing w:val="-10"/>
          <w:sz w:val="20"/>
        </w:rPr>
        <w:t xml:space="preserve"> </w:t>
      </w:r>
      <w:r>
        <w:rPr>
          <w:rFonts w:ascii="LM Roman Caps 10" w:hAnsi="LM Roman Caps 10"/>
          <w:smallCaps/>
          <w:w w:val="96"/>
          <w:sz w:val="20"/>
        </w:rPr>
        <w:t>Map</w:t>
      </w:r>
      <w:r>
        <w:rPr>
          <w:w w:val="99"/>
          <w:sz w:val="20"/>
        </w:rPr>
        <w:t>(d</w:t>
      </w:r>
      <w:r>
        <w:rPr>
          <w:spacing w:val="5"/>
          <w:w w:val="99"/>
          <w:sz w:val="20"/>
        </w:rPr>
        <w:t>o</w:t>
      </w:r>
      <w:r>
        <w:rPr>
          <w:w w:val="99"/>
          <w:sz w:val="20"/>
        </w:rPr>
        <w:t>cid</w:t>
      </w:r>
      <w:r>
        <w:rPr>
          <w:spacing w:val="-1"/>
          <w:sz w:val="20"/>
        </w:rPr>
        <w:t xml:space="preserve"> </w:t>
      </w:r>
      <w:r>
        <w:rPr>
          <w:rFonts w:ascii="DejaVu Serif" w:hAnsi="DejaVu Serif"/>
          <w:i/>
          <w:w w:val="90"/>
          <w:sz w:val="20"/>
        </w:rPr>
        <w:t>n,</w:t>
      </w:r>
      <w:r>
        <w:rPr>
          <w:rFonts w:ascii="DejaVu Serif" w:hAnsi="DejaVu Serif"/>
          <w:i/>
          <w:spacing w:val="-31"/>
          <w:sz w:val="20"/>
        </w:rPr>
        <w:t xml:space="preserve"> </w:t>
      </w:r>
      <w:r>
        <w:rPr>
          <w:w w:val="99"/>
          <w:sz w:val="20"/>
        </w:rPr>
        <w:t>d</w:t>
      </w:r>
      <w:r>
        <w:rPr>
          <w:spacing w:val="5"/>
          <w:w w:val="99"/>
          <w:sz w:val="20"/>
        </w:rPr>
        <w:t>o</w:t>
      </w:r>
      <w:r>
        <w:rPr>
          <w:w w:val="99"/>
          <w:sz w:val="20"/>
        </w:rPr>
        <w:t>c</w:t>
      </w:r>
      <w:r>
        <w:rPr>
          <w:spacing w:val="-1"/>
          <w:sz w:val="20"/>
        </w:rPr>
        <w:t xml:space="preserve"> </w:t>
      </w:r>
      <w:r>
        <w:rPr>
          <w:rFonts w:ascii="DejaVu Serif" w:hAnsi="DejaVu Serif"/>
          <w:i/>
          <w:w w:val="80"/>
          <w:sz w:val="20"/>
        </w:rPr>
        <w:t>d</w:t>
      </w:r>
      <w:r>
        <w:rPr>
          <w:w w:val="99"/>
          <w:sz w:val="20"/>
        </w:rPr>
        <w:t xml:space="preserve">) </w:t>
      </w:r>
      <w:r>
        <w:rPr>
          <w:rFonts w:ascii="LM Roman 8" w:hAnsi="LM Roman 8"/>
          <w:w w:val="99"/>
          <w:sz w:val="16"/>
        </w:rPr>
        <w:t>3:</w:t>
      </w:r>
      <w:r>
        <w:rPr>
          <w:rFonts w:ascii="LM Roman 8" w:hAnsi="LM Roman 8"/>
          <w:sz w:val="16"/>
        </w:rPr>
        <w:tab/>
      </w:r>
      <w:r>
        <w:rPr>
          <w:rFonts w:ascii="DejaVu Serif" w:hAnsi="DejaVu Serif"/>
          <w:i/>
          <w:w w:val="94"/>
          <w:sz w:val="20"/>
        </w:rPr>
        <w:t>H</w:t>
      </w:r>
      <w:r>
        <w:rPr>
          <w:rFonts w:ascii="DejaVu Serif" w:hAnsi="DejaVu Serif"/>
          <w:i/>
          <w:spacing w:val="8"/>
          <w:sz w:val="20"/>
        </w:rPr>
        <w:t xml:space="preserve"> </w:t>
      </w:r>
      <w:r>
        <w:rPr>
          <w:rFonts w:ascii="DejaVu Sans" w:hAnsi="DejaVu Sans"/>
          <w:i/>
          <w:w w:val="118"/>
          <w:sz w:val="20"/>
        </w:rPr>
        <w:t>←</w:t>
      </w:r>
      <w:r>
        <w:rPr>
          <w:rFonts w:ascii="DejaVu Sans" w:hAnsi="DejaVu Sans"/>
          <w:i/>
          <w:spacing w:val="-9"/>
          <w:sz w:val="20"/>
        </w:rPr>
        <w:t xml:space="preserve"> </w:t>
      </w:r>
      <w:r>
        <w:rPr>
          <w:w w:val="99"/>
          <w:sz w:val="20"/>
        </w:rPr>
        <w:t>new</w:t>
      </w:r>
      <w:r>
        <w:rPr>
          <w:sz w:val="20"/>
        </w:rPr>
        <w:t xml:space="preserve"> </w:t>
      </w:r>
      <w:r>
        <w:rPr>
          <w:rFonts w:ascii="LM Roman Caps 10" w:hAnsi="LM Roman Caps 10"/>
          <w:smallCaps/>
          <w:spacing w:val="-1"/>
          <w:w w:val="94"/>
          <w:sz w:val="20"/>
        </w:rPr>
        <w:t>Associ</w:t>
      </w:r>
      <w:r>
        <w:rPr>
          <w:rFonts w:ascii="LM Roman Caps 10" w:hAnsi="LM Roman Caps 10"/>
          <w:smallCaps/>
          <w:spacing w:val="-15"/>
          <w:w w:val="94"/>
          <w:sz w:val="20"/>
        </w:rPr>
        <w:t>a</w:t>
      </w:r>
      <w:r>
        <w:rPr>
          <w:rFonts w:ascii="LM Roman Caps 10" w:hAnsi="LM Roman Caps 10"/>
          <w:smallCaps/>
          <w:spacing w:val="-1"/>
          <w:w w:val="94"/>
          <w:sz w:val="20"/>
        </w:rPr>
        <w:t>tiveArr</w:t>
      </w:r>
      <w:r>
        <w:rPr>
          <w:rFonts w:ascii="LM Roman Caps 10" w:hAnsi="LM Roman Caps 10"/>
          <w:smallCaps/>
          <w:spacing w:val="-15"/>
          <w:w w:val="94"/>
          <w:sz w:val="20"/>
        </w:rPr>
        <w:t>a</w:t>
      </w:r>
      <w:r>
        <w:rPr>
          <w:rFonts w:ascii="LM Roman Caps 10" w:hAnsi="LM Roman Caps 10"/>
          <w:spacing w:val="-1"/>
          <w:w w:val="99"/>
          <w:sz w:val="20"/>
        </w:rPr>
        <w:t>y</w:t>
      </w:r>
      <w:r>
        <w:rPr>
          <w:rFonts w:ascii="LM Roman Caps 10" w:hAnsi="LM Roman Caps 10"/>
          <w:w w:val="99"/>
          <w:sz w:val="20"/>
        </w:rPr>
        <w:t xml:space="preserve"> </w:t>
      </w:r>
      <w:r>
        <w:rPr>
          <w:rFonts w:ascii="LM Roman 8" w:hAnsi="LM Roman 8"/>
          <w:w w:val="99"/>
          <w:sz w:val="16"/>
        </w:rPr>
        <w:t>4:</w:t>
      </w:r>
      <w:r>
        <w:rPr>
          <w:rFonts w:ascii="LM Roman 8" w:hAnsi="LM Roman 8"/>
          <w:sz w:val="16"/>
        </w:rPr>
        <w:tab/>
      </w:r>
      <w:r>
        <w:rPr>
          <w:rFonts w:ascii="LM Roman 10" w:hAnsi="LM Roman 10"/>
          <w:b/>
          <w:w w:val="99"/>
          <w:sz w:val="20"/>
        </w:rPr>
        <w:t>for</w:t>
      </w:r>
      <w:r>
        <w:rPr>
          <w:rFonts w:ascii="LM Roman 10" w:hAnsi="LM Roman 10"/>
          <w:b/>
          <w:spacing w:val="-1"/>
          <w:sz w:val="20"/>
        </w:rPr>
        <w:t xml:space="preserve"> </w:t>
      </w:r>
      <w:r>
        <w:rPr>
          <w:rFonts w:ascii="LM Roman 10" w:hAnsi="LM Roman 10"/>
          <w:b/>
          <w:w w:val="99"/>
          <w:sz w:val="20"/>
        </w:rPr>
        <w:t>all</w:t>
      </w:r>
      <w:r>
        <w:rPr>
          <w:rFonts w:ascii="LM Roman 10" w:hAnsi="LM Roman 10"/>
          <w:b/>
          <w:spacing w:val="-10"/>
          <w:sz w:val="20"/>
        </w:rPr>
        <w:t xml:space="preserve"> </w:t>
      </w:r>
      <w:r>
        <w:rPr>
          <w:w w:val="99"/>
          <w:sz w:val="20"/>
        </w:rPr>
        <w:t>term</w:t>
      </w:r>
      <w:r>
        <w:rPr>
          <w:spacing w:val="-1"/>
          <w:sz w:val="20"/>
        </w:rPr>
        <w:t xml:space="preserve"> </w:t>
      </w:r>
      <w:r>
        <w:rPr>
          <w:rFonts w:ascii="DejaVu Serif" w:hAnsi="DejaVu Serif"/>
          <w:i/>
          <w:w w:val="89"/>
          <w:sz w:val="20"/>
        </w:rPr>
        <w:t>t</w:t>
      </w:r>
      <w:r>
        <w:rPr>
          <w:rFonts w:ascii="DejaVu Serif" w:hAnsi="DejaVu Serif"/>
          <w:i/>
          <w:spacing w:val="-9"/>
          <w:sz w:val="20"/>
        </w:rPr>
        <w:t xml:space="preserve"> </w:t>
      </w:r>
      <w:r>
        <w:rPr>
          <w:rFonts w:ascii="DejaVu Sans" w:hAnsi="DejaVu Sans"/>
          <w:i/>
          <w:w w:val="76"/>
          <w:sz w:val="20"/>
        </w:rPr>
        <w:t>∈</w:t>
      </w:r>
      <w:r>
        <w:rPr>
          <w:rFonts w:ascii="DejaVu Sans" w:hAnsi="DejaVu Sans"/>
          <w:i/>
          <w:spacing w:val="-9"/>
          <w:sz w:val="20"/>
        </w:rPr>
        <w:t xml:space="preserve"> </w:t>
      </w:r>
      <w:r>
        <w:rPr>
          <w:w w:val="99"/>
          <w:sz w:val="20"/>
        </w:rPr>
        <w:t>d</w:t>
      </w:r>
      <w:r>
        <w:rPr>
          <w:spacing w:val="5"/>
          <w:w w:val="99"/>
          <w:sz w:val="20"/>
        </w:rPr>
        <w:t>o</w:t>
      </w:r>
      <w:r>
        <w:rPr>
          <w:w w:val="99"/>
          <w:sz w:val="20"/>
        </w:rPr>
        <w:t>c</w:t>
      </w:r>
      <w:r>
        <w:rPr>
          <w:spacing w:val="-1"/>
          <w:sz w:val="20"/>
        </w:rPr>
        <w:t xml:space="preserve"> </w:t>
      </w:r>
      <w:r>
        <w:rPr>
          <w:rFonts w:ascii="DejaVu Serif" w:hAnsi="DejaVu Serif"/>
          <w:i/>
          <w:w w:val="80"/>
          <w:sz w:val="20"/>
        </w:rPr>
        <w:t>d</w:t>
      </w:r>
      <w:r>
        <w:rPr>
          <w:rFonts w:ascii="DejaVu Serif" w:hAnsi="DejaVu Serif"/>
          <w:i/>
          <w:spacing w:val="2"/>
          <w:sz w:val="20"/>
        </w:rPr>
        <w:t xml:space="preserve"> </w:t>
      </w:r>
      <w:r>
        <w:rPr>
          <w:rFonts w:ascii="LM Roman 10" w:hAnsi="LM Roman 10"/>
          <w:b/>
          <w:w w:val="99"/>
          <w:sz w:val="20"/>
        </w:rPr>
        <w:t>do</w:t>
      </w:r>
    </w:p>
    <w:p w14:paraId="076A1DE0" w14:textId="77777777" w:rsidR="00603298" w:rsidRDefault="00685666" w:rsidP="00787FB4">
      <w:pPr>
        <w:tabs>
          <w:tab w:val="left" w:pos="2768"/>
        </w:tabs>
        <w:spacing w:before="120" w:after="120"/>
        <w:rPr>
          <w:sz w:val="20"/>
        </w:rPr>
      </w:pPr>
      <w:r>
        <w:rPr>
          <w:rFonts w:ascii="LM Roman 8" w:hAnsi="LM Roman 8"/>
          <w:sz w:val="16"/>
        </w:rPr>
        <w:t>5:</w:t>
      </w:r>
      <w:r>
        <w:rPr>
          <w:rFonts w:ascii="LM Roman 8" w:hAnsi="LM Roman 8"/>
          <w:sz w:val="16"/>
        </w:rPr>
        <w:tab/>
      </w:r>
      <w:r>
        <w:rPr>
          <w:rFonts w:ascii="DejaVu Serif" w:hAnsi="DejaVu Serif"/>
          <w:i/>
          <w:spacing w:val="4"/>
          <w:sz w:val="20"/>
        </w:rPr>
        <w:t>H</w:t>
      </w:r>
      <w:r>
        <w:rPr>
          <w:rFonts w:ascii="DejaVu Sans" w:hAnsi="DejaVu Sans"/>
          <w:i/>
          <w:spacing w:val="4"/>
          <w:sz w:val="20"/>
        </w:rPr>
        <w:t>{</w:t>
      </w:r>
      <w:r>
        <w:rPr>
          <w:rFonts w:ascii="DejaVu Serif" w:hAnsi="DejaVu Serif"/>
          <w:i/>
          <w:spacing w:val="4"/>
          <w:sz w:val="20"/>
        </w:rPr>
        <w:t>t</w:t>
      </w:r>
      <w:r>
        <w:rPr>
          <w:rFonts w:ascii="DejaVu Sans" w:hAnsi="DejaVu Sans"/>
          <w:i/>
          <w:spacing w:val="4"/>
          <w:sz w:val="20"/>
        </w:rPr>
        <w:t>}</w:t>
      </w:r>
      <w:r>
        <w:rPr>
          <w:rFonts w:ascii="DejaVu Sans" w:hAnsi="DejaVu Sans"/>
          <w:i/>
          <w:spacing w:val="-11"/>
          <w:sz w:val="20"/>
        </w:rPr>
        <w:t xml:space="preserve"> </w:t>
      </w:r>
      <w:r>
        <w:rPr>
          <w:rFonts w:ascii="DejaVu Sans" w:hAnsi="DejaVu Sans"/>
          <w:i/>
          <w:sz w:val="20"/>
        </w:rPr>
        <w:t>←</w:t>
      </w:r>
      <w:r>
        <w:rPr>
          <w:rFonts w:ascii="DejaVu Sans" w:hAnsi="DejaVu Sans"/>
          <w:i/>
          <w:spacing w:val="-10"/>
          <w:sz w:val="20"/>
        </w:rPr>
        <w:t xml:space="preserve"> </w:t>
      </w:r>
      <w:r>
        <w:rPr>
          <w:rFonts w:ascii="DejaVu Serif" w:hAnsi="DejaVu Serif"/>
          <w:i/>
          <w:spacing w:val="4"/>
          <w:sz w:val="20"/>
        </w:rPr>
        <w:t>H</w:t>
      </w:r>
      <w:r>
        <w:rPr>
          <w:rFonts w:ascii="DejaVu Sans" w:hAnsi="DejaVu Sans"/>
          <w:i/>
          <w:spacing w:val="4"/>
          <w:sz w:val="20"/>
        </w:rPr>
        <w:t>{</w:t>
      </w:r>
      <w:r>
        <w:rPr>
          <w:rFonts w:ascii="DejaVu Serif" w:hAnsi="DejaVu Serif"/>
          <w:i/>
          <w:spacing w:val="4"/>
          <w:sz w:val="20"/>
        </w:rPr>
        <w:t>t</w:t>
      </w:r>
      <w:r>
        <w:rPr>
          <w:rFonts w:ascii="DejaVu Sans" w:hAnsi="DejaVu Sans"/>
          <w:i/>
          <w:spacing w:val="4"/>
          <w:sz w:val="20"/>
        </w:rPr>
        <w:t>}</w:t>
      </w:r>
      <w:r>
        <w:rPr>
          <w:rFonts w:ascii="DejaVu Sans" w:hAnsi="DejaVu Sans"/>
          <w:i/>
          <w:spacing w:val="-21"/>
          <w:sz w:val="20"/>
        </w:rPr>
        <w:t xml:space="preserve"> </w:t>
      </w:r>
      <w:r>
        <w:rPr>
          <w:sz w:val="20"/>
        </w:rPr>
        <w:t>+</w:t>
      </w:r>
      <w:r>
        <w:rPr>
          <w:spacing w:val="-23"/>
          <w:sz w:val="20"/>
        </w:rPr>
        <w:t xml:space="preserve"> </w:t>
      </w:r>
      <w:r>
        <w:rPr>
          <w:sz w:val="20"/>
        </w:rPr>
        <w:t>1</w:t>
      </w:r>
    </w:p>
    <w:p w14:paraId="0D08DC64" w14:textId="77777777" w:rsidR="00603298" w:rsidRDefault="00685666" w:rsidP="00787FB4">
      <w:pPr>
        <w:tabs>
          <w:tab w:val="left" w:pos="2469"/>
        </w:tabs>
        <w:spacing w:before="120" w:after="120"/>
        <w:rPr>
          <w:rFonts w:ascii="LM Roman 10" w:hAnsi="LM Roman 10"/>
          <w:b/>
          <w:sz w:val="20"/>
        </w:rPr>
      </w:pPr>
      <w:r>
        <w:rPr>
          <w:rFonts w:ascii="LM Roman 8" w:hAnsi="LM Roman 8"/>
          <w:sz w:val="16"/>
        </w:rPr>
        <w:t>6:</w:t>
      </w:r>
      <w:r>
        <w:rPr>
          <w:rFonts w:ascii="LM Roman 8" w:hAnsi="LM Roman 8"/>
          <w:sz w:val="16"/>
        </w:rPr>
        <w:tab/>
      </w:r>
      <w:r>
        <w:rPr>
          <w:rFonts w:ascii="LM Roman 10" w:hAnsi="LM Roman 10"/>
          <w:b/>
          <w:sz w:val="20"/>
        </w:rPr>
        <w:t xml:space="preserve">for all </w:t>
      </w:r>
      <w:r>
        <w:rPr>
          <w:sz w:val="20"/>
        </w:rPr>
        <w:t xml:space="preserve">term </w:t>
      </w:r>
      <w:r>
        <w:rPr>
          <w:rFonts w:ascii="DejaVu Serif" w:hAnsi="DejaVu Serif"/>
          <w:i/>
          <w:sz w:val="20"/>
        </w:rPr>
        <w:t xml:space="preserve">t </w:t>
      </w:r>
      <w:r>
        <w:rPr>
          <w:rFonts w:ascii="DejaVu Sans" w:hAnsi="DejaVu Sans"/>
          <w:i/>
          <w:sz w:val="20"/>
        </w:rPr>
        <w:t xml:space="preserve">∈ </w:t>
      </w:r>
      <w:r>
        <w:rPr>
          <w:rFonts w:ascii="DejaVu Serif" w:hAnsi="DejaVu Serif"/>
          <w:i/>
          <w:sz w:val="20"/>
        </w:rPr>
        <w:t>H</w:t>
      </w:r>
      <w:r>
        <w:rPr>
          <w:rFonts w:ascii="DejaVu Serif" w:hAnsi="DejaVu Serif"/>
          <w:i/>
          <w:spacing w:val="-16"/>
          <w:sz w:val="20"/>
        </w:rPr>
        <w:t xml:space="preserve"> </w:t>
      </w:r>
      <w:r>
        <w:rPr>
          <w:rFonts w:ascii="LM Roman 10" w:hAnsi="LM Roman 10"/>
          <w:b/>
          <w:sz w:val="20"/>
        </w:rPr>
        <w:t>do</w:t>
      </w:r>
    </w:p>
    <w:p w14:paraId="27FB9CC8" w14:textId="77777777" w:rsidR="00603298" w:rsidRDefault="00685666" w:rsidP="00787FB4">
      <w:pPr>
        <w:tabs>
          <w:tab w:val="left" w:pos="2768"/>
        </w:tabs>
        <w:spacing w:before="120" w:after="120"/>
        <w:rPr>
          <w:sz w:val="20"/>
        </w:rPr>
      </w:pPr>
      <w:r>
        <w:rPr>
          <w:rFonts w:ascii="LM Roman 8"/>
          <w:w w:val="99"/>
          <w:sz w:val="16"/>
        </w:rPr>
        <w:t>7:</w:t>
      </w:r>
      <w:r>
        <w:rPr>
          <w:rFonts w:ascii="LM Roman 8"/>
          <w:sz w:val="16"/>
        </w:rPr>
        <w:tab/>
      </w:r>
      <w:r>
        <w:rPr>
          <w:rFonts w:ascii="LM Roman Caps 10"/>
          <w:smallCaps/>
          <w:w w:val="95"/>
          <w:sz w:val="20"/>
        </w:rPr>
        <w:t>Emi</w:t>
      </w:r>
      <w:r>
        <w:rPr>
          <w:rFonts w:ascii="LM Roman Caps 10"/>
          <w:smallCaps/>
          <w:spacing w:val="-1"/>
          <w:w w:val="95"/>
          <w:sz w:val="20"/>
        </w:rPr>
        <w:t>t</w:t>
      </w:r>
      <w:r>
        <w:rPr>
          <w:w w:val="99"/>
          <w:sz w:val="20"/>
        </w:rPr>
        <w:t>(term</w:t>
      </w:r>
      <w:r>
        <w:rPr>
          <w:spacing w:val="-1"/>
          <w:sz w:val="20"/>
        </w:rPr>
        <w:t xml:space="preserve"> </w:t>
      </w:r>
      <w:r>
        <w:rPr>
          <w:rFonts w:ascii="DejaVu Serif"/>
          <w:i/>
          <w:w w:val="88"/>
          <w:sz w:val="20"/>
        </w:rPr>
        <w:t>t,</w:t>
      </w:r>
      <w:r>
        <w:rPr>
          <w:rFonts w:ascii="DejaVu Serif"/>
          <w:i/>
          <w:spacing w:val="-31"/>
          <w:sz w:val="20"/>
        </w:rPr>
        <w:t xml:space="preserve"> </w:t>
      </w:r>
      <w:r>
        <w:rPr>
          <w:spacing w:val="5"/>
          <w:w w:val="99"/>
          <w:sz w:val="20"/>
        </w:rPr>
        <w:t>p</w:t>
      </w:r>
      <w:r>
        <w:rPr>
          <w:w w:val="99"/>
          <w:sz w:val="20"/>
        </w:rPr>
        <w:t>osting</w:t>
      </w:r>
      <w:r>
        <w:rPr>
          <w:sz w:val="20"/>
        </w:rPr>
        <w:t xml:space="preserve"> </w:t>
      </w:r>
      <w:r>
        <w:rPr>
          <w:rFonts w:ascii="DejaVu Sans"/>
          <w:i/>
          <w:w w:val="99"/>
          <w:sz w:val="20"/>
        </w:rPr>
        <w:t>(</w:t>
      </w:r>
      <w:r>
        <w:rPr>
          <w:rFonts w:ascii="DejaVu Serif"/>
          <w:i/>
          <w:w w:val="90"/>
          <w:sz w:val="20"/>
        </w:rPr>
        <w:t>n,</w:t>
      </w:r>
      <w:r>
        <w:rPr>
          <w:rFonts w:ascii="DejaVu Serif"/>
          <w:i/>
          <w:spacing w:val="-31"/>
          <w:sz w:val="20"/>
        </w:rPr>
        <w:t xml:space="preserve"> </w:t>
      </w:r>
      <w:r>
        <w:rPr>
          <w:rFonts w:ascii="DejaVu Serif"/>
          <w:i/>
          <w:spacing w:val="16"/>
          <w:w w:val="94"/>
          <w:sz w:val="20"/>
        </w:rPr>
        <w:t>H</w:t>
      </w:r>
      <w:r>
        <w:rPr>
          <w:rFonts w:ascii="DejaVu Sans"/>
          <w:i/>
          <w:w w:val="78"/>
          <w:sz w:val="20"/>
        </w:rPr>
        <w:t>{</w:t>
      </w:r>
      <w:r>
        <w:rPr>
          <w:rFonts w:ascii="DejaVu Serif"/>
          <w:i/>
          <w:w w:val="89"/>
          <w:sz w:val="20"/>
        </w:rPr>
        <w:t>t</w:t>
      </w:r>
      <w:r>
        <w:rPr>
          <w:rFonts w:ascii="DejaVu Sans"/>
          <w:i/>
          <w:w w:val="86"/>
          <w:sz w:val="20"/>
        </w:rPr>
        <w:t>})</w:t>
      </w:r>
      <w:r>
        <w:rPr>
          <w:w w:val="99"/>
          <w:sz w:val="20"/>
        </w:rPr>
        <w:t>)</w:t>
      </w:r>
    </w:p>
    <w:p w14:paraId="7ABA5DD3" w14:textId="77777777" w:rsidR="00603298" w:rsidRDefault="00685666" w:rsidP="00787FB4">
      <w:pPr>
        <w:spacing w:before="120" w:after="120"/>
        <w:rPr>
          <w:rFonts w:ascii="LM Roman Caps 10"/>
          <w:sz w:val="20"/>
        </w:rPr>
      </w:pPr>
      <w:r>
        <w:rPr>
          <w:rFonts w:ascii="LM Roman 8"/>
          <w:w w:val="99"/>
          <w:sz w:val="16"/>
        </w:rPr>
        <w:t>1:</w:t>
      </w:r>
      <w:r>
        <w:rPr>
          <w:rFonts w:ascii="LM Roman 8"/>
          <w:sz w:val="16"/>
        </w:rPr>
        <w:t xml:space="preserve"> </w:t>
      </w:r>
      <w:r>
        <w:rPr>
          <w:rFonts w:ascii="LM Roman 8"/>
          <w:spacing w:val="-14"/>
          <w:sz w:val="16"/>
        </w:rPr>
        <w:t xml:space="preserve"> </w:t>
      </w:r>
      <w:r>
        <w:rPr>
          <w:rFonts w:ascii="LM Roman 10"/>
          <w:b/>
          <w:w w:val="99"/>
          <w:sz w:val="20"/>
        </w:rPr>
        <w:t>class</w:t>
      </w:r>
      <w:r>
        <w:rPr>
          <w:rFonts w:ascii="LM Roman 10"/>
          <w:b/>
          <w:spacing w:val="-10"/>
          <w:sz w:val="20"/>
        </w:rPr>
        <w:t xml:space="preserve"> </w:t>
      </w:r>
      <w:r>
        <w:rPr>
          <w:rFonts w:ascii="LM Roman Caps 10"/>
          <w:smallCaps/>
          <w:w w:val="94"/>
          <w:sz w:val="20"/>
        </w:rPr>
        <w:t>Reducer</w:t>
      </w:r>
    </w:p>
    <w:p w14:paraId="5AAE5831" w14:textId="77777777" w:rsidR="00603298" w:rsidRDefault="00685666" w:rsidP="00787FB4">
      <w:pPr>
        <w:tabs>
          <w:tab w:val="left" w:pos="2170"/>
        </w:tabs>
        <w:spacing w:before="120" w:after="120"/>
        <w:rPr>
          <w:sz w:val="20"/>
        </w:rPr>
      </w:pPr>
      <w:r>
        <w:rPr>
          <w:rFonts w:ascii="LM Roman 8"/>
          <w:w w:val="99"/>
          <w:sz w:val="16"/>
        </w:rPr>
        <w:t>2:</w:t>
      </w:r>
      <w:r>
        <w:rPr>
          <w:rFonts w:ascii="LM Roman 8"/>
          <w:sz w:val="16"/>
        </w:rPr>
        <w:tab/>
      </w:r>
      <w:r>
        <w:rPr>
          <w:rFonts w:ascii="LM Roman 10"/>
          <w:b/>
          <w:w w:val="99"/>
          <w:sz w:val="20"/>
        </w:rPr>
        <w:t>pr</w:t>
      </w:r>
      <w:r>
        <w:rPr>
          <w:rFonts w:ascii="LM Roman 10"/>
          <w:b/>
          <w:spacing w:val="6"/>
          <w:w w:val="99"/>
          <w:sz w:val="20"/>
        </w:rPr>
        <w:t>o</w:t>
      </w:r>
      <w:r>
        <w:rPr>
          <w:rFonts w:ascii="LM Roman 10"/>
          <w:b/>
          <w:w w:val="99"/>
          <w:sz w:val="20"/>
        </w:rPr>
        <w:t>cedure</w:t>
      </w:r>
      <w:r>
        <w:rPr>
          <w:rFonts w:ascii="LM Roman 10"/>
          <w:b/>
          <w:spacing w:val="-11"/>
          <w:sz w:val="20"/>
        </w:rPr>
        <w:t xml:space="preserve"> </w:t>
      </w:r>
      <w:r>
        <w:rPr>
          <w:rFonts w:ascii="LM Roman Caps 10"/>
          <w:smallCaps/>
          <w:w w:val="94"/>
          <w:sz w:val="20"/>
        </w:rPr>
        <w:t>Reduce</w:t>
      </w:r>
      <w:r>
        <w:rPr>
          <w:w w:val="99"/>
          <w:sz w:val="20"/>
        </w:rPr>
        <w:t>(term</w:t>
      </w:r>
      <w:r>
        <w:rPr>
          <w:spacing w:val="-1"/>
          <w:sz w:val="20"/>
        </w:rPr>
        <w:t xml:space="preserve"> </w:t>
      </w:r>
      <w:r>
        <w:rPr>
          <w:rFonts w:ascii="DejaVu Serif"/>
          <w:i/>
          <w:w w:val="88"/>
          <w:sz w:val="20"/>
        </w:rPr>
        <w:t>t,</w:t>
      </w:r>
      <w:r>
        <w:rPr>
          <w:rFonts w:ascii="DejaVu Serif"/>
          <w:i/>
          <w:spacing w:val="-31"/>
          <w:sz w:val="20"/>
        </w:rPr>
        <w:t xml:space="preserve"> </w:t>
      </w:r>
      <w:r>
        <w:rPr>
          <w:spacing w:val="5"/>
          <w:w w:val="99"/>
          <w:sz w:val="20"/>
        </w:rPr>
        <w:t>p</w:t>
      </w:r>
      <w:r>
        <w:rPr>
          <w:w w:val="99"/>
          <w:sz w:val="20"/>
        </w:rPr>
        <w:t>ostings</w:t>
      </w:r>
      <w:r>
        <w:rPr>
          <w:spacing w:val="-1"/>
          <w:sz w:val="20"/>
        </w:rPr>
        <w:t xml:space="preserve"> </w:t>
      </w:r>
      <w:r>
        <w:rPr>
          <w:w w:val="99"/>
          <w:sz w:val="20"/>
        </w:rPr>
        <w:t>[</w:t>
      </w:r>
      <w:r>
        <w:rPr>
          <w:rFonts w:ascii="DejaVu Sans"/>
          <w:i/>
          <w:w w:val="99"/>
          <w:sz w:val="20"/>
        </w:rPr>
        <w:t>(</w:t>
      </w:r>
      <w:r>
        <w:rPr>
          <w:rFonts w:ascii="DejaVu Serif"/>
          <w:i/>
          <w:w w:val="92"/>
          <w:sz w:val="20"/>
        </w:rPr>
        <w:t>n</w:t>
      </w:r>
      <w:r>
        <w:rPr>
          <w:rFonts w:ascii="LM Roman 7"/>
          <w:spacing w:val="10"/>
          <w:w w:val="85"/>
          <w:sz w:val="20"/>
          <w:vertAlign w:val="subscript"/>
        </w:rPr>
        <w:t>1</w:t>
      </w:r>
      <w:r>
        <w:rPr>
          <w:rFonts w:ascii="DejaVu Serif"/>
          <w:i/>
          <w:w w:val="86"/>
          <w:sz w:val="20"/>
        </w:rPr>
        <w:t>,</w:t>
      </w:r>
      <w:r>
        <w:rPr>
          <w:rFonts w:ascii="DejaVu Serif"/>
          <w:i/>
          <w:spacing w:val="-31"/>
          <w:sz w:val="20"/>
        </w:rPr>
        <w:t xml:space="preserve"> </w:t>
      </w:r>
      <w:r>
        <w:rPr>
          <w:rFonts w:ascii="DejaVu Serif"/>
          <w:i/>
          <w:w w:val="131"/>
          <w:sz w:val="20"/>
        </w:rPr>
        <w:t>f</w:t>
      </w:r>
      <w:r>
        <w:rPr>
          <w:rFonts w:ascii="LM Roman 7"/>
          <w:spacing w:val="10"/>
          <w:w w:val="85"/>
          <w:sz w:val="20"/>
          <w:vertAlign w:val="subscript"/>
        </w:rPr>
        <w:t>1</w:t>
      </w:r>
      <w:r>
        <w:rPr>
          <w:rFonts w:ascii="DejaVu Sans"/>
          <w:i/>
          <w:w w:val="99"/>
          <w:sz w:val="20"/>
        </w:rPr>
        <w:t>)</w:t>
      </w:r>
      <w:r>
        <w:rPr>
          <w:rFonts w:ascii="DejaVu Serif"/>
          <w:i/>
          <w:w w:val="86"/>
          <w:sz w:val="20"/>
        </w:rPr>
        <w:t>,</w:t>
      </w:r>
      <w:r>
        <w:rPr>
          <w:rFonts w:ascii="DejaVu Serif"/>
          <w:i/>
          <w:spacing w:val="-31"/>
          <w:sz w:val="20"/>
        </w:rPr>
        <w:t xml:space="preserve"> </w:t>
      </w:r>
      <w:r>
        <w:rPr>
          <w:rFonts w:ascii="DejaVu Sans"/>
          <w:i/>
          <w:w w:val="99"/>
          <w:sz w:val="20"/>
        </w:rPr>
        <w:t>(</w:t>
      </w:r>
      <w:r>
        <w:rPr>
          <w:rFonts w:ascii="DejaVu Serif"/>
          <w:i/>
          <w:w w:val="92"/>
          <w:sz w:val="20"/>
        </w:rPr>
        <w:t>n</w:t>
      </w:r>
      <w:r>
        <w:rPr>
          <w:rFonts w:ascii="LM Roman 7"/>
          <w:spacing w:val="10"/>
          <w:w w:val="85"/>
          <w:sz w:val="20"/>
          <w:vertAlign w:val="subscript"/>
        </w:rPr>
        <w:t>2</w:t>
      </w:r>
      <w:r>
        <w:rPr>
          <w:rFonts w:ascii="DejaVu Serif"/>
          <w:i/>
          <w:w w:val="86"/>
          <w:sz w:val="20"/>
        </w:rPr>
        <w:t>,</w:t>
      </w:r>
      <w:r>
        <w:rPr>
          <w:rFonts w:ascii="DejaVu Serif"/>
          <w:i/>
          <w:spacing w:val="-31"/>
          <w:sz w:val="20"/>
        </w:rPr>
        <w:t xml:space="preserve"> </w:t>
      </w:r>
      <w:r>
        <w:rPr>
          <w:rFonts w:ascii="DejaVu Serif"/>
          <w:i/>
          <w:w w:val="131"/>
          <w:sz w:val="20"/>
        </w:rPr>
        <w:t>f</w:t>
      </w:r>
      <w:r>
        <w:rPr>
          <w:rFonts w:ascii="LM Roman 7"/>
          <w:spacing w:val="10"/>
          <w:w w:val="85"/>
          <w:sz w:val="20"/>
          <w:vertAlign w:val="subscript"/>
        </w:rPr>
        <w:t>2</w:t>
      </w:r>
      <w:r>
        <w:rPr>
          <w:rFonts w:ascii="DejaVu Sans"/>
          <w:i/>
          <w:w w:val="99"/>
          <w:sz w:val="20"/>
        </w:rPr>
        <w:t>)</w:t>
      </w:r>
      <w:r>
        <w:rPr>
          <w:rFonts w:ascii="DejaVu Sans"/>
          <w:i/>
          <w:spacing w:val="-31"/>
          <w:sz w:val="20"/>
        </w:rPr>
        <w:t xml:space="preserve"> </w:t>
      </w:r>
      <w:r>
        <w:rPr>
          <w:rFonts w:ascii="DejaVu Serif"/>
          <w:i/>
          <w:w w:val="86"/>
          <w:sz w:val="20"/>
        </w:rPr>
        <w:t>.</w:t>
      </w:r>
      <w:r>
        <w:rPr>
          <w:rFonts w:ascii="DejaVu Serif"/>
          <w:i/>
          <w:spacing w:val="-31"/>
          <w:sz w:val="20"/>
        </w:rPr>
        <w:t xml:space="preserve"> </w:t>
      </w:r>
      <w:r>
        <w:rPr>
          <w:rFonts w:ascii="DejaVu Serif"/>
          <w:i/>
          <w:w w:val="86"/>
          <w:sz w:val="20"/>
        </w:rPr>
        <w:t>.</w:t>
      </w:r>
      <w:r>
        <w:rPr>
          <w:rFonts w:ascii="DejaVu Serif"/>
          <w:i/>
          <w:spacing w:val="-31"/>
          <w:sz w:val="20"/>
        </w:rPr>
        <w:t xml:space="preserve"> </w:t>
      </w:r>
      <w:r>
        <w:rPr>
          <w:rFonts w:ascii="DejaVu Serif"/>
          <w:i/>
          <w:w w:val="86"/>
          <w:sz w:val="20"/>
        </w:rPr>
        <w:t>.</w:t>
      </w:r>
      <w:r>
        <w:rPr>
          <w:w w:val="99"/>
          <w:sz w:val="20"/>
        </w:rPr>
        <w:t>])</w:t>
      </w:r>
    </w:p>
    <w:p w14:paraId="6D7A4968" w14:textId="77777777" w:rsidR="00603298" w:rsidRDefault="00685666" w:rsidP="00787FB4">
      <w:pPr>
        <w:tabs>
          <w:tab w:val="left" w:pos="2469"/>
        </w:tabs>
        <w:spacing w:before="120" w:after="120"/>
        <w:rPr>
          <w:rFonts w:ascii="LM Roman Caps 10" w:hAnsi="LM Roman Caps 10"/>
          <w:sz w:val="20"/>
        </w:rPr>
      </w:pPr>
      <w:r>
        <w:rPr>
          <w:rFonts w:ascii="LM Roman 8" w:hAnsi="LM Roman 8"/>
          <w:w w:val="99"/>
          <w:sz w:val="16"/>
        </w:rPr>
        <w:t>3:</w:t>
      </w:r>
      <w:r>
        <w:rPr>
          <w:rFonts w:ascii="LM Roman 8" w:hAnsi="LM Roman 8"/>
          <w:sz w:val="16"/>
        </w:rPr>
        <w:tab/>
      </w:r>
      <w:r>
        <w:rPr>
          <w:rFonts w:ascii="DejaVu Serif" w:hAnsi="DejaVu Serif"/>
          <w:i/>
          <w:w w:val="95"/>
          <w:sz w:val="20"/>
        </w:rPr>
        <w:t>P</w:t>
      </w:r>
      <w:r>
        <w:rPr>
          <w:rFonts w:ascii="DejaVu Serif" w:hAnsi="DejaVu Serif"/>
          <w:i/>
          <w:spacing w:val="19"/>
          <w:sz w:val="20"/>
        </w:rPr>
        <w:t xml:space="preserve"> </w:t>
      </w:r>
      <w:r>
        <w:rPr>
          <w:rFonts w:ascii="DejaVu Sans" w:hAnsi="DejaVu Sans"/>
          <w:i/>
          <w:w w:val="118"/>
          <w:sz w:val="20"/>
        </w:rPr>
        <w:t>←</w:t>
      </w:r>
      <w:r>
        <w:rPr>
          <w:rFonts w:ascii="DejaVu Sans" w:hAnsi="DejaVu Sans"/>
          <w:i/>
          <w:spacing w:val="-9"/>
          <w:sz w:val="20"/>
        </w:rPr>
        <w:t xml:space="preserve"> </w:t>
      </w:r>
      <w:r>
        <w:rPr>
          <w:w w:val="99"/>
          <w:sz w:val="20"/>
        </w:rPr>
        <w:t>new</w:t>
      </w:r>
      <w:r>
        <w:rPr>
          <w:sz w:val="20"/>
        </w:rPr>
        <w:t xml:space="preserve"> </w:t>
      </w:r>
      <w:r>
        <w:rPr>
          <w:rFonts w:ascii="LM Roman Caps 10" w:hAnsi="LM Roman Caps 10"/>
          <w:smallCaps/>
          <w:w w:val="95"/>
          <w:sz w:val="20"/>
        </w:rPr>
        <w:t>List</w:t>
      </w:r>
    </w:p>
    <w:p w14:paraId="075F136B" w14:textId="77777777" w:rsidR="00603298" w:rsidRDefault="00685666" w:rsidP="00787FB4">
      <w:pPr>
        <w:tabs>
          <w:tab w:val="left" w:pos="2469"/>
        </w:tabs>
        <w:spacing w:before="120" w:after="120"/>
        <w:rPr>
          <w:rFonts w:ascii="LM Roman 10" w:hAnsi="LM Roman 10"/>
          <w:b/>
          <w:sz w:val="20"/>
        </w:rPr>
      </w:pPr>
      <w:r>
        <w:rPr>
          <w:rFonts w:ascii="LM Roman 8" w:hAnsi="LM Roman 8"/>
          <w:sz w:val="16"/>
        </w:rPr>
        <w:t>4:</w:t>
      </w:r>
      <w:r>
        <w:rPr>
          <w:rFonts w:ascii="LM Roman 8" w:hAnsi="LM Roman 8"/>
          <w:sz w:val="16"/>
        </w:rPr>
        <w:tab/>
      </w:r>
      <w:r>
        <w:rPr>
          <w:rFonts w:ascii="LM Roman 10" w:hAnsi="LM Roman 10"/>
          <w:b/>
          <w:sz w:val="20"/>
        </w:rPr>
        <w:t>for</w:t>
      </w:r>
      <w:r>
        <w:rPr>
          <w:rFonts w:ascii="LM Roman 10" w:hAnsi="LM Roman 10"/>
          <w:b/>
          <w:spacing w:val="-4"/>
          <w:sz w:val="20"/>
        </w:rPr>
        <w:t xml:space="preserve"> </w:t>
      </w:r>
      <w:r>
        <w:rPr>
          <w:rFonts w:ascii="LM Roman 10" w:hAnsi="LM Roman 10"/>
          <w:b/>
          <w:sz w:val="20"/>
        </w:rPr>
        <w:t>all</w:t>
      </w:r>
      <w:r>
        <w:rPr>
          <w:rFonts w:ascii="LM Roman 10" w:hAnsi="LM Roman 10"/>
          <w:b/>
          <w:spacing w:val="-12"/>
          <w:sz w:val="20"/>
        </w:rPr>
        <w:t xml:space="preserve"> </w:t>
      </w:r>
      <w:r>
        <w:rPr>
          <w:sz w:val="20"/>
        </w:rPr>
        <w:t>posting</w:t>
      </w:r>
      <w:r>
        <w:rPr>
          <w:spacing w:val="-2"/>
          <w:sz w:val="20"/>
        </w:rPr>
        <w:t xml:space="preserve"> </w:t>
      </w:r>
      <w:r>
        <w:rPr>
          <w:rFonts w:ascii="DejaVu Sans" w:hAnsi="DejaVu Sans"/>
          <w:i/>
          <w:sz w:val="20"/>
        </w:rPr>
        <w:t>(</w:t>
      </w:r>
      <w:r>
        <w:rPr>
          <w:rFonts w:ascii="DejaVu Serif" w:hAnsi="DejaVu Serif"/>
          <w:i/>
          <w:sz w:val="20"/>
        </w:rPr>
        <w:t>a,</w:t>
      </w:r>
      <w:r>
        <w:rPr>
          <w:rFonts w:ascii="DejaVu Serif" w:hAnsi="DejaVu Serif"/>
          <w:i/>
          <w:spacing w:val="-32"/>
          <w:sz w:val="20"/>
        </w:rPr>
        <w:t xml:space="preserve"> </w:t>
      </w:r>
      <w:r>
        <w:rPr>
          <w:rFonts w:ascii="DejaVu Serif" w:hAnsi="DejaVu Serif"/>
          <w:i/>
          <w:spacing w:val="10"/>
          <w:sz w:val="20"/>
        </w:rPr>
        <w:t>f</w:t>
      </w:r>
      <w:r>
        <w:rPr>
          <w:rFonts w:ascii="DejaVu Sans" w:hAnsi="DejaVu Sans"/>
          <w:i/>
          <w:spacing w:val="10"/>
          <w:sz w:val="20"/>
        </w:rPr>
        <w:t>)</w:t>
      </w:r>
      <w:r>
        <w:rPr>
          <w:rFonts w:ascii="DejaVu Sans" w:hAnsi="DejaVu Sans"/>
          <w:i/>
          <w:spacing w:val="-10"/>
          <w:sz w:val="20"/>
        </w:rPr>
        <w:t xml:space="preserve"> </w:t>
      </w:r>
      <w:r>
        <w:rPr>
          <w:rFonts w:ascii="DejaVu Sans" w:hAnsi="DejaVu Sans"/>
          <w:i/>
          <w:sz w:val="20"/>
        </w:rPr>
        <w:t>∈</w:t>
      </w:r>
      <w:r>
        <w:rPr>
          <w:rFonts w:ascii="DejaVu Sans" w:hAnsi="DejaVu Sans"/>
          <w:i/>
          <w:spacing w:val="-11"/>
          <w:sz w:val="20"/>
        </w:rPr>
        <w:t xml:space="preserve"> </w:t>
      </w:r>
      <w:r>
        <w:rPr>
          <w:sz w:val="20"/>
        </w:rPr>
        <w:t>postings</w:t>
      </w:r>
      <w:r>
        <w:rPr>
          <w:spacing w:val="-3"/>
          <w:sz w:val="20"/>
        </w:rPr>
        <w:t xml:space="preserve"> </w:t>
      </w:r>
      <w:r>
        <w:rPr>
          <w:sz w:val="20"/>
        </w:rPr>
        <w:t>[</w:t>
      </w:r>
      <w:r>
        <w:rPr>
          <w:rFonts w:ascii="DejaVu Sans" w:hAnsi="DejaVu Sans"/>
          <w:i/>
          <w:sz w:val="20"/>
        </w:rPr>
        <w:t>(</w:t>
      </w:r>
      <w:r>
        <w:rPr>
          <w:rFonts w:ascii="DejaVu Serif" w:hAnsi="DejaVu Serif"/>
          <w:i/>
          <w:sz w:val="20"/>
        </w:rPr>
        <w:t>n</w:t>
      </w:r>
      <w:r>
        <w:rPr>
          <w:rFonts w:ascii="LM Roman 7" w:hAnsi="LM Roman 7"/>
          <w:sz w:val="20"/>
          <w:vertAlign w:val="subscript"/>
        </w:rPr>
        <w:t>1</w:t>
      </w:r>
      <w:r>
        <w:rPr>
          <w:rFonts w:ascii="DejaVu Serif" w:hAnsi="DejaVu Serif"/>
          <w:i/>
          <w:sz w:val="20"/>
        </w:rPr>
        <w:t>,</w:t>
      </w:r>
      <w:r>
        <w:rPr>
          <w:rFonts w:ascii="DejaVu Serif" w:hAnsi="DejaVu Serif"/>
          <w:i/>
          <w:spacing w:val="-32"/>
          <w:sz w:val="20"/>
        </w:rPr>
        <w:t xml:space="preserve"> </w:t>
      </w:r>
      <w:r>
        <w:rPr>
          <w:rFonts w:ascii="DejaVu Serif" w:hAnsi="DejaVu Serif"/>
          <w:i/>
          <w:spacing w:val="2"/>
          <w:sz w:val="20"/>
        </w:rPr>
        <w:t>f</w:t>
      </w:r>
      <w:r>
        <w:rPr>
          <w:rFonts w:ascii="LM Roman 7" w:hAnsi="LM Roman 7"/>
          <w:spacing w:val="2"/>
          <w:sz w:val="20"/>
          <w:vertAlign w:val="subscript"/>
        </w:rPr>
        <w:t>1</w:t>
      </w:r>
      <w:r>
        <w:rPr>
          <w:rFonts w:ascii="DejaVu Sans" w:hAnsi="DejaVu Sans"/>
          <w:i/>
          <w:spacing w:val="2"/>
          <w:sz w:val="20"/>
        </w:rPr>
        <w:t>)</w:t>
      </w:r>
      <w:r>
        <w:rPr>
          <w:rFonts w:ascii="DejaVu Serif" w:hAnsi="DejaVu Serif"/>
          <w:i/>
          <w:spacing w:val="2"/>
          <w:sz w:val="20"/>
        </w:rPr>
        <w:t>,</w:t>
      </w:r>
      <w:r>
        <w:rPr>
          <w:rFonts w:ascii="DejaVu Serif" w:hAnsi="DejaVu Serif"/>
          <w:i/>
          <w:spacing w:val="-32"/>
          <w:sz w:val="20"/>
        </w:rPr>
        <w:t xml:space="preserve"> </w:t>
      </w:r>
      <w:r>
        <w:rPr>
          <w:rFonts w:ascii="DejaVu Sans" w:hAnsi="DejaVu Sans"/>
          <w:i/>
          <w:spacing w:val="2"/>
          <w:sz w:val="20"/>
        </w:rPr>
        <w:t>(</w:t>
      </w:r>
      <w:r>
        <w:rPr>
          <w:rFonts w:ascii="DejaVu Serif" w:hAnsi="DejaVu Serif"/>
          <w:i/>
          <w:spacing w:val="2"/>
          <w:sz w:val="20"/>
        </w:rPr>
        <w:t>n</w:t>
      </w:r>
      <w:r>
        <w:rPr>
          <w:rFonts w:ascii="LM Roman 7" w:hAnsi="LM Roman 7"/>
          <w:spacing w:val="2"/>
          <w:sz w:val="20"/>
          <w:vertAlign w:val="subscript"/>
        </w:rPr>
        <w:t>2</w:t>
      </w:r>
      <w:r>
        <w:rPr>
          <w:rFonts w:ascii="DejaVu Serif" w:hAnsi="DejaVu Serif"/>
          <w:i/>
          <w:spacing w:val="2"/>
          <w:sz w:val="20"/>
        </w:rPr>
        <w:t>,</w:t>
      </w:r>
      <w:r>
        <w:rPr>
          <w:rFonts w:ascii="DejaVu Serif" w:hAnsi="DejaVu Serif"/>
          <w:i/>
          <w:spacing w:val="-32"/>
          <w:sz w:val="20"/>
        </w:rPr>
        <w:t xml:space="preserve"> </w:t>
      </w:r>
      <w:r>
        <w:rPr>
          <w:rFonts w:ascii="DejaVu Serif" w:hAnsi="DejaVu Serif"/>
          <w:i/>
          <w:spacing w:val="3"/>
          <w:sz w:val="20"/>
        </w:rPr>
        <w:t>f</w:t>
      </w:r>
      <w:r>
        <w:rPr>
          <w:rFonts w:ascii="LM Roman 7" w:hAnsi="LM Roman 7"/>
          <w:spacing w:val="3"/>
          <w:sz w:val="20"/>
          <w:vertAlign w:val="subscript"/>
        </w:rPr>
        <w:t>2</w:t>
      </w:r>
      <w:r>
        <w:rPr>
          <w:rFonts w:ascii="DejaVu Sans" w:hAnsi="DejaVu Sans"/>
          <w:i/>
          <w:spacing w:val="3"/>
          <w:sz w:val="20"/>
        </w:rPr>
        <w:t>)</w:t>
      </w:r>
      <w:r>
        <w:rPr>
          <w:rFonts w:ascii="DejaVu Sans" w:hAnsi="DejaVu Sans"/>
          <w:i/>
          <w:spacing w:val="-32"/>
          <w:sz w:val="20"/>
        </w:rPr>
        <w:t xml:space="preserve"> </w:t>
      </w:r>
      <w:r>
        <w:rPr>
          <w:rFonts w:ascii="DejaVu Serif" w:hAnsi="DejaVu Serif"/>
          <w:i/>
          <w:sz w:val="20"/>
        </w:rPr>
        <w:t>.</w:t>
      </w:r>
      <w:r>
        <w:rPr>
          <w:rFonts w:ascii="DejaVu Serif" w:hAnsi="DejaVu Serif"/>
          <w:i/>
          <w:spacing w:val="-32"/>
          <w:sz w:val="20"/>
        </w:rPr>
        <w:t xml:space="preserve"> </w:t>
      </w:r>
      <w:r>
        <w:rPr>
          <w:rFonts w:ascii="DejaVu Serif" w:hAnsi="DejaVu Serif"/>
          <w:i/>
          <w:sz w:val="20"/>
        </w:rPr>
        <w:t>.</w:t>
      </w:r>
      <w:r>
        <w:rPr>
          <w:rFonts w:ascii="DejaVu Serif" w:hAnsi="DejaVu Serif"/>
          <w:i/>
          <w:spacing w:val="-32"/>
          <w:sz w:val="20"/>
        </w:rPr>
        <w:t xml:space="preserve"> </w:t>
      </w:r>
      <w:r>
        <w:rPr>
          <w:rFonts w:ascii="DejaVu Serif" w:hAnsi="DejaVu Serif"/>
          <w:i/>
          <w:sz w:val="20"/>
        </w:rPr>
        <w:t>.</w:t>
      </w:r>
      <w:r>
        <w:rPr>
          <w:sz w:val="20"/>
        </w:rPr>
        <w:t>]</w:t>
      </w:r>
      <w:r>
        <w:rPr>
          <w:spacing w:val="-2"/>
          <w:sz w:val="20"/>
        </w:rPr>
        <w:t xml:space="preserve"> </w:t>
      </w:r>
      <w:r>
        <w:rPr>
          <w:rFonts w:ascii="LM Roman 10" w:hAnsi="LM Roman 10"/>
          <w:b/>
          <w:sz w:val="20"/>
        </w:rPr>
        <w:t>do</w:t>
      </w:r>
    </w:p>
    <w:p w14:paraId="6578B46E" w14:textId="77777777" w:rsidR="00603298" w:rsidRDefault="00685666" w:rsidP="00787FB4">
      <w:pPr>
        <w:tabs>
          <w:tab w:val="left" w:pos="2768"/>
        </w:tabs>
        <w:spacing w:before="120" w:after="120"/>
        <w:rPr>
          <w:sz w:val="20"/>
        </w:rPr>
      </w:pPr>
      <w:r>
        <w:rPr>
          <w:rFonts w:ascii="LM Roman 8"/>
          <w:w w:val="99"/>
          <w:sz w:val="16"/>
        </w:rPr>
        <w:t>5:</w:t>
      </w:r>
      <w:r>
        <w:rPr>
          <w:rFonts w:ascii="LM Roman 8"/>
          <w:sz w:val="16"/>
        </w:rPr>
        <w:tab/>
      </w:r>
      <w:r>
        <w:rPr>
          <w:rFonts w:ascii="LM Roman Caps 10"/>
          <w:smallCaps/>
          <w:w w:val="94"/>
          <w:sz w:val="20"/>
        </w:rPr>
        <w:t>Appen</w:t>
      </w:r>
      <w:r>
        <w:rPr>
          <w:rFonts w:ascii="LM Roman Caps 10"/>
          <w:smallCaps/>
          <w:spacing w:val="-1"/>
          <w:w w:val="94"/>
          <w:sz w:val="20"/>
        </w:rPr>
        <w:t>d</w:t>
      </w:r>
      <w:r>
        <w:rPr>
          <w:w w:val="99"/>
          <w:sz w:val="20"/>
        </w:rPr>
        <w:t>(</w:t>
      </w:r>
      <w:r>
        <w:rPr>
          <w:rFonts w:ascii="DejaVu Serif"/>
          <w:i/>
          <w:spacing w:val="5"/>
          <w:w w:val="95"/>
          <w:sz w:val="20"/>
        </w:rPr>
        <w:t>P</w:t>
      </w:r>
      <w:r>
        <w:rPr>
          <w:rFonts w:ascii="DejaVu Serif"/>
          <w:i/>
          <w:w w:val="86"/>
          <w:sz w:val="20"/>
        </w:rPr>
        <w:t>,</w:t>
      </w:r>
      <w:r>
        <w:rPr>
          <w:rFonts w:ascii="DejaVu Serif"/>
          <w:i/>
          <w:spacing w:val="-31"/>
          <w:sz w:val="20"/>
        </w:rPr>
        <w:t xml:space="preserve"> </w:t>
      </w:r>
      <w:r>
        <w:rPr>
          <w:rFonts w:ascii="DejaVu Sans"/>
          <w:i/>
          <w:w w:val="99"/>
          <w:sz w:val="20"/>
        </w:rPr>
        <w:t>(</w:t>
      </w:r>
      <w:r>
        <w:rPr>
          <w:rFonts w:ascii="DejaVu Serif"/>
          <w:i/>
          <w:w w:val="87"/>
          <w:sz w:val="20"/>
        </w:rPr>
        <w:t>a,</w:t>
      </w:r>
      <w:r>
        <w:rPr>
          <w:rFonts w:ascii="DejaVu Serif"/>
          <w:i/>
          <w:spacing w:val="-31"/>
          <w:sz w:val="20"/>
        </w:rPr>
        <w:t xml:space="preserve"> </w:t>
      </w:r>
      <w:r>
        <w:rPr>
          <w:rFonts w:ascii="DejaVu Serif"/>
          <w:i/>
          <w:spacing w:val="21"/>
          <w:w w:val="131"/>
          <w:sz w:val="20"/>
        </w:rPr>
        <w:t>f</w:t>
      </w:r>
      <w:r>
        <w:rPr>
          <w:rFonts w:ascii="DejaVu Sans"/>
          <w:i/>
          <w:w w:val="99"/>
          <w:sz w:val="20"/>
        </w:rPr>
        <w:t>)</w:t>
      </w:r>
      <w:r>
        <w:rPr>
          <w:w w:val="99"/>
          <w:sz w:val="20"/>
        </w:rPr>
        <w:t>)</w:t>
      </w:r>
    </w:p>
    <w:p w14:paraId="62AEC184" w14:textId="77777777" w:rsidR="00603298" w:rsidRDefault="00685666" w:rsidP="00787FB4">
      <w:pPr>
        <w:tabs>
          <w:tab w:val="left" w:pos="2469"/>
        </w:tabs>
        <w:spacing w:before="120" w:after="120"/>
        <w:rPr>
          <w:sz w:val="20"/>
        </w:rPr>
      </w:pPr>
      <w:r>
        <w:rPr>
          <w:rFonts w:ascii="LM Roman 8"/>
          <w:w w:val="99"/>
          <w:sz w:val="16"/>
        </w:rPr>
        <w:t>6:</w:t>
      </w:r>
      <w:r>
        <w:rPr>
          <w:rFonts w:ascii="LM Roman 8"/>
          <w:sz w:val="16"/>
        </w:rPr>
        <w:tab/>
      </w:r>
      <w:r>
        <w:rPr>
          <w:rFonts w:ascii="LM Roman Caps 10"/>
          <w:w w:val="99"/>
          <w:sz w:val="20"/>
        </w:rPr>
        <w:t>So</w:t>
      </w:r>
      <w:r>
        <w:rPr>
          <w:rFonts w:ascii="LM Roman Caps 10"/>
          <w:spacing w:val="-14"/>
          <w:w w:val="99"/>
          <w:sz w:val="20"/>
        </w:rPr>
        <w:t>r</w:t>
      </w:r>
      <w:r>
        <w:rPr>
          <w:rFonts w:ascii="LM Roman Caps 10"/>
          <w:smallCaps/>
          <w:w w:val="93"/>
          <w:sz w:val="20"/>
        </w:rPr>
        <w:t>t</w:t>
      </w:r>
      <w:r>
        <w:rPr>
          <w:w w:val="99"/>
          <w:sz w:val="20"/>
        </w:rPr>
        <w:t>(</w:t>
      </w:r>
      <w:r>
        <w:rPr>
          <w:rFonts w:ascii="DejaVu Serif"/>
          <w:i/>
          <w:w w:val="95"/>
          <w:sz w:val="20"/>
        </w:rPr>
        <w:t>P</w:t>
      </w:r>
      <w:r>
        <w:rPr>
          <w:rFonts w:ascii="DejaVu Serif"/>
          <w:i/>
          <w:spacing w:val="-36"/>
          <w:sz w:val="20"/>
        </w:rPr>
        <w:t xml:space="preserve"> </w:t>
      </w:r>
      <w:r>
        <w:rPr>
          <w:w w:val="99"/>
          <w:sz w:val="20"/>
        </w:rPr>
        <w:t>)</w:t>
      </w:r>
    </w:p>
    <w:p w14:paraId="6542D1D2" w14:textId="77777777" w:rsidR="00603298" w:rsidRDefault="00685666" w:rsidP="00787FB4">
      <w:pPr>
        <w:tabs>
          <w:tab w:val="left" w:pos="2469"/>
        </w:tabs>
        <w:spacing w:before="120" w:after="120"/>
        <w:rPr>
          <w:sz w:val="20"/>
        </w:rPr>
      </w:pPr>
      <w:r>
        <w:pict w14:anchorId="11FCD3F3">
          <v:line id="_x0000_s3127" style="position:absolute;z-index:-251784192;mso-position-horizontal-relative:page" from="162.65pt,23.25pt" to="502.4pt,23.25pt" strokeweight=".14042mm">
            <w10:wrap anchorx="page"/>
          </v:line>
        </w:pict>
      </w:r>
      <w:r>
        <w:rPr>
          <w:rFonts w:ascii="LM Roman 8"/>
          <w:w w:val="99"/>
          <w:sz w:val="16"/>
        </w:rPr>
        <w:t>7:</w:t>
      </w:r>
      <w:r>
        <w:rPr>
          <w:rFonts w:ascii="LM Roman 8"/>
          <w:sz w:val="16"/>
        </w:rPr>
        <w:tab/>
      </w:r>
      <w:r>
        <w:rPr>
          <w:rFonts w:ascii="LM Roman Caps 10"/>
          <w:smallCaps/>
          <w:w w:val="95"/>
          <w:sz w:val="20"/>
        </w:rPr>
        <w:t>Emi</w:t>
      </w:r>
      <w:r>
        <w:rPr>
          <w:rFonts w:ascii="LM Roman Caps 10"/>
          <w:smallCaps/>
          <w:spacing w:val="-1"/>
          <w:w w:val="95"/>
          <w:sz w:val="20"/>
        </w:rPr>
        <w:t>t</w:t>
      </w:r>
      <w:r>
        <w:rPr>
          <w:w w:val="99"/>
          <w:sz w:val="20"/>
        </w:rPr>
        <w:t>(term</w:t>
      </w:r>
      <w:r>
        <w:rPr>
          <w:spacing w:val="-1"/>
          <w:sz w:val="20"/>
        </w:rPr>
        <w:t xml:space="preserve"> </w:t>
      </w:r>
      <w:r>
        <w:rPr>
          <w:rFonts w:ascii="DejaVu Serif"/>
          <w:i/>
          <w:w w:val="88"/>
          <w:sz w:val="20"/>
        </w:rPr>
        <w:t>t,</w:t>
      </w:r>
      <w:r>
        <w:rPr>
          <w:rFonts w:ascii="DejaVu Serif"/>
          <w:i/>
          <w:sz w:val="20"/>
        </w:rPr>
        <w:t xml:space="preserve"> </w:t>
      </w:r>
      <w:r>
        <w:rPr>
          <w:rFonts w:ascii="DejaVu Serif"/>
          <w:i/>
          <w:spacing w:val="-28"/>
          <w:sz w:val="20"/>
        </w:rPr>
        <w:t xml:space="preserve"> </w:t>
      </w:r>
      <w:r>
        <w:rPr>
          <w:spacing w:val="5"/>
          <w:w w:val="99"/>
          <w:sz w:val="20"/>
        </w:rPr>
        <w:t>p</w:t>
      </w:r>
      <w:r>
        <w:rPr>
          <w:w w:val="99"/>
          <w:sz w:val="20"/>
        </w:rPr>
        <w:t>ostings</w:t>
      </w:r>
      <w:r>
        <w:rPr>
          <w:sz w:val="20"/>
        </w:rPr>
        <w:t xml:space="preserve"> </w:t>
      </w:r>
      <w:r>
        <w:rPr>
          <w:rFonts w:ascii="DejaVu Serif"/>
          <w:i/>
          <w:w w:val="95"/>
          <w:sz w:val="20"/>
        </w:rPr>
        <w:t>P</w:t>
      </w:r>
      <w:r>
        <w:rPr>
          <w:rFonts w:ascii="DejaVu Serif"/>
          <w:i/>
          <w:spacing w:val="-36"/>
          <w:sz w:val="20"/>
        </w:rPr>
        <w:t xml:space="preserve"> </w:t>
      </w:r>
      <w:r>
        <w:rPr>
          <w:w w:val="99"/>
          <w:sz w:val="20"/>
        </w:rPr>
        <w:t>)</w:t>
      </w:r>
    </w:p>
    <w:p w14:paraId="4F786292" w14:textId="77777777" w:rsidR="00603298" w:rsidRDefault="00685666" w:rsidP="00787FB4">
      <w:pPr>
        <w:pStyle w:val="BodyText"/>
        <w:spacing w:before="120" w:after="120"/>
      </w:pPr>
      <w:r>
        <w:t>evaluation, therefore, necessarily involves random disk access and “decoding”</w:t>
      </w:r>
    </w:p>
    <w:p w14:paraId="586A497D" w14:textId="77777777" w:rsidR="00603298" w:rsidRDefault="00685666" w:rsidP="00787FB4">
      <w:pPr>
        <w:pStyle w:val="BodyText"/>
        <w:spacing w:before="120" w:after="120"/>
      </w:pPr>
      <w:r>
        <w:t>of the postings. One important aspect of the retrieval problem is to organize disk operations such that random seeks are minimized.</w:t>
      </w:r>
    </w:p>
    <w:p w14:paraId="00922112" w14:textId="77777777" w:rsidR="00603298" w:rsidRDefault="00685666" w:rsidP="00787FB4">
      <w:pPr>
        <w:pStyle w:val="BodyText"/>
        <w:spacing w:before="120" w:after="120"/>
      </w:pPr>
      <w:r>
        <w:t>Once</w:t>
      </w:r>
      <w:r>
        <w:rPr>
          <w:spacing w:val="-10"/>
        </w:rPr>
        <w:t xml:space="preserve"> </w:t>
      </w:r>
      <w:r>
        <w:t>again,</w:t>
      </w:r>
      <w:r>
        <w:rPr>
          <w:spacing w:val="-9"/>
        </w:rPr>
        <w:t xml:space="preserve"> </w:t>
      </w:r>
      <w:r>
        <w:t>this</w:t>
      </w:r>
      <w:r>
        <w:rPr>
          <w:spacing w:val="-9"/>
        </w:rPr>
        <w:t xml:space="preserve"> </w:t>
      </w:r>
      <w:r>
        <w:t>brief</w:t>
      </w:r>
      <w:r>
        <w:rPr>
          <w:spacing w:val="-10"/>
        </w:rPr>
        <w:t xml:space="preserve"> </w:t>
      </w:r>
      <w:r>
        <w:t>discussion</w:t>
      </w:r>
      <w:r>
        <w:rPr>
          <w:spacing w:val="-9"/>
        </w:rPr>
        <w:t xml:space="preserve"> </w:t>
      </w:r>
      <w:r>
        <w:t>glosses</w:t>
      </w:r>
      <w:r>
        <w:rPr>
          <w:spacing w:val="-10"/>
        </w:rPr>
        <w:t xml:space="preserve"> </w:t>
      </w:r>
      <w:r>
        <w:rPr>
          <w:spacing w:val="-3"/>
        </w:rPr>
        <w:t>over</w:t>
      </w:r>
      <w:r>
        <w:rPr>
          <w:spacing w:val="-9"/>
        </w:rPr>
        <w:t xml:space="preserve"> </w:t>
      </w:r>
      <w:r>
        <w:t>many</w:t>
      </w:r>
      <w:r>
        <w:rPr>
          <w:spacing w:val="-10"/>
        </w:rPr>
        <w:t xml:space="preserve"> </w:t>
      </w:r>
      <w:r>
        <w:t>complexities</w:t>
      </w:r>
      <w:r>
        <w:rPr>
          <w:spacing w:val="-10"/>
        </w:rPr>
        <w:t xml:space="preserve"> </w:t>
      </w:r>
      <w:r>
        <w:t>and</w:t>
      </w:r>
      <w:r>
        <w:rPr>
          <w:spacing w:val="-9"/>
        </w:rPr>
        <w:t xml:space="preserve"> </w:t>
      </w:r>
      <w:r>
        <w:t>does</w:t>
      </w:r>
      <w:r>
        <w:rPr>
          <w:spacing w:val="-10"/>
        </w:rPr>
        <w:t xml:space="preserve"> </w:t>
      </w:r>
      <w:r>
        <w:t>a huge injustice to the tremendous amount of resea</w:t>
      </w:r>
      <w:r>
        <w:t xml:space="preserve">rch in information retrieval. </w:t>
      </w:r>
      <w:r>
        <w:rPr>
          <w:spacing w:val="-3"/>
        </w:rPr>
        <w:t xml:space="preserve">However, </w:t>
      </w:r>
      <w:r>
        <w:t>our goal is to provide the reader with an overview of the important issues; Section 4.7 provides references to additional</w:t>
      </w:r>
      <w:r>
        <w:rPr>
          <w:spacing w:val="-9"/>
        </w:rPr>
        <w:t xml:space="preserve"> </w:t>
      </w:r>
      <w:r>
        <w:t>readings.</w:t>
      </w:r>
    </w:p>
    <w:p w14:paraId="010B6F28" w14:textId="77777777" w:rsidR="00603298" w:rsidRDefault="00603298" w:rsidP="00787FB4">
      <w:pPr>
        <w:pStyle w:val="BodyText"/>
        <w:spacing w:before="120" w:after="120"/>
        <w:rPr>
          <w:sz w:val="4"/>
        </w:rPr>
      </w:pPr>
    </w:p>
    <w:p w14:paraId="2EB40D2D" w14:textId="77777777" w:rsidR="00603298" w:rsidRDefault="00685666" w:rsidP="00787FB4">
      <w:pPr>
        <w:pStyle w:val="Heading2"/>
        <w:numPr>
          <w:ilvl w:val="1"/>
          <w:numId w:val="23"/>
        </w:numPr>
        <w:tabs>
          <w:tab w:val="left" w:pos="2145"/>
          <w:tab w:val="left" w:pos="2146"/>
        </w:tabs>
        <w:spacing w:before="120" w:after="120" w:line="240" w:lineRule="auto"/>
        <w:ind w:left="0" w:firstLine="0"/>
        <w:jc w:val="left"/>
      </w:pPr>
      <w:r>
        <w:t>Inverted Indexing: Baseline</w:t>
      </w:r>
      <w:r>
        <w:rPr>
          <w:spacing w:val="21"/>
        </w:rPr>
        <w:t xml:space="preserve"> </w:t>
      </w:r>
      <w:r>
        <w:t>Implementation</w:t>
      </w:r>
    </w:p>
    <w:p w14:paraId="4C6A4CCD" w14:textId="77777777" w:rsidR="00603298" w:rsidRDefault="00603298" w:rsidP="00787FB4">
      <w:pPr>
        <w:pStyle w:val="BodyText"/>
        <w:spacing w:before="120" w:after="120"/>
        <w:rPr>
          <w:rFonts w:ascii="LM Roman 12"/>
          <w:b/>
          <w:sz w:val="29"/>
        </w:rPr>
      </w:pPr>
    </w:p>
    <w:p w14:paraId="251130AD" w14:textId="77777777" w:rsidR="00603298" w:rsidRDefault="00685666" w:rsidP="00787FB4">
      <w:pPr>
        <w:pStyle w:val="BodyText"/>
        <w:spacing w:before="120" w:after="120"/>
      </w:pPr>
      <w:r>
        <w:t>MapReduce</w:t>
      </w:r>
      <w:r>
        <w:rPr>
          <w:spacing w:val="-11"/>
        </w:rPr>
        <w:t xml:space="preserve"> </w:t>
      </w:r>
      <w:r>
        <w:t>was</w:t>
      </w:r>
      <w:r>
        <w:rPr>
          <w:spacing w:val="-11"/>
        </w:rPr>
        <w:t xml:space="preserve"> </w:t>
      </w:r>
      <w:r>
        <w:t>designed</w:t>
      </w:r>
      <w:r>
        <w:rPr>
          <w:spacing w:val="-11"/>
        </w:rPr>
        <w:t xml:space="preserve"> </w:t>
      </w:r>
      <w:r>
        <w:t>from</w:t>
      </w:r>
      <w:r>
        <w:rPr>
          <w:spacing w:val="-11"/>
        </w:rPr>
        <w:t xml:space="preserve"> </w:t>
      </w:r>
      <w:r>
        <w:t>the</w:t>
      </w:r>
      <w:r>
        <w:rPr>
          <w:spacing w:val="-11"/>
        </w:rPr>
        <w:t xml:space="preserve"> </w:t>
      </w:r>
      <w:r>
        <w:t>very</w:t>
      </w:r>
      <w:r>
        <w:rPr>
          <w:spacing w:val="-11"/>
        </w:rPr>
        <w:t xml:space="preserve"> </w:t>
      </w:r>
      <w:r>
        <w:t>beg</w:t>
      </w:r>
      <w:r>
        <w:t>inning</w:t>
      </w:r>
      <w:r>
        <w:rPr>
          <w:spacing w:val="-11"/>
        </w:rPr>
        <w:t xml:space="preserve"> </w:t>
      </w:r>
      <w:r>
        <w:t>to</w:t>
      </w:r>
      <w:r>
        <w:rPr>
          <w:spacing w:val="-11"/>
        </w:rPr>
        <w:t xml:space="preserve"> </w:t>
      </w:r>
      <w:r>
        <w:t>produce</w:t>
      </w:r>
      <w:r>
        <w:rPr>
          <w:spacing w:val="-10"/>
        </w:rPr>
        <w:t xml:space="preserve"> </w:t>
      </w:r>
      <w:r>
        <w:t>the</w:t>
      </w:r>
      <w:r>
        <w:rPr>
          <w:spacing w:val="-11"/>
        </w:rPr>
        <w:t xml:space="preserve"> </w:t>
      </w:r>
      <w:r>
        <w:t>various</w:t>
      </w:r>
      <w:r>
        <w:rPr>
          <w:spacing w:val="-11"/>
        </w:rPr>
        <w:t xml:space="preserve"> </w:t>
      </w:r>
      <w:r>
        <w:t xml:space="preserve">data structures </w:t>
      </w:r>
      <w:r>
        <w:rPr>
          <w:spacing w:val="-3"/>
        </w:rPr>
        <w:t xml:space="preserve">involved </w:t>
      </w:r>
      <w:r>
        <w:t xml:space="preserve">in web search, including inverted indexes and the web graph. </w:t>
      </w:r>
      <w:r>
        <w:rPr>
          <w:spacing w:val="-9"/>
        </w:rPr>
        <w:t xml:space="preserve">We </w:t>
      </w:r>
      <w:r>
        <w:t>begin with the basic inverted indexing algorithm shown in Al- gorithm</w:t>
      </w:r>
      <w:r>
        <w:rPr>
          <w:spacing w:val="-2"/>
        </w:rPr>
        <w:t xml:space="preserve"> </w:t>
      </w:r>
      <w:r>
        <w:t>4.1.</w:t>
      </w:r>
    </w:p>
    <w:p w14:paraId="1F8510B3" w14:textId="77777777" w:rsidR="00603298" w:rsidRDefault="00685666" w:rsidP="00787FB4">
      <w:pPr>
        <w:pStyle w:val="BodyText"/>
        <w:spacing w:before="120" w:after="120"/>
      </w:pPr>
      <w:r>
        <w:t>Input</w:t>
      </w:r>
      <w:r>
        <w:rPr>
          <w:spacing w:val="-11"/>
        </w:rPr>
        <w:t xml:space="preserve"> </w:t>
      </w:r>
      <w:r>
        <w:t>to</w:t>
      </w:r>
      <w:r>
        <w:rPr>
          <w:spacing w:val="-10"/>
        </w:rPr>
        <w:t xml:space="preserve"> </w:t>
      </w:r>
      <w:r>
        <w:t>the</w:t>
      </w:r>
      <w:r>
        <w:rPr>
          <w:spacing w:val="-10"/>
        </w:rPr>
        <w:t xml:space="preserve"> </w:t>
      </w:r>
      <w:r>
        <w:t>mapper</w:t>
      </w:r>
      <w:r>
        <w:rPr>
          <w:spacing w:val="-11"/>
        </w:rPr>
        <w:t xml:space="preserve"> </w:t>
      </w:r>
      <w:r>
        <w:t>consists</w:t>
      </w:r>
      <w:r>
        <w:rPr>
          <w:spacing w:val="-10"/>
        </w:rPr>
        <w:t xml:space="preserve"> </w:t>
      </w:r>
      <w:r>
        <w:t>of</w:t>
      </w:r>
      <w:r>
        <w:rPr>
          <w:spacing w:val="-10"/>
        </w:rPr>
        <w:t xml:space="preserve"> </w:t>
      </w:r>
      <w:r>
        <w:t>document</w:t>
      </w:r>
      <w:r>
        <w:rPr>
          <w:spacing w:val="-11"/>
        </w:rPr>
        <w:t xml:space="preserve"> </w:t>
      </w:r>
      <w:r>
        <w:t>ids</w:t>
      </w:r>
      <w:r>
        <w:rPr>
          <w:spacing w:val="-10"/>
        </w:rPr>
        <w:t xml:space="preserve"> </w:t>
      </w:r>
      <w:r>
        <w:t>(keys)</w:t>
      </w:r>
      <w:r>
        <w:rPr>
          <w:spacing w:val="-11"/>
        </w:rPr>
        <w:t xml:space="preserve"> </w:t>
      </w:r>
      <w:r>
        <w:t>paired</w:t>
      </w:r>
      <w:r>
        <w:rPr>
          <w:spacing w:val="-10"/>
        </w:rPr>
        <w:t xml:space="preserve"> </w:t>
      </w:r>
      <w:r>
        <w:t>with</w:t>
      </w:r>
      <w:r>
        <w:rPr>
          <w:spacing w:val="-11"/>
        </w:rPr>
        <w:t xml:space="preserve"> </w:t>
      </w:r>
      <w:r>
        <w:t>the</w:t>
      </w:r>
      <w:r>
        <w:rPr>
          <w:spacing w:val="-10"/>
        </w:rPr>
        <w:t xml:space="preserve"> </w:t>
      </w:r>
      <w:r>
        <w:t xml:space="preserve">actual content (values). Individual documents are processed in parallel </w:t>
      </w:r>
      <w:r>
        <w:rPr>
          <w:spacing w:val="-3"/>
        </w:rPr>
        <w:t xml:space="preserve">by </w:t>
      </w:r>
      <w:r>
        <w:t>the map- pers. First, each document is</w:t>
      </w:r>
      <w:r>
        <w:t xml:space="preserve"> analyzed and broken down into its component terms.</w:t>
      </w:r>
      <w:r>
        <w:rPr>
          <w:spacing w:val="13"/>
        </w:rPr>
        <w:t xml:space="preserve"> </w:t>
      </w:r>
      <w:r>
        <w:t>The</w:t>
      </w:r>
      <w:r>
        <w:rPr>
          <w:spacing w:val="-17"/>
        </w:rPr>
        <w:t xml:space="preserve"> </w:t>
      </w:r>
      <w:r>
        <w:t>processing</w:t>
      </w:r>
      <w:r>
        <w:rPr>
          <w:spacing w:val="-17"/>
        </w:rPr>
        <w:t xml:space="preserve"> </w:t>
      </w:r>
      <w:r>
        <w:t>pipeline</w:t>
      </w:r>
      <w:r>
        <w:rPr>
          <w:spacing w:val="-17"/>
        </w:rPr>
        <w:t xml:space="preserve"> </w:t>
      </w:r>
      <w:r>
        <w:t>differs</w:t>
      </w:r>
      <w:r>
        <w:rPr>
          <w:spacing w:val="-17"/>
        </w:rPr>
        <w:t xml:space="preserve"> </w:t>
      </w:r>
      <w:r>
        <w:t>depending</w:t>
      </w:r>
      <w:r>
        <w:rPr>
          <w:spacing w:val="-17"/>
        </w:rPr>
        <w:t xml:space="preserve"> </w:t>
      </w:r>
      <w:r>
        <w:t>on</w:t>
      </w:r>
      <w:r>
        <w:rPr>
          <w:spacing w:val="-17"/>
        </w:rPr>
        <w:t xml:space="preserve"> </w:t>
      </w:r>
      <w:r>
        <w:t>the</w:t>
      </w:r>
      <w:r>
        <w:rPr>
          <w:spacing w:val="-17"/>
        </w:rPr>
        <w:t xml:space="preserve"> </w:t>
      </w:r>
      <w:r>
        <w:t>application</w:t>
      </w:r>
      <w:r>
        <w:rPr>
          <w:spacing w:val="-17"/>
        </w:rPr>
        <w:t xml:space="preserve"> </w:t>
      </w:r>
      <w:r>
        <w:t>and</w:t>
      </w:r>
      <w:r>
        <w:rPr>
          <w:spacing w:val="-17"/>
        </w:rPr>
        <w:t xml:space="preserve"> </w:t>
      </w:r>
      <w:r>
        <w:t>type</w:t>
      </w:r>
      <w:r>
        <w:rPr>
          <w:spacing w:val="-17"/>
        </w:rPr>
        <w:t xml:space="preserve"> </w:t>
      </w:r>
      <w:r>
        <w:t xml:space="preserve">of document, but for web pages typically </w:t>
      </w:r>
      <w:r>
        <w:rPr>
          <w:spacing w:val="-3"/>
        </w:rPr>
        <w:t xml:space="preserve">involves </w:t>
      </w:r>
      <w:r>
        <w:t>stripping out HTML tags and other</w:t>
      </w:r>
      <w:r>
        <w:rPr>
          <w:spacing w:val="-25"/>
        </w:rPr>
        <w:t xml:space="preserve"> </w:t>
      </w:r>
      <w:r>
        <w:t>elements</w:t>
      </w:r>
      <w:r>
        <w:rPr>
          <w:spacing w:val="-24"/>
        </w:rPr>
        <w:t xml:space="preserve"> </w:t>
      </w:r>
      <w:r>
        <w:t>such</w:t>
      </w:r>
      <w:r>
        <w:rPr>
          <w:spacing w:val="-25"/>
        </w:rPr>
        <w:t xml:space="preserve"> </w:t>
      </w:r>
      <w:r>
        <w:t>as</w:t>
      </w:r>
      <w:r>
        <w:rPr>
          <w:spacing w:val="-24"/>
        </w:rPr>
        <w:t xml:space="preserve"> </w:t>
      </w:r>
      <w:r>
        <w:t>JavaScript</w:t>
      </w:r>
      <w:r>
        <w:rPr>
          <w:spacing w:val="-25"/>
        </w:rPr>
        <w:t xml:space="preserve"> </w:t>
      </w:r>
      <w:r>
        <w:t>code,</w:t>
      </w:r>
      <w:r>
        <w:rPr>
          <w:spacing w:val="-21"/>
        </w:rPr>
        <w:t xml:space="preserve"> </w:t>
      </w:r>
      <w:r>
        <w:t>tokenizing,</w:t>
      </w:r>
      <w:r>
        <w:rPr>
          <w:spacing w:val="-22"/>
        </w:rPr>
        <w:t xml:space="preserve"> </w:t>
      </w:r>
      <w:r>
        <w:t>case</w:t>
      </w:r>
      <w:r>
        <w:rPr>
          <w:spacing w:val="-25"/>
        </w:rPr>
        <w:t xml:space="preserve"> </w:t>
      </w:r>
      <w:r>
        <w:t>folding,</w:t>
      </w:r>
      <w:r>
        <w:rPr>
          <w:spacing w:val="-22"/>
        </w:rPr>
        <w:t xml:space="preserve"> </w:t>
      </w:r>
      <w:r>
        <w:t>removing</w:t>
      </w:r>
      <w:r>
        <w:rPr>
          <w:spacing w:val="-24"/>
        </w:rPr>
        <w:t xml:space="preserve"> </w:t>
      </w:r>
      <w:r>
        <w:t xml:space="preserve">stop- words (common words such as ‘the’, ‘a’, </w:t>
      </w:r>
      <w:r>
        <w:rPr>
          <w:spacing w:val="3"/>
        </w:rPr>
        <w:t xml:space="preserve">‘of’, </w:t>
      </w:r>
      <w:r>
        <w:t>etc.), and stemming (removing affixes</w:t>
      </w:r>
      <w:r>
        <w:rPr>
          <w:spacing w:val="-9"/>
        </w:rPr>
        <w:t xml:space="preserve"> </w:t>
      </w:r>
      <w:r>
        <w:t>from</w:t>
      </w:r>
      <w:r>
        <w:rPr>
          <w:spacing w:val="-9"/>
        </w:rPr>
        <w:t xml:space="preserve"> </w:t>
      </w:r>
      <w:r>
        <w:t>words</w:t>
      </w:r>
      <w:r>
        <w:rPr>
          <w:spacing w:val="-9"/>
        </w:rPr>
        <w:t xml:space="preserve"> </w:t>
      </w:r>
      <w:r>
        <w:t>so</w:t>
      </w:r>
      <w:r>
        <w:rPr>
          <w:spacing w:val="-9"/>
        </w:rPr>
        <w:t xml:space="preserve"> </w:t>
      </w:r>
      <w:r>
        <w:t>that</w:t>
      </w:r>
      <w:r>
        <w:rPr>
          <w:spacing w:val="-9"/>
        </w:rPr>
        <w:t xml:space="preserve"> </w:t>
      </w:r>
      <w:r>
        <w:t>‘dogs’</w:t>
      </w:r>
      <w:r>
        <w:rPr>
          <w:spacing w:val="-9"/>
        </w:rPr>
        <w:t xml:space="preserve"> </w:t>
      </w:r>
      <w:r>
        <w:t>becomes</w:t>
      </w:r>
      <w:r>
        <w:rPr>
          <w:spacing w:val="-9"/>
        </w:rPr>
        <w:t xml:space="preserve"> </w:t>
      </w:r>
      <w:r>
        <w:t>‘dog’).</w:t>
      </w:r>
      <w:r>
        <w:rPr>
          <w:spacing w:val="16"/>
        </w:rPr>
        <w:t xml:space="preserve"> </w:t>
      </w:r>
      <w:r>
        <w:t>Once</w:t>
      </w:r>
      <w:r>
        <w:rPr>
          <w:spacing w:val="-9"/>
        </w:rPr>
        <w:t xml:space="preserve"> </w:t>
      </w:r>
      <w:r>
        <w:t>the</w:t>
      </w:r>
      <w:r>
        <w:rPr>
          <w:spacing w:val="-9"/>
        </w:rPr>
        <w:t xml:space="preserve"> </w:t>
      </w:r>
      <w:r>
        <w:t>document</w:t>
      </w:r>
      <w:r>
        <w:rPr>
          <w:spacing w:val="-9"/>
        </w:rPr>
        <w:t xml:space="preserve"> </w:t>
      </w:r>
      <w:r>
        <w:t>has</w:t>
      </w:r>
      <w:r>
        <w:rPr>
          <w:spacing w:val="-9"/>
        </w:rPr>
        <w:t xml:space="preserve"> </w:t>
      </w:r>
      <w:r>
        <w:t xml:space="preserve">been analyzed, term frequencies are computed </w:t>
      </w:r>
      <w:r>
        <w:rPr>
          <w:spacing w:val="-3"/>
        </w:rPr>
        <w:t xml:space="preserve">by </w:t>
      </w:r>
      <w:r>
        <w:t xml:space="preserve">iterating </w:t>
      </w:r>
      <w:r>
        <w:rPr>
          <w:spacing w:val="-3"/>
        </w:rPr>
        <w:t xml:space="preserve">over </w:t>
      </w:r>
      <w:r>
        <w:t>all the terms and keeping track of counts. Lines 4 and 5 in the pseudo-code reflect the process of computing term frequencies, but hides the details of document</w:t>
      </w:r>
      <w:r>
        <w:rPr>
          <w:spacing w:val="55"/>
        </w:rPr>
        <w:t xml:space="preserve"> </w:t>
      </w:r>
      <w:r>
        <w:t>processing.</w:t>
      </w:r>
    </w:p>
    <w:p w14:paraId="4EDE712D" w14:textId="77777777" w:rsidR="00603298" w:rsidRDefault="00603298" w:rsidP="00787FB4">
      <w:pPr>
        <w:spacing w:before="120" w:after="120"/>
        <w:sectPr w:rsidR="00603298">
          <w:pgSz w:w="12240" w:h="15840"/>
          <w:pgMar w:top="1500" w:right="1060" w:bottom="280" w:left="1720" w:header="720" w:footer="720" w:gutter="0"/>
          <w:cols w:space="720"/>
        </w:sectPr>
      </w:pPr>
    </w:p>
    <w:p w14:paraId="46A8B67F" w14:textId="77777777" w:rsidR="00603298" w:rsidRDefault="00603298" w:rsidP="00787FB4">
      <w:pPr>
        <w:pStyle w:val="BodyText"/>
        <w:spacing w:before="120" w:after="120"/>
        <w:rPr>
          <w:sz w:val="14"/>
        </w:rPr>
      </w:pPr>
    </w:p>
    <w:p w14:paraId="516DF63C" w14:textId="77777777" w:rsidR="00603298" w:rsidRDefault="00685666" w:rsidP="00787FB4">
      <w:pPr>
        <w:pStyle w:val="BodyText"/>
        <w:spacing w:before="120" w:after="120"/>
      </w:pPr>
      <w:r>
        <w:pict w14:anchorId="2B5BCB93">
          <v:shape id="_x0000_s3126" type="#_x0000_t202" style="position:absolute;margin-left:267.65pt;margin-top:28.65pt;width:40.8pt;height:17.3pt;z-index:-251783168;mso-position-horizontal-relative:page" filled="f" stroked="f">
            <v:textbox inset="0,0,0,0">
              <w:txbxContent>
                <w:p w14:paraId="632C8DEF" w14:textId="77777777" w:rsidR="00603298" w:rsidRDefault="00685666">
                  <w:pPr>
                    <w:tabs>
                      <w:tab w:val="left" w:pos="467"/>
                    </w:tabs>
                    <w:spacing w:line="202" w:lineRule="exact"/>
                    <w:rPr>
                      <w:rFonts w:ascii="DejaVu Sans"/>
                      <w:i/>
                      <w:sz w:val="20"/>
                    </w:rPr>
                  </w:pPr>
                  <w:r>
                    <w:rPr>
                      <w:rFonts w:ascii="DejaVu Sans"/>
                      <w:i/>
                      <w:w w:val="95"/>
                      <w:sz w:val="20"/>
                    </w:rPr>
                    <w:t>(</w:t>
                  </w:r>
                  <w:r>
                    <w:rPr>
                      <w:rFonts w:ascii="DejaVu Sans"/>
                      <w:i/>
                      <w:w w:val="95"/>
                      <w:sz w:val="20"/>
                    </w:rPr>
                    <w:tab/>
                    <w:t>{</w:t>
                  </w:r>
                  <w:r>
                    <w:rPr>
                      <w:rFonts w:ascii="DejaVu Sans"/>
                      <w:i/>
                      <w:spacing w:val="-19"/>
                      <w:w w:val="95"/>
                      <w:sz w:val="20"/>
                    </w:rPr>
                    <w:t xml:space="preserve"> </w:t>
                  </w:r>
                  <w:r>
                    <w:rPr>
                      <w:rFonts w:ascii="DejaVu Sans"/>
                      <w:i/>
                      <w:spacing w:val="-10"/>
                      <w:w w:val="95"/>
                      <w:sz w:val="20"/>
                    </w:rPr>
                    <w:t>})</w:t>
                  </w:r>
                </w:p>
              </w:txbxContent>
            </v:textbox>
            <w10:wrap anchorx="page"/>
          </v:shape>
        </w:pict>
      </w:r>
      <w:r>
        <w:t xml:space="preserve">After this histogram has been built, the mapper then iterates </w:t>
      </w:r>
      <w:r>
        <w:rPr>
          <w:spacing w:val="-3"/>
        </w:rPr>
        <w:t xml:space="preserve">over </w:t>
      </w:r>
      <w:r>
        <w:t xml:space="preserve">all terms. </w:t>
      </w:r>
      <w:r>
        <w:rPr>
          <w:spacing w:val="-6"/>
        </w:rPr>
        <w:t xml:space="preserve">For </w:t>
      </w:r>
      <w:r>
        <w:t xml:space="preserve">each term, a pair consisting of the document id and the term frequency is created.  Each pair, denoted </w:t>
      </w:r>
      <w:r>
        <w:rPr>
          <w:spacing w:val="-3"/>
        </w:rPr>
        <w:t xml:space="preserve">by  </w:t>
      </w:r>
      <w:r>
        <w:rPr>
          <w:rFonts w:ascii="DejaVu Serif"/>
          <w:i/>
        </w:rPr>
        <w:t xml:space="preserve">n, H  t  </w:t>
      </w:r>
      <w:r>
        <w:t>in the pseudo-code, represents  an individual posting. Th</w:t>
      </w:r>
      <w:r>
        <w:t>e mapper then emits an intermediate key-value pair with</w:t>
      </w:r>
      <w:r>
        <w:rPr>
          <w:spacing w:val="-5"/>
        </w:rPr>
        <w:t xml:space="preserve"> </w:t>
      </w:r>
      <w:r>
        <w:t>the</w:t>
      </w:r>
      <w:r>
        <w:rPr>
          <w:spacing w:val="-4"/>
        </w:rPr>
        <w:t xml:space="preserve"> </w:t>
      </w:r>
      <w:r>
        <w:t>term</w:t>
      </w:r>
      <w:r>
        <w:rPr>
          <w:spacing w:val="-4"/>
        </w:rPr>
        <w:t xml:space="preserve"> </w:t>
      </w:r>
      <w:r>
        <w:t>as</w:t>
      </w:r>
      <w:r>
        <w:rPr>
          <w:spacing w:val="-4"/>
        </w:rPr>
        <w:t xml:space="preserve"> </w:t>
      </w:r>
      <w:r>
        <w:t>the</w:t>
      </w:r>
      <w:r>
        <w:rPr>
          <w:spacing w:val="-4"/>
        </w:rPr>
        <w:t xml:space="preserve"> </w:t>
      </w:r>
      <w:r>
        <w:t>key</w:t>
      </w:r>
      <w:r>
        <w:rPr>
          <w:spacing w:val="-4"/>
        </w:rPr>
        <w:t xml:space="preserve"> </w:t>
      </w:r>
      <w:r>
        <w:t>and</w:t>
      </w:r>
      <w:r>
        <w:rPr>
          <w:spacing w:val="-4"/>
        </w:rPr>
        <w:t xml:space="preserve"> </w:t>
      </w:r>
      <w:r>
        <w:t>the</w:t>
      </w:r>
      <w:r>
        <w:rPr>
          <w:spacing w:val="-4"/>
        </w:rPr>
        <w:t xml:space="preserve"> </w:t>
      </w:r>
      <w:r>
        <w:t>posting</w:t>
      </w:r>
      <w:r>
        <w:rPr>
          <w:spacing w:val="-4"/>
        </w:rPr>
        <w:t xml:space="preserve"> </w:t>
      </w:r>
      <w:r>
        <w:t>as</w:t>
      </w:r>
      <w:r>
        <w:rPr>
          <w:spacing w:val="-4"/>
        </w:rPr>
        <w:t xml:space="preserve"> </w:t>
      </w:r>
      <w:r>
        <w:t>the</w:t>
      </w:r>
      <w:r>
        <w:rPr>
          <w:spacing w:val="-4"/>
        </w:rPr>
        <w:t xml:space="preserve"> </w:t>
      </w:r>
      <w:r>
        <w:t>value,</w:t>
      </w:r>
      <w:r>
        <w:rPr>
          <w:spacing w:val="-4"/>
        </w:rPr>
        <w:t xml:space="preserve"> </w:t>
      </w:r>
      <w:r>
        <w:t>in</w:t>
      </w:r>
      <w:r>
        <w:rPr>
          <w:spacing w:val="-4"/>
        </w:rPr>
        <w:t xml:space="preserve"> </w:t>
      </w:r>
      <w:r>
        <w:t>line</w:t>
      </w:r>
      <w:r>
        <w:rPr>
          <w:spacing w:val="-4"/>
        </w:rPr>
        <w:t xml:space="preserve"> </w:t>
      </w:r>
      <w:r>
        <w:t>7</w:t>
      </w:r>
      <w:r>
        <w:rPr>
          <w:spacing w:val="-4"/>
        </w:rPr>
        <w:t xml:space="preserve"> </w:t>
      </w:r>
      <w:r>
        <w:t>of</w:t>
      </w:r>
      <w:r>
        <w:rPr>
          <w:spacing w:val="-4"/>
        </w:rPr>
        <w:t xml:space="preserve"> </w:t>
      </w:r>
      <w:r>
        <w:t>the</w:t>
      </w:r>
      <w:r>
        <w:rPr>
          <w:spacing w:val="-4"/>
        </w:rPr>
        <w:t xml:space="preserve"> </w:t>
      </w:r>
      <w:r>
        <w:t xml:space="preserve">mapper pseudo-code. Although as presented here only the term frequency is stored in the posting, this algorithm can </w:t>
      </w:r>
      <w:r>
        <w:rPr>
          <w:spacing w:val="2"/>
        </w:rPr>
        <w:t xml:space="preserve">be </w:t>
      </w:r>
      <w:r>
        <w:t>easily augmented to store additional infor- mation (e.g., term positions) in the</w:t>
      </w:r>
      <w:r>
        <w:rPr>
          <w:spacing w:val="-4"/>
        </w:rPr>
        <w:t xml:space="preserve"> </w:t>
      </w:r>
      <w:r>
        <w:t>payload.</w:t>
      </w:r>
    </w:p>
    <w:p w14:paraId="028C3C4F" w14:textId="77777777" w:rsidR="00603298" w:rsidRDefault="00603298" w:rsidP="00787FB4">
      <w:pPr>
        <w:pStyle w:val="BodyText"/>
        <w:spacing w:before="120" w:after="120"/>
        <w:rPr>
          <w:sz w:val="3"/>
        </w:rPr>
      </w:pPr>
    </w:p>
    <w:p w14:paraId="58F25460" w14:textId="77777777" w:rsidR="00603298" w:rsidRDefault="00685666" w:rsidP="00787FB4">
      <w:pPr>
        <w:pStyle w:val="BodyText"/>
        <w:spacing w:before="120" w:after="120"/>
      </w:pPr>
      <w:r>
        <w:t>In</w:t>
      </w:r>
      <w:r>
        <w:rPr>
          <w:spacing w:val="-8"/>
        </w:rPr>
        <w:t xml:space="preserve"> </w:t>
      </w:r>
      <w:r>
        <w:t>the</w:t>
      </w:r>
      <w:r>
        <w:rPr>
          <w:spacing w:val="-7"/>
        </w:rPr>
        <w:t xml:space="preserve"> </w:t>
      </w:r>
      <w:r>
        <w:t>shuffle</w:t>
      </w:r>
      <w:r>
        <w:rPr>
          <w:spacing w:val="-7"/>
        </w:rPr>
        <w:t xml:space="preserve"> </w:t>
      </w:r>
      <w:r>
        <w:t>and</w:t>
      </w:r>
      <w:r>
        <w:rPr>
          <w:spacing w:val="-7"/>
        </w:rPr>
        <w:t xml:space="preserve"> </w:t>
      </w:r>
      <w:r>
        <w:t>sort</w:t>
      </w:r>
      <w:r>
        <w:rPr>
          <w:spacing w:val="-7"/>
        </w:rPr>
        <w:t xml:space="preserve"> </w:t>
      </w:r>
      <w:r>
        <w:t>phase,</w:t>
      </w:r>
      <w:r>
        <w:rPr>
          <w:spacing w:val="-6"/>
        </w:rPr>
        <w:t xml:space="preserve"> </w:t>
      </w:r>
      <w:r>
        <w:t>the</w:t>
      </w:r>
      <w:r>
        <w:rPr>
          <w:spacing w:val="-8"/>
        </w:rPr>
        <w:t xml:space="preserve"> </w:t>
      </w:r>
      <w:r>
        <w:t>MapReduce</w:t>
      </w:r>
      <w:r>
        <w:rPr>
          <w:spacing w:val="-7"/>
        </w:rPr>
        <w:t xml:space="preserve"> </w:t>
      </w:r>
      <w:r>
        <w:t>runtime</w:t>
      </w:r>
      <w:r>
        <w:rPr>
          <w:spacing w:val="-7"/>
        </w:rPr>
        <w:t xml:space="preserve"> </w:t>
      </w:r>
      <w:r>
        <w:t>essentially</w:t>
      </w:r>
      <w:r>
        <w:rPr>
          <w:spacing w:val="-7"/>
        </w:rPr>
        <w:t xml:space="preserve"> </w:t>
      </w:r>
      <w:r>
        <w:t xml:space="preserve">performs a large, distributed group </w:t>
      </w:r>
      <w:r>
        <w:rPr>
          <w:spacing w:val="-3"/>
        </w:rPr>
        <w:t xml:space="preserve">by </w:t>
      </w:r>
      <w:r>
        <w:t xml:space="preserve">of the postings </w:t>
      </w:r>
      <w:r>
        <w:rPr>
          <w:spacing w:val="-3"/>
        </w:rPr>
        <w:t xml:space="preserve">by </w:t>
      </w:r>
      <w:r>
        <w:t>term. Without any</w:t>
      </w:r>
      <w:r>
        <w:rPr>
          <w:spacing w:val="-24"/>
        </w:rPr>
        <w:t xml:space="preserve"> </w:t>
      </w:r>
      <w:r>
        <w:t xml:space="preserve">additional effort </w:t>
      </w:r>
      <w:r>
        <w:rPr>
          <w:spacing w:val="-3"/>
        </w:rPr>
        <w:t xml:space="preserve">by </w:t>
      </w:r>
      <w:r>
        <w:t>the programmer, the execution framework brings together all the postings that belong in the same postings list. This tremendously</w:t>
      </w:r>
      <w:r>
        <w:t xml:space="preserve"> simplifies the</w:t>
      </w:r>
      <w:r>
        <w:rPr>
          <w:spacing w:val="-7"/>
        </w:rPr>
        <w:t xml:space="preserve"> </w:t>
      </w:r>
      <w:r>
        <w:t>task</w:t>
      </w:r>
      <w:r>
        <w:rPr>
          <w:spacing w:val="-6"/>
        </w:rPr>
        <w:t xml:space="preserve"> </w:t>
      </w:r>
      <w:r>
        <w:t>of</w:t>
      </w:r>
      <w:r>
        <w:rPr>
          <w:spacing w:val="-7"/>
        </w:rPr>
        <w:t xml:space="preserve"> </w:t>
      </w:r>
      <w:r>
        <w:t>the</w:t>
      </w:r>
      <w:r>
        <w:rPr>
          <w:spacing w:val="-6"/>
        </w:rPr>
        <w:t xml:space="preserve"> </w:t>
      </w:r>
      <w:r>
        <w:t>reducer,</w:t>
      </w:r>
      <w:r>
        <w:rPr>
          <w:spacing w:val="-6"/>
        </w:rPr>
        <w:t xml:space="preserve"> </w:t>
      </w:r>
      <w:r>
        <w:t>which</w:t>
      </w:r>
      <w:r>
        <w:rPr>
          <w:spacing w:val="-6"/>
        </w:rPr>
        <w:t xml:space="preserve"> </w:t>
      </w:r>
      <w:r>
        <w:t>simply</w:t>
      </w:r>
      <w:r>
        <w:rPr>
          <w:spacing w:val="-6"/>
        </w:rPr>
        <w:t xml:space="preserve"> </w:t>
      </w:r>
      <w:r>
        <w:t>needs</w:t>
      </w:r>
      <w:r>
        <w:rPr>
          <w:spacing w:val="-7"/>
        </w:rPr>
        <w:t xml:space="preserve"> </w:t>
      </w:r>
      <w:r>
        <w:t>to</w:t>
      </w:r>
      <w:r>
        <w:rPr>
          <w:spacing w:val="-6"/>
        </w:rPr>
        <w:t xml:space="preserve"> </w:t>
      </w:r>
      <w:r>
        <w:t>gather</w:t>
      </w:r>
      <w:r>
        <w:rPr>
          <w:spacing w:val="-7"/>
        </w:rPr>
        <w:t xml:space="preserve"> </w:t>
      </w:r>
      <w:r>
        <w:t>together</w:t>
      </w:r>
      <w:r>
        <w:rPr>
          <w:spacing w:val="-6"/>
        </w:rPr>
        <w:t xml:space="preserve"> </w:t>
      </w:r>
      <w:r>
        <w:t>all</w:t>
      </w:r>
      <w:r>
        <w:rPr>
          <w:spacing w:val="-6"/>
        </w:rPr>
        <w:t xml:space="preserve"> </w:t>
      </w:r>
      <w:r>
        <w:t>the</w:t>
      </w:r>
      <w:r>
        <w:rPr>
          <w:spacing w:val="-7"/>
        </w:rPr>
        <w:t xml:space="preserve"> </w:t>
      </w:r>
      <w:r>
        <w:t xml:space="preserve">postings and write them to disk. The reducer begins </w:t>
      </w:r>
      <w:r>
        <w:rPr>
          <w:spacing w:val="-3"/>
        </w:rPr>
        <w:t xml:space="preserve">by </w:t>
      </w:r>
      <w:r>
        <w:t>initializing an empty list and then appends all postings associated with the same key (term) to the list. The postings</w:t>
      </w:r>
      <w:r>
        <w:t xml:space="preserve"> are then sorted </w:t>
      </w:r>
      <w:r>
        <w:rPr>
          <w:spacing w:val="-3"/>
        </w:rPr>
        <w:t xml:space="preserve">by </w:t>
      </w:r>
      <w:r>
        <w:t>document id, and the entire postings list is emitted</w:t>
      </w:r>
      <w:r>
        <w:rPr>
          <w:spacing w:val="-12"/>
        </w:rPr>
        <w:t xml:space="preserve"> </w:t>
      </w:r>
      <w:r>
        <w:t>as</w:t>
      </w:r>
      <w:r>
        <w:rPr>
          <w:spacing w:val="-11"/>
        </w:rPr>
        <w:t xml:space="preserve"> </w:t>
      </w:r>
      <w:r>
        <w:t>a</w:t>
      </w:r>
      <w:r>
        <w:rPr>
          <w:spacing w:val="-11"/>
        </w:rPr>
        <w:t xml:space="preserve"> </w:t>
      </w:r>
      <w:r>
        <w:t>value,</w:t>
      </w:r>
      <w:r>
        <w:rPr>
          <w:spacing w:val="-10"/>
        </w:rPr>
        <w:t xml:space="preserve"> </w:t>
      </w:r>
      <w:r>
        <w:t>with</w:t>
      </w:r>
      <w:r>
        <w:rPr>
          <w:spacing w:val="-12"/>
        </w:rPr>
        <w:t xml:space="preserve"> </w:t>
      </w:r>
      <w:r>
        <w:t>the</w:t>
      </w:r>
      <w:r>
        <w:rPr>
          <w:spacing w:val="-11"/>
        </w:rPr>
        <w:t xml:space="preserve"> </w:t>
      </w:r>
      <w:r>
        <w:t>term</w:t>
      </w:r>
      <w:r>
        <w:rPr>
          <w:spacing w:val="-11"/>
        </w:rPr>
        <w:t xml:space="preserve"> </w:t>
      </w:r>
      <w:r>
        <w:t>as</w:t>
      </w:r>
      <w:r>
        <w:rPr>
          <w:spacing w:val="-11"/>
        </w:rPr>
        <w:t xml:space="preserve"> </w:t>
      </w:r>
      <w:r>
        <w:t>the</w:t>
      </w:r>
      <w:r>
        <w:rPr>
          <w:spacing w:val="-11"/>
        </w:rPr>
        <w:t xml:space="preserve"> </w:t>
      </w:r>
      <w:r>
        <w:rPr>
          <w:spacing w:val="-6"/>
        </w:rPr>
        <w:t>key.</w:t>
      </w:r>
      <w:r>
        <w:rPr>
          <w:spacing w:val="15"/>
        </w:rPr>
        <w:t xml:space="preserve"> </w:t>
      </w:r>
      <w:r>
        <w:rPr>
          <w:spacing w:val="-3"/>
        </w:rPr>
        <w:t>Typically,</w:t>
      </w:r>
      <w:r>
        <w:rPr>
          <w:spacing w:val="-9"/>
        </w:rPr>
        <w:t xml:space="preserve"> </w:t>
      </w:r>
      <w:r>
        <w:t>the</w:t>
      </w:r>
      <w:r>
        <w:rPr>
          <w:spacing w:val="-11"/>
        </w:rPr>
        <w:t xml:space="preserve"> </w:t>
      </w:r>
      <w:r>
        <w:t>postings</w:t>
      </w:r>
      <w:r>
        <w:rPr>
          <w:spacing w:val="-11"/>
        </w:rPr>
        <w:t xml:space="preserve"> </w:t>
      </w:r>
      <w:r>
        <w:t>list</w:t>
      </w:r>
      <w:r>
        <w:rPr>
          <w:spacing w:val="-11"/>
        </w:rPr>
        <w:t xml:space="preserve"> </w:t>
      </w:r>
      <w:r>
        <w:t>is</w:t>
      </w:r>
      <w:r>
        <w:rPr>
          <w:spacing w:val="-12"/>
        </w:rPr>
        <w:t xml:space="preserve"> </w:t>
      </w:r>
      <w:r>
        <w:t xml:space="preserve">first compressed, but </w:t>
      </w:r>
      <w:r>
        <w:rPr>
          <w:spacing w:val="-3"/>
        </w:rPr>
        <w:t xml:space="preserve">we leave </w:t>
      </w:r>
      <w:r>
        <w:t>this aside for now (see Section 4.4 for more</w:t>
      </w:r>
      <w:r>
        <w:rPr>
          <w:spacing w:val="-27"/>
        </w:rPr>
        <w:t xml:space="preserve"> </w:t>
      </w:r>
      <w:r>
        <w:t>details). The final key-value pairs are written to disk and comprise the inverted</w:t>
      </w:r>
      <w:r>
        <w:rPr>
          <w:spacing w:val="-40"/>
        </w:rPr>
        <w:t xml:space="preserve"> </w:t>
      </w:r>
      <w:r>
        <w:t xml:space="preserve">index. Since each reducer writes its output in a separate file in the distributed file system, our final index will </w:t>
      </w:r>
      <w:r>
        <w:rPr>
          <w:spacing w:val="2"/>
        </w:rPr>
        <w:t xml:space="preserve">be </w:t>
      </w:r>
      <w:r>
        <w:t>split acro</w:t>
      </w:r>
      <w:r>
        <w:t xml:space="preserve">ss </w:t>
      </w:r>
      <w:r>
        <w:rPr>
          <w:rFonts w:ascii="DejaVu Serif"/>
          <w:i/>
        </w:rPr>
        <w:t xml:space="preserve">r </w:t>
      </w:r>
      <w:r>
        <w:t xml:space="preserve">files, where </w:t>
      </w:r>
      <w:r>
        <w:rPr>
          <w:rFonts w:ascii="DejaVu Serif"/>
          <w:i/>
        </w:rPr>
        <w:t xml:space="preserve">r </w:t>
      </w:r>
      <w:r>
        <w:t xml:space="preserve">is the number of reducers. There is no need to further consolidate these files. Separately, </w:t>
      </w:r>
      <w:r>
        <w:rPr>
          <w:spacing w:val="-3"/>
        </w:rPr>
        <w:t xml:space="preserve">we </w:t>
      </w:r>
      <w:r>
        <w:t>must</w:t>
      </w:r>
      <w:r>
        <w:rPr>
          <w:spacing w:val="-23"/>
        </w:rPr>
        <w:t xml:space="preserve"> </w:t>
      </w:r>
      <w:r>
        <w:t>also</w:t>
      </w:r>
      <w:r>
        <w:rPr>
          <w:spacing w:val="-23"/>
        </w:rPr>
        <w:t xml:space="preserve"> </w:t>
      </w:r>
      <w:r>
        <w:t>build</w:t>
      </w:r>
      <w:r>
        <w:rPr>
          <w:spacing w:val="-23"/>
        </w:rPr>
        <w:t xml:space="preserve"> </w:t>
      </w:r>
      <w:r>
        <w:t>an</w:t>
      </w:r>
      <w:r>
        <w:rPr>
          <w:spacing w:val="-22"/>
        </w:rPr>
        <w:t xml:space="preserve"> </w:t>
      </w:r>
      <w:r>
        <w:t>index</w:t>
      </w:r>
      <w:r>
        <w:rPr>
          <w:spacing w:val="-23"/>
        </w:rPr>
        <w:t xml:space="preserve"> </w:t>
      </w:r>
      <w:r>
        <w:t>to</w:t>
      </w:r>
      <w:r>
        <w:rPr>
          <w:spacing w:val="-23"/>
        </w:rPr>
        <w:t xml:space="preserve"> </w:t>
      </w:r>
      <w:r>
        <w:t>the</w:t>
      </w:r>
      <w:r>
        <w:rPr>
          <w:spacing w:val="-23"/>
        </w:rPr>
        <w:t xml:space="preserve"> </w:t>
      </w:r>
      <w:r>
        <w:t>postings</w:t>
      </w:r>
      <w:r>
        <w:rPr>
          <w:spacing w:val="-22"/>
        </w:rPr>
        <w:t xml:space="preserve"> </w:t>
      </w:r>
      <w:r>
        <w:t>lists</w:t>
      </w:r>
      <w:r>
        <w:rPr>
          <w:spacing w:val="-23"/>
        </w:rPr>
        <w:t xml:space="preserve"> </w:t>
      </w:r>
      <w:r>
        <w:t>themselves</w:t>
      </w:r>
      <w:r>
        <w:rPr>
          <w:spacing w:val="-23"/>
        </w:rPr>
        <w:t xml:space="preserve"> </w:t>
      </w:r>
      <w:r>
        <w:t>for</w:t>
      </w:r>
      <w:r>
        <w:rPr>
          <w:spacing w:val="-23"/>
        </w:rPr>
        <w:t xml:space="preserve"> </w:t>
      </w:r>
      <w:r>
        <w:t>the</w:t>
      </w:r>
      <w:r>
        <w:rPr>
          <w:spacing w:val="-22"/>
        </w:rPr>
        <w:t xml:space="preserve"> </w:t>
      </w:r>
      <w:r>
        <w:t>retrieval</w:t>
      </w:r>
      <w:r>
        <w:rPr>
          <w:spacing w:val="-23"/>
        </w:rPr>
        <w:t xml:space="preserve"> </w:t>
      </w:r>
      <w:r>
        <w:t>engine: this is typically in the form of mappings from term to (f</w:t>
      </w:r>
      <w:r>
        <w:t>ile, byte offset) pairs, so</w:t>
      </w:r>
      <w:r>
        <w:rPr>
          <w:spacing w:val="-8"/>
        </w:rPr>
        <w:t xml:space="preserve"> </w:t>
      </w:r>
      <w:r>
        <w:t>that</w:t>
      </w:r>
      <w:r>
        <w:rPr>
          <w:spacing w:val="-7"/>
        </w:rPr>
        <w:t xml:space="preserve"> </w:t>
      </w:r>
      <w:r>
        <w:t>given</w:t>
      </w:r>
      <w:r>
        <w:rPr>
          <w:spacing w:val="-7"/>
        </w:rPr>
        <w:t xml:space="preserve"> </w:t>
      </w:r>
      <w:r>
        <w:t>a</w:t>
      </w:r>
      <w:r>
        <w:rPr>
          <w:spacing w:val="-7"/>
        </w:rPr>
        <w:t xml:space="preserve"> </w:t>
      </w:r>
      <w:r>
        <w:t>term,</w:t>
      </w:r>
      <w:r>
        <w:rPr>
          <w:spacing w:val="-7"/>
        </w:rPr>
        <w:t xml:space="preserve"> </w:t>
      </w:r>
      <w:r>
        <w:t>the</w:t>
      </w:r>
      <w:r>
        <w:rPr>
          <w:spacing w:val="-7"/>
        </w:rPr>
        <w:t xml:space="preserve"> </w:t>
      </w:r>
      <w:r>
        <w:t>retrieval</w:t>
      </w:r>
      <w:r>
        <w:rPr>
          <w:spacing w:val="-7"/>
        </w:rPr>
        <w:t xml:space="preserve"> </w:t>
      </w:r>
      <w:r>
        <w:t>engine</w:t>
      </w:r>
      <w:r>
        <w:rPr>
          <w:spacing w:val="-7"/>
        </w:rPr>
        <w:t xml:space="preserve"> </w:t>
      </w:r>
      <w:r>
        <w:t>can</w:t>
      </w:r>
      <w:r>
        <w:rPr>
          <w:spacing w:val="-7"/>
        </w:rPr>
        <w:t xml:space="preserve"> </w:t>
      </w:r>
      <w:r>
        <w:t>fetch</w:t>
      </w:r>
      <w:r>
        <w:rPr>
          <w:spacing w:val="-8"/>
        </w:rPr>
        <w:t xml:space="preserve"> </w:t>
      </w:r>
      <w:r>
        <w:t>its</w:t>
      </w:r>
      <w:r>
        <w:rPr>
          <w:spacing w:val="-7"/>
        </w:rPr>
        <w:t xml:space="preserve"> </w:t>
      </w:r>
      <w:r>
        <w:t>postings</w:t>
      </w:r>
      <w:r>
        <w:rPr>
          <w:spacing w:val="-7"/>
        </w:rPr>
        <w:t xml:space="preserve"> </w:t>
      </w:r>
      <w:r>
        <w:t>list</w:t>
      </w:r>
      <w:r>
        <w:rPr>
          <w:spacing w:val="-7"/>
        </w:rPr>
        <w:t xml:space="preserve"> </w:t>
      </w:r>
      <w:r>
        <w:rPr>
          <w:spacing w:val="-3"/>
        </w:rPr>
        <w:t>by</w:t>
      </w:r>
      <w:r>
        <w:rPr>
          <w:spacing w:val="-7"/>
        </w:rPr>
        <w:t xml:space="preserve"> </w:t>
      </w:r>
      <w:r>
        <w:t>opening the</w:t>
      </w:r>
      <w:r>
        <w:rPr>
          <w:spacing w:val="-4"/>
        </w:rPr>
        <w:t xml:space="preserve"> </w:t>
      </w:r>
      <w:r>
        <w:t>appropriate</w:t>
      </w:r>
      <w:r>
        <w:rPr>
          <w:spacing w:val="-5"/>
        </w:rPr>
        <w:t xml:space="preserve"> </w:t>
      </w:r>
      <w:r>
        <w:t>file</w:t>
      </w:r>
      <w:r>
        <w:rPr>
          <w:spacing w:val="-3"/>
        </w:rPr>
        <w:t xml:space="preserve"> </w:t>
      </w:r>
      <w:r>
        <w:t>and</w:t>
      </w:r>
      <w:r>
        <w:rPr>
          <w:spacing w:val="-5"/>
        </w:rPr>
        <w:t xml:space="preserve"> </w:t>
      </w:r>
      <w:r>
        <w:t>seeking</w:t>
      </w:r>
      <w:r>
        <w:rPr>
          <w:spacing w:val="-3"/>
        </w:rPr>
        <w:t xml:space="preserve"> </w:t>
      </w:r>
      <w:r>
        <w:t>to</w:t>
      </w:r>
      <w:r>
        <w:rPr>
          <w:spacing w:val="-4"/>
        </w:rPr>
        <w:t xml:space="preserve"> </w:t>
      </w:r>
      <w:r>
        <w:t>the</w:t>
      </w:r>
      <w:r>
        <w:rPr>
          <w:spacing w:val="-3"/>
        </w:rPr>
        <w:t xml:space="preserve"> </w:t>
      </w:r>
      <w:r>
        <w:t>correct</w:t>
      </w:r>
      <w:r>
        <w:rPr>
          <w:spacing w:val="-4"/>
        </w:rPr>
        <w:t xml:space="preserve"> </w:t>
      </w:r>
      <w:r>
        <w:t>byte</w:t>
      </w:r>
      <w:r>
        <w:rPr>
          <w:spacing w:val="-3"/>
        </w:rPr>
        <w:t xml:space="preserve"> </w:t>
      </w:r>
      <w:r>
        <w:t>offset</w:t>
      </w:r>
      <w:r>
        <w:rPr>
          <w:spacing w:val="-4"/>
        </w:rPr>
        <w:t xml:space="preserve"> </w:t>
      </w:r>
      <w:r>
        <w:t>position</w:t>
      </w:r>
      <w:r>
        <w:rPr>
          <w:spacing w:val="-4"/>
        </w:rPr>
        <w:t xml:space="preserve"> </w:t>
      </w:r>
      <w:r>
        <w:t>in</w:t>
      </w:r>
      <w:r>
        <w:rPr>
          <w:spacing w:val="-3"/>
        </w:rPr>
        <w:t xml:space="preserve"> </w:t>
      </w:r>
      <w:r>
        <w:t>that</w:t>
      </w:r>
      <w:r>
        <w:rPr>
          <w:spacing w:val="-4"/>
        </w:rPr>
        <w:t xml:space="preserve"> </w:t>
      </w:r>
      <w:r>
        <w:t>file.</w:t>
      </w:r>
    </w:p>
    <w:p w14:paraId="639BD120" w14:textId="77777777" w:rsidR="00603298" w:rsidRDefault="00603298" w:rsidP="00787FB4">
      <w:pPr>
        <w:pStyle w:val="BodyText"/>
        <w:spacing w:before="120" w:after="120"/>
        <w:rPr>
          <w:sz w:val="3"/>
        </w:rPr>
      </w:pPr>
    </w:p>
    <w:p w14:paraId="6BB298D5" w14:textId="77777777" w:rsidR="00603298" w:rsidRDefault="00685666" w:rsidP="00787FB4">
      <w:pPr>
        <w:pStyle w:val="BodyText"/>
        <w:spacing w:before="120" w:after="120"/>
      </w:pPr>
      <w:r>
        <w:t xml:space="preserve">Execution of the complete algorithm is illustrated in Figure 4.2 with a toy example consisting of three documents, three mappers, and </w:t>
      </w:r>
      <w:r>
        <w:rPr>
          <w:spacing w:val="-4"/>
        </w:rPr>
        <w:t xml:space="preserve">two </w:t>
      </w:r>
      <w:r>
        <w:t>reducers. Intermediate</w:t>
      </w:r>
      <w:r>
        <w:rPr>
          <w:spacing w:val="-7"/>
        </w:rPr>
        <w:t xml:space="preserve"> </w:t>
      </w:r>
      <w:r>
        <w:t>key-value</w:t>
      </w:r>
      <w:r>
        <w:rPr>
          <w:spacing w:val="-6"/>
        </w:rPr>
        <w:t xml:space="preserve"> </w:t>
      </w:r>
      <w:r>
        <w:t>pairs</w:t>
      </w:r>
      <w:r>
        <w:rPr>
          <w:spacing w:val="-6"/>
        </w:rPr>
        <w:t xml:space="preserve"> </w:t>
      </w:r>
      <w:r>
        <w:t>(from</w:t>
      </w:r>
      <w:r>
        <w:rPr>
          <w:spacing w:val="-6"/>
        </w:rPr>
        <w:t xml:space="preserve"> </w:t>
      </w:r>
      <w:r>
        <w:t>the</w:t>
      </w:r>
      <w:r>
        <w:rPr>
          <w:spacing w:val="-6"/>
        </w:rPr>
        <w:t xml:space="preserve"> </w:t>
      </w:r>
      <w:r>
        <w:t>mappers)</w:t>
      </w:r>
      <w:r>
        <w:rPr>
          <w:spacing w:val="-6"/>
        </w:rPr>
        <w:t xml:space="preserve"> </w:t>
      </w:r>
      <w:r>
        <w:t>and</w:t>
      </w:r>
      <w:r>
        <w:rPr>
          <w:spacing w:val="-6"/>
        </w:rPr>
        <w:t xml:space="preserve"> </w:t>
      </w:r>
      <w:r>
        <w:t>the</w:t>
      </w:r>
      <w:r>
        <w:rPr>
          <w:spacing w:val="-6"/>
        </w:rPr>
        <w:t xml:space="preserve"> </w:t>
      </w:r>
      <w:r>
        <w:t>final</w:t>
      </w:r>
      <w:r>
        <w:rPr>
          <w:spacing w:val="-6"/>
        </w:rPr>
        <w:t xml:space="preserve"> </w:t>
      </w:r>
      <w:r>
        <w:t>key-value</w:t>
      </w:r>
      <w:r>
        <w:rPr>
          <w:spacing w:val="-6"/>
        </w:rPr>
        <w:t xml:space="preserve"> </w:t>
      </w:r>
      <w:r>
        <w:t>pairs comprising</w:t>
      </w:r>
      <w:r>
        <w:rPr>
          <w:spacing w:val="-11"/>
        </w:rPr>
        <w:t xml:space="preserve"> </w:t>
      </w:r>
      <w:r>
        <w:t>the</w:t>
      </w:r>
      <w:r>
        <w:rPr>
          <w:spacing w:val="-10"/>
        </w:rPr>
        <w:t xml:space="preserve"> </w:t>
      </w:r>
      <w:r>
        <w:t>inverted</w:t>
      </w:r>
      <w:r>
        <w:rPr>
          <w:spacing w:val="-10"/>
        </w:rPr>
        <w:t xml:space="preserve"> </w:t>
      </w:r>
      <w:r>
        <w:t>index</w:t>
      </w:r>
      <w:r>
        <w:rPr>
          <w:spacing w:val="-10"/>
        </w:rPr>
        <w:t xml:space="preserve"> </w:t>
      </w:r>
      <w:r>
        <w:t>(from</w:t>
      </w:r>
      <w:r>
        <w:rPr>
          <w:spacing w:val="-10"/>
        </w:rPr>
        <w:t xml:space="preserve"> </w:t>
      </w:r>
      <w:r>
        <w:t>the</w:t>
      </w:r>
      <w:r>
        <w:rPr>
          <w:spacing w:val="-10"/>
        </w:rPr>
        <w:t xml:space="preserve"> </w:t>
      </w:r>
      <w:r>
        <w:t>reducers)</w:t>
      </w:r>
      <w:r>
        <w:rPr>
          <w:spacing w:val="-10"/>
        </w:rPr>
        <w:t xml:space="preserve"> </w:t>
      </w:r>
      <w:r>
        <w:t>are</w:t>
      </w:r>
      <w:r>
        <w:rPr>
          <w:spacing w:val="-10"/>
        </w:rPr>
        <w:t xml:space="preserve"> </w:t>
      </w:r>
      <w:r>
        <w:t>shown</w:t>
      </w:r>
      <w:r>
        <w:rPr>
          <w:spacing w:val="-10"/>
        </w:rPr>
        <w:t xml:space="preserve"> </w:t>
      </w:r>
      <w:r>
        <w:t>in</w:t>
      </w:r>
      <w:r>
        <w:rPr>
          <w:spacing w:val="-10"/>
        </w:rPr>
        <w:t xml:space="preserve"> </w:t>
      </w:r>
      <w:r>
        <w:t>the</w:t>
      </w:r>
      <w:r>
        <w:rPr>
          <w:spacing w:val="-10"/>
        </w:rPr>
        <w:t xml:space="preserve"> </w:t>
      </w:r>
      <w:r>
        <w:t>boxes</w:t>
      </w:r>
      <w:r>
        <w:rPr>
          <w:spacing w:val="-10"/>
        </w:rPr>
        <w:t xml:space="preserve"> </w:t>
      </w:r>
      <w:r>
        <w:t>with dotted lines. Postings are shown as pairs of boxes, with the document id on the left and the term frequency on the</w:t>
      </w:r>
      <w:r>
        <w:rPr>
          <w:spacing w:val="-6"/>
        </w:rPr>
        <w:t xml:space="preserve"> </w:t>
      </w:r>
      <w:r>
        <w:t>right.</w:t>
      </w:r>
    </w:p>
    <w:p w14:paraId="3D9E05E9" w14:textId="77777777" w:rsidR="00603298" w:rsidRDefault="00603298" w:rsidP="00787FB4">
      <w:pPr>
        <w:pStyle w:val="BodyText"/>
        <w:spacing w:before="120" w:after="120"/>
        <w:rPr>
          <w:sz w:val="3"/>
        </w:rPr>
      </w:pPr>
    </w:p>
    <w:p w14:paraId="72559016" w14:textId="77777777" w:rsidR="00603298" w:rsidRDefault="00685666" w:rsidP="00787FB4">
      <w:pPr>
        <w:pStyle w:val="BodyText"/>
        <w:spacing w:before="120" w:after="120"/>
      </w:pPr>
      <w:r>
        <w:t>The</w:t>
      </w:r>
      <w:r>
        <w:rPr>
          <w:spacing w:val="-6"/>
        </w:rPr>
        <w:t xml:space="preserve"> </w:t>
      </w:r>
      <w:r>
        <w:t>MapReduce</w:t>
      </w:r>
      <w:r>
        <w:rPr>
          <w:spacing w:val="-6"/>
        </w:rPr>
        <w:t xml:space="preserve"> </w:t>
      </w:r>
      <w:r>
        <w:t>programming</w:t>
      </w:r>
      <w:r>
        <w:rPr>
          <w:spacing w:val="-6"/>
        </w:rPr>
        <w:t xml:space="preserve"> </w:t>
      </w:r>
      <w:r>
        <w:t>model</w:t>
      </w:r>
      <w:r>
        <w:rPr>
          <w:spacing w:val="-6"/>
        </w:rPr>
        <w:t xml:space="preserve"> </w:t>
      </w:r>
      <w:r>
        <w:t>provides</w:t>
      </w:r>
      <w:r>
        <w:rPr>
          <w:spacing w:val="-6"/>
        </w:rPr>
        <w:t xml:space="preserve"> </w:t>
      </w:r>
      <w:r>
        <w:t>a</w:t>
      </w:r>
      <w:r>
        <w:rPr>
          <w:spacing w:val="-6"/>
        </w:rPr>
        <w:t xml:space="preserve"> </w:t>
      </w:r>
      <w:r>
        <w:t>very</w:t>
      </w:r>
      <w:r>
        <w:rPr>
          <w:spacing w:val="-6"/>
        </w:rPr>
        <w:t xml:space="preserve"> </w:t>
      </w:r>
      <w:r>
        <w:t>concise</w:t>
      </w:r>
      <w:r>
        <w:rPr>
          <w:spacing w:val="-6"/>
        </w:rPr>
        <w:t xml:space="preserve"> </w:t>
      </w:r>
      <w:r>
        <w:t>expression</w:t>
      </w:r>
      <w:r>
        <w:rPr>
          <w:spacing w:val="-6"/>
        </w:rPr>
        <w:t xml:space="preserve"> </w:t>
      </w:r>
      <w:r>
        <w:t xml:space="preserve">of the inverted indexing algorithm. Its implementation is similarly concise: the basic algorithm can </w:t>
      </w:r>
      <w:r>
        <w:rPr>
          <w:spacing w:val="2"/>
        </w:rPr>
        <w:t xml:space="preserve">be </w:t>
      </w:r>
      <w:r>
        <w:t xml:space="preserve">implemented in as few as a couple dozen lines of code in Hadoop (with minimal document processing). Such an implementation can </w:t>
      </w:r>
      <w:r>
        <w:rPr>
          <w:spacing w:val="2"/>
        </w:rPr>
        <w:t>be</w:t>
      </w:r>
      <w:r>
        <w:rPr>
          <w:spacing w:val="-17"/>
        </w:rPr>
        <w:t xml:space="preserve"> </w:t>
      </w:r>
      <w:r>
        <w:t>completed</w:t>
      </w:r>
      <w:r>
        <w:rPr>
          <w:spacing w:val="-17"/>
        </w:rPr>
        <w:t xml:space="preserve"> </w:t>
      </w:r>
      <w:r>
        <w:t>as</w:t>
      </w:r>
      <w:r>
        <w:rPr>
          <w:spacing w:val="-16"/>
        </w:rPr>
        <w:t xml:space="preserve"> </w:t>
      </w:r>
      <w:r>
        <w:t>a</w:t>
      </w:r>
      <w:r>
        <w:rPr>
          <w:spacing w:val="-17"/>
        </w:rPr>
        <w:t xml:space="preserve"> </w:t>
      </w:r>
      <w:r>
        <w:t>week-lo</w:t>
      </w:r>
      <w:r>
        <w:t>ng</w:t>
      </w:r>
      <w:r>
        <w:rPr>
          <w:spacing w:val="-16"/>
        </w:rPr>
        <w:t xml:space="preserve"> </w:t>
      </w:r>
      <w:r>
        <w:t>programming</w:t>
      </w:r>
      <w:r>
        <w:rPr>
          <w:spacing w:val="-17"/>
        </w:rPr>
        <w:t xml:space="preserve"> </w:t>
      </w:r>
      <w:r>
        <w:t>assignment</w:t>
      </w:r>
      <w:r>
        <w:rPr>
          <w:spacing w:val="-16"/>
        </w:rPr>
        <w:t xml:space="preserve"> </w:t>
      </w:r>
      <w:r>
        <w:t>in</w:t>
      </w:r>
      <w:r>
        <w:rPr>
          <w:spacing w:val="-17"/>
        </w:rPr>
        <w:t xml:space="preserve"> </w:t>
      </w:r>
      <w:r>
        <w:t>a</w:t>
      </w:r>
      <w:r>
        <w:rPr>
          <w:spacing w:val="-16"/>
        </w:rPr>
        <w:t xml:space="preserve"> </w:t>
      </w:r>
      <w:r>
        <w:t>course</w:t>
      </w:r>
      <w:r>
        <w:rPr>
          <w:spacing w:val="-17"/>
        </w:rPr>
        <w:t xml:space="preserve"> </w:t>
      </w:r>
      <w:r>
        <w:t>for</w:t>
      </w:r>
      <w:r>
        <w:rPr>
          <w:spacing w:val="-16"/>
        </w:rPr>
        <w:t xml:space="preserve"> </w:t>
      </w:r>
      <w:r>
        <w:t xml:space="preserve">advanced undergraduates or first-year graduate students [83, 93]. In a non-MapReduce indexer, a significant fraction of the code is devoted to grouping postings </w:t>
      </w:r>
      <w:r>
        <w:rPr>
          <w:spacing w:val="-3"/>
        </w:rPr>
        <w:t xml:space="preserve">by </w:t>
      </w:r>
      <w:r>
        <w:t xml:space="preserve">term, given constraints imposed </w:t>
      </w:r>
      <w:r>
        <w:rPr>
          <w:spacing w:val="-3"/>
        </w:rPr>
        <w:t xml:space="preserve">by </w:t>
      </w:r>
      <w:r>
        <w:t>memory and disk</w:t>
      </w:r>
      <w:r>
        <w:t xml:space="preserve"> (e.g., memory capacity is limited, disk seeks are slow, etc.). In MapReduce, the programmer does</w:t>
      </w:r>
      <w:r>
        <w:rPr>
          <w:spacing w:val="-39"/>
        </w:rPr>
        <w:t xml:space="preserve"> </w:t>
      </w:r>
      <w:r>
        <w:t>not need</w:t>
      </w:r>
      <w:r>
        <w:rPr>
          <w:spacing w:val="-15"/>
        </w:rPr>
        <w:t xml:space="preserve"> </w:t>
      </w:r>
      <w:r>
        <w:t>to</w:t>
      </w:r>
      <w:r>
        <w:rPr>
          <w:spacing w:val="-15"/>
        </w:rPr>
        <w:t xml:space="preserve"> </w:t>
      </w:r>
      <w:r>
        <w:t>worry</w:t>
      </w:r>
      <w:r>
        <w:rPr>
          <w:spacing w:val="-15"/>
        </w:rPr>
        <w:t xml:space="preserve"> </w:t>
      </w:r>
      <w:r>
        <w:t>about</w:t>
      </w:r>
      <w:r>
        <w:rPr>
          <w:spacing w:val="-15"/>
        </w:rPr>
        <w:t xml:space="preserve"> </w:t>
      </w:r>
      <w:r>
        <w:t>any</w:t>
      </w:r>
      <w:r>
        <w:rPr>
          <w:spacing w:val="-15"/>
        </w:rPr>
        <w:t xml:space="preserve"> </w:t>
      </w:r>
      <w:r>
        <w:t>of</w:t>
      </w:r>
      <w:r>
        <w:rPr>
          <w:spacing w:val="-15"/>
        </w:rPr>
        <w:t xml:space="preserve"> </w:t>
      </w:r>
      <w:r>
        <w:t>these</w:t>
      </w:r>
      <w:r>
        <w:rPr>
          <w:spacing w:val="-15"/>
        </w:rPr>
        <w:t xml:space="preserve"> </w:t>
      </w:r>
      <w:r>
        <w:t>issues—most</w:t>
      </w:r>
      <w:r>
        <w:rPr>
          <w:spacing w:val="-15"/>
        </w:rPr>
        <w:t xml:space="preserve"> </w:t>
      </w:r>
      <w:r>
        <w:t>of</w:t>
      </w:r>
      <w:r>
        <w:rPr>
          <w:spacing w:val="-15"/>
        </w:rPr>
        <w:t xml:space="preserve"> </w:t>
      </w:r>
      <w:r>
        <w:t>the</w:t>
      </w:r>
      <w:r>
        <w:rPr>
          <w:spacing w:val="-15"/>
        </w:rPr>
        <w:t xml:space="preserve"> </w:t>
      </w:r>
      <w:r>
        <w:t>heavy</w:t>
      </w:r>
      <w:r>
        <w:rPr>
          <w:spacing w:val="-14"/>
        </w:rPr>
        <w:t xml:space="preserve"> </w:t>
      </w:r>
      <w:r>
        <w:t>lifting</w:t>
      </w:r>
      <w:r>
        <w:rPr>
          <w:spacing w:val="-15"/>
        </w:rPr>
        <w:t xml:space="preserve"> </w:t>
      </w:r>
      <w:r>
        <w:t>is</w:t>
      </w:r>
      <w:r>
        <w:rPr>
          <w:spacing w:val="-15"/>
        </w:rPr>
        <w:t xml:space="preserve"> </w:t>
      </w:r>
      <w:r>
        <w:t xml:space="preserve">performed </w:t>
      </w:r>
      <w:r>
        <w:rPr>
          <w:spacing w:val="-3"/>
        </w:rPr>
        <w:t xml:space="preserve">by </w:t>
      </w:r>
      <w:r>
        <w:t>the execution</w:t>
      </w:r>
      <w:r>
        <w:rPr>
          <w:spacing w:val="2"/>
        </w:rPr>
        <w:t xml:space="preserve"> </w:t>
      </w:r>
      <w:r>
        <w:t>framework.</w:t>
      </w:r>
    </w:p>
    <w:p w14:paraId="57859107" w14:textId="77777777" w:rsidR="00603298" w:rsidRDefault="00603298" w:rsidP="00787FB4">
      <w:pPr>
        <w:spacing w:before="120" w:after="120"/>
        <w:sectPr w:rsidR="00603298">
          <w:pgSz w:w="12240" w:h="15840"/>
          <w:pgMar w:top="1500" w:right="1060" w:bottom="280" w:left="1720" w:header="720" w:footer="720" w:gutter="0"/>
          <w:cols w:space="720"/>
        </w:sectPr>
      </w:pPr>
    </w:p>
    <w:p w14:paraId="3A19AF42" w14:textId="77777777" w:rsidR="00603298" w:rsidRDefault="00685666" w:rsidP="00787FB4">
      <w:pPr>
        <w:pStyle w:val="BodyText"/>
        <w:spacing w:before="120" w:after="120"/>
        <w:rPr>
          <w:sz w:val="15"/>
        </w:rPr>
      </w:pPr>
      <w:r>
        <w:lastRenderedPageBreak/>
        <w:pict w14:anchorId="7B9D8603">
          <v:group id="_x0000_s3100" style="position:absolute;margin-left:210.2pt;margin-top:196.3pt;width:69pt;height:65.4pt;z-index:251430912;mso-position-horizontal-relative:page;mso-position-vertical-relative:page" coordorigin="4204,3926" coordsize="1380,1308">
            <v:shape id="_x0000_s3125" type="#_x0000_t75" style="position:absolute;left:4739;top:4048;width:381;height:381">
              <v:imagedata r:id="rId140" o:title=""/>
            </v:shape>
            <v:shape id="_x0000_s3124" type="#_x0000_t75" style="position:absolute;left:4779;top:4083;width:303;height:326">
              <v:imagedata r:id="rId108" o:title=""/>
            </v:shape>
            <v:rect id="_x0000_s3123" style="position:absolute;left:4785;top:4075;width:288;height:288" stroked="f"/>
            <v:rect id="_x0000_s3122" style="position:absolute;left:4785;top:4075;width:288;height:288" filled="f" strokeweight=".45pt"/>
            <v:shape id="_x0000_s3121" type="#_x0000_t75" style="position:absolute;left:5050;top:4048;width:385;height:381">
              <v:imagedata r:id="rId141" o:title=""/>
            </v:shape>
            <v:shape id="_x0000_s3120" type="#_x0000_t75" style="position:absolute;left:5128;top:4083;width:220;height:315">
              <v:imagedata r:id="rId142" o:title=""/>
            </v:shape>
            <v:rect id="_x0000_s3119" style="position:absolute;left:5099;top:4075;width:288;height:288" stroked="f"/>
            <v:rect id="_x0000_s3118" style="position:absolute;left:5099;top:4075;width:288;height:288" filled="f" strokeweight=".45pt"/>
            <v:shape id="_x0000_s3117" type="#_x0000_t75" style="position:absolute;left:4739;top:4405;width:381;height:385">
              <v:imagedata r:id="rId143" o:title=""/>
            </v:shape>
            <v:shape id="_x0000_s3116" type="#_x0000_t75" style="position:absolute;left:4779;top:4445;width:303;height:326">
              <v:imagedata r:id="rId108" o:title=""/>
            </v:shape>
            <v:rect id="_x0000_s3115" style="position:absolute;left:4785;top:4435;width:288;height:288" stroked="f"/>
            <v:rect id="_x0000_s3114" style="position:absolute;left:4785;top:4435;width:288;height:288" filled="f" strokeweight=".45pt"/>
            <v:shape id="_x0000_s3113" type="#_x0000_t75" style="position:absolute;left:5050;top:4405;width:385;height:385">
              <v:imagedata r:id="rId144" o:title=""/>
            </v:shape>
            <v:shape id="_x0000_s3112" type="#_x0000_t75" style="position:absolute;left:5128;top:4445;width:220;height:315">
              <v:imagedata r:id="rId142" o:title=""/>
            </v:shape>
            <v:rect id="_x0000_s3111" style="position:absolute;left:5099;top:4435;width:288;height:288" stroked="f"/>
            <v:rect id="_x0000_s3110" style="position:absolute;left:5099;top:4435;width:288;height:288" filled="f" strokeweight=".45pt"/>
            <v:shape id="_x0000_s3109" type="#_x0000_t75" style="position:absolute;left:4739;top:4767;width:381;height:385">
              <v:imagedata r:id="rId145" o:title=""/>
            </v:shape>
            <v:shape id="_x0000_s3108" type="#_x0000_t75" style="position:absolute;left:4779;top:4806;width:303;height:326">
              <v:imagedata r:id="rId108" o:title=""/>
            </v:shape>
            <v:rect id="_x0000_s3107" style="position:absolute;left:4785;top:4795;width:288;height:288" stroked="f"/>
            <v:rect id="_x0000_s3106" style="position:absolute;left:4785;top:4795;width:288;height:288" filled="f" strokeweight=".45pt"/>
            <v:shape id="_x0000_s3105" type="#_x0000_t75" style="position:absolute;left:5050;top:4767;width:385;height:385">
              <v:imagedata r:id="rId146" o:title=""/>
            </v:shape>
            <v:shape id="_x0000_s3104" type="#_x0000_t75" style="position:absolute;left:5128;top:4806;width:220;height:315">
              <v:imagedata r:id="rId142" o:title=""/>
            </v:shape>
            <v:rect id="_x0000_s3103" style="position:absolute;left:5099;top:4795;width:288;height:288" stroked="f"/>
            <v:rect id="_x0000_s3102" style="position:absolute;left:5099;top:4795;width:288;height:288" filled="f" strokeweight=".45pt"/>
            <v:shape id="_x0000_s3101" type="#_x0000_t202" style="position:absolute;left:4209;top:3931;width:1368;height:1296" filled="f" strokeweight=".6pt">
              <v:stroke dashstyle="3 1"/>
              <v:textbox inset="0,0,0,0">
                <w:txbxContent>
                  <w:p w14:paraId="2A1B22D2" w14:textId="77777777" w:rsidR="00603298" w:rsidRDefault="00685666">
                    <w:pPr>
                      <w:tabs>
                        <w:tab w:val="left" w:pos="650"/>
                        <w:tab w:val="right" w:pos="1070"/>
                      </w:tabs>
                      <w:spacing w:before="208"/>
                      <w:ind w:left="186"/>
                      <w:rPr>
                        <w:rFonts w:ascii="Arial"/>
                        <w:sz w:val="14"/>
                      </w:rPr>
                    </w:pPr>
                    <w:r>
                      <w:rPr>
                        <w:rFonts w:ascii="Arial"/>
                        <w:w w:val="105"/>
                        <w:sz w:val="14"/>
                      </w:rPr>
                      <w:t>fish</w:t>
                    </w:r>
                    <w:r>
                      <w:rPr>
                        <w:rFonts w:ascii="Arial"/>
                        <w:w w:val="105"/>
                        <w:sz w:val="14"/>
                      </w:rPr>
                      <w:tab/>
                    </w:r>
                    <w:r>
                      <w:rPr>
                        <w:rFonts w:ascii="Arial"/>
                        <w:i/>
                        <w:w w:val="105"/>
                        <w:sz w:val="14"/>
                      </w:rPr>
                      <w:t>d</w:t>
                    </w:r>
                    <w:r>
                      <w:rPr>
                        <w:rFonts w:ascii="Arial"/>
                        <w:i/>
                        <w:w w:val="105"/>
                        <w:position w:val="-3"/>
                        <w:sz w:val="9"/>
                      </w:rPr>
                      <w:t>1</w:t>
                    </w:r>
                    <w:r>
                      <w:rPr>
                        <w:rFonts w:ascii="Arial"/>
                        <w:i/>
                        <w:w w:val="105"/>
                        <w:position w:val="-3"/>
                        <w:sz w:val="9"/>
                      </w:rPr>
                      <w:tab/>
                    </w:r>
                    <w:r>
                      <w:rPr>
                        <w:rFonts w:ascii="Arial"/>
                        <w:w w:val="105"/>
                        <w:sz w:val="14"/>
                      </w:rPr>
                      <w:t>2</w:t>
                    </w:r>
                  </w:p>
                  <w:p w14:paraId="6E1391AD" w14:textId="77777777" w:rsidR="00603298" w:rsidRDefault="00685666">
                    <w:pPr>
                      <w:tabs>
                        <w:tab w:val="left" w:pos="650"/>
                        <w:tab w:val="right" w:pos="1070"/>
                      </w:tabs>
                      <w:spacing w:before="170"/>
                      <w:ind w:left="170"/>
                      <w:rPr>
                        <w:rFonts w:ascii="Arial"/>
                        <w:sz w:val="14"/>
                      </w:rPr>
                    </w:pPr>
                    <w:r>
                      <w:rPr>
                        <w:rFonts w:ascii="Arial"/>
                        <w:w w:val="105"/>
                        <w:sz w:val="14"/>
                      </w:rPr>
                      <w:t>one</w:t>
                    </w:r>
                    <w:r>
                      <w:rPr>
                        <w:rFonts w:ascii="Arial"/>
                        <w:w w:val="105"/>
                        <w:sz w:val="14"/>
                      </w:rPr>
                      <w:tab/>
                    </w:r>
                    <w:r>
                      <w:rPr>
                        <w:rFonts w:ascii="Arial"/>
                        <w:i/>
                        <w:w w:val="105"/>
                        <w:sz w:val="14"/>
                      </w:rPr>
                      <w:t>d</w:t>
                    </w:r>
                    <w:r>
                      <w:rPr>
                        <w:rFonts w:ascii="Arial"/>
                        <w:i/>
                        <w:w w:val="105"/>
                        <w:position w:val="-3"/>
                        <w:sz w:val="9"/>
                      </w:rPr>
                      <w:t>1</w:t>
                    </w:r>
                    <w:r>
                      <w:rPr>
                        <w:rFonts w:ascii="Arial"/>
                        <w:i/>
                        <w:w w:val="105"/>
                        <w:position w:val="-3"/>
                        <w:sz w:val="9"/>
                      </w:rPr>
                      <w:tab/>
                    </w:r>
                    <w:r>
                      <w:rPr>
                        <w:rFonts w:ascii="Arial"/>
                        <w:w w:val="105"/>
                        <w:sz w:val="14"/>
                      </w:rPr>
                      <w:t>1</w:t>
                    </w:r>
                  </w:p>
                  <w:p w14:paraId="7FC88D4F" w14:textId="77777777" w:rsidR="00603298" w:rsidRDefault="00685666">
                    <w:pPr>
                      <w:tabs>
                        <w:tab w:val="left" w:pos="650"/>
                        <w:tab w:val="right" w:pos="1070"/>
                      </w:tabs>
                      <w:spacing w:before="169"/>
                      <w:ind w:left="186"/>
                      <w:rPr>
                        <w:rFonts w:ascii="Arial"/>
                        <w:sz w:val="14"/>
                      </w:rPr>
                    </w:pPr>
                    <w:r>
                      <w:rPr>
                        <w:rFonts w:ascii="Arial"/>
                        <w:w w:val="105"/>
                        <w:sz w:val="14"/>
                      </w:rPr>
                      <w:t>two</w:t>
                    </w:r>
                    <w:r>
                      <w:rPr>
                        <w:rFonts w:ascii="Arial"/>
                        <w:w w:val="105"/>
                        <w:sz w:val="14"/>
                      </w:rPr>
                      <w:tab/>
                    </w:r>
                    <w:r>
                      <w:rPr>
                        <w:rFonts w:ascii="Arial"/>
                        <w:i/>
                        <w:w w:val="105"/>
                        <w:sz w:val="14"/>
                      </w:rPr>
                      <w:t>d</w:t>
                    </w:r>
                    <w:r>
                      <w:rPr>
                        <w:rFonts w:ascii="Arial"/>
                        <w:i/>
                        <w:w w:val="105"/>
                        <w:position w:val="-3"/>
                        <w:sz w:val="9"/>
                      </w:rPr>
                      <w:t>1</w:t>
                    </w:r>
                    <w:r>
                      <w:rPr>
                        <w:rFonts w:ascii="Arial"/>
                        <w:i/>
                        <w:w w:val="105"/>
                        <w:position w:val="-3"/>
                        <w:sz w:val="9"/>
                      </w:rPr>
                      <w:tab/>
                    </w:r>
                    <w:r>
                      <w:rPr>
                        <w:rFonts w:ascii="Arial"/>
                        <w:w w:val="105"/>
                        <w:sz w:val="14"/>
                      </w:rPr>
                      <w:t>1</w:t>
                    </w:r>
                  </w:p>
                </w:txbxContent>
              </v:textbox>
            </v:shape>
            <w10:wrap anchorx="page" anchory="page"/>
          </v:group>
        </w:pict>
      </w:r>
      <w:r>
        <w:pict w14:anchorId="652B2975">
          <v:group id="_x0000_s3074" style="position:absolute;margin-left:296.6pt;margin-top:196.3pt;width:69pt;height:65.4pt;z-index:251431936;mso-position-horizontal-relative:page;mso-position-vertical-relative:page" coordorigin="5932,3926" coordsize="1380,1308">
            <v:shape id="_x0000_s3099" type="#_x0000_t75" style="position:absolute;left:6467;top:4048;width:381;height:381">
              <v:imagedata r:id="rId140" o:title=""/>
            </v:shape>
            <v:shape id="_x0000_s3098" type="#_x0000_t75" style="position:absolute;left:6507;top:4083;width:303;height:326">
              <v:imagedata r:id="rId108" o:title=""/>
            </v:shape>
            <v:rect id="_x0000_s3097" style="position:absolute;left:6513;top:4075;width:288;height:288" stroked="f"/>
            <v:rect id="_x0000_s3096" style="position:absolute;left:6513;top:4075;width:288;height:288" filled="f" strokeweight=".45pt"/>
            <v:shape id="_x0000_s3095" type="#_x0000_t75" style="position:absolute;left:6778;top:4048;width:385;height:381">
              <v:imagedata r:id="rId141" o:title=""/>
            </v:shape>
            <v:shape id="_x0000_s3094" type="#_x0000_t75" style="position:absolute;left:6856;top:4083;width:220;height:315">
              <v:imagedata r:id="rId142" o:title=""/>
            </v:shape>
            <v:rect id="_x0000_s3093" style="position:absolute;left:6827;top:4075;width:288;height:288" stroked="f"/>
            <v:rect id="_x0000_s3092" style="position:absolute;left:6827;top:4075;width:288;height:288" filled="f" strokeweight=".45pt"/>
            <v:shape id="_x0000_s3091" type="#_x0000_t75" style="position:absolute;left:6467;top:4405;width:381;height:385">
              <v:imagedata r:id="rId143" o:title=""/>
            </v:shape>
            <v:shape id="_x0000_s3090" type="#_x0000_t75" style="position:absolute;left:6507;top:4445;width:303;height:326">
              <v:imagedata r:id="rId108" o:title=""/>
            </v:shape>
            <v:rect id="_x0000_s3089" style="position:absolute;left:6513;top:4435;width:288;height:288" stroked="f"/>
            <v:rect id="_x0000_s3088" style="position:absolute;left:6513;top:4435;width:288;height:288" filled="f" strokeweight=".45pt"/>
            <v:shape id="_x0000_s3087" type="#_x0000_t75" style="position:absolute;left:6778;top:4405;width:385;height:385">
              <v:imagedata r:id="rId144" o:title=""/>
            </v:shape>
            <v:shape id="_x0000_s3086" type="#_x0000_t75" style="position:absolute;left:6856;top:4445;width:220;height:315">
              <v:imagedata r:id="rId142" o:title=""/>
            </v:shape>
            <v:rect id="_x0000_s3085" style="position:absolute;left:6827;top:4435;width:288;height:288" stroked="f"/>
            <v:rect id="_x0000_s3084" style="position:absolute;left:6827;top:4435;width:288;height:288" filled="f" strokeweight=".45pt"/>
            <v:shape id="_x0000_s3083" type="#_x0000_t75" style="position:absolute;left:6467;top:4767;width:381;height:385">
              <v:imagedata r:id="rId145" o:title=""/>
            </v:shape>
            <v:shape id="_x0000_s3082" type="#_x0000_t75" style="position:absolute;left:6507;top:4806;width:303;height:326">
              <v:imagedata r:id="rId108" o:title=""/>
            </v:shape>
            <v:rect id="_x0000_s3081" style="position:absolute;left:6513;top:4795;width:288;height:288" stroked="f"/>
            <v:rect id="_x0000_s3080" style="position:absolute;left:6513;top:4795;width:288;height:288" filled="f" strokeweight=".45pt"/>
            <v:shape id="_x0000_s3079" type="#_x0000_t75" style="position:absolute;left:6778;top:4767;width:385;height:385">
              <v:imagedata r:id="rId146" o:title=""/>
            </v:shape>
            <v:shape id="_x0000_s3078" type="#_x0000_t75" style="position:absolute;left:6856;top:4806;width:220;height:315">
              <v:imagedata r:id="rId142" o:title=""/>
            </v:shape>
            <v:rect id="_x0000_s3077" style="position:absolute;left:6827;top:4795;width:288;height:288" stroked="f"/>
            <v:rect id="_x0000_s3076" style="position:absolute;left:6827;top:4795;width:288;height:288" filled="f" strokeweight=".45pt"/>
            <v:shape id="_x0000_s3075" type="#_x0000_t202" style="position:absolute;left:5937;top:3931;width:1368;height:1296" filled="f" strokeweight=".6pt">
              <v:stroke dashstyle="3 1"/>
              <v:textbox inset="0,0,0,0">
                <w:txbxContent>
                  <w:p w14:paraId="3A04A89D" w14:textId="77777777" w:rsidR="00603298" w:rsidRDefault="00685666">
                    <w:pPr>
                      <w:tabs>
                        <w:tab w:val="left" w:pos="650"/>
                        <w:tab w:val="right" w:pos="1070"/>
                      </w:tabs>
                      <w:spacing w:before="208"/>
                      <w:ind w:left="138"/>
                      <w:rPr>
                        <w:rFonts w:ascii="Arial"/>
                        <w:sz w:val="14"/>
                      </w:rPr>
                    </w:pPr>
                    <w:r>
                      <w:rPr>
                        <w:rFonts w:ascii="Arial"/>
                        <w:w w:val="105"/>
                        <w:sz w:val="14"/>
                      </w:rPr>
                      <w:t>blue</w:t>
                    </w:r>
                    <w:r>
                      <w:rPr>
                        <w:rFonts w:ascii="Arial"/>
                        <w:w w:val="105"/>
                        <w:sz w:val="14"/>
                      </w:rPr>
                      <w:tab/>
                    </w:r>
                    <w:r>
                      <w:rPr>
                        <w:rFonts w:ascii="Arial"/>
                        <w:i/>
                        <w:w w:val="105"/>
                        <w:sz w:val="14"/>
                      </w:rPr>
                      <w:t>d</w:t>
                    </w:r>
                    <w:r>
                      <w:rPr>
                        <w:rFonts w:ascii="Arial"/>
                        <w:i/>
                        <w:w w:val="105"/>
                        <w:position w:val="-3"/>
                        <w:sz w:val="9"/>
                      </w:rPr>
                      <w:t>2</w:t>
                    </w:r>
                    <w:r>
                      <w:rPr>
                        <w:rFonts w:ascii="Arial"/>
                        <w:i/>
                        <w:w w:val="105"/>
                        <w:position w:val="-3"/>
                        <w:sz w:val="9"/>
                      </w:rPr>
                      <w:tab/>
                    </w:r>
                    <w:r>
                      <w:rPr>
                        <w:rFonts w:ascii="Arial"/>
                        <w:w w:val="105"/>
                        <w:sz w:val="14"/>
                      </w:rPr>
                      <w:t>1</w:t>
                    </w:r>
                  </w:p>
                  <w:p w14:paraId="5FC56D25" w14:textId="77777777" w:rsidR="00603298" w:rsidRDefault="00685666">
                    <w:pPr>
                      <w:tabs>
                        <w:tab w:val="left" w:pos="650"/>
                        <w:tab w:val="right" w:pos="1070"/>
                      </w:tabs>
                      <w:spacing w:before="170"/>
                      <w:ind w:left="186"/>
                      <w:rPr>
                        <w:rFonts w:ascii="Arial"/>
                        <w:sz w:val="14"/>
                      </w:rPr>
                    </w:pPr>
                    <w:r>
                      <w:rPr>
                        <w:rFonts w:ascii="Arial"/>
                        <w:w w:val="105"/>
                        <w:sz w:val="14"/>
                      </w:rPr>
                      <w:t>fish</w:t>
                    </w:r>
                    <w:r>
                      <w:rPr>
                        <w:rFonts w:ascii="Arial"/>
                        <w:w w:val="105"/>
                        <w:sz w:val="14"/>
                      </w:rPr>
                      <w:tab/>
                    </w:r>
                    <w:r>
                      <w:rPr>
                        <w:rFonts w:ascii="Arial"/>
                        <w:i/>
                        <w:w w:val="105"/>
                        <w:sz w:val="14"/>
                      </w:rPr>
                      <w:t>d</w:t>
                    </w:r>
                    <w:r>
                      <w:rPr>
                        <w:rFonts w:ascii="Arial"/>
                        <w:i/>
                        <w:w w:val="105"/>
                        <w:position w:val="-3"/>
                        <w:sz w:val="9"/>
                      </w:rPr>
                      <w:t>2</w:t>
                    </w:r>
                    <w:r>
                      <w:rPr>
                        <w:rFonts w:ascii="Arial"/>
                        <w:i/>
                        <w:w w:val="105"/>
                        <w:position w:val="-3"/>
                        <w:sz w:val="9"/>
                      </w:rPr>
                      <w:tab/>
                    </w:r>
                    <w:r>
                      <w:rPr>
                        <w:rFonts w:ascii="Arial"/>
                        <w:w w:val="105"/>
                        <w:sz w:val="14"/>
                      </w:rPr>
                      <w:t>2</w:t>
                    </w:r>
                  </w:p>
                  <w:p w14:paraId="33F903AD" w14:textId="77777777" w:rsidR="00603298" w:rsidRDefault="00685666">
                    <w:pPr>
                      <w:tabs>
                        <w:tab w:val="left" w:pos="650"/>
                        <w:tab w:val="right" w:pos="1070"/>
                      </w:tabs>
                      <w:spacing w:before="169"/>
                      <w:ind w:left="202"/>
                      <w:rPr>
                        <w:rFonts w:ascii="Arial"/>
                        <w:sz w:val="14"/>
                      </w:rPr>
                    </w:pPr>
                    <w:r>
                      <w:rPr>
                        <w:rFonts w:ascii="Arial"/>
                        <w:w w:val="105"/>
                        <w:sz w:val="14"/>
                      </w:rPr>
                      <w:t>red</w:t>
                    </w:r>
                    <w:r>
                      <w:rPr>
                        <w:rFonts w:ascii="Arial"/>
                        <w:w w:val="105"/>
                        <w:sz w:val="14"/>
                      </w:rPr>
                      <w:tab/>
                    </w:r>
                    <w:r>
                      <w:rPr>
                        <w:rFonts w:ascii="Arial"/>
                        <w:i/>
                        <w:w w:val="105"/>
                        <w:sz w:val="14"/>
                      </w:rPr>
                      <w:t>d</w:t>
                    </w:r>
                    <w:r>
                      <w:rPr>
                        <w:rFonts w:ascii="Arial"/>
                        <w:i/>
                        <w:w w:val="105"/>
                        <w:position w:val="-3"/>
                        <w:sz w:val="9"/>
                      </w:rPr>
                      <w:t>2</w:t>
                    </w:r>
                    <w:r>
                      <w:rPr>
                        <w:rFonts w:ascii="Arial"/>
                        <w:i/>
                        <w:w w:val="105"/>
                        <w:position w:val="-3"/>
                        <w:sz w:val="9"/>
                      </w:rPr>
                      <w:tab/>
                    </w:r>
                    <w:r>
                      <w:rPr>
                        <w:rFonts w:ascii="Arial"/>
                        <w:w w:val="105"/>
                        <w:sz w:val="14"/>
                      </w:rPr>
                      <w:t>1</w:t>
                    </w:r>
                  </w:p>
                </w:txbxContent>
              </v:textbox>
            </v:shape>
            <w10:wrap anchorx="page" anchory="page"/>
          </v:group>
        </w:pict>
      </w:r>
      <w:r>
        <w:pict w14:anchorId="43E25DD2">
          <v:group id="_x0000_s3048" style="position:absolute;margin-left:383pt;margin-top:196.3pt;width:69pt;height:65.4pt;z-index:251432960;mso-position-horizontal-relative:page;mso-position-vertical-relative:page" coordorigin="7660,3926" coordsize="1380,1308">
            <v:shape id="_x0000_s3073" type="#_x0000_t75" style="position:absolute;left:8195;top:4048;width:381;height:381">
              <v:imagedata r:id="rId140" o:title=""/>
            </v:shape>
            <v:shape id="_x0000_s3072" type="#_x0000_t75" style="position:absolute;left:8235;top:4083;width:303;height:326">
              <v:imagedata r:id="rId108" o:title=""/>
            </v:shape>
            <v:rect id="_x0000_s3071" style="position:absolute;left:8241;top:4075;width:288;height:288" stroked="f"/>
            <v:rect id="_x0000_s3070" style="position:absolute;left:8241;top:4075;width:288;height:288" filled="f" strokeweight=".45pt"/>
            <v:shape id="_x0000_s3069" type="#_x0000_t75" style="position:absolute;left:8506;top:4048;width:385;height:381">
              <v:imagedata r:id="rId141" o:title=""/>
            </v:shape>
            <v:shape id="_x0000_s3068" type="#_x0000_t75" style="position:absolute;left:8584;top:4083;width:220;height:315">
              <v:imagedata r:id="rId142" o:title=""/>
            </v:shape>
            <v:rect id="_x0000_s3067" style="position:absolute;left:8555;top:4075;width:288;height:288" stroked="f"/>
            <v:rect id="_x0000_s3066" style="position:absolute;left:8555;top:4075;width:288;height:288" filled="f" strokeweight=".45pt"/>
            <v:shape id="_x0000_s3065" type="#_x0000_t75" style="position:absolute;left:8195;top:4405;width:381;height:385">
              <v:imagedata r:id="rId143" o:title=""/>
            </v:shape>
            <v:shape id="_x0000_s3064" type="#_x0000_t75" style="position:absolute;left:8235;top:4445;width:303;height:326">
              <v:imagedata r:id="rId108" o:title=""/>
            </v:shape>
            <v:rect id="_x0000_s3063" style="position:absolute;left:8241;top:4435;width:288;height:288" stroked="f"/>
            <v:rect id="_x0000_s3062" style="position:absolute;left:8241;top:4435;width:288;height:288" filled="f" strokeweight=".45pt"/>
            <v:shape id="_x0000_s3061" type="#_x0000_t75" style="position:absolute;left:8506;top:4405;width:385;height:385">
              <v:imagedata r:id="rId144" o:title=""/>
            </v:shape>
            <v:shape id="_x0000_s3060" type="#_x0000_t75" style="position:absolute;left:8584;top:4445;width:220;height:315">
              <v:imagedata r:id="rId142" o:title=""/>
            </v:shape>
            <v:rect id="_x0000_s3059" style="position:absolute;left:8555;top:4435;width:288;height:288" stroked="f"/>
            <v:rect id="_x0000_s3058" style="position:absolute;left:8555;top:4435;width:288;height:288" filled="f" strokeweight=".45pt"/>
            <v:shape id="_x0000_s3057" type="#_x0000_t75" style="position:absolute;left:8195;top:4767;width:381;height:385">
              <v:imagedata r:id="rId145" o:title=""/>
            </v:shape>
            <v:shape id="_x0000_s3056" type="#_x0000_t75" style="position:absolute;left:8235;top:4806;width:303;height:326">
              <v:imagedata r:id="rId108" o:title=""/>
            </v:shape>
            <v:rect id="_x0000_s3055" style="position:absolute;left:8241;top:4795;width:288;height:288" stroked="f"/>
            <v:rect id="_x0000_s3054" style="position:absolute;left:8241;top:4795;width:288;height:288" filled="f" strokeweight=".45pt"/>
            <v:shape id="_x0000_s3053" type="#_x0000_t75" style="position:absolute;left:8506;top:4767;width:385;height:385">
              <v:imagedata r:id="rId146" o:title=""/>
            </v:shape>
            <v:shape id="_x0000_s3052" type="#_x0000_t75" style="position:absolute;left:8584;top:4806;width:220;height:315">
              <v:imagedata r:id="rId142" o:title=""/>
            </v:shape>
            <v:rect id="_x0000_s3051" style="position:absolute;left:8555;top:4795;width:288;height:288" stroked="f"/>
            <v:rect id="_x0000_s3050" style="position:absolute;left:8555;top:4795;width:288;height:288" filled="f" strokeweight=".45pt"/>
            <v:shape id="_x0000_s3049" type="#_x0000_t202" style="position:absolute;left:7665;top:3931;width:1368;height:1296" filled="f" strokeweight=".6pt">
              <v:stroke dashstyle="3 1"/>
              <v:textbox inset="0,0,0,0">
                <w:txbxContent>
                  <w:p w14:paraId="1B952389" w14:textId="77777777" w:rsidR="00603298" w:rsidRDefault="00685666">
                    <w:pPr>
                      <w:tabs>
                        <w:tab w:val="left" w:pos="650"/>
                        <w:tab w:val="right" w:pos="1070"/>
                      </w:tabs>
                      <w:spacing w:before="208"/>
                      <w:ind w:left="170"/>
                      <w:rPr>
                        <w:rFonts w:ascii="Arial"/>
                        <w:sz w:val="14"/>
                      </w:rPr>
                    </w:pPr>
                    <w:r>
                      <w:rPr>
                        <w:rFonts w:ascii="Arial"/>
                        <w:w w:val="105"/>
                        <w:sz w:val="14"/>
                      </w:rPr>
                      <w:t>bird</w:t>
                    </w:r>
                    <w:r>
                      <w:rPr>
                        <w:rFonts w:ascii="Arial"/>
                        <w:w w:val="105"/>
                        <w:sz w:val="14"/>
                      </w:rPr>
                      <w:tab/>
                    </w:r>
                    <w:r>
                      <w:rPr>
                        <w:rFonts w:ascii="Arial"/>
                        <w:i/>
                        <w:w w:val="105"/>
                        <w:sz w:val="14"/>
                      </w:rPr>
                      <w:t>d</w:t>
                    </w:r>
                    <w:r>
                      <w:rPr>
                        <w:rFonts w:ascii="Arial"/>
                        <w:i/>
                        <w:w w:val="105"/>
                        <w:position w:val="-3"/>
                        <w:sz w:val="9"/>
                      </w:rPr>
                      <w:t>3</w:t>
                    </w:r>
                    <w:r>
                      <w:rPr>
                        <w:rFonts w:ascii="Arial"/>
                        <w:i/>
                        <w:w w:val="105"/>
                        <w:position w:val="-3"/>
                        <w:sz w:val="9"/>
                      </w:rPr>
                      <w:tab/>
                    </w:r>
                    <w:r>
                      <w:rPr>
                        <w:rFonts w:ascii="Arial"/>
                        <w:w w:val="105"/>
                        <w:sz w:val="14"/>
                      </w:rPr>
                      <w:t>1</w:t>
                    </w:r>
                  </w:p>
                  <w:p w14:paraId="438101AE" w14:textId="77777777" w:rsidR="00603298" w:rsidRDefault="00685666">
                    <w:pPr>
                      <w:tabs>
                        <w:tab w:val="left" w:pos="650"/>
                        <w:tab w:val="right" w:pos="1070"/>
                      </w:tabs>
                      <w:spacing w:before="170"/>
                      <w:ind w:left="170"/>
                      <w:rPr>
                        <w:rFonts w:ascii="Arial"/>
                        <w:sz w:val="14"/>
                      </w:rPr>
                    </w:pPr>
                    <w:r>
                      <w:rPr>
                        <w:rFonts w:ascii="Arial"/>
                        <w:w w:val="105"/>
                        <w:sz w:val="14"/>
                      </w:rPr>
                      <w:t>one</w:t>
                    </w:r>
                    <w:r>
                      <w:rPr>
                        <w:rFonts w:ascii="Arial"/>
                        <w:w w:val="105"/>
                        <w:sz w:val="14"/>
                      </w:rPr>
                      <w:tab/>
                    </w:r>
                    <w:r>
                      <w:rPr>
                        <w:rFonts w:ascii="Arial"/>
                        <w:i/>
                        <w:w w:val="105"/>
                        <w:sz w:val="14"/>
                      </w:rPr>
                      <w:t>d</w:t>
                    </w:r>
                    <w:r>
                      <w:rPr>
                        <w:rFonts w:ascii="Arial"/>
                        <w:i/>
                        <w:w w:val="105"/>
                        <w:position w:val="-3"/>
                        <w:sz w:val="9"/>
                      </w:rPr>
                      <w:t>3</w:t>
                    </w:r>
                    <w:r>
                      <w:rPr>
                        <w:rFonts w:ascii="Arial"/>
                        <w:i/>
                        <w:w w:val="105"/>
                        <w:position w:val="-3"/>
                        <w:sz w:val="9"/>
                      </w:rPr>
                      <w:tab/>
                    </w:r>
                    <w:r>
                      <w:rPr>
                        <w:rFonts w:ascii="Arial"/>
                        <w:w w:val="105"/>
                        <w:sz w:val="14"/>
                      </w:rPr>
                      <w:t>1</w:t>
                    </w:r>
                  </w:p>
                  <w:p w14:paraId="472A51EB" w14:textId="77777777" w:rsidR="00603298" w:rsidRDefault="00685666">
                    <w:pPr>
                      <w:tabs>
                        <w:tab w:val="left" w:pos="650"/>
                        <w:tab w:val="right" w:pos="1070"/>
                      </w:tabs>
                      <w:spacing w:before="169"/>
                      <w:ind w:left="202"/>
                      <w:rPr>
                        <w:rFonts w:ascii="Arial"/>
                        <w:sz w:val="14"/>
                      </w:rPr>
                    </w:pPr>
                    <w:r>
                      <w:rPr>
                        <w:rFonts w:ascii="Arial"/>
                        <w:w w:val="105"/>
                        <w:sz w:val="14"/>
                      </w:rPr>
                      <w:t>red</w:t>
                    </w:r>
                    <w:r>
                      <w:rPr>
                        <w:rFonts w:ascii="Arial"/>
                        <w:w w:val="105"/>
                        <w:sz w:val="14"/>
                      </w:rPr>
                      <w:tab/>
                    </w:r>
                    <w:r>
                      <w:rPr>
                        <w:rFonts w:ascii="Arial"/>
                        <w:i/>
                        <w:w w:val="105"/>
                        <w:sz w:val="14"/>
                      </w:rPr>
                      <w:t>d</w:t>
                    </w:r>
                    <w:r>
                      <w:rPr>
                        <w:rFonts w:ascii="Arial"/>
                        <w:i/>
                        <w:w w:val="105"/>
                        <w:position w:val="-3"/>
                        <w:sz w:val="9"/>
                      </w:rPr>
                      <w:t>3</w:t>
                    </w:r>
                    <w:r>
                      <w:rPr>
                        <w:rFonts w:ascii="Arial"/>
                        <w:i/>
                        <w:w w:val="105"/>
                        <w:position w:val="-3"/>
                        <w:sz w:val="9"/>
                      </w:rPr>
                      <w:tab/>
                    </w:r>
                    <w:r>
                      <w:rPr>
                        <w:rFonts w:ascii="Arial"/>
                        <w:w w:val="105"/>
                        <w:sz w:val="14"/>
                      </w:rPr>
                      <w:t>1</w:t>
                    </w:r>
                  </w:p>
                </w:txbxContent>
              </v:textbox>
            </v:shape>
            <w10:wrap anchorx="page" anchory="page"/>
          </v:group>
        </w:pict>
      </w:r>
    </w:p>
    <w:p w14:paraId="0665382B" w14:textId="77777777" w:rsidR="00603298" w:rsidRDefault="00685666" w:rsidP="00787FB4">
      <w:pPr>
        <w:pStyle w:val="BodyText"/>
        <w:spacing w:before="120" w:after="120"/>
      </w:pPr>
      <w:r>
        <w:pict w14:anchorId="5E56A02A">
          <v:group id="_x0000_s3007" style="width:261.6pt;height:70.2pt;mso-position-horizontal-relative:char;mso-position-vertical-relative:line" coordsize="5232,1404">
            <v:shape id="_x0000_s3047" type="#_x0000_t75" style="position:absolute;width:1776;height:621">
              <v:imagedata r:id="rId147" o:title=""/>
            </v:shape>
            <v:rect id="_x0000_s3046" style="position:absolute;left:60;top:21;width:1656;height:504" stroked="f"/>
            <v:rect id="_x0000_s3045" style="position:absolute;left:60;top:21;width:1656;height:504" filled="f" strokeweight=".45pt"/>
            <v:line id="_x0000_s3044" style="position:absolute" from="890,1145" to="887,1379" strokeweight=".45pt"/>
            <v:shape id="_x0000_s3043" style="position:absolute;left:851;top:1330;width:72;height:73" coordorigin="852,1331" coordsize="72,73" path="m852,1331r35,72l924,1332r-72,-1xe" fillcolor="black" stroked="f">
              <v:path arrowok="t"/>
            </v:shape>
            <v:shape id="_x0000_s3042" type="#_x0000_t75" style="position:absolute;left:373;top:754;width:1029;height:456">
              <v:imagedata r:id="rId148" o:title=""/>
            </v:shape>
            <v:shape id="_x0000_s3041" type="#_x0000_t75" style="position:absolute;left:538;top:812;width:711;height:342">
              <v:imagedata r:id="rId149" o:title=""/>
            </v:shape>
            <v:shape id="_x0000_s3040" type="#_x0000_t75" style="position:absolute;left:420;top:783;width:936;height:360">
              <v:imagedata r:id="rId150" o:title=""/>
            </v:shape>
            <v:shape id="_x0000_s3039" style="position:absolute;left:420;top:783;width:936;height:360" coordorigin="420,784" coordsize="936,360" path="m420,844r5,-24l438,801r19,-12l480,784r816,l1320,789r19,12l1352,820r4,24l1356,1084r-4,23l1339,1126r-19,13l1296,1144r-816,l457,1139r-19,-13l425,1107r-5,-23l420,844xe" filled="f" strokeweight=".45pt">
              <v:path arrowok="t"/>
            </v:shape>
            <v:line id="_x0000_s3038" style="position:absolute" from="890,526" to="887,760" strokeweight=".45pt"/>
            <v:shape id="_x0000_s3037" style="position:absolute;left:851;top:711;width:72;height:73" coordorigin="852,711" coordsize="72,73" path="m852,711r35,73l924,712r-72,-1xe" fillcolor="black" stroked="f">
              <v:path arrowok="t"/>
            </v:shape>
            <v:shape id="_x0000_s3036" type="#_x0000_t75" style="position:absolute;left:1728;width:1776;height:621">
              <v:imagedata r:id="rId147" o:title=""/>
            </v:shape>
            <v:rect id="_x0000_s3035" style="position:absolute;left:1788;top:21;width:1656;height:504" stroked="f"/>
            <v:rect id="_x0000_s3034" style="position:absolute;left:1788;top:21;width:1656;height:504" filled="f" strokeweight=".45pt"/>
            <v:line id="_x0000_s3033" style="position:absolute" from="2618,1145" to="2615,1379" strokeweight=".45pt"/>
            <v:shape id="_x0000_s3032" style="position:absolute;left:2579;top:1330;width:72;height:73" coordorigin="2580,1331" coordsize="72,73" path="m2580,1331r35,72l2652,1332r-72,-1xe" fillcolor="black" stroked="f">
              <v:path arrowok="t"/>
            </v:shape>
            <v:shape id="_x0000_s3031" type="#_x0000_t75" style="position:absolute;left:2101;top:754;width:1029;height:456">
              <v:imagedata r:id="rId148" o:title=""/>
            </v:shape>
            <v:shape id="_x0000_s3030" type="#_x0000_t75" style="position:absolute;left:2266;top:812;width:711;height:342">
              <v:imagedata r:id="rId149" o:title=""/>
            </v:shape>
            <v:shape id="_x0000_s3029" type="#_x0000_t75" style="position:absolute;left:2148;top:783;width:936;height:360">
              <v:imagedata r:id="rId39" o:title=""/>
            </v:shape>
            <v:shape id="_x0000_s3028" style="position:absolute;left:2148;top:783;width:936;height:360" coordorigin="2148,784" coordsize="936,360" path="m2148,844r5,-24l2166,801r19,-12l2208,784r816,l3048,789r19,12l3080,820r4,24l3084,1084r-4,23l3067,1126r-19,13l3024,1144r-816,l2185,1139r-19,-13l2153,1107r-5,-23l2148,844xe" filled="f" strokeweight=".45pt">
              <v:path arrowok="t"/>
            </v:shape>
            <v:line id="_x0000_s3027" style="position:absolute" from="2618,526" to="2615,760" strokeweight=".45pt"/>
            <v:shape id="_x0000_s3026" style="position:absolute;left:2579;top:711;width:72;height:73" coordorigin="2580,711" coordsize="72,73" path="m2580,711r35,73l2652,712r-72,-1xe" fillcolor="black" stroked="f">
              <v:path arrowok="t"/>
            </v:shape>
            <v:shape id="_x0000_s3025" type="#_x0000_t75" style="position:absolute;left:3456;width:1776;height:621">
              <v:imagedata r:id="rId147" o:title=""/>
            </v:shape>
            <v:rect id="_x0000_s3024" style="position:absolute;left:3516;top:21;width:1656;height:504" stroked="f"/>
            <v:rect id="_x0000_s3023" style="position:absolute;left:3516;top:21;width:1656;height:504" filled="f" strokeweight=".45pt"/>
            <v:line id="_x0000_s3022" style="position:absolute" from="4346,1145" to="4343,1379" strokeweight=".45pt"/>
            <v:shape id="_x0000_s3021" style="position:absolute;left:4307;top:1330;width:72;height:73" coordorigin="4308,1331" coordsize="72,73" path="m4308,1331r35,72l4380,1332r-72,-1xe" fillcolor="black" stroked="f">
              <v:path arrowok="t"/>
            </v:shape>
            <v:shape id="_x0000_s3020" type="#_x0000_t75" style="position:absolute;left:3829;top:754;width:1029;height:456">
              <v:imagedata r:id="rId148" o:title=""/>
            </v:shape>
            <v:shape id="_x0000_s3019" type="#_x0000_t75" style="position:absolute;left:3994;top:812;width:711;height:342">
              <v:imagedata r:id="rId149" o:title=""/>
            </v:shape>
            <v:shape id="_x0000_s3018" type="#_x0000_t75" style="position:absolute;left:3876;top:783;width:936;height:360">
              <v:imagedata r:id="rId39" o:title=""/>
            </v:shape>
            <v:shape id="_x0000_s3017" style="position:absolute;left:3876;top:783;width:936;height:360" coordorigin="3876,784" coordsize="936,360" path="m3876,844r5,-24l3894,801r19,-12l3936,784r816,l4776,789r19,12l4808,820r4,24l4812,1084r-4,23l4795,1126r-19,13l4752,1144r-816,l3913,1139r-19,-13l3881,1107r-5,-23l3876,844xe" filled="f" strokeweight=".45pt">
              <v:path arrowok="t"/>
            </v:shape>
            <v:line id="_x0000_s3016" style="position:absolute" from="4346,526" to="4343,760" strokeweight=".45pt"/>
            <v:shape id="_x0000_s3015" style="position:absolute;left:4307;top:711;width:72;height:73" coordorigin="4308,711" coordsize="72,73" path="m4308,711r35,73l4380,712r-72,-1xe" fillcolor="black" stroked="f">
              <v:path arrowok="t"/>
            </v:shape>
            <v:shape id="_x0000_s3014" type="#_x0000_t202" style="position:absolute;left:605;top:878;width:590;height:188" filled="f" stroked="f">
              <v:textbox inset="0,0,0,0">
                <w:txbxContent>
                  <w:p w14:paraId="2A48B89A" w14:textId="77777777" w:rsidR="00603298" w:rsidRDefault="00685666">
                    <w:pPr>
                      <w:spacing w:line="188" w:lineRule="exact"/>
                      <w:rPr>
                        <w:rFonts w:ascii="Arial"/>
                        <w:sz w:val="17"/>
                      </w:rPr>
                    </w:pPr>
                    <w:r>
                      <w:rPr>
                        <w:rFonts w:ascii="Arial"/>
                        <w:sz w:val="17"/>
                      </w:rPr>
                      <w:t>mapper</w:t>
                    </w:r>
                  </w:p>
                </w:txbxContent>
              </v:textbox>
            </v:shape>
            <v:shape id="_x0000_s3013" type="#_x0000_t202" style="position:absolute;left:2333;top:878;width:590;height:188" filled="f" stroked="f">
              <v:textbox inset="0,0,0,0">
                <w:txbxContent>
                  <w:p w14:paraId="75BE540D" w14:textId="77777777" w:rsidR="00603298" w:rsidRDefault="00685666">
                    <w:pPr>
                      <w:spacing w:line="188" w:lineRule="exact"/>
                      <w:rPr>
                        <w:rFonts w:ascii="Arial"/>
                        <w:sz w:val="17"/>
                      </w:rPr>
                    </w:pPr>
                    <w:r>
                      <w:rPr>
                        <w:rFonts w:ascii="Arial"/>
                        <w:sz w:val="17"/>
                      </w:rPr>
                      <w:t>mapper</w:t>
                    </w:r>
                  </w:p>
                </w:txbxContent>
              </v:textbox>
            </v:shape>
            <v:shape id="_x0000_s3012" type="#_x0000_t202" style="position:absolute;left:4061;top:878;width:590;height:188" filled="f" stroked="f">
              <v:textbox inset="0,0,0,0">
                <w:txbxContent>
                  <w:p w14:paraId="4B62A3CF" w14:textId="77777777" w:rsidR="00603298" w:rsidRDefault="00685666">
                    <w:pPr>
                      <w:spacing w:line="188" w:lineRule="exact"/>
                      <w:rPr>
                        <w:rFonts w:ascii="Arial"/>
                        <w:sz w:val="17"/>
                      </w:rPr>
                    </w:pPr>
                    <w:r>
                      <w:rPr>
                        <w:rFonts w:ascii="Arial"/>
                        <w:sz w:val="17"/>
                      </w:rPr>
                      <w:t>mapper</w:t>
                    </w:r>
                  </w:p>
                </w:txbxContent>
              </v:textbox>
            </v:shape>
            <v:shape id="_x0000_s3011" type="#_x0000_t202" style="position:absolute;left:4182;top:294;width:789;height:161" filled="f" stroked="f">
              <v:textbox inset="0,0,0,0">
                <w:txbxContent>
                  <w:p w14:paraId="1C03F944" w14:textId="77777777" w:rsidR="00603298" w:rsidRDefault="00685666">
                    <w:pPr>
                      <w:spacing w:line="160" w:lineRule="exact"/>
                      <w:rPr>
                        <w:rFonts w:ascii="Arial"/>
                        <w:sz w:val="14"/>
                      </w:rPr>
                    </w:pPr>
                    <w:r>
                      <w:rPr>
                        <w:rFonts w:ascii="Arial"/>
                        <w:w w:val="105"/>
                        <w:sz w:val="14"/>
                      </w:rPr>
                      <w:t>one red bird</w:t>
                    </w:r>
                  </w:p>
                </w:txbxContent>
              </v:textbox>
            </v:shape>
            <v:shape id="_x0000_s3010" type="#_x0000_t202" style="position:absolute;left:3602;top:89;width:373;height:161" filled="f" stroked="f">
              <v:textbox inset="0,0,0,0">
                <w:txbxContent>
                  <w:p w14:paraId="0EAE5A30" w14:textId="77777777" w:rsidR="00603298" w:rsidRDefault="00685666">
                    <w:pPr>
                      <w:spacing w:line="160" w:lineRule="exact"/>
                      <w:rPr>
                        <w:rFonts w:ascii="Arial"/>
                        <w:sz w:val="14"/>
                      </w:rPr>
                    </w:pPr>
                    <w:r>
                      <w:rPr>
                        <w:rFonts w:ascii="Arial"/>
                        <w:w w:val="105"/>
                        <w:sz w:val="14"/>
                      </w:rPr>
                      <w:t>doc 3</w:t>
                    </w:r>
                  </w:p>
                </w:txbxContent>
              </v:textbox>
            </v:shape>
            <v:shape id="_x0000_s3009" type="#_x0000_t202" style="position:absolute;left:1788;top:21;width:1656;height:504" filled="f" stroked="f">
              <v:textbox inset="0,0,0,0">
                <w:txbxContent>
                  <w:p w14:paraId="48E09477" w14:textId="77777777" w:rsidR="00603298" w:rsidRDefault="00685666">
                    <w:pPr>
                      <w:spacing w:before="67"/>
                      <w:ind w:left="86"/>
                      <w:rPr>
                        <w:rFonts w:ascii="Arial"/>
                        <w:sz w:val="14"/>
                      </w:rPr>
                    </w:pPr>
                    <w:r>
                      <w:rPr>
                        <w:rFonts w:ascii="Arial"/>
                        <w:w w:val="105"/>
                        <w:sz w:val="14"/>
                      </w:rPr>
                      <w:t>doc 2</w:t>
                    </w:r>
                  </w:p>
                  <w:p w14:paraId="6AAC8354" w14:textId="77777777" w:rsidR="00603298" w:rsidRDefault="00685666">
                    <w:pPr>
                      <w:spacing w:before="44"/>
                      <w:ind w:left="414"/>
                      <w:rPr>
                        <w:rFonts w:ascii="Arial"/>
                        <w:sz w:val="14"/>
                      </w:rPr>
                    </w:pPr>
                    <w:r>
                      <w:rPr>
                        <w:rFonts w:ascii="Arial"/>
                        <w:w w:val="105"/>
                        <w:sz w:val="14"/>
                      </w:rPr>
                      <w:t>red fish, blue fish</w:t>
                    </w:r>
                  </w:p>
                </w:txbxContent>
              </v:textbox>
            </v:shape>
            <v:shape id="_x0000_s3008" type="#_x0000_t202" style="position:absolute;left:60;top:21;width:1656;height:504" filled="f" stroked="f">
              <v:textbox inset="0,0,0,0">
                <w:txbxContent>
                  <w:p w14:paraId="164CF249" w14:textId="77777777" w:rsidR="00603298" w:rsidRDefault="00685666">
                    <w:pPr>
                      <w:spacing w:before="67"/>
                      <w:ind w:left="86"/>
                      <w:rPr>
                        <w:rFonts w:ascii="Arial"/>
                        <w:sz w:val="14"/>
                      </w:rPr>
                    </w:pPr>
                    <w:r>
                      <w:rPr>
                        <w:rFonts w:ascii="Arial"/>
                        <w:w w:val="105"/>
                        <w:sz w:val="14"/>
                      </w:rPr>
                      <w:t>doc 1</w:t>
                    </w:r>
                  </w:p>
                  <w:p w14:paraId="20F7871B" w14:textId="77777777" w:rsidR="00603298" w:rsidRDefault="00685666">
                    <w:pPr>
                      <w:spacing w:before="44"/>
                      <w:ind w:left="414"/>
                      <w:rPr>
                        <w:rFonts w:ascii="Arial"/>
                        <w:sz w:val="14"/>
                      </w:rPr>
                    </w:pPr>
                    <w:r>
                      <w:rPr>
                        <w:rFonts w:ascii="Arial"/>
                        <w:w w:val="105"/>
                        <w:sz w:val="14"/>
                      </w:rPr>
                      <w:t>one fish, two fish</w:t>
                    </w:r>
                  </w:p>
                </w:txbxContent>
              </v:textbox>
            </v:shape>
            <w10:anchorlock/>
          </v:group>
        </w:pict>
      </w:r>
    </w:p>
    <w:p w14:paraId="74287E25" w14:textId="77777777" w:rsidR="00603298" w:rsidRDefault="00603298" w:rsidP="00787FB4">
      <w:pPr>
        <w:pStyle w:val="BodyText"/>
        <w:spacing w:before="120" w:after="120"/>
      </w:pPr>
    </w:p>
    <w:p w14:paraId="507C37F1" w14:textId="77777777" w:rsidR="00603298" w:rsidRDefault="00603298" w:rsidP="00787FB4">
      <w:pPr>
        <w:pStyle w:val="BodyText"/>
        <w:spacing w:before="120" w:after="120"/>
        <w:rPr>
          <w:sz w:val="16"/>
        </w:rPr>
      </w:pPr>
    </w:p>
    <w:tbl>
      <w:tblPr>
        <w:tblW w:w="0" w:type="auto"/>
        <w:tblInd w:w="2911" w:type="dxa"/>
        <w:tblLayout w:type="fixed"/>
        <w:tblCellMar>
          <w:left w:w="0" w:type="dxa"/>
          <w:right w:w="0" w:type="dxa"/>
        </w:tblCellMar>
        <w:tblLook w:val="01E0" w:firstRow="1" w:lastRow="1" w:firstColumn="1" w:lastColumn="1" w:noHBand="0" w:noVBand="0"/>
      </w:tblPr>
      <w:tblGrid>
        <w:gridCol w:w="410"/>
        <w:gridCol w:w="357"/>
        <w:gridCol w:w="320"/>
        <w:gridCol w:w="373"/>
        <w:gridCol w:w="500"/>
        <w:gridCol w:w="143"/>
        <w:gridCol w:w="954"/>
        <w:gridCol w:w="703"/>
        <w:gridCol w:w="233"/>
      </w:tblGrid>
      <w:tr w:rsidR="00603298" w14:paraId="2D74524F" w14:textId="77777777">
        <w:trPr>
          <w:trHeight w:val="487"/>
        </w:trPr>
        <w:tc>
          <w:tcPr>
            <w:tcW w:w="410" w:type="dxa"/>
          </w:tcPr>
          <w:p w14:paraId="487B04F9" w14:textId="77777777" w:rsidR="00603298" w:rsidRDefault="00603298" w:rsidP="00787FB4">
            <w:pPr>
              <w:pStyle w:val="TableParagraph"/>
              <w:spacing w:before="120" w:after="120"/>
              <w:rPr>
                <w:rFonts w:ascii="Latin Modern Math"/>
                <w:sz w:val="3"/>
              </w:rPr>
            </w:pPr>
          </w:p>
          <w:p w14:paraId="327A97EE" w14:textId="77777777" w:rsidR="00603298" w:rsidRDefault="00685666" w:rsidP="00787FB4">
            <w:pPr>
              <w:pStyle w:val="TableParagraph"/>
              <w:spacing w:before="120" w:after="120"/>
              <w:rPr>
                <w:sz w:val="14"/>
              </w:rPr>
            </w:pPr>
            <w:r>
              <w:rPr>
                <w:w w:val="105"/>
                <w:sz w:val="14"/>
              </w:rPr>
              <w:t>fish</w:t>
            </w:r>
          </w:p>
        </w:tc>
        <w:tc>
          <w:tcPr>
            <w:tcW w:w="357" w:type="dxa"/>
          </w:tcPr>
          <w:p w14:paraId="24234647" w14:textId="77777777" w:rsidR="00603298" w:rsidRDefault="00603298" w:rsidP="00787FB4">
            <w:pPr>
              <w:pStyle w:val="TableParagraph"/>
              <w:spacing w:before="120" w:after="120"/>
              <w:rPr>
                <w:rFonts w:ascii="Latin Modern Math"/>
                <w:sz w:val="3"/>
              </w:rPr>
            </w:pPr>
          </w:p>
          <w:p w14:paraId="784BC9D6" w14:textId="77777777" w:rsidR="00603298" w:rsidRDefault="00685666" w:rsidP="00787FB4">
            <w:pPr>
              <w:pStyle w:val="TableParagraph"/>
              <w:spacing w:before="120" w:after="120"/>
              <w:rPr>
                <w:i/>
                <w:sz w:val="9"/>
              </w:rPr>
            </w:pPr>
            <w:r>
              <w:rPr>
                <w:i/>
                <w:w w:val="105"/>
                <w:sz w:val="14"/>
              </w:rPr>
              <w:t>d</w:t>
            </w:r>
            <w:r>
              <w:rPr>
                <w:i/>
                <w:w w:val="105"/>
                <w:position w:val="-3"/>
                <w:sz w:val="9"/>
              </w:rPr>
              <w:t>1</w:t>
            </w:r>
          </w:p>
        </w:tc>
        <w:tc>
          <w:tcPr>
            <w:tcW w:w="320" w:type="dxa"/>
          </w:tcPr>
          <w:p w14:paraId="0E8B11DA" w14:textId="77777777" w:rsidR="00603298" w:rsidRDefault="00603298" w:rsidP="00787FB4">
            <w:pPr>
              <w:pStyle w:val="TableParagraph"/>
              <w:spacing w:before="120" w:after="120"/>
              <w:rPr>
                <w:rFonts w:ascii="Latin Modern Math"/>
                <w:sz w:val="3"/>
              </w:rPr>
            </w:pPr>
          </w:p>
          <w:p w14:paraId="08389C75" w14:textId="77777777" w:rsidR="00603298" w:rsidRDefault="00685666" w:rsidP="00787FB4">
            <w:pPr>
              <w:pStyle w:val="TableParagraph"/>
              <w:spacing w:before="120" w:after="120"/>
              <w:rPr>
                <w:sz w:val="14"/>
              </w:rPr>
            </w:pPr>
            <w:r>
              <w:rPr>
                <w:w w:val="102"/>
                <w:sz w:val="14"/>
              </w:rPr>
              <w:t>2</w:t>
            </w:r>
          </w:p>
        </w:tc>
        <w:tc>
          <w:tcPr>
            <w:tcW w:w="373" w:type="dxa"/>
          </w:tcPr>
          <w:p w14:paraId="7ED6FA2F" w14:textId="77777777" w:rsidR="00603298" w:rsidRDefault="00603298" w:rsidP="00787FB4">
            <w:pPr>
              <w:pStyle w:val="TableParagraph"/>
              <w:spacing w:before="120" w:after="120"/>
              <w:rPr>
                <w:rFonts w:ascii="Latin Modern Math"/>
                <w:sz w:val="3"/>
              </w:rPr>
            </w:pPr>
          </w:p>
          <w:p w14:paraId="1848DA6F" w14:textId="77777777" w:rsidR="00603298" w:rsidRDefault="00685666" w:rsidP="00787FB4">
            <w:pPr>
              <w:pStyle w:val="TableParagraph"/>
              <w:spacing w:before="120" w:after="120"/>
              <w:rPr>
                <w:i/>
                <w:sz w:val="9"/>
              </w:rPr>
            </w:pPr>
            <w:r>
              <w:rPr>
                <w:i/>
                <w:w w:val="105"/>
                <w:sz w:val="14"/>
              </w:rPr>
              <w:t>d</w:t>
            </w:r>
            <w:r>
              <w:rPr>
                <w:i/>
                <w:w w:val="105"/>
                <w:position w:val="-3"/>
                <w:sz w:val="9"/>
              </w:rPr>
              <w:t>2</w:t>
            </w:r>
          </w:p>
        </w:tc>
        <w:tc>
          <w:tcPr>
            <w:tcW w:w="500" w:type="dxa"/>
            <w:tcBorders>
              <w:right w:val="dashSmallGap" w:sz="6" w:space="0" w:color="000000"/>
            </w:tcBorders>
          </w:tcPr>
          <w:p w14:paraId="3DF08374" w14:textId="77777777" w:rsidR="00603298" w:rsidRDefault="00603298" w:rsidP="00787FB4">
            <w:pPr>
              <w:pStyle w:val="TableParagraph"/>
              <w:spacing w:before="120" w:after="120"/>
              <w:rPr>
                <w:rFonts w:ascii="Latin Modern Math"/>
                <w:sz w:val="3"/>
              </w:rPr>
            </w:pPr>
          </w:p>
          <w:p w14:paraId="4EEFDCA5" w14:textId="77777777" w:rsidR="00603298" w:rsidRDefault="00685666" w:rsidP="00787FB4">
            <w:pPr>
              <w:pStyle w:val="TableParagraph"/>
              <w:spacing w:before="120" w:after="120"/>
              <w:rPr>
                <w:sz w:val="14"/>
              </w:rPr>
            </w:pPr>
            <w:r>
              <w:rPr>
                <w:w w:val="102"/>
                <w:sz w:val="14"/>
              </w:rPr>
              <w:t>2</w:t>
            </w:r>
          </w:p>
        </w:tc>
        <w:tc>
          <w:tcPr>
            <w:tcW w:w="143" w:type="dxa"/>
            <w:tcBorders>
              <w:left w:val="dashSmallGap" w:sz="6" w:space="0" w:color="000000"/>
              <w:right w:val="dashSmallGap" w:sz="6" w:space="0" w:color="000000"/>
            </w:tcBorders>
          </w:tcPr>
          <w:p w14:paraId="62F0882C" w14:textId="77777777" w:rsidR="00603298" w:rsidRDefault="00603298" w:rsidP="00787FB4">
            <w:pPr>
              <w:pStyle w:val="TableParagraph"/>
              <w:spacing w:before="120" w:after="120"/>
              <w:rPr>
                <w:rFonts w:ascii="Times New Roman"/>
                <w:sz w:val="18"/>
              </w:rPr>
            </w:pPr>
          </w:p>
        </w:tc>
        <w:tc>
          <w:tcPr>
            <w:tcW w:w="954" w:type="dxa"/>
            <w:tcBorders>
              <w:left w:val="dashSmallGap" w:sz="6" w:space="0" w:color="000000"/>
            </w:tcBorders>
          </w:tcPr>
          <w:p w14:paraId="40A4DED8" w14:textId="77777777" w:rsidR="00603298" w:rsidRDefault="00603298" w:rsidP="00787FB4">
            <w:pPr>
              <w:pStyle w:val="TableParagraph"/>
              <w:spacing w:before="120" w:after="120"/>
              <w:rPr>
                <w:rFonts w:ascii="Latin Modern Math"/>
                <w:sz w:val="3"/>
              </w:rPr>
            </w:pPr>
          </w:p>
          <w:p w14:paraId="1005DCAA" w14:textId="77777777" w:rsidR="00603298" w:rsidRDefault="00685666" w:rsidP="00787FB4">
            <w:pPr>
              <w:pStyle w:val="TableParagraph"/>
              <w:spacing w:before="120" w:after="120"/>
              <w:rPr>
                <w:sz w:val="14"/>
              </w:rPr>
            </w:pPr>
            <w:r>
              <w:rPr>
                <w:w w:val="105"/>
                <w:sz w:val="14"/>
              </w:rPr>
              <w:t>bird</w:t>
            </w:r>
          </w:p>
        </w:tc>
        <w:tc>
          <w:tcPr>
            <w:tcW w:w="936" w:type="dxa"/>
            <w:gridSpan w:val="2"/>
          </w:tcPr>
          <w:p w14:paraId="4BEF1137" w14:textId="77777777" w:rsidR="00603298" w:rsidRDefault="00603298" w:rsidP="00787FB4">
            <w:pPr>
              <w:pStyle w:val="TableParagraph"/>
              <w:spacing w:before="120" w:after="120"/>
              <w:rPr>
                <w:rFonts w:ascii="Times New Roman"/>
                <w:sz w:val="18"/>
              </w:rPr>
            </w:pPr>
          </w:p>
        </w:tc>
      </w:tr>
      <w:tr w:rsidR="00603298" w14:paraId="31D7B2FC" w14:textId="77777777">
        <w:trPr>
          <w:trHeight w:val="360"/>
        </w:trPr>
        <w:tc>
          <w:tcPr>
            <w:tcW w:w="410" w:type="dxa"/>
          </w:tcPr>
          <w:p w14:paraId="628666AE" w14:textId="77777777" w:rsidR="00603298" w:rsidRDefault="00685666" w:rsidP="00787FB4">
            <w:pPr>
              <w:pStyle w:val="TableParagraph"/>
              <w:spacing w:before="120" w:after="120"/>
              <w:rPr>
                <w:sz w:val="14"/>
              </w:rPr>
            </w:pPr>
            <w:r>
              <w:rPr>
                <w:w w:val="105"/>
                <w:sz w:val="14"/>
              </w:rPr>
              <w:t>one</w:t>
            </w:r>
          </w:p>
        </w:tc>
        <w:tc>
          <w:tcPr>
            <w:tcW w:w="357" w:type="dxa"/>
          </w:tcPr>
          <w:p w14:paraId="591E1413" w14:textId="77777777" w:rsidR="00603298" w:rsidRDefault="00685666" w:rsidP="00787FB4">
            <w:pPr>
              <w:pStyle w:val="TableParagraph"/>
              <w:spacing w:before="120" w:after="120"/>
              <w:rPr>
                <w:i/>
                <w:sz w:val="9"/>
              </w:rPr>
            </w:pPr>
            <w:r>
              <w:rPr>
                <w:i/>
                <w:w w:val="105"/>
                <w:sz w:val="14"/>
              </w:rPr>
              <w:t>d</w:t>
            </w:r>
            <w:r>
              <w:rPr>
                <w:i/>
                <w:w w:val="105"/>
                <w:position w:val="-3"/>
                <w:sz w:val="9"/>
              </w:rPr>
              <w:t>1</w:t>
            </w:r>
          </w:p>
        </w:tc>
        <w:tc>
          <w:tcPr>
            <w:tcW w:w="320" w:type="dxa"/>
          </w:tcPr>
          <w:p w14:paraId="71F50832" w14:textId="77777777" w:rsidR="00603298" w:rsidRDefault="00685666" w:rsidP="00787FB4">
            <w:pPr>
              <w:pStyle w:val="TableParagraph"/>
              <w:spacing w:before="120" w:after="120"/>
              <w:rPr>
                <w:sz w:val="14"/>
              </w:rPr>
            </w:pPr>
            <w:r>
              <w:rPr>
                <w:w w:val="102"/>
                <w:sz w:val="14"/>
              </w:rPr>
              <w:t>1</w:t>
            </w:r>
          </w:p>
        </w:tc>
        <w:tc>
          <w:tcPr>
            <w:tcW w:w="373" w:type="dxa"/>
          </w:tcPr>
          <w:p w14:paraId="60486A90" w14:textId="77777777" w:rsidR="00603298" w:rsidRDefault="00685666" w:rsidP="00787FB4">
            <w:pPr>
              <w:pStyle w:val="TableParagraph"/>
              <w:spacing w:before="120" w:after="120"/>
              <w:rPr>
                <w:i/>
                <w:sz w:val="9"/>
              </w:rPr>
            </w:pPr>
            <w:r>
              <w:rPr>
                <w:i/>
                <w:w w:val="105"/>
                <w:sz w:val="14"/>
              </w:rPr>
              <w:t>d</w:t>
            </w:r>
            <w:r>
              <w:rPr>
                <w:i/>
                <w:w w:val="105"/>
                <w:position w:val="-3"/>
                <w:sz w:val="9"/>
              </w:rPr>
              <w:t>3</w:t>
            </w:r>
          </w:p>
        </w:tc>
        <w:tc>
          <w:tcPr>
            <w:tcW w:w="500" w:type="dxa"/>
            <w:tcBorders>
              <w:right w:val="dashSmallGap" w:sz="6" w:space="0" w:color="000000"/>
            </w:tcBorders>
          </w:tcPr>
          <w:p w14:paraId="552CEEA7" w14:textId="77777777" w:rsidR="00603298" w:rsidRDefault="00685666" w:rsidP="00787FB4">
            <w:pPr>
              <w:pStyle w:val="TableParagraph"/>
              <w:spacing w:before="120" w:after="120"/>
              <w:rPr>
                <w:sz w:val="14"/>
              </w:rPr>
            </w:pPr>
            <w:r>
              <w:rPr>
                <w:w w:val="102"/>
                <w:sz w:val="14"/>
              </w:rPr>
              <w:t>1</w:t>
            </w:r>
          </w:p>
        </w:tc>
        <w:tc>
          <w:tcPr>
            <w:tcW w:w="143" w:type="dxa"/>
            <w:tcBorders>
              <w:left w:val="dashSmallGap" w:sz="6" w:space="0" w:color="000000"/>
              <w:right w:val="dashSmallGap" w:sz="6" w:space="0" w:color="000000"/>
            </w:tcBorders>
          </w:tcPr>
          <w:p w14:paraId="37CC5C6D" w14:textId="77777777" w:rsidR="00603298" w:rsidRDefault="00603298" w:rsidP="00787FB4">
            <w:pPr>
              <w:pStyle w:val="TableParagraph"/>
              <w:spacing w:before="120" w:after="120"/>
              <w:rPr>
                <w:rFonts w:ascii="Times New Roman"/>
                <w:sz w:val="18"/>
              </w:rPr>
            </w:pPr>
          </w:p>
        </w:tc>
        <w:tc>
          <w:tcPr>
            <w:tcW w:w="954" w:type="dxa"/>
            <w:tcBorders>
              <w:left w:val="dashSmallGap" w:sz="6" w:space="0" w:color="000000"/>
            </w:tcBorders>
          </w:tcPr>
          <w:p w14:paraId="3602A0AF" w14:textId="77777777" w:rsidR="00603298" w:rsidRDefault="00685666" w:rsidP="00787FB4">
            <w:pPr>
              <w:pStyle w:val="TableParagraph"/>
              <w:spacing w:before="120" w:after="120"/>
              <w:rPr>
                <w:sz w:val="14"/>
              </w:rPr>
            </w:pPr>
            <w:r>
              <w:rPr>
                <w:w w:val="105"/>
                <w:sz w:val="14"/>
              </w:rPr>
              <w:t>blue</w:t>
            </w:r>
          </w:p>
        </w:tc>
        <w:tc>
          <w:tcPr>
            <w:tcW w:w="703" w:type="dxa"/>
          </w:tcPr>
          <w:p w14:paraId="1DDB204F" w14:textId="77777777" w:rsidR="00603298" w:rsidRDefault="00603298" w:rsidP="00787FB4">
            <w:pPr>
              <w:pStyle w:val="TableParagraph"/>
              <w:spacing w:before="120" w:after="120"/>
              <w:rPr>
                <w:rFonts w:ascii="Times New Roman"/>
                <w:sz w:val="18"/>
              </w:rPr>
            </w:pPr>
          </w:p>
        </w:tc>
        <w:tc>
          <w:tcPr>
            <w:tcW w:w="233" w:type="dxa"/>
          </w:tcPr>
          <w:p w14:paraId="7A733C28" w14:textId="77777777" w:rsidR="00603298" w:rsidRDefault="00603298" w:rsidP="00787FB4">
            <w:pPr>
              <w:pStyle w:val="TableParagraph"/>
              <w:spacing w:before="120" w:after="120"/>
              <w:rPr>
                <w:rFonts w:ascii="Times New Roman"/>
                <w:sz w:val="18"/>
              </w:rPr>
            </w:pPr>
          </w:p>
        </w:tc>
      </w:tr>
      <w:tr w:rsidR="00603298" w14:paraId="245847F4" w14:textId="77777777">
        <w:trPr>
          <w:trHeight w:val="448"/>
        </w:trPr>
        <w:tc>
          <w:tcPr>
            <w:tcW w:w="410" w:type="dxa"/>
          </w:tcPr>
          <w:p w14:paraId="3AFA291E" w14:textId="77777777" w:rsidR="00603298" w:rsidRDefault="00685666" w:rsidP="00787FB4">
            <w:pPr>
              <w:pStyle w:val="TableParagraph"/>
              <w:spacing w:before="120" w:after="120"/>
              <w:rPr>
                <w:sz w:val="14"/>
              </w:rPr>
            </w:pPr>
            <w:r>
              <w:rPr>
                <w:w w:val="105"/>
                <w:sz w:val="14"/>
              </w:rPr>
              <w:t>two</w:t>
            </w:r>
          </w:p>
        </w:tc>
        <w:tc>
          <w:tcPr>
            <w:tcW w:w="357" w:type="dxa"/>
          </w:tcPr>
          <w:p w14:paraId="2A0826E3" w14:textId="77777777" w:rsidR="00603298" w:rsidRDefault="00685666" w:rsidP="00787FB4">
            <w:pPr>
              <w:pStyle w:val="TableParagraph"/>
              <w:spacing w:before="120" w:after="120"/>
              <w:rPr>
                <w:i/>
                <w:sz w:val="9"/>
              </w:rPr>
            </w:pPr>
            <w:r>
              <w:rPr>
                <w:i/>
                <w:w w:val="105"/>
                <w:sz w:val="14"/>
              </w:rPr>
              <w:t>d</w:t>
            </w:r>
            <w:r>
              <w:rPr>
                <w:i/>
                <w:w w:val="105"/>
                <w:position w:val="-3"/>
                <w:sz w:val="9"/>
              </w:rPr>
              <w:t>1</w:t>
            </w:r>
          </w:p>
        </w:tc>
        <w:tc>
          <w:tcPr>
            <w:tcW w:w="320" w:type="dxa"/>
          </w:tcPr>
          <w:p w14:paraId="15C894C7" w14:textId="77777777" w:rsidR="00603298" w:rsidRDefault="00685666" w:rsidP="00787FB4">
            <w:pPr>
              <w:pStyle w:val="TableParagraph"/>
              <w:spacing w:before="120" w:after="120"/>
              <w:rPr>
                <w:sz w:val="14"/>
              </w:rPr>
            </w:pPr>
            <w:r>
              <w:rPr>
                <w:w w:val="102"/>
                <w:sz w:val="14"/>
              </w:rPr>
              <w:t>1</w:t>
            </w:r>
          </w:p>
        </w:tc>
        <w:tc>
          <w:tcPr>
            <w:tcW w:w="373" w:type="dxa"/>
          </w:tcPr>
          <w:p w14:paraId="4B00669E" w14:textId="77777777" w:rsidR="00603298" w:rsidRDefault="00603298" w:rsidP="00787FB4">
            <w:pPr>
              <w:pStyle w:val="TableParagraph"/>
              <w:spacing w:before="120" w:after="120"/>
              <w:rPr>
                <w:rFonts w:ascii="Times New Roman"/>
                <w:sz w:val="18"/>
              </w:rPr>
            </w:pPr>
          </w:p>
        </w:tc>
        <w:tc>
          <w:tcPr>
            <w:tcW w:w="500" w:type="dxa"/>
            <w:tcBorders>
              <w:right w:val="dashSmallGap" w:sz="6" w:space="0" w:color="000000"/>
            </w:tcBorders>
          </w:tcPr>
          <w:p w14:paraId="696D8A72" w14:textId="77777777" w:rsidR="00603298" w:rsidRDefault="00603298" w:rsidP="00787FB4">
            <w:pPr>
              <w:pStyle w:val="TableParagraph"/>
              <w:spacing w:before="120" w:after="120"/>
              <w:rPr>
                <w:rFonts w:ascii="Times New Roman"/>
                <w:sz w:val="18"/>
              </w:rPr>
            </w:pPr>
          </w:p>
        </w:tc>
        <w:tc>
          <w:tcPr>
            <w:tcW w:w="143" w:type="dxa"/>
            <w:tcBorders>
              <w:left w:val="dashSmallGap" w:sz="6" w:space="0" w:color="000000"/>
              <w:right w:val="dashSmallGap" w:sz="6" w:space="0" w:color="000000"/>
            </w:tcBorders>
          </w:tcPr>
          <w:p w14:paraId="2A652975" w14:textId="77777777" w:rsidR="00603298" w:rsidRDefault="00603298" w:rsidP="00787FB4">
            <w:pPr>
              <w:pStyle w:val="TableParagraph"/>
              <w:spacing w:before="120" w:after="120"/>
              <w:rPr>
                <w:rFonts w:ascii="Times New Roman"/>
                <w:sz w:val="18"/>
              </w:rPr>
            </w:pPr>
          </w:p>
        </w:tc>
        <w:tc>
          <w:tcPr>
            <w:tcW w:w="954" w:type="dxa"/>
            <w:tcBorders>
              <w:left w:val="dashSmallGap" w:sz="6" w:space="0" w:color="000000"/>
            </w:tcBorders>
          </w:tcPr>
          <w:p w14:paraId="05F43284" w14:textId="77777777" w:rsidR="00603298" w:rsidRDefault="00685666" w:rsidP="00787FB4">
            <w:pPr>
              <w:pStyle w:val="TableParagraph"/>
              <w:spacing w:before="120" w:after="120"/>
              <w:rPr>
                <w:sz w:val="14"/>
              </w:rPr>
            </w:pPr>
            <w:r>
              <w:rPr>
                <w:w w:val="105"/>
                <w:sz w:val="14"/>
              </w:rPr>
              <w:t>red</w:t>
            </w:r>
          </w:p>
        </w:tc>
        <w:tc>
          <w:tcPr>
            <w:tcW w:w="703" w:type="dxa"/>
          </w:tcPr>
          <w:p w14:paraId="0442B099" w14:textId="77777777" w:rsidR="00603298" w:rsidRDefault="00685666" w:rsidP="00787FB4">
            <w:pPr>
              <w:pStyle w:val="TableParagraph"/>
              <w:spacing w:before="120" w:after="120"/>
              <w:rPr>
                <w:i/>
                <w:sz w:val="9"/>
              </w:rPr>
            </w:pPr>
            <w:r>
              <w:rPr>
                <w:i/>
                <w:w w:val="105"/>
                <w:sz w:val="14"/>
              </w:rPr>
              <w:t>d</w:t>
            </w:r>
            <w:r>
              <w:rPr>
                <w:i/>
                <w:w w:val="105"/>
                <w:position w:val="-3"/>
                <w:sz w:val="9"/>
              </w:rPr>
              <w:t>3</w:t>
            </w:r>
          </w:p>
        </w:tc>
        <w:tc>
          <w:tcPr>
            <w:tcW w:w="233" w:type="dxa"/>
          </w:tcPr>
          <w:p w14:paraId="0D7D8B5E" w14:textId="77777777" w:rsidR="00603298" w:rsidRDefault="00685666" w:rsidP="00787FB4">
            <w:pPr>
              <w:pStyle w:val="TableParagraph"/>
              <w:spacing w:before="120" w:after="120"/>
              <w:rPr>
                <w:sz w:val="14"/>
              </w:rPr>
            </w:pPr>
            <w:r>
              <w:rPr>
                <w:w w:val="102"/>
                <w:sz w:val="14"/>
              </w:rPr>
              <w:t>1</w:t>
            </w:r>
          </w:p>
        </w:tc>
      </w:tr>
    </w:tbl>
    <w:p w14:paraId="69CD14F5" w14:textId="77777777" w:rsidR="00603298" w:rsidRDefault="00603298" w:rsidP="00787FB4">
      <w:pPr>
        <w:pStyle w:val="BodyText"/>
        <w:spacing w:before="120" w:after="120"/>
        <w:rPr>
          <w:sz w:val="5"/>
        </w:rPr>
      </w:pPr>
    </w:p>
    <w:p w14:paraId="7BA9F97B" w14:textId="77777777" w:rsidR="00603298" w:rsidRDefault="00685666" w:rsidP="00787FB4">
      <w:pPr>
        <w:pStyle w:val="BodyText"/>
        <w:spacing w:before="120" w:after="120"/>
      </w:pPr>
      <w:r>
        <w:pict w14:anchorId="3C4B5D26">
          <v:group id="_x0000_s2962" style="position:absolute;margin-left:200.85pt;margin-top:-139.75pt;width:263.95pt;height:120.65pt;z-index:-251782144;mso-position-horizontal-relative:page" coordorigin="4017,-2795" coordsize="5279,2413">
            <v:rect id="_x0000_s3006" style="position:absolute;left:6729;top:-1685;width:2088;height:1296" filled="f" strokeweight=".6pt"/>
            <v:line id="_x0000_s3005" style="position:absolute" from="7775,-1944" to="7774,-1709" strokeweight=".45pt"/>
            <v:shape id="_x0000_s3004" style="position:absolute;left:7738;top:-1757;width:72;height:73" coordorigin="7738,-1757" coordsize="72,73" path="m7738,-1757r36,72l7810,-1757r-72,xe" fillcolor="black" stroked="f">
              <v:path arrowok="t"/>
            </v:shape>
            <v:shape id="_x0000_s3003" type="#_x0000_t75" style="position:absolute;left:7257;top:-2363;width:1033;height:456">
              <v:imagedata r:id="rId151" o:title=""/>
            </v:shape>
            <v:shape id="_x0000_s3002" type="#_x0000_t75" style="position:absolute;left:7422;top:-2300;width:711;height:338">
              <v:imagedata r:id="rId38" o:title=""/>
            </v:shape>
            <v:shape id="_x0000_s3001" type="#_x0000_t75" style="position:absolute;left:7305;top:-2333;width:936;height:360">
              <v:imagedata r:id="rId150" o:title=""/>
            </v:shape>
            <v:shape id="_x0000_s3000" style="position:absolute;left:7305;top:-2333;width:936;height:360" coordorigin="7306,-2333" coordsize="936,360" path="m7306,-2273r4,-23l7323,-2315r19,-13l7366,-2333r816,l8205,-2328r19,13l8237,-2296r5,23l8242,-2033r-5,24l8224,-1990r-19,13l8182,-1973r-816,l7342,-1977r-19,-13l7310,-2009r-4,-24l7306,-2273xe" filled="f" strokeweight=".45pt">
              <v:path arrowok="t"/>
            </v:shape>
            <v:shape id="_x0000_s2999" type="#_x0000_t75" style="position:absolute;left:4017;top:-2795;width:5279;height:385">
              <v:imagedata r:id="rId152" o:title=""/>
            </v:shape>
            <v:shape id="_x0000_s2998" type="#_x0000_t75" style="position:absolute;left:4983;top:-2772;width:3339;height:342">
              <v:imagedata r:id="rId153" o:title=""/>
            </v:shape>
            <v:rect id="_x0000_s2997" style="position:absolute;left:4065;top:-2765;width:5184;height:288" filled="f" strokeweight=".45pt"/>
            <v:rect id="_x0000_s2996" style="position:absolute;left:4497;top:-1685;width:2088;height:1296" filled="f" strokeweight=".6pt"/>
            <v:line id="_x0000_s2995" style="position:absolute" from="5543,-1944" to="5542,-1709" strokeweight=".45pt"/>
            <v:shape id="_x0000_s2994" style="position:absolute;left:5506;top:-1757;width:72;height:73" coordorigin="5506,-1757" coordsize="72,73" path="m5506,-1757r36,72l5578,-1757r-72,xe" fillcolor="black" stroked="f">
              <v:path arrowok="t"/>
            </v:shape>
            <v:shape id="_x0000_s2993" type="#_x0000_t75" style="position:absolute;left:5026;top:-2363;width:1029;height:456">
              <v:imagedata r:id="rId154" o:title=""/>
            </v:shape>
            <v:shape id="_x0000_s2992" type="#_x0000_t75" style="position:absolute;left:5191;top:-2300;width:711;height:338">
              <v:imagedata r:id="rId38" o:title=""/>
            </v:shape>
            <v:shape id="_x0000_s2991" type="#_x0000_t75" style="position:absolute;left:5073;top:-2333;width:936;height:360">
              <v:imagedata r:id="rId39" o:title=""/>
            </v:shape>
            <v:shape id="_x0000_s2990" style="position:absolute;left:5073;top:-2333;width:936;height:360" coordorigin="5074,-2333" coordsize="936,360" path="m5074,-2273r4,-23l5091,-2315r19,-13l5134,-2333r816,l5973,-2328r19,13l6005,-2296r5,23l6010,-2033r-5,24l5992,-1990r-19,13l5950,-1973r-816,l5110,-1977r-19,-13l5078,-2009r-4,-24l5074,-2273xe" filled="f" strokeweight=".45pt">
              <v:path arrowok="t"/>
            </v:shape>
            <v:shape id="_x0000_s2989" type="#_x0000_t75" style="position:absolute;left:7331;top:-1209;width:381;height:381">
              <v:imagedata r:id="rId140" o:title=""/>
            </v:shape>
            <v:shape id="_x0000_s2988" type="#_x0000_t75" style="position:absolute;left:7371;top:-1173;width:303;height:326">
              <v:imagedata r:id="rId108" o:title=""/>
            </v:shape>
            <v:rect id="_x0000_s2987" style="position:absolute;left:7377;top:-1181;width:288;height:288" stroked="f"/>
            <v:rect id="_x0000_s2986" style="position:absolute;left:7377;top:-1181;width:288;height:288" filled="f" strokeweight=".45pt"/>
            <v:shape id="_x0000_s2985" type="#_x0000_t75" style="position:absolute;left:7642;top:-1209;width:385;height:381">
              <v:imagedata r:id="rId141" o:title=""/>
            </v:shape>
            <v:shape id="_x0000_s2984" type="#_x0000_t75" style="position:absolute;left:7720;top:-1173;width:220;height:315">
              <v:imagedata r:id="rId142" o:title=""/>
            </v:shape>
            <v:rect id="_x0000_s2983" style="position:absolute;left:7691;top:-1181;width:288;height:288" stroked="f"/>
            <v:rect id="_x0000_s2982" style="position:absolute;left:7691;top:-1181;width:288;height:288" filled="f" strokeweight=".45pt"/>
            <v:shape id="_x0000_s2981" type="#_x0000_t75" style="position:absolute;left:7331;top:-851;width:381;height:385">
              <v:imagedata r:id="rId143" o:title=""/>
            </v:shape>
            <v:shape id="_x0000_s2980" type="#_x0000_t75" style="position:absolute;left:7371;top:-812;width:303;height:326">
              <v:imagedata r:id="rId108" o:title=""/>
            </v:shape>
            <v:rect id="_x0000_s2979" style="position:absolute;left:7377;top:-821;width:288;height:288" stroked="f"/>
            <v:rect id="_x0000_s2978" style="position:absolute;left:7377;top:-821;width:288;height:288" filled="f" strokeweight=".45pt"/>
            <v:shape id="_x0000_s2977" type="#_x0000_t75" style="position:absolute;left:7642;top:-851;width:385;height:385">
              <v:imagedata r:id="rId155" o:title=""/>
            </v:shape>
            <v:shape id="_x0000_s2976" type="#_x0000_t75" style="position:absolute;left:7720;top:-812;width:220;height:315">
              <v:imagedata r:id="rId142" o:title=""/>
            </v:shape>
            <v:rect id="_x0000_s2975" style="position:absolute;left:7691;top:-821;width:288;height:288" stroked="f"/>
            <v:rect id="_x0000_s2974" style="position:absolute;left:7691;top:-821;width:288;height:288" filled="f" strokeweight=".45pt"/>
            <v:shape id="_x0000_s2973" type="#_x0000_t75" style="position:absolute;left:8023;top:-851;width:385;height:385">
              <v:imagedata r:id="rId156" o:title=""/>
            </v:shape>
            <v:shape id="_x0000_s2972" type="#_x0000_t75" style="position:absolute;left:8066;top:-812;width:303;height:326">
              <v:imagedata r:id="rId108" o:title=""/>
            </v:shape>
            <v:rect id="_x0000_s2971" style="position:absolute;left:8071;top:-821;width:288;height:288" stroked="f"/>
            <v:rect id="_x0000_s2970" style="position:absolute;left:8071;top:-821;width:288;height:288" filled="f" strokeweight=".45pt"/>
            <v:shape id="_x0000_s2969" type="#_x0000_t75" style="position:absolute;left:8337;top:-851;width:385;height:385">
              <v:imagedata r:id="rId157" o:title=""/>
            </v:shape>
            <v:shape id="_x0000_s2968" type="#_x0000_t75" style="position:absolute;left:8415;top:-812;width:216;height:315">
              <v:imagedata r:id="rId158" o:title=""/>
            </v:shape>
            <v:rect id="_x0000_s2967" style="position:absolute;left:8385;top:-821;width:288;height:288" stroked="f"/>
            <v:rect id="_x0000_s2966" style="position:absolute;left:8385;top:-821;width:288;height:288" filled="f" strokeweight=".45pt"/>
            <v:shape id="_x0000_s2965" type="#_x0000_t202" style="position:absolute;left:4065;top:-2706;width:5204;height:188" filled="f" stroked="f">
              <v:textbox inset="0,0,0,0">
                <w:txbxContent>
                  <w:p w14:paraId="46FB3F26" w14:textId="77777777" w:rsidR="00603298" w:rsidRDefault="00685666">
                    <w:pPr>
                      <w:tabs>
                        <w:tab w:val="left" w:pos="994"/>
                        <w:tab w:val="left" w:pos="5183"/>
                      </w:tabs>
                      <w:spacing w:line="188" w:lineRule="exact"/>
                      <w:rPr>
                        <w:rFonts w:ascii="Arial"/>
                        <w:sz w:val="17"/>
                      </w:rPr>
                    </w:pPr>
                    <w:r>
                      <w:rPr>
                        <w:rFonts w:ascii="Arial"/>
                        <w:w w:val="98"/>
                        <w:sz w:val="17"/>
                        <w:shd w:val="clear" w:color="auto" w:fill="FFFFFF"/>
                      </w:rPr>
                      <w:t xml:space="preserve"> </w:t>
                    </w:r>
                    <w:r>
                      <w:rPr>
                        <w:rFonts w:ascii="Arial"/>
                        <w:sz w:val="17"/>
                        <w:shd w:val="clear" w:color="auto" w:fill="FFFFFF"/>
                      </w:rPr>
                      <w:tab/>
                      <w:t>Shuffle</w:t>
                    </w:r>
                    <w:r>
                      <w:rPr>
                        <w:rFonts w:ascii="Arial"/>
                        <w:spacing w:val="-8"/>
                        <w:sz w:val="17"/>
                        <w:shd w:val="clear" w:color="auto" w:fill="FFFFFF"/>
                      </w:rPr>
                      <w:t xml:space="preserve"> </w:t>
                    </w:r>
                    <w:r>
                      <w:rPr>
                        <w:rFonts w:ascii="Arial"/>
                        <w:sz w:val="17"/>
                        <w:shd w:val="clear" w:color="auto" w:fill="FFFFFF"/>
                      </w:rPr>
                      <w:t>and</w:t>
                    </w:r>
                    <w:r>
                      <w:rPr>
                        <w:rFonts w:ascii="Arial"/>
                        <w:spacing w:val="-8"/>
                        <w:sz w:val="17"/>
                        <w:shd w:val="clear" w:color="auto" w:fill="FFFFFF"/>
                      </w:rPr>
                      <w:t xml:space="preserve"> </w:t>
                    </w:r>
                    <w:r>
                      <w:rPr>
                        <w:rFonts w:ascii="Arial"/>
                        <w:sz w:val="17"/>
                        <w:shd w:val="clear" w:color="auto" w:fill="FFFFFF"/>
                      </w:rPr>
                      <w:t>Sort:</w:t>
                    </w:r>
                    <w:r>
                      <w:rPr>
                        <w:rFonts w:ascii="Arial"/>
                        <w:spacing w:val="-7"/>
                        <w:sz w:val="17"/>
                        <w:shd w:val="clear" w:color="auto" w:fill="FFFFFF"/>
                      </w:rPr>
                      <w:t xml:space="preserve"> </w:t>
                    </w:r>
                    <w:r>
                      <w:rPr>
                        <w:rFonts w:ascii="Arial"/>
                        <w:sz w:val="17"/>
                        <w:shd w:val="clear" w:color="auto" w:fill="FFFFFF"/>
                      </w:rPr>
                      <w:t>aggregate</w:t>
                    </w:r>
                    <w:r>
                      <w:rPr>
                        <w:rFonts w:ascii="Arial"/>
                        <w:spacing w:val="-8"/>
                        <w:sz w:val="17"/>
                        <w:shd w:val="clear" w:color="auto" w:fill="FFFFFF"/>
                      </w:rPr>
                      <w:t xml:space="preserve"> </w:t>
                    </w:r>
                    <w:r>
                      <w:rPr>
                        <w:rFonts w:ascii="Arial"/>
                        <w:sz w:val="17"/>
                        <w:shd w:val="clear" w:color="auto" w:fill="FFFFFF"/>
                      </w:rPr>
                      <w:t>values</w:t>
                    </w:r>
                    <w:r>
                      <w:rPr>
                        <w:rFonts w:ascii="Arial"/>
                        <w:spacing w:val="-8"/>
                        <w:sz w:val="17"/>
                        <w:shd w:val="clear" w:color="auto" w:fill="FFFFFF"/>
                      </w:rPr>
                      <w:t xml:space="preserve"> </w:t>
                    </w:r>
                    <w:r>
                      <w:rPr>
                        <w:rFonts w:ascii="Arial"/>
                        <w:sz w:val="17"/>
                        <w:shd w:val="clear" w:color="auto" w:fill="FFFFFF"/>
                      </w:rPr>
                      <w:t>by</w:t>
                    </w:r>
                    <w:r>
                      <w:rPr>
                        <w:rFonts w:ascii="Arial"/>
                        <w:spacing w:val="-7"/>
                        <w:sz w:val="17"/>
                        <w:shd w:val="clear" w:color="auto" w:fill="FFFFFF"/>
                      </w:rPr>
                      <w:t xml:space="preserve"> </w:t>
                    </w:r>
                    <w:r>
                      <w:rPr>
                        <w:rFonts w:ascii="Arial"/>
                        <w:sz w:val="17"/>
                        <w:shd w:val="clear" w:color="auto" w:fill="FFFFFF"/>
                      </w:rPr>
                      <w:t>keys</w:t>
                    </w:r>
                    <w:r>
                      <w:rPr>
                        <w:rFonts w:ascii="Arial"/>
                        <w:sz w:val="17"/>
                        <w:shd w:val="clear" w:color="auto" w:fill="FFFFFF"/>
                      </w:rPr>
                      <w:tab/>
                    </w:r>
                  </w:p>
                </w:txbxContent>
              </v:textbox>
            </v:shape>
            <v:shape id="_x0000_s2964" type="#_x0000_t202" style="position:absolute;left:5259;top:-2238;width:590;height:188" filled="f" stroked="f">
              <v:textbox inset="0,0,0,0">
                <w:txbxContent>
                  <w:p w14:paraId="6A236EEE" w14:textId="77777777" w:rsidR="00603298" w:rsidRDefault="00685666">
                    <w:pPr>
                      <w:spacing w:line="188" w:lineRule="exact"/>
                      <w:rPr>
                        <w:rFonts w:ascii="Arial"/>
                        <w:sz w:val="17"/>
                      </w:rPr>
                    </w:pPr>
                    <w:r>
                      <w:rPr>
                        <w:rFonts w:ascii="Arial"/>
                        <w:sz w:val="17"/>
                      </w:rPr>
                      <w:t>reducer</w:t>
                    </w:r>
                  </w:p>
                </w:txbxContent>
              </v:textbox>
            </v:shape>
            <v:shape id="_x0000_s2963" type="#_x0000_t202" style="position:absolute;left:7491;top:-2238;width:590;height:188" filled="f" stroked="f">
              <v:textbox inset="0,0,0,0">
                <w:txbxContent>
                  <w:p w14:paraId="456507F0" w14:textId="77777777" w:rsidR="00603298" w:rsidRDefault="00685666">
                    <w:pPr>
                      <w:spacing w:line="188" w:lineRule="exact"/>
                      <w:rPr>
                        <w:rFonts w:ascii="Arial"/>
                        <w:sz w:val="17"/>
                      </w:rPr>
                    </w:pPr>
                    <w:r>
                      <w:rPr>
                        <w:rFonts w:ascii="Arial"/>
                        <w:sz w:val="17"/>
                      </w:rPr>
                      <w:t>reducer</w:t>
                    </w:r>
                  </w:p>
                </w:txbxContent>
              </v:textbox>
            </v:shape>
            <w10:wrap anchorx="page"/>
          </v:group>
        </w:pict>
      </w:r>
      <w:r>
        <w:pict w14:anchorId="3241583E">
          <v:group id="_x0000_s2921" style="position:absolute;margin-left:251.35pt;margin-top:-78.5pt;width:69.55pt;height:55.2pt;z-index:-251781120;mso-position-horizontal-relative:page" coordorigin="5027,-1570" coordsize="1391,1104">
            <v:shape id="_x0000_s2961" type="#_x0000_t75" style="position:absolute;left:5026;top:-1570;width:381;height:385">
              <v:imagedata r:id="rId159" o:title=""/>
            </v:shape>
            <v:shape id="_x0000_s2960" type="#_x0000_t75" style="position:absolute;left:5065;top:-1531;width:303;height:326">
              <v:imagedata r:id="rId108" o:title=""/>
            </v:shape>
            <v:rect id="_x0000_s2959" style="position:absolute;left:5073;top:-1541;width:288;height:288" stroked="f"/>
            <v:rect id="_x0000_s2958" style="position:absolute;left:5073;top:-1541;width:288;height:288" filled="f" strokeweight=".45pt"/>
            <v:shape id="_x0000_s2957" type="#_x0000_t75" style="position:absolute;left:5340;top:-1570;width:381;height:385">
              <v:imagedata r:id="rId160" o:title=""/>
            </v:shape>
            <v:shape id="_x0000_s2956" type="#_x0000_t75" style="position:absolute;left:5415;top:-1531;width:220;height:315">
              <v:imagedata r:id="rId142" o:title=""/>
            </v:shape>
            <v:rect id="_x0000_s2955" style="position:absolute;left:5387;top:-1541;width:288;height:288" stroked="f"/>
            <v:rect id="_x0000_s2954" style="position:absolute;left:5387;top:-1541;width:288;height:288" filled="f" strokeweight=".45pt"/>
            <v:shape id="_x0000_s2953" type="#_x0000_t75" style="position:absolute;left:5721;top:-1570;width:381;height:385">
              <v:imagedata r:id="rId161" o:title=""/>
            </v:shape>
            <v:shape id="_x0000_s2952" type="#_x0000_t75" style="position:absolute;left:5760;top:-1531;width:303;height:326">
              <v:imagedata r:id="rId108" o:title=""/>
            </v:shape>
            <v:rect id="_x0000_s2951" style="position:absolute;left:5767;top:-1541;width:288;height:288" stroked="f"/>
            <v:rect id="_x0000_s2950" style="position:absolute;left:5767;top:-1541;width:288;height:288" filled="f" strokeweight=".45pt"/>
            <v:shape id="_x0000_s2949" type="#_x0000_t75" style="position:absolute;left:6035;top:-1570;width:381;height:385">
              <v:imagedata r:id="rId145" o:title=""/>
            </v:shape>
            <v:shape id="_x0000_s2948" type="#_x0000_t75" style="position:absolute;left:6110;top:-1531;width:220;height:315">
              <v:imagedata r:id="rId142" o:title=""/>
            </v:shape>
            <v:rect id="_x0000_s2947" style="position:absolute;left:6081;top:-1541;width:288;height:288" stroked="f"/>
            <v:rect id="_x0000_s2946" style="position:absolute;left:6081;top:-1541;width:288;height:288" filled="f" strokeweight=".45pt"/>
            <v:shape id="_x0000_s2945" type="#_x0000_t75" style="position:absolute;left:5026;top:-1209;width:381;height:381">
              <v:imagedata r:id="rId162" o:title=""/>
            </v:shape>
            <v:shape id="_x0000_s2944" type="#_x0000_t75" style="position:absolute;left:5065;top:-1173;width:303;height:326">
              <v:imagedata r:id="rId108" o:title=""/>
            </v:shape>
            <v:rect id="_x0000_s2943" style="position:absolute;left:5073;top:-1181;width:288;height:288" stroked="f"/>
            <v:rect id="_x0000_s2942" style="position:absolute;left:5073;top:-1181;width:288;height:288" filled="f" strokeweight=".45pt"/>
            <v:shape id="_x0000_s2941" type="#_x0000_t75" style="position:absolute;left:5340;top:-1209;width:381;height:381">
              <v:imagedata r:id="rId163" o:title=""/>
            </v:shape>
            <v:shape id="_x0000_s2940" type="#_x0000_t75" style="position:absolute;left:5415;top:-1173;width:220;height:315">
              <v:imagedata r:id="rId142" o:title=""/>
            </v:shape>
            <v:rect id="_x0000_s2939" style="position:absolute;left:5387;top:-1181;width:288;height:288" stroked="f"/>
            <v:rect id="_x0000_s2938" style="position:absolute;left:5387;top:-1181;width:288;height:288" filled="f" strokeweight=".45pt"/>
            <v:shape id="_x0000_s2937" type="#_x0000_t75" style="position:absolute;left:5026;top:-851;width:381;height:385">
              <v:imagedata r:id="rId164" o:title=""/>
            </v:shape>
            <v:shape id="_x0000_s2936" type="#_x0000_t75" style="position:absolute;left:5065;top:-812;width:303;height:326">
              <v:imagedata r:id="rId108" o:title=""/>
            </v:shape>
            <v:rect id="_x0000_s2935" style="position:absolute;left:5073;top:-821;width:288;height:288" stroked="f"/>
            <v:rect id="_x0000_s2934" style="position:absolute;left:5073;top:-821;width:288;height:288" filled="f" strokeweight=".45pt"/>
            <v:shape id="_x0000_s2933" type="#_x0000_t75" style="position:absolute;left:5340;top:-851;width:381;height:385">
              <v:imagedata r:id="rId165" o:title=""/>
            </v:shape>
            <v:shape id="_x0000_s2932" type="#_x0000_t75" style="position:absolute;left:5415;top:-812;width:220;height:315">
              <v:imagedata r:id="rId142" o:title=""/>
            </v:shape>
            <v:rect id="_x0000_s2931" style="position:absolute;left:5387;top:-821;width:288;height:288" stroked="f"/>
            <v:rect id="_x0000_s2930" style="position:absolute;left:5387;top:-821;width:288;height:288" filled="f" strokeweight=".45pt"/>
            <v:shape id="_x0000_s2929" type="#_x0000_t75" style="position:absolute;left:5721;top:-1209;width:381;height:381">
              <v:imagedata r:id="rId166" o:title=""/>
            </v:shape>
            <v:shape id="_x0000_s2928" type="#_x0000_t75" style="position:absolute;left:5760;top:-1173;width:303;height:326">
              <v:imagedata r:id="rId108" o:title=""/>
            </v:shape>
            <v:rect id="_x0000_s2927" style="position:absolute;left:5767;top:-1181;width:288;height:288" stroked="f"/>
            <v:rect id="_x0000_s2926" style="position:absolute;left:5767;top:-1181;width:288;height:288" filled="f" strokeweight=".45pt"/>
            <v:shape id="_x0000_s2925" type="#_x0000_t75" style="position:absolute;left:6035;top:-1209;width:381;height:381">
              <v:imagedata r:id="rId140" o:title=""/>
            </v:shape>
            <v:shape id="_x0000_s2924" type="#_x0000_t75" style="position:absolute;left:6110;top:-1173;width:220;height:315">
              <v:imagedata r:id="rId142" o:title=""/>
            </v:shape>
            <v:rect id="_x0000_s2923" style="position:absolute;left:6081;top:-1181;width:288;height:288" stroked="f"/>
            <v:rect id="_x0000_s2922" style="position:absolute;left:6081;top:-1181;width:288;height:288" filled="f" strokeweight=".45pt"/>
            <w10:wrap anchorx="page"/>
          </v:group>
        </w:pict>
      </w:r>
      <w:r>
        <w:pict w14:anchorId="0FE30969">
          <v:group id="_x0000_s2912" style="position:absolute;margin-left:366.6pt;margin-top:-78.5pt;width:34.8pt;height:19.25pt;z-index:-251780096;mso-position-horizontal-relative:page" coordorigin="7332,-1570" coordsize="696,385">
            <v:shape id="_x0000_s2920" type="#_x0000_t75" style="position:absolute;left:7331;top:-1570;width:381;height:385">
              <v:imagedata r:id="rId145" o:title=""/>
            </v:shape>
            <v:shape id="_x0000_s2919" type="#_x0000_t75" style="position:absolute;left:7371;top:-1531;width:303;height:326">
              <v:imagedata r:id="rId108" o:title=""/>
            </v:shape>
            <v:rect id="_x0000_s2918" style="position:absolute;left:7377;top:-1541;width:288;height:288" stroked="f"/>
            <v:rect id="_x0000_s2917" style="position:absolute;left:7377;top:-1541;width:288;height:288" filled="f" strokeweight=".45pt"/>
            <v:shape id="_x0000_s2916" type="#_x0000_t75" style="position:absolute;left:7642;top:-1570;width:385;height:385">
              <v:imagedata r:id="rId146" o:title=""/>
            </v:shape>
            <v:shape id="_x0000_s2915" type="#_x0000_t75" style="position:absolute;left:7720;top:-1531;width:220;height:315">
              <v:imagedata r:id="rId142" o:title=""/>
            </v:shape>
            <v:rect id="_x0000_s2914" style="position:absolute;left:7691;top:-1541;width:288;height:288" stroked="f"/>
            <v:rect id="_x0000_s2913" style="position:absolute;left:7691;top:-1541;width:288;height:288" filled="f" strokeweight=".45pt"/>
            <w10:wrap anchorx="page"/>
          </v:group>
        </w:pict>
      </w:r>
      <w:r>
        <w:pict w14:anchorId="13ECAE2E">
          <v:shape id="_x0000_s2911" type="#_x0000_t202" style="position:absolute;margin-left:366.6pt;margin-top:-77.05pt;width:39.35pt;height:52.75pt;z-index:251433984;mso-position-horizontal-relative:page" filled="f" stroked="f">
            <v:textbox inset="0,0,0,0">
              <w:txbxContent>
                <w:tbl>
                  <w:tblPr>
                    <w:tblW w:w="0" w:type="auto"/>
                    <w:tblInd w:w="7"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left w:w="0" w:type="dxa"/>
                      <w:right w:w="0" w:type="dxa"/>
                    </w:tblCellMar>
                    <w:tblLook w:val="01E0" w:firstRow="1" w:lastRow="1" w:firstColumn="1" w:lastColumn="1" w:noHBand="0" w:noVBand="0"/>
                  </w:tblPr>
                  <w:tblGrid>
                    <w:gridCol w:w="301"/>
                    <w:gridCol w:w="347"/>
                  </w:tblGrid>
                  <w:tr w:rsidR="00603298" w14:paraId="6335E910" w14:textId="77777777">
                    <w:trPr>
                      <w:trHeight w:val="281"/>
                    </w:trPr>
                    <w:tc>
                      <w:tcPr>
                        <w:tcW w:w="301" w:type="dxa"/>
                        <w:tcBorders>
                          <w:top w:val="nil"/>
                          <w:left w:val="nil"/>
                          <w:right w:val="single" w:sz="12" w:space="0" w:color="000000"/>
                        </w:tcBorders>
                      </w:tcPr>
                      <w:p w14:paraId="06D18445" w14:textId="77777777" w:rsidR="00603298" w:rsidRDefault="00685666">
                        <w:pPr>
                          <w:pStyle w:val="TableParagraph"/>
                          <w:spacing w:before="70"/>
                          <w:ind w:left="105" w:right="5"/>
                          <w:jc w:val="center"/>
                          <w:rPr>
                            <w:i/>
                            <w:sz w:val="9"/>
                          </w:rPr>
                        </w:pPr>
                        <w:r>
                          <w:rPr>
                            <w:i/>
                            <w:w w:val="105"/>
                            <w:sz w:val="14"/>
                          </w:rPr>
                          <w:t>d</w:t>
                        </w:r>
                        <w:r>
                          <w:rPr>
                            <w:i/>
                            <w:w w:val="105"/>
                            <w:position w:val="-3"/>
                            <w:sz w:val="9"/>
                          </w:rPr>
                          <w:t>3</w:t>
                        </w:r>
                      </w:p>
                    </w:tc>
                    <w:tc>
                      <w:tcPr>
                        <w:tcW w:w="347" w:type="dxa"/>
                        <w:tcBorders>
                          <w:top w:val="nil"/>
                          <w:left w:val="single" w:sz="12" w:space="0" w:color="000000"/>
                          <w:right w:val="single" w:sz="48" w:space="0" w:color="FFFFFF"/>
                        </w:tcBorders>
                      </w:tcPr>
                      <w:p w14:paraId="2ECC0058" w14:textId="77777777" w:rsidR="00603298" w:rsidRDefault="00685666">
                        <w:pPr>
                          <w:pStyle w:val="TableParagraph"/>
                          <w:spacing w:before="70"/>
                          <w:ind w:left="150"/>
                          <w:rPr>
                            <w:sz w:val="14"/>
                          </w:rPr>
                        </w:pPr>
                        <w:r>
                          <w:rPr>
                            <w:w w:val="102"/>
                            <w:sz w:val="14"/>
                          </w:rPr>
                          <w:t>1</w:t>
                        </w:r>
                      </w:p>
                    </w:tc>
                  </w:tr>
                  <w:tr w:rsidR="00603298" w14:paraId="263D3C09" w14:textId="77777777">
                    <w:trPr>
                      <w:trHeight w:val="275"/>
                    </w:trPr>
                    <w:tc>
                      <w:tcPr>
                        <w:tcW w:w="301" w:type="dxa"/>
                        <w:tcBorders>
                          <w:left w:val="nil"/>
                          <w:right w:val="single" w:sz="12" w:space="0" w:color="000000"/>
                        </w:tcBorders>
                      </w:tcPr>
                      <w:p w14:paraId="263AF463" w14:textId="77777777" w:rsidR="00603298" w:rsidRDefault="00685666">
                        <w:pPr>
                          <w:pStyle w:val="TableParagraph"/>
                          <w:spacing w:before="63"/>
                          <w:ind w:left="105" w:right="5"/>
                          <w:jc w:val="center"/>
                          <w:rPr>
                            <w:i/>
                            <w:sz w:val="9"/>
                          </w:rPr>
                        </w:pPr>
                        <w:r>
                          <w:rPr>
                            <w:i/>
                            <w:w w:val="105"/>
                            <w:sz w:val="14"/>
                          </w:rPr>
                          <w:t>d</w:t>
                        </w:r>
                        <w:r>
                          <w:rPr>
                            <w:i/>
                            <w:w w:val="105"/>
                            <w:position w:val="-3"/>
                            <w:sz w:val="9"/>
                          </w:rPr>
                          <w:t>2</w:t>
                        </w:r>
                      </w:p>
                    </w:tc>
                    <w:tc>
                      <w:tcPr>
                        <w:tcW w:w="347" w:type="dxa"/>
                        <w:tcBorders>
                          <w:left w:val="single" w:sz="12" w:space="0" w:color="000000"/>
                          <w:right w:val="single" w:sz="48" w:space="0" w:color="FFFFFF"/>
                        </w:tcBorders>
                      </w:tcPr>
                      <w:p w14:paraId="3EBE512F" w14:textId="77777777" w:rsidR="00603298" w:rsidRDefault="00685666">
                        <w:pPr>
                          <w:pStyle w:val="TableParagraph"/>
                          <w:spacing w:before="63"/>
                          <w:ind w:left="150"/>
                          <w:rPr>
                            <w:sz w:val="14"/>
                          </w:rPr>
                        </w:pPr>
                        <w:r>
                          <w:rPr>
                            <w:w w:val="102"/>
                            <w:sz w:val="14"/>
                          </w:rPr>
                          <w:t>1</w:t>
                        </w:r>
                      </w:p>
                    </w:tc>
                  </w:tr>
                  <w:tr w:rsidR="00603298" w14:paraId="363129F7" w14:textId="77777777">
                    <w:trPr>
                      <w:trHeight w:val="281"/>
                    </w:trPr>
                    <w:tc>
                      <w:tcPr>
                        <w:tcW w:w="301" w:type="dxa"/>
                        <w:tcBorders>
                          <w:left w:val="nil"/>
                          <w:bottom w:val="nil"/>
                          <w:right w:val="single" w:sz="12" w:space="0" w:color="000000"/>
                        </w:tcBorders>
                      </w:tcPr>
                      <w:p w14:paraId="1634F572" w14:textId="77777777" w:rsidR="00603298" w:rsidRDefault="00685666">
                        <w:pPr>
                          <w:pStyle w:val="TableParagraph"/>
                          <w:spacing w:before="63"/>
                          <w:ind w:left="105" w:right="5"/>
                          <w:jc w:val="center"/>
                          <w:rPr>
                            <w:i/>
                            <w:sz w:val="9"/>
                          </w:rPr>
                        </w:pPr>
                        <w:r>
                          <w:rPr>
                            <w:i/>
                            <w:w w:val="105"/>
                            <w:sz w:val="14"/>
                          </w:rPr>
                          <w:t>d</w:t>
                        </w:r>
                        <w:r>
                          <w:rPr>
                            <w:i/>
                            <w:w w:val="105"/>
                            <w:position w:val="-3"/>
                            <w:sz w:val="9"/>
                          </w:rPr>
                          <w:t>2</w:t>
                        </w:r>
                      </w:p>
                    </w:tc>
                    <w:tc>
                      <w:tcPr>
                        <w:tcW w:w="347" w:type="dxa"/>
                        <w:tcBorders>
                          <w:left w:val="single" w:sz="12" w:space="0" w:color="000000"/>
                          <w:bottom w:val="nil"/>
                          <w:right w:val="single" w:sz="48" w:space="0" w:color="FFFFFF"/>
                        </w:tcBorders>
                      </w:tcPr>
                      <w:p w14:paraId="08B8D788" w14:textId="77777777" w:rsidR="00603298" w:rsidRDefault="00685666">
                        <w:pPr>
                          <w:pStyle w:val="TableParagraph"/>
                          <w:spacing w:before="63"/>
                          <w:ind w:left="150"/>
                          <w:rPr>
                            <w:sz w:val="14"/>
                          </w:rPr>
                        </w:pPr>
                        <w:r>
                          <w:rPr>
                            <w:w w:val="102"/>
                            <w:sz w:val="14"/>
                          </w:rPr>
                          <w:t>1</w:t>
                        </w:r>
                      </w:p>
                    </w:tc>
                  </w:tr>
                </w:tbl>
                <w:p w14:paraId="1723ACFE" w14:textId="77777777" w:rsidR="00603298" w:rsidRDefault="00603298">
                  <w:pPr>
                    <w:pStyle w:val="BodyText"/>
                  </w:pPr>
                </w:p>
              </w:txbxContent>
            </v:textbox>
            <w10:wrap anchorx="page"/>
          </v:shape>
        </w:pict>
      </w:r>
      <w:r>
        <w:t>Figure 4.2: Simple illustration of the baseline inverted indexing algorithm in MapReduce</w:t>
      </w:r>
      <w:r>
        <w:rPr>
          <w:spacing w:val="-14"/>
        </w:rPr>
        <w:t xml:space="preserve"> </w:t>
      </w:r>
      <w:r>
        <w:t>with</w:t>
      </w:r>
      <w:r>
        <w:rPr>
          <w:spacing w:val="-13"/>
        </w:rPr>
        <w:t xml:space="preserve"> </w:t>
      </w:r>
      <w:r>
        <w:t>three</w:t>
      </w:r>
      <w:r>
        <w:rPr>
          <w:spacing w:val="-13"/>
        </w:rPr>
        <w:t xml:space="preserve"> </w:t>
      </w:r>
      <w:r>
        <w:t>mappers</w:t>
      </w:r>
      <w:r>
        <w:rPr>
          <w:spacing w:val="-13"/>
        </w:rPr>
        <w:t xml:space="preserve"> </w:t>
      </w:r>
      <w:r>
        <w:t>and</w:t>
      </w:r>
      <w:r>
        <w:rPr>
          <w:spacing w:val="-13"/>
        </w:rPr>
        <w:t xml:space="preserve"> </w:t>
      </w:r>
      <w:r>
        <w:rPr>
          <w:spacing w:val="-4"/>
        </w:rPr>
        <w:t>two</w:t>
      </w:r>
      <w:r>
        <w:rPr>
          <w:spacing w:val="-13"/>
        </w:rPr>
        <w:t xml:space="preserve"> </w:t>
      </w:r>
      <w:r>
        <w:t>reducers.</w:t>
      </w:r>
      <w:r>
        <w:rPr>
          <w:spacing w:val="14"/>
        </w:rPr>
        <w:t xml:space="preserve"> </w:t>
      </w:r>
      <w:r>
        <w:t>Postings</w:t>
      </w:r>
      <w:r>
        <w:rPr>
          <w:spacing w:val="-13"/>
        </w:rPr>
        <w:t xml:space="preserve"> </w:t>
      </w:r>
      <w:r>
        <w:t>are</w:t>
      </w:r>
      <w:r>
        <w:rPr>
          <w:spacing w:val="-13"/>
        </w:rPr>
        <w:t xml:space="preserve"> </w:t>
      </w:r>
      <w:r>
        <w:t>shown</w:t>
      </w:r>
      <w:r>
        <w:rPr>
          <w:spacing w:val="-14"/>
        </w:rPr>
        <w:t xml:space="preserve"> </w:t>
      </w:r>
      <w:r>
        <w:t>as</w:t>
      </w:r>
      <w:r>
        <w:rPr>
          <w:spacing w:val="-13"/>
        </w:rPr>
        <w:t xml:space="preserve"> </w:t>
      </w:r>
      <w:r>
        <w:t>pairs of boxes (</w:t>
      </w:r>
      <w:r>
        <w:rPr>
          <w:rFonts w:ascii="LM Roman 10"/>
          <w:i/>
        </w:rPr>
        <w:t>docid</w:t>
      </w:r>
      <w:r>
        <w:t xml:space="preserve">, </w:t>
      </w:r>
      <w:r>
        <w:rPr>
          <w:rFonts w:ascii="LM Roman 10"/>
          <w:i/>
        </w:rPr>
        <w:t>tf</w:t>
      </w:r>
      <w:r>
        <w:rPr>
          <w:rFonts w:ascii="LM Roman 10"/>
          <w:i/>
          <w:spacing w:val="-32"/>
        </w:rPr>
        <w:t xml:space="preserve"> </w:t>
      </w:r>
      <w:r>
        <w:t>).</w:t>
      </w:r>
    </w:p>
    <w:p w14:paraId="42D4D4E7" w14:textId="77777777" w:rsidR="00603298" w:rsidRDefault="00603298" w:rsidP="00787FB4">
      <w:pPr>
        <w:pStyle w:val="BodyText"/>
        <w:spacing w:before="120" w:after="120"/>
        <w:rPr>
          <w:sz w:val="6"/>
        </w:rPr>
      </w:pPr>
    </w:p>
    <w:p w14:paraId="79F86713" w14:textId="77777777" w:rsidR="00603298" w:rsidRDefault="00685666" w:rsidP="00787FB4">
      <w:pPr>
        <w:pStyle w:val="Heading2"/>
        <w:numPr>
          <w:ilvl w:val="1"/>
          <w:numId w:val="23"/>
        </w:numPr>
        <w:tabs>
          <w:tab w:val="left" w:pos="2145"/>
          <w:tab w:val="left" w:pos="2146"/>
        </w:tabs>
        <w:spacing w:before="120" w:after="120" w:line="240" w:lineRule="auto"/>
        <w:ind w:left="0" w:firstLine="0"/>
        <w:jc w:val="left"/>
      </w:pPr>
      <w:r>
        <w:t>Inverted Indexing: Revised</w:t>
      </w:r>
      <w:r>
        <w:rPr>
          <w:spacing w:val="21"/>
        </w:rPr>
        <w:t xml:space="preserve"> </w:t>
      </w:r>
      <w:r>
        <w:t>Implementation</w:t>
      </w:r>
    </w:p>
    <w:p w14:paraId="499736D8" w14:textId="77777777" w:rsidR="00603298" w:rsidRDefault="00603298" w:rsidP="00787FB4">
      <w:pPr>
        <w:pStyle w:val="BodyText"/>
        <w:spacing w:before="120" w:after="120"/>
        <w:rPr>
          <w:rFonts w:ascii="LM Roman 12"/>
          <w:b/>
          <w:sz w:val="29"/>
        </w:rPr>
      </w:pPr>
    </w:p>
    <w:p w14:paraId="491FC885" w14:textId="77777777" w:rsidR="00603298" w:rsidRDefault="00685666" w:rsidP="00787FB4">
      <w:pPr>
        <w:pStyle w:val="BodyText"/>
        <w:spacing w:before="120" w:after="120"/>
      </w:pPr>
      <w:r>
        <w:t>The inverted indexing algorithm pre</w:t>
      </w:r>
      <w:r>
        <w:t xml:space="preserve">sented in the previous section serves as a reasonable baseline. </w:t>
      </w:r>
      <w:r>
        <w:rPr>
          <w:spacing w:val="-3"/>
        </w:rPr>
        <w:t xml:space="preserve">However, </w:t>
      </w:r>
      <w:r>
        <w:t>there is a significant scalability bottleneck: the algorithm assumes that there is sufficient memory to hold all postings asso- ciated with the same term. Since the basic MapReduce ex</w:t>
      </w:r>
      <w:r>
        <w:t xml:space="preserve">ecution framework makes no guarantees about the ordering of values associated with the same </w:t>
      </w:r>
      <w:r>
        <w:rPr>
          <w:spacing w:val="-6"/>
        </w:rPr>
        <w:t xml:space="preserve">key, </w:t>
      </w:r>
      <w:r>
        <w:t>the reducer first buffers all postings (line 5 of the reducer pseudo-code in Algorithm 4.1) and then performs an in-memory sort before writing the post- ings t</w:t>
      </w:r>
      <w:r>
        <w:t>o disk.</w:t>
      </w:r>
      <w:r>
        <w:rPr>
          <w:rFonts w:ascii="LM Roman 7"/>
          <w:vertAlign w:val="superscript"/>
        </w:rPr>
        <w:t>7</w:t>
      </w:r>
      <w:r>
        <w:rPr>
          <w:rFonts w:ascii="LM Roman 7"/>
        </w:rPr>
        <w:t xml:space="preserve"> </w:t>
      </w:r>
      <w:r>
        <w:rPr>
          <w:spacing w:val="-6"/>
        </w:rPr>
        <w:t xml:space="preserve">For </w:t>
      </w:r>
      <w:r>
        <w:t xml:space="preserve">efficient retrieval, postings need to </w:t>
      </w:r>
      <w:r>
        <w:rPr>
          <w:spacing w:val="2"/>
        </w:rPr>
        <w:t xml:space="preserve">be </w:t>
      </w:r>
      <w:r>
        <w:t xml:space="preserve">sorted </w:t>
      </w:r>
      <w:r>
        <w:rPr>
          <w:spacing w:val="-3"/>
        </w:rPr>
        <w:t xml:space="preserve">by </w:t>
      </w:r>
      <w:r>
        <w:t xml:space="preserve">document id. </w:t>
      </w:r>
      <w:r>
        <w:rPr>
          <w:spacing w:val="-3"/>
        </w:rPr>
        <w:t xml:space="preserve">However, </w:t>
      </w:r>
      <w:r>
        <w:t xml:space="preserve">as collections become larger, postings lists grow longer, and at some point in time, reducers will run out of </w:t>
      </w:r>
      <w:r>
        <w:rPr>
          <w:spacing w:val="-3"/>
        </w:rPr>
        <w:t>memory.</w:t>
      </w:r>
    </w:p>
    <w:p w14:paraId="635C7E2A" w14:textId="77777777" w:rsidR="00603298" w:rsidRDefault="00685666" w:rsidP="00787FB4">
      <w:pPr>
        <w:pStyle w:val="BodyText"/>
        <w:spacing w:before="120" w:after="120"/>
      </w:pPr>
      <w:r>
        <w:t>There is a simple solution to this problem. Since the execution framework guarantees</w:t>
      </w:r>
      <w:r>
        <w:rPr>
          <w:spacing w:val="-26"/>
        </w:rPr>
        <w:t xml:space="preserve"> </w:t>
      </w:r>
      <w:r>
        <w:t>that</w:t>
      </w:r>
      <w:r>
        <w:rPr>
          <w:spacing w:val="-26"/>
        </w:rPr>
        <w:t xml:space="preserve"> </w:t>
      </w:r>
      <w:r>
        <w:t>keys</w:t>
      </w:r>
      <w:r>
        <w:rPr>
          <w:spacing w:val="-26"/>
        </w:rPr>
        <w:t xml:space="preserve"> </w:t>
      </w:r>
      <w:r>
        <w:t>arrive</w:t>
      </w:r>
      <w:r>
        <w:rPr>
          <w:spacing w:val="-26"/>
        </w:rPr>
        <w:t xml:space="preserve"> </w:t>
      </w:r>
      <w:r>
        <w:t>at</w:t>
      </w:r>
      <w:r>
        <w:rPr>
          <w:spacing w:val="-26"/>
        </w:rPr>
        <w:t xml:space="preserve"> </w:t>
      </w:r>
      <w:r>
        <w:t>each</w:t>
      </w:r>
      <w:r>
        <w:rPr>
          <w:spacing w:val="-26"/>
        </w:rPr>
        <w:t xml:space="preserve"> </w:t>
      </w:r>
      <w:r>
        <w:t>reducer</w:t>
      </w:r>
      <w:r>
        <w:rPr>
          <w:spacing w:val="-26"/>
        </w:rPr>
        <w:t xml:space="preserve"> </w:t>
      </w:r>
      <w:r>
        <w:t>in</w:t>
      </w:r>
      <w:r>
        <w:rPr>
          <w:spacing w:val="-26"/>
        </w:rPr>
        <w:t xml:space="preserve"> </w:t>
      </w:r>
      <w:r>
        <w:t>sorted</w:t>
      </w:r>
      <w:r>
        <w:rPr>
          <w:spacing w:val="-26"/>
        </w:rPr>
        <w:t xml:space="preserve"> </w:t>
      </w:r>
      <w:r>
        <w:t>order,</w:t>
      </w:r>
      <w:r>
        <w:rPr>
          <w:spacing w:val="-22"/>
        </w:rPr>
        <w:t xml:space="preserve"> </w:t>
      </w:r>
      <w:r>
        <w:t>one</w:t>
      </w:r>
      <w:r>
        <w:rPr>
          <w:spacing w:val="-26"/>
        </w:rPr>
        <w:t xml:space="preserve"> </w:t>
      </w:r>
      <w:r>
        <w:rPr>
          <w:spacing w:val="-4"/>
        </w:rPr>
        <w:t>way</w:t>
      </w:r>
      <w:r>
        <w:rPr>
          <w:spacing w:val="-26"/>
        </w:rPr>
        <w:t xml:space="preserve"> </w:t>
      </w:r>
      <w:r>
        <w:t>to</w:t>
      </w:r>
      <w:r>
        <w:rPr>
          <w:spacing w:val="-25"/>
        </w:rPr>
        <w:t xml:space="preserve"> </w:t>
      </w:r>
      <w:r>
        <w:t>overcome</w:t>
      </w:r>
    </w:p>
    <w:p w14:paraId="6E610804" w14:textId="77777777" w:rsidR="00603298" w:rsidRDefault="00685666" w:rsidP="00787FB4">
      <w:pPr>
        <w:pStyle w:val="BodyText"/>
        <w:spacing w:before="120" w:after="120"/>
        <w:rPr>
          <w:sz w:val="2"/>
        </w:rPr>
      </w:pPr>
      <w:r>
        <w:pict w14:anchorId="79E2D48D">
          <v:shape id="_x0000_s2910" style="position:absolute;margin-left:162.65pt;margin-top:10.05pt;width:135.9pt;height:.1pt;z-index:-251485184;mso-wrap-distance-left:0;mso-wrap-distance-right:0;mso-position-horizontal-relative:page" coordorigin="3253,201" coordsize="2718,0" path="m3253,201r2718,e" filled="f" strokeweight=".14042mm">
            <v:path arrowok="t"/>
            <w10:wrap type="topAndBottom" anchorx="page"/>
          </v:shape>
        </w:pict>
      </w:r>
    </w:p>
    <w:p w14:paraId="1B7D7DD6" w14:textId="77777777" w:rsidR="00603298" w:rsidRDefault="00685666" w:rsidP="00787FB4">
      <w:pPr>
        <w:spacing w:before="120" w:after="120"/>
        <w:rPr>
          <w:rFonts w:ascii="LM Roman 8"/>
          <w:sz w:val="16"/>
        </w:rPr>
      </w:pPr>
      <w:r>
        <w:rPr>
          <w:rFonts w:ascii="LM Roman 6"/>
          <w:spacing w:val="2"/>
          <w:sz w:val="16"/>
          <w:vertAlign w:val="superscript"/>
        </w:rPr>
        <w:t>7</w:t>
      </w:r>
      <w:r>
        <w:rPr>
          <w:rFonts w:ascii="LM Roman 8"/>
          <w:spacing w:val="2"/>
          <w:sz w:val="16"/>
        </w:rPr>
        <w:t xml:space="preserve">See </w:t>
      </w:r>
      <w:r>
        <w:rPr>
          <w:rFonts w:ascii="LM Roman 8"/>
          <w:sz w:val="16"/>
        </w:rPr>
        <w:t>similar discussion in Section 3.4: in principle, this need not be an in-memory</w:t>
      </w:r>
      <w:r>
        <w:rPr>
          <w:rFonts w:ascii="LM Roman 8"/>
          <w:spacing w:val="18"/>
          <w:sz w:val="16"/>
        </w:rPr>
        <w:t xml:space="preserve"> </w:t>
      </w:r>
      <w:r>
        <w:rPr>
          <w:rFonts w:ascii="LM Roman 8"/>
          <w:sz w:val="16"/>
        </w:rPr>
        <w:t>sort.</w:t>
      </w:r>
    </w:p>
    <w:p w14:paraId="3851424D" w14:textId="77777777" w:rsidR="00603298" w:rsidRDefault="00685666" w:rsidP="00787FB4">
      <w:pPr>
        <w:spacing w:before="120" w:after="120"/>
        <w:rPr>
          <w:rFonts w:ascii="LM Roman 8"/>
          <w:sz w:val="16"/>
        </w:rPr>
      </w:pPr>
      <w:r>
        <w:rPr>
          <w:rFonts w:ascii="LM Roman 8"/>
          <w:sz w:val="16"/>
        </w:rPr>
        <w:t>It is entirely possible to implement a disk-based sort within the reducer.</w:t>
      </w:r>
    </w:p>
    <w:p w14:paraId="2069495C"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0230098B" w14:textId="77777777" w:rsidR="00603298" w:rsidRDefault="00603298" w:rsidP="00787FB4">
      <w:pPr>
        <w:pStyle w:val="BodyText"/>
        <w:spacing w:before="120" w:after="120"/>
        <w:rPr>
          <w:rFonts w:ascii="LM Roman 8"/>
        </w:rPr>
      </w:pPr>
    </w:p>
    <w:p w14:paraId="07EAD90A" w14:textId="77777777" w:rsidR="00603298" w:rsidRDefault="00603298" w:rsidP="00787FB4">
      <w:pPr>
        <w:pStyle w:val="BodyText"/>
        <w:spacing w:before="120" w:after="120"/>
        <w:rPr>
          <w:rFonts w:ascii="LM Roman 8"/>
        </w:rPr>
      </w:pPr>
    </w:p>
    <w:p w14:paraId="5795094F" w14:textId="77777777" w:rsidR="00603298" w:rsidRDefault="00603298" w:rsidP="00787FB4">
      <w:pPr>
        <w:pStyle w:val="BodyText"/>
        <w:spacing w:before="120" w:after="120"/>
        <w:rPr>
          <w:rFonts w:ascii="LM Roman 8"/>
          <w:sz w:val="25"/>
        </w:rPr>
      </w:pPr>
    </w:p>
    <w:p w14:paraId="0B9300C6" w14:textId="77777777" w:rsidR="00603298" w:rsidRDefault="00685666" w:rsidP="00787FB4">
      <w:pPr>
        <w:pStyle w:val="BodyText"/>
        <w:spacing w:before="120" w:after="120"/>
      </w:pPr>
      <w:r>
        <w:t>the scalability bottleneck is to let the MapReduce runtime do the sorting for us. Instead of emitting key-value pairs of the following type:</w:t>
      </w:r>
    </w:p>
    <w:p w14:paraId="21915165" w14:textId="77777777" w:rsidR="00603298" w:rsidRDefault="00685666" w:rsidP="00787FB4">
      <w:pPr>
        <w:spacing w:before="120" w:after="120"/>
        <w:rPr>
          <w:sz w:val="20"/>
        </w:rPr>
      </w:pPr>
      <w:r>
        <w:rPr>
          <w:sz w:val="20"/>
        </w:rPr>
        <w:t xml:space="preserve">(term </w:t>
      </w:r>
      <w:r>
        <w:rPr>
          <w:rFonts w:ascii="DejaVu Serif"/>
          <w:i/>
          <w:sz w:val="20"/>
        </w:rPr>
        <w:t xml:space="preserve">t, </w:t>
      </w:r>
      <w:r>
        <w:rPr>
          <w:sz w:val="20"/>
        </w:rPr>
        <w:t xml:space="preserve">posting </w:t>
      </w:r>
      <w:r>
        <w:rPr>
          <w:rFonts w:ascii="DejaVu Sans"/>
          <w:i/>
          <w:sz w:val="20"/>
        </w:rPr>
        <w:t>(</w:t>
      </w:r>
      <w:r>
        <w:rPr>
          <w:rFonts w:ascii="DejaVu Serif"/>
          <w:i/>
          <w:sz w:val="20"/>
        </w:rPr>
        <w:t>docid, f</w:t>
      </w:r>
      <w:r>
        <w:rPr>
          <w:rFonts w:ascii="DejaVu Sans"/>
          <w:i/>
          <w:sz w:val="20"/>
        </w:rPr>
        <w:t>)</w:t>
      </w:r>
      <w:r>
        <w:rPr>
          <w:sz w:val="20"/>
        </w:rPr>
        <w:t>)</w:t>
      </w:r>
    </w:p>
    <w:p w14:paraId="5EEC62A3" w14:textId="77777777" w:rsidR="00603298" w:rsidRDefault="00685666" w:rsidP="00787FB4">
      <w:pPr>
        <w:pStyle w:val="BodyText"/>
        <w:spacing w:before="120" w:after="120"/>
      </w:pPr>
      <w:r>
        <w:t xml:space="preserve">We emit intermediate key-value pairs of the type instead: (tuple </w:t>
      </w:r>
      <w:r>
        <w:rPr>
          <w:rFonts w:ascii="DejaVu Sans"/>
          <w:i/>
        </w:rPr>
        <w:t>(</w:t>
      </w:r>
      <w:r>
        <w:rPr>
          <w:rFonts w:ascii="DejaVu Serif"/>
          <w:i/>
        </w:rPr>
        <w:t>t, docid</w:t>
      </w:r>
      <w:r>
        <w:rPr>
          <w:rFonts w:ascii="DejaVu Sans"/>
          <w:i/>
        </w:rPr>
        <w:t>)</w:t>
      </w:r>
      <w:r>
        <w:rPr>
          <w:rFonts w:ascii="DejaVu Serif"/>
          <w:i/>
        </w:rPr>
        <w:t xml:space="preserve">, </w:t>
      </w:r>
      <w:r>
        <w:t xml:space="preserve">tf </w:t>
      </w:r>
      <w:r>
        <w:rPr>
          <w:rFonts w:ascii="DejaVu Serif"/>
          <w:i/>
        </w:rPr>
        <w:t xml:space="preserve">f </w:t>
      </w:r>
      <w:r>
        <w:t>)</w:t>
      </w:r>
    </w:p>
    <w:p w14:paraId="2D90E3FA" w14:textId="77777777" w:rsidR="00603298" w:rsidRDefault="00685666" w:rsidP="00787FB4">
      <w:pPr>
        <w:pStyle w:val="BodyText"/>
        <w:spacing w:before="120" w:after="120"/>
      </w:pPr>
      <w:r>
        <w:t xml:space="preserve">In other words, the key is a tuple containing the term and the document id, while the </w:t>
      </w:r>
      <w:r>
        <w:rPr>
          <w:spacing w:val="-3"/>
        </w:rPr>
        <w:t xml:space="preserve">value </w:t>
      </w:r>
      <w:r>
        <w:t>is the term frequency. This is exactly the value-to-key con- version design p</w:t>
      </w:r>
      <w:r>
        <w:t>attern introduced in Section 3.4. With this modification, the programming</w:t>
      </w:r>
      <w:r>
        <w:rPr>
          <w:spacing w:val="-16"/>
        </w:rPr>
        <w:t xml:space="preserve"> </w:t>
      </w:r>
      <w:r>
        <w:t>model</w:t>
      </w:r>
      <w:r>
        <w:rPr>
          <w:spacing w:val="-15"/>
        </w:rPr>
        <w:t xml:space="preserve"> </w:t>
      </w:r>
      <w:r>
        <w:t>ensures</w:t>
      </w:r>
      <w:r>
        <w:rPr>
          <w:spacing w:val="-16"/>
        </w:rPr>
        <w:t xml:space="preserve"> </w:t>
      </w:r>
      <w:r>
        <w:t>that</w:t>
      </w:r>
      <w:r>
        <w:rPr>
          <w:spacing w:val="-15"/>
        </w:rPr>
        <w:t xml:space="preserve"> </w:t>
      </w:r>
      <w:r>
        <w:t>the</w:t>
      </w:r>
      <w:r>
        <w:rPr>
          <w:spacing w:val="-16"/>
        </w:rPr>
        <w:t xml:space="preserve"> </w:t>
      </w:r>
      <w:r>
        <w:t>postings</w:t>
      </w:r>
      <w:r>
        <w:rPr>
          <w:spacing w:val="-15"/>
        </w:rPr>
        <w:t xml:space="preserve"> </w:t>
      </w:r>
      <w:r>
        <w:t>arrive</w:t>
      </w:r>
      <w:r>
        <w:rPr>
          <w:spacing w:val="-15"/>
        </w:rPr>
        <w:t xml:space="preserve"> </w:t>
      </w:r>
      <w:r>
        <w:t>in</w:t>
      </w:r>
      <w:r>
        <w:rPr>
          <w:spacing w:val="-16"/>
        </w:rPr>
        <w:t xml:space="preserve"> </w:t>
      </w:r>
      <w:r>
        <w:t>the</w:t>
      </w:r>
      <w:r>
        <w:rPr>
          <w:spacing w:val="-15"/>
        </w:rPr>
        <w:t xml:space="preserve"> </w:t>
      </w:r>
      <w:r>
        <w:t>correct</w:t>
      </w:r>
      <w:r>
        <w:rPr>
          <w:spacing w:val="-16"/>
        </w:rPr>
        <w:t xml:space="preserve"> </w:t>
      </w:r>
      <w:r>
        <w:t>order.</w:t>
      </w:r>
      <w:r>
        <w:rPr>
          <w:spacing w:val="14"/>
        </w:rPr>
        <w:t xml:space="preserve"> </w:t>
      </w:r>
      <w:r>
        <w:t xml:space="preserve">This, combined with the fact that reducers can hold state across multiple keys, al- lows postings lists to </w:t>
      </w:r>
      <w:r>
        <w:rPr>
          <w:spacing w:val="2"/>
        </w:rPr>
        <w:t xml:space="preserve">be </w:t>
      </w:r>
      <w:r>
        <w:t>created wit</w:t>
      </w:r>
      <w:r>
        <w:t xml:space="preserve">h minimal memory usage. As a detail, remember that </w:t>
      </w:r>
      <w:r>
        <w:rPr>
          <w:spacing w:val="-3"/>
        </w:rPr>
        <w:t xml:space="preserve">we </w:t>
      </w:r>
      <w:r>
        <w:t>must define a custom partitioner to ensure that all tuples with the same term are shuffled to the same</w:t>
      </w:r>
      <w:r>
        <w:rPr>
          <w:spacing w:val="-8"/>
        </w:rPr>
        <w:t xml:space="preserve"> </w:t>
      </w:r>
      <w:r>
        <w:t>reducer.</w:t>
      </w:r>
    </w:p>
    <w:p w14:paraId="2A86C2B7" w14:textId="77777777" w:rsidR="00603298" w:rsidRDefault="00685666" w:rsidP="00787FB4">
      <w:pPr>
        <w:pStyle w:val="BodyText"/>
        <w:spacing w:before="120" w:after="120"/>
      </w:pPr>
      <w:r>
        <w:pict w14:anchorId="0E012E1F">
          <v:shape id="_x0000_s2909" type="#_x0000_t202" style="position:absolute;margin-left:298.05pt;margin-top:94.65pt;width:.1pt;height:17.3pt;z-index:-251779072;mso-position-horizontal-relative:page" filled="f" stroked="f">
            <v:textbox inset="0,0,0,0">
              <w:txbxContent>
                <w:p w14:paraId="5D44FAFF" w14:textId="77777777" w:rsidR="00603298" w:rsidRDefault="00685666">
                  <w:pPr>
                    <w:spacing w:line="202" w:lineRule="exact"/>
                    <w:rPr>
                      <w:rFonts w:ascii="DejaVu Sans" w:hAnsi="DejaVu Sans"/>
                      <w:i/>
                      <w:sz w:val="20"/>
                    </w:rPr>
                  </w:pPr>
                  <w:r>
                    <w:rPr>
                      <w:rFonts w:ascii="DejaVu Sans" w:hAnsi="DejaVu Sans"/>
                      <w:i/>
                      <w:w w:val="99"/>
                      <w:sz w:val="20"/>
                    </w:rPr>
                    <w:t>ƒ</w:t>
                  </w:r>
                </w:p>
              </w:txbxContent>
            </v:textbox>
            <w10:wrap anchorx="page"/>
          </v:shape>
        </w:pict>
      </w:r>
      <w:r>
        <w:pict w14:anchorId="5E530957">
          <v:shape id="_x0000_s2908" type="#_x0000_t202" style="position:absolute;margin-left:185.9pt;margin-top:34.85pt;width:21.75pt;height:17.3pt;z-index:-251778048;mso-position-horizontal-relative:page" filled="f" stroked="f">
            <v:textbox inset="0,0,0,0">
              <w:txbxContent>
                <w:p w14:paraId="3E1C9B9F" w14:textId="77777777" w:rsidR="00603298" w:rsidRDefault="00685666">
                  <w:pPr>
                    <w:tabs>
                      <w:tab w:val="left" w:pos="357"/>
                    </w:tabs>
                    <w:spacing w:line="202" w:lineRule="exact"/>
                    <w:rPr>
                      <w:rFonts w:ascii="DejaVu Sans"/>
                      <w:i/>
                      <w:sz w:val="20"/>
                    </w:rPr>
                  </w:pPr>
                  <w:r>
                    <w:rPr>
                      <w:rFonts w:ascii="DejaVu Sans"/>
                      <w:i/>
                      <w:sz w:val="20"/>
                    </w:rPr>
                    <w:t>(</w:t>
                  </w:r>
                  <w:r>
                    <w:rPr>
                      <w:rFonts w:ascii="DejaVu Sans"/>
                      <w:i/>
                      <w:sz w:val="20"/>
                    </w:rPr>
                    <w:tab/>
                  </w:r>
                  <w:r>
                    <w:rPr>
                      <w:rFonts w:ascii="DejaVu Sans"/>
                      <w:i/>
                      <w:spacing w:val="-20"/>
                      <w:sz w:val="20"/>
                    </w:rPr>
                    <w:t>)</w:t>
                  </w:r>
                </w:p>
              </w:txbxContent>
            </v:textbox>
            <w10:wrap anchorx="page"/>
          </v:shape>
        </w:pict>
      </w:r>
      <w:r>
        <w:rPr>
          <w:w w:val="99"/>
        </w:rPr>
        <w:t>The</w:t>
      </w:r>
      <w:r>
        <w:t xml:space="preserve"> </w:t>
      </w:r>
      <w:r>
        <w:rPr>
          <w:spacing w:val="-30"/>
        </w:rPr>
        <w:t xml:space="preserve"> </w:t>
      </w:r>
      <w:r>
        <w:rPr>
          <w:w w:val="99"/>
        </w:rPr>
        <w:t>revised</w:t>
      </w:r>
      <w:r>
        <w:t xml:space="preserve"> </w:t>
      </w:r>
      <w:r>
        <w:rPr>
          <w:spacing w:val="-30"/>
        </w:rPr>
        <w:t xml:space="preserve"> </w:t>
      </w:r>
      <w:r>
        <w:rPr>
          <w:w w:val="99"/>
        </w:rPr>
        <w:t>MapReduce</w:t>
      </w:r>
      <w:r>
        <w:t xml:space="preserve"> </w:t>
      </w:r>
      <w:r>
        <w:rPr>
          <w:spacing w:val="-30"/>
        </w:rPr>
        <w:t xml:space="preserve"> </w:t>
      </w:r>
      <w:r>
        <w:rPr>
          <w:w w:val="99"/>
        </w:rPr>
        <w:t>i</w:t>
      </w:r>
      <w:r>
        <w:rPr>
          <w:spacing w:val="-6"/>
          <w:w w:val="99"/>
        </w:rPr>
        <w:t>nv</w:t>
      </w:r>
      <w:r>
        <w:rPr>
          <w:w w:val="99"/>
        </w:rPr>
        <w:t>erted</w:t>
      </w:r>
      <w:r>
        <w:t xml:space="preserve"> </w:t>
      </w:r>
      <w:r>
        <w:rPr>
          <w:spacing w:val="-30"/>
        </w:rPr>
        <w:t xml:space="preserve"> </w:t>
      </w:r>
      <w:r>
        <w:rPr>
          <w:w w:val="99"/>
        </w:rPr>
        <w:t>indexing</w:t>
      </w:r>
      <w:r>
        <w:t xml:space="preserve"> </w:t>
      </w:r>
      <w:r>
        <w:rPr>
          <w:spacing w:val="-30"/>
        </w:rPr>
        <w:t xml:space="preserve"> </w:t>
      </w:r>
      <w:r>
        <w:rPr>
          <w:w w:val="99"/>
        </w:rPr>
        <w:t>algorithm</w:t>
      </w:r>
      <w:r>
        <w:t xml:space="preserve"> </w:t>
      </w:r>
      <w:r>
        <w:rPr>
          <w:spacing w:val="-30"/>
        </w:rPr>
        <w:t xml:space="preserve"> </w:t>
      </w:r>
      <w:r>
        <w:rPr>
          <w:w w:val="99"/>
        </w:rPr>
        <w:t>is</w:t>
      </w:r>
      <w:r>
        <w:t xml:space="preserve"> </w:t>
      </w:r>
      <w:r>
        <w:rPr>
          <w:spacing w:val="-30"/>
        </w:rPr>
        <w:t xml:space="preserve"> </w:t>
      </w:r>
      <w:r>
        <w:rPr>
          <w:w w:val="99"/>
        </w:rPr>
        <w:t>sh</w:t>
      </w:r>
      <w:r>
        <w:rPr>
          <w:spacing w:val="-6"/>
          <w:w w:val="99"/>
        </w:rPr>
        <w:t>o</w:t>
      </w:r>
      <w:r>
        <w:rPr>
          <w:w w:val="99"/>
        </w:rPr>
        <w:t>wn</w:t>
      </w:r>
      <w:r>
        <w:t xml:space="preserve"> </w:t>
      </w:r>
      <w:r>
        <w:rPr>
          <w:spacing w:val="-30"/>
        </w:rPr>
        <w:t xml:space="preserve"> </w:t>
      </w:r>
      <w:r>
        <w:rPr>
          <w:w w:val="99"/>
        </w:rPr>
        <w:t>in</w:t>
      </w:r>
      <w:r>
        <w:t xml:space="preserve"> </w:t>
      </w:r>
      <w:r>
        <w:rPr>
          <w:spacing w:val="-30"/>
        </w:rPr>
        <w:t xml:space="preserve"> </w:t>
      </w:r>
      <w:r>
        <w:rPr>
          <w:w w:val="99"/>
        </w:rPr>
        <w:t>Algo- rithm</w:t>
      </w:r>
      <w:r>
        <w:rPr>
          <w:spacing w:val="32"/>
        </w:rPr>
        <w:t xml:space="preserve"> </w:t>
      </w:r>
      <w:r>
        <w:rPr>
          <w:w w:val="99"/>
        </w:rPr>
        <w:t>4.2.</w:t>
      </w:r>
      <w:r>
        <w:t xml:space="preserve">  </w:t>
      </w:r>
      <w:r>
        <w:rPr>
          <w:spacing w:val="-14"/>
        </w:rPr>
        <w:t xml:space="preserve"> </w:t>
      </w:r>
      <w:r>
        <w:rPr>
          <w:w w:val="99"/>
        </w:rPr>
        <w:t>The</w:t>
      </w:r>
      <w:r>
        <w:rPr>
          <w:spacing w:val="32"/>
        </w:rPr>
        <w:t xml:space="preserve"> </w:t>
      </w:r>
      <w:r>
        <w:rPr>
          <w:w w:val="99"/>
        </w:rPr>
        <w:t>map</w:t>
      </w:r>
      <w:r>
        <w:rPr>
          <w:spacing w:val="5"/>
          <w:w w:val="99"/>
        </w:rPr>
        <w:t>p</w:t>
      </w:r>
      <w:r>
        <w:rPr>
          <w:w w:val="99"/>
        </w:rPr>
        <w:t>er</w:t>
      </w:r>
      <w:r>
        <w:rPr>
          <w:spacing w:val="32"/>
        </w:rPr>
        <w:t xml:space="preserve"> </w:t>
      </w:r>
      <w:r>
        <w:rPr>
          <w:w w:val="99"/>
        </w:rPr>
        <w:t>remains</w:t>
      </w:r>
      <w:r>
        <w:rPr>
          <w:spacing w:val="32"/>
        </w:rPr>
        <w:t xml:space="preserve"> </w:t>
      </w:r>
      <w:r>
        <w:rPr>
          <w:w w:val="99"/>
        </w:rPr>
        <w:t>un</w:t>
      </w:r>
      <w:r>
        <w:rPr>
          <w:spacing w:val="-6"/>
          <w:w w:val="99"/>
        </w:rPr>
        <w:t>c</w:t>
      </w:r>
      <w:r>
        <w:rPr>
          <w:w w:val="99"/>
        </w:rPr>
        <w:t>hanged</w:t>
      </w:r>
      <w:r>
        <w:rPr>
          <w:spacing w:val="32"/>
        </w:rPr>
        <w:t xml:space="preserve"> </w:t>
      </w:r>
      <w:r>
        <w:rPr>
          <w:w w:val="99"/>
        </w:rPr>
        <w:t>for</w:t>
      </w:r>
      <w:r>
        <w:rPr>
          <w:spacing w:val="32"/>
        </w:rPr>
        <w:t xml:space="preserve"> </w:t>
      </w:r>
      <w:r>
        <w:rPr>
          <w:w w:val="99"/>
        </w:rPr>
        <w:t>the</w:t>
      </w:r>
      <w:r>
        <w:rPr>
          <w:spacing w:val="32"/>
        </w:rPr>
        <w:t xml:space="preserve"> </w:t>
      </w:r>
      <w:r>
        <w:rPr>
          <w:w w:val="99"/>
        </w:rPr>
        <w:t>most</w:t>
      </w:r>
      <w:r>
        <w:rPr>
          <w:spacing w:val="32"/>
        </w:rPr>
        <w:t xml:space="preserve"> </w:t>
      </w:r>
      <w:r>
        <w:rPr>
          <w:w w:val="99"/>
        </w:rPr>
        <w:t>part,</w:t>
      </w:r>
      <w:r>
        <w:t xml:space="preserve"> </w:t>
      </w:r>
      <w:r>
        <w:rPr>
          <w:spacing w:val="-26"/>
        </w:rPr>
        <w:t xml:space="preserve"> </w:t>
      </w:r>
      <w:r>
        <w:rPr>
          <w:w w:val="99"/>
        </w:rPr>
        <w:t>other</w:t>
      </w:r>
      <w:r>
        <w:rPr>
          <w:spacing w:val="32"/>
        </w:rPr>
        <w:t xml:space="preserve"> </w:t>
      </w:r>
      <w:r>
        <w:rPr>
          <w:w w:val="99"/>
        </w:rPr>
        <w:t xml:space="preserve">than </w:t>
      </w:r>
      <w:r>
        <w:rPr>
          <w:w w:val="98"/>
        </w:rPr>
        <w:t>differences</w:t>
      </w:r>
      <w:r>
        <w:t xml:space="preserve"> </w:t>
      </w:r>
      <w:r>
        <w:rPr>
          <w:w w:val="99"/>
        </w:rPr>
        <w:t>in</w:t>
      </w:r>
      <w:r>
        <w:t xml:space="preserve"> </w:t>
      </w:r>
      <w:r>
        <w:rPr>
          <w:w w:val="99"/>
        </w:rPr>
        <w:t>the</w:t>
      </w:r>
      <w:r>
        <w:t xml:space="preserve"> </w:t>
      </w:r>
      <w:r>
        <w:rPr>
          <w:w w:val="99"/>
        </w:rPr>
        <w:t>i</w:t>
      </w:r>
      <w:r>
        <w:rPr>
          <w:spacing w:val="-6"/>
          <w:w w:val="99"/>
        </w:rPr>
        <w:t>n</w:t>
      </w:r>
      <w:r>
        <w:rPr>
          <w:w w:val="99"/>
        </w:rPr>
        <w:t>termed</w:t>
      </w:r>
      <w:r>
        <w:rPr>
          <w:spacing w:val="-1"/>
          <w:w w:val="99"/>
        </w:rPr>
        <w:t>i</w:t>
      </w:r>
      <w:r>
        <w:rPr>
          <w:w w:val="99"/>
        </w:rPr>
        <w:t>ate</w:t>
      </w:r>
      <w:r>
        <w:t xml:space="preserve"> </w:t>
      </w:r>
      <w:r>
        <w:rPr>
          <w:spacing w:val="-6"/>
          <w:w w:val="99"/>
        </w:rPr>
        <w:t>k</w:t>
      </w:r>
      <w:r>
        <w:rPr>
          <w:w w:val="99"/>
        </w:rPr>
        <w:t>ey-</w:t>
      </w:r>
      <w:r>
        <w:rPr>
          <w:spacing w:val="-11"/>
          <w:w w:val="99"/>
        </w:rPr>
        <w:t>v</w:t>
      </w:r>
      <w:r>
        <w:rPr>
          <w:w w:val="99"/>
        </w:rPr>
        <w:t>alue</w:t>
      </w:r>
      <w:r>
        <w:t xml:space="preserve"> </w:t>
      </w:r>
      <w:r>
        <w:rPr>
          <w:w w:val="99"/>
        </w:rPr>
        <w:t>pairs.</w:t>
      </w:r>
      <w:r>
        <w:rPr>
          <w:spacing w:val="23"/>
        </w:rPr>
        <w:t xml:space="preserve"> </w:t>
      </w:r>
      <w:r>
        <w:rPr>
          <w:w w:val="99"/>
        </w:rPr>
        <w:t>The</w:t>
      </w:r>
      <w:r>
        <w:t xml:space="preserve"> </w:t>
      </w:r>
      <w:r>
        <w:rPr>
          <w:rFonts w:ascii="LM Roman Caps 10" w:hAnsi="LM Roman Caps 10"/>
          <w:smallCaps/>
          <w:w w:val="94"/>
        </w:rPr>
        <w:t>Reduce</w:t>
      </w:r>
      <w:r>
        <w:rPr>
          <w:rFonts w:ascii="LM Roman Caps 10" w:hAnsi="LM Roman Caps 10"/>
          <w:spacing w:val="-9"/>
        </w:rPr>
        <w:t xml:space="preserve"> </w:t>
      </w:r>
      <w:r>
        <w:rPr>
          <w:w w:val="99"/>
        </w:rPr>
        <w:t>meth</w:t>
      </w:r>
      <w:r>
        <w:rPr>
          <w:spacing w:val="5"/>
          <w:w w:val="99"/>
        </w:rPr>
        <w:t>o</w:t>
      </w:r>
      <w:r>
        <w:rPr>
          <w:w w:val="99"/>
        </w:rPr>
        <w:t>d</w:t>
      </w:r>
      <w:r>
        <w:t xml:space="preserve"> </w:t>
      </w:r>
      <w:r>
        <w:rPr>
          <w:w w:val="99"/>
        </w:rPr>
        <w:t>is</w:t>
      </w:r>
      <w:r>
        <w:t xml:space="preserve"> </w:t>
      </w:r>
      <w:r>
        <w:rPr>
          <w:w w:val="99"/>
        </w:rPr>
        <w:t>called for</w:t>
      </w:r>
      <w:r>
        <w:rPr>
          <w:spacing w:val="-7"/>
        </w:rPr>
        <w:t xml:space="preserve"> </w:t>
      </w:r>
      <w:r>
        <w:rPr>
          <w:w w:val="99"/>
        </w:rPr>
        <w:t>ea</w:t>
      </w:r>
      <w:r>
        <w:rPr>
          <w:spacing w:val="-6"/>
          <w:w w:val="99"/>
        </w:rPr>
        <w:t>c</w:t>
      </w:r>
      <w:r>
        <w:rPr>
          <w:w w:val="99"/>
        </w:rPr>
        <w:t>h</w:t>
      </w:r>
      <w:r>
        <w:rPr>
          <w:spacing w:val="-7"/>
        </w:rPr>
        <w:t xml:space="preserve"> </w:t>
      </w:r>
      <w:r>
        <w:rPr>
          <w:spacing w:val="-6"/>
          <w:w w:val="99"/>
        </w:rPr>
        <w:t>k</w:t>
      </w:r>
      <w:r>
        <w:rPr>
          <w:w w:val="99"/>
        </w:rPr>
        <w:t>ey</w:t>
      </w:r>
      <w:r>
        <w:rPr>
          <w:spacing w:val="-7"/>
        </w:rPr>
        <w:t xml:space="preserve"> </w:t>
      </w:r>
      <w:r>
        <w:rPr>
          <w:w w:val="99"/>
        </w:rPr>
        <w:t>(i.e.,</w:t>
      </w:r>
      <w:r>
        <w:t xml:space="preserve"> </w:t>
      </w:r>
      <w:r>
        <w:rPr>
          <w:spacing w:val="5"/>
        </w:rPr>
        <w:t xml:space="preserve"> </w:t>
      </w:r>
      <w:r>
        <w:rPr>
          <w:rFonts w:ascii="DejaVu Serif" w:hAnsi="DejaVu Serif"/>
          <w:i/>
          <w:w w:val="88"/>
        </w:rPr>
        <w:t>t,</w:t>
      </w:r>
      <w:r>
        <w:rPr>
          <w:rFonts w:ascii="DejaVu Serif" w:hAnsi="DejaVu Serif"/>
          <w:i/>
          <w:spacing w:val="-31"/>
        </w:rPr>
        <w:t xml:space="preserve"> </w:t>
      </w:r>
      <w:r>
        <w:rPr>
          <w:rFonts w:ascii="DejaVu Serif" w:hAnsi="DejaVu Serif"/>
          <w:i/>
          <w:w w:val="92"/>
        </w:rPr>
        <w:t>n</w:t>
      </w:r>
      <w:r>
        <w:rPr>
          <w:rFonts w:ascii="DejaVu Serif" w:hAnsi="DejaVu Serif"/>
          <w:i/>
          <w:spacing w:val="14"/>
        </w:rPr>
        <w:t xml:space="preserve"> </w:t>
      </w:r>
      <w:r>
        <w:rPr>
          <w:w w:val="99"/>
        </w:rPr>
        <w:t>),</w:t>
      </w:r>
      <w:r>
        <w:rPr>
          <w:spacing w:val="-6"/>
        </w:rPr>
        <w:t xml:space="preserve"> </w:t>
      </w:r>
      <w:r>
        <w:rPr>
          <w:w w:val="99"/>
        </w:rPr>
        <w:t>and</w:t>
      </w:r>
      <w:r>
        <w:rPr>
          <w:spacing w:val="-7"/>
        </w:rPr>
        <w:t xml:space="preserve"> </w:t>
      </w:r>
      <w:r>
        <w:rPr>
          <w:spacing w:val="-6"/>
          <w:w w:val="99"/>
        </w:rPr>
        <w:t>b</w:t>
      </w:r>
      <w:r>
        <w:rPr>
          <w:w w:val="99"/>
        </w:rPr>
        <w:t>y</w:t>
      </w:r>
      <w:r>
        <w:rPr>
          <w:spacing w:val="-7"/>
        </w:rPr>
        <w:t xml:space="preserve"> </w:t>
      </w:r>
      <w:r>
        <w:rPr>
          <w:w w:val="99"/>
        </w:rPr>
        <w:t>desig</w:t>
      </w:r>
      <w:r>
        <w:rPr>
          <w:spacing w:val="-1"/>
          <w:w w:val="99"/>
        </w:rPr>
        <w:t>n</w:t>
      </w:r>
      <w:r>
        <w:rPr>
          <w:w w:val="99"/>
        </w:rPr>
        <w:t>,</w:t>
      </w:r>
      <w:r>
        <w:rPr>
          <w:spacing w:val="-6"/>
        </w:rPr>
        <w:t xml:space="preserve"> </w:t>
      </w:r>
      <w:r>
        <w:rPr>
          <w:w w:val="99"/>
        </w:rPr>
        <w:t>there</w:t>
      </w:r>
      <w:r>
        <w:rPr>
          <w:spacing w:val="-7"/>
        </w:rPr>
        <w:t xml:space="preserve"> </w:t>
      </w:r>
      <w:r>
        <w:rPr>
          <w:w w:val="99"/>
        </w:rPr>
        <w:t>will</w:t>
      </w:r>
      <w:r>
        <w:rPr>
          <w:spacing w:val="-7"/>
        </w:rPr>
        <w:t xml:space="preserve"> </w:t>
      </w:r>
      <w:r>
        <w:rPr>
          <w:w w:val="99"/>
        </w:rPr>
        <w:t>only</w:t>
      </w:r>
      <w:r>
        <w:rPr>
          <w:spacing w:val="-8"/>
        </w:rPr>
        <w:t xml:space="preserve"> </w:t>
      </w:r>
      <w:r>
        <w:rPr>
          <w:spacing w:val="5"/>
          <w:w w:val="99"/>
        </w:rPr>
        <w:t>b</w:t>
      </w:r>
      <w:r>
        <w:rPr>
          <w:w w:val="99"/>
        </w:rPr>
        <w:t>e</w:t>
      </w:r>
      <w:r>
        <w:rPr>
          <w:spacing w:val="-7"/>
        </w:rPr>
        <w:t xml:space="preserve"> </w:t>
      </w:r>
      <w:r>
        <w:rPr>
          <w:w w:val="99"/>
        </w:rPr>
        <w:t>o</w:t>
      </w:r>
      <w:r>
        <w:rPr>
          <w:spacing w:val="-1"/>
          <w:w w:val="99"/>
        </w:rPr>
        <w:t>n</w:t>
      </w:r>
      <w:r>
        <w:rPr>
          <w:w w:val="99"/>
        </w:rPr>
        <w:t>e</w:t>
      </w:r>
      <w:r>
        <w:rPr>
          <w:spacing w:val="-7"/>
        </w:rPr>
        <w:t xml:space="preserve"> </w:t>
      </w:r>
      <w:r>
        <w:rPr>
          <w:spacing w:val="-11"/>
          <w:w w:val="99"/>
        </w:rPr>
        <w:t>v</w:t>
      </w:r>
      <w:r>
        <w:rPr>
          <w:w w:val="99"/>
        </w:rPr>
        <w:t>alue</w:t>
      </w:r>
      <w:r>
        <w:rPr>
          <w:spacing w:val="-7"/>
        </w:rPr>
        <w:t xml:space="preserve"> </w:t>
      </w:r>
      <w:r>
        <w:rPr>
          <w:w w:val="99"/>
        </w:rPr>
        <w:t>ass</w:t>
      </w:r>
      <w:r>
        <w:rPr>
          <w:spacing w:val="5"/>
          <w:w w:val="99"/>
        </w:rPr>
        <w:t>o</w:t>
      </w:r>
      <w:r>
        <w:rPr>
          <w:w w:val="99"/>
        </w:rPr>
        <w:t>ciated with</w:t>
      </w:r>
      <w:r>
        <w:rPr>
          <w:spacing w:val="21"/>
        </w:rPr>
        <w:t xml:space="preserve"> </w:t>
      </w:r>
      <w:r>
        <w:rPr>
          <w:w w:val="99"/>
        </w:rPr>
        <w:t>ea</w:t>
      </w:r>
      <w:r>
        <w:rPr>
          <w:spacing w:val="-6"/>
          <w:w w:val="99"/>
        </w:rPr>
        <w:t>c</w:t>
      </w:r>
      <w:r>
        <w:rPr>
          <w:w w:val="99"/>
        </w:rPr>
        <w:t>h</w:t>
      </w:r>
      <w:r>
        <w:rPr>
          <w:spacing w:val="21"/>
        </w:rPr>
        <w:t xml:space="preserve"> </w:t>
      </w:r>
      <w:r>
        <w:rPr>
          <w:spacing w:val="-6"/>
          <w:w w:val="99"/>
        </w:rPr>
        <w:t>k</w:t>
      </w:r>
      <w:r>
        <w:rPr>
          <w:w w:val="99"/>
        </w:rPr>
        <w:t>e</w:t>
      </w:r>
      <w:r>
        <w:rPr>
          <w:spacing w:val="-17"/>
          <w:w w:val="99"/>
        </w:rPr>
        <w:t>y</w:t>
      </w:r>
      <w:r>
        <w:rPr>
          <w:w w:val="99"/>
        </w:rPr>
        <w:t>.</w:t>
      </w:r>
      <w:r>
        <w:t xml:space="preserve"> </w:t>
      </w:r>
      <w:r>
        <w:rPr>
          <w:spacing w:val="20"/>
        </w:rPr>
        <w:t xml:space="preserve"> </w:t>
      </w:r>
      <w:r>
        <w:rPr>
          <w:spacing w:val="-17"/>
          <w:w w:val="99"/>
        </w:rPr>
        <w:t>F</w:t>
      </w:r>
      <w:r>
        <w:rPr>
          <w:w w:val="99"/>
        </w:rPr>
        <w:t>or</w:t>
      </w:r>
      <w:r>
        <w:rPr>
          <w:spacing w:val="21"/>
        </w:rPr>
        <w:t xml:space="preserve"> </w:t>
      </w:r>
      <w:r>
        <w:rPr>
          <w:w w:val="99"/>
        </w:rPr>
        <w:t>ea</w:t>
      </w:r>
      <w:r>
        <w:rPr>
          <w:spacing w:val="-6"/>
          <w:w w:val="99"/>
        </w:rPr>
        <w:t>c</w:t>
      </w:r>
      <w:r>
        <w:rPr>
          <w:w w:val="99"/>
        </w:rPr>
        <w:t>h</w:t>
      </w:r>
      <w:r>
        <w:rPr>
          <w:spacing w:val="21"/>
        </w:rPr>
        <w:t xml:space="preserve"> </w:t>
      </w:r>
      <w:r>
        <w:rPr>
          <w:spacing w:val="-6"/>
          <w:w w:val="99"/>
        </w:rPr>
        <w:t>k</w:t>
      </w:r>
      <w:r>
        <w:rPr>
          <w:w w:val="99"/>
        </w:rPr>
        <w:t>ey-</w:t>
      </w:r>
      <w:r>
        <w:rPr>
          <w:spacing w:val="-12"/>
          <w:w w:val="99"/>
        </w:rPr>
        <w:t>v</w:t>
      </w:r>
      <w:r>
        <w:rPr>
          <w:w w:val="99"/>
        </w:rPr>
        <w:t>alue</w:t>
      </w:r>
      <w:r>
        <w:rPr>
          <w:spacing w:val="21"/>
        </w:rPr>
        <w:t xml:space="preserve"> </w:t>
      </w:r>
      <w:r>
        <w:rPr>
          <w:w w:val="99"/>
        </w:rPr>
        <w:t>pair,</w:t>
      </w:r>
      <w:r>
        <w:rPr>
          <w:spacing w:val="27"/>
        </w:rPr>
        <w:t xml:space="preserve"> </w:t>
      </w:r>
      <w:r>
        <w:rPr>
          <w:w w:val="99"/>
        </w:rPr>
        <w:t>a</w:t>
      </w:r>
      <w:r>
        <w:rPr>
          <w:spacing w:val="21"/>
        </w:rPr>
        <w:t xml:space="preserve"> </w:t>
      </w:r>
      <w:r>
        <w:rPr>
          <w:spacing w:val="5"/>
          <w:w w:val="99"/>
        </w:rPr>
        <w:t>p</w:t>
      </w:r>
      <w:r>
        <w:rPr>
          <w:w w:val="99"/>
        </w:rPr>
        <w:t>osting</w:t>
      </w:r>
      <w:r>
        <w:rPr>
          <w:spacing w:val="21"/>
        </w:rPr>
        <w:t xml:space="preserve"> </w:t>
      </w:r>
      <w:r>
        <w:rPr>
          <w:w w:val="99"/>
        </w:rPr>
        <w:t>can</w:t>
      </w:r>
      <w:r>
        <w:rPr>
          <w:spacing w:val="21"/>
        </w:rPr>
        <w:t xml:space="preserve"> </w:t>
      </w:r>
      <w:r>
        <w:rPr>
          <w:spacing w:val="5"/>
          <w:w w:val="99"/>
        </w:rPr>
        <w:t>b</w:t>
      </w:r>
      <w:r>
        <w:rPr>
          <w:w w:val="99"/>
        </w:rPr>
        <w:t>e</w:t>
      </w:r>
      <w:r>
        <w:rPr>
          <w:spacing w:val="21"/>
        </w:rPr>
        <w:t xml:space="preserve"> </w:t>
      </w:r>
      <w:r>
        <w:rPr>
          <w:w w:val="99"/>
        </w:rPr>
        <w:t>directly</w:t>
      </w:r>
      <w:r>
        <w:rPr>
          <w:spacing w:val="21"/>
        </w:rPr>
        <w:t xml:space="preserve"> </w:t>
      </w:r>
      <w:r>
        <w:rPr>
          <w:w w:val="99"/>
        </w:rPr>
        <w:t>added</w:t>
      </w:r>
      <w:r>
        <w:rPr>
          <w:spacing w:val="21"/>
        </w:rPr>
        <w:t xml:space="preserve"> </w:t>
      </w:r>
      <w:r>
        <w:rPr>
          <w:w w:val="99"/>
        </w:rPr>
        <w:t>to the</w:t>
      </w:r>
      <w:r>
        <w:rPr>
          <w:spacing w:val="11"/>
        </w:rPr>
        <w:t xml:space="preserve"> </w:t>
      </w:r>
      <w:r>
        <w:rPr>
          <w:spacing w:val="5"/>
          <w:w w:val="99"/>
        </w:rPr>
        <w:t>p</w:t>
      </w:r>
      <w:r>
        <w:rPr>
          <w:w w:val="99"/>
        </w:rPr>
        <w:t>ostings</w:t>
      </w:r>
      <w:r>
        <w:rPr>
          <w:spacing w:val="11"/>
        </w:rPr>
        <w:t xml:space="preserve"> </w:t>
      </w:r>
      <w:r>
        <w:rPr>
          <w:w w:val="99"/>
        </w:rPr>
        <w:t>list.</w:t>
      </w:r>
      <w:r>
        <w:t xml:space="preserve"> </w:t>
      </w:r>
      <w:r>
        <w:rPr>
          <w:spacing w:val="-10"/>
        </w:rPr>
        <w:t xml:space="preserve"> </w:t>
      </w:r>
      <w:r>
        <w:rPr>
          <w:w w:val="99"/>
        </w:rPr>
        <w:t>S</w:t>
      </w:r>
      <w:r>
        <w:rPr>
          <w:spacing w:val="-1"/>
          <w:w w:val="99"/>
        </w:rPr>
        <w:t>i</w:t>
      </w:r>
      <w:r>
        <w:rPr>
          <w:w w:val="99"/>
        </w:rPr>
        <w:t>nce</w:t>
      </w:r>
      <w:r>
        <w:rPr>
          <w:spacing w:val="11"/>
        </w:rPr>
        <w:t xml:space="preserve"> </w:t>
      </w:r>
      <w:r>
        <w:rPr>
          <w:w w:val="99"/>
        </w:rPr>
        <w:t>the</w:t>
      </w:r>
      <w:r>
        <w:rPr>
          <w:spacing w:val="11"/>
        </w:rPr>
        <w:t xml:space="preserve"> </w:t>
      </w:r>
      <w:r>
        <w:rPr>
          <w:spacing w:val="5"/>
          <w:w w:val="99"/>
        </w:rPr>
        <w:t>p</w:t>
      </w:r>
      <w:r>
        <w:rPr>
          <w:w w:val="99"/>
        </w:rPr>
        <w:t>ostings</w:t>
      </w:r>
      <w:r>
        <w:rPr>
          <w:spacing w:val="11"/>
        </w:rPr>
        <w:t xml:space="preserve"> </w:t>
      </w:r>
      <w:r>
        <w:rPr>
          <w:w w:val="99"/>
        </w:rPr>
        <w:t>are</w:t>
      </w:r>
      <w:r>
        <w:rPr>
          <w:spacing w:val="11"/>
        </w:rPr>
        <w:t xml:space="preserve"> </w:t>
      </w:r>
      <w:r>
        <w:rPr>
          <w:w w:val="99"/>
        </w:rPr>
        <w:t>guara</w:t>
      </w:r>
      <w:r>
        <w:rPr>
          <w:spacing w:val="-6"/>
          <w:w w:val="99"/>
        </w:rPr>
        <w:t>n</w:t>
      </w:r>
      <w:r>
        <w:rPr>
          <w:w w:val="99"/>
        </w:rPr>
        <w:t>teed</w:t>
      </w:r>
      <w:r>
        <w:rPr>
          <w:spacing w:val="11"/>
        </w:rPr>
        <w:t xml:space="preserve"> </w:t>
      </w:r>
      <w:r>
        <w:rPr>
          <w:w w:val="99"/>
        </w:rPr>
        <w:t>to</w:t>
      </w:r>
      <w:r>
        <w:rPr>
          <w:spacing w:val="11"/>
        </w:rPr>
        <w:t xml:space="preserve"> </w:t>
      </w:r>
      <w:r>
        <w:rPr>
          <w:w w:val="99"/>
        </w:rPr>
        <w:t>arri</w:t>
      </w:r>
      <w:r>
        <w:rPr>
          <w:spacing w:val="-6"/>
          <w:w w:val="99"/>
        </w:rPr>
        <w:t>v</w:t>
      </w:r>
      <w:r>
        <w:rPr>
          <w:w w:val="99"/>
        </w:rPr>
        <w:t>e</w:t>
      </w:r>
      <w:r>
        <w:rPr>
          <w:spacing w:val="11"/>
        </w:rPr>
        <w:t xml:space="preserve"> </w:t>
      </w:r>
      <w:r>
        <w:rPr>
          <w:w w:val="99"/>
        </w:rPr>
        <w:t>in</w:t>
      </w:r>
      <w:r>
        <w:rPr>
          <w:spacing w:val="11"/>
        </w:rPr>
        <w:t xml:space="preserve"> </w:t>
      </w:r>
      <w:r>
        <w:rPr>
          <w:w w:val="99"/>
        </w:rPr>
        <w:t>sorted</w:t>
      </w:r>
      <w:r>
        <w:rPr>
          <w:spacing w:val="11"/>
        </w:rPr>
        <w:t xml:space="preserve"> </w:t>
      </w:r>
      <w:r>
        <w:rPr>
          <w:w w:val="99"/>
        </w:rPr>
        <w:t xml:space="preserve">order </w:t>
      </w:r>
      <w:r>
        <w:rPr>
          <w:spacing w:val="-6"/>
          <w:w w:val="99"/>
        </w:rPr>
        <w:t>b</w:t>
      </w:r>
      <w:r>
        <w:rPr>
          <w:w w:val="99"/>
        </w:rPr>
        <w:t>y</w:t>
      </w:r>
      <w:r>
        <w:rPr>
          <w:spacing w:val="15"/>
        </w:rPr>
        <w:t xml:space="preserve"> </w:t>
      </w:r>
      <w:r>
        <w:rPr>
          <w:w w:val="99"/>
        </w:rPr>
        <w:t>d</w:t>
      </w:r>
      <w:r>
        <w:rPr>
          <w:spacing w:val="5"/>
          <w:w w:val="99"/>
        </w:rPr>
        <w:t>o</w:t>
      </w:r>
      <w:r>
        <w:rPr>
          <w:w w:val="99"/>
        </w:rPr>
        <w:t>cume</w:t>
      </w:r>
      <w:r>
        <w:rPr>
          <w:spacing w:val="-6"/>
          <w:w w:val="99"/>
        </w:rPr>
        <w:t>n</w:t>
      </w:r>
      <w:r>
        <w:rPr>
          <w:w w:val="99"/>
        </w:rPr>
        <w:t>t</w:t>
      </w:r>
      <w:r>
        <w:rPr>
          <w:spacing w:val="15"/>
        </w:rPr>
        <w:t xml:space="preserve"> </w:t>
      </w:r>
      <w:r>
        <w:rPr>
          <w:w w:val="99"/>
        </w:rPr>
        <w:t>id,</w:t>
      </w:r>
      <w:r>
        <w:rPr>
          <w:spacing w:val="18"/>
        </w:rPr>
        <w:t xml:space="preserve"> </w:t>
      </w:r>
      <w:r>
        <w:rPr>
          <w:w w:val="99"/>
        </w:rPr>
        <w:t>they</w:t>
      </w:r>
      <w:r>
        <w:rPr>
          <w:spacing w:val="15"/>
        </w:rPr>
        <w:t xml:space="preserve"> </w:t>
      </w:r>
      <w:r>
        <w:rPr>
          <w:w w:val="99"/>
        </w:rPr>
        <w:t>can</w:t>
      </w:r>
      <w:r>
        <w:rPr>
          <w:spacing w:val="15"/>
        </w:rPr>
        <w:t xml:space="preserve"> </w:t>
      </w:r>
      <w:r>
        <w:rPr>
          <w:spacing w:val="5"/>
          <w:w w:val="99"/>
        </w:rPr>
        <w:t>b</w:t>
      </w:r>
      <w:r>
        <w:rPr>
          <w:w w:val="99"/>
        </w:rPr>
        <w:t>e</w:t>
      </w:r>
      <w:r>
        <w:rPr>
          <w:spacing w:val="14"/>
        </w:rPr>
        <w:t xml:space="preserve"> </w:t>
      </w:r>
      <w:r>
        <w:rPr>
          <w:w w:val="99"/>
        </w:rPr>
        <w:t>increme</w:t>
      </w:r>
      <w:r>
        <w:rPr>
          <w:spacing w:val="-6"/>
          <w:w w:val="99"/>
        </w:rPr>
        <w:t>n</w:t>
      </w:r>
      <w:r>
        <w:rPr>
          <w:w w:val="99"/>
        </w:rPr>
        <w:t>tally</w:t>
      </w:r>
      <w:r>
        <w:rPr>
          <w:spacing w:val="15"/>
        </w:rPr>
        <w:t xml:space="preserve"> </w:t>
      </w:r>
      <w:r>
        <w:rPr>
          <w:w w:val="99"/>
        </w:rPr>
        <w:t>c</w:t>
      </w:r>
      <w:r>
        <w:rPr>
          <w:spacing w:val="5"/>
          <w:w w:val="99"/>
        </w:rPr>
        <w:t>o</w:t>
      </w:r>
      <w:r>
        <w:rPr>
          <w:w w:val="99"/>
        </w:rPr>
        <w:t>ded</w:t>
      </w:r>
      <w:r>
        <w:rPr>
          <w:spacing w:val="15"/>
        </w:rPr>
        <w:t xml:space="preserve"> </w:t>
      </w:r>
      <w:r>
        <w:rPr>
          <w:w w:val="99"/>
        </w:rPr>
        <w:t>in</w:t>
      </w:r>
      <w:r>
        <w:rPr>
          <w:spacing w:val="15"/>
        </w:rPr>
        <w:t xml:space="preserve"> </w:t>
      </w:r>
      <w:r>
        <w:rPr>
          <w:w w:val="99"/>
        </w:rPr>
        <w:t>compressed</w:t>
      </w:r>
      <w:r>
        <w:rPr>
          <w:spacing w:val="15"/>
        </w:rPr>
        <w:t xml:space="preserve"> </w:t>
      </w:r>
      <w:r>
        <w:rPr>
          <w:w w:val="99"/>
        </w:rPr>
        <w:t>form—t</w:t>
      </w:r>
      <w:r>
        <w:rPr>
          <w:spacing w:val="-6"/>
          <w:w w:val="99"/>
        </w:rPr>
        <w:t>h</w:t>
      </w:r>
      <w:r>
        <w:rPr>
          <w:w w:val="99"/>
        </w:rPr>
        <w:t>us ensuring</w:t>
      </w:r>
      <w:r>
        <w:rPr>
          <w:spacing w:val="-1"/>
        </w:rPr>
        <w:t xml:space="preserve"> </w:t>
      </w:r>
      <w:r>
        <w:rPr>
          <w:w w:val="99"/>
        </w:rPr>
        <w:t>a</w:t>
      </w:r>
      <w:r>
        <w:rPr>
          <w:spacing w:val="-1"/>
        </w:rPr>
        <w:t xml:space="preserve"> </w:t>
      </w:r>
      <w:r>
        <w:rPr>
          <w:w w:val="99"/>
        </w:rPr>
        <w:t>small</w:t>
      </w:r>
      <w:r>
        <w:rPr>
          <w:spacing w:val="-1"/>
        </w:rPr>
        <w:t xml:space="preserve"> </w:t>
      </w:r>
      <w:r>
        <w:rPr>
          <w:w w:val="99"/>
        </w:rPr>
        <w:t>memory</w:t>
      </w:r>
      <w:r>
        <w:rPr>
          <w:spacing w:val="-1"/>
        </w:rPr>
        <w:t xml:space="preserve"> </w:t>
      </w:r>
      <w:r>
        <w:rPr>
          <w:w w:val="99"/>
        </w:rPr>
        <w:t>f</w:t>
      </w:r>
      <w:r>
        <w:rPr>
          <w:spacing w:val="5"/>
          <w:w w:val="99"/>
        </w:rPr>
        <w:t>o</w:t>
      </w:r>
      <w:r>
        <w:rPr>
          <w:w w:val="99"/>
        </w:rPr>
        <w:t>otpri</w:t>
      </w:r>
      <w:r>
        <w:rPr>
          <w:spacing w:val="-6"/>
          <w:w w:val="99"/>
        </w:rPr>
        <w:t>n</w:t>
      </w:r>
      <w:r>
        <w:rPr>
          <w:w w:val="99"/>
        </w:rPr>
        <w:t>t.</w:t>
      </w:r>
      <w:r>
        <w:rPr>
          <w:spacing w:val="22"/>
        </w:rPr>
        <w:t xml:space="preserve"> </w:t>
      </w:r>
      <w:r>
        <w:rPr>
          <w:w w:val="99"/>
        </w:rPr>
        <w:t>Finall</w:t>
      </w:r>
      <w:r>
        <w:rPr>
          <w:spacing w:val="-17"/>
          <w:w w:val="99"/>
        </w:rPr>
        <w:t>y</w:t>
      </w:r>
      <w:r>
        <w:rPr>
          <w:w w:val="99"/>
        </w:rPr>
        <w:t>,</w:t>
      </w:r>
      <w:r>
        <w:rPr>
          <w:spacing w:val="-1"/>
        </w:rPr>
        <w:t xml:space="preserve"> </w:t>
      </w:r>
      <w:r>
        <w:rPr>
          <w:w w:val="99"/>
        </w:rPr>
        <w:t>when</w:t>
      </w:r>
      <w:r>
        <w:rPr>
          <w:spacing w:val="-1"/>
        </w:rPr>
        <w:t xml:space="preserve"> </w:t>
      </w:r>
      <w:r>
        <w:rPr>
          <w:w w:val="99"/>
        </w:rPr>
        <w:t>all</w:t>
      </w:r>
      <w:r>
        <w:rPr>
          <w:spacing w:val="-1"/>
        </w:rPr>
        <w:t xml:space="preserve"> </w:t>
      </w:r>
      <w:r>
        <w:rPr>
          <w:spacing w:val="5"/>
          <w:w w:val="99"/>
        </w:rPr>
        <w:t>p</w:t>
      </w:r>
      <w:r>
        <w:rPr>
          <w:w w:val="99"/>
        </w:rPr>
        <w:t>ostings</w:t>
      </w:r>
      <w:r>
        <w:rPr>
          <w:spacing w:val="-1"/>
        </w:rPr>
        <w:t xml:space="preserve"> </w:t>
      </w:r>
      <w:r>
        <w:rPr>
          <w:w w:val="99"/>
        </w:rPr>
        <w:t>ass</w:t>
      </w:r>
      <w:r>
        <w:rPr>
          <w:spacing w:val="5"/>
          <w:w w:val="99"/>
        </w:rPr>
        <w:t>o</w:t>
      </w:r>
      <w:r>
        <w:rPr>
          <w:w w:val="99"/>
        </w:rPr>
        <w:t>ciated</w:t>
      </w:r>
      <w:r>
        <w:rPr>
          <w:spacing w:val="-1"/>
        </w:rPr>
        <w:t xml:space="preserve"> </w:t>
      </w:r>
      <w:r>
        <w:rPr>
          <w:w w:val="99"/>
        </w:rPr>
        <w:t>with the</w:t>
      </w:r>
      <w:r>
        <w:rPr>
          <w:spacing w:val="6"/>
        </w:rPr>
        <w:t xml:space="preserve"> </w:t>
      </w:r>
      <w:r>
        <w:rPr>
          <w:w w:val="99"/>
        </w:rPr>
        <w:t>same</w:t>
      </w:r>
      <w:r>
        <w:rPr>
          <w:spacing w:val="6"/>
        </w:rPr>
        <w:t xml:space="preserve"> </w:t>
      </w:r>
      <w:r>
        <w:rPr>
          <w:w w:val="99"/>
        </w:rPr>
        <w:t>term</w:t>
      </w:r>
      <w:r>
        <w:rPr>
          <w:spacing w:val="6"/>
        </w:rPr>
        <w:t xml:space="preserve"> </w:t>
      </w:r>
      <w:r>
        <w:rPr>
          <w:w w:val="99"/>
        </w:rPr>
        <w:t>h</w:t>
      </w:r>
      <w:r>
        <w:rPr>
          <w:spacing w:val="-6"/>
          <w:w w:val="99"/>
        </w:rPr>
        <w:t>av</w:t>
      </w:r>
      <w:r>
        <w:rPr>
          <w:w w:val="99"/>
        </w:rPr>
        <w:t>e</w:t>
      </w:r>
      <w:r>
        <w:rPr>
          <w:spacing w:val="6"/>
        </w:rPr>
        <w:t xml:space="preserve"> </w:t>
      </w:r>
      <w:r>
        <w:rPr>
          <w:spacing w:val="5"/>
          <w:w w:val="99"/>
        </w:rPr>
        <w:t>b</w:t>
      </w:r>
      <w:r>
        <w:rPr>
          <w:w w:val="99"/>
        </w:rPr>
        <w:t>een</w:t>
      </w:r>
      <w:r>
        <w:rPr>
          <w:spacing w:val="6"/>
        </w:rPr>
        <w:t xml:space="preserve"> </w:t>
      </w:r>
      <w:r>
        <w:rPr>
          <w:w w:val="99"/>
        </w:rPr>
        <w:t>pr</w:t>
      </w:r>
      <w:r>
        <w:rPr>
          <w:spacing w:val="5"/>
          <w:w w:val="99"/>
        </w:rPr>
        <w:t>o</w:t>
      </w:r>
      <w:r>
        <w:rPr>
          <w:w w:val="99"/>
        </w:rPr>
        <w:t>cessed</w:t>
      </w:r>
      <w:r>
        <w:rPr>
          <w:spacing w:val="6"/>
        </w:rPr>
        <w:t xml:space="preserve"> </w:t>
      </w:r>
      <w:r>
        <w:rPr>
          <w:w w:val="99"/>
        </w:rPr>
        <w:t>(i.e.,</w:t>
      </w:r>
      <w:r>
        <w:rPr>
          <w:spacing w:val="7"/>
        </w:rPr>
        <w:t xml:space="preserve"> </w:t>
      </w:r>
      <w:r>
        <w:rPr>
          <w:rFonts w:ascii="DejaVu Serif" w:hAnsi="DejaVu Serif"/>
          <w:i/>
          <w:w w:val="89"/>
        </w:rPr>
        <w:t>t</w:t>
      </w:r>
      <w:r>
        <w:rPr>
          <w:rFonts w:ascii="DejaVu Serif" w:hAnsi="DejaVu Serif"/>
          <w:i/>
          <w:spacing w:val="2"/>
        </w:rPr>
        <w:t xml:space="preserve"> </w:t>
      </w:r>
      <w:r>
        <w:rPr>
          <w:w w:val="99"/>
        </w:rPr>
        <w:t>=</w:t>
      </w:r>
      <w:r>
        <w:t xml:space="preserve"> </w:t>
      </w:r>
      <w:r>
        <w:rPr>
          <w:rFonts w:ascii="DejaVu Serif" w:hAnsi="DejaVu Serif"/>
          <w:i/>
          <w:w w:val="89"/>
        </w:rPr>
        <w:t>t</w:t>
      </w:r>
      <w:r>
        <w:rPr>
          <w:rFonts w:ascii="Times New Roman" w:hAnsi="Times New Roman"/>
          <w:i/>
          <w:w w:val="120"/>
          <w:vertAlign w:val="subscript"/>
        </w:rPr>
        <w:t>p</w:t>
      </w:r>
      <w:r>
        <w:rPr>
          <w:rFonts w:ascii="Times New Roman" w:hAnsi="Times New Roman"/>
          <w:i/>
          <w:spacing w:val="4"/>
          <w:w w:val="120"/>
          <w:vertAlign w:val="subscript"/>
        </w:rPr>
        <w:t>r</w:t>
      </w:r>
      <w:r>
        <w:rPr>
          <w:rFonts w:ascii="Times New Roman" w:hAnsi="Times New Roman"/>
          <w:i/>
          <w:w w:val="120"/>
          <w:vertAlign w:val="subscript"/>
        </w:rPr>
        <w:t>e</w:t>
      </w:r>
      <w:r>
        <w:rPr>
          <w:rFonts w:ascii="Times New Roman" w:hAnsi="Times New Roman"/>
          <w:i/>
          <w:spacing w:val="14"/>
          <w:w w:val="120"/>
          <w:vertAlign w:val="subscript"/>
        </w:rPr>
        <w:t>v</w:t>
      </w:r>
      <w:r>
        <w:rPr>
          <w:w w:val="99"/>
        </w:rPr>
        <w:t>),</w:t>
      </w:r>
      <w:r>
        <w:rPr>
          <w:spacing w:val="8"/>
        </w:rPr>
        <w:t xml:space="preserve"> </w:t>
      </w:r>
      <w:r>
        <w:rPr>
          <w:w w:val="99"/>
        </w:rPr>
        <w:t>the</w:t>
      </w:r>
      <w:r>
        <w:rPr>
          <w:spacing w:val="6"/>
        </w:rPr>
        <w:t xml:space="preserve"> </w:t>
      </w:r>
      <w:r>
        <w:rPr>
          <w:w w:val="99"/>
        </w:rPr>
        <w:t>e</w:t>
      </w:r>
      <w:r>
        <w:rPr>
          <w:spacing w:val="-6"/>
          <w:w w:val="99"/>
        </w:rPr>
        <w:t>n</w:t>
      </w:r>
      <w:r>
        <w:rPr>
          <w:spacing w:val="-1"/>
          <w:w w:val="99"/>
        </w:rPr>
        <w:t>t</w:t>
      </w:r>
      <w:r>
        <w:rPr>
          <w:w w:val="99"/>
        </w:rPr>
        <w:t>ire</w:t>
      </w:r>
      <w:r>
        <w:rPr>
          <w:spacing w:val="6"/>
        </w:rPr>
        <w:t xml:space="preserve"> </w:t>
      </w:r>
      <w:r>
        <w:rPr>
          <w:spacing w:val="5"/>
          <w:w w:val="99"/>
        </w:rPr>
        <w:t>p</w:t>
      </w:r>
      <w:r>
        <w:rPr>
          <w:w w:val="99"/>
        </w:rPr>
        <w:t>ostings</w:t>
      </w:r>
      <w:r>
        <w:rPr>
          <w:spacing w:val="6"/>
        </w:rPr>
        <w:t xml:space="preserve"> </w:t>
      </w:r>
      <w:r>
        <w:rPr>
          <w:w w:val="99"/>
        </w:rPr>
        <w:t>list</w:t>
      </w:r>
      <w:r>
        <w:rPr>
          <w:spacing w:val="6"/>
        </w:rPr>
        <w:t xml:space="preserve"> </w:t>
      </w:r>
      <w:r>
        <w:rPr>
          <w:w w:val="99"/>
        </w:rPr>
        <w:t>is emitted.</w:t>
      </w:r>
      <w:r>
        <w:t xml:space="preserve"> </w:t>
      </w:r>
      <w:r>
        <w:rPr>
          <w:spacing w:val="10"/>
        </w:rPr>
        <w:t xml:space="preserve"> </w:t>
      </w:r>
      <w:r>
        <w:rPr>
          <w:w w:val="99"/>
        </w:rPr>
        <w:t>The</w:t>
      </w:r>
      <w:r>
        <w:rPr>
          <w:spacing w:val="18"/>
        </w:rPr>
        <w:t xml:space="preserve"> </w:t>
      </w:r>
      <w:r>
        <w:rPr>
          <w:w w:val="98"/>
        </w:rPr>
        <w:t>final</w:t>
      </w:r>
      <w:r>
        <w:rPr>
          <w:spacing w:val="18"/>
        </w:rPr>
        <w:t xml:space="preserve"> </w:t>
      </w:r>
      <w:r>
        <w:rPr>
          <w:spacing w:val="5"/>
          <w:w w:val="99"/>
        </w:rPr>
        <w:t>p</w:t>
      </w:r>
      <w:r>
        <w:rPr>
          <w:w w:val="99"/>
        </w:rPr>
        <w:t>ostings</w:t>
      </w:r>
      <w:r>
        <w:rPr>
          <w:spacing w:val="18"/>
        </w:rPr>
        <w:t xml:space="preserve"> </w:t>
      </w:r>
      <w:r>
        <w:rPr>
          <w:w w:val="99"/>
        </w:rPr>
        <w:t>list</w:t>
      </w:r>
      <w:r>
        <w:rPr>
          <w:spacing w:val="18"/>
        </w:rPr>
        <w:t xml:space="preserve"> </w:t>
      </w:r>
      <w:r>
        <w:rPr>
          <w:spacing w:val="-6"/>
          <w:w w:val="99"/>
        </w:rPr>
        <w:t>m</w:t>
      </w:r>
      <w:r>
        <w:rPr>
          <w:w w:val="99"/>
        </w:rPr>
        <w:t>ust</w:t>
      </w:r>
      <w:r>
        <w:rPr>
          <w:spacing w:val="18"/>
        </w:rPr>
        <w:t xml:space="preserve"> </w:t>
      </w:r>
      <w:r>
        <w:rPr>
          <w:spacing w:val="5"/>
          <w:w w:val="99"/>
        </w:rPr>
        <w:t>b</w:t>
      </w:r>
      <w:r>
        <w:rPr>
          <w:w w:val="99"/>
        </w:rPr>
        <w:t>e</w:t>
      </w:r>
      <w:r>
        <w:rPr>
          <w:spacing w:val="18"/>
        </w:rPr>
        <w:t xml:space="preserve"> </w:t>
      </w:r>
      <w:r>
        <w:rPr>
          <w:w w:val="99"/>
        </w:rPr>
        <w:t>written</w:t>
      </w:r>
      <w:r>
        <w:rPr>
          <w:spacing w:val="18"/>
        </w:rPr>
        <w:t xml:space="preserve"> </w:t>
      </w:r>
      <w:r>
        <w:rPr>
          <w:w w:val="99"/>
        </w:rPr>
        <w:t>out</w:t>
      </w:r>
      <w:r>
        <w:rPr>
          <w:spacing w:val="18"/>
        </w:rPr>
        <w:t xml:space="preserve"> </w:t>
      </w:r>
      <w:r>
        <w:rPr>
          <w:w w:val="99"/>
        </w:rPr>
        <w:t>in</w:t>
      </w:r>
      <w:r>
        <w:rPr>
          <w:spacing w:val="18"/>
        </w:rPr>
        <w:t xml:space="preserve"> </w:t>
      </w:r>
      <w:r>
        <w:rPr>
          <w:w w:val="99"/>
        </w:rPr>
        <w:t>the</w:t>
      </w:r>
      <w:r>
        <w:rPr>
          <w:spacing w:val="20"/>
        </w:rPr>
        <w:t xml:space="preserve"> </w:t>
      </w:r>
      <w:r>
        <w:rPr>
          <w:rFonts w:ascii="LM Roman Caps 10" w:hAnsi="LM Roman Caps 10"/>
          <w:smallCaps/>
          <w:w w:val="95"/>
        </w:rPr>
        <w:t>Close</w:t>
      </w:r>
      <w:r>
        <w:rPr>
          <w:rFonts w:ascii="LM Roman Caps 10" w:hAnsi="LM Roman Caps 10"/>
          <w:spacing w:val="9"/>
        </w:rPr>
        <w:t xml:space="preserve"> </w:t>
      </w:r>
      <w:r>
        <w:rPr>
          <w:w w:val="99"/>
        </w:rPr>
        <w:t>meth</w:t>
      </w:r>
      <w:r>
        <w:rPr>
          <w:spacing w:val="5"/>
          <w:w w:val="99"/>
        </w:rPr>
        <w:t>o</w:t>
      </w:r>
      <w:r>
        <w:rPr>
          <w:w w:val="99"/>
        </w:rPr>
        <w:t>d. As</w:t>
      </w:r>
      <w:r>
        <w:t xml:space="preserve"> </w:t>
      </w:r>
      <w:r>
        <w:rPr>
          <w:w w:val="99"/>
        </w:rPr>
        <w:t>with</w:t>
      </w:r>
      <w:r>
        <w:t xml:space="preserve"> </w:t>
      </w:r>
      <w:r>
        <w:rPr>
          <w:w w:val="99"/>
        </w:rPr>
        <w:t>the</w:t>
      </w:r>
      <w:r>
        <w:t xml:space="preserve"> </w:t>
      </w:r>
      <w:r>
        <w:rPr>
          <w:spacing w:val="-1"/>
          <w:w w:val="99"/>
        </w:rPr>
        <w:t>b</w:t>
      </w:r>
      <w:r>
        <w:rPr>
          <w:w w:val="99"/>
        </w:rPr>
        <w:t>aseli</w:t>
      </w:r>
      <w:r>
        <w:rPr>
          <w:spacing w:val="-1"/>
          <w:w w:val="99"/>
        </w:rPr>
        <w:t>n</w:t>
      </w:r>
      <w:r>
        <w:rPr>
          <w:w w:val="99"/>
        </w:rPr>
        <w:t>e</w:t>
      </w:r>
      <w:r>
        <w:t xml:space="preserve"> </w:t>
      </w:r>
      <w:r>
        <w:rPr>
          <w:w w:val="99"/>
        </w:rPr>
        <w:t>algorithm,</w:t>
      </w:r>
      <w:r>
        <w:t xml:space="preserve"> </w:t>
      </w:r>
      <w:r>
        <w:rPr>
          <w:w w:val="99"/>
        </w:rPr>
        <w:t>p</w:t>
      </w:r>
      <w:r>
        <w:rPr>
          <w:spacing w:val="-6"/>
          <w:w w:val="99"/>
        </w:rPr>
        <w:t>a</w:t>
      </w:r>
      <w:r>
        <w:rPr>
          <w:w w:val="99"/>
        </w:rPr>
        <w:t>yloads</w:t>
      </w:r>
      <w:r>
        <w:t xml:space="preserve"> </w:t>
      </w:r>
      <w:r>
        <w:rPr>
          <w:w w:val="99"/>
        </w:rPr>
        <w:t>can</w:t>
      </w:r>
      <w:r>
        <w:t xml:space="preserve"> </w:t>
      </w:r>
      <w:r>
        <w:rPr>
          <w:spacing w:val="5"/>
          <w:w w:val="99"/>
        </w:rPr>
        <w:t>b</w:t>
      </w:r>
      <w:r>
        <w:rPr>
          <w:w w:val="99"/>
        </w:rPr>
        <w:t>e</w:t>
      </w:r>
      <w:r>
        <w:t xml:space="preserve"> </w:t>
      </w:r>
      <w:r>
        <w:rPr>
          <w:w w:val="99"/>
        </w:rPr>
        <w:t>easily</w:t>
      </w:r>
      <w:r>
        <w:t xml:space="preserve"> </w:t>
      </w:r>
      <w:r>
        <w:rPr>
          <w:spacing w:val="-6"/>
          <w:w w:val="99"/>
        </w:rPr>
        <w:t>c</w:t>
      </w:r>
      <w:r>
        <w:rPr>
          <w:w w:val="99"/>
        </w:rPr>
        <w:t>hanged:</w:t>
      </w:r>
      <w:r>
        <w:t xml:space="preserve"> </w:t>
      </w:r>
      <w:r>
        <w:rPr>
          <w:spacing w:val="-6"/>
          <w:w w:val="99"/>
        </w:rPr>
        <w:t>b</w:t>
      </w:r>
      <w:r>
        <w:rPr>
          <w:w w:val="99"/>
        </w:rPr>
        <w:t>y</w:t>
      </w:r>
      <w:r>
        <w:t xml:space="preserve"> </w:t>
      </w:r>
      <w:r>
        <w:rPr>
          <w:w w:val="99"/>
        </w:rPr>
        <w:t>simply</w:t>
      </w:r>
      <w:r>
        <w:t xml:space="preserve"> </w:t>
      </w:r>
      <w:r>
        <w:rPr>
          <w:w w:val="99"/>
        </w:rPr>
        <w:t>re- placing</w:t>
      </w:r>
      <w:r>
        <w:rPr>
          <w:spacing w:val="-11"/>
        </w:rPr>
        <w:t xml:space="preserve"> </w:t>
      </w:r>
      <w:r>
        <w:rPr>
          <w:w w:val="99"/>
        </w:rPr>
        <w:t>the</w:t>
      </w:r>
      <w:r>
        <w:rPr>
          <w:spacing w:val="-12"/>
        </w:rPr>
        <w:t xml:space="preserve"> </w:t>
      </w:r>
      <w:r>
        <w:rPr>
          <w:w w:val="99"/>
        </w:rPr>
        <w:t>i</w:t>
      </w:r>
      <w:r>
        <w:rPr>
          <w:spacing w:val="-6"/>
          <w:w w:val="99"/>
        </w:rPr>
        <w:t>n</w:t>
      </w:r>
      <w:r>
        <w:rPr>
          <w:w w:val="99"/>
        </w:rPr>
        <w:t>termediate</w:t>
      </w:r>
      <w:r>
        <w:rPr>
          <w:spacing w:val="-12"/>
        </w:rPr>
        <w:t xml:space="preserve"> </w:t>
      </w:r>
      <w:r>
        <w:rPr>
          <w:spacing w:val="-11"/>
          <w:w w:val="99"/>
        </w:rPr>
        <w:t>v</w:t>
      </w:r>
      <w:r>
        <w:rPr>
          <w:w w:val="99"/>
        </w:rPr>
        <w:t>alue</w:t>
      </w:r>
      <w:r>
        <w:rPr>
          <w:spacing w:val="-12"/>
        </w:rPr>
        <w:t xml:space="preserve"> </w:t>
      </w:r>
      <w:r>
        <w:rPr>
          <w:rFonts w:ascii="DejaVu Serif" w:hAnsi="DejaVu Serif"/>
          <w:i/>
          <w:w w:val="131"/>
        </w:rPr>
        <w:t>f</w:t>
      </w:r>
      <w:r>
        <w:rPr>
          <w:rFonts w:ascii="DejaVu Serif" w:hAnsi="DejaVu Serif"/>
          <w:i/>
          <w:spacing w:val="13"/>
        </w:rPr>
        <w:t xml:space="preserve"> </w:t>
      </w:r>
      <w:r>
        <w:rPr>
          <w:w w:val="99"/>
        </w:rPr>
        <w:t>(term</w:t>
      </w:r>
      <w:r>
        <w:rPr>
          <w:spacing w:val="-11"/>
        </w:rPr>
        <w:t xml:space="preserve"> </w:t>
      </w:r>
      <w:r>
        <w:rPr>
          <w:w w:val="99"/>
        </w:rPr>
        <w:t>frequency)</w:t>
      </w:r>
      <w:r>
        <w:rPr>
          <w:spacing w:val="-11"/>
        </w:rPr>
        <w:t xml:space="preserve"> </w:t>
      </w:r>
      <w:r>
        <w:rPr>
          <w:w w:val="99"/>
        </w:rPr>
        <w:t>with</w:t>
      </w:r>
      <w:r>
        <w:rPr>
          <w:spacing w:val="-12"/>
        </w:rPr>
        <w:t xml:space="preserve"> </w:t>
      </w:r>
      <w:r>
        <w:rPr>
          <w:w w:val="99"/>
        </w:rPr>
        <w:t>whate</w:t>
      </w:r>
      <w:r>
        <w:rPr>
          <w:spacing w:val="-6"/>
          <w:w w:val="99"/>
        </w:rPr>
        <w:t>v</w:t>
      </w:r>
      <w:r>
        <w:rPr>
          <w:w w:val="99"/>
        </w:rPr>
        <w:t>er</w:t>
      </w:r>
      <w:r>
        <w:rPr>
          <w:spacing w:val="-12"/>
        </w:rPr>
        <w:t xml:space="preserve"> </w:t>
      </w:r>
      <w:r>
        <w:rPr>
          <w:w w:val="99"/>
        </w:rPr>
        <w:t>else</w:t>
      </w:r>
      <w:r>
        <w:rPr>
          <w:spacing w:val="-11"/>
        </w:rPr>
        <w:t xml:space="preserve"> </w:t>
      </w:r>
      <w:r>
        <w:rPr>
          <w:w w:val="99"/>
        </w:rPr>
        <w:t>is</w:t>
      </w:r>
      <w:r>
        <w:rPr>
          <w:spacing w:val="-11"/>
        </w:rPr>
        <w:t xml:space="preserve"> </w:t>
      </w:r>
      <w:r>
        <w:rPr>
          <w:w w:val="99"/>
        </w:rPr>
        <w:t>desired (e.g.,</w:t>
      </w:r>
      <w:r>
        <w:t xml:space="preserve"> </w:t>
      </w:r>
      <w:r>
        <w:rPr>
          <w:w w:val="99"/>
        </w:rPr>
        <w:t>term</w:t>
      </w:r>
      <w:r>
        <w:t xml:space="preserve"> </w:t>
      </w:r>
      <w:r>
        <w:rPr>
          <w:spacing w:val="5"/>
          <w:w w:val="99"/>
        </w:rPr>
        <w:t>p</w:t>
      </w:r>
      <w:r>
        <w:rPr>
          <w:w w:val="99"/>
        </w:rPr>
        <w:t>ositional</w:t>
      </w:r>
      <w:r>
        <w:t xml:space="preserve"> </w:t>
      </w:r>
      <w:r>
        <w:rPr>
          <w:w w:val="99"/>
        </w:rPr>
        <w:t>information).</w:t>
      </w:r>
    </w:p>
    <w:p w14:paraId="0EE8B89B" w14:textId="77777777" w:rsidR="00603298" w:rsidRDefault="00685666" w:rsidP="00787FB4">
      <w:pPr>
        <w:pStyle w:val="BodyText"/>
        <w:spacing w:before="120" w:after="120"/>
      </w:pPr>
      <w:r>
        <w:pict w14:anchorId="329A43A5">
          <v:shape id="_x0000_s2907" style="position:absolute;margin-left:108.85pt;margin-top:183.45pt;width:135.9pt;height:.1pt;z-index:-251484160;mso-wrap-distance-left:0;mso-wrap-distance-right:0;mso-position-horizontal-relative:page" coordorigin="2177,3669" coordsize="2718,0" path="m2177,3669r2718,e" filled="f" strokeweight=".14042mm">
            <v:path arrowok="t"/>
            <w10:wrap type="topAndBottom" anchorx="page"/>
          </v:shape>
        </w:pict>
      </w:r>
      <w:r>
        <w:rPr>
          <w:w w:val="99"/>
        </w:rPr>
        <w:t>There</w:t>
      </w:r>
      <w:r>
        <w:rPr>
          <w:spacing w:val="4"/>
        </w:rPr>
        <w:t xml:space="preserve"> </w:t>
      </w:r>
      <w:r>
        <w:rPr>
          <w:w w:val="99"/>
        </w:rPr>
        <w:t>is</w:t>
      </w:r>
      <w:r>
        <w:rPr>
          <w:spacing w:val="4"/>
        </w:rPr>
        <w:t xml:space="preserve"> </w:t>
      </w:r>
      <w:r>
        <w:rPr>
          <w:w w:val="99"/>
        </w:rPr>
        <w:t>one</w:t>
      </w:r>
      <w:r>
        <w:rPr>
          <w:spacing w:val="4"/>
        </w:rPr>
        <w:t xml:space="preserve"> </w:t>
      </w:r>
      <w:r>
        <w:rPr>
          <w:w w:val="99"/>
        </w:rPr>
        <w:t>more</w:t>
      </w:r>
      <w:r>
        <w:rPr>
          <w:spacing w:val="4"/>
        </w:rPr>
        <w:t xml:space="preserve"> </w:t>
      </w:r>
      <w:r>
        <w:rPr>
          <w:w w:val="99"/>
        </w:rPr>
        <w:t>detail</w:t>
      </w:r>
      <w:r>
        <w:rPr>
          <w:spacing w:val="4"/>
        </w:rPr>
        <w:t xml:space="preserve"> </w:t>
      </w:r>
      <w:r>
        <w:rPr>
          <w:spacing w:val="-6"/>
          <w:w w:val="99"/>
        </w:rPr>
        <w:t>w</w:t>
      </w:r>
      <w:r>
        <w:rPr>
          <w:w w:val="99"/>
        </w:rPr>
        <w:t>e</w:t>
      </w:r>
      <w:r>
        <w:rPr>
          <w:spacing w:val="4"/>
        </w:rPr>
        <w:t xml:space="preserve"> </w:t>
      </w:r>
      <w:r>
        <w:rPr>
          <w:spacing w:val="-6"/>
          <w:w w:val="99"/>
        </w:rPr>
        <w:t>m</w:t>
      </w:r>
      <w:r>
        <w:rPr>
          <w:w w:val="99"/>
        </w:rPr>
        <w:t>ust</w:t>
      </w:r>
      <w:r>
        <w:rPr>
          <w:spacing w:val="4"/>
        </w:rPr>
        <w:t xml:space="preserve"> </w:t>
      </w:r>
      <w:r>
        <w:rPr>
          <w:w w:val="99"/>
        </w:rPr>
        <w:t>address</w:t>
      </w:r>
      <w:r>
        <w:rPr>
          <w:spacing w:val="4"/>
        </w:rPr>
        <w:t xml:space="preserve"> </w:t>
      </w:r>
      <w:r>
        <w:rPr>
          <w:w w:val="99"/>
        </w:rPr>
        <w:t>when</w:t>
      </w:r>
      <w:r>
        <w:rPr>
          <w:spacing w:val="4"/>
        </w:rPr>
        <w:t xml:space="preserve"> </w:t>
      </w:r>
      <w:r>
        <w:rPr>
          <w:w w:val="99"/>
        </w:rPr>
        <w:t>building</w:t>
      </w:r>
      <w:r>
        <w:rPr>
          <w:spacing w:val="4"/>
        </w:rPr>
        <w:t xml:space="preserve"> </w:t>
      </w:r>
      <w:r>
        <w:rPr>
          <w:w w:val="99"/>
        </w:rPr>
        <w:t>i</w:t>
      </w:r>
      <w:r>
        <w:rPr>
          <w:spacing w:val="-6"/>
          <w:w w:val="99"/>
        </w:rPr>
        <w:t>nv</w:t>
      </w:r>
      <w:r>
        <w:rPr>
          <w:w w:val="99"/>
        </w:rPr>
        <w:t>erted</w:t>
      </w:r>
      <w:r>
        <w:rPr>
          <w:spacing w:val="4"/>
        </w:rPr>
        <w:t xml:space="preserve"> </w:t>
      </w:r>
      <w:r>
        <w:rPr>
          <w:w w:val="99"/>
        </w:rPr>
        <w:t>indexes. Since</w:t>
      </w:r>
      <w:r>
        <w:rPr>
          <w:spacing w:val="-13"/>
        </w:rPr>
        <w:t xml:space="preserve"> </w:t>
      </w:r>
      <w:r>
        <w:rPr>
          <w:w w:val="99"/>
        </w:rPr>
        <w:t>almost</w:t>
      </w:r>
      <w:r>
        <w:rPr>
          <w:spacing w:val="-13"/>
        </w:rPr>
        <w:t xml:space="preserve"> </w:t>
      </w:r>
      <w:r>
        <w:rPr>
          <w:w w:val="99"/>
        </w:rPr>
        <w:t>all</w:t>
      </w:r>
      <w:r>
        <w:rPr>
          <w:spacing w:val="-13"/>
        </w:rPr>
        <w:t xml:space="preserve"> </w:t>
      </w:r>
      <w:r>
        <w:rPr>
          <w:w w:val="99"/>
        </w:rPr>
        <w:t>retrie</w:t>
      </w:r>
      <w:r>
        <w:rPr>
          <w:spacing w:val="-12"/>
          <w:w w:val="99"/>
        </w:rPr>
        <w:t>v</w:t>
      </w:r>
      <w:r>
        <w:rPr>
          <w:w w:val="99"/>
        </w:rPr>
        <w:t>al</w:t>
      </w:r>
      <w:r>
        <w:rPr>
          <w:spacing w:val="-13"/>
        </w:rPr>
        <w:t xml:space="preserve"> </w:t>
      </w:r>
      <w:r>
        <w:rPr>
          <w:w w:val="99"/>
        </w:rPr>
        <w:t>m</w:t>
      </w:r>
      <w:r>
        <w:rPr>
          <w:spacing w:val="5"/>
          <w:w w:val="99"/>
        </w:rPr>
        <w:t>o</w:t>
      </w:r>
      <w:r>
        <w:rPr>
          <w:w w:val="99"/>
        </w:rPr>
        <w:t>dels</w:t>
      </w:r>
      <w:r>
        <w:rPr>
          <w:spacing w:val="-13"/>
        </w:rPr>
        <w:t xml:space="preserve"> </w:t>
      </w:r>
      <w:r>
        <w:rPr>
          <w:w w:val="99"/>
        </w:rPr>
        <w:t>ta</w:t>
      </w:r>
      <w:r>
        <w:rPr>
          <w:spacing w:val="-6"/>
          <w:w w:val="99"/>
        </w:rPr>
        <w:t>k</w:t>
      </w:r>
      <w:r>
        <w:rPr>
          <w:w w:val="99"/>
        </w:rPr>
        <w:t>e</w:t>
      </w:r>
      <w:r>
        <w:rPr>
          <w:spacing w:val="-13"/>
        </w:rPr>
        <w:t xml:space="preserve"> </w:t>
      </w:r>
      <w:r>
        <w:rPr>
          <w:w w:val="99"/>
        </w:rPr>
        <w:t>i</w:t>
      </w:r>
      <w:r>
        <w:rPr>
          <w:spacing w:val="-6"/>
          <w:w w:val="99"/>
        </w:rPr>
        <w:t>n</w:t>
      </w:r>
      <w:r>
        <w:rPr>
          <w:w w:val="99"/>
        </w:rPr>
        <w:t>to</w:t>
      </w:r>
      <w:r>
        <w:rPr>
          <w:spacing w:val="-13"/>
        </w:rPr>
        <w:t xml:space="preserve"> </w:t>
      </w:r>
      <w:r>
        <w:rPr>
          <w:w w:val="99"/>
        </w:rPr>
        <w:t>accou</w:t>
      </w:r>
      <w:r>
        <w:rPr>
          <w:spacing w:val="-6"/>
          <w:w w:val="99"/>
        </w:rPr>
        <w:t>n</w:t>
      </w:r>
      <w:r>
        <w:rPr>
          <w:w w:val="99"/>
        </w:rPr>
        <w:t>t</w:t>
      </w:r>
      <w:r>
        <w:rPr>
          <w:spacing w:val="-13"/>
        </w:rPr>
        <w:t xml:space="preserve"> </w:t>
      </w:r>
      <w:r>
        <w:rPr>
          <w:w w:val="99"/>
        </w:rPr>
        <w:t>d</w:t>
      </w:r>
      <w:r>
        <w:rPr>
          <w:spacing w:val="5"/>
          <w:w w:val="99"/>
        </w:rPr>
        <w:t>o</w:t>
      </w:r>
      <w:r>
        <w:rPr>
          <w:w w:val="99"/>
        </w:rPr>
        <w:t>cume</w:t>
      </w:r>
      <w:r>
        <w:rPr>
          <w:spacing w:val="-6"/>
          <w:w w:val="99"/>
        </w:rPr>
        <w:t>n</w:t>
      </w:r>
      <w:r>
        <w:rPr>
          <w:w w:val="99"/>
        </w:rPr>
        <w:t>t</w:t>
      </w:r>
      <w:r>
        <w:rPr>
          <w:spacing w:val="-13"/>
        </w:rPr>
        <w:t xml:space="preserve"> </w:t>
      </w:r>
      <w:r>
        <w:rPr>
          <w:w w:val="99"/>
        </w:rPr>
        <w:t>length</w:t>
      </w:r>
      <w:r>
        <w:rPr>
          <w:spacing w:val="-13"/>
        </w:rPr>
        <w:t xml:space="preserve"> </w:t>
      </w:r>
      <w:r>
        <w:rPr>
          <w:w w:val="99"/>
        </w:rPr>
        <w:t>when</w:t>
      </w:r>
      <w:r>
        <w:rPr>
          <w:spacing w:val="-13"/>
        </w:rPr>
        <w:t xml:space="preserve"> </w:t>
      </w:r>
      <w:r>
        <w:rPr>
          <w:w w:val="99"/>
        </w:rPr>
        <w:t>com- puting</w:t>
      </w:r>
      <w:r>
        <w:rPr>
          <w:spacing w:val="14"/>
        </w:rPr>
        <w:t xml:space="preserve"> </w:t>
      </w:r>
      <w:r>
        <w:rPr>
          <w:w w:val="99"/>
        </w:rPr>
        <w:t>query–d</w:t>
      </w:r>
      <w:r>
        <w:rPr>
          <w:spacing w:val="5"/>
          <w:w w:val="99"/>
        </w:rPr>
        <w:t>o</w:t>
      </w:r>
      <w:r>
        <w:rPr>
          <w:w w:val="99"/>
        </w:rPr>
        <w:t>cume</w:t>
      </w:r>
      <w:r>
        <w:rPr>
          <w:spacing w:val="-6"/>
          <w:w w:val="99"/>
        </w:rPr>
        <w:t>n</w:t>
      </w:r>
      <w:r>
        <w:rPr>
          <w:w w:val="99"/>
        </w:rPr>
        <w:t>t</w:t>
      </w:r>
      <w:r>
        <w:rPr>
          <w:spacing w:val="14"/>
        </w:rPr>
        <w:t xml:space="preserve"> </w:t>
      </w:r>
      <w:r>
        <w:rPr>
          <w:w w:val="99"/>
        </w:rPr>
        <w:t>scores,</w:t>
      </w:r>
      <w:r>
        <w:rPr>
          <w:spacing w:val="17"/>
        </w:rPr>
        <w:t xml:space="preserve"> </w:t>
      </w:r>
      <w:r>
        <w:rPr>
          <w:w w:val="99"/>
        </w:rPr>
        <w:t>this</w:t>
      </w:r>
      <w:r>
        <w:rPr>
          <w:spacing w:val="14"/>
        </w:rPr>
        <w:t xml:space="preserve"> </w:t>
      </w:r>
      <w:r>
        <w:rPr>
          <w:w w:val="99"/>
        </w:rPr>
        <w:t>information</w:t>
      </w:r>
      <w:r>
        <w:rPr>
          <w:spacing w:val="14"/>
        </w:rPr>
        <w:t xml:space="preserve"> </w:t>
      </w:r>
      <w:r>
        <w:rPr>
          <w:spacing w:val="-6"/>
          <w:w w:val="99"/>
        </w:rPr>
        <w:t>m</w:t>
      </w:r>
      <w:r>
        <w:rPr>
          <w:w w:val="99"/>
        </w:rPr>
        <w:t>ust</w:t>
      </w:r>
      <w:r>
        <w:rPr>
          <w:spacing w:val="14"/>
        </w:rPr>
        <w:t xml:space="preserve"> </w:t>
      </w:r>
      <w:r>
        <w:rPr>
          <w:w w:val="99"/>
        </w:rPr>
        <w:t>also</w:t>
      </w:r>
      <w:r>
        <w:rPr>
          <w:spacing w:val="14"/>
        </w:rPr>
        <w:t xml:space="preserve"> </w:t>
      </w:r>
      <w:r>
        <w:rPr>
          <w:spacing w:val="5"/>
          <w:w w:val="99"/>
        </w:rPr>
        <w:t>b</w:t>
      </w:r>
      <w:r>
        <w:rPr>
          <w:w w:val="99"/>
        </w:rPr>
        <w:t>e</w:t>
      </w:r>
      <w:r>
        <w:rPr>
          <w:spacing w:val="14"/>
        </w:rPr>
        <w:t xml:space="preserve"> </w:t>
      </w:r>
      <w:r>
        <w:rPr>
          <w:w w:val="99"/>
        </w:rPr>
        <w:t>extracted.</w:t>
      </w:r>
      <w:r>
        <w:t xml:space="preserve"> </w:t>
      </w:r>
      <w:r>
        <w:rPr>
          <w:spacing w:val="-2"/>
        </w:rPr>
        <w:t xml:space="preserve"> </w:t>
      </w:r>
      <w:r>
        <w:rPr>
          <w:w w:val="99"/>
        </w:rPr>
        <w:t>Al- though</w:t>
      </w:r>
      <w:r>
        <w:rPr>
          <w:spacing w:val="-18"/>
        </w:rPr>
        <w:t xml:space="preserve"> </w:t>
      </w:r>
      <w:r>
        <w:rPr>
          <w:w w:val="99"/>
        </w:rPr>
        <w:t>it</w:t>
      </w:r>
      <w:r>
        <w:rPr>
          <w:spacing w:val="-18"/>
        </w:rPr>
        <w:t xml:space="preserve"> </w:t>
      </w:r>
      <w:r>
        <w:rPr>
          <w:w w:val="99"/>
        </w:rPr>
        <w:t>is</w:t>
      </w:r>
      <w:r>
        <w:rPr>
          <w:spacing w:val="-18"/>
        </w:rPr>
        <w:t xml:space="preserve"> </w:t>
      </w:r>
      <w:r>
        <w:rPr>
          <w:w w:val="99"/>
        </w:rPr>
        <w:t>straig</w:t>
      </w:r>
      <w:r>
        <w:rPr>
          <w:spacing w:val="-6"/>
          <w:w w:val="99"/>
        </w:rPr>
        <w:t>h</w:t>
      </w:r>
      <w:r>
        <w:rPr>
          <w:w w:val="99"/>
        </w:rPr>
        <w:t>tfor</w:t>
      </w:r>
      <w:r>
        <w:rPr>
          <w:spacing w:val="-6"/>
          <w:w w:val="99"/>
        </w:rPr>
        <w:t>w</w:t>
      </w:r>
      <w:r>
        <w:rPr>
          <w:w w:val="99"/>
        </w:rPr>
        <w:t>ard</w:t>
      </w:r>
      <w:r>
        <w:rPr>
          <w:spacing w:val="-18"/>
        </w:rPr>
        <w:t xml:space="preserve"> </w:t>
      </w:r>
      <w:r>
        <w:rPr>
          <w:w w:val="99"/>
        </w:rPr>
        <w:t>to</w:t>
      </w:r>
      <w:r>
        <w:rPr>
          <w:spacing w:val="-18"/>
        </w:rPr>
        <w:t xml:space="preserve"> </w:t>
      </w:r>
      <w:r>
        <w:rPr>
          <w:w w:val="99"/>
        </w:rPr>
        <w:t>express</w:t>
      </w:r>
      <w:r>
        <w:rPr>
          <w:spacing w:val="-18"/>
        </w:rPr>
        <w:t xml:space="preserve"> </w:t>
      </w:r>
      <w:r>
        <w:rPr>
          <w:w w:val="99"/>
        </w:rPr>
        <w:t>t</w:t>
      </w:r>
      <w:r>
        <w:rPr>
          <w:spacing w:val="-1"/>
          <w:w w:val="99"/>
        </w:rPr>
        <w:t>h</w:t>
      </w:r>
      <w:r>
        <w:rPr>
          <w:w w:val="99"/>
        </w:rPr>
        <w:t>is</w:t>
      </w:r>
      <w:r>
        <w:rPr>
          <w:spacing w:val="-18"/>
        </w:rPr>
        <w:t xml:space="preserve"> </w:t>
      </w:r>
      <w:r>
        <w:rPr>
          <w:w w:val="99"/>
        </w:rPr>
        <w:t>computation</w:t>
      </w:r>
      <w:r>
        <w:rPr>
          <w:spacing w:val="-18"/>
        </w:rPr>
        <w:t xml:space="preserve"> </w:t>
      </w:r>
      <w:r>
        <w:rPr>
          <w:w w:val="99"/>
        </w:rPr>
        <w:t>as</w:t>
      </w:r>
      <w:r>
        <w:rPr>
          <w:spacing w:val="-18"/>
        </w:rPr>
        <w:t xml:space="preserve"> </w:t>
      </w:r>
      <w:r>
        <w:rPr>
          <w:w w:val="99"/>
        </w:rPr>
        <w:t>another</w:t>
      </w:r>
      <w:r>
        <w:rPr>
          <w:spacing w:val="-18"/>
        </w:rPr>
        <w:t xml:space="preserve"> </w:t>
      </w:r>
      <w:r>
        <w:rPr>
          <w:w w:val="99"/>
        </w:rPr>
        <w:t>MapReduce job,</w:t>
      </w:r>
      <w:r>
        <w:rPr>
          <w:spacing w:val="-1"/>
        </w:rPr>
        <w:t xml:space="preserve"> </w:t>
      </w:r>
      <w:r>
        <w:rPr>
          <w:w w:val="99"/>
        </w:rPr>
        <w:t>this</w:t>
      </w:r>
      <w:r>
        <w:rPr>
          <w:spacing w:val="-1"/>
        </w:rPr>
        <w:t xml:space="preserve"> </w:t>
      </w:r>
      <w:r>
        <w:rPr>
          <w:w w:val="99"/>
        </w:rPr>
        <w:t>task</w:t>
      </w:r>
      <w:r>
        <w:rPr>
          <w:spacing w:val="-1"/>
        </w:rPr>
        <w:t xml:space="preserve"> </w:t>
      </w:r>
      <w:r>
        <w:rPr>
          <w:w w:val="99"/>
        </w:rPr>
        <w:t>can</w:t>
      </w:r>
      <w:r>
        <w:rPr>
          <w:spacing w:val="-1"/>
        </w:rPr>
        <w:t xml:space="preserve"> </w:t>
      </w:r>
      <w:r>
        <w:rPr>
          <w:w w:val="99"/>
        </w:rPr>
        <w:t>actually</w:t>
      </w:r>
      <w:r>
        <w:rPr>
          <w:spacing w:val="-1"/>
        </w:rPr>
        <w:t xml:space="preserve"> </w:t>
      </w:r>
      <w:r>
        <w:rPr>
          <w:spacing w:val="5"/>
          <w:w w:val="99"/>
        </w:rPr>
        <w:t>b</w:t>
      </w:r>
      <w:r>
        <w:rPr>
          <w:w w:val="99"/>
        </w:rPr>
        <w:t>e</w:t>
      </w:r>
      <w:r>
        <w:rPr>
          <w:spacing w:val="-1"/>
        </w:rPr>
        <w:t xml:space="preserve"> </w:t>
      </w:r>
      <w:r>
        <w:rPr>
          <w:w w:val="99"/>
        </w:rPr>
        <w:t>folded</w:t>
      </w:r>
      <w:r>
        <w:rPr>
          <w:spacing w:val="-1"/>
        </w:rPr>
        <w:t xml:space="preserve"> </w:t>
      </w:r>
      <w:r>
        <w:rPr>
          <w:w w:val="99"/>
        </w:rPr>
        <w:t>i</w:t>
      </w:r>
      <w:r>
        <w:rPr>
          <w:spacing w:val="-6"/>
          <w:w w:val="99"/>
        </w:rPr>
        <w:t>n</w:t>
      </w:r>
      <w:r>
        <w:rPr>
          <w:w w:val="99"/>
        </w:rPr>
        <w:t>to</w:t>
      </w:r>
      <w:r>
        <w:rPr>
          <w:spacing w:val="-1"/>
        </w:rPr>
        <w:t xml:space="preserve"> </w:t>
      </w:r>
      <w:r>
        <w:rPr>
          <w:w w:val="99"/>
        </w:rPr>
        <w:t>the</w:t>
      </w:r>
      <w:r>
        <w:rPr>
          <w:spacing w:val="-1"/>
        </w:rPr>
        <w:t xml:space="preserve"> </w:t>
      </w:r>
      <w:r>
        <w:rPr>
          <w:w w:val="99"/>
        </w:rPr>
        <w:t>i</w:t>
      </w:r>
      <w:r>
        <w:rPr>
          <w:spacing w:val="-6"/>
          <w:w w:val="99"/>
        </w:rPr>
        <w:t>nv</w:t>
      </w:r>
      <w:r>
        <w:rPr>
          <w:w w:val="99"/>
        </w:rPr>
        <w:t>erted</w:t>
      </w:r>
      <w:r>
        <w:rPr>
          <w:spacing w:val="-1"/>
        </w:rPr>
        <w:t xml:space="preserve"> </w:t>
      </w:r>
      <w:r>
        <w:rPr>
          <w:w w:val="99"/>
        </w:rPr>
        <w:t>indexing</w:t>
      </w:r>
      <w:r>
        <w:rPr>
          <w:spacing w:val="-1"/>
        </w:rPr>
        <w:t xml:space="preserve"> </w:t>
      </w:r>
      <w:r>
        <w:rPr>
          <w:w w:val="99"/>
        </w:rPr>
        <w:t>pr</w:t>
      </w:r>
      <w:r>
        <w:rPr>
          <w:spacing w:val="5"/>
          <w:w w:val="99"/>
        </w:rPr>
        <w:t>o</w:t>
      </w:r>
      <w:r>
        <w:rPr>
          <w:w w:val="99"/>
        </w:rPr>
        <w:t>cess.</w:t>
      </w:r>
      <w:r>
        <w:rPr>
          <w:spacing w:val="21"/>
        </w:rPr>
        <w:t xml:space="preserve"> </w:t>
      </w:r>
      <w:r>
        <w:rPr>
          <w:w w:val="99"/>
        </w:rPr>
        <w:t>When pr</w:t>
      </w:r>
      <w:r>
        <w:rPr>
          <w:spacing w:val="5"/>
          <w:w w:val="99"/>
        </w:rPr>
        <w:t>o</w:t>
      </w:r>
      <w:r>
        <w:rPr>
          <w:w w:val="99"/>
        </w:rPr>
        <w:t>cessing</w:t>
      </w:r>
      <w:r>
        <w:rPr>
          <w:spacing w:val="-14"/>
        </w:rPr>
        <w:t xml:space="preserve"> </w:t>
      </w:r>
      <w:r>
        <w:rPr>
          <w:w w:val="99"/>
        </w:rPr>
        <w:t>the</w:t>
      </w:r>
      <w:r>
        <w:rPr>
          <w:spacing w:val="-14"/>
        </w:rPr>
        <w:t xml:space="preserve"> </w:t>
      </w:r>
      <w:r>
        <w:rPr>
          <w:w w:val="99"/>
        </w:rPr>
        <w:t>terms</w:t>
      </w:r>
      <w:r>
        <w:rPr>
          <w:spacing w:val="-14"/>
        </w:rPr>
        <w:t xml:space="preserve"> </w:t>
      </w:r>
      <w:r>
        <w:rPr>
          <w:w w:val="99"/>
        </w:rPr>
        <w:t>in</w:t>
      </w:r>
      <w:r>
        <w:rPr>
          <w:spacing w:val="-14"/>
        </w:rPr>
        <w:t xml:space="preserve"> </w:t>
      </w:r>
      <w:r>
        <w:rPr>
          <w:w w:val="99"/>
        </w:rPr>
        <w:t>ea</w:t>
      </w:r>
      <w:r>
        <w:rPr>
          <w:spacing w:val="-6"/>
          <w:w w:val="99"/>
        </w:rPr>
        <w:t>c</w:t>
      </w:r>
      <w:r>
        <w:rPr>
          <w:w w:val="99"/>
        </w:rPr>
        <w:t>h</w:t>
      </w:r>
      <w:r>
        <w:rPr>
          <w:spacing w:val="-14"/>
        </w:rPr>
        <w:t xml:space="preserve"> </w:t>
      </w:r>
      <w:r>
        <w:rPr>
          <w:w w:val="99"/>
        </w:rPr>
        <w:t>d</w:t>
      </w:r>
      <w:r>
        <w:rPr>
          <w:spacing w:val="5"/>
          <w:w w:val="99"/>
        </w:rPr>
        <w:t>o</w:t>
      </w:r>
      <w:r>
        <w:rPr>
          <w:w w:val="99"/>
        </w:rPr>
        <w:t>cume</w:t>
      </w:r>
      <w:r>
        <w:rPr>
          <w:spacing w:val="-6"/>
          <w:w w:val="99"/>
        </w:rPr>
        <w:t>n</w:t>
      </w:r>
      <w:r>
        <w:rPr>
          <w:w w:val="99"/>
        </w:rPr>
        <w:t>t,</w:t>
      </w:r>
      <w:r>
        <w:rPr>
          <w:spacing w:val="-12"/>
        </w:rPr>
        <w:t xml:space="preserve"> </w:t>
      </w:r>
      <w:r>
        <w:rPr>
          <w:w w:val="99"/>
        </w:rPr>
        <w:t>the</w:t>
      </w:r>
      <w:r>
        <w:rPr>
          <w:spacing w:val="-14"/>
        </w:rPr>
        <w:t xml:space="preserve"> </w:t>
      </w:r>
      <w:r>
        <w:rPr>
          <w:w w:val="99"/>
        </w:rPr>
        <w:t>d</w:t>
      </w:r>
      <w:r>
        <w:rPr>
          <w:spacing w:val="5"/>
          <w:w w:val="99"/>
        </w:rPr>
        <w:t>o</w:t>
      </w:r>
      <w:r>
        <w:rPr>
          <w:w w:val="99"/>
        </w:rPr>
        <w:t>cume</w:t>
      </w:r>
      <w:r>
        <w:rPr>
          <w:spacing w:val="-6"/>
          <w:w w:val="99"/>
        </w:rPr>
        <w:t>n</w:t>
      </w:r>
      <w:r>
        <w:rPr>
          <w:w w:val="99"/>
        </w:rPr>
        <w:t>t</w:t>
      </w:r>
      <w:r>
        <w:rPr>
          <w:spacing w:val="-14"/>
        </w:rPr>
        <w:t xml:space="preserve"> </w:t>
      </w:r>
      <w:r>
        <w:rPr>
          <w:w w:val="99"/>
        </w:rPr>
        <w:t>length</w:t>
      </w:r>
      <w:r>
        <w:rPr>
          <w:spacing w:val="-15"/>
        </w:rPr>
        <w:t xml:space="preserve"> </w:t>
      </w:r>
      <w:r>
        <w:rPr>
          <w:w w:val="99"/>
        </w:rPr>
        <w:t>is</w:t>
      </w:r>
      <w:r>
        <w:rPr>
          <w:spacing w:val="-14"/>
        </w:rPr>
        <w:t xml:space="preserve"> </w:t>
      </w:r>
      <w:r>
        <w:rPr>
          <w:w w:val="99"/>
        </w:rPr>
        <w:t>kn</w:t>
      </w:r>
      <w:r>
        <w:rPr>
          <w:spacing w:val="-6"/>
          <w:w w:val="99"/>
        </w:rPr>
        <w:t>o</w:t>
      </w:r>
      <w:r>
        <w:rPr>
          <w:w w:val="99"/>
        </w:rPr>
        <w:t>wn,</w:t>
      </w:r>
      <w:r>
        <w:rPr>
          <w:spacing w:val="-12"/>
        </w:rPr>
        <w:t xml:space="preserve"> </w:t>
      </w:r>
      <w:r>
        <w:rPr>
          <w:w w:val="99"/>
        </w:rPr>
        <w:t>and</w:t>
      </w:r>
      <w:r>
        <w:rPr>
          <w:spacing w:val="-15"/>
        </w:rPr>
        <w:t xml:space="preserve"> </w:t>
      </w:r>
      <w:r>
        <w:rPr>
          <w:w w:val="99"/>
        </w:rPr>
        <w:t xml:space="preserve">can </w:t>
      </w:r>
      <w:r>
        <w:rPr>
          <w:spacing w:val="5"/>
          <w:w w:val="99"/>
        </w:rPr>
        <w:t>b</w:t>
      </w:r>
      <w:r>
        <w:rPr>
          <w:w w:val="99"/>
        </w:rPr>
        <w:t>e</w:t>
      </w:r>
      <w:r>
        <w:rPr>
          <w:spacing w:val="-4"/>
        </w:rPr>
        <w:t xml:space="preserve"> </w:t>
      </w:r>
      <w:r>
        <w:rPr>
          <w:w w:val="99"/>
        </w:rPr>
        <w:t>written</w:t>
      </w:r>
      <w:r>
        <w:rPr>
          <w:spacing w:val="-3"/>
        </w:rPr>
        <w:t xml:space="preserve"> </w:t>
      </w:r>
      <w:r>
        <w:rPr>
          <w:w w:val="99"/>
        </w:rPr>
        <w:t>out</w:t>
      </w:r>
      <w:r>
        <w:rPr>
          <w:spacing w:val="-4"/>
        </w:rPr>
        <w:t xml:space="preserve"> </w:t>
      </w:r>
      <w:r>
        <w:rPr>
          <w:w w:val="99"/>
        </w:rPr>
        <w:t>as</w:t>
      </w:r>
      <w:r>
        <w:rPr>
          <w:spacing w:val="-4"/>
        </w:rPr>
        <w:t xml:space="preserve"> </w:t>
      </w:r>
      <w:r>
        <w:t>“side</w:t>
      </w:r>
      <w:r>
        <w:rPr>
          <w:spacing w:val="-4"/>
        </w:rPr>
        <w:t xml:space="preserve"> </w:t>
      </w:r>
      <w:r>
        <w:t>data”</w:t>
      </w:r>
      <w:r>
        <w:rPr>
          <w:spacing w:val="-4"/>
        </w:rPr>
        <w:t xml:space="preserve"> </w:t>
      </w:r>
      <w:r>
        <w:rPr>
          <w:w w:val="99"/>
        </w:rPr>
        <w:t>directly</w:t>
      </w:r>
      <w:r>
        <w:rPr>
          <w:spacing w:val="-3"/>
        </w:rPr>
        <w:t xml:space="preserve"> </w:t>
      </w:r>
      <w:r>
        <w:rPr>
          <w:w w:val="99"/>
        </w:rPr>
        <w:t>to</w:t>
      </w:r>
      <w:r>
        <w:rPr>
          <w:spacing w:val="-4"/>
        </w:rPr>
        <w:t xml:space="preserve"> </w:t>
      </w:r>
      <w:r>
        <w:rPr>
          <w:w w:val="99"/>
        </w:rPr>
        <w:t>HDFS.</w:t>
      </w:r>
      <w:r>
        <w:rPr>
          <w:spacing w:val="-4"/>
        </w:rPr>
        <w:t xml:space="preserve"> </w:t>
      </w:r>
      <w:r>
        <w:rPr>
          <w:spacing w:val="-17"/>
          <w:w w:val="99"/>
        </w:rPr>
        <w:t>W</w:t>
      </w:r>
      <w:r>
        <w:rPr>
          <w:w w:val="99"/>
        </w:rPr>
        <w:t>e</w:t>
      </w:r>
      <w:r>
        <w:rPr>
          <w:spacing w:val="-3"/>
        </w:rPr>
        <w:t xml:space="preserve"> </w:t>
      </w:r>
      <w:r>
        <w:rPr>
          <w:w w:val="99"/>
        </w:rPr>
        <w:t>can</w:t>
      </w:r>
      <w:r>
        <w:rPr>
          <w:spacing w:val="-4"/>
        </w:rPr>
        <w:t xml:space="preserve"> </w:t>
      </w:r>
      <w:r>
        <w:rPr>
          <w:w w:val="99"/>
        </w:rPr>
        <w:t>ta</w:t>
      </w:r>
      <w:r>
        <w:rPr>
          <w:spacing w:val="-6"/>
          <w:w w:val="99"/>
        </w:rPr>
        <w:t>k</w:t>
      </w:r>
      <w:r>
        <w:rPr>
          <w:w w:val="99"/>
        </w:rPr>
        <w:t>e</w:t>
      </w:r>
      <w:r>
        <w:rPr>
          <w:spacing w:val="-4"/>
        </w:rPr>
        <w:t xml:space="preserve"> </w:t>
      </w:r>
      <w:r>
        <w:rPr>
          <w:w w:val="99"/>
        </w:rPr>
        <w:t>ad</w:t>
      </w:r>
      <w:r>
        <w:rPr>
          <w:spacing w:val="-12"/>
          <w:w w:val="99"/>
        </w:rPr>
        <w:t>v</w:t>
      </w:r>
      <w:r>
        <w:rPr>
          <w:w w:val="99"/>
        </w:rPr>
        <w:t>a</w:t>
      </w:r>
      <w:r>
        <w:rPr>
          <w:spacing w:val="-6"/>
          <w:w w:val="99"/>
        </w:rPr>
        <w:t>n</w:t>
      </w:r>
      <w:r>
        <w:rPr>
          <w:w w:val="99"/>
        </w:rPr>
        <w:t>tage</w:t>
      </w:r>
      <w:r>
        <w:rPr>
          <w:spacing w:val="-4"/>
        </w:rPr>
        <w:t xml:space="preserve"> </w:t>
      </w:r>
      <w:r>
        <w:rPr>
          <w:w w:val="99"/>
        </w:rPr>
        <w:t>of</w:t>
      </w:r>
      <w:r>
        <w:rPr>
          <w:spacing w:val="-4"/>
        </w:rPr>
        <w:t xml:space="preserve"> </w:t>
      </w:r>
      <w:r>
        <w:rPr>
          <w:w w:val="99"/>
        </w:rPr>
        <w:t>t</w:t>
      </w:r>
      <w:r>
        <w:rPr>
          <w:spacing w:val="-1"/>
          <w:w w:val="99"/>
        </w:rPr>
        <w:t>h</w:t>
      </w:r>
      <w:r>
        <w:rPr>
          <w:w w:val="99"/>
        </w:rPr>
        <w:t>e abili</w:t>
      </w:r>
      <w:r>
        <w:rPr>
          <w:spacing w:val="-6"/>
          <w:w w:val="99"/>
        </w:rPr>
        <w:t>t</w:t>
      </w:r>
      <w:r>
        <w:rPr>
          <w:w w:val="99"/>
        </w:rPr>
        <w:t>y</w:t>
      </w:r>
      <w:r>
        <w:rPr>
          <w:spacing w:val="-3"/>
        </w:rPr>
        <w:t xml:space="preserve"> </w:t>
      </w:r>
      <w:r>
        <w:rPr>
          <w:w w:val="99"/>
        </w:rPr>
        <w:t>for</w:t>
      </w:r>
      <w:r>
        <w:rPr>
          <w:spacing w:val="-3"/>
        </w:rPr>
        <w:t xml:space="preserve"> </w:t>
      </w:r>
      <w:r>
        <w:rPr>
          <w:w w:val="99"/>
        </w:rPr>
        <w:t>a</w:t>
      </w:r>
      <w:r>
        <w:rPr>
          <w:spacing w:val="-3"/>
        </w:rPr>
        <w:t xml:space="preserve"> </w:t>
      </w:r>
      <w:r>
        <w:rPr>
          <w:w w:val="99"/>
        </w:rPr>
        <w:t>map</w:t>
      </w:r>
      <w:r>
        <w:rPr>
          <w:spacing w:val="5"/>
          <w:w w:val="99"/>
        </w:rPr>
        <w:t>p</w:t>
      </w:r>
      <w:r>
        <w:rPr>
          <w:w w:val="99"/>
        </w:rPr>
        <w:t>er</w:t>
      </w:r>
      <w:r>
        <w:rPr>
          <w:spacing w:val="-3"/>
        </w:rPr>
        <w:t xml:space="preserve"> </w:t>
      </w:r>
      <w:r>
        <w:rPr>
          <w:w w:val="99"/>
        </w:rPr>
        <w:t>to</w:t>
      </w:r>
      <w:r>
        <w:rPr>
          <w:spacing w:val="-3"/>
        </w:rPr>
        <w:t xml:space="preserve"> </w:t>
      </w:r>
      <w:r>
        <w:rPr>
          <w:w w:val="99"/>
        </w:rPr>
        <w:t>ho</w:t>
      </w:r>
      <w:r>
        <w:rPr>
          <w:spacing w:val="-1"/>
          <w:w w:val="99"/>
        </w:rPr>
        <w:t>l</w:t>
      </w:r>
      <w:r>
        <w:rPr>
          <w:w w:val="99"/>
        </w:rPr>
        <w:t>d</w:t>
      </w:r>
      <w:r>
        <w:rPr>
          <w:spacing w:val="-3"/>
        </w:rPr>
        <w:t xml:space="preserve"> </w:t>
      </w:r>
      <w:r>
        <w:rPr>
          <w:w w:val="99"/>
        </w:rPr>
        <w:t>state</w:t>
      </w:r>
      <w:r>
        <w:rPr>
          <w:spacing w:val="-3"/>
        </w:rPr>
        <w:t xml:space="preserve"> </w:t>
      </w:r>
      <w:r>
        <w:rPr>
          <w:w w:val="99"/>
        </w:rPr>
        <w:t>across</w:t>
      </w:r>
      <w:r>
        <w:rPr>
          <w:spacing w:val="-3"/>
        </w:rPr>
        <w:t xml:space="preserve"> </w:t>
      </w:r>
      <w:r>
        <w:rPr>
          <w:w w:val="99"/>
        </w:rPr>
        <w:t>the</w:t>
      </w:r>
      <w:r>
        <w:rPr>
          <w:spacing w:val="-3"/>
        </w:rPr>
        <w:t xml:space="preserve"> </w:t>
      </w:r>
      <w:r>
        <w:rPr>
          <w:w w:val="99"/>
        </w:rPr>
        <w:t>pr</w:t>
      </w:r>
      <w:r>
        <w:rPr>
          <w:spacing w:val="5"/>
          <w:w w:val="99"/>
        </w:rPr>
        <w:t>o</w:t>
      </w:r>
      <w:r>
        <w:rPr>
          <w:w w:val="99"/>
        </w:rPr>
        <w:t>cessi</w:t>
      </w:r>
      <w:r>
        <w:rPr>
          <w:spacing w:val="-1"/>
          <w:w w:val="99"/>
        </w:rPr>
        <w:t>n</w:t>
      </w:r>
      <w:r>
        <w:rPr>
          <w:w w:val="99"/>
        </w:rPr>
        <w:t>g</w:t>
      </w:r>
      <w:r>
        <w:rPr>
          <w:spacing w:val="-3"/>
        </w:rPr>
        <w:t xml:space="preserve"> </w:t>
      </w:r>
      <w:r>
        <w:rPr>
          <w:w w:val="99"/>
        </w:rPr>
        <w:t>of</w:t>
      </w:r>
      <w:r>
        <w:rPr>
          <w:spacing w:val="-3"/>
        </w:rPr>
        <w:t xml:space="preserve"> </w:t>
      </w:r>
      <w:r>
        <w:rPr>
          <w:spacing w:val="-6"/>
          <w:w w:val="99"/>
        </w:rPr>
        <w:t>m</w:t>
      </w:r>
      <w:r>
        <w:rPr>
          <w:w w:val="99"/>
        </w:rPr>
        <w:t>ultiple</w:t>
      </w:r>
      <w:r>
        <w:rPr>
          <w:spacing w:val="-3"/>
        </w:rPr>
        <w:t xml:space="preserve"> </w:t>
      </w:r>
      <w:r>
        <w:rPr>
          <w:w w:val="99"/>
        </w:rPr>
        <w:t>d</w:t>
      </w:r>
      <w:r>
        <w:rPr>
          <w:spacing w:val="5"/>
          <w:w w:val="99"/>
        </w:rPr>
        <w:t>o</w:t>
      </w:r>
      <w:r>
        <w:rPr>
          <w:w w:val="99"/>
        </w:rPr>
        <w:t>cume</w:t>
      </w:r>
      <w:r>
        <w:rPr>
          <w:spacing w:val="-6"/>
          <w:w w:val="99"/>
        </w:rPr>
        <w:t>n</w:t>
      </w:r>
      <w:r>
        <w:rPr>
          <w:w w:val="99"/>
        </w:rPr>
        <w:t>ts in</w:t>
      </w:r>
      <w:r>
        <w:rPr>
          <w:spacing w:val="-16"/>
        </w:rPr>
        <w:t xml:space="preserve"> </w:t>
      </w:r>
      <w:r>
        <w:rPr>
          <w:w w:val="99"/>
        </w:rPr>
        <w:t>the</w:t>
      </w:r>
      <w:r>
        <w:rPr>
          <w:spacing w:val="-16"/>
        </w:rPr>
        <w:t xml:space="preserve"> </w:t>
      </w:r>
      <w:r>
        <w:rPr>
          <w:w w:val="99"/>
        </w:rPr>
        <w:t>foll</w:t>
      </w:r>
      <w:r>
        <w:rPr>
          <w:spacing w:val="-6"/>
          <w:w w:val="99"/>
        </w:rPr>
        <w:t>o</w:t>
      </w:r>
      <w:r>
        <w:rPr>
          <w:w w:val="99"/>
        </w:rPr>
        <w:t>wing</w:t>
      </w:r>
      <w:r>
        <w:rPr>
          <w:spacing w:val="-17"/>
        </w:rPr>
        <w:t xml:space="preserve"> </w:t>
      </w:r>
      <w:r>
        <w:rPr>
          <w:w w:val="99"/>
        </w:rPr>
        <w:t>manner:</w:t>
      </w:r>
      <w:r>
        <w:rPr>
          <w:spacing w:val="-16"/>
        </w:rPr>
        <w:t xml:space="preserve"> </w:t>
      </w:r>
      <w:r>
        <w:rPr>
          <w:w w:val="99"/>
        </w:rPr>
        <w:t>an</w:t>
      </w:r>
      <w:r>
        <w:rPr>
          <w:spacing w:val="-16"/>
        </w:rPr>
        <w:t xml:space="preserve"> </w:t>
      </w:r>
      <w:r>
        <w:rPr>
          <w:w w:val="99"/>
        </w:rPr>
        <w:t>in-memory</w:t>
      </w:r>
      <w:r>
        <w:rPr>
          <w:spacing w:val="-16"/>
        </w:rPr>
        <w:t xml:space="preserve"> </w:t>
      </w:r>
      <w:r>
        <w:rPr>
          <w:w w:val="99"/>
        </w:rPr>
        <w:t>ass</w:t>
      </w:r>
      <w:r>
        <w:rPr>
          <w:spacing w:val="5"/>
          <w:w w:val="99"/>
        </w:rPr>
        <w:t>o</w:t>
      </w:r>
      <w:r>
        <w:rPr>
          <w:w w:val="99"/>
        </w:rPr>
        <w:t>ciati</w:t>
      </w:r>
      <w:r>
        <w:rPr>
          <w:spacing w:val="-6"/>
          <w:w w:val="99"/>
        </w:rPr>
        <w:t>v</w:t>
      </w:r>
      <w:r>
        <w:rPr>
          <w:w w:val="99"/>
        </w:rPr>
        <w:t>e</w:t>
      </w:r>
      <w:r>
        <w:rPr>
          <w:spacing w:val="-16"/>
        </w:rPr>
        <w:t xml:space="preserve"> </w:t>
      </w:r>
      <w:r>
        <w:rPr>
          <w:w w:val="99"/>
        </w:rPr>
        <w:t>ar</w:t>
      </w:r>
      <w:r>
        <w:rPr>
          <w:spacing w:val="-1"/>
          <w:w w:val="99"/>
        </w:rPr>
        <w:t>r</w:t>
      </w:r>
      <w:r>
        <w:rPr>
          <w:spacing w:val="-6"/>
          <w:w w:val="99"/>
        </w:rPr>
        <w:t>a</w:t>
      </w:r>
      <w:r>
        <w:rPr>
          <w:w w:val="99"/>
        </w:rPr>
        <w:t>y</w:t>
      </w:r>
      <w:r>
        <w:rPr>
          <w:spacing w:val="-17"/>
        </w:rPr>
        <w:t xml:space="preserve"> </w:t>
      </w:r>
      <w:r>
        <w:rPr>
          <w:w w:val="99"/>
        </w:rPr>
        <w:t>is</w:t>
      </w:r>
      <w:r>
        <w:rPr>
          <w:spacing w:val="-16"/>
        </w:rPr>
        <w:t xml:space="preserve"> </w:t>
      </w:r>
      <w:r>
        <w:rPr>
          <w:w w:val="99"/>
        </w:rPr>
        <w:t>created</w:t>
      </w:r>
      <w:r>
        <w:rPr>
          <w:spacing w:val="-16"/>
        </w:rPr>
        <w:t xml:space="preserve"> </w:t>
      </w:r>
      <w:r>
        <w:rPr>
          <w:w w:val="99"/>
        </w:rPr>
        <w:t>to</w:t>
      </w:r>
      <w:r>
        <w:rPr>
          <w:spacing w:val="-16"/>
        </w:rPr>
        <w:t xml:space="preserve"> </w:t>
      </w:r>
      <w:r>
        <w:rPr>
          <w:w w:val="99"/>
        </w:rPr>
        <w:t>store</w:t>
      </w:r>
      <w:r>
        <w:rPr>
          <w:spacing w:val="-16"/>
        </w:rPr>
        <w:t xml:space="preserve"> </w:t>
      </w:r>
      <w:r>
        <w:rPr>
          <w:w w:val="99"/>
        </w:rPr>
        <w:t>d</w:t>
      </w:r>
      <w:r>
        <w:rPr>
          <w:spacing w:val="5"/>
          <w:w w:val="99"/>
        </w:rPr>
        <w:t>o</w:t>
      </w:r>
      <w:r>
        <w:rPr>
          <w:w w:val="99"/>
        </w:rPr>
        <w:t>c- ume</w:t>
      </w:r>
      <w:r>
        <w:rPr>
          <w:spacing w:val="-6"/>
          <w:w w:val="99"/>
        </w:rPr>
        <w:t>n</w:t>
      </w:r>
      <w:r>
        <w:rPr>
          <w:w w:val="99"/>
        </w:rPr>
        <w:t>t</w:t>
      </w:r>
      <w:r>
        <w:t xml:space="preserve"> </w:t>
      </w:r>
      <w:r>
        <w:rPr>
          <w:w w:val="99"/>
        </w:rPr>
        <w:t>lengths,</w:t>
      </w:r>
      <w:r>
        <w:t xml:space="preserve"> </w:t>
      </w:r>
      <w:r>
        <w:rPr>
          <w:w w:val="99"/>
        </w:rPr>
        <w:t>whi</w:t>
      </w:r>
      <w:r>
        <w:rPr>
          <w:spacing w:val="-6"/>
          <w:w w:val="99"/>
        </w:rPr>
        <w:t>c</w:t>
      </w:r>
      <w:r>
        <w:rPr>
          <w:w w:val="99"/>
        </w:rPr>
        <w:t>h</w:t>
      </w:r>
      <w:r>
        <w:t xml:space="preserve"> </w:t>
      </w:r>
      <w:r>
        <w:rPr>
          <w:w w:val="99"/>
        </w:rPr>
        <w:t>is</w:t>
      </w:r>
      <w:r>
        <w:t xml:space="preserve"> </w:t>
      </w:r>
      <w:r>
        <w:rPr>
          <w:spacing w:val="5"/>
          <w:w w:val="99"/>
        </w:rPr>
        <w:t>p</w:t>
      </w:r>
      <w:r>
        <w:rPr>
          <w:w w:val="99"/>
        </w:rPr>
        <w:t>opulated</w:t>
      </w:r>
      <w:r>
        <w:rPr>
          <w:spacing w:val="-1"/>
        </w:rPr>
        <w:t xml:space="preserve"> </w:t>
      </w:r>
      <w:r>
        <w:rPr>
          <w:w w:val="99"/>
        </w:rPr>
        <w:t>as</w:t>
      </w:r>
      <w:r>
        <w:t xml:space="preserve"> </w:t>
      </w:r>
      <w:r>
        <w:rPr>
          <w:w w:val="99"/>
        </w:rPr>
        <w:t>ea</w:t>
      </w:r>
      <w:r>
        <w:rPr>
          <w:spacing w:val="-6"/>
          <w:w w:val="99"/>
        </w:rPr>
        <w:t>c</w:t>
      </w:r>
      <w:r>
        <w:rPr>
          <w:w w:val="99"/>
        </w:rPr>
        <w:t>h</w:t>
      </w:r>
      <w:r>
        <w:t xml:space="preserve"> </w:t>
      </w:r>
      <w:r>
        <w:rPr>
          <w:w w:val="99"/>
        </w:rPr>
        <w:t>d</w:t>
      </w:r>
      <w:r>
        <w:rPr>
          <w:spacing w:val="5"/>
          <w:w w:val="99"/>
        </w:rPr>
        <w:t>o</w:t>
      </w:r>
      <w:r>
        <w:rPr>
          <w:w w:val="99"/>
        </w:rPr>
        <w:t>cume</w:t>
      </w:r>
      <w:r>
        <w:rPr>
          <w:spacing w:val="-6"/>
          <w:w w:val="99"/>
        </w:rPr>
        <w:t>n</w:t>
      </w:r>
      <w:r>
        <w:rPr>
          <w:w w:val="99"/>
        </w:rPr>
        <w:t>t</w:t>
      </w:r>
      <w:r>
        <w:t xml:space="preserve"> </w:t>
      </w:r>
      <w:r>
        <w:rPr>
          <w:w w:val="99"/>
        </w:rPr>
        <w:t>is</w:t>
      </w:r>
      <w:r>
        <w:t xml:space="preserve"> </w:t>
      </w:r>
      <w:r>
        <w:rPr>
          <w:w w:val="99"/>
        </w:rPr>
        <w:t>pr</w:t>
      </w:r>
      <w:r>
        <w:rPr>
          <w:spacing w:val="5"/>
          <w:w w:val="99"/>
        </w:rPr>
        <w:t>o</w:t>
      </w:r>
      <w:r>
        <w:rPr>
          <w:w w:val="99"/>
        </w:rPr>
        <w:t>cessed.</w:t>
      </w:r>
      <w:r>
        <w:rPr>
          <w:rFonts w:ascii="LM Roman 7" w:hAnsi="LM Roman 7"/>
          <w:w w:val="85"/>
          <w:vertAlign w:val="superscript"/>
        </w:rPr>
        <w:t>8</w:t>
      </w:r>
      <w:r>
        <w:rPr>
          <w:rFonts w:ascii="LM Roman 7" w:hAnsi="LM Roman 7"/>
          <w:spacing w:val="21"/>
        </w:rPr>
        <w:t xml:space="preserve"> </w:t>
      </w:r>
      <w:r>
        <w:rPr>
          <w:w w:val="99"/>
        </w:rPr>
        <w:t>When</w:t>
      </w:r>
      <w:r>
        <w:t xml:space="preserve"> </w:t>
      </w:r>
      <w:r>
        <w:rPr>
          <w:w w:val="99"/>
        </w:rPr>
        <w:t>the map</w:t>
      </w:r>
      <w:r>
        <w:rPr>
          <w:spacing w:val="5"/>
          <w:w w:val="99"/>
        </w:rPr>
        <w:t>p</w:t>
      </w:r>
      <w:r>
        <w:rPr>
          <w:w w:val="99"/>
        </w:rPr>
        <w:t>er</w:t>
      </w:r>
      <w:r>
        <w:rPr>
          <w:spacing w:val="-4"/>
        </w:rPr>
        <w:t xml:space="preserve"> </w:t>
      </w:r>
      <w:r>
        <w:rPr>
          <w:w w:val="94"/>
        </w:rPr>
        <w:t>f</w:t>
      </w:r>
      <w:r>
        <w:rPr>
          <w:spacing w:val="-1"/>
          <w:w w:val="94"/>
        </w:rPr>
        <w:t>i</w:t>
      </w:r>
      <w:r>
        <w:rPr>
          <w:w w:val="99"/>
        </w:rPr>
        <w:t>nishes</w:t>
      </w:r>
      <w:r>
        <w:rPr>
          <w:spacing w:val="-4"/>
        </w:rPr>
        <w:t xml:space="preserve"> </w:t>
      </w:r>
      <w:r>
        <w:rPr>
          <w:w w:val="99"/>
        </w:rPr>
        <w:t>pr</w:t>
      </w:r>
      <w:r>
        <w:rPr>
          <w:spacing w:val="5"/>
          <w:w w:val="99"/>
        </w:rPr>
        <w:t>o</w:t>
      </w:r>
      <w:r>
        <w:rPr>
          <w:w w:val="99"/>
        </w:rPr>
        <w:t>cessing</w:t>
      </w:r>
      <w:r>
        <w:rPr>
          <w:spacing w:val="-4"/>
        </w:rPr>
        <w:t xml:space="preserve"> </w:t>
      </w:r>
      <w:r>
        <w:rPr>
          <w:w w:val="99"/>
        </w:rPr>
        <w:t>input</w:t>
      </w:r>
      <w:r>
        <w:rPr>
          <w:spacing w:val="-4"/>
        </w:rPr>
        <w:t xml:space="preserve"> </w:t>
      </w:r>
      <w:r>
        <w:rPr>
          <w:w w:val="99"/>
        </w:rPr>
        <w:t>reco</w:t>
      </w:r>
      <w:r>
        <w:rPr>
          <w:spacing w:val="-1"/>
          <w:w w:val="99"/>
        </w:rPr>
        <w:t>r</w:t>
      </w:r>
      <w:r>
        <w:rPr>
          <w:w w:val="99"/>
        </w:rPr>
        <w:t>ds,</w:t>
      </w:r>
      <w:r>
        <w:rPr>
          <w:spacing w:val="-3"/>
        </w:rPr>
        <w:t xml:space="preserve"> </w:t>
      </w:r>
      <w:r>
        <w:rPr>
          <w:w w:val="99"/>
        </w:rPr>
        <w:t>d</w:t>
      </w:r>
      <w:r>
        <w:rPr>
          <w:spacing w:val="5"/>
          <w:w w:val="99"/>
        </w:rPr>
        <w:t>o</w:t>
      </w:r>
      <w:r>
        <w:rPr>
          <w:w w:val="99"/>
        </w:rPr>
        <w:t>c</w:t>
      </w:r>
      <w:r>
        <w:rPr>
          <w:spacing w:val="-1"/>
          <w:w w:val="99"/>
        </w:rPr>
        <w:t>u</w:t>
      </w:r>
      <w:r>
        <w:rPr>
          <w:w w:val="99"/>
        </w:rPr>
        <w:t>me</w:t>
      </w:r>
      <w:r>
        <w:rPr>
          <w:spacing w:val="-6"/>
          <w:w w:val="99"/>
        </w:rPr>
        <w:t>n</w:t>
      </w:r>
      <w:r>
        <w:rPr>
          <w:w w:val="99"/>
        </w:rPr>
        <w:t>t</w:t>
      </w:r>
      <w:r>
        <w:rPr>
          <w:spacing w:val="-4"/>
        </w:rPr>
        <w:t xml:space="preserve"> </w:t>
      </w:r>
      <w:r>
        <w:rPr>
          <w:w w:val="99"/>
        </w:rPr>
        <w:t>le</w:t>
      </w:r>
      <w:r>
        <w:rPr>
          <w:spacing w:val="-1"/>
          <w:w w:val="99"/>
        </w:rPr>
        <w:t>n</w:t>
      </w:r>
      <w:r>
        <w:rPr>
          <w:w w:val="99"/>
        </w:rPr>
        <w:t>gths</w:t>
      </w:r>
      <w:r>
        <w:rPr>
          <w:spacing w:val="-4"/>
        </w:rPr>
        <w:t xml:space="preserve"> </w:t>
      </w:r>
      <w:r>
        <w:rPr>
          <w:w w:val="99"/>
        </w:rPr>
        <w:t>are</w:t>
      </w:r>
      <w:r>
        <w:rPr>
          <w:spacing w:val="-4"/>
        </w:rPr>
        <w:t xml:space="preserve"> </w:t>
      </w:r>
      <w:r>
        <w:rPr>
          <w:w w:val="99"/>
        </w:rPr>
        <w:t>written</w:t>
      </w:r>
      <w:r>
        <w:rPr>
          <w:spacing w:val="-4"/>
        </w:rPr>
        <w:t xml:space="preserve"> </w:t>
      </w:r>
      <w:r>
        <w:rPr>
          <w:w w:val="99"/>
        </w:rPr>
        <w:t>out</w:t>
      </w:r>
      <w:r>
        <w:rPr>
          <w:spacing w:val="-4"/>
        </w:rPr>
        <w:t xml:space="preserve"> </w:t>
      </w:r>
      <w:r>
        <w:rPr>
          <w:w w:val="99"/>
        </w:rPr>
        <w:t>to HDFS</w:t>
      </w:r>
      <w:r>
        <w:rPr>
          <w:spacing w:val="-16"/>
        </w:rPr>
        <w:t xml:space="preserve"> </w:t>
      </w:r>
      <w:r>
        <w:rPr>
          <w:w w:val="99"/>
        </w:rPr>
        <w:t>(i.e.,</w:t>
      </w:r>
      <w:r>
        <w:rPr>
          <w:spacing w:val="-13"/>
        </w:rPr>
        <w:t xml:space="preserve"> </w:t>
      </w:r>
      <w:r>
        <w:rPr>
          <w:w w:val="99"/>
        </w:rPr>
        <w:t>in</w:t>
      </w:r>
      <w:r>
        <w:rPr>
          <w:spacing w:val="-16"/>
        </w:rPr>
        <w:t xml:space="preserve"> </w:t>
      </w:r>
      <w:r>
        <w:rPr>
          <w:w w:val="99"/>
        </w:rPr>
        <w:t>the</w:t>
      </w:r>
      <w:r>
        <w:rPr>
          <w:spacing w:val="-16"/>
        </w:rPr>
        <w:t xml:space="preserve"> </w:t>
      </w:r>
      <w:r>
        <w:rPr>
          <w:rFonts w:ascii="LM Roman Caps 10" w:hAnsi="LM Roman Caps 10"/>
          <w:smallCaps/>
          <w:w w:val="95"/>
        </w:rPr>
        <w:t>Close</w:t>
      </w:r>
      <w:r>
        <w:rPr>
          <w:rFonts w:ascii="LM Roman Caps 10" w:hAnsi="LM Roman Caps 10"/>
          <w:spacing w:val="-25"/>
        </w:rPr>
        <w:t xml:space="preserve"> </w:t>
      </w:r>
      <w:r>
        <w:rPr>
          <w:w w:val="99"/>
        </w:rPr>
        <w:t>meth</w:t>
      </w:r>
      <w:r>
        <w:rPr>
          <w:spacing w:val="5"/>
          <w:w w:val="99"/>
        </w:rPr>
        <w:t>o</w:t>
      </w:r>
      <w:r>
        <w:rPr>
          <w:w w:val="99"/>
        </w:rPr>
        <w:t>d).</w:t>
      </w:r>
      <w:r>
        <w:rPr>
          <w:spacing w:val="17"/>
        </w:rPr>
        <w:t xml:space="preserve"> </w:t>
      </w:r>
      <w:r>
        <w:rPr>
          <w:w w:val="99"/>
        </w:rPr>
        <w:t>This</w:t>
      </w:r>
      <w:r>
        <w:rPr>
          <w:spacing w:val="-16"/>
        </w:rPr>
        <w:t xml:space="preserve"> </w:t>
      </w:r>
      <w:r>
        <w:rPr>
          <w:w w:val="99"/>
        </w:rPr>
        <w:t>approa</w:t>
      </w:r>
      <w:r>
        <w:rPr>
          <w:spacing w:val="-6"/>
          <w:w w:val="99"/>
        </w:rPr>
        <w:t>c</w:t>
      </w:r>
      <w:r>
        <w:rPr>
          <w:w w:val="99"/>
        </w:rPr>
        <w:t>h</w:t>
      </w:r>
      <w:r>
        <w:rPr>
          <w:spacing w:val="-16"/>
        </w:rPr>
        <w:t xml:space="preserve"> </w:t>
      </w:r>
      <w:r>
        <w:rPr>
          <w:w w:val="99"/>
        </w:rPr>
        <w:t>is</w:t>
      </w:r>
      <w:r>
        <w:rPr>
          <w:spacing w:val="-16"/>
        </w:rPr>
        <w:t xml:space="preserve"> </w:t>
      </w:r>
      <w:r>
        <w:rPr>
          <w:w w:val="99"/>
        </w:rPr>
        <w:t>esse</w:t>
      </w:r>
      <w:r>
        <w:rPr>
          <w:spacing w:val="-6"/>
          <w:w w:val="99"/>
        </w:rPr>
        <w:t>n</w:t>
      </w:r>
      <w:r>
        <w:rPr>
          <w:w w:val="99"/>
        </w:rPr>
        <w:t>tially</w:t>
      </w:r>
      <w:r>
        <w:rPr>
          <w:spacing w:val="-16"/>
        </w:rPr>
        <w:t xml:space="preserve"> </w:t>
      </w:r>
      <w:r>
        <w:rPr>
          <w:w w:val="99"/>
        </w:rPr>
        <w:t>a</w:t>
      </w:r>
      <w:r>
        <w:rPr>
          <w:spacing w:val="-16"/>
        </w:rPr>
        <w:t xml:space="preserve"> </w:t>
      </w:r>
      <w:r>
        <w:rPr>
          <w:spacing w:val="-11"/>
          <w:w w:val="99"/>
        </w:rPr>
        <w:t>v</w:t>
      </w:r>
      <w:r>
        <w:rPr>
          <w:w w:val="99"/>
        </w:rPr>
        <w:t>aria</w:t>
      </w:r>
      <w:r>
        <w:rPr>
          <w:spacing w:val="-6"/>
          <w:w w:val="99"/>
        </w:rPr>
        <w:t>n</w:t>
      </w:r>
      <w:r>
        <w:rPr>
          <w:w w:val="99"/>
        </w:rPr>
        <w:t>t</w:t>
      </w:r>
      <w:r>
        <w:rPr>
          <w:spacing w:val="-16"/>
        </w:rPr>
        <w:t xml:space="preserve"> </w:t>
      </w:r>
      <w:r>
        <w:rPr>
          <w:w w:val="99"/>
        </w:rPr>
        <w:t>of</w:t>
      </w:r>
      <w:r>
        <w:rPr>
          <w:spacing w:val="-16"/>
        </w:rPr>
        <w:t xml:space="preserve"> </w:t>
      </w:r>
      <w:r>
        <w:rPr>
          <w:w w:val="99"/>
        </w:rPr>
        <w:t>the in-map</w:t>
      </w:r>
      <w:r>
        <w:rPr>
          <w:spacing w:val="5"/>
          <w:w w:val="99"/>
        </w:rPr>
        <w:t>p</w:t>
      </w:r>
      <w:r>
        <w:rPr>
          <w:w w:val="99"/>
        </w:rPr>
        <w:t>er</w:t>
      </w:r>
      <w:r>
        <w:rPr>
          <w:spacing w:val="11"/>
        </w:rPr>
        <w:t xml:space="preserve"> </w:t>
      </w:r>
      <w:r>
        <w:rPr>
          <w:w w:val="99"/>
        </w:rPr>
        <w:t>co</w:t>
      </w:r>
      <w:r>
        <w:rPr>
          <w:spacing w:val="-6"/>
          <w:w w:val="99"/>
        </w:rPr>
        <w:t>m</w:t>
      </w:r>
      <w:r>
        <w:rPr>
          <w:w w:val="99"/>
        </w:rPr>
        <w:t>bining</w:t>
      </w:r>
      <w:r>
        <w:rPr>
          <w:spacing w:val="11"/>
        </w:rPr>
        <w:t xml:space="preserve"> </w:t>
      </w:r>
      <w:r>
        <w:rPr>
          <w:w w:val="99"/>
        </w:rPr>
        <w:t>pattern.</w:t>
      </w:r>
      <w:r>
        <w:t xml:space="preserve"> </w:t>
      </w:r>
      <w:r>
        <w:rPr>
          <w:spacing w:val="-11"/>
        </w:rPr>
        <w:t xml:space="preserve"> </w:t>
      </w:r>
      <w:r>
        <w:rPr>
          <w:w w:val="99"/>
        </w:rPr>
        <w:t>D</w:t>
      </w:r>
      <w:r>
        <w:rPr>
          <w:spacing w:val="5"/>
          <w:w w:val="99"/>
        </w:rPr>
        <w:t>o</w:t>
      </w:r>
      <w:r>
        <w:rPr>
          <w:w w:val="99"/>
        </w:rPr>
        <w:t>cume</w:t>
      </w:r>
      <w:r>
        <w:rPr>
          <w:spacing w:val="-6"/>
          <w:w w:val="99"/>
        </w:rPr>
        <w:t>n</w:t>
      </w:r>
      <w:r>
        <w:rPr>
          <w:w w:val="99"/>
        </w:rPr>
        <w:t>t</w:t>
      </w:r>
      <w:r>
        <w:rPr>
          <w:spacing w:val="11"/>
        </w:rPr>
        <w:t xml:space="preserve"> </w:t>
      </w:r>
      <w:r>
        <w:rPr>
          <w:w w:val="99"/>
        </w:rPr>
        <w:t>length</w:t>
      </w:r>
      <w:r>
        <w:rPr>
          <w:spacing w:val="11"/>
        </w:rPr>
        <w:t xml:space="preserve"> </w:t>
      </w:r>
      <w:r>
        <w:rPr>
          <w:w w:val="99"/>
        </w:rPr>
        <w:t>data</w:t>
      </w:r>
      <w:r>
        <w:rPr>
          <w:spacing w:val="11"/>
        </w:rPr>
        <w:t xml:space="preserve"> </w:t>
      </w:r>
      <w:r>
        <w:rPr>
          <w:w w:val="99"/>
        </w:rPr>
        <w:t>ends</w:t>
      </w:r>
      <w:r>
        <w:rPr>
          <w:spacing w:val="11"/>
        </w:rPr>
        <w:t xml:space="preserve"> </w:t>
      </w:r>
      <w:r>
        <w:rPr>
          <w:w w:val="99"/>
        </w:rPr>
        <w:t>up</w:t>
      </w:r>
      <w:r>
        <w:rPr>
          <w:spacing w:val="11"/>
        </w:rPr>
        <w:t xml:space="preserve"> </w:t>
      </w:r>
      <w:r>
        <w:rPr>
          <w:w w:val="99"/>
        </w:rPr>
        <w:t>in</w:t>
      </w:r>
      <w:r>
        <w:rPr>
          <w:spacing w:val="10"/>
        </w:rPr>
        <w:t xml:space="preserve"> </w:t>
      </w:r>
      <w:r>
        <w:rPr>
          <w:rFonts w:ascii="DejaVu Serif" w:hAnsi="DejaVu Serif"/>
          <w:i/>
          <w:w w:val="92"/>
        </w:rPr>
        <w:t>m</w:t>
      </w:r>
      <w:r>
        <w:rPr>
          <w:rFonts w:ascii="DejaVu Serif" w:hAnsi="DejaVu Serif"/>
          <w:i/>
          <w:spacing w:val="13"/>
        </w:rPr>
        <w:t xml:space="preserve"> </w:t>
      </w:r>
      <w:r>
        <w:rPr>
          <w:w w:val="98"/>
        </w:rPr>
        <w:t>differe</w:t>
      </w:r>
      <w:r>
        <w:rPr>
          <w:spacing w:val="-6"/>
          <w:w w:val="98"/>
        </w:rPr>
        <w:t>n</w:t>
      </w:r>
      <w:r>
        <w:rPr>
          <w:w w:val="99"/>
        </w:rPr>
        <w:t xml:space="preserve">t </w:t>
      </w:r>
      <w:r>
        <w:rPr>
          <w:w w:val="98"/>
        </w:rPr>
        <w:t>files,</w:t>
      </w:r>
      <w:r>
        <w:rPr>
          <w:spacing w:val="-11"/>
        </w:rPr>
        <w:t xml:space="preserve"> </w:t>
      </w:r>
      <w:r>
        <w:rPr>
          <w:w w:val="99"/>
        </w:rPr>
        <w:t>where</w:t>
      </w:r>
      <w:r>
        <w:rPr>
          <w:spacing w:val="-13"/>
        </w:rPr>
        <w:t xml:space="preserve"> </w:t>
      </w:r>
      <w:r>
        <w:rPr>
          <w:rFonts w:ascii="DejaVu Serif" w:hAnsi="DejaVu Serif"/>
          <w:i/>
          <w:w w:val="92"/>
        </w:rPr>
        <w:t>m</w:t>
      </w:r>
      <w:r>
        <w:rPr>
          <w:rFonts w:ascii="DejaVu Serif" w:hAnsi="DejaVu Serif"/>
          <w:i/>
          <w:spacing w:val="-11"/>
        </w:rPr>
        <w:t xml:space="preserve"> </w:t>
      </w:r>
      <w:r>
        <w:rPr>
          <w:w w:val="99"/>
        </w:rPr>
        <w:t>is</w:t>
      </w:r>
      <w:r>
        <w:rPr>
          <w:spacing w:val="-13"/>
        </w:rPr>
        <w:t xml:space="preserve"> </w:t>
      </w:r>
      <w:r>
        <w:rPr>
          <w:w w:val="99"/>
        </w:rPr>
        <w:t>the</w:t>
      </w:r>
      <w:r>
        <w:rPr>
          <w:spacing w:val="-13"/>
        </w:rPr>
        <w:t xml:space="preserve"> </w:t>
      </w:r>
      <w:r>
        <w:rPr>
          <w:spacing w:val="-6"/>
          <w:w w:val="99"/>
        </w:rPr>
        <w:t>n</w:t>
      </w:r>
      <w:r>
        <w:rPr>
          <w:w w:val="99"/>
        </w:rPr>
        <w:t>u</w:t>
      </w:r>
      <w:r>
        <w:rPr>
          <w:spacing w:val="-6"/>
          <w:w w:val="99"/>
        </w:rPr>
        <w:t>m</w:t>
      </w:r>
      <w:r>
        <w:rPr>
          <w:spacing w:val="5"/>
          <w:w w:val="99"/>
        </w:rPr>
        <w:t>b</w:t>
      </w:r>
      <w:r>
        <w:rPr>
          <w:w w:val="99"/>
        </w:rPr>
        <w:t>er</w:t>
      </w:r>
      <w:r>
        <w:rPr>
          <w:spacing w:val="-13"/>
        </w:rPr>
        <w:t xml:space="preserve"> </w:t>
      </w:r>
      <w:r>
        <w:rPr>
          <w:w w:val="99"/>
        </w:rPr>
        <w:t>of</w:t>
      </w:r>
      <w:r>
        <w:rPr>
          <w:spacing w:val="-13"/>
        </w:rPr>
        <w:t xml:space="preserve"> </w:t>
      </w:r>
      <w:r>
        <w:rPr>
          <w:w w:val="99"/>
        </w:rPr>
        <w:t>map</w:t>
      </w:r>
      <w:r>
        <w:rPr>
          <w:spacing w:val="5"/>
          <w:w w:val="99"/>
        </w:rPr>
        <w:t>p</w:t>
      </w:r>
      <w:r>
        <w:rPr>
          <w:w w:val="99"/>
        </w:rPr>
        <w:t>ers;</w:t>
      </w:r>
      <w:r>
        <w:rPr>
          <w:spacing w:val="-9"/>
        </w:rPr>
        <w:t xml:space="preserve"> </w:t>
      </w:r>
      <w:r>
        <w:rPr>
          <w:w w:val="99"/>
        </w:rPr>
        <w:t>these</w:t>
      </w:r>
      <w:r>
        <w:rPr>
          <w:spacing w:val="-13"/>
        </w:rPr>
        <w:t xml:space="preserve"> </w:t>
      </w:r>
      <w:r>
        <w:rPr>
          <w:w w:val="94"/>
        </w:rPr>
        <w:t>f</w:t>
      </w:r>
      <w:r>
        <w:rPr>
          <w:spacing w:val="-1"/>
          <w:w w:val="94"/>
        </w:rPr>
        <w:t>i</w:t>
      </w:r>
      <w:r>
        <w:rPr>
          <w:w w:val="99"/>
        </w:rPr>
        <w:t>les</w:t>
      </w:r>
      <w:r>
        <w:rPr>
          <w:spacing w:val="-13"/>
        </w:rPr>
        <w:t xml:space="preserve"> </w:t>
      </w:r>
      <w:r>
        <w:rPr>
          <w:w w:val="99"/>
        </w:rPr>
        <w:t>are</w:t>
      </w:r>
      <w:r>
        <w:rPr>
          <w:spacing w:val="-13"/>
        </w:rPr>
        <w:t xml:space="preserve"> </w:t>
      </w:r>
      <w:r>
        <w:rPr>
          <w:w w:val="99"/>
        </w:rPr>
        <w:t>then</w:t>
      </w:r>
      <w:r>
        <w:rPr>
          <w:spacing w:val="-13"/>
        </w:rPr>
        <w:t xml:space="preserve"> </w:t>
      </w:r>
      <w:r>
        <w:rPr>
          <w:w w:val="99"/>
        </w:rPr>
        <w:t>consolidated</w:t>
      </w:r>
      <w:r>
        <w:rPr>
          <w:spacing w:val="-13"/>
        </w:rPr>
        <w:t xml:space="preserve"> </w:t>
      </w:r>
      <w:r>
        <w:rPr>
          <w:w w:val="99"/>
        </w:rPr>
        <w:t>i</w:t>
      </w:r>
      <w:r>
        <w:rPr>
          <w:spacing w:val="-6"/>
          <w:w w:val="99"/>
        </w:rPr>
        <w:t>n</w:t>
      </w:r>
      <w:r>
        <w:rPr>
          <w:w w:val="99"/>
        </w:rPr>
        <w:t>to</w:t>
      </w:r>
      <w:r>
        <w:rPr>
          <w:spacing w:val="-13"/>
        </w:rPr>
        <w:t xml:space="preserve"> </w:t>
      </w:r>
      <w:r>
        <w:rPr>
          <w:w w:val="99"/>
        </w:rPr>
        <w:t>a more</w:t>
      </w:r>
      <w:r>
        <w:rPr>
          <w:spacing w:val="-6"/>
        </w:rPr>
        <w:t xml:space="preserve"> </w:t>
      </w:r>
      <w:r>
        <w:rPr>
          <w:w w:val="99"/>
        </w:rPr>
        <w:t>compact</w:t>
      </w:r>
      <w:r>
        <w:rPr>
          <w:spacing w:val="-6"/>
        </w:rPr>
        <w:t xml:space="preserve"> </w:t>
      </w:r>
      <w:r>
        <w:rPr>
          <w:spacing w:val="-1"/>
          <w:w w:val="99"/>
        </w:rPr>
        <w:t>r</w:t>
      </w:r>
      <w:r>
        <w:rPr>
          <w:w w:val="99"/>
        </w:rPr>
        <w:t>ep</w:t>
      </w:r>
      <w:r>
        <w:rPr>
          <w:spacing w:val="-1"/>
          <w:w w:val="99"/>
        </w:rPr>
        <w:t>r</w:t>
      </w:r>
      <w:r>
        <w:rPr>
          <w:w w:val="99"/>
        </w:rPr>
        <w:t>ese</w:t>
      </w:r>
      <w:r>
        <w:rPr>
          <w:spacing w:val="-6"/>
          <w:w w:val="99"/>
        </w:rPr>
        <w:t>n</w:t>
      </w:r>
      <w:r>
        <w:rPr>
          <w:w w:val="99"/>
        </w:rPr>
        <w:t>tation.</w:t>
      </w:r>
      <w:r>
        <w:rPr>
          <w:spacing w:val="20"/>
        </w:rPr>
        <w:t xml:space="preserve"> </w:t>
      </w:r>
      <w:r>
        <w:rPr>
          <w:w w:val="99"/>
        </w:rPr>
        <w:t>Alternati</w:t>
      </w:r>
      <w:r>
        <w:rPr>
          <w:spacing w:val="-6"/>
          <w:w w:val="99"/>
        </w:rPr>
        <w:t>v</w:t>
      </w:r>
      <w:r>
        <w:rPr>
          <w:w w:val="99"/>
        </w:rPr>
        <w:t>el</w:t>
      </w:r>
      <w:r>
        <w:rPr>
          <w:spacing w:val="-17"/>
          <w:w w:val="99"/>
        </w:rPr>
        <w:t>y</w:t>
      </w:r>
      <w:r>
        <w:rPr>
          <w:w w:val="99"/>
        </w:rPr>
        <w:t>,</w:t>
      </w:r>
      <w:r>
        <w:rPr>
          <w:spacing w:val="-5"/>
        </w:rPr>
        <w:t xml:space="preserve"> </w:t>
      </w:r>
      <w:r>
        <w:rPr>
          <w:w w:val="99"/>
        </w:rPr>
        <w:t>d</w:t>
      </w:r>
      <w:r>
        <w:rPr>
          <w:spacing w:val="5"/>
          <w:w w:val="99"/>
        </w:rPr>
        <w:t>o</w:t>
      </w:r>
      <w:r>
        <w:rPr>
          <w:w w:val="99"/>
        </w:rPr>
        <w:t>cume</w:t>
      </w:r>
      <w:r>
        <w:rPr>
          <w:spacing w:val="-6"/>
          <w:w w:val="99"/>
        </w:rPr>
        <w:t>n</w:t>
      </w:r>
      <w:r>
        <w:rPr>
          <w:w w:val="99"/>
        </w:rPr>
        <w:t>t</w:t>
      </w:r>
      <w:r>
        <w:rPr>
          <w:spacing w:val="-6"/>
        </w:rPr>
        <w:t xml:space="preserve"> </w:t>
      </w:r>
      <w:r>
        <w:rPr>
          <w:w w:val="99"/>
        </w:rPr>
        <w:t>length</w:t>
      </w:r>
      <w:r>
        <w:rPr>
          <w:spacing w:val="-6"/>
        </w:rPr>
        <w:t xml:space="preserve"> </w:t>
      </w:r>
      <w:r>
        <w:rPr>
          <w:w w:val="99"/>
        </w:rPr>
        <w:t>information</w:t>
      </w:r>
      <w:r>
        <w:rPr>
          <w:spacing w:val="-6"/>
        </w:rPr>
        <w:t xml:space="preserve"> </w:t>
      </w:r>
      <w:r>
        <w:rPr>
          <w:w w:val="99"/>
        </w:rPr>
        <w:t>can</w:t>
      </w:r>
    </w:p>
    <w:p w14:paraId="10FEC8C9" w14:textId="77777777" w:rsidR="00603298" w:rsidRDefault="00685666" w:rsidP="00787FB4">
      <w:pPr>
        <w:spacing w:before="120" w:after="120"/>
        <w:rPr>
          <w:rFonts w:ascii="LM Roman 8"/>
          <w:sz w:val="16"/>
        </w:rPr>
      </w:pPr>
      <w:r>
        <w:rPr>
          <w:rFonts w:ascii="LM Roman 6"/>
          <w:sz w:val="16"/>
          <w:vertAlign w:val="superscript"/>
        </w:rPr>
        <w:t>8</w:t>
      </w:r>
      <w:r>
        <w:rPr>
          <w:rFonts w:ascii="LM Roman 8"/>
          <w:sz w:val="16"/>
        </w:rPr>
        <w:t>In general, there is no worry about insufficient memory to hold these data.</w:t>
      </w:r>
    </w:p>
    <w:p w14:paraId="19697C85"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7EDAC850" w14:textId="77777777" w:rsidR="00603298" w:rsidRDefault="00603298" w:rsidP="00787FB4">
      <w:pPr>
        <w:pStyle w:val="BodyText"/>
        <w:spacing w:before="120" w:after="120"/>
        <w:rPr>
          <w:rFonts w:ascii="LM Roman 8"/>
        </w:rPr>
      </w:pPr>
    </w:p>
    <w:p w14:paraId="2A43A8A3" w14:textId="77777777" w:rsidR="00603298" w:rsidRDefault="00603298" w:rsidP="00787FB4">
      <w:pPr>
        <w:pStyle w:val="BodyText"/>
        <w:spacing w:before="120" w:after="120"/>
        <w:rPr>
          <w:rFonts w:ascii="LM Roman 8"/>
        </w:rPr>
      </w:pPr>
    </w:p>
    <w:p w14:paraId="00A94D8F" w14:textId="77777777" w:rsidR="00603298" w:rsidRDefault="00603298" w:rsidP="00787FB4">
      <w:pPr>
        <w:pStyle w:val="BodyText"/>
        <w:spacing w:before="120" w:after="120"/>
        <w:rPr>
          <w:rFonts w:ascii="LM Roman 8"/>
          <w:sz w:val="28"/>
        </w:rPr>
      </w:pPr>
    </w:p>
    <w:p w14:paraId="7A112057" w14:textId="77777777" w:rsidR="00603298" w:rsidRDefault="00685666" w:rsidP="00787FB4">
      <w:pPr>
        <w:pStyle w:val="BodyText"/>
        <w:spacing w:before="120" w:after="120"/>
        <w:rPr>
          <w:rFonts w:ascii="LM Roman 8"/>
          <w:sz w:val="2"/>
        </w:rPr>
      </w:pPr>
      <w:r>
        <w:rPr>
          <w:rFonts w:ascii="LM Roman 8"/>
          <w:sz w:val="2"/>
        </w:rPr>
      </w:r>
      <w:r>
        <w:rPr>
          <w:rFonts w:ascii="LM Roman 8"/>
          <w:sz w:val="2"/>
        </w:rPr>
        <w:pict w14:anchorId="25A09EB2">
          <v:group id="_x0000_s2905" style="width:339.75pt;height:.8pt;mso-position-horizontal-relative:char;mso-position-vertical-relative:line" coordsize="6795,16">
            <v:line id="_x0000_s2906" style="position:absolute" from="0,8" to="6795,8" strokeweight=".28117mm"/>
            <w10:anchorlock/>
          </v:group>
        </w:pict>
      </w:r>
    </w:p>
    <w:p w14:paraId="7E12AF0D" w14:textId="77777777" w:rsidR="00603298" w:rsidRDefault="00685666" w:rsidP="00787FB4">
      <w:pPr>
        <w:spacing w:before="120" w:after="120"/>
        <w:rPr>
          <w:sz w:val="20"/>
        </w:rPr>
      </w:pPr>
      <w:r>
        <w:rPr>
          <w:rFonts w:ascii="LM Roman 10"/>
          <w:b/>
          <w:sz w:val="20"/>
        </w:rPr>
        <w:t xml:space="preserve">Algorithm 4.2 </w:t>
      </w:r>
      <w:r>
        <w:rPr>
          <w:sz w:val="20"/>
        </w:rPr>
        <w:t>Scalable inverted indexing</w:t>
      </w:r>
    </w:p>
    <w:p w14:paraId="2DD27E6F" w14:textId="77777777" w:rsidR="00603298" w:rsidRDefault="00603298" w:rsidP="00787FB4">
      <w:pPr>
        <w:pStyle w:val="BodyText"/>
        <w:spacing w:before="120" w:after="120"/>
        <w:rPr>
          <w:sz w:val="2"/>
        </w:rPr>
      </w:pPr>
    </w:p>
    <w:p w14:paraId="7F4933C6" w14:textId="77777777" w:rsidR="00603298" w:rsidRDefault="00685666" w:rsidP="00787FB4">
      <w:pPr>
        <w:pStyle w:val="BodyText"/>
        <w:spacing w:before="120" w:after="120"/>
        <w:rPr>
          <w:sz w:val="2"/>
        </w:rPr>
      </w:pPr>
      <w:r>
        <w:rPr>
          <w:sz w:val="2"/>
        </w:rPr>
      </w:r>
      <w:r>
        <w:rPr>
          <w:sz w:val="2"/>
        </w:rPr>
        <w:pict w14:anchorId="53C694B6">
          <v:group id="_x0000_s2903" style="width:339.75pt;height:.4pt;mso-position-horizontal-relative:char;mso-position-vertical-relative:line" coordsize="6795,8">
            <v:line id="_x0000_s2904" style="position:absolute" from="0,4" to="6795,4" strokeweight=".14042mm"/>
            <w10:anchorlock/>
          </v:group>
        </w:pict>
      </w:r>
    </w:p>
    <w:p w14:paraId="36542FC3" w14:textId="77777777" w:rsidR="00603298" w:rsidRDefault="00685666" w:rsidP="00787FB4">
      <w:pPr>
        <w:pStyle w:val="BodyText"/>
        <w:spacing w:before="120" w:after="120"/>
      </w:pPr>
      <w:r>
        <w:t>By applying the value-to-key conversion design pattern, the execution frame- work</w:t>
      </w:r>
      <w:r>
        <w:rPr>
          <w:spacing w:val="-8"/>
        </w:rPr>
        <w:t xml:space="preserve"> </w:t>
      </w:r>
      <w:r>
        <w:t>is</w:t>
      </w:r>
      <w:r>
        <w:rPr>
          <w:spacing w:val="-8"/>
        </w:rPr>
        <w:t xml:space="preserve"> </w:t>
      </w:r>
      <w:r>
        <w:t>exploited</w:t>
      </w:r>
      <w:r>
        <w:rPr>
          <w:spacing w:val="-8"/>
        </w:rPr>
        <w:t xml:space="preserve"> </w:t>
      </w:r>
      <w:r>
        <w:t>to</w:t>
      </w:r>
      <w:r>
        <w:rPr>
          <w:spacing w:val="-7"/>
        </w:rPr>
        <w:t xml:space="preserve"> </w:t>
      </w:r>
      <w:r>
        <w:t>sort</w:t>
      </w:r>
      <w:r>
        <w:rPr>
          <w:spacing w:val="-8"/>
        </w:rPr>
        <w:t xml:space="preserve"> </w:t>
      </w:r>
      <w:r>
        <w:t>postings</w:t>
      </w:r>
      <w:r>
        <w:rPr>
          <w:spacing w:val="-8"/>
        </w:rPr>
        <w:t xml:space="preserve"> </w:t>
      </w:r>
      <w:r>
        <w:t>so</w:t>
      </w:r>
      <w:r>
        <w:rPr>
          <w:spacing w:val="-8"/>
        </w:rPr>
        <w:t xml:space="preserve"> </w:t>
      </w:r>
      <w:r>
        <w:t>that</w:t>
      </w:r>
      <w:r>
        <w:rPr>
          <w:spacing w:val="-7"/>
        </w:rPr>
        <w:t xml:space="preserve"> </w:t>
      </w:r>
      <w:r>
        <w:t>they</w:t>
      </w:r>
      <w:r>
        <w:rPr>
          <w:spacing w:val="-8"/>
        </w:rPr>
        <w:t xml:space="preserve"> </w:t>
      </w:r>
      <w:r>
        <w:t>arrive</w:t>
      </w:r>
      <w:r>
        <w:rPr>
          <w:spacing w:val="-8"/>
        </w:rPr>
        <w:t xml:space="preserve"> </w:t>
      </w:r>
      <w:r>
        <w:t>sorted</w:t>
      </w:r>
      <w:r>
        <w:rPr>
          <w:spacing w:val="-7"/>
        </w:rPr>
        <w:t xml:space="preserve"> </w:t>
      </w:r>
      <w:r>
        <w:rPr>
          <w:spacing w:val="-3"/>
        </w:rPr>
        <w:t>by</w:t>
      </w:r>
      <w:r>
        <w:rPr>
          <w:spacing w:val="-8"/>
        </w:rPr>
        <w:t xml:space="preserve"> </w:t>
      </w:r>
      <w:r>
        <w:t>document</w:t>
      </w:r>
      <w:r>
        <w:rPr>
          <w:spacing w:val="-8"/>
        </w:rPr>
        <w:t xml:space="preserve"> </w:t>
      </w:r>
      <w:r>
        <w:t>id</w:t>
      </w:r>
      <w:r>
        <w:rPr>
          <w:spacing w:val="-8"/>
        </w:rPr>
        <w:t xml:space="preserve"> </w:t>
      </w:r>
      <w:r>
        <w:t>in the</w:t>
      </w:r>
      <w:r>
        <w:rPr>
          <w:spacing w:val="-1"/>
        </w:rPr>
        <w:t xml:space="preserve"> </w:t>
      </w:r>
      <w:r>
        <w:t>reducer.</w:t>
      </w:r>
    </w:p>
    <w:p w14:paraId="56B916FE" w14:textId="77777777" w:rsidR="00603298" w:rsidRDefault="00685666" w:rsidP="00787FB4">
      <w:pPr>
        <w:spacing w:before="120" w:after="120"/>
        <w:rPr>
          <w:rFonts w:ascii="LM Roman Caps 10"/>
          <w:sz w:val="20"/>
        </w:rPr>
      </w:pPr>
      <w:r>
        <w:rPr>
          <w:rFonts w:ascii="LM Roman 8"/>
          <w:w w:val="99"/>
          <w:sz w:val="16"/>
        </w:rPr>
        <w:t>1:</w:t>
      </w:r>
      <w:r>
        <w:rPr>
          <w:rFonts w:ascii="LM Roman 8"/>
          <w:sz w:val="16"/>
        </w:rPr>
        <w:t xml:space="preserve"> </w:t>
      </w:r>
      <w:r>
        <w:rPr>
          <w:rFonts w:ascii="LM Roman 8"/>
          <w:spacing w:val="-14"/>
          <w:sz w:val="16"/>
        </w:rPr>
        <w:t xml:space="preserve"> </w:t>
      </w:r>
      <w:r>
        <w:rPr>
          <w:rFonts w:ascii="LM Roman 10"/>
          <w:b/>
          <w:w w:val="99"/>
          <w:sz w:val="20"/>
        </w:rPr>
        <w:t>class</w:t>
      </w:r>
      <w:r>
        <w:rPr>
          <w:rFonts w:ascii="LM Roman 10"/>
          <w:b/>
          <w:spacing w:val="-10"/>
          <w:sz w:val="20"/>
        </w:rPr>
        <w:t xml:space="preserve"> </w:t>
      </w:r>
      <w:r>
        <w:rPr>
          <w:rFonts w:ascii="LM Roman Caps 10"/>
          <w:smallCaps/>
          <w:w w:val="95"/>
          <w:sz w:val="20"/>
        </w:rPr>
        <w:t>Mapper</w:t>
      </w:r>
    </w:p>
    <w:p w14:paraId="15B3EF3C" w14:textId="77777777" w:rsidR="00603298" w:rsidRDefault="00685666" w:rsidP="00787FB4">
      <w:pPr>
        <w:tabs>
          <w:tab w:val="left" w:pos="2170"/>
        </w:tabs>
        <w:spacing w:before="120" w:after="120"/>
        <w:rPr>
          <w:sz w:val="20"/>
        </w:rPr>
      </w:pPr>
      <w:r>
        <w:rPr>
          <w:rFonts w:ascii="LM Roman 8"/>
          <w:w w:val="99"/>
          <w:sz w:val="16"/>
        </w:rPr>
        <w:t>2:</w:t>
      </w:r>
      <w:r>
        <w:rPr>
          <w:rFonts w:ascii="LM Roman 8"/>
          <w:sz w:val="16"/>
        </w:rPr>
        <w:tab/>
      </w:r>
      <w:r>
        <w:rPr>
          <w:rFonts w:ascii="LM Roman 10"/>
          <w:b/>
          <w:w w:val="99"/>
          <w:sz w:val="20"/>
        </w:rPr>
        <w:t>meth</w:t>
      </w:r>
      <w:r>
        <w:rPr>
          <w:rFonts w:ascii="LM Roman 10"/>
          <w:b/>
          <w:spacing w:val="6"/>
          <w:w w:val="99"/>
          <w:sz w:val="20"/>
        </w:rPr>
        <w:t>o</w:t>
      </w:r>
      <w:r>
        <w:rPr>
          <w:rFonts w:ascii="LM Roman 10"/>
          <w:b/>
          <w:w w:val="99"/>
          <w:sz w:val="20"/>
        </w:rPr>
        <w:t>d</w:t>
      </w:r>
      <w:r>
        <w:rPr>
          <w:rFonts w:ascii="LM Roman 10"/>
          <w:b/>
          <w:spacing w:val="-10"/>
          <w:sz w:val="20"/>
        </w:rPr>
        <w:t xml:space="preserve"> </w:t>
      </w:r>
      <w:r>
        <w:rPr>
          <w:rFonts w:ascii="LM Roman Caps 10"/>
          <w:smallCaps/>
          <w:w w:val="96"/>
          <w:sz w:val="20"/>
        </w:rPr>
        <w:t>Map</w:t>
      </w:r>
      <w:r>
        <w:rPr>
          <w:w w:val="99"/>
          <w:sz w:val="20"/>
        </w:rPr>
        <w:t>(d</w:t>
      </w:r>
      <w:r>
        <w:rPr>
          <w:spacing w:val="5"/>
          <w:w w:val="99"/>
          <w:sz w:val="20"/>
        </w:rPr>
        <w:t>o</w:t>
      </w:r>
      <w:r>
        <w:rPr>
          <w:w w:val="99"/>
          <w:sz w:val="20"/>
        </w:rPr>
        <w:t>cid</w:t>
      </w:r>
      <w:r>
        <w:rPr>
          <w:spacing w:val="-1"/>
          <w:sz w:val="20"/>
        </w:rPr>
        <w:t xml:space="preserve"> </w:t>
      </w:r>
      <w:r>
        <w:rPr>
          <w:rFonts w:ascii="DejaVu Serif"/>
          <w:i/>
          <w:w w:val="90"/>
          <w:sz w:val="20"/>
        </w:rPr>
        <w:t>n,</w:t>
      </w:r>
      <w:r>
        <w:rPr>
          <w:rFonts w:ascii="DejaVu Serif"/>
          <w:i/>
          <w:spacing w:val="-31"/>
          <w:sz w:val="20"/>
        </w:rPr>
        <w:t xml:space="preserve"> </w:t>
      </w:r>
      <w:r>
        <w:rPr>
          <w:w w:val="99"/>
          <w:sz w:val="20"/>
        </w:rPr>
        <w:t>d</w:t>
      </w:r>
      <w:r>
        <w:rPr>
          <w:spacing w:val="5"/>
          <w:w w:val="99"/>
          <w:sz w:val="20"/>
        </w:rPr>
        <w:t>o</w:t>
      </w:r>
      <w:r>
        <w:rPr>
          <w:w w:val="99"/>
          <w:sz w:val="20"/>
        </w:rPr>
        <w:t>c</w:t>
      </w:r>
      <w:r>
        <w:rPr>
          <w:spacing w:val="-1"/>
          <w:sz w:val="20"/>
        </w:rPr>
        <w:t xml:space="preserve"> </w:t>
      </w:r>
      <w:r>
        <w:rPr>
          <w:rFonts w:ascii="DejaVu Serif"/>
          <w:i/>
          <w:w w:val="80"/>
          <w:sz w:val="20"/>
        </w:rPr>
        <w:t>d</w:t>
      </w:r>
      <w:r>
        <w:rPr>
          <w:w w:val="99"/>
          <w:sz w:val="20"/>
        </w:rPr>
        <w:t>)</w:t>
      </w:r>
    </w:p>
    <w:p w14:paraId="32ED85EC" w14:textId="77777777" w:rsidR="00603298" w:rsidRDefault="00685666" w:rsidP="00787FB4">
      <w:pPr>
        <w:tabs>
          <w:tab w:val="left" w:pos="2469"/>
        </w:tabs>
        <w:spacing w:before="120" w:after="120"/>
        <w:rPr>
          <w:rFonts w:ascii="LM Roman Caps 10" w:hAnsi="LM Roman Caps 10"/>
          <w:sz w:val="20"/>
        </w:rPr>
      </w:pPr>
      <w:r>
        <w:rPr>
          <w:rFonts w:ascii="LM Roman 8" w:hAnsi="LM Roman 8"/>
          <w:w w:val="99"/>
          <w:sz w:val="16"/>
        </w:rPr>
        <w:t>3:</w:t>
      </w:r>
      <w:r>
        <w:rPr>
          <w:rFonts w:ascii="LM Roman 8" w:hAnsi="LM Roman 8"/>
          <w:sz w:val="16"/>
        </w:rPr>
        <w:tab/>
      </w:r>
      <w:r>
        <w:rPr>
          <w:rFonts w:ascii="DejaVu Serif" w:hAnsi="DejaVu Serif"/>
          <w:i/>
          <w:w w:val="94"/>
          <w:sz w:val="20"/>
        </w:rPr>
        <w:t>H</w:t>
      </w:r>
      <w:r>
        <w:rPr>
          <w:rFonts w:ascii="DejaVu Serif" w:hAnsi="DejaVu Serif"/>
          <w:i/>
          <w:spacing w:val="8"/>
          <w:sz w:val="20"/>
        </w:rPr>
        <w:t xml:space="preserve"> </w:t>
      </w:r>
      <w:r>
        <w:rPr>
          <w:rFonts w:ascii="DejaVu Sans" w:hAnsi="DejaVu Sans"/>
          <w:i/>
          <w:w w:val="118"/>
          <w:sz w:val="20"/>
        </w:rPr>
        <w:t>←</w:t>
      </w:r>
      <w:r>
        <w:rPr>
          <w:rFonts w:ascii="DejaVu Sans" w:hAnsi="DejaVu Sans"/>
          <w:i/>
          <w:spacing w:val="-9"/>
          <w:sz w:val="20"/>
        </w:rPr>
        <w:t xml:space="preserve"> </w:t>
      </w:r>
      <w:r>
        <w:rPr>
          <w:w w:val="99"/>
          <w:sz w:val="20"/>
        </w:rPr>
        <w:t>new</w:t>
      </w:r>
      <w:r>
        <w:rPr>
          <w:sz w:val="20"/>
        </w:rPr>
        <w:t xml:space="preserve"> </w:t>
      </w:r>
      <w:r>
        <w:rPr>
          <w:rFonts w:ascii="LM Roman Caps 10" w:hAnsi="LM Roman Caps 10"/>
          <w:smallCaps/>
          <w:w w:val="94"/>
          <w:sz w:val="20"/>
        </w:rPr>
        <w:t>Associ</w:t>
      </w:r>
      <w:r>
        <w:rPr>
          <w:rFonts w:ascii="LM Roman Caps 10" w:hAnsi="LM Roman Caps 10"/>
          <w:smallCaps/>
          <w:spacing w:val="-14"/>
          <w:w w:val="94"/>
          <w:sz w:val="20"/>
        </w:rPr>
        <w:t>a</w:t>
      </w:r>
      <w:r>
        <w:rPr>
          <w:rFonts w:ascii="LM Roman Caps 10" w:hAnsi="LM Roman Caps 10"/>
          <w:smallCaps/>
          <w:w w:val="94"/>
          <w:sz w:val="20"/>
        </w:rPr>
        <w:t>tiveArr</w:t>
      </w:r>
      <w:r>
        <w:rPr>
          <w:rFonts w:ascii="LM Roman Caps 10" w:hAnsi="LM Roman Caps 10"/>
          <w:smallCaps/>
          <w:spacing w:val="-14"/>
          <w:w w:val="94"/>
          <w:sz w:val="20"/>
        </w:rPr>
        <w:t>a</w:t>
      </w:r>
      <w:r>
        <w:rPr>
          <w:rFonts w:ascii="LM Roman Caps 10" w:hAnsi="LM Roman Caps 10"/>
          <w:w w:val="99"/>
          <w:sz w:val="20"/>
        </w:rPr>
        <w:t>y</w:t>
      </w:r>
    </w:p>
    <w:p w14:paraId="5D378041" w14:textId="77777777" w:rsidR="00603298" w:rsidRDefault="00685666" w:rsidP="00787FB4">
      <w:pPr>
        <w:tabs>
          <w:tab w:val="left" w:pos="2469"/>
        </w:tabs>
        <w:spacing w:before="120" w:after="120"/>
        <w:rPr>
          <w:rFonts w:ascii="LM Roman 10" w:hAnsi="LM Roman 10"/>
          <w:b/>
          <w:sz w:val="20"/>
        </w:rPr>
      </w:pPr>
      <w:r>
        <w:rPr>
          <w:rFonts w:ascii="LM Roman 8" w:hAnsi="LM Roman 8"/>
          <w:sz w:val="16"/>
        </w:rPr>
        <w:t>4:</w:t>
      </w:r>
      <w:r>
        <w:rPr>
          <w:rFonts w:ascii="LM Roman 8" w:hAnsi="LM Roman 8"/>
          <w:sz w:val="16"/>
        </w:rPr>
        <w:tab/>
      </w:r>
      <w:r>
        <w:rPr>
          <w:rFonts w:ascii="LM Roman 10" w:hAnsi="LM Roman 10"/>
          <w:b/>
          <w:sz w:val="20"/>
        </w:rPr>
        <w:t xml:space="preserve">for all </w:t>
      </w:r>
      <w:r>
        <w:rPr>
          <w:sz w:val="20"/>
        </w:rPr>
        <w:t xml:space="preserve">term </w:t>
      </w:r>
      <w:r>
        <w:rPr>
          <w:rFonts w:ascii="DejaVu Serif" w:hAnsi="DejaVu Serif"/>
          <w:i/>
          <w:sz w:val="20"/>
        </w:rPr>
        <w:t xml:space="preserve">t </w:t>
      </w:r>
      <w:r>
        <w:rPr>
          <w:rFonts w:ascii="DejaVu Sans" w:hAnsi="DejaVu Sans"/>
          <w:i/>
          <w:sz w:val="20"/>
        </w:rPr>
        <w:t xml:space="preserve">∈ </w:t>
      </w:r>
      <w:r>
        <w:rPr>
          <w:sz w:val="20"/>
        </w:rPr>
        <w:t xml:space="preserve">doc </w:t>
      </w:r>
      <w:r>
        <w:rPr>
          <w:rFonts w:ascii="DejaVu Serif" w:hAnsi="DejaVu Serif"/>
          <w:i/>
          <w:sz w:val="20"/>
        </w:rPr>
        <w:t>d</w:t>
      </w:r>
      <w:r>
        <w:rPr>
          <w:rFonts w:ascii="DejaVu Serif" w:hAnsi="DejaVu Serif"/>
          <w:i/>
          <w:spacing w:val="-36"/>
          <w:sz w:val="20"/>
        </w:rPr>
        <w:t xml:space="preserve"> </w:t>
      </w:r>
      <w:r>
        <w:rPr>
          <w:rFonts w:ascii="LM Roman 10" w:hAnsi="LM Roman 10"/>
          <w:b/>
          <w:sz w:val="20"/>
        </w:rPr>
        <w:t>do</w:t>
      </w:r>
    </w:p>
    <w:p w14:paraId="35402F6E" w14:textId="77777777" w:rsidR="00603298" w:rsidRDefault="00685666" w:rsidP="00787FB4">
      <w:pPr>
        <w:tabs>
          <w:tab w:val="left" w:pos="2768"/>
        </w:tabs>
        <w:spacing w:before="120" w:after="120"/>
        <w:rPr>
          <w:sz w:val="20"/>
        </w:rPr>
      </w:pPr>
      <w:r>
        <w:rPr>
          <w:rFonts w:ascii="LM Roman 8" w:hAnsi="LM Roman 8"/>
          <w:sz w:val="16"/>
        </w:rPr>
        <w:t>5:</w:t>
      </w:r>
      <w:r>
        <w:rPr>
          <w:rFonts w:ascii="LM Roman 8" w:hAnsi="LM Roman 8"/>
          <w:sz w:val="16"/>
        </w:rPr>
        <w:tab/>
      </w:r>
      <w:r>
        <w:rPr>
          <w:rFonts w:ascii="DejaVu Serif" w:hAnsi="DejaVu Serif"/>
          <w:i/>
          <w:spacing w:val="4"/>
          <w:sz w:val="20"/>
        </w:rPr>
        <w:t>H</w:t>
      </w:r>
      <w:r>
        <w:rPr>
          <w:rFonts w:ascii="DejaVu Sans" w:hAnsi="DejaVu Sans"/>
          <w:i/>
          <w:spacing w:val="4"/>
          <w:sz w:val="20"/>
        </w:rPr>
        <w:t>{</w:t>
      </w:r>
      <w:r>
        <w:rPr>
          <w:rFonts w:ascii="DejaVu Serif" w:hAnsi="DejaVu Serif"/>
          <w:i/>
          <w:spacing w:val="4"/>
          <w:sz w:val="20"/>
        </w:rPr>
        <w:t>t</w:t>
      </w:r>
      <w:r>
        <w:rPr>
          <w:rFonts w:ascii="DejaVu Sans" w:hAnsi="DejaVu Sans"/>
          <w:i/>
          <w:spacing w:val="4"/>
          <w:sz w:val="20"/>
        </w:rPr>
        <w:t>}</w:t>
      </w:r>
      <w:r>
        <w:rPr>
          <w:rFonts w:ascii="DejaVu Sans" w:hAnsi="DejaVu Sans"/>
          <w:i/>
          <w:spacing w:val="-11"/>
          <w:sz w:val="20"/>
        </w:rPr>
        <w:t xml:space="preserve"> </w:t>
      </w:r>
      <w:r>
        <w:rPr>
          <w:rFonts w:ascii="DejaVu Sans" w:hAnsi="DejaVu Sans"/>
          <w:i/>
          <w:sz w:val="20"/>
        </w:rPr>
        <w:t>←</w:t>
      </w:r>
      <w:r>
        <w:rPr>
          <w:rFonts w:ascii="DejaVu Sans" w:hAnsi="DejaVu Sans"/>
          <w:i/>
          <w:spacing w:val="-10"/>
          <w:sz w:val="20"/>
        </w:rPr>
        <w:t xml:space="preserve"> </w:t>
      </w:r>
      <w:r>
        <w:rPr>
          <w:rFonts w:ascii="DejaVu Serif" w:hAnsi="DejaVu Serif"/>
          <w:i/>
          <w:spacing w:val="4"/>
          <w:sz w:val="20"/>
        </w:rPr>
        <w:t>H</w:t>
      </w:r>
      <w:r>
        <w:rPr>
          <w:rFonts w:ascii="DejaVu Sans" w:hAnsi="DejaVu Sans"/>
          <w:i/>
          <w:spacing w:val="4"/>
          <w:sz w:val="20"/>
        </w:rPr>
        <w:t>{</w:t>
      </w:r>
      <w:r>
        <w:rPr>
          <w:rFonts w:ascii="DejaVu Serif" w:hAnsi="DejaVu Serif"/>
          <w:i/>
          <w:spacing w:val="4"/>
          <w:sz w:val="20"/>
        </w:rPr>
        <w:t>t</w:t>
      </w:r>
      <w:r>
        <w:rPr>
          <w:rFonts w:ascii="DejaVu Sans" w:hAnsi="DejaVu Sans"/>
          <w:i/>
          <w:spacing w:val="4"/>
          <w:sz w:val="20"/>
        </w:rPr>
        <w:t>}</w:t>
      </w:r>
      <w:r>
        <w:rPr>
          <w:rFonts w:ascii="DejaVu Sans" w:hAnsi="DejaVu Sans"/>
          <w:i/>
          <w:spacing w:val="-21"/>
          <w:sz w:val="20"/>
        </w:rPr>
        <w:t xml:space="preserve"> </w:t>
      </w:r>
      <w:r>
        <w:rPr>
          <w:sz w:val="20"/>
        </w:rPr>
        <w:t>+</w:t>
      </w:r>
      <w:r>
        <w:rPr>
          <w:spacing w:val="-23"/>
          <w:sz w:val="20"/>
        </w:rPr>
        <w:t xml:space="preserve"> </w:t>
      </w:r>
      <w:r>
        <w:rPr>
          <w:sz w:val="20"/>
        </w:rPr>
        <w:t>1</w:t>
      </w:r>
    </w:p>
    <w:p w14:paraId="7A68656D" w14:textId="77777777" w:rsidR="00603298" w:rsidRDefault="00685666" w:rsidP="00787FB4">
      <w:pPr>
        <w:tabs>
          <w:tab w:val="left" w:pos="2469"/>
        </w:tabs>
        <w:spacing w:before="120" w:after="120"/>
        <w:rPr>
          <w:rFonts w:ascii="LM Roman 10" w:hAnsi="LM Roman 10"/>
          <w:b/>
          <w:sz w:val="20"/>
        </w:rPr>
      </w:pPr>
      <w:r>
        <w:rPr>
          <w:rFonts w:ascii="LM Roman 8" w:hAnsi="LM Roman 8"/>
          <w:sz w:val="16"/>
        </w:rPr>
        <w:t>6:</w:t>
      </w:r>
      <w:r>
        <w:rPr>
          <w:rFonts w:ascii="LM Roman 8" w:hAnsi="LM Roman 8"/>
          <w:sz w:val="16"/>
        </w:rPr>
        <w:tab/>
      </w:r>
      <w:r>
        <w:rPr>
          <w:rFonts w:ascii="LM Roman 10" w:hAnsi="LM Roman 10"/>
          <w:b/>
          <w:sz w:val="20"/>
        </w:rPr>
        <w:t xml:space="preserve">for all </w:t>
      </w:r>
      <w:r>
        <w:rPr>
          <w:sz w:val="20"/>
        </w:rPr>
        <w:t xml:space="preserve">term </w:t>
      </w:r>
      <w:r>
        <w:rPr>
          <w:rFonts w:ascii="DejaVu Serif" w:hAnsi="DejaVu Serif"/>
          <w:i/>
          <w:sz w:val="20"/>
        </w:rPr>
        <w:t xml:space="preserve">t </w:t>
      </w:r>
      <w:r>
        <w:rPr>
          <w:rFonts w:ascii="DejaVu Sans" w:hAnsi="DejaVu Sans"/>
          <w:i/>
          <w:sz w:val="20"/>
        </w:rPr>
        <w:t xml:space="preserve">∈ </w:t>
      </w:r>
      <w:r>
        <w:rPr>
          <w:rFonts w:ascii="DejaVu Serif" w:hAnsi="DejaVu Serif"/>
          <w:i/>
          <w:sz w:val="20"/>
        </w:rPr>
        <w:t>H</w:t>
      </w:r>
      <w:r>
        <w:rPr>
          <w:rFonts w:ascii="DejaVu Serif" w:hAnsi="DejaVu Serif"/>
          <w:i/>
          <w:spacing w:val="-16"/>
          <w:sz w:val="20"/>
        </w:rPr>
        <w:t xml:space="preserve"> </w:t>
      </w:r>
      <w:r>
        <w:rPr>
          <w:rFonts w:ascii="LM Roman 10" w:hAnsi="LM Roman 10"/>
          <w:b/>
          <w:sz w:val="20"/>
        </w:rPr>
        <w:t>do</w:t>
      </w:r>
    </w:p>
    <w:p w14:paraId="1207F7F8" w14:textId="77777777" w:rsidR="00603298" w:rsidRDefault="00685666" w:rsidP="00787FB4">
      <w:pPr>
        <w:tabs>
          <w:tab w:val="left" w:pos="2768"/>
        </w:tabs>
        <w:spacing w:before="120" w:after="120"/>
        <w:rPr>
          <w:sz w:val="20"/>
        </w:rPr>
      </w:pPr>
      <w:r>
        <w:rPr>
          <w:rFonts w:ascii="LM Roman 8"/>
          <w:w w:val="99"/>
          <w:sz w:val="16"/>
        </w:rPr>
        <w:t>7:</w:t>
      </w:r>
      <w:r>
        <w:rPr>
          <w:rFonts w:ascii="LM Roman 8"/>
          <w:sz w:val="16"/>
        </w:rPr>
        <w:tab/>
      </w:r>
      <w:r>
        <w:rPr>
          <w:rFonts w:ascii="LM Roman Caps 10"/>
          <w:smallCaps/>
          <w:w w:val="95"/>
          <w:sz w:val="20"/>
        </w:rPr>
        <w:t>Emi</w:t>
      </w:r>
      <w:r>
        <w:rPr>
          <w:rFonts w:ascii="LM Roman Caps 10"/>
          <w:smallCaps/>
          <w:spacing w:val="-1"/>
          <w:w w:val="95"/>
          <w:sz w:val="20"/>
        </w:rPr>
        <w:t>t</w:t>
      </w:r>
      <w:r>
        <w:rPr>
          <w:w w:val="99"/>
          <w:sz w:val="20"/>
        </w:rPr>
        <w:t>(tuple</w:t>
      </w:r>
      <w:r>
        <w:rPr>
          <w:spacing w:val="-1"/>
          <w:sz w:val="20"/>
        </w:rPr>
        <w:t xml:space="preserve"> </w:t>
      </w:r>
      <w:r>
        <w:rPr>
          <w:rFonts w:ascii="DejaVu Sans"/>
          <w:i/>
          <w:w w:val="99"/>
          <w:sz w:val="20"/>
        </w:rPr>
        <w:t>(</w:t>
      </w:r>
      <w:r>
        <w:rPr>
          <w:rFonts w:ascii="DejaVu Serif"/>
          <w:i/>
          <w:w w:val="88"/>
          <w:sz w:val="20"/>
        </w:rPr>
        <w:t>t,</w:t>
      </w:r>
      <w:r>
        <w:rPr>
          <w:rFonts w:ascii="DejaVu Serif"/>
          <w:i/>
          <w:spacing w:val="-31"/>
          <w:sz w:val="20"/>
        </w:rPr>
        <w:t xml:space="preserve"> </w:t>
      </w:r>
      <w:r>
        <w:rPr>
          <w:rFonts w:ascii="DejaVu Serif"/>
          <w:i/>
          <w:w w:val="92"/>
          <w:sz w:val="20"/>
        </w:rPr>
        <w:t>n</w:t>
      </w:r>
      <w:r>
        <w:rPr>
          <w:rFonts w:ascii="DejaVu Sans"/>
          <w:i/>
          <w:w w:val="99"/>
          <w:sz w:val="20"/>
        </w:rPr>
        <w:t>)</w:t>
      </w:r>
      <w:r>
        <w:rPr>
          <w:rFonts w:ascii="DejaVu Serif"/>
          <w:i/>
          <w:w w:val="86"/>
          <w:sz w:val="20"/>
        </w:rPr>
        <w:t>,</w:t>
      </w:r>
      <w:r>
        <w:rPr>
          <w:rFonts w:ascii="DejaVu Serif"/>
          <w:i/>
          <w:spacing w:val="-31"/>
          <w:sz w:val="20"/>
        </w:rPr>
        <w:t xml:space="preserve"> </w:t>
      </w:r>
      <w:r>
        <w:rPr>
          <w:w w:val="99"/>
          <w:sz w:val="20"/>
        </w:rPr>
        <w:t>tf</w:t>
      </w:r>
      <w:r>
        <w:rPr>
          <w:sz w:val="20"/>
        </w:rPr>
        <w:t xml:space="preserve"> </w:t>
      </w:r>
      <w:r>
        <w:rPr>
          <w:rFonts w:ascii="DejaVu Serif"/>
          <w:i/>
          <w:spacing w:val="16"/>
          <w:w w:val="94"/>
          <w:sz w:val="20"/>
        </w:rPr>
        <w:t>H</w:t>
      </w:r>
      <w:r>
        <w:rPr>
          <w:rFonts w:ascii="DejaVu Sans"/>
          <w:i/>
          <w:w w:val="78"/>
          <w:sz w:val="20"/>
        </w:rPr>
        <w:t>{</w:t>
      </w:r>
      <w:r>
        <w:rPr>
          <w:rFonts w:ascii="DejaVu Serif"/>
          <w:i/>
          <w:w w:val="89"/>
          <w:sz w:val="20"/>
        </w:rPr>
        <w:t>t</w:t>
      </w:r>
      <w:r>
        <w:rPr>
          <w:rFonts w:ascii="DejaVu Sans"/>
          <w:i/>
          <w:w w:val="78"/>
          <w:sz w:val="20"/>
        </w:rPr>
        <w:t>}</w:t>
      </w:r>
      <w:r>
        <w:rPr>
          <w:w w:val="99"/>
          <w:sz w:val="20"/>
        </w:rPr>
        <w:t>)</w:t>
      </w:r>
    </w:p>
    <w:p w14:paraId="56C091D3" w14:textId="77777777" w:rsidR="00603298" w:rsidRDefault="00685666" w:rsidP="00787FB4">
      <w:pPr>
        <w:spacing w:before="120" w:after="120"/>
        <w:rPr>
          <w:rFonts w:ascii="LM Roman Caps 10"/>
          <w:sz w:val="20"/>
        </w:rPr>
      </w:pPr>
      <w:r>
        <w:rPr>
          <w:rFonts w:ascii="LM Roman 8"/>
          <w:w w:val="99"/>
          <w:sz w:val="16"/>
        </w:rPr>
        <w:t>1:</w:t>
      </w:r>
      <w:r>
        <w:rPr>
          <w:rFonts w:ascii="LM Roman 8"/>
          <w:sz w:val="16"/>
        </w:rPr>
        <w:t xml:space="preserve"> </w:t>
      </w:r>
      <w:r>
        <w:rPr>
          <w:rFonts w:ascii="LM Roman 8"/>
          <w:spacing w:val="-14"/>
          <w:sz w:val="16"/>
        </w:rPr>
        <w:t xml:space="preserve"> </w:t>
      </w:r>
      <w:r>
        <w:rPr>
          <w:rFonts w:ascii="LM Roman 10"/>
          <w:b/>
          <w:w w:val="99"/>
          <w:sz w:val="20"/>
        </w:rPr>
        <w:t>class</w:t>
      </w:r>
      <w:r>
        <w:rPr>
          <w:rFonts w:ascii="LM Roman 10"/>
          <w:b/>
          <w:spacing w:val="-10"/>
          <w:sz w:val="20"/>
        </w:rPr>
        <w:t xml:space="preserve"> </w:t>
      </w:r>
      <w:r>
        <w:rPr>
          <w:rFonts w:ascii="LM Roman Caps 10"/>
          <w:smallCaps/>
          <w:w w:val="94"/>
          <w:sz w:val="20"/>
        </w:rPr>
        <w:t>Reducer</w:t>
      </w:r>
    </w:p>
    <w:p w14:paraId="34A7365A" w14:textId="77777777" w:rsidR="00603298" w:rsidRDefault="00685666" w:rsidP="00787FB4">
      <w:pPr>
        <w:tabs>
          <w:tab w:val="left" w:pos="2170"/>
        </w:tabs>
        <w:spacing w:before="120" w:after="120"/>
        <w:rPr>
          <w:rFonts w:ascii="LM Roman Caps 10"/>
          <w:sz w:val="20"/>
        </w:rPr>
      </w:pPr>
      <w:r>
        <w:rPr>
          <w:rFonts w:ascii="LM Roman 8"/>
          <w:w w:val="99"/>
          <w:sz w:val="16"/>
        </w:rPr>
        <w:t>2:</w:t>
      </w:r>
      <w:r>
        <w:rPr>
          <w:rFonts w:ascii="LM Roman 8"/>
          <w:sz w:val="16"/>
        </w:rPr>
        <w:tab/>
      </w:r>
      <w:r>
        <w:rPr>
          <w:rFonts w:ascii="LM Roman 10"/>
          <w:b/>
          <w:w w:val="99"/>
          <w:sz w:val="20"/>
        </w:rPr>
        <w:t>meth</w:t>
      </w:r>
      <w:r>
        <w:rPr>
          <w:rFonts w:ascii="LM Roman 10"/>
          <w:b/>
          <w:spacing w:val="6"/>
          <w:w w:val="99"/>
          <w:sz w:val="20"/>
        </w:rPr>
        <w:t>o</w:t>
      </w:r>
      <w:r>
        <w:rPr>
          <w:rFonts w:ascii="LM Roman 10"/>
          <w:b/>
          <w:w w:val="99"/>
          <w:sz w:val="20"/>
        </w:rPr>
        <w:t>d</w:t>
      </w:r>
      <w:r>
        <w:rPr>
          <w:rFonts w:ascii="LM Roman 10"/>
          <w:b/>
          <w:spacing w:val="-11"/>
          <w:sz w:val="20"/>
        </w:rPr>
        <w:t xml:space="preserve"> </w:t>
      </w:r>
      <w:r>
        <w:rPr>
          <w:rFonts w:ascii="LM Roman Caps 10"/>
          <w:smallCaps/>
          <w:w w:val="93"/>
          <w:sz w:val="20"/>
        </w:rPr>
        <w:t>Initialize</w:t>
      </w:r>
    </w:p>
    <w:p w14:paraId="0DDCE75A" w14:textId="77777777" w:rsidR="00603298" w:rsidRDefault="00685666" w:rsidP="00787FB4">
      <w:pPr>
        <w:tabs>
          <w:tab w:val="left" w:pos="2469"/>
        </w:tabs>
        <w:spacing w:before="120" w:after="120"/>
        <w:rPr>
          <w:rFonts w:ascii="DejaVu Sans" w:hAnsi="DejaVu Sans"/>
          <w:i/>
          <w:sz w:val="20"/>
        </w:rPr>
      </w:pPr>
      <w:r>
        <w:rPr>
          <w:rFonts w:ascii="LM Roman 8" w:hAnsi="LM Roman 8"/>
          <w:w w:val="105"/>
          <w:sz w:val="16"/>
        </w:rPr>
        <w:t>3:</w:t>
      </w:r>
      <w:r>
        <w:rPr>
          <w:rFonts w:ascii="LM Roman 8" w:hAnsi="LM Roman 8"/>
          <w:w w:val="105"/>
          <w:sz w:val="16"/>
        </w:rPr>
        <w:tab/>
      </w:r>
      <w:r>
        <w:rPr>
          <w:rFonts w:ascii="DejaVu Serif" w:hAnsi="DejaVu Serif"/>
          <w:i/>
          <w:w w:val="105"/>
          <w:sz w:val="20"/>
        </w:rPr>
        <w:t>t</w:t>
      </w:r>
      <w:r>
        <w:rPr>
          <w:rFonts w:ascii="Times New Roman" w:hAnsi="Times New Roman"/>
          <w:i/>
          <w:w w:val="105"/>
          <w:sz w:val="20"/>
          <w:vertAlign w:val="subscript"/>
        </w:rPr>
        <w:t>prev</w:t>
      </w:r>
      <w:r>
        <w:rPr>
          <w:rFonts w:ascii="Times New Roman" w:hAnsi="Times New Roman"/>
          <w:i/>
          <w:w w:val="105"/>
          <w:sz w:val="20"/>
        </w:rPr>
        <w:t xml:space="preserve"> </w:t>
      </w:r>
      <w:r>
        <w:rPr>
          <w:rFonts w:ascii="DejaVu Sans" w:hAnsi="DejaVu Sans"/>
          <w:i/>
          <w:w w:val="105"/>
          <w:sz w:val="20"/>
        </w:rPr>
        <w:t>←</w:t>
      </w:r>
      <w:r>
        <w:rPr>
          <w:rFonts w:ascii="DejaVu Sans" w:hAnsi="DejaVu Sans"/>
          <w:i/>
          <w:spacing w:val="5"/>
          <w:w w:val="105"/>
          <w:sz w:val="20"/>
        </w:rPr>
        <w:t xml:space="preserve"> </w:t>
      </w:r>
      <w:r>
        <w:rPr>
          <w:rFonts w:ascii="DejaVu Sans" w:hAnsi="DejaVu Sans"/>
          <w:i/>
          <w:w w:val="95"/>
          <w:sz w:val="20"/>
        </w:rPr>
        <w:t>∅</w:t>
      </w:r>
    </w:p>
    <w:p w14:paraId="6EA41433" w14:textId="77777777" w:rsidR="00603298" w:rsidRDefault="00685666" w:rsidP="00787FB4">
      <w:pPr>
        <w:tabs>
          <w:tab w:val="left" w:pos="2469"/>
        </w:tabs>
        <w:spacing w:before="120" w:after="120"/>
        <w:rPr>
          <w:rFonts w:ascii="LM Roman Caps 10" w:hAnsi="LM Roman Caps 10"/>
          <w:sz w:val="20"/>
        </w:rPr>
      </w:pPr>
      <w:r>
        <w:rPr>
          <w:rFonts w:ascii="LM Roman 8" w:hAnsi="LM Roman 8"/>
          <w:w w:val="99"/>
          <w:sz w:val="16"/>
        </w:rPr>
        <w:t>4:</w:t>
      </w:r>
      <w:r>
        <w:rPr>
          <w:rFonts w:ascii="LM Roman 8" w:hAnsi="LM Roman 8"/>
          <w:sz w:val="16"/>
        </w:rPr>
        <w:tab/>
      </w:r>
      <w:r>
        <w:rPr>
          <w:rFonts w:ascii="DejaVu Serif" w:hAnsi="DejaVu Serif"/>
          <w:i/>
          <w:w w:val="95"/>
          <w:sz w:val="20"/>
        </w:rPr>
        <w:t>P</w:t>
      </w:r>
      <w:r>
        <w:rPr>
          <w:rFonts w:ascii="DejaVu Serif" w:hAnsi="DejaVu Serif"/>
          <w:i/>
          <w:spacing w:val="19"/>
          <w:sz w:val="20"/>
        </w:rPr>
        <w:t xml:space="preserve"> </w:t>
      </w:r>
      <w:r>
        <w:rPr>
          <w:rFonts w:ascii="DejaVu Sans" w:hAnsi="DejaVu Sans"/>
          <w:i/>
          <w:w w:val="118"/>
          <w:sz w:val="20"/>
        </w:rPr>
        <w:t>←</w:t>
      </w:r>
      <w:r>
        <w:rPr>
          <w:rFonts w:ascii="DejaVu Sans" w:hAnsi="DejaVu Sans"/>
          <w:i/>
          <w:spacing w:val="-9"/>
          <w:sz w:val="20"/>
        </w:rPr>
        <w:t xml:space="preserve"> </w:t>
      </w:r>
      <w:r>
        <w:rPr>
          <w:w w:val="99"/>
          <w:sz w:val="20"/>
        </w:rPr>
        <w:t>new</w:t>
      </w:r>
      <w:r>
        <w:rPr>
          <w:sz w:val="20"/>
        </w:rPr>
        <w:t xml:space="preserve"> </w:t>
      </w:r>
      <w:r>
        <w:rPr>
          <w:rFonts w:ascii="LM Roman Caps 10" w:hAnsi="LM Roman Caps 10"/>
          <w:smallCaps/>
          <w:w w:val="94"/>
          <w:sz w:val="20"/>
        </w:rPr>
        <w:t>PostingsList</w:t>
      </w:r>
    </w:p>
    <w:p w14:paraId="27A7E4AF" w14:textId="77777777" w:rsidR="00603298" w:rsidRDefault="00685666" w:rsidP="00787FB4">
      <w:pPr>
        <w:tabs>
          <w:tab w:val="left" w:pos="2170"/>
        </w:tabs>
        <w:spacing w:before="120" w:after="120"/>
        <w:rPr>
          <w:sz w:val="20"/>
        </w:rPr>
      </w:pPr>
      <w:r>
        <w:rPr>
          <w:rFonts w:ascii="LM Roman 8"/>
          <w:w w:val="99"/>
          <w:sz w:val="16"/>
        </w:rPr>
        <w:t>5:</w:t>
      </w:r>
      <w:r>
        <w:rPr>
          <w:rFonts w:ascii="LM Roman 8"/>
          <w:sz w:val="16"/>
        </w:rPr>
        <w:tab/>
      </w:r>
      <w:r>
        <w:rPr>
          <w:rFonts w:ascii="LM Roman 10"/>
          <w:b/>
          <w:w w:val="99"/>
          <w:sz w:val="20"/>
        </w:rPr>
        <w:t>meth</w:t>
      </w:r>
      <w:r>
        <w:rPr>
          <w:rFonts w:ascii="LM Roman 10"/>
          <w:b/>
          <w:spacing w:val="6"/>
          <w:w w:val="99"/>
          <w:sz w:val="20"/>
        </w:rPr>
        <w:t>o</w:t>
      </w:r>
      <w:r>
        <w:rPr>
          <w:rFonts w:ascii="LM Roman 10"/>
          <w:b/>
          <w:w w:val="99"/>
          <w:sz w:val="20"/>
        </w:rPr>
        <w:t>d</w:t>
      </w:r>
      <w:r>
        <w:rPr>
          <w:rFonts w:ascii="LM Roman 10"/>
          <w:b/>
          <w:spacing w:val="-11"/>
          <w:sz w:val="20"/>
        </w:rPr>
        <w:t xml:space="preserve"> </w:t>
      </w:r>
      <w:r>
        <w:rPr>
          <w:rFonts w:ascii="LM Roman Caps 10"/>
          <w:smallCaps/>
          <w:w w:val="94"/>
          <w:sz w:val="20"/>
        </w:rPr>
        <w:t>Reduce</w:t>
      </w:r>
      <w:r>
        <w:rPr>
          <w:w w:val="99"/>
          <w:sz w:val="20"/>
        </w:rPr>
        <w:t>(tuple</w:t>
      </w:r>
      <w:r>
        <w:rPr>
          <w:spacing w:val="-1"/>
          <w:sz w:val="20"/>
        </w:rPr>
        <w:t xml:space="preserve"> </w:t>
      </w:r>
      <w:r>
        <w:rPr>
          <w:rFonts w:ascii="DejaVu Sans"/>
          <w:i/>
          <w:w w:val="99"/>
          <w:sz w:val="20"/>
        </w:rPr>
        <w:t>(</w:t>
      </w:r>
      <w:r>
        <w:rPr>
          <w:rFonts w:ascii="DejaVu Serif"/>
          <w:i/>
          <w:w w:val="88"/>
          <w:sz w:val="20"/>
        </w:rPr>
        <w:t>t,</w:t>
      </w:r>
      <w:r>
        <w:rPr>
          <w:rFonts w:ascii="DejaVu Serif"/>
          <w:i/>
          <w:spacing w:val="-31"/>
          <w:sz w:val="20"/>
        </w:rPr>
        <w:t xml:space="preserve"> </w:t>
      </w:r>
      <w:r>
        <w:rPr>
          <w:rFonts w:ascii="DejaVu Serif"/>
          <w:i/>
          <w:w w:val="92"/>
          <w:sz w:val="20"/>
        </w:rPr>
        <w:t>n</w:t>
      </w:r>
      <w:r>
        <w:rPr>
          <w:rFonts w:ascii="DejaVu Sans"/>
          <w:i/>
          <w:w w:val="99"/>
          <w:sz w:val="20"/>
        </w:rPr>
        <w:t>)</w:t>
      </w:r>
      <w:r>
        <w:rPr>
          <w:rFonts w:ascii="DejaVu Serif"/>
          <w:i/>
          <w:w w:val="86"/>
          <w:sz w:val="20"/>
        </w:rPr>
        <w:t>,</w:t>
      </w:r>
      <w:r>
        <w:rPr>
          <w:rFonts w:ascii="DejaVu Serif"/>
          <w:i/>
          <w:spacing w:val="-31"/>
          <w:sz w:val="20"/>
        </w:rPr>
        <w:t xml:space="preserve"> </w:t>
      </w:r>
      <w:r>
        <w:rPr>
          <w:w w:val="99"/>
          <w:sz w:val="20"/>
        </w:rPr>
        <w:t>tf</w:t>
      </w:r>
      <w:r>
        <w:rPr>
          <w:sz w:val="20"/>
        </w:rPr>
        <w:t xml:space="preserve"> </w:t>
      </w:r>
      <w:r>
        <w:rPr>
          <w:w w:val="99"/>
          <w:sz w:val="20"/>
        </w:rPr>
        <w:t>[</w:t>
      </w:r>
      <w:r>
        <w:rPr>
          <w:rFonts w:ascii="DejaVu Serif"/>
          <w:i/>
          <w:w w:val="131"/>
          <w:sz w:val="20"/>
        </w:rPr>
        <w:t>f</w:t>
      </w:r>
      <w:r>
        <w:rPr>
          <w:rFonts w:ascii="DejaVu Serif"/>
          <w:i/>
          <w:spacing w:val="-42"/>
          <w:sz w:val="20"/>
        </w:rPr>
        <w:t xml:space="preserve"> </w:t>
      </w:r>
      <w:r>
        <w:rPr>
          <w:w w:val="99"/>
          <w:sz w:val="20"/>
        </w:rPr>
        <w:t>])</w:t>
      </w:r>
    </w:p>
    <w:p w14:paraId="6EFCE6A9" w14:textId="77777777" w:rsidR="00603298" w:rsidRDefault="00685666" w:rsidP="00787FB4">
      <w:pPr>
        <w:tabs>
          <w:tab w:val="left" w:pos="2469"/>
        </w:tabs>
        <w:spacing w:before="120" w:after="120"/>
        <w:rPr>
          <w:rFonts w:ascii="LM Roman 10" w:hAnsi="LM Roman 10"/>
          <w:b/>
          <w:sz w:val="20"/>
        </w:rPr>
      </w:pPr>
      <w:r>
        <w:rPr>
          <w:rFonts w:ascii="LM Roman 8" w:hAnsi="LM Roman 8"/>
          <w:sz w:val="16"/>
        </w:rPr>
        <w:t>6:</w:t>
      </w:r>
      <w:r>
        <w:rPr>
          <w:rFonts w:ascii="LM Roman 8" w:hAnsi="LM Roman 8"/>
          <w:sz w:val="16"/>
        </w:rPr>
        <w:tab/>
      </w:r>
      <w:r>
        <w:rPr>
          <w:rFonts w:ascii="LM Roman 10" w:hAnsi="LM Roman 10"/>
          <w:b/>
          <w:sz w:val="20"/>
        </w:rPr>
        <w:t xml:space="preserve">if </w:t>
      </w:r>
      <w:r>
        <w:rPr>
          <w:rFonts w:ascii="DejaVu Serif" w:hAnsi="DejaVu Serif"/>
          <w:i/>
          <w:sz w:val="20"/>
        </w:rPr>
        <w:t xml:space="preserve">t </w:t>
      </w:r>
      <w:r>
        <w:rPr>
          <w:rFonts w:ascii="DejaVu Sans" w:hAnsi="DejaVu Sans"/>
          <w:i/>
          <w:sz w:val="20"/>
        </w:rPr>
        <w:t>ƒ</w:t>
      </w:r>
      <w:r>
        <w:rPr>
          <w:sz w:val="20"/>
        </w:rPr>
        <w:t xml:space="preserve">= </w:t>
      </w:r>
      <w:r>
        <w:rPr>
          <w:rFonts w:ascii="DejaVu Serif" w:hAnsi="DejaVu Serif"/>
          <w:i/>
          <w:sz w:val="20"/>
        </w:rPr>
        <w:t>t</w:t>
      </w:r>
      <w:r>
        <w:rPr>
          <w:rFonts w:ascii="Times New Roman" w:hAnsi="Times New Roman"/>
          <w:i/>
          <w:sz w:val="20"/>
          <w:vertAlign w:val="subscript"/>
        </w:rPr>
        <w:t>prev</w:t>
      </w:r>
      <w:r>
        <w:rPr>
          <w:rFonts w:ascii="Times New Roman" w:hAnsi="Times New Roman"/>
          <w:i/>
          <w:sz w:val="20"/>
        </w:rPr>
        <w:t xml:space="preserve"> </w:t>
      </w:r>
      <w:r>
        <w:rPr>
          <w:rFonts w:ascii="DejaVu Sans" w:hAnsi="DejaVu Sans"/>
          <w:i/>
          <w:sz w:val="20"/>
        </w:rPr>
        <w:t xml:space="preserve">∧ </w:t>
      </w:r>
      <w:r>
        <w:rPr>
          <w:rFonts w:ascii="DejaVu Serif" w:hAnsi="DejaVu Serif"/>
          <w:i/>
          <w:sz w:val="20"/>
        </w:rPr>
        <w:t>t</w:t>
      </w:r>
      <w:r>
        <w:rPr>
          <w:rFonts w:ascii="Times New Roman" w:hAnsi="Times New Roman"/>
          <w:i/>
          <w:sz w:val="20"/>
          <w:vertAlign w:val="subscript"/>
        </w:rPr>
        <w:t>prev</w:t>
      </w:r>
      <w:r>
        <w:rPr>
          <w:rFonts w:ascii="Times New Roman" w:hAnsi="Times New Roman"/>
          <w:i/>
          <w:sz w:val="20"/>
        </w:rPr>
        <w:t xml:space="preserve"> </w:t>
      </w:r>
      <w:r>
        <w:rPr>
          <w:rFonts w:ascii="DejaVu Sans" w:hAnsi="DejaVu Sans"/>
          <w:i/>
          <w:sz w:val="20"/>
        </w:rPr>
        <w:t>ƒ</w:t>
      </w:r>
      <w:r>
        <w:rPr>
          <w:sz w:val="20"/>
        </w:rPr>
        <w:t xml:space="preserve">= </w:t>
      </w:r>
      <w:r>
        <w:rPr>
          <w:rFonts w:ascii="DejaVu Sans" w:hAnsi="DejaVu Sans"/>
          <w:i/>
          <w:w w:val="95"/>
          <w:sz w:val="20"/>
        </w:rPr>
        <w:t>∅</w:t>
      </w:r>
      <w:r>
        <w:rPr>
          <w:rFonts w:ascii="DejaVu Sans" w:hAnsi="DejaVu Sans"/>
          <w:i/>
          <w:spacing w:val="-7"/>
          <w:w w:val="95"/>
          <w:sz w:val="20"/>
        </w:rPr>
        <w:t xml:space="preserve"> </w:t>
      </w:r>
      <w:r>
        <w:rPr>
          <w:rFonts w:ascii="LM Roman 10" w:hAnsi="LM Roman 10"/>
          <w:b/>
          <w:sz w:val="20"/>
        </w:rPr>
        <w:t>then</w:t>
      </w:r>
    </w:p>
    <w:p w14:paraId="7729E078" w14:textId="77777777" w:rsidR="00603298" w:rsidRDefault="00685666" w:rsidP="00787FB4">
      <w:pPr>
        <w:tabs>
          <w:tab w:val="left" w:pos="2768"/>
        </w:tabs>
        <w:spacing w:before="120" w:after="120"/>
        <w:rPr>
          <w:sz w:val="20"/>
        </w:rPr>
      </w:pPr>
      <w:r>
        <w:rPr>
          <w:rFonts w:ascii="LM Roman 8"/>
          <w:w w:val="99"/>
          <w:sz w:val="16"/>
        </w:rPr>
        <w:t>7:</w:t>
      </w:r>
      <w:r>
        <w:rPr>
          <w:rFonts w:ascii="LM Roman 8"/>
          <w:sz w:val="16"/>
        </w:rPr>
        <w:tab/>
      </w:r>
      <w:r>
        <w:rPr>
          <w:rFonts w:ascii="LM Roman Caps 10"/>
          <w:smallCaps/>
          <w:w w:val="95"/>
          <w:sz w:val="20"/>
        </w:rPr>
        <w:t>Emi</w:t>
      </w:r>
      <w:r>
        <w:rPr>
          <w:rFonts w:ascii="LM Roman Caps 10"/>
          <w:smallCaps/>
          <w:spacing w:val="-1"/>
          <w:w w:val="95"/>
          <w:sz w:val="20"/>
        </w:rPr>
        <w:t>t</w:t>
      </w:r>
      <w:r>
        <w:rPr>
          <w:w w:val="99"/>
          <w:sz w:val="20"/>
        </w:rPr>
        <w:t>(term</w:t>
      </w:r>
      <w:r>
        <w:rPr>
          <w:spacing w:val="-1"/>
          <w:sz w:val="20"/>
        </w:rPr>
        <w:t xml:space="preserve"> </w:t>
      </w:r>
      <w:r>
        <w:rPr>
          <w:rFonts w:ascii="DejaVu Serif"/>
          <w:i/>
          <w:w w:val="89"/>
          <w:sz w:val="20"/>
        </w:rPr>
        <w:t>t</w:t>
      </w:r>
      <w:r>
        <w:rPr>
          <w:rFonts w:ascii="Times New Roman"/>
          <w:i/>
          <w:w w:val="120"/>
          <w:sz w:val="20"/>
          <w:vertAlign w:val="subscript"/>
        </w:rPr>
        <w:t>p</w:t>
      </w:r>
      <w:r>
        <w:rPr>
          <w:rFonts w:ascii="Times New Roman"/>
          <w:i/>
          <w:spacing w:val="4"/>
          <w:w w:val="120"/>
          <w:sz w:val="20"/>
          <w:vertAlign w:val="subscript"/>
        </w:rPr>
        <w:t>r</w:t>
      </w:r>
      <w:r>
        <w:rPr>
          <w:rFonts w:ascii="Times New Roman"/>
          <w:i/>
          <w:w w:val="120"/>
          <w:sz w:val="20"/>
          <w:vertAlign w:val="subscript"/>
        </w:rPr>
        <w:t>e</w:t>
      </w:r>
      <w:r>
        <w:rPr>
          <w:rFonts w:ascii="Times New Roman"/>
          <w:i/>
          <w:spacing w:val="14"/>
          <w:w w:val="120"/>
          <w:sz w:val="20"/>
          <w:vertAlign w:val="subscript"/>
        </w:rPr>
        <w:t>v</w:t>
      </w:r>
      <w:r>
        <w:rPr>
          <w:rFonts w:ascii="DejaVu Serif"/>
          <w:i/>
          <w:w w:val="86"/>
          <w:sz w:val="20"/>
        </w:rPr>
        <w:t>,</w:t>
      </w:r>
      <w:r>
        <w:rPr>
          <w:rFonts w:ascii="DejaVu Serif"/>
          <w:i/>
          <w:sz w:val="20"/>
        </w:rPr>
        <w:t xml:space="preserve"> </w:t>
      </w:r>
      <w:r>
        <w:rPr>
          <w:rFonts w:ascii="DejaVu Serif"/>
          <w:i/>
          <w:spacing w:val="-28"/>
          <w:sz w:val="20"/>
        </w:rPr>
        <w:t xml:space="preserve"> </w:t>
      </w:r>
      <w:r>
        <w:rPr>
          <w:spacing w:val="5"/>
          <w:w w:val="99"/>
          <w:sz w:val="20"/>
        </w:rPr>
        <w:t>p</w:t>
      </w:r>
      <w:r>
        <w:rPr>
          <w:w w:val="99"/>
          <w:sz w:val="20"/>
        </w:rPr>
        <w:t>ostings</w:t>
      </w:r>
      <w:r>
        <w:rPr>
          <w:sz w:val="20"/>
        </w:rPr>
        <w:t xml:space="preserve"> </w:t>
      </w:r>
      <w:r>
        <w:rPr>
          <w:rFonts w:ascii="DejaVu Serif"/>
          <w:i/>
          <w:w w:val="95"/>
          <w:sz w:val="20"/>
        </w:rPr>
        <w:t>P</w:t>
      </w:r>
      <w:r>
        <w:rPr>
          <w:rFonts w:ascii="DejaVu Serif"/>
          <w:i/>
          <w:spacing w:val="-36"/>
          <w:sz w:val="20"/>
        </w:rPr>
        <w:t xml:space="preserve"> </w:t>
      </w:r>
      <w:r>
        <w:rPr>
          <w:w w:val="99"/>
          <w:sz w:val="20"/>
        </w:rPr>
        <w:t>)</w:t>
      </w:r>
    </w:p>
    <w:p w14:paraId="1C955E32" w14:textId="77777777" w:rsidR="00603298" w:rsidRDefault="00685666" w:rsidP="00787FB4">
      <w:pPr>
        <w:tabs>
          <w:tab w:val="left" w:pos="2768"/>
        </w:tabs>
        <w:spacing w:before="120" w:after="120"/>
        <w:rPr>
          <w:sz w:val="20"/>
        </w:rPr>
      </w:pPr>
      <w:r>
        <w:rPr>
          <w:rFonts w:ascii="LM Roman 8"/>
          <w:w w:val="99"/>
          <w:sz w:val="16"/>
        </w:rPr>
        <w:t>8:</w:t>
      </w:r>
      <w:r>
        <w:rPr>
          <w:rFonts w:ascii="LM Roman 8"/>
          <w:sz w:val="16"/>
        </w:rPr>
        <w:tab/>
      </w:r>
      <w:r>
        <w:rPr>
          <w:rFonts w:ascii="DejaVu Serif"/>
          <w:i/>
          <w:spacing w:val="5"/>
          <w:w w:val="95"/>
          <w:sz w:val="20"/>
        </w:rPr>
        <w:t>P</w:t>
      </w:r>
      <w:r>
        <w:rPr>
          <w:rFonts w:ascii="DejaVu Serif"/>
          <w:i/>
          <w:w w:val="86"/>
          <w:sz w:val="20"/>
        </w:rPr>
        <w:t>.</w:t>
      </w:r>
      <w:r>
        <w:rPr>
          <w:rFonts w:ascii="LM Roman Caps 10"/>
          <w:smallCaps/>
          <w:w w:val="95"/>
          <w:sz w:val="18"/>
        </w:rPr>
        <w:t>Reset</w:t>
      </w:r>
      <w:r>
        <w:rPr>
          <w:w w:val="99"/>
          <w:sz w:val="20"/>
        </w:rPr>
        <w:t>()</w:t>
      </w:r>
    </w:p>
    <w:p w14:paraId="294B6EB8" w14:textId="77777777" w:rsidR="00603298" w:rsidRDefault="00685666" w:rsidP="00787FB4">
      <w:pPr>
        <w:tabs>
          <w:tab w:val="left" w:pos="2469"/>
        </w:tabs>
        <w:spacing w:before="120" w:after="120"/>
        <w:rPr>
          <w:sz w:val="20"/>
        </w:rPr>
      </w:pPr>
      <w:r>
        <w:rPr>
          <w:rFonts w:ascii="LM Roman 8"/>
          <w:w w:val="99"/>
          <w:sz w:val="16"/>
        </w:rPr>
        <w:t>9:</w:t>
      </w:r>
      <w:r>
        <w:rPr>
          <w:rFonts w:ascii="LM Roman 8"/>
          <w:sz w:val="16"/>
        </w:rPr>
        <w:tab/>
      </w:r>
      <w:r>
        <w:rPr>
          <w:rFonts w:ascii="DejaVu Serif"/>
          <w:i/>
          <w:spacing w:val="5"/>
          <w:w w:val="95"/>
          <w:sz w:val="20"/>
        </w:rPr>
        <w:t>P</w:t>
      </w:r>
      <w:r>
        <w:rPr>
          <w:rFonts w:ascii="DejaVu Serif"/>
          <w:i/>
          <w:w w:val="86"/>
          <w:sz w:val="20"/>
        </w:rPr>
        <w:t>.</w:t>
      </w:r>
      <w:r>
        <w:rPr>
          <w:rFonts w:ascii="LM Roman Caps 10"/>
          <w:smallCaps/>
          <w:w w:val="95"/>
          <w:sz w:val="18"/>
        </w:rPr>
        <w:t>Add</w:t>
      </w:r>
      <w:r>
        <w:rPr>
          <w:w w:val="99"/>
          <w:sz w:val="20"/>
        </w:rPr>
        <w:t>(</w:t>
      </w:r>
      <w:r>
        <w:rPr>
          <w:rFonts w:ascii="DejaVu Sans"/>
          <w:i/>
          <w:w w:val="99"/>
          <w:sz w:val="20"/>
        </w:rPr>
        <w:t>(</w:t>
      </w:r>
      <w:r>
        <w:rPr>
          <w:rFonts w:ascii="DejaVu Serif"/>
          <w:i/>
          <w:w w:val="90"/>
          <w:sz w:val="20"/>
        </w:rPr>
        <w:t>n,</w:t>
      </w:r>
      <w:r>
        <w:rPr>
          <w:rFonts w:ascii="DejaVu Serif"/>
          <w:i/>
          <w:spacing w:val="-31"/>
          <w:sz w:val="20"/>
        </w:rPr>
        <w:t xml:space="preserve"> </w:t>
      </w:r>
      <w:r>
        <w:rPr>
          <w:rFonts w:ascii="DejaVu Serif"/>
          <w:i/>
          <w:spacing w:val="21"/>
          <w:w w:val="131"/>
          <w:sz w:val="20"/>
        </w:rPr>
        <w:t>f</w:t>
      </w:r>
      <w:r>
        <w:rPr>
          <w:rFonts w:ascii="DejaVu Sans"/>
          <w:i/>
          <w:w w:val="99"/>
          <w:sz w:val="20"/>
        </w:rPr>
        <w:t>)</w:t>
      </w:r>
      <w:r>
        <w:rPr>
          <w:w w:val="99"/>
          <w:sz w:val="20"/>
        </w:rPr>
        <w:t>)</w:t>
      </w:r>
    </w:p>
    <w:p w14:paraId="4DE3586B" w14:textId="77777777" w:rsidR="00603298" w:rsidRDefault="00685666" w:rsidP="00787FB4">
      <w:pPr>
        <w:tabs>
          <w:tab w:val="left" w:pos="2469"/>
        </w:tabs>
        <w:spacing w:before="120" w:after="120"/>
        <w:rPr>
          <w:rFonts w:ascii="DejaVu Serif" w:hAnsi="DejaVu Serif"/>
          <w:i/>
          <w:sz w:val="20"/>
        </w:rPr>
      </w:pPr>
      <w:r>
        <w:rPr>
          <w:rFonts w:ascii="LM Roman 8" w:hAnsi="LM Roman 8"/>
          <w:w w:val="110"/>
          <w:sz w:val="16"/>
        </w:rPr>
        <w:t>10:</w:t>
      </w:r>
      <w:r>
        <w:rPr>
          <w:rFonts w:ascii="LM Roman 8" w:hAnsi="LM Roman 8"/>
          <w:w w:val="110"/>
          <w:sz w:val="16"/>
        </w:rPr>
        <w:tab/>
      </w:r>
      <w:r>
        <w:rPr>
          <w:rFonts w:ascii="DejaVu Serif" w:hAnsi="DejaVu Serif"/>
          <w:i/>
          <w:w w:val="110"/>
          <w:sz w:val="20"/>
        </w:rPr>
        <w:t>t</w:t>
      </w:r>
      <w:r>
        <w:rPr>
          <w:rFonts w:ascii="Times New Roman" w:hAnsi="Times New Roman"/>
          <w:i/>
          <w:w w:val="110"/>
          <w:position w:val="-2"/>
          <w:sz w:val="14"/>
        </w:rPr>
        <w:t xml:space="preserve">prev </w:t>
      </w:r>
      <w:r>
        <w:rPr>
          <w:rFonts w:ascii="DejaVu Sans" w:hAnsi="DejaVu Sans"/>
          <w:i/>
          <w:w w:val="110"/>
          <w:sz w:val="20"/>
        </w:rPr>
        <w:t>←</w:t>
      </w:r>
      <w:r>
        <w:rPr>
          <w:rFonts w:ascii="DejaVu Sans" w:hAnsi="DejaVu Sans"/>
          <w:i/>
          <w:spacing w:val="-22"/>
          <w:w w:val="110"/>
          <w:sz w:val="20"/>
        </w:rPr>
        <w:t xml:space="preserve"> </w:t>
      </w:r>
      <w:r>
        <w:rPr>
          <w:rFonts w:ascii="DejaVu Serif" w:hAnsi="DejaVu Serif"/>
          <w:i/>
          <w:w w:val="110"/>
          <w:sz w:val="20"/>
        </w:rPr>
        <w:t>t</w:t>
      </w:r>
    </w:p>
    <w:p w14:paraId="25C3D6F7" w14:textId="77777777" w:rsidR="00603298" w:rsidRDefault="00685666" w:rsidP="00787FB4">
      <w:pPr>
        <w:tabs>
          <w:tab w:val="left" w:pos="2170"/>
        </w:tabs>
        <w:spacing w:before="120" w:after="120"/>
        <w:rPr>
          <w:rFonts w:ascii="LM Roman Caps 10"/>
          <w:sz w:val="20"/>
        </w:rPr>
      </w:pPr>
      <w:r>
        <w:rPr>
          <w:rFonts w:ascii="LM Roman 8"/>
          <w:w w:val="99"/>
          <w:sz w:val="16"/>
        </w:rPr>
        <w:t>11:</w:t>
      </w:r>
      <w:r>
        <w:rPr>
          <w:rFonts w:ascii="LM Roman 8"/>
          <w:sz w:val="16"/>
        </w:rPr>
        <w:tab/>
      </w:r>
      <w:r>
        <w:rPr>
          <w:rFonts w:ascii="LM Roman 10"/>
          <w:b/>
          <w:w w:val="99"/>
          <w:sz w:val="20"/>
        </w:rPr>
        <w:t>meth</w:t>
      </w:r>
      <w:r>
        <w:rPr>
          <w:rFonts w:ascii="LM Roman 10"/>
          <w:b/>
          <w:spacing w:val="6"/>
          <w:w w:val="99"/>
          <w:sz w:val="20"/>
        </w:rPr>
        <w:t>o</w:t>
      </w:r>
      <w:r>
        <w:rPr>
          <w:rFonts w:ascii="LM Roman 10"/>
          <w:b/>
          <w:w w:val="99"/>
          <w:sz w:val="20"/>
        </w:rPr>
        <w:t>d</w:t>
      </w:r>
      <w:r>
        <w:rPr>
          <w:rFonts w:ascii="LM Roman 10"/>
          <w:b/>
          <w:spacing w:val="-11"/>
          <w:sz w:val="20"/>
        </w:rPr>
        <w:t xml:space="preserve"> </w:t>
      </w:r>
      <w:r>
        <w:rPr>
          <w:rFonts w:ascii="LM Roman Caps 10"/>
          <w:smallCaps/>
          <w:w w:val="95"/>
          <w:sz w:val="20"/>
        </w:rPr>
        <w:t>Close</w:t>
      </w:r>
    </w:p>
    <w:p w14:paraId="651A9041" w14:textId="77777777" w:rsidR="00603298" w:rsidRDefault="00685666" w:rsidP="00787FB4">
      <w:pPr>
        <w:tabs>
          <w:tab w:val="left" w:pos="2469"/>
        </w:tabs>
        <w:spacing w:before="120" w:after="120"/>
        <w:rPr>
          <w:sz w:val="20"/>
        </w:rPr>
      </w:pPr>
      <w:r>
        <w:pict w14:anchorId="0443FD96">
          <v:line id="_x0000_s2902" style="position:absolute;z-index:-251777024;mso-position-horizontal-relative:page" from="162.65pt,29pt" to="502.4pt,29pt" strokeweight=".14042mm">
            <w10:wrap anchorx="page"/>
          </v:line>
        </w:pict>
      </w:r>
      <w:r>
        <w:rPr>
          <w:rFonts w:ascii="LM Roman 8"/>
          <w:w w:val="99"/>
          <w:sz w:val="16"/>
        </w:rPr>
        <w:t>12:</w:t>
      </w:r>
      <w:r>
        <w:rPr>
          <w:rFonts w:ascii="LM Roman 8"/>
          <w:sz w:val="16"/>
        </w:rPr>
        <w:tab/>
      </w:r>
      <w:r>
        <w:rPr>
          <w:rFonts w:ascii="LM Roman Caps 10"/>
          <w:smallCaps/>
          <w:w w:val="95"/>
          <w:sz w:val="20"/>
        </w:rPr>
        <w:t>Emi</w:t>
      </w:r>
      <w:r>
        <w:rPr>
          <w:rFonts w:ascii="LM Roman Caps 10"/>
          <w:smallCaps/>
          <w:spacing w:val="-1"/>
          <w:w w:val="95"/>
          <w:sz w:val="20"/>
        </w:rPr>
        <w:t>t</w:t>
      </w:r>
      <w:r>
        <w:rPr>
          <w:w w:val="99"/>
          <w:sz w:val="20"/>
        </w:rPr>
        <w:t>(term</w:t>
      </w:r>
      <w:r>
        <w:rPr>
          <w:spacing w:val="-1"/>
          <w:sz w:val="20"/>
        </w:rPr>
        <w:t xml:space="preserve"> </w:t>
      </w:r>
      <w:r>
        <w:rPr>
          <w:rFonts w:ascii="DejaVu Serif"/>
          <w:i/>
          <w:w w:val="88"/>
          <w:sz w:val="20"/>
        </w:rPr>
        <w:t>t,</w:t>
      </w:r>
      <w:r>
        <w:rPr>
          <w:rFonts w:ascii="DejaVu Serif"/>
          <w:i/>
          <w:sz w:val="20"/>
        </w:rPr>
        <w:t xml:space="preserve"> </w:t>
      </w:r>
      <w:r>
        <w:rPr>
          <w:rFonts w:ascii="DejaVu Serif"/>
          <w:i/>
          <w:spacing w:val="-28"/>
          <w:sz w:val="20"/>
        </w:rPr>
        <w:t xml:space="preserve"> </w:t>
      </w:r>
      <w:r>
        <w:rPr>
          <w:spacing w:val="5"/>
          <w:w w:val="99"/>
          <w:sz w:val="20"/>
        </w:rPr>
        <w:t>p</w:t>
      </w:r>
      <w:r>
        <w:rPr>
          <w:w w:val="99"/>
          <w:sz w:val="20"/>
        </w:rPr>
        <w:t>ostings</w:t>
      </w:r>
      <w:r>
        <w:rPr>
          <w:sz w:val="20"/>
        </w:rPr>
        <w:t xml:space="preserve"> </w:t>
      </w:r>
      <w:r>
        <w:rPr>
          <w:rFonts w:ascii="DejaVu Serif"/>
          <w:i/>
          <w:w w:val="95"/>
          <w:sz w:val="20"/>
        </w:rPr>
        <w:t>P</w:t>
      </w:r>
      <w:r>
        <w:rPr>
          <w:rFonts w:ascii="DejaVu Serif"/>
          <w:i/>
          <w:spacing w:val="-36"/>
          <w:sz w:val="20"/>
        </w:rPr>
        <w:t xml:space="preserve"> </w:t>
      </w:r>
      <w:r>
        <w:rPr>
          <w:w w:val="99"/>
          <w:sz w:val="20"/>
        </w:rPr>
        <w:t>)</w:t>
      </w:r>
    </w:p>
    <w:p w14:paraId="471CF53D" w14:textId="77777777" w:rsidR="00603298" w:rsidRDefault="00685666" w:rsidP="00787FB4">
      <w:pPr>
        <w:pStyle w:val="BodyText"/>
        <w:spacing w:before="120" w:after="120"/>
      </w:pPr>
      <w:r>
        <w:rPr>
          <w:spacing w:val="2"/>
        </w:rPr>
        <w:t xml:space="preserve">be </w:t>
      </w:r>
      <w:r>
        <w:t xml:space="preserve">emitted in special key-value pairs </w:t>
      </w:r>
      <w:r>
        <w:rPr>
          <w:spacing w:val="-3"/>
        </w:rPr>
        <w:t xml:space="preserve">by </w:t>
      </w:r>
      <w:r>
        <w:t>the mapper. One must then write a custom</w:t>
      </w:r>
      <w:r>
        <w:rPr>
          <w:spacing w:val="-9"/>
        </w:rPr>
        <w:t xml:space="preserve"> </w:t>
      </w:r>
      <w:r>
        <w:t>partitioner</w:t>
      </w:r>
      <w:r>
        <w:rPr>
          <w:spacing w:val="-9"/>
        </w:rPr>
        <w:t xml:space="preserve"> </w:t>
      </w:r>
      <w:r>
        <w:t>so</w:t>
      </w:r>
      <w:r>
        <w:rPr>
          <w:spacing w:val="-9"/>
        </w:rPr>
        <w:t xml:space="preserve"> </w:t>
      </w:r>
      <w:r>
        <w:t>that</w:t>
      </w:r>
      <w:r>
        <w:rPr>
          <w:spacing w:val="-9"/>
        </w:rPr>
        <w:t xml:space="preserve"> </w:t>
      </w:r>
      <w:r>
        <w:t>these</w:t>
      </w:r>
      <w:r>
        <w:rPr>
          <w:spacing w:val="-9"/>
        </w:rPr>
        <w:t xml:space="preserve"> </w:t>
      </w:r>
      <w:r>
        <w:t>special</w:t>
      </w:r>
      <w:r>
        <w:rPr>
          <w:spacing w:val="-8"/>
        </w:rPr>
        <w:t xml:space="preserve"> </w:t>
      </w:r>
      <w:r>
        <w:t>key-value</w:t>
      </w:r>
      <w:r>
        <w:rPr>
          <w:spacing w:val="-9"/>
        </w:rPr>
        <w:t xml:space="preserve"> </w:t>
      </w:r>
      <w:r>
        <w:t>pairs</w:t>
      </w:r>
      <w:r>
        <w:rPr>
          <w:spacing w:val="-9"/>
        </w:rPr>
        <w:t xml:space="preserve"> </w:t>
      </w:r>
      <w:r>
        <w:t>are</w:t>
      </w:r>
      <w:r>
        <w:rPr>
          <w:spacing w:val="-9"/>
        </w:rPr>
        <w:t xml:space="preserve"> </w:t>
      </w:r>
      <w:r>
        <w:t>shuffled</w:t>
      </w:r>
      <w:r>
        <w:rPr>
          <w:spacing w:val="-9"/>
        </w:rPr>
        <w:t xml:space="preserve"> </w:t>
      </w:r>
      <w:r>
        <w:t>to</w:t>
      </w:r>
      <w:r>
        <w:rPr>
          <w:spacing w:val="-9"/>
        </w:rPr>
        <w:t xml:space="preserve"> </w:t>
      </w:r>
      <w:r>
        <w:t>a</w:t>
      </w:r>
      <w:r>
        <w:rPr>
          <w:spacing w:val="-8"/>
        </w:rPr>
        <w:t xml:space="preserve"> </w:t>
      </w:r>
      <w:r>
        <w:t>single reducer,</w:t>
      </w:r>
      <w:r>
        <w:rPr>
          <w:spacing w:val="-14"/>
        </w:rPr>
        <w:t xml:space="preserve"> </w:t>
      </w:r>
      <w:r>
        <w:t>which</w:t>
      </w:r>
      <w:r>
        <w:rPr>
          <w:spacing w:val="-17"/>
        </w:rPr>
        <w:t xml:space="preserve"> </w:t>
      </w:r>
      <w:r>
        <w:t>will</w:t>
      </w:r>
      <w:r>
        <w:rPr>
          <w:spacing w:val="-16"/>
        </w:rPr>
        <w:t xml:space="preserve"> </w:t>
      </w:r>
      <w:r>
        <w:rPr>
          <w:spacing w:val="2"/>
        </w:rPr>
        <w:t>be</w:t>
      </w:r>
      <w:r>
        <w:rPr>
          <w:spacing w:val="-17"/>
        </w:rPr>
        <w:t xml:space="preserve"> </w:t>
      </w:r>
      <w:r>
        <w:t>responsible</w:t>
      </w:r>
      <w:r>
        <w:rPr>
          <w:spacing w:val="-16"/>
        </w:rPr>
        <w:t xml:space="preserve"> </w:t>
      </w:r>
      <w:r>
        <w:t>for</w:t>
      </w:r>
      <w:r>
        <w:rPr>
          <w:spacing w:val="-17"/>
        </w:rPr>
        <w:t xml:space="preserve"> </w:t>
      </w:r>
      <w:r>
        <w:t>writing</w:t>
      </w:r>
      <w:r>
        <w:rPr>
          <w:spacing w:val="-16"/>
        </w:rPr>
        <w:t xml:space="preserve"> </w:t>
      </w:r>
      <w:r>
        <w:t>out</w:t>
      </w:r>
      <w:r>
        <w:rPr>
          <w:spacing w:val="-17"/>
        </w:rPr>
        <w:t xml:space="preserve"> </w:t>
      </w:r>
      <w:r>
        <w:t>the</w:t>
      </w:r>
      <w:r>
        <w:rPr>
          <w:spacing w:val="-16"/>
        </w:rPr>
        <w:t xml:space="preserve"> </w:t>
      </w:r>
      <w:r>
        <w:t>length</w:t>
      </w:r>
      <w:r>
        <w:rPr>
          <w:spacing w:val="-17"/>
        </w:rPr>
        <w:t xml:space="preserve"> </w:t>
      </w:r>
      <w:r>
        <w:t>data</w:t>
      </w:r>
      <w:r>
        <w:rPr>
          <w:spacing w:val="-16"/>
        </w:rPr>
        <w:t xml:space="preserve"> </w:t>
      </w:r>
      <w:r>
        <w:t>separate</w:t>
      </w:r>
      <w:r>
        <w:rPr>
          <w:spacing w:val="-17"/>
        </w:rPr>
        <w:t xml:space="preserve"> </w:t>
      </w:r>
      <w:r>
        <w:t>from the postings</w:t>
      </w:r>
      <w:r>
        <w:rPr>
          <w:spacing w:val="-2"/>
        </w:rPr>
        <w:t xml:space="preserve"> </w:t>
      </w:r>
      <w:r>
        <w:t>lists.</w:t>
      </w:r>
    </w:p>
    <w:p w14:paraId="3CF90704" w14:textId="77777777" w:rsidR="00603298" w:rsidRDefault="00603298" w:rsidP="00787FB4">
      <w:pPr>
        <w:pStyle w:val="BodyText"/>
        <w:spacing w:before="120" w:after="120"/>
        <w:rPr>
          <w:sz w:val="4"/>
        </w:rPr>
      </w:pPr>
    </w:p>
    <w:p w14:paraId="388F06D6" w14:textId="77777777" w:rsidR="00603298" w:rsidRDefault="00685666" w:rsidP="00787FB4">
      <w:pPr>
        <w:pStyle w:val="Heading2"/>
        <w:numPr>
          <w:ilvl w:val="1"/>
          <w:numId w:val="23"/>
        </w:numPr>
        <w:tabs>
          <w:tab w:val="left" w:pos="2145"/>
          <w:tab w:val="left" w:pos="2146"/>
        </w:tabs>
        <w:spacing w:before="120" w:after="120" w:line="240" w:lineRule="auto"/>
        <w:ind w:left="0" w:firstLine="0"/>
        <w:jc w:val="left"/>
      </w:pPr>
      <w:r>
        <w:t>Index</w:t>
      </w:r>
      <w:r>
        <w:rPr>
          <w:spacing w:val="-2"/>
        </w:rPr>
        <w:t xml:space="preserve"> </w:t>
      </w:r>
      <w:r>
        <w:t>Compression</w:t>
      </w:r>
    </w:p>
    <w:p w14:paraId="6206062C" w14:textId="77777777" w:rsidR="00603298" w:rsidRDefault="00603298" w:rsidP="00787FB4">
      <w:pPr>
        <w:pStyle w:val="BodyText"/>
        <w:spacing w:before="120" w:after="120"/>
        <w:rPr>
          <w:rFonts w:ascii="LM Roman 12"/>
          <w:b/>
          <w:sz w:val="29"/>
        </w:rPr>
      </w:pPr>
    </w:p>
    <w:p w14:paraId="1C27BC4C" w14:textId="77777777" w:rsidR="00603298" w:rsidRDefault="00685666" w:rsidP="00787FB4">
      <w:pPr>
        <w:pStyle w:val="BodyText"/>
        <w:spacing w:before="120" w:after="120"/>
      </w:pPr>
      <w:r>
        <w:rPr>
          <w:spacing w:val="-9"/>
        </w:rPr>
        <w:t>We</w:t>
      </w:r>
      <w:r>
        <w:rPr>
          <w:spacing w:val="-6"/>
        </w:rPr>
        <w:t xml:space="preserve"> </w:t>
      </w:r>
      <w:r>
        <w:t>return</w:t>
      </w:r>
      <w:r>
        <w:rPr>
          <w:spacing w:val="-5"/>
        </w:rPr>
        <w:t xml:space="preserve"> </w:t>
      </w:r>
      <w:r>
        <w:t>to</w:t>
      </w:r>
      <w:r>
        <w:rPr>
          <w:spacing w:val="-6"/>
        </w:rPr>
        <w:t xml:space="preserve"> </w:t>
      </w:r>
      <w:r>
        <w:t>the</w:t>
      </w:r>
      <w:r>
        <w:rPr>
          <w:spacing w:val="-5"/>
        </w:rPr>
        <w:t xml:space="preserve"> </w:t>
      </w:r>
      <w:r>
        <w:t>question</w:t>
      </w:r>
      <w:r>
        <w:rPr>
          <w:spacing w:val="-5"/>
        </w:rPr>
        <w:t xml:space="preserve"> </w:t>
      </w:r>
      <w:r>
        <w:t>of</w:t>
      </w:r>
      <w:r>
        <w:rPr>
          <w:spacing w:val="-6"/>
        </w:rPr>
        <w:t xml:space="preserve"> </w:t>
      </w:r>
      <w:r>
        <w:t>how</w:t>
      </w:r>
      <w:r>
        <w:rPr>
          <w:spacing w:val="-5"/>
        </w:rPr>
        <w:t xml:space="preserve"> </w:t>
      </w:r>
      <w:r>
        <w:t>postings</w:t>
      </w:r>
      <w:r>
        <w:rPr>
          <w:spacing w:val="-6"/>
        </w:rPr>
        <w:t xml:space="preserve"> </w:t>
      </w:r>
      <w:r>
        <w:t>are</w:t>
      </w:r>
      <w:r>
        <w:rPr>
          <w:spacing w:val="-5"/>
        </w:rPr>
        <w:t xml:space="preserve"> </w:t>
      </w:r>
      <w:r>
        <w:t>actually</w:t>
      </w:r>
      <w:r>
        <w:rPr>
          <w:spacing w:val="-5"/>
        </w:rPr>
        <w:t xml:space="preserve"> </w:t>
      </w:r>
      <w:r>
        <w:t>compressed</w:t>
      </w:r>
      <w:r>
        <w:rPr>
          <w:spacing w:val="-6"/>
        </w:rPr>
        <w:t xml:space="preserve"> </w:t>
      </w:r>
      <w:r>
        <w:t>and</w:t>
      </w:r>
      <w:r>
        <w:rPr>
          <w:spacing w:val="-5"/>
        </w:rPr>
        <w:t xml:space="preserve"> </w:t>
      </w:r>
      <w:r>
        <w:t>stored on disk. This chapter devotes a substantial amount of space to this topic be- cause</w:t>
      </w:r>
      <w:r>
        <w:rPr>
          <w:spacing w:val="-14"/>
        </w:rPr>
        <w:t xml:space="preserve"> </w:t>
      </w:r>
      <w:r>
        <w:t>index</w:t>
      </w:r>
      <w:r>
        <w:rPr>
          <w:spacing w:val="-13"/>
        </w:rPr>
        <w:t xml:space="preserve"> </w:t>
      </w:r>
      <w:r>
        <w:t>compression</w:t>
      </w:r>
      <w:r>
        <w:rPr>
          <w:spacing w:val="-13"/>
        </w:rPr>
        <w:t xml:space="preserve"> </w:t>
      </w:r>
      <w:r>
        <w:t>is</w:t>
      </w:r>
      <w:r>
        <w:rPr>
          <w:spacing w:val="-13"/>
        </w:rPr>
        <w:t xml:space="preserve"> </w:t>
      </w:r>
      <w:r>
        <w:t>one</w:t>
      </w:r>
      <w:r>
        <w:rPr>
          <w:spacing w:val="-13"/>
        </w:rPr>
        <w:t xml:space="preserve"> </w:t>
      </w:r>
      <w:r>
        <w:t>of</w:t>
      </w:r>
      <w:r>
        <w:rPr>
          <w:spacing w:val="-13"/>
        </w:rPr>
        <w:t xml:space="preserve"> </w:t>
      </w:r>
      <w:r>
        <w:t>the</w:t>
      </w:r>
      <w:r>
        <w:rPr>
          <w:spacing w:val="-13"/>
        </w:rPr>
        <w:t xml:space="preserve"> </w:t>
      </w:r>
      <w:r>
        <w:t>main</w:t>
      </w:r>
      <w:r>
        <w:rPr>
          <w:spacing w:val="-13"/>
        </w:rPr>
        <w:t xml:space="preserve"> </w:t>
      </w:r>
      <w:r>
        <w:t>differences</w:t>
      </w:r>
      <w:r>
        <w:rPr>
          <w:spacing w:val="-13"/>
        </w:rPr>
        <w:t xml:space="preserve"> </w:t>
      </w:r>
      <w:r>
        <w:t>between</w:t>
      </w:r>
      <w:r>
        <w:rPr>
          <w:spacing w:val="-13"/>
        </w:rPr>
        <w:t xml:space="preserve"> </w:t>
      </w:r>
      <w:r>
        <w:t>a</w:t>
      </w:r>
      <w:r>
        <w:rPr>
          <w:spacing w:val="-13"/>
        </w:rPr>
        <w:t xml:space="preserve"> </w:t>
      </w:r>
      <w:r>
        <w:t>“toy”</w:t>
      </w:r>
      <w:r>
        <w:rPr>
          <w:spacing w:val="-13"/>
        </w:rPr>
        <w:t xml:space="preserve"> </w:t>
      </w:r>
      <w:r>
        <w:t>indexer and one that works on real-world collections. Otherwise, MapReduce</w:t>
      </w:r>
      <w:r>
        <w:rPr>
          <w:spacing w:val="-41"/>
        </w:rPr>
        <w:t xml:space="preserve"> </w:t>
      </w:r>
      <w:r>
        <w:t>inverted indexing algorithms are pretty</w:t>
      </w:r>
      <w:r>
        <w:rPr>
          <w:spacing w:val="-4"/>
        </w:rPr>
        <w:t xml:space="preserve"> </w:t>
      </w:r>
      <w:r>
        <w:t>straightforward.</w:t>
      </w:r>
    </w:p>
    <w:p w14:paraId="3B6F822E" w14:textId="77777777" w:rsidR="00603298" w:rsidRDefault="00685666" w:rsidP="00787FB4">
      <w:pPr>
        <w:pStyle w:val="BodyText"/>
        <w:spacing w:before="120" w:after="120"/>
      </w:pPr>
      <w:r>
        <w:t>Let</w:t>
      </w:r>
      <w:r>
        <w:rPr>
          <w:spacing w:val="-23"/>
        </w:rPr>
        <w:t xml:space="preserve"> </w:t>
      </w:r>
      <w:r>
        <w:t>us</w:t>
      </w:r>
      <w:r>
        <w:rPr>
          <w:spacing w:val="-23"/>
        </w:rPr>
        <w:t xml:space="preserve"> </w:t>
      </w:r>
      <w:r>
        <w:t>consider</w:t>
      </w:r>
      <w:r>
        <w:rPr>
          <w:spacing w:val="-23"/>
        </w:rPr>
        <w:t xml:space="preserve"> </w:t>
      </w:r>
      <w:r>
        <w:t>the</w:t>
      </w:r>
      <w:r>
        <w:rPr>
          <w:spacing w:val="-22"/>
        </w:rPr>
        <w:t xml:space="preserve"> </w:t>
      </w:r>
      <w:r>
        <w:t>canonical</w:t>
      </w:r>
      <w:r>
        <w:rPr>
          <w:spacing w:val="-23"/>
        </w:rPr>
        <w:t xml:space="preserve"> </w:t>
      </w:r>
      <w:r>
        <w:t>case</w:t>
      </w:r>
      <w:r>
        <w:rPr>
          <w:spacing w:val="-23"/>
        </w:rPr>
        <w:t xml:space="preserve"> </w:t>
      </w:r>
      <w:r>
        <w:t>where</w:t>
      </w:r>
      <w:r>
        <w:rPr>
          <w:spacing w:val="-22"/>
        </w:rPr>
        <w:t xml:space="preserve"> </w:t>
      </w:r>
      <w:r>
        <w:t>each</w:t>
      </w:r>
      <w:r>
        <w:rPr>
          <w:spacing w:val="-23"/>
        </w:rPr>
        <w:t xml:space="preserve"> </w:t>
      </w:r>
      <w:r>
        <w:t>posting</w:t>
      </w:r>
      <w:r>
        <w:rPr>
          <w:spacing w:val="-22"/>
        </w:rPr>
        <w:t xml:space="preserve"> </w:t>
      </w:r>
      <w:r>
        <w:t>consists</w:t>
      </w:r>
      <w:r>
        <w:rPr>
          <w:spacing w:val="-23"/>
        </w:rPr>
        <w:t xml:space="preserve"> </w:t>
      </w:r>
      <w:r>
        <w:t>of</w:t>
      </w:r>
      <w:r>
        <w:rPr>
          <w:spacing w:val="-23"/>
        </w:rPr>
        <w:t xml:space="preserve"> </w:t>
      </w:r>
      <w:r>
        <w:t>a</w:t>
      </w:r>
      <w:r>
        <w:rPr>
          <w:spacing w:val="-22"/>
        </w:rPr>
        <w:t xml:space="preserve"> </w:t>
      </w:r>
      <w:r>
        <w:t>document id and the term fre</w:t>
      </w:r>
      <w:r>
        <w:t xml:space="preserve">quency. A </w:t>
      </w:r>
      <w:r>
        <w:rPr>
          <w:spacing w:val="-18"/>
        </w:rPr>
        <w:t xml:space="preserve">na¨ıve </w:t>
      </w:r>
      <w:r>
        <w:t>implementation might represent the first as a 32-bit integer</w:t>
      </w:r>
      <w:r>
        <w:rPr>
          <w:rFonts w:ascii="LM Roman 7" w:hAnsi="LM Roman 7"/>
          <w:vertAlign w:val="superscript"/>
        </w:rPr>
        <w:t>9</w:t>
      </w:r>
      <w:r>
        <w:rPr>
          <w:rFonts w:ascii="LM Roman 7" w:hAnsi="LM Roman 7"/>
        </w:rPr>
        <w:t xml:space="preserve"> </w:t>
      </w:r>
      <w:r>
        <w:t xml:space="preserve">and the second as a 16-bit integer. Thus, a postings list might </w:t>
      </w:r>
      <w:r>
        <w:rPr>
          <w:spacing w:val="2"/>
        </w:rPr>
        <w:t xml:space="preserve">be </w:t>
      </w:r>
      <w:r>
        <w:t>encoded as</w:t>
      </w:r>
      <w:r>
        <w:rPr>
          <w:spacing w:val="-4"/>
        </w:rPr>
        <w:t xml:space="preserve"> </w:t>
      </w:r>
      <w:r>
        <w:t>follows:</w:t>
      </w:r>
    </w:p>
    <w:p w14:paraId="3FE1FEFE" w14:textId="77777777" w:rsidR="00603298" w:rsidRDefault="00603298" w:rsidP="00787FB4">
      <w:pPr>
        <w:pStyle w:val="BodyText"/>
        <w:spacing w:before="120" w:after="120"/>
        <w:rPr>
          <w:sz w:val="2"/>
        </w:rPr>
      </w:pPr>
    </w:p>
    <w:p w14:paraId="5C003FC5" w14:textId="77777777" w:rsidR="00603298" w:rsidRDefault="00685666" w:rsidP="00787FB4">
      <w:pPr>
        <w:pStyle w:val="BodyText"/>
        <w:spacing w:before="120" w:after="120"/>
        <w:rPr>
          <w:sz w:val="2"/>
        </w:rPr>
      </w:pPr>
      <w:r>
        <w:rPr>
          <w:sz w:val="2"/>
        </w:rPr>
      </w:r>
      <w:r>
        <w:rPr>
          <w:sz w:val="2"/>
        </w:rPr>
        <w:pict w14:anchorId="7D4ADFD7">
          <v:group id="_x0000_s2900" style="width:135.9pt;height:.4pt;mso-position-horizontal-relative:char;mso-position-vertical-relative:line" coordsize="2718,8">
            <v:line id="_x0000_s2901" style="position:absolute" from="0,4" to="2718,4" strokeweight=".14042mm"/>
            <w10:anchorlock/>
          </v:group>
        </w:pict>
      </w:r>
    </w:p>
    <w:p w14:paraId="109B5F2E" w14:textId="77777777" w:rsidR="00603298" w:rsidRDefault="00685666" w:rsidP="00787FB4">
      <w:pPr>
        <w:spacing w:before="120" w:after="120"/>
        <w:rPr>
          <w:rFonts w:ascii="LM Roman 8" w:hAnsi="LM Roman 8"/>
          <w:sz w:val="16"/>
        </w:rPr>
      </w:pPr>
      <w:r>
        <w:pict w14:anchorId="3C7A3CBB">
          <v:shape id="_x0000_s2899" type="#_x0000_t202" style="position:absolute;margin-left:269.95pt;margin-top:2.4pt;width:6.6pt;height:13.85pt;z-index:-251776000;mso-position-horizontal-relative:page" filled="f" stroked="f">
            <v:textbox inset="0,0,0,0">
              <w:txbxContent>
                <w:p w14:paraId="72E97C04" w14:textId="77777777" w:rsidR="00603298" w:rsidRDefault="00685666">
                  <w:pPr>
                    <w:spacing w:line="162" w:lineRule="exact"/>
                    <w:rPr>
                      <w:rFonts w:ascii="DejaVu Sans" w:hAnsi="DejaVu Sans"/>
                      <w:i/>
                      <w:sz w:val="16"/>
                    </w:rPr>
                  </w:pPr>
                  <w:r>
                    <w:rPr>
                      <w:rFonts w:ascii="DejaVu Sans" w:hAnsi="DejaVu Sans"/>
                      <w:i/>
                      <w:w w:val="98"/>
                      <w:sz w:val="16"/>
                    </w:rPr>
                    <w:t>−</w:t>
                  </w:r>
                </w:p>
              </w:txbxContent>
            </v:textbox>
            <w10:wrap anchorx="page"/>
          </v:shape>
        </w:pict>
      </w:r>
      <w:r>
        <w:rPr>
          <w:rFonts w:ascii="LM Roman 6" w:hAnsi="LM Roman 6"/>
          <w:sz w:val="16"/>
          <w:vertAlign w:val="superscript"/>
        </w:rPr>
        <w:t>9</w:t>
      </w:r>
      <w:r>
        <w:rPr>
          <w:rFonts w:ascii="LM Roman 8" w:hAnsi="LM Roman 8"/>
          <w:sz w:val="16"/>
        </w:rPr>
        <w:t>However, note that 2</w:t>
      </w:r>
      <w:r>
        <w:rPr>
          <w:rFonts w:ascii="LM Roman 6" w:hAnsi="LM Roman 6"/>
          <w:sz w:val="16"/>
          <w:vertAlign w:val="superscript"/>
        </w:rPr>
        <w:t>32</w:t>
      </w:r>
      <w:r>
        <w:rPr>
          <w:rFonts w:ascii="LM Roman 6" w:hAnsi="LM Roman 6"/>
          <w:sz w:val="16"/>
        </w:rPr>
        <w:t xml:space="preserve"> </w:t>
      </w:r>
      <w:r>
        <w:rPr>
          <w:rFonts w:ascii="LM Roman 8" w:hAnsi="LM Roman 8"/>
          <w:sz w:val="16"/>
        </w:rPr>
        <w:t>1 is “only” 4,294,967,295, which is much less than even the most conservative estimate of the size of the web.</w:t>
      </w:r>
    </w:p>
    <w:p w14:paraId="339F2FCB" w14:textId="77777777" w:rsidR="00603298" w:rsidRDefault="00603298" w:rsidP="00787FB4">
      <w:pPr>
        <w:spacing w:before="120" w:after="120"/>
        <w:rPr>
          <w:rFonts w:ascii="LM Roman 8" w:hAnsi="LM Roman 8"/>
          <w:sz w:val="16"/>
        </w:rPr>
        <w:sectPr w:rsidR="00603298">
          <w:pgSz w:w="12240" w:h="15840"/>
          <w:pgMar w:top="1500" w:right="1060" w:bottom="280" w:left="1720" w:header="720" w:footer="720" w:gutter="0"/>
          <w:cols w:space="720"/>
        </w:sectPr>
      </w:pPr>
    </w:p>
    <w:p w14:paraId="7CF94E8B" w14:textId="77777777" w:rsidR="00603298" w:rsidRDefault="00603298" w:rsidP="00787FB4">
      <w:pPr>
        <w:pStyle w:val="BodyText"/>
        <w:spacing w:before="120" w:after="120"/>
        <w:rPr>
          <w:rFonts w:ascii="LM Roman 8"/>
        </w:rPr>
      </w:pPr>
    </w:p>
    <w:p w14:paraId="0347157F" w14:textId="77777777" w:rsidR="00603298" w:rsidRDefault="00603298" w:rsidP="00787FB4">
      <w:pPr>
        <w:pStyle w:val="BodyText"/>
        <w:spacing w:before="120" w:after="120"/>
        <w:rPr>
          <w:rFonts w:ascii="LM Roman 8"/>
        </w:rPr>
      </w:pPr>
    </w:p>
    <w:p w14:paraId="59106B4C" w14:textId="77777777" w:rsidR="00603298" w:rsidRDefault="00603298" w:rsidP="00787FB4">
      <w:pPr>
        <w:pStyle w:val="BodyText"/>
        <w:spacing w:before="120" w:after="120"/>
        <w:rPr>
          <w:rFonts w:ascii="LM Roman 8"/>
          <w:sz w:val="25"/>
        </w:rPr>
      </w:pPr>
    </w:p>
    <w:p w14:paraId="65F12B5C" w14:textId="77777777" w:rsidR="00603298" w:rsidRDefault="00685666" w:rsidP="00787FB4">
      <w:pPr>
        <w:spacing w:before="120" w:after="120"/>
        <w:rPr>
          <w:sz w:val="20"/>
        </w:rPr>
      </w:pPr>
      <w:r>
        <w:rPr>
          <w:sz w:val="20"/>
        </w:rPr>
        <w:t>[(5</w:t>
      </w:r>
      <w:r>
        <w:rPr>
          <w:rFonts w:ascii="DejaVu Serif"/>
          <w:i/>
          <w:sz w:val="20"/>
        </w:rPr>
        <w:t xml:space="preserve">, </w:t>
      </w:r>
      <w:r>
        <w:rPr>
          <w:sz w:val="20"/>
        </w:rPr>
        <w:t>2)</w:t>
      </w:r>
      <w:r>
        <w:rPr>
          <w:rFonts w:ascii="DejaVu Serif"/>
          <w:i/>
          <w:sz w:val="20"/>
        </w:rPr>
        <w:t xml:space="preserve">, </w:t>
      </w:r>
      <w:r>
        <w:rPr>
          <w:sz w:val="20"/>
        </w:rPr>
        <w:t>(7</w:t>
      </w:r>
      <w:r>
        <w:rPr>
          <w:rFonts w:ascii="DejaVu Serif"/>
          <w:i/>
          <w:sz w:val="20"/>
        </w:rPr>
        <w:t xml:space="preserve">, </w:t>
      </w:r>
      <w:r>
        <w:rPr>
          <w:sz w:val="20"/>
        </w:rPr>
        <w:t>3)</w:t>
      </w:r>
      <w:r>
        <w:rPr>
          <w:rFonts w:ascii="DejaVu Serif"/>
          <w:i/>
          <w:sz w:val="20"/>
        </w:rPr>
        <w:t xml:space="preserve">, </w:t>
      </w:r>
      <w:r>
        <w:rPr>
          <w:sz w:val="20"/>
        </w:rPr>
        <w:t>(12</w:t>
      </w:r>
      <w:r>
        <w:rPr>
          <w:rFonts w:ascii="DejaVu Serif"/>
          <w:i/>
          <w:sz w:val="20"/>
        </w:rPr>
        <w:t xml:space="preserve">, </w:t>
      </w:r>
      <w:r>
        <w:rPr>
          <w:sz w:val="20"/>
        </w:rPr>
        <w:t>1)</w:t>
      </w:r>
      <w:r>
        <w:rPr>
          <w:rFonts w:ascii="DejaVu Serif"/>
          <w:i/>
          <w:sz w:val="20"/>
        </w:rPr>
        <w:t xml:space="preserve">, </w:t>
      </w:r>
      <w:r>
        <w:rPr>
          <w:sz w:val="20"/>
        </w:rPr>
        <w:t>(49</w:t>
      </w:r>
      <w:r>
        <w:rPr>
          <w:rFonts w:ascii="DejaVu Serif"/>
          <w:i/>
          <w:sz w:val="20"/>
        </w:rPr>
        <w:t xml:space="preserve">, </w:t>
      </w:r>
      <w:r>
        <w:rPr>
          <w:sz w:val="20"/>
        </w:rPr>
        <w:t>1)</w:t>
      </w:r>
      <w:r>
        <w:rPr>
          <w:rFonts w:ascii="DejaVu Serif"/>
          <w:i/>
          <w:sz w:val="20"/>
        </w:rPr>
        <w:t xml:space="preserve">, </w:t>
      </w:r>
      <w:r>
        <w:rPr>
          <w:sz w:val="20"/>
        </w:rPr>
        <w:t>(51</w:t>
      </w:r>
      <w:r>
        <w:rPr>
          <w:rFonts w:ascii="DejaVu Serif"/>
          <w:i/>
          <w:sz w:val="20"/>
        </w:rPr>
        <w:t xml:space="preserve">, </w:t>
      </w:r>
      <w:r>
        <w:rPr>
          <w:sz w:val="20"/>
        </w:rPr>
        <w:t>2)</w:t>
      </w:r>
      <w:r>
        <w:rPr>
          <w:rFonts w:ascii="DejaVu Serif"/>
          <w:i/>
          <w:sz w:val="20"/>
        </w:rPr>
        <w:t>, . . .</w:t>
      </w:r>
      <w:r>
        <w:rPr>
          <w:sz w:val="20"/>
        </w:rPr>
        <w:t>]</w:t>
      </w:r>
    </w:p>
    <w:p w14:paraId="701956B7" w14:textId="77777777" w:rsidR="00603298" w:rsidRDefault="00603298" w:rsidP="00787FB4">
      <w:pPr>
        <w:pStyle w:val="BodyText"/>
        <w:spacing w:before="120" w:after="120"/>
        <w:rPr>
          <w:sz w:val="3"/>
        </w:rPr>
      </w:pPr>
    </w:p>
    <w:p w14:paraId="172092B5" w14:textId="77777777" w:rsidR="00603298" w:rsidRDefault="00685666" w:rsidP="00787FB4">
      <w:pPr>
        <w:pStyle w:val="BodyText"/>
        <w:spacing w:before="120" w:after="120"/>
      </w:pPr>
      <w:r>
        <w:t xml:space="preserve">where each posting is represented </w:t>
      </w:r>
      <w:r>
        <w:rPr>
          <w:spacing w:val="-3"/>
        </w:rPr>
        <w:t xml:space="preserve">by </w:t>
      </w:r>
      <w:r>
        <w:t>a pair in parenthese</w:t>
      </w:r>
      <w:r>
        <w:t>s. Note that all brackets, parentheses, and commas are only included to enhance readability; in</w:t>
      </w:r>
      <w:r>
        <w:rPr>
          <w:spacing w:val="-6"/>
        </w:rPr>
        <w:t xml:space="preserve"> </w:t>
      </w:r>
      <w:r>
        <w:t>reality</w:t>
      </w:r>
      <w:r>
        <w:rPr>
          <w:spacing w:val="-6"/>
        </w:rPr>
        <w:t xml:space="preserve"> </w:t>
      </w:r>
      <w:r>
        <w:t>the</w:t>
      </w:r>
      <w:r>
        <w:rPr>
          <w:spacing w:val="-5"/>
        </w:rPr>
        <w:t xml:space="preserve"> </w:t>
      </w:r>
      <w:r>
        <w:t>postings</w:t>
      </w:r>
      <w:r>
        <w:rPr>
          <w:spacing w:val="-7"/>
        </w:rPr>
        <w:t xml:space="preserve"> </w:t>
      </w:r>
      <w:r>
        <w:t>would</w:t>
      </w:r>
      <w:r>
        <w:rPr>
          <w:spacing w:val="-6"/>
        </w:rPr>
        <w:t xml:space="preserve"> </w:t>
      </w:r>
      <w:r>
        <w:rPr>
          <w:spacing w:val="2"/>
        </w:rPr>
        <w:t>be</w:t>
      </w:r>
      <w:r>
        <w:rPr>
          <w:spacing w:val="-6"/>
        </w:rPr>
        <w:t xml:space="preserve"> </w:t>
      </w:r>
      <w:r>
        <w:t>represented</w:t>
      </w:r>
      <w:r>
        <w:rPr>
          <w:spacing w:val="-5"/>
        </w:rPr>
        <w:t xml:space="preserve"> </w:t>
      </w:r>
      <w:r>
        <w:t>as</w:t>
      </w:r>
      <w:r>
        <w:rPr>
          <w:spacing w:val="-7"/>
        </w:rPr>
        <w:t xml:space="preserve"> </w:t>
      </w:r>
      <w:r>
        <w:t>a</w:t>
      </w:r>
      <w:r>
        <w:rPr>
          <w:spacing w:val="-5"/>
        </w:rPr>
        <w:t xml:space="preserve"> </w:t>
      </w:r>
      <w:r>
        <w:t>long</w:t>
      </w:r>
      <w:r>
        <w:rPr>
          <w:spacing w:val="-6"/>
        </w:rPr>
        <w:t xml:space="preserve"> </w:t>
      </w:r>
      <w:r>
        <w:t>stream</w:t>
      </w:r>
      <w:r>
        <w:rPr>
          <w:spacing w:val="-6"/>
        </w:rPr>
        <w:t xml:space="preserve"> </w:t>
      </w:r>
      <w:r>
        <w:t>of</w:t>
      </w:r>
      <w:r>
        <w:rPr>
          <w:spacing w:val="-6"/>
        </w:rPr>
        <w:t xml:space="preserve"> </w:t>
      </w:r>
      <w:r>
        <w:t>integers.</w:t>
      </w:r>
      <w:r>
        <w:rPr>
          <w:spacing w:val="16"/>
        </w:rPr>
        <w:t xml:space="preserve"> </w:t>
      </w:r>
      <w:r>
        <w:t xml:space="preserve">This </w:t>
      </w:r>
      <w:r>
        <w:rPr>
          <w:spacing w:val="-18"/>
        </w:rPr>
        <w:t xml:space="preserve">na¨ıve </w:t>
      </w:r>
      <w:r>
        <w:t xml:space="preserve">implementation would require six bytes per posting. Using this scheme, the entire inverted index would </w:t>
      </w:r>
      <w:r>
        <w:rPr>
          <w:spacing w:val="2"/>
        </w:rPr>
        <w:t xml:space="preserve">be </w:t>
      </w:r>
      <w:r>
        <w:t xml:space="preserve">about as large as the collection itself. </w:t>
      </w:r>
      <w:r>
        <w:rPr>
          <w:spacing w:val="-5"/>
        </w:rPr>
        <w:t xml:space="preserve">For- </w:t>
      </w:r>
      <w:r>
        <w:t xml:space="preserve">tunately, </w:t>
      </w:r>
      <w:r>
        <w:rPr>
          <w:spacing w:val="-3"/>
        </w:rPr>
        <w:t xml:space="preserve">we </w:t>
      </w:r>
      <w:r>
        <w:t>can do significantly</w:t>
      </w:r>
      <w:r>
        <w:rPr>
          <w:spacing w:val="-2"/>
        </w:rPr>
        <w:t xml:space="preserve"> </w:t>
      </w:r>
      <w:r>
        <w:t>better.</w:t>
      </w:r>
    </w:p>
    <w:p w14:paraId="57A8F6B4" w14:textId="77777777" w:rsidR="00603298" w:rsidRDefault="00685666" w:rsidP="00787FB4">
      <w:pPr>
        <w:pStyle w:val="BodyText"/>
        <w:spacing w:before="120" w:after="120"/>
      </w:pPr>
      <w:r>
        <w:t>The</w:t>
      </w:r>
      <w:r>
        <w:rPr>
          <w:spacing w:val="-12"/>
        </w:rPr>
        <w:t xml:space="preserve"> </w:t>
      </w:r>
      <w:r>
        <w:t>first</w:t>
      </w:r>
      <w:r>
        <w:rPr>
          <w:spacing w:val="-12"/>
        </w:rPr>
        <w:t xml:space="preserve"> </w:t>
      </w:r>
      <w:r>
        <w:t>trick</w:t>
      </w:r>
      <w:r>
        <w:rPr>
          <w:spacing w:val="-11"/>
        </w:rPr>
        <w:t xml:space="preserve"> </w:t>
      </w:r>
      <w:r>
        <w:t>is</w:t>
      </w:r>
      <w:r>
        <w:rPr>
          <w:spacing w:val="-12"/>
        </w:rPr>
        <w:t xml:space="preserve"> </w:t>
      </w:r>
      <w:r>
        <w:t>to</w:t>
      </w:r>
      <w:r>
        <w:rPr>
          <w:spacing w:val="-12"/>
        </w:rPr>
        <w:t xml:space="preserve"> </w:t>
      </w:r>
      <w:r>
        <w:t>encode</w:t>
      </w:r>
      <w:r>
        <w:rPr>
          <w:spacing w:val="-12"/>
        </w:rPr>
        <w:t xml:space="preserve"> </w:t>
      </w:r>
      <w:r>
        <w:rPr>
          <w:rFonts w:ascii="LM Roman 10"/>
          <w:i/>
        </w:rPr>
        <w:t>differences</w:t>
      </w:r>
      <w:r>
        <w:rPr>
          <w:rFonts w:ascii="LM Roman 10"/>
          <w:i/>
          <w:spacing w:val="-1"/>
        </w:rPr>
        <w:t xml:space="preserve"> </w:t>
      </w:r>
      <w:r>
        <w:t>between</w:t>
      </w:r>
      <w:r>
        <w:rPr>
          <w:spacing w:val="-11"/>
        </w:rPr>
        <w:t xml:space="preserve"> </w:t>
      </w:r>
      <w:r>
        <w:t>document</w:t>
      </w:r>
      <w:r>
        <w:rPr>
          <w:spacing w:val="-12"/>
        </w:rPr>
        <w:t xml:space="preserve"> </w:t>
      </w:r>
      <w:r>
        <w:t>ids</w:t>
      </w:r>
      <w:r>
        <w:rPr>
          <w:spacing w:val="-12"/>
        </w:rPr>
        <w:t xml:space="preserve"> </w:t>
      </w:r>
      <w:r>
        <w:t>as</w:t>
      </w:r>
      <w:r>
        <w:rPr>
          <w:spacing w:val="-11"/>
        </w:rPr>
        <w:t xml:space="preserve"> </w:t>
      </w:r>
      <w:r>
        <w:t>opposed</w:t>
      </w:r>
      <w:r>
        <w:rPr>
          <w:spacing w:val="-12"/>
        </w:rPr>
        <w:t xml:space="preserve"> </w:t>
      </w:r>
      <w:r>
        <w:t xml:space="preserve">to the document ids themselves. Since the postings are sorted </w:t>
      </w:r>
      <w:r>
        <w:rPr>
          <w:spacing w:val="-3"/>
        </w:rPr>
        <w:t xml:space="preserve">by </w:t>
      </w:r>
      <w:r>
        <w:t>document ids, the</w:t>
      </w:r>
      <w:r>
        <w:rPr>
          <w:spacing w:val="-16"/>
        </w:rPr>
        <w:t xml:space="preserve"> </w:t>
      </w:r>
      <w:r>
        <w:t>differences</w:t>
      </w:r>
      <w:r>
        <w:rPr>
          <w:spacing w:val="-14"/>
        </w:rPr>
        <w:t xml:space="preserve"> </w:t>
      </w:r>
      <w:r>
        <w:t>(called</w:t>
      </w:r>
      <w:r>
        <w:rPr>
          <w:spacing w:val="-15"/>
        </w:rPr>
        <w:t xml:space="preserve"> </w:t>
      </w:r>
      <w:r>
        <w:rPr>
          <w:rFonts w:ascii="LM Roman 10"/>
          <w:i/>
        </w:rPr>
        <w:t>d</w:t>
      </w:r>
      <w:r>
        <w:rPr>
          <w:rFonts w:ascii="LM Roman 10"/>
          <w:i/>
          <w:spacing w:val="-52"/>
        </w:rPr>
        <w:t xml:space="preserve"> </w:t>
      </w:r>
      <w:r>
        <w:t>-gaps)</w:t>
      </w:r>
      <w:r>
        <w:rPr>
          <w:spacing w:val="-15"/>
        </w:rPr>
        <w:t xml:space="preserve"> </w:t>
      </w:r>
      <w:r>
        <w:t>must</w:t>
      </w:r>
      <w:r>
        <w:rPr>
          <w:spacing w:val="-15"/>
        </w:rPr>
        <w:t xml:space="preserve"> </w:t>
      </w:r>
      <w:r>
        <w:rPr>
          <w:spacing w:val="2"/>
        </w:rPr>
        <w:t>be</w:t>
      </w:r>
      <w:r>
        <w:rPr>
          <w:spacing w:val="-14"/>
        </w:rPr>
        <w:t xml:space="preserve"> </w:t>
      </w:r>
      <w:r>
        <w:t>positive</w:t>
      </w:r>
      <w:r>
        <w:rPr>
          <w:spacing w:val="-15"/>
        </w:rPr>
        <w:t xml:space="preserve"> </w:t>
      </w:r>
      <w:r>
        <w:t>integers</w:t>
      </w:r>
      <w:r>
        <w:rPr>
          <w:spacing w:val="-15"/>
        </w:rPr>
        <w:t xml:space="preserve"> </w:t>
      </w:r>
      <w:r>
        <w:t>greater</w:t>
      </w:r>
      <w:r>
        <w:rPr>
          <w:spacing w:val="-15"/>
        </w:rPr>
        <w:t xml:space="preserve"> </w:t>
      </w:r>
      <w:r>
        <w:t>than</w:t>
      </w:r>
      <w:r>
        <w:rPr>
          <w:spacing w:val="-15"/>
        </w:rPr>
        <w:t xml:space="preserve"> </w:t>
      </w:r>
      <w:r>
        <w:t>zero.</w:t>
      </w:r>
      <w:r>
        <w:rPr>
          <w:spacing w:val="12"/>
        </w:rPr>
        <w:t xml:space="preserve"> </w:t>
      </w:r>
      <w:r>
        <w:t xml:space="preserve">The above postings list, represented with </w:t>
      </w:r>
      <w:r>
        <w:rPr>
          <w:rFonts w:ascii="LM Roman 10"/>
          <w:i/>
        </w:rPr>
        <w:t>d</w:t>
      </w:r>
      <w:r>
        <w:rPr>
          <w:rFonts w:ascii="LM Roman 10"/>
          <w:i/>
          <w:spacing w:val="-58"/>
        </w:rPr>
        <w:t xml:space="preserve"> </w:t>
      </w:r>
      <w:r>
        <w:t>-gaps, would be:</w:t>
      </w:r>
    </w:p>
    <w:p w14:paraId="080D4623" w14:textId="77777777" w:rsidR="00603298" w:rsidRDefault="00685666" w:rsidP="00787FB4">
      <w:pPr>
        <w:spacing w:before="120" w:after="120"/>
        <w:rPr>
          <w:sz w:val="20"/>
        </w:rPr>
      </w:pPr>
      <w:r>
        <w:rPr>
          <w:sz w:val="20"/>
        </w:rPr>
        <w:t>[(5</w:t>
      </w:r>
      <w:r>
        <w:rPr>
          <w:rFonts w:ascii="DejaVu Serif"/>
          <w:i/>
          <w:sz w:val="20"/>
        </w:rPr>
        <w:t xml:space="preserve">, </w:t>
      </w:r>
      <w:r>
        <w:rPr>
          <w:sz w:val="20"/>
        </w:rPr>
        <w:t>2)</w:t>
      </w:r>
      <w:r>
        <w:rPr>
          <w:rFonts w:ascii="DejaVu Serif"/>
          <w:i/>
          <w:sz w:val="20"/>
        </w:rPr>
        <w:t xml:space="preserve">, </w:t>
      </w:r>
      <w:r>
        <w:rPr>
          <w:sz w:val="20"/>
        </w:rPr>
        <w:t>(2</w:t>
      </w:r>
      <w:r>
        <w:rPr>
          <w:rFonts w:ascii="DejaVu Serif"/>
          <w:i/>
          <w:sz w:val="20"/>
        </w:rPr>
        <w:t xml:space="preserve">, </w:t>
      </w:r>
      <w:r>
        <w:rPr>
          <w:sz w:val="20"/>
        </w:rPr>
        <w:t>3)</w:t>
      </w:r>
      <w:r>
        <w:rPr>
          <w:rFonts w:ascii="DejaVu Serif"/>
          <w:i/>
          <w:sz w:val="20"/>
        </w:rPr>
        <w:t xml:space="preserve">, </w:t>
      </w:r>
      <w:r>
        <w:rPr>
          <w:sz w:val="20"/>
        </w:rPr>
        <w:t>(5</w:t>
      </w:r>
      <w:r>
        <w:rPr>
          <w:rFonts w:ascii="DejaVu Serif"/>
          <w:i/>
          <w:sz w:val="20"/>
        </w:rPr>
        <w:t xml:space="preserve">, </w:t>
      </w:r>
      <w:r>
        <w:rPr>
          <w:sz w:val="20"/>
        </w:rPr>
        <w:t>1)</w:t>
      </w:r>
      <w:r>
        <w:rPr>
          <w:rFonts w:ascii="DejaVu Serif"/>
          <w:i/>
          <w:sz w:val="20"/>
        </w:rPr>
        <w:t xml:space="preserve">, </w:t>
      </w:r>
      <w:r>
        <w:rPr>
          <w:sz w:val="20"/>
        </w:rPr>
        <w:t>(37</w:t>
      </w:r>
      <w:r>
        <w:rPr>
          <w:rFonts w:ascii="DejaVu Serif"/>
          <w:i/>
          <w:sz w:val="20"/>
        </w:rPr>
        <w:t xml:space="preserve">, </w:t>
      </w:r>
      <w:r>
        <w:rPr>
          <w:sz w:val="20"/>
        </w:rPr>
        <w:t>1)</w:t>
      </w:r>
      <w:r>
        <w:rPr>
          <w:rFonts w:ascii="DejaVu Serif"/>
          <w:i/>
          <w:sz w:val="20"/>
        </w:rPr>
        <w:t xml:space="preserve">, </w:t>
      </w:r>
      <w:r>
        <w:rPr>
          <w:sz w:val="20"/>
        </w:rPr>
        <w:t>(2</w:t>
      </w:r>
      <w:r>
        <w:rPr>
          <w:rFonts w:ascii="DejaVu Serif"/>
          <w:i/>
          <w:sz w:val="20"/>
        </w:rPr>
        <w:t xml:space="preserve">, </w:t>
      </w:r>
      <w:r>
        <w:rPr>
          <w:sz w:val="20"/>
        </w:rPr>
        <w:t>2)</w:t>
      </w:r>
      <w:r>
        <w:rPr>
          <w:rFonts w:ascii="DejaVu Serif"/>
          <w:i/>
          <w:sz w:val="20"/>
        </w:rPr>
        <w:t>, . . .</w:t>
      </w:r>
      <w:r>
        <w:rPr>
          <w:sz w:val="20"/>
        </w:rPr>
        <w:t>]</w:t>
      </w:r>
    </w:p>
    <w:p w14:paraId="00487207" w14:textId="77777777" w:rsidR="00603298" w:rsidRDefault="00603298" w:rsidP="00787FB4">
      <w:pPr>
        <w:pStyle w:val="BodyText"/>
        <w:spacing w:before="120" w:after="120"/>
        <w:rPr>
          <w:sz w:val="3"/>
        </w:rPr>
      </w:pPr>
    </w:p>
    <w:p w14:paraId="764B2AB1" w14:textId="77777777" w:rsidR="00603298" w:rsidRDefault="00685666" w:rsidP="00787FB4">
      <w:pPr>
        <w:pStyle w:val="BodyText"/>
        <w:spacing w:before="120" w:after="120"/>
      </w:pPr>
      <w:r>
        <w:t>Of</w:t>
      </w:r>
      <w:r>
        <w:rPr>
          <w:spacing w:val="-10"/>
        </w:rPr>
        <w:t xml:space="preserve"> </w:t>
      </w:r>
      <w:r>
        <w:t>course,</w:t>
      </w:r>
      <w:r>
        <w:rPr>
          <w:spacing w:val="-10"/>
        </w:rPr>
        <w:t xml:space="preserve"> </w:t>
      </w:r>
      <w:r>
        <w:rPr>
          <w:spacing w:val="-3"/>
        </w:rPr>
        <w:t>we</w:t>
      </w:r>
      <w:r>
        <w:rPr>
          <w:spacing w:val="-10"/>
        </w:rPr>
        <w:t xml:space="preserve"> </w:t>
      </w:r>
      <w:r>
        <w:t>must</w:t>
      </w:r>
      <w:r>
        <w:rPr>
          <w:spacing w:val="-11"/>
        </w:rPr>
        <w:t xml:space="preserve"> </w:t>
      </w:r>
      <w:r>
        <w:t>actually</w:t>
      </w:r>
      <w:r>
        <w:rPr>
          <w:spacing w:val="-11"/>
        </w:rPr>
        <w:t xml:space="preserve"> </w:t>
      </w:r>
      <w:r>
        <w:t>encode</w:t>
      </w:r>
      <w:r>
        <w:rPr>
          <w:spacing w:val="-11"/>
        </w:rPr>
        <w:t xml:space="preserve"> </w:t>
      </w:r>
      <w:r>
        <w:t>the</w:t>
      </w:r>
      <w:r>
        <w:rPr>
          <w:spacing w:val="-10"/>
        </w:rPr>
        <w:t xml:space="preserve"> </w:t>
      </w:r>
      <w:r>
        <w:t>first</w:t>
      </w:r>
      <w:r>
        <w:rPr>
          <w:spacing w:val="-10"/>
        </w:rPr>
        <w:t xml:space="preserve"> </w:t>
      </w:r>
      <w:r>
        <w:t>document</w:t>
      </w:r>
      <w:r>
        <w:rPr>
          <w:spacing w:val="-11"/>
        </w:rPr>
        <w:t xml:space="preserve"> </w:t>
      </w:r>
      <w:r>
        <w:t>id.</w:t>
      </w:r>
      <w:r>
        <w:rPr>
          <w:spacing w:val="14"/>
        </w:rPr>
        <w:t xml:space="preserve"> </w:t>
      </w:r>
      <w:r>
        <w:rPr>
          <w:spacing w:val="-9"/>
        </w:rPr>
        <w:t>We</w:t>
      </w:r>
      <w:r>
        <w:rPr>
          <w:spacing w:val="-10"/>
        </w:rPr>
        <w:t xml:space="preserve"> </w:t>
      </w:r>
      <w:r>
        <w:t>haven’t</w:t>
      </w:r>
      <w:r>
        <w:rPr>
          <w:spacing w:val="-10"/>
        </w:rPr>
        <w:t xml:space="preserve"> </w:t>
      </w:r>
      <w:r>
        <w:t>lost</w:t>
      </w:r>
      <w:r>
        <w:rPr>
          <w:spacing w:val="-11"/>
        </w:rPr>
        <w:t xml:space="preserve"> </w:t>
      </w:r>
      <w:r>
        <w:t xml:space="preserve">any information, since the original document ids can </w:t>
      </w:r>
      <w:r>
        <w:rPr>
          <w:spacing w:val="2"/>
        </w:rPr>
        <w:t xml:space="preserve">be </w:t>
      </w:r>
      <w:r>
        <w:t xml:space="preserve">easily reconstructed from the </w:t>
      </w:r>
      <w:r>
        <w:rPr>
          <w:rFonts w:ascii="LM Roman 10" w:hAnsi="LM Roman 10"/>
          <w:i/>
        </w:rPr>
        <w:t xml:space="preserve">d </w:t>
      </w:r>
      <w:r>
        <w:t xml:space="preserve">-gaps. </w:t>
      </w:r>
      <w:r>
        <w:rPr>
          <w:spacing w:val="-3"/>
        </w:rPr>
        <w:t xml:space="preserve">However, </w:t>
      </w:r>
      <w:r>
        <w:t xml:space="preserve">it’s not obvious that </w:t>
      </w:r>
      <w:r>
        <w:rPr>
          <w:spacing w:val="-3"/>
        </w:rPr>
        <w:t xml:space="preserve">we’ve </w:t>
      </w:r>
      <w:r>
        <w:t>reduced the space require</w:t>
      </w:r>
      <w:r>
        <w:t xml:space="preserve">- ments either, since the largest possible </w:t>
      </w:r>
      <w:r>
        <w:rPr>
          <w:rFonts w:ascii="LM Roman 10" w:hAnsi="LM Roman 10"/>
          <w:i/>
        </w:rPr>
        <w:t xml:space="preserve">d </w:t>
      </w:r>
      <w:r>
        <w:t>-gap is one less than the number of documents in the</w:t>
      </w:r>
      <w:r>
        <w:rPr>
          <w:spacing w:val="-1"/>
        </w:rPr>
        <w:t xml:space="preserve"> </w:t>
      </w:r>
      <w:r>
        <w:t>collection.</w:t>
      </w:r>
    </w:p>
    <w:p w14:paraId="3CB1B254" w14:textId="77777777" w:rsidR="00603298" w:rsidRDefault="00685666" w:rsidP="00787FB4">
      <w:pPr>
        <w:pStyle w:val="BodyText"/>
        <w:spacing w:before="120" w:after="120"/>
      </w:pPr>
      <w:r>
        <w:t xml:space="preserve">This is where the second trick comes in, which is to represent the </w:t>
      </w:r>
      <w:r>
        <w:rPr>
          <w:rFonts w:ascii="LM Roman 10"/>
          <w:i/>
        </w:rPr>
        <w:t xml:space="preserve">d </w:t>
      </w:r>
      <w:r>
        <w:t xml:space="preserve">-gaps in a </w:t>
      </w:r>
      <w:r>
        <w:rPr>
          <w:spacing w:val="-4"/>
        </w:rPr>
        <w:t xml:space="preserve">way </w:t>
      </w:r>
      <w:r>
        <w:t xml:space="preserve">such that it takes less space for smaller numbers. Similarly, </w:t>
      </w:r>
      <w:r>
        <w:rPr>
          <w:spacing w:val="-3"/>
        </w:rPr>
        <w:t xml:space="preserve">we want </w:t>
      </w:r>
      <w:r>
        <w:t xml:space="preserve">to apply the same techniques to compress the term frequencies, since for the most part they are also small values. But to understand how this is done,  </w:t>
      </w:r>
      <w:r>
        <w:rPr>
          <w:spacing w:val="-3"/>
        </w:rPr>
        <w:t xml:space="preserve">we </w:t>
      </w:r>
      <w:r>
        <w:t>need to take a slight detour in</w:t>
      </w:r>
      <w:r>
        <w:t>to compression techniques, particularly for coding</w:t>
      </w:r>
      <w:r>
        <w:rPr>
          <w:spacing w:val="-1"/>
        </w:rPr>
        <w:t xml:space="preserve"> </w:t>
      </w:r>
      <w:r>
        <w:t>integers.</w:t>
      </w:r>
    </w:p>
    <w:p w14:paraId="08130348" w14:textId="77777777" w:rsidR="00603298" w:rsidRDefault="00685666" w:rsidP="00787FB4">
      <w:pPr>
        <w:pStyle w:val="BodyText"/>
        <w:spacing w:before="120" w:after="120"/>
      </w:pPr>
      <w:r>
        <w:t>Compression,</w:t>
      </w:r>
      <w:r>
        <w:rPr>
          <w:spacing w:val="-15"/>
        </w:rPr>
        <w:t xml:space="preserve"> </w:t>
      </w:r>
      <w:r>
        <w:t>in</w:t>
      </w:r>
      <w:r>
        <w:rPr>
          <w:spacing w:val="-16"/>
        </w:rPr>
        <w:t xml:space="preserve"> </w:t>
      </w:r>
      <w:r>
        <w:t>general,</w:t>
      </w:r>
      <w:r>
        <w:rPr>
          <w:spacing w:val="-14"/>
        </w:rPr>
        <w:t xml:space="preserve"> </w:t>
      </w:r>
      <w:r>
        <w:t>can</w:t>
      </w:r>
      <w:r>
        <w:rPr>
          <w:spacing w:val="-16"/>
        </w:rPr>
        <w:t xml:space="preserve"> </w:t>
      </w:r>
      <w:r>
        <w:rPr>
          <w:spacing w:val="2"/>
        </w:rPr>
        <w:t>be</w:t>
      </w:r>
      <w:r>
        <w:rPr>
          <w:spacing w:val="-16"/>
        </w:rPr>
        <w:t xml:space="preserve"> </w:t>
      </w:r>
      <w:r>
        <w:t>characterized</w:t>
      </w:r>
      <w:r>
        <w:rPr>
          <w:spacing w:val="-15"/>
        </w:rPr>
        <w:t xml:space="preserve"> </w:t>
      </w:r>
      <w:r>
        <w:t>as</w:t>
      </w:r>
      <w:r>
        <w:rPr>
          <w:spacing w:val="-16"/>
        </w:rPr>
        <w:t xml:space="preserve"> </w:t>
      </w:r>
      <w:r>
        <w:t>either</w:t>
      </w:r>
      <w:r>
        <w:rPr>
          <w:spacing w:val="-15"/>
        </w:rPr>
        <w:t xml:space="preserve"> </w:t>
      </w:r>
      <w:r>
        <w:rPr>
          <w:rFonts w:ascii="LM Roman 10" w:hAnsi="LM Roman 10"/>
          <w:i/>
        </w:rPr>
        <w:t>lossless</w:t>
      </w:r>
      <w:r>
        <w:rPr>
          <w:rFonts w:ascii="LM Roman 10" w:hAnsi="LM Roman 10"/>
          <w:i/>
          <w:spacing w:val="-6"/>
        </w:rPr>
        <w:t xml:space="preserve"> </w:t>
      </w:r>
      <w:r>
        <w:t>or</w:t>
      </w:r>
      <w:r>
        <w:rPr>
          <w:spacing w:val="-16"/>
        </w:rPr>
        <w:t xml:space="preserve"> </w:t>
      </w:r>
      <w:r>
        <w:rPr>
          <w:rFonts w:ascii="LM Roman 10" w:hAnsi="LM Roman 10"/>
          <w:i/>
        </w:rPr>
        <w:t>lossy</w:t>
      </w:r>
      <w:r>
        <w:rPr>
          <w:rFonts w:ascii="LM Roman 10" w:hAnsi="LM Roman 10"/>
          <w:i/>
          <w:spacing w:val="-55"/>
        </w:rPr>
        <w:t xml:space="preserve"> </w:t>
      </w:r>
      <w:r>
        <w:t>:</w:t>
      </w:r>
      <w:r>
        <w:rPr>
          <w:spacing w:val="-16"/>
        </w:rPr>
        <w:t xml:space="preserve"> </w:t>
      </w:r>
      <w:r>
        <w:t>it’s fairly</w:t>
      </w:r>
      <w:r>
        <w:rPr>
          <w:spacing w:val="-8"/>
        </w:rPr>
        <w:t xml:space="preserve"> </w:t>
      </w:r>
      <w:r>
        <w:t>obvious</w:t>
      </w:r>
      <w:r>
        <w:rPr>
          <w:spacing w:val="-7"/>
        </w:rPr>
        <w:t xml:space="preserve"> </w:t>
      </w:r>
      <w:r>
        <w:t>that</w:t>
      </w:r>
      <w:r>
        <w:rPr>
          <w:spacing w:val="-7"/>
        </w:rPr>
        <w:t xml:space="preserve"> </w:t>
      </w:r>
      <w:r>
        <w:t>loseless</w:t>
      </w:r>
      <w:r>
        <w:rPr>
          <w:spacing w:val="-8"/>
        </w:rPr>
        <w:t xml:space="preserve"> </w:t>
      </w:r>
      <w:r>
        <w:t>compression</w:t>
      </w:r>
      <w:r>
        <w:rPr>
          <w:spacing w:val="-7"/>
        </w:rPr>
        <w:t xml:space="preserve"> </w:t>
      </w:r>
      <w:r>
        <w:t>is</w:t>
      </w:r>
      <w:r>
        <w:rPr>
          <w:spacing w:val="-7"/>
        </w:rPr>
        <w:t xml:space="preserve"> </w:t>
      </w:r>
      <w:r>
        <w:t>required</w:t>
      </w:r>
      <w:r>
        <w:rPr>
          <w:spacing w:val="-7"/>
        </w:rPr>
        <w:t xml:space="preserve"> </w:t>
      </w:r>
      <w:r>
        <w:t>in</w:t>
      </w:r>
      <w:r>
        <w:rPr>
          <w:spacing w:val="-8"/>
        </w:rPr>
        <w:t xml:space="preserve"> </w:t>
      </w:r>
      <w:r>
        <w:t>this</w:t>
      </w:r>
      <w:r>
        <w:rPr>
          <w:spacing w:val="-7"/>
        </w:rPr>
        <w:t xml:space="preserve"> </w:t>
      </w:r>
      <w:r>
        <w:t>context.</w:t>
      </w:r>
      <w:r>
        <w:rPr>
          <w:spacing w:val="16"/>
        </w:rPr>
        <w:t xml:space="preserve"> </w:t>
      </w:r>
      <w:r>
        <w:rPr>
          <w:spacing w:val="-9"/>
        </w:rPr>
        <w:t>To</w:t>
      </w:r>
      <w:r>
        <w:rPr>
          <w:spacing w:val="-7"/>
        </w:rPr>
        <w:t xml:space="preserve"> </w:t>
      </w:r>
      <w:r>
        <w:t>start,</w:t>
      </w:r>
      <w:r>
        <w:rPr>
          <w:spacing w:val="-6"/>
        </w:rPr>
        <w:t xml:space="preserve"> </w:t>
      </w:r>
      <w:r>
        <w:t xml:space="preserve">it is important to understand that all compression techniques represent a time– space tradeoff. That is, </w:t>
      </w:r>
      <w:r>
        <w:rPr>
          <w:spacing w:val="-3"/>
        </w:rPr>
        <w:t xml:space="preserve">we </w:t>
      </w:r>
      <w:r>
        <w:t>reduce the amount of space on disk necessary to store</w:t>
      </w:r>
      <w:r>
        <w:rPr>
          <w:spacing w:val="-6"/>
        </w:rPr>
        <w:t xml:space="preserve"> </w:t>
      </w:r>
      <w:r>
        <w:t>data,</w:t>
      </w:r>
      <w:r>
        <w:rPr>
          <w:spacing w:val="-5"/>
        </w:rPr>
        <w:t xml:space="preserve"> </w:t>
      </w:r>
      <w:r>
        <w:t>but</w:t>
      </w:r>
      <w:r>
        <w:rPr>
          <w:spacing w:val="-6"/>
        </w:rPr>
        <w:t xml:space="preserve"> </w:t>
      </w:r>
      <w:r>
        <w:t>at</w:t>
      </w:r>
      <w:r>
        <w:rPr>
          <w:spacing w:val="-5"/>
        </w:rPr>
        <w:t xml:space="preserve"> </w:t>
      </w:r>
      <w:r>
        <w:t>the</w:t>
      </w:r>
      <w:r>
        <w:rPr>
          <w:spacing w:val="-6"/>
        </w:rPr>
        <w:t xml:space="preserve"> </w:t>
      </w:r>
      <w:r>
        <w:t>cost</w:t>
      </w:r>
      <w:r>
        <w:rPr>
          <w:spacing w:val="-6"/>
        </w:rPr>
        <w:t xml:space="preserve"> </w:t>
      </w:r>
      <w:r>
        <w:t>of</w:t>
      </w:r>
      <w:r>
        <w:rPr>
          <w:spacing w:val="-6"/>
        </w:rPr>
        <w:t xml:space="preserve"> </w:t>
      </w:r>
      <w:r>
        <w:t>extra</w:t>
      </w:r>
      <w:r>
        <w:rPr>
          <w:spacing w:val="-5"/>
        </w:rPr>
        <w:t xml:space="preserve"> </w:t>
      </w:r>
      <w:r>
        <w:t>processor</w:t>
      </w:r>
      <w:r>
        <w:rPr>
          <w:spacing w:val="-6"/>
        </w:rPr>
        <w:t xml:space="preserve"> </w:t>
      </w:r>
      <w:r>
        <w:t>cycles</w:t>
      </w:r>
      <w:r>
        <w:rPr>
          <w:spacing w:val="-6"/>
        </w:rPr>
        <w:t xml:space="preserve"> </w:t>
      </w:r>
      <w:r>
        <w:t>that</w:t>
      </w:r>
      <w:r>
        <w:rPr>
          <w:spacing w:val="-6"/>
        </w:rPr>
        <w:t xml:space="preserve"> </w:t>
      </w:r>
      <w:r>
        <w:t>must</w:t>
      </w:r>
      <w:r>
        <w:rPr>
          <w:spacing w:val="-5"/>
        </w:rPr>
        <w:t xml:space="preserve"> </w:t>
      </w:r>
      <w:r>
        <w:rPr>
          <w:spacing w:val="2"/>
        </w:rPr>
        <w:t>be</w:t>
      </w:r>
      <w:r>
        <w:rPr>
          <w:spacing w:val="-6"/>
        </w:rPr>
        <w:t xml:space="preserve"> </w:t>
      </w:r>
      <w:r>
        <w:t>spent</w:t>
      </w:r>
      <w:r>
        <w:rPr>
          <w:spacing w:val="-6"/>
        </w:rPr>
        <w:t xml:space="preserve"> </w:t>
      </w:r>
      <w:r>
        <w:t xml:space="preserve">coding and decoding data. Therefore, it is possible that compression reduces size but also slows processing. </w:t>
      </w:r>
      <w:r>
        <w:rPr>
          <w:spacing w:val="-3"/>
        </w:rPr>
        <w:t xml:space="preserve">However, </w:t>
      </w:r>
      <w:r>
        <w:t xml:space="preserve">if the </w:t>
      </w:r>
      <w:r>
        <w:rPr>
          <w:spacing w:val="-4"/>
        </w:rPr>
        <w:t xml:space="preserve">two </w:t>
      </w:r>
      <w:r>
        <w:t xml:space="preserve">factors are properly balanced (i.e., decoding speed can keep up with disk bandwidth), </w:t>
      </w:r>
      <w:r>
        <w:rPr>
          <w:spacing w:val="-3"/>
        </w:rPr>
        <w:t xml:space="preserve">we </w:t>
      </w:r>
      <w:r>
        <w:t>can achieve the best of both worlds: s</w:t>
      </w:r>
      <w:r>
        <w:t xml:space="preserve">maller </w:t>
      </w:r>
      <w:r>
        <w:rPr>
          <w:rFonts w:ascii="LM Roman 10" w:hAnsi="LM Roman 10"/>
          <w:i/>
        </w:rPr>
        <w:t>and</w:t>
      </w:r>
      <w:r>
        <w:rPr>
          <w:rFonts w:ascii="LM Roman 10" w:hAnsi="LM Roman 10"/>
          <w:i/>
          <w:spacing w:val="14"/>
        </w:rPr>
        <w:t xml:space="preserve"> </w:t>
      </w:r>
      <w:r>
        <w:t>faster.</w:t>
      </w:r>
    </w:p>
    <w:p w14:paraId="5C718E90" w14:textId="77777777" w:rsidR="00603298" w:rsidRDefault="00603298" w:rsidP="00787FB4">
      <w:pPr>
        <w:pStyle w:val="BodyText"/>
        <w:spacing w:before="120" w:after="120"/>
        <w:rPr>
          <w:sz w:val="3"/>
        </w:rPr>
      </w:pPr>
    </w:p>
    <w:p w14:paraId="0B770701" w14:textId="77777777" w:rsidR="00603298" w:rsidRDefault="00685666" w:rsidP="00787FB4">
      <w:pPr>
        <w:pStyle w:val="Heading3"/>
        <w:spacing w:before="120" w:after="120" w:line="240" w:lineRule="auto"/>
        <w:ind w:left="0"/>
        <w:jc w:val="left"/>
      </w:pPr>
      <w:r>
        <w:t>Byte-Aligned and Word-Aligned Codes</w:t>
      </w:r>
    </w:p>
    <w:p w14:paraId="705458EC" w14:textId="77777777" w:rsidR="00603298" w:rsidRDefault="00603298" w:rsidP="00787FB4">
      <w:pPr>
        <w:pStyle w:val="BodyText"/>
        <w:spacing w:before="120" w:after="120"/>
        <w:rPr>
          <w:rFonts w:ascii="LM Roman 10"/>
          <w:b/>
          <w:sz w:val="26"/>
        </w:rPr>
      </w:pPr>
    </w:p>
    <w:p w14:paraId="6EE45256" w14:textId="77777777" w:rsidR="00603298" w:rsidRDefault="00685666" w:rsidP="00787FB4">
      <w:pPr>
        <w:pStyle w:val="BodyText"/>
        <w:spacing w:before="120" w:after="120"/>
      </w:pPr>
      <w:r>
        <w:pict w14:anchorId="3878B511">
          <v:shape id="_x0000_s2898" type="#_x0000_t202" style="position:absolute;margin-left:226pt;margin-top:10.7pt;width:7.75pt;height:17.3pt;z-index:-251774976;mso-position-horizontal-relative:page" filled="f" stroked="f">
            <v:textbox inset="0,0,0,0">
              <w:txbxContent>
                <w:p w14:paraId="11F2CC79"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t>In</w:t>
      </w:r>
      <w:r>
        <w:rPr>
          <w:spacing w:val="-9"/>
        </w:rPr>
        <w:t xml:space="preserve"> </w:t>
      </w:r>
      <w:r>
        <w:t>most</w:t>
      </w:r>
      <w:r>
        <w:rPr>
          <w:spacing w:val="-8"/>
        </w:rPr>
        <w:t xml:space="preserve"> </w:t>
      </w:r>
      <w:r>
        <w:t>programming</w:t>
      </w:r>
      <w:r>
        <w:rPr>
          <w:spacing w:val="-8"/>
        </w:rPr>
        <w:t xml:space="preserve"> </w:t>
      </w:r>
      <w:r>
        <w:t>languages,</w:t>
      </w:r>
      <w:r>
        <w:rPr>
          <w:spacing w:val="-7"/>
        </w:rPr>
        <w:t xml:space="preserve"> </w:t>
      </w:r>
      <w:r>
        <w:t>an</w:t>
      </w:r>
      <w:r>
        <w:rPr>
          <w:spacing w:val="-8"/>
        </w:rPr>
        <w:t xml:space="preserve"> </w:t>
      </w:r>
      <w:r>
        <w:t>integer</w:t>
      </w:r>
      <w:r>
        <w:rPr>
          <w:spacing w:val="-8"/>
        </w:rPr>
        <w:t xml:space="preserve"> </w:t>
      </w:r>
      <w:r>
        <w:t>is</w:t>
      </w:r>
      <w:r>
        <w:rPr>
          <w:spacing w:val="-8"/>
        </w:rPr>
        <w:t xml:space="preserve"> </w:t>
      </w:r>
      <w:r>
        <w:t>encoded</w:t>
      </w:r>
      <w:r>
        <w:rPr>
          <w:spacing w:val="-8"/>
        </w:rPr>
        <w:t xml:space="preserve"> </w:t>
      </w:r>
      <w:r>
        <w:t>in</w:t>
      </w:r>
      <w:r>
        <w:rPr>
          <w:spacing w:val="-9"/>
        </w:rPr>
        <w:t xml:space="preserve"> </w:t>
      </w:r>
      <w:r>
        <w:t>four</w:t>
      </w:r>
      <w:r>
        <w:rPr>
          <w:spacing w:val="-8"/>
        </w:rPr>
        <w:t xml:space="preserve"> </w:t>
      </w:r>
      <w:r>
        <w:t>bytes</w:t>
      </w:r>
      <w:r>
        <w:rPr>
          <w:spacing w:val="-8"/>
        </w:rPr>
        <w:t xml:space="preserve"> </w:t>
      </w:r>
      <w:r>
        <w:t>and</w:t>
      </w:r>
      <w:r>
        <w:rPr>
          <w:spacing w:val="-8"/>
        </w:rPr>
        <w:t xml:space="preserve"> </w:t>
      </w:r>
      <w:r>
        <w:t xml:space="preserve">holds a </w:t>
      </w:r>
      <w:r>
        <w:rPr>
          <w:spacing w:val="-3"/>
        </w:rPr>
        <w:t xml:space="preserve">value </w:t>
      </w:r>
      <w:r>
        <w:t>between 0 and 2</w:t>
      </w:r>
      <w:r>
        <w:rPr>
          <w:rFonts w:ascii="LM Roman 7" w:hAnsi="LM Roman 7"/>
          <w:vertAlign w:val="superscript"/>
        </w:rPr>
        <w:t>32</w:t>
      </w:r>
      <w:r>
        <w:rPr>
          <w:rFonts w:ascii="LM Roman 7" w:hAnsi="LM Roman 7"/>
        </w:rPr>
        <w:t xml:space="preserve"> </w:t>
      </w:r>
      <w:r>
        <w:t xml:space="preserve">1, inclusive. </w:t>
      </w:r>
      <w:r>
        <w:rPr>
          <w:spacing w:val="-9"/>
        </w:rPr>
        <w:t xml:space="preserve">We </w:t>
      </w:r>
      <w:r>
        <w:t xml:space="preserve">limit our discussion to </w:t>
      </w:r>
      <w:r>
        <w:rPr>
          <w:rFonts w:ascii="LM Roman 10" w:hAnsi="LM Roman 10"/>
          <w:i/>
        </w:rPr>
        <w:t xml:space="preserve">unsigned </w:t>
      </w:r>
      <w:r>
        <w:t>integers,</w:t>
      </w:r>
      <w:r>
        <w:rPr>
          <w:spacing w:val="-7"/>
        </w:rPr>
        <w:t xml:space="preserve"> </w:t>
      </w:r>
      <w:r>
        <w:t>since</w:t>
      </w:r>
      <w:r>
        <w:rPr>
          <w:spacing w:val="-6"/>
        </w:rPr>
        <w:t xml:space="preserve"> </w:t>
      </w:r>
      <w:r>
        <w:rPr>
          <w:rFonts w:ascii="LM Roman 10" w:hAnsi="LM Roman 10"/>
          <w:i/>
        </w:rPr>
        <w:t>d</w:t>
      </w:r>
      <w:r>
        <w:rPr>
          <w:rFonts w:ascii="LM Roman 10" w:hAnsi="LM Roman 10"/>
          <w:i/>
          <w:spacing w:val="-53"/>
        </w:rPr>
        <w:t xml:space="preserve"> </w:t>
      </w:r>
      <w:r>
        <w:t>-gaps</w:t>
      </w:r>
      <w:r>
        <w:rPr>
          <w:spacing w:val="-6"/>
        </w:rPr>
        <w:t xml:space="preserve"> </w:t>
      </w:r>
      <w:r>
        <w:t>are</w:t>
      </w:r>
      <w:r>
        <w:rPr>
          <w:spacing w:val="-6"/>
        </w:rPr>
        <w:t xml:space="preserve"> </w:t>
      </w:r>
      <w:r>
        <w:t>always</w:t>
      </w:r>
      <w:r>
        <w:rPr>
          <w:spacing w:val="-6"/>
        </w:rPr>
        <w:t xml:space="preserve"> </w:t>
      </w:r>
      <w:r>
        <w:t>positive</w:t>
      </w:r>
      <w:r>
        <w:rPr>
          <w:spacing w:val="-6"/>
        </w:rPr>
        <w:t xml:space="preserve"> </w:t>
      </w:r>
      <w:r>
        <w:t>(and</w:t>
      </w:r>
      <w:r>
        <w:rPr>
          <w:spacing w:val="-6"/>
        </w:rPr>
        <w:t xml:space="preserve"> </w:t>
      </w:r>
      <w:r>
        <w:t>greater</w:t>
      </w:r>
      <w:r>
        <w:rPr>
          <w:spacing w:val="-6"/>
        </w:rPr>
        <w:t xml:space="preserve"> </w:t>
      </w:r>
      <w:r>
        <w:t>than</w:t>
      </w:r>
      <w:r>
        <w:rPr>
          <w:spacing w:val="-6"/>
        </w:rPr>
        <w:t xml:space="preserve"> </w:t>
      </w:r>
      <w:r>
        <w:t>zero).</w:t>
      </w:r>
      <w:r>
        <w:rPr>
          <w:spacing w:val="16"/>
        </w:rPr>
        <w:t xml:space="preserve"> </w:t>
      </w:r>
      <w:r>
        <w:t>This</w:t>
      </w:r>
      <w:r>
        <w:rPr>
          <w:spacing w:val="-6"/>
        </w:rPr>
        <w:t xml:space="preserve"> </w:t>
      </w:r>
      <w:r>
        <w:t xml:space="preserve">means that 1 and 4,294,967,295 both occupy four bytes. </w:t>
      </w:r>
      <w:r>
        <w:rPr>
          <w:spacing w:val="-3"/>
        </w:rPr>
        <w:t xml:space="preserve">Obviously, </w:t>
      </w:r>
      <w:r>
        <w:t xml:space="preserve">encoding </w:t>
      </w:r>
      <w:r>
        <w:rPr>
          <w:rFonts w:ascii="LM Roman 10" w:hAnsi="LM Roman 10"/>
          <w:i/>
        </w:rPr>
        <w:t xml:space="preserve">d </w:t>
      </w:r>
      <w:r>
        <w:t xml:space="preserve">-gaps this </w:t>
      </w:r>
      <w:r>
        <w:rPr>
          <w:spacing w:val="-4"/>
        </w:rPr>
        <w:t xml:space="preserve">way </w:t>
      </w:r>
      <w:r>
        <w:t>doesn’t yield any reductions in</w:t>
      </w:r>
      <w:r>
        <w:rPr>
          <w:spacing w:val="1"/>
        </w:rPr>
        <w:t xml:space="preserve"> </w:t>
      </w:r>
      <w:r>
        <w:t>size.</w:t>
      </w:r>
    </w:p>
    <w:p w14:paraId="4837B024" w14:textId="77777777" w:rsidR="00603298" w:rsidRDefault="00685666" w:rsidP="00787FB4">
      <w:pPr>
        <w:pStyle w:val="BodyText"/>
        <w:spacing w:before="120" w:after="120"/>
      </w:pPr>
      <w:r>
        <w:t>A</w:t>
      </w:r>
      <w:r>
        <w:rPr>
          <w:spacing w:val="-9"/>
        </w:rPr>
        <w:t xml:space="preserve"> </w:t>
      </w:r>
      <w:r>
        <w:t>simple</w:t>
      </w:r>
      <w:r>
        <w:rPr>
          <w:spacing w:val="-8"/>
        </w:rPr>
        <w:t xml:space="preserve"> </w:t>
      </w:r>
      <w:r>
        <w:t>approach</w:t>
      </w:r>
      <w:r>
        <w:rPr>
          <w:spacing w:val="-8"/>
        </w:rPr>
        <w:t xml:space="preserve"> </w:t>
      </w:r>
      <w:r>
        <w:t>to</w:t>
      </w:r>
      <w:r>
        <w:rPr>
          <w:spacing w:val="-8"/>
        </w:rPr>
        <w:t xml:space="preserve"> </w:t>
      </w:r>
      <w:r>
        <w:t>compression</w:t>
      </w:r>
      <w:r>
        <w:rPr>
          <w:spacing w:val="-8"/>
        </w:rPr>
        <w:t xml:space="preserve"> </w:t>
      </w:r>
      <w:r>
        <w:t>is</w:t>
      </w:r>
      <w:r>
        <w:rPr>
          <w:spacing w:val="-8"/>
        </w:rPr>
        <w:t xml:space="preserve"> </w:t>
      </w:r>
      <w:r>
        <w:t>to</w:t>
      </w:r>
      <w:r>
        <w:rPr>
          <w:spacing w:val="-8"/>
        </w:rPr>
        <w:t xml:space="preserve"> </w:t>
      </w:r>
      <w:r>
        <w:t>only</w:t>
      </w:r>
      <w:r>
        <w:rPr>
          <w:spacing w:val="-8"/>
        </w:rPr>
        <w:t xml:space="preserve"> </w:t>
      </w:r>
      <w:r>
        <w:t>use</w:t>
      </w:r>
      <w:r>
        <w:rPr>
          <w:spacing w:val="-8"/>
        </w:rPr>
        <w:t xml:space="preserve"> </w:t>
      </w:r>
      <w:r>
        <w:t>as</w:t>
      </w:r>
      <w:r>
        <w:rPr>
          <w:spacing w:val="-8"/>
        </w:rPr>
        <w:t xml:space="preserve"> </w:t>
      </w:r>
      <w:r>
        <w:t>many</w:t>
      </w:r>
      <w:r>
        <w:rPr>
          <w:spacing w:val="-9"/>
        </w:rPr>
        <w:t xml:space="preserve"> </w:t>
      </w:r>
      <w:r>
        <w:t>bytes</w:t>
      </w:r>
      <w:r>
        <w:rPr>
          <w:spacing w:val="-8"/>
        </w:rPr>
        <w:t xml:space="preserve"> </w:t>
      </w:r>
      <w:r>
        <w:t>as</w:t>
      </w:r>
      <w:r>
        <w:rPr>
          <w:spacing w:val="-8"/>
        </w:rPr>
        <w:t xml:space="preserve"> </w:t>
      </w:r>
      <w:r>
        <w:t>is</w:t>
      </w:r>
      <w:r>
        <w:rPr>
          <w:spacing w:val="-8"/>
        </w:rPr>
        <w:t xml:space="preserve"> </w:t>
      </w:r>
      <w:r>
        <w:t>neces- sary to repr</w:t>
      </w:r>
      <w:r>
        <w:t xml:space="preserve">esent the integer. This is known as variable-length integer coding </w:t>
      </w:r>
      <w:r>
        <w:rPr>
          <w:spacing w:val="-3"/>
        </w:rPr>
        <w:t xml:space="preserve">(varInt </w:t>
      </w:r>
      <w:r>
        <w:t xml:space="preserve">for short) and accomplished </w:t>
      </w:r>
      <w:r>
        <w:rPr>
          <w:spacing w:val="-3"/>
        </w:rPr>
        <w:t xml:space="preserve">by </w:t>
      </w:r>
      <w:r>
        <w:t>using the high order bit of every</w:t>
      </w:r>
      <w:r>
        <w:rPr>
          <w:spacing w:val="46"/>
        </w:rPr>
        <w:t xml:space="preserve"> </w:t>
      </w:r>
      <w:r>
        <w:t>byte</w:t>
      </w:r>
    </w:p>
    <w:p w14:paraId="1B6D3B82" w14:textId="77777777" w:rsidR="00603298" w:rsidRDefault="00603298" w:rsidP="00787FB4">
      <w:pPr>
        <w:spacing w:before="120" w:after="120"/>
        <w:sectPr w:rsidR="00603298">
          <w:pgSz w:w="12240" w:h="15840"/>
          <w:pgMar w:top="1500" w:right="1060" w:bottom="280" w:left="1720" w:header="720" w:footer="720" w:gutter="0"/>
          <w:cols w:space="720"/>
        </w:sectPr>
      </w:pPr>
    </w:p>
    <w:p w14:paraId="4890A951" w14:textId="77777777" w:rsidR="00603298" w:rsidRDefault="00603298" w:rsidP="00787FB4">
      <w:pPr>
        <w:pStyle w:val="BodyText"/>
        <w:spacing w:before="120" w:after="120"/>
        <w:rPr>
          <w:sz w:val="14"/>
        </w:rPr>
      </w:pPr>
    </w:p>
    <w:p w14:paraId="70BC6004" w14:textId="77777777" w:rsidR="00603298" w:rsidRDefault="00685666" w:rsidP="00787FB4">
      <w:pPr>
        <w:pStyle w:val="BodyText"/>
        <w:spacing w:before="120" w:after="120"/>
      </w:pPr>
      <w:r>
        <w:pict w14:anchorId="09C70C92">
          <v:shape id="_x0000_s2897" type="#_x0000_t202" style="position:absolute;margin-left:179.8pt;margin-top:40.6pt;width:129.7pt;height:17.3pt;z-index:-251773952;mso-position-horizontal-relative:page" filled="f" stroked="f">
            <v:textbox inset="0,0,0,0">
              <w:txbxContent>
                <w:p w14:paraId="16EAA3F5" w14:textId="77777777" w:rsidR="00603298" w:rsidRDefault="00685666">
                  <w:pPr>
                    <w:tabs>
                      <w:tab w:val="left" w:pos="2439"/>
                    </w:tabs>
                    <w:spacing w:line="202" w:lineRule="exact"/>
                    <w:rPr>
                      <w:rFonts w:ascii="DejaVu Sans" w:hAnsi="DejaVu Sans"/>
                      <w:i/>
                      <w:sz w:val="20"/>
                    </w:rPr>
                  </w:pPr>
                  <w:r>
                    <w:rPr>
                      <w:rFonts w:ascii="DejaVu Sans" w:hAnsi="DejaVu Sans"/>
                      <w:i/>
                      <w:sz w:val="20"/>
                    </w:rPr>
                    <w:t>≤</w:t>
                  </w:r>
                  <w:r>
                    <w:rPr>
                      <w:rFonts w:ascii="DejaVu Sans" w:hAnsi="DejaVu Sans"/>
                      <w:i/>
                      <w:sz w:val="20"/>
                    </w:rPr>
                    <w:tab/>
                  </w:r>
                  <w:r>
                    <w:rPr>
                      <w:rFonts w:ascii="DejaVu Sans" w:hAnsi="DejaVu Sans"/>
                      <w:i/>
                      <w:spacing w:val="-20"/>
                      <w:sz w:val="20"/>
                    </w:rPr>
                    <w:t>≤</w:t>
                  </w:r>
                </w:p>
              </w:txbxContent>
            </v:textbox>
            <w10:wrap anchorx="page"/>
          </v:shape>
        </w:pict>
      </w:r>
      <w:r>
        <w:pict w14:anchorId="3439E3C7">
          <v:shape id="_x0000_s2896" type="#_x0000_t202" style="position:absolute;margin-left:194.2pt;margin-top:28.65pt;width:206.35pt;height:17.3pt;z-index:-251772928;mso-position-horizontal-relative:page" filled="f" stroked="f">
            <v:textbox inset="0,0,0,0">
              <w:txbxContent>
                <w:p w14:paraId="27F536A2" w14:textId="77777777" w:rsidR="00603298" w:rsidRDefault="00685666">
                  <w:pPr>
                    <w:tabs>
                      <w:tab w:val="left" w:pos="3972"/>
                    </w:tabs>
                    <w:spacing w:line="202" w:lineRule="exact"/>
                    <w:rPr>
                      <w:rFonts w:ascii="DejaVu Sans" w:hAnsi="DejaVu Sans"/>
                      <w:i/>
                      <w:sz w:val="20"/>
                    </w:rPr>
                  </w:pPr>
                  <w:r>
                    <w:rPr>
                      <w:rFonts w:ascii="DejaVu Sans" w:hAnsi="DejaVu Sans"/>
                      <w:i/>
                      <w:sz w:val="20"/>
                    </w:rPr>
                    <w:t>≤</w:t>
                  </w:r>
                  <w:r>
                    <w:rPr>
                      <w:rFonts w:ascii="DejaVu Sans" w:hAnsi="DejaVu Sans"/>
                      <w:i/>
                      <w:sz w:val="20"/>
                    </w:rPr>
                    <w:tab/>
                  </w:r>
                  <w:r>
                    <w:rPr>
                      <w:rFonts w:ascii="DejaVu Sans" w:hAnsi="DejaVu Sans"/>
                      <w:i/>
                      <w:spacing w:val="-20"/>
                      <w:sz w:val="20"/>
                    </w:rPr>
                    <w:t>≤</w:t>
                  </w:r>
                </w:p>
              </w:txbxContent>
            </v:textbox>
            <w10:wrap anchorx="page"/>
          </v:shape>
        </w:pict>
      </w:r>
      <w:r>
        <w:t xml:space="preserve">as the </w:t>
      </w:r>
      <w:r>
        <w:rPr>
          <w:rFonts w:ascii="LM Roman 10"/>
          <w:i/>
        </w:rPr>
        <w:t>continuation bit</w:t>
      </w:r>
      <w:r>
        <w:t xml:space="preserve">, which is set to one in the last byte and zero else- where. As a result, </w:t>
      </w:r>
      <w:r>
        <w:rPr>
          <w:spacing w:val="-3"/>
        </w:rPr>
        <w:t xml:space="preserve">we have </w:t>
      </w:r>
      <w:r>
        <w:t xml:space="preserve">7 bits per byte for coding the value, which means that 0 </w:t>
      </w:r>
      <w:r>
        <w:rPr>
          <w:rFonts w:ascii="DejaVu Serif"/>
          <w:i/>
        </w:rPr>
        <w:t xml:space="preserve">n &lt; </w:t>
      </w:r>
      <w:r>
        <w:t>2</w:t>
      </w:r>
      <w:r>
        <w:rPr>
          <w:rFonts w:ascii="LM Roman 7"/>
          <w:vertAlign w:val="superscript"/>
        </w:rPr>
        <w:t>7</w:t>
      </w:r>
      <w:r>
        <w:rPr>
          <w:rFonts w:ascii="LM Roman 7"/>
        </w:rPr>
        <w:t xml:space="preserve"> </w:t>
      </w:r>
      <w:r>
        <w:t xml:space="preserve">can </w:t>
      </w:r>
      <w:r>
        <w:rPr>
          <w:spacing w:val="2"/>
        </w:rPr>
        <w:t xml:space="preserve">be </w:t>
      </w:r>
      <w:r>
        <w:t>expressed with 1 byte, 2</w:t>
      </w:r>
      <w:r>
        <w:rPr>
          <w:rFonts w:ascii="LM Roman 7"/>
          <w:vertAlign w:val="superscript"/>
        </w:rPr>
        <w:t>7</w:t>
      </w:r>
      <w:r>
        <w:rPr>
          <w:rFonts w:ascii="LM Roman 7"/>
        </w:rPr>
        <w:t xml:space="preserve"> </w:t>
      </w:r>
      <w:r>
        <w:rPr>
          <w:rFonts w:ascii="DejaVu Serif"/>
          <w:i/>
        </w:rPr>
        <w:t xml:space="preserve">n &lt; </w:t>
      </w:r>
      <w:r>
        <w:t>2</w:t>
      </w:r>
      <w:r>
        <w:rPr>
          <w:rFonts w:ascii="LM Roman 7"/>
          <w:vertAlign w:val="superscript"/>
        </w:rPr>
        <w:t>14</w:t>
      </w:r>
      <w:r>
        <w:rPr>
          <w:rFonts w:ascii="LM Roman 7"/>
        </w:rPr>
        <w:t xml:space="preserve"> </w:t>
      </w:r>
      <w:r>
        <w:t>with 2 bytes,</w:t>
      </w:r>
    </w:p>
    <w:p w14:paraId="05BC6042" w14:textId="77777777" w:rsidR="00603298" w:rsidRDefault="00685666" w:rsidP="00787FB4">
      <w:pPr>
        <w:pStyle w:val="BodyText"/>
        <w:spacing w:before="120" w:after="120"/>
      </w:pPr>
      <w:r>
        <w:t>2</w:t>
      </w:r>
      <w:r>
        <w:rPr>
          <w:rFonts w:ascii="LM Roman 7"/>
          <w:position w:val="7"/>
          <w:sz w:val="14"/>
        </w:rPr>
        <w:t xml:space="preserve">14 </w:t>
      </w:r>
      <w:r>
        <w:rPr>
          <w:rFonts w:ascii="DejaVu Serif"/>
          <w:i/>
        </w:rPr>
        <w:t xml:space="preserve">n &lt; </w:t>
      </w:r>
      <w:r>
        <w:t>2</w:t>
      </w:r>
      <w:r>
        <w:rPr>
          <w:rFonts w:ascii="LM Roman 7"/>
          <w:vertAlign w:val="superscript"/>
        </w:rPr>
        <w:t>21</w:t>
      </w:r>
      <w:r>
        <w:rPr>
          <w:rFonts w:ascii="LM Roman 7"/>
        </w:rPr>
        <w:t xml:space="preserve"> </w:t>
      </w:r>
      <w:r>
        <w:t>with 3, and 2</w:t>
      </w:r>
      <w:r>
        <w:rPr>
          <w:rFonts w:ascii="LM Roman 7"/>
          <w:vertAlign w:val="superscript"/>
        </w:rPr>
        <w:t>21</w:t>
      </w:r>
      <w:r>
        <w:rPr>
          <w:rFonts w:ascii="LM Roman 7"/>
        </w:rPr>
        <w:t xml:space="preserve"> </w:t>
      </w:r>
      <w:r>
        <w:rPr>
          <w:rFonts w:ascii="DejaVu Serif"/>
          <w:i/>
        </w:rPr>
        <w:t xml:space="preserve">n &lt; </w:t>
      </w:r>
      <w:r>
        <w:t>2</w:t>
      </w:r>
      <w:r>
        <w:rPr>
          <w:rFonts w:ascii="LM Roman 7"/>
          <w:vertAlign w:val="superscript"/>
        </w:rPr>
        <w:t>28</w:t>
      </w:r>
      <w:r>
        <w:rPr>
          <w:rFonts w:ascii="LM Roman 7"/>
        </w:rPr>
        <w:t xml:space="preserve"> </w:t>
      </w:r>
      <w:r>
        <w:t xml:space="preserve">with 4 bytes. This </w:t>
      </w:r>
      <w:r>
        <w:t xml:space="preserve">scheme can </w:t>
      </w:r>
      <w:r>
        <w:rPr>
          <w:spacing w:val="2"/>
        </w:rPr>
        <w:t xml:space="preserve">be </w:t>
      </w:r>
      <w:r>
        <w:t>extended</w:t>
      </w:r>
      <w:r>
        <w:rPr>
          <w:spacing w:val="-15"/>
        </w:rPr>
        <w:t xml:space="preserve"> </w:t>
      </w:r>
      <w:r>
        <w:t>to</w:t>
      </w:r>
      <w:r>
        <w:rPr>
          <w:spacing w:val="-14"/>
        </w:rPr>
        <w:t xml:space="preserve"> </w:t>
      </w:r>
      <w:r>
        <w:t>code</w:t>
      </w:r>
      <w:r>
        <w:rPr>
          <w:spacing w:val="-15"/>
        </w:rPr>
        <w:t xml:space="preserve"> </w:t>
      </w:r>
      <w:r>
        <w:t>arbitrarily-large</w:t>
      </w:r>
      <w:r>
        <w:rPr>
          <w:spacing w:val="-14"/>
        </w:rPr>
        <w:t xml:space="preserve"> </w:t>
      </w:r>
      <w:r>
        <w:t>integers</w:t>
      </w:r>
      <w:r>
        <w:rPr>
          <w:spacing w:val="-14"/>
        </w:rPr>
        <w:t xml:space="preserve"> </w:t>
      </w:r>
      <w:r>
        <w:t>(i.e.,</w:t>
      </w:r>
      <w:r>
        <w:rPr>
          <w:spacing w:val="-13"/>
        </w:rPr>
        <w:t xml:space="preserve"> </w:t>
      </w:r>
      <w:r>
        <w:t>beyond</w:t>
      </w:r>
      <w:r>
        <w:rPr>
          <w:spacing w:val="-14"/>
        </w:rPr>
        <w:t xml:space="preserve"> </w:t>
      </w:r>
      <w:r>
        <w:t>4</w:t>
      </w:r>
      <w:r>
        <w:rPr>
          <w:spacing w:val="-14"/>
        </w:rPr>
        <w:t xml:space="preserve"> </w:t>
      </w:r>
      <w:r>
        <w:t>bytes).</w:t>
      </w:r>
      <w:r>
        <w:rPr>
          <w:spacing w:val="12"/>
        </w:rPr>
        <w:t xml:space="preserve"> </w:t>
      </w:r>
      <w:r>
        <w:t>As</w:t>
      </w:r>
      <w:r>
        <w:rPr>
          <w:spacing w:val="-14"/>
        </w:rPr>
        <w:t xml:space="preserve"> </w:t>
      </w:r>
      <w:r>
        <w:t>a</w:t>
      </w:r>
      <w:r>
        <w:rPr>
          <w:spacing w:val="-14"/>
        </w:rPr>
        <w:t xml:space="preserve"> </w:t>
      </w:r>
      <w:r>
        <w:t xml:space="preserve">concrete example, the </w:t>
      </w:r>
      <w:r>
        <w:rPr>
          <w:spacing w:val="-4"/>
        </w:rPr>
        <w:t>two</w:t>
      </w:r>
      <w:r>
        <w:rPr>
          <w:spacing w:val="-2"/>
        </w:rPr>
        <w:t xml:space="preserve"> </w:t>
      </w:r>
      <w:r>
        <w:t>numbers:</w:t>
      </w:r>
    </w:p>
    <w:p w14:paraId="26C57F8C" w14:textId="77777777" w:rsidR="00603298" w:rsidRDefault="00685666" w:rsidP="00787FB4">
      <w:pPr>
        <w:pStyle w:val="BodyText"/>
        <w:spacing w:before="120" w:after="120"/>
      </w:pPr>
      <w:r>
        <w:t>127, 128</w:t>
      </w:r>
    </w:p>
    <w:p w14:paraId="01BAE0D9" w14:textId="77777777" w:rsidR="00603298" w:rsidRDefault="00685666" w:rsidP="00787FB4">
      <w:pPr>
        <w:pStyle w:val="BodyText"/>
        <w:spacing w:before="120" w:after="120"/>
      </w:pPr>
      <w:r>
        <w:t>would be coded as such:</w:t>
      </w:r>
    </w:p>
    <w:p w14:paraId="7950A724" w14:textId="77777777" w:rsidR="00603298" w:rsidRDefault="00685666" w:rsidP="00787FB4">
      <w:pPr>
        <w:pStyle w:val="BodyText"/>
        <w:spacing w:before="120" w:after="120"/>
      </w:pPr>
      <w:r>
        <w:t>1 1111111, 0 0000001 1 0000000</w:t>
      </w:r>
    </w:p>
    <w:p w14:paraId="262906C5" w14:textId="77777777" w:rsidR="00603298" w:rsidRDefault="00603298" w:rsidP="00787FB4">
      <w:pPr>
        <w:pStyle w:val="BodyText"/>
        <w:spacing w:before="120" w:after="120"/>
        <w:rPr>
          <w:sz w:val="3"/>
        </w:rPr>
      </w:pPr>
    </w:p>
    <w:p w14:paraId="0EF57355" w14:textId="77777777" w:rsidR="00603298" w:rsidRDefault="00685666" w:rsidP="00787FB4">
      <w:pPr>
        <w:pStyle w:val="BodyText"/>
        <w:spacing w:before="120" w:after="120"/>
      </w:pPr>
      <w:r>
        <w:t xml:space="preserve">The above code contains </w:t>
      </w:r>
      <w:r>
        <w:rPr>
          <w:spacing w:val="-4"/>
        </w:rPr>
        <w:t xml:space="preserve">two </w:t>
      </w:r>
      <w:r>
        <w:t>code words, the first consisting of 1 byte, and the second consisting of 2 bytes. Of course, the comma and the spaces are there only for readability. Variable-length integers are byte-aligned because the code words always fall along byte boundaries. As a r</w:t>
      </w:r>
      <w:r>
        <w:t>esult, there is never any</w:t>
      </w:r>
      <w:r>
        <w:rPr>
          <w:spacing w:val="-12"/>
        </w:rPr>
        <w:t xml:space="preserve"> </w:t>
      </w:r>
      <w:r>
        <w:t>ambiguity</w:t>
      </w:r>
      <w:r>
        <w:rPr>
          <w:spacing w:val="-12"/>
        </w:rPr>
        <w:t xml:space="preserve"> </w:t>
      </w:r>
      <w:r>
        <w:t>about</w:t>
      </w:r>
      <w:r>
        <w:rPr>
          <w:spacing w:val="-11"/>
        </w:rPr>
        <w:t xml:space="preserve"> </w:t>
      </w:r>
      <w:r>
        <w:t>where</w:t>
      </w:r>
      <w:r>
        <w:rPr>
          <w:spacing w:val="-12"/>
        </w:rPr>
        <w:t xml:space="preserve"> </w:t>
      </w:r>
      <w:r>
        <w:t>one</w:t>
      </w:r>
      <w:r>
        <w:rPr>
          <w:spacing w:val="-11"/>
        </w:rPr>
        <w:t xml:space="preserve"> </w:t>
      </w:r>
      <w:r>
        <w:t>code</w:t>
      </w:r>
      <w:r>
        <w:rPr>
          <w:spacing w:val="-12"/>
        </w:rPr>
        <w:t xml:space="preserve"> </w:t>
      </w:r>
      <w:r>
        <w:t>word</w:t>
      </w:r>
      <w:r>
        <w:rPr>
          <w:spacing w:val="-11"/>
        </w:rPr>
        <w:t xml:space="preserve"> </w:t>
      </w:r>
      <w:r>
        <w:t>ends</w:t>
      </w:r>
      <w:r>
        <w:rPr>
          <w:spacing w:val="-12"/>
        </w:rPr>
        <w:t xml:space="preserve"> </w:t>
      </w:r>
      <w:r>
        <w:t>and</w:t>
      </w:r>
      <w:r>
        <w:rPr>
          <w:spacing w:val="-11"/>
        </w:rPr>
        <w:t xml:space="preserve"> </w:t>
      </w:r>
      <w:r>
        <w:t>the</w:t>
      </w:r>
      <w:r>
        <w:rPr>
          <w:spacing w:val="-12"/>
        </w:rPr>
        <w:t xml:space="preserve"> </w:t>
      </w:r>
      <w:r>
        <w:t>next</w:t>
      </w:r>
      <w:r>
        <w:rPr>
          <w:spacing w:val="-11"/>
        </w:rPr>
        <w:t xml:space="preserve"> </w:t>
      </w:r>
      <w:r>
        <w:t>begins.</w:t>
      </w:r>
      <w:r>
        <w:rPr>
          <w:spacing w:val="15"/>
        </w:rPr>
        <w:t xml:space="preserve"> </w:t>
      </w:r>
      <w:r>
        <w:rPr>
          <w:spacing w:val="-3"/>
        </w:rPr>
        <w:t xml:space="preserve">However, </w:t>
      </w:r>
      <w:r>
        <w:t xml:space="preserve">the downside of </w:t>
      </w:r>
      <w:r>
        <w:rPr>
          <w:spacing w:val="-3"/>
        </w:rPr>
        <w:t xml:space="preserve">varInt </w:t>
      </w:r>
      <w:r>
        <w:t xml:space="preserve">coding is that decoding </w:t>
      </w:r>
      <w:r>
        <w:rPr>
          <w:spacing w:val="-3"/>
        </w:rPr>
        <w:t xml:space="preserve">involves </w:t>
      </w:r>
      <w:r>
        <w:t>lots of bit operations (masks, shifts). Furthermore, the continuation bit sometimes results in fre- que</w:t>
      </w:r>
      <w:r>
        <w:t xml:space="preserve">nt branch mispredicts (depending on the actual distribution of </w:t>
      </w:r>
      <w:r>
        <w:rPr>
          <w:rFonts w:ascii="LM Roman 10"/>
          <w:i/>
        </w:rPr>
        <w:t xml:space="preserve">d </w:t>
      </w:r>
      <w:r>
        <w:t>-gaps), which slows down</w:t>
      </w:r>
      <w:r>
        <w:rPr>
          <w:spacing w:val="-2"/>
        </w:rPr>
        <w:t xml:space="preserve"> </w:t>
      </w:r>
      <w:r>
        <w:t>processing.</w:t>
      </w:r>
    </w:p>
    <w:p w14:paraId="79564D75" w14:textId="77777777" w:rsidR="00603298" w:rsidRDefault="00685666" w:rsidP="00787FB4">
      <w:pPr>
        <w:pStyle w:val="BodyText"/>
        <w:spacing w:before="120" w:after="120"/>
      </w:pPr>
      <w:r>
        <w:t>A</w:t>
      </w:r>
      <w:r>
        <w:rPr>
          <w:spacing w:val="-14"/>
        </w:rPr>
        <w:t xml:space="preserve"> </w:t>
      </w:r>
      <w:r>
        <w:rPr>
          <w:spacing w:val="-3"/>
        </w:rPr>
        <w:t>variant</w:t>
      </w:r>
      <w:r>
        <w:rPr>
          <w:spacing w:val="-14"/>
        </w:rPr>
        <w:t xml:space="preserve"> </w:t>
      </w:r>
      <w:r>
        <w:t>of</w:t>
      </w:r>
      <w:r>
        <w:rPr>
          <w:spacing w:val="-14"/>
        </w:rPr>
        <w:t xml:space="preserve"> </w:t>
      </w:r>
      <w:r>
        <w:t>the</w:t>
      </w:r>
      <w:r>
        <w:rPr>
          <w:spacing w:val="-14"/>
        </w:rPr>
        <w:t xml:space="preserve"> </w:t>
      </w:r>
      <w:r>
        <w:rPr>
          <w:spacing w:val="-3"/>
        </w:rPr>
        <w:t>varInt</w:t>
      </w:r>
      <w:r>
        <w:rPr>
          <w:spacing w:val="-14"/>
        </w:rPr>
        <w:t xml:space="preserve"> </w:t>
      </w:r>
      <w:r>
        <w:t>scheme</w:t>
      </w:r>
      <w:r>
        <w:rPr>
          <w:spacing w:val="-14"/>
        </w:rPr>
        <w:t xml:space="preserve"> </w:t>
      </w:r>
      <w:r>
        <w:t>was</w:t>
      </w:r>
      <w:r>
        <w:rPr>
          <w:spacing w:val="-14"/>
        </w:rPr>
        <w:t xml:space="preserve"> </w:t>
      </w:r>
      <w:r>
        <w:t>described</w:t>
      </w:r>
      <w:r>
        <w:rPr>
          <w:spacing w:val="-14"/>
        </w:rPr>
        <w:t xml:space="preserve"> </w:t>
      </w:r>
      <w:r>
        <w:rPr>
          <w:spacing w:val="-3"/>
        </w:rPr>
        <w:t>by</w:t>
      </w:r>
      <w:r>
        <w:rPr>
          <w:spacing w:val="-14"/>
        </w:rPr>
        <w:t xml:space="preserve"> </w:t>
      </w:r>
      <w:r>
        <w:t>Jeff</w:t>
      </w:r>
      <w:r>
        <w:rPr>
          <w:spacing w:val="-14"/>
        </w:rPr>
        <w:t xml:space="preserve"> </w:t>
      </w:r>
      <w:r>
        <w:t>Dean</w:t>
      </w:r>
      <w:r>
        <w:rPr>
          <w:spacing w:val="-14"/>
        </w:rPr>
        <w:t xml:space="preserve"> </w:t>
      </w:r>
      <w:r>
        <w:t>in</w:t>
      </w:r>
      <w:r>
        <w:rPr>
          <w:spacing w:val="-14"/>
        </w:rPr>
        <w:t xml:space="preserve"> </w:t>
      </w:r>
      <w:r>
        <w:t>a</w:t>
      </w:r>
      <w:r>
        <w:rPr>
          <w:spacing w:val="-14"/>
        </w:rPr>
        <w:t xml:space="preserve"> </w:t>
      </w:r>
      <w:r>
        <w:t>keynote</w:t>
      </w:r>
      <w:r>
        <w:rPr>
          <w:spacing w:val="-14"/>
        </w:rPr>
        <w:t xml:space="preserve"> </w:t>
      </w:r>
      <w:r>
        <w:t>talk at</w:t>
      </w:r>
      <w:r>
        <w:rPr>
          <w:spacing w:val="-13"/>
        </w:rPr>
        <w:t xml:space="preserve"> </w:t>
      </w:r>
      <w:r>
        <w:t>the</w:t>
      </w:r>
      <w:r>
        <w:rPr>
          <w:spacing w:val="-13"/>
        </w:rPr>
        <w:t xml:space="preserve"> </w:t>
      </w:r>
      <w:r>
        <w:t>WSDM</w:t>
      </w:r>
      <w:r>
        <w:rPr>
          <w:spacing w:val="-13"/>
        </w:rPr>
        <w:t xml:space="preserve"> </w:t>
      </w:r>
      <w:r>
        <w:t>2009</w:t>
      </w:r>
      <w:r>
        <w:rPr>
          <w:spacing w:val="-13"/>
        </w:rPr>
        <w:t xml:space="preserve"> </w:t>
      </w:r>
      <w:r>
        <w:t>conference.</w:t>
      </w:r>
      <w:r>
        <w:rPr>
          <w:rFonts w:ascii="LM Roman 7"/>
          <w:vertAlign w:val="superscript"/>
        </w:rPr>
        <w:t>10</w:t>
      </w:r>
      <w:r>
        <w:rPr>
          <w:rFonts w:ascii="LM Roman 7"/>
          <w:spacing w:val="12"/>
        </w:rPr>
        <w:t xml:space="preserve"> </w:t>
      </w:r>
      <w:r>
        <w:t>The</w:t>
      </w:r>
      <w:r>
        <w:rPr>
          <w:spacing w:val="-13"/>
        </w:rPr>
        <w:t xml:space="preserve"> </w:t>
      </w:r>
      <w:r>
        <w:t>insight</w:t>
      </w:r>
      <w:r>
        <w:rPr>
          <w:spacing w:val="-13"/>
        </w:rPr>
        <w:t xml:space="preserve"> </w:t>
      </w:r>
      <w:r>
        <w:t>is</w:t>
      </w:r>
      <w:r>
        <w:rPr>
          <w:spacing w:val="-13"/>
        </w:rPr>
        <w:t xml:space="preserve"> </w:t>
      </w:r>
      <w:r>
        <w:t>to</w:t>
      </w:r>
      <w:r>
        <w:rPr>
          <w:spacing w:val="-13"/>
        </w:rPr>
        <w:t xml:space="preserve"> </w:t>
      </w:r>
      <w:r>
        <w:t>code</w:t>
      </w:r>
      <w:r>
        <w:rPr>
          <w:spacing w:val="-13"/>
        </w:rPr>
        <w:t xml:space="preserve"> </w:t>
      </w:r>
      <w:r>
        <w:t>groups</w:t>
      </w:r>
      <w:r>
        <w:rPr>
          <w:spacing w:val="-13"/>
        </w:rPr>
        <w:t xml:space="preserve"> </w:t>
      </w:r>
      <w:r>
        <w:t>of</w:t>
      </w:r>
      <w:r>
        <w:rPr>
          <w:spacing w:val="-13"/>
        </w:rPr>
        <w:t xml:space="preserve"> </w:t>
      </w:r>
      <w:r>
        <w:t>four</w:t>
      </w:r>
      <w:r>
        <w:rPr>
          <w:spacing w:val="-12"/>
        </w:rPr>
        <w:t xml:space="preserve"> </w:t>
      </w:r>
      <w:r>
        <w:t>integers at</w:t>
      </w:r>
      <w:r>
        <w:rPr>
          <w:spacing w:val="-7"/>
        </w:rPr>
        <w:t xml:space="preserve"> </w:t>
      </w:r>
      <w:r>
        <w:t>a</w:t>
      </w:r>
      <w:r>
        <w:rPr>
          <w:spacing w:val="-7"/>
        </w:rPr>
        <w:t xml:space="preserve"> </w:t>
      </w:r>
      <w:r>
        <w:t>time.</w:t>
      </w:r>
      <w:r>
        <w:rPr>
          <w:spacing w:val="16"/>
        </w:rPr>
        <w:t xml:space="preserve"> </w:t>
      </w:r>
      <w:r>
        <w:t>Each</w:t>
      </w:r>
      <w:r>
        <w:rPr>
          <w:spacing w:val="-7"/>
        </w:rPr>
        <w:t xml:space="preserve"> </w:t>
      </w:r>
      <w:r>
        <w:t>group</w:t>
      </w:r>
      <w:r>
        <w:rPr>
          <w:spacing w:val="-6"/>
        </w:rPr>
        <w:t xml:space="preserve"> </w:t>
      </w:r>
      <w:r>
        <w:t>begins</w:t>
      </w:r>
      <w:r>
        <w:rPr>
          <w:spacing w:val="-6"/>
        </w:rPr>
        <w:t xml:space="preserve"> </w:t>
      </w:r>
      <w:r>
        <w:t>with</w:t>
      </w:r>
      <w:r>
        <w:rPr>
          <w:spacing w:val="-6"/>
        </w:rPr>
        <w:t xml:space="preserve"> </w:t>
      </w:r>
      <w:r>
        <w:t>a</w:t>
      </w:r>
      <w:r>
        <w:rPr>
          <w:spacing w:val="-7"/>
        </w:rPr>
        <w:t xml:space="preserve"> </w:t>
      </w:r>
      <w:r>
        <w:t>prefix</w:t>
      </w:r>
      <w:r>
        <w:rPr>
          <w:spacing w:val="-6"/>
        </w:rPr>
        <w:t xml:space="preserve"> </w:t>
      </w:r>
      <w:r>
        <w:t>byte,</w:t>
      </w:r>
      <w:r>
        <w:rPr>
          <w:spacing w:val="-7"/>
        </w:rPr>
        <w:t xml:space="preserve"> </w:t>
      </w:r>
      <w:r>
        <w:t>divided</w:t>
      </w:r>
      <w:r>
        <w:rPr>
          <w:spacing w:val="-6"/>
        </w:rPr>
        <w:t xml:space="preserve"> </w:t>
      </w:r>
      <w:r>
        <w:t>into</w:t>
      </w:r>
      <w:r>
        <w:rPr>
          <w:spacing w:val="-6"/>
        </w:rPr>
        <w:t xml:space="preserve"> </w:t>
      </w:r>
      <w:r>
        <w:t>four</w:t>
      </w:r>
      <w:r>
        <w:rPr>
          <w:spacing w:val="-6"/>
        </w:rPr>
        <w:t xml:space="preserve"> </w:t>
      </w:r>
      <w:r>
        <w:t>2-bit</w:t>
      </w:r>
      <w:r>
        <w:rPr>
          <w:spacing w:val="-6"/>
        </w:rPr>
        <w:t xml:space="preserve"> </w:t>
      </w:r>
      <w:r>
        <w:t>values that</w:t>
      </w:r>
      <w:r>
        <w:rPr>
          <w:spacing w:val="-10"/>
        </w:rPr>
        <w:t xml:space="preserve"> </w:t>
      </w:r>
      <w:r>
        <w:t>specify</w:t>
      </w:r>
      <w:r>
        <w:rPr>
          <w:spacing w:val="-9"/>
        </w:rPr>
        <w:t xml:space="preserve"> </w:t>
      </w:r>
      <w:r>
        <w:t>the</w:t>
      </w:r>
      <w:r>
        <w:rPr>
          <w:spacing w:val="-10"/>
        </w:rPr>
        <w:t xml:space="preserve"> </w:t>
      </w:r>
      <w:r>
        <w:t>byte</w:t>
      </w:r>
      <w:r>
        <w:rPr>
          <w:spacing w:val="-9"/>
        </w:rPr>
        <w:t xml:space="preserve"> </w:t>
      </w:r>
      <w:r>
        <w:t>length</w:t>
      </w:r>
      <w:r>
        <w:rPr>
          <w:spacing w:val="-10"/>
        </w:rPr>
        <w:t xml:space="preserve"> </w:t>
      </w:r>
      <w:r>
        <w:t>of</w:t>
      </w:r>
      <w:r>
        <w:rPr>
          <w:spacing w:val="-9"/>
        </w:rPr>
        <w:t xml:space="preserve"> </w:t>
      </w:r>
      <w:r>
        <w:t>each</w:t>
      </w:r>
      <w:r>
        <w:rPr>
          <w:spacing w:val="-10"/>
        </w:rPr>
        <w:t xml:space="preserve"> </w:t>
      </w:r>
      <w:r>
        <w:t>of</w:t>
      </w:r>
      <w:r>
        <w:rPr>
          <w:spacing w:val="-9"/>
        </w:rPr>
        <w:t xml:space="preserve"> </w:t>
      </w:r>
      <w:r>
        <w:t>the</w:t>
      </w:r>
      <w:r>
        <w:rPr>
          <w:spacing w:val="-10"/>
        </w:rPr>
        <w:t xml:space="preserve"> </w:t>
      </w:r>
      <w:r>
        <w:t>following</w:t>
      </w:r>
      <w:r>
        <w:rPr>
          <w:spacing w:val="-9"/>
        </w:rPr>
        <w:t xml:space="preserve"> </w:t>
      </w:r>
      <w:r>
        <w:t>integers.</w:t>
      </w:r>
      <w:r>
        <w:rPr>
          <w:spacing w:val="15"/>
        </w:rPr>
        <w:t xml:space="preserve"> </w:t>
      </w:r>
      <w:r>
        <w:rPr>
          <w:spacing w:val="-6"/>
        </w:rPr>
        <w:t>For</w:t>
      </w:r>
      <w:r>
        <w:rPr>
          <w:spacing w:val="-10"/>
        </w:rPr>
        <w:t xml:space="preserve"> </w:t>
      </w:r>
      <w:r>
        <w:t>example,</w:t>
      </w:r>
      <w:r>
        <w:rPr>
          <w:spacing w:val="-8"/>
        </w:rPr>
        <w:t xml:space="preserve"> </w:t>
      </w:r>
      <w:r>
        <w:t>the following prefix</w:t>
      </w:r>
      <w:r>
        <w:rPr>
          <w:spacing w:val="-1"/>
        </w:rPr>
        <w:t xml:space="preserve"> </w:t>
      </w:r>
      <w:r>
        <w:t>byte:</w:t>
      </w:r>
    </w:p>
    <w:p w14:paraId="7EE66993" w14:textId="77777777" w:rsidR="00603298" w:rsidRDefault="00685666" w:rsidP="00787FB4">
      <w:pPr>
        <w:pStyle w:val="BodyText"/>
        <w:spacing w:before="120" w:after="120"/>
      </w:pPr>
      <w:r>
        <w:t>00,00,01,10</w:t>
      </w:r>
    </w:p>
    <w:p w14:paraId="686D3824" w14:textId="77777777" w:rsidR="00603298" w:rsidRDefault="00603298" w:rsidP="00787FB4">
      <w:pPr>
        <w:pStyle w:val="BodyText"/>
        <w:spacing w:before="120" w:after="120"/>
        <w:rPr>
          <w:sz w:val="3"/>
        </w:rPr>
      </w:pPr>
    </w:p>
    <w:p w14:paraId="410FB424" w14:textId="77777777" w:rsidR="00603298" w:rsidRDefault="00685666" w:rsidP="00787FB4">
      <w:pPr>
        <w:pStyle w:val="BodyText"/>
        <w:spacing w:before="120" w:after="120"/>
      </w:pPr>
      <w:r>
        <w:t>indicates</w:t>
      </w:r>
      <w:r>
        <w:rPr>
          <w:spacing w:val="-17"/>
        </w:rPr>
        <w:t xml:space="preserve"> </w:t>
      </w:r>
      <w:r>
        <w:t>that</w:t>
      </w:r>
      <w:r>
        <w:rPr>
          <w:spacing w:val="-16"/>
        </w:rPr>
        <w:t xml:space="preserve"> </w:t>
      </w:r>
      <w:r>
        <w:t>the</w:t>
      </w:r>
      <w:r>
        <w:rPr>
          <w:spacing w:val="-17"/>
        </w:rPr>
        <w:t xml:space="preserve"> </w:t>
      </w:r>
      <w:r>
        <w:t>following</w:t>
      </w:r>
      <w:r>
        <w:rPr>
          <w:spacing w:val="-16"/>
        </w:rPr>
        <w:t xml:space="preserve"> </w:t>
      </w:r>
      <w:r>
        <w:t>four</w:t>
      </w:r>
      <w:r>
        <w:rPr>
          <w:spacing w:val="-17"/>
        </w:rPr>
        <w:t xml:space="preserve"> </w:t>
      </w:r>
      <w:r>
        <w:t>integers</w:t>
      </w:r>
      <w:r>
        <w:rPr>
          <w:spacing w:val="-16"/>
        </w:rPr>
        <w:t xml:space="preserve"> </w:t>
      </w:r>
      <w:r>
        <w:t>are</w:t>
      </w:r>
      <w:r>
        <w:rPr>
          <w:spacing w:val="-17"/>
        </w:rPr>
        <w:t xml:space="preserve"> </w:t>
      </w:r>
      <w:r>
        <w:t>one</w:t>
      </w:r>
      <w:r>
        <w:rPr>
          <w:spacing w:val="-16"/>
        </w:rPr>
        <w:t xml:space="preserve"> </w:t>
      </w:r>
      <w:r>
        <w:t>byte,</w:t>
      </w:r>
      <w:r>
        <w:rPr>
          <w:spacing w:val="-14"/>
        </w:rPr>
        <w:t xml:space="preserve"> </w:t>
      </w:r>
      <w:r>
        <w:t>one</w:t>
      </w:r>
      <w:r>
        <w:rPr>
          <w:spacing w:val="-17"/>
        </w:rPr>
        <w:t xml:space="preserve"> </w:t>
      </w:r>
      <w:r>
        <w:t>byte,</w:t>
      </w:r>
      <w:r>
        <w:rPr>
          <w:spacing w:val="-14"/>
        </w:rPr>
        <w:t xml:space="preserve"> </w:t>
      </w:r>
      <w:r>
        <w:rPr>
          <w:spacing w:val="-4"/>
        </w:rPr>
        <w:t>two</w:t>
      </w:r>
      <w:r>
        <w:rPr>
          <w:spacing w:val="-17"/>
        </w:rPr>
        <w:t xml:space="preserve"> </w:t>
      </w:r>
      <w:r>
        <w:t>bytes,</w:t>
      </w:r>
      <w:r>
        <w:rPr>
          <w:spacing w:val="-14"/>
        </w:rPr>
        <w:t xml:space="preserve"> </w:t>
      </w:r>
      <w:r>
        <w:t>and three</w:t>
      </w:r>
      <w:r>
        <w:rPr>
          <w:spacing w:val="-20"/>
        </w:rPr>
        <w:t xml:space="preserve"> </w:t>
      </w:r>
      <w:r>
        <w:t>bytes,</w:t>
      </w:r>
      <w:r>
        <w:rPr>
          <w:spacing w:val="-18"/>
        </w:rPr>
        <w:t xml:space="preserve"> </w:t>
      </w:r>
      <w:r>
        <w:t>respectively.</w:t>
      </w:r>
      <w:r>
        <w:rPr>
          <w:spacing w:val="7"/>
        </w:rPr>
        <w:t xml:space="preserve"> </w:t>
      </w:r>
      <w:r>
        <w:t>Therefore,</w:t>
      </w:r>
      <w:r>
        <w:rPr>
          <w:spacing w:val="-18"/>
        </w:rPr>
        <w:t xml:space="preserve"> </w:t>
      </w:r>
      <w:r>
        <w:t>each</w:t>
      </w:r>
      <w:r>
        <w:rPr>
          <w:spacing w:val="-20"/>
        </w:rPr>
        <w:t xml:space="preserve"> </w:t>
      </w:r>
      <w:r>
        <w:t>group</w:t>
      </w:r>
      <w:r>
        <w:rPr>
          <w:spacing w:val="-20"/>
        </w:rPr>
        <w:t xml:space="preserve"> </w:t>
      </w:r>
      <w:r>
        <w:t>of</w:t>
      </w:r>
      <w:r>
        <w:rPr>
          <w:spacing w:val="-19"/>
        </w:rPr>
        <w:t xml:space="preserve"> </w:t>
      </w:r>
      <w:r>
        <w:t>four</w:t>
      </w:r>
      <w:r>
        <w:rPr>
          <w:spacing w:val="-20"/>
        </w:rPr>
        <w:t xml:space="preserve"> </w:t>
      </w:r>
      <w:r>
        <w:t>integers</w:t>
      </w:r>
      <w:r>
        <w:rPr>
          <w:spacing w:val="-20"/>
        </w:rPr>
        <w:t xml:space="preserve"> </w:t>
      </w:r>
      <w:r>
        <w:t>would</w:t>
      </w:r>
      <w:r>
        <w:rPr>
          <w:spacing w:val="-19"/>
        </w:rPr>
        <w:t xml:space="preserve"> </w:t>
      </w:r>
      <w:r>
        <w:t>consume anywhere between 5 and 17 bytes. A simple lookup table based on the prefix byte directs the decoder on how to process subsequent bytes to rec</w:t>
      </w:r>
      <w:r>
        <w:t xml:space="preserve">over the coded integers. The advantage of this group </w:t>
      </w:r>
      <w:r>
        <w:rPr>
          <w:spacing w:val="-3"/>
        </w:rPr>
        <w:t xml:space="preserve">varInt </w:t>
      </w:r>
      <w:r>
        <w:t xml:space="preserve">coding scheme is that values can </w:t>
      </w:r>
      <w:r>
        <w:rPr>
          <w:spacing w:val="2"/>
        </w:rPr>
        <w:t xml:space="preserve">be </w:t>
      </w:r>
      <w:r>
        <w:t>decoded with fewer branch mispredicts and bitwise operations. Experiments</w:t>
      </w:r>
      <w:r>
        <w:rPr>
          <w:spacing w:val="-17"/>
        </w:rPr>
        <w:t xml:space="preserve"> </w:t>
      </w:r>
      <w:r>
        <w:t>reported</w:t>
      </w:r>
      <w:r>
        <w:rPr>
          <w:spacing w:val="-16"/>
        </w:rPr>
        <w:t xml:space="preserve"> </w:t>
      </w:r>
      <w:r>
        <w:rPr>
          <w:spacing w:val="-3"/>
        </w:rPr>
        <w:t>by</w:t>
      </w:r>
      <w:r>
        <w:rPr>
          <w:spacing w:val="-17"/>
        </w:rPr>
        <w:t xml:space="preserve"> </w:t>
      </w:r>
      <w:r>
        <w:t>Dean</w:t>
      </w:r>
      <w:r>
        <w:rPr>
          <w:spacing w:val="-16"/>
        </w:rPr>
        <w:t xml:space="preserve"> </w:t>
      </w:r>
      <w:r>
        <w:t>suggest</w:t>
      </w:r>
      <w:r>
        <w:rPr>
          <w:spacing w:val="-16"/>
        </w:rPr>
        <w:t xml:space="preserve"> </w:t>
      </w:r>
      <w:r>
        <w:t>that</w:t>
      </w:r>
      <w:r>
        <w:rPr>
          <w:spacing w:val="-17"/>
        </w:rPr>
        <w:t xml:space="preserve"> </w:t>
      </w:r>
      <w:r>
        <w:t>decoding</w:t>
      </w:r>
      <w:r>
        <w:rPr>
          <w:spacing w:val="-16"/>
        </w:rPr>
        <w:t xml:space="preserve"> </w:t>
      </w:r>
      <w:r>
        <w:t>integers</w:t>
      </w:r>
      <w:r>
        <w:rPr>
          <w:spacing w:val="-16"/>
        </w:rPr>
        <w:t xml:space="preserve"> </w:t>
      </w:r>
      <w:r>
        <w:t>with</w:t>
      </w:r>
      <w:r>
        <w:rPr>
          <w:spacing w:val="-17"/>
        </w:rPr>
        <w:t xml:space="preserve"> </w:t>
      </w:r>
      <w:r>
        <w:t>this</w:t>
      </w:r>
      <w:r>
        <w:rPr>
          <w:spacing w:val="-16"/>
        </w:rPr>
        <w:t xml:space="preserve"> </w:t>
      </w:r>
      <w:r>
        <w:t>scheme is more than twice as</w:t>
      </w:r>
      <w:r>
        <w:t xml:space="preserve"> fast as the basic </w:t>
      </w:r>
      <w:r>
        <w:rPr>
          <w:spacing w:val="-3"/>
        </w:rPr>
        <w:t>varInt</w:t>
      </w:r>
      <w:r>
        <w:rPr>
          <w:spacing w:val="-9"/>
        </w:rPr>
        <w:t xml:space="preserve"> </w:t>
      </w:r>
      <w:r>
        <w:t>scheme.</w:t>
      </w:r>
    </w:p>
    <w:p w14:paraId="127E949C" w14:textId="77777777" w:rsidR="00603298" w:rsidRDefault="00685666" w:rsidP="00787FB4">
      <w:pPr>
        <w:pStyle w:val="BodyText"/>
        <w:spacing w:before="120" w:after="120"/>
      </w:pPr>
      <w:r>
        <w:pict w14:anchorId="2BE41F9D">
          <v:shape id="_x0000_s2895" style="position:absolute;margin-left:162.65pt;margin-top:87.9pt;width:135.9pt;height:.1pt;z-index:-251483136;mso-wrap-distance-left:0;mso-wrap-distance-right:0;mso-position-horizontal-relative:page" coordorigin="3253,1758" coordsize="2718,0" path="m3253,1758r2718,e" filled="f" strokeweight=".14042mm">
            <v:path arrowok="t"/>
            <w10:wrap type="topAndBottom" anchorx="page"/>
          </v:shape>
        </w:pict>
      </w:r>
      <w:r>
        <w:t>In</w:t>
      </w:r>
      <w:r>
        <w:rPr>
          <w:spacing w:val="-15"/>
        </w:rPr>
        <w:t xml:space="preserve"> </w:t>
      </w:r>
      <w:r>
        <w:t>most</w:t>
      </w:r>
      <w:r>
        <w:rPr>
          <w:spacing w:val="-15"/>
        </w:rPr>
        <w:t xml:space="preserve"> </w:t>
      </w:r>
      <w:r>
        <w:t>architectures,</w:t>
      </w:r>
      <w:r>
        <w:rPr>
          <w:spacing w:val="-14"/>
        </w:rPr>
        <w:t xml:space="preserve"> </w:t>
      </w:r>
      <w:r>
        <w:t>accessing</w:t>
      </w:r>
      <w:r>
        <w:rPr>
          <w:spacing w:val="-15"/>
        </w:rPr>
        <w:t xml:space="preserve"> </w:t>
      </w:r>
      <w:r>
        <w:t>entire</w:t>
      </w:r>
      <w:r>
        <w:rPr>
          <w:spacing w:val="-15"/>
        </w:rPr>
        <w:t xml:space="preserve"> </w:t>
      </w:r>
      <w:r>
        <w:t>machine</w:t>
      </w:r>
      <w:r>
        <w:rPr>
          <w:spacing w:val="-14"/>
        </w:rPr>
        <w:t xml:space="preserve"> </w:t>
      </w:r>
      <w:r>
        <w:t>words</w:t>
      </w:r>
      <w:r>
        <w:rPr>
          <w:spacing w:val="-15"/>
        </w:rPr>
        <w:t xml:space="preserve"> </w:t>
      </w:r>
      <w:r>
        <w:t>is</w:t>
      </w:r>
      <w:r>
        <w:rPr>
          <w:spacing w:val="-15"/>
        </w:rPr>
        <w:t xml:space="preserve"> </w:t>
      </w:r>
      <w:r>
        <w:t>more</w:t>
      </w:r>
      <w:r>
        <w:rPr>
          <w:spacing w:val="-15"/>
        </w:rPr>
        <w:t xml:space="preserve"> </w:t>
      </w:r>
      <w:r>
        <w:t>efficient</w:t>
      </w:r>
      <w:r>
        <w:rPr>
          <w:spacing w:val="-14"/>
        </w:rPr>
        <w:t xml:space="preserve"> </w:t>
      </w:r>
      <w:r>
        <w:t>than fetching all its bytes separately. Therefore, it makes sense to store postings in increments of 16-bit, 32-bit, or 64-bit machine words. Anh and Moffat [8] presented</w:t>
      </w:r>
      <w:r>
        <w:rPr>
          <w:spacing w:val="-6"/>
        </w:rPr>
        <w:t xml:space="preserve"> </w:t>
      </w:r>
      <w:r>
        <w:t>several</w:t>
      </w:r>
      <w:r>
        <w:rPr>
          <w:spacing w:val="-5"/>
        </w:rPr>
        <w:t xml:space="preserve"> </w:t>
      </w:r>
      <w:r>
        <w:t>word-aligned</w:t>
      </w:r>
      <w:r>
        <w:rPr>
          <w:spacing w:val="-6"/>
        </w:rPr>
        <w:t xml:space="preserve"> </w:t>
      </w:r>
      <w:r>
        <w:t>coding</w:t>
      </w:r>
      <w:r>
        <w:rPr>
          <w:spacing w:val="-5"/>
        </w:rPr>
        <w:t xml:space="preserve"> </w:t>
      </w:r>
      <w:r>
        <w:t>methods,</w:t>
      </w:r>
      <w:r>
        <w:rPr>
          <w:spacing w:val="-5"/>
        </w:rPr>
        <w:t xml:space="preserve"> </w:t>
      </w:r>
      <w:r>
        <w:t>one</w:t>
      </w:r>
      <w:r>
        <w:rPr>
          <w:spacing w:val="-6"/>
        </w:rPr>
        <w:t xml:space="preserve"> </w:t>
      </w:r>
      <w:r>
        <w:t>of</w:t>
      </w:r>
      <w:r>
        <w:rPr>
          <w:spacing w:val="-5"/>
        </w:rPr>
        <w:t xml:space="preserve"> </w:t>
      </w:r>
      <w:r>
        <w:t>which</w:t>
      </w:r>
      <w:r>
        <w:rPr>
          <w:spacing w:val="-6"/>
        </w:rPr>
        <w:t xml:space="preserve"> </w:t>
      </w:r>
      <w:r>
        <w:t>is</w:t>
      </w:r>
      <w:r>
        <w:rPr>
          <w:spacing w:val="-5"/>
        </w:rPr>
        <w:t xml:space="preserve"> </w:t>
      </w:r>
      <w:r>
        <w:t>called</w:t>
      </w:r>
      <w:r>
        <w:rPr>
          <w:spacing w:val="-5"/>
        </w:rPr>
        <w:t xml:space="preserve"> </w:t>
      </w:r>
      <w:r>
        <w:t>Simple- 9, based on 32-bi</w:t>
      </w:r>
      <w:r>
        <w:t xml:space="preserve">t words. In this coding scheme, four bits in each 32-bit word are reserved as a </w:t>
      </w:r>
      <w:r>
        <w:rPr>
          <w:rFonts w:ascii="LM Roman 10"/>
          <w:i/>
        </w:rPr>
        <w:t>selector</w:t>
      </w:r>
      <w:r>
        <w:t xml:space="preserve">. The remaining 28 bits are used to code actual integer values. Now, there are a </w:t>
      </w:r>
      <w:r>
        <w:rPr>
          <w:spacing w:val="-3"/>
        </w:rPr>
        <w:t xml:space="preserve">variety </w:t>
      </w:r>
      <w:r>
        <w:t xml:space="preserve">of </w:t>
      </w:r>
      <w:r>
        <w:rPr>
          <w:spacing w:val="-3"/>
        </w:rPr>
        <w:t xml:space="preserve">ways </w:t>
      </w:r>
      <w:r>
        <w:t xml:space="preserve">these 28 bits can </w:t>
      </w:r>
      <w:r>
        <w:rPr>
          <w:spacing w:val="2"/>
        </w:rPr>
        <w:t>be</w:t>
      </w:r>
      <w:r>
        <w:rPr>
          <w:spacing w:val="47"/>
        </w:rPr>
        <w:t xml:space="preserve"> </w:t>
      </w:r>
      <w:r>
        <w:t>divided</w:t>
      </w:r>
    </w:p>
    <w:p w14:paraId="1D17DBBF" w14:textId="77777777" w:rsidR="00603298" w:rsidRDefault="00685666" w:rsidP="00787FB4">
      <w:pPr>
        <w:spacing w:before="120" w:after="120"/>
        <w:rPr>
          <w:rFonts w:ascii="LM Mono 8"/>
          <w:sz w:val="16"/>
        </w:rPr>
      </w:pPr>
      <w:r>
        <w:rPr>
          <w:rFonts w:ascii="LM Roman 6"/>
          <w:sz w:val="16"/>
          <w:vertAlign w:val="superscript"/>
        </w:rPr>
        <w:t>10</w:t>
      </w:r>
      <w:r>
        <w:rPr>
          <w:rFonts w:ascii="LM Roman 6"/>
          <w:sz w:val="16"/>
        </w:rPr>
        <w:t xml:space="preserve"> </w:t>
      </w:r>
      <w:hyperlink r:id="rId167">
        <w:r>
          <w:rPr>
            <w:rFonts w:ascii="LM Mono 8"/>
            <w:sz w:val="16"/>
          </w:rPr>
          <w:t>http://research.google.com/people/jeff/WSDM09-keynote.pdf</w:t>
        </w:r>
      </w:hyperlink>
    </w:p>
    <w:p w14:paraId="3755F545" w14:textId="77777777" w:rsidR="00603298" w:rsidRDefault="00603298" w:rsidP="00787FB4">
      <w:pPr>
        <w:spacing w:before="120" w:after="120"/>
        <w:rPr>
          <w:rFonts w:ascii="LM Mono 8"/>
          <w:sz w:val="16"/>
        </w:rPr>
        <w:sectPr w:rsidR="00603298">
          <w:pgSz w:w="12240" w:h="15840"/>
          <w:pgMar w:top="1500" w:right="1060" w:bottom="280" w:left="1720" w:header="720" w:footer="720" w:gutter="0"/>
          <w:cols w:space="720"/>
        </w:sectPr>
      </w:pPr>
    </w:p>
    <w:p w14:paraId="77AF2B75" w14:textId="77777777" w:rsidR="00603298" w:rsidRDefault="00603298" w:rsidP="00787FB4">
      <w:pPr>
        <w:pStyle w:val="BodyText"/>
        <w:spacing w:before="120" w:after="120"/>
        <w:rPr>
          <w:rFonts w:ascii="LM Mono 8"/>
        </w:rPr>
      </w:pPr>
    </w:p>
    <w:p w14:paraId="16232E14" w14:textId="77777777" w:rsidR="00603298" w:rsidRDefault="00603298" w:rsidP="00787FB4">
      <w:pPr>
        <w:pStyle w:val="BodyText"/>
        <w:spacing w:before="120" w:after="120"/>
        <w:rPr>
          <w:rFonts w:ascii="LM Mono 8"/>
        </w:rPr>
      </w:pPr>
    </w:p>
    <w:p w14:paraId="5EAB716E" w14:textId="77777777" w:rsidR="00603298" w:rsidRDefault="00603298" w:rsidP="00787FB4">
      <w:pPr>
        <w:pStyle w:val="BodyText"/>
        <w:spacing w:before="120" w:after="120"/>
        <w:rPr>
          <w:rFonts w:ascii="LM Mono 8"/>
          <w:sz w:val="29"/>
        </w:rPr>
      </w:pPr>
    </w:p>
    <w:p w14:paraId="722B83B1" w14:textId="77777777" w:rsidR="00603298" w:rsidRDefault="00685666" w:rsidP="00787FB4">
      <w:pPr>
        <w:pStyle w:val="BodyText"/>
        <w:spacing w:before="120" w:after="120"/>
      </w:pPr>
      <w:r>
        <w:t xml:space="preserve">to code one or more integers: 28 bits can </w:t>
      </w:r>
      <w:r>
        <w:rPr>
          <w:spacing w:val="2"/>
        </w:rPr>
        <w:t xml:space="preserve">be </w:t>
      </w:r>
      <w:r>
        <w:t xml:space="preserve">used to code one 28-bit integer, </w:t>
      </w:r>
      <w:r>
        <w:rPr>
          <w:spacing w:val="-4"/>
        </w:rPr>
        <w:t xml:space="preserve">two </w:t>
      </w:r>
      <w:r>
        <w:t xml:space="preserve">14-bit integers, three 9-bit integers (with one bit unused), etc., all the </w:t>
      </w:r>
      <w:r>
        <w:rPr>
          <w:spacing w:val="-4"/>
        </w:rPr>
        <w:t xml:space="preserve">way </w:t>
      </w:r>
      <w:r>
        <w:t xml:space="preserve">up to </w:t>
      </w:r>
      <w:r>
        <w:rPr>
          <w:spacing w:val="-3"/>
        </w:rPr>
        <w:t xml:space="preserve">twenty-eight </w:t>
      </w:r>
      <w:r>
        <w:t xml:space="preserve">1-bit integers. In fact, there are nine different </w:t>
      </w:r>
      <w:r>
        <w:rPr>
          <w:spacing w:val="-3"/>
        </w:rPr>
        <w:t xml:space="preserve">ways </w:t>
      </w:r>
      <w:r>
        <w:t>the</w:t>
      </w:r>
      <w:r>
        <w:rPr>
          <w:spacing w:val="-5"/>
        </w:rPr>
        <w:t xml:space="preserve"> </w:t>
      </w:r>
      <w:r>
        <w:t>28</w:t>
      </w:r>
      <w:r>
        <w:rPr>
          <w:spacing w:val="-5"/>
        </w:rPr>
        <w:t xml:space="preserve"> </w:t>
      </w:r>
      <w:r>
        <w:t>bits</w:t>
      </w:r>
      <w:r>
        <w:rPr>
          <w:spacing w:val="-5"/>
        </w:rPr>
        <w:t xml:space="preserve"> </w:t>
      </w:r>
      <w:r>
        <w:t>can</w:t>
      </w:r>
      <w:r>
        <w:rPr>
          <w:spacing w:val="-5"/>
        </w:rPr>
        <w:t xml:space="preserve"> </w:t>
      </w:r>
      <w:r>
        <w:rPr>
          <w:spacing w:val="2"/>
        </w:rPr>
        <w:t>be</w:t>
      </w:r>
      <w:r>
        <w:rPr>
          <w:spacing w:val="-5"/>
        </w:rPr>
        <w:t xml:space="preserve"> </w:t>
      </w:r>
      <w:r>
        <w:t>divided</w:t>
      </w:r>
      <w:r>
        <w:rPr>
          <w:spacing w:val="-5"/>
        </w:rPr>
        <w:t xml:space="preserve"> </w:t>
      </w:r>
      <w:r>
        <w:t>into</w:t>
      </w:r>
      <w:r>
        <w:rPr>
          <w:spacing w:val="-5"/>
        </w:rPr>
        <w:t xml:space="preserve"> </w:t>
      </w:r>
      <w:r>
        <w:t>equal</w:t>
      </w:r>
      <w:r>
        <w:rPr>
          <w:spacing w:val="-4"/>
        </w:rPr>
        <w:t xml:space="preserve"> </w:t>
      </w:r>
      <w:r>
        <w:t>parts</w:t>
      </w:r>
      <w:r>
        <w:rPr>
          <w:spacing w:val="-5"/>
        </w:rPr>
        <w:t xml:space="preserve"> </w:t>
      </w:r>
      <w:r>
        <w:t>(hence</w:t>
      </w:r>
      <w:r>
        <w:rPr>
          <w:spacing w:val="-5"/>
        </w:rPr>
        <w:t xml:space="preserve"> </w:t>
      </w:r>
      <w:r>
        <w:t>the</w:t>
      </w:r>
      <w:r>
        <w:rPr>
          <w:spacing w:val="-5"/>
        </w:rPr>
        <w:t xml:space="preserve"> </w:t>
      </w:r>
      <w:r>
        <w:t>name</w:t>
      </w:r>
      <w:r>
        <w:rPr>
          <w:spacing w:val="-5"/>
        </w:rPr>
        <w:t xml:space="preserve"> </w:t>
      </w:r>
      <w:r>
        <w:t>of</w:t>
      </w:r>
      <w:r>
        <w:rPr>
          <w:spacing w:val="-5"/>
        </w:rPr>
        <w:t xml:space="preserve"> </w:t>
      </w:r>
      <w:r>
        <w:t>the</w:t>
      </w:r>
      <w:r>
        <w:rPr>
          <w:spacing w:val="-5"/>
        </w:rPr>
        <w:t xml:space="preserve"> </w:t>
      </w:r>
      <w:r>
        <w:t>technique), some with leftover unuse</w:t>
      </w:r>
      <w:r>
        <w:t>d bits. This is stored in the selector bits. Therefore, decoding</w:t>
      </w:r>
      <w:r>
        <w:rPr>
          <w:spacing w:val="-8"/>
        </w:rPr>
        <w:t xml:space="preserve"> </w:t>
      </w:r>
      <w:r>
        <w:rPr>
          <w:spacing w:val="-3"/>
        </w:rPr>
        <w:t>involves</w:t>
      </w:r>
      <w:r>
        <w:rPr>
          <w:spacing w:val="-8"/>
        </w:rPr>
        <w:t xml:space="preserve"> </w:t>
      </w:r>
      <w:r>
        <w:t>reading</w:t>
      </w:r>
      <w:r>
        <w:rPr>
          <w:spacing w:val="-8"/>
        </w:rPr>
        <w:t xml:space="preserve"> </w:t>
      </w:r>
      <w:r>
        <w:t>a</w:t>
      </w:r>
      <w:r>
        <w:rPr>
          <w:spacing w:val="-8"/>
        </w:rPr>
        <w:t xml:space="preserve"> </w:t>
      </w:r>
      <w:r>
        <w:t>32-bit</w:t>
      </w:r>
      <w:r>
        <w:rPr>
          <w:spacing w:val="-8"/>
        </w:rPr>
        <w:t xml:space="preserve"> </w:t>
      </w:r>
      <w:r>
        <w:t>word,</w:t>
      </w:r>
      <w:r>
        <w:rPr>
          <w:spacing w:val="-7"/>
        </w:rPr>
        <w:t xml:space="preserve"> </w:t>
      </w:r>
      <w:r>
        <w:t>examining</w:t>
      </w:r>
      <w:r>
        <w:rPr>
          <w:spacing w:val="-8"/>
        </w:rPr>
        <w:t xml:space="preserve"> </w:t>
      </w:r>
      <w:r>
        <w:t>the</w:t>
      </w:r>
      <w:r>
        <w:rPr>
          <w:spacing w:val="-8"/>
        </w:rPr>
        <w:t xml:space="preserve"> </w:t>
      </w:r>
      <w:r>
        <w:t>selector</w:t>
      </w:r>
      <w:r>
        <w:rPr>
          <w:spacing w:val="-8"/>
        </w:rPr>
        <w:t xml:space="preserve"> </w:t>
      </w:r>
      <w:r>
        <w:t>to</w:t>
      </w:r>
      <w:r>
        <w:rPr>
          <w:spacing w:val="-8"/>
        </w:rPr>
        <w:t xml:space="preserve"> </w:t>
      </w:r>
      <w:r>
        <w:t>see</w:t>
      </w:r>
      <w:r>
        <w:rPr>
          <w:spacing w:val="-7"/>
        </w:rPr>
        <w:t xml:space="preserve"> </w:t>
      </w:r>
      <w:r>
        <w:rPr>
          <w:spacing w:val="-3"/>
        </w:rPr>
        <w:t>how</w:t>
      </w:r>
      <w:r>
        <w:rPr>
          <w:spacing w:val="-8"/>
        </w:rPr>
        <w:t xml:space="preserve"> </w:t>
      </w:r>
      <w:r>
        <w:t>the remaining 28 bits are packed, and then appropriately decoding each integer. Coding</w:t>
      </w:r>
      <w:r>
        <w:rPr>
          <w:spacing w:val="-11"/>
        </w:rPr>
        <w:t xml:space="preserve"> </w:t>
      </w:r>
      <w:r>
        <w:t>works</w:t>
      </w:r>
      <w:r>
        <w:rPr>
          <w:spacing w:val="-11"/>
        </w:rPr>
        <w:t xml:space="preserve"> </w:t>
      </w:r>
      <w:r>
        <w:t>in</w:t>
      </w:r>
      <w:r>
        <w:rPr>
          <w:spacing w:val="-11"/>
        </w:rPr>
        <w:t xml:space="preserve"> </w:t>
      </w:r>
      <w:r>
        <w:t>the</w:t>
      </w:r>
      <w:r>
        <w:rPr>
          <w:spacing w:val="-11"/>
        </w:rPr>
        <w:t xml:space="preserve"> </w:t>
      </w:r>
      <w:r>
        <w:t>opposite</w:t>
      </w:r>
      <w:r>
        <w:rPr>
          <w:spacing w:val="-11"/>
        </w:rPr>
        <w:t xml:space="preserve"> </w:t>
      </w:r>
      <w:r>
        <w:rPr>
          <w:spacing w:val="-3"/>
        </w:rPr>
        <w:t>way:</w:t>
      </w:r>
      <w:r>
        <w:rPr>
          <w:spacing w:val="-10"/>
        </w:rPr>
        <w:t xml:space="preserve"> </w:t>
      </w:r>
      <w:r>
        <w:t>the</w:t>
      </w:r>
      <w:r>
        <w:rPr>
          <w:spacing w:val="-11"/>
        </w:rPr>
        <w:t xml:space="preserve"> </w:t>
      </w:r>
      <w:r>
        <w:t>algorit</w:t>
      </w:r>
      <w:r>
        <w:t>hm</w:t>
      </w:r>
      <w:r>
        <w:rPr>
          <w:spacing w:val="-11"/>
        </w:rPr>
        <w:t xml:space="preserve"> </w:t>
      </w:r>
      <w:r>
        <w:t>scans</w:t>
      </w:r>
      <w:r>
        <w:rPr>
          <w:spacing w:val="-11"/>
        </w:rPr>
        <w:t xml:space="preserve"> </w:t>
      </w:r>
      <w:r>
        <w:t>ahead</w:t>
      </w:r>
      <w:r>
        <w:rPr>
          <w:spacing w:val="-11"/>
        </w:rPr>
        <w:t xml:space="preserve"> </w:t>
      </w:r>
      <w:r>
        <w:t>to</w:t>
      </w:r>
      <w:r>
        <w:rPr>
          <w:spacing w:val="-10"/>
        </w:rPr>
        <w:t xml:space="preserve"> </w:t>
      </w:r>
      <w:r>
        <w:t>see</w:t>
      </w:r>
      <w:r>
        <w:rPr>
          <w:spacing w:val="-11"/>
        </w:rPr>
        <w:t xml:space="preserve"> </w:t>
      </w:r>
      <w:r>
        <w:t>how</w:t>
      </w:r>
      <w:r>
        <w:rPr>
          <w:spacing w:val="-11"/>
        </w:rPr>
        <w:t xml:space="preserve"> </w:t>
      </w:r>
      <w:r>
        <w:t>many integers</w:t>
      </w:r>
      <w:r>
        <w:rPr>
          <w:spacing w:val="-16"/>
        </w:rPr>
        <w:t xml:space="preserve"> </w:t>
      </w:r>
      <w:r>
        <w:t>can</w:t>
      </w:r>
      <w:r>
        <w:rPr>
          <w:spacing w:val="-17"/>
        </w:rPr>
        <w:t xml:space="preserve"> </w:t>
      </w:r>
      <w:r>
        <w:rPr>
          <w:spacing w:val="2"/>
        </w:rPr>
        <w:t>be</w:t>
      </w:r>
      <w:r>
        <w:rPr>
          <w:spacing w:val="-16"/>
        </w:rPr>
        <w:t xml:space="preserve"> </w:t>
      </w:r>
      <w:r>
        <w:t>squeezed</w:t>
      </w:r>
      <w:r>
        <w:rPr>
          <w:spacing w:val="-16"/>
        </w:rPr>
        <w:t xml:space="preserve"> </w:t>
      </w:r>
      <w:r>
        <w:t>into</w:t>
      </w:r>
      <w:r>
        <w:rPr>
          <w:spacing w:val="-16"/>
        </w:rPr>
        <w:t xml:space="preserve"> </w:t>
      </w:r>
      <w:r>
        <w:t>28</w:t>
      </w:r>
      <w:r>
        <w:rPr>
          <w:spacing w:val="-16"/>
        </w:rPr>
        <w:t xml:space="preserve"> </w:t>
      </w:r>
      <w:r>
        <w:t>bits,</w:t>
      </w:r>
      <w:r>
        <w:rPr>
          <w:spacing w:val="-14"/>
        </w:rPr>
        <w:t xml:space="preserve"> </w:t>
      </w:r>
      <w:r>
        <w:t>packs</w:t>
      </w:r>
      <w:r>
        <w:rPr>
          <w:spacing w:val="-17"/>
        </w:rPr>
        <w:t xml:space="preserve"> </w:t>
      </w:r>
      <w:r>
        <w:t>those</w:t>
      </w:r>
      <w:r>
        <w:rPr>
          <w:spacing w:val="-16"/>
        </w:rPr>
        <w:t xml:space="preserve"> </w:t>
      </w:r>
      <w:r>
        <w:t>integers,</w:t>
      </w:r>
      <w:r>
        <w:rPr>
          <w:spacing w:val="-14"/>
        </w:rPr>
        <w:t xml:space="preserve"> </w:t>
      </w:r>
      <w:r>
        <w:t>and</w:t>
      </w:r>
      <w:r>
        <w:rPr>
          <w:spacing w:val="-16"/>
        </w:rPr>
        <w:t xml:space="preserve"> </w:t>
      </w:r>
      <w:r>
        <w:t>sets</w:t>
      </w:r>
      <w:r>
        <w:rPr>
          <w:spacing w:val="-16"/>
        </w:rPr>
        <w:t xml:space="preserve"> </w:t>
      </w:r>
      <w:r>
        <w:t>the</w:t>
      </w:r>
      <w:r>
        <w:rPr>
          <w:spacing w:val="-17"/>
        </w:rPr>
        <w:t xml:space="preserve"> </w:t>
      </w:r>
      <w:r>
        <w:t>selector bits</w:t>
      </w:r>
      <w:r>
        <w:rPr>
          <w:spacing w:val="-1"/>
        </w:rPr>
        <w:t xml:space="preserve"> </w:t>
      </w:r>
      <w:r>
        <w:t>appropriately.</w:t>
      </w:r>
    </w:p>
    <w:p w14:paraId="0A680B60" w14:textId="77777777" w:rsidR="00603298" w:rsidRDefault="00603298" w:rsidP="00787FB4">
      <w:pPr>
        <w:pStyle w:val="BodyText"/>
        <w:spacing w:before="120" w:after="120"/>
        <w:rPr>
          <w:sz w:val="3"/>
        </w:rPr>
      </w:pPr>
    </w:p>
    <w:p w14:paraId="54890EE8" w14:textId="77777777" w:rsidR="00603298" w:rsidRDefault="00685666" w:rsidP="00787FB4">
      <w:pPr>
        <w:pStyle w:val="Heading3"/>
        <w:spacing w:before="120" w:after="120" w:line="240" w:lineRule="auto"/>
        <w:ind w:left="0"/>
        <w:jc w:val="left"/>
      </w:pPr>
      <w:r>
        <w:t>Bit-Aligned Codes</w:t>
      </w:r>
    </w:p>
    <w:p w14:paraId="290DBA7E" w14:textId="77777777" w:rsidR="00603298" w:rsidRDefault="00603298" w:rsidP="00787FB4">
      <w:pPr>
        <w:pStyle w:val="BodyText"/>
        <w:spacing w:before="120" w:after="120"/>
        <w:rPr>
          <w:rFonts w:ascii="LM Roman 10"/>
          <w:b/>
          <w:sz w:val="26"/>
        </w:rPr>
      </w:pPr>
    </w:p>
    <w:p w14:paraId="0EB82FF2" w14:textId="77777777" w:rsidR="00603298" w:rsidRDefault="00685666" w:rsidP="00787FB4">
      <w:pPr>
        <w:pStyle w:val="BodyText"/>
        <w:spacing w:before="120" w:after="120"/>
      </w:pPr>
      <w:r>
        <w:t xml:space="preserve">The advantage of byte-aligned and word-aligned codes is that they can </w:t>
      </w:r>
      <w:r>
        <w:rPr>
          <w:spacing w:val="2"/>
        </w:rPr>
        <w:t xml:space="preserve">be </w:t>
      </w:r>
      <w:r>
        <w:t>coded</w:t>
      </w:r>
      <w:r>
        <w:rPr>
          <w:spacing w:val="-17"/>
        </w:rPr>
        <w:t xml:space="preserve"> </w:t>
      </w:r>
      <w:r>
        <w:t>and</w:t>
      </w:r>
      <w:r>
        <w:rPr>
          <w:spacing w:val="-17"/>
        </w:rPr>
        <w:t xml:space="preserve"> </w:t>
      </w:r>
      <w:r>
        <w:t>decoded</w:t>
      </w:r>
      <w:r>
        <w:rPr>
          <w:spacing w:val="-16"/>
        </w:rPr>
        <w:t xml:space="preserve"> </w:t>
      </w:r>
      <w:r>
        <w:rPr>
          <w:spacing w:val="-3"/>
        </w:rPr>
        <w:t>quickly.</w:t>
      </w:r>
      <w:r>
        <w:rPr>
          <w:spacing w:val="14"/>
        </w:rPr>
        <w:t xml:space="preserve"> </w:t>
      </w:r>
      <w:r>
        <w:t>The</w:t>
      </w:r>
      <w:r>
        <w:rPr>
          <w:spacing w:val="-17"/>
        </w:rPr>
        <w:t xml:space="preserve"> </w:t>
      </w:r>
      <w:r>
        <w:t>downside,</w:t>
      </w:r>
      <w:r>
        <w:rPr>
          <w:spacing w:val="-14"/>
        </w:rPr>
        <w:t xml:space="preserve"> </w:t>
      </w:r>
      <w:r>
        <w:rPr>
          <w:spacing w:val="-3"/>
        </w:rPr>
        <w:t>however,</w:t>
      </w:r>
      <w:r>
        <w:rPr>
          <w:spacing w:val="-13"/>
        </w:rPr>
        <w:t xml:space="preserve"> </w:t>
      </w:r>
      <w:r>
        <w:t>is</w:t>
      </w:r>
      <w:r>
        <w:rPr>
          <w:spacing w:val="-17"/>
        </w:rPr>
        <w:t xml:space="preserve"> </w:t>
      </w:r>
      <w:r>
        <w:t>that</w:t>
      </w:r>
      <w:r>
        <w:rPr>
          <w:spacing w:val="-17"/>
        </w:rPr>
        <w:t xml:space="preserve"> </w:t>
      </w:r>
      <w:r>
        <w:t>they</w:t>
      </w:r>
      <w:r>
        <w:rPr>
          <w:spacing w:val="-16"/>
        </w:rPr>
        <w:t xml:space="preserve"> </w:t>
      </w:r>
      <w:r>
        <w:rPr>
          <w:rFonts w:ascii="LM Roman 10"/>
          <w:i/>
        </w:rPr>
        <w:t>must</w:t>
      </w:r>
      <w:r>
        <w:rPr>
          <w:rFonts w:ascii="LM Roman 10"/>
          <w:i/>
          <w:spacing w:val="-4"/>
        </w:rPr>
        <w:t xml:space="preserve"> </w:t>
      </w:r>
      <w:r>
        <w:t>consume multiples</w:t>
      </w:r>
      <w:r>
        <w:rPr>
          <w:spacing w:val="-19"/>
        </w:rPr>
        <w:t xml:space="preserve"> </w:t>
      </w:r>
      <w:r>
        <w:t>of</w:t>
      </w:r>
      <w:r>
        <w:rPr>
          <w:spacing w:val="-18"/>
        </w:rPr>
        <w:t xml:space="preserve"> </w:t>
      </w:r>
      <w:r>
        <w:t>eight</w:t>
      </w:r>
      <w:r>
        <w:rPr>
          <w:spacing w:val="-18"/>
        </w:rPr>
        <w:t xml:space="preserve"> </w:t>
      </w:r>
      <w:r>
        <w:t>bits,</w:t>
      </w:r>
      <w:r>
        <w:rPr>
          <w:spacing w:val="-17"/>
        </w:rPr>
        <w:t xml:space="preserve"> </w:t>
      </w:r>
      <w:r>
        <w:t>even</w:t>
      </w:r>
      <w:r>
        <w:rPr>
          <w:spacing w:val="-18"/>
        </w:rPr>
        <w:t xml:space="preserve"> </w:t>
      </w:r>
      <w:r>
        <w:t>when</w:t>
      </w:r>
      <w:r>
        <w:rPr>
          <w:spacing w:val="-18"/>
        </w:rPr>
        <w:t xml:space="preserve"> </w:t>
      </w:r>
      <w:r>
        <w:t>fewer</w:t>
      </w:r>
      <w:r>
        <w:rPr>
          <w:spacing w:val="-18"/>
        </w:rPr>
        <w:t xml:space="preserve"> </w:t>
      </w:r>
      <w:r>
        <w:t>bits</w:t>
      </w:r>
      <w:r>
        <w:rPr>
          <w:spacing w:val="-19"/>
        </w:rPr>
        <w:t xml:space="preserve"> </w:t>
      </w:r>
      <w:r>
        <w:t>might</w:t>
      </w:r>
      <w:r>
        <w:rPr>
          <w:spacing w:val="-18"/>
        </w:rPr>
        <w:t xml:space="preserve"> </w:t>
      </w:r>
      <w:r>
        <w:t>suffice</w:t>
      </w:r>
      <w:r>
        <w:rPr>
          <w:spacing w:val="-18"/>
        </w:rPr>
        <w:t xml:space="preserve"> </w:t>
      </w:r>
      <w:r>
        <w:t>(the</w:t>
      </w:r>
      <w:r>
        <w:rPr>
          <w:spacing w:val="-18"/>
        </w:rPr>
        <w:t xml:space="preserve"> </w:t>
      </w:r>
      <w:r>
        <w:t>Simple-9</w:t>
      </w:r>
      <w:r>
        <w:rPr>
          <w:spacing w:val="-19"/>
        </w:rPr>
        <w:t xml:space="preserve"> </w:t>
      </w:r>
      <w:r>
        <w:t>scheme gets</w:t>
      </w:r>
      <w:r>
        <w:rPr>
          <w:spacing w:val="-19"/>
        </w:rPr>
        <w:t xml:space="preserve"> </w:t>
      </w:r>
      <w:r>
        <w:t>around</w:t>
      </w:r>
      <w:r>
        <w:rPr>
          <w:spacing w:val="-18"/>
        </w:rPr>
        <w:t xml:space="preserve"> </w:t>
      </w:r>
      <w:r>
        <w:t>this</w:t>
      </w:r>
      <w:r>
        <w:rPr>
          <w:spacing w:val="-18"/>
        </w:rPr>
        <w:t xml:space="preserve"> </w:t>
      </w:r>
      <w:r>
        <w:rPr>
          <w:spacing w:val="-3"/>
        </w:rPr>
        <w:t>by</w:t>
      </w:r>
      <w:r>
        <w:rPr>
          <w:spacing w:val="-18"/>
        </w:rPr>
        <w:t xml:space="preserve"> </w:t>
      </w:r>
      <w:r>
        <w:t>packing</w:t>
      </w:r>
      <w:r>
        <w:rPr>
          <w:spacing w:val="-18"/>
        </w:rPr>
        <w:t xml:space="preserve"> </w:t>
      </w:r>
      <w:r>
        <w:t>multiple</w:t>
      </w:r>
      <w:r>
        <w:rPr>
          <w:spacing w:val="-18"/>
        </w:rPr>
        <w:t xml:space="preserve"> </w:t>
      </w:r>
      <w:r>
        <w:t>integers</w:t>
      </w:r>
      <w:r>
        <w:rPr>
          <w:spacing w:val="-18"/>
        </w:rPr>
        <w:t xml:space="preserve"> </w:t>
      </w:r>
      <w:r>
        <w:t>into</w:t>
      </w:r>
      <w:r>
        <w:rPr>
          <w:spacing w:val="-18"/>
        </w:rPr>
        <w:t xml:space="preserve"> </w:t>
      </w:r>
      <w:r>
        <w:t>a</w:t>
      </w:r>
      <w:r>
        <w:rPr>
          <w:spacing w:val="-18"/>
        </w:rPr>
        <w:t xml:space="preserve"> </w:t>
      </w:r>
      <w:r>
        <w:t>32-bit</w:t>
      </w:r>
      <w:r>
        <w:rPr>
          <w:spacing w:val="-18"/>
        </w:rPr>
        <w:t xml:space="preserve"> </w:t>
      </w:r>
      <w:r>
        <w:t>word,</w:t>
      </w:r>
      <w:r>
        <w:rPr>
          <w:spacing w:val="-17"/>
        </w:rPr>
        <w:t xml:space="preserve"> </w:t>
      </w:r>
      <w:r>
        <w:t>but</w:t>
      </w:r>
      <w:r>
        <w:rPr>
          <w:spacing w:val="-18"/>
        </w:rPr>
        <w:t xml:space="preserve"> </w:t>
      </w:r>
      <w:r>
        <w:t>even</w:t>
      </w:r>
      <w:r>
        <w:rPr>
          <w:spacing w:val="-18"/>
        </w:rPr>
        <w:t xml:space="preserve"> </w:t>
      </w:r>
      <w:r>
        <w:t>then, bits</w:t>
      </w:r>
      <w:r>
        <w:rPr>
          <w:spacing w:val="-12"/>
        </w:rPr>
        <w:t xml:space="preserve"> </w:t>
      </w:r>
      <w:r>
        <w:t>are</w:t>
      </w:r>
      <w:r>
        <w:rPr>
          <w:spacing w:val="-12"/>
        </w:rPr>
        <w:t xml:space="preserve"> </w:t>
      </w:r>
      <w:r>
        <w:t>often</w:t>
      </w:r>
      <w:r>
        <w:rPr>
          <w:spacing w:val="-12"/>
        </w:rPr>
        <w:t xml:space="preserve"> </w:t>
      </w:r>
      <w:r>
        <w:t>wasted).</w:t>
      </w:r>
      <w:r>
        <w:rPr>
          <w:spacing w:val="15"/>
        </w:rPr>
        <w:t xml:space="preserve"> </w:t>
      </w:r>
      <w:r>
        <w:t>In</w:t>
      </w:r>
      <w:r>
        <w:rPr>
          <w:spacing w:val="-11"/>
        </w:rPr>
        <w:t xml:space="preserve"> </w:t>
      </w:r>
      <w:r>
        <w:t>bit-aligned</w:t>
      </w:r>
      <w:r>
        <w:rPr>
          <w:spacing w:val="-11"/>
        </w:rPr>
        <w:t xml:space="preserve"> </w:t>
      </w:r>
      <w:r>
        <w:t>codes,</w:t>
      </w:r>
      <w:r>
        <w:rPr>
          <w:spacing w:val="-11"/>
        </w:rPr>
        <w:t xml:space="preserve"> </w:t>
      </w:r>
      <w:r>
        <w:t>on</w:t>
      </w:r>
      <w:r>
        <w:rPr>
          <w:spacing w:val="-12"/>
        </w:rPr>
        <w:t xml:space="preserve"> </w:t>
      </w:r>
      <w:r>
        <w:t>the</w:t>
      </w:r>
      <w:r>
        <w:rPr>
          <w:spacing w:val="-11"/>
        </w:rPr>
        <w:t xml:space="preserve"> </w:t>
      </w:r>
      <w:r>
        <w:t>other</w:t>
      </w:r>
      <w:r>
        <w:rPr>
          <w:spacing w:val="-12"/>
        </w:rPr>
        <w:t xml:space="preserve"> </w:t>
      </w:r>
      <w:r>
        <w:t>hand,</w:t>
      </w:r>
      <w:r>
        <w:rPr>
          <w:spacing w:val="-11"/>
        </w:rPr>
        <w:t xml:space="preserve"> </w:t>
      </w:r>
      <w:r>
        <w:t>code</w:t>
      </w:r>
      <w:r>
        <w:rPr>
          <w:spacing w:val="-11"/>
        </w:rPr>
        <w:t xml:space="preserve"> </w:t>
      </w:r>
      <w:r>
        <w:t>words</w:t>
      </w:r>
      <w:r>
        <w:rPr>
          <w:spacing w:val="-12"/>
        </w:rPr>
        <w:t xml:space="preserve"> </w:t>
      </w:r>
      <w:r>
        <w:t xml:space="preserve">can occupy any number of bits, meaning that boundaries can fall anywhere. In practice, coding and decoding bit-aligned </w:t>
      </w:r>
      <w:r>
        <w:t xml:space="preserve">codes require processing bytes and appropriately shifting or masking bits (usually more </w:t>
      </w:r>
      <w:r>
        <w:rPr>
          <w:spacing w:val="-3"/>
        </w:rPr>
        <w:t xml:space="preserve">involved </w:t>
      </w:r>
      <w:r>
        <w:t xml:space="preserve">than </w:t>
      </w:r>
      <w:r>
        <w:rPr>
          <w:spacing w:val="-3"/>
        </w:rPr>
        <w:t xml:space="preserve">varInt </w:t>
      </w:r>
      <w:r>
        <w:t xml:space="preserve">and group </w:t>
      </w:r>
      <w:r>
        <w:rPr>
          <w:spacing w:val="-3"/>
        </w:rPr>
        <w:t>varInt</w:t>
      </w:r>
      <w:r>
        <w:rPr>
          <w:spacing w:val="-2"/>
        </w:rPr>
        <w:t xml:space="preserve"> </w:t>
      </w:r>
      <w:r>
        <w:t>coding).</w:t>
      </w:r>
    </w:p>
    <w:p w14:paraId="4B1404EB" w14:textId="77777777" w:rsidR="00603298" w:rsidRDefault="00685666" w:rsidP="00787FB4">
      <w:pPr>
        <w:pStyle w:val="BodyText"/>
        <w:spacing w:before="120" w:after="120"/>
      </w:pPr>
      <w:r>
        <w:pict w14:anchorId="699D8719">
          <v:shape id="_x0000_s2894" type="#_x0000_t202" style="position:absolute;margin-left:208.9pt;margin-top:58.95pt;width:100.35pt;height:17.3pt;z-index:-251771904;mso-position-horizontal-relative:page" filled="f" stroked="f">
            <v:textbox inset="0,0,0,0">
              <w:txbxContent>
                <w:p w14:paraId="2959C58C" w14:textId="77777777" w:rsidR="00603298" w:rsidRDefault="00685666">
                  <w:pPr>
                    <w:tabs>
                      <w:tab w:val="left" w:pos="1231"/>
                      <w:tab w:val="left" w:pos="1907"/>
                    </w:tabs>
                    <w:spacing w:line="202" w:lineRule="exact"/>
                    <w:rPr>
                      <w:rFonts w:ascii="DejaVu Sans" w:hAnsi="DejaVu Sans"/>
                      <w:i/>
                      <w:sz w:val="20"/>
                    </w:rPr>
                  </w:pPr>
                  <w:r>
                    <w:rPr>
                      <w:rFonts w:ascii="DejaVu Sans" w:hAnsi="DejaVu Sans"/>
                      <w:i/>
                      <w:w w:val="95"/>
                      <w:sz w:val="20"/>
                    </w:rPr>
                    <w:t>≤</w:t>
                  </w:r>
                  <w:r>
                    <w:rPr>
                      <w:rFonts w:ascii="DejaVu Sans" w:hAnsi="DejaVu Sans"/>
                      <w:i/>
                      <w:w w:val="95"/>
                      <w:sz w:val="20"/>
                    </w:rPr>
                    <w:tab/>
                    <w:t>{</w:t>
                  </w:r>
                  <w:r>
                    <w:rPr>
                      <w:rFonts w:ascii="DejaVu Sans" w:hAnsi="DejaVu Sans"/>
                      <w:i/>
                      <w:w w:val="95"/>
                      <w:sz w:val="20"/>
                    </w:rPr>
                    <w:tab/>
                  </w:r>
                  <w:r>
                    <w:rPr>
                      <w:rFonts w:ascii="DejaVu Sans" w:hAnsi="DejaVu Sans"/>
                      <w:i/>
                      <w:spacing w:val="-20"/>
                      <w:w w:val="85"/>
                      <w:sz w:val="20"/>
                    </w:rPr>
                    <w:t>}</w:t>
                  </w:r>
                </w:p>
              </w:txbxContent>
            </v:textbox>
            <w10:wrap anchorx="page"/>
          </v:shape>
        </w:pict>
      </w:r>
      <w:r>
        <w:t>One</w:t>
      </w:r>
      <w:r>
        <w:rPr>
          <w:spacing w:val="-25"/>
        </w:rPr>
        <w:t xml:space="preserve"> </w:t>
      </w:r>
      <w:r>
        <w:t>additional</w:t>
      </w:r>
      <w:r>
        <w:rPr>
          <w:spacing w:val="-24"/>
        </w:rPr>
        <w:t xml:space="preserve"> </w:t>
      </w:r>
      <w:r>
        <w:t>challenge</w:t>
      </w:r>
      <w:r>
        <w:rPr>
          <w:spacing w:val="-24"/>
        </w:rPr>
        <w:t xml:space="preserve"> </w:t>
      </w:r>
      <w:r>
        <w:t>with</w:t>
      </w:r>
      <w:r>
        <w:rPr>
          <w:spacing w:val="-25"/>
        </w:rPr>
        <w:t xml:space="preserve"> </w:t>
      </w:r>
      <w:r>
        <w:t>bit-aligned</w:t>
      </w:r>
      <w:r>
        <w:rPr>
          <w:spacing w:val="-24"/>
        </w:rPr>
        <w:t xml:space="preserve"> </w:t>
      </w:r>
      <w:r>
        <w:t>codes</w:t>
      </w:r>
      <w:r>
        <w:rPr>
          <w:spacing w:val="-24"/>
        </w:rPr>
        <w:t xml:space="preserve"> </w:t>
      </w:r>
      <w:r>
        <w:t>is</w:t>
      </w:r>
      <w:r>
        <w:rPr>
          <w:spacing w:val="-24"/>
        </w:rPr>
        <w:t xml:space="preserve"> </w:t>
      </w:r>
      <w:r>
        <w:t>that</w:t>
      </w:r>
      <w:r>
        <w:rPr>
          <w:spacing w:val="-25"/>
        </w:rPr>
        <w:t xml:space="preserve"> </w:t>
      </w:r>
      <w:r>
        <w:rPr>
          <w:spacing w:val="-3"/>
        </w:rPr>
        <w:t>we</w:t>
      </w:r>
      <w:r>
        <w:rPr>
          <w:spacing w:val="-24"/>
        </w:rPr>
        <w:t xml:space="preserve"> </w:t>
      </w:r>
      <w:r>
        <w:t>need</w:t>
      </w:r>
      <w:r>
        <w:rPr>
          <w:spacing w:val="-24"/>
        </w:rPr>
        <w:t xml:space="preserve"> </w:t>
      </w:r>
      <w:r>
        <w:t>a</w:t>
      </w:r>
      <w:r>
        <w:rPr>
          <w:spacing w:val="-24"/>
        </w:rPr>
        <w:t xml:space="preserve"> </w:t>
      </w:r>
      <w:r>
        <w:t>mechanism to delimit code words, i.e., tell where the last ends and the next begins, since there</w:t>
      </w:r>
      <w:r>
        <w:rPr>
          <w:spacing w:val="-23"/>
        </w:rPr>
        <w:t xml:space="preserve"> </w:t>
      </w:r>
      <w:r>
        <w:t>are</w:t>
      </w:r>
      <w:r>
        <w:rPr>
          <w:spacing w:val="-22"/>
        </w:rPr>
        <w:t xml:space="preserve"> </w:t>
      </w:r>
      <w:r>
        <w:t>no</w:t>
      </w:r>
      <w:r>
        <w:rPr>
          <w:spacing w:val="-22"/>
        </w:rPr>
        <w:t xml:space="preserve"> </w:t>
      </w:r>
      <w:r>
        <w:t>byte</w:t>
      </w:r>
      <w:r>
        <w:rPr>
          <w:spacing w:val="-22"/>
        </w:rPr>
        <w:t xml:space="preserve"> </w:t>
      </w:r>
      <w:r>
        <w:t>boundaries</w:t>
      </w:r>
      <w:r>
        <w:rPr>
          <w:spacing w:val="-23"/>
        </w:rPr>
        <w:t xml:space="preserve"> </w:t>
      </w:r>
      <w:r>
        <w:t>to</w:t>
      </w:r>
      <w:r>
        <w:rPr>
          <w:spacing w:val="-22"/>
        </w:rPr>
        <w:t xml:space="preserve"> </w:t>
      </w:r>
      <w:r>
        <w:t>guide</w:t>
      </w:r>
      <w:r>
        <w:rPr>
          <w:spacing w:val="-22"/>
        </w:rPr>
        <w:t xml:space="preserve"> </w:t>
      </w:r>
      <w:r>
        <w:t>us.</w:t>
      </w:r>
      <w:r>
        <w:rPr>
          <w:spacing w:val="11"/>
        </w:rPr>
        <w:t xml:space="preserve"> </w:t>
      </w:r>
      <w:r>
        <w:rPr>
          <w:spacing w:val="-9"/>
        </w:rPr>
        <w:t>To</w:t>
      </w:r>
      <w:r>
        <w:rPr>
          <w:spacing w:val="-22"/>
        </w:rPr>
        <w:t xml:space="preserve"> </w:t>
      </w:r>
      <w:r>
        <w:t>address</w:t>
      </w:r>
      <w:r>
        <w:rPr>
          <w:spacing w:val="-22"/>
        </w:rPr>
        <w:t xml:space="preserve"> </w:t>
      </w:r>
      <w:r>
        <w:t>this</w:t>
      </w:r>
      <w:r>
        <w:rPr>
          <w:spacing w:val="-22"/>
        </w:rPr>
        <w:t xml:space="preserve"> </w:t>
      </w:r>
      <w:r>
        <w:t>issue,</w:t>
      </w:r>
      <w:r>
        <w:rPr>
          <w:spacing w:val="-19"/>
        </w:rPr>
        <w:t xml:space="preserve"> </w:t>
      </w:r>
      <w:r>
        <w:t>most</w:t>
      </w:r>
      <w:r>
        <w:rPr>
          <w:spacing w:val="-22"/>
        </w:rPr>
        <w:t xml:space="preserve"> </w:t>
      </w:r>
      <w:r>
        <w:t>bit-aligned codes are so-called prefix codes (confusingly, they are also called prefix-free cod</w:t>
      </w:r>
      <w:r>
        <w:t xml:space="preserve">es), in which no </w:t>
      </w:r>
      <w:r>
        <w:rPr>
          <w:spacing w:val="-3"/>
        </w:rPr>
        <w:t xml:space="preserve">valid </w:t>
      </w:r>
      <w:r>
        <w:t xml:space="preserve">code word is a prefix of any other </w:t>
      </w:r>
      <w:r>
        <w:rPr>
          <w:spacing w:val="-3"/>
        </w:rPr>
        <w:t xml:space="preserve">valid </w:t>
      </w:r>
      <w:r>
        <w:t xml:space="preserve">code word. </w:t>
      </w:r>
      <w:r>
        <w:rPr>
          <w:spacing w:val="-6"/>
        </w:rPr>
        <w:t xml:space="preserve">For </w:t>
      </w:r>
      <w:r>
        <w:t xml:space="preserve">example, coding 0  </w:t>
      </w:r>
      <w:r>
        <w:rPr>
          <w:rFonts w:ascii="DejaVu Serif" w:hAnsi="DejaVu Serif"/>
          <w:i/>
        </w:rPr>
        <w:t xml:space="preserve">x &lt; </w:t>
      </w:r>
      <w:r>
        <w:t>3 with  0</w:t>
      </w:r>
      <w:r>
        <w:rPr>
          <w:rFonts w:ascii="DejaVu Serif" w:hAnsi="DejaVu Serif"/>
          <w:i/>
        </w:rPr>
        <w:t xml:space="preserve">, </w:t>
      </w:r>
      <w:r>
        <w:t>1</w:t>
      </w:r>
      <w:r>
        <w:rPr>
          <w:rFonts w:ascii="DejaVu Serif" w:hAnsi="DejaVu Serif"/>
          <w:i/>
        </w:rPr>
        <w:t xml:space="preserve">, </w:t>
      </w:r>
      <w:r>
        <w:t xml:space="preserve">01  is not a </w:t>
      </w:r>
      <w:r>
        <w:rPr>
          <w:spacing w:val="-3"/>
        </w:rPr>
        <w:t xml:space="preserve">valid </w:t>
      </w:r>
      <w:r>
        <w:t xml:space="preserve">prefix code, since 0 is a prefix of 01, and so </w:t>
      </w:r>
      <w:r>
        <w:rPr>
          <w:spacing w:val="-3"/>
        </w:rPr>
        <w:t xml:space="preserve">we </w:t>
      </w:r>
      <w:r>
        <w:t xml:space="preserve">can’t tell if 01 is </w:t>
      </w:r>
      <w:r>
        <w:rPr>
          <w:spacing w:val="-4"/>
        </w:rPr>
        <w:t xml:space="preserve">two </w:t>
      </w:r>
      <w:r>
        <w:t>code words or one. On the other</w:t>
      </w:r>
      <w:r>
        <w:rPr>
          <w:spacing w:val="-6"/>
        </w:rPr>
        <w:t xml:space="preserve"> </w:t>
      </w:r>
      <w:r>
        <w:t>hand,</w:t>
      </w:r>
      <w:r>
        <w:rPr>
          <w:spacing w:val="-6"/>
        </w:rPr>
        <w:t xml:space="preserve"> </w:t>
      </w:r>
      <w:r>
        <w:rPr>
          <w:rFonts w:ascii="DejaVu Sans" w:hAnsi="DejaVu Sans"/>
          <w:i/>
        </w:rPr>
        <w:t>{</w:t>
      </w:r>
      <w:r>
        <w:t>00</w:t>
      </w:r>
      <w:r>
        <w:rPr>
          <w:rFonts w:ascii="DejaVu Serif" w:hAnsi="DejaVu Serif"/>
          <w:i/>
        </w:rPr>
        <w:t>,</w:t>
      </w:r>
      <w:r>
        <w:rPr>
          <w:rFonts w:ascii="DejaVu Serif" w:hAnsi="DejaVu Serif"/>
          <w:i/>
          <w:spacing w:val="-33"/>
        </w:rPr>
        <w:t xml:space="preserve"> </w:t>
      </w:r>
      <w:r>
        <w:t>01</w:t>
      </w:r>
      <w:r>
        <w:rPr>
          <w:rFonts w:ascii="DejaVu Serif" w:hAnsi="DejaVu Serif"/>
          <w:i/>
        </w:rPr>
        <w:t>,</w:t>
      </w:r>
      <w:r>
        <w:rPr>
          <w:rFonts w:ascii="DejaVu Serif" w:hAnsi="DejaVu Serif"/>
          <w:i/>
          <w:spacing w:val="-33"/>
        </w:rPr>
        <w:t xml:space="preserve"> </w:t>
      </w:r>
      <w:r>
        <w:t>1</w:t>
      </w:r>
      <w:r>
        <w:rPr>
          <w:rFonts w:ascii="DejaVu Sans" w:hAnsi="DejaVu Sans"/>
          <w:i/>
        </w:rPr>
        <w:t>}</w:t>
      </w:r>
      <w:r>
        <w:rPr>
          <w:rFonts w:ascii="DejaVu Sans" w:hAnsi="DejaVu Sans"/>
          <w:i/>
          <w:spacing w:val="-3"/>
        </w:rPr>
        <w:t xml:space="preserve"> </w:t>
      </w:r>
      <w:r>
        <w:t>is</w:t>
      </w:r>
      <w:r>
        <w:rPr>
          <w:spacing w:val="-5"/>
        </w:rPr>
        <w:t xml:space="preserve"> </w:t>
      </w:r>
      <w:r>
        <w:t>a</w:t>
      </w:r>
      <w:r>
        <w:rPr>
          <w:spacing w:val="-6"/>
        </w:rPr>
        <w:t xml:space="preserve"> </w:t>
      </w:r>
      <w:r>
        <w:rPr>
          <w:spacing w:val="-3"/>
        </w:rPr>
        <w:t>valid</w:t>
      </w:r>
      <w:r>
        <w:rPr>
          <w:spacing w:val="-5"/>
        </w:rPr>
        <w:t xml:space="preserve"> </w:t>
      </w:r>
      <w:r>
        <w:t>prefix</w:t>
      </w:r>
      <w:r>
        <w:rPr>
          <w:spacing w:val="-6"/>
        </w:rPr>
        <w:t xml:space="preserve"> </w:t>
      </w:r>
      <w:r>
        <w:t>code,</w:t>
      </w:r>
      <w:r>
        <w:rPr>
          <w:spacing w:val="-5"/>
        </w:rPr>
        <w:t xml:space="preserve"> </w:t>
      </w:r>
      <w:r>
        <w:t>such</w:t>
      </w:r>
      <w:r>
        <w:rPr>
          <w:spacing w:val="-5"/>
        </w:rPr>
        <w:t xml:space="preserve"> </w:t>
      </w:r>
      <w:r>
        <w:t>that</w:t>
      </w:r>
      <w:r>
        <w:rPr>
          <w:spacing w:val="-5"/>
        </w:rPr>
        <w:t xml:space="preserve"> </w:t>
      </w:r>
      <w:r>
        <w:t>a</w:t>
      </w:r>
      <w:r>
        <w:rPr>
          <w:spacing w:val="-6"/>
        </w:rPr>
        <w:t xml:space="preserve"> </w:t>
      </w:r>
      <w:r>
        <w:t>sequence</w:t>
      </w:r>
      <w:r>
        <w:rPr>
          <w:spacing w:val="-5"/>
        </w:rPr>
        <w:t xml:space="preserve"> </w:t>
      </w:r>
      <w:r>
        <w:t>of</w:t>
      </w:r>
      <w:r>
        <w:rPr>
          <w:spacing w:val="-5"/>
        </w:rPr>
        <w:t xml:space="preserve"> </w:t>
      </w:r>
      <w:r>
        <w:t>bits:</w:t>
      </w:r>
    </w:p>
    <w:p w14:paraId="5A0D9971" w14:textId="77777777" w:rsidR="00603298" w:rsidRDefault="00685666" w:rsidP="00787FB4">
      <w:pPr>
        <w:pStyle w:val="BodyText"/>
        <w:spacing w:before="120" w:after="120"/>
      </w:pPr>
      <w:r>
        <w:t>0001101001010100</w:t>
      </w:r>
    </w:p>
    <w:p w14:paraId="56C4575F" w14:textId="77777777" w:rsidR="00603298" w:rsidRDefault="00685666" w:rsidP="00787FB4">
      <w:pPr>
        <w:pStyle w:val="BodyText"/>
        <w:spacing w:before="120" w:after="120"/>
      </w:pPr>
      <w:r>
        <w:t>can be unambiguously segmented into: 00 01 1 01 00 1 01 01 00</w:t>
      </w:r>
    </w:p>
    <w:p w14:paraId="4558B0C0" w14:textId="77777777" w:rsidR="00603298" w:rsidRDefault="00685666" w:rsidP="00787FB4">
      <w:pPr>
        <w:pStyle w:val="BodyText"/>
        <w:spacing w:before="120" w:after="120"/>
      </w:pPr>
      <w:r>
        <w:t>and decoded without any additional delimiters.</w:t>
      </w:r>
    </w:p>
    <w:p w14:paraId="76819C66" w14:textId="77777777" w:rsidR="00603298" w:rsidRDefault="00603298" w:rsidP="00787FB4">
      <w:pPr>
        <w:pStyle w:val="BodyText"/>
        <w:spacing w:before="120" w:after="120"/>
        <w:rPr>
          <w:sz w:val="3"/>
        </w:rPr>
      </w:pPr>
    </w:p>
    <w:p w14:paraId="6559EF69" w14:textId="77777777" w:rsidR="00603298" w:rsidRDefault="00685666" w:rsidP="00787FB4">
      <w:pPr>
        <w:pStyle w:val="BodyText"/>
        <w:spacing w:before="120" w:after="120"/>
      </w:pPr>
      <w:r>
        <w:pict w14:anchorId="5B54CBB5">
          <v:shape id="_x0000_s2893" style="position:absolute;margin-left:108.85pt;margin-top:75.8pt;width:135.9pt;height:.1pt;z-index:-251482112;mso-wrap-distance-left:0;mso-wrap-distance-right:0;mso-position-horizontal-relative:page" coordorigin="2177,1516" coordsize="2718,0" path="m2177,1516r2718,e" filled="f" strokeweight=".14042mm">
            <v:path arrowok="t"/>
            <w10:wrap type="topAndBottom" anchorx="page"/>
          </v:shape>
        </w:pict>
      </w:r>
      <w:r>
        <w:pict w14:anchorId="5F17C1BC">
          <v:shape id="_x0000_s2892" type="#_x0000_t202" style="position:absolute;margin-left:158.2pt;margin-top:10.65pt;width:7.75pt;height:17.3pt;z-index:-251770880;mso-position-horizontal-relative:page" filled="f" stroked="f">
            <v:textbox inset="0,0,0,0">
              <w:txbxContent>
                <w:p w14:paraId="34075F03"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t xml:space="preserve">One of the simplest prefix codes is the unary code. An integer </w:t>
      </w:r>
      <w:r>
        <w:rPr>
          <w:rFonts w:ascii="DejaVu Serif"/>
          <w:i/>
        </w:rPr>
        <w:t xml:space="preserve">x &gt; </w:t>
      </w:r>
      <w:r>
        <w:t xml:space="preserve">0 is coded as </w:t>
      </w:r>
      <w:r>
        <w:rPr>
          <w:rFonts w:ascii="DejaVu Serif"/>
          <w:i/>
        </w:rPr>
        <w:t xml:space="preserve">x </w:t>
      </w:r>
      <w:r>
        <w:t xml:space="preserve">1 one bits followed </w:t>
      </w:r>
      <w:r>
        <w:rPr>
          <w:spacing w:val="-3"/>
        </w:rPr>
        <w:t xml:space="preserve">by </w:t>
      </w:r>
      <w:r>
        <w:t>a zero bit. Note that unary codes do not allow</w:t>
      </w:r>
      <w:r>
        <w:rPr>
          <w:spacing w:val="-19"/>
        </w:rPr>
        <w:t xml:space="preserve"> </w:t>
      </w:r>
      <w:r>
        <w:t>the</w:t>
      </w:r>
      <w:r>
        <w:rPr>
          <w:spacing w:val="-18"/>
        </w:rPr>
        <w:t xml:space="preserve"> </w:t>
      </w:r>
      <w:r>
        <w:t>representation</w:t>
      </w:r>
      <w:r>
        <w:rPr>
          <w:spacing w:val="-20"/>
        </w:rPr>
        <w:t xml:space="preserve"> </w:t>
      </w:r>
      <w:r>
        <w:t>of</w:t>
      </w:r>
      <w:r>
        <w:rPr>
          <w:spacing w:val="-18"/>
        </w:rPr>
        <w:t xml:space="preserve"> </w:t>
      </w:r>
      <w:r>
        <w:t>zero,</w:t>
      </w:r>
      <w:r>
        <w:rPr>
          <w:spacing w:val="-16"/>
        </w:rPr>
        <w:t xml:space="preserve"> </w:t>
      </w:r>
      <w:r>
        <w:t>which</w:t>
      </w:r>
      <w:r>
        <w:rPr>
          <w:spacing w:val="-19"/>
        </w:rPr>
        <w:t xml:space="preserve"> </w:t>
      </w:r>
      <w:r>
        <w:t>is</w:t>
      </w:r>
      <w:r>
        <w:rPr>
          <w:spacing w:val="-19"/>
        </w:rPr>
        <w:t xml:space="preserve"> </w:t>
      </w:r>
      <w:r>
        <w:t>fine</w:t>
      </w:r>
      <w:r>
        <w:rPr>
          <w:spacing w:val="-19"/>
        </w:rPr>
        <w:t xml:space="preserve"> </w:t>
      </w:r>
      <w:r>
        <w:t>since</w:t>
      </w:r>
      <w:r>
        <w:rPr>
          <w:spacing w:val="-18"/>
        </w:rPr>
        <w:t xml:space="preserve"> </w:t>
      </w:r>
      <w:r>
        <w:rPr>
          <w:rFonts w:ascii="LM Roman 10"/>
          <w:i/>
        </w:rPr>
        <w:t>d</w:t>
      </w:r>
      <w:r>
        <w:rPr>
          <w:rFonts w:ascii="LM Roman 10"/>
          <w:i/>
          <w:spacing w:val="-53"/>
        </w:rPr>
        <w:t xml:space="preserve"> </w:t>
      </w:r>
      <w:r>
        <w:t>-gaps</w:t>
      </w:r>
      <w:r>
        <w:rPr>
          <w:spacing w:val="-18"/>
        </w:rPr>
        <w:t xml:space="preserve"> </w:t>
      </w:r>
      <w:r>
        <w:t>and</w:t>
      </w:r>
      <w:r>
        <w:rPr>
          <w:spacing w:val="-19"/>
        </w:rPr>
        <w:t xml:space="preserve"> </w:t>
      </w:r>
      <w:r>
        <w:t>term</w:t>
      </w:r>
      <w:r>
        <w:rPr>
          <w:spacing w:val="-19"/>
        </w:rPr>
        <w:t xml:space="preserve"> </w:t>
      </w:r>
      <w:r>
        <w:t xml:space="preserve">frequencies should never </w:t>
      </w:r>
      <w:r>
        <w:rPr>
          <w:spacing w:val="2"/>
        </w:rPr>
        <w:t xml:space="preserve">be </w:t>
      </w:r>
      <w:r>
        <w:t>zero.</w:t>
      </w:r>
      <w:r>
        <w:rPr>
          <w:rFonts w:ascii="LM Roman 7"/>
          <w:vertAlign w:val="superscript"/>
        </w:rPr>
        <w:t>11</w:t>
      </w:r>
      <w:r>
        <w:rPr>
          <w:rFonts w:ascii="LM Roman 7"/>
        </w:rPr>
        <w:t xml:space="preserve"> </w:t>
      </w:r>
      <w:r>
        <w:t xml:space="preserve">As an example, 4 in unary code is 1110. With unary code </w:t>
      </w:r>
      <w:r>
        <w:rPr>
          <w:spacing w:val="-3"/>
        </w:rPr>
        <w:t xml:space="preserve">we </w:t>
      </w:r>
      <w:r>
        <w:t xml:space="preserve">can code </w:t>
      </w:r>
      <w:r>
        <w:rPr>
          <w:rFonts w:ascii="DejaVu Serif"/>
          <w:i/>
        </w:rPr>
        <w:t xml:space="preserve">x </w:t>
      </w:r>
      <w:r>
        <w:t xml:space="preserve">in </w:t>
      </w:r>
      <w:r>
        <w:rPr>
          <w:rFonts w:ascii="DejaVu Serif"/>
          <w:i/>
        </w:rPr>
        <w:t xml:space="preserve">x </w:t>
      </w:r>
      <w:r>
        <w:t>bits, which although economical for small values, becomes inefficient for even moderately large values.  Unary codes are</w:t>
      </w:r>
      <w:r>
        <w:rPr>
          <w:spacing w:val="62"/>
        </w:rPr>
        <w:t xml:space="preserve"> </w:t>
      </w:r>
      <w:r>
        <w:t>rarely</w:t>
      </w:r>
    </w:p>
    <w:p w14:paraId="464280D0" w14:textId="77777777" w:rsidR="00603298" w:rsidRDefault="00685666" w:rsidP="00787FB4">
      <w:pPr>
        <w:spacing w:before="120" w:after="120"/>
        <w:rPr>
          <w:rFonts w:ascii="LM Roman 8"/>
          <w:sz w:val="16"/>
        </w:rPr>
      </w:pPr>
      <w:r>
        <w:rPr>
          <w:rFonts w:ascii="LM Roman 6"/>
          <w:spacing w:val="2"/>
          <w:sz w:val="16"/>
          <w:vertAlign w:val="superscript"/>
        </w:rPr>
        <w:t>11</w:t>
      </w:r>
      <w:r>
        <w:rPr>
          <w:rFonts w:ascii="LM Roman 8"/>
          <w:spacing w:val="2"/>
          <w:sz w:val="16"/>
        </w:rPr>
        <w:t xml:space="preserve">As </w:t>
      </w:r>
      <w:r>
        <w:rPr>
          <w:rFonts w:ascii="LM Roman 8"/>
          <w:sz w:val="16"/>
        </w:rPr>
        <w:t>a note, some sources describe slightly different</w:t>
      </w:r>
      <w:r>
        <w:rPr>
          <w:rFonts w:ascii="LM Roman 8"/>
          <w:sz w:val="16"/>
        </w:rPr>
        <w:t xml:space="preserve"> formulations of the same coding scheme.</w:t>
      </w:r>
      <w:r>
        <w:rPr>
          <w:rFonts w:ascii="LM Roman 8"/>
          <w:spacing w:val="7"/>
          <w:sz w:val="16"/>
        </w:rPr>
        <w:t xml:space="preserve"> </w:t>
      </w:r>
      <w:r>
        <w:rPr>
          <w:rFonts w:ascii="LM Roman 8"/>
          <w:sz w:val="16"/>
        </w:rPr>
        <w:t>Here,</w:t>
      </w:r>
      <w:r>
        <w:rPr>
          <w:rFonts w:ascii="LM Roman 8"/>
          <w:spacing w:val="-16"/>
          <w:sz w:val="16"/>
        </w:rPr>
        <w:t xml:space="preserve"> </w:t>
      </w:r>
      <w:r>
        <w:rPr>
          <w:rFonts w:ascii="LM Roman 8"/>
          <w:spacing w:val="-3"/>
          <w:sz w:val="16"/>
        </w:rPr>
        <w:t>we</w:t>
      </w:r>
      <w:r>
        <w:rPr>
          <w:rFonts w:ascii="LM Roman 8"/>
          <w:spacing w:val="-19"/>
          <w:sz w:val="16"/>
        </w:rPr>
        <w:t xml:space="preserve"> </w:t>
      </w:r>
      <w:r>
        <w:rPr>
          <w:rFonts w:ascii="LM Roman 8"/>
          <w:sz w:val="16"/>
        </w:rPr>
        <w:t>adopt</w:t>
      </w:r>
      <w:r>
        <w:rPr>
          <w:rFonts w:ascii="LM Roman 8"/>
          <w:spacing w:val="-19"/>
          <w:sz w:val="16"/>
        </w:rPr>
        <w:t xml:space="preserve"> </w:t>
      </w:r>
      <w:r>
        <w:rPr>
          <w:rFonts w:ascii="LM Roman 8"/>
          <w:sz w:val="16"/>
        </w:rPr>
        <w:t>the</w:t>
      </w:r>
      <w:r>
        <w:rPr>
          <w:rFonts w:ascii="LM Roman 8"/>
          <w:spacing w:val="-19"/>
          <w:sz w:val="16"/>
        </w:rPr>
        <w:t xml:space="preserve"> </w:t>
      </w:r>
      <w:r>
        <w:rPr>
          <w:rFonts w:ascii="LM Roman 8"/>
          <w:sz w:val="16"/>
        </w:rPr>
        <w:t>conventions</w:t>
      </w:r>
      <w:r>
        <w:rPr>
          <w:rFonts w:ascii="LM Roman 8"/>
          <w:spacing w:val="-19"/>
          <w:sz w:val="16"/>
        </w:rPr>
        <w:t xml:space="preserve"> </w:t>
      </w:r>
      <w:r>
        <w:rPr>
          <w:rFonts w:ascii="LM Roman 8"/>
          <w:sz w:val="16"/>
        </w:rPr>
        <w:t>used</w:t>
      </w:r>
      <w:r>
        <w:rPr>
          <w:rFonts w:ascii="LM Roman 8"/>
          <w:spacing w:val="-19"/>
          <w:sz w:val="16"/>
        </w:rPr>
        <w:t xml:space="preserve"> </w:t>
      </w:r>
      <w:r>
        <w:rPr>
          <w:rFonts w:ascii="LM Roman 8"/>
          <w:sz w:val="16"/>
        </w:rPr>
        <w:t>in</w:t>
      </w:r>
      <w:r>
        <w:rPr>
          <w:rFonts w:ascii="LM Roman 8"/>
          <w:spacing w:val="-19"/>
          <w:sz w:val="16"/>
        </w:rPr>
        <w:t xml:space="preserve"> </w:t>
      </w:r>
      <w:r>
        <w:rPr>
          <w:rFonts w:ascii="LM Roman 8"/>
          <w:sz w:val="16"/>
        </w:rPr>
        <w:t>the</w:t>
      </w:r>
      <w:r>
        <w:rPr>
          <w:rFonts w:ascii="LM Roman 8"/>
          <w:spacing w:val="-19"/>
          <w:sz w:val="16"/>
        </w:rPr>
        <w:t xml:space="preserve"> </w:t>
      </w:r>
      <w:r>
        <w:rPr>
          <w:rFonts w:ascii="LM Roman 8"/>
          <w:sz w:val="16"/>
        </w:rPr>
        <w:t>classic</w:t>
      </w:r>
      <w:r>
        <w:rPr>
          <w:rFonts w:ascii="LM Roman 8"/>
          <w:spacing w:val="-19"/>
          <w:sz w:val="16"/>
        </w:rPr>
        <w:t xml:space="preserve"> </w:t>
      </w:r>
      <w:r>
        <w:rPr>
          <w:rFonts w:ascii="LM Roman 8"/>
          <w:sz w:val="16"/>
        </w:rPr>
        <w:t>IR</w:t>
      </w:r>
      <w:r>
        <w:rPr>
          <w:rFonts w:ascii="LM Roman 8"/>
          <w:spacing w:val="-19"/>
          <w:sz w:val="16"/>
        </w:rPr>
        <w:t xml:space="preserve"> </w:t>
      </w:r>
      <w:r>
        <w:rPr>
          <w:rFonts w:ascii="LM Roman 8"/>
          <w:sz w:val="16"/>
        </w:rPr>
        <w:t>text</w:t>
      </w:r>
      <w:r>
        <w:rPr>
          <w:rFonts w:ascii="LM Roman 8"/>
          <w:spacing w:val="-19"/>
          <w:sz w:val="16"/>
        </w:rPr>
        <w:t xml:space="preserve"> </w:t>
      </w:r>
      <w:r>
        <w:rPr>
          <w:rFonts w:ascii="LM Roman 8"/>
          <w:i/>
          <w:sz w:val="16"/>
        </w:rPr>
        <w:t>Managing</w:t>
      </w:r>
      <w:r>
        <w:rPr>
          <w:rFonts w:ascii="LM Roman 8"/>
          <w:i/>
          <w:spacing w:val="-18"/>
          <w:sz w:val="16"/>
        </w:rPr>
        <w:t xml:space="preserve"> </w:t>
      </w:r>
      <w:r>
        <w:rPr>
          <w:rFonts w:ascii="LM Roman 8"/>
          <w:i/>
          <w:sz w:val="16"/>
        </w:rPr>
        <w:t>Gigabytes</w:t>
      </w:r>
      <w:r>
        <w:rPr>
          <w:rFonts w:ascii="LM Roman 8"/>
          <w:i/>
          <w:spacing w:val="-10"/>
          <w:sz w:val="16"/>
        </w:rPr>
        <w:t xml:space="preserve"> </w:t>
      </w:r>
      <w:r>
        <w:rPr>
          <w:rFonts w:ascii="LM Roman 8"/>
          <w:sz w:val="16"/>
        </w:rPr>
        <w:t>[156].</w:t>
      </w:r>
    </w:p>
    <w:p w14:paraId="00547419"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42F68FF7" w14:textId="77777777" w:rsidR="00603298" w:rsidRDefault="00603298" w:rsidP="00787FB4">
      <w:pPr>
        <w:pStyle w:val="BodyText"/>
        <w:spacing w:before="120" w:after="120"/>
        <w:rPr>
          <w:rFonts w:ascii="LM Roman 8"/>
        </w:rPr>
      </w:pPr>
    </w:p>
    <w:p w14:paraId="07FDC902" w14:textId="77777777" w:rsidR="00603298" w:rsidRDefault="00603298" w:rsidP="00787FB4">
      <w:pPr>
        <w:pStyle w:val="BodyText"/>
        <w:spacing w:before="120" w:after="120"/>
        <w:rPr>
          <w:rFonts w:ascii="LM Roman 8"/>
        </w:rPr>
      </w:pPr>
    </w:p>
    <w:p w14:paraId="2E14FE29" w14:textId="77777777" w:rsidR="00603298" w:rsidRDefault="00603298" w:rsidP="00787FB4">
      <w:pPr>
        <w:pStyle w:val="BodyText"/>
        <w:spacing w:before="120" w:after="120"/>
        <w:rPr>
          <w:rFonts w:ascii="LM Roman 8"/>
          <w:sz w:val="29"/>
        </w:rPr>
      </w:pPr>
    </w:p>
    <w:tbl>
      <w:tblPr>
        <w:tblW w:w="0" w:type="auto"/>
        <w:tblInd w:w="2748" w:type="dxa"/>
        <w:tblLayout w:type="fixed"/>
        <w:tblCellMar>
          <w:left w:w="0" w:type="dxa"/>
          <w:right w:w="0" w:type="dxa"/>
        </w:tblCellMar>
        <w:tblLook w:val="01E0" w:firstRow="1" w:lastRow="1" w:firstColumn="1" w:lastColumn="1" w:noHBand="0" w:noVBand="0"/>
      </w:tblPr>
      <w:tblGrid>
        <w:gridCol w:w="438"/>
        <w:gridCol w:w="1235"/>
        <w:gridCol w:w="991"/>
        <w:gridCol w:w="921"/>
        <w:gridCol w:w="792"/>
      </w:tblGrid>
      <w:tr w:rsidR="00603298" w14:paraId="767AAD70" w14:textId="77777777">
        <w:trPr>
          <w:trHeight w:val="476"/>
        </w:trPr>
        <w:tc>
          <w:tcPr>
            <w:tcW w:w="438" w:type="dxa"/>
            <w:tcBorders>
              <w:top w:val="single" w:sz="4" w:space="0" w:color="000000"/>
              <w:bottom w:val="single" w:sz="4" w:space="0" w:color="000000"/>
            </w:tcBorders>
          </w:tcPr>
          <w:p w14:paraId="766739B7" w14:textId="77777777" w:rsidR="00603298" w:rsidRDefault="00603298" w:rsidP="00787FB4">
            <w:pPr>
              <w:pStyle w:val="TableParagraph"/>
              <w:spacing w:before="120" w:after="120"/>
              <w:rPr>
                <w:rFonts w:ascii="LM Roman 8"/>
                <w:sz w:val="15"/>
              </w:rPr>
            </w:pPr>
          </w:p>
          <w:p w14:paraId="711E24FA" w14:textId="77777777" w:rsidR="00603298" w:rsidRDefault="00685666" w:rsidP="00787FB4">
            <w:pPr>
              <w:pStyle w:val="TableParagraph"/>
              <w:spacing w:before="120" w:after="120"/>
              <w:rPr>
                <w:rFonts w:ascii="DejaVu Serif"/>
                <w:i/>
                <w:sz w:val="20"/>
              </w:rPr>
            </w:pPr>
            <w:r>
              <w:rPr>
                <w:rFonts w:ascii="DejaVu Serif"/>
                <w:i/>
                <w:sz w:val="20"/>
              </w:rPr>
              <w:t>x</w:t>
            </w:r>
          </w:p>
        </w:tc>
        <w:tc>
          <w:tcPr>
            <w:tcW w:w="1235" w:type="dxa"/>
            <w:tcBorders>
              <w:top w:val="single" w:sz="4" w:space="0" w:color="000000"/>
              <w:bottom w:val="single" w:sz="4" w:space="0" w:color="000000"/>
            </w:tcBorders>
          </w:tcPr>
          <w:p w14:paraId="2C7D82A2" w14:textId="77777777" w:rsidR="00603298" w:rsidRDefault="00685666" w:rsidP="00787FB4">
            <w:pPr>
              <w:pStyle w:val="TableParagraph"/>
              <w:spacing w:before="120" w:after="120"/>
              <w:rPr>
                <w:rFonts w:ascii="Latin Modern Math"/>
                <w:sz w:val="20"/>
              </w:rPr>
            </w:pPr>
            <w:r>
              <w:rPr>
                <w:rFonts w:ascii="Latin Modern Math"/>
                <w:sz w:val="20"/>
              </w:rPr>
              <w:t>unary</w:t>
            </w:r>
          </w:p>
        </w:tc>
        <w:tc>
          <w:tcPr>
            <w:tcW w:w="991" w:type="dxa"/>
            <w:tcBorders>
              <w:top w:val="single" w:sz="4" w:space="0" w:color="000000"/>
              <w:bottom w:val="single" w:sz="4" w:space="0" w:color="000000"/>
            </w:tcBorders>
          </w:tcPr>
          <w:p w14:paraId="66094569" w14:textId="77777777" w:rsidR="00603298" w:rsidRDefault="00603298" w:rsidP="00787FB4">
            <w:pPr>
              <w:pStyle w:val="TableParagraph"/>
              <w:spacing w:before="120" w:after="120"/>
              <w:rPr>
                <w:rFonts w:ascii="LM Roman 8"/>
                <w:sz w:val="15"/>
              </w:rPr>
            </w:pPr>
          </w:p>
          <w:p w14:paraId="0CB8AEB4" w14:textId="77777777" w:rsidR="00603298" w:rsidRDefault="00685666" w:rsidP="00787FB4">
            <w:pPr>
              <w:pStyle w:val="TableParagraph"/>
              <w:spacing w:before="120" w:after="120"/>
              <w:rPr>
                <w:rFonts w:ascii="DejaVu Serif" w:hAnsi="DejaVu Serif"/>
                <w:i/>
                <w:sz w:val="20"/>
              </w:rPr>
            </w:pPr>
            <w:r>
              <w:rPr>
                <w:rFonts w:ascii="DejaVu Serif" w:hAnsi="DejaVu Serif"/>
                <w:i/>
                <w:w w:val="86"/>
                <w:sz w:val="20"/>
              </w:rPr>
              <w:t>γ</w:t>
            </w:r>
          </w:p>
        </w:tc>
        <w:tc>
          <w:tcPr>
            <w:tcW w:w="921" w:type="dxa"/>
            <w:tcBorders>
              <w:top w:val="single" w:sz="4" w:space="0" w:color="000000"/>
              <w:bottom w:val="single" w:sz="4" w:space="0" w:color="000000"/>
            </w:tcBorders>
          </w:tcPr>
          <w:p w14:paraId="2412F5E6" w14:textId="77777777" w:rsidR="00603298" w:rsidRDefault="00685666" w:rsidP="00787FB4">
            <w:pPr>
              <w:pStyle w:val="TableParagraph"/>
              <w:spacing w:before="120" w:after="120"/>
              <w:rPr>
                <w:rFonts w:ascii="Latin Modern Math"/>
                <w:sz w:val="20"/>
              </w:rPr>
            </w:pPr>
            <w:r>
              <w:rPr>
                <w:rFonts w:ascii="Latin Modern Math"/>
                <w:sz w:val="20"/>
              </w:rPr>
              <w:t>Golomb</w:t>
            </w:r>
          </w:p>
          <w:p w14:paraId="06704F7A" w14:textId="77777777" w:rsidR="00603298" w:rsidRDefault="00685666" w:rsidP="00787FB4">
            <w:pPr>
              <w:pStyle w:val="TableParagraph"/>
              <w:spacing w:before="120" w:after="120"/>
              <w:rPr>
                <w:rFonts w:ascii="Latin Modern Math"/>
                <w:sz w:val="20"/>
              </w:rPr>
            </w:pPr>
            <w:r>
              <w:rPr>
                <w:rFonts w:ascii="DejaVu Serif"/>
                <w:i/>
                <w:w w:val="95"/>
                <w:sz w:val="20"/>
              </w:rPr>
              <w:t xml:space="preserve">b </w:t>
            </w:r>
            <w:r>
              <w:rPr>
                <w:rFonts w:ascii="Latin Modern Math"/>
                <w:sz w:val="20"/>
              </w:rPr>
              <w:t>= 5</w:t>
            </w:r>
          </w:p>
        </w:tc>
        <w:tc>
          <w:tcPr>
            <w:tcW w:w="792" w:type="dxa"/>
            <w:tcBorders>
              <w:top w:val="single" w:sz="4" w:space="0" w:color="000000"/>
              <w:bottom w:val="single" w:sz="4" w:space="0" w:color="000000"/>
            </w:tcBorders>
          </w:tcPr>
          <w:p w14:paraId="1DA5A369" w14:textId="77777777" w:rsidR="00603298" w:rsidRDefault="00685666" w:rsidP="00787FB4">
            <w:pPr>
              <w:pStyle w:val="TableParagraph"/>
              <w:spacing w:before="120" w:after="120"/>
              <w:rPr>
                <w:rFonts w:ascii="Latin Modern Math"/>
                <w:sz w:val="20"/>
              </w:rPr>
            </w:pPr>
            <w:r>
              <w:rPr>
                <w:rFonts w:ascii="DejaVu Serif"/>
                <w:i/>
                <w:sz w:val="20"/>
              </w:rPr>
              <w:t xml:space="preserve">b </w:t>
            </w:r>
            <w:r>
              <w:rPr>
                <w:rFonts w:ascii="Latin Modern Math"/>
                <w:sz w:val="20"/>
              </w:rPr>
              <w:t>= 10</w:t>
            </w:r>
          </w:p>
        </w:tc>
      </w:tr>
      <w:tr w:rsidR="00603298" w14:paraId="70CD8311" w14:textId="77777777">
        <w:trPr>
          <w:trHeight w:val="236"/>
        </w:trPr>
        <w:tc>
          <w:tcPr>
            <w:tcW w:w="438" w:type="dxa"/>
            <w:tcBorders>
              <w:top w:val="single" w:sz="4" w:space="0" w:color="000000"/>
            </w:tcBorders>
          </w:tcPr>
          <w:p w14:paraId="5B5C87AA" w14:textId="77777777" w:rsidR="00603298" w:rsidRDefault="00685666" w:rsidP="00787FB4">
            <w:pPr>
              <w:pStyle w:val="TableParagraph"/>
              <w:spacing w:before="120" w:after="120"/>
              <w:rPr>
                <w:rFonts w:ascii="Latin Modern Math"/>
                <w:sz w:val="20"/>
              </w:rPr>
            </w:pPr>
            <w:r>
              <w:rPr>
                <w:rFonts w:ascii="Latin Modern Math"/>
                <w:w w:val="99"/>
                <w:sz w:val="20"/>
              </w:rPr>
              <w:t>1</w:t>
            </w:r>
          </w:p>
        </w:tc>
        <w:tc>
          <w:tcPr>
            <w:tcW w:w="1235" w:type="dxa"/>
            <w:tcBorders>
              <w:top w:val="single" w:sz="4" w:space="0" w:color="000000"/>
            </w:tcBorders>
          </w:tcPr>
          <w:p w14:paraId="07CD66D8" w14:textId="77777777" w:rsidR="00603298" w:rsidRDefault="00685666" w:rsidP="00787FB4">
            <w:pPr>
              <w:pStyle w:val="TableParagraph"/>
              <w:spacing w:before="120" w:after="120"/>
              <w:rPr>
                <w:rFonts w:ascii="Latin Modern Math"/>
                <w:sz w:val="20"/>
              </w:rPr>
            </w:pPr>
            <w:r>
              <w:rPr>
                <w:rFonts w:ascii="Latin Modern Math"/>
                <w:w w:val="99"/>
                <w:sz w:val="20"/>
              </w:rPr>
              <w:t>0</w:t>
            </w:r>
          </w:p>
        </w:tc>
        <w:tc>
          <w:tcPr>
            <w:tcW w:w="991" w:type="dxa"/>
            <w:tcBorders>
              <w:top w:val="single" w:sz="4" w:space="0" w:color="000000"/>
            </w:tcBorders>
          </w:tcPr>
          <w:p w14:paraId="6DEF1707" w14:textId="77777777" w:rsidR="00603298" w:rsidRDefault="00685666" w:rsidP="00787FB4">
            <w:pPr>
              <w:pStyle w:val="TableParagraph"/>
              <w:spacing w:before="120" w:after="120"/>
              <w:rPr>
                <w:rFonts w:ascii="Latin Modern Math"/>
                <w:sz w:val="20"/>
              </w:rPr>
            </w:pPr>
            <w:r>
              <w:rPr>
                <w:rFonts w:ascii="Latin Modern Math"/>
                <w:w w:val="99"/>
                <w:sz w:val="20"/>
              </w:rPr>
              <w:t>0</w:t>
            </w:r>
          </w:p>
        </w:tc>
        <w:tc>
          <w:tcPr>
            <w:tcW w:w="921" w:type="dxa"/>
            <w:tcBorders>
              <w:top w:val="single" w:sz="4" w:space="0" w:color="000000"/>
            </w:tcBorders>
          </w:tcPr>
          <w:p w14:paraId="085347FB" w14:textId="77777777" w:rsidR="00603298" w:rsidRDefault="00685666" w:rsidP="00787FB4">
            <w:pPr>
              <w:pStyle w:val="TableParagraph"/>
              <w:spacing w:before="120" w:after="120"/>
              <w:rPr>
                <w:rFonts w:ascii="Latin Modern Math"/>
                <w:sz w:val="20"/>
              </w:rPr>
            </w:pPr>
            <w:r>
              <w:rPr>
                <w:rFonts w:ascii="Latin Modern Math"/>
                <w:sz w:val="20"/>
              </w:rPr>
              <w:t>0:00</w:t>
            </w:r>
          </w:p>
        </w:tc>
        <w:tc>
          <w:tcPr>
            <w:tcW w:w="792" w:type="dxa"/>
            <w:tcBorders>
              <w:top w:val="single" w:sz="4" w:space="0" w:color="000000"/>
            </w:tcBorders>
          </w:tcPr>
          <w:p w14:paraId="7DFD12F7" w14:textId="77777777" w:rsidR="00603298" w:rsidRDefault="00685666" w:rsidP="00787FB4">
            <w:pPr>
              <w:pStyle w:val="TableParagraph"/>
              <w:spacing w:before="120" w:after="120"/>
              <w:rPr>
                <w:rFonts w:ascii="Latin Modern Math"/>
                <w:sz w:val="20"/>
              </w:rPr>
            </w:pPr>
            <w:r>
              <w:rPr>
                <w:rFonts w:ascii="Latin Modern Math"/>
                <w:sz w:val="20"/>
              </w:rPr>
              <w:t>0:000</w:t>
            </w:r>
          </w:p>
        </w:tc>
      </w:tr>
      <w:tr w:rsidR="00603298" w14:paraId="450F9B5F" w14:textId="77777777">
        <w:trPr>
          <w:trHeight w:val="239"/>
        </w:trPr>
        <w:tc>
          <w:tcPr>
            <w:tcW w:w="438" w:type="dxa"/>
          </w:tcPr>
          <w:p w14:paraId="172A0E67" w14:textId="77777777" w:rsidR="00603298" w:rsidRDefault="00685666" w:rsidP="00787FB4">
            <w:pPr>
              <w:pStyle w:val="TableParagraph"/>
              <w:spacing w:before="120" w:after="120"/>
              <w:rPr>
                <w:rFonts w:ascii="Latin Modern Math"/>
                <w:sz w:val="20"/>
              </w:rPr>
            </w:pPr>
            <w:r>
              <w:rPr>
                <w:rFonts w:ascii="Latin Modern Math"/>
                <w:w w:val="99"/>
                <w:sz w:val="20"/>
              </w:rPr>
              <w:t>2</w:t>
            </w:r>
          </w:p>
        </w:tc>
        <w:tc>
          <w:tcPr>
            <w:tcW w:w="1235" w:type="dxa"/>
          </w:tcPr>
          <w:p w14:paraId="43773632" w14:textId="77777777" w:rsidR="00603298" w:rsidRDefault="00685666" w:rsidP="00787FB4">
            <w:pPr>
              <w:pStyle w:val="TableParagraph"/>
              <w:spacing w:before="120" w:after="120"/>
              <w:rPr>
                <w:rFonts w:ascii="Latin Modern Math"/>
                <w:sz w:val="20"/>
              </w:rPr>
            </w:pPr>
            <w:r>
              <w:rPr>
                <w:rFonts w:ascii="Latin Modern Math"/>
                <w:sz w:val="20"/>
              </w:rPr>
              <w:t>10</w:t>
            </w:r>
          </w:p>
        </w:tc>
        <w:tc>
          <w:tcPr>
            <w:tcW w:w="991" w:type="dxa"/>
          </w:tcPr>
          <w:p w14:paraId="4F66FF85" w14:textId="77777777" w:rsidR="00603298" w:rsidRDefault="00685666" w:rsidP="00787FB4">
            <w:pPr>
              <w:pStyle w:val="TableParagraph"/>
              <w:spacing w:before="120" w:after="120"/>
              <w:rPr>
                <w:rFonts w:ascii="Latin Modern Math"/>
                <w:sz w:val="20"/>
              </w:rPr>
            </w:pPr>
            <w:r>
              <w:rPr>
                <w:rFonts w:ascii="Latin Modern Math"/>
                <w:sz w:val="20"/>
              </w:rPr>
              <w:t>10:0</w:t>
            </w:r>
          </w:p>
        </w:tc>
        <w:tc>
          <w:tcPr>
            <w:tcW w:w="921" w:type="dxa"/>
          </w:tcPr>
          <w:p w14:paraId="3D65659C" w14:textId="77777777" w:rsidR="00603298" w:rsidRDefault="00685666" w:rsidP="00787FB4">
            <w:pPr>
              <w:pStyle w:val="TableParagraph"/>
              <w:spacing w:before="120" w:after="120"/>
              <w:rPr>
                <w:rFonts w:ascii="Latin Modern Math"/>
                <w:sz w:val="20"/>
              </w:rPr>
            </w:pPr>
            <w:r>
              <w:rPr>
                <w:rFonts w:ascii="Latin Modern Math"/>
                <w:sz w:val="20"/>
              </w:rPr>
              <w:t>0:01</w:t>
            </w:r>
          </w:p>
        </w:tc>
        <w:tc>
          <w:tcPr>
            <w:tcW w:w="792" w:type="dxa"/>
          </w:tcPr>
          <w:p w14:paraId="75F7F8C5" w14:textId="77777777" w:rsidR="00603298" w:rsidRDefault="00685666" w:rsidP="00787FB4">
            <w:pPr>
              <w:pStyle w:val="TableParagraph"/>
              <w:spacing w:before="120" w:after="120"/>
              <w:rPr>
                <w:rFonts w:ascii="Latin Modern Math"/>
                <w:sz w:val="20"/>
              </w:rPr>
            </w:pPr>
            <w:r>
              <w:rPr>
                <w:rFonts w:ascii="Latin Modern Math"/>
                <w:sz w:val="20"/>
              </w:rPr>
              <w:t>0:001</w:t>
            </w:r>
          </w:p>
        </w:tc>
      </w:tr>
      <w:tr w:rsidR="00603298" w14:paraId="3221BAE2" w14:textId="77777777">
        <w:trPr>
          <w:trHeight w:val="239"/>
        </w:trPr>
        <w:tc>
          <w:tcPr>
            <w:tcW w:w="438" w:type="dxa"/>
          </w:tcPr>
          <w:p w14:paraId="02C86475" w14:textId="77777777" w:rsidR="00603298" w:rsidRDefault="00685666" w:rsidP="00787FB4">
            <w:pPr>
              <w:pStyle w:val="TableParagraph"/>
              <w:spacing w:before="120" w:after="120"/>
              <w:rPr>
                <w:rFonts w:ascii="Latin Modern Math"/>
                <w:sz w:val="20"/>
              </w:rPr>
            </w:pPr>
            <w:r>
              <w:rPr>
                <w:rFonts w:ascii="Latin Modern Math"/>
                <w:w w:val="99"/>
                <w:sz w:val="20"/>
              </w:rPr>
              <w:t>3</w:t>
            </w:r>
          </w:p>
        </w:tc>
        <w:tc>
          <w:tcPr>
            <w:tcW w:w="1235" w:type="dxa"/>
          </w:tcPr>
          <w:p w14:paraId="5CC280EB" w14:textId="77777777" w:rsidR="00603298" w:rsidRDefault="00685666" w:rsidP="00787FB4">
            <w:pPr>
              <w:pStyle w:val="TableParagraph"/>
              <w:spacing w:before="120" w:after="120"/>
              <w:rPr>
                <w:rFonts w:ascii="Latin Modern Math"/>
                <w:sz w:val="20"/>
              </w:rPr>
            </w:pPr>
            <w:r>
              <w:rPr>
                <w:rFonts w:ascii="Latin Modern Math"/>
                <w:sz w:val="20"/>
              </w:rPr>
              <w:t>110</w:t>
            </w:r>
          </w:p>
        </w:tc>
        <w:tc>
          <w:tcPr>
            <w:tcW w:w="991" w:type="dxa"/>
          </w:tcPr>
          <w:p w14:paraId="2CD89BDB" w14:textId="77777777" w:rsidR="00603298" w:rsidRDefault="00685666" w:rsidP="00787FB4">
            <w:pPr>
              <w:pStyle w:val="TableParagraph"/>
              <w:spacing w:before="120" w:after="120"/>
              <w:rPr>
                <w:rFonts w:ascii="Latin Modern Math"/>
                <w:sz w:val="20"/>
              </w:rPr>
            </w:pPr>
            <w:r>
              <w:rPr>
                <w:rFonts w:ascii="Latin Modern Math"/>
                <w:sz w:val="20"/>
              </w:rPr>
              <w:t>10:1</w:t>
            </w:r>
          </w:p>
        </w:tc>
        <w:tc>
          <w:tcPr>
            <w:tcW w:w="921" w:type="dxa"/>
          </w:tcPr>
          <w:p w14:paraId="0CDFDAEE" w14:textId="77777777" w:rsidR="00603298" w:rsidRDefault="00685666" w:rsidP="00787FB4">
            <w:pPr>
              <w:pStyle w:val="TableParagraph"/>
              <w:spacing w:before="120" w:after="120"/>
              <w:rPr>
                <w:rFonts w:ascii="Latin Modern Math"/>
                <w:sz w:val="20"/>
              </w:rPr>
            </w:pPr>
            <w:r>
              <w:rPr>
                <w:rFonts w:ascii="Latin Modern Math"/>
                <w:sz w:val="20"/>
              </w:rPr>
              <w:t>0:10</w:t>
            </w:r>
          </w:p>
        </w:tc>
        <w:tc>
          <w:tcPr>
            <w:tcW w:w="792" w:type="dxa"/>
          </w:tcPr>
          <w:p w14:paraId="02DEA30C" w14:textId="77777777" w:rsidR="00603298" w:rsidRDefault="00685666" w:rsidP="00787FB4">
            <w:pPr>
              <w:pStyle w:val="TableParagraph"/>
              <w:spacing w:before="120" w:after="120"/>
              <w:rPr>
                <w:rFonts w:ascii="Latin Modern Math"/>
                <w:sz w:val="20"/>
              </w:rPr>
            </w:pPr>
            <w:r>
              <w:rPr>
                <w:rFonts w:ascii="Latin Modern Math"/>
                <w:sz w:val="20"/>
              </w:rPr>
              <w:t>0:010</w:t>
            </w:r>
          </w:p>
        </w:tc>
      </w:tr>
      <w:tr w:rsidR="00603298" w14:paraId="5262FBA8" w14:textId="77777777">
        <w:trPr>
          <w:trHeight w:val="239"/>
        </w:trPr>
        <w:tc>
          <w:tcPr>
            <w:tcW w:w="438" w:type="dxa"/>
          </w:tcPr>
          <w:p w14:paraId="530B3A6F" w14:textId="77777777" w:rsidR="00603298" w:rsidRDefault="00685666" w:rsidP="00787FB4">
            <w:pPr>
              <w:pStyle w:val="TableParagraph"/>
              <w:spacing w:before="120" w:after="120"/>
              <w:rPr>
                <w:rFonts w:ascii="Latin Modern Math"/>
                <w:sz w:val="20"/>
              </w:rPr>
            </w:pPr>
            <w:r>
              <w:rPr>
                <w:rFonts w:ascii="Latin Modern Math"/>
                <w:w w:val="99"/>
                <w:sz w:val="20"/>
              </w:rPr>
              <w:t>4</w:t>
            </w:r>
          </w:p>
        </w:tc>
        <w:tc>
          <w:tcPr>
            <w:tcW w:w="1235" w:type="dxa"/>
          </w:tcPr>
          <w:p w14:paraId="70CD85FE" w14:textId="77777777" w:rsidR="00603298" w:rsidRDefault="00685666" w:rsidP="00787FB4">
            <w:pPr>
              <w:pStyle w:val="TableParagraph"/>
              <w:spacing w:before="120" w:after="120"/>
              <w:rPr>
                <w:rFonts w:ascii="Latin Modern Math"/>
                <w:sz w:val="20"/>
              </w:rPr>
            </w:pPr>
            <w:r>
              <w:rPr>
                <w:rFonts w:ascii="Latin Modern Math"/>
                <w:sz w:val="20"/>
              </w:rPr>
              <w:t>1110</w:t>
            </w:r>
          </w:p>
        </w:tc>
        <w:tc>
          <w:tcPr>
            <w:tcW w:w="991" w:type="dxa"/>
          </w:tcPr>
          <w:p w14:paraId="179A6107" w14:textId="77777777" w:rsidR="00603298" w:rsidRDefault="00685666" w:rsidP="00787FB4">
            <w:pPr>
              <w:pStyle w:val="TableParagraph"/>
              <w:spacing w:before="120" w:after="120"/>
              <w:rPr>
                <w:rFonts w:ascii="Latin Modern Math"/>
                <w:sz w:val="20"/>
              </w:rPr>
            </w:pPr>
            <w:r>
              <w:rPr>
                <w:rFonts w:ascii="Latin Modern Math"/>
                <w:sz w:val="20"/>
              </w:rPr>
              <w:t>110:00</w:t>
            </w:r>
          </w:p>
        </w:tc>
        <w:tc>
          <w:tcPr>
            <w:tcW w:w="921" w:type="dxa"/>
          </w:tcPr>
          <w:p w14:paraId="188917D9" w14:textId="77777777" w:rsidR="00603298" w:rsidRDefault="00685666" w:rsidP="00787FB4">
            <w:pPr>
              <w:pStyle w:val="TableParagraph"/>
              <w:spacing w:before="120" w:after="120"/>
              <w:rPr>
                <w:rFonts w:ascii="Latin Modern Math"/>
                <w:sz w:val="20"/>
              </w:rPr>
            </w:pPr>
            <w:r>
              <w:rPr>
                <w:rFonts w:ascii="Latin Modern Math"/>
                <w:sz w:val="20"/>
              </w:rPr>
              <w:t>0:110</w:t>
            </w:r>
          </w:p>
        </w:tc>
        <w:tc>
          <w:tcPr>
            <w:tcW w:w="792" w:type="dxa"/>
          </w:tcPr>
          <w:p w14:paraId="5E648C30" w14:textId="77777777" w:rsidR="00603298" w:rsidRDefault="00685666" w:rsidP="00787FB4">
            <w:pPr>
              <w:pStyle w:val="TableParagraph"/>
              <w:spacing w:before="120" w:after="120"/>
              <w:rPr>
                <w:rFonts w:ascii="Latin Modern Math"/>
                <w:sz w:val="20"/>
              </w:rPr>
            </w:pPr>
            <w:r>
              <w:rPr>
                <w:rFonts w:ascii="Latin Modern Math"/>
                <w:sz w:val="20"/>
              </w:rPr>
              <w:t>0:011</w:t>
            </w:r>
          </w:p>
        </w:tc>
      </w:tr>
      <w:tr w:rsidR="00603298" w14:paraId="15547858" w14:textId="77777777">
        <w:trPr>
          <w:trHeight w:val="239"/>
        </w:trPr>
        <w:tc>
          <w:tcPr>
            <w:tcW w:w="438" w:type="dxa"/>
          </w:tcPr>
          <w:p w14:paraId="3A5D3D4A" w14:textId="77777777" w:rsidR="00603298" w:rsidRDefault="00685666" w:rsidP="00787FB4">
            <w:pPr>
              <w:pStyle w:val="TableParagraph"/>
              <w:spacing w:before="120" w:after="120"/>
              <w:rPr>
                <w:rFonts w:ascii="Latin Modern Math"/>
                <w:sz w:val="20"/>
              </w:rPr>
            </w:pPr>
            <w:r>
              <w:rPr>
                <w:rFonts w:ascii="Latin Modern Math"/>
                <w:w w:val="99"/>
                <w:sz w:val="20"/>
              </w:rPr>
              <w:t>5</w:t>
            </w:r>
          </w:p>
        </w:tc>
        <w:tc>
          <w:tcPr>
            <w:tcW w:w="1235" w:type="dxa"/>
          </w:tcPr>
          <w:p w14:paraId="260510E2" w14:textId="77777777" w:rsidR="00603298" w:rsidRDefault="00685666" w:rsidP="00787FB4">
            <w:pPr>
              <w:pStyle w:val="TableParagraph"/>
              <w:spacing w:before="120" w:after="120"/>
              <w:rPr>
                <w:rFonts w:ascii="Latin Modern Math"/>
                <w:sz w:val="20"/>
              </w:rPr>
            </w:pPr>
            <w:r>
              <w:rPr>
                <w:rFonts w:ascii="Latin Modern Math"/>
                <w:sz w:val="20"/>
              </w:rPr>
              <w:t>11110</w:t>
            </w:r>
          </w:p>
        </w:tc>
        <w:tc>
          <w:tcPr>
            <w:tcW w:w="991" w:type="dxa"/>
          </w:tcPr>
          <w:p w14:paraId="2B656F24" w14:textId="77777777" w:rsidR="00603298" w:rsidRDefault="00685666" w:rsidP="00787FB4">
            <w:pPr>
              <w:pStyle w:val="TableParagraph"/>
              <w:spacing w:before="120" w:after="120"/>
              <w:rPr>
                <w:rFonts w:ascii="Latin Modern Math"/>
                <w:sz w:val="20"/>
              </w:rPr>
            </w:pPr>
            <w:r>
              <w:rPr>
                <w:rFonts w:ascii="Latin Modern Math"/>
                <w:sz w:val="20"/>
              </w:rPr>
              <w:t>110:01</w:t>
            </w:r>
          </w:p>
        </w:tc>
        <w:tc>
          <w:tcPr>
            <w:tcW w:w="921" w:type="dxa"/>
          </w:tcPr>
          <w:p w14:paraId="6D658507" w14:textId="77777777" w:rsidR="00603298" w:rsidRDefault="00685666" w:rsidP="00787FB4">
            <w:pPr>
              <w:pStyle w:val="TableParagraph"/>
              <w:spacing w:before="120" w:after="120"/>
              <w:rPr>
                <w:rFonts w:ascii="Latin Modern Math"/>
                <w:sz w:val="20"/>
              </w:rPr>
            </w:pPr>
            <w:r>
              <w:rPr>
                <w:rFonts w:ascii="Latin Modern Math"/>
                <w:sz w:val="20"/>
              </w:rPr>
              <w:t>0:111</w:t>
            </w:r>
          </w:p>
        </w:tc>
        <w:tc>
          <w:tcPr>
            <w:tcW w:w="792" w:type="dxa"/>
          </w:tcPr>
          <w:p w14:paraId="6AAD4C49" w14:textId="77777777" w:rsidR="00603298" w:rsidRDefault="00685666" w:rsidP="00787FB4">
            <w:pPr>
              <w:pStyle w:val="TableParagraph"/>
              <w:spacing w:before="120" w:after="120"/>
              <w:rPr>
                <w:rFonts w:ascii="Latin Modern Math"/>
                <w:sz w:val="20"/>
              </w:rPr>
            </w:pPr>
            <w:r>
              <w:rPr>
                <w:rFonts w:ascii="Latin Modern Math"/>
                <w:sz w:val="20"/>
              </w:rPr>
              <w:t>0:100</w:t>
            </w:r>
          </w:p>
        </w:tc>
      </w:tr>
      <w:tr w:rsidR="00603298" w14:paraId="357ECC2C" w14:textId="77777777">
        <w:trPr>
          <w:trHeight w:val="239"/>
        </w:trPr>
        <w:tc>
          <w:tcPr>
            <w:tcW w:w="438" w:type="dxa"/>
          </w:tcPr>
          <w:p w14:paraId="64998A0E" w14:textId="77777777" w:rsidR="00603298" w:rsidRDefault="00685666" w:rsidP="00787FB4">
            <w:pPr>
              <w:pStyle w:val="TableParagraph"/>
              <w:spacing w:before="120" w:after="120"/>
              <w:rPr>
                <w:rFonts w:ascii="Latin Modern Math"/>
                <w:sz w:val="20"/>
              </w:rPr>
            </w:pPr>
            <w:r>
              <w:rPr>
                <w:rFonts w:ascii="Latin Modern Math"/>
                <w:w w:val="99"/>
                <w:sz w:val="20"/>
              </w:rPr>
              <w:t>6</w:t>
            </w:r>
          </w:p>
        </w:tc>
        <w:tc>
          <w:tcPr>
            <w:tcW w:w="1235" w:type="dxa"/>
          </w:tcPr>
          <w:p w14:paraId="71521CDD" w14:textId="77777777" w:rsidR="00603298" w:rsidRDefault="00685666" w:rsidP="00787FB4">
            <w:pPr>
              <w:pStyle w:val="TableParagraph"/>
              <w:spacing w:before="120" w:after="120"/>
              <w:rPr>
                <w:rFonts w:ascii="Latin Modern Math"/>
                <w:sz w:val="20"/>
              </w:rPr>
            </w:pPr>
            <w:r>
              <w:rPr>
                <w:rFonts w:ascii="Latin Modern Math"/>
                <w:sz w:val="20"/>
              </w:rPr>
              <w:t>111110</w:t>
            </w:r>
          </w:p>
        </w:tc>
        <w:tc>
          <w:tcPr>
            <w:tcW w:w="991" w:type="dxa"/>
          </w:tcPr>
          <w:p w14:paraId="762A4C0F" w14:textId="77777777" w:rsidR="00603298" w:rsidRDefault="00685666" w:rsidP="00787FB4">
            <w:pPr>
              <w:pStyle w:val="TableParagraph"/>
              <w:spacing w:before="120" w:after="120"/>
              <w:rPr>
                <w:rFonts w:ascii="Latin Modern Math"/>
                <w:sz w:val="20"/>
              </w:rPr>
            </w:pPr>
            <w:r>
              <w:rPr>
                <w:rFonts w:ascii="Latin Modern Math"/>
                <w:sz w:val="20"/>
              </w:rPr>
              <w:t>110:10</w:t>
            </w:r>
          </w:p>
        </w:tc>
        <w:tc>
          <w:tcPr>
            <w:tcW w:w="921" w:type="dxa"/>
          </w:tcPr>
          <w:p w14:paraId="4FB4CC5E" w14:textId="77777777" w:rsidR="00603298" w:rsidRDefault="00685666" w:rsidP="00787FB4">
            <w:pPr>
              <w:pStyle w:val="TableParagraph"/>
              <w:spacing w:before="120" w:after="120"/>
              <w:rPr>
                <w:rFonts w:ascii="Latin Modern Math"/>
                <w:sz w:val="20"/>
              </w:rPr>
            </w:pPr>
            <w:r>
              <w:rPr>
                <w:rFonts w:ascii="Latin Modern Math"/>
                <w:sz w:val="20"/>
              </w:rPr>
              <w:t>10:00</w:t>
            </w:r>
          </w:p>
        </w:tc>
        <w:tc>
          <w:tcPr>
            <w:tcW w:w="792" w:type="dxa"/>
          </w:tcPr>
          <w:p w14:paraId="661101CC" w14:textId="77777777" w:rsidR="00603298" w:rsidRDefault="00685666" w:rsidP="00787FB4">
            <w:pPr>
              <w:pStyle w:val="TableParagraph"/>
              <w:spacing w:before="120" w:after="120"/>
              <w:rPr>
                <w:rFonts w:ascii="Latin Modern Math"/>
                <w:sz w:val="20"/>
              </w:rPr>
            </w:pPr>
            <w:r>
              <w:rPr>
                <w:rFonts w:ascii="Latin Modern Math"/>
                <w:sz w:val="20"/>
              </w:rPr>
              <w:t>0:101</w:t>
            </w:r>
          </w:p>
        </w:tc>
      </w:tr>
      <w:tr w:rsidR="00603298" w14:paraId="1F356A16" w14:textId="77777777">
        <w:trPr>
          <w:trHeight w:val="239"/>
        </w:trPr>
        <w:tc>
          <w:tcPr>
            <w:tcW w:w="438" w:type="dxa"/>
          </w:tcPr>
          <w:p w14:paraId="5C6B7E63" w14:textId="77777777" w:rsidR="00603298" w:rsidRDefault="00685666" w:rsidP="00787FB4">
            <w:pPr>
              <w:pStyle w:val="TableParagraph"/>
              <w:spacing w:before="120" w:after="120"/>
              <w:rPr>
                <w:rFonts w:ascii="Latin Modern Math"/>
                <w:sz w:val="20"/>
              </w:rPr>
            </w:pPr>
            <w:r>
              <w:rPr>
                <w:rFonts w:ascii="Latin Modern Math"/>
                <w:w w:val="99"/>
                <w:sz w:val="20"/>
              </w:rPr>
              <w:t>7</w:t>
            </w:r>
          </w:p>
        </w:tc>
        <w:tc>
          <w:tcPr>
            <w:tcW w:w="1235" w:type="dxa"/>
          </w:tcPr>
          <w:p w14:paraId="22DC83F8" w14:textId="77777777" w:rsidR="00603298" w:rsidRDefault="00685666" w:rsidP="00787FB4">
            <w:pPr>
              <w:pStyle w:val="TableParagraph"/>
              <w:spacing w:before="120" w:after="120"/>
              <w:rPr>
                <w:rFonts w:ascii="Latin Modern Math"/>
                <w:sz w:val="20"/>
              </w:rPr>
            </w:pPr>
            <w:r>
              <w:rPr>
                <w:rFonts w:ascii="Latin Modern Math"/>
                <w:sz w:val="20"/>
              </w:rPr>
              <w:t>1111110</w:t>
            </w:r>
          </w:p>
        </w:tc>
        <w:tc>
          <w:tcPr>
            <w:tcW w:w="991" w:type="dxa"/>
          </w:tcPr>
          <w:p w14:paraId="00BF7912" w14:textId="77777777" w:rsidR="00603298" w:rsidRDefault="00685666" w:rsidP="00787FB4">
            <w:pPr>
              <w:pStyle w:val="TableParagraph"/>
              <w:spacing w:before="120" w:after="120"/>
              <w:rPr>
                <w:rFonts w:ascii="Latin Modern Math"/>
                <w:sz w:val="20"/>
              </w:rPr>
            </w:pPr>
            <w:r>
              <w:rPr>
                <w:rFonts w:ascii="Latin Modern Math"/>
                <w:sz w:val="20"/>
              </w:rPr>
              <w:t>110:11</w:t>
            </w:r>
          </w:p>
        </w:tc>
        <w:tc>
          <w:tcPr>
            <w:tcW w:w="921" w:type="dxa"/>
          </w:tcPr>
          <w:p w14:paraId="4C944EF3" w14:textId="77777777" w:rsidR="00603298" w:rsidRDefault="00685666" w:rsidP="00787FB4">
            <w:pPr>
              <w:pStyle w:val="TableParagraph"/>
              <w:spacing w:before="120" w:after="120"/>
              <w:rPr>
                <w:rFonts w:ascii="Latin Modern Math"/>
                <w:sz w:val="20"/>
              </w:rPr>
            </w:pPr>
            <w:r>
              <w:rPr>
                <w:rFonts w:ascii="Latin Modern Math"/>
                <w:sz w:val="20"/>
              </w:rPr>
              <w:t>10:01</w:t>
            </w:r>
          </w:p>
        </w:tc>
        <w:tc>
          <w:tcPr>
            <w:tcW w:w="792" w:type="dxa"/>
          </w:tcPr>
          <w:p w14:paraId="70A5AEF2" w14:textId="77777777" w:rsidR="00603298" w:rsidRDefault="00685666" w:rsidP="00787FB4">
            <w:pPr>
              <w:pStyle w:val="TableParagraph"/>
              <w:spacing w:before="120" w:after="120"/>
              <w:rPr>
                <w:rFonts w:ascii="Latin Modern Math"/>
                <w:sz w:val="20"/>
              </w:rPr>
            </w:pPr>
            <w:r>
              <w:rPr>
                <w:rFonts w:ascii="Latin Modern Math"/>
                <w:sz w:val="20"/>
              </w:rPr>
              <w:t>0:1100</w:t>
            </w:r>
          </w:p>
        </w:tc>
      </w:tr>
      <w:tr w:rsidR="00603298" w14:paraId="69EDB6C4" w14:textId="77777777">
        <w:trPr>
          <w:trHeight w:val="239"/>
        </w:trPr>
        <w:tc>
          <w:tcPr>
            <w:tcW w:w="438" w:type="dxa"/>
          </w:tcPr>
          <w:p w14:paraId="5F337E52" w14:textId="77777777" w:rsidR="00603298" w:rsidRDefault="00685666" w:rsidP="00787FB4">
            <w:pPr>
              <w:pStyle w:val="TableParagraph"/>
              <w:spacing w:before="120" w:after="120"/>
              <w:rPr>
                <w:rFonts w:ascii="Latin Modern Math"/>
                <w:sz w:val="20"/>
              </w:rPr>
            </w:pPr>
            <w:r>
              <w:rPr>
                <w:rFonts w:ascii="Latin Modern Math"/>
                <w:w w:val="99"/>
                <w:sz w:val="20"/>
              </w:rPr>
              <w:t>8</w:t>
            </w:r>
          </w:p>
        </w:tc>
        <w:tc>
          <w:tcPr>
            <w:tcW w:w="1235" w:type="dxa"/>
          </w:tcPr>
          <w:p w14:paraId="5581EFB2" w14:textId="77777777" w:rsidR="00603298" w:rsidRDefault="00685666" w:rsidP="00787FB4">
            <w:pPr>
              <w:pStyle w:val="TableParagraph"/>
              <w:spacing w:before="120" w:after="120"/>
              <w:rPr>
                <w:rFonts w:ascii="Latin Modern Math"/>
                <w:sz w:val="20"/>
              </w:rPr>
            </w:pPr>
            <w:r>
              <w:rPr>
                <w:rFonts w:ascii="Latin Modern Math"/>
                <w:sz w:val="20"/>
              </w:rPr>
              <w:t>11111110</w:t>
            </w:r>
          </w:p>
        </w:tc>
        <w:tc>
          <w:tcPr>
            <w:tcW w:w="991" w:type="dxa"/>
          </w:tcPr>
          <w:p w14:paraId="74D56CAF" w14:textId="77777777" w:rsidR="00603298" w:rsidRDefault="00685666" w:rsidP="00787FB4">
            <w:pPr>
              <w:pStyle w:val="TableParagraph"/>
              <w:spacing w:before="120" w:after="120"/>
              <w:rPr>
                <w:rFonts w:ascii="Latin Modern Math"/>
                <w:sz w:val="20"/>
              </w:rPr>
            </w:pPr>
            <w:r>
              <w:rPr>
                <w:rFonts w:ascii="Latin Modern Math"/>
                <w:sz w:val="20"/>
              </w:rPr>
              <w:t>1110:000</w:t>
            </w:r>
          </w:p>
        </w:tc>
        <w:tc>
          <w:tcPr>
            <w:tcW w:w="921" w:type="dxa"/>
          </w:tcPr>
          <w:p w14:paraId="3AB75A6E" w14:textId="77777777" w:rsidR="00603298" w:rsidRDefault="00685666" w:rsidP="00787FB4">
            <w:pPr>
              <w:pStyle w:val="TableParagraph"/>
              <w:spacing w:before="120" w:after="120"/>
              <w:rPr>
                <w:rFonts w:ascii="Latin Modern Math"/>
                <w:sz w:val="20"/>
              </w:rPr>
            </w:pPr>
            <w:r>
              <w:rPr>
                <w:rFonts w:ascii="Latin Modern Math"/>
                <w:sz w:val="20"/>
              </w:rPr>
              <w:t>10:10</w:t>
            </w:r>
          </w:p>
        </w:tc>
        <w:tc>
          <w:tcPr>
            <w:tcW w:w="792" w:type="dxa"/>
          </w:tcPr>
          <w:p w14:paraId="2714F452" w14:textId="77777777" w:rsidR="00603298" w:rsidRDefault="00685666" w:rsidP="00787FB4">
            <w:pPr>
              <w:pStyle w:val="TableParagraph"/>
              <w:spacing w:before="120" w:after="120"/>
              <w:rPr>
                <w:rFonts w:ascii="Latin Modern Math"/>
                <w:sz w:val="20"/>
              </w:rPr>
            </w:pPr>
            <w:r>
              <w:rPr>
                <w:rFonts w:ascii="Latin Modern Math"/>
                <w:sz w:val="20"/>
              </w:rPr>
              <w:t>0:1101</w:t>
            </w:r>
          </w:p>
        </w:tc>
      </w:tr>
      <w:tr w:rsidR="00603298" w14:paraId="0BA67438" w14:textId="77777777">
        <w:trPr>
          <w:trHeight w:val="239"/>
        </w:trPr>
        <w:tc>
          <w:tcPr>
            <w:tcW w:w="438" w:type="dxa"/>
          </w:tcPr>
          <w:p w14:paraId="5F897A42" w14:textId="77777777" w:rsidR="00603298" w:rsidRDefault="00685666" w:rsidP="00787FB4">
            <w:pPr>
              <w:pStyle w:val="TableParagraph"/>
              <w:spacing w:before="120" w:after="120"/>
              <w:rPr>
                <w:rFonts w:ascii="Latin Modern Math"/>
                <w:sz w:val="20"/>
              </w:rPr>
            </w:pPr>
            <w:r>
              <w:rPr>
                <w:rFonts w:ascii="Latin Modern Math"/>
                <w:w w:val="99"/>
                <w:sz w:val="20"/>
              </w:rPr>
              <w:t>9</w:t>
            </w:r>
          </w:p>
        </w:tc>
        <w:tc>
          <w:tcPr>
            <w:tcW w:w="1235" w:type="dxa"/>
          </w:tcPr>
          <w:p w14:paraId="382415E3" w14:textId="77777777" w:rsidR="00603298" w:rsidRDefault="00685666" w:rsidP="00787FB4">
            <w:pPr>
              <w:pStyle w:val="TableParagraph"/>
              <w:spacing w:before="120" w:after="120"/>
              <w:rPr>
                <w:rFonts w:ascii="Latin Modern Math"/>
                <w:sz w:val="20"/>
              </w:rPr>
            </w:pPr>
            <w:r>
              <w:rPr>
                <w:rFonts w:ascii="Latin Modern Math"/>
                <w:sz w:val="20"/>
              </w:rPr>
              <w:t>111111110</w:t>
            </w:r>
          </w:p>
        </w:tc>
        <w:tc>
          <w:tcPr>
            <w:tcW w:w="991" w:type="dxa"/>
          </w:tcPr>
          <w:p w14:paraId="5B686C1F" w14:textId="77777777" w:rsidR="00603298" w:rsidRDefault="00685666" w:rsidP="00787FB4">
            <w:pPr>
              <w:pStyle w:val="TableParagraph"/>
              <w:spacing w:before="120" w:after="120"/>
              <w:rPr>
                <w:rFonts w:ascii="Latin Modern Math"/>
                <w:sz w:val="20"/>
              </w:rPr>
            </w:pPr>
            <w:r>
              <w:rPr>
                <w:rFonts w:ascii="Latin Modern Math"/>
                <w:sz w:val="20"/>
              </w:rPr>
              <w:t>1110:001</w:t>
            </w:r>
          </w:p>
        </w:tc>
        <w:tc>
          <w:tcPr>
            <w:tcW w:w="921" w:type="dxa"/>
          </w:tcPr>
          <w:p w14:paraId="5008C61D" w14:textId="77777777" w:rsidR="00603298" w:rsidRDefault="00685666" w:rsidP="00787FB4">
            <w:pPr>
              <w:pStyle w:val="TableParagraph"/>
              <w:spacing w:before="120" w:after="120"/>
              <w:rPr>
                <w:rFonts w:ascii="Latin Modern Math"/>
                <w:sz w:val="20"/>
              </w:rPr>
            </w:pPr>
            <w:r>
              <w:rPr>
                <w:rFonts w:ascii="Latin Modern Math"/>
                <w:sz w:val="20"/>
              </w:rPr>
              <w:t>10:110</w:t>
            </w:r>
          </w:p>
        </w:tc>
        <w:tc>
          <w:tcPr>
            <w:tcW w:w="792" w:type="dxa"/>
          </w:tcPr>
          <w:p w14:paraId="7BA5331A" w14:textId="77777777" w:rsidR="00603298" w:rsidRDefault="00685666" w:rsidP="00787FB4">
            <w:pPr>
              <w:pStyle w:val="TableParagraph"/>
              <w:spacing w:before="120" w:after="120"/>
              <w:rPr>
                <w:rFonts w:ascii="Latin Modern Math"/>
                <w:sz w:val="20"/>
              </w:rPr>
            </w:pPr>
            <w:r>
              <w:rPr>
                <w:rFonts w:ascii="Latin Modern Math"/>
                <w:sz w:val="20"/>
              </w:rPr>
              <w:t>0:1110</w:t>
            </w:r>
          </w:p>
        </w:tc>
      </w:tr>
      <w:tr w:rsidR="00603298" w14:paraId="50C8540E" w14:textId="77777777">
        <w:trPr>
          <w:trHeight w:val="240"/>
        </w:trPr>
        <w:tc>
          <w:tcPr>
            <w:tcW w:w="438" w:type="dxa"/>
            <w:tcBorders>
              <w:bottom w:val="single" w:sz="4" w:space="0" w:color="000000"/>
            </w:tcBorders>
          </w:tcPr>
          <w:p w14:paraId="0BC540EB" w14:textId="77777777" w:rsidR="00603298" w:rsidRDefault="00685666" w:rsidP="00787FB4">
            <w:pPr>
              <w:pStyle w:val="TableParagraph"/>
              <w:spacing w:before="120" w:after="120"/>
              <w:rPr>
                <w:rFonts w:ascii="Latin Modern Math"/>
                <w:sz w:val="20"/>
              </w:rPr>
            </w:pPr>
            <w:r>
              <w:rPr>
                <w:rFonts w:ascii="Latin Modern Math"/>
                <w:sz w:val="20"/>
              </w:rPr>
              <w:t>10</w:t>
            </w:r>
          </w:p>
        </w:tc>
        <w:tc>
          <w:tcPr>
            <w:tcW w:w="1235" w:type="dxa"/>
            <w:tcBorders>
              <w:bottom w:val="single" w:sz="4" w:space="0" w:color="000000"/>
            </w:tcBorders>
          </w:tcPr>
          <w:p w14:paraId="2958302B" w14:textId="77777777" w:rsidR="00603298" w:rsidRDefault="00685666" w:rsidP="00787FB4">
            <w:pPr>
              <w:pStyle w:val="TableParagraph"/>
              <w:spacing w:before="120" w:after="120"/>
              <w:rPr>
                <w:rFonts w:ascii="Latin Modern Math"/>
                <w:sz w:val="20"/>
              </w:rPr>
            </w:pPr>
            <w:r>
              <w:rPr>
                <w:rFonts w:ascii="Latin Modern Math"/>
                <w:sz w:val="20"/>
              </w:rPr>
              <w:t>1111111110</w:t>
            </w:r>
          </w:p>
        </w:tc>
        <w:tc>
          <w:tcPr>
            <w:tcW w:w="991" w:type="dxa"/>
            <w:tcBorders>
              <w:bottom w:val="single" w:sz="4" w:space="0" w:color="000000"/>
            </w:tcBorders>
          </w:tcPr>
          <w:p w14:paraId="373CAF53" w14:textId="77777777" w:rsidR="00603298" w:rsidRDefault="00685666" w:rsidP="00787FB4">
            <w:pPr>
              <w:pStyle w:val="TableParagraph"/>
              <w:spacing w:before="120" w:after="120"/>
              <w:rPr>
                <w:rFonts w:ascii="Latin Modern Math"/>
                <w:sz w:val="20"/>
              </w:rPr>
            </w:pPr>
            <w:r>
              <w:rPr>
                <w:rFonts w:ascii="Latin Modern Math"/>
                <w:sz w:val="20"/>
              </w:rPr>
              <w:t>1110:010</w:t>
            </w:r>
          </w:p>
        </w:tc>
        <w:tc>
          <w:tcPr>
            <w:tcW w:w="921" w:type="dxa"/>
            <w:tcBorders>
              <w:bottom w:val="single" w:sz="4" w:space="0" w:color="000000"/>
            </w:tcBorders>
          </w:tcPr>
          <w:p w14:paraId="2E1EC47E" w14:textId="77777777" w:rsidR="00603298" w:rsidRDefault="00685666" w:rsidP="00787FB4">
            <w:pPr>
              <w:pStyle w:val="TableParagraph"/>
              <w:spacing w:before="120" w:after="120"/>
              <w:rPr>
                <w:rFonts w:ascii="Latin Modern Math"/>
                <w:sz w:val="20"/>
              </w:rPr>
            </w:pPr>
            <w:r>
              <w:rPr>
                <w:rFonts w:ascii="Latin Modern Math"/>
                <w:sz w:val="20"/>
              </w:rPr>
              <w:t>10:111</w:t>
            </w:r>
          </w:p>
        </w:tc>
        <w:tc>
          <w:tcPr>
            <w:tcW w:w="792" w:type="dxa"/>
            <w:tcBorders>
              <w:bottom w:val="single" w:sz="4" w:space="0" w:color="000000"/>
            </w:tcBorders>
          </w:tcPr>
          <w:p w14:paraId="6D64D83B" w14:textId="77777777" w:rsidR="00603298" w:rsidRDefault="00685666" w:rsidP="00787FB4">
            <w:pPr>
              <w:pStyle w:val="TableParagraph"/>
              <w:spacing w:before="120" w:after="120"/>
              <w:rPr>
                <w:rFonts w:ascii="Latin Modern Math"/>
                <w:sz w:val="20"/>
              </w:rPr>
            </w:pPr>
            <w:r>
              <w:rPr>
                <w:rFonts w:ascii="Latin Modern Math"/>
                <w:sz w:val="20"/>
              </w:rPr>
              <w:t>0:1111</w:t>
            </w:r>
          </w:p>
        </w:tc>
      </w:tr>
    </w:tbl>
    <w:p w14:paraId="304D8A68" w14:textId="77777777" w:rsidR="00603298" w:rsidRDefault="00685666" w:rsidP="00787FB4">
      <w:pPr>
        <w:pStyle w:val="BodyText"/>
        <w:spacing w:before="120" w:after="120"/>
      </w:pPr>
      <w:r>
        <w:t>Figure</w:t>
      </w:r>
      <w:r>
        <w:rPr>
          <w:spacing w:val="-7"/>
        </w:rPr>
        <w:t xml:space="preserve"> </w:t>
      </w:r>
      <w:r>
        <w:t>4.3:</w:t>
      </w:r>
      <w:r>
        <w:rPr>
          <w:spacing w:val="14"/>
        </w:rPr>
        <w:t xml:space="preserve"> </w:t>
      </w:r>
      <w:r>
        <w:t>The</w:t>
      </w:r>
      <w:r>
        <w:rPr>
          <w:spacing w:val="-7"/>
        </w:rPr>
        <w:t xml:space="preserve"> </w:t>
      </w:r>
      <w:r>
        <w:t>first</w:t>
      </w:r>
      <w:r>
        <w:rPr>
          <w:spacing w:val="-7"/>
        </w:rPr>
        <w:t xml:space="preserve"> </w:t>
      </w:r>
      <w:r>
        <w:t>ten</w:t>
      </w:r>
      <w:r>
        <w:rPr>
          <w:spacing w:val="-6"/>
        </w:rPr>
        <w:t xml:space="preserve"> </w:t>
      </w:r>
      <w:r>
        <w:t>positive</w:t>
      </w:r>
      <w:r>
        <w:rPr>
          <w:spacing w:val="-7"/>
        </w:rPr>
        <w:t xml:space="preserve"> </w:t>
      </w:r>
      <w:r>
        <w:t>integers</w:t>
      </w:r>
      <w:r>
        <w:rPr>
          <w:spacing w:val="-6"/>
        </w:rPr>
        <w:t xml:space="preserve"> </w:t>
      </w:r>
      <w:r>
        <w:t>in</w:t>
      </w:r>
      <w:r>
        <w:rPr>
          <w:spacing w:val="-7"/>
        </w:rPr>
        <w:t xml:space="preserve"> </w:t>
      </w:r>
      <w:r>
        <w:rPr>
          <w:spacing w:val="-3"/>
        </w:rPr>
        <w:t>unary,</w:t>
      </w:r>
      <w:r>
        <w:rPr>
          <w:spacing w:val="-7"/>
        </w:rPr>
        <w:t xml:space="preserve"> </w:t>
      </w:r>
      <w:r>
        <w:rPr>
          <w:rFonts w:ascii="DejaVu Serif" w:hAnsi="DejaVu Serif"/>
          <w:i/>
          <w:spacing w:val="5"/>
        </w:rPr>
        <w:t>γ</w:t>
      </w:r>
      <w:r>
        <w:rPr>
          <w:spacing w:val="5"/>
        </w:rPr>
        <w:t>,</w:t>
      </w:r>
      <w:r>
        <w:rPr>
          <w:spacing w:val="-6"/>
        </w:rPr>
        <w:t xml:space="preserve"> </w:t>
      </w:r>
      <w:r>
        <w:t>and</w:t>
      </w:r>
      <w:r>
        <w:rPr>
          <w:spacing w:val="-7"/>
        </w:rPr>
        <w:t xml:space="preserve"> </w:t>
      </w:r>
      <w:r>
        <w:t>Golomb</w:t>
      </w:r>
      <w:r>
        <w:rPr>
          <w:spacing w:val="-6"/>
        </w:rPr>
        <w:t xml:space="preserve"> </w:t>
      </w:r>
      <w:r>
        <w:t>(</w:t>
      </w:r>
      <w:r>
        <w:rPr>
          <w:rFonts w:ascii="DejaVu Serif" w:hAnsi="DejaVu Serif"/>
          <w:i/>
        </w:rPr>
        <w:t>b</w:t>
      </w:r>
      <w:r>
        <w:rPr>
          <w:rFonts w:ascii="DejaVu Serif" w:hAnsi="DejaVu Serif"/>
          <w:i/>
          <w:spacing w:val="-14"/>
        </w:rPr>
        <w:t xml:space="preserve"> </w:t>
      </w:r>
      <w:r>
        <w:t>=</w:t>
      </w:r>
      <w:r>
        <w:rPr>
          <w:spacing w:val="-15"/>
        </w:rPr>
        <w:t xml:space="preserve"> </w:t>
      </w:r>
      <w:r>
        <w:t>5</w:t>
      </w:r>
      <w:r>
        <w:rPr>
          <w:rFonts w:ascii="DejaVu Serif" w:hAnsi="DejaVu Serif"/>
          <w:i/>
        </w:rPr>
        <w:t>,</w:t>
      </w:r>
      <w:r>
        <w:rPr>
          <w:rFonts w:ascii="DejaVu Serif" w:hAnsi="DejaVu Serif"/>
          <w:i/>
          <w:spacing w:val="-35"/>
        </w:rPr>
        <w:t xml:space="preserve"> </w:t>
      </w:r>
      <w:r>
        <w:t>10) codes.</w:t>
      </w:r>
    </w:p>
    <w:p w14:paraId="29C39225" w14:textId="77777777" w:rsidR="00603298" w:rsidRDefault="00603298" w:rsidP="00787FB4">
      <w:pPr>
        <w:pStyle w:val="BodyText"/>
        <w:spacing w:before="120" w:after="120"/>
        <w:rPr>
          <w:sz w:val="7"/>
        </w:rPr>
      </w:pPr>
    </w:p>
    <w:p w14:paraId="4ECA7187" w14:textId="77777777" w:rsidR="00603298" w:rsidRDefault="00685666" w:rsidP="00787FB4">
      <w:pPr>
        <w:pStyle w:val="BodyText"/>
        <w:spacing w:before="120" w:after="120"/>
      </w:pPr>
      <w:r>
        <w:t>used by themselves, but form a component of other coding schemes. Unary codes of the first ten positive integers are shown in Figure 4.3.</w:t>
      </w:r>
    </w:p>
    <w:p w14:paraId="47722AF3" w14:textId="77777777" w:rsidR="00603298" w:rsidRDefault="00685666" w:rsidP="00787FB4">
      <w:pPr>
        <w:pStyle w:val="BodyText"/>
        <w:spacing w:before="120" w:after="120"/>
      </w:pPr>
      <w:r>
        <w:pict w14:anchorId="2D70211D">
          <v:shape id="_x0000_s2891" type="#_x0000_t202" style="position:absolute;margin-left:329.35pt;margin-top:23.2pt;width:7.75pt;height:17.3pt;z-index:-251769856;mso-position-horizontal-relative:page" filled="f" stroked="f">
            <v:textbox inset="0,0,0,0">
              <w:txbxContent>
                <w:p w14:paraId="12A7413E"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pict w14:anchorId="41B32AE1">
          <v:shape id="_x0000_s2890" type="#_x0000_t202" style="position:absolute;margin-left:389.6pt;margin-top:11.25pt;width:33.55pt;height:17.3pt;z-index:-251767808;mso-position-horizontal-relative:page" filled="f" stroked="f">
            <v:textbox inset="0,0,0,0">
              <w:txbxContent>
                <w:p w14:paraId="55355EDC" w14:textId="77777777" w:rsidR="00603298" w:rsidRDefault="00685666">
                  <w:pPr>
                    <w:tabs>
                      <w:tab w:val="left" w:pos="582"/>
                    </w:tabs>
                    <w:spacing w:line="202" w:lineRule="exact"/>
                    <w:rPr>
                      <w:rFonts w:ascii="DejaVu Sans" w:hAnsi="DejaVu Sans"/>
                      <w:i/>
                      <w:sz w:val="20"/>
                    </w:rPr>
                  </w:pPr>
                  <w:r>
                    <w:rPr>
                      <w:rFonts w:ascii="DejaVu Sans" w:hAnsi="DejaVu Sans"/>
                      <w:i/>
                      <w:w w:val="115"/>
                      <w:sz w:val="20"/>
                    </w:rPr>
                    <w:t>|</w:t>
                  </w:r>
                  <w:r>
                    <w:rPr>
                      <w:rFonts w:ascii="DejaVu Sans" w:hAnsi="DejaVu Sans"/>
                      <w:i/>
                      <w:w w:val="115"/>
                      <w:sz w:val="20"/>
                    </w:rPr>
                    <w:tab/>
                  </w:r>
                  <w:r>
                    <w:rPr>
                      <w:rFonts w:ascii="DejaVu Sans" w:hAnsi="DejaVu Sans"/>
                      <w:i/>
                      <w:spacing w:val="-20"/>
                      <w:w w:val="95"/>
                      <w:sz w:val="20"/>
                    </w:rPr>
                    <w:t>∫</w:t>
                  </w:r>
                </w:p>
              </w:txbxContent>
            </v:textbox>
            <w10:wrap anchorx="page"/>
          </v:shape>
        </w:pict>
      </w:r>
      <w:r>
        <w:pict w14:anchorId="1180CF4F">
          <v:shape id="_x0000_s2889" type="#_x0000_t202" style="position:absolute;margin-left:250.6pt;margin-top:71pt;width:73.1pt;height:17.3pt;z-index:-251766784;mso-position-horizontal-relative:page" filled="f" stroked="f">
            <v:textbox inset="0,0,0,0">
              <w:txbxContent>
                <w:p w14:paraId="39EAA571" w14:textId="77777777" w:rsidR="00603298" w:rsidRDefault="00685666">
                  <w:pPr>
                    <w:tabs>
                      <w:tab w:val="left" w:pos="1306"/>
                    </w:tabs>
                    <w:spacing w:line="202" w:lineRule="exact"/>
                    <w:rPr>
                      <w:rFonts w:ascii="DejaVu Sans" w:hAnsi="DejaVu Sans"/>
                      <w:i/>
                      <w:sz w:val="20"/>
                    </w:rPr>
                  </w:pPr>
                  <w:r>
                    <w:rPr>
                      <w:rFonts w:ascii="DejaVu Sans" w:hAnsi="DejaVu Sans"/>
                      <w:i/>
                      <w:sz w:val="20"/>
                    </w:rPr>
                    <w:t>−</w:t>
                  </w:r>
                  <w:r>
                    <w:rPr>
                      <w:rFonts w:ascii="DejaVu Sans" w:hAnsi="DejaVu Sans"/>
                      <w:i/>
                      <w:sz w:val="20"/>
                    </w:rPr>
                    <w:tab/>
                  </w:r>
                  <w:r>
                    <w:rPr>
                      <w:rFonts w:ascii="DejaVu Sans" w:hAnsi="DejaVu Sans"/>
                      <w:i/>
                      <w:spacing w:val="-19"/>
                      <w:sz w:val="20"/>
                    </w:rPr>
                    <w:t>−</w:t>
                  </w:r>
                </w:p>
              </w:txbxContent>
            </v:textbox>
            <w10:wrap anchorx="page"/>
          </v:shape>
        </w:pict>
      </w:r>
      <w:r>
        <w:pict w14:anchorId="159DCDD0">
          <v:shape id="_x0000_s2888" type="#_x0000_t202" style="position:absolute;margin-left:318pt;margin-top:59.05pt;width:37.85pt;height:17.3pt;z-index:-251765760;mso-position-horizontal-relative:page" filled="f" stroked="f">
            <v:textbox inset="0,0,0,0">
              <w:txbxContent>
                <w:p w14:paraId="2D02DC70" w14:textId="77777777" w:rsidR="00603298" w:rsidRDefault="00685666">
                  <w:pPr>
                    <w:tabs>
                      <w:tab w:val="left" w:pos="667"/>
                    </w:tabs>
                    <w:spacing w:line="202" w:lineRule="exact"/>
                    <w:rPr>
                      <w:rFonts w:ascii="DejaVu Sans" w:hAnsi="DejaVu Sans"/>
                      <w:i/>
                      <w:sz w:val="20"/>
                    </w:rPr>
                  </w:pPr>
                  <w:r>
                    <w:rPr>
                      <w:rFonts w:ascii="DejaVu Sans" w:hAnsi="DejaVu Sans"/>
                      <w:i/>
                      <w:w w:val="115"/>
                      <w:sz w:val="20"/>
                    </w:rPr>
                    <w:t>|</w:t>
                  </w:r>
                  <w:r>
                    <w:rPr>
                      <w:rFonts w:ascii="DejaVu Sans" w:hAnsi="DejaVu Sans"/>
                      <w:i/>
                      <w:w w:val="115"/>
                      <w:sz w:val="20"/>
                    </w:rPr>
                    <w:tab/>
                  </w:r>
                  <w:r>
                    <w:rPr>
                      <w:rFonts w:ascii="DejaVu Sans" w:hAnsi="DejaVu Sans"/>
                      <w:i/>
                      <w:spacing w:val="-20"/>
                      <w:w w:val="95"/>
                      <w:sz w:val="20"/>
                    </w:rPr>
                    <w:t>∫</w:t>
                  </w:r>
                </w:p>
              </w:txbxContent>
            </v:textbox>
            <w10:wrap anchorx="page"/>
          </v:shape>
        </w:pict>
      </w:r>
      <w:r>
        <w:t xml:space="preserve">Elias </w:t>
      </w:r>
      <w:r>
        <w:rPr>
          <w:rFonts w:ascii="DejaVu Serif" w:hAnsi="DejaVu Serif"/>
          <w:i/>
        </w:rPr>
        <w:t xml:space="preserve">γ </w:t>
      </w:r>
      <w:r>
        <w:t>code is an efficient coding scheme that is widely used in practice. An</w:t>
      </w:r>
      <w:r>
        <w:rPr>
          <w:spacing w:val="-15"/>
        </w:rPr>
        <w:t xml:space="preserve"> </w:t>
      </w:r>
      <w:r>
        <w:t>integer</w:t>
      </w:r>
      <w:r>
        <w:rPr>
          <w:spacing w:val="-14"/>
        </w:rPr>
        <w:t xml:space="preserve"> </w:t>
      </w:r>
      <w:r>
        <w:rPr>
          <w:rFonts w:ascii="DejaVu Serif" w:hAnsi="DejaVu Serif"/>
          <w:i/>
        </w:rPr>
        <w:t>x</w:t>
      </w:r>
      <w:r>
        <w:rPr>
          <w:rFonts w:ascii="DejaVu Serif" w:hAnsi="DejaVu Serif"/>
          <w:i/>
          <w:spacing w:val="-12"/>
        </w:rPr>
        <w:t xml:space="preserve"> </w:t>
      </w:r>
      <w:r>
        <w:rPr>
          <w:rFonts w:ascii="DejaVu Serif" w:hAnsi="DejaVu Serif"/>
          <w:i/>
        </w:rPr>
        <w:t>&gt;</w:t>
      </w:r>
      <w:r>
        <w:rPr>
          <w:rFonts w:ascii="DejaVu Serif" w:hAnsi="DejaVu Serif"/>
          <w:i/>
          <w:spacing w:val="-13"/>
        </w:rPr>
        <w:t xml:space="preserve"> </w:t>
      </w:r>
      <w:r>
        <w:t>0</w:t>
      </w:r>
      <w:r>
        <w:rPr>
          <w:spacing w:val="-14"/>
        </w:rPr>
        <w:t xml:space="preserve"> </w:t>
      </w:r>
      <w:r>
        <w:t>is</w:t>
      </w:r>
      <w:r>
        <w:rPr>
          <w:spacing w:val="-14"/>
        </w:rPr>
        <w:t xml:space="preserve"> </w:t>
      </w:r>
      <w:r>
        <w:t>broken</w:t>
      </w:r>
      <w:r>
        <w:rPr>
          <w:spacing w:val="-15"/>
        </w:rPr>
        <w:t xml:space="preserve"> </w:t>
      </w:r>
      <w:r>
        <w:t>into</w:t>
      </w:r>
      <w:r>
        <w:rPr>
          <w:spacing w:val="-14"/>
        </w:rPr>
        <w:t xml:space="preserve"> </w:t>
      </w:r>
      <w:r>
        <w:rPr>
          <w:spacing w:val="-4"/>
        </w:rPr>
        <w:t>two</w:t>
      </w:r>
      <w:r>
        <w:rPr>
          <w:spacing w:val="-14"/>
        </w:rPr>
        <w:t xml:space="preserve"> </w:t>
      </w:r>
      <w:r>
        <w:t>components,</w:t>
      </w:r>
      <w:r>
        <w:rPr>
          <w:spacing w:val="-13"/>
        </w:rPr>
        <w:t xml:space="preserve"> </w:t>
      </w:r>
      <w:r>
        <w:t>1</w:t>
      </w:r>
      <w:r>
        <w:rPr>
          <w:spacing w:val="-44"/>
        </w:rPr>
        <w:t xml:space="preserve"> </w:t>
      </w:r>
      <w:r>
        <w:t>+</w:t>
      </w:r>
      <w:r>
        <w:rPr>
          <w:spacing w:val="38"/>
        </w:rPr>
        <w:t xml:space="preserve"> </w:t>
      </w:r>
      <w:r>
        <w:t>log</w:t>
      </w:r>
      <w:r>
        <w:rPr>
          <w:rFonts w:ascii="LM Roman 7" w:hAnsi="LM Roman 7"/>
          <w:position w:val="-4"/>
          <w:sz w:val="14"/>
        </w:rPr>
        <w:t>2</w:t>
      </w:r>
      <w:r>
        <w:rPr>
          <w:rFonts w:ascii="LM Roman 7" w:hAnsi="LM Roman 7"/>
          <w:spacing w:val="-13"/>
          <w:position w:val="-4"/>
          <w:sz w:val="14"/>
        </w:rPr>
        <w:t xml:space="preserve"> </w:t>
      </w:r>
      <w:r>
        <w:rPr>
          <w:rFonts w:ascii="DejaVu Serif" w:hAnsi="DejaVu Serif"/>
          <w:i/>
        </w:rPr>
        <w:t>x</w:t>
      </w:r>
      <w:r>
        <w:rPr>
          <w:rFonts w:ascii="DejaVu Serif" w:hAnsi="DejaVu Serif"/>
          <w:i/>
          <w:spacing w:val="8"/>
        </w:rPr>
        <w:t xml:space="preserve"> </w:t>
      </w:r>
      <w:r>
        <w:t>(=</w:t>
      </w:r>
      <w:r>
        <w:rPr>
          <w:spacing w:val="-14"/>
        </w:rPr>
        <w:t xml:space="preserve"> </w:t>
      </w:r>
      <w:r>
        <w:rPr>
          <w:rFonts w:ascii="DejaVu Serif" w:hAnsi="DejaVu Serif"/>
          <w:i/>
        </w:rPr>
        <w:t>n</w:t>
      </w:r>
      <w:r>
        <w:t>,</w:t>
      </w:r>
      <w:r>
        <w:rPr>
          <w:spacing w:val="-13"/>
        </w:rPr>
        <w:t xml:space="preserve"> </w:t>
      </w:r>
      <w:r>
        <w:t>the</w:t>
      </w:r>
      <w:r>
        <w:rPr>
          <w:spacing w:val="-14"/>
        </w:rPr>
        <w:t xml:space="preserve"> </w:t>
      </w:r>
      <w:r>
        <w:t xml:space="preserve">length), which is coded in unary code, and </w:t>
      </w:r>
      <w:r>
        <w:rPr>
          <w:rFonts w:ascii="DejaVu Serif" w:hAnsi="DejaVu Serif"/>
          <w:i/>
        </w:rPr>
        <w:t xml:space="preserve">x   </w:t>
      </w:r>
      <w:r>
        <w:t>2</w:t>
      </w:r>
      <w:r>
        <w:rPr>
          <w:rFonts w:ascii="DejaVu Sans" w:hAnsi="DejaVu Sans"/>
          <w:i/>
          <w:vertAlign w:val="superscript"/>
        </w:rPr>
        <w:t>|</w:t>
      </w:r>
      <w:r>
        <w:rPr>
          <w:rFonts w:ascii="LM Roman 7" w:hAnsi="LM Roman 7"/>
          <w:vertAlign w:val="superscript"/>
        </w:rPr>
        <w:t>log</w:t>
      </w:r>
      <w:r>
        <w:rPr>
          <w:rFonts w:ascii="LM Roman 5" w:hAnsi="LM Roman 5"/>
          <w:position w:val="4"/>
          <w:sz w:val="10"/>
        </w:rPr>
        <w:t xml:space="preserve">2 </w:t>
      </w:r>
      <w:r>
        <w:rPr>
          <w:rFonts w:ascii="Times New Roman" w:hAnsi="Times New Roman"/>
          <w:i/>
          <w:position w:val="7"/>
          <w:sz w:val="14"/>
        </w:rPr>
        <w:t>x</w:t>
      </w:r>
      <w:r>
        <w:rPr>
          <w:rFonts w:ascii="DejaVu Sans" w:hAnsi="DejaVu Sans"/>
          <w:i/>
          <w:position w:val="7"/>
          <w:sz w:val="14"/>
        </w:rPr>
        <w:t xml:space="preserve">∫  </w:t>
      </w:r>
      <w:r>
        <w:t xml:space="preserve">(= </w:t>
      </w:r>
      <w:r>
        <w:rPr>
          <w:rFonts w:ascii="DejaVu Serif" w:hAnsi="DejaVu Serif"/>
          <w:i/>
          <w:spacing w:val="2"/>
        </w:rPr>
        <w:t>r</w:t>
      </w:r>
      <w:r>
        <w:rPr>
          <w:spacing w:val="2"/>
        </w:rPr>
        <w:t xml:space="preserve">, </w:t>
      </w:r>
      <w:r>
        <w:t xml:space="preserve">the remainder), which   is in </w:t>
      </w:r>
      <w:r>
        <w:rPr>
          <w:spacing w:val="-3"/>
        </w:rPr>
        <w:t>binary.</w:t>
      </w:r>
      <w:r>
        <w:rPr>
          <w:rFonts w:ascii="LM Roman 7" w:hAnsi="LM Roman 7"/>
          <w:spacing w:val="-3"/>
          <w:vertAlign w:val="superscript"/>
        </w:rPr>
        <w:t>12</w:t>
      </w:r>
      <w:r>
        <w:rPr>
          <w:rFonts w:ascii="LM Roman 7" w:hAnsi="LM Roman 7"/>
          <w:spacing w:val="-3"/>
        </w:rPr>
        <w:t xml:space="preserve"> </w:t>
      </w:r>
      <w:r>
        <w:t xml:space="preserve">The unary component </w:t>
      </w:r>
      <w:r>
        <w:rPr>
          <w:rFonts w:ascii="DejaVu Serif" w:hAnsi="DejaVu Serif"/>
          <w:i/>
        </w:rPr>
        <w:t xml:space="preserve">n </w:t>
      </w:r>
      <w:r>
        <w:t xml:space="preserve">specifies the number of bits required to code </w:t>
      </w:r>
      <w:r>
        <w:rPr>
          <w:rFonts w:ascii="DejaVu Serif" w:hAnsi="DejaVu Serif"/>
          <w:i/>
        </w:rPr>
        <w:t>x</w:t>
      </w:r>
      <w:r>
        <w:t xml:space="preserve">, and the binary component codes the remainder </w:t>
      </w:r>
      <w:r>
        <w:rPr>
          <w:rFonts w:ascii="DejaVu Serif" w:hAnsi="DejaVu Serif"/>
          <w:i/>
        </w:rPr>
        <w:t xml:space="preserve">r </w:t>
      </w:r>
      <w:r>
        <w:t xml:space="preserve">in </w:t>
      </w:r>
      <w:r>
        <w:rPr>
          <w:rFonts w:ascii="DejaVu Serif" w:hAnsi="DejaVu Serif"/>
          <w:i/>
        </w:rPr>
        <w:t xml:space="preserve">n </w:t>
      </w:r>
      <w:r>
        <w:rPr>
          <w:rFonts w:ascii="DejaVu Sans" w:hAnsi="DejaVu Sans"/>
          <w:i/>
        </w:rPr>
        <w:t>−</w:t>
      </w:r>
      <w:r>
        <w:rPr>
          <w:rFonts w:ascii="DejaVu Sans" w:hAnsi="DejaVu Sans"/>
          <w:i/>
        </w:rPr>
        <w:t xml:space="preserve"> </w:t>
      </w:r>
      <w:r>
        <w:t>1 bits.</w:t>
      </w:r>
      <w:r>
        <w:rPr>
          <w:spacing w:val="-15"/>
        </w:rPr>
        <w:t xml:space="preserve"> </w:t>
      </w:r>
      <w:r>
        <w:t xml:space="preserve">As an example, consider </w:t>
      </w:r>
      <w:r>
        <w:rPr>
          <w:rFonts w:ascii="DejaVu Serif" w:hAnsi="DejaVu Serif"/>
          <w:i/>
        </w:rPr>
        <w:t xml:space="preserve">x </w:t>
      </w:r>
      <w:r>
        <w:t>= 10: 1 + log</w:t>
      </w:r>
      <w:r>
        <w:rPr>
          <w:rFonts w:ascii="LM Roman 7" w:hAnsi="LM Roman 7"/>
          <w:position w:val="-4"/>
          <w:sz w:val="14"/>
        </w:rPr>
        <w:t xml:space="preserve">2 </w:t>
      </w:r>
      <w:r>
        <w:t xml:space="preserve">10 = 4, which is 1110. The binary component codes </w:t>
      </w:r>
      <w:r>
        <w:rPr>
          <w:rFonts w:ascii="DejaVu Serif" w:hAnsi="DejaVu Serif"/>
          <w:i/>
        </w:rPr>
        <w:t xml:space="preserve">x </w:t>
      </w:r>
      <w:r>
        <w:t>2</w:t>
      </w:r>
      <w:r>
        <w:rPr>
          <w:rFonts w:ascii="LM Roman 7" w:hAnsi="LM Roman 7"/>
          <w:vertAlign w:val="superscript"/>
        </w:rPr>
        <w:t>3</w:t>
      </w:r>
      <w:r>
        <w:rPr>
          <w:rFonts w:ascii="LM Roman 7" w:hAnsi="LM Roman 7"/>
        </w:rPr>
        <w:t xml:space="preserve"> </w:t>
      </w:r>
      <w:r>
        <w:t>= 2 in 4 1 = 3 bits, which is 010. Putting both together,</w:t>
      </w:r>
      <w:r>
        <w:rPr>
          <w:spacing w:val="-17"/>
        </w:rPr>
        <w:t xml:space="preserve"> </w:t>
      </w:r>
      <w:r>
        <w:rPr>
          <w:spacing w:val="-3"/>
        </w:rPr>
        <w:t>we</w:t>
      </w:r>
      <w:r>
        <w:rPr>
          <w:spacing w:val="-19"/>
        </w:rPr>
        <w:t xml:space="preserve"> </w:t>
      </w:r>
      <w:r>
        <w:t>arrive</w:t>
      </w:r>
      <w:r>
        <w:rPr>
          <w:spacing w:val="-20"/>
        </w:rPr>
        <w:t xml:space="preserve"> </w:t>
      </w:r>
      <w:r>
        <w:t>at</w:t>
      </w:r>
      <w:r>
        <w:rPr>
          <w:spacing w:val="-19"/>
        </w:rPr>
        <w:t xml:space="preserve"> </w:t>
      </w:r>
      <w:r>
        <w:t>1110:010.</w:t>
      </w:r>
      <w:r>
        <w:rPr>
          <w:spacing w:val="11"/>
        </w:rPr>
        <w:t xml:space="preserve"> </w:t>
      </w:r>
      <w:r>
        <w:t>The</w:t>
      </w:r>
      <w:r>
        <w:rPr>
          <w:spacing w:val="-19"/>
        </w:rPr>
        <w:t xml:space="preserve"> </w:t>
      </w:r>
      <w:r>
        <w:t>extra</w:t>
      </w:r>
      <w:r>
        <w:rPr>
          <w:spacing w:val="-20"/>
        </w:rPr>
        <w:t xml:space="preserve"> </w:t>
      </w:r>
      <w:r>
        <w:t>colon</w:t>
      </w:r>
      <w:r>
        <w:rPr>
          <w:spacing w:val="-19"/>
        </w:rPr>
        <w:t xml:space="preserve"> </w:t>
      </w:r>
      <w:r>
        <w:t>is</w:t>
      </w:r>
      <w:r>
        <w:rPr>
          <w:spacing w:val="-19"/>
        </w:rPr>
        <w:t xml:space="preserve"> </w:t>
      </w:r>
      <w:r>
        <w:t>inserted</w:t>
      </w:r>
      <w:r>
        <w:rPr>
          <w:spacing w:val="-20"/>
        </w:rPr>
        <w:t xml:space="preserve"> </w:t>
      </w:r>
      <w:r>
        <w:t>only</w:t>
      </w:r>
      <w:r>
        <w:rPr>
          <w:spacing w:val="-19"/>
        </w:rPr>
        <w:t xml:space="preserve"> </w:t>
      </w:r>
      <w:r>
        <w:t>for</w:t>
      </w:r>
      <w:r>
        <w:rPr>
          <w:spacing w:val="-19"/>
        </w:rPr>
        <w:t xml:space="preserve"> </w:t>
      </w:r>
      <w:r>
        <w:t>readability; it’s not part of the final code, of</w:t>
      </w:r>
      <w:r>
        <w:rPr>
          <w:spacing w:val="-5"/>
        </w:rPr>
        <w:t xml:space="preserve"> </w:t>
      </w:r>
      <w:r>
        <w:t>course.</w:t>
      </w:r>
    </w:p>
    <w:p w14:paraId="01E67D21" w14:textId="77777777" w:rsidR="00603298" w:rsidRDefault="00685666" w:rsidP="00787FB4">
      <w:pPr>
        <w:pStyle w:val="BodyText"/>
        <w:spacing w:before="120" w:after="120"/>
      </w:pPr>
      <w:r>
        <w:pict w14:anchorId="61ED5C4F">
          <v:shape id="_x0000_s2887" type="#_x0000_t202" style="position:absolute;margin-left:334.25pt;margin-top:23.45pt;width:7.75pt;height:17.3pt;z-index:-251768832;mso-position-horizontal-relative:page" filled="f" stroked="f">
            <v:textbox inset="0,0,0,0">
              <w:txbxContent>
                <w:p w14:paraId="70A1B979"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rPr>
          <w:spacing w:val="-3"/>
        </w:rPr>
        <w:t xml:space="preserve">Working </w:t>
      </w:r>
      <w:r>
        <w:t>in reverse, i</w:t>
      </w:r>
      <w:r>
        <w:t xml:space="preserve">t is easy to unambiguously decode a bit stream of </w:t>
      </w:r>
      <w:r>
        <w:rPr>
          <w:rFonts w:ascii="DejaVu Serif" w:hAnsi="DejaVu Serif"/>
          <w:i/>
        </w:rPr>
        <w:t xml:space="preserve">γ </w:t>
      </w:r>
      <w:r>
        <w:t xml:space="preserve">codes: First, </w:t>
      </w:r>
      <w:r>
        <w:rPr>
          <w:spacing w:val="-3"/>
        </w:rPr>
        <w:t xml:space="preserve">we </w:t>
      </w:r>
      <w:r>
        <w:t xml:space="preserve">read a unary code </w:t>
      </w:r>
      <w:r>
        <w:rPr>
          <w:rFonts w:ascii="DejaVu Serif" w:hAnsi="DejaVu Serif"/>
          <w:i/>
          <w:spacing w:val="3"/>
        </w:rPr>
        <w:t>c</w:t>
      </w:r>
      <w:r>
        <w:rPr>
          <w:rFonts w:ascii="Times New Roman" w:hAnsi="Times New Roman"/>
          <w:i/>
          <w:spacing w:val="3"/>
          <w:vertAlign w:val="subscript"/>
        </w:rPr>
        <w:t>u</w:t>
      </w:r>
      <w:r>
        <w:rPr>
          <w:spacing w:val="3"/>
        </w:rPr>
        <w:t xml:space="preserve">, </w:t>
      </w:r>
      <w:r>
        <w:t xml:space="preserve">which is a prefix code. This tells us that the binary portion is written in </w:t>
      </w:r>
      <w:r>
        <w:rPr>
          <w:rFonts w:ascii="DejaVu Serif" w:hAnsi="DejaVu Serif"/>
          <w:i/>
        </w:rPr>
        <w:t>c</w:t>
      </w:r>
      <w:r>
        <w:rPr>
          <w:rFonts w:ascii="Times New Roman" w:hAnsi="Times New Roman"/>
          <w:i/>
          <w:vertAlign w:val="subscript"/>
        </w:rPr>
        <w:t>u</w:t>
      </w:r>
      <w:r>
        <w:rPr>
          <w:rFonts w:ascii="Times New Roman" w:hAnsi="Times New Roman"/>
          <w:i/>
          <w:spacing w:val="29"/>
        </w:rPr>
        <w:t xml:space="preserve"> </w:t>
      </w:r>
      <w:r>
        <w:t xml:space="preserve">1 bits, which </w:t>
      </w:r>
      <w:r>
        <w:rPr>
          <w:spacing w:val="-3"/>
        </w:rPr>
        <w:t xml:space="preserve">we </w:t>
      </w:r>
      <w:r>
        <w:t xml:space="preserve">then read as </w:t>
      </w:r>
      <w:r>
        <w:rPr>
          <w:rFonts w:ascii="DejaVu Serif" w:hAnsi="DejaVu Serif"/>
          <w:i/>
          <w:spacing w:val="3"/>
        </w:rPr>
        <w:t>c</w:t>
      </w:r>
      <w:r>
        <w:rPr>
          <w:rFonts w:ascii="Times New Roman" w:hAnsi="Times New Roman"/>
          <w:i/>
          <w:spacing w:val="3"/>
          <w:vertAlign w:val="subscript"/>
        </w:rPr>
        <w:t>b</w:t>
      </w:r>
      <w:r>
        <w:rPr>
          <w:spacing w:val="3"/>
        </w:rPr>
        <w:t xml:space="preserve">. </w:t>
      </w:r>
      <w:r>
        <w:rPr>
          <w:spacing w:val="-9"/>
        </w:rPr>
        <w:t xml:space="preserve">We </w:t>
      </w:r>
      <w:r>
        <w:t xml:space="preserve">can then reconstruct </w:t>
      </w:r>
      <w:r>
        <w:rPr>
          <w:rFonts w:ascii="DejaVu Serif" w:hAnsi="DejaVu Serif"/>
          <w:i/>
        </w:rPr>
        <w:t xml:space="preserve">x </w:t>
      </w:r>
      <w:r>
        <w:t>as 2</w:t>
      </w:r>
      <w:r>
        <w:rPr>
          <w:rFonts w:ascii="Times New Roman" w:hAnsi="Times New Roman"/>
          <w:i/>
          <w:vertAlign w:val="superscript"/>
        </w:rPr>
        <w:t>c</w:t>
      </w:r>
      <w:r>
        <w:rPr>
          <w:rFonts w:ascii="Arial" w:hAnsi="Arial"/>
          <w:i/>
          <w:position w:val="5"/>
          <w:sz w:val="10"/>
        </w:rPr>
        <w:t>u</w:t>
      </w:r>
      <w:r>
        <w:rPr>
          <w:rFonts w:ascii="DejaVu Sans" w:hAnsi="DejaVu Sans"/>
          <w:i/>
          <w:position w:val="7"/>
          <w:sz w:val="14"/>
        </w:rPr>
        <w:t>−</w:t>
      </w:r>
      <w:r>
        <w:rPr>
          <w:rFonts w:ascii="LM Roman 7" w:hAnsi="LM Roman 7"/>
          <w:position w:val="7"/>
          <w:sz w:val="14"/>
        </w:rPr>
        <w:t xml:space="preserve">1 </w:t>
      </w:r>
      <w:r>
        <w:t xml:space="preserve">+ </w:t>
      </w:r>
      <w:r>
        <w:rPr>
          <w:rFonts w:ascii="DejaVu Serif" w:hAnsi="DejaVu Serif"/>
          <w:i/>
          <w:spacing w:val="3"/>
        </w:rPr>
        <w:t>c</w:t>
      </w:r>
      <w:r>
        <w:rPr>
          <w:rFonts w:ascii="Times New Roman" w:hAnsi="Times New Roman"/>
          <w:i/>
          <w:spacing w:val="3"/>
          <w:vertAlign w:val="subscript"/>
        </w:rPr>
        <w:t>b</w:t>
      </w:r>
      <w:r>
        <w:rPr>
          <w:spacing w:val="3"/>
        </w:rPr>
        <w:t xml:space="preserve">. </w:t>
      </w:r>
      <w:r>
        <w:rPr>
          <w:spacing w:val="-6"/>
        </w:rPr>
        <w:t xml:space="preserve">For </w:t>
      </w:r>
      <w:r>
        <w:rPr>
          <w:rFonts w:ascii="DejaVu Serif" w:hAnsi="DejaVu Serif"/>
          <w:i/>
        </w:rPr>
        <w:t xml:space="preserve">x &lt; </w:t>
      </w:r>
      <w:r>
        <w:t xml:space="preserve">16, </w:t>
      </w:r>
      <w:r>
        <w:rPr>
          <w:rFonts w:ascii="DejaVu Serif" w:hAnsi="DejaVu Serif"/>
          <w:i/>
        </w:rPr>
        <w:t xml:space="preserve">γ </w:t>
      </w:r>
      <w:r>
        <w:t>codes occupy less than a full</w:t>
      </w:r>
      <w:r>
        <w:rPr>
          <w:spacing w:val="-10"/>
        </w:rPr>
        <w:t xml:space="preserve"> </w:t>
      </w:r>
      <w:r>
        <w:t>byte,</w:t>
      </w:r>
      <w:r>
        <w:rPr>
          <w:spacing w:val="-9"/>
        </w:rPr>
        <w:t xml:space="preserve"> </w:t>
      </w:r>
      <w:r>
        <w:t>which</w:t>
      </w:r>
      <w:r>
        <w:rPr>
          <w:spacing w:val="-10"/>
        </w:rPr>
        <w:t xml:space="preserve"> </w:t>
      </w:r>
      <w:r>
        <w:t>makes</w:t>
      </w:r>
      <w:r>
        <w:rPr>
          <w:spacing w:val="-10"/>
        </w:rPr>
        <w:t xml:space="preserve"> </w:t>
      </w:r>
      <w:r>
        <w:t>them</w:t>
      </w:r>
      <w:r>
        <w:rPr>
          <w:spacing w:val="-10"/>
        </w:rPr>
        <w:t xml:space="preserve"> </w:t>
      </w:r>
      <w:r>
        <w:t>more</w:t>
      </w:r>
      <w:r>
        <w:rPr>
          <w:spacing w:val="-10"/>
        </w:rPr>
        <w:t xml:space="preserve"> </w:t>
      </w:r>
      <w:r>
        <w:t>compact</w:t>
      </w:r>
      <w:r>
        <w:rPr>
          <w:spacing w:val="-9"/>
        </w:rPr>
        <w:t xml:space="preserve"> </w:t>
      </w:r>
      <w:r>
        <w:t>than</w:t>
      </w:r>
      <w:r>
        <w:rPr>
          <w:spacing w:val="-10"/>
        </w:rPr>
        <w:t xml:space="preserve"> </w:t>
      </w:r>
      <w:r>
        <w:t>variable-length</w:t>
      </w:r>
      <w:r>
        <w:rPr>
          <w:spacing w:val="-10"/>
        </w:rPr>
        <w:t xml:space="preserve"> </w:t>
      </w:r>
      <w:r>
        <w:t>integer</w:t>
      </w:r>
      <w:r>
        <w:rPr>
          <w:spacing w:val="-10"/>
        </w:rPr>
        <w:t xml:space="preserve"> </w:t>
      </w:r>
      <w:r>
        <w:t xml:space="preserve">codes. Since term frequencies for the most part are relatively small, </w:t>
      </w:r>
      <w:r>
        <w:rPr>
          <w:rFonts w:ascii="DejaVu Serif" w:hAnsi="DejaVu Serif"/>
          <w:i/>
        </w:rPr>
        <w:t xml:space="preserve">γ </w:t>
      </w:r>
      <w:r>
        <w:t xml:space="preserve">codes make sense for them and can yield substantial space savings. </w:t>
      </w:r>
      <w:r>
        <w:rPr>
          <w:spacing w:val="-6"/>
        </w:rPr>
        <w:t xml:space="preserve">For </w:t>
      </w:r>
      <w:r>
        <w:t>referenc</w:t>
      </w:r>
      <w:r>
        <w:t xml:space="preserve">e, the </w:t>
      </w:r>
      <w:r>
        <w:rPr>
          <w:rFonts w:ascii="DejaVu Serif" w:hAnsi="DejaVu Serif"/>
          <w:i/>
        </w:rPr>
        <w:t xml:space="preserve">γ </w:t>
      </w:r>
      <w:r>
        <w:t>codes of the first ten positive integers are shown in Figure 4.3. A variation</w:t>
      </w:r>
      <w:r>
        <w:rPr>
          <w:spacing w:val="-39"/>
        </w:rPr>
        <w:t xml:space="preserve"> </w:t>
      </w:r>
      <w:r>
        <w:t xml:space="preserve">on </w:t>
      </w:r>
      <w:r>
        <w:rPr>
          <w:rFonts w:ascii="DejaVu Serif" w:hAnsi="DejaVu Serif"/>
          <w:i/>
        </w:rPr>
        <w:t>γ</w:t>
      </w:r>
      <w:r>
        <w:rPr>
          <w:rFonts w:ascii="DejaVu Serif" w:hAnsi="DejaVu Serif"/>
          <w:i/>
          <w:spacing w:val="1"/>
        </w:rPr>
        <w:t xml:space="preserve"> </w:t>
      </w:r>
      <w:r>
        <w:t>code</w:t>
      </w:r>
      <w:r>
        <w:rPr>
          <w:spacing w:val="-11"/>
        </w:rPr>
        <w:t xml:space="preserve"> </w:t>
      </w:r>
      <w:r>
        <w:t>is</w:t>
      </w:r>
      <w:r>
        <w:rPr>
          <w:spacing w:val="-11"/>
        </w:rPr>
        <w:t xml:space="preserve"> </w:t>
      </w:r>
      <w:r>
        <w:rPr>
          <w:rFonts w:ascii="DejaVu Serif" w:hAnsi="DejaVu Serif"/>
          <w:i/>
        </w:rPr>
        <w:t>δ</w:t>
      </w:r>
      <w:r>
        <w:rPr>
          <w:rFonts w:ascii="DejaVu Serif" w:hAnsi="DejaVu Serif"/>
          <w:i/>
          <w:spacing w:val="-2"/>
        </w:rPr>
        <w:t xml:space="preserve"> </w:t>
      </w:r>
      <w:r>
        <w:t>code,</w:t>
      </w:r>
      <w:r>
        <w:rPr>
          <w:spacing w:val="-10"/>
        </w:rPr>
        <w:t xml:space="preserve"> </w:t>
      </w:r>
      <w:r>
        <w:t>where</w:t>
      </w:r>
      <w:r>
        <w:rPr>
          <w:spacing w:val="-11"/>
        </w:rPr>
        <w:t xml:space="preserve"> </w:t>
      </w:r>
      <w:r>
        <w:t>the</w:t>
      </w:r>
      <w:r>
        <w:rPr>
          <w:spacing w:val="-12"/>
        </w:rPr>
        <w:t xml:space="preserve"> </w:t>
      </w:r>
      <w:r>
        <w:rPr>
          <w:rFonts w:ascii="DejaVu Serif" w:hAnsi="DejaVu Serif"/>
          <w:i/>
        </w:rPr>
        <w:t>n</w:t>
      </w:r>
      <w:r>
        <w:rPr>
          <w:rFonts w:ascii="DejaVu Serif" w:hAnsi="DejaVu Serif"/>
          <w:i/>
          <w:spacing w:val="-8"/>
        </w:rPr>
        <w:t xml:space="preserve"> </w:t>
      </w:r>
      <w:r>
        <w:t>portion</w:t>
      </w:r>
      <w:r>
        <w:rPr>
          <w:spacing w:val="-11"/>
        </w:rPr>
        <w:t xml:space="preserve"> </w:t>
      </w:r>
      <w:r>
        <w:t>of</w:t>
      </w:r>
      <w:r>
        <w:rPr>
          <w:spacing w:val="-11"/>
        </w:rPr>
        <w:t xml:space="preserve"> </w:t>
      </w:r>
      <w:r>
        <w:t>the</w:t>
      </w:r>
      <w:r>
        <w:rPr>
          <w:spacing w:val="-11"/>
        </w:rPr>
        <w:t xml:space="preserve"> </w:t>
      </w:r>
      <w:r>
        <w:rPr>
          <w:rFonts w:ascii="DejaVu Serif" w:hAnsi="DejaVu Serif"/>
          <w:i/>
        </w:rPr>
        <w:t>γ</w:t>
      </w:r>
      <w:r>
        <w:rPr>
          <w:rFonts w:ascii="DejaVu Serif" w:hAnsi="DejaVu Serif"/>
          <w:i/>
          <w:spacing w:val="2"/>
        </w:rPr>
        <w:t xml:space="preserve"> </w:t>
      </w:r>
      <w:r>
        <w:t>code</w:t>
      </w:r>
      <w:r>
        <w:rPr>
          <w:spacing w:val="-11"/>
        </w:rPr>
        <w:t xml:space="preserve"> </w:t>
      </w:r>
      <w:r>
        <w:t>is</w:t>
      </w:r>
      <w:r>
        <w:rPr>
          <w:spacing w:val="-11"/>
        </w:rPr>
        <w:t xml:space="preserve"> </w:t>
      </w:r>
      <w:r>
        <w:t>coded</w:t>
      </w:r>
      <w:r>
        <w:rPr>
          <w:spacing w:val="-12"/>
        </w:rPr>
        <w:t xml:space="preserve"> </w:t>
      </w:r>
      <w:r>
        <w:t>in</w:t>
      </w:r>
      <w:r>
        <w:rPr>
          <w:spacing w:val="-11"/>
        </w:rPr>
        <w:t xml:space="preserve"> </w:t>
      </w:r>
      <w:r>
        <w:rPr>
          <w:rFonts w:ascii="DejaVu Serif" w:hAnsi="DejaVu Serif"/>
          <w:i/>
        </w:rPr>
        <w:t>γ</w:t>
      </w:r>
      <w:r>
        <w:rPr>
          <w:rFonts w:ascii="DejaVu Serif" w:hAnsi="DejaVu Serif"/>
          <w:i/>
          <w:spacing w:val="2"/>
        </w:rPr>
        <w:t xml:space="preserve"> </w:t>
      </w:r>
      <w:r>
        <w:t>code</w:t>
      </w:r>
      <w:r>
        <w:rPr>
          <w:spacing w:val="-11"/>
        </w:rPr>
        <w:t xml:space="preserve"> </w:t>
      </w:r>
      <w:r>
        <w:t>itself</w:t>
      </w:r>
      <w:r>
        <w:rPr>
          <w:spacing w:val="-11"/>
        </w:rPr>
        <w:t xml:space="preserve"> </w:t>
      </w:r>
      <w:r>
        <w:t>(as opposed</w:t>
      </w:r>
      <w:r>
        <w:rPr>
          <w:spacing w:val="-8"/>
        </w:rPr>
        <w:t xml:space="preserve"> </w:t>
      </w:r>
      <w:r>
        <w:t>to</w:t>
      </w:r>
      <w:r>
        <w:rPr>
          <w:spacing w:val="-8"/>
        </w:rPr>
        <w:t xml:space="preserve"> </w:t>
      </w:r>
      <w:r>
        <w:t>unary</w:t>
      </w:r>
      <w:r>
        <w:rPr>
          <w:spacing w:val="-7"/>
        </w:rPr>
        <w:t xml:space="preserve"> </w:t>
      </w:r>
      <w:r>
        <w:t>code).</w:t>
      </w:r>
      <w:r>
        <w:rPr>
          <w:spacing w:val="17"/>
        </w:rPr>
        <w:t xml:space="preserve"> </w:t>
      </w:r>
      <w:r>
        <w:rPr>
          <w:spacing w:val="-6"/>
        </w:rPr>
        <w:t>For</w:t>
      </w:r>
      <w:r>
        <w:rPr>
          <w:spacing w:val="-8"/>
        </w:rPr>
        <w:t xml:space="preserve"> </w:t>
      </w:r>
      <w:r>
        <w:t>smaller</w:t>
      </w:r>
      <w:r>
        <w:rPr>
          <w:spacing w:val="-7"/>
        </w:rPr>
        <w:t xml:space="preserve"> </w:t>
      </w:r>
      <w:r>
        <w:t>values</w:t>
      </w:r>
      <w:r>
        <w:rPr>
          <w:spacing w:val="-6"/>
        </w:rPr>
        <w:t xml:space="preserve"> </w:t>
      </w:r>
      <w:r>
        <w:rPr>
          <w:rFonts w:ascii="DejaVu Serif" w:hAnsi="DejaVu Serif"/>
          <w:i/>
        </w:rPr>
        <w:t>γ</w:t>
      </w:r>
      <w:r>
        <w:rPr>
          <w:rFonts w:ascii="DejaVu Serif" w:hAnsi="DejaVu Serif"/>
          <w:i/>
          <w:spacing w:val="6"/>
        </w:rPr>
        <w:t xml:space="preserve"> </w:t>
      </w:r>
      <w:r>
        <w:t>codes</w:t>
      </w:r>
      <w:r>
        <w:rPr>
          <w:spacing w:val="-7"/>
        </w:rPr>
        <w:t xml:space="preserve"> </w:t>
      </w:r>
      <w:r>
        <w:t>are</w:t>
      </w:r>
      <w:r>
        <w:rPr>
          <w:spacing w:val="-7"/>
        </w:rPr>
        <w:t xml:space="preserve"> </w:t>
      </w:r>
      <w:r>
        <w:t>more</w:t>
      </w:r>
      <w:r>
        <w:rPr>
          <w:spacing w:val="-7"/>
        </w:rPr>
        <w:t xml:space="preserve"> </w:t>
      </w:r>
      <w:r>
        <w:t>compact,</w:t>
      </w:r>
      <w:r>
        <w:rPr>
          <w:spacing w:val="-7"/>
        </w:rPr>
        <w:t xml:space="preserve"> </w:t>
      </w:r>
      <w:r>
        <w:t>but</w:t>
      </w:r>
      <w:r>
        <w:rPr>
          <w:spacing w:val="-7"/>
        </w:rPr>
        <w:t xml:space="preserve"> </w:t>
      </w:r>
      <w:r>
        <w:t xml:space="preserve">for larger values, </w:t>
      </w:r>
      <w:r>
        <w:rPr>
          <w:rFonts w:ascii="DejaVu Serif" w:hAnsi="DejaVu Serif"/>
          <w:i/>
        </w:rPr>
        <w:t xml:space="preserve">δ </w:t>
      </w:r>
      <w:r>
        <w:t>codes take less</w:t>
      </w:r>
      <w:r>
        <w:rPr>
          <w:spacing w:val="4"/>
        </w:rPr>
        <w:t xml:space="preserve"> </w:t>
      </w:r>
      <w:r>
        <w:t>space.</w:t>
      </w:r>
    </w:p>
    <w:p w14:paraId="025B0E18" w14:textId="77777777" w:rsidR="00603298" w:rsidRDefault="00685666" w:rsidP="00787FB4">
      <w:pPr>
        <w:pStyle w:val="BodyText"/>
        <w:spacing w:before="120" w:after="120"/>
      </w:pPr>
      <w:r>
        <w:pict w14:anchorId="69FB21EE">
          <v:shape id="_x0000_s2886" style="position:absolute;margin-left:162.65pt;margin-top:54.45pt;width:135.9pt;height:.1pt;z-index:-251481088;mso-wrap-distance-left:0;mso-wrap-distance-right:0;mso-position-horizontal-relative:page" coordorigin="3253,1089" coordsize="2718,0" path="m3253,1089r2718,e" filled="f" strokeweight=".14042mm">
            <v:path arrowok="t"/>
            <w10:wrap type="topAndBottom" anchorx="page"/>
          </v:shape>
        </w:pict>
      </w:r>
      <w:r>
        <w:pict w14:anchorId="6251A27E">
          <v:shape id="_x0000_s2885" type="#_x0000_t202" style="position:absolute;margin-left:205.3pt;margin-top:67.15pt;width:18.35pt;height:13.85pt;z-index:-251764736;mso-position-horizontal-relative:page" filled="f" stroked="f">
            <v:textbox inset="0,0,0,0">
              <w:txbxContent>
                <w:p w14:paraId="6F62589F" w14:textId="77777777" w:rsidR="00603298" w:rsidRDefault="00685666">
                  <w:pPr>
                    <w:tabs>
                      <w:tab w:val="left" w:pos="291"/>
                    </w:tabs>
                    <w:spacing w:line="162" w:lineRule="exact"/>
                    <w:rPr>
                      <w:rFonts w:ascii="DejaVu Sans" w:hAnsi="DejaVu Sans"/>
                      <w:i/>
                      <w:sz w:val="16"/>
                    </w:rPr>
                  </w:pPr>
                  <w:r>
                    <w:rPr>
                      <w:rFonts w:ascii="DejaVu Sans" w:hAnsi="DejaVu Sans"/>
                      <w:i/>
                      <w:w w:val="120"/>
                      <w:sz w:val="16"/>
                    </w:rPr>
                    <w:t>|</w:t>
                  </w:r>
                  <w:r>
                    <w:rPr>
                      <w:rFonts w:ascii="DejaVu Sans" w:hAnsi="DejaVu Sans"/>
                      <w:i/>
                      <w:w w:val="120"/>
                      <w:sz w:val="16"/>
                    </w:rPr>
                    <w:tab/>
                  </w:r>
                  <w:r>
                    <w:rPr>
                      <w:rFonts w:ascii="DejaVu Sans" w:hAnsi="DejaVu Sans"/>
                      <w:i/>
                      <w:spacing w:val="-20"/>
                      <w:w w:val="105"/>
                      <w:sz w:val="16"/>
                    </w:rPr>
                    <w:t>∫</w:t>
                  </w:r>
                </w:p>
              </w:txbxContent>
            </v:textbox>
            <w10:wrap anchorx="page"/>
          </v:shape>
        </w:pict>
      </w:r>
      <w:r>
        <w:pict w14:anchorId="70D39F5A">
          <v:shape id="_x0000_s2884" type="#_x0000_t202" style="position:absolute;margin-left:218.75pt;margin-top:57.7pt;width:12.3pt;height:13.85pt;z-index:-251763712;mso-position-horizontal-relative:page" filled="f" stroked="f">
            <v:textbox inset="0,0,0,0">
              <w:txbxContent>
                <w:p w14:paraId="25E87658" w14:textId="77777777" w:rsidR="00603298" w:rsidRDefault="00685666">
                  <w:pPr>
                    <w:spacing w:line="162" w:lineRule="exact"/>
                    <w:rPr>
                      <w:rFonts w:ascii="DejaVu Sans" w:hAnsi="DejaVu Sans"/>
                      <w:i/>
                      <w:sz w:val="16"/>
                    </w:rPr>
                  </w:pPr>
                  <w:r>
                    <w:rPr>
                      <w:rFonts w:ascii="DejaVu Sans" w:hAnsi="DejaVu Sans"/>
                      <w:i/>
                      <w:w w:val="120"/>
                      <w:sz w:val="16"/>
                    </w:rPr>
                    <w:t xml:space="preserve">| </w:t>
                  </w:r>
                  <w:r>
                    <w:rPr>
                      <w:rFonts w:ascii="DejaVu Sans" w:hAnsi="DejaVu Sans"/>
                      <w:i/>
                      <w:w w:val="110"/>
                      <w:sz w:val="16"/>
                    </w:rPr>
                    <w:t>∫</w:t>
                  </w:r>
                </w:p>
              </w:txbxContent>
            </v:textbox>
            <w10:wrap anchorx="page"/>
          </v:shape>
        </w:pict>
      </w:r>
      <w:r>
        <w:t xml:space="preserve">Unary and </w:t>
      </w:r>
      <w:r>
        <w:rPr>
          <w:rFonts w:ascii="DejaVu Serif" w:hAnsi="DejaVu Serif"/>
          <w:i/>
        </w:rPr>
        <w:t xml:space="preserve">γ </w:t>
      </w:r>
      <w:r>
        <w:t xml:space="preserve">codes are parameterless, but even better compression can  </w:t>
      </w:r>
      <w:r>
        <w:rPr>
          <w:spacing w:val="2"/>
        </w:rPr>
        <w:t xml:space="preserve">be </w:t>
      </w:r>
      <w:r>
        <w:t xml:space="preserve">achieved with parameterized codes. A </w:t>
      </w:r>
      <w:r>
        <w:rPr>
          <w:spacing w:val="2"/>
        </w:rPr>
        <w:t xml:space="preserve">good </w:t>
      </w:r>
      <w:r>
        <w:t xml:space="preserve">example of this is Golomb code. </w:t>
      </w:r>
      <w:r>
        <w:rPr>
          <w:spacing w:val="-6"/>
        </w:rPr>
        <w:t xml:space="preserve">For </w:t>
      </w:r>
      <w:r>
        <w:t xml:space="preserve">some parameter </w:t>
      </w:r>
      <w:r>
        <w:rPr>
          <w:rFonts w:ascii="DejaVu Serif" w:hAnsi="DejaVu Serif"/>
          <w:i/>
        </w:rPr>
        <w:t>b</w:t>
      </w:r>
      <w:r>
        <w:t xml:space="preserve">, an integer </w:t>
      </w:r>
      <w:r>
        <w:rPr>
          <w:rFonts w:ascii="DejaVu Serif" w:hAnsi="DejaVu Serif"/>
          <w:i/>
        </w:rPr>
        <w:t xml:space="preserve">x &gt; </w:t>
      </w:r>
      <w:r>
        <w:t xml:space="preserve">0 is coded in </w:t>
      </w:r>
      <w:r>
        <w:rPr>
          <w:spacing w:val="-4"/>
        </w:rPr>
        <w:t xml:space="preserve">two </w:t>
      </w:r>
      <w:r>
        <w:t xml:space="preserve">parts: first, </w:t>
      </w:r>
      <w:r>
        <w:rPr>
          <w:spacing w:val="-3"/>
        </w:rPr>
        <w:t xml:space="preserve">we </w:t>
      </w:r>
      <w:r>
        <w:t>compute</w:t>
      </w:r>
      <w:r>
        <w:rPr>
          <w:spacing w:val="-14"/>
        </w:rPr>
        <w:t xml:space="preserve"> </w:t>
      </w:r>
      <w:r>
        <w:rPr>
          <w:rFonts w:ascii="DejaVu Serif" w:hAnsi="DejaVu Serif"/>
          <w:i/>
        </w:rPr>
        <w:t>q</w:t>
      </w:r>
      <w:r>
        <w:rPr>
          <w:rFonts w:ascii="DejaVu Serif" w:hAnsi="DejaVu Serif"/>
          <w:i/>
          <w:spacing w:val="-8"/>
        </w:rPr>
        <w:t xml:space="preserve"> </w:t>
      </w:r>
      <w:r>
        <w:t>=</w:t>
      </w:r>
      <w:r>
        <w:rPr>
          <w:spacing w:val="-17"/>
        </w:rPr>
        <w:t xml:space="preserve"> </w:t>
      </w:r>
      <w:r>
        <w:rPr>
          <w:rFonts w:ascii="DejaVu Sans" w:hAnsi="DejaVu Sans"/>
          <w:i/>
        </w:rPr>
        <w:t>|</w:t>
      </w:r>
      <w:r>
        <w:t>(</w:t>
      </w:r>
      <w:r>
        <w:rPr>
          <w:rFonts w:ascii="DejaVu Serif" w:hAnsi="DejaVu Serif"/>
          <w:i/>
        </w:rPr>
        <w:t>x</w:t>
      </w:r>
      <w:r>
        <w:rPr>
          <w:rFonts w:ascii="DejaVu Serif" w:hAnsi="DejaVu Serif"/>
          <w:i/>
          <w:spacing w:val="-35"/>
        </w:rPr>
        <w:t xml:space="preserve"> </w:t>
      </w:r>
      <w:r>
        <w:rPr>
          <w:rFonts w:ascii="DejaVu Sans" w:hAnsi="DejaVu Sans"/>
          <w:i/>
        </w:rPr>
        <w:t>−</w:t>
      </w:r>
      <w:r>
        <w:rPr>
          <w:rFonts w:ascii="DejaVu Sans" w:hAnsi="DejaVu Sans"/>
          <w:i/>
          <w:spacing w:val="-35"/>
        </w:rPr>
        <w:t xml:space="preserve"> </w:t>
      </w:r>
      <w:r>
        <w:t>1)</w:t>
      </w:r>
      <w:r>
        <w:rPr>
          <w:rFonts w:ascii="DejaVu Serif" w:hAnsi="DejaVu Serif"/>
          <w:i/>
        </w:rPr>
        <w:t>/b</w:t>
      </w:r>
      <w:r>
        <w:rPr>
          <w:rFonts w:ascii="DejaVu Sans" w:hAnsi="DejaVu Sans"/>
          <w:i/>
        </w:rPr>
        <w:t>∫</w:t>
      </w:r>
      <w:r>
        <w:rPr>
          <w:rFonts w:ascii="DejaVu Sans" w:hAnsi="DejaVu Sans"/>
          <w:i/>
          <w:spacing w:val="-10"/>
        </w:rPr>
        <w:t xml:space="preserve"> </w:t>
      </w:r>
      <w:r>
        <w:t>and</w:t>
      </w:r>
      <w:r>
        <w:rPr>
          <w:spacing w:val="-13"/>
        </w:rPr>
        <w:t xml:space="preserve"> </w:t>
      </w:r>
      <w:r>
        <w:t>code</w:t>
      </w:r>
      <w:r>
        <w:rPr>
          <w:spacing w:val="-13"/>
        </w:rPr>
        <w:t xml:space="preserve"> </w:t>
      </w:r>
      <w:r>
        <w:rPr>
          <w:rFonts w:ascii="DejaVu Serif" w:hAnsi="DejaVu Serif"/>
          <w:i/>
        </w:rPr>
        <w:t>q</w:t>
      </w:r>
      <w:r>
        <w:rPr>
          <w:rFonts w:ascii="DejaVu Serif" w:hAnsi="DejaVu Serif"/>
          <w:i/>
          <w:spacing w:val="-29"/>
        </w:rPr>
        <w:t xml:space="preserve"> </w:t>
      </w:r>
      <w:r>
        <w:t>+</w:t>
      </w:r>
      <w:r>
        <w:rPr>
          <w:spacing w:val="-38"/>
        </w:rPr>
        <w:t xml:space="preserve"> </w:t>
      </w:r>
      <w:r>
        <w:t>1</w:t>
      </w:r>
      <w:r>
        <w:rPr>
          <w:spacing w:val="-13"/>
        </w:rPr>
        <w:t xml:space="preserve"> </w:t>
      </w:r>
      <w:r>
        <w:t>in</w:t>
      </w:r>
      <w:r>
        <w:rPr>
          <w:spacing w:val="-13"/>
        </w:rPr>
        <w:t xml:space="preserve"> </w:t>
      </w:r>
      <w:r>
        <w:t>unary;</w:t>
      </w:r>
      <w:r>
        <w:rPr>
          <w:spacing w:val="-11"/>
        </w:rPr>
        <w:t xml:space="preserve"> </w:t>
      </w:r>
      <w:r>
        <w:t>then,</w:t>
      </w:r>
      <w:r>
        <w:rPr>
          <w:spacing w:val="-12"/>
        </w:rPr>
        <w:t xml:space="preserve"> </w:t>
      </w:r>
      <w:r>
        <w:rPr>
          <w:spacing w:val="-3"/>
        </w:rPr>
        <w:t>we</w:t>
      </w:r>
      <w:r>
        <w:rPr>
          <w:spacing w:val="-14"/>
        </w:rPr>
        <w:t xml:space="preserve"> </w:t>
      </w:r>
      <w:r>
        <w:t>code</w:t>
      </w:r>
      <w:r>
        <w:rPr>
          <w:spacing w:val="-13"/>
        </w:rPr>
        <w:t xml:space="preserve"> </w:t>
      </w:r>
      <w:r>
        <w:t>the</w:t>
      </w:r>
      <w:r>
        <w:rPr>
          <w:spacing w:val="-13"/>
        </w:rPr>
        <w:t xml:space="preserve"> </w:t>
      </w:r>
      <w:r>
        <w:t>remainder</w:t>
      </w:r>
    </w:p>
    <w:p w14:paraId="7A385D8C" w14:textId="77777777" w:rsidR="00603298" w:rsidRDefault="00685666" w:rsidP="00787FB4">
      <w:pPr>
        <w:spacing w:before="120" w:after="120"/>
        <w:rPr>
          <w:rFonts w:ascii="LM Roman 8"/>
          <w:sz w:val="16"/>
        </w:rPr>
      </w:pPr>
      <w:r>
        <w:rPr>
          <w:rFonts w:ascii="LM Roman 6"/>
          <w:sz w:val="16"/>
          <w:vertAlign w:val="superscript"/>
        </w:rPr>
        <w:t>12</w:t>
      </w:r>
      <w:r>
        <w:rPr>
          <w:rFonts w:ascii="LM Roman 8"/>
          <w:sz w:val="16"/>
        </w:rPr>
        <w:t xml:space="preserve">Note that </w:t>
      </w:r>
      <w:r>
        <w:rPr>
          <w:rFonts w:ascii="Arial"/>
          <w:i/>
          <w:sz w:val="16"/>
        </w:rPr>
        <w:t xml:space="preserve">x </w:t>
      </w:r>
      <w:r>
        <w:rPr>
          <w:rFonts w:ascii="LM Roman 8"/>
          <w:sz w:val="16"/>
        </w:rPr>
        <w:t xml:space="preserve">is the floor function, which maps </w:t>
      </w:r>
      <w:r>
        <w:rPr>
          <w:rFonts w:ascii="Arial"/>
          <w:i/>
          <w:sz w:val="16"/>
        </w:rPr>
        <w:t xml:space="preserve">x </w:t>
      </w:r>
      <w:r>
        <w:rPr>
          <w:rFonts w:ascii="LM Roman 8"/>
          <w:sz w:val="16"/>
        </w:rPr>
        <w:t xml:space="preserve">to the largest integer not greater than </w:t>
      </w:r>
      <w:r>
        <w:rPr>
          <w:rFonts w:ascii="Arial"/>
          <w:i/>
          <w:sz w:val="16"/>
        </w:rPr>
        <w:t>x</w:t>
      </w:r>
      <w:r>
        <w:rPr>
          <w:rFonts w:ascii="LM Roman 8"/>
          <w:sz w:val="16"/>
        </w:rPr>
        <w:t>, so, e.g.,</w:t>
      </w:r>
      <w:r>
        <w:rPr>
          <w:rFonts w:ascii="LM Roman 8"/>
          <w:spacing w:val="56"/>
          <w:sz w:val="16"/>
        </w:rPr>
        <w:t xml:space="preserve"> </w:t>
      </w:r>
      <w:r>
        <w:rPr>
          <w:rFonts w:ascii="LM Roman 8"/>
          <w:sz w:val="16"/>
        </w:rPr>
        <w:t>3</w:t>
      </w:r>
      <w:r>
        <w:rPr>
          <w:rFonts w:ascii="Arial"/>
          <w:i/>
          <w:sz w:val="16"/>
        </w:rPr>
        <w:t>.</w:t>
      </w:r>
      <w:r>
        <w:rPr>
          <w:rFonts w:ascii="LM Roman 8"/>
          <w:sz w:val="16"/>
        </w:rPr>
        <w:t>8  = 3. This is the default behavior in many programming languages when casting from a floating-point type to an integer type.</w:t>
      </w:r>
    </w:p>
    <w:p w14:paraId="5F69C8DA"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784B3546" w14:textId="77777777" w:rsidR="00603298" w:rsidRDefault="00603298" w:rsidP="00787FB4">
      <w:pPr>
        <w:pStyle w:val="BodyText"/>
        <w:spacing w:before="120" w:after="120"/>
        <w:rPr>
          <w:rFonts w:ascii="LM Roman 8"/>
        </w:rPr>
      </w:pPr>
    </w:p>
    <w:p w14:paraId="7847B5B6" w14:textId="77777777" w:rsidR="00603298" w:rsidRDefault="00603298" w:rsidP="00787FB4">
      <w:pPr>
        <w:pStyle w:val="BodyText"/>
        <w:spacing w:before="120" w:after="120"/>
        <w:rPr>
          <w:rFonts w:ascii="LM Roman 8"/>
        </w:rPr>
      </w:pPr>
    </w:p>
    <w:p w14:paraId="72130DE9" w14:textId="77777777" w:rsidR="00603298" w:rsidRDefault="00603298" w:rsidP="00787FB4">
      <w:pPr>
        <w:pStyle w:val="BodyText"/>
        <w:spacing w:before="120" w:after="120"/>
        <w:rPr>
          <w:rFonts w:ascii="LM Roman 8"/>
          <w:sz w:val="25"/>
        </w:rPr>
      </w:pPr>
    </w:p>
    <w:p w14:paraId="60099B27" w14:textId="77777777" w:rsidR="00603298" w:rsidRDefault="00685666" w:rsidP="00787FB4">
      <w:pPr>
        <w:pStyle w:val="BodyText"/>
        <w:spacing w:before="120" w:after="120"/>
      </w:pPr>
      <w:r>
        <w:pict w14:anchorId="019528E6">
          <v:shape id="_x0000_s2883" type="#_x0000_t202" style="position:absolute;margin-left:138.6pt;margin-top:4.75pt;width:30.3pt;height:17.3pt;z-index:-251761664;mso-position-horizontal-relative:page" filled="f" stroked="f">
            <v:textbox inset="0,0,0,0">
              <w:txbxContent>
                <w:p w14:paraId="3B4C7C62" w14:textId="77777777" w:rsidR="00603298" w:rsidRDefault="00685666">
                  <w:pPr>
                    <w:tabs>
                      <w:tab w:val="left" w:pos="450"/>
                    </w:tabs>
                    <w:spacing w:line="202" w:lineRule="exact"/>
                    <w:rPr>
                      <w:rFonts w:ascii="DejaVu Sans" w:hAnsi="DejaVu Sans"/>
                      <w:i/>
                      <w:sz w:val="20"/>
                    </w:rPr>
                  </w:pPr>
                  <w:r>
                    <w:rPr>
                      <w:rFonts w:ascii="DejaVu Sans" w:hAnsi="DejaVu Sans"/>
                      <w:i/>
                      <w:sz w:val="20"/>
                    </w:rPr>
                    <w:t>−</w:t>
                  </w:r>
                  <w:r>
                    <w:rPr>
                      <w:rFonts w:ascii="DejaVu Sans" w:hAnsi="DejaVu Sans"/>
                      <w:i/>
                      <w:sz w:val="20"/>
                    </w:rPr>
                    <w:tab/>
                  </w:r>
                  <w:r>
                    <w:rPr>
                      <w:rFonts w:ascii="DejaVu Sans" w:hAnsi="DejaVu Sans"/>
                      <w:i/>
                      <w:spacing w:val="-20"/>
                      <w:sz w:val="20"/>
                    </w:rPr>
                    <w:t>−</w:t>
                  </w:r>
                </w:p>
              </w:txbxContent>
            </v:textbox>
            <w10:wrap anchorx="page"/>
          </v:shape>
        </w:pict>
      </w:r>
      <w:r>
        <w:rPr>
          <w:rFonts w:ascii="DejaVu Serif" w:hAnsi="DejaVu Serif"/>
          <w:i/>
        </w:rPr>
        <w:t xml:space="preserve">r </w:t>
      </w:r>
      <w:r>
        <w:t xml:space="preserve">= </w:t>
      </w:r>
      <w:r>
        <w:rPr>
          <w:rFonts w:ascii="DejaVu Serif" w:hAnsi="DejaVu Serif"/>
          <w:i/>
        </w:rPr>
        <w:t xml:space="preserve">x   </w:t>
      </w:r>
      <w:r>
        <w:rPr>
          <w:rFonts w:ascii="DejaVu Serif" w:hAnsi="DejaVu Serif"/>
          <w:i/>
          <w:spacing w:val="3"/>
        </w:rPr>
        <w:t xml:space="preserve">qb    </w:t>
      </w:r>
      <w:r>
        <w:t xml:space="preserve">1 in truncated </w:t>
      </w:r>
      <w:r>
        <w:rPr>
          <w:spacing w:val="-3"/>
        </w:rPr>
        <w:t xml:space="preserve">binary.  </w:t>
      </w:r>
      <w:r>
        <w:t xml:space="preserve">This is accomplished as follows: if </w:t>
      </w:r>
      <w:r>
        <w:rPr>
          <w:rFonts w:ascii="DejaVu Serif" w:hAnsi="DejaVu Serif"/>
          <w:i/>
        </w:rPr>
        <w:t xml:space="preserve">b </w:t>
      </w:r>
      <w:r>
        <w:t xml:space="preserve">is  a power of </w:t>
      </w:r>
      <w:r>
        <w:rPr>
          <w:spacing w:val="-3"/>
        </w:rPr>
        <w:t xml:space="preserve">two, </w:t>
      </w:r>
      <w:r>
        <w:t xml:space="preserve">then truncated binary is exactly the same as normal </w:t>
      </w:r>
      <w:r>
        <w:rPr>
          <w:spacing w:val="-3"/>
        </w:rPr>
        <w:t xml:space="preserve">binary, </w:t>
      </w:r>
      <w:r>
        <w:t>requiring</w:t>
      </w:r>
      <w:r>
        <w:rPr>
          <w:spacing w:val="-6"/>
        </w:rPr>
        <w:t xml:space="preserve"> </w:t>
      </w:r>
      <w:r>
        <w:t>log</w:t>
      </w:r>
      <w:r>
        <w:rPr>
          <w:rFonts w:ascii="LM Roman 7" w:hAnsi="LM Roman 7"/>
          <w:position w:val="-4"/>
          <w:sz w:val="14"/>
        </w:rPr>
        <w:t>2</w:t>
      </w:r>
      <w:r>
        <w:rPr>
          <w:rFonts w:ascii="LM Roman 7" w:hAnsi="LM Roman 7"/>
          <w:spacing w:val="-16"/>
          <w:position w:val="-4"/>
          <w:sz w:val="14"/>
        </w:rPr>
        <w:t xml:space="preserve"> </w:t>
      </w:r>
      <w:r>
        <w:rPr>
          <w:rFonts w:ascii="DejaVu Serif" w:hAnsi="DejaVu Serif"/>
          <w:i/>
        </w:rPr>
        <w:t>b</w:t>
      </w:r>
      <w:r>
        <w:rPr>
          <w:rFonts w:ascii="DejaVu Serif" w:hAnsi="DejaVu Serif"/>
          <w:i/>
          <w:spacing w:val="-3"/>
        </w:rPr>
        <w:t xml:space="preserve"> </w:t>
      </w:r>
      <w:r>
        <w:t>bits.</w:t>
      </w:r>
      <w:r>
        <w:rPr>
          <w:spacing w:val="21"/>
        </w:rPr>
        <w:t xml:space="preserve"> </w:t>
      </w:r>
      <w:r>
        <w:t>Otherwise,</w:t>
      </w:r>
      <w:r>
        <w:rPr>
          <w:spacing w:val="-5"/>
        </w:rPr>
        <w:t xml:space="preserve"> </w:t>
      </w:r>
      <w:r>
        <w:rPr>
          <w:spacing w:val="-3"/>
        </w:rPr>
        <w:t>we</w:t>
      </w:r>
      <w:r>
        <w:rPr>
          <w:spacing w:val="-5"/>
        </w:rPr>
        <w:t xml:space="preserve"> </w:t>
      </w:r>
      <w:r>
        <w:t>code</w:t>
      </w:r>
      <w:r>
        <w:rPr>
          <w:spacing w:val="-5"/>
        </w:rPr>
        <w:t xml:space="preserve"> </w:t>
      </w:r>
      <w:r>
        <w:t>the</w:t>
      </w:r>
      <w:r>
        <w:rPr>
          <w:spacing w:val="-5"/>
        </w:rPr>
        <w:t xml:space="preserve"> </w:t>
      </w:r>
      <w:r>
        <w:t>first</w:t>
      </w:r>
      <w:r>
        <w:rPr>
          <w:spacing w:val="-5"/>
        </w:rPr>
        <w:t xml:space="preserve"> </w:t>
      </w:r>
      <w:r>
        <w:t>2</w:t>
      </w:r>
      <w:r>
        <w:rPr>
          <w:rFonts w:ascii="DejaVu Sans" w:hAnsi="DejaVu Sans"/>
          <w:i/>
          <w:vertAlign w:val="superscript"/>
        </w:rPr>
        <w:t>|</w:t>
      </w:r>
      <w:r>
        <w:rPr>
          <w:rFonts w:ascii="LM Roman 7" w:hAnsi="LM Roman 7"/>
          <w:vertAlign w:val="superscript"/>
        </w:rPr>
        <w:t>log</w:t>
      </w:r>
      <w:r>
        <w:rPr>
          <w:rFonts w:ascii="LM Roman 5" w:hAnsi="LM Roman 5"/>
          <w:position w:val="4"/>
          <w:sz w:val="10"/>
        </w:rPr>
        <w:t>2</w:t>
      </w:r>
      <w:r>
        <w:rPr>
          <w:rFonts w:ascii="LM Roman 5" w:hAnsi="LM Roman 5"/>
          <w:spacing w:val="-14"/>
          <w:position w:val="4"/>
          <w:sz w:val="10"/>
        </w:rPr>
        <w:t xml:space="preserve"> </w:t>
      </w:r>
      <w:r>
        <w:rPr>
          <w:rFonts w:ascii="Times New Roman" w:hAnsi="Times New Roman"/>
          <w:i/>
          <w:position w:val="7"/>
          <w:sz w:val="14"/>
        </w:rPr>
        <w:t>b</w:t>
      </w:r>
      <w:r>
        <w:rPr>
          <w:rFonts w:ascii="DejaVu Sans" w:hAnsi="DejaVu Sans"/>
          <w:i/>
          <w:position w:val="7"/>
          <w:sz w:val="14"/>
        </w:rPr>
        <w:t>∫</w:t>
      </w:r>
      <w:r>
        <w:rPr>
          <w:rFonts w:ascii="LM Roman 7" w:hAnsi="LM Roman 7"/>
          <w:position w:val="7"/>
          <w:sz w:val="14"/>
        </w:rPr>
        <w:t>+1</w:t>
      </w:r>
      <w:r>
        <w:rPr>
          <w:rFonts w:ascii="LM Roman 7" w:hAnsi="LM Roman 7"/>
          <w:spacing w:val="-5"/>
          <w:position w:val="7"/>
          <w:sz w:val="14"/>
        </w:rPr>
        <w:t xml:space="preserve"> </w:t>
      </w:r>
      <w:r>
        <w:rPr>
          <w:rFonts w:ascii="DejaVu Sans" w:hAnsi="DejaVu Sans"/>
          <w:i/>
        </w:rPr>
        <w:t>−</w:t>
      </w:r>
      <w:r>
        <w:rPr>
          <w:rFonts w:ascii="DejaVu Sans" w:hAnsi="DejaVu Sans"/>
          <w:i/>
          <w:spacing w:val="-23"/>
        </w:rPr>
        <w:t xml:space="preserve"> </w:t>
      </w:r>
      <w:r>
        <w:rPr>
          <w:rFonts w:ascii="DejaVu Serif" w:hAnsi="DejaVu Serif"/>
          <w:i/>
        </w:rPr>
        <w:t>b</w:t>
      </w:r>
      <w:r>
        <w:rPr>
          <w:rFonts w:ascii="DejaVu Serif" w:hAnsi="DejaVu Serif"/>
          <w:i/>
          <w:spacing w:val="-3"/>
        </w:rPr>
        <w:t xml:space="preserve"> </w:t>
      </w:r>
      <w:r>
        <w:t>values</w:t>
      </w:r>
      <w:r>
        <w:rPr>
          <w:spacing w:val="-5"/>
        </w:rPr>
        <w:t xml:space="preserve"> </w:t>
      </w:r>
      <w:r>
        <w:t>of</w:t>
      </w:r>
      <w:r>
        <w:rPr>
          <w:spacing w:val="-5"/>
        </w:rPr>
        <w:t xml:space="preserve"> </w:t>
      </w:r>
      <w:r>
        <w:rPr>
          <w:rFonts w:ascii="DejaVu Serif" w:hAnsi="DejaVu Serif"/>
          <w:i/>
        </w:rPr>
        <w:t>r</w:t>
      </w:r>
      <w:r>
        <w:rPr>
          <w:rFonts w:ascii="DejaVu Serif" w:hAnsi="DejaVu Serif"/>
          <w:i/>
          <w:spacing w:val="3"/>
        </w:rPr>
        <w:t xml:space="preserve"> </w:t>
      </w:r>
      <w:r>
        <w:t>in</w:t>
      </w:r>
    </w:p>
    <w:p w14:paraId="6B921C94" w14:textId="77777777" w:rsidR="00603298" w:rsidRDefault="00685666" w:rsidP="00787FB4">
      <w:pPr>
        <w:pStyle w:val="BodyText"/>
        <w:spacing w:before="120" w:after="120"/>
      </w:pPr>
      <w:r>
        <w:pict w14:anchorId="524EB3EE">
          <v:shape id="_x0000_s2882" type="#_x0000_t202" style="position:absolute;margin-left:164.3pt;margin-top:58.6pt;width:87.45pt;height:17.3pt;z-index:-251760640;mso-position-horizontal-relative:page" filled="f" stroked="f">
            <v:textbox inset="0,0,0,0">
              <w:txbxContent>
                <w:p w14:paraId="151C4114" w14:textId="77777777" w:rsidR="00603298" w:rsidRDefault="00685666">
                  <w:pPr>
                    <w:tabs>
                      <w:tab w:val="left" w:pos="1649"/>
                    </w:tabs>
                    <w:spacing w:line="202" w:lineRule="exact"/>
                    <w:rPr>
                      <w:rFonts w:ascii="DejaVu Sans"/>
                      <w:i/>
                      <w:sz w:val="20"/>
                    </w:rPr>
                  </w:pPr>
                  <w:r>
                    <w:rPr>
                      <w:rFonts w:ascii="DejaVu Sans"/>
                      <w:i/>
                      <w:w w:val="90"/>
                      <w:sz w:val="20"/>
                    </w:rPr>
                    <w:t>{</w:t>
                  </w:r>
                  <w:r>
                    <w:rPr>
                      <w:rFonts w:ascii="DejaVu Sans"/>
                      <w:i/>
                      <w:w w:val="90"/>
                      <w:sz w:val="20"/>
                    </w:rPr>
                    <w:tab/>
                  </w:r>
                  <w:r>
                    <w:rPr>
                      <w:rFonts w:ascii="DejaVu Sans"/>
                      <w:i/>
                      <w:spacing w:val="-20"/>
                      <w:w w:val="85"/>
                      <w:sz w:val="20"/>
                    </w:rPr>
                    <w:t>}</w:t>
                  </w:r>
                </w:p>
              </w:txbxContent>
            </v:textbox>
            <w10:wrap anchorx="page"/>
          </v:shape>
        </w:pict>
      </w:r>
      <w:r>
        <w:pict w14:anchorId="30598A07">
          <v:shape id="_x0000_s2881" type="#_x0000_t202" style="position:absolute;margin-left:206.9pt;margin-top:46.65pt;width:52.6pt;height:17.3pt;z-index:-251759616;mso-position-horizontal-relative:page" filled="f" stroked="f">
            <v:textbox inset="0,0,0,0">
              <w:txbxContent>
                <w:p w14:paraId="350D0E31" w14:textId="77777777" w:rsidR="00603298" w:rsidRDefault="00685666">
                  <w:pPr>
                    <w:tabs>
                      <w:tab w:val="left" w:pos="951"/>
                    </w:tabs>
                    <w:spacing w:line="202" w:lineRule="exact"/>
                    <w:rPr>
                      <w:rFonts w:ascii="DejaVu Sans"/>
                      <w:i/>
                      <w:sz w:val="20"/>
                    </w:rPr>
                  </w:pPr>
                  <w:r>
                    <w:rPr>
                      <w:rFonts w:ascii="DejaVu Sans"/>
                      <w:i/>
                      <w:w w:val="90"/>
                      <w:sz w:val="20"/>
                    </w:rPr>
                    <w:t>{</w:t>
                  </w:r>
                  <w:r>
                    <w:rPr>
                      <w:rFonts w:ascii="DejaVu Sans"/>
                      <w:i/>
                      <w:w w:val="90"/>
                      <w:sz w:val="20"/>
                    </w:rPr>
                    <w:tab/>
                  </w:r>
                  <w:r>
                    <w:rPr>
                      <w:rFonts w:ascii="DejaVu Sans"/>
                      <w:i/>
                      <w:spacing w:val="-20"/>
                      <w:w w:val="85"/>
                      <w:sz w:val="20"/>
                    </w:rPr>
                    <w:t>}</w:t>
                  </w:r>
                </w:p>
              </w:txbxContent>
            </v:textbox>
            <w10:wrap anchorx="page"/>
          </v:shape>
        </w:pict>
      </w:r>
      <w:r>
        <w:pict w14:anchorId="7611084E">
          <v:shape id="_x0000_s2880" type="#_x0000_t202" style="position:absolute;margin-left:200.45pt;margin-top:22.75pt;width:81.85pt;height:17.3pt;z-index:-251758592;mso-position-horizontal-relative:page" filled="f" stroked="f">
            <v:textbox inset="0,0,0,0">
              <w:txbxContent>
                <w:p w14:paraId="290D21A7" w14:textId="77777777" w:rsidR="00603298" w:rsidRDefault="00685666">
                  <w:pPr>
                    <w:tabs>
                      <w:tab w:val="left" w:pos="553"/>
                      <w:tab w:val="left" w:pos="993"/>
                      <w:tab w:val="left" w:pos="1547"/>
                    </w:tabs>
                    <w:spacing w:line="202" w:lineRule="exact"/>
                    <w:rPr>
                      <w:rFonts w:ascii="DejaVu Sans" w:hAnsi="DejaVu Sans"/>
                      <w:i/>
                      <w:sz w:val="20"/>
                    </w:rPr>
                  </w:pPr>
                  <w:r>
                    <w:rPr>
                      <w:rFonts w:ascii="DejaVu Sans" w:hAnsi="DejaVu Sans"/>
                      <w:i/>
                      <w:w w:val="115"/>
                      <w:sz w:val="20"/>
                    </w:rPr>
                    <w:t>|</w:t>
                  </w:r>
                  <w:r>
                    <w:rPr>
                      <w:rFonts w:ascii="DejaVu Sans" w:hAnsi="DejaVu Sans"/>
                      <w:i/>
                      <w:w w:val="115"/>
                      <w:sz w:val="20"/>
                    </w:rPr>
                    <w:tab/>
                  </w:r>
                  <w:r>
                    <w:rPr>
                      <w:rFonts w:ascii="DejaVu Sans" w:hAnsi="DejaVu Sans"/>
                      <w:i/>
                      <w:w w:val="105"/>
                      <w:sz w:val="20"/>
                    </w:rPr>
                    <w:t>∫</w:t>
                  </w:r>
                  <w:r>
                    <w:rPr>
                      <w:rFonts w:ascii="DejaVu Sans" w:hAnsi="DejaVu Sans"/>
                      <w:i/>
                      <w:w w:val="105"/>
                      <w:sz w:val="20"/>
                    </w:rPr>
                    <w:tab/>
                  </w:r>
                  <w:r>
                    <w:rPr>
                      <w:rFonts w:ascii="DejaVu Sans" w:hAnsi="DejaVu Sans"/>
                      <w:i/>
                      <w:w w:val="115"/>
                      <w:sz w:val="20"/>
                    </w:rPr>
                    <w:t>|</w:t>
                  </w:r>
                  <w:r>
                    <w:rPr>
                      <w:rFonts w:ascii="DejaVu Sans" w:hAnsi="DejaVu Sans"/>
                      <w:i/>
                      <w:w w:val="115"/>
                      <w:sz w:val="20"/>
                    </w:rPr>
                    <w:tab/>
                  </w:r>
                  <w:r>
                    <w:rPr>
                      <w:rFonts w:ascii="DejaVu Sans" w:hAnsi="DejaVu Sans"/>
                      <w:i/>
                      <w:spacing w:val="-19"/>
                      <w:w w:val="95"/>
                      <w:sz w:val="20"/>
                    </w:rPr>
                    <w:t>∫</w:t>
                  </w:r>
                </w:p>
              </w:txbxContent>
            </v:textbox>
            <w10:wrap anchorx="page"/>
          </v:shape>
        </w:pict>
      </w:r>
      <w:r>
        <w:rPr>
          <w:rFonts w:ascii="DejaVu Sans" w:hAnsi="DejaVu Sans"/>
          <w:i/>
        </w:rPr>
        <w:t>|</w:t>
      </w:r>
      <w:r>
        <w:t>log</w:t>
      </w:r>
      <w:r>
        <w:rPr>
          <w:rFonts w:ascii="LM Roman 7" w:hAnsi="LM Roman 7"/>
          <w:position w:val="-4"/>
          <w:sz w:val="14"/>
        </w:rPr>
        <w:t xml:space="preserve">2 </w:t>
      </w:r>
      <w:r>
        <w:rPr>
          <w:rFonts w:ascii="DejaVu Serif" w:hAnsi="DejaVu Serif"/>
          <w:i/>
        </w:rPr>
        <w:t>b</w:t>
      </w:r>
      <w:r>
        <w:rPr>
          <w:rFonts w:ascii="DejaVu Sans" w:hAnsi="DejaVu Sans"/>
          <w:i/>
        </w:rPr>
        <w:t xml:space="preserve">∫ </w:t>
      </w:r>
      <w:r>
        <w:t xml:space="preserve">bits and code the rest of the </w:t>
      </w:r>
      <w:r>
        <w:rPr>
          <w:spacing w:val="-2"/>
        </w:rPr>
        <w:t xml:space="preserve">values </w:t>
      </w:r>
      <w:r>
        <w:t xml:space="preserve">of </w:t>
      </w:r>
      <w:r>
        <w:rPr>
          <w:rFonts w:ascii="DejaVu Serif" w:hAnsi="DejaVu Serif"/>
          <w:i/>
        </w:rPr>
        <w:t xml:space="preserve">r </w:t>
      </w:r>
      <w:r>
        <w:rPr>
          <w:spacing w:val="-3"/>
        </w:rPr>
        <w:t xml:space="preserve">by </w:t>
      </w:r>
      <w:r>
        <w:t xml:space="preserve">coding </w:t>
      </w:r>
      <w:r>
        <w:rPr>
          <w:rFonts w:ascii="DejaVu Serif" w:hAnsi="DejaVu Serif"/>
          <w:i/>
        </w:rPr>
        <w:t xml:space="preserve">r </w:t>
      </w:r>
      <w:r>
        <w:t>+ 2</w:t>
      </w:r>
      <w:r>
        <w:rPr>
          <w:rFonts w:ascii="DejaVu Sans" w:hAnsi="DejaVu Sans"/>
          <w:i/>
          <w:vertAlign w:val="superscript"/>
        </w:rPr>
        <w:t>|</w:t>
      </w:r>
      <w:r>
        <w:rPr>
          <w:rFonts w:ascii="LM Roman 7" w:hAnsi="LM Roman 7"/>
          <w:vertAlign w:val="superscript"/>
        </w:rPr>
        <w:t>log</w:t>
      </w:r>
      <w:r>
        <w:rPr>
          <w:rFonts w:ascii="LM Roman 5" w:hAnsi="LM Roman 5"/>
          <w:position w:val="4"/>
          <w:sz w:val="10"/>
        </w:rPr>
        <w:t xml:space="preserve">2 </w:t>
      </w:r>
      <w:r>
        <w:rPr>
          <w:rFonts w:ascii="Times New Roman" w:hAnsi="Times New Roman"/>
          <w:i/>
          <w:position w:val="7"/>
          <w:sz w:val="14"/>
        </w:rPr>
        <w:t>b</w:t>
      </w:r>
      <w:r>
        <w:rPr>
          <w:rFonts w:ascii="DejaVu Sans" w:hAnsi="DejaVu Sans"/>
          <w:i/>
          <w:position w:val="7"/>
          <w:sz w:val="14"/>
        </w:rPr>
        <w:t>∫</w:t>
      </w:r>
      <w:r>
        <w:rPr>
          <w:rFonts w:ascii="LM Roman 7" w:hAnsi="LM Roman 7"/>
          <w:position w:val="7"/>
          <w:sz w:val="14"/>
        </w:rPr>
        <w:t xml:space="preserve">+1 </w:t>
      </w:r>
      <w:r>
        <w:rPr>
          <w:rFonts w:ascii="DejaVu Sans" w:hAnsi="DejaVu Sans"/>
          <w:i/>
        </w:rPr>
        <w:t>−</w:t>
      </w:r>
      <w:r>
        <w:rPr>
          <w:rFonts w:ascii="DejaVu Sans" w:hAnsi="DejaVu Sans"/>
          <w:i/>
        </w:rPr>
        <w:t xml:space="preserve"> </w:t>
      </w:r>
      <w:r>
        <w:rPr>
          <w:rFonts w:ascii="DejaVu Serif" w:hAnsi="DejaVu Serif"/>
          <w:i/>
        </w:rPr>
        <w:t xml:space="preserve">b </w:t>
      </w:r>
      <w:r>
        <w:t xml:space="preserve">in ordinary binary representation using </w:t>
      </w:r>
      <w:r>
        <w:rPr>
          <w:rFonts w:ascii="DejaVu Sans" w:hAnsi="DejaVu Sans"/>
          <w:i/>
        </w:rPr>
        <w:t>|</w:t>
      </w:r>
      <w:r>
        <w:t>log</w:t>
      </w:r>
      <w:r>
        <w:rPr>
          <w:rFonts w:ascii="LM Roman 7" w:hAnsi="LM Roman 7"/>
          <w:position w:val="-4"/>
          <w:sz w:val="14"/>
        </w:rPr>
        <w:t xml:space="preserve">2 </w:t>
      </w:r>
      <w:r>
        <w:rPr>
          <w:rFonts w:ascii="DejaVu Serif" w:hAnsi="DejaVu Serif"/>
          <w:i/>
        </w:rPr>
        <w:t>b</w:t>
      </w:r>
      <w:r>
        <w:rPr>
          <w:rFonts w:ascii="DejaVu Sans" w:hAnsi="DejaVu Sans"/>
          <w:i/>
        </w:rPr>
        <w:t xml:space="preserve">∫ </w:t>
      </w:r>
      <w:r>
        <w:t xml:space="preserve">+ 1 bits.  In this case,  the  </w:t>
      </w:r>
      <w:r>
        <w:rPr>
          <w:rFonts w:ascii="DejaVu Serif" w:hAnsi="DejaVu Serif"/>
          <w:i/>
        </w:rPr>
        <w:t xml:space="preserve">r </w:t>
      </w:r>
      <w:r>
        <w:t>is coded in either log</w:t>
      </w:r>
      <w:r>
        <w:rPr>
          <w:rFonts w:ascii="LM Roman 7" w:hAnsi="LM Roman 7"/>
          <w:position w:val="-4"/>
          <w:sz w:val="14"/>
        </w:rPr>
        <w:t xml:space="preserve">2 </w:t>
      </w:r>
      <w:r>
        <w:rPr>
          <w:rFonts w:ascii="DejaVu Serif" w:hAnsi="DejaVu Serif"/>
          <w:i/>
        </w:rPr>
        <w:t xml:space="preserve">b </w:t>
      </w:r>
      <w:r>
        <w:t>or log</w:t>
      </w:r>
      <w:r>
        <w:rPr>
          <w:rFonts w:ascii="LM Roman 7" w:hAnsi="LM Roman 7"/>
          <w:position w:val="-4"/>
          <w:sz w:val="14"/>
        </w:rPr>
        <w:t xml:space="preserve">2 </w:t>
      </w:r>
      <w:r>
        <w:rPr>
          <w:rFonts w:ascii="DejaVu Serif" w:hAnsi="DejaVu Serif"/>
          <w:i/>
        </w:rPr>
        <w:t xml:space="preserve">b </w:t>
      </w:r>
      <w:r>
        <w:t>+ 1 bits, and unlike ordinary binary coding,</w:t>
      </w:r>
      <w:r>
        <w:rPr>
          <w:spacing w:val="-7"/>
        </w:rPr>
        <w:t xml:space="preserve"> </w:t>
      </w:r>
      <w:r>
        <w:t>truncated</w:t>
      </w:r>
      <w:r>
        <w:rPr>
          <w:spacing w:val="-7"/>
        </w:rPr>
        <w:t xml:space="preserve"> </w:t>
      </w:r>
      <w:r>
        <w:t>binary</w:t>
      </w:r>
      <w:r>
        <w:rPr>
          <w:spacing w:val="-7"/>
        </w:rPr>
        <w:t xml:space="preserve"> </w:t>
      </w:r>
      <w:r>
        <w:t>codes</w:t>
      </w:r>
      <w:r>
        <w:rPr>
          <w:spacing w:val="-8"/>
        </w:rPr>
        <w:t xml:space="preserve"> </w:t>
      </w:r>
      <w:r>
        <w:t>are</w:t>
      </w:r>
      <w:r>
        <w:rPr>
          <w:spacing w:val="-7"/>
        </w:rPr>
        <w:t xml:space="preserve"> </w:t>
      </w:r>
      <w:r>
        <w:t>prefix</w:t>
      </w:r>
      <w:r>
        <w:rPr>
          <w:spacing w:val="-7"/>
        </w:rPr>
        <w:t xml:space="preserve"> </w:t>
      </w:r>
      <w:r>
        <w:t>codes.</w:t>
      </w:r>
      <w:r>
        <w:rPr>
          <w:spacing w:val="15"/>
        </w:rPr>
        <w:t xml:space="preserve"> </w:t>
      </w:r>
      <w:r>
        <w:t>As</w:t>
      </w:r>
      <w:r>
        <w:rPr>
          <w:spacing w:val="-7"/>
        </w:rPr>
        <w:t xml:space="preserve"> </w:t>
      </w:r>
      <w:r>
        <w:t>an</w:t>
      </w:r>
      <w:r>
        <w:rPr>
          <w:spacing w:val="-8"/>
        </w:rPr>
        <w:t xml:space="preserve"> </w:t>
      </w:r>
      <w:r>
        <w:t>example,</w:t>
      </w:r>
      <w:r>
        <w:rPr>
          <w:spacing w:val="-6"/>
        </w:rPr>
        <w:t xml:space="preserve"> </w:t>
      </w:r>
      <w:r>
        <w:t>if</w:t>
      </w:r>
      <w:r>
        <w:rPr>
          <w:spacing w:val="-7"/>
        </w:rPr>
        <w:t xml:space="preserve"> </w:t>
      </w:r>
      <w:r>
        <w:rPr>
          <w:rFonts w:ascii="DejaVu Serif" w:hAnsi="DejaVu Serif"/>
          <w:i/>
        </w:rPr>
        <w:t>b</w:t>
      </w:r>
      <w:r>
        <w:rPr>
          <w:rFonts w:ascii="DejaVu Serif" w:hAnsi="DejaVu Serif"/>
          <w:i/>
          <w:spacing w:val="-13"/>
        </w:rPr>
        <w:t xml:space="preserve"> </w:t>
      </w:r>
      <w:r>
        <w:t>=</w:t>
      </w:r>
      <w:r>
        <w:rPr>
          <w:spacing w:val="-15"/>
        </w:rPr>
        <w:t xml:space="preserve"> </w:t>
      </w:r>
      <w:r>
        <w:t>5,</w:t>
      </w:r>
      <w:r>
        <w:rPr>
          <w:spacing w:val="-7"/>
        </w:rPr>
        <w:t xml:space="preserve"> </w:t>
      </w:r>
      <w:r>
        <w:t xml:space="preserve">then </w:t>
      </w:r>
      <w:r>
        <w:rPr>
          <w:rFonts w:ascii="DejaVu Serif" w:hAnsi="DejaVu Serif"/>
          <w:i/>
        </w:rPr>
        <w:t xml:space="preserve">r </w:t>
      </w:r>
      <w:r>
        <w:t>can take the values 0</w:t>
      </w:r>
      <w:r>
        <w:rPr>
          <w:rFonts w:ascii="DejaVu Serif" w:hAnsi="DejaVu Serif"/>
          <w:i/>
        </w:rPr>
        <w:t xml:space="preserve">, </w:t>
      </w:r>
      <w:r>
        <w:t>1</w:t>
      </w:r>
      <w:r>
        <w:rPr>
          <w:rFonts w:ascii="DejaVu Serif" w:hAnsi="DejaVu Serif"/>
          <w:i/>
        </w:rPr>
        <w:t xml:space="preserve">, </w:t>
      </w:r>
      <w:r>
        <w:t>2</w:t>
      </w:r>
      <w:r>
        <w:rPr>
          <w:rFonts w:ascii="DejaVu Serif" w:hAnsi="DejaVu Serif"/>
          <w:i/>
        </w:rPr>
        <w:t xml:space="preserve">, </w:t>
      </w:r>
      <w:r>
        <w:t>3</w:t>
      </w:r>
      <w:r>
        <w:rPr>
          <w:rFonts w:ascii="DejaVu Serif" w:hAnsi="DejaVu Serif"/>
          <w:i/>
        </w:rPr>
        <w:t xml:space="preserve">, </w:t>
      </w:r>
      <w:r>
        <w:t xml:space="preserve">4 , which would </w:t>
      </w:r>
      <w:r>
        <w:rPr>
          <w:spacing w:val="2"/>
        </w:rPr>
        <w:t xml:space="preserve">be </w:t>
      </w:r>
      <w:r>
        <w:t>coded with the following code words:</w:t>
      </w:r>
      <w:r>
        <w:rPr>
          <w:spacing w:val="-13"/>
        </w:rPr>
        <w:t xml:space="preserve"> </w:t>
      </w:r>
      <w:r>
        <w:t>00</w:t>
      </w:r>
      <w:r>
        <w:rPr>
          <w:rFonts w:ascii="DejaVu Serif" w:hAnsi="DejaVu Serif"/>
          <w:i/>
        </w:rPr>
        <w:t xml:space="preserve">, </w:t>
      </w:r>
      <w:r>
        <w:t>01</w:t>
      </w:r>
      <w:r>
        <w:rPr>
          <w:rFonts w:ascii="DejaVu Serif" w:hAnsi="DejaVu Serif"/>
          <w:i/>
        </w:rPr>
        <w:t xml:space="preserve">, </w:t>
      </w:r>
      <w:r>
        <w:t>10</w:t>
      </w:r>
      <w:r>
        <w:rPr>
          <w:rFonts w:ascii="DejaVu Serif" w:hAnsi="DejaVu Serif"/>
          <w:i/>
        </w:rPr>
        <w:t xml:space="preserve">, </w:t>
      </w:r>
      <w:r>
        <w:t>110</w:t>
      </w:r>
      <w:r>
        <w:rPr>
          <w:rFonts w:ascii="DejaVu Serif" w:hAnsi="DejaVu Serif"/>
          <w:i/>
        </w:rPr>
        <w:t xml:space="preserve">, </w:t>
      </w:r>
      <w:r>
        <w:t xml:space="preserve">111 . </w:t>
      </w:r>
      <w:r>
        <w:rPr>
          <w:spacing w:val="-6"/>
        </w:rPr>
        <w:t xml:space="preserve">For </w:t>
      </w:r>
      <w:r>
        <w:t xml:space="preserve">reference, Golomb codes of the first ten positive integers are shown in Figure 4.3 for </w:t>
      </w:r>
      <w:r>
        <w:rPr>
          <w:rFonts w:ascii="DejaVu Serif" w:hAnsi="DejaVu Serif"/>
          <w:i/>
        </w:rPr>
        <w:t xml:space="preserve">b </w:t>
      </w:r>
      <w:r>
        <w:t xml:space="preserve">= 5 and </w:t>
      </w:r>
      <w:r>
        <w:rPr>
          <w:rFonts w:ascii="DejaVu Serif" w:hAnsi="DejaVu Serif"/>
          <w:i/>
        </w:rPr>
        <w:t xml:space="preserve">b </w:t>
      </w:r>
      <w:r>
        <w:t xml:space="preserve">= 10. A special case of Golomb code is worth noting: if </w:t>
      </w:r>
      <w:r>
        <w:rPr>
          <w:rFonts w:ascii="DejaVu Serif" w:hAnsi="DejaVu Serif"/>
          <w:i/>
        </w:rPr>
        <w:t xml:space="preserve">b </w:t>
      </w:r>
      <w:r>
        <w:t xml:space="preserve">is a power of </w:t>
      </w:r>
      <w:r>
        <w:rPr>
          <w:spacing w:val="-3"/>
        </w:rPr>
        <w:t xml:space="preserve">two, </w:t>
      </w:r>
      <w:r>
        <w:t>then coding and decoding</w:t>
      </w:r>
      <w:r>
        <w:rPr>
          <w:spacing w:val="-20"/>
        </w:rPr>
        <w:t xml:space="preserve"> </w:t>
      </w:r>
      <w:r>
        <w:t>can</w:t>
      </w:r>
      <w:r>
        <w:rPr>
          <w:spacing w:val="-19"/>
        </w:rPr>
        <w:t xml:space="preserve"> </w:t>
      </w:r>
      <w:r>
        <w:rPr>
          <w:spacing w:val="2"/>
        </w:rPr>
        <w:t>be</w:t>
      </w:r>
      <w:r>
        <w:rPr>
          <w:spacing w:val="-20"/>
        </w:rPr>
        <w:t xml:space="preserve"> </w:t>
      </w:r>
      <w:r>
        <w:t>handled</w:t>
      </w:r>
      <w:r>
        <w:rPr>
          <w:spacing w:val="-19"/>
        </w:rPr>
        <w:t xml:space="preserve"> </w:t>
      </w:r>
      <w:r>
        <w:t>more</w:t>
      </w:r>
      <w:r>
        <w:rPr>
          <w:spacing w:val="-20"/>
        </w:rPr>
        <w:t xml:space="preserve"> </w:t>
      </w:r>
      <w:r>
        <w:t>efficiently</w:t>
      </w:r>
      <w:r>
        <w:rPr>
          <w:spacing w:val="-19"/>
        </w:rPr>
        <w:t xml:space="preserve"> </w:t>
      </w:r>
      <w:r>
        <w:t>(needing</w:t>
      </w:r>
      <w:r>
        <w:rPr>
          <w:spacing w:val="-20"/>
        </w:rPr>
        <w:t xml:space="preserve"> </w:t>
      </w:r>
      <w:r>
        <w:t>only</w:t>
      </w:r>
      <w:r>
        <w:rPr>
          <w:spacing w:val="-19"/>
        </w:rPr>
        <w:t xml:space="preserve"> </w:t>
      </w:r>
      <w:r>
        <w:t>bit</w:t>
      </w:r>
      <w:r>
        <w:rPr>
          <w:spacing w:val="-20"/>
        </w:rPr>
        <w:t xml:space="preserve"> </w:t>
      </w:r>
      <w:r>
        <w:t>shift</w:t>
      </w:r>
      <w:r>
        <w:t>s</w:t>
      </w:r>
      <w:r>
        <w:rPr>
          <w:spacing w:val="-19"/>
        </w:rPr>
        <w:t xml:space="preserve"> </w:t>
      </w:r>
      <w:r>
        <w:t>and</w:t>
      </w:r>
      <w:r>
        <w:rPr>
          <w:spacing w:val="-19"/>
        </w:rPr>
        <w:t xml:space="preserve"> </w:t>
      </w:r>
      <w:r>
        <w:t>bit</w:t>
      </w:r>
      <w:r>
        <w:rPr>
          <w:spacing w:val="-20"/>
        </w:rPr>
        <w:t xml:space="preserve"> </w:t>
      </w:r>
      <w:r>
        <w:t xml:space="preserve">masks, as opposed to multiplication and division). These are known as Rice codes. Researchers </w:t>
      </w:r>
      <w:r>
        <w:rPr>
          <w:spacing w:val="-3"/>
        </w:rPr>
        <w:t xml:space="preserve">have </w:t>
      </w:r>
      <w:r>
        <w:t xml:space="preserve">shown that Golomb compression works well for </w:t>
      </w:r>
      <w:r>
        <w:rPr>
          <w:rFonts w:ascii="LM Roman 10" w:hAnsi="LM Roman 10"/>
          <w:i/>
        </w:rPr>
        <w:t xml:space="preserve">d </w:t>
      </w:r>
      <w:r>
        <w:t>-gaps, and is optimal with the following parameter</w:t>
      </w:r>
      <w:r>
        <w:rPr>
          <w:spacing w:val="-7"/>
        </w:rPr>
        <w:t xml:space="preserve"> </w:t>
      </w:r>
      <w:r>
        <w:t>setting:</w:t>
      </w:r>
    </w:p>
    <w:p w14:paraId="5F5F4BCE" w14:textId="77777777" w:rsidR="00603298" w:rsidRDefault="00685666" w:rsidP="00787FB4">
      <w:pPr>
        <w:spacing w:before="120" w:after="120"/>
        <w:rPr>
          <w:rFonts w:ascii="DejaVu Serif"/>
          <w:i/>
          <w:sz w:val="20"/>
        </w:rPr>
      </w:pPr>
      <w:r>
        <w:rPr>
          <w:rFonts w:ascii="DejaVu Serif"/>
          <w:i/>
          <w:w w:val="105"/>
          <w:sz w:val="20"/>
        </w:rPr>
        <w:t>df</w:t>
      </w:r>
    </w:p>
    <w:p w14:paraId="65EC095B" w14:textId="77777777" w:rsidR="00603298" w:rsidRDefault="00685666" w:rsidP="00787FB4">
      <w:pPr>
        <w:tabs>
          <w:tab w:val="left" w:pos="6842"/>
        </w:tabs>
        <w:spacing w:before="120" w:after="120"/>
        <w:rPr>
          <w:sz w:val="20"/>
        </w:rPr>
      </w:pPr>
      <w:r>
        <w:pict w14:anchorId="06788968">
          <v:line id="_x0000_s2879" style="position:absolute;z-index:-251762688;mso-position-horizontal-relative:page" from="297.7pt,13.55pt" to="307.2pt,13.55pt" strokeweight=".14042mm">
            <w10:wrap anchorx="page"/>
          </v:line>
        </w:pict>
      </w:r>
      <w:r>
        <w:rPr>
          <w:rFonts w:ascii="DejaVu Serif" w:hAnsi="DejaVu Serif"/>
          <w:i/>
          <w:sz w:val="20"/>
        </w:rPr>
        <w:t>b</w:t>
      </w:r>
      <w:r>
        <w:rPr>
          <w:rFonts w:ascii="DejaVu Serif" w:hAnsi="DejaVu Serif"/>
          <w:i/>
          <w:spacing w:val="-15"/>
          <w:sz w:val="20"/>
        </w:rPr>
        <w:t xml:space="preserve"> </w:t>
      </w:r>
      <w:r>
        <w:rPr>
          <w:rFonts w:ascii="DejaVu Sans" w:hAnsi="DejaVu Sans"/>
          <w:i/>
          <w:sz w:val="20"/>
        </w:rPr>
        <w:t>≈</w:t>
      </w:r>
      <w:r>
        <w:rPr>
          <w:rFonts w:ascii="DejaVu Sans" w:hAnsi="DejaVu Sans"/>
          <w:i/>
          <w:spacing w:val="-15"/>
          <w:sz w:val="20"/>
        </w:rPr>
        <w:t xml:space="preserve"> </w:t>
      </w:r>
      <w:r>
        <w:rPr>
          <w:sz w:val="20"/>
        </w:rPr>
        <w:t>0</w:t>
      </w:r>
      <w:r>
        <w:rPr>
          <w:rFonts w:ascii="DejaVu Serif" w:hAnsi="DejaVu Serif"/>
          <w:i/>
          <w:sz w:val="20"/>
        </w:rPr>
        <w:t>.</w:t>
      </w:r>
      <w:r>
        <w:rPr>
          <w:sz w:val="20"/>
        </w:rPr>
        <w:t>69</w:t>
      </w:r>
      <w:r>
        <w:rPr>
          <w:spacing w:val="-27"/>
          <w:sz w:val="20"/>
        </w:rPr>
        <w:t xml:space="preserve"> </w:t>
      </w:r>
      <w:r>
        <w:rPr>
          <w:rFonts w:ascii="DejaVu Sans" w:hAnsi="DejaVu Sans"/>
          <w:i/>
          <w:sz w:val="20"/>
        </w:rPr>
        <w:t xml:space="preserve">× </w:t>
      </w:r>
      <w:r>
        <w:rPr>
          <w:rFonts w:ascii="DejaVu Serif" w:hAnsi="DejaVu Serif"/>
          <w:i/>
          <w:position w:val="-13"/>
          <w:sz w:val="20"/>
        </w:rPr>
        <w:t>N</w:t>
      </w:r>
      <w:r>
        <w:rPr>
          <w:rFonts w:ascii="DejaVu Serif" w:hAnsi="DejaVu Serif"/>
          <w:i/>
          <w:position w:val="-13"/>
          <w:sz w:val="20"/>
        </w:rPr>
        <w:tab/>
      </w:r>
      <w:r>
        <w:rPr>
          <w:sz w:val="20"/>
        </w:rPr>
        <w:t>(4.1)</w:t>
      </w:r>
    </w:p>
    <w:p w14:paraId="2B2FDB00" w14:textId="77777777" w:rsidR="00603298" w:rsidRDefault="00685666" w:rsidP="00787FB4">
      <w:pPr>
        <w:pStyle w:val="BodyText"/>
        <w:spacing w:before="120" w:after="120"/>
        <w:rPr>
          <w:rFonts w:ascii="LM Roman 7"/>
        </w:rPr>
      </w:pPr>
      <w:r>
        <w:t xml:space="preserve">where </w:t>
      </w:r>
      <w:r>
        <w:rPr>
          <w:rFonts w:ascii="DejaVu Serif"/>
          <w:i/>
        </w:rPr>
        <w:t xml:space="preserve">df </w:t>
      </w:r>
      <w:r>
        <w:t xml:space="preserve">is the document frequency of the term, and </w:t>
      </w:r>
      <w:r>
        <w:rPr>
          <w:rFonts w:ascii="DejaVu Serif"/>
          <w:i/>
        </w:rPr>
        <w:t xml:space="preserve">N </w:t>
      </w:r>
      <w:r>
        <w:t>is the number of documents in the collection.</w:t>
      </w:r>
      <w:r>
        <w:rPr>
          <w:rFonts w:ascii="LM Roman 7"/>
          <w:vertAlign w:val="superscript"/>
        </w:rPr>
        <w:t>13</w:t>
      </w:r>
    </w:p>
    <w:p w14:paraId="65F15AE6" w14:textId="77777777" w:rsidR="00603298" w:rsidRDefault="00685666" w:rsidP="00787FB4">
      <w:pPr>
        <w:pStyle w:val="BodyText"/>
        <w:spacing w:before="120" w:after="120"/>
      </w:pPr>
      <w:r>
        <w:t xml:space="preserve">Putting everything together, one popular approach for postings compres- sion is to represent </w:t>
      </w:r>
      <w:r>
        <w:rPr>
          <w:rFonts w:ascii="LM Roman 10" w:hAnsi="LM Roman 10"/>
          <w:i/>
        </w:rPr>
        <w:t xml:space="preserve">d </w:t>
      </w:r>
      <w:r>
        <w:t xml:space="preserve">-gaps with Golomb codes and term frequencies with </w:t>
      </w:r>
      <w:r>
        <w:rPr>
          <w:rFonts w:ascii="DejaVu Serif" w:hAnsi="DejaVu Serif"/>
          <w:i/>
        </w:rPr>
        <w:t xml:space="preserve">γ </w:t>
      </w:r>
      <w:r>
        <w:t>codes</w:t>
      </w:r>
      <w:r>
        <w:rPr>
          <w:spacing w:val="-10"/>
        </w:rPr>
        <w:t xml:space="preserve"> </w:t>
      </w:r>
      <w:r>
        <w:t>[156,</w:t>
      </w:r>
      <w:r>
        <w:rPr>
          <w:spacing w:val="-10"/>
        </w:rPr>
        <w:t xml:space="preserve"> </w:t>
      </w:r>
      <w:r>
        <w:t>162]</w:t>
      </w:r>
      <w:r>
        <w:t>.</w:t>
      </w:r>
      <w:r>
        <w:rPr>
          <w:spacing w:val="16"/>
        </w:rPr>
        <w:t xml:space="preserve"> </w:t>
      </w:r>
      <w:r>
        <w:t>If</w:t>
      </w:r>
      <w:r>
        <w:rPr>
          <w:spacing w:val="-10"/>
        </w:rPr>
        <w:t xml:space="preserve"> </w:t>
      </w:r>
      <w:r>
        <w:t>positional</w:t>
      </w:r>
      <w:r>
        <w:rPr>
          <w:spacing w:val="-10"/>
        </w:rPr>
        <w:t xml:space="preserve"> </w:t>
      </w:r>
      <w:r>
        <w:t>information</w:t>
      </w:r>
      <w:r>
        <w:rPr>
          <w:spacing w:val="-10"/>
        </w:rPr>
        <w:t xml:space="preserve"> </w:t>
      </w:r>
      <w:r>
        <w:t>is</w:t>
      </w:r>
      <w:r>
        <w:rPr>
          <w:spacing w:val="-10"/>
        </w:rPr>
        <w:t xml:space="preserve"> </w:t>
      </w:r>
      <w:r>
        <w:t>desired,</w:t>
      </w:r>
      <w:r>
        <w:rPr>
          <w:spacing w:val="-8"/>
        </w:rPr>
        <w:t xml:space="preserve"> </w:t>
      </w:r>
      <w:r>
        <w:rPr>
          <w:spacing w:val="-3"/>
        </w:rPr>
        <w:t>we</w:t>
      </w:r>
      <w:r>
        <w:rPr>
          <w:spacing w:val="-10"/>
        </w:rPr>
        <w:t xml:space="preserve"> </w:t>
      </w:r>
      <w:r>
        <w:t>can</w:t>
      </w:r>
      <w:r>
        <w:rPr>
          <w:spacing w:val="-10"/>
        </w:rPr>
        <w:t xml:space="preserve"> </w:t>
      </w:r>
      <w:r>
        <w:t>use</w:t>
      </w:r>
      <w:r>
        <w:rPr>
          <w:spacing w:val="-10"/>
        </w:rPr>
        <w:t xml:space="preserve"> </w:t>
      </w:r>
      <w:r>
        <w:t>the</w:t>
      </w:r>
      <w:r>
        <w:rPr>
          <w:spacing w:val="-10"/>
        </w:rPr>
        <w:t xml:space="preserve"> </w:t>
      </w:r>
      <w:r>
        <w:t>same</w:t>
      </w:r>
      <w:r>
        <w:rPr>
          <w:spacing w:val="-10"/>
        </w:rPr>
        <w:t xml:space="preserve"> </w:t>
      </w:r>
      <w:r>
        <w:t xml:space="preserve">trick to code differences between term positions using </w:t>
      </w:r>
      <w:r>
        <w:rPr>
          <w:rFonts w:ascii="DejaVu Serif" w:hAnsi="DejaVu Serif"/>
          <w:i/>
        </w:rPr>
        <w:t>γ</w:t>
      </w:r>
      <w:r>
        <w:rPr>
          <w:rFonts w:ascii="DejaVu Serif" w:hAnsi="DejaVu Serif"/>
          <w:i/>
          <w:spacing w:val="4"/>
        </w:rPr>
        <w:t xml:space="preserve"> </w:t>
      </w:r>
      <w:r>
        <w:t>codes.</w:t>
      </w:r>
    </w:p>
    <w:p w14:paraId="773929D4" w14:textId="77777777" w:rsidR="00603298" w:rsidRDefault="00603298" w:rsidP="00787FB4">
      <w:pPr>
        <w:pStyle w:val="BodyText"/>
        <w:spacing w:before="120" w:after="120"/>
        <w:rPr>
          <w:sz w:val="2"/>
        </w:rPr>
      </w:pPr>
    </w:p>
    <w:p w14:paraId="6706A904" w14:textId="77777777" w:rsidR="00603298" w:rsidRDefault="00685666" w:rsidP="00787FB4">
      <w:pPr>
        <w:pStyle w:val="Heading3"/>
        <w:spacing w:before="120" w:after="120" w:line="240" w:lineRule="auto"/>
        <w:ind w:left="0"/>
        <w:jc w:val="left"/>
      </w:pPr>
      <w:r>
        <w:t>Postings Compression</w:t>
      </w:r>
    </w:p>
    <w:p w14:paraId="058EFA2A" w14:textId="77777777" w:rsidR="00603298" w:rsidRDefault="00603298" w:rsidP="00787FB4">
      <w:pPr>
        <w:pStyle w:val="BodyText"/>
        <w:spacing w:before="120" w:after="120"/>
        <w:rPr>
          <w:rFonts w:ascii="LM Roman 10"/>
          <w:b/>
          <w:sz w:val="26"/>
        </w:rPr>
      </w:pPr>
    </w:p>
    <w:p w14:paraId="591FCC76" w14:textId="77777777" w:rsidR="00603298" w:rsidRDefault="00685666" w:rsidP="00787FB4">
      <w:pPr>
        <w:pStyle w:val="BodyText"/>
        <w:spacing w:before="120" w:after="120"/>
      </w:pPr>
      <w:r>
        <w:pict w14:anchorId="593C1201">
          <v:shape id="_x0000_s2878" style="position:absolute;margin-left:108.85pt;margin-top:158.4pt;width:135.9pt;height:.1pt;z-index:-251480064;mso-wrap-distance-left:0;mso-wrap-distance-right:0;mso-position-horizontal-relative:page" coordorigin="2177,3168" coordsize="2718,0" path="m2177,3168r2718,e" filled="f" strokeweight=".14042mm">
            <v:path arrowok="t"/>
            <w10:wrap type="topAndBottom" anchorx="page"/>
          </v:shape>
        </w:pict>
      </w:r>
      <w:r>
        <w:t>Having</w:t>
      </w:r>
      <w:r>
        <w:rPr>
          <w:spacing w:val="-24"/>
        </w:rPr>
        <w:t xml:space="preserve"> </w:t>
      </w:r>
      <w:r>
        <w:t>completed</w:t>
      </w:r>
      <w:r>
        <w:rPr>
          <w:spacing w:val="-24"/>
        </w:rPr>
        <w:t xml:space="preserve"> </w:t>
      </w:r>
      <w:r>
        <w:t>our</w:t>
      </w:r>
      <w:r>
        <w:rPr>
          <w:spacing w:val="-24"/>
        </w:rPr>
        <w:t xml:space="preserve"> </w:t>
      </w:r>
      <w:r>
        <w:t>slight</w:t>
      </w:r>
      <w:r>
        <w:rPr>
          <w:spacing w:val="-23"/>
        </w:rPr>
        <w:t xml:space="preserve"> </w:t>
      </w:r>
      <w:r>
        <w:t>detour</w:t>
      </w:r>
      <w:r>
        <w:rPr>
          <w:spacing w:val="-24"/>
        </w:rPr>
        <w:t xml:space="preserve"> </w:t>
      </w:r>
      <w:r>
        <w:t>into</w:t>
      </w:r>
      <w:r>
        <w:rPr>
          <w:spacing w:val="-23"/>
        </w:rPr>
        <w:t xml:space="preserve"> </w:t>
      </w:r>
      <w:r>
        <w:t>integer</w:t>
      </w:r>
      <w:r>
        <w:rPr>
          <w:spacing w:val="-23"/>
        </w:rPr>
        <w:t xml:space="preserve"> </w:t>
      </w:r>
      <w:r>
        <w:t>compression</w:t>
      </w:r>
      <w:r>
        <w:rPr>
          <w:spacing w:val="-23"/>
        </w:rPr>
        <w:t xml:space="preserve"> </w:t>
      </w:r>
      <w:r>
        <w:t>techniques,</w:t>
      </w:r>
      <w:r>
        <w:rPr>
          <w:spacing w:val="-21"/>
        </w:rPr>
        <w:t xml:space="preserve"> </w:t>
      </w:r>
      <w:r>
        <w:rPr>
          <w:spacing w:val="-3"/>
        </w:rPr>
        <w:t>we</w:t>
      </w:r>
      <w:r>
        <w:rPr>
          <w:spacing w:val="-23"/>
        </w:rPr>
        <w:t xml:space="preserve"> </w:t>
      </w:r>
      <w:r>
        <w:t>can now</w:t>
      </w:r>
      <w:r>
        <w:rPr>
          <w:spacing w:val="-14"/>
        </w:rPr>
        <w:t xml:space="preserve"> </w:t>
      </w:r>
      <w:r>
        <w:t>return</w:t>
      </w:r>
      <w:r>
        <w:rPr>
          <w:spacing w:val="-14"/>
        </w:rPr>
        <w:t xml:space="preserve"> </w:t>
      </w:r>
      <w:r>
        <w:t>to</w:t>
      </w:r>
      <w:r>
        <w:rPr>
          <w:spacing w:val="-14"/>
        </w:rPr>
        <w:t xml:space="preserve"> </w:t>
      </w:r>
      <w:r>
        <w:t>the</w:t>
      </w:r>
      <w:r>
        <w:rPr>
          <w:spacing w:val="-14"/>
        </w:rPr>
        <w:t xml:space="preserve"> </w:t>
      </w:r>
      <w:r>
        <w:t>scalable</w:t>
      </w:r>
      <w:r>
        <w:rPr>
          <w:spacing w:val="-14"/>
        </w:rPr>
        <w:t xml:space="preserve"> </w:t>
      </w:r>
      <w:r>
        <w:t>inverted</w:t>
      </w:r>
      <w:r>
        <w:rPr>
          <w:spacing w:val="-13"/>
        </w:rPr>
        <w:t xml:space="preserve"> </w:t>
      </w:r>
      <w:r>
        <w:t>indexing</w:t>
      </w:r>
      <w:r>
        <w:rPr>
          <w:spacing w:val="-13"/>
        </w:rPr>
        <w:t xml:space="preserve"> </w:t>
      </w:r>
      <w:r>
        <w:t>algorithm</w:t>
      </w:r>
      <w:r>
        <w:rPr>
          <w:spacing w:val="-13"/>
        </w:rPr>
        <w:t xml:space="preserve"> </w:t>
      </w:r>
      <w:r>
        <w:t>shown</w:t>
      </w:r>
      <w:r>
        <w:rPr>
          <w:spacing w:val="-14"/>
        </w:rPr>
        <w:t xml:space="preserve"> </w:t>
      </w:r>
      <w:r>
        <w:t>in</w:t>
      </w:r>
      <w:r>
        <w:rPr>
          <w:spacing w:val="-14"/>
        </w:rPr>
        <w:t xml:space="preserve"> </w:t>
      </w:r>
      <w:r>
        <w:t>Algorithm</w:t>
      </w:r>
      <w:r>
        <w:rPr>
          <w:spacing w:val="-14"/>
        </w:rPr>
        <w:t xml:space="preserve"> </w:t>
      </w:r>
      <w:r>
        <w:t>4.2 and</w:t>
      </w:r>
      <w:r>
        <w:rPr>
          <w:spacing w:val="-12"/>
        </w:rPr>
        <w:t xml:space="preserve"> </w:t>
      </w:r>
      <w:r>
        <w:t>discuss</w:t>
      </w:r>
      <w:r>
        <w:rPr>
          <w:spacing w:val="-12"/>
        </w:rPr>
        <w:t xml:space="preserve"> </w:t>
      </w:r>
      <w:r>
        <w:t>how</w:t>
      </w:r>
      <w:r>
        <w:rPr>
          <w:spacing w:val="-12"/>
        </w:rPr>
        <w:t xml:space="preserve"> </w:t>
      </w:r>
      <w:r>
        <w:t>postings</w:t>
      </w:r>
      <w:r>
        <w:rPr>
          <w:spacing w:val="-11"/>
        </w:rPr>
        <w:t xml:space="preserve"> </w:t>
      </w:r>
      <w:r>
        <w:t>lists</w:t>
      </w:r>
      <w:r>
        <w:rPr>
          <w:spacing w:val="-12"/>
        </w:rPr>
        <w:t xml:space="preserve"> </w:t>
      </w:r>
      <w:r>
        <w:t>can</w:t>
      </w:r>
      <w:r>
        <w:rPr>
          <w:spacing w:val="-12"/>
        </w:rPr>
        <w:t xml:space="preserve"> </w:t>
      </w:r>
      <w:r>
        <w:rPr>
          <w:spacing w:val="2"/>
        </w:rPr>
        <w:t>be</w:t>
      </w:r>
      <w:r>
        <w:rPr>
          <w:spacing w:val="-11"/>
        </w:rPr>
        <w:t xml:space="preserve"> </w:t>
      </w:r>
      <w:r>
        <w:t>properly</w:t>
      </w:r>
      <w:r>
        <w:rPr>
          <w:spacing w:val="-12"/>
        </w:rPr>
        <w:t xml:space="preserve"> </w:t>
      </w:r>
      <w:r>
        <w:t>compressed.</w:t>
      </w:r>
      <w:r>
        <w:rPr>
          <w:spacing w:val="17"/>
        </w:rPr>
        <w:t xml:space="preserve"> </w:t>
      </w:r>
      <w:r>
        <w:t>As</w:t>
      </w:r>
      <w:r>
        <w:rPr>
          <w:spacing w:val="-12"/>
        </w:rPr>
        <w:t xml:space="preserve"> </w:t>
      </w:r>
      <w:r>
        <w:rPr>
          <w:spacing w:val="-3"/>
        </w:rPr>
        <w:t>we</w:t>
      </w:r>
      <w:r>
        <w:rPr>
          <w:spacing w:val="-12"/>
        </w:rPr>
        <w:t xml:space="preserve"> </w:t>
      </w:r>
      <w:r>
        <w:t>can</w:t>
      </w:r>
      <w:r>
        <w:rPr>
          <w:spacing w:val="-11"/>
        </w:rPr>
        <w:t xml:space="preserve"> </w:t>
      </w:r>
      <w:r>
        <w:t>see</w:t>
      </w:r>
      <w:r>
        <w:rPr>
          <w:spacing w:val="-12"/>
        </w:rPr>
        <w:t xml:space="preserve"> </w:t>
      </w:r>
      <w:r>
        <w:t>from the previous section, there is a wide range of choices that represent different tradeoffs between compression ratio an</w:t>
      </w:r>
      <w:r>
        <w:t xml:space="preserve">d decoding speed. Actual performance also depends on characteristics of the collection, which, among other factors, </w:t>
      </w:r>
      <w:r>
        <w:rPr>
          <w:w w:val="99"/>
        </w:rPr>
        <w:t>determine</w:t>
      </w:r>
      <w:r>
        <w:rPr>
          <w:spacing w:val="7"/>
        </w:rPr>
        <w:t xml:space="preserve"> </w:t>
      </w:r>
      <w:r>
        <w:rPr>
          <w:w w:val="99"/>
        </w:rPr>
        <w:t>the</w:t>
      </w:r>
      <w:r>
        <w:rPr>
          <w:spacing w:val="8"/>
        </w:rPr>
        <w:t xml:space="preserve"> </w:t>
      </w:r>
      <w:r>
        <w:rPr>
          <w:w w:val="99"/>
        </w:rPr>
        <w:t>distribution</w:t>
      </w:r>
      <w:r>
        <w:rPr>
          <w:spacing w:val="7"/>
        </w:rPr>
        <w:t xml:space="preserve"> </w:t>
      </w:r>
      <w:r>
        <w:rPr>
          <w:w w:val="99"/>
        </w:rPr>
        <w:t>of</w:t>
      </w:r>
      <w:r>
        <w:t xml:space="preserve"> </w:t>
      </w:r>
      <w:r>
        <w:rPr>
          <w:spacing w:val="19"/>
        </w:rPr>
        <w:t xml:space="preserve"> </w:t>
      </w:r>
      <w:r>
        <w:rPr>
          <w:rFonts w:ascii="LM Roman 10" w:hAnsi="LM Roman 10"/>
          <w:i/>
          <w:w w:val="99"/>
        </w:rPr>
        <w:t>d</w:t>
      </w:r>
      <w:r>
        <w:rPr>
          <w:rFonts w:ascii="LM Roman 10" w:hAnsi="LM Roman 10"/>
          <w:i/>
          <w:spacing w:val="-51"/>
        </w:rPr>
        <w:t xml:space="preserve"> </w:t>
      </w:r>
      <w:r>
        <w:rPr>
          <w:w w:val="99"/>
        </w:rPr>
        <w:t>-gaps.</w:t>
      </w:r>
      <w:r>
        <w:t xml:space="preserve"> </w:t>
      </w:r>
      <w:r>
        <w:rPr>
          <w:spacing w:val="-21"/>
        </w:rPr>
        <w:t xml:space="preserve"> </w:t>
      </w:r>
      <w:r>
        <w:rPr>
          <w:w w:val="99"/>
        </w:rPr>
        <w:t>B</w:t>
      </w:r>
      <w:r>
        <w:rPr>
          <w:spacing w:val="-105"/>
          <w:w w:val="99"/>
        </w:rPr>
        <w:t>u</w:t>
      </w:r>
      <w:r>
        <w:rPr>
          <w:spacing w:val="5"/>
          <w:w w:val="99"/>
        </w:rPr>
        <w:t>¨</w:t>
      </w:r>
      <w:r>
        <w:rPr>
          <w:w w:val="99"/>
        </w:rPr>
        <w:t>tt</w:t>
      </w:r>
      <w:r>
        <w:rPr>
          <w:spacing w:val="-6"/>
          <w:w w:val="99"/>
        </w:rPr>
        <w:t>c</w:t>
      </w:r>
      <w:r>
        <w:rPr>
          <w:w w:val="99"/>
        </w:rPr>
        <w:t>her</w:t>
      </w:r>
      <w:r>
        <w:rPr>
          <w:spacing w:val="8"/>
        </w:rPr>
        <w:t xml:space="preserve"> </w:t>
      </w:r>
      <w:r>
        <w:rPr>
          <w:w w:val="99"/>
        </w:rPr>
        <w:t>et</w:t>
      </w:r>
      <w:r>
        <w:rPr>
          <w:spacing w:val="7"/>
        </w:rPr>
        <w:t xml:space="preserve"> </w:t>
      </w:r>
      <w:r>
        <w:rPr>
          <w:w w:val="99"/>
        </w:rPr>
        <w:t>al.</w:t>
      </w:r>
      <w:r>
        <w:rPr>
          <w:spacing w:val="7"/>
        </w:rPr>
        <w:t xml:space="preserve"> </w:t>
      </w:r>
      <w:r>
        <w:rPr>
          <w:w w:val="99"/>
        </w:rPr>
        <w:t>[30]</w:t>
      </w:r>
      <w:r>
        <w:rPr>
          <w:spacing w:val="8"/>
        </w:rPr>
        <w:t xml:space="preserve"> </w:t>
      </w:r>
      <w:r>
        <w:rPr>
          <w:w w:val="99"/>
        </w:rPr>
        <w:t>rece</w:t>
      </w:r>
      <w:r>
        <w:rPr>
          <w:spacing w:val="-6"/>
          <w:w w:val="99"/>
        </w:rPr>
        <w:t>n</w:t>
      </w:r>
      <w:r>
        <w:rPr>
          <w:w w:val="99"/>
        </w:rPr>
        <w:t>tly</w:t>
      </w:r>
      <w:r>
        <w:rPr>
          <w:spacing w:val="8"/>
        </w:rPr>
        <w:t xml:space="preserve"> </w:t>
      </w:r>
      <w:r>
        <w:rPr>
          <w:w w:val="99"/>
        </w:rPr>
        <w:t xml:space="preserve">compared </w:t>
      </w:r>
      <w:r>
        <w:t>the</w:t>
      </w:r>
      <w:r>
        <w:rPr>
          <w:spacing w:val="-15"/>
        </w:rPr>
        <w:t xml:space="preserve"> </w:t>
      </w:r>
      <w:r>
        <w:t>performance</w:t>
      </w:r>
      <w:r>
        <w:rPr>
          <w:spacing w:val="-15"/>
        </w:rPr>
        <w:t xml:space="preserve"> </w:t>
      </w:r>
      <w:r>
        <w:t>of</w:t>
      </w:r>
      <w:r>
        <w:rPr>
          <w:spacing w:val="-14"/>
        </w:rPr>
        <w:t xml:space="preserve"> </w:t>
      </w:r>
      <w:r>
        <w:t>various</w:t>
      </w:r>
      <w:r>
        <w:rPr>
          <w:spacing w:val="-15"/>
        </w:rPr>
        <w:t xml:space="preserve"> </w:t>
      </w:r>
      <w:r>
        <w:t>compression</w:t>
      </w:r>
      <w:r>
        <w:rPr>
          <w:spacing w:val="-14"/>
        </w:rPr>
        <w:t xml:space="preserve"> </w:t>
      </w:r>
      <w:r>
        <w:t>techniques</w:t>
      </w:r>
      <w:r>
        <w:rPr>
          <w:spacing w:val="-15"/>
        </w:rPr>
        <w:t xml:space="preserve"> </w:t>
      </w:r>
      <w:r>
        <w:t>on</w:t>
      </w:r>
      <w:r>
        <w:rPr>
          <w:spacing w:val="-14"/>
        </w:rPr>
        <w:t xml:space="preserve"> </w:t>
      </w:r>
      <w:r>
        <w:t>coding</w:t>
      </w:r>
      <w:r>
        <w:rPr>
          <w:spacing w:val="-15"/>
        </w:rPr>
        <w:t xml:space="preserve"> </w:t>
      </w:r>
      <w:r>
        <w:t>document</w:t>
      </w:r>
      <w:r>
        <w:rPr>
          <w:spacing w:val="-14"/>
        </w:rPr>
        <w:t xml:space="preserve"> </w:t>
      </w:r>
      <w:r>
        <w:t>ids.</w:t>
      </w:r>
      <w:r>
        <w:rPr>
          <w:spacing w:val="12"/>
        </w:rPr>
        <w:t xml:space="preserve"> </w:t>
      </w:r>
      <w:r>
        <w:t xml:space="preserve">In terms of the amount of compression that can </w:t>
      </w:r>
      <w:r>
        <w:rPr>
          <w:spacing w:val="2"/>
        </w:rPr>
        <w:t xml:space="preserve">be </w:t>
      </w:r>
      <w:r>
        <w:t xml:space="preserve">obtained (measured in bits per </w:t>
      </w:r>
      <w:r>
        <w:rPr>
          <w:rFonts w:ascii="LM Roman 10" w:hAnsi="LM Roman 10"/>
          <w:i/>
          <w:spacing w:val="-3"/>
        </w:rPr>
        <w:t xml:space="preserve">docid </w:t>
      </w:r>
      <w:r>
        <w:t xml:space="preserve">), Golomb and Rice codes performed the best, followed </w:t>
      </w:r>
      <w:r>
        <w:rPr>
          <w:spacing w:val="-3"/>
        </w:rPr>
        <w:t xml:space="preserve">by </w:t>
      </w:r>
      <w:r>
        <w:rPr>
          <w:rFonts w:ascii="DejaVu Serif" w:hAnsi="DejaVu Serif"/>
          <w:i/>
        </w:rPr>
        <w:t xml:space="preserve">γ </w:t>
      </w:r>
      <w:r>
        <w:t xml:space="preserve">codes, Simple-9, </w:t>
      </w:r>
      <w:r>
        <w:rPr>
          <w:spacing w:val="-3"/>
        </w:rPr>
        <w:t xml:space="preserve">varInt, </w:t>
      </w:r>
      <w:r>
        <w:t xml:space="preserve">and group </w:t>
      </w:r>
      <w:r>
        <w:rPr>
          <w:spacing w:val="-3"/>
        </w:rPr>
        <w:t xml:space="preserve">varInt </w:t>
      </w:r>
      <w:r>
        <w:t>(the least space efficient). In terms of raw de</w:t>
      </w:r>
      <w:r>
        <w:t>coding</w:t>
      </w:r>
      <w:r>
        <w:rPr>
          <w:spacing w:val="-13"/>
        </w:rPr>
        <w:t xml:space="preserve"> </w:t>
      </w:r>
      <w:r>
        <w:t>speed,</w:t>
      </w:r>
      <w:r>
        <w:rPr>
          <w:spacing w:val="-10"/>
        </w:rPr>
        <w:t xml:space="preserve"> </w:t>
      </w:r>
      <w:r>
        <w:t>the</w:t>
      </w:r>
      <w:r>
        <w:rPr>
          <w:spacing w:val="-12"/>
        </w:rPr>
        <w:t xml:space="preserve"> </w:t>
      </w:r>
      <w:r>
        <w:t>order</w:t>
      </w:r>
      <w:r>
        <w:rPr>
          <w:spacing w:val="-12"/>
        </w:rPr>
        <w:t xml:space="preserve"> </w:t>
      </w:r>
      <w:r>
        <w:t>was</w:t>
      </w:r>
      <w:r>
        <w:rPr>
          <w:spacing w:val="-12"/>
        </w:rPr>
        <w:t xml:space="preserve"> </w:t>
      </w:r>
      <w:r>
        <w:t>almost</w:t>
      </w:r>
      <w:r>
        <w:rPr>
          <w:spacing w:val="-12"/>
        </w:rPr>
        <w:t xml:space="preserve"> </w:t>
      </w:r>
      <w:r>
        <w:t>the</w:t>
      </w:r>
      <w:r>
        <w:rPr>
          <w:spacing w:val="-12"/>
        </w:rPr>
        <w:t xml:space="preserve"> </w:t>
      </w:r>
      <w:r>
        <w:t>reverse:</w:t>
      </w:r>
      <w:r>
        <w:rPr>
          <w:spacing w:val="-12"/>
        </w:rPr>
        <w:t xml:space="preserve"> </w:t>
      </w:r>
      <w:r>
        <w:t>group</w:t>
      </w:r>
      <w:r>
        <w:rPr>
          <w:spacing w:val="-12"/>
        </w:rPr>
        <w:t xml:space="preserve"> </w:t>
      </w:r>
      <w:r>
        <w:rPr>
          <w:spacing w:val="-3"/>
        </w:rPr>
        <w:t>varInt</w:t>
      </w:r>
      <w:r>
        <w:rPr>
          <w:spacing w:val="-12"/>
        </w:rPr>
        <w:t xml:space="preserve"> </w:t>
      </w:r>
      <w:r>
        <w:t>was</w:t>
      </w:r>
      <w:r>
        <w:rPr>
          <w:spacing w:val="-12"/>
        </w:rPr>
        <w:t xml:space="preserve"> </w:t>
      </w:r>
      <w:r>
        <w:t>the</w:t>
      </w:r>
      <w:r>
        <w:rPr>
          <w:spacing w:val="-12"/>
        </w:rPr>
        <w:t xml:space="preserve"> </w:t>
      </w:r>
      <w:r>
        <w:t xml:space="preserve">fastest, followed </w:t>
      </w:r>
      <w:r>
        <w:rPr>
          <w:spacing w:val="-3"/>
        </w:rPr>
        <w:t xml:space="preserve">by </w:t>
      </w:r>
      <w:r>
        <w:t>varInt.</w:t>
      </w:r>
      <w:r>
        <w:rPr>
          <w:rFonts w:ascii="LM Roman 7" w:hAnsi="LM Roman 7"/>
          <w:vertAlign w:val="superscript"/>
        </w:rPr>
        <w:t>14</w:t>
      </w:r>
      <w:r>
        <w:rPr>
          <w:rFonts w:ascii="LM Roman 7" w:hAnsi="LM Roman 7"/>
        </w:rPr>
        <w:t xml:space="preserve"> </w:t>
      </w:r>
      <w:r>
        <w:t>Simple-9 was substantially slower, and the</w:t>
      </w:r>
      <w:r>
        <w:rPr>
          <w:spacing w:val="65"/>
        </w:rPr>
        <w:t xml:space="preserve"> </w:t>
      </w:r>
      <w:r>
        <w:t>bit-aligned</w:t>
      </w:r>
    </w:p>
    <w:p w14:paraId="33F3B557" w14:textId="77777777" w:rsidR="00603298" w:rsidRDefault="00685666" w:rsidP="00787FB4">
      <w:pPr>
        <w:spacing w:before="120" w:after="120"/>
        <w:rPr>
          <w:rFonts w:ascii="LM Roman 8" w:hAnsi="LM Roman 8"/>
          <w:sz w:val="16"/>
        </w:rPr>
      </w:pPr>
      <w:r>
        <w:rPr>
          <w:rFonts w:ascii="LM Roman 6" w:hAnsi="LM Roman 6"/>
          <w:sz w:val="16"/>
          <w:vertAlign w:val="superscript"/>
        </w:rPr>
        <w:t>13</w:t>
      </w:r>
      <w:r>
        <w:rPr>
          <w:rFonts w:ascii="LM Roman 8" w:hAnsi="LM Roman 8"/>
          <w:sz w:val="16"/>
        </w:rPr>
        <w:t xml:space="preserve">For details as to why this is the case, </w:t>
      </w:r>
      <w:r>
        <w:rPr>
          <w:rFonts w:ascii="LM Roman 8" w:hAnsi="LM Roman 8"/>
          <w:spacing w:val="-3"/>
          <w:sz w:val="16"/>
        </w:rPr>
        <w:t xml:space="preserve">we </w:t>
      </w:r>
      <w:r>
        <w:rPr>
          <w:rFonts w:ascii="LM Roman 8" w:hAnsi="LM Roman 8"/>
          <w:sz w:val="16"/>
        </w:rPr>
        <w:t xml:space="preserve">refer the reader elsewhere [156], but here’s the intuition: under reasonable assumptions, the appearance of postings can be modeled as a sequence of independent Bernoulli trials, which implies a certain distribution of </w:t>
      </w:r>
      <w:r>
        <w:rPr>
          <w:rFonts w:ascii="LM Roman 8" w:hAnsi="LM Roman 8"/>
          <w:i/>
          <w:sz w:val="16"/>
        </w:rPr>
        <w:t xml:space="preserve">d </w:t>
      </w:r>
      <w:r>
        <w:rPr>
          <w:rFonts w:ascii="LM Roman 8" w:hAnsi="LM Roman 8"/>
          <w:sz w:val="16"/>
        </w:rPr>
        <w:t xml:space="preserve">-gaps. </w:t>
      </w:r>
      <w:r>
        <w:rPr>
          <w:rFonts w:ascii="LM Roman 8" w:hAnsi="LM Roman 8"/>
          <w:spacing w:val="-4"/>
          <w:sz w:val="16"/>
        </w:rPr>
        <w:t xml:space="preserve">From </w:t>
      </w:r>
      <w:r>
        <w:rPr>
          <w:rFonts w:ascii="LM Roman 8" w:hAnsi="LM Roman 8"/>
          <w:sz w:val="16"/>
        </w:rPr>
        <w:t xml:space="preserve">this </w:t>
      </w:r>
      <w:r>
        <w:rPr>
          <w:rFonts w:ascii="LM Roman 8" w:hAnsi="LM Roman 8"/>
          <w:spacing w:val="-3"/>
          <w:sz w:val="16"/>
        </w:rPr>
        <w:t xml:space="preserve">we </w:t>
      </w:r>
      <w:r>
        <w:rPr>
          <w:rFonts w:ascii="LM Roman 8" w:hAnsi="LM Roman 8"/>
          <w:sz w:val="16"/>
        </w:rPr>
        <w:t>can derive an o</w:t>
      </w:r>
      <w:r>
        <w:rPr>
          <w:rFonts w:ascii="LM Roman 8" w:hAnsi="LM Roman 8"/>
          <w:sz w:val="16"/>
        </w:rPr>
        <w:t>ptimal setting of</w:t>
      </w:r>
      <w:r>
        <w:rPr>
          <w:rFonts w:ascii="LM Roman 8" w:hAnsi="LM Roman 8"/>
          <w:spacing w:val="-5"/>
          <w:sz w:val="16"/>
        </w:rPr>
        <w:t xml:space="preserve"> </w:t>
      </w:r>
      <w:r>
        <w:rPr>
          <w:rFonts w:ascii="Arial" w:hAnsi="Arial"/>
          <w:i/>
          <w:sz w:val="16"/>
        </w:rPr>
        <w:t>b</w:t>
      </w:r>
      <w:r>
        <w:rPr>
          <w:rFonts w:ascii="LM Roman 8" w:hAnsi="LM Roman 8"/>
          <w:sz w:val="16"/>
        </w:rPr>
        <w:t>.</w:t>
      </w:r>
    </w:p>
    <w:p w14:paraId="2780A8B8" w14:textId="77777777" w:rsidR="00603298" w:rsidRDefault="00685666" w:rsidP="00787FB4">
      <w:pPr>
        <w:spacing w:before="120" w:after="120"/>
        <w:rPr>
          <w:rFonts w:ascii="LM Roman 8" w:hAnsi="LM Roman 8"/>
          <w:sz w:val="16"/>
        </w:rPr>
      </w:pPr>
      <w:r>
        <w:rPr>
          <w:rFonts w:ascii="LM Roman 6" w:hAnsi="LM Roman 6"/>
          <w:sz w:val="16"/>
          <w:vertAlign w:val="superscript"/>
        </w:rPr>
        <w:t>14</w:t>
      </w:r>
      <w:r>
        <w:rPr>
          <w:rFonts w:ascii="LM Roman 8" w:hAnsi="LM Roman 8"/>
          <w:sz w:val="16"/>
        </w:rPr>
        <w:t xml:space="preserve">However, this study found less speed difference between group </w:t>
      </w:r>
      <w:r>
        <w:rPr>
          <w:rFonts w:ascii="LM Roman 8" w:hAnsi="LM Roman 8"/>
          <w:spacing w:val="-3"/>
          <w:sz w:val="16"/>
        </w:rPr>
        <w:t xml:space="preserve">varInt </w:t>
      </w:r>
      <w:r>
        <w:rPr>
          <w:rFonts w:ascii="LM Roman 8" w:hAnsi="LM Roman 8"/>
          <w:sz w:val="16"/>
        </w:rPr>
        <w:t xml:space="preserve">and basic </w:t>
      </w:r>
      <w:r>
        <w:rPr>
          <w:rFonts w:ascii="LM Roman 8" w:hAnsi="LM Roman 8"/>
          <w:spacing w:val="-3"/>
          <w:sz w:val="16"/>
        </w:rPr>
        <w:t xml:space="preserve">varInt </w:t>
      </w:r>
      <w:r>
        <w:rPr>
          <w:rFonts w:ascii="LM Roman 8" w:hAnsi="LM Roman 8"/>
          <w:sz w:val="16"/>
        </w:rPr>
        <w:t>than</w:t>
      </w:r>
      <w:r>
        <w:rPr>
          <w:rFonts w:ascii="LM Roman 8" w:hAnsi="LM Roman 8"/>
          <w:spacing w:val="-16"/>
          <w:sz w:val="16"/>
        </w:rPr>
        <w:t xml:space="preserve"> </w:t>
      </w:r>
      <w:r>
        <w:rPr>
          <w:rFonts w:ascii="LM Roman 8" w:hAnsi="LM Roman 8"/>
          <w:sz w:val="16"/>
        </w:rPr>
        <w:t>Dean’s</w:t>
      </w:r>
      <w:r>
        <w:rPr>
          <w:rFonts w:ascii="LM Roman 8" w:hAnsi="LM Roman 8"/>
          <w:spacing w:val="-15"/>
          <w:sz w:val="16"/>
        </w:rPr>
        <w:t xml:space="preserve"> </w:t>
      </w:r>
      <w:r>
        <w:rPr>
          <w:rFonts w:ascii="LM Roman 8" w:hAnsi="LM Roman 8"/>
          <w:sz w:val="16"/>
        </w:rPr>
        <w:t>analysis,</w:t>
      </w:r>
      <w:r>
        <w:rPr>
          <w:rFonts w:ascii="LM Roman 8" w:hAnsi="LM Roman 8"/>
          <w:spacing w:val="-13"/>
          <w:sz w:val="16"/>
        </w:rPr>
        <w:t xml:space="preserve"> </w:t>
      </w:r>
      <w:r>
        <w:rPr>
          <w:rFonts w:ascii="LM Roman 8" w:hAnsi="LM Roman 8"/>
          <w:sz w:val="16"/>
        </w:rPr>
        <w:t>presumably</w:t>
      </w:r>
      <w:r>
        <w:rPr>
          <w:rFonts w:ascii="LM Roman 8" w:hAnsi="LM Roman 8"/>
          <w:spacing w:val="-16"/>
          <w:sz w:val="16"/>
        </w:rPr>
        <w:t xml:space="preserve"> </w:t>
      </w:r>
      <w:r>
        <w:rPr>
          <w:rFonts w:ascii="LM Roman 8" w:hAnsi="LM Roman 8"/>
          <w:sz w:val="16"/>
        </w:rPr>
        <w:t>due</w:t>
      </w:r>
      <w:r>
        <w:rPr>
          <w:rFonts w:ascii="LM Roman 8" w:hAnsi="LM Roman 8"/>
          <w:spacing w:val="-15"/>
          <w:sz w:val="16"/>
        </w:rPr>
        <w:t xml:space="preserve"> </w:t>
      </w:r>
      <w:r>
        <w:rPr>
          <w:rFonts w:ascii="LM Roman 8" w:hAnsi="LM Roman 8"/>
          <w:sz w:val="16"/>
        </w:rPr>
        <w:t>to</w:t>
      </w:r>
      <w:r>
        <w:rPr>
          <w:rFonts w:ascii="LM Roman 8" w:hAnsi="LM Roman 8"/>
          <w:spacing w:val="-15"/>
          <w:sz w:val="16"/>
        </w:rPr>
        <w:t xml:space="preserve"> </w:t>
      </w:r>
      <w:r>
        <w:rPr>
          <w:rFonts w:ascii="LM Roman 8" w:hAnsi="LM Roman 8"/>
          <w:sz w:val="16"/>
        </w:rPr>
        <w:t>the</w:t>
      </w:r>
      <w:r>
        <w:rPr>
          <w:rFonts w:ascii="LM Roman 8" w:hAnsi="LM Roman 8"/>
          <w:spacing w:val="-15"/>
          <w:sz w:val="16"/>
        </w:rPr>
        <w:t xml:space="preserve"> </w:t>
      </w:r>
      <w:r>
        <w:rPr>
          <w:rFonts w:ascii="LM Roman 8" w:hAnsi="LM Roman 8"/>
          <w:sz w:val="16"/>
        </w:rPr>
        <w:t>different</w:t>
      </w:r>
      <w:r>
        <w:rPr>
          <w:rFonts w:ascii="LM Roman 8" w:hAnsi="LM Roman 8"/>
          <w:spacing w:val="-16"/>
          <w:sz w:val="16"/>
        </w:rPr>
        <w:t xml:space="preserve"> </w:t>
      </w:r>
      <w:r>
        <w:rPr>
          <w:rFonts w:ascii="LM Roman 8" w:hAnsi="LM Roman 8"/>
          <w:sz w:val="16"/>
        </w:rPr>
        <w:t>distribution</w:t>
      </w:r>
      <w:r>
        <w:rPr>
          <w:rFonts w:ascii="LM Roman 8" w:hAnsi="LM Roman 8"/>
          <w:spacing w:val="-15"/>
          <w:sz w:val="16"/>
        </w:rPr>
        <w:t xml:space="preserve"> </w:t>
      </w:r>
      <w:r>
        <w:rPr>
          <w:rFonts w:ascii="LM Roman 8" w:hAnsi="LM Roman 8"/>
          <w:sz w:val="16"/>
        </w:rPr>
        <w:t>of</w:t>
      </w:r>
      <w:r>
        <w:rPr>
          <w:rFonts w:ascii="LM Roman 8" w:hAnsi="LM Roman 8"/>
          <w:spacing w:val="-15"/>
          <w:sz w:val="16"/>
        </w:rPr>
        <w:t xml:space="preserve"> </w:t>
      </w:r>
      <w:r>
        <w:rPr>
          <w:rFonts w:ascii="LM Roman 8" w:hAnsi="LM Roman 8"/>
          <w:i/>
          <w:sz w:val="16"/>
        </w:rPr>
        <w:t>d</w:t>
      </w:r>
      <w:r>
        <w:rPr>
          <w:rFonts w:ascii="LM Roman 8" w:hAnsi="LM Roman 8"/>
          <w:i/>
          <w:spacing w:val="-47"/>
          <w:sz w:val="16"/>
        </w:rPr>
        <w:t xml:space="preserve"> </w:t>
      </w:r>
      <w:r>
        <w:rPr>
          <w:rFonts w:ascii="LM Roman 8" w:hAnsi="LM Roman 8"/>
          <w:sz w:val="16"/>
        </w:rPr>
        <w:t>-gaps</w:t>
      </w:r>
      <w:r>
        <w:rPr>
          <w:rFonts w:ascii="LM Roman 8" w:hAnsi="LM Roman 8"/>
          <w:spacing w:val="-16"/>
          <w:sz w:val="16"/>
        </w:rPr>
        <w:t xml:space="preserve"> </w:t>
      </w:r>
      <w:r>
        <w:rPr>
          <w:rFonts w:ascii="LM Roman 8" w:hAnsi="LM Roman 8"/>
          <w:sz w:val="16"/>
        </w:rPr>
        <w:t>in</w:t>
      </w:r>
      <w:r>
        <w:rPr>
          <w:rFonts w:ascii="LM Roman 8" w:hAnsi="LM Roman 8"/>
          <w:spacing w:val="-15"/>
          <w:sz w:val="16"/>
        </w:rPr>
        <w:t xml:space="preserve"> </w:t>
      </w:r>
      <w:r>
        <w:rPr>
          <w:rFonts w:ascii="LM Roman 8" w:hAnsi="LM Roman 8"/>
          <w:sz w:val="16"/>
        </w:rPr>
        <w:t>the</w:t>
      </w:r>
      <w:r>
        <w:rPr>
          <w:rFonts w:ascii="LM Roman 8" w:hAnsi="LM Roman 8"/>
          <w:spacing w:val="-15"/>
          <w:sz w:val="16"/>
        </w:rPr>
        <w:t xml:space="preserve"> </w:t>
      </w:r>
      <w:r>
        <w:rPr>
          <w:rFonts w:ascii="LM Roman 8" w:hAnsi="LM Roman 8"/>
          <w:sz w:val="16"/>
        </w:rPr>
        <w:t>collections they were</w:t>
      </w:r>
      <w:r>
        <w:rPr>
          <w:rFonts w:ascii="LM Roman 8" w:hAnsi="LM Roman 8"/>
          <w:spacing w:val="-3"/>
          <w:sz w:val="16"/>
        </w:rPr>
        <w:t xml:space="preserve"> </w:t>
      </w:r>
      <w:r>
        <w:rPr>
          <w:rFonts w:ascii="LM Roman 8" w:hAnsi="LM Roman 8"/>
          <w:sz w:val="16"/>
        </w:rPr>
        <w:t>examining.</w:t>
      </w:r>
    </w:p>
    <w:p w14:paraId="0DD553B8" w14:textId="77777777" w:rsidR="00603298" w:rsidRDefault="00603298" w:rsidP="00787FB4">
      <w:pPr>
        <w:spacing w:before="120" w:after="120"/>
        <w:rPr>
          <w:rFonts w:ascii="LM Roman 8" w:hAnsi="LM Roman 8"/>
          <w:sz w:val="16"/>
        </w:rPr>
        <w:sectPr w:rsidR="00603298">
          <w:pgSz w:w="12240" w:h="15840"/>
          <w:pgMar w:top="1500" w:right="1060" w:bottom="280" w:left="1720" w:header="720" w:footer="720" w:gutter="0"/>
          <w:cols w:space="720"/>
        </w:sectPr>
      </w:pPr>
    </w:p>
    <w:p w14:paraId="4BF96826" w14:textId="77777777" w:rsidR="00603298" w:rsidRDefault="00603298" w:rsidP="00787FB4">
      <w:pPr>
        <w:pStyle w:val="BodyText"/>
        <w:spacing w:before="120" w:after="120"/>
        <w:rPr>
          <w:rFonts w:ascii="LM Roman 8"/>
        </w:rPr>
      </w:pPr>
    </w:p>
    <w:p w14:paraId="3A1D5D63" w14:textId="77777777" w:rsidR="00603298" w:rsidRDefault="00603298" w:rsidP="00787FB4">
      <w:pPr>
        <w:pStyle w:val="BodyText"/>
        <w:spacing w:before="120" w:after="120"/>
        <w:rPr>
          <w:rFonts w:ascii="LM Roman 8"/>
        </w:rPr>
      </w:pPr>
    </w:p>
    <w:p w14:paraId="139461CE" w14:textId="77777777" w:rsidR="00603298" w:rsidRDefault="00603298" w:rsidP="00787FB4">
      <w:pPr>
        <w:pStyle w:val="BodyText"/>
        <w:spacing w:before="120" w:after="120"/>
        <w:rPr>
          <w:rFonts w:ascii="LM Roman 8"/>
          <w:sz w:val="25"/>
        </w:rPr>
      </w:pPr>
    </w:p>
    <w:p w14:paraId="3E78D036" w14:textId="77777777" w:rsidR="00603298" w:rsidRDefault="00685666" w:rsidP="00787FB4">
      <w:pPr>
        <w:pStyle w:val="BodyText"/>
        <w:spacing w:before="120" w:after="120"/>
      </w:pPr>
      <w:r>
        <w:t xml:space="preserve">codes were even slower than that. Within the bit-aligned codes, Rice codes were the fastest, followed by </w:t>
      </w:r>
      <w:r>
        <w:rPr>
          <w:rFonts w:ascii="DejaVu Serif" w:hAnsi="DejaVu Serif"/>
          <w:i/>
        </w:rPr>
        <w:t>γ</w:t>
      </w:r>
      <w:r>
        <w:t>, with Golomb codes being the slowest (about ten times slower than group varInt).</w:t>
      </w:r>
    </w:p>
    <w:p w14:paraId="3BD8802F" w14:textId="77777777" w:rsidR="00603298" w:rsidRDefault="00685666" w:rsidP="00787FB4">
      <w:pPr>
        <w:pStyle w:val="BodyText"/>
        <w:spacing w:before="120" w:after="120"/>
      </w:pPr>
      <w:r>
        <w:t>Let us discuss what modifications are necessary to our inverted inde</w:t>
      </w:r>
      <w:r>
        <w:t xml:space="preserve">xing algorithm if </w:t>
      </w:r>
      <w:r>
        <w:rPr>
          <w:spacing w:val="-3"/>
        </w:rPr>
        <w:t xml:space="preserve">we </w:t>
      </w:r>
      <w:r>
        <w:t xml:space="preserve">were to adopt Golomb compression for </w:t>
      </w:r>
      <w:r>
        <w:rPr>
          <w:rFonts w:ascii="LM Roman 10" w:hAnsi="LM Roman 10"/>
          <w:i/>
        </w:rPr>
        <w:t xml:space="preserve">d </w:t>
      </w:r>
      <w:r>
        <w:t>-gaps and</w:t>
      </w:r>
      <w:r>
        <w:rPr>
          <w:spacing w:val="-20"/>
        </w:rPr>
        <w:t xml:space="preserve"> </w:t>
      </w:r>
      <w:r>
        <w:t xml:space="preserve">represent term frequencies with </w:t>
      </w:r>
      <w:r>
        <w:rPr>
          <w:rFonts w:ascii="DejaVu Serif" w:hAnsi="DejaVu Serif"/>
          <w:i/>
        </w:rPr>
        <w:t xml:space="preserve">γ </w:t>
      </w:r>
      <w:r>
        <w:t>codes. Note that this represents a space-efficient en- coding, at the cost of slower decoding compared to alternatives. Whether or not</w:t>
      </w:r>
      <w:r>
        <w:rPr>
          <w:spacing w:val="-10"/>
        </w:rPr>
        <w:t xml:space="preserve"> </w:t>
      </w:r>
      <w:r>
        <w:t>this</w:t>
      </w:r>
      <w:r>
        <w:rPr>
          <w:spacing w:val="-10"/>
        </w:rPr>
        <w:t xml:space="preserve"> </w:t>
      </w:r>
      <w:r>
        <w:t>is</w:t>
      </w:r>
      <w:r>
        <w:rPr>
          <w:spacing w:val="-10"/>
        </w:rPr>
        <w:t xml:space="preserve"> </w:t>
      </w:r>
      <w:r>
        <w:t>actually</w:t>
      </w:r>
      <w:r>
        <w:rPr>
          <w:spacing w:val="-9"/>
        </w:rPr>
        <w:t xml:space="preserve"> </w:t>
      </w:r>
      <w:r>
        <w:t>a</w:t>
      </w:r>
      <w:r>
        <w:rPr>
          <w:spacing w:val="-10"/>
        </w:rPr>
        <w:t xml:space="preserve"> </w:t>
      </w:r>
      <w:r>
        <w:t>worthwhile</w:t>
      </w:r>
      <w:r>
        <w:rPr>
          <w:spacing w:val="-10"/>
        </w:rPr>
        <w:t xml:space="preserve"> </w:t>
      </w:r>
      <w:r>
        <w:t>tradeoff</w:t>
      </w:r>
      <w:r>
        <w:rPr>
          <w:spacing w:val="-9"/>
        </w:rPr>
        <w:t xml:space="preserve"> </w:t>
      </w:r>
      <w:r>
        <w:t>in</w:t>
      </w:r>
      <w:r>
        <w:rPr>
          <w:spacing w:val="-10"/>
        </w:rPr>
        <w:t xml:space="preserve"> </w:t>
      </w:r>
      <w:r>
        <w:t>practice</w:t>
      </w:r>
      <w:r>
        <w:rPr>
          <w:spacing w:val="-10"/>
        </w:rPr>
        <w:t xml:space="preserve"> </w:t>
      </w:r>
      <w:r>
        <w:t>is</w:t>
      </w:r>
      <w:r>
        <w:rPr>
          <w:spacing w:val="-10"/>
        </w:rPr>
        <w:t xml:space="preserve"> </w:t>
      </w:r>
      <w:r>
        <w:t>not</w:t>
      </w:r>
      <w:r>
        <w:rPr>
          <w:spacing w:val="-9"/>
        </w:rPr>
        <w:t xml:space="preserve"> </w:t>
      </w:r>
      <w:r>
        <w:t>important</w:t>
      </w:r>
      <w:r>
        <w:rPr>
          <w:spacing w:val="-10"/>
        </w:rPr>
        <w:t xml:space="preserve"> </w:t>
      </w:r>
      <w:r>
        <w:t>here:</w:t>
      </w:r>
      <w:r>
        <w:rPr>
          <w:spacing w:val="-10"/>
        </w:rPr>
        <w:t xml:space="preserve"> </w:t>
      </w:r>
      <w:r>
        <w:t>use of</w:t>
      </w:r>
      <w:r>
        <w:rPr>
          <w:spacing w:val="-7"/>
        </w:rPr>
        <w:t xml:space="preserve"> </w:t>
      </w:r>
      <w:r>
        <w:t>Golomb</w:t>
      </w:r>
      <w:r>
        <w:rPr>
          <w:spacing w:val="-6"/>
        </w:rPr>
        <w:t xml:space="preserve"> </w:t>
      </w:r>
      <w:r>
        <w:t>codes</w:t>
      </w:r>
      <w:r>
        <w:rPr>
          <w:spacing w:val="-6"/>
        </w:rPr>
        <w:t xml:space="preserve"> </w:t>
      </w:r>
      <w:r>
        <w:t>serves</w:t>
      </w:r>
      <w:r>
        <w:rPr>
          <w:spacing w:val="-6"/>
        </w:rPr>
        <w:t xml:space="preserve"> </w:t>
      </w:r>
      <w:r>
        <w:t>a</w:t>
      </w:r>
      <w:r>
        <w:rPr>
          <w:spacing w:val="-6"/>
        </w:rPr>
        <w:t xml:space="preserve"> </w:t>
      </w:r>
      <w:r>
        <w:t>pedagogical</w:t>
      </w:r>
      <w:r>
        <w:rPr>
          <w:spacing w:val="-6"/>
        </w:rPr>
        <w:t xml:space="preserve"> </w:t>
      </w:r>
      <w:r>
        <w:t>purpose,</w:t>
      </w:r>
      <w:r>
        <w:rPr>
          <w:spacing w:val="-5"/>
        </w:rPr>
        <w:t xml:space="preserve"> </w:t>
      </w:r>
      <w:r>
        <w:t>to</w:t>
      </w:r>
      <w:r>
        <w:rPr>
          <w:spacing w:val="-7"/>
        </w:rPr>
        <w:t xml:space="preserve"> </w:t>
      </w:r>
      <w:r>
        <w:t>illustrate</w:t>
      </w:r>
      <w:r>
        <w:rPr>
          <w:spacing w:val="-6"/>
        </w:rPr>
        <w:t xml:space="preserve"> </w:t>
      </w:r>
      <w:r>
        <w:t>how</w:t>
      </w:r>
      <w:r>
        <w:rPr>
          <w:spacing w:val="-6"/>
        </w:rPr>
        <w:t xml:space="preserve"> </w:t>
      </w:r>
      <w:r>
        <w:t>one</w:t>
      </w:r>
      <w:r>
        <w:rPr>
          <w:spacing w:val="-6"/>
        </w:rPr>
        <w:t xml:space="preserve"> </w:t>
      </w:r>
      <w:r>
        <w:t>might</w:t>
      </w:r>
      <w:r>
        <w:rPr>
          <w:spacing w:val="-6"/>
        </w:rPr>
        <w:t xml:space="preserve"> </w:t>
      </w:r>
      <w:r>
        <w:t>set compression</w:t>
      </w:r>
      <w:r>
        <w:rPr>
          <w:spacing w:val="-1"/>
        </w:rPr>
        <w:t xml:space="preserve"> </w:t>
      </w:r>
      <w:r>
        <w:t>parameters.</w:t>
      </w:r>
    </w:p>
    <w:p w14:paraId="7BBA595F" w14:textId="77777777" w:rsidR="00603298" w:rsidRDefault="00685666" w:rsidP="00787FB4">
      <w:pPr>
        <w:pStyle w:val="BodyText"/>
        <w:spacing w:before="120" w:after="120"/>
      </w:pPr>
      <w:r>
        <w:t xml:space="preserve">Coding term frequencies with </w:t>
      </w:r>
      <w:r>
        <w:rPr>
          <w:rFonts w:ascii="DejaVu Serif" w:hAnsi="DejaVu Serif"/>
          <w:i/>
        </w:rPr>
        <w:t xml:space="preserve">γ </w:t>
      </w:r>
      <w:r>
        <w:t>codes is easy since they are</w:t>
      </w:r>
      <w:r>
        <w:rPr>
          <w:spacing w:val="-44"/>
        </w:rPr>
        <w:t xml:space="preserve"> </w:t>
      </w:r>
      <w:r>
        <w:t xml:space="preserve">parameterless. Compressing </w:t>
      </w:r>
      <w:r>
        <w:rPr>
          <w:rFonts w:ascii="LM Roman 10" w:hAnsi="LM Roman 10"/>
          <w:i/>
        </w:rPr>
        <w:t xml:space="preserve">d </w:t>
      </w:r>
      <w:r>
        <w:t xml:space="preserve">-gaps with Golomb codes, </w:t>
      </w:r>
      <w:r>
        <w:rPr>
          <w:spacing w:val="-3"/>
        </w:rPr>
        <w:t xml:space="preserve">however, </w:t>
      </w:r>
      <w:r>
        <w:t xml:space="preserve">is a bit </w:t>
      </w:r>
      <w:r>
        <w:rPr>
          <w:spacing w:val="-4"/>
        </w:rPr>
        <w:t xml:space="preserve">tricky, </w:t>
      </w:r>
      <w:r>
        <w:t xml:space="preserve">since </w:t>
      </w:r>
      <w:r>
        <w:rPr>
          <w:spacing w:val="-4"/>
        </w:rPr>
        <w:t xml:space="preserve">two </w:t>
      </w:r>
      <w:r>
        <w:t>parameters</w:t>
      </w:r>
      <w:r>
        <w:rPr>
          <w:spacing w:val="-14"/>
        </w:rPr>
        <w:t xml:space="preserve"> </w:t>
      </w:r>
      <w:r>
        <w:t>are</w:t>
      </w:r>
      <w:r>
        <w:rPr>
          <w:spacing w:val="-13"/>
        </w:rPr>
        <w:t xml:space="preserve"> </w:t>
      </w:r>
      <w:r>
        <w:t>required:</w:t>
      </w:r>
      <w:r>
        <w:rPr>
          <w:spacing w:val="-13"/>
        </w:rPr>
        <w:t xml:space="preserve"> </w:t>
      </w:r>
      <w:r>
        <w:t>the</w:t>
      </w:r>
      <w:r>
        <w:rPr>
          <w:spacing w:val="-13"/>
        </w:rPr>
        <w:t xml:space="preserve"> </w:t>
      </w:r>
      <w:r>
        <w:t>size</w:t>
      </w:r>
      <w:r>
        <w:rPr>
          <w:spacing w:val="-13"/>
        </w:rPr>
        <w:t xml:space="preserve"> </w:t>
      </w:r>
      <w:r>
        <w:t>of</w:t>
      </w:r>
      <w:r>
        <w:rPr>
          <w:spacing w:val="-13"/>
        </w:rPr>
        <w:t xml:space="preserve"> </w:t>
      </w:r>
      <w:r>
        <w:t>the</w:t>
      </w:r>
      <w:r>
        <w:rPr>
          <w:spacing w:val="-13"/>
        </w:rPr>
        <w:t xml:space="preserve"> </w:t>
      </w:r>
      <w:r>
        <w:t>document</w:t>
      </w:r>
      <w:r>
        <w:rPr>
          <w:spacing w:val="-13"/>
        </w:rPr>
        <w:t xml:space="preserve"> </w:t>
      </w:r>
      <w:r>
        <w:t>collection</w:t>
      </w:r>
      <w:r>
        <w:rPr>
          <w:spacing w:val="-14"/>
        </w:rPr>
        <w:t xml:space="preserve"> </w:t>
      </w:r>
      <w:r>
        <w:t>and</w:t>
      </w:r>
      <w:r>
        <w:rPr>
          <w:spacing w:val="-13"/>
        </w:rPr>
        <w:t xml:space="preserve"> </w:t>
      </w:r>
      <w:r>
        <w:t>the</w:t>
      </w:r>
      <w:r>
        <w:rPr>
          <w:spacing w:val="-13"/>
        </w:rPr>
        <w:t xml:space="preserve"> </w:t>
      </w:r>
      <w:r>
        <w:t>number</w:t>
      </w:r>
      <w:r>
        <w:rPr>
          <w:spacing w:val="-13"/>
        </w:rPr>
        <w:t xml:space="preserve"> </w:t>
      </w:r>
      <w:r>
        <w:t>of postings</w:t>
      </w:r>
      <w:r>
        <w:rPr>
          <w:spacing w:val="-19"/>
        </w:rPr>
        <w:t xml:space="preserve"> </w:t>
      </w:r>
      <w:r>
        <w:t>for</w:t>
      </w:r>
      <w:r>
        <w:rPr>
          <w:spacing w:val="-19"/>
        </w:rPr>
        <w:t xml:space="preserve"> </w:t>
      </w:r>
      <w:r>
        <w:t>a</w:t>
      </w:r>
      <w:r>
        <w:rPr>
          <w:spacing w:val="-19"/>
        </w:rPr>
        <w:t xml:space="preserve"> </w:t>
      </w:r>
      <w:r>
        <w:t>particular</w:t>
      </w:r>
      <w:r>
        <w:rPr>
          <w:spacing w:val="-19"/>
        </w:rPr>
        <w:t xml:space="preserve"> </w:t>
      </w:r>
      <w:r>
        <w:t>postings</w:t>
      </w:r>
      <w:r>
        <w:rPr>
          <w:spacing w:val="-19"/>
        </w:rPr>
        <w:t xml:space="preserve"> </w:t>
      </w:r>
      <w:r>
        <w:t>list</w:t>
      </w:r>
      <w:r>
        <w:rPr>
          <w:spacing w:val="-18"/>
        </w:rPr>
        <w:t xml:space="preserve"> </w:t>
      </w:r>
      <w:r>
        <w:t>(i.e.,</w:t>
      </w:r>
      <w:r>
        <w:rPr>
          <w:spacing w:val="-15"/>
        </w:rPr>
        <w:t xml:space="preserve"> </w:t>
      </w:r>
      <w:r>
        <w:t>the</w:t>
      </w:r>
      <w:r>
        <w:rPr>
          <w:spacing w:val="-19"/>
        </w:rPr>
        <w:t xml:space="preserve"> </w:t>
      </w:r>
      <w:r>
        <w:t>document</w:t>
      </w:r>
      <w:r>
        <w:rPr>
          <w:spacing w:val="-19"/>
        </w:rPr>
        <w:t xml:space="preserve"> </w:t>
      </w:r>
      <w:r>
        <w:t>frequency,</w:t>
      </w:r>
      <w:r>
        <w:rPr>
          <w:spacing w:val="-16"/>
        </w:rPr>
        <w:t xml:space="preserve"> </w:t>
      </w:r>
      <w:r>
        <w:t>or</w:t>
      </w:r>
      <w:r>
        <w:rPr>
          <w:spacing w:val="-18"/>
        </w:rPr>
        <w:t xml:space="preserve"> </w:t>
      </w:r>
      <w:r>
        <w:rPr>
          <w:rFonts w:ascii="LM Roman 10" w:hAnsi="LM Roman 10"/>
          <w:i/>
        </w:rPr>
        <w:t>df</w:t>
      </w:r>
      <w:r>
        <w:rPr>
          <w:rFonts w:ascii="LM Roman 10" w:hAnsi="LM Roman 10"/>
          <w:i/>
          <w:spacing w:val="-32"/>
        </w:rPr>
        <w:t xml:space="preserve"> </w:t>
      </w:r>
      <w:r>
        <w:t>).</w:t>
      </w:r>
      <w:r>
        <w:rPr>
          <w:spacing w:val="12"/>
        </w:rPr>
        <w:t xml:space="preserve"> </w:t>
      </w:r>
      <w:r>
        <w:t>The first</w:t>
      </w:r>
      <w:r>
        <w:rPr>
          <w:spacing w:val="-10"/>
        </w:rPr>
        <w:t xml:space="preserve"> </w:t>
      </w:r>
      <w:r>
        <w:t>is</w:t>
      </w:r>
      <w:r>
        <w:rPr>
          <w:spacing w:val="-10"/>
        </w:rPr>
        <w:t xml:space="preserve"> </w:t>
      </w:r>
      <w:r>
        <w:t>easy</w:t>
      </w:r>
      <w:r>
        <w:rPr>
          <w:spacing w:val="-9"/>
        </w:rPr>
        <w:t xml:space="preserve"> </w:t>
      </w:r>
      <w:r>
        <w:t>to</w:t>
      </w:r>
      <w:r>
        <w:rPr>
          <w:spacing w:val="-10"/>
        </w:rPr>
        <w:t xml:space="preserve"> </w:t>
      </w:r>
      <w:r>
        <w:t>obtain</w:t>
      </w:r>
      <w:r>
        <w:rPr>
          <w:spacing w:val="-10"/>
        </w:rPr>
        <w:t xml:space="preserve"> </w:t>
      </w:r>
      <w:r>
        <w:t>and</w:t>
      </w:r>
      <w:r>
        <w:rPr>
          <w:spacing w:val="-9"/>
        </w:rPr>
        <w:t xml:space="preserve"> </w:t>
      </w:r>
      <w:r>
        <w:t>can</w:t>
      </w:r>
      <w:r>
        <w:rPr>
          <w:spacing w:val="-10"/>
        </w:rPr>
        <w:t xml:space="preserve"> </w:t>
      </w:r>
      <w:r>
        <w:rPr>
          <w:spacing w:val="2"/>
        </w:rPr>
        <w:t>be</w:t>
      </w:r>
      <w:r>
        <w:rPr>
          <w:spacing w:val="-10"/>
        </w:rPr>
        <w:t xml:space="preserve"> </w:t>
      </w:r>
      <w:r>
        <w:t>passed</w:t>
      </w:r>
      <w:r>
        <w:rPr>
          <w:spacing w:val="-9"/>
        </w:rPr>
        <w:t xml:space="preserve"> </w:t>
      </w:r>
      <w:r>
        <w:t>into</w:t>
      </w:r>
      <w:r>
        <w:rPr>
          <w:spacing w:val="-10"/>
        </w:rPr>
        <w:t xml:space="preserve"> </w:t>
      </w:r>
      <w:r>
        <w:t>the</w:t>
      </w:r>
      <w:r>
        <w:rPr>
          <w:spacing w:val="-10"/>
        </w:rPr>
        <w:t xml:space="preserve"> </w:t>
      </w:r>
      <w:r>
        <w:t>reducer</w:t>
      </w:r>
      <w:r>
        <w:rPr>
          <w:spacing w:val="-9"/>
        </w:rPr>
        <w:t xml:space="preserve"> </w:t>
      </w:r>
      <w:r>
        <w:t>as</w:t>
      </w:r>
      <w:r>
        <w:rPr>
          <w:spacing w:val="-10"/>
        </w:rPr>
        <w:t xml:space="preserve"> </w:t>
      </w:r>
      <w:r>
        <w:t>a</w:t>
      </w:r>
      <w:r>
        <w:rPr>
          <w:spacing w:val="-10"/>
        </w:rPr>
        <w:t xml:space="preserve"> </w:t>
      </w:r>
      <w:r>
        <w:t>constant.</w:t>
      </w:r>
      <w:r>
        <w:rPr>
          <w:spacing w:val="16"/>
        </w:rPr>
        <w:t xml:space="preserve"> </w:t>
      </w:r>
      <w:r>
        <w:t>The</w:t>
      </w:r>
      <w:r>
        <w:rPr>
          <w:spacing w:val="-9"/>
        </w:rPr>
        <w:t xml:space="preserve"> </w:t>
      </w:r>
      <w:r>
        <w:rPr>
          <w:rFonts w:ascii="LM Roman 10" w:hAnsi="LM Roman 10"/>
          <w:i/>
        </w:rPr>
        <w:t xml:space="preserve">df </w:t>
      </w:r>
      <w:r>
        <w:t xml:space="preserve">of a term, </w:t>
      </w:r>
      <w:r>
        <w:rPr>
          <w:spacing w:val="-3"/>
        </w:rPr>
        <w:t xml:space="preserve">however, </w:t>
      </w:r>
      <w:r>
        <w:t xml:space="preserve">is not known until all the postings </w:t>
      </w:r>
      <w:r>
        <w:rPr>
          <w:spacing w:val="-3"/>
        </w:rPr>
        <w:t xml:space="preserve">have </w:t>
      </w:r>
      <w:r>
        <w:t>been processed— and</w:t>
      </w:r>
      <w:r>
        <w:rPr>
          <w:spacing w:val="-7"/>
        </w:rPr>
        <w:t xml:space="preserve"> </w:t>
      </w:r>
      <w:r>
        <w:t>unfortunately,</w:t>
      </w:r>
      <w:r>
        <w:rPr>
          <w:spacing w:val="-5"/>
        </w:rPr>
        <w:t xml:space="preserve"> </w:t>
      </w:r>
      <w:r>
        <w:t>the</w:t>
      </w:r>
      <w:r>
        <w:rPr>
          <w:spacing w:val="-7"/>
        </w:rPr>
        <w:t xml:space="preserve"> </w:t>
      </w:r>
      <w:r>
        <w:t>parameter</w:t>
      </w:r>
      <w:r>
        <w:rPr>
          <w:spacing w:val="-6"/>
        </w:rPr>
        <w:t xml:space="preserve"> </w:t>
      </w:r>
      <w:r>
        <w:t>must</w:t>
      </w:r>
      <w:r>
        <w:rPr>
          <w:spacing w:val="-5"/>
        </w:rPr>
        <w:t xml:space="preserve"> </w:t>
      </w:r>
      <w:r>
        <w:rPr>
          <w:spacing w:val="2"/>
        </w:rPr>
        <w:t>be</w:t>
      </w:r>
      <w:r>
        <w:rPr>
          <w:spacing w:val="-6"/>
        </w:rPr>
        <w:t xml:space="preserve"> </w:t>
      </w:r>
      <w:r>
        <w:t>known</w:t>
      </w:r>
      <w:r>
        <w:rPr>
          <w:spacing w:val="-6"/>
        </w:rPr>
        <w:t xml:space="preserve"> </w:t>
      </w:r>
      <w:r>
        <w:t>before</w:t>
      </w:r>
      <w:r>
        <w:rPr>
          <w:spacing w:val="-7"/>
        </w:rPr>
        <w:t xml:space="preserve"> </w:t>
      </w:r>
      <w:r>
        <w:t>any</w:t>
      </w:r>
      <w:r>
        <w:rPr>
          <w:spacing w:val="-6"/>
        </w:rPr>
        <w:t xml:space="preserve"> </w:t>
      </w:r>
      <w:r>
        <w:t>posting</w:t>
      </w:r>
      <w:r>
        <w:rPr>
          <w:spacing w:val="-6"/>
        </w:rPr>
        <w:t xml:space="preserve"> </w:t>
      </w:r>
      <w:r>
        <w:t>is</w:t>
      </w:r>
      <w:r>
        <w:rPr>
          <w:spacing w:val="-7"/>
        </w:rPr>
        <w:t xml:space="preserve"> </w:t>
      </w:r>
      <w:r>
        <w:t xml:space="preserve">coded. </w:t>
      </w:r>
      <w:r>
        <w:rPr>
          <w:spacing w:val="-3"/>
        </w:rPr>
        <w:t>At</w:t>
      </w:r>
      <w:r>
        <w:rPr>
          <w:spacing w:val="-13"/>
        </w:rPr>
        <w:t xml:space="preserve"> </w:t>
      </w:r>
      <w:r>
        <w:t>first</w:t>
      </w:r>
      <w:r>
        <w:rPr>
          <w:spacing w:val="-12"/>
        </w:rPr>
        <w:t xml:space="preserve"> </w:t>
      </w:r>
      <w:r>
        <w:t>glance,</w:t>
      </w:r>
      <w:r>
        <w:rPr>
          <w:spacing w:val="-11"/>
        </w:rPr>
        <w:t xml:space="preserve"> </w:t>
      </w:r>
      <w:r>
        <w:t>this</w:t>
      </w:r>
      <w:r>
        <w:rPr>
          <w:spacing w:val="-12"/>
        </w:rPr>
        <w:t xml:space="preserve"> </w:t>
      </w:r>
      <w:r>
        <w:t>seems</w:t>
      </w:r>
      <w:r>
        <w:rPr>
          <w:spacing w:val="-12"/>
        </w:rPr>
        <w:t xml:space="preserve"> </w:t>
      </w:r>
      <w:r>
        <w:t>like</w:t>
      </w:r>
      <w:r>
        <w:rPr>
          <w:spacing w:val="-13"/>
        </w:rPr>
        <w:t xml:space="preserve"> </w:t>
      </w:r>
      <w:r>
        <w:t>a</w:t>
      </w:r>
      <w:r>
        <w:rPr>
          <w:spacing w:val="-13"/>
        </w:rPr>
        <w:t xml:space="preserve"> </w:t>
      </w:r>
      <w:r>
        <w:t>chicken-and-egg</w:t>
      </w:r>
      <w:r>
        <w:rPr>
          <w:spacing w:val="-12"/>
        </w:rPr>
        <w:t xml:space="preserve"> </w:t>
      </w:r>
      <w:r>
        <w:t>problem.</w:t>
      </w:r>
      <w:r>
        <w:rPr>
          <w:spacing w:val="11"/>
        </w:rPr>
        <w:t xml:space="preserve"> </w:t>
      </w:r>
      <w:r>
        <w:t>A</w:t>
      </w:r>
      <w:r>
        <w:rPr>
          <w:spacing w:val="-13"/>
        </w:rPr>
        <w:t xml:space="preserve"> </w:t>
      </w:r>
      <w:r>
        <w:t>two-pass</w:t>
      </w:r>
      <w:r>
        <w:rPr>
          <w:spacing w:val="-13"/>
        </w:rPr>
        <w:t xml:space="preserve"> </w:t>
      </w:r>
      <w:r>
        <w:t xml:space="preserve">solution that </w:t>
      </w:r>
      <w:r>
        <w:rPr>
          <w:spacing w:val="-3"/>
        </w:rPr>
        <w:t xml:space="preserve">involves </w:t>
      </w:r>
      <w:r>
        <w:t xml:space="preserve">first buffering the postings (in memory) would suffer from the memory bottleneck </w:t>
      </w:r>
      <w:r>
        <w:rPr>
          <w:spacing w:val="-3"/>
        </w:rPr>
        <w:t xml:space="preserve">we’ve </w:t>
      </w:r>
      <w:r>
        <w:t xml:space="preserve">been trying to </w:t>
      </w:r>
      <w:r>
        <w:rPr>
          <w:spacing w:val="-3"/>
        </w:rPr>
        <w:t xml:space="preserve">avoid </w:t>
      </w:r>
      <w:r>
        <w:t>in the first</w:t>
      </w:r>
      <w:r>
        <w:rPr>
          <w:spacing w:val="-3"/>
        </w:rPr>
        <w:t xml:space="preserve"> </w:t>
      </w:r>
      <w:r>
        <w:t>place.</w:t>
      </w:r>
    </w:p>
    <w:p w14:paraId="37038A99" w14:textId="77777777" w:rsidR="00603298" w:rsidRDefault="00685666" w:rsidP="00787FB4">
      <w:pPr>
        <w:pStyle w:val="BodyText"/>
        <w:spacing w:before="120" w:after="120"/>
      </w:pPr>
      <w:r>
        <w:pict w14:anchorId="708B852E">
          <v:shape id="_x0000_s2877" type="#_x0000_t202" style="position:absolute;margin-left:162.65pt;margin-top:47.1pt;width:20.75pt;height:17.3pt;z-index:-251756544;mso-position-horizontal-relative:page" filled="f" stroked="f">
            <v:textbox inset="0,0,0,0">
              <w:txbxContent>
                <w:p w14:paraId="22F11459" w14:textId="77777777" w:rsidR="00603298" w:rsidRDefault="00685666">
                  <w:pPr>
                    <w:spacing w:line="202" w:lineRule="exact"/>
                    <w:rPr>
                      <w:rFonts w:ascii="DejaVu Sans" w:hAnsi="DejaVu Sans"/>
                      <w:i/>
                      <w:sz w:val="20"/>
                    </w:rPr>
                  </w:pPr>
                  <w:r>
                    <w:rPr>
                      <w:rFonts w:ascii="DejaVu Sans" w:hAnsi="DejaVu Sans"/>
                      <w:i/>
                      <w:w w:val="95"/>
                      <w:sz w:val="20"/>
                    </w:rPr>
                    <w:t>(</w:t>
                  </w:r>
                  <w:r>
                    <w:rPr>
                      <w:rFonts w:ascii="DejaVu Sans" w:hAnsi="DejaVu Sans"/>
                      <w:i/>
                      <w:spacing w:val="52"/>
                      <w:w w:val="95"/>
                      <w:sz w:val="20"/>
                    </w:rPr>
                    <w:t xml:space="preserve"> </w:t>
                  </w:r>
                  <w:r>
                    <w:rPr>
                      <w:rFonts w:ascii="DejaVu Sans" w:hAnsi="DejaVu Sans"/>
                      <w:i/>
                      <w:spacing w:val="-10"/>
                      <w:w w:val="95"/>
                      <w:sz w:val="20"/>
                    </w:rPr>
                    <w:t>∗</w:t>
                  </w:r>
                  <w:r>
                    <w:rPr>
                      <w:rFonts w:ascii="DejaVu Sans" w:hAnsi="DejaVu Sans"/>
                      <w:i/>
                      <w:spacing w:val="-10"/>
                      <w:w w:val="95"/>
                      <w:sz w:val="20"/>
                    </w:rPr>
                    <w:t>)</w:t>
                  </w:r>
                </w:p>
              </w:txbxContent>
            </v:textbox>
            <w10:wrap anchorx="page"/>
          </v:shape>
        </w:pict>
      </w:r>
      <w:r>
        <w:rPr>
          <w:spacing w:val="-9"/>
        </w:rPr>
        <w:t xml:space="preserve">To </w:t>
      </w:r>
      <w:r>
        <w:t xml:space="preserve">get around this problem,  </w:t>
      </w:r>
      <w:r>
        <w:rPr>
          <w:spacing w:val="-3"/>
        </w:rPr>
        <w:t xml:space="preserve">we  </w:t>
      </w:r>
      <w:r>
        <w:t xml:space="preserve">need to somehow inform the reducer of a term’s </w:t>
      </w:r>
      <w:r>
        <w:rPr>
          <w:rFonts w:ascii="LM Roman 10" w:hAnsi="LM Roman 10"/>
          <w:i/>
        </w:rPr>
        <w:t xml:space="preserve">df </w:t>
      </w:r>
      <w:r>
        <w:t xml:space="preserve">before any of its postings arrive. This can </w:t>
      </w:r>
      <w:r>
        <w:rPr>
          <w:spacing w:val="2"/>
        </w:rPr>
        <w:t xml:space="preserve">be </w:t>
      </w:r>
      <w:r>
        <w:t xml:space="preserve">solved with the order inversion design pattern introduced in Section 3.3 to compute relative frequencies. The solution is to </w:t>
      </w:r>
      <w:r>
        <w:rPr>
          <w:spacing w:val="-3"/>
        </w:rPr>
        <w:t>have</w:t>
      </w:r>
      <w:r>
        <w:rPr>
          <w:spacing w:val="-3"/>
        </w:rPr>
        <w:t xml:space="preserve"> </w:t>
      </w:r>
      <w:r>
        <w:t xml:space="preserve">the mapper emit special keys of the form </w:t>
      </w:r>
      <w:r>
        <w:rPr>
          <w:rFonts w:ascii="DejaVu Serif" w:hAnsi="DejaVu Serif"/>
          <w:i/>
        </w:rPr>
        <w:t>t,</w:t>
      </w:r>
      <w:r>
        <w:rPr>
          <w:rFonts w:ascii="DejaVu Serif" w:hAnsi="DejaVu Serif"/>
          <w:i/>
          <w:spacing w:val="50"/>
        </w:rPr>
        <w:t xml:space="preserve"> </w:t>
      </w:r>
      <w:r>
        <w:t>to</w:t>
      </w:r>
      <w:r>
        <w:rPr>
          <w:spacing w:val="-23"/>
        </w:rPr>
        <w:t xml:space="preserve"> </w:t>
      </w:r>
      <w:r>
        <w:t>communicate</w:t>
      </w:r>
      <w:r>
        <w:rPr>
          <w:spacing w:val="-23"/>
        </w:rPr>
        <w:t xml:space="preserve"> </w:t>
      </w:r>
      <w:r>
        <w:t>partial</w:t>
      </w:r>
      <w:r>
        <w:rPr>
          <w:spacing w:val="-23"/>
        </w:rPr>
        <w:t xml:space="preserve"> </w:t>
      </w:r>
      <w:r>
        <w:t>document</w:t>
      </w:r>
      <w:r>
        <w:rPr>
          <w:spacing w:val="-23"/>
        </w:rPr>
        <w:t xml:space="preserve"> </w:t>
      </w:r>
      <w:r>
        <w:t>frequencies.</w:t>
      </w:r>
      <w:r>
        <w:rPr>
          <w:spacing w:val="10"/>
        </w:rPr>
        <w:t xml:space="preserve"> </w:t>
      </w:r>
      <w:r>
        <w:t>That</w:t>
      </w:r>
      <w:r>
        <w:rPr>
          <w:spacing w:val="-23"/>
        </w:rPr>
        <w:t xml:space="preserve"> </w:t>
      </w:r>
      <w:r>
        <w:t>is,</w:t>
      </w:r>
      <w:r>
        <w:rPr>
          <w:spacing w:val="-19"/>
        </w:rPr>
        <w:t xml:space="preserve"> </w:t>
      </w:r>
      <w:r>
        <w:t>inside</w:t>
      </w:r>
      <w:r>
        <w:rPr>
          <w:spacing w:val="-23"/>
        </w:rPr>
        <w:t xml:space="preserve"> </w:t>
      </w:r>
      <w:r>
        <w:t>the</w:t>
      </w:r>
      <w:r>
        <w:rPr>
          <w:spacing w:val="-23"/>
        </w:rPr>
        <w:t xml:space="preserve"> </w:t>
      </w:r>
      <w:r>
        <w:t>mapper, in addition to emitting intermediate key-value pairs of the following</w:t>
      </w:r>
      <w:r>
        <w:rPr>
          <w:spacing w:val="-41"/>
        </w:rPr>
        <w:t xml:space="preserve"> </w:t>
      </w:r>
      <w:r>
        <w:t>form:</w:t>
      </w:r>
    </w:p>
    <w:p w14:paraId="1DE8D771" w14:textId="77777777" w:rsidR="00603298" w:rsidRDefault="00685666" w:rsidP="00787FB4">
      <w:pPr>
        <w:spacing w:before="120" w:after="120"/>
        <w:rPr>
          <w:sz w:val="20"/>
        </w:rPr>
      </w:pPr>
      <w:r>
        <w:rPr>
          <w:sz w:val="20"/>
        </w:rPr>
        <w:t xml:space="preserve">(tuple </w:t>
      </w:r>
      <w:r>
        <w:rPr>
          <w:rFonts w:ascii="DejaVu Sans"/>
          <w:i/>
          <w:sz w:val="20"/>
        </w:rPr>
        <w:t>(</w:t>
      </w:r>
      <w:r>
        <w:rPr>
          <w:rFonts w:ascii="DejaVu Serif"/>
          <w:i/>
          <w:sz w:val="20"/>
        </w:rPr>
        <w:t>t, docid</w:t>
      </w:r>
      <w:r>
        <w:rPr>
          <w:rFonts w:ascii="DejaVu Sans"/>
          <w:i/>
          <w:sz w:val="20"/>
        </w:rPr>
        <w:t>)</w:t>
      </w:r>
      <w:r>
        <w:rPr>
          <w:rFonts w:ascii="DejaVu Serif"/>
          <w:i/>
          <w:sz w:val="20"/>
        </w:rPr>
        <w:t xml:space="preserve">, </w:t>
      </w:r>
      <w:r>
        <w:rPr>
          <w:sz w:val="20"/>
        </w:rPr>
        <w:t xml:space="preserve">tf </w:t>
      </w:r>
      <w:r>
        <w:rPr>
          <w:rFonts w:ascii="DejaVu Serif"/>
          <w:i/>
          <w:w w:val="105"/>
          <w:sz w:val="20"/>
        </w:rPr>
        <w:t xml:space="preserve">f </w:t>
      </w:r>
      <w:r>
        <w:rPr>
          <w:sz w:val="20"/>
        </w:rPr>
        <w:t>)</w:t>
      </w:r>
    </w:p>
    <w:p w14:paraId="089DC4F3" w14:textId="77777777" w:rsidR="00603298" w:rsidRDefault="00685666" w:rsidP="00787FB4">
      <w:pPr>
        <w:pStyle w:val="BodyText"/>
        <w:spacing w:before="120" w:after="120"/>
      </w:pPr>
      <w:r>
        <w:t xml:space="preserve">we also emit special intermediate key-value pairs like this: (tuple </w:t>
      </w:r>
      <w:r>
        <w:rPr>
          <w:rFonts w:ascii="DejaVu Sans" w:hAnsi="DejaVu Sans"/>
          <w:i/>
        </w:rPr>
        <w:t>(</w:t>
      </w:r>
      <w:r>
        <w:rPr>
          <w:rFonts w:ascii="DejaVu Serif" w:hAnsi="DejaVu Serif"/>
          <w:i/>
        </w:rPr>
        <w:t xml:space="preserve">t, </w:t>
      </w:r>
      <w:r>
        <w:rPr>
          <w:rFonts w:ascii="DejaVu Sans" w:hAnsi="DejaVu Sans"/>
          <w:i/>
        </w:rPr>
        <w:t>∗</w:t>
      </w:r>
      <w:r>
        <w:rPr>
          <w:rFonts w:ascii="DejaVu Sans" w:hAnsi="DejaVu Sans"/>
          <w:i/>
        </w:rPr>
        <w:t>)</w:t>
      </w:r>
      <w:r>
        <w:rPr>
          <w:rFonts w:ascii="DejaVu Serif" w:hAnsi="DejaVu Serif"/>
          <w:i/>
        </w:rPr>
        <w:t xml:space="preserve">, </w:t>
      </w:r>
      <w:r>
        <w:t xml:space="preserve">df </w:t>
      </w:r>
      <w:r>
        <w:rPr>
          <w:rFonts w:ascii="DejaVu Serif" w:hAnsi="DejaVu Serif"/>
          <w:i/>
        </w:rPr>
        <w:t>e</w:t>
      </w:r>
      <w:r>
        <w:t>)</w:t>
      </w:r>
    </w:p>
    <w:p w14:paraId="279948EA" w14:textId="77777777" w:rsidR="00603298" w:rsidRDefault="00685666" w:rsidP="00787FB4">
      <w:pPr>
        <w:pStyle w:val="BodyText"/>
        <w:spacing w:before="120" w:after="120"/>
      </w:pPr>
      <w:r>
        <w:t>to keep track of document frequencies associated with each term.</w:t>
      </w:r>
      <w:r>
        <w:t xml:space="preserve"> In practice, </w:t>
      </w:r>
      <w:r>
        <w:rPr>
          <w:spacing w:val="-3"/>
        </w:rPr>
        <w:t xml:space="preserve">we </w:t>
      </w:r>
      <w:r>
        <w:t xml:space="preserve">can accomplish this </w:t>
      </w:r>
      <w:r>
        <w:rPr>
          <w:spacing w:val="-3"/>
        </w:rPr>
        <w:t xml:space="preserve">by </w:t>
      </w:r>
      <w:r>
        <w:t>applying the in-mapper combining design pattern (see</w:t>
      </w:r>
      <w:r>
        <w:rPr>
          <w:spacing w:val="-17"/>
        </w:rPr>
        <w:t xml:space="preserve"> </w:t>
      </w:r>
      <w:r>
        <w:t>Section</w:t>
      </w:r>
      <w:r>
        <w:rPr>
          <w:spacing w:val="-16"/>
        </w:rPr>
        <w:t xml:space="preserve"> </w:t>
      </w:r>
      <w:r>
        <w:t>3.1).</w:t>
      </w:r>
      <w:r>
        <w:rPr>
          <w:spacing w:val="13"/>
        </w:rPr>
        <w:t xml:space="preserve"> </w:t>
      </w:r>
      <w:r>
        <w:t>The</w:t>
      </w:r>
      <w:r>
        <w:rPr>
          <w:spacing w:val="-16"/>
        </w:rPr>
        <w:t xml:space="preserve"> </w:t>
      </w:r>
      <w:r>
        <w:t>mapper</w:t>
      </w:r>
      <w:r>
        <w:rPr>
          <w:spacing w:val="-16"/>
        </w:rPr>
        <w:t xml:space="preserve"> </w:t>
      </w:r>
      <w:r>
        <w:t>holds</w:t>
      </w:r>
      <w:r>
        <w:rPr>
          <w:spacing w:val="-16"/>
        </w:rPr>
        <w:t xml:space="preserve"> </w:t>
      </w:r>
      <w:r>
        <w:t>an</w:t>
      </w:r>
      <w:r>
        <w:rPr>
          <w:spacing w:val="-16"/>
        </w:rPr>
        <w:t xml:space="preserve"> </w:t>
      </w:r>
      <w:r>
        <w:t>in-memory</w:t>
      </w:r>
      <w:r>
        <w:rPr>
          <w:spacing w:val="-16"/>
        </w:rPr>
        <w:t xml:space="preserve"> </w:t>
      </w:r>
      <w:r>
        <w:t>associative</w:t>
      </w:r>
      <w:r>
        <w:rPr>
          <w:spacing w:val="-17"/>
        </w:rPr>
        <w:t xml:space="preserve"> </w:t>
      </w:r>
      <w:r>
        <w:t>array</w:t>
      </w:r>
      <w:r>
        <w:rPr>
          <w:spacing w:val="-16"/>
        </w:rPr>
        <w:t xml:space="preserve"> </w:t>
      </w:r>
      <w:r>
        <w:t>that</w:t>
      </w:r>
      <w:r>
        <w:rPr>
          <w:spacing w:val="-16"/>
        </w:rPr>
        <w:t xml:space="preserve"> </w:t>
      </w:r>
      <w:r>
        <w:t>keeps track of how many documents a term has been observed in (i.e., the local document frequenc</w:t>
      </w:r>
      <w:r>
        <w:t xml:space="preserve">y of the term for the subset of documents processed </w:t>
      </w:r>
      <w:r>
        <w:rPr>
          <w:spacing w:val="-3"/>
        </w:rPr>
        <w:t>by</w:t>
      </w:r>
      <w:r>
        <w:rPr>
          <w:spacing w:val="-38"/>
        </w:rPr>
        <w:t xml:space="preserve"> </w:t>
      </w:r>
      <w:r>
        <w:t>the mapper).</w:t>
      </w:r>
      <w:r>
        <w:rPr>
          <w:spacing w:val="18"/>
        </w:rPr>
        <w:t xml:space="preserve"> </w:t>
      </w:r>
      <w:r>
        <w:t>Once</w:t>
      </w:r>
      <w:r>
        <w:rPr>
          <w:spacing w:val="-6"/>
        </w:rPr>
        <w:t xml:space="preserve"> </w:t>
      </w:r>
      <w:r>
        <w:t>the</w:t>
      </w:r>
      <w:r>
        <w:rPr>
          <w:spacing w:val="-7"/>
        </w:rPr>
        <w:t xml:space="preserve"> </w:t>
      </w:r>
      <w:r>
        <w:t>mapper</w:t>
      </w:r>
      <w:r>
        <w:rPr>
          <w:spacing w:val="-6"/>
        </w:rPr>
        <w:t xml:space="preserve"> </w:t>
      </w:r>
      <w:r>
        <w:t>has</w:t>
      </w:r>
      <w:r>
        <w:rPr>
          <w:spacing w:val="-6"/>
        </w:rPr>
        <w:t xml:space="preserve"> </w:t>
      </w:r>
      <w:r>
        <w:t>processed</w:t>
      </w:r>
      <w:r>
        <w:rPr>
          <w:spacing w:val="-6"/>
        </w:rPr>
        <w:t xml:space="preserve"> </w:t>
      </w:r>
      <w:r>
        <w:t>all</w:t>
      </w:r>
      <w:r>
        <w:rPr>
          <w:spacing w:val="-8"/>
        </w:rPr>
        <w:t xml:space="preserve"> </w:t>
      </w:r>
      <w:r>
        <w:t>input</w:t>
      </w:r>
      <w:r>
        <w:rPr>
          <w:spacing w:val="-6"/>
        </w:rPr>
        <w:t xml:space="preserve"> </w:t>
      </w:r>
      <w:r>
        <w:t>records,</w:t>
      </w:r>
      <w:r>
        <w:rPr>
          <w:spacing w:val="-5"/>
        </w:rPr>
        <w:t xml:space="preserve"> </w:t>
      </w:r>
      <w:r>
        <w:t>special</w:t>
      </w:r>
      <w:r>
        <w:rPr>
          <w:spacing w:val="-6"/>
        </w:rPr>
        <w:t xml:space="preserve"> </w:t>
      </w:r>
      <w:r>
        <w:t>keys</w:t>
      </w:r>
      <w:r>
        <w:rPr>
          <w:spacing w:val="-7"/>
        </w:rPr>
        <w:t xml:space="preserve"> </w:t>
      </w:r>
      <w:r>
        <w:t>of</w:t>
      </w:r>
      <w:r>
        <w:rPr>
          <w:spacing w:val="-7"/>
        </w:rPr>
        <w:t xml:space="preserve"> </w:t>
      </w:r>
      <w:r>
        <w:t xml:space="preserve">the form </w:t>
      </w:r>
      <w:r>
        <w:rPr>
          <w:rFonts w:ascii="DejaVu Sans" w:hAnsi="DejaVu Sans"/>
          <w:i/>
        </w:rPr>
        <w:t>(</w:t>
      </w:r>
      <w:r>
        <w:rPr>
          <w:rFonts w:ascii="DejaVu Serif" w:hAnsi="DejaVu Serif"/>
          <w:i/>
        </w:rPr>
        <w:t xml:space="preserve">t, </w:t>
      </w:r>
      <w:r>
        <w:rPr>
          <w:rFonts w:ascii="DejaVu Sans" w:hAnsi="DejaVu Sans"/>
          <w:i/>
        </w:rPr>
        <w:t>∗</w:t>
      </w:r>
      <w:r>
        <w:rPr>
          <w:rFonts w:ascii="DejaVu Sans" w:hAnsi="DejaVu Sans"/>
          <w:i/>
        </w:rPr>
        <w:t xml:space="preserve">) </w:t>
      </w:r>
      <w:r>
        <w:t xml:space="preserve">are emitted with the partial </w:t>
      </w:r>
      <w:r>
        <w:rPr>
          <w:rFonts w:ascii="LM Roman 10" w:hAnsi="LM Roman 10"/>
          <w:i/>
        </w:rPr>
        <w:t xml:space="preserve">df </w:t>
      </w:r>
      <w:r>
        <w:t>as the</w:t>
      </w:r>
      <w:r>
        <w:rPr>
          <w:spacing w:val="-26"/>
        </w:rPr>
        <w:t xml:space="preserve"> </w:t>
      </w:r>
      <w:r>
        <w:t>value.</w:t>
      </w:r>
    </w:p>
    <w:p w14:paraId="3E8EFA0C" w14:textId="77777777" w:rsidR="00603298" w:rsidRDefault="00685666" w:rsidP="00787FB4">
      <w:pPr>
        <w:pStyle w:val="BodyText"/>
        <w:spacing w:before="120" w:after="120"/>
      </w:pPr>
      <w:r>
        <w:pict w14:anchorId="3381273A">
          <v:shape id="_x0000_s2876" type="#_x0000_t202" style="position:absolute;margin-left:309.35pt;margin-top:11.15pt;width:5pt;height:17.3pt;z-index:-251757568;mso-position-horizontal-relative:page" filled="f" stroked="f">
            <v:textbox inset="0,0,0,0">
              <w:txbxContent>
                <w:p w14:paraId="2C0EA151" w14:textId="77777777" w:rsidR="00603298" w:rsidRDefault="00685666">
                  <w:pPr>
                    <w:spacing w:line="202" w:lineRule="exact"/>
                    <w:rPr>
                      <w:rFonts w:ascii="DejaVu Sans" w:hAnsi="DejaVu Sans"/>
                      <w:i/>
                      <w:sz w:val="20"/>
                    </w:rPr>
                  </w:pPr>
                  <w:r>
                    <w:rPr>
                      <w:rFonts w:ascii="DejaVu Sans" w:hAnsi="DejaVu Sans"/>
                      <w:i/>
                      <w:w w:val="59"/>
                      <w:sz w:val="20"/>
                    </w:rPr>
                    <w:t>∗</w:t>
                  </w:r>
                </w:p>
              </w:txbxContent>
            </v:textbox>
            <w10:wrap anchorx="page"/>
          </v:shape>
        </w:pict>
      </w:r>
      <w:r>
        <w:pict w14:anchorId="7CCABD19">
          <v:shape id="_x0000_s2875" type="#_x0000_t202" style="position:absolute;margin-left:180.95pt;margin-top:35.05pt;width:20.75pt;height:17.3pt;z-index:-251755520;mso-position-horizontal-relative:page" filled="f" stroked="f">
            <v:textbox inset="0,0,0,0">
              <w:txbxContent>
                <w:p w14:paraId="282441A4" w14:textId="77777777" w:rsidR="00603298" w:rsidRDefault="00685666">
                  <w:pPr>
                    <w:spacing w:line="202" w:lineRule="exact"/>
                    <w:rPr>
                      <w:rFonts w:ascii="DejaVu Sans" w:hAnsi="DejaVu Sans"/>
                      <w:i/>
                      <w:sz w:val="20"/>
                    </w:rPr>
                  </w:pPr>
                  <w:r>
                    <w:rPr>
                      <w:rFonts w:ascii="DejaVu Sans" w:hAnsi="DejaVu Sans"/>
                      <w:i/>
                      <w:w w:val="95"/>
                      <w:sz w:val="20"/>
                    </w:rPr>
                    <w:t>(</w:t>
                  </w:r>
                  <w:r>
                    <w:rPr>
                      <w:rFonts w:ascii="DejaVu Sans" w:hAnsi="DejaVu Sans"/>
                      <w:i/>
                      <w:spacing w:val="52"/>
                      <w:w w:val="95"/>
                      <w:sz w:val="20"/>
                    </w:rPr>
                    <w:t xml:space="preserve"> </w:t>
                  </w:r>
                  <w:r>
                    <w:rPr>
                      <w:rFonts w:ascii="DejaVu Sans" w:hAnsi="DejaVu Sans"/>
                      <w:i/>
                      <w:spacing w:val="-10"/>
                      <w:w w:val="95"/>
                      <w:sz w:val="20"/>
                    </w:rPr>
                    <w:t>∗</w:t>
                  </w:r>
                  <w:r>
                    <w:rPr>
                      <w:rFonts w:ascii="DejaVu Sans" w:hAnsi="DejaVu Sans"/>
                      <w:i/>
                      <w:spacing w:val="-10"/>
                      <w:w w:val="95"/>
                      <w:sz w:val="20"/>
                    </w:rPr>
                    <w:t>)</w:t>
                  </w:r>
                </w:p>
              </w:txbxContent>
            </v:textbox>
            <w10:wrap anchorx="page"/>
          </v:shape>
        </w:pict>
      </w:r>
      <w:r>
        <w:rPr>
          <w:spacing w:val="-9"/>
        </w:rPr>
        <w:t>To</w:t>
      </w:r>
      <w:r>
        <w:rPr>
          <w:spacing w:val="-13"/>
        </w:rPr>
        <w:t xml:space="preserve"> </w:t>
      </w:r>
      <w:r>
        <w:t>ensure</w:t>
      </w:r>
      <w:r>
        <w:rPr>
          <w:spacing w:val="-12"/>
        </w:rPr>
        <w:t xml:space="preserve"> </w:t>
      </w:r>
      <w:r>
        <w:t>that</w:t>
      </w:r>
      <w:r>
        <w:rPr>
          <w:spacing w:val="-12"/>
        </w:rPr>
        <w:t xml:space="preserve"> </w:t>
      </w:r>
      <w:r>
        <w:t>these</w:t>
      </w:r>
      <w:r>
        <w:rPr>
          <w:spacing w:val="-12"/>
        </w:rPr>
        <w:t xml:space="preserve"> </w:t>
      </w:r>
      <w:r>
        <w:t>special</w:t>
      </w:r>
      <w:r>
        <w:rPr>
          <w:spacing w:val="-12"/>
        </w:rPr>
        <w:t xml:space="preserve"> </w:t>
      </w:r>
      <w:r>
        <w:t>keys</w:t>
      </w:r>
      <w:r>
        <w:rPr>
          <w:spacing w:val="-12"/>
        </w:rPr>
        <w:t xml:space="preserve"> </w:t>
      </w:r>
      <w:r>
        <w:t>arrive</w:t>
      </w:r>
      <w:r>
        <w:rPr>
          <w:spacing w:val="-13"/>
        </w:rPr>
        <w:t xml:space="preserve"> </w:t>
      </w:r>
      <w:r>
        <w:t>first,</w:t>
      </w:r>
      <w:r>
        <w:rPr>
          <w:spacing w:val="-10"/>
        </w:rPr>
        <w:t xml:space="preserve"> </w:t>
      </w:r>
      <w:r>
        <w:rPr>
          <w:spacing w:val="-3"/>
        </w:rPr>
        <w:t>we</w:t>
      </w:r>
      <w:r>
        <w:rPr>
          <w:spacing w:val="-12"/>
        </w:rPr>
        <w:t xml:space="preserve"> </w:t>
      </w:r>
      <w:r>
        <w:t>define</w:t>
      </w:r>
      <w:r>
        <w:rPr>
          <w:spacing w:val="-12"/>
        </w:rPr>
        <w:t xml:space="preserve"> </w:t>
      </w:r>
      <w:r>
        <w:t>the</w:t>
      </w:r>
      <w:r>
        <w:rPr>
          <w:spacing w:val="-12"/>
        </w:rPr>
        <w:t xml:space="preserve"> </w:t>
      </w:r>
      <w:r>
        <w:t>sort</w:t>
      </w:r>
      <w:r>
        <w:rPr>
          <w:spacing w:val="-13"/>
        </w:rPr>
        <w:t xml:space="preserve"> </w:t>
      </w:r>
      <w:r>
        <w:t>order</w:t>
      </w:r>
      <w:r>
        <w:rPr>
          <w:spacing w:val="-12"/>
        </w:rPr>
        <w:t xml:space="preserve"> </w:t>
      </w:r>
      <w:r>
        <w:t>of</w:t>
      </w:r>
      <w:r>
        <w:rPr>
          <w:spacing w:val="-12"/>
        </w:rPr>
        <w:t xml:space="preserve"> </w:t>
      </w:r>
      <w:r>
        <w:t>the tuple so that the special symbol precedes all documents (part of the order inversion</w:t>
      </w:r>
      <w:r>
        <w:rPr>
          <w:spacing w:val="-11"/>
        </w:rPr>
        <w:t xml:space="preserve"> </w:t>
      </w:r>
      <w:r>
        <w:t>design</w:t>
      </w:r>
      <w:r>
        <w:rPr>
          <w:spacing w:val="-11"/>
        </w:rPr>
        <w:t xml:space="preserve"> </w:t>
      </w:r>
      <w:r>
        <w:t>pattern).</w:t>
      </w:r>
      <w:r>
        <w:rPr>
          <w:spacing w:val="12"/>
        </w:rPr>
        <w:t xml:space="preserve"> </w:t>
      </w:r>
      <w:r>
        <w:t>Thus,</w:t>
      </w:r>
      <w:r>
        <w:rPr>
          <w:spacing w:val="-10"/>
        </w:rPr>
        <w:t xml:space="preserve"> </w:t>
      </w:r>
      <w:r>
        <w:t>for</w:t>
      </w:r>
      <w:r>
        <w:rPr>
          <w:spacing w:val="-11"/>
        </w:rPr>
        <w:t xml:space="preserve"> </w:t>
      </w:r>
      <w:r>
        <w:t>each</w:t>
      </w:r>
      <w:r>
        <w:rPr>
          <w:spacing w:val="-11"/>
        </w:rPr>
        <w:t xml:space="preserve"> </w:t>
      </w:r>
      <w:r>
        <w:t>term,</w:t>
      </w:r>
      <w:r>
        <w:rPr>
          <w:spacing w:val="-10"/>
        </w:rPr>
        <w:t xml:space="preserve"> </w:t>
      </w:r>
      <w:r>
        <w:t>the</w:t>
      </w:r>
      <w:r>
        <w:rPr>
          <w:spacing w:val="-11"/>
        </w:rPr>
        <w:t xml:space="preserve"> </w:t>
      </w:r>
      <w:r>
        <w:t>reducer</w:t>
      </w:r>
      <w:r>
        <w:rPr>
          <w:spacing w:val="-10"/>
        </w:rPr>
        <w:t xml:space="preserve"> </w:t>
      </w:r>
      <w:r>
        <w:t>will</w:t>
      </w:r>
      <w:r>
        <w:rPr>
          <w:spacing w:val="-11"/>
        </w:rPr>
        <w:t xml:space="preserve"> </w:t>
      </w:r>
      <w:r>
        <w:t>first</w:t>
      </w:r>
      <w:r>
        <w:rPr>
          <w:spacing w:val="-11"/>
        </w:rPr>
        <w:t xml:space="preserve"> </w:t>
      </w:r>
      <w:r>
        <w:t xml:space="preserve">encounter the </w:t>
      </w:r>
      <w:r>
        <w:rPr>
          <w:rFonts w:ascii="DejaVu Serif" w:hAnsi="DejaVu Serif"/>
          <w:i/>
        </w:rPr>
        <w:t xml:space="preserve">t, </w:t>
      </w:r>
      <w:r>
        <w:rPr>
          <w:spacing w:val="-6"/>
        </w:rPr>
        <w:t xml:space="preserve">key, </w:t>
      </w:r>
      <w:r>
        <w:t xml:space="preserve">associated with a list of values representing partial </w:t>
      </w:r>
      <w:r>
        <w:rPr>
          <w:rFonts w:ascii="LM Roman 10" w:hAnsi="LM Roman 10"/>
          <w:i/>
        </w:rPr>
        <w:t xml:space="preserve">df </w:t>
      </w:r>
      <w:r>
        <w:t>values originating from each mapper. Summing all these partial contributions will yield</w:t>
      </w:r>
      <w:r>
        <w:rPr>
          <w:spacing w:val="16"/>
        </w:rPr>
        <w:t xml:space="preserve"> </w:t>
      </w:r>
      <w:r>
        <w:t>the</w:t>
      </w:r>
      <w:r>
        <w:rPr>
          <w:spacing w:val="16"/>
        </w:rPr>
        <w:t xml:space="preserve"> </w:t>
      </w:r>
      <w:r>
        <w:t>term’s</w:t>
      </w:r>
      <w:r>
        <w:rPr>
          <w:spacing w:val="16"/>
        </w:rPr>
        <w:t xml:space="preserve"> </w:t>
      </w:r>
      <w:r>
        <w:rPr>
          <w:rFonts w:ascii="LM Roman 10" w:hAnsi="LM Roman 10"/>
          <w:i/>
        </w:rPr>
        <w:t>df</w:t>
      </w:r>
      <w:r>
        <w:t>,</w:t>
      </w:r>
      <w:r>
        <w:rPr>
          <w:spacing w:val="21"/>
        </w:rPr>
        <w:t xml:space="preserve"> </w:t>
      </w:r>
      <w:r>
        <w:t>which</w:t>
      </w:r>
      <w:r>
        <w:rPr>
          <w:spacing w:val="16"/>
        </w:rPr>
        <w:t xml:space="preserve"> </w:t>
      </w:r>
      <w:r>
        <w:t>can</w:t>
      </w:r>
      <w:r>
        <w:rPr>
          <w:spacing w:val="16"/>
        </w:rPr>
        <w:t xml:space="preserve"> </w:t>
      </w:r>
      <w:r>
        <w:t>then</w:t>
      </w:r>
      <w:r>
        <w:rPr>
          <w:spacing w:val="16"/>
        </w:rPr>
        <w:t xml:space="preserve"> </w:t>
      </w:r>
      <w:r>
        <w:rPr>
          <w:spacing w:val="2"/>
        </w:rPr>
        <w:t>be</w:t>
      </w:r>
      <w:r>
        <w:rPr>
          <w:spacing w:val="16"/>
        </w:rPr>
        <w:t xml:space="preserve"> </w:t>
      </w:r>
      <w:r>
        <w:t>used</w:t>
      </w:r>
      <w:r>
        <w:rPr>
          <w:spacing w:val="16"/>
        </w:rPr>
        <w:t xml:space="preserve"> </w:t>
      </w:r>
      <w:r>
        <w:t>to</w:t>
      </w:r>
      <w:r>
        <w:rPr>
          <w:spacing w:val="16"/>
        </w:rPr>
        <w:t xml:space="preserve"> </w:t>
      </w:r>
      <w:r>
        <w:t>set</w:t>
      </w:r>
      <w:r>
        <w:rPr>
          <w:spacing w:val="16"/>
        </w:rPr>
        <w:t xml:space="preserve"> </w:t>
      </w:r>
      <w:r>
        <w:t>the</w:t>
      </w:r>
      <w:r>
        <w:rPr>
          <w:spacing w:val="16"/>
        </w:rPr>
        <w:t xml:space="preserve"> </w:t>
      </w:r>
      <w:r>
        <w:t>Golomb</w:t>
      </w:r>
      <w:r>
        <w:rPr>
          <w:spacing w:val="16"/>
        </w:rPr>
        <w:t xml:space="preserve"> </w:t>
      </w:r>
      <w:r>
        <w:t>compression</w:t>
      </w:r>
    </w:p>
    <w:p w14:paraId="0E1B6B50" w14:textId="77777777" w:rsidR="00603298" w:rsidRDefault="00603298" w:rsidP="00787FB4">
      <w:pPr>
        <w:spacing w:before="120" w:after="120"/>
        <w:sectPr w:rsidR="00603298">
          <w:pgSz w:w="12240" w:h="15840"/>
          <w:pgMar w:top="1500" w:right="1060" w:bottom="280" w:left="1720" w:header="720" w:footer="720" w:gutter="0"/>
          <w:cols w:space="720"/>
        </w:sectPr>
      </w:pPr>
    </w:p>
    <w:p w14:paraId="4CF0A471" w14:textId="77777777" w:rsidR="00603298" w:rsidRDefault="00603298" w:rsidP="00787FB4">
      <w:pPr>
        <w:pStyle w:val="BodyText"/>
        <w:spacing w:before="120" w:after="120"/>
        <w:rPr>
          <w:sz w:val="14"/>
        </w:rPr>
      </w:pPr>
    </w:p>
    <w:p w14:paraId="46E16EB9" w14:textId="77777777" w:rsidR="00603298" w:rsidRDefault="00685666" w:rsidP="00787FB4">
      <w:pPr>
        <w:pStyle w:val="BodyText"/>
        <w:spacing w:before="120" w:after="120"/>
      </w:pPr>
      <w:r>
        <w:t>parameter</w:t>
      </w:r>
      <w:r>
        <w:rPr>
          <w:spacing w:val="-7"/>
        </w:rPr>
        <w:t xml:space="preserve"> </w:t>
      </w:r>
      <w:r>
        <w:rPr>
          <w:rFonts w:ascii="DejaVu Serif" w:hAnsi="DejaVu Serif"/>
          <w:i/>
        </w:rPr>
        <w:t>b</w:t>
      </w:r>
      <w:r>
        <w:t>.</w:t>
      </w:r>
      <w:r>
        <w:rPr>
          <w:spacing w:val="13"/>
        </w:rPr>
        <w:t xml:space="preserve"> </w:t>
      </w:r>
      <w:r>
        <w:t>This</w:t>
      </w:r>
      <w:r>
        <w:rPr>
          <w:spacing w:val="-7"/>
        </w:rPr>
        <w:t xml:space="preserve"> </w:t>
      </w:r>
      <w:r>
        <w:t>allows</w:t>
      </w:r>
      <w:r>
        <w:rPr>
          <w:spacing w:val="-7"/>
        </w:rPr>
        <w:t xml:space="preserve"> </w:t>
      </w:r>
      <w:r>
        <w:t>the</w:t>
      </w:r>
      <w:r>
        <w:rPr>
          <w:spacing w:val="-7"/>
        </w:rPr>
        <w:t xml:space="preserve"> </w:t>
      </w:r>
      <w:r>
        <w:t>pos</w:t>
      </w:r>
      <w:r>
        <w:t>tings</w:t>
      </w:r>
      <w:r>
        <w:rPr>
          <w:spacing w:val="-6"/>
        </w:rPr>
        <w:t xml:space="preserve"> </w:t>
      </w:r>
      <w:r>
        <w:t>to</w:t>
      </w:r>
      <w:r>
        <w:rPr>
          <w:spacing w:val="-7"/>
        </w:rPr>
        <w:t xml:space="preserve"> </w:t>
      </w:r>
      <w:r>
        <w:rPr>
          <w:spacing w:val="2"/>
        </w:rPr>
        <w:t>be</w:t>
      </w:r>
      <w:r>
        <w:rPr>
          <w:spacing w:val="-7"/>
        </w:rPr>
        <w:t xml:space="preserve"> </w:t>
      </w:r>
      <w:r>
        <w:t>incrementally</w:t>
      </w:r>
      <w:r>
        <w:rPr>
          <w:spacing w:val="-7"/>
        </w:rPr>
        <w:t xml:space="preserve"> </w:t>
      </w:r>
      <w:r>
        <w:t>compressed</w:t>
      </w:r>
      <w:r>
        <w:rPr>
          <w:spacing w:val="-6"/>
        </w:rPr>
        <w:t xml:space="preserve"> </w:t>
      </w:r>
      <w:r>
        <w:t>as</w:t>
      </w:r>
      <w:r>
        <w:rPr>
          <w:spacing w:val="-7"/>
        </w:rPr>
        <w:t xml:space="preserve"> </w:t>
      </w:r>
      <w:r>
        <w:t xml:space="preserve">they are encountered in the reducer—memory bottlenecks are eliminated since </w:t>
      </w:r>
      <w:r>
        <w:rPr>
          <w:spacing w:val="-3"/>
        </w:rPr>
        <w:t xml:space="preserve">we </w:t>
      </w:r>
      <w:r>
        <w:t>do not need to buffer postings in</w:t>
      </w:r>
      <w:r>
        <w:rPr>
          <w:spacing w:val="-2"/>
        </w:rPr>
        <w:t xml:space="preserve"> </w:t>
      </w:r>
      <w:r>
        <w:rPr>
          <w:spacing w:val="-3"/>
        </w:rPr>
        <w:t>memory.</w:t>
      </w:r>
    </w:p>
    <w:p w14:paraId="516189B8" w14:textId="77777777" w:rsidR="00603298" w:rsidRDefault="00685666" w:rsidP="00787FB4">
      <w:pPr>
        <w:pStyle w:val="BodyText"/>
        <w:spacing w:before="120" w:after="120"/>
      </w:pPr>
      <w:r>
        <w:t>Once again, the order inversion design pattern comes to the rescue.</w:t>
      </w:r>
      <w:r>
        <w:rPr>
          <w:spacing w:val="-28"/>
        </w:rPr>
        <w:t xml:space="preserve"> </w:t>
      </w:r>
      <w:r>
        <w:t>Recall that the pattern is useful when a reducer needs to access the result of a com- putation (e.g., an aggregate statistic) before it encounters the data necessary to produce that comput</w:t>
      </w:r>
      <w:r>
        <w:t xml:space="preserve">ation. </w:t>
      </w:r>
      <w:r>
        <w:rPr>
          <w:spacing w:val="-6"/>
        </w:rPr>
        <w:t xml:space="preserve">For </w:t>
      </w:r>
      <w:r>
        <w:t>computing relative frequencies, that bit of information was the marginal. In this case, it’s the document</w:t>
      </w:r>
      <w:r>
        <w:rPr>
          <w:spacing w:val="-10"/>
        </w:rPr>
        <w:t xml:space="preserve"> </w:t>
      </w:r>
      <w:r>
        <w:t>frequency.</w:t>
      </w:r>
    </w:p>
    <w:p w14:paraId="25ED41DF" w14:textId="77777777" w:rsidR="00603298" w:rsidRDefault="00603298" w:rsidP="00787FB4">
      <w:pPr>
        <w:pStyle w:val="BodyText"/>
        <w:spacing w:before="120" w:after="120"/>
        <w:rPr>
          <w:sz w:val="4"/>
        </w:rPr>
      </w:pPr>
    </w:p>
    <w:p w14:paraId="1A04BC50" w14:textId="77777777" w:rsidR="00603298" w:rsidRDefault="00685666" w:rsidP="00787FB4">
      <w:pPr>
        <w:pStyle w:val="Heading2"/>
        <w:numPr>
          <w:ilvl w:val="1"/>
          <w:numId w:val="23"/>
        </w:numPr>
        <w:tabs>
          <w:tab w:val="left" w:pos="1069"/>
          <w:tab w:val="left" w:pos="1070"/>
        </w:tabs>
        <w:spacing w:before="120" w:after="120" w:line="240" w:lineRule="auto"/>
        <w:ind w:left="0" w:firstLine="0"/>
        <w:jc w:val="left"/>
      </w:pPr>
      <w:r>
        <w:t>What About</w:t>
      </w:r>
      <w:r>
        <w:rPr>
          <w:spacing w:val="-3"/>
        </w:rPr>
        <w:t xml:space="preserve"> </w:t>
      </w:r>
      <w:r>
        <w:t>Retrieval?</w:t>
      </w:r>
    </w:p>
    <w:p w14:paraId="42B91AA9" w14:textId="77777777" w:rsidR="00603298" w:rsidRDefault="00603298" w:rsidP="00787FB4">
      <w:pPr>
        <w:pStyle w:val="BodyText"/>
        <w:spacing w:before="120" w:after="120"/>
        <w:rPr>
          <w:rFonts w:ascii="LM Roman 12"/>
          <w:b/>
          <w:sz w:val="29"/>
        </w:rPr>
      </w:pPr>
    </w:p>
    <w:p w14:paraId="524097D1" w14:textId="77777777" w:rsidR="00603298" w:rsidRDefault="00685666" w:rsidP="00787FB4">
      <w:pPr>
        <w:pStyle w:val="BodyText"/>
        <w:spacing w:before="120" w:after="120"/>
      </w:pPr>
      <w:r>
        <w:t xml:space="preserve">Thus far, </w:t>
      </w:r>
      <w:r>
        <w:rPr>
          <w:spacing w:val="-3"/>
        </w:rPr>
        <w:t xml:space="preserve">we have </w:t>
      </w:r>
      <w:r>
        <w:t>briefly discussed web crawling and focused mostly on</w:t>
      </w:r>
      <w:r>
        <w:rPr>
          <w:spacing w:val="-29"/>
        </w:rPr>
        <w:t xml:space="preserve"> </w:t>
      </w:r>
      <w:r>
        <w:t>Map- Reduce algorithms for invert</w:t>
      </w:r>
      <w:r>
        <w:t xml:space="preserve">ed indexing. What about retrieval? It should </w:t>
      </w:r>
      <w:r>
        <w:rPr>
          <w:spacing w:val="2"/>
        </w:rPr>
        <w:t xml:space="preserve">be </w:t>
      </w:r>
      <w:r>
        <w:t>fairly</w:t>
      </w:r>
      <w:r>
        <w:rPr>
          <w:spacing w:val="-14"/>
        </w:rPr>
        <w:t xml:space="preserve"> </w:t>
      </w:r>
      <w:r>
        <w:t>obvious</w:t>
      </w:r>
      <w:r>
        <w:rPr>
          <w:spacing w:val="-15"/>
        </w:rPr>
        <w:t xml:space="preserve"> </w:t>
      </w:r>
      <w:r>
        <w:t>that</w:t>
      </w:r>
      <w:r>
        <w:rPr>
          <w:spacing w:val="-14"/>
        </w:rPr>
        <w:t xml:space="preserve"> </w:t>
      </w:r>
      <w:r>
        <w:t>MapReduce,</w:t>
      </w:r>
      <w:r>
        <w:rPr>
          <w:spacing w:val="-13"/>
        </w:rPr>
        <w:t xml:space="preserve"> </w:t>
      </w:r>
      <w:r>
        <w:t>which</w:t>
      </w:r>
      <w:r>
        <w:rPr>
          <w:spacing w:val="-14"/>
        </w:rPr>
        <w:t xml:space="preserve"> </w:t>
      </w:r>
      <w:r>
        <w:t>was</w:t>
      </w:r>
      <w:r>
        <w:rPr>
          <w:spacing w:val="-15"/>
        </w:rPr>
        <w:t xml:space="preserve"> </w:t>
      </w:r>
      <w:r>
        <w:t>designed</w:t>
      </w:r>
      <w:r>
        <w:rPr>
          <w:spacing w:val="-14"/>
        </w:rPr>
        <w:t xml:space="preserve"> </w:t>
      </w:r>
      <w:r>
        <w:t>for</w:t>
      </w:r>
      <w:r>
        <w:rPr>
          <w:spacing w:val="-14"/>
        </w:rPr>
        <w:t xml:space="preserve"> </w:t>
      </w:r>
      <w:r>
        <w:t>large</w:t>
      </w:r>
      <w:r>
        <w:rPr>
          <w:spacing w:val="-14"/>
        </w:rPr>
        <w:t xml:space="preserve"> </w:t>
      </w:r>
      <w:r>
        <w:t>batch</w:t>
      </w:r>
      <w:r>
        <w:rPr>
          <w:spacing w:val="-14"/>
        </w:rPr>
        <w:t xml:space="preserve"> </w:t>
      </w:r>
      <w:r>
        <w:t>operations, is</w:t>
      </w:r>
      <w:r>
        <w:rPr>
          <w:spacing w:val="-10"/>
        </w:rPr>
        <w:t xml:space="preserve"> </w:t>
      </w:r>
      <w:r>
        <w:t>a</w:t>
      </w:r>
      <w:r>
        <w:rPr>
          <w:spacing w:val="-10"/>
        </w:rPr>
        <w:t xml:space="preserve"> </w:t>
      </w:r>
      <w:r>
        <w:rPr>
          <w:spacing w:val="2"/>
        </w:rPr>
        <w:t>poor</w:t>
      </w:r>
      <w:r>
        <w:rPr>
          <w:spacing w:val="-10"/>
        </w:rPr>
        <w:t xml:space="preserve"> </w:t>
      </w:r>
      <w:r>
        <w:t>solution</w:t>
      </w:r>
      <w:r>
        <w:rPr>
          <w:spacing w:val="-10"/>
        </w:rPr>
        <w:t xml:space="preserve"> </w:t>
      </w:r>
      <w:r>
        <w:t>for</w:t>
      </w:r>
      <w:r>
        <w:rPr>
          <w:spacing w:val="-10"/>
        </w:rPr>
        <w:t xml:space="preserve"> </w:t>
      </w:r>
      <w:r>
        <w:t>retrieval.</w:t>
      </w:r>
      <w:r>
        <w:rPr>
          <w:spacing w:val="15"/>
        </w:rPr>
        <w:t xml:space="preserve"> </w:t>
      </w:r>
      <w:r>
        <w:t>Since</w:t>
      </w:r>
      <w:r>
        <w:rPr>
          <w:spacing w:val="-10"/>
        </w:rPr>
        <w:t xml:space="preserve"> </w:t>
      </w:r>
      <w:r>
        <w:t>users</w:t>
      </w:r>
      <w:r>
        <w:rPr>
          <w:spacing w:val="-10"/>
        </w:rPr>
        <w:t xml:space="preserve"> </w:t>
      </w:r>
      <w:r>
        <w:t>demand</w:t>
      </w:r>
      <w:r>
        <w:rPr>
          <w:spacing w:val="-9"/>
        </w:rPr>
        <w:t xml:space="preserve"> </w:t>
      </w:r>
      <w:r>
        <w:t>sub-second</w:t>
      </w:r>
      <w:r>
        <w:rPr>
          <w:spacing w:val="-10"/>
        </w:rPr>
        <w:t xml:space="preserve"> </w:t>
      </w:r>
      <w:r>
        <w:t>response</w:t>
      </w:r>
      <w:r>
        <w:rPr>
          <w:spacing w:val="-10"/>
        </w:rPr>
        <w:t xml:space="preserve"> </w:t>
      </w:r>
      <w:r>
        <w:t>times, every</w:t>
      </w:r>
      <w:r>
        <w:rPr>
          <w:spacing w:val="-17"/>
        </w:rPr>
        <w:t xml:space="preserve"> </w:t>
      </w:r>
      <w:r>
        <w:t>aspect</w:t>
      </w:r>
      <w:r>
        <w:rPr>
          <w:spacing w:val="-17"/>
        </w:rPr>
        <w:t xml:space="preserve"> </w:t>
      </w:r>
      <w:r>
        <w:t>of</w:t>
      </w:r>
      <w:r>
        <w:rPr>
          <w:spacing w:val="-18"/>
        </w:rPr>
        <w:t xml:space="preserve"> </w:t>
      </w:r>
      <w:r>
        <w:t>retrieval</w:t>
      </w:r>
      <w:r>
        <w:rPr>
          <w:spacing w:val="-18"/>
        </w:rPr>
        <w:t xml:space="preserve"> </w:t>
      </w:r>
      <w:r>
        <w:t>must</w:t>
      </w:r>
      <w:r>
        <w:rPr>
          <w:spacing w:val="-17"/>
        </w:rPr>
        <w:t xml:space="preserve"> </w:t>
      </w:r>
      <w:r>
        <w:rPr>
          <w:spacing w:val="2"/>
        </w:rPr>
        <w:t>be</w:t>
      </w:r>
      <w:r>
        <w:rPr>
          <w:spacing w:val="-17"/>
        </w:rPr>
        <w:t xml:space="preserve"> </w:t>
      </w:r>
      <w:r>
        <w:t>optimized</w:t>
      </w:r>
      <w:r>
        <w:rPr>
          <w:spacing w:val="-18"/>
        </w:rPr>
        <w:t xml:space="preserve"> </w:t>
      </w:r>
      <w:r>
        <w:t>for</w:t>
      </w:r>
      <w:r>
        <w:rPr>
          <w:spacing w:val="-18"/>
        </w:rPr>
        <w:t xml:space="preserve"> </w:t>
      </w:r>
      <w:r>
        <w:t>low</w:t>
      </w:r>
      <w:r>
        <w:rPr>
          <w:spacing w:val="-18"/>
        </w:rPr>
        <w:t xml:space="preserve"> </w:t>
      </w:r>
      <w:r>
        <w:rPr>
          <w:spacing w:val="-3"/>
        </w:rPr>
        <w:t>latency,</w:t>
      </w:r>
      <w:r>
        <w:rPr>
          <w:spacing w:val="-15"/>
        </w:rPr>
        <w:t xml:space="preserve"> </w:t>
      </w:r>
      <w:r>
        <w:t>which</w:t>
      </w:r>
      <w:r>
        <w:rPr>
          <w:spacing w:val="-17"/>
        </w:rPr>
        <w:t xml:space="preserve"> </w:t>
      </w:r>
      <w:r>
        <w:t>is</w:t>
      </w:r>
      <w:r>
        <w:rPr>
          <w:spacing w:val="-18"/>
        </w:rPr>
        <w:t xml:space="preserve"> </w:t>
      </w:r>
      <w:r>
        <w:t>exactly</w:t>
      </w:r>
      <w:r>
        <w:rPr>
          <w:spacing w:val="-18"/>
        </w:rPr>
        <w:t xml:space="preserve"> </w:t>
      </w:r>
      <w:r>
        <w:t xml:space="preserve">the opposite tradeoff made in MapReduce. Recall the basic retrieval problem: </w:t>
      </w:r>
      <w:r>
        <w:rPr>
          <w:spacing w:val="-3"/>
        </w:rPr>
        <w:t xml:space="preserve">we </w:t>
      </w:r>
      <w:r>
        <w:t>must look up postings lists corresponding to query terms, systematically tra- verse those postings lists to compute query–document s</w:t>
      </w:r>
      <w:r>
        <w:t>cores, and then</w:t>
      </w:r>
      <w:r>
        <w:rPr>
          <w:spacing w:val="-32"/>
        </w:rPr>
        <w:t xml:space="preserve"> </w:t>
      </w:r>
      <w:r>
        <w:t xml:space="preserve">return the top </w:t>
      </w:r>
      <w:r>
        <w:rPr>
          <w:rFonts w:ascii="DejaVu Serif" w:hAnsi="DejaVu Serif"/>
          <w:i/>
        </w:rPr>
        <w:t xml:space="preserve">k </w:t>
      </w:r>
      <w:r>
        <w:t>results to the user. Looking up postings implies random disk seeks, since</w:t>
      </w:r>
      <w:r>
        <w:rPr>
          <w:spacing w:val="-8"/>
        </w:rPr>
        <w:t xml:space="preserve"> </w:t>
      </w:r>
      <w:r>
        <w:t>for</w:t>
      </w:r>
      <w:r>
        <w:rPr>
          <w:spacing w:val="-9"/>
        </w:rPr>
        <w:t xml:space="preserve"> </w:t>
      </w:r>
      <w:r>
        <w:t>the</w:t>
      </w:r>
      <w:r>
        <w:rPr>
          <w:spacing w:val="-7"/>
        </w:rPr>
        <w:t xml:space="preserve"> </w:t>
      </w:r>
      <w:r>
        <w:t>most</w:t>
      </w:r>
      <w:r>
        <w:rPr>
          <w:spacing w:val="-8"/>
        </w:rPr>
        <w:t xml:space="preserve"> </w:t>
      </w:r>
      <w:r>
        <w:t>part</w:t>
      </w:r>
      <w:r>
        <w:rPr>
          <w:spacing w:val="-8"/>
        </w:rPr>
        <w:t xml:space="preserve"> </w:t>
      </w:r>
      <w:r>
        <w:t>postings</w:t>
      </w:r>
      <w:r>
        <w:rPr>
          <w:spacing w:val="-8"/>
        </w:rPr>
        <w:t xml:space="preserve"> </w:t>
      </w:r>
      <w:r>
        <w:t>are</w:t>
      </w:r>
      <w:r>
        <w:rPr>
          <w:spacing w:val="-9"/>
        </w:rPr>
        <w:t xml:space="preserve"> </w:t>
      </w:r>
      <w:r>
        <w:t>too</w:t>
      </w:r>
      <w:r>
        <w:rPr>
          <w:spacing w:val="-8"/>
        </w:rPr>
        <w:t xml:space="preserve"> </w:t>
      </w:r>
      <w:r>
        <w:t>large</w:t>
      </w:r>
      <w:r>
        <w:rPr>
          <w:spacing w:val="-8"/>
        </w:rPr>
        <w:t xml:space="preserve"> </w:t>
      </w:r>
      <w:r>
        <w:t>to</w:t>
      </w:r>
      <w:r>
        <w:rPr>
          <w:spacing w:val="-8"/>
        </w:rPr>
        <w:t xml:space="preserve"> </w:t>
      </w:r>
      <w:r>
        <w:t>fit</w:t>
      </w:r>
      <w:r>
        <w:rPr>
          <w:spacing w:val="-7"/>
        </w:rPr>
        <w:t xml:space="preserve"> </w:t>
      </w:r>
      <w:r>
        <w:t>into</w:t>
      </w:r>
      <w:r>
        <w:rPr>
          <w:spacing w:val="-9"/>
        </w:rPr>
        <w:t xml:space="preserve"> </w:t>
      </w:r>
      <w:r>
        <w:t>memory</w:t>
      </w:r>
      <w:r>
        <w:rPr>
          <w:spacing w:val="-9"/>
        </w:rPr>
        <w:t xml:space="preserve"> </w:t>
      </w:r>
      <w:r>
        <w:t>(leaving</w:t>
      </w:r>
      <w:r>
        <w:rPr>
          <w:spacing w:val="-7"/>
        </w:rPr>
        <w:t xml:space="preserve"> </w:t>
      </w:r>
      <w:r>
        <w:t>aside caching and other special cases for now). Unfortunately, random access is</w:t>
      </w:r>
      <w:r>
        <w:rPr>
          <w:spacing w:val="-24"/>
        </w:rPr>
        <w:t xml:space="preserve"> </w:t>
      </w:r>
      <w:r>
        <w:t>not a forte of the distributed file system underlying MapReduce—such</w:t>
      </w:r>
      <w:r>
        <w:rPr>
          <w:spacing w:val="-31"/>
        </w:rPr>
        <w:t xml:space="preserve"> </w:t>
      </w:r>
      <w:r>
        <w:t>operations require multiple round-trip network exchanges (and associated latencies). In HDFS, a client must first obtain the location of the desired data block from the namenode before th</w:t>
      </w:r>
      <w:r>
        <w:t xml:space="preserve">e appropriate datanode can </w:t>
      </w:r>
      <w:r>
        <w:rPr>
          <w:spacing w:val="2"/>
        </w:rPr>
        <w:t xml:space="preserve">be </w:t>
      </w:r>
      <w:r>
        <w:t>contacted for the ac- tual data. Of course, access will typically require a random disk seek on the datanode</w:t>
      </w:r>
      <w:r>
        <w:rPr>
          <w:spacing w:val="-1"/>
        </w:rPr>
        <w:t xml:space="preserve"> </w:t>
      </w:r>
      <w:r>
        <w:t>itself.</w:t>
      </w:r>
    </w:p>
    <w:p w14:paraId="130CFF46" w14:textId="77777777" w:rsidR="00603298" w:rsidRDefault="00685666" w:rsidP="00787FB4">
      <w:pPr>
        <w:pStyle w:val="BodyText"/>
        <w:spacing w:before="120" w:after="120"/>
      </w:pPr>
      <w:r>
        <w:t>It</w:t>
      </w:r>
      <w:r>
        <w:rPr>
          <w:spacing w:val="-5"/>
        </w:rPr>
        <w:t xml:space="preserve"> </w:t>
      </w:r>
      <w:r>
        <w:t>should</w:t>
      </w:r>
      <w:r>
        <w:rPr>
          <w:spacing w:val="-5"/>
        </w:rPr>
        <w:t xml:space="preserve"> </w:t>
      </w:r>
      <w:r>
        <w:rPr>
          <w:spacing w:val="2"/>
        </w:rPr>
        <w:t>be</w:t>
      </w:r>
      <w:r>
        <w:rPr>
          <w:spacing w:val="-4"/>
        </w:rPr>
        <w:t xml:space="preserve"> </w:t>
      </w:r>
      <w:r>
        <w:t>fairly</w:t>
      </w:r>
      <w:r>
        <w:rPr>
          <w:spacing w:val="-5"/>
        </w:rPr>
        <w:t xml:space="preserve"> </w:t>
      </w:r>
      <w:r>
        <w:t>obvious</w:t>
      </w:r>
      <w:r>
        <w:rPr>
          <w:spacing w:val="-4"/>
        </w:rPr>
        <w:t xml:space="preserve"> </w:t>
      </w:r>
      <w:r>
        <w:t>that</w:t>
      </w:r>
      <w:r>
        <w:rPr>
          <w:spacing w:val="-5"/>
        </w:rPr>
        <w:t xml:space="preserve"> </w:t>
      </w:r>
      <w:r>
        <w:t>serving</w:t>
      </w:r>
      <w:r>
        <w:rPr>
          <w:spacing w:val="-4"/>
        </w:rPr>
        <w:t xml:space="preserve"> </w:t>
      </w:r>
      <w:r>
        <w:t>the</w:t>
      </w:r>
      <w:r>
        <w:rPr>
          <w:spacing w:val="-5"/>
        </w:rPr>
        <w:t xml:space="preserve"> </w:t>
      </w:r>
      <w:r>
        <w:t>search</w:t>
      </w:r>
      <w:r>
        <w:rPr>
          <w:spacing w:val="-5"/>
        </w:rPr>
        <w:t xml:space="preserve"> </w:t>
      </w:r>
      <w:r>
        <w:t>needs</w:t>
      </w:r>
      <w:r>
        <w:rPr>
          <w:spacing w:val="-4"/>
        </w:rPr>
        <w:t xml:space="preserve"> </w:t>
      </w:r>
      <w:r>
        <w:t>of</w:t>
      </w:r>
      <w:r>
        <w:rPr>
          <w:spacing w:val="-5"/>
        </w:rPr>
        <w:t xml:space="preserve"> </w:t>
      </w:r>
      <w:r>
        <w:t>a</w:t>
      </w:r>
      <w:r>
        <w:rPr>
          <w:spacing w:val="-4"/>
        </w:rPr>
        <w:t xml:space="preserve"> </w:t>
      </w:r>
      <w:r>
        <w:t>large</w:t>
      </w:r>
      <w:r>
        <w:rPr>
          <w:spacing w:val="-5"/>
        </w:rPr>
        <w:t xml:space="preserve"> </w:t>
      </w:r>
      <w:r>
        <w:t>number of</w:t>
      </w:r>
      <w:r>
        <w:rPr>
          <w:spacing w:val="-13"/>
        </w:rPr>
        <w:t xml:space="preserve"> </w:t>
      </w:r>
      <w:r>
        <w:t>users,</w:t>
      </w:r>
      <w:r>
        <w:rPr>
          <w:spacing w:val="-11"/>
        </w:rPr>
        <w:t xml:space="preserve"> </w:t>
      </w:r>
      <w:r>
        <w:t>each</w:t>
      </w:r>
      <w:r>
        <w:rPr>
          <w:spacing w:val="-11"/>
        </w:rPr>
        <w:t xml:space="preserve"> </w:t>
      </w:r>
      <w:r>
        <w:t>of</w:t>
      </w:r>
      <w:r>
        <w:rPr>
          <w:spacing w:val="-13"/>
        </w:rPr>
        <w:t xml:space="preserve"> </w:t>
      </w:r>
      <w:r>
        <w:t>whom</w:t>
      </w:r>
      <w:r>
        <w:rPr>
          <w:spacing w:val="-12"/>
        </w:rPr>
        <w:t xml:space="preserve"> </w:t>
      </w:r>
      <w:r>
        <w:t>demand</w:t>
      </w:r>
      <w:r>
        <w:rPr>
          <w:spacing w:val="-12"/>
        </w:rPr>
        <w:t xml:space="preserve"> </w:t>
      </w:r>
      <w:r>
        <w:t>sub-second</w:t>
      </w:r>
      <w:r>
        <w:rPr>
          <w:spacing w:val="-12"/>
        </w:rPr>
        <w:t xml:space="preserve"> </w:t>
      </w:r>
      <w:r>
        <w:t>response</w:t>
      </w:r>
      <w:r>
        <w:rPr>
          <w:spacing w:val="-13"/>
        </w:rPr>
        <w:t xml:space="preserve"> </w:t>
      </w:r>
      <w:r>
        <w:t>times,</w:t>
      </w:r>
      <w:r>
        <w:rPr>
          <w:spacing w:val="-10"/>
        </w:rPr>
        <w:t xml:space="preserve"> </w:t>
      </w:r>
      <w:r>
        <w:t>is</w:t>
      </w:r>
      <w:r>
        <w:rPr>
          <w:spacing w:val="-13"/>
        </w:rPr>
        <w:t xml:space="preserve"> </w:t>
      </w:r>
      <w:r>
        <w:t>beyond</w:t>
      </w:r>
      <w:r>
        <w:rPr>
          <w:spacing w:val="-13"/>
        </w:rPr>
        <w:t xml:space="preserve"> </w:t>
      </w:r>
      <w:r>
        <w:t>the</w:t>
      </w:r>
      <w:r>
        <w:rPr>
          <w:spacing w:val="-11"/>
        </w:rPr>
        <w:t xml:space="preserve"> </w:t>
      </w:r>
      <w:r>
        <w:t>capa- bilities</w:t>
      </w:r>
      <w:r>
        <w:rPr>
          <w:spacing w:val="-16"/>
        </w:rPr>
        <w:t xml:space="preserve"> </w:t>
      </w:r>
      <w:r>
        <w:t>of</w:t>
      </w:r>
      <w:r>
        <w:rPr>
          <w:spacing w:val="-15"/>
        </w:rPr>
        <w:t xml:space="preserve"> </w:t>
      </w:r>
      <w:r>
        <w:t>any</w:t>
      </w:r>
      <w:r>
        <w:rPr>
          <w:spacing w:val="-15"/>
        </w:rPr>
        <w:t xml:space="preserve"> </w:t>
      </w:r>
      <w:r>
        <w:t>single</w:t>
      </w:r>
      <w:r>
        <w:rPr>
          <w:spacing w:val="-16"/>
        </w:rPr>
        <w:t xml:space="preserve"> </w:t>
      </w:r>
      <w:r>
        <w:t>machine.</w:t>
      </w:r>
      <w:r>
        <w:rPr>
          <w:spacing w:val="12"/>
        </w:rPr>
        <w:t xml:space="preserve"> </w:t>
      </w:r>
      <w:r>
        <w:t>The</w:t>
      </w:r>
      <w:r>
        <w:rPr>
          <w:spacing w:val="-16"/>
        </w:rPr>
        <w:t xml:space="preserve"> </w:t>
      </w:r>
      <w:r>
        <w:t>only</w:t>
      </w:r>
      <w:r>
        <w:rPr>
          <w:spacing w:val="-15"/>
        </w:rPr>
        <w:t xml:space="preserve"> </w:t>
      </w:r>
      <w:r>
        <w:t>solution</w:t>
      </w:r>
      <w:r>
        <w:rPr>
          <w:spacing w:val="-15"/>
        </w:rPr>
        <w:t xml:space="preserve"> </w:t>
      </w:r>
      <w:r>
        <w:t>is</w:t>
      </w:r>
      <w:r>
        <w:rPr>
          <w:spacing w:val="-16"/>
        </w:rPr>
        <w:t xml:space="preserve"> </w:t>
      </w:r>
      <w:r>
        <w:t>to</w:t>
      </w:r>
      <w:r>
        <w:rPr>
          <w:spacing w:val="-15"/>
        </w:rPr>
        <w:t xml:space="preserve"> </w:t>
      </w:r>
      <w:r>
        <w:t>distribute</w:t>
      </w:r>
      <w:r>
        <w:rPr>
          <w:spacing w:val="-15"/>
        </w:rPr>
        <w:t xml:space="preserve"> </w:t>
      </w:r>
      <w:r>
        <w:t>retrieval</w:t>
      </w:r>
      <w:r>
        <w:rPr>
          <w:spacing w:val="-16"/>
        </w:rPr>
        <w:t xml:space="preserve"> </w:t>
      </w:r>
      <w:r>
        <w:t>across a</w:t>
      </w:r>
      <w:r>
        <w:rPr>
          <w:spacing w:val="-7"/>
        </w:rPr>
        <w:t xml:space="preserve"> </w:t>
      </w:r>
      <w:r>
        <w:t>large</w:t>
      </w:r>
      <w:r>
        <w:rPr>
          <w:spacing w:val="-6"/>
        </w:rPr>
        <w:t xml:space="preserve"> </w:t>
      </w:r>
      <w:r>
        <w:t>number</w:t>
      </w:r>
      <w:r>
        <w:rPr>
          <w:spacing w:val="-6"/>
        </w:rPr>
        <w:t xml:space="preserve"> </w:t>
      </w:r>
      <w:r>
        <w:t>of</w:t>
      </w:r>
      <w:r>
        <w:rPr>
          <w:spacing w:val="-6"/>
        </w:rPr>
        <w:t xml:space="preserve"> </w:t>
      </w:r>
      <w:r>
        <w:t>machines,</w:t>
      </w:r>
      <w:r>
        <w:rPr>
          <w:spacing w:val="-6"/>
        </w:rPr>
        <w:t xml:space="preserve"> </w:t>
      </w:r>
      <w:r>
        <w:t>which</w:t>
      </w:r>
      <w:r>
        <w:rPr>
          <w:spacing w:val="-6"/>
        </w:rPr>
        <w:t xml:space="preserve"> </w:t>
      </w:r>
      <w:r>
        <w:t>necessitates</w:t>
      </w:r>
      <w:r>
        <w:rPr>
          <w:spacing w:val="-6"/>
        </w:rPr>
        <w:t xml:space="preserve"> </w:t>
      </w:r>
      <w:r>
        <w:t>breaking</w:t>
      </w:r>
      <w:r>
        <w:rPr>
          <w:spacing w:val="-6"/>
        </w:rPr>
        <w:t xml:space="preserve"> </w:t>
      </w:r>
      <w:r>
        <w:t>up</w:t>
      </w:r>
      <w:r>
        <w:rPr>
          <w:spacing w:val="-6"/>
        </w:rPr>
        <w:t xml:space="preserve"> </w:t>
      </w:r>
      <w:r>
        <w:t>the</w:t>
      </w:r>
      <w:r>
        <w:rPr>
          <w:spacing w:val="-6"/>
        </w:rPr>
        <w:t xml:space="preserve"> </w:t>
      </w:r>
      <w:r>
        <w:t>index</w:t>
      </w:r>
      <w:r>
        <w:rPr>
          <w:spacing w:val="-6"/>
        </w:rPr>
        <w:t xml:space="preserve"> </w:t>
      </w:r>
      <w:r>
        <w:t>in</w:t>
      </w:r>
      <w:r>
        <w:rPr>
          <w:spacing w:val="-6"/>
        </w:rPr>
        <w:t xml:space="preserve"> </w:t>
      </w:r>
      <w:r>
        <w:t xml:space="preserve">some manner. There are </w:t>
      </w:r>
      <w:r>
        <w:rPr>
          <w:spacing w:val="-4"/>
        </w:rPr>
        <w:t xml:space="preserve">two </w:t>
      </w:r>
      <w:r>
        <w:t xml:space="preserve">main partitioning strategies for distributed retrieval: </w:t>
      </w:r>
      <w:r>
        <w:rPr>
          <w:rFonts w:ascii="LM Roman 10"/>
          <w:i/>
        </w:rPr>
        <w:t xml:space="preserve">document partitioning </w:t>
      </w:r>
      <w:r>
        <w:t xml:space="preserve">and </w:t>
      </w:r>
      <w:r>
        <w:rPr>
          <w:rFonts w:ascii="LM Roman 10"/>
          <w:i/>
        </w:rPr>
        <w:t>term partitioning</w:t>
      </w:r>
      <w:r>
        <w:t>. Under document partitioning, the</w:t>
      </w:r>
      <w:r>
        <w:rPr>
          <w:spacing w:val="-7"/>
        </w:rPr>
        <w:t xml:space="preserve"> </w:t>
      </w:r>
      <w:r>
        <w:t>entire</w:t>
      </w:r>
      <w:r>
        <w:rPr>
          <w:spacing w:val="-6"/>
        </w:rPr>
        <w:t xml:space="preserve"> </w:t>
      </w:r>
      <w:r>
        <w:t>collection</w:t>
      </w:r>
      <w:r>
        <w:rPr>
          <w:spacing w:val="-7"/>
        </w:rPr>
        <w:t xml:space="preserve"> </w:t>
      </w:r>
      <w:r>
        <w:t>is</w:t>
      </w:r>
      <w:r>
        <w:rPr>
          <w:spacing w:val="-6"/>
        </w:rPr>
        <w:t xml:space="preserve"> </w:t>
      </w:r>
      <w:r>
        <w:t>broken</w:t>
      </w:r>
      <w:r>
        <w:rPr>
          <w:spacing w:val="-6"/>
        </w:rPr>
        <w:t xml:space="preserve"> </w:t>
      </w:r>
      <w:r>
        <w:t>up</w:t>
      </w:r>
      <w:r>
        <w:rPr>
          <w:spacing w:val="-7"/>
        </w:rPr>
        <w:t xml:space="preserve"> </w:t>
      </w:r>
      <w:r>
        <w:t>into</w:t>
      </w:r>
      <w:r>
        <w:rPr>
          <w:spacing w:val="-6"/>
        </w:rPr>
        <w:t xml:space="preserve"> </w:t>
      </w:r>
      <w:r>
        <w:t>multiple</w:t>
      </w:r>
      <w:r>
        <w:rPr>
          <w:spacing w:val="-6"/>
        </w:rPr>
        <w:t xml:space="preserve"> </w:t>
      </w:r>
      <w:r>
        <w:t>smaller</w:t>
      </w:r>
      <w:r>
        <w:rPr>
          <w:spacing w:val="-7"/>
        </w:rPr>
        <w:t xml:space="preserve"> </w:t>
      </w:r>
      <w:r>
        <w:t>sub-collections,</w:t>
      </w:r>
      <w:r>
        <w:rPr>
          <w:spacing w:val="-6"/>
        </w:rPr>
        <w:t xml:space="preserve"> </w:t>
      </w:r>
      <w:r>
        <w:t>each</w:t>
      </w:r>
      <w:r>
        <w:rPr>
          <w:spacing w:val="-7"/>
        </w:rPr>
        <w:t xml:space="preserve"> </w:t>
      </w:r>
      <w:r>
        <w:t>of which is assigned to a server. In other word</w:t>
      </w:r>
      <w:r>
        <w:t>s, each server holds the complete index</w:t>
      </w:r>
      <w:r>
        <w:rPr>
          <w:spacing w:val="-17"/>
        </w:rPr>
        <w:t xml:space="preserve"> </w:t>
      </w:r>
      <w:r>
        <w:t>for</w:t>
      </w:r>
      <w:r>
        <w:rPr>
          <w:spacing w:val="-16"/>
        </w:rPr>
        <w:t xml:space="preserve"> </w:t>
      </w:r>
      <w:r>
        <w:t>a</w:t>
      </w:r>
      <w:r>
        <w:rPr>
          <w:spacing w:val="-16"/>
        </w:rPr>
        <w:t xml:space="preserve"> </w:t>
      </w:r>
      <w:r>
        <w:t>subset</w:t>
      </w:r>
      <w:r>
        <w:rPr>
          <w:spacing w:val="-16"/>
        </w:rPr>
        <w:t xml:space="preserve"> </w:t>
      </w:r>
      <w:r>
        <w:t>of</w:t>
      </w:r>
      <w:r>
        <w:rPr>
          <w:spacing w:val="-16"/>
        </w:rPr>
        <w:t xml:space="preserve"> </w:t>
      </w:r>
      <w:r>
        <w:t>the</w:t>
      </w:r>
      <w:r>
        <w:rPr>
          <w:spacing w:val="-16"/>
        </w:rPr>
        <w:t xml:space="preserve"> </w:t>
      </w:r>
      <w:r>
        <w:t>entire</w:t>
      </w:r>
      <w:r>
        <w:rPr>
          <w:spacing w:val="-16"/>
        </w:rPr>
        <w:t xml:space="preserve"> </w:t>
      </w:r>
      <w:r>
        <w:t>collection.</w:t>
      </w:r>
      <w:r>
        <w:rPr>
          <w:spacing w:val="13"/>
        </w:rPr>
        <w:t xml:space="preserve"> </w:t>
      </w:r>
      <w:r>
        <w:t>This</w:t>
      </w:r>
      <w:r>
        <w:rPr>
          <w:spacing w:val="-15"/>
        </w:rPr>
        <w:t xml:space="preserve"> </w:t>
      </w:r>
      <w:r>
        <w:t>corresponds</w:t>
      </w:r>
      <w:r>
        <w:rPr>
          <w:spacing w:val="-16"/>
        </w:rPr>
        <w:t xml:space="preserve"> </w:t>
      </w:r>
      <w:r>
        <w:t>to</w:t>
      </w:r>
      <w:r>
        <w:rPr>
          <w:spacing w:val="-16"/>
        </w:rPr>
        <w:t xml:space="preserve"> </w:t>
      </w:r>
      <w:r>
        <w:t>partitioning</w:t>
      </w:r>
      <w:r>
        <w:rPr>
          <w:spacing w:val="-16"/>
        </w:rPr>
        <w:t xml:space="preserve"> </w:t>
      </w:r>
      <w:r>
        <w:t>ver- tically</w:t>
      </w:r>
      <w:r>
        <w:rPr>
          <w:spacing w:val="-10"/>
        </w:rPr>
        <w:t xml:space="preserve"> </w:t>
      </w:r>
      <w:r>
        <w:t>in</w:t>
      </w:r>
      <w:r>
        <w:rPr>
          <w:spacing w:val="-9"/>
        </w:rPr>
        <w:t xml:space="preserve"> </w:t>
      </w:r>
      <w:r>
        <w:t>Figure</w:t>
      </w:r>
      <w:r>
        <w:rPr>
          <w:spacing w:val="-9"/>
        </w:rPr>
        <w:t xml:space="preserve"> </w:t>
      </w:r>
      <w:r>
        <w:t>4.4.</w:t>
      </w:r>
      <w:r>
        <w:rPr>
          <w:spacing w:val="16"/>
        </w:rPr>
        <w:t xml:space="preserve"> </w:t>
      </w:r>
      <w:r>
        <w:t>With</w:t>
      </w:r>
      <w:r>
        <w:rPr>
          <w:spacing w:val="-10"/>
        </w:rPr>
        <w:t xml:space="preserve"> </w:t>
      </w:r>
      <w:r>
        <w:t>term</w:t>
      </w:r>
      <w:r>
        <w:rPr>
          <w:spacing w:val="-9"/>
        </w:rPr>
        <w:t xml:space="preserve"> </w:t>
      </w:r>
      <w:r>
        <w:t>partitioning,</w:t>
      </w:r>
      <w:r>
        <w:rPr>
          <w:spacing w:val="-8"/>
        </w:rPr>
        <w:t xml:space="preserve"> </w:t>
      </w:r>
      <w:r>
        <w:t>on</w:t>
      </w:r>
      <w:r>
        <w:rPr>
          <w:spacing w:val="-9"/>
        </w:rPr>
        <w:t xml:space="preserve"> </w:t>
      </w:r>
      <w:r>
        <w:t>the</w:t>
      </w:r>
      <w:r>
        <w:rPr>
          <w:spacing w:val="-9"/>
        </w:rPr>
        <w:t xml:space="preserve"> </w:t>
      </w:r>
      <w:r>
        <w:t>other</w:t>
      </w:r>
      <w:r>
        <w:rPr>
          <w:spacing w:val="-9"/>
        </w:rPr>
        <w:t xml:space="preserve"> </w:t>
      </w:r>
      <w:r>
        <w:t>hand,</w:t>
      </w:r>
      <w:r>
        <w:rPr>
          <w:spacing w:val="-8"/>
        </w:rPr>
        <w:t xml:space="preserve"> </w:t>
      </w:r>
      <w:r>
        <w:t>each</w:t>
      </w:r>
      <w:r>
        <w:rPr>
          <w:spacing w:val="-10"/>
        </w:rPr>
        <w:t xml:space="preserve"> </w:t>
      </w:r>
      <w:r>
        <w:t>server</w:t>
      </w:r>
      <w:r>
        <w:rPr>
          <w:spacing w:val="-9"/>
        </w:rPr>
        <w:t xml:space="preserve"> </w:t>
      </w:r>
      <w:r>
        <w:t>is responsible</w:t>
      </w:r>
      <w:r>
        <w:rPr>
          <w:spacing w:val="-7"/>
        </w:rPr>
        <w:t xml:space="preserve"> </w:t>
      </w:r>
      <w:r>
        <w:t>for</w:t>
      </w:r>
      <w:r>
        <w:rPr>
          <w:spacing w:val="-5"/>
        </w:rPr>
        <w:t xml:space="preserve"> </w:t>
      </w:r>
      <w:r>
        <w:t>a</w:t>
      </w:r>
      <w:r>
        <w:rPr>
          <w:spacing w:val="-7"/>
        </w:rPr>
        <w:t xml:space="preserve"> </w:t>
      </w:r>
      <w:r>
        <w:t>subset</w:t>
      </w:r>
      <w:r>
        <w:rPr>
          <w:spacing w:val="-5"/>
        </w:rPr>
        <w:t xml:space="preserve"> </w:t>
      </w:r>
      <w:r>
        <w:t>of</w:t>
      </w:r>
      <w:r>
        <w:rPr>
          <w:spacing w:val="-7"/>
        </w:rPr>
        <w:t xml:space="preserve"> </w:t>
      </w:r>
      <w:r>
        <w:t>the</w:t>
      </w:r>
      <w:r>
        <w:rPr>
          <w:spacing w:val="-6"/>
        </w:rPr>
        <w:t xml:space="preserve"> </w:t>
      </w:r>
      <w:r>
        <w:t>terms</w:t>
      </w:r>
      <w:r>
        <w:rPr>
          <w:spacing w:val="-7"/>
        </w:rPr>
        <w:t xml:space="preserve"> </w:t>
      </w:r>
      <w:r>
        <w:t>for</w:t>
      </w:r>
      <w:r>
        <w:rPr>
          <w:spacing w:val="-6"/>
        </w:rPr>
        <w:t xml:space="preserve"> </w:t>
      </w:r>
      <w:r>
        <w:t>the</w:t>
      </w:r>
      <w:r>
        <w:rPr>
          <w:spacing w:val="-6"/>
        </w:rPr>
        <w:t xml:space="preserve"> </w:t>
      </w:r>
      <w:r>
        <w:t>entire</w:t>
      </w:r>
      <w:r>
        <w:rPr>
          <w:spacing w:val="-5"/>
        </w:rPr>
        <w:t xml:space="preserve"> </w:t>
      </w:r>
      <w:r>
        <w:t>collection.</w:t>
      </w:r>
      <w:r>
        <w:rPr>
          <w:spacing w:val="17"/>
        </w:rPr>
        <w:t xml:space="preserve"> </w:t>
      </w:r>
      <w:r>
        <w:t>That</w:t>
      </w:r>
      <w:r>
        <w:rPr>
          <w:spacing w:val="-6"/>
        </w:rPr>
        <w:t xml:space="preserve"> </w:t>
      </w:r>
      <w:r>
        <w:t>is,</w:t>
      </w:r>
      <w:r>
        <w:rPr>
          <w:spacing w:val="-6"/>
        </w:rPr>
        <w:t xml:space="preserve"> </w:t>
      </w:r>
      <w:r>
        <w:t>a</w:t>
      </w:r>
      <w:r>
        <w:rPr>
          <w:spacing w:val="-6"/>
        </w:rPr>
        <w:t xml:space="preserve"> </w:t>
      </w:r>
      <w:r>
        <w:t>server holds the postings for all documents in the collection for a subset of terms. This corresponds to partitioning horizontally in Figure</w:t>
      </w:r>
      <w:r>
        <w:rPr>
          <w:spacing w:val="-7"/>
        </w:rPr>
        <w:t xml:space="preserve"> </w:t>
      </w:r>
      <w:r>
        <w:t>4.4.</w:t>
      </w:r>
    </w:p>
    <w:p w14:paraId="74A9EBCE" w14:textId="77777777" w:rsidR="00603298" w:rsidRDefault="00685666" w:rsidP="00787FB4">
      <w:pPr>
        <w:pStyle w:val="BodyText"/>
        <w:spacing w:before="120" w:after="120"/>
      </w:pPr>
      <w:r>
        <w:t>Document and term partitioning require different retrieval strategies and represent</w:t>
      </w:r>
      <w:r>
        <w:rPr>
          <w:spacing w:val="-11"/>
        </w:rPr>
        <w:t xml:space="preserve"> </w:t>
      </w:r>
      <w:r>
        <w:t>dif</w:t>
      </w:r>
      <w:r>
        <w:t>ferent</w:t>
      </w:r>
      <w:r>
        <w:rPr>
          <w:spacing w:val="-11"/>
        </w:rPr>
        <w:t xml:space="preserve"> </w:t>
      </w:r>
      <w:r>
        <w:t>tradeoffs.</w:t>
      </w:r>
      <w:r>
        <w:rPr>
          <w:spacing w:val="11"/>
        </w:rPr>
        <w:t xml:space="preserve"> </w:t>
      </w:r>
      <w:r>
        <w:t>Retrieval</w:t>
      </w:r>
      <w:r>
        <w:rPr>
          <w:spacing w:val="-11"/>
        </w:rPr>
        <w:t xml:space="preserve"> </w:t>
      </w:r>
      <w:r>
        <w:t>under</w:t>
      </w:r>
      <w:r>
        <w:rPr>
          <w:spacing w:val="-10"/>
        </w:rPr>
        <w:t xml:space="preserve"> </w:t>
      </w:r>
      <w:r>
        <w:t>document</w:t>
      </w:r>
      <w:r>
        <w:rPr>
          <w:spacing w:val="-11"/>
        </w:rPr>
        <w:t xml:space="preserve"> </w:t>
      </w:r>
      <w:r>
        <w:t>partitioning</w:t>
      </w:r>
      <w:r>
        <w:rPr>
          <w:spacing w:val="-12"/>
        </w:rPr>
        <w:t xml:space="preserve"> </w:t>
      </w:r>
      <w:r>
        <w:rPr>
          <w:spacing w:val="-3"/>
        </w:rPr>
        <w:t>involves</w:t>
      </w:r>
      <w:r>
        <w:rPr>
          <w:spacing w:val="-11"/>
        </w:rPr>
        <w:t xml:space="preserve"> </w:t>
      </w:r>
      <w:r>
        <w:t>a query broker, which forwards the user’s query to all partition servers, merges partial results from each, and then returns the final results to the user.</w:t>
      </w:r>
      <w:r>
        <w:rPr>
          <w:spacing w:val="35"/>
        </w:rPr>
        <w:t xml:space="preserve"> </w:t>
      </w:r>
      <w:r>
        <w:t>With</w:t>
      </w:r>
    </w:p>
    <w:p w14:paraId="35C833B3" w14:textId="77777777" w:rsidR="00603298" w:rsidRDefault="00603298" w:rsidP="00787FB4">
      <w:pPr>
        <w:spacing w:before="120" w:after="120"/>
        <w:sectPr w:rsidR="00603298">
          <w:pgSz w:w="12240" w:h="15840"/>
          <w:pgMar w:top="1500" w:right="1060" w:bottom="280" w:left="1720" w:header="720" w:footer="720" w:gutter="0"/>
          <w:cols w:space="720"/>
        </w:sectPr>
      </w:pPr>
    </w:p>
    <w:p w14:paraId="5C74293A" w14:textId="77777777" w:rsidR="00603298" w:rsidRDefault="00603298" w:rsidP="00787FB4">
      <w:pPr>
        <w:pStyle w:val="BodyText"/>
        <w:spacing w:before="120" w:after="120"/>
        <w:rPr>
          <w:sz w:val="14"/>
        </w:rPr>
      </w:pPr>
    </w:p>
    <w:p w14:paraId="6F5E6FAF" w14:textId="77777777" w:rsidR="00603298" w:rsidRDefault="00603298" w:rsidP="00787FB4">
      <w:pPr>
        <w:spacing w:before="120" w:after="120"/>
        <w:rPr>
          <w:sz w:val="14"/>
        </w:rPr>
        <w:sectPr w:rsidR="00603298">
          <w:pgSz w:w="12240" w:h="15840"/>
          <w:pgMar w:top="1500" w:right="1060" w:bottom="280" w:left="1720" w:header="720" w:footer="720" w:gutter="0"/>
          <w:cols w:space="720"/>
        </w:sectPr>
      </w:pPr>
    </w:p>
    <w:p w14:paraId="14EF6FB5" w14:textId="77777777" w:rsidR="00603298" w:rsidRDefault="00685666" w:rsidP="00787FB4">
      <w:pPr>
        <w:spacing w:before="120" w:after="120"/>
        <w:rPr>
          <w:rFonts w:ascii="Arial"/>
          <w:i/>
          <w:sz w:val="12"/>
        </w:rPr>
      </w:pPr>
      <w:r>
        <w:pict w14:anchorId="08C570E8">
          <v:group id="_x0000_s2631" style="position:absolute;margin-left:208.9pt;margin-top:16.75pt;width:222.15pt;height:222.15pt;z-index:251435008;mso-position-horizontal-relative:page" coordorigin="4178,335" coordsize="4443,4443">
            <v:shape id="_x0000_s2874" type="#_x0000_t75" style="position:absolute;left:4182;top:334;width:477;height:482">
              <v:imagedata r:id="rId168" o:title=""/>
            </v:shape>
            <v:rect id="_x0000_s2873" style="position:absolute;left:4240;top:370;width:360;height:360" stroked="f"/>
            <v:rect id="_x0000_s2872" style="position:absolute;left:4240;top:370;width:360;height:360" filled="f" strokeweight=".19844mm"/>
            <v:shape id="_x0000_s2871" type="#_x0000_t75" style="position:absolute;left:4629;top:334;width:482;height:482">
              <v:imagedata r:id="rId169" o:title=""/>
            </v:shape>
            <v:rect id="_x0000_s2870" style="position:absolute;left:4690;top:370;width:360;height:360" stroked="f"/>
            <v:rect id="_x0000_s2869" style="position:absolute;left:4690;top:370;width:360;height:360" filled="f" strokeweight=".19844mm"/>
            <v:shape id="_x0000_s2868" type="#_x0000_t75" style="position:absolute;left:5080;top:334;width:482;height:482">
              <v:imagedata r:id="rId170" o:title=""/>
            </v:shape>
            <v:shape id="_x0000_s2867" type="#_x0000_t75" style="position:absolute;left:5174;top:383;width:275;height:393">
              <v:imagedata r:id="rId142" o:title=""/>
            </v:shape>
            <v:rect id="_x0000_s2866" style="position:absolute;left:5140;top:370;width:360;height:360" stroked="f"/>
            <v:rect id="_x0000_s2865" style="position:absolute;left:5140;top:370;width:360;height:360" filled="f" strokeweight=".19844mm"/>
            <v:shape id="_x0000_s2864" type="#_x0000_t75" style="position:absolute;left:5532;top:334;width:477;height:482">
              <v:imagedata r:id="rId168" o:title=""/>
            </v:shape>
            <v:rect id="_x0000_s2863" style="position:absolute;left:5590;top:370;width:360;height:360" filled="f" strokeweight=".19844mm"/>
            <v:shape id="_x0000_s2862" type="#_x0000_t75" style="position:absolute;left:5979;top:334;width:482;height:482">
              <v:imagedata r:id="rId169" o:title=""/>
            </v:shape>
            <v:rect id="_x0000_s2861" style="position:absolute;left:6040;top:370;width:360;height:360" filled="f" strokeweight=".19844mm"/>
            <v:shape id="_x0000_s2860" type="#_x0000_t75" style="position:absolute;left:6430;top:334;width:482;height:482">
              <v:imagedata r:id="rId170" o:title=""/>
            </v:shape>
            <v:rect id="_x0000_s2859" style="position:absolute;left:6490;top:370;width:360;height:360" filled="f" strokeweight=".19844mm"/>
            <v:shape id="_x0000_s2858" type="#_x0000_t75" style="position:absolute;left:6882;top:334;width:477;height:482">
              <v:imagedata r:id="rId168" o:title=""/>
            </v:shape>
            <v:rect id="_x0000_s2857" style="position:absolute;left:6940;top:370;width:360;height:360" filled="f" strokeweight=".19844mm"/>
            <v:shape id="_x0000_s2856" type="#_x0000_t75" style="position:absolute;left:7329;top:334;width:482;height:482">
              <v:imagedata r:id="rId169" o:title=""/>
            </v:shape>
            <v:shape id="_x0000_s2855" type="#_x0000_t75" style="position:absolute;left:7427;top:383;width:270;height:393">
              <v:imagedata r:id="rId158" o:title=""/>
            </v:shape>
            <v:rect id="_x0000_s2854" style="position:absolute;left:7390;top:370;width:360;height:360" stroked="f"/>
            <v:rect id="_x0000_s2853" style="position:absolute;left:7390;top:370;width:360;height:360" filled="f" strokeweight=".19844mm"/>
            <v:shape id="_x0000_s2852" type="#_x0000_t75" style="position:absolute;left:7780;top:334;width:482;height:482">
              <v:imagedata r:id="rId170" o:title=""/>
            </v:shape>
            <v:rect id="_x0000_s2851" style="position:absolute;left:7840;top:370;width:360;height:360" stroked="f"/>
            <v:rect id="_x0000_s2850" style="position:absolute;left:7840;top:370;width:360;height:360" filled="f" strokeweight=".19844mm"/>
            <v:shape id="_x0000_s2849" type="#_x0000_t75" style="position:absolute;left:4182;top:786;width:477;height:477">
              <v:imagedata r:id="rId171" o:title=""/>
            </v:shape>
            <v:rect id="_x0000_s2848" style="position:absolute;left:4240;top:820;width:360;height:360" stroked="f"/>
            <v:rect id="_x0000_s2847" style="position:absolute;left:4240;top:820;width:360;height:360" filled="f" strokeweight=".19844mm"/>
            <v:shape id="_x0000_s2846" type="#_x0000_t75" style="position:absolute;left:4629;top:786;width:482;height:477">
              <v:imagedata r:id="rId172" o:title=""/>
            </v:shape>
            <v:rect id="_x0000_s2845" style="position:absolute;left:4690;top:820;width:360;height:360" filled="f" strokeweight=".19844mm"/>
            <v:shape id="_x0000_s2844" type="#_x0000_t75" style="position:absolute;left:5080;top:786;width:482;height:477">
              <v:imagedata r:id="rId173" o:title=""/>
            </v:shape>
            <v:shape id="_x0000_s2843" type="#_x0000_t75" style="position:absolute;left:5174;top:830;width:275;height:393">
              <v:imagedata r:id="rId142" o:title=""/>
            </v:shape>
            <v:rect id="_x0000_s2842" style="position:absolute;left:5140;top:820;width:360;height:360" stroked="f"/>
            <v:rect id="_x0000_s2841" style="position:absolute;left:5140;top:820;width:360;height:360" filled="f" strokeweight=".19844mm"/>
            <v:shape id="_x0000_s2840" type="#_x0000_t75" style="position:absolute;left:5532;top:786;width:477;height:477">
              <v:imagedata r:id="rId171" o:title=""/>
            </v:shape>
            <v:rect id="_x0000_s2839" style="position:absolute;left:5590;top:820;width:360;height:360" filled="f" strokeweight=".19844mm"/>
            <v:shape id="_x0000_s2838" type="#_x0000_t75" style="position:absolute;left:5979;top:786;width:482;height:477">
              <v:imagedata r:id="rId172" o:title=""/>
            </v:shape>
            <v:rect id="_x0000_s2837" style="position:absolute;left:6040;top:820;width:360;height:360" filled="f" strokeweight=".19844mm"/>
            <v:shape id="_x0000_s2836" type="#_x0000_t75" style="position:absolute;left:6430;top:786;width:482;height:477">
              <v:imagedata r:id="rId173" o:title=""/>
            </v:shape>
            <v:shape id="_x0000_s2835" type="#_x0000_t75" style="position:absolute;left:6524;top:830;width:275;height:393">
              <v:imagedata r:id="rId142" o:title=""/>
            </v:shape>
            <v:rect id="_x0000_s2834" style="position:absolute;left:6490;top:820;width:360;height:360" stroked="f"/>
            <v:rect id="_x0000_s2833" style="position:absolute;left:6490;top:820;width:360;height:360" filled="f" strokeweight=".19844mm"/>
            <v:shape id="_x0000_s2832" type="#_x0000_t75" style="position:absolute;left:6882;top:786;width:477;height:477">
              <v:imagedata r:id="rId171" o:title=""/>
            </v:shape>
            <v:rect id="_x0000_s2831" style="position:absolute;left:6940;top:820;width:360;height:360" filled="f" strokeweight=".19844mm"/>
            <v:shape id="_x0000_s2830" type="#_x0000_t75" style="position:absolute;left:7329;top:786;width:482;height:477">
              <v:imagedata r:id="rId172" o:title=""/>
            </v:shape>
            <v:rect id="_x0000_s2829" style="position:absolute;left:7390;top:820;width:360;height:360" filled="f" strokeweight=".19844mm"/>
            <v:shape id="_x0000_s2828" type="#_x0000_t75" style="position:absolute;left:7780;top:786;width:482;height:477">
              <v:imagedata r:id="rId173" o:title=""/>
            </v:shape>
            <v:shape id="_x0000_s2827" type="#_x0000_t75" style="position:absolute;left:7874;top:830;width:275;height:393">
              <v:imagedata r:id="rId142" o:title=""/>
            </v:shape>
            <v:rect id="_x0000_s2826" style="position:absolute;left:7840;top:820;width:360;height:360" stroked="f"/>
            <v:rect id="_x0000_s2825" style="position:absolute;left:7840;top:820;width:360;height:360" filled="f" strokeweight=".19844mm"/>
            <v:shape id="_x0000_s2824" type="#_x0000_t75" style="position:absolute;left:4182;top:1233;width:477;height:482">
              <v:imagedata r:id="rId174" o:title=""/>
            </v:shape>
            <v:shape id="_x0000_s2823" type="#_x0000_t75" style="position:absolute;left:4275;top:1282;width:275;height:393">
              <v:imagedata r:id="rId142" o:title=""/>
            </v:shape>
            <v:rect id="_x0000_s2822" style="position:absolute;left:4240;top:1270;width:360;height:360" stroked="f"/>
            <v:rect id="_x0000_s2821" style="position:absolute;left:4240;top:1270;width:360;height:360" filled="f" strokeweight=".19844mm"/>
            <v:shape id="_x0000_s2820" type="#_x0000_t75" style="position:absolute;left:4629;top:1233;width:482;height:482">
              <v:imagedata r:id="rId175" o:title=""/>
            </v:shape>
            <v:shape id="_x0000_s2819" type="#_x0000_t75" style="position:absolute;left:4727;top:1282;width:270;height:393">
              <v:imagedata r:id="rId158" o:title=""/>
            </v:shape>
            <v:rect id="_x0000_s2818" style="position:absolute;left:4690;top:1270;width:360;height:360" stroked="f"/>
            <v:rect id="_x0000_s2817" style="position:absolute;left:4690;top:1270;width:360;height:360" filled="f" strokeweight=".19844mm"/>
            <v:shape id="_x0000_s2816" type="#_x0000_t75" style="position:absolute;left:5080;top:1233;width:482;height:482">
              <v:imagedata r:id="rId176" o:title=""/>
            </v:shape>
            <v:rect id="_x0000_s2815" style="position:absolute;left:5140;top:1270;width:360;height:360" filled="f" strokeweight=".19844mm"/>
            <v:shape id="_x0000_s2814" type="#_x0000_t75" style="position:absolute;left:5532;top:1233;width:477;height:482">
              <v:imagedata r:id="rId174" o:title=""/>
            </v:shape>
            <v:rect id="_x0000_s2813" style="position:absolute;left:5590;top:1270;width:360;height:360" filled="f" strokeweight=".19844mm"/>
            <v:shape id="_x0000_s2812" type="#_x0000_t75" style="position:absolute;left:5979;top:1233;width:482;height:482">
              <v:imagedata r:id="rId175" o:title=""/>
            </v:shape>
            <v:shape id="_x0000_s2811" type="#_x0000_t75" style="position:absolute;left:6077;top:1282;width:270;height:393">
              <v:imagedata r:id="rId158" o:title=""/>
            </v:shape>
            <v:rect id="_x0000_s2810" style="position:absolute;left:6040;top:1270;width:360;height:360" stroked="f"/>
            <v:rect id="_x0000_s2809" style="position:absolute;left:6040;top:1270;width:360;height:360" filled="f" strokeweight=".19844mm"/>
            <v:shape id="_x0000_s2808" type="#_x0000_t75" style="position:absolute;left:6430;top:1233;width:482;height:482">
              <v:imagedata r:id="rId176" o:title=""/>
            </v:shape>
            <v:rect id="_x0000_s2807" style="position:absolute;left:6490;top:1270;width:360;height:360" filled="f" strokeweight=".19844mm"/>
            <v:shape id="_x0000_s2806" type="#_x0000_t75" style="position:absolute;left:6882;top:1233;width:477;height:482">
              <v:imagedata r:id="rId174" o:title=""/>
            </v:shape>
            <v:rect id="_x0000_s2805" style="position:absolute;left:6940;top:1270;width:360;height:360" filled="f" strokeweight=".19844mm"/>
            <v:shape id="_x0000_s2804" type="#_x0000_t75" style="position:absolute;left:7329;top:1233;width:482;height:482">
              <v:imagedata r:id="rId175" o:title=""/>
            </v:shape>
            <v:rect id="_x0000_s2803" style="position:absolute;left:7390;top:1270;width:360;height:360" filled="f" strokeweight=".19844mm"/>
            <v:shape id="_x0000_s2802" type="#_x0000_t75" style="position:absolute;left:7780;top:1233;width:482;height:482">
              <v:imagedata r:id="rId176" o:title=""/>
            </v:shape>
            <v:rect id="_x0000_s2801" style="position:absolute;left:7840;top:1270;width:360;height:360" stroked="f"/>
            <v:rect id="_x0000_s2800" style="position:absolute;left:7840;top:1270;width:360;height:360" filled="f" strokeweight=".19844mm"/>
            <v:shape id="_x0000_s2799" type="#_x0000_t75" style="position:absolute;left:4182;top:1684;width:477;height:482">
              <v:imagedata r:id="rId168" o:title=""/>
            </v:shape>
            <v:rect id="_x0000_s2798" style="position:absolute;left:4240;top:1720;width:360;height:360" stroked="f"/>
            <v:rect id="_x0000_s2797" style="position:absolute;left:4240;top:1720;width:360;height:360" filled="f" strokeweight=".19844mm"/>
            <v:shape id="_x0000_s2796" type="#_x0000_t75" style="position:absolute;left:4629;top:1684;width:482;height:482">
              <v:imagedata r:id="rId169" o:title=""/>
            </v:shape>
            <v:rect id="_x0000_s2795" style="position:absolute;left:4690;top:1720;width:360;height:360" filled="f" strokeweight=".19844mm"/>
            <v:shape id="_x0000_s2794" type="#_x0000_t75" style="position:absolute;left:5080;top:1684;width:482;height:482">
              <v:imagedata r:id="rId170" o:title=""/>
            </v:shape>
            <v:rect id="_x0000_s2793" style="position:absolute;left:5140;top:1720;width:360;height:360" filled="f" strokeweight=".19844mm"/>
            <v:shape id="_x0000_s2792" type="#_x0000_t75" style="position:absolute;left:5532;top:1684;width:477;height:482">
              <v:imagedata r:id="rId168" o:title=""/>
            </v:shape>
            <v:shape id="_x0000_s2791" type="#_x0000_t75" style="position:absolute;left:5625;top:1733;width:275;height:393">
              <v:imagedata r:id="rId142" o:title=""/>
            </v:shape>
            <v:rect id="_x0000_s2790" style="position:absolute;left:5590;top:1720;width:360;height:360" stroked="f"/>
            <v:rect id="_x0000_s2789" style="position:absolute;left:5590;top:1720;width:360;height:360" filled="f" strokeweight=".19844mm"/>
            <v:shape id="_x0000_s2788" type="#_x0000_t75" style="position:absolute;left:5979;top:1684;width:482;height:482">
              <v:imagedata r:id="rId169" o:title=""/>
            </v:shape>
            <v:rect id="_x0000_s2787" style="position:absolute;left:6040;top:1720;width:360;height:360" filled="f" strokeweight=".19844mm"/>
            <v:shape id="_x0000_s2786" type="#_x0000_t75" style="position:absolute;left:6430;top:1684;width:482;height:482">
              <v:imagedata r:id="rId170" o:title=""/>
            </v:shape>
            <v:rect id="_x0000_s2785" style="position:absolute;left:6490;top:1720;width:360;height:360" filled="f" strokeweight=".19844mm"/>
            <v:shape id="_x0000_s2784" type="#_x0000_t75" style="position:absolute;left:6882;top:1684;width:477;height:482">
              <v:imagedata r:id="rId168" o:title=""/>
            </v:shape>
            <v:rect id="_x0000_s2783" style="position:absolute;left:6940;top:1720;width:360;height:360" filled="f" strokeweight=".19844mm"/>
            <v:shape id="_x0000_s2782" type="#_x0000_t75" style="position:absolute;left:7329;top:1684;width:482;height:482">
              <v:imagedata r:id="rId169" o:title=""/>
            </v:shape>
            <v:shape id="_x0000_s2781" type="#_x0000_t75" style="position:absolute;left:7427;top:1733;width:270;height:393">
              <v:imagedata r:id="rId158" o:title=""/>
            </v:shape>
            <v:rect id="_x0000_s2780" style="position:absolute;left:7390;top:1720;width:360;height:360" stroked="f"/>
            <v:rect id="_x0000_s2779" style="position:absolute;left:7390;top:1720;width:360;height:360" filled="f" strokeweight=".19844mm"/>
            <v:shape id="_x0000_s2778" type="#_x0000_t75" style="position:absolute;left:7780;top:1684;width:482;height:482">
              <v:imagedata r:id="rId170" o:title=""/>
            </v:shape>
            <v:shape id="_x0000_s2777" type="#_x0000_t75" style="position:absolute;left:7874;top:1733;width:275;height:393">
              <v:imagedata r:id="rId142" o:title=""/>
            </v:shape>
            <v:rect id="_x0000_s2776" style="position:absolute;left:7840;top:1720;width:360;height:360" stroked="f"/>
            <v:rect id="_x0000_s2775" style="position:absolute;left:7840;top:1720;width:360;height:360" filled="f" strokeweight=".19844mm"/>
            <v:shape id="_x0000_s2774" type="#_x0000_t75" style="position:absolute;left:4182;top:2136;width:477;height:477">
              <v:imagedata r:id="rId171" o:title=""/>
            </v:shape>
            <v:rect id="_x0000_s2773" style="position:absolute;left:4240;top:2170;width:360;height:360" stroked="f"/>
            <v:rect id="_x0000_s2772" style="position:absolute;left:4240;top:2170;width:360;height:360" filled="f" strokeweight=".19844mm"/>
            <v:shape id="_x0000_s2771" type="#_x0000_t75" style="position:absolute;left:4629;top:2136;width:482;height:477">
              <v:imagedata r:id="rId172" o:title=""/>
            </v:shape>
            <v:rect id="_x0000_s2770" style="position:absolute;left:4690;top:2170;width:360;height:360" filled="f" strokeweight=".19844mm"/>
            <v:shape id="_x0000_s2769" type="#_x0000_t75" style="position:absolute;left:5080;top:2136;width:482;height:477">
              <v:imagedata r:id="rId173" o:title=""/>
            </v:shape>
            <v:shape id="_x0000_s2768" type="#_x0000_t75" style="position:absolute;left:5174;top:2180;width:275;height:393">
              <v:imagedata r:id="rId142" o:title=""/>
            </v:shape>
            <v:rect id="_x0000_s2767" style="position:absolute;left:5140;top:2170;width:360;height:360" stroked="f"/>
            <v:rect id="_x0000_s2766" style="position:absolute;left:5140;top:2170;width:360;height:360" filled="f" strokeweight=".19844mm"/>
            <v:shape id="_x0000_s2765" type="#_x0000_t75" style="position:absolute;left:5532;top:2136;width:477;height:477">
              <v:imagedata r:id="rId171" o:title=""/>
            </v:shape>
            <v:rect id="_x0000_s2764" style="position:absolute;left:5590;top:2170;width:360;height:360" filled="f" strokeweight=".19844mm"/>
            <v:shape id="_x0000_s2763" type="#_x0000_t75" style="position:absolute;left:5979;top:2136;width:482;height:477">
              <v:imagedata r:id="rId172" o:title=""/>
            </v:shape>
            <v:rect id="_x0000_s2762" style="position:absolute;left:6040;top:2170;width:360;height:360" filled="f" strokeweight=".19844mm"/>
            <v:shape id="_x0000_s2761" type="#_x0000_t75" style="position:absolute;left:6430;top:2136;width:482;height:477">
              <v:imagedata r:id="rId173" o:title=""/>
            </v:shape>
            <v:shape id="_x0000_s2760" type="#_x0000_t75" style="position:absolute;left:6524;top:2180;width:275;height:393">
              <v:imagedata r:id="rId142" o:title=""/>
            </v:shape>
            <v:rect id="_x0000_s2759" style="position:absolute;left:6490;top:2170;width:360;height:360" stroked="f"/>
            <v:rect id="_x0000_s2758" style="position:absolute;left:6490;top:2170;width:360;height:360" filled="f" strokeweight=".19844mm"/>
            <v:shape id="_x0000_s2757" type="#_x0000_t75" style="position:absolute;left:6882;top:2136;width:477;height:477">
              <v:imagedata r:id="rId171" o:title=""/>
            </v:shape>
            <v:shape id="_x0000_s2756" type="#_x0000_t75" style="position:absolute;left:6975;top:2180;width:275;height:393">
              <v:imagedata r:id="rId142" o:title=""/>
            </v:shape>
            <v:rect id="_x0000_s2755" style="position:absolute;left:6940;top:2170;width:360;height:360" stroked="f"/>
            <v:rect id="_x0000_s2754" style="position:absolute;left:6940;top:2170;width:360;height:360" filled="f" strokeweight=".19844mm"/>
            <v:shape id="_x0000_s2753" type="#_x0000_t75" style="position:absolute;left:7329;top:2136;width:482;height:477">
              <v:imagedata r:id="rId172" o:title=""/>
            </v:shape>
            <v:rect id="_x0000_s2752" style="position:absolute;left:7390;top:2170;width:360;height:360" filled="f" strokeweight=".19844mm"/>
            <v:shape id="_x0000_s2751" type="#_x0000_t75" style="position:absolute;left:7780;top:2136;width:482;height:477">
              <v:imagedata r:id="rId173" o:title=""/>
            </v:shape>
            <v:rect id="_x0000_s2750" style="position:absolute;left:7840;top:2170;width:360;height:360" stroked="f"/>
            <v:rect id="_x0000_s2749" style="position:absolute;left:7840;top:2170;width:360;height:360" filled="f" strokeweight=".19844mm"/>
            <v:shape id="_x0000_s2748" type="#_x0000_t75" style="position:absolute;left:4182;top:2583;width:477;height:482">
              <v:imagedata r:id="rId174" o:title=""/>
            </v:shape>
            <v:shape id="_x0000_s2747" type="#_x0000_t75" style="position:absolute;left:4275;top:2632;width:275;height:393">
              <v:imagedata r:id="rId142" o:title=""/>
            </v:shape>
            <v:rect id="_x0000_s2746" style="position:absolute;left:4240;top:2620;width:360;height:360" stroked="f"/>
            <v:rect id="_x0000_s2745" style="position:absolute;left:4240;top:2620;width:360;height:360" filled="f" strokeweight=".19844mm"/>
            <v:shape id="_x0000_s2744" type="#_x0000_t75" style="position:absolute;left:4629;top:2583;width:482;height:482">
              <v:imagedata r:id="rId175" o:title=""/>
            </v:shape>
            <v:rect id="_x0000_s2743" style="position:absolute;left:4690;top:2620;width:360;height:360" filled="f" strokeweight=".19844mm"/>
            <v:shape id="_x0000_s2742" type="#_x0000_t75" style="position:absolute;left:5080;top:2583;width:482;height:482">
              <v:imagedata r:id="rId176" o:title=""/>
            </v:shape>
            <v:rect id="_x0000_s2741" style="position:absolute;left:5140;top:2620;width:360;height:360" filled="f" strokeweight=".19844mm"/>
            <v:shape id="_x0000_s2740" type="#_x0000_t75" style="position:absolute;left:5532;top:2583;width:477;height:482">
              <v:imagedata r:id="rId174" o:title=""/>
            </v:shape>
            <v:rect id="_x0000_s2739" style="position:absolute;left:5590;top:2620;width:360;height:360" filled="f" strokeweight=".19844mm"/>
            <v:shape id="_x0000_s2738" type="#_x0000_t75" style="position:absolute;left:5979;top:2583;width:482;height:482">
              <v:imagedata r:id="rId175" o:title=""/>
            </v:shape>
            <v:shape id="_x0000_s2737" type="#_x0000_t75" style="position:absolute;left:6077;top:2632;width:270;height:393">
              <v:imagedata r:id="rId158" o:title=""/>
            </v:shape>
            <v:rect id="_x0000_s2736" style="position:absolute;left:6040;top:2620;width:360;height:360" stroked="f"/>
            <v:rect id="_x0000_s2735" style="position:absolute;left:6040;top:2620;width:360;height:360" filled="f" strokeweight=".19844mm"/>
            <v:shape id="_x0000_s2734" type="#_x0000_t75" style="position:absolute;left:6430;top:2583;width:482;height:482">
              <v:imagedata r:id="rId176" o:title=""/>
            </v:shape>
            <v:rect id="_x0000_s2733" style="position:absolute;left:6490;top:2620;width:360;height:360" filled="f" strokeweight=".19844mm"/>
            <v:shape id="_x0000_s2732" type="#_x0000_t75" style="position:absolute;left:6882;top:2583;width:477;height:482">
              <v:imagedata r:id="rId174" o:title=""/>
            </v:shape>
            <v:rect id="_x0000_s2731" style="position:absolute;left:6940;top:2620;width:360;height:360" filled="f" strokeweight=".19844mm"/>
            <v:shape id="_x0000_s2730" type="#_x0000_t75" style="position:absolute;left:7329;top:2583;width:482;height:482">
              <v:imagedata r:id="rId175" o:title=""/>
            </v:shape>
            <v:rect id="_x0000_s2729" style="position:absolute;left:7390;top:2620;width:360;height:360" filled="f" strokeweight=".19844mm"/>
            <v:shape id="_x0000_s2728" type="#_x0000_t75" style="position:absolute;left:7780;top:2583;width:482;height:482">
              <v:imagedata r:id="rId176" o:title=""/>
            </v:shape>
            <v:rect id="_x0000_s2727" style="position:absolute;left:7840;top:2620;width:360;height:360" stroked="f"/>
            <v:rect id="_x0000_s2726" style="position:absolute;left:7840;top:2620;width:360;height:360" filled="f" strokeweight=".19844mm"/>
            <v:shape id="_x0000_s2725" type="#_x0000_t75" style="position:absolute;left:4182;top:3034;width:477;height:482">
              <v:imagedata r:id="rId168" o:title=""/>
            </v:shape>
            <v:rect id="_x0000_s2724" style="position:absolute;left:4240;top:3070;width:360;height:360" stroked="f"/>
            <v:rect id="_x0000_s2723" style="position:absolute;left:4240;top:3070;width:360;height:360" filled="f" strokeweight=".19844mm"/>
            <v:shape id="_x0000_s2722" type="#_x0000_t75" style="position:absolute;left:4629;top:3034;width:482;height:482">
              <v:imagedata r:id="rId169" o:title=""/>
            </v:shape>
            <v:rect id="_x0000_s2721" style="position:absolute;left:4690;top:3070;width:360;height:360" filled="f" strokeweight=".19844mm"/>
            <v:shape id="_x0000_s2720" type="#_x0000_t75" style="position:absolute;left:5080;top:3034;width:482;height:482">
              <v:imagedata r:id="rId170" o:title=""/>
            </v:shape>
            <v:shape id="_x0000_s2719" type="#_x0000_t75" style="position:absolute;left:5174;top:3083;width:275;height:393">
              <v:imagedata r:id="rId142" o:title=""/>
            </v:shape>
            <v:rect id="_x0000_s2718" style="position:absolute;left:5140;top:3070;width:360;height:360" stroked="f"/>
            <v:rect id="_x0000_s2717" style="position:absolute;left:5140;top:3070;width:360;height:360" filled="f" strokeweight=".19844mm"/>
            <v:shape id="_x0000_s2716" type="#_x0000_t75" style="position:absolute;left:5532;top:3034;width:477;height:482">
              <v:imagedata r:id="rId168" o:title=""/>
            </v:shape>
            <v:rect id="_x0000_s2715" style="position:absolute;left:5590;top:3070;width:360;height:360" filled="f" strokeweight=".19844mm"/>
            <v:shape id="_x0000_s2714" type="#_x0000_t75" style="position:absolute;left:5979;top:3034;width:482;height:482">
              <v:imagedata r:id="rId169" o:title=""/>
            </v:shape>
            <v:shape id="_x0000_s2713" type="#_x0000_t75" style="position:absolute;left:6077;top:3083;width:270;height:393">
              <v:imagedata r:id="rId158" o:title=""/>
            </v:shape>
            <v:rect id="_x0000_s2712" style="position:absolute;left:6040;top:3070;width:360;height:360" stroked="f"/>
            <v:rect id="_x0000_s2711" style="position:absolute;left:6040;top:3070;width:360;height:360" filled="f" strokeweight=".19844mm"/>
            <v:shape id="_x0000_s2710" type="#_x0000_t75" style="position:absolute;left:6430;top:3034;width:482;height:482">
              <v:imagedata r:id="rId170" o:title=""/>
            </v:shape>
            <v:rect id="_x0000_s2709" style="position:absolute;left:6490;top:3070;width:360;height:360" filled="f" strokeweight=".19844mm"/>
            <v:shape id="_x0000_s2708" type="#_x0000_t75" style="position:absolute;left:6882;top:3034;width:477;height:482">
              <v:imagedata r:id="rId168" o:title=""/>
            </v:shape>
            <v:rect id="_x0000_s2707" style="position:absolute;left:6940;top:3070;width:360;height:360" filled="f" strokeweight=".19844mm"/>
            <v:shape id="_x0000_s2706" type="#_x0000_t75" style="position:absolute;left:7329;top:3034;width:482;height:482">
              <v:imagedata r:id="rId169" o:title=""/>
            </v:shape>
            <v:shape id="_x0000_s2705" type="#_x0000_t75" style="position:absolute;left:7427;top:3083;width:270;height:393">
              <v:imagedata r:id="rId158" o:title=""/>
            </v:shape>
            <v:rect id="_x0000_s2704" style="position:absolute;left:7390;top:3070;width:360;height:360" stroked="f"/>
            <v:rect id="_x0000_s2703" style="position:absolute;left:7390;top:3070;width:360;height:360" filled="f" strokeweight=".19844mm"/>
            <v:shape id="_x0000_s2702" type="#_x0000_t75" style="position:absolute;left:7780;top:3034;width:482;height:482">
              <v:imagedata r:id="rId170" o:title=""/>
            </v:shape>
            <v:rect id="_x0000_s2701" style="position:absolute;left:7840;top:3070;width:360;height:360" stroked="f"/>
            <v:rect id="_x0000_s2700" style="position:absolute;left:7840;top:3070;width:360;height:360" filled="f" strokeweight=".19844mm"/>
            <v:shape id="_x0000_s2699" type="#_x0000_t75" style="position:absolute;left:4182;top:3486;width:477;height:477">
              <v:imagedata r:id="rId171" o:title=""/>
            </v:shape>
            <v:rect id="_x0000_s2698" style="position:absolute;left:4240;top:3520;width:360;height:360" stroked="f"/>
            <v:rect id="_x0000_s2697" style="position:absolute;left:4240;top:3520;width:360;height:360" filled="f" strokeweight=".19844mm"/>
            <v:shape id="_x0000_s2696" type="#_x0000_t75" style="position:absolute;left:4629;top:3486;width:482;height:477">
              <v:imagedata r:id="rId172" o:title=""/>
            </v:shape>
            <v:shape id="_x0000_s2695" type="#_x0000_t75" style="position:absolute;left:4727;top:3530;width:270;height:393">
              <v:imagedata r:id="rId158" o:title=""/>
            </v:shape>
            <v:rect id="_x0000_s2694" style="position:absolute;left:4690;top:3520;width:360;height:360" stroked="f"/>
            <v:rect id="_x0000_s2693" style="position:absolute;left:4690;top:3520;width:360;height:360" filled="f" strokeweight=".19844mm"/>
            <v:shape id="_x0000_s2692" type="#_x0000_t75" style="position:absolute;left:5080;top:3486;width:482;height:477">
              <v:imagedata r:id="rId173" o:title=""/>
            </v:shape>
            <v:rect id="_x0000_s2691" style="position:absolute;left:5140;top:3520;width:360;height:360" filled="f" strokeweight=".19844mm"/>
            <v:shape id="_x0000_s2690" type="#_x0000_t75" style="position:absolute;left:5532;top:3486;width:477;height:477">
              <v:imagedata r:id="rId171" o:title=""/>
            </v:shape>
            <v:rect id="_x0000_s2689" style="position:absolute;left:5590;top:3520;width:360;height:360" filled="f" strokeweight=".19844mm"/>
            <v:shape id="_x0000_s2688" type="#_x0000_t75" style="position:absolute;left:5979;top:3486;width:482;height:477">
              <v:imagedata r:id="rId172" o:title=""/>
            </v:shape>
            <v:rect id="_x0000_s2687" style="position:absolute;left:6040;top:3520;width:360;height:360" filled="f" strokeweight=".19844mm"/>
            <v:shape id="_x0000_s2686" type="#_x0000_t75" style="position:absolute;left:6430;top:3486;width:482;height:477">
              <v:imagedata r:id="rId173" o:title=""/>
            </v:shape>
            <v:shape id="_x0000_s2685" type="#_x0000_t75" style="position:absolute;left:6524;top:3530;width:275;height:393">
              <v:imagedata r:id="rId142" o:title=""/>
            </v:shape>
            <v:rect id="_x0000_s2684" style="position:absolute;left:6490;top:3520;width:360;height:360" stroked="f"/>
            <v:rect id="_x0000_s2683" style="position:absolute;left:6490;top:3520;width:360;height:360" filled="f" strokeweight=".19844mm"/>
            <v:shape id="_x0000_s2682" type="#_x0000_t75" style="position:absolute;left:6882;top:3486;width:477;height:477">
              <v:imagedata r:id="rId171" o:title=""/>
            </v:shape>
            <v:shape id="_x0000_s2681" type="#_x0000_t75" style="position:absolute;left:6975;top:3530;width:275;height:393">
              <v:imagedata r:id="rId142" o:title=""/>
            </v:shape>
            <v:rect id="_x0000_s2680" style="position:absolute;left:6940;top:3520;width:360;height:360" stroked="f"/>
            <v:rect id="_x0000_s2679" style="position:absolute;left:6940;top:3520;width:360;height:360" filled="f" strokeweight=".19844mm"/>
            <v:shape id="_x0000_s2678" type="#_x0000_t75" style="position:absolute;left:7329;top:3486;width:482;height:477">
              <v:imagedata r:id="rId172" o:title=""/>
            </v:shape>
            <v:rect id="_x0000_s2677" style="position:absolute;left:7390;top:3520;width:360;height:360" filled="f" strokeweight=".19844mm"/>
            <v:shape id="_x0000_s2676" type="#_x0000_t75" style="position:absolute;left:7780;top:3486;width:482;height:477">
              <v:imagedata r:id="rId173" o:title=""/>
            </v:shape>
            <v:rect id="_x0000_s2675" style="position:absolute;left:7840;top:3520;width:360;height:360" stroked="f"/>
            <v:rect id="_x0000_s2674" style="position:absolute;left:7840;top:3520;width:360;height:360" filled="f" strokeweight=".19844mm"/>
            <v:shape id="_x0000_s2673" type="#_x0000_t75" style="position:absolute;left:4182;top:3933;width:477;height:482">
              <v:imagedata r:id="rId174" o:title=""/>
            </v:shape>
            <v:rect id="_x0000_s2672" style="position:absolute;left:4240;top:3970;width:360;height:360" stroked="f"/>
            <v:rect id="_x0000_s2671" style="position:absolute;left:4240;top:3970;width:360;height:360" filled="f" strokeweight=".19844mm"/>
            <v:shape id="_x0000_s2670" type="#_x0000_t75" style="position:absolute;left:4629;top:3933;width:482;height:482">
              <v:imagedata r:id="rId175" o:title=""/>
            </v:shape>
            <v:rect id="_x0000_s2669" style="position:absolute;left:4690;top:3970;width:360;height:360" stroked="f"/>
            <v:rect id="_x0000_s2668" style="position:absolute;left:4690;top:3970;width:360;height:360" filled="f" strokeweight=".19844mm"/>
            <v:shape id="_x0000_s2667" type="#_x0000_t75" style="position:absolute;left:5080;top:3933;width:482;height:482">
              <v:imagedata r:id="rId176" o:title=""/>
            </v:shape>
            <v:shape id="_x0000_s2666" type="#_x0000_t75" style="position:absolute;left:5174;top:3982;width:275;height:393">
              <v:imagedata r:id="rId142" o:title=""/>
            </v:shape>
            <v:rect id="_x0000_s2665" style="position:absolute;left:5140;top:3970;width:360;height:360" stroked="f"/>
            <v:rect id="_x0000_s2664" style="position:absolute;left:5140;top:3970;width:360;height:360" filled="f" strokeweight=".19844mm"/>
            <v:shape id="_x0000_s2663" type="#_x0000_t75" style="position:absolute;left:5532;top:3933;width:477;height:482">
              <v:imagedata r:id="rId174" o:title=""/>
            </v:shape>
            <v:rect id="_x0000_s2662" style="position:absolute;left:5590;top:3970;width:360;height:360" stroked="f"/>
            <v:rect id="_x0000_s2661" style="position:absolute;left:5590;top:3970;width:360;height:360" filled="f" strokeweight=".19844mm"/>
            <v:shape id="_x0000_s2660" type="#_x0000_t75" style="position:absolute;left:5979;top:3933;width:482;height:482">
              <v:imagedata r:id="rId175" o:title=""/>
            </v:shape>
            <v:rect id="_x0000_s2659" style="position:absolute;left:6040;top:3970;width:360;height:360" stroked="f"/>
            <v:rect id="_x0000_s2658" style="position:absolute;left:6040;top:3970;width:360;height:360" filled="f" strokeweight=".19844mm"/>
            <v:shape id="_x0000_s2657" type="#_x0000_t75" style="position:absolute;left:6430;top:3933;width:482;height:482">
              <v:imagedata r:id="rId176" o:title=""/>
            </v:shape>
            <v:shape id="_x0000_s2656" type="#_x0000_t75" style="position:absolute;left:6524;top:3982;width:275;height:393">
              <v:imagedata r:id="rId142" o:title=""/>
            </v:shape>
            <v:rect id="_x0000_s2655" style="position:absolute;left:6490;top:3970;width:360;height:360" stroked="f"/>
            <v:rect id="_x0000_s2654" style="position:absolute;left:6490;top:3970;width:360;height:360" filled="f" strokeweight=".19844mm"/>
            <v:shape id="_x0000_s2653" type="#_x0000_t75" style="position:absolute;left:6882;top:3933;width:477;height:482">
              <v:imagedata r:id="rId174" o:title=""/>
            </v:shape>
            <v:rect id="_x0000_s2652" style="position:absolute;left:6940;top:3970;width:360;height:360" stroked="f"/>
            <v:rect id="_x0000_s2651" style="position:absolute;left:6940;top:3970;width:360;height:360" filled="f" strokeweight=".19844mm"/>
            <v:shape id="_x0000_s2650" type="#_x0000_t75" style="position:absolute;left:7329;top:3933;width:482;height:482">
              <v:imagedata r:id="rId175" o:title=""/>
            </v:shape>
            <v:rect id="_x0000_s2649" style="position:absolute;left:7390;top:3970;width:360;height:360" stroked="f"/>
            <v:rect id="_x0000_s2648" style="position:absolute;left:7390;top:3970;width:360;height:360" filled="f" strokeweight=".19844mm"/>
            <v:shape id="_x0000_s2647" type="#_x0000_t75" style="position:absolute;left:7780;top:3933;width:482;height:482">
              <v:imagedata r:id="rId176" o:title=""/>
            </v:shape>
            <v:shape id="_x0000_s2646" type="#_x0000_t75" style="position:absolute;left:8237;top:334;width:383;height:1380">
              <v:imagedata r:id="rId177" o:title=""/>
            </v:shape>
            <v:shape id="_x0000_s2645" style="position:absolute;left:8290;top:370;width:270;height:1260" coordorigin="8290,371" coordsize="270,1260" path="m8290,371r53,17l8386,436r29,72l8425,595r,182l8436,864r29,71l8508,983r52,18l8508,1018r-43,48l8436,1138r-11,87l8425,1407r-10,87l8386,1565r-43,48l8290,1631e" filled="f">
              <v:path arrowok="t"/>
            </v:shape>
            <v:shape id="_x0000_s2644" type="#_x0000_t75" style="position:absolute;left:8237;top:1684;width:383;height:1380">
              <v:imagedata r:id="rId177" o:title=""/>
            </v:shape>
            <v:shape id="_x0000_s2643" style="position:absolute;left:8290;top:1720;width:270;height:1260" coordorigin="8290,1721" coordsize="270,1260" path="m8290,1721r53,17l8386,1786r29,72l8425,1945r,182l8436,2214r29,71l8508,2333r52,18l8508,2368r-43,48l8436,2488r-11,87l8425,2757r-10,87l8386,2915r-43,48l8290,2981e" filled="f">
              <v:path arrowok="t"/>
            </v:shape>
            <v:shape id="_x0000_s2642" type="#_x0000_t75" style="position:absolute;left:7874;top:3982;width:275;height:393">
              <v:imagedata r:id="rId142" o:title=""/>
            </v:shape>
            <v:rect id="_x0000_s2641" style="position:absolute;left:7840;top:3970;width:360;height:360" stroked="f"/>
            <v:rect id="_x0000_s2640" style="position:absolute;left:7840;top:3970;width:360;height:360" filled="f" strokeweight=".19844mm"/>
            <v:shape id="_x0000_s2639" type="#_x0000_t75" style="position:absolute;left:8237;top:3034;width:383;height:1380">
              <v:imagedata r:id="rId177" o:title=""/>
            </v:shape>
            <v:shape id="_x0000_s2638" style="position:absolute;left:8290;top:3070;width:270;height:1260" coordorigin="8290,3071" coordsize="270,1260" path="m8290,3071r53,17l8386,3136r29,72l8425,3295r,182l8436,3564r29,71l8508,3683r52,18l8508,3718r-43,48l8436,3838r-11,87l8425,4107r-10,87l8386,4265r-43,48l8290,4331e" filled="f">
              <v:path arrowok="t"/>
            </v:shape>
            <v:shape id="_x0000_s2637" type="#_x0000_t75" style="position:absolute;left:6877;top:4389;width:1385;height:388">
              <v:imagedata r:id="rId178" o:title=""/>
            </v:shape>
            <v:shape id="_x0000_s2636" style="position:absolute;left:6940;top:4420;width:1260;height:270" coordorigin="6940,4421" coordsize="1260,270" path="m8200,4421r-17,52l8135,4516r-72,29l7976,4556r-182,l7707,4566r-71,29l7588,4638r-18,53l7553,4638r-48,-43l7433,4566r-87,-10l7164,4556r-87,-11l7006,4516r-48,-43l6940,4421e" filled="f">
              <v:path arrowok="t"/>
            </v:shape>
            <v:shape id="_x0000_s2635" type="#_x0000_t75" style="position:absolute;left:5527;top:4389;width:1385;height:388">
              <v:imagedata r:id="rId178" o:title=""/>
            </v:shape>
            <v:shape id="_x0000_s2634" style="position:absolute;left:5590;top:4420;width:1260;height:270" coordorigin="5590,4421" coordsize="1260,270" path="m6850,4421r-17,52l6785,4516r-72,29l6626,4556r-182,l6357,4566r-71,29l6238,4638r-18,53l6203,4638r-48,-43l6083,4566r-87,-10l5814,4556r-87,-11l5656,4516r-48,-43l5590,4421e" filled="f">
              <v:path arrowok="t"/>
            </v:shape>
            <v:shape id="_x0000_s2633" type="#_x0000_t75" style="position:absolute;left:4177;top:4389;width:1385;height:388">
              <v:imagedata r:id="rId178" o:title=""/>
            </v:shape>
            <v:shape id="_x0000_s2632" style="position:absolute;left:4240;top:4420;width:1260;height:270" coordorigin="4240,4421" coordsize="1260,270" path="m5500,4421r-17,52l5435,4516r-72,29l5276,4556r-182,l5007,4566r-71,29l4888,4638r-18,53l4853,4638r-48,-43l4733,4566r-87,-10l4464,4556r-87,-11l4306,4516r-48,-43l4240,4421e" filled="f">
              <v:path arrowok="t"/>
            </v:shape>
            <w10:wrap anchorx="page"/>
          </v:group>
        </w:pict>
      </w:r>
      <w:r>
        <w:pict w14:anchorId="19891B79">
          <v:shape id="_x0000_s2630" type="#_x0000_t202" style="position:absolute;margin-left:212pt;margin-top:18.55pt;width:198pt;height:198pt;z-index:251436032;mso-position-horizontal-relative:page" filled="f" stroked="f">
            <v:textbox inset="0,0,0,0">
              <w:txbxContent>
                <w:tbl>
                  <w:tblPr>
                    <w:tblW w:w="0" w:type="auto"/>
                    <w:tblCellSpacing w:w="45" w:type="dxa"/>
                    <w:tblInd w:w="52" w:type="dxa"/>
                    <w:tblLayout w:type="fixed"/>
                    <w:tblCellMar>
                      <w:left w:w="0" w:type="dxa"/>
                      <w:right w:w="0" w:type="dxa"/>
                    </w:tblCellMar>
                    <w:tblLook w:val="01E0" w:firstRow="1" w:lastRow="1" w:firstColumn="1" w:lastColumn="1" w:noHBand="0" w:noVBand="0"/>
                  </w:tblPr>
                  <w:tblGrid>
                    <w:gridCol w:w="540"/>
                    <w:gridCol w:w="540"/>
                    <w:gridCol w:w="540"/>
                    <w:gridCol w:w="540"/>
                    <w:gridCol w:w="540"/>
                    <w:gridCol w:w="540"/>
                    <w:gridCol w:w="540"/>
                    <w:gridCol w:w="540"/>
                    <w:gridCol w:w="540"/>
                  </w:tblGrid>
                  <w:tr w:rsidR="00603298" w14:paraId="6FDC6C6B" w14:textId="77777777">
                    <w:trPr>
                      <w:trHeight w:val="255"/>
                      <w:tblCellSpacing w:w="45" w:type="dxa"/>
                    </w:trPr>
                    <w:tc>
                      <w:tcPr>
                        <w:tcW w:w="405" w:type="dxa"/>
                        <w:tcBorders>
                          <w:top w:val="nil"/>
                          <w:left w:val="nil"/>
                        </w:tcBorders>
                      </w:tcPr>
                      <w:p w14:paraId="4AF617F6" w14:textId="77777777" w:rsidR="00603298" w:rsidRDefault="00603298">
                        <w:pPr>
                          <w:pStyle w:val="TableParagraph"/>
                          <w:spacing w:before="0"/>
                          <w:rPr>
                            <w:rFonts w:ascii="Times New Roman"/>
                            <w:sz w:val="18"/>
                          </w:rPr>
                        </w:pPr>
                      </w:p>
                    </w:tc>
                    <w:tc>
                      <w:tcPr>
                        <w:tcW w:w="450" w:type="dxa"/>
                        <w:tcBorders>
                          <w:top w:val="nil"/>
                        </w:tcBorders>
                      </w:tcPr>
                      <w:p w14:paraId="5E020910" w14:textId="77777777" w:rsidR="00603298" w:rsidRDefault="00603298">
                        <w:pPr>
                          <w:pStyle w:val="TableParagraph"/>
                          <w:spacing w:before="0"/>
                          <w:rPr>
                            <w:rFonts w:ascii="Times New Roman"/>
                            <w:sz w:val="18"/>
                          </w:rPr>
                        </w:pPr>
                      </w:p>
                    </w:tc>
                    <w:tc>
                      <w:tcPr>
                        <w:tcW w:w="450" w:type="dxa"/>
                        <w:tcBorders>
                          <w:top w:val="nil"/>
                        </w:tcBorders>
                      </w:tcPr>
                      <w:p w14:paraId="0F229CB5" w14:textId="77777777" w:rsidR="00603298" w:rsidRDefault="00685666">
                        <w:pPr>
                          <w:pStyle w:val="TableParagraph"/>
                          <w:spacing w:before="83"/>
                          <w:ind w:left="7"/>
                          <w:jc w:val="center"/>
                          <w:rPr>
                            <w:sz w:val="18"/>
                          </w:rPr>
                        </w:pPr>
                        <w:r>
                          <w:rPr>
                            <w:sz w:val="18"/>
                          </w:rPr>
                          <w:t>2</w:t>
                        </w:r>
                      </w:p>
                    </w:tc>
                    <w:tc>
                      <w:tcPr>
                        <w:tcW w:w="450" w:type="dxa"/>
                        <w:tcBorders>
                          <w:top w:val="nil"/>
                        </w:tcBorders>
                        <w:shd w:val="clear" w:color="auto" w:fill="FFFFFF"/>
                      </w:tcPr>
                      <w:p w14:paraId="3DE282D4" w14:textId="77777777" w:rsidR="00603298" w:rsidRDefault="00603298">
                        <w:pPr>
                          <w:pStyle w:val="TableParagraph"/>
                          <w:spacing w:before="0"/>
                          <w:rPr>
                            <w:rFonts w:ascii="Times New Roman"/>
                            <w:sz w:val="18"/>
                          </w:rPr>
                        </w:pPr>
                      </w:p>
                    </w:tc>
                    <w:tc>
                      <w:tcPr>
                        <w:tcW w:w="450" w:type="dxa"/>
                        <w:tcBorders>
                          <w:top w:val="nil"/>
                        </w:tcBorders>
                        <w:shd w:val="clear" w:color="auto" w:fill="FFFFFF"/>
                      </w:tcPr>
                      <w:p w14:paraId="35C1C5E6" w14:textId="77777777" w:rsidR="00603298" w:rsidRDefault="00603298">
                        <w:pPr>
                          <w:pStyle w:val="TableParagraph"/>
                          <w:spacing w:before="0"/>
                          <w:rPr>
                            <w:rFonts w:ascii="Times New Roman"/>
                            <w:sz w:val="18"/>
                          </w:rPr>
                        </w:pPr>
                      </w:p>
                    </w:tc>
                    <w:tc>
                      <w:tcPr>
                        <w:tcW w:w="450" w:type="dxa"/>
                        <w:tcBorders>
                          <w:top w:val="nil"/>
                        </w:tcBorders>
                        <w:shd w:val="clear" w:color="auto" w:fill="FFFFFF"/>
                      </w:tcPr>
                      <w:p w14:paraId="65D1DBF3" w14:textId="77777777" w:rsidR="00603298" w:rsidRDefault="00603298">
                        <w:pPr>
                          <w:pStyle w:val="TableParagraph"/>
                          <w:spacing w:before="0"/>
                          <w:rPr>
                            <w:rFonts w:ascii="Times New Roman"/>
                            <w:sz w:val="18"/>
                          </w:rPr>
                        </w:pPr>
                      </w:p>
                    </w:tc>
                    <w:tc>
                      <w:tcPr>
                        <w:tcW w:w="450" w:type="dxa"/>
                        <w:tcBorders>
                          <w:top w:val="nil"/>
                        </w:tcBorders>
                        <w:shd w:val="clear" w:color="auto" w:fill="FFFFFF"/>
                      </w:tcPr>
                      <w:p w14:paraId="3EEFD97C" w14:textId="77777777" w:rsidR="00603298" w:rsidRDefault="00603298">
                        <w:pPr>
                          <w:pStyle w:val="TableParagraph"/>
                          <w:spacing w:before="0"/>
                          <w:rPr>
                            <w:rFonts w:ascii="Times New Roman"/>
                            <w:sz w:val="18"/>
                          </w:rPr>
                        </w:pPr>
                      </w:p>
                    </w:tc>
                    <w:tc>
                      <w:tcPr>
                        <w:tcW w:w="450" w:type="dxa"/>
                        <w:tcBorders>
                          <w:top w:val="nil"/>
                        </w:tcBorders>
                      </w:tcPr>
                      <w:p w14:paraId="12774C95" w14:textId="77777777" w:rsidR="00603298" w:rsidRDefault="00685666">
                        <w:pPr>
                          <w:pStyle w:val="TableParagraph"/>
                          <w:spacing w:before="83"/>
                          <w:ind w:left="7"/>
                          <w:jc w:val="center"/>
                          <w:rPr>
                            <w:sz w:val="18"/>
                          </w:rPr>
                        </w:pPr>
                        <w:r>
                          <w:rPr>
                            <w:sz w:val="18"/>
                          </w:rPr>
                          <w:t>3</w:t>
                        </w:r>
                      </w:p>
                    </w:tc>
                    <w:tc>
                      <w:tcPr>
                        <w:tcW w:w="405" w:type="dxa"/>
                        <w:tcBorders>
                          <w:top w:val="nil"/>
                          <w:right w:val="nil"/>
                        </w:tcBorders>
                      </w:tcPr>
                      <w:p w14:paraId="05C19E24" w14:textId="77777777" w:rsidR="00603298" w:rsidRDefault="00603298">
                        <w:pPr>
                          <w:pStyle w:val="TableParagraph"/>
                          <w:spacing w:before="0"/>
                          <w:rPr>
                            <w:rFonts w:ascii="Times New Roman"/>
                            <w:sz w:val="18"/>
                          </w:rPr>
                        </w:pPr>
                      </w:p>
                    </w:tc>
                  </w:tr>
                  <w:tr w:rsidR="00603298" w14:paraId="6D098683" w14:textId="77777777">
                    <w:trPr>
                      <w:trHeight w:val="240"/>
                      <w:tblCellSpacing w:w="45" w:type="dxa"/>
                    </w:trPr>
                    <w:tc>
                      <w:tcPr>
                        <w:tcW w:w="405" w:type="dxa"/>
                        <w:tcBorders>
                          <w:left w:val="nil"/>
                        </w:tcBorders>
                      </w:tcPr>
                      <w:p w14:paraId="76383E8D" w14:textId="77777777" w:rsidR="00603298" w:rsidRDefault="00603298">
                        <w:pPr>
                          <w:pStyle w:val="TableParagraph"/>
                          <w:spacing w:before="0"/>
                          <w:rPr>
                            <w:rFonts w:ascii="Times New Roman"/>
                            <w:sz w:val="18"/>
                          </w:rPr>
                        </w:pPr>
                      </w:p>
                    </w:tc>
                    <w:tc>
                      <w:tcPr>
                        <w:tcW w:w="450" w:type="dxa"/>
                        <w:shd w:val="clear" w:color="auto" w:fill="FFFFFF"/>
                      </w:tcPr>
                      <w:p w14:paraId="66C4A6D3" w14:textId="77777777" w:rsidR="00603298" w:rsidRDefault="00603298">
                        <w:pPr>
                          <w:pStyle w:val="TableParagraph"/>
                          <w:spacing w:before="0"/>
                          <w:rPr>
                            <w:rFonts w:ascii="Times New Roman"/>
                            <w:sz w:val="18"/>
                          </w:rPr>
                        </w:pPr>
                      </w:p>
                    </w:tc>
                    <w:tc>
                      <w:tcPr>
                        <w:tcW w:w="450" w:type="dxa"/>
                      </w:tcPr>
                      <w:p w14:paraId="2140D362" w14:textId="77777777" w:rsidR="00603298" w:rsidRDefault="00685666">
                        <w:pPr>
                          <w:pStyle w:val="TableParagraph"/>
                          <w:spacing w:before="68"/>
                          <w:ind w:left="7"/>
                          <w:jc w:val="center"/>
                          <w:rPr>
                            <w:sz w:val="18"/>
                          </w:rPr>
                        </w:pPr>
                        <w:r>
                          <w:rPr>
                            <w:sz w:val="18"/>
                          </w:rPr>
                          <w:t>1</w:t>
                        </w:r>
                      </w:p>
                    </w:tc>
                    <w:tc>
                      <w:tcPr>
                        <w:tcW w:w="450" w:type="dxa"/>
                        <w:shd w:val="clear" w:color="auto" w:fill="FFFFFF"/>
                      </w:tcPr>
                      <w:p w14:paraId="4EFA0B33" w14:textId="77777777" w:rsidR="00603298" w:rsidRDefault="00603298">
                        <w:pPr>
                          <w:pStyle w:val="TableParagraph"/>
                          <w:spacing w:before="0"/>
                          <w:rPr>
                            <w:rFonts w:ascii="Times New Roman"/>
                            <w:sz w:val="18"/>
                          </w:rPr>
                        </w:pPr>
                      </w:p>
                    </w:tc>
                    <w:tc>
                      <w:tcPr>
                        <w:tcW w:w="450" w:type="dxa"/>
                        <w:shd w:val="clear" w:color="auto" w:fill="FFFFFF"/>
                      </w:tcPr>
                      <w:p w14:paraId="698C90FF" w14:textId="77777777" w:rsidR="00603298" w:rsidRDefault="00603298">
                        <w:pPr>
                          <w:pStyle w:val="TableParagraph"/>
                          <w:spacing w:before="0"/>
                          <w:rPr>
                            <w:rFonts w:ascii="Times New Roman"/>
                            <w:sz w:val="18"/>
                          </w:rPr>
                        </w:pPr>
                      </w:p>
                    </w:tc>
                    <w:tc>
                      <w:tcPr>
                        <w:tcW w:w="450" w:type="dxa"/>
                      </w:tcPr>
                      <w:p w14:paraId="50A36EF0" w14:textId="77777777" w:rsidR="00603298" w:rsidRDefault="00685666">
                        <w:pPr>
                          <w:pStyle w:val="TableParagraph"/>
                          <w:spacing w:before="68"/>
                          <w:ind w:left="7"/>
                          <w:jc w:val="center"/>
                          <w:rPr>
                            <w:sz w:val="18"/>
                          </w:rPr>
                        </w:pPr>
                        <w:r>
                          <w:rPr>
                            <w:sz w:val="18"/>
                          </w:rPr>
                          <w:t>1</w:t>
                        </w:r>
                      </w:p>
                    </w:tc>
                    <w:tc>
                      <w:tcPr>
                        <w:tcW w:w="450" w:type="dxa"/>
                        <w:shd w:val="clear" w:color="auto" w:fill="FFFFFF"/>
                      </w:tcPr>
                      <w:p w14:paraId="28E3C109" w14:textId="77777777" w:rsidR="00603298" w:rsidRDefault="00603298">
                        <w:pPr>
                          <w:pStyle w:val="TableParagraph"/>
                          <w:spacing w:before="0"/>
                          <w:rPr>
                            <w:rFonts w:ascii="Times New Roman"/>
                            <w:sz w:val="18"/>
                          </w:rPr>
                        </w:pPr>
                      </w:p>
                    </w:tc>
                    <w:tc>
                      <w:tcPr>
                        <w:tcW w:w="450" w:type="dxa"/>
                        <w:shd w:val="clear" w:color="auto" w:fill="FFFFFF"/>
                      </w:tcPr>
                      <w:p w14:paraId="44713390" w14:textId="77777777" w:rsidR="00603298" w:rsidRDefault="00603298">
                        <w:pPr>
                          <w:pStyle w:val="TableParagraph"/>
                          <w:spacing w:before="0"/>
                          <w:rPr>
                            <w:rFonts w:ascii="Times New Roman"/>
                            <w:sz w:val="18"/>
                          </w:rPr>
                        </w:pPr>
                      </w:p>
                    </w:tc>
                    <w:tc>
                      <w:tcPr>
                        <w:tcW w:w="405" w:type="dxa"/>
                        <w:tcBorders>
                          <w:right w:val="nil"/>
                        </w:tcBorders>
                      </w:tcPr>
                      <w:p w14:paraId="45D3E51E" w14:textId="77777777" w:rsidR="00603298" w:rsidRDefault="00685666">
                        <w:pPr>
                          <w:pStyle w:val="TableParagraph"/>
                          <w:spacing w:before="68"/>
                          <w:ind w:right="124"/>
                          <w:jc w:val="right"/>
                          <w:rPr>
                            <w:sz w:val="18"/>
                          </w:rPr>
                        </w:pPr>
                        <w:r>
                          <w:rPr>
                            <w:sz w:val="18"/>
                          </w:rPr>
                          <w:t>4</w:t>
                        </w:r>
                      </w:p>
                    </w:tc>
                  </w:tr>
                  <w:tr w:rsidR="00603298" w14:paraId="7F69A332" w14:textId="77777777">
                    <w:trPr>
                      <w:trHeight w:val="240"/>
                      <w:tblCellSpacing w:w="45" w:type="dxa"/>
                    </w:trPr>
                    <w:tc>
                      <w:tcPr>
                        <w:tcW w:w="405" w:type="dxa"/>
                        <w:tcBorders>
                          <w:left w:val="nil"/>
                        </w:tcBorders>
                      </w:tcPr>
                      <w:p w14:paraId="217A4EE5" w14:textId="77777777" w:rsidR="00603298" w:rsidRDefault="00685666">
                        <w:pPr>
                          <w:pStyle w:val="TableParagraph"/>
                          <w:spacing w:before="68"/>
                          <w:ind w:left="22"/>
                          <w:jc w:val="center"/>
                          <w:rPr>
                            <w:sz w:val="18"/>
                          </w:rPr>
                        </w:pPr>
                        <w:r>
                          <w:rPr>
                            <w:sz w:val="18"/>
                          </w:rPr>
                          <w:t>1</w:t>
                        </w:r>
                      </w:p>
                    </w:tc>
                    <w:tc>
                      <w:tcPr>
                        <w:tcW w:w="450" w:type="dxa"/>
                      </w:tcPr>
                      <w:p w14:paraId="6C31720B" w14:textId="77777777" w:rsidR="00603298" w:rsidRDefault="00685666">
                        <w:pPr>
                          <w:pStyle w:val="TableParagraph"/>
                          <w:spacing w:before="68"/>
                          <w:ind w:left="7"/>
                          <w:jc w:val="center"/>
                          <w:rPr>
                            <w:sz w:val="18"/>
                          </w:rPr>
                        </w:pPr>
                        <w:r>
                          <w:rPr>
                            <w:sz w:val="18"/>
                          </w:rPr>
                          <w:t>1</w:t>
                        </w:r>
                      </w:p>
                    </w:tc>
                    <w:tc>
                      <w:tcPr>
                        <w:tcW w:w="450" w:type="dxa"/>
                        <w:shd w:val="clear" w:color="auto" w:fill="FFFFFF"/>
                      </w:tcPr>
                      <w:p w14:paraId="3FF0FB72" w14:textId="77777777" w:rsidR="00603298" w:rsidRDefault="00603298">
                        <w:pPr>
                          <w:pStyle w:val="TableParagraph"/>
                          <w:spacing w:before="0"/>
                          <w:rPr>
                            <w:rFonts w:ascii="Times New Roman"/>
                            <w:sz w:val="18"/>
                          </w:rPr>
                        </w:pPr>
                      </w:p>
                    </w:tc>
                    <w:tc>
                      <w:tcPr>
                        <w:tcW w:w="450" w:type="dxa"/>
                        <w:shd w:val="clear" w:color="auto" w:fill="FFFFFF"/>
                      </w:tcPr>
                      <w:p w14:paraId="1AEB0A2D" w14:textId="77777777" w:rsidR="00603298" w:rsidRDefault="00603298">
                        <w:pPr>
                          <w:pStyle w:val="TableParagraph"/>
                          <w:spacing w:before="0"/>
                          <w:rPr>
                            <w:rFonts w:ascii="Times New Roman"/>
                            <w:sz w:val="18"/>
                          </w:rPr>
                        </w:pPr>
                      </w:p>
                    </w:tc>
                    <w:tc>
                      <w:tcPr>
                        <w:tcW w:w="450" w:type="dxa"/>
                      </w:tcPr>
                      <w:p w14:paraId="45F217F2" w14:textId="77777777" w:rsidR="00603298" w:rsidRDefault="00685666">
                        <w:pPr>
                          <w:pStyle w:val="TableParagraph"/>
                          <w:spacing w:before="68"/>
                          <w:ind w:left="118"/>
                          <w:rPr>
                            <w:sz w:val="18"/>
                          </w:rPr>
                        </w:pPr>
                        <w:r>
                          <w:rPr>
                            <w:sz w:val="18"/>
                          </w:rPr>
                          <w:t>2</w:t>
                        </w:r>
                      </w:p>
                    </w:tc>
                    <w:tc>
                      <w:tcPr>
                        <w:tcW w:w="450" w:type="dxa"/>
                        <w:shd w:val="clear" w:color="auto" w:fill="FFFFFF"/>
                      </w:tcPr>
                      <w:p w14:paraId="738D7035" w14:textId="77777777" w:rsidR="00603298" w:rsidRDefault="00603298">
                        <w:pPr>
                          <w:pStyle w:val="TableParagraph"/>
                          <w:spacing w:before="0"/>
                          <w:rPr>
                            <w:rFonts w:ascii="Times New Roman"/>
                            <w:sz w:val="18"/>
                          </w:rPr>
                        </w:pPr>
                      </w:p>
                    </w:tc>
                    <w:tc>
                      <w:tcPr>
                        <w:tcW w:w="450" w:type="dxa"/>
                        <w:shd w:val="clear" w:color="auto" w:fill="FFFFFF"/>
                      </w:tcPr>
                      <w:p w14:paraId="1416A488" w14:textId="77777777" w:rsidR="00603298" w:rsidRDefault="00603298">
                        <w:pPr>
                          <w:pStyle w:val="TableParagraph"/>
                          <w:spacing w:before="0"/>
                          <w:rPr>
                            <w:rFonts w:ascii="Times New Roman"/>
                            <w:sz w:val="18"/>
                          </w:rPr>
                        </w:pPr>
                      </w:p>
                    </w:tc>
                    <w:tc>
                      <w:tcPr>
                        <w:tcW w:w="450" w:type="dxa"/>
                        <w:shd w:val="clear" w:color="auto" w:fill="FFFFFF"/>
                      </w:tcPr>
                      <w:p w14:paraId="43B2B1E0" w14:textId="77777777" w:rsidR="00603298" w:rsidRDefault="00603298">
                        <w:pPr>
                          <w:pStyle w:val="TableParagraph"/>
                          <w:spacing w:before="0"/>
                          <w:rPr>
                            <w:rFonts w:ascii="Times New Roman"/>
                            <w:sz w:val="18"/>
                          </w:rPr>
                        </w:pPr>
                      </w:p>
                    </w:tc>
                    <w:tc>
                      <w:tcPr>
                        <w:tcW w:w="405" w:type="dxa"/>
                        <w:tcBorders>
                          <w:right w:val="nil"/>
                        </w:tcBorders>
                      </w:tcPr>
                      <w:p w14:paraId="395EA841" w14:textId="77777777" w:rsidR="00603298" w:rsidRDefault="00603298">
                        <w:pPr>
                          <w:pStyle w:val="TableParagraph"/>
                          <w:spacing w:before="0"/>
                          <w:rPr>
                            <w:rFonts w:ascii="Times New Roman"/>
                            <w:sz w:val="18"/>
                          </w:rPr>
                        </w:pPr>
                      </w:p>
                    </w:tc>
                  </w:tr>
                  <w:tr w:rsidR="00603298" w14:paraId="22382FB9" w14:textId="77777777">
                    <w:trPr>
                      <w:trHeight w:val="240"/>
                      <w:tblCellSpacing w:w="45" w:type="dxa"/>
                    </w:trPr>
                    <w:tc>
                      <w:tcPr>
                        <w:tcW w:w="405" w:type="dxa"/>
                        <w:tcBorders>
                          <w:left w:val="nil"/>
                        </w:tcBorders>
                      </w:tcPr>
                      <w:p w14:paraId="12A6B059" w14:textId="77777777" w:rsidR="00603298" w:rsidRDefault="00603298">
                        <w:pPr>
                          <w:pStyle w:val="TableParagraph"/>
                          <w:spacing w:before="0"/>
                          <w:rPr>
                            <w:rFonts w:ascii="Times New Roman"/>
                            <w:sz w:val="18"/>
                          </w:rPr>
                        </w:pPr>
                      </w:p>
                    </w:tc>
                    <w:tc>
                      <w:tcPr>
                        <w:tcW w:w="450" w:type="dxa"/>
                        <w:shd w:val="clear" w:color="auto" w:fill="FFFFFF"/>
                      </w:tcPr>
                      <w:p w14:paraId="1FC8117D" w14:textId="77777777" w:rsidR="00603298" w:rsidRDefault="00603298">
                        <w:pPr>
                          <w:pStyle w:val="TableParagraph"/>
                          <w:spacing w:before="0"/>
                          <w:rPr>
                            <w:rFonts w:ascii="Times New Roman"/>
                            <w:sz w:val="18"/>
                          </w:rPr>
                        </w:pPr>
                      </w:p>
                    </w:tc>
                    <w:tc>
                      <w:tcPr>
                        <w:tcW w:w="450" w:type="dxa"/>
                        <w:shd w:val="clear" w:color="auto" w:fill="FFFFFF"/>
                      </w:tcPr>
                      <w:p w14:paraId="5953A301" w14:textId="77777777" w:rsidR="00603298" w:rsidRDefault="00603298">
                        <w:pPr>
                          <w:pStyle w:val="TableParagraph"/>
                          <w:spacing w:before="0"/>
                          <w:rPr>
                            <w:rFonts w:ascii="Times New Roman"/>
                            <w:sz w:val="18"/>
                          </w:rPr>
                        </w:pPr>
                      </w:p>
                    </w:tc>
                    <w:tc>
                      <w:tcPr>
                        <w:tcW w:w="450" w:type="dxa"/>
                      </w:tcPr>
                      <w:p w14:paraId="78A138D9" w14:textId="77777777" w:rsidR="00603298" w:rsidRDefault="00685666">
                        <w:pPr>
                          <w:pStyle w:val="TableParagraph"/>
                          <w:spacing w:before="68"/>
                          <w:ind w:left="7"/>
                          <w:jc w:val="center"/>
                          <w:rPr>
                            <w:sz w:val="18"/>
                          </w:rPr>
                        </w:pPr>
                        <w:r>
                          <w:rPr>
                            <w:sz w:val="18"/>
                          </w:rPr>
                          <w:t>5</w:t>
                        </w:r>
                      </w:p>
                    </w:tc>
                    <w:tc>
                      <w:tcPr>
                        <w:tcW w:w="450" w:type="dxa"/>
                        <w:shd w:val="clear" w:color="auto" w:fill="FFFFFF"/>
                      </w:tcPr>
                      <w:p w14:paraId="5C0ED4B7" w14:textId="77777777" w:rsidR="00603298" w:rsidRDefault="00603298">
                        <w:pPr>
                          <w:pStyle w:val="TableParagraph"/>
                          <w:spacing w:before="0"/>
                          <w:rPr>
                            <w:rFonts w:ascii="Times New Roman"/>
                            <w:sz w:val="18"/>
                          </w:rPr>
                        </w:pPr>
                      </w:p>
                    </w:tc>
                    <w:tc>
                      <w:tcPr>
                        <w:tcW w:w="450" w:type="dxa"/>
                        <w:shd w:val="clear" w:color="auto" w:fill="FFFFFF"/>
                      </w:tcPr>
                      <w:p w14:paraId="4003624C" w14:textId="77777777" w:rsidR="00603298" w:rsidRDefault="00603298">
                        <w:pPr>
                          <w:pStyle w:val="TableParagraph"/>
                          <w:spacing w:before="0"/>
                          <w:rPr>
                            <w:rFonts w:ascii="Times New Roman"/>
                            <w:sz w:val="18"/>
                          </w:rPr>
                        </w:pPr>
                      </w:p>
                    </w:tc>
                    <w:tc>
                      <w:tcPr>
                        <w:tcW w:w="450" w:type="dxa"/>
                        <w:shd w:val="clear" w:color="auto" w:fill="FFFFFF"/>
                      </w:tcPr>
                      <w:p w14:paraId="5CDED413" w14:textId="77777777" w:rsidR="00603298" w:rsidRDefault="00603298">
                        <w:pPr>
                          <w:pStyle w:val="TableParagraph"/>
                          <w:spacing w:before="0"/>
                          <w:rPr>
                            <w:rFonts w:ascii="Times New Roman"/>
                            <w:sz w:val="18"/>
                          </w:rPr>
                        </w:pPr>
                      </w:p>
                    </w:tc>
                    <w:tc>
                      <w:tcPr>
                        <w:tcW w:w="450" w:type="dxa"/>
                      </w:tcPr>
                      <w:p w14:paraId="6B7ACE44" w14:textId="77777777" w:rsidR="00603298" w:rsidRDefault="00685666">
                        <w:pPr>
                          <w:pStyle w:val="TableParagraph"/>
                          <w:spacing w:before="68"/>
                          <w:ind w:left="7"/>
                          <w:jc w:val="center"/>
                          <w:rPr>
                            <w:sz w:val="18"/>
                          </w:rPr>
                        </w:pPr>
                        <w:r>
                          <w:rPr>
                            <w:sz w:val="18"/>
                          </w:rPr>
                          <w:t>2</w:t>
                        </w:r>
                      </w:p>
                    </w:tc>
                    <w:tc>
                      <w:tcPr>
                        <w:tcW w:w="405" w:type="dxa"/>
                        <w:tcBorders>
                          <w:right w:val="nil"/>
                        </w:tcBorders>
                      </w:tcPr>
                      <w:p w14:paraId="61480016" w14:textId="77777777" w:rsidR="00603298" w:rsidRDefault="00685666">
                        <w:pPr>
                          <w:pStyle w:val="TableParagraph"/>
                          <w:spacing w:before="68"/>
                          <w:ind w:right="124"/>
                          <w:jc w:val="right"/>
                          <w:rPr>
                            <w:sz w:val="18"/>
                          </w:rPr>
                        </w:pPr>
                        <w:r>
                          <w:rPr>
                            <w:sz w:val="18"/>
                          </w:rPr>
                          <w:t>2</w:t>
                        </w:r>
                      </w:p>
                    </w:tc>
                  </w:tr>
                  <w:tr w:rsidR="00603298" w14:paraId="2185E303" w14:textId="77777777">
                    <w:trPr>
                      <w:trHeight w:val="240"/>
                      <w:tblCellSpacing w:w="45" w:type="dxa"/>
                    </w:trPr>
                    <w:tc>
                      <w:tcPr>
                        <w:tcW w:w="405" w:type="dxa"/>
                        <w:tcBorders>
                          <w:left w:val="nil"/>
                        </w:tcBorders>
                      </w:tcPr>
                      <w:p w14:paraId="608B9CFA" w14:textId="77777777" w:rsidR="00603298" w:rsidRDefault="00603298">
                        <w:pPr>
                          <w:pStyle w:val="TableParagraph"/>
                          <w:spacing w:before="0"/>
                          <w:rPr>
                            <w:rFonts w:ascii="Times New Roman"/>
                            <w:sz w:val="18"/>
                          </w:rPr>
                        </w:pPr>
                      </w:p>
                    </w:tc>
                    <w:tc>
                      <w:tcPr>
                        <w:tcW w:w="450" w:type="dxa"/>
                        <w:shd w:val="clear" w:color="auto" w:fill="FFFFFF"/>
                      </w:tcPr>
                      <w:p w14:paraId="67121BAD" w14:textId="77777777" w:rsidR="00603298" w:rsidRDefault="00603298">
                        <w:pPr>
                          <w:pStyle w:val="TableParagraph"/>
                          <w:spacing w:before="0"/>
                          <w:rPr>
                            <w:rFonts w:ascii="Times New Roman"/>
                            <w:sz w:val="18"/>
                          </w:rPr>
                        </w:pPr>
                      </w:p>
                    </w:tc>
                    <w:tc>
                      <w:tcPr>
                        <w:tcW w:w="450" w:type="dxa"/>
                      </w:tcPr>
                      <w:p w14:paraId="3CBCBB87" w14:textId="77777777" w:rsidR="00603298" w:rsidRDefault="00685666">
                        <w:pPr>
                          <w:pStyle w:val="TableParagraph"/>
                          <w:spacing w:before="68"/>
                          <w:ind w:left="7"/>
                          <w:jc w:val="center"/>
                          <w:rPr>
                            <w:sz w:val="18"/>
                          </w:rPr>
                        </w:pPr>
                        <w:r>
                          <w:rPr>
                            <w:sz w:val="18"/>
                          </w:rPr>
                          <w:t>1</w:t>
                        </w:r>
                      </w:p>
                    </w:tc>
                    <w:tc>
                      <w:tcPr>
                        <w:tcW w:w="450" w:type="dxa"/>
                        <w:shd w:val="clear" w:color="auto" w:fill="FFFFFF"/>
                      </w:tcPr>
                      <w:p w14:paraId="2F72F14D" w14:textId="77777777" w:rsidR="00603298" w:rsidRDefault="00603298">
                        <w:pPr>
                          <w:pStyle w:val="TableParagraph"/>
                          <w:spacing w:before="0"/>
                          <w:rPr>
                            <w:rFonts w:ascii="Times New Roman"/>
                            <w:sz w:val="18"/>
                          </w:rPr>
                        </w:pPr>
                      </w:p>
                    </w:tc>
                    <w:tc>
                      <w:tcPr>
                        <w:tcW w:w="450" w:type="dxa"/>
                        <w:shd w:val="clear" w:color="auto" w:fill="FFFFFF"/>
                      </w:tcPr>
                      <w:p w14:paraId="679FE6D8" w14:textId="77777777" w:rsidR="00603298" w:rsidRDefault="00603298">
                        <w:pPr>
                          <w:pStyle w:val="TableParagraph"/>
                          <w:spacing w:before="0"/>
                          <w:rPr>
                            <w:rFonts w:ascii="Times New Roman"/>
                            <w:sz w:val="18"/>
                          </w:rPr>
                        </w:pPr>
                      </w:p>
                    </w:tc>
                    <w:tc>
                      <w:tcPr>
                        <w:tcW w:w="450" w:type="dxa"/>
                      </w:tcPr>
                      <w:p w14:paraId="7C67DE6E" w14:textId="77777777" w:rsidR="00603298" w:rsidRDefault="00685666">
                        <w:pPr>
                          <w:pStyle w:val="TableParagraph"/>
                          <w:spacing w:before="68"/>
                          <w:ind w:left="7"/>
                          <w:jc w:val="center"/>
                          <w:rPr>
                            <w:sz w:val="18"/>
                          </w:rPr>
                        </w:pPr>
                        <w:r>
                          <w:rPr>
                            <w:sz w:val="18"/>
                          </w:rPr>
                          <w:t>1</w:t>
                        </w:r>
                      </w:p>
                    </w:tc>
                    <w:tc>
                      <w:tcPr>
                        <w:tcW w:w="450" w:type="dxa"/>
                      </w:tcPr>
                      <w:p w14:paraId="37CD2CBB" w14:textId="77777777" w:rsidR="00603298" w:rsidRDefault="00685666">
                        <w:pPr>
                          <w:pStyle w:val="TableParagraph"/>
                          <w:spacing w:before="68"/>
                          <w:ind w:left="7"/>
                          <w:jc w:val="center"/>
                          <w:rPr>
                            <w:sz w:val="18"/>
                          </w:rPr>
                        </w:pPr>
                        <w:r>
                          <w:rPr>
                            <w:sz w:val="18"/>
                          </w:rPr>
                          <w:t>3</w:t>
                        </w:r>
                      </w:p>
                    </w:tc>
                    <w:tc>
                      <w:tcPr>
                        <w:tcW w:w="450" w:type="dxa"/>
                        <w:shd w:val="clear" w:color="auto" w:fill="FFFFFF"/>
                      </w:tcPr>
                      <w:p w14:paraId="5539C4B2" w14:textId="77777777" w:rsidR="00603298" w:rsidRDefault="00603298">
                        <w:pPr>
                          <w:pStyle w:val="TableParagraph"/>
                          <w:spacing w:before="0"/>
                          <w:rPr>
                            <w:rFonts w:ascii="Times New Roman"/>
                            <w:sz w:val="18"/>
                          </w:rPr>
                        </w:pPr>
                      </w:p>
                    </w:tc>
                    <w:tc>
                      <w:tcPr>
                        <w:tcW w:w="405" w:type="dxa"/>
                        <w:tcBorders>
                          <w:right w:val="nil"/>
                        </w:tcBorders>
                      </w:tcPr>
                      <w:p w14:paraId="243BB470" w14:textId="77777777" w:rsidR="00603298" w:rsidRDefault="00603298">
                        <w:pPr>
                          <w:pStyle w:val="TableParagraph"/>
                          <w:spacing w:before="0"/>
                          <w:rPr>
                            <w:rFonts w:ascii="Times New Roman"/>
                            <w:sz w:val="18"/>
                          </w:rPr>
                        </w:pPr>
                      </w:p>
                    </w:tc>
                  </w:tr>
                  <w:tr w:rsidR="00603298" w14:paraId="1A5920D0" w14:textId="77777777">
                    <w:trPr>
                      <w:trHeight w:val="240"/>
                      <w:tblCellSpacing w:w="45" w:type="dxa"/>
                    </w:trPr>
                    <w:tc>
                      <w:tcPr>
                        <w:tcW w:w="405" w:type="dxa"/>
                        <w:tcBorders>
                          <w:left w:val="nil"/>
                        </w:tcBorders>
                      </w:tcPr>
                      <w:p w14:paraId="2862B804" w14:textId="77777777" w:rsidR="00603298" w:rsidRDefault="00685666">
                        <w:pPr>
                          <w:pStyle w:val="TableParagraph"/>
                          <w:spacing w:before="68"/>
                          <w:ind w:left="22"/>
                          <w:jc w:val="center"/>
                          <w:rPr>
                            <w:sz w:val="18"/>
                          </w:rPr>
                        </w:pPr>
                        <w:r>
                          <w:rPr>
                            <w:sz w:val="18"/>
                          </w:rPr>
                          <w:t>2</w:t>
                        </w:r>
                      </w:p>
                    </w:tc>
                    <w:tc>
                      <w:tcPr>
                        <w:tcW w:w="450" w:type="dxa"/>
                        <w:shd w:val="clear" w:color="auto" w:fill="FFFFFF"/>
                      </w:tcPr>
                      <w:p w14:paraId="6E3A47B1" w14:textId="77777777" w:rsidR="00603298" w:rsidRDefault="00603298">
                        <w:pPr>
                          <w:pStyle w:val="TableParagraph"/>
                          <w:spacing w:before="0"/>
                          <w:rPr>
                            <w:rFonts w:ascii="Times New Roman"/>
                            <w:sz w:val="18"/>
                          </w:rPr>
                        </w:pPr>
                      </w:p>
                    </w:tc>
                    <w:tc>
                      <w:tcPr>
                        <w:tcW w:w="450" w:type="dxa"/>
                        <w:shd w:val="clear" w:color="auto" w:fill="FFFFFF"/>
                      </w:tcPr>
                      <w:p w14:paraId="4CDD5420" w14:textId="77777777" w:rsidR="00603298" w:rsidRDefault="00603298">
                        <w:pPr>
                          <w:pStyle w:val="TableParagraph"/>
                          <w:spacing w:before="0"/>
                          <w:rPr>
                            <w:rFonts w:ascii="Times New Roman"/>
                            <w:sz w:val="18"/>
                          </w:rPr>
                        </w:pPr>
                      </w:p>
                    </w:tc>
                    <w:tc>
                      <w:tcPr>
                        <w:tcW w:w="450" w:type="dxa"/>
                        <w:shd w:val="clear" w:color="auto" w:fill="FFFFFF"/>
                      </w:tcPr>
                      <w:p w14:paraId="61F12F28" w14:textId="77777777" w:rsidR="00603298" w:rsidRDefault="00603298">
                        <w:pPr>
                          <w:pStyle w:val="TableParagraph"/>
                          <w:spacing w:before="0"/>
                          <w:rPr>
                            <w:rFonts w:ascii="Times New Roman"/>
                            <w:sz w:val="18"/>
                          </w:rPr>
                        </w:pPr>
                      </w:p>
                    </w:tc>
                    <w:tc>
                      <w:tcPr>
                        <w:tcW w:w="450" w:type="dxa"/>
                      </w:tcPr>
                      <w:p w14:paraId="7CAB0212" w14:textId="77777777" w:rsidR="00603298" w:rsidRDefault="00685666">
                        <w:pPr>
                          <w:pStyle w:val="TableParagraph"/>
                          <w:spacing w:before="68"/>
                          <w:ind w:left="118"/>
                          <w:rPr>
                            <w:sz w:val="18"/>
                          </w:rPr>
                        </w:pPr>
                        <w:r>
                          <w:rPr>
                            <w:sz w:val="18"/>
                          </w:rPr>
                          <w:t>1</w:t>
                        </w:r>
                      </w:p>
                    </w:tc>
                    <w:tc>
                      <w:tcPr>
                        <w:tcW w:w="450" w:type="dxa"/>
                        <w:shd w:val="clear" w:color="auto" w:fill="FFFFFF"/>
                      </w:tcPr>
                      <w:p w14:paraId="477B65FF" w14:textId="77777777" w:rsidR="00603298" w:rsidRDefault="00603298">
                        <w:pPr>
                          <w:pStyle w:val="TableParagraph"/>
                          <w:spacing w:before="0"/>
                          <w:rPr>
                            <w:rFonts w:ascii="Times New Roman"/>
                            <w:sz w:val="18"/>
                          </w:rPr>
                        </w:pPr>
                      </w:p>
                    </w:tc>
                    <w:tc>
                      <w:tcPr>
                        <w:tcW w:w="450" w:type="dxa"/>
                        <w:shd w:val="clear" w:color="auto" w:fill="FFFFFF"/>
                      </w:tcPr>
                      <w:p w14:paraId="6404D268" w14:textId="77777777" w:rsidR="00603298" w:rsidRDefault="00603298">
                        <w:pPr>
                          <w:pStyle w:val="TableParagraph"/>
                          <w:spacing w:before="0"/>
                          <w:rPr>
                            <w:rFonts w:ascii="Times New Roman"/>
                            <w:sz w:val="18"/>
                          </w:rPr>
                        </w:pPr>
                      </w:p>
                    </w:tc>
                    <w:tc>
                      <w:tcPr>
                        <w:tcW w:w="450" w:type="dxa"/>
                        <w:shd w:val="clear" w:color="auto" w:fill="FFFFFF"/>
                      </w:tcPr>
                      <w:p w14:paraId="2808D9C4" w14:textId="77777777" w:rsidR="00603298" w:rsidRDefault="00603298">
                        <w:pPr>
                          <w:pStyle w:val="TableParagraph"/>
                          <w:spacing w:before="0"/>
                          <w:rPr>
                            <w:rFonts w:ascii="Times New Roman"/>
                            <w:sz w:val="18"/>
                          </w:rPr>
                        </w:pPr>
                      </w:p>
                    </w:tc>
                    <w:tc>
                      <w:tcPr>
                        <w:tcW w:w="405" w:type="dxa"/>
                        <w:tcBorders>
                          <w:right w:val="nil"/>
                        </w:tcBorders>
                      </w:tcPr>
                      <w:p w14:paraId="769702F3" w14:textId="77777777" w:rsidR="00603298" w:rsidRDefault="00603298">
                        <w:pPr>
                          <w:pStyle w:val="TableParagraph"/>
                          <w:spacing w:before="0"/>
                          <w:rPr>
                            <w:rFonts w:ascii="Times New Roman"/>
                            <w:sz w:val="18"/>
                          </w:rPr>
                        </w:pPr>
                      </w:p>
                    </w:tc>
                  </w:tr>
                  <w:tr w:rsidR="00603298" w14:paraId="2C583258" w14:textId="77777777">
                    <w:trPr>
                      <w:trHeight w:val="240"/>
                      <w:tblCellSpacing w:w="45" w:type="dxa"/>
                    </w:trPr>
                    <w:tc>
                      <w:tcPr>
                        <w:tcW w:w="405" w:type="dxa"/>
                        <w:tcBorders>
                          <w:left w:val="nil"/>
                        </w:tcBorders>
                      </w:tcPr>
                      <w:p w14:paraId="684C7AD7" w14:textId="77777777" w:rsidR="00603298" w:rsidRDefault="00603298">
                        <w:pPr>
                          <w:pStyle w:val="TableParagraph"/>
                          <w:spacing w:before="0"/>
                          <w:rPr>
                            <w:rFonts w:ascii="Times New Roman"/>
                            <w:sz w:val="18"/>
                          </w:rPr>
                        </w:pPr>
                      </w:p>
                    </w:tc>
                    <w:tc>
                      <w:tcPr>
                        <w:tcW w:w="450" w:type="dxa"/>
                        <w:shd w:val="clear" w:color="auto" w:fill="FFFFFF"/>
                      </w:tcPr>
                      <w:p w14:paraId="59117B8C" w14:textId="77777777" w:rsidR="00603298" w:rsidRDefault="00603298">
                        <w:pPr>
                          <w:pStyle w:val="TableParagraph"/>
                          <w:spacing w:before="0"/>
                          <w:rPr>
                            <w:rFonts w:ascii="Times New Roman"/>
                            <w:sz w:val="18"/>
                          </w:rPr>
                        </w:pPr>
                      </w:p>
                    </w:tc>
                    <w:tc>
                      <w:tcPr>
                        <w:tcW w:w="450" w:type="dxa"/>
                      </w:tcPr>
                      <w:p w14:paraId="0EBD83DA" w14:textId="77777777" w:rsidR="00603298" w:rsidRDefault="00685666">
                        <w:pPr>
                          <w:pStyle w:val="TableParagraph"/>
                          <w:spacing w:before="68"/>
                          <w:ind w:left="7"/>
                          <w:jc w:val="center"/>
                          <w:rPr>
                            <w:sz w:val="18"/>
                          </w:rPr>
                        </w:pPr>
                        <w:r>
                          <w:rPr>
                            <w:sz w:val="18"/>
                          </w:rPr>
                          <w:t>2</w:t>
                        </w:r>
                      </w:p>
                    </w:tc>
                    <w:tc>
                      <w:tcPr>
                        <w:tcW w:w="450" w:type="dxa"/>
                        <w:shd w:val="clear" w:color="auto" w:fill="FFFFFF"/>
                      </w:tcPr>
                      <w:p w14:paraId="1777FB71" w14:textId="77777777" w:rsidR="00603298" w:rsidRDefault="00603298">
                        <w:pPr>
                          <w:pStyle w:val="TableParagraph"/>
                          <w:spacing w:before="0"/>
                          <w:rPr>
                            <w:rFonts w:ascii="Times New Roman"/>
                            <w:sz w:val="18"/>
                          </w:rPr>
                        </w:pPr>
                      </w:p>
                    </w:tc>
                    <w:tc>
                      <w:tcPr>
                        <w:tcW w:w="450" w:type="dxa"/>
                      </w:tcPr>
                      <w:p w14:paraId="70F5EF32" w14:textId="77777777" w:rsidR="00603298" w:rsidRDefault="00685666">
                        <w:pPr>
                          <w:pStyle w:val="TableParagraph"/>
                          <w:spacing w:before="68"/>
                          <w:ind w:left="118"/>
                          <w:rPr>
                            <w:sz w:val="18"/>
                          </w:rPr>
                        </w:pPr>
                        <w:r>
                          <w:rPr>
                            <w:sz w:val="18"/>
                          </w:rPr>
                          <w:t>1</w:t>
                        </w:r>
                      </w:p>
                    </w:tc>
                    <w:tc>
                      <w:tcPr>
                        <w:tcW w:w="450" w:type="dxa"/>
                        <w:shd w:val="clear" w:color="auto" w:fill="FFFFFF"/>
                      </w:tcPr>
                      <w:p w14:paraId="25E64681" w14:textId="77777777" w:rsidR="00603298" w:rsidRDefault="00603298">
                        <w:pPr>
                          <w:pStyle w:val="TableParagraph"/>
                          <w:spacing w:before="0"/>
                          <w:rPr>
                            <w:rFonts w:ascii="Times New Roman"/>
                            <w:sz w:val="18"/>
                          </w:rPr>
                        </w:pPr>
                      </w:p>
                    </w:tc>
                    <w:tc>
                      <w:tcPr>
                        <w:tcW w:w="450" w:type="dxa"/>
                        <w:shd w:val="clear" w:color="auto" w:fill="FFFFFF"/>
                      </w:tcPr>
                      <w:p w14:paraId="0E2B87BA" w14:textId="77777777" w:rsidR="00603298" w:rsidRDefault="00603298">
                        <w:pPr>
                          <w:pStyle w:val="TableParagraph"/>
                          <w:spacing w:before="0"/>
                          <w:rPr>
                            <w:rFonts w:ascii="Times New Roman"/>
                            <w:sz w:val="18"/>
                          </w:rPr>
                        </w:pPr>
                      </w:p>
                    </w:tc>
                    <w:tc>
                      <w:tcPr>
                        <w:tcW w:w="450" w:type="dxa"/>
                      </w:tcPr>
                      <w:p w14:paraId="37029B46" w14:textId="77777777" w:rsidR="00603298" w:rsidRDefault="00685666">
                        <w:pPr>
                          <w:pStyle w:val="TableParagraph"/>
                          <w:spacing w:before="68"/>
                          <w:ind w:left="7"/>
                          <w:jc w:val="center"/>
                          <w:rPr>
                            <w:sz w:val="18"/>
                          </w:rPr>
                        </w:pPr>
                        <w:r>
                          <w:rPr>
                            <w:sz w:val="18"/>
                          </w:rPr>
                          <w:t>4</w:t>
                        </w:r>
                      </w:p>
                    </w:tc>
                    <w:tc>
                      <w:tcPr>
                        <w:tcW w:w="405" w:type="dxa"/>
                        <w:tcBorders>
                          <w:right w:val="nil"/>
                        </w:tcBorders>
                      </w:tcPr>
                      <w:p w14:paraId="7A0BA8D0" w14:textId="77777777" w:rsidR="00603298" w:rsidRDefault="00603298">
                        <w:pPr>
                          <w:pStyle w:val="TableParagraph"/>
                          <w:spacing w:before="0"/>
                          <w:rPr>
                            <w:rFonts w:ascii="Times New Roman"/>
                            <w:sz w:val="18"/>
                          </w:rPr>
                        </w:pPr>
                      </w:p>
                    </w:tc>
                  </w:tr>
                  <w:tr w:rsidR="00603298" w14:paraId="3583F71D" w14:textId="77777777">
                    <w:trPr>
                      <w:trHeight w:val="240"/>
                      <w:tblCellSpacing w:w="45" w:type="dxa"/>
                    </w:trPr>
                    <w:tc>
                      <w:tcPr>
                        <w:tcW w:w="405" w:type="dxa"/>
                        <w:tcBorders>
                          <w:left w:val="nil"/>
                        </w:tcBorders>
                      </w:tcPr>
                      <w:p w14:paraId="4E901A55" w14:textId="77777777" w:rsidR="00603298" w:rsidRDefault="00603298">
                        <w:pPr>
                          <w:pStyle w:val="TableParagraph"/>
                          <w:spacing w:before="0"/>
                          <w:rPr>
                            <w:rFonts w:ascii="Times New Roman"/>
                            <w:sz w:val="18"/>
                          </w:rPr>
                        </w:pPr>
                      </w:p>
                    </w:tc>
                    <w:tc>
                      <w:tcPr>
                        <w:tcW w:w="450" w:type="dxa"/>
                      </w:tcPr>
                      <w:p w14:paraId="094F09D8" w14:textId="77777777" w:rsidR="00603298" w:rsidRDefault="00685666">
                        <w:pPr>
                          <w:pStyle w:val="TableParagraph"/>
                          <w:spacing w:before="68"/>
                          <w:ind w:left="7"/>
                          <w:jc w:val="center"/>
                          <w:rPr>
                            <w:sz w:val="18"/>
                          </w:rPr>
                        </w:pPr>
                        <w:r>
                          <w:rPr>
                            <w:sz w:val="18"/>
                          </w:rPr>
                          <w:t>1</w:t>
                        </w:r>
                      </w:p>
                    </w:tc>
                    <w:tc>
                      <w:tcPr>
                        <w:tcW w:w="450" w:type="dxa"/>
                        <w:shd w:val="clear" w:color="auto" w:fill="FFFFFF"/>
                      </w:tcPr>
                      <w:p w14:paraId="38396A94" w14:textId="77777777" w:rsidR="00603298" w:rsidRDefault="00603298">
                        <w:pPr>
                          <w:pStyle w:val="TableParagraph"/>
                          <w:spacing w:before="0"/>
                          <w:rPr>
                            <w:rFonts w:ascii="Times New Roman"/>
                            <w:sz w:val="18"/>
                          </w:rPr>
                        </w:pPr>
                      </w:p>
                    </w:tc>
                    <w:tc>
                      <w:tcPr>
                        <w:tcW w:w="450" w:type="dxa"/>
                        <w:shd w:val="clear" w:color="auto" w:fill="FFFFFF"/>
                      </w:tcPr>
                      <w:p w14:paraId="0DBA71B5" w14:textId="77777777" w:rsidR="00603298" w:rsidRDefault="00603298">
                        <w:pPr>
                          <w:pStyle w:val="TableParagraph"/>
                          <w:spacing w:before="0"/>
                          <w:rPr>
                            <w:rFonts w:ascii="Times New Roman"/>
                            <w:sz w:val="18"/>
                          </w:rPr>
                        </w:pPr>
                      </w:p>
                    </w:tc>
                    <w:tc>
                      <w:tcPr>
                        <w:tcW w:w="450" w:type="dxa"/>
                        <w:shd w:val="clear" w:color="auto" w:fill="FFFFFF"/>
                      </w:tcPr>
                      <w:p w14:paraId="44A8DA3C" w14:textId="77777777" w:rsidR="00603298" w:rsidRDefault="00603298">
                        <w:pPr>
                          <w:pStyle w:val="TableParagraph"/>
                          <w:spacing w:before="0"/>
                          <w:rPr>
                            <w:rFonts w:ascii="Times New Roman"/>
                            <w:sz w:val="18"/>
                          </w:rPr>
                        </w:pPr>
                      </w:p>
                    </w:tc>
                    <w:tc>
                      <w:tcPr>
                        <w:tcW w:w="450" w:type="dxa"/>
                      </w:tcPr>
                      <w:p w14:paraId="1CC91374" w14:textId="77777777" w:rsidR="00603298" w:rsidRDefault="00685666">
                        <w:pPr>
                          <w:pStyle w:val="TableParagraph"/>
                          <w:spacing w:before="68"/>
                          <w:ind w:left="7"/>
                          <w:jc w:val="center"/>
                          <w:rPr>
                            <w:sz w:val="18"/>
                          </w:rPr>
                        </w:pPr>
                        <w:r>
                          <w:rPr>
                            <w:sz w:val="18"/>
                          </w:rPr>
                          <w:t>2</w:t>
                        </w:r>
                      </w:p>
                    </w:tc>
                    <w:tc>
                      <w:tcPr>
                        <w:tcW w:w="450" w:type="dxa"/>
                      </w:tcPr>
                      <w:p w14:paraId="68FC12F1" w14:textId="77777777" w:rsidR="00603298" w:rsidRDefault="00685666">
                        <w:pPr>
                          <w:pStyle w:val="TableParagraph"/>
                          <w:spacing w:before="68"/>
                          <w:ind w:left="7"/>
                          <w:jc w:val="center"/>
                          <w:rPr>
                            <w:sz w:val="18"/>
                          </w:rPr>
                        </w:pPr>
                        <w:r>
                          <w:rPr>
                            <w:sz w:val="18"/>
                          </w:rPr>
                          <w:t>3</w:t>
                        </w:r>
                      </w:p>
                    </w:tc>
                    <w:tc>
                      <w:tcPr>
                        <w:tcW w:w="450" w:type="dxa"/>
                        <w:shd w:val="clear" w:color="auto" w:fill="FFFFFF"/>
                      </w:tcPr>
                      <w:p w14:paraId="296FA488" w14:textId="77777777" w:rsidR="00603298" w:rsidRDefault="00603298">
                        <w:pPr>
                          <w:pStyle w:val="TableParagraph"/>
                          <w:spacing w:before="0"/>
                          <w:rPr>
                            <w:rFonts w:ascii="Times New Roman"/>
                            <w:sz w:val="18"/>
                          </w:rPr>
                        </w:pPr>
                      </w:p>
                    </w:tc>
                    <w:tc>
                      <w:tcPr>
                        <w:tcW w:w="405" w:type="dxa"/>
                        <w:tcBorders>
                          <w:right w:val="nil"/>
                        </w:tcBorders>
                      </w:tcPr>
                      <w:p w14:paraId="3B07CE59" w14:textId="77777777" w:rsidR="00603298" w:rsidRDefault="00603298">
                        <w:pPr>
                          <w:pStyle w:val="TableParagraph"/>
                          <w:spacing w:before="0"/>
                          <w:rPr>
                            <w:rFonts w:ascii="Times New Roman"/>
                            <w:sz w:val="18"/>
                          </w:rPr>
                        </w:pPr>
                      </w:p>
                    </w:tc>
                  </w:tr>
                  <w:tr w:rsidR="00603298" w14:paraId="7874B4A5" w14:textId="77777777">
                    <w:trPr>
                      <w:trHeight w:val="255"/>
                      <w:tblCellSpacing w:w="45" w:type="dxa"/>
                    </w:trPr>
                    <w:tc>
                      <w:tcPr>
                        <w:tcW w:w="405" w:type="dxa"/>
                        <w:tcBorders>
                          <w:left w:val="nil"/>
                          <w:bottom w:val="nil"/>
                        </w:tcBorders>
                      </w:tcPr>
                      <w:p w14:paraId="22ABD1A7" w14:textId="77777777" w:rsidR="00603298" w:rsidRDefault="00603298">
                        <w:pPr>
                          <w:pStyle w:val="TableParagraph"/>
                          <w:spacing w:before="0"/>
                          <w:rPr>
                            <w:rFonts w:ascii="Times New Roman"/>
                            <w:sz w:val="18"/>
                          </w:rPr>
                        </w:pPr>
                      </w:p>
                    </w:tc>
                    <w:tc>
                      <w:tcPr>
                        <w:tcW w:w="450" w:type="dxa"/>
                        <w:tcBorders>
                          <w:bottom w:val="nil"/>
                        </w:tcBorders>
                      </w:tcPr>
                      <w:p w14:paraId="3496BD66" w14:textId="77777777" w:rsidR="00603298" w:rsidRDefault="00603298">
                        <w:pPr>
                          <w:pStyle w:val="TableParagraph"/>
                          <w:spacing w:before="0"/>
                          <w:rPr>
                            <w:rFonts w:ascii="Times New Roman"/>
                            <w:sz w:val="18"/>
                          </w:rPr>
                        </w:pPr>
                      </w:p>
                    </w:tc>
                    <w:tc>
                      <w:tcPr>
                        <w:tcW w:w="450" w:type="dxa"/>
                        <w:tcBorders>
                          <w:bottom w:val="nil"/>
                        </w:tcBorders>
                      </w:tcPr>
                      <w:p w14:paraId="15ECC1B5" w14:textId="77777777" w:rsidR="00603298" w:rsidRDefault="00685666">
                        <w:pPr>
                          <w:pStyle w:val="TableParagraph"/>
                          <w:spacing w:before="68"/>
                          <w:ind w:left="7"/>
                          <w:jc w:val="center"/>
                          <w:rPr>
                            <w:sz w:val="18"/>
                          </w:rPr>
                        </w:pPr>
                        <w:r>
                          <w:rPr>
                            <w:sz w:val="18"/>
                          </w:rPr>
                          <w:t>1</w:t>
                        </w:r>
                      </w:p>
                    </w:tc>
                    <w:tc>
                      <w:tcPr>
                        <w:tcW w:w="450" w:type="dxa"/>
                        <w:tcBorders>
                          <w:bottom w:val="nil"/>
                        </w:tcBorders>
                      </w:tcPr>
                      <w:p w14:paraId="36CFF374" w14:textId="77777777" w:rsidR="00603298" w:rsidRDefault="00603298">
                        <w:pPr>
                          <w:pStyle w:val="TableParagraph"/>
                          <w:spacing w:before="0"/>
                          <w:rPr>
                            <w:rFonts w:ascii="Times New Roman"/>
                            <w:sz w:val="18"/>
                          </w:rPr>
                        </w:pPr>
                      </w:p>
                    </w:tc>
                    <w:tc>
                      <w:tcPr>
                        <w:tcW w:w="450" w:type="dxa"/>
                        <w:tcBorders>
                          <w:bottom w:val="nil"/>
                        </w:tcBorders>
                      </w:tcPr>
                      <w:p w14:paraId="62BB738B" w14:textId="77777777" w:rsidR="00603298" w:rsidRDefault="00603298">
                        <w:pPr>
                          <w:pStyle w:val="TableParagraph"/>
                          <w:spacing w:before="0"/>
                          <w:rPr>
                            <w:rFonts w:ascii="Times New Roman"/>
                            <w:sz w:val="18"/>
                          </w:rPr>
                        </w:pPr>
                      </w:p>
                    </w:tc>
                    <w:tc>
                      <w:tcPr>
                        <w:tcW w:w="450" w:type="dxa"/>
                        <w:tcBorders>
                          <w:bottom w:val="nil"/>
                        </w:tcBorders>
                      </w:tcPr>
                      <w:p w14:paraId="4C4C837F" w14:textId="77777777" w:rsidR="00603298" w:rsidRDefault="00685666">
                        <w:pPr>
                          <w:pStyle w:val="TableParagraph"/>
                          <w:spacing w:before="68"/>
                          <w:ind w:left="7"/>
                          <w:jc w:val="center"/>
                          <w:rPr>
                            <w:sz w:val="18"/>
                          </w:rPr>
                        </w:pPr>
                        <w:r>
                          <w:rPr>
                            <w:sz w:val="18"/>
                          </w:rPr>
                          <w:t>2</w:t>
                        </w:r>
                      </w:p>
                    </w:tc>
                    <w:tc>
                      <w:tcPr>
                        <w:tcW w:w="450" w:type="dxa"/>
                        <w:tcBorders>
                          <w:bottom w:val="nil"/>
                        </w:tcBorders>
                      </w:tcPr>
                      <w:p w14:paraId="2E5D7D79" w14:textId="77777777" w:rsidR="00603298" w:rsidRDefault="00603298">
                        <w:pPr>
                          <w:pStyle w:val="TableParagraph"/>
                          <w:spacing w:before="0"/>
                          <w:rPr>
                            <w:rFonts w:ascii="Times New Roman"/>
                            <w:sz w:val="18"/>
                          </w:rPr>
                        </w:pPr>
                      </w:p>
                    </w:tc>
                    <w:tc>
                      <w:tcPr>
                        <w:tcW w:w="450" w:type="dxa"/>
                        <w:tcBorders>
                          <w:bottom w:val="nil"/>
                        </w:tcBorders>
                      </w:tcPr>
                      <w:p w14:paraId="53A358BB" w14:textId="77777777" w:rsidR="00603298" w:rsidRDefault="00603298">
                        <w:pPr>
                          <w:pStyle w:val="TableParagraph"/>
                          <w:spacing w:before="0"/>
                          <w:rPr>
                            <w:rFonts w:ascii="Times New Roman"/>
                            <w:sz w:val="18"/>
                          </w:rPr>
                        </w:pPr>
                      </w:p>
                    </w:tc>
                    <w:tc>
                      <w:tcPr>
                        <w:tcW w:w="405" w:type="dxa"/>
                        <w:tcBorders>
                          <w:bottom w:val="nil"/>
                          <w:right w:val="nil"/>
                        </w:tcBorders>
                      </w:tcPr>
                      <w:p w14:paraId="3C8FEC9A" w14:textId="77777777" w:rsidR="00603298" w:rsidRDefault="00685666">
                        <w:pPr>
                          <w:pStyle w:val="TableParagraph"/>
                          <w:spacing w:before="68"/>
                          <w:ind w:right="124"/>
                          <w:jc w:val="right"/>
                          <w:rPr>
                            <w:sz w:val="18"/>
                          </w:rPr>
                        </w:pPr>
                        <w:r>
                          <w:rPr>
                            <w:sz w:val="18"/>
                          </w:rPr>
                          <w:t>1</w:t>
                        </w:r>
                      </w:p>
                    </w:tc>
                  </w:tr>
                </w:tbl>
                <w:p w14:paraId="304322F1" w14:textId="77777777" w:rsidR="00603298" w:rsidRDefault="00603298">
                  <w:pPr>
                    <w:pStyle w:val="BodyText"/>
                  </w:pPr>
                </w:p>
              </w:txbxContent>
            </v:textbox>
            <w10:wrap anchorx="page"/>
          </v:shape>
        </w:pict>
      </w:r>
      <w:r>
        <w:rPr>
          <w:rFonts w:ascii="Arial"/>
          <w:i/>
          <w:sz w:val="18"/>
        </w:rPr>
        <w:t>d</w:t>
      </w:r>
      <w:r>
        <w:rPr>
          <w:rFonts w:ascii="Arial"/>
          <w:i/>
          <w:position w:val="-4"/>
          <w:sz w:val="12"/>
        </w:rPr>
        <w:t xml:space="preserve">1 </w:t>
      </w:r>
      <w:r>
        <w:rPr>
          <w:rFonts w:ascii="Arial"/>
          <w:i/>
          <w:sz w:val="18"/>
        </w:rPr>
        <w:t>d</w:t>
      </w:r>
      <w:r>
        <w:rPr>
          <w:rFonts w:ascii="Arial"/>
          <w:i/>
          <w:position w:val="-4"/>
          <w:sz w:val="12"/>
        </w:rPr>
        <w:t xml:space="preserve">2 </w:t>
      </w:r>
      <w:r>
        <w:rPr>
          <w:rFonts w:ascii="Arial"/>
          <w:i/>
          <w:sz w:val="18"/>
        </w:rPr>
        <w:t>d</w:t>
      </w:r>
      <w:r>
        <w:rPr>
          <w:rFonts w:ascii="Arial"/>
          <w:i/>
          <w:position w:val="-4"/>
          <w:sz w:val="12"/>
        </w:rPr>
        <w:t xml:space="preserve">3 </w:t>
      </w:r>
      <w:r>
        <w:rPr>
          <w:rFonts w:ascii="Arial"/>
          <w:i/>
          <w:sz w:val="18"/>
        </w:rPr>
        <w:t>d</w:t>
      </w:r>
      <w:r>
        <w:rPr>
          <w:rFonts w:ascii="Arial"/>
          <w:i/>
          <w:position w:val="-4"/>
          <w:sz w:val="12"/>
        </w:rPr>
        <w:t xml:space="preserve">4 </w:t>
      </w:r>
      <w:r>
        <w:rPr>
          <w:rFonts w:ascii="Arial"/>
          <w:i/>
          <w:sz w:val="18"/>
        </w:rPr>
        <w:t>d</w:t>
      </w:r>
      <w:r>
        <w:rPr>
          <w:rFonts w:ascii="Arial"/>
          <w:i/>
          <w:position w:val="-4"/>
          <w:sz w:val="12"/>
        </w:rPr>
        <w:t xml:space="preserve">5 </w:t>
      </w:r>
      <w:r>
        <w:rPr>
          <w:rFonts w:ascii="Arial"/>
          <w:i/>
          <w:sz w:val="18"/>
        </w:rPr>
        <w:t>d</w:t>
      </w:r>
      <w:r>
        <w:rPr>
          <w:rFonts w:ascii="Arial"/>
          <w:i/>
          <w:position w:val="-4"/>
          <w:sz w:val="12"/>
        </w:rPr>
        <w:t xml:space="preserve">6 </w:t>
      </w:r>
      <w:r>
        <w:rPr>
          <w:rFonts w:ascii="Arial"/>
          <w:i/>
          <w:sz w:val="18"/>
        </w:rPr>
        <w:t>d</w:t>
      </w:r>
      <w:r>
        <w:rPr>
          <w:rFonts w:ascii="Arial"/>
          <w:i/>
          <w:position w:val="-4"/>
          <w:sz w:val="12"/>
        </w:rPr>
        <w:t xml:space="preserve">7 </w:t>
      </w:r>
      <w:r>
        <w:rPr>
          <w:rFonts w:ascii="Arial"/>
          <w:i/>
          <w:sz w:val="18"/>
        </w:rPr>
        <w:t>d</w:t>
      </w:r>
      <w:r>
        <w:rPr>
          <w:rFonts w:ascii="Arial"/>
          <w:i/>
          <w:position w:val="-4"/>
          <w:sz w:val="12"/>
        </w:rPr>
        <w:t xml:space="preserve">8 </w:t>
      </w:r>
      <w:r>
        <w:rPr>
          <w:rFonts w:ascii="Arial"/>
          <w:i/>
          <w:sz w:val="18"/>
        </w:rPr>
        <w:t>d</w:t>
      </w:r>
      <w:r>
        <w:rPr>
          <w:rFonts w:ascii="Arial"/>
          <w:i/>
          <w:position w:val="-4"/>
          <w:sz w:val="12"/>
        </w:rPr>
        <w:t>9</w:t>
      </w:r>
    </w:p>
    <w:p w14:paraId="409D3238" w14:textId="77777777" w:rsidR="00603298" w:rsidRDefault="00685666" w:rsidP="00787FB4">
      <w:pPr>
        <w:spacing w:before="120" w:after="120"/>
        <w:rPr>
          <w:rFonts w:ascii="Arial"/>
          <w:i/>
          <w:sz w:val="12"/>
        </w:rPr>
      </w:pPr>
      <w:r>
        <w:rPr>
          <w:rFonts w:ascii="Arial"/>
          <w:i/>
          <w:sz w:val="18"/>
        </w:rPr>
        <w:t>t</w:t>
      </w:r>
      <w:r>
        <w:rPr>
          <w:rFonts w:ascii="Arial"/>
          <w:i/>
          <w:position w:val="-4"/>
          <w:sz w:val="12"/>
        </w:rPr>
        <w:t xml:space="preserve">1 </w:t>
      </w:r>
      <w:r>
        <w:rPr>
          <w:rFonts w:ascii="Arial"/>
          <w:i/>
          <w:sz w:val="18"/>
        </w:rPr>
        <w:t>t</w:t>
      </w:r>
      <w:r>
        <w:rPr>
          <w:rFonts w:ascii="Arial"/>
          <w:i/>
          <w:position w:val="-4"/>
          <w:sz w:val="12"/>
        </w:rPr>
        <w:t xml:space="preserve">2 </w:t>
      </w:r>
      <w:r>
        <w:rPr>
          <w:rFonts w:ascii="Arial"/>
          <w:i/>
          <w:sz w:val="18"/>
        </w:rPr>
        <w:t>t</w:t>
      </w:r>
      <w:r>
        <w:rPr>
          <w:rFonts w:ascii="Arial"/>
          <w:i/>
          <w:position w:val="-4"/>
          <w:sz w:val="12"/>
        </w:rPr>
        <w:t xml:space="preserve">3 </w:t>
      </w:r>
      <w:r>
        <w:rPr>
          <w:rFonts w:ascii="Arial"/>
          <w:i/>
          <w:sz w:val="18"/>
        </w:rPr>
        <w:t>t</w:t>
      </w:r>
      <w:r>
        <w:rPr>
          <w:rFonts w:ascii="Arial"/>
          <w:i/>
          <w:position w:val="-4"/>
          <w:sz w:val="12"/>
        </w:rPr>
        <w:t xml:space="preserve">4 </w:t>
      </w:r>
      <w:r>
        <w:rPr>
          <w:rFonts w:ascii="Arial"/>
          <w:i/>
          <w:sz w:val="18"/>
        </w:rPr>
        <w:t>t</w:t>
      </w:r>
      <w:r>
        <w:rPr>
          <w:rFonts w:ascii="Arial"/>
          <w:i/>
          <w:position w:val="-4"/>
          <w:sz w:val="12"/>
        </w:rPr>
        <w:t xml:space="preserve">5 </w:t>
      </w:r>
      <w:r>
        <w:rPr>
          <w:rFonts w:ascii="Arial"/>
          <w:i/>
          <w:sz w:val="18"/>
        </w:rPr>
        <w:t>t</w:t>
      </w:r>
      <w:r>
        <w:rPr>
          <w:rFonts w:ascii="Arial"/>
          <w:i/>
          <w:position w:val="-4"/>
          <w:sz w:val="12"/>
        </w:rPr>
        <w:t xml:space="preserve">6 </w:t>
      </w:r>
      <w:r>
        <w:rPr>
          <w:rFonts w:ascii="Arial"/>
          <w:i/>
          <w:sz w:val="18"/>
        </w:rPr>
        <w:t>t</w:t>
      </w:r>
      <w:r>
        <w:rPr>
          <w:rFonts w:ascii="Arial"/>
          <w:i/>
          <w:position w:val="-4"/>
          <w:sz w:val="12"/>
        </w:rPr>
        <w:t xml:space="preserve">7 </w:t>
      </w:r>
      <w:r>
        <w:rPr>
          <w:rFonts w:ascii="Arial"/>
          <w:i/>
          <w:sz w:val="18"/>
        </w:rPr>
        <w:t>t</w:t>
      </w:r>
      <w:r>
        <w:rPr>
          <w:rFonts w:ascii="Arial"/>
          <w:i/>
          <w:position w:val="-4"/>
          <w:sz w:val="12"/>
        </w:rPr>
        <w:t xml:space="preserve">8 </w:t>
      </w:r>
      <w:r>
        <w:rPr>
          <w:rFonts w:ascii="Arial"/>
          <w:i/>
          <w:sz w:val="18"/>
        </w:rPr>
        <w:t>t</w:t>
      </w:r>
      <w:r>
        <w:rPr>
          <w:rFonts w:ascii="Arial"/>
          <w:i/>
          <w:position w:val="-4"/>
          <w:sz w:val="12"/>
        </w:rPr>
        <w:t>9</w:t>
      </w:r>
    </w:p>
    <w:p w14:paraId="699C6269" w14:textId="77777777" w:rsidR="00603298" w:rsidRDefault="00603298" w:rsidP="00787FB4">
      <w:pPr>
        <w:pStyle w:val="BodyText"/>
        <w:spacing w:before="120" w:after="120"/>
        <w:rPr>
          <w:rFonts w:ascii="Arial"/>
          <w:i/>
          <w:sz w:val="22"/>
        </w:rPr>
      </w:pPr>
    </w:p>
    <w:p w14:paraId="2F784EB5" w14:textId="77777777" w:rsidR="00603298" w:rsidRDefault="00685666" w:rsidP="00787FB4">
      <w:pPr>
        <w:tabs>
          <w:tab w:val="left" w:pos="4158"/>
          <w:tab w:val="left" w:pos="5508"/>
        </w:tabs>
        <w:spacing w:before="120" w:after="120"/>
        <w:rPr>
          <w:rFonts w:ascii="Trebuchet MS"/>
          <w:sz w:val="12"/>
        </w:rPr>
      </w:pPr>
      <w:r>
        <w:rPr>
          <w:rFonts w:ascii="Trebuchet MS"/>
          <w:sz w:val="18"/>
        </w:rPr>
        <w:t>partition</w:t>
      </w:r>
      <w:r>
        <w:rPr>
          <w:rFonts w:ascii="Trebuchet MS"/>
          <w:position w:val="-4"/>
          <w:sz w:val="12"/>
        </w:rPr>
        <w:t>1</w:t>
      </w:r>
      <w:r>
        <w:rPr>
          <w:rFonts w:ascii="Trebuchet MS"/>
          <w:position w:val="-4"/>
          <w:sz w:val="12"/>
        </w:rPr>
        <w:tab/>
      </w:r>
      <w:r>
        <w:rPr>
          <w:rFonts w:ascii="Trebuchet MS"/>
          <w:sz w:val="18"/>
        </w:rPr>
        <w:t>partition</w:t>
      </w:r>
      <w:r>
        <w:rPr>
          <w:rFonts w:ascii="Trebuchet MS"/>
          <w:position w:val="-4"/>
          <w:sz w:val="12"/>
        </w:rPr>
        <w:t>2</w:t>
      </w:r>
      <w:r>
        <w:rPr>
          <w:rFonts w:ascii="Trebuchet MS"/>
          <w:position w:val="-4"/>
          <w:sz w:val="12"/>
        </w:rPr>
        <w:tab/>
      </w:r>
      <w:r>
        <w:rPr>
          <w:rFonts w:ascii="Trebuchet MS"/>
          <w:sz w:val="18"/>
        </w:rPr>
        <w:t>partition</w:t>
      </w:r>
      <w:r>
        <w:rPr>
          <w:rFonts w:ascii="Trebuchet MS"/>
          <w:position w:val="-4"/>
          <w:sz w:val="12"/>
        </w:rPr>
        <w:t>3</w:t>
      </w:r>
    </w:p>
    <w:p w14:paraId="35703332" w14:textId="77777777" w:rsidR="00603298" w:rsidRDefault="00685666" w:rsidP="00787FB4">
      <w:pPr>
        <w:pStyle w:val="BodyText"/>
        <w:spacing w:before="120" w:after="120"/>
        <w:rPr>
          <w:rFonts w:ascii="Trebuchet MS"/>
          <w:sz w:val="24"/>
        </w:rPr>
      </w:pPr>
      <w:r>
        <w:br w:type="column"/>
      </w:r>
    </w:p>
    <w:p w14:paraId="2C68DCE8" w14:textId="77777777" w:rsidR="00603298" w:rsidRDefault="00603298" w:rsidP="00787FB4">
      <w:pPr>
        <w:pStyle w:val="BodyText"/>
        <w:spacing w:before="120" w:after="120"/>
        <w:rPr>
          <w:rFonts w:ascii="Trebuchet MS"/>
          <w:sz w:val="24"/>
        </w:rPr>
      </w:pPr>
    </w:p>
    <w:p w14:paraId="4DEF7EA8" w14:textId="77777777" w:rsidR="00603298" w:rsidRDefault="00603298" w:rsidP="00787FB4">
      <w:pPr>
        <w:pStyle w:val="BodyText"/>
        <w:spacing w:before="120" w:after="120"/>
        <w:rPr>
          <w:rFonts w:ascii="Trebuchet MS"/>
          <w:sz w:val="28"/>
        </w:rPr>
      </w:pPr>
    </w:p>
    <w:p w14:paraId="77DACCB8" w14:textId="77777777" w:rsidR="00603298" w:rsidRDefault="00685666" w:rsidP="00787FB4">
      <w:pPr>
        <w:spacing w:before="120" w:after="120"/>
        <w:rPr>
          <w:rFonts w:ascii="Trebuchet MS"/>
          <w:sz w:val="12"/>
        </w:rPr>
      </w:pPr>
      <w:r>
        <w:rPr>
          <w:rFonts w:ascii="Trebuchet MS"/>
          <w:sz w:val="18"/>
        </w:rPr>
        <w:t>partition</w:t>
      </w:r>
      <w:r>
        <w:rPr>
          <w:rFonts w:ascii="Trebuchet MS"/>
          <w:position w:val="-4"/>
          <w:sz w:val="12"/>
        </w:rPr>
        <w:t>a</w:t>
      </w:r>
    </w:p>
    <w:p w14:paraId="1FEC98F2" w14:textId="77777777" w:rsidR="00603298" w:rsidRDefault="00603298" w:rsidP="00787FB4">
      <w:pPr>
        <w:pStyle w:val="BodyText"/>
        <w:spacing w:before="120" w:after="120"/>
        <w:rPr>
          <w:rFonts w:ascii="Trebuchet MS"/>
          <w:sz w:val="24"/>
        </w:rPr>
      </w:pPr>
    </w:p>
    <w:p w14:paraId="52B4372E" w14:textId="77777777" w:rsidR="00603298" w:rsidRDefault="00603298" w:rsidP="00787FB4">
      <w:pPr>
        <w:pStyle w:val="BodyText"/>
        <w:spacing w:before="120" w:after="120"/>
        <w:rPr>
          <w:rFonts w:ascii="Trebuchet MS"/>
          <w:sz w:val="24"/>
        </w:rPr>
      </w:pPr>
    </w:p>
    <w:p w14:paraId="66B5D38C" w14:textId="77777777" w:rsidR="00603298" w:rsidRDefault="00603298" w:rsidP="00787FB4">
      <w:pPr>
        <w:pStyle w:val="BodyText"/>
        <w:spacing w:before="120" w:after="120"/>
        <w:rPr>
          <w:rFonts w:ascii="Trebuchet MS"/>
          <w:sz w:val="24"/>
        </w:rPr>
      </w:pPr>
    </w:p>
    <w:p w14:paraId="68819B04" w14:textId="77777777" w:rsidR="00603298" w:rsidRDefault="00603298" w:rsidP="00787FB4">
      <w:pPr>
        <w:pStyle w:val="BodyText"/>
        <w:spacing w:before="120" w:after="120"/>
        <w:rPr>
          <w:rFonts w:ascii="Trebuchet MS"/>
          <w:sz w:val="23"/>
        </w:rPr>
      </w:pPr>
    </w:p>
    <w:p w14:paraId="4F24DDA4" w14:textId="77777777" w:rsidR="00603298" w:rsidRDefault="00685666" w:rsidP="00787FB4">
      <w:pPr>
        <w:spacing w:before="120" w:after="120"/>
        <w:rPr>
          <w:rFonts w:ascii="Trebuchet MS"/>
          <w:sz w:val="12"/>
        </w:rPr>
      </w:pPr>
      <w:r>
        <w:rPr>
          <w:rFonts w:ascii="Trebuchet MS"/>
          <w:sz w:val="18"/>
        </w:rPr>
        <w:t>partition</w:t>
      </w:r>
      <w:r>
        <w:rPr>
          <w:rFonts w:ascii="Trebuchet MS"/>
          <w:position w:val="-4"/>
          <w:sz w:val="12"/>
        </w:rPr>
        <w:t>b</w:t>
      </w:r>
    </w:p>
    <w:p w14:paraId="5457B9B7" w14:textId="77777777" w:rsidR="00603298" w:rsidRDefault="00603298" w:rsidP="00787FB4">
      <w:pPr>
        <w:pStyle w:val="BodyText"/>
        <w:spacing w:before="120" w:after="120"/>
        <w:rPr>
          <w:rFonts w:ascii="Trebuchet MS"/>
          <w:sz w:val="24"/>
        </w:rPr>
      </w:pPr>
    </w:p>
    <w:p w14:paraId="447C72DA" w14:textId="77777777" w:rsidR="00603298" w:rsidRDefault="00603298" w:rsidP="00787FB4">
      <w:pPr>
        <w:pStyle w:val="BodyText"/>
        <w:spacing w:before="120" w:after="120"/>
        <w:rPr>
          <w:rFonts w:ascii="Trebuchet MS"/>
          <w:sz w:val="24"/>
        </w:rPr>
      </w:pPr>
    </w:p>
    <w:p w14:paraId="754EF912" w14:textId="77777777" w:rsidR="00603298" w:rsidRDefault="00603298" w:rsidP="00787FB4">
      <w:pPr>
        <w:pStyle w:val="BodyText"/>
        <w:spacing w:before="120" w:after="120"/>
        <w:rPr>
          <w:rFonts w:ascii="Trebuchet MS"/>
          <w:sz w:val="24"/>
        </w:rPr>
      </w:pPr>
    </w:p>
    <w:p w14:paraId="71B62C9C" w14:textId="77777777" w:rsidR="00603298" w:rsidRDefault="00603298" w:rsidP="00787FB4">
      <w:pPr>
        <w:pStyle w:val="BodyText"/>
        <w:spacing w:before="120" w:after="120"/>
        <w:rPr>
          <w:rFonts w:ascii="Trebuchet MS"/>
          <w:sz w:val="23"/>
        </w:rPr>
      </w:pPr>
    </w:p>
    <w:p w14:paraId="74DA4D49" w14:textId="77777777" w:rsidR="00603298" w:rsidRDefault="00685666" w:rsidP="00787FB4">
      <w:pPr>
        <w:spacing w:before="120" w:after="120"/>
        <w:rPr>
          <w:rFonts w:ascii="Trebuchet MS"/>
          <w:sz w:val="12"/>
        </w:rPr>
      </w:pPr>
      <w:r>
        <w:rPr>
          <w:rFonts w:ascii="Trebuchet MS"/>
          <w:sz w:val="18"/>
        </w:rPr>
        <w:t>partition</w:t>
      </w:r>
      <w:r>
        <w:rPr>
          <w:rFonts w:ascii="Trebuchet MS"/>
          <w:position w:val="-4"/>
          <w:sz w:val="12"/>
        </w:rPr>
        <w:t>c</w:t>
      </w:r>
    </w:p>
    <w:p w14:paraId="75D3EA05" w14:textId="77777777" w:rsidR="00603298" w:rsidRDefault="00603298" w:rsidP="00787FB4">
      <w:pPr>
        <w:spacing w:before="120" w:after="120"/>
        <w:rPr>
          <w:rFonts w:ascii="Trebuchet MS"/>
          <w:sz w:val="12"/>
        </w:rPr>
        <w:sectPr w:rsidR="00603298">
          <w:type w:val="continuous"/>
          <w:pgSz w:w="12240" w:h="15840"/>
          <w:pgMar w:top="1500" w:right="1060" w:bottom="280" w:left="1720" w:header="720" w:footer="720" w:gutter="0"/>
          <w:cols w:num="2" w:space="720" w:equalWidth="0">
            <w:col w:w="6481" w:space="40"/>
            <w:col w:w="2939"/>
          </w:cols>
        </w:sectPr>
      </w:pPr>
    </w:p>
    <w:p w14:paraId="5DC5AF6F" w14:textId="77777777" w:rsidR="00603298" w:rsidRDefault="00603298" w:rsidP="00787FB4">
      <w:pPr>
        <w:pStyle w:val="BodyText"/>
        <w:spacing w:before="120" w:after="120"/>
        <w:rPr>
          <w:rFonts w:ascii="Trebuchet MS"/>
          <w:sz w:val="28"/>
        </w:rPr>
      </w:pPr>
    </w:p>
    <w:p w14:paraId="03E82BA4" w14:textId="77777777" w:rsidR="00603298" w:rsidRDefault="00685666" w:rsidP="00787FB4">
      <w:pPr>
        <w:pStyle w:val="BodyText"/>
        <w:spacing w:before="120" w:after="120"/>
      </w:pPr>
      <w:r>
        <w:t>Figure 4.4: Term–document matrix for a toy collection (nine documents, nine</w:t>
      </w:r>
      <w:r>
        <w:rPr>
          <w:spacing w:val="-11"/>
        </w:rPr>
        <w:t xml:space="preserve"> </w:t>
      </w:r>
      <w:r>
        <w:t>terms)</w:t>
      </w:r>
      <w:r>
        <w:rPr>
          <w:spacing w:val="-10"/>
        </w:rPr>
        <w:t xml:space="preserve"> </w:t>
      </w:r>
      <w:r>
        <w:t>illustrating</w:t>
      </w:r>
      <w:r>
        <w:rPr>
          <w:spacing w:val="-10"/>
        </w:rPr>
        <w:t xml:space="preserve"> </w:t>
      </w:r>
      <w:r>
        <w:t>different</w:t>
      </w:r>
      <w:r>
        <w:rPr>
          <w:spacing w:val="-10"/>
        </w:rPr>
        <w:t xml:space="preserve"> </w:t>
      </w:r>
      <w:r>
        <w:t>partitioning</w:t>
      </w:r>
      <w:r>
        <w:rPr>
          <w:spacing w:val="-10"/>
        </w:rPr>
        <w:t xml:space="preserve"> </w:t>
      </w:r>
      <w:r>
        <w:t>strategies:</w:t>
      </w:r>
      <w:r>
        <w:rPr>
          <w:spacing w:val="-10"/>
        </w:rPr>
        <w:t xml:space="preserve"> </w:t>
      </w:r>
      <w:r>
        <w:t>partitioning</w:t>
      </w:r>
      <w:r>
        <w:rPr>
          <w:spacing w:val="-10"/>
        </w:rPr>
        <w:t xml:space="preserve"> </w:t>
      </w:r>
      <w:r>
        <w:t>vertically (1</w:t>
      </w:r>
      <w:r>
        <w:rPr>
          <w:rFonts w:ascii="DejaVu Serif" w:hAnsi="DejaVu Serif"/>
          <w:i/>
        </w:rPr>
        <w:t xml:space="preserve">, </w:t>
      </w:r>
      <w:r>
        <w:t>2</w:t>
      </w:r>
      <w:r>
        <w:rPr>
          <w:rFonts w:ascii="DejaVu Serif" w:hAnsi="DejaVu Serif"/>
          <w:i/>
        </w:rPr>
        <w:t xml:space="preserve">, </w:t>
      </w:r>
      <w:r>
        <w:t>3) corresponds to document partitioning, whereas partitioning horizon- tally</w:t>
      </w:r>
      <w:r>
        <w:rPr>
          <w:spacing w:val="-3"/>
        </w:rPr>
        <w:t xml:space="preserve"> </w:t>
      </w:r>
      <w:r>
        <w:t>(</w:t>
      </w:r>
      <w:r>
        <w:rPr>
          <w:rFonts w:ascii="DejaVu Serif" w:hAnsi="DejaVu Serif"/>
          <w:i/>
        </w:rPr>
        <w:t>a,</w:t>
      </w:r>
      <w:r>
        <w:rPr>
          <w:rFonts w:ascii="DejaVu Serif" w:hAnsi="DejaVu Serif"/>
          <w:i/>
          <w:spacing w:val="-32"/>
        </w:rPr>
        <w:t xml:space="preserve"> </w:t>
      </w:r>
      <w:r>
        <w:rPr>
          <w:rFonts w:ascii="DejaVu Serif" w:hAnsi="DejaVu Serif"/>
          <w:i/>
        </w:rPr>
        <w:t>b,</w:t>
      </w:r>
      <w:r>
        <w:rPr>
          <w:rFonts w:ascii="DejaVu Serif" w:hAnsi="DejaVu Serif"/>
          <w:i/>
          <w:spacing w:val="-32"/>
        </w:rPr>
        <w:t xml:space="preserve"> </w:t>
      </w:r>
      <w:r>
        <w:rPr>
          <w:rFonts w:ascii="DejaVu Serif" w:hAnsi="DejaVu Serif"/>
          <w:i/>
        </w:rPr>
        <w:t>c</w:t>
      </w:r>
      <w:r>
        <w:t>)</w:t>
      </w:r>
      <w:r>
        <w:rPr>
          <w:spacing w:val="-2"/>
        </w:rPr>
        <w:t xml:space="preserve"> </w:t>
      </w:r>
      <w:r>
        <w:t>corresponds</w:t>
      </w:r>
      <w:r>
        <w:rPr>
          <w:spacing w:val="-4"/>
        </w:rPr>
        <w:t xml:space="preserve"> </w:t>
      </w:r>
      <w:r>
        <w:t>to</w:t>
      </w:r>
      <w:r>
        <w:rPr>
          <w:spacing w:val="-2"/>
        </w:rPr>
        <w:t xml:space="preserve"> </w:t>
      </w:r>
      <w:r>
        <w:t>term</w:t>
      </w:r>
      <w:r>
        <w:rPr>
          <w:spacing w:val="-2"/>
        </w:rPr>
        <w:t xml:space="preserve"> </w:t>
      </w:r>
      <w:r>
        <w:t>partitioning.</w:t>
      </w:r>
    </w:p>
    <w:p w14:paraId="7CDEDEC8" w14:textId="77777777" w:rsidR="00603298" w:rsidRDefault="00603298" w:rsidP="00787FB4">
      <w:pPr>
        <w:pStyle w:val="BodyText"/>
        <w:spacing w:before="120" w:after="120"/>
        <w:rPr>
          <w:sz w:val="9"/>
        </w:rPr>
      </w:pPr>
    </w:p>
    <w:p w14:paraId="0D15A54E" w14:textId="77777777" w:rsidR="00603298" w:rsidRDefault="00685666" w:rsidP="00787FB4">
      <w:pPr>
        <w:pStyle w:val="BodyText"/>
        <w:spacing w:before="120" w:after="120"/>
      </w:pPr>
      <w:r>
        <w:t xml:space="preserve">this architecture, searching the entire collection requires that the query </w:t>
      </w:r>
      <w:r>
        <w:rPr>
          <w:spacing w:val="2"/>
        </w:rPr>
        <w:t xml:space="preserve">be </w:t>
      </w:r>
      <w:r>
        <w:t xml:space="preserve">processed </w:t>
      </w:r>
      <w:r>
        <w:rPr>
          <w:spacing w:val="-3"/>
        </w:rPr>
        <w:t xml:space="preserve">by </w:t>
      </w:r>
      <w:r>
        <w:t xml:space="preserve">every partition server. </w:t>
      </w:r>
      <w:r>
        <w:rPr>
          <w:spacing w:val="-3"/>
        </w:rPr>
        <w:t xml:space="preserve">However, </w:t>
      </w:r>
      <w:r>
        <w:t>since each</w:t>
      </w:r>
      <w:r>
        <w:t xml:space="preserve"> partition operates independently and traverses postings in parallel, document partitioning typi- cally</w:t>
      </w:r>
      <w:r>
        <w:rPr>
          <w:spacing w:val="-16"/>
        </w:rPr>
        <w:t xml:space="preserve"> </w:t>
      </w:r>
      <w:r>
        <w:t>yields</w:t>
      </w:r>
      <w:r>
        <w:rPr>
          <w:spacing w:val="-16"/>
        </w:rPr>
        <w:t xml:space="preserve"> </w:t>
      </w:r>
      <w:r>
        <w:t>shorter</w:t>
      </w:r>
      <w:r>
        <w:rPr>
          <w:spacing w:val="-16"/>
        </w:rPr>
        <w:t xml:space="preserve"> </w:t>
      </w:r>
      <w:r>
        <w:t>query</w:t>
      </w:r>
      <w:r>
        <w:rPr>
          <w:spacing w:val="-16"/>
        </w:rPr>
        <w:t xml:space="preserve"> </w:t>
      </w:r>
      <w:r>
        <w:t>latencies</w:t>
      </w:r>
      <w:r>
        <w:rPr>
          <w:spacing w:val="-15"/>
        </w:rPr>
        <w:t xml:space="preserve"> </w:t>
      </w:r>
      <w:r>
        <w:t>(compared</w:t>
      </w:r>
      <w:r>
        <w:rPr>
          <w:spacing w:val="-16"/>
        </w:rPr>
        <w:t xml:space="preserve"> </w:t>
      </w:r>
      <w:r>
        <w:t>to</w:t>
      </w:r>
      <w:r>
        <w:rPr>
          <w:spacing w:val="-16"/>
        </w:rPr>
        <w:t xml:space="preserve"> </w:t>
      </w:r>
      <w:r>
        <w:t>a</w:t>
      </w:r>
      <w:r>
        <w:rPr>
          <w:spacing w:val="-16"/>
        </w:rPr>
        <w:t xml:space="preserve"> </w:t>
      </w:r>
      <w:r>
        <w:t>single</w:t>
      </w:r>
      <w:r>
        <w:rPr>
          <w:spacing w:val="-15"/>
        </w:rPr>
        <w:t xml:space="preserve"> </w:t>
      </w:r>
      <w:r>
        <w:t>monolithic</w:t>
      </w:r>
      <w:r>
        <w:rPr>
          <w:spacing w:val="-16"/>
        </w:rPr>
        <w:t xml:space="preserve"> </w:t>
      </w:r>
      <w:r>
        <w:t>index</w:t>
      </w:r>
      <w:r>
        <w:rPr>
          <w:spacing w:val="-16"/>
        </w:rPr>
        <w:t xml:space="preserve"> </w:t>
      </w:r>
      <w:r>
        <w:t xml:space="preserve">with </w:t>
      </w:r>
      <w:r>
        <w:rPr>
          <w:spacing w:val="-3"/>
        </w:rPr>
        <w:t xml:space="preserve">much </w:t>
      </w:r>
      <w:r>
        <w:t>longer postings</w:t>
      </w:r>
      <w:r>
        <w:rPr>
          <w:spacing w:val="1"/>
        </w:rPr>
        <w:t xml:space="preserve"> </w:t>
      </w:r>
      <w:r>
        <w:t>lists).</w:t>
      </w:r>
    </w:p>
    <w:p w14:paraId="1273648D" w14:textId="77777777" w:rsidR="00603298" w:rsidRDefault="00685666" w:rsidP="00787FB4">
      <w:pPr>
        <w:pStyle w:val="BodyText"/>
        <w:spacing w:before="120" w:after="120"/>
      </w:pPr>
      <w:r>
        <w:t>Retrieval</w:t>
      </w:r>
      <w:r>
        <w:rPr>
          <w:spacing w:val="-16"/>
        </w:rPr>
        <w:t xml:space="preserve"> </w:t>
      </w:r>
      <w:r>
        <w:t>under</w:t>
      </w:r>
      <w:r>
        <w:rPr>
          <w:spacing w:val="-16"/>
        </w:rPr>
        <w:t xml:space="preserve"> </w:t>
      </w:r>
      <w:r>
        <w:t>term</w:t>
      </w:r>
      <w:r>
        <w:rPr>
          <w:spacing w:val="-16"/>
        </w:rPr>
        <w:t xml:space="preserve"> </w:t>
      </w:r>
      <w:r>
        <w:t>partitioning,</w:t>
      </w:r>
      <w:r>
        <w:rPr>
          <w:spacing w:val="-14"/>
        </w:rPr>
        <w:t xml:space="preserve"> </w:t>
      </w:r>
      <w:r>
        <w:t>on</w:t>
      </w:r>
      <w:r>
        <w:rPr>
          <w:spacing w:val="-15"/>
        </w:rPr>
        <w:t xml:space="preserve"> </w:t>
      </w:r>
      <w:r>
        <w:t>the</w:t>
      </w:r>
      <w:r>
        <w:rPr>
          <w:spacing w:val="-16"/>
        </w:rPr>
        <w:t xml:space="preserve"> </w:t>
      </w:r>
      <w:r>
        <w:t>other</w:t>
      </w:r>
      <w:r>
        <w:rPr>
          <w:spacing w:val="-16"/>
        </w:rPr>
        <w:t xml:space="preserve"> </w:t>
      </w:r>
      <w:r>
        <w:t>hand,</w:t>
      </w:r>
      <w:r>
        <w:rPr>
          <w:spacing w:val="-14"/>
        </w:rPr>
        <w:t xml:space="preserve"> </w:t>
      </w:r>
      <w:r>
        <w:t>requires</w:t>
      </w:r>
      <w:r>
        <w:rPr>
          <w:spacing w:val="-16"/>
        </w:rPr>
        <w:t xml:space="preserve"> </w:t>
      </w:r>
      <w:r>
        <w:t>a</w:t>
      </w:r>
      <w:r>
        <w:rPr>
          <w:spacing w:val="-15"/>
        </w:rPr>
        <w:t xml:space="preserve"> </w:t>
      </w:r>
      <w:r>
        <w:t>very</w:t>
      </w:r>
      <w:r>
        <w:rPr>
          <w:spacing w:val="-16"/>
        </w:rPr>
        <w:t xml:space="preserve"> </w:t>
      </w:r>
      <w:r>
        <w:t>differ- ent</w:t>
      </w:r>
      <w:r>
        <w:rPr>
          <w:spacing w:val="-12"/>
        </w:rPr>
        <w:t xml:space="preserve"> </w:t>
      </w:r>
      <w:r>
        <w:t>strategy.</w:t>
      </w:r>
      <w:r>
        <w:rPr>
          <w:spacing w:val="10"/>
        </w:rPr>
        <w:t xml:space="preserve"> </w:t>
      </w:r>
      <w:r>
        <w:t>Suppose</w:t>
      </w:r>
      <w:r>
        <w:rPr>
          <w:spacing w:val="-11"/>
        </w:rPr>
        <w:t xml:space="preserve"> </w:t>
      </w:r>
      <w:r>
        <w:t>the</w:t>
      </w:r>
      <w:r>
        <w:rPr>
          <w:spacing w:val="-12"/>
        </w:rPr>
        <w:t xml:space="preserve"> </w:t>
      </w:r>
      <w:r>
        <w:t>user’s</w:t>
      </w:r>
      <w:r>
        <w:rPr>
          <w:spacing w:val="-12"/>
        </w:rPr>
        <w:t xml:space="preserve"> </w:t>
      </w:r>
      <w:r>
        <w:t>query</w:t>
      </w:r>
      <w:r>
        <w:rPr>
          <w:spacing w:val="-11"/>
        </w:rPr>
        <w:t xml:space="preserve"> </w:t>
      </w:r>
      <w:r>
        <w:rPr>
          <w:rFonts w:ascii="DejaVu Serif" w:hAnsi="DejaVu Serif"/>
          <w:i/>
        </w:rPr>
        <w:t>Q</w:t>
      </w:r>
      <w:r>
        <w:rPr>
          <w:rFonts w:ascii="DejaVu Serif" w:hAnsi="DejaVu Serif"/>
          <w:i/>
          <w:spacing w:val="-8"/>
        </w:rPr>
        <w:t xml:space="preserve"> </w:t>
      </w:r>
      <w:r>
        <w:t>contains</w:t>
      </w:r>
      <w:r>
        <w:rPr>
          <w:spacing w:val="-12"/>
        </w:rPr>
        <w:t xml:space="preserve"> </w:t>
      </w:r>
      <w:r>
        <w:t>three</w:t>
      </w:r>
      <w:r>
        <w:rPr>
          <w:spacing w:val="-12"/>
        </w:rPr>
        <w:t xml:space="preserve"> </w:t>
      </w:r>
      <w:r>
        <w:t>terms,</w:t>
      </w:r>
      <w:r>
        <w:rPr>
          <w:spacing w:val="-12"/>
        </w:rPr>
        <w:t xml:space="preserve"> </w:t>
      </w:r>
      <w:r>
        <w:rPr>
          <w:rFonts w:ascii="DejaVu Serif" w:hAnsi="DejaVu Serif"/>
          <w:i/>
          <w:spacing w:val="3"/>
        </w:rPr>
        <w:t>q</w:t>
      </w:r>
      <w:r>
        <w:rPr>
          <w:rFonts w:ascii="LM Roman 7" w:hAnsi="LM Roman 7"/>
          <w:spacing w:val="3"/>
          <w:vertAlign w:val="subscript"/>
        </w:rPr>
        <w:t>1</w:t>
      </w:r>
      <w:r>
        <w:rPr>
          <w:spacing w:val="3"/>
        </w:rPr>
        <w:t>,</w:t>
      </w:r>
      <w:r>
        <w:rPr>
          <w:spacing w:val="-11"/>
        </w:rPr>
        <w:t xml:space="preserve"> </w:t>
      </w:r>
      <w:r>
        <w:rPr>
          <w:rFonts w:ascii="DejaVu Serif" w:hAnsi="DejaVu Serif"/>
          <w:i/>
          <w:spacing w:val="3"/>
        </w:rPr>
        <w:t>q</w:t>
      </w:r>
      <w:r>
        <w:rPr>
          <w:rFonts w:ascii="LM Roman 7" w:hAnsi="LM Roman 7"/>
          <w:spacing w:val="3"/>
          <w:vertAlign w:val="subscript"/>
        </w:rPr>
        <w:t>2</w:t>
      </w:r>
      <w:r>
        <w:rPr>
          <w:spacing w:val="3"/>
        </w:rPr>
        <w:t>,</w:t>
      </w:r>
      <w:r>
        <w:rPr>
          <w:spacing w:val="-10"/>
        </w:rPr>
        <w:t xml:space="preserve"> </w:t>
      </w:r>
      <w:r>
        <w:t>and</w:t>
      </w:r>
      <w:r>
        <w:rPr>
          <w:spacing w:val="-11"/>
        </w:rPr>
        <w:t xml:space="preserve"> </w:t>
      </w:r>
      <w:r>
        <w:rPr>
          <w:rFonts w:ascii="DejaVu Serif" w:hAnsi="DejaVu Serif"/>
          <w:i/>
          <w:spacing w:val="3"/>
        </w:rPr>
        <w:t>q</w:t>
      </w:r>
      <w:r>
        <w:rPr>
          <w:rFonts w:ascii="LM Roman 7" w:hAnsi="LM Roman 7"/>
          <w:spacing w:val="3"/>
          <w:vertAlign w:val="subscript"/>
        </w:rPr>
        <w:t>3</w:t>
      </w:r>
      <w:r>
        <w:rPr>
          <w:spacing w:val="3"/>
        </w:rPr>
        <w:t xml:space="preserve">. </w:t>
      </w:r>
      <w:r>
        <w:t>Under</w:t>
      </w:r>
      <w:r>
        <w:rPr>
          <w:spacing w:val="-20"/>
        </w:rPr>
        <w:t xml:space="preserve"> </w:t>
      </w:r>
      <w:r>
        <w:t>the</w:t>
      </w:r>
      <w:r>
        <w:rPr>
          <w:spacing w:val="-18"/>
        </w:rPr>
        <w:t xml:space="preserve"> </w:t>
      </w:r>
      <w:r>
        <w:t>pipelined</w:t>
      </w:r>
      <w:r>
        <w:rPr>
          <w:spacing w:val="-18"/>
        </w:rPr>
        <w:t xml:space="preserve"> </w:t>
      </w:r>
      <w:r>
        <w:t>query</w:t>
      </w:r>
      <w:r>
        <w:rPr>
          <w:spacing w:val="-19"/>
        </w:rPr>
        <w:t xml:space="preserve"> </w:t>
      </w:r>
      <w:r>
        <w:t>evaluation</w:t>
      </w:r>
      <w:r>
        <w:rPr>
          <w:spacing w:val="-18"/>
        </w:rPr>
        <w:t xml:space="preserve"> </w:t>
      </w:r>
      <w:r>
        <w:t>strategy,</w:t>
      </w:r>
      <w:r>
        <w:rPr>
          <w:spacing w:val="-16"/>
        </w:rPr>
        <w:t xml:space="preserve"> </w:t>
      </w:r>
      <w:r>
        <w:t>the</w:t>
      </w:r>
      <w:r>
        <w:rPr>
          <w:spacing w:val="-19"/>
        </w:rPr>
        <w:t xml:space="preserve"> </w:t>
      </w:r>
      <w:r>
        <w:t>broker</w:t>
      </w:r>
      <w:r>
        <w:rPr>
          <w:spacing w:val="-19"/>
        </w:rPr>
        <w:t xml:space="preserve"> </w:t>
      </w:r>
      <w:r>
        <w:t>begins</w:t>
      </w:r>
      <w:r>
        <w:rPr>
          <w:spacing w:val="-19"/>
        </w:rPr>
        <w:t xml:space="preserve"> </w:t>
      </w:r>
      <w:r>
        <w:rPr>
          <w:spacing w:val="-3"/>
        </w:rPr>
        <w:t>by</w:t>
      </w:r>
      <w:r>
        <w:rPr>
          <w:spacing w:val="-19"/>
        </w:rPr>
        <w:t xml:space="preserve"> </w:t>
      </w:r>
      <w:r>
        <w:t>forwarding the</w:t>
      </w:r>
      <w:r>
        <w:rPr>
          <w:spacing w:val="-19"/>
        </w:rPr>
        <w:t xml:space="preserve"> </w:t>
      </w:r>
      <w:r>
        <w:t>query</w:t>
      </w:r>
      <w:r>
        <w:rPr>
          <w:spacing w:val="-19"/>
        </w:rPr>
        <w:t xml:space="preserve"> </w:t>
      </w:r>
      <w:r>
        <w:t>to</w:t>
      </w:r>
      <w:r>
        <w:rPr>
          <w:spacing w:val="-19"/>
        </w:rPr>
        <w:t xml:space="preserve"> </w:t>
      </w:r>
      <w:r>
        <w:t>the</w:t>
      </w:r>
      <w:r>
        <w:rPr>
          <w:spacing w:val="-19"/>
        </w:rPr>
        <w:t xml:space="preserve"> </w:t>
      </w:r>
      <w:r>
        <w:t>server</w:t>
      </w:r>
      <w:r>
        <w:rPr>
          <w:spacing w:val="-19"/>
        </w:rPr>
        <w:t xml:space="preserve"> </w:t>
      </w:r>
      <w:r>
        <w:t>that</w:t>
      </w:r>
      <w:r>
        <w:rPr>
          <w:spacing w:val="-19"/>
        </w:rPr>
        <w:t xml:space="preserve"> </w:t>
      </w:r>
      <w:r>
        <w:t>holds</w:t>
      </w:r>
      <w:r>
        <w:rPr>
          <w:spacing w:val="-19"/>
        </w:rPr>
        <w:t xml:space="preserve"> </w:t>
      </w:r>
      <w:r>
        <w:t>the</w:t>
      </w:r>
      <w:r>
        <w:rPr>
          <w:spacing w:val="-19"/>
        </w:rPr>
        <w:t xml:space="preserve"> </w:t>
      </w:r>
      <w:r>
        <w:t>postings</w:t>
      </w:r>
      <w:r>
        <w:rPr>
          <w:spacing w:val="-19"/>
        </w:rPr>
        <w:t xml:space="preserve"> </w:t>
      </w:r>
      <w:r>
        <w:t>for</w:t>
      </w:r>
      <w:r>
        <w:rPr>
          <w:spacing w:val="-19"/>
        </w:rPr>
        <w:t xml:space="preserve"> </w:t>
      </w:r>
      <w:r>
        <w:rPr>
          <w:rFonts w:ascii="DejaVu Serif" w:hAnsi="DejaVu Serif"/>
          <w:i/>
        </w:rPr>
        <w:t>q</w:t>
      </w:r>
      <w:r>
        <w:rPr>
          <w:rFonts w:ascii="LM Roman 7" w:hAnsi="LM Roman 7"/>
          <w:vertAlign w:val="subscript"/>
        </w:rPr>
        <w:t>1</w:t>
      </w:r>
      <w:r>
        <w:rPr>
          <w:rFonts w:ascii="LM Roman 7" w:hAnsi="LM Roman 7"/>
          <w:spacing w:val="-21"/>
        </w:rPr>
        <w:t xml:space="preserve"> </w:t>
      </w:r>
      <w:r>
        <w:t>(usually</w:t>
      </w:r>
      <w:r>
        <w:rPr>
          <w:spacing w:val="-19"/>
        </w:rPr>
        <w:t xml:space="preserve"> </w:t>
      </w:r>
      <w:r>
        <w:t>the</w:t>
      </w:r>
      <w:r>
        <w:rPr>
          <w:spacing w:val="-18"/>
        </w:rPr>
        <w:t xml:space="preserve"> </w:t>
      </w:r>
      <w:r>
        <w:t>least</w:t>
      </w:r>
      <w:r>
        <w:rPr>
          <w:spacing w:val="-19"/>
        </w:rPr>
        <w:t xml:space="preserve"> </w:t>
      </w:r>
      <w:r>
        <w:t>frequent term).</w:t>
      </w:r>
      <w:r>
        <w:rPr>
          <w:spacing w:val="14"/>
        </w:rPr>
        <w:t xml:space="preserve"> </w:t>
      </w:r>
      <w:r>
        <w:t>The</w:t>
      </w:r>
      <w:r>
        <w:rPr>
          <w:spacing w:val="-8"/>
        </w:rPr>
        <w:t xml:space="preserve"> </w:t>
      </w:r>
      <w:r>
        <w:t>server</w:t>
      </w:r>
      <w:r>
        <w:rPr>
          <w:spacing w:val="-8"/>
        </w:rPr>
        <w:t xml:space="preserve"> </w:t>
      </w:r>
      <w:r>
        <w:t>traverses</w:t>
      </w:r>
      <w:r>
        <w:rPr>
          <w:spacing w:val="-9"/>
        </w:rPr>
        <w:t xml:space="preserve"> </w:t>
      </w:r>
      <w:r>
        <w:t>the</w:t>
      </w:r>
      <w:r>
        <w:rPr>
          <w:spacing w:val="-8"/>
        </w:rPr>
        <w:t xml:space="preserve"> </w:t>
      </w:r>
      <w:r>
        <w:t>appropriate</w:t>
      </w:r>
      <w:r>
        <w:rPr>
          <w:spacing w:val="-8"/>
        </w:rPr>
        <w:t xml:space="preserve"> </w:t>
      </w:r>
      <w:r>
        <w:t>postings</w:t>
      </w:r>
      <w:r>
        <w:rPr>
          <w:spacing w:val="-10"/>
        </w:rPr>
        <w:t xml:space="preserve"> </w:t>
      </w:r>
      <w:r>
        <w:t>list</w:t>
      </w:r>
      <w:r>
        <w:rPr>
          <w:spacing w:val="-8"/>
        </w:rPr>
        <w:t xml:space="preserve"> </w:t>
      </w:r>
      <w:r>
        <w:t>and</w:t>
      </w:r>
      <w:r>
        <w:rPr>
          <w:spacing w:val="-9"/>
        </w:rPr>
        <w:t xml:space="preserve"> </w:t>
      </w:r>
      <w:r>
        <w:t>computes</w:t>
      </w:r>
      <w:r>
        <w:rPr>
          <w:spacing w:val="-8"/>
        </w:rPr>
        <w:t xml:space="preserve"> </w:t>
      </w:r>
      <w:r>
        <w:t>partial query–document</w:t>
      </w:r>
      <w:r>
        <w:rPr>
          <w:spacing w:val="-24"/>
        </w:rPr>
        <w:t xml:space="preserve"> </w:t>
      </w:r>
      <w:r>
        <w:t>scores,</w:t>
      </w:r>
      <w:r>
        <w:rPr>
          <w:spacing w:val="-20"/>
        </w:rPr>
        <w:t xml:space="preserve"> </w:t>
      </w:r>
      <w:r>
        <w:t>stored</w:t>
      </w:r>
      <w:r>
        <w:rPr>
          <w:spacing w:val="-25"/>
        </w:rPr>
        <w:t xml:space="preserve"> </w:t>
      </w:r>
      <w:r>
        <w:t>in</w:t>
      </w:r>
      <w:r>
        <w:rPr>
          <w:spacing w:val="-23"/>
        </w:rPr>
        <w:t xml:space="preserve"> </w:t>
      </w:r>
      <w:r>
        <w:t>the</w:t>
      </w:r>
      <w:r>
        <w:rPr>
          <w:spacing w:val="-23"/>
        </w:rPr>
        <w:t xml:space="preserve"> </w:t>
      </w:r>
      <w:r>
        <w:t>accumulators.</w:t>
      </w:r>
      <w:r>
        <w:rPr>
          <w:spacing w:val="7"/>
        </w:rPr>
        <w:t xml:space="preserve"> </w:t>
      </w:r>
      <w:r>
        <w:t>The</w:t>
      </w:r>
      <w:r>
        <w:rPr>
          <w:spacing w:val="-23"/>
        </w:rPr>
        <w:t xml:space="preserve"> </w:t>
      </w:r>
      <w:r>
        <w:t>accumulators</w:t>
      </w:r>
      <w:r>
        <w:rPr>
          <w:spacing w:val="-23"/>
        </w:rPr>
        <w:t xml:space="preserve"> </w:t>
      </w:r>
      <w:r>
        <w:t>are</w:t>
      </w:r>
      <w:r>
        <w:rPr>
          <w:spacing w:val="-23"/>
        </w:rPr>
        <w:t xml:space="preserve"> </w:t>
      </w:r>
      <w:r>
        <w:t xml:space="preserve">then passed to the server that holds the postings associated with </w:t>
      </w:r>
      <w:r>
        <w:rPr>
          <w:rFonts w:ascii="DejaVu Serif" w:hAnsi="DejaVu Serif"/>
          <w:i/>
        </w:rPr>
        <w:t>q</w:t>
      </w:r>
      <w:r>
        <w:rPr>
          <w:rFonts w:ascii="LM Roman 7" w:hAnsi="LM Roman 7"/>
          <w:vertAlign w:val="subscript"/>
        </w:rPr>
        <w:t>2</w:t>
      </w:r>
      <w:r>
        <w:rPr>
          <w:rFonts w:ascii="LM Roman 7" w:hAnsi="LM Roman 7"/>
        </w:rPr>
        <w:t xml:space="preserve"> </w:t>
      </w:r>
      <w:r>
        <w:t>for addi</w:t>
      </w:r>
      <w:r>
        <w:t>tional processing,</w:t>
      </w:r>
      <w:r>
        <w:rPr>
          <w:spacing w:val="-13"/>
        </w:rPr>
        <w:t xml:space="preserve"> </w:t>
      </w:r>
      <w:r>
        <w:t>and</w:t>
      </w:r>
      <w:r>
        <w:rPr>
          <w:spacing w:val="-15"/>
        </w:rPr>
        <w:t xml:space="preserve"> </w:t>
      </w:r>
      <w:r>
        <w:t>then</w:t>
      </w:r>
      <w:r>
        <w:rPr>
          <w:spacing w:val="-15"/>
        </w:rPr>
        <w:t xml:space="preserve"> </w:t>
      </w:r>
      <w:r>
        <w:t>to</w:t>
      </w:r>
      <w:r>
        <w:rPr>
          <w:spacing w:val="-14"/>
        </w:rPr>
        <w:t xml:space="preserve"> </w:t>
      </w:r>
      <w:r>
        <w:t>the</w:t>
      </w:r>
      <w:r>
        <w:rPr>
          <w:spacing w:val="-15"/>
        </w:rPr>
        <w:t xml:space="preserve"> </w:t>
      </w:r>
      <w:r>
        <w:t>server</w:t>
      </w:r>
      <w:r>
        <w:rPr>
          <w:spacing w:val="-15"/>
        </w:rPr>
        <w:t xml:space="preserve"> </w:t>
      </w:r>
      <w:r>
        <w:t>for</w:t>
      </w:r>
      <w:r>
        <w:rPr>
          <w:spacing w:val="-15"/>
        </w:rPr>
        <w:t xml:space="preserve"> </w:t>
      </w:r>
      <w:r>
        <w:rPr>
          <w:rFonts w:ascii="DejaVu Serif" w:hAnsi="DejaVu Serif"/>
          <w:i/>
          <w:spacing w:val="3"/>
        </w:rPr>
        <w:t>q</w:t>
      </w:r>
      <w:r>
        <w:rPr>
          <w:rFonts w:ascii="LM Roman 7" w:hAnsi="LM Roman 7"/>
          <w:spacing w:val="3"/>
          <w:vertAlign w:val="subscript"/>
        </w:rPr>
        <w:t>3</w:t>
      </w:r>
      <w:r>
        <w:rPr>
          <w:spacing w:val="3"/>
        </w:rPr>
        <w:t>,</w:t>
      </w:r>
      <w:r>
        <w:rPr>
          <w:spacing w:val="-12"/>
        </w:rPr>
        <w:t xml:space="preserve"> </w:t>
      </w:r>
      <w:r>
        <w:t>before</w:t>
      </w:r>
      <w:r>
        <w:rPr>
          <w:spacing w:val="-15"/>
        </w:rPr>
        <w:t xml:space="preserve"> </w:t>
      </w:r>
      <w:r>
        <w:t>final</w:t>
      </w:r>
      <w:r>
        <w:rPr>
          <w:spacing w:val="-15"/>
        </w:rPr>
        <w:t xml:space="preserve"> </w:t>
      </w:r>
      <w:r>
        <w:t>results</w:t>
      </w:r>
      <w:r>
        <w:rPr>
          <w:spacing w:val="-15"/>
        </w:rPr>
        <w:t xml:space="preserve"> </w:t>
      </w:r>
      <w:r>
        <w:t>are</w:t>
      </w:r>
      <w:r>
        <w:rPr>
          <w:spacing w:val="-14"/>
        </w:rPr>
        <w:t xml:space="preserve"> </w:t>
      </w:r>
      <w:r>
        <w:t>passed</w:t>
      </w:r>
      <w:r>
        <w:rPr>
          <w:spacing w:val="-15"/>
        </w:rPr>
        <w:t xml:space="preserve"> </w:t>
      </w:r>
      <w:r>
        <w:t>back</w:t>
      </w:r>
      <w:r>
        <w:rPr>
          <w:spacing w:val="-15"/>
        </w:rPr>
        <w:t xml:space="preserve"> </w:t>
      </w:r>
      <w:r>
        <w:t xml:space="preserve">to the broker and returned to the user. Although this query evaluation strategy may not substantially reduce the latency of any particular </w:t>
      </w:r>
      <w:r>
        <w:rPr>
          <w:spacing w:val="-3"/>
        </w:rPr>
        <w:t xml:space="preserve">query, </w:t>
      </w:r>
      <w:r>
        <w:t>it can theo- retically</w:t>
      </w:r>
      <w:r>
        <w:rPr>
          <w:spacing w:val="-9"/>
        </w:rPr>
        <w:t xml:space="preserve"> </w:t>
      </w:r>
      <w:r>
        <w:t>increase</w:t>
      </w:r>
      <w:r>
        <w:rPr>
          <w:spacing w:val="-8"/>
        </w:rPr>
        <w:t xml:space="preserve"> </w:t>
      </w:r>
      <w:r>
        <w:t>a</w:t>
      </w:r>
      <w:r>
        <w:rPr>
          <w:spacing w:val="-9"/>
        </w:rPr>
        <w:t xml:space="preserve"> </w:t>
      </w:r>
      <w:r>
        <w:t>system’s</w:t>
      </w:r>
      <w:r>
        <w:rPr>
          <w:spacing w:val="-8"/>
        </w:rPr>
        <w:t xml:space="preserve"> </w:t>
      </w:r>
      <w:r>
        <w:t>throughput</w:t>
      </w:r>
      <w:r>
        <w:rPr>
          <w:spacing w:val="-8"/>
        </w:rPr>
        <w:t xml:space="preserve"> </w:t>
      </w:r>
      <w:r>
        <w:t>due</w:t>
      </w:r>
      <w:r>
        <w:rPr>
          <w:spacing w:val="-8"/>
        </w:rPr>
        <w:t xml:space="preserve"> </w:t>
      </w:r>
      <w:r>
        <w:t>to</w:t>
      </w:r>
      <w:r>
        <w:rPr>
          <w:spacing w:val="-8"/>
        </w:rPr>
        <w:t xml:space="preserve"> </w:t>
      </w:r>
      <w:r>
        <w:t>the</w:t>
      </w:r>
      <w:r>
        <w:rPr>
          <w:spacing w:val="-9"/>
        </w:rPr>
        <w:t xml:space="preserve"> </w:t>
      </w:r>
      <w:r>
        <w:t>far</w:t>
      </w:r>
      <w:r>
        <w:rPr>
          <w:spacing w:val="-8"/>
        </w:rPr>
        <w:t xml:space="preserve"> </w:t>
      </w:r>
      <w:r>
        <w:t>smaller</w:t>
      </w:r>
      <w:r>
        <w:rPr>
          <w:spacing w:val="-8"/>
        </w:rPr>
        <w:t xml:space="preserve"> </w:t>
      </w:r>
      <w:r>
        <w:t>number</w:t>
      </w:r>
      <w:r>
        <w:rPr>
          <w:spacing w:val="-8"/>
        </w:rPr>
        <w:t xml:space="preserve"> </w:t>
      </w:r>
      <w:r>
        <w:t>of</w:t>
      </w:r>
      <w:r>
        <w:rPr>
          <w:spacing w:val="-9"/>
        </w:rPr>
        <w:t xml:space="preserve"> </w:t>
      </w:r>
      <w:r>
        <w:t>total disk seeks requir</w:t>
      </w:r>
      <w:r>
        <w:t>ed for each user query (compared to document</w:t>
      </w:r>
      <w:r>
        <w:rPr>
          <w:spacing w:val="12"/>
        </w:rPr>
        <w:t xml:space="preserve"> </w:t>
      </w:r>
      <w:r>
        <w:t>partitioning).</w:t>
      </w:r>
    </w:p>
    <w:p w14:paraId="6FE52613"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44F2913A" w14:textId="77777777" w:rsidR="00603298" w:rsidRDefault="00603298" w:rsidP="00787FB4">
      <w:pPr>
        <w:pStyle w:val="BodyText"/>
        <w:spacing w:before="120" w:after="120"/>
        <w:rPr>
          <w:sz w:val="14"/>
        </w:rPr>
      </w:pPr>
    </w:p>
    <w:p w14:paraId="28BA2E52" w14:textId="77777777" w:rsidR="00603298" w:rsidRDefault="00685666" w:rsidP="00787FB4">
      <w:pPr>
        <w:pStyle w:val="BodyText"/>
        <w:spacing w:before="120" w:after="120"/>
      </w:pPr>
      <w:r>
        <w:rPr>
          <w:spacing w:val="-3"/>
        </w:rPr>
        <w:t xml:space="preserve">However, </w:t>
      </w:r>
      <w:r>
        <w:t>load-balancing is tricky in a pipelined term-partitioned architecture due to skew in the distribution of query terms, which can create “hot spots” on servers that hold the po</w:t>
      </w:r>
      <w:r>
        <w:t>stings for frequently-occurring query terms.</w:t>
      </w:r>
    </w:p>
    <w:p w14:paraId="098FC7E0" w14:textId="77777777" w:rsidR="00603298" w:rsidRDefault="00685666" w:rsidP="00787FB4">
      <w:pPr>
        <w:pStyle w:val="BodyText"/>
        <w:spacing w:before="120" w:after="120"/>
      </w:pPr>
      <w:r>
        <w:t>In</w:t>
      </w:r>
      <w:r>
        <w:rPr>
          <w:spacing w:val="-14"/>
        </w:rPr>
        <w:t xml:space="preserve"> </w:t>
      </w:r>
      <w:r>
        <w:t>general,</w:t>
      </w:r>
      <w:r>
        <w:rPr>
          <w:spacing w:val="-12"/>
        </w:rPr>
        <w:t xml:space="preserve"> </w:t>
      </w:r>
      <w:r>
        <w:t>studies</w:t>
      </w:r>
      <w:r>
        <w:rPr>
          <w:spacing w:val="-14"/>
        </w:rPr>
        <w:t xml:space="preserve"> </w:t>
      </w:r>
      <w:r>
        <w:rPr>
          <w:spacing w:val="-3"/>
        </w:rPr>
        <w:t>have</w:t>
      </w:r>
      <w:r>
        <w:rPr>
          <w:spacing w:val="-14"/>
        </w:rPr>
        <w:t xml:space="preserve"> </w:t>
      </w:r>
      <w:r>
        <w:t>shown</w:t>
      </w:r>
      <w:r>
        <w:rPr>
          <w:spacing w:val="-13"/>
        </w:rPr>
        <w:t xml:space="preserve"> </w:t>
      </w:r>
      <w:r>
        <w:t>that</w:t>
      </w:r>
      <w:r>
        <w:rPr>
          <w:spacing w:val="-14"/>
        </w:rPr>
        <w:t xml:space="preserve"> </w:t>
      </w:r>
      <w:r>
        <w:t>document</w:t>
      </w:r>
      <w:r>
        <w:rPr>
          <w:spacing w:val="-12"/>
        </w:rPr>
        <w:t xml:space="preserve"> </w:t>
      </w:r>
      <w:r>
        <w:t>partitioning</w:t>
      </w:r>
      <w:r>
        <w:rPr>
          <w:spacing w:val="-13"/>
        </w:rPr>
        <w:t xml:space="preserve"> </w:t>
      </w:r>
      <w:r>
        <w:t>is</w:t>
      </w:r>
      <w:r>
        <w:rPr>
          <w:spacing w:val="-14"/>
        </w:rPr>
        <w:t xml:space="preserve"> </w:t>
      </w:r>
      <w:r>
        <w:t>a</w:t>
      </w:r>
      <w:r>
        <w:rPr>
          <w:spacing w:val="-14"/>
        </w:rPr>
        <w:t xml:space="preserve"> </w:t>
      </w:r>
      <w:r>
        <w:t>better</w:t>
      </w:r>
      <w:r>
        <w:rPr>
          <w:spacing w:val="-13"/>
        </w:rPr>
        <w:t xml:space="preserve"> </w:t>
      </w:r>
      <w:r>
        <w:t>strat- egy</w:t>
      </w:r>
      <w:r>
        <w:rPr>
          <w:spacing w:val="-17"/>
        </w:rPr>
        <w:t xml:space="preserve"> </w:t>
      </w:r>
      <w:r>
        <w:t>overall</w:t>
      </w:r>
      <w:r>
        <w:rPr>
          <w:spacing w:val="-16"/>
        </w:rPr>
        <w:t xml:space="preserve"> </w:t>
      </w:r>
      <w:r>
        <w:t>[109],</w:t>
      </w:r>
      <w:r>
        <w:rPr>
          <w:spacing w:val="-14"/>
        </w:rPr>
        <w:t xml:space="preserve"> </w:t>
      </w:r>
      <w:r>
        <w:t>and</w:t>
      </w:r>
      <w:r>
        <w:rPr>
          <w:spacing w:val="-17"/>
        </w:rPr>
        <w:t xml:space="preserve"> </w:t>
      </w:r>
      <w:r>
        <w:t>this</w:t>
      </w:r>
      <w:r>
        <w:rPr>
          <w:spacing w:val="-17"/>
        </w:rPr>
        <w:t xml:space="preserve"> </w:t>
      </w:r>
      <w:r>
        <w:t>is</w:t>
      </w:r>
      <w:r>
        <w:rPr>
          <w:spacing w:val="-16"/>
        </w:rPr>
        <w:t xml:space="preserve"> </w:t>
      </w:r>
      <w:r>
        <w:t>the</w:t>
      </w:r>
      <w:r>
        <w:rPr>
          <w:spacing w:val="-16"/>
        </w:rPr>
        <w:t xml:space="preserve"> </w:t>
      </w:r>
      <w:r>
        <w:t>strategy</w:t>
      </w:r>
      <w:r>
        <w:rPr>
          <w:spacing w:val="-17"/>
        </w:rPr>
        <w:t xml:space="preserve"> </w:t>
      </w:r>
      <w:r>
        <w:t>adopted</w:t>
      </w:r>
      <w:r>
        <w:rPr>
          <w:spacing w:val="-16"/>
        </w:rPr>
        <w:t xml:space="preserve"> </w:t>
      </w:r>
      <w:r>
        <w:rPr>
          <w:spacing w:val="-3"/>
        </w:rPr>
        <w:t>by</w:t>
      </w:r>
      <w:r>
        <w:rPr>
          <w:spacing w:val="-16"/>
        </w:rPr>
        <w:t xml:space="preserve"> </w:t>
      </w:r>
      <w:r>
        <w:t>Google</w:t>
      </w:r>
      <w:r>
        <w:rPr>
          <w:spacing w:val="-17"/>
        </w:rPr>
        <w:t xml:space="preserve"> </w:t>
      </w:r>
      <w:r>
        <w:t>[16].</w:t>
      </w:r>
      <w:r>
        <w:rPr>
          <w:spacing w:val="11"/>
        </w:rPr>
        <w:t xml:space="preserve"> </w:t>
      </w:r>
      <w:r>
        <w:t>Furthermore, it</w:t>
      </w:r>
      <w:r>
        <w:rPr>
          <w:spacing w:val="-8"/>
        </w:rPr>
        <w:t xml:space="preserve"> </w:t>
      </w:r>
      <w:r>
        <w:t>is</w:t>
      </w:r>
      <w:r>
        <w:rPr>
          <w:spacing w:val="-8"/>
        </w:rPr>
        <w:t xml:space="preserve"> </w:t>
      </w:r>
      <w:r>
        <w:t>known</w:t>
      </w:r>
      <w:r>
        <w:rPr>
          <w:spacing w:val="-8"/>
        </w:rPr>
        <w:t xml:space="preserve"> </w:t>
      </w:r>
      <w:r>
        <w:t>that</w:t>
      </w:r>
      <w:r>
        <w:rPr>
          <w:spacing w:val="-8"/>
        </w:rPr>
        <w:t xml:space="preserve"> </w:t>
      </w:r>
      <w:r>
        <w:t>Google</w:t>
      </w:r>
      <w:r>
        <w:rPr>
          <w:spacing w:val="-7"/>
        </w:rPr>
        <w:t xml:space="preserve"> </w:t>
      </w:r>
      <w:r>
        <w:t>maintains</w:t>
      </w:r>
      <w:r>
        <w:rPr>
          <w:spacing w:val="-8"/>
        </w:rPr>
        <w:t xml:space="preserve"> </w:t>
      </w:r>
      <w:r>
        <w:t>its</w:t>
      </w:r>
      <w:r>
        <w:rPr>
          <w:spacing w:val="-8"/>
        </w:rPr>
        <w:t xml:space="preserve"> </w:t>
      </w:r>
      <w:r>
        <w:t>indexes</w:t>
      </w:r>
      <w:r>
        <w:rPr>
          <w:spacing w:val="-8"/>
        </w:rPr>
        <w:t xml:space="preserve"> </w:t>
      </w:r>
      <w:r>
        <w:t>in</w:t>
      </w:r>
      <w:r>
        <w:rPr>
          <w:spacing w:val="-7"/>
        </w:rPr>
        <w:t xml:space="preserve"> </w:t>
      </w:r>
      <w:r>
        <w:t>memory</w:t>
      </w:r>
      <w:r>
        <w:rPr>
          <w:spacing w:val="-8"/>
        </w:rPr>
        <w:t xml:space="preserve"> </w:t>
      </w:r>
      <w:r>
        <w:t>(although</w:t>
      </w:r>
      <w:r>
        <w:rPr>
          <w:spacing w:val="-8"/>
        </w:rPr>
        <w:t xml:space="preserve"> </w:t>
      </w:r>
      <w:r>
        <w:t>this</w:t>
      </w:r>
      <w:r>
        <w:rPr>
          <w:spacing w:val="-8"/>
        </w:rPr>
        <w:t xml:space="preserve"> </w:t>
      </w:r>
      <w:r>
        <w:t>is</w:t>
      </w:r>
      <w:r>
        <w:rPr>
          <w:spacing w:val="-7"/>
        </w:rPr>
        <w:t xml:space="preserve"> </w:t>
      </w:r>
      <w:r>
        <w:t>cer- tainly</w:t>
      </w:r>
      <w:r>
        <w:rPr>
          <w:spacing w:val="-8"/>
        </w:rPr>
        <w:t xml:space="preserve"> </w:t>
      </w:r>
      <w:r>
        <w:t>not</w:t>
      </w:r>
      <w:r>
        <w:rPr>
          <w:spacing w:val="-8"/>
        </w:rPr>
        <w:t xml:space="preserve"> </w:t>
      </w:r>
      <w:r>
        <w:t>the</w:t>
      </w:r>
      <w:r>
        <w:rPr>
          <w:spacing w:val="-7"/>
        </w:rPr>
        <w:t xml:space="preserve"> </w:t>
      </w:r>
      <w:r>
        <w:t>common</w:t>
      </w:r>
      <w:r>
        <w:rPr>
          <w:spacing w:val="-8"/>
        </w:rPr>
        <w:t xml:space="preserve"> </w:t>
      </w:r>
      <w:r>
        <w:t>case</w:t>
      </w:r>
      <w:r>
        <w:rPr>
          <w:spacing w:val="-8"/>
        </w:rPr>
        <w:t xml:space="preserve"> </w:t>
      </w:r>
      <w:r>
        <w:t>for</w:t>
      </w:r>
      <w:r>
        <w:rPr>
          <w:spacing w:val="-7"/>
        </w:rPr>
        <w:t xml:space="preserve"> </w:t>
      </w:r>
      <w:r>
        <w:t>search</w:t>
      </w:r>
      <w:r>
        <w:rPr>
          <w:spacing w:val="-8"/>
        </w:rPr>
        <w:t xml:space="preserve"> </w:t>
      </w:r>
      <w:r>
        <w:t>engines</w:t>
      </w:r>
      <w:r>
        <w:rPr>
          <w:spacing w:val="-8"/>
        </w:rPr>
        <w:t xml:space="preserve"> </w:t>
      </w:r>
      <w:r>
        <w:t>in</w:t>
      </w:r>
      <w:r>
        <w:rPr>
          <w:spacing w:val="-7"/>
        </w:rPr>
        <w:t xml:space="preserve"> </w:t>
      </w:r>
      <w:r>
        <w:t>general).</w:t>
      </w:r>
      <w:r>
        <w:rPr>
          <w:spacing w:val="14"/>
        </w:rPr>
        <w:t xml:space="preserve"> </w:t>
      </w:r>
      <w:r>
        <w:t>One</w:t>
      </w:r>
      <w:r>
        <w:rPr>
          <w:spacing w:val="-8"/>
        </w:rPr>
        <w:t xml:space="preserve"> </w:t>
      </w:r>
      <w:r>
        <w:t>key</w:t>
      </w:r>
      <w:r>
        <w:rPr>
          <w:spacing w:val="-7"/>
        </w:rPr>
        <w:t xml:space="preserve"> </w:t>
      </w:r>
      <w:r>
        <w:t>advantage of</w:t>
      </w:r>
      <w:r>
        <w:rPr>
          <w:spacing w:val="-26"/>
        </w:rPr>
        <w:t xml:space="preserve"> </w:t>
      </w:r>
      <w:r>
        <w:t>document</w:t>
      </w:r>
      <w:r>
        <w:rPr>
          <w:spacing w:val="-24"/>
        </w:rPr>
        <w:t xml:space="preserve"> </w:t>
      </w:r>
      <w:r>
        <w:t>partitioning</w:t>
      </w:r>
      <w:r>
        <w:rPr>
          <w:spacing w:val="-26"/>
        </w:rPr>
        <w:t xml:space="preserve"> </w:t>
      </w:r>
      <w:r>
        <w:t>is</w:t>
      </w:r>
      <w:r>
        <w:rPr>
          <w:spacing w:val="-24"/>
        </w:rPr>
        <w:t xml:space="preserve"> </w:t>
      </w:r>
      <w:r>
        <w:t>that</w:t>
      </w:r>
      <w:r>
        <w:rPr>
          <w:spacing w:val="-25"/>
        </w:rPr>
        <w:t xml:space="preserve"> </w:t>
      </w:r>
      <w:r>
        <w:t>result</w:t>
      </w:r>
      <w:r>
        <w:rPr>
          <w:spacing w:val="-25"/>
        </w:rPr>
        <w:t xml:space="preserve"> </w:t>
      </w:r>
      <w:r>
        <w:t>quality</w:t>
      </w:r>
      <w:r>
        <w:rPr>
          <w:spacing w:val="-26"/>
        </w:rPr>
        <w:t xml:space="preserve"> </w:t>
      </w:r>
      <w:r>
        <w:t>degrades</w:t>
      </w:r>
      <w:r>
        <w:rPr>
          <w:spacing w:val="-24"/>
        </w:rPr>
        <w:t xml:space="preserve"> </w:t>
      </w:r>
      <w:r>
        <w:t>gracefully</w:t>
      </w:r>
      <w:r>
        <w:rPr>
          <w:spacing w:val="-25"/>
        </w:rPr>
        <w:t xml:space="preserve"> </w:t>
      </w:r>
      <w:r>
        <w:t>with</w:t>
      </w:r>
      <w:r>
        <w:rPr>
          <w:spacing w:val="-25"/>
        </w:rPr>
        <w:t xml:space="preserve"> </w:t>
      </w:r>
      <w:r>
        <w:t>machine failures. Partition servers that are offline will simply fail to deliver results for their</w:t>
      </w:r>
      <w:r>
        <w:rPr>
          <w:spacing w:val="-10"/>
        </w:rPr>
        <w:t xml:space="preserve"> </w:t>
      </w:r>
      <w:r>
        <w:t>subsets</w:t>
      </w:r>
      <w:r>
        <w:rPr>
          <w:spacing w:val="-9"/>
        </w:rPr>
        <w:t xml:space="preserve"> </w:t>
      </w:r>
      <w:r>
        <w:t>of</w:t>
      </w:r>
      <w:r>
        <w:rPr>
          <w:spacing w:val="-9"/>
        </w:rPr>
        <w:t xml:space="preserve"> </w:t>
      </w:r>
      <w:r>
        <w:t>the</w:t>
      </w:r>
      <w:r>
        <w:rPr>
          <w:spacing w:val="-10"/>
        </w:rPr>
        <w:t xml:space="preserve"> </w:t>
      </w:r>
      <w:r>
        <w:t>collection.</w:t>
      </w:r>
      <w:r>
        <w:rPr>
          <w:spacing w:val="14"/>
        </w:rPr>
        <w:t xml:space="preserve"> </w:t>
      </w:r>
      <w:r>
        <w:t>With</w:t>
      </w:r>
      <w:r>
        <w:rPr>
          <w:spacing w:val="-9"/>
        </w:rPr>
        <w:t xml:space="preserve"> </w:t>
      </w:r>
      <w:r>
        <w:t>sufficient</w:t>
      </w:r>
      <w:r>
        <w:rPr>
          <w:spacing w:val="-10"/>
        </w:rPr>
        <w:t xml:space="preserve"> </w:t>
      </w:r>
      <w:r>
        <w:t>partitions,</w:t>
      </w:r>
      <w:r>
        <w:rPr>
          <w:spacing w:val="-8"/>
        </w:rPr>
        <w:t xml:space="preserve"> </w:t>
      </w:r>
      <w:r>
        <w:t>users</w:t>
      </w:r>
      <w:r>
        <w:rPr>
          <w:spacing w:val="-9"/>
        </w:rPr>
        <w:t xml:space="preserve"> </w:t>
      </w:r>
      <w:r>
        <w:t>might</w:t>
      </w:r>
      <w:r>
        <w:rPr>
          <w:spacing w:val="-10"/>
        </w:rPr>
        <w:t xml:space="preserve"> </w:t>
      </w:r>
      <w:r>
        <w:t>not</w:t>
      </w:r>
      <w:r>
        <w:rPr>
          <w:spacing w:val="-9"/>
        </w:rPr>
        <w:t xml:space="preserve"> </w:t>
      </w:r>
      <w:r>
        <w:t xml:space="preserve">even </w:t>
      </w:r>
      <w:r>
        <w:rPr>
          <w:spacing w:val="2"/>
        </w:rPr>
        <w:t xml:space="preserve">be </w:t>
      </w:r>
      <w:r>
        <w:rPr>
          <w:spacing w:val="-3"/>
        </w:rPr>
        <w:t xml:space="preserve">aware </w:t>
      </w:r>
      <w:r>
        <w:t xml:space="preserve">that documents are missing. </w:t>
      </w:r>
      <w:r>
        <w:rPr>
          <w:spacing w:val="-6"/>
        </w:rPr>
        <w:t xml:space="preserve">For </w:t>
      </w:r>
      <w:r>
        <w:t>most queries, the web contains more</w:t>
      </w:r>
      <w:r>
        <w:rPr>
          <w:spacing w:val="-11"/>
        </w:rPr>
        <w:t xml:space="preserve"> </w:t>
      </w:r>
      <w:r>
        <w:rPr>
          <w:spacing w:val="-3"/>
        </w:rPr>
        <w:t>rele</w:t>
      </w:r>
      <w:r>
        <w:rPr>
          <w:spacing w:val="-3"/>
        </w:rPr>
        <w:t>vant</w:t>
      </w:r>
      <w:r>
        <w:rPr>
          <w:spacing w:val="-10"/>
        </w:rPr>
        <w:t xml:space="preserve"> </w:t>
      </w:r>
      <w:r>
        <w:t>documents</w:t>
      </w:r>
      <w:r>
        <w:rPr>
          <w:spacing w:val="-10"/>
        </w:rPr>
        <w:t xml:space="preserve"> </w:t>
      </w:r>
      <w:r>
        <w:t>than</w:t>
      </w:r>
      <w:r>
        <w:rPr>
          <w:spacing w:val="-10"/>
        </w:rPr>
        <w:t xml:space="preserve"> </w:t>
      </w:r>
      <w:r>
        <w:t>any</w:t>
      </w:r>
      <w:r>
        <w:rPr>
          <w:spacing w:val="-10"/>
        </w:rPr>
        <w:t xml:space="preserve"> </w:t>
      </w:r>
      <w:r>
        <w:t>user</w:t>
      </w:r>
      <w:r>
        <w:rPr>
          <w:spacing w:val="-10"/>
        </w:rPr>
        <w:t xml:space="preserve"> </w:t>
      </w:r>
      <w:r>
        <w:t>has</w:t>
      </w:r>
      <w:r>
        <w:rPr>
          <w:spacing w:val="-11"/>
        </w:rPr>
        <w:t xml:space="preserve"> </w:t>
      </w:r>
      <w:r>
        <w:t>time</w:t>
      </w:r>
      <w:r>
        <w:rPr>
          <w:spacing w:val="-10"/>
        </w:rPr>
        <w:t xml:space="preserve"> </w:t>
      </w:r>
      <w:r>
        <w:t>to</w:t>
      </w:r>
      <w:r>
        <w:rPr>
          <w:spacing w:val="-10"/>
        </w:rPr>
        <w:t xml:space="preserve"> </w:t>
      </w:r>
      <w:r>
        <w:t>digest:</w:t>
      </w:r>
      <w:r>
        <w:rPr>
          <w:spacing w:val="-10"/>
        </w:rPr>
        <w:t xml:space="preserve"> </w:t>
      </w:r>
      <w:r>
        <w:t>users</w:t>
      </w:r>
      <w:r>
        <w:rPr>
          <w:spacing w:val="-10"/>
        </w:rPr>
        <w:t xml:space="preserve"> </w:t>
      </w:r>
      <w:r>
        <w:t>of</w:t>
      </w:r>
      <w:r>
        <w:rPr>
          <w:spacing w:val="-10"/>
        </w:rPr>
        <w:t xml:space="preserve"> </w:t>
      </w:r>
      <w:r>
        <w:t>course</w:t>
      </w:r>
      <w:r>
        <w:rPr>
          <w:spacing w:val="-11"/>
        </w:rPr>
        <w:t xml:space="preserve"> </w:t>
      </w:r>
      <w:r>
        <w:t xml:space="preserve">care about getting </w:t>
      </w:r>
      <w:r>
        <w:rPr>
          <w:spacing w:val="-3"/>
        </w:rPr>
        <w:t xml:space="preserve">relevant </w:t>
      </w:r>
      <w:r>
        <w:t xml:space="preserve">documents (sometimes, they are happy with a single </w:t>
      </w:r>
      <w:r>
        <w:rPr>
          <w:spacing w:val="-3"/>
        </w:rPr>
        <w:t xml:space="preserve">relevant </w:t>
      </w:r>
      <w:r>
        <w:t xml:space="preserve">document), but they are generally less discriminating when it comes to </w:t>
      </w:r>
      <w:r>
        <w:rPr>
          <w:rFonts w:ascii="LM Roman 10"/>
          <w:i/>
        </w:rPr>
        <w:t xml:space="preserve">which </w:t>
      </w:r>
      <w:r>
        <w:rPr>
          <w:spacing w:val="-3"/>
        </w:rPr>
        <w:t xml:space="preserve">relevant </w:t>
      </w:r>
      <w:r>
        <w:t xml:space="preserve">documents appear </w:t>
      </w:r>
      <w:r>
        <w:t xml:space="preserve">in their results (out of the set of </w:t>
      </w:r>
      <w:r>
        <w:rPr>
          <w:rFonts w:ascii="LM Roman 10"/>
          <w:i/>
          <w:spacing w:val="3"/>
        </w:rPr>
        <w:t xml:space="preserve">all </w:t>
      </w:r>
      <w:r>
        <w:t xml:space="preserve">rele- </w:t>
      </w:r>
      <w:r>
        <w:rPr>
          <w:spacing w:val="-5"/>
        </w:rPr>
        <w:t>vant</w:t>
      </w:r>
      <w:r>
        <w:rPr>
          <w:spacing w:val="-19"/>
        </w:rPr>
        <w:t xml:space="preserve"> </w:t>
      </w:r>
      <w:r>
        <w:t>documents).</w:t>
      </w:r>
      <w:r>
        <w:rPr>
          <w:spacing w:val="10"/>
        </w:rPr>
        <w:t xml:space="preserve"> </w:t>
      </w:r>
      <w:r>
        <w:t>Note</w:t>
      </w:r>
      <w:r>
        <w:rPr>
          <w:spacing w:val="-18"/>
        </w:rPr>
        <w:t xml:space="preserve"> </w:t>
      </w:r>
      <w:r>
        <w:t>that</w:t>
      </w:r>
      <w:r>
        <w:rPr>
          <w:spacing w:val="-18"/>
        </w:rPr>
        <w:t xml:space="preserve"> </w:t>
      </w:r>
      <w:r>
        <w:t>partitions</w:t>
      </w:r>
      <w:r>
        <w:rPr>
          <w:spacing w:val="-19"/>
        </w:rPr>
        <w:t xml:space="preserve"> </w:t>
      </w:r>
      <w:r>
        <w:t>may</w:t>
      </w:r>
      <w:r>
        <w:rPr>
          <w:spacing w:val="-18"/>
        </w:rPr>
        <w:t xml:space="preserve"> </w:t>
      </w:r>
      <w:r>
        <w:rPr>
          <w:spacing w:val="2"/>
        </w:rPr>
        <w:t>be</w:t>
      </w:r>
      <w:r>
        <w:rPr>
          <w:spacing w:val="-18"/>
        </w:rPr>
        <w:t xml:space="preserve"> </w:t>
      </w:r>
      <w:r>
        <w:t>unavailable</w:t>
      </w:r>
      <w:r>
        <w:rPr>
          <w:spacing w:val="-19"/>
        </w:rPr>
        <w:t xml:space="preserve"> </w:t>
      </w:r>
      <w:r>
        <w:t>due</w:t>
      </w:r>
      <w:r>
        <w:rPr>
          <w:spacing w:val="-18"/>
        </w:rPr>
        <w:t xml:space="preserve"> </w:t>
      </w:r>
      <w:r>
        <w:t>to</w:t>
      </w:r>
      <w:r>
        <w:rPr>
          <w:spacing w:val="-18"/>
        </w:rPr>
        <w:t xml:space="preserve"> </w:t>
      </w:r>
      <w:r>
        <w:t>reasons</w:t>
      </w:r>
      <w:r>
        <w:rPr>
          <w:spacing w:val="-19"/>
        </w:rPr>
        <w:t xml:space="preserve"> </w:t>
      </w:r>
      <w:r>
        <w:t>other than machine failure: cycling through different partitions is a very simple</w:t>
      </w:r>
      <w:r>
        <w:rPr>
          <w:spacing w:val="-44"/>
        </w:rPr>
        <w:t xml:space="preserve"> </w:t>
      </w:r>
      <w:r>
        <w:t>and non-disruptive strategy for index</w:t>
      </w:r>
      <w:r>
        <w:rPr>
          <w:spacing w:val="-2"/>
        </w:rPr>
        <w:t xml:space="preserve"> </w:t>
      </w:r>
      <w:r>
        <w:t>updates.</w:t>
      </w:r>
    </w:p>
    <w:p w14:paraId="6BF385CF" w14:textId="77777777" w:rsidR="00603298" w:rsidRDefault="00685666" w:rsidP="00787FB4">
      <w:pPr>
        <w:pStyle w:val="BodyText"/>
        <w:spacing w:before="120" w:after="120"/>
      </w:pPr>
      <w:r>
        <w:rPr>
          <w:spacing w:val="-3"/>
        </w:rPr>
        <w:t xml:space="preserve">Working </w:t>
      </w:r>
      <w:r>
        <w:t xml:space="preserve">in a document-partitioned architecture, there are a </w:t>
      </w:r>
      <w:r>
        <w:rPr>
          <w:spacing w:val="-3"/>
        </w:rPr>
        <w:t xml:space="preserve">variety </w:t>
      </w:r>
      <w:r>
        <w:t>of ap- proaches</w:t>
      </w:r>
      <w:r>
        <w:rPr>
          <w:spacing w:val="-11"/>
        </w:rPr>
        <w:t xml:space="preserve"> </w:t>
      </w:r>
      <w:r>
        <w:t>to</w:t>
      </w:r>
      <w:r>
        <w:rPr>
          <w:spacing w:val="-11"/>
        </w:rPr>
        <w:t xml:space="preserve"> </w:t>
      </w:r>
      <w:r>
        <w:t>dividing</w:t>
      </w:r>
      <w:r>
        <w:rPr>
          <w:spacing w:val="-10"/>
        </w:rPr>
        <w:t xml:space="preserve"> </w:t>
      </w:r>
      <w:r>
        <w:t>up</w:t>
      </w:r>
      <w:r>
        <w:rPr>
          <w:spacing w:val="-11"/>
        </w:rPr>
        <w:t xml:space="preserve"> </w:t>
      </w:r>
      <w:r>
        <w:t>the</w:t>
      </w:r>
      <w:r>
        <w:rPr>
          <w:spacing w:val="-11"/>
        </w:rPr>
        <w:t xml:space="preserve"> </w:t>
      </w:r>
      <w:r>
        <w:t>web</w:t>
      </w:r>
      <w:r>
        <w:rPr>
          <w:spacing w:val="-10"/>
        </w:rPr>
        <w:t xml:space="preserve"> </w:t>
      </w:r>
      <w:r>
        <w:t>into</w:t>
      </w:r>
      <w:r>
        <w:rPr>
          <w:spacing w:val="-11"/>
        </w:rPr>
        <w:t xml:space="preserve"> </w:t>
      </w:r>
      <w:r>
        <w:t>smaller</w:t>
      </w:r>
      <w:r>
        <w:rPr>
          <w:spacing w:val="-10"/>
        </w:rPr>
        <w:t xml:space="preserve"> </w:t>
      </w:r>
      <w:r>
        <w:t>pieces.</w:t>
      </w:r>
      <w:r>
        <w:rPr>
          <w:spacing w:val="13"/>
        </w:rPr>
        <w:t xml:space="preserve"> </w:t>
      </w:r>
      <w:r>
        <w:t>Proper</w:t>
      </w:r>
      <w:r>
        <w:rPr>
          <w:spacing w:val="-10"/>
        </w:rPr>
        <w:t xml:space="preserve"> </w:t>
      </w:r>
      <w:r>
        <w:t>partitioning</w:t>
      </w:r>
      <w:r>
        <w:rPr>
          <w:spacing w:val="-11"/>
        </w:rPr>
        <w:t xml:space="preserve"> </w:t>
      </w:r>
      <w:r>
        <w:t>of</w:t>
      </w:r>
      <w:r>
        <w:rPr>
          <w:spacing w:val="-10"/>
        </w:rPr>
        <w:t xml:space="preserve"> </w:t>
      </w:r>
      <w:r>
        <w:t xml:space="preserve">the collection can address one </w:t>
      </w:r>
      <w:r>
        <w:rPr>
          <w:spacing w:val="2"/>
        </w:rPr>
        <w:t xml:space="preserve">major </w:t>
      </w:r>
      <w:r>
        <w:t xml:space="preserve">weakness of this architecture, which is that every partition server is </w:t>
      </w:r>
      <w:r>
        <w:rPr>
          <w:spacing w:val="-3"/>
        </w:rPr>
        <w:t xml:space="preserve">involved </w:t>
      </w:r>
      <w:r>
        <w:t xml:space="preserve">in every user </w:t>
      </w:r>
      <w:r>
        <w:rPr>
          <w:spacing w:val="-3"/>
        </w:rPr>
        <w:t xml:space="preserve">query. </w:t>
      </w:r>
      <w:r>
        <w:t xml:space="preserve">Along one dimension,  it is desirable to partition </w:t>
      </w:r>
      <w:r>
        <w:rPr>
          <w:spacing w:val="-3"/>
        </w:rPr>
        <w:t xml:space="preserve">by </w:t>
      </w:r>
      <w:r>
        <w:t>document quality using one or more class</w:t>
      </w:r>
      <w:r>
        <w:t xml:space="preserve">ifiers; see [124] for a recent survey on web page classification. Partitioning </w:t>
      </w:r>
      <w:r>
        <w:rPr>
          <w:spacing w:val="-3"/>
        </w:rPr>
        <w:t xml:space="preserve">by </w:t>
      </w:r>
      <w:r>
        <w:t>doc- ument quality supports a multi-phase search strategy: the system examines partitions</w:t>
      </w:r>
      <w:r>
        <w:rPr>
          <w:spacing w:val="-10"/>
        </w:rPr>
        <w:t xml:space="preserve"> </w:t>
      </w:r>
      <w:r>
        <w:t>containing</w:t>
      </w:r>
      <w:r>
        <w:rPr>
          <w:spacing w:val="-9"/>
        </w:rPr>
        <w:t xml:space="preserve"> </w:t>
      </w:r>
      <w:r>
        <w:t>high</w:t>
      </w:r>
      <w:r>
        <w:rPr>
          <w:spacing w:val="-10"/>
        </w:rPr>
        <w:t xml:space="preserve"> </w:t>
      </w:r>
      <w:r>
        <w:t>quality</w:t>
      </w:r>
      <w:r>
        <w:rPr>
          <w:spacing w:val="-9"/>
        </w:rPr>
        <w:t xml:space="preserve"> </w:t>
      </w:r>
      <w:r>
        <w:t>documents</w:t>
      </w:r>
      <w:r>
        <w:rPr>
          <w:spacing w:val="-10"/>
        </w:rPr>
        <w:t xml:space="preserve"> </w:t>
      </w:r>
      <w:r>
        <w:t>first,</w:t>
      </w:r>
      <w:r>
        <w:rPr>
          <w:spacing w:val="-8"/>
        </w:rPr>
        <w:t xml:space="preserve"> </w:t>
      </w:r>
      <w:r>
        <w:t>and</w:t>
      </w:r>
      <w:r>
        <w:rPr>
          <w:spacing w:val="-10"/>
        </w:rPr>
        <w:t xml:space="preserve"> </w:t>
      </w:r>
      <w:r>
        <w:t>only</w:t>
      </w:r>
      <w:r>
        <w:rPr>
          <w:spacing w:val="-9"/>
        </w:rPr>
        <w:t xml:space="preserve"> </w:t>
      </w:r>
      <w:r>
        <w:t>backs</w:t>
      </w:r>
      <w:r>
        <w:rPr>
          <w:spacing w:val="-10"/>
        </w:rPr>
        <w:t xml:space="preserve"> </w:t>
      </w:r>
      <w:r>
        <w:t>off</w:t>
      </w:r>
      <w:r>
        <w:rPr>
          <w:spacing w:val="-9"/>
        </w:rPr>
        <w:t xml:space="preserve"> </w:t>
      </w:r>
      <w:r>
        <w:t>to</w:t>
      </w:r>
      <w:r>
        <w:rPr>
          <w:spacing w:val="-10"/>
        </w:rPr>
        <w:t xml:space="preserve"> </w:t>
      </w:r>
      <w:r>
        <w:t>parti- tions</w:t>
      </w:r>
      <w:r>
        <w:rPr>
          <w:spacing w:val="-22"/>
        </w:rPr>
        <w:t xml:space="preserve"> </w:t>
      </w:r>
      <w:r>
        <w:t>containi</w:t>
      </w:r>
      <w:r>
        <w:t>ng</w:t>
      </w:r>
      <w:r>
        <w:rPr>
          <w:spacing w:val="-22"/>
        </w:rPr>
        <w:t xml:space="preserve"> </w:t>
      </w:r>
      <w:r>
        <w:rPr>
          <w:spacing w:val="-3"/>
        </w:rPr>
        <w:t>lower</w:t>
      </w:r>
      <w:r>
        <w:rPr>
          <w:spacing w:val="-22"/>
        </w:rPr>
        <w:t xml:space="preserve"> </w:t>
      </w:r>
      <w:r>
        <w:t>quality</w:t>
      </w:r>
      <w:r>
        <w:rPr>
          <w:spacing w:val="-22"/>
        </w:rPr>
        <w:t xml:space="preserve"> </w:t>
      </w:r>
      <w:r>
        <w:t>documents</w:t>
      </w:r>
      <w:r>
        <w:rPr>
          <w:spacing w:val="-22"/>
        </w:rPr>
        <w:t xml:space="preserve"> </w:t>
      </w:r>
      <w:r>
        <w:t>if</w:t>
      </w:r>
      <w:r>
        <w:rPr>
          <w:spacing w:val="-22"/>
        </w:rPr>
        <w:t xml:space="preserve"> </w:t>
      </w:r>
      <w:r>
        <w:t>necessary.</w:t>
      </w:r>
      <w:r>
        <w:rPr>
          <w:spacing w:val="7"/>
        </w:rPr>
        <w:t xml:space="preserve"> </w:t>
      </w:r>
      <w:r>
        <w:t>This</w:t>
      </w:r>
      <w:r>
        <w:rPr>
          <w:spacing w:val="-21"/>
        </w:rPr>
        <w:t xml:space="preserve"> </w:t>
      </w:r>
      <w:r>
        <w:t>reduces</w:t>
      </w:r>
      <w:r>
        <w:rPr>
          <w:spacing w:val="-22"/>
        </w:rPr>
        <w:t xml:space="preserve"> </w:t>
      </w:r>
      <w:r>
        <w:t>the</w:t>
      </w:r>
      <w:r>
        <w:rPr>
          <w:spacing w:val="-22"/>
        </w:rPr>
        <w:t xml:space="preserve"> </w:t>
      </w:r>
      <w:r>
        <w:t xml:space="preserve">number of servers that need to </w:t>
      </w:r>
      <w:r>
        <w:rPr>
          <w:spacing w:val="2"/>
        </w:rPr>
        <w:t xml:space="preserve">be </w:t>
      </w:r>
      <w:r>
        <w:t xml:space="preserve">contacted for a user </w:t>
      </w:r>
      <w:r>
        <w:rPr>
          <w:spacing w:val="-3"/>
        </w:rPr>
        <w:t xml:space="preserve">query. </w:t>
      </w:r>
      <w:r>
        <w:t>Along an orthogonal</w:t>
      </w:r>
      <w:r>
        <w:rPr>
          <w:spacing w:val="-17"/>
        </w:rPr>
        <w:t xml:space="preserve"> </w:t>
      </w:r>
      <w:r>
        <w:t>di- mension,</w:t>
      </w:r>
      <w:r>
        <w:rPr>
          <w:spacing w:val="-14"/>
        </w:rPr>
        <w:t xml:space="preserve"> </w:t>
      </w:r>
      <w:r>
        <w:t>it</w:t>
      </w:r>
      <w:r>
        <w:rPr>
          <w:spacing w:val="-16"/>
        </w:rPr>
        <w:t xml:space="preserve"> </w:t>
      </w:r>
      <w:r>
        <w:t>is</w:t>
      </w:r>
      <w:r>
        <w:rPr>
          <w:spacing w:val="-15"/>
        </w:rPr>
        <w:t xml:space="preserve"> </w:t>
      </w:r>
      <w:r>
        <w:t>desirable</w:t>
      </w:r>
      <w:r>
        <w:rPr>
          <w:spacing w:val="-15"/>
        </w:rPr>
        <w:t xml:space="preserve"> </w:t>
      </w:r>
      <w:r>
        <w:t>to</w:t>
      </w:r>
      <w:r>
        <w:rPr>
          <w:spacing w:val="-16"/>
        </w:rPr>
        <w:t xml:space="preserve"> </w:t>
      </w:r>
      <w:r>
        <w:t>partition</w:t>
      </w:r>
      <w:r>
        <w:rPr>
          <w:spacing w:val="-15"/>
        </w:rPr>
        <w:t xml:space="preserve"> </w:t>
      </w:r>
      <w:r>
        <w:t>documents</w:t>
      </w:r>
      <w:r>
        <w:rPr>
          <w:spacing w:val="-16"/>
        </w:rPr>
        <w:t xml:space="preserve"> </w:t>
      </w:r>
      <w:r>
        <w:rPr>
          <w:spacing w:val="-3"/>
        </w:rPr>
        <w:t>by</w:t>
      </w:r>
      <w:r>
        <w:rPr>
          <w:spacing w:val="-15"/>
        </w:rPr>
        <w:t xml:space="preserve"> </w:t>
      </w:r>
      <w:r>
        <w:t>content</w:t>
      </w:r>
      <w:r>
        <w:rPr>
          <w:spacing w:val="-16"/>
        </w:rPr>
        <w:t xml:space="preserve"> </w:t>
      </w:r>
      <w:r>
        <w:t>(perhaps</w:t>
      </w:r>
      <w:r>
        <w:rPr>
          <w:spacing w:val="-15"/>
        </w:rPr>
        <w:t xml:space="preserve"> </w:t>
      </w:r>
      <w:r>
        <w:t>also</w:t>
      </w:r>
      <w:r>
        <w:rPr>
          <w:spacing w:val="-16"/>
        </w:rPr>
        <w:t xml:space="preserve"> </w:t>
      </w:r>
      <w:r>
        <w:t xml:space="preserve">guided </w:t>
      </w:r>
      <w:r>
        <w:rPr>
          <w:spacing w:val="-3"/>
        </w:rPr>
        <w:t xml:space="preserve">by </w:t>
      </w:r>
      <w:r>
        <w:t>the distribution of user queries from logs), so that each partition is “well separated” from the others in terms of topical coverage. This also reduces</w:t>
      </w:r>
      <w:r>
        <w:rPr>
          <w:spacing w:val="-25"/>
        </w:rPr>
        <w:t xml:space="preserve"> </w:t>
      </w:r>
      <w:r>
        <w:t>the number</w:t>
      </w:r>
      <w:r>
        <w:rPr>
          <w:spacing w:val="-14"/>
        </w:rPr>
        <w:t xml:space="preserve"> </w:t>
      </w:r>
      <w:r>
        <w:t>of</w:t>
      </w:r>
      <w:r>
        <w:rPr>
          <w:spacing w:val="-14"/>
        </w:rPr>
        <w:t xml:space="preserve"> </w:t>
      </w:r>
      <w:r>
        <w:t>machines</w:t>
      </w:r>
      <w:r>
        <w:rPr>
          <w:spacing w:val="-13"/>
        </w:rPr>
        <w:t xml:space="preserve"> </w:t>
      </w:r>
      <w:r>
        <w:t>that</w:t>
      </w:r>
      <w:r>
        <w:rPr>
          <w:spacing w:val="-14"/>
        </w:rPr>
        <w:t xml:space="preserve"> </w:t>
      </w:r>
      <w:r>
        <w:t>need</w:t>
      </w:r>
      <w:r>
        <w:rPr>
          <w:spacing w:val="-14"/>
        </w:rPr>
        <w:t xml:space="preserve"> </w:t>
      </w:r>
      <w:r>
        <w:t>to</w:t>
      </w:r>
      <w:r>
        <w:rPr>
          <w:spacing w:val="-13"/>
        </w:rPr>
        <w:t xml:space="preserve"> </w:t>
      </w:r>
      <w:r>
        <w:rPr>
          <w:spacing w:val="2"/>
        </w:rPr>
        <w:t>be</w:t>
      </w:r>
      <w:r>
        <w:rPr>
          <w:spacing w:val="-14"/>
        </w:rPr>
        <w:t xml:space="preserve"> </w:t>
      </w:r>
      <w:r>
        <w:rPr>
          <w:spacing w:val="-3"/>
        </w:rPr>
        <w:t>involved</w:t>
      </w:r>
      <w:r>
        <w:rPr>
          <w:spacing w:val="-13"/>
        </w:rPr>
        <w:t xml:space="preserve"> </w:t>
      </w:r>
      <w:r>
        <w:t>in</w:t>
      </w:r>
      <w:r>
        <w:rPr>
          <w:spacing w:val="-14"/>
        </w:rPr>
        <w:t xml:space="preserve"> </w:t>
      </w:r>
      <w:r>
        <w:t>serving</w:t>
      </w:r>
      <w:r>
        <w:rPr>
          <w:spacing w:val="-14"/>
        </w:rPr>
        <w:t xml:space="preserve"> </w:t>
      </w:r>
      <w:r>
        <w:t>a</w:t>
      </w:r>
      <w:r>
        <w:rPr>
          <w:spacing w:val="-13"/>
        </w:rPr>
        <w:t xml:space="preserve"> </w:t>
      </w:r>
      <w:r>
        <w:t>user’s</w:t>
      </w:r>
      <w:r>
        <w:rPr>
          <w:spacing w:val="-14"/>
        </w:rPr>
        <w:t xml:space="preserve"> </w:t>
      </w:r>
      <w:r>
        <w:t>query:</w:t>
      </w:r>
      <w:r>
        <w:rPr>
          <w:spacing w:val="-14"/>
        </w:rPr>
        <w:t xml:space="preserve"> </w:t>
      </w:r>
      <w:r>
        <w:t>the</w:t>
      </w:r>
      <w:r>
        <w:rPr>
          <w:spacing w:val="-13"/>
        </w:rPr>
        <w:t xml:space="preserve"> </w:t>
      </w:r>
      <w:r>
        <w:t>bro- ker can direct queri</w:t>
      </w:r>
      <w:r>
        <w:t>es only to the partitions that are likely to contain</w:t>
      </w:r>
      <w:r>
        <w:rPr>
          <w:spacing w:val="-42"/>
        </w:rPr>
        <w:t xml:space="preserve"> </w:t>
      </w:r>
      <w:r>
        <w:rPr>
          <w:spacing w:val="-3"/>
        </w:rPr>
        <w:t xml:space="preserve">relevant </w:t>
      </w:r>
      <w:r>
        <w:t>documents, as opposed to forwarding the user query to all the</w:t>
      </w:r>
      <w:r>
        <w:rPr>
          <w:spacing w:val="-21"/>
        </w:rPr>
        <w:t xml:space="preserve"> </w:t>
      </w:r>
      <w:r>
        <w:t>partitions.</w:t>
      </w:r>
    </w:p>
    <w:p w14:paraId="78614132" w14:textId="77777777" w:rsidR="00603298" w:rsidRDefault="00685666" w:rsidP="00787FB4">
      <w:pPr>
        <w:pStyle w:val="BodyText"/>
        <w:spacing w:before="120" w:after="120"/>
      </w:pPr>
      <w:r>
        <w:t xml:space="preserve">On a large-scale, reliability of service is provided </w:t>
      </w:r>
      <w:r>
        <w:rPr>
          <w:spacing w:val="-3"/>
        </w:rPr>
        <w:t xml:space="preserve">by </w:t>
      </w:r>
      <w:r>
        <w:t>replication, both in terms of multiple machines serving the same partition within a single data- center,</w:t>
      </w:r>
      <w:r>
        <w:rPr>
          <w:spacing w:val="-13"/>
        </w:rPr>
        <w:t xml:space="preserve"> </w:t>
      </w:r>
      <w:r>
        <w:t>but</w:t>
      </w:r>
      <w:r>
        <w:rPr>
          <w:spacing w:val="-15"/>
        </w:rPr>
        <w:t xml:space="preserve"> </w:t>
      </w:r>
      <w:r>
        <w:t>also</w:t>
      </w:r>
      <w:r>
        <w:rPr>
          <w:spacing w:val="-15"/>
        </w:rPr>
        <w:t xml:space="preserve"> </w:t>
      </w:r>
      <w:r>
        <w:t>replication</w:t>
      </w:r>
      <w:r>
        <w:rPr>
          <w:spacing w:val="-15"/>
        </w:rPr>
        <w:t xml:space="preserve"> </w:t>
      </w:r>
      <w:r>
        <w:t>across</w:t>
      </w:r>
      <w:r>
        <w:rPr>
          <w:spacing w:val="-14"/>
        </w:rPr>
        <w:t xml:space="preserve"> </w:t>
      </w:r>
      <w:r>
        <w:t>geographically-distributed</w:t>
      </w:r>
      <w:r>
        <w:rPr>
          <w:spacing w:val="-15"/>
        </w:rPr>
        <w:t xml:space="preserve"> </w:t>
      </w:r>
      <w:r>
        <w:t>datacenters.</w:t>
      </w:r>
      <w:r>
        <w:rPr>
          <w:spacing w:val="10"/>
        </w:rPr>
        <w:t xml:space="preserve"> </w:t>
      </w:r>
      <w:r>
        <w:t>This creates</w:t>
      </w:r>
      <w:r>
        <w:rPr>
          <w:spacing w:val="-20"/>
        </w:rPr>
        <w:t xml:space="preserve"> </w:t>
      </w:r>
      <w:r>
        <w:t>at</w:t>
      </w:r>
      <w:r>
        <w:rPr>
          <w:spacing w:val="-20"/>
        </w:rPr>
        <w:t xml:space="preserve"> </w:t>
      </w:r>
      <w:r>
        <w:t>least</w:t>
      </w:r>
      <w:r>
        <w:rPr>
          <w:spacing w:val="-19"/>
        </w:rPr>
        <w:t xml:space="preserve"> </w:t>
      </w:r>
      <w:r>
        <w:rPr>
          <w:spacing w:val="-4"/>
        </w:rPr>
        <w:t>two</w:t>
      </w:r>
      <w:r>
        <w:rPr>
          <w:spacing w:val="-20"/>
        </w:rPr>
        <w:t xml:space="preserve"> </w:t>
      </w:r>
      <w:r>
        <w:t>query</w:t>
      </w:r>
      <w:r>
        <w:rPr>
          <w:spacing w:val="-20"/>
        </w:rPr>
        <w:t xml:space="preserve"> </w:t>
      </w:r>
      <w:r>
        <w:t>routing</w:t>
      </w:r>
      <w:r>
        <w:rPr>
          <w:spacing w:val="-20"/>
        </w:rPr>
        <w:t xml:space="preserve"> </w:t>
      </w:r>
      <w:r>
        <w:t>problems:</w:t>
      </w:r>
      <w:r>
        <w:rPr>
          <w:spacing w:val="-20"/>
        </w:rPr>
        <w:t xml:space="preserve"> </w:t>
      </w:r>
      <w:r>
        <w:t>since</w:t>
      </w:r>
      <w:r>
        <w:rPr>
          <w:spacing w:val="-19"/>
        </w:rPr>
        <w:t xml:space="preserve"> </w:t>
      </w:r>
      <w:r>
        <w:t>it</w:t>
      </w:r>
      <w:r>
        <w:rPr>
          <w:spacing w:val="-21"/>
        </w:rPr>
        <w:t xml:space="preserve"> </w:t>
      </w:r>
      <w:r>
        <w:t>makes</w:t>
      </w:r>
      <w:r>
        <w:rPr>
          <w:spacing w:val="-19"/>
        </w:rPr>
        <w:t xml:space="preserve"> </w:t>
      </w:r>
      <w:r>
        <w:t>sense</w:t>
      </w:r>
      <w:r>
        <w:rPr>
          <w:spacing w:val="-21"/>
        </w:rPr>
        <w:t xml:space="preserve"> </w:t>
      </w:r>
      <w:r>
        <w:t>to</w:t>
      </w:r>
      <w:r>
        <w:rPr>
          <w:spacing w:val="-20"/>
        </w:rPr>
        <w:t xml:space="preserve"> </w:t>
      </w:r>
      <w:r>
        <w:t>serve</w:t>
      </w:r>
      <w:r>
        <w:rPr>
          <w:spacing w:val="-20"/>
        </w:rPr>
        <w:t xml:space="preserve"> </w:t>
      </w:r>
      <w:r>
        <w:t>cli</w:t>
      </w:r>
      <w:r>
        <w:t>ents from</w:t>
      </w:r>
      <w:r>
        <w:rPr>
          <w:spacing w:val="-11"/>
        </w:rPr>
        <w:t xml:space="preserve"> </w:t>
      </w:r>
      <w:r>
        <w:t>the</w:t>
      </w:r>
      <w:r>
        <w:rPr>
          <w:spacing w:val="-9"/>
        </w:rPr>
        <w:t xml:space="preserve"> </w:t>
      </w:r>
      <w:r>
        <w:t>closest</w:t>
      </w:r>
      <w:r>
        <w:rPr>
          <w:spacing w:val="-10"/>
        </w:rPr>
        <w:t xml:space="preserve"> </w:t>
      </w:r>
      <w:r>
        <w:t>datacenter,</w:t>
      </w:r>
      <w:r>
        <w:rPr>
          <w:spacing w:val="-8"/>
        </w:rPr>
        <w:t xml:space="preserve"> </w:t>
      </w:r>
      <w:r>
        <w:t>a</w:t>
      </w:r>
      <w:r>
        <w:rPr>
          <w:spacing w:val="-11"/>
        </w:rPr>
        <w:t xml:space="preserve"> </w:t>
      </w:r>
      <w:r>
        <w:t>service</w:t>
      </w:r>
      <w:r>
        <w:rPr>
          <w:spacing w:val="-9"/>
        </w:rPr>
        <w:t xml:space="preserve"> </w:t>
      </w:r>
      <w:r>
        <w:t>must</w:t>
      </w:r>
      <w:r>
        <w:rPr>
          <w:spacing w:val="-10"/>
        </w:rPr>
        <w:t xml:space="preserve"> </w:t>
      </w:r>
      <w:r>
        <w:t>route</w:t>
      </w:r>
      <w:r>
        <w:rPr>
          <w:spacing w:val="-10"/>
        </w:rPr>
        <w:t xml:space="preserve"> </w:t>
      </w:r>
      <w:r>
        <w:t>queries</w:t>
      </w:r>
      <w:r>
        <w:rPr>
          <w:spacing w:val="-10"/>
        </w:rPr>
        <w:t xml:space="preserve"> </w:t>
      </w:r>
      <w:r>
        <w:t>to</w:t>
      </w:r>
      <w:r>
        <w:rPr>
          <w:spacing w:val="-10"/>
        </w:rPr>
        <w:t xml:space="preserve"> </w:t>
      </w:r>
      <w:r>
        <w:t>the</w:t>
      </w:r>
      <w:r>
        <w:rPr>
          <w:spacing w:val="-10"/>
        </w:rPr>
        <w:t xml:space="preserve"> </w:t>
      </w:r>
      <w:r>
        <w:t>appropriate</w:t>
      </w:r>
      <w:r>
        <w:rPr>
          <w:spacing w:val="-10"/>
        </w:rPr>
        <w:t xml:space="preserve"> </w:t>
      </w:r>
      <w:r>
        <w:t>lo- cation. Within a single datacenter, the system needs to properly balance load across</w:t>
      </w:r>
      <w:r>
        <w:rPr>
          <w:spacing w:val="-2"/>
        </w:rPr>
        <w:t xml:space="preserve"> </w:t>
      </w:r>
      <w:r>
        <w:t>replicas.</w:t>
      </w:r>
    </w:p>
    <w:p w14:paraId="460F03B0" w14:textId="77777777" w:rsidR="00603298" w:rsidRDefault="00685666" w:rsidP="00787FB4">
      <w:pPr>
        <w:pStyle w:val="BodyText"/>
        <w:spacing w:before="120" w:after="120"/>
      </w:pPr>
      <w:r>
        <w:t>There</w:t>
      </w:r>
      <w:r>
        <w:rPr>
          <w:spacing w:val="-11"/>
        </w:rPr>
        <w:t xml:space="preserve"> </w:t>
      </w:r>
      <w:r>
        <w:t>are</w:t>
      </w:r>
      <w:r>
        <w:rPr>
          <w:spacing w:val="-11"/>
        </w:rPr>
        <w:t xml:space="preserve"> </w:t>
      </w:r>
      <w:r>
        <w:rPr>
          <w:spacing w:val="-4"/>
        </w:rPr>
        <w:t>two</w:t>
      </w:r>
      <w:r>
        <w:rPr>
          <w:spacing w:val="-10"/>
        </w:rPr>
        <w:t xml:space="preserve"> </w:t>
      </w:r>
      <w:r>
        <w:t>final</w:t>
      </w:r>
      <w:r>
        <w:rPr>
          <w:spacing w:val="-11"/>
        </w:rPr>
        <w:t xml:space="preserve"> </w:t>
      </w:r>
      <w:r>
        <w:t>components</w:t>
      </w:r>
      <w:r>
        <w:rPr>
          <w:spacing w:val="-11"/>
        </w:rPr>
        <w:t xml:space="preserve"> </w:t>
      </w:r>
      <w:r>
        <w:t>of</w:t>
      </w:r>
      <w:r>
        <w:rPr>
          <w:spacing w:val="-10"/>
        </w:rPr>
        <w:t xml:space="preserve"> </w:t>
      </w:r>
      <w:r>
        <w:t>real-world</w:t>
      </w:r>
      <w:r>
        <w:rPr>
          <w:spacing w:val="-11"/>
        </w:rPr>
        <w:t xml:space="preserve"> </w:t>
      </w:r>
      <w:r>
        <w:t>search</w:t>
      </w:r>
      <w:r>
        <w:rPr>
          <w:spacing w:val="-11"/>
        </w:rPr>
        <w:t xml:space="preserve"> </w:t>
      </w:r>
      <w:r>
        <w:t>engines</w:t>
      </w:r>
      <w:r>
        <w:rPr>
          <w:spacing w:val="-10"/>
        </w:rPr>
        <w:t xml:space="preserve"> </w:t>
      </w:r>
      <w:r>
        <w:t>that</w:t>
      </w:r>
      <w:r>
        <w:rPr>
          <w:spacing w:val="-11"/>
        </w:rPr>
        <w:t xml:space="preserve"> </w:t>
      </w:r>
      <w:r>
        <w:t>are</w:t>
      </w:r>
      <w:r>
        <w:rPr>
          <w:spacing w:val="-11"/>
        </w:rPr>
        <w:t xml:space="preserve"> </w:t>
      </w:r>
      <w:r>
        <w:t>worth discussing. First, recall that postings only store document ids. Therefore, raw retrieval results consist of a ranked list of semantically meaningless</w:t>
      </w:r>
      <w:r>
        <w:rPr>
          <w:spacing w:val="-36"/>
        </w:rPr>
        <w:t xml:space="preserve"> </w:t>
      </w:r>
      <w:r>
        <w:t>document ids. It is typically the responsibility of document servers, functionally</w:t>
      </w:r>
      <w:r>
        <w:rPr>
          <w:spacing w:val="-27"/>
        </w:rPr>
        <w:t xml:space="preserve"> </w:t>
      </w:r>
      <w:r>
        <w:t>distinct from th</w:t>
      </w:r>
      <w:r>
        <w:t>e partition servers holding the indexes, to generate meaningful</w:t>
      </w:r>
      <w:r>
        <w:rPr>
          <w:spacing w:val="-8"/>
        </w:rPr>
        <w:t xml:space="preserve"> </w:t>
      </w:r>
      <w:r>
        <w:t>output</w:t>
      </w:r>
    </w:p>
    <w:p w14:paraId="490D5FC3" w14:textId="77777777" w:rsidR="00603298" w:rsidRDefault="00603298" w:rsidP="00787FB4">
      <w:pPr>
        <w:spacing w:before="120" w:after="120"/>
        <w:sectPr w:rsidR="00603298">
          <w:pgSz w:w="12240" w:h="15840"/>
          <w:pgMar w:top="1500" w:right="1060" w:bottom="280" w:left="1720" w:header="720" w:footer="720" w:gutter="0"/>
          <w:cols w:space="720"/>
        </w:sectPr>
      </w:pPr>
    </w:p>
    <w:p w14:paraId="211F9A1A" w14:textId="77777777" w:rsidR="00603298" w:rsidRDefault="00603298" w:rsidP="00787FB4">
      <w:pPr>
        <w:pStyle w:val="BodyText"/>
        <w:spacing w:before="120" w:after="120"/>
        <w:rPr>
          <w:sz w:val="14"/>
        </w:rPr>
      </w:pPr>
    </w:p>
    <w:p w14:paraId="54679E40" w14:textId="77777777" w:rsidR="00603298" w:rsidRDefault="00685666" w:rsidP="00787FB4">
      <w:pPr>
        <w:pStyle w:val="BodyText"/>
        <w:spacing w:before="120" w:after="120"/>
      </w:pPr>
      <w:r>
        <w:t>for</w:t>
      </w:r>
      <w:r>
        <w:rPr>
          <w:spacing w:val="-21"/>
        </w:rPr>
        <w:t xml:space="preserve"> </w:t>
      </w:r>
      <w:r>
        <w:t>user</w:t>
      </w:r>
      <w:r>
        <w:rPr>
          <w:spacing w:val="-20"/>
        </w:rPr>
        <w:t xml:space="preserve"> </w:t>
      </w:r>
      <w:r>
        <w:t>presentation.</w:t>
      </w:r>
      <w:r>
        <w:rPr>
          <w:spacing w:val="9"/>
        </w:rPr>
        <w:t xml:space="preserve"> </w:t>
      </w:r>
      <w:r>
        <w:t>Abstractly,</w:t>
      </w:r>
      <w:r>
        <w:rPr>
          <w:spacing w:val="-18"/>
        </w:rPr>
        <w:t xml:space="preserve"> </w:t>
      </w:r>
      <w:r>
        <w:t>a</w:t>
      </w:r>
      <w:r>
        <w:rPr>
          <w:spacing w:val="-20"/>
        </w:rPr>
        <w:t xml:space="preserve"> </w:t>
      </w:r>
      <w:r>
        <w:t>document</w:t>
      </w:r>
      <w:r>
        <w:rPr>
          <w:spacing w:val="-20"/>
        </w:rPr>
        <w:t xml:space="preserve"> </w:t>
      </w:r>
      <w:r>
        <w:t>server</w:t>
      </w:r>
      <w:r>
        <w:rPr>
          <w:spacing w:val="-20"/>
        </w:rPr>
        <w:t xml:space="preserve"> </w:t>
      </w:r>
      <w:r>
        <w:t>takes</w:t>
      </w:r>
      <w:r>
        <w:rPr>
          <w:spacing w:val="-20"/>
        </w:rPr>
        <w:t xml:space="preserve"> </w:t>
      </w:r>
      <w:r>
        <w:t>as</w:t>
      </w:r>
      <w:r>
        <w:rPr>
          <w:spacing w:val="-20"/>
        </w:rPr>
        <w:t xml:space="preserve"> </w:t>
      </w:r>
      <w:r>
        <w:t>input</w:t>
      </w:r>
      <w:r>
        <w:rPr>
          <w:spacing w:val="-20"/>
        </w:rPr>
        <w:t xml:space="preserve"> </w:t>
      </w:r>
      <w:r>
        <w:t>a</w:t>
      </w:r>
      <w:r>
        <w:rPr>
          <w:spacing w:val="-20"/>
        </w:rPr>
        <w:t xml:space="preserve"> </w:t>
      </w:r>
      <w:r>
        <w:t>query</w:t>
      </w:r>
      <w:r>
        <w:rPr>
          <w:spacing w:val="-21"/>
        </w:rPr>
        <w:t xml:space="preserve"> </w:t>
      </w:r>
      <w:r>
        <w:t>and a</w:t>
      </w:r>
      <w:r>
        <w:rPr>
          <w:spacing w:val="-12"/>
        </w:rPr>
        <w:t xml:space="preserve"> </w:t>
      </w:r>
      <w:r>
        <w:t>document</w:t>
      </w:r>
      <w:r>
        <w:rPr>
          <w:spacing w:val="-12"/>
        </w:rPr>
        <w:t xml:space="preserve"> </w:t>
      </w:r>
      <w:r>
        <w:t>id,</w:t>
      </w:r>
      <w:r>
        <w:rPr>
          <w:spacing w:val="-10"/>
        </w:rPr>
        <w:t xml:space="preserve"> </w:t>
      </w:r>
      <w:r>
        <w:t>and</w:t>
      </w:r>
      <w:r>
        <w:rPr>
          <w:spacing w:val="-12"/>
        </w:rPr>
        <w:t xml:space="preserve"> </w:t>
      </w:r>
      <w:r>
        <w:t>computes</w:t>
      </w:r>
      <w:r>
        <w:rPr>
          <w:spacing w:val="-12"/>
        </w:rPr>
        <w:t xml:space="preserve"> </w:t>
      </w:r>
      <w:r>
        <w:t>an</w:t>
      </w:r>
      <w:r>
        <w:rPr>
          <w:spacing w:val="-12"/>
        </w:rPr>
        <w:t xml:space="preserve"> </w:t>
      </w:r>
      <w:r>
        <w:t>appropriate</w:t>
      </w:r>
      <w:r>
        <w:rPr>
          <w:spacing w:val="-11"/>
        </w:rPr>
        <w:t xml:space="preserve"> </w:t>
      </w:r>
      <w:r>
        <w:t>result</w:t>
      </w:r>
      <w:r>
        <w:rPr>
          <w:spacing w:val="-12"/>
        </w:rPr>
        <w:t xml:space="preserve"> </w:t>
      </w:r>
      <w:r>
        <w:rPr>
          <w:spacing w:val="-4"/>
        </w:rPr>
        <w:t>entry,</w:t>
      </w:r>
      <w:r>
        <w:rPr>
          <w:spacing w:val="-10"/>
        </w:rPr>
        <w:t xml:space="preserve"> </w:t>
      </w:r>
      <w:r>
        <w:t>typically</w:t>
      </w:r>
      <w:r>
        <w:rPr>
          <w:spacing w:val="-12"/>
        </w:rPr>
        <w:t xml:space="preserve"> </w:t>
      </w:r>
      <w:r>
        <w:t>comprising the title and UR</w:t>
      </w:r>
      <w:r>
        <w:t>L of the page, a snippet of the source document showing the user’s query terms in context, and additional metadata about the document. Second, query evaluation can benefit immensely from caching, of individual postings (assuming that the index is not alrea</w:t>
      </w:r>
      <w:r>
        <w:t>dy in memory) and even</w:t>
      </w:r>
      <w:r>
        <w:rPr>
          <w:spacing w:val="-26"/>
        </w:rPr>
        <w:t xml:space="preserve"> </w:t>
      </w:r>
      <w:r>
        <w:t xml:space="preserve">results of entire queries [13]. This is made possible </w:t>
      </w:r>
      <w:r>
        <w:rPr>
          <w:spacing w:val="-3"/>
        </w:rPr>
        <w:t xml:space="preserve">by </w:t>
      </w:r>
      <w:r>
        <w:t>the Zipfian distribution of queries, with very frequent queries at the head of the distribution</w:t>
      </w:r>
      <w:r>
        <w:rPr>
          <w:spacing w:val="-31"/>
        </w:rPr>
        <w:t xml:space="preserve"> </w:t>
      </w:r>
      <w:r>
        <w:t>dominating the total number of queries. Search engines take advantage of this wi</w:t>
      </w:r>
      <w:r>
        <w:t>th</w:t>
      </w:r>
      <w:r>
        <w:rPr>
          <w:spacing w:val="-26"/>
        </w:rPr>
        <w:t xml:space="preserve"> </w:t>
      </w:r>
      <w:r>
        <w:t>cache servers, which are functionally distinct from all of the components discussed above.</w:t>
      </w:r>
    </w:p>
    <w:p w14:paraId="262EF00B" w14:textId="77777777" w:rsidR="00603298" w:rsidRDefault="00603298" w:rsidP="00787FB4">
      <w:pPr>
        <w:pStyle w:val="BodyText"/>
        <w:spacing w:before="120" w:after="120"/>
        <w:rPr>
          <w:sz w:val="3"/>
        </w:rPr>
      </w:pPr>
    </w:p>
    <w:p w14:paraId="71BB93F6" w14:textId="77777777" w:rsidR="00603298" w:rsidRDefault="00685666" w:rsidP="00787FB4">
      <w:pPr>
        <w:pStyle w:val="Heading2"/>
        <w:numPr>
          <w:ilvl w:val="1"/>
          <w:numId w:val="23"/>
        </w:numPr>
        <w:tabs>
          <w:tab w:val="left" w:pos="2145"/>
          <w:tab w:val="left" w:pos="2146"/>
        </w:tabs>
        <w:spacing w:before="120" w:after="120" w:line="240" w:lineRule="auto"/>
        <w:ind w:left="0" w:firstLine="0"/>
        <w:jc w:val="left"/>
      </w:pPr>
      <w:r>
        <w:t>Summary and Additional</w:t>
      </w:r>
      <w:r>
        <w:rPr>
          <w:spacing w:val="-5"/>
        </w:rPr>
        <w:t xml:space="preserve"> </w:t>
      </w:r>
      <w:r>
        <w:t>Readings</w:t>
      </w:r>
    </w:p>
    <w:p w14:paraId="44282686" w14:textId="77777777" w:rsidR="00603298" w:rsidRDefault="00603298" w:rsidP="00787FB4">
      <w:pPr>
        <w:pStyle w:val="BodyText"/>
        <w:spacing w:before="120" w:after="120"/>
        <w:rPr>
          <w:rFonts w:ascii="LM Roman 12"/>
          <w:b/>
          <w:sz w:val="28"/>
        </w:rPr>
      </w:pPr>
    </w:p>
    <w:p w14:paraId="535ABAB8" w14:textId="77777777" w:rsidR="00603298" w:rsidRDefault="00685666" w:rsidP="00787FB4">
      <w:pPr>
        <w:pStyle w:val="BodyText"/>
        <w:spacing w:before="120" w:after="120"/>
      </w:pPr>
      <w:r>
        <w:rPr>
          <w:spacing w:val="-6"/>
        </w:rPr>
        <w:t xml:space="preserve">Web </w:t>
      </w:r>
      <w:r>
        <w:t xml:space="preserve">search is a complex problem that breaks down into three conceptually- distinct components. First, the documents collection must </w:t>
      </w:r>
      <w:r>
        <w:rPr>
          <w:spacing w:val="2"/>
        </w:rPr>
        <w:t xml:space="preserve">be </w:t>
      </w:r>
      <w:r>
        <w:t xml:space="preserve">gathered (by crawling the web). Next, inverted indexes and other auxiliary data structures must </w:t>
      </w:r>
      <w:r>
        <w:rPr>
          <w:spacing w:val="2"/>
        </w:rPr>
        <w:t xml:space="preserve">be </w:t>
      </w:r>
      <w:r>
        <w:t xml:space="preserve">built from the documents. </w:t>
      </w:r>
      <w:r>
        <w:t xml:space="preserve">Both of these can </w:t>
      </w:r>
      <w:r>
        <w:rPr>
          <w:spacing w:val="2"/>
        </w:rPr>
        <w:t xml:space="preserve">be </w:t>
      </w:r>
      <w:r>
        <w:t>considered offline problems.</w:t>
      </w:r>
      <w:r>
        <w:rPr>
          <w:spacing w:val="14"/>
        </w:rPr>
        <w:t xml:space="preserve"> </w:t>
      </w:r>
      <w:r>
        <w:rPr>
          <w:spacing w:val="-3"/>
        </w:rPr>
        <w:t>Finally,</w:t>
      </w:r>
      <w:r>
        <w:rPr>
          <w:spacing w:val="-14"/>
        </w:rPr>
        <w:t xml:space="preserve"> </w:t>
      </w:r>
      <w:r>
        <w:t>index</w:t>
      </w:r>
      <w:r>
        <w:rPr>
          <w:spacing w:val="-17"/>
        </w:rPr>
        <w:t xml:space="preserve"> </w:t>
      </w:r>
      <w:r>
        <w:t>structures</w:t>
      </w:r>
      <w:r>
        <w:rPr>
          <w:spacing w:val="-16"/>
        </w:rPr>
        <w:t xml:space="preserve"> </w:t>
      </w:r>
      <w:r>
        <w:t>must</w:t>
      </w:r>
      <w:r>
        <w:rPr>
          <w:spacing w:val="-17"/>
        </w:rPr>
        <w:t xml:space="preserve"> </w:t>
      </w:r>
      <w:r>
        <w:rPr>
          <w:spacing w:val="2"/>
        </w:rPr>
        <w:t>be</w:t>
      </w:r>
      <w:r>
        <w:rPr>
          <w:spacing w:val="-17"/>
        </w:rPr>
        <w:t xml:space="preserve"> </w:t>
      </w:r>
      <w:r>
        <w:t>accessed</w:t>
      </w:r>
      <w:r>
        <w:rPr>
          <w:spacing w:val="-16"/>
        </w:rPr>
        <w:t xml:space="preserve"> </w:t>
      </w:r>
      <w:r>
        <w:t>and</w:t>
      </w:r>
      <w:r>
        <w:rPr>
          <w:spacing w:val="-17"/>
        </w:rPr>
        <w:t xml:space="preserve"> </w:t>
      </w:r>
      <w:r>
        <w:t>processed</w:t>
      </w:r>
      <w:r>
        <w:rPr>
          <w:spacing w:val="-17"/>
        </w:rPr>
        <w:t xml:space="preserve"> </w:t>
      </w:r>
      <w:r>
        <w:t>in</w:t>
      </w:r>
      <w:r>
        <w:rPr>
          <w:spacing w:val="-16"/>
        </w:rPr>
        <w:t xml:space="preserve"> </w:t>
      </w:r>
      <w:r>
        <w:t>response to user queries to generate search results. This last task is an online problem that demands both low latency and high</w:t>
      </w:r>
      <w:r>
        <w:rPr>
          <w:spacing w:val="-5"/>
        </w:rPr>
        <w:t xml:space="preserve"> </w:t>
      </w:r>
      <w:r>
        <w:t>throughput.</w:t>
      </w:r>
    </w:p>
    <w:p w14:paraId="5ABA0F17" w14:textId="77777777" w:rsidR="00603298" w:rsidRDefault="00685666" w:rsidP="00787FB4">
      <w:pPr>
        <w:pStyle w:val="BodyText"/>
        <w:spacing w:before="120" w:after="120"/>
      </w:pPr>
      <w:r>
        <w:t xml:space="preserve">This chapter primarily focused on building inverted indexes, the problem most suitable for MapReduce. After all, inverted indexing is nothing but a very large distributed sort and group </w:t>
      </w:r>
      <w:r>
        <w:rPr>
          <w:spacing w:val="-3"/>
        </w:rPr>
        <w:t xml:space="preserve">by </w:t>
      </w:r>
      <w:r>
        <w:t xml:space="preserve">operation! </w:t>
      </w:r>
      <w:r>
        <w:rPr>
          <w:spacing w:val="-9"/>
        </w:rPr>
        <w:t xml:space="preserve">We </w:t>
      </w:r>
      <w:r>
        <w:t>began with a base- line implementation of an inverted</w:t>
      </w:r>
      <w:r>
        <w:t xml:space="preserve"> indexing algorithm, but quickly noticed a scalability bottleneck that stemmed from having to buffer postings in mem- </w:t>
      </w:r>
      <w:r>
        <w:rPr>
          <w:spacing w:val="-5"/>
        </w:rPr>
        <w:t xml:space="preserve">ory. </w:t>
      </w:r>
      <w:r>
        <w:t xml:space="preserve">Application of the value-to-key conversion design pattern (Section 3.4) addressed the issue </w:t>
      </w:r>
      <w:r>
        <w:rPr>
          <w:spacing w:val="-3"/>
        </w:rPr>
        <w:t xml:space="preserve">by </w:t>
      </w:r>
      <w:r>
        <w:t>offloading the task of sorting posting</w:t>
      </w:r>
      <w:r>
        <w:t xml:space="preserve">s </w:t>
      </w:r>
      <w:r>
        <w:rPr>
          <w:spacing w:val="-3"/>
        </w:rPr>
        <w:t xml:space="preserve">by </w:t>
      </w:r>
      <w:r>
        <w:t xml:space="preserve">document id to the MapReduce execution framework. </w:t>
      </w:r>
      <w:r>
        <w:rPr>
          <w:spacing w:val="-9"/>
        </w:rPr>
        <w:t xml:space="preserve">We </w:t>
      </w:r>
      <w:r>
        <w:t>also surveyed various</w:t>
      </w:r>
      <w:r>
        <w:rPr>
          <w:spacing w:val="-23"/>
        </w:rPr>
        <w:t xml:space="preserve"> </w:t>
      </w:r>
      <w:r>
        <w:t>techniques for</w:t>
      </w:r>
      <w:r>
        <w:rPr>
          <w:spacing w:val="-9"/>
        </w:rPr>
        <w:t xml:space="preserve"> </w:t>
      </w:r>
      <w:r>
        <w:t>integer</w:t>
      </w:r>
      <w:r>
        <w:rPr>
          <w:spacing w:val="-9"/>
        </w:rPr>
        <w:t xml:space="preserve"> </w:t>
      </w:r>
      <w:r>
        <w:t>compression,</w:t>
      </w:r>
      <w:r>
        <w:rPr>
          <w:spacing w:val="-8"/>
        </w:rPr>
        <w:t xml:space="preserve"> </w:t>
      </w:r>
      <w:r>
        <w:t>which</w:t>
      </w:r>
      <w:r>
        <w:rPr>
          <w:spacing w:val="-9"/>
        </w:rPr>
        <w:t xml:space="preserve"> </w:t>
      </w:r>
      <w:r>
        <w:t>yield</w:t>
      </w:r>
      <w:r>
        <w:rPr>
          <w:spacing w:val="-9"/>
        </w:rPr>
        <w:t xml:space="preserve"> </w:t>
      </w:r>
      <w:r>
        <w:t>postings</w:t>
      </w:r>
      <w:r>
        <w:rPr>
          <w:spacing w:val="-8"/>
        </w:rPr>
        <w:t xml:space="preserve"> </w:t>
      </w:r>
      <w:r>
        <w:t>lists</w:t>
      </w:r>
      <w:r>
        <w:rPr>
          <w:spacing w:val="-8"/>
        </w:rPr>
        <w:t xml:space="preserve"> </w:t>
      </w:r>
      <w:r>
        <w:t>that</w:t>
      </w:r>
      <w:r>
        <w:rPr>
          <w:spacing w:val="-9"/>
        </w:rPr>
        <w:t xml:space="preserve"> </w:t>
      </w:r>
      <w:r>
        <w:t>are</w:t>
      </w:r>
      <w:r>
        <w:rPr>
          <w:spacing w:val="-9"/>
        </w:rPr>
        <w:t xml:space="preserve"> </w:t>
      </w:r>
      <w:r>
        <w:t>both</w:t>
      </w:r>
      <w:r>
        <w:rPr>
          <w:spacing w:val="-9"/>
        </w:rPr>
        <w:t xml:space="preserve"> </w:t>
      </w:r>
      <w:r>
        <w:t>more</w:t>
      </w:r>
      <w:r>
        <w:rPr>
          <w:spacing w:val="-8"/>
        </w:rPr>
        <w:t xml:space="preserve"> </w:t>
      </w:r>
      <w:r>
        <w:t>compact and faster to process. As a specific example, one could use Golomb codes for compressi</w:t>
      </w:r>
      <w:r>
        <w:t xml:space="preserve">ng </w:t>
      </w:r>
      <w:r>
        <w:rPr>
          <w:rFonts w:ascii="LM Roman 10" w:hAnsi="LM Roman 10"/>
          <w:i/>
        </w:rPr>
        <w:t xml:space="preserve">d </w:t>
      </w:r>
      <w:r>
        <w:t xml:space="preserve">-gaps and </w:t>
      </w:r>
      <w:r>
        <w:rPr>
          <w:rFonts w:ascii="DejaVu Serif" w:hAnsi="DejaVu Serif"/>
          <w:i/>
        </w:rPr>
        <w:t xml:space="preserve">γ </w:t>
      </w:r>
      <w:r>
        <w:t xml:space="preserve">codes for term frequencies. </w:t>
      </w:r>
      <w:r>
        <w:rPr>
          <w:spacing w:val="-9"/>
        </w:rPr>
        <w:t xml:space="preserve">We </w:t>
      </w:r>
      <w:r>
        <w:t>showed how the order</w:t>
      </w:r>
      <w:r>
        <w:rPr>
          <w:spacing w:val="-12"/>
        </w:rPr>
        <w:t xml:space="preserve"> </w:t>
      </w:r>
      <w:r>
        <w:t>inversion</w:t>
      </w:r>
      <w:r>
        <w:rPr>
          <w:spacing w:val="-12"/>
        </w:rPr>
        <w:t xml:space="preserve"> </w:t>
      </w:r>
      <w:r>
        <w:t>design</w:t>
      </w:r>
      <w:r>
        <w:rPr>
          <w:spacing w:val="-12"/>
        </w:rPr>
        <w:t xml:space="preserve"> </w:t>
      </w:r>
      <w:r>
        <w:t>pattern</w:t>
      </w:r>
      <w:r>
        <w:rPr>
          <w:spacing w:val="-12"/>
        </w:rPr>
        <w:t xml:space="preserve"> </w:t>
      </w:r>
      <w:r>
        <w:t>introduced</w:t>
      </w:r>
      <w:r>
        <w:rPr>
          <w:spacing w:val="-12"/>
        </w:rPr>
        <w:t xml:space="preserve"> </w:t>
      </w:r>
      <w:r>
        <w:t>in</w:t>
      </w:r>
      <w:r>
        <w:rPr>
          <w:spacing w:val="-12"/>
        </w:rPr>
        <w:t xml:space="preserve"> </w:t>
      </w:r>
      <w:r>
        <w:t>Section</w:t>
      </w:r>
      <w:r>
        <w:rPr>
          <w:spacing w:val="-12"/>
        </w:rPr>
        <w:t xml:space="preserve"> </w:t>
      </w:r>
      <w:r>
        <w:t>3.3</w:t>
      </w:r>
      <w:r>
        <w:rPr>
          <w:spacing w:val="-12"/>
        </w:rPr>
        <w:t xml:space="preserve"> </w:t>
      </w:r>
      <w:r>
        <w:t>for</w:t>
      </w:r>
      <w:r>
        <w:rPr>
          <w:spacing w:val="-12"/>
        </w:rPr>
        <w:t xml:space="preserve"> </w:t>
      </w:r>
      <w:r>
        <w:t>computing</w:t>
      </w:r>
      <w:r>
        <w:rPr>
          <w:spacing w:val="-12"/>
        </w:rPr>
        <w:t xml:space="preserve"> </w:t>
      </w:r>
      <w:r>
        <w:t xml:space="preserve">relative frequencies can </w:t>
      </w:r>
      <w:r>
        <w:rPr>
          <w:spacing w:val="2"/>
        </w:rPr>
        <w:t xml:space="preserve">be </w:t>
      </w:r>
      <w:r>
        <w:t>used to properly set compression</w:t>
      </w:r>
      <w:r>
        <w:rPr>
          <w:spacing w:val="-8"/>
        </w:rPr>
        <w:t xml:space="preserve"> </w:t>
      </w:r>
      <w:r>
        <w:t>parameters.</w:t>
      </w:r>
    </w:p>
    <w:p w14:paraId="2EE1D4ED" w14:textId="77777777" w:rsidR="00603298" w:rsidRDefault="00603298" w:rsidP="00787FB4">
      <w:pPr>
        <w:pStyle w:val="BodyText"/>
        <w:spacing w:before="120" w:after="120"/>
        <w:rPr>
          <w:sz w:val="4"/>
        </w:rPr>
      </w:pPr>
    </w:p>
    <w:p w14:paraId="28B24D55" w14:textId="77777777" w:rsidR="00603298" w:rsidRDefault="00685666" w:rsidP="00787FB4">
      <w:pPr>
        <w:pStyle w:val="BodyText"/>
        <w:spacing w:before="120" w:after="120"/>
      </w:pPr>
      <w:r>
        <w:pict w14:anchorId="3BEFA45C">
          <v:shape id="_x0000_s2629" style="position:absolute;margin-left:162.65pt;margin-top:111.15pt;width:135.9pt;height:.1pt;z-index:-251479040;mso-wrap-distance-left:0;mso-wrap-distance-right:0;mso-position-horizontal-relative:page" coordorigin="3253,2223" coordsize="2718,0" path="m3253,2223r2718,e" filled="f" strokeweight=".14042mm">
            <v:path arrowok="t"/>
            <w10:wrap type="topAndBottom" anchorx="page"/>
          </v:shape>
        </w:pict>
      </w:r>
      <w:r>
        <w:rPr>
          <w:rFonts w:ascii="LM Roman 10"/>
          <w:b/>
        </w:rPr>
        <w:t>Additional</w:t>
      </w:r>
      <w:r>
        <w:rPr>
          <w:rFonts w:ascii="LM Roman 10"/>
          <w:b/>
          <w:spacing w:val="-19"/>
        </w:rPr>
        <w:t xml:space="preserve"> </w:t>
      </w:r>
      <w:r>
        <w:rPr>
          <w:rFonts w:ascii="LM Roman 10"/>
          <w:b/>
        </w:rPr>
        <w:t>Readings.</w:t>
      </w:r>
      <w:r>
        <w:rPr>
          <w:rFonts w:ascii="LM Roman 10"/>
          <w:b/>
          <w:spacing w:val="33"/>
        </w:rPr>
        <w:t xml:space="preserve"> </w:t>
      </w:r>
      <w:r>
        <w:t>Our</w:t>
      </w:r>
      <w:r>
        <w:rPr>
          <w:spacing w:val="-16"/>
        </w:rPr>
        <w:t xml:space="preserve"> </w:t>
      </w:r>
      <w:r>
        <w:t>brief</w:t>
      </w:r>
      <w:r>
        <w:rPr>
          <w:spacing w:val="-16"/>
        </w:rPr>
        <w:t xml:space="preserve"> </w:t>
      </w:r>
      <w:r>
        <w:t>discussion</w:t>
      </w:r>
      <w:r>
        <w:rPr>
          <w:spacing w:val="-15"/>
        </w:rPr>
        <w:t xml:space="preserve"> </w:t>
      </w:r>
      <w:r>
        <w:t>of</w:t>
      </w:r>
      <w:r>
        <w:rPr>
          <w:spacing w:val="-16"/>
        </w:rPr>
        <w:t xml:space="preserve"> </w:t>
      </w:r>
      <w:r>
        <w:t>web</w:t>
      </w:r>
      <w:r>
        <w:rPr>
          <w:spacing w:val="-15"/>
        </w:rPr>
        <w:t xml:space="preserve"> </w:t>
      </w:r>
      <w:r>
        <w:t>search</w:t>
      </w:r>
      <w:r>
        <w:rPr>
          <w:spacing w:val="-16"/>
        </w:rPr>
        <w:t xml:space="preserve"> </w:t>
      </w:r>
      <w:r>
        <w:t>glosses</w:t>
      </w:r>
      <w:r>
        <w:rPr>
          <w:spacing w:val="-16"/>
        </w:rPr>
        <w:t xml:space="preserve"> </w:t>
      </w:r>
      <w:r>
        <w:rPr>
          <w:spacing w:val="-3"/>
        </w:rPr>
        <w:t>over</w:t>
      </w:r>
      <w:r>
        <w:rPr>
          <w:spacing w:val="-15"/>
        </w:rPr>
        <w:t xml:space="preserve"> </w:t>
      </w:r>
      <w:r>
        <w:t>many complexities and does a huge injustice to the tremendous amount of research in</w:t>
      </w:r>
      <w:r>
        <w:rPr>
          <w:spacing w:val="-10"/>
        </w:rPr>
        <w:t xml:space="preserve"> </w:t>
      </w:r>
      <w:r>
        <w:t>information</w:t>
      </w:r>
      <w:r>
        <w:rPr>
          <w:spacing w:val="-9"/>
        </w:rPr>
        <w:t xml:space="preserve"> </w:t>
      </w:r>
      <w:r>
        <w:t>retrieval.</w:t>
      </w:r>
      <w:r>
        <w:rPr>
          <w:spacing w:val="14"/>
        </w:rPr>
        <w:t xml:space="preserve"> </w:t>
      </w:r>
      <w:r>
        <w:t>Here,</w:t>
      </w:r>
      <w:r>
        <w:rPr>
          <w:spacing w:val="-9"/>
        </w:rPr>
        <w:t xml:space="preserve"> </w:t>
      </w:r>
      <w:r>
        <w:rPr>
          <w:spacing w:val="-3"/>
        </w:rPr>
        <w:t>however,</w:t>
      </w:r>
      <w:r>
        <w:rPr>
          <w:spacing w:val="-8"/>
        </w:rPr>
        <w:t xml:space="preserve"> </w:t>
      </w:r>
      <w:r>
        <w:rPr>
          <w:spacing w:val="-3"/>
        </w:rPr>
        <w:t>we</w:t>
      </w:r>
      <w:r>
        <w:rPr>
          <w:spacing w:val="-9"/>
        </w:rPr>
        <w:t xml:space="preserve"> </w:t>
      </w:r>
      <w:r>
        <w:t>provide</w:t>
      </w:r>
      <w:r>
        <w:rPr>
          <w:spacing w:val="-10"/>
        </w:rPr>
        <w:t xml:space="preserve"> </w:t>
      </w:r>
      <w:r>
        <w:t>a</w:t>
      </w:r>
      <w:r>
        <w:rPr>
          <w:spacing w:val="-9"/>
        </w:rPr>
        <w:t xml:space="preserve"> </w:t>
      </w:r>
      <w:r>
        <w:t>few</w:t>
      </w:r>
      <w:r>
        <w:rPr>
          <w:spacing w:val="-9"/>
        </w:rPr>
        <w:t xml:space="preserve"> </w:t>
      </w:r>
      <w:r>
        <w:t>entry</w:t>
      </w:r>
      <w:r>
        <w:rPr>
          <w:spacing w:val="-10"/>
        </w:rPr>
        <w:t xml:space="preserve"> </w:t>
      </w:r>
      <w:r>
        <w:t>points</w:t>
      </w:r>
      <w:r>
        <w:rPr>
          <w:spacing w:val="-9"/>
        </w:rPr>
        <w:t xml:space="preserve"> </w:t>
      </w:r>
      <w:r>
        <w:t>into</w:t>
      </w:r>
      <w:r>
        <w:rPr>
          <w:spacing w:val="-9"/>
        </w:rPr>
        <w:t xml:space="preserve"> </w:t>
      </w:r>
      <w:r>
        <w:t xml:space="preserve">the literature. A survey article </w:t>
      </w:r>
      <w:r>
        <w:rPr>
          <w:spacing w:val="-3"/>
        </w:rPr>
        <w:t xml:space="preserve">by </w:t>
      </w:r>
      <w:r>
        <w:t>Zobel and Moffat [162] is</w:t>
      </w:r>
      <w:r>
        <w:t xml:space="preserve"> an excellent starting point</w:t>
      </w:r>
      <w:r>
        <w:rPr>
          <w:spacing w:val="-10"/>
        </w:rPr>
        <w:t xml:space="preserve"> </w:t>
      </w:r>
      <w:r>
        <w:t>on</w:t>
      </w:r>
      <w:r>
        <w:rPr>
          <w:spacing w:val="-10"/>
        </w:rPr>
        <w:t xml:space="preserve"> </w:t>
      </w:r>
      <w:r>
        <w:t>indexing</w:t>
      </w:r>
      <w:r>
        <w:rPr>
          <w:spacing w:val="-9"/>
        </w:rPr>
        <w:t xml:space="preserve"> </w:t>
      </w:r>
      <w:r>
        <w:t>and</w:t>
      </w:r>
      <w:r>
        <w:rPr>
          <w:spacing w:val="-10"/>
        </w:rPr>
        <w:t xml:space="preserve"> </w:t>
      </w:r>
      <w:r>
        <w:t>retrieval</w:t>
      </w:r>
      <w:r>
        <w:rPr>
          <w:spacing w:val="-10"/>
        </w:rPr>
        <w:t xml:space="preserve"> </w:t>
      </w:r>
      <w:r>
        <w:t>algorithms.</w:t>
      </w:r>
      <w:r>
        <w:rPr>
          <w:spacing w:val="13"/>
        </w:rPr>
        <w:t xml:space="preserve"> </w:t>
      </w:r>
      <w:r>
        <w:t>Another</w:t>
      </w:r>
      <w:r>
        <w:rPr>
          <w:spacing w:val="-10"/>
        </w:rPr>
        <w:t xml:space="preserve"> </w:t>
      </w:r>
      <w:r>
        <w:rPr>
          <w:spacing w:val="-3"/>
        </w:rPr>
        <w:t>by</w:t>
      </w:r>
      <w:r>
        <w:rPr>
          <w:spacing w:val="-9"/>
        </w:rPr>
        <w:t xml:space="preserve"> </w:t>
      </w:r>
      <w:r>
        <w:t>Baeza-Yates</w:t>
      </w:r>
      <w:r>
        <w:rPr>
          <w:spacing w:val="-10"/>
        </w:rPr>
        <w:t xml:space="preserve"> </w:t>
      </w:r>
      <w:r>
        <w:t>et</w:t>
      </w:r>
      <w:r>
        <w:rPr>
          <w:spacing w:val="-10"/>
        </w:rPr>
        <w:t xml:space="preserve"> </w:t>
      </w:r>
      <w:r>
        <w:t>al.</w:t>
      </w:r>
      <w:r>
        <w:rPr>
          <w:spacing w:val="-10"/>
        </w:rPr>
        <w:t xml:space="preserve"> </w:t>
      </w:r>
      <w:r>
        <w:t xml:space="preserve">[11] overviews many important issues in distributed retrieval. A keynote talk at the WSDM 2009 conference </w:t>
      </w:r>
      <w:r>
        <w:rPr>
          <w:spacing w:val="-3"/>
        </w:rPr>
        <w:t xml:space="preserve">by </w:t>
      </w:r>
      <w:r>
        <w:t>Jeff Dean revealed a lot of information about the</w:t>
      </w:r>
      <w:r>
        <w:rPr>
          <w:spacing w:val="-12"/>
        </w:rPr>
        <w:t xml:space="preserve"> </w:t>
      </w:r>
      <w:r>
        <w:t>evolution</w:t>
      </w:r>
      <w:r>
        <w:rPr>
          <w:spacing w:val="-12"/>
        </w:rPr>
        <w:t xml:space="preserve"> </w:t>
      </w:r>
      <w:r>
        <w:t>of</w:t>
      </w:r>
      <w:r>
        <w:rPr>
          <w:spacing w:val="-12"/>
        </w:rPr>
        <w:t xml:space="preserve"> </w:t>
      </w:r>
      <w:r>
        <w:t>the</w:t>
      </w:r>
      <w:r>
        <w:rPr>
          <w:spacing w:val="-12"/>
        </w:rPr>
        <w:t xml:space="preserve"> </w:t>
      </w:r>
      <w:r>
        <w:t>Google</w:t>
      </w:r>
      <w:r>
        <w:rPr>
          <w:spacing w:val="-12"/>
        </w:rPr>
        <w:t xml:space="preserve"> </w:t>
      </w:r>
      <w:r>
        <w:t>search</w:t>
      </w:r>
      <w:r>
        <w:rPr>
          <w:spacing w:val="-12"/>
        </w:rPr>
        <w:t xml:space="preserve"> </w:t>
      </w:r>
      <w:r>
        <w:t>architecture.</w:t>
      </w:r>
      <w:r>
        <w:rPr>
          <w:rFonts w:ascii="LM Roman 7"/>
          <w:vertAlign w:val="superscript"/>
        </w:rPr>
        <w:t>15</w:t>
      </w:r>
      <w:r>
        <w:rPr>
          <w:rFonts w:ascii="LM Roman 7"/>
          <w:spacing w:val="12"/>
        </w:rPr>
        <w:t xml:space="preserve"> </w:t>
      </w:r>
      <w:r>
        <w:rPr>
          <w:spacing w:val="-3"/>
        </w:rPr>
        <w:t>Finally,</w:t>
      </w:r>
      <w:r>
        <w:rPr>
          <w:spacing w:val="-10"/>
        </w:rPr>
        <w:t xml:space="preserve"> </w:t>
      </w:r>
      <w:r>
        <w:t>a</w:t>
      </w:r>
      <w:r>
        <w:rPr>
          <w:spacing w:val="-12"/>
        </w:rPr>
        <w:t xml:space="preserve"> </w:t>
      </w:r>
      <w:r>
        <w:t>number</w:t>
      </w:r>
      <w:r>
        <w:rPr>
          <w:spacing w:val="-11"/>
        </w:rPr>
        <w:t xml:space="preserve"> </w:t>
      </w:r>
      <w:r>
        <w:t>of</w:t>
      </w:r>
      <w:r>
        <w:rPr>
          <w:spacing w:val="-12"/>
        </w:rPr>
        <w:t xml:space="preserve"> </w:t>
      </w:r>
      <w:r>
        <w:t>general information retrieval</w:t>
      </w:r>
      <w:r>
        <w:t xml:space="preserve"> textbooks </w:t>
      </w:r>
      <w:r>
        <w:rPr>
          <w:spacing w:val="-3"/>
        </w:rPr>
        <w:t xml:space="preserve">have </w:t>
      </w:r>
      <w:r>
        <w:t>been recently published [101, 42, 30].</w:t>
      </w:r>
      <w:r>
        <w:rPr>
          <w:spacing w:val="5"/>
        </w:rPr>
        <w:t xml:space="preserve"> </w:t>
      </w:r>
      <w:r>
        <w:t>Of</w:t>
      </w:r>
    </w:p>
    <w:p w14:paraId="5B4D896C" w14:textId="77777777" w:rsidR="00603298" w:rsidRDefault="00685666" w:rsidP="00787FB4">
      <w:pPr>
        <w:spacing w:before="120" w:after="120"/>
        <w:rPr>
          <w:rFonts w:ascii="LM Mono 8"/>
          <w:sz w:val="16"/>
        </w:rPr>
      </w:pPr>
      <w:r>
        <w:rPr>
          <w:rFonts w:ascii="LM Roman 6"/>
          <w:sz w:val="16"/>
          <w:vertAlign w:val="superscript"/>
        </w:rPr>
        <w:t>15</w:t>
      </w:r>
      <w:r>
        <w:rPr>
          <w:rFonts w:ascii="LM Roman 6"/>
          <w:sz w:val="16"/>
        </w:rPr>
        <w:t xml:space="preserve"> </w:t>
      </w:r>
      <w:hyperlink r:id="rId179">
        <w:r>
          <w:rPr>
            <w:rFonts w:ascii="LM Mono 8"/>
            <w:sz w:val="16"/>
          </w:rPr>
          <w:t>http://research.google.com/people/jeff/WSDM09-keynote.pdf</w:t>
        </w:r>
      </w:hyperlink>
    </w:p>
    <w:p w14:paraId="489DE261" w14:textId="77777777" w:rsidR="00603298" w:rsidRDefault="00603298" w:rsidP="00787FB4">
      <w:pPr>
        <w:spacing w:before="120" w:after="120"/>
        <w:rPr>
          <w:rFonts w:ascii="LM Mono 8"/>
          <w:sz w:val="16"/>
        </w:rPr>
        <w:sectPr w:rsidR="00603298">
          <w:pgSz w:w="12240" w:h="15840"/>
          <w:pgMar w:top="1500" w:right="1060" w:bottom="280" w:left="1720" w:header="720" w:footer="720" w:gutter="0"/>
          <w:cols w:space="720"/>
        </w:sectPr>
      </w:pPr>
    </w:p>
    <w:p w14:paraId="6C027D86" w14:textId="77777777" w:rsidR="00603298" w:rsidRDefault="00603298" w:rsidP="00787FB4">
      <w:pPr>
        <w:pStyle w:val="BodyText"/>
        <w:spacing w:before="120" w:after="120"/>
        <w:rPr>
          <w:rFonts w:ascii="LM Mono 8"/>
        </w:rPr>
      </w:pPr>
    </w:p>
    <w:p w14:paraId="3696792A" w14:textId="77777777" w:rsidR="00603298" w:rsidRDefault="00603298" w:rsidP="00787FB4">
      <w:pPr>
        <w:pStyle w:val="BodyText"/>
        <w:spacing w:before="120" w:after="120"/>
        <w:rPr>
          <w:rFonts w:ascii="LM Mono 8"/>
        </w:rPr>
      </w:pPr>
    </w:p>
    <w:p w14:paraId="45B300EC" w14:textId="77777777" w:rsidR="00603298" w:rsidRDefault="00603298" w:rsidP="00787FB4">
      <w:pPr>
        <w:pStyle w:val="BodyText"/>
        <w:spacing w:before="120" w:after="120"/>
        <w:rPr>
          <w:rFonts w:ascii="LM Mono 8"/>
          <w:sz w:val="29"/>
        </w:rPr>
      </w:pPr>
    </w:p>
    <w:p w14:paraId="7F372E34" w14:textId="77777777" w:rsidR="00603298" w:rsidRDefault="00685666" w:rsidP="00787FB4">
      <w:pPr>
        <w:pStyle w:val="BodyText"/>
        <w:spacing w:before="120" w:after="120"/>
      </w:pPr>
      <w:r>
        <w:rPr>
          <w:w w:val="99"/>
        </w:rPr>
        <w:t>these</w:t>
      </w:r>
      <w:r>
        <w:rPr>
          <w:spacing w:val="-9"/>
        </w:rPr>
        <w:t xml:space="preserve"> </w:t>
      </w:r>
      <w:r>
        <w:rPr>
          <w:w w:val="99"/>
        </w:rPr>
        <w:t>three,</w:t>
      </w:r>
      <w:r>
        <w:rPr>
          <w:spacing w:val="-7"/>
        </w:rPr>
        <w:t xml:space="preserve"> </w:t>
      </w:r>
      <w:r>
        <w:rPr>
          <w:w w:val="99"/>
        </w:rPr>
        <w:t>the</w:t>
      </w:r>
      <w:r>
        <w:rPr>
          <w:spacing w:val="-9"/>
        </w:rPr>
        <w:t xml:space="preserve"> </w:t>
      </w:r>
      <w:r>
        <w:rPr>
          <w:w w:val="99"/>
        </w:rPr>
        <w:t>one</w:t>
      </w:r>
      <w:r>
        <w:rPr>
          <w:spacing w:val="-9"/>
        </w:rPr>
        <w:t xml:space="preserve"> </w:t>
      </w:r>
      <w:r>
        <w:rPr>
          <w:spacing w:val="-6"/>
          <w:w w:val="99"/>
        </w:rPr>
        <w:t>b</w:t>
      </w:r>
      <w:r>
        <w:rPr>
          <w:w w:val="99"/>
        </w:rPr>
        <w:t>y</w:t>
      </w:r>
      <w:r>
        <w:rPr>
          <w:spacing w:val="-9"/>
        </w:rPr>
        <w:t xml:space="preserve"> </w:t>
      </w:r>
      <w:r>
        <w:rPr>
          <w:w w:val="99"/>
        </w:rPr>
        <w:t>B</w:t>
      </w:r>
      <w:r>
        <w:rPr>
          <w:spacing w:val="-105"/>
          <w:w w:val="99"/>
        </w:rPr>
        <w:t>u</w:t>
      </w:r>
      <w:r>
        <w:rPr>
          <w:spacing w:val="5"/>
          <w:w w:val="99"/>
        </w:rPr>
        <w:t>¨</w:t>
      </w:r>
      <w:r>
        <w:rPr>
          <w:w w:val="99"/>
        </w:rPr>
        <w:t>tt</w:t>
      </w:r>
      <w:r>
        <w:rPr>
          <w:spacing w:val="-6"/>
          <w:w w:val="99"/>
        </w:rPr>
        <w:t>c</w:t>
      </w:r>
      <w:r>
        <w:rPr>
          <w:w w:val="99"/>
        </w:rPr>
        <w:t>her</w:t>
      </w:r>
      <w:r>
        <w:rPr>
          <w:spacing w:val="-9"/>
        </w:rPr>
        <w:t xml:space="preserve"> </w:t>
      </w:r>
      <w:r>
        <w:rPr>
          <w:w w:val="99"/>
        </w:rPr>
        <w:t>et</w:t>
      </w:r>
      <w:r>
        <w:rPr>
          <w:spacing w:val="-9"/>
        </w:rPr>
        <w:t xml:space="preserve"> </w:t>
      </w:r>
      <w:r>
        <w:rPr>
          <w:w w:val="99"/>
        </w:rPr>
        <w:t>al.</w:t>
      </w:r>
      <w:r>
        <w:rPr>
          <w:spacing w:val="-9"/>
        </w:rPr>
        <w:t xml:space="preserve"> </w:t>
      </w:r>
      <w:r>
        <w:rPr>
          <w:w w:val="99"/>
        </w:rPr>
        <w:t>[30]</w:t>
      </w:r>
      <w:r>
        <w:rPr>
          <w:spacing w:val="-9"/>
        </w:rPr>
        <w:t xml:space="preserve"> </w:t>
      </w:r>
      <w:r>
        <w:rPr>
          <w:w w:val="99"/>
        </w:rPr>
        <w:t>is</w:t>
      </w:r>
      <w:r>
        <w:rPr>
          <w:spacing w:val="-9"/>
        </w:rPr>
        <w:t xml:space="preserve"> </w:t>
      </w:r>
      <w:r>
        <w:rPr>
          <w:w w:val="99"/>
        </w:rPr>
        <w:t>note</w:t>
      </w:r>
      <w:r>
        <w:rPr>
          <w:spacing w:val="-6"/>
          <w:w w:val="99"/>
        </w:rPr>
        <w:t>w</w:t>
      </w:r>
      <w:r>
        <w:rPr>
          <w:w w:val="99"/>
        </w:rPr>
        <w:t>ort</w:t>
      </w:r>
      <w:r>
        <w:rPr>
          <w:spacing w:val="-6"/>
          <w:w w:val="99"/>
        </w:rPr>
        <w:t>h</w:t>
      </w:r>
      <w:r>
        <w:rPr>
          <w:w w:val="99"/>
        </w:rPr>
        <w:t>y</w:t>
      </w:r>
      <w:r>
        <w:rPr>
          <w:spacing w:val="-9"/>
        </w:rPr>
        <w:t xml:space="preserve"> </w:t>
      </w:r>
      <w:r>
        <w:rPr>
          <w:w w:val="99"/>
        </w:rPr>
        <w:t>in</w:t>
      </w:r>
      <w:r>
        <w:rPr>
          <w:spacing w:val="-9"/>
        </w:rPr>
        <w:t xml:space="preserve"> </w:t>
      </w:r>
      <w:r>
        <w:rPr>
          <w:w w:val="99"/>
        </w:rPr>
        <w:t>h</w:t>
      </w:r>
      <w:r>
        <w:rPr>
          <w:spacing w:val="-6"/>
          <w:w w:val="99"/>
        </w:rPr>
        <w:t>a</w:t>
      </w:r>
      <w:r>
        <w:rPr>
          <w:w w:val="99"/>
        </w:rPr>
        <w:t>ving</w:t>
      </w:r>
      <w:r>
        <w:rPr>
          <w:spacing w:val="-9"/>
        </w:rPr>
        <w:t xml:space="preserve"> </w:t>
      </w:r>
      <w:r>
        <w:rPr>
          <w:w w:val="99"/>
        </w:rPr>
        <w:t>detailed</w:t>
      </w:r>
      <w:r>
        <w:rPr>
          <w:spacing w:val="-9"/>
        </w:rPr>
        <w:t xml:space="preserve"> </w:t>
      </w:r>
      <w:r>
        <w:rPr>
          <w:w w:val="99"/>
        </w:rPr>
        <w:t xml:space="preserve">ex- </w:t>
      </w:r>
      <w:r>
        <w:t xml:space="preserve">perimental evaluations that compare the performance (both effectiveness and efficiency) of a wide range of algorithms and techniques. While outdated in many other respects, the textbook </w:t>
      </w:r>
      <w:r>
        <w:rPr>
          <w:rFonts w:ascii="LM Roman 10" w:hAnsi="LM Roman 10"/>
          <w:i/>
        </w:rPr>
        <w:t xml:space="preserve">Managing Gigabytes </w:t>
      </w:r>
      <w:r>
        <w:t>[156] rem</w:t>
      </w:r>
      <w:r>
        <w:t xml:space="preserve">ains an ex- cellent source for index compression techniques. </w:t>
      </w:r>
      <w:r>
        <w:rPr>
          <w:spacing w:val="-3"/>
        </w:rPr>
        <w:t xml:space="preserve">Finally, </w:t>
      </w:r>
      <w:r>
        <w:t xml:space="preserve">ACM SIGIR is an annual conference and the most prestigious </w:t>
      </w:r>
      <w:r>
        <w:rPr>
          <w:spacing w:val="-3"/>
        </w:rPr>
        <w:t xml:space="preserve">venue </w:t>
      </w:r>
      <w:r>
        <w:t>for academic information retrieval</w:t>
      </w:r>
      <w:r>
        <w:rPr>
          <w:spacing w:val="-8"/>
        </w:rPr>
        <w:t xml:space="preserve"> </w:t>
      </w:r>
      <w:r>
        <w:t>research;</w:t>
      </w:r>
      <w:r>
        <w:rPr>
          <w:spacing w:val="-6"/>
        </w:rPr>
        <w:t xml:space="preserve"> </w:t>
      </w:r>
      <w:r>
        <w:t>proceedings</w:t>
      </w:r>
      <w:r>
        <w:rPr>
          <w:spacing w:val="-7"/>
        </w:rPr>
        <w:t xml:space="preserve"> </w:t>
      </w:r>
      <w:r>
        <w:t>from</w:t>
      </w:r>
      <w:r>
        <w:rPr>
          <w:spacing w:val="-6"/>
        </w:rPr>
        <w:t xml:space="preserve"> </w:t>
      </w:r>
      <w:r>
        <w:t>those</w:t>
      </w:r>
      <w:r>
        <w:rPr>
          <w:spacing w:val="-7"/>
        </w:rPr>
        <w:t xml:space="preserve"> </w:t>
      </w:r>
      <w:r>
        <w:t>events</w:t>
      </w:r>
      <w:r>
        <w:rPr>
          <w:spacing w:val="-6"/>
        </w:rPr>
        <w:t xml:space="preserve"> </w:t>
      </w:r>
      <w:r>
        <w:t>are</w:t>
      </w:r>
      <w:r>
        <w:rPr>
          <w:spacing w:val="-7"/>
        </w:rPr>
        <w:t xml:space="preserve"> </w:t>
      </w:r>
      <w:r>
        <w:t>perhaps</w:t>
      </w:r>
      <w:r>
        <w:rPr>
          <w:spacing w:val="-7"/>
        </w:rPr>
        <w:t xml:space="preserve"> </w:t>
      </w:r>
      <w:r>
        <w:t>the</w:t>
      </w:r>
      <w:r>
        <w:rPr>
          <w:spacing w:val="-6"/>
        </w:rPr>
        <w:t xml:space="preserve"> </w:t>
      </w:r>
      <w:r>
        <w:t>best</w:t>
      </w:r>
      <w:r>
        <w:rPr>
          <w:spacing w:val="-7"/>
        </w:rPr>
        <w:t xml:space="preserve"> </w:t>
      </w:r>
      <w:r>
        <w:t xml:space="preserve">starting point for those </w:t>
      </w:r>
      <w:r>
        <w:t>wishing to keep abreast of publicly-documented developments in the</w:t>
      </w:r>
      <w:r>
        <w:rPr>
          <w:spacing w:val="-1"/>
        </w:rPr>
        <w:t xml:space="preserve"> </w:t>
      </w:r>
      <w:r>
        <w:t>field.</w:t>
      </w:r>
    </w:p>
    <w:p w14:paraId="02F4843E" w14:textId="77777777" w:rsidR="00603298" w:rsidRDefault="00603298" w:rsidP="00787FB4">
      <w:pPr>
        <w:spacing w:before="120" w:after="120"/>
        <w:sectPr w:rsidR="00603298">
          <w:pgSz w:w="12240" w:h="15840"/>
          <w:pgMar w:top="1500" w:right="1060" w:bottom="280" w:left="1720" w:header="720" w:footer="720" w:gutter="0"/>
          <w:cols w:space="720"/>
        </w:sectPr>
      </w:pPr>
    </w:p>
    <w:p w14:paraId="79820208" w14:textId="77777777" w:rsidR="00603298" w:rsidRDefault="00603298" w:rsidP="00787FB4">
      <w:pPr>
        <w:pStyle w:val="BodyText"/>
        <w:spacing w:before="120" w:after="120"/>
        <w:rPr>
          <w:sz w:val="3"/>
        </w:rPr>
      </w:pPr>
    </w:p>
    <w:p w14:paraId="0B94E001" w14:textId="77777777" w:rsidR="00603298" w:rsidRDefault="00603298" w:rsidP="00787FB4">
      <w:pPr>
        <w:spacing w:before="120" w:after="120"/>
        <w:rPr>
          <w:sz w:val="3"/>
        </w:rPr>
        <w:sectPr w:rsidR="00603298">
          <w:pgSz w:w="12240" w:h="15840"/>
          <w:pgMar w:top="1500" w:right="1060" w:bottom="280" w:left="1720" w:header="720" w:footer="720" w:gutter="0"/>
          <w:cols w:space="720"/>
        </w:sectPr>
      </w:pPr>
    </w:p>
    <w:p w14:paraId="69622A8D" w14:textId="77777777" w:rsidR="00603298" w:rsidRDefault="00603298" w:rsidP="00787FB4">
      <w:pPr>
        <w:pStyle w:val="BodyText"/>
        <w:spacing w:before="120" w:after="120"/>
      </w:pPr>
    </w:p>
    <w:p w14:paraId="76075928" w14:textId="77777777" w:rsidR="00603298" w:rsidRDefault="00603298" w:rsidP="00787FB4">
      <w:pPr>
        <w:pStyle w:val="BodyText"/>
        <w:spacing w:before="120" w:after="120"/>
        <w:rPr>
          <w:sz w:val="14"/>
        </w:rPr>
      </w:pPr>
    </w:p>
    <w:p w14:paraId="12F44FFD" w14:textId="77777777" w:rsidR="00603298" w:rsidRDefault="00685666" w:rsidP="00787FB4">
      <w:pPr>
        <w:spacing w:before="120" w:after="120"/>
        <w:rPr>
          <w:rFonts w:ascii="LM Roman 12"/>
          <w:b/>
          <w:sz w:val="34"/>
        </w:rPr>
      </w:pPr>
      <w:r>
        <w:rPr>
          <w:rFonts w:ascii="LM Roman 12"/>
          <w:b/>
          <w:sz w:val="34"/>
        </w:rPr>
        <w:t>Chapter 5</w:t>
      </w:r>
    </w:p>
    <w:p w14:paraId="41AD6B83" w14:textId="77777777" w:rsidR="00603298" w:rsidRDefault="00603298" w:rsidP="00787FB4">
      <w:pPr>
        <w:pStyle w:val="BodyText"/>
        <w:spacing w:before="120" w:after="120"/>
        <w:rPr>
          <w:rFonts w:ascii="LM Roman 12"/>
          <w:b/>
          <w:sz w:val="23"/>
        </w:rPr>
      </w:pPr>
    </w:p>
    <w:p w14:paraId="350248D2" w14:textId="77777777" w:rsidR="00603298" w:rsidRDefault="00685666" w:rsidP="00787FB4">
      <w:pPr>
        <w:spacing w:before="120" w:after="120"/>
        <w:rPr>
          <w:rFonts w:ascii="LM Roman 12"/>
          <w:b/>
          <w:sz w:val="41"/>
        </w:rPr>
      </w:pPr>
      <w:r>
        <w:rPr>
          <w:rFonts w:ascii="LM Roman 12"/>
          <w:b/>
          <w:sz w:val="41"/>
        </w:rPr>
        <w:t>Graph Algorithms</w:t>
      </w:r>
    </w:p>
    <w:p w14:paraId="33B07E07" w14:textId="77777777" w:rsidR="00603298" w:rsidRDefault="00603298" w:rsidP="00787FB4">
      <w:pPr>
        <w:pStyle w:val="BodyText"/>
        <w:spacing w:before="120" w:after="120"/>
        <w:rPr>
          <w:rFonts w:ascii="LM Roman 12"/>
          <w:b/>
          <w:sz w:val="56"/>
        </w:rPr>
      </w:pPr>
    </w:p>
    <w:p w14:paraId="14DF8EF0" w14:textId="77777777" w:rsidR="00603298" w:rsidRDefault="00685666" w:rsidP="00787FB4">
      <w:pPr>
        <w:pStyle w:val="BodyText"/>
        <w:spacing w:before="120" w:after="120"/>
      </w:pPr>
      <w:r>
        <w:t>Graphs</w:t>
      </w:r>
      <w:r>
        <w:rPr>
          <w:spacing w:val="-9"/>
        </w:rPr>
        <w:t xml:space="preserve"> </w:t>
      </w:r>
      <w:r>
        <w:t>are</w:t>
      </w:r>
      <w:r>
        <w:rPr>
          <w:spacing w:val="-8"/>
        </w:rPr>
        <w:t xml:space="preserve"> </w:t>
      </w:r>
      <w:r>
        <w:t>ubiquitous</w:t>
      </w:r>
      <w:r>
        <w:rPr>
          <w:spacing w:val="-8"/>
        </w:rPr>
        <w:t xml:space="preserve"> </w:t>
      </w:r>
      <w:r>
        <w:t>in</w:t>
      </w:r>
      <w:r>
        <w:rPr>
          <w:spacing w:val="-8"/>
        </w:rPr>
        <w:t xml:space="preserve"> </w:t>
      </w:r>
      <w:r>
        <w:t>modern</w:t>
      </w:r>
      <w:r>
        <w:rPr>
          <w:spacing w:val="-8"/>
        </w:rPr>
        <w:t xml:space="preserve"> </w:t>
      </w:r>
      <w:r>
        <w:t>society:</w:t>
      </w:r>
      <w:r>
        <w:rPr>
          <w:spacing w:val="-8"/>
        </w:rPr>
        <w:t xml:space="preserve"> </w:t>
      </w:r>
      <w:r>
        <w:t>examples</w:t>
      </w:r>
      <w:r>
        <w:rPr>
          <w:spacing w:val="-8"/>
        </w:rPr>
        <w:t xml:space="preserve"> </w:t>
      </w:r>
      <w:r>
        <w:t>encountered</w:t>
      </w:r>
      <w:r>
        <w:rPr>
          <w:spacing w:val="-9"/>
        </w:rPr>
        <w:t xml:space="preserve"> </w:t>
      </w:r>
      <w:r>
        <w:rPr>
          <w:spacing w:val="-3"/>
        </w:rPr>
        <w:t>by</w:t>
      </w:r>
      <w:r>
        <w:rPr>
          <w:spacing w:val="-8"/>
        </w:rPr>
        <w:t xml:space="preserve"> </w:t>
      </w:r>
      <w:r>
        <w:t>almost</w:t>
      </w:r>
      <w:r>
        <w:rPr>
          <w:spacing w:val="-8"/>
        </w:rPr>
        <w:t xml:space="preserve"> </w:t>
      </w:r>
      <w:r>
        <w:t>ev- eryone on a daily basis include the hyperlink structure of the web (simply known</w:t>
      </w:r>
      <w:r>
        <w:rPr>
          <w:spacing w:val="-15"/>
        </w:rPr>
        <w:t xml:space="preserve"> </w:t>
      </w:r>
      <w:r>
        <w:t>as</w:t>
      </w:r>
      <w:r>
        <w:rPr>
          <w:spacing w:val="-15"/>
        </w:rPr>
        <w:t xml:space="preserve"> </w:t>
      </w:r>
      <w:r>
        <w:t>the</w:t>
      </w:r>
      <w:r>
        <w:rPr>
          <w:spacing w:val="-14"/>
        </w:rPr>
        <w:t xml:space="preserve"> </w:t>
      </w:r>
      <w:r>
        <w:t>web</w:t>
      </w:r>
      <w:r>
        <w:rPr>
          <w:spacing w:val="-15"/>
        </w:rPr>
        <w:t xml:space="preserve"> </w:t>
      </w:r>
      <w:r>
        <w:t>graph),</w:t>
      </w:r>
      <w:r>
        <w:rPr>
          <w:spacing w:val="-12"/>
        </w:rPr>
        <w:t xml:space="preserve"> </w:t>
      </w:r>
      <w:r>
        <w:t>social</w:t>
      </w:r>
      <w:r>
        <w:rPr>
          <w:spacing w:val="-15"/>
        </w:rPr>
        <w:t xml:space="preserve"> </w:t>
      </w:r>
      <w:r>
        <w:t>networks</w:t>
      </w:r>
      <w:r>
        <w:rPr>
          <w:spacing w:val="-14"/>
        </w:rPr>
        <w:t xml:space="preserve"> </w:t>
      </w:r>
      <w:r>
        <w:t>(manifest</w:t>
      </w:r>
      <w:r>
        <w:rPr>
          <w:spacing w:val="-15"/>
        </w:rPr>
        <w:t xml:space="preserve"> </w:t>
      </w:r>
      <w:r>
        <w:t>in</w:t>
      </w:r>
      <w:r>
        <w:rPr>
          <w:spacing w:val="-15"/>
        </w:rPr>
        <w:t xml:space="preserve"> </w:t>
      </w:r>
      <w:r>
        <w:t>the</w:t>
      </w:r>
      <w:r>
        <w:rPr>
          <w:spacing w:val="-14"/>
        </w:rPr>
        <w:t xml:space="preserve"> </w:t>
      </w:r>
      <w:r>
        <w:t>flow</w:t>
      </w:r>
      <w:r>
        <w:rPr>
          <w:spacing w:val="-15"/>
        </w:rPr>
        <w:t xml:space="preserve"> </w:t>
      </w:r>
      <w:r>
        <w:t>of</w:t>
      </w:r>
      <w:r>
        <w:rPr>
          <w:spacing w:val="-14"/>
        </w:rPr>
        <w:t xml:space="preserve"> </w:t>
      </w:r>
      <w:r>
        <w:t>email,</w:t>
      </w:r>
      <w:r>
        <w:rPr>
          <w:spacing w:val="-13"/>
        </w:rPr>
        <w:t xml:space="preserve"> </w:t>
      </w:r>
      <w:r>
        <w:t>phone call patterns, connections on social networking sites, etc.), and</w:t>
      </w:r>
      <w:r>
        <w:rPr>
          <w:spacing w:val="-33"/>
        </w:rPr>
        <w:t xml:space="preserve"> </w:t>
      </w:r>
      <w:r>
        <w:t>transportation networks</w:t>
      </w:r>
      <w:r>
        <w:rPr>
          <w:spacing w:val="-18"/>
        </w:rPr>
        <w:t xml:space="preserve"> </w:t>
      </w:r>
      <w:r>
        <w:t>(roads,</w:t>
      </w:r>
      <w:r>
        <w:rPr>
          <w:spacing w:val="-16"/>
        </w:rPr>
        <w:t xml:space="preserve"> </w:t>
      </w:r>
      <w:r>
        <w:t>bus</w:t>
      </w:r>
      <w:r>
        <w:rPr>
          <w:spacing w:val="-19"/>
        </w:rPr>
        <w:t xml:space="preserve"> </w:t>
      </w:r>
      <w:r>
        <w:t>routes,</w:t>
      </w:r>
      <w:r>
        <w:rPr>
          <w:spacing w:val="-16"/>
        </w:rPr>
        <w:t xml:space="preserve"> </w:t>
      </w:r>
      <w:r>
        <w:t>flights,</w:t>
      </w:r>
      <w:r>
        <w:rPr>
          <w:spacing w:val="-16"/>
        </w:rPr>
        <w:t xml:space="preserve"> </w:t>
      </w:r>
      <w:r>
        <w:t>etc.).</w:t>
      </w:r>
      <w:r>
        <w:rPr>
          <w:spacing w:val="9"/>
        </w:rPr>
        <w:t xml:space="preserve"> </w:t>
      </w:r>
      <w:r>
        <w:t>Our</w:t>
      </w:r>
      <w:r>
        <w:rPr>
          <w:spacing w:val="-18"/>
        </w:rPr>
        <w:t xml:space="preserve"> </w:t>
      </w:r>
      <w:r>
        <w:t>very</w:t>
      </w:r>
      <w:r>
        <w:rPr>
          <w:spacing w:val="-19"/>
        </w:rPr>
        <w:t xml:space="preserve"> </w:t>
      </w:r>
      <w:r>
        <w:t>own</w:t>
      </w:r>
      <w:r>
        <w:rPr>
          <w:spacing w:val="-18"/>
        </w:rPr>
        <w:t xml:space="preserve"> </w:t>
      </w:r>
      <w:r>
        <w:t>existence</w:t>
      </w:r>
      <w:r>
        <w:rPr>
          <w:spacing w:val="-18"/>
        </w:rPr>
        <w:t xml:space="preserve"> </w:t>
      </w:r>
      <w:r>
        <w:t>is</w:t>
      </w:r>
      <w:r>
        <w:rPr>
          <w:spacing w:val="-17"/>
        </w:rPr>
        <w:t xml:space="preserve"> </w:t>
      </w:r>
      <w:r>
        <w:t xml:space="preserve">dependent on an intricate metabolic and regulatory network, which can </w:t>
      </w:r>
      <w:r>
        <w:rPr>
          <w:spacing w:val="2"/>
        </w:rPr>
        <w:t>be</w:t>
      </w:r>
      <w:r>
        <w:rPr>
          <w:spacing w:val="-33"/>
        </w:rPr>
        <w:t xml:space="preserve"> </w:t>
      </w:r>
      <w:r>
        <w:t>characterized as a large, complex graph involving interactions between genes, proteins, and other cellular products. This chapter focuses on graph algorithms in Map- Reduce. Although most of the content has nothing to do with text</w:t>
      </w:r>
      <w:r>
        <w:rPr>
          <w:spacing w:val="-15"/>
        </w:rPr>
        <w:t xml:space="preserve"> </w:t>
      </w:r>
      <w:r>
        <w:t xml:space="preserve">processing </w:t>
      </w:r>
      <w:r>
        <w:rPr>
          <w:rFonts w:ascii="LM Roman 10" w:hAnsi="LM Roman 10"/>
          <w:i/>
          <w:spacing w:val="-4"/>
        </w:rPr>
        <w:t>per</w:t>
      </w:r>
      <w:r>
        <w:rPr>
          <w:rFonts w:ascii="LM Roman 10" w:hAnsi="LM Roman 10"/>
          <w:i/>
          <w:spacing w:val="-7"/>
        </w:rPr>
        <w:t xml:space="preserve"> </w:t>
      </w:r>
      <w:r>
        <w:rPr>
          <w:rFonts w:ascii="LM Roman 10" w:hAnsi="LM Roman 10"/>
          <w:i/>
        </w:rPr>
        <w:t>se</w:t>
      </w:r>
      <w:r>
        <w:t>,</w:t>
      </w:r>
      <w:r>
        <w:rPr>
          <w:spacing w:val="-4"/>
        </w:rPr>
        <w:t xml:space="preserve"> </w:t>
      </w:r>
      <w:r>
        <w:t>docume</w:t>
      </w:r>
      <w:r>
        <w:t>nts</w:t>
      </w:r>
      <w:r>
        <w:rPr>
          <w:spacing w:val="-5"/>
        </w:rPr>
        <w:t xml:space="preserve"> </w:t>
      </w:r>
      <w:r>
        <w:t>frequently</w:t>
      </w:r>
      <w:r>
        <w:rPr>
          <w:spacing w:val="-5"/>
        </w:rPr>
        <w:t xml:space="preserve"> </w:t>
      </w:r>
      <w:r>
        <w:t>exist</w:t>
      </w:r>
      <w:r>
        <w:rPr>
          <w:spacing w:val="-5"/>
        </w:rPr>
        <w:t xml:space="preserve"> </w:t>
      </w:r>
      <w:r>
        <w:t>in</w:t>
      </w:r>
      <w:r>
        <w:rPr>
          <w:spacing w:val="-5"/>
        </w:rPr>
        <w:t xml:space="preserve"> </w:t>
      </w:r>
      <w:r>
        <w:t>the</w:t>
      </w:r>
      <w:r>
        <w:rPr>
          <w:spacing w:val="-5"/>
        </w:rPr>
        <w:t xml:space="preserve"> </w:t>
      </w:r>
      <w:r>
        <w:t>context</w:t>
      </w:r>
      <w:r>
        <w:rPr>
          <w:spacing w:val="-5"/>
        </w:rPr>
        <w:t xml:space="preserve"> </w:t>
      </w:r>
      <w:r>
        <w:t>of</w:t>
      </w:r>
      <w:r>
        <w:rPr>
          <w:spacing w:val="-4"/>
        </w:rPr>
        <w:t xml:space="preserve"> </w:t>
      </w:r>
      <w:r>
        <w:t>some</w:t>
      </w:r>
      <w:r>
        <w:rPr>
          <w:spacing w:val="-5"/>
        </w:rPr>
        <w:t xml:space="preserve"> </w:t>
      </w:r>
      <w:r>
        <w:t>underlying</w:t>
      </w:r>
      <w:r>
        <w:rPr>
          <w:spacing w:val="-5"/>
        </w:rPr>
        <w:t xml:space="preserve"> </w:t>
      </w:r>
      <w:r>
        <w:t>network, making graph analysis an important component of many text processing ap- plications. Perhaps the best known example is PageRank, a measure of web page</w:t>
      </w:r>
      <w:r>
        <w:rPr>
          <w:spacing w:val="-7"/>
        </w:rPr>
        <w:t xml:space="preserve"> </w:t>
      </w:r>
      <w:r>
        <w:t>quality</w:t>
      </w:r>
      <w:r>
        <w:rPr>
          <w:spacing w:val="-6"/>
        </w:rPr>
        <w:t xml:space="preserve"> </w:t>
      </w:r>
      <w:r>
        <w:t>based</w:t>
      </w:r>
      <w:r>
        <w:rPr>
          <w:spacing w:val="-7"/>
        </w:rPr>
        <w:t xml:space="preserve"> </w:t>
      </w:r>
      <w:r>
        <w:t>on</w:t>
      </w:r>
      <w:r>
        <w:rPr>
          <w:spacing w:val="-6"/>
        </w:rPr>
        <w:t xml:space="preserve"> </w:t>
      </w:r>
      <w:r>
        <w:t>the</w:t>
      </w:r>
      <w:r>
        <w:rPr>
          <w:spacing w:val="-6"/>
        </w:rPr>
        <w:t xml:space="preserve"> </w:t>
      </w:r>
      <w:r>
        <w:t>structure</w:t>
      </w:r>
      <w:r>
        <w:rPr>
          <w:spacing w:val="-7"/>
        </w:rPr>
        <w:t xml:space="preserve"> </w:t>
      </w:r>
      <w:r>
        <w:t>of</w:t>
      </w:r>
      <w:r>
        <w:rPr>
          <w:spacing w:val="-6"/>
        </w:rPr>
        <w:t xml:space="preserve"> </w:t>
      </w:r>
      <w:r>
        <w:t>hyperli</w:t>
      </w:r>
      <w:r>
        <w:t>nks,</w:t>
      </w:r>
      <w:r>
        <w:rPr>
          <w:spacing w:val="-5"/>
        </w:rPr>
        <w:t xml:space="preserve"> </w:t>
      </w:r>
      <w:r>
        <w:t>which</w:t>
      </w:r>
      <w:r>
        <w:rPr>
          <w:spacing w:val="-7"/>
        </w:rPr>
        <w:t xml:space="preserve"> </w:t>
      </w:r>
      <w:r>
        <w:t>is</w:t>
      </w:r>
      <w:r>
        <w:rPr>
          <w:spacing w:val="-6"/>
        </w:rPr>
        <w:t xml:space="preserve"> </w:t>
      </w:r>
      <w:r>
        <w:t>used</w:t>
      </w:r>
      <w:r>
        <w:rPr>
          <w:spacing w:val="-6"/>
        </w:rPr>
        <w:t xml:space="preserve"> </w:t>
      </w:r>
      <w:r>
        <w:t>in</w:t>
      </w:r>
      <w:r>
        <w:rPr>
          <w:spacing w:val="-7"/>
        </w:rPr>
        <w:t xml:space="preserve"> </w:t>
      </w:r>
      <w:r>
        <w:t>ranking</w:t>
      </w:r>
      <w:r>
        <w:rPr>
          <w:spacing w:val="-6"/>
        </w:rPr>
        <w:t xml:space="preserve"> </w:t>
      </w:r>
      <w:r>
        <w:t>re- sults</w:t>
      </w:r>
      <w:r>
        <w:rPr>
          <w:spacing w:val="-12"/>
        </w:rPr>
        <w:t xml:space="preserve"> </w:t>
      </w:r>
      <w:r>
        <w:t>for</w:t>
      </w:r>
      <w:r>
        <w:rPr>
          <w:spacing w:val="-10"/>
        </w:rPr>
        <w:t xml:space="preserve"> </w:t>
      </w:r>
      <w:r>
        <w:t>web</w:t>
      </w:r>
      <w:r>
        <w:rPr>
          <w:spacing w:val="-11"/>
        </w:rPr>
        <w:t xml:space="preserve"> </w:t>
      </w:r>
      <w:r>
        <w:t>search.</w:t>
      </w:r>
      <w:r>
        <w:rPr>
          <w:spacing w:val="14"/>
        </w:rPr>
        <w:t xml:space="preserve"> </w:t>
      </w:r>
      <w:r>
        <w:t>As</w:t>
      </w:r>
      <w:r>
        <w:rPr>
          <w:spacing w:val="-11"/>
        </w:rPr>
        <w:t xml:space="preserve"> </w:t>
      </w:r>
      <w:r>
        <w:t>one</w:t>
      </w:r>
      <w:r>
        <w:rPr>
          <w:spacing w:val="-11"/>
        </w:rPr>
        <w:t xml:space="preserve"> </w:t>
      </w:r>
      <w:r>
        <w:t>of</w:t>
      </w:r>
      <w:r>
        <w:rPr>
          <w:spacing w:val="-11"/>
        </w:rPr>
        <w:t xml:space="preserve"> </w:t>
      </w:r>
      <w:r>
        <w:t>the</w:t>
      </w:r>
      <w:r>
        <w:rPr>
          <w:spacing w:val="-11"/>
        </w:rPr>
        <w:t xml:space="preserve"> </w:t>
      </w:r>
      <w:r>
        <w:t>first</w:t>
      </w:r>
      <w:r>
        <w:rPr>
          <w:spacing w:val="-10"/>
        </w:rPr>
        <w:t xml:space="preserve"> </w:t>
      </w:r>
      <w:r>
        <w:t>applications</w:t>
      </w:r>
      <w:r>
        <w:rPr>
          <w:spacing w:val="-12"/>
        </w:rPr>
        <w:t xml:space="preserve"> </w:t>
      </w:r>
      <w:r>
        <w:t>of</w:t>
      </w:r>
      <w:r>
        <w:rPr>
          <w:spacing w:val="-11"/>
        </w:rPr>
        <w:t xml:space="preserve"> </w:t>
      </w:r>
      <w:r>
        <w:t>MapReduce,</w:t>
      </w:r>
      <w:r>
        <w:rPr>
          <w:spacing w:val="-9"/>
        </w:rPr>
        <w:t xml:space="preserve"> </w:t>
      </w:r>
      <w:r>
        <w:t>PageRank exemplifies</w:t>
      </w:r>
      <w:r>
        <w:rPr>
          <w:spacing w:val="-5"/>
        </w:rPr>
        <w:t xml:space="preserve"> </w:t>
      </w:r>
      <w:r>
        <w:t>a</w:t>
      </w:r>
      <w:r>
        <w:rPr>
          <w:spacing w:val="-5"/>
        </w:rPr>
        <w:t xml:space="preserve"> </w:t>
      </w:r>
      <w:r>
        <w:t>large</w:t>
      </w:r>
      <w:r>
        <w:rPr>
          <w:spacing w:val="-5"/>
        </w:rPr>
        <w:t xml:space="preserve"> </w:t>
      </w:r>
      <w:r>
        <w:t>class</w:t>
      </w:r>
      <w:r>
        <w:rPr>
          <w:spacing w:val="-5"/>
        </w:rPr>
        <w:t xml:space="preserve"> </w:t>
      </w:r>
      <w:r>
        <w:t>of</w:t>
      </w:r>
      <w:r>
        <w:rPr>
          <w:spacing w:val="-4"/>
        </w:rPr>
        <w:t xml:space="preserve"> </w:t>
      </w:r>
      <w:r>
        <w:t>graph</w:t>
      </w:r>
      <w:r>
        <w:rPr>
          <w:spacing w:val="-5"/>
        </w:rPr>
        <w:t xml:space="preserve"> </w:t>
      </w:r>
      <w:r>
        <w:t>algorithms</w:t>
      </w:r>
      <w:r>
        <w:rPr>
          <w:spacing w:val="-5"/>
        </w:rPr>
        <w:t xml:space="preserve"> </w:t>
      </w:r>
      <w:r>
        <w:t>that</w:t>
      </w:r>
      <w:r>
        <w:rPr>
          <w:spacing w:val="-5"/>
        </w:rPr>
        <w:t xml:space="preserve"> </w:t>
      </w:r>
      <w:r>
        <w:t>can</w:t>
      </w:r>
      <w:r>
        <w:rPr>
          <w:spacing w:val="-4"/>
        </w:rPr>
        <w:t xml:space="preserve"> </w:t>
      </w:r>
      <w:r>
        <w:rPr>
          <w:spacing w:val="2"/>
        </w:rPr>
        <w:t>be</w:t>
      </w:r>
      <w:r>
        <w:rPr>
          <w:spacing w:val="-5"/>
        </w:rPr>
        <w:t xml:space="preserve"> </w:t>
      </w:r>
      <w:r>
        <w:t>concisely</w:t>
      </w:r>
      <w:r>
        <w:rPr>
          <w:spacing w:val="-5"/>
        </w:rPr>
        <w:t xml:space="preserve"> </w:t>
      </w:r>
      <w:r>
        <w:t>captured</w:t>
      </w:r>
      <w:r>
        <w:rPr>
          <w:spacing w:val="-5"/>
        </w:rPr>
        <w:t xml:space="preserve"> </w:t>
      </w:r>
      <w:r>
        <w:t>in the</w:t>
      </w:r>
      <w:r>
        <w:rPr>
          <w:spacing w:val="-16"/>
        </w:rPr>
        <w:t xml:space="preserve"> </w:t>
      </w:r>
      <w:r>
        <w:t>programming</w:t>
      </w:r>
      <w:r>
        <w:rPr>
          <w:spacing w:val="-15"/>
        </w:rPr>
        <w:t xml:space="preserve"> </w:t>
      </w:r>
      <w:r>
        <w:t>model.</w:t>
      </w:r>
      <w:r>
        <w:rPr>
          <w:spacing w:val="13"/>
        </w:rPr>
        <w:t xml:space="preserve"> </w:t>
      </w:r>
      <w:r>
        <w:rPr>
          <w:spacing w:val="-9"/>
        </w:rPr>
        <w:t>We</w:t>
      </w:r>
      <w:r>
        <w:rPr>
          <w:spacing w:val="-16"/>
        </w:rPr>
        <w:t xml:space="preserve"> </w:t>
      </w:r>
      <w:r>
        <w:t>will</w:t>
      </w:r>
      <w:r>
        <w:rPr>
          <w:spacing w:val="-16"/>
        </w:rPr>
        <w:t xml:space="preserve"> </w:t>
      </w:r>
      <w:r>
        <w:t>discuss</w:t>
      </w:r>
      <w:r>
        <w:rPr>
          <w:spacing w:val="-16"/>
        </w:rPr>
        <w:t xml:space="preserve"> </w:t>
      </w:r>
      <w:r>
        <w:t>PageRank</w:t>
      </w:r>
      <w:r>
        <w:rPr>
          <w:spacing w:val="-16"/>
        </w:rPr>
        <w:t xml:space="preserve"> </w:t>
      </w:r>
      <w:r>
        <w:t>in</w:t>
      </w:r>
      <w:r>
        <w:rPr>
          <w:spacing w:val="-15"/>
        </w:rPr>
        <w:t xml:space="preserve"> </w:t>
      </w:r>
      <w:r>
        <w:t>detail</w:t>
      </w:r>
      <w:r>
        <w:rPr>
          <w:spacing w:val="-16"/>
        </w:rPr>
        <w:t xml:space="preserve"> </w:t>
      </w:r>
      <w:r>
        <w:t>later</w:t>
      </w:r>
      <w:r>
        <w:rPr>
          <w:spacing w:val="-16"/>
        </w:rPr>
        <w:t xml:space="preserve"> </w:t>
      </w:r>
      <w:r>
        <w:t>this</w:t>
      </w:r>
      <w:r>
        <w:rPr>
          <w:spacing w:val="-16"/>
        </w:rPr>
        <w:t xml:space="preserve"> </w:t>
      </w:r>
      <w:r>
        <w:t xml:space="preserve">chapter. In general,  graphs can </w:t>
      </w:r>
      <w:r>
        <w:rPr>
          <w:spacing w:val="2"/>
        </w:rPr>
        <w:t xml:space="preserve">be </w:t>
      </w:r>
      <w:r>
        <w:t xml:space="preserve">characterized </w:t>
      </w:r>
      <w:r>
        <w:rPr>
          <w:spacing w:val="-3"/>
        </w:rPr>
        <w:t xml:space="preserve">by  </w:t>
      </w:r>
      <w:r>
        <w:t>nodes (or vertices) and links   (or edges) that connect pairs of nodes.</w:t>
      </w:r>
      <w:r>
        <w:rPr>
          <w:rFonts w:ascii="LM Roman 7" w:hAnsi="LM Roman 7"/>
          <w:vertAlign w:val="superscript"/>
        </w:rPr>
        <w:t>1</w:t>
      </w:r>
      <w:r>
        <w:rPr>
          <w:rFonts w:ascii="LM Roman 7" w:hAnsi="LM Roman 7"/>
        </w:rPr>
        <w:t xml:space="preserve"> </w:t>
      </w:r>
      <w:r>
        <w:t xml:space="preserve">These connections can </w:t>
      </w:r>
      <w:r>
        <w:rPr>
          <w:spacing w:val="2"/>
        </w:rPr>
        <w:t xml:space="preserve">be </w:t>
      </w:r>
      <w:r>
        <w:t xml:space="preserve">directed  or undirected. In some graphs, there may </w:t>
      </w:r>
      <w:r>
        <w:rPr>
          <w:spacing w:val="2"/>
        </w:rPr>
        <w:t xml:space="preserve">be </w:t>
      </w:r>
      <w:r>
        <w:t>an edge from a node to itself, resultin</w:t>
      </w:r>
      <w:r>
        <w:t xml:space="preserve">g in a self loop; in others, such edges are disallowed. </w:t>
      </w:r>
      <w:r>
        <w:rPr>
          <w:spacing w:val="-9"/>
        </w:rPr>
        <w:t xml:space="preserve">We </w:t>
      </w:r>
      <w:r>
        <w:t>assume that both</w:t>
      </w:r>
      <w:r>
        <w:rPr>
          <w:spacing w:val="-7"/>
        </w:rPr>
        <w:t xml:space="preserve"> </w:t>
      </w:r>
      <w:r>
        <w:t>nodes</w:t>
      </w:r>
      <w:r>
        <w:rPr>
          <w:spacing w:val="-6"/>
        </w:rPr>
        <w:t xml:space="preserve"> </w:t>
      </w:r>
      <w:r>
        <w:t>and</w:t>
      </w:r>
      <w:r>
        <w:rPr>
          <w:spacing w:val="-6"/>
        </w:rPr>
        <w:t xml:space="preserve"> </w:t>
      </w:r>
      <w:r>
        <w:t>links</w:t>
      </w:r>
      <w:r>
        <w:rPr>
          <w:spacing w:val="-6"/>
        </w:rPr>
        <w:t xml:space="preserve"> </w:t>
      </w:r>
      <w:r>
        <w:t>may</w:t>
      </w:r>
      <w:r>
        <w:rPr>
          <w:spacing w:val="-6"/>
        </w:rPr>
        <w:t xml:space="preserve"> </w:t>
      </w:r>
      <w:r>
        <w:rPr>
          <w:spacing w:val="2"/>
        </w:rPr>
        <w:t>be</w:t>
      </w:r>
      <w:r>
        <w:rPr>
          <w:spacing w:val="-6"/>
        </w:rPr>
        <w:t xml:space="preserve"> </w:t>
      </w:r>
      <w:r>
        <w:t>annotated</w:t>
      </w:r>
      <w:r>
        <w:rPr>
          <w:spacing w:val="-6"/>
        </w:rPr>
        <w:t xml:space="preserve"> </w:t>
      </w:r>
      <w:r>
        <w:t>with</w:t>
      </w:r>
      <w:r>
        <w:rPr>
          <w:spacing w:val="-6"/>
        </w:rPr>
        <w:t xml:space="preserve"> </w:t>
      </w:r>
      <w:r>
        <w:t>additional</w:t>
      </w:r>
      <w:r>
        <w:rPr>
          <w:spacing w:val="-6"/>
        </w:rPr>
        <w:t xml:space="preserve"> </w:t>
      </w:r>
      <w:r>
        <w:t>metadata:</w:t>
      </w:r>
      <w:r>
        <w:rPr>
          <w:spacing w:val="-6"/>
        </w:rPr>
        <w:t xml:space="preserve"> </w:t>
      </w:r>
      <w:r>
        <w:t>as</w:t>
      </w:r>
      <w:r>
        <w:rPr>
          <w:spacing w:val="-6"/>
        </w:rPr>
        <w:t xml:space="preserve"> </w:t>
      </w:r>
      <w:r>
        <w:t>a</w:t>
      </w:r>
      <w:r>
        <w:rPr>
          <w:spacing w:val="-6"/>
        </w:rPr>
        <w:t xml:space="preserve"> </w:t>
      </w:r>
      <w:r>
        <w:t xml:space="preserve">simple example, in a social network where nodes represent individuals, there might </w:t>
      </w:r>
      <w:r>
        <w:rPr>
          <w:spacing w:val="2"/>
        </w:rPr>
        <w:t>be</w:t>
      </w:r>
      <w:r>
        <w:rPr>
          <w:spacing w:val="-10"/>
        </w:rPr>
        <w:t xml:space="preserve"> </w:t>
      </w:r>
      <w:r>
        <w:t>demographic</w:t>
      </w:r>
      <w:r>
        <w:rPr>
          <w:spacing w:val="-10"/>
        </w:rPr>
        <w:t xml:space="preserve"> </w:t>
      </w:r>
      <w:r>
        <w:t>information</w:t>
      </w:r>
      <w:r>
        <w:rPr>
          <w:spacing w:val="-9"/>
        </w:rPr>
        <w:t xml:space="preserve"> </w:t>
      </w:r>
      <w:r>
        <w:t>(e.g.,</w:t>
      </w:r>
      <w:r>
        <w:rPr>
          <w:spacing w:val="-9"/>
        </w:rPr>
        <w:t xml:space="preserve"> </w:t>
      </w:r>
      <w:r>
        <w:t>age,</w:t>
      </w:r>
      <w:r>
        <w:rPr>
          <w:spacing w:val="-8"/>
        </w:rPr>
        <w:t xml:space="preserve"> </w:t>
      </w:r>
      <w:r>
        <w:t>gender,</w:t>
      </w:r>
      <w:r>
        <w:rPr>
          <w:spacing w:val="-9"/>
        </w:rPr>
        <w:t xml:space="preserve"> </w:t>
      </w:r>
      <w:r>
        <w:t>location)</w:t>
      </w:r>
      <w:r>
        <w:rPr>
          <w:spacing w:val="-10"/>
        </w:rPr>
        <w:t xml:space="preserve"> </w:t>
      </w:r>
      <w:r>
        <w:t>attached</w:t>
      </w:r>
      <w:r>
        <w:rPr>
          <w:spacing w:val="-9"/>
        </w:rPr>
        <w:t xml:space="preserve"> </w:t>
      </w:r>
      <w:r>
        <w:t>to</w:t>
      </w:r>
      <w:r>
        <w:rPr>
          <w:spacing w:val="-10"/>
        </w:rPr>
        <w:t xml:space="preserve"> </w:t>
      </w:r>
      <w:r>
        <w:t>the</w:t>
      </w:r>
      <w:r>
        <w:rPr>
          <w:spacing w:val="-9"/>
        </w:rPr>
        <w:t xml:space="preserve"> </w:t>
      </w:r>
      <w:r>
        <w:t>nodes and</w:t>
      </w:r>
      <w:r>
        <w:rPr>
          <w:spacing w:val="-15"/>
        </w:rPr>
        <w:t xml:space="preserve"> </w:t>
      </w:r>
      <w:r>
        <w:t>type</w:t>
      </w:r>
      <w:r>
        <w:rPr>
          <w:spacing w:val="-15"/>
        </w:rPr>
        <w:t xml:space="preserve"> </w:t>
      </w:r>
      <w:r>
        <w:t>information</w:t>
      </w:r>
      <w:r>
        <w:rPr>
          <w:spacing w:val="-15"/>
        </w:rPr>
        <w:t xml:space="preserve"> </w:t>
      </w:r>
      <w:r>
        <w:t>attached</w:t>
      </w:r>
      <w:r>
        <w:rPr>
          <w:spacing w:val="-14"/>
        </w:rPr>
        <w:t xml:space="preserve"> </w:t>
      </w:r>
      <w:r>
        <w:t>to</w:t>
      </w:r>
      <w:r>
        <w:rPr>
          <w:spacing w:val="-15"/>
        </w:rPr>
        <w:t xml:space="preserve"> </w:t>
      </w:r>
      <w:r>
        <w:t>the</w:t>
      </w:r>
      <w:r>
        <w:rPr>
          <w:spacing w:val="-15"/>
        </w:rPr>
        <w:t xml:space="preserve"> </w:t>
      </w:r>
      <w:r>
        <w:t>links</w:t>
      </w:r>
      <w:r>
        <w:rPr>
          <w:spacing w:val="-15"/>
        </w:rPr>
        <w:t xml:space="preserve"> </w:t>
      </w:r>
      <w:r>
        <w:t>(e.g.,</w:t>
      </w:r>
      <w:r>
        <w:rPr>
          <w:spacing w:val="-12"/>
        </w:rPr>
        <w:t xml:space="preserve"> </w:t>
      </w:r>
      <w:r>
        <w:t>indicating</w:t>
      </w:r>
      <w:r>
        <w:rPr>
          <w:spacing w:val="-15"/>
        </w:rPr>
        <w:t xml:space="preserve"> </w:t>
      </w:r>
      <w:r>
        <w:t>type</w:t>
      </w:r>
      <w:r>
        <w:rPr>
          <w:spacing w:val="-15"/>
        </w:rPr>
        <w:t xml:space="preserve"> </w:t>
      </w:r>
      <w:r>
        <w:t>of</w:t>
      </w:r>
      <w:r>
        <w:rPr>
          <w:spacing w:val="-15"/>
        </w:rPr>
        <w:t xml:space="preserve"> </w:t>
      </w:r>
      <w:r>
        <w:t>relationship such as “fri</w:t>
      </w:r>
      <w:r>
        <w:t>end” or</w:t>
      </w:r>
      <w:r>
        <w:rPr>
          <w:spacing w:val="-3"/>
        </w:rPr>
        <w:t xml:space="preserve"> </w:t>
      </w:r>
      <w:r>
        <w:t>“spouse”).</w:t>
      </w:r>
    </w:p>
    <w:p w14:paraId="5F7B5019" w14:textId="77777777" w:rsidR="00603298" w:rsidRDefault="00685666" w:rsidP="00787FB4">
      <w:pPr>
        <w:pStyle w:val="BodyText"/>
        <w:spacing w:before="120" w:after="120"/>
      </w:pPr>
      <w:r>
        <w:t xml:space="preserve">Mathematicians </w:t>
      </w:r>
      <w:r>
        <w:rPr>
          <w:spacing w:val="-3"/>
        </w:rPr>
        <w:t xml:space="preserve">have </w:t>
      </w:r>
      <w:r>
        <w:t xml:space="preserve">always been fascinated with graphs, dating back to </w:t>
      </w:r>
      <w:r>
        <w:rPr>
          <w:w w:val="99"/>
        </w:rPr>
        <w:t>Euler’s</w:t>
      </w:r>
      <w:r>
        <w:rPr>
          <w:spacing w:val="4"/>
        </w:rPr>
        <w:t xml:space="preserve"> </w:t>
      </w:r>
      <w:r>
        <w:rPr>
          <w:w w:val="99"/>
        </w:rPr>
        <w:t>pa</w:t>
      </w:r>
      <w:r>
        <w:rPr>
          <w:spacing w:val="5"/>
          <w:w w:val="99"/>
        </w:rPr>
        <w:t>p</w:t>
      </w:r>
      <w:r>
        <w:rPr>
          <w:w w:val="99"/>
        </w:rPr>
        <w:t>er</w:t>
      </w:r>
      <w:r>
        <w:rPr>
          <w:spacing w:val="4"/>
        </w:rPr>
        <w:t xml:space="preserve"> </w:t>
      </w:r>
      <w:r>
        <w:rPr>
          <w:w w:val="99"/>
        </w:rPr>
        <w:t>on</w:t>
      </w:r>
      <w:r>
        <w:rPr>
          <w:spacing w:val="4"/>
        </w:rPr>
        <w:t xml:space="preserve"> </w:t>
      </w:r>
      <w:r>
        <w:rPr>
          <w:w w:val="99"/>
        </w:rPr>
        <w:t>the</w:t>
      </w:r>
      <w:r>
        <w:rPr>
          <w:spacing w:val="4"/>
        </w:rPr>
        <w:t xml:space="preserve"> </w:t>
      </w:r>
      <w:r>
        <w:rPr>
          <w:rFonts w:ascii="LM Roman 10" w:hAnsi="LM Roman 10"/>
          <w:i/>
          <w:w w:val="99"/>
        </w:rPr>
        <w:t>Seven</w:t>
      </w:r>
      <w:r>
        <w:rPr>
          <w:rFonts w:ascii="LM Roman 10" w:hAnsi="LM Roman 10"/>
          <w:i/>
          <w:spacing w:val="3"/>
        </w:rPr>
        <w:t xml:space="preserve"> </w:t>
      </w:r>
      <w:r>
        <w:rPr>
          <w:rFonts w:ascii="LM Roman 10" w:hAnsi="LM Roman 10"/>
          <w:i/>
          <w:w w:val="99"/>
        </w:rPr>
        <w:t>Bridges</w:t>
      </w:r>
      <w:r>
        <w:rPr>
          <w:rFonts w:ascii="LM Roman 10" w:hAnsi="LM Roman 10"/>
          <w:i/>
          <w:spacing w:val="3"/>
        </w:rPr>
        <w:t xml:space="preserve"> </w:t>
      </w:r>
      <w:r>
        <w:rPr>
          <w:rFonts w:ascii="LM Roman 10" w:hAnsi="LM Roman 10"/>
          <w:i/>
          <w:w w:val="99"/>
        </w:rPr>
        <w:t>of</w:t>
      </w:r>
      <w:r>
        <w:rPr>
          <w:rFonts w:ascii="LM Roman 10" w:hAnsi="LM Roman 10"/>
          <w:i/>
          <w:spacing w:val="3"/>
        </w:rPr>
        <w:t xml:space="preserve"> </w:t>
      </w:r>
      <w:r>
        <w:rPr>
          <w:rFonts w:ascii="LM Roman 10" w:hAnsi="LM Roman 10"/>
          <w:i/>
          <w:w w:val="99"/>
        </w:rPr>
        <w:t>K</w:t>
      </w:r>
      <w:r>
        <w:rPr>
          <w:rFonts w:ascii="LM Roman 10" w:hAnsi="LM Roman 10"/>
          <w:i/>
          <w:spacing w:val="-102"/>
          <w:w w:val="99"/>
        </w:rPr>
        <w:t>¨</w:t>
      </w:r>
      <w:r>
        <w:rPr>
          <w:rFonts w:ascii="LM Roman 10" w:hAnsi="LM Roman 10"/>
          <w:i/>
          <w:w w:val="99"/>
        </w:rPr>
        <w:t>onigs</w:t>
      </w:r>
      <w:r>
        <w:rPr>
          <w:rFonts w:ascii="LM Roman 10" w:hAnsi="LM Roman 10"/>
          <w:i/>
          <w:spacing w:val="-11"/>
          <w:w w:val="99"/>
        </w:rPr>
        <w:t>b</w:t>
      </w:r>
      <w:r>
        <w:rPr>
          <w:rFonts w:ascii="LM Roman 10" w:hAnsi="LM Roman 10"/>
          <w:i/>
          <w:w w:val="99"/>
        </w:rPr>
        <w:t>e</w:t>
      </w:r>
      <w:r>
        <w:rPr>
          <w:rFonts w:ascii="LM Roman 10" w:hAnsi="LM Roman 10"/>
          <w:i/>
          <w:spacing w:val="-11"/>
          <w:w w:val="99"/>
        </w:rPr>
        <w:t>r</w:t>
      </w:r>
      <w:r>
        <w:rPr>
          <w:rFonts w:ascii="LM Roman 10" w:hAnsi="LM Roman 10"/>
          <w:i/>
          <w:w w:val="99"/>
        </w:rPr>
        <w:t>g</w:t>
      </w:r>
      <w:r>
        <w:rPr>
          <w:rFonts w:ascii="LM Roman 10" w:hAnsi="LM Roman 10"/>
          <w:i/>
          <w:spacing w:val="16"/>
        </w:rPr>
        <w:t xml:space="preserve"> </w:t>
      </w:r>
      <w:r>
        <w:rPr>
          <w:w w:val="99"/>
        </w:rPr>
        <w:t>in</w:t>
      </w:r>
      <w:r>
        <w:rPr>
          <w:spacing w:val="4"/>
        </w:rPr>
        <w:t xml:space="preserve"> </w:t>
      </w:r>
      <w:r>
        <w:rPr>
          <w:w w:val="99"/>
        </w:rPr>
        <w:t>1736.</w:t>
      </w:r>
      <w:r>
        <w:t xml:space="preserve"> </w:t>
      </w:r>
      <w:r>
        <w:rPr>
          <w:spacing w:val="-32"/>
        </w:rPr>
        <w:t xml:space="preserve"> </w:t>
      </w:r>
      <w:r>
        <w:rPr>
          <w:w w:val="99"/>
        </w:rPr>
        <w:t>O</w:t>
      </w:r>
      <w:r>
        <w:rPr>
          <w:spacing w:val="-6"/>
          <w:w w:val="99"/>
        </w:rPr>
        <w:t>v</w:t>
      </w:r>
      <w:r>
        <w:rPr>
          <w:w w:val="99"/>
        </w:rPr>
        <w:t>er</w:t>
      </w:r>
      <w:r>
        <w:rPr>
          <w:spacing w:val="4"/>
        </w:rPr>
        <w:t xml:space="preserve"> </w:t>
      </w:r>
      <w:r>
        <w:rPr>
          <w:w w:val="99"/>
        </w:rPr>
        <w:t>the</w:t>
      </w:r>
      <w:r>
        <w:rPr>
          <w:spacing w:val="4"/>
        </w:rPr>
        <w:t xml:space="preserve"> </w:t>
      </w:r>
      <w:r>
        <w:rPr>
          <w:w w:val="99"/>
        </w:rPr>
        <w:t>past</w:t>
      </w:r>
      <w:r>
        <w:rPr>
          <w:spacing w:val="4"/>
        </w:rPr>
        <w:t xml:space="preserve"> </w:t>
      </w:r>
      <w:r>
        <w:rPr>
          <w:w w:val="99"/>
        </w:rPr>
        <w:t xml:space="preserve">few </w:t>
      </w:r>
      <w:r>
        <w:t xml:space="preserve">centuries, graphs </w:t>
      </w:r>
      <w:r>
        <w:rPr>
          <w:spacing w:val="-4"/>
        </w:rPr>
        <w:t xml:space="preserve">have </w:t>
      </w:r>
      <w:r>
        <w:t xml:space="preserve">been extensively studied, and today </w:t>
      </w:r>
      <w:r>
        <w:rPr>
          <w:spacing w:val="-3"/>
        </w:rPr>
        <w:t xml:space="preserve">much </w:t>
      </w:r>
      <w:r>
        <w:t xml:space="preserve">is known about their properties.  </w:t>
      </w:r>
      <w:r>
        <w:rPr>
          <w:spacing w:val="-6"/>
        </w:rPr>
        <w:t xml:space="preserve">Far  </w:t>
      </w:r>
      <w:r>
        <w:t xml:space="preserve">more than theoretical curiosities,  theorems </w:t>
      </w:r>
      <w:r>
        <w:rPr>
          <w:spacing w:val="9"/>
        </w:rPr>
        <w:t xml:space="preserve"> </w:t>
      </w:r>
      <w:r>
        <w:t>and</w:t>
      </w:r>
    </w:p>
    <w:p w14:paraId="18BCB0CB" w14:textId="77777777" w:rsidR="00603298" w:rsidRDefault="00603298" w:rsidP="00787FB4">
      <w:pPr>
        <w:pStyle w:val="BodyText"/>
        <w:spacing w:before="120" w:after="120"/>
        <w:rPr>
          <w:sz w:val="2"/>
        </w:rPr>
      </w:pPr>
    </w:p>
    <w:p w14:paraId="19D709D4" w14:textId="77777777" w:rsidR="00603298" w:rsidRDefault="00685666" w:rsidP="00787FB4">
      <w:pPr>
        <w:pStyle w:val="BodyText"/>
        <w:spacing w:before="120" w:after="120"/>
        <w:rPr>
          <w:sz w:val="2"/>
        </w:rPr>
      </w:pPr>
      <w:r>
        <w:rPr>
          <w:sz w:val="2"/>
        </w:rPr>
      </w:r>
      <w:r>
        <w:rPr>
          <w:sz w:val="2"/>
        </w:rPr>
        <w:pict w14:anchorId="3CED3123">
          <v:group id="_x0000_s2627" style="width:135.9pt;height:.4pt;mso-position-horizontal-relative:char;mso-position-vertical-relative:line" coordsize="2718,8">
            <v:line id="_x0000_s2628" style="position:absolute" from="0,4" to="2718,4" strokeweight=".14042mm"/>
            <w10:anchorlock/>
          </v:group>
        </w:pict>
      </w:r>
    </w:p>
    <w:p w14:paraId="69A0D8B0" w14:textId="77777777" w:rsidR="00603298" w:rsidRDefault="00685666" w:rsidP="00787FB4">
      <w:pPr>
        <w:spacing w:before="120" w:after="120"/>
        <w:rPr>
          <w:rFonts w:ascii="LM Roman 8"/>
          <w:sz w:val="16"/>
        </w:rPr>
      </w:pPr>
      <w:r>
        <w:rPr>
          <w:rFonts w:ascii="LM Roman 6"/>
          <w:sz w:val="16"/>
          <w:vertAlign w:val="superscript"/>
        </w:rPr>
        <w:t>1</w:t>
      </w:r>
      <w:r>
        <w:rPr>
          <w:rFonts w:ascii="LM Roman 8"/>
          <w:sz w:val="16"/>
        </w:rPr>
        <w:t xml:space="preserve">Throughout this chapter, </w:t>
      </w:r>
      <w:r>
        <w:rPr>
          <w:rFonts w:ascii="LM Roman 8"/>
          <w:spacing w:val="-3"/>
          <w:sz w:val="16"/>
        </w:rPr>
        <w:t xml:space="preserve">we </w:t>
      </w:r>
      <w:r>
        <w:rPr>
          <w:rFonts w:ascii="LM Roman 8"/>
          <w:sz w:val="16"/>
        </w:rPr>
        <w:t xml:space="preserve">use </w:t>
      </w:r>
      <w:r>
        <w:rPr>
          <w:rFonts w:ascii="LM Roman 8"/>
          <w:i/>
          <w:spacing w:val="-3"/>
          <w:sz w:val="16"/>
        </w:rPr>
        <w:t xml:space="preserve">node </w:t>
      </w:r>
      <w:r>
        <w:rPr>
          <w:rFonts w:ascii="LM Roman 8"/>
          <w:sz w:val="16"/>
        </w:rPr>
        <w:t xml:space="preserve">interchangeably with </w:t>
      </w:r>
      <w:r>
        <w:rPr>
          <w:rFonts w:ascii="LM Roman 8"/>
          <w:i/>
          <w:sz w:val="16"/>
        </w:rPr>
        <w:t xml:space="preserve">vertex </w:t>
      </w:r>
      <w:r>
        <w:rPr>
          <w:rFonts w:ascii="LM Roman 8"/>
          <w:i/>
          <w:spacing w:val="5"/>
          <w:sz w:val="16"/>
        </w:rPr>
        <w:t xml:space="preserve"> </w:t>
      </w:r>
      <w:r>
        <w:rPr>
          <w:rFonts w:ascii="LM Roman 8"/>
          <w:sz w:val="16"/>
        </w:rPr>
        <w:t>and similarly with</w:t>
      </w:r>
    </w:p>
    <w:p w14:paraId="5AA5CD80" w14:textId="77777777" w:rsidR="00603298" w:rsidRDefault="00685666" w:rsidP="00787FB4">
      <w:pPr>
        <w:spacing w:before="120" w:after="120"/>
        <w:rPr>
          <w:rFonts w:ascii="LM Roman 8"/>
          <w:sz w:val="16"/>
        </w:rPr>
      </w:pPr>
      <w:r>
        <w:rPr>
          <w:rFonts w:ascii="LM Roman 8"/>
          <w:i/>
          <w:sz w:val="16"/>
        </w:rPr>
        <w:t xml:space="preserve">link </w:t>
      </w:r>
      <w:r>
        <w:rPr>
          <w:rFonts w:ascii="LM Roman 8"/>
          <w:sz w:val="16"/>
        </w:rPr>
        <w:t xml:space="preserve">and </w:t>
      </w:r>
      <w:r>
        <w:rPr>
          <w:rFonts w:ascii="LM Roman 8"/>
          <w:i/>
          <w:sz w:val="16"/>
        </w:rPr>
        <w:t>edge</w:t>
      </w:r>
      <w:r>
        <w:rPr>
          <w:rFonts w:ascii="LM Roman 8"/>
          <w:sz w:val="16"/>
        </w:rPr>
        <w:t>.</w:t>
      </w:r>
    </w:p>
    <w:p w14:paraId="25C9811E" w14:textId="77777777" w:rsidR="00603298" w:rsidRDefault="00685666" w:rsidP="00787FB4">
      <w:pPr>
        <w:pStyle w:val="BodyText"/>
        <w:spacing w:before="120" w:after="120"/>
      </w:pPr>
      <w:r>
        <w:t>87</w:t>
      </w:r>
    </w:p>
    <w:p w14:paraId="3E6B18AA" w14:textId="77777777" w:rsidR="00603298" w:rsidRDefault="00603298" w:rsidP="00787FB4">
      <w:pPr>
        <w:spacing w:before="120" w:after="120"/>
        <w:sectPr w:rsidR="00603298">
          <w:pgSz w:w="12240" w:h="15840"/>
          <w:pgMar w:top="1500" w:right="1060" w:bottom="280" w:left="1720" w:header="720" w:footer="720" w:gutter="0"/>
          <w:cols w:space="720"/>
        </w:sectPr>
      </w:pPr>
    </w:p>
    <w:p w14:paraId="2D9E1783" w14:textId="77777777" w:rsidR="00603298" w:rsidRDefault="00603298" w:rsidP="00787FB4">
      <w:pPr>
        <w:pStyle w:val="BodyText"/>
        <w:spacing w:before="120" w:after="120"/>
        <w:rPr>
          <w:sz w:val="14"/>
        </w:rPr>
      </w:pPr>
    </w:p>
    <w:p w14:paraId="24F8C9B1" w14:textId="77777777" w:rsidR="00603298" w:rsidRDefault="00685666" w:rsidP="00787FB4">
      <w:pPr>
        <w:pStyle w:val="BodyText"/>
        <w:spacing w:before="120" w:after="120"/>
      </w:pPr>
      <w:r>
        <w:pict w14:anchorId="7282D990">
          <v:shape id="_x0000_s2626" type="#_x0000_t202" style="position:absolute;margin-left:177.6pt;margin-top:26.9pt;width:5pt;height:17.3pt;z-index:-251754496;mso-position-horizontal-relative:page" filled="f" stroked="f">
            <v:textbox inset="0,0,0,0">
              <w:txbxContent>
                <w:p w14:paraId="1000E1CD"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algorithms on graphs can </w:t>
      </w:r>
      <w:r>
        <w:rPr>
          <w:spacing w:val="2"/>
        </w:rPr>
        <w:t xml:space="preserve">be </w:t>
      </w:r>
      <w:r>
        <w:t xml:space="preserve">applied to solve many real-world problems: Graph search and path planning. Search algorithms on graphs are in- </w:t>
      </w:r>
      <w:r>
        <w:rPr>
          <w:spacing w:val="-3"/>
        </w:rPr>
        <w:t>voked</w:t>
      </w:r>
      <w:r>
        <w:rPr>
          <w:spacing w:val="-14"/>
        </w:rPr>
        <w:t xml:space="preserve"> </w:t>
      </w:r>
      <w:r>
        <w:t>millions</w:t>
      </w:r>
      <w:r>
        <w:rPr>
          <w:spacing w:val="-13"/>
        </w:rPr>
        <w:t xml:space="preserve"> </w:t>
      </w:r>
      <w:r>
        <w:t>of</w:t>
      </w:r>
      <w:r>
        <w:rPr>
          <w:spacing w:val="-14"/>
        </w:rPr>
        <w:t xml:space="preserve"> </w:t>
      </w:r>
      <w:r>
        <w:t>times</w:t>
      </w:r>
      <w:r>
        <w:rPr>
          <w:spacing w:val="-13"/>
        </w:rPr>
        <w:t xml:space="preserve"> </w:t>
      </w:r>
      <w:r>
        <w:t>a</w:t>
      </w:r>
      <w:r>
        <w:rPr>
          <w:spacing w:val="-14"/>
        </w:rPr>
        <w:t xml:space="preserve"> </w:t>
      </w:r>
      <w:r>
        <w:rPr>
          <w:spacing w:val="-6"/>
        </w:rPr>
        <w:t>day,</w:t>
      </w:r>
      <w:r>
        <w:rPr>
          <w:spacing w:val="-11"/>
        </w:rPr>
        <w:t xml:space="preserve"> </w:t>
      </w:r>
      <w:r>
        <w:t>whenever</w:t>
      </w:r>
      <w:r>
        <w:rPr>
          <w:spacing w:val="-14"/>
        </w:rPr>
        <w:t xml:space="preserve"> </w:t>
      </w:r>
      <w:r>
        <w:t>anyone</w:t>
      </w:r>
      <w:r>
        <w:rPr>
          <w:spacing w:val="-13"/>
        </w:rPr>
        <w:t xml:space="preserve"> </w:t>
      </w:r>
      <w:r>
        <w:t>searches</w:t>
      </w:r>
      <w:r>
        <w:rPr>
          <w:spacing w:val="-13"/>
        </w:rPr>
        <w:t xml:space="preserve"> </w:t>
      </w:r>
      <w:r>
        <w:t>for</w:t>
      </w:r>
      <w:r>
        <w:rPr>
          <w:spacing w:val="-14"/>
        </w:rPr>
        <w:t xml:space="preserve"> </w:t>
      </w:r>
      <w:r>
        <w:t>directions</w:t>
      </w:r>
      <w:r>
        <w:rPr>
          <w:spacing w:val="-13"/>
        </w:rPr>
        <w:t xml:space="preserve"> </w:t>
      </w:r>
      <w:r>
        <w:t>on</w:t>
      </w:r>
    </w:p>
    <w:p w14:paraId="775E619D" w14:textId="77777777" w:rsidR="00603298" w:rsidRDefault="00685666" w:rsidP="00787FB4">
      <w:pPr>
        <w:pStyle w:val="BodyText"/>
        <w:spacing w:before="120" w:after="120"/>
      </w:pPr>
      <w:r>
        <w:t xml:space="preserve">the web. Similar algorithms are also </w:t>
      </w:r>
      <w:r>
        <w:rPr>
          <w:spacing w:val="-3"/>
        </w:rPr>
        <w:t xml:space="preserve">involved </w:t>
      </w:r>
      <w:r>
        <w:t>in friend</w:t>
      </w:r>
      <w:r>
        <w:rPr>
          <w:spacing w:val="-46"/>
        </w:rPr>
        <w:t xml:space="preserve"> </w:t>
      </w:r>
      <w:r>
        <w:t>recommendations</w:t>
      </w:r>
    </w:p>
    <w:p w14:paraId="7AD3CDD3" w14:textId="77777777" w:rsidR="00603298" w:rsidRDefault="00685666" w:rsidP="00787FB4">
      <w:pPr>
        <w:pStyle w:val="BodyText"/>
        <w:spacing w:before="120" w:after="120"/>
      </w:pPr>
      <w:r>
        <w:t>and expert-finding in social networks. Path planning problems involv- ing</w:t>
      </w:r>
      <w:r>
        <w:rPr>
          <w:spacing w:val="-17"/>
        </w:rPr>
        <w:t xml:space="preserve"> </w:t>
      </w:r>
      <w:r>
        <w:t>everything</w:t>
      </w:r>
      <w:r>
        <w:rPr>
          <w:spacing w:val="-16"/>
        </w:rPr>
        <w:t xml:space="preserve"> </w:t>
      </w:r>
      <w:r>
        <w:t>from</w:t>
      </w:r>
      <w:r>
        <w:rPr>
          <w:spacing w:val="-16"/>
        </w:rPr>
        <w:t xml:space="preserve"> </w:t>
      </w:r>
      <w:r>
        <w:t>network</w:t>
      </w:r>
      <w:r>
        <w:rPr>
          <w:spacing w:val="-17"/>
        </w:rPr>
        <w:t xml:space="preserve"> </w:t>
      </w:r>
      <w:r>
        <w:t>packets</w:t>
      </w:r>
      <w:r>
        <w:rPr>
          <w:spacing w:val="-16"/>
        </w:rPr>
        <w:t xml:space="preserve"> </w:t>
      </w:r>
      <w:r>
        <w:t>to</w:t>
      </w:r>
      <w:r>
        <w:rPr>
          <w:spacing w:val="-16"/>
        </w:rPr>
        <w:t xml:space="preserve"> </w:t>
      </w:r>
      <w:r>
        <w:t>delivery</w:t>
      </w:r>
      <w:r>
        <w:rPr>
          <w:spacing w:val="-16"/>
        </w:rPr>
        <w:t xml:space="preserve"> </w:t>
      </w:r>
      <w:r>
        <w:t>trucks</w:t>
      </w:r>
      <w:r>
        <w:rPr>
          <w:spacing w:val="-17"/>
        </w:rPr>
        <w:t xml:space="preserve"> </w:t>
      </w:r>
      <w:r>
        <w:t>represent</w:t>
      </w:r>
      <w:r>
        <w:rPr>
          <w:spacing w:val="-16"/>
        </w:rPr>
        <w:t xml:space="preserve"> </w:t>
      </w:r>
      <w:r>
        <w:t>another large class of graph search</w:t>
      </w:r>
      <w:r>
        <w:rPr>
          <w:spacing w:val="-4"/>
        </w:rPr>
        <w:t xml:space="preserve"> </w:t>
      </w:r>
      <w:r>
        <w:t>problems.</w:t>
      </w:r>
    </w:p>
    <w:p w14:paraId="2A8C195B" w14:textId="77777777" w:rsidR="00603298" w:rsidRDefault="00685666" w:rsidP="00787FB4">
      <w:pPr>
        <w:pStyle w:val="BodyText"/>
        <w:spacing w:before="120" w:after="120"/>
      </w:pPr>
      <w:r>
        <w:pict w14:anchorId="20E15EF4">
          <v:shape id="_x0000_s2625" type="#_x0000_t202" style="position:absolute;margin-left:177.6pt;margin-top:6.7pt;width:5pt;height:17.3pt;z-index:251437056;mso-position-horizontal-relative:page" filled="f" stroked="f">
            <v:textbox inset="0,0,0,0">
              <w:txbxContent>
                <w:p w14:paraId="02E2F5BA"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Graph clustering. Can a large graph </w:t>
      </w:r>
      <w:r>
        <w:rPr>
          <w:spacing w:val="2"/>
        </w:rPr>
        <w:t xml:space="preserve">be </w:t>
      </w:r>
      <w:r>
        <w:t>divided into components that a</w:t>
      </w:r>
      <w:r>
        <w:t xml:space="preserve">re relatively disjoint (for example, as measured </w:t>
      </w:r>
      <w:r>
        <w:rPr>
          <w:spacing w:val="-3"/>
        </w:rPr>
        <w:t xml:space="preserve">by </w:t>
      </w:r>
      <w:r>
        <w:t>inter-component links [59])? Among other applications, this task is useful for identify- ing communities in social networks (of interest to sociologists who wish to understand how human relationships form</w:t>
      </w:r>
      <w:r>
        <w:t xml:space="preserve"> and evolve) and for parti- tioning</w:t>
      </w:r>
      <w:r>
        <w:rPr>
          <w:spacing w:val="-16"/>
        </w:rPr>
        <w:t xml:space="preserve"> </w:t>
      </w:r>
      <w:r>
        <w:t>large</w:t>
      </w:r>
      <w:r>
        <w:rPr>
          <w:spacing w:val="-15"/>
        </w:rPr>
        <w:t xml:space="preserve"> </w:t>
      </w:r>
      <w:r>
        <w:t>graphs</w:t>
      </w:r>
      <w:r>
        <w:rPr>
          <w:spacing w:val="-15"/>
        </w:rPr>
        <w:t xml:space="preserve"> </w:t>
      </w:r>
      <w:r>
        <w:t>(of</w:t>
      </w:r>
      <w:r>
        <w:rPr>
          <w:spacing w:val="-15"/>
        </w:rPr>
        <w:t xml:space="preserve"> </w:t>
      </w:r>
      <w:r>
        <w:t>interest</w:t>
      </w:r>
      <w:r>
        <w:rPr>
          <w:spacing w:val="-15"/>
        </w:rPr>
        <w:t xml:space="preserve"> </w:t>
      </w:r>
      <w:r>
        <w:t>to</w:t>
      </w:r>
      <w:r>
        <w:rPr>
          <w:spacing w:val="-15"/>
        </w:rPr>
        <w:t xml:space="preserve"> </w:t>
      </w:r>
      <w:r>
        <w:t>computer</w:t>
      </w:r>
      <w:r>
        <w:rPr>
          <w:spacing w:val="-15"/>
        </w:rPr>
        <w:t xml:space="preserve"> </w:t>
      </w:r>
      <w:r>
        <w:t>scientists</w:t>
      </w:r>
      <w:r>
        <w:rPr>
          <w:spacing w:val="-15"/>
        </w:rPr>
        <w:t xml:space="preserve"> </w:t>
      </w:r>
      <w:r>
        <w:t>who</w:t>
      </w:r>
      <w:r>
        <w:rPr>
          <w:spacing w:val="-16"/>
        </w:rPr>
        <w:t xml:space="preserve"> </w:t>
      </w:r>
      <w:r>
        <w:t>seek</w:t>
      </w:r>
      <w:r>
        <w:rPr>
          <w:spacing w:val="-15"/>
        </w:rPr>
        <w:t xml:space="preserve"> </w:t>
      </w:r>
      <w:r>
        <w:t>to</w:t>
      </w:r>
      <w:r>
        <w:rPr>
          <w:spacing w:val="-15"/>
        </w:rPr>
        <w:t xml:space="preserve"> </w:t>
      </w:r>
      <w:r>
        <w:t>better parallelize graph processing). See [158] for a</w:t>
      </w:r>
      <w:r>
        <w:rPr>
          <w:spacing w:val="18"/>
        </w:rPr>
        <w:t xml:space="preserve"> </w:t>
      </w:r>
      <w:r>
        <w:rPr>
          <w:spacing w:val="-4"/>
        </w:rPr>
        <w:t>survey.</w:t>
      </w:r>
    </w:p>
    <w:p w14:paraId="5BB57BB8" w14:textId="77777777" w:rsidR="00603298" w:rsidRDefault="00685666" w:rsidP="00787FB4">
      <w:pPr>
        <w:pStyle w:val="BodyText"/>
        <w:spacing w:before="120" w:after="120"/>
      </w:pPr>
      <w:r>
        <w:pict w14:anchorId="01047104">
          <v:shape id="_x0000_s2624" type="#_x0000_t202" style="position:absolute;margin-left:177.6pt;margin-top:6.85pt;width:5pt;height:17.3pt;z-index:251438080;mso-position-horizontal-relative:page" filled="f" stroked="f">
            <v:textbox inset="0,0,0,0">
              <w:txbxContent>
                <w:p w14:paraId="1DAE56A8"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Minimum spanning trees. A minimum spanning tree for a graph </w:t>
      </w:r>
      <w:r>
        <w:rPr>
          <w:rFonts w:ascii="DejaVu Serif"/>
          <w:i/>
        </w:rPr>
        <w:t>G</w:t>
      </w:r>
      <w:r>
        <w:rPr>
          <w:rFonts w:ascii="DejaVu Serif"/>
          <w:i/>
          <w:spacing w:val="-27"/>
        </w:rPr>
        <w:t xml:space="preserve"> </w:t>
      </w:r>
      <w:r>
        <w:t xml:space="preserve">with weighted edges is a tree </w:t>
      </w:r>
      <w:r>
        <w:t>that contains all vertices of the graph and a subset of edges that minimizes the sum of edge weights. A real-world example</w:t>
      </w:r>
      <w:r>
        <w:rPr>
          <w:spacing w:val="-13"/>
        </w:rPr>
        <w:t xml:space="preserve"> </w:t>
      </w:r>
      <w:r>
        <w:t>of</w:t>
      </w:r>
      <w:r>
        <w:rPr>
          <w:spacing w:val="-14"/>
        </w:rPr>
        <w:t xml:space="preserve"> </w:t>
      </w:r>
      <w:r>
        <w:t>this</w:t>
      </w:r>
      <w:r>
        <w:rPr>
          <w:spacing w:val="-14"/>
        </w:rPr>
        <w:t xml:space="preserve"> </w:t>
      </w:r>
      <w:r>
        <w:t>problem</w:t>
      </w:r>
      <w:r>
        <w:rPr>
          <w:spacing w:val="-13"/>
        </w:rPr>
        <w:t xml:space="preserve"> </w:t>
      </w:r>
      <w:r>
        <w:t>is</w:t>
      </w:r>
      <w:r>
        <w:rPr>
          <w:spacing w:val="-14"/>
        </w:rPr>
        <w:t xml:space="preserve"> </w:t>
      </w:r>
      <w:r>
        <w:t>a</w:t>
      </w:r>
      <w:r>
        <w:rPr>
          <w:spacing w:val="-13"/>
        </w:rPr>
        <w:t xml:space="preserve"> </w:t>
      </w:r>
      <w:r>
        <w:t>telecommunications</w:t>
      </w:r>
      <w:r>
        <w:rPr>
          <w:spacing w:val="-13"/>
        </w:rPr>
        <w:t xml:space="preserve"> </w:t>
      </w:r>
      <w:r>
        <w:t>company</w:t>
      </w:r>
      <w:r>
        <w:rPr>
          <w:spacing w:val="-14"/>
        </w:rPr>
        <w:t xml:space="preserve"> </w:t>
      </w:r>
      <w:r>
        <w:t>that</w:t>
      </w:r>
      <w:r>
        <w:rPr>
          <w:spacing w:val="-13"/>
        </w:rPr>
        <w:t xml:space="preserve"> </w:t>
      </w:r>
      <w:r>
        <w:t>wishes</w:t>
      </w:r>
      <w:r>
        <w:rPr>
          <w:spacing w:val="-14"/>
        </w:rPr>
        <w:t xml:space="preserve"> </w:t>
      </w:r>
      <w:r>
        <w:t>to lay optical fiber to span a number of destinations at the lowest possible cost (where weights denote costs). This approach has also been applied to</w:t>
      </w:r>
      <w:r>
        <w:rPr>
          <w:spacing w:val="-7"/>
        </w:rPr>
        <w:t xml:space="preserve"> </w:t>
      </w:r>
      <w:r>
        <w:t>wide</w:t>
      </w:r>
      <w:r>
        <w:rPr>
          <w:spacing w:val="-6"/>
        </w:rPr>
        <w:t xml:space="preserve"> </w:t>
      </w:r>
      <w:r>
        <w:rPr>
          <w:spacing w:val="-3"/>
        </w:rPr>
        <w:t>variety</w:t>
      </w:r>
      <w:r>
        <w:rPr>
          <w:spacing w:val="-6"/>
        </w:rPr>
        <w:t xml:space="preserve"> </w:t>
      </w:r>
      <w:r>
        <w:t>of</w:t>
      </w:r>
      <w:r>
        <w:rPr>
          <w:spacing w:val="-7"/>
        </w:rPr>
        <w:t xml:space="preserve"> </w:t>
      </w:r>
      <w:r>
        <w:t>problems,</w:t>
      </w:r>
      <w:r>
        <w:rPr>
          <w:spacing w:val="-6"/>
        </w:rPr>
        <w:t xml:space="preserve"> </w:t>
      </w:r>
      <w:r>
        <w:t>including</w:t>
      </w:r>
      <w:r>
        <w:rPr>
          <w:spacing w:val="-6"/>
        </w:rPr>
        <w:t xml:space="preserve"> </w:t>
      </w:r>
      <w:r>
        <w:t>social</w:t>
      </w:r>
      <w:r>
        <w:rPr>
          <w:spacing w:val="-6"/>
        </w:rPr>
        <w:t xml:space="preserve"> </w:t>
      </w:r>
      <w:r>
        <w:t>networks</w:t>
      </w:r>
      <w:r>
        <w:rPr>
          <w:spacing w:val="-7"/>
        </w:rPr>
        <w:t xml:space="preserve"> </w:t>
      </w:r>
      <w:r>
        <w:t>and</w:t>
      </w:r>
      <w:r>
        <w:rPr>
          <w:spacing w:val="-7"/>
        </w:rPr>
        <w:t xml:space="preserve"> </w:t>
      </w:r>
      <w:r>
        <w:t>the</w:t>
      </w:r>
      <w:r>
        <w:rPr>
          <w:spacing w:val="-6"/>
        </w:rPr>
        <w:t xml:space="preserve"> </w:t>
      </w:r>
      <w:r>
        <w:t>migration of Polynesian islanders</w:t>
      </w:r>
      <w:r>
        <w:rPr>
          <w:spacing w:val="-2"/>
        </w:rPr>
        <w:t xml:space="preserve"> </w:t>
      </w:r>
      <w:r>
        <w:t>[64].</w:t>
      </w:r>
    </w:p>
    <w:p w14:paraId="5C581C81" w14:textId="77777777" w:rsidR="00603298" w:rsidRDefault="00685666" w:rsidP="00787FB4">
      <w:pPr>
        <w:pStyle w:val="BodyText"/>
        <w:spacing w:before="120" w:after="120"/>
      </w:pPr>
      <w:r>
        <w:pict w14:anchorId="227046AD">
          <v:shape id="_x0000_s2623" type="#_x0000_t202" style="position:absolute;margin-left:177.6pt;margin-top:6.85pt;width:5pt;height:17.3pt;z-index:251439104;mso-position-horizontal-relative:page" filled="f" stroked="f">
            <v:textbox inset="0,0,0,0">
              <w:txbxContent>
                <w:p w14:paraId="454889FA"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Bipartite graph matching. A bipartite graph is one whose vertices can </w:t>
      </w:r>
      <w:r>
        <w:rPr>
          <w:spacing w:val="2"/>
        </w:rPr>
        <w:t>be</w:t>
      </w:r>
      <w:r>
        <w:rPr>
          <w:spacing w:val="-10"/>
        </w:rPr>
        <w:t xml:space="preserve"> </w:t>
      </w:r>
      <w:r>
        <w:t>divided</w:t>
      </w:r>
      <w:r>
        <w:rPr>
          <w:spacing w:val="-9"/>
        </w:rPr>
        <w:t xml:space="preserve"> </w:t>
      </w:r>
      <w:r>
        <w:t>into</w:t>
      </w:r>
      <w:r>
        <w:rPr>
          <w:spacing w:val="-10"/>
        </w:rPr>
        <w:t xml:space="preserve"> </w:t>
      </w:r>
      <w:r>
        <w:rPr>
          <w:spacing w:val="-4"/>
        </w:rPr>
        <w:t>two</w:t>
      </w:r>
      <w:r>
        <w:rPr>
          <w:spacing w:val="-9"/>
        </w:rPr>
        <w:t xml:space="preserve"> </w:t>
      </w:r>
      <w:r>
        <w:t>disjoint</w:t>
      </w:r>
      <w:r>
        <w:rPr>
          <w:spacing w:val="-10"/>
        </w:rPr>
        <w:t xml:space="preserve"> </w:t>
      </w:r>
      <w:r>
        <w:t>sets.</w:t>
      </w:r>
      <w:r>
        <w:rPr>
          <w:spacing w:val="14"/>
        </w:rPr>
        <w:t xml:space="preserve"> </w:t>
      </w:r>
      <w:r>
        <w:t>Matching</w:t>
      </w:r>
      <w:r>
        <w:rPr>
          <w:spacing w:val="-9"/>
        </w:rPr>
        <w:t xml:space="preserve"> </w:t>
      </w:r>
      <w:r>
        <w:t>problems</w:t>
      </w:r>
      <w:r>
        <w:rPr>
          <w:spacing w:val="-9"/>
        </w:rPr>
        <w:t xml:space="preserve"> </w:t>
      </w:r>
      <w:r>
        <w:t>on</w:t>
      </w:r>
      <w:r>
        <w:rPr>
          <w:spacing w:val="-9"/>
        </w:rPr>
        <w:t xml:space="preserve"> </w:t>
      </w:r>
      <w:r>
        <w:t>such</w:t>
      </w:r>
      <w:r>
        <w:rPr>
          <w:spacing w:val="-10"/>
        </w:rPr>
        <w:t xml:space="preserve"> </w:t>
      </w:r>
      <w:r>
        <w:t>graphs</w:t>
      </w:r>
      <w:r>
        <w:rPr>
          <w:spacing w:val="-9"/>
        </w:rPr>
        <w:t xml:space="preserve"> </w:t>
      </w:r>
      <w:r>
        <w:t xml:space="preserve">can </w:t>
      </w:r>
      <w:r>
        <w:rPr>
          <w:spacing w:val="2"/>
        </w:rPr>
        <w:t xml:space="preserve">be </w:t>
      </w:r>
      <w:r>
        <w:t>used to model job seekers looking for employment or singles looking for</w:t>
      </w:r>
      <w:r>
        <w:rPr>
          <w:spacing w:val="-1"/>
        </w:rPr>
        <w:t xml:space="preserve"> </w:t>
      </w:r>
      <w:r>
        <w:t>dates.</w:t>
      </w:r>
    </w:p>
    <w:p w14:paraId="3B4A78D3" w14:textId="77777777" w:rsidR="00603298" w:rsidRDefault="00685666" w:rsidP="00787FB4">
      <w:pPr>
        <w:pStyle w:val="BodyText"/>
        <w:spacing w:before="120" w:after="120"/>
      </w:pPr>
      <w:r>
        <w:pict w14:anchorId="4854125F">
          <v:shape id="_x0000_s2622" type="#_x0000_t202" style="position:absolute;margin-left:177.6pt;margin-top:6.75pt;width:5pt;height:17.3pt;z-index:251440128;mso-position-horizontal-relative:page" filled="f" stroked="f">
            <v:textbox inset="0,0,0,0">
              <w:txbxContent>
                <w:p w14:paraId="1BF60222"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Maximum flow. In a weighted directed graph with </w:t>
      </w:r>
      <w:r>
        <w:rPr>
          <w:spacing w:val="-4"/>
        </w:rPr>
        <w:t xml:space="preserve">two </w:t>
      </w:r>
      <w:r>
        <w:t>special nodes called</w:t>
      </w:r>
      <w:r>
        <w:rPr>
          <w:spacing w:val="-10"/>
        </w:rPr>
        <w:t xml:space="preserve"> </w:t>
      </w:r>
      <w:r>
        <w:t>the</w:t>
      </w:r>
      <w:r>
        <w:rPr>
          <w:spacing w:val="-9"/>
        </w:rPr>
        <w:t xml:space="preserve"> </w:t>
      </w:r>
      <w:r>
        <w:t>source</w:t>
      </w:r>
      <w:r>
        <w:rPr>
          <w:spacing w:val="-9"/>
        </w:rPr>
        <w:t xml:space="preserve"> </w:t>
      </w:r>
      <w:r>
        <w:t>and</w:t>
      </w:r>
      <w:r>
        <w:rPr>
          <w:spacing w:val="-9"/>
        </w:rPr>
        <w:t xml:space="preserve"> </w:t>
      </w:r>
      <w:r>
        <w:t>the</w:t>
      </w:r>
      <w:r>
        <w:rPr>
          <w:spacing w:val="-9"/>
        </w:rPr>
        <w:t xml:space="preserve"> </w:t>
      </w:r>
      <w:r>
        <w:t>sink,</w:t>
      </w:r>
      <w:r>
        <w:rPr>
          <w:spacing w:val="-8"/>
        </w:rPr>
        <w:t xml:space="preserve"> </w:t>
      </w:r>
      <w:r>
        <w:t>the</w:t>
      </w:r>
      <w:r>
        <w:rPr>
          <w:spacing w:val="-10"/>
        </w:rPr>
        <w:t xml:space="preserve"> </w:t>
      </w:r>
      <w:r>
        <w:t>max</w:t>
      </w:r>
      <w:r>
        <w:rPr>
          <w:spacing w:val="-9"/>
        </w:rPr>
        <w:t xml:space="preserve"> </w:t>
      </w:r>
      <w:r>
        <w:t>flow</w:t>
      </w:r>
      <w:r>
        <w:rPr>
          <w:spacing w:val="-9"/>
        </w:rPr>
        <w:t xml:space="preserve"> </w:t>
      </w:r>
      <w:r>
        <w:t>problem</w:t>
      </w:r>
      <w:r>
        <w:rPr>
          <w:spacing w:val="-9"/>
        </w:rPr>
        <w:t xml:space="preserve"> </w:t>
      </w:r>
      <w:r>
        <w:rPr>
          <w:spacing w:val="-3"/>
        </w:rPr>
        <w:t>involves</w:t>
      </w:r>
      <w:r>
        <w:rPr>
          <w:spacing w:val="-9"/>
        </w:rPr>
        <w:t xml:space="preserve"> </w:t>
      </w:r>
      <w:r>
        <w:t xml:space="preserve">computing the amount of “traffic” that can </w:t>
      </w:r>
      <w:r>
        <w:rPr>
          <w:spacing w:val="2"/>
        </w:rPr>
        <w:t xml:space="preserve">be </w:t>
      </w:r>
      <w:r>
        <w:t xml:space="preserve">sent from source to sink given </w:t>
      </w:r>
      <w:r>
        <w:rPr>
          <w:spacing w:val="-3"/>
        </w:rPr>
        <w:t xml:space="preserve">var- </w:t>
      </w:r>
      <w:r>
        <w:t xml:space="preserve">ious flow capacities defined </w:t>
      </w:r>
      <w:r>
        <w:rPr>
          <w:spacing w:val="-3"/>
        </w:rPr>
        <w:t xml:space="preserve">by </w:t>
      </w:r>
      <w:r>
        <w:t xml:space="preserve">edge weights. </w:t>
      </w:r>
      <w:r>
        <w:t>Transportation companies (airlines, shipping, etc.) and network operators grapple with complex versions of these problems on a daily</w:t>
      </w:r>
      <w:r>
        <w:rPr>
          <w:spacing w:val="-7"/>
        </w:rPr>
        <w:t xml:space="preserve"> </w:t>
      </w:r>
      <w:r>
        <w:t>basis.</w:t>
      </w:r>
    </w:p>
    <w:p w14:paraId="330A0913" w14:textId="77777777" w:rsidR="00603298" w:rsidRDefault="00685666" w:rsidP="00787FB4">
      <w:pPr>
        <w:pStyle w:val="BodyText"/>
        <w:spacing w:before="120" w:after="120"/>
      </w:pPr>
      <w:r>
        <w:pict w14:anchorId="5C519C57">
          <v:shape id="_x0000_s2621" type="#_x0000_t202" style="position:absolute;margin-left:177.6pt;margin-top:6.8pt;width:5pt;height:17.3pt;z-index:251441152;mso-position-horizontal-relative:page" filled="f" stroked="f">
            <v:textbox inset="0,0,0,0">
              <w:txbxContent>
                <w:p w14:paraId="281EB3E7"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Identifying “special” nodes. There are many </w:t>
      </w:r>
      <w:r>
        <w:rPr>
          <w:spacing w:val="-3"/>
        </w:rPr>
        <w:t xml:space="preserve">ways </w:t>
      </w:r>
      <w:r>
        <w:t>to define what</w:t>
      </w:r>
      <w:r>
        <w:rPr>
          <w:spacing w:val="-30"/>
        </w:rPr>
        <w:t xml:space="preserve"> </w:t>
      </w:r>
      <w:r>
        <w:t xml:space="preserve">special means, including metrics based on node </w:t>
      </w:r>
      <w:r>
        <w:t>in-degree, average distance to other nodes, and relationship to cluster structure. These special nodes are</w:t>
      </w:r>
      <w:r>
        <w:rPr>
          <w:spacing w:val="-13"/>
        </w:rPr>
        <w:t xml:space="preserve"> </w:t>
      </w:r>
      <w:r>
        <w:t>important</w:t>
      </w:r>
      <w:r>
        <w:rPr>
          <w:spacing w:val="-12"/>
        </w:rPr>
        <w:t xml:space="preserve"> </w:t>
      </w:r>
      <w:r>
        <w:t>to</w:t>
      </w:r>
      <w:r>
        <w:rPr>
          <w:spacing w:val="-12"/>
        </w:rPr>
        <w:t xml:space="preserve"> </w:t>
      </w:r>
      <w:r>
        <w:t>investigators</w:t>
      </w:r>
      <w:r>
        <w:rPr>
          <w:spacing w:val="-12"/>
        </w:rPr>
        <w:t xml:space="preserve"> </w:t>
      </w:r>
      <w:r>
        <w:t>attempting</w:t>
      </w:r>
      <w:r>
        <w:rPr>
          <w:spacing w:val="-12"/>
        </w:rPr>
        <w:t xml:space="preserve"> </w:t>
      </w:r>
      <w:r>
        <w:t>to</w:t>
      </w:r>
      <w:r>
        <w:rPr>
          <w:spacing w:val="-12"/>
        </w:rPr>
        <w:t xml:space="preserve"> </w:t>
      </w:r>
      <w:r>
        <w:t>break</w:t>
      </w:r>
      <w:r>
        <w:rPr>
          <w:spacing w:val="-12"/>
        </w:rPr>
        <w:t xml:space="preserve"> </w:t>
      </w:r>
      <w:r>
        <w:t>up</w:t>
      </w:r>
      <w:r>
        <w:rPr>
          <w:spacing w:val="-12"/>
        </w:rPr>
        <w:t xml:space="preserve"> </w:t>
      </w:r>
      <w:r>
        <w:t>terrorist</w:t>
      </w:r>
      <w:r>
        <w:rPr>
          <w:spacing w:val="-12"/>
        </w:rPr>
        <w:t xml:space="preserve"> </w:t>
      </w:r>
      <w:r>
        <w:t>cells,</w:t>
      </w:r>
      <w:r>
        <w:rPr>
          <w:spacing w:val="-11"/>
        </w:rPr>
        <w:t xml:space="preserve"> </w:t>
      </w:r>
      <w:r>
        <w:t>epi- demiologists modeling the spread of diseases, advertisers trying to pro- mote</w:t>
      </w:r>
      <w:r>
        <w:t xml:space="preserve"> products, and many</w:t>
      </w:r>
      <w:r>
        <w:rPr>
          <w:spacing w:val="-1"/>
        </w:rPr>
        <w:t xml:space="preserve"> </w:t>
      </w:r>
      <w:r>
        <w:t>others.</w:t>
      </w:r>
    </w:p>
    <w:p w14:paraId="230AF040" w14:textId="77777777" w:rsidR="00603298" w:rsidRDefault="00603298" w:rsidP="00787FB4">
      <w:pPr>
        <w:pStyle w:val="BodyText"/>
        <w:spacing w:before="120" w:after="120"/>
        <w:rPr>
          <w:sz w:val="3"/>
        </w:rPr>
      </w:pPr>
    </w:p>
    <w:p w14:paraId="75AF92A0" w14:textId="77777777" w:rsidR="00603298" w:rsidRDefault="00685666" w:rsidP="00787FB4">
      <w:pPr>
        <w:pStyle w:val="BodyText"/>
        <w:spacing w:before="120" w:after="120"/>
      </w:pPr>
      <w:r>
        <w:t>A common feature of these problems is the scale of the datasets on which  the algorithms must operate: for example, the hyperlink structure of the</w:t>
      </w:r>
      <w:r>
        <w:rPr>
          <w:spacing w:val="-27"/>
        </w:rPr>
        <w:t xml:space="preserve"> </w:t>
      </w:r>
      <w:r>
        <w:t>web, which contains billions of pages, or social networks that contain</w:t>
      </w:r>
      <w:r>
        <w:rPr>
          <w:spacing w:val="15"/>
        </w:rPr>
        <w:t xml:space="preserve"> </w:t>
      </w:r>
      <w:r>
        <w:t>hundreds of</w:t>
      </w:r>
    </w:p>
    <w:p w14:paraId="6B98F9FC" w14:textId="77777777" w:rsidR="00603298" w:rsidRDefault="00603298" w:rsidP="00787FB4">
      <w:pPr>
        <w:spacing w:before="120" w:after="120"/>
        <w:sectPr w:rsidR="00603298">
          <w:pgSz w:w="12240" w:h="15840"/>
          <w:pgMar w:top="1500" w:right="1060" w:bottom="280" w:left="1720" w:header="720" w:footer="720" w:gutter="0"/>
          <w:cols w:space="720"/>
        </w:sectPr>
      </w:pPr>
    </w:p>
    <w:p w14:paraId="66BB2E1B" w14:textId="77777777" w:rsidR="00603298" w:rsidRDefault="00603298" w:rsidP="00787FB4">
      <w:pPr>
        <w:pStyle w:val="BodyText"/>
        <w:spacing w:before="120" w:after="120"/>
        <w:rPr>
          <w:sz w:val="13"/>
        </w:rPr>
      </w:pPr>
    </w:p>
    <w:p w14:paraId="35E4C1DD" w14:textId="77777777" w:rsidR="00603298" w:rsidRDefault="00603298" w:rsidP="00787FB4">
      <w:pPr>
        <w:spacing w:before="120" w:after="120"/>
        <w:rPr>
          <w:sz w:val="13"/>
        </w:rPr>
        <w:sectPr w:rsidR="00603298">
          <w:pgSz w:w="12240" w:h="15840"/>
          <w:pgMar w:top="1500" w:right="1060" w:bottom="280" w:left="1720" w:header="720" w:footer="720" w:gutter="0"/>
          <w:cols w:space="720"/>
        </w:sectPr>
      </w:pPr>
    </w:p>
    <w:p w14:paraId="23EDFF06" w14:textId="77777777" w:rsidR="00603298" w:rsidRDefault="00685666" w:rsidP="00787FB4">
      <w:pPr>
        <w:spacing w:before="120" w:after="120"/>
        <w:rPr>
          <w:rFonts w:ascii="Arial"/>
          <w:b/>
          <w:i/>
          <w:sz w:val="9"/>
        </w:rPr>
      </w:pPr>
      <w:r>
        <w:pict w14:anchorId="41E7A540">
          <v:group id="_x0000_s2578" style="position:absolute;margin-left:115.75pt;margin-top:10.65pt;width:116.25pt;height:96.65pt;z-index:-251753472;mso-position-horizontal-relative:page" coordorigin="2315,213" coordsize="2325,1933">
            <v:shape id="_x0000_s2620" type="#_x0000_t75" style="position:absolute;left:2314;top:590;width:240;height:240">
              <v:imagedata r:id="rId180" o:title=""/>
            </v:shape>
            <v:shape id="_x0000_s2619" type="#_x0000_t75" style="position:absolute;left:2360;top:619;width:144;height:144">
              <v:imagedata r:id="rId181" o:title=""/>
            </v:shape>
            <v:shape id="_x0000_s2618" type="#_x0000_t75" style="position:absolute;left:2356;top:614;width:153;height:153">
              <v:imagedata r:id="rId182" o:title=""/>
            </v:shape>
            <v:shape id="_x0000_s2617" type="#_x0000_t75" style="position:absolute;left:3681;top:229;width:240;height:240">
              <v:imagedata r:id="rId183" o:title=""/>
            </v:shape>
            <v:shape id="_x0000_s2616" type="#_x0000_t75" style="position:absolute;left:3728;top:259;width:144;height:144">
              <v:imagedata r:id="rId184" o:title=""/>
            </v:shape>
            <v:shape id="_x0000_s2615" type="#_x0000_t75" style="position:absolute;left:3724;top:254;width:153;height:153">
              <v:imagedata r:id="rId185" o:title=""/>
            </v:shape>
            <v:shape id="_x0000_s2614" type="#_x0000_t75" style="position:absolute;left:2460;top:213;width:1406;height:546">
              <v:imagedata r:id="rId186" o:title=""/>
            </v:shape>
            <v:line id="_x0000_s2613" style="position:absolute" from="2505,691" to="3706,338" strokeweight=".45pt"/>
            <v:shape id="_x0000_s2612" type="#_x0000_t75" style="position:absolute;left:3611;top:304;width:118;height:108">
              <v:imagedata r:id="rId187" o:title=""/>
            </v:shape>
            <v:shape id="_x0000_s2611" type="#_x0000_t75" style="position:absolute;left:3249;top:1167;width:240;height:240">
              <v:imagedata r:id="rId188" o:title=""/>
            </v:shape>
            <v:shape id="_x0000_s2610" type="#_x0000_t75" style="position:absolute;left:3296;top:1195;width:144;height:144">
              <v:imagedata r:id="rId189" o:title=""/>
            </v:shape>
            <v:shape id="_x0000_s2609" type="#_x0000_t75" style="position:absolute;left:3292;top:1190;width:153;height:153">
              <v:imagedata r:id="rId190" o:title=""/>
            </v:shape>
            <v:shape id="_x0000_s2608" type="#_x0000_t75" style="position:absolute;left:2346;top:621;width:1018;height:660">
              <v:imagedata r:id="rId191" o:title=""/>
            </v:shape>
            <v:line id="_x0000_s2607" style="position:absolute" from="3318,1216" to="2504,754" strokeweight=".45pt"/>
            <v:shape id="_x0000_s2606" style="position:absolute;left:2483;top:740;width:117;height:99" coordorigin="2484,741" coordsize="117,99" path="m2594,741r-110,1l2539,838r8,2l2558,833r2,-7l2525,766r70,-1l2600,759r,-13l2594,741xe" fillcolor="black" stroked="f">
              <v:path arrowok="t"/>
            </v:shape>
            <v:shape id="_x0000_s2605" type="#_x0000_t75" style="position:absolute;left:2456;top:1886;width:240;height:240">
              <v:imagedata r:id="rId192" o:title=""/>
            </v:shape>
            <v:shape id="_x0000_s2604" type="#_x0000_t75" style="position:absolute;left:2504;top:1915;width:144;height:144">
              <v:imagedata r:id="rId193" o:title=""/>
            </v:shape>
            <v:shape id="_x0000_s2603" type="#_x0000_t75" style="position:absolute;left:2500;top:1910;width:153;height:153">
              <v:imagedata r:id="rId194" o:title=""/>
            </v:shape>
            <v:shape id="_x0000_s2602" type="#_x0000_t75" style="position:absolute;left:2385;top:739;width:330;height:1332">
              <v:imagedata r:id="rId195" o:title=""/>
            </v:shape>
            <v:line id="_x0000_s2601" style="position:absolute" from="2433,763" to="2574,1891" strokeweight=".45pt"/>
            <v:shape id="_x0000_s2600" type="#_x0000_t75" style="position:absolute;left:2509;top:1801;width:111;height:114">
              <v:imagedata r:id="rId196" o:title=""/>
            </v:shape>
            <v:shape id="_x0000_s2599" type="#_x0000_t75" style="position:absolute;left:2581;top:1199;width:876;height:802">
              <v:imagedata r:id="rId197" o:title=""/>
            </v:shape>
            <v:line id="_x0000_s2598" style="position:absolute" from="2628,1936" to="3300,1334" strokeweight=".45pt"/>
            <v:shape id="_x0000_s2597" type="#_x0000_t75" style="position:absolute;left:3205;top:1318;width:113;height:109">
              <v:imagedata r:id="rId198" o:title=""/>
            </v:shape>
            <v:shape id="_x0000_s2596" type="#_x0000_t75" style="position:absolute;left:3371;top:284;width:570;height:998">
              <v:imagedata r:id="rId199" o:title=""/>
            </v:shape>
            <v:line id="_x0000_s2595" style="position:absolute" from="3420,1216" to="3791,425" strokeweight=".45pt"/>
            <v:shape id="_x0000_s2594" type="#_x0000_t75" style="position:absolute;left:3708;top:403;width:103;height:118">
              <v:imagedata r:id="rId200" o:title=""/>
            </v:shape>
            <v:shape id="_x0000_s2593" type="#_x0000_t75" style="position:absolute;left:4400;top:1383;width:240;height:240">
              <v:imagedata r:id="rId201" o:title=""/>
            </v:shape>
            <v:shape id="_x0000_s2592" type="#_x0000_t75" style="position:absolute;left:4448;top:1411;width:144;height:144">
              <v:imagedata r:id="rId202" o:title=""/>
            </v:shape>
            <v:shape id="_x0000_s2591" type="#_x0000_t75" style="position:absolute;left:4444;top:1406;width:153;height:153">
              <v:imagedata r:id="rId190" o:title=""/>
            </v:shape>
            <v:shape id="_x0000_s2590" type="#_x0000_t75" style="position:absolute;left:3803;top:354;width:806;height:1234">
              <v:imagedata r:id="rId203" o:title=""/>
            </v:shape>
            <v:line id="_x0000_s2589" style="position:absolute" from="3852,382" to="4458,1412" strokeweight=".45pt"/>
            <v:shape id="_x0000_s2588" style="position:absolute;left:4371;top:1316;width:99;height:116" coordorigin="4371,1316" coordsize="99,116" o:spt="100" adj="0,,0" path="m4385,1357r-7,2l4371,1371r2,7l4470,1432r,-41l4446,1391r-61,-34xm4464,1316r-13,l4446,1322r,35l4446,1391r24,l4469,1322r-5,-6xe" fillcolor="black" stroked="f">
              <v:stroke joinstyle="round"/>
              <v:formulas/>
              <v:path arrowok="t" o:connecttype="segments"/>
            </v:shape>
            <v:shape id="_x0000_s2587" type="#_x0000_t75" style="position:absolute;left:3398;top:1238;width:1190;height:401">
              <v:imagedata r:id="rId204" o:title=""/>
            </v:shape>
            <v:line id="_x0000_s2586" style="position:absolute" from="3441,1267" to="4426,1478" strokeweight=".45pt"/>
            <v:shape id="_x0000_s2585" type="#_x0000_t75" style="position:absolute;left:4332;top:1408;width:116;height:109">
              <v:imagedata r:id="rId205" o:title=""/>
            </v:shape>
            <v:shape id="_x0000_s2584" type="#_x0000_t75" style="position:absolute;left:2511;top:1505;width:2003;height:641">
              <v:imagedata r:id="rId206" o:title=""/>
            </v:shape>
            <v:line id="_x0000_s2583" style="position:absolute" from="4470,1534" to="2672,1981" strokeweight=".45pt"/>
            <v:shape id="_x0000_s2582" type="#_x0000_t75" style="position:absolute;left:2648;top:1910;width:117;height:109">
              <v:imagedata r:id="rId207" o:title=""/>
            </v:shape>
            <v:shape id="_x0000_s2581" type="#_x0000_t75" style="position:absolute;left:3229;top:354;width:566;height:998">
              <v:imagedata r:id="rId208" o:title=""/>
            </v:shape>
            <v:line id="_x0000_s2580" style="position:absolute" from="3750,382" to="3379,1174" strokeweight=".45pt"/>
            <v:shape id="_x0000_s2579" type="#_x0000_t75" style="position:absolute;left:3358;top:1077;width:103;height:118">
              <v:imagedata r:id="rId209" o:title=""/>
            </v:shape>
            <w10:wrap anchorx="page"/>
          </v:group>
        </w:pict>
      </w:r>
      <w:r>
        <w:rPr>
          <w:rFonts w:ascii="Arial"/>
          <w:b/>
          <w:i/>
          <w:w w:val="105"/>
          <w:sz w:val="14"/>
        </w:rPr>
        <w:t>n</w:t>
      </w:r>
      <w:r>
        <w:rPr>
          <w:rFonts w:ascii="Arial"/>
          <w:b/>
          <w:i/>
          <w:w w:val="105"/>
          <w:position w:val="-3"/>
          <w:sz w:val="9"/>
        </w:rPr>
        <w:t>2</w:t>
      </w:r>
    </w:p>
    <w:p w14:paraId="7C5D4472" w14:textId="77777777" w:rsidR="00603298" w:rsidRDefault="00603298" w:rsidP="00787FB4">
      <w:pPr>
        <w:pStyle w:val="BodyText"/>
        <w:spacing w:before="120" w:after="120"/>
        <w:rPr>
          <w:rFonts w:ascii="Arial"/>
          <w:b/>
          <w:i/>
          <w:sz w:val="17"/>
        </w:rPr>
      </w:pPr>
    </w:p>
    <w:p w14:paraId="2117BD41" w14:textId="77777777" w:rsidR="00603298" w:rsidRDefault="00685666" w:rsidP="00787FB4">
      <w:pPr>
        <w:tabs>
          <w:tab w:val="left" w:pos="3574"/>
        </w:tabs>
        <w:spacing w:before="120" w:after="120"/>
        <w:rPr>
          <w:rFonts w:ascii="Arial"/>
          <w:b/>
          <w:i/>
          <w:sz w:val="14"/>
        </w:rPr>
      </w:pPr>
      <w:r>
        <w:pict w14:anchorId="6EBB5473">
          <v:shape id="_x0000_s2577" type="#_x0000_t202" style="position:absolute;margin-left:275.95pt;margin-top:.25pt;width:81.9pt;height:66.6pt;z-index:251442176;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4"/>
                    <w:gridCol w:w="324"/>
                    <w:gridCol w:w="324"/>
                    <w:gridCol w:w="324"/>
                    <w:gridCol w:w="324"/>
                  </w:tblGrid>
                  <w:tr w:rsidR="00603298" w14:paraId="5EBF25D2" w14:textId="77777777">
                    <w:trPr>
                      <w:trHeight w:val="249"/>
                    </w:trPr>
                    <w:tc>
                      <w:tcPr>
                        <w:tcW w:w="324" w:type="dxa"/>
                      </w:tcPr>
                      <w:p w14:paraId="3BC167C4" w14:textId="77777777" w:rsidR="00603298" w:rsidRDefault="00685666">
                        <w:pPr>
                          <w:pStyle w:val="TableParagraph"/>
                          <w:spacing w:before="48"/>
                          <w:ind w:right="104"/>
                          <w:jc w:val="right"/>
                          <w:rPr>
                            <w:sz w:val="14"/>
                          </w:rPr>
                        </w:pPr>
                        <w:r>
                          <w:rPr>
                            <w:w w:val="102"/>
                            <w:sz w:val="14"/>
                          </w:rPr>
                          <w:t>0</w:t>
                        </w:r>
                      </w:p>
                    </w:tc>
                    <w:tc>
                      <w:tcPr>
                        <w:tcW w:w="324" w:type="dxa"/>
                      </w:tcPr>
                      <w:p w14:paraId="05B6943C" w14:textId="77777777" w:rsidR="00603298" w:rsidRDefault="00685666">
                        <w:pPr>
                          <w:pStyle w:val="TableParagraph"/>
                          <w:spacing w:before="48"/>
                          <w:ind w:right="104"/>
                          <w:jc w:val="right"/>
                          <w:rPr>
                            <w:sz w:val="14"/>
                          </w:rPr>
                        </w:pPr>
                        <w:r>
                          <w:rPr>
                            <w:w w:val="102"/>
                            <w:sz w:val="14"/>
                          </w:rPr>
                          <w:t>1</w:t>
                        </w:r>
                      </w:p>
                    </w:tc>
                    <w:tc>
                      <w:tcPr>
                        <w:tcW w:w="324" w:type="dxa"/>
                      </w:tcPr>
                      <w:p w14:paraId="486186F5" w14:textId="77777777" w:rsidR="00603298" w:rsidRDefault="00685666">
                        <w:pPr>
                          <w:pStyle w:val="TableParagraph"/>
                          <w:spacing w:before="48"/>
                          <w:ind w:right="104"/>
                          <w:jc w:val="right"/>
                          <w:rPr>
                            <w:sz w:val="14"/>
                          </w:rPr>
                        </w:pPr>
                        <w:r>
                          <w:rPr>
                            <w:w w:val="102"/>
                            <w:sz w:val="14"/>
                          </w:rPr>
                          <w:t>0</w:t>
                        </w:r>
                      </w:p>
                    </w:tc>
                    <w:tc>
                      <w:tcPr>
                        <w:tcW w:w="324" w:type="dxa"/>
                      </w:tcPr>
                      <w:p w14:paraId="60833194" w14:textId="77777777" w:rsidR="00603298" w:rsidRDefault="00685666">
                        <w:pPr>
                          <w:pStyle w:val="TableParagraph"/>
                          <w:spacing w:before="48"/>
                          <w:ind w:right="104"/>
                          <w:jc w:val="right"/>
                          <w:rPr>
                            <w:sz w:val="14"/>
                          </w:rPr>
                        </w:pPr>
                        <w:r>
                          <w:rPr>
                            <w:w w:val="102"/>
                            <w:sz w:val="14"/>
                          </w:rPr>
                          <w:t>1</w:t>
                        </w:r>
                      </w:p>
                    </w:tc>
                    <w:tc>
                      <w:tcPr>
                        <w:tcW w:w="324" w:type="dxa"/>
                      </w:tcPr>
                      <w:p w14:paraId="2411ED09" w14:textId="77777777" w:rsidR="00603298" w:rsidRDefault="00685666">
                        <w:pPr>
                          <w:pStyle w:val="TableParagraph"/>
                          <w:spacing w:before="48"/>
                          <w:ind w:right="104"/>
                          <w:jc w:val="right"/>
                          <w:rPr>
                            <w:sz w:val="14"/>
                          </w:rPr>
                        </w:pPr>
                        <w:r>
                          <w:rPr>
                            <w:w w:val="102"/>
                            <w:sz w:val="14"/>
                          </w:rPr>
                          <w:t>0</w:t>
                        </w:r>
                      </w:p>
                    </w:tc>
                  </w:tr>
                  <w:tr w:rsidR="00603298" w14:paraId="0678A80E" w14:textId="77777777">
                    <w:trPr>
                      <w:trHeight w:val="249"/>
                    </w:trPr>
                    <w:tc>
                      <w:tcPr>
                        <w:tcW w:w="324" w:type="dxa"/>
                      </w:tcPr>
                      <w:p w14:paraId="661AC1ED" w14:textId="77777777" w:rsidR="00603298" w:rsidRDefault="00685666">
                        <w:pPr>
                          <w:pStyle w:val="TableParagraph"/>
                          <w:spacing w:before="48"/>
                          <w:ind w:right="104"/>
                          <w:jc w:val="right"/>
                          <w:rPr>
                            <w:sz w:val="14"/>
                          </w:rPr>
                        </w:pPr>
                        <w:r>
                          <w:rPr>
                            <w:w w:val="102"/>
                            <w:sz w:val="14"/>
                          </w:rPr>
                          <w:t>0</w:t>
                        </w:r>
                      </w:p>
                    </w:tc>
                    <w:tc>
                      <w:tcPr>
                        <w:tcW w:w="324" w:type="dxa"/>
                      </w:tcPr>
                      <w:p w14:paraId="2B8E9CBB" w14:textId="77777777" w:rsidR="00603298" w:rsidRDefault="00685666">
                        <w:pPr>
                          <w:pStyle w:val="TableParagraph"/>
                          <w:spacing w:before="48"/>
                          <w:ind w:right="104"/>
                          <w:jc w:val="right"/>
                          <w:rPr>
                            <w:sz w:val="14"/>
                          </w:rPr>
                        </w:pPr>
                        <w:r>
                          <w:rPr>
                            <w:w w:val="102"/>
                            <w:sz w:val="14"/>
                          </w:rPr>
                          <w:t>0</w:t>
                        </w:r>
                      </w:p>
                    </w:tc>
                    <w:tc>
                      <w:tcPr>
                        <w:tcW w:w="324" w:type="dxa"/>
                      </w:tcPr>
                      <w:p w14:paraId="191F8089" w14:textId="77777777" w:rsidR="00603298" w:rsidRDefault="00685666">
                        <w:pPr>
                          <w:pStyle w:val="TableParagraph"/>
                          <w:spacing w:before="48"/>
                          <w:ind w:right="104"/>
                          <w:jc w:val="right"/>
                          <w:rPr>
                            <w:sz w:val="14"/>
                          </w:rPr>
                        </w:pPr>
                        <w:r>
                          <w:rPr>
                            <w:w w:val="102"/>
                            <w:sz w:val="14"/>
                          </w:rPr>
                          <w:t>1</w:t>
                        </w:r>
                      </w:p>
                    </w:tc>
                    <w:tc>
                      <w:tcPr>
                        <w:tcW w:w="324" w:type="dxa"/>
                      </w:tcPr>
                      <w:p w14:paraId="6892D000" w14:textId="77777777" w:rsidR="00603298" w:rsidRDefault="00685666">
                        <w:pPr>
                          <w:pStyle w:val="TableParagraph"/>
                          <w:spacing w:before="48"/>
                          <w:ind w:right="104"/>
                          <w:jc w:val="right"/>
                          <w:rPr>
                            <w:sz w:val="14"/>
                          </w:rPr>
                        </w:pPr>
                        <w:r>
                          <w:rPr>
                            <w:w w:val="102"/>
                            <w:sz w:val="14"/>
                          </w:rPr>
                          <w:t>0</w:t>
                        </w:r>
                      </w:p>
                    </w:tc>
                    <w:tc>
                      <w:tcPr>
                        <w:tcW w:w="324" w:type="dxa"/>
                      </w:tcPr>
                      <w:p w14:paraId="63426DBC" w14:textId="77777777" w:rsidR="00603298" w:rsidRDefault="00685666">
                        <w:pPr>
                          <w:pStyle w:val="TableParagraph"/>
                          <w:spacing w:before="48"/>
                          <w:ind w:right="104"/>
                          <w:jc w:val="right"/>
                          <w:rPr>
                            <w:sz w:val="14"/>
                          </w:rPr>
                        </w:pPr>
                        <w:r>
                          <w:rPr>
                            <w:w w:val="102"/>
                            <w:sz w:val="14"/>
                          </w:rPr>
                          <w:t>1</w:t>
                        </w:r>
                      </w:p>
                    </w:tc>
                  </w:tr>
                  <w:tr w:rsidR="00603298" w14:paraId="16BB550C" w14:textId="77777777">
                    <w:trPr>
                      <w:trHeight w:val="249"/>
                    </w:trPr>
                    <w:tc>
                      <w:tcPr>
                        <w:tcW w:w="324" w:type="dxa"/>
                      </w:tcPr>
                      <w:p w14:paraId="5DD3E3FF" w14:textId="77777777" w:rsidR="00603298" w:rsidRDefault="00685666">
                        <w:pPr>
                          <w:pStyle w:val="TableParagraph"/>
                          <w:spacing w:before="48"/>
                          <w:ind w:right="104"/>
                          <w:jc w:val="right"/>
                          <w:rPr>
                            <w:sz w:val="14"/>
                          </w:rPr>
                        </w:pPr>
                        <w:r>
                          <w:rPr>
                            <w:w w:val="102"/>
                            <w:sz w:val="14"/>
                          </w:rPr>
                          <w:t>0</w:t>
                        </w:r>
                      </w:p>
                    </w:tc>
                    <w:tc>
                      <w:tcPr>
                        <w:tcW w:w="324" w:type="dxa"/>
                      </w:tcPr>
                      <w:p w14:paraId="24DE8F58" w14:textId="77777777" w:rsidR="00603298" w:rsidRDefault="00685666">
                        <w:pPr>
                          <w:pStyle w:val="TableParagraph"/>
                          <w:spacing w:before="48"/>
                          <w:ind w:right="104"/>
                          <w:jc w:val="right"/>
                          <w:rPr>
                            <w:sz w:val="14"/>
                          </w:rPr>
                        </w:pPr>
                        <w:r>
                          <w:rPr>
                            <w:w w:val="102"/>
                            <w:sz w:val="14"/>
                          </w:rPr>
                          <w:t>0</w:t>
                        </w:r>
                      </w:p>
                    </w:tc>
                    <w:tc>
                      <w:tcPr>
                        <w:tcW w:w="324" w:type="dxa"/>
                      </w:tcPr>
                      <w:p w14:paraId="092DF76B" w14:textId="77777777" w:rsidR="00603298" w:rsidRDefault="00685666">
                        <w:pPr>
                          <w:pStyle w:val="TableParagraph"/>
                          <w:spacing w:before="48"/>
                          <w:ind w:right="104"/>
                          <w:jc w:val="right"/>
                          <w:rPr>
                            <w:sz w:val="14"/>
                          </w:rPr>
                        </w:pPr>
                        <w:r>
                          <w:rPr>
                            <w:w w:val="102"/>
                            <w:sz w:val="14"/>
                          </w:rPr>
                          <w:t>0</w:t>
                        </w:r>
                      </w:p>
                    </w:tc>
                    <w:tc>
                      <w:tcPr>
                        <w:tcW w:w="324" w:type="dxa"/>
                      </w:tcPr>
                      <w:p w14:paraId="43796C2F" w14:textId="77777777" w:rsidR="00603298" w:rsidRDefault="00685666">
                        <w:pPr>
                          <w:pStyle w:val="TableParagraph"/>
                          <w:spacing w:before="48"/>
                          <w:ind w:right="104"/>
                          <w:jc w:val="right"/>
                          <w:rPr>
                            <w:sz w:val="14"/>
                          </w:rPr>
                        </w:pPr>
                        <w:r>
                          <w:rPr>
                            <w:w w:val="102"/>
                            <w:sz w:val="14"/>
                          </w:rPr>
                          <w:t>1</w:t>
                        </w:r>
                      </w:p>
                    </w:tc>
                    <w:tc>
                      <w:tcPr>
                        <w:tcW w:w="324" w:type="dxa"/>
                      </w:tcPr>
                      <w:p w14:paraId="24381647" w14:textId="77777777" w:rsidR="00603298" w:rsidRDefault="00685666">
                        <w:pPr>
                          <w:pStyle w:val="TableParagraph"/>
                          <w:spacing w:before="48"/>
                          <w:ind w:right="104"/>
                          <w:jc w:val="right"/>
                          <w:rPr>
                            <w:sz w:val="14"/>
                          </w:rPr>
                        </w:pPr>
                        <w:r>
                          <w:rPr>
                            <w:w w:val="102"/>
                            <w:sz w:val="14"/>
                          </w:rPr>
                          <w:t>0</w:t>
                        </w:r>
                      </w:p>
                    </w:tc>
                  </w:tr>
                  <w:tr w:rsidR="00603298" w14:paraId="71012B85" w14:textId="77777777">
                    <w:trPr>
                      <w:trHeight w:val="249"/>
                    </w:trPr>
                    <w:tc>
                      <w:tcPr>
                        <w:tcW w:w="324" w:type="dxa"/>
                      </w:tcPr>
                      <w:p w14:paraId="2BBA6A21" w14:textId="77777777" w:rsidR="00603298" w:rsidRDefault="00685666">
                        <w:pPr>
                          <w:pStyle w:val="TableParagraph"/>
                          <w:spacing w:before="48"/>
                          <w:ind w:right="104"/>
                          <w:jc w:val="right"/>
                          <w:rPr>
                            <w:sz w:val="14"/>
                          </w:rPr>
                        </w:pPr>
                        <w:r>
                          <w:rPr>
                            <w:w w:val="102"/>
                            <w:sz w:val="14"/>
                          </w:rPr>
                          <w:t>0</w:t>
                        </w:r>
                      </w:p>
                    </w:tc>
                    <w:tc>
                      <w:tcPr>
                        <w:tcW w:w="324" w:type="dxa"/>
                      </w:tcPr>
                      <w:p w14:paraId="29863361" w14:textId="77777777" w:rsidR="00603298" w:rsidRDefault="00685666">
                        <w:pPr>
                          <w:pStyle w:val="TableParagraph"/>
                          <w:spacing w:before="48"/>
                          <w:ind w:right="104"/>
                          <w:jc w:val="right"/>
                          <w:rPr>
                            <w:sz w:val="14"/>
                          </w:rPr>
                        </w:pPr>
                        <w:r>
                          <w:rPr>
                            <w:w w:val="102"/>
                            <w:sz w:val="14"/>
                          </w:rPr>
                          <w:t>0</w:t>
                        </w:r>
                      </w:p>
                    </w:tc>
                    <w:tc>
                      <w:tcPr>
                        <w:tcW w:w="324" w:type="dxa"/>
                      </w:tcPr>
                      <w:p w14:paraId="1C6DDD58" w14:textId="77777777" w:rsidR="00603298" w:rsidRDefault="00685666">
                        <w:pPr>
                          <w:pStyle w:val="TableParagraph"/>
                          <w:spacing w:before="48"/>
                          <w:ind w:right="104"/>
                          <w:jc w:val="right"/>
                          <w:rPr>
                            <w:sz w:val="14"/>
                          </w:rPr>
                        </w:pPr>
                        <w:r>
                          <w:rPr>
                            <w:w w:val="102"/>
                            <w:sz w:val="14"/>
                          </w:rPr>
                          <w:t>0</w:t>
                        </w:r>
                      </w:p>
                    </w:tc>
                    <w:tc>
                      <w:tcPr>
                        <w:tcW w:w="324" w:type="dxa"/>
                      </w:tcPr>
                      <w:p w14:paraId="3DD128EC" w14:textId="77777777" w:rsidR="00603298" w:rsidRDefault="00685666">
                        <w:pPr>
                          <w:pStyle w:val="TableParagraph"/>
                          <w:spacing w:before="48"/>
                          <w:ind w:right="104"/>
                          <w:jc w:val="right"/>
                          <w:rPr>
                            <w:sz w:val="14"/>
                          </w:rPr>
                        </w:pPr>
                        <w:r>
                          <w:rPr>
                            <w:w w:val="102"/>
                            <w:sz w:val="14"/>
                          </w:rPr>
                          <w:t>0</w:t>
                        </w:r>
                      </w:p>
                    </w:tc>
                    <w:tc>
                      <w:tcPr>
                        <w:tcW w:w="324" w:type="dxa"/>
                      </w:tcPr>
                      <w:p w14:paraId="1C1BC92B" w14:textId="77777777" w:rsidR="00603298" w:rsidRDefault="00685666">
                        <w:pPr>
                          <w:pStyle w:val="TableParagraph"/>
                          <w:spacing w:before="48"/>
                          <w:ind w:right="104"/>
                          <w:jc w:val="right"/>
                          <w:rPr>
                            <w:sz w:val="14"/>
                          </w:rPr>
                        </w:pPr>
                        <w:r>
                          <w:rPr>
                            <w:w w:val="102"/>
                            <w:sz w:val="14"/>
                          </w:rPr>
                          <w:t>1</w:t>
                        </w:r>
                      </w:p>
                    </w:tc>
                  </w:tr>
                  <w:tr w:rsidR="00603298" w14:paraId="1D05CB2E" w14:textId="77777777">
                    <w:trPr>
                      <w:trHeight w:val="249"/>
                    </w:trPr>
                    <w:tc>
                      <w:tcPr>
                        <w:tcW w:w="324" w:type="dxa"/>
                      </w:tcPr>
                      <w:p w14:paraId="54EF704C" w14:textId="77777777" w:rsidR="00603298" w:rsidRDefault="00685666">
                        <w:pPr>
                          <w:pStyle w:val="TableParagraph"/>
                          <w:spacing w:before="48"/>
                          <w:ind w:right="104"/>
                          <w:jc w:val="right"/>
                          <w:rPr>
                            <w:sz w:val="14"/>
                          </w:rPr>
                        </w:pPr>
                        <w:r>
                          <w:rPr>
                            <w:w w:val="102"/>
                            <w:sz w:val="14"/>
                          </w:rPr>
                          <w:t>1</w:t>
                        </w:r>
                      </w:p>
                    </w:tc>
                    <w:tc>
                      <w:tcPr>
                        <w:tcW w:w="324" w:type="dxa"/>
                      </w:tcPr>
                      <w:p w14:paraId="00B3EB81" w14:textId="77777777" w:rsidR="00603298" w:rsidRDefault="00685666">
                        <w:pPr>
                          <w:pStyle w:val="TableParagraph"/>
                          <w:spacing w:before="48"/>
                          <w:ind w:right="104"/>
                          <w:jc w:val="right"/>
                          <w:rPr>
                            <w:sz w:val="14"/>
                          </w:rPr>
                        </w:pPr>
                        <w:r>
                          <w:rPr>
                            <w:w w:val="102"/>
                            <w:sz w:val="14"/>
                          </w:rPr>
                          <w:t>1</w:t>
                        </w:r>
                      </w:p>
                    </w:tc>
                    <w:tc>
                      <w:tcPr>
                        <w:tcW w:w="324" w:type="dxa"/>
                      </w:tcPr>
                      <w:p w14:paraId="115E69D1" w14:textId="77777777" w:rsidR="00603298" w:rsidRDefault="00685666">
                        <w:pPr>
                          <w:pStyle w:val="TableParagraph"/>
                          <w:spacing w:before="48"/>
                          <w:ind w:right="104"/>
                          <w:jc w:val="right"/>
                          <w:rPr>
                            <w:sz w:val="14"/>
                          </w:rPr>
                        </w:pPr>
                        <w:r>
                          <w:rPr>
                            <w:w w:val="102"/>
                            <w:sz w:val="14"/>
                          </w:rPr>
                          <w:t>1</w:t>
                        </w:r>
                      </w:p>
                    </w:tc>
                    <w:tc>
                      <w:tcPr>
                        <w:tcW w:w="324" w:type="dxa"/>
                      </w:tcPr>
                      <w:p w14:paraId="6E0E2202" w14:textId="77777777" w:rsidR="00603298" w:rsidRDefault="00685666">
                        <w:pPr>
                          <w:pStyle w:val="TableParagraph"/>
                          <w:spacing w:before="48"/>
                          <w:ind w:right="104"/>
                          <w:jc w:val="right"/>
                          <w:rPr>
                            <w:sz w:val="14"/>
                          </w:rPr>
                        </w:pPr>
                        <w:r>
                          <w:rPr>
                            <w:w w:val="102"/>
                            <w:sz w:val="14"/>
                          </w:rPr>
                          <w:t>0</w:t>
                        </w:r>
                      </w:p>
                    </w:tc>
                    <w:tc>
                      <w:tcPr>
                        <w:tcW w:w="324" w:type="dxa"/>
                      </w:tcPr>
                      <w:p w14:paraId="2F3B9D14" w14:textId="77777777" w:rsidR="00603298" w:rsidRDefault="00685666">
                        <w:pPr>
                          <w:pStyle w:val="TableParagraph"/>
                          <w:spacing w:before="48"/>
                          <w:ind w:right="104"/>
                          <w:jc w:val="right"/>
                          <w:rPr>
                            <w:sz w:val="14"/>
                          </w:rPr>
                        </w:pPr>
                        <w:r>
                          <w:rPr>
                            <w:w w:val="102"/>
                            <w:sz w:val="14"/>
                          </w:rPr>
                          <w:t>0</w:t>
                        </w:r>
                      </w:p>
                    </w:tc>
                  </w:tr>
                </w:tbl>
                <w:p w14:paraId="02505F0F" w14:textId="77777777" w:rsidR="00603298" w:rsidRDefault="00603298">
                  <w:pPr>
                    <w:pStyle w:val="BodyText"/>
                  </w:pPr>
                </w:p>
              </w:txbxContent>
            </v:textbox>
            <w10:wrap anchorx="page"/>
          </v:shape>
        </w:pict>
      </w:r>
      <w:r>
        <w:rPr>
          <w:rFonts w:ascii="Arial"/>
          <w:b/>
          <w:i/>
          <w:w w:val="105"/>
          <w:sz w:val="14"/>
        </w:rPr>
        <w:t>n</w:t>
      </w:r>
      <w:r>
        <w:rPr>
          <w:rFonts w:ascii="Arial"/>
          <w:b/>
          <w:i/>
          <w:w w:val="105"/>
          <w:position w:val="-3"/>
          <w:sz w:val="9"/>
        </w:rPr>
        <w:t>1</w:t>
      </w:r>
      <w:r>
        <w:rPr>
          <w:rFonts w:ascii="Arial"/>
          <w:b/>
          <w:i/>
          <w:w w:val="105"/>
          <w:position w:val="-3"/>
          <w:sz w:val="9"/>
        </w:rPr>
        <w:tab/>
      </w:r>
      <w:r>
        <w:rPr>
          <w:rFonts w:ascii="Arial"/>
          <w:b/>
          <w:i/>
          <w:spacing w:val="-20"/>
          <w:w w:val="105"/>
          <w:position w:val="-8"/>
          <w:sz w:val="14"/>
        </w:rPr>
        <w:t>n</w:t>
      </w:r>
    </w:p>
    <w:p w14:paraId="26C43990" w14:textId="77777777" w:rsidR="00603298" w:rsidRDefault="00685666" w:rsidP="00787FB4">
      <w:pPr>
        <w:pStyle w:val="BodyText"/>
        <w:spacing w:before="120" w:after="120"/>
        <w:rPr>
          <w:rFonts w:ascii="Arial"/>
          <w:b/>
          <w:i/>
          <w:sz w:val="25"/>
        </w:rPr>
      </w:pPr>
      <w:r>
        <w:br w:type="column"/>
      </w:r>
    </w:p>
    <w:p w14:paraId="50E0FFB6" w14:textId="77777777" w:rsidR="00603298" w:rsidRDefault="00685666" w:rsidP="00787FB4">
      <w:pPr>
        <w:spacing w:before="120" w:after="120"/>
        <w:rPr>
          <w:rFonts w:ascii="Arial"/>
          <w:b/>
          <w:i/>
          <w:sz w:val="9"/>
        </w:rPr>
      </w:pPr>
      <w:r>
        <w:rPr>
          <w:rFonts w:ascii="Arial"/>
          <w:b/>
          <w:i/>
          <w:w w:val="105"/>
          <w:sz w:val="14"/>
        </w:rPr>
        <w:t>n</w:t>
      </w:r>
      <w:r>
        <w:rPr>
          <w:rFonts w:ascii="Arial"/>
          <w:b/>
          <w:i/>
          <w:w w:val="105"/>
          <w:position w:val="-3"/>
          <w:sz w:val="9"/>
        </w:rPr>
        <w:t xml:space="preserve">1  </w:t>
      </w:r>
      <w:r>
        <w:rPr>
          <w:rFonts w:ascii="Arial"/>
          <w:b/>
          <w:i/>
          <w:w w:val="105"/>
          <w:sz w:val="14"/>
        </w:rPr>
        <w:t>n</w:t>
      </w:r>
      <w:r>
        <w:rPr>
          <w:rFonts w:ascii="Arial"/>
          <w:b/>
          <w:i/>
          <w:w w:val="105"/>
          <w:position w:val="-3"/>
          <w:sz w:val="9"/>
        </w:rPr>
        <w:t xml:space="preserve">2  </w:t>
      </w:r>
      <w:r>
        <w:rPr>
          <w:rFonts w:ascii="Arial"/>
          <w:b/>
          <w:i/>
          <w:w w:val="105"/>
          <w:sz w:val="14"/>
        </w:rPr>
        <w:t>n</w:t>
      </w:r>
      <w:r>
        <w:rPr>
          <w:rFonts w:ascii="Arial"/>
          <w:b/>
          <w:i/>
          <w:w w:val="105"/>
          <w:position w:val="-3"/>
          <w:sz w:val="9"/>
        </w:rPr>
        <w:t xml:space="preserve">3  </w:t>
      </w:r>
      <w:r>
        <w:rPr>
          <w:rFonts w:ascii="Arial"/>
          <w:b/>
          <w:i/>
          <w:w w:val="105"/>
          <w:sz w:val="14"/>
        </w:rPr>
        <w:t>n</w:t>
      </w:r>
      <w:r>
        <w:rPr>
          <w:rFonts w:ascii="Arial"/>
          <w:b/>
          <w:i/>
          <w:w w:val="105"/>
          <w:position w:val="-3"/>
          <w:sz w:val="9"/>
        </w:rPr>
        <w:t xml:space="preserve">4 </w:t>
      </w:r>
      <w:r>
        <w:rPr>
          <w:rFonts w:ascii="Arial"/>
          <w:b/>
          <w:i/>
          <w:w w:val="105"/>
          <w:sz w:val="14"/>
        </w:rPr>
        <w:t>n</w:t>
      </w:r>
      <w:r>
        <w:rPr>
          <w:rFonts w:ascii="Arial"/>
          <w:b/>
          <w:i/>
          <w:w w:val="105"/>
          <w:position w:val="-3"/>
          <w:sz w:val="9"/>
        </w:rPr>
        <w:t>5</w:t>
      </w:r>
    </w:p>
    <w:p w14:paraId="62BEBE02" w14:textId="77777777" w:rsidR="00603298" w:rsidRDefault="00685666" w:rsidP="00787FB4">
      <w:pPr>
        <w:pStyle w:val="BodyText"/>
        <w:spacing w:before="120" w:after="120"/>
        <w:rPr>
          <w:rFonts w:ascii="Arial"/>
          <w:b/>
          <w:i/>
          <w:sz w:val="16"/>
        </w:rPr>
      </w:pPr>
      <w:r>
        <w:br w:type="column"/>
      </w:r>
    </w:p>
    <w:p w14:paraId="4A8C4B36" w14:textId="77777777" w:rsidR="00603298" w:rsidRDefault="00603298" w:rsidP="00787FB4">
      <w:pPr>
        <w:pStyle w:val="BodyText"/>
        <w:spacing w:before="120" w:after="120"/>
        <w:rPr>
          <w:rFonts w:ascii="Arial"/>
          <w:b/>
          <w:i/>
          <w:sz w:val="16"/>
        </w:rPr>
      </w:pPr>
    </w:p>
    <w:p w14:paraId="032E3375" w14:textId="77777777" w:rsidR="00603298" w:rsidRDefault="00603298" w:rsidP="00787FB4">
      <w:pPr>
        <w:pStyle w:val="BodyText"/>
        <w:spacing w:before="120" w:after="120"/>
        <w:rPr>
          <w:rFonts w:ascii="Arial"/>
          <w:b/>
          <w:i/>
          <w:sz w:val="16"/>
        </w:rPr>
      </w:pPr>
    </w:p>
    <w:p w14:paraId="1E78C501" w14:textId="77777777" w:rsidR="00603298" w:rsidRDefault="00685666" w:rsidP="00787FB4">
      <w:pPr>
        <w:tabs>
          <w:tab w:val="left" w:pos="878"/>
        </w:tabs>
        <w:spacing w:before="120" w:after="120"/>
        <w:rPr>
          <w:rFonts w:ascii="Arial"/>
          <w:sz w:val="14"/>
        </w:rPr>
      </w:pPr>
      <w:r>
        <w:rPr>
          <w:rFonts w:ascii="Arial"/>
          <w:b/>
          <w:i/>
          <w:w w:val="105"/>
          <w:sz w:val="14"/>
        </w:rPr>
        <w:t>n</w:t>
      </w:r>
      <w:r>
        <w:rPr>
          <w:rFonts w:ascii="Arial"/>
          <w:b/>
          <w:i/>
          <w:w w:val="105"/>
          <w:sz w:val="14"/>
        </w:rPr>
        <w:tab/>
      </w:r>
      <w:r>
        <w:rPr>
          <w:rFonts w:ascii="Arial"/>
          <w:w w:val="105"/>
          <w:sz w:val="14"/>
        </w:rPr>
        <w:t>[</w:t>
      </w:r>
      <w:r>
        <w:rPr>
          <w:rFonts w:ascii="Arial"/>
          <w:i/>
          <w:w w:val="105"/>
          <w:sz w:val="14"/>
        </w:rPr>
        <w:t xml:space="preserve">n </w:t>
      </w:r>
      <w:r>
        <w:rPr>
          <w:rFonts w:ascii="Arial"/>
          <w:w w:val="105"/>
          <w:sz w:val="14"/>
        </w:rPr>
        <w:t xml:space="preserve">, </w:t>
      </w:r>
      <w:r>
        <w:rPr>
          <w:rFonts w:ascii="Arial"/>
          <w:i/>
          <w:w w:val="105"/>
          <w:sz w:val="14"/>
        </w:rPr>
        <w:t>n</w:t>
      </w:r>
      <w:r>
        <w:rPr>
          <w:rFonts w:ascii="Arial"/>
          <w:i/>
          <w:spacing w:val="22"/>
          <w:w w:val="105"/>
          <w:sz w:val="14"/>
        </w:rPr>
        <w:t xml:space="preserve"> </w:t>
      </w:r>
      <w:r>
        <w:rPr>
          <w:rFonts w:ascii="Arial"/>
          <w:w w:val="105"/>
          <w:sz w:val="14"/>
        </w:rPr>
        <w:t>]</w:t>
      </w:r>
    </w:p>
    <w:p w14:paraId="1A2A855E" w14:textId="77777777" w:rsidR="00603298" w:rsidRDefault="00603298" w:rsidP="00787FB4">
      <w:pPr>
        <w:spacing w:before="120" w:after="120"/>
        <w:rPr>
          <w:rFonts w:ascii="Arial"/>
          <w:sz w:val="14"/>
        </w:rPr>
        <w:sectPr w:rsidR="00603298">
          <w:type w:val="continuous"/>
          <w:pgSz w:w="12240" w:h="15840"/>
          <w:pgMar w:top="1500" w:right="1060" w:bottom="280" w:left="1720" w:header="720" w:footer="720" w:gutter="0"/>
          <w:cols w:num="3" w:space="720" w:equalWidth="0">
            <w:col w:w="3663" w:space="40"/>
            <w:col w:w="1674" w:space="192"/>
            <w:col w:w="3891"/>
          </w:cols>
        </w:sectPr>
      </w:pPr>
    </w:p>
    <w:p w14:paraId="6C4B34FF" w14:textId="77777777" w:rsidR="00603298" w:rsidRDefault="00685666" w:rsidP="00787FB4">
      <w:pPr>
        <w:tabs>
          <w:tab w:val="left" w:pos="6200"/>
          <w:tab w:val="left" w:pos="6567"/>
        </w:tabs>
        <w:spacing w:before="120" w:after="120"/>
        <w:rPr>
          <w:rFonts w:ascii="Arial"/>
          <w:i/>
          <w:sz w:val="9"/>
        </w:rPr>
      </w:pPr>
      <w:r>
        <w:rPr>
          <w:rFonts w:ascii="Arial"/>
          <w:b/>
          <w:i/>
          <w:w w:val="105"/>
          <w:sz w:val="9"/>
        </w:rPr>
        <w:t>1</w:t>
      </w:r>
      <w:r>
        <w:rPr>
          <w:rFonts w:ascii="Arial"/>
          <w:b/>
          <w:i/>
          <w:w w:val="105"/>
          <w:sz w:val="9"/>
        </w:rPr>
        <w:tab/>
        <w:t>1</w:t>
      </w:r>
      <w:r>
        <w:rPr>
          <w:rFonts w:ascii="Arial"/>
          <w:b/>
          <w:i/>
          <w:w w:val="105"/>
          <w:sz w:val="9"/>
        </w:rPr>
        <w:tab/>
      </w:r>
      <w:r>
        <w:rPr>
          <w:rFonts w:ascii="Arial"/>
          <w:i/>
          <w:w w:val="105"/>
          <w:sz w:val="9"/>
        </w:rPr>
        <w:t>2</w:t>
      </w:r>
      <w:r>
        <w:rPr>
          <w:rFonts w:ascii="Arial"/>
          <w:i/>
          <w:spacing w:val="2"/>
          <w:w w:val="105"/>
          <w:sz w:val="9"/>
        </w:rPr>
        <w:t xml:space="preserve"> </w:t>
      </w:r>
      <w:r>
        <w:rPr>
          <w:rFonts w:ascii="Arial"/>
          <w:i/>
          <w:w w:val="105"/>
          <w:sz w:val="9"/>
        </w:rPr>
        <w:t>4</w:t>
      </w:r>
    </w:p>
    <w:p w14:paraId="1C3D1047" w14:textId="77777777" w:rsidR="00603298" w:rsidRDefault="00603298" w:rsidP="00787FB4">
      <w:pPr>
        <w:spacing w:before="120" w:after="120"/>
        <w:rPr>
          <w:rFonts w:ascii="Arial"/>
          <w:sz w:val="9"/>
        </w:rPr>
        <w:sectPr w:rsidR="00603298">
          <w:type w:val="continuous"/>
          <w:pgSz w:w="12240" w:h="15840"/>
          <w:pgMar w:top="1500" w:right="1060" w:bottom="280" w:left="1720" w:header="720" w:footer="720" w:gutter="0"/>
          <w:cols w:space="720"/>
        </w:sectPr>
      </w:pPr>
    </w:p>
    <w:p w14:paraId="6DA62E29" w14:textId="77777777" w:rsidR="00603298" w:rsidRDefault="00685666" w:rsidP="00787FB4">
      <w:pPr>
        <w:spacing w:before="120" w:after="120"/>
        <w:rPr>
          <w:rFonts w:ascii="Arial"/>
          <w:b/>
          <w:i/>
          <w:sz w:val="9"/>
        </w:rPr>
      </w:pPr>
      <w:r>
        <w:rPr>
          <w:rFonts w:ascii="Arial"/>
          <w:b/>
          <w:i/>
          <w:spacing w:val="-1"/>
          <w:w w:val="105"/>
          <w:sz w:val="14"/>
        </w:rPr>
        <w:t>n</w:t>
      </w:r>
      <w:r>
        <w:rPr>
          <w:rFonts w:ascii="Arial"/>
          <w:b/>
          <w:i/>
          <w:spacing w:val="-1"/>
          <w:w w:val="105"/>
          <w:position w:val="-3"/>
          <w:sz w:val="9"/>
        </w:rPr>
        <w:t>2</w:t>
      </w:r>
      <w:r>
        <w:rPr>
          <w:rFonts w:ascii="Arial"/>
          <w:b/>
          <w:i/>
          <w:w w:val="106"/>
          <w:position w:val="-3"/>
          <w:sz w:val="9"/>
        </w:rPr>
        <w:t xml:space="preserve"> </w:t>
      </w:r>
      <w:r>
        <w:rPr>
          <w:rFonts w:ascii="Arial"/>
          <w:b/>
          <w:i/>
          <w:spacing w:val="-1"/>
          <w:w w:val="105"/>
          <w:sz w:val="14"/>
        </w:rPr>
        <w:t>n</w:t>
      </w:r>
      <w:r>
        <w:rPr>
          <w:rFonts w:ascii="Arial"/>
          <w:b/>
          <w:i/>
          <w:spacing w:val="-1"/>
          <w:w w:val="105"/>
          <w:position w:val="-3"/>
          <w:sz w:val="9"/>
        </w:rPr>
        <w:t>3</w:t>
      </w:r>
    </w:p>
    <w:p w14:paraId="1B45C7D8" w14:textId="77777777" w:rsidR="00603298" w:rsidRDefault="00685666" w:rsidP="00787FB4">
      <w:pPr>
        <w:tabs>
          <w:tab w:val="left" w:pos="1909"/>
        </w:tabs>
        <w:spacing w:before="120" w:after="120"/>
        <w:rPr>
          <w:rFonts w:ascii="Arial"/>
          <w:b/>
          <w:i/>
          <w:sz w:val="14"/>
        </w:rPr>
      </w:pPr>
      <w:r>
        <w:rPr>
          <w:rFonts w:ascii="Arial"/>
          <w:b/>
          <w:i/>
          <w:w w:val="105"/>
          <w:position w:val="4"/>
          <w:sz w:val="14"/>
        </w:rPr>
        <w:t>n</w:t>
      </w:r>
      <w:r>
        <w:rPr>
          <w:rFonts w:ascii="Arial"/>
          <w:b/>
          <w:i/>
          <w:w w:val="105"/>
          <w:sz w:val="9"/>
        </w:rPr>
        <w:t>5</w:t>
      </w:r>
      <w:r>
        <w:rPr>
          <w:rFonts w:ascii="Arial"/>
          <w:b/>
          <w:i/>
          <w:w w:val="105"/>
          <w:sz w:val="9"/>
        </w:rPr>
        <w:tab/>
      </w:r>
      <w:r>
        <w:rPr>
          <w:rFonts w:ascii="Arial"/>
          <w:b/>
          <w:i/>
          <w:spacing w:val="-1"/>
          <w:position w:val="1"/>
          <w:sz w:val="14"/>
        </w:rPr>
        <w:t>n</w:t>
      </w:r>
      <w:r>
        <w:rPr>
          <w:rFonts w:ascii="Arial"/>
          <w:b/>
          <w:i/>
          <w:spacing w:val="-1"/>
          <w:position w:val="1"/>
          <w:sz w:val="14"/>
          <w:vertAlign w:val="subscript"/>
        </w:rPr>
        <w:t>4</w:t>
      </w:r>
    </w:p>
    <w:p w14:paraId="5F106124" w14:textId="77777777" w:rsidR="00603298" w:rsidRDefault="00685666" w:rsidP="00787FB4">
      <w:pPr>
        <w:spacing w:before="120" w:after="120"/>
        <w:rPr>
          <w:rFonts w:ascii="Arial"/>
          <w:b/>
          <w:i/>
          <w:sz w:val="9"/>
        </w:rPr>
      </w:pPr>
      <w:r>
        <w:rPr>
          <w:rFonts w:ascii="Arial"/>
          <w:b/>
          <w:i/>
          <w:w w:val="105"/>
          <w:sz w:val="14"/>
        </w:rPr>
        <w:t>n</w:t>
      </w:r>
      <w:r>
        <w:rPr>
          <w:rFonts w:ascii="Arial"/>
          <w:b/>
          <w:i/>
          <w:w w:val="105"/>
          <w:position w:val="-3"/>
          <w:sz w:val="9"/>
        </w:rPr>
        <w:t>3</w:t>
      </w:r>
    </w:p>
    <w:p w14:paraId="126B7A59" w14:textId="77777777" w:rsidR="00603298" w:rsidRDefault="00685666" w:rsidP="00787FB4">
      <w:pPr>
        <w:spacing w:before="120" w:after="120"/>
        <w:rPr>
          <w:rFonts w:ascii="Arial"/>
          <w:b/>
          <w:i/>
          <w:sz w:val="9"/>
        </w:rPr>
      </w:pPr>
      <w:r>
        <w:rPr>
          <w:rFonts w:ascii="Arial"/>
          <w:b/>
          <w:i/>
          <w:w w:val="105"/>
          <w:sz w:val="14"/>
        </w:rPr>
        <w:t>n</w:t>
      </w:r>
      <w:r>
        <w:rPr>
          <w:rFonts w:ascii="Arial"/>
          <w:b/>
          <w:i/>
          <w:w w:val="105"/>
          <w:position w:val="-3"/>
          <w:sz w:val="9"/>
        </w:rPr>
        <w:t>5</w:t>
      </w:r>
    </w:p>
    <w:p w14:paraId="40415AC2" w14:textId="77777777" w:rsidR="00603298" w:rsidRDefault="00603298" w:rsidP="00787FB4">
      <w:pPr>
        <w:pStyle w:val="BodyText"/>
        <w:spacing w:before="120" w:after="120"/>
        <w:rPr>
          <w:rFonts w:ascii="Arial"/>
          <w:b/>
          <w:i/>
          <w:sz w:val="21"/>
        </w:rPr>
      </w:pPr>
    </w:p>
    <w:p w14:paraId="2643A7AF" w14:textId="77777777" w:rsidR="00603298" w:rsidRDefault="00685666" w:rsidP="00787FB4">
      <w:pPr>
        <w:spacing w:before="120" w:after="120"/>
        <w:rPr>
          <w:rFonts w:ascii="Arial"/>
          <w:b/>
          <w:i/>
          <w:sz w:val="9"/>
        </w:rPr>
      </w:pPr>
      <w:r>
        <w:rPr>
          <w:rFonts w:ascii="Arial"/>
          <w:b/>
          <w:i/>
          <w:w w:val="105"/>
          <w:sz w:val="14"/>
        </w:rPr>
        <w:t>n</w:t>
      </w:r>
      <w:r>
        <w:rPr>
          <w:rFonts w:ascii="Arial"/>
          <w:b/>
          <w:i/>
          <w:w w:val="105"/>
          <w:position w:val="-3"/>
          <w:sz w:val="9"/>
        </w:rPr>
        <w:t>4</w:t>
      </w:r>
    </w:p>
    <w:p w14:paraId="0C84AAEF" w14:textId="77777777" w:rsidR="00603298" w:rsidRDefault="00685666" w:rsidP="00787FB4">
      <w:pPr>
        <w:spacing w:before="120" w:after="120"/>
        <w:rPr>
          <w:rFonts w:ascii="Arial"/>
          <w:sz w:val="14"/>
        </w:rPr>
      </w:pPr>
      <w:r>
        <w:br w:type="column"/>
      </w:r>
      <w:r>
        <w:rPr>
          <w:rFonts w:ascii="Arial"/>
          <w:b/>
          <w:i/>
          <w:w w:val="105"/>
          <w:sz w:val="14"/>
        </w:rPr>
        <w:t>n</w:t>
      </w:r>
      <w:r>
        <w:rPr>
          <w:rFonts w:ascii="Arial"/>
          <w:b/>
          <w:i/>
          <w:w w:val="105"/>
          <w:position w:val="-3"/>
          <w:sz w:val="9"/>
        </w:rPr>
        <w:t xml:space="preserve">2  </w:t>
      </w:r>
      <w:r>
        <w:rPr>
          <w:rFonts w:ascii="Arial"/>
          <w:w w:val="105"/>
          <w:sz w:val="14"/>
        </w:rPr>
        <w:t>[</w:t>
      </w:r>
      <w:r>
        <w:rPr>
          <w:rFonts w:ascii="Arial"/>
          <w:i/>
          <w:w w:val="105"/>
          <w:sz w:val="14"/>
        </w:rPr>
        <w:t>n</w:t>
      </w:r>
      <w:r>
        <w:rPr>
          <w:rFonts w:ascii="Arial"/>
          <w:i/>
          <w:w w:val="105"/>
          <w:position w:val="-3"/>
          <w:sz w:val="9"/>
        </w:rPr>
        <w:t>3</w:t>
      </w:r>
      <w:r>
        <w:rPr>
          <w:rFonts w:ascii="Arial"/>
          <w:w w:val="105"/>
          <w:sz w:val="14"/>
        </w:rPr>
        <w:t xml:space="preserve">, </w:t>
      </w:r>
      <w:r>
        <w:rPr>
          <w:rFonts w:ascii="Arial"/>
          <w:i/>
          <w:w w:val="105"/>
          <w:sz w:val="14"/>
        </w:rPr>
        <w:t>n</w:t>
      </w:r>
      <w:r>
        <w:rPr>
          <w:rFonts w:ascii="Arial"/>
          <w:i/>
          <w:w w:val="105"/>
          <w:position w:val="-3"/>
          <w:sz w:val="9"/>
        </w:rPr>
        <w:t>5</w:t>
      </w:r>
      <w:r>
        <w:rPr>
          <w:rFonts w:ascii="Arial"/>
          <w:w w:val="105"/>
          <w:sz w:val="14"/>
        </w:rPr>
        <w:t>]</w:t>
      </w:r>
    </w:p>
    <w:p w14:paraId="589E5BCE" w14:textId="77777777" w:rsidR="00603298" w:rsidRDefault="00685666" w:rsidP="00787FB4">
      <w:pPr>
        <w:spacing w:before="120" w:after="120"/>
        <w:rPr>
          <w:rFonts w:ascii="Arial"/>
          <w:sz w:val="14"/>
        </w:rPr>
      </w:pPr>
      <w:r>
        <w:rPr>
          <w:rFonts w:ascii="Arial"/>
          <w:b/>
          <w:i/>
          <w:w w:val="105"/>
          <w:sz w:val="14"/>
        </w:rPr>
        <w:t>n</w:t>
      </w:r>
      <w:r>
        <w:rPr>
          <w:rFonts w:ascii="Arial"/>
          <w:b/>
          <w:i/>
          <w:w w:val="105"/>
          <w:position w:val="-3"/>
          <w:sz w:val="9"/>
        </w:rPr>
        <w:t xml:space="preserve">3      </w:t>
      </w:r>
      <w:r>
        <w:rPr>
          <w:rFonts w:ascii="Arial"/>
          <w:b/>
          <w:i/>
          <w:spacing w:val="5"/>
          <w:w w:val="105"/>
          <w:position w:val="-3"/>
          <w:sz w:val="9"/>
        </w:rPr>
        <w:t xml:space="preserve"> </w:t>
      </w:r>
      <w:r>
        <w:rPr>
          <w:rFonts w:ascii="Arial"/>
          <w:w w:val="105"/>
          <w:sz w:val="14"/>
        </w:rPr>
        <w:t>[</w:t>
      </w:r>
      <w:r>
        <w:rPr>
          <w:rFonts w:ascii="Arial"/>
          <w:i/>
          <w:w w:val="105"/>
          <w:sz w:val="14"/>
        </w:rPr>
        <w:t>n</w:t>
      </w:r>
      <w:r>
        <w:rPr>
          <w:rFonts w:ascii="Arial"/>
          <w:i/>
          <w:w w:val="105"/>
          <w:position w:val="-3"/>
          <w:sz w:val="9"/>
        </w:rPr>
        <w:t>4</w:t>
      </w:r>
      <w:r>
        <w:rPr>
          <w:rFonts w:ascii="Arial"/>
          <w:w w:val="105"/>
          <w:sz w:val="14"/>
        </w:rPr>
        <w:t>]</w:t>
      </w:r>
    </w:p>
    <w:p w14:paraId="4E34C487" w14:textId="77777777" w:rsidR="00603298" w:rsidRDefault="00685666" w:rsidP="00787FB4">
      <w:pPr>
        <w:spacing w:before="120" w:after="120"/>
        <w:rPr>
          <w:rFonts w:ascii="Arial"/>
          <w:sz w:val="14"/>
        </w:rPr>
      </w:pPr>
      <w:r>
        <w:rPr>
          <w:rFonts w:ascii="Arial"/>
          <w:b/>
          <w:i/>
          <w:w w:val="105"/>
          <w:sz w:val="14"/>
        </w:rPr>
        <w:t>n</w:t>
      </w:r>
      <w:r>
        <w:rPr>
          <w:rFonts w:ascii="Arial"/>
          <w:b/>
          <w:i/>
          <w:w w:val="105"/>
          <w:position w:val="-3"/>
          <w:sz w:val="9"/>
        </w:rPr>
        <w:t xml:space="preserve">4      </w:t>
      </w:r>
      <w:r>
        <w:rPr>
          <w:rFonts w:ascii="Arial"/>
          <w:b/>
          <w:i/>
          <w:spacing w:val="5"/>
          <w:w w:val="105"/>
          <w:position w:val="-3"/>
          <w:sz w:val="9"/>
        </w:rPr>
        <w:t xml:space="preserve"> </w:t>
      </w:r>
      <w:r>
        <w:rPr>
          <w:rFonts w:ascii="Arial"/>
          <w:w w:val="105"/>
          <w:sz w:val="14"/>
        </w:rPr>
        <w:t>[</w:t>
      </w:r>
      <w:r>
        <w:rPr>
          <w:rFonts w:ascii="Arial"/>
          <w:i/>
          <w:w w:val="105"/>
          <w:sz w:val="14"/>
        </w:rPr>
        <w:t>n</w:t>
      </w:r>
      <w:r>
        <w:rPr>
          <w:rFonts w:ascii="Arial"/>
          <w:i/>
          <w:w w:val="105"/>
          <w:position w:val="-3"/>
          <w:sz w:val="9"/>
        </w:rPr>
        <w:t>5</w:t>
      </w:r>
      <w:r>
        <w:rPr>
          <w:rFonts w:ascii="Arial"/>
          <w:w w:val="105"/>
          <w:sz w:val="14"/>
        </w:rPr>
        <w:t>]</w:t>
      </w:r>
    </w:p>
    <w:p w14:paraId="59644EF3" w14:textId="77777777" w:rsidR="00603298" w:rsidRDefault="00685666" w:rsidP="00787FB4">
      <w:pPr>
        <w:spacing w:before="120" w:after="120"/>
        <w:rPr>
          <w:rFonts w:ascii="Arial"/>
          <w:sz w:val="14"/>
        </w:rPr>
      </w:pPr>
      <w:r>
        <w:rPr>
          <w:rFonts w:ascii="Arial"/>
          <w:b/>
          <w:i/>
          <w:w w:val="105"/>
          <w:sz w:val="14"/>
        </w:rPr>
        <w:t>n</w:t>
      </w:r>
      <w:r>
        <w:rPr>
          <w:rFonts w:ascii="Arial"/>
          <w:b/>
          <w:i/>
          <w:w w:val="105"/>
          <w:position w:val="-3"/>
          <w:sz w:val="9"/>
        </w:rPr>
        <w:t xml:space="preserve">5  </w:t>
      </w:r>
      <w:r>
        <w:rPr>
          <w:rFonts w:ascii="Arial"/>
          <w:w w:val="105"/>
          <w:sz w:val="14"/>
        </w:rPr>
        <w:t>[</w:t>
      </w:r>
      <w:r>
        <w:rPr>
          <w:rFonts w:ascii="Arial"/>
          <w:i/>
          <w:w w:val="105"/>
          <w:sz w:val="14"/>
        </w:rPr>
        <w:t>n</w:t>
      </w:r>
      <w:r>
        <w:rPr>
          <w:rFonts w:ascii="Arial"/>
          <w:i/>
          <w:w w:val="105"/>
          <w:position w:val="-3"/>
          <w:sz w:val="9"/>
        </w:rPr>
        <w:t>1</w:t>
      </w:r>
      <w:r>
        <w:rPr>
          <w:rFonts w:ascii="Arial"/>
          <w:w w:val="105"/>
          <w:sz w:val="14"/>
        </w:rPr>
        <w:t xml:space="preserve">, </w:t>
      </w:r>
      <w:r>
        <w:rPr>
          <w:rFonts w:ascii="Arial"/>
          <w:i/>
          <w:w w:val="105"/>
          <w:sz w:val="14"/>
        </w:rPr>
        <w:t>n</w:t>
      </w:r>
      <w:r>
        <w:rPr>
          <w:rFonts w:ascii="Arial"/>
          <w:i/>
          <w:w w:val="105"/>
          <w:position w:val="-3"/>
          <w:sz w:val="9"/>
        </w:rPr>
        <w:t>2</w:t>
      </w:r>
      <w:r>
        <w:rPr>
          <w:rFonts w:ascii="Arial"/>
          <w:w w:val="105"/>
          <w:sz w:val="14"/>
        </w:rPr>
        <w:t xml:space="preserve">, </w:t>
      </w:r>
      <w:r>
        <w:rPr>
          <w:rFonts w:ascii="Arial"/>
          <w:i/>
          <w:w w:val="105"/>
          <w:sz w:val="14"/>
        </w:rPr>
        <w:t>n</w:t>
      </w:r>
      <w:r>
        <w:rPr>
          <w:rFonts w:ascii="Arial"/>
          <w:i/>
          <w:w w:val="105"/>
          <w:position w:val="-3"/>
          <w:sz w:val="9"/>
        </w:rPr>
        <w:t>3</w:t>
      </w:r>
      <w:r>
        <w:rPr>
          <w:rFonts w:ascii="Arial"/>
          <w:w w:val="105"/>
          <w:sz w:val="14"/>
        </w:rPr>
        <w:t>]</w:t>
      </w:r>
    </w:p>
    <w:p w14:paraId="7835AD4B" w14:textId="77777777" w:rsidR="00603298" w:rsidRDefault="00603298" w:rsidP="00787FB4">
      <w:pPr>
        <w:pStyle w:val="BodyText"/>
        <w:spacing w:before="120" w:after="120"/>
        <w:rPr>
          <w:rFonts w:ascii="Arial"/>
          <w:sz w:val="18"/>
        </w:rPr>
      </w:pPr>
    </w:p>
    <w:p w14:paraId="3E462177" w14:textId="77777777" w:rsidR="00603298" w:rsidRDefault="00685666" w:rsidP="00787FB4">
      <w:pPr>
        <w:tabs>
          <w:tab w:val="left" w:pos="2331"/>
        </w:tabs>
        <w:spacing w:before="120" w:after="120"/>
        <w:rPr>
          <w:rFonts w:ascii="Arial"/>
          <w:sz w:val="17"/>
        </w:rPr>
      </w:pPr>
      <w:r>
        <w:rPr>
          <w:rFonts w:ascii="Arial"/>
          <w:sz w:val="17"/>
        </w:rPr>
        <w:t>adjacency</w:t>
      </w:r>
      <w:r>
        <w:rPr>
          <w:rFonts w:ascii="Arial"/>
          <w:spacing w:val="-6"/>
          <w:sz w:val="17"/>
        </w:rPr>
        <w:t xml:space="preserve"> </w:t>
      </w:r>
      <w:r>
        <w:rPr>
          <w:rFonts w:ascii="Arial"/>
          <w:sz w:val="17"/>
        </w:rPr>
        <w:t>matrix</w:t>
      </w:r>
      <w:r>
        <w:rPr>
          <w:rFonts w:ascii="Arial"/>
          <w:sz w:val="17"/>
        </w:rPr>
        <w:tab/>
        <w:t>adjacency</w:t>
      </w:r>
      <w:r>
        <w:rPr>
          <w:rFonts w:ascii="Arial"/>
          <w:spacing w:val="-1"/>
          <w:sz w:val="17"/>
        </w:rPr>
        <w:t xml:space="preserve"> </w:t>
      </w:r>
      <w:r>
        <w:rPr>
          <w:rFonts w:ascii="Arial"/>
          <w:sz w:val="17"/>
        </w:rPr>
        <w:t>lists</w:t>
      </w:r>
    </w:p>
    <w:p w14:paraId="237E9897" w14:textId="77777777" w:rsidR="00603298" w:rsidRDefault="00603298" w:rsidP="00787FB4">
      <w:pPr>
        <w:spacing w:before="120" w:after="120"/>
        <w:rPr>
          <w:rFonts w:ascii="Arial"/>
          <w:sz w:val="17"/>
        </w:rPr>
        <w:sectPr w:rsidR="00603298">
          <w:type w:val="continuous"/>
          <w:pgSz w:w="12240" w:h="15840"/>
          <w:pgMar w:top="1500" w:right="1060" w:bottom="280" w:left="1720" w:header="720" w:footer="720" w:gutter="0"/>
          <w:cols w:num="2" w:space="720" w:equalWidth="0">
            <w:col w:w="3717" w:space="40"/>
            <w:col w:w="5703"/>
          </w:cols>
        </w:sectPr>
      </w:pPr>
    </w:p>
    <w:p w14:paraId="4AB0A1D6" w14:textId="77777777" w:rsidR="00603298" w:rsidRDefault="00603298" w:rsidP="00787FB4">
      <w:pPr>
        <w:pStyle w:val="BodyText"/>
        <w:spacing w:before="120" w:after="120"/>
        <w:rPr>
          <w:rFonts w:ascii="Arial"/>
        </w:rPr>
      </w:pPr>
    </w:p>
    <w:p w14:paraId="753D656E" w14:textId="77777777" w:rsidR="00603298" w:rsidRDefault="00603298" w:rsidP="00787FB4">
      <w:pPr>
        <w:pStyle w:val="BodyText"/>
        <w:spacing w:before="120" w:after="120"/>
        <w:rPr>
          <w:rFonts w:ascii="Arial"/>
          <w:sz w:val="21"/>
        </w:rPr>
      </w:pPr>
    </w:p>
    <w:p w14:paraId="4F69333B" w14:textId="77777777" w:rsidR="00603298" w:rsidRDefault="00685666" w:rsidP="00787FB4">
      <w:pPr>
        <w:pStyle w:val="BodyText"/>
        <w:spacing w:before="120" w:after="120"/>
      </w:pPr>
      <w:r>
        <w:t>Figure 5.1: A simple directed graph (left) represented as an adjacency matrix (middle) and with adjacency lists (right).</w:t>
      </w:r>
    </w:p>
    <w:p w14:paraId="11DF4B75" w14:textId="77777777" w:rsidR="00603298" w:rsidRDefault="00603298" w:rsidP="00787FB4">
      <w:pPr>
        <w:pStyle w:val="BodyText"/>
        <w:spacing w:before="120" w:after="120"/>
        <w:rPr>
          <w:sz w:val="8"/>
        </w:rPr>
      </w:pPr>
    </w:p>
    <w:p w14:paraId="3E5E85FF" w14:textId="77777777" w:rsidR="00603298" w:rsidRDefault="00685666" w:rsidP="00787FB4">
      <w:pPr>
        <w:pStyle w:val="BodyText"/>
        <w:spacing w:before="120" w:after="120"/>
        <w:rPr>
          <w:rFonts w:ascii="LM Roman 7" w:hAnsi="LM Roman 7"/>
        </w:rPr>
      </w:pPr>
      <w:r>
        <w:t>millions of individuals. Clearly, algorithms that run on a single machine and depend on the entire graph residing in memory are not scalable. We’d like to put MapReduce to work on these challenges.</w:t>
      </w:r>
      <w:r>
        <w:rPr>
          <w:rFonts w:ascii="LM Roman 7" w:hAnsi="LM Roman 7"/>
          <w:vertAlign w:val="superscript"/>
        </w:rPr>
        <w:t>2</w:t>
      </w:r>
    </w:p>
    <w:p w14:paraId="4B474DD8" w14:textId="77777777" w:rsidR="00603298" w:rsidRDefault="00685666" w:rsidP="00787FB4">
      <w:pPr>
        <w:pStyle w:val="BodyText"/>
        <w:spacing w:before="120" w:after="120"/>
      </w:pPr>
      <w:r>
        <w:t xml:space="preserve">This chapter is organized as follows: </w:t>
      </w:r>
      <w:r>
        <w:rPr>
          <w:spacing w:val="-3"/>
        </w:rPr>
        <w:t xml:space="preserve">we </w:t>
      </w:r>
      <w:r>
        <w:t>begin in Section</w:t>
      </w:r>
      <w:r>
        <w:t xml:space="preserve"> 5.1 with an in- troduction to graph representations, and then explore </w:t>
      </w:r>
      <w:r>
        <w:rPr>
          <w:spacing w:val="-4"/>
        </w:rPr>
        <w:t xml:space="preserve">two </w:t>
      </w:r>
      <w:r>
        <w:t>classic graph algo- rithms</w:t>
      </w:r>
      <w:r>
        <w:rPr>
          <w:spacing w:val="-21"/>
        </w:rPr>
        <w:t xml:space="preserve"> </w:t>
      </w:r>
      <w:r>
        <w:t>in</w:t>
      </w:r>
      <w:r>
        <w:rPr>
          <w:spacing w:val="-19"/>
        </w:rPr>
        <w:t xml:space="preserve"> </w:t>
      </w:r>
      <w:r>
        <w:t>MapReduce:</w:t>
      </w:r>
      <w:r>
        <w:rPr>
          <w:spacing w:val="-21"/>
        </w:rPr>
        <w:t xml:space="preserve"> </w:t>
      </w:r>
      <w:r>
        <w:t>parallel</w:t>
      </w:r>
      <w:r>
        <w:rPr>
          <w:spacing w:val="-20"/>
        </w:rPr>
        <w:t xml:space="preserve"> </w:t>
      </w:r>
      <w:r>
        <w:t>breadth-first</w:t>
      </w:r>
      <w:r>
        <w:rPr>
          <w:spacing w:val="-20"/>
        </w:rPr>
        <w:t xml:space="preserve"> </w:t>
      </w:r>
      <w:r>
        <w:t>search</w:t>
      </w:r>
      <w:r>
        <w:rPr>
          <w:spacing w:val="-21"/>
        </w:rPr>
        <w:t xml:space="preserve"> </w:t>
      </w:r>
      <w:r>
        <w:t>(Section</w:t>
      </w:r>
      <w:r>
        <w:rPr>
          <w:spacing w:val="-20"/>
        </w:rPr>
        <w:t xml:space="preserve"> </w:t>
      </w:r>
      <w:r>
        <w:t>5.2)</w:t>
      </w:r>
      <w:r>
        <w:rPr>
          <w:spacing w:val="-19"/>
        </w:rPr>
        <w:t xml:space="preserve"> </w:t>
      </w:r>
      <w:r>
        <w:t>and</w:t>
      </w:r>
      <w:r>
        <w:rPr>
          <w:spacing w:val="-21"/>
        </w:rPr>
        <w:t xml:space="preserve"> </w:t>
      </w:r>
      <w:r>
        <w:t>PageRank (Section 5.3). Before concluding with a summary and pointing out additional reading</w:t>
      </w:r>
      <w:r>
        <w:t>s,</w:t>
      </w:r>
      <w:r>
        <w:rPr>
          <w:spacing w:val="-9"/>
        </w:rPr>
        <w:t xml:space="preserve"> </w:t>
      </w:r>
      <w:r>
        <w:t>Section</w:t>
      </w:r>
      <w:r>
        <w:rPr>
          <w:spacing w:val="-10"/>
        </w:rPr>
        <w:t xml:space="preserve"> </w:t>
      </w:r>
      <w:r>
        <w:t>5.4</w:t>
      </w:r>
      <w:r>
        <w:rPr>
          <w:spacing w:val="-11"/>
        </w:rPr>
        <w:t xml:space="preserve"> </w:t>
      </w:r>
      <w:r>
        <w:t>discusses</w:t>
      </w:r>
      <w:r>
        <w:rPr>
          <w:spacing w:val="-10"/>
        </w:rPr>
        <w:t xml:space="preserve"> </w:t>
      </w:r>
      <w:r>
        <w:t>a</w:t>
      </w:r>
      <w:r>
        <w:rPr>
          <w:spacing w:val="-11"/>
        </w:rPr>
        <w:t xml:space="preserve"> </w:t>
      </w:r>
      <w:r>
        <w:t>number</w:t>
      </w:r>
      <w:r>
        <w:rPr>
          <w:spacing w:val="-10"/>
        </w:rPr>
        <w:t xml:space="preserve"> </w:t>
      </w:r>
      <w:r>
        <w:t>of</w:t>
      </w:r>
      <w:r>
        <w:rPr>
          <w:spacing w:val="-10"/>
        </w:rPr>
        <w:t xml:space="preserve"> </w:t>
      </w:r>
      <w:r>
        <w:t>general</w:t>
      </w:r>
      <w:r>
        <w:rPr>
          <w:spacing w:val="-11"/>
        </w:rPr>
        <w:t xml:space="preserve"> </w:t>
      </w:r>
      <w:r>
        <w:t>issue</w:t>
      </w:r>
      <w:r>
        <w:rPr>
          <w:spacing w:val="-10"/>
        </w:rPr>
        <w:t xml:space="preserve"> </w:t>
      </w:r>
      <w:r>
        <w:t>that</w:t>
      </w:r>
      <w:r>
        <w:rPr>
          <w:spacing w:val="-11"/>
        </w:rPr>
        <w:t xml:space="preserve"> </w:t>
      </w:r>
      <w:r>
        <w:t>affect</w:t>
      </w:r>
      <w:r>
        <w:rPr>
          <w:spacing w:val="-10"/>
        </w:rPr>
        <w:t xml:space="preserve"> </w:t>
      </w:r>
      <w:r>
        <w:t>graph</w:t>
      </w:r>
      <w:r>
        <w:rPr>
          <w:spacing w:val="-10"/>
        </w:rPr>
        <w:t xml:space="preserve"> </w:t>
      </w:r>
      <w:r>
        <w:t>pro- cessing with</w:t>
      </w:r>
      <w:r>
        <w:rPr>
          <w:spacing w:val="-1"/>
        </w:rPr>
        <w:t xml:space="preserve"> </w:t>
      </w:r>
      <w:r>
        <w:t>MapReduce.</w:t>
      </w:r>
    </w:p>
    <w:p w14:paraId="098238E1" w14:textId="77777777" w:rsidR="00603298" w:rsidRDefault="00603298" w:rsidP="00787FB4">
      <w:pPr>
        <w:pStyle w:val="BodyText"/>
        <w:spacing w:before="120" w:after="120"/>
        <w:rPr>
          <w:sz w:val="4"/>
        </w:rPr>
      </w:pPr>
    </w:p>
    <w:p w14:paraId="63CCC84F" w14:textId="77777777" w:rsidR="00603298" w:rsidRDefault="00685666" w:rsidP="00787FB4">
      <w:pPr>
        <w:pStyle w:val="Heading2"/>
        <w:numPr>
          <w:ilvl w:val="1"/>
          <w:numId w:val="22"/>
        </w:numPr>
        <w:tabs>
          <w:tab w:val="left" w:pos="1069"/>
          <w:tab w:val="left" w:pos="1070"/>
        </w:tabs>
        <w:spacing w:before="120" w:after="120" w:line="240" w:lineRule="auto"/>
        <w:ind w:left="0" w:firstLine="0"/>
        <w:jc w:val="left"/>
      </w:pPr>
      <w:r>
        <w:t>Graph</w:t>
      </w:r>
      <w:r>
        <w:rPr>
          <w:spacing w:val="-2"/>
        </w:rPr>
        <w:t xml:space="preserve"> </w:t>
      </w:r>
      <w:r>
        <w:t>Representations</w:t>
      </w:r>
    </w:p>
    <w:p w14:paraId="422D5DDC" w14:textId="77777777" w:rsidR="00603298" w:rsidRDefault="00603298" w:rsidP="00787FB4">
      <w:pPr>
        <w:pStyle w:val="BodyText"/>
        <w:spacing w:before="120" w:after="120"/>
        <w:rPr>
          <w:rFonts w:ascii="LM Roman 12"/>
          <w:b/>
          <w:sz w:val="29"/>
        </w:rPr>
      </w:pPr>
    </w:p>
    <w:p w14:paraId="61768E9F" w14:textId="77777777" w:rsidR="00603298" w:rsidRDefault="00685666" w:rsidP="00787FB4">
      <w:pPr>
        <w:pStyle w:val="BodyText"/>
        <w:spacing w:before="120" w:after="120"/>
      </w:pPr>
      <w:r>
        <w:rPr>
          <w:w w:val="110"/>
        </w:rPr>
        <w:t>One</w:t>
      </w:r>
      <w:r>
        <w:rPr>
          <w:spacing w:val="-47"/>
          <w:w w:val="110"/>
        </w:rPr>
        <w:t xml:space="preserve"> </w:t>
      </w:r>
      <w:r>
        <w:rPr>
          <w:w w:val="110"/>
        </w:rPr>
        <w:t>common</w:t>
      </w:r>
      <w:r>
        <w:rPr>
          <w:spacing w:val="-46"/>
          <w:w w:val="110"/>
        </w:rPr>
        <w:t xml:space="preserve"> </w:t>
      </w:r>
      <w:r>
        <w:rPr>
          <w:spacing w:val="-4"/>
          <w:w w:val="110"/>
        </w:rPr>
        <w:t>way</w:t>
      </w:r>
      <w:r>
        <w:rPr>
          <w:spacing w:val="-46"/>
          <w:w w:val="110"/>
        </w:rPr>
        <w:t xml:space="preserve"> </w:t>
      </w:r>
      <w:r>
        <w:rPr>
          <w:w w:val="110"/>
        </w:rPr>
        <w:t>to</w:t>
      </w:r>
      <w:r>
        <w:rPr>
          <w:spacing w:val="-46"/>
          <w:w w:val="110"/>
        </w:rPr>
        <w:t xml:space="preserve"> </w:t>
      </w:r>
      <w:r>
        <w:rPr>
          <w:w w:val="110"/>
        </w:rPr>
        <w:t>represent</w:t>
      </w:r>
      <w:r>
        <w:rPr>
          <w:spacing w:val="-47"/>
          <w:w w:val="110"/>
        </w:rPr>
        <w:t xml:space="preserve"> </w:t>
      </w:r>
      <w:r>
        <w:rPr>
          <w:w w:val="110"/>
        </w:rPr>
        <w:t>graphs</w:t>
      </w:r>
      <w:r>
        <w:rPr>
          <w:spacing w:val="-46"/>
          <w:w w:val="110"/>
        </w:rPr>
        <w:t xml:space="preserve"> </w:t>
      </w:r>
      <w:r>
        <w:rPr>
          <w:w w:val="110"/>
        </w:rPr>
        <w:t>is</w:t>
      </w:r>
      <w:r>
        <w:rPr>
          <w:spacing w:val="-46"/>
          <w:w w:val="110"/>
        </w:rPr>
        <w:t xml:space="preserve"> </w:t>
      </w:r>
      <w:r>
        <w:rPr>
          <w:w w:val="110"/>
        </w:rPr>
        <w:t>with</w:t>
      </w:r>
      <w:r>
        <w:rPr>
          <w:spacing w:val="-46"/>
          <w:w w:val="110"/>
        </w:rPr>
        <w:t xml:space="preserve"> </w:t>
      </w:r>
      <w:r>
        <w:rPr>
          <w:w w:val="110"/>
        </w:rPr>
        <w:t>an</w:t>
      </w:r>
      <w:r>
        <w:rPr>
          <w:spacing w:val="-47"/>
          <w:w w:val="110"/>
        </w:rPr>
        <w:t xml:space="preserve"> </w:t>
      </w:r>
      <w:r>
        <w:rPr>
          <w:w w:val="110"/>
        </w:rPr>
        <w:t>adjacency</w:t>
      </w:r>
      <w:r>
        <w:rPr>
          <w:spacing w:val="-46"/>
          <w:w w:val="110"/>
        </w:rPr>
        <w:t xml:space="preserve"> </w:t>
      </w:r>
      <w:r>
        <w:rPr>
          <w:w w:val="110"/>
        </w:rPr>
        <w:t>matrix.</w:t>
      </w:r>
      <w:r>
        <w:rPr>
          <w:spacing w:val="-31"/>
          <w:w w:val="110"/>
        </w:rPr>
        <w:t xml:space="preserve"> </w:t>
      </w:r>
      <w:r>
        <w:rPr>
          <w:w w:val="110"/>
        </w:rPr>
        <w:t>A</w:t>
      </w:r>
      <w:r>
        <w:rPr>
          <w:spacing w:val="-47"/>
          <w:w w:val="110"/>
        </w:rPr>
        <w:t xml:space="preserve"> </w:t>
      </w:r>
      <w:r>
        <w:rPr>
          <w:w w:val="110"/>
        </w:rPr>
        <w:t>graph with</w:t>
      </w:r>
      <w:r>
        <w:rPr>
          <w:spacing w:val="-47"/>
          <w:w w:val="110"/>
        </w:rPr>
        <w:t xml:space="preserve"> </w:t>
      </w:r>
      <w:r>
        <w:rPr>
          <w:rFonts w:ascii="DejaVu Serif" w:hAnsi="DejaVu Serif"/>
          <w:i/>
          <w:w w:val="110"/>
        </w:rPr>
        <w:t>n</w:t>
      </w:r>
      <w:r>
        <w:rPr>
          <w:rFonts w:ascii="DejaVu Serif" w:hAnsi="DejaVu Serif"/>
          <w:i/>
          <w:spacing w:val="-43"/>
          <w:w w:val="110"/>
        </w:rPr>
        <w:t xml:space="preserve"> </w:t>
      </w:r>
      <w:r>
        <w:rPr>
          <w:w w:val="110"/>
        </w:rPr>
        <w:t>nodes</w:t>
      </w:r>
      <w:r>
        <w:rPr>
          <w:spacing w:val="-47"/>
          <w:w w:val="110"/>
        </w:rPr>
        <w:t xml:space="preserve"> </w:t>
      </w:r>
      <w:r>
        <w:rPr>
          <w:w w:val="110"/>
        </w:rPr>
        <w:t>can</w:t>
      </w:r>
      <w:r>
        <w:rPr>
          <w:spacing w:val="-46"/>
          <w:w w:val="110"/>
        </w:rPr>
        <w:t xml:space="preserve"> </w:t>
      </w:r>
      <w:r>
        <w:rPr>
          <w:spacing w:val="2"/>
          <w:w w:val="110"/>
        </w:rPr>
        <w:t>be</w:t>
      </w:r>
      <w:r>
        <w:rPr>
          <w:spacing w:val="-47"/>
          <w:w w:val="110"/>
        </w:rPr>
        <w:t xml:space="preserve"> </w:t>
      </w:r>
      <w:r>
        <w:rPr>
          <w:w w:val="110"/>
        </w:rPr>
        <w:t>represented</w:t>
      </w:r>
      <w:r>
        <w:rPr>
          <w:spacing w:val="-46"/>
          <w:w w:val="110"/>
        </w:rPr>
        <w:t xml:space="preserve"> </w:t>
      </w:r>
      <w:r>
        <w:rPr>
          <w:w w:val="110"/>
        </w:rPr>
        <w:t>as</w:t>
      </w:r>
      <w:r>
        <w:rPr>
          <w:spacing w:val="-47"/>
          <w:w w:val="110"/>
        </w:rPr>
        <w:t xml:space="preserve"> </w:t>
      </w:r>
      <w:r>
        <w:rPr>
          <w:w w:val="110"/>
        </w:rPr>
        <w:t>an</w:t>
      </w:r>
      <w:r>
        <w:rPr>
          <w:spacing w:val="-46"/>
          <w:w w:val="110"/>
        </w:rPr>
        <w:t xml:space="preserve"> </w:t>
      </w:r>
      <w:r>
        <w:rPr>
          <w:rFonts w:ascii="DejaVu Serif" w:hAnsi="DejaVu Serif"/>
          <w:i/>
          <w:w w:val="110"/>
        </w:rPr>
        <w:t>n</w:t>
      </w:r>
      <w:r>
        <w:rPr>
          <w:rFonts w:ascii="DejaVu Serif" w:hAnsi="DejaVu Serif"/>
          <w:i/>
          <w:spacing w:val="-53"/>
          <w:w w:val="110"/>
        </w:rPr>
        <w:t xml:space="preserve"> </w:t>
      </w:r>
      <w:r>
        <w:rPr>
          <w:rFonts w:ascii="DejaVu Sans" w:hAnsi="DejaVu Sans"/>
          <w:i/>
          <w:w w:val="110"/>
        </w:rPr>
        <w:t>×</w:t>
      </w:r>
      <w:r>
        <w:rPr>
          <w:rFonts w:ascii="DejaVu Sans" w:hAnsi="DejaVu Sans"/>
          <w:i/>
          <w:spacing w:val="-52"/>
          <w:w w:val="110"/>
        </w:rPr>
        <w:t xml:space="preserve"> </w:t>
      </w:r>
      <w:r>
        <w:rPr>
          <w:rFonts w:ascii="DejaVu Serif" w:hAnsi="DejaVu Serif"/>
          <w:i/>
          <w:w w:val="110"/>
        </w:rPr>
        <w:t>n</w:t>
      </w:r>
      <w:r>
        <w:rPr>
          <w:rFonts w:ascii="DejaVu Serif" w:hAnsi="DejaVu Serif"/>
          <w:i/>
          <w:spacing w:val="-43"/>
          <w:w w:val="110"/>
        </w:rPr>
        <w:t xml:space="preserve"> </w:t>
      </w:r>
      <w:r>
        <w:rPr>
          <w:w w:val="110"/>
        </w:rPr>
        <w:t>square</w:t>
      </w:r>
      <w:r>
        <w:rPr>
          <w:spacing w:val="-47"/>
          <w:w w:val="110"/>
        </w:rPr>
        <w:t xml:space="preserve"> </w:t>
      </w:r>
      <w:r>
        <w:rPr>
          <w:w w:val="110"/>
        </w:rPr>
        <w:t>matrix</w:t>
      </w:r>
      <w:r>
        <w:rPr>
          <w:spacing w:val="-46"/>
          <w:w w:val="110"/>
        </w:rPr>
        <w:t xml:space="preserve"> </w:t>
      </w:r>
      <w:r>
        <w:rPr>
          <w:rFonts w:ascii="DejaVu Serif" w:hAnsi="DejaVu Serif"/>
          <w:i/>
          <w:w w:val="110"/>
        </w:rPr>
        <w:t>M</w:t>
      </w:r>
      <w:r>
        <w:rPr>
          <w:rFonts w:ascii="DejaVu Serif" w:hAnsi="DejaVu Serif"/>
          <w:i/>
          <w:spacing w:val="-61"/>
          <w:w w:val="110"/>
        </w:rPr>
        <w:t xml:space="preserve"> </w:t>
      </w:r>
      <w:r>
        <w:rPr>
          <w:w w:val="110"/>
        </w:rPr>
        <w:t>,</w:t>
      </w:r>
      <w:r>
        <w:rPr>
          <w:spacing w:val="-47"/>
          <w:w w:val="110"/>
        </w:rPr>
        <w:t xml:space="preserve"> </w:t>
      </w:r>
      <w:r>
        <w:rPr>
          <w:w w:val="110"/>
        </w:rPr>
        <w:t>where</w:t>
      </w:r>
      <w:r>
        <w:rPr>
          <w:spacing w:val="-46"/>
          <w:w w:val="110"/>
        </w:rPr>
        <w:t xml:space="preserve"> </w:t>
      </w:r>
      <w:r>
        <w:rPr>
          <w:w w:val="110"/>
        </w:rPr>
        <w:t>a</w:t>
      </w:r>
      <w:r>
        <w:rPr>
          <w:spacing w:val="-47"/>
          <w:w w:val="110"/>
        </w:rPr>
        <w:t xml:space="preserve"> </w:t>
      </w:r>
      <w:r>
        <w:rPr>
          <w:spacing w:val="-3"/>
          <w:w w:val="110"/>
        </w:rPr>
        <w:t xml:space="preserve">value </w:t>
      </w:r>
      <w:r>
        <w:rPr>
          <w:w w:val="110"/>
        </w:rPr>
        <w:t>in</w:t>
      </w:r>
      <w:r>
        <w:rPr>
          <w:spacing w:val="-28"/>
          <w:w w:val="110"/>
        </w:rPr>
        <w:t xml:space="preserve"> </w:t>
      </w:r>
      <w:r>
        <w:rPr>
          <w:w w:val="110"/>
        </w:rPr>
        <w:t>cell</w:t>
      </w:r>
      <w:r>
        <w:rPr>
          <w:spacing w:val="-27"/>
          <w:w w:val="110"/>
        </w:rPr>
        <w:t xml:space="preserve"> </w:t>
      </w:r>
      <w:r>
        <w:rPr>
          <w:rFonts w:ascii="DejaVu Serif" w:hAnsi="DejaVu Serif"/>
          <w:i/>
          <w:w w:val="110"/>
        </w:rPr>
        <w:t>m</w:t>
      </w:r>
      <w:r>
        <w:rPr>
          <w:rFonts w:ascii="Times New Roman" w:hAnsi="Times New Roman"/>
          <w:i/>
          <w:w w:val="110"/>
          <w:vertAlign w:val="subscript"/>
        </w:rPr>
        <w:t>ij</w:t>
      </w:r>
      <w:r>
        <w:rPr>
          <w:rFonts w:ascii="Times New Roman" w:hAnsi="Times New Roman"/>
          <w:i/>
          <w:spacing w:val="2"/>
          <w:w w:val="110"/>
        </w:rPr>
        <w:t xml:space="preserve"> </w:t>
      </w:r>
      <w:r>
        <w:rPr>
          <w:w w:val="110"/>
        </w:rPr>
        <w:t>indicates</w:t>
      </w:r>
      <w:r>
        <w:rPr>
          <w:spacing w:val="-28"/>
          <w:w w:val="110"/>
        </w:rPr>
        <w:t xml:space="preserve"> </w:t>
      </w:r>
      <w:r>
        <w:rPr>
          <w:w w:val="110"/>
        </w:rPr>
        <w:t>an</w:t>
      </w:r>
      <w:r>
        <w:rPr>
          <w:spacing w:val="-27"/>
          <w:w w:val="110"/>
        </w:rPr>
        <w:t xml:space="preserve"> </w:t>
      </w:r>
      <w:r>
        <w:rPr>
          <w:w w:val="110"/>
        </w:rPr>
        <w:t>edge</w:t>
      </w:r>
      <w:r>
        <w:rPr>
          <w:spacing w:val="-27"/>
          <w:w w:val="110"/>
        </w:rPr>
        <w:t xml:space="preserve"> </w:t>
      </w:r>
      <w:r>
        <w:rPr>
          <w:w w:val="110"/>
        </w:rPr>
        <w:t>from</w:t>
      </w:r>
      <w:r>
        <w:rPr>
          <w:spacing w:val="-27"/>
          <w:w w:val="110"/>
        </w:rPr>
        <w:t xml:space="preserve"> </w:t>
      </w:r>
      <w:r>
        <w:rPr>
          <w:w w:val="110"/>
        </w:rPr>
        <w:t>node</w:t>
      </w:r>
      <w:r>
        <w:rPr>
          <w:spacing w:val="-28"/>
          <w:w w:val="110"/>
        </w:rPr>
        <w:t xml:space="preserve"> </w:t>
      </w:r>
      <w:r>
        <w:rPr>
          <w:rFonts w:ascii="DejaVu Serif" w:hAnsi="DejaVu Serif"/>
          <w:i/>
          <w:w w:val="110"/>
        </w:rPr>
        <w:t>n</w:t>
      </w:r>
      <w:r>
        <w:rPr>
          <w:rFonts w:ascii="Times New Roman" w:hAnsi="Times New Roman"/>
          <w:i/>
          <w:w w:val="110"/>
          <w:vertAlign w:val="subscript"/>
        </w:rPr>
        <w:t>i</w:t>
      </w:r>
      <w:r>
        <w:rPr>
          <w:rFonts w:ascii="Times New Roman" w:hAnsi="Times New Roman"/>
          <w:i/>
          <w:spacing w:val="-4"/>
          <w:w w:val="110"/>
        </w:rPr>
        <w:t xml:space="preserve"> </w:t>
      </w:r>
      <w:r>
        <w:rPr>
          <w:w w:val="110"/>
        </w:rPr>
        <w:t>to</w:t>
      </w:r>
      <w:r>
        <w:rPr>
          <w:spacing w:val="-27"/>
          <w:w w:val="110"/>
        </w:rPr>
        <w:t xml:space="preserve"> </w:t>
      </w:r>
      <w:r>
        <w:rPr>
          <w:w w:val="110"/>
        </w:rPr>
        <w:t>node</w:t>
      </w:r>
      <w:r>
        <w:rPr>
          <w:spacing w:val="-27"/>
          <w:w w:val="110"/>
        </w:rPr>
        <w:t xml:space="preserve"> </w:t>
      </w:r>
      <w:r>
        <w:rPr>
          <w:rFonts w:ascii="DejaVu Serif" w:hAnsi="DejaVu Serif"/>
          <w:i/>
          <w:spacing w:val="6"/>
          <w:w w:val="110"/>
        </w:rPr>
        <w:t>n</w:t>
      </w:r>
      <w:r>
        <w:rPr>
          <w:rFonts w:ascii="Times New Roman" w:hAnsi="Times New Roman"/>
          <w:i/>
          <w:spacing w:val="6"/>
          <w:w w:val="110"/>
          <w:vertAlign w:val="subscript"/>
        </w:rPr>
        <w:t>j</w:t>
      </w:r>
      <w:r>
        <w:rPr>
          <w:spacing w:val="6"/>
          <w:w w:val="110"/>
        </w:rPr>
        <w:t>.</w:t>
      </w:r>
      <w:r>
        <w:rPr>
          <w:spacing w:val="-3"/>
          <w:w w:val="110"/>
        </w:rPr>
        <w:t xml:space="preserve"> </w:t>
      </w:r>
      <w:r>
        <w:rPr>
          <w:w w:val="110"/>
        </w:rPr>
        <w:t>In</w:t>
      </w:r>
      <w:r>
        <w:rPr>
          <w:spacing w:val="-27"/>
          <w:w w:val="110"/>
        </w:rPr>
        <w:t xml:space="preserve"> </w:t>
      </w:r>
      <w:r>
        <w:rPr>
          <w:w w:val="110"/>
        </w:rPr>
        <w:t>the</w:t>
      </w:r>
      <w:r>
        <w:rPr>
          <w:spacing w:val="-27"/>
          <w:w w:val="110"/>
        </w:rPr>
        <w:t xml:space="preserve"> </w:t>
      </w:r>
      <w:r>
        <w:rPr>
          <w:w w:val="110"/>
        </w:rPr>
        <w:t>case</w:t>
      </w:r>
      <w:r>
        <w:rPr>
          <w:spacing w:val="-27"/>
          <w:w w:val="110"/>
        </w:rPr>
        <w:t xml:space="preserve"> </w:t>
      </w:r>
      <w:r>
        <w:rPr>
          <w:w w:val="110"/>
        </w:rPr>
        <w:t>of</w:t>
      </w:r>
      <w:r>
        <w:rPr>
          <w:spacing w:val="-28"/>
          <w:w w:val="110"/>
        </w:rPr>
        <w:t xml:space="preserve"> </w:t>
      </w:r>
      <w:r>
        <w:rPr>
          <w:w w:val="110"/>
        </w:rPr>
        <w:t xml:space="preserve">graphs </w:t>
      </w:r>
      <w:r>
        <w:rPr>
          <w:w w:val="105"/>
        </w:rPr>
        <w:t>with</w:t>
      </w:r>
      <w:r>
        <w:rPr>
          <w:spacing w:val="-47"/>
          <w:w w:val="105"/>
        </w:rPr>
        <w:t xml:space="preserve"> </w:t>
      </w:r>
      <w:r>
        <w:rPr>
          <w:w w:val="105"/>
        </w:rPr>
        <w:t>weighted</w:t>
      </w:r>
      <w:r>
        <w:rPr>
          <w:spacing w:val="-47"/>
          <w:w w:val="105"/>
        </w:rPr>
        <w:t xml:space="preserve"> </w:t>
      </w:r>
      <w:r>
        <w:rPr>
          <w:w w:val="105"/>
        </w:rPr>
        <w:t>edges,</w:t>
      </w:r>
      <w:r>
        <w:rPr>
          <w:spacing w:val="-45"/>
          <w:w w:val="105"/>
        </w:rPr>
        <w:t xml:space="preserve"> </w:t>
      </w:r>
      <w:r>
        <w:rPr>
          <w:w w:val="105"/>
        </w:rPr>
        <w:t>the</w:t>
      </w:r>
      <w:r>
        <w:rPr>
          <w:spacing w:val="-47"/>
          <w:w w:val="105"/>
        </w:rPr>
        <w:t xml:space="preserve"> </w:t>
      </w:r>
      <w:r>
        <w:rPr>
          <w:w w:val="105"/>
        </w:rPr>
        <w:t>matrix</w:t>
      </w:r>
      <w:r>
        <w:rPr>
          <w:spacing w:val="-46"/>
          <w:w w:val="105"/>
        </w:rPr>
        <w:t xml:space="preserve"> </w:t>
      </w:r>
      <w:r>
        <w:rPr>
          <w:w w:val="105"/>
        </w:rPr>
        <w:t>cells</w:t>
      </w:r>
      <w:r>
        <w:rPr>
          <w:spacing w:val="-47"/>
          <w:w w:val="105"/>
        </w:rPr>
        <w:t xml:space="preserve"> </w:t>
      </w:r>
      <w:r>
        <w:rPr>
          <w:w w:val="105"/>
        </w:rPr>
        <w:t>contain</w:t>
      </w:r>
      <w:r>
        <w:rPr>
          <w:spacing w:val="-46"/>
          <w:w w:val="105"/>
        </w:rPr>
        <w:t xml:space="preserve"> </w:t>
      </w:r>
      <w:r>
        <w:rPr>
          <w:w w:val="105"/>
        </w:rPr>
        <w:t>edge</w:t>
      </w:r>
      <w:r>
        <w:rPr>
          <w:spacing w:val="-47"/>
          <w:w w:val="105"/>
        </w:rPr>
        <w:t xml:space="preserve"> </w:t>
      </w:r>
      <w:r>
        <w:rPr>
          <w:w w:val="105"/>
        </w:rPr>
        <w:t>weights;</w:t>
      </w:r>
      <w:r>
        <w:rPr>
          <w:spacing w:val="-45"/>
          <w:w w:val="105"/>
        </w:rPr>
        <w:t xml:space="preserve"> </w:t>
      </w:r>
      <w:r>
        <w:rPr>
          <w:w w:val="105"/>
        </w:rPr>
        <w:t>otherwise,</w:t>
      </w:r>
      <w:r>
        <w:rPr>
          <w:spacing w:val="-46"/>
          <w:w w:val="105"/>
        </w:rPr>
        <w:t xml:space="preserve"> </w:t>
      </w:r>
      <w:r>
        <w:rPr>
          <w:w w:val="105"/>
        </w:rPr>
        <w:t>each</w:t>
      </w:r>
      <w:r>
        <w:rPr>
          <w:spacing w:val="-47"/>
          <w:w w:val="105"/>
        </w:rPr>
        <w:t xml:space="preserve"> </w:t>
      </w:r>
      <w:r>
        <w:rPr>
          <w:w w:val="105"/>
        </w:rPr>
        <w:t xml:space="preserve">cell </w:t>
      </w:r>
      <w:r>
        <w:rPr>
          <w:w w:val="110"/>
        </w:rPr>
        <w:t>contains</w:t>
      </w:r>
      <w:r>
        <w:rPr>
          <w:spacing w:val="-47"/>
          <w:w w:val="110"/>
        </w:rPr>
        <w:t xml:space="preserve"> </w:t>
      </w:r>
      <w:r>
        <w:rPr>
          <w:w w:val="110"/>
        </w:rPr>
        <w:t>either</w:t>
      </w:r>
      <w:r>
        <w:rPr>
          <w:spacing w:val="-47"/>
          <w:w w:val="110"/>
        </w:rPr>
        <w:t xml:space="preserve"> </w:t>
      </w:r>
      <w:r>
        <w:rPr>
          <w:w w:val="110"/>
        </w:rPr>
        <w:t>a</w:t>
      </w:r>
      <w:r>
        <w:rPr>
          <w:spacing w:val="-47"/>
          <w:w w:val="110"/>
        </w:rPr>
        <w:t xml:space="preserve"> </w:t>
      </w:r>
      <w:r>
        <w:rPr>
          <w:w w:val="110"/>
        </w:rPr>
        <w:t>one</w:t>
      </w:r>
      <w:r>
        <w:rPr>
          <w:spacing w:val="-47"/>
          <w:w w:val="110"/>
        </w:rPr>
        <w:t xml:space="preserve"> </w:t>
      </w:r>
      <w:r>
        <w:rPr>
          <w:w w:val="110"/>
        </w:rPr>
        <w:t>(indicating</w:t>
      </w:r>
      <w:r>
        <w:rPr>
          <w:spacing w:val="-47"/>
          <w:w w:val="110"/>
        </w:rPr>
        <w:t xml:space="preserve"> </w:t>
      </w:r>
      <w:r>
        <w:rPr>
          <w:w w:val="110"/>
        </w:rPr>
        <w:t>an</w:t>
      </w:r>
      <w:r>
        <w:rPr>
          <w:spacing w:val="-47"/>
          <w:w w:val="110"/>
        </w:rPr>
        <w:t xml:space="preserve"> </w:t>
      </w:r>
      <w:r>
        <w:rPr>
          <w:w w:val="110"/>
        </w:rPr>
        <w:t>edge),</w:t>
      </w:r>
      <w:r>
        <w:rPr>
          <w:spacing w:val="-46"/>
          <w:w w:val="110"/>
        </w:rPr>
        <w:t xml:space="preserve"> </w:t>
      </w:r>
      <w:r>
        <w:rPr>
          <w:w w:val="110"/>
        </w:rPr>
        <w:t>or</w:t>
      </w:r>
      <w:r>
        <w:rPr>
          <w:spacing w:val="-47"/>
          <w:w w:val="110"/>
        </w:rPr>
        <w:t xml:space="preserve"> </w:t>
      </w:r>
      <w:r>
        <w:rPr>
          <w:w w:val="110"/>
        </w:rPr>
        <w:t>a</w:t>
      </w:r>
      <w:r>
        <w:rPr>
          <w:spacing w:val="-47"/>
          <w:w w:val="110"/>
        </w:rPr>
        <w:t xml:space="preserve"> </w:t>
      </w:r>
      <w:r>
        <w:rPr>
          <w:w w:val="110"/>
        </w:rPr>
        <w:t>zero</w:t>
      </w:r>
      <w:r>
        <w:rPr>
          <w:spacing w:val="-46"/>
          <w:w w:val="110"/>
        </w:rPr>
        <w:t xml:space="preserve"> </w:t>
      </w:r>
      <w:r>
        <w:rPr>
          <w:w w:val="110"/>
        </w:rPr>
        <w:t>(indicating</w:t>
      </w:r>
      <w:r>
        <w:rPr>
          <w:spacing w:val="-47"/>
          <w:w w:val="110"/>
        </w:rPr>
        <w:t xml:space="preserve"> </w:t>
      </w:r>
      <w:r>
        <w:rPr>
          <w:w w:val="110"/>
        </w:rPr>
        <w:t>none).</w:t>
      </w:r>
      <w:r>
        <w:rPr>
          <w:spacing w:val="-33"/>
          <w:w w:val="110"/>
        </w:rPr>
        <w:t xml:space="preserve"> </w:t>
      </w:r>
      <w:r>
        <w:rPr>
          <w:w w:val="110"/>
        </w:rPr>
        <w:t xml:space="preserve">With </w:t>
      </w:r>
      <w:r>
        <w:rPr>
          <w:w w:val="105"/>
        </w:rPr>
        <w:t>undirected</w:t>
      </w:r>
      <w:r>
        <w:rPr>
          <w:spacing w:val="-38"/>
          <w:w w:val="105"/>
        </w:rPr>
        <w:t xml:space="preserve"> </w:t>
      </w:r>
      <w:r>
        <w:rPr>
          <w:w w:val="105"/>
        </w:rPr>
        <w:t>graphs,</w:t>
      </w:r>
      <w:r>
        <w:rPr>
          <w:spacing w:val="-37"/>
          <w:w w:val="105"/>
        </w:rPr>
        <w:t xml:space="preserve"> </w:t>
      </w:r>
      <w:r>
        <w:rPr>
          <w:w w:val="105"/>
        </w:rPr>
        <w:t>only</w:t>
      </w:r>
      <w:r>
        <w:rPr>
          <w:spacing w:val="-37"/>
          <w:w w:val="105"/>
        </w:rPr>
        <w:t xml:space="preserve"> </w:t>
      </w:r>
      <w:r>
        <w:rPr>
          <w:w w:val="105"/>
        </w:rPr>
        <w:t>half</w:t>
      </w:r>
      <w:r>
        <w:rPr>
          <w:spacing w:val="-38"/>
          <w:w w:val="105"/>
        </w:rPr>
        <w:t xml:space="preserve"> </w:t>
      </w:r>
      <w:r>
        <w:rPr>
          <w:w w:val="105"/>
        </w:rPr>
        <w:t>the</w:t>
      </w:r>
      <w:r>
        <w:rPr>
          <w:spacing w:val="-37"/>
          <w:w w:val="105"/>
        </w:rPr>
        <w:t xml:space="preserve"> </w:t>
      </w:r>
      <w:r>
        <w:rPr>
          <w:w w:val="105"/>
        </w:rPr>
        <w:t>matrix</w:t>
      </w:r>
      <w:r>
        <w:rPr>
          <w:spacing w:val="-37"/>
          <w:w w:val="105"/>
        </w:rPr>
        <w:t xml:space="preserve"> </w:t>
      </w:r>
      <w:r>
        <w:rPr>
          <w:w w:val="105"/>
        </w:rPr>
        <w:t>is</w:t>
      </w:r>
      <w:r>
        <w:rPr>
          <w:spacing w:val="-38"/>
          <w:w w:val="105"/>
        </w:rPr>
        <w:t xml:space="preserve"> </w:t>
      </w:r>
      <w:r>
        <w:rPr>
          <w:w w:val="105"/>
        </w:rPr>
        <w:t>used</w:t>
      </w:r>
      <w:r>
        <w:rPr>
          <w:spacing w:val="-37"/>
          <w:w w:val="105"/>
        </w:rPr>
        <w:t xml:space="preserve"> </w:t>
      </w:r>
      <w:r>
        <w:rPr>
          <w:w w:val="105"/>
        </w:rPr>
        <w:t>(e.g.,</w:t>
      </w:r>
      <w:r>
        <w:rPr>
          <w:spacing w:val="-37"/>
          <w:w w:val="105"/>
        </w:rPr>
        <w:t xml:space="preserve"> </w:t>
      </w:r>
      <w:r>
        <w:rPr>
          <w:w w:val="105"/>
        </w:rPr>
        <w:t>cells</w:t>
      </w:r>
      <w:r>
        <w:rPr>
          <w:spacing w:val="-37"/>
          <w:w w:val="105"/>
        </w:rPr>
        <w:t xml:space="preserve"> </w:t>
      </w:r>
      <w:r>
        <w:rPr>
          <w:w w:val="105"/>
        </w:rPr>
        <w:t>above</w:t>
      </w:r>
      <w:r>
        <w:rPr>
          <w:spacing w:val="-37"/>
          <w:w w:val="105"/>
        </w:rPr>
        <w:t xml:space="preserve"> </w:t>
      </w:r>
      <w:r>
        <w:rPr>
          <w:w w:val="105"/>
        </w:rPr>
        <w:t>the</w:t>
      </w:r>
      <w:r>
        <w:rPr>
          <w:spacing w:val="-38"/>
          <w:w w:val="105"/>
        </w:rPr>
        <w:t xml:space="preserve"> </w:t>
      </w:r>
      <w:r>
        <w:rPr>
          <w:w w:val="105"/>
        </w:rPr>
        <w:t xml:space="preserve">diagonal). </w:t>
      </w:r>
      <w:r>
        <w:rPr>
          <w:spacing w:val="-6"/>
          <w:w w:val="110"/>
        </w:rPr>
        <w:t>For</w:t>
      </w:r>
      <w:r>
        <w:rPr>
          <w:spacing w:val="-50"/>
          <w:w w:val="110"/>
        </w:rPr>
        <w:t xml:space="preserve"> </w:t>
      </w:r>
      <w:r>
        <w:rPr>
          <w:w w:val="110"/>
        </w:rPr>
        <w:t>graphs</w:t>
      </w:r>
      <w:r>
        <w:rPr>
          <w:spacing w:val="-49"/>
          <w:w w:val="110"/>
        </w:rPr>
        <w:t xml:space="preserve"> </w:t>
      </w:r>
      <w:r>
        <w:rPr>
          <w:w w:val="110"/>
        </w:rPr>
        <w:t>that</w:t>
      </w:r>
      <w:r>
        <w:rPr>
          <w:spacing w:val="-50"/>
          <w:w w:val="110"/>
        </w:rPr>
        <w:t xml:space="preserve"> </w:t>
      </w:r>
      <w:r>
        <w:rPr>
          <w:w w:val="110"/>
        </w:rPr>
        <w:t>allow</w:t>
      </w:r>
      <w:r>
        <w:rPr>
          <w:spacing w:val="-49"/>
          <w:w w:val="110"/>
        </w:rPr>
        <w:t xml:space="preserve"> </w:t>
      </w:r>
      <w:r>
        <w:rPr>
          <w:w w:val="110"/>
        </w:rPr>
        <w:t>self</w:t>
      </w:r>
      <w:r>
        <w:rPr>
          <w:spacing w:val="-49"/>
          <w:w w:val="110"/>
        </w:rPr>
        <w:t xml:space="preserve"> </w:t>
      </w:r>
      <w:r>
        <w:rPr>
          <w:w w:val="110"/>
        </w:rPr>
        <w:t>loops</w:t>
      </w:r>
      <w:r>
        <w:rPr>
          <w:spacing w:val="-50"/>
          <w:w w:val="110"/>
        </w:rPr>
        <w:t xml:space="preserve"> </w:t>
      </w:r>
      <w:r>
        <w:rPr>
          <w:w w:val="110"/>
        </w:rPr>
        <w:t>(a</w:t>
      </w:r>
      <w:r>
        <w:rPr>
          <w:spacing w:val="-49"/>
          <w:w w:val="110"/>
        </w:rPr>
        <w:t xml:space="preserve"> </w:t>
      </w:r>
      <w:r>
        <w:rPr>
          <w:w w:val="110"/>
        </w:rPr>
        <w:t>directed</w:t>
      </w:r>
      <w:r>
        <w:rPr>
          <w:spacing w:val="-50"/>
          <w:w w:val="110"/>
        </w:rPr>
        <w:t xml:space="preserve"> </w:t>
      </w:r>
      <w:r>
        <w:rPr>
          <w:w w:val="110"/>
        </w:rPr>
        <w:t>edge</w:t>
      </w:r>
      <w:r>
        <w:rPr>
          <w:spacing w:val="-49"/>
          <w:w w:val="110"/>
        </w:rPr>
        <w:t xml:space="preserve"> </w:t>
      </w:r>
      <w:r>
        <w:rPr>
          <w:w w:val="110"/>
        </w:rPr>
        <w:t>from</w:t>
      </w:r>
      <w:r>
        <w:rPr>
          <w:spacing w:val="-49"/>
          <w:w w:val="110"/>
        </w:rPr>
        <w:t xml:space="preserve"> </w:t>
      </w:r>
      <w:r>
        <w:rPr>
          <w:w w:val="110"/>
        </w:rPr>
        <w:t>a</w:t>
      </w:r>
      <w:r>
        <w:rPr>
          <w:spacing w:val="-50"/>
          <w:w w:val="110"/>
        </w:rPr>
        <w:t xml:space="preserve"> </w:t>
      </w:r>
      <w:r>
        <w:rPr>
          <w:w w:val="110"/>
        </w:rPr>
        <w:t>node</w:t>
      </w:r>
      <w:r>
        <w:rPr>
          <w:spacing w:val="-49"/>
          <w:w w:val="110"/>
        </w:rPr>
        <w:t xml:space="preserve"> </w:t>
      </w:r>
      <w:r>
        <w:rPr>
          <w:w w:val="110"/>
        </w:rPr>
        <w:t>to</w:t>
      </w:r>
      <w:r>
        <w:rPr>
          <w:spacing w:val="-50"/>
          <w:w w:val="110"/>
        </w:rPr>
        <w:t xml:space="preserve"> </w:t>
      </w:r>
      <w:r>
        <w:rPr>
          <w:w w:val="110"/>
        </w:rPr>
        <w:t>itself),</w:t>
      </w:r>
      <w:r>
        <w:rPr>
          <w:spacing w:val="-49"/>
          <w:w w:val="110"/>
        </w:rPr>
        <w:t xml:space="preserve"> </w:t>
      </w:r>
      <w:r>
        <w:rPr>
          <w:w w:val="110"/>
        </w:rPr>
        <w:t>the</w:t>
      </w:r>
      <w:r>
        <w:rPr>
          <w:spacing w:val="-49"/>
          <w:w w:val="110"/>
        </w:rPr>
        <w:t xml:space="preserve"> </w:t>
      </w:r>
      <w:r>
        <w:rPr>
          <w:w w:val="110"/>
        </w:rPr>
        <w:t xml:space="preserve">di- </w:t>
      </w:r>
      <w:r>
        <w:rPr>
          <w:w w:val="105"/>
        </w:rPr>
        <w:t>agonal</w:t>
      </w:r>
      <w:r>
        <w:rPr>
          <w:spacing w:val="-41"/>
          <w:w w:val="105"/>
        </w:rPr>
        <w:t xml:space="preserve"> </w:t>
      </w:r>
      <w:r>
        <w:rPr>
          <w:w w:val="105"/>
        </w:rPr>
        <w:t>might</w:t>
      </w:r>
      <w:r>
        <w:rPr>
          <w:spacing w:val="-41"/>
          <w:w w:val="105"/>
        </w:rPr>
        <w:t xml:space="preserve"> </w:t>
      </w:r>
      <w:r>
        <w:rPr>
          <w:spacing w:val="2"/>
          <w:w w:val="105"/>
        </w:rPr>
        <w:t>be</w:t>
      </w:r>
      <w:r>
        <w:rPr>
          <w:spacing w:val="-41"/>
          <w:w w:val="105"/>
        </w:rPr>
        <w:t xml:space="preserve"> </w:t>
      </w:r>
      <w:r>
        <w:rPr>
          <w:w w:val="105"/>
        </w:rPr>
        <w:t>populated;</w:t>
      </w:r>
      <w:r>
        <w:rPr>
          <w:spacing w:val="-40"/>
          <w:w w:val="105"/>
        </w:rPr>
        <w:t xml:space="preserve"> </w:t>
      </w:r>
      <w:r>
        <w:rPr>
          <w:w w:val="105"/>
        </w:rPr>
        <w:t>otherwise,</w:t>
      </w:r>
      <w:r>
        <w:rPr>
          <w:spacing w:val="-40"/>
          <w:w w:val="105"/>
        </w:rPr>
        <w:t xml:space="preserve"> </w:t>
      </w:r>
      <w:r>
        <w:rPr>
          <w:w w:val="105"/>
        </w:rPr>
        <w:t>the</w:t>
      </w:r>
      <w:r>
        <w:rPr>
          <w:spacing w:val="-41"/>
          <w:w w:val="105"/>
        </w:rPr>
        <w:t xml:space="preserve"> </w:t>
      </w:r>
      <w:r>
        <w:rPr>
          <w:w w:val="105"/>
        </w:rPr>
        <w:t>diagonal</w:t>
      </w:r>
      <w:r>
        <w:rPr>
          <w:spacing w:val="-41"/>
          <w:w w:val="105"/>
        </w:rPr>
        <w:t xml:space="preserve"> </w:t>
      </w:r>
      <w:r>
        <w:rPr>
          <w:w w:val="105"/>
        </w:rPr>
        <w:t>remains</w:t>
      </w:r>
      <w:r>
        <w:rPr>
          <w:spacing w:val="-41"/>
          <w:w w:val="105"/>
        </w:rPr>
        <w:t xml:space="preserve"> </w:t>
      </w:r>
      <w:r>
        <w:rPr>
          <w:spacing w:val="-4"/>
          <w:w w:val="105"/>
        </w:rPr>
        <w:t>empty.</w:t>
      </w:r>
      <w:r>
        <w:rPr>
          <w:spacing w:val="-28"/>
          <w:w w:val="105"/>
        </w:rPr>
        <w:t xml:space="preserve"> </w:t>
      </w:r>
      <w:r>
        <w:rPr>
          <w:w w:val="105"/>
        </w:rPr>
        <w:t>Figure</w:t>
      </w:r>
      <w:r>
        <w:rPr>
          <w:spacing w:val="-41"/>
          <w:w w:val="105"/>
        </w:rPr>
        <w:t xml:space="preserve"> </w:t>
      </w:r>
      <w:r>
        <w:rPr>
          <w:w w:val="105"/>
        </w:rPr>
        <w:t>5.1 provides</w:t>
      </w:r>
      <w:r>
        <w:rPr>
          <w:spacing w:val="-37"/>
          <w:w w:val="105"/>
        </w:rPr>
        <w:t xml:space="preserve"> </w:t>
      </w:r>
      <w:r>
        <w:rPr>
          <w:w w:val="105"/>
        </w:rPr>
        <w:t>an</w:t>
      </w:r>
      <w:r>
        <w:rPr>
          <w:spacing w:val="-37"/>
          <w:w w:val="105"/>
        </w:rPr>
        <w:t xml:space="preserve"> </w:t>
      </w:r>
      <w:r>
        <w:rPr>
          <w:w w:val="105"/>
        </w:rPr>
        <w:t>example</w:t>
      </w:r>
      <w:r>
        <w:rPr>
          <w:spacing w:val="-37"/>
          <w:w w:val="105"/>
        </w:rPr>
        <w:t xml:space="preserve"> </w:t>
      </w:r>
      <w:r>
        <w:rPr>
          <w:w w:val="105"/>
        </w:rPr>
        <w:t>of</w:t>
      </w:r>
      <w:r>
        <w:rPr>
          <w:spacing w:val="-37"/>
          <w:w w:val="105"/>
        </w:rPr>
        <w:t xml:space="preserve"> </w:t>
      </w:r>
      <w:r>
        <w:rPr>
          <w:w w:val="105"/>
        </w:rPr>
        <w:t>a</w:t>
      </w:r>
      <w:r>
        <w:rPr>
          <w:spacing w:val="-37"/>
          <w:w w:val="105"/>
        </w:rPr>
        <w:t xml:space="preserve"> </w:t>
      </w:r>
      <w:r>
        <w:rPr>
          <w:w w:val="105"/>
        </w:rPr>
        <w:t>simple</w:t>
      </w:r>
      <w:r>
        <w:rPr>
          <w:spacing w:val="-37"/>
          <w:w w:val="105"/>
        </w:rPr>
        <w:t xml:space="preserve"> </w:t>
      </w:r>
      <w:r>
        <w:rPr>
          <w:w w:val="105"/>
        </w:rPr>
        <w:t>directed</w:t>
      </w:r>
      <w:r>
        <w:rPr>
          <w:spacing w:val="-37"/>
          <w:w w:val="105"/>
        </w:rPr>
        <w:t xml:space="preserve"> </w:t>
      </w:r>
      <w:r>
        <w:rPr>
          <w:w w:val="105"/>
        </w:rPr>
        <w:t>graph</w:t>
      </w:r>
      <w:r>
        <w:rPr>
          <w:spacing w:val="-37"/>
          <w:w w:val="105"/>
        </w:rPr>
        <w:t xml:space="preserve"> </w:t>
      </w:r>
      <w:r>
        <w:rPr>
          <w:w w:val="105"/>
        </w:rPr>
        <w:t>(left)</w:t>
      </w:r>
      <w:r>
        <w:rPr>
          <w:spacing w:val="-37"/>
          <w:w w:val="105"/>
        </w:rPr>
        <w:t xml:space="preserve"> </w:t>
      </w:r>
      <w:r>
        <w:rPr>
          <w:w w:val="105"/>
        </w:rPr>
        <w:t>and</w:t>
      </w:r>
      <w:r>
        <w:rPr>
          <w:spacing w:val="-37"/>
          <w:w w:val="105"/>
        </w:rPr>
        <w:t xml:space="preserve"> </w:t>
      </w:r>
      <w:r>
        <w:rPr>
          <w:w w:val="105"/>
        </w:rPr>
        <w:t>its</w:t>
      </w:r>
      <w:r>
        <w:rPr>
          <w:spacing w:val="-37"/>
          <w:w w:val="105"/>
        </w:rPr>
        <w:t xml:space="preserve"> </w:t>
      </w:r>
      <w:r>
        <w:rPr>
          <w:w w:val="105"/>
        </w:rPr>
        <w:t>adjacency</w:t>
      </w:r>
      <w:r>
        <w:rPr>
          <w:spacing w:val="-37"/>
          <w:w w:val="105"/>
        </w:rPr>
        <w:t xml:space="preserve"> </w:t>
      </w:r>
      <w:r>
        <w:rPr>
          <w:w w:val="105"/>
        </w:rPr>
        <w:t xml:space="preserve">matrix </w:t>
      </w:r>
      <w:r>
        <w:rPr>
          <w:w w:val="110"/>
        </w:rPr>
        <w:t>representation</w:t>
      </w:r>
      <w:r>
        <w:rPr>
          <w:spacing w:val="-10"/>
          <w:w w:val="110"/>
        </w:rPr>
        <w:t xml:space="preserve"> </w:t>
      </w:r>
      <w:r>
        <w:rPr>
          <w:w w:val="110"/>
        </w:rPr>
        <w:t>(middle).</w:t>
      </w:r>
    </w:p>
    <w:p w14:paraId="1C4A5177" w14:textId="77777777" w:rsidR="00603298" w:rsidRDefault="00685666" w:rsidP="00787FB4">
      <w:pPr>
        <w:pStyle w:val="BodyText"/>
        <w:spacing w:before="120" w:after="120"/>
      </w:pPr>
      <w:r>
        <w:pict w14:anchorId="23A3B591">
          <v:shape id="_x0000_s2576" style="position:absolute;margin-left:108.85pt;margin-top:66.8pt;width:135.9pt;height:.1pt;z-index:-251478016;mso-wrap-distance-left:0;mso-wrap-distance-right:0;mso-position-horizontal-relative:page" coordorigin="2177,1336" coordsize="2718,0" path="m2177,1336r2718,e" filled="f" strokeweight=".14042mm">
            <v:path arrowok="t"/>
            <w10:wrap type="topAndBottom" anchorx="page"/>
          </v:shape>
        </w:pict>
      </w:r>
      <w:r>
        <w:t>Although mathematicians prefer the adjacency matrix representation of graphs for easy manipulation with linear algebra, such a repres</w:t>
      </w:r>
      <w:r>
        <w:t xml:space="preserve">entation is far from ideal for computer scientists concerned with efficient algorithmic imple- mentations. Most of the applications discussed in the chapter introduction </w:t>
      </w:r>
      <w:r>
        <w:rPr>
          <w:spacing w:val="-3"/>
        </w:rPr>
        <w:t>involve</w:t>
      </w:r>
      <w:r>
        <w:rPr>
          <w:spacing w:val="-15"/>
        </w:rPr>
        <w:t xml:space="preserve"> </w:t>
      </w:r>
      <w:r>
        <w:rPr>
          <w:rFonts w:ascii="LM Roman 10"/>
          <w:i/>
        </w:rPr>
        <w:t>sparse</w:t>
      </w:r>
      <w:r>
        <w:rPr>
          <w:rFonts w:ascii="LM Roman 10"/>
          <w:i/>
          <w:spacing w:val="-5"/>
        </w:rPr>
        <w:t xml:space="preserve"> </w:t>
      </w:r>
      <w:r>
        <w:t>graphs,</w:t>
      </w:r>
      <w:r>
        <w:rPr>
          <w:spacing w:val="-12"/>
        </w:rPr>
        <w:t xml:space="preserve"> </w:t>
      </w:r>
      <w:r>
        <w:t>where</w:t>
      </w:r>
      <w:r>
        <w:rPr>
          <w:spacing w:val="-14"/>
        </w:rPr>
        <w:t xml:space="preserve"> </w:t>
      </w:r>
      <w:r>
        <w:t>the</w:t>
      </w:r>
      <w:r>
        <w:rPr>
          <w:spacing w:val="-14"/>
        </w:rPr>
        <w:t xml:space="preserve"> </w:t>
      </w:r>
      <w:r>
        <w:t>number</w:t>
      </w:r>
      <w:r>
        <w:rPr>
          <w:spacing w:val="-14"/>
        </w:rPr>
        <w:t xml:space="preserve"> </w:t>
      </w:r>
      <w:r>
        <w:t>of</w:t>
      </w:r>
      <w:r>
        <w:rPr>
          <w:spacing w:val="-13"/>
        </w:rPr>
        <w:t xml:space="preserve"> </w:t>
      </w:r>
      <w:r>
        <w:rPr>
          <w:rFonts w:ascii="LM Roman 10"/>
          <w:i/>
        </w:rPr>
        <w:t xml:space="preserve">actual </w:t>
      </w:r>
      <w:r>
        <w:t>edges</w:t>
      </w:r>
      <w:r>
        <w:rPr>
          <w:spacing w:val="-14"/>
        </w:rPr>
        <w:t xml:space="preserve"> </w:t>
      </w:r>
      <w:r>
        <w:t>is</w:t>
      </w:r>
      <w:r>
        <w:rPr>
          <w:spacing w:val="-14"/>
        </w:rPr>
        <w:t xml:space="preserve"> </w:t>
      </w:r>
      <w:r>
        <w:t>far</w:t>
      </w:r>
      <w:r>
        <w:rPr>
          <w:spacing w:val="-14"/>
        </w:rPr>
        <w:t xml:space="preserve"> </w:t>
      </w:r>
      <w:r>
        <w:t>smaller</w:t>
      </w:r>
      <w:r>
        <w:rPr>
          <w:spacing w:val="-14"/>
        </w:rPr>
        <w:t xml:space="preserve"> </w:t>
      </w:r>
      <w:r>
        <w:t>than</w:t>
      </w:r>
      <w:r>
        <w:rPr>
          <w:spacing w:val="-14"/>
        </w:rPr>
        <w:t xml:space="preserve"> </w:t>
      </w:r>
      <w:r>
        <w:t>the</w:t>
      </w:r>
    </w:p>
    <w:p w14:paraId="6A2404B1" w14:textId="77777777" w:rsidR="00603298" w:rsidRDefault="00685666" w:rsidP="00787FB4">
      <w:pPr>
        <w:spacing w:before="120" w:after="120"/>
        <w:rPr>
          <w:rFonts w:ascii="LM Roman 8" w:hAnsi="LM Roman 8"/>
          <w:sz w:val="16"/>
        </w:rPr>
      </w:pPr>
      <w:r>
        <w:rPr>
          <w:rFonts w:ascii="LM Roman 6" w:hAnsi="LM Roman 6"/>
          <w:spacing w:val="3"/>
          <w:sz w:val="16"/>
          <w:vertAlign w:val="superscript"/>
        </w:rPr>
        <w:t>2</w:t>
      </w:r>
      <w:r>
        <w:rPr>
          <w:rFonts w:ascii="LM Roman 8" w:hAnsi="LM Roman 8"/>
          <w:spacing w:val="3"/>
          <w:sz w:val="16"/>
        </w:rPr>
        <w:t xml:space="preserve">As </w:t>
      </w:r>
      <w:r>
        <w:rPr>
          <w:rFonts w:ascii="LM Roman 8" w:hAnsi="LM Roman 8"/>
          <w:sz w:val="16"/>
        </w:rPr>
        <w:t>a side note, Google recently published a short description of a system called</w:t>
      </w:r>
      <w:r>
        <w:rPr>
          <w:rFonts w:ascii="LM Roman 8" w:hAnsi="LM Roman 8"/>
          <w:spacing w:val="56"/>
          <w:sz w:val="16"/>
        </w:rPr>
        <w:t xml:space="preserve"> </w:t>
      </w:r>
      <w:r>
        <w:rPr>
          <w:rFonts w:ascii="LM Roman 8" w:hAnsi="LM Roman 8"/>
          <w:sz w:val="16"/>
        </w:rPr>
        <w:t xml:space="preserve">Pregel [98], based on </w:t>
      </w:r>
      <w:r>
        <w:rPr>
          <w:rFonts w:ascii="LM Roman 8" w:hAnsi="LM Roman 8"/>
          <w:spacing w:val="-3"/>
          <w:sz w:val="16"/>
        </w:rPr>
        <w:t xml:space="preserve">Valiant’s </w:t>
      </w:r>
      <w:r>
        <w:rPr>
          <w:rFonts w:ascii="LM Roman 8" w:hAnsi="LM Roman 8"/>
          <w:sz w:val="16"/>
        </w:rPr>
        <w:t xml:space="preserve">Bulk Synchronous Parallel model [148], for large-scale </w:t>
      </w:r>
      <w:r>
        <w:rPr>
          <w:rFonts w:ascii="LM Roman 8" w:hAnsi="LM Roman 8"/>
          <w:spacing w:val="-3"/>
          <w:sz w:val="16"/>
        </w:rPr>
        <w:t xml:space="preserve">graph </w:t>
      </w:r>
      <w:r>
        <w:rPr>
          <w:rFonts w:ascii="LM Roman 8" w:hAnsi="LM Roman 8"/>
          <w:sz w:val="16"/>
        </w:rPr>
        <w:t>algorithms; a longer description is anticipated in a forthcoming paper</w:t>
      </w:r>
      <w:r>
        <w:rPr>
          <w:rFonts w:ascii="LM Roman 8" w:hAnsi="LM Roman 8"/>
          <w:spacing w:val="-16"/>
          <w:sz w:val="16"/>
        </w:rPr>
        <w:t xml:space="preserve"> </w:t>
      </w:r>
      <w:r>
        <w:rPr>
          <w:rFonts w:ascii="LM Roman 8" w:hAnsi="LM Roman 8"/>
          <w:sz w:val="16"/>
        </w:rPr>
        <w:t>[99]</w:t>
      </w:r>
    </w:p>
    <w:p w14:paraId="02D4D891" w14:textId="77777777" w:rsidR="00603298" w:rsidRDefault="00603298" w:rsidP="00787FB4">
      <w:pPr>
        <w:spacing w:before="120" w:after="120"/>
        <w:rPr>
          <w:rFonts w:ascii="LM Roman 8" w:hAnsi="LM Roman 8"/>
          <w:sz w:val="16"/>
        </w:rPr>
        <w:sectPr w:rsidR="00603298">
          <w:type w:val="continuous"/>
          <w:pgSz w:w="12240" w:h="15840"/>
          <w:pgMar w:top="1500" w:right="1060" w:bottom="280" w:left="1720" w:header="720" w:footer="720" w:gutter="0"/>
          <w:cols w:space="720"/>
        </w:sectPr>
      </w:pPr>
    </w:p>
    <w:p w14:paraId="3A84D31F" w14:textId="77777777" w:rsidR="00603298" w:rsidRDefault="00603298" w:rsidP="00787FB4">
      <w:pPr>
        <w:pStyle w:val="BodyText"/>
        <w:spacing w:before="120" w:after="120"/>
        <w:rPr>
          <w:rFonts w:ascii="LM Roman 8"/>
        </w:rPr>
      </w:pPr>
    </w:p>
    <w:p w14:paraId="14A418B2" w14:textId="77777777" w:rsidR="00603298" w:rsidRDefault="00603298" w:rsidP="00787FB4">
      <w:pPr>
        <w:pStyle w:val="BodyText"/>
        <w:spacing w:before="120" w:after="120"/>
        <w:rPr>
          <w:rFonts w:ascii="LM Roman 8"/>
        </w:rPr>
      </w:pPr>
    </w:p>
    <w:p w14:paraId="76541344" w14:textId="77777777" w:rsidR="00603298" w:rsidRDefault="00603298" w:rsidP="00787FB4">
      <w:pPr>
        <w:pStyle w:val="BodyText"/>
        <w:spacing w:before="120" w:after="120"/>
        <w:rPr>
          <w:rFonts w:ascii="LM Roman 8"/>
          <w:sz w:val="23"/>
        </w:rPr>
      </w:pPr>
    </w:p>
    <w:p w14:paraId="12741729" w14:textId="77777777" w:rsidR="00603298" w:rsidRDefault="00685666" w:rsidP="00787FB4">
      <w:pPr>
        <w:pStyle w:val="BodyText"/>
        <w:spacing w:before="120" w:after="120"/>
      </w:pPr>
      <w:r>
        <w:pict w14:anchorId="5A7943D5">
          <v:shape id="_x0000_s2575" type="#_x0000_t202" style="position:absolute;margin-left:221.55pt;margin-top:18.1pt;width:7.75pt;height:17.3pt;z-index:-251752448;mso-position-horizontal-relative:page" filled="f" stroked="f">
            <v:textbox inset="0,0,0,0">
              <w:txbxContent>
                <w:p w14:paraId="2EF8E016"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t xml:space="preserve">number of </w:t>
      </w:r>
      <w:r>
        <w:rPr>
          <w:rFonts w:ascii="LM Roman 10" w:hAnsi="LM Roman 10"/>
          <w:i/>
        </w:rPr>
        <w:t xml:space="preserve">possible </w:t>
      </w:r>
      <w:r>
        <w:t>edges.</w:t>
      </w:r>
      <w:r>
        <w:rPr>
          <w:rFonts w:ascii="LM Roman 7" w:hAnsi="LM Roman 7"/>
          <w:vertAlign w:val="superscript"/>
        </w:rPr>
        <w:t>3</w:t>
      </w:r>
      <w:r>
        <w:rPr>
          <w:rFonts w:ascii="LM Roman 7" w:hAnsi="LM Roman 7"/>
        </w:rPr>
        <w:t xml:space="preserve"> </w:t>
      </w:r>
      <w:r>
        <w:rPr>
          <w:spacing w:val="-6"/>
        </w:rPr>
        <w:t xml:space="preserve">For </w:t>
      </w:r>
      <w:r>
        <w:t xml:space="preserve">example, in a social network of </w:t>
      </w:r>
      <w:r>
        <w:rPr>
          <w:rFonts w:ascii="DejaVu Serif" w:hAnsi="DejaVu Serif"/>
          <w:i/>
        </w:rPr>
        <w:t xml:space="preserve">n </w:t>
      </w:r>
      <w:r>
        <w:t xml:space="preserve">individuals, there are </w:t>
      </w:r>
      <w:r>
        <w:rPr>
          <w:rFonts w:ascii="DejaVu Serif" w:hAnsi="DejaVu Serif"/>
          <w:i/>
        </w:rPr>
        <w:t>n</w:t>
      </w:r>
      <w:r>
        <w:t>(</w:t>
      </w:r>
      <w:r>
        <w:rPr>
          <w:rFonts w:ascii="DejaVu Serif" w:hAnsi="DejaVu Serif"/>
          <w:i/>
        </w:rPr>
        <w:t>n</w:t>
      </w:r>
      <w:r>
        <w:rPr>
          <w:rFonts w:ascii="DejaVu Serif" w:hAnsi="DejaVu Serif"/>
          <w:i/>
          <w:spacing w:val="17"/>
        </w:rPr>
        <w:t xml:space="preserve"> </w:t>
      </w:r>
      <w:r>
        <w:t xml:space="preserve">1) possible “friendships” (where </w:t>
      </w:r>
      <w:r>
        <w:rPr>
          <w:rFonts w:ascii="DejaVu Serif" w:hAnsi="DejaVu Serif"/>
          <w:i/>
        </w:rPr>
        <w:t xml:space="preserve">n </w:t>
      </w:r>
      <w:r>
        <w:t xml:space="preserve">may </w:t>
      </w:r>
      <w:r>
        <w:rPr>
          <w:spacing w:val="2"/>
        </w:rPr>
        <w:t xml:space="preserve">be </w:t>
      </w:r>
      <w:r>
        <w:t xml:space="preserve">on the order of hun- dreds of millions). </w:t>
      </w:r>
      <w:r>
        <w:rPr>
          <w:spacing w:val="-3"/>
        </w:rPr>
        <w:t xml:space="preserve">However, </w:t>
      </w:r>
      <w:r>
        <w:t xml:space="preserve">even the most gregarious will </w:t>
      </w:r>
      <w:r>
        <w:rPr>
          <w:spacing w:val="-3"/>
        </w:rPr>
        <w:t xml:space="preserve">have </w:t>
      </w:r>
      <w:r>
        <w:t>relatively few friends compared to the size of the network (thousands, perhaps, but still far smaller than hundreds of millions). The same is true for the hyperlink struc- ture of the web: each individual web page links t</w:t>
      </w:r>
      <w:r>
        <w:t xml:space="preserve">o a minuscule portion of all the pages on the web. In this chapter, </w:t>
      </w:r>
      <w:r>
        <w:rPr>
          <w:spacing w:val="-3"/>
        </w:rPr>
        <w:t xml:space="preserve">we </w:t>
      </w:r>
      <w:r>
        <w:t>assume processing of sparse</w:t>
      </w:r>
      <w:r>
        <w:rPr>
          <w:spacing w:val="-23"/>
        </w:rPr>
        <w:t xml:space="preserve"> </w:t>
      </w:r>
      <w:r>
        <w:t xml:space="preserve">graphs, although </w:t>
      </w:r>
      <w:r>
        <w:rPr>
          <w:spacing w:val="-3"/>
        </w:rPr>
        <w:t xml:space="preserve">we </w:t>
      </w:r>
      <w:r>
        <w:t>will return to this issue in Section</w:t>
      </w:r>
      <w:r>
        <w:rPr>
          <w:spacing w:val="-3"/>
        </w:rPr>
        <w:t xml:space="preserve"> </w:t>
      </w:r>
      <w:r>
        <w:t>5.4.</w:t>
      </w:r>
    </w:p>
    <w:p w14:paraId="0AA93253" w14:textId="77777777" w:rsidR="00603298" w:rsidRDefault="00685666" w:rsidP="00787FB4">
      <w:pPr>
        <w:pStyle w:val="BodyText"/>
        <w:spacing w:before="120" w:after="120"/>
      </w:pPr>
      <w:r>
        <w:t xml:space="preserve">The </w:t>
      </w:r>
      <w:r>
        <w:rPr>
          <w:spacing w:val="2"/>
        </w:rPr>
        <w:t xml:space="preserve">major </w:t>
      </w:r>
      <w:r>
        <w:t xml:space="preserve">problem with an adjacency matrix representation for sparse graphs is its </w:t>
      </w:r>
      <w:r>
        <w:rPr>
          <w:rFonts w:ascii="DejaVu Serif" w:hAnsi="DejaVu Serif"/>
          <w:i/>
          <w:spacing w:val="3"/>
        </w:rPr>
        <w:t>O</w:t>
      </w:r>
      <w:r>
        <w:rPr>
          <w:spacing w:val="3"/>
        </w:rPr>
        <w:t>(</w:t>
      </w:r>
      <w:r>
        <w:rPr>
          <w:rFonts w:ascii="DejaVu Serif" w:hAnsi="DejaVu Serif"/>
          <w:i/>
          <w:spacing w:val="3"/>
        </w:rPr>
        <w:t>n</w:t>
      </w:r>
      <w:r>
        <w:rPr>
          <w:rFonts w:ascii="LM Roman 7" w:hAnsi="LM Roman 7"/>
          <w:spacing w:val="3"/>
          <w:vertAlign w:val="superscript"/>
        </w:rPr>
        <w:t>2</w:t>
      </w:r>
      <w:r>
        <w:rPr>
          <w:spacing w:val="3"/>
        </w:rPr>
        <w:t xml:space="preserve">) </w:t>
      </w:r>
      <w:r>
        <w:t xml:space="preserve">space </w:t>
      </w:r>
      <w:r>
        <w:t xml:space="preserve">requirement. Furthermore, most of the cells are zero, </w:t>
      </w:r>
      <w:r>
        <w:rPr>
          <w:spacing w:val="-3"/>
        </w:rPr>
        <w:t xml:space="preserve">by </w:t>
      </w:r>
      <w:r>
        <w:t>definition. As a result, most computational implementations of</w:t>
      </w:r>
      <w:r>
        <w:rPr>
          <w:spacing w:val="-46"/>
        </w:rPr>
        <w:t xml:space="preserve"> </w:t>
      </w:r>
      <w:r>
        <w:t xml:space="preserve">graph algorithms operate </w:t>
      </w:r>
      <w:r>
        <w:rPr>
          <w:spacing w:val="-3"/>
        </w:rPr>
        <w:t xml:space="preserve">over </w:t>
      </w:r>
      <w:r>
        <w:t xml:space="preserve">adjacency lists, in which a node is associated with neighbors that can </w:t>
      </w:r>
      <w:r>
        <w:rPr>
          <w:spacing w:val="2"/>
        </w:rPr>
        <w:t xml:space="preserve">be </w:t>
      </w:r>
      <w:r>
        <w:t>reached via outgoing edges. Figu</w:t>
      </w:r>
      <w:r>
        <w:t xml:space="preserve">re 5.1 also shows the adjacency list representation of the graph under consideration (on the right). </w:t>
      </w:r>
      <w:r>
        <w:rPr>
          <w:spacing w:val="-6"/>
        </w:rPr>
        <w:t xml:space="preserve">For </w:t>
      </w:r>
      <w:r>
        <w:t xml:space="preserve">example, since </w:t>
      </w:r>
      <w:r>
        <w:rPr>
          <w:rFonts w:ascii="DejaVu Serif" w:hAnsi="DejaVu Serif"/>
          <w:i/>
        </w:rPr>
        <w:t>n</w:t>
      </w:r>
      <w:r>
        <w:rPr>
          <w:rFonts w:ascii="LM Roman 7" w:hAnsi="LM Roman 7"/>
          <w:vertAlign w:val="subscript"/>
        </w:rPr>
        <w:t>1</w:t>
      </w:r>
      <w:r>
        <w:rPr>
          <w:rFonts w:ascii="LM Roman 7" w:hAnsi="LM Roman 7"/>
        </w:rPr>
        <w:t xml:space="preserve"> </w:t>
      </w:r>
      <w:r>
        <w:t xml:space="preserve">is connected </w:t>
      </w:r>
      <w:r>
        <w:rPr>
          <w:spacing w:val="-3"/>
        </w:rPr>
        <w:t xml:space="preserve">by </w:t>
      </w:r>
      <w:r>
        <w:t xml:space="preserve">directed edges to </w:t>
      </w:r>
      <w:r>
        <w:rPr>
          <w:rFonts w:ascii="DejaVu Serif" w:hAnsi="DejaVu Serif"/>
          <w:i/>
        </w:rPr>
        <w:t>n</w:t>
      </w:r>
      <w:r>
        <w:rPr>
          <w:rFonts w:ascii="LM Roman 7" w:hAnsi="LM Roman 7"/>
          <w:vertAlign w:val="subscript"/>
        </w:rPr>
        <w:t>2</w:t>
      </w:r>
      <w:r>
        <w:rPr>
          <w:rFonts w:ascii="LM Roman 7" w:hAnsi="LM Roman 7"/>
        </w:rPr>
        <w:t xml:space="preserve"> </w:t>
      </w:r>
      <w:r>
        <w:t xml:space="preserve">and </w:t>
      </w:r>
      <w:r>
        <w:rPr>
          <w:rFonts w:ascii="DejaVu Serif" w:hAnsi="DejaVu Serif"/>
          <w:i/>
          <w:spacing w:val="3"/>
        </w:rPr>
        <w:t>n</w:t>
      </w:r>
      <w:r>
        <w:rPr>
          <w:rFonts w:ascii="LM Roman 7" w:hAnsi="LM Roman 7"/>
          <w:spacing w:val="3"/>
          <w:vertAlign w:val="subscript"/>
        </w:rPr>
        <w:t>4</w:t>
      </w:r>
      <w:r>
        <w:rPr>
          <w:spacing w:val="3"/>
        </w:rPr>
        <w:t xml:space="preserve">, </w:t>
      </w:r>
      <w:r>
        <w:t xml:space="preserve">those </w:t>
      </w:r>
      <w:r>
        <w:rPr>
          <w:spacing w:val="-4"/>
        </w:rPr>
        <w:t xml:space="preserve">two </w:t>
      </w:r>
      <w:r>
        <w:t xml:space="preserve">nodes will </w:t>
      </w:r>
      <w:r>
        <w:rPr>
          <w:spacing w:val="2"/>
        </w:rPr>
        <w:t xml:space="preserve">be </w:t>
      </w:r>
      <w:r>
        <w:t xml:space="preserve">on the adjacency list of </w:t>
      </w:r>
      <w:r>
        <w:rPr>
          <w:rFonts w:ascii="DejaVu Serif" w:hAnsi="DejaVu Serif"/>
          <w:i/>
          <w:spacing w:val="3"/>
        </w:rPr>
        <w:t>n</w:t>
      </w:r>
      <w:r>
        <w:rPr>
          <w:rFonts w:ascii="LM Roman 7" w:hAnsi="LM Roman 7"/>
          <w:spacing w:val="3"/>
          <w:vertAlign w:val="subscript"/>
        </w:rPr>
        <w:t>1</w:t>
      </w:r>
      <w:r>
        <w:rPr>
          <w:spacing w:val="3"/>
        </w:rPr>
        <w:t xml:space="preserve">. </w:t>
      </w:r>
      <w:r>
        <w:t xml:space="preserve">There are </w:t>
      </w:r>
      <w:r>
        <w:rPr>
          <w:spacing w:val="-4"/>
        </w:rPr>
        <w:t xml:space="preserve">two </w:t>
      </w:r>
      <w:r>
        <w:t xml:space="preserve">options for encoding undirected graphs: one could simply encode each edge twice (if </w:t>
      </w:r>
      <w:r>
        <w:rPr>
          <w:rFonts w:ascii="DejaVu Serif" w:hAnsi="DejaVu Serif"/>
          <w:i/>
        </w:rPr>
        <w:t>n</w:t>
      </w:r>
      <w:r>
        <w:rPr>
          <w:rFonts w:ascii="Times New Roman" w:hAnsi="Times New Roman"/>
          <w:i/>
          <w:vertAlign w:val="subscript"/>
        </w:rPr>
        <w:t>i</w:t>
      </w:r>
      <w:r>
        <w:rPr>
          <w:rFonts w:ascii="Times New Roman" w:hAnsi="Times New Roman"/>
          <w:i/>
        </w:rPr>
        <w:t xml:space="preserve"> </w:t>
      </w:r>
      <w:r>
        <w:t xml:space="preserve">and </w:t>
      </w:r>
      <w:r>
        <w:rPr>
          <w:rFonts w:ascii="DejaVu Serif" w:hAnsi="DejaVu Serif"/>
          <w:i/>
        </w:rPr>
        <w:t>n</w:t>
      </w:r>
      <w:r>
        <w:rPr>
          <w:rFonts w:ascii="Times New Roman" w:hAnsi="Times New Roman"/>
          <w:i/>
          <w:vertAlign w:val="subscript"/>
        </w:rPr>
        <w:t>j</w:t>
      </w:r>
      <w:r>
        <w:rPr>
          <w:rFonts w:ascii="Times New Roman" w:hAnsi="Times New Roman"/>
          <w:i/>
        </w:rPr>
        <w:t xml:space="preserve"> </w:t>
      </w:r>
      <w:r>
        <w:t>are connected, each appears on each other’s adjacency list). Alternatively, one could order the nodes (arbitrarily or otherwise) and encode edges only on the adja</w:t>
      </w:r>
      <w:r>
        <w:t xml:space="preserve">cency list of the node that comes first in the ordering (i.e., if </w:t>
      </w:r>
      <w:r>
        <w:rPr>
          <w:rFonts w:ascii="DejaVu Serif" w:hAnsi="DejaVu Serif"/>
          <w:i/>
        </w:rPr>
        <w:t xml:space="preserve">i &lt; </w:t>
      </w:r>
      <w:r>
        <w:rPr>
          <w:rFonts w:ascii="DejaVu Serif" w:hAnsi="DejaVu Serif"/>
          <w:i/>
          <w:spacing w:val="5"/>
        </w:rPr>
        <w:t>j</w:t>
      </w:r>
      <w:r>
        <w:rPr>
          <w:spacing w:val="5"/>
        </w:rPr>
        <w:t xml:space="preserve">, </w:t>
      </w:r>
      <w:r>
        <w:t xml:space="preserve">then </w:t>
      </w:r>
      <w:r>
        <w:rPr>
          <w:rFonts w:ascii="DejaVu Serif" w:hAnsi="DejaVu Serif"/>
          <w:i/>
        </w:rPr>
        <w:t>n</w:t>
      </w:r>
      <w:r>
        <w:rPr>
          <w:rFonts w:ascii="Times New Roman" w:hAnsi="Times New Roman"/>
          <w:i/>
          <w:vertAlign w:val="subscript"/>
        </w:rPr>
        <w:t>j</w:t>
      </w:r>
      <w:r>
        <w:rPr>
          <w:rFonts w:ascii="Times New Roman" w:hAnsi="Times New Roman"/>
          <w:i/>
        </w:rPr>
        <w:t xml:space="preserve"> </w:t>
      </w:r>
      <w:r>
        <w:t xml:space="preserve">is on the adjacency list of </w:t>
      </w:r>
      <w:r>
        <w:rPr>
          <w:rFonts w:ascii="DejaVu Serif" w:hAnsi="DejaVu Serif"/>
          <w:i/>
          <w:spacing w:val="3"/>
        </w:rPr>
        <w:t>n</w:t>
      </w:r>
      <w:r>
        <w:rPr>
          <w:rFonts w:ascii="Times New Roman" w:hAnsi="Times New Roman"/>
          <w:i/>
          <w:spacing w:val="3"/>
          <w:vertAlign w:val="subscript"/>
        </w:rPr>
        <w:t>i</w:t>
      </w:r>
      <w:r>
        <w:rPr>
          <w:spacing w:val="3"/>
        </w:rPr>
        <w:t xml:space="preserve">, </w:t>
      </w:r>
      <w:r>
        <w:t xml:space="preserve">but not the other </w:t>
      </w:r>
      <w:r>
        <w:rPr>
          <w:spacing w:val="-4"/>
        </w:rPr>
        <w:t>way</w:t>
      </w:r>
      <w:r>
        <w:rPr>
          <w:spacing w:val="-22"/>
        </w:rPr>
        <w:t xml:space="preserve"> </w:t>
      </w:r>
      <w:r>
        <w:t>around).</w:t>
      </w:r>
    </w:p>
    <w:p w14:paraId="17FC56FF" w14:textId="77777777" w:rsidR="00603298" w:rsidRDefault="00685666" w:rsidP="00787FB4">
      <w:pPr>
        <w:pStyle w:val="BodyText"/>
        <w:spacing w:before="120" w:after="120"/>
        <w:rPr>
          <w:rFonts w:ascii="LM Roman 7" w:hAnsi="LM Roman 7"/>
        </w:rPr>
      </w:pPr>
      <w:r>
        <w:t>Note that certain graph operations are easier on adjacency matrices than on adjacency lists. In the first, opera</w:t>
      </w:r>
      <w:r>
        <w:t>tions on incoming links for each node translate into a column scan on the matrix, whereas operations on outgoing links</w:t>
      </w:r>
      <w:r>
        <w:rPr>
          <w:spacing w:val="-15"/>
        </w:rPr>
        <w:t xml:space="preserve"> </w:t>
      </w:r>
      <w:r>
        <w:t>for</w:t>
      </w:r>
      <w:r>
        <w:rPr>
          <w:spacing w:val="-15"/>
        </w:rPr>
        <w:t xml:space="preserve"> </w:t>
      </w:r>
      <w:r>
        <w:t>each</w:t>
      </w:r>
      <w:r>
        <w:rPr>
          <w:spacing w:val="-15"/>
        </w:rPr>
        <w:t xml:space="preserve"> </w:t>
      </w:r>
      <w:r>
        <w:t>node</w:t>
      </w:r>
      <w:r>
        <w:rPr>
          <w:spacing w:val="-15"/>
        </w:rPr>
        <w:t xml:space="preserve"> </w:t>
      </w:r>
      <w:r>
        <w:t>translate</w:t>
      </w:r>
      <w:r>
        <w:rPr>
          <w:spacing w:val="-15"/>
        </w:rPr>
        <w:t xml:space="preserve"> </w:t>
      </w:r>
      <w:r>
        <w:t>into</w:t>
      </w:r>
      <w:r>
        <w:rPr>
          <w:spacing w:val="-15"/>
        </w:rPr>
        <w:t xml:space="preserve"> </w:t>
      </w:r>
      <w:r>
        <w:t>a</w:t>
      </w:r>
      <w:r>
        <w:rPr>
          <w:spacing w:val="-15"/>
        </w:rPr>
        <w:t xml:space="preserve"> </w:t>
      </w:r>
      <w:r>
        <w:t>row</w:t>
      </w:r>
      <w:r>
        <w:rPr>
          <w:spacing w:val="-15"/>
        </w:rPr>
        <w:t xml:space="preserve"> </w:t>
      </w:r>
      <w:r>
        <w:t>scan.</w:t>
      </w:r>
      <w:r>
        <w:rPr>
          <w:spacing w:val="14"/>
        </w:rPr>
        <w:t xml:space="preserve"> </w:t>
      </w:r>
      <w:r>
        <w:t>With</w:t>
      </w:r>
      <w:r>
        <w:rPr>
          <w:spacing w:val="-15"/>
        </w:rPr>
        <w:t xml:space="preserve"> </w:t>
      </w:r>
      <w:r>
        <w:t>adjacency</w:t>
      </w:r>
      <w:r>
        <w:rPr>
          <w:spacing w:val="-15"/>
        </w:rPr>
        <w:t xml:space="preserve"> </w:t>
      </w:r>
      <w:r>
        <w:t>lists,</w:t>
      </w:r>
      <w:r>
        <w:rPr>
          <w:spacing w:val="-12"/>
        </w:rPr>
        <w:t xml:space="preserve"> </w:t>
      </w:r>
      <w:r>
        <w:t>it</w:t>
      </w:r>
      <w:r>
        <w:rPr>
          <w:spacing w:val="-15"/>
        </w:rPr>
        <w:t xml:space="preserve"> </w:t>
      </w:r>
      <w:r>
        <w:t>is</w:t>
      </w:r>
      <w:r>
        <w:rPr>
          <w:spacing w:val="-15"/>
        </w:rPr>
        <w:t xml:space="preserve"> </w:t>
      </w:r>
      <w:r>
        <w:t>natural to</w:t>
      </w:r>
      <w:r>
        <w:rPr>
          <w:spacing w:val="-9"/>
        </w:rPr>
        <w:t xml:space="preserve"> </w:t>
      </w:r>
      <w:r>
        <w:t>operate</w:t>
      </w:r>
      <w:r>
        <w:rPr>
          <w:spacing w:val="-9"/>
        </w:rPr>
        <w:t xml:space="preserve"> </w:t>
      </w:r>
      <w:r>
        <w:t>on</w:t>
      </w:r>
      <w:r>
        <w:rPr>
          <w:spacing w:val="-9"/>
        </w:rPr>
        <w:t xml:space="preserve"> </w:t>
      </w:r>
      <w:r>
        <w:t>outgoing</w:t>
      </w:r>
      <w:r>
        <w:rPr>
          <w:spacing w:val="-8"/>
        </w:rPr>
        <w:t xml:space="preserve"> </w:t>
      </w:r>
      <w:r>
        <w:t>links,</w:t>
      </w:r>
      <w:r>
        <w:rPr>
          <w:spacing w:val="-8"/>
        </w:rPr>
        <w:t xml:space="preserve"> </w:t>
      </w:r>
      <w:r>
        <w:t>but</w:t>
      </w:r>
      <w:r>
        <w:rPr>
          <w:spacing w:val="-9"/>
        </w:rPr>
        <w:t xml:space="preserve"> </w:t>
      </w:r>
      <w:r>
        <w:t>computing</w:t>
      </w:r>
      <w:r>
        <w:rPr>
          <w:spacing w:val="-9"/>
        </w:rPr>
        <w:t xml:space="preserve"> </w:t>
      </w:r>
      <w:r>
        <w:t>anything</w:t>
      </w:r>
      <w:r>
        <w:rPr>
          <w:spacing w:val="-8"/>
        </w:rPr>
        <w:t xml:space="preserve"> </w:t>
      </w:r>
      <w:r>
        <w:t>that</w:t>
      </w:r>
      <w:r>
        <w:rPr>
          <w:spacing w:val="-9"/>
        </w:rPr>
        <w:t xml:space="preserve"> </w:t>
      </w:r>
      <w:r>
        <w:t>requires</w:t>
      </w:r>
      <w:r>
        <w:rPr>
          <w:spacing w:val="-9"/>
        </w:rPr>
        <w:t xml:space="preserve"> </w:t>
      </w:r>
      <w:r>
        <w:t>knowledge of</w:t>
      </w:r>
      <w:r>
        <w:rPr>
          <w:spacing w:val="-12"/>
        </w:rPr>
        <w:t xml:space="preserve"> </w:t>
      </w:r>
      <w:r>
        <w:t>the</w:t>
      </w:r>
      <w:r>
        <w:rPr>
          <w:spacing w:val="-12"/>
        </w:rPr>
        <w:t xml:space="preserve"> </w:t>
      </w:r>
      <w:r>
        <w:t>incoming</w:t>
      </w:r>
      <w:r>
        <w:rPr>
          <w:spacing w:val="-12"/>
        </w:rPr>
        <w:t xml:space="preserve"> </w:t>
      </w:r>
      <w:r>
        <w:t>links</w:t>
      </w:r>
      <w:r>
        <w:rPr>
          <w:spacing w:val="-12"/>
        </w:rPr>
        <w:t xml:space="preserve"> </w:t>
      </w:r>
      <w:r>
        <w:t>of</w:t>
      </w:r>
      <w:r>
        <w:rPr>
          <w:spacing w:val="-12"/>
        </w:rPr>
        <w:t xml:space="preserve"> </w:t>
      </w:r>
      <w:r>
        <w:t>a</w:t>
      </w:r>
      <w:r>
        <w:rPr>
          <w:spacing w:val="-12"/>
        </w:rPr>
        <w:t xml:space="preserve"> </w:t>
      </w:r>
      <w:r>
        <w:t>node</w:t>
      </w:r>
      <w:r>
        <w:rPr>
          <w:spacing w:val="-12"/>
        </w:rPr>
        <w:t xml:space="preserve"> </w:t>
      </w:r>
      <w:r>
        <w:t>is</w:t>
      </w:r>
      <w:r>
        <w:rPr>
          <w:spacing w:val="-12"/>
        </w:rPr>
        <w:t xml:space="preserve"> </w:t>
      </w:r>
      <w:r>
        <w:t>difficult.</w:t>
      </w:r>
      <w:r>
        <w:rPr>
          <w:spacing w:val="14"/>
        </w:rPr>
        <w:t xml:space="preserve"> </w:t>
      </w:r>
      <w:r>
        <w:rPr>
          <w:spacing w:val="-3"/>
        </w:rPr>
        <w:t>However,</w:t>
      </w:r>
      <w:r>
        <w:rPr>
          <w:spacing w:val="-10"/>
        </w:rPr>
        <w:t xml:space="preserve"> </w:t>
      </w:r>
      <w:r>
        <w:t>as</w:t>
      </w:r>
      <w:r>
        <w:rPr>
          <w:spacing w:val="-12"/>
        </w:rPr>
        <w:t xml:space="preserve"> </w:t>
      </w:r>
      <w:r>
        <w:rPr>
          <w:spacing w:val="-3"/>
        </w:rPr>
        <w:t>we</w:t>
      </w:r>
      <w:r>
        <w:rPr>
          <w:spacing w:val="-12"/>
        </w:rPr>
        <w:t xml:space="preserve"> </w:t>
      </w:r>
      <w:r>
        <w:t>shall</w:t>
      </w:r>
      <w:r>
        <w:rPr>
          <w:spacing w:val="-12"/>
        </w:rPr>
        <w:t xml:space="preserve"> </w:t>
      </w:r>
      <w:r>
        <w:t>see,</w:t>
      </w:r>
      <w:r>
        <w:rPr>
          <w:spacing w:val="-10"/>
        </w:rPr>
        <w:t xml:space="preserve"> </w:t>
      </w:r>
      <w:r>
        <w:t>the</w:t>
      </w:r>
      <w:r>
        <w:rPr>
          <w:spacing w:val="-12"/>
        </w:rPr>
        <w:t xml:space="preserve"> </w:t>
      </w:r>
      <w:r>
        <w:t xml:space="preserve">shuffle and sort mechanism in MapReduce provides an easy </w:t>
      </w:r>
      <w:r>
        <w:rPr>
          <w:spacing w:val="-4"/>
        </w:rPr>
        <w:t xml:space="preserve">way </w:t>
      </w:r>
      <w:r>
        <w:t xml:space="preserve">to group edges </w:t>
      </w:r>
      <w:r>
        <w:rPr>
          <w:spacing w:val="-3"/>
        </w:rPr>
        <w:t xml:space="preserve">by </w:t>
      </w:r>
      <w:r>
        <w:t>their</w:t>
      </w:r>
      <w:r>
        <w:rPr>
          <w:spacing w:val="-9"/>
        </w:rPr>
        <w:t xml:space="preserve"> </w:t>
      </w:r>
      <w:r>
        <w:t>destination</w:t>
      </w:r>
      <w:r>
        <w:rPr>
          <w:spacing w:val="-8"/>
        </w:rPr>
        <w:t xml:space="preserve"> </w:t>
      </w:r>
      <w:r>
        <w:t>nodes,</w:t>
      </w:r>
      <w:r>
        <w:rPr>
          <w:spacing w:val="-8"/>
        </w:rPr>
        <w:t xml:space="preserve"> </w:t>
      </w:r>
      <w:r>
        <w:t>thus</w:t>
      </w:r>
      <w:r>
        <w:rPr>
          <w:spacing w:val="-8"/>
        </w:rPr>
        <w:t xml:space="preserve"> </w:t>
      </w:r>
      <w:r>
        <w:t>allowing</w:t>
      </w:r>
      <w:r>
        <w:rPr>
          <w:spacing w:val="-9"/>
        </w:rPr>
        <w:t xml:space="preserve"> </w:t>
      </w:r>
      <w:r>
        <w:t>us</w:t>
      </w:r>
      <w:r>
        <w:rPr>
          <w:spacing w:val="-8"/>
        </w:rPr>
        <w:t xml:space="preserve"> </w:t>
      </w:r>
      <w:r>
        <w:t>to</w:t>
      </w:r>
      <w:r>
        <w:rPr>
          <w:spacing w:val="-8"/>
        </w:rPr>
        <w:t xml:space="preserve"> </w:t>
      </w:r>
      <w:r>
        <w:t>compute</w:t>
      </w:r>
      <w:r>
        <w:rPr>
          <w:spacing w:val="-9"/>
        </w:rPr>
        <w:t xml:space="preserve"> </w:t>
      </w:r>
      <w:r>
        <w:rPr>
          <w:spacing w:val="-3"/>
        </w:rPr>
        <w:t>over</w:t>
      </w:r>
      <w:r>
        <w:rPr>
          <w:spacing w:val="-8"/>
        </w:rPr>
        <w:t xml:space="preserve"> </w:t>
      </w:r>
      <w:r>
        <w:t>incoming</w:t>
      </w:r>
      <w:r>
        <w:rPr>
          <w:spacing w:val="-9"/>
        </w:rPr>
        <w:t xml:space="preserve"> </w:t>
      </w:r>
      <w:r>
        <w:t>edges</w:t>
      </w:r>
      <w:r>
        <w:rPr>
          <w:spacing w:val="-8"/>
        </w:rPr>
        <w:t xml:space="preserve"> </w:t>
      </w:r>
      <w:r>
        <w:t>with</w:t>
      </w:r>
      <w:r>
        <w:t xml:space="preserve"> in the reducer. This property of the execution framework can also </w:t>
      </w:r>
      <w:r>
        <w:rPr>
          <w:spacing w:val="2"/>
        </w:rPr>
        <w:t xml:space="preserve">be </w:t>
      </w:r>
      <w:r>
        <w:t xml:space="preserve">used to invert the edges of a directed graph, </w:t>
      </w:r>
      <w:r>
        <w:rPr>
          <w:spacing w:val="-3"/>
        </w:rPr>
        <w:t xml:space="preserve">by </w:t>
      </w:r>
      <w:r>
        <w:t xml:space="preserve">mapping </w:t>
      </w:r>
      <w:r>
        <w:rPr>
          <w:spacing w:val="-3"/>
        </w:rPr>
        <w:t xml:space="preserve">over </w:t>
      </w:r>
      <w:r>
        <w:t>the nodes’ adjacency lists</w:t>
      </w:r>
      <w:r>
        <w:rPr>
          <w:spacing w:val="-5"/>
        </w:rPr>
        <w:t xml:space="preserve"> </w:t>
      </w:r>
      <w:r>
        <w:t>and</w:t>
      </w:r>
      <w:r>
        <w:rPr>
          <w:spacing w:val="-5"/>
        </w:rPr>
        <w:t xml:space="preserve"> </w:t>
      </w:r>
      <w:r>
        <w:t>emitting</w:t>
      </w:r>
      <w:r>
        <w:rPr>
          <w:spacing w:val="-5"/>
        </w:rPr>
        <w:t xml:space="preserve"> </w:t>
      </w:r>
      <w:r>
        <w:t>key–value</w:t>
      </w:r>
      <w:r>
        <w:rPr>
          <w:spacing w:val="-5"/>
        </w:rPr>
        <w:t xml:space="preserve"> </w:t>
      </w:r>
      <w:r>
        <w:t>pairs</w:t>
      </w:r>
      <w:r>
        <w:rPr>
          <w:spacing w:val="-4"/>
        </w:rPr>
        <w:t xml:space="preserve"> </w:t>
      </w:r>
      <w:r>
        <w:t>with</w:t>
      </w:r>
      <w:r>
        <w:rPr>
          <w:spacing w:val="-5"/>
        </w:rPr>
        <w:t xml:space="preserve"> </w:t>
      </w:r>
      <w:r>
        <w:t>the</w:t>
      </w:r>
      <w:r>
        <w:rPr>
          <w:spacing w:val="-5"/>
        </w:rPr>
        <w:t xml:space="preserve"> </w:t>
      </w:r>
      <w:r>
        <w:t>destination</w:t>
      </w:r>
      <w:r>
        <w:rPr>
          <w:spacing w:val="-5"/>
        </w:rPr>
        <w:t xml:space="preserve"> </w:t>
      </w:r>
      <w:r>
        <w:t>node</w:t>
      </w:r>
      <w:r>
        <w:rPr>
          <w:spacing w:val="-5"/>
        </w:rPr>
        <w:t xml:space="preserve"> </w:t>
      </w:r>
      <w:r>
        <w:t>id</w:t>
      </w:r>
      <w:r>
        <w:rPr>
          <w:spacing w:val="-4"/>
        </w:rPr>
        <w:t xml:space="preserve"> </w:t>
      </w:r>
      <w:r>
        <w:t>as</w:t>
      </w:r>
      <w:r>
        <w:rPr>
          <w:spacing w:val="-5"/>
        </w:rPr>
        <w:t xml:space="preserve"> </w:t>
      </w:r>
      <w:r>
        <w:t>the</w:t>
      </w:r>
      <w:r>
        <w:rPr>
          <w:spacing w:val="-5"/>
        </w:rPr>
        <w:t xml:space="preserve"> </w:t>
      </w:r>
      <w:r>
        <w:t>key</w:t>
      </w:r>
      <w:r>
        <w:rPr>
          <w:spacing w:val="-5"/>
        </w:rPr>
        <w:t xml:space="preserve"> </w:t>
      </w:r>
      <w:r>
        <w:t>and the source node id as the</w:t>
      </w:r>
      <w:r>
        <w:rPr>
          <w:spacing w:val="-4"/>
        </w:rPr>
        <w:t xml:space="preserve"> </w:t>
      </w:r>
      <w:r>
        <w:t>value.</w:t>
      </w:r>
      <w:r>
        <w:rPr>
          <w:rFonts w:ascii="LM Roman 7" w:hAnsi="LM Roman 7"/>
          <w:vertAlign w:val="superscript"/>
        </w:rPr>
        <w:t>4</w:t>
      </w:r>
    </w:p>
    <w:p w14:paraId="46A23AFF" w14:textId="77777777" w:rsidR="00603298" w:rsidRDefault="00603298" w:rsidP="00787FB4">
      <w:pPr>
        <w:pStyle w:val="BodyText"/>
        <w:spacing w:before="120" w:after="120"/>
        <w:rPr>
          <w:rFonts w:ascii="LM Roman 7"/>
          <w:sz w:val="16"/>
        </w:rPr>
      </w:pPr>
    </w:p>
    <w:p w14:paraId="58BE119E" w14:textId="77777777" w:rsidR="00603298" w:rsidRDefault="00685666" w:rsidP="00787FB4">
      <w:pPr>
        <w:pStyle w:val="Heading2"/>
        <w:numPr>
          <w:ilvl w:val="1"/>
          <w:numId w:val="22"/>
        </w:numPr>
        <w:tabs>
          <w:tab w:val="left" w:pos="2145"/>
          <w:tab w:val="left" w:pos="2146"/>
        </w:tabs>
        <w:spacing w:before="120" w:after="120" w:line="240" w:lineRule="auto"/>
        <w:ind w:left="0" w:firstLine="0"/>
        <w:jc w:val="left"/>
      </w:pPr>
      <w:r>
        <w:t>Parallel Breadth-First</w:t>
      </w:r>
      <w:r>
        <w:rPr>
          <w:spacing w:val="-4"/>
        </w:rPr>
        <w:t xml:space="preserve"> </w:t>
      </w:r>
      <w:r>
        <w:t>Search</w:t>
      </w:r>
    </w:p>
    <w:p w14:paraId="0EB6B118" w14:textId="77777777" w:rsidR="00603298" w:rsidRDefault="00603298" w:rsidP="00787FB4">
      <w:pPr>
        <w:pStyle w:val="BodyText"/>
        <w:spacing w:before="120" w:after="120"/>
        <w:rPr>
          <w:rFonts w:ascii="LM Roman 12"/>
          <w:b/>
          <w:sz w:val="28"/>
        </w:rPr>
      </w:pPr>
    </w:p>
    <w:p w14:paraId="11B49F44" w14:textId="77777777" w:rsidR="00603298" w:rsidRDefault="00685666" w:rsidP="00787FB4">
      <w:pPr>
        <w:pStyle w:val="BodyText"/>
        <w:spacing w:before="120" w:after="120"/>
      </w:pPr>
      <w:r>
        <w:pict w14:anchorId="792C1925">
          <v:shape id="_x0000_s2574" style="position:absolute;margin-left:162.65pt;margin-top:52.2pt;width:135.9pt;height:.1pt;z-index:-251476992;mso-wrap-distance-left:0;mso-wrap-distance-right:0;mso-position-horizontal-relative:page" coordorigin="3253,1044" coordsize="2718,0" path="m3253,1044r2718,e" filled="f" strokeweight=".14042mm">
            <v:path arrowok="t"/>
            <w10:wrap type="topAndBottom" anchorx="page"/>
          </v:shape>
        </w:pict>
      </w:r>
      <w:r>
        <w:t xml:space="preserve">One of the most common and well-studied problems in graph theory is the </w:t>
      </w:r>
      <w:r>
        <w:rPr>
          <w:rFonts w:ascii="LM Roman 10"/>
          <w:i/>
        </w:rPr>
        <w:t xml:space="preserve">single-source shortest </w:t>
      </w:r>
      <w:r>
        <w:rPr>
          <w:rFonts w:ascii="LM Roman 10"/>
          <w:i/>
          <w:spacing w:val="-3"/>
        </w:rPr>
        <w:t xml:space="preserve">path </w:t>
      </w:r>
      <w:r>
        <w:t xml:space="preserve">problem, where the task is to find shortest paths from a source node to all other nodes in the graph (or alternatively, edges can </w:t>
      </w:r>
      <w:r>
        <w:rPr>
          <w:spacing w:val="2"/>
        </w:rPr>
        <w:t xml:space="preserve">be </w:t>
      </w:r>
      <w:r>
        <w:t>associated with costs or weights, in which case the task is to</w:t>
      </w:r>
      <w:r>
        <w:rPr>
          <w:spacing w:val="28"/>
        </w:rPr>
        <w:t xml:space="preserve"> </w:t>
      </w:r>
      <w:r>
        <w:t>compute</w:t>
      </w:r>
    </w:p>
    <w:p w14:paraId="594EBA5C" w14:textId="77777777" w:rsidR="00603298" w:rsidRDefault="00685666" w:rsidP="00787FB4">
      <w:pPr>
        <w:spacing w:before="120" w:after="120"/>
        <w:rPr>
          <w:rFonts w:ascii="LM Roman 8"/>
          <w:sz w:val="16"/>
        </w:rPr>
      </w:pPr>
      <w:r>
        <w:rPr>
          <w:rFonts w:ascii="LM Roman 6"/>
          <w:sz w:val="16"/>
          <w:vertAlign w:val="superscript"/>
        </w:rPr>
        <w:t>3</w:t>
      </w:r>
      <w:r>
        <w:rPr>
          <w:rFonts w:ascii="LM Roman 8"/>
          <w:sz w:val="16"/>
        </w:rPr>
        <w:t>Unfortunately, there is no precise definition of sp</w:t>
      </w:r>
      <w:r>
        <w:rPr>
          <w:rFonts w:ascii="LM Roman 8"/>
          <w:sz w:val="16"/>
        </w:rPr>
        <w:t xml:space="preserve">arseness agreed upon </w:t>
      </w:r>
      <w:r>
        <w:rPr>
          <w:rFonts w:ascii="LM Roman 8"/>
          <w:spacing w:val="-3"/>
          <w:sz w:val="16"/>
        </w:rPr>
        <w:t xml:space="preserve">by </w:t>
      </w:r>
      <w:r>
        <w:rPr>
          <w:rFonts w:ascii="LM Roman 8"/>
          <w:sz w:val="16"/>
        </w:rPr>
        <w:t>all,</w:t>
      </w:r>
      <w:r>
        <w:rPr>
          <w:rFonts w:ascii="LM Roman 8"/>
          <w:spacing w:val="51"/>
          <w:sz w:val="16"/>
        </w:rPr>
        <w:t xml:space="preserve"> </w:t>
      </w:r>
      <w:r>
        <w:rPr>
          <w:rFonts w:ascii="LM Roman 8"/>
          <w:sz w:val="16"/>
        </w:rPr>
        <w:t>but</w:t>
      </w:r>
      <w:r>
        <w:rPr>
          <w:rFonts w:ascii="LM Roman 8"/>
          <w:spacing w:val="4"/>
          <w:sz w:val="16"/>
        </w:rPr>
        <w:t xml:space="preserve"> </w:t>
      </w:r>
      <w:r>
        <w:rPr>
          <w:rFonts w:ascii="LM Roman 8"/>
          <w:sz w:val="16"/>
        </w:rPr>
        <w:t>one</w:t>
      </w:r>
      <w:r>
        <w:rPr>
          <w:rFonts w:ascii="LM Roman 8"/>
          <w:w w:val="99"/>
          <w:sz w:val="16"/>
        </w:rPr>
        <w:t xml:space="preserve"> </w:t>
      </w:r>
      <w:r>
        <w:rPr>
          <w:rFonts w:ascii="LM Roman 8"/>
          <w:sz w:val="16"/>
        </w:rPr>
        <w:t>common</w:t>
      </w:r>
      <w:r>
        <w:rPr>
          <w:rFonts w:ascii="LM Roman 8"/>
          <w:spacing w:val="-5"/>
          <w:sz w:val="16"/>
        </w:rPr>
        <w:t xml:space="preserve"> </w:t>
      </w:r>
      <w:r>
        <w:rPr>
          <w:rFonts w:ascii="LM Roman 8"/>
          <w:sz w:val="16"/>
        </w:rPr>
        <w:t>definition</w:t>
      </w:r>
      <w:r>
        <w:rPr>
          <w:rFonts w:ascii="LM Roman 8"/>
          <w:spacing w:val="-4"/>
          <w:sz w:val="16"/>
        </w:rPr>
        <w:t xml:space="preserve"> </w:t>
      </w:r>
      <w:r>
        <w:rPr>
          <w:rFonts w:ascii="LM Roman 8"/>
          <w:sz w:val="16"/>
        </w:rPr>
        <w:t>is</w:t>
      </w:r>
      <w:r>
        <w:rPr>
          <w:rFonts w:ascii="LM Roman 8"/>
          <w:spacing w:val="-4"/>
          <w:sz w:val="16"/>
        </w:rPr>
        <w:t xml:space="preserve"> </w:t>
      </w:r>
      <w:r>
        <w:rPr>
          <w:rFonts w:ascii="LM Roman 8"/>
          <w:sz w:val="16"/>
        </w:rPr>
        <w:t>that</w:t>
      </w:r>
      <w:r>
        <w:rPr>
          <w:rFonts w:ascii="LM Roman 8"/>
          <w:spacing w:val="-4"/>
          <w:sz w:val="16"/>
        </w:rPr>
        <w:t xml:space="preserve"> </w:t>
      </w:r>
      <w:r>
        <w:rPr>
          <w:rFonts w:ascii="LM Roman 8"/>
          <w:sz w:val="16"/>
        </w:rPr>
        <w:t>a</w:t>
      </w:r>
      <w:r>
        <w:rPr>
          <w:rFonts w:ascii="LM Roman 8"/>
          <w:spacing w:val="-4"/>
          <w:sz w:val="16"/>
        </w:rPr>
        <w:t xml:space="preserve"> </w:t>
      </w:r>
      <w:r>
        <w:rPr>
          <w:rFonts w:ascii="LM Roman 8"/>
          <w:sz w:val="16"/>
        </w:rPr>
        <w:t>sparse</w:t>
      </w:r>
      <w:r>
        <w:rPr>
          <w:rFonts w:ascii="LM Roman 8"/>
          <w:spacing w:val="-4"/>
          <w:sz w:val="16"/>
        </w:rPr>
        <w:t xml:space="preserve"> </w:t>
      </w:r>
      <w:r>
        <w:rPr>
          <w:rFonts w:ascii="LM Roman 8"/>
          <w:sz w:val="16"/>
        </w:rPr>
        <w:t>graph</w:t>
      </w:r>
      <w:r>
        <w:rPr>
          <w:rFonts w:ascii="LM Roman 8"/>
          <w:spacing w:val="-4"/>
          <w:sz w:val="16"/>
        </w:rPr>
        <w:t xml:space="preserve"> </w:t>
      </w:r>
      <w:r>
        <w:rPr>
          <w:rFonts w:ascii="LM Roman 8"/>
          <w:sz w:val="16"/>
        </w:rPr>
        <w:t>has</w:t>
      </w:r>
      <w:r>
        <w:rPr>
          <w:rFonts w:ascii="LM Roman 8"/>
          <w:spacing w:val="-4"/>
          <w:sz w:val="16"/>
        </w:rPr>
        <w:t xml:space="preserve"> </w:t>
      </w:r>
      <w:r>
        <w:rPr>
          <w:rFonts w:ascii="Arial"/>
          <w:i/>
          <w:sz w:val="16"/>
        </w:rPr>
        <w:t>O</w:t>
      </w:r>
      <w:r>
        <w:rPr>
          <w:rFonts w:ascii="LM Roman 8"/>
          <w:sz w:val="16"/>
        </w:rPr>
        <w:t>(</w:t>
      </w:r>
      <w:r>
        <w:rPr>
          <w:rFonts w:ascii="Arial"/>
          <w:i/>
          <w:sz w:val="16"/>
        </w:rPr>
        <w:t>n</w:t>
      </w:r>
      <w:r>
        <w:rPr>
          <w:rFonts w:ascii="LM Roman 8"/>
          <w:sz w:val="16"/>
        </w:rPr>
        <w:t>)</w:t>
      </w:r>
      <w:r>
        <w:rPr>
          <w:rFonts w:ascii="LM Roman 8"/>
          <w:spacing w:val="-5"/>
          <w:sz w:val="16"/>
        </w:rPr>
        <w:t xml:space="preserve"> </w:t>
      </w:r>
      <w:r>
        <w:rPr>
          <w:rFonts w:ascii="LM Roman 8"/>
          <w:sz w:val="16"/>
        </w:rPr>
        <w:t>edges,</w:t>
      </w:r>
      <w:r>
        <w:rPr>
          <w:rFonts w:ascii="LM Roman 8"/>
          <w:spacing w:val="-3"/>
          <w:sz w:val="16"/>
        </w:rPr>
        <w:t xml:space="preserve"> </w:t>
      </w:r>
      <w:r>
        <w:rPr>
          <w:rFonts w:ascii="LM Roman 8"/>
          <w:sz w:val="16"/>
        </w:rPr>
        <w:t>where</w:t>
      </w:r>
      <w:r>
        <w:rPr>
          <w:rFonts w:ascii="LM Roman 8"/>
          <w:spacing w:val="-4"/>
          <w:sz w:val="16"/>
        </w:rPr>
        <w:t xml:space="preserve"> </w:t>
      </w:r>
      <w:r>
        <w:rPr>
          <w:rFonts w:ascii="Arial"/>
          <w:i/>
          <w:sz w:val="16"/>
        </w:rPr>
        <w:t>n</w:t>
      </w:r>
      <w:r>
        <w:rPr>
          <w:rFonts w:ascii="Arial"/>
          <w:i/>
          <w:spacing w:val="8"/>
          <w:sz w:val="16"/>
        </w:rPr>
        <w:t xml:space="preserve"> </w:t>
      </w:r>
      <w:r>
        <w:rPr>
          <w:rFonts w:ascii="LM Roman 8"/>
          <w:sz w:val="16"/>
        </w:rPr>
        <w:t>is</w:t>
      </w:r>
      <w:r>
        <w:rPr>
          <w:rFonts w:ascii="LM Roman 8"/>
          <w:spacing w:val="-4"/>
          <w:sz w:val="16"/>
        </w:rPr>
        <w:t xml:space="preserve"> </w:t>
      </w:r>
      <w:r>
        <w:rPr>
          <w:rFonts w:ascii="LM Roman 8"/>
          <w:sz w:val="16"/>
        </w:rPr>
        <w:t>the</w:t>
      </w:r>
      <w:r>
        <w:rPr>
          <w:rFonts w:ascii="LM Roman 8"/>
          <w:spacing w:val="-4"/>
          <w:sz w:val="16"/>
        </w:rPr>
        <w:t xml:space="preserve"> </w:t>
      </w:r>
      <w:r>
        <w:rPr>
          <w:rFonts w:ascii="LM Roman 8"/>
          <w:sz w:val="16"/>
        </w:rPr>
        <w:t>number</w:t>
      </w:r>
      <w:r>
        <w:rPr>
          <w:rFonts w:ascii="LM Roman 8"/>
          <w:spacing w:val="-4"/>
          <w:sz w:val="16"/>
        </w:rPr>
        <w:t xml:space="preserve"> </w:t>
      </w:r>
      <w:r>
        <w:rPr>
          <w:rFonts w:ascii="LM Roman 8"/>
          <w:sz w:val="16"/>
        </w:rPr>
        <w:t>of</w:t>
      </w:r>
      <w:r>
        <w:rPr>
          <w:rFonts w:ascii="LM Roman 8"/>
          <w:spacing w:val="-4"/>
          <w:sz w:val="16"/>
        </w:rPr>
        <w:t xml:space="preserve"> </w:t>
      </w:r>
      <w:r>
        <w:rPr>
          <w:rFonts w:ascii="LM Roman 8"/>
          <w:sz w:val="16"/>
        </w:rPr>
        <w:t>vertices.</w:t>
      </w:r>
      <w:r>
        <w:rPr>
          <w:rFonts w:ascii="LM Roman 8"/>
          <w:w w:val="99"/>
          <w:sz w:val="16"/>
        </w:rPr>
        <w:t xml:space="preserve"> </w:t>
      </w:r>
      <w:r>
        <w:rPr>
          <w:rFonts w:ascii="LM Roman 6"/>
          <w:sz w:val="16"/>
          <w:vertAlign w:val="superscript"/>
        </w:rPr>
        <w:t>4</w:t>
      </w:r>
      <w:r>
        <w:rPr>
          <w:rFonts w:ascii="LM Roman 8"/>
          <w:sz w:val="16"/>
        </w:rPr>
        <w:t>This</w:t>
      </w:r>
      <w:r>
        <w:rPr>
          <w:rFonts w:ascii="LM Roman 8"/>
          <w:spacing w:val="20"/>
          <w:sz w:val="16"/>
        </w:rPr>
        <w:t xml:space="preserve"> </w:t>
      </w:r>
      <w:r>
        <w:rPr>
          <w:rFonts w:ascii="LM Roman 8"/>
          <w:sz w:val="16"/>
        </w:rPr>
        <w:t>technique</w:t>
      </w:r>
      <w:r>
        <w:rPr>
          <w:rFonts w:ascii="LM Roman 8"/>
          <w:spacing w:val="20"/>
          <w:sz w:val="16"/>
        </w:rPr>
        <w:t xml:space="preserve"> </w:t>
      </w:r>
      <w:r>
        <w:rPr>
          <w:rFonts w:ascii="LM Roman 8"/>
          <w:sz w:val="16"/>
        </w:rPr>
        <w:t>is</w:t>
      </w:r>
      <w:r>
        <w:rPr>
          <w:rFonts w:ascii="LM Roman 8"/>
          <w:spacing w:val="20"/>
          <w:sz w:val="16"/>
        </w:rPr>
        <w:t xml:space="preserve"> </w:t>
      </w:r>
      <w:r>
        <w:rPr>
          <w:rFonts w:ascii="LM Roman 8"/>
          <w:sz w:val="16"/>
        </w:rPr>
        <w:t>used</w:t>
      </w:r>
      <w:r>
        <w:rPr>
          <w:rFonts w:ascii="LM Roman 8"/>
          <w:spacing w:val="21"/>
          <w:sz w:val="16"/>
        </w:rPr>
        <w:t xml:space="preserve"> </w:t>
      </w:r>
      <w:r>
        <w:rPr>
          <w:rFonts w:ascii="LM Roman 8"/>
          <w:sz w:val="16"/>
        </w:rPr>
        <w:t>in</w:t>
      </w:r>
      <w:r>
        <w:rPr>
          <w:rFonts w:ascii="LM Roman 8"/>
          <w:spacing w:val="20"/>
          <w:sz w:val="16"/>
        </w:rPr>
        <w:t xml:space="preserve"> </w:t>
      </w:r>
      <w:r>
        <w:rPr>
          <w:rFonts w:ascii="LM Roman 8"/>
          <w:i/>
          <w:sz w:val="16"/>
        </w:rPr>
        <w:t>anchor</w:t>
      </w:r>
      <w:r>
        <w:rPr>
          <w:rFonts w:ascii="LM Roman 8"/>
          <w:i/>
          <w:spacing w:val="18"/>
          <w:sz w:val="16"/>
        </w:rPr>
        <w:t xml:space="preserve"> </w:t>
      </w:r>
      <w:r>
        <w:rPr>
          <w:rFonts w:ascii="LM Roman 8"/>
          <w:i/>
          <w:sz w:val="16"/>
        </w:rPr>
        <w:t>text</w:t>
      </w:r>
      <w:r>
        <w:rPr>
          <w:rFonts w:ascii="LM Roman 8"/>
          <w:i/>
          <w:spacing w:val="18"/>
          <w:sz w:val="16"/>
        </w:rPr>
        <w:t xml:space="preserve"> </w:t>
      </w:r>
      <w:r>
        <w:rPr>
          <w:rFonts w:ascii="LM Roman 8"/>
          <w:i/>
          <w:sz w:val="16"/>
        </w:rPr>
        <w:t>inversion</w:t>
      </w:r>
      <w:r>
        <w:rPr>
          <w:rFonts w:ascii="LM Roman 8"/>
          <w:sz w:val="16"/>
        </w:rPr>
        <w:t>,</w:t>
      </w:r>
      <w:r>
        <w:rPr>
          <w:rFonts w:ascii="LM Roman 8"/>
          <w:spacing w:val="26"/>
          <w:sz w:val="16"/>
        </w:rPr>
        <w:t xml:space="preserve"> </w:t>
      </w:r>
      <w:r>
        <w:rPr>
          <w:rFonts w:ascii="LM Roman 8"/>
          <w:sz w:val="16"/>
        </w:rPr>
        <w:t>where</w:t>
      </w:r>
      <w:r>
        <w:rPr>
          <w:rFonts w:ascii="LM Roman 8"/>
          <w:spacing w:val="20"/>
          <w:sz w:val="16"/>
        </w:rPr>
        <w:t xml:space="preserve"> </w:t>
      </w:r>
      <w:r>
        <w:rPr>
          <w:rFonts w:ascii="LM Roman 8"/>
          <w:sz w:val="16"/>
        </w:rPr>
        <w:t>one</w:t>
      </w:r>
      <w:r>
        <w:rPr>
          <w:rFonts w:ascii="LM Roman 8"/>
          <w:spacing w:val="21"/>
          <w:sz w:val="16"/>
        </w:rPr>
        <w:t xml:space="preserve"> </w:t>
      </w:r>
      <w:r>
        <w:rPr>
          <w:rFonts w:ascii="LM Roman 8"/>
          <w:sz w:val="16"/>
        </w:rPr>
        <w:t>gathers</w:t>
      </w:r>
      <w:r>
        <w:rPr>
          <w:rFonts w:ascii="LM Roman 8"/>
          <w:spacing w:val="20"/>
          <w:sz w:val="16"/>
        </w:rPr>
        <w:t xml:space="preserve"> </w:t>
      </w:r>
      <w:r>
        <w:rPr>
          <w:rFonts w:ascii="LM Roman 8"/>
          <w:sz w:val="16"/>
        </w:rPr>
        <w:t>the</w:t>
      </w:r>
      <w:r>
        <w:rPr>
          <w:rFonts w:ascii="LM Roman 8"/>
          <w:spacing w:val="20"/>
          <w:sz w:val="16"/>
        </w:rPr>
        <w:t xml:space="preserve"> </w:t>
      </w:r>
      <w:r>
        <w:rPr>
          <w:rFonts w:ascii="LM Roman 8"/>
          <w:sz w:val="16"/>
        </w:rPr>
        <w:t>anchor</w:t>
      </w:r>
      <w:r>
        <w:rPr>
          <w:rFonts w:ascii="LM Roman 8"/>
          <w:spacing w:val="21"/>
          <w:sz w:val="16"/>
        </w:rPr>
        <w:t xml:space="preserve"> </w:t>
      </w:r>
      <w:r>
        <w:rPr>
          <w:rFonts w:ascii="LM Roman 8"/>
          <w:sz w:val="16"/>
        </w:rPr>
        <w:t>text</w:t>
      </w:r>
    </w:p>
    <w:p w14:paraId="3C504047" w14:textId="77777777" w:rsidR="00603298" w:rsidRDefault="00685666" w:rsidP="00787FB4">
      <w:pPr>
        <w:spacing w:before="120" w:after="120"/>
        <w:rPr>
          <w:rFonts w:ascii="LM Roman 8" w:hAnsi="LM Roman 8"/>
          <w:sz w:val="16"/>
        </w:rPr>
      </w:pPr>
      <w:r>
        <w:rPr>
          <w:rFonts w:ascii="LM Roman 8" w:hAnsi="LM Roman 8"/>
          <w:sz w:val="16"/>
        </w:rPr>
        <w:t>of hyperlinks pointing to a particular page. It is common practice to enrich a web page’s</w:t>
      </w:r>
      <w:r>
        <w:rPr>
          <w:rFonts w:ascii="LM Roman 8" w:hAnsi="LM Roman 8"/>
          <w:spacing w:val="56"/>
          <w:sz w:val="16"/>
        </w:rPr>
        <w:t xml:space="preserve"> </w:t>
      </w:r>
      <w:r>
        <w:rPr>
          <w:rFonts w:ascii="LM Roman 8" w:hAnsi="LM Roman 8"/>
          <w:sz w:val="16"/>
        </w:rPr>
        <w:t>standard textual representation with all of the anchor text associated with its incoming hyperlinks (e.g., [107]).</w:t>
      </w:r>
    </w:p>
    <w:p w14:paraId="6DBEAA00" w14:textId="77777777" w:rsidR="00603298" w:rsidRDefault="00603298" w:rsidP="00787FB4">
      <w:pPr>
        <w:spacing w:before="120" w:after="120"/>
        <w:rPr>
          <w:rFonts w:ascii="LM Roman 8" w:hAnsi="LM Roman 8"/>
          <w:sz w:val="16"/>
        </w:rPr>
        <w:sectPr w:rsidR="00603298">
          <w:pgSz w:w="12240" w:h="15840"/>
          <w:pgMar w:top="1500" w:right="1060" w:bottom="280" w:left="1720" w:header="720" w:footer="720" w:gutter="0"/>
          <w:cols w:space="720"/>
        </w:sectPr>
      </w:pPr>
    </w:p>
    <w:p w14:paraId="468CA368" w14:textId="77777777" w:rsidR="00603298" w:rsidRDefault="00603298" w:rsidP="00787FB4">
      <w:pPr>
        <w:pStyle w:val="BodyText"/>
        <w:spacing w:before="120" w:after="120"/>
        <w:rPr>
          <w:rFonts w:ascii="LM Roman 8"/>
        </w:rPr>
      </w:pPr>
    </w:p>
    <w:p w14:paraId="1C65ABB8" w14:textId="77777777" w:rsidR="00603298" w:rsidRDefault="00603298" w:rsidP="00787FB4">
      <w:pPr>
        <w:pStyle w:val="BodyText"/>
        <w:spacing w:before="120" w:after="120"/>
        <w:rPr>
          <w:rFonts w:ascii="LM Roman 8"/>
        </w:rPr>
      </w:pPr>
    </w:p>
    <w:p w14:paraId="03796AA5" w14:textId="77777777" w:rsidR="00603298" w:rsidRDefault="00603298" w:rsidP="00787FB4">
      <w:pPr>
        <w:pStyle w:val="BodyText"/>
        <w:spacing w:before="120" w:after="120"/>
        <w:rPr>
          <w:rFonts w:ascii="LM Roman 8"/>
          <w:sz w:val="28"/>
        </w:rPr>
      </w:pPr>
    </w:p>
    <w:p w14:paraId="63FCE347" w14:textId="77777777" w:rsidR="00603298" w:rsidRDefault="00685666" w:rsidP="00787FB4">
      <w:pPr>
        <w:pStyle w:val="BodyText"/>
        <w:spacing w:before="120" w:after="120"/>
        <w:rPr>
          <w:rFonts w:ascii="LM Roman 8"/>
          <w:sz w:val="2"/>
        </w:rPr>
      </w:pPr>
      <w:r>
        <w:rPr>
          <w:rFonts w:ascii="LM Roman 8"/>
          <w:sz w:val="2"/>
        </w:rPr>
      </w:r>
      <w:r>
        <w:rPr>
          <w:rFonts w:ascii="LM Roman 8"/>
          <w:sz w:val="2"/>
        </w:rPr>
        <w:pict w14:anchorId="06CD1767">
          <v:group id="_x0000_s2572" style="width:339.75pt;height:.8pt;mso-position-horizontal-relative:char;mso-position-vertical-relative:line" coordsize="6795,16">
            <v:line id="_x0000_s2573" style="position:absolute" from="0,8" to="6795,8" strokeweight=".28117mm"/>
            <w10:anchorlock/>
          </v:group>
        </w:pict>
      </w:r>
    </w:p>
    <w:p w14:paraId="77A8027E" w14:textId="77777777" w:rsidR="00603298" w:rsidRDefault="00685666" w:rsidP="00787FB4">
      <w:pPr>
        <w:spacing w:before="120" w:after="120"/>
        <w:rPr>
          <w:sz w:val="20"/>
        </w:rPr>
      </w:pPr>
      <w:r>
        <w:rPr>
          <w:rFonts w:ascii="LM Roman 10" w:hAnsi="LM Roman 10"/>
          <w:b/>
          <w:sz w:val="20"/>
        </w:rPr>
        <w:t xml:space="preserve">Algorithm 5.1 </w:t>
      </w:r>
      <w:r>
        <w:rPr>
          <w:sz w:val="20"/>
        </w:rPr>
        <w:t>Dijkstra’s algorithm</w:t>
      </w:r>
    </w:p>
    <w:p w14:paraId="0374849A" w14:textId="77777777" w:rsidR="00603298" w:rsidRDefault="00603298" w:rsidP="00787FB4">
      <w:pPr>
        <w:pStyle w:val="BodyText"/>
        <w:spacing w:before="120" w:after="120"/>
        <w:rPr>
          <w:sz w:val="2"/>
        </w:rPr>
      </w:pPr>
    </w:p>
    <w:p w14:paraId="280FBFEB" w14:textId="77777777" w:rsidR="00603298" w:rsidRDefault="00685666" w:rsidP="00787FB4">
      <w:pPr>
        <w:pStyle w:val="BodyText"/>
        <w:spacing w:before="120" w:after="120"/>
        <w:rPr>
          <w:sz w:val="2"/>
        </w:rPr>
      </w:pPr>
      <w:r>
        <w:rPr>
          <w:sz w:val="2"/>
        </w:rPr>
      </w:r>
      <w:r>
        <w:rPr>
          <w:sz w:val="2"/>
        </w:rPr>
        <w:pict w14:anchorId="0E35CC2F">
          <v:group id="_x0000_s2570" style="width:339.75pt;height:.4pt;mso-position-horizontal-relative:char;mso-position-vertical-relative:line" coordsize="6795,8">
            <v:line id="_x0000_s2571" style="position:absolute" from="0,4" to="6795,4" strokeweight=".14042mm"/>
            <w10:anchorlock/>
          </v:group>
        </w:pict>
      </w:r>
    </w:p>
    <w:p w14:paraId="7F426825" w14:textId="77777777" w:rsidR="00603298" w:rsidRDefault="00685666" w:rsidP="00787FB4">
      <w:pPr>
        <w:pStyle w:val="BodyText"/>
        <w:spacing w:before="120" w:after="120"/>
      </w:pPr>
      <w:r>
        <w:t>Dijkstra’s algorithm is based on maintaining a global priority queue of nodes with priorities equal to their distances from th</w:t>
      </w:r>
      <w:r>
        <w:t>e source node. At each itera- tion, the algorithm expands the node with the shortest distance and updates distances to all reachable nodes.</w:t>
      </w:r>
    </w:p>
    <w:p w14:paraId="31A2421D" w14:textId="77777777" w:rsidR="00603298" w:rsidRDefault="00685666" w:rsidP="00787FB4">
      <w:pPr>
        <w:spacing w:before="120" w:after="120"/>
        <w:rPr>
          <w:sz w:val="20"/>
        </w:rPr>
      </w:pPr>
      <w:r>
        <w:rPr>
          <w:rFonts w:ascii="LM Roman 8"/>
          <w:w w:val="99"/>
          <w:sz w:val="16"/>
        </w:rPr>
        <w:t>1:</w:t>
      </w:r>
      <w:r>
        <w:rPr>
          <w:rFonts w:ascii="LM Roman 8"/>
          <w:sz w:val="16"/>
        </w:rPr>
        <w:t xml:space="preserve">  </w:t>
      </w:r>
      <w:r>
        <w:rPr>
          <w:rFonts w:ascii="LM Roman 8"/>
          <w:spacing w:val="-4"/>
          <w:sz w:val="16"/>
        </w:rPr>
        <w:t xml:space="preserve"> </w:t>
      </w:r>
      <w:r>
        <w:rPr>
          <w:rFonts w:ascii="LM Roman Caps 10"/>
          <w:smallCaps/>
          <w:w w:val="94"/>
          <w:sz w:val="20"/>
        </w:rPr>
        <w:t>Dijkstra</w:t>
      </w:r>
      <w:r>
        <w:rPr>
          <w:w w:val="99"/>
          <w:sz w:val="20"/>
        </w:rPr>
        <w:t>(</w:t>
      </w:r>
      <w:r>
        <w:rPr>
          <w:rFonts w:ascii="DejaVu Serif"/>
          <w:i/>
          <w:w w:val="94"/>
          <w:sz w:val="20"/>
        </w:rPr>
        <w:t>G,</w:t>
      </w:r>
      <w:r>
        <w:rPr>
          <w:rFonts w:ascii="DejaVu Serif"/>
          <w:i/>
          <w:spacing w:val="-31"/>
          <w:sz w:val="20"/>
        </w:rPr>
        <w:t xml:space="preserve"> </w:t>
      </w:r>
      <w:r>
        <w:rPr>
          <w:rFonts w:ascii="DejaVu Serif"/>
          <w:i/>
          <w:spacing w:val="5"/>
          <w:w w:val="83"/>
          <w:sz w:val="20"/>
        </w:rPr>
        <w:t>w</w:t>
      </w:r>
      <w:r>
        <w:rPr>
          <w:rFonts w:ascii="DejaVu Serif"/>
          <w:i/>
          <w:w w:val="86"/>
          <w:sz w:val="20"/>
        </w:rPr>
        <w:t>,</w:t>
      </w:r>
      <w:r>
        <w:rPr>
          <w:rFonts w:ascii="DejaVu Serif"/>
          <w:i/>
          <w:spacing w:val="-31"/>
          <w:sz w:val="20"/>
        </w:rPr>
        <w:t xml:space="preserve"> </w:t>
      </w:r>
      <w:r>
        <w:rPr>
          <w:rFonts w:ascii="DejaVu Serif"/>
          <w:i/>
          <w:w w:val="90"/>
          <w:sz w:val="20"/>
        </w:rPr>
        <w:t>s</w:t>
      </w:r>
      <w:r>
        <w:rPr>
          <w:w w:val="99"/>
          <w:sz w:val="20"/>
        </w:rPr>
        <w:t>)</w:t>
      </w:r>
    </w:p>
    <w:p w14:paraId="38CF10F4" w14:textId="77777777" w:rsidR="00603298" w:rsidRDefault="00685666" w:rsidP="00787FB4">
      <w:pPr>
        <w:tabs>
          <w:tab w:val="left" w:pos="1094"/>
        </w:tabs>
        <w:spacing w:before="120" w:after="120"/>
        <w:rPr>
          <w:sz w:val="20"/>
        </w:rPr>
      </w:pPr>
      <w:r>
        <w:rPr>
          <w:rFonts w:ascii="LM Roman 8" w:hAnsi="LM Roman 8"/>
          <w:sz w:val="16"/>
        </w:rPr>
        <w:t>2:</w:t>
      </w:r>
      <w:r>
        <w:rPr>
          <w:rFonts w:ascii="LM Roman 8" w:hAnsi="LM Roman 8"/>
          <w:sz w:val="16"/>
        </w:rPr>
        <w:tab/>
      </w:r>
      <w:r>
        <w:rPr>
          <w:rFonts w:ascii="DejaVu Serif" w:hAnsi="DejaVu Serif"/>
          <w:i/>
          <w:sz w:val="20"/>
        </w:rPr>
        <w:t>d</w:t>
      </w:r>
      <w:r>
        <w:rPr>
          <w:sz w:val="20"/>
        </w:rPr>
        <w:t>[</w:t>
      </w:r>
      <w:r>
        <w:rPr>
          <w:rFonts w:ascii="DejaVu Serif" w:hAnsi="DejaVu Serif"/>
          <w:i/>
          <w:sz w:val="20"/>
        </w:rPr>
        <w:t>s</w:t>
      </w:r>
      <w:r>
        <w:rPr>
          <w:sz w:val="20"/>
        </w:rPr>
        <w:t xml:space="preserve">] </w:t>
      </w:r>
      <w:r>
        <w:rPr>
          <w:rFonts w:ascii="DejaVu Sans" w:hAnsi="DejaVu Sans"/>
          <w:i/>
          <w:sz w:val="20"/>
        </w:rPr>
        <w:t>←</w:t>
      </w:r>
      <w:r>
        <w:rPr>
          <w:rFonts w:ascii="DejaVu Sans" w:hAnsi="DejaVu Sans"/>
          <w:i/>
          <w:spacing w:val="-21"/>
          <w:sz w:val="20"/>
        </w:rPr>
        <w:t xml:space="preserve"> </w:t>
      </w:r>
      <w:r>
        <w:rPr>
          <w:sz w:val="20"/>
        </w:rPr>
        <w:t>0</w:t>
      </w:r>
    </w:p>
    <w:p w14:paraId="7ACA1FE0" w14:textId="77777777" w:rsidR="00603298" w:rsidRDefault="00685666" w:rsidP="00787FB4">
      <w:pPr>
        <w:tabs>
          <w:tab w:val="left" w:pos="1094"/>
        </w:tabs>
        <w:spacing w:before="120" w:after="120"/>
        <w:rPr>
          <w:rFonts w:ascii="LM Roman 10" w:hAnsi="LM Roman 10"/>
          <w:b/>
          <w:sz w:val="20"/>
        </w:rPr>
      </w:pPr>
      <w:r>
        <w:rPr>
          <w:rFonts w:ascii="LM Roman 8" w:hAnsi="LM Roman 8"/>
          <w:sz w:val="16"/>
        </w:rPr>
        <w:t>3:</w:t>
      </w:r>
      <w:r>
        <w:rPr>
          <w:rFonts w:ascii="LM Roman 8" w:hAnsi="LM Roman 8"/>
          <w:sz w:val="16"/>
        </w:rPr>
        <w:tab/>
      </w:r>
      <w:r>
        <w:rPr>
          <w:rFonts w:ascii="LM Roman 10" w:hAnsi="LM Roman 10"/>
          <w:b/>
          <w:sz w:val="20"/>
        </w:rPr>
        <w:t xml:space="preserve">for all </w:t>
      </w:r>
      <w:r>
        <w:rPr>
          <w:sz w:val="20"/>
        </w:rPr>
        <w:t xml:space="preserve">vertex </w:t>
      </w:r>
      <w:r>
        <w:rPr>
          <w:rFonts w:ascii="DejaVu Serif" w:hAnsi="DejaVu Serif"/>
          <w:i/>
          <w:sz w:val="20"/>
        </w:rPr>
        <w:t xml:space="preserve">v </w:t>
      </w:r>
      <w:r>
        <w:rPr>
          <w:rFonts w:ascii="DejaVu Sans" w:hAnsi="DejaVu Sans"/>
          <w:i/>
          <w:sz w:val="20"/>
        </w:rPr>
        <w:t xml:space="preserve">∈ </w:t>
      </w:r>
      <w:r>
        <w:rPr>
          <w:rFonts w:ascii="DejaVu Serif" w:hAnsi="DejaVu Serif"/>
          <w:i/>
          <w:sz w:val="20"/>
        </w:rPr>
        <w:t>V</w:t>
      </w:r>
      <w:r>
        <w:rPr>
          <w:rFonts w:ascii="DejaVu Serif" w:hAnsi="DejaVu Serif"/>
          <w:i/>
          <w:spacing w:val="19"/>
          <w:sz w:val="20"/>
        </w:rPr>
        <w:t xml:space="preserve"> </w:t>
      </w:r>
      <w:r>
        <w:rPr>
          <w:rFonts w:ascii="LM Roman 10" w:hAnsi="LM Roman 10"/>
          <w:b/>
          <w:sz w:val="20"/>
        </w:rPr>
        <w:t>do</w:t>
      </w:r>
    </w:p>
    <w:p w14:paraId="3735E044" w14:textId="77777777" w:rsidR="00603298" w:rsidRDefault="00685666" w:rsidP="00787FB4">
      <w:pPr>
        <w:tabs>
          <w:tab w:val="left" w:pos="1393"/>
        </w:tabs>
        <w:spacing w:before="120" w:after="120"/>
        <w:rPr>
          <w:rFonts w:ascii="DejaVu Sans" w:hAnsi="DejaVu Sans"/>
          <w:i/>
          <w:sz w:val="20"/>
        </w:rPr>
      </w:pPr>
      <w:r>
        <w:pict w14:anchorId="40E6CDE3">
          <v:shape id="_x0000_s2569" type="#_x0000_t202" style="position:absolute;margin-left:151.4pt;margin-top:19.75pt;width:30.75pt;height:17.3pt;z-index:-251747328;mso-position-horizontal-relative:page" filled="f" stroked="f">
            <v:textbox inset="0,0,0,0">
              <w:txbxContent>
                <w:p w14:paraId="106A9AEE" w14:textId="77777777" w:rsidR="00603298" w:rsidRDefault="00685666">
                  <w:pPr>
                    <w:spacing w:line="202" w:lineRule="exact"/>
                    <w:rPr>
                      <w:rFonts w:ascii="DejaVu Sans" w:hAnsi="DejaVu Sans"/>
                      <w:i/>
                      <w:sz w:val="20"/>
                    </w:rPr>
                  </w:pPr>
                  <w:r>
                    <w:rPr>
                      <w:rFonts w:ascii="DejaVu Sans" w:hAnsi="DejaVu Sans"/>
                      <w:i/>
                      <w:sz w:val="20"/>
                    </w:rPr>
                    <w:t>← { }</w:t>
                  </w:r>
                </w:p>
              </w:txbxContent>
            </v:textbox>
            <w10:wrap anchorx="page"/>
          </v:shape>
        </w:pict>
      </w:r>
      <w:r>
        <w:rPr>
          <w:rFonts w:ascii="LM Roman 8" w:hAnsi="LM Roman 8"/>
          <w:w w:val="105"/>
          <w:sz w:val="16"/>
        </w:rPr>
        <w:t>4:</w:t>
      </w:r>
      <w:r>
        <w:rPr>
          <w:rFonts w:ascii="LM Roman 8" w:hAnsi="LM Roman 8"/>
          <w:w w:val="105"/>
          <w:sz w:val="16"/>
        </w:rPr>
        <w:tab/>
      </w:r>
      <w:r>
        <w:rPr>
          <w:rFonts w:ascii="DejaVu Serif" w:hAnsi="DejaVu Serif"/>
          <w:i/>
          <w:w w:val="105"/>
          <w:sz w:val="20"/>
        </w:rPr>
        <w:t>d</w:t>
      </w:r>
      <w:r>
        <w:rPr>
          <w:w w:val="105"/>
          <w:sz w:val="20"/>
        </w:rPr>
        <w:t>[</w:t>
      </w:r>
      <w:r>
        <w:rPr>
          <w:rFonts w:ascii="DejaVu Serif" w:hAnsi="DejaVu Serif"/>
          <w:i/>
          <w:w w:val="105"/>
          <w:sz w:val="20"/>
        </w:rPr>
        <w:t>v</w:t>
      </w:r>
      <w:r>
        <w:rPr>
          <w:w w:val="105"/>
          <w:sz w:val="20"/>
        </w:rPr>
        <w:t xml:space="preserve">] </w:t>
      </w:r>
      <w:r>
        <w:rPr>
          <w:rFonts w:ascii="DejaVu Sans" w:hAnsi="DejaVu Sans"/>
          <w:i/>
          <w:w w:val="105"/>
          <w:sz w:val="20"/>
        </w:rPr>
        <w:t>←</w:t>
      </w:r>
      <w:r>
        <w:rPr>
          <w:rFonts w:ascii="DejaVu Sans" w:hAnsi="DejaVu Sans"/>
          <w:i/>
          <w:spacing w:val="-27"/>
          <w:w w:val="105"/>
          <w:sz w:val="20"/>
        </w:rPr>
        <w:t xml:space="preserve"> </w:t>
      </w:r>
      <w:r>
        <w:rPr>
          <w:rFonts w:ascii="DejaVu Sans" w:hAnsi="DejaVu Sans"/>
          <w:i/>
          <w:w w:val="105"/>
          <w:sz w:val="20"/>
        </w:rPr>
        <w:t>∞</w:t>
      </w:r>
    </w:p>
    <w:p w14:paraId="28E96F57" w14:textId="77777777" w:rsidR="00603298" w:rsidRDefault="00685666" w:rsidP="00787FB4">
      <w:pPr>
        <w:tabs>
          <w:tab w:val="left" w:pos="1094"/>
          <w:tab w:val="left" w:pos="1661"/>
        </w:tabs>
        <w:spacing w:before="120" w:after="120"/>
        <w:rPr>
          <w:rFonts w:ascii="DejaVu Serif"/>
          <w:i/>
          <w:sz w:val="20"/>
        </w:rPr>
      </w:pPr>
      <w:r>
        <w:rPr>
          <w:rFonts w:ascii="LM Roman 8"/>
          <w:sz w:val="16"/>
        </w:rPr>
        <w:t>5:</w:t>
      </w:r>
      <w:r>
        <w:rPr>
          <w:rFonts w:ascii="LM Roman 8"/>
          <w:sz w:val="16"/>
        </w:rPr>
        <w:tab/>
      </w:r>
      <w:r>
        <w:rPr>
          <w:rFonts w:ascii="DejaVu Serif"/>
          <w:i/>
          <w:sz w:val="20"/>
        </w:rPr>
        <w:t>Q</w:t>
      </w:r>
      <w:r>
        <w:rPr>
          <w:rFonts w:ascii="DejaVu Serif"/>
          <w:i/>
          <w:sz w:val="20"/>
        </w:rPr>
        <w:tab/>
        <w:t>V</w:t>
      </w:r>
    </w:p>
    <w:p w14:paraId="1E611FE5" w14:textId="77777777" w:rsidR="00603298" w:rsidRDefault="00685666" w:rsidP="00787FB4">
      <w:pPr>
        <w:tabs>
          <w:tab w:val="left" w:pos="1094"/>
          <w:tab w:val="left" w:pos="2275"/>
        </w:tabs>
        <w:spacing w:before="120" w:after="120"/>
        <w:rPr>
          <w:rFonts w:ascii="LM Roman 10"/>
          <w:b/>
          <w:sz w:val="20"/>
        </w:rPr>
      </w:pPr>
      <w:r>
        <w:pict w14:anchorId="71755ABF">
          <v:shape id="_x0000_s2568" type="#_x0000_t202" style="position:absolute;margin-left:180.95pt;margin-top:7.65pt;width:15.5pt;height:17.3pt;z-index:-251748352;mso-position-horizontal-relative:page" filled="f" stroked="f">
            <v:textbox inset="0,0,0,0">
              <w:txbxContent>
                <w:p w14:paraId="28798A67" w14:textId="77777777" w:rsidR="00603298" w:rsidRDefault="00685666">
                  <w:pPr>
                    <w:tabs>
                      <w:tab w:val="left" w:pos="210"/>
                    </w:tabs>
                    <w:spacing w:line="202" w:lineRule="exact"/>
                    <w:rPr>
                      <w:rFonts w:ascii="DejaVu Sans" w:hAnsi="DejaVu Sans"/>
                      <w:i/>
                      <w:sz w:val="20"/>
                    </w:rPr>
                  </w:pPr>
                  <w:r>
                    <w:rPr>
                      <w:rFonts w:ascii="DejaVu Sans" w:hAnsi="DejaVu Sans"/>
                      <w:i/>
                      <w:w w:val="90"/>
                      <w:sz w:val="20"/>
                    </w:rPr>
                    <w:t>ƒ</w:t>
                  </w:r>
                  <w:r>
                    <w:rPr>
                      <w:rFonts w:ascii="DejaVu Sans" w:hAnsi="DejaVu Sans"/>
                      <w:i/>
                      <w:w w:val="90"/>
                      <w:sz w:val="20"/>
                    </w:rPr>
                    <w:tab/>
                  </w:r>
                  <w:r>
                    <w:rPr>
                      <w:rFonts w:ascii="DejaVu Sans" w:hAnsi="DejaVu Sans"/>
                      <w:i/>
                      <w:spacing w:val="-20"/>
                      <w:w w:val="65"/>
                      <w:sz w:val="20"/>
                    </w:rPr>
                    <w:t>∅</w:t>
                  </w:r>
                </w:p>
              </w:txbxContent>
            </v:textbox>
            <w10:wrap anchorx="page"/>
          </v:shape>
        </w:pict>
      </w:r>
      <w:r>
        <w:rPr>
          <w:rFonts w:ascii="LM Roman 8"/>
          <w:sz w:val="16"/>
        </w:rPr>
        <w:t>6:</w:t>
      </w:r>
      <w:r>
        <w:rPr>
          <w:rFonts w:ascii="LM Roman 8"/>
          <w:sz w:val="16"/>
        </w:rPr>
        <w:tab/>
      </w:r>
      <w:r>
        <w:rPr>
          <w:rFonts w:ascii="LM Roman 10"/>
          <w:b/>
          <w:sz w:val="20"/>
        </w:rPr>
        <w:t>while</w:t>
      </w:r>
      <w:r>
        <w:rPr>
          <w:rFonts w:ascii="LM Roman 10"/>
          <w:b/>
          <w:spacing w:val="-13"/>
          <w:sz w:val="20"/>
        </w:rPr>
        <w:t xml:space="preserve"> </w:t>
      </w:r>
      <w:r>
        <w:rPr>
          <w:rFonts w:ascii="DejaVu Serif"/>
          <w:i/>
          <w:sz w:val="20"/>
        </w:rPr>
        <w:t>Q</w:t>
      </w:r>
      <w:r>
        <w:rPr>
          <w:rFonts w:ascii="DejaVu Serif"/>
          <w:i/>
          <w:spacing w:val="-11"/>
          <w:sz w:val="20"/>
        </w:rPr>
        <w:t xml:space="preserve"> </w:t>
      </w:r>
      <w:r>
        <w:rPr>
          <w:sz w:val="20"/>
        </w:rPr>
        <w:t>=</w:t>
      </w:r>
      <w:r>
        <w:rPr>
          <w:sz w:val="20"/>
        </w:rPr>
        <w:tab/>
      </w:r>
      <w:r>
        <w:rPr>
          <w:rFonts w:ascii="LM Roman 10"/>
          <w:b/>
          <w:sz w:val="20"/>
        </w:rPr>
        <w:t>do</w:t>
      </w:r>
    </w:p>
    <w:p w14:paraId="0F114C04" w14:textId="77777777" w:rsidR="00603298" w:rsidRDefault="00685666" w:rsidP="00787FB4">
      <w:pPr>
        <w:tabs>
          <w:tab w:val="left" w:pos="1393"/>
          <w:tab w:val="left" w:pos="1817"/>
        </w:tabs>
        <w:spacing w:before="120" w:after="120"/>
        <w:rPr>
          <w:sz w:val="20"/>
        </w:rPr>
      </w:pPr>
      <w:r>
        <w:pict w14:anchorId="3E27570F">
          <v:shape id="_x0000_s2567" type="#_x0000_t202" style="position:absolute;margin-left:164.15pt;margin-top:8.85pt;width:10pt;height:17.3pt;z-index:-251749376;mso-position-horizontal-relative:page" filled="f" stroked="f">
            <v:textbox inset="0,0,0,0">
              <w:txbxContent>
                <w:p w14:paraId="1C8E96AA" w14:textId="77777777" w:rsidR="00603298" w:rsidRDefault="00685666">
                  <w:pPr>
                    <w:spacing w:line="202" w:lineRule="exact"/>
                    <w:rPr>
                      <w:rFonts w:ascii="DejaVu Sans" w:hAnsi="DejaVu Sans"/>
                      <w:i/>
                      <w:sz w:val="20"/>
                    </w:rPr>
                  </w:pPr>
                  <w:r>
                    <w:rPr>
                      <w:rFonts w:ascii="DejaVu Sans" w:hAnsi="DejaVu Sans"/>
                      <w:i/>
                      <w:w w:val="118"/>
                      <w:sz w:val="20"/>
                    </w:rPr>
                    <w:t>←</w:t>
                  </w:r>
                </w:p>
              </w:txbxContent>
            </v:textbox>
            <w10:wrap anchorx="page"/>
          </v:shape>
        </w:pict>
      </w:r>
      <w:r>
        <w:rPr>
          <w:rFonts w:ascii="LM Roman 8"/>
          <w:w w:val="99"/>
          <w:sz w:val="16"/>
        </w:rPr>
        <w:t>7:</w:t>
      </w:r>
      <w:r>
        <w:rPr>
          <w:rFonts w:ascii="LM Roman 8"/>
          <w:sz w:val="16"/>
        </w:rPr>
        <w:tab/>
      </w:r>
      <w:r>
        <w:rPr>
          <w:rFonts w:ascii="DejaVu Serif"/>
          <w:i/>
          <w:w w:val="88"/>
          <w:sz w:val="20"/>
        </w:rPr>
        <w:t>u</w:t>
      </w:r>
      <w:r>
        <w:rPr>
          <w:rFonts w:ascii="DejaVu Serif"/>
          <w:i/>
          <w:sz w:val="20"/>
        </w:rPr>
        <w:tab/>
      </w:r>
      <w:r>
        <w:rPr>
          <w:rFonts w:ascii="LM Roman Caps 10"/>
          <w:smallCaps/>
          <w:w w:val="95"/>
          <w:sz w:val="20"/>
        </w:rPr>
        <w:t>Extr</w:t>
      </w:r>
      <w:r>
        <w:rPr>
          <w:rFonts w:ascii="LM Roman Caps 10"/>
          <w:smallCaps/>
          <w:spacing w:val="-5"/>
          <w:w w:val="95"/>
          <w:sz w:val="20"/>
        </w:rPr>
        <w:t>a</w:t>
      </w:r>
      <w:r>
        <w:rPr>
          <w:rFonts w:ascii="LM Roman Caps 10"/>
          <w:smallCaps/>
          <w:w w:val="95"/>
          <w:sz w:val="20"/>
        </w:rPr>
        <w:t>ctMi</w:t>
      </w:r>
      <w:r>
        <w:rPr>
          <w:rFonts w:ascii="LM Roman Caps 10"/>
          <w:smallCaps/>
          <w:spacing w:val="-1"/>
          <w:w w:val="95"/>
          <w:sz w:val="20"/>
        </w:rPr>
        <w:t>n</w:t>
      </w:r>
      <w:r>
        <w:rPr>
          <w:w w:val="99"/>
          <w:sz w:val="20"/>
        </w:rPr>
        <w:t>(</w:t>
      </w:r>
      <w:r>
        <w:rPr>
          <w:rFonts w:ascii="DejaVu Serif"/>
          <w:i/>
          <w:w w:val="96"/>
          <w:sz w:val="20"/>
        </w:rPr>
        <w:t>Q</w:t>
      </w:r>
      <w:r>
        <w:rPr>
          <w:w w:val="99"/>
          <w:sz w:val="20"/>
        </w:rPr>
        <w:t>)</w:t>
      </w:r>
    </w:p>
    <w:p w14:paraId="259DF54B" w14:textId="77777777" w:rsidR="00603298" w:rsidRDefault="00685666" w:rsidP="00787FB4">
      <w:pPr>
        <w:tabs>
          <w:tab w:val="left" w:pos="1393"/>
          <w:tab w:val="left" w:pos="3005"/>
        </w:tabs>
        <w:spacing w:before="120" w:after="120"/>
        <w:rPr>
          <w:rFonts w:ascii="LM Roman 10"/>
          <w:b/>
          <w:sz w:val="20"/>
        </w:rPr>
      </w:pPr>
      <w:r>
        <w:pict w14:anchorId="0643B617">
          <v:shape id="_x0000_s2566" type="#_x0000_t202" style="position:absolute;margin-left:226.85pt;margin-top:8.85pt;width:6.65pt;height:17.3pt;z-index:-251750400;mso-position-horizontal-relative:page" filled="f" stroked="f">
            <v:textbox inset="0,0,0,0">
              <w:txbxContent>
                <w:p w14:paraId="3EB57E90" w14:textId="77777777" w:rsidR="00603298" w:rsidRDefault="00685666">
                  <w:pPr>
                    <w:spacing w:line="202" w:lineRule="exact"/>
                    <w:rPr>
                      <w:rFonts w:ascii="DejaVu Sans" w:hAnsi="DejaVu Sans"/>
                      <w:i/>
                      <w:sz w:val="20"/>
                    </w:rPr>
                  </w:pPr>
                  <w:r>
                    <w:rPr>
                      <w:rFonts w:ascii="DejaVu Sans" w:hAnsi="DejaVu Sans"/>
                      <w:i/>
                      <w:w w:val="76"/>
                      <w:sz w:val="20"/>
                    </w:rPr>
                    <w:t>∈</w:t>
                  </w:r>
                </w:p>
              </w:txbxContent>
            </v:textbox>
            <w10:wrap anchorx="page"/>
          </v:shape>
        </w:pict>
      </w:r>
      <w:r>
        <w:rPr>
          <w:rFonts w:ascii="LM Roman 8"/>
          <w:w w:val="99"/>
          <w:sz w:val="16"/>
        </w:rPr>
        <w:t>8:</w:t>
      </w:r>
      <w:r>
        <w:rPr>
          <w:rFonts w:ascii="LM Roman 8"/>
          <w:sz w:val="16"/>
        </w:rPr>
        <w:tab/>
      </w:r>
      <w:r>
        <w:rPr>
          <w:rFonts w:ascii="LM Roman 10"/>
          <w:b/>
          <w:w w:val="99"/>
          <w:sz w:val="20"/>
        </w:rPr>
        <w:t>for</w:t>
      </w:r>
      <w:r>
        <w:rPr>
          <w:rFonts w:ascii="LM Roman 10"/>
          <w:b/>
          <w:spacing w:val="-1"/>
          <w:sz w:val="20"/>
        </w:rPr>
        <w:t xml:space="preserve"> </w:t>
      </w:r>
      <w:r>
        <w:rPr>
          <w:rFonts w:ascii="LM Roman 10"/>
          <w:b/>
          <w:w w:val="99"/>
          <w:sz w:val="20"/>
        </w:rPr>
        <w:t>all</w:t>
      </w:r>
      <w:r>
        <w:rPr>
          <w:rFonts w:ascii="LM Roman 10"/>
          <w:b/>
          <w:spacing w:val="-10"/>
          <w:sz w:val="20"/>
        </w:rPr>
        <w:t xml:space="preserve"> </w:t>
      </w:r>
      <w:r>
        <w:rPr>
          <w:spacing w:val="-6"/>
          <w:w w:val="99"/>
          <w:sz w:val="20"/>
        </w:rPr>
        <w:t>v</w:t>
      </w:r>
      <w:r>
        <w:rPr>
          <w:w w:val="99"/>
          <w:sz w:val="20"/>
        </w:rPr>
        <w:t>ertex</w:t>
      </w:r>
      <w:r>
        <w:rPr>
          <w:sz w:val="20"/>
        </w:rPr>
        <w:t xml:space="preserve"> </w:t>
      </w:r>
      <w:r>
        <w:rPr>
          <w:rFonts w:ascii="DejaVu Serif"/>
          <w:i/>
          <w:w w:val="85"/>
          <w:sz w:val="20"/>
        </w:rPr>
        <w:t>v</w:t>
      </w:r>
      <w:r>
        <w:rPr>
          <w:rFonts w:ascii="DejaVu Serif"/>
          <w:i/>
          <w:sz w:val="20"/>
        </w:rPr>
        <w:tab/>
      </w:r>
      <w:r>
        <w:rPr>
          <w:rFonts w:ascii="DejaVu Serif"/>
          <w:i/>
          <w:w w:val="87"/>
          <w:sz w:val="20"/>
        </w:rPr>
        <w:t>u.</w:t>
      </w:r>
      <w:r>
        <w:rPr>
          <w:rFonts w:ascii="LM Roman Caps 10"/>
          <w:smallCaps/>
          <w:w w:val="95"/>
          <w:sz w:val="20"/>
        </w:rPr>
        <w:t>Adj</w:t>
      </w:r>
      <w:r>
        <w:rPr>
          <w:rFonts w:ascii="LM Roman Caps 10"/>
          <w:smallCaps/>
          <w:spacing w:val="-5"/>
          <w:w w:val="95"/>
          <w:sz w:val="20"/>
        </w:rPr>
        <w:t>a</w:t>
      </w:r>
      <w:r>
        <w:rPr>
          <w:rFonts w:ascii="LM Roman Caps 10"/>
          <w:smallCaps/>
          <w:w w:val="94"/>
          <w:sz w:val="20"/>
        </w:rPr>
        <w:t>cencyList</w:t>
      </w:r>
      <w:r>
        <w:rPr>
          <w:rFonts w:ascii="LM Roman Caps 10"/>
          <w:spacing w:val="-10"/>
          <w:sz w:val="20"/>
        </w:rPr>
        <w:t xml:space="preserve"> </w:t>
      </w:r>
      <w:r>
        <w:rPr>
          <w:rFonts w:ascii="LM Roman 10"/>
          <w:b/>
          <w:w w:val="99"/>
          <w:sz w:val="20"/>
        </w:rPr>
        <w:t>do</w:t>
      </w:r>
    </w:p>
    <w:p w14:paraId="37D80ECB" w14:textId="77777777" w:rsidR="00603298" w:rsidRDefault="00685666" w:rsidP="00787FB4">
      <w:pPr>
        <w:tabs>
          <w:tab w:val="left" w:pos="1692"/>
        </w:tabs>
        <w:spacing w:before="120" w:after="120"/>
        <w:rPr>
          <w:rFonts w:ascii="LM Roman 10"/>
          <w:b/>
          <w:sz w:val="20"/>
        </w:rPr>
      </w:pPr>
      <w:r>
        <w:rPr>
          <w:rFonts w:ascii="LM Roman 8"/>
          <w:sz w:val="16"/>
        </w:rPr>
        <w:t>9:</w:t>
      </w:r>
      <w:r>
        <w:rPr>
          <w:rFonts w:ascii="LM Roman 8"/>
          <w:sz w:val="16"/>
        </w:rPr>
        <w:tab/>
      </w:r>
      <w:r>
        <w:rPr>
          <w:rFonts w:ascii="LM Roman 10"/>
          <w:b/>
          <w:sz w:val="20"/>
        </w:rPr>
        <w:t>if</w:t>
      </w:r>
      <w:r>
        <w:rPr>
          <w:rFonts w:ascii="LM Roman 10"/>
          <w:b/>
          <w:spacing w:val="8"/>
          <w:sz w:val="20"/>
        </w:rPr>
        <w:t xml:space="preserve"> </w:t>
      </w:r>
      <w:r>
        <w:rPr>
          <w:rFonts w:ascii="DejaVu Serif"/>
          <w:i/>
          <w:sz w:val="20"/>
        </w:rPr>
        <w:t>d</w:t>
      </w:r>
      <w:r>
        <w:rPr>
          <w:sz w:val="20"/>
        </w:rPr>
        <w:t>[</w:t>
      </w:r>
      <w:r>
        <w:rPr>
          <w:rFonts w:ascii="DejaVu Serif"/>
          <w:i/>
          <w:sz w:val="20"/>
        </w:rPr>
        <w:t>v</w:t>
      </w:r>
      <w:r>
        <w:rPr>
          <w:sz w:val="20"/>
        </w:rPr>
        <w:t>]</w:t>
      </w:r>
      <w:r>
        <w:rPr>
          <w:spacing w:val="-12"/>
          <w:sz w:val="20"/>
        </w:rPr>
        <w:t xml:space="preserve"> </w:t>
      </w:r>
      <w:r>
        <w:rPr>
          <w:rFonts w:ascii="DejaVu Serif"/>
          <w:i/>
          <w:sz w:val="20"/>
        </w:rPr>
        <w:t>&gt;</w:t>
      </w:r>
      <w:r>
        <w:rPr>
          <w:rFonts w:ascii="DejaVu Serif"/>
          <w:i/>
          <w:spacing w:val="-11"/>
          <w:sz w:val="20"/>
        </w:rPr>
        <w:t xml:space="preserve"> </w:t>
      </w:r>
      <w:r>
        <w:rPr>
          <w:rFonts w:ascii="DejaVu Serif"/>
          <w:i/>
          <w:sz w:val="20"/>
        </w:rPr>
        <w:t>d</w:t>
      </w:r>
      <w:r>
        <w:rPr>
          <w:sz w:val="20"/>
        </w:rPr>
        <w:t>[</w:t>
      </w:r>
      <w:r>
        <w:rPr>
          <w:rFonts w:ascii="DejaVu Serif"/>
          <w:i/>
          <w:sz w:val="20"/>
        </w:rPr>
        <w:t>u</w:t>
      </w:r>
      <w:r>
        <w:rPr>
          <w:sz w:val="20"/>
        </w:rPr>
        <w:t>]</w:t>
      </w:r>
      <w:r>
        <w:rPr>
          <w:spacing w:val="-23"/>
          <w:sz w:val="20"/>
        </w:rPr>
        <w:t xml:space="preserve"> </w:t>
      </w:r>
      <w:r>
        <w:rPr>
          <w:sz w:val="20"/>
        </w:rPr>
        <w:t>+</w:t>
      </w:r>
      <w:r>
        <w:rPr>
          <w:spacing w:val="-23"/>
          <w:sz w:val="20"/>
        </w:rPr>
        <w:t xml:space="preserve"> </w:t>
      </w:r>
      <w:r>
        <w:rPr>
          <w:rFonts w:ascii="DejaVu Serif"/>
          <w:i/>
          <w:sz w:val="20"/>
        </w:rPr>
        <w:t>w</w:t>
      </w:r>
      <w:r>
        <w:rPr>
          <w:sz w:val="20"/>
        </w:rPr>
        <w:t>(</w:t>
      </w:r>
      <w:r>
        <w:rPr>
          <w:rFonts w:ascii="DejaVu Serif"/>
          <w:i/>
          <w:sz w:val="20"/>
        </w:rPr>
        <w:t>u,</w:t>
      </w:r>
      <w:r>
        <w:rPr>
          <w:rFonts w:ascii="DejaVu Serif"/>
          <w:i/>
          <w:spacing w:val="-32"/>
          <w:sz w:val="20"/>
        </w:rPr>
        <w:t xml:space="preserve"> </w:t>
      </w:r>
      <w:r>
        <w:rPr>
          <w:rFonts w:ascii="DejaVu Serif"/>
          <w:i/>
          <w:spacing w:val="3"/>
          <w:sz w:val="20"/>
        </w:rPr>
        <w:t>v</w:t>
      </w:r>
      <w:r>
        <w:rPr>
          <w:spacing w:val="3"/>
          <w:sz w:val="20"/>
        </w:rPr>
        <w:t>)</w:t>
      </w:r>
      <w:r>
        <w:rPr>
          <w:spacing w:val="-2"/>
          <w:sz w:val="20"/>
        </w:rPr>
        <w:t xml:space="preserve"> </w:t>
      </w:r>
      <w:r>
        <w:rPr>
          <w:rFonts w:ascii="LM Roman 10"/>
          <w:b/>
          <w:sz w:val="20"/>
        </w:rPr>
        <w:t>then</w:t>
      </w:r>
    </w:p>
    <w:p w14:paraId="76BC65B3" w14:textId="77777777" w:rsidR="00603298" w:rsidRDefault="00685666" w:rsidP="00787FB4">
      <w:pPr>
        <w:tabs>
          <w:tab w:val="left" w:pos="1991"/>
        </w:tabs>
        <w:spacing w:before="120" w:after="120"/>
        <w:rPr>
          <w:sz w:val="20"/>
        </w:rPr>
      </w:pPr>
      <w:r>
        <w:pict w14:anchorId="6EAD4973">
          <v:line id="_x0000_s2565" style="position:absolute;z-index:-251751424;mso-position-horizontal-relative:page" from="108.85pt,19.7pt" to="448.6pt,19.7pt" strokeweight=".14042mm">
            <w10:wrap anchorx="page"/>
          </v:line>
        </w:pict>
      </w:r>
      <w:r>
        <w:rPr>
          <w:rFonts w:ascii="LM Roman 8" w:hAnsi="LM Roman 8"/>
          <w:sz w:val="16"/>
        </w:rPr>
        <w:t>10:</w:t>
      </w:r>
      <w:r>
        <w:rPr>
          <w:rFonts w:ascii="LM Roman 8" w:hAnsi="LM Roman 8"/>
          <w:sz w:val="16"/>
        </w:rPr>
        <w:tab/>
      </w:r>
      <w:r>
        <w:rPr>
          <w:rFonts w:ascii="DejaVu Serif" w:hAnsi="DejaVu Serif"/>
          <w:i/>
          <w:sz w:val="20"/>
        </w:rPr>
        <w:t>d</w:t>
      </w:r>
      <w:r>
        <w:rPr>
          <w:sz w:val="20"/>
        </w:rPr>
        <w:t>[</w:t>
      </w:r>
      <w:r>
        <w:rPr>
          <w:rFonts w:ascii="DejaVu Serif" w:hAnsi="DejaVu Serif"/>
          <w:i/>
          <w:sz w:val="20"/>
        </w:rPr>
        <w:t>v</w:t>
      </w:r>
      <w:r>
        <w:rPr>
          <w:sz w:val="20"/>
        </w:rPr>
        <w:t>]</w:t>
      </w:r>
      <w:r>
        <w:rPr>
          <w:spacing w:val="-12"/>
          <w:sz w:val="20"/>
        </w:rPr>
        <w:t xml:space="preserve"> </w:t>
      </w:r>
      <w:r>
        <w:rPr>
          <w:rFonts w:ascii="DejaVu Sans" w:hAnsi="DejaVu Sans"/>
          <w:i/>
          <w:sz w:val="20"/>
        </w:rPr>
        <w:t>←</w:t>
      </w:r>
      <w:r>
        <w:rPr>
          <w:rFonts w:ascii="DejaVu Sans" w:hAnsi="DejaVu Sans"/>
          <w:i/>
          <w:spacing w:val="-10"/>
          <w:sz w:val="20"/>
        </w:rPr>
        <w:t xml:space="preserve"> </w:t>
      </w:r>
      <w:r>
        <w:rPr>
          <w:rFonts w:ascii="DejaVu Serif" w:hAnsi="DejaVu Serif"/>
          <w:i/>
          <w:sz w:val="20"/>
        </w:rPr>
        <w:t>d</w:t>
      </w:r>
      <w:r>
        <w:rPr>
          <w:sz w:val="20"/>
        </w:rPr>
        <w:t>[</w:t>
      </w:r>
      <w:r>
        <w:rPr>
          <w:rFonts w:ascii="DejaVu Serif" w:hAnsi="DejaVu Serif"/>
          <w:i/>
          <w:sz w:val="20"/>
        </w:rPr>
        <w:t>u</w:t>
      </w:r>
      <w:r>
        <w:rPr>
          <w:sz w:val="20"/>
        </w:rPr>
        <w:t>]</w:t>
      </w:r>
      <w:r>
        <w:rPr>
          <w:spacing w:val="-23"/>
          <w:sz w:val="20"/>
        </w:rPr>
        <w:t xml:space="preserve"> </w:t>
      </w:r>
      <w:r>
        <w:rPr>
          <w:sz w:val="20"/>
        </w:rPr>
        <w:t>+</w:t>
      </w:r>
      <w:r>
        <w:rPr>
          <w:spacing w:val="-23"/>
          <w:sz w:val="20"/>
        </w:rPr>
        <w:t xml:space="preserve"> </w:t>
      </w:r>
      <w:r>
        <w:rPr>
          <w:rFonts w:ascii="DejaVu Serif" w:hAnsi="DejaVu Serif"/>
          <w:i/>
          <w:sz w:val="20"/>
        </w:rPr>
        <w:t>w</w:t>
      </w:r>
      <w:r>
        <w:rPr>
          <w:sz w:val="20"/>
        </w:rPr>
        <w:t>(</w:t>
      </w:r>
      <w:r>
        <w:rPr>
          <w:rFonts w:ascii="DejaVu Serif" w:hAnsi="DejaVu Serif"/>
          <w:i/>
          <w:sz w:val="20"/>
        </w:rPr>
        <w:t>u,</w:t>
      </w:r>
      <w:r>
        <w:rPr>
          <w:rFonts w:ascii="DejaVu Serif" w:hAnsi="DejaVu Serif"/>
          <w:i/>
          <w:spacing w:val="-32"/>
          <w:sz w:val="20"/>
        </w:rPr>
        <w:t xml:space="preserve"> </w:t>
      </w:r>
      <w:r>
        <w:rPr>
          <w:rFonts w:ascii="DejaVu Serif" w:hAnsi="DejaVu Serif"/>
          <w:i/>
          <w:spacing w:val="3"/>
          <w:sz w:val="20"/>
        </w:rPr>
        <w:t>v</w:t>
      </w:r>
      <w:r>
        <w:rPr>
          <w:spacing w:val="3"/>
          <w:sz w:val="20"/>
        </w:rPr>
        <w:t>)</w:t>
      </w:r>
    </w:p>
    <w:p w14:paraId="349669B5" w14:textId="77777777" w:rsidR="00603298" w:rsidRDefault="00685666" w:rsidP="00787FB4">
      <w:pPr>
        <w:pStyle w:val="BodyText"/>
        <w:spacing w:before="120" w:after="120"/>
      </w:pPr>
      <w:r>
        <w:t>lowest-cost or lowest-weight paths). Such problems are a staple in undergradu-</w:t>
      </w:r>
    </w:p>
    <w:p w14:paraId="09620AF7" w14:textId="77777777" w:rsidR="00603298" w:rsidRDefault="00685666" w:rsidP="00787FB4">
      <w:pPr>
        <w:pStyle w:val="BodyText"/>
        <w:spacing w:before="120" w:after="120"/>
      </w:pPr>
      <w:r>
        <w:t>ate algorithm courses, where students are taught the solution using</w:t>
      </w:r>
      <w:r>
        <w:rPr>
          <w:spacing w:val="-34"/>
        </w:rPr>
        <w:t xml:space="preserve"> </w:t>
      </w:r>
      <w:r>
        <w:t xml:space="preserve">Dijkstra’s algorithm. </w:t>
      </w:r>
      <w:r>
        <w:rPr>
          <w:spacing w:val="-3"/>
        </w:rPr>
        <w:t xml:space="preserve">However, </w:t>
      </w:r>
      <w:r>
        <w:t>this famous algorithm assumes sequential processing— how</w:t>
      </w:r>
      <w:r>
        <w:rPr>
          <w:spacing w:val="-6"/>
        </w:rPr>
        <w:t xml:space="preserve"> </w:t>
      </w:r>
      <w:r>
        <w:t>would</w:t>
      </w:r>
      <w:r>
        <w:rPr>
          <w:spacing w:val="-5"/>
        </w:rPr>
        <w:t xml:space="preserve"> </w:t>
      </w:r>
      <w:r>
        <w:rPr>
          <w:spacing w:val="-3"/>
        </w:rPr>
        <w:t>we</w:t>
      </w:r>
      <w:r>
        <w:rPr>
          <w:spacing w:val="-5"/>
        </w:rPr>
        <w:t xml:space="preserve"> </w:t>
      </w:r>
      <w:r>
        <w:t>solve</w:t>
      </w:r>
      <w:r>
        <w:rPr>
          <w:spacing w:val="-6"/>
        </w:rPr>
        <w:t xml:space="preserve"> </w:t>
      </w:r>
      <w:r>
        <w:t>this</w:t>
      </w:r>
      <w:r>
        <w:rPr>
          <w:spacing w:val="-6"/>
        </w:rPr>
        <w:t xml:space="preserve"> </w:t>
      </w:r>
      <w:r>
        <w:t>p</w:t>
      </w:r>
      <w:r>
        <w:t>roblem</w:t>
      </w:r>
      <w:r>
        <w:rPr>
          <w:spacing w:val="-5"/>
        </w:rPr>
        <w:t xml:space="preserve"> </w:t>
      </w:r>
      <w:r>
        <w:t>in</w:t>
      </w:r>
      <w:r>
        <w:rPr>
          <w:spacing w:val="-5"/>
        </w:rPr>
        <w:t xml:space="preserve"> </w:t>
      </w:r>
      <w:r>
        <w:t>parallel,</w:t>
      </w:r>
      <w:r>
        <w:rPr>
          <w:spacing w:val="-5"/>
        </w:rPr>
        <w:t xml:space="preserve"> </w:t>
      </w:r>
      <w:r>
        <w:t>and</w:t>
      </w:r>
      <w:r>
        <w:rPr>
          <w:spacing w:val="-6"/>
        </w:rPr>
        <w:t xml:space="preserve"> </w:t>
      </w:r>
      <w:r>
        <w:t>more</w:t>
      </w:r>
      <w:r>
        <w:rPr>
          <w:spacing w:val="-6"/>
        </w:rPr>
        <w:t xml:space="preserve"> </w:t>
      </w:r>
      <w:r>
        <w:t>specifically,</w:t>
      </w:r>
      <w:r>
        <w:rPr>
          <w:spacing w:val="-4"/>
        </w:rPr>
        <w:t xml:space="preserve"> </w:t>
      </w:r>
      <w:r>
        <w:t>with</w:t>
      </w:r>
      <w:r>
        <w:rPr>
          <w:spacing w:val="-6"/>
        </w:rPr>
        <w:t xml:space="preserve"> </w:t>
      </w:r>
      <w:r>
        <w:t>Map- Reduce?</w:t>
      </w:r>
    </w:p>
    <w:p w14:paraId="114B60C7" w14:textId="77777777" w:rsidR="00603298" w:rsidRDefault="00685666" w:rsidP="00787FB4">
      <w:pPr>
        <w:pStyle w:val="BodyText"/>
        <w:spacing w:before="120" w:after="120"/>
      </w:pPr>
      <w:r>
        <w:pict w14:anchorId="08E7AA5B">
          <v:shape id="_x0000_s2564" type="#_x0000_t202" style="position:absolute;margin-left:418.75pt;margin-top:59.7pt;width:6.65pt;height:17.3pt;z-index:-251745280;mso-position-horizontal-relative:page" filled="f" stroked="f">
            <v:textbox inset="0,0,0,0">
              <w:txbxContent>
                <w:p w14:paraId="4E23FCB6" w14:textId="77777777" w:rsidR="00603298" w:rsidRDefault="00685666">
                  <w:pPr>
                    <w:spacing w:line="202" w:lineRule="exact"/>
                    <w:rPr>
                      <w:rFonts w:ascii="DejaVu Sans" w:hAnsi="DejaVu Sans"/>
                      <w:i/>
                      <w:sz w:val="20"/>
                    </w:rPr>
                  </w:pPr>
                  <w:r>
                    <w:rPr>
                      <w:rFonts w:ascii="DejaVu Sans" w:hAnsi="DejaVu Sans"/>
                      <w:i/>
                      <w:w w:val="76"/>
                      <w:sz w:val="20"/>
                    </w:rPr>
                    <w:t>∈</w:t>
                  </w:r>
                </w:p>
              </w:txbxContent>
            </v:textbox>
            <w10:wrap anchorx="page"/>
          </v:shape>
        </w:pict>
      </w:r>
      <w:r>
        <w:pict w14:anchorId="3A7F15FD">
          <v:shape id="_x0000_s2563" type="#_x0000_t202" style="position:absolute;margin-left:337.15pt;margin-top:47.75pt;width:7.75pt;height:17.3pt;z-index:-251744256;mso-position-horizontal-relative:page" filled="f" stroked="f">
            <v:textbox inset="0,0,0,0">
              <w:txbxContent>
                <w:p w14:paraId="5EA2B10B"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t>As a refresher and also to serve as a point of comparison, Dijkstra’s algo- rithm</w:t>
      </w:r>
      <w:r>
        <w:rPr>
          <w:spacing w:val="-20"/>
        </w:rPr>
        <w:t xml:space="preserve"> </w:t>
      </w:r>
      <w:r>
        <w:t>is</w:t>
      </w:r>
      <w:r>
        <w:rPr>
          <w:spacing w:val="-20"/>
        </w:rPr>
        <w:t xml:space="preserve"> </w:t>
      </w:r>
      <w:r>
        <w:t>shown</w:t>
      </w:r>
      <w:r>
        <w:rPr>
          <w:spacing w:val="-20"/>
        </w:rPr>
        <w:t xml:space="preserve"> </w:t>
      </w:r>
      <w:r>
        <w:t>in</w:t>
      </w:r>
      <w:r>
        <w:rPr>
          <w:spacing w:val="-20"/>
        </w:rPr>
        <w:t xml:space="preserve"> </w:t>
      </w:r>
      <w:r>
        <w:t>Algorithm</w:t>
      </w:r>
      <w:r>
        <w:rPr>
          <w:spacing w:val="-20"/>
        </w:rPr>
        <w:t xml:space="preserve"> </w:t>
      </w:r>
      <w:r>
        <w:t>5.1,</w:t>
      </w:r>
      <w:r>
        <w:rPr>
          <w:spacing w:val="-18"/>
        </w:rPr>
        <w:t xml:space="preserve"> </w:t>
      </w:r>
      <w:r>
        <w:t>adapted</w:t>
      </w:r>
      <w:r>
        <w:rPr>
          <w:spacing w:val="-19"/>
        </w:rPr>
        <w:t xml:space="preserve"> </w:t>
      </w:r>
      <w:r>
        <w:t>from</w:t>
      </w:r>
      <w:r>
        <w:rPr>
          <w:spacing w:val="-20"/>
        </w:rPr>
        <w:t xml:space="preserve"> </w:t>
      </w:r>
      <w:r>
        <w:t>Cormen,</w:t>
      </w:r>
      <w:r>
        <w:rPr>
          <w:spacing w:val="-18"/>
        </w:rPr>
        <w:t xml:space="preserve"> </w:t>
      </w:r>
      <w:r>
        <w:t>Leiserson,</w:t>
      </w:r>
      <w:r>
        <w:rPr>
          <w:spacing w:val="-17"/>
        </w:rPr>
        <w:t xml:space="preserve"> </w:t>
      </w:r>
      <w:r>
        <w:t>and</w:t>
      </w:r>
      <w:r>
        <w:rPr>
          <w:spacing w:val="-21"/>
        </w:rPr>
        <w:t xml:space="preserve"> </w:t>
      </w:r>
      <w:r>
        <w:t>Rivest’s classic</w:t>
      </w:r>
      <w:r>
        <w:rPr>
          <w:spacing w:val="-19"/>
        </w:rPr>
        <w:t xml:space="preserve"> </w:t>
      </w:r>
      <w:r>
        <w:t>algorithms</w:t>
      </w:r>
      <w:r>
        <w:rPr>
          <w:spacing w:val="-19"/>
        </w:rPr>
        <w:t xml:space="preserve"> </w:t>
      </w:r>
      <w:r>
        <w:t>textbook</w:t>
      </w:r>
      <w:r>
        <w:rPr>
          <w:spacing w:val="-19"/>
        </w:rPr>
        <w:t xml:space="preserve"> </w:t>
      </w:r>
      <w:r>
        <w:t>[41]</w:t>
      </w:r>
      <w:r>
        <w:rPr>
          <w:spacing w:val="-18"/>
        </w:rPr>
        <w:t xml:space="preserve"> </w:t>
      </w:r>
      <w:r>
        <w:t>(often</w:t>
      </w:r>
      <w:r>
        <w:rPr>
          <w:spacing w:val="-19"/>
        </w:rPr>
        <w:t xml:space="preserve"> </w:t>
      </w:r>
      <w:r>
        <w:t>simply</w:t>
      </w:r>
      <w:r>
        <w:rPr>
          <w:spacing w:val="-19"/>
        </w:rPr>
        <w:t xml:space="preserve"> </w:t>
      </w:r>
      <w:r>
        <w:t>known</w:t>
      </w:r>
      <w:r>
        <w:rPr>
          <w:spacing w:val="-19"/>
        </w:rPr>
        <w:t xml:space="preserve"> </w:t>
      </w:r>
      <w:r>
        <w:t>as</w:t>
      </w:r>
      <w:r>
        <w:rPr>
          <w:spacing w:val="-17"/>
        </w:rPr>
        <w:t xml:space="preserve"> </w:t>
      </w:r>
      <w:r>
        <w:rPr>
          <w:rFonts w:ascii="LM Roman 10" w:hAnsi="LM Roman 10"/>
          <w:i/>
        </w:rPr>
        <w:t>CLR</w:t>
      </w:r>
      <w:r>
        <w:t>).</w:t>
      </w:r>
      <w:r>
        <w:rPr>
          <w:spacing w:val="-19"/>
        </w:rPr>
        <w:t xml:space="preserve"> </w:t>
      </w:r>
      <w:r>
        <w:t>The</w:t>
      </w:r>
      <w:r>
        <w:rPr>
          <w:spacing w:val="-19"/>
        </w:rPr>
        <w:t xml:space="preserve"> </w:t>
      </w:r>
      <w:r>
        <w:t>input</w:t>
      </w:r>
      <w:r>
        <w:rPr>
          <w:spacing w:val="-19"/>
        </w:rPr>
        <w:t xml:space="preserve"> </w:t>
      </w:r>
      <w:r>
        <w:t>to</w:t>
      </w:r>
      <w:r>
        <w:rPr>
          <w:spacing w:val="-17"/>
        </w:rPr>
        <w:t xml:space="preserve"> </w:t>
      </w:r>
      <w:r>
        <w:t>the algorithm</w:t>
      </w:r>
      <w:r>
        <w:rPr>
          <w:spacing w:val="-27"/>
        </w:rPr>
        <w:t xml:space="preserve"> </w:t>
      </w:r>
      <w:r>
        <w:t>is</w:t>
      </w:r>
      <w:r>
        <w:rPr>
          <w:spacing w:val="-27"/>
        </w:rPr>
        <w:t xml:space="preserve"> </w:t>
      </w:r>
      <w:r>
        <w:t>a</w:t>
      </w:r>
      <w:r>
        <w:rPr>
          <w:spacing w:val="-27"/>
        </w:rPr>
        <w:t xml:space="preserve"> </w:t>
      </w:r>
      <w:r>
        <w:t>directed,</w:t>
      </w:r>
      <w:r>
        <w:rPr>
          <w:spacing w:val="-23"/>
        </w:rPr>
        <w:t xml:space="preserve"> </w:t>
      </w:r>
      <w:r>
        <w:t>connected</w:t>
      </w:r>
      <w:r>
        <w:rPr>
          <w:spacing w:val="-27"/>
        </w:rPr>
        <w:t xml:space="preserve"> </w:t>
      </w:r>
      <w:r>
        <w:t>graph</w:t>
      </w:r>
      <w:r>
        <w:rPr>
          <w:spacing w:val="-25"/>
        </w:rPr>
        <w:t xml:space="preserve"> </w:t>
      </w:r>
      <w:r>
        <w:rPr>
          <w:rFonts w:ascii="DejaVu Serif" w:hAnsi="DejaVu Serif"/>
          <w:i/>
        </w:rPr>
        <w:t>G</w:t>
      </w:r>
      <w:r>
        <w:rPr>
          <w:rFonts w:ascii="DejaVu Serif" w:hAnsi="DejaVu Serif"/>
          <w:i/>
          <w:spacing w:val="-16"/>
        </w:rPr>
        <w:t xml:space="preserve"> </w:t>
      </w:r>
      <w:r>
        <w:t>=</w:t>
      </w:r>
      <w:r>
        <w:rPr>
          <w:spacing w:val="-18"/>
        </w:rPr>
        <w:t xml:space="preserve"> </w:t>
      </w:r>
      <w:r>
        <w:rPr>
          <w:spacing w:val="3"/>
        </w:rPr>
        <w:t>(</w:t>
      </w:r>
      <w:r>
        <w:rPr>
          <w:rFonts w:ascii="DejaVu Serif" w:hAnsi="DejaVu Serif"/>
          <w:i/>
          <w:spacing w:val="3"/>
        </w:rPr>
        <w:t>V,</w:t>
      </w:r>
      <w:r>
        <w:rPr>
          <w:rFonts w:ascii="DejaVu Serif" w:hAnsi="DejaVu Serif"/>
          <w:i/>
          <w:spacing w:val="-35"/>
        </w:rPr>
        <w:t xml:space="preserve"> </w:t>
      </w:r>
      <w:r>
        <w:rPr>
          <w:rFonts w:ascii="DejaVu Serif" w:hAnsi="DejaVu Serif"/>
          <w:i/>
          <w:spacing w:val="5"/>
        </w:rPr>
        <w:t>E</w:t>
      </w:r>
      <w:r>
        <w:rPr>
          <w:spacing w:val="5"/>
        </w:rPr>
        <w:t>)</w:t>
      </w:r>
      <w:r>
        <w:rPr>
          <w:spacing w:val="-27"/>
        </w:rPr>
        <w:t xml:space="preserve"> </w:t>
      </w:r>
      <w:r>
        <w:t>represented</w:t>
      </w:r>
      <w:r>
        <w:rPr>
          <w:spacing w:val="-27"/>
        </w:rPr>
        <w:t xml:space="preserve"> </w:t>
      </w:r>
      <w:r>
        <w:t>with</w:t>
      </w:r>
      <w:r>
        <w:rPr>
          <w:spacing w:val="-26"/>
        </w:rPr>
        <w:t xml:space="preserve"> </w:t>
      </w:r>
      <w:r>
        <w:t xml:space="preserve">adjacency lists, </w:t>
      </w:r>
      <w:r>
        <w:rPr>
          <w:rFonts w:ascii="DejaVu Serif" w:hAnsi="DejaVu Serif"/>
          <w:i/>
        </w:rPr>
        <w:t xml:space="preserve">w </w:t>
      </w:r>
      <w:r>
        <w:t xml:space="preserve">containing edge distances such that </w:t>
      </w:r>
      <w:r>
        <w:rPr>
          <w:rFonts w:ascii="DejaVu Serif" w:hAnsi="DejaVu Serif"/>
          <w:i/>
        </w:rPr>
        <w:t>w</w:t>
      </w:r>
      <w:r>
        <w:t>(</w:t>
      </w:r>
      <w:r>
        <w:rPr>
          <w:rFonts w:ascii="DejaVu Serif" w:hAnsi="DejaVu Serif"/>
          <w:i/>
        </w:rPr>
        <w:t xml:space="preserve">u, </w:t>
      </w:r>
      <w:r>
        <w:rPr>
          <w:rFonts w:ascii="DejaVu Serif" w:hAnsi="DejaVu Serif"/>
          <w:i/>
          <w:spacing w:val="3"/>
        </w:rPr>
        <w:t>v</w:t>
      </w:r>
      <w:r>
        <w:rPr>
          <w:spacing w:val="3"/>
        </w:rPr>
        <w:t xml:space="preserve">)   </w:t>
      </w:r>
      <w:r>
        <w:t>0, and the source</w:t>
      </w:r>
      <w:r>
        <w:rPr>
          <w:spacing w:val="10"/>
        </w:rPr>
        <w:t xml:space="preserve"> </w:t>
      </w:r>
      <w:r>
        <w:t>node</w:t>
      </w:r>
    </w:p>
    <w:p w14:paraId="13CC6ADE" w14:textId="77777777" w:rsidR="00603298" w:rsidRDefault="00685666" w:rsidP="00787FB4">
      <w:pPr>
        <w:pStyle w:val="BodyText"/>
        <w:tabs>
          <w:tab w:val="left" w:pos="6846"/>
        </w:tabs>
        <w:spacing w:before="120" w:after="120"/>
      </w:pPr>
      <w:r>
        <w:rPr>
          <w:rFonts w:ascii="DejaVu Serif"/>
          <w:i/>
        </w:rPr>
        <w:t>s</w:t>
      </w:r>
      <w:r>
        <w:t xml:space="preserve">. The algorithm begins </w:t>
      </w:r>
      <w:r>
        <w:rPr>
          <w:spacing w:val="-3"/>
        </w:rPr>
        <w:t xml:space="preserve">by </w:t>
      </w:r>
      <w:r>
        <w:t>first setting distances to all vertices</w:t>
      </w:r>
      <w:r>
        <w:rPr>
          <w:spacing w:val="-30"/>
        </w:rPr>
        <w:t xml:space="preserve"> </w:t>
      </w:r>
      <w:r>
        <w:rPr>
          <w:rFonts w:ascii="DejaVu Serif"/>
          <w:i/>
        </w:rPr>
        <w:t>d</w:t>
      </w:r>
      <w:r>
        <w:t>[</w:t>
      </w:r>
      <w:r>
        <w:rPr>
          <w:rFonts w:ascii="DejaVu Serif"/>
          <w:i/>
        </w:rPr>
        <w:t>v</w:t>
      </w:r>
      <w:r>
        <w:t>]</w:t>
      </w:r>
      <w:r>
        <w:rPr>
          <w:rFonts w:ascii="DejaVu Serif"/>
          <w:i/>
        </w:rPr>
        <w:t>,</w:t>
      </w:r>
      <w:r>
        <w:rPr>
          <w:rFonts w:ascii="DejaVu Serif"/>
          <w:i/>
          <w:spacing w:val="-34"/>
        </w:rPr>
        <w:t xml:space="preserve"> </w:t>
      </w:r>
      <w:r>
        <w:rPr>
          <w:rFonts w:ascii="DejaVu Serif"/>
          <w:i/>
        </w:rPr>
        <w:t>v</w:t>
      </w:r>
      <w:r>
        <w:rPr>
          <w:rFonts w:ascii="DejaVu Serif"/>
          <w:i/>
        </w:rPr>
        <w:tab/>
        <w:t>V</w:t>
      </w:r>
      <w:r>
        <w:rPr>
          <w:rFonts w:ascii="DejaVu Serif"/>
          <w:i/>
          <w:spacing w:val="19"/>
        </w:rPr>
        <w:t xml:space="preserve"> </w:t>
      </w:r>
      <w:r>
        <w:t>to</w:t>
      </w:r>
    </w:p>
    <w:p w14:paraId="242C7F72" w14:textId="77777777" w:rsidR="00603298" w:rsidRDefault="00603298" w:rsidP="00787FB4">
      <w:pPr>
        <w:pStyle w:val="BodyText"/>
        <w:spacing w:before="120" w:after="120"/>
        <w:rPr>
          <w:sz w:val="3"/>
        </w:rPr>
      </w:pPr>
    </w:p>
    <w:p w14:paraId="5A22061D" w14:textId="77777777" w:rsidR="00603298" w:rsidRDefault="00685666" w:rsidP="00787FB4">
      <w:pPr>
        <w:pStyle w:val="BodyText"/>
        <w:spacing w:before="120" w:after="120"/>
      </w:pPr>
      <w:r>
        <w:pict w14:anchorId="387B55D7">
          <v:shape id="_x0000_s2562" type="#_x0000_t202" style="position:absolute;margin-left:108.85pt;margin-top:-1.25pt;width:10pt;height:17.3pt;z-index:-251746304;mso-position-horizontal-relative:page" filled="f" stroked="f">
            <v:textbox inset="0,0,0,0">
              <w:txbxContent>
                <w:p w14:paraId="10CBD2DF" w14:textId="77777777" w:rsidR="00603298" w:rsidRDefault="00685666">
                  <w:pPr>
                    <w:spacing w:line="202" w:lineRule="exact"/>
                    <w:rPr>
                      <w:rFonts w:ascii="DejaVu Sans" w:hAnsi="DejaVu Sans"/>
                      <w:i/>
                      <w:sz w:val="20"/>
                    </w:rPr>
                  </w:pPr>
                  <w:r>
                    <w:rPr>
                      <w:rFonts w:ascii="DejaVu Sans" w:hAnsi="DejaVu Sans"/>
                      <w:i/>
                      <w:w w:val="119"/>
                      <w:sz w:val="20"/>
                    </w:rPr>
                    <w:t>∞</w:t>
                  </w:r>
                </w:p>
              </w:txbxContent>
            </v:textbox>
            <w10:wrap anchorx="page"/>
          </v:shape>
        </w:pict>
      </w:r>
      <w:r>
        <w:t xml:space="preserve">, except for the source node, whose distance to itself is zero. The algorithm maintains </w:t>
      </w:r>
      <w:r>
        <w:rPr>
          <w:rFonts w:ascii="DejaVu Serif"/>
          <w:i/>
        </w:rPr>
        <w:t>Q</w:t>
      </w:r>
      <w:r>
        <w:t xml:space="preserve">, a global priority queue of vertices with priorities equal to their distance values </w:t>
      </w:r>
      <w:r>
        <w:rPr>
          <w:rFonts w:ascii="DejaVu Serif"/>
          <w:i/>
        </w:rPr>
        <w:t>d</w:t>
      </w:r>
      <w:r>
        <w:t>.</w:t>
      </w:r>
    </w:p>
    <w:p w14:paraId="66516E3C" w14:textId="77777777" w:rsidR="00603298" w:rsidRDefault="00685666" w:rsidP="00787FB4">
      <w:pPr>
        <w:pStyle w:val="BodyText"/>
        <w:spacing w:before="120" w:after="120"/>
      </w:pPr>
      <w:r>
        <w:t xml:space="preserve">Dijkstra’s algorithm operates </w:t>
      </w:r>
      <w:r>
        <w:rPr>
          <w:spacing w:val="-3"/>
        </w:rPr>
        <w:t xml:space="preserve">by </w:t>
      </w:r>
      <w:r>
        <w:t>iteratively selecting the node with the lowest</w:t>
      </w:r>
      <w:r>
        <w:t xml:space="preserve"> current distance from the priority queue (initially, this is the source node).</w:t>
      </w:r>
      <w:r>
        <w:rPr>
          <w:spacing w:val="16"/>
        </w:rPr>
        <w:t xml:space="preserve"> </w:t>
      </w:r>
      <w:r>
        <w:rPr>
          <w:spacing w:val="-3"/>
        </w:rPr>
        <w:t>At</w:t>
      </w:r>
      <w:r>
        <w:rPr>
          <w:spacing w:val="-8"/>
        </w:rPr>
        <w:t xml:space="preserve"> </w:t>
      </w:r>
      <w:r>
        <w:t>each</w:t>
      </w:r>
      <w:r>
        <w:rPr>
          <w:spacing w:val="-9"/>
        </w:rPr>
        <w:t xml:space="preserve"> </w:t>
      </w:r>
      <w:r>
        <w:t>iteration,</w:t>
      </w:r>
      <w:r>
        <w:rPr>
          <w:spacing w:val="-7"/>
        </w:rPr>
        <w:t xml:space="preserve"> </w:t>
      </w:r>
      <w:r>
        <w:t>the</w:t>
      </w:r>
      <w:r>
        <w:rPr>
          <w:spacing w:val="-9"/>
        </w:rPr>
        <w:t xml:space="preserve"> </w:t>
      </w:r>
      <w:r>
        <w:t>algorithm</w:t>
      </w:r>
      <w:r>
        <w:rPr>
          <w:spacing w:val="-8"/>
        </w:rPr>
        <w:t xml:space="preserve"> </w:t>
      </w:r>
      <w:r>
        <w:t>“expands”</w:t>
      </w:r>
      <w:r>
        <w:rPr>
          <w:spacing w:val="-9"/>
        </w:rPr>
        <w:t xml:space="preserve"> </w:t>
      </w:r>
      <w:r>
        <w:t>that</w:t>
      </w:r>
      <w:r>
        <w:rPr>
          <w:spacing w:val="-8"/>
        </w:rPr>
        <w:t xml:space="preserve"> </w:t>
      </w:r>
      <w:r>
        <w:t>node</w:t>
      </w:r>
      <w:r>
        <w:rPr>
          <w:spacing w:val="-8"/>
        </w:rPr>
        <w:t xml:space="preserve"> </w:t>
      </w:r>
      <w:r>
        <w:rPr>
          <w:spacing w:val="-3"/>
        </w:rPr>
        <w:t>by</w:t>
      </w:r>
      <w:r>
        <w:rPr>
          <w:spacing w:val="-9"/>
        </w:rPr>
        <w:t xml:space="preserve"> </w:t>
      </w:r>
      <w:r>
        <w:t>traversing</w:t>
      </w:r>
      <w:r>
        <w:rPr>
          <w:spacing w:val="-8"/>
        </w:rPr>
        <w:t xml:space="preserve"> </w:t>
      </w:r>
      <w:r>
        <w:t xml:space="preserve">the adjacency list of the selected node to see if any of those nodes can </w:t>
      </w:r>
      <w:r>
        <w:rPr>
          <w:spacing w:val="2"/>
        </w:rPr>
        <w:t xml:space="preserve">be </w:t>
      </w:r>
      <w:r>
        <w:t>reached with</w:t>
      </w:r>
      <w:r>
        <w:rPr>
          <w:spacing w:val="-7"/>
        </w:rPr>
        <w:t xml:space="preserve"> </w:t>
      </w:r>
      <w:r>
        <w:t>a</w:t>
      </w:r>
      <w:r>
        <w:rPr>
          <w:spacing w:val="-7"/>
        </w:rPr>
        <w:t xml:space="preserve"> </w:t>
      </w:r>
      <w:r>
        <w:t>path</w:t>
      </w:r>
      <w:r>
        <w:rPr>
          <w:spacing w:val="-7"/>
        </w:rPr>
        <w:t xml:space="preserve"> </w:t>
      </w:r>
      <w:r>
        <w:t>of</w:t>
      </w:r>
      <w:r>
        <w:rPr>
          <w:spacing w:val="-7"/>
        </w:rPr>
        <w:t xml:space="preserve"> </w:t>
      </w:r>
      <w:r>
        <w:t>a</w:t>
      </w:r>
      <w:r>
        <w:rPr>
          <w:spacing w:val="-7"/>
        </w:rPr>
        <w:t xml:space="preserve"> </w:t>
      </w:r>
      <w:r>
        <w:t>shorter</w:t>
      </w:r>
      <w:r>
        <w:rPr>
          <w:spacing w:val="-7"/>
        </w:rPr>
        <w:t xml:space="preserve"> </w:t>
      </w:r>
      <w:r>
        <w:t>distance.</w:t>
      </w:r>
      <w:r>
        <w:rPr>
          <w:spacing w:val="17"/>
        </w:rPr>
        <w:t xml:space="preserve"> </w:t>
      </w:r>
      <w:r>
        <w:t>The</w:t>
      </w:r>
      <w:r>
        <w:rPr>
          <w:spacing w:val="-7"/>
        </w:rPr>
        <w:t xml:space="preserve"> </w:t>
      </w:r>
      <w:r>
        <w:t>algorithm</w:t>
      </w:r>
      <w:r>
        <w:rPr>
          <w:spacing w:val="-7"/>
        </w:rPr>
        <w:t xml:space="preserve"> </w:t>
      </w:r>
      <w:r>
        <w:t>terminates</w:t>
      </w:r>
      <w:r>
        <w:rPr>
          <w:spacing w:val="-7"/>
        </w:rPr>
        <w:t xml:space="preserve"> </w:t>
      </w:r>
      <w:r>
        <w:t>when</w:t>
      </w:r>
      <w:r>
        <w:rPr>
          <w:spacing w:val="-7"/>
        </w:rPr>
        <w:t xml:space="preserve"> </w:t>
      </w:r>
      <w:r>
        <w:t>the</w:t>
      </w:r>
      <w:r>
        <w:rPr>
          <w:spacing w:val="-6"/>
        </w:rPr>
        <w:t xml:space="preserve"> </w:t>
      </w:r>
      <w:r>
        <w:t xml:space="preserve">priority queue </w:t>
      </w:r>
      <w:r>
        <w:rPr>
          <w:rFonts w:ascii="DejaVu Serif" w:hAnsi="DejaVu Serif"/>
          <w:i/>
        </w:rPr>
        <w:t xml:space="preserve">Q </w:t>
      </w:r>
      <w:r>
        <w:t xml:space="preserve">is </w:t>
      </w:r>
      <w:r>
        <w:rPr>
          <w:spacing w:val="-4"/>
        </w:rPr>
        <w:t xml:space="preserve">empty, </w:t>
      </w:r>
      <w:r>
        <w:t xml:space="preserve">or </w:t>
      </w:r>
      <w:r>
        <w:rPr>
          <w:spacing w:val="-3"/>
        </w:rPr>
        <w:t xml:space="preserve">equivalently, </w:t>
      </w:r>
      <w:r>
        <w:t xml:space="preserve">when all nodes </w:t>
      </w:r>
      <w:r>
        <w:rPr>
          <w:spacing w:val="-3"/>
        </w:rPr>
        <w:t xml:space="preserve">have </w:t>
      </w:r>
      <w:r>
        <w:t>been considered. Note that the algorith</w:t>
      </w:r>
      <w:r>
        <w:t xml:space="preserve">m as presented in Algorithm 5.1 only computes the shortest distances. The actual paths can </w:t>
      </w:r>
      <w:r>
        <w:rPr>
          <w:spacing w:val="2"/>
        </w:rPr>
        <w:t xml:space="preserve">be </w:t>
      </w:r>
      <w:r>
        <w:t xml:space="preserve">recovered </w:t>
      </w:r>
      <w:r>
        <w:rPr>
          <w:spacing w:val="-3"/>
        </w:rPr>
        <w:t xml:space="preserve">by </w:t>
      </w:r>
      <w:r>
        <w:t>storing “backpointers” for every node indicating a fragment of the shortest</w:t>
      </w:r>
      <w:r>
        <w:rPr>
          <w:spacing w:val="-8"/>
        </w:rPr>
        <w:t xml:space="preserve"> </w:t>
      </w:r>
      <w:r>
        <w:t>path.</w:t>
      </w:r>
    </w:p>
    <w:p w14:paraId="5CFEDC9F" w14:textId="77777777" w:rsidR="00603298" w:rsidRDefault="00685666" w:rsidP="00787FB4">
      <w:pPr>
        <w:pStyle w:val="BodyText"/>
        <w:spacing w:before="120" w:after="120"/>
        <w:rPr>
          <w:rFonts w:ascii="LM Roman 7" w:hAnsi="LM Roman 7"/>
        </w:rPr>
      </w:pPr>
      <w:r>
        <w:t xml:space="preserve">A sample trace of the algorithm running on a simple graph is shown </w:t>
      </w:r>
      <w:r>
        <w:t xml:space="preserve">in Figure 5.2 (example also adapted from </w:t>
      </w:r>
      <w:r>
        <w:rPr>
          <w:rFonts w:ascii="LM Roman 10" w:hAnsi="LM Roman 10"/>
          <w:i/>
        </w:rPr>
        <w:t>CLR</w:t>
      </w:r>
      <w:r>
        <w:t xml:space="preserve">). We start out in (a) with </w:t>
      </w:r>
      <w:r>
        <w:rPr>
          <w:rFonts w:ascii="DejaVu Serif" w:hAnsi="DejaVu Serif"/>
          <w:i/>
        </w:rPr>
        <w:t>n</w:t>
      </w:r>
      <w:r>
        <w:rPr>
          <w:rFonts w:ascii="LM Roman 7" w:hAnsi="LM Roman 7"/>
          <w:vertAlign w:val="subscript"/>
        </w:rPr>
        <w:t>1</w:t>
      </w:r>
      <w:r>
        <w:rPr>
          <w:rFonts w:ascii="LM Roman 7" w:hAnsi="LM Roman 7"/>
        </w:rPr>
        <w:t xml:space="preserve"> </w:t>
      </w:r>
      <w:r>
        <w:t xml:space="preserve">having a distance of zero (since it’s the source) and all other nodes having a distance of </w:t>
      </w:r>
      <w:r>
        <w:rPr>
          <w:rFonts w:ascii="DejaVu Sans" w:hAnsi="DejaVu Sans"/>
          <w:i/>
        </w:rPr>
        <w:t>∞</w:t>
      </w:r>
      <w:r>
        <w:t xml:space="preserve">. In the first iteration (a), </w:t>
      </w:r>
      <w:r>
        <w:rPr>
          <w:rFonts w:ascii="DejaVu Serif" w:hAnsi="DejaVu Serif"/>
          <w:i/>
        </w:rPr>
        <w:t>n</w:t>
      </w:r>
      <w:r>
        <w:rPr>
          <w:rFonts w:ascii="LM Roman 7" w:hAnsi="LM Roman 7"/>
          <w:vertAlign w:val="subscript"/>
        </w:rPr>
        <w:t>1</w:t>
      </w:r>
      <w:r>
        <w:rPr>
          <w:rFonts w:ascii="LM Roman 7" w:hAnsi="LM Roman 7"/>
        </w:rPr>
        <w:t xml:space="preserve"> </w:t>
      </w:r>
      <w:r>
        <w:t>is selected as the node to expand (indicated by the thic</w:t>
      </w:r>
      <w:r>
        <w:t xml:space="preserve">ker border). After the expansion, we see in (b) that </w:t>
      </w:r>
      <w:r>
        <w:rPr>
          <w:rFonts w:ascii="DejaVu Serif" w:hAnsi="DejaVu Serif"/>
          <w:i/>
        </w:rPr>
        <w:t>n</w:t>
      </w:r>
      <w:r>
        <w:rPr>
          <w:rFonts w:ascii="LM Roman 7" w:hAnsi="LM Roman 7"/>
          <w:vertAlign w:val="subscript"/>
        </w:rPr>
        <w:t>2</w:t>
      </w:r>
    </w:p>
    <w:p w14:paraId="38629E06" w14:textId="77777777" w:rsidR="00603298" w:rsidRDefault="00603298" w:rsidP="00787FB4">
      <w:pPr>
        <w:spacing w:before="120" w:after="120"/>
        <w:rPr>
          <w:rFonts w:ascii="LM Roman 7" w:hAnsi="LM Roman 7"/>
        </w:rPr>
        <w:sectPr w:rsidR="00603298">
          <w:pgSz w:w="12240" w:h="15840"/>
          <w:pgMar w:top="1500" w:right="1060" w:bottom="280" w:left="1720" w:header="720" w:footer="720" w:gutter="0"/>
          <w:cols w:space="720"/>
        </w:sectPr>
      </w:pPr>
    </w:p>
    <w:p w14:paraId="3A5512FD" w14:textId="77777777" w:rsidR="00603298" w:rsidRDefault="00603298" w:rsidP="00787FB4">
      <w:pPr>
        <w:pStyle w:val="BodyText"/>
        <w:spacing w:before="120" w:after="120"/>
        <w:rPr>
          <w:rFonts w:ascii="LM Roman 7"/>
        </w:rPr>
      </w:pPr>
    </w:p>
    <w:p w14:paraId="6CC64056" w14:textId="77777777" w:rsidR="00603298" w:rsidRDefault="00603298" w:rsidP="00787FB4">
      <w:pPr>
        <w:pStyle w:val="BodyText"/>
        <w:spacing w:before="120" w:after="120"/>
        <w:rPr>
          <w:rFonts w:ascii="LM Roman 7"/>
        </w:rPr>
      </w:pPr>
    </w:p>
    <w:p w14:paraId="0C9F0793" w14:textId="77777777" w:rsidR="00603298" w:rsidRDefault="00603298" w:rsidP="00787FB4">
      <w:pPr>
        <w:pStyle w:val="BodyText"/>
        <w:spacing w:before="120" w:after="120"/>
        <w:rPr>
          <w:rFonts w:ascii="LM Roman 7"/>
        </w:rPr>
      </w:pPr>
    </w:p>
    <w:p w14:paraId="4BF24E45" w14:textId="77777777" w:rsidR="00603298" w:rsidRDefault="00603298" w:rsidP="00787FB4">
      <w:pPr>
        <w:spacing w:before="120" w:after="120"/>
        <w:rPr>
          <w:rFonts w:ascii="LM Roman 7"/>
        </w:rPr>
        <w:sectPr w:rsidR="00603298">
          <w:pgSz w:w="12240" w:h="15840"/>
          <w:pgMar w:top="1500" w:right="1060" w:bottom="280" w:left="1720" w:header="720" w:footer="720" w:gutter="0"/>
          <w:cols w:space="720"/>
        </w:sectPr>
      </w:pPr>
    </w:p>
    <w:p w14:paraId="29B18BED" w14:textId="77777777" w:rsidR="00603298" w:rsidRDefault="00685666" w:rsidP="00787FB4">
      <w:pPr>
        <w:tabs>
          <w:tab w:val="left" w:pos="865"/>
        </w:tabs>
        <w:spacing w:before="120" w:after="120"/>
        <w:rPr>
          <w:rFonts w:ascii="Arial"/>
          <w:b/>
          <w:i/>
          <w:sz w:val="8"/>
        </w:rPr>
      </w:pPr>
      <w:r>
        <w:pict w14:anchorId="6E98E528">
          <v:group id="_x0000_s2511" style="position:absolute;margin-left:175.7pt;margin-top:12.35pt;width:96.05pt;height:73pt;z-index:-251743232;mso-position-horizontal-relative:page" coordorigin="3514,247" coordsize="1921,1460">
            <v:shape id="_x0000_s2561" type="#_x0000_t75" style="position:absolute;left:3513;top:747;width:403;height:403">
              <v:imagedata r:id="rId210" o:title=""/>
            </v:shape>
            <v:shape id="_x0000_s2560" type="#_x0000_t75" style="position:absolute;left:3621;top:796;width:194;height:311">
              <v:imagedata r:id="rId211" o:title=""/>
            </v:shape>
            <v:shape id="_x0000_s2559" type="#_x0000_t75" style="position:absolute;left:3560;top:777;width:310;height:310">
              <v:imagedata r:id="rId212" o:title=""/>
            </v:shape>
            <v:shape id="_x0000_s2558" style="position:absolute;left:3560;top:777;width:310;height:310" coordorigin="3560,778" coordsize="310,310" path="m3560,933r13,-61l3606,823r49,-33l3715,778r61,12l3825,823r33,49l3870,933r-12,60l3825,1042r-49,33l3715,1087r-60,-12l3606,1042r-33,-49l3560,933xe" filled="f" strokeweight="1pt">
              <v:path arrowok="t"/>
            </v:shape>
            <v:shape id="_x0000_s2557" type="#_x0000_t75" style="position:absolute;left:4168;top:1316;width:390;height:390">
              <v:imagedata r:id="rId213" o:title=""/>
            </v:shape>
            <v:shape id="_x0000_s2556" type="#_x0000_t75" style="position:absolute;left:4246;top:1359;width:223;height:321">
              <v:imagedata r:id="rId214" o:title=""/>
            </v:shape>
            <v:shape id="_x0000_s2555" type="#_x0000_t75" style="position:absolute;left:4208;top:1340;width:310;height:310">
              <v:imagedata r:id="rId215" o:title=""/>
            </v:shape>
            <v:shape id="_x0000_s2554" style="position:absolute;left:4208;top:1340;width:310;height:310" coordorigin="4208,1341" coordsize="310,310" path="m4208,1496r12,-61l4254,1386r49,-33l4363,1341r60,12l4473,1386r33,49l4518,1496r-12,60l4473,1605r-50,33l4363,1651r-60,-13l4254,1605r-34,-49l4208,1496xe" filled="f" strokeweight=".1323mm">
              <v:path arrowok="t"/>
            </v:shape>
            <v:line id="_x0000_s2553" style="position:absolute" from="3870,1059" to="4194,1356" strokeweight=".1323mm"/>
            <v:shape id="_x0000_s2552" style="position:absolute;left:4114;top:1278;width:94;height:91" coordorigin="4115,1278" coordsize="94,91" o:spt="100" adj="0,,0" path="m4123,1330r-6,4l4115,1344r3,6l4208,1369r-8,-27l4179,1342r-56,-12xm4175,1278r-10,4l4162,1287r17,55l4200,1342r-19,-61l4175,1278xe" fillcolor="black" stroked="f">
              <v:stroke joinstyle="round"/>
              <v:formulas/>
              <v:path arrowok="t" o:connecttype="segments"/>
            </v:shape>
            <v:shape id="_x0000_s2551" type="#_x0000_t75" style="position:absolute;left:4168;top:246;width:390;height:390">
              <v:imagedata r:id="rId216" o:title=""/>
            </v:shape>
            <v:shape id="_x0000_s2550" type="#_x0000_t75" style="position:absolute;left:4246;top:289;width:223;height:321">
              <v:imagedata r:id="rId214" o:title=""/>
            </v:shape>
            <v:shape id="_x0000_s2549" type="#_x0000_t75" style="position:absolute;left:4208;top:270;width:310;height:310">
              <v:imagedata r:id="rId217" o:title=""/>
            </v:shape>
            <v:shape id="_x0000_s2548" style="position:absolute;left:4208;top:270;width:310;height:310" coordorigin="4208,271" coordsize="310,310" path="m4208,426r12,-61l4254,316r49,-33l4363,271r60,12l4473,316r33,49l4518,426r-12,60l4473,535r-50,33l4363,580r-60,-12l4254,535r-34,-49l4208,426xe" filled="f" strokeweight=".1323mm">
              <v:path arrowok="t"/>
            </v:shape>
            <v:line id="_x0000_s2547" style="position:absolute" from="3870,834" to="4194,537" strokeweight=".1323mm"/>
            <v:shape id="_x0000_s2546" style="position:absolute;left:4114;top:523;width:94;height:91" coordorigin="4115,524" coordsize="94,91" o:spt="100" adj="0,,0" path="m4200,551r-21,l4162,606r3,6l4175,615r6,-3l4200,551xm4208,524r-90,19l4115,549r2,11l4123,563r56,-12l4200,551r8,-27xe" fillcolor="black" stroked="f">
              <v:stroke joinstyle="round"/>
              <v:formulas/>
              <v:path arrowok="t" o:connecttype="segments"/>
            </v:shape>
            <v:shape id="_x0000_s2545" type="#_x0000_t75" style="position:absolute;left:5041;top:1316;width:390;height:390">
              <v:imagedata r:id="rId218" o:title=""/>
            </v:shape>
            <v:shape id="_x0000_s2544" type="#_x0000_t75" style="position:absolute;left:5120;top:1359;width:223;height:321">
              <v:imagedata r:id="rId214" o:title=""/>
            </v:shape>
            <v:shape id="_x0000_s2543" type="#_x0000_t75" style="position:absolute;left:5081;top:1340;width:310;height:310">
              <v:imagedata r:id="rId219" o:title=""/>
            </v:shape>
            <v:shape id="_x0000_s2542" type="#_x0000_t75" style="position:absolute;left:5077;top:1337;width:318;height:318">
              <v:imagedata r:id="rId220" o:title=""/>
            </v:shape>
            <v:line id="_x0000_s2541" style="position:absolute" from="4546,1510" to="5033,1510" strokeweight=".1323mm"/>
            <v:shape id="_x0000_s2540" style="position:absolute;left:4961;top:1463;width:92;height:93" coordorigin="4962,1464" coordsize="92,93" path="m4974,1464r-7,2l4962,1475r1,6l5013,1510r-50,30l4962,1546r5,9l4973,1557r80,-47l4974,1464xe" fillcolor="black" stroked="f">
              <v:path arrowok="t"/>
            </v:shape>
            <v:shape id="_x0000_s2539" type="#_x0000_t75" style="position:absolute;left:5041;top:246;width:390;height:390">
              <v:imagedata r:id="rId221" o:title=""/>
            </v:shape>
            <v:shape id="_x0000_s2538" type="#_x0000_t75" style="position:absolute;left:5120;top:289;width:223;height:321">
              <v:imagedata r:id="rId214" o:title=""/>
            </v:shape>
            <v:shape id="_x0000_s2537" type="#_x0000_t75" style="position:absolute;left:5081;top:270;width:310;height:310">
              <v:imagedata r:id="rId222" o:title=""/>
            </v:shape>
            <v:shape id="_x0000_s2536" type="#_x0000_t75" style="position:absolute;left:5077;top:266;width:318;height:318">
              <v:imagedata r:id="rId220" o:title=""/>
            </v:shape>
            <v:shape id="_x0000_s2535" style="position:absolute;left:4961;top:393;width:92;height:93" coordorigin="4962,393" coordsize="92,93" path="m4974,393r-7,2l4962,404r1,6l5013,440r-50,29l4962,475r5,9l4973,486r80,-46l4974,393xe" fillcolor="black" stroked="f">
              <v:path arrowok="t"/>
            </v:shape>
            <v:line id="_x0000_s2534" style="position:absolute" from="4518,1397" to="5098,625" strokeweight=".1323mm"/>
            <v:shape id="_x0000_s2533" style="position:absolute;left:5022;top:608;width:88;height:96" coordorigin="5022,609" coordsize="88,96" o:spt="100" adj="0,,0" path="m5106,640r-20,l5079,698r4,5l5094,704r5,-4l5106,640xm5109,609r-84,35l5022,650r4,10l5032,663r54,-23l5106,640r3,-31xe" fillcolor="black" stroked="f">
              <v:stroke joinstyle="round"/>
              <v:formulas/>
              <v:path arrowok="t" o:connecttype="segments"/>
            </v:shape>
            <v:line id="_x0000_s2532" style="position:absolute" from="5081,1397" to="3917,954" strokeweight=".1323mm"/>
            <v:shape id="_x0000_s2531" style="position:absolute;left:3898;top:931;width:98;height:88" coordorigin="3898,932" coordsize="98,88" path="m3989,932r-91,15l3956,1018r7,1l3971,1012r1,-6l3936,961r57,-10l3996,946r-2,-11l3989,932xe" fillcolor="black" stroked="f">
              <v:path arrowok="t"/>
            </v:shape>
            <v:line id="_x0000_s2530" style="position:absolute" from="4434,1341" to="4434,629" strokeweight=".1323mm"/>
            <v:shape id="_x0000_s2529" style="position:absolute;left:4387;top:609;width:93;height:92" coordorigin="4388,609" coordsize="93,92" o:spt="100" adj="0,,0" path="m4457,649r-23,l4463,699r6,2l4479,695r1,-6l4457,649xm4434,609r-46,80l4389,695r10,5l4405,699r29,-50l4457,649r-23,-40xe" fillcolor="black" stroked="f">
              <v:stroke joinstyle="round"/>
              <v:formulas/>
              <v:path arrowok="t" o:connecttype="segments"/>
            </v:shape>
            <v:line id="_x0000_s2528" style="position:absolute" from="4292,609" to="4293,1321" strokeweight=".1323mm"/>
            <v:shape id="_x0000_s2527" style="position:absolute;left:4246;top:1249;width:93;height:92" coordorigin="4246,1250" coordsize="93,92" o:spt="100" adj="0,,0" path="m4257,1250r-9,5l4246,1261r47,80l4316,1301r-23,l4263,1251r-6,-1xm4328,1250r-6,1l4293,1301r23,l4339,1261r-2,-6l4328,1250xe" fillcolor="black" stroked="f">
              <v:stroke joinstyle="round"/>
              <v:formulas/>
              <v:path arrowok="t" o:connecttype="segments"/>
            </v:shape>
            <v:line id="_x0000_s2526" style="position:absolute" from="5307,1341" to="5307,629" strokeweight=".1323mm"/>
            <v:shape id="_x0000_s2525" style="position:absolute;left:5260;top:609;width:93;height:92" coordorigin="5261,609" coordsize="93,92" o:spt="100" adj="0,,0" path="m5330,649r-23,l5336,699r6,2l5352,695r2,-6l5330,649xm5307,609r-46,80l5262,695r10,5l5278,699r29,-50l5330,649r-23,-40xe" fillcolor="black" stroked="f">
              <v:stroke joinstyle="round"/>
              <v:formulas/>
              <v:path arrowok="t" o:connecttype="segments"/>
            </v:shape>
            <v:line id="_x0000_s2524" style="position:absolute" from="5165,609" to="5166,1321" strokeweight=".1323mm"/>
            <v:shape id="_x0000_s2523" style="position:absolute;left:5119;top:1249;width:93;height:92" coordorigin="5119,1250" coordsize="93,92" o:spt="100" adj="0,,0" path="m5130,1250r-9,5l5119,1261r47,80l5189,1301r-23,l5137,1251r-7,-1xm5201,1250r-6,1l5166,1301r23,l5212,1261r-1,-6l5201,1250xe" fillcolor="black" stroked="f">
              <v:stroke joinstyle="round"/>
              <v:formulas/>
              <v:path arrowok="t" o:connecttype="segments"/>
            </v:shape>
            <v:shape id="_x0000_s2522" type="#_x0000_t202" style="position:absolute;left:4303;top:317;width:1008;height:221" filled="f" stroked="f">
              <v:textbox inset="0,0,0,0">
                <w:txbxContent>
                  <w:p w14:paraId="2EAACF73" w14:textId="77777777" w:rsidR="00603298" w:rsidRDefault="00685666">
                    <w:pPr>
                      <w:tabs>
                        <w:tab w:val="left" w:pos="733"/>
                      </w:tabs>
                      <w:spacing w:before="31" w:line="146" w:lineRule="auto"/>
                      <w:rPr>
                        <w:rFonts w:ascii="Symbol" w:hAnsi="Symbol"/>
                        <w:sz w:val="16"/>
                      </w:rPr>
                    </w:pPr>
                    <w:r>
                      <w:rPr>
                        <w:rFonts w:ascii="Symbol" w:hAnsi="Symbol"/>
                        <w:position w:val="-6"/>
                        <w:sz w:val="16"/>
                      </w:rPr>
                      <w:t></w:t>
                    </w:r>
                    <w:r>
                      <w:rPr>
                        <w:rFonts w:ascii="Times New Roman" w:hAnsi="Times New Roman"/>
                        <w:position w:val="-6"/>
                        <w:sz w:val="16"/>
                      </w:rPr>
                      <w:t xml:space="preserve">  </w:t>
                    </w:r>
                    <w:r>
                      <w:rPr>
                        <w:rFonts w:ascii="Times New Roman" w:hAnsi="Times New Roman"/>
                        <w:sz w:val="16"/>
                        <w:u w:val="single"/>
                      </w:rPr>
                      <w:t xml:space="preserve">     </w:t>
                    </w:r>
                    <w:r>
                      <w:rPr>
                        <w:rFonts w:ascii="Times New Roman" w:hAnsi="Times New Roman"/>
                        <w:spacing w:val="5"/>
                        <w:sz w:val="16"/>
                        <w:u w:val="single"/>
                      </w:rPr>
                      <w:t xml:space="preserve"> </w:t>
                    </w:r>
                    <w:r>
                      <w:rPr>
                        <w:rFonts w:ascii="Arial" w:hAnsi="Arial"/>
                        <w:sz w:val="11"/>
                        <w:u w:val="single"/>
                      </w:rPr>
                      <w:t>1</w:t>
                    </w:r>
                    <w:r>
                      <w:rPr>
                        <w:rFonts w:ascii="Arial" w:hAnsi="Arial"/>
                        <w:sz w:val="11"/>
                        <w:u w:val="single"/>
                      </w:rPr>
                      <w:tab/>
                    </w:r>
                    <w:r>
                      <w:rPr>
                        <w:rFonts w:ascii="Symbol" w:hAnsi="Symbol"/>
                        <w:position w:val="-6"/>
                        <w:sz w:val="16"/>
                      </w:rPr>
                      <w:t></w:t>
                    </w:r>
                  </w:p>
                </w:txbxContent>
              </v:textbox>
            </v:shape>
            <v:shape id="_x0000_s2521" type="#_x0000_t202" style="position:absolute;left:3872;top:591;width:143;height:123" filled="f" stroked="f">
              <v:textbox inset="0,0,0,0">
                <w:txbxContent>
                  <w:p w14:paraId="1A92F8EB" w14:textId="77777777" w:rsidR="00603298" w:rsidRDefault="00685666">
                    <w:pPr>
                      <w:spacing w:line="123" w:lineRule="exact"/>
                      <w:rPr>
                        <w:rFonts w:ascii="Arial"/>
                        <w:sz w:val="11"/>
                      </w:rPr>
                    </w:pPr>
                    <w:r>
                      <w:rPr>
                        <w:rFonts w:ascii="Arial"/>
                        <w:sz w:val="11"/>
                      </w:rPr>
                      <w:t>10</w:t>
                    </w:r>
                  </w:p>
                </w:txbxContent>
              </v:textbox>
            </v:shape>
            <v:shape id="_x0000_s2520" type="#_x0000_t202" style="position:absolute;left:4865;top:737;width:82;height:123" filled="f" stroked="f">
              <v:textbox inset="0,0,0,0">
                <w:txbxContent>
                  <w:p w14:paraId="0379DAB5" w14:textId="77777777" w:rsidR="00603298" w:rsidRDefault="00685666">
                    <w:pPr>
                      <w:spacing w:line="123" w:lineRule="exact"/>
                      <w:rPr>
                        <w:rFonts w:ascii="Arial"/>
                        <w:sz w:val="11"/>
                      </w:rPr>
                    </w:pPr>
                    <w:r>
                      <w:rPr>
                        <w:rFonts w:ascii="Arial"/>
                        <w:sz w:val="11"/>
                      </w:rPr>
                      <w:t>9</w:t>
                    </w:r>
                  </w:p>
                </w:txbxContent>
              </v:textbox>
            </v:shape>
            <v:shape id="_x0000_s2519" type="#_x0000_t202" style="position:absolute;left:3667;top:851;width:138;height:402" filled="f" stroked="f">
              <v:textbox inset="0,0,0,0">
                <w:txbxContent>
                  <w:p w14:paraId="3A382631" w14:textId="77777777" w:rsidR="00603298" w:rsidRDefault="00685666">
                    <w:pPr>
                      <w:spacing w:line="179" w:lineRule="exact"/>
                      <w:ind w:left="10"/>
                      <w:rPr>
                        <w:rFonts w:ascii="Arial"/>
                        <w:sz w:val="16"/>
                      </w:rPr>
                    </w:pPr>
                    <w:r>
                      <w:rPr>
                        <w:rFonts w:ascii="Arial"/>
                        <w:sz w:val="16"/>
                      </w:rPr>
                      <w:t>0</w:t>
                    </w:r>
                  </w:p>
                  <w:p w14:paraId="171DEA5D" w14:textId="77777777" w:rsidR="00603298" w:rsidRDefault="00685666">
                    <w:pPr>
                      <w:spacing w:before="63"/>
                      <w:rPr>
                        <w:rFonts w:ascii="Arial"/>
                        <w:b/>
                        <w:i/>
                        <w:sz w:val="8"/>
                      </w:rPr>
                    </w:pPr>
                    <w:r>
                      <w:rPr>
                        <w:rFonts w:ascii="Arial"/>
                        <w:b/>
                        <w:i/>
                        <w:sz w:val="12"/>
                      </w:rPr>
                      <w:t>n</w:t>
                    </w:r>
                    <w:r>
                      <w:rPr>
                        <w:rFonts w:ascii="Arial"/>
                        <w:b/>
                        <w:i/>
                        <w:position w:val="-2"/>
                        <w:sz w:val="8"/>
                      </w:rPr>
                      <w:t>1</w:t>
                    </w:r>
                  </w:p>
                </w:txbxContent>
              </v:textbox>
            </v:shape>
            <v:shape id="_x0000_s2518" type="#_x0000_t202" style="position:absolute;left:4172;top:831;width:387;height:123" filled="f" stroked="f">
              <v:textbox inset="0,0,0,0">
                <w:txbxContent>
                  <w:p w14:paraId="3B5CDFB1" w14:textId="77777777" w:rsidR="00603298" w:rsidRDefault="00685666">
                    <w:pPr>
                      <w:tabs>
                        <w:tab w:val="left" w:pos="304"/>
                      </w:tabs>
                      <w:spacing w:line="123" w:lineRule="exact"/>
                      <w:rPr>
                        <w:rFonts w:ascii="Arial"/>
                        <w:sz w:val="11"/>
                      </w:rPr>
                    </w:pPr>
                    <w:r>
                      <w:rPr>
                        <w:rFonts w:ascii="Arial"/>
                        <w:sz w:val="11"/>
                      </w:rPr>
                      <w:t>2</w:t>
                    </w:r>
                    <w:r>
                      <w:rPr>
                        <w:rFonts w:ascii="Arial"/>
                        <w:sz w:val="11"/>
                      </w:rPr>
                      <w:tab/>
                      <w:t>3</w:t>
                    </w:r>
                  </w:p>
                </w:txbxContent>
              </v:textbox>
            </v:shape>
            <v:shape id="_x0000_s2517" type="#_x0000_t202" style="position:absolute;left:5072;top:951;width:362;height:123" filled="f" stroked="f">
              <v:textbox inset="0,0,0,0">
                <w:txbxContent>
                  <w:p w14:paraId="5DC0F2AA" w14:textId="77777777" w:rsidR="00603298" w:rsidRDefault="00685666">
                    <w:pPr>
                      <w:tabs>
                        <w:tab w:val="left" w:pos="280"/>
                      </w:tabs>
                      <w:spacing w:line="123" w:lineRule="exact"/>
                      <w:rPr>
                        <w:rFonts w:ascii="Arial"/>
                        <w:sz w:val="11"/>
                      </w:rPr>
                    </w:pPr>
                    <w:r>
                      <w:rPr>
                        <w:rFonts w:ascii="Arial"/>
                        <w:sz w:val="11"/>
                      </w:rPr>
                      <w:t>4</w:t>
                    </w:r>
                    <w:r>
                      <w:rPr>
                        <w:rFonts w:ascii="Arial"/>
                        <w:sz w:val="11"/>
                      </w:rPr>
                      <w:tab/>
                      <w:t>6</w:t>
                    </w:r>
                  </w:p>
                </w:txbxContent>
              </v:textbox>
            </v:shape>
            <v:shape id="_x0000_s2516" type="#_x0000_t202" style="position:absolute;left:3932;top:1191;width:82;height:123" filled="f" stroked="f">
              <v:textbox inset="0,0,0,0">
                <w:txbxContent>
                  <w:p w14:paraId="45F16399" w14:textId="77777777" w:rsidR="00603298" w:rsidRDefault="00685666">
                    <w:pPr>
                      <w:spacing w:line="123" w:lineRule="exact"/>
                      <w:rPr>
                        <w:rFonts w:ascii="Arial"/>
                        <w:sz w:val="11"/>
                      </w:rPr>
                    </w:pPr>
                    <w:r>
                      <w:rPr>
                        <w:rFonts w:ascii="Arial"/>
                        <w:sz w:val="11"/>
                      </w:rPr>
                      <w:t>5</w:t>
                    </w:r>
                  </w:p>
                </w:txbxContent>
              </v:textbox>
            </v:shape>
            <v:shape id="_x0000_s2515" type="#_x0000_t202" style="position:absolute;left:4925;top:1217;width:82;height:123" filled="f" stroked="f">
              <v:textbox inset="0,0,0,0">
                <w:txbxContent>
                  <w:p w14:paraId="44F63EE3" w14:textId="77777777" w:rsidR="00603298" w:rsidRDefault="00685666">
                    <w:pPr>
                      <w:spacing w:line="123" w:lineRule="exact"/>
                      <w:rPr>
                        <w:rFonts w:ascii="Arial"/>
                        <w:sz w:val="11"/>
                      </w:rPr>
                    </w:pPr>
                    <w:r>
                      <w:rPr>
                        <w:rFonts w:ascii="Arial"/>
                        <w:sz w:val="11"/>
                      </w:rPr>
                      <w:t>7</w:t>
                    </w:r>
                  </w:p>
                </w:txbxContent>
              </v:textbox>
            </v:shape>
            <v:shape id="_x0000_s2514" type="#_x0000_t202" style="position:absolute;left:4303;top:1447;width:135;height:160" filled="f" stroked="f">
              <v:textbox inset="0,0,0,0">
                <w:txbxContent>
                  <w:p w14:paraId="2512C048" w14:textId="77777777" w:rsidR="00603298" w:rsidRDefault="00685666">
                    <w:pPr>
                      <w:spacing w:line="147" w:lineRule="exact"/>
                      <w:rPr>
                        <w:rFonts w:ascii="Symbol" w:hAnsi="Symbol"/>
                        <w:sz w:val="16"/>
                      </w:rPr>
                    </w:pPr>
                    <w:r>
                      <w:rPr>
                        <w:rFonts w:ascii="Symbol" w:hAnsi="Symbol"/>
                        <w:sz w:val="16"/>
                      </w:rPr>
                      <w:t></w:t>
                    </w:r>
                  </w:p>
                </w:txbxContent>
              </v:textbox>
            </v:shape>
            <v:shape id="_x0000_s2513" type="#_x0000_t202" style="position:absolute;left:4745;top:1551;width:82;height:123" filled="f" stroked="f">
              <v:textbox inset="0,0,0,0">
                <w:txbxContent>
                  <w:p w14:paraId="281DC331" w14:textId="77777777" w:rsidR="00603298" w:rsidRDefault="00685666">
                    <w:pPr>
                      <w:spacing w:line="123" w:lineRule="exact"/>
                      <w:rPr>
                        <w:rFonts w:ascii="Arial"/>
                        <w:sz w:val="11"/>
                      </w:rPr>
                    </w:pPr>
                    <w:r>
                      <w:rPr>
                        <w:rFonts w:ascii="Arial"/>
                        <w:sz w:val="11"/>
                      </w:rPr>
                      <w:t>2</w:t>
                    </w:r>
                  </w:p>
                </w:txbxContent>
              </v:textbox>
            </v:shape>
            <v:shape id="_x0000_s2512" type="#_x0000_t202" style="position:absolute;left:5176;top:1447;width:135;height:160" filled="f" stroked="f">
              <v:textbox inset="0,0,0,0">
                <w:txbxContent>
                  <w:p w14:paraId="618D017F" w14:textId="77777777" w:rsidR="00603298" w:rsidRDefault="00685666">
                    <w:pPr>
                      <w:spacing w:line="147" w:lineRule="exact"/>
                      <w:rPr>
                        <w:rFonts w:ascii="Symbol" w:hAnsi="Symbol"/>
                        <w:sz w:val="16"/>
                      </w:rPr>
                    </w:pPr>
                    <w:r>
                      <w:rPr>
                        <w:rFonts w:ascii="Symbol" w:hAnsi="Symbol"/>
                        <w:sz w:val="16"/>
                      </w:rPr>
                      <w:t></w:t>
                    </w:r>
                  </w:p>
                </w:txbxContent>
              </v:textbox>
            </v:shape>
            <w10:wrap anchorx="page"/>
          </v:group>
        </w:pict>
      </w:r>
      <w:r>
        <w:rPr>
          <w:rFonts w:ascii="Arial"/>
          <w:b/>
          <w:i/>
          <w:sz w:val="12"/>
        </w:rPr>
        <w:t>n</w:t>
      </w:r>
      <w:r>
        <w:rPr>
          <w:rFonts w:ascii="Arial"/>
          <w:b/>
          <w:i/>
          <w:position w:val="-2"/>
          <w:sz w:val="8"/>
        </w:rPr>
        <w:t>2</w:t>
      </w:r>
      <w:r>
        <w:rPr>
          <w:rFonts w:ascii="Arial"/>
          <w:b/>
          <w:i/>
          <w:position w:val="-2"/>
          <w:sz w:val="8"/>
        </w:rPr>
        <w:tab/>
      </w:r>
      <w:r>
        <w:rPr>
          <w:rFonts w:ascii="Arial"/>
          <w:b/>
          <w:i/>
          <w:sz w:val="12"/>
        </w:rPr>
        <w:t>n</w:t>
      </w:r>
      <w:r>
        <w:rPr>
          <w:rFonts w:ascii="Arial"/>
          <w:b/>
          <w:i/>
          <w:position w:val="-2"/>
          <w:sz w:val="8"/>
        </w:rPr>
        <w:t>4</w:t>
      </w:r>
    </w:p>
    <w:p w14:paraId="1B51DB4A" w14:textId="77777777" w:rsidR="00603298" w:rsidRDefault="00685666" w:rsidP="00787FB4">
      <w:pPr>
        <w:tabs>
          <w:tab w:val="left" w:pos="1994"/>
        </w:tabs>
        <w:spacing w:before="120" w:after="120"/>
        <w:rPr>
          <w:rFonts w:ascii="Arial"/>
          <w:b/>
          <w:i/>
          <w:sz w:val="8"/>
        </w:rPr>
      </w:pPr>
      <w:r>
        <w:br w:type="column"/>
      </w:r>
      <w:r>
        <w:rPr>
          <w:rFonts w:ascii="Arial"/>
          <w:b/>
          <w:i/>
          <w:sz w:val="12"/>
        </w:rPr>
        <w:t>n</w:t>
      </w:r>
      <w:r>
        <w:rPr>
          <w:rFonts w:ascii="Arial"/>
          <w:b/>
          <w:i/>
          <w:position w:val="-2"/>
          <w:sz w:val="8"/>
        </w:rPr>
        <w:t>2</w:t>
      </w:r>
      <w:r>
        <w:rPr>
          <w:rFonts w:ascii="Arial"/>
          <w:b/>
          <w:i/>
          <w:position w:val="-2"/>
          <w:sz w:val="8"/>
        </w:rPr>
        <w:tab/>
      </w:r>
      <w:r>
        <w:rPr>
          <w:rFonts w:ascii="Arial"/>
          <w:b/>
          <w:i/>
          <w:spacing w:val="-10"/>
          <w:sz w:val="12"/>
        </w:rPr>
        <w:t>n</w:t>
      </w:r>
      <w:r>
        <w:rPr>
          <w:rFonts w:ascii="Arial"/>
          <w:b/>
          <w:i/>
          <w:spacing w:val="-10"/>
          <w:position w:val="-2"/>
          <w:sz w:val="8"/>
        </w:rPr>
        <w:t>4</w:t>
      </w:r>
    </w:p>
    <w:p w14:paraId="2E5677B5" w14:textId="77777777" w:rsidR="00603298" w:rsidRDefault="00685666" w:rsidP="00787FB4">
      <w:pPr>
        <w:tabs>
          <w:tab w:val="left" w:pos="2009"/>
        </w:tabs>
        <w:spacing w:before="120" w:after="120"/>
        <w:rPr>
          <w:rFonts w:ascii="Arial"/>
          <w:b/>
          <w:i/>
          <w:sz w:val="8"/>
        </w:rPr>
      </w:pPr>
      <w:r>
        <w:br w:type="column"/>
      </w:r>
      <w:r>
        <w:rPr>
          <w:rFonts w:ascii="Arial"/>
          <w:b/>
          <w:i/>
          <w:sz w:val="12"/>
        </w:rPr>
        <w:t>n</w:t>
      </w:r>
      <w:r>
        <w:rPr>
          <w:rFonts w:ascii="Arial"/>
          <w:b/>
          <w:i/>
          <w:position w:val="-2"/>
          <w:sz w:val="8"/>
        </w:rPr>
        <w:t>2</w:t>
      </w:r>
      <w:r>
        <w:rPr>
          <w:rFonts w:ascii="Arial"/>
          <w:b/>
          <w:i/>
          <w:position w:val="-2"/>
          <w:sz w:val="8"/>
        </w:rPr>
        <w:tab/>
      </w:r>
      <w:r>
        <w:rPr>
          <w:rFonts w:ascii="Arial"/>
          <w:b/>
          <w:i/>
          <w:sz w:val="12"/>
        </w:rPr>
        <w:t>n</w:t>
      </w:r>
      <w:r>
        <w:rPr>
          <w:rFonts w:ascii="Arial"/>
          <w:b/>
          <w:i/>
          <w:position w:val="-2"/>
          <w:sz w:val="8"/>
        </w:rPr>
        <w:t>4</w:t>
      </w:r>
    </w:p>
    <w:p w14:paraId="463B1BB7" w14:textId="77777777" w:rsidR="00603298" w:rsidRDefault="00603298" w:rsidP="00787FB4">
      <w:pPr>
        <w:spacing w:before="120" w:after="120"/>
        <w:rPr>
          <w:rFonts w:ascii="Arial"/>
          <w:sz w:val="8"/>
        </w:rPr>
        <w:sectPr w:rsidR="00603298">
          <w:type w:val="continuous"/>
          <w:pgSz w:w="12240" w:h="15840"/>
          <w:pgMar w:top="1500" w:right="1060" w:bottom="280" w:left="1720" w:header="720" w:footer="720" w:gutter="0"/>
          <w:cols w:num="3" w:space="720" w:equalWidth="0">
            <w:col w:w="3591" w:space="40"/>
            <w:col w:w="2113" w:space="39"/>
            <w:col w:w="3677"/>
          </w:cols>
        </w:sectPr>
      </w:pPr>
    </w:p>
    <w:p w14:paraId="64A327D3" w14:textId="77777777" w:rsidR="00603298" w:rsidRDefault="00603298" w:rsidP="00787FB4">
      <w:pPr>
        <w:pStyle w:val="BodyText"/>
        <w:spacing w:before="120" w:after="120"/>
        <w:rPr>
          <w:rFonts w:ascii="Arial"/>
          <w:b/>
          <w:i/>
        </w:rPr>
      </w:pPr>
    </w:p>
    <w:p w14:paraId="623BBC84" w14:textId="77777777" w:rsidR="00603298" w:rsidRDefault="00603298" w:rsidP="00787FB4">
      <w:pPr>
        <w:pStyle w:val="BodyText"/>
        <w:spacing w:before="120" w:after="120"/>
        <w:rPr>
          <w:rFonts w:ascii="Arial"/>
          <w:b/>
          <w:i/>
        </w:rPr>
      </w:pPr>
    </w:p>
    <w:p w14:paraId="28BBFF41" w14:textId="77777777" w:rsidR="00603298" w:rsidRDefault="00603298" w:rsidP="00787FB4">
      <w:pPr>
        <w:pStyle w:val="BodyText"/>
        <w:spacing w:before="120" w:after="120"/>
        <w:rPr>
          <w:rFonts w:ascii="Arial"/>
          <w:b/>
          <w:i/>
        </w:rPr>
      </w:pPr>
    </w:p>
    <w:p w14:paraId="4F3C1849" w14:textId="77777777" w:rsidR="00603298" w:rsidRDefault="00603298" w:rsidP="00787FB4">
      <w:pPr>
        <w:pStyle w:val="BodyText"/>
        <w:spacing w:before="120" w:after="120"/>
        <w:rPr>
          <w:rFonts w:ascii="Arial"/>
          <w:b/>
          <w:i/>
        </w:rPr>
      </w:pPr>
    </w:p>
    <w:p w14:paraId="4F7C80C9" w14:textId="77777777" w:rsidR="00603298" w:rsidRDefault="00603298" w:rsidP="00787FB4">
      <w:pPr>
        <w:pStyle w:val="BodyText"/>
        <w:spacing w:before="120" w:after="120"/>
        <w:rPr>
          <w:rFonts w:ascii="Arial"/>
          <w:b/>
          <w:i/>
        </w:rPr>
      </w:pPr>
    </w:p>
    <w:p w14:paraId="766577CE" w14:textId="77777777" w:rsidR="00603298" w:rsidRDefault="00603298" w:rsidP="00787FB4">
      <w:pPr>
        <w:pStyle w:val="BodyText"/>
        <w:spacing w:before="120" w:after="120"/>
        <w:rPr>
          <w:rFonts w:ascii="Arial"/>
          <w:b/>
          <w:i/>
          <w:sz w:val="21"/>
        </w:rPr>
      </w:pPr>
    </w:p>
    <w:p w14:paraId="2DB22368" w14:textId="77777777" w:rsidR="00603298" w:rsidRDefault="00685666" w:rsidP="00787FB4">
      <w:pPr>
        <w:tabs>
          <w:tab w:val="left" w:pos="3472"/>
        </w:tabs>
        <w:spacing w:before="120" w:after="120"/>
        <w:rPr>
          <w:rFonts w:ascii="Arial"/>
          <w:b/>
          <w:i/>
          <w:sz w:val="8"/>
        </w:rPr>
      </w:pPr>
      <w:r>
        <w:rPr>
          <w:rFonts w:ascii="Arial"/>
          <w:b/>
          <w:i/>
          <w:sz w:val="12"/>
        </w:rPr>
        <w:t>n</w:t>
      </w:r>
      <w:r>
        <w:rPr>
          <w:rFonts w:ascii="Arial"/>
          <w:b/>
          <w:i/>
          <w:position w:val="-2"/>
          <w:sz w:val="8"/>
        </w:rPr>
        <w:t>3</w:t>
      </w:r>
      <w:r>
        <w:rPr>
          <w:rFonts w:ascii="Arial"/>
          <w:b/>
          <w:i/>
          <w:position w:val="-2"/>
          <w:sz w:val="8"/>
        </w:rPr>
        <w:tab/>
      </w:r>
      <w:r>
        <w:rPr>
          <w:rFonts w:ascii="Arial"/>
          <w:b/>
          <w:i/>
          <w:sz w:val="12"/>
        </w:rPr>
        <w:t>n</w:t>
      </w:r>
      <w:r>
        <w:rPr>
          <w:rFonts w:ascii="Arial"/>
          <w:b/>
          <w:i/>
          <w:position w:val="-2"/>
          <w:sz w:val="8"/>
        </w:rPr>
        <w:t>5</w:t>
      </w:r>
    </w:p>
    <w:p w14:paraId="26051324" w14:textId="77777777" w:rsidR="00603298" w:rsidRDefault="00685666" w:rsidP="00787FB4">
      <w:pPr>
        <w:pStyle w:val="ListParagraph"/>
        <w:numPr>
          <w:ilvl w:val="0"/>
          <w:numId w:val="2"/>
        </w:numPr>
        <w:tabs>
          <w:tab w:val="left" w:pos="5169"/>
          <w:tab w:val="left" w:pos="5170"/>
          <w:tab w:val="left" w:pos="7329"/>
        </w:tabs>
        <w:spacing w:before="120" w:after="120"/>
        <w:ind w:left="0" w:firstLine="0"/>
        <w:jc w:val="left"/>
        <w:rPr>
          <w:rFonts w:ascii="Arial"/>
          <w:sz w:val="14"/>
        </w:rPr>
      </w:pPr>
      <w:r>
        <w:rPr>
          <w:rFonts w:ascii="Arial"/>
          <w:sz w:val="14"/>
        </w:rPr>
        <w:t>(b)</w:t>
      </w:r>
      <w:r>
        <w:rPr>
          <w:rFonts w:ascii="Arial"/>
          <w:sz w:val="14"/>
        </w:rPr>
        <w:tab/>
        <w:t>(c)</w:t>
      </w:r>
    </w:p>
    <w:p w14:paraId="2BBC150F" w14:textId="77777777" w:rsidR="00603298" w:rsidRDefault="00603298" w:rsidP="00787FB4">
      <w:pPr>
        <w:pStyle w:val="BodyText"/>
        <w:spacing w:before="120" w:after="120"/>
        <w:rPr>
          <w:rFonts w:ascii="Arial"/>
          <w:sz w:val="8"/>
        </w:rPr>
      </w:pPr>
    </w:p>
    <w:p w14:paraId="6980B724" w14:textId="77777777" w:rsidR="00603298" w:rsidRDefault="00603298" w:rsidP="00787FB4">
      <w:pPr>
        <w:spacing w:before="120" w:after="120"/>
        <w:rPr>
          <w:rFonts w:ascii="Arial"/>
          <w:sz w:val="8"/>
        </w:rPr>
        <w:sectPr w:rsidR="00603298">
          <w:type w:val="continuous"/>
          <w:pgSz w:w="12240" w:h="15840"/>
          <w:pgMar w:top="1500" w:right="1060" w:bottom="280" w:left="1720" w:header="720" w:footer="720" w:gutter="0"/>
          <w:cols w:space="720"/>
        </w:sectPr>
      </w:pPr>
    </w:p>
    <w:p w14:paraId="09FEBFFD" w14:textId="77777777" w:rsidR="00603298" w:rsidRDefault="00685666" w:rsidP="00787FB4">
      <w:pPr>
        <w:tabs>
          <w:tab w:val="left" w:pos="865"/>
        </w:tabs>
        <w:spacing w:before="120" w:after="120"/>
        <w:rPr>
          <w:rFonts w:ascii="Arial"/>
          <w:b/>
          <w:i/>
          <w:sz w:val="8"/>
        </w:rPr>
      </w:pPr>
      <w:r>
        <w:pict w14:anchorId="7A9C1761">
          <v:group id="_x0000_s2464" style="position:absolute;margin-left:285.15pt;margin-top:-91.5pt;width:94.2pt;height:78.45pt;z-index:251443200;mso-position-horizontal-relative:page" coordorigin="5703,-1830" coordsize="1884,1569">
            <v:shape id="_x0000_s2510" style="position:absolute;left:5712;top:-1300;width:310;height:310" coordorigin="5713,-1300" coordsize="310,310" path="m5868,-1300r-60,13l5758,-1254r-33,49l5713,-1145r12,61l5758,-1035r50,33l5868,-990r60,-12l5977,-1035r34,-49l6023,-1145r-12,-60l5977,-1254r-49,-33l5868,-1300xe" fillcolor="black" stroked="f">
              <v:path arrowok="t"/>
            </v:shape>
            <v:shape id="_x0000_s2509" style="position:absolute;left:5712;top:-1300;width:310;height:310" coordorigin="5713,-1300" coordsize="310,310" path="m5713,-1145r12,-60l5758,-1254r50,-33l5868,-1300r60,13l5977,-1254r34,49l6023,-1145r-12,61l5977,-1035r-49,33l5868,-990r-60,-12l5758,-1035r-33,-49l5713,-1145xe" filled="f" strokeweight="1pt">
              <v:path arrowok="t"/>
            </v:shape>
            <v:shape id="_x0000_s2508" type="#_x0000_t75" style="position:absolute;left:6315;top:-767;width:403;height:403">
              <v:imagedata r:id="rId223" o:title=""/>
            </v:shape>
            <v:shape id="_x0000_s2507" type="#_x0000_t75" style="position:absolute;left:6409;top:-718;width:194;height:311">
              <v:imagedata r:id="rId211" o:title=""/>
            </v:shape>
            <v:shape id="_x0000_s2506" type="#_x0000_t75" style="position:absolute;left:6360;top:-737;width:310;height:310">
              <v:imagedata r:id="rId224" o:title=""/>
            </v:shape>
            <v:shape id="_x0000_s2505" style="position:absolute;left:6360;top:-737;width:310;height:310" coordorigin="6361,-736" coordsize="310,310" path="m6361,-581r12,-61l6406,-691r49,-33l6516,-736r60,12l6625,-691r33,49l6670,-581r-12,60l6625,-472r-49,33l6516,-426r-61,-13l6406,-472r-33,-49l6361,-581xe" filled="f" strokeweight="1pt">
              <v:path arrowok="t"/>
            </v:shape>
            <v:line id="_x0000_s2504" style="position:absolute" from="6023,-1018" to="6346,-721" strokeweight=".1323mm"/>
            <v:shape id="_x0000_s2503" style="position:absolute;left:6267;top:-799;width:94;height:91" coordorigin="6267,-799" coordsize="94,91" o:spt="100" adj="0,,0" path="m6275,-747r-5,3l6267,-733r4,6l6361,-708r-8,-27l6332,-735r-57,-12xm6328,-799r-11,3l6314,-790r18,55l6353,-735r-19,-61l6328,-799xe" fillcolor="black" stroked="f">
              <v:stroke joinstyle="round"/>
              <v:formulas/>
              <v:path arrowok="t" o:connecttype="segments"/>
            </v:shape>
            <v:shape id="_x0000_s2502" type="#_x0000_t75" style="position:absolute;left:6321;top:-1831;width:390;height:390">
              <v:imagedata r:id="rId225" o:title=""/>
            </v:shape>
            <v:shape id="_x0000_s2501" type="#_x0000_t75" style="position:absolute;left:6370;top:-1788;width:282;height:311">
              <v:imagedata r:id="rId226" o:title=""/>
            </v:shape>
            <v:shape id="_x0000_s2500" type="#_x0000_t75" style="position:absolute;left:6360;top:-1807;width:310;height:310">
              <v:imagedata r:id="rId227" o:title=""/>
            </v:shape>
            <v:shape id="_x0000_s2499" style="position:absolute;left:6360;top:-1807;width:310;height:310" coordorigin="6361,-1806" coordsize="310,310" path="m6361,-1652r12,-60l6406,-1761r49,-33l6516,-1806r60,12l6625,-1761r33,49l6670,-1652r-12,61l6625,-1542r-49,33l6516,-1497r-61,-12l6406,-1542r-33,-49l6361,-1652xe" filled="f" strokeweight=".1323mm">
              <v:path arrowok="t"/>
            </v:shape>
            <v:line id="_x0000_s2498" style="position:absolute" from="6023,-1243" to="6346,-1540" strokeweight=".1323mm"/>
            <v:shape id="_x0000_s2497" style="position:absolute;left:6267;top:-1554;width:94;height:91" coordorigin="6267,-1553" coordsize="94,91" o:spt="100" adj="0,,0" path="m6353,-1526r-21,l6314,-1471r3,5l6328,-1462r6,-3l6353,-1526xm6361,-1553r-90,19l6267,-1528r3,11l6275,-1514r57,-12l6353,-1526r8,-27xe" fillcolor="black" stroked="f">
              <v:stroke joinstyle="round"/>
              <v:formulas/>
              <v:path arrowok="t" o:connecttype="segments"/>
            </v:shape>
            <v:shape id="_x0000_s2496" type="#_x0000_t75" style="position:absolute;left:7195;top:-761;width:390;height:390">
              <v:imagedata r:id="rId228" o:title=""/>
            </v:shape>
            <v:shape id="_x0000_s2495" type="#_x0000_t75" style="position:absolute;left:7273;top:-718;width:223;height:321">
              <v:imagedata r:id="rId214" o:title=""/>
            </v:shape>
            <v:shape id="_x0000_s2494" type="#_x0000_t75" style="position:absolute;left:7233;top:-737;width:310;height:310">
              <v:imagedata r:id="rId229" o:title=""/>
            </v:shape>
            <v:shape id="_x0000_s2493" type="#_x0000_t75" style="position:absolute;left:7229;top:-740;width:318;height:318">
              <v:imagedata r:id="rId220" o:title=""/>
            </v:shape>
            <v:line id="_x0000_s2492" style="position:absolute" from="6699,-567" to="7186,-567" strokeweight=".1323mm"/>
            <v:shape id="_x0000_s2491" style="position:absolute;left:7114;top:-614;width:92;height:93" coordorigin="7114,-613" coordsize="92,93" path="m7126,-613r-6,1l7114,-602r2,6l7166,-567r-50,29l7114,-531r6,9l7126,-520r79,-47l7126,-613xe" fillcolor="black" stroked="f">
              <v:path arrowok="t"/>
            </v:shape>
            <v:shape id="_x0000_s2490" type="#_x0000_t75" style="position:absolute;left:7195;top:-1831;width:390;height:390">
              <v:imagedata r:id="rId230" o:title=""/>
            </v:shape>
            <v:shape id="_x0000_s2489" type="#_x0000_t75" style="position:absolute;left:7273;top:-1788;width:223;height:321">
              <v:imagedata r:id="rId214" o:title=""/>
            </v:shape>
            <v:shape id="_x0000_s2488" type="#_x0000_t75" style="position:absolute;left:7233;top:-1807;width:310;height:310">
              <v:imagedata r:id="rId231" o:title=""/>
            </v:shape>
            <v:shape id="_x0000_s2487" type="#_x0000_t75" style="position:absolute;left:7229;top:-1811;width:318;height:318">
              <v:imagedata r:id="rId220" o:title=""/>
            </v:shape>
            <v:shape id="_x0000_s2486" style="position:absolute;left:7114;top:-1684;width:92;height:93" coordorigin="7114,-1684" coordsize="92,93" path="m7126,-1684r-6,2l7114,-1673r2,6l7166,-1637r-50,29l7114,-1602r6,9l7126,-1591r79,-46l7126,-1684xe" fillcolor="black" stroked="f">
              <v:path arrowok="t"/>
            </v:shape>
            <v:line id="_x0000_s2485" style="position:absolute" from="6670,-680" to="7250,-1453" strokeweight=".1323mm"/>
            <v:shape id="_x0000_s2484" style="position:absolute;left:7174;top:-1469;width:88;height:96" coordorigin="7175,-1468" coordsize="88,96" o:spt="100" adj="0,,0" path="m7258,-1437r-20,l7231,-1379r4,5l7246,-1373r5,-4l7258,-1437xm7262,-1468r-85,35l7175,-1427r4,10l7185,-1414r53,-23l7258,-1437r4,-31xe" fillcolor="black" stroked="f">
              <v:stroke joinstyle="round"/>
              <v:formulas/>
              <v:path arrowok="t" o:connecttype="segments"/>
            </v:shape>
            <v:line id="_x0000_s2483" style="position:absolute" from="7234,-680" to="6069,-1123" strokeweight=".1323mm"/>
            <v:shape id="_x0000_s2482" style="position:absolute;left:6050;top:-1146;width:98;height:88" coordorigin="6051,-1146" coordsize="98,88" path="m6142,-1146r-91,15l6109,-1059r6,1l6124,-1065r,-6l6088,-1116r57,-10l6149,-1131r-2,-11l6142,-1146xe" fillcolor="black" stroked="f">
              <v:path arrowok="t"/>
            </v:shape>
            <v:line id="_x0000_s2481" style="position:absolute" from="6586,-736" to="6587,-1448" strokeweight=".1323mm"/>
            <v:shape id="_x0000_s2480" style="position:absolute;left:6540;top:-1468;width:93;height:92" coordorigin="6540,-1468" coordsize="93,92" o:spt="100" adj="0,,0" path="m6610,-1428r-23,l6616,-1378r6,1l6631,-1382r2,-6l6610,-1428xm6587,-1468r-47,80l6542,-1382r9,5l6557,-1378r30,-50l6610,-1428r-23,-40xe" fillcolor="black" stroked="f">
              <v:stroke joinstyle="round"/>
              <v:formulas/>
              <v:path arrowok="t" o:connecttype="segments"/>
            </v:shape>
            <v:line id="_x0000_s2479" style="position:absolute" from="6445,-1468" to="6445,-756" strokeweight=".1323mm"/>
            <v:shape id="_x0000_s2478" style="position:absolute;left:6398;top:-828;width:93;height:92" coordorigin="6399,-828" coordsize="93,92" o:spt="100" adj="0,,0" path="m6410,-827r-10,5l6399,-816r46,80l6468,-776r-23,l6416,-826r-6,-1xm6480,-828r-6,2l6445,-776r23,l6491,-816r-1,-6l6480,-828xe" fillcolor="black" stroked="f">
              <v:stroke joinstyle="round"/>
              <v:formulas/>
              <v:path arrowok="t" o:connecttype="segments"/>
            </v:shape>
            <v:line id="_x0000_s2477" style="position:absolute" from="7459,-736" to="7460,-1448" strokeweight=".1323mm"/>
            <v:shape id="_x0000_s2476" style="position:absolute;left:7413;top:-1468;width:93;height:92" coordorigin="7413,-1468" coordsize="93,92" o:spt="100" adj="0,,0" path="m7483,-1428r-23,l7489,-1378r6,1l7504,-1382r2,-6l7483,-1428xm7460,-1468r-47,80l7415,-1382r9,5l7430,-1378r30,-50l7483,-1428r-23,-40xe" fillcolor="black" stroked="f">
              <v:stroke joinstyle="round"/>
              <v:formulas/>
              <v:path arrowok="t" o:connecttype="segments"/>
            </v:shape>
            <v:line id="_x0000_s2475" style="position:absolute" from="7318,-1468" to="7318,-756" strokeweight=".1323mm"/>
            <v:shape id="_x0000_s2474" style="position:absolute;left:7271;top:-828;width:93;height:92" coordorigin="7272,-828" coordsize="93,92" o:spt="100" adj="0,,0" path="m7283,-827r-10,5l7272,-816r46,80l7341,-776r-23,l7289,-826r-6,-1xm7353,-828r-6,2l7318,-776r23,l7365,-816r-2,-6l7353,-828xe" fillcolor="black" stroked="f">
              <v:stroke joinstyle="round"/>
              <v:formulas/>
              <v:path arrowok="t" o:connecttype="segments"/>
            </v:shape>
            <v:shape id="_x0000_s2473" type="#_x0000_t202" style="position:absolute;left:6426;top:-1761;width:1038;height:221" filled="f" stroked="f">
              <v:textbox inset="0,0,0,0">
                <w:txbxContent>
                  <w:p w14:paraId="23D8F4E3" w14:textId="77777777" w:rsidR="00603298" w:rsidRDefault="00685666">
                    <w:pPr>
                      <w:tabs>
                        <w:tab w:val="left" w:pos="763"/>
                      </w:tabs>
                      <w:spacing w:before="11"/>
                      <w:rPr>
                        <w:rFonts w:ascii="Symbol" w:hAnsi="Symbol"/>
                        <w:sz w:val="16"/>
                      </w:rPr>
                    </w:pPr>
                    <w:r>
                      <w:rPr>
                        <w:rFonts w:ascii="Arial" w:hAnsi="Arial"/>
                        <w:sz w:val="16"/>
                      </w:rPr>
                      <w:t xml:space="preserve">10 </w:t>
                    </w:r>
                    <w:r>
                      <w:rPr>
                        <w:rFonts w:ascii="Arial" w:hAnsi="Arial"/>
                        <w:sz w:val="16"/>
                        <w:u w:val="single"/>
                        <w:vertAlign w:val="superscript"/>
                      </w:rPr>
                      <w:t xml:space="preserve"> </w:t>
                    </w:r>
                    <w:r>
                      <w:rPr>
                        <w:rFonts w:ascii="Arial" w:hAnsi="Arial"/>
                        <w:sz w:val="16"/>
                        <w:u w:val="single"/>
                      </w:rPr>
                      <w:t xml:space="preserve">   </w:t>
                    </w:r>
                    <w:r>
                      <w:rPr>
                        <w:rFonts w:ascii="Arial" w:hAnsi="Arial"/>
                        <w:spacing w:val="19"/>
                        <w:sz w:val="16"/>
                        <w:u w:val="single"/>
                      </w:rPr>
                      <w:t xml:space="preserve"> </w:t>
                    </w:r>
                    <w:r>
                      <w:rPr>
                        <w:rFonts w:ascii="Arial" w:hAnsi="Arial"/>
                        <w:sz w:val="16"/>
                        <w:u w:val="single"/>
                        <w:vertAlign w:val="superscript"/>
                      </w:rPr>
                      <w:t>1</w:t>
                    </w:r>
                    <w:r>
                      <w:rPr>
                        <w:rFonts w:ascii="Arial" w:hAnsi="Arial"/>
                        <w:sz w:val="16"/>
                        <w:u w:val="single"/>
                      </w:rPr>
                      <w:tab/>
                    </w:r>
                    <w:r>
                      <w:rPr>
                        <w:rFonts w:ascii="Symbol" w:hAnsi="Symbol"/>
                        <w:sz w:val="16"/>
                      </w:rPr>
                      <w:t></w:t>
                    </w:r>
                  </w:p>
                </w:txbxContent>
              </v:textbox>
            </v:shape>
            <v:shape id="_x0000_s2472" type="#_x0000_t202" style="position:absolute;left:6024;top:-1487;width:143;height:123" filled="f" stroked="f">
              <v:textbox inset="0,0,0,0">
                <w:txbxContent>
                  <w:p w14:paraId="4BF0CEA1" w14:textId="77777777" w:rsidR="00603298" w:rsidRDefault="00685666">
                    <w:pPr>
                      <w:spacing w:line="123" w:lineRule="exact"/>
                      <w:rPr>
                        <w:rFonts w:ascii="Arial"/>
                        <w:sz w:val="11"/>
                      </w:rPr>
                    </w:pPr>
                    <w:r>
                      <w:rPr>
                        <w:rFonts w:ascii="Arial"/>
                        <w:sz w:val="11"/>
                      </w:rPr>
                      <w:t>10</w:t>
                    </w:r>
                  </w:p>
                </w:txbxContent>
              </v:textbox>
            </v:shape>
            <v:shape id="_x0000_s2471" type="#_x0000_t202" style="position:absolute;left:7017;top:-1341;width:82;height:123" filled="f" stroked="f">
              <v:textbox inset="0,0,0,0">
                <w:txbxContent>
                  <w:p w14:paraId="116C99EE" w14:textId="77777777" w:rsidR="00603298" w:rsidRDefault="00685666">
                    <w:pPr>
                      <w:spacing w:line="123" w:lineRule="exact"/>
                      <w:rPr>
                        <w:rFonts w:ascii="Arial"/>
                        <w:sz w:val="11"/>
                      </w:rPr>
                    </w:pPr>
                    <w:r>
                      <w:rPr>
                        <w:rFonts w:ascii="Arial"/>
                        <w:sz w:val="11"/>
                      </w:rPr>
                      <w:t>9</w:t>
                    </w:r>
                  </w:p>
                </w:txbxContent>
              </v:textbox>
            </v:shape>
            <v:shape id="_x0000_s2470" type="#_x0000_t202" style="position:absolute;left:5819;top:-1226;width:138;height:402" filled="f" stroked="f">
              <v:textbox inset="0,0,0,0">
                <w:txbxContent>
                  <w:p w14:paraId="2AEF3CB1" w14:textId="77777777" w:rsidR="00603298" w:rsidRDefault="00685666">
                    <w:pPr>
                      <w:spacing w:line="179" w:lineRule="exact"/>
                      <w:ind w:left="10"/>
                      <w:rPr>
                        <w:rFonts w:ascii="Arial"/>
                        <w:sz w:val="16"/>
                      </w:rPr>
                    </w:pPr>
                    <w:r>
                      <w:rPr>
                        <w:rFonts w:ascii="Arial"/>
                        <w:color w:val="FFFFFF"/>
                        <w:sz w:val="16"/>
                      </w:rPr>
                      <w:t>0</w:t>
                    </w:r>
                  </w:p>
                  <w:p w14:paraId="36F80B9F" w14:textId="77777777" w:rsidR="00603298" w:rsidRDefault="00685666">
                    <w:pPr>
                      <w:spacing w:before="63"/>
                      <w:rPr>
                        <w:rFonts w:ascii="Arial"/>
                        <w:b/>
                        <w:i/>
                        <w:sz w:val="8"/>
                      </w:rPr>
                    </w:pPr>
                    <w:r>
                      <w:rPr>
                        <w:rFonts w:ascii="Arial"/>
                        <w:b/>
                        <w:i/>
                        <w:sz w:val="12"/>
                      </w:rPr>
                      <w:t>n</w:t>
                    </w:r>
                    <w:r>
                      <w:rPr>
                        <w:rFonts w:ascii="Arial"/>
                        <w:b/>
                        <w:i/>
                        <w:position w:val="-2"/>
                        <w:sz w:val="8"/>
                      </w:rPr>
                      <w:t>1</w:t>
                    </w:r>
                  </w:p>
                </w:txbxContent>
              </v:textbox>
            </v:shape>
            <v:shape id="_x0000_s2469" type="#_x0000_t202" style="position:absolute;left:6324;top:-1247;width:387;height:123" filled="f" stroked="f">
              <v:textbox inset="0,0,0,0">
                <w:txbxContent>
                  <w:p w14:paraId="66C24497" w14:textId="77777777" w:rsidR="00603298" w:rsidRDefault="00685666">
                    <w:pPr>
                      <w:tabs>
                        <w:tab w:val="left" w:pos="304"/>
                      </w:tabs>
                      <w:spacing w:line="123" w:lineRule="exact"/>
                      <w:rPr>
                        <w:rFonts w:ascii="Arial"/>
                        <w:sz w:val="11"/>
                      </w:rPr>
                    </w:pPr>
                    <w:r>
                      <w:rPr>
                        <w:rFonts w:ascii="Arial"/>
                        <w:sz w:val="11"/>
                      </w:rPr>
                      <w:t>2</w:t>
                    </w:r>
                    <w:r>
                      <w:rPr>
                        <w:rFonts w:ascii="Arial"/>
                        <w:sz w:val="11"/>
                      </w:rPr>
                      <w:tab/>
                      <w:t>3</w:t>
                    </w:r>
                  </w:p>
                </w:txbxContent>
              </v:textbox>
            </v:shape>
            <v:shape id="_x0000_s2468" type="#_x0000_t202" style="position:absolute;left:7224;top:-1127;width:362;height:123" filled="f" stroked="f">
              <v:textbox inset="0,0,0,0">
                <w:txbxContent>
                  <w:p w14:paraId="1485B5F3" w14:textId="77777777" w:rsidR="00603298" w:rsidRDefault="00685666">
                    <w:pPr>
                      <w:tabs>
                        <w:tab w:val="left" w:pos="280"/>
                      </w:tabs>
                      <w:spacing w:line="123" w:lineRule="exact"/>
                      <w:rPr>
                        <w:rFonts w:ascii="Arial"/>
                        <w:sz w:val="11"/>
                      </w:rPr>
                    </w:pPr>
                    <w:r>
                      <w:rPr>
                        <w:rFonts w:ascii="Arial"/>
                        <w:sz w:val="11"/>
                      </w:rPr>
                      <w:t>4</w:t>
                    </w:r>
                    <w:r>
                      <w:rPr>
                        <w:rFonts w:ascii="Arial"/>
                        <w:sz w:val="11"/>
                      </w:rPr>
                      <w:tab/>
                      <w:t>6</w:t>
                    </w:r>
                  </w:p>
                </w:txbxContent>
              </v:textbox>
            </v:shape>
            <v:shape id="_x0000_s2467" type="#_x0000_t202" style="position:absolute;left:6084;top:-887;width:82;height:123" filled="f" stroked="f">
              <v:textbox inset="0,0,0,0">
                <w:txbxContent>
                  <w:p w14:paraId="2372D4BB" w14:textId="77777777" w:rsidR="00603298" w:rsidRDefault="00685666">
                    <w:pPr>
                      <w:spacing w:line="123" w:lineRule="exact"/>
                      <w:rPr>
                        <w:rFonts w:ascii="Arial"/>
                        <w:sz w:val="11"/>
                      </w:rPr>
                    </w:pPr>
                    <w:r>
                      <w:rPr>
                        <w:rFonts w:ascii="Arial"/>
                        <w:sz w:val="11"/>
                      </w:rPr>
                      <w:t>5</w:t>
                    </w:r>
                  </w:p>
                </w:txbxContent>
              </v:textbox>
            </v:shape>
            <v:shape id="_x0000_s2466" type="#_x0000_t202" style="position:absolute;left:7077;top:-861;width:82;height:123" filled="f" stroked="f">
              <v:textbox inset="0,0,0,0">
                <w:txbxContent>
                  <w:p w14:paraId="4C6352CF" w14:textId="77777777" w:rsidR="00603298" w:rsidRDefault="00685666">
                    <w:pPr>
                      <w:spacing w:line="123" w:lineRule="exact"/>
                      <w:rPr>
                        <w:rFonts w:ascii="Arial"/>
                        <w:sz w:val="11"/>
                      </w:rPr>
                    </w:pPr>
                    <w:r>
                      <w:rPr>
                        <w:rFonts w:ascii="Arial"/>
                        <w:sz w:val="11"/>
                      </w:rPr>
                      <w:t>7</w:t>
                    </w:r>
                  </w:p>
                </w:txbxContent>
              </v:textbox>
            </v:shape>
            <v:shape id="_x0000_s2465" type="#_x0000_t202" style="position:absolute;left:6466;top:-663;width:1017;height:401" filled="f" stroked="f">
              <v:textbox inset="0,0,0,0">
                <w:txbxContent>
                  <w:p w14:paraId="76A6ACEF" w14:textId="77777777" w:rsidR="00603298" w:rsidRDefault="00685666">
                    <w:pPr>
                      <w:tabs>
                        <w:tab w:val="left" w:pos="862"/>
                      </w:tabs>
                      <w:spacing w:line="156" w:lineRule="exact"/>
                      <w:ind w:right="37"/>
                      <w:jc w:val="center"/>
                      <w:rPr>
                        <w:rFonts w:ascii="Symbol" w:hAnsi="Symbol"/>
                        <w:sz w:val="16"/>
                      </w:rPr>
                    </w:pPr>
                    <w:r>
                      <w:rPr>
                        <w:rFonts w:ascii="Arial" w:hAnsi="Arial"/>
                        <w:sz w:val="16"/>
                      </w:rPr>
                      <w:t>5</w:t>
                    </w:r>
                    <w:r>
                      <w:rPr>
                        <w:rFonts w:ascii="Arial" w:hAnsi="Arial"/>
                        <w:sz w:val="16"/>
                      </w:rPr>
                      <w:tab/>
                    </w:r>
                    <w:r>
                      <w:rPr>
                        <w:rFonts w:ascii="Symbol" w:hAnsi="Symbol"/>
                        <w:spacing w:val="-17"/>
                        <w:sz w:val="16"/>
                      </w:rPr>
                      <w:t></w:t>
                    </w:r>
                  </w:p>
                  <w:p w14:paraId="734544DB" w14:textId="77777777" w:rsidR="00603298" w:rsidRDefault="00685666">
                    <w:pPr>
                      <w:spacing w:line="94" w:lineRule="exact"/>
                      <w:ind w:right="90"/>
                      <w:jc w:val="center"/>
                      <w:rPr>
                        <w:rFonts w:ascii="Arial"/>
                        <w:sz w:val="11"/>
                      </w:rPr>
                    </w:pPr>
                    <w:r>
                      <w:rPr>
                        <w:rFonts w:ascii="Arial"/>
                        <w:sz w:val="11"/>
                      </w:rPr>
                      <w:t>2</w:t>
                    </w:r>
                  </w:p>
                  <w:p w14:paraId="436F8576" w14:textId="77777777" w:rsidR="00603298" w:rsidRDefault="00685666">
                    <w:pPr>
                      <w:tabs>
                        <w:tab w:val="left" w:pos="865"/>
                      </w:tabs>
                      <w:spacing w:line="151" w:lineRule="exact"/>
                      <w:ind w:right="4"/>
                      <w:jc w:val="center"/>
                      <w:rPr>
                        <w:rFonts w:ascii="Arial"/>
                        <w:b/>
                        <w:i/>
                        <w:sz w:val="8"/>
                      </w:rPr>
                    </w:pPr>
                    <w:r>
                      <w:rPr>
                        <w:rFonts w:ascii="Arial"/>
                        <w:b/>
                        <w:i/>
                        <w:sz w:val="12"/>
                      </w:rPr>
                      <w:t>n</w:t>
                    </w:r>
                    <w:r>
                      <w:rPr>
                        <w:rFonts w:ascii="Arial"/>
                        <w:b/>
                        <w:i/>
                        <w:position w:val="-2"/>
                        <w:sz w:val="8"/>
                      </w:rPr>
                      <w:t>3</w:t>
                    </w:r>
                    <w:r>
                      <w:rPr>
                        <w:rFonts w:ascii="Arial"/>
                        <w:b/>
                        <w:i/>
                        <w:position w:val="-2"/>
                        <w:sz w:val="8"/>
                      </w:rPr>
                      <w:tab/>
                    </w:r>
                    <w:r>
                      <w:rPr>
                        <w:rFonts w:ascii="Arial"/>
                        <w:b/>
                        <w:i/>
                        <w:sz w:val="12"/>
                      </w:rPr>
                      <w:t>n</w:t>
                    </w:r>
                    <w:r>
                      <w:rPr>
                        <w:rFonts w:ascii="Arial"/>
                        <w:b/>
                        <w:i/>
                        <w:position w:val="-2"/>
                        <w:sz w:val="8"/>
                      </w:rPr>
                      <w:t>5</w:t>
                    </w:r>
                  </w:p>
                </w:txbxContent>
              </v:textbox>
            </v:shape>
            <w10:wrap anchorx="page"/>
          </v:group>
        </w:pict>
      </w:r>
      <w:r>
        <w:pict w14:anchorId="5139DB26">
          <v:group id="_x0000_s2419" style="position:absolute;margin-left:393.5pt;margin-top:-91.5pt;width:94.4pt;height:78.45pt;z-index:251444224;mso-position-horizontal-relative:page" coordorigin="7870,-1830" coordsize="1888,1569">
            <v:shape id="_x0000_s2463" style="position:absolute;left:7880;top:-1300;width:310;height:310" coordorigin="7880,-1300" coordsize="310,310" path="m8035,-1300r-60,13l7926,-1254r-33,49l7880,-1145r13,61l7926,-1035r49,33l8035,-990r61,-12l8145,-1035r33,-49l8190,-1145r-12,-60l8145,-1254r-49,-33l8035,-1300xe" fillcolor="black" stroked="f">
              <v:path arrowok="t"/>
            </v:shape>
            <v:shape id="_x0000_s2462" style="position:absolute;left:7880;top:-1300;width:310;height:310" coordorigin="7880,-1300" coordsize="310,310" path="m7880,-1145r13,-60l7926,-1254r49,-33l8035,-1300r61,13l8145,-1254r33,49l8190,-1145r-12,61l8145,-1035r-49,33l8035,-990r-60,-12l7926,-1035r-33,-49l7880,-1145xe" filled="f" strokeweight="1pt">
              <v:path arrowok="t"/>
            </v:shape>
            <v:shape id="_x0000_s2461" style="position:absolute;left:8528;top:-737;width:310;height:310" coordorigin="8528,-736" coordsize="310,310" path="m8683,-736r-60,12l8574,-691r-34,49l8528,-581r12,60l8574,-472r49,33l8683,-426r60,-13l8793,-472r33,-49l8838,-581r-12,-61l8793,-691r-50,-33l8683,-736xe" fillcolor="black" stroked="f">
              <v:path arrowok="t"/>
            </v:shape>
            <v:shape id="_x0000_s2460" style="position:absolute;left:8528;top:-737;width:310;height:310" coordorigin="8528,-736" coordsize="310,310" path="m8528,-581r12,-61l8574,-691r49,-33l8683,-736r60,12l8793,-691r33,49l8838,-581r-12,60l8793,-472r-50,33l8683,-426r-60,-13l8574,-472r-34,-49l8528,-581xe" filled="f" strokeweight="1pt">
              <v:path arrowok="t"/>
            </v:shape>
            <v:line id="_x0000_s2459" style="position:absolute" from="8190,-1018" to="8514,-721" strokeweight=".1323mm"/>
            <v:shape id="_x0000_s2458" style="position:absolute;left:8434;top:-799;width:94;height:91" coordorigin="8435,-799" coordsize="94,91" o:spt="100" adj="0,,0" path="m8443,-747r-6,3l8435,-733r3,6l8528,-708r-8,-27l8499,-735r-56,-12xm8495,-799r-10,3l8482,-790r17,55l8520,-735r-19,-61l8495,-799xe" fillcolor="black" stroked="f">
              <v:stroke joinstyle="round"/>
              <v:formulas/>
              <v:path arrowok="t" o:connecttype="segments"/>
            </v:shape>
            <v:shape id="_x0000_s2457" type="#_x0000_t75" style="position:absolute;left:8488;top:-1831;width:390;height:390">
              <v:imagedata r:id="rId216" o:title=""/>
            </v:shape>
            <v:shape id="_x0000_s2456" type="#_x0000_t75" style="position:absolute;left:8576;top:-1788;width:194;height:311">
              <v:imagedata r:id="rId211" o:title=""/>
            </v:shape>
            <v:shape id="_x0000_s2455" type="#_x0000_t75" style="position:absolute;left:8528;top:-1807;width:310;height:310">
              <v:imagedata r:id="rId232" o:title=""/>
            </v:shape>
            <v:shape id="_x0000_s2454" style="position:absolute;left:8528;top:-1807;width:310;height:310" coordorigin="8528,-1806" coordsize="310,310" path="m8528,-1652r12,-60l8574,-1761r49,-33l8683,-1806r60,12l8793,-1761r33,49l8838,-1652r-12,61l8793,-1542r-50,33l8683,-1497r-60,-12l8574,-1542r-34,-49l8528,-1652xe" filled="f" strokeweight=".1323mm">
              <v:path arrowok="t"/>
            </v:shape>
            <v:line id="_x0000_s2453" style="position:absolute" from="8190,-1243" to="8514,-1540" strokeweight=".1323mm"/>
            <v:shape id="_x0000_s2452" style="position:absolute;left:8434;top:-1554;width:94;height:91" coordorigin="8435,-1553" coordsize="94,91" o:spt="100" adj="0,,0" path="m8520,-1526r-21,l8482,-1471r3,5l8495,-1462r6,-3l8520,-1526xm8528,-1553r-90,19l8435,-1528r2,11l8443,-1514r56,-12l8520,-1526r8,-27xe" fillcolor="black" stroked="f">
              <v:stroke joinstyle="round"/>
              <v:formulas/>
              <v:path arrowok="t" o:connecttype="segments"/>
            </v:shape>
            <v:shape id="_x0000_s2451" type="#_x0000_t75" style="position:absolute;left:9355;top:-767;width:403;height:403">
              <v:imagedata r:id="rId233" o:title=""/>
            </v:shape>
            <v:shape id="_x0000_s2450" type="#_x0000_t75" style="position:absolute;left:9450;top:-718;width:194;height:311">
              <v:imagedata r:id="rId211" o:title=""/>
            </v:shape>
            <v:shape id="_x0000_s2449" type="#_x0000_t75" style="position:absolute;left:9401;top:-737;width:310;height:310">
              <v:imagedata r:id="rId234" o:title=""/>
            </v:shape>
            <v:shape id="_x0000_s2448" type="#_x0000_t75" style="position:absolute;left:9391;top:-747;width:330;height:330">
              <v:imagedata r:id="rId235" o:title=""/>
            </v:shape>
            <v:line id="_x0000_s2447" style="position:absolute" from="8866,-567" to="9353,-567" strokeweight=".1323mm"/>
            <v:shape id="_x0000_s2446" style="position:absolute;left:9281;top:-614;width:92;height:93" coordorigin="9282,-613" coordsize="92,93" path="m9294,-613r-7,1l9282,-602r1,6l9333,-567r-50,29l9282,-531r5,9l9293,-520r80,-47l9294,-613xe" fillcolor="black" stroked="f">
              <v:path arrowok="t"/>
            </v:shape>
            <v:shape id="_x0000_s2445" type="#_x0000_t75" style="position:absolute;left:9361;top:-1831;width:390;height:390">
              <v:imagedata r:id="rId221" o:title=""/>
            </v:shape>
            <v:shape id="_x0000_s2444" type="#_x0000_t75" style="position:absolute;left:9411;top:-1788;width:282;height:311">
              <v:imagedata r:id="rId226" o:title=""/>
            </v:shape>
            <v:shape id="_x0000_s2443" type="#_x0000_t75" style="position:absolute;left:9401;top:-1807;width:310;height:310">
              <v:imagedata r:id="rId236" o:title=""/>
            </v:shape>
            <v:shape id="_x0000_s2442" type="#_x0000_t75" style="position:absolute;left:9397;top:-1811;width:318;height:318">
              <v:imagedata r:id="rId220" o:title=""/>
            </v:shape>
            <v:shape id="_x0000_s2441" style="position:absolute;left:9281;top:-1684;width:92;height:93" coordorigin="9282,-1684" coordsize="92,93" path="m9294,-1684r-7,2l9282,-1673r1,6l9333,-1637r-50,29l9282,-1602r5,9l9293,-1591r80,-46l9294,-1684xe" fillcolor="black" stroked="f">
              <v:path arrowok="t"/>
            </v:shape>
            <v:line id="_x0000_s2440" style="position:absolute" from="8838,-680" to="9418,-1453" strokeweight=".1323mm"/>
            <v:shape id="_x0000_s2439" style="position:absolute;left:9342;top:-1469;width:88;height:96" coordorigin="9342,-1468" coordsize="88,96" o:spt="100" adj="0,,0" path="m9426,-1437r-20,l9399,-1379r4,5l9414,-1373r5,-4l9426,-1437xm9429,-1468r-84,35l9342,-1427r4,10l9352,-1414r54,-23l9426,-1437r3,-31xe" fillcolor="black" stroked="f">
              <v:stroke joinstyle="round"/>
              <v:formulas/>
              <v:path arrowok="t" o:connecttype="segments"/>
            </v:shape>
            <v:line id="_x0000_s2438" style="position:absolute" from="9401,-680" to="8237,-1123" strokeweight=".1323mm"/>
            <v:shape id="_x0000_s2437" style="position:absolute;left:8218;top:-1146;width:98;height:88" coordorigin="8218,-1146" coordsize="98,88" path="m8309,-1146r-91,15l8276,-1059r7,1l8291,-1065r1,-6l8256,-1116r57,-10l8316,-1131r-2,-11l8309,-1146xe" fillcolor="black" stroked="f">
              <v:path arrowok="t"/>
            </v:shape>
            <v:line id="_x0000_s2436" style="position:absolute" from="8754,-736" to="8754,-1448" strokeweight=".1323mm"/>
            <v:shape id="_x0000_s2435" style="position:absolute;left:8707;top:-1468;width:93;height:92" coordorigin="8708,-1468" coordsize="93,92" o:spt="100" adj="0,,0" path="m8777,-1428r-23,l8783,-1378r6,1l8799,-1382r1,-6l8777,-1428xm8754,-1468r-46,80l8709,-1382r10,5l8725,-1378r29,-50l8777,-1428r-23,-40xe" fillcolor="black" stroked="f">
              <v:stroke joinstyle="round"/>
              <v:formulas/>
              <v:path arrowok="t" o:connecttype="segments"/>
            </v:shape>
            <v:line id="_x0000_s2434" style="position:absolute" from="8612,-1468" to="8613,-756" strokeweight=".1323mm"/>
            <v:shape id="_x0000_s2433" style="position:absolute;left:8566;top:-828;width:93;height:92" coordorigin="8566,-828" coordsize="93,92" o:spt="100" adj="0,,0" path="m8577,-827r-9,5l8566,-816r47,80l8636,-776r-23,l8583,-826r-6,-1xm8648,-828r-6,2l8613,-776r23,l8659,-816r-2,-6l8648,-828xe" fillcolor="black" stroked="f">
              <v:stroke joinstyle="round"/>
              <v:formulas/>
              <v:path arrowok="t" o:connecttype="segments"/>
            </v:shape>
            <v:line id="_x0000_s2432" style="position:absolute" from="9627,-736" to="9627,-1448" strokeweight=".1323mm"/>
            <v:shape id="_x0000_s2431" style="position:absolute;left:9580;top:-1468;width:93;height:92" coordorigin="9581,-1468" coordsize="93,92" o:spt="100" adj="0,,0" path="m9650,-1428r-23,l9656,-1378r6,1l9672,-1382r2,-6l9650,-1428xm9627,-1468r-46,80l9582,-1382r10,5l9598,-1378r29,-50l9650,-1428r-23,-40xe" fillcolor="black" stroked="f">
              <v:stroke joinstyle="round"/>
              <v:formulas/>
              <v:path arrowok="t" o:connecttype="segments"/>
            </v:shape>
            <v:line id="_x0000_s2430" style="position:absolute" from="9485,-1468" to="9486,-756" strokeweight=".1323mm"/>
            <v:shape id="_x0000_s2429" style="position:absolute;left:9439;top:-828;width:93;height:92" coordorigin="9439,-828" coordsize="93,92" o:spt="100" adj="0,,0" path="m9450,-827r-9,5l9439,-816r47,80l9509,-776r-23,l9457,-826r-7,-1xm9521,-828r-6,2l9486,-776r23,l9532,-816r-1,-6l9521,-828xe" fillcolor="black" stroked="f">
              <v:stroke joinstyle="round"/>
              <v:formulas/>
              <v:path arrowok="t" o:connecttype="segments"/>
            </v:shape>
            <v:shape id="_x0000_s2428" type="#_x0000_t202" style="position:absolute;left:8633;top:-1761;width:1031;height:207" filled="f" stroked="f">
              <v:textbox inset="0,0,0,0">
                <w:txbxContent>
                  <w:p w14:paraId="008BC24B" w14:textId="77777777" w:rsidR="00603298" w:rsidRDefault="00685666">
                    <w:pPr>
                      <w:tabs>
                        <w:tab w:val="left" w:pos="723"/>
                      </w:tabs>
                      <w:spacing w:before="22"/>
                      <w:rPr>
                        <w:rFonts w:ascii="Arial"/>
                        <w:sz w:val="16"/>
                      </w:rPr>
                    </w:pPr>
                    <w:r>
                      <w:rPr>
                        <w:rFonts w:ascii="Arial"/>
                        <w:sz w:val="16"/>
                      </w:rPr>
                      <w:t xml:space="preserve">8  </w:t>
                    </w:r>
                    <w:r>
                      <w:rPr>
                        <w:rFonts w:ascii="Arial"/>
                        <w:sz w:val="16"/>
                        <w:u w:val="single"/>
                        <w:vertAlign w:val="superscript"/>
                      </w:rPr>
                      <w:t xml:space="preserve"> </w:t>
                    </w:r>
                    <w:r>
                      <w:rPr>
                        <w:rFonts w:ascii="Arial"/>
                        <w:sz w:val="16"/>
                        <w:u w:val="single"/>
                      </w:rPr>
                      <w:t xml:space="preserve">   </w:t>
                    </w:r>
                    <w:r>
                      <w:rPr>
                        <w:rFonts w:ascii="Arial"/>
                        <w:spacing w:val="24"/>
                        <w:sz w:val="16"/>
                        <w:u w:val="single"/>
                      </w:rPr>
                      <w:t xml:space="preserve"> </w:t>
                    </w:r>
                    <w:r>
                      <w:rPr>
                        <w:rFonts w:ascii="Arial"/>
                        <w:sz w:val="16"/>
                        <w:u w:val="single"/>
                        <w:vertAlign w:val="superscript"/>
                      </w:rPr>
                      <w:t>1</w:t>
                    </w:r>
                    <w:r>
                      <w:rPr>
                        <w:rFonts w:ascii="Arial"/>
                        <w:sz w:val="16"/>
                        <w:u w:val="single"/>
                      </w:rPr>
                      <w:tab/>
                    </w:r>
                    <w:r>
                      <w:rPr>
                        <w:rFonts w:ascii="Arial"/>
                        <w:sz w:val="16"/>
                      </w:rPr>
                      <w:t>14</w:t>
                    </w:r>
                  </w:p>
                </w:txbxContent>
              </v:textbox>
            </v:shape>
            <v:shape id="_x0000_s2427" type="#_x0000_t202" style="position:absolute;left:8192;top:-1487;width:143;height:123" filled="f" stroked="f">
              <v:textbox inset="0,0,0,0">
                <w:txbxContent>
                  <w:p w14:paraId="57DAEAA0" w14:textId="77777777" w:rsidR="00603298" w:rsidRDefault="00685666">
                    <w:pPr>
                      <w:spacing w:line="123" w:lineRule="exact"/>
                      <w:rPr>
                        <w:rFonts w:ascii="Arial"/>
                        <w:sz w:val="11"/>
                      </w:rPr>
                    </w:pPr>
                    <w:r>
                      <w:rPr>
                        <w:rFonts w:ascii="Arial"/>
                        <w:sz w:val="11"/>
                      </w:rPr>
                      <w:t>10</w:t>
                    </w:r>
                  </w:p>
                </w:txbxContent>
              </v:textbox>
            </v:shape>
            <v:shape id="_x0000_s2426" type="#_x0000_t202" style="position:absolute;left:9185;top:-1341;width:82;height:123" filled="f" stroked="f">
              <v:textbox inset="0,0,0,0">
                <w:txbxContent>
                  <w:p w14:paraId="1E8106C4" w14:textId="77777777" w:rsidR="00603298" w:rsidRDefault="00685666">
                    <w:pPr>
                      <w:spacing w:line="123" w:lineRule="exact"/>
                      <w:rPr>
                        <w:rFonts w:ascii="Arial"/>
                        <w:sz w:val="11"/>
                      </w:rPr>
                    </w:pPr>
                    <w:r>
                      <w:rPr>
                        <w:rFonts w:ascii="Arial"/>
                        <w:sz w:val="11"/>
                      </w:rPr>
                      <w:t>9</w:t>
                    </w:r>
                  </w:p>
                </w:txbxContent>
              </v:textbox>
            </v:shape>
            <v:shape id="_x0000_s2425" type="#_x0000_t202" style="position:absolute;left:7987;top:-1226;width:138;height:402" filled="f" stroked="f">
              <v:textbox inset="0,0,0,0">
                <w:txbxContent>
                  <w:p w14:paraId="68D6CDDC" w14:textId="77777777" w:rsidR="00603298" w:rsidRDefault="00685666">
                    <w:pPr>
                      <w:spacing w:line="179" w:lineRule="exact"/>
                      <w:ind w:left="10"/>
                      <w:rPr>
                        <w:rFonts w:ascii="Arial"/>
                        <w:sz w:val="16"/>
                      </w:rPr>
                    </w:pPr>
                    <w:r>
                      <w:rPr>
                        <w:rFonts w:ascii="Arial"/>
                        <w:color w:val="FFFFFF"/>
                        <w:sz w:val="16"/>
                      </w:rPr>
                      <w:t>0</w:t>
                    </w:r>
                  </w:p>
                  <w:p w14:paraId="13A46C08" w14:textId="77777777" w:rsidR="00603298" w:rsidRDefault="00685666">
                    <w:pPr>
                      <w:spacing w:before="63"/>
                      <w:rPr>
                        <w:rFonts w:ascii="Arial"/>
                        <w:b/>
                        <w:i/>
                        <w:sz w:val="8"/>
                      </w:rPr>
                    </w:pPr>
                    <w:r>
                      <w:rPr>
                        <w:rFonts w:ascii="Arial"/>
                        <w:b/>
                        <w:i/>
                        <w:sz w:val="12"/>
                      </w:rPr>
                      <w:t>n</w:t>
                    </w:r>
                    <w:r>
                      <w:rPr>
                        <w:rFonts w:ascii="Arial"/>
                        <w:b/>
                        <w:i/>
                        <w:position w:val="-2"/>
                        <w:sz w:val="8"/>
                      </w:rPr>
                      <w:t>1</w:t>
                    </w:r>
                  </w:p>
                </w:txbxContent>
              </v:textbox>
            </v:shape>
            <v:shape id="_x0000_s2424" type="#_x0000_t202" style="position:absolute;left:8492;top:-1247;width:387;height:123" filled="f" stroked="f">
              <v:textbox inset="0,0,0,0">
                <w:txbxContent>
                  <w:p w14:paraId="65A1DE6F" w14:textId="77777777" w:rsidR="00603298" w:rsidRDefault="00685666">
                    <w:pPr>
                      <w:tabs>
                        <w:tab w:val="left" w:pos="304"/>
                      </w:tabs>
                      <w:spacing w:line="123" w:lineRule="exact"/>
                      <w:rPr>
                        <w:rFonts w:ascii="Arial"/>
                        <w:sz w:val="11"/>
                      </w:rPr>
                    </w:pPr>
                    <w:r>
                      <w:rPr>
                        <w:rFonts w:ascii="Arial"/>
                        <w:sz w:val="11"/>
                      </w:rPr>
                      <w:t>2</w:t>
                    </w:r>
                    <w:r>
                      <w:rPr>
                        <w:rFonts w:ascii="Arial"/>
                        <w:sz w:val="11"/>
                      </w:rPr>
                      <w:tab/>
                      <w:t>3</w:t>
                    </w:r>
                  </w:p>
                </w:txbxContent>
              </v:textbox>
            </v:shape>
            <v:shape id="_x0000_s2423" type="#_x0000_t202" style="position:absolute;left:9392;top:-1127;width:362;height:123" filled="f" stroked="f">
              <v:textbox inset="0,0,0,0">
                <w:txbxContent>
                  <w:p w14:paraId="445F54BB" w14:textId="77777777" w:rsidR="00603298" w:rsidRDefault="00685666">
                    <w:pPr>
                      <w:tabs>
                        <w:tab w:val="left" w:pos="280"/>
                      </w:tabs>
                      <w:spacing w:line="123" w:lineRule="exact"/>
                      <w:rPr>
                        <w:rFonts w:ascii="Arial"/>
                        <w:sz w:val="11"/>
                      </w:rPr>
                    </w:pPr>
                    <w:r>
                      <w:rPr>
                        <w:rFonts w:ascii="Arial"/>
                        <w:sz w:val="11"/>
                      </w:rPr>
                      <w:t>4</w:t>
                    </w:r>
                    <w:r>
                      <w:rPr>
                        <w:rFonts w:ascii="Arial"/>
                        <w:sz w:val="11"/>
                      </w:rPr>
                      <w:tab/>
                      <w:t>6</w:t>
                    </w:r>
                  </w:p>
                </w:txbxContent>
              </v:textbox>
            </v:shape>
            <v:shape id="_x0000_s2422" type="#_x0000_t202" style="position:absolute;left:8252;top:-887;width:82;height:123" filled="f" stroked="f">
              <v:textbox inset="0,0,0,0">
                <w:txbxContent>
                  <w:p w14:paraId="46E909DE" w14:textId="77777777" w:rsidR="00603298" w:rsidRDefault="00685666">
                    <w:pPr>
                      <w:spacing w:line="123" w:lineRule="exact"/>
                      <w:rPr>
                        <w:rFonts w:ascii="Arial"/>
                        <w:sz w:val="11"/>
                      </w:rPr>
                    </w:pPr>
                    <w:r>
                      <w:rPr>
                        <w:rFonts w:ascii="Arial"/>
                        <w:sz w:val="11"/>
                      </w:rPr>
                      <w:t>5</w:t>
                    </w:r>
                  </w:p>
                </w:txbxContent>
              </v:textbox>
            </v:shape>
            <v:shape id="_x0000_s2421" type="#_x0000_t202" style="position:absolute;left:9245;top:-861;width:82;height:123" filled="f" stroked="f">
              <v:textbox inset="0,0,0,0">
                <w:txbxContent>
                  <w:p w14:paraId="435BDF4C" w14:textId="77777777" w:rsidR="00603298" w:rsidRDefault="00685666">
                    <w:pPr>
                      <w:spacing w:line="123" w:lineRule="exact"/>
                      <w:rPr>
                        <w:rFonts w:ascii="Arial"/>
                        <w:sz w:val="11"/>
                      </w:rPr>
                    </w:pPr>
                    <w:r>
                      <w:rPr>
                        <w:rFonts w:ascii="Arial"/>
                        <w:sz w:val="11"/>
                      </w:rPr>
                      <w:t>7</w:t>
                    </w:r>
                  </w:p>
                </w:txbxContent>
              </v:textbox>
            </v:shape>
            <v:shape id="_x0000_s2420" type="#_x0000_t202" style="position:absolute;left:8633;top:-663;width:1017;height:401" filled="f" stroked="f">
              <v:textbox inset="0,0,0,0">
                <w:txbxContent>
                  <w:p w14:paraId="23D64C6B" w14:textId="77777777" w:rsidR="00603298" w:rsidRDefault="00685666">
                    <w:pPr>
                      <w:tabs>
                        <w:tab w:val="left" w:pos="872"/>
                      </w:tabs>
                      <w:spacing w:line="156" w:lineRule="exact"/>
                      <w:ind w:right="52"/>
                      <w:jc w:val="center"/>
                      <w:rPr>
                        <w:rFonts w:ascii="Arial"/>
                        <w:sz w:val="16"/>
                      </w:rPr>
                    </w:pPr>
                    <w:r>
                      <w:rPr>
                        <w:rFonts w:ascii="Arial"/>
                        <w:color w:val="FFFFFF"/>
                        <w:sz w:val="16"/>
                      </w:rPr>
                      <w:t>5</w:t>
                    </w:r>
                    <w:r>
                      <w:rPr>
                        <w:rFonts w:ascii="Arial"/>
                        <w:color w:val="FFFFFF"/>
                        <w:sz w:val="16"/>
                      </w:rPr>
                      <w:tab/>
                    </w:r>
                    <w:r>
                      <w:rPr>
                        <w:rFonts w:ascii="Arial"/>
                        <w:spacing w:val="-17"/>
                        <w:sz w:val="16"/>
                      </w:rPr>
                      <w:t>7</w:t>
                    </w:r>
                  </w:p>
                  <w:p w14:paraId="6F3E5D4A" w14:textId="77777777" w:rsidR="00603298" w:rsidRDefault="00685666">
                    <w:pPr>
                      <w:spacing w:line="94" w:lineRule="exact"/>
                      <w:ind w:right="90"/>
                      <w:jc w:val="center"/>
                      <w:rPr>
                        <w:rFonts w:ascii="Arial"/>
                        <w:sz w:val="11"/>
                      </w:rPr>
                    </w:pPr>
                    <w:r>
                      <w:rPr>
                        <w:rFonts w:ascii="Arial"/>
                        <w:sz w:val="11"/>
                      </w:rPr>
                      <w:t>2</w:t>
                    </w:r>
                  </w:p>
                  <w:p w14:paraId="468DD778" w14:textId="77777777" w:rsidR="00603298" w:rsidRDefault="00685666">
                    <w:pPr>
                      <w:tabs>
                        <w:tab w:val="left" w:pos="865"/>
                      </w:tabs>
                      <w:spacing w:line="151" w:lineRule="exact"/>
                      <w:ind w:right="4"/>
                      <w:jc w:val="center"/>
                      <w:rPr>
                        <w:rFonts w:ascii="Arial"/>
                        <w:b/>
                        <w:i/>
                        <w:sz w:val="8"/>
                      </w:rPr>
                    </w:pPr>
                    <w:r>
                      <w:rPr>
                        <w:rFonts w:ascii="Arial"/>
                        <w:b/>
                        <w:i/>
                        <w:sz w:val="12"/>
                      </w:rPr>
                      <w:t>n</w:t>
                    </w:r>
                    <w:r>
                      <w:rPr>
                        <w:rFonts w:ascii="Arial"/>
                        <w:b/>
                        <w:i/>
                        <w:position w:val="-2"/>
                        <w:sz w:val="8"/>
                      </w:rPr>
                      <w:t>3</w:t>
                    </w:r>
                    <w:r>
                      <w:rPr>
                        <w:rFonts w:ascii="Arial"/>
                        <w:b/>
                        <w:i/>
                        <w:position w:val="-2"/>
                        <w:sz w:val="8"/>
                      </w:rPr>
                      <w:tab/>
                    </w:r>
                    <w:r>
                      <w:rPr>
                        <w:rFonts w:ascii="Arial"/>
                        <w:b/>
                        <w:i/>
                        <w:sz w:val="12"/>
                      </w:rPr>
                      <w:t>n</w:t>
                    </w:r>
                    <w:r>
                      <w:rPr>
                        <w:rFonts w:ascii="Arial"/>
                        <w:b/>
                        <w:i/>
                        <w:position w:val="-2"/>
                        <w:sz w:val="8"/>
                      </w:rPr>
                      <w:t>5</w:t>
                    </w:r>
                  </w:p>
                </w:txbxContent>
              </v:textbox>
            </v:shape>
            <w10:wrap anchorx="page"/>
          </v:group>
        </w:pict>
      </w:r>
      <w:r>
        <w:pict w14:anchorId="339924D6">
          <v:group id="_x0000_s2374" style="position:absolute;margin-left:177.15pt;margin-top:11.75pt;width:94.2pt;height:71.65pt;z-index:251445248;mso-position-horizontal-relative:page" coordorigin="3543,235" coordsize="1884,1433">
            <v:shape id="_x0000_s2418" style="position:absolute;left:3552;top:770;width:310;height:310" coordorigin="3553,770" coordsize="310,310" path="m3708,770r-60,13l3598,816r-33,49l3553,925r12,61l3598,1035r50,33l3708,1080r60,-12l3817,1035r34,-49l3863,925r-12,-60l3817,816r-49,-33l3708,770xe" fillcolor="black" stroked="f">
              <v:path arrowok="t"/>
            </v:shape>
            <v:shape id="_x0000_s2417" style="position:absolute;left:3552;top:770;width:310;height:310" coordorigin="3553,770" coordsize="310,310" path="m3553,925r12,-60l3598,816r50,-33l3708,770r60,13l3817,816r34,49l3863,925r-12,61l3817,1035r-49,33l3708,1080r-60,-12l3598,1035r-33,-49l3553,925xe" filled="f" strokeweight="1pt">
              <v:path arrowok="t"/>
            </v:shape>
            <v:shape id="_x0000_s2416" style="position:absolute;left:4200;top:1333;width:310;height:310" coordorigin="4201,1334" coordsize="310,310" path="m4356,1334r-61,12l4246,1379r-33,49l4201,1489r12,60l4246,1598r49,33l4356,1644r60,-13l4465,1598r33,-49l4510,1489r-12,-61l4465,1379r-49,-33l4356,1334xe" fillcolor="black" stroked="f">
              <v:path arrowok="t"/>
            </v:shape>
            <v:shape id="_x0000_s2415" style="position:absolute;left:4200;top:1333;width:310;height:310" coordorigin="4201,1334" coordsize="310,310" path="m4201,1489r12,-61l4246,1379r49,-33l4356,1334r60,12l4465,1379r33,49l4510,1489r-12,60l4465,1598r-49,33l4356,1644r-61,-13l4246,1598r-33,-49l4201,1489xe" filled="f" strokeweight="1pt">
              <v:path arrowok="t"/>
            </v:shape>
            <v:line id="_x0000_s2414" style="position:absolute" from="3863,1052" to="4186,1349" strokeweight=".1323mm"/>
            <v:shape id="_x0000_s2413" style="position:absolute;left:4107;top:1271;width:94;height:91" coordorigin="4107,1271" coordsize="94,91" o:spt="100" adj="0,,0" path="m4115,1323r-5,3l4107,1337r4,6l4201,1362r-8,-27l4172,1335r-57,-12xm4168,1271r-11,3l4154,1280r18,55l4193,1335r-19,-61l4168,1271xe" fillcolor="black" stroked="f">
              <v:stroke joinstyle="round"/>
              <v:formulas/>
              <v:path arrowok="t" o:connecttype="segments"/>
            </v:shape>
            <v:shape id="_x0000_s2412" type="#_x0000_t75" style="position:absolute;left:4155;top:234;width:403;height:400">
              <v:imagedata r:id="rId237" o:title=""/>
            </v:shape>
            <v:shape id="_x0000_s2411" type="#_x0000_t75" style="position:absolute;left:4249;top:283;width:194;height:311">
              <v:imagedata r:id="rId211" o:title=""/>
            </v:shape>
            <v:shape id="_x0000_s2410" type="#_x0000_t75" style="position:absolute;left:4200;top:263;width:310;height:310">
              <v:imagedata r:id="rId238" o:title=""/>
            </v:shape>
            <v:shape id="_x0000_s2409" style="position:absolute;left:4200;top:263;width:310;height:310" coordorigin="4201,264" coordsize="310,310" path="m4201,418r12,-60l4246,309r49,-33l4356,264r60,12l4465,309r33,49l4510,418r-12,61l4465,528r-49,33l4356,573r-61,-12l4246,528r-33,-49l4201,418xe" filled="f" strokeweight="1pt">
              <v:path arrowok="t"/>
            </v:shape>
            <v:line id="_x0000_s2408" style="position:absolute" from="3863,827" to="4186,530" strokeweight=".1323mm"/>
            <v:shape id="_x0000_s2407" style="position:absolute;left:4107;top:516;width:94;height:91" coordorigin="4107,517" coordsize="94,91" o:spt="100" adj="0,,0" path="m4193,544r-21,l4154,599r3,5l4168,608r6,-3l4193,544xm4201,517r-90,19l4107,542r3,11l4115,556r57,-12l4193,544r8,-27xe" fillcolor="black" stroked="f">
              <v:stroke joinstyle="round"/>
              <v:formulas/>
              <v:path arrowok="t" o:connecttype="segments"/>
            </v:shape>
            <v:shape id="_x0000_s2406" type="#_x0000_t75" style="position:absolute;left:5063;top:1323;width:330;height:330">
              <v:imagedata r:id="rId239" o:title=""/>
            </v:shape>
            <v:line id="_x0000_s2405" style="position:absolute" from="4539,1503" to="5026,1503" strokeweight=".1323mm"/>
            <v:shape id="_x0000_s2404" style="position:absolute;left:4954;top:1456;width:92;height:93" coordorigin="4954,1457" coordsize="92,93" path="m4966,1457r-6,1l4954,1468r2,6l5006,1503r-50,29l4954,1539r6,9l4966,1550r79,-47l4966,1457xe" fillcolor="black" stroked="f">
              <v:path arrowok="t"/>
            </v:shape>
            <v:shape id="_x0000_s2403" type="#_x0000_t75" style="position:absolute;left:5035;top:237;width:390;height:390">
              <v:imagedata r:id="rId240" o:title=""/>
            </v:shape>
            <v:shape id="_x0000_s2402" type="#_x0000_t75" style="position:absolute;left:5084;top:283;width:282;height:311">
              <v:imagedata r:id="rId226" o:title=""/>
            </v:shape>
            <v:shape id="_x0000_s2401" type="#_x0000_t75" style="position:absolute;left:5073;top:263;width:310;height:310">
              <v:imagedata r:id="rId241" o:title=""/>
            </v:shape>
            <v:shape id="_x0000_s2400" type="#_x0000_t75" style="position:absolute;left:5069;top:259;width:318;height:318">
              <v:imagedata r:id="rId220" o:title=""/>
            </v:shape>
            <v:shape id="_x0000_s2399" style="position:absolute;left:4954;top:386;width:92;height:93" coordorigin="4954,386" coordsize="92,93" path="m4966,386r-6,2l4954,397r2,6l5006,433r-50,29l4954,468r6,9l4966,479r79,-46l4966,386xe" fillcolor="black" stroked="f">
              <v:path arrowok="t"/>
            </v:shape>
            <v:line id="_x0000_s2398" style="position:absolute" from="4510,1390" to="5090,617" strokeweight=".1323mm"/>
            <v:shape id="_x0000_s2397" style="position:absolute;left:5014;top:601;width:88;height:96" coordorigin="5015,602" coordsize="88,96" o:spt="100" adj="0,,0" path="m5098,633r-20,l5071,691r4,5l5086,697r5,-4l5098,633xm5102,602r-85,35l5015,643r4,10l5025,656r53,-23l5098,633r4,-31xe" fillcolor="black" stroked="f">
              <v:stroke joinstyle="round"/>
              <v:formulas/>
              <v:path arrowok="t" o:connecttype="segments"/>
            </v:shape>
            <v:line id="_x0000_s2396" style="position:absolute" from="5074,1390" to="3909,947" strokeweight=".1323mm"/>
            <v:shape id="_x0000_s2395" style="position:absolute;left:3890;top:924;width:98;height:88" coordorigin="3891,924" coordsize="98,88" path="m3982,924r-91,15l3949,1011r6,1l3964,1005r,-6l3928,954r57,-10l3989,939r-2,-11l3982,924xe" fillcolor="black" stroked="f">
              <v:path arrowok="t"/>
            </v:shape>
            <v:line id="_x0000_s2394" style="position:absolute" from="4426,1334" to="4427,622" strokeweight=".1323mm"/>
            <v:shape id="_x0000_s2393" style="position:absolute;left:4380;top:602;width:93;height:92" coordorigin="4380,602" coordsize="93,92" o:spt="100" adj="0,,0" path="m4450,642r-23,l4456,692r6,1l4471,688r2,-6l4450,642xm4427,602r-47,80l4382,688r9,5l4397,692r30,-50l4450,642r-23,-40xe" fillcolor="black" stroked="f">
              <v:stroke joinstyle="round"/>
              <v:formulas/>
              <v:path arrowok="t" o:connecttype="segments"/>
            </v:shape>
            <v:line id="_x0000_s2392" style="position:absolute" from="4285,602" to="4285,1314" strokeweight=".1323mm"/>
            <v:shape id="_x0000_s2391" style="position:absolute;left:4238;top:1242;width:93;height:92" coordorigin="4239,1242" coordsize="93,92" o:spt="100" adj="0,,0" path="m4250,1243r-10,5l4239,1254r46,80l4308,1294r-23,l4256,1244r-6,-1xm4320,1242r-6,2l4285,1294r23,l4331,1254r-1,-6l4320,1242xe" fillcolor="black" stroked="f">
              <v:stroke joinstyle="round"/>
              <v:formulas/>
              <v:path arrowok="t" o:connecttype="segments"/>
            </v:shape>
            <v:line id="_x0000_s2390" style="position:absolute" from="5299,1334" to="5300,622" strokeweight=".1323mm"/>
            <v:shape id="_x0000_s2389" style="position:absolute;left:5253;top:602;width:93;height:92" coordorigin="5253,602" coordsize="93,92" o:spt="100" adj="0,,0" path="m5323,642r-23,l5329,692r6,1l5344,688r2,-6l5323,642xm5300,602r-47,80l5255,688r9,5l5270,692r30,-50l5323,642r-23,-40xe" fillcolor="black" stroked="f">
              <v:stroke joinstyle="round"/>
              <v:formulas/>
              <v:path arrowok="t" o:connecttype="segments"/>
            </v:shape>
            <v:line id="_x0000_s2388" style="position:absolute" from="5158,602" to="5158,1314" strokeweight=".1323mm"/>
            <v:shape id="_x0000_s2387" style="position:absolute;left:5111;top:1242;width:93;height:92" coordorigin="5112,1242" coordsize="93,92" o:spt="100" adj="0,,0" path="m5123,1243r-10,5l5112,1254r46,80l5181,1294r-23,l5129,1244r-6,-1xm5193,1242r-6,2l5158,1294r23,l5205,1254r-2,-6l5193,1242xe" fillcolor="black" stroked="f">
              <v:stroke joinstyle="round"/>
              <v:formulas/>
              <v:path arrowok="t" o:connecttype="segments"/>
            </v:shape>
            <v:shape id="_x0000_s2386" type="#_x0000_t202" style="position:absolute;left:4306;top:309;width:1031;height:207" filled="f" stroked="f">
              <v:textbox inset="0,0,0,0">
                <w:txbxContent>
                  <w:p w14:paraId="0E722AB9" w14:textId="77777777" w:rsidR="00603298" w:rsidRDefault="00685666">
                    <w:pPr>
                      <w:tabs>
                        <w:tab w:val="left" w:pos="723"/>
                      </w:tabs>
                      <w:spacing w:before="22"/>
                      <w:rPr>
                        <w:rFonts w:ascii="Arial"/>
                        <w:sz w:val="16"/>
                      </w:rPr>
                    </w:pPr>
                    <w:r>
                      <w:rPr>
                        <w:rFonts w:ascii="Arial"/>
                        <w:sz w:val="16"/>
                      </w:rPr>
                      <w:t xml:space="preserve">8  </w:t>
                    </w:r>
                    <w:r>
                      <w:rPr>
                        <w:rFonts w:ascii="Arial"/>
                        <w:sz w:val="16"/>
                        <w:u w:val="single"/>
                        <w:vertAlign w:val="superscript"/>
                      </w:rPr>
                      <w:t xml:space="preserve"> </w:t>
                    </w:r>
                    <w:r>
                      <w:rPr>
                        <w:rFonts w:ascii="Arial"/>
                        <w:sz w:val="16"/>
                        <w:u w:val="single"/>
                      </w:rPr>
                      <w:t xml:space="preserve">   </w:t>
                    </w:r>
                    <w:r>
                      <w:rPr>
                        <w:rFonts w:ascii="Arial"/>
                        <w:spacing w:val="24"/>
                        <w:sz w:val="16"/>
                        <w:u w:val="single"/>
                      </w:rPr>
                      <w:t xml:space="preserve"> </w:t>
                    </w:r>
                    <w:r>
                      <w:rPr>
                        <w:rFonts w:ascii="Arial"/>
                        <w:sz w:val="16"/>
                        <w:u w:val="single"/>
                        <w:vertAlign w:val="superscript"/>
                      </w:rPr>
                      <w:t>1</w:t>
                    </w:r>
                    <w:r>
                      <w:rPr>
                        <w:rFonts w:ascii="Arial"/>
                        <w:sz w:val="16"/>
                        <w:u w:val="single"/>
                      </w:rPr>
                      <w:tab/>
                    </w:r>
                    <w:r>
                      <w:rPr>
                        <w:rFonts w:ascii="Arial"/>
                        <w:sz w:val="16"/>
                      </w:rPr>
                      <w:t>13</w:t>
                    </w:r>
                  </w:p>
                </w:txbxContent>
              </v:textbox>
            </v:shape>
            <v:shape id="_x0000_s2385" type="#_x0000_t202" style="position:absolute;left:3864;top:583;width:143;height:123" filled="f" stroked="f">
              <v:textbox inset="0,0,0,0">
                <w:txbxContent>
                  <w:p w14:paraId="72D05B39" w14:textId="77777777" w:rsidR="00603298" w:rsidRDefault="00685666">
                    <w:pPr>
                      <w:spacing w:line="123" w:lineRule="exact"/>
                      <w:rPr>
                        <w:rFonts w:ascii="Arial"/>
                        <w:sz w:val="11"/>
                      </w:rPr>
                    </w:pPr>
                    <w:r>
                      <w:rPr>
                        <w:rFonts w:ascii="Arial"/>
                        <w:sz w:val="11"/>
                      </w:rPr>
                      <w:t>10</w:t>
                    </w:r>
                  </w:p>
                </w:txbxContent>
              </v:textbox>
            </v:shape>
            <v:shape id="_x0000_s2384" type="#_x0000_t202" style="position:absolute;left:4857;top:729;width:82;height:123" filled="f" stroked="f">
              <v:textbox inset="0,0,0,0">
                <w:txbxContent>
                  <w:p w14:paraId="7EDB78B4" w14:textId="77777777" w:rsidR="00603298" w:rsidRDefault="00685666">
                    <w:pPr>
                      <w:spacing w:line="123" w:lineRule="exact"/>
                      <w:rPr>
                        <w:rFonts w:ascii="Arial"/>
                        <w:sz w:val="11"/>
                      </w:rPr>
                    </w:pPr>
                    <w:r>
                      <w:rPr>
                        <w:rFonts w:ascii="Arial"/>
                        <w:sz w:val="11"/>
                      </w:rPr>
                      <w:t>9</w:t>
                    </w:r>
                  </w:p>
                </w:txbxContent>
              </v:textbox>
            </v:shape>
            <v:shape id="_x0000_s2383" type="#_x0000_t202" style="position:absolute;left:3670;top:844;width:109;height:179" filled="f" stroked="f">
              <v:textbox inset="0,0,0,0">
                <w:txbxContent>
                  <w:p w14:paraId="1088718E" w14:textId="77777777" w:rsidR="00603298" w:rsidRDefault="00685666">
                    <w:pPr>
                      <w:spacing w:line="179" w:lineRule="exact"/>
                      <w:rPr>
                        <w:rFonts w:ascii="Arial"/>
                        <w:sz w:val="16"/>
                      </w:rPr>
                    </w:pPr>
                    <w:r>
                      <w:rPr>
                        <w:rFonts w:ascii="Arial"/>
                        <w:color w:val="FFFFFF"/>
                        <w:sz w:val="16"/>
                      </w:rPr>
                      <w:t>0</w:t>
                    </w:r>
                  </w:p>
                </w:txbxContent>
              </v:textbox>
            </v:shape>
            <v:shape id="_x0000_s2382" type="#_x0000_t202" style="position:absolute;left:4164;top:823;width:387;height:123" filled="f" stroked="f">
              <v:textbox inset="0,0,0,0">
                <w:txbxContent>
                  <w:p w14:paraId="06B5C54F" w14:textId="77777777" w:rsidR="00603298" w:rsidRDefault="00685666">
                    <w:pPr>
                      <w:tabs>
                        <w:tab w:val="left" w:pos="304"/>
                      </w:tabs>
                      <w:spacing w:line="123" w:lineRule="exact"/>
                      <w:rPr>
                        <w:rFonts w:ascii="Arial"/>
                        <w:sz w:val="11"/>
                      </w:rPr>
                    </w:pPr>
                    <w:r>
                      <w:rPr>
                        <w:rFonts w:ascii="Arial"/>
                        <w:sz w:val="11"/>
                      </w:rPr>
                      <w:t>2</w:t>
                    </w:r>
                    <w:r>
                      <w:rPr>
                        <w:rFonts w:ascii="Arial"/>
                        <w:sz w:val="11"/>
                      </w:rPr>
                      <w:tab/>
                      <w:t>3</w:t>
                    </w:r>
                  </w:p>
                </w:txbxContent>
              </v:textbox>
            </v:shape>
            <v:shape id="_x0000_s2381" type="#_x0000_t202" style="position:absolute;left:5064;top:943;width:362;height:123" filled="f" stroked="f">
              <v:textbox inset="0,0,0,0">
                <w:txbxContent>
                  <w:p w14:paraId="089CCACB" w14:textId="77777777" w:rsidR="00603298" w:rsidRDefault="00685666">
                    <w:pPr>
                      <w:tabs>
                        <w:tab w:val="left" w:pos="280"/>
                      </w:tabs>
                      <w:spacing w:line="123" w:lineRule="exact"/>
                      <w:rPr>
                        <w:rFonts w:ascii="Arial"/>
                        <w:sz w:val="11"/>
                      </w:rPr>
                    </w:pPr>
                    <w:r>
                      <w:rPr>
                        <w:rFonts w:ascii="Arial"/>
                        <w:sz w:val="11"/>
                      </w:rPr>
                      <w:t>4</w:t>
                    </w:r>
                    <w:r>
                      <w:rPr>
                        <w:rFonts w:ascii="Arial"/>
                        <w:sz w:val="11"/>
                      </w:rPr>
                      <w:tab/>
                      <w:t>6</w:t>
                    </w:r>
                  </w:p>
                </w:txbxContent>
              </v:textbox>
            </v:shape>
            <v:shape id="_x0000_s2380" type="#_x0000_t202" style="position:absolute;left:3659;top:1090;width:138;height:156" filled="f" stroked="f">
              <v:textbox inset="0,0,0,0">
                <w:txbxContent>
                  <w:p w14:paraId="193A6908" w14:textId="77777777" w:rsidR="00603298" w:rsidRDefault="00685666">
                    <w:pPr>
                      <w:spacing w:line="156" w:lineRule="exact"/>
                      <w:rPr>
                        <w:rFonts w:ascii="Arial"/>
                        <w:b/>
                        <w:i/>
                        <w:sz w:val="8"/>
                      </w:rPr>
                    </w:pPr>
                    <w:r>
                      <w:rPr>
                        <w:rFonts w:ascii="Arial"/>
                        <w:b/>
                        <w:i/>
                        <w:sz w:val="12"/>
                      </w:rPr>
                      <w:t>n</w:t>
                    </w:r>
                    <w:r>
                      <w:rPr>
                        <w:rFonts w:ascii="Arial"/>
                        <w:b/>
                        <w:i/>
                        <w:position w:val="-2"/>
                        <w:sz w:val="8"/>
                      </w:rPr>
                      <w:t>1</w:t>
                    </w:r>
                  </w:p>
                </w:txbxContent>
              </v:textbox>
            </v:shape>
            <v:shape id="_x0000_s2379" type="#_x0000_t202" style="position:absolute;left:3924;top:1183;width:82;height:123" filled="f" stroked="f">
              <v:textbox inset="0,0,0,0">
                <w:txbxContent>
                  <w:p w14:paraId="4499782F" w14:textId="77777777" w:rsidR="00603298" w:rsidRDefault="00685666">
                    <w:pPr>
                      <w:spacing w:line="123" w:lineRule="exact"/>
                      <w:rPr>
                        <w:rFonts w:ascii="Arial"/>
                        <w:sz w:val="11"/>
                      </w:rPr>
                    </w:pPr>
                    <w:r>
                      <w:rPr>
                        <w:rFonts w:ascii="Arial"/>
                        <w:sz w:val="11"/>
                      </w:rPr>
                      <w:t>5</w:t>
                    </w:r>
                  </w:p>
                </w:txbxContent>
              </v:textbox>
            </v:shape>
            <v:shape id="_x0000_s2378" type="#_x0000_t202" style="position:absolute;left:4917;top:1209;width:82;height:123" filled="f" stroked="f">
              <v:textbox inset="0,0,0,0">
                <w:txbxContent>
                  <w:p w14:paraId="14848F46" w14:textId="77777777" w:rsidR="00603298" w:rsidRDefault="00685666">
                    <w:pPr>
                      <w:spacing w:line="123" w:lineRule="exact"/>
                      <w:rPr>
                        <w:rFonts w:ascii="Arial"/>
                        <w:sz w:val="11"/>
                      </w:rPr>
                    </w:pPr>
                    <w:r>
                      <w:rPr>
                        <w:rFonts w:ascii="Arial"/>
                        <w:sz w:val="11"/>
                      </w:rPr>
                      <w:t>7</w:t>
                    </w:r>
                  </w:p>
                </w:txbxContent>
              </v:textbox>
            </v:shape>
            <v:shape id="_x0000_s2377" type="#_x0000_t202" style="position:absolute;left:4306;top:1407;width:109;height:179" filled="f" stroked="f">
              <v:textbox inset="0,0,0,0">
                <w:txbxContent>
                  <w:p w14:paraId="0EB98914" w14:textId="77777777" w:rsidR="00603298" w:rsidRDefault="00685666">
                    <w:pPr>
                      <w:spacing w:line="179" w:lineRule="exact"/>
                      <w:rPr>
                        <w:rFonts w:ascii="Arial"/>
                        <w:sz w:val="16"/>
                      </w:rPr>
                    </w:pPr>
                    <w:r>
                      <w:rPr>
                        <w:rFonts w:ascii="Arial"/>
                        <w:color w:val="FFFFFF"/>
                        <w:sz w:val="16"/>
                      </w:rPr>
                      <w:t>5</w:t>
                    </w:r>
                  </w:p>
                </w:txbxContent>
              </v:textbox>
            </v:shape>
            <v:shape id="_x0000_s2376" type="#_x0000_t202" style="position:absolute;left:4737;top:1543;width:82;height:123" filled="f" stroked="f">
              <v:textbox inset="0,0,0,0">
                <w:txbxContent>
                  <w:p w14:paraId="03C19538" w14:textId="77777777" w:rsidR="00603298" w:rsidRDefault="00685666">
                    <w:pPr>
                      <w:spacing w:line="123" w:lineRule="exact"/>
                      <w:rPr>
                        <w:rFonts w:ascii="Arial"/>
                        <w:sz w:val="11"/>
                      </w:rPr>
                    </w:pPr>
                    <w:r>
                      <w:rPr>
                        <w:rFonts w:ascii="Arial"/>
                        <w:sz w:val="11"/>
                      </w:rPr>
                      <w:t>2</w:t>
                    </w:r>
                  </w:p>
                </w:txbxContent>
              </v:textbox>
            </v:shape>
            <v:shape id="_x0000_s2375" type="#_x0000_t202" style="position:absolute;left:5179;top:1407;width:109;height:179" filled="f" stroked="f">
              <v:textbox inset="0,0,0,0">
                <w:txbxContent>
                  <w:p w14:paraId="1B9229B9" w14:textId="77777777" w:rsidR="00603298" w:rsidRDefault="00685666">
                    <w:pPr>
                      <w:spacing w:line="179" w:lineRule="exact"/>
                      <w:rPr>
                        <w:rFonts w:ascii="Arial"/>
                        <w:sz w:val="16"/>
                      </w:rPr>
                    </w:pPr>
                    <w:r>
                      <w:rPr>
                        <w:rFonts w:ascii="Arial"/>
                        <w:color w:val="FFFFFF"/>
                        <w:sz w:val="16"/>
                      </w:rPr>
                      <w:t>7</w:t>
                    </w:r>
                  </w:p>
                </w:txbxContent>
              </v:textbox>
            </v:shape>
            <w10:wrap anchorx="page"/>
          </v:group>
        </w:pict>
      </w:r>
      <w:r>
        <w:rPr>
          <w:rFonts w:ascii="Arial"/>
          <w:b/>
          <w:i/>
          <w:sz w:val="12"/>
        </w:rPr>
        <w:t>n</w:t>
      </w:r>
      <w:r>
        <w:rPr>
          <w:rFonts w:ascii="Arial"/>
          <w:b/>
          <w:i/>
          <w:position w:val="-2"/>
          <w:sz w:val="8"/>
        </w:rPr>
        <w:t>2</w:t>
      </w:r>
      <w:r>
        <w:rPr>
          <w:rFonts w:ascii="Arial"/>
          <w:b/>
          <w:i/>
          <w:position w:val="-2"/>
          <w:sz w:val="8"/>
        </w:rPr>
        <w:tab/>
      </w:r>
      <w:r>
        <w:rPr>
          <w:rFonts w:ascii="Arial"/>
          <w:b/>
          <w:i/>
          <w:sz w:val="12"/>
        </w:rPr>
        <w:t>n</w:t>
      </w:r>
      <w:r>
        <w:rPr>
          <w:rFonts w:ascii="Arial"/>
          <w:b/>
          <w:i/>
          <w:position w:val="-2"/>
          <w:sz w:val="8"/>
        </w:rPr>
        <w:t>4</w:t>
      </w:r>
    </w:p>
    <w:p w14:paraId="0D181392" w14:textId="77777777" w:rsidR="00603298" w:rsidRDefault="00603298" w:rsidP="00787FB4">
      <w:pPr>
        <w:pStyle w:val="BodyText"/>
        <w:spacing w:before="120" w:after="120"/>
        <w:rPr>
          <w:rFonts w:ascii="Arial"/>
          <w:b/>
          <w:i/>
          <w:sz w:val="16"/>
        </w:rPr>
      </w:pPr>
    </w:p>
    <w:p w14:paraId="6FB38687" w14:textId="77777777" w:rsidR="00603298" w:rsidRDefault="00603298" w:rsidP="00787FB4">
      <w:pPr>
        <w:pStyle w:val="BodyText"/>
        <w:spacing w:before="120" w:after="120"/>
        <w:rPr>
          <w:rFonts w:ascii="Arial"/>
          <w:b/>
          <w:i/>
          <w:sz w:val="16"/>
        </w:rPr>
      </w:pPr>
    </w:p>
    <w:p w14:paraId="553CD59D" w14:textId="77777777" w:rsidR="00603298" w:rsidRDefault="00603298" w:rsidP="00787FB4">
      <w:pPr>
        <w:pStyle w:val="BodyText"/>
        <w:spacing w:before="120" w:after="120"/>
        <w:rPr>
          <w:rFonts w:ascii="Arial"/>
          <w:b/>
          <w:i/>
          <w:sz w:val="16"/>
        </w:rPr>
      </w:pPr>
    </w:p>
    <w:p w14:paraId="19DBC985" w14:textId="77777777" w:rsidR="00603298" w:rsidRDefault="00603298" w:rsidP="00787FB4">
      <w:pPr>
        <w:pStyle w:val="BodyText"/>
        <w:spacing w:before="120" w:after="120"/>
        <w:rPr>
          <w:rFonts w:ascii="Arial"/>
          <w:b/>
          <w:i/>
          <w:sz w:val="16"/>
        </w:rPr>
      </w:pPr>
    </w:p>
    <w:p w14:paraId="1FCEB2DC" w14:textId="77777777" w:rsidR="00603298" w:rsidRDefault="00603298" w:rsidP="00787FB4">
      <w:pPr>
        <w:pStyle w:val="BodyText"/>
        <w:spacing w:before="120" w:after="120"/>
        <w:rPr>
          <w:rFonts w:ascii="Arial"/>
          <w:b/>
          <w:i/>
          <w:sz w:val="16"/>
        </w:rPr>
      </w:pPr>
    </w:p>
    <w:p w14:paraId="57B05698" w14:textId="77777777" w:rsidR="00603298" w:rsidRDefault="00603298" w:rsidP="00787FB4">
      <w:pPr>
        <w:pStyle w:val="BodyText"/>
        <w:spacing w:before="120" w:after="120"/>
        <w:rPr>
          <w:rFonts w:ascii="Arial"/>
          <w:b/>
          <w:i/>
          <w:sz w:val="16"/>
        </w:rPr>
      </w:pPr>
    </w:p>
    <w:p w14:paraId="22F6F9A9" w14:textId="77777777" w:rsidR="00603298" w:rsidRDefault="00603298" w:rsidP="00787FB4">
      <w:pPr>
        <w:pStyle w:val="BodyText"/>
        <w:spacing w:before="120" w:after="120"/>
        <w:rPr>
          <w:rFonts w:ascii="Arial"/>
          <w:b/>
          <w:i/>
          <w:sz w:val="16"/>
        </w:rPr>
      </w:pPr>
    </w:p>
    <w:p w14:paraId="77D48635" w14:textId="77777777" w:rsidR="00603298" w:rsidRDefault="00685666" w:rsidP="00787FB4">
      <w:pPr>
        <w:tabs>
          <w:tab w:val="left" w:pos="865"/>
        </w:tabs>
        <w:spacing w:before="120" w:after="120"/>
        <w:rPr>
          <w:rFonts w:ascii="Arial"/>
          <w:b/>
          <w:i/>
          <w:sz w:val="8"/>
        </w:rPr>
      </w:pPr>
      <w:r>
        <w:rPr>
          <w:rFonts w:ascii="Arial"/>
          <w:b/>
          <w:i/>
          <w:sz w:val="12"/>
        </w:rPr>
        <w:t>n</w:t>
      </w:r>
      <w:r>
        <w:rPr>
          <w:rFonts w:ascii="Arial"/>
          <w:b/>
          <w:i/>
          <w:position w:val="-2"/>
          <w:sz w:val="8"/>
        </w:rPr>
        <w:t>3</w:t>
      </w:r>
      <w:r>
        <w:rPr>
          <w:rFonts w:ascii="Arial"/>
          <w:b/>
          <w:i/>
          <w:position w:val="-2"/>
          <w:sz w:val="8"/>
        </w:rPr>
        <w:tab/>
      </w:r>
      <w:r>
        <w:rPr>
          <w:rFonts w:ascii="Arial"/>
          <w:b/>
          <w:i/>
          <w:sz w:val="12"/>
        </w:rPr>
        <w:t>n</w:t>
      </w:r>
      <w:r>
        <w:rPr>
          <w:rFonts w:ascii="Arial"/>
          <w:b/>
          <w:i/>
          <w:position w:val="-2"/>
          <w:sz w:val="8"/>
        </w:rPr>
        <w:t>5</w:t>
      </w:r>
    </w:p>
    <w:p w14:paraId="2F2D99D7" w14:textId="77777777" w:rsidR="00603298" w:rsidRDefault="00685666" w:rsidP="00787FB4">
      <w:pPr>
        <w:tabs>
          <w:tab w:val="left" w:pos="2002"/>
        </w:tabs>
        <w:spacing w:before="120" w:after="120"/>
        <w:rPr>
          <w:rFonts w:ascii="Arial"/>
          <w:b/>
          <w:i/>
          <w:sz w:val="8"/>
        </w:rPr>
      </w:pPr>
      <w:r>
        <w:br w:type="column"/>
      </w:r>
      <w:r>
        <w:rPr>
          <w:rFonts w:ascii="Arial"/>
          <w:b/>
          <w:i/>
          <w:sz w:val="12"/>
        </w:rPr>
        <w:t>n</w:t>
      </w:r>
      <w:r>
        <w:rPr>
          <w:rFonts w:ascii="Arial"/>
          <w:b/>
          <w:i/>
          <w:position w:val="-2"/>
          <w:sz w:val="8"/>
        </w:rPr>
        <w:t>2</w:t>
      </w:r>
      <w:r>
        <w:rPr>
          <w:rFonts w:ascii="Arial"/>
          <w:b/>
          <w:i/>
          <w:position w:val="-2"/>
          <w:sz w:val="8"/>
        </w:rPr>
        <w:tab/>
      </w:r>
      <w:r>
        <w:rPr>
          <w:rFonts w:ascii="Arial"/>
          <w:b/>
          <w:i/>
          <w:spacing w:val="-10"/>
          <w:sz w:val="12"/>
        </w:rPr>
        <w:t>n</w:t>
      </w:r>
      <w:r>
        <w:rPr>
          <w:rFonts w:ascii="Arial"/>
          <w:b/>
          <w:i/>
          <w:spacing w:val="-10"/>
          <w:position w:val="-2"/>
          <w:sz w:val="8"/>
        </w:rPr>
        <w:t>4</w:t>
      </w:r>
    </w:p>
    <w:p w14:paraId="037386E1" w14:textId="77777777" w:rsidR="00603298" w:rsidRDefault="00603298" w:rsidP="00787FB4">
      <w:pPr>
        <w:pStyle w:val="BodyText"/>
        <w:spacing w:before="120" w:after="120"/>
        <w:rPr>
          <w:rFonts w:ascii="Arial"/>
          <w:b/>
          <w:i/>
          <w:sz w:val="16"/>
        </w:rPr>
      </w:pPr>
    </w:p>
    <w:p w14:paraId="020A1AF1" w14:textId="77777777" w:rsidR="00603298" w:rsidRDefault="00603298" w:rsidP="00787FB4">
      <w:pPr>
        <w:pStyle w:val="BodyText"/>
        <w:spacing w:before="120" w:after="120"/>
        <w:rPr>
          <w:rFonts w:ascii="Arial"/>
          <w:b/>
          <w:i/>
          <w:sz w:val="16"/>
        </w:rPr>
      </w:pPr>
    </w:p>
    <w:p w14:paraId="58B841AD" w14:textId="77777777" w:rsidR="00603298" w:rsidRDefault="00603298" w:rsidP="00787FB4">
      <w:pPr>
        <w:pStyle w:val="BodyText"/>
        <w:spacing w:before="120" w:after="120"/>
        <w:rPr>
          <w:rFonts w:ascii="Arial"/>
          <w:b/>
          <w:i/>
          <w:sz w:val="16"/>
        </w:rPr>
      </w:pPr>
    </w:p>
    <w:p w14:paraId="2FBC778C" w14:textId="77777777" w:rsidR="00603298" w:rsidRDefault="00603298" w:rsidP="00787FB4">
      <w:pPr>
        <w:pStyle w:val="BodyText"/>
        <w:spacing w:before="120" w:after="120"/>
        <w:rPr>
          <w:rFonts w:ascii="Arial"/>
          <w:b/>
          <w:i/>
          <w:sz w:val="16"/>
        </w:rPr>
      </w:pPr>
    </w:p>
    <w:p w14:paraId="6C42FD57" w14:textId="77777777" w:rsidR="00603298" w:rsidRDefault="00603298" w:rsidP="00787FB4">
      <w:pPr>
        <w:pStyle w:val="BodyText"/>
        <w:spacing w:before="120" w:after="120"/>
        <w:rPr>
          <w:rFonts w:ascii="Arial"/>
          <w:b/>
          <w:i/>
          <w:sz w:val="16"/>
        </w:rPr>
      </w:pPr>
    </w:p>
    <w:p w14:paraId="60FDD762" w14:textId="77777777" w:rsidR="00603298" w:rsidRDefault="00603298" w:rsidP="00787FB4">
      <w:pPr>
        <w:pStyle w:val="BodyText"/>
        <w:spacing w:before="120" w:after="120"/>
        <w:rPr>
          <w:rFonts w:ascii="Arial"/>
          <w:b/>
          <w:i/>
          <w:sz w:val="16"/>
        </w:rPr>
      </w:pPr>
    </w:p>
    <w:p w14:paraId="053CB048" w14:textId="77777777" w:rsidR="00603298" w:rsidRDefault="00603298" w:rsidP="00787FB4">
      <w:pPr>
        <w:pStyle w:val="BodyText"/>
        <w:spacing w:before="120" w:after="120"/>
        <w:rPr>
          <w:rFonts w:ascii="Arial"/>
          <w:b/>
          <w:i/>
          <w:sz w:val="16"/>
        </w:rPr>
      </w:pPr>
    </w:p>
    <w:p w14:paraId="0443804B" w14:textId="77777777" w:rsidR="00603298" w:rsidRDefault="00685666" w:rsidP="00787FB4">
      <w:pPr>
        <w:tabs>
          <w:tab w:val="left" w:pos="2002"/>
        </w:tabs>
        <w:spacing w:before="120" w:after="120"/>
        <w:rPr>
          <w:rFonts w:ascii="Arial"/>
          <w:b/>
          <w:i/>
          <w:sz w:val="8"/>
        </w:rPr>
      </w:pPr>
      <w:r>
        <w:pict w14:anchorId="1526EC07">
          <v:group id="_x0000_s2330" style="position:absolute;margin-left:285.15pt;margin-top:-65.5pt;width:94.3pt;height:71.65pt;z-index:251446272;mso-position-horizontal-relative:page" coordorigin="5703,-1310" coordsize="1886,1433">
            <v:shape id="_x0000_s2373" style="position:absolute;left:5712;top:-775;width:310;height:310" coordorigin="5713,-774" coordsize="310,310" path="m5868,-774r-60,12l5758,-729r-33,49l5713,-619r12,60l5758,-510r50,33l5868,-465r60,-12l5977,-510r34,-49l6023,-619r-12,-61l5977,-729r-49,-33l5868,-774xe" fillcolor="black" stroked="f">
              <v:path arrowok="t"/>
            </v:shape>
            <v:shape id="_x0000_s2372" style="position:absolute;left:5712;top:-775;width:310;height:310" coordorigin="5713,-774" coordsize="310,310" path="m5713,-619r12,-61l5758,-729r50,-33l5868,-774r60,12l5977,-729r34,49l6023,-619r-12,60l5977,-510r-49,33l5868,-465r-60,-12l5758,-510r-33,-49l5713,-619xe" filled="f" strokeweight="1pt">
              <v:path arrowok="t"/>
            </v:shape>
            <v:shape id="_x0000_s2371" style="position:absolute;left:6360;top:-212;width:310;height:310" coordorigin="6361,-211" coordsize="310,310" path="m6516,-211r-61,12l6406,-166r-33,49l6361,-56r12,60l6406,53r49,33l6516,99r60,-13l6625,53,6658,4r12,-60l6658,-117r-33,-49l6576,-199r-60,-12xe" fillcolor="black" stroked="f">
              <v:path arrowok="t"/>
            </v:shape>
            <v:shape id="_x0000_s2370" style="position:absolute;left:6360;top:-212;width:310;height:310" coordorigin="6361,-211" coordsize="310,310" path="m6361,-56r12,-61l6406,-166r49,-33l6516,-211r60,12l6625,-166r33,49l6670,-56,6658,4r-33,49l6576,86r-60,13l6455,86,6406,53,6373,4r-12,-60xe" filled="f" strokeweight="1pt">
              <v:path arrowok="t"/>
            </v:shape>
            <v:line id="_x0000_s2369" style="position:absolute" from="6023,-493" to="6346,-196" strokeweight=".1323mm"/>
            <v:shape id="_x0000_s2368" style="position:absolute;left:6267;top:-274;width:94;height:91" coordorigin="6267,-274" coordsize="94,91" o:spt="100" adj="0,,0" path="m6275,-222r-5,4l6267,-208r4,6l6361,-183r-8,-27l6332,-210r-57,-12xm6328,-274r-11,4l6314,-265r18,55l6353,-210r-19,-61l6328,-274xe" fillcolor="black" stroked="f">
              <v:stroke joinstyle="round"/>
              <v:formulas/>
              <v:path arrowok="t" o:connecttype="segments"/>
            </v:shape>
            <v:shape id="_x0000_s2367" style="position:absolute;left:6360;top:-1282;width:310;height:310" coordorigin="6361,-1281" coordsize="310,310" path="m6516,-1281r-61,12l6406,-1236r-33,49l6361,-1126r12,60l6406,-1017r49,33l6516,-972r60,-12l6625,-1017r33,-49l6670,-1126r-12,-61l6625,-1236r-49,-33l6516,-1281xe" fillcolor="black" stroked="f">
              <v:path arrowok="t"/>
            </v:shape>
            <v:shape id="_x0000_s2366" style="position:absolute;left:6360;top:-1282;width:310;height:310" coordorigin="6361,-1281" coordsize="310,310" path="m6361,-1126r12,-61l6406,-1236r49,-33l6516,-1281r60,12l6625,-1236r33,49l6670,-1126r-12,60l6625,-1017r-49,33l6516,-972r-61,-12l6406,-1017r-33,-49l6361,-1126xe" filled="f" strokeweight="1pt">
              <v:path arrowok="t"/>
            </v:shape>
            <v:line id="_x0000_s2365" style="position:absolute" from="6023,-718" to="6346,-1015" strokeweight=".1323mm"/>
            <v:shape id="_x0000_s2364" style="position:absolute;left:6267;top:-1029;width:94;height:91" coordorigin="6267,-1028" coordsize="94,91" o:spt="100" adj="0,,0" path="m6353,-1001r-21,l6314,-946r3,6l6328,-937r6,-3l6353,-1001xm6361,-1028r-90,19l6267,-1003r3,11l6275,-989r57,-12l6353,-1001r8,-27xe" fillcolor="black" stroked="f">
              <v:stroke joinstyle="round"/>
              <v:formulas/>
              <v:path arrowok="t" o:connecttype="segments"/>
            </v:shape>
            <v:shape id="_x0000_s2363" type="#_x0000_t75" style="position:absolute;left:7223;top:-222;width:330;height:330">
              <v:imagedata r:id="rId242" o:title=""/>
            </v:shape>
            <v:line id="_x0000_s2362" style="position:absolute" from="6699,-42" to="7186,-42" strokeweight=".1323mm"/>
            <v:shape id="_x0000_s2361" style="position:absolute;left:7114;top:-89;width:92;height:93" coordorigin="7114,-88" coordsize="92,93" path="m7126,-88r-6,2l7114,-77r2,6l7166,-42r-50,30l7114,-6r6,9l7126,5r79,-47l7126,-88xe" fillcolor="black" stroked="f">
              <v:path arrowok="t"/>
            </v:shape>
            <v:shape id="_x0000_s2360" type="#_x0000_t75" style="position:absolute;left:7188;top:-1311;width:400;height:400">
              <v:imagedata r:id="rId243" o:title=""/>
            </v:shape>
            <v:shape id="_x0000_s2359" type="#_x0000_t75" style="position:absolute;left:7283;top:-1262;width:190;height:311">
              <v:imagedata r:id="rId244" o:title=""/>
            </v:shape>
            <v:shape id="_x0000_s2358" type="#_x0000_t75" style="position:absolute;left:7233;top:-1282;width:310;height:310">
              <v:imagedata r:id="rId245" o:title=""/>
            </v:shape>
            <v:shape id="_x0000_s2357" type="#_x0000_t75" style="position:absolute;left:7223;top:-1292;width:330;height:330">
              <v:imagedata r:id="rId246" o:title=""/>
            </v:shape>
            <v:shape id="_x0000_s2356" style="position:absolute;left:7114;top:-1159;width:92;height:93" coordorigin="7114,-1159" coordsize="92,93" path="m7126,-1159r-6,2l7114,-1148r2,6l7166,-1112r-50,29l7114,-1077r6,9l7126,-1066r79,-46l7126,-1159xe" fillcolor="black" stroked="f">
              <v:path arrowok="t"/>
            </v:shape>
            <v:line id="_x0000_s2355" style="position:absolute" from="6670,-155" to="7250,-927" strokeweight=".1323mm"/>
            <v:shape id="_x0000_s2354" style="position:absolute;left:7174;top:-944;width:88;height:96" coordorigin="7175,-943" coordsize="88,96" o:spt="100" adj="0,,0" path="m7258,-912r-20,l7231,-854r4,5l7246,-848r5,-4l7258,-912xm7262,-943r-85,35l7175,-902r4,10l7185,-889r53,-23l7258,-912r4,-31xe" fillcolor="black" stroked="f">
              <v:stroke joinstyle="round"/>
              <v:formulas/>
              <v:path arrowok="t" o:connecttype="segments"/>
            </v:shape>
            <v:line id="_x0000_s2353" style="position:absolute" from="7234,-155" to="6069,-598" strokeweight=".1323mm"/>
            <v:shape id="_x0000_s2352" style="position:absolute;left:6050;top:-621;width:98;height:88" coordorigin="6051,-620" coordsize="98,88" path="m6142,-620r-91,15l6109,-534r6,1l6124,-540r,-6l6088,-591r57,-10l6149,-606r-2,-11l6142,-620xe" fillcolor="black" stroked="f">
              <v:path arrowok="t"/>
            </v:shape>
            <v:line id="_x0000_s2351" style="position:absolute" from="6586,-211" to="6587,-923" strokeweight=".1323mm"/>
            <v:shape id="_x0000_s2350" style="position:absolute;left:6540;top:-943;width:93;height:92" coordorigin="6540,-943" coordsize="93,92" o:spt="100" adj="0,,0" path="m6610,-903r-23,l6616,-853r6,2l6631,-857r2,-6l6610,-903xm6587,-943r-47,80l6542,-857r9,5l6557,-853r30,-50l6610,-903r-23,-40xe" fillcolor="black" stroked="f">
              <v:stroke joinstyle="round"/>
              <v:formulas/>
              <v:path arrowok="t" o:connecttype="segments"/>
            </v:shape>
            <v:line id="_x0000_s2349" style="position:absolute" from="6445,-943" to="6445,-231" strokeweight=".1323mm"/>
            <v:shape id="_x0000_s2348" style="position:absolute;left:6398;top:-303;width:93;height:92" coordorigin="6399,-302" coordsize="93,92" o:spt="100" adj="0,,0" path="m6410,-302r-10,5l6399,-291r46,80l6468,-251r-23,l6416,-301r-6,-1xm6480,-302r-6,1l6445,-251r23,l6491,-291r-1,-6l6480,-302xe" fillcolor="black" stroked="f">
              <v:stroke joinstyle="round"/>
              <v:formulas/>
              <v:path arrowok="t" o:connecttype="segments"/>
            </v:shape>
            <v:line id="_x0000_s2347" style="position:absolute" from="7459,-211" to="7460,-923" strokeweight=".1323mm"/>
            <v:shape id="_x0000_s2346" style="position:absolute;left:7413;top:-943;width:93;height:92" coordorigin="7413,-943" coordsize="93,92" o:spt="100" adj="0,,0" path="m7483,-903r-23,l7489,-853r6,2l7504,-857r2,-6l7483,-903xm7460,-943r-47,80l7415,-857r9,5l7430,-853r30,-50l7483,-903r-23,-40xe" fillcolor="black" stroked="f">
              <v:stroke joinstyle="round"/>
              <v:formulas/>
              <v:path arrowok="t" o:connecttype="segments"/>
            </v:shape>
            <v:line id="_x0000_s2345" style="position:absolute" from="7318,-943" to="7318,-231" strokeweight=".1323mm"/>
            <v:shape id="_x0000_s2344" style="position:absolute;left:7271;top:-303;width:93;height:92" coordorigin="7272,-302" coordsize="93,92" o:spt="100" adj="0,,0" path="m7283,-302r-10,5l7272,-291r46,80l7341,-251r-23,l7289,-301r-6,-1xm7353,-302r-6,1l7318,-251r23,l7365,-291r-2,-6l7353,-302xe" fillcolor="black" stroked="f">
              <v:stroke joinstyle="round"/>
              <v:formulas/>
              <v:path arrowok="t" o:connecttype="segments"/>
            </v:shape>
            <v:shape id="_x0000_s2343" type="#_x0000_t202" style="position:absolute;left:6466;top:-1235;width:744;height:207" filled="f" stroked="f">
              <v:textbox inset="0,0,0,0">
                <w:txbxContent>
                  <w:p w14:paraId="20639B8A" w14:textId="77777777" w:rsidR="00603298" w:rsidRDefault="00685666">
                    <w:pPr>
                      <w:tabs>
                        <w:tab w:val="left" w:pos="723"/>
                      </w:tabs>
                      <w:spacing w:before="23" w:line="158" w:lineRule="auto"/>
                      <w:rPr>
                        <w:rFonts w:ascii="Arial"/>
                        <w:sz w:val="11"/>
                      </w:rPr>
                    </w:pPr>
                    <w:r>
                      <w:rPr>
                        <w:rFonts w:ascii="Arial"/>
                        <w:color w:val="FFFFFF"/>
                        <w:position w:val="-6"/>
                        <w:sz w:val="16"/>
                      </w:rPr>
                      <w:t xml:space="preserve">8  </w:t>
                    </w:r>
                    <w:r>
                      <w:rPr>
                        <w:rFonts w:ascii="Arial"/>
                        <w:sz w:val="16"/>
                        <w:u w:val="single"/>
                      </w:rPr>
                      <w:t xml:space="preserve">    </w:t>
                    </w:r>
                    <w:r>
                      <w:rPr>
                        <w:rFonts w:ascii="Arial"/>
                        <w:spacing w:val="30"/>
                        <w:sz w:val="16"/>
                        <w:u w:val="single"/>
                      </w:rPr>
                      <w:t xml:space="preserve"> </w:t>
                    </w:r>
                    <w:r>
                      <w:rPr>
                        <w:rFonts w:ascii="Arial"/>
                        <w:sz w:val="11"/>
                        <w:u w:val="single"/>
                      </w:rPr>
                      <w:t>1</w:t>
                    </w:r>
                    <w:r>
                      <w:rPr>
                        <w:rFonts w:ascii="Arial"/>
                        <w:sz w:val="11"/>
                        <w:u w:val="single"/>
                      </w:rPr>
                      <w:tab/>
                    </w:r>
                  </w:p>
                </w:txbxContent>
              </v:textbox>
            </v:shape>
            <v:shape id="_x0000_s2342" type="#_x0000_t202" style="position:absolute;left:7339;top:-1208;width:109;height:179" filled="f" stroked="f">
              <v:textbox inset="0,0,0,0">
                <w:txbxContent>
                  <w:p w14:paraId="081D1909" w14:textId="77777777" w:rsidR="00603298" w:rsidRDefault="00685666">
                    <w:pPr>
                      <w:spacing w:line="179" w:lineRule="exact"/>
                      <w:rPr>
                        <w:rFonts w:ascii="Arial"/>
                        <w:sz w:val="16"/>
                      </w:rPr>
                    </w:pPr>
                    <w:r>
                      <w:rPr>
                        <w:rFonts w:ascii="Arial"/>
                        <w:sz w:val="16"/>
                      </w:rPr>
                      <w:t>9</w:t>
                    </w:r>
                  </w:p>
                </w:txbxContent>
              </v:textbox>
            </v:shape>
            <v:shape id="_x0000_s2341" type="#_x0000_t202" style="position:absolute;left:6024;top:-961;width:143;height:123" filled="f" stroked="f">
              <v:textbox inset="0,0,0,0">
                <w:txbxContent>
                  <w:p w14:paraId="07CF1D40" w14:textId="77777777" w:rsidR="00603298" w:rsidRDefault="00685666">
                    <w:pPr>
                      <w:spacing w:line="123" w:lineRule="exact"/>
                      <w:rPr>
                        <w:rFonts w:ascii="Arial"/>
                        <w:sz w:val="11"/>
                      </w:rPr>
                    </w:pPr>
                    <w:r>
                      <w:rPr>
                        <w:rFonts w:ascii="Arial"/>
                        <w:sz w:val="11"/>
                      </w:rPr>
                      <w:t>10</w:t>
                    </w:r>
                  </w:p>
                </w:txbxContent>
              </v:textbox>
            </v:shape>
            <v:shape id="_x0000_s2340" type="#_x0000_t202" style="position:absolute;left:7017;top:-815;width:82;height:123" filled="f" stroked="f">
              <v:textbox inset="0,0,0,0">
                <w:txbxContent>
                  <w:p w14:paraId="6E66D6B0" w14:textId="77777777" w:rsidR="00603298" w:rsidRDefault="00685666">
                    <w:pPr>
                      <w:spacing w:line="123" w:lineRule="exact"/>
                      <w:rPr>
                        <w:rFonts w:ascii="Arial"/>
                        <w:sz w:val="11"/>
                      </w:rPr>
                    </w:pPr>
                    <w:r>
                      <w:rPr>
                        <w:rFonts w:ascii="Arial"/>
                        <w:sz w:val="11"/>
                      </w:rPr>
                      <w:t>9</w:t>
                    </w:r>
                  </w:p>
                </w:txbxContent>
              </v:textbox>
            </v:shape>
            <v:shape id="_x0000_s2339" type="#_x0000_t202" style="position:absolute;left:5830;top:-701;width:109;height:179" filled="f" stroked="f">
              <v:textbox inset="0,0,0,0">
                <w:txbxContent>
                  <w:p w14:paraId="13A170BE" w14:textId="77777777" w:rsidR="00603298" w:rsidRDefault="00685666">
                    <w:pPr>
                      <w:spacing w:line="179" w:lineRule="exact"/>
                      <w:rPr>
                        <w:rFonts w:ascii="Arial"/>
                        <w:sz w:val="16"/>
                      </w:rPr>
                    </w:pPr>
                    <w:r>
                      <w:rPr>
                        <w:rFonts w:ascii="Arial"/>
                        <w:color w:val="FFFFFF"/>
                        <w:sz w:val="16"/>
                      </w:rPr>
                      <w:t>0</w:t>
                    </w:r>
                  </w:p>
                </w:txbxContent>
              </v:textbox>
            </v:shape>
            <v:shape id="_x0000_s2338" type="#_x0000_t202" style="position:absolute;left:6324;top:-721;width:387;height:123" filled="f" stroked="f">
              <v:textbox inset="0,0,0,0">
                <w:txbxContent>
                  <w:p w14:paraId="4329FCD7" w14:textId="77777777" w:rsidR="00603298" w:rsidRDefault="00685666">
                    <w:pPr>
                      <w:tabs>
                        <w:tab w:val="left" w:pos="304"/>
                      </w:tabs>
                      <w:spacing w:line="123" w:lineRule="exact"/>
                      <w:rPr>
                        <w:rFonts w:ascii="Arial"/>
                        <w:sz w:val="11"/>
                      </w:rPr>
                    </w:pPr>
                    <w:r>
                      <w:rPr>
                        <w:rFonts w:ascii="Arial"/>
                        <w:sz w:val="11"/>
                      </w:rPr>
                      <w:t>2</w:t>
                    </w:r>
                    <w:r>
                      <w:rPr>
                        <w:rFonts w:ascii="Arial"/>
                        <w:sz w:val="11"/>
                      </w:rPr>
                      <w:tab/>
                      <w:t>3</w:t>
                    </w:r>
                  </w:p>
                </w:txbxContent>
              </v:textbox>
            </v:shape>
            <v:shape id="_x0000_s2337" type="#_x0000_t202" style="position:absolute;left:7224;top:-601;width:362;height:123" filled="f" stroked="f">
              <v:textbox inset="0,0,0,0">
                <w:txbxContent>
                  <w:p w14:paraId="6836344F" w14:textId="77777777" w:rsidR="00603298" w:rsidRDefault="00685666">
                    <w:pPr>
                      <w:tabs>
                        <w:tab w:val="left" w:pos="280"/>
                      </w:tabs>
                      <w:spacing w:line="123" w:lineRule="exact"/>
                      <w:rPr>
                        <w:rFonts w:ascii="Arial"/>
                        <w:sz w:val="11"/>
                      </w:rPr>
                    </w:pPr>
                    <w:r>
                      <w:rPr>
                        <w:rFonts w:ascii="Arial"/>
                        <w:sz w:val="11"/>
                      </w:rPr>
                      <w:t>4</w:t>
                    </w:r>
                    <w:r>
                      <w:rPr>
                        <w:rFonts w:ascii="Arial"/>
                        <w:sz w:val="11"/>
                      </w:rPr>
                      <w:tab/>
                      <w:t>6</w:t>
                    </w:r>
                  </w:p>
                </w:txbxContent>
              </v:textbox>
            </v:shape>
            <v:shape id="_x0000_s2336" type="#_x0000_t202" style="position:absolute;left:5819;top:-454;width:138;height:156" filled="f" stroked="f">
              <v:textbox inset="0,0,0,0">
                <w:txbxContent>
                  <w:p w14:paraId="461FBF43" w14:textId="77777777" w:rsidR="00603298" w:rsidRDefault="00685666">
                    <w:pPr>
                      <w:spacing w:line="156" w:lineRule="exact"/>
                      <w:rPr>
                        <w:rFonts w:ascii="Arial"/>
                        <w:b/>
                        <w:i/>
                        <w:sz w:val="8"/>
                      </w:rPr>
                    </w:pPr>
                    <w:r>
                      <w:rPr>
                        <w:rFonts w:ascii="Arial"/>
                        <w:b/>
                        <w:i/>
                        <w:sz w:val="12"/>
                      </w:rPr>
                      <w:t>n</w:t>
                    </w:r>
                    <w:r>
                      <w:rPr>
                        <w:rFonts w:ascii="Arial"/>
                        <w:b/>
                        <w:i/>
                        <w:position w:val="-2"/>
                        <w:sz w:val="8"/>
                      </w:rPr>
                      <w:t>1</w:t>
                    </w:r>
                  </w:p>
                </w:txbxContent>
              </v:textbox>
            </v:shape>
            <v:shape id="_x0000_s2335" type="#_x0000_t202" style="position:absolute;left:6084;top:-361;width:82;height:123" filled="f" stroked="f">
              <v:textbox inset="0,0,0,0">
                <w:txbxContent>
                  <w:p w14:paraId="587D14C3" w14:textId="77777777" w:rsidR="00603298" w:rsidRDefault="00685666">
                    <w:pPr>
                      <w:spacing w:line="123" w:lineRule="exact"/>
                      <w:rPr>
                        <w:rFonts w:ascii="Arial"/>
                        <w:sz w:val="11"/>
                      </w:rPr>
                    </w:pPr>
                    <w:r>
                      <w:rPr>
                        <w:rFonts w:ascii="Arial"/>
                        <w:sz w:val="11"/>
                      </w:rPr>
                      <w:t>5</w:t>
                    </w:r>
                  </w:p>
                </w:txbxContent>
              </v:textbox>
            </v:shape>
            <v:shape id="_x0000_s2334" type="#_x0000_t202" style="position:absolute;left:7077;top:-335;width:82;height:123" filled="f" stroked="f">
              <v:textbox inset="0,0,0,0">
                <w:txbxContent>
                  <w:p w14:paraId="7A5B519B" w14:textId="77777777" w:rsidR="00603298" w:rsidRDefault="00685666">
                    <w:pPr>
                      <w:spacing w:line="123" w:lineRule="exact"/>
                      <w:rPr>
                        <w:rFonts w:ascii="Arial"/>
                        <w:sz w:val="11"/>
                      </w:rPr>
                    </w:pPr>
                    <w:r>
                      <w:rPr>
                        <w:rFonts w:ascii="Arial"/>
                        <w:sz w:val="11"/>
                      </w:rPr>
                      <w:t>7</w:t>
                    </w:r>
                  </w:p>
                </w:txbxContent>
              </v:textbox>
            </v:shape>
            <v:shape id="_x0000_s2333" type="#_x0000_t202" style="position:absolute;left:6466;top:-138;width:109;height:179" filled="f" stroked="f">
              <v:textbox inset="0,0,0,0">
                <w:txbxContent>
                  <w:p w14:paraId="43BE3A67" w14:textId="77777777" w:rsidR="00603298" w:rsidRDefault="00685666">
                    <w:pPr>
                      <w:spacing w:line="179" w:lineRule="exact"/>
                      <w:rPr>
                        <w:rFonts w:ascii="Arial"/>
                        <w:sz w:val="16"/>
                      </w:rPr>
                    </w:pPr>
                    <w:r>
                      <w:rPr>
                        <w:rFonts w:ascii="Arial"/>
                        <w:color w:val="FFFFFF"/>
                        <w:sz w:val="16"/>
                      </w:rPr>
                      <w:t>5</w:t>
                    </w:r>
                  </w:p>
                </w:txbxContent>
              </v:textbox>
            </v:shape>
            <v:shape id="_x0000_s2332" type="#_x0000_t202" style="position:absolute;left:6897;top:-1;width:82;height:123" filled="f" stroked="f">
              <v:textbox inset="0,0,0,0">
                <w:txbxContent>
                  <w:p w14:paraId="0E80633B" w14:textId="77777777" w:rsidR="00603298" w:rsidRDefault="00685666">
                    <w:pPr>
                      <w:spacing w:line="123" w:lineRule="exact"/>
                      <w:rPr>
                        <w:rFonts w:ascii="Arial"/>
                        <w:sz w:val="11"/>
                      </w:rPr>
                    </w:pPr>
                    <w:r>
                      <w:rPr>
                        <w:rFonts w:ascii="Arial"/>
                        <w:sz w:val="11"/>
                      </w:rPr>
                      <w:t>2</w:t>
                    </w:r>
                  </w:p>
                </w:txbxContent>
              </v:textbox>
            </v:shape>
            <v:shape id="_x0000_s2331" type="#_x0000_t202" style="position:absolute;left:7339;top:-138;width:109;height:179" filled="f" stroked="f">
              <v:textbox inset="0,0,0,0">
                <w:txbxContent>
                  <w:p w14:paraId="2C49E5FE" w14:textId="77777777" w:rsidR="00603298" w:rsidRDefault="00685666">
                    <w:pPr>
                      <w:spacing w:line="179" w:lineRule="exact"/>
                      <w:rPr>
                        <w:rFonts w:ascii="Arial"/>
                        <w:sz w:val="16"/>
                      </w:rPr>
                    </w:pPr>
                    <w:r>
                      <w:rPr>
                        <w:rFonts w:ascii="Arial"/>
                        <w:color w:val="FFFFFF"/>
                        <w:sz w:val="16"/>
                      </w:rPr>
                      <w:t>7</w:t>
                    </w:r>
                  </w:p>
                </w:txbxContent>
              </v:textbox>
            </v:shape>
            <w10:wrap anchorx="page"/>
          </v:group>
        </w:pict>
      </w:r>
      <w:r>
        <w:rPr>
          <w:rFonts w:ascii="Arial"/>
          <w:b/>
          <w:i/>
          <w:sz w:val="12"/>
        </w:rPr>
        <w:t>n</w:t>
      </w:r>
      <w:r>
        <w:rPr>
          <w:rFonts w:ascii="Arial"/>
          <w:b/>
          <w:i/>
          <w:position w:val="-2"/>
          <w:sz w:val="8"/>
        </w:rPr>
        <w:t>3</w:t>
      </w:r>
      <w:r>
        <w:rPr>
          <w:rFonts w:ascii="Arial"/>
          <w:b/>
          <w:i/>
          <w:position w:val="-2"/>
          <w:sz w:val="8"/>
        </w:rPr>
        <w:tab/>
      </w:r>
      <w:r>
        <w:rPr>
          <w:rFonts w:ascii="Arial"/>
          <w:b/>
          <w:i/>
          <w:spacing w:val="-10"/>
          <w:sz w:val="12"/>
        </w:rPr>
        <w:t>n</w:t>
      </w:r>
      <w:r>
        <w:rPr>
          <w:rFonts w:ascii="Arial"/>
          <w:b/>
          <w:i/>
          <w:spacing w:val="-10"/>
          <w:position w:val="-2"/>
          <w:sz w:val="8"/>
        </w:rPr>
        <w:t>5</w:t>
      </w:r>
    </w:p>
    <w:p w14:paraId="2C9D7153" w14:textId="77777777" w:rsidR="00603298" w:rsidRDefault="00685666" w:rsidP="00787FB4">
      <w:pPr>
        <w:tabs>
          <w:tab w:val="left" w:pos="2009"/>
        </w:tabs>
        <w:spacing w:before="120" w:after="120"/>
        <w:rPr>
          <w:rFonts w:ascii="Arial"/>
          <w:b/>
          <w:i/>
          <w:sz w:val="8"/>
        </w:rPr>
      </w:pPr>
      <w:r>
        <w:br w:type="column"/>
      </w:r>
      <w:r>
        <w:rPr>
          <w:rFonts w:ascii="Arial"/>
          <w:b/>
          <w:i/>
          <w:sz w:val="12"/>
        </w:rPr>
        <w:t>n</w:t>
      </w:r>
      <w:r>
        <w:rPr>
          <w:rFonts w:ascii="Arial"/>
          <w:b/>
          <w:i/>
          <w:position w:val="-2"/>
          <w:sz w:val="8"/>
        </w:rPr>
        <w:t>2</w:t>
      </w:r>
      <w:r>
        <w:rPr>
          <w:rFonts w:ascii="Arial"/>
          <w:b/>
          <w:i/>
          <w:position w:val="-2"/>
          <w:sz w:val="8"/>
        </w:rPr>
        <w:tab/>
      </w:r>
      <w:r>
        <w:rPr>
          <w:rFonts w:ascii="Arial"/>
          <w:b/>
          <w:i/>
          <w:sz w:val="12"/>
        </w:rPr>
        <w:t>n</w:t>
      </w:r>
      <w:r>
        <w:rPr>
          <w:rFonts w:ascii="Arial"/>
          <w:b/>
          <w:i/>
          <w:position w:val="-2"/>
          <w:sz w:val="8"/>
        </w:rPr>
        <w:t>4</w:t>
      </w:r>
    </w:p>
    <w:p w14:paraId="2F1139D8" w14:textId="77777777" w:rsidR="00603298" w:rsidRDefault="00685666" w:rsidP="00787FB4">
      <w:pPr>
        <w:pStyle w:val="BodyText"/>
        <w:spacing w:before="120" w:after="120"/>
        <w:rPr>
          <w:rFonts w:ascii="Arial"/>
        </w:rPr>
      </w:pPr>
      <w:r>
        <w:rPr>
          <w:rFonts w:ascii="Arial"/>
        </w:rPr>
      </w:r>
      <w:r>
        <w:rPr>
          <w:rFonts w:ascii="Arial"/>
        </w:rPr>
        <w:pict w14:anchorId="67854466">
          <v:group id="_x0000_s2289" style="width:94.2pt;height:70.7pt;mso-position-horizontal-relative:char;mso-position-vertical-relative:line" coordsize="1884,1414">
            <v:shape id="_x0000_s2329" style="position:absolute;left:10;top:516;width:310;height:310" coordorigin="10,517" coordsize="310,310" path="m165,517r-60,12l55,562,22,612,10,672r12,60l55,781r50,34l165,827r60,-12l274,781r34,-49l320,672,308,612,274,562,225,529,165,517xe" fillcolor="black" stroked="f">
              <v:path arrowok="t"/>
            </v:shape>
            <v:shape id="_x0000_s2328" style="position:absolute;left:10;top:516;width:310;height:310" coordorigin="10,517" coordsize="310,310" path="m10,672l22,612,55,562r50,-33l165,517r60,12l274,562r34,50l320,672r-12,60l274,781r-49,34l165,827,105,815,55,781,22,732,10,672xe" filled="f" strokeweight="1pt">
              <v:path arrowok="t"/>
            </v:shape>
            <v:shape id="_x0000_s2327" style="position:absolute;left:657;top:1080;width:310;height:310" coordorigin="658,1080" coordsize="310,310" path="m813,1080r-61,12l703,1126r-33,49l658,1235r12,60l703,1345r49,33l813,1390r60,-12l922,1345r33,-50l968,1235r-13,-60l922,1126r-49,-34l813,1080xe" fillcolor="black" stroked="f">
              <v:path arrowok="t"/>
            </v:shape>
            <v:shape id="_x0000_s2326" style="position:absolute;left:657;top:1080;width:310;height:310" coordorigin="658,1080" coordsize="310,310" path="m658,1235r12,-60l703,1126r49,-34l813,1080r60,12l922,1126r33,49l968,1235r-13,60l922,1345r-49,33l813,1390r-61,-12l703,1345r-33,-50l658,1235xe" filled="f" strokeweight="1pt">
              <v:path arrowok="t"/>
            </v:shape>
            <v:line id="_x0000_s2325" style="position:absolute" from="320,799" to="643,1095" strokeweight=".1323mm"/>
            <v:shape id="_x0000_s2324" style="position:absolute;left:564;top:1017;width:94;height:91" coordorigin="564,1018" coordsize="94,91" o:spt="100" adj="0,,0" path="m572,1069r-5,4l564,1084r4,5l658,1109r-8,-27l629,1082r-57,-13xm625,1018r-11,3l612,1026r17,56l650,1082r-19,-61l625,1018xe" fillcolor="black" stroked="f">
              <v:stroke joinstyle="round"/>
              <v:formulas/>
              <v:path arrowok="t" o:connecttype="segments"/>
            </v:shape>
            <v:shape id="_x0000_s2323" style="position:absolute;left:657;top:10;width:310;height:310" coordorigin="658,10" coordsize="310,310" path="m813,10l752,22,703,55r-33,50l658,165r12,60l703,274r49,34l813,320r60,-12l922,274r33,-49l968,165,955,105,922,55,873,22,813,10xe" fillcolor="black" stroked="f">
              <v:path arrowok="t"/>
            </v:shape>
            <v:shape id="_x0000_s2322" style="position:absolute;left:657;top:10;width:310;height:310" coordorigin="658,10" coordsize="310,310" path="m658,165r12,-60l703,55,752,22,813,10r60,12l922,55r33,50l968,165r-13,60l922,274r-49,34l813,320,752,308,703,274,670,225,658,165xe" filled="f" strokeweight="1pt">
              <v:path arrowok="t"/>
            </v:shape>
            <v:line id="_x0000_s2321" style="position:absolute" from="320,573" to="643,277" strokeweight=".1323mm"/>
            <v:shape id="_x0000_s2320" style="position:absolute;left:564;top:263;width:94;height:91" coordorigin="564,263" coordsize="94,91" o:spt="100" adj="0,,0" path="m650,290r-21,l612,345r2,6l625,354r6,-3l650,290xm658,263r-90,20l564,288r3,11l572,302r57,-12l650,290r8,-27xe" fillcolor="black" stroked="f">
              <v:stroke joinstyle="round"/>
              <v:formulas/>
              <v:path arrowok="t" o:connecttype="segments"/>
            </v:shape>
            <v:shape id="_x0000_s2319" type="#_x0000_t75" style="position:absolute;left:1520;top:1070;width:330;height:330">
              <v:imagedata r:id="rId239" o:title=""/>
            </v:shape>
            <v:line id="_x0000_s2318" style="position:absolute" from="996,1249" to="1483,1250" strokeweight=".1323mm"/>
            <v:shape id="_x0000_s2317" style="position:absolute;left:1411;top:1203;width:92;height:93" coordorigin="1411,1203" coordsize="92,93" path="m1423,1203r-6,2l1411,1214r2,7l1463,1250r-50,29l1411,1285r6,10l1423,1296r80,-46l1423,1203xe" fillcolor="black" stroked="f">
              <v:path arrowok="t"/>
            </v:shape>
            <v:shape id="_x0000_s2316" type="#_x0000_t75" style="position:absolute;left:1520;width:330;height:330">
              <v:imagedata r:id="rId247" o:title=""/>
            </v:shape>
            <v:shape id="_x0000_s2315" style="position:absolute;left:1411;top:132;width:92;height:93" coordorigin="1411,132" coordsize="92,93" path="m1423,132r-6,2l1411,144r2,6l1463,179r-50,29l1411,214r6,10l1423,225r80,-46l1423,132xe" fillcolor="black" stroked="f">
              <v:path arrowok="t"/>
            </v:shape>
            <v:line id="_x0000_s2314" style="position:absolute" from="968,1137" to="1547,364" strokeweight=".1323mm"/>
            <v:shape id="_x0000_s2313" style="position:absolute;left:1471;top:347;width:88;height:96" coordorigin="1472,348" coordsize="88,96" o:spt="100" adj="0,,0" path="m1555,380r-20,l1528,437r4,5l1543,443r5,-4l1555,380xm1559,348r-85,36l1472,390r4,10l1482,402r53,-22l1555,380r4,-32xe" fillcolor="black" stroked="f">
              <v:stroke joinstyle="round"/>
              <v:formulas/>
              <v:path arrowok="t" o:connecttype="segments"/>
            </v:shape>
            <v:line id="_x0000_s2312" style="position:absolute" from="1531,1137" to="366,693" strokeweight=".1323mm"/>
            <v:shape id="_x0000_s2311" style="position:absolute;left:347;top:670;width:98;height:88" coordorigin="348,671" coordsize="98,88" path="m439,671r-91,15l406,758r6,l421,751r,-6l385,700r57,-9l446,685r-2,-10l439,671xe" fillcolor="black" stroked="f">
              <v:path arrowok="t"/>
            </v:shape>
            <v:line id="_x0000_s2310" style="position:absolute" from="883,1081" to="884,368" strokeweight=".1323mm"/>
            <v:shape id="_x0000_s2309" style="position:absolute;left:837;top:348;width:93;height:92" coordorigin="837,349" coordsize="93,92" o:spt="100" adj="0,,0" path="m907,388r-23,l913,438r6,2l928,434r2,-6l907,388xm884,349r-47,79l839,434r9,6l854,438r30,-50l907,388,884,349xe" fillcolor="black" stroked="f">
              <v:stroke joinstyle="round"/>
              <v:formulas/>
              <v:path arrowok="t" o:connecttype="segments"/>
            </v:shape>
            <v:line id="_x0000_s2308" style="position:absolute" from="742,348" to="742,1060" strokeweight=".1323mm"/>
            <v:shape id="_x0000_s2307" style="position:absolute;left:695;top:988;width:93;height:92" coordorigin="696,989" coordsize="93,92" o:spt="100" adj="0,,0" path="m707,989r-10,6l696,1001r46,79l765,1041r-23,l713,991r-6,-2xm777,989r-6,2l742,1041r23,l789,1001r-2,-7l777,989xe" fillcolor="black" stroked="f">
              <v:stroke joinstyle="round"/>
              <v:formulas/>
              <v:path arrowok="t" o:connecttype="segments"/>
            </v:shape>
            <v:line id="_x0000_s2306" style="position:absolute" from="1756,1081" to="1757,368" strokeweight=".1323mm"/>
            <v:shape id="_x0000_s2305" style="position:absolute;left:1710;top:348;width:93;height:92" coordorigin="1710,349" coordsize="93,92" o:spt="100" adj="0,,0" path="m1780,388r-23,l1786,438r6,2l1801,434r2,-6l1780,388xm1757,349r-47,79l1712,434r9,6l1727,438r30,-50l1780,388r-23,-39xe" fillcolor="black" stroked="f">
              <v:stroke joinstyle="round"/>
              <v:formulas/>
              <v:path arrowok="t" o:connecttype="segments"/>
            </v:shape>
            <v:line id="_x0000_s2304" style="position:absolute" from="1615,348" to="1615,1060" strokeweight=".1323mm"/>
            <v:shape id="_x0000_s2303" style="position:absolute;left:1568;top:988;width:93;height:92" coordorigin="1569,989" coordsize="93,92" o:spt="100" adj="0,,0" path="m1580,989r-10,6l1569,1001r46,79l1638,1041r-23,l1586,991r-6,-2xm1650,989r-6,2l1615,1041r23,l1662,1001r-2,-7l1650,989xe" fillcolor="black" stroked="f">
              <v:stroke joinstyle="round"/>
              <v:formulas/>
              <v:path arrowok="t" o:connecttype="segments"/>
            </v:shape>
            <v:shape id="_x0000_s2302" type="#_x0000_t202" style="position:absolute;left:763;top:56;width:744;height:207" filled="f" stroked="f">
              <v:textbox inset="0,0,0,0">
                <w:txbxContent>
                  <w:p w14:paraId="37991948" w14:textId="77777777" w:rsidR="00603298" w:rsidRDefault="00685666">
                    <w:pPr>
                      <w:tabs>
                        <w:tab w:val="left" w:pos="723"/>
                      </w:tabs>
                      <w:spacing w:before="23" w:line="158" w:lineRule="auto"/>
                      <w:rPr>
                        <w:rFonts w:ascii="Arial"/>
                        <w:sz w:val="11"/>
                      </w:rPr>
                    </w:pPr>
                    <w:r>
                      <w:rPr>
                        <w:rFonts w:ascii="Arial"/>
                        <w:color w:val="FFFFFF"/>
                        <w:position w:val="-6"/>
                        <w:sz w:val="16"/>
                      </w:rPr>
                      <w:t xml:space="preserve">8  </w:t>
                    </w:r>
                    <w:r>
                      <w:rPr>
                        <w:rFonts w:ascii="Arial"/>
                        <w:sz w:val="16"/>
                        <w:u w:val="single"/>
                      </w:rPr>
                      <w:t xml:space="preserve">    </w:t>
                    </w:r>
                    <w:r>
                      <w:rPr>
                        <w:rFonts w:ascii="Arial"/>
                        <w:spacing w:val="30"/>
                        <w:sz w:val="16"/>
                        <w:u w:val="single"/>
                      </w:rPr>
                      <w:t xml:space="preserve"> </w:t>
                    </w:r>
                    <w:r>
                      <w:rPr>
                        <w:rFonts w:ascii="Arial"/>
                        <w:sz w:val="11"/>
                        <w:u w:val="single"/>
                      </w:rPr>
                      <w:t>1</w:t>
                    </w:r>
                    <w:r>
                      <w:rPr>
                        <w:rFonts w:ascii="Arial"/>
                        <w:sz w:val="11"/>
                        <w:u w:val="single"/>
                      </w:rPr>
                      <w:tab/>
                    </w:r>
                  </w:p>
                </w:txbxContent>
              </v:textbox>
            </v:shape>
            <v:shape id="_x0000_s2301" type="#_x0000_t202" style="position:absolute;left:1636;top:84;width:109;height:179" filled="f" stroked="f">
              <v:textbox inset="0,0,0,0">
                <w:txbxContent>
                  <w:p w14:paraId="4882B8E1" w14:textId="77777777" w:rsidR="00603298" w:rsidRDefault="00685666">
                    <w:pPr>
                      <w:spacing w:line="179" w:lineRule="exact"/>
                      <w:rPr>
                        <w:rFonts w:ascii="Arial"/>
                        <w:sz w:val="16"/>
                      </w:rPr>
                    </w:pPr>
                    <w:r>
                      <w:rPr>
                        <w:rFonts w:ascii="Arial"/>
                        <w:color w:val="FFFFFF"/>
                        <w:sz w:val="16"/>
                      </w:rPr>
                      <w:t>9</w:t>
                    </w:r>
                  </w:p>
                </w:txbxContent>
              </v:textbox>
            </v:shape>
            <v:shape id="_x0000_s2300" type="#_x0000_t202" style="position:absolute;left:322;top:330;width:143;height:123" filled="f" stroked="f">
              <v:textbox inset="0,0,0,0">
                <w:txbxContent>
                  <w:p w14:paraId="1F588A0F" w14:textId="77777777" w:rsidR="00603298" w:rsidRDefault="00685666">
                    <w:pPr>
                      <w:spacing w:line="123" w:lineRule="exact"/>
                      <w:rPr>
                        <w:rFonts w:ascii="Arial"/>
                        <w:sz w:val="11"/>
                      </w:rPr>
                    </w:pPr>
                    <w:r>
                      <w:rPr>
                        <w:rFonts w:ascii="Arial"/>
                        <w:sz w:val="11"/>
                      </w:rPr>
                      <w:t>10</w:t>
                    </w:r>
                  </w:p>
                </w:txbxContent>
              </v:textbox>
            </v:shape>
            <v:shape id="_x0000_s2299" type="#_x0000_t202" style="position:absolute;left:1314;top:476;width:82;height:123" filled="f" stroked="f">
              <v:textbox inset="0,0,0,0">
                <w:txbxContent>
                  <w:p w14:paraId="185DD4DC" w14:textId="77777777" w:rsidR="00603298" w:rsidRDefault="00685666">
                    <w:pPr>
                      <w:spacing w:line="123" w:lineRule="exact"/>
                      <w:rPr>
                        <w:rFonts w:ascii="Arial"/>
                        <w:sz w:val="11"/>
                      </w:rPr>
                    </w:pPr>
                    <w:r>
                      <w:rPr>
                        <w:rFonts w:ascii="Arial"/>
                        <w:sz w:val="11"/>
                      </w:rPr>
                      <w:t>9</w:t>
                    </w:r>
                  </w:p>
                </w:txbxContent>
              </v:textbox>
            </v:shape>
            <v:shape id="_x0000_s2298" type="#_x0000_t202" style="position:absolute;left:127;top:591;width:109;height:179" filled="f" stroked="f">
              <v:textbox inset="0,0,0,0">
                <w:txbxContent>
                  <w:p w14:paraId="54BAB3EF" w14:textId="77777777" w:rsidR="00603298" w:rsidRDefault="00685666">
                    <w:pPr>
                      <w:spacing w:line="179" w:lineRule="exact"/>
                      <w:rPr>
                        <w:rFonts w:ascii="Arial"/>
                        <w:sz w:val="16"/>
                      </w:rPr>
                    </w:pPr>
                    <w:r>
                      <w:rPr>
                        <w:rFonts w:ascii="Arial"/>
                        <w:color w:val="FFFFFF"/>
                        <w:sz w:val="16"/>
                      </w:rPr>
                      <w:t>0</w:t>
                    </w:r>
                  </w:p>
                </w:txbxContent>
              </v:textbox>
            </v:shape>
            <v:shape id="_x0000_s2297" type="#_x0000_t202" style="position:absolute;left:622;top:570;width:387;height:123" filled="f" stroked="f">
              <v:textbox inset="0,0,0,0">
                <w:txbxContent>
                  <w:p w14:paraId="1FA24EDD" w14:textId="77777777" w:rsidR="00603298" w:rsidRDefault="00685666">
                    <w:pPr>
                      <w:tabs>
                        <w:tab w:val="left" w:pos="304"/>
                      </w:tabs>
                      <w:spacing w:line="123" w:lineRule="exact"/>
                      <w:rPr>
                        <w:rFonts w:ascii="Arial"/>
                        <w:sz w:val="11"/>
                      </w:rPr>
                    </w:pPr>
                    <w:r>
                      <w:rPr>
                        <w:rFonts w:ascii="Arial"/>
                        <w:sz w:val="11"/>
                      </w:rPr>
                      <w:t>2</w:t>
                    </w:r>
                    <w:r>
                      <w:rPr>
                        <w:rFonts w:ascii="Arial"/>
                        <w:sz w:val="11"/>
                      </w:rPr>
                      <w:tab/>
                      <w:t>3</w:t>
                    </w:r>
                  </w:p>
                </w:txbxContent>
              </v:textbox>
            </v:shape>
            <v:shape id="_x0000_s2296" type="#_x0000_t202" style="position:absolute;left:1522;top:690;width:362;height:123" filled="f" stroked="f">
              <v:textbox inset="0,0,0,0">
                <w:txbxContent>
                  <w:p w14:paraId="2413B2ED" w14:textId="77777777" w:rsidR="00603298" w:rsidRDefault="00685666">
                    <w:pPr>
                      <w:tabs>
                        <w:tab w:val="left" w:pos="280"/>
                      </w:tabs>
                      <w:spacing w:line="123" w:lineRule="exact"/>
                      <w:rPr>
                        <w:rFonts w:ascii="Arial"/>
                        <w:sz w:val="11"/>
                      </w:rPr>
                    </w:pPr>
                    <w:r>
                      <w:rPr>
                        <w:rFonts w:ascii="Arial"/>
                        <w:sz w:val="11"/>
                      </w:rPr>
                      <w:t>4</w:t>
                    </w:r>
                    <w:r>
                      <w:rPr>
                        <w:rFonts w:ascii="Arial"/>
                        <w:sz w:val="11"/>
                      </w:rPr>
                      <w:tab/>
                      <w:t>6</w:t>
                    </w:r>
                  </w:p>
                </w:txbxContent>
              </v:textbox>
            </v:shape>
            <v:shape id="_x0000_s2295" type="#_x0000_t202" style="position:absolute;left:116;top:837;width:138;height:156" filled="f" stroked="f">
              <v:textbox inset="0,0,0,0">
                <w:txbxContent>
                  <w:p w14:paraId="54859E77" w14:textId="77777777" w:rsidR="00603298" w:rsidRDefault="00685666">
                    <w:pPr>
                      <w:spacing w:line="156" w:lineRule="exact"/>
                      <w:rPr>
                        <w:rFonts w:ascii="Arial"/>
                        <w:b/>
                        <w:i/>
                        <w:sz w:val="8"/>
                      </w:rPr>
                    </w:pPr>
                    <w:r>
                      <w:rPr>
                        <w:rFonts w:ascii="Arial"/>
                        <w:b/>
                        <w:i/>
                        <w:sz w:val="12"/>
                      </w:rPr>
                      <w:t>n</w:t>
                    </w:r>
                    <w:r>
                      <w:rPr>
                        <w:rFonts w:ascii="Arial"/>
                        <w:b/>
                        <w:i/>
                        <w:position w:val="-2"/>
                        <w:sz w:val="8"/>
                      </w:rPr>
                      <w:t>1</w:t>
                    </w:r>
                  </w:p>
                </w:txbxContent>
              </v:textbox>
            </v:shape>
            <v:shape id="_x0000_s2294" type="#_x0000_t202" style="position:absolute;left:382;top:930;width:82;height:123" filled="f" stroked="f">
              <v:textbox inset="0,0,0,0">
                <w:txbxContent>
                  <w:p w14:paraId="669332A9" w14:textId="77777777" w:rsidR="00603298" w:rsidRDefault="00685666">
                    <w:pPr>
                      <w:spacing w:line="123" w:lineRule="exact"/>
                      <w:rPr>
                        <w:rFonts w:ascii="Arial"/>
                        <w:sz w:val="11"/>
                      </w:rPr>
                    </w:pPr>
                    <w:r>
                      <w:rPr>
                        <w:rFonts w:ascii="Arial"/>
                        <w:sz w:val="11"/>
                      </w:rPr>
                      <w:t>5</w:t>
                    </w:r>
                  </w:p>
                </w:txbxContent>
              </v:textbox>
            </v:shape>
            <v:shape id="_x0000_s2293" type="#_x0000_t202" style="position:absolute;left:1374;top:956;width:82;height:123" filled="f" stroked="f">
              <v:textbox inset="0,0,0,0">
                <w:txbxContent>
                  <w:p w14:paraId="270A1FDE" w14:textId="77777777" w:rsidR="00603298" w:rsidRDefault="00685666">
                    <w:pPr>
                      <w:spacing w:line="123" w:lineRule="exact"/>
                      <w:rPr>
                        <w:rFonts w:ascii="Arial"/>
                        <w:sz w:val="11"/>
                      </w:rPr>
                    </w:pPr>
                    <w:r>
                      <w:rPr>
                        <w:rFonts w:ascii="Arial"/>
                        <w:sz w:val="11"/>
                      </w:rPr>
                      <w:t>7</w:t>
                    </w:r>
                  </w:p>
                </w:txbxContent>
              </v:textbox>
            </v:shape>
            <v:shape id="_x0000_s2292" type="#_x0000_t202" style="position:absolute;left:763;top:1154;width:109;height:179" filled="f" stroked="f">
              <v:textbox inset="0,0,0,0">
                <w:txbxContent>
                  <w:p w14:paraId="0F728067" w14:textId="77777777" w:rsidR="00603298" w:rsidRDefault="00685666">
                    <w:pPr>
                      <w:spacing w:line="179" w:lineRule="exact"/>
                      <w:rPr>
                        <w:rFonts w:ascii="Arial"/>
                        <w:sz w:val="16"/>
                      </w:rPr>
                    </w:pPr>
                    <w:r>
                      <w:rPr>
                        <w:rFonts w:ascii="Arial"/>
                        <w:color w:val="FFFFFF"/>
                        <w:sz w:val="16"/>
                      </w:rPr>
                      <w:t>5</w:t>
                    </w:r>
                  </w:p>
                </w:txbxContent>
              </v:textbox>
            </v:shape>
            <v:shape id="_x0000_s2291" type="#_x0000_t202" style="position:absolute;left:1194;top:1290;width:82;height:123" filled="f" stroked="f">
              <v:textbox inset="0,0,0,0">
                <w:txbxContent>
                  <w:p w14:paraId="4B7535E1" w14:textId="77777777" w:rsidR="00603298" w:rsidRDefault="00685666">
                    <w:pPr>
                      <w:spacing w:line="123" w:lineRule="exact"/>
                      <w:rPr>
                        <w:rFonts w:ascii="Arial"/>
                        <w:sz w:val="11"/>
                      </w:rPr>
                    </w:pPr>
                    <w:r>
                      <w:rPr>
                        <w:rFonts w:ascii="Arial"/>
                        <w:sz w:val="11"/>
                      </w:rPr>
                      <w:t>2</w:t>
                    </w:r>
                  </w:p>
                </w:txbxContent>
              </v:textbox>
            </v:shape>
            <v:shape id="_x0000_s2290" type="#_x0000_t202" style="position:absolute;left:1636;top:1154;width:109;height:179" filled="f" stroked="f">
              <v:textbox inset="0,0,0,0">
                <w:txbxContent>
                  <w:p w14:paraId="37CF3D06" w14:textId="77777777" w:rsidR="00603298" w:rsidRDefault="00685666">
                    <w:pPr>
                      <w:spacing w:line="179" w:lineRule="exact"/>
                      <w:rPr>
                        <w:rFonts w:ascii="Arial"/>
                        <w:sz w:val="16"/>
                      </w:rPr>
                    </w:pPr>
                    <w:r>
                      <w:rPr>
                        <w:rFonts w:ascii="Arial"/>
                        <w:color w:val="FFFFFF"/>
                        <w:sz w:val="16"/>
                      </w:rPr>
                      <w:t>7</w:t>
                    </w:r>
                  </w:p>
                </w:txbxContent>
              </v:textbox>
            </v:shape>
            <w10:anchorlock/>
          </v:group>
        </w:pict>
      </w:r>
    </w:p>
    <w:p w14:paraId="42E4F241" w14:textId="77777777" w:rsidR="00603298" w:rsidRDefault="00685666" w:rsidP="00787FB4">
      <w:pPr>
        <w:tabs>
          <w:tab w:val="left" w:pos="2009"/>
        </w:tabs>
        <w:spacing w:before="120" w:after="120"/>
        <w:rPr>
          <w:rFonts w:ascii="Arial"/>
          <w:b/>
          <w:i/>
          <w:sz w:val="8"/>
        </w:rPr>
      </w:pPr>
      <w:r>
        <w:rPr>
          <w:rFonts w:ascii="Arial"/>
          <w:b/>
          <w:i/>
          <w:sz w:val="12"/>
        </w:rPr>
        <w:t>n</w:t>
      </w:r>
      <w:r>
        <w:rPr>
          <w:rFonts w:ascii="Arial"/>
          <w:b/>
          <w:i/>
          <w:position w:val="-2"/>
          <w:sz w:val="8"/>
        </w:rPr>
        <w:t>3</w:t>
      </w:r>
      <w:r>
        <w:rPr>
          <w:rFonts w:ascii="Arial"/>
          <w:b/>
          <w:i/>
          <w:position w:val="-2"/>
          <w:sz w:val="8"/>
        </w:rPr>
        <w:tab/>
      </w:r>
      <w:r>
        <w:rPr>
          <w:rFonts w:ascii="Arial"/>
          <w:b/>
          <w:i/>
          <w:sz w:val="12"/>
        </w:rPr>
        <w:t>n</w:t>
      </w:r>
      <w:r>
        <w:rPr>
          <w:rFonts w:ascii="Arial"/>
          <w:b/>
          <w:i/>
          <w:position w:val="-2"/>
          <w:sz w:val="8"/>
        </w:rPr>
        <w:t>5</w:t>
      </w:r>
    </w:p>
    <w:p w14:paraId="642E78D5" w14:textId="77777777" w:rsidR="00603298" w:rsidRDefault="00603298" w:rsidP="00787FB4">
      <w:pPr>
        <w:spacing w:before="120" w:after="120"/>
        <w:rPr>
          <w:rFonts w:ascii="Arial"/>
          <w:sz w:val="8"/>
        </w:rPr>
        <w:sectPr w:rsidR="00603298">
          <w:type w:val="continuous"/>
          <w:pgSz w:w="12240" w:h="15840"/>
          <w:pgMar w:top="1500" w:right="1060" w:bottom="280" w:left="1720" w:header="720" w:footer="720" w:gutter="0"/>
          <w:cols w:num="3" w:space="720" w:equalWidth="0">
            <w:col w:w="3583" w:space="40"/>
            <w:col w:w="2120" w:space="39"/>
            <w:col w:w="3678"/>
          </w:cols>
        </w:sectPr>
      </w:pPr>
    </w:p>
    <w:p w14:paraId="65DE7FAF" w14:textId="77777777" w:rsidR="00603298" w:rsidRDefault="00685666" w:rsidP="00787FB4">
      <w:pPr>
        <w:tabs>
          <w:tab w:val="left" w:pos="5169"/>
          <w:tab w:val="left" w:pos="7329"/>
        </w:tabs>
        <w:spacing w:before="120" w:after="120"/>
        <w:rPr>
          <w:rFonts w:ascii="Arial"/>
          <w:sz w:val="14"/>
        </w:rPr>
      </w:pPr>
      <w:r>
        <w:rPr>
          <w:rFonts w:ascii="Arial"/>
          <w:sz w:val="14"/>
        </w:rPr>
        <w:t>(d)</w:t>
      </w:r>
      <w:r>
        <w:rPr>
          <w:rFonts w:ascii="Arial"/>
          <w:sz w:val="14"/>
        </w:rPr>
        <w:tab/>
        <w:t>(e)</w:t>
      </w:r>
      <w:r>
        <w:rPr>
          <w:rFonts w:ascii="Arial"/>
          <w:sz w:val="14"/>
        </w:rPr>
        <w:tab/>
        <w:t>(f)</w:t>
      </w:r>
    </w:p>
    <w:p w14:paraId="23D54387" w14:textId="77777777" w:rsidR="00603298" w:rsidRDefault="00603298" w:rsidP="00787FB4">
      <w:pPr>
        <w:pStyle w:val="BodyText"/>
        <w:spacing w:before="120" w:after="120"/>
        <w:rPr>
          <w:rFonts w:ascii="Arial"/>
          <w:sz w:val="16"/>
        </w:rPr>
      </w:pPr>
    </w:p>
    <w:p w14:paraId="478C5B8C" w14:textId="77777777" w:rsidR="00603298" w:rsidRDefault="00603298" w:rsidP="00787FB4">
      <w:pPr>
        <w:pStyle w:val="BodyText"/>
        <w:spacing w:before="120" w:after="120"/>
        <w:rPr>
          <w:rFonts w:ascii="Arial"/>
          <w:sz w:val="16"/>
        </w:rPr>
      </w:pPr>
    </w:p>
    <w:p w14:paraId="6EA0EAF7" w14:textId="77777777" w:rsidR="00603298" w:rsidRDefault="00603298" w:rsidP="00787FB4">
      <w:pPr>
        <w:pStyle w:val="BodyText"/>
        <w:spacing w:before="120" w:after="120"/>
        <w:rPr>
          <w:rFonts w:ascii="Arial"/>
          <w:sz w:val="15"/>
        </w:rPr>
      </w:pPr>
    </w:p>
    <w:p w14:paraId="2E62EF28" w14:textId="77777777" w:rsidR="00603298" w:rsidRDefault="00685666" w:rsidP="00787FB4">
      <w:pPr>
        <w:pStyle w:val="BodyText"/>
        <w:spacing w:before="120" w:after="120"/>
      </w:pPr>
      <w:r>
        <w:t>Figure 5.2: Example of Dijkstra’s algorithm applied to a simple graph with five</w:t>
      </w:r>
      <w:r>
        <w:rPr>
          <w:spacing w:val="-15"/>
        </w:rPr>
        <w:t xml:space="preserve"> </w:t>
      </w:r>
      <w:r>
        <w:t>nodes,</w:t>
      </w:r>
      <w:r>
        <w:rPr>
          <w:spacing w:val="-12"/>
        </w:rPr>
        <w:t xml:space="preserve"> </w:t>
      </w:r>
      <w:r>
        <w:t>with</w:t>
      </w:r>
      <w:r>
        <w:rPr>
          <w:spacing w:val="-14"/>
        </w:rPr>
        <w:t xml:space="preserve"> </w:t>
      </w:r>
      <w:r>
        <w:rPr>
          <w:rFonts w:ascii="DejaVu Serif" w:hAnsi="DejaVu Serif"/>
          <w:i/>
        </w:rPr>
        <w:t>n</w:t>
      </w:r>
      <w:r>
        <w:rPr>
          <w:rFonts w:ascii="LM Roman 7" w:hAnsi="LM Roman 7"/>
          <w:vertAlign w:val="subscript"/>
        </w:rPr>
        <w:t>1</w:t>
      </w:r>
      <w:r>
        <w:rPr>
          <w:rFonts w:ascii="LM Roman 7" w:hAnsi="LM Roman 7"/>
          <w:spacing w:val="-16"/>
        </w:rPr>
        <w:t xml:space="preserve"> </w:t>
      </w:r>
      <w:r>
        <w:t>as</w:t>
      </w:r>
      <w:r>
        <w:rPr>
          <w:spacing w:val="-15"/>
        </w:rPr>
        <w:t xml:space="preserve"> </w:t>
      </w:r>
      <w:r>
        <w:t>the</w:t>
      </w:r>
      <w:r>
        <w:rPr>
          <w:spacing w:val="-15"/>
        </w:rPr>
        <w:t xml:space="preserve"> </w:t>
      </w:r>
      <w:r>
        <w:t>source</w:t>
      </w:r>
      <w:r>
        <w:rPr>
          <w:spacing w:val="-15"/>
        </w:rPr>
        <w:t xml:space="preserve"> </w:t>
      </w:r>
      <w:r>
        <w:t>and</w:t>
      </w:r>
      <w:r>
        <w:rPr>
          <w:spacing w:val="-15"/>
        </w:rPr>
        <w:t xml:space="preserve"> </w:t>
      </w:r>
      <w:r>
        <w:t>edge</w:t>
      </w:r>
      <w:r>
        <w:rPr>
          <w:spacing w:val="-15"/>
        </w:rPr>
        <w:t xml:space="preserve"> </w:t>
      </w:r>
      <w:r>
        <w:t>distances</w:t>
      </w:r>
      <w:r>
        <w:rPr>
          <w:spacing w:val="-15"/>
        </w:rPr>
        <w:t xml:space="preserve"> </w:t>
      </w:r>
      <w:r>
        <w:t>as</w:t>
      </w:r>
      <w:r>
        <w:rPr>
          <w:spacing w:val="-15"/>
        </w:rPr>
        <w:t xml:space="preserve"> </w:t>
      </w:r>
      <w:r>
        <w:t>indicated.</w:t>
      </w:r>
      <w:r>
        <w:rPr>
          <w:spacing w:val="11"/>
        </w:rPr>
        <w:t xml:space="preserve"> </w:t>
      </w:r>
      <w:r>
        <w:t>Parts</w:t>
      </w:r>
      <w:r>
        <w:rPr>
          <w:spacing w:val="-15"/>
        </w:rPr>
        <w:t xml:space="preserve"> </w:t>
      </w:r>
      <w:r>
        <w:t>(a)–(e) show</w:t>
      </w:r>
      <w:r>
        <w:rPr>
          <w:spacing w:val="-7"/>
        </w:rPr>
        <w:t xml:space="preserve"> </w:t>
      </w:r>
      <w:r>
        <w:t>the</w:t>
      </w:r>
      <w:r>
        <w:rPr>
          <w:spacing w:val="-6"/>
        </w:rPr>
        <w:t xml:space="preserve"> </w:t>
      </w:r>
      <w:r>
        <w:t>running</w:t>
      </w:r>
      <w:r>
        <w:rPr>
          <w:spacing w:val="-6"/>
        </w:rPr>
        <w:t xml:space="preserve"> </w:t>
      </w:r>
      <w:r>
        <w:t>of</w:t>
      </w:r>
      <w:r>
        <w:rPr>
          <w:spacing w:val="-6"/>
        </w:rPr>
        <w:t xml:space="preserve"> </w:t>
      </w:r>
      <w:r>
        <w:t>the</w:t>
      </w:r>
      <w:r>
        <w:rPr>
          <w:spacing w:val="-6"/>
        </w:rPr>
        <w:t xml:space="preserve"> </w:t>
      </w:r>
      <w:r>
        <w:t>algorithm</w:t>
      </w:r>
      <w:r>
        <w:rPr>
          <w:spacing w:val="-6"/>
        </w:rPr>
        <w:t xml:space="preserve"> </w:t>
      </w:r>
      <w:r>
        <w:t>at</w:t>
      </w:r>
      <w:r>
        <w:rPr>
          <w:spacing w:val="-6"/>
        </w:rPr>
        <w:t xml:space="preserve"> </w:t>
      </w:r>
      <w:r>
        <w:t>each</w:t>
      </w:r>
      <w:r>
        <w:rPr>
          <w:spacing w:val="-6"/>
        </w:rPr>
        <w:t xml:space="preserve"> </w:t>
      </w:r>
      <w:r>
        <w:t>iteration,</w:t>
      </w:r>
      <w:r>
        <w:rPr>
          <w:spacing w:val="-6"/>
        </w:rPr>
        <w:t xml:space="preserve"> </w:t>
      </w:r>
      <w:r>
        <w:t>with</w:t>
      </w:r>
      <w:r>
        <w:rPr>
          <w:spacing w:val="-6"/>
        </w:rPr>
        <w:t xml:space="preserve"> </w:t>
      </w:r>
      <w:r>
        <w:t>the</w:t>
      </w:r>
      <w:r>
        <w:rPr>
          <w:spacing w:val="-6"/>
        </w:rPr>
        <w:t xml:space="preserve"> </w:t>
      </w:r>
      <w:r>
        <w:t>current</w:t>
      </w:r>
      <w:r>
        <w:rPr>
          <w:spacing w:val="-6"/>
        </w:rPr>
        <w:t xml:space="preserve"> </w:t>
      </w:r>
      <w:r>
        <w:t xml:space="preserve">distance inside the node. Nodes with thicker borders are those being expanded; nodes that </w:t>
      </w:r>
      <w:r>
        <w:rPr>
          <w:spacing w:val="-3"/>
        </w:rPr>
        <w:t xml:space="preserve">have </w:t>
      </w:r>
      <w:r>
        <w:t>already been expanded are shown in</w:t>
      </w:r>
      <w:r>
        <w:rPr>
          <w:spacing w:val="-5"/>
        </w:rPr>
        <w:t xml:space="preserve"> </w:t>
      </w:r>
      <w:r>
        <w:t>black.</w:t>
      </w:r>
    </w:p>
    <w:p w14:paraId="247D9AE3" w14:textId="77777777" w:rsidR="00603298" w:rsidRDefault="00685666" w:rsidP="00787FB4">
      <w:pPr>
        <w:pStyle w:val="BodyText"/>
        <w:spacing w:before="120" w:after="120"/>
      </w:pPr>
      <w:r>
        <w:t xml:space="preserve">and </w:t>
      </w:r>
      <w:r>
        <w:rPr>
          <w:rFonts w:ascii="DejaVu Serif"/>
          <w:i/>
        </w:rPr>
        <w:t>n</w:t>
      </w:r>
      <w:r>
        <w:rPr>
          <w:rFonts w:ascii="LM Roman 7"/>
          <w:vertAlign w:val="subscript"/>
        </w:rPr>
        <w:t>3</w:t>
      </w:r>
      <w:r>
        <w:rPr>
          <w:rFonts w:ascii="LM Roman 7"/>
        </w:rPr>
        <w:t xml:space="preserve"> </w:t>
      </w:r>
      <w:r>
        <w:t>can be reached at a distance of 10</w:t>
      </w:r>
      <w:r>
        <w:t xml:space="preserve"> and 5, respectively. Also, we see in</w:t>
      </w:r>
    </w:p>
    <w:p w14:paraId="01ABC9A4" w14:textId="77777777" w:rsidR="00603298" w:rsidRDefault="00603298" w:rsidP="00787FB4">
      <w:pPr>
        <w:pStyle w:val="BodyText"/>
        <w:spacing w:before="120" w:after="120"/>
        <w:rPr>
          <w:sz w:val="2"/>
        </w:rPr>
      </w:pPr>
    </w:p>
    <w:p w14:paraId="36633D85" w14:textId="77777777" w:rsidR="00603298" w:rsidRDefault="00685666" w:rsidP="00787FB4">
      <w:pPr>
        <w:pStyle w:val="ListParagraph"/>
        <w:numPr>
          <w:ilvl w:val="0"/>
          <w:numId w:val="2"/>
        </w:numPr>
        <w:tabs>
          <w:tab w:val="left" w:pos="1882"/>
        </w:tabs>
        <w:spacing w:before="120" w:after="120"/>
        <w:ind w:left="0" w:firstLine="0"/>
        <w:jc w:val="left"/>
        <w:rPr>
          <w:sz w:val="20"/>
        </w:rPr>
      </w:pPr>
      <w:r>
        <w:rPr>
          <w:sz w:val="20"/>
        </w:rPr>
        <w:t xml:space="preserve">that </w:t>
      </w:r>
      <w:r>
        <w:rPr>
          <w:rFonts w:ascii="DejaVu Serif" w:hAnsi="DejaVu Serif"/>
          <w:i/>
          <w:sz w:val="20"/>
        </w:rPr>
        <w:t>n</w:t>
      </w:r>
      <w:r>
        <w:rPr>
          <w:rFonts w:ascii="LM Roman 7" w:hAnsi="LM Roman 7"/>
          <w:sz w:val="20"/>
          <w:vertAlign w:val="subscript"/>
        </w:rPr>
        <w:t>3</w:t>
      </w:r>
      <w:r>
        <w:rPr>
          <w:rFonts w:ascii="LM Roman 7" w:hAnsi="LM Roman 7"/>
          <w:sz w:val="20"/>
        </w:rPr>
        <w:t xml:space="preserve"> </w:t>
      </w:r>
      <w:r>
        <w:rPr>
          <w:sz w:val="20"/>
        </w:rPr>
        <w:t xml:space="preserve">is the next node selected for expansion. Nodes </w:t>
      </w:r>
      <w:r>
        <w:rPr>
          <w:spacing w:val="-3"/>
          <w:sz w:val="20"/>
        </w:rPr>
        <w:t xml:space="preserve">we have </w:t>
      </w:r>
      <w:r>
        <w:rPr>
          <w:sz w:val="20"/>
        </w:rPr>
        <w:t>already considered</w:t>
      </w:r>
      <w:r>
        <w:rPr>
          <w:spacing w:val="-8"/>
          <w:sz w:val="20"/>
        </w:rPr>
        <w:t xml:space="preserve"> </w:t>
      </w:r>
      <w:r>
        <w:rPr>
          <w:sz w:val="20"/>
        </w:rPr>
        <w:t>for</w:t>
      </w:r>
      <w:r>
        <w:rPr>
          <w:spacing w:val="-7"/>
          <w:sz w:val="20"/>
        </w:rPr>
        <w:t xml:space="preserve"> </w:t>
      </w:r>
      <w:r>
        <w:rPr>
          <w:sz w:val="20"/>
        </w:rPr>
        <w:t>expansion</w:t>
      </w:r>
      <w:r>
        <w:rPr>
          <w:spacing w:val="-8"/>
          <w:sz w:val="20"/>
        </w:rPr>
        <w:t xml:space="preserve"> </w:t>
      </w:r>
      <w:r>
        <w:rPr>
          <w:sz w:val="20"/>
        </w:rPr>
        <w:t>are</w:t>
      </w:r>
      <w:r>
        <w:rPr>
          <w:spacing w:val="-9"/>
          <w:sz w:val="20"/>
        </w:rPr>
        <w:t xml:space="preserve"> </w:t>
      </w:r>
      <w:r>
        <w:rPr>
          <w:sz w:val="20"/>
        </w:rPr>
        <w:t>shown</w:t>
      </w:r>
      <w:r>
        <w:rPr>
          <w:spacing w:val="-8"/>
          <w:sz w:val="20"/>
        </w:rPr>
        <w:t xml:space="preserve"> </w:t>
      </w:r>
      <w:r>
        <w:rPr>
          <w:sz w:val="20"/>
        </w:rPr>
        <w:t>in</w:t>
      </w:r>
      <w:r>
        <w:rPr>
          <w:spacing w:val="-7"/>
          <w:sz w:val="20"/>
        </w:rPr>
        <w:t xml:space="preserve"> </w:t>
      </w:r>
      <w:r>
        <w:rPr>
          <w:sz w:val="20"/>
        </w:rPr>
        <w:t>black.</w:t>
      </w:r>
      <w:r>
        <w:rPr>
          <w:spacing w:val="15"/>
          <w:sz w:val="20"/>
        </w:rPr>
        <w:t xml:space="preserve"> </w:t>
      </w:r>
      <w:r>
        <w:rPr>
          <w:sz w:val="20"/>
        </w:rPr>
        <w:t>Expanding</w:t>
      </w:r>
      <w:r>
        <w:rPr>
          <w:spacing w:val="-7"/>
          <w:sz w:val="20"/>
        </w:rPr>
        <w:t xml:space="preserve"> </w:t>
      </w:r>
      <w:r>
        <w:rPr>
          <w:rFonts w:ascii="DejaVu Serif" w:hAnsi="DejaVu Serif"/>
          <w:i/>
          <w:spacing w:val="3"/>
          <w:sz w:val="20"/>
        </w:rPr>
        <w:t>n</w:t>
      </w:r>
      <w:r>
        <w:rPr>
          <w:rFonts w:ascii="LM Roman 7" w:hAnsi="LM Roman 7"/>
          <w:spacing w:val="3"/>
          <w:sz w:val="20"/>
          <w:vertAlign w:val="subscript"/>
        </w:rPr>
        <w:t>3</w:t>
      </w:r>
      <w:r>
        <w:rPr>
          <w:spacing w:val="3"/>
          <w:sz w:val="20"/>
        </w:rPr>
        <w:t>,</w:t>
      </w:r>
      <w:r>
        <w:rPr>
          <w:spacing w:val="-8"/>
          <w:sz w:val="20"/>
        </w:rPr>
        <w:t xml:space="preserve"> </w:t>
      </w:r>
      <w:r>
        <w:rPr>
          <w:spacing w:val="-3"/>
          <w:sz w:val="20"/>
        </w:rPr>
        <w:t>we</w:t>
      </w:r>
      <w:r>
        <w:rPr>
          <w:spacing w:val="-7"/>
          <w:sz w:val="20"/>
        </w:rPr>
        <w:t xml:space="preserve"> </w:t>
      </w:r>
      <w:r>
        <w:rPr>
          <w:sz w:val="20"/>
        </w:rPr>
        <w:t>see</w:t>
      </w:r>
      <w:r>
        <w:rPr>
          <w:spacing w:val="-7"/>
          <w:sz w:val="20"/>
        </w:rPr>
        <w:t xml:space="preserve"> </w:t>
      </w:r>
      <w:r>
        <w:rPr>
          <w:sz w:val="20"/>
        </w:rPr>
        <w:t>in</w:t>
      </w:r>
      <w:r>
        <w:rPr>
          <w:spacing w:val="-8"/>
          <w:sz w:val="20"/>
        </w:rPr>
        <w:t xml:space="preserve"> </w:t>
      </w:r>
      <w:r>
        <w:rPr>
          <w:sz w:val="20"/>
        </w:rPr>
        <w:t>(c)</w:t>
      </w:r>
      <w:r>
        <w:rPr>
          <w:spacing w:val="-7"/>
          <w:sz w:val="20"/>
        </w:rPr>
        <w:t xml:space="preserve"> </w:t>
      </w:r>
      <w:r>
        <w:rPr>
          <w:sz w:val="20"/>
        </w:rPr>
        <w:t xml:space="preserve">that the distance to </w:t>
      </w:r>
      <w:r>
        <w:rPr>
          <w:rFonts w:ascii="DejaVu Serif" w:hAnsi="DejaVu Serif"/>
          <w:i/>
          <w:sz w:val="20"/>
        </w:rPr>
        <w:t>n</w:t>
      </w:r>
      <w:r>
        <w:rPr>
          <w:rFonts w:ascii="LM Roman 7" w:hAnsi="LM Roman 7"/>
          <w:sz w:val="20"/>
          <w:vertAlign w:val="subscript"/>
        </w:rPr>
        <w:t>2</w:t>
      </w:r>
      <w:r>
        <w:rPr>
          <w:rFonts w:ascii="LM Roman 7" w:hAnsi="LM Roman 7"/>
          <w:sz w:val="20"/>
        </w:rPr>
        <w:t xml:space="preserve"> </w:t>
      </w:r>
      <w:r>
        <w:rPr>
          <w:sz w:val="20"/>
        </w:rPr>
        <w:t xml:space="preserve">has decreased because </w:t>
      </w:r>
      <w:r>
        <w:rPr>
          <w:spacing w:val="-3"/>
          <w:sz w:val="20"/>
        </w:rPr>
        <w:t xml:space="preserve">we’ve </w:t>
      </w:r>
      <w:r>
        <w:rPr>
          <w:sz w:val="20"/>
        </w:rPr>
        <w:t>found a shorter path. The nodes</w:t>
      </w:r>
      <w:r>
        <w:rPr>
          <w:spacing w:val="-8"/>
          <w:sz w:val="20"/>
        </w:rPr>
        <w:t xml:space="preserve"> </w:t>
      </w:r>
      <w:r>
        <w:rPr>
          <w:sz w:val="20"/>
        </w:rPr>
        <w:t>that</w:t>
      </w:r>
      <w:r>
        <w:rPr>
          <w:spacing w:val="-8"/>
          <w:sz w:val="20"/>
        </w:rPr>
        <w:t xml:space="preserve"> </w:t>
      </w:r>
      <w:r>
        <w:rPr>
          <w:sz w:val="20"/>
        </w:rPr>
        <w:t>will</w:t>
      </w:r>
      <w:r>
        <w:rPr>
          <w:spacing w:val="-8"/>
          <w:sz w:val="20"/>
        </w:rPr>
        <w:t xml:space="preserve"> </w:t>
      </w:r>
      <w:r>
        <w:rPr>
          <w:spacing w:val="2"/>
          <w:sz w:val="20"/>
        </w:rPr>
        <w:t>be</w:t>
      </w:r>
      <w:r>
        <w:rPr>
          <w:spacing w:val="-8"/>
          <w:sz w:val="20"/>
        </w:rPr>
        <w:t xml:space="preserve"> </w:t>
      </w:r>
      <w:r>
        <w:rPr>
          <w:sz w:val="20"/>
        </w:rPr>
        <w:t>expanded</w:t>
      </w:r>
      <w:r>
        <w:rPr>
          <w:spacing w:val="-8"/>
          <w:sz w:val="20"/>
        </w:rPr>
        <w:t xml:space="preserve"> </w:t>
      </w:r>
      <w:r>
        <w:rPr>
          <w:sz w:val="20"/>
        </w:rPr>
        <w:t>next,</w:t>
      </w:r>
      <w:r>
        <w:rPr>
          <w:spacing w:val="-7"/>
          <w:sz w:val="20"/>
        </w:rPr>
        <w:t xml:space="preserve"> </w:t>
      </w:r>
      <w:r>
        <w:rPr>
          <w:sz w:val="20"/>
        </w:rPr>
        <w:t>in</w:t>
      </w:r>
      <w:r>
        <w:rPr>
          <w:spacing w:val="-8"/>
          <w:sz w:val="20"/>
        </w:rPr>
        <w:t xml:space="preserve"> </w:t>
      </w:r>
      <w:r>
        <w:rPr>
          <w:sz w:val="20"/>
        </w:rPr>
        <w:t>order,</w:t>
      </w:r>
      <w:r>
        <w:rPr>
          <w:spacing w:val="-8"/>
          <w:sz w:val="20"/>
        </w:rPr>
        <w:t xml:space="preserve"> </w:t>
      </w:r>
      <w:r>
        <w:rPr>
          <w:sz w:val="20"/>
        </w:rPr>
        <w:t>are</w:t>
      </w:r>
      <w:r>
        <w:rPr>
          <w:spacing w:val="-7"/>
          <w:sz w:val="20"/>
        </w:rPr>
        <w:t xml:space="preserve"> </w:t>
      </w:r>
      <w:r>
        <w:rPr>
          <w:rFonts w:ascii="DejaVu Serif" w:hAnsi="DejaVu Serif"/>
          <w:i/>
          <w:spacing w:val="3"/>
          <w:sz w:val="20"/>
        </w:rPr>
        <w:t>n</w:t>
      </w:r>
      <w:r>
        <w:rPr>
          <w:rFonts w:ascii="LM Roman 7" w:hAnsi="LM Roman 7"/>
          <w:spacing w:val="3"/>
          <w:sz w:val="20"/>
          <w:vertAlign w:val="subscript"/>
        </w:rPr>
        <w:t>5</w:t>
      </w:r>
      <w:r>
        <w:rPr>
          <w:spacing w:val="3"/>
          <w:sz w:val="20"/>
        </w:rPr>
        <w:t>,</w:t>
      </w:r>
      <w:r>
        <w:rPr>
          <w:spacing w:val="-8"/>
          <w:sz w:val="20"/>
        </w:rPr>
        <w:t xml:space="preserve"> </w:t>
      </w:r>
      <w:r>
        <w:rPr>
          <w:rFonts w:ascii="DejaVu Serif" w:hAnsi="DejaVu Serif"/>
          <w:i/>
          <w:spacing w:val="3"/>
          <w:sz w:val="20"/>
        </w:rPr>
        <w:t>n</w:t>
      </w:r>
      <w:r>
        <w:rPr>
          <w:rFonts w:ascii="LM Roman 7" w:hAnsi="LM Roman 7"/>
          <w:spacing w:val="3"/>
          <w:sz w:val="20"/>
          <w:vertAlign w:val="subscript"/>
        </w:rPr>
        <w:t>2</w:t>
      </w:r>
      <w:r>
        <w:rPr>
          <w:spacing w:val="3"/>
          <w:sz w:val="20"/>
        </w:rPr>
        <w:t>,</w:t>
      </w:r>
      <w:r>
        <w:rPr>
          <w:spacing w:val="-8"/>
          <w:sz w:val="20"/>
        </w:rPr>
        <w:t xml:space="preserve"> </w:t>
      </w:r>
      <w:r>
        <w:rPr>
          <w:sz w:val="20"/>
        </w:rPr>
        <w:t>and</w:t>
      </w:r>
      <w:r>
        <w:rPr>
          <w:spacing w:val="-8"/>
          <w:sz w:val="20"/>
        </w:rPr>
        <w:t xml:space="preserve"> </w:t>
      </w:r>
      <w:r>
        <w:rPr>
          <w:rFonts w:ascii="DejaVu Serif" w:hAnsi="DejaVu Serif"/>
          <w:i/>
          <w:spacing w:val="3"/>
          <w:sz w:val="20"/>
        </w:rPr>
        <w:t>n</w:t>
      </w:r>
      <w:r>
        <w:rPr>
          <w:rFonts w:ascii="LM Roman 7" w:hAnsi="LM Roman 7"/>
          <w:spacing w:val="3"/>
          <w:sz w:val="20"/>
          <w:vertAlign w:val="subscript"/>
        </w:rPr>
        <w:t>4</w:t>
      </w:r>
      <w:r>
        <w:rPr>
          <w:spacing w:val="3"/>
          <w:sz w:val="20"/>
        </w:rPr>
        <w:t>.</w:t>
      </w:r>
      <w:r>
        <w:rPr>
          <w:spacing w:val="15"/>
          <w:sz w:val="20"/>
        </w:rPr>
        <w:t xml:space="preserve"> </w:t>
      </w:r>
      <w:r>
        <w:rPr>
          <w:sz w:val="20"/>
        </w:rPr>
        <w:t>The</w:t>
      </w:r>
      <w:r>
        <w:rPr>
          <w:spacing w:val="-8"/>
          <w:sz w:val="20"/>
        </w:rPr>
        <w:t xml:space="preserve"> </w:t>
      </w:r>
      <w:r>
        <w:rPr>
          <w:sz w:val="20"/>
        </w:rPr>
        <w:t>algorithm terminates</w:t>
      </w:r>
      <w:r>
        <w:rPr>
          <w:spacing w:val="-17"/>
          <w:sz w:val="20"/>
        </w:rPr>
        <w:t xml:space="preserve"> </w:t>
      </w:r>
      <w:r>
        <w:rPr>
          <w:sz w:val="20"/>
        </w:rPr>
        <w:t>with</w:t>
      </w:r>
      <w:r>
        <w:rPr>
          <w:spacing w:val="-17"/>
          <w:sz w:val="20"/>
        </w:rPr>
        <w:t xml:space="preserve"> </w:t>
      </w:r>
      <w:r>
        <w:rPr>
          <w:sz w:val="20"/>
        </w:rPr>
        <w:t>the</w:t>
      </w:r>
      <w:r>
        <w:rPr>
          <w:spacing w:val="-17"/>
          <w:sz w:val="20"/>
        </w:rPr>
        <w:t xml:space="preserve"> </w:t>
      </w:r>
      <w:r>
        <w:rPr>
          <w:sz w:val="20"/>
        </w:rPr>
        <w:t>end</w:t>
      </w:r>
      <w:r>
        <w:rPr>
          <w:spacing w:val="-17"/>
          <w:sz w:val="20"/>
        </w:rPr>
        <w:t xml:space="preserve"> </w:t>
      </w:r>
      <w:r>
        <w:rPr>
          <w:sz w:val="20"/>
        </w:rPr>
        <w:t>state</w:t>
      </w:r>
      <w:r>
        <w:rPr>
          <w:spacing w:val="-16"/>
          <w:sz w:val="20"/>
        </w:rPr>
        <w:t xml:space="preserve"> </w:t>
      </w:r>
      <w:r>
        <w:rPr>
          <w:sz w:val="20"/>
        </w:rPr>
        <w:t>shown</w:t>
      </w:r>
      <w:r>
        <w:rPr>
          <w:spacing w:val="-17"/>
          <w:sz w:val="20"/>
        </w:rPr>
        <w:t xml:space="preserve"> </w:t>
      </w:r>
      <w:r>
        <w:rPr>
          <w:sz w:val="20"/>
        </w:rPr>
        <w:t>in</w:t>
      </w:r>
      <w:r>
        <w:rPr>
          <w:spacing w:val="-17"/>
          <w:sz w:val="20"/>
        </w:rPr>
        <w:t xml:space="preserve"> </w:t>
      </w:r>
      <w:r>
        <w:rPr>
          <w:spacing w:val="3"/>
          <w:sz w:val="20"/>
        </w:rPr>
        <w:t>(f),</w:t>
      </w:r>
      <w:r>
        <w:rPr>
          <w:spacing w:val="-15"/>
          <w:sz w:val="20"/>
        </w:rPr>
        <w:t xml:space="preserve"> </w:t>
      </w:r>
      <w:r>
        <w:rPr>
          <w:sz w:val="20"/>
        </w:rPr>
        <w:t>where</w:t>
      </w:r>
      <w:r>
        <w:rPr>
          <w:spacing w:val="-17"/>
          <w:sz w:val="20"/>
        </w:rPr>
        <w:t xml:space="preserve"> </w:t>
      </w:r>
      <w:r>
        <w:rPr>
          <w:spacing w:val="-3"/>
          <w:sz w:val="20"/>
        </w:rPr>
        <w:t>we’ve</w:t>
      </w:r>
      <w:r>
        <w:rPr>
          <w:spacing w:val="-17"/>
          <w:sz w:val="20"/>
        </w:rPr>
        <w:t xml:space="preserve"> </w:t>
      </w:r>
      <w:r>
        <w:rPr>
          <w:sz w:val="20"/>
        </w:rPr>
        <w:t>discovered</w:t>
      </w:r>
      <w:r>
        <w:rPr>
          <w:spacing w:val="-16"/>
          <w:sz w:val="20"/>
        </w:rPr>
        <w:t xml:space="preserve"> </w:t>
      </w:r>
      <w:r>
        <w:rPr>
          <w:sz w:val="20"/>
        </w:rPr>
        <w:t>the</w:t>
      </w:r>
      <w:r>
        <w:rPr>
          <w:spacing w:val="-17"/>
          <w:sz w:val="20"/>
        </w:rPr>
        <w:t xml:space="preserve"> </w:t>
      </w:r>
      <w:r>
        <w:rPr>
          <w:sz w:val="20"/>
        </w:rPr>
        <w:t>shortest distance to all</w:t>
      </w:r>
      <w:r>
        <w:rPr>
          <w:spacing w:val="-2"/>
          <w:sz w:val="20"/>
        </w:rPr>
        <w:t xml:space="preserve"> </w:t>
      </w:r>
      <w:r>
        <w:rPr>
          <w:sz w:val="20"/>
        </w:rPr>
        <w:t>nodes.</w:t>
      </w:r>
    </w:p>
    <w:p w14:paraId="183BDFDA" w14:textId="77777777" w:rsidR="00603298" w:rsidRDefault="00685666" w:rsidP="00787FB4">
      <w:pPr>
        <w:pStyle w:val="BodyText"/>
        <w:spacing w:before="120" w:after="120"/>
      </w:pPr>
      <w:r>
        <w:t xml:space="preserve">The key to Dijkstra’s algorithm is the priority queue that maintains a globally-sorted list of nodes </w:t>
      </w:r>
      <w:r>
        <w:rPr>
          <w:spacing w:val="-3"/>
        </w:rPr>
        <w:t xml:space="preserve">by </w:t>
      </w:r>
      <w:r>
        <w:t>current distance. This is not possible in Map- Reduce,</w:t>
      </w:r>
      <w:r>
        <w:rPr>
          <w:spacing w:val="-15"/>
        </w:rPr>
        <w:t xml:space="preserve"> </w:t>
      </w:r>
      <w:r>
        <w:t>as</w:t>
      </w:r>
      <w:r>
        <w:rPr>
          <w:spacing w:val="-18"/>
        </w:rPr>
        <w:t xml:space="preserve"> </w:t>
      </w:r>
      <w:r>
        <w:t>the</w:t>
      </w:r>
      <w:r>
        <w:rPr>
          <w:spacing w:val="-17"/>
        </w:rPr>
        <w:t xml:space="preserve"> </w:t>
      </w:r>
      <w:r>
        <w:t>programming</w:t>
      </w:r>
      <w:r>
        <w:rPr>
          <w:spacing w:val="-18"/>
        </w:rPr>
        <w:t xml:space="preserve"> </w:t>
      </w:r>
      <w:r>
        <w:t>model</w:t>
      </w:r>
      <w:r>
        <w:rPr>
          <w:spacing w:val="-17"/>
        </w:rPr>
        <w:t xml:space="preserve"> </w:t>
      </w:r>
      <w:r>
        <w:t>does</w:t>
      </w:r>
      <w:r>
        <w:rPr>
          <w:spacing w:val="-18"/>
        </w:rPr>
        <w:t xml:space="preserve"> </w:t>
      </w:r>
      <w:r>
        <w:t>not</w:t>
      </w:r>
      <w:r>
        <w:rPr>
          <w:spacing w:val="-17"/>
        </w:rPr>
        <w:t xml:space="preserve"> </w:t>
      </w:r>
      <w:r>
        <w:t>provide</w:t>
      </w:r>
      <w:r>
        <w:rPr>
          <w:spacing w:val="-17"/>
        </w:rPr>
        <w:t xml:space="preserve"> </w:t>
      </w:r>
      <w:r>
        <w:t>a</w:t>
      </w:r>
      <w:r>
        <w:rPr>
          <w:spacing w:val="-18"/>
        </w:rPr>
        <w:t xml:space="preserve"> </w:t>
      </w:r>
      <w:r>
        <w:t>mechanism</w:t>
      </w:r>
      <w:r>
        <w:rPr>
          <w:spacing w:val="-17"/>
        </w:rPr>
        <w:t xml:space="preserve"> </w:t>
      </w:r>
      <w:r>
        <w:t>for</w:t>
      </w:r>
      <w:r>
        <w:rPr>
          <w:spacing w:val="-18"/>
        </w:rPr>
        <w:t xml:space="preserve"> </w:t>
      </w:r>
      <w:r>
        <w:t xml:space="preserve">exchang- ing global data. Instead, </w:t>
      </w:r>
      <w:r>
        <w:rPr>
          <w:spacing w:val="-3"/>
        </w:rPr>
        <w:t xml:space="preserve">we </w:t>
      </w:r>
      <w:r>
        <w:t>a</w:t>
      </w:r>
      <w:r>
        <w:t>dopt a brute force approach known as parallel breadth-first</w:t>
      </w:r>
      <w:r>
        <w:rPr>
          <w:spacing w:val="-12"/>
        </w:rPr>
        <w:t xml:space="preserve"> </w:t>
      </w:r>
      <w:r>
        <w:t>search.</w:t>
      </w:r>
      <w:r>
        <w:rPr>
          <w:spacing w:val="13"/>
        </w:rPr>
        <w:t xml:space="preserve"> </w:t>
      </w:r>
      <w:r>
        <w:t>First,</w:t>
      </w:r>
      <w:r>
        <w:rPr>
          <w:spacing w:val="-10"/>
        </w:rPr>
        <w:t xml:space="preserve"> </w:t>
      </w:r>
      <w:r>
        <w:t>as</w:t>
      </w:r>
      <w:r>
        <w:rPr>
          <w:spacing w:val="-13"/>
        </w:rPr>
        <w:t xml:space="preserve"> </w:t>
      </w:r>
      <w:r>
        <w:t>a</w:t>
      </w:r>
      <w:r>
        <w:rPr>
          <w:spacing w:val="-13"/>
        </w:rPr>
        <w:t xml:space="preserve"> </w:t>
      </w:r>
      <w:r>
        <w:t>simplification</w:t>
      </w:r>
      <w:r>
        <w:rPr>
          <w:spacing w:val="-11"/>
        </w:rPr>
        <w:t xml:space="preserve"> </w:t>
      </w:r>
      <w:r>
        <w:t>let</w:t>
      </w:r>
      <w:r>
        <w:rPr>
          <w:spacing w:val="-12"/>
        </w:rPr>
        <w:t xml:space="preserve"> </w:t>
      </w:r>
      <w:r>
        <w:t>us</w:t>
      </w:r>
      <w:r>
        <w:rPr>
          <w:spacing w:val="-12"/>
        </w:rPr>
        <w:t xml:space="preserve"> </w:t>
      </w:r>
      <w:r>
        <w:t>assume</w:t>
      </w:r>
      <w:r>
        <w:rPr>
          <w:spacing w:val="-12"/>
        </w:rPr>
        <w:t xml:space="preserve"> </w:t>
      </w:r>
      <w:r>
        <w:t>that</w:t>
      </w:r>
      <w:r>
        <w:rPr>
          <w:spacing w:val="-11"/>
        </w:rPr>
        <w:t xml:space="preserve"> </w:t>
      </w:r>
      <w:r>
        <w:t>all</w:t>
      </w:r>
      <w:r>
        <w:rPr>
          <w:spacing w:val="-13"/>
        </w:rPr>
        <w:t xml:space="preserve"> </w:t>
      </w:r>
      <w:r>
        <w:t>edges</w:t>
      </w:r>
      <w:r>
        <w:rPr>
          <w:spacing w:val="-12"/>
        </w:rPr>
        <w:t xml:space="preserve"> </w:t>
      </w:r>
      <w:r>
        <w:rPr>
          <w:spacing w:val="-3"/>
        </w:rPr>
        <w:t xml:space="preserve">have </w:t>
      </w:r>
      <w:r>
        <w:t>unit distance (modeling, for example, hyperlinks on the web). This makes</w:t>
      </w:r>
      <w:r>
        <w:rPr>
          <w:spacing w:val="-28"/>
        </w:rPr>
        <w:t xml:space="preserve"> </w:t>
      </w:r>
      <w:r>
        <w:t>the algorithm easier to understand, but we’ll relax this restriction</w:t>
      </w:r>
      <w:r>
        <w:rPr>
          <w:spacing w:val="-15"/>
        </w:rPr>
        <w:t xml:space="preserve"> </w:t>
      </w:r>
      <w:r>
        <w:t>later.</w:t>
      </w:r>
    </w:p>
    <w:p w14:paraId="4C077214" w14:textId="77777777" w:rsidR="00603298" w:rsidRDefault="00685666" w:rsidP="00787FB4">
      <w:pPr>
        <w:pStyle w:val="BodyText"/>
        <w:spacing w:before="120" w:after="120"/>
      </w:pPr>
      <w:r>
        <w:t>The intuition behind the algorithm is this: the distance of all nodes con- nected directly to the source node is one; the distance of all nodes directly connected</w:t>
      </w:r>
      <w:r>
        <w:rPr>
          <w:spacing w:val="-9"/>
        </w:rPr>
        <w:t xml:space="preserve"> </w:t>
      </w:r>
      <w:r>
        <w:t>to</w:t>
      </w:r>
      <w:r>
        <w:rPr>
          <w:spacing w:val="-8"/>
        </w:rPr>
        <w:t xml:space="preserve"> </w:t>
      </w:r>
      <w:r>
        <w:t>those</w:t>
      </w:r>
      <w:r>
        <w:rPr>
          <w:spacing w:val="-8"/>
        </w:rPr>
        <w:t xml:space="preserve"> </w:t>
      </w:r>
      <w:r>
        <w:t>is</w:t>
      </w:r>
      <w:r>
        <w:rPr>
          <w:spacing w:val="-9"/>
        </w:rPr>
        <w:t xml:space="preserve"> </w:t>
      </w:r>
      <w:r>
        <w:rPr>
          <w:spacing w:val="-3"/>
        </w:rPr>
        <w:t>two;</w:t>
      </w:r>
      <w:r>
        <w:rPr>
          <w:spacing w:val="-6"/>
        </w:rPr>
        <w:t xml:space="preserve"> </w:t>
      </w:r>
      <w:r>
        <w:t>and</w:t>
      </w:r>
      <w:r>
        <w:rPr>
          <w:spacing w:val="-8"/>
        </w:rPr>
        <w:t xml:space="preserve"> </w:t>
      </w:r>
      <w:r>
        <w:t>so</w:t>
      </w:r>
      <w:r>
        <w:rPr>
          <w:spacing w:val="-8"/>
        </w:rPr>
        <w:t xml:space="preserve"> </w:t>
      </w:r>
      <w:r>
        <w:t>on.</w:t>
      </w:r>
      <w:r>
        <w:rPr>
          <w:spacing w:val="16"/>
        </w:rPr>
        <w:t xml:space="preserve"> </w:t>
      </w:r>
      <w:r>
        <w:t>Imagine</w:t>
      </w:r>
      <w:r>
        <w:rPr>
          <w:spacing w:val="-8"/>
        </w:rPr>
        <w:t xml:space="preserve"> </w:t>
      </w:r>
      <w:r>
        <w:t>water</w:t>
      </w:r>
      <w:r>
        <w:rPr>
          <w:spacing w:val="-8"/>
        </w:rPr>
        <w:t xml:space="preserve"> </w:t>
      </w:r>
      <w:r>
        <w:t>rippling</w:t>
      </w:r>
      <w:r>
        <w:rPr>
          <w:spacing w:val="-8"/>
        </w:rPr>
        <w:t xml:space="preserve"> </w:t>
      </w:r>
      <w:r>
        <w:rPr>
          <w:spacing w:val="-5"/>
        </w:rPr>
        <w:t>away</w:t>
      </w:r>
      <w:r>
        <w:rPr>
          <w:spacing w:val="-9"/>
        </w:rPr>
        <w:t xml:space="preserve"> </w:t>
      </w:r>
      <w:r>
        <w:t>from</w:t>
      </w:r>
      <w:r>
        <w:rPr>
          <w:spacing w:val="-8"/>
        </w:rPr>
        <w:t xml:space="preserve"> </w:t>
      </w:r>
      <w:r>
        <w:t>a</w:t>
      </w:r>
      <w:r>
        <w:rPr>
          <w:spacing w:val="-8"/>
        </w:rPr>
        <w:t xml:space="preserve"> </w:t>
      </w:r>
      <w:r>
        <w:t>rock dropped</w:t>
      </w:r>
      <w:r>
        <w:rPr>
          <w:spacing w:val="-7"/>
        </w:rPr>
        <w:t xml:space="preserve"> </w:t>
      </w:r>
      <w:r>
        <w:t>into</w:t>
      </w:r>
      <w:r>
        <w:rPr>
          <w:spacing w:val="-6"/>
        </w:rPr>
        <w:t xml:space="preserve"> </w:t>
      </w:r>
      <w:r>
        <w:t>a</w:t>
      </w:r>
      <w:r>
        <w:rPr>
          <w:spacing w:val="-6"/>
        </w:rPr>
        <w:t xml:space="preserve"> </w:t>
      </w:r>
      <w:r>
        <w:t>pond—that’</w:t>
      </w:r>
      <w:r>
        <w:t>s</w:t>
      </w:r>
      <w:r>
        <w:rPr>
          <w:spacing w:val="-6"/>
        </w:rPr>
        <w:t xml:space="preserve"> </w:t>
      </w:r>
      <w:r>
        <w:t>a</w:t>
      </w:r>
      <w:r>
        <w:rPr>
          <w:spacing w:val="-6"/>
        </w:rPr>
        <w:t xml:space="preserve"> </w:t>
      </w:r>
      <w:r>
        <w:rPr>
          <w:spacing w:val="2"/>
        </w:rPr>
        <w:t>good</w:t>
      </w:r>
      <w:r>
        <w:rPr>
          <w:spacing w:val="-6"/>
        </w:rPr>
        <w:t xml:space="preserve"> </w:t>
      </w:r>
      <w:r>
        <w:t>image</w:t>
      </w:r>
      <w:r>
        <w:rPr>
          <w:spacing w:val="-6"/>
        </w:rPr>
        <w:t xml:space="preserve"> </w:t>
      </w:r>
      <w:r>
        <w:t>of</w:t>
      </w:r>
      <w:r>
        <w:rPr>
          <w:spacing w:val="-6"/>
        </w:rPr>
        <w:t xml:space="preserve"> </w:t>
      </w:r>
      <w:r>
        <w:rPr>
          <w:spacing w:val="-3"/>
        </w:rPr>
        <w:t>how</w:t>
      </w:r>
      <w:r>
        <w:rPr>
          <w:spacing w:val="-6"/>
        </w:rPr>
        <w:t xml:space="preserve"> </w:t>
      </w:r>
      <w:r>
        <w:t>parallel</w:t>
      </w:r>
      <w:r>
        <w:rPr>
          <w:spacing w:val="-6"/>
        </w:rPr>
        <w:t xml:space="preserve"> </w:t>
      </w:r>
      <w:r>
        <w:t>breadth-first</w:t>
      </w:r>
      <w:r>
        <w:rPr>
          <w:spacing w:val="-6"/>
        </w:rPr>
        <w:t xml:space="preserve"> </w:t>
      </w:r>
      <w:r>
        <w:t xml:space="preserve">search works. </w:t>
      </w:r>
      <w:r>
        <w:rPr>
          <w:spacing w:val="-3"/>
        </w:rPr>
        <w:t xml:space="preserve">However, </w:t>
      </w:r>
      <w:r>
        <w:t xml:space="preserve">what if there are multiple paths to the same node? Suppose </w:t>
      </w:r>
      <w:r>
        <w:rPr>
          <w:spacing w:val="-3"/>
        </w:rPr>
        <w:t xml:space="preserve">we </w:t>
      </w:r>
      <w:r>
        <w:t xml:space="preserve">wish to compute the shortest distance to node </w:t>
      </w:r>
      <w:r>
        <w:rPr>
          <w:rFonts w:ascii="DejaVu Serif" w:hAnsi="DejaVu Serif"/>
          <w:i/>
        </w:rPr>
        <w:t>n</w:t>
      </w:r>
      <w:r>
        <w:t>. The shortest path</w:t>
      </w:r>
      <w:r>
        <w:rPr>
          <w:spacing w:val="-7"/>
        </w:rPr>
        <w:t xml:space="preserve"> </w:t>
      </w:r>
      <w:r>
        <w:t>must</w:t>
      </w:r>
    </w:p>
    <w:p w14:paraId="54B058D5"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0C4CCEFB" w14:textId="77777777" w:rsidR="00603298" w:rsidRDefault="00603298" w:rsidP="00787FB4">
      <w:pPr>
        <w:pStyle w:val="BodyText"/>
        <w:spacing w:before="120" w:after="120"/>
        <w:rPr>
          <w:sz w:val="14"/>
        </w:rPr>
      </w:pPr>
    </w:p>
    <w:p w14:paraId="79AD205D" w14:textId="77777777" w:rsidR="00603298" w:rsidRDefault="00685666" w:rsidP="00787FB4">
      <w:pPr>
        <w:pStyle w:val="BodyText"/>
        <w:spacing w:before="120" w:after="120"/>
        <w:rPr>
          <w:sz w:val="2"/>
        </w:rPr>
      </w:pPr>
      <w:r>
        <w:rPr>
          <w:sz w:val="2"/>
        </w:rPr>
      </w:r>
      <w:r>
        <w:rPr>
          <w:sz w:val="2"/>
        </w:rPr>
        <w:pict w14:anchorId="0924570A">
          <v:group id="_x0000_s2287" style="width:339.75pt;height:.8pt;mso-position-horizontal-relative:char;mso-position-vertical-relative:line" coordsize="6795,16">
            <v:line id="_x0000_s2288" style="position:absolute" from="0,8" to="6795,8" strokeweight=".28117mm"/>
            <w10:anchorlock/>
          </v:group>
        </w:pict>
      </w:r>
    </w:p>
    <w:p w14:paraId="01BF7DEF" w14:textId="77777777" w:rsidR="00603298" w:rsidRDefault="00685666" w:rsidP="00787FB4">
      <w:pPr>
        <w:spacing w:before="120" w:after="120"/>
        <w:rPr>
          <w:sz w:val="20"/>
        </w:rPr>
      </w:pPr>
      <w:r>
        <w:rPr>
          <w:rFonts w:ascii="LM Roman 10"/>
          <w:b/>
          <w:sz w:val="20"/>
        </w:rPr>
        <w:t xml:space="preserve">Algorithm 5.2 </w:t>
      </w:r>
      <w:r>
        <w:rPr>
          <w:sz w:val="20"/>
        </w:rPr>
        <w:t>Parallel breath-first search</w:t>
      </w:r>
    </w:p>
    <w:p w14:paraId="2A4EEDE7" w14:textId="77777777" w:rsidR="00603298" w:rsidRDefault="00603298" w:rsidP="00787FB4">
      <w:pPr>
        <w:pStyle w:val="BodyText"/>
        <w:spacing w:before="120" w:after="120"/>
        <w:rPr>
          <w:sz w:val="2"/>
        </w:rPr>
      </w:pPr>
    </w:p>
    <w:p w14:paraId="3109739D" w14:textId="77777777" w:rsidR="00603298" w:rsidRDefault="00685666" w:rsidP="00787FB4">
      <w:pPr>
        <w:pStyle w:val="BodyText"/>
        <w:spacing w:before="120" w:after="120"/>
        <w:rPr>
          <w:sz w:val="2"/>
        </w:rPr>
      </w:pPr>
      <w:r>
        <w:rPr>
          <w:sz w:val="2"/>
        </w:rPr>
      </w:r>
      <w:r>
        <w:rPr>
          <w:sz w:val="2"/>
        </w:rPr>
        <w:pict w14:anchorId="7491E539">
          <v:group id="_x0000_s2285" style="width:339.75pt;height:.4pt;mso-position-horizontal-relative:char;mso-position-vertical-relative:line" coordsize="6795,8">
            <v:line id="_x0000_s2286" style="position:absolute" from="0,4" to="6795,4" strokeweight=".14042mm"/>
            <w10:anchorlock/>
          </v:group>
        </w:pict>
      </w:r>
    </w:p>
    <w:p w14:paraId="52A51D75" w14:textId="77777777" w:rsidR="00603298" w:rsidRDefault="00685666" w:rsidP="00787FB4">
      <w:pPr>
        <w:pStyle w:val="BodyText"/>
        <w:spacing w:before="120" w:after="120"/>
        <w:rPr>
          <w:rFonts w:ascii="LM Roman Caps 10" w:hAnsi="LM Roman Caps 10"/>
        </w:rPr>
      </w:pPr>
      <w:r>
        <w:rPr>
          <w:w w:val="99"/>
        </w:rPr>
        <w:t>The</w:t>
      </w:r>
      <w:r>
        <w:rPr>
          <w:spacing w:val="5"/>
        </w:rPr>
        <w:t xml:space="preserve"> </w:t>
      </w:r>
      <w:r>
        <w:rPr>
          <w:w w:val="99"/>
        </w:rPr>
        <w:t>ma</w:t>
      </w:r>
      <w:r>
        <w:rPr>
          <w:spacing w:val="-1"/>
          <w:w w:val="99"/>
        </w:rPr>
        <w:t>p</w:t>
      </w:r>
      <w:r>
        <w:rPr>
          <w:spacing w:val="5"/>
          <w:w w:val="99"/>
        </w:rPr>
        <w:t>p</w:t>
      </w:r>
      <w:r>
        <w:rPr>
          <w:w w:val="99"/>
        </w:rPr>
        <w:t>ers</w:t>
      </w:r>
      <w:r>
        <w:rPr>
          <w:spacing w:val="5"/>
        </w:rPr>
        <w:t xml:space="preserve"> </w:t>
      </w:r>
      <w:r>
        <w:rPr>
          <w:w w:val="99"/>
        </w:rPr>
        <w:t>emit</w:t>
      </w:r>
      <w:r>
        <w:rPr>
          <w:spacing w:val="5"/>
        </w:rPr>
        <w:t xml:space="preserve"> </w:t>
      </w:r>
      <w:r>
        <w:rPr>
          <w:w w:val="99"/>
        </w:rPr>
        <w:t>distances</w:t>
      </w:r>
      <w:r>
        <w:rPr>
          <w:spacing w:val="5"/>
        </w:rPr>
        <w:t xml:space="preserve"> </w:t>
      </w:r>
      <w:r>
        <w:rPr>
          <w:w w:val="99"/>
        </w:rPr>
        <w:t>to</w:t>
      </w:r>
      <w:r>
        <w:rPr>
          <w:spacing w:val="5"/>
        </w:rPr>
        <w:t xml:space="preserve"> </w:t>
      </w:r>
      <w:r>
        <w:rPr>
          <w:w w:val="99"/>
        </w:rPr>
        <w:t>rea</w:t>
      </w:r>
      <w:r>
        <w:rPr>
          <w:spacing w:val="-6"/>
          <w:w w:val="99"/>
        </w:rPr>
        <w:t>c</w:t>
      </w:r>
      <w:r>
        <w:rPr>
          <w:w w:val="99"/>
        </w:rPr>
        <w:t>hable</w:t>
      </w:r>
      <w:r>
        <w:rPr>
          <w:spacing w:val="5"/>
        </w:rPr>
        <w:t xml:space="preserve"> </w:t>
      </w:r>
      <w:r>
        <w:rPr>
          <w:w w:val="99"/>
        </w:rPr>
        <w:t>n</w:t>
      </w:r>
      <w:r>
        <w:rPr>
          <w:spacing w:val="5"/>
          <w:w w:val="99"/>
        </w:rPr>
        <w:t>o</w:t>
      </w:r>
      <w:r>
        <w:rPr>
          <w:w w:val="99"/>
        </w:rPr>
        <w:t>des,</w:t>
      </w:r>
      <w:r>
        <w:rPr>
          <w:spacing w:val="6"/>
        </w:rPr>
        <w:t xml:space="preserve"> </w:t>
      </w:r>
      <w:r>
        <w:rPr>
          <w:w w:val="99"/>
        </w:rPr>
        <w:t>while</w:t>
      </w:r>
      <w:r>
        <w:rPr>
          <w:spacing w:val="5"/>
        </w:rPr>
        <w:t xml:space="preserve"> </w:t>
      </w:r>
      <w:r>
        <w:rPr>
          <w:w w:val="99"/>
        </w:rPr>
        <w:t>the</w:t>
      </w:r>
      <w:r>
        <w:rPr>
          <w:spacing w:val="5"/>
        </w:rPr>
        <w:t xml:space="preserve"> </w:t>
      </w:r>
      <w:r>
        <w:rPr>
          <w:w w:val="99"/>
        </w:rPr>
        <w:t>reducers</w:t>
      </w:r>
      <w:r>
        <w:rPr>
          <w:spacing w:val="5"/>
        </w:rPr>
        <w:t xml:space="preserve"> </w:t>
      </w:r>
      <w:r>
        <w:rPr>
          <w:w w:val="99"/>
        </w:rPr>
        <w:t>select</w:t>
      </w:r>
      <w:r>
        <w:rPr>
          <w:spacing w:val="5"/>
        </w:rPr>
        <w:t xml:space="preserve"> </w:t>
      </w:r>
      <w:r>
        <w:rPr>
          <w:w w:val="99"/>
        </w:rPr>
        <w:t>the mini</w:t>
      </w:r>
      <w:r>
        <w:rPr>
          <w:spacing w:val="-6"/>
          <w:w w:val="99"/>
        </w:rPr>
        <w:t>m</w:t>
      </w:r>
      <w:r>
        <w:rPr>
          <w:w w:val="99"/>
        </w:rPr>
        <w:t>um</w:t>
      </w:r>
      <w:r>
        <w:rPr>
          <w:spacing w:val="23"/>
        </w:rPr>
        <w:t xml:space="preserve"> </w:t>
      </w:r>
      <w:r>
        <w:rPr>
          <w:w w:val="99"/>
        </w:rPr>
        <w:t>of</w:t>
      </w:r>
      <w:r>
        <w:rPr>
          <w:spacing w:val="23"/>
        </w:rPr>
        <w:t xml:space="preserve"> </w:t>
      </w:r>
      <w:r>
        <w:rPr>
          <w:w w:val="99"/>
        </w:rPr>
        <w:t>those</w:t>
      </w:r>
      <w:r>
        <w:rPr>
          <w:spacing w:val="23"/>
        </w:rPr>
        <w:t xml:space="preserve"> </w:t>
      </w:r>
      <w:r>
        <w:rPr>
          <w:w w:val="99"/>
        </w:rPr>
        <w:t>distances</w:t>
      </w:r>
      <w:r>
        <w:rPr>
          <w:spacing w:val="23"/>
        </w:rPr>
        <w:t xml:space="preserve"> </w:t>
      </w:r>
      <w:r>
        <w:rPr>
          <w:w w:val="99"/>
        </w:rPr>
        <w:t>for</w:t>
      </w:r>
      <w:r>
        <w:rPr>
          <w:spacing w:val="23"/>
        </w:rPr>
        <w:t xml:space="preserve"> </w:t>
      </w:r>
      <w:r>
        <w:rPr>
          <w:w w:val="99"/>
        </w:rPr>
        <w:t>ea</w:t>
      </w:r>
      <w:r>
        <w:rPr>
          <w:spacing w:val="-6"/>
          <w:w w:val="99"/>
        </w:rPr>
        <w:t>c</w:t>
      </w:r>
      <w:r>
        <w:rPr>
          <w:w w:val="99"/>
        </w:rPr>
        <w:t>h</w:t>
      </w:r>
      <w:r>
        <w:rPr>
          <w:spacing w:val="23"/>
        </w:rPr>
        <w:t xml:space="preserve"> </w:t>
      </w:r>
      <w:r>
        <w:rPr>
          <w:w w:val="99"/>
        </w:rPr>
        <w:t>destination</w:t>
      </w:r>
      <w:r>
        <w:rPr>
          <w:spacing w:val="23"/>
        </w:rPr>
        <w:t xml:space="preserve"> </w:t>
      </w:r>
      <w:r>
        <w:rPr>
          <w:spacing w:val="-1"/>
          <w:w w:val="99"/>
        </w:rPr>
        <w:t>n</w:t>
      </w:r>
      <w:r>
        <w:rPr>
          <w:spacing w:val="5"/>
          <w:w w:val="99"/>
        </w:rPr>
        <w:t>o</w:t>
      </w:r>
      <w:r>
        <w:rPr>
          <w:w w:val="99"/>
        </w:rPr>
        <w:t>de.</w:t>
      </w:r>
      <w:r>
        <w:t xml:space="preserve"> </w:t>
      </w:r>
      <w:r>
        <w:rPr>
          <w:spacing w:val="25"/>
        </w:rPr>
        <w:t xml:space="preserve"> </w:t>
      </w:r>
      <w:r>
        <w:rPr>
          <w:w w:val="99"/>
        </w:rPr>
        <w:t>Ea</w:t>
      </w:r>
      <w:r>
        <w:rPr>
          <w:spacing w:val="-6"/>
          <w:w w:val="99"/>
        </w:rPr>
        <w:t>c</w:t>
      </w:r>
      <w:r>
        <w:rPr>
          <w:w w:val="99"/>
        </w:rPr>
        <w:t>h</w:t>
      </w:r>
      <w:r>
        <w:rPr>
          <w:spacing w:val="23"/>
        </w:rPr>
        <w:t xml:space="preserve"> </w:t>
      </w:r>
      <w:r>
        <w:rPr>
          <w:w w:val="99"/>
        </w:rPr>
        <w:t>iteration</w:t>
      </w:r>
      <w:r>
        <w:rPr>
          <w:spacing w:val="23"/>
        </w:rPr>
        <w:t xml:space="preserve"> </w:t>
      </w:r>
      <w:r>
        <w:rPr>
          <w:w w:val="99"/>
        </w:rPr>
        <w:t>(one MapReduce</w:t>
      </w:r>
      <w:r>
        <w:t xml:space="preserve"> </w:t>
      </w:r>
      <w:r>
        <w:rPr>
          <w:w w:val="99"/>
        </w:rPr>
        <w:t>job)</w:t>
      </w:r>
      <w:r>
        <w:t xml:space="preserve"> </w:t>
      </w:r>
      <w:r>
        <w:rPr>
          <w:w w:val="99"/>
        </w:rPr>
        <w:t>of</w:t>
      </w:r>
      <w:r>
        <w:rPr>
          <w:spacing w:val="-1"/>
        </w:rPr>
        <w:t xml:space="preserve"> </w:t>
      </w:r>
      <w:r>
        <w:rPr>
          <w:w w:val="99"/>
        </w:rPr>
        <w:t>the</w:t>
      </w:r>
      <w:r>
        <w:t xml:space="preserve"> </w:t>
      </w:r>
      <w:r>
        <w:rPr>
          <w:w w:val="99"/>
        </w:rPr>
        <w:t>algorithm</w:t>
      </w:r>
      <w:r>
        <w:rPr>
          <w:spacing w:val="-1"/>
        </w:rPr>
        <w:t xml:space="preserve"> </w:t>
      </w:r>
      <w:r>
        <w:rPr>
          <w:w w:val="99"/>
        </w:rPr>
        <w:t>expands</w:t>
      </w:r>
      <w:r>
        <w:t xml:space="preserve"> </w:t>
      </w:r>
      <w:r>
        <w:rPr>
          <w:w w:val="99"/>
        </w:rPr>
        <w:t>the</w:t>
      </w:r>
      <w:r>
        <w:t xml:space="preserve"> </w:t>
      </w:r>
      <w:r>
        <w:t>“sear</w:t>
      </w:r>
      <w:r>
        <w:rPr>
          <w:spacing w:val="-6"/>
        </w:rPr>
        <w:t>c</w:t>
      </w:r>
      <w:r>
        <w:rPr>
          <w:w w:val="99"/>
        </w:rPr>
        <w:t>h</w:t>
      </w:r>
      <w:r>
        <w:t xml:space="preserve"> </w:t>
      </w:r>
      <w:r>
        <w:rPr>
          <w:w w:val="99"/>
        </w:rPr>
        <w:t>fro</w:t>
      </w:r>
      <w:r>
        <w:rPr>
          <w:spacing w:val="-6"/>
          <w:w w:val="99"/>
        </w:rPr>
        <w:t>n</w:t>
      </w:r>
      <w:r>
        <w:t>tier”</w:t>
      </w:r>
      <w:r>
        <w:t xml:space="preserve"> </w:t>
      </w:r>
      <w:r>
        <w:rPr>
          <w:spacing w:val="-6"/>
          <w:w w:val="99"/>
        </w:rPr>
        <w:t>b</w:t>
      </w:r>
      <w:r>
        <w:rPr>
          <w:w w:val="99"/>
        </w:rPr>
        <w:t>y</w:t>
      </w:r>
      <w:r>
        <w:t xml:space="preserve"> </w:t>
      </w:r>
      <w:r>
        <w:rPr>
          <w:w w:val="99"/>
        </w:rPr>
        <w:t>one</w:t>
      </w:r>
      <w:r>
        <w:rPr>
          <w:spacing w:val="-1"/>
        </w:rPr>
        <w:t xml:space="preserve"> </w:t>
      </w:r>
      <w:r>
        <w:rPr>
          <w:w w:val="99"/>
        </w:rPr>
        <w:t xml:space="preserve">hop. </w:t>
      </w:r>
      <w:r>
        <w:rPr>
          <w:rFonts w:ascii="LM Roman 8" w:hAnsi="LM Roman 8"/>
          <w:w w:val="99"/>
          <w:sz w:val="16"/>
        </w:rPr>
        <w:t>1:</w:t>
      </w:r>
      <w:r>
        <w:rPr>
          <w:rFonts w:ascii="LM Roman 8" w:hAnsi="LM Roman 8"/>
          <w:sz w:val="16"/>
        </w:rPr>
        <w:t xml:space="preserve"> </w:t>
      </w:r>
      <w:r>
        <w:rPr>
          <w:rFonts w:ascii="LM Roman 8" w:hAnsi="LM Roman 8"/>
          <w:spacing w:val="-14"/>
          <w:sz w:val="16"/>
        </w:rPr>
        <w:t xml:space="preserve"> </w:t>
      </w:r>
      <w:r>
        <w:rPr>
          <w:rFonts w:ascii="LM Roman 10" w:hAnsi="LM Roman 10"/>
          <w:b/>
          <w:w w:val="99"/>
        </w:rPr>
        <w:t>class</w:t>
      </w:r>
      <w:r>
        <w:rPr>
          <w:rFonts w:ascii="LM Roman 10" w:hAnsi="LM Roman 10"/>
          <w:b/>
          <w:spacing w:val="-10"/>
        </w:rPr>
        <w:t xml:space="preserve"> </w:t>
      </w:r>
      <w:r>
        <w:rPr>
          <w:rFonts w:ascii="LM Roman Caps 10" w:hAnsi="LM Roman Caps 10"/>
          <w:smallCaps/>
          <w:w w:val="95"/>
        </w:rPr>
        <w:t>Mapper</w:t>
      </w:r>
    </w:p>
    <w:p w14:paraId="23680006" w14:textId="77777777" w:rsidR="00603298" w:rsidRDefault="00685666" w:rsidP="00787FB4">
      <w:pPr>
        <w:spacing w:before="120" w:after="120"/>
        <w:rPr>
          <w:sz w:val="20"/>
        </w:rPr>
      </w:pPr>
      <w:r>
        <w:pict w14:anchorId="1C13A67B">
          <v:shape id="_x0000_s2284" type="#_x0000_t202" style="position:absolute;margin-left:163.65pt;margin-top:15.05pt;width:10pt;height:17.3pt;z-index:-251741184;mso-position-horizontal-relative:page" filled="f" stroked="f">
            <v:textbox inset="0,0,0,0">
              <w:txbxContent>
                <w:p w14:paraId="4C6F0BF5" w14:textId="77777777" w:rsidR="00603298" w:rsidRDefault="00685666">
                  <w:pPr>
                    <w:spacing w:line="202" w:lineRule="exact"/>
                    <w:rPr>
                      <w:rFonts w:ascii="DejaVu Sans" w:hAnsi="DejaVu Sans"/>
                      <w:i/>
                      <w:sz w:val="20"/>
                    </w:rPr>
                  </w:pPr>
                  <w:r>
                    <w:rPr>
                      <w:rFonts w:ascii="DejaVu Sans" w:hAnsi="DejaVu Sans"/>
                      <w:i/>
                      <w:w w:val="118"/>
                      <w:sz w:val="20"/>
                    </w:rPr>
                    <w:t>←</w:t>
                  </w:r>
                </w:p>
              </w:txbxContent>
            </v:textbox>
            <w10:wrap anchorx="page"/>
          </v:shape>
        </w:pict>
      </w:r>
      <w:r>
        <w:rPr>
          <w:rFonts w:ascii="LM Roman 8"/>
          <w:w w:val="99"/>
          <w:sz w:val="16"/>
        </w:rPr>
        <w:t>2:</w:t>
      </w:r>
      <w:r>
        <w:rPr>
          <w:rFonts w:ascii="LM Roman 8"/>
          <w:sz w:val="16"/>
        </w:rPr>
        <w:t xml:space="preserve">      </w:t>
      </w:r>
      <w:r>
        <w:rPr>
          <w:rFonts w:ascii="LM Roman 8"/>
          <w:spacing w:val="2"/>
          <w:sz w:val="16"/>
        </w:rPr>
        <w:t xml:space="preserve"> </w:t>
      </w:r>
      <w:r>
        <w:rPr>
          <w:rFonts w:ascii="LM Roman 10"/>
          <w:b/>
          <w:w w:val="99"/>
          <w:sz w:val="20"/>
        </w:rPr>
        <w:t>meth</w:t>
      </w:r>
      <w:r>
        <w:rPr>
          <w:rFonts w:ascii="LM Roman 10"/>
          <w:b/>
          <w:spacing w:val="6"/>
          <w:w w:val="99"/>
          <w:sz w:val="20"/>
        </w:rPr>
        <w:t>o</w:t>
      </w:r>
      <w:r>
        <w:rPr>
          <w:rFonts w:ascii="LM Roman 10"/>
          <w:b/>
          <w:w w:val="99"/>
          <w:sz w:val="20"/>
        </w:rPr>
        <w:t>d</w:t>
      </w:r>
      <w:r>
        <w:rPr>
          <w:rFonts w:ascii="LM Roman 10"/>
          <w:b/>
          <w:spacing w:val="-10"/>
          <w:sz w:val="20"/>
        </w:rPr>
        <w:t xml:space="preserve"> </w:t>
      </w:r>
      <w:r>
        <w:rPr>
          <w:rFonts w:ascii="LM Roman Caps 10"/>
          <w:smallCaps/>
          <w:w w:val="96"/>
          <w:sz w:val="20"/>
        </w:rPr>
        <w:t>Map</w:t>
      </w:r>
      <w:r>
        <w:rPr>
          <w:w w:val="99"/>
          <w:sz w:val="20"/>
        </w:rPr>
        <w:t>(nid</w:t>
      </w:r>
      <w:r>
        <w:rPr>
          <w:sz w:val="20"/>
        </w:rPr>
        <w:t xml:space="preserve"> </w:t>
      </w:r>
      <w:r>
        <w:rPr>
          <w:rFonts w:ascii="DejaVu Serif"/>
          <w:i/>
          <w:w w:val="90"/>
          <w:sz w:val="20"/>
        </w:rPr>
        <w:t>n,</w:t>
      </w:r>
      <w:r>
        <w:rPr>
          <w:rFonts w:ascii="DejaVu Serif"/>
          <w:i/>
          <w:spacing w:val="-31"/>
          <w:sz w:val="20"/>
        </w:rPr>
        <w:t xml:space="preserve"> </w:t>
      </w:r>
      <w:r>
        <w:rPr>
          <w:w w:val="99"/>
          <w:sz w:val="20"/>
        </w:rPr>
        <w:t>n</w:t>
      </w:r>
      <w:r>
        <w:rPr>
          <w:spacing w:val="5"/>
          <w:w w:val="99"/>
          <w:sz w:val="20"/>
        </w:rPr>
        <w:t>o</w:t>
      </w:r>
      <w:r>
        <w:rPr>
          <w:w w:val="99"/>
          <w:sz w:val="20"/>
        </w:rPr>
        <w:t>de</w:t>
      </w:r>
      <w:r>
        <w:rPr>
          <w:spacing w:val="-1"/>
          <w:sz w:val="20"/>
        </w:rPr>
        <w:t xml:space="preserve"> </w:t>
      </w:r>
      <w:r>
        <w:rPr>
          <w:rFonts w:ascii="DejaVu Serif"/>
          <w:i/>
          <w:w w:val="91"/>
          <w:sz w:val="20"/>
        </w:rPr>
        <w:t>N</w:t>
      </w:r>
      <w:r>
        <w:rPr>
          <w:rFonts w:ascii="DejaVu Serif"/>
          <w:i/>
          <w:spacing w:val="-42"/>
          <w:sz w:val="20"/>
        </w:rPr>
        <w:t xml:space="preserve"> </w:t>
      </w:r>
      <w:r>
        <w:rPr>
          <w:w w:val="99"/>
          <w:sz w:val="20"/>
        </w:rPr>
        <w:t>)</w:t>
      </w:r>
    </w:p>
    <w:p w14:paraId="67D5BCF2" w14:textId="77777777" w:rsidR="00603298" w:rsidRDefault="00685666" w:rsidP="00787FB4">
      <w:pPr>
        <w:tabs>
          <w:tab w:val="left" w:pos="1393"/>
          <w:tab w:val="left" w:pos="1807"/>
        </w:tabs>
        <w:spacing w:before="120" w:after="120"/>
        <w:rPr>
          <w:rFonts w:ascii="LM Roman Caps 10"/>
          <w:sz w:val="20"/>
        </w:rPr>
      </w:pPr>
      <w:r>
        <w:rPr>
          <w:rFonts w:ascii="LM Roman 8"/>
          <w:w w:val="99"/>
          <w:sz w:val="16"/>
        </w:rPr>
        <w:t>3:</w:t>
      </w:r>
      <w:r>
        <w:rPr>
          <w:rFonts w:ascii="LM Roman 8"/>
          <w:sz w:val="16"/>
        </w:rPr>
        <w:tab/>
      </w:r>
      <w:r>
        <w:rPr>
          <w:rFonts w:ascii="DejaVu Serif"/>
          <w:i/>
          <w:w w:val="80"/>
          <w:sz w:val="20"/>
        </w:rPr>
        <w:t>d</w:t>
      </w:r>
      <w:r>
        <w:rPr>
          <w:rFonts w:ascii="DejaVu Serif"/>
          <w:i/>
          <w:sz w:val="20"/>
        </w:rPr>
        <w:tab/>
      </w:r>
      <w:r>
        <w:rPr>
          <w:rFonts w:ascii="DejaVu Serif"/>
          <w:i/>
          <w:spacing w:val="10"/>
          <w:w w:val="91"/>
          <w:sz w:val="20"/>
        </w:rPr>
        <w:t>N</w:t>
      </w:r>
      <w:r>
        <w:rPr>
          <w:rFonts w:ascii="DejaVu Serif"/>
          <w:i/>
          <w:w w:val="86"/>
          <w:sz w:val="20"/>
        </w:rPr>
        <w:t>.</w:t>
      </w:r>
      <w:r>
        <w:rPr>
          <w:rFonts w:ascii="LM Roman Caps 10"/>
          <w:smallCaps/>
          <w:w w:val="95"/>
          <w:sz w:val="20"/>
        </w:rPr>
        <w:t>Dis</w:t>
      </w:r>
      <w:r>
        <w:rPr>
          <w:rFonts w:ascii="LM Roman Caps 10"/>
          <w:smallCaps/>
          <w:spacing w:val="-14"/>
          <w:w w:val="95"/>
          <w:sz w:val="20"/>
        </w:rPr>
        <w:t>t</w:t>
      </w:r>
      <w:r>
        <w:rPr>
          <w:rFonts w:ascii="LM Roman Caps 10"/>
          <w:smallCaps/>
          <w:w w:val="93"/>
          <w:sz w:val="20"/>
        </w:rPr>
        <w:t>ance</w:t>
      </w:r>
    </w:p>
    <w:p w14:paraId="0DBE76CB" w14:textId="77777777" w:rsidR="00603298" w:rsidRDefault="00685666" w:rsidP="00787FB4">
      <w:pPr>
        <w:tabs>
          <w:tab w:val="left" w:pos="1393"/>
          <w:tab w:val="left" w:pos="4747"/>
        </w:tabs>
        <w:spacing w:before="120" w:after="120"/>
        <w:rPr>
          <w:sz w:val="20"/>
        </w:rPr>
      </w:pPr>
      <w:r>
        <w:rPr>
          <w:rFonts w:ascii="LM Roman 8"/>
          <w:w w:val="99"/>
          <w:sz w:val="16"/>
        </w:rPr>
        <w:t>4:</w:t>
      </w:r>
      <w:r>
        <w:rPr>
          <w:rFonts w:ascii="LM Roman 8"/>
          <w:sz w:val="16"/>
        </w:rPr>
        <w:tab/>
      </w:r>
      <w:r>
        <w:rPr>
          <w:rFonts w:ascii="LM Roman Caps 10"/>
          <w:smallCaps/>
          <w:w w:val="95"/>
          <w:sz w:val="20"/>
        </w:rPr>
        <w:t>Emi</w:t>
      </w:r>
      <w:r>
        <w:rPr>
          <w:rFonts w:ascii="LM Roman Caps 10"/>
          <w:smallCaps/>
          <w:spacing w:val="-1"/>
          <w:w w:val="95"/>
          <w:sz w:val="20"/>
        </w:rPr>
        <w:t>t</w:t>
      </w:r>
      <w:r>
        <w:rPr>
          <w:w w:val="99"/>
          <w:sz w:val="20"/>
        </w:rPr>
        <w:t>(nid</w:t>
      </w:r>
      <w:r>
        <w:rPr>
          <w:sz w:val="20"/>
        </w:rPr>
        <w:t xml:space="preserve"> </w:t>
      </w:r>
      <w:r>
        <w:rPr>
          <w:rFonts w:ascii="DejaVu Serif"/>
          <w:i/>
          <w:w w:val="90"/>
          <w:sz w:val="20"/>
        </w:rPr>
        <w:t>n,</w:t>
      </w:r>
      <w:r>
        <w:rPr>
          <w:rFonts w:ascii="DejaVu Serif"/>
          <w:i/>
          <w:spacing w:val="-31"/>
          <w:sz w:val="20"/>
        </w:rPr>
        <w:t xml:space="preserve"> </w:t>
      </w:r>
      <w:r>
        <w:rPr>
          <w:rFonts w:ascii="DejaVu Serif"/>
          <w:i/>
          <w:w w:val="91"/>
          <w:sz w:val="20"/>
        </w:rPr>
        <w:t>N</w:t>
      </w:r>
      <w:r>
        <w:rPr>
          <w:rFonts w:ascii="DejaVu Serif"/>
          <w:i/>
          <w:spacing w:val="-42"/>
          <w:sz w:val="20"/>
        </w:rPr>
        <w:t xml:space="preserve"> </w:t>
      </w:r>
      <w:r>
        <w:rPr>
          <w:w w:val="99"/>
          <w:sz w:val="20"/>
        </w:rPr>
        <w:t>)</w:t>
      </w:r>
      <w:r>
        <w:rPr>
          <w:sz w:val="20"/>
        </w:rPr>
        <w:tab/>
      </w:r>
      <w:r>
        <w:rPr>
          <w:rFonts w:ascii="DejaVu Serif"/>
          <w:i/>
          <w:smallCaps/>
          <w:w w:val="77"/>
          <w:sz w:val="20"/>
        </w:rPr>
        <w:t>d</w:t>
      </w:r>
      <w:r>
        <w:rPr>
          <w:rFonts w:ascii="DejaVu Serif"/>
          <w:i/>
          <w:spacing w:val="2"/>
          <w:sz w:val="20"/>
        </w:rPr>
        <w:t xml:space="preserve"> </w:t>
      </w:r>
      <w:r>
        <w:rPr>
          <w:spacing w:val="-6"/>
          <w:w w:val="99"/>
          <w:sz w:val="20"/>
        </w:rPr>
        <w:t>P</w:t>
      </w:r>
      <w:r>
        <w:rPr>
          <w:w w:val="99"/>
          <w:sz w:val="20"/>
        </w:rPr>
        <w:t>ass</w:t>
      </w:r>
      <w:r>
        <w:rPr>
          <w:sz w:val="20"/>
        </w:rPr>
        <w:t xml:space="preserve"> </w:t>
      </w:r>
      <w:r>
        <w:rPr>
          <w:w w:val="99"/>
          <w:sz w:val="20"/>
        </w:rPr>
        <w:t>along</w:t>
      </w:r>
      <w:r>
        <w:rPr>
          <w:spacing w:val="-1"/>
          <w:sz w:val="20"/>
        </w:rPr>
        <w:t xml:space="preserve"> </w:t>
      </w:r>
      <w:r>
        <w:rPr>
          <w:w w:val="99"/>
          <w:sz w:val="20"/>
        </w:rPr>
        <w:t>graph</w:t>
      </w:r>
      <w:r>
        <w:rPr>
          <w:spacing w:val="-1"/>
          <w:sz w:val="20"/>
        </w:rPr>
        <w:t xml:space="preserve"> </w:t>
      </w:r>
      <w:r>
        <w:rPr>
          <w:w w:val="99"/>
          <w:sz w:val="20"/>
        </w:rPr>
        <w:t>structure</w:t>
      </w:r>
    </w:p>
    <w:p w14:paraId="5EE00C48" w14:textId="77777777" w:rsidR="00603298" w:rsidRDefault="00685666" w:rsidP="00787FB4">
      <w:pPr>
        <w:tabs>
          <w:tab w:val="left" w:pos="1393"/>
          <w:tab w:val="left" w:pos="3120"/>
        </w:tabs>
        <w:spacing w:before="120" w:after="120"/>
        <w:rPr>
          <w:rFonts w:ascii="LM Roman 10"/>
          <w:b/>
          <w:sz w:val="20"/>
        </w:rPr>
      </w:pPr>
      <w:r>
        <w:pict w14:anchorId="38E69061">
          <v:shape id="_x0000_s2283" type="#_x0000_t202" style="position:absolute;margin-left:232.6pt;margin-top:8.85pt;width:6.65pt;height:17.3pt;z-index:-251740160;mso-position-horizontal-relative:page" filled="f" stroked="f">
            <v:textbox inset="0,0,0,0">
              <w:txbxContent>
                <w:p w14:paraId="09D4AF0B" w14:textId="77777777" w:rsidR="00603298" w:rsidRDefault="00685666">
                  <w:pPr>
                    <w:spacing w:line="202" w:lineRule="exact"/>
                    <w:rPr>
                      <w:rFonts w:ascii="DejaVu Sans" w:hAnsi="DejaVu Sans"/>
                      <w:i/>
                      <w:sz w:val="20"/>
                    </w:rPr>
                  </w:pPr>
                  <w:r>
                    <w:rPr>
                      <w:rFonts w:ascii="DejaVu Sans" w:hAnsi="DejaVu Sans"/>
                      <w:i/>
                      <w:w w:val="76"/>
                      <w:sz w:val="20"/>
                    </w:rPr>
                    <w:t>∈</w:t>
                  </w:r>
                </w:p>
              </w:txbxContent>
            </v:textbox>
            <w10:wrap anchorx="page"/>
          </v:shape>
        </w:pict>
      </w:r>
      <w:r>
        <w:rPr>
          <w:rFonts w:ascii="LM Roman 8"/>
          <w:w w:val="99"/>
          <w:sz w:val="16"/>
        </w:rPr>
        <w:t>5:</w:t>
      </w:r>
      <w:r>
        <w:rPr>
          <w:rFonts w:ascii="LM Roman 8"/>
          <w:sz w:val="16"/>
        </w:rPr>
        <w:tab/>
      </w:r>
      <w:r>
        <w:rPr>
          <w:rFonts w:ascii="LM Roman 10"/>
          <w:b/>
          <w:w w:val="99"/>
          <w:sz w:val="20"/>
        </w:rPr>
        <w:t>for</w:t>
      </w:r>
      <w:r>
        <w:rPr>
          <w:rFonts w:ascii="LM Roman 10"/>
          <w:b/>
          <w:spacing w:val="-1"/>
          <w:sz w:val="20"/>
        </w:rPr>
        <w:t xml:space="preserve"> </w:t>
      </w:r>
      <w:r>
        <w:rPr>
          <w:rFonts w:ascii="LM Roman 10"/>
          <w:b/>
          <w:w w:val="99"/>
          <w:sz w:val="20"/>
        </w:rPr>
        <w:t>all</w:t>
      </w:r>
      <w:r>
        <w:rPr>
          <w:rFonts w:ascii="LM Roman 10"/>
          <w:b/>
          <w:spacing w:val="-10"/>
          <w:sz w:val="20"/>
        </w:rPr>
        <w:t xml:space="preserve"> </w:t>
      </w:r>
      <w:r>
        <w:rPr>
          <w:w w:val="99"/>
          <w:sz w:val="20"/>
        </w:rPr>
        <w:t>n</w:t>
      </w:r>
      <w:r>
        <w:rPr>
          <w:spacing w:val="5"/>
          <w:w w:val="99"/>
          <w:sz w:val="20"/>
        </w:rPr>
        <w:t>o</w:t>
      </w:r>
      <w:r>
        <w:rPr>
          <w:w w:val="99"/>
          <w:sz w:val="20"/>
        </w:rPr>
        <w:t>deid</w:t>
      </w:r>
      <w:r>
        <w:rPr>
          <w:spacing w:val="-1"/>
          <w:sz w:val="20"/>
        </w:rPr>
        <w:t xml:space="preserve"> </w:t>
      </w:r>
      <w:r>
        <w:rPr>
          <w:rFonts w:ascii="DejaVu Serif"/>
          <w:i/>
          <w:w w:val="92"/>
          <w:sz w:val="20"/>
        </w:rPr>
        <w:t>m</w:t>
      </w:r>
      <w:r>
        <w:rPr>
          <w:rFonts w:ascii="DejaVu Serif"/>
          <w:i/>
          <w:sz w:val="20"/>
        </w:rPr>
        <w:tab/>
      </w:r>
      <w:r>
        <w:rPr>
          <w:rFonts w:ascii="DejaVu Serif"/>
          <w:i/>
          <w:spacing w:val="10"/>
          <w:w w:val="91"/>
          <w:sz w:val="20"/>
        </w:rPr>
        <w:t>N</w:t>
      </w:r>
      <w:r>
        <w:rPr>
          <w:rFonts w:ascii="DejaVu Serif"/>
          <w:i/>
          <w:w w:val="86"/>
          <w:sz w:val="20"/>
        </w:rPr>
        <w:t>.</w:t>
      </w:r>
      <w:r>
        <w:rPr>
          <w:rFonts w:ascii="LM Roman Caps 10"/>
          <w:smallCaps/>
          <w:w w:val="95"/>
          <w:sz w:val="20"/>
        </w:rPr>
        <w:t>Adj</w:t>
      </w:r>
      <w:r>
        <w:rPr>
          <w:rFonts w:ascii="LM Roman Caps 10"/>
          <w:smallCaps/>
          <w:spacing w:val="-5"/>
          <w:w w:val="95"/>
          <w:sz w:val="20"/>
        </w:rPr>
        <w:t>a</w:t>
      </w:r>
      <w:r>
        <w:rPr>
          <w:rFonts w:ascii="LM Roman Caps 10"/>
          <w:smallCaps/>
          <w:w w:val="94"/>
          <w:sz w:val="20"/>
        </w:rPr>
        <w:t>cencyList</w:t>
      </w:r>
      <w:r>
        <w:rPr>
          <w:rFonts w:ascii="LM Roman Caps 10"/>
          <w:spacing w:val="-10"/>
          <w:sz w:val="20"/>
        </w:rPr>
        <w:t xml:space="preserve"> </w:t>
      </w:r>
      <w:r>
        <w:rPr>
          <w:rFonts w:ascii="LM Roman 10"/>
          <w:b/>
          <w:w w:val="99"/>
          <w:sz w:val="20"/>
        </w:rPr>
        <w:t>do</w:t>
      </w:r>
    </w:p>
    <w:p w14:paraId="54440B62" w14:textId="77777777" w:rsidR="00603298" w:rsidRDefault="00685666" w:rsidP="00787FB4">
      <w:pPr>
        <w:pStyle w:val="BodyText"/>
        <w:tabs>
          <w:tab w:val="left" w:pos="1692"/>
          <w:tab w:val="left" w:pos="4112"/>
        </w:tabs>
        <w:spacing w:before="120" w:after="120"/>
      </w:pPr>
      <w:r>
        <w:rPr>
          <w:rFonts w:ascii="LM Roman 8"/>
          <w:w w:val="99"/>
          <w:sz w:val="16"/>
        </w:rPr>
        <w:t>6:</w:t>
      </w:r>
      <w:r>
        <w:rPr>
          <w:rFonts w:ascii="LM Roman 8"/>
          <w:sz w:val="16"/>
        </w:rPr>
        <w:tab/>
      </w:r>
      <w:r>
        <w:rPr>
          <w:rFonts w:ascii="LM Roman Caps 10"/>
          <w:smallCaps/>
          <w:w w:val="95"/>
        </w:rPr>
        <w:t>Emi</w:t>
      </w:r>
      <w:r>
        <w:rPr>
          <w:rFonts w:ascii="LM Roman Caps 10"/>
          <w:smallCaps/>
          <w:spacing w:val="-1"/>
          <w:w w:val="95"/>
        </w:rPr>
        <w:t>t</w:t>
      </w:r>
      <w:r>
        <w:rPr>
          <w:w w:val="99"/>
        </w:rPr>
        <w:t>(nid</w:t>
      </w:r>
      <w:r>
        <w:t xml:space="preserve"> </w:t>
      </w:r>
      <w:r>
        <w:rPr>
          <w:rFonts w:ascii="DejaVu Serif"/>
          <w:i/>
          <w:w w:val="90"/>
        </w:rPr>
        <w:t>m,</w:t>
      </w:r>
      <w:r>
        <w:rPr>
          <w:rFonts w:ascii="DejaVu Serif"/>
          <w:i/>
          <w:spacing w:val="-31"/>
        </w:rPr>
        <w:t xml:space="preserve"> </w:t>
      </w:r>
      <w:r>
        <w:rPr>
          <w:rFonts w:ascii="DejaVu Serif"/>
          <w:i/>
          <w:w w:val="80"/>
        </w:rPr>
        <w:t>d</w:t>
      </w:r>
      <w:r>
        <w:rPr>
          <w:rFonts w:ascii="DejaVu Serif"/>
          <w:i/>
          <w:spacing w:val="-20"/>
        </w:rPr>
        <w:t xml:space="preserve"> </w:t>
      </w:r>
      <w:r>
        <w:rPr>
          <w:w w:val="99"/>
        </w:rPr>
        <w:t>+</w:t>
      </w:r>
      <w:r>
        <w:rPr>
          <w:spacing w:val="-22"/>
        </w:rPr>
        <w:t xml:space="preserve"> </w:t>
      </w:r>
      <w:r>
        <w:rPr>
          <w:w w:val="99"/>
        </w:rPr>
        <w:t>1)</w:t>
      </w:r>
      <w:r>
        <w:tab/>
      </w:r>
      <w:r>
        <w:rPr>
          <w:rFonts w:ascii="DejaVu Serif"/>
          <w:i/>
          <w:smallCaps/>
          <w:w w:val="77"/>
        </w:rPr>
        <w:t>d</w:t>
      </w:r>
      <w:r>
        <w:rPr>
          <w:rFonts w:ascii="DejaVu Serif"/>
          <w:i/>
          <w:spacing w:val="2"/>
        </w:rPr>
        <w:t xml:space="preserve"> </w:t>
      </w:r>
      <w:r>
        <w:rPr>
          <w:w w:val="99"/>
        </w:rPr>
        <w:t>Emit</w:t>
      </w:r>
      <w:r>
        <w:t xml:space="preserve"> </w:t>
      </w:r>
      <w:r>
        <w:rPr>
          <w:w w:val="99"/>
        </w:rPr>
        <w:t>distances</w:t>
      </w:r>
      <w:r>
        <w:t xml:space="preserve"> </w:t>
      </w:r>
      <w:r>
        <w:rPr>
          <w:w w:val="99"/>
        </w:rPr>
        <w:t>to</w:t>
      </w:r>
      <w:r>
        <w:t xml:space="preserve"> </w:t>
      </w:r>
      <w:r>
        <w:rPr>
          <w:w w:val="99"/>
        </w:rPr>
        <w:t>rea</w:t>
      </w:r>
      <w:r>
        <w:rPr>
          <w:spacing w:val="-6"/>
          <w:w w:val="99"/>
        </w:rPr>
        <w:t>c</w:t>
      </w:r>
      <w:r>
        <w:rPr>
          <w:w w:val="99"/>
        </w:rPr>
        <w:t>hable</w:t>
      </w:r>
      <w:r>
        <w:t xml:space="preserve"> </w:t>
      </w:r>
      <w:r>
        <w:rPr>
          <w:w w:val="99"/>
        </w:rPr>
        <w:t>n</w:t>
      </w:r>
      <w:r>
        <w:rPr>
          <w:spacing w:val="5"/>
          <w:w w:val="99"/>
        </w:rPr>
        <w:t>o</w:t>
      </w:r>
      <w:r>
        <w:rPr>
          <w:w w:val="99"/>
        </w:rPr>
        <w:t>des</w:t>
      </w:r>
    </w:p>
    <w:p w14:paraId="517597A6" w14:textId="77777777" w:rsidR="00603298" w:rsidRDefault="00685666" w:rsidP="00787FB4">
      <w:pPr>
        <w:spacing w:before="120" w:after="120"/>
        <w:rPr>
          <w:rFonts w:ascii="LM Roman Caps 10"/>
          <w:sz w:val="20"/>
        </w:rPr>
      </w:pPr>
      <w:r>
        <w:rPr>
          <w:rFonts w:ascii="LM Roman 8"/>
          <w:w w:val="99"/>
          <w:sz w:val="16"/>
        </w:rPr>
        <w:t>1:</w:t>
      </w:r>
      <w:r>
        <w:rPr>
          <w:rFonts w:ascii="LM Roman 8"/>
          <w:sz w:val="16"/>
        </w:rPr>
        <w:t xml:space="preserve"> </w:t>
      </w:r>
      <w:r>
        <w:rPr>
          <w:rFonts w:ascii="LM Roman 8"/>
          <w:spacing w:val="-14"/>
          <w:sz w:val="16"/>
        </w:rPr>
        <w:t xml:space="preserve"> </w:t>
      </w:r>
      <w:r>
        <w:rPr>
          <w:rFonts w:ascii="LM Roman 10"/>
          <w:b/>
          <w:w w:val="99"/>
          <w:sz w:val="20"/>
        </w:rPr>
        <w:t>class</w:t>
      </w:r>
      <w:r>
        <w:rPr>
          <w:rFonts w:ascii="LM Roman 10"/>
          <w:b/>
          <w:spacing w:val="-10"/>
          <w:sz w:val="20"/>
        </w:rPr>
        <w:t xml:space="preserve"> </w:t>
      </w:r>
      <w:r>
        <w:rPr>
          <w:rFonts w:ascii="LM Roman Caps 10"/>
          <w:smallCaps/>
          <w:w w:val="94"/>
          <w:sz w:val="20"/>
        </w:rPr>
        <w:t>Reducer</w:t>
      </w:r>
    </w:p>
    <w:p w14:paraId="2747AE79" w14:textId="77777777" w:rsidR="00603298" w:rsidRDefault="00685666" w:rsidP="00787FB4">
      <w:pPr>
        <w:tabs>
          <w:tab w:val="left" w:pos="1094"/>
        </w:tabs>
        <w:spacing w:before="120" w:after="120"/>
        <w:rPr>
          <w:sz w:val="20"/>
        </w:rPr>
      </w:pPr>
      <w:r>
        <w:rPr>
          <w:rFonts w:ascii="LM Roman 8"/>
          <w:w w:val="99"/>
          <w:sz w:val="16"/>
        </w:rPr>
        <w:t>2:</w:t>
      </w:r>
      <w:r>
        <w:rPr>
          <w:rFonts w:ascii="LM Roman 8"/>
          <w:sz w:val="16"/>
        </w:rPr>
        <w:tab/>
      </w:r>
      <w:r>
        <w:rPr>
          <w:rFonts w:ascii="LM Roman 10"/>
          <w:b/>
          <w:w w:val="99"/>
          <w:sz w:val="20"/>
        </w:rPr>
        <w:t>meth</w:t>
      </w:r>
      <w:r>
        <w:rPr>
          <w:rFonts w:ascii="LM Roman 10"/>
          <w:b/>
          <w:spacing w:val="6"/>
          <w:w w:val="99"/>
          <w:sz w:val="20"/>
        </w:rPr>
        <w:t>o</w:t>
      </w:r>
      <w:r>
        <w:rPr>
          <w:rFonts w:ascii="LM Roman 10"/>
          <w:b/>
          <w:w w:val="99"/>
          <w:sz w:val="20"/>
        </w:rPr>
        <w:t>d</w:t>
      </w:r>
      <w:r>
        <w:rPr>
          <w:rFonts w:ascii="LM Roman 10"/>
          <w:b/>
          <w:spacing w:val="-10"/>
          <w:sz w:val="20"/>
        </w:rPr>
        <w:t xml:space="preserve"> </w:t>
      </w:r>
      <w:r>
        <w:rPr>
          <w:rFonts w:ascii="LM Roman Caps 10"/>
          <w:smallCaps/>
          <w:w w:val="94"/>
          <w:sz w:val="20"/>
        </w:rPr>
        <w:t>Reduce</w:t>
      </w:r>
      <w:r>
        <w:rPr>
          <w:w w:val="99"/>
          <w:sz w:val="20"/>
        </w:rPr>
        <w:t>(nid</w:t>
      </w:r>
      <w:r>
        <w:rPr>
          <w:sz w:val="20"/>
        </w:rPr>
        <w:t xml:space="preserve"> </w:t>
      </w:r>
      <w:r>
        <w:rPr>
          <w:rFonts w:ascii="DejaVu Serif"/>
          <w:i/>
          <w:w w:val="90"/>
          <w:sz w:val="20"/>
        </w:rPr>
        <w:t>m,</w:t>
      </w:r>
      <w:r>
        <w:rPr>
          <w:rFonts w:ascii="DejaVu Serif"/>
          <w:i/>
          <w:spacing w:val="-31"/>
          <w:sz w:val="20"/>
        </w:rPr>
        <w:t xml:space="preserve"> </w:t>
      </w:r>
      <w:r>
        <w:rPr>
          <w:w w:val="99"/>
          <w:sz w:val="20"/>
        </w:rPr>
        <w:t>[</w:t>
      </w:r>
      <w:r>
        <w:rPr>
          <w:rFonts w:ascii="DejaVu Serif"/>
          <w:i/>
          <w:w w:val="80"/>
          <w:sz w:val="20"/>
        </w:rPr>
        <w:t>d</w:t>
      </w:r>
      <w:r>
        <w:rPr>
          <w:rFonts w:ascii="LM Roman 7"/>
          <w:spacing w:val="10"/>
          <w:w w:val="85"/>
          <w:sz w:val="20"/>
          <w:vertAlign w:val="subscript"/>
        </w:rPr>
        <w:t>1</w:t>
      </w:r>
      <w:r>
        <w:rPr>
          <w:rFonts w:ascii="DejaVu Serif"/>
          <w:i/>
          <w:w w:val="86"/>
          <w:sz w:val="20"/>
        </w:rPr>
        <w:t>,</w:t>
      </w:r>
      <w:r>
        <w:rPr>
          <w:rFonts w:ascii="DejaVu Serif"/>
          <w:i/>
          <w:spacing w:val="-31"/>
          <w:sz w:val="20"/>
        </w:rPr>
        <w:t xml:space="preserve"> </w:t>
      </w:r>
      <w:r>
        <w:rPr>
          <w:rFonts w:ascii="DejaVu Serif"/>
          <w:i/>
          <w:w w:val="80"/>
          <w:sz w:val="20"/>
        </w:rPr>
        <w:t>d</w:t>
      </w:r>
      <w:r>
        <w:rPr>
          <w:rFonts w:ascii="LM Roman 7"/>
          <w:spacing w:val="10"/>
          <w:w w:val="85"/>
          <w:sz w:val="20"/>
          <w:vertAlign w:val="subscript"/>
        </w:rPr>
        <w:t>2</w:t>
      </w:r>
      <w:r>
        <w:rPr>
          <w:rFonts w:ascii="DejaVu Serif"/>
          <w:i/>
          <w:w w:val="86"/>
          <w:sz w:val="20"/>
        </w:rPr>
        <w:t>,</w:t>
      </w:r>
      <w:r>
        <w:rPr>
          <w:rFonts w:ascii="DejaVu Serif"/>
          <w:i/>
          <w:spacing w:val="-31"/>
          <w:sz w:val="20"/>
        </w:rPr>
        <w:t xml:space="preserve"> </w:t>
      </w:r>
      <w:r>
        <w:rPr>
          <w:rFonts w:ascii="DejaVu Serif"/>
          <w:i/>
          <w:w w:val="86"/>
          <w:sz w:val="20"/>
        </w:rPr>
        <w:t>.</w:t>
      </w:r>
      <w:r>
        <w:rPr>
          <w:rFonts w:ascii="DejaVu Serif"/>
          <w:i/>
          <w:spacing w:val="-31"/>
          <w:sz w:val="20"/>
        </w:rPr>
        <w:t xml:space="preserve"> </w:t>
      </w:r>
      <w:r>
        <w:rPr>
          <w:rFonts w:ascii="DejaVu Serif"/>
          <w:i/>
          <w:w w:val="86"/>
          <w:sz w:val="20"/>
        </w:rPr>
        <w:t>.</w:t>
      </w:r>
      <w:r>
        <w:rPr>
          <w:rFonts w:ascii="DejaVu Serif"/>
          <w:i/>
          <w:spacing w:val="-31"/>
          <w:sz w:val="20"/>
        </w:rPr>
        <w:t xml:space="preserve"> </w:t>
      </w:r>
      <w:r>
        <w:rPr>
          <w:rFonts w:ascii="DejaVu Serif"/>
          <w:i/>
          <w:w w:val="86"/>
          <w:sz w:val="20"/>
        </w:rPr>
        <w:t>.</w:t>
      </w:r>
      <w:r>
        <w:rPr>
          <w:w w:val="99"/>
          <w:sz w:val="20"/>
        </w:rPr>
        <w:t>])</w:t>
      </w:r>
    </w:p>
    <w:p w14:paraId="03FD1268" w14:textId="77777777" w:rsidR="00603298" w:rsidRDefault="00685666" w:rsidP="00787FB4">
      <w:pPr>
        <w:tabs>
          <w:tab w:val="left" w:pos="1393"/>
        </w:tabs>
        <w:spacing w:before="120" w:after="120"/>
        <w:rPr>
          <w:rFonts w:ascii="DejaVu Sans" w:hAnsi="DejaVu Sans"/>
          <w:i/>
          <w:sz w:val="20"/>
        </w:rPr>
      </w:pPr>
      <w:r>
        <w:rPr>
          <w:rFonts w:ascii="LM Roman 8" w:hAnsi="LM Roman 8"/>
          <w:w w:val="115"/>
          <w:sz w:val="16"/>
        </w:rPr>
        <w:t>3:</w:t>
      </w:r>
      <w:r>
        <w:rPr>
          <w:rFonts w:ascii="LM Roman 8" w:hAnsi="LM Roman 8"/>
          <w:w w:val="115"/>
          <w:sz w:val="16"/>
        </w:rPr>
        <w:tab/>
      </w:r>
      <w:r>
        <w:rPr>
          <w:rFonts w:ascii="DejaVu Serif" w:hAnsi="DejaVu Serif"/>
          <w:i/>
          <w:w w:val="115"/>
          <w:sz w:val="20"/>
        </w:rPr>
        <w:t>d</w:t>
      </w:r>
      <w:r>
        <w:rPr>
          <w:rFonts w:ascii="Times New Roman" w:hAnsi="Times New Roman"/>
          <w:i/>
          <w:w w:val="115"/>
          <w:sz w:val="20"/>
          <w:vertAlign w:val="subscript"/>
        </w:rPr>
        <w:t>min</w:t>
      </w:r>
      <w:r>
        <w:rPr>
          <w:rFonts w:ascii="Times New Roman" w:hAnsi="Times New Roman"/>
          <w:i/>
          <w:w w:val="115"/>
          <w:sz w:val="20"/>
        </w:rPr>
        <w:t xml:space="preserve"> </w:t>
      </w:r>
      <w:r>
        <w:rPr>
          <w:rFonts w:ascii="DejaVu Sans" w:hAnsi="DejaVu Sans"/>
          <w:i/>
          <w:w w:val="115"/>
          <w:sz w:val="20"/>
        </w:rPr>
        <w:t>←</w:t>
      </w:r>
      <w:r>
        <w:rPr>
          <w:rFonts w:ascii="DejaVu Sans" w:hAnsi="DejaVu Sans"/>
          <w:i/>
          <w:spacing w:val="-11"/>
          <w:w w:val="115"/>
          <w:sz w:val="20"/>
        </w:rPr>
        <w:t xml:space="preserve"> </w:t>
      </w:r>
      <w:r>
        <w:rPr>
          <w:rFonts w:ascii="DejaVu Sans" w:hAnsi="DejaVu Sans"/>
          <w:i/>
          <w:w w:val="115"/>
          <w:sz w:val="20"/>
        </w:rPr>
        <w:t>∞</w:t>
      </w:r>
    </w:p>
    <w:p w14:paraId="1EB7C6F9" w14:textId="77777777" w:rsidR="00603298" w:rsidRDefault="00685666" w:rsidP="00787FB4">
      <w:pPr>
        <w:tabs>
          <w:tab w:val="left" w:pos="1393"/>
        </w:tabs>
        <w:spacing w:before="120" w:after="120"/>
        <w:rPr>
          <w:rFonts w:ascii="DejaVu Sans" w:hAnsi="DejaVu Sans"/>
          <w:i/>
          <w:sz w:val="20"/>
        </w:rPr>
      </w:pPr>
      <w:r>
        <w:rPr>
          <w:rFonts w:ascii="LM Roman 8" w:hAnsi="LM Roman 8"/>
          <w:sz w:val="16"/>
        </w:rPr>
        <w:t>4:</w:t>
      </w:r>
      <w:r>
        <w:rPr>
          <w:rFonts w:ascii="LM Roman 8" w:hAnsi="LM Roman 8"/>
          <w:sz w:val="16"/>
        </w:rPr>
        <w:tab/>
      </w:r>
      <w:r>
        <w:rPr>
          <w:rFonts w:ascii="DejaVu Serif" w:hAnsi="DejaVu Serif"/>
          <w:i/>
          <w:sz w:val="20"/>
        </w:rPr>
        <w:t xml:space="preserve">M </w:t>
      </w:r>
      <w:r>
        <w:rPr>
          <w:rFonts w:ascii="DejaVu Sans" w:hAnsi="DejaVu Sans"/>
          <w:i/>
          <w:sz w:val="20"/>
        </w:rPr>
        <w:t>←</w:t>
      </w:r>
      <w:r>
        <w:rPr>
          <w:rFonts w:ascii="DejaVu Sans" w:hAnsi="DejaVu Sans"/>
          <w:i/>
          <w:spacing w:val="3"/>
          <w:sz w:val="20"/>
        </w:rPr>
        <w:t xml:space="preserve"> </w:t>
      </w:r>
      <w:r>
        <w:rPr>
          <w:rFonts w:ascii="DejaVu Sans" w:hAnsi="DejaVu Sans"/>
          <w:i/>
          <w:w w:val="90"/>
          <w:sz w:val="20"/>
        </w:rPr>
        <w:t>∅</w:t>
      </w:r>
    </w:p>
    <w:p w14:paraId="0B58F1DD" w14:textId="77777777" w:rsidR="00603298" w:rsidRDefault="00685666" w:rsidP="00787FB4">
      <w:pPr>
        <w:tabs>
          <w:tab w:val="left" w:pos="1393"/>
          <w:tab w:val="left" w:pos="2401"/>
        </w:tabs>
        <w:spacing w:before="120" w:after="120"/>
        <w:rPr>
          <w:rFonts w:ascii="LM Roman 10"/>
          <w:b/>
          <w:sz w:val="20"/>
        </w:rPr>
      </w:pPr>
      <w:r>
        <w:pict w14:anchorId="003DAEF6">
          <v:shape id="_x0000_s2282" type="#_x0000_t202" style="position:absolute;margin-left:196.65pt;margin-top:13.5pt;width:6.65pt;height:17.3pt;z-index:-251739136;mso-position-horizontal-relative:page" filled="f" stroked="f">
            <v:textbox inset="0,0,0,0">
              <w:txbxContent>
                <w:p w14:paraId="5DFDF82A" w14:textId="77777777" w:rsidR="00603298" w:rsidRDefault="00685666">
                  <w:pPr>
                    <w:spacing w:line="202" w:lineRule="exact"/>
                    <w:rPr>
                      <w:rFonts w:ascii="DejaVu Sans" w:hAnsi="DejaVu Sans"/>
                      <w:i/>
                      <w:sz w:val="20"/>
                    </w:rPr>
                  </w:pPr>
                  <w:r>
                    <w:rPr>
                      <w:rFonts w:ascii="DejaVu Sans" w:hAnsi="DejaVu Sans"/>
                      <w:i/>
                      <w:w w:val="76"/>
                      <w:sz w:val="20"/>
                    </w:rPr>
                    <w:t>∈</w:t>
                  </w:r>
                </w:p>
              </w:txbxContent>
            </v:textbox>
            <w10:wrap anchorx="page"/>
          </v:shape>
        </w:pict>
      </w:r>
      <w:r>
        <w:rPr>
          <w:rFonts w:ascii="LM Roman 8"/>
          <w:sz w:val="16"/>
        </w:rPr>
        <w:t>5:</w:t>
      </w:r>
      <w:r>
        <w:rPr>
          <w:rFonts w:ascii="LM Roman 8"/>
          <w:sz w:val="16"/>
        </w:rPr>
        <w:tab/>
      </w:r>
      <w:r>
        <w:rPr>
          <w:rFonts w:ascii="LM Roman 10"/>
          <w:b/>
          <w:sz w:val="20"/>
        </w:rPr>
        <w:t>for</w:t>
      </w:r>
      <w:r>
        <w:rPr>
          <w:rFonts w:ascii="LM Roman 10"/>
          <w:b/>
          <w:spacing w:val="-7"/>
          <w:sz w:val="20"/>
        </w:rPr>
        <w:t xml:space="preserve"> </w:t>
      </w:r>
      <w:r>
        <w:rPr>
          <w:rFonts w:ascii="LM Roman 10"/>
          <w:b/>
          <w:sz w:val="20"/>
        </w:rPr>
        <w:t>all</w:t>
      </w:r>
      <w:r>
        <w:rPr>
          <w:rFonts w:ascii="LM Roman 10"/>
          <w:b/>
          <w:spacing w:val="-14"/>
          <w:sz w:val="20"/>
        </w:rPr>
        <w:t xml:space="preserve"> </w:t>
      </w:r>
      <w:r>
        <w:rPr>
          <w:rFonts w:ascii="DejaVu Serif"/>
          <w:i/>
          <w:sz w:val="20"/>
        </w:rPr>
        <w:t>d</w:t>
      </w:r>
      <w:r>
        <w:rPr>
          <w:rFonts w:ascii="DejaVu Serif"/>
          <w:i/>
          <w:sz w:val="20"/>
        </w:rPr>
        <w:tab/>
      </w:r>
      <w:r>
        <w:rPr>
          <w:sz w:val="20"/>
        </w:rPr>
        <w:t>counts</w:t>
      </w:r>
      <w:r>
        <w:rPr>
          <w:spacing w:val="-2"/>
          <w:sz w:val="20"/>
        </w:rPr>
        <w:t xml:space="preserve"> </w:t>
      </w:r>
      <w:r>
        <w:rPr>
          <w:spacing w:val="2"/>
          <w:sz w:val="20"/>
        </w:rPr>
        <w:t>[</w:t>
      </w:r>
      <w:r>
        <w:rPr>
          <w:rFonts w:ascii="DejaVu Serif"/>
          <w:i/>
          <w:spacing w:val="2"/>
          <w:sz w:val="20"/>
        </w:rPr>
        <w:t>d</w:t>
      </w:r>
      <w:r>
        <w:rPr>
          <w:rFonts w:ascii="LM Roman 7"/>
          <w:spacing w:val="2"/>
          <w:sz w:val="20"/>
          <w:vertAlign w:val="subscript"/>
        </w:rPr>
        <w:t>1</w:t>
      </w:r>
      <w:r>
        <w:rPr>
          <w:rFonts w:ascii="DejaVu Serif"/>
          <w:i/>
          <w:spacing w:val="2"/>
          <w:sz w:val="20"/>
        </w:rPr>
        <w:t>,</w:t>
      </w:r>
      <w:r>
        <w:rPr>
          <w:rFonts w:ascii="DejaVu Serif"/>
          <w:i/>
          <w:spacing w:val="-31"/>
          <w:sz w:val="20"/>
        </w:rPr>
        <w:t xml:space="preserve"> </w:t>
      </w:r>
      <w:r>
        <w:rPr>
          <w:rFonts w:ascii="DejaVu Serif"/>
          <w:i/>
          <w:spacing w:val="3"/>
          <w:sz w:val="20"/>
        </w:rPr>
        <w:t>d</w:t>
      </w:r>
      <w:r>
        <w:rPr>
          <w:rFonts w:ascii="LM Roman 7"/>
          <w:spacing w:val="3"/>
          <w:sz w:val="20"/>
          <w:vertAlign w:val="subscript"/>
        </w:rPr>
        <w:t>2</w:t>
      </w:r>
      <w:r>
        <w:rPr>
          <w:rFonts w:ascii="DejaVu Serif"/>
          <w:i/>
          <w:spacing w:val="3"/>
          <w:sz w:val="20"/>
        </w:rPr>
        <w:t>,</w:t>
      </w:r>
      <w:r>
        <w:rPr>
          <w:rFonts w:ascii="DejaVu Serif"/>
          <w:i/>
          <w:spacing w:val="-32"/>
          <w:sz w:val="20"/>
        </w:rPr>
        <w:t xml:space="preserve"> </w:t>
      </w:r>
      <w:r>
        <w:rPr>
          <w:rFonts w:ascii="DejaVu Serif"/>
          <w:i/>
          <w:sz w:val="20"/>
        </w:rPr>
        <w:t>.</w:t>
      </w:r>
      <w:r>
        <w:rPr>
          <w:rFonts w:ascii="DejaVu Serif"/>
          <w:i/>
          <w:spacing w:val="-32"/>
          <w:sz w:val="20"/>
        </w:rPr>
        <w:t xml:space="preserve"> </w:t>
      </w:r>
      <w:r>
        <w:rPr>
          <w:rFonts w:ascii="DejaVu Serif"/>
          <w:i/>
          <w:sz w:val="20"/>
        </w:rPr>
        <w:t>.</w:t>
      </w:r>
      <w:r>
        <w:rPr>
          <w:rFonts w:ascii="DejaVu Serif"/>
          <w:i/>
          <w:spacing w:val="-32"/>
          <w:sz w:val="20"/>
        </w:rPr>
        <w:t xml:space="preserve"> </w:t>
      </w:r>
      <w:r>
        <w:rPr>
          <w:rFonts w:ascii="DejaVu Serif"/>
          <w:i/>
          <w:sz w:val="20"/>
        </w:rPr>
        <w:t>.</w:t>
      </w:r>
      <w:r>
        <w:rPr>
          <w:sz w:val="20"/>
        </w:rPr>
        <w:t>]</w:t>
      </w:r>
      <w:r>
        <w:rPr>
          <w:spacing w:val="-1"/>
          <w:sz w:val="20"/>
        </w:rPr>
        <w:t xml:space="preserve"> </w:t>
      </w:r>
      <w:r>
        <w:rPr>
          <w:rFonts w:ascii="LM Roman 10"/>
          <w:b/>
          <w:sz w:val="20"/>
        </w:rPr>
        <w:t>do</w:t>
      </w:r>
    </w:p>
    <w:p w14:paraId="6E434F9F" w14:textId="77777777" w:rsidR="00603298" w:rsidRDefault="00685666" w:rsidP="00787FB4">
      <w:pPr>
        <w:tabs>
          <w:tab w:val="left" w:pos="1692"/>
        </w:tabs>
        <w:spacing w:before="120" w:after="120"/>
        <w:rPr>
          <w:rFonts w:ascii="LM Roman 10"/>
          <w:b/>
          <w:sz w:val="20"/>
        </w:rPr>
      </w:pPr>
      <w:r>
        <w:rPr>
          <w:rFonts w:ascii="LM Roman 8"/>
          <w:w w:val="99"/>
          <w:sz w:val="16"/>
        </w:rPr>
        <w:t>6:</w:t>
      </w:r>
      <w:r>
        <w:rPr>
          <w:rFonts w:ascii="LM Roman 8"/>
          <w:sz w:val="16"/>
        </w:rPr>
        <w:tab/>
      </w:r>
      <w:r>
        <w:rPr>
          <w:rFonts w:ascii="LM Roman 10"/>
          <w:b/>
          <w:w w:val="99"/>
          <w:sz w:val="20"/>
        </w:rPr>
        <w:t>if</w:t>
      </w:r>
      <w:r>
        <w:rPr>
          <w:rFonts w:ascii="LM Roman 10"/>
          <w:b/>
          <w:spacing w:val="11"/>
          <w:sz w:val="20"/>
        </w:rPr>
        <w:t xml:space="preserve"> </w:t>
      </w:r>
      <w:r>
        <w:rPr>
          <w:rFonts w:ascii="LM Roman Caps 10"/>
          <w:smallCaps/>
          <w:w w:val="95"/>
          <w:sz w:val="20"/>
        </w:rPr>
        <w:t>IsNode</w:t>
      </w:r>
      <w:r>
        <w:rPr>
          <w:w w:val="99"/>
          <w:sz w:val="20"/>
        </w:rPr>
        <w:t>(</w:t>
      </w:r>
      <w:r>
        <w:rPr>
          <w:rFonts w:ascii="DejaVu Serif"/>
          <w:i/>
          <w:w w:val="80"/>
          <w:sz w:val="20"/>
        </w:rPr>
        <w:t>d</w:t>
      </w:r>
      <w:r>
        <w:rPr>
          <w:w w:val="99"/>
          <w:sz w:val="20"/>
        </w:rPr>
        <w:t>)</w:t>
      </w:r>
      <w:r>
        <w:rPr>
          <w:sz w:val="20"/>
        </w:rPr>
        <w:t xml:space="preserve"> </w:t>
      </w:r>
      <w:r>
        <w:rPr>
          <w:rFonts w:ascii="LM Roman 10"/>
          <w:b/>
          <w:w w:val="99"/>
          <w:sz w:val="20"/>
        </w:rPr>
        <w:t>then</w:t>
      </w:r>
    </w:p>
    <w:p w14:paraId="27528AA3" w14:textId="77777777" w:rsidR="00603298" w:rsidRDefault="00685666" w:rsidP="00787FB4">
      <w:pPr>
        <w:tabs>
          <w:tab w:val="left" w:pos="1692"/>
          <w:tab w:val="left" w:pos="1991"/>
          <w:tab w:val="left" w:pos="4892"/>
          <w:tab w:val="left" w:pos="4981"/>
        </w:tabs>
        <w:spacing w:before="120" w:after="120"/>
        <w:rPr>
          <w:rFonts w:ascii="DejaVu Serif" w:hAnsi="DejaVu Serif"/>
          <w:i/>
          <w:sz w:val="20"/>
        </w:rPr>
      </w:pPr>
      <w:r>
        <w:rPr>
          <w:rFonts w:ascii="LM Roman 8" w:hAnsi="LM Roman 8"/>
          <w:w w:val="99"/>
          <w:sz w:val="16"/>
        </w:rPr>
        <w:t>7:</w:t>
      </w:r>
      <w:r>
        <w:rPr>
          <w:rFonts w:ascii="LM Roman 8" w:hAnsi="LM Roman 8"/>
          <w:sz w:val="16"/>
        </w:rPr>
        <w:tab/>
      </w:r>
      <w:r>
        <w:rPr>
          <w:rFonts w:ascii="LM Roman 8" w:hAnsi="LM Roman 8"/>
          <w:sz w:val="16"/>
        </w:rPr>
        <w:tab/>
      </w:r>
      <w:r>
        <w:rPr>
          <w:rFonts w:ascii="DejaVu Serif" w:hAnsi="DejaVu Serif"/>
          <w:i/>
          <w:w w:val="94"/>
          <w:sz w:val="20"/>
        </w:rPr>
        <w:t>M</w:t>
      </w:r>
      <w:r>
        <w:rPr>
          <w:rFonts w:ascii="DejaVu Serif" w:hAnsi="DejaVu Serif"/>
          <w:i/>
          <w:spacing w:val="13"/>
          <w:sz w:val="20"/>
        </w:rPr>
        <w:t xml:space="preserve"> </w:t>
      </w:r>
      <w:r>
        <w:rPr>
          <w:rFonts w:ascii="DejaVu Sans" w:hAnsi="DejaVu Sans"/>
          <w:i/>
          <w:w w:val="118"/>
          <w:sz w:val="20"/>
        </w:rPr>
        <w:t>←</w:t>
      </w:r>
      <w:r>
        <w:rPr>
          <w:rFonts w:ascii="DejaVu Sans" w:hAnsi="DejaVu Sans"/>
          <w:i/>
          <w:spacing w:val="-9"/>
          <w:sz w:val="20"/>
        </w:rPr>
        <w:t xml:space="preserve"> </w:t>
      </w:r>
      <w:r>
        <w:rPr>
          <w:rFonts w:ascii="DejaVu Serif" w:hAnsi="DejaVu Serif"/>
          <w:i/>
          <w:w w:val="80"/>
          <w:sz w:val="20"/>
        </w:rPr>
        <w:t>d</w:t>
      </w:r>
      <w:r>
        <w:rPr>
          <w:rFonts w:ascii="DejaVu Serif" w:hAnsi="DejaVu Serif"/>
          <w:i/>
          <w:sz w:val="20"/>
        </w:rPr>
        <w:tab/>
      </w:r>
      <w:r>
        <w:rPr>
          <w:rFonts w:ascii="DejaVu Serif" w:hAnsi="DejaVu Serif"/>
          <w:i/>
          <w:sz w:val="20"/>
        </w:rPr>
        <w:tab/>
      </w:r>
      <w:r>
        <w:rPr>
          <w:rFonts w:ascii="DejaVu Serif" w:hAnsi="DejaVu Serif"/>
          <w:i/>
          <w:smallCaps/>
          <w:w w:val="77"/>
          <w:sz w:val="20"/>
        </w:rPr>
        <w:t>d</w:t>
      </w:r>
      <w:r>
        <w:rPr>
          <w:rFonts w:ascii="DejaVu Serif" w:hAnsi="DejaVu Serif"/>
          <w:i/>
          <w:spacing w:val="2"/>
          <w:sz w:val="20"/>
        </w:rPr>
        <w:t xml:space="preserve"> </w:t>
      </w:r>
      <w:r>
        <w:rPr>
          <w:w w:val="99"/>
          <w:sz w:val="20"/>
        </w:rPr>
        <w:t>Rec</w:t>
      </w:r>
      <w:r>
        <w:rPr>
          <w:spacing w:val="-6"/>
          <w:w w:val="99"/>
          <w:sz w:val="20"/>
        </w:rPr>
        <w:t>ov</w:t>
      </w:r>
      <w:r>
        <w:rPr>
          <w:w w:val="99"/>
          <w:sz w:val="20"/>
        </w:rPr>
        <w:t>er</w:t>
      </w:r>
      <w:r>
        <w:rPr>
          <w:sz w:val="20"/>
        </w:rPr>
        <w:t xml:space="preserve"> </w:t>
      </w:r>
      <w:r>
        <w:rPr>
          <w:w w:val="99"/>
          <w:sz w:val="20"/>
        </w:rPr>
        <w:t>graph</w:t>
      </w:r>
      <w:r>
        <w:rPr>
          <w:spacing w:val="-1"/>
          <w:sz w:val="20"/>
        </w:rPr>
        <w:t xml:space="preserve"> </w:t>
      </w:r>
      <w:r>
        <w:rPr>
          <w:spacing w:val="-2"/>
          <w:w w:val="99"/>
          <w:sz w:val="20"/>
        </w:rPr>
        <w:t>structure</w:t>
      </w:r>
      <w:r>
        <w:rPr>
          <w:w w:val="99"/>
          <w:sz w:val="20"/>
        </w:rPr>
        <w:t xml:space="preserve"> </w:t>
      </w:r>
      <w:r>
        <w:rPr>
          <w:rFonts w:ascii="LM Roman 8" w:hAnsi="LM Roman 8"/>
          <w:w w:val="99"/>
          <w:sz w:val="16"/>
        </w:rPr>
        <w:t>8:</w:t>
      </w:r>
      <w:r>
        <w:rPr>
          <w:rFonts w:ascii="LM Roman 8" w:hAnsi="LM Roman 8"/>
          <w:sz w:val="16"/>
        </w:rPr>
        <w:tab/>
      </w:r>
      <w:r>
        <w:rPr>
          <w:rFonts w:ascii="LM Roman 10" w:hAnsi="LM Roman 10"/>
          <w:b/>
          <w:w w:val="99"/>
          <w:sz w:val="20"/>
        </w:rPr>
        <w:t>else</w:t>
      </w:r>
      <w:r>
        <w:rPr>
          <w:rFonts w:ascii="LM Roman 10" w:hAnsi="LM Roman 10"/>
          <w:b/>
          <w:spacing w:val="-11"/>
          <w:sz w:val="20"/>
        </w:rPr>
        <w:t xml:space="preserve"> </w:t>
      </w:r>
      <w:r>
        <w:rPr>
          <w:rFonts w:ascii="LM Roman 10" w:hAnsi="LM Roman 10"/>
          <w:b/>
          <w:w w:val="99"/>
          <w:sz w:val="20"/>
        </w:rPr>
        <w:t>if</w:t>
      </w:r>
      <w:r>
        <w:rPr>
          <w:rFonts w:ascii="LM Roman 10" w:hAnsi="LM Roman 10"/>
          <w:b/>
          <w:spacing w:val="11"/>
          <w:sz w:val="20"/>
        </w:rPr>
        <w:t xml:space="preserve"> </w:t>
      </w:r>
      <w:r>
        <w:rPr>
          <w:rFonts w:ascii="DejaVu Serif" w:hAnsi="DejaVu Serif"/>
          <w:i/>
          <w:w w:val="80"/>
          <w:sz w:val="20"/>
        </w:rPr>
        <w:t>d</w:t>
      </w:r>
      <w:r>
        <w:rPr>
          <w:rFonts w:ascii="DejaVu Serif" w:hAnsi="DejaVu Serif"/>
          <w:i/>
          <w:spacing w:val="-9"/>
          <w:sz w:val="20"/>
        </w:rPr>
        <w:t xml:space="preserve"> </w:t>
      </w:r>
      <w:r>
        <w:rPr>
          <w:rFonts w:ascii="DejaVu Serif" w:hAnsi="DejaVu Serif"/>
          <w:i/>
          <w:w w:val="92"/>
          <w:sz w:val="20"/>
        </w:rPr>
        <w:t>&lt;</w:t>
      </w:r>
      <w:r>
        <w:rPr>
          <w:rFonts w:ascii="DejaVu Serif" w:hAnsi="DejaVu Serif"/>
          <w:i/>
          <w:spacing w:val="-9"/>
          <w:sz w:val="20"/>
        </w:rPr>
        <w:t xml:space="preserve"> </w:t>
      </w:r>
      <w:r>
        <w:rPr>
          <w:rFonts w:ascii="DejaVu Serif" w:hAnsi="DejaVu Serif"/>
          <w:i/>
          <w:w w:val="80"/>
          <w:sz w:val="20"/>
        </w:rPr>
        <w:t>d</w:t>
      </w:r>
      <w:r>
        <w:rPr>
          <w:rFonts w:ascii="Times New Roman" w:hAnsi="Times New Roman"/>
          <w:i/>
          <w:w w:val="135"/>
          <w:sz w:val="20"/>
          <w:vertAlign w:val="subscript"/>
        </w:rPr>
        <w:t>min</w:t>
      </w:r>
      <w:r>
        <w:rPr>
          <w:rFonts w:ascii="Times New Roman" w:hAnsi="Times New Roman"/>
          <w:i/>
          <w:sz w:val="20"/>
        </w:rPr>
        <w:t xml:space="preserve"> </w:t>
      </w:r>
      <w:r>
        <w:rPr>
          <w:rFonts w:ascii="Times New Roman" w:hAnsi="Times New Roman"/>
          <w:i/>
          <w:spacing w:val="-24"/>
          <w:sz w:val="20"/>
        </w:rPr>
        <w:t xml:space="preserve"> </w:t>
      </w:r>
      <w:r>
        <w:rPr>
          <w:rFonts w:ascii="LM Roman 10" w:hAnsi="LM Roman 10"/>
          <w:b/>
          <w:w w:val="99"/>
          <w:sz w:val="20"/>
        </w:rPr>
        <w:t>then</w:t>
      </w:r>
      <w:r>
        <w:rPr>
          <w:rFonts w:ascii="LM Roman 10" w:hAnsi="LM Roman 10"/>
          <w:b/>
          <w:sz w:val="20"/>
        </w:rPr>
        <w:tab/>
      </w:r>
      <w:r>
        <w:rPr>
          <w:rFonts w:ascii="DejaVu Serif" w:hAnsi="DejaVu Serif"/>
          <w:i/>
          <w:smallCaps/>
          <w:w w:val="77"/>
          <w:sz w:val="20"/>
        </w:rPr>
        <w:t>d</w:t>
      </w:r>
      <w:r>
        <w:rPr>
          <w:rFonts w:ascii="DejaVu Serif" w:hAnsi="DejaVu Serif"/>
          <w:i/>
          <w:spacing w:val="2"/>
          <w:sz w:val="20"/>
        </w:rPr>
        <w:t xml:space="preserve"> </w:t>
      </w:r>
      <w:r>
        <w:rPr>
          <w:w w:val="99"/>
          <w:sz w:val="20"/>
        </w:rPr>
        <w:t>L</w:t>
      </w:r>
      <w:r>
        <w:rPr>
          <w:spacing w:val="5"/>
          <w:w w:val="99"/>
          <w:sz w:val="20"/>
        </w:rPr>
        <w:t>o</w:t>
      </w:r>
      <w:r>
        <w:rPr>
          <w:w w:val="99"/>
          <w:sz w:val="20"/>
        </w:rPr>
        <w:t>ok</w:t>
      </w:r>
      <w:r>
        <w:rPr>
          <w:spacing w:val="-1"/>
          <w:sz w:val="20"/>
        </w:rPr>
        <w:t xml:space="preserve"> </w:t>
      </w:r>
      <w:r>
        <w:rPr>
          <w:w w:val="99"/>
          <w:sz w:val="20"/>
        </w:rPr>
        <w:t>for</w:t>
      </w:r>
      <w:r>
        <w:rPr>
          <w:sz w:val="20"/>
        </w:rPr>
        <w:t xml:space="preserve"> </w:t>
      </w:r>
      <w:r>
        <w:rPr>
          <w:w w:val="99"/>
          <w:sz w:val="20"/>
        </w:rPr>
        <w:t>shorter</w:t>
      </w:r>
      <w:r>
        <w:rPr>
          <w:sz w:val="20"/>
        </w:rPr>
        <w:t xml:space="preserve"> </w:t>
      </w:r>
      <w:r>
        <w:rPr>
          <w:spacing w:val="-2"/>
          <w:w w:val="99"/>
          <w:sz w:val="20"/>
        </w:rPr>
        <w:t>distance</w:t>
      </w:r>
      <w:r>
        <w:rPr>
          <w:w w:val="99"/>
          <w:sz w:val="20"/>
        </w:rPr>
        <w:t xml:space="preserve"> </w:t>
      </w:r>
      <w:r>
        <w:rPr>
          <w:rFonts w:ascii="LM Roman 8" w:hAnsi="LM Roman 8"/>
          <w:w w:val="99"/>
          <w:sz w:val="16"/>
        </w:rPr>
        <w:t>9:</w:t>
      </w:r>
      <w:r>
        <w:rPr>
          <w:rFonts w:ascii="LM Roman 8" w:hAnsi="LM Roman 8"/>
          <w:sz w:val="16"/>
        </w:rPr>
        <w:tab/>
      </w:r>
      <w:r>
        <w:rPr>
          <w:rFonts w:ascii="LM Roman 8" w:hAnsi="LM Roman 8"/>
          <w:sz w:val="16"/>
        </w:rPr>
        <w:tab/>
      </w:r>
      <w:r>
        <w:rPr>
          <w:rFonts w:ascii="DejaVu Serif" w:hAnsi="DejaVu Serif"/>
          <w:i/>
          <w:w w:val="80"/>
          <w:sz w:val="20"/>
        </w:rPr>
        <w:t>d</w:t>
      </w:r>
      <w:r>
        <w:rPr>
          <w:rFonts w:ascii="Times New Roman" w:hAnsi="Times New Roman"/>
          <w:i/>
          <w:w w:val="135"/>
          <w:sz w:val="20"/>
          <w:vertAlign w:val="subscript"/>
        </w:rPr>
        <w:t>min</w:t>
      </w:r>
      <w:r>
        <w:rPr>
          <w:rFonts w:ascii="Times New Roman" w:hAnsi="Times New Roman"/>
          <w:i/>
          <w:spacing w:val="15"/>
          <w:sz w:val="20"/>
        </w:rPr>
        <w:t xml:space="preserve"> </w:t>
      </w:r>
      <w:r>
        <w:rPr>
          <w:rFonts w:ascii="DejaVu Sans" w:hAnsi="DejaVu Sans"/>
          <w:i/>
          <w:w w:val="118"/>
          <w:sz w:val="20"/>
        </w:rPr>
        <w:t>←</w:t>
      </w:r>
      <w:r>
        <w:rPr>
          <w:rFonts w:ascii="DejaVu Sans" w:hAnsi="DejaVu Sans"/>
          <w:i/>
          <w:spacing w:val="-9"/>
          <w:sz w:val="20"/>
        </w:rPr>
        <w:t xml:space="preserve"> </w:t>
      </w:r>
      <w:r>
        <w:rPr>
          <w:rFonts w:ascii="DejaVu Serif" w:hAnsi="DejaVu Serif"/>
          <w:i/>
          <w:w w:val="80"/>
          <w:sz w:val="20"/>
        </w:rPr>
        <w:t>d</w:t>
      </w:r>
    </w:p>
    <w:p w14:paraId="249D5D11" w14:textId="77777777" w:rsidR="00603298" w:rsidRDefault="00685666" w:rsidP="00787FB4">
      <w:pPr>
        <w:tabs>
          <w:tab w:val="left" w:pos="1393"/>
          <w:tab w:val="left" w:pos="4912"/>
        </w:tabs>
        <w:spacing w:before="120" w:after="120"/>
        <w:rPr>
          <w:sz w:val="20"/>
        </w:rPr>
      </w:pPr>
      <w:r>
        <w:pict w14:anchorId="596DBF0D">
          <v:shape id="_x0000_s2281" type="#_x0000_t202" style="position:absolute;margin-left:216.15pt;margin-top:4.65pt;width:10pt;height:17.3pt;z-index:-251738112;mso-position-horizontal-relative:page" filled="f" stroked="f">
            <v:textbox inset="0,0,0,0">
              <w:txbxContent>
                <w:p w14:paraId="1D75B495" w14:textId="77777777" w:rsidR="00603298" w:rsidRDefault="00685666">
                  <w:pPr>
                    <w:spacing w:line="202" w:lineRule="exact"/>
                    <w:rPr>
                      <w:rFonts w:ascii="DejaVu Sans" w:hAnsi="DejaVu Sans"/>
                      <w:i/>
                      <w:sz w:val="20"/>
                    </w:rPr>
                  </w:pPr>
                  <w:r>
                    <w:rPr>
                      <w:rFonts w:ascii="DejaVu Sans" w:hAnsi="DejaVu Sans"/>
                      <w:i/>
                      <w:w w:val="118"/>
                      <w:sz w:val="20"/>
                    </w:rPr>
                    <w:t>←</w:t>
                  </w:r>
                </w:p>
              </w:txbxContent>
            </v:textbox>
            <w10:wrap anchorx="page"/>
          </v:shape>
        </w:pict>
      </w:r>
      <w:r>
        <w:rPr>
          <w:rFonts w:ascii="LM Roman 8"/>
          <w:w w:val="99"/>
          <w:sz w:val="16"/>
        </w:rPr>
        <w:t>10:</w:t>
      </w:r>
      <w:r>
        <w:rPr>
          <w:rFonts w:ascii="LM Roman 8"/>
          <w:sz w:val="16"/>
        </w:rPr>
        <w:tab/>
      </w:r>
      <w:r>
        <w:rPr>
          <w:rFonts w:ascii="DejaVu Serif"/>
          <w:i/>
          <w:spacing w:val="10"/>
          <w:w w:val="94"/>
          <w:sz w:val="20"/>
        </w:rPr>
        <w:t>M</w:t>
      </w:r>
      <w:r>
        <w:rPr>
          <w:rFonts w:ascii="DejaVu Serif"/>
          <w:i/>
          <w:w w:val="86"/>
          <w:sz w:val="20"/>
        </w:rPr>
        <w:t>.</w:t>
      </w:r>
      <w:r>
        <w:rPr>
          <w:rFonts w:ascii="LM Roman Caps 10"/>
          <w:smallCaps/>
          <w:w w:val="95"/>
          <w:sz w:val="20"/>
        </w:rPr>
        <w:t>Dis</w:t>
      </w:r>
      <w:r>
        <w:rPr>
          <w:rFonts w:ascii="LM Roman Caps 10"/>
          <w:smallCaps/>
          <w:spacing w:val="-14"/>
          <w:w w:val="95"/>
          <w:sz w:val="20"/>
        </w:rPr>
        <w:t>t</w:t>
      </w:r>
      <w:r>
        <w:rPr>
          <w:rFonts w:ascii="LM Roman Caps 10"/>
          <w:smallCaps/>
          <w:w w:val="93"/>
          <w:sz w:val="20"/>
        </w:rPr>
        <w:t>ance</w:t>
      </w:r>
      <w:r>
        <w:rPr>
          <w:rFonts w:ascii="LM Roman Caps 10"/>
          <w:sz w:val="20"/>
        </w:rPr>
        <w:t xml:space="preserve">   </w:t>
      </w:r>
      <w:r>
        <w:rPr>
          <w:rFonts w:ascii="LM Roman Caps 10"/>
          <w:spacing w:val="7"/>
          <w:sz w:val="20"/>
        </w:rPr>
        <w:t xml:space="preserve"> </w:t>
      </w:r>
      <w:r>
        <w:rPr>
          <w:rFonts w:ascii="DejaVu Serif"/>
          <w:i/>
          <w:w w:val="80"/>
          <w:sz w:val="20"/>
        </w:rPr>
        <w:t>d</w:t>
      </w:r>
      <w:r>
        <w:rPr>
          <w:rFonts w:ascii="Times New Roman"/>
          <w:i/>
          <w:w w:val="135"/>
          <w:sz w:val="20"/>
          <w:vertAlign w:val="subscript"/>
        </w:rPr>
        <w:t>min</w:t>
      </w:r>
      <w:r>
        <w:rPr>
          <w:rFonts w:ascii="Times New Roman"/>
          <w:i/>
          <w:sz w:val="20"/>
        </w:rPr>
        <w:tab/>
      </w:r>
      <w:r>
        <w:rPr>
          <w:rFonts w:ascii="DejaVu Serif"/>
          <w:i/>
          <w:smallCaps/>
          <w:w w:val="77"/>
          <w:sz w:val="20"/>
        </w:rPr>
        <w:t>d</w:t>
      </w:r>
      <w:r>
        <w:rPr>
          <w:rFonts w:ascii="DejaVu Serif"/>
          <w:i/>
          <w:spacing w:val="2"/>
          <w:sz w:val="20"/>
        </w:rPr>
        <w:t xml:space="preserve"> </w:t>
      </w:r>
      <w:r>
        <w:rPr>
          <w:w w:val="99"/>
          <w:sz w:val="20"/>
        </w:rPr>
        <w:t>U</w:t>
      </w:r>
      <w:r>
        <w:rPr>
          <w:spacing w:val="5"/>
          <w:w w:val="99"/>
          <w:sz w:val="20"/>
        </w:rPr>
        <w:t>p</w:t>
      </w:r>
      <w:r>
        <w:rPr>
          <w:w w:val="99"/>
          <w:sz w:val="20"/>
        </w:rPr>
        <w:t>date</w:t>
      </w:r>
      <w:r>
        <w:rPr>
          <w:sz w:val="20"/>
        </w:rPr>
        <w:t xml:space="preserve"> </w:t>
      </w:r>
      <w:r>
        <w:rPr>
          <w:w w:val="99"/>
          <w:sz w:val="20"/>
        </w:rPr>
        <w:t>shortest</w:t>
      </w:r>
      <w:r>
        <w:rPr>
          <w:sz w:val="20"/>
        </w:rPr>
        <w:t xml:space="preserve"> </w:t>
      </w:r>
      <w:r>
        <w:rPr>
          <w:w w:val="99"/>
          <w:sz w:val="20"/>
        </w:rPr>
        <w:t>distance</w:t>
      </w:r>
    </w:p>
    <w:p w14:paraId="44082473" w14:textId="77777777" w:rsidR="00603298" w:rsidRDefault="00685666" w:rsidP="00787FB4">
      <w:pPr>
        <w:tabs>
          <w:tab w:val="left" w:pos="1393"/>
        </w:tabs>
        <w:spacing w:before="120" w:after="120"/>
        <w:rPr>
          <w:sz w:val="20"/>
        </w:rPr>
      </w:pPr>
      <w:r>
        <w:pict w14:anchorId="62472B97">
          <v:line id="_x0000_s2280" style="position:absolute;z-index:-251742208;mso-position-horizontal-relative:page" from="108.85pt,23.25pt" to="448.6pt,23.25pt" strokeweight=".14042mm">
            <w10:wrap anchorx="page"/>
          </v:line>
        </w:pict>
      </w:r>
      <w:r>
        <w:rPr>
          <w:rFonts w:ascii="LM Roman 8"/>
          <w:w w:val="99"/>
          <w:sz w:val="16"/>
        </w:rPr>
        <w:t>11:</w:t>
      </w:r>
      <w:r>
        <w:rPr>
          <w:rFonts w:ascii="LM Roman 8"/>
          <w:sz w:val="16"/>
        </w:rPr>
        <w:tab/>
      </w:r>
      <w:r>
        <w:rPr>
          <w:rFonts w:ascii="LM Roman Caps 10"/>
          <w:smallCaps/>
          <w:w w:val="95"/>
          <w:sz w:val="20"/>
        </w:rPr>
        <w:t>Emi</w:t>
      </w:r>
      <w:r>
        <w:rPr>
          <w:rFonts w:ascii="LM Roman Caps 10"/>
          <w:smallCaps/>
          <w:spacing w:val="-1"/>
          <w:w w:val="95"/>
          <w:sz w:val="20"/>
        </w:rPr>
        <w:t>t</w:t>
      </w:r>
      <w:r>
        <w:rPr>
          <w:w w:val="99"/>
          <w:sz w:val="20"/>
        </w:rPr>
        <w:t>(nid</w:t>
      </w:r>
      <w:r>
        <w:rPr>
          <w:sz w:val="20"/>
        </w:rPr>
        <w:t xml:space="preserve"> </w:t>
      </w:r>
      <w:r>
        <w:rPr>
          <w:rFonts w:ascii="DejaVu Serif"/>
          <w:i/>
          <w:w w:val="90"/>
          <w:sz w:val="20"/>
        </w:rPr>
        <w:t>m,</w:t>
      </w:r>
      <w:r>
        <w:rPr>
          <w:rFonts w:ascii="DejaVu Serif"/>
          <w:i/>
          <w:spacing w:val="-31"/>
          <w:sz w:val="20"/>
        </w:rPr>
        <w:t xml:space="preserve"> </w:t>
      </w:r>
      <w:r>
        <w:rPr>
          <w:w w:val="99"/>
          <w:sz w:val="20"/>
        </w:rPr>
        <w:t>n</w:t>
      </w:r>
      <w:r>
        <w:rPr>
          <w:spacing w:val="5"/>
          <w:w w:val="99"/>
          <w:sz w:val="20"/>
        </w:rPr>
        <w:t>o</w:t>
      </w:r>
      <w:r>
        <w:rPr>
          <w:w w:val="99"/>
          <w:sz w:val="20"/>
        </w:rPr>
        <w:t>de</w:t>
      </w:r>
      <w:r>
        <w:rPr>
          <w:spacing w:val="-1"/>
          <w:sz w:val="20"/>
        </w:rPr>
        <w:t xml:space="preserve"> </w:t>
      </w:r>
      <w:r>
        <w:rPr>
          <w:rFonts w:ascii="DejaVu Serif"/>
          <w:i/>
          <w:w w:val="94"/>
          <w:sz w:val="20"/>
        </w:rPr>
        <w:t>M</w:t>
      </w:r>
      <w:r>
        <w:rPr>
          <w:rFonts w:ascii="DejaVu Serif"/>
          <w:i/>
          <w:spacing w:val="-42"/>
          <w:sz w:val="20"/>
        </w:rPr>
        <w:t xml:space="preserve"> </w:t>
      </w:r>
      <w:r>
        <w:rPr>
          <w:w w:val="99"/>
          <w:sz w:val="20"/>
        </w:rPr>
        <w:t>)</w:t>
      </w:r>
    </w:p>
    <w:p w14:paraId="076B305D" w14:textId="77777777" w:rsidR="00603298" w:rsidRDefault="00685666" w:rsidP="00787FB4">
      <w:pPr>
        <w:pStyle w:val="BodyText"/>
        <w:spacing w:before="120" w:after="120"/>
      </w:pPr>
      <w:r>
        <w:t xml:space="preserve">go through one of the nodes in </w:t>
      </w:r>
      <w:r>
        <w:rPr>
          <w:rFonts w:ascii="DejaVu Serif"/>
          <w:i/>
        </w:rPr>
        <w:t xml:space="preserve">M </w:t>
      </w:r>
      <w:r>
        <w:t xml:space="preserve">that contains an outgoing edge to </w:t>
      </w:r>
      <w:r>
        <w:rPr>
          <w:rFonts w:ascii="DejaVu Serif"/>
          <w:i/>
        </w:rPr>
        <w:t>n</w:t>
      </w:r>
      <w:r>
        <w:t>: we need</w:t>
      </w:r>
    </w:p>
    <w:p w14:paraId="362B186F" w14:textId="77777777" w:rsidR="00603298" w:rsidRDefault="00685666" w:rsidP="00787FB4">
      <w:pPr>
        <w:pStyle w:val="BodyText"/>
        <w:spacing w:before="120" w:after="120"/>
      </w:pPr>
      <w:r>
        <w:t xml:space="preserve">to examine all </w:t>
      </w:r>
      <w:r>
        <w:rPr>
          <w:rFonts w:ascii="DejaVu Serif" w:hAnsi="DejaVu Serif"/>
          <w:i/>
        </w:rPr>
        <w:t xml:space="preserve">m </w:t>
      </w:r>
      <w:r>
        <w:rPr>
          <w:rFonts w:ascii="DejaVu Sans" w:hAnsi="DejaVu Sans"/>
          <w:i/>
        </w:rPr>
        <w:t xml:space="preserve">∈ </w:t>
      </w:r>
      <w:r>
        <w:rPr>
          <w:rFonts w:ascii="DejaVu Serif" w:hAnsi="DejaVu Serif"/>
          <w:i/>
        </w:rPr>
        <w:t xml:space="preserve">M </w:t>
      </w:r>
      <w:r>
        <w:t xml:space="preserve">to find </w:t>
      </w:r>
      <w:r>
        <w:rPr>
          <w:rFonts w:ascii="DejaVu Serif" w:hAnsi="DejaVu Serif"/>
          <w:i/>
        </w:rPr>
        <w:t>m</w:t>
      </w:r>
      <w:r>
        <w:rPr>
          <w:rFonts w:ascii="Times New Roman" w:hAnsi="Times New Roman"/>
          <w:i/>
          <w:vertAlign w:val="subscript"/>
        </w:rPr>
        <w:t>s</w:t>
      </w:r>
      <w:r>
        <w:t xml:space="preserve">, the node with the shortest distance. The shortest distance to </w:t>
      </w:r>
      <w:r>
        <w:rPr>
          <w:rFonts w:ascii="DejaVu Serif" w:hAnsi="DejaVu Serif"/>
          <w:i/>
        </w:rPr>
        <w:t xml:space="preserve">n </w:t>
      </w:r>
      <w:r>
        <w:t xml:space="preserve">is the distance to </w:t>
      </w:r>
      <w:r>
        <w:rPr>
          <w:rFonts w:ascii="DejaVu Serif" w:hAnsi="DejaVu Serif"/>
          <w:i/>
        </w:rPr>
        <w:t>m</w:t>
      </w:r>
      <w:r>
        <w:rPr>
          <w:rFonts w:ascii="Times New Roman" w:hAnsi="Times New Roman"/>
          <w:i/>
          <w:vertAlign w:val="subscript"/>
        </w:rPr>
        <w:t>s</w:t>
      </w:r>
      <w:r>
        <w:rPr>
          <w:rFonts w:ascii="Times New Roman" w:hAnsi="Times New Roman"/>
          <w:i/>
        </w:rPr>
        <w:t xml:space="preserve"> </w:t>
      </w:r>
      <w:r>
        <w:t>plus one.</w:t>
      </w:r>
    </w:p>
    <w:p w14:paraId="2E551A17" w14:textId="77777777" w:rsidR="00603298" w:rsidRDefault="00685666" w:rsidP="00787FB4">
      <w:pPr>
        <w:pStyle w:val="BodyText"/>
        <w:spacing w:before="120" w:after="120"/>
      </w:pPr>
      <w:r>
        <w:pict w14:anchorId="5F602E39">
          <v:shape id="_x0000_s2279" type="#_x0000_t202" style="position:absolute;margin-left:121.55pt;margin-top:47.1pt;width:10pt;height:17.3pt;z-index:-251737088;mso-position-horizontal-relative:page" filled="f" stroked="f">
            <v:textbox inset="0,0,0,0">
              <w:txbxContent>
                <w:p w14:paraId="01353CF2" w14:textId="77777777" w:rsidR="00603298" w:rsidRDefault="00685666">
                  <w:pPr>
                    <w:spacing w:line="202" w:lineRule="exact"/>
                    <w:rPr>
                      <w:rFonts w:ascii="DejaVu Sans" w:hAnsi="DejaVu Sans"/>
                      <w:i/>
                      <w:sz w:val="20"/>
                    </w:rPr>
                  </w:pPr>
                  <w:r>
                    <w:rPr>
                      <w:rFonts w:ascii="DejaVu Sans" w:hAnsi="DejaVu Sans"/>
                      <w:i/>
                      <w:w w:val="119"/>
                      <w:sz w:val="20"/>
                    </w:rPr>
                    <w:t>∞</w:t>
                  </w:r>
                </w:p>
              </w:txbxContent>
            </v:textbox>
            <w10:wrap anchorx="page"/>
          </v:shape>
        </w:pict>
      </w:r>
      <w:r>
        <w:t>Pseudo-code for the implementation of the parallel breadth-first search</w:t>
      </w:r>
      <w:r>
        <w:rPr>
          <w:spacing w:val="-31"/>
        </w:rPr>
        <w:t xml:space="preserve"> </w:t>
      </w:r>
      <w:r>
        <w:t>al- gorithm</w:t>
      </w:r>
      <w:r>
        <w:rPr>
          <w:spacing w:val="-15"/>
        </w:rPr>
        <w:t xml:space="preserve"> </w:t>
      </w:r>
      <w:r>
        <w:t>is</w:t>
      </w:r>
      <w:r>
        <w:rPr>
          <w:spacing w:val="-13"/>
        </w:rPr>
        <w:t xml:space="preserve"> </w:t>
      </w:r>
      <w:r>
        <w:t>provided</w:t>
      </w:r>
      <w:r>
        <w:rPr>
          <w:spacing w:val="-14"/>
        </w:rPr>
        <w:t xml:space="preserve"> </w:t>
      </w:r>
      <w:r>
        <w:t>in</w:t>
      </w:r>
      <w:r>
        <w:rPr>
          <w:spacing w:val="-14"/>
        </w:rPr>
        <w:t xml:space="preserve"> </w:t>
      </w:r>
      <w:r>
        <w:t>Algorithm</w:t>
      </w:r>
      <w:r>
        <w:rPr>
          <w:spacing w:val="-14"/>
        </w:rPr>
        <w:t xml:space="preserve"> </w:t>
      </w:r>
      <w:r>
        <w:t>5.2.</w:t>
      </w:r>
      <w:r>
        <w:rPr>
          <w:spacing w:val="14"/>
        </w:rPr>
        <w:t xml:space="preserve"> </w:t>
      </w:r>
      <w:r>
        <w:t>As</w:t>
      </w:r>
      <w:r>
        <w:rPr>
          <w:spacing w:val="-15"/>
        </w:rPr>
        <w:t xml:space="preserve"> </w:t>
      </w:r>
      <w:r>
        <w:t>with</w:t>
      </w:r>
      <w:r>
        <w:rPr>
          <w:spacing w:val="-13"/>
        </w:rPr>
        <w:t xml:space="preserve"> </w:t>
      </w:r>
      <w:r>
        <w:t>Dijkstra’s</w:t>
      </w:r>
      <w:r>
        <w:rPr>
          <w:spacing w:val="-14"/>
        </w:rPr>
        <w:t xml:space="preserve"> </w:t>
      </w:r>
      <w:r>
        <w:t>algorithm,</w:t>
      </w:r>
      <w:r>
        <w:rPr>
          <w:spacing w:val="-12"/>
        </w:rPr>
        <w:t xml:space="preserve"> </w:t>
      </w:r>
      <w:r>
        <w:rPr>
          <w:spacing w:val="-3"/>
        </w:rPr>
        <w:t>we</w:t>
      </w:r>
      <w:r>
        <w:rPr>
          <w:spacing w:val="-14"/>
        </w:rPr>
        <w:t xml:space="preserve"> </w:t>
      </w:r>
      <w:r>
        <w:t>assume a connected, directed graph represented as adjacency lists. Distance to each node</w:t>
      </w:r>
      <w:r>
        <w:rPr>
          <w:spacing w:val="-12"/>
        </w:rPr>
        <w:t xml:space="preserve"> </w:t>
      </w:r>
      <w:r>
        <w:t>is</w:t>
      </w:r>
      <w:r>
        <w:rPr>
          <w:spacing w:val="-11"/>
        </w:rPr>
        <w:t xml:space="preserve"> </w:t>
      </w:r>
      <w:r>
        <w:t>directly</w:t>
      </w:r>
      <w:r>
        <w:rPr>
          <w:spacing w:val="-11"/>
        </w:rPr>
        <w:t xml:space="preserve"> </w:t>
      </w:r>
      <w:r>
        <w:t>stored</w:t>
      </w:r>
      <w:r>
        <w:rPr>
          <w:spacing w:val="-11"/>
        </w:rPr>
        <w:t xml:space="preserve"> </w:t>
      </w:r>
      <w:r>
        <w:t>alongside</w:t>
      </w:r>
      <w:r>
        <w:rPr>
          <w:spacing w:val="-12"/>
        </w:rPr>
        <w:t xml:space="preserve"> </w:t>
      </w:r>
      <w:r>
        <w:t>the</w:t>
      </w:r>
      <w:r>
        <w:rPr>
          <w:spacing w:val="-11"/>
        </w:rPr>
        <w:t xml:space="preserve"> </w:t>
      </w:r>
      <w:r>
        <w:t>adjacency</w:t>
      </w:r>
      <w:r>
        <w:rPr>
          <w:spacing w:val="-12"/>
        </w:rPr>
        <w:t xml:space="preserve"> </w:t>
      </w:r>
      <w:r>
        <w:t>list</w:t>
      </w:r>
      <w:r>
        <w:rPr>
          <w:spacing w:val="-10"/>
        </w:rPr>
        <w:t xml:space="preserve"> </w:t>
      </w:r>
      <w:r>
        <w:t>of</w:t>
      </w:r>
      <w:r>
        <w:rPr>
          <w:spacing w:val="-12"/>
        </w:rPr>
        <w:t xml:space="preserve"> </w:t>
      </w:r>
      <w:r>
        <w:t>that</w:t>
      </w:r>
      <w:r>
        <w:rPr>
          <w:spacing w:val="-12"/>
        </w:rPr>
        <w:t xml:space="preserve"> </w:t>
      </w:r>
      <w:r>
        <w:t>node,</w:t>
      </w:r>
      <w:r>
        <w:rPr>
          <w:spacing w:val="-9"/>
        </w:rPr>
        <w:t xml:space="preserve"> </w:t>
      </w:r>
      <w:r>
        <w:t>and</w:t>
      </w:r>
      <w:r>
        <w:rPr>
          <w:spacing w:val="-12"/>
        </w:rPr>
        <w:t xml:space="preserve"> </w:t>
      </w:r>
      <w:r>
        <w:t>initialized to   for all n</w:t>
      </w:r>
      <w:r>
        <w:t xml:space="preserve">odes except for the source node.  In the pseudo-code, </w:t>
      </w:r>
      <w:r>
        <w:rPr>
          <w:spacing w:val="-3"/>
        </w:rPr>
        <w:t xml:space="preserve">we </w:t>
      </w:r>
      <w:r>
        <w:t xml:space="preserve">use </w:t>
      </w:r>
      <w:r>
        <w:rPr>
          <w:rFonts w:ascii="DejaVu Serif" w:hAnsi="DejaVu Serif"/>
          <w:i/>
        </w:rPr>
        <w:t xml:space="preserve">n  </w:t>
      </w:r>
      <w:r>
        <w:t xml:space="preserve">to denote the node id (an integer) and </w:t>
      </w:r>
      <w:r>
        <w:rPr>
          <w:rFonts w:ascii="DejaVu Serif" w:hAnsi="DejaVu Serif"/>
          <w:i/>
        </w:rPr>
        <w:t xml:space="preserve">N </w:t>
      </w:r>
      <w:r>
        <w:t xml:space="preserve">to denote the node’s corresponding data structure (adjacency list and current distance). The algorithm works </w:t>
      </w:r>
      <w:r>
        <w:rPr>
          <w:spacing w:val="-3"/>
        </w:rPr>
        <w:t xml:space="preserve">by </w:t>
      </w:r>
      <w:r>
        <w:t>mapping</w:t>
      </w:r>
      <w:r>
        <w:rPr>
          <w:spacing w:val="-8"/>
        </w:rPr>
        <w:t xml:space="preserve"> </w:t>
      </w:r>
      <w:r>
        <w:rPr>
          <w:spacing w:val="-3"/>
        </w:rPr>
        <w:t>over</w:t>
      </w:r>
      <w:r>
        <w:rPr>
          <w:spacing w:val="-8"/>
        </w:rPr>
        <w:t xml:space="preserve"> </w:t>
      </w:r>
      <w:r>
        <w:t>all</w:t>
      </w:r>
      <w:r>
        <w:rPr>
          <w:spacing w:val="-8"/>
        </w:rPr>
        <w:t xml:space="preserve"> </w:t>
      </w:r>
      <w:r>
        <w:t>nodes</w:t>
      </w:r>
      <w:r>
        <w:rPr>
          <w:spacing w:val="-8"/>
        </w:rPr>
        <w:t xml:space="preserve"> </w:t>
      </w:r>
      <w:r>
        <w:t>and</w:t>
      </w:r>
      <w:r>
        <w:rPr>
          <w:spacing w:val="-8"/>
        </w:rPr>
        <w:t xml:space="preserve"> </w:t>
      </w:r>
      <w:r>
        <w:t>emitting</w:t>
      </w:r>
      <w:r>
        <w:rPr>
          <w:spacing w:val="-7"/>
        </w:rPr>
        <w:t xml:space="preserve"> </w:t>
      </w:r>
      <w:r>
        <w:t>a</w:t>
      </w:r>
      <w:r>
        <w:rPr>
          <w:spacing w:val="-8"/>
        </w:rPr>
        <w:t xml:space="preserve"> </w:t>
      </w:r>
      <w:r>
        <w:t>k</w:t>
      </w:r>
      <w:r>
        <w:t>ey-value</w:t>
      </w:r>
      <w:r>
        <w:rPr>
          <w:spacing w:val="-8"/>
        </w:rPr>
        <w:t xml:space="preserve"> </w:t>
      </w:r>
      <w:r>
        <w:t>pair</w:t>
      </w:r>
      <w:r>
        <w:rPr>
          <w:spacing w:val="-8"/>
        </w:rPr>
        <w:t xml:space="preserve"> </w:t>
      </w:r>
      <w:r>
        <w:t>for</w:t>
      </w:r>
      <w:r>
        <w:rPr>
          <w:spacing w:val="-8"/>
        </w:rPr>
        <w:t xml:space="preserve"> </w:t>
      </w:r>
      <w:r>
        <w:t>each</w:t>
      </w:r>
      <w:r>
        <w:rPr>
          <w:spacing w:val="-7"/>
        </w:rPr>
        <w:t xml:space="preserve"> </w:t>
      </w:r>
      <w:r>
        <w:t>neighbor</w:t>
      </w:r>
      <w:r>
        <w:rPr>
          <w:spacing w:val="-8"/>
        </w:rPr>
        <w:t xml:space="preserve"> </w:t>
      </w:r>
      <w:r>
        <w:t>on</w:t>
      </w:r>
      <w:r>
        <w:rPr>
          <w:spacing w:val="-8"/>
        </w:rPr>
        <w:t xml:space="preserve"> </w:t>
      </w:r>
      <w:r>
        <w:t xml:space="preserve">the node’s adjacency list. The key contains the node id of the neighbor, and the </w:t>
      </w:r>
      <w:r>
        <w:rPr>
          <w:spacing w:val="-3"/>
        </w:rPr>
        <w:t xml:space="preserve">value </w:t>
      </w:r>
      <w:r>
        <w:t xml:space="preserve">is the current distance to the node plus one. This says: if </w:t>
      </w:r>
      <w:r>
        <w:rPr>
          <w:spacing w:val="-3"/>
        </w:rPr>
        <w:t xml:space="preserve">we </w:t>
      </w:r>
      <w:r>
        <w:t>can reach node</w:t>
      </w:r>
      <w:r>
        <w:rPr>
          <w:spacing w:val="-9"/>
        </w:rPr>
        <w:t xml:space="preserve"> </w:t>
      </w:r>
      <w:r>
        <w:rPr>
          <w:rFonts w:ascii="DejaVu Serif" w:hAnsi="DejaVu Serif"/>
          <w:i/>
        </w:rPr>
        <w:t>n</w:t>
      </w:r>
      <w:r>
        <w:rPr>
          <w:rFonts w:ascii="DejaVu Serif" w:hAnsi="DejaVu Serif"/>
          <w:i/>
          <w:spacing w:val="-6"/>
        </w:rPr>
        <w:t xml:space="preserve"> </w:t>
      </w:r>
      <w:r>
        <w:t>with</w:t>
      </w:r>
      <w:r>
        <w:rPr>
          <w:spacing w:val="-8"/>
        </w:rPr>
        <w:t xml:space="preserve"> </w:t>
      </w:r>
      <w:r>
        <w:t>a</w:t>
      </w:r>
      <w:r>
        <w:rPr>
          <w:spacing w:val="-9"/>
        </w:rPr>
        <w:t xml:space="preserve"> </w:t>
      </w:r>
      <w:r>
        <w:t>distance</w:t>
      </w:r>
      <w:r>
        <w:rPr>
          <w:spacing w:val="-8"/>
        </w:rPr>
        <w:t xml:space="preserve"> </w:t>
      </w:r>
      <w:r>
        <w:rPr>
          <w:rFonts w:ascii="DejaVu Serif" w:hAnsi="DejaVu Serif"/>
          <w:i/>
        </w:rPr>
        <w:t>d</w:t>
      </w:r>
      <w:r>
        <w:t>,</w:t>
      </w:r>
      <w:r>
        <w:rPr>
          <w:spacing w:val="-8"/>
        </w:rPr>
        <w:t xml:space="preserve"> </w:t>
      </w:r>
      <w:r>
        <w:t>then</w:t>
      </w:r>
      <w:r>
        <w:rPr>
          <w:spacing w:val="-8"/>
        </w:rPr>
        <w:t xml:space="preserve"> </w:t>
      </w:r>
      <w:r>
        <w:rPr>
          <w:spacing w:val="-3"/>
        </w:rPr>
        <w:t>we</w:t>
      </w:r>
      <w:r>
        <w:rPr>
          <w:spacing w:val="-9"/>
        </w:rPr>
        <w:t xml:space="preserve"> </w:t>
      </w:r>
      <w:r>
        <w:t>must</w:t>
      </w:r>
      <w:r>
        <w:rPr>
          <w:spacing w:val="-8"/>
        </w:rPr>
        <w:t xml:space="preserve"> </w:t>
      </w:r>
      <w:r>
        <w:rPr>
          <w:spacing w:val="2"/>
        </w:rPr>
        <w:t>be</w:t>
      </w:r>
      <w:r>
        <w:rPr>
          <w:spacing w:val="-9"/>
        </w:rPr>
        <w:t xml:space="preserve"> </w:t>
      </w:r>
      <w:r>
        <w:t>able</w:t>
      </w:r>
      <w:r>
        <w:rPr>
          <w:spacing w:val="-9"/>
        </w:rPr>
        <w:t xml:space="preserve"> </w:t>
      </w:r>
      <w:r>
        <w:t>to</w:t>
      </w:r>
      <w:r>
        <w:rPr>
          <w:spacing w:val="-8"/>
        </w:rPr>
        <w:t xml:space="preserve"> </w:t>
      </w:r>
      <w:r>
        <w:t>reach</w:t>
      </w:r>
      <w:r>
        <w:rPr>
          <w:spacing w:val="-9"/>
        </w:rPr>
        <w:t xml:space="preserve"> </w:t>
      </w:r>
      <w:r>
        <w:t>all</w:t>
      </w:r>
      <w:r>
        <w:rPr>
          <w:spacing w:val="-8"/>
        </w:rPr>
        <w:t xml:space="preserve"> </w:t>
      </w:r>
      <w:r>
        <w:t>the</w:t>
      </w:r>
      <w:r>
        <w:rPr>
          <w:spacing w:val="-9"/>
        </w:rPr>
        <w:t xml:space="preserve"> </w:t>
      </w:r>
      <w:r>
        <w:t>nodes</w:t>
      </w:r>
      <w:r>
        <w:rPr>
          <w:spacing w:val="-8"/>
        </w:rPr>
        <w:t xml:space="preserve"> </w:t>
      </w:r>
      <w:r>
        <w:t>that</w:t>
      </w:r>
      <w:r>
        <w:rPr>
          <w:spacing w:val="-9"/>
        </w:rPr>
        <w:t xml:space="preserve"> </w:t>
      </w:r>
      <w:r>
        <w:t>are connected</w:t>
      </w:r>
      <w:r>
        <w:rPr>
          <w:spacing w:val="-15"/>
        </w:rPr>
        <w:t xml:space="preserve"> </w:t>
      </w:r>
      <w:r>
        <w:t>to</w:t>
      </w:r>
      <w:r>
        <w:rPr>
          <w:spacing w:val="-14"/>
        </w:rPr>
        <w:t xml:space="preserve"> </w:t>
      </w:r>
      <w:r>
        <w:rPr>
          <w:rFonts w:ascii="DejaVu Serif" w:hAnsi="DejaVu Serif"/>
          <w:i/>
        </w:rPr>
        <w:t>n</w:t>
      </w:r>
      <w:r>
        <w:rPr>
          <w:rFonts w:ascii="DejaVu Serif" w:hAnsi="DejaVu Serif"/>
          <w:i/>
          <w:spacing w:val="-11"/>
        </w:rPr>
        <w:t xml:space="preserve"> </w:t>
      </w:r>
      <w:r>
        <w:t>with</w:t>
      </w:r>
      <w:r>
        <w:rPr>
          <w:spacing w:val="-15"/>
        </w:rPr>
        <w:t xml:space="preserve"> </w:t>
      </w:r>
      <w:r>
        <w:t>distance</w:t>
      </w:r>
      <w:r>
        <w:rPr>
          <w:spacing w:val="-14"/>
        </w:rPr>
        <w:t xml:space="preserve"> </w:t>
      </w:r>
      <w:r>
        <w:rPr>
          <w:rFonts w:ascii="DejaVu Serif" w:hAnsi="DejaVu Serif"/>
          <w:i/>
        </w:rPr>
        <w:t>d</w:t>
      </w:r>
      <w:r>
        <w:rPr>
          <w:rFonts w:ascii="DejaVu Serif" w:hAnsi="DejaVu Serif"/>
          <w:i/>
          <w:spacing w:val="-38"/>
        </w:rPr>
        <w:t xml:space="preserve"> </w:t>
      </w:r>
      <w:r>
        <w:t>+</w:t>
      </w:r>
      <w:r>
        <w:rPr>
          <w:spacing w:val="-41"/>
        </w:rPr>
        <w:t xml:space="preserve"> </w:t>
      </w:r>
      <w:r>
        <w:t>1.</w:t>
      </w:r>
      <w:r>
        <w:rPr>
          <w:spacing w:val="10"/>
        </w:rPr>
        <w:t xml:space="preserve"> </w:t>
      </w:r>
      <w:r>
        <w:t>After</w:t>
      </w:r>
      <w:r>
        <w:rPr>
          <w:spacing w:val="-15"/>
        </w:rPr>
        <w:t xml:space="preserve"> </w:t>
      </w:r>
      <w:r>
        <w:t>shuffle</w:t>
      </w:r>
      <w:r>
        <w:rPr>
          <w:spacing w:val="-14"/>
        </w:rPr>
        <w:t xml:space="preserve"> </w:t>
      </w:r>
      <w:r>
        <w:t>and</w:t>
      </w:r>
      <w:r>
        <w:rPr>
          <w:spacing w:val="-14"/>
        </w:rPr>
        <w:t xml:space="preserve"> </w:t>
      </w:r>
      <w:r>
        <w:t>sort,</w:t>
      </w:r>
      <w:r>
        <w:rPr>
          <w:spacing w:val="-14"/>
        </w:rPr>
        <w:t xml:space="preserve"> </w:t>
      </w:r>
      <w:r>
        <w:t>reducers</w:t>
      </w:r>
      <w:r>
        <w:rPr>
          <w:spacing w:val="-14"/>
        </w:rPr>
        <w:t xml:space="preserve"> </w:t>
      </w:r>
      <w:r>
        <w:t>will</w:t>
      </w:r>
      <w:r>
        <w:rPr>
          <w:spacing w:val="-14"/>
        </w:rPr>
        <w:t xml:space="preserve"> </w:t>
      </w:r>
      <w:r>
        <w:t>receive keys</w:t>
      </w:r>
      <w:r>
        <w:rPr>
          <w:spacing w:val="-7"/>
        </w:rPr>
        <w:t xml:space="preserve"> </w:t>
      </w:r>
      <w:r>
        <w:t>corresponding</w:t>
      </w:r>
      <w:r>
        <w:rPr>
          <w:spacing w:val="-6"/>
        </w:rPr>
        <w:t xml:space="preserve"> </w:t>
      </w:r>
      <w:r>
        <w:t>to</w:t>
      </w:r>
      <w:r>
        <w:rPr>
          <w:spacing w:val="-6"/>
        </w:rPr>
        <w:t xml:space="preserve"> </w:t>
      </w:r>
      <w:r>
        <w:t>the</w:t>
      </w:r>
      <w:r>
        <w:rPr>
          <w:spacing w:val="-6"/>
        </w:rPr>
        <w:t xml:space="preserve"> </w:t>
      </w:r>
      <w:r>
        <w:t>destination</w:t>
      </w:r>
      <w:r>
        <w:rPr>
          <w:spacing w:val="-6"/>
        </w:rPr>
        <w:t xml:space="preserve"> </w:t>
      </w:r>
      <w:r>
        <w:t>node</w:t>
      </w:r>
      <w:r>
        <w:rPr>
          <w:spacing w:val="-7"/>
        </w:rPr>
        <w:t xml:space="preserve"> </w:t>
      </w:r>
      <w:r>
        <w:t>ids</w:t>
      </w:r>
      <w:r>
        <w:rPr>
          <w:spacing w:val="-6"/>
        </w:rPr>
        <w:t xml:space="preserve"> </w:t>
      </w:r>
      <w:r>
        <w:t>and</w:t>
      </w:r>
      <w:r>
        <w:rPr>
          <w:spacing w:val="-6"/>
        </w:rPr>
        <w:t xml:space="preserve"> </w:t>
      </w:r>
      <w:r>
        <w:t>distances</w:t>
      </w:r>
      <w:r>
        <w:rPr>
          <w:spacing w:val="-6"/>
        </w:rPr>
        <w:t xml:space="preserve"> </w:t>
      </w:r>
      <w:r>
        <w:t>corresponding</w:t>
      </w:r>
      <w:r>
        <w:rPr>
          <w:spacing w:val="-6"/>
        </w:rPr>
        <w:t xml:space="preserve"> </w:t>
      </w:r>
      <w:r>
        <w:t>to all paths leading to that node. The reducer will select the shortest of these distances and then update the distance in the node data</w:t>
      </w:r>
      <w:r>
        <w:rPr>
          <w:spacing w:val="-7"/>
        </w:rPr>
        <w:t xml:space="preserve"> </w:t>
      </w:r>
      <w:r>
        <w:t>structure.</w:t>
      </w:r>
    </w:p>
    <w:p w14:paraId="11D6ADF0" w14:textId="77777777" w:rsidR="00603298" w:rsidRDefault="00685666" w:rsidP="00787FB4">
      <w:pPr>
        <w:pStyle w:val="BodyText"/>
        <w:spacing w:before="120" w:after="120"/>
      </w:pPr>
      <w:r>
        <w:t>It is apparent that parallel breadth-first search is an iterative algorithm, where</w:t>
      </w:r>
      <w:r>
        <w:rPr>
          <w:spacing w:val="-25"/>
        </w:rPr>
        <w:t xml:space="preserve"> </w:t>
      </w:r>
      <w:r>
        <w:t>each</w:t>
      </w:r>
      <w:r>
        <w:rPr>
          <w:spacing w:val="-25"/>
        </w:rPr>
        <w:t xml:space="preserve"> </w:t>
      </w:r>
      <w:r>
        <w:t>iteration</w:t>
      </w:r>
      <w:r>
        <w:rPr>
          <w:spacing w:val="-24"/>
        </w:rPr>
        <w:t xml:space="preserve"> </w:t>
      </w:r>
      <w:r>
        <w:t>corresponds</w:t>
      </w:r>
      <w:r>
        <w:rPr>
          <w:spacing w:val="-25"/>
        </w:rPr>
        <w:t xml:space="preserve"> </w:t>
      </w:r>
      <w:r>
        <w:t>to</w:t>
      </w:r>
      <w:r>
        <w:rPr>
          <w:spacing w:val="-23"/>
        </w:rPr>
        <w:t xml:space="preserve"> </w:t>
      </w:r>
      <w:r>
        <w:t>a</w:t>
      </w:r>
      <w:r>
        <w:rPr>
          <w:spacing w:val="-25"/>
        </w:rPr>
        <w:t xml:space="preserve"> </w:t>
      </w:r>
      <w:r>
        <w:t>MapReduce</w:t>
      </w:r>
      <w:r>
        <w:rPr>
          <w:spacing w:val="-23"/>
        </w:rPr>
        <w:t xml:space="preserve"> </w:t>
      </w:r>
      <w:r>
        <w:t>job.</w:t>
      </w:r>
      <w:r>
        <w:rPr>
          <w:spacing w:val="10"/>
        </w:rPr>
        <w:t xml:space="preserve"> </w:t>
      </w:r>
      <w:r>
        <w:t>The</w:t>
      </w:r>
      <w:r>
        <w:rPr>
          <w:spacing w:val="-25"/>
        </w:rPr>
        <w:t xml:space="preserve"> </w:t>
      </w:r>
      <w:r>
        <w:t>first</w:t>
      </w:r>
      <w:r>
        <w:rPr>
          <w:spacing w:val="-24"/>
        </w:rPr>
        <w:t xml:space="preserve"> </w:t>
      </w:r>
      <w:r>
        <w:t>time</w:t>
      </w:r>
      <w:r>
        <w:rPr>
          <w:spacing w:val="-24"/>
        </w:rPr>
        <w:t xml:space="preserve"> </w:t>
      </w:r>
      <w:r>
        <w:rPr>
          <w:spacing w:val="-3"/>
        </w:rPr>
        <w:t>we</w:t>
      </w:r>
      <w:r>
        <w:rPr>
          <w:spacing w:val="-24"/>
        </w:rPr>
        <w:t xml:space="preserve"> </w:t>
      </w:r>
      <w:r>
        <w:t>run</w:t>
      </w:r>
      <w:r>
        <w:rPr>
          <w:spacing w:val="-25"/>
        </w:rPr>
        <w:t xml:space="preserve"> </w:t>
      </w:r>
      <w:r>
        <w:t>the algorithm,</w:t>
      </w:r>
      <w:r>
        <w:rPr>
          <w:spacing w:val="-19"/>
        </w:rPr>
        <w:t xml:space="preserve"> </w:t>
      </w:r>
      <w:r>
        <w:rPr>
          <w:spacing w:val="-3"/>
        </w:rPr>
        <w:t>we</w:t>
      </w:r>
      <w:r>
        <w:rPr>
          <w:spacing w:val="-21"/>
        </w:rPr>
        <w:t xml:space="preserve"> </w:t>
      </w:r>
      <w:r>
        <w:t>“discover”</w:t>
      </w:r>
      <w:r>
        <w:rPr>
          <w:spacing w:val="-22"/>
        </w:rPr>
        <w:t xml:space="preserve"> </w:t>
      </w:r>
      <w:r>
        <w:t>all</w:t>
      </w:r>
      <w:r>
        <w:rPr>
          <w:spacing w:val="-22"/>
        </w:rPr>
        <w:t xml:space="preserve"> </w:t>
      </w:r>
      <w:r>
        <w:t>nodes</w:t>
      </w:r>
      <w:r>
        <w:rPr>
          <w:spacing w:val="-22"/>
        </w:rPr>
        <w:t xml:space="preserve"> </w:t>
      </w:r>
      <w:r>
        <w:t>that</w:t>
      </w:r>
      <w:r>
        <w:rPr>
          <w:spacing w:val="-21"/>
        </w:rPr>
        <w:t xml:space="preserve"> </w:t>
      </w:r>
      <w:r>
        <w:t>are</w:t>
      </w:r>
      <w:r>
        <w:rPr>
          <w:spacing w:val="-22"/>
        </w:rPr>
        <w:t xml:space="preserve"> </w:t>
      </w:r>
      <w:r>
        <w:t>connected</w:t>
      </w:r>
      <w:r>
        <w:rPr>
          <w:spacing w:val="-22"/>
        </w:rPr>
        <w:t xml:space="preserve"> </w:t>
      </w:r>
      <w:r>
        <w:t>to</w:t>
      </w:r>
      <w:r>
        <w:rPr>
          <w:spacing w:val="-21"/>
        </w:rPr>
        <w:t xml:space="preserve"> </w:t>
      </w:r>
      <w:r>
        <w:t>the</w:t>
      </w:r>
      <w:r>
        <w:rPr>
          <w:spacing w:val="-21"/>
        </w:rPr>
        <w:t xml:space="preserve"> </w:t>
      </w:r>
      <w:r>
        <w:t>source.</w:t>
      </w:r>
      <w:r>
        <w:rPr>
          <w:spacing w:val="12"/>
        </w:rPr>
        <w:t xml:space="preserve"> </w:t>
      </w:r>
      <w:r>
        <w:t>The</w:t>
      </w:r>
      <w:r>
        <w:rPr>
          <w:spacing w:val="-22"/>
        </w:rPr>
        <w:t xml:space="preserve"> </w:t>
      </w:r>
      <w:r>
        <w:t xml:space="preserve">second iteration, </w:t>
      </w:r>
      <w:r>
        <w:rPr>
          <w:spacing w:val="-3"/>
        </w:rPr>
        <w:t xml:space="preserve">we </w:t>
      </w:r>
      <w:r>
        <w:t>discov</w:t>
      </w:r>
      <w:r>
        <w:t>er all nodes connected to those, and so on. Each</w:t>
      </w:r>
      <w:r>
        <w:rPr>
          <w:spacing w:val="-24"/>
        </w:rPr>
        <w:t xml:space="preserve"> </w:t>
      </w:r>
      <w:r>
        <w:t>iteration</w:t>
      </w:r>
    </w:p>
    <w:p w14:paraId="73DB91E6" w14:textId="77777777" w:rsidR="00603298" w:rsidRDefault="00603298" w:rsidP="00787FB4">
      <w:pPr>
        <w:spacing w:before="120" w:after="120"/>
        <w:sectPr w:rsidR="00603298">
          <w:pgSz w:w="12240" w:h="15840"/>
          <w:pgMar w:top="1500" w:right="1060" w:bottom="280" w:left="1720" w:header="720" w:footer="720" w:gutter="0"/>
          <w:cols w:space="720"/>
        </w:sectPr>
      </w:pPr>
    </w:p>
    <w:p w14:paraId="497909DC" w14:textId="77777777" w:rsidR="00603298" w:rsidRDefault="00603298" w:rsidP="00787FB4">
      <w:pPr>
        <w:pStyle w:val="BodyText"/>
        <w:spacing w:before="120" w:after="120"/>
        <w:rPr>
          <w:sz w:val="14"/>
        </w:rPr>
      </w:pPr>
    </w:p>
    <w:p w14:paraId="437C0694" w14:textId="77777777" w:rsidR="00603298" w:rsidRDefault="00685666" w:rsidP="00787FB4">
      <w:pPr>
        <w:pStyle w:val="BodyText"/>
        <w:spacing w:before="120" w:after="120"/>
        <w:rPr>
          <w:rFonts w:ascii="LM Roman 7" w:hAnsi="LM Roman 7"/>
        </w:rPr>
      </w:pPr>
      <w:r>
        <w:t xml:space="preserve">of the algorithm expands the “search frontier” </w:t>
      </w:r>
      <w:r>
        <w:rPr>
          <w:spacing w:val="-3"/>
        </w:rPr>
        <w:t xml:space="preserve">by </w:t>
      </w:r>
      <w:r>
        <w:t xml:space="preserve">one hop, and, </w:t>
      </w:r>
      <w:r>
        <w:rPr>
          <w:spacing w:val="-3"/>
        </w:rPr>
        <w:t xml:space="preserve">eventually, </w:t>
      </w:r>
      <w:r>
        <w:t xml:space="preserve">all nodes will </w:t>
      </w:r>
      <w:r>
        <w:rPr>
          <w:spacing w:val="2"/>
        </w:rPr>
        <w:t xml:space="preserve">be </w:t>
      </w:r>
      <w:r>
        <w:t xml:space="preserve">discovered with their shortest distances (assuming a fully- connected graph). Before </w:t>
      </w:r>
      <w:r>
        <w:rPr>
          <w:spacing w:val="-3"/>
        </w:rPr>
        <w:t xml:space="preserve">we </w:t>
      </w:r>
      <w:r>
        <w:t>disc</w:t>
      </w:r>
      <w:r>
        <w:t xml:space="preserve">uss termination of the algorithm, there is one more detail required to make the parallel breadth-first search algorithm work. </w:t>
      </w:r>
      <w:r>
        <w:rPr>
          <w:spacing w:val="-9"/>
        </w:rPr>
        <w:t xml:space="preserve">We </w:t>
      </w:r>
      <w:r>
        <w:t>need to “pass along” the graph structure from one iteration to the next.</w:t>
      </w:r>
      <w:r>
        <w:rPr>
          <w:spacing w:val="16"/>
        </w:rPr>
        <w:t xml:space="preserve"> </w:t>
      </w:r>
      <w:r>
        <w:t>This</w:t>
      </w:r>
      <w:r>
        <w:rPr>
          <w:spacing w:val="-10"/>
        </w:rPr>
        <w:t xml:space="preserve"> </w:t>
      </w:r>
      <w:r>
        <w:t>is</w:t>
      </w:r>
      <w:r>
        <w:rPr>
          <w:spacing w:val="-10"/>
        </w:rPr>
        <w:t xml:space="preserve"> </w:t>
      </w:r>
      <w:r>
        <w:t>accomplished</w:t>
      </w:r>
      <w:r>
        <w:rPr>
          <w:spacing w:val="-10"/>
        </w:rPr>
        <w:t xml:space="preserve"> </w:t>
      </w:r>
      <w:r>
        <w:rPr>
          <w:spacing w:val="-3"/>
        </w:rPr>
        <w:t>by</w:t>
      </w:r>
      <w:r>
        <w:rPr>
          <w:spacing w:val="-10"/>
        </w:rPr>
        <w:t xml:space="preserve"> </w:t>
      </w:r>
      <w:r>
        <w:t>emitting</w:t>
      </w:r>
      <w:r>
        <w:rPr>
          <w:spacing w:val="-11"/>
        </w:rPr>
        <w:t xml:space="preserve"> </w:t>
      </w:r>
      <w:r>
        <w:t>the</w:t>
      </w:r>
      <w:r>
        <w:rPr>
          <w:spacing w:val="-10"/>
        </w:rPr>
        <w:t xml:space="preserve"> </w:t>
      </w:r>
      <w:r>
        <w:t>node</w:t>
      </w:r>
      <w:r>
        <w:rPr>
          <w:spacing w:val="-10"/>
        </w:rPr>
        <w:t xml:space="preserve"> </w:t>
      </w:r>
      <w:r>
        <w:t>data</w:t>
      </w:r>
      <w:r>
        <w:rPr>
          <w:spacing w:val="-10"/>
        </w:rPr>
        <w:t xml:space="preserve"> </w:t>
      </w:r>
      <w:r>
        <w:t>structure</w:t>
      </w:r>
      <w:r>
        <w:rPr>
          <w:spacing w:val="-10"/>
        </w:rPr>
        <w:t xml:space="preserve"> </w:t>
      </w:r>
      <w:r>
        <w:t>itself,</w:t>
      </w:r>
      <w:r>
        <w:rPr>
          <w:spacing w:val="-8"/>
        </w:rPr>
        <w:t xml:space="preserve"> </w:t>
      </w:r>
      <w:r>
        <w:t>with</w:t>
      </w:r>
      <w:r>
        <w:rPr>
          <w:spacing w:val="-10"/>
        </w:rPr>
        <w:t xml:space="preserve"> </w:t>
      </w:r>
      <w:r>
        <w:t xml:space="preserve">the node id as a key (Algorithm 5.2, line 4 in the mapper). In the reducer, </w:t>
      </w:r>
      <w:r>
        <w:rPr>
          <w:spacing w:val="-3"/>
        </w:rPr>
        <w:t xml:space="preserve">we </w:t>
      </w:r>
      <w:r>
        <w:t>must</w:t>
      </w:r>
      <w:r>
        <w:rPr>
          <w:spacing w:val="-8"/>
        </w:rPr>
        <w:t xml:space="preserve"> </w:t>
      </w:r>
      <w:r>
        <w:t>distinguish</w:t>
      </w:r>
      <w:r>
        <w:rPr>
          <w:spacing w:val="-7"/>
        </w:rPr>
        <w:t xml:space="preserve"> </w:t>
      </w:r>
      <w:r>
        <w:t>the</w:t>
      </w:r>
      <w:r>
        <w:rPr>
          <w:spacing w:val="-7"/>
        </w:rPr>
        <w:t xml:space="preserve"> </w:t>
      </w:r>
      <w:r>
        <w:t>node</w:t>
      </w:r>
      <w:r>
        <w:rPr>
          <w:spacing w:val="-7"/>
        </w:rPr>
        <w:t xml:space="preserve"> </w:t>
      </w:r>
      <w:r>
        <w:t>data</w:t>
      </w:r>
      <w:r>
        <w:rPr>
          <w:spacing w:val="-7"/>
        </w:rPr>
        <w:t xml:space="preserve"> </w:t>
      </w:r>
      <w:r>
        <w:t>structure</w:t>
      </w:r>
      <w:r>
        <w:rPr>
          <w:spacing w:val="-8"/>
        </w:rPr>
        <w:t xml:space="preserve"> </w:t>
      </w:r>
      <w:r>
        <w:t>from</w:t>
      </w:r>
      <w:r>
        <w:rPr>
          <w:spacing w:val="-7"/>
        </w:rPr>
        <w:t xml:space="preserve"> </w:t>
      </w:r>
      <w:r>
        <w:t>distance</w:t>
      </w:r>
      <w:r>
        <w:rPr>
          <w:spacing w:val="-7"/>
        </w:rPr>
        <w:t xml:space="preserve"> </w:t>
      </w:r>
      <w:r>
        <w:t>values</w:t>
      </w:r>
      <w:r>
        <w:rPr>
          <w:spacing w:val="-7"/>
        </w:rPr>
        <w:t xml:space="preserve"> </w:t>
      </w:r>
      <w:r>
        <w:t>(Algorithm</w:t>
      </w:r>
      <w:r>
        <w:rPr>
          <w:spacing w:val="-7"/>
        </w:rPr>
        <w:t xml:space="preserve"> </w:t>
      </w:r>
      <w:r>
        <w:t xml:space="preserve">5.2, lines 5–6 in the reducer), and update the minimum distance in the node data </w:t>
      </w:r>
      <w:r>
        <w:t>structure before emitting it as the final value. The final output is now ready to serve as input to the next</w:t>
      </w:r>
      <w:r>
        <w:rPr>
          <w:spacing w:val="-6"/>
        </w:rPr>
        <w:t xml:space="preserve"> </w:t>
      </w:r>
      <w:r>
        <w:t>iteration.</w:t>
      </w:r>
      <w:r>
        <w:rPr>
          <w:rFonts w:ascii="LM Roman 7" w:hAnsi="LM Roman 7"/>
          <w:vertAlign w:val="superscript"/>
        </w:rPr>
        <w:t>5</w:t>
      </w:r>
    </w:p>
    <w:p w14:paraId="08152473" w14:textId="77777777" w:rsidR="00603298" w:rsidRDefault="00685666" w:rsidP="00787FB4">
      <w:pPr>
        <w:pStyle w:val="BodyText"/>
        <w:spacing w:before="120" w:after="120"/>
      </w:pPr>
      <w:r>
        <w:pict w14:anchorId="07DA2FE8">
          <v:shape id="_x0000_s2278" type="#_x0000_t202" style="position:absolute;margin-left:417.2pt;margin-top:118.8pt;width:10pt;height:17.3pt;z-index:-251736064;mso-position-horizontal-relative:page" filled="f" stroked="f">
            <v:textbox inset="0,0,0,0">
              <w:txbxContent>
                <w:p w14:paraId="4331F5D0" w14:textId="77777777" w:rsidR="00603298" w:rsidRDefault="00685666">
                  <w:pPr>
                    <w:spacing w:line="202" w:lineRule="exact"/>
                    <w:rPr>
                      <w:rFonts w:ascii="DejaVu Sans" w:hAnsi="DejaVu Sans"/>
                      <w:i/>
                      <w:sz w:val="20"/>
                    </w:rPr>
                  </w:pPr>
                  <w:r>
                    <w:rPr>
                      <w:rFonts w:ascii="DejaVu Sans" w:hAnsi="DejaVu Sans"/>
                      <w:i/>
                      <w:w w:val="119"/>
                      <w:sz w:val="20"/>
                    </w:rPr>
                    <w:t>∞</w:t>
                  </w:r>
                </w:p>
              </w:txbxContent>
            </v:textbox>
            <w10:wrap anchorx="page"/>
          </v:shape>
        </w:pict>
      </w:r>
      <w:r>
        <w:t>So how many iterations are necessary to compute the shortest distance to all nodes? The answer is the diameter of the graph, or th</w:t>
      </w:r>
      <w:r>
        <w:t>e greatest distance between any pair of nodes. This number is surprisingly small for many real- world problems: the saying “six degrees of separation” suggests that</w:t>
      </w:r>
      <w:r>
        <w:rPr>
          <w:spacing w:val="-22"/>
        </w:rPr>
        <w:t xml:space="preserve"> </w:t>
      </w:r>
      <w:r>
        <w:t xml:space="preserve">everyone on the planet is connected to everyone else </w:t>
      </w:r>
      <w:r>
        <w:rPr>
          <w:spacing w:val="-3"/>
        </w:rPr>
        <w:t xml:space="preserve">by </w:t>
      </w:r>
      <w:r>
        <w:t>at most six steps (the people  a pe</w:t>
      </w:r>
      <w:r>
        <w:t xml:space="preserve">rson knows are one step </w:t>
      </w:r>
      <w:r>
        <w:rPr>
          <w:spacing w:val="-7"/>
        </w:rPr>
        <w:t xml:space="preserve">away, </w:t>
      </w:r>
      <w:r>
        <w:t xml:space="preserve">people that they know are </w:t>
      </w:r>
      <w:r>
        <w:rPr>
          <w:spacing w:val="-4"/>
        </w:rPr>
        <w:t xml:space="preserve">two </w:t>
      </w:r>
      <w:r>
        <w:t xml:space="preserve">steps </w:t>
      </w:r>
      <w:r>
        <w:rPr>
          <w:spacing w:val="-7"/>
        </w:rPr>
        <w:t xml:space="preserve">away, </w:t>
      </w:r>
      <w:r>
        <w:t>etc.). If this is indeed true, then parallel breadth-first search on the global social</w:t>
      </w:r>
      <w:r>
        <w:rPr>
          <w:spacing w:val="-12"/>
        </w:rPr>
        <w:t xml:space="preserve"> </w:t>
      </w:r>
      <w:r>
        <w:t>network</w:t>
      </w:r>
      <w:r>
        <w:rPr>
          <w:spacing w:val="-11"/>
        </w:rPr>
        <w:t xml:space="preserve"> </w:t>
      </w:r>
      <w:r>
        <w:t>would</w:t>
      </w:r>
      <w:r>
        <w:rPr>
          <w:spacing w:val="-11"/>
        </w:rPr>
        <w:t xml:space="preserve"> </w:t>
      </w:r>
      <w:r>
        <w:t>take</w:t>
      </w:r>
      <w:r>
        <w:rPr>
          <w:spacing w:val="-11"/>
        </w:rPr>
        <w:t xml:space="preserve"> </w:t>
      </w:r>
      <w:r>
        <w:t>at</w:t>
      </w:r>
      <w:r>
        <w:rPr>
          <w:spacing w:val="-11"/>
        </w:rPr>
        <w:t xml:space="preserve"> </w:t>
      </w:r>
      <w:r>
        <w:t>most</w:t>
      </w:r>
      <w:r>
        <w:rPr>
          <w:spacing w:val="-11"/>
        </w:rPr>
        <w:t xml:space="preserve"> </w:t>
      </w:r>
      <w:r>
        <w:t>six</w:t>
      </w:r>
      <w:r>
        <w:rPr>
          <w:spacing w:val="-11"/>
        </w:rPr>
        <w:t xml:space="preserve"> </w:t>
      </w:r>
      <w:r>
        <w:t>MapReduce</w:t>
      </w:r>
      <w:r>
        <w:rPr>
          <w:spacing w:val="-11"/>
        </w:rPr>
        <w:t xml:space="preserve"> </w:t>
      </w:r>
      <w:r>
        <w:t>iterations.</w:t>
      </w:r>
      <w:r>
        <w:rPr>
          <w:spacing w:val="14"/>
        </w:rPr>
        <w:t xml:space="preserve"> </w:t>
      </w:r>
      <w:r>
        <w:rPr>
          <w:spacing w:val="-6"/>
        </w:rPr>
        <w:t>For</w:t>
      </w:r>
      <w:r>
        <w:rPr>
          <w:spacing w:val="-11"/>
        </w:rPr>
        <w:t xml:space="preserve"> </w:t>
      </w:r>
      <w:r>
        <w:t>more</w:t>
      </w:r>
      <w:r>
        <w:rPr>
          <w:spacing w:val="-11"/>
        </w:rPr>
        <w:t xml:space="preserve"> </w:t>
      </w:r>
      <w:r>
        <w:t>serious academic</w:t>
      </w:r>
      <w:r>
        <w:rPr>
          <w:spacing w:val="-9"/>
        </w:rPr>
        <w:t xml:space="preserve"> </w:t>
      </w:r>
      <w:r>
        <w:t>studies</w:t>
      </w:r>
      <w:r>
        <w:rPr>
          <w:spacing w:val="-8"/>
        </w:rPr>
        <w:t xml:space="preserve"> </w:t>
      </w:r>
      <w:r>
        <w:t>of</w:t>
      </w:r>
      <w:r>
        <w:rPr>
          <w:spacing w:val="-8"/>
        </w:rPr>
        <w:t xml:space="preserve"> </w:t>
      </w:r>
      <w:r>
        <w:t>“small</w:t>
      </w:r>
      <w:r>
        <w:rPr>
          <w:spacing w:val="-8"/>
        </w:rPr>
        <w:t xml:space="preserve"> </w:t>
      </w:r>
      <w:r>
        <w:t>world”</w:t>
      </w:r>
      <w:r>
        <w:rPr>
          <w:spacing w:val="-8"/>
        </w:rPr>
        <w:t xml:space="preserve"> </w:t>
      </w:r>
      <w:r>
        <w:t>phenomena</w:t>
      </w:r>
      <w:r>
        <w:rPr>
          <w:spacing w:val="-9"/>
        </w:rPr>
        <w:t xml:space="preserve"> </w:t>
      </w:r>
      <w:r>
        <w:t>in</w:t>
      </w:r>
      <w:r>
        <w:rPr>
          <w:spacing w:val="-8"/>
        </w:rPr>
        <w:t xml:space="preserve"> </w:t>
      </w:r>
      <w:r>
        <w:t>networks,</w:t>
      </w:r>
      <w:r>
        <w:rPr>
          <w:spacing w:val="-7"/>
        </w:rPr>
        <w:t xml:space="preserve"> </w:t>
      </w:r>
      <w:r>
        <w:rPr>
          <w:spacing w:val="-3"/>
        </w:rPr>
        <w:t>we</w:t>
      </w:r>
      <w:r>
        <w:rPr>
          <w:spacing w:val="-8"/>
        </w:rPr>
        <w:t xml:space="preserve"> </w:t>
      </w:r>
      <w:r>
        <w:t>refer</w:t>
      </w:r>
      <w:r>
        <w:rPr>
          <w:spacing w:val="-8"/>
        </w:rPr>
        <w:t xml:space="preserve"> </w:t>
      </w:r>
      <w:r>
        <w:t>the</w:t>
      </w:r>
      <w:r>
        <w:rPr>
          <w:spacing w:val="-9"/>
        </w:rPr>
        <w:t xml:space="preserve"> </w:t>
      </w:r>
      <w:r>
        <w:t xml:space="preserve">reader to a number of publications [61, 62, 152, 2]. In practical terms, </w:t>
      </w:r>
      <w:r>
        <w:rPr>
          <w:spacing w:val="-3"/>
        </w:rPr>
        <w:t xml:space="preserve">we </w:t>
      </w:r>
      <w:r>
        <w:t>iterate the algorithm until there are no more node distances that are . Since the graph is connected, all nodes are reachable, and</w:t>
      </w:r>
      <w:r>
        <w:t xml:space="preserve"> since all edge distances are one, all discovered nodes are guaranteed to </w:t>
      </w:r>
      <w:r>
        <w:rPr>
          <w:spacing w:val="-3"/>
        </w:rPr>
        <w:t xml:space="preserve">have </w:t>
      </w:r>
      <w:r>
        <w:t>the shortest distances (i.e., there is not a shorter path that goes through a node that hasn’t been</w:t>
      </w:r>
      <w:r>
        <w:rPr>
          <w:spacing w:val="-19"/>
        </w:rPr>
        <w:t xml:space="preserve"> </w:t>
      </w:r>
      <w:r>
        <w:t>discovered).</w:t>
      </w:r>
    </w:p>
    <w:p w14:paraId="2E240A99" w14:textId="77777777" w:rsidR="00603298" w:rsidRDefault="00685666" w:rsidP="00787FB4">
      <w:pPr>
        <w:pStyle w:val="BodyText"/>
        <w:spacing w:before="120" w:after="120"/>
      </w:pPr>
      <w:r>
        <w:pict w14:anchorId="586C79AC">
          <v:shape id="_x0000_s2277" type="#_x0000_t202" style="position:absolute;margin-left:460.25pt;margin-top:95.05pt;width:10pt;height:17.3pt;z-index:-251735040;mso-position-horizontal-relative:page" filled="f" stroked="f">
            <v:textbox inset="0,0,0,0">
              <w:txbxContent>
                <w:p w14:paraId="73681E46" w14:textId="77777777" w:rsidR="00603298" w:rsidRDefault="00685666">
                  <w:pPr>
                    <w:spacing w:line="202" w:lineRule="exact"/>
                    <w:rPr>
                      <w:rFonts w:ascii="DejaVu Sans" w:hAnsi="DejaVu Sans"/>
                      <w:i/>
                      <w:sz w:val="20"/>
                    </w:rPr>
                  </w:pPr>
                  <w:r>
                    <w:rPr>
                      <w:rFonts w:ascii="DejaVu Sans" w:hAnsi="DejaVu Sans"/>
                      <w:i/>
                      <w:w w:val="119"/>
                      <w:sz w:val="20"/>
                    </w:rPr>
                    <w:t>∞</w:t>
                  </w:r>
                </w:p>
              </w:txbxContent>
            </v:textbox>
            <w10:wrap anchorx="page"/>
          </v:shape>
        </w:pict>
      </w:r>
      <w:r>
        <w:t>The actual checking of the termination condition must occur</w:t>
      </w:r>
      <w:r>
        <w:t xml:space="preserve"> outside of MapReduce. </w:t>
      </w:r>
      <w:r>
        <w:rPr>
          <w:spacing w:val="-3"/>
        </w:rPr>
        <w:t xml:space="preserve">Typically, </w:t>
      </w:r>
      <w:r>
        <w:t>execution of an iterative MapReduce algorithm re- quires a non-MapReduce “driver” program, which submits a MapReduce job to</w:t>
      </w:r>
      <w:r>
        <w:rPr>
          <w:spacing w:val="-10"/>
        </w:rPr>
        <w:t xml:space="preserve"> </w:t>
      </w:r>
      <w:r>
        <w:t>iterate</w:t>
      </w:r>
      <w:r>
        <w:rPr>
          <w:spacing w:val="-10"/>
        </w:rPr>
        <w:t xml:space="preserve"> </w:t>
      </w:r>
      <w:r>
        <w:t>the</w:t>
      </w:r>
      <w:r>
        <w:rPr>
          <w:spacing w:val="-10"/>
        </w:rPr>
        <w:t xml:space="preserve"> </w:t>
      </w:r>
      <w:r>
        <w:t>algorithm,</w:t>
      </w:r>
      <w:r>
        <w:rPr>
          <w:spacing w:val="-9"/>
        </w:rPr>
        <w:t xml:space="preserve"> </w:t>
      </w:r>
      <w:r>
        <w:t>checks</w:t>
      </w:r>
      <w:r>
        <w:rPr>
          <w:spacing w:val="-9"/>
        </w:rPr>
        <w:t xml:space="preserve"> </w:t>
      </w:r>
      <w:r>
        <w:t>to</w:t>
      </w:r>
      <w:r>
        <w:rPr>
          <w:spacing w:val="-10"/>
        </w:rPr>
        <w:t xml:space="preserve"> </w:t>
      </w:r>
      <w:r>
        <w:t>see</w:t>
      </w:r>
      <w:r>
        <w:rPr>
          <w:spacing w:val="-10"/>
        </w:rPr>
        <w:t xml:space="preserve"> </w:t>
      </w:r>
      <w:r>
        <w:t>if</w:t>
      </w:r>
      <w:r>
        <w:rPr>
          <w:spacing w:val="-10"/>
        </w:rPr>
        <w:t xml:space="preserve"> </w:t>
      </w:r>
      <w:r>
        <w:t>a</w:t>
      </w:r>
      <w:r>
        <w:rPr>
          <w:spacing w:val="-11"/>
        </w:rPr>
        <w:t xml:space="preserve"> </w:t>
      </w:r>
      <w:r>
        <w:t>termination</w:t>
      </w:r>
      <w:r>
        <w:rPr>
          <w:spacing w:val="-9"/>
        </w:rPr>
        <w:t xml:space="preserve"> </w:t>
      </w:r>
      <w:r>
        <w:t>condition</w:t>
      </w:r>
      <w:r>
        <w:rPr>
          <w:spacing w:val="-10"/>
        </w:rPr>
        <w:t xml:space="preserve"> </w:t>
      </w:r>
      <w:r>
        <w:t>has</w:t>
      </w:r>
      <w:r>
        <w:rPr>
          <w:spacing w:val="-10"/>
        </w:rPr>
        <w:t xml:space="preserve"> </w:t>
      </w:r>
      <w:r>
        <w:t>been</w:t>
      </w:r>
      <w:r>
        <w:rPr>
          <w:spacing w:val="-10"/>
        </w:rPr>
        <w:t xml:space="preserve"> </w:t>
      </w:r>
      <w:r>
        <w:t xml:space="preserve">met, and if not, repeats. Hadoop provides a </w:t>
      </w:r>
      <w:r>
        <w:rPr>
          <w:spacing w:val="-3"/>
        </w:rPr>
        <w:t xml:space="preserve">lightweight </w:t>
      </w:r>
      <w:r>
        <w:t>API for constructs called “counters”,</w:t>
      </w:r>
      <w:r>
        <w:rPr>
          <w:spacing w:val="-5"/>
        </w:rPr>
        <w:t xml:space="preserve"> </w:t>
      </w:r>
      <w:r>
        <w:t>which,</w:t>
      </w:r>
      <w:r>
        <w:rPr>
          <w:spacing w:val="-5"/>
        </w:rPr>
        <w:t xml:space="preserve"> </w:t>
      </w:r>
      <w:r>
        <w:t>as</w:t>
      </w:r>
      <w:r>
        <w:rPr>
          <w:spacing w:val="-5"/>
        </w:rPr>
        <w:t xml:space="preserve"> </w:t>
      </w:r>
      <w:r>
        <w:t>the</w:t>
      </w:r>
      <w:r>
        <w:rPr>
          <w:spacing w:val="-5"/>
        </w:rPr>
        <w:t xml:space="preserve"> </w:t>
      </w:r>
      <w:r>
        <w:t>name</w:t>
      </w:r>
      <w:r>
        <w:rPr>
          <w:spacing w:val="-5"/>
        </w:rPr>
        <w:t xml:space="preserve"> </w:t>
      </w:r>
      <w:r>
        <w:t>suggests,</w:t>
      </w:r>
      <w:r>
        <w:rPr>
          <w:spacing w:val="-5"/>
        </w:rPr>
        <w:t xml:space="preserve"> </w:t>
      </w:r>
      <w:r>
        <w:t>can</w:t>
      </w:r>
      <w:r>
        <w:rPr>
          <w:spacing w:val="-4"/>
        </w:rPr>
        <w:t xml:space="preserve"> </w:t>
      </w:r>
      <w:r>
        <w:rPr>
          <w:spacing w:val="2"/>
        </w:rPr>
        <w:t>be</w:t>
      </w:r>
      <w:r>
        <w:rPr>
          <w:spacing w:val="-5"/>
        </w:rPr>
        <w:t xml:space="preserve"> </w:t>
      </w:r>
      <w:r>
        <w:t>used</w:t>
      </w:r>
      <w:r>
        <w:rPr>
          <w:spacing w:val="-5"/>
        </w:rPr>
        <w:t xml:space="preserve"> </w:t>
      </w:r>
      <w:r>
        <w:t>for</w:t>
      </w:r>
      <w:r>
        <w:rPr>
          <w:spacing w:val="-5"/>
        </w:rPr>
        <w:t xml:space="preserve"> </w:t>
      </w:r>
      <w:r>
        <w:t>counting</w:t>
      </w:r>
      <w:r>
        <w:rPr>
          <w:spacing w:val="-5"/>
        </w:rPr>
        <w:t xml:space="preserve"> </w:t>
      </w:r>
      <w:r>
        <w:t>events</w:t>
      </w:r>
      <w:r>
        <w:rPr>
          <w:spacing w:val="-5"/>
        </w:rPr>
        <w:t xml:space="preserve"> </w:t>
      </w:r>
      <w:r>
        <w:t xml:space="preserve">that occur during execution, e.g., number of corrupt records, number of times a certain condition is </w:t>
      </w:r>
      <w:r>
        <w:t xml:space="preserve">met, or anything that the programmer desires. Counters can </w:t>
      </w:r>
      <w:r>
        <w:rPr>
          <w:spacing w:val="2"/>
        </w:rPr>
        <w:t xml:space="preserve">be </w:t>
      </w:r>
      <w:r>
        <w:t xml:space="preserve">defined to count the number of nodes that </w:t>
      </w:r>
      <w:r>
        <w:rPr>
          <w:spacing w:val="-3"/>
        </w:rPr>
        <w:t xml:space="preserve">have </w:t>
      </w:r>
      <w:r>
        <w:t>distances of : at the end</w:t>
      </w:r>
      <w:r>
        <w:rPr>
          <w:spacing w:val="-10"/>
        </w:rPr>
        <w:t xml:space="preserve"> </w:t>
      </w:r>
      <w:r>
        <w:t>of</w:t>
      </w:r>
      <w:r>
        <w:rPr>
          <w:spacing w:val="-10"/>
        </w:rPr>
        <w:t xml:space="preserve"> </w:t>
      </w:r>
      <w:r>
        <w:t>the</w:t>
      </w:r>
      <w:r>
        <w:rPr>
          <w:spacing w:val="-10"/>
        </w:rPr>
        <w:t xml:space="preserve"> </w:t>
      </w:r>
      <w:r>
        <w:t>job,</w:t>
      </w:r>
      <w:r>
        <w:rPr>
          <w:spacing w:val="-9"/>
        </w:rPr>
        <w:t xml:space="preserve"> </w:t>
      </w:r>
      <w:r>
        <w:t>the</w:t>
      </w:r>
      <w:r>
        <w:rPr>
          <w:spacing w:val="-10"/>
        </w:rPr>
        <w:t xml:space="preserve"> </w:t>
      </w:r>
      <w:r>
        <w:t>driver</w:t>
      </w:r>
      <w:r>
        <w:rPr>
          <w:spacing w:val="-10"/>
        </w:rPr>
        <w:t xml:space="preserve"> </w:t>
      </w:r>
      <w:r>
        <w:t>program</w:t>
      </w:r>
      <w:r>
        <w:rPr>
          <w:spacing w:val="-10"/>
        </w:rPr>
        <w:t xml:space="preserve"> </w:t>
      </w:r>
      <w:r>
        <w:t>can</w:t>
      </w:r>
      <w:r>
        <w:rPr>
          <w:spacing w:val="-9"/>
        </w:rPr>
        <w:t xml:space="preserve"> </w:t>
      </w:r>
      <w:r>
        <w:t>access</w:t>
      </w:r>
      <w:r>
        <w:rPr>
          <w:spacing w:val="-10"/>
        </w:rPr>
        <w:t xml:space="preserve"> </w:t>
      </w:r>
      <w:r>
        <w:t>the</w:t>
      </w:r>
      <w:r>
        <w:rPr>
          <w:spacing w:val="-10"/>
        </w:rPr>
        <w:t xml:space="preserve"> </w:t>
      </w:r>
      <w:r>
        <w:t>final</w:t>
      </w:r>
      <w:r>
        <w:rPr>
          <w:spacing w:val="-10"/>
        </w:rPr>
        <w:t xml:space="preserve"> </w:t>
      </w:r>
      <w:r>
        <w:t>counter</w:t>
      </w:r>
      <w:r>
        <w:rPr>
          <w:spacing w:val="-10"/>
        </w:rPr>
        <w:t xml:space="preserve"> </w:t>
      </w:r>
      <w:r>
        <w:rPr>
          <w:spacing w:val="-3"/>
        </w:rPr>
        <w:t>value</w:t>
      </w:r>
      <w:r>
        <w:rPr>
          <w:spacing w:val="-10"/>
        </w:rPr>
        <w:t xml:space="preserve"> </w:t>
      </w:r>
      <w:r>
        <w:t>and</w:t>
      </w:r>
      <w:r>
        <w:rPr>
          <w:spacing w:val="-10"/>
        </w:rPr>
        <w:t xml:space="preserve"> </w:t>
      </w:r>
      <w:r>
        <w:rPr>
          <w:spacing w:val="-3"/>
        </w:rPr>
        <w:t xml:space="preserve">check </w:t>
      </w:r>
      <w:r>
        <w:t>to see if another iteration is</w:t>
      </w:r>
      <w:r>
        <w:rPr>
          <w:spacing w:val="-5"/>
        </w:rPr>
        <w:t xml:space="preserve"> </w:t>
      </w:r>
      <w:r>
        <w:t>necessary.</w:t>
      </w:r>
    </w:p>
    <w:p w14:paraId="37B7599D" w14:textId="77777777" w:rsidR="00603298" w:rsidRDefault="00685666" w:rsidP="00787FB4">
      <w:pPr>
        <w:pStyle w:val="BodyText"/>
        <w:spacing w:before="120" w:after="120"/>
      </w:pPr>
      <w:r>
        <w:pict w14:anchorId="5484A3A2">
          <v:shape id="_x0000_s2276" style="position:absolute;margin-left:162.65pt;margin-top:76.35pt;width:135.9pt;height:.1pt;z-index:-251475968;mso-wrap-distance-left:0;mso-wrap-distance-right:0;mso-position-horizontal-relative:page" coordorigin="3253,1527" coordsize="2718,0" path="m3253,1527r2718,e" filled="f" strokeweight=".14042mm">
            <v:path arrowok="t"/>
            <w10:wrap type="topAndBottom" anchorx="page"/>
          </v:shape>
        </w:pict>
      </w:r>
      <w:r>
        <w:rPr>
          <w:spacing w:val="-3"/>
        </w:rPr>
        <w:t>Fi</w:t>
      </w:r>
      <w:r>
        <w:rPr>
          <w:spacing w:val="-3"/>
        </w:rPr>
        <w:t>nally,</w:t>
      </w:r>
      <w:r>
        <w:rPr>
          <w:spacing w:val="-6"/>
        </w:rPr>
        <w:t xml:space="preserve"> </w:t>
      </w:r>
      <w:r>
        <w:t>as</w:t>
      </w:r>
      <w:r>
        <w:rPr>
          <w:spacing w:val="-7"/>
        </w:rPr>
        <w:t xml:space="preserve"> </w:t>
      </w:r>
      <w:r>
        <w:t>with</w:t>
      </w:r>
      <w:r>
        <w:rPr>
          <w:spacing w:val="-6"/>
        </w:rPr>
        <w:t xml:space="preserve"> </w:t>
      </w:r>
      <w:r>
        <w:t>Dijkstra’s</w:t>
      </w:r>
      <w:r>
        <w:rPr>
          <w:spacing w:val="-7"/>
        </w:rPr>
        <w:t xml:space="preserve"> </w:t>
      </w:r>
      <w:r>
        <w:t>algorithm</w:t>
      </w:r>
      <w:r>
        <w:rPr>
          <w:spacing w:val="-6"/>
        </w:rPr>
        <w:t xml:space="preserve"> </w:t>
      </w:r>
      <w:r>
        <w:t>in</w:t>
      </w:r>
      <w:r>
        <w:rPr>
          <w:spacing w:val="-7"/>
        </w:rPr>
        <w:t xml:space="preserve"> </w:t>
      </w:r>
      <w:r>
        <w:t>the</w:t>
      </w:r>
      <w:r>
        <w:rPr>
          <w:spacing w:val="-7"/>
        </w:rPr>
        <w:t xml:space="preserve"> </w:t>
      </w:r>
      <w:r>
        <w:t>form</w:t>
      </w:r>
      <w:r>
        <w:rPr>
          <w:spacing w:val="-6"/>
        </w:rPr>
        <w:t xml:space="preserve"> </w:t>
      </w:r>
      <w:r>
        <w:t>presented</w:t>
      </w:r>
      <w:r>
        <w:rPr>
          <w:spacing w:val="-7"/>
        </w:rPr>
        <w:t xml:space="preserve"> </w:t>
      </w:r>
      <w:r>
        <w:t>earlier,</w:t>
      </w:r>
      <w:r>
        <w:rPr>
          <w:spacing w:val="-5"/>
        </w:rPr>
        <w:t xml:space="preserve"> </w:t>
      </w:r>
      <w:r>
        <w:t>the</w:t>
      </w:r>
      <w:r>
        <w:rPr>
          <w:spacing w:val="-7"/>
        </w:rPr>
        <w:t xml:space="preserve"> </w:t>
      </w:r>
      <w:r>
        <w:t xml:space="preserve">par- allel breadth-first search algorithm only finds the shortest distances, not the actual shortest paths. </w:t>
      </w:r>
      <w:r>
        <w:rPr>
          <w:spacing w:val="-3"/>
        </w:rPr>
        <w:t xml:space="preserve">However, </w:t>
      </w:r>
      <w:r>
        <w:t xml:space="preserve">the path can </w:t>
      </w:r>
      <w:r>
        <w:rPr>
          <w:spacing w:val="2"/>
        </w:rPr>
        <w:t xml:space="preserve">be </w:t>
      </w:r>
      <w:r>
        <w:t xml:space="preserve">straightforwardly recovered. Storing “backpointers” at each node, as with Dijkstra’s algorithm, will work, but may not </w:t>
      </w:r>
      <w:r>
        <w:rPr>
          <w:spacing w:val="2"/>
        </w:rPr>
        <w:t xml:space="preserve">be </w:t>
      </w:r>
      <w:r>
        <w:t>e</w:t>
      </w:r>
      <w:r>
        <w:t xml:space="preserve">fficient since the graph needs to </w:t>
      </w:r>
      <w:r>
        <w:rPr>
          <w:spacing w:val="2"/>
        </w:rPr>
        <w:t xml:space="preserve">be </w:t>
      </w:r>
      <w:r>
        <w:t>traversed again to re- construct the path segments. A simpler approach is to emit paths along</w:t>
      </w:r>
      <w:r>
        <w:rPr>
          <w:spacing w:val="-43"/>
        </w:rPr>
        <w:t xml:space="preserve"> </w:t>
      </w:r>
      <w:r>
        <w:t>with</w:t>
      </w:r>
    </w:p>
    <w:p w14:paraId="0FF5A132" w14:textId="77777777" w:rsidR="00603298" w:rsidRDefault="00685666" w:rsidP="00787FB4">
      <w:pPr>
        <w:spacing w:before="120" w:after="120"/>
        <w:rPr>
          <w:rFonts w:ascii="LM Roman 8"/>
          <w:sz w:val="16"/>
        </w:rPr>
      </w:pPr>
      <w:r>
        <w:rPr>
          <w:rFonts w:ascii="LM Roman 6"/>
          <w:sz w:val="16"/>
          <w:vertAlign w:val="superscript"/>
        </w:rPr>
        <w:t>5</w:t>
      </w:r>
      <w:r>
        <w:rPr>
          <w:rFonts w:ascii="LM Roman 8"/>
          <w:sz w:val="16"/>
        </w:rPr>
        <w:t xml:space="preserve">Note that in this algorithm </w:t>
      </w:r>
      <w:r>
        <w:rPr>
          <w:rFonts w:ascii="LM Roman 8"/>
          <w:spacing w:val="-3"/>
          <w:sz w:val="16"/>
        </w:rPr>
        <w:t xml:space="preserve">we </w:t>
      </w:r>
      <w:r>
        <w:rPr>
          <w:rFonts w:ascii="LM Roman 8"/>
          <w:sz w:val="16"/>
        </w:rPr>
        <w:t>are overloading the value type, which can either be a</w:t>
      </w:r>
      <w:r>
        <w:rPr>
          <w:rFonts w:ascii="LM Roman 8"/>
          <w:spacing w:val="56"/>
          <w:sz w:val="16"/>
        </w:rPr>
        <w:t xml:space="preserve"> </w:t>
      </w:r>
      <w:r>
        <w:rPr>
          <w:rFonts w:ascii="LM Roman 8"/>
          <w:sz w:val="16"/>
        </w:rPr>
        <w:t>distance</w:t>
      </w:r>
      <w:r>
        <w:rPr>
          <w:rFonts w:ascii="LM Roman 8"/>
          <w:spacing w:val="-7"/>
          <w:sz w:val="16"/>
        </w:rPr>
        <w:t xml:space="preserve"> </w:t>
      </w:r>
      <w:r>
        <w:rPr>
          <w:rFonts w:ascii="LM Roman 8"/>
          <w:sz w:val="16"/>
        </w:rPr>
        <w:t>(integer)</w:t>
      </w:r>
      <w:r>
        <w:rPr>
          <w:rFonts w:ascii="LM Roman 8"/>
          <w:spacing w:val="-6"/>
          <w:sz w:val="16"/>
        </w:rPr>
        <w:t xml:space="preserve"> </w:t>
      </w:r>
      <w:r>
        <w:rPr>
          <w:rFonts w:ascii="LM Roman 8"/>
          <w:sz w:val="16"/>
        </w:rPr>
        <w:t>or</w:t>
      </w:r>
      <w:r>
        <w:rPr>
          <w:rFonts w:ascii="LM Roman 8"/>
          <w:spacing w:val="-6"/>
          <w:sz w:val="16"/>
        </w:rPr>
        <w:t xml:space="preserve"> </w:t>
      </w:r>
      <w:r>
        <w:rPr>
          <w:rFonts w:ascii="LM Roman 8"/>
          <w:sz w:val="16"/>
        </w:rPr>
        <w:t>a</w:t>
      </w:r>
      <w:r>
        <w:rPr>
          <w:rFonts w:ascii="LM Roman 8"/>
          <w:spacing w:val="-7"/>
          <w:sz w:val="16"/>
        </w:rPr>
        <w:t xml:space="preserve"> </w:t>
      </w:r>
      <w:r>
        <w:rPr>
          <w:rFonts w:ascii="LM Roman 8"/>
          <w:sz w:val="16"/>
        </w:rPr>
        <w:t>complex</w:t>
      </w:r>
      <w:r>
        <w:rPr>
          <w:rFonts w:ascii="LM Roman 8"/>
          <w:spacing w:val="-6"/>
          <w:sz w:val="16"/>
        </w:rPr>
        <w:t xml:space="preserve"> </w:t>
      </w:r>
      <w:r>
        <w:rPr>
          <w:rFonts w:ascii="LM Roman 8"/>
          <w:sz w:val="16"/>
        </w:rPr>
        <w:t>data</w:t>
      </w:r>
      <w:r>
        <w:rPr>
          <w:rFonts w:ascii="LM Roman 8"/>
          <w:spacing w:val="-6"/>
          <w:sz w:val="16"/>
        </w:rPr>
        <w:t xml:space="preserve"> </w:t>
      </w:r>
      <w:r>
        <w:rPr>
          <w:rFonts w:ascii="LM Roman 8"/>
          <w:sz w:val="16"/>
        </w:rPr>
        <w:t>structure</w:t>
      </w:r>
      <w:r>
        <w:rPr>
          <w:rFonts w:ascii="LM Roman 8"/>
          <w:spacing w:val="-6"/>
          <w:sz w:val="16"/>
        </w:rPr>
        <w:t xml:space="preserve"> </w:t>
      </w:r>
      <w:r>
        <w:rPr>
          <w:rFonts w:ascii="LM Roman 8"/>
          <w:sz w:val="16"/>
        </w:rPr>
        <w:t>representing</w:t>
      </w:r>
      <w:r>
        <w:rPr>
          <w:rFonts w:ascii="LM Roman 8"/>
          <w:spacing w:val="-7"/>
          <w:sz w:val="16"/>
        </w:rPr>
        <w:t xml:space="preserve"> </w:t>
      </w:r>
      <w:r>
        <w:rPr>
          <w:rFonts w:ascii="LM Roman 8"/>
          <w:sz w:val="16"/>
        </w:rPr>
        <w:t>a</w:t>
      </w:r>
      <w:r>
        <w:rPr>
          <w:rFonts w:ascii="LM Roman 8"/>
          <w:spacing w:val="-6"/>
          <w:sz w:val="16"/>
        </w:rPr>
        <w:t xml:space="preserve"> </w:t>
      </w:r>
      <w:r>
        <w:rPr>
          <w:rFonts w:ascii="LM Roman 8"/>
          <w:sz w:val="16"/>
        </w:rPr>
        <w:t>node.</w:t>
      </w:r>
      <w:r>
        <w:rPr>
          <w:rFonts w:ascii="LM Roman 8"/>
          <w:spacing w:val="14"/>
          <w:sz w:val="16"/>
        </w:rPr>
        <w:t xml:space="preserve"> </w:t>
      </w:r>
      <w:r>
        <w:rPr>
          <w:rFonts w:ascii="LM Roman 8"/>
          <w:sz w:val="16"/>
        </w:rPr>
        <w:t>The</w:t>
      </w:r>
      <w:r>
        <w:rPr>
          <w:rFonts w:ascii="LM Roman 8"/>
          <w:spacing w:val="-6"/>
          <w:sz w:val="16"/>
        </w:rPr>
        <w:t xml:space="preserve"> </w:t>
      </w:r>
      <w:r>
        <w:rPr>
          <w:rFonts w:ascii="LM Roman 8"/>
          <w:sz w:val="16"/>
        </w:rPr>
        <w:t>best</w:t>
      </w:r>
      <w:r>
        <w:rPr>
          <w:rFonts w:ascii="LM Roman 8"/>
          <w:spacing w:val="-7"/>
          <w:sz w:val="16"/>
        </w:rPr>
        <w:t xml:space="preserve"> </w:t>
      </w:r>
      <w:r>
        <w:rPr>
          <w:rFonts w:ascii="LM Roman 8"/>
          <w:spacing w:val="-4"/>
          <w:sz w:val="16"/>
        </w:rPr>
        <w:t>way</w:t>
      </w:r>
      <w:r>
        <w:rPr>
          <w:rFonts w:ascii="LM Roman 8"/>
          <w:spacing w:val="-6"/>
          <w:sz w:val="16"/>
        </w:rPr>
        <w:t xml:space="preserve"> </w:t>
      </w:r>
      <w:r>
        <w:rPr>
          <w:rFonts w:ascii="LM Roman 8"/>
          <w:sz w:val="16"/>
        </w:rPr>
        <w:t>to</w:t>
      </w:r>
      <w:r>
        <w:rPr>
          <w:rFonts w:ascii="LM Roman 8"/>
          <w:spacing w:val="-6"/>
          <w:sz w:val="16"/>
        </w:rPr>
        <w:t xml:space="preserve"> </w:t>
      </w:r>
      <w:r>
        <w:rPr>
          <w:rFonts w:ascii="LM Roman 8"/>
          <w:sz w:val="16"/>
        </w:rPr>
        <w:t>achieve this in Hadoop is to create a wrapper object with an indicator variable specifying what the content</w:t>
      </w:r>
      <w:r>
        <w:rPr>
          <w:rFonts w:ascii="LM Roman 8"/>
          <w:spacing w:val="-2"/>
          <w:sz w:val="16"/>
        </w:rPr>
        <w:t xml:space="preserve"> </w:t>
      </w:r>
      <w:r>
        <w:rPr>
          <w:rFonts w:ascii="LM Roman 8"/>
          <w:sz w:val="16"/>
        </w:rPr>
        <w:t>is.</w:t>
      </w:r>
    </w:p>
    <w:p w14:paraId="5D35C7BD"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733C8FEC" w14:textId="77777777" w:rsidR="00603298" w:rsidRDefault="00603298" w:rsidP="00787FB4">
      <w:pPr>
        <w:pStyle w:val="BodyText"/>
        <w:spacing w:before="120" w:after="120"/>
        <w:rPr>
          <w:rFonts w:ascii="LM Roman 8"/>
        </w:rPr>
      </w:pPr>
    </w:p>
    <w:p w14:paraId="756A5102" w14:textId="77777777" w:rsidR="00603298" w:rsidRDefault="00603298" w:rsidP="00787FB4">
      <w:pPr>
        <w:pStyle w:val="BodyText"/>
        <w:spacing w:before="120" w:after="120"/>
        <w:rPr>
          <w:rFonts w:ascii="LM Roman 8"/>
        </w:rPr>
      </w:pPr>
    </w:p>
    <w:p w14:paraId="0AB2B8BC" w14:textId="77777777" w:rsidR="00603298" w:rsidRDefault="00603298" w:rsidP="00787FB4">
      <w:pPr>
        <w:pStyle w:val="BodyText"/>
        <w:spacing w:before="120" w:after="120"/>
        <w:rPr>
          <w:rFonts w:ascii="LM Roman 8"/>
        </w:rPr>
      </w:pPr>
    </w:p>
    <w:p w14:paraId="0565B348" w14:textId="77777777" w:rsidR="00603298" w:rsidRDefault="00603298" w:rsidP="00787FB4">
      <w:pPr>
        <w:pStyle w:val="BodyText"/>
        <w:spacing w:before="120" w:after="120"/>
        <w:rPr>
          <w:rFonts w:ascii="LM Roman 8"/>
          <w:sz w:val="13"/>
        </w:rPr>
      </w:pPr>
    </w:p>
    <w:p w14:paraId="299B805D" w14:textId="77777777" w:rsidR="00603298" w:rsidRDefault="00685666" w:rsidP="00787FB4">
      <w:pPr>
        <w:pStyle w:val="BodyText"/>
        <w:spacing w:before="120" w:after="120"/>
        <w:rPr>
          <w:rFonts w:ascii="LM Roman 8"/>
        </w:rPr>
      </w:pPr>
      <w:r>
        <w:rPr>
          <w:rFonts w:ascii="LM Roman 8"/>
        </w:rPr>
      </w:r>
      <w:r>
        <w:rPr>
          <w:rFonts w:ascii="LM Roman 8"/>
        </w:rPr>
        <w:pict w14:anchorId="62A21328">
          <v:group id="_x0000_s2250" style="width:139.15pt;height:90.7pt;mso-position-horizontal-relative:char;mso-position-vertical-relative:line" coordsize="2783,1814">
            <v:shape id="_x0000_s2275" style="position:absolute;left:861;top:15;width:946;height:1786" coordorigin="862,16" coordsize="946,1786" path="m862,16r72,27l1004,73r67,34l1136,145r62,40l1258,228r57,46l1369,323r52,52l1469,428r46,56l1557,543r40,60l1633,665r33,64l1696,794r26,67l1745,929r20,69l1781,1069r12,71l1802,1212r4,73l1808,1358r-3,74l1798,1506r-11,74l1772,1654r-19,74l1730,1801e" filled="f" strokeweight="1.2pt">
              <v:path arrowok="t"/>
            </v:shape>
            <v:line id="_x0000_s2274" style="position:absolute" from="274,1069" to="1186,1180" strokeweight=".45pt"/>
            <v:shape id="_x0000_s2273" type="#_x0000_t75" style="position:absolute;left:1095;top:1116;width:114;height:111">
              <v:imagedata r:id="rId248" o:title=""/>
            </v:shape>
            <v:line id="_x0000_s2272" style="position:absolute" from="1498,1213" to="2338,1143" strokeweight=".45pt"/>
            <v:shape id="_x0000_s2271" type="#_x0000_t75" style="position:absolute;left:2248;top:1093;width:113;height:112">
              <v:imagedata r:id="rId249" o:title=""/>
            </v:shape>
            <v:line id="_x0000_s2270" style="position:absolute" from="2434,997" to="1753,665" strokeweight=".45pt"/>
            <v:shape id="_x0000_s2269" style="position:absolute;left:1731;top:646;width:117;height:102" coordorigin="1731,646" coordsize="117,102" path="m1841,646r-110,8l1793,746r7,2l1811,740r2,-7l1774,675r69,-5l1848,664r-1,-13l1841,646xe" fillcolor="black" stroked="f">
              <v:path arrowok="t"/>
            </v:shape>
            <v:line id="_x0000_s2268" style="position:absolute" from="1426,1069" to="1561,731" strokeweight=".45pt"/>
            <v:shape id="_x0000_s2267" style="position:absolute;left:1481;top:708;width:105;height:118" coordorigin="1481,709" coordsize="105,118" o:spt="100" adj="0,,0" path="m1576,753r-24,l1562,822r6,4l1581,824r5,-6l1576,753xm1570,709r-88,68l1481,784r9,11l1497,796r55,-43l1576,753r-6,-44xe" fillcolor="black" stroked="f">
              <v:stroke joinstyle="round"/>
              <v:formulas/>
              <v:path arrowok="t" o:connecttype="segments"/>
            </v:shape>
            <v:shape id="_x0000_s2266" type="#_x0000_t75" style="position:absolute;left:2;top:818;width:484;height:480">
              <v:imagedata r:id="rId250" o:title=""/>
            </v:shape>
            <v:shape id="_x0000_s2265" type="#_x0000_t75" style="position:absolute;left:57;top:852;width:372;height:372">
              <v:imagedata r:id="rId251" o:title=""/>
            </v:shape>
            <v:shape id="_x0000_s2264" type="#_x0000_t75" style="position:absolute;left:45;top:840;width:396;height:396">
              <v:imagedata r:id="rId252" o:title=""/>
            </v:shape>
            <v:shape id="_x0000_s2263" type="#_x0000_t75" style="position:absolute;left:1364;top:307;width:468;height:468">
              <v:imagedata r:id="rId253" o:title=""/>
            </v:shape>
            <v:shape id="_x0000_s2262" type="#_x0000_t75" style="position:absolute;left:1413;top:337;width:372;height:372">
              <v:imagedata r:id="rId254" o:title=""/>
            </v:shape>
            <v:shape id="_x0000_s2261" style="position:absolute;left:1413;top:337;width:372;height:372" coordorigin="1414,337" coordsize="372,372" path="m1414,523r14,-72l1468,392r59,-40l1600,337r72,15l1731,392r40,59l1786,523r-15,72l1731,654r-59,40l1600,709r-73,-15l1468,654r-40,-59l1414,523xe" filled="f" strokeweight=".45pt">
              <v:path arrowok="t"/>
            </v:shape>
            <v:shape id="_x0000_s2260" type="#_x0000_t75" style="position:absolute;left:1160;top:967;width:468;height:468">
              <v:imagedata r:id="rId255" o:title=""/>
            </v:shape>
            <v:shape id="_x0000_s2259" type="#_x0000_t75" style="position:absolute;left:1209;top:996;width:372;height:372">
              <v:imagedata r:id="rId256" o:title=""/>
            </v:shape>
            <v:shape id="_x0000_s2258" style="position:absolute;left:1209;top:996;width:372;height:372" coordorigin="1210,997" coordsize="372,372" path="m1210,1183r14,-73l1264,1051r59,-40l1395,997r73,14l1527,1051r40,59l1581,1183r-14,72l1527,1314r-59,40l1395,1369r-72,-15l1264,1314r-40,-59l1210,1183xe" filled="f" strokeweight=".45pt">
              <v:path arrowok="t"/>
            </v:shape>
            <v:shape id="_x0000_s2257" type="#_x0000_t75" style="position:absolute;left:2315;top:885;width:468;height:468">
              <v:imagedata r:id="rId257" o:title=""/>
            </v:shape>
            <v:shape id="_x0000_s2256" type="#_x0000_t75" style="position:absolute;left:2361;top:913;width:372;height:372">
              <v:imagedata r:id="rId258" o:title=""/>
            </v:shape>
            <v:shape id="_x0000_s2255" type="#_x0000_t75" style="position:absolute;left:2357;top:908;width:381;height:381">
              <v:imagedata r:id="rId259" o:title=""/>
            </v:shape>
            <v:shape id="_x0000_s2254" type="#_x0000_t202" style="position:absolute;left:1224;width:941;height:665" filled="f" stroked="f">
              <v:textbox inset="0,0,0,0">
                <w:txbxContent>
                  <w:p w14:paraId="4C438E0C" w14:textId="77777777" w:rsidR="00603298" w:rsidRDefault="00685666">
                    <w:pPr>
                      <w:spacing w:line="160" w:lineRule="exact"/>
                      <w:rPr>
                        <w:rFonts w:ascii="Arial"/>
                        <w:sz w:val="14"/>
                      </w:rPr>
                    </w:pPr>
                    <w:r>
                      <w:rPr>
                        <w:rFonts w:ascii="Arial"/>
                        <w:w w:val="105"/>
                        <w:sz w:val="14"/>
                      </w:rPr>
                      <w:t>search frontier</w:t>
                    </w:r>
                  </w:p>
                  <w:p w14:paraId="56AD37B4" w14:textId="77777777" w:rsidR="00603298" w:rsidRDefault="00603298">
                    <w:pPr>
                      <w:rPr>
                        <w:rFonts w:ascii="Arial"/>
                        <w:sz w:val="16"/>
                      </w:rPr>
                    </w:pPr>
                  </w:p>
                  <w:p w14:paraId="4E3EC9F5" w14:textId="77777777" w:rsidR="00603298" w:rsidRDefault="00603298">
                    <w:pPr>
                      <w:spacing w:before="9"/>
                      <w:rPr>
                        <w:rFonts w:ascii="Arial"/>
                        <w:sz w:val="13"/>
                      </w:rPr>
                    </w:pPr>
                  </w:p>
                  <w:p w14:paraId="59D6A67A" w14:textId="77777777" w:rsidR="00603298" w:rsidRDefault="00685666">
                    <w:pPr>
                      <w:ind w:left="57"/>
                      <w:rPr>
                        <w:rFonts w:ascii="Arial"/>
                        <w:b/>
                        <w:i/>
                        <w:sz w:val="14"/>
                      </w:rPr>
                    </w:pPr>
                    <w:r>
                      <w:rPr>
                        <w:rFonts w:ascii="Arial"/>
                        <w:b/>
                        <w:i/>
                        <w:w w:val="102"/>
                        <w:sz w:val="14"/>
                      </w:rPr>
                      <w:t>r</w:t>
                    </w:r>
                  </w:p>
                </w:txbxContent>
              </v:textbox>
            </v:shape>
            <v:shape id="_x0000_s2253" type="#_x0000_t202" style="position:absolute;top:1152;width:101;height:161" filled="f" stroked="f">
              <v:textbox inset="0,0,0,0">
                <w:txbxContent>
                  <w:p w14:paraId="71287F31" w14:textId="77777777" w:rsidR="00603298" w:rsidRDefault="00685666">
                    <w:pPr>
                      <w:spacing w:line="160" w:lineRule="exact"/>
                      <w:rPr>
                        <w:rFonts w:ascii="Arial"/>
                        <w:b/>
                        <w:i/>
                        <w:sz w:val="14"/>
                      </w:rPr>
                    </w:pPr>
                    <w:r>
                      <w:rPr>
                        <w:rFonts w:ascii="Arial"/>
                        <w:b/>
                        <w:i/>
                        <w:w w:val="102"/>
                        <w:sz w:val="14"/>
                      </w:rPr>
                      <w:t>s</w:t>
                    </w:r>
                  </w:p>
                </w:txbxContent>
              </v:textbox>
            </v:shape>
            <v:shape id="_x0000_s2252" type="#_x0000_t202" style="position:absolute;left:1401;top:1413;width:108;height:161" filled="f" stroked="f">
              <v:textbox inset="0,0,0,0">
                <w:txbxContent>
                  <w:p w14:paraId="7549501B" w14:textId="77777777" w:rsidR="00603298" w:rsidRDefault="00685666">
                    <w:pPr>
                      <w:spacing w:line="160" w:lineRule="exact"/>
                      <w:rPr>
                        <w:rFonts w:ascii="Arial"/>
                        <w:b/>
                        <w:i/>
                        <w:sz w:val="14"/>
                      </w:rPr>
                    </w:pPr>
                    <w:r>
                      <w:rPr>
                        <w:rFonts w:ascii="Arial"/>
                        <w:b/>
                        <w:i/>
                        <w:w w:val="102"/>
                        <w:sz w:val="14"/>
                      </w:rPr>
                      <w:t>p</w:t>
                    </w:r>
                  </w:p>
                </w:txbxContent>
              </v:textbox>
            </v:shape>
            <v:shape id="_x0000_s2251" type="#_x0000_t202" style="position:absolute;left:2616;top:1296;width:108;height:161" filled="f" stroked="f">
              <v:textbox inset="0,0,0,0">
                <w:txbxContent>
                  <w:p w14:paraId="5D4AA08F" w14:textId="77777777" w:rsidR="00603298" w:rsidRDefault="00685666">
                    <w:pPr>
                      <w:spacing w:line="160" w:lineRule="exact"/>
                      <w:rPr>
                        <w:rFonts w:ascii="Arial"/>
                        <w:b/>
                        <w:i/>
                        <w:sz w:val="14"/>
                      </w:rPr>
                    </w:pPr>
                    <w:r>
                      <w:rPr>
                        <w:rFonts w:ascii="Arial"/>
                        <w:b/>
                        <w:i/>
                        <w:w w:val="102"/>
                        <w:sz w:val="14"/>
                      </w:rPr>
                      <w:t>q</w:t>
                    </w:r>
                  </w:p>
                </w:txbxContent>
              </v:textbox>
            </v:shape>
            <w10:anchorlock/>
          </v:group>
        </w:pict>
      </w:r>
    </w:p>
    <w:p w14:paraId="4D9833E5" w14:textId="77777777" w:rsidR="00603298" w:rsidRDefault="00603298" w:rsidP="00787FB4">
      <w:pPr>
        <w:pStyle w:val="BodyText"/>
        <w:spacing w:before="120" w:after="120"/>
        <w:rPr>
          <w:rFonts w:ascii="LM Roman 8"/>
          <w:sz w:val="26"/>
        </w:rPr>
      </w:pPr>
    </w:p>
    <w:p w14:paraId="630BB64D" w14:textId="77777777" w:rsidR="00603298" w:rsidRDefault="00685666" w:rsidP="00787FB4">
      <w:pPr>
        <w:pStyle w:val="BodyText"/>
        <w:spacing w:before="120" w:after="120"/>
      </w:pPr>
      <w:r>
        <w:t>Figure 5.3: In the single source shortest path problem with arbitrary edge distances,</w:t>
      </w:r>
      <w:r>
        <w:rPr>
          <w:spacing w:val="-14"/>
        </w:rPr>
        <w:t xml:space="preserve"> </w:t>
      </w:r>
      <w:r>
        <w:t>the</w:t>
      </w:r>
      <w:r>
        <w:rPr>
          <w:spacing w:val="-16"/>
        </w:rPr>
        <w:t xml:space="preserve"> </w:t>
      </w:r>
      <w:r>
        <w:t>shortest</w:t>
      </w:r>
      <w:r>
        <w:rPr>
          <w:spacing w:val="-15"/>
        </w:rPr>
        <w:t xml:space="preserve"> </w:t>
      </w:r>
      <w:r>
        <w:t>path</w:t>
      </w:r>
      <w:r>
        <w:rPr>
          <w:spacing w:val="-16"/>
        </w:rPr>
        <w:t xml:space="preserve"> </w:t>
      </w:r>
      <w:r>
        <w:t>from</w:t>
      </w:r>
      <w:r>
        <w:rPr>
          <w:spacing w:val="-15"/>
        </w:rPr>
        <w:t xml:space="preserve"> </w:t>
      </w:r>
      <w:r>
        <w:t>source</w:t>
      </w:r>
      <w:r>
        <w:rPr>
          <w:spacing w:val="-16"/>
        </w:rPr>
        <w:t xml:space="preserve"> </w:t>
      </w:r>
      <w:r>
        <w:rPr>
          <w:rFonts w:ascii="DejaVu Serif"/>
          <w:i/>
        </w:rPr>
        <w:t>s</w:t>
      </w:r>
      <w:r>
        <w:rPr>
          <w:rFonts w:ascii="DejaVu Serif"/>
          <w:i/>
          <w:spacing w:val="-12"/>
        </w:rPr>
        <w:t xml:space="preserve"> </w:t>
      </w:r>
      <w:r>
        <w:t>to</w:t>
      </w:r>
      <w:r>
        <w:rPr>
          <w:spacing w:val="-16"/>
        </w:rPr>
        <w:t xml:space="preserve"> </w:t>
      </w:r>
      <w:r>
        <w:t>node</w:t>
      </w:r>
      <w:r>
        <w:rPr>
          <w:spacing w:val="-15"/>
        </w:rPr>
        <w:t xml:space="preserve"> </w:t>
      </w:r>
      <w:r>
        <w:rPr>
          <w:rFonts w:ascii="DejaVu Serif"/>
          <w:i/>
        </w:rPr>
        <w:t>r</w:t>
      </w:r>
      <w:r>
        <w:rPr>
          <w:rFonts w:ascii="DejaVu Serif"/>
          <w:i/>
          <w:spacing w:val="-8"/>
        </w:rPr>
        <w:t xml:space="preserve"> </w:t>
      </w:r>
      <w:r>
        <w:t>may</w:t>
      </w:r>
      <w:r>
        <w:rPr>
          <w:spacing w:val="-16"/>
        </w:rPr>
        <w:t xml:space="preserve"> </w:t>
      </w:r>
      <w:r>
        <w:t>go</w:t>
      </w:r>
      <w:r>
        <w:rPr>
          <w:spacing w:val="-15"/>
        </w:rPr>
        <w:t xml:space="preserve"> </w:t>
      </w:r>
      <w:r>
        <w:t>outside</w:t>
      </w:r>
      <w:r>
        <w:rPr>
          <w:spacing w:val="-16"/>
        </w:rPr>
        <w:t xml:space="preserve"> </w:t>
      </w:r>
      <w:r>
        <w:t>the</w:t>
      </w:r>
      <w:r>
        <w:rPr>
          <w:spacing w:val="-15"/>
        </w:rPr>
        <w:t xml:space="preserve"> </w:t>
      </w:r>
      <w:r>
        <w:t xml:space="preserve">current search frontier, in which case </w:t>
      </w:r>
      <w:r>
        <w:rPr>
          <w:spacing w:val="-3"/>
        </w:rPr>
        <w:t xml:space="preserve">we </w:t>
      </w:r>
      <w:r>
        <w:t xml:space="preserve">will not find the shortest distance to </w:t>
      </w:r>
      <w:r>
        <w:rPr>
          <w:rFonts w:ascii="DejaVu Serif"/>
          <w:i/>
        </w:rPr>
        <w:t xml:space="preserve">r </w:t>
      </w:r>
      <w:r>
        <w:t xml:space="preserve">until the search frontier expands to </w:t>
      </w:r>
      <w:r>
        <w:rPr>
          <w:spacing w:val="-3"/>
        </w:rPr>
        <w:t>cover</w:t>
      </w:r>
      <w:r>
        <w:rPr>
          <w:spacing w:val="-8"/>
        </w:rPr>
        <w:t xml:space="preserve"> </w:t>
      </w:r>
      <w:r>
        <w:rPr>
          <w:rFonts w:ascii="DejaVu Serif"/>
          <w:i/>
          <w:spacing w:val="3"/>
        </w:rPr>
        <w:t>q</w:t>
      </w:r>
      <w:r>
        <w:rPr>
          <w:spacing w:val="3"/>
        </w:rPr>
        <w:t>.</w:t>
      </w:r>
    </w:p>
    <w:p w14:paraId="535D8735" w14:textId="77777777" w:rsidR="00603298" w:rsidRDefault="00603298" w:rsidP="00787FB4">
      <w:pPr>
        <w:pStyle w:val="BodyText"/>
        <w:spacing w:before="120" w:after="120"/>
        <w:rPr>
          <w:sz w:val="8"/>
        </w:rPr>
      </w:pPr>
    </w:p>
    <w:p w14:paraId="4618D0EC" w14:textId="77777777" w:rsidR="00603298" w:rsidRDefault="00685666" w:rsidP="00787FB4">
      <w:pPr>
        <w:pStyle w:val="BodyText"/>
        <w:spacing w:before="120" w:after="120"/>
      </w:pPr>
      <w:r>
        <w:t>distances in the mapper, so that each node will have its shortest path easily accessible at all times. The additional space re</w:t>
      </w:r>
      <w:r>
        <w:t>quirements for shuffling these data from mappers to reducers are relatively modest, since for the most part paths (i.e., sequence of node ids) are relatively short.</w:t>
      </w:r>
    </w:p>
    <w:p w14:paraId="4113D150" w14:textId="77777777" w:rsidR="00603298" w:rsidRDefault="00685666" w:rsidP="00787FB4">
      <w:pPr>
        <w:pStyle w:val="BodyText"/>
        <w:spacing w:before="120" w:after="120"/>
      </w:pPr>
      <w:r>
        <w:t>Up</w:t>
      </w:r>
      <w:r>
        <w:rPr>
          <w:spacing w:val="-23"/>
        </w:rPr>
        <w:t xml:space="preserve"> </w:t>
      </w:r>
      <w:r>
        <w:t>until</w:t>
      </w:r>
      <w:r>
        <w:rPr>
          <w:spacing w:val="-22"/>
        </w:rPr>
        <w:t xml:space="preserve"> </w:t>
      </w:r>
      <w:r>
        <w:t>now,</w:t>
      </w:r>
      <w:r>
        <w:rPr>
          <w:spacing w:val="-19"/>
        </w:rPr>
        <w:t xml:space="preserve"> </w:t>
      </w:r>
      <w:r>
        <w:rPr>
          <w:spacing w:val="-3"/>
        </w:rPr>
        <w:t>we</w:t>
      </w:r>
      <w:r>
        <w:rPr>
          <w:spacing w:val="-23"/>
        </w:rPr>
        <w:t xml:space="preserve"> </w:t>
      </w:r>
      <w:r>
        <w:rPr>
          <w:spacing w:val="-3"/>
        </w:rPr>
        <w:t>have</w:t>
      </w:r>
      <w:r>
        <w:rPr>
          <w:spacing w:val="-22"/>
        </w:rPr>
        <w:t xml:space="preserve"> </w:t>
      </w:r>
      <w:r>
        <w:t>been</w:t>
      </w:r>
      <w:r>
        <w:rPr>
          <w:spacing w:val="-23"/>
        </w:rPr>
        <w:t xml:space="preserve"> </w:t>
      </w:r>
      <w:r>
        <w:t>assuming</w:t>
      </w:r>
      <w:r>
        <w:rPr>
          <w:spacing w:val="-22"/>
        </w:rPr>
        <w:t xml:space="preserve"> </w:t>
      </w:r>
      <w:r>
        <w:t>that</w:t>
      </w:r>
      <w:r>
        <w:rPr>
          <w:spacing w:val="-23"/>
        </w:rPr>
        <w:t xml:space="preserve"> </w:t>
      </w:r>
      <w:r>
        <w:t>all</w:t>
      </w:r>
      <w:r>
        <w:rPr>
          <w:spacing w:val="-22"/>
        </w:rPr>
        <w:t xml:space="preserve"> </w:t>
      </w:r>
      <w:r>
        <w:t>edges</w:t>
      </w:r>
      <w:r>
        <w:rPr>
          <w:spacing w:val="-23"/>
        </w:rPr>
        <w:t xml:space="preserve"> </w:t>
      </w:r>
      <w:r>
        <w:t>are</w:t>
      </w:r>
      <w:r>
        <w:rPr>
          <w:spacing w:val="-22"/>
        </w:rPr>
        <w:t xml:space="preserve"> </w:t>
      </w:r>
      <w:r>
        <w:t>unit</w:t>
      </w:r>
      <w:r>
        <w:rPr>
          <w:spacing w:val="-23"/>
        </w:rPr>
        <w:t xml:space="preserve"> </w:t>
      </w:r>
      <w:r>
        <w:t>distance.</w:t>
      </w:r>
      <w:r>
        <w:rPr>
          <w:spacing w:val="11"/>
        </w:rPr>
        <w:t xml:space="preserve"> </w:t>
      </w:r>
      <w:r>
        <w:t>Let</w:t>
      </w:r>
      <w:r>
        <w:rPr>
          <w:spacing w:val="-23"/>
        </w:rPr>
        <w:t xml:space="preserve"> </w:t>
      </w:r>
      <w:r>
        <w:t>us relax</w:t>
      </w:r>
      <w:r>
        <w:rPr>
          <w:spacing w:val="-19"/>
        </w:rPr>
        <w:t xml:space="preserve"> </w:t>
      </w:r>
      <w:r>
        <w:t>that</w:t>
      </w:r>
      <w:r>
        <w:rPr>
          <w:spacing w:val="-18"/>
        </w:rPr>
        <w:t xml:space="preserve"> </w:t>
      </w:r>
      <w:r>
        <w:t>res</w:t>
      </w:r>
      <w:r>
        <w:t>triction</w:t>
      </w:r>
      <w:r>
        <w:rPr>
          <w:spacing w:val="-18"/>
        </w:rPr>
        <w:t xml:space="preserve"> </w:t>
      </w:r>
      <w:r>
        <w:t>and</w:t>
      </w:r>
      <w:r>
        <w:rPr>
          <w:spacing w:val="-18"/>
        </w:rPr>
        <w:t xml:space="preserve"> </w:t>
      </w:r>
      <w:r>
        <w:t>see</w:t>
      </w:r>
      <w:r>
        <w:rPr>
          <w:spacing w:val="-18"/>
        </w:rPr>
        <w:t xml:space="preserve"> </w:t>
      </w:r>
      <w:r>
        <w:t>what</w:t>
      </w:r>
      <w:r>
        <w:rPr>
          <w:spacing w:val="-18"/>
        </w:rPr>
        <w:t xml:space="preserve"> </w:t>
      </w:r>
      <w:r>
        <w:t>changes</w:t>
      </w:r>
      <w:r>
        <w:rPr>
          <w:spacing w:val="-18"/>
        </w:rPr>
        <w:t xml:space="preserve"> </w:t>
      </w:r>
      <w:r>
        <w:t>are</w:t>
      </w:r>
      <w:r>
        <w:rPr>
          <w:spacing w:val="-18"/>
        </w:rPr>
        <w:t xml:space="preserve"> </w:t>
      </w:r>
      <w:r>
        <w:t>required</w:t>
      </w:r>
      <w:r>
        <w:rPr>
          <w:spacing w:val="-18"/>
        </w:rPr>
        <w:t xml:space="preserve"> </w:t>
      </w:r>
      <w:r>
        <w:t>in</w:t>
      </w:r>
      <w:r>
        <w:rPr>
          <w:spacing w:val="-18"/>
        </w:rPr>
        <w:t xml:space="preserve"> </w:t>
      </w:r>
      <w:r>
        <w:t>the</w:t>
      </w:r>
      <w:r>
        <w:rPr>
          <w:spacing w:val="-18"/>
        </w:rPr>
        <w:t xml:space="preserve"> </w:t>
      </w:r>
      <w:r>
        <w:t>parallel</w:t>
      </w:r>
      <w:r>
        <w:rPr>
          <w:spacing w:val="-18"/>
        </w:rPr>
        <w:t xml:space="preserve"> </w:t>
      </w:r>
      <w:r>
        <w:t>breadth- first</w:t>
      </w:r>
      <w:r>
        <w:rPr>
          <w:spacing w:val="-9"/>
        </w:rPr>
        <w:t xml:space="preserve"> </w:t>
      </w:r>
      <w:r>
        <w:t>search</w:t>
      </w:r>
      <w:r>
        <w:rPr>
          <w:spacing w:val="-8"/>
        </w:rPr>
        <w:t xml:space="preserve"> </w:t>
      </w:r>
      <w:r>
        <w:t>algorithm.</w:t>
      </w:r>
      <w:r>
        <w:rPr>
          <w:spacing w:val="14"/>
        </w:rPr>
        <w:t xml:space="preserve"> </w:t>
      </w:r>
      <w:r>
        <w:t>The</w:t>
      </w:r>
      <w:r>
        <w:rPr>
          <w:spacing w:val="-8"/>
        </w:rPr>
        <w:t xml:space="preserve"> </w:t>
      </w:r>
      <w:r>
        <w:t>adjacency</w:t>
      </w:r>
      <w:r>
        <w:rPr>
          <w:spacing w:val="-9"/>
        </w:rPr>
        <w:t xml:space="preserve"> </w:t>
      </w:r>
      <w:r>
        <w:t>lists,</w:t>
      </w:r>
      <w:r>
        <w:rPr>
          <w:spacing w:val="-7"/>
        </w:rPr>
        <w:t xml:space="preserve"> </w:t>
      </w:r>
      <w:r>
        <w:t>which</w:t>
      </w:r>
      <w:r>
        <w:rPr>
          <w:spacing w:val="-9"/>
        </w:rPr>
        <w:t xml:space="preserve"> </w:t>
      </w:r>
      <w:r>
        <w:t>were</w:t>
      </w:r>
      <w:r>
        <w:rPr>
          <w:spacing w:val="-8"/>
        </w:rPr>
        <w:t xml:space="preserve"> </w:t>
      </w:r>
      <w:r>
        <w:t>previously</w:t>
      </w:r>
      <w:r>
        <w:rPr>
          <w:spacing w:val="-8"/>
        </w:rPr>
        <w:t xml:space="preserve"> </w:t>
      </w:r>
      <w:r>
        <w:t>lists</w:t>
      </w:r>
      <w:r>
        <w:rPr>
          <w:spacing w:val="-8"/>
        </w:rPr>
        <w:t xml:space="preserve"> </w:t>
      </w:r>
      <w:r>
        <w:t>of</w:t>
      </w:r>
      <w:r>
        <w:rPr>
          <w:spacing w:val="-8"/>
        </w:rPr>
        <w:t xml:space="preserve"> </w:t>
      </w:r>
      <w:r>
        <w:t>node ids, must now encode the edge distances as well. In line 6 of the mapper code in</w:t>
      </w:r>
      <w:r>
        <w:rPr>
          <w:spacing w:val="-24"/>
        </w:rPr>
        <w:t xml:space="preserve"> </w:t>
      </w:r>
      <w:r>
        <w:t>Algorithm</w:t>
      </w:r>
      <w:r>
        <w:rPr>
          <w:spacing w:val="-23"/>
        </w:rPr>
        <w:t xml:space="preserve"> </w:t>
      </w:r>
      <w:r>
        <w:t>5.2,</w:t>
      </w:r>
      <w:r>
        <w:rPr>
          <w:spacing w:val="-21"/>
        </w:rPr>
        <w:t xml:space="preserve"> </w:t>
      </w:r>
      <w:r>
        <w:t>instead</w:t>
      </w:r>
      <w:r>
        <w:rPr>
          <w:spacing w:val="-24"/>
        </w:rPr>
        <w:t xml:space="preserve"> </w:t>
      </w:r>
      <w:r>
        <w:t>of</w:t>
      </w:r>
      <w:r>
        <w:rPr>
          <w:spacing w:val="-23"/>
        </w:rPr>
        <w:t xml:space="preserve"> </w:t>
      </w:r>
      <w:r>
        <w:t>emitting</w:t>
      </w:r>
      <w:r>
        <w:rPr>
          <w:spacing w:val="-22"/>
        </w:rPr>
        <w:t xml:space="preserve"> </w:t>
      </w:r>
      <w:r>
        <w:rPr>
          <w:rFonts w:ascii="DejaVu Serif" w:hAnsi="DejaVu Serif"/>
          <w:i/>
          <w:spacing w:val="10"/>
        </w:rPr>
        <w:t>d</w:t>
      </w:r>
      <w:r>
        <w:rPr>
          <w:spacing w:val="10"/>
        </w:rPr>
        <w:t>+1</w:t>
      </w:r>
      <w:r>
        <w:rPr>
          <w:spacing w:val="-24"/>
        </w:rPr>
        <w:t xml:space="preserve"> </w:t>
      </w:r>
      <w:r>
        <w:t>as</w:t>
      </w:r>
      <w:r>
        <w:rPr>
          <w:spacing w:val="-23"/>
        </w:rPr>
        <w:t xml:space="preserve"> </w:t>
      </w:r>
      <w:r>
        <w:t>the</w:t>
      </w:r>
      <w:r>
        <w:rPr>
          <w:spacing w:val="-23"/>
        </w:rPr>
        <w:t xml:space="preserve"> </w:t>
      </w:r>
      <w:r>
        <w:t>value,</w:t>
      </w:r>
      <w:r>
        <w:rPr>
          <w:spacing w:val="-21"/>
        </w:rPr>
        <w:t xml:space="preserve"> </w:t>
      </w:r>
      <w:r>
        <w:rPr>
          <w:spacing w:val="-3"/>
        </w:rPr>
        <w:t>we</w:t>
      </w:r>
      <w:r>
        <w:rPr>
          <w:spacing w:val="-23"/>
        </w:rPr>
        <w:t xml:space="preserve"> </w:t>
      </w:r>
      <w:r>
        <w:t>must</w:t>
      </w:r>
      <w:r>
        <w:rPr>
          <w:spacing w:val="-24"/>
        </w:rPr>
        <w:t xml:space="preserve"> </w:t>
      </w:r>
      <w:r>
        <w:t>now</w:t>
      </w:r>
      <w:r>
        <w:rPr>
          <w:spacing w:val="-23"/>
        </w:rPr>
        <w:t xml:space="preserve"> </w:t>
      </w:r>
      <w:r>
        <w:t>emit</w:t>
      </w:r>
      <w:r>
        <w:rPr>
          <w:spacing w:val="-23"/>
        </w:rPr>
        <w:t xml:space="preserve"> </w:t>
      </w:r>
      <w:r>
        <w:rPr>
          <w:rFonts w:ascii="DejaVu Serif" w:hAnsi="DejaVu Serif"/>
          <w:i/>
          <w:spacing w:val="10"/>
        </w:rPr>
        <w:t>d</w:t>
      </w:r>
      <w:r>
        <w:rPr>
          <w:spacing w:val="10"/>
        </w:rPr>
        <w:t>+</w:t>
      </w:r>
      <w:r>
        <w:rPr>
          <w:rFonts w:ascii="DejaVu Serif" w:hAnsi="DejaVu Serif"/>
          <w:i/>
          <w:spacing w:val="10"/>
        </w:rPr>
        <w:t xml:space="preserve">w </w:t>
      </w:r>
      <w:r>
        <w:t>where</w:t>
      </w:r>
      <w:r>
        <w:rPr>
          <w:spacing w:val="-7"/>
        </w:rPr>
        <w:t xml:space="preserve"> </w:t>
      </w:r>
      <w:r>
        <w:rPr>
          <w:rFonts w:ascii="DejaVu Serif" w:hAnsi="DejaVu Serif"/>
          <w:i/>
        </w:rPr>
        <w:t>w</w:t>
      </w:r>
      <w:r>
        <w:rPr>
          <w:rFonts w:ascii="DejaVu Serif" w:hAnsi="DejaVu Serif"/>
          <w:i/>
          <w:spacing w:val="1"/>
        </w:rPr>
        <w:t xml:space="preserve"> </w:t>
      </w:r>
      <w:r>
        <w:t>is</w:t>
      </w:r>
      <w:r>
        <w:rPr>
          <w:spacing w:val="-7"/>
        </w:rPr>
        <w:t xml:space="preserve"> </w:t>
      </w:r>
      <w:r>
        <w:t>the</w:t>
      </w:r>
      <w:r>
        <w:rPr>
          <w:spacing w:val="-6"/>
        </w:rPr>
        <w:t xml:space="preserve"> </w:t>
      </w:r>
      <w:r>
        <w:t>edge</w:t>
      </w:r>
      <w:r>
        <w:rPr>
          <w:spacing w:val="-7"/>
        </w:rPr>
        <w:t xml:space="preserve"> </w:t>
      </w:r>
      <w:r>
        <w:t>distance.</w:t>
      </w:r>
      <w:r>
        <w:rPr>
          <w:spacing w:val="15"/>
        </w:rPr>
        <w:t xml:space="preserve"> </w:t>
      </w:r>
      <w:r>
        <w:t>No</w:t>
      </w:r>
      <w:r>
        <w:rPr>
          <w:spacing w:val="-7"/>
        </w:rPr>
        <w:t xml:space="preserve"> </w:t>
      </w:r>
      <w:r>
        <w:t>other</w:t>
      </w:r>
      <w:r>
        <w:rPr>
          <w:spacing w:val="-6"/>
        </w:rPr>
        <w:t xml:space="preserve"> </w:t>
      </w:r>
      <w:r>
        <w:t>changes</w:t>
      </w:r>
      <w:r>
        <w:rPr>
          <w:spacing w:val="-7"/>
        </w:rPr>
        <w:t xml:space="preserve"> </w:t>
      </w:r>
      <w:r>
        <w:t>to</w:t>
      </w:r>
      <w:r>
        <w:rPr>
          <w:spacing w:val="-6"/>
        </w:rPr>
        <w:t xml:space="preserve"> </w:t>
      </w:r>
      <w:r>
        <w:t>the</w:t>
      </w:r>
      <w:r>
        <w:rPr>
          <w:spacing w:val="-7"/>
        </w:rPr>
        <w:t xml:space="preserve"> </w:t>
      </w:r>
      <w:r>
        <w:t>algorithm</w:t>
      </w:r>
      <w:r>
        <w:rPr>
          <w:spacing w:val="-6"/>
        </w:rPr>
        <w:t xml:space="preserve"> </w:t>
      </w:r>
      <w:r>
        <w:t>are</w:t>
      </w:r>
      <w:r>
        <w:rPr>
          <w:spacing w:val="-7"/>
        </w:rPr>
        <w:t xml:space="preserve"> </w:t>
      </w:r>
      <w:r>
        <w:t>required, but</w:t>
      </w:r>
      <w:r>
        <w:rPr>
          <w:spacing w:val="-18"/>
        </w:rPr>
        <w:t xml:space="preserve"> </w:t>
      </w:r>
      <w:r>
        <w:t>the</w:t>
      </w:r>
      <w:r>
        <w:rPr>
          <w:spacing w:val="-17"/>
        </w:rPr>
        <w:t xml:space="preserve"> </w:t>
      </w:r>
      <w:r>
        <w:t>terminatio</w:t>
      </w:r>
      <w:r>
        <w:t>n</w:t>
      </w:r>
      <w:r>
        <w:rPr>
          <w:spacing w:val="-17"/>
        </w:rPr>
        <w:t xml:space="preserve"> </w:t>
      </w:r>
      <w:r>
        <w:t>behavior</w:t>
      </w:r>
      <w:r>
        <w:rPr>
          <w:spacing w:val="-17"/>
        </w:rPr>
        <w:t xml:space="preserve"> </w:t>
      </w:r>
      <w:r>
        <w:t>is</w:t>
      </w:r>
      <w:r>
        <w:rPr>
          <w:spacing w:val="-18"/>
        </w:rPr>
        <w:t xml:space="preserve"> </w:t>
      </w:r>
      <w:r>
        <w:t>very</w:t>
      </w:r>
      <w:r>
        <w:rPr>
          <w:spacing w:val="-17"/>
        </w:rPr>
        <w:t xml:space="preserve"> </w:t>
      </w:r>
      <w:r>
        <w:t>different.</w:t>
      </w:r>
      <w:r>
        <w:rPr>
          <w:spacing w:val="11"/>
        </w:rPr>
        <w:t xml:space="preserve"> </w:t>
      </w:r>
      <w:r>
        <w:rPr>
          <w:spacing w:val="-9"/>
        </w:rPr>
        <w:t>To</w:t>
      </w:r>
      <w:r>
        <w:rPr>
          <w:spacing w:val="-17"/>
        </w:rPr>
        <w:t xml:space="preserve"> </w:t>
      </w:r>
      <w:r>
        <w:t>illustrate,</w:t>
      </w:r>
      <w:r>
        <w:rPr>
          <w:spacing w:val="-14"/>
        </w:rPr>
        <w:t xml:space="preserve"> </w:t>
      </w:r>
      <w:r>
        <w:t>consider</w:t>
      </w:r>
      <w:r>
        <w:rPr>
          <w:spacing w:val="-17"/>
        </w:rPr>
        <w:t xml:space="preserve"> </w:t>
      </w:r>
      <w:r>
        <w:t>the</w:t>
      </w:r>
      <w:r>
        <w:rPr>
          <w:spacing w:val="-18"/>
        </w:rPr>
        <w:t xml:space="preserve"> </w:t>
      </w:r>
      <w:r>
        <w:t>graph fragment</w:t>
      </w:r>
      <w:r>
        <w:rPr>
          <w:spacing w:val="-18"/>
        </w:rPr>
        <w:t xml:space="preserve"> </w:t>
      </w:r>
      <w:r>
        <w:t>in</w:t>
      </w:r>
      <w:r>
        <w:rPr>
          <w:spacing w:val="-18"/>
        </w:rPr>
        <w:t xml:space="preserve"> </w:t>
      </w:r>
      <w:r>
        <w:t>Figure</w:t>
      </w:r>
      <w:r>
        <w:rPr>
          <w:spacing w:val="-17"/>
        </w:rPr>
        <w:t xml:space="preserve"> </w:t>
      </w:r>
      <w:r>
        <w:t>5.3,</w:t>
      </w:r>
      <w:r>
        <w:rPr>
          <w:spacing w:val="-15"/>
        </w:rPr>
        <w:t xml:space="preserve"> </w:t>
      </w:r>
      <w:r>
        <w:t>where</w:t>
      </w:r>
      <w:r>
        <w:rPr>
          <w:spacing w:val="-18"/>
        </w:rPr>
        <w:t xml:space="preserve"> </w:t>
      </w:r>
      <w:r>
        <w:rPr>
          <w:rFonts w:ascii="DejaVu Serif" w:hAnsi="DejaVu Serif"/>
          <w:i/>
        </w:rPr>
        <w:t>s</w:t>
      </w:r>
      <w:r>
        <w:rPr>
          <w:rFonts w:ascii="DejaVu Serif" w:hAnsi="DejaVu Serif"/>
          <w:i/>
          <w:spacing w:val="-15"/>
        </w:rPr>
        <w:t xml:space="preserve"> </w:t>
      </w:r>
      <w:r>
        <w:t>is</w:t>
      </w:r>
      <w:r>
        <w:rPr>
          <w:spacing w:val="-17"/>
        </w:rPr>
        <w:t xml:space="preserve"> </w:t>
      </w:r>
      <w:r>
        <w:t>the</w:t>
      </w:r>
      <w:r>
        <w:rPr>
          <w:spacing w:val="-18"/>
        </w:rPr>
        <w:t xml:space="preserve"> </w:t>
      </w:r>
      <w:r>
        <w:t>source</w:t>
      </w:r>
      <w:r>
        <w:rPr>
          <w:spacing w:val="-17"/>
        </w:rPr>
        <w:t xml:space="preserve"> </w:t>
      </w:r>
      <w:r>
        <w:t>node,</w:t>
      </w:r>
      <w:r>
        <w:rPr>
          <w:spacing w:val="-15"/>
        </w:rPr>
        <w:t xml:space="preserve"> </w:t>
      </w:r>
      <w:r>
        <w:t>and</w:t>
      </w:r>
      <w:r>
        <w:rPr>
          <w:spacing w:val="-18"/>
        </w:rPr>
        <w:t xml:space="preserve"> </w:t>
      </w:r>
      <w:r>
        <w:t>in</w:t>
      </w:r>
      <w:r>
        <w:rPr>
          <w:spacing w:val="-18"/>
        </w:rPr>
        <w:t xml:space="preserve"> </w:t>
      </w:r>
      <w:r>
        <w:t>this</w:t>
      </w:r>
      <w:r>
        <w:rPr>
          <w:spacing w:val="-17"/>
        </w:rPr>
        <w:t xml:space="preserve"> </w:t>
      </w:r>
      <w:r>
        <w:t>iteration,</w:t>
      </w:r>
      <w:r>
        <w:rPr>
          <w:spacing w:val="-15"/>
        </w:rPr>
        <w:t xml:space="preserve"> </w:t>
      </w:r>
      <w:r>
        <w:rPr>
          <w:spacing w:val="-3"/>
        </w:rPr>
        <w:t>we</w:t>
      </w:r>
      <w:r>
        <w:rPr>
          <w:spacing w:val="-18"/>
        </w:rPr>
        <w:t xml:space="preserve"> </w:t>
      </w:r>
      <w:r>
        <w:t xml:space="preserve">just “discovered” node </w:t>
      </w:r>
      <w:r>
        <w:rPr>
          <w:rFonts w:ascii="DejaVu Serif" w:hAnsi="DejaVu Serif"/>
          <w:i/>
        </w:rPr>
        <w:t xml:space="preserve">r </w:t>
      </w:r>
      <w:r>
        <w:t xml:space="preserve">for the very first time. Assume for the sake of argument that </w:t>
      </w:r>
      <w:r>
        <w:rPr>
          <w:spacing w:val="-3"/>
        </w:rPr>
        <w:t xml:space="preserve">we’ve </w:t>
      </w:r>
      <w:r>
        <w:t xml:space="preserve">already discovered the shortest distance to node </w:t>
      </w:r>
      <w:r>
        <w:rPr>
          <w:rFonts w:ascii="DejaVu Serif" w:hAnsi="DejaVu Serif"/>
          <w:i/>
        </w:rPr>
        <w:t>p</w:t>
      </w:r>
      <w:r>
        <w:t>, and that the shortest</w:t>
      </w:r>
      <w:r>
        <w:rPr>
          <w:spacing w:val="-13"/>
        </w:rPr>
        <w:t xml:space="preserve"> </w:t>
      </w:r>
      <w:r>
        <w:t>distance</w:t>
      </w:r>
      <w:r>
        <w:rPr>
          <w:spacing w:val="-14"/>
        </w:rPr>
        <w:t xml:space="preserve"> </w:t>
      </w:r>
      <w:r>
        <w:t>to</w:t>
      </w:r>
      <w:r>
        <w:rPr>
          <w:spacing w:val="-13"/>
        </w:rPr>
        <w:t xml:space="preserve"> </w:t>
      </w:r>
      <w:r>
        <w:rPr>
          <w:rFonts w:ascii="DejaVu Serif" w:hAnsi="DejaVu Serif"/>
          <w:i/>
        </w:rPr>
        <w:t>r</w:t>
      </w:r>
      <w:r>
        <w:rPr>
          <w:rFonts w:ascii="DejaVu Serif" w:hAnsi="DejaVu Serif"/>
          <w:i/>
          <w:spacing w:val="-5"/>
        </w:rPr>
        <w:t xml:space="preserve"> </w:t>
      </w:r>
      <w:r>
        <w:t>so</w:t>
      </w:r>
      <w:r>
        <w:rPr>
          <w:spacing w:val="-13"/>
        </w:rPr>
        <w:t xml:space="preserve"> </w:t>
      </w:r>
      <w:r>
        <w:t>far</w:t>
      </w:r>
      <w:r>
        <w:rPr>
          <w:spacing w:val="-13"/>
        </w:rPr>
        <w:t xml:space="preserve"> </w:t>
      </w:r>
      <w:r>
        <w:t>goes</w:t>
      </w:r>
      <w:r>
        <w:rPr>
          <w:spacing w:val="-13"/>
        </w:rPr>
        <w:t xml:space="preserve"> </w:t>
      </w:r>
      <w:r>
        <w:t>through</w:t>
      </w:r>
      <w:r>
        <w:rPr>
          <w:spacing w:val="-14"/>
        </w:rPr>
        <w:t xml:space="preserve"> </w:t>
      </w:r>
      <w:r>
        <w:rPr>
          <w:rFonts w:ascii="DejaVu Serif" w:hAnsi="DejaVu Serif"/>
          <w:i/>
        </w:rPr>
        <w:t>p</w:t>
      </w:r>
      <w:r>
        <w:t>.</w:t>
      </w:r>
      <w:r>
        <w:rPr>
          <w:spacing w:val="13"/>
        </w:rPr>
        <w:t xml:space="preserve"> </w:t>
      </w:r>
      <w:r>
        <w:t>This,</w:t>
      </w:r>
      <w:r>
        <w:rPr>
          <w:spacing w:val="-12"/>
        </w:rPr>
        <w:t xml:space="preserve"> </w:t>
      </w:r>
      <w:r>
        <w:rPr>
          <w:spacing w:val="-3"/>
        </w:rPr>
        <w:t>however,</w:t>
      </w:r>
      <w:r>
        <w:rPr>
          <w:spacing w:val="-11"/>
        </w:rPr>
        <w:t xml:space="preserve"> </w:t>
      </w:r>
      <w:r>
        <w:t>does</w:t>
      </w:r>
      <w:r>
        <w:rPr>
          <w:spacing w:val="-13"/>
        </w:rPr>
        <w:t xml:space="preserve"> </w:t>
      </w:r>
      <w:r>
        <w:t>not</w:t>
      </w:r>
      <w:r>
        <w:rPr>
          <w:spacing w:val="-14"/>
        </w:rPr>
        <w:t xml:space="preserve"> </w:t>
      </w:r>
      <w:r>
        <w:t xml:space="preserve">guarantee that </w:t>
      </w:r>
      <w:r>
        <w:rPr>
          <w:spacing w:val="-3"/>
        </w:rPr>
        <w:t xml:space="preserve">we’ve </w:t>
      </w:r>
      <w:r>
        <w:t>discovered the shortest distance</w:t>
      </w:r>
      <w:r>
        <w:t xml:space="preserve"> to </w:t>
      </w:r>
      <w:r>
        <w:rPr>
          <w:rFonts w:ascii="DejaVu Serif" w:hAnsi="DejaVu Serif"/>
          <w:i/>
          <w:spacing w:val="2"/>
        </w:rPr>
        <w:t>r</w:t>
      </w:r>
      <w:r>
        <w:rPr>
          <w:spacing w:val="2"/>
        </w:rPr>
        <w:t xml:space="preserve">, </w:t>
      </w:r>
      <w:r>
        <w:t xml:space="preserve">since there may exist a path going through </w:t>
      </w:r>
      <w:r>
        <w:rPr>
          <w:rFonts w:ascii="DejaVu Serif" w:hAnsi="DejaVu Serif"/>
          <w:i/>
        </w:rPr>
        <w:t xml:space="preserve">q </w:t>
      </w:r>
      <w:r>
        <w:t xml:space="preserve">that </w:t>
      </w:r>
      <w:r>
        <w:rPr>
          <w:spacing w:val="-3"/>
        </w:rPr>
        <w:t xml:space="preserve">we </w:t>
      </w:r>
      <w:r>
        <w:t>haven’t encountered yet (because it lies outside the search frontier).</w:t>
      </w:r>
      <w:r>
        <w:rPr>
          <w:rFonts w:ascii="LM Roman 7" w:hAnsi="LM Roman 7"/>
          <w:vertAlign w:val="superscript"/>
        </w:rPr>
        <w:t>6</w:t>
      </w:r>
      <w:r>
        <w:rPr>
          <w:rFonts w:ascii="LM Roman 7" w:hAnsi="LM Roman 7"/>
        </w:rPr>
        <w:t xml:space="preserve"> </w:t>
      </w:r>
      <w:r>
        <w:rPr>
          <w:spacing w:val="-3"/>
        </w:rPr>
        <w:t xml:space="preserve">However, </w:t>
      </w:r>
      <w:r>
        <w:t xml:space="preserve">as the search frontier expands, we’ll eventually </w:t>
      </w:r>
      <w:r>
        <w:rPr>
          <w:spacing w:val="-3"/>
        </w:rPr>
        <w:t>cover</w:t>
      </w:r>
      <w:r>
        <w:rPr>
          <w:spacing w:val="-14"/>
        </w:rPr>
        <w:t xml:space="preserve"> </w:t>
      </w:r>
      <w:r>
        <w:rPr>
          <w:rFonts w:ascii="DejaVu Serif" w:hAnsi="DejaVu Serif"/>
          <w:i/>
        </w:rPr>
        <w:t>q</w:t>
      </w:r>
      <w:r>
        <w:rPr>
          <w:rFonts w:ascii="DejaVu Serif" w:hAnsi="DejaVu Serif"/>
          <w:i/>
          <w:spacing w:val="-5"/>
        </w:rPr>
        <w:t xml:space="preserve"> </w:t>
      </w:r>
      <w:r>
        <w:t>and</w:t>
      </w:r>
      <w:r>
        <w:rPr>
          <w:spacing w:val="-15"/>
        </w:rPr>
        <w:t xml:space="preserve"> </w:t>
      </w:r>
      <w:r>
        <w:t>all</w:t>
      </w:r>
      <w:r>
        <w:rPr>
          <w:spacing w:val="-14"/>
        </w:rPr>
        <w:t xml:space="preserve"> </w:t>
      </w:r>
      <w:r>
        <w:t>other</w:t>
      </w:r>
      <w:r>
        <w:rPr>
          <w:spacing w:val="-15"/>
        </w:rPr>
        <w:t xml:space="preserve"> </w:t>
      </w:r>
      <w:r>
        <w:t>nodes</w:t>
      </w:r>
      <w:r>
        <w:rPr>
          <w:spacing w:val="-14"/>
        </w:rPr>
        <w:t xml:space="preserve"> </w:t>
      </w:r>
      <w:r>
        <w:t>along</w:t>
      </w:r>
      <w:r>
        <w:rPr>
          <w:spacing w:val="-15"/>
        </w:rPr>
        <w:t xml:space="preserve"> </w:t>
      </w:r>
      <w:r>
        <w:t>the</w:t>
      </w:r>
      <w:r>
        <w:rPr>
          <w:spacing w:val="-14"/>
        </w:rPr>
        <w:t xml:space="preserve"> </w:t>
      </w:r>
      <w:r>
        <w:t>path</w:t>
      </w:r>
      <w:r>
        <w:rPr>
          <w:spacing w:val="-14"/>
        </w:rPr>
        <w:t xml:space="preserve"> </w:t>
      </w:r>
      <w:r>
        <w:t>from</w:t>
      </w:r>
      <w:r>
        <w:rPr>
          <w:spacing w:val="-14"/>
        </w:rPr>
        <w:t xml:space="preserve"> </w:t>
      </w:r>
      <w:r>
        <w:rPr>
          <w:rFonts w:ascii="DejaVu Serif" w:hAnsi="DejaVu Serif"/>
          <w:i/>
        </w:rPr>
        <w:t>p</w:t>
      </w:r>
      <w:r>
        <w:rPr>
          <w:rFonts w:ascii="DejaVu Serif" w:hAnsi="DejaVu Serif"/>
          <w:i/>
          <w:spacing w:val="-12"/>
        </w:rPr>
        <w:t xml:space="preserve"> </w:t>
      </w:r>
      <w:r>
        <w:t>to</w:t>
      </w:r>
      <w:r>
        <w:rPr>
          <w:spacing w:val="-14"/>
        </w:rPr>
        <w:t xml:space="preserve"> </w:t>
      </w:r>
      <w:r>
        <w:rPr>
          <w:rFonts w:ascii="DejaVu Serif" w:hAnsi="DejaVu Serif"/>
          <w:i/>
        </w:rPr>
        <w:t>q</w:t>
      </w:r>
      <w:r>
        <w:rPr>
          <w:rFonts w:ascii="DejaVu Serif" w:hAnsi="DejaVu Serif"/>
          <w:i/>
          <w:spacing w:val="-5"/>
        </w:rPr>
        <w:t xml:space="preserve"> </w:t>
      </w:r>
      <w:r>
        <w:t>to</w:t>
      </w:r>
      <w:r>
        <w:rPr>
          <w:spacing w:val="-14"/>
        </w:rPr>
        <w:t xml:space="preserve"> </w:t>
      </w:r>
      <w:r>
        <w:rPr>
          <w:rFonts w:ascii="DejaVu Serif" w:hAnsi="DejaVu Serif"/>
          <w:i/>
        </w:rPr>
        <w:t>r</w:t>
      </w:r>
      <w:r>
        <w:t>—which</w:t>
      </w:r>
      <w:r>
        <w:rPr>
          <w:spacing w:val="-13"/>
        </w:rPr>
        <w:t xml:space="preserve"> </w:t>
      </w:r>
      <w:r>
        <w:t>means</w:t>
      </w:r>
      <w:r>
        <w:rPr>
          <w:spacing w:val="-14"/>
        </w:rPr>
        <w:t xml:space="preserve"> </w:t>
      </w:r>
      <w:r>
        <w:t xml:space="preserve">that with sufficient iterations, </w:t>
      </w:r>
      <w:r>
        <w:rPr>
          <w:spacing w:val="-3"/>
        </w:rPr>
        <w:t xml:space="preserve">we </w:t>
      </w:r>
      <w:r>
        <w:t xml:space="preserve">will discover the shortest distance to </w:t>
      </w:r>
      <w:r>
        <w:rPr>
          <w:rFonts w:ascii="DejaVu Serif" w:hAnsi="DejaVu Serif"/>
          <w:i/>
          <w:spacing w:val="2"/>
        </w:rPr>
        <w:t>r</w:t>
      </w:r>
      <w:r>
        <w:rPr>
          <w:spacing w:val="2"/>
        </w:rPr>
        <w:t xml:space="preserve">. </w:t>
      </w:r>
      <w:r>
        <w:t xml:space="preserve">But </w:t>
      </w:r>
      <w:r>
        <w:rPr>
          <w:spacing w:val="-3"/>
        </w:rPr>
        <w:t xml:space="preserve">how </w:t>
      </w:r>
      <w:r>
        <w:t xml:space="preserve">do </w:t>
      </w:r>
      <w:r>
        <w:rPr>
          <w:spacing w:val="-3"/>
        </w:rPr>
        <w:t xml:space="preserve">we </w:t>
      </w:r>
      <w:r>
        <w:t xml:space="preserve">know that </w:t>
      </w:r>
      <w:r>
        <w:rPr>
          <w:spacing w:val="-3"/>
        </w:rPr>
        <w:t xml:space="preserve">we’ve </w:t>
      </w:r>
      <w:r>
        <w:t xml:space="preserve">found the shortest distance to </w:t>
      </w:r>
      <w:r>
        <w:rPr>
          <w:rFonts w:ascii="DejaVu Serif" w:hAnsi="DejaVu Serif"/>
          <w:i/>
        </w:rPr>
        <w:t>p</w:t>
      </w:r>
      <w:r>
        <w:t xml:space="preserve">? </w:t>
      </w:r>
      <w:r>
        <w:rPr>
          <w:spacing w:val="-4"/>
        </w:rPr>
        <w:t xml:space="preserve">Well, </w:t>
      </w:r>
      <w:r>
        <w:t xml:space="preserve">if the shortest path to </w:t>
      </w:r>
      <w:r>
        <w:rPr>
          <w:rFonts w:ascii="DejaVu Serif" w:hAnsi="DejaVu Serif"/>
          <w:i/>
        </w:rPr>
        <w:t xml:space="preserve">p </w:t>
      </w:r>
      <w:r>
        <w:t xml:space="preserve">lies within the search frontier, </w:t>
      </w:r>
      <w:r>
        <w:rPr>
          <w:spacing w:val="-3"/>
        </w:rPr>
        <w:t xml:space="preserve">we </w:t>
      </w:r>
      <w:r>
        <w:t xml:space="preserve">would </w:t>
      </w:r>
      <w:r>
        <w:rPr>
          <w:spacing w:val="-3"/>
        </w:rPr>
        <w:t xml:space="preserve">have </w:t>
      </w:r>
      <w:r>
        <w:t>already discovered</w:t>
      </w:r>
      <w:r>
        <w:rPr>
          <w:spacing w:val="-25"/>
        </w:rPr>
        <w:t xml:space="preserve"> </w:t>
      </w:r>
      <w:r>
        <w:t xml:space="preserve">it. And if it doesn’t, the above argument applies. Similarly, </w:t>
      </w:r>
      <w:r>
        <w:rPr>
          <w:spacing w:val="-3"/>
        </w:rPr>
        <w:t xml:space="preserve">we </w:t>
      </w:r>
      <w:r>
        <w:t xml:space="preserve">can repeat the same argument for all nodes on the path from </w:t>
      </w:r>
      <w:r>
        <w:rPr>
          <w:rFonts w:ascii="DejaVu Serif" w:hAnsi="DejaVu Serif"/>
          <w:i/>
        </w:rPr>
        <w:t xml:space="preserve">s </w:t>
      </w:r>
      <w:r>
        <w:t xml:space="preserve">to </w:t>
      </w:r>
      <w:r>
        <w:rPr>
          <w:rFonts w:ascii="DejaVu Serif" w:hAnsi="DejaVu Serif"/>
          <w:i/>
        </w:rPr>
        <w:t>p</w:t>
      </w:r>
      <w:r>
        <w:t>. The conclusion is that, with sufficient iterations, we’ll eventually discover all the shortest distances</w:t>
      </w:r>
      <w:r>
        <w:t>. So</w:t>
      </w:r>
      <w:r>
        <w:rPr>
          <w:spacing w:val="-13"/>
        </w:rPr>
        <w:t xml:space="preserve"> </w:t>
      </w:r>
      <w:r>
        <w:t>exactly</w:t>
      </w:r>
      <w:r>
        <w:rPr>
          <w:spacing w:val="-12"/>
        </w:rPr>
        <w:t xml:space="preserve"> </w:t>
      </w:r>
      <w:r>
        <w:t>how</w:t>
      </w:r>
      <w:r>
        <w:rPr>
          <w:spacing w:val="-13"/>
        </w:rPr>
        <w:t xml:space="preserve"> </w:t>
      </w:r>
      <w:r>
        <w:t>many</w:t>
      </w:r>
      <w:r>
        <w:rPr>
          <w:spacing w:val="-12"/>
        </w:rPr>
        <w:t xml:space="preserve"> </w:t>
      </w:r>
      <w:r>
        <w:t>iterations</w:t>
      </w:r>
      <w:r>
        <w:rPr>
          <w:spacing w:val="-13"/>
        </w:rPr>
        <w:t xml:space="preserve"> </w:t>
      </w:r>
      <w:r>
        <w:t>does</w:t>
      </w:r>
      <w:r>
        <w:rPr>
          <w:spacing w:val="-12"/>
        </w:rPr>
        <w:t xml:space="preserve"> </w:t>
      </w:r>
      <w:r>
        <w:t>“eventually”</w:t>
      </w:r>
      <w:r>
        <w:rPr>
          <w:spacing w:val="-13"/>
        </w:rPr>
        <w:t xml:space="preserve"> </w:t>
      </w:r>
      <w:r>
        <w:t>mean?</w:t>
      </w:r>
      <w:r>
        <w:rPr>
          <w:spacing w:val="14"/>
        </w:rPr>
        <w:t xml:space="preserve"> </w:t>
      </w:r>
      <w:r>
        <w:t>In</w:t>
      </w:r>
      <w:r>
        <w:rPr>
          <w:spacing w:val="-12"/>
        </w:rPr>
        <w:t xml:space="preserve"> </w:t>
      </w:r>
      <w:r>
        <w:t>the</w:t>
      </w:r>
      <w:r>
        <w:rPr>
          <w:spacing w:val="-13"/>
        </w:rPr>
        <w:t xml:space="preserve"> </w:t>
      </w:r>
      <w:r>
        <w:t>worst</w:t>
      </w:r>
      <w:r>
        <w:rPr>
          <w:spacing w:val="-12"/>
        </w:rPr>
        <w:t xml:space="preserve"> </w:t>
      </w:r>
      <w:r>
        <w:t>case,</w:t>
      </w:r>
    </w:p>
    <w:p w14:paraId="3051D343" w14:textId="77777777" w:rsidR="00603298" w:rsidRDefault="00685666" w:rsidP="00787FB4">
      <w:pPr>
        <w:pStyle w:val="BodyText"/>
        <w:spacing w:before="120" w:after="120"/>
      </w:pPr>
      <w:r>
        <w:pict w14:anchorId="7EC5D4F2">
          <v:line id="_x0000_s2249" style="position:absolute;z-index:-251734016;mso-position-horizontal-relative:page" from="108.85pt,22.6pt" to="244.75pt,22.6pt" strokeweight=".14042mm">
            <w10:wrap anchorx="page"/>
          </v:line>
        </w:pict>
      </w:r>
      <w:r>
        <w:rPr>
          <w:spacing w:val="-3"/>
        </w:rPr>
        <w:t xml:space="preserve">we </w:t>
      </w:r>
      <w:r>
        <w:t>might need as many iterations as there are nodes in the graph minus</w:t>
      </w:r>
      <w:r>
        <w:rPr>
          <w:spacing w:val="51"/>
        </w:rPr>
        <w:t xml:space="preserve"> </w:t>
      </w:r>
      <w:r>
        <w:t>one.</w:t>
      </w:r>
    </w:p>
    <w:p w14:paraId="4E228C14" w14:textId="77777777" w:rsidR="00603298" w:rsidRDefault="00685666" w:rsidP="00787FB4">
      <w:pPr>
        <w:spacing w:before="120" w:after="120"/>
        <w:rPr>
          <w:rFonts w:ascii="LM Roman 8"/>
          <w:sz w:val="16"/>
        </w:rPr>
      </w:pPr>
      <w:r>
        <w:rPr>
          <w:rFonts w:ascii="LM Roman 6"/>
          <w:sz w:val="16"/>
          <w:vertAlign w:val="superscript"/>
        </w:rPr>
        <w:t>6</w:t>
      </w:r>
      <w:r>
        <w:rPr>
          <w:rFonts w:ascii="LM Roman 8"/>
          <w:sz w:val="16"/>
        </w:rPr>
        <w:t>Note</w:t>
      </w:r>
      <w:r>
        <w:rPr>
          <w:rFonts w:ascii="LM Roman 8"/>
          <w:spacing w:val="-12"/>
          <w:sz w:val="16"/>
        </w:rPr>
        <w:t xml:space="preserve"> </w:t>
      </w:r>
      <w:r>
        <w:rPr>
          <w:rFonts w:ascii="LM Roman 8"/>
          <w:sz w:val="16"/>
        </w:rPr>
        <w:t>that</w:t>
      </w:r>
      <w:r>
        <w:rPr>
          <w:rFonts w:ascii="LM Roman 8"/>
          <w:spacing w:val="-13"/>
          <w:sz w:val="16"/>
        </w:rPr>
        <w:t xml:space="preserve"> </w:t>
      </w:r>
      <w:r>
        <w:rPr>
          <w:rFonts w:ascii="LM Roman 8"/>
          <w:sz w:val="16"/>
        </w:rPr>
        <w:t>the</w:t>
      </w:r>
      <w:r>
        <w:rPr>
          <w:rFonts w:ascii="LM Roman 8"/>
          <w:spacing w:val="-11"/>
          <w:sz w:val="16"/>
        </w:rPr>
        <w:t xml:space="preserve"> </w:t>
      </w:r>
      <w:r>
        <w:rPr>
          <w:rFonts w:ascii="LM Roman 8"/>
          <w:sz w:val="16"/>
        </w:rPr>
        <w:t>same</w:t>
      </w:r>
      <w:r>
        <w:rPr>
          <w:rFonts w:ascii="LM Roman 8"/>
          <w:spacing w:val="-12"/>
          <w:sz w:val="16"/>
        </w:rPr>
        <w:t xml:space="preserve"> </w:t>
      </w:r>
      <w:r>
        <w:rPr>
          <w:rFonts w:ascii="LM Roman 8"/>
          <w:sz w:val="16"/>
        </w:rPr>
        <w:t>argument</w:t>
      </w:r>
      <w:r>
        <w:rPr>
          <w:rFonts w:ascii="LM Roman 8"/>
          <w:spacing w:val="-12"/>
          <w:sz w:val="16"/>
        </w:rPr>
        <w:t xml:space="preserve"> </w:t>
      </w:r>
      <w:r>
        <w:rPr>
          <w:rFonts w:ascii="LM Roman 8"/>
          <w:sz w:val="16"/>
        </w:rPr>
        <w:t>does</w:t>
      </w:r>
      <w:r>
        <w:rPr>
          <w:rFonts w:ascii="LM Roman 8"/>
          <w:spacing w:val="-11"/>
          <w:sz w:val="16"/>
        </w:rPr>
        <w:t xml:space="preserve"> </w:t>
      </w:r>
      <w:r>
        <w:rPr>
          <w:rFonts w:ascii="LM Roman 8"/>
          <w:sz w:val="16"/>
        </w:rPr>
        <w:t>not</w:t>
      </w:r>
      <w:r>
        <w:rPr>
          <w:rFonts w:ascii="LM Roman 8"/>
          <w:spacing w:val="-12"/>
          <w:sz w:val="16"/>
        </w:rPr>
        <w:t xml:space="preserve"> </w:t>
      </w:r>
      <w:r>
        <w:rPr>
          <w:rFonts w:ascii="LM Roman 8"/>
          <w:sz w:val="16"/>
        </w:rPr>
        <w:t>apply</w:t>
      </w:r>
      <w:r>
        <w:rPr>
          <w:rFonts w:ascii="LM Roman 8"/>
          <w:spacing w:val="-12"/>
          <w:sz w:val="16"/>
        </w:rPr>
        <w:t xml:space="preserve"> </w:t>
      </w:r>
      <w:r>
        <w:rPr>
          <w:rFonts w:ascii="LM Roman 8"/>
          <w:sz w:val="16"/>
        </w:rPr>
        <w:t>to</w:t>
      </w:r>
      <w:r>
        <w:rPr>
          <w:rFonts w:ascii="LM Roman 8"/>
          <w:spacing w:val="-12"/>
          <w:sz w:val="16"/>
        </w:rPr>
        <w:t xml:space="preserve"> </w:t>
      </w:r>
      <w:r>
        <w:rPr>
          <w:rFonts w:ascii="LM Roman 8"/>
          <w:sz w:val="16"/>
        </w:rPr>
        <w:t>the</w:t>
      </w:r>
      <w:r>
        <w:rPr>
          <w:rFonts w:ascii="LM Roman 8"/>
          <w:spacing w:val="-12"/>
          <w:sz w:val="16"/>
        </w:rPr>
        <w:t xml:space="preserve"> </w:t>
      </w:r>
      <w:r>
        <w:rPr>
          <w:rFonts w:ascii="LM Roman 8"/>
          <w:sz w:val="16"/>
        </w:rPr>
        <w:t>unit</w:t>
      </w:r>
      <w:r>
        <w:rPr>
          <w:rFonts w:ascii="LM Roman 8"/>
          <w:spacing w:val="-12"/>
          <w:sz w:val="16"/>
        </w:rPr>
        <w:t xml:space="preserve"> </w:t>
      </w:r>
      <w:r>
        <w:rPr>
          <w:rFonts w:ascii="LM Roman 8"/>
          <w:sz w:val="16"/>
        </w:rPr>
        <w:t>edge</w:t>
      </w:r>
      <w:r>
        <w:rPr>
          <w:rFonts w:ascii="LM Roman 8"/>
          <w:spacing w:val="-12"/>
          <w:sz w:val="16"/>
        </w:rPr>
        <w:t xml:space="preserve"> </w:t>
      </w:r>
      <w:r>
        <w:rPr>
          <w:rFonts w:ascii="LM Roman 8"/>
          <w:sz w:val="16"/>
        </w:rPr>
        <w:t>distance</w:t>
      </w:r>
      <w:r>
        <w:rPr>
          <w:rFonts w:ascii="LM Roman 8"/>
          <w:spacing w:val="-12"/>
          <w:sz w:val="16"/>
        </w:rPr>
        <w:t xml:space="preserve"> </w:t>
      </w:r>
      <w:r>
        <w:rPr>
          <w:rFonts w:ascii="LM Roman 8"/>
          <w:sz w:val="16"/>
        </w:rPr>
        <w:t>case:</w:t>
      </w:r>
      <w:r>
        <w:rPr>
          <w:rFonts w:ascii="LM Roman 8"/>
          <w:spacing w:val="-11"/>
          <w:sz w:val="16"/>
        </w:rPr>
        <w:t xml:space="preserve"> </w:t>
      </w:r>
      <w:r>
        <w:rPr>
          <w:rFonts w:ascii="LM Roman 8"/>
          <w:sz w:val="16"/>
        </w:rPr>
        <w:t>the</w:t>
      </w:r>
      <w:r>
        <w:rPr>
          <w:rFonts w:ascii="LM Roman 8"/>
          <w:spacing w:val="-13"/>
          <w:sz w:val="16"/>
        </w:rPr>
        <w:t xml:space="preserve"> </w:t>
      </w:r>
      <w:r>
        <w:rPr>
          <w:rFonts w:ascii="LM Roman 8"/>
          <w:sz w:val="16"/>
        </w:rPr>
        <w:t>shortest path</w:t>
      </w:r>
      <w:r>
        <w:rPr>
          <w:rFonts w:ascii="LM Roman 8"/>
          <w:spacing w:val="-4"/>
          <w:sz w:val="16"/>
        </w:rPr>
        <w:t xml:space="preserve"> </w:t>
      </w:r>
      <w:r>
        <w:rPr>
          <w:rFonts w:ascii="LM Roman 8"/>
          <w:sz w:val="16"/>
        </w:rPr>
        <w:t>cannot</w:t>
      </w:r>
      <w:r>
        <w:rPr>
          <w:rFonts w:ascii="LM Roman 8"/>
          <w:spacing w:val="-4"/>
          <w:sz w:val="16"/>
        </w:rPr>
        <w:t xml:space="preserve"> </w:t>
      </w:r>
      <w:r>
        <w:rPr>
          <w:rFonts w:ascii="LM Roman 8"/>
          <w:sz w:val="16"/>
        </w:rPr>
        <w:t>lie</w:t>
      </w:r>
      <w:r>
        <w:rPr>
          <w:rFonts w:ascii="LM Roman 8"/>
          <w:spacing w:val="-4"/>
          <w:sz w:val="16"/>
        </w:rPr>
        <w:t xml:space="preserve"> </w:t>
      </w:r>
      <w:r>
        <w:rPr>
          <w:rFonts w:ascii="LM Roman 8"/>
          <w:sz w:val="16"/>
        </w:rPr>
        <w:t>outside</w:t>
      </w:r>
      <w:r>
        <w:rPr>
          <w:rFonts w:ascii="LM Roman 8"/>
          <w:spacing w:val="-3"/>
          <w:sz w:val="16"/>
        </w:rPr>
        <w:t xml:space="preserve"> </w:t>
      </w:r>
      <w:r>
        <w:rPr>
          <w:rFonts w:ascii="LM Roman 8"/>
          <w:sz w:val="16"/>
        </w:rPr>
        <w:t>the</w:t>
      </w:r>
      <w:r>
        <w:rPr>
          <w:rFonts w:ascii="LM Roman 8"/>
          <w:spacing w:val="-4"/>
          <w:sz w:val="16"/>
        </w:rPr>
        <w:t xml:space="preserve"> </w:t>
      </w:r>
      <w:r>
        <w:rPr>
          <w:rFonts w:ascii="LM Roman 8"/>
          <w:sz w:val="16"/>
        </w:rPr>
        <w:t>search</w:t>
      </w:r>
      <w:r>
        <w:rPr>
          <w:rFonts w:ascii="LM Roman 8"/>
          <w:spacing w:val="-4"/>
          <w:sz w:val="16"/>
        </w:rPr>
        <w:t xml:space="preserve"> </w:t>
      </w:r>
      <w:r>
        <w:rPr>
          <w:rFonts w:ascii="LM Roman 8"/>
          <w:sz w:val="16"/>
        </w:rPr>
        <w:t>frontier</w:t>
      </w:r>
      <w:r>
        <w:rPr>
          <w:rFonts w:ascii="LM Roman 8"/>
          <w:spacing w:val="-4"/>
          <w:sz w:val="16"/>
        </w:rPr>
        <w:t xml:space="preserve"> </w:t>
      </w:r>
      <w:r>
        <w:rPr>
          <w:rFonts w:ascii="LM Roman 8"/>
          <w:sz w:val="16"/>
        </w:rPr>
        <w:t>since</w:t>
      </w:r>
      <w:r>
        <w:rPr>
          <w:rFonts w:ascii="LM Roman 8"/>
          <w:spacing w:val="-4"/>
          <w:sz w:val="16"/>
        </w:rPr>
        <w:t xml:space="preserve"> </w:t>
      </w:r>
      <w:r>
        <w:rPr>
          <w:rFonts w:ascii="LM Roman 8"/>
          <w:sz w:val="16"/>
        </w:rPr>
        <w:t>any</w:t>
      </w:r>
      <w:r>
        <w:rPr>
          <w:rFonts w:ascii="LM Roman 8"/>
          <w:spacing w:val="-4"/>
          <w:sz w:val="16"/>
        </w:rPr>
        <w:t xml:space="preserve"> </w:t>
      </w:r>
      <w:r>
        <w:rPr>
          <w:rFonts w:ascii="LM Roman 8"/>
          <w:sz w:val="16"/>
        </w:rPr>
        <w:t>such</w:t>
      </w:r>
      <w:r>
        <w:rPr>
          <w:rFonts w:ascii="LM Roman 8"/>
          <w:spacing w:val="-3"/>
          <w:sz w:val="16"/>
        </w:rPr>
        <w:t xml:space="preserve"> </w:t>
      </w:r>
      <w:r>
        <w:rPr>
          <w:rFonts w:ascii="LM Roman 8"/>
          <w:sz w:val="16"/>
        </w:rPr>
        <w:t>path</w:t>
      </w:r>
      <w:r>
        <w:rPr>
          <w:rFonts w:ascii="LM Roman 8"/>
          <w:spacing w:val="-3"/>
          <w:sz w:val="16"/>
        </w:rPr>
        <w:t xml:space="preserve"> </w:t>
      </w:r>
      <w:r>
        <w:rPr>
          <w:rFonts w:ascii="LM Roman 8"/>
          <w:sz w:val="16"/>
        </w:rPr>
        <w:t>would</w:t>
      </w:r>
      <w:r>
        <w:rPr>
          <w:rFonts w:ascii="LM Roman 8"/>
          <w:spacing w:val="-4"/>
          <w:sz w:val="16"/>
        </w:rPr>
        <w:t xml:space="preserve"> </w:t>
      </w:r>
      <w:r>
        <w:rPr>
          <w:rFonts w:ascii="LM Roman 8"/>
          <w:sz w:val="16"/>
        </w:rPr>
        <w:t>necessarily</w:t>
      </w:r>
      <w:r>
        <w:rPr>
          <w:rFonts w:ascii="LM Roman 8"/>
          <w:spacing w:val="-4"/>
          <w:sz w:val="16"/>
        </w:rPr>
        <w:t xml:space="preserve"> </w:t>
      </w:r>
      <w:r>
        <w:rPr>
          <w:rFonts w:ascii="LM Roman 8"/>
          <w:sz w:val="16"/>
        </w:rPr>
        <w:t>be</w:t>
      </w:r>
      <w:r>
        <w:rPr>
          <w:rFonts w:ascii="LM Roman 8"/>
          <w:spacing w:val="-4"/>
          <w:sz w:val="16"/>
        </w:rPr>
        <w:t xml:space="preserve"> </w:t>
      </w:r>
      <w:r>
        <w:rPr>
          <w:rFonts w:ascii="LM Roman 8"/>
          <w:sz w:val="16"/>
        </w:rPr>
        <w:t>longer.</w:t>
      </w:r>
    </w:p>
    <w:p w14:paraId="1E64B3D5"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1853C0AF" w14:textId="77777777" w:rsidR="00603298" w:rsidRDefault="00603298" w:rsidP="00787FB4">
      <w:pPr>
        <w:pStyle w:val="BodyText"/>
        <w:spacing w:before="120" w:after="120"/>
        <w:rPr>
          <w:rFonts w:ascii="LM Roman 8"/>
        </w:rPr>
      </w:pPr>
    </w:p>
    <w:p w14:paraId="6013A5EE" w14:textId="77777777" w:rsidR="00603298" w:rsidRDefault="00603298" w:rsidP="00787FB4">
      <w:pPr>
        <w:pStyle w:val="BodyText"/>
        <w:spacing w:before="120" w:after="120"/>
        <w:rPr>
          <w:rFonts w:ascii="LM Roman 8"/>
        </w:rPr>
      </w:pPr>
    </w:p>
    <w:p w14:paraId="6CD189AE" w14:textId="77777777" w:rsidR="00603298" w:rsidRDefault="00603298" w:rsidP="00787FB4">
      <w:pPr>
        <w:pStyle w:val="BodyText"/>
        <w:spacing w:before="120" w:after="120"/>
        <w:rPr>
          <w:rFonts w:ascii="LM Roman 8"/>
        </w:rPr>
      </w:pPr>
    </w:p>
    <w:p w14:paraId="3D9BB978" w14:textId="77777777" w:rsidR="00603298" w:rsidRDefault="00603298" w:rsidP="00787FB4">
      <w:pPr>
        <w:pStyle w:val="BodyText"/>
        <w:spacing w:before="120" w:after="120"/>
        <w:rPr>
          <w:rFonts w:ascii="LM Roman 8"/>
          <w:sz w:val="12"/>
        </w:rPr>
      </w:pPr>
    </w:p>
    <w:p w14:paraId="1A2701BE" w14:textId="77777777" w:rsidR="00603298" w:rsidRDefault="00685666" w:rsidP="00787FB4">
      <w:pPr>
        <w:pStyle w:val="BodyText"/>
        <w:spacing w:before="120" w:after="120"/>
        <w:rPr>
          <w:rFonts w:ascii="LM Roman 8"/>
        </w:rPr>
      </w:pPr>
      <w:r>
        <w:rPr>
          <w:rFonts w:ascii="LM Roman 8"/>
        </w:rPr>
      </w:r>
      <w:r>
        <w:rPr>
          <w:rFonts w:ascii="LM Roman 8"/>
        </w:rPr>
        <w:pict w14:anchorId="0F791221">
          <v:group id="_x0000_s2185" style="width:164.9pt;height:115.05pt;mso-position-horizontal-relative:char;mso-position-vertical-relative:line" coordsize="3298,2301">
            <v:line id="_x0000_s2248" style="position:absolute" from="1672,257" to="2152,325" strokeweight=".45pt"/>
            <v:shape id="_x0000_s2247" type="#_x0000_t75" style="position:absolute;left:2061;top:259;width:115;height:111">
              <v:imagedata r:id="rId260" o:title=""/>
            </v:shape>
            <v:shape id="_x0000_s2246" type="#_x0000_t75" style="position:absolute;left:1091;top:328;width:293;height:293">
              <v:imagedata r:id="rId261" o:title=""/>
            </v:shape>
            <v:line id="_x0000_s2245" style="position:absolute" from="1600,1049" to="1200,803" strokeweight=".45pt"/>
            <v:shape id="_x0000_s2244" style="position:absolute;left:1179;top:790;width:116;height:100" coordorigin="1180,791" coordsize="116,100" o:spt="100" adj="0,,0" path="m1180,791r52,97l1239,890r12,-6l1253,877r-33,-61l1291,816r4,-4l1296,799r-6,-6l1180,791xm1291,816r-71,l1290,817r1,-1xe" fillcolor="black" stroked="f">
              <v:stroke joinstyle="round"/>
              <v:formulas/>
              <v:path arrowok="t" o:connecttype="segments"/>
            </v:shape>
            <v:shape id="_x0000_s2243" type="#_x0000_t75" style="position:absolute;left:104;top:856;width:484;height:484">
              <v:imagedata r:id="rId262" o:title=""/>
            </v:shape>
            <v:shape id="_x0000_s2242" type="#_x0000_t75" style="position:absolute;left:159;top:892;width:372;height:372">
              <v:imagedata r:id="rId263" o:title=""/>
            </v:shape>
            <v:shape id="_x0000_s2241" style="position:absolute;left:159;top:892;width:372;height:372" coordorigin="160,893" coordsize="372,372" path="m160,1079r15,-73l214,947r60,-40l346,893r72,14l477,947r40,59l532,1079r-15,72l477,1210r-59,40l346,1265r-72,-15l214,1210r-39,-59l160,1079xe" filled="f" strokeweight="1.2pt">
              <v:path arrowok="t"/>
            </v:shape>
            <v:line id="_x0000_s2240" style="position:absolute" from="448,1265" to="581,1531" strokeweight=".45pt"/>
            <v:shape id="_x0000_s2239" style="position:absolute;left:497;top:1435;width:102;height:117" coordorigin="498,1436" coordsize="102,117" o:spt="100" adj="0,,0" path="m513,1472r-8,2l498,1485r1,7l592,1553r3,-43l571,1510r-58,-38xm581,1436r-6,5l571,1510r24,l599,1442r-5,-5l581,1436xe" fillcolor="black" stroked="f">
              <v:stroke joinstyle="round"/>
              <v:formulas/>
              <v:path arrowok="t" o:connecttype="segments"/>
            </v:shape>
            <v:shape id="_x0000_s2238" type="#_x0000_t75" style="position:absolute;left:473;top:1512;width:468;height:468">
              <v:imagedata r:id="rId264" o:title=""/>
            </v:shape>
            <v:shape id="_x0000_s2237" type="#_x0000_t75" style="position:absolute;left:519;top:1540;width:372;height:372">
              <v:imagedata r:id="rId265" o:title=""/>
            </v:shape>
            <v:shape id="_x0000_s2236" style="position:absolute;left:519;top:1540;width:372;height:372" coordorigin="520,1541" coordsize="372,372" path="m520,1727r15,-73l574,1595r60,-40l706,1541r72,14l837,1595r40,59l892,1727r-15,72l837,1858r-59,40l706,1913r-72,-15l574,1858r-39,-59l520,1727xe" filled="f" strokeweight=".45pt">
              <v:path arrowok="t"/>
            </v:shape>
            <v:shape id="_x0000_s2235" type="#_x0000_t75" style="position:absolute;left:760;top:502;width:468;height:468">
              <v:imagedata r:id="rId266" o:title=""/>
            </v:shape>
            <v:shape id="_x0000_s2234" type="#_x0000_t75" style="position:absolute;left:807;top:532;width:372;height:372">
              <v:imagedata r:id="rId267" o:title=""/>
            </v:shape>
            <v:shape id="_x0000_s2233" style="position:absolute;left:807;top:532;width:372;height:372" coordorigin="808,533" coordsize="372,372" path="m808,719r15,-73l862,587r60,-40l994,533r72,14l1125,587r40,59l1180,719r-15,72l1125,850r-59,40l994,905,922,890,862,850,823,791,808,719xe" filled="f" strokeweight=".45pt">
              <v:path arrowok="t"/>
            </v:shape>
            <v:line id="_x0000_s2232" style="position:absolute" from="1528,1973" to="1937,1848" strokeweight=".45pt"/>
            <v:shape id="_x0000_s2231" style="position:absolute;left:1842;top:1815;width:118;height:107" coordorigin="1843,1815" coordsize="118,107" path="m1852,1815r-6,4l1843,1832r4,7l1914,1855r-47,51l1868,1913r9,9l1885,1922r75,-81l1852,1815xe" fillcolor="black" stroked="f">
              <v:path arrowok="t"/>
            </v:shape>
            <v:shape id="_x0000_s2230" type="#_x0000_t75" style="position:absolute;left:1121;top:1798;width:468;height:468">
              <v:imagedata r:id="rId268" o:title=""/>
            </v:shape>
            <v:shape id="_x0000_s2229" type="#_x0000_t75" style="position:absolute;left:1167;top:1828;width:372;height:372">
              <v:imagedata r:id="rId269" o:title=""/>
            </v:shape>
            <v:shape id="_x0000_s2228" style="position:absolute;left:1167;top:1828;width:372;height:372" coordorigin="1168,1829" coordsize="372,372" path="m1168,2015r15,-73l1222,1883r60,-40l1354,1829r72,14l1485,1883r40,59l1540,2015r-15,72l1485,2146r-59,40l1354,2201r-72,-15l1222,2146r-39,-59l1168,2015xe" filled="f" strokeweight=".45pt">
              <v:path arrowok="t"/>
            </v:shape>
            <v:shape id="_x0000_s2227" type="#_x0000_t75" style="position:absolute;left:1825;top:1221;width:211;height:408">
              <v:imagedata r:id="rId270" o:title=""/>
            </v:shape>
            <v:shape id="_x0000_s2226" type="#_x0000_t75" style="position:absolute;left:1899;top:1523;width:468;height:468">
              <v:imagedata r:id="rId271" o:title=""/>
            </v:shape>
            <v:shape id="_x0000_s2225" type="#_x0000_t75" style="position:absolute;left:1948;top:1552;width:372;height:372">
              <v:imagedata r:id="rId272" o:title=""/>
            </v:shape>
            <v:shape id="_x0000_s2224" style="position:absolute;left:1948;top:1552;width:372;height:372" coordorigin="1948,1553" coordsize="372,372" path="m1948,1738r15,-72l2003,1607r59,-40l2134,1553r72,14l2266,1607r39,59l2320,1738r-15,73l2266,1870r-60,40l2134,1924r-72,-14l2003,1870r-40,-59l1948,1738xe" filled="f" strokeweight=".45pt">
              <v:path arrowok="t"/>
            </v:shape>
            <v:shape id="_x0000_s2223" type="#_x0000_t75" style="position:absolute;left:1467;top:864;width:468;height:468">
              <v:imagedata r:id="rId273" o:title=""/>
            </v:shape>
            <v:shape id="_x0000_s2222" type="#_x0000_t75" style="position:absolute;left:1516;top:892;width:372;height:372">
              <v:imagedata r:id="rId274" o:title=""/>
            </v:shape>
            <v:shape id="_x0000_s2221" style="position:absolute;left:1516;top:892;width:372;height:372" coordorigin="1516,893" coordsize="372,372" path="m1516,1079r15,-73l1571,947r59,-40l1702,893r72,14l1834,947r39,59l1888,1079r-15,72l1834,1210r-60,40l1702,1265r-72,-15l1571,1210r-40,-59l1516,1079xe" filled="f" strokeweight=".45pt">
              <v:path arrowok="t"/>
            </v:shape>
            <v:shape id="_x0000_s2220" type="#_x0000_t75" style="position:absolute;left:1326;width:468;height:468">
              <v:imagedata r:id="rId275" o:title=""/>
            </v:shape>
            <v:shape id="_x0000_s2219" type="#_x0000_t75" style="position:absolute;left:1372;top:28;width:372;height:372">
              <v:imagedata r:id="rId276" o:title=""/>
            </v:shape>
            <v:shape id="_x0000_s2218" type="#_x0000_t75" style="position:absolute;left:1367;top:24;width:381;height:381">
              <v:imagedata r:id="rId277" o:title=""/>
            </v:shape>
            <v:line id="_x0000_s2217" style="position:absolute" from="2464,401" to="2875,606" strokeweight=".45pt"/>
            <v:shape id="_x0000_s2216" type="#_x0000_t75" style="position:absolute;left:2779;top:522;width:117;height:102">
              <v:imagedata r:id="rId278" o:title=""/>
            </v:shape>
            <v:shape id="_x0000_s2215" type="#_x0000_t75" style="position:absolute;left:2115;top:157;width:468;height:468">
              <v:imagedata r:id="rId279" o:title=""/>
            </v:shape>
            <v:shape id="_x0000_s2214" type="#_x0000_t75" style="position:absolute;left:2164;top:184;width:372;height:372">
              <v:imagedata r:id="rId280" o:title=""/>
            </v:shape>
            <v:shape id="_x0000_s2213" type="#_x0000_t75" style="position:absolute;left:2159;top:180;width:381;height:381">
              <v:imagedata r:id="rId281" o:title=""/>
            </v:shape>
            <v:shape id="_x0000_s2212" type="#_x0000_t75" style="position:absolute;left:2838;top:494;width:460;height:468">
              <v:imagedata r:id="rId282" o:title=""/>
            </v:shape>
            <v:shape id="_x0000_s2211" type="#_x0000_t75" style="position:absolute;left:2884;top:524;width:372;height:372">
              <v:imagedata r:id="rId283" o:title=""/>
            </v:shape>
            <v:shape id="_x0000_s2210" type="#_x0000_t75" style="position:absolute;left:2879;top:519;width:381;height:381">
              <v:imagedata r:id="rId281" o:title=""/>
            </v:shape>
            <v:line id="_x0000_s2209" style="position:absolute" from="520,977" to="787,843" strokeweight=".45pt"/>
            <v:shape id="_x0000_s2208" style="position:absolute;left:691;top:825;width:117;height:102" coordorigin="691,825" coordsize="117,102" path="m698,825r-6,5l691,844r5,5l765,854r-38,58l729,919r11,8l747,925r61,-92l698,825xe" fillcolor="black" stroked="f">
              <v:path arrowok="t"/>
            </v:shape>
            <v:line id="_x0000_s2207" style="position:absolute" from="880,1829" to="1147,1962" strokeweight=".45pt"/>
            <v:shape id="_x0000_s2206" style="position:absolute;left:1051;top:1878;width:117;height:102" coordorigin="1051,1879" coordsize="117,102" path="m1100,1879r-11,7l1087,1893r38,59l1056,1956r-5,6l1052,1975r6,5l1168,1973r-61,-93l1100,1879xe" fillcolor="black" stroked="f">
              <v:path arrowok="t"/>
            </v:shape>
            <v:shape id="_x0000_s2205" type="#_x0000_t202" style="position:absolute;left:1902;top:137;width:94;height:148" filled="f" stroked="f">
              <v:textbox inset="0,0,0,0">
                <w:txbxContent>
                  <w:p w14:paraId="46E30AE8" w14:textId="77777777" w:rsidR="00603298" w:rsidRDefault="00685666">
                    <w:pPr>
                      <w:spacing w:line="147" w:lineRule="exact"/>
                      <w:rPr>
                        <w:rFonts w:ascii="Arial"/>
                        <w:sz w:val="13"/>
                      </w:rPr>
                    </w:pPr>
                    <w:r>
                      <w:rPr>
                        <w:rFonts w:ascii="Arial"/>
                        <w:w w:val="101"/>
                        <w:sz w:val="13"/>
                      </w:rPr>
                      <w:t>1</w:t>
                    </w:r>
                  </w:p>
                </w:txbxContent>
              </v:textbox>
            </v:shape>
            <v:shape id="_x0000_s2204" type="#_x0000_t202" style="position:absolute;left:750;top:385;width:108;height:161" filled="f" stroked="f">
              <v:textbox inset="0,0,0,0">
                <w:txbxContent>
                  <w:p w14:paraId="481526D7" w14:textId="77777777" w:rsidR="00603298" w:rsidRDefault="00685666">
                    <w:pPr>
                      <w:spacing w:line="160" w:lineRule="exact"/>
                      <w:rPr>
                        <w:rFonts w:ascii="Arial"/>
                        <w:b/>
                        <w:i/>
                        <w:sz w:val="14"/>
                      </w:rPr>
                    </w:pPr>
                    <w:r>
                      <w:rPr>
                        <w:rFonts w:ascii="Arial"/>
                        <w:b/>
                        <w:i/>
                        <w:w w:val="102"/>
                        <w:sz w:val="14"/>
                      </w:rPr>
                      <w:t>n</w:t>
                    </w:r>
                  </w:p>
                </w:txbxContent>
              </v:textbox>
            </v:shape>
            <v:shape id="_x0000_s2203" type="#_x0000_t202" style="position:absolute;left:1149;top:312;width:94;height:148" filled="f" stroked="f">
              <v:textbox inset="0,0,0,0">
                <w:txbxContent>
                  <w:p w14:paraId="3BE72B44" w14:textId="77777777" w:rsidR="00603298" w:rsidRDefault="00685666">
                    <w:pPr>
                      <w:spacing w:line="147" w:lineRule="exact"/>
                      <w:rPr>
                        <w:rFonts w:ascii="Arial"/>
                        <w:sz w:val="13"/>
                      </w:rPr>
                    </w:pPr>
                    <w:r>
                      <w:rPr>
                        <w:rFonts w:ascii="Arial"/>
                        <w:w w:val="101"/>
                        <w:sz w:val="13"/>
                      </w:rPr>
                      <w:t>1</w:t>
                    </w:r>
                  </w:p>
                </w:txbxContent>
              </v:textbox>
            </v:shape>
            <v:shape id="_x0000_s2202" type="#_x0000_t202" style="position:absolute;left:2694;top:353;width:94;height:148" filled="f" stroked="f">
              <v:textbox inset="0,0,0,0">
                <w:txbxContent>
                  <w:p w14:paraId="25CED016" w14:textId="77777777" w:rsidR="00603298" w:rsidRDefault="00685666">
                    <w:pPr>
                      <w:spacing w:line="147" w:lineRule="exact"/>
                      <w:rPr>
                        <w:rFonts w:ascii="Arial"/>
                        <w:sz w:val="13"/>
                      </w:rPr>
                    </w:pPr>
                    <w:r>
                      <w:rPr>
                        <w:rFonts w:ascii="Arial"/>
                        <w:w w:val="101"/>
                        <w:sz w:val="13"/>
                      </w:rPr>
                      <w:t>1</w:t>
                    </w:r>
                  </w:p>
                </w:txbxContent>
              </v:textbox>
            </v:shape>
            <v:shape id="_x0000_s2201" type="#_x0000_t202" style="position:absolute;left:838;top:464;width:74;height:108" filled="f" stroked="f">
              <v:textbox inset="0,0,0,0">
                <w:txbxContent>
                  <w:p w14:paraId="5F213B9C" w14:textId="77777777" w:rsidR="00603298" w:rsidRDefault="00685666">
                    <w:pPr>
                      <w:spacing w:before="2"/>
                      <w:rPr>
                        <w:rFonts w:ascii="Arial"/>
                        <w:b/>
                        <w:i/>
                        <w:sz w:val="9"/>
                      </w:rPr>
                    </w:pPr>
                    <w:r>
                      <w:rPr>
                        <w:rFonts w:ascii="Arial"/>
                        <w:b/>
                        <w:i/>
                        <w:w w:val="106"/>
                        <w:sz w:val="9"/>
                      </w:rPr>
                      <w:t>6</w:t>
                    </w:r>
                  </w:p>
                </w:txbxContent>
              </v:textbox>
            </v:shape>
            <v:shape id="_x0000_s2200" type="#_x0000_t202" style="position:absolute;left:1656;top:385;width:108;height:161" filled="f" stroked="f">
              <v:textbox inset="0,0,0,0">
                <w:txbxContent>
                  <w:p w14:paraId="173E103F" w14:textId="77777777" w:rsidR="00603298" w:rsidRDefault="00685666">
                    <w:pPr>
                      <w:spacing w:line="160" w:lineRule="exact"/>
                      <w:rPr>
                        <w:rFonts w:ascii="Arial"/>
                        <w:b/>
                        <w:i/>
                        <w:sz w:val="14"/>
                      </w:rPr>
                    </w:pPr>
                    <w:r>
                      <w:rPr>
                        <w:rFonts w:ascii="Arial"/>
                        <w:b/>
                        <w:i/>
                        <w:w w:val="102"/>
                        <w:sz w:val="14"/>
                      </w:rPr>
                      <w:t>n</w:t>
                    </w:r>
                  </w:p>
                </w:txbxContent>
              </v:textbox>
            </v:shape>
            <v:shape id="_x0000_s2199" type="#_x0000_t202" style="position:absolute;left:1743;top:464;width:74;height:108" filled="f" stroked="f">
              <v:textbox inset="0,0,0,0">
                <w:txbxContent>
                  <w:p w14:paraId="3EEB4FBB" w14:textId="77777777" w:rsidR="00603298" w:rsidRDefault="00685666">
                    <w:pPr>
                      <w:spacing w:before="2"/>
                      <w:rPr>
                        <w:rFonts w:ascii="Arial"/>
                        <w:b/>
                        <w:i/>
                        <w:sz w:val="9"/>
                      </w:rPr>
                    </w:pPr>
                    <w:r>
                      <w:rPr>
                        <w:rFonts w:ascii="Arial"/>
                        <w:b/>
                        <w:i/>
                        <w:w w:val="106"/>
                        <w:sz w:val="9"/>
                      </w:rPr>
                      <w:t>7</w:t>
                    </w:r>
                  </w:p>
                </w:txbxContent>
              </v:textbox>
            </v:shape>
            <v:shape id="_x0000_s2198" type="#_x0000_t202" style="position:absolute;left:2406;top:555;width:162;height:187" filled="f" stroked="f">
              <v:textbox inset="0,0,0,0">
                <w:txbxContent>
                  <w:p w14:paraId="1ADB4B7C" w14:textId="77777777" w:rsidR="00603298" w:rsidRDefault="00685666">
                    <w:pPr>
                      <w:spacing w:line="187" w:lineRule="exact"/>
                      <w:rPr>
                        <w:rFonts w:ascii="Arial"/>
                        <w:b/>
                        <w:i/>
                        <w:sz w:val="9"/>
                      </w:rPr>
                    </w:pPr>
                    <w:r>
                      <w:rPr>
                        <w:rFonts w:ascii="Arial"/>
                        <w:b/>
                        <w:i/>
                        <w:w w:val="105"/>
                        <w:sz w:val="14"/>
                      </w:rPr>
                      <w:t>n</w:t>
                    </w:r>
                    <w:r>
                      <w:rPr>
                        <w:rFonts w:ascii="Arial"/>
                        <w:b/>
                        <w:i/>
                        <w:w w:val="105"/>
                        <w:position w:val="-3"/>
                        <w:sz w:val="9"/>
                      </w:rPr>
                      <w:t>8</w:t>
                    </w:r>
                  </w:p>
                </w:txbxContent>
              </v:textbox>
            </v:shape>
            <v:shape id="_x0000_s2197" type="#_x0000_t202" style="position:absolute;left:534;top:744;width:167;height:148" filled="f" stroked="f">
              <v:textbox inset="0,0,0,0">
                <w:txbxContent>
                  <w:p w14:paraId="0CF16363" w14:textId="77777777" w:rsidR="00603298" w:rsidRDefault="00685666">
                    <w:pPr>
                      <w:spacing w:line="147" w:lineRule="exact"/>
                      <w:rPr>
                        <w:rFonts w:ascii="Arial"/>
                        <w:sz w:val="13"/>
                      </w:rPr>
                    </w:pPr>
                    <w:r>
                      <w:rPr>
                        <w:rFonts w:ascii="Arial"/>
                        <w:sz w:val="13"/>
                      </w:rPr>
                      <w:t>10</w:t>
                    </w:r>
                  </w:p>
                </w:txbxContent>
              </v:textbox>
            </v:shape>
            <v:shape id="_x0000_s2196" type="#_x0000_t202" style="position:absolute;left:1254;top:929;width:94;height:148" filled="f" stroked="f">
              <v:textbox inset="0,0,0,0">
                <w:txbxContent>
                  <w:p w14:paraId="494B671E" w14:textId="77777777" w:rsidR="00603298" w:rsidRDefault="00685666">
                    <w:pPr>
                      <w:spacing w:line="147" w:lineRule="exact"/>
                      <w:rPr>
                        <w:rFonts w:ascii="Arial"/>
                        <w:sz w:val="13"/>
                      </w:rPr>
                    </w:pPr>
                    <w:r>
                      <w:rPr>
                        <w:rFonts w:ascii="Arial"/>
                        <w:w w:val="101"/>
                        <w:sz w:val="13"/>
                      </w:rPr>
                      <w:t>1</w:t>
                    </w:r>
                  </w:p>
                </w:txbxContent>
              </v:textbox>
            </v:shape>
            <v:shape id="_x0000_s2195" type="#_x0000_t202" style="position:absolute;top:1131;width:162;height:187" filled="f" stroked="f">
              <v:textbox inset="0,0,0,0">
                <w:txbxContent>
                  <w:p w14:paraId="12270DF5" w14:textId="77777777" w:rsidR="00603298" w:rsidRDefault="00685666">
                    <w:pPr>
                      <w:spacing w:line="187" w:lineRule="exact"/>
                      <w:rPr>
                        <w:rFonts w:ascii="Arial"/>
                        <w:b/>
                        <w:i/>
                        <w:sz w:val="9"/>
                      </w:rPr>
                    </w:pPr>
                    <w:r>
                      <w:rPr>
                        <w:rFonts w:ascii="Arial"/>
                        <w:b/>
                        <w:i/>
                        <w:w w:val="105"/>
                        <w:sz w:val="14"/>
                      </w:rPr>
                      <w:t>n</w:t>
                    </w:r>
                    <w:r>
                      <w:rPr>
                        <w:rFonts w:ascii="Arial"/>
                        <w:b/>
                        <w:i/>
                        <w:w w:val="105"/>
                        <w:position w:val="-3"/>
                        <w:sz w:val="9"/>
                      </w:rPr>
                      <w:t>1</w:t>
                    </w:r>
                  </w:p>
                </w:txbxContent>
              </v:textbox>
            </v:shape>
            <v:shape id="_x0000_s2194" type="#_x0000_t202" style="position:absolute;left:1944;top:987;width:162;height:187" filled="f" stroked="f">
              <v:textbox inset="0,0,0,0">
                <w:txbxContent>
                  <w:p w14:paraId="1CB758D6" w14:textId="77777777" w:rsidR="00603298" w:rsidRDefault="00685666">
                    <w:pPr>
                      <w:spacing w:line="187" w:lineRule="exact"/>
                      <w:rPr>
                        <w:rFonts w:ascii="Arial"/>
                        <w:b/>
                        <w:i/>
                        <w:sz w:val="9"/>
                      </w:rPr>
                    </w:pPr>
                    <w:r>
                      <w:rPr>
                        <w:rFonts w:ascii="Arial"/>
                        <w:b/>
                        <w:i/>
                        <w:w w:val="105"/>
                        <w:sz w:val="14"/>
                      </w:rPr>
                      <w:t>n</w:t>
                    </w:r>
                    <w:r>
                      <w:rPr>
                        <w:rFonts w:ascii="Arial"/>
                        <w:b/>
                        <w:i/>
                        <w:w w:val="105"/>
                        <w:position w:val="-3"/>
                        <w:sz w:val="9"/>
                      </w:rPr>
                      <w:t>5</w:t>
                    </w:r>
                  </w:p>
                </w:txbxContent>
              </v:textbox>
            </v:shape>
            <v:shape id="_x0000_s2193" type="#_x0000_t202" style="position:absolute;left:2982;top:915;width:162;height:187" filled="f" stroked="f">
              <v:textbox inset="0,0,0,0">
                <w:txbxContent>
                  <w:p w14:paraId="3331B499" w14:textId="77777777" w:rsidR="00603298" w:rsidRDefault="00685666">
                    <w:pPr>
                      <w:spacing w:line="187" w:lineRule="exact"/>
                      <w:rPr>
                        <w:rFonts w:ascii="Arial"/>
                        <w:b/>
                        <w:i/>
                        <w:sz w:val="9"/>
                      </w:rPr>
                    </w:pPr>
                    <w:r>
                      <w:rPr>
                        <w:rFonts w:ascii="Arial"/>
                        <w:b/>
                        <w:i/>
                        <w:w w:val="105"/>
                        <w:sz w:val="14"/>
                      </w:rPr>
                      <w:t>n</w:t>
                    </w:r>
                    <w:r>
                      <w:rPr>
                        <w:rFonts w:ascii="Arial"/>
                        <w:b/>
                        <w:i/>
                        <w:w w:val="105"/>
                        <w:position w:val="-3"/>
                        <w:sz w:val="9"/>
                      </w:rPr>
                      <w:t>9</w:t>
                    </w:r>
                  </w:p>
                </w:txbxContent>
              </v:textbox>
            </v:shape>
            <v:shape id="_x0000_s2192" type="#_x0000_t202" style="position:absolute;left:390;top:1361;width:94;height:148" filled="f" stroked="f">
              <v:textbox inset="0,0,0,0">
                <w:txbxContent>
                  <w:p w14:paraId="75267033" w14:textId="77777777" w:rsidR="00603298" w:rsidRDefault="00685666">
                    <w:pPr>
                      <w:spacing w:line="147" w:lineRule="exact"/>
                      <w:rPr>
                        <w:rFonts w:ascii="Arial"/>
                        <w:sz w:val="13"/>
                      </w:rPr>
                    </w:pPr>
                    <w:r>
                      <w:rPr>
                        <w:rFonts w:ascii="Arial"/>
                        <w:w w:val="101"/>
                        <w:sz w:val="13"/>
                      </w:rPr>
                      <w:t>1</w:t>
                    </w:r>
                  </w:p>
                </w:txbxContent>
              </v:textbox>
            </v:shape>
            <v:shape id="_x0000_s2191" type="#_x0000_t202" style="position:absolute;left:1830;top:1392;width:94;height:148" filled="f" stroked="f">
              <v:textbox inset="0,0,0,0">
                <w:txbxContent>
                  <w:p w14:paraId="6B20FB3C" w14:textId="77777777" w:rsidR="00603298" w:rsidRDefault="00685666">
                    <w:pPr>
                      <w:spacing w:line="147" w:lineRule="exact"/>
                      <w:rPr>
                        <w:rFonts w:ascii="Arial"/>
                        <w:sz w:val="13"/>
                      </w:rPr>
                    </w:pPr>
                    <w:r>
                      <w:rPr>
                        <w:rFonts w:ascii="Arial"/>
                        <w:w w:val="101"/>
                        <w:sz w:val="13"/>
                      </w:rPr>
                      <w:t>1</w:t>
                    </w:r>
                  </w:p>
                </w:txbxContent>
              </v:textbox>
            </v:shape>
            <v:shape id="_x0000_s2190" type="#_x0000_t202" style="position:absolute;left:1653;top:1752;width:94;height:148" filled="f" stroked="f">
              <v:textbox inset="0,0,0,0">
                <w:txbxContent>
                  <w:p w14:paraId="6D62F3D1" w14:textId="77777777" w:rsidR="00603298" w:rsidRDefault="00685666">
                    <w:pPr>
                      <w:spacing w:line="147" w:lineRule="exact"/>
                      <w:rPr>
                        <w:rFonts w:ascii="Arial"/>
                        <w:sz w:val="13"/>
                      </w:rPr>
                    </w:pPr>
                    <w:r>
                      <w:rPr>
                        <w:rFonts w:ascii="Arial"/>
                        <w:w w:val="101"/>
                        <w:sz w:val="13"/>
                      </w:rPr>
                      <w:t>1</w:t>
                    </w:r>
                  </w:p>
                </w:txbxContent>
              </v:textbox>
            </v:shape>
            <v:shape id="_x0000_s2189" type="#_x0000_t202" style="position:absolute;left:2376;top:1681;width:162;height:187" filled="f" stroked="f">
              <v:textbox inset="0,0,0,0">
                <w:txbxContent>
                  <w:p w14:paraId="4805800D" w14:textId="77777777" w:rsidR="00603298" w:rsidRDefault="00685666">
                    <w:pPr>
                      <w:spacing w:line="187" w:lineRule="exact"/>
                      <w:rPr>
                        <w:rFonts w:ascii="Arial"/>
                        <w:b/>
                        <w:i/>
                        <w:sz w:val="9"/>
                      </w:rPr>
                    </w:pPr>
                    <w:r>
                      <w:rPr>
                        <w:rFonts w:ascii="Arial"/>
                        <w:b/>
                        <w:i/>
                        <w:w w:val="105"/>
                        <w:sz w:val="14"/>
                      </w:rPr>
                      <w:t>n</w:t>
                    </w:r>
                    <w:r>
                      <w:rPr>
                        <w:rFonts w:ascii="Arial"/>
                        <w:b/>
                        <w:i/>
                        <w:w w:val="105"/>
                        <w:position w:val="-3"/>
                        <w:sz w:val="9"/>
                      </w:rPr>
                      <w:t>4</w:t>
                    </w:r>
                  </w:p>
                </w:txbxContent>
              </v:textbox>
            </v:shape>
            <v:shape id="_x0000_s2188" type="#_x0000_t202" style="position:absolute;left:606;top:1923;width:162;height:187" filled="f" stroked="f">
              <v:textbox inset="0,0,0,0">
                <w:txbxContent>
                  <w:p w14:paraId="3C9C2D7F" w14:textId="77777777" w:rsidR="00603298" w:rsidRDefault="00685666">
                    <w:pPr>
                      <w:spacing w:line="187" w:lineRule="exact"/>
                      <w:rPr>
                        <w:rFonts w:ascii="Arial"/>
                        <w:b/>
                        <w:i/>
                        <w:sz w:val="9"/>
                      </w:rPr>
                    </w:pPr>
                    <w:r>
                      <w:rPr>
                        <w:rFonts w:ascii="Arial"/>
                        <w:b/>
                        <w:i/>
                        <w:w w:val="105"/>
                        <w:sz w:val="14"/>
                      </w:rPr>
                      <w:t>n</w:t>
                    </w:r>
                    <w:r>
                      <w:rPr>
                        <w:rFonts w:ascii="Arial"/>
                        <w:b/>
                        <w:i/>
                        <w:w w:val="105"/>
                        <w:position w:val="-3"/>
                        <w:sz w:val="9"/>
                      </w:rPr>
                      <w:t>2</w:t>
                    </w:r>
                  </w:p>
                </w:txbxContent>
              </v:textbox>
            </v:shape>
            <v:shape id="_x0000_s2187" type="#_x0000_t202" style="position:absolute;left:933;top:1896;width:94;height:148" filled="f" stroked="f">
              <v:textbox inset="0,0,0,0">
                <w:txbxContent>
                  <w:p w14:paraId="256D585E" w14:textId="77777777" w:rsidR="00603298" w:rsidRDefault="00685666">
                    <w:pPr>
                      <w:spacing w:line="147" w:lineRule="exact"/>
                      <w:rPr>
                        <w:rFonts w:ascii="Arial"/>
                        <w:sz w:val="13"/>
                      </w:rPr>
                    </w:pPr>
                    <w:r>
                      <w:rPr>
                        <w:rFonts w:ascii="Arial"/>
                        <w:w w:val="101"/>
                        <w:sz w:val="13"/>
                      </w:rPr>
                      <w:t>1</w:t>
                    </w:r>
                  </w:p>
                </w:txbxContent>
              </v:textbox>
            </v:shape>
            <v:shape id="_x0000_s2186" type="#_x0000_t202" style="position:absolute;left:1512;top:2113;width:162;height:187" filled="f" stroked="f">
              <v:textbox inset="0,0,0,0">
                <w:txbxContent>
                  <w:p w14:paraId="372553A5" w14:textId="77777777" w:rsidR="00603298" w:rsidRDefault="00685666">
                    <w:pPr>
                      <w:spacing w:line="187" w:lineRule="exact"/>
                      <w:rPr>
                        <w:rFonts w:ascii="Arial"/>
                        <w:b/>
                        <w:i/>
                        <w:sz w:val="9"/>
                      </w:rPr>
                    </w:pPr>
                    <w:r>
                      <w:rPr>
                        <w:rFonts w:ascii="Arial"/>
                        <w:b/>
                        <w:i/>
                        <w:w w:val="105"/>
                        <w:sz w:val="14"/>
                      </w:rPr>
                      <w:t>n</w:t>
                    </w:r>
                    <w:r>
                      <w:rPr>
                        <w:rFonts w:ascii="Arial"/>
                        <w:b/>
                        <w:i/>
                        <w:w w:val="105"/>
                        <w:position w:val="-3"/>
                        <w:sz w:val="9"/>
                      </w:rPr>
                      <w:t>3</w:t>
                    </w:r>
                  </w:p>
                </w:txbxContent>
              </v:textbox>
            </v:shape>
            <w10:anchorlock/>
          </v:group>
        </w:pict>
      </w:r>
    </w:p>
    <w:p w14:paraId="657AA4FF" w14:textId="77777777" w:rsidR="00603298" w:rsidRDefault="00603298" w:rsidP="00787FB4">
      <w:pPr>
        <w:pStyle w:val="BodyText"/>
        <w:spacing w:before="120" w:after="120"/>
        <w:rPr>
          <w:rFonts w:ascii="LM Roman 8"/>
          <w:sz w:val="22"/>
        </w:rPr>
      </w:pPr>
    </w:p>
    <w:p w14:paraId="2D18B5B6" w14:textId="77777777" w:rsidR="00603298" w:rsidRDefault="00685666" w:rsidP="00787FB4">
      <w:pPr>
        <w:pStyle w:val="BodyText"/>
        <w:spacing w:before="120" w:after="120"/>
      </w:pPr>
      <w:r>
        <w:t>Figure</w:t>
      </w:r>
      <w:r>
        <w:rPr>
          <w:spacing w:val="-24"/>
        </w:rPr>
        <w:t xml:space="preserve"> </w:t>
      </w:r>
      <w:r>
        <w:t>5.4:</w:t>
      </w:r>
      <w:r>
        <w:rPr>
          <w:spacing w:val="7"/>
        </w:rPr>
        <w:t xml:space="preserve"> </w:t>
      </w:r>
      <w:r>
        <w:t>A</w:t>
      </w:r>
      <w:r>
        <w:rPr>
          <w:spacing w:val="-23"/>
        </w:rPr>
        <w:t xml:space="preserve"> </w:t>
      </w:r>
      <w:r>
        <w:t>sample</w:t>
      </w:r>
      <w:r>
        <w:rPr>
          <w:spacing w:val="-24"/>
        </w:rPr>
        <w:t xml:space="preserve"> </w:t>
      </w:r>
      <w:r>
        <w:t>graph</w:t>
      </w:r>
      <w:r>
        <w:rPr>
          <w:spacing w:val="-23"/>
        </w:rPr>
        <w:t xml:space="preserve"> </w:t>
      </w:r>
      <w:r>
        <w:t>that</w:t>
      </w:r>
      <w:r>
        <w:rPr>
          <w:spacing w:val="-23"/>
        </w:rPr>
        <w:t xml:space="preserve"> </w:t>
      </w:r>
      <w:r>
        <w:t>elicits</w:t>
      </w:r>
      <w:r>
        <w:rPr>
          <w:spacing w:val="-23"/>
        </w:rPr>
        <w:t xml:space="preserve"> </w:t>
      </w:r>
      <w:r>
        <w:t>worst-case</w:t>
      </w:r>
      <w:r>
        <w:rPr>
          <w:spacing w:val="-24"/>
        </w:rPr>
        <w:t xml:space="preserve"> </w:t>
      </w:r>
      <w:r>
        <w:t>behavior</w:t>
      </w:r>
      <w:r>
        <w:rPr>
          <w:spacing w:val="-23"/>
        </w:rPr>
        <w:t xml:space="preserve"> </w:t>
      </w:r>
      <w:r>
        <w:t>for</w:t>
      </w:r>
      <w:r>
        <w:rPr>
          <w:spacing w:val="-23"/>
        </w:rPr>
        <w:t xml:space="preserve"> </w:t>
      </w:r>
      <w:r>
        <w:t>parallel</w:t>
      </w:r>
      <w:r>
        <w:rPr>
          <w:spacing w:val="-23"/>
        </w:rPr>
        <w:t xml:space="preserve"> </w:t>
      </w:r>
      <w:r>
        <w:t>breadth- first search. Eight iterations are required to discover shortest distances to all nodes from</w:t>
      </w:r>
      <w:r>
        <w:rPr>
          <w:spacing w:val="-2"/>
        </w:rPr>
        <w:t xml:space="preserve"> </w:t>
      </w:r>
      <w:r>
        <w:rPr>
          <w:rFonts w:ascii="DejaVu Serif"/>
          <w:i/>
          <w:spacing w:val="3"/>
        </w:rPr>
        <w:t>n</w:t>
      </w:r>
      <w:r>
        <w:rPr>
          <w:rFonts w:ascii="LM Roman 7"/>
          <w:spacing w:val="3"/>
          <w:vertAlign w:val="subscript"/>
        </w:rPr>
        <w:t>1</w:t>
      </w:r>
      <w:r>
        <w:rPr>
          <w:spacing w:val="3"/>
        </w:rPr>
        <w:t>.</w:t>
      </w:r>
    </w:p>
    <w:p w14:paraId="27FFD040" w14:textId="77777777" w:rsidR="00603298" w:rsidRDefault="00603298" w:rsidP="00787FB4">
      <w:pPr>
        <w:pStyle w:val="BodyText"/>
        <w:spacing w:before="120" w:after="120"/>
        <w:rPr>
          <w:sz w:val="7"/>
        </w:rPr>
      </w:pPr>
    </w:p>
    <w:p w14:paraId="1BE4E585" w14:textId="77777777" w:rsidR="00603298" w:rsidRDefault="00685666" w:rsidP="00787FB4">
      <w:pPr>
        <w:pStyle w:val="BodyText"/>
        <w:spacing w:before="120" w:after="120"/>
      </w:pPr>
      <w:r>
        <w:t>In fact, it is not difficult to constru</w:t>
      </w:r>
      <w:r>
        <w:t xml:space="preserve">ct graphs that will elicit this worse-case behavior: Figure 5.4 provides an example, with </w:t>
      </w:r>
      <w:r>
        <w:rPr>
          <w:rFonts w:ascii="DejaVu Serif"/>
          <w:i/>
        </w:rPr>
        <w:t>n</w:t>
      </w:r>
      <w:r>
        <w:rPr>
          <w:rFonts w:ascii="LM Roman 7"/>
          <w:vertAlign w:val="subscript"/>
        </w:rPr>
        <w:t>1</w:t>
      </w:r>
      <w:r>
        <w:rPr>
          <w:rFonts w:ascii="LM Roman 7"/>
        </w:rPr>
        <w:t xml:space="preserve"> </w:t>
      </w:r>
      <w:r>
        <w:t>as the source. The parallel breadth-first search algorithm would not discover that the shortest path</w:t>
      </w:r>
      <w:r>
        <w:rPr>
          <w:spacing w:val="-30"/>
        </w:rPr>
        <w:t xml:space="preserve"> </w:t>
      </w:r>
      <w:r>
        <w:t xml:space="preserve">from </w:t>
      </w:r>
      <w:r>
        <w:rPr>
          <w:rFonts w:ascii="DejaVu Serif"/>
          <w:i/>
        </w:rPr>
        <w:t>n</w:t>
      </w:r>
      <w:r>
        <w:rPr>
          <w:rFonts w:ascii="LM Roman 7"/>
          <w:vertAlign w:val="subscript"/>
        </w:rPr>
        <w:t>1</w:t>
      </w:r>
      <w:r>
        <w:rPr>
          <w:rFonts w:ascii="LM Roman 7"/>
        </w:rPr>
        <w:t xml:space="preserve"> </w:t>
      </w:r>
      <w:r>
        <w:t xml:space="preserve">to </w:t>
      </w:r>
      <w:r>
        <w:rPr>
          <w:rFonts w:ascii="DejaVu Serif"/>
          <w:i/>
        </w:rPr>
        <w:t>n</w:t>
      </w:r>
      <w:r>
        <w:rPr>
          <w:rFonts w:ascii="LM Roman 7"/>
          <w:vertAlign w:val="subscript"/>
        </w:rPr>
        <w:t>6</w:t>
      </w:r>
      <w:r>
        <w:rPr>
          <w:rFonts w:ascii="LM Roman 7"/>
        </w:rPr>
        <w:t xml:space="preserve"> </w:t>
      </w:r>
      <w:r>
        <w:t xml:space="preserve">goes through </w:t>
      </w:r>
      <w:r>
        <w:rPr>
          <w:rFonts w:ascii="DejaVu Serif"/>
          <w:i/>
          <w:spacing w:val="3"/>
        </w:rPr>
        <w:t>n</w:t>
      </w:r>
      <w:r>
        <w:rPr>
          <w:rFonts w:ascii="LM Roman 7"/>
          <w:spacing w:val="3"/>
          <w:vertAlign w:val="subscript"/>
        </w:rPr>
        <w:t>3</w:t>
      </w:r>
      <w:r>
        <w:rPr>
          <w:spacing w:val="3"/>
        </w:rPr>
        <w:t xml:space="preserve">, </w:t>
      </w:r>
      <w:r>
        <w:rPr>
          <w:rFonts w:ascii="DejaVu Serif"/>
          <w:i/>
          <w:spacing w:val="3"/>
        </w:rPr>
        <w:t>n</w:t>
      </w:r>
      <w:r>
        <w:rPr>
          <w:rFonts w:ascii="LM Roman 7"/>
          <w:spacing w:val="3"/>
          <w:vertAlign w:val="subscript"/>
        </w:rPr>
        <w:t>4</w:t>
      </w:r>
      <w:r>
        <w:rPr>
          <w:spacing w:val="3"/>
        </w:rPr>
        <w:t xml:space="preserve">, </w:t>
      </w:r>
      <w:r>
        <w:t xml:space="preserve">and </w:t>
      </w:r>
      <w:r>
        <w:rPr>
          <w:rFonts w:ascii="DejaVu Serif"/>
          <w:i/>
        </w:rPr>
        <w:t>n</w:t>
      </w:r>
      <w:r>
        <w:rPr>
          <w:rFonts w:ascii="LM Roman 7"/>
          <w:vertAlign w:val="subscript"/>
        </w:rPr>
        <w:t>5</w:t>
      </w:r>
      <w:r>
        <w:rPr>
          <w:rFonts w:ascii="LM Roman 7"/>
        </w:rPr>
        <w:t xml:space="preserve"> </w:t>
      </w:r>
      <w:r>
        <w:t xml:space="preserve">until the fifth iteration. Three more iterations are necessary to </w:t>
      </w:r>
      <w:r>
        <w:rPr>
          <w:spacing w:val="-3"/>
        </w:rPr>
        <w:t xml:space="preserve">cover </w:t>
      </w:r>
      <w:r>
        <w:t xml:space="preserve">the rest of the graph. </w:t>
      </w:r>
      <w:r>
        <w:rPr>
          <w:spacing w:val="-3"/>
        </w:rPr>
        <w:t xml:space="preserve">Fortunately, </w:t>
      </w:r>
      <w:r>
        <w:t>for m</w:t>
      </w:r>
      <w:r>
        <w:t>ost real-world graphs, such extreme cases are rare, and the number of iterations necessary</w:t>
      </w:r>
      <w:r>
        <w:rPr>
          <w:spacing w:val="-11"/>
        </w:rPr>
        <w:t xml:space="preserve"> </w:t>
      </w:r>
      <w:r>
        <w:t>to</w:t>
      </w:r>
      <w:r>
        <w:rPr>
          <w:spacing w:val="-10"/>
        </w:rPr>
        <w:t xml:space="preserve"> </w:t>
      </w:r>
      <w:r>
        <w:t>discover</w:t>
      </w:r>
      <w:r>
        <w:rPr>
          <w:spacing w:val="-10"/>
        </w:rPr>
        <w:t xml:space="preserve"> </w:t>
      </w:r>
      <w:r>
        <w:t>all</w:t>
      </w:r>
      <w:r>
        <w:rPr>
          <w:spacing w:val="-10"/>
        </w:rPr>
        <w:t xml:space="preserve"> </w:t>
      </w:r>
      <w:r>
        <w:t>shortest</w:t>
      </w:r>
      <w:r>
        <w:rPr>
          <w:spacing w:val="-10"/>
        </w:rPr>
        <w:t xml:space="preserve"> </w:t>
      </w:r>
      <w:r>
        <w:t>distances</w:t>
      </w:r>
      <w:r>
        <w:rPr>
          <w:spacing w:val="-10"/>
        </w:rPr>
        <w:t xml:space="preserve"> </w:t>
      </w:r>
      <w:r>
        <w:t>is</w:t>
      </w:r>
      <w:r>
        <w:rPr>
          <w:spacing w:val="-10"/>
        </w:rPr>
        <w:t xml:space="preserve"> </w:t>
      </w:r>
      <w:r>
        <w:t>quite</w:t>
      </w:r>
      <w:r>
        <w:rPr>
          <w:spacing w:val="-10"/>
        </w:rPr>
        <w:t xml:space="preserve"> </w:t>
      </w:r>
      <w:r>
        <w:t>close</w:t>
      </w:r>
      <w:r>
        <w:rPr>
          <w:spacing w:val="-10"/>
        </w:rPr>
        <w:t xml:space="preserve"> </w:t>
      </w:r>
      <w:r>
        <w:t>to</w:t>
      </w:r>
      <w:r>
        <w:rPr>
          <w:spacing w:val="-10"/>
        </w:rPr>
        <w:t xml:space="preserve"> </w:t>
      </w:r>
      <w:r>
        <w:t>the</w:t>
      </w:r>
      <w:r>
        <w:rPr>
          <w:spacing w:val="-10"/>
        </w:rPr>
        <w:t xml:space="preserve"> </w:t>
      </w:r>
      <w:r>
        <w:t>diameter</w:t>
      </w:r>
      <w:r>
        <w:rPr>
          <w:spacing w:val="-11"/>
        </w:rPr>
        <w:t xml:space="preserve"> </w:t>
      </w:r>
      <w:r>
        <w:t>of</w:t>
      </w:r>
      <w:r>
        <w:rPr>
          <w:spacing w:val="-10"/>
        </w:rPr>
        <w:t xml:space="preserve"> </w:t>
      </w:r>
      <w:r>
        <w:t>the graph, as in the unit edge distance</w:t>
      </w:r>
      <w:r>
        <w:rPr>
          <w:spacing w:val="-3"/>
        </w:rPr>
        <w:t xml:space="preserve"> </w:t>
      </w:r>
      <w:r>
        <w:t>case.</w:t>
      </w:r>
    </w:p>
    <w:p w14:paraId="3745D09F" w14:textId="77777777" w:rsidR="00603298" w:rsidRDefault="00685666" w:rsidP="00787FB4">
      <w:pPr>
        <w:pStyle w:val="BodyText"/>
        <w:spacing w:before="120" w:after="120"/>
      </w:pPr>
      <w:r>
        <w:t xml:space="preserve">In practical terms, how do </w:t>
      </w:r>
      <w:r>
        <w:rPr>
          <w:spacing w:val="-3"/>
        </w:rPr>
        <w:t xml:space="preserve">we  </w:t>
      </w:r>
      <w:r>
        <w:t>know when to stop i</w:t>
      </w:r>
      <w:r>
        <w:t xml:space="preserve">terating in the case  of arbitrary edge distances? The algorithm can terminate when shortest dis- tances at every node no longer change. Once again, </w:t>
      </w:r>
      <w:r>
        <w:rPr>
          <w:spacing w:val="-3"/>
        </w:rPr>
        <w:t xml:space="preserve">we </w:t>
      </w:r>
      <w:r>
        <w:t xml:space="preserve">can use counters to keep track of such events. Every time </w:t>
      </w:r>
      <w:r>
        <w:rPr>
          <w:spacing w:val="-3"/>
        </w:rPr>
        <w:t xml:space="preserve">we </w:t>
      </w:r>
      <w:r>
        <w:t>encounter a shorter distance in the reducer</w:t>
      </w:r>
      <w:r>
        <w:t>,</w:t>
      </w:r>
      <w:r>
        <w:rPr>
          <w:spacing w:val="-9"/>
        </w:rPr>
        <w:t xml:space="preserve"> </w:t>
      </w:r>
      <w:r>
        <w:rPr>
          <w:spacing w:val="-3"/>
        </w:rPr>
        <w:t>we</w:t>
      </w:r>
      <w:r>
        <w:rPr>
          <w:spacing w:val="-10"/>
        </w:rPr>
        <w:t xml:space="preserve"> </w:t>
      </w:r>
      <w:r>
        <w:t>increment</w:t>
      </w:r>
      <w:r>
        <w:rPr>
          <w:spacing w:val="-10"/>
        </w:rPr>
        <w:t xml:space="preserve"> </w:t>
      </w:r>
      <w:r>
        <w:t>a</w:t>
      </w:r>
      <w:r>
        <w:rPr>
          <w:spacing w:val="-10"/>
        </w:rPr>
        <w:t xml:space="preserve"> </w:t>
      </w:r>
      <w:r>
        <w:t>counter.</w:t>
      </w:r>
      <w:r>
        <w:rPr>
          <w:spacing w:val="15"/>
        </w:rPr>
        <w:t xml:space="preserve"> </w:t>
      </w:r>
      <w:r>
        <w:rPr>
          <w:spacing w:val="-3"/>
        </w:rPr>
        <w:t>At</w:t>
      </w:r>
      <w:r>
        <w:rPr>
          <w:spacing w:val="-10"/>
        </w:rPr>
        <w:t xml:space="preserve"> </w:t>
      </w:r>
      <w:r>
        <w:t>the</w:t>
      </w:r>
      <w:r>
        <w:rPr>
          <w:spacing w:val="-9"/>
        </w:rPr>
        <w:t xml:space="preserve"> </w:t>
      </w:r>
      <w:r>
        <w:t>end</w:t>
      </w:r>
      <w:r>
        <w:rPr>
          <w:spacing w:val="-10"/>
        </w:rPr>
        <w:t xml:space="preserve"> </w:t>
      </w:r>
      <w:r>
        <w:t>of</w:t>
      </w:r>
      <w:r>
        <w:rPr>
          <w:spacing w:val="-10"/>
        </w:rPr>
        <w:t xml:space="preserve"> </w:t>
      </w:r>
      <w:r>
        <w:t>each</w:t>
      </w:r>
      <w:r>
        <w:rPr>
          <w:spacing w:val="-10"/>
        </w:rPr>
        <w:t xml:space="preserve"> </w:t>
      </w:r>
      <w:r>
        <w:t>MapReduce</w:t>
      </w:r>
      <w:r>
        <w:rPr>
          <w:spacing w:val="-9"/>
        </w:rPr>
        <w:t xml:space="preserve"> </w:t>
      </w:r>
      <w:r>
        <w:t>iteration,</w:t>
      </w:r>
      <w:r>
        <w:rPr>
          <w:spacing w:val="-9"/>
        </w:rPr>
        <w:t xml:space="preserve"> </w:t>
      </w:r>
      <w:r>
        <w:t xml:space="preserve">the driver program reads the counter </w:t>
      </w:r>
      <w:r>
        <w:rPr>
          <w:spacing w:val="-3"/>
        </w:rPr>
        <w:t xml:space="preserve">value </w:t>
      </w:r>
      <w:r>
        <w:t>and determines if another iteration is necessary.</w:t>
      </w:r>
    </w:p>
    <w:p w14:paraId="0C612B2C" w14:textId="77777777" w:rsidR="00603298" w:rsidRDefault="00685666" w:rsidP="00787FB4">
      <w:pPr>
        <w:pStyle w:val="BodyText"/>
        <w:spacing w:before="120" w:after="120"/>
      </w:pPr>
      <w:r>
        <w:pict w14:anchorId="32B92A98">
          <v:shape id="_x0000_s2184" style="position:absolute;margin-left:162.65pt;margin-top:147.75pt;width:135.9pt;height:.1pt;z-index:-251474944;mso-wrap-distance-left:0;mso-wrap-distance-right:0;mso-position-horizontal-relative:page" coordorigin="3253,2955" coordsize="2718,0" path="m3253,2955r2718,e" filled="f" strokeweight=".14042mm">
            <v:path arrowok="t"/>
            <w10:wrap type="topAndBottom" anchorx="page"/>
          </v:shape>
        </w:pict>
      </w:r>
      <w:r>
        <w:t>Compared to Dijkstra’s algorithm on a single processor, parallel breadth- first</w:t>
      </w:r>
      <w:r>
        <w:rPr>
          <w:spacing w:val="-9"/>
        </w:rPr>
        <w:t xml:space="preserve"> </w:t>
      </w:r>
      <w:r>
        <w:t>search</w:t>
      </w:r>
      <w:r>
        <w:rPr>
          <w:spacing w:val="-8"/>
        </w:rPr>
        <w:t xml:space="preserve"> </w:t>
      </w:r>
      <w:r>
        <w:t>in</w:t>
      </w:r>
      <w:r>
        <w:rPr>
          <w:spacing w:val="-8"/>
        </w:rPr>
        <w:t xml:space="preserve"> </w:t>
      </w:r>
      <w:r>
        <w:t>MapReduce</w:t>
      </w:r>
      <w:r>
        <w:rPr>
          <w:spacing w:val="-8"/>
        </w:rPr>
        <w:t xml:space="preserve"> </w:t>
      </w:r>
      <w:r>
        <w:t>can</w:t>
      </w:r>
      <w:r>
        <w:rPr>
          <w:spacing w:val="-9"/>
        </w:rPr>
        <w:t xml:space="preserve"> </w:t>
      </w:r>
      <w:r>
        <w:rPr>
          <w:spacing w:val="2"/>
        </w:rPr>
        <w:t>be</w:t>
      </w:r>
      <w:r>
        <w:rPr>
          <w:spacing w:val="-8"/>
        </w:rPr>
        <w:t xml:space="preserve"> </w:t>
      </w:r>
      <w:r>
        <w:t>characterized</w:t>
      </w:r>
      <w:r>
        <w:rPr>
          <w:spacing w:val="-8"/>
        </w:rPr>
        <w:t xml:space="preserve"> </w:t>
      </w:r>
      <w:r>
        <w:t>as</w:t>
      </w:r>
      <w:r>
        <w:rPr>
          <w:spacing w:val="-8"/>
        </w:rPr>
        <w:t xml:space="preserve"> </w:t>
      </w:r>
      <w:r>
        <w:t>a</w:t>
      </w:r>
      <w:r>
        <w:rPr>
          <w:spacing w:val="-9"/>
        </w:rPr>
        <w:t xml:space="preserve"> </w:t>
      </w:r>
      <w:r>
        <w:t>brute</w:t>
      </w:r>
      <w:r>
        <w:rPr>
          <w:spacing w:val="-8"/>
        </w:rPr>
        <w:t xml:space="preserve"> </w:t>
      </w:r>
      <w:r>
        <w:t>force</w:t>
      </w:r>
      <w:r>
        <w:rPr>
          <w:spacing w:val="-8"/>
        </w:rPr>
        <w:t xml:space="preserve"> </w:t>
      </w:r>
      <w:r>
        <w:t>approach</w:t>
      </w:r>
      <w:r>
        <w:rPr>
          <w:spacing w:val="-8"/>
        </w:rPr>
        <w:t xml:space="preserve"> </w:t>
      </w:r>
      <w:r>
        <w:t>that “wastes”</w:t>
      </w:r>
      <w:r>
        <w:rPr>
          <w:spacing w:val="-20"/>
        </w:rPr>
        <w:t xml:space="preserve"> </w:t>
      </w:r>
      <w:r>
        <w:t>a</w:t>
      </w:r>
      <w:r>
        <w:rPr>
          <w:spacing w:val="-20"/>
        </w:rPr>
        <w:t xml:space="preserve"> </w:t>
      </w:r>
      <w:r>
        <w:t>lot</w:t>
      </w:r>
      <w:r>
        <w:rPr>
          <w:spacing w:val="-19"/>
        </w:rPr>
        <w:t xml:space="preserve"> </w:t>
      </w:r>
      <w:r>
        <w:t>of</w:t>
      </w:r>
      <w:r>
        <w:rPr>
          <w:spacing w:val="-20"/>
        </w:rPr>
        <w:t xml:space="preserve"> </w:t>
      </w:r>
      <w:r>
        <w:t>time</w:t>
      </w:r>
      <w:r>
        <w:rPr>
          <w:spacing w:val="-19"/>
        </w:rPr>
        <w:t xml:space="preserve"> </w:t>
      </w:r>
      <w:r>
        <w:t>performing</w:t>
      </w:r>
      <w:r>
        <w:rPr>
          <w:spacing w:val="-19"/>
        </w:rPr>
        <w:t xml:space="preserve"> </w:t>
      </w:r>
      <w:r>
        <w:t>computations</w:t>
      </w:r>
      <w:r>
        <w:rPr>
          <w:spacing w:val="-20"/>
        </w:rPr>
        <w:t xml:space="preserve"> </w:t>
      </w:r>
      <w:r>
        <w:t>whose</w:t>
      </w:r>
      <w:r>
        <w:rPr>
          <w:spacing w:val="-19"/>
        </w:rPr>
        <w:t xml:space="preserve"> </w:t>
      </w:r>
      <w:r>
        <w:t>results</w:t>
      </w:r>
      <w:r>
        <w:rPr>
          <w:spacing w:val="-20"/>
        </w:rPr>
        <w:t xml:space="preserve"> </w:t>
      </w:r>
      <w:r>
        <w:t>are</w:t>
      </w:r>
      <w:r>
        <w:rPr>
          <w:spacing w:val="-20"/>
        </w:rPr>
        <w:t xml:space="preserve"> </w:t>
      </w:r>
      <w:r>
        <w:t>discarded.</w:t>
      </w:r>
      <w:r>
        <w:rPr>
          <w:spacing w:val="14"/>
        </w:rPr>
        <w:t xml:space="preserve"> </w:t>
      </w:r>
      <w:r>
        <w:rPr>
          <w:spacing w:val="-3"/>
        </w:rPr>
        <w:t xml:space="preserve">At </w:t>
      </w:r>
      <w:r>
        <w:t>each</w:t>
      </w:r>
      <w:r>
        <w:rPr>
          <w:spacing w:val="-15"/>
        </w:rPr>
        <w:t xml:space="preserve"> </w:t>
      </w:r>
      <w:r>
        <w:t>iteration,</w:t>
      </w:r>
      <w:r>
        <w:rPr>
          <w:spacing w:val="-12"/>
        </w:rPr>
        <w:t xml:space="preserve"> </w:t>
      </w:r>
      <w:r>
        <w:t>the</w:t>
      </w:r>
      <w:r>
        <w:rPr>
          <w:spacing w:val="-15"/>
        </w:rPr>
        <w:t xml:space="preserve"> </w:t>
      </w:r>
      <w:r>
        <w:t>algor</w:t>
      </w:r>
      <w:r>
        <w:t>ithm</w:t>
      </w:r>
      <w:r>
        <w:rPr>
          <w:spacing w:val="-15"/>
        </w:rPr>
        <w:t xml:space="preserve"> </w:t>
      </w:r>
      <w:r>
        <w:t>attempts</w:t>
      </w:r>
      <w:r>
        <w:rPr>
          <w:spacing w:val="-14"/>
        </w:rPr>
        <w:t xml:space="preserve"> </w:t>
      </w:r>
      <w:r>
        <w:t>to</w:t>
      </w:r>
      <w:r>
        <w:rPr>
          <w:spacing w:val="-15"/>
        </w:rPr>
        <w:t xml:space="preserve"> </w:t>
      </w:r>
      <w:r>
        <w:t>recompute</w:t>
      </w:r>
      <w:r>
        <w:rPr>
          <w:spacing w:val="-15"/>
        </w:rPr>
        <w:t xml:space="preserve"> </w:t>
      </w:r>
      <w:r>
        <w:t>distances</w:t>
      </w:r>
      <w:r>
        <w:rPr>
          <w:spacing w:val="-15"/>
        </w:rPr>
        <w:t xml:space="preserve"> </w:t>
      </w:r>
      <w:r>
        <w:t>to</w:t>
      </w:r>
      <w:r>
        <w:rPr>
          <w:spacing w:val="-14"/>
        </w:rPr>
        <w:t xml:space="preserve"> </w:t>
      </w:r>
      <w:r>
        <w:t>all</w:t>
      </w:r>
      <w:r>
        <w:rPr>
          <w:spacing w:val="-15"/>
        </w:rPr>
        <w:t xml:space="preserve"> </w:t>
      </w:r>
      <w:r>
        <w:t>nodes,</w:t>
      </w:r>
      <w:r>
        <w:rPr>
          <w:spacing w:val="-12"/>
        </w:rPr>
        <w:t xml:space="preserve"> </w:t>
      </w:r>
      <w:r>
        <w:t>but in reality only useful work is done along the search frontier: inside the search frontier,</w:t>
      </w:r>
      <w:r>
        <w:rPr>
          <w:spacing w:val="-21"/>
        </w:rPr>
        <w:t xml:space="preserve"> </w:t>
      </w:r>
      <w:r>
        <w:t>the</w:t>
      </w:r>
      <w:r>
        <w:rPr>
          <w:spacing w:val="-24"/>
        </w:rPr>
        <w:t xml:space="preserve"> </w:t>
      </w:r>
      <w:r>
        <w:t>algorithm</w:t>
      </w:r>
      <w:r>
        <w:rPr>
          <w:spacing w:val="-24"/>
        </w:rPr>
        <w:t xml:space="preserve"> </w:t>
      </w:r>
      <w:r>
        <w:t>is</w:t>
      </w:r>
      <w:r>
        <w:rPr>
          <w:spacing w:val="-24"/>
        </w:rPr>
        <w:t xml:space="preserve"> </w:t>
      </w:r>
      <w:r>
        <w:t>simply</w:t>
      </w:r>
      <w:r>
        <w:rPr>
          <w:spacing w:val="-24"/>
        </w:rPr>
        <w:t xml:space="preserve"> </w:t>
      </w:r>
      <w:r>
        <w:t>repeating</w:t>
      </w:r>
      <w:r>
        <w:rPr>
          <w:spacing w:val="-24"/>
        </w:rPr>
        <w:t xml:space="preserve"> </w:t>
      </w:r>
      <w:r>
        <w:t>previous</w:t>
      </w:r>
      <w:r>
        <w:rPr>
          <w:spacing w:val="-24"/>
        </w:rPr>
        <w:t xml:space="preserve"> </w:t>
      </w:r>
      <w:r>
        <w:t>computations.</w:t>
      </w:r>
      <w:r>
        <w:rPr>
          <w:rFonts w:ascii="LM Roman 7" w:hAnsi="LM Roman 7"/>
          <w:vertAlign w:val="superscript"/>
        </w:rPr>
        <w:t>7</w:t>
      </w:r>
      <w:r>
        <w:rPr>
          <w:rFonts w:ascii="LM Roman 7" w:hAnsi="LM Roman 7"/>
          <w:spacing w:val="8"/>
        </w:rPr>
        <w:t xml:space="preserve"> </w:t>
      </w:r>
      <w:r>
        <w:t>Outside</w:t>
      </w:r>
      <w:r>
        <w:rPr>
          <w:spacing w:val="-24"/>
        </w:rPr>
        <w:t xml:space="preserve"> </w:t>
      </w:r>
      <w:r>
        <w:t>the search frontier, the algorithm hasn’t discovered any paths to nodes there yet, so no meaningful work is done. Dijkstra’s algorithm, on the other hand, is</w:t>
      </w:r>
      <w:r>
        <w:rPr>
          <w:spacing w:val="-14"/>
        </w:rPr>
        <w:t xml:space="preserve"> </w:t>
      </w:r>
      <w:r>
        <w:t>far more</w:t>
      </w:r>
      <w:r>
        <w:rPr>
          <w:spacing w:val="-17"/>
        </w:rPr>
        <w:t xml:space="preserve"> </w:t>
      </w:r>
      <w:r>
        <w:t>efficient.</w:t>
      </w:r>
      <w:r>
        <w:rPr>
          <w:spacing w:val="10"/>
        </w:rPr>
        <w:t xml:space="preserve"> </w:t>
      </w:r>
      <w:r>
        <w:t>Every</w:t>
      </w:r>
      <w:r>
        <w:rPr>
          <w:spacing w:val="-17"/>
        </w:rPr>
        <w:t xml:space="preserve"> </w:t>
      </w:r>
      <w:r>
        <w:t>time</w:t>
      </w:r>
      <w:r>
        <w:rPr>
          <w:spacing w:val="-16"/>
        </w:rPr>
        <w:t xml:space="preserve"> </w:t>
      </w:r>
      <w:r>
        <w:t>a</w:t>
      </w:r>
      <w:r>
        <w:rPr>
          <w:spacing w:val="-17"/>
        </w:rPr>
        <w:t xml:space="preserve"> </w:t>
      </w:r>
      <w:r>
        <w:t>node</w:t>
      </w:r>
      <w:r>
        <w:rPr>
          <w:spacing w:val="-17"/>
        </w:rPr>
        <w:t xml:space="preserve"> </w:t>
      </w:r>
      <w:r>
        <w:t>is</w:t>
      </w:r>
      <w:r>
        <w:rPr>
          <w:spacing w:val="-17"/>
        </w:rPr>
        <w:t xml:space="preserve"> </w:t>
      </w:r>
      <w:r>
        <w:t>explored,</w:t>
      </w:r>
      <w:r>
        <w:rPr>
          <w:spacing w:val="-15"/>
        </w:rPr>
        <w:t xml:space="preserve"> </w:t>
      </w:r>
      <w:r>
        <w:t>we’re</w:t>
      </w:r>
      <w:r>
        <w:rPr>
          <w:spacing w:val="-17"/>
        </w:rPr>
        <w:t xml:space="preserve"> </w:t>
      </w:r>
      <w:r>
        <w:t>guaranteed</w:t>
      </w:r>
      <w:r>
        <w:rPr>
          <w:spacing w:val="-16"/>
        </w:rPr>
        <w:t xml:space="preserve"> </w:t>
      </w:r>
      <w:r>
        <w:t>to</w:t>
      </w:r>
      <w:r>
        <w:rPr>
          <w:spacing w:val="-17"/>
        </w:rPr>
        <w:t xml:space="preserve"> </w:t>
      </w:r>
      <w:r>
        <w:rPr>
          <w:spacing w:val="-3"/>
        </w:rPr>
        <w:t>have</w:t>
      </w:r>
      <w:r>
        <w:rPr>
          <w:spacing w:val="-17"/>
        </w:rPr>
        <w:t xml:space="preserve"> </w:t>
      </w:r>
      <w:r>
        <w:t>already found</w:t>
      </w:r>
      <w:r>
        <w:rPr>
          <w:spacing w:val="-7"/>
        </w:rPr>
        <w:t xml:space="preserve"> </w:t>
      </w:r>
      <w:r>
        <w:t>the</w:t>
      </w:r>
      <w:r>
        <w:rPr>
          <w:spacing w:val="-7"/>
        </w:rPr>
        <w:t xml:space="preserve"> </w:t>
      </w:r>
      <w:r>
        <w:t>shor</w:t>
      </w:r>
      <w:r>
        <w:t>test</w:t>
      </w:r>
      <w:r>
        <w:rPr>
          <w:spacing w:val="-7"/>
        </w:rPr>
        <w:t xml:space="preserve"> </w:t>
      </w:r>
      <w:r>
        <w:t>path</w:t>
      </w:r>
      <w:r>
        <w:rPr>
          <w:spacing w:val="-7"/>
        </w:rPr>
        <w:t xml:space="preserve"> </w:t>
      </w:r>
      <w:r>
        <w:t>to</w:t>
      </w:r>
      <w:r>
        <w:rPr>
          <w:spacing w:val="-7"/>
        </w:rPr>
        <w:t xml:space="preserve"> </w:t>
      </w:r>
      <w:r>
        <w:t>it.</w:t>
      </w:r>
      <w:r>
        <w:rPr>
          <w:spacing w:val="18"/>
        </w:rPr>
        <w:t xml:space="preserve"> </w:t>
      </w:r>
      <w:r>
        <w:rPr>
          <w:spacing w:val="-3"/>
        </w:rPr>
        <w:t>However,</w:t>
      </w:r>
      <w:r>
        <w:rPr>
          <w:spacing w:val="-6"/>
        </w:rPr>
        <w:t xml:space="preserve"> </w:t>
      </w:r>
      <w:r>
        <w:t>this</w:t>
      </w:r>
      <w:r>
        <w:rPr>
          <w:spacing w:val="-7"/>
        </w:rPr>
        <w:t xml:space="preserve"> </w:t>
      </w:r>
      <w:r>
        <w:t>is</w:t>
      </w:r>
      <w:r>
        <w:rPr>
          <w:spacing w:val="-7"/>
        </w:rPr>
        <w:t xml:space="preserve"> </w:t>
      </w:r>
      <w:r>
        <w:t>made</w:t>
      </w:r>
      <w:r>
        <w:rPr>
          <w:spacing w:val="-6"/>
        </w:rPr>
        <w:t xml:space="preserve"> </w:t>
      </w:r>
      <w:r>
        <w:t>possible</w:t>
      </w:r>
      <w:r>
        <w:rPr>
          <w:spacing w:val="-7"/>
        </w:rPr>
        <w:t xml:space="preserve"> </w:t>
      </w:r>
      <w:r>
        <w:rPr>
          <w:spacing w:val="-3"/>
        </w:rPr>
        <w:t>by</w:t>
      </w:r>
      <w:r>
        <w:rPr>
          <w:spacing w:val="-7"/>
        </w:rPr>
        <w:t xml:space="preserve"> </w:t>
      </w:r>
      <w:r>
        <w:t>maintaining</w:t>
      </w:r>
      <w:r>
        <w:rPr>
          <w:spacing w:val="-7"/>
        </w:rPr>
        <w:t xml:space="preserve"> </w:t>
      </w:r>
      <w:r>
        <w:t xml:space="preserve">a global data structure (a priority queue) that holds nodes sorted </w:t>
      </w:r>
      <w:r>
        <w:rPr>
          <w:spacing w:val="-3"/>
        </w:rPr>
        <w:t>by</w:t>
      </w:r>
      <w:r>
        <w:rPr>
          <w:spacing w:val="-45"/>
        </w:rPr>
        <w:t xml:space="preserve"> </w:t>
      </w:r>
      <w:r>
        <w:t>distance— this</w:t>
      </w:r>
      <w:r>
        <w:rPr>
          <w:spacing w:val="11"/>
        </w:rPr>
        <w:t xml:space="preserve"> </w:t>
      </w:r>
      <w:r>
        <w:t>is</w:t>
      </w:r>
      <w:r>
        <w:rPr>
          <w:spacing w:val="11"/>
        </w:rPr>
        <w:t xml:space="preserve"> </w:t>
      </w:r>
      <w:r>
        <w:t>not</w:t>
      </w:r>
      <w:r>
        <w:rPr>
          <w:spacing w:val="11"/>
        </w:rPr>
        <w:t xml:space="preserve"> </w:t>
      </w:r>
      <w:r>
        <w:t>possible</w:t>
      </w:r>
      <w:r>
        <w:rPr>
          <w:spacing w:val="12"/>
        </w:rPr>
        <w:t xml:space="preserve"> </w:t>
      </w:r>
      <w:r>
        <w:t>in</w:t>
      </w:r>
      <w:r>
        <w:rPr>
          <w:spacing w:val="11"/>
        </w:rPr>
        <w:t xml:space="preserve"> </w:t>
      </w:r>
      <w:r>
        <w:t>MapReduce</w:t>
      </w:r>
      <w:r>
        <w:rPr>
          <w:spacing w:val="11"/>
        </w:rPr>
        <w:t xml:space="preserve"> </w:t>
      </w:r>
      <w:r>
        <w:t>because</w:t>
      </w:r>
      <w:r>
        <w:rPr>
          <w:spacing w:val="11"/>
        </w:rPr>
        <w:t xml:space="preserve"> </w:t>
      </w:r>
      <w:r>
        <w:t>the</w:t>
      </w:r>
      <w:r>
        <w:rPr>
          <w:spacing w:val="12"/>
        </w:rPr>
        <w:t xml:space="preserve"> </w:t>
      </w:r>
      <w:r>
        <w:t>programming</w:t>
      </w:r>
      <w:r>
        <w:rPr>
          <w:spacing w:val="11"/>
        </w:rPr>
        <w:t xml:space="preserve"> </w:t>
      </w:r>
      <w:r>
        <w:t>model</w:t>
      </w:r>
      <w:r>
        <w:rPr>
          <w:spacing w:val="11"/>
        </w:rPr>
        <w:t xml:space="preserve"> </w:t>
      </w:r>
      <w:r>
        <w:t>does</w:t>
      </w:r>
      <w:r>
        <w:rPr>
          <w:spacing w:val="12"/>
        </w:rPr>
        <w:t xml:space="preserve"> </w:t>
      </w:r>
      <w:r>
        <w:t>not</w:t>
      </w:r>
    </w:p>
    <w:p w14:paraId="06C1EE6F" w14:textId="77777777" w:rsidR="00603298" w:rsidRDefault="00685666" w:rsidP="00787FB4">
      <w:pPr>
        <w:spacing w:before="120" w:after="120"/>
        <w:rPr>
          <w:rFonts w:ascii="LM Roman 8"/>
          <w:sz w:val="16"/>
        </w:rPr>
      </w:pPr>
      <w:r>
        <w:rPr>
          <w:rFonts w:ascii="LM Roman 6"/>
          <w:sz w:val="16"/>
          <w:vertAlign w:val="superscript"/>
        </w:rPr>
        <w:t>7</w:t>
      </w:r>
      <w:r>
        <w:rPr>
          <w:rFonts w:ascii="LM Roman 8"/>
          <w:sz w:val="16"/>
        </w:rPr>
        <w:t>Unless the algorithm discovers an instance of the situation described in Figure 5.3, in which case, updated distances will propagate inside the search frontier.</w:t>
      </w:r>
    </w:p>
    <w:p w14:paraId="58E4DBAF"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5ECCADBA" w14:textId="77777777" w:rsidR="00603298" w:rsidRDefault="00603298" w:rsidP="00787FB4">
      <w:pPr>
        <w:pStyle w:val="BodyText"/>
        <w:spacing w:before="120" w:after="120"/>
        <w:rPr>
          <w:rFonts w:ascii="LM Roman 8"/>
        </w:rPr>
      </w:pPr>
    </w:p>
    <w:p w14:paraId="6D319AA6" w14:textId="77777777" w:rsidR="00603298" w:rsidRDefault="00603298" w:rsidP="00787FB4">
      <w:pPr>
        <w:pStyle w:val="BodyText"/>
        <w:spacing w:before="120" w:after="120"/>
        <w:rPr>
          <w:rFonts w:ascii="LM Roman 8"/>
        </w:rPr>
      </w:pPr>
    </w:p>
    <w:p w14:paraId="2306C998" w14:textId="77777777" w:rsidR="00603298" w:rsidRDefault="00603298" w:rsidP="00787FB4">
      <w:pPr>
        <w:pStyle w:val="BodyText"/>
        <w:spacing w:before="120" w:after="120"/>
        <w:rPr>
          <w:rFonts w:ascii="LM Roman 8"/>
          <w:sz w:val="25"/>
        </w:rPr>
      </w:pPr>
    </w:p>
    <w:p w14:paraId="5670864A" w14:textId="77777777" w:rsidR="00603298" w:rsidRDefault="00685666" w:rsidP="00787FB4">
      <w:pPr>
        <w:pStyle w:val="BodyText"/>
        <w:spacing w:before="120" w:after="120"/>
      </w:pPr>
      <w:r>
        <w:t>provide</w:t>
      </w:r>
      <w:r>
        <w:rPr>
          <w:spacing w:val="-7"/>
        </w:rPr>
        <w:t xml:space="preserve"> </w:t>
      </w:r>
      <w:r>
        <w:t>support</w:t>
      </w:r>
      <w:r>
        <w:rPr>
          <w:spacing w:val="-7"/>
        </w:rPr>
        <w:t xml:space="preserve"> </w:t>
      </w:r>
      <w:r>
        <w:t>for</w:t>
      </w:r>
      <w:r>
        <w:rPr>
          <w:spacing w:val="-7"/>
        </w:rPr>
        <w:t xml:space="preserve"> </w:t>
      </w:r>
      <w:r>
        <w:t>global</w:t>
      </w:r>
      <w:r>
        <w:rPr>
          <w:spacing w:val="-7"/>
        </w:rPr>
        <w:t xml:space="preserve"> </w:t>
      </w:r>
      <w:r>
        <w:t>data</w:t>
      </w:r>
      <w:r>
        <w:rPr>
          <w:spacing w:val="-6"/>
        </w:rPr>
        <w:t xml:space="preserve"> </w:t>
      </w:r>
      <w:r>
        <w:t>that</w:t>
      </w:r>
      <w:r>
        <w:rPr>
          <w:spacing w:val="-7"/>
        </w:rPr>
        <w:t xml:space="preserve"> </w:t>
      </w:r>
      <w:r>
        <w:t>is</w:t>
      </w:r>
      <w:r>
        <w:rPr>
          <w:spacing w:val="-7"/>
        </w:rPr>
        <w:t xml:space="preserve"> </w:t>
      </w:r>
      <w:r>
        <w:t>mutable</w:t>
      </w:r>
      <w:r>
        <w:rPr>
          <w:spacing w:val="-7"/>
        </w:rPr>
        <w:t xml:space="preserve"> </w:t>
      </w:r>
      <w:r>
        <w:t>and</w:t>
      </w:r>
      <w:r>
        <w:rPr>
          <w:spacing w:val="-6"/>
        </w:rPr>
        <w:t xml:space="preserve"> </w:t>
      </w:r>
      <w:r>
        <w:t>accessible</w:t>
      </w:r>
      <w:r>
        <w:rPr>
          <w:spacing w:val="-7"/>
        </w:rPr>
        <w:t xml:space="preserve"> </w:t>
      </w:r>
      <w:r>
        <w:rPr>
          <w:spacing w:val="-3"/>
        </w:rPr>
        <w:t>by</w:t>
      </w:r>
      <w:r>
        <w:rPr>
          <w:spacing w:val="-7"/>
        </w:rPr>
        <w:t xml:space="preserve"> </w:t>
      </w:r>
      <w:r>
        <w:t>the</w:t>
      </w:r>
      <w:r>
        <w:rPr>
          <w:spacing w:val="-7"/>
        </w:rPr>
        <w:t xml:space="preserve"> </w:t>
      </w:r>
      <w:r>
        <w:t>mappers and reducers. These inefficiencies represent the cost of parallelization.</w:t>
      </w:r>
    </w:p>
    <w:p w14:paraId="35DC95F5" w14:textId="77777777" w:rsidR="00603298" w:rsidRDefault="00685666" w:rsidP="00787FB4">
      <w:pPr>
        <w:pStyle w:val="BodyText"/>
        <w:spacing w:before="120" w:after="120"/>
      </w:pPr>
      <w:r>
        <w:t>The</w:t>
      </w:r>
      <w:r>
        <w:rPr>
          <w:spacing w:val="-28"/>
        </w:rPr>
        <w:t xml:space="preserve"> </w:t>
      </w:r>
      <w:r>
        <w:t>parallel</w:t>
      </w:r>
      <w:r>
        <w:rPr>
          <w:spacing w:val="-27"/>
        </w:rPr>
        <w:t xml:space="preserve"> </w:t>
      </w:r>
      <w:r>
        <w:t>breadth-first</w:t>
      </w:r>
      <w:r>
        <w:rPr>
          <w:spacing w:val="-27"/>
        </w:rPr>
        <w:t xml:space="preserve"> </w:t>
      </w:r>
      <w:r>
        <w:t>search</w:t>
      </w:r>
      <w:r>
        <w:rPr>
          <w:spacing w:val="-27"/>
        </w:rPr>
        <w:t xml:space="preserve"> </w:t>
      </w:r>
      <w:r>
        <w:t>algorithm</w:t>
      </w:r>
      <w:r>
        <w:rPr>
          <w:spacing w:val="-28"/>
        </w:rPr>
        <w:t xml:space="preserve"> </w:t>
      </w:r>
      <w:r>
        <w:t>is</w:t>
      </w:r>
      <w:r>
        <w:rPr>
          <w:spacing w:val="-27"/>
        </w:rPr>
        <w:t xml:space="preserve"> </w:t>
      </w:r>
      <w:r>
        <w:t>instructive</w:t>
      </w:r>
      <w:r>
        <w:rPr>
          <w:spacing w:val="-27"/>
        </w:rPr>
        <w:t xml:space="preserve"> </w:t>
      </w:r>
      <w:r>
        <w:t>in</w:t>
      </w:r>
      <w:r>
        <w:rPr>
          <w:spacing w:val="-27"/>
        </w:rPr>
        <w:t xml:space="preserve"> </w:t>
      </w:r>
      <w:r>
        <w:t>that</w:t>
      </w:r>
      <w:r>
        <w:rPr>
          <w:spacing w:val="-27"/>
        </w:rPr>
        <w:t xml:space="preserve"> </w:t>
      </w:r>
      <w:r>
        <w:t>it</w:t>
      </w:r>
      <w:r>
        <w:rPr>
          <w:spacing w:val="-27"/>
        </w:rPr>
        <w:t xml:space="preserve"> </w:t>
      </w:r>
      <w:r>
        <w:t>represents the prototypical structure of a large class of graph algorithms in MapReduce. They share in the following</w:t>
      </w:r>
      <w:r>
        <w:rPr>
          <w:spacing w:val="-3"/>
        </w:rPr>
        <w:t xml:space="preserve"> </w:t>
      </w:r>
      <w:r>
        <w:t>characteristics:</w:t>
      </w:r>
    </w:p>
    <w:p w14:paraId="6A71A002" w14:textId="77777777" w:rsidR="00603298" w:rsidRDefault="00603298" w:rsidP="00787FB4">
      <w:pPr>
        <w:pStyle w:val="BodyText"/>
        <w:spacing w:before="120" w:after="120"/>
        <w:rPr>
          <w:sz w:val="3"/>
        </w:rPr>
      </w:pPr>
    </w:p>
    <w:p w14:paraId="24145BEC" w14:textId="77777777" w:rsidR="00603298" w:rsidRDefault="00685666" w:rsidP="00787FB4">
      <w:pPr>
        <w:pStyle w:val="BodyText"/>
        <w:spacing w:before="120" w:after="120"/>
      </w:pPr>
      <w:r>
        <w:pict w14:anchorId="04A3E250">
          <v:shape id="_x0000_s2183" type="#_x0000_t202" style="position:absolute;margin-left:123.8pt;margin-top:-1.3pt;width:5pt;height:17.3pt;z-index:251447296;mso-position-horizontal-relative:page" filled="f" stroked="f">
            <v:textbox inset="0,0,0,0">
              <w:txbxContent>
                <w:p w14:paraId="524CA6EF"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The graph structure is represented with adjacency lists, which is part</w:t>
      </w:r>
      <w:r>
        <w:rPr>
          <w:spacing w:val="-40"/>
        </w:rPr>
        <w:t xml:space="preserve"> </w:t>
      </w:r>
      <w:r>
        <w:t>of some</w:t>
      </w:r>
      <w:r>
        <w:rPr>
          <w:spacing w:val="-13"/>
        </w:rPr>
        <w:t xml:space="preserve"> </w:t>
      </w:r>
      <w:r>
        <w:t>larger</w:t>
      </w:r>
      <w:r>
        <w:rPr>
          <w:spacing w:val="-13"/>
        </w:rPr>
        <w:t xml:space="preserve"> </w:t>
      </w:r>
      <w:r>
        <w:t>node</w:t>
      </w:r>
      <w:r>
        <w:rPr>
          <w:spacing w:val="-13"/>
        </w:rPr>
        <w:t xml:space="preserve"> </w:t>
      </w:r>
      <w:r>
        <w:t>data</w:t>
      </w:r>
      <w:r>
        <w:rPr>
          <w:spacing w:val="-13"/>
        </w:rPr>
        <w:t xml:space="preserve"> </w:t>
      </w:r>
      <w:r>
        <w:t>structure</w:t>
      </w:r>
      <w:r>
        <w:rPr>
          <w:spacing w:val="-13"/>
        </w:rPr>
        <w:t xml:space="preserve"> </w:t>
      </w:r>
      <w:r>
        <w:t>that</w:t>
      </w:r>
      <w:r>
        <w:rPr>
          <w:spacing w:val="-13"/>
        </w:rPr>
        <w:t xml:space="preserve"> </w:t>
      </w:r>
      <w:r>
        <w:t>may</w:t>
      </w:r>
      <w:r>
        <w:rPr>
          <w:spacing w:val="-13"/>
        </w:rPr>
        <w:t xml:space="preserve"> </w:t>
      </w:r>
      <w:r>
        <w:t>c</w:t>
      </w:r>
      <w:r>
        <w:t>ontain</w:t>
      </w:r>
      <w:r>
        <w:rPr>
          <w:spacing w:val="-13"/>
        </w:rPr>
        <w:t xml:space="preserve"> </w:t>
      </w:r>
      <w:r>
        <w:t>additional</w:t>
      </w:r>
      <w:r>
        <w:rPr>
          <w:spacing w:val="-13"/>
        </w:rPr>
        <w:t xml:space="preserve"> </w:t>
      </w:r>
      <w:r>
        <w:t>information (variables to store intermediate output, features of the nodes). In many cases, features are attached to edges as well (e.g., edge</w:t>
      </w:r>
      <w:r>
        <w:rPr>
          <w:spacing w:val="-27"/>
        </w:rPr>
        <w:t xml:space="preserve"> </w:t>
      </w:r>
      <w:r>
        <w:t>weights).</w:t>
      </w:r>
    </w:p>
    <w:p w14:paraId="3C17357E" w14:textId="77777777" w:rsidR="00603298" w:rsidRDefault="00685666" w:rsidP="00787FB4">
      <w:pPr>
        <w:pStyle w:val="BodyText"/>
        <w:spacing w:before="120" w:after="120"/>
      </w:pPr>
      <w:r>
        <w:pict w14:anchorId="1E2DC96B">
          <v:shape id="_x0000_s2182" type="#_x0000_t202" style="position:absolute;margin-left:123.8pt;margin-top:6.8pt;width:5pt;height:17.3pt;z-index:251448320;mso-position-horizontal-relative:page" filled="f" stroked="f">
            <v:textbox inset="0,0,0,0">
              <w:txbxContent>
                <w:p w14:paraId="42A170E1"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The MapReduce algorithm maps </w:t>
      </w:r>
      <w:r>
        <w:rPr>
          <w:spacing w:val="-3"/>
        </w:rPr>
        <w:t xml:space="preserve">over </w:t>
      </w:r>
      <w:r>
        <w:t>the node data structures and</w:t>
      </w:r>
      <w:r>
        <w:rPr>
          <w:spacing w:val="-28"/>
        </w:rPr>
        <w:t xml:space="preserve"> </w:t>
      </w:r>
      <w:r>
        <w:t>per- forms a comp</w:t>
      </w:r>
      <w:r>
        <w:t>utation that is a function of features of the node, interme- diate output attached to each node, and features of the adjacency list (outgoing edges and their features). In other words, computations can only</w:t>
      </w:r>
      <w:r>
        <w:rPr>
          <w:spacing w:val="-11"/>
        </w:rPr>
        <w:t xml:space="preserve"> </w:t>
      </w:r>
      <w:r>
        <w:rPr>
          <w:spacing w:val="-3"/>
        </w:rPr>
        <w:t>involve</w:t>
      </w:r>
      <w:r>
        <w:rPr>
          <w:spacing w:val="-11"/>
        </w:rPr>
        <w:t xml:space="preserve"> </w:t>
      </w:r>
      <w:r>
        <w:t>a</w:t>
      </w:r>
      <w:r>
        <w:rPr>
          <w:spacing w:val="-11"/>
        </w:rPr>
        <w:t xml:space="preserve"> </w:t>
      </w:r>
      <w:r>
        <w:t>node’s</w:t>
      </w:r>
      <w:r>
        <w:rPr>
          <w:spacing w:val="-10"/>
        </w:rPr>
        <w:t xml:space="preserve"> </w:t>
      </w:r>
      <w:r>
        <w:t>internal</w:t>
      </w:r>
      <w:r>
        <w:rPr>
          <w:spacing w:val="-11"/>
        </w:rPr>
        <w:t xml:space="preserve"> </w:t>
      </w:r>
      <w:r>
        <w:t>state</w:t>
      </w:r>
      <w:r>
        <w:rPr>
          <w:spacing w:val="-9"/>
        </w:rPr>
        <w:t xml:space="preserve"> </w:t>
      </w:r>
      <w:r>
        <w:t>and</w:t>
      </w:r>
      <w:r>
        <w:rPr>
          <w:spacing w:val="-11"/>
        </w:rPr>
        <w:t xml:space="preserve"> </w:t>
      </w:r>
      <w:r>
        <w:t>its</w:t>
      </w:r>
      <w:r>
        <w:rPr>
          <w:spacing w:val="-10"/>
        </w:rPr>
        <w:t xml:space="preserve"> </w:t>
      </w:r>
      <w:r>
        <w:t>local</w:t>
      </w:r>
      <w:r>
        <w:rPr>
          <w:spacing w:val="-10"/>
        </w:rPr>
        <w:t xml:space="preserve"> </w:t>
      </w:r>
      <w:r>
        <w:t>gra</w:t>
      </w:r>
      <w:r>
        <w:t>ph</w:t>
      </w:r>
      <w:r>
        <w:rPr>
          <w:spacing w:val="-11"/>
        </w:rPr>
        <w:t xml:space="preserve"> </w:t>
      </w:r>
      <w:r>
        <w:t>structure.</w:t>
      </w:r>
      <w:r>
        <w:rPr>
          <w:spacing w:val="17"/>
        </w:rPr>
        <w:t xml:space="preserve"> </w:t>
      </w:r>
      <w:r>
        <w:t>The</w:t>
      </w:r>
      <w:r>
        <w:rPr>
          <w:spacing w:val="-11"/>
        </w:rPr>
        <w:t xml:space="preserve"> </w:t>
      </w:r>
      <w:r>
        <w:t>re- sults</w:t>
      </w:r>
      <w:r>
        <w:rPr>
          <w:spacing w:val="-19"/>
        </w:rPr>
        <w:t xml:space="preserve"> </w:t>
      </w:r>
      <w:r>
        <w:t>of</w:t>
      </w:r>
      <w:r>
        <w:rPr>
          <w:spacing w:val="-18"/>
        </w:rPr>
        <w:t xml:space="preserve"> </w:t>
      </w:r>
      <w:r>
        <w:t>these</w:t>
      </w:r>
      <w:r>
        <w:rPr>
          <w:spacing w:val="-19"/>
        </w:rPr>
        <w:t xml:space="preserve"> </w:t>
      </w:r>
      <w:r>
        <w:t>computations</w:t>
      </w:r>
      <w:r>
        <w:rPr>
          <w:spacing w:val="-18"/>
        </w:rPr>
        <w:t xml:space="preserve"> </w:t>
      </w:r>
      <w:r>
        <w:t>are</w:t>
      </w:r>
      <w:r>
        <w:rPr>
          <w:spacing w:val="-19"/>
        </w:rPr>
        <w:t xml:space="preserve"> </w:t>
      </w:r>
      <w:r>
        <w:t>emitted</w:t>
      </w:r>
      <w:r>
        <w:rPr>
          <w:spacing w:val="-18"/>
        </w:rPr>
        <w:t xml:space="preserve"> </w:t>
      </w:r>
      <w:r>
        <w:t>as</w:t>
      </w:r>
      <w:r>
        <w:rPr>
          <w:spacing w:val="-19"/>
        </w:rPr>
        <w:t xml:space="preserve"> </w:t>
      </w:r>
      <w:r>
        <w:t>values,</w:t>
      </w:r>
      <w:r>
        <w:rPr>
          <w:spacing w:val="-16"/>
        </w:rPr>
        <w:t xml:space="preserve"> </w:t>
      </w:r>
      <w:r>
        <w:rPr>
          <w:spacing w:val="-3"/>
        </w:rPr>
        <w:t>keyed</w:t>
      </w:r>
      <w:r>
        <w:rPr>
          <w:spacing w:val="-18"/>
        </w:rPr>
        <w:t xml:space="preserve"> </w:t>
      </w:r>
      <w:r>
        <w:t>with</w:t>
      </w:r>
      <w:r>
        <w:rPr>
          <w:spacing w:val="-19"/>
        </w:rPr>
        <w:t xml:space="preserve"> </w:t>
      </w:r>
      <w:r>
        <w:t>the</w:t>
      </w:r>
      <w:r>
        <w:rPr>
          <w:spacing w:val="-18"/>
        </w:rPr>
        <w:t xml:space="preserve"> </w:t>
      </w:r>
      <w:r>
        <w:t>node</w:t>
      </w:r>
      <w:r>
        <w:rPr>
          <w:spacing w:val="-19"/>
        </w:rPr>
        <w:t xml:space="preserve"> </w:t>
      </w:r>
      <w:r>
        <w:t>ids of the neighbors (i.e., those nodes on the adjacency lists).</w:t>
      </w:r>
      <w:r>
        <w:rPr>
          <w:spacing w:val="-19"/>
        </w:rPr>
        <w:t xml:space="preserve"> </w:t>
      </w:r>
      <w:r>
        <w:t xml:space="preserve">Conceptually, </w:t>
      </w:r>
      <w:r>
        <w:rPr>
          <w:spacing w:val="-3"/>
        </w:rPr>
        <w:t xml:space="preserve">we </w:t>
      </w:r>
      <w:r>
        <w:t>can think of this as “passing” the results of the computation along outgoing edges. In the reducer, the algorithm receives all partial results that</w:t>
      </w:r>
      <w:r>
        <w:rPr>
          <w:spacing w:val="-9"/>
        </w:rPr>
        <w:t xml:space="preserve"> </w:t>
      </w:r>
      <w:r>
        <w:rPr>
          <w:spacing w:val="-3"/>
        </w:rPr>
        <w:t>have</w:t>
      </w:r>
      <w:r>
        <w:rPr>
          <w:spacing w:val="-8"/>
        </w:rPr>
        <w:t xml:space="preserve"> </w:t>
      </w:r>
      <w:r>
        <w:t>the</w:t>
      </w:r>
      <w:r>
        <w:rPr>
          <w:spacing w:val="-8"/>
        </w:rPr>
        <w:t xml:space="preserve"> </w:t>
      </w:r>
      <w:r>
        <w:t>same</w:t>
      </w:r>
      <w:r>
        <w:rPr>
          <w:spacing w:val="-9"/>
        </w:rPr>
        <w:t xml:space="preserve"> </w:t>
      </w:r>
      <w:r>
        <w:t>destination</w:t>
      </w:r>
      <w:r>
        <w:rPr>
          <w:spacing w:val="-8"/>
        </w:rPr>
        <w:t xml:space="preserve"> </w:t>
      </w:r>
      <w:r>
        <w:t>node,</w:t>
      </w:r>
      <w:r>
        <w:rPr>
          <w:spacing w:val="-7"/>
        </w:rPr>
        <w:t xml:space="preserve"> </w:t>
      </w:r>
      <w:r>
        <w:t>and</w:t>
      </w:r>
      <w:r>
        <w:rPr>
          <w:spacing w:val="-8"/>
        </w:rPr>
        <w:t xml:space="preserve"> </w:t>
      </w:r>
      <w:r>
        <w:t>performs</w:t>
      </w:r>
      <w:r>
        <w:rPr>
          <w:spacing w:val="-9"/>
        </w:rPr>
        <w:t xml:space="preserve"> </w:t>
      </w:r>
      <w:r>
        <w:t>another</w:t>
      </w:r>
      <w:r>
        <w:rPr>
          <w:spacing w:val="-8"/>
        </w:rPr>
        <w:t xml:space="preserve"> </w:t>
      </w:r>
      <w:r>
        <w:t>computation (usually, some form of</w:t>
      </w:r>
      <w:r>
        <w:rPr>
          <w:spacing w:val="-4"/>
        </w:rPr>
        <w:t xml:space="preserve"> </w:t>
      </w:r>
      <w:r>
        <w:t>aggregation).</w:t>
      </w:r>
    </w:p>
    <w:p w14:paraId="616BE48F" w14:textId="77777777" w:rsidR="00603298" w:rsidRDefault="00685666" w:rsidP="00787FB4">
      <w:pPr>
        <w:pStyle w:val="BodyText"/>
        <w:spacing w:before="120" w:after="120"/>
      </w:pPr>
      <w:r>
        <w:pict w14:anchorId="5D94C3BE">
          <v:shape id="_x0000_s2181" type="#_x0000_t202" style="position:absolute;margin-left:123.8pt;margin-top:7.05pt;width:5pt;height:17.3pt;z-index:251449344;mso-position-horizontal-relative:page" filled="f" stroked="f">
            <v:textbox inset="0,0,0,0">
              <w:txbxContent>
                <w:p w14:paraId="75F051D4"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I</w:t>
      </w:r>
      <w:r>
        <w:t>n addition to computations, the graph itself is also passed from the mapper to the reducer. In the reducer, the data structure</w:t>
      </w:r>
      <w:r>
        <w:rPr>
          <w:spacing w:val="-26"/>
        </w:rPr>
        <w:t xml:space="preserve"> </w:t>
      </w:r>
      <w:r>
        <w:t>corresponding to each node is updated and written back to</w:t>
      </w:r>
      <w:r>
        <w:rPr>
          <w:spacing w:val="-5"/>
        </w:rPr>
        <w:t xml:space="preserve"> </w:t>
      </w:r>
      <w:r>
        <w:t>disk.</w:t>
      </w:r>
    </w:p>
    <w:p w14:paraId="032C2E3A" w14:textId="77777777" w:rsidR="00603298" w:rsidRDefault="00685666" w:rsidP="00787FB4">
      <w:pPr>
        <w:pStyle w:val="BodyText"/>
        <w:spacing w:before="120" w:after="120"/>
      </w:pPr>
      <w:r>
        <w:pict w14:anchorId="2F2640DE">
          <v:shape id="_x0000_s2180" type="#_x0000_t202" style="position:absolute;margin-left:123.8pt;margin-top:6.75pt;width:5pt;height:17.3pt;z-index:251450368;mso-position-horizontal-relative:page" filled="f" stroked="f">
            <v:textbox inset="0,0,0,0">
              <w:txbxContent>
                <w:p w14:paraId="151BD432"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Graph algorithms in MapReduce are generally iterative, where the out- put of the previous iteration serves as input to the next iteration. The process</w:t>
      </w:r>
      <w:r>
        <w:rPr>
          <w:spacing w:val="-16"/>
        </w:rPr>
        <w:t xml:space="preserve"> </w:t>
      </w:r>
      <w:r>
        <w:t>is</w:t>
      </w:r>
      <w:r>
        <w:rPr>
          <w:spacing w:val="-16"/>
        </w:rPr>
        <w:t xml:space="preserve"> </w:t>
      </w:r>
      <w:r>
        <w:t>controlled</w:t>
      </w:r>
      <w:r>
        <w:rPr>
          <w:spacing w:val="-15"/>
        </w:rPr>
        <w:t xml:space="preserve"> </w:t>
      </w:r>
      <w:r>
        <w:rPr>
          <w:spacing w:val="-3"/>
        </w:rPr>
        <w:t>by</w:t>
      </w:r>
      <w:r>
        <w:rPr>
          <w:spacing w:val="-16"/>
        </w:rPr>
        <w:t xml:space="preserve"> </w:t>
      </w:r>
      <w:r>
        <w:t>a</w:t>
      </w:r>
      <w:r>
        <w:rPr>
          <w:spacing w:val="-15"/>
        </w:rPr>
        <w:t xml:space="preserve"> </w:t>
      </w:r>
      <w:r>
        <w:t>non-MapReduce</w:t>
      </w:r>
      <w:r>
        <w:rPr>
          <w:spacing w:val="-16"/>
        </w:rPr>
        <w:t xml:space="preserve"> </w:t>
      </w:r>
      <w:r>
        <w:t>driver</w:t>
      </w:r>
      <w:r>
        <w:rPr>
          <w:spacing w:val="-15"/>
        </w:rPr>
        <w:t xml:space="preserve"> </w:t>
      </w:r>
      <w:r>
        <w:t>program</w:t>
      </w:r>
      <w:r>
        <w:rPr>
          <w:spacing w:val="-16"/>
        </w:rPr>
        <w:t xml:space="preserve"> </w:t>
      </w:r>
      <w:r>
        <w:t>that</w:t>
      </w:r>
      <w:r>
        <w:rPr>
          <w:spacing w:val="-16"/>
        </w:rPr>
        <w:t xml:space="preserve"> </w:t>
      </w:r>
      <w:r>
        <w:t>checks</w:t>
      </w:r>
      <w:r>
        <w:rPr>
          <w:spacing w:val="-15"/>
        </w:rPr>
        <w:t xml:space="preserve"> </w:t>
      </w:r>
      <w:r>
        <w:t>for termination.</w:t>
      </w:r>
    </w:p>
    <w:p w14:paraId="50F6063D" w14:textId="77777777" w:rsidR="00603298" w:rsidRDefault="00603298" w:rsidP="00787FB4">
      <w:pPr>
        <w:pStyle w:val="BodyText"/>
        <w:spacing w:before="120" w:after="120"/>
        <w:rPr>
          <w:sz w:val="3"/>
        </w:rPr>
      </w:pPr>
    </w:p>
    <w:p w14:paraId="095A4196" w14:textId="77777777" w:rsidR="00603298" w:rsidRDefault="00685666" w:rsidP="00787FB4">
      <w:pPr>
        <w:pStyle w:val="BodyText"/>
        <w:spacing w:before="120" w:after="120"/>
      </w:pPr>
      <w:r>
        <w:rPr>
          <w:spacing w:val="-17"/>
          <w:w w:val="99"/>
        </w:rPr>
        <w:t>F</w:t>
      </w:r>
      <w:r>
        <w:rPr>
          <w:w w:val="99"/>
        </w:rPr>
        <w:t>or</w:t>
      </w:r>
      <w:r>
        <w:rPr>
          <w:spacing w:val="13"/>
        </w:rPr>
        <w:t xml:space="preserve"> </w:t>
      </w:r>
      <w:r>
        <w:rPr>
          <w:w w:val="99"/>
        </w:rPr>
        <w:t>parallel</w:t>
      </w:r>
      <w:r>
        <w:rPr>
          <w:spacing w:val="13"/>
        </w:rPr>
        <w:t xml:space="preserve"> </w:t>
      </w:r>
      <w:r>
        <w:rPr>
          <w:w w:val="98"/>
        </w:rPr>
        <w:t>breadth-first</w:t>
      </w:r>
      <w:r>
        <w:rPr>
          <w:spacing w:val="13"/>
        </w:rPr>
        <w:t xml:space="preserve"> </w:t>
      </w:r>
      <w:r>
        <w:rPr>
          <w:w w:val="99"/>
        </w:rPr>
        <w:t>sear</w:t>
      </w:r>
      <w:r>
        <w:rPr>
          <w:spacing w:val="-6"/>
          <w:w w:val="99"/>
        </w:rPr>
        <w:t>c</w:t>
      </w:r>
      <w:r>
        <w:rPr>
          <w:w w:val="99"/>
        </w:rPr>
        <w:t>h,</w:t>
      </w:r>
      <w:r>
        <w:rPr>
          <w:spacing w:val="16"/>
        </w:rPr>
        <w:t xml:space="preserve"> </w:t>
      </w:r>
      <w:r>
        <w:rPr>
          <w:w w:val="99"/>
        </w:rPr>
        <w:t>the</w:t>
      </w:r>
      <w:r>
        <w:rPr>
          <w:spacing w:val="13"/>
        </w:rPr>
        <w:t xml:space="preserve"> </w:t>
      </w:r>
      <w:r>
        <w:rPr>
          <w:w w:val="99"/>
        </w:rPr>
        <w:t>map</w:t>
      </w:r>
      <w:r>
        <w:rPr>
          <w:spacing w:val="5"/>
          <w:w w:val="99"/>
        </w:rPr>
        <w:t>p</w:t>
      </w:r>
      <w:r>
        <w:rPr>
          <w:w w:val="99"/>
        </w:rPr>
        <w:t>er</w:t>
      </w:r>
      <w:r>
        <w:rPr>
          <w:spacing w:val="13"/>
        </w:rPr>
        <w:t xml:space="preserve"> </w:t>
      </w:r>
      <w:r>
        <w:rPr>
          <w:w w:val="99"/>
        </w:rPr>
        <w:t>computation</w:t>
      </w:r>
      <w:r>
        <w:rPr>
          <w:spacing w:val="13"/>
        </w:rPr>
        <w:t xml:space="preserve"> </w:t>
      </w:r>
      <w:r>
        <w:rPr>
          <w:w w:val="99"/>
        </w:rPr>
        <w:t>is</w:t>
      </w:r>
      <w:r>
        <w:rPr>
          <w:spacing w:val="13"/>
        </w:rPr>
        <w:t xml:space="preserve"> </w:t>
      </w:r>
      <w:r>
        <w:rPr>
          <w:w w:val="99"/>
        </w:rPr>
        <w:t>the</w:t>
      </w:r>
      <w:r>
        <w:rPr>
          <w:spacing w:val="13"/>
        </w:rPr>
        <w:t xml:space="preserve"> </w:t>
      </w:r>
      <w:r>
        <w:rPr>
          <w:w w:val="99"/>
        </w:rPr>
        <w:t>cu</w:t>
      </w:r>
      <w:r>
        <w:rPr>
          <w:spacing w:val="-1"/>
          <w:w w:val="99"/>
        </w:rPr>
        <w:t>r</w:t>
      </w:r>
      <w:r>
        <w:rPr>
          <w:w w:val="99"/>
        </w:rPr>
        <w:t>re</w:t>
      </w:r>
      <w:r>
        <w:rPr>
          <w:spacing w:val="-6"/>
          <w:w w:val="99"/>
        </w:rPr>
        <w:t>n</w:t>
      </w:r>
      <w:r>
        <w:rPr>
          <w:w w:val="99"/>
        </w:rPr>
        <w:t>t</w:t>
      </w:r>
      <w:r>
        <w:rPr>
          <w:spacing w:val="13"/>
        </w:rPr>
        <w:t xml:space="preserve"> </w:t>
      </w:r>
      <w:r>
        <w:rPr>
          <w:w w:val="99"/>
        </w:rPr>
        <w:t>dis- tance</w:t>
      </w:r>
      <w:r>
        <w:rPr>
          <w:spacing w:val="10"/>
        </w:rPr>
        <w:t xml:space="preserve"> </w:t>
      </w:r>
      <w:r>
        <w:rPr>
          <w:w w:val="99"/>
        </w:rPr>
        <w:t>plus</w:t>
      </w:r>
      <w:r>
        <w:rPr>
          <w:spacing w:val="10"/>
        </w:rPr>
        <w:t xml:space="preserve"> </w:t>
      </w:r>
      <w:r>
        <w:rPr>
          <w:w w:val="99"/>
        </w:rPr>
        <w:t>edge</w:t>
      </w:r>
      <w:r>
        <w:rPr>
          <w:spacing w:val="10"/>
        </w:rPr>
        <w:t xml:space="preserve"> </w:t>
      </w:r>
      <w:r>
        <w:rPr>
          <w:w w:val="99"/>
        </w:rPr>
        <w:t>distance</w:t>
      </w:r>
      <w:r>
        <w:rPr>
          <w:spacing w:val="10"/>
        </w:rPr>
        <w:t xml:space="preserve"> </w:t>
      </w:r>
      <w:r>
        <w:rPr>
          <w:w w:val="99"/>
        </w:rPr>
        <w:t>(emitting</w:t>
      </w:r>
      <w:r>
        <w:rPr>
          <w:spacing w:val="10"/>
        </w:rPr>
        <w:t xml:space="preserve"> </w:t>
      </w:r>
      <w:r>
        <w:rPr>
          <w:w w:val="99"/>
        </w:rPr>
        <w:t>distances</w:t>
      </w:r>
      <w:r>
        <w:rPr>
          <w:spacing w:val="10"/>
        </w:rPr>
        <w:t xml:space="preserve"> </w:t>
      </w:r>
      <w:r>
        <w:rPr>
          <w:w w:val="99"/>
        </w:rPr>
        <w:t>to</w:t>
      </w:r>
      <w:r>
        <w:rPr>
          <w:spacing w:val="10"/>
        </w:rPr>
        <w:t xml:space="preserve"> </w:t>
      </w:r>
      <w:r>
        <w:rPr>
          <w:w w:val="99"/>
        </w:rPr>
        <w:t>neig</w:t>
      </w:r>
      <w:r>
        <w:rPr>
          <w:spacing w:val="-6"/>
          <w:w w:val="99"/>
        </w:rPr>
        <w:t>h</w:t>
      </w:r>
      <w:r>
        <w:rPr>
          <w:spacing w:val="5"/>
          <w:w w:val="99"/>
        </w:rPr>
        <w:t>b</w:t>
      </w:r>
      <w:r>
        <w:rPr>
          <w:w w:val="99"/>
        </w:rPr>
        <w:t>ors),</w:t>
      </w:r>
      <w:r>
        <w:rPr>
          <w:spacing w:val="12"/>
        </w:rPr>
        <w:t xml:space="preserve"> </w:t>
      </w:r>
      <w:r>
        <w:rPr>
          <w:w w:val="99"/>
        </w:rPr>
        <w:t>while</w:t>
      </w:r>
      <w:r>
        <w:rPr>
          <w:spacing w:val="9"/>
        </w:rPr>
        <w:t xml:space="preserve"> </w:t>
      </w:r>
      <w:r>
        <w:rPr>
          <w:w w:val="99"/>
        </w:rPr>
        <w:t>the</w:t>
      </w:r>
      <w:r>
        <w:rPr>
          <w:spacing w:val="10"/>
        </w:rPr>
        <w:t xml:space="preserve"> </w:t>
      </w:r>
      <w:r>
        <w:rPr>
          <w:w w:val="99"/>
        </w:rPr>
        <w:t>reducer computation</w:t>
      </w:r>
      <w:r>
        <w:rPr>
          <w:spacing w:val="2"/>
        </w:rPr>
        <w:t xml:space="preserve"> </w:t>
      </w:r>
      <w:r>
        <w:rPr>
          <w:w w:val="99"/>
        </w:rPr>
        <w:t>is</w:t>
      </w:r>
      <w:r>
        <w:rPr>
          <w:spacing w:val="2"/>
        </w:rPr>
        <w:t xml:space="preserve"> </w:t>
      </w:r>
      <w:r>
        <w:rPr>
          <w:w w:val="99"/>
        </w:rPr>
        <w:t>the</w:t>
      </w:r>
      <w:r>
        <w:rPr>
          <w:spacing w:val="2"/>
        </w:rPr>
        <w:t xml:space="preserve"> </w:t>
      </w:r>
      <w:r>
        <w:rPr>
          <w:rFonts w:ascii="LM Roman Caps 10"/>
          <w:smallCaps/>
          <w:w w:val="96"/>
        </w:rPr>
        <w:t>Min</w:t>
      </w:r>
      <w:r>
        <w:rPr>
          <w:rFonts w:ascii="LM Roman Caps 10"/>
          <w:spacing w:val="-7"/>
        </w:rPr>
        <w:t xml:space="preserve"> </w:t>
      </w:r>
      <w:r>
        <w:rPr>
          <w:w w:val="99"/>
        </w:rPr>
        <w:t>function</w:t>
      </w:r>
      <w:r>
        <w:rPr>
          <w:spacing w:val="2"/>
        </w:rPr>
        <w:t xml:space="preserve"> </w:t>
      </w:r>
      <w:r>
        <w:rPr>
          <w:w w:val="99"/>
        </w:rPr>
        <w:t>(selecting</w:t>
      </w:r>
      <w:r>
        <w:rPr>
          <w:spacing w:val="2"/>
        </w:rPr>
        <w:t xml:space="preserve"> </w:t>
      </w:r>
      <w:r>
        <w:rPr>
          <w:w w:val="99"/>
        </w:rPr>
        <w:t>the</w:t>
      </w:r>
      <w:r>
        <w:rPr>
          <w:spacing w:val="2"/>
        </w:rPr>
        <w:t xml:space="preserve"> </w:t>
      </w:r>
      <w:r>
        <w:rPr>
          <w:w w:val="99"/>
        </w:rPr>
        <w:t>shortest</w:t>
      </w:r>
      <w:r>
        <w:rPr>
          <w:spacing w:val="2"/>
        </w:rPr>
        <w:t xml:space="preserve"> </w:t>
      </w:r>
      <w:r>
        <w:rPr>
          <w:w w:val="99"/>
        </w:rPr>
        <w:t>path).</w:t>
      </w:r>
      <w:r>
        <w:rPr>
          <w:spacing w:val="30"/>
        </w:rPr>
        <w:t xml:space="preserve"> </w:t>
      </w:r>
      <w:r>
        <w:rPr>
          <w:w w:val="99"/>
        </w:rPr>
        <w:t>As</w:t>
      </w:r>
      <w:r>
        <w:rPr>
          <w:spacing w:val="2"/>
        </w:rPr>
        <w:t xml:space="preserve"> </w:t>
      </w:r>
      <w:r>
        <w:rPr>
          <w:spacing w:val="-6"/>
          <w:w w:val="99"/>
        </w:rPr>
        <w:t>w</w:t>
      </w:r>
      <w:r>
        <w:rPr>
          <w:w w:val="99"/>
        </w:rPr>
        <w:t>e</w:t>
      </w:r>
      <w:r>
        <w:rPr>
          <w:spacing w:val="2"/>
        </w:rPr>
        <w:t xml:space="preserve"> </w:t>
      </w:r>
      <w:r>
        <w:rPr>
          <w:w w:val="99"/>
        </w:rPr>
        <w:t>will</w:t>
      </w:r>
      <w:r>
        <w:rPr>
          <w:spacing w:val="2"/>
        </w:rPr>
        <w:t xml:space="preserve"> </w:t>
      </w:r>
      <w:r>
        <w:rPr>
          <w:w w:val="99"/>
        </w:rPr>
        <w:t>see in</w:t>
      </w:r>
      <w:r>
        <w:rPr>
          <w:spacing w:val="17"/>
        </w:rPr>
        <w:t xml:space="preserve"> </w:t>
      </w:r>
      <w:r>
        <w:rPr>
          <w:w w:val="99"/>
        </w:rPr>
        <w:t>the</w:t>
      </w:r>
      <w:r>
        <w:rPr>
          <w:spacing w:val="17"/>
        </w:rPr>
        <w:t xml:space="preserve"> </w:t>
      </w:r>
      <w:r>
        <w:rPr>
          <w:w w:val="99"/>
        </w:rPr>
        <w:t>next</w:t>
      </w:r>
      <w:r>
        <w:rPr>
          <w:spacing w:val="17"/>
        </w:rPr>
        <w:t xml:space="preserve"> </w:t>
      </w:r>
      <w:r>
        <w:rPr>
          <w:w w:val="99"/>
        </w:rPr>
        <w:t>section,</w:t>
      </w:r>
      <w:r>
        <w:rPr>
          <w:spacing w:val="21"/>
        </w:rPr>
        <w:t xml:space="preserve"> </w:t>
      </w:r>
      <w:r>
        <w:rPr>
          <w:w w:val="99"/>
        </w:rPr>
        <w:t>the</w:t>
      </w:r>
      <w:r>
        <w:rPr>
          <w:spacing w:val="17"/>
        </w:rPr>
        <w:t xml:space="preserve"> </w:t>
      </w:r>
      <w:r>
        <w:rPr>
          <w:spacing w:val="-1"/>
          <w:w w:val="99"/>
        </w:rPr>
        <w:t>M</w:t>
      </w:r>
      <w:r>
        <w:rPr>
          <w:w w:val="99"/>
        </w:rPr>
        <w:t>apRe</w:t>
      </w:r>
      <w:r>
        <w:rPr>
          <w:spacing w:val="-1"/>
          <w:w w:val="99"/>
        </w:rPr>
        <w:t>d</w:t>
      </w:r>
      <w:r>
        <w:rPr>
          <w:w w:val="99"/>
        </w:rPr>
        <w:t>uce</w:t>
      </w:r>
      <w:r>
        <w:rPr>
          <w:spacing w:val="17"/>
        </w:rPr>
        <w:t xml:space="preserve"> </w:t>
      </w:r>
      <w:r>
        <w:rPr>
          <w:w w:val="99"/>
        </w:rPr>
        <w:t>algorithm</w:t>
      </w:r>
      <w:r>
        <w:rPr>
          <w:spacing w:val="16"/>
        </w:rPr>
        <w:t xml:space="preserve"> </w:t>
      </w:r>
      <w:r>
        <w:rPr>
          <w:w w:val="99"/>
        </w:rPr>
        <w:t>for</w:t>
      </w:r>
      <w:r>
        <w:rPr>
          <w:spacing w:val="17"/>
        </w:rPr>
        <w:t xml:space="preserve"> </w:t>
      </w:r>
      <w:r>
        <w:rPr>
          <w:spacing w:val="-6"/>
          <w:w w:val="99"/>
        </w:rPr>
        <w:t>P</w:t>
      </w:r>
      <w:r>
        <w:rPr>
          <w:w w:val="99"/>
        </w:rPr>
        <w:t>ageRank</w:t>
      </w:r>
      <w:r>
        <w:rPr>
          <w:spacing w:val="17"/>
        </w:rPr>
        <w:t xml:space="preserve"> </w:t>
      </w:r>
      <w:r>
        <w:rPr>
          <w:spacing w:val="-6"/>
          <w:w w:val="99"/>
        </w:rPr>
        <w:t>w</w:t>
      </w:r>
      <w:r>
        <w:rPr>
          <w:w w:val="99"/>
        </w:rPr>
        <w:t>orks</w:t>
      </w:r>
      <w:r>
        <w:rPr>
          <w:spacing w:val="16"/>
        </w:rPr>
        <w:t xml:space="preserve"> </w:t>
      </w:r>
      <w:r>
        <w:rPr>
          <w:w w:val="99"/>
        </w:rPr>
        <w:t>in</w:t>
      </w:r>
      <w:r>
        <w:rPr>
          <w:spacing w:val="17"/>
        </w:rPr>
        <w:t xml:space="preserve"> </w:t>
      </w:r>
      <w:r>
        <w:rPr>
          <w:spacing w:val="-6"/>
          <w:w w:val="99"/>
        </w:rPr>
        <w:t>m</w:t>
      </w:r>
      <w:r>
        <w:rPr>
          <w:w w:val="99"/>
        </w:rPr>
        <w:t>u</w:t>
      </w:r>
      <w:r>
        <w:rPr>
          <w:spacing w:val="-6"/>
          <w:w w:val="99"/>
        </w:rPr>
        <w:t>c</w:t>
      </w:r>
      <w:r>
        <w:rPr>
          <w:w w:val="99"/>
        </w:rPr>
        <w:t>h the</w:t>
      </w:r>
      <w:r>
        <w:t xml:space="preserve"> </w:t>
      </w:r>
      <w:r>
        <w:rPr>
          <w:w w:val="99"/>
        </w:rPr>
        <w:t>same</w:t>
      </w:r>
      <w:r>
        <w:t xml:space="preserve"> </w:t>
      </w:r>
      <w:r>
        <w:rPr>
          <w:spacing w:val="-6"/>
          <w:w w:val="99"/>
        </w:rPr>
        <w:t>wa</w:t>
      </w:r>
      <w:r>
        <w:rPr>
          <w:spacing w:val="-17"/>
          <w:w w:val="99"/>
        </w:rPr>
        <w:t>y</w:t>
      </w:r>
      <w:r>
        <w:rPr>
          <w:w w:val="99"/>
        </w:rPr>
        <w:t>.</w:t>
      </w:r>
    </w:p>
    <w:p w14:paraId="6692BF6D" w14:textId="77777777" w:rsidR="00603298" w:rsidRDefault="00603298" w:rsidP="00787FB4">
      <w:pPr>
        <w:pStyle w:val="BodyText"/>
        <w:spacing w:before="120" w:after="120"/>
        <w:rPr>
          <w:sz w:val="3"/>
        </w:rPr>
      </w:pPr>
    </w:p>
    <w:p w14:paraId="26C6B1AF" w14:textId="77777777" w:rsidR="00603298" w:rsidRDefault="00685666" w:rsidP="00787FB4">
      <w:pPr>
        <w:pStyle w:val="Heading2"/>
        <w:numPr>
          <w:ilvl w:val="1"/>
          <w:numId w:val="22"/>
        </w:numPr>
        <w:tabs>
          <w:tab w:val="left" w:pos="1069"/>
          <w:tab w:val="left" w:pos="1070"/>
        </w:tabs>
        <w:spacing w:before="120" w:after="120" w:line="240" w:lineRule="auto"/>
        <w:ind w:left="0" w:firstLine="0"/>
        <w:jc w:val="left"/>
      </w:pPr>
      <w:r>
        <w:t>PageRank</w:t>
      </w:r>
    </w:p>
    <w:p w14:paraId="2F9B4E6F" w14:textId="77777777" w:rsidR="00603298" w:rsidRDefault="00603298" w:rsidP="00787FB4">
      <w:pPr>
        <w:pStyle w:val="BodyText"/>
        <w:spacing w:before="120" w:after="120"/>
        <w:rPr>
          <w:rFonts w:ascii="LM Roman 12"/>
          <w:b/>
          <w:sz w:val="28"/>
        </w:rPr>
      </w:pPr>
    </w:p>
    <w:p w14:paraId="741CB337" w14:textId="77777777" w:rsidR="00603298" w:rsidRDefault="00685666" w:rsidP="00787FB4">
      <w:pPr>
        <w:pStyle w:val="BodyText"/>
        <w:spacing w:before="120" w:after="120"/>
      </w:pPr>
      <w:r>
        <w:t>PageRank</w:t>
      </w:r>
      <w:r>
        <w:rPr>
          <w:spacing w:val="-9"/>
        </w:rPr>
        <w:t xml:space="preserve"> </w:t>
      </w:r>
      <w:r>
        <w:t>[117]</w:t>
      </w:r>
      <w:r>
        <w:rPr>
          <w:spacing w:val="-8"/>
        </w:rPr>
        <w:t xml:space="preserve"> </w:t>
      </w:r>
      <w:r>
        <w:t>is</w:t>
      </w:r>
      <w:r>
        <w:rPr>
          <w:spacing w:val="-8"/>
        </w:rPr>
        <w:t xml:space="preserve"> </w:t>
      </w:r>
      <w:r>
        <w:t>a</w:t>
      </w:r>
      <w:r>
        <w:rPr>
          <w:spacing w:val="-10"/>
        </w:rPr>
        <w:t xml:space="preserve"> </w:t>
      </w:r>
      <w:r>
        <w:t>measure</w:t>
      </w:r>
      <w:r>
        <w:rPr>
          <w:spacing w:val="-8"/>
        </w:rPr>
        <w:t xml:space="preserve"> </w:t>
      </w:r>
      <w:r>
        <w:t>of</w:t>
      </w:r>
      <w:r>
        <w:rPr>
          <w:spacing w:val="-9"/>
        </w:rPr>
        <w:t xml:space="preserve"> </w:t>
      </w:r>
      <w:r>
        <w:t>web</w:t>
      </w:r>
      <w:r>
        <w:rPr>
          <w:spacing w:val="-8"/>
        </w:rPr>
        <w:t xml:space="preserve"> </w:t>
      </w:r>
      <w:r>
        <w:t>page</w:t>
      </w:r>
      <w:r>
        <w:rPr>
          <w:spacing w:val="-9"/>
        </w:rPr>
        <w:t xml:space="preserve"> </w:t>
      </w:r>
      <w:r>
        <w:t>quality</w:t>
      </w:r>
      <w:r>
        <w:rPr>
          <w:spacing w:val="-8"/>
        </w:rPr>
        <w:t xml:space="preserve"> </w:t>
      </w:r>
      <w:r>
        <w:t>based</w:t>
      </w:r>
      <w:r>
        <w:rPr>
          <w:spacing w:val="-8"/>
        </w:rPr>
        <w:t xml:space="preserve"> </w:t>
      </w:r>
      <w:r>
        <w:t>on</w:t>
      </w:r>
      <w:r>
        <w:rPr>
          <w:spacing w:val="-9"/>
        </w:rPr>
        <w:t xml:space="preserve"> </w:t>
      </w:r>
      <w:r>
        <w:t>the</w:t>
      </w:r>
      <w:r>
        <w:rPr>
          <w:spacing w:val="-9"/>
        </w:rPr>
        <w:t xml:space="preserve"> </w:t>
      </w:r>
      <w:r>
        <w:t>structure</w:t>
      </w:r>
      <w:r>
        <w:rPr>
          <w:spacing w:val="-8"/>
        </w:rPr>
        <w:t xml:space="preserve"> </w:t>
      </w:r>
      <w:r>
        <w:t>of</w:t>
      </w:r>
      <w:r>
        <w:rPr>
          <w:spacing w:val="-8"/>
        </w:rPr>
        <w:t xml:space="preserve"> </w:t>
      </w:r>
      <w:r>
        <w:t>the hyperlink</w:t>
      </w:r>
      <w:r>
        <w:rPr>
          <w:spacing w:val="-9"/>
        </w:rPr>
        <w:t xml:space="preserve"> </w:t>
      </w:r>
      <w:r>
        <w:t>graph.</w:t>
      </w:r>
      <w:r>
        <w:rPr>
          <w:spacing w:val="15"/>
        </w:rPr>
        <w:t xml:space="preserve"> </w:t>
      </w:r>
      <w:r>
        <w:t>Although</w:t>
      </w:r>
      <w:r>
        <w:rPr>
          <w:spacing w:val="-8"/>
        </w:rPr>
        <w:t xml:space="preserve"> </w:t>
      </w:r>
      <w:r>
        <w:t>it</w:t>
      </w:r>
      <w:r>
        <w:rPr>
          <w:spacing w:val="-9"/>
        </w:rPr>
        <w:t xml:space="preserve"> </w:t>
      </w:r>
      <w:r>
        <w:t>is</w:t>
      </w:r>
      <w:r>
        <w:rPr>
          <w:spacing w:val="-9"/>
        </w:rPr>
        <w:t xml:space="preserve"> </w:t>
      </w:r>
      <w:r>
        <w:t>only</w:t>
      </w:r>
      <w:r>
        <w:rPr>
          <w:spacing w:val="-9"/>
        </w:rPr>
        <w:t xml:space="preserve"> </w:t>
      </w:r>
      <w:r>
        <w:t>one</w:t>
      </w:r>
      <w:r>
        <w:rPr>
          <w:spacing w:val="-9"/>
        </w:rPr>
        <w:t xml:space="preserve"> </w:t>
      </w:r>
      <w:r>
        <w:t>of</w:t>
      </w:r>
      <w:r>
        <w:rPr>
          <w:spacing w:val="-9"/>
        </w:rPr>
        <w:t xml:space="preserve"> </w:t>
      </w:r>
      <w:r>
        <w:t>thousands</w:t>
      </w:r>
      <w:r>
        <w:rPr>
          <w:spacing w:val="-9"/>
        </w:rPr>
        <w:t xml:space="preserve"> </w:t>
      </w:r>
      <w:r>
        <w:t>of</w:t>
      </w:r>
      <w:r>
        <w:rPr>
          <w:spacing w:val="-9"/>
        </w:rPr>
        <w:t xml:space="preserve"> </w:t>
      </w:r>
      <w:r>
        <w:t>features</w:t>
      </w:r>
      <w:r>
        <w:rPr>
          <w:spacing w:val="-9"/>
        </w:rPr>
        <w:t xml:space="preserve"> </w:t>
      </w:r>
      <w:r>
        <w:t>that</w:t>
      </w:r>
      <w:r>
        <w:rPr>
          <w:spacing w:val="-9"/>
        </w:rPr>
        <w:t xml:space="preserve"> </w:t>
      </w:r>
      <w:r>
        <w:t>is</w:t>
      </w:r>
      <w:r>
        <w:rPr>
          <w:spacing w:val="-9"/>
        </w:rPr>
        <w:t xml:space="preserve"> </w:t>
      </w:r>
      <w:r>
        <w:t>taken into</w:t>
      </w:r>
      <w:r>
        <w:rPr>
          <w:spacing w:val="-5"/>
        </w:rPr>
        <w:t xml:space="preserve"> </w:t>
      </w:r>
      <w:r>
        <w:t>account</w:t>
      </w:r>
      <w:r>
        <w:rPr>
          <w:spacing w:val="-5"/>
        </w:rPr>
        <w:t xml:space="preserve"> </w:t>
      </w:r>
      <w:r>
        <w:t>in</w:t>
      </w:r>
      <w:r>
        <w:rPr>
          <w:spacing w:val="-6"/>
        </w:rPr>
        <w:t xml:space="preserve"> </w:t>
      </w:r>
      <w:r>
        <w:t>Google’s</w:t>
      </w:r>
      <w:r>
        <w:rPr>
          <w:spacing w:val="-6"/>
        </w:rPr>
        <w:t xml:space="preserve"> </w:t>
      </w:r>
      <w:r>
        <w:t>search</w:t>
      </w:r>
      <w:r>
        <w:rPr>
          <w:spacing w:val="-6"/>
        </w:rPr>
        <w:t xml:space="preserve"> </w:t>
      </w:r>
      <w:r>
        <w:t>algorithm,</w:t>
      </w:r>
      <w:r>
        <w:rPr>
          <w:spacing w:val="-5"/>
        </w:rPr>
        <w:t xml:space="preserve"> </w:t>
      </w:r>
      <w:r>
        <w:t>it</w:t>
      </w:r>
      <w:r>
        <w:rPr>
          <w:spacing w:val="-5"/>
        </w:rPr>
        <w:t xml:space="preserve"> </w:t>
      </w:r>
      <w:r>
        <w:t>is</w:t>
      </w:r>
      <w:r>
        <w:rPr>
          <w:spacing w:val="-6"/>
        </w:rPr>
        <w:t xml:space="preserve"> </w:t>
      </w:r>
      <w:r>
        <w:t>perhaps</w:t>
      </w:r>
      <w:r>
        <w:rPr>
          <w:spacing w:val="-5"/>
        </w:rPr>
        <w:t xml:space="preserve"> </w:t>
      </w:r>
      <w:r>
        <w:t>one</w:t>
      </w:r>
      <w:r>
        <w:rPr>
          <w:spacing w:val="-5"/>
        </w:rPr>
        <w:t xml:space="preserve"> </w:t>
      </w:r>
      <w:r>
        <w:t>of</w:t>
      </w:r>
      <w:r>
        <w:rPr>
          <w:spacing w:val="-6"/>
        </w:rPr>
        <w:t xml:space="preserve"> </w:t>
      </w:r>
      <w:r>
        <w:t>the</w:t>
      </w:r>
      <w:r>
        <w:rPr>
          <w:spacing w:val="-6"/>
        </w:rPr>
        <w:t xml:space="preserve"> </w:t>
      </w:r>
      <w:r>
        <w:t>best</w:t>
      </w:r>
      <w:r>
        <w:rPr>
          <w:spacing w:val="-5"/>
        </w:rPr>
        <w:t xml:space="preserve"> </w:t>
      </w:r>
      <w:r>
        <w:t>known and most</w:t>
      </w:r>
      <w:r>
        <w:rPr>
          <w:spacing w:val="-2"/>
        </w:rPr>
        <w:t xml:space="preserve"> </w:t>
      </w:r>
      <w:r>
        <w:t>studied.</w:t>
      </w:r>
    </w:p>
    <w:p w14:paraId="0C143C58" w14:textId="77777777" w:rsidR="00603298" w:rsidRDefault="00685666" w:rsidP="00787FB4">
      <w:pPr>
        <w:pStyle w:val="BodyText"/>
        <w:spacing w:before="120" w:after="120"/>
      </w:pPr>
      <w:r>
        <w:t>A</w:t>
      </w:r>
      <w:r>
        <w:rPr>
          <w:spacing w:val="-7"/>
        </w:rPr>
        <w:t xml:space="preserve"> </w:t>
      </w:r>
      <w:r>
        <w:t>vivid</w:t>
      </w:r>
      <w:r>
        <w:rPr>
          <w:spacing w:val="-6"/>
        </w:rPr>
        <w:t xml:space="preserve"> </w:t>
      </w:r>
      <w:r>
        <w:rPr>
          <w:spacing w:val="-4"/>
        </w:rPr>
        <w:t>way</w:t>
      </w:r>
      <w:r>
        <w:rPr>
          <w:spacing w:val="-6"/>
        </w:rPr>
        <w:t xml:space="preserve"> </w:t>
      </w:r>
      <w:r>
        <w:t>to</w:t>
      </w:r>
      <w:r>
        <w:rPr>
          <w:spacing w:val="-6"/>
        </w:rPr>
        <w:t xml:space="preserve"> </w:t>
      </w:r>
      <w:r>
        <w:t>illustrate</w:t>
      </w:r>
      <w:r>
        <w:rPr>
          <w:spacing w:val="-6"/>
        </w:rPr>
        <w:t xml:space="preserve"> </w:t>
      </w:r>
      <w:r>
        <w:t>PageRank</w:t>
      </w:r>
      <w:r>
        <w:rPr>
          <w:spacing w:val="-6"/>
        </w:rPr>
        <w:t xml:space="preserve"> </w:t>
      </w:r>
      <w:r>
        <w:t>is</w:t>
      </w:r>
      <w:r>
        <w:rPr>
          <w:spacing w:val="-6"/>
        </w:rPr>
        <w:t xml:space="preserve"> </w:t>
      </w:r>
      <w:r>
        <w:t>to</w:t>
      </w:r>
      <w:r>
        <w:rPr>
          <w:spacing w:val="-6"/>
        </w:rPr>
        <w:t xml:space="preserve"> </w:t>
      </w:r>
      <w:r>
        <w:t>imagine</w:t>
      </w:r>
      <w:r>
        <w:rPr>
          <w:spacing w:val="-6"/>
        </w:rPr>
        <w:t xml:space="preserve"> </w:t>
      </w:r>
      <w:r>
        <w:t>a</w:t>
      </w:r>
      <w:r>
        <w:rPr>
          <w:spacing w:val="-6"/>
        </w:rPr>
        <w:t xml:space="preserve"> </w:t>
      </w:r>
      <w:r>
        <w:t>random</w:t>
      </w:r>
      <w:r>
        <w:rPr>
          <w:spacing w:val="-6"/>
        </w:rPr>
        <w:t xml:space="preserve"> </w:t>
      </w:r>
      <w:r>
        <w:t>web</w:t>
      </w:r>
      <w:r>
        <w:rPr>
          <w:spacing w:val="-6"/>
        </w:rPr>
        <w:t xml:space="preserve"> </w:t>
      </w:r>
      <w:r>
        <w:t>surfer:</w:t>
      </w:r>
      <w:r>
        <w:rPr>
          <w:spacing w:val="-7"/>
        </w:rPr>
        <w:t xml:space="preserve"> </w:t>
      </w:r>
      <w:r>
        <w:t>the surfer</w:t>
      </w:r>
      <w:r>
        <w:rPr>
          <w:spacing w:val="-7"/>
        </w:rPr>
        <w:t xml:space="preserve"> </w:t>
      </w:r>
      <w:r>
        <w:t>visits</w:t>
      </w:r>
      <w:r>
        <w:rPr>
          <w:spacing w:val="-7"/>
        </w:rPr>
        <w:t xml:space="preserve"> </w:t>
      </w:r>
      <w:r>
        <w:t>a</w:t>
      </w:r>
      <w:r>
        <w:rPr>
          <w:spacing w:val="-6"/>
        </w:rPr>
        <w:t xml:space="preserve"> </w:t>
      </w:r>
      <w:r>
        <w:t>page,</w:t>
      </w:r>
      <w:r>
        <w:rPr>
          <w:spacing w:val="-6"/>
        </w:rPr>
        <w:t xml:space="preserve"> </w:t>
      </w:r>
      <w:r>
        <w:t>randomly</w:t>
      </w:r>
      <w:r>
        <w:rPr>
          <w:spacing w:val="-6"/>
        </w:rPr>
        <w:t xml:space="preserve"> </w:t>
      </w:r>
      <w:r>
        <w:t>clicks</w:t>
      </w:r>
      <w:r>
        <w:rPr>
          <w:spacing w:val="-7"/>
        </w:rPr>
        <w:t xml:space="preserve"> </w:t>
      </w:r>
      <w:r>
        <w:t>a</w:t>
      </w:r>
      <w:r>
        <w:rPr>
          <w:spacing w:val="-6"/>
        </w:rPr>
        <w:t xml:space="preserve"> </w:t>
      </w:r>
      <w:r>
        <w:t>link</w:t>
      </w:r>
      <w:r>
        <w:rPr>
          <w:spacing w:val="-7"/>
        </w:rPr>
        <w:t xml:space="preserve"> </w:t>
      </w:r>
      <w:r>
        <w:t>on</w:t>
      </w:r>
      <w:r>
        <w:rPr>
          <w:spacing w:val="-7"/>
        </w:rPr>
        <w:t xml:space="preserve"> </w:t>
      </w:r>
      <w:r>
        <w:t>that</w:t>
      </w:r>
      <w:r>
        <w:rPr>
          <w:spacing w:val="-6"/>
        </w:rPr>
        <w:t xml:space="preserve"> </w:t>
      </w:r>
      <w:r>
        <w:t>page,</w:t>
      </w:r>
      <w:r>
        <w:rPr>
          <w:spacing w:val="-6"/>
        </w:rPr>
        <w:t xml:space="preserve"> </w:t>
      </w:r>
      <w:r>
        <w:t>and</w:t>
      </w:r>
      <w:r>
        <w:rPr>
          <w:spacing w:val="-6"/>
        </w:rPr>
        <w:t xml:space="preserve"> </w:t>
      </w:r>
      <w:r>
        <w:t>repeats</w:t>
      </w:r>
      <w:r>
        <w:rPr>
          <w:spacing w:val="-7"/>
        </w:rPr>
        <w:t xml:space="preserve"> </w:t>
      </w:r>
      <w:r>
        <w:t>ad</w:t>
      </w:r>
      <w:r>
        <w:rPr>
          <w:spacing w:val="-6"/>
        </w:rPr>
        <w:t xml:space="preserve"> </w:t>
      </w:r>
      <w:r>
        <w:t xml:space="preserve">infini- tum. PageRank is a measure of how frequently a page would </w:t>
      </w:r>
      <w:r>
        <w:rPr>
          <w:spacing w:val="2"/>
        </w:rPr>
        <w:t>be</w:t>
      </w:r>
      <w:r>
        <w:rPr>
          <w:spacing w:val="-15"/>
        </w:rPr>
        <w:t xml:space="preserve"> </w:t>
      </w:r>
      <w:r>
        <w:t>encountered</w:t>
      </w:r>
    </w:p>
    <w:p w14:paraId="7F5BBD14" w14:textId="77777777" w:rsidR="00603298" w:rsidRDefault="00603298" w:rsidP="00787FB4">
      <w:pPr>
        <w:spacing w:before="120" w:after="120"/>
        <w:sectPr w:rsidR="00603298">
          <w:pgSz w:w="12240" w:h="15840"/>
          <w:pgMar w:top="1500" w:right="1060" w:bottom="280" w:left="1720" w:header="720" w:footer="720" w:gutter="0"/>
          <w:cols w:space="720"/>
        </w:sectPr>
      </w:pPr>
    </w:p>
    <w:p w14:paraId="7D71A28C" w14:textId="77777777" w:rsidR="00603298" w:rsidRDefault="00603298" w:rsidP="00787FB4">
      <w:pPr>
        <w:pStyle w:val="BodyText"/>
        <w:spacing w:before="120" w:after="120"/>
        <w:rPr>
          <w:sz w:val="14"/>
        </w:rPr>
      </w:pPr>
    </w:p>
    <w:p w14:paraId="0B75BF7C" w14:textId="77777777" w:rsidR="00603298" w:rsidRDefault="00685666" w:rsidP="00787FB4">
      <w:pPr>
        <w:pStyle w:val="BodyText"/>
        <w:spacing w:before="120" w:after="120"/>
      </w:pPr>
      <w:r>
        <w:rPr>
          <w:spacing w:val="-3"/>
        </w:rPr>
        <w:t xml:space="preserve">by </w:t>
      </w:r>
      <w:r>
        <w:t>our tireless web surfer. More precisely, PageRank is a probability</w:t>
      </w:r>
      <w:r>
        <w:rPr>
          <w:spacing w:val="-38"/>
        </w:rPr>
        <w:t xml:space="preserve"> </w:t>
      </w:r>
      <w:r>
        <w:t xml:space="preserve">distribu- tion </w:t>
      </w:r>
      <w:r>
        <w:rPr>
          <w:spacing w:val="-3"/>
        </w:rPr>
        <w:t xml:space="preserve">over </w:t>
      </w:r>
      <w:r>
        <w:t xml:space="preserve">nodes in the graph representing the likelihood that a random walk </w:t>
      </w:r>
      <w:r>
        <w:rPr>
          <w:spacing w:val="-3"/>
        </w:rPr>
        <w:t xml:space="preserve">over </w:t>
      </w:r>
      <w:r>
        <w:t>the</w:t>
      </w:r>
      <w:r>
        <w:t xml:space="preserve"> link structure will arrive at a particular node. Nodes that </w:t>
      </w:r>
      <w:r>
        <w:rPr>
          <w:spacing w:val="-3"/>
        </w:rPr>
        <w:t xml:space="preserve">have </w:t>
      </w:r>
      <w:r>
        <w:t>high in-degrees</w:t>
      </w:r>
      <w:r>
        <w:rPr>
          <w:spacing w:val="-10"/>
        </w:rPr>
        <w:t xml:space="preserve"> </w:t>
      </w:r>
      <w:r>
        <w:t>tend</w:t>
      </w:r>
      <w:r>
        <w:rPr>
          <w:spacing w:val="-10"/>
        </w:rPr>
        <w:t xml:space="preserve"> </w:t>
      </w:r>
      <w:r>
        <w:t>to</w:t>
      </w:r>
      <w:r>
        <w:rPr>
          <w:spacing w:val="-10"/>
        </w:rPr>
        <w:t xml:space="preserve"> </w:t>
      </w:r>
      <w:r>
        <w:rPr>
          <w:spacing w:val="-3"/>
        </w:rPr>
        <w:t>have</w:t>
      </w:r>
      <w:r>
        <w:rPr>
          <w:spacing w:val="-10"/>
        </w:rPr>
        <w:t xml:space="preserve"> </w:t>
      </w:r>
      <w:r>
        <w:t>high</w:t>
      </w:r>
      <w:r>
        <w:rPr>
          <w:spacing w:val="-10"/>
        </w:rPr>
        <w:t xml:space="preserve"> </w:t>
      </w:r>
      <w:r>
        <w:t>PageRank</w:t>
      </w:r>
      <w:r>
        <w:rPr>
          <w:spacing w:val="-10"/>
        </w:rPr>
        <w:t xml:space="preserve"> </w:t>
      </w:r>
      <w:r>
        <w:t>values,</w:t>
      </w:r>
      <w:r>
        <w:rPr>
          <w:spacing w:val="-9"/>
        </w:rPr>
        <w:t xml:space="preserve"> </w:t>
      </w:r>
      <w:r>
        <w:t>as</w:t>
      </w:r>
      <w:r>
        <w:rPr>
          <w:spacing w:val="-10"/>
        </w:rPr>
        <w:t xml:space="preserve"> </w:t>
      </w:r>
      <w:r>
        <w:t>well</w:t>
      </w:r>
      <w:r>
        <w:rPr>
          <w:spacing w:val="-10"/>
        </w:rPr>
        <w:t xml:space="preserve"> </w:t>
      </w:r>
      <w:r>
        <w:t>as</w:t>
      </w:r>
      <w:r>
        <w:rPr>
          <w:spacing w:val="-10"/>
        </w:rPr>
        <w:t xml:space="preserve"> </w:t>
      </w:r>
      <w:r>
        <w:t>nodes</w:t>
      </w:r>
      <w:r>
        <w:rPr>
          <w:spacing w:val="-10"/>
        </w:rPr>
        <w:t xml:space="preserve"> </w:t>
      </w:r>
      <w:r>
        <w:t>that</w:t>
      </w:r>
      <w:r>
        <w:rPr>
          <w:spacing w:val="-10"/>
        </w:rPr>
        <w:t xml:space="preserve"> </w:t>
      </w:r>
      <w:r>
        <w:t>are</w:t>
      </w:r>
      <w:r>
        <w:rPr>
          <w:spacing w:val="-10"/>
        </w:rPr>
        <w:t xml:space="preserve"> </w:t>
      </w:r>
      <w:r>
        <w:t xml:space="preserve">linked to </w:t>
      </w:r>
      <w:r>
        <w:rPr>
          <w:spacing w:val="-3"/>
        </w:rPr>
        <w:t xml:space="preserve">by </w:t>
      </w:r>
      <w:r>
        <w:t>other nodes with high PageRank values. This behavior makes intuitive sense: if PageRank is a measure</w:t>
      </w:r>
      <w:r>
        <w:t xml:space="preserve"> of page </w:t>
      </w:r>
      <w:r>
        <w:rPr>
          <w:spacing w:val="-3"/>
        </w:rPr>
        <w:t xml:space="preserve">quality, we </w:t>
      </w:r>
      <w:r>
        <w:t>would expect</w:t>
      </w:r>
      <w:r>
        <w:rPr>
          <w:spacing w:val="-35"/>
        </w:rPr>
        <w:t xml:space="preserve"> </w:t>
      </w:r>
      <w:r>
        <w:t>high-quality pages</w:t>
      </w:r>
      <w:r>
        <w:rPr>
          <w:spacing w:val="-8"/>
        </w:rPr>
        <w:t xml:space="preserve"> </w:t>
      </w:r>
      <w:r>
        <w:t>to</w:t>
      </w:r>
      <w:r>
        <w:rPr>
          <w:spacing w:val="-7"/>
        </w:rPr>
        <w:t xml:space="preserve"> </w:t>
      </w:r>
      <w:r>
        <w:t>contain</w:t>
      </w:r>
      <w:r>
        <w:rPr>
          <w:spacing w:val="-7"/>
        </w:rPr>
        <w:t xml:space="preserve"> </w:t>
      </w:r>
      <w:r>
        <w:t>“endorsements”</w:t>
      </w:r>
      <w:r>
        <w:rPr>
          <w:spacing w:val="-7"/>
        </w:rPr>
        <w:t xml:space="preserve"> </w:t>
      </w:r>
      <w:r>
        <w:t>from</w:t>
      </w:r>
      <w:r>
        <w:rPr>
          <w:spacing w:val="-7"/>
        </w:rPr>
        <w:t xml:space="preserve"> </w:t>
      </w:r>
      <w:r>
        <w:t>many</w:t>
      </w:r>
      <w:r>
        <w:rPr>
          <w:spacing w:val="-7"/>
        </w:rPr>
        <w:t xml:space="preserve"> </w:t>
      </w:r>
      <w:r>
        <w:t>other</w:t>
      </w:r>
      <w:r>
        <w:rPr>
          <w:spacing w:val="-7"/>
        </w:rPr>
        <w:t xml:space="preserve"> </w:t>
      </w:r>
      <w:r>
        <w:t>pages</w:t>
      </w:r>
      <w:r>
        <w:rPr>
          <w:spacing w:val="-7"/>
        </w:rPr>
        <w:t xml:space="preserve"> </w:t>
      </w:r>
      <w:r>
        <w:t>in</w:t>
      </w:r>
      <w:r>
        <w:rPr>
          <w:spacing w:val="-7"/>
        </w:rPr>
        <w:t xml:space="preserve"> </w:t>
      </w:r>
      <w:r>
        <w:t>the</w:t>
      </w:r>
      <w:r>
        <w:rPr>
          <w:spacing w:val="-7"/>
        </w:rPr>
        <w:t xml:space="preserve"> </w:t>
      </w:r>
      <w:r>
        <w:t>form</w:t>
      </w:r>
      <w:r>
        <w:rPr>
          <w:spacing w:val="-7"/>
        </w:rPr>
        <w:t xml:space="preserve"> </w:t>
      </w:r>
      <w:r>
        <w:t>of</w:t>
      </w:r>
      <w:r>
        <w:rPr>
          <w:spacing w:val="-7"/>
        </w:rPr>
        <w:t xml:space="preserve"> </w:t>
      </w:r>
      <w:r>
        <w:t xml:space="preserve">hyper- links. Similarly, if a high-quality page links to another page, then the second page is likely to </w:t>
      </w:r>
      <w:r>
        <w:rPr>
          <w:spacing w:val="2"/>
        </w:rPr>
        <w:t xml:space="preserve">be </w:t>
      </w:r>
      <w:r>
        <w:t xml:space="preserve">high quality also. PageRank represents one particular ap- proach to inferring the quality of a web page based on hyperlink structure; </w:t>
      </w:r>
      <w:r>
        <w:rPr>
          <w:spacing w:val="-4"/>
        </w:rPr>
        <w:t>two</w:t>
      </w:r>
      <w:r>
        <w:rPr>
          <w:spacing w:val="-12"/>
        </w:rPr>
        <w:t xml:space="preserve"> </w:t>
      </w:r>
      <w:r>
        <w:t>other</w:t>
      </w:r>
      <w:r>
        <w:rPr>
          <w:spacing w:val="-12"/>
        </w:rPr>
        <w:t xml:space="preserve"> </w:t>
      </w:r>
      <w:r>
        <w:t>popu</w:t>
      </w:r>
      <w:r>
        <w:t>lar</w:t>
      </w:r>
      <w:r>
        <w:rPr>
          <w:spacing w:val="-12"/>
        </w:rPr>
        <w:t xml:space="preserve"> </w:t>
      </w:r>
      <w:r>
        <w:t>algorithms,</w:t>
      </w:r>
      <w:r>
        <w:rPr>
          <w:spacing w:val="-10"/>
        </w:rPr>
        <w:t xml:space="preserve"> </w:t>
      </w:r>
      <w:r>
        <w:t>not</w:t>
      </w:r>
      <w:r>
        <w:rPr>
          <w:spacing w:val="-12"/>
        </w:rPr>
        <w:t xml:space="preserve"> </w:t>
      </w:r>
      <w:r>
        <w:t>covered</w:t>
      </w:r>
      <w:r>
        <w:rPr>
          <w:spacing w:val="-12"/>
        </w:rPr>
        <w:t xml:space="preserve"> </w:t>
      </w:r>
      <w:r>
        <w:t>here,</w:t>
      </w:r>
      <w:r>
        <w:rPr>
          <w:spacing w:val="-10"/>
        </w:rPr>
        <w:t xml:space="preserve"> </w:t>
      </w:r>
      <w:r>
        <w:t>are</w:t>
      </w:r>
      <w:r>
        <w:rPr>
          <w:spacing w:val="-12"/>
        </w:rPr>
        <w:t xml:space="preserve"> </w:t>
      </w:r>
      <w:r>
        <w:t>SALSA</w:t>
      </w:r>
      <w:r>
        <w:rPr>
          <w:spacing w:val="-12"/>
        </w:rPr>
        <w:t xml:space="preserve"> </w:t>
      </w:r>
      <w:r>
        <w:t>[88]</w:t>
      </w:r>
      <w:r>
        <w:rPr>
          <w:spacing w:val="-12"/>
        </w:rPr>
        <w:t xml:space="preserve"> </w:t>
      </w:r>
      <w:r>
        <w:t>and</w:t>
      </w:r>
      <w:r>
        <w:rPr>
          <w:spacing w:val="-12"/>
        </w:rPr>
        <w:t xml:space="preserve"> </w:t>
      </w:r>
      <w:r>
        <w:t>HITS</w:t>
      </w:r>
      <w:r>
        <w:rPr>
          <w:spacing w:val="-12"/>
        </w:rPr>
        <w:t xml:space="preserve"> </w:t>
      </w:r>
      <w:r>
        <w:t>[84] (also known as “hubs and</w:t>
      </w:r>
      <w:r>
        <w:rPr>
          <w:spacing w:val="-4"/>
        </w:rPr>
        <w:t xml:space="preserve"> </w:t>
      </w:r>
      <w:r>
        <w:t>authorities”).</w:t>
      </w:r>
    </w:p>
    <w:p w14:paraId="3F3FBDCE" w14:textId="77777777" w:rsidR="00603298" w:rsidRDefault="00685666" w:rsidP="00787FB4">
      <w:pPr>
        <w:pStyle w:val="BodyText"/>
        <w:spacing w:before="120" w:after="120"/>
      </w:pPr>
      <w:r>
        <w:t>The complete formulation of PageRank includes an additional</w:t>
      </w:r>
      <w:r>
        <w:rPr>
          <w:spacing w:val="-40"/>
        </w:rPr>
        <w:t xml:space="preserve"> </w:t>
      </w:r>
      <w:r>
        <w:t>component. As it turns out, our web surfer doesn’t just randomly click links. Before the surfer decides where to go next, a biased coin is flipped—heads, the surfer clicks</w:t>
      </w:r>
      <w:r>
        <w:rPr>
          <w:spacing w:val="-11"/>
        </w:rPr>
        <w:t xml:space="preserve"> </w:t>
      </w:r>
      <w:r>
        <w:t>on</w:t>
      </w:r>
      <w:r>
        <w:rPr>
          <w:spacing w:val="-11"/>
        </w:rPr>
        <w:t xml:space="preserve"> </w:t>
      </w:r>
      <w:r>
        <w:t>a</w:t>
      </w:r>
      <w:r>
        <w:rPr>
          <w:spacing w:val="-11"/>
        </w:rPr>
        <w:t xml:space="preserve"> </w:t>
      </w:r>
      <w:r>
        <w:t>random</w:t>
      </w:r>
      <w:r>
        <w:rPr>
          <w:spacing w:val="-11"/>
        </w:rPr>
        <w:t xml:space="preserve"> </w:t>
      </w:r>
      <w:r>
        <w:t>link</w:t>
      </w:r>
      <w:r>
        <w:rPr>
          <w:spacing w:val="-10"/>
        </w:rPr>
        <w:t xml:space="preserve"> </w:t>
      </w:r>
      <w:r>
        <w:t>on</w:t>
      </w:r>
      <w:r>
        <w:rPr>
          <w:spacing w:val="-11"/>
        </w:rPr>
        <w:t xml:space="preserve"> </w:t>
      </w:r>
      <w:r>
        <w:t>the</w:t>
      </w:r>
      <w:r>
        <w:rPr>
          <w:spacing w:val="-11"/>
        </w:rPr>
        <w:t xml:space="preserve"> </w:t>
      </w:r>
      <w:r>
        <w:t>page</w:t>
      </w:r>
      <w:r>
        <w:rPr>
          <w:spacing w:val="-10"/>
        </w:rPr>
        <w:t xml:space="preserve"> </w:t>
      </w:r>
      <w:r>
        <w:t>as</w:t>
      </w:r>
      <w:r>
        <w:rPr>
          <w:spacing w:val="-11"/>
        </w:rPr>
        <w:t xml:space="preserve"> </w:t>
      </w:r>
      <w:r>
        <w:t>usual.</w:t>
      </w:r>
      <w:r>
        <w:rPr>
          <w:spacing w:val="16"/>
        </w:rPr>
        <w:t xml:space="preserve"> </w:t>
      </w:r>
      <w:r>
        <w:rPr>
          <w:spacing w:val="-3"/>
        </w:rPr>
        <w:t>Tails,</w:t>
      </w:r>
      <w:r>
        <w:rPr>
          <w:spacing w:val="-9"/>
        </w:rPr>
        <w:t xml:space="preserve"> </w:t>
      </w:r>
      <w:r>
        <w:rPr>
          <w:spacing w:val="-3"/>
        </w:rPr>
        <w:t>however,</w:t>
      </w:r>
      <w:r>
        <w:rPr>
          <w:spacing w:val="-9"/>
        </w:rPr>
        <w:t xml:space="preserve"> </w:t>
      </w:r>
      <w:r>
        <w:t>the</w:t>
      </w:r>
      <w:r>
        <w:rPr>
          <w:spacing w:val="-11"/>
        </w:rPr>
        <w:t xml:space="preserve"> </w:t>
      </w:r>
      <w:r>
        <w:t>surfer</w:t>
      </w:r>
      <w:r>
        <w:rPr>
          <w:spacing w:val="-10"/>
        </w:rPr>
        <w:t xml:space="preserve"> </w:t>
      </w:r>
      <w:r>
        <w:t>ignores the links on the page and randomly “jumps” or “teleports” to a completely different</w:t>
      </w:r>
      <w:r>
        <w:rPr>
          <w:spacing w:val="-1"/>
        </w:rPr>
        <w:t xml:space="preserve"> </w:t>
      </w:r>
      <w:r>
        <w:t>page.</w:t>
      </w:r>
    </w:p>
    <w:p w14:paraId="0B6165CD" w14:textId="77777777" w:rsidR="00603298" w:rsidRDefault="00685666" w:rsidP="00787FB4">
      <w:pPr>
        <w:pStyle w:val="BodyText"/>
        <w:spacing w:before="120" w:after="120"/>
      </w:pPr>
      <w:r>
        <w:t xml:space="preserve">But enough about random web surfing. Formally, the PageRank </w:t>
      </w:r>
      <w:r>
        <w:rPr>
          <w:rFonts w:ascii="DejaVu Serif"/>
          <w:i/>
        </w:rPr>
        <w:t xml:space="preserve">P </w:t>
      </w:r>
      <w:r>
        <w:t xml:space="preserve">of a page </w:t>
      </w:r>
      <w:r>
        <w:rPr>
          <w:rFonts w:ascii="DejaVu Serif"/>
          <w:i/>
        </w:rPr>
        <w:t xml:space="preserve">n </w:t>
      </w:r>
      <w:r>
        <w:t>is defined as follows:</w:t>
      </w:r>
    </w:p>
    <w:p w14:paraId="328B1468" w14:textId="77777777" w:rsidR="00603298" w:rsidRDefault="00603298" w:rsidP="00787FB4">
      <w:pPr>
        <w:spacing w:before="120" w:after="120"/>
        <w:sectPr w:rsidR="00603298">
          <w:pgSz w:w="12240" w:h="15840"/>
          <w:pgMar w:top="1500" w:right="1060" w:bottom="280" w:left="1720" w:header="720" w:footer="720" w:gutter="0"/>
          <w:cols w:space="720"/>
        </w:sectPr>
      </w:pPr>
    </w:p>
    <w:p w14:paraId="1C9AB6B2" w14:textId="77777777" w:rsidR="00603298" w:rsidRDefault="00685666" w:rsidP="00787FB4">
      <w:pPr>
        <w:spacing w:before="120" w:after="120"/>
        <w:rPr>
          <w:rFonts w:ascii="Arial" w:hAnsi="Arial"/>
          <w:sz w:val="20"/>
        </w:rPr>
      </w:pPr>
      <w:r>
        <w:pict w14:anchorId="69934D40">
          <v:shape id="_x0000_s2179" type="#_x0000_t202" style="position:absolute;margin-left:296pt;margin-top:28.4pt;width:13.4pt;height:17.3pt;z-index:-251728896;mso-position-horizontal-relative:page" filled="f" stroked="f">
            <v:textbox inset="0,0,0,0">
              <w:txbxContent>
                <w:p w14:paraId="3CC5333D" w14:textId="77777777" w:rsidR="00603298" w:rsidRDefault="00685666">
                  <w:pPr>
                    <w:spacing w:line="202" w:lineRule="exact"/>
                    <w:rPr>
                      <w:rFonts w:ascii="DejaVu Sans"/>
                      <w:i/>
                      <w:sz w:val="20"/>
                    </w:rPr>
                  </w:pPr>
                  <w:r>
                    <w:rPr>
                      <w:rFonts w:ascii="DejaVu Sans"/>
                      <w:i/>
                      <w:w w:val="90"/>
                      <w:sz w:val="20"/>
                    </w:rPr>
                    <w:t>|</w:t>
                  </w:r>
                  <w:r>
                    <w:rPr>
                      <w:rFonts w:ascii="DejaVu Serif"/>
                      <w:i/>
                      <w:w w:val="90"/>
                      <w:sz w:val="20"/>
                    </w:rPr>
                    <w:t>G</w:t>
                  </w:r>
                  <w:r>
                    <w:rPr>
                      <w:rFonts w:ascii="DejaVu Sans"/>
                      <w:i/>
                      <w:w w:val="90"/>
                      <w:sz w:val="20"/>
                    </w:rPr>
                    <w:t>|</w:t>
                  </w:r>
                </w:p>
              </w:txbxContent>
            </v:textbox>
            <w10:wrap anchorx="page"/>
          </v:shape>
        </w:pict>
      </w:r>
      <w:r>
        <w:pict w14:anchorId="530790D3">
          <v:shape id="_x0000_s2178" type="#_x0000_t202" style="position:absolute;margin-left:363.05pt;margin-top:28.65pt;width:56.25pt;height:19.65pt;z-index:-251727872;mso-position-horizontal-relative:page" filled="f" stroked="f">
            <v:textbox inset="0,0,0,0">
              <w:txbxContent>
                <w:p w14:paraId="115C759D" w14:textId="77777777" w:rsidR="00603298" w:rsidRDefault="00685666">
                  <w:pPr>
                    <w:spacing w:line="248" w:lineRule="exact"/>
                    <w:ind w:left="638"/>
                    <w:rPr>
                      <w:sz w:val="20"/>
                    </w:rPr>
                  </w:pPr>
                  <w:r>
                    <w:rPr>
                      <w:rFonts w:ascii="DejaVu Serif"/>
                      <w:i/>
                      <w:w w:val="95"/>
                      <w:sz w:val="20"/>
                    </w:rPr>
                    <w:t>C</w:t>
                  </w:r>
                  <w:r>
                    <w:rPr>
                      <w:w w:val="95"/>
                      <w:sz w:val="20"/>
                    </w:rPr>
                    <w:t>(</w:t>
                  </w:r>
                  <w:r>
                    <w:rPr>
                      <w:rFonts w:ascii="DejaVu Serif"/>
                      <w:i/>
                      <w:w w:val="95"/>
                      <w:sz w:val="20"/>
                    </w:rPr>
                    <w:t>m</w:t>
                  </w:r>
                  <w:r>
                    <w:rPr>
                      <w:w w:val="95"/>
                      <w:sz w:val="20"/>
                    </w:rPr>
                    <w:t>)</w:t>
                  </w:r>
                </w:p>
                <w:p w14:paraId="2318C0E8" w14:textId="77777777" w:rsidR="00603298" w:rsidRDefault="00685666">
                  <w:pPr>
                    <w:spacing w:line="53" w:lineRule="exact"/>
                    <w:rPr>
                      <w:rFonts w:ascii="LM Roman 7" w:hAnsi="LM Roman 7"/>
                      <w:sz w:val="14"/>
                    </w:rPr>
                  </w:pPr>
                  <w:r>
                    <w:rPr>
                      <w:rFonts w:ascii="Times New Roman" w:hAnsi="Times New Roman"/>
                      <w:i/>
                      <w:w w:val="120"/>
                      <w:sz w:val="14"/>
                    </w:rPr>
                    <w:t>m</w:t>
                  </w:r>
                  <w:r>
                    <w:rPr>
                      <w:rFonts w:ascii="DejaVu Sans" w:hAnsi="DejaVu Sans"/>
                      <w:i/>
                      <w:w w:val="120"/>
                      <w:sz w:val="14"/>
                    </w:rPr>
                    <w:t>∈</w:t>
                  </w:r>
                  <w:r>
                    <w:rPr>
                      <w:rFonts w:ascii="Times New Roman" w:hAnsi="Times New Roman"/>
                      <w:i/>
                      <w:w w:val="120"/>
                      <w:sz w:val="14"/>
                    </w:rPr>
                    <w:t>L</w:t>
                  </w:r>
                  <w:r>
                    <w:rPr>
                      <w:rFonts w:ascii="LM Roman 7" w:hAnsi="LM Roman 7"/>
                      <w:w w:val="120"/>
                      <w:sz w:val="14"/>
                    </w:rPr>
                    <w:t>(</w:t>
                  </w:r>
                  <w:r>
                    <w:rPr>
                      <w:rFonts w:ascii="Times New Roman" w:hAnsi="Times New Roman"/>
                      <w:i/>
                      <w:w w:val="120"/>
                      <w:sz w:val="14"/>
                    </w:rPr>
                    <w:t>n</w:t>
                  </w:r>
                  <w:r>
                    <w:rPr>
                      <w:rFonts w:ascii="LM Roman 7" w:hAnsi="LM Roman 7"/>
                      <w:w w:val="120"/>
                      <w:sz w:val="14"/>
                    </w:rPr>
                    <w:t>)</w:t>
                  </w:r>
                </w:p>
              </w:txbxContent>
            </v:textbox>
            <w10:wrap anchorx="page"/>
          </v:shape>
        </w:pict>
      </w:r>
      <w:r>
        <w:rPr>
          <w:rFonts w:ascii="DejaVu Serif" w:hAnsi="DejaVu Serif"/>
          <w:i/>
          <w:w w:val="105"/>
          <w:sz w:val="20"/>
        </w:rPr>
        <w:t>P</w:t>
      </w:r>
      <w:r>
        <w:rPr>
          <w:rFonts w:ascii="DejaVu Serif" w:hAnsi="DejaVu Serif"/>
          <w:i/>
          <w:spacing w:val="-44"/>
          <w:w w:val="105"/>
          <w:sz w:val="20"/>
        </w:rPr>
        <w:t xml:space="preserve"> </w:t>
      </w:r>
      <w:r>
        <w:rPr>
          <w:w w:val="105"/>
          <w:sz w:val="20"/>
        </w:rPr>
        <w:t>(</w:t>
      </w:r>
      <w:r>
        <w:rPr>
          <w:rFonts w:ascii="DejaVu Serif" w:hAnsi="DejaVu Serif"/>
          <w:i/>
          <w:w w:val="105"/>
          <w:sz w:val="20"/>
        </w:rPr>
        <w:t>n</w:t>
      </w:r>
      <w:r>
        <w:rPr>
          <w:w w:val="105"/>
          <w:sz w:val="20"/>
        </w:rPr>
        <w:t>)</w:t>
      </w:r>
      <w:r>
        <w:rPr>
          <w:spacing w:val="-23"/>
          <w:w w:val="105"/>
          <w:sz w:val="20"/>
        </w:rPr>
        <w:t xml:space="preserve"> </w:t>
      </w:r>
      <w:r>
        <w:rPr>
          <w:w w:val="105"/>
          <w:sz w:val="20"/>
        </w:rPr>
        <w:t>=</w:t>
      </w:r>
      <w:r>
        <w:rPr>
          <w:spacing w:val="-23"/>
          <w:w w:val="105"/>
          <w:sz w:val="20"/>
        </w:rPr>
        <w:t xml:space="preserve"> </w:t>
      </w:r>
      <w:r>
        <w:rPr>
          <w:rFonts w:ascii="DejaVu Serif" w:hAnsi="DejaVu Serif"/>
          <w:i/>
          <w:w w:val="105"/>
          <w:sz w:val="20"/>
        </w:rPr>
        <w:t>α</w:t>
      </w:r>
      <w:r>
        <w:rPr>
          <w:rFonts w:ascii="DejaVu Serif" w:hAnsi="DejaVu Serif"/>
          <w:i/>
          <w:spacing w:val="-39"/>
          <w:w w:val="105"/>
          <w:sz w:val="20"/>
        </w:rPr>
        <w:t xml:space="preserve"> </w:t>
      </w:r>
      <w:r>
        <w:rPr>
          <w:rFonts w:ascii="Arial" w:hAnsi="Arial"/>
          <w:w w:val="240"/>
          <w:position w:val="28"/>
          <w:sz w:val="20"/>
        </w:rPr>
        <w:t>.</w:t>
      </w:r>
      <w:r>
        <w:rPr>
          <w:rFonts w:ascii="Arial" w:hAnsi="Arial"/>
          <w:spacing w:val="-43"/>
          <w:w w:val="240"/>
          <w:position w:val="13"/>
          <w:sz w:val="20"/>
          <w:u w:val="single"/>
        </w:rPr>
        <w:t xml:space="preserve"> </w:t>
      </w:r>
      <w:r>
        <w:rPr>
          <w:w w:val="105"/>
          <w:position w:val="13"/>
          <w:sz w:val="20"/>
          <w:u w:val="single"/>
        </w:rPr>
        <w:t>1</w:t>
      </w:r>
      <w:r>
        <w:rPr>
          <w:spacing w:val="20"/>
          <w:w w:val="105"/>
          <w:position w:val="13"/>
          <w:sz w:val="20"/>
        </w:rPr>
        <w:t xml:space="preserve"> </w:t>
      </w:r>
      <w:r>
        <w:rPr>
          <w:rFonts w:ascii="Arial" w:hAnsi="Arial"/>
          <w:w w:val="120"/>
          <w:position w:val="28"/>
          <w:sz w:val="20"/>
        </w:rPr>
        <w:t>Σ</w:t>
      </w:r>
      <w:r>
        <w:rPr>
          <w:rFonts w:ascii="Arial" w:hAnsi="Arial"/>
          <w:spacing w:val="-30"/>
          <w:w w:val="120"/>
          <w:position w:val="28"/>
          <w:sz w:val="20"/>
        </w:rPr>
        <w:t xml:space="preserve"> </w:t>
      </w:r>
      <w:r>
        <w:rPr>
          <w:w w:val="105"/>
          <w:sz w:val="20"/>
        </w:rPr>
        <w:t>+</w:t>
      </w:r>
      <w:r>
        <w:rPr>
          <w:spacing w:val="-33"/>
          <w:w w:val="105"/>
          <w:sz w:val="20"/>
        </w:rPr>
        <w:t xml:space="preserve"> </w:t>
      </w:r>
      <w:r>
        <w:rPr>
          <w:w w:val="105"/>
          <w:sz w:val="20"/>
        </w:rPr>
        <w:t>(1</w:t>
      </w:r>
      <w:r>
        <w:rPr>
          <w:spacing w:val="-33"/>
          <w:w w:val="105"/>
          <w:sz w:val="20"/>
        </w:rPr>
        <w:t xml:space="preserve"> </w:t>
      </w:r>
      <w:r>
        <w:rPr>
          <w:rFonts w:ascii="DejaVu Sans" w:hAnsi="DejaVu Sans"/>
          <w:i/>
          <w:w w:val="105"/>
          <w:sz w:val="20"/>
        </w:rPr>
        <w:t>−</w:t>
      </w:r>
      <w:r>
        <w:rPr>
          <w:rFonts w:ascii="DejaVu Sans" w:hAnsi="DejaVu Sans"/>
          <w:i/>
          <w:spacing w:val="-30"/>
          <w:w w:val="105"/>
          <w:sz w:val="20"/>
        </w:rPr>
        <w:t xml:space="preserve"> </w:t>
      </w:r>
      <w:r>
        <w:rPr>
          <w:rFonts w:ascii="DejaVu Serif" w:hAnsi="DejaVu Serif"/>
          <w:i/>
          <w:w w:val="105"/>
          <w:sz w:val="20"/>
        </w:rPr>
        <w:t>α</w:t>
      </w:r>
      <w:r>
        <w:rPr>
          <w:w w:val="105"/>
          <w:sz w:val="20"/>
        </w:rPr>
        <w:t>)</w:t>
      </w:r>
      <w:r>
        <w:rPr>
          <w:spacing w:val="11"/>
          <w:w w:val="105"/>
          <w:sz w:val="20"/>
        </w:rPr>
        <w:t xml:space="preserve"> </w:t>
      </w:r>
      <w:r>
        <w:rPr>
          <w:rFonts w:ascii="Arial" w:hAnsi="Arial"/>
          <w:spacing w:val="-13"/>
          <w:w w:val="240"/>
          <w:position w:val="19"/>
          <w:sz w:val="20"/>
        </w:rPr>
        <w:t>Σ</w:t>
      </w:r>
    </w:p>
    <w:p w14:paraId="765F8721" w14:textId="77777777" w:rsidR="00603298" w:rsidRDefault="00685666" w:rsidP="00787FB4">
      <w:pPr>
        <w:spacing w:before="120" w:after="120"/>
        <w:rPr>
          <w:sz w:val="20"/>
        </w:rPr>
      </w:pPr>
      <w:r>
        <w:br w:type="column"/>
      </w:r>
      <w:r>
        <w:rPr>
          <w:rFonts w:ascii="DejaVu Serif"/>
          <w:i/>
          <w:sz w:val="20"/>
          <w:u w:val="single"/>
        </w:rPr>
        <w:t>P</w:t>
      </w:r>
      <w:r>
        <w:rPr>
          <w:rFonts w:ascii="DejaVu Serif"/>
          <w:i/>
          <w:spacing w:val="-48"/>
          <w:sz w:val="20"/>
          <w:u w:val="single"/>
        </w:rPr>
        <w:t xml:space="preserve"> </w:t>
      </w:r>
      <w:r>
        <w:rPr>
          <w:spacing w:val="-7"/>
          <w:sz w:val="20"/>
          <w:u w:val="single"/>
        </w:rPr>
        <w:t>(</w:t>
      </w:r>
      <w:r>
        <w:rPr>
          <w:rFonts w:ascii="DejaVu Serif"/>
          <w:i/>
          <w:spacing w:val="-7"/>
          <w:sz w:val="20"/>
          <w:u w:val="single"/>
        </w:rPr>
        <w:t>m</w:t>
      </w:r>
      <w:r>
        <w:rPr>
          <w:spacing w:val="-7"/>
          <w:sz w:val="20"/>
          <w:u w:val="single"/>
        </w:rPr>
        <w:t>)</w:t>
      </w:r>
    </w:p>
    <w:p w14:paraId="49CFED3B" w14:textId="77777777" w:rsidR="00603298" w:rsidRDefault="00685666" w:rsidP="00787FB4">
      <w:pPr>
        <w:pStyle w:val="BodyText"/>
        <w:spacing w:before="120" w:after="120"/>
      </w:pPr>
      <w:r>
        <w:br w:type="column"/>
      </w:r>
      <w:r>
        <w:t>(5.1)</w:t>
      </w:r>
    </w:p>
    <w:p w14:paraId="48CCCE2B" w14:textId="77777777" w:rsidR="00603298" w:rsidRDefault="00603298" w:rsidP="00787FB4">
      <w:pPr>
        <w:spacing w:before="120" w:after="120"/>
        <w:sectPr w:rsidR="00603298">
          <w:type w:val="continuous"/>
          <w:pgSz w:w="12240" w:h="15840"/>
          <w:pgMar w:top="1500" w:right="1060" w:bottom="280" w:left="1720" w:header="720" w:footer="720" w:gutter="0"/>
          <w:cols w:num="3" w:space="720" w:equalWidth="0">
            <w:col w:w="5975" w:space="40"/>
            <w:col w:w="650" w:space="39"/>
            <w:col w:w="2756"/>
          </w:cols>
        </w:sectPr>
      </w:pPr>
    </w:p>
    <w:p w14:paraId="740E2A60" w14:textId="77777777" w:rsidR="00603298" w:rsidRDefault="00685666" w:rsidP="00787FB4">
      <w:pPr>
        <w:pStyle w:val="BodyText"/>
        <w:spacing w:before="120" w:after="120"/>
      </w:pPr>
      <w:r>
        <w:pict w14:anchorId="644BE32A">
          <v:shape id="_x0000_s2177" type="#_x0000_t202" style="position:absolute;margin-left:191.65pt;margin-top:-3.1pt;width:13.4pt;height:17.3pt;z-index:-251731968;mso-position-horizontal-relative:page" filled="f" stroked="f">
            <v:textbox inset="0,0,0,0">
              <w:txbxContent>
                <w:p w14:paraId="203A45DC" w14:textId="77777777" w:rsidR="00603298" w:rsidRDefault="00685666">
                  <w:pPr>
                    <w:spacing w:line="202" w:lineRule="exact"/>
                    <w:rPr>
                      <w:rFonts w:ascii="DejaVu Sans"/>
                      <w:i/>
                      <w:sz w:val="20"/>
                    </w:rPr>
                  </w:pPr>
                  <w:r>
                    <w:rPr>
                      <w:rFonts w:ascii="DejaVu Sans"/>
                      <w:i/>
                      <w:w w:val="90"/>
                      <w:sz w:val="20"/>
                    </w:rPr>
                    <w:t xml:space="preserve">| </w:t>
                  </w:r>
                  <w:r>
                    <w:rPr>
                      <w:rFonts w:ascii="DejaVu Sans"/>
                      <w:i/>
                      <w:spacing w:val="-20"/>
                      <w:w w:val="90"/>
                      <w:sz w:val="20"/>
                    </w:rPr>
                    <w:t>|</w:t>
                  </w:r>
                </w:p>
              </w:txbxContent>
            </v:textbox>
            <w10:wrap anchorx="page"/>
          </v:shape>
        </w:pict>
      </w:r>
      <w:r>
        <w:t xml:space="preserve">where </w:t>
      </w:r>
      <w:r>
        <w:rPr>
          <w:rFonts w:ascii="DejaVu Serif" w:hAnsi="DejaVu Serif"/>
          <w:i/>
        </w:rPr>
        <w:t xml:space="preserve">G </w:t>
      </w:r>
      <w:r>
        <w:t xml:space="preserve">is the total number of nodes (pages) in the graph, </w:t>
      </w:r>
      <w:r>
        <w:rPr>
          <w:rFonts w:ascii="DejaVu Serif" w:hAnsi="DejaVu Serif"/>
          <w:i/>
        </w:rPr>
        <w:t xml:space="preserve">α </w:t>
      </w:r>
      <w:r>
        <w:t>is the random</w:t>
      </w:r>
    </w:p>
    <w:p w14:paraId="5E7C8E26" w14:textId="77777777" w:rsidR="00603298" w:rsidRDefault="00603298" w:rsidP="00787FB4">
      <w:pPr>
        <w:pStyle w:val="BodyText"/>
        <w:spacing w:before="120" w:after="120"/>
        <w:rPr>
          <w:sz w:val="3"/>
        </w:rPr>
      </w:pPr>
    </w:p>
    <w:p w14:paraId="6B662995" w14:textId="77777777" w:rsidR="00603298" w:rsidRDefault="00685666" w:rsidP="00787FB4">
      <w:pPr>
        <w:pStyle w:val="BodyText"/>
        <w:spacing w:before="120" w:after="120"/>
      </w:pPr>
      <w:r>
        <w:pict w14:anchorId="4E56AD68">
          <v:shape id="_x0000_s2176" type="#_x0000_t202" style="position:absolute;margin-left:425.05pt;margin-top:22.6pt;width:7.75pt;height:17.3pt;z-index:-251732992;mso-position-horizontal-relative:page" filled="f" stroked="f">
            <v:textbox inset="0,0,0,0">
              <w:txbxContent>
                <w:p w14:paraId="1213AC38"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t>jump</w:t>
      </w:r>
      <w:r>
        <w:rPr>
          <w:spacing w:val="-15"/>
        </w:rPr>
        <w:t xml:space="preserve"> </w:t>
      </w:r>
      <w:r>
        <w:t>factor,</w:t>
      </w:r>
      <w:r>
        <w:rPr>
          <w:spacing w:val="-12"/>
        </w:rPr>
        <w:t xml:space="preserve"> </w:t>
      </w:r>
      <w:r>
        <w:rPr>
          <w:rFonts w:ascii="DejaVu Serif" w:hAnsi="DejaVu Serif"/>
          <w:i/>
        </w:rPr>
        <w:t>L</w:t>
      </w:r>
      <w:r>
        <w:t>(</w:t>
      </w:r>
      <w:r>
        <w:rPr>
          <w:rFonts w:ascii="DejaVu Serif" w:hAnsi="DejaVu Serif"/>
          <w:i/>
        </w:rPr>
        <w:t>n</w:t>
      </w:r>
      <w:r>
        <w:t>)</w:t>
      </w:r>
      <w:r>
        <w:rPr>
          <w:spacing w:val="-14"/>
        </w:rPr>
        <w:t xml:space="preserve"> </w:t>
      </w:r>
      <w:r>
        <w:t>is</w:t>
      </w:r>
      <w:r>
        <w:rPr>
          <w:spacing w:val="-14"/>
        </w:rPr>
        <w:t xml:space="preserve"> </w:t>
      </w:r>
      <w:r>
        <w:t>the</w:t>
      </w:r>
      <w:r>
        <w:rPr>
          <w:spacing w:val="-14"/>
        </w:rPr>
        <w:t xml:space="preserve"> </w:t>
      </w:r>
      <w:r>
        <w:t>set</w:t>
      </w:r>
      <w:r>
        <w:rPr>
          <w:spacing w:val="-14"/>
        </w:rPr>
        <w:t xml:space="preserve"> </w:t>
      </w:r>
      <w:r>
        <w:t>of</w:t>
      </w:r>
      <w:r>
        <w:rPr>
          <w:spacing w:val="-14"/>
        </w:rPr>
        <w:t xml:space="preserve"> </w:t>
      </w:r>
      <w:r>
        <w:t>pages</w:t>
      </w:r>
      <w:r>
        <w:rPr>
          <w:spacing w:val="-14"/>
        </w:rPr>
        <w:t xml:space="preserve"> </w:t>
      </w:r>
      <w:r>
        <w:t>that</w:t>
      </w:r>
      <w:r>
        <w:rPr>
          <w:spacing w:val="-14"/>
        </w:rPr>
        <w:t xml:space="preserve"> </w:t>
      </w:r>
      <w:r>
        <w:t>link</w:t>
      </w:r>
      <w:r>
        <w:rPr>
          <w:spacing w:val="-14"/>
        </w:rPr>
        <w:t xml:space="preserve"> </w:t>
      </w:r>
      <w:r>
        <w:t>to</w:t>
      </w:r>
      <w:r>
        <w:rPr>
          <w:spacing w:val="-15"/>
        </w:rPr>
        <w:t xml:space="preserve"> </w:t>
      </w:r>
      <w:r>
        <w:rPr>
          <w:rFonts w:ascii="DejaVu Serif" w:hAnsi="DejaVu Serif"/>
          <w:i/>
        </w:rPr>
        <w:t>n</w:t>
      </w:r>
      <w:r>
        <w:t>,</w:t>
      </w:r>
      <w:r>
        <w:rPr>
          <w:spacing w:val="-12"/>
        </w:rPr>
        <w:t xml:space="preserve"> </w:t>
      </w:r>
      <w:r>
        <w:t>and</w:t>
      </w:r>
      <w:r>
        <w:rPr>
          <w:spacing w:val="-14"/>
        </w:rPr>
        <w:t xml:space="preserve"> </w:t>
      </w:r>
      <w:r>
        <w:rPr>
          <w:rFonts w:ascii="DejaVu Serif" w:hAnsi="DejaVu Serif"/>
          <w:i/>
          <w:spacing w:val="3"/>
        </w:rPr>
        <w:t>C</w:t>
      </w:r>
      <w:r>
        <w:rPr>
          <w:spacing w:val="3"/>
        </w:rPr>
        <w:t>(</w:t>
      </w:r>
      <w:r>
        <w:rPr>
          <w:rFonts w:ascii="DejaVu Serif" w:hAnsi="DejaVu Serif"/>
          <w:i/>
          <w:spacing w:val="3"/>
        </w:rPr>
        <w:t>m</w:t>
      </w:r>
      <w:r>
        <w:rPr>
          <w:spacing w:val="3"/>
        </w:rPr>
        <w:t>)</w:t>
      </w:r>
      <w:r>
        <w:rPr>
          <w:spacing w:val="-14"/>
        </w:rPr>
        <w:t xml:space="preserve"> </w:t>
      </w:r>
      <w:r>
        <w:t>is</w:t>
      </w:r>
      <w:r>
        <w:rPr>
          <w:spacing w:val="-14"/>
        </w:rPr>
        <w:t xml:space="preserve"> </w:t>
      </w:r>
      <w:r>
        <w:t>the</w:t>
      </w:r>
      <w:r>
        <w:rPr>
          <w:spacing w:val="-14"/>
        </w:rPr>
        <w:t xml:space="preserve"> </w:t>
      </w:r>
      <w:r>
        <w:t xml:space="preserve">out-degree of node </w:t>
      </w:r>
      <w:r>
        <w:rPr>
          <w:rFonts w:ascii="DejaVu Serif" w:hAnsi="DejaVu Serif"/>
          <w:i/>
        </w:rPr>
        <w:t xml:space="preserve">m </w:t>
      </w:r>
      <w:r>
        <w:t xml:space="preserve">(the number of links on page </w:t>
      </w:r>
      <w:r>
        <w:rPr>
          <w:rFonts w:ascii="DejaVu Serif" w:hAnsi="DejaVu Serif"/>
          <w:i/>
        </w:rPr>
        <w:t>m</w:t>
      </w:r>
      <w:r>
        <w:t xml:space="preserve">). The random jump factor </w:t>
      </w:r>
      <w:r>
        <w:rPr>
          <w:rFonts w:ascii="DejaVu Serif" w:hAnsi="DejaVu Serif"/>
          <w:i/>
        </w:rPr>
        <w:t xml:space="preserve">α </w:t>
      </w:r>
      <w:r>
        <w:t>is sometimes called the “teleportation” factor; alternatively, (1</w:t>
      </w:r>
      <w:r>
        <w:rPr>
          <w:spacing w:val="33"/>
        </w:rPr>
        <w:t xml:space="preserve"> </w:t>
      </w:r>
      <w:r>
        <w:rPr>
          <w:rFonts w:ascii="DejaVu Serif" w:hAnsi="DejaVu Serif"/>
          <w:i/>
        </w:rPr>
        <w:t>α</w:t>
      </w:r>
      <w:r>
        <w:t>) is referred to as the “damping”</w:t>
      </w:r>
      <w:r>
        <w:rPr>
          <w:spacing w:val="-2"/>
        </w:rPr>
        <w:t xml:space="preserve"> </w:t>
      </w:r>
      <w:r>
        <w:t>factor.</w:t>
      </w:r>
    </w:p>
    <w:p w14:paraId="49563AE8" w14:textId="77777777" w:rsidR="00603298" w:rsidRDefault="00685666" w:rsidP="00787FB4">
      <w:pPr>
        <w:pStyle w:val="BodyText"/>
        <w:spacing w:before="120" w:after="120"/>
      </w:pPr>
      <w:r>
        <w:pict w14:anchorId="6E473EE1">
          <v:shape id="_x0000_s2175" type="#_x0000_t202" style="position:absolute;margin-left:162.65pt;margin-top:130.6pt;width:13.4pt;height:17.3pt;z-index:-251730944;mso-position-horizontal-relative:page" filled="f" stroked="f">
            <v:textbox inset="0,0,0,0">
              <w:txbxContent>
                <w:p w14:paraId="1E7FB308" w14:textId="77777777" w:rsidR="00603298" w:rsidRDefault="00685666">
                  <w:pPr>
                    <w:spacing w:line="202" w:lineRule="exact"/>
                    <w:rPr>
                      <w:rFonts w:ascii="DejaVu Sans"/>
                      <w:i/>
                      <w:sz w:val="20"/>
                    </w:rPr>
                  </w:pPr>
                  <w:r>
                    <w:rPr>
                      <w:rFonts w:ascii="DejaVu Sans"/>
                      <w:i/>
                      <w:w w:val="90"/>
                      <w:sz w:val="20"/>
                    </w:rPr>
                    <w:t xml:space="preserve">| </w:t>
                  </w:r>
                  <w:r>
                    <w:rPr>
                      <w:rFonts w:ascii="DejaVu Sans"/>
                      <w:i/>
                      <w:spacing w:val="-20"/>
                      <w:w w:val="90"/>
                      <w:sz w:val="20"/>
                    </w:rPr>
                    <w:t>|</w:t>
                  </w:r>
                </w:p>
              </w:txbxContent>
            </v:textbox>
            <w10:wrap anchorx="page"/>
          </v:shape>
        </w:pict>
      </w:r>
      <w:r>
        <w:pict w14:anchorId="3E441E3F">
          <v:shape id="_x0000_s2174" type="#_x0000_t202" style="position:absolute;margin-left:280.15pt;margin-top:118.65pt;width:13.4pt;height:17.3pt;z-index:-251729920;mso-position-horizontal-relative:page" filled="f" stroked="f">
            <v:textbox inset="0,0,0,0">
              <w:txbxContent>
                <w:p w14:paraId="49C72B75" w14:textId="77777777" w:rsidR="00603298" w:rsidRDefault="00685666">
                  <w:pPr>
                    <w:spacing w:line="202" w:lineRule="exact"/>
                    <w:rPr>
                      <w:rFonts w:ascii="DejaVu Sans"/>
                      <w:i/>
                      <w:sz w:val="20"/>
                    </w:rPr>
                  </w:pPr>
                  <w:r>
                    <w:rPr>
                      <w:rFonts w:ascii="DejaVu Sans"/>
                      <w:i/>
                      <w:w w:val="90"/>
                      <w:sz w:val="20"/>
                    </w:rPr>
                    <w:t xml:space="preserve">| </w:t>
                  </w:r>
                  <w:r>
                    <w:rPr>
                      <w:rFonts w:ascii="DejaVu Sans"/>
                      <w:i/>
                      <w:spacing w:val="-20"/>
                      <w:w w:val="90"/>
                      <w:sz w:val="20"/>
                    </w:rPr>
                    <w:t>|</w:t>
                  </w:r>
                </w:p>
              </w:txbxContent>
            </v:textbox>
            <w10:wrap anchorx="page"/>
          </v:shape>
        </w:pict>
      </w:r>
      <w:r>
        <w:t>Let us break down each component of the formula in detail. First, note that</w:t>
      </w:r>
      <w:r>
        <w:rPr>
          <w:spacing w:val="-5"/>
        </w:rPr>
        <w:t xml:space="preserve"> </w:t>
      </w:r>
      <w:r>
        <w:t>PageRank</w:t>
      </w:r>
      <w:r>
        <w:rPr>
          <w:spacing w:val="-5"/>
        </w:rPr>
        <w:t xml:space="preserve"> </w:t>
      </w:r>
      <w:r>
        <w:t>is</w:t>
      </w:r>
      <w:r>
        <w:rPr>
          <w:spacing w:val="-5"/>
        </w:rPr>
        <w:t xml:space="preserve"> </w:t>
      </w:r>
      <w:r>
        <w:t>defined</w:t>
      </w:r>
      <w:r>
        <w:rPr>
          <w:spacing w:val="-5"/>
        </w:rPr>
        <w:t xml:space="preserve"> </w:t>
      </w:r>
      <w:r>
        <w:t>recursively—this</w:t>
      </w:r>
      <w:r>
        <w:rPr>
          <w:spacing w:val="-5"/>
        </w:rPr>
        <w:t xml:space="preserve"> </w:t>
      </w:r>
      <w:r>
        <w:t>gives</w:t>
      </w:r>
      <w:r>
        <w:rPr>
          <w:spacing w:val="-5"/>
        </w:rPr>
        <w:t xml:space="preserve"> </w:t>
      </w:r>
      <w:r>
        <w:t>rise</w:t>
      </w:r>
      <w:r>
        <w:rPr>
          <w:spacing w:val="-5"/>
        </w:rPr>
        <w:t xml:space="preserve"> </w:t>
      </w:r>
      <w:r>
        <w:t>to</w:t>
      </w:r>
      <w:r>
        <w:rPr>
          <w:spacing w:val="-5"/>
        </w:rPr>
        <w:t xml:space="preserve"> </w:t>
      </w:r>
      <w:r>
        <w:t>an</w:t>
      </w:r>
      <w:r>
        <w:rPr>
          <w:spacing w:val="-5"/>
        </w:rPr>
        <w:t xml:space="preserve"> </w:t>
      </w:r>
      <w:r>
        <w:t>iterative</w:t>
      </w:r>
      <w:r>
        <w:rPr>
          <w:spacing w:val="-5"/>
        </w:rPr>
        <w:t xml:space="preserve"> </w:t>
      </w:r>
      <w:r>
        <w:t xml:space="preserve">algorithm </w:t>
      </w:r>
      <w:r>
        <w:rPr>
          <w:spacing w:val="-3"/>
        </w:rPr>
        <w:t xml:space="preserve">we </w:t>
      </w:r>
      <w:r>
        <w:t xml:space="preserve">will detail in a bit. A web page </w:t>
      </w:r>
      <w:r>
        <w:rPr>
          <w:rFonts w:ascii="DejaVu Serif" w:hAnsi="DejaVu Serif"/>
          <w:i/>
        </w:rPr>
        <w:t xml:space="preserve">n </w:t>
      </w:r>
      <w:r>
        <w:t xml:space="preserve">receives PageRank “contributions” from all pages that link to it, </w:t>
      </w:r>
      <w:r>
        <w:rPr>
          <w:rFonts w:ascii="DejaVu Serif" w:hAnsi="DejaVu Serif"/>
          <w:i/>
        </w:rPr>
        <w:t>L</w:t>
      </w:r>
      <w:r>
        <w:t>(</w:t>
      </w:r>
      <w:r>
        <w:rPr>
          <w:rFonts w:ascii="DejaVu Serif" w:hAnsi="DejaVu Serif"/>
          <w:i/>
        </w:rPr>
        <w:t>n</w:t>
      </w:r>
      <w:r>
        <w:t xml:space="preserve">). Let us consider a page </w:t>
      </w:r>
      <w:r>
        <w:rPr>
          <w:rFonts w:ascii="DejaVu Serif" w:hAnsi="DejaVu Serif"/>
          <w:i/>
        </w:rPr>
        <w:t xml:space="preserve">m </w:t>
      </w:r>
      <w:r>
        <w:t>from the set of</w:t>
      </w:r>
      <w:r>
        <w:rPr>
          <w:spacing w:val="-21"/>
        </w:rPr>
        <w:t xml:space="preserve"> </w:t>
      </w:r>
      <w:r>
        <w:t xml:space="preserve">pages </w:t>
      </w:r>
      <w:r>
        <w:rPr>
          <w:rFonts w:ascii="DejaVu Serif" w:hAnsi="DejaVu Serif"/>
          <w:i/>
        </w:rPr>
        <w:t>L</w:t>
      </w:r>
      <w:r>
        <w:t>(</w:t>
      </w:r>
      <w:r>
        <w:rPr>
          <w:rFonts w:ascii="DejaVu Serif" w:hAnsi="DejaVu Serif"/>
          <w:i/>
        </w:rPr>
        <w:t>n</w:t>
      </w:r>
      <w:r>
        <w:t>): a random surfer at</w:t>
      </w:r>
      <w:r>
        <w:t xml:space="preserve"> </w:t>
      </w:r>
      <w:r>
        <w:rPr>
          <w:rFonts w:ascii="DejaVu Serif" w:hAnsi="DejaVu Serif"/>
          <w:i/>
        </w:rPr>
        <w:t xml:space="preserve">m </w:t>
      </w:r>
      <w:r>
        <w:t xml:space="preserve">will arrive at </w:t>
      </w:r>
      <w:r>
        <w:rPr>
          <w:rFonts w:ascii="DejaVu Serif" w:hAnsi="DejaVu Serif"/>
          <w:i/>
        </w:rPr>
        <w:t xml:space="preserve">n </w:t>
      </w:r>
      <w:r>
        <w:t xml:space="preserve">with probability </w:t>
      </w:r>
      <w:r>
        <w:rPr>
          <w:spacing w:val="2"/>
        </w:rPr>
        <w:t>1</w:t>
      </w:r>
      <w:r>
        <w:rPr>
          <w:rFonts w:ascii="DejaVu Serif" w:hAnsi="DejaVu Serif"/>
          <w:i/>
          <w:spacing w:val="2"/>
        </w:rPr>
        <w:t>/C</w:t>
      </w:r>
      <w:r>
        <w:rPr>
          <w:spacing w:val="2"/>
        </w:rPr>
        <w:t>(</w:t>
      </w:r>
      <w:r>
        <w:rPr>
          <w:rFonts w:ascii="DejaVu Serif" w:hAnsi="DejaVu Serif"/>
          <w:i/>
          <w:spacing w:val="2"/>
        </w:rPr>
        <w:t>m</w:t>
      </w:r>
      <w:r>
        <w:rPr>
          <w:spacing w:val="2"/>
        </w:rPr>
        <w:t xml:space="preserve">) </w:t>
      </w:r>
      <w:r>
        <w:t xml:space="preserve">since a link is selected at random from all outgoing links. Since the PageRank </w:t>
      </w:r>
      <w:r>
        <w:rPr>
          <w:spacing w:val="-3"/>
        </w:rPr>
        <w:t xml:space="preserve">value </w:t>
      </w:r>
      <w:r>
        <w:t>of</w:t>
      </w:r>
      <w:r>
        <w:rPr>
          <w:spacing w:val="-6"/>
        </w:rPr>
        <w:t xml:space="preserve"> </w:t>
      </w:r>
      <w:r>
        <w:rPr>
          <w:rFonts w:ascii="DejaVu Serif" w:hAnsi="DejaVu Serif"/>
          <w:i/>
        </w:rPr>
        <w:t>m</w:t>
      </w:r>
      <w:r>
        <w:rPr>
          <w:rFonts w:ascii="DejaVu Serif" w:hAnsi="DejaVu Serif"/>
          <w:i/>
          <w:spacing w:val="-4"/>
        </w:rPr>
        <w:t xml:space="preserve"> </w:t>
      </w:r>
      <w:r>
        <w:t>is</w:t>
      </w:r>
      <w:r>
        <w:rPr>
          <w:spacing w:val="-5"/>
        </w:rPr>
        <w:t xml:space="preserve"> </w:t>
      </w:r>
      <w:r>
        <w:t>the</w:t>
      </w:r>
      <w:r>
        <w:rPr>
          <w:spacing w:val="-6"/>
        </w:rPr>
        <w:t xml:space="preserve"> </w:t>
      </w:r>
      <w:r>
        <w:t>probability</w:t>
      </w:r>
      <w:r>
        <w:rPr>
          <w:spacing w:val="-6"/>
        </w:rPr>
        <w:t xml:space="preserve"> </w:t>
      </w:r>
      <w:r>
        <w:t>that</w:t>
      </w:r>
      <w:r>
        <w:rPr>
          <w:spacing w:val="-5"/>
        </w:rPr>
        <w:t xml:space="preserve"> </w:t>
      </w:r>
      <w:r>
        <w:t>the</w:t>
      </w:r>
      <w:r>
        <w:rPr>
          <w:spacing w:val="-6"/>
        </w:rPr>
        <w:t xml:space="preserve"> </w:t>
      </w:r>
      <w:r>
        <w:t>random</w:t>
      </w:r>
      <w:r>
        <w:rPr>
          <w:spacing w:val="-6"/>
        </w:rPr>
        <w:t xml:space="preserve"> </w:t>
      </w:r>
      <w:r>
        <w:t>surfer</w:t>
      </w:r>
      <w:r>
        <w:rPr>
          <w:spacing w:val="-5"/>
        </w:rPr>
        <w:t xml:space="preserve"> </w:t>
      </w:r>
      <w:r>
        <w:t>will</w:t>
      </w:r>
      <w:r>
        <w:rPr>
          <w:spacing w:val="-6"/>
        </w:rPr>
        <w:t xml:space="preserve"> </w:t>
      </w:r>
      <w:r>
        <w:rPr>
          <w:spacing w:val="2"/>
        </w:rPr>
        <w:t>be</w:t>
      </w:r>
      <w:r>
        <w:rPr>
          <w:spacing w:val="-5"/>
        </w:rPr>
        <w:t xml:space="preserve"> </w:t>
      </w:r>
      <w:r>
        <w:t>at</w:t>
      </w:r>
      <w:r>
        <w:rPr>
          <w:spacing w:val="-7"/>
        </w:rPr>
        <w:t xml:space="preserve"> </w:t>
      </w:r>
      <w:r>
        <w:rPr>
          <w:rFonts w:ascii="DejaVu Serif" w:hAnsi="DejaVu Serif"/>
          <w:i/>
        </w:rPr>
        <w:t>m</w:t>
      </w:r>
      <w:r>
        <w:t>,</w:t>
      </w:r>
      <w:r>
        <w:rPr>
          <w:spacing w:val="-6"/>
        </w:rPr>
        <w:t xml:space="preserve"> </w:t>
      </w:r>
      <w:r>
        <w:t>the</w:t>
      </w:r>
      <w:r>
        <w:rPr>
          <w:spacing w:val="-5"/>
        </w:rPr>
        <w:t xml:space="preserve"> </w:t>
      </w:r>
      <w:r>
        <w:t>probability</w:t>
      </w:r>
      <w:r>
        <w:rPr>
          <w:spacing w:val="-6"/>
        </w:rPr>
        <w:t xml:space="preserve"> </w:t>
      </w:r>
      <w:r>
        <w:t>of arriving</w:t>
      </w:r>
      <w:r>
        <w:rPr>
          <w:spacing w:val="-10"/>
        </w:rPr>
        <w:t xml:space="preserve"> </w:t>
      </w:r>
      <w:r>
        <w:t>at</w:t>
      </w:r>
      <w:r>
        <w:rPr>
          <w:spacing w:val="-8"/>
        </w:rPr>
        <w:t xml:space="preserve"> </w:t>
      </w:r>
      <w:r>
        <w:rPr>
          <w:rFonts w:ascii="DejaVu Serif" w:hAnsi="DejaVu Serif"/>
          <w:i/>
        </w:rPr>
        <w:t>n</w:t>
      </w:r>
      <w:r>
        <w:rPr>
          <w:rFonts w:ascii="DejaVu Serif" w:hAnsi="DejaVu Serif"/>
          <w:i/>
          <w:spacing w:val="-6"/>
        </w:rPr>
        <w:t xml:space="preserve"> </w:t>
      </w:r>
      <w:r>
        <w:t>from</w:t>
      </w:r>
      <w:r>
        <w:rPr>
          <w:spacing w:val="-9"/>
        </w:rPr>
        <w:t xml:space="preserve"> </w:t>
      </w:r>
      <w:r>
        <w:rPr>
          <w:rFonts w:ascii="DejaVu Serif" w:hAnsi="DejaVu Serif"/>
          <w:i/>
        </w:rPr>
        <w:t>m</w:t>
      </w:r>
      <w:r>
        <w:rPr>
          <w:rFonts w:ascii="DejaVu Serif" w:hAnsi="DejaVu Serif"/>
          <w:i/>
          <w:spacing w:val="-6"/>
        </w:rPr>
        <w:t xml:space="preserve"> </w:t>
      </w:r>
      <w:r>
        <w:t>is</w:t>
      </w:r>
      <w:r>
        <w:rPr>
          <w:spacing w:val="-9"/>
        </w:rPr>
        <w:t xml:space="preserve"> </w:t>
      </w:r>
      <w:r>
        <w:rPr>
          <w:rFonts w:ascii="DejaVu Serif" w:hAnsi="DejaVu Serif"/>
          <w:i/>
        </w:rPr>
        <w:t>P</w:t>
      </w:r>
      <w:r>
        <w:rPr>
          <w:rFonts w:ascii="DejaVu Serif" w:hAnsi="DejaVu Serif"/>
          <w:i/>
          <w:spacing w:val="-38"/>
        </w:rPr>
        <w:t xml:space="preserve"> </w:t>
      </w:r>
      <w:r>
        <w:t>(</w:t>
      </w:r>
      <w:r>
        <w:rPr>
          <w:rFonts w:ascii="DejaVu Serif" w:hAnsi="DejaVu Serif"/>
          <w:i/>
        </w:rPr>
        <w:t>m</w:t>
      </w:r>
      <w:r>
        <w:t>)</w:t>
      </w:r>
      <w:r>
        <w:rPr>
          <w:rFonts w:ascii="DejaVu Serif" w:hAnsi="DejaVu Serif"/>
          <w:i/>
        </w:rPr>
        <w:t>/C</w:t>
      </w:r>
      <w:r>
        <w:t>(</w:t>
      </w:r>
      <w:r>
        <w:rPr>
          <w:rFonts w:ascii="DejaVu Serif" w:hAnsi="DejaVu Serif"/>
          <w:i/>
        </w:rPr>
        <w:t>m</w:t>
      </w:r>
      <w:r>
        <w:t>).</w:t>
      </w:r>
      <w:r>
        <w:rPr>
          <w:spacing w:val="14"/>
        </w:rPr>
        <w:t xml:space="preserve"> </w:t>
      </w:r>
      <w:r>
        <w:rPr>
          <w:spacing w:val="-9"/>
        </w:rPr>
        <w:t xml:space="preserve">To </w:t>
      </w:r>
      <w:r>
        <w:t>compute</w:t>
      </w:r>
      <w:r>
        <w:rPr>
          <w:spacing w:val="-9"/>
        </w:rPr>
        <w:t xml:space="preserve"> </w:t>
      </w:r>
      <w:r>
        <w:t>the</w:t>
      </w:r>
      <w:r>
        <w:rPr>
          <w:spacing w:val="-9"/>
        </w:rPr>
        <w:t xml:space="preserve"> </w:t>
      </w:r>
      <w:r>
        <w:t>PageRank</w:t>
      </w:r>
      <w:r>
        <w:rPr>
          <w:spacing w:val="-9"/>
        </w:rPr>
        <w:t xml:space="preserve"> </w:t>
      </w:r>
      <w:r>
        <w:t>of</w:t>
      </w:r>
      <w:r>
        <w:rPr>
          <w:spacing w:val="-9"/>
        </w:rPr>
        <w:t xml:space="preserve"> </w:t>
      </w:r>
      <w:r>
        <w:rPr>
          <w:rFonts w:ascii="DejaVu Serif" w:hAnsi="DejaVu Serif"/>
          <w:i/>
        </w:rPr>
        <w:t>n</w:t>
      </w:r>
      <w:r>
        <w:t>,</w:t>
      </w:r>
      <w:r>
        <w:rPr>
          <w:spacing w:val="-9"/>
        </w:rPr>
        <w:t xml:space="preserve"> </w:t>
      </w:r>
      <w:r>
        <w:rPr>
          <w:spacing w:val="-3"/>
        </w:rPr>
        <w:t>we</w:t>
      </w:r>
      <w:r>
        <w:rPr>
          <w:spacing w:val="-9"/>
        </w:rPr>
        <w:t xml:space="preserve"> </w:t>
      </w:r>
      <w:r>
        <w:t xml:space="preserve">need to sum contributions from all pages that link to </w:t>
      </w:r>
      <w:r>
        <w:rPr>
          <w:rFonts w:ascii="DejaVu Serif" w:hAnsi="DejaVu Serif"/>
          <w:i/>
        </w:rPr>
        <w:t>n</w:t>
      </w:r>
      <w:r>
        <w:t>. This is the summation in the</w:t>
      </w:r>
      <w:r>
        <w:rPr>
          <w:spacing w:val="-15"/>
        </w:rPr>
        <w:t xml:space="preserve"> </w:t>
      </w:r>
      <w:r>
        <w:t>second</w:t>
      </w:r>
      <w:r>
        <w:rPr>
          <w:spacing w:val="-15"/>
        </w:rPr>
        <w:t xml:space="preserve"> </w:t>
      </w:r>
      <w:r>
        <w:t>half</w:t>
      </w:r>
      <w:r>
        <w:rPr>
          <w:spacing w:val="-15"/>
        </w:rPr>
        <w:t xml:space="preserve"> </w:t>
      </w:r>
      <w:r>
        <w:t>of</w:t>
      </w:r>
      <w:r>
        <w:rPr>
          <w:spacing w:val="-15"/>
        </w:rPr>
        <w:t xml:space="preserve"> </w:t>
      </w:r>
      <w:r>
        <w:t>the</w:t>
      </w:r>
      <w:r>
        <w:rPr>
          <w:spacing w:val="-15"/>
        </w:rPr>
        <w:t xml:space="preserve"> </w:t>
      </w:r>
      <w:r>
        <w:t>equation.</w:t>
      </w:r>
      <w:r>
        <w:rPr>
          <w:spacing w:val="14"/>
        </w:rPr>
        <w:t xml:space="preserve"> </w:t>
      </w:r>
      <w:r>
        <w:rPr>
          <w:spacing w:val="-3"/>
        </w:rPr>
        <w:t>However,</w:t>
      </w:r>
      <w:r>
        <w:rPr>
          <w:spacing w:val="-13"/>
        </w:rPr>
        <w:t xml:space="preserve"> </w:t>
      </w:r>
      <w:r>
        <w:rPr>
          <w:spacing w:val="-3"/>
        </w:rPr>
        <w:t>we</w:t>
      </w:r>
      <w:r>
        <w:rPr>
          <w:spacing w:val="-15"/>
        </w:rPr>
        <w:t xml:space="preserve"> </w:t>
      </w:r>
      <w:r>
        <w:t>also</w:t>
      </w:r>
      <w:r>
        <w:rPr>
          <w:spacing w:val="-15"/>
        </w:rPr>
        <w:t xml:space="preserve"> </w:t>
      </w:r>
      <w:r>
        <w:t>need</w:t>
      </w:r>
      <w:r>
        <w:rPr>
          <w:spacing w:val="-14"/>
        </w:rPr>
        <w:t xml:space="preserve"> </w:t>
      </w:r>
      <w:r>
        <w:t>to</w:t>
      </w:r>
      <w:r>
        <w:rPr>
          <w:spacing w:val="-15"/>
        </w:rPr>
        <w:t xml:space="preserve"> </w:t>
      </w:r>
      <w:r>
        <w:t>take</w:t>
      </w:r>
      <w:r>
        <w:rPr>
          <w:spacing w:val="-15"/>
        </w:rPr>
        <w:t xml:space="preserve"> </w:t>
      </w:r>
      <w:r>
        <w:t>into</w:t>
      </w:r>
      <w:r>
        <w:rPr>
          <w:spacing w:val="-15"/>
        </w:rPr>
        <w:t xml:space="preserve"> </w:t>
      </w:r>
      <w:r>
        <w:t>account</w:t>
      </w:r>
      <w:r>
        <w:rPr>
          <w:spacing w:val="-15"/>
        </w:rPr>
        <w:t xml:space="preserve"> </w:t>
      </w:r>
      <w:r>
        <w:t>the random jump: there is a 1</w:t>
      </w:r>
      <w:r>
        <w:rPr>
          <w:rFonts w:ascii="DejaVu Serif" w:hAnsi="DejaVu Serif"/>
          <w:i/>
        </w:rPr>
        <w:t xml:space="preserve">/ G </w:t>
      </w:r>
      <w:r>
        <w:t>chance of landing at any particular page,</w:t>
      </w:r>
      <w:r>
        <w:rPr>
          <w:spacing w:val="-40"/>
        </w:rPr>
        <w:t xml:space="preserve"> </w:t>
      </w:r>
      <w:r>
        <w:t xml:space="preserve">where </w:t>
      </w:r>
      <w:r>
        <w:rPr>
          <w:rFonts w:ascii="DejaVu Serif" w:hAnsi="DejaVu Serif"/>
          <w:i/>
        </w:rPr>
        <w:t xml:space="preserve">G </w:t>
      </w:r>
      <w:r>
        <w:t xml:space="preserve">is the number of nodes in the graph. Of course, the </w:t>
      </w:r>
      <w:r>
        <w:rPr>
          <w:spacing w:val="-4"/>
        </w:rPr>
        <w:t xml:space="preserve">two </w:t>
      </w:r>
      <w:r>
        <w:t>contributions need to</w:t>
      </w:r>
      <w:r>
        <w:rPr>
          <w:spacing w:val="-18"/>
        </w:rPr>
        <w:t xml:space="preserve"> </w:t>
      </w:r>
      <w:r>
        <w:rPr>
          <w:spacing w:val="2"/>
        </w:rPr>
        <w:t>be</w:t>
      </w:r>
      <w:r>
        <w:rPr>
          <w:spacing w:val="-18"/>
        </w:rPr>
        <w:t xml:space="preserve"> </w:t>
      </w:r>
      <w:r>
        <w:t>combined:</w:t>
      </w:r>
      <w:r>
        <w:rPr>
          <w:spacing w:val="-18"/>
        </w:rPr>
        <w:t xml:space="preserve"> </w:t>
      </w:r>
      <w:r>
        <w:t>with</w:t>
      </w:r>
      <w:r>
        <w:rPr>
          <w:spacing w:val="-18"/>
        </w:rPr>
        <w:t xml:space="preserve"> </w:t>
      </w:r>
      <w:r>
        <w:t>probability</w:t>
      </w:r>
      <w:r>
        <w:rPr>
          <w:spacing w:val="-18"/>
        </w:rPr>
        <w:t xml:space="preserve"> </w:t>
      </w:r>
      <w:r>
        <w:rPr>
          <w:rFonts w:ascii="DejaVu Serif" w:hAnsi="DejaVu Serif"/>
          <w:i/>
        </w:rPr>
        <w:t>α</w:t>
      </w:r>
      <w:r>
        <w:rPr>
          <w:rFonts w:ascii="DejaVu Serif" w:hAnsi="DejaVu Serif"/>
          <w:i/>
          <w:spacing w:val="-14"/>
        </w:rPr>
        <w:t xml:space="preserve"> </w:t>
      </w:r>
      <w:r>
        <w:t>the</w:t>
      </w:r>
      <w:r>
        <w:rPr>
          <w:spacing w:val="-18"/>
        </w:rPr>
        <w:t xml:space="preserve"> </w:t>
      </w:r>
      <w:r>
        <w:t>random</w:t>
      </w:r>
      <w:r>
        <w:rPr>
          <w:spacing w:val="-18"/>
        </w:rPr>
        <w:t xml:space="preserve"> </w:t>
      </w:r>
      <w:r>
        <w:t>surfer</w:t>
      </w:r>
      <w:r>
        <w:rPr>
          <w:spacing w:val="-18"/>
        </w:rPr>
        <w:t xml:space="preserve"> </w:t>
      </w:r>
      <w:r>
        <w:t>executes</w:t>
      </w:r>
      <w:r>
        <w:rPr>
          <w:spacing w:val="-18"/>
        </w:rPr>
        <w:t xml:space="preserve"> </w:t>
      </w:r>
      <w:r>
        <w:t>a</w:t>
      </w:r>
      <w:r>
        <w:rPr>
          <w:spacing w:val="-18"/>
        </w:rPr>
        <w:t xml:space="preserve"> </w:t>
      </w:r>
      <w:r>
        <w:t>random</w:t>
      </w:r>
      <w:r>
        <w:rPr>
          <w:spacing w:val="-18"/>
        </w:rPr>
        <w:t xml:space="preserve"> </w:t>
      </w:r>
      <w:r>
        <w:t>jump, and</w:t>
      </w:r>
      <w:r>
        <w:rPr>
          <w:spacing w:val="-4"/>
        </w:rPr>
        <w:t xml:space="preserve"> </w:t>
      </w:r>
      <w:r>
        <w:t>with</w:t>
      </w:r>
      <w:r>
        <w:rPr>
          <w:spacing w:val="-2"/>
        </w:rPr>
        <w:t xml:space="preserve"> </w:t>
      </w:r>
      <w:r>
        <w:t>probability</w:t>
      </w:r>
      <w:r>
        <w:rPr>
          <w:spacing w:val="-2"/>
        </w:rPr>
        <w:t xml:space="preserve"> </w:t>
      </w:r>
      <w:r>
        <w:t>1</w:t>
      </w:r>
      <w:r>
        <w:rPr>
          <w:spacing w:val="-23"/>
        </w:rPr>
        <w:t xml:space="preserve"> </w:t>
      </w:r>
      <w:r>
        <w:rPr>
          <w:rFonts w:ascii="DejaVu Sans" w:hAnsi="DejaVu Sans"/>
          <w:i/>
        </w:rPr>
        <w:t>−</w:t>
      </w:r>
      <w:r>
        <w:rPr>
          <w:rFonts w:ascii="DejaVu Sans" w:hAnsi="DejaVu Sans"/>
          <w:i/>
          <w:spacing w:val="-21"/>
        </w:rPr>
        <w:t xml:space="preserve"> </w:t>
      </w:r>
      <w:r>
        <w:rPr>
          <w:rFonts w:ascii="DejaVu Serif" w:hAnsi="DejaVu Serif"/>
          <w:i/>
        </w:rPr>
        <w:t>α</w:t>
      </w:r>
      <w:r>
        <w:rPr>
          <w:rFonts w:ascii="DejaVu Serif" w:hAnsi="DejaVu Serif"/>
          <w:i/>
          <w:spacing w:val="1"/>
        </w:rPr>
        <w:t xml:space="preserve"> </w:t>
      </w:r>
      <w:r>
        <w:t>the</w:t>
      </w:r>
      <w:r>
        <w:rPr>
          <w:spacing w:val="-3"/>
        </w:rPr>
        <w:t xml:space="preserve"> </w:t>
      </w:r>
      <w:r>
        <w:t>random</w:t>
      </w:r>
      <w:r>
        <w:rPr>
          <w:spacing w:val="-2"/>
        </w:rPr>
        <w:t xml:space="preserve"> </w:t>
      </w:r>
      <w:r>
        <w:t>surfer</w:t>
      </w:r>
      <w:r>
        <w:rPr>
          <w:spacing w:val="-2"/>
        </w:rPr>
        <w:t xml:space="preserve"> </w:t>
      </w:r>
      <w:r>
        <w:t>follows</w:t>
      </w:r>
      <w:r>
        <w:rPr>
          <w:spacing w:val="-2"/>
        </w:rPr>
        <w:t xml:space="preserve"> </w:t>
      </w:r>
      <w:r>
        <w:t>a</w:t>
      </w:r>
      <w:r>
        <w:rPr>
          <w:spacing w:val="-3"/>
        </w:rPr>
        <w:t xml:space="preserve"> </w:t>
      </w:r>
      <w:r>
        <w:t>hyperlink.</w:t>
      </w:r>
    </w:p>
    <w:p w14:paraId="0C1EA0D7" w14:textId="77777777" w:rsidR="00603298" w:rsidRDefault="00685666" w:rsidP="00787FB4">
      <w:pPr>
        <w:pStyle w:val="BodyText"/>
        <w:spacing w:before="120" w:after="120"/>
      </w:pPr>
      <w:r>
        <w:t>Note that PageRank assumes a community of honest users who are not trying to “game” the measure. This is, of course, not true in the real world, where an adversarial relationship exists between search engine companies</w:t>
      </w:r>
      <w:r>
        <w:rPr>
          <w:spacing w:val="-37"/>
        </w:rPr>
        <w:t xml:space="preserve"> </w:t>
      </w:r>
      <w:r>
        <w:t>and</w:t>
      </w:r>
    </w:p>
    <w:p w14:paraId="0E0D0152"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23F85685" w14:textId="77777777" w:rsidR="00603298" w:rsidRDefault="00603298" w:rsidP="00787FB4">
      <w:pPr>
        <w:pStyle w:val="BodyText"/>
        <w:spacing w:before="120" w:after="120"/>
        <w:rPr>
          <w:sz w:val="14"/>
        </w:rPr>
      </w:pPr>
    </w:p>
    <w:p w14:paraId="091BFAD8" w14:textId="77777777" w:rsidR="00603298" w:rsidRDefault="00603298" w:rsidP="00787FB4">
      <w:pPr>
        <w:spacing w:before="120" w:after="120"/>
        <w:rPr>
          <w:sz w:val="14"/>
        </w:rPr>
        <w:sectPr w:rsidR="00603298">
          <w:pgSz w:w="12240" w:h="15840"/>
          <w:pgMar w:top="1500" w:right="1060" w:bottom="280" w:left="1720" w:header="720" w:footer="720" w:gutter="0"/>
          <w:cols w:space="720"/>
        </w:sectPr>
      </w:pPr>
    </w:p>
    <w:p w14:paraId="1172F1BC" w14:textId="77777777" w:rsidR="00603298" w:rsidRDefault="00685666" w:rsidP="00787FB4">
      <w:pPr>
        <w:pStyle w:val="Heading4"/>
        <w:spacing w:before="120" w:after="120"/>
        <w:ind w:left="0"/>
      </w:pPr>
      <w:r>
        <w:pict w14:anchorId="56492EED">
          <v:group id="_x0000_s2131" style="position:absolute;margin-left:132.25pt;margin-top:13.4pt;width:116.25pt;height:96.65pt;z-index:-251726848;mso-position-horizontal-relative:page" coordorigin="2645,268" coordsize="2325,1933">
            <v:shape id="_x0000_s2173" type="#_x0000_t75" style="position:absolute;left:2644;top:644;width:236;height:240">
              <v:imagedata r:id="rId284" o:title=""/>
            </v:shape>
            <v:shape id="_x0000_s2172" type="#_x0000_t75" style="position:absolute;left:2690;top:673;width:144;height:144">
              <v:imagedata r:id="rId189" o:title=""/>
            </v:shape>
            <v:shape id="_x0000_s2171" type="#_x0000_t75" style="position:absolute;left:2685;top:669;width:153;height:153">
              <v:imagedata r:id="rId182" o:title=""/>
            </v:shape>
            <v:shape id="_x0000_s2170" type="#_x0000_t75" style="position:absolute;left:4011;top:283;width:240;height:240">
              <v:imagedata r:id="rId285" o:title=""/>
            </v:shape>
            <v:shape id="_x0000_s2169" type="#_x0000_t75" style="position:absolute;left:4058;top:313;width:144;height:144">
              <v:imagedata r:id="rId189" o:title=""/>
            </v:shape>
            <v:shape id="_x0000_s2168" type="#_x0000_t75" style="position:absolute;left:4053;top:309;width:153;height:153">
              <v:imagedata r:id="rId185" o:title=""/>
            </v:shape>
            <v:shape id="_x0000_s2167" type="#_x0000_t75" style="position:absolute;left:2789;top:267;width:1406;height:546">
              <v:imagedata r:id="rId286" o:title=""/>
            </v:shape>
            <v:line id="_x0000_s2166" style="position:absolute" from="2834,746" to="4036,392" strokeweight=".45pt"/>
            <v:shape id="_x0000_s2165" type="#_x0000_t75" style="position:absolute;left:3941;top:359;width:118;height:108">
              <v:imagedata r:id="rId287" o:title=""/>
            </v:shape>
            <v:shape id="_x0000_s2164" type="#_x0000_t75" style="position:absolute;left:3579;top:1222;width:240;height:240">
              <v:imagedata r:id="rId288" o:title=""/>
            </v:shape>
            <v:shape id="_x0000_s2163" type="#_x0000_t75" style="position:absolute;left:3626;top:1249;width:144;height:144">
              <v:imagedata r:id="rId289" o:title=""/>
            </v:shape>
            <v:shape id="_x0000_s2162" type="#_x0000_t75" style="position:absolute;left:3621;top:1245;width:153;height:153">
              <v:imagedata r:id="rId185" o:title=""/>
            </v:shape>
            <v:shape id="_x0000_s2161" type="#_x0000_t75" style="position:absolute;left:2676;top:676;width:1018;height:660">
              <v:imagedata r:id="rId290" o:title=""/>
            </v:shape>
            <v:line id="_x0000_s2160" style="position:absolute" from="3648,1271" to="2834,808" strokeweight=".45pt"/>
            <v:shape id="_x0000_s2159" style="position:absolute;left:2813;top:795;width:117;height:99" coordorigin="2813,795" coordsize="117,99" path="m2924,795r-111,2l2869,892r7,2l2888,888r2,-8l2855,820r69,-1l2929,814r,-13l2924,795xe" fillcolor="black" stroked="f">
              <v:path arrowok="t"/>
            </v:shape>
            <v:shape id="_x0000_s2158" type="#_x0000_t75" style="position:absolute;left:2785;top:1940;width:240;height:240">
              <v:imagedata r:id="rId291" o:title=""/>
            </v:shape>
            <v:shape id="_x0000_s2157" type="#_x0000_t75" style="position:absolute;left:2834;top:1969;width:144;height:144">
              <v:imagedata r:id="rId292" o:title=""/>
            </v:shape>
            <v:shape id="_x0000_s2156" type="#_x0000_t75" style="position:absolute;left:2829;top:1965;width:153;height:153">
              <v:imagedata r:id="rId182" o:title=""/>
            </v:shape>
            <v:shape id="_x0000_s2155" type="#_x0000_t75" style="position:absolute;left:2715;top:794;width:330;height:1332">
              <v:imagedata r:id="rId293" o:title=""/>
            </v:shape>
            <v:line id="_x0000_s2154" style="position:absolute" from="2762,818" to="2903,1946" strokeweight=".45pt"/>
            <v:shape id="_x0000_s2153" type="#_x0000_t75" style="position:absolute;left:2839;top:1855;width:111;height:114">
              <v:imagedata r:id="rId196" o:title=""/>
            </v:shape>
            <v:shape id="_x0000_s2152" type="#_x0000_t75" style="position:absolute;left:2911;top:1253;width:876;height:802">
              <v:imagedata r:id="rId294" o:title=""/>
            </v:shape>
            <v:line id="_x0000_s2151" style="position:absolute" from="2957,1991" to="3630,1389" strokeweight=".45pt"/>
            <v:shape id="_x0000_s2150" type="#_x0000_t75" style="position:absolute;left:3535;top:1372;width:113;height:109">
              <v:imagedata r:id="rId295" o:title=""/>
            </v:shape>
            <v:shape id="_x0000_s2149" type="#_x0000_t75" style="position:absolute;left:3701;top:338;width:570;height:998">
              <v:imagedata r:id="rId296" o:title=""/>
            </v:shape>
            <v:line id="_x0000_s2148" style="position:absolute" from="3749,1271" to="4120,479" strokeweight=".45pt"/>
            <v:shape id="_x0000_s2147" type="#_x0000_t75" style="position:absolute;left:4038;top:457;width:103;height:118">
              <v:imagedata r:id="rId297" o:title=""/>
            </v:shape>
            <v:shape id="_x0000_s2146" type="#_x0000_t75" style="position:absolute;left:4729;top:1438;width:240;height:240">
              <v:imagedata r:id="rId298" o:title=""/>
            </v:shape>
            <v:shape id="_x0000_s2145" type="#_x0000_t75" style="position:absolute;left:4778;top:1465;width:144;height:144">
              <v:imagedata r:id="rId299" o:title=""/>
            </v:shape>
            <v:shape id="_x0000_s2144" type="#_x0000_t75" style="position:absolute;left:4773;top:1461;width:153;height:153">
              <v:imagedata r:id="rId185" o:title=""/>
            </v:shape>
            <v:shape id="_x0000_s2143" type="#_x0000_t75" style="position:absolute;left:4133;top:409;width:806;height:1234">
              <v:imagedata r:id="rId300" o:title=""/>
            </v:shape>
            <v:line id="_x0000_s2142" style="position:absolute" from="4181,437" to="4787,1466" strokeweight=".45pt"/>
            <v:shape id="_x0000_s2141" style="position:absolute;left:4701;top:1370;width:99;height:116" coordorigin="4701,1371" coordsize="99,116" o:spt="100" adj="0,,0" path="m4715,1412r-8,2l4701,1425r2,8l4800,1487r-1,-41l4775,1446r-60,-34xm4794,1371r-14,l4775,1376r,36l4775,1446r24,l4799,1376r-5,-5xe" fillcolor="black" stroked="f">
              <v:stroke joinstyle="round"/>
              <v:formulas/>
              <v:path arrowok="t" o:connecttype="segments"/>
            </v:shape>
            <v:shape id="_x0000_s2140" type="#_x0000_t75" style="position:absolute;left:3724;top:1292;width:1194;height:401">
              <v:imagedata r:id="rId301" o:title=""/>
            </v:shape>
            <v:line id="_x0000_s2139" style="position:absolute" from="3770,1322" to="4755,1533" strokeweight=".45pt"/>
            <v:shape id="_x0000_s2138" type="#_x0000_t75" style="position:absolute;left:4662;top:1463;width:116;height:109">
              <v:imagedata r:id="rId302" o:title=""/>
            </v:shape>
            <v:shape id="_x0000_s2137" type="#_x0000_t75" style="position:absolute;left:2840;top:1560;width:2003;height:641">
              <v:imagedata r:id="rId303" o:title=""/>
            </v:shape>
            <v:line id="_x0000_s2136" style="position:absolute" from="4800,1589" to="3002,2036" strokeweight=".45pt"/>
            <v:shape id="_x0000_s2135" type="#_x0000_t75" style="position:absolute;left:2978;top:1964;width:117;height:109">
              <v:imagedata r:id="rId304" o:title=""/>
            </v:shape>
            <v:shape id="_x0000_s2134" type="#_x0000_t75" style="position:absolute;left:3559;top:409;width:566;height:998">
              <v:imagedata r:id="rId305" o:title=""/>
            </v:shape>
            <v:line id="_x0000_s2133" style="position:absolute" from="4080,437" to="3709,1228" strokeweight=".45pt"/>
            <v:shape id="_x0000_s2132" type="#_x0000_t75" style="position:absolute;left:3688;top:1132;width:103;height:118">
              <v:imagedata r:id="rId306" o:title=""/>
            </v:shape>
            <w10:wrap anchorx="page"/>
          </v:group>
        </w:pict>
      </w:r>
      <w:r>
        <w:rPr>
          <w:w w:val="105"/>
        </w:rPr>
        <w:t>Iteration 1</w:t>
      </w:r>
    </w:p>
    <w:p w14:paraId="01B074CB" w14:textId="77777777" w:rsidR="00603298" w:rsidRDefault="00685666" w:rsidP="00787FB4">
      <w:pPr>
        <w:spacing w:before="120" w:after="120"/>
        <w:rPr>
          <w:rFonts w:ascii="Trebuchet MS"/>
          <w:sz w:val="14"/>
        </w:rPr>
      </w:pPr>
      <w:r>
        <w:rPr>
          <w:rFonts w:ascii="Arial"/>
          <w:b/>
          <w:i/>
          <w:sz w:val="14"/>
        </w:rPr>
        <w:t>n</w:t>
      </w:r>
      <w:r>
        <w:rPr>
          <w:rFonts w:ascii="Arial"/>
          <w:b/>
          <w:i/>
          <w:position w:val="-3"/>
          <w:sz w:val="9"/>
        </w:rPr>
        <w:t xml:space="preserve">1 </w:t>
      </w:r>
      <w:r>
        <w:rPr>
          <w:rFonts w:ascii="Arial"/>
          <w:b/>
          <w:sz w:val="14"/>
        </w:rPr>
        <w:t xml:space="preserve">(0.2) </w:t>
      </w:r>
      <w:r>
        <w:rPr>
          <w:rFonts w:ascii="Trebuchet MS"/>
          <w:sz w:val="14"/>
        </w:rPr>
        <w:t>0.1</w:t>
      </w:r>
    </w:p>
    <w:p w14:paraId="697D4BC3" w14:textId="77777777" w:rsidR="00603298" w:rsidRDefault="00685666" w:rsidP="00787FB4">
      <w:pPr>
        <w:spacing w:before="120" w:after="120"/>
        <w:rPr>
          <w:rFonts w:ascii="Arial"/>
          <w:b/>
          <w:sz w:val="14"/>
        </w:rPr>
      </w:pPr>
      <w:r>
        <w:br w:type="column"/>
      </w:r>
      <w:r>
        <w:rPr>
          <w:rFonts w:ascii="Arial"/>
          <w:b/>
          <w:i/>
          <w:w w:val="105"/>
          <w:sz w:val="14"/>
        </w:rPr>
        <w:t>n</w:t>
      </w:r>
      <w:r>
        <w:rPr>
          <w:rFonts w:ascii="Arial"/>
          <w:b/>
          <w:i/>
          <w:w w:val="105"/>
          <w:position w:val="-3"/>
          <w:sz w:val="9"/>
        </w:rPr>
        <w:t xml:space="preserve">2 </w:t>
      </w:r>
      <w:r>
        <w:rPr>
          <w:rFonts w:ascii="Arial"/>
          <w:b/>
          <w:w w:val="105"/>
          <w:sz w:val="14"/>
        </w:rPr>
        <w:t>(0.2)</w:t>
      </w:r>
    </w:p>
    <w:p w14:paraId="06D064A4" w14:textId="77777777" w:rsidR="00603298" w:rsidRDefault="00685666" w:rsidP="00787FB4">
      <w:pPr>
        <w:tabs>
          <w:tab w:val="left" w:pos="976"/>
        </w:tabs>
        <w:spacing w:before="120" w:after="120"/>
        <w:rPr>
          <w:rFonts w:ascii="Trebuchet MS"/>
          <w:sz w:val="14"/>
        </w:rPr>
      </w:pPr>
      <w:r>
        <w:rPr>
          <w:rFonts w:ascii="Trebuchet MS"/>
          <w:position w:val="-6"/>
          <w:sz w:val="14"/>
        </w:rPr>
        <w:t>0.1</w:t>
      </w:r>
      <w:r>
        <w:rPr>
          <w:rFonts w:ascii="Trebuchet MS"/>
          <w:position w:val="-6"/>
          <w:sz w:val="14"/>
        </w:rPr>
        <w:tab/>
      </w:r>
      <w:r>
        <w:rPr>
          <w:rFonts w:ascii="Trebuchet MS"/>
          <w:sz w:val="14"/>
        </w:rPr>
        <w:t>0.1</w:t>
      </w:r>
    </w:p>
    <w:p w14:paraId="03B1A82C" w14:textId="77777777" w:rsidR="00603298" w:rsidRDefault="00685666" w:rsidP="00787FB4">
      <w:pPr>
        <w:pStyle w:val="BodyText"/>
        <w:spacing w:before="120" w:after="120"/>
        <w:rPr>
          <w:rFonts w:ascii="Trebuchet MS"/>
          <w:sz w:val="18"/>
        </w:rPr>
      </w:pPr>
      <w:r>
        <w:br w:type="column"/>
      </w:r>
    </w:p>
    <w:p w14:paraId="518D4320" w14:textId="77777777" w:rsidR="00603298" w:rsidRDefault="00603298" w:rsidP="00787FB4">
      <w:pPr>
        <w:pStyle w:val="BodyText"/>
        <w:spacing w:before="120" w:after="120"/>
        <w:rPr>
          <w:rFonts w:ascii="Trebuchet MS"/>
          <w:sz w:val="26"/>
        </w:rPr>
      </w:pPr>
    </w:p>
    <w:p w14:paraId="335503BC" w14:textId="77777777" w:rsidR="00603298" w:rsidRDefault="00685666" w:rsidP="00787FB4">
      <w:pPr>
        <w:spacing w:before="120" w:after="120"/>
        <w:rPr>
          <w:rFonts w:ascii="Arial"/>
          <w:b/>
          <w:sz w:val="14"/>
        </w:rPr>
      </w:pPr>
      <w:r>
        <w:rPr>
          <w:rFonts w:ascii="Arial"/>
          <w:b/>
          <w:i/>
          <w:w w:val="105"/>
          <w:sz w:val="14"/>
        </w:rPr>
        <w:t>n</w:t>
      </w:r>
      <w:r>
        <w:rPr>
          <w:rFonts w:ascii="Arial"/>
          <w:b/>
          <w:i/>
          <w:w w:val="105"/>
          <w:position w:val="-3"/>
          <w:sz w:val="9"/>
        </w:rPr>
        <w:t xml:space="preserve">1 </w:t>
      </w:r>
      <w:r>
        <w:rPr>
          <w:rFonts w:ascii="Arial"/>
          <w:b/>
          <w:w w:val="105"/>
          <w:sz w:val="14"/>
        </w:rPr>
        <w:t>(0.066)</w:t>
      </w:r>
    </w:p>
    <w:p w14:paraId="5F7D065B" w14:textId="77777777" w:rsidR="00603298" w:rsidRDefault="00685666" w:rsidP="00787FB4">
      <w:pPr>
        <w:spacing w:before="120" w:after="120"/>
        <w:rPr>
          <w:rFonts w:ascii="Arial"/>
          <w:b/>
          <w:sz w:val="14"/>
        </w:rPr>
      </w:pPr>
      <w:r>
        <w:br w:type="column"/>
      </w:r>
      <w:r>
        <w:rPr>
          <w:rFonts w:ascii="Arial"/>
          <w:b/>
          <w:i/>
          <w:w w:val="105"/>
          <w:sz w:val="14"/>
        </w:rPr>
        <w:t>n</w:t>
      </w:r>
      <w:r>
        <w:rPr>
          <w:rFonts w:ascii="Arial"/>
          <w:b/>
          <w:i/>
          <w:w w:val="105"/>
          <w:position w:val="-3"/>
          <w:sz w:val="9"/>
        </w:rPr>
        <w:t xml:space="preserve">2 </w:t>
      </w:r>
      <w:r>
        <w:rPr>
          <w:rFonts w:ascii="Arial"/>
          <w:b/>
          <w:w w:val="105"/>
          <w:sz w:val="14"/>
        </w:rPr>
        <w:t>(0.166)</w:t>
      </w:r>
    </w:p>
    <w:p w14:paraId="5A69C0B3" w14:textId="77777777" w:rsidR="00603298" w:rsidRDefault="00603298" w:rsidP="00787FB4">
      <w:pPr>
        <w:spacing w:before="120" w:after="120"/>
        <w:rPr>
          <w:rFonts w:ascii="Arial"/>
          <w:sz w:val="14"/>
        </w:rPr>
        <w:sectPr w:rsidR="00603298">
          <w:type w:val="continuous"/>
          <w:pgSz w:w="12240" w:h="15840"/>
          <w:pgMar w:top="1500" w:right="1060" w:bottom="280" w:left="1720" w:header="720" w:footer="720" w:gutter="0"/>
          <w:cols w:num="4" w:space="720" w:equalWidth="0">
            <w:col w:w="1544" w:space="49"/>
            <w:col w:w="1314" w:space="739"/>
            <w:col w:w="1150" w:space="543"/>
            <w:col w:w="4121"/>
          </w:cols>
        </w:sectPr>
      </w:pPr>
    </w:p>
    <w:p w14:paraId="26128598" w14:textId="77777777" w:rsidR="00603298" w:rsidRDefault="00603298" w:rsidP="00787FB4">
      <w:pPr>
        <w:pStyle w:val="BodyText"/>
        <w:spacing w:before="120" w:after="120"/>
        <w:rPr>
          <w:rFonts w:ascii="Arial"/>
          <w:b/>
          <w:sz w:val="17"/>
        </w:rPr>
      </w:pPr>
    </w:p>
    <w:p w14:paraId="2F9BE7A5" w14:textId="77777777" w:rsidR="00603298" w:rsidRDefault="00685666" w:rsidP="00787FB4">
      <w:pPr>
        <w:spacing w:before="120" w:after="120"/>
        <w:rPr>
          <w:rFonts w:ascii="Trebuchet MS"/>
          <w:sz w:val="14"/>
        </w:rPr>
      </w:pPr>
      <w:r>
        <w:rPr>
          <w:rFonts w:ascii="Trebuchet MS"/>
          <w:w w:val="90"/>
          <w:sz w:val="14"/>
        </w:rPr>
        <w:t>0.1</w:t>
      </w:r>
    </w:p>
    <w:p w14:paraId="0B126D1A" w14:textId="77777777" w:rsidR="00603298" w:rsidRDefault="00685666" w:rsidP="00787FB4">
      <w:pPr>
        <w:pStyle w:val="BodyText"/>
        <w:spacing w:before="120" w:after="120"/>
        <w:rPr>
          <w:rFonts w:ascii="Trebuchet MS"/>
          <w:sz w:val="18"/>
        </w:rPr>
      </w:pPr>
      <w:r>
        <w:br w:type="column"/>
      </w:r>
    </w:p>
    <w:p w14:paraId="5CF02ED9" w14:textId="77777777" w:rsidR="00603298" w:rsidRDefault="00603298" w:rsidP="00787FB4">
      <w:pPr>
        <w:pStyle w:val="BodyText"/>
        <w:spacing w:before="120" w:after="120"/>
        <w:rPr>
          <w:rFonts w:ascii="Trebuchet MS"/>
          <w:sz w:val="23"/>
        </w:rPr>
      </w:pPr>
    </w:p>
    <w:p w14:paraId="054221B6" w14:textId="77777777" w:rsidR="00603298" w:rsidRDefault="00685666" w:rsidP="00787FB4">
      <w:pPr>
        <w:spacing w:before="120" w:after="120"/>
        <w:rPr>
          <w:rFonts w:ascii="Trebuchet MS"/>
          <w:sz w:val="14"/>
        </w:rPr>
      </w:pPr>
      <w:r>
        <w:rPr>
          <w:rFonts w:ascii="Trebuchet MS"/>
          <w:w w:val="95"/>
          <w:sz w:val="14"/>
        </w:rPr>
        <w:t>0.066</w:t>
      </w:r>
    </w:p>
    <w:p w14:paraId="551405A7" w14:textId="77777777" w:rsidR="00603298" w:rsidRDefault="00685666" w:rsidP="00787FB4">
      <w:pPr>
        <w:pStyle w:val="BodyText"/>
        <w:spacing w:before="120" w:after="120"/>
        <w:rPr>
          <w:rFonts w:ascii="Trebuchet MS"/>
          <w:sz w:val="18"/>
        </w:rPr>
      </w:pPr>
      <w:r>
        <w:br w:type="column"/>
      </w:r>
    </w:p>
    <w:p w14:paraId="7C29BCE5" w14:textId="77777777" w:rsidR="00603298" w:rsidRDefault="00603298" w:rsidP="00787FB4">
      <w:pPr>
        <w:pStyle w:val="BodyText"/>
        <w:spacing w:before="120" w:after="120"/>
        <w:rPr>
          <w:rFonts w:ascii="Trebuchet MS"/>
          <w:sz w:val="15"/>
        </w:rPr>
      </w:pPr>
    </w:p>
    <w:p w14:paraId="6840863D" w14:textId="77777777" w:rsidR="00603298" w:rsidRDefault="00685666" w:rsidP="00787FB4">
      <w:pPr>
        <w:spacing w:before="120" w:after="120"/>
        <w:rPr>
          <w:rFonts w:ascii="Trebuchet MS"/>
          <w:sz w:val="14"/>
        </w:rPr>
      </w:pPr>
      <w:r>
        <w:rPr>
          <w:rFonts w:ascii="Trebuchet MS"/>
          <w:sz w:val="14"/>
        </w:rPr>
        <w:t>0.066</w:t>
      </w:r>
    </w:p>
    <w:p w14:paraId="0E6AC57A" w14:textId="77777777" w:rsidR="00603298" w:rsidRDefault="00685666" w:rsidP="00787FB4">
      <w:pPr>
        <w:spacing w:before="120" w:after="120"/>
        <w:rPr>
          <w:rFonts w:ascii="Trebuchet MS"/>
          <w:sz w:val="14"/>
        </w:rPr>
      </w:pPr>
      <w:r>
        <w:rPr>
          <w:rFonts w:ascii="Trebuchet MS"/>
          <w:w w:val="95"/>
          <w:sz w:val="14"/>
        </w:rPr>
        <w:t>0.066</w:t>
      </w:r>
    </w:p>
    <w:p w14:paraId="3126A1B4" w14:textId="77777777" w:rsidR="00603298" w:rsidRDefault="00685666" w:rsidP="00787FB4">
      <w:pPr>
        <w:spacing w:before="120" w:after="120"/>
        <w:rPr>
          <w:rFonts w:ascii="Arial"/>
          <w:b/>
          <w:sz w:val="14"/>
        </w:rPr>
      </w:pPr>
      <w:r>
        <w:rPr>
          <w:rFonts w:ascii="Arial"/>
          <w:b/>
          <w:i/>
          <w:w w:val="105"/>
          <w:sz w:val="14"/>
        </w:rPr>
        <w:t>n</w:t>
      </w:r>
      <w:r>
        <w:rPr>
          <w:rFonts w:ascii="Arial"/>
          <w:b/>
          <w:i/>
          <w:w w:val="105"/>
          <w:position w:val="-3"/>
          <w:sz w:val="9"/>
        </w:rPr>
        <w:t xml:space="preserve">5 </w:t>
      </w:r>
      <w:r>
        <w:rPr>
          <w:rFonts w:ascii="Arial"/>
          <w:b/>
          <w:w w:val="105"/>
          <w:sz w:val="14"/>
        </w:rPr>
        <w:t>(0.2)</w:t>
      </w:r>
    </w:p>
    <w:p w14:paraId="32163BB3" w14:textId="77777777" w:rsidR="00603298" w:rsidRDefault="00685666" w:rsidP="00787FB4">
      <w:pPr>
        <w:pStyle w:val="BodyText"/>
        <w:spacing w:before="120" w:after="120"/>
        <w:rPr>
          <w:rFonts w:ascii="Arial"/>
          <w:b/>
          <w:sz w:val="18"/>
        </w:rPr>
      </w:pPr>
      <w:r>
        <w:br w:type="column"/>
      </w:r>
    </w:p>
    <w:p w14:paraId="19FD1C8B" w14:textId="77777777" w:rsidR="00603298" w:rsidRDefault="00603298" w:rsidP="00787FB4">
      <w:pPr>
        <w:pStyle w:val="BodyText"/>
        <w:spacing w:before="120" w:after="120"/>
        <w:rPr>
          <w:rFonts w:ascii="Arial"/>
          <w:b/>
          <w:sz w:val="18"/>
        </w:rPr>
      </w:pPr>
    </w:p>
    <w:p w14:paraId="1E3CC429" w14:textId="77777777" w:rsidR="00603298" w:rsidRDefault="00603298" w:rsidP="00787FB4">
      <w:pPr>
        <w:pStyle w:val="BodyText"/>
        <w:spacing w:before="120" w:after="120"/>
        <w:rPr>
          <w:rFonts w:ascii="Arial"/>
          <w:b/>
          <w:sz w:val="18"/>
        </w:rPr>
      </w:pPr>
    </w:p>
    <w:p w14:paraId="1C3E0D32" w14:textId="77777777" w:rsidR="00603298" w:rsidRDefault="00603298" w:rsidP="00787FB4">
      <w:pPr>
        <w:pStyle w:val="BodyText"/>
        <w:spacing w:before="120" w:after="120"/>
        <w:rPr>
          <w:rFonts w:ascii="Arial"/>
          <w:b/>
          <w:sz w:val="17"/>
        </w:rPr>
      </w:pPr>
    </w:p>
    <w:p w14:paraId="138D08C4" w14:textId="77777777" w:rsidR="00603298" w:rsidRDefault="00685666" w:rsidP="00787FB4">
      <w:pPr>
        <w:spacing w:before="120" w:after="120"/>
        <w:rPr>
          <w:rFonts w:ascii="Arial"/>
          <w:b/>
          <w:sz w:val="14"/>
        </w:rPr>
      </w:pPr>
      <w:r>
        <w:rPr>
          <w:rFonts w:ascii="Arial"/>
          <w:b/>
          <w:i/>
          <w:w w:val="105"/>
          <w:sz w:val="14"/>
        </w:rPr>
        <w:t>n</w:t>
      </w:r>
      <w:r>
        <w:rPr>
          <w:rFonts w:ascii="Arial"/>
          <w:b/>
          <w:i/>
          <w:w w:val="105"/>
          <w:position w:val="-3"/>
          <w:sz w:val="9"/>
        </w:rPr>
        <w:t xml:space="preserve">3 </w:t>
      </w:r>
      <w:r>
        <w:rPr>
          <w:rFonts w:ascii="Arial"/>
          <w:b/>
          <w:w w:val="105"/>
          <w:sz w:val="14"/>
        </w:rPr>
        <w:t>(0.2)</w:t>
      </w:r>
    </w:p>
    <w:p w14:paraId="2495F343" w14:textId="77777777" w:rsidR="00603298" w:rsidRDefault="00685666" w:rsidP="00787FB4">
      <w:pPr>
        <w:pStyle w:val="BodyText"/>
        <w:spacing w:before="120" w:after="120"/>
        <w:rPr>
          <w:rFonts w:ascii="Arial"/>
          <w:b/>
          <w:sz w:val="18"/>
        </w:rPr>
      </w:pPr>
      <w:r>
        <w:br w:type="column"/>
      </w:r>
    </w:p>
    <w:p w14:paraId="27A223B0" w14:textId="77777777" w:rsidR="00603298" w:rsidRDefault="00603298" w:rsidP="00787FB4">
      <w:pPr>
        <w:pStyle w:val="BodyText"/>
        <w:spacing w:before="120" w:after="120"/>
        <w:rPr>
          <w:rFonts w:ascii="Arial"/>
          <w:b/>
          <w:sz w:val="18"/>
        </w:rPr>
      </w:pPr>
    </w:p>
    <w:p w14:paraId="123FE252" w14:textId="77777777" w:rsidR="00603298" w:rsidRDefault="00603298" w:rsidP="00787FB4">
      <w:pPr>
        <w:pStyle w:val="BodyText"/>
        <w:spacing w:before="120" w:after="120"/>
        <w:rPr>
          <w:rFonts w:ascii="Arial"/>
          <w:b/>
          <w:sz w:val="24"/>
        </w:rPr>
      </w:pPr>
    </w:p>
    <w:p w14:paraId="37DA0CED" w14:textId="77777777" w:rsidR="00603298" w:rsidRDefault="00685666" w:rsidP="00787FB4">
      <w:pPr>
        <w:spacing w:before="120" w:after="120"/>
        <w:rPr>
          <w:rFonts w:ascii="Arial"/>
          <w:b/>
          <w:sz w:val="14"/>
        </w:rPr>
      </w:pPr>
      <w:r>
        <w:rPr>
          <w:rFonts w:ascii="Arial"/>
          <w:b/>
          <w:i/>
          <w:w w:val="105"/>
          <w:sz w:val="14"/>
        </w:rPr>
        <w:t>n</w:t>
      </w:r>
      <w:r>
        <w:rPr>
          <w:rFonts w:ascii="Arial"/>
          <w:b/>
          <w:i/>
          <w:w w:val="105"/>
          <w:position w:val="-3"/>
          <w:sz w:val="9"/>
        </w:rPr>
        <w:t xml:space="preserve">5 </w:t>
      </w:r>
      <w:r>
        <w:rPr>
          <w:rFonts w:ascii="Arial"/>
          <w:b/>
          <w:w w:val="105"/>
          <w:sz w:val="14"/>
        </w:rPr>
        <w:t>(0.3)</w:t>
      </w:r>
    </w:p>
    <w:p w14:paraId="432EAF39" w14:textId="77777777" w:rsidR="00603298" w:rsidRDefault="00685666" w:rsidP="00787FB4">
      <w:pPr>
        <w:pStyle w:val="BodyText"/>
        <w:spacing w:before="120" w:after="120"/>
        <w:rPr>
          <w:rFonts w:ascii="Arial"/>
          <w:b/>
          <w:sz w:val="18"/>
        </w:rPr>
      </w:pPr>
      <w:r>
        <w:br w:type="column"/>
      </w:r>
    </w:p>
    <w:p w14:paraId="7104F05A" w14:textId="77777777" w:rsidR="00603298" w:rsidRDefault="00603298" w:rsidP="00787FB4">
      <w:pPr>
        <w:pStyle w:val="BodyText"/>
        <w:spacing w:before="120" w:after="120"/>
        <w:rPr>
          <w:rFonts w:ascii="Arial"/>
          <w:b/>
          <w:sz w:val="18"/>
        </w:rPr>
      </w:pPr>
    </w:p>
    <w:p w14:paraId="658593F2" w14:textId="77777777" w:rsidR="00603298" w:rsidRDefault="00603298" w:rsidP="00787FB4">
      <w:pPr>
        <w:pStyle w:val="BodyText"/>
        <w:spacing w:before="120" w:after="120"/>
        <w:rPr>
          <w:rFonts w:ascii="Arial"/>
          <w:b/>
          <w:sz w:val="18"/>
        </w:rPr>
      </w:pPr>
    </w:p>
    <w:p w14:paraId="50899071" w14:textId="77777777" w:rsidR="00603298" w:rsidRDefault="00603298" w:rsidP="00787FB4">
      <w:pPr>
        <w:pStyle w:val="BodyText"/>
        <w:spacing w:before="120" w:after="120"/>
        <w:rPr>
          <w:rFonts w:ascii="Arial"/>
          <w:b/>
          <w:sz w:val="17"/>
        </w:rPr>
      </w:pPr>
    </w:p>
    <w:p w14:paraId="48771D9C" w14:textId="77777777" w:rsidR="00603298" w:rsidRDefault="00685666" w:rsidP="00787FB4">
      <w:pPr>
        <w:spacing w:before="120" w:after="120"/>
        <w:rPr>
          <w:rFonts w:ascii="Arial"/>
          <w:b/>
          <w:sz w:val="14"/>
        </w:rPr>
      </w:pPr>
      <w:r>
        <w:rPr>
          <w:rFonts w:ascii="Arial"/>
          <w:b/>
          <w:i/>
          <w:w w:val="105"/>
          <w:sz w:val="14"/>
        </w:rPr>
        <w:t>n</w:t>
      </w:r>
      <w:r>
        <w:rPr>
          <w:rFonts w:ascii="Arial"/>
          <w:b/>
          <w:i/>
          <w:w w:val="105"/>
          <w:position w:val="-3"/>
          <w:sz w:val="9"/>
        </w:rPr>
        <w:t xml:space="preserve">3 </w:t>
      </w:r>
      <w:r>
        <w:rPr>
          <w:rFonts w:ascii="Arial"/>
          <w:b/>
          <w:w w:val="105"/>
          <w:sz w:val="14"/>
        </w:rPr>
        <w:t>(0.166)</w:t>
      </w:r>
    </w:p>
    <w:p w14:paraId="1CB7CC5B" w14:textId="77777777" w:rsidR="00603298" w:rsidRDefault="00603298" w:rsidP="00787FB4">
      <w:pPr>
        <w:spacing w:before="120" w:after="120"/>
        <w:rPr>
          <w:rFonts w:ascii="Arial"/>
          <w:sz w:val="14"/>
        </w:rPr>
        <w:sectPr w:rsidR="00603298">
          <w:type w:val="continuous"/>
          <w:pgSz w:w="12240" w:h="15840"/>
          <w:pgMar w:top="1500" w:right="1060" w:bottom="280" w:left="1720" w:header="720" w:footer="720" w:gutter="0"/>
          <w:cols w:num="6" w:space="720" w:equalWidth="0">
            <w:col w:w="1024" w:space="40"/>
            <w:col w:w="755" w:space="39"/>
            <w:col w:w="749" w:space="39"/>
            <w:col w:w="1089" w:space="765"/>
            <w:col w:w="1319" w:space="40"/>
            <w:col w:w="3601"/>
          </w:cols>
        </w:sectPr>
      </w:pPr>
    </w:p>
    <w:p w14:paraId="52277B00" w14:textId="77777777" w:rsidR="00603298" w:rsidRDefault="00685666" w:rsidP="00787FB4">
      <w:pPr>
        <w:tabs>
          <w:tab w:val="left" w:pos="2929"/>
        </w:tabs>
        <w:spacing w:before="120" w:after="120"/>
        <w:rPr>
          <w:rFonts w:ascii="Trebuchet MS"/>
          <w:sz w:val="14"/>
        </w:rPr>
      </w:pPr>
      <w:r>
        <w:rPr>
          <w:rFonts w:ascii="Trebuchet MS"/>
          <w:sz w:val="14"/>
        </w:rPr>
        <w:t>0.2</w:t>
      </w:r>
      <w:r>
        <w:rPr>
          <w:rFonts w:ascii="Trebuchet MS"/>
          <w:sz w:val="14"/>
        </w:rPr>
        <w:tab/>
        <w:t>0.2</w:t>
      </w:r>
    </w:p>
    <w:p w14:paraId="4FA694D4" w14:textId="77777777" w:rsidR="00603298" w:rsidRDefault="00603298" w:rsidP="00787FB4">
      <w:pPr>
        <w:pStyle w:val="BodyText"/>
        <w:spacing w:before="120" w:after="120"/>
        <w:rPr>
          <w:rFonts w:ascii="Trebuchet MS"/>
          <w:sz w:val="17"/>
        </w:rPr>
      </w:pPr>
    </w:p>
    <w:p w14:paraId="44A85D16" w14:textId="77777777" w:rsidR="00603298" w:rsidRDefault="00685666" w:rsidP="00787FB4">
      <w:pPr>
        <w:tabs>
          <w:tab w:val="left" w:pos="4389"/>
        </w:tabs>
        <w:spacing w:before="120" w:after="120"/>
        <w:rPr>
          <w:rFonts w:ascii="Arial"/>
          <w:b/>
          <w:sz w:val="14"/>
        </w:rPr>
      </w:pPr>
      <w:r>
        <w:pict w14:anchorId="509A2458">
          <v:group id="_x0000_s2088" style="position:absolute;margin-left:302.65pt;margin-top:41.75pt;width:116.45pt;height:96.65pt;z-index:-251723776;mso-position-horizontal-relative:page" coordorigin="6053,835" coordsize="2329,1933">
            <v:shape id="_x0000_s2130" type="#_x0000_t75" style="position:absolute;left:6053;top:1212;width:240;height:240">
              <v:imagedata r:id="rId307" o:title=""/>
            </v:shape>
            <v:shape id="_x0000_s2129" type="#_x0000_t75" style="position:absolute;left:6101;top:1240;width:144;height:144">
              <v:imagedata r:id="rId308" o:title=""/>
            </v:shape>
            <v:shape id="_x0000_s2128" type="#_x0000_t75" style="position:absolute;left:6097;top:1236;width:153;height:153">
              <v:imagedata r:id="rId185" o:title=""/>
            </v:shape>
            <v:shape id="_x0000_s2127" type="#_x0000_t75" style="position:absolute;left:7424;top:850;width:236;height:240">
              <v:imagedata r:id="rId309" o:title=""/>
            </v:shape>
            <v:shape id="_x0000_s2126" type="#_x0000_t75" style="position:absolute;left:7469;top:880;width:144;height:144">
              <v:imagedata r:id="rId310" o:title=""/>
            </v:shape>
            <v:shape id="_x0000_s2125" type="#_x0000_t75" style="position:absolute;left:7465;top:876;width:153;height:153">
              <v:imagedata r:id="rId311" o:title=""/>
            </v:shape>
            <v:shape id="_x0000_s2124" type="#_x0000_t75" style="position:absolute;left:6202;top:835;width:1406;height:546">
              <v:imagedata r:id="rId312" o:title=""/>
            </v:shape>
            <v:line id="_x0000_s2123" style="position:absolute" from="6246,1313" to="7447,960" strokeweight=".45pt"/>
            <v:shape id="_x0000_s2122" type="#_x0000_t75" style="position:absolute;left:7352;top:926;width:118;height:108">
              <v:imagedata r:id="rId313" o:title=""/>
            </v:shape>
            <v:shape id="_x0000_s2121" type="#_x0000_t75" style="position:absolute;left:6992;top:1789;width:236;height:240">
              <v:imagedata r:id="rId314" o:title=""/>
            </v:shape>
            <v:shape id="_x0000_s2120" type="#_x0000_t75" style="position:absolute;left:7037;top:1816;width:144;height:144">
              <v:imagedata r:id="rId315" o:title=""/>
            </v:shape>
            <v:shape id="_x0000_s2119" type="#_x0000_t75" style="position:absolute;left:7033;top:1812;width:153;height:153">
              <v:imagedata r:id="rId190" o:title=""/>
            </v:shape>
            <v:shape id="_x0000_s2118" type="#_x0000_t75" style="position:absolute;left:6084;top:1243;width:1022;height:660">
              <v:imagedata r:id="rId316" o:title=""/>
            </v:shape>
            <v:line id="_x0000_s2117" style="position:absolute" from="7059,1838" to="6245,1376" strokeweight=".45pt"/>
            <v:shape id="_x0000_s2116" style="position:absolute;left:6224;top:1362;width:117;height:99" coordorigin="6225,1363" coordsize="117,99" path="m6335,1363r-110,1l6280,1459r8,2l6299,1455r2,-8l6266,1387r70,l6341,1381r,-13l6335,1363xe" fillcolor="black" stroked="f">
              <v:path arrowok="t"/>
            </v:shape>
            <v:shape id="_x0000_s2115" type="#_x0000_t75" style="position:absolute;left:6198;top:2508;width:240;height:240">
              <v:imagedata r:id="rId317" o:title=""/>
            </v:shape>
            <v:shape id="_x0000_s2114" type="#_x0000_t75" style="position:absolute;left:6245;top:2536;width:144;height:144">
              <v:imagedata r:id="rId189" o:title=""/>
            </v:shape>
            <v:shape id="_x0000_s2113" type="#_x0000_t75" style="position:absolute;left:6241;top:2532;width:153;height:153">
              <v:imagedata r:id="rId194" o:title=""/>
            </v:shape>
            <v:shape id="_x0000_s2112" type="#_x0000_t75" style="position:absolute;left:6128;top:1361;width:330;height:1332">
              <v:imagedata r:id="rId318" o:title=""/>
            </v:shape>
            <v:line id="_x0000_s2111" style="position:absolute" from="6174,1385" to="6315,2513" strokeweight=".45pt"/>
            <v:shape id="_x0000_s2110" type="#_x0000_t75" style="position:absolute;left:6250;top:2422;width:111;height:114">
              <v:imagedata r:id="rId319" o:title=""/>
            </v:shape>
            <v:shape id="_x0000_s2109" type="#_x0000_t75" style="position:absolute;left:6324;top:1820;width:872;height:802">
              <v:imagedata r:id="rId320" o:title=""/>
            </v:shape>
            <v:line id="_x0000_s2108" style="position:absolute" from="6369,2558" to="7041,1956" strokeweight=".45pt"/>
            <v:shape id="_x0000_s2107" type="#_x0000_t75" style="position:absolute;left:6946;top:1939;width:113;height:109">
              <v:imagedata r:id="rId321" o:title=""/>
            </v:shape>
            <v:shape id="_x0000_s2106" type="#_x0000_t75" style="position:absolute;left:7113;top:905;width:566;height:998">
              <v:imagedata r:id="rId322" o:title=""/>
            </v:shape>
            <v:line id="_x0000_s2105" style="position:absolute" from="7161,1838" to="7532,1046" strokeweight=".45pt"/>
            <v:shape id="_x0000_s2104" type="#_x0000_t75" style="position:absolute;left:7449;top:1024;width:103;height:118">
              <v:imagedata r:id="rId200" o:title=""/>
            </v:shape>
            <v:shape id="_x0000_s2103" type="#_x0000_t75" style="position:absolute;left:8142;top:2005;width:240;height:240">
              <v:imagedata r:id="rId323" o:title=""/>
            </v:shape>
            <v:shape id="_x0000_s2102" type="#_x0000_t75" style="position:absolute;left:8189;top:2032;width:144;height:144">
              <v:imagedata r:id="rId310" o:title=""/>
            </v:shape>
            <v:shape id="_x0000_s2101" type="#_x0000_t75" style="position:absolute;left:8185;top:2028;width:153;height:153">
              <v:imagedata r:id="rId194" o:title=""/>
            </v:shape>
            <v:shape id="_x0000_s2100" type="#_x0000_t75" style="position:absolute;left:7545;top:976;width:806;height:1234">
              <v:imagedata r:id="rId324" o:title=""/>
            </v:shape>
            <v:line id="_x0000_s2099" style="position:absolute" from="7593,1004" to="8199,2033" strokeweight=".45pt"/>
            <v:shape id="_x0000_s2098" style="position:absolute;left:8112;top:1938;width:99;height:116" coordorigin="8112,1938" coordsize="99,116" o:spt="100" adj="0,,0" path="m8126,1979r-7,2l8112,1993r2,7l8211,2054r,-41l8187,2013r-61,-34xm8205,1938r-13,l8187,1943r,36l8187,2013r24,l8210,1943r-5,-5xe" fillcolor="black" stroked="f">
              <v:stroke joinstyle="round"/>
              <v:formulas/>
              <v:path arrowok="t" o:connecttype="segments"/>
            </v:shape>
            <v:shape id="_x0000_s2097" type="#_x0000_t75" style="position:absolute;left:7137;top:1860;width:1190;height:401">
              <v:imagedata r:id="rId325" o:title=""/>
            </v:shape>
            <v:line id="_x0000_s2096" style="position:absolute" from="7182,1889" to="8167,2100" strokeweight=".45pt"/>
            <v:shape id="_x0000_s2095" type="#_x0000_t75" style="position:absolute;left:8073;top:2030;width:116;height:109">
              <v:imagedata r:id="rId326" o:title=""/>
            </v:shape>
            <v:shape id="_x0000_s2094" type="#_x0000_t75" style="position:absolute;left:6249;top:2127;width:2007;height:641">
              <v:imagedata r:id="rId327" o:title=""/>
            </v:shape>
            <v:line id="_x0000_s2093" style="position:absolute" from="8211,2156" to="6413,2603" strokeweight=".45pt"/>
            <v:shape id="_x0000_s2092" type="#_x0000_t75" style="position:absolute;left:6389;top:2531;width:117;height:109">
              <v:imagedata r:id="rId328" o:title=""/>
            </v:shape>
            <v:shape id="_x0000_s2091" type="#_x0000_t75" style="position:absolute;left:6972;top:976;width:566;height:998">
              <v:imagedata r:id="rId329" o:title=""/>
            </v:shape>
            <v:line id="_x0000_s2090" style="position:absolute" from="7491,1004" to="7120,1795" strokeweight=".45pt"/>
            <v:shape id="_x0000_s2089" type="#_x0000_t75" style="position:absolute;left:7099;top:1699;width:103;height:118">
              <v:imagedata r:id="rId330" o:title=""/>
            </v:shape>
            <w10:wrap anchorx="page"/>
          </v:group>
        </w:pict>
      </w:r>
      <w:r>
        <w:rPr>
          <w:rFonts w:ascii="Arial"/>
          <w:b/>
          <w:i/>
          <w:w w:val="105"/>
          <w:sz w:val="14"/>
        </w:rPr>
        <w:t>n</w:t>
      </w:r>
      <w:r>
        <w:rPr>
          <w:rFonts w:ascii="Arial"/>
          <w:b/>
          <w:i/>
          <w:w w:val="105"/>
          <w:position w:val="-3"/>
          <w:sz w:val="9"/>
        </w:rPr>
        <w:t>4</w:t>
      </w:r>
      <w:r>
        <w:rPr>
          <w:rFonts w:ascii="Arial"/>
          <w:b/>
          <w:i/>
          <w:spacing w:val="11"/>
          <w:w w:val="105"/>
          <w:position w:val="-3"/>
          <w:sz w:val="9"/>
        </w:rPr>
        <w:t xml:space="preserve"> </w:t>
      </w:r>
      <w:r>
        <w:rPr>
          <w:rFonts w:ascii="Arial"/>
          <w:b/>
          <w:w w:val="105"/>
          <w:sz w:val="14"/>
        </w:rPr>
        <w:t>(0.2)</w:t>
      </w:r>
      <w:r>
        <w:rPr>
          <w:rFonts w:ascii="Arial"/>
          <w:b/>
          <w:w w:val="105"/>
          <w:sz w:val="14"/>
        </w:rPr>
        <w:tab/>
      </w:r>
      <w:r>
        <w:rPr>
          <w:rFonts w:ascii="Arial"/>
          <w:b/>
          <w:i/>
          <w:w w:val="105"/>
          <w:sz w:val="14"/>
        </w:rPr>
        <w:t>n</w:t>
      </w:r>
      <w:r>
        <w:rPr>
          <w:rFonts w:ascii="Arial"/>
          <w:b/>
          <w:i/>
          <w:w w:val="105"/>
          <w:position w:val="-3"/>
          <w:sz w:val="9"/>
        </w:rPr>
        <w:t>4</w:t>
      </w:r>
      <w:r>
        <w:rPr>
          <w:rFonts w:ascii="Arial"/>
          <w:b/>
          <w:i/>
          <w:spacing w:val="14"/>
          <w:w w:val="105"/>
          <w:position w:val="-3"/>
          <w:sz w:val="9"/>
        </w:rPr>
        <w:t xml:space="preserve"> </w:t>
      </w:r>
      <w:r>
        <w:rPr>
          <w:rFonts w:ascii="Arial"/>
          <w:b/>
          <w:w w:val="105"/>
          <w:sz w:val="14"/>
        </w:rPr>
        <w:t>(0.3)</w:t>
      </w:r>
    </w:p>
    <w:p w14:paraId="0A07E731" w14:textId="77777777" w:rsidR="00603298" w:rsidRDefault="00603298" w:rsidP="00787FB4">
      <w:pPr>
        <w:pStyle w:val="BodyText"/>
        <w:spacing w:before="120" w:after="120"/>
        <w:rPr>
          <w:rFonts w:ascii="Arial"/>
          <w:b/>
          <w:sz w:val="23"/>
        </w:rPr>
      </w:pPr>
    </w:p>
    <w:p w14:paraId="6C3D003D" w14:textId="77777777" w:rsidR="00603298" w:rsidRDefault="00603298" w:rsidP="00787FB4">
      <w:pPr>
        <w:spacing w:before="120" w:after="120"/>
        <w:rPr>
          <w:rFonts w:ascii="Arial"/>
          <w:sz w:val="23"/>
        </w:rPr>
        <w:sectPr w:rsidR="00603298">
          <w:type w:val="continuous"/>
          <w:pgSz w:w="12240" w:h="15840"/>
          <w:pgMar w:top="1500" w:right="1060" w:bottom="280" w:left="1720" w:header="720" w:footer="720" w:gutter="0"/>
          <w:cols w:space="720"/>
        </w:sectPr>
      </w:pPr>
    </w:p>
    <w:p w14:paraId="7B3F2243" w14:textId="77777777" w:rsidR="00603298" w:rsidRDefault="00685666" w:rsidP="00787FB4">
      <w:pPr>
        <w:pStyle w:val="Heading4"/>
        <w:spacing w:before="120" w:after="120"/>
        <w:ind w:left="0"/>
      </w:pPr>
      <w:r>
        <w:pict w14:anchorId="44713389">
          <v:group id="_x0000_s2045" style="position:absolute;margin-left:131.65pt;margin-top:13.95pt;width:116.45pt;height:96.65pt;z-index:-251724800;mso-position-horizontal-relative:page" coordorigin="2633,279" coordsize="2329,1933">
            <v:shape id="_x0000_s2087" type="#_x0000_t75" style="position:absolute;left:2632;top:655;width:240;height:240">
              <v:imagedata r:id="rId331" o:title=""/>
            </v:shape>
            <v:shape id="_x0000_s2086" type="#_x0000_t75" style="position:absolute;left:2681;top:684;width:144;height:144">
              <v:imagedata r:id="rId332" o:title=""/>
            </v:shape>
            <v:shape id="_x0000_s2085" type="#_x0000_t75" style="position:absolute;left:2676;top:680;width:153;height:153">
              <v:imagedata r:id="rId185" o:title=""/>
            </v:shape>
            <v:shape id="_x0000_s2084" type="#_x0000_t75" style="position:absolute;left:4003;top:294;width:236;height:240">
              <v:imagedata r:id="rId333" o:title=""/>
            </v:shape>
            <v:shape id="_x0000_s2083" type="#_x0000_t75" style="position:absolute;left:4049;top:324;width:144;height:144">
              <v:imagedata r:id="rId334" o:title=""/>
            </v:shape>
            <v:shape id="_x0000_s2082" type="#_x0000_t75" style="position:absolute;left:4044;top:320;width:153;height:153">
              <v:imagedata r:id="rId311" o:title=""/>
            </v:shape>
            <v:shape id="_x0000_s2081" type="#_x0000_t75" style="position:absolute;left:2782;top:278;width:1406;height:546">
              <v:imagedata r:id="rId335" o:title=""/>
            </v:shape>
            <v:line id="_x0000_s2080" style="position:absolute" from="2825,757" to="4026,403" strokeweight=".45pt"/>
            <v:shape id="_x0000_s2079" type="#_x0000_t75" style="position:absolute;left:3932;top:370;width:118;height:108">
              <v:imagedata r:id="rId313" o:title=""/>
            </v:shape>
            <v:shape id="_x0000_s2078" type="#_x0000_t75" style="position:absolute;left:3571;top:1233;width:236;height:240">
              <v:imagedata r:id="rId336" o:title=""/>
            </v:shape>
            <v:shape id="_x0000_s2077" type="#_x0000_t75" style="position:absolute;left:3617;top:1260;width:144;height:144">
              <v:imagedata r:id="rId189" o:title=""/>
            </v:shape>
            <v:shape id="_x0000_s2076" type="#_x0000_t75" style="position:absolute;left:3612;top:1256;width:153;height:153">
              <v:imagedata r:id="rId190" o:title=""/>
            </v:shape>
            <v:shape id="_x0000_s2075" type="#_x0000_t75" style="position:absolute;left:2664;top:687;width:1022;height:660">
              <v:imagedata r:id="rId337" o:title=""/>
            </v:shape>
            <v:line id="_x0000_s2074" style="position:absolute" from="3638,1282" to="2825,819" strokeweight=".45pt"/>
            <v:shape id="_x0000_s2073" style="position:absolute;left:2804;top:806;width:117;height:99" coordorigin="2804,806" coordsize="117,99" path="m2915,806r-111,2l2860,903r7,2l2878,899r2,-8l2846,831r69,-1l2920,825r,-13l2915,806xe" fillcolor="black" stroked="f">
              <v:path arrowok="t"/>
            </v:shape>
            <v:shape id="_x0000_s2072" type="#_x0000_t75" style="position:absolute;left:2778;top:1951;width:240;height:240">
              <v:imagedata r:id="rId338" o:title=""/>
            </v:shape>
            <v:shape id="_x0000_s2071" type="#_x0000_t75" style="position:absolute;left:2825;top:1980;width:144;height:144">
              <v:imagedata r:id="rId189" o:title=""/>
            </v:shape>
            <v:shape id="_x0000_s2070" type="#_x0000_t75" style="position:absolute;left:2820;top:1976;width:153;height:153">
              <v:imagedata r:id="rId190" o:title=""/>
            </v:shape>
            <v:shape id="_x0000_s2069" type="#_x0000_t75" style="position:absolute;left:2707;top:805;width:330;height:1332">
              <v:imagedata r:id="rId339" o:title=""/>
            </v:shape>
            <v:line id="_x0000_s2068" style="position:absolute" from="2753,829" to="2894,1957" strokeweight=".45pt"/>
            <v:shape id="_x0000_s2067" type="#_x0000_t75" style="position:absolute;left:2830;top:1866;width:111;height:114">
              <v:imagedata r:id="rId319" o:title=""/>
            </v:shape>
            <v:shape id="_x0000_s2066" type="#_x0000_t75" style="position:absolute;left:2903;top:1264;width:872;height:802">
              <v:imagedata r:id="rId340" o:title=""/>
            </v:shape>
            <v:line id="_x0000_s2065" style="position:absolute" from="2948,2002" to="3621,1400" strokeweight=".45pt"/>
            <v:shape id="_x0000_s2064" type="#_x0000_t75" style="position:absolute;left:3525;top:1383;width:113;height:109">
              <v:imagedata r:id="rId198" o:title=""/>
            </v:shape>
            <v:shape id="_x0000_s2063" type="#_x0000_t75" style="position:absolute;left:3693;top:349;width:566;height:998">
              <v:imagedata r:id="rId341" o:title=""/>
            </v:shape>
            <v:line id="_x0000_s2062" style="position:absolute" from="3740,1282" to="4111,490" strokeweight=".45pt"/>
            <v:shape id="_x0000_s2061" type="#_x0000_t75" style="position:absolute;left:4028;top:468;width:103;height:118">
              <v:imagedata r:id="rId200" o:title=""/>
            </v:shape>
            <v:shape id="_x0000_s2060" type="#_x0000_t75" style="position:absolute;left:4722;top:1449;width:240;height:240">
              <v:imagedata r:id="rId342" o:title=""/>
            </v:shape>
            <v:shape id="_x0000_s2059" type="#_x0000_t75" style="position:absolute;left:4769;top:1476;width:144;height:144">
              <v:imagedata r:id="rId310" o:title=""/>
            </v:shape>
            <v:shape id="_x0000_s2058" type="#_x0000_t75" style="position:absolute;left:4764;top:1472;width:153;height:153">
              <v:imagedata r:id="rId194" o:title=""/>
            </v:shape>
            <v:shape id="_x0000_s2057" type="#_x0000_t75" style="position:absolute;left:4125;top:420;width:806;height:1234">
              <v:imagedata r:id="rId343" o:title=""/>
            </v:shape>
            <v:line id="_x0000_s2056" style="position:absolute" from="4172,448" to="4778,1477" strokeweight=".45pt"/>
            <v:shape id="_x0000_s2055" style="position:absolute;left:4691;top:1381;width:99;height:116" coordorigin="4692,1382" coordsize="99,116" o:spt="100" adj="0,,0" path="m4706,1423r-8,2l4692,1437r2,7l4790,1498r,-41l4766,1457r-60,-34xm4784,1382r-13,l4766,1387r,36l4766,1457r24,l4790,1387r-6,-5xe" fillcolor="black" stroked="f">
              <v:stroke joinstyle="round"/>
              <v:formulas/>
              <v:path arrowok="t" o:connecttype="segments"/>
            </v:shape>
            <v:shape id="_x0000_s2054" type="#_x0000_t75" style="position:absolute;left:3716;top:1303;width:1190;height:401">
              <v:imagedata r:id="rId344" o:title=""/>
            </v:shape>
            <v:line id="_x0000_s2053" style="position:absolute" from="3761,1333" to="4746,1544" strokeweight=".45pt"/>
            <v:shape id="_x0000_s2052" type="#_x0000_t75" style="position:absolute;left:4653;top:1474;width:116;height:109">
              <v:imagedata r:id="rId345" o:title=""/>
            </v:shape>
            <v:shape id="_x0000_s2051" type="#_x0000_t75" style="position:absolute;left:2829;top:1571;width:2007;height:641">
              <v:imagedata r:id="rId346" o:title=""/>
            </v:shape>
            <v:line id="_x0000_s2050" style="position:absolute" from="4790,1600" to="2992,2047" strokeweight=".45pt"/>
            <v:shape id="_x0000_s2049" type="#_x0000_t75" style="position:absolute;left:2969;top:1975;width:117;height:109">
              <v:imagedata r:id="rId347" o:title=""/>
            </v:shape>
            <v:shape id="_x0000_s2048" type="#_x0000_t75" style="position:absolute;left:3551;top:420;width:566;height:998">
              <v:imagedata r:id="rId348" o:title=""/>
            </v:shape>
            <v:line id="_x0000_s2047" style="position:absolute" from="4070,448" to="3699,1239" strokeweight=".45pt"/>
            <v:shape id="_x0000_s2046" type="#_x0000_t75" style="position:absolute;left:3679;top:1143;width:103;height:118">
              <v:imagedata r:id="rId209" o:title=""/>
            </v:shape>
            <w10:wrap anchorx="page"/>
          </v:group>
        </w:pict>
      </w:r>
      <w:r>
        <w:rPr>
          <w:w w:val="105"/>
        </w:rPr>
        <w:t>Iteration 2</w:t>
      </w:r>
    </w:p>
    <w:p w14:paraId="40125927" w14:textId="77777777" w:rsidR="00603298" w:rsidRDefault="00685666" w:rsidP="00787FB4">
      <w:pPr>
        <w:spacing w:before="120" w:after="120"/>
        <w:rPr>
          <w:rFonts w:ascii="Trebuchet MS"/>
          <w:sz w:val="14"/>
        </w:rPr>
      </w:pPr>
      <w:r>
        <w:rPr>
          <w:rFonts w:ascii="Arial"/>
          <w:b/>
          <w:i/>
          <w:sz w:val="14"/>
        </w:rPr>
        <w:t>n</w:t>
      </w:r>
      <w:r>
        <w:rPr>
          <w:rFonts w:ascii="Arial"/>
          <w:b/>
          <w:i/>
          <w:position w:val="-3"/>
          <w:sz w:val="9"/>
        </w:rPr>
        <w:t xml:space="preserve">1 </w:t>
      </w:r>
      <w:r>
        <w:rPr>
          <w:rFonts w:ascii="Arial"/>
          <w:b/>
          <w:sz w:val="14"/>
        </w:rPr>
        <w:t xml:space="preserve">(0.066) </w:t>
      </w:r>
      <w:r>
        <w:rPr>
          <w:rFonts w:ascii="Trebuchet MS"/>
          <w:spacing w:val="-4"/>
          <w:position w:val="7"/>
          <w:sz w:val="14"/>
        </w:rPr>
        <w:t>0.033</w:t>
      </w:r>
    </w:p>
    <w:p w14:paraId="1AF30DE7" w14:textId="77777777" w:rsidR="00603298" w:rsidRDefault="00685666" w:rsidP="00787FB4">
      <w:pPr>
        <w:spacing w:before="120" w:after="120"/>
        <w:rPr>
          <w:rFonts w:ascii="Trebuchet MS"/>
          <w:sz w:val="14"/>
        </w:rPr>
      </w:pPr>
      <w:r>
        <w:rPr>
          <w:rFonts w:ascii="Trebuchet MS"/>
          <w:sz w:val="14"/>
        </w:rPr>
        <w:t>0.033</w:t>
      </w:r>
    </w:p>
    <w:p w14:paraId="79691D7F" w14:textId="77777777" w:rsidR="00603298" w:rsidRDefault="00685666" w:rsidP="00787FB4">
      <w:pPr>
        <w:pStyle w:val="BodyText"/>
        <w:spacing w:before="120" w:after="120"/>
        <w:rPr>
          <w:rFonts w:ascii="Trebuchet MS"/>
          <w:sz w:val="14"/>
        </w:rPr>
      </w:pPr>
      <w:r>
        <w:br w:type="column"/>
      </w:r>
    </w:p>
    <w:p w14:paraId="509D9562" w14:textId="77777777" w:rsidR="00603298" w:rsidRDefault="00685666" w:rsidP="00787FB4">
      <w:pPr>
        <w:spacing w:before="120" w:after="120"/>
        <w:rPr>
          <w:rFonts w:ascii="Arial"/>
          <w:b/>
          <w:sz w:val="14"/>
        </w:rPr>
      </w:pPr>
      <w:r>
        <w:rPr>
          <w:rFonts w:ascii="Arial"/>
          <w:b/>
          <w:i/>
          <w:w w:val="105"/>
          <w:sz w:val="14"/>
        </w:rPr>
        <w:t>n</w:t>
      </w:r>
      <w:r>
        <w:rPr>
          <w:rFonts w:ascii="Arial"/>
          <w:b/>
          <w:i/>
          <w:w w:val="105"/>
          <w:position w:val="-3"/>
          <w:sz w:val="9"/>
        </w:rPr>
        <w:t xml:space="preserve">2 </w:t>
      </w:r>
      <w:r>
        <w:rPr>
          <w:rFonts w:ascii="Arial"/>
          <w:b/>
          <w:w w:val="105"/>
          <w:sz w:val="14"/>
        </w:rPr>
        <w:t>(0.166)</w:t>
      </w:r>
    </w:p>
    <w:p w14:paraId="4878C15E" w14:textId="77777777" w:rsidR="00603298" w:rsidRDefault="00685666" w:rsidP="00787FB4">
      <w:pPr>
        <w:tabs>
          <w:tab w:val="left" w:pos="856"/>
        </w:tabs>
        <w:spacing w:before="120" w:after="120"/>
        <w:rPr>
          <w:rFonts w:ascii="Trebuchet MS"/>
          <w:sz w:val="14"/>
        </w:rPr>
      </w:pPr>
      <w:r>
        <w:rPr>
          <w:rFonts w:ascii="Trebuchet MS"/>
          <w:position w:val="-6"/>
          <w:sz w:val="14"/>
        </w:rPr>
        <w:t>0.083</w:t>
      </w:r>
      <w:r>
        <w:rPr>
          <w:rFonts w:ascii="Trebuchet MS"/>
          <w:position w:val="-6"/>
          <w:sz w:val="14"/>
        </w:rPr>
        <w:tab/>
      </w:r>
      <w:r>
        <w:rPr>
          <w:rFonts w:ascii="Trebuchet MS"/>
          <w:sz w:val="14"/>
        </w:rPr>
        <w:t>0.083</w:t>
      </w:r>
    </w:p>
    <w:p w14:paraId="5B9F1B26" w14:textId="77777777" w:rsidR="00603298" w:rsidRDefault="00685666" w:rsidP="00787FB4">
      <w:pPr>
        <w:pStyle w:val="BodyText"/>
        <w:spacing w:before="120" w:after="120"/>
        <w:rPr>
          <w:rFonts w:ascii="Trebuchet MS"/>
          <w:sz w:val="18"/>
        </w:rPr>
      </w:pPr>
      <w:r>
        <w:br w:type="column"/>
      </w:r>
    </w:p>
    <w:p w14:paraId="01E15F25" w14:textId="77777777" w:rsidR="00603298" w:rsidRDefault="00603298" w:rsidP="00787FB4">
      <w:pPr>
        <w:pStyle w:val="BodyText"/>
        <w:spacing w:before="120" w:after="120"/>
        <w:rPr>
          <w:rFonts w:ascii="Trebuchet MS"/>
          <w:sz w:val="18"/>
        </w:rPr>
      </w:pPr>
    </w:p>
    <w:p w14:paraId="3E0BB5DB" w14:textId="77777777" w:rsidR="00603298" w:rsidRDefault="00685666" w:rsidP="00787FB4">
      <w:pPr>
        <w:spacing w:before="120" w:after="120"/>
        <w:rPr>
          <w:rFonts w:ascii="Arial"/>
          <w:b/>
          <w:sz w:val="14"/>
        </w:rPr>
      </w:pPr>
      <w:r>
        <w:rPr>
          <w:rFonts w:ascii="Arial"/>
          <w:b/>
          <w:i/>
          <w:w w:val="105"/>
          <w:sz w:val="14"/>
        </w:rPr>
        <w:t>n</w:t>
      </w:r>
      <w:r>
        <w:rPr>
          <w:rFonts w:ascii="Arial"/>
          <w:b/>
          <w:i/>
          <w:w w:val="105"/>
          <w:position w:val="-3"/>
          <w:sz w:val="9"/>
        </w:rPr>
        <w:t xml:space="preserve">1 </w:t>
      </w:r>
      <w:r>
        <w:rPr>
          <w:rFonts w:ascii="Arial"/>
          <w:b/>
          <w:w w:val="105"/>
          <w:sz w:val="14"/>
        </w:rPr>
        <w:t>(0.1)</w:t>
      </w:r>
    </w:p>
    <w:p w14:paraId="624C5ADD" w14:textId="77777777" w:rsidR="00603298" w:rsidRDefault="00685666" w:rsidP="00787FB4">
      <w:pPr>
        <w:pStyle w:val="BodyText"/>
        <w:spacing w:before="120" w:after="120"/>
        <w:rPr>
          <w:rFonts w:ascii="Arial"/>
          <w:b/>
          <w:sz w:val="14"/>
        </w:rPr>
      </w:pPr>
      <w:r>
        <w:br w:type="column"/>
      </w:r>
    </w:p>
    <w:p w14:paraId="2646CBFE" w14:textId="77777777" w:rsidR="00603298" w:rsidRDefault="00685666" w:rsidP="00787FB4">
      <w:pPr>
        <w:spacing w:before="120" w:after="120"/>
        <w:rPr>
          <w:rFonts w:ascii="Arial"/>
          <w:b/>
          <w:sz w:val="14"/>
        </w:rPr>
      </w:pPr>
      <w:r>
        <w:pict w14:anchorId="45D2FA5E">
          <v:group id="_x0000_s2002" style="position:absolute;margin-left:303.25pt;margin-top:-123.9pt;width:116.25pt;height:96.65pt;z-index:-251725824;mso-position-horizontal-relative:page" coordorigin="6065,-2478" coordsize="2325,1933">
            <v:shape id="_x0000_s2044" type="#_x0000_t75" style="position:absolute;left:6065;top:-2101;width:236;height:240">
              <v:imagedata r:id="rId349" o:title=""/>
            </v:shape>
            <v:shape id="_x0000_s2043" type="#_x0000_t75" style="position:absolute;left:6111;top:-2072;width:144;height:144">
              <v:imagedata r:id="rId193" o:title=""/>
            </v:shape>
            <v:shape id="_x0000_s2042" type="#_x0000_t75" style="position:absolute;left:6106;top:-2077;width:153;height:153">
              <v:imagedata r:id="rId182" o:title=""/>
            </v:shape>
            <v:shape id="_x0000_s2041" type="#_x0000_t75" style="position:absolute;left:7431;top:-2462;width:240;height:240">
              <v:imagedata r:id="rId350" o:title=""/>
            </v:shape>
            <v:shape id="_x0000_s2040" type="#_x0000_t75" style="position:absolute;left:7479;top:-2432;width:144;height:144">
              <v:imagedata r:id="rId189" o:title=""/>
            </v:shape>
            <v:shape id="_x0000_s2039" type="#_x0000_t75" style="position:absolute;left:7474;top:-2437;width:153;height:153">
              <v:imagedata r:id="rId185" o:title=""/>
            </v:shape>
            <v:shape id="_x0000_s2038" type="#_x0000_t75" style="position:absolute;left:6210;top:-2478;width:1406;height:546">
              <v:imagedata r:id="rId351" o:title=""/>
            </v:shape>
            <v:line id="_x0000_s2037" style="position:absolute" from="6255,-2000" to="7456,-2353" strokeweight=".45pt"/>
            <v:shape id="_x0000_s2036" type="#_x0000_t75" style="position:absolute;left:7362;top:-2387;width:117;height:108">
              <v:imagedata r:id="rId352" o:title=""/>
            </v:shape>
            <v:shape id="_x0000_s2035" type="#_x0000_t75" style="position:absolute;left:6999;top:-1524;width:240;height:240">
              <v:imagedata r:id="rId353" o:title=""/>
            </v:shape>
            <v:shape id="_x0000_s2034" type="#_x0000_t75" style="position:absolute;left:7047;top:-1496;width:144;height:144">
              <v:imagedata r:id="rId289" o:title=""/>
            </v:shape>
            <v:shape id="_x0000_s2033" type="#_x0000_t75" style="position:absolute;left:7042;top:-1501;width:153;height:153">
              <v:imagedata r:id="rId185" o:title=""/>
            </v:shape>
            <v:shape id="_x0000_s2032" type="#_x0000_t75" style="position:absolute;left:6096;top:-2070;width:1018;height:660">
              <v:imagedata r:id="rId354" o:title=""/>
            </v:shape>
            <v:line id="_x0000_s2031" style="position:absolute" from="7068,-1475" to="6255,-1937" strokeweight=".45pt"/>
            <v:shape id="_x0000_s2030" style="position:absolute;left:6233;top:-1951;width:117;height:99" coordorigin="6234,-1950" coordsize="117,99" path="m6344,-1950r-110,1l6289,-1853r8,2l6308,-1858r2,-7l6275,-1925r70,-1l6350,-1932r,-13l6344,-1950xe" fillcolor="black" stroked="f">
              <v:path arrowok="t"/>
            </v:shape>
            <v:shape id="_x0000_s2029" type="#_x0000_t75" style="position:absolute;left:6206;top:-805;width:240;height:240">
              <v:imagedata r:id="rId355" o:title=""/>
            </v:shape>
            <v:shape id="_x0000_s2028" type="#_x0000_t75" style="position:absolute;left:6255;top:-776;width:144;height:144">
              <v:imagedata r:id="rId289" o:title=""/>
            </v:shape>
            <v:shape id="_x0000_s2027" type="#_x0000_t75" style="position:absolute;left:6250;top:-781;width:153;height:153">
              <v:imagedata r:id="rId182" o:title=""/>
            </v:shape>
            <v:shape id="_x0000_s2026" type="#_x0000_t75" style="position:absolute;left:6135;top:-1952;width:330;height:1332">
              <v:imagedata r:id="rId356" o:title=""/>
            </v:shape>
            <v:line id="_x0000_s2025" style="position:absolute" from="6183,-1928" to="6324,-800" strokeweight=".45pt"/>
            <v:shape id="_x0000_s2024" type="#_x0000_t75" style="position:absolute;left:6259;top:-890;width:111;height:114">
              <v:imagedata r:id="rId196" o:title=""/>
            </v:shape>
            <v:shape id="_x0000_s2023" type="#_x0000_t75" style="position:absolute;left:6332;top:-1492;width:876;height:802">
              <v:imagedata r:id="rId357" o:title=""/>
            </v:shape>
            <v:line id="_x0000_s2022" style="position:absolute" from="6378,-755" to="7050,-1357" strokeweight=".45pt"/>
            <v:shape id="_x0000_s2021" type="#_x0000_t75" style="position:absolute;left:6955;top:-1373;width:113;height:109">
              <v:imagedata r:id="rId295" o:title=""/>
            </v:shape>
            <v:shape id="_x0000_s2020" type="#_x0000_t75" style="position:absolute;left:7121;top:-2407;width:570;height:998">
              <v:imagedata r:id="rId358" o:title=""/>
            </v:shape>
            <v:line id="_x0000_s2019" style="position:absolute" from="7170,-1475" to="7541,-2266" strokeweight=".45pt"/>
            <v:shape id="_x0000_s2018" type="#_x0000_t75" style="position:absolute;left:7458;top:-2288;width:103;height:118">
              <v:imagedata r:id="rId359" o:title=""/>
            </v:shape>
            <v:shape id="_x0000_s2017" type="#_x0000_t75" style="position:absolute;left:8150;top:-1308;width:240;height:240">
              <v:imagedata r:id="rId360" o:title=""/>
            </v:shape>
            <v:shape id="_x0000_s2016" type="#_x0000_t75" style="position:absolute;left:8199;top:-1280;width:144;height:144">
              <v:imagedata r:id="rId361" o:title=""/>
            </v:shape>
            <v:shape id="_x0000_s2015" type="#_x0000_t75" style="position:absolute;left:8194;top:-1285;width:153;height:153">
              <v:imagedata r:id="rId185" o:title=""/>
            </v:shape>
            <v:shape id="_x0000_s2014" type="#_x0000_t75" style="position:absolute;left:7553;top:-2337;width:806;height:1234">
              <v:imagedata r:id="rId362" o:title=""/>
            </v:shape>
            <v:line id="_x0000_s2013" style="position:absolute" from="7602,-2309" to="8208,-1279" strokeweight=".45pt"/>
            <v:shape id="_x0000_s2012" style="position:absolute;left:8121;top:-1375;width:99;height:116" coordorigin="8122,-1375" coordsize="99,116" o:spt="100" adj="0,,0" path="m8135,-1334r-7,2l8122,-1320r2,7l8220,-1259r,-41l8196,-1300r-61,-34xm8214,-1375r-13,l8196,-1369r,35l8196,-1300r24,l8220,-1369r-6,-6xe" fillcolor="black" stroked="f">
              <v:stroke joinstyle="round"/>
              <v:formulas/>
              <v:path arrowok="t" o:connecttype="segments"/>
            </v:shape>
            <v:shape id="_x0000_s2011" type="#_x0000_t75" style="position:absolute;left:7145;top:-1453;width:1194;height:401">
              <v:imagedata r:id="rId363" o:title=""/>
            </v:shape>
            <v:line id="_x0000_s2010" style="position:absolute" from="7191,-1424" to="8176,-1213" strokeweight=".45pt"/>
            <v:shape id="_x0000_s2009" type="#_x0000_t75" style="position:absolute;left:8083;top:-1283;width:116;height:109">
              <v:imagedata r:id="rId364" o:title=""/>
            </v:shape>
            <v:shape id="_x0000_s2008" type="#_x0000_t75" style="position:absolute;left:6261;top:-1186;width:2003;height:641">
              <v:imagedata r:id="rId365" o:title=""/>
            </v:shape>
            <v:line id="_x0000_s2007" style="position:absolute" from="8220,-1157" to="6422,-710" strokeweight=".45pt"/>
            <v:shape id="_x0000_s2006" type="#_x0000_t75" style="position:absolute;left:6399;top:-781;width:117;height:109">
              <v:imagedata r:id="rId366" o:title=""/>
            </v:shape>
            <v:shape id="_x0000_s2005" type="#_x0000_t75" style="position:absolute;left:6980;top:-2337;width:566;height:998">
              <v:imagedata r:id="rId367" o:title=""/>
            </v:shape>
            <v:line id="_x0000_s2004" style="position:absolute" from="7500,-2309" to="7129,-1517" strokeweight=".45pt"/>
            <v:shape id="_x0000_s2003" type="#_x0000_t75" style="position:absolute;left:7109;top:-1614;width:103;height:118">
              <v:imagedata r:id="rId368" o:title=""/>
            </v:shape>
            <w10:wrap anchorx="page"/>
          </v:group>
        </w:pict>
      </w:r>
      <w:r>
        <w:rPr>
          <w:rFonts w:ascii="Arial"/>
          <w:b/>
          <w:i/>
          <w:w w:val="105"/>
          <w:sz w:val="14"/>
        </w:rPr>
        <w:t>n</w:t>
      </w:r>
      <w:r>
        <w:rPr>
          <w:rFonts w:ascii="Arial"/>
          <w:b/>
          <w:i/>
          <w:w w:val="105"/>
          <w:position w:val="-3"/>
          <w:sz w:val="9"/>
        </w:rPr>
        <w:t xml:space="preserve">2 </w:t>
      </w:r>
      <w:r>
        <w:rPr>
          <w:rFonts w:ascii="Arial"/>
          <w:b/>
          <w:w w:val="105"/>
          <w:sz w:val="14"/>
        </w:rPr>
        <w:t>(0.133)</w:t>
      </w:r>
    </w:p>
    <w:p w14:paraId="050CA4D8" w14:textId="77777777" w:rsidR="00603298" w:rsidRDefault="00603298" w:rsidP="00787FB4">
      <w:pPr>
        <w:spacing w:before="120" w:after="120"/>
        <w:rPr>
          <w:rFonts w:ascii="Arial"/>
          <w:sz w:val="14"/>
        </w:rPr>
        <w:sectPr w:rsidR="00603298">
          <w:type w:val="continuous"/>
          <w:pgSz w:w="12240" w:h="15840"/>
          <w:pgMar w:top="1500" w:right="1060" w:bottom="280" w:left="1720" w:header="720" w:footer="720" w:gutter="0"/>
          <w:cols w:num="4" w:space="720" w:equalWidth="0">
            <w:col w:w="1665" w:space="40"/>
            <w:col w:w="1354" w:space="577"/>
            <w:col w:w="990" w:space="704"/>
            <w:col w:w="4130"/>
          </w:cols>
        </w:sectPr>
      </w:pPr>
    </w:p>
    <w:p w14:paraId="511CB694" w14:textId="77777777" w:rsidR="00603298" w:rsidRDefault="00685666" w:rsidP="00787FB4">
      <w:pPr>
        <w:spacing w:before="120" w:after="120"/>
        <w:rPr>
          <w:rFonts w:ascii="Trebuchet MS"/>
          <w:sz w:val="14"/>
        </w:rPr>
      </w:pPr>
      <w:r>
        <w:rPr>
          <w:rFonts w:ascii="Trebuchet MS"/>
          <w:w w:val="90"/>
          <w:sz w:val="14"/>
        </w:rPr>
        <w:t>0.1</w:t>
      </w:r>
    </w:p>
    <w:p w14:paraId="559529E0" w14:textId="77777777" w:rsidR="00603298" w:rsidRDefault="00685666" w:rsidP="00787FB4">
      <w:pPr>
        <w:spacing w:before="120" w:after="120"/>
        <w:rPr>
          <w:rFonts w:ascii="Trebuchet MS"/>
          <w:sz w:val="14"/>
        </w:rPr>
      </w:pPr>
      <w:r>
        <w:br w:type="column"/>
      </w:r>
      <w:r>
        <w:rPr>
          <w:rFonts w:ascii="Trebuchet MS"/>
          <w:sz w:val="14"/>
        </w:rPr>
        <w:t>0.1</w:t>
      </w:r>
    </w:p>
    <w:p w14:paraId="5674559C" w14:textId="77777777" w:rsidR="00603298" w:rsidRDefault="00685666" w:rsidP="00787FB4">
      <w:pPr>
        <w:spacing w:before="120" w:after="120"/>
        <w:rPr>
          <w:rFonts w:ascii="Trebuchet MS"/>
          <w:sz w:val="14"/>
        </w:rPr>
      </w:pPr>
      <w:r>
        <w:rPr>
          <w:rFonts w:ascii="Trebuchet MS"/>
          <w:w w:val="90"/>
          <w:sz w:val="14"/>
        </w:rPr>
        <w:t>0.1</w:t>
      </w:r>
    </w:p>
    <w:p w14:paraId="48051657" w14:textId="77777777" w:rsidR="00603298" w:rsidRDefault="00685666" w:rsidP="00787FB4">
      <w:pPr>
        <w:spacing w:before="120" w:after="120"/>
        <w:rPr>
          <w:rFonts w:ascii="Arial"/>
          <w:b/>
          <w:sz w:val="14"/>
        </w:rPr>
      </w:pPr>
      <w:r>
        <w:rPr>
          <w:rFonts w:ascii="Arial"/>
          <w:b/>
          <w:i/>
          <w:w w:val="105"/>
          <w:sz w:val="14"/>
        </w:rPr>
        <w:t>n</w:t>
      </w:r>
      <w:r>
        <w:rPr>
          <w:rFonts w:ascii="Arial"/>
          <w:b/>
          <w:i/>
          <w:w w:val="105"/>
          <w:position w:val="-3"/>
          <w:sz w:val="9"/>
        </w:rPr>
        <w:t xml:space="preserve">5 </w:t>
      </w:r>
      <w:r>
        <w:rPr>
          <w:rFonts w:ascii="Arial"/>
          <w:b/>
          <w:w w:val="105"/>
          <w:sz w:val="14"/>
        </w:rPr>
        <w:t>(0.3)</w:t>
      </w:r>
    </w:p>
    <w:p w14:paraId="0636EB30" w14:textId="77777777" w:rsidR="00603298" w:rsidRDefault="00685666" w:rsidP="00787FB4">
      <w:pPr>
        <w:pStyle w:val="BodyText"/>
        <w:spacing w:before="120" w:after="120"/>
        <w:rPr>
          <w:rFonts w:ascii="Arial"/>
          <w:b/>
          <w:sz w:val="18"/>
        </w:rPr>
      </w:pPr>
      <w:r>
        <w:br w:type="column"/>
      </w:r>
    </w:p>
    <w:p w14:paraId="03E95347" w14:textId="77777777" w:rsidR="00603298" w:rsidRDefault="00603298" w:rsidP="00787FB4">
      <w:pPr>
        <w:pStyle w:val="BodyText"/>
        <w:spacing w:before="120" w:after="120"/>
        <w:rPr>
          <w:rFonts w:ascii="Arial"/>
          <w:b/>
          <w:sz w:val="24"/>
        </w:rPr>
      </w:pPr>
    </w:p>
    <w:p w14:paraId="292C7F2B" w14:textId="77777777" w:rsidR="00603298" w:rsidRDefault="00685666" w:rsidP="00787FB4">
      <w:pPr>
        <w:spacing w:before="120" w:after="120"/>
        <w:rPr>
          <w:rFonts w:ascii="Arial"/>
          <w:b/>
          <w:sz w:val="14"/>
        </w:rPr>
      </w:pPr>
      <w:r>
        <w:rPr>
          <w:rFonts w:ascii="Arial"/>
          <w:b/>
          <w:i/>
          <w:w w:val="105"/>
          <w:sz w:val="14"/>
        </w:rPr>
        <w:t>n</w:t>
      </w:r>
      <w:r>
        <w:rPr>
          <w:rFonts w:ascii="Arial"/>
          <w:b/>
          <w:i/>
          <w:w w:val="105"/>
          <w:position w:val="-3"/>
          <w:sz w:val="9"/>
        </w:rPr>
        <w:t xml:space="preserve">3 </w:t>
      </w:r>
      <w:r>
        <w:rPr>
          <w:rFonts w:ascii="Arial"/>
          <w:b/>
          <w:w w:val="105"/>
          <w:sz w:val="14"/>
        </w:rPr>
        <w:t>(0.166)</w:t>
      </w:r>
    </w:p>
    <w:p w14:paraId="2B176D30" w14:textId="77777777" w:rsidR="00603298" w:rsidRDefault="00685666" w:rsidP="00787FB4">
      <w:pPr>
        <w:pStyle w:val="BodyText"/>
        <w:spacing w:before="120" w:after="120"/>
        <w:rPr>
          <w:rFonts w:ascii="Arial"/>
          <w:b/>
          <w:sz w:val="18"/>
        </w:rPr>
      </w:pPr>
      <w:r>
        <w:br w:type="column"/>
      </w:r>
    </w:p>
    <w:p w14:paraId="3CC498BD" w14:textId="77777777" w:rsidR="00603298" w:rsidRDefault="00685666" w:rsidP="00787FB4">
      <w:pPr>
        <w:spacing w:before="120" w:after="120"/>
        <w:rPr>
          <w:rFonts w:ascii="Arial"/>
          <w:b/>
          <w:sz w:val="14"/>
        </w:rPr>
      </w:pPr>
      <w:r>
        <w:rPr>
          <w:rFonts w:ascii="Arial"/>
          <w:b/>
          <w:i/>
          <w:w w:val="105"/>
          <w:sz w:val="14"/>
        </w:rPr>
        <w:t>n</w:t>
      </w:r>
      <w:r>
        <w:rPr>
          <w:rFonts w:ascii="Arial"/>
          <w:b/>
          <w:i/>
          <w:w w:val="105"/>
          <w:position w:val="-3"/>
          <w:sz w:val="9"/>
        </w:rPr>
        <w:t xml:space="preserve">5 </w:t>
      </w:r>
      <w:r>
        <w:rPr>
          <w:rFonts w:ascii="Arial"/>
          <w:b/>
          <w:w w:val="105"/>
          <w:sz w:val="14"/>
        </w:rPr>
        <w:t>(0.383)</w:t>
      </w:r>
    </w:p>
    <w:p w14:paraId="5D245D61" w14:textId="77777777" w:rsidR="00603298" w:rsidRDefault="00685666" w:rsidP="00787FB4">
      <w:pPr>
        <w:pStyle w:val="BodyText"/>
        <w:spacing w:before="120" w:after="120"/>
        <w:rPr>
          <w:rFonts w:ascii="Arial"/>
          <w:b/>
          <w:sz w:val="18"/>
        </w:rPr>
      </w:pPr>
      <w:r>
        <w:br w:type="column"/>
      </w:r>
    </w:p>
    <w:p w14:paraId="571F4075" w14:textId="77777777" w:rsidR="00603298" w:rsidRDefault="00603298" w:rsidP="00787FB4">
      <w:pPr>
        <w:pStyle w:val="BodyText"/>
        <w:spacing w:before="120" w:after="120"/>
        <w:rPr>
          <w:rFonts w:ascii="Arial"/>
          <w:b/>
          <w:sz w:val="24"/>
        </w:rPr>
      </w:pPr>
    </w:p>
    <w:p w14:paraId="64F8A9C2" w14:textId="77777777" w:rsidR="00603298" w:rsidRDefault="00685666" w:rsidP="00787FB4">
      <w:pPr>
        <w:spacing w:before="120" w:after="120"/>
        <w:rPr>
          <w:rFonts w:ascii="Arial"/>
          <w:b/>
          <w:sz w:val="14"/>
        </w:rPr>
      </w:pPr>
      <w:r>
        <w:rPr>
          <w:rFonts w:ascii="Arial"/>
          <w:b/>
          <w:i/>
          <w:w w:val="105"/>
          <w:sz w:val="14"/>
        </w:rPr>
        <w:t>n</w:t>
      </w:r>
      <w:r>
        <w:rPr>
          <w:rFonts w:ascii="Arial"/>
          <w:b/>
          <w:i/>
          <w:w w:val="105"/>
          <w:position w:val="-3"/>
          <w:sz w:val="9"/>
        </w:rPr>
        <w:t xml:space="preserve">3 </w:t>
      </w:r>
      <w:r>
        <w:rPr>
          <w:rFonts w:ascii="Arial"/>
          <w:b/>
          <w:w w:val="105"/>
          <w:sz w:val="14"/>
        </w:rPr>
        <w:t>(0.183)</w:t>
      </w:r>
    </w:p>
    <w:p w14:paraId="32956ED7" w14:textId="77777777" w:rsidR="00603298" w:rsidRDefault="00603298" w:rsidP="00787FB4">
      <w:pPr>
        <w:spacing w:before="120" w:after="120"/>
        <w:rPr>
          <w:rFonts w:ascii="Arial"/>
          <w:sz w:val="14"/>
        </w:rPr>
        <w:sectPr w:rsidR="00603298">
          <w:type w:val="continuous"/>
          <w:pgSz w:w="12240" w:h="15840"/>
          <w:pgMar w:top="1500" w:right="1060" w:bottom="280" w:left="1720" w:header="720" w:footer="720" w:gutter="0"/>
          <w:cols w:num="5" w:space="720" w:equalWidth="0">
            <w:col w:w="1735" w:space="40"/>
            <w:col w:w="677" w:space="39"/>
            <w:col w:w="1355" w:space="39"/>
            <w:col w:w="2085" w:space="40"/>
            <w:col w:w="3450"/>
          </w:cols>
        </w:sectPr>
      </w:pPr>
    </w:p>
    <w:p w14:paraId="29C9EF25" w14:textId="77777777" w:rsidR="00603298" w:rsidRDefault="00685666" w:rsidP="00787FB4">
      <w:pPr>
        <w:tabs>
          <w:tab w:val="left" w:pos="2775"/>
        </w:tabs>
        <w:spacing w:before="120" w:after="120"/>
        <w:rPr>
          <w:rFonts w:ascii="Trebuchet MS"/>
          <w:sz w:val="14"/>
        </w:rPr>
      </w:pPr>
      <w:r>
        <w:rPr>
          <w:rFonts w:ascii="Trebuchet MS"/>
          <w:position w:val="3"/>
          <w:sz w:val="14"/>
        </w:rPr>
        <w:t>0.3</w:t>
      </w:r>
      <w:r>
        <w:rPr>
          <w:rFonts w:ascii="Trebuchet MS"/>
          <w:position w:val="3"/>
          <w:sz w:val="14"/>
        </w:rPr>
        <w:tab/>
      </w:r>
      <w:r>
        <w:rPr>
          <w:rFonts w:ascii="Trebuchet MS"/>
          <w:sz w:val="14"/>
        </w:rPr>
        <w:t>0.166</w:t>
      </w:r>
    </w:p>
    <w:p w14:paraId="42E82B65" w14:textId="77777777" w:rsidR="00603298" w:rsidRDefault="00603298" w:rsidP="00787FB4">
      <w:pPr>
        <w:pStyle w:val="BodyText"/>
        <w:spacing w:before="120" w:after="120"/>
        <w:rPr>
          <w:rFonts w:ascii="Trebuchet MS"/>
          <w:sz w:val="14"/>
        </w:rPr>
      </w:pPr>
    </w:p>
    <w:p w14:paraId="5FD58A12" w14:textId="77777777" w:rsidR="00603298" w:rsidRDefault="00685666" w:rsidP="00787FB4">
      <w:pPr>
        <w:tabs>
          <w:tab w:val="left" w:pos="4380"/>
        </w:tabs>
        <w:spacing w:before="120" w:after="120"/>
        <w:rPr>
          <w:rFonts w:ascii="Arial"/>
          <w:b/>
          <w:sz w:val="14"/>
        </w:rPr>
      </w:pPr>
      <w:r>
        <w:rPr>
          <w:rFonts w:ascii="Arial"/>
          <w:b/>
          <w:i/>
          <w:w w:val="105"/>
          <w:sz w:val="14"/>
        </w:rPr>
        <w:t>n</w:t>
      </w:r>
      <w:r>
        <w:rPr>
          <w:rFonts w:ascii="Arial"/>
          <w:b/>
          <w:i/>
          <w:w w:val="105"/>
          <w:position w:val="-3"/>
          <w:sz w:val="9"/>
        </w:rPr>
        <w:t>4</w:t>
      </w:r>
      <w:r>
        <w:rPr>
          <w:rFonts w:ascii="Arial"/>
          <w:b/>
          <w:i/>
          <w:spacing w:val="11"/>
          <w:w w:val="105"/>
          <w:position w:val="-3"/>
          <w:sz w:val="9"/>
        </w:rPr>
        <w:t xml:space="preserve"> </w:t>
      </w:r>
      <w:r>
        <w:rPr>
          <w:rFonts w:ascii="Arial"/>
          <w:b/>
          <w:w w:val="105"/>
          <w:sz w:val="14"/>
        </w:rPr>
        <w:t>(0.3)</w:t>
      </w:r>
      <w:r>
        <w:rPr>
          <w:rFonts w:ascii="Arial"/>
          <w:b/>
          <w:w w:val="105"/>
          <w:sz w:val="14"/>
        </w:rPr>
        <w:tab/>
      </w:r>
      <w:r>
        <w:rPr>
          <w:rFonts w:ascii="Arial"/>
          <w:b/>
          <w:i/>
          <w:w w:val="105"/>
          <w:sz w:val="14"/>
        </w:rPr>
        <w:t>n</w:t>
      </w:r>
      <w:r>
        <w:rPr>
          <w:rFonts w:ascii="Arial"/>
          <w:b/>
          <w:i/>
          <w:w w:val="105"/>
          <w:position w:val="-3"/>
          <w:sz w:val="9"/>
        </w:rPr>
        <w:t>4</w:t>
      </w:r>
      <w:r>
        <w:rPr>
          <w:rFonts w:ascii="Arial"/>
          <w:b/>
          <w:i/>
          <w:spacing w:val="14"/>
          <w:w w:val="105"/>
          <w:position w:val="-3"/>
          <w:sz w:val="9"/>
        </w:rPr>
        <w:t xml:space="preserve"> </w:t>
      </w:r>
      <w:r>
        <w:rPr>
          <w:rFonts w:ascii="Arial"/>
          <w:b/>
          <w:w w:val="105"/>
          <w:sz w:val="14"/>
        </w:rPr>
        <w:t>(0.2)</w:t>
      </w:r>
    </w:p>
    <w:p w14:paraId="1E1EC037" w14:textId="77777777" w:rsidR="00603298" w:rsidRDefault="00603298" w:rsidP="00787FB4">
      <w:pPr>
        <w:pStyle w:val="BodyText"/>
        <w:spacing w:before="120" w:after="120"/>
        <w:rPr>
          <w:rFonts w:ascii="Arial"/>
          <w:b/>
          <w:sz w:val="28"/>
        </w:rPr>
      </w:pPr>
    </w:p>
    <w:p w14:paraId="1CC0B222" w14:textId="77777777" w:rsidR="00603298" w:rsidRDefault="00685666" w:rsidP="00787FB4">
      <w:pPr>
        <w:pStyle w:val="BodyText"/>
        <w:spacing w:before="120" w:after="120"/>
      </w:pPr>
      <w:r>
        <w:t xml:space="preserve">Figure 5.5: PageRank toy example showing </w:t>
      </w:r>
      <w:r>
        <w:rPr>
          <w:spacing w:val="-4"/>
        </w:rPr>
        <w:t xml:space="preserve">two </w:t>
      </w:r>
      <w:r>
        <w:t>iterations, top and bottom. Left</w:t>
      </w:r>
      <w:r>
        <w:rPr>
          <w:spacing w:val="-7"/>
        </w:rPr>
        <w:t xml:space="preserve"> </w:t>
      </w:r>
      <w:r>
        <w:t>graphs</w:t>
      </w:r>
      <w:r>
        <w:rPr>
          <w:spacing w:val="-7"/>
        </w:rPr>
        <w:t xml:space="preserve"> </w:t>
      </w:r>
      <w:r>
        <w:t>show</w:t>
      </w:r>
      <w:r>
        <w:rPr>
          <w:spacing w:val="-7"/>
        </w:rPr>
        <w:t xml:space="preserve"> </w:t>
      </w:r>
      <w:r>
        <w:t>PageRank</w:t>
      </w:r>
      <w:r>
        <w:rPr>
          <w:spacing w:val="-7"/>
        </w:rPr>
        <w:t xml:space="preserve"> </w:t>
      </w:r>
      <w:r>
        <w:t>values</w:t>
      </w:r>
      <w:r>
        <w:rPr>
          <w:spacing w:val="-7"/>
        </w:rPr>
        <w:t xml:space="preserve"> </w:t>
      </w:r>
      <w:r>
        <w:t>at</w:t>
      </w:r>
      <w:r>
        <w:rPr>
          <w:spacing w:val="-7"/>
        </w:rPr>
        <w:t xml:space="preserve"> </w:t>
      </w:r>
      <w:r>
        <w:t>the</w:t>
      </w:r>
      <w:r>
        <w:rPr>
          <w:spacing w:val="-6"/>
        </w:rPr>
        <w:t xml:space="preserve"> </w:t>
      </w:r>
      <w:r>
        <w:t>beginning</w:t>
      </w:r>
      <w:r>
        <w:rPr>
          <w:spacing w:val="-7"/>
        </w:rPr>
        <w:t xml:space="preserve"> </w:t>
      </w:r>
      <w:r>
        <w:t>of</w:t>
      </w:r>
      <w:r>
        <w:rPr>
          <w:spacing w:val="-7"/>
        </w:rPr>
        <w:t xml:space="preserve"> </w:t>
      </w:r>
      <w:r>
        <w:t>each</w:t>
      </w:r>
      <w:r>
        <w:rPr>
          <w:spacing w:val="-7"/>
        </w:rPr>
        <w:t xml:space="preserve"> </w:t>
      </w:r>
      <w:r>
        <w:t>iteration</w:t>
      </w:r>
      <w:r>
        <w:rPr>
          <w:spacing w:val="-7"/>
        </w:rPr>
        <w:t xml:space="preserve"> </w:t>
      </w:r>
      <w:r>
        <w:t>and</w:t>
      </w:r>
      <w:r>
        <w:rPr>
          <w:spacing w:val="-7"/>
        </w:rPr>
        <w:t xml:space="preserve"> </w:t>
      </w:r>
      <w:r>
        <w:t xml:space="preserve">how </w:t>
      </w:r>
      <w:r>
        <w:rPr>
          <w:spacing w:val="-3"/>
        </w:rPr>
        <w:t xml:space="preserve">much </w:t>
      </w:r>
      <w:r>
        <w:t>PageRank mass is passed to each neighbor. Right graphs show</w:t>
      </w:r>
      <w:r>
        <w:rPr>
          <w:spacing w:val="-23"/>
        </w:rPr>
        <w:t xml:space="preserve"> </w:t>
      </w:r>
      <w:r>
        <w:t>updated PageRank values at the end of each</w:t>
      </w:r>
      <w:r>
        <w:rPr>
          <w:spacing w:val="-7"/>
        </w:rPr>
        <w:t xml:space="preserve"> </w:t>
      </w:r>
      <w:r>
        <w:t>iteration.</w:t>
      </w:r>
    </w:p>
    <w:p w14:paraId="277E8603" w14:textId="77777777" w:rsidR="00603298" w:rsidRDefault="00603298" w:rsidP="00787FB4">
      <w:pPr>
        <w:pStyle w:val="BodyText"/>
        <w:spacing w:before="120" w:after="120"/>
        <w:rPr>
          <w:sz w:val="10"/>
        </w:rPr>
      </w:pPr>
    </w:p>
    <w:p w14:paraId="3BE7FBC1" w14:textId="77777777" w:rsidR="00603298" w:rsidRDefault="00685666" w:rsidP="00787FB4">
      <w:pPr>
        <w:pStyle w:val="BodyText"/>
        <w:spacing w:before="120" w:after="120"/>
      </w:pPr>
      <w:r>
        <w:t>a host of other organizations and individuals (marketers, spammers,</w:t>
      </w:r>
      <w:r>
        <w:rPr>
          <w:spacing w:val="-27"/>
        </w:rPr>
        <w:t xml:space="preserve"> </w:t>
      </w:r>
      <w:r>
        <w:t>activists, etc.)</w:t>
      </w:r>
      <w:r>
        <w:rPr>
          <w:spacing w:val="10"/>
        </w:rPr>
        <w:t xml:space="preserve"> </w:t>
      </w:r>
      <w:r>
        <w:t>who</w:t>
      </w:r>
      <w:r>
        <w:rPr>
          <w:spacing w:val="-24"/>
        </w:rPr>
        <w:t xml:space="preserve"> </w:t>
      </w:r>
      <w:r>
        <w:t>are</w:t>
      </w:r>
      <w:r>
        <w:rPr>
          <w:spacing w:val="-22"/>
        </w:rPr>
        <w:t xml:space="preserve"> </w:t>
      </w:r>
      <w:r>
        <w:t>trying</w:t>
      </w:r>
      <w:r>
        <w:rPr>
          <w:spacing w:val="-23"/>
        </w:rPr>
        <w:t xml:space="preserve"> </w:t>
      </w:r>
      <w:r>
        <w:t>to</w:t>
      </w:r>
      <w:r>
        <w:rPr>
          <w:spacing w:val="-23"/>
        </w:rPr>
        <w:t xml:space="preserve"> </w:t>
      </w:r>
      <w:r>
        <w:t>manipulate</w:t>
      </w:r>
      <w:r>
        <w:rPr>
          <w:spacing w:val="-23"/>
        </w:rPr>
        <w:t xml:space="preserve"> </w:t>
      </w:r>
      <w:r>
        <w:t>search</w:t>
      </w:r>
      <w:r>
        <w:rPr>
          <w:spacing w:val="-22"/>
        </w:rPr>
        <w:t xml:space="preserve"> </w:t>
      </w:r>
      <w:r>
        <w:t>results—to</w:t>
      </w:r>
      <w:r>
        <w:rPr>
          <w:spacing w:val="-24"/>
        </w:rPr>
        <w:t xml:space="preserve"> </w:t>
      </w:r>
      <w:r>
        <w:t>promote</w:t>
      </w:r>
      <w:r>
        <w:rPr>
          <w:spacing w:val="-23"/>
        </w:rPr>
        <w:t xml:space="preserve"> </w:t>
      </w:r>
      <w:r>
        <w:t>a</w:t>
      </w:r>
      <w:r>
        <w:rPr>
          <w:spacing w:val="-23"/>
        </w:rPr>
        <w:t xml:space="preserve"> </w:t>
      </w:r>
      <w:r>
        <w:t>cause,</w:t>
      </w:r>
      <w:r>
        <w:rPr>
          <w:spacing w:val="-19"/>
        </w:rPr>
        <w:t xml:space="preserve"> </w:t>
      </w:r>
      <w:r>
        <w:t xml:space="preserve">product, or service, or in some cases, to trap and intentionally deceive users (see, for example, [12, 63]). A simple example is a so-called “spider trap”, a infinite chain of pages (e.g., generated </w:t>
      </w:r>
      <w:r>
        <w:rPr>
          <w:spacing w:val="-3"/>
        </w:rPr>
        <w:t xml:space="preserve">by </w:t>
      </w:r>
      <w:r>
        <w:t>CGI) that all link to a single page (thereby artificia</w:t>
      </w:r>
      <w:r>
        <w:t xml:space="preserve">lly inflating its PageRank). </w:t>
      </w:r>
      <w:r>
        <w:rPr>
          <w:spacing w:val="-6"/>
        </w:rPr>
        <w:t xml:space="preserve">For </w:t>
      </w:r>
      <w:r>
        <w:t>this reason, PageRank is only one of thousands of features used in ranking web</w:t>
      </w:r>
      <w:r>
        <w:rPr>
          <w:spacing w:val="-5"/>
        </w:rPr>
        <w:t xml:space="preserve"> </w:t>
      </w:r>
      <w:r>
        <w:t>pages.</w:t>
      </w:r>
    </w:p>
    <w:p w14:paraId="4DB1ECB6" w14:textId="77777777" w:rsidR="00603298" w:rsidRDefault="00685666" w:rsidP="00787FB4">
      <w:pPr>
        <w:pStyle w:val="BodyText"/>
        <w:spacing w:before="120" w:after="120"/>
      </w:pPr>
      <w:r>
        <w:t xml:space="preserve">The fact that PageRank is recursively defined translates into an iterative algorithm which is quite similar in basic structure to parallel breadth-first search. </w:t>
      </w:r>
      <w:r>
        <w:rPr>
          <w:spacing w:val="-9"/>
        </w:rPr>
        <w:t xml:space="preserve">We </w:t>
      </w:r>
      <w:r>
        <w:t xml:space="preserve">start </w:t>
      </w:r>
      <w:r>
        <w:rPr>
          <w:spacing w:val="-3"/>
        </w:rPr>
        <w:t xml:space="preserve">by </w:t>
      </w:r>
      <w:r>
        <w:t xml:space="preserve">presenting an informal sketch. </w:t>
      </w:r>
      <w:r>
        <w:rPr>
          <w:spacing w:val="-3"/>
        </w:rPr>
        <w:t xml:space="preserve">At </w:t>
      </w:r>
      <w:r>
        <w:t>the beginning of each iteration, a node passes it</w:t>
      </w:r>
      <w:r>
        <w:t xml:space="preserve">s PageRank contributions to other nodes that it is connected to. Since PageRank is a probability distribution, </w:t>
      </w:r>
      <w:r>
        <w:rPr>
          <w:spacing w:val="-3"/>
        </w:rPr>
        <w:t xml:space="preserve">we </w:t>
      </w:r>
      <w:r>
        <w:t>can think of this</w:t>
      </w:r>
      <w:r>
        <w:rPr>
          <w:spacing w:val="-17"/>
        </w:rPr>
        <w:t xml:space="preserve"> </w:t>
      </w:r>
      <w:r>
        <w:t>as</w:t>
      </w:r>
      <w:r>
        <w:rPr>
          <w:spacing w:val="-16"/>
        </w:rPr>
        <w:t xml:space="preserve"> </w:t>
      </w:r>
      <w:r>
        <w:t>spreading</w:t>
      </w:r>
      <w:r>
        <w:rPr>
          <w:spacing w:val="-16"/>
        </w:rPr>
        <w:t xml:space="preserve"> </w:t>
      </w:r>
      <w:r>
        <w:t>probability</w:t>
      </w:r>
      <w:r>
        <w:rPr>
          <w:spacing w:val="-17"/>
        </w:rPr>
        <w:t xml:space="preserve"> </w:t>
      </w:r>
      <w:r>
        <w:t>mass</w:t>
      </w:r>
      <w:r>
        <w:rPr>
          <w:spacing w:val="-16"/>
        </w:rPr>
        <w:t xml:space="preserve"> </w:t>
      </w:r>
      <w:r>
        <w:t>to</w:t>
      </w:r>
      <w:r>
        <w:rPr>
          <w:spacing w:val="-16"/>
        </w:rPr>
        <w:t xml:space="preserve"> </w:t>
      </w:r>
      <w:r>
        <w:t>neighbors</w:t>
      </w:r>
      <w:r>
        <w:rPr>
          <w:spacing w:val="-17"/>
        </w:rPr>
        <w:t xml:space="preserve"> </w:t>
      </w:r>
      <w:r>
        <w:t>via</w:t>
      </w:r>
      <w:r>
        <w:rPr>
          <w:spacing w:val="-16"/>
        </w:rPr>
        <w:t xml:space="preserve"> </w:t>
      </w:r>
      <w:r>
        <w:t>outgoing</w:t>
      </w:r>
      <w:r>
        <w:rPr>
          <w:spacing w:val="-16"/>
        </w:rPr>
        <w:t xml:space="preserve"> </w:t>
      </w:r>
      <w:r>
        <w:t>links.</w:t>
      </w:r>
      <w:r>
        <w:rPr>
          <w:spacing w:val="12"/>
        </w:rPr>
        <w:t xml:space="preserve"> </w:t>
      </w:r>
      <w:r>
        <w:rPr>
          <w:spacing w:val="-9"/>
        </w:rPr>
        <w:t>To</w:t>
      </w:r>
      <w:r>
        <w:rPr>
          <w:spacing w:val="-16"/>
        </w:rPr>
        <w:t xml:space="preserve"> </w:t>
      </w:r>
      <w:r>
        <w:t>conclude the iteration, each node sums up all PageRank con</w:t>
      </w:r>
      <w:r>
        <w:t xml:space="preserve">tributions that </w:t>
      </w:r>
      <w:r>
        <w:rPr>
          <w:spacing w:val="-3"/>
        </w:rPr>
        <w:t xml:space="preserve">have </w:t>
      </w:r>
      <w:r>
        <w:t xml:space="preserve">been passed to it and computes an updated PageRank score. </w:t>
      </w:r>
      <w:r>
        <w:rPr>
          <w:spacing w:val="-9"/>
        </w:rPr>
        <w:t xml:space="preserve">We </w:t>
      </w:r>
      <w:r>
        <w:t>can think of this as gathering probability mass passed to a node via its incoming links. This algorithm iterates until PageRank values don’t change</w:t>
      </w:r>
      <w:r>
        <w:rPr>
          <w:spacing w:val="-19"/>
        </w:rPr>
        <w:t xml:space="preserve"> </w:t>
      </w:r>
      <w:r>
        <w:t>anymore.</w:t>
      </w:r>
    </w:p>
    <w:p w14:paraId="3DD2D48A"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5C30847A" w14:textId="77777777" w:rsidR="00603298" w:rsidRDefault="00603298" w:rsidP="00787FB4">
      <w:pPr>
        <w:pStyle w:val="BodyText"/>
        <w:spacing w:before="120" w:after="120"/>
        <w:rPr>
          <w:sz w:val="14"/>
        </w:rPr>
      </w:pPr>
    </w:p>
    <w:p w14:paraId="4C572E10" w14:textId="77777777" w:rsidR="00603298" w:rsidRDefault="00685666" w:rsidP="00787FB4">
      <w:pPr>
        <w:pStyle w:val="BodyText"/>
        <w:spacing w:before="120" w:after="120"/>
      </w:pPr>
      <w:r>
        <w:t>Figu</w:t>
      </w:r>
      <w:r>
        <w:t xml:space="preserve">re 5.5 shows a toy example that illustrates </w:t>
      </w:r>
      <w:r>
        <w:rPr>
          <w:spacing w:val="-4"/>
        </w:rPr>
        <w:t xml:space="preserve">two </w:t>
      </w:r>
      <w:r>
        <w:t xml:space="preserve">iterations of the algo- rithm. As a simplification, </w:t>
      </w:r>
      <w:r>
        <w:rPr>
          <w:spacing w:val="-3"/>
        </w:rPr>
        <w:t xml:space="preserve">we </w:t>
      </w:r>
      <w:r>
        <w:t xml:space="preserve">ignore the random jump factor for now (i.e.,  </w:t>
      </w:r>
      <w:r>
        <w:rPr>
          <w:rFonts w:ascii="DejaVu Serif" w:hAnsi="DejaVu Serif"/>
          <w:i/>
        </w:rPr>
        <w:t xml:space="preserve">α </w:t>
      </w:r>
      <w:r>
        <w:t>= 0) and further assume that there are no dangling nodes (i.e., nodes with no</w:t>
      </w:r>
      <w:r>
        <w:rPr>
          <w:spacing w:val="-16"/>
        </w:rPr>
        <w:t xml:space="preserve"> </w:t>
      </w:r>
      <w:r>
        <w:t>outgoing</w:t>
      </w:r>
      <w:r>
        <w:rPr>
          <w:spacing w:val="-15"/>
        </w:rPr>
        <w:t xml:space="preserve"> </w:t>
      </w:r>
      <w:r>
        <w:t>edges).</w:t>
      </w:r>
      <w:r>
        <w:rPr>
          <w:spacing w:val="13"/>
        </w:rPr>
        <w:t xml:space="preserve"> </w:t>
      </w:r>
      <w:r>
        <w:t>The</w:t>
      </w:r>
      <w:r>
        <w:rPr>
          <w:spacing w:val="-16"/>
        </w:rPr>
        <w:t xml:space="preserve"> </w:t>
      </w:r>
      <w:r>
        <w:t>algori</w:t>
      </w:r>
      <w:r>
        <w:t>thm</w:t>
      </w:r>
      <w:r>
        <w:rPr>
          <w:spacing w:val="-15"/>
        </w:rPr>
        <w:t xml:space="preserve"> </w:t>
      </w:r>
      <w:r>
        <w:t>begins</w:t>
      </w:r>
      <w:r>
        <w:rPr>
          <w:spacing w:val="-16"/>
        </w:rPr>
        <w:t xml:space="preserve"> </w:t>
      </w:r>
      <w:r>
        <w:rPr>
          <w:spacing w:val="-3"/>
        </w:rPr>
        <w:t>by</w:t>
      </w:r>
      <w:r>
        <w:rPr>
          <w:spacing w:val="-15"/>
        </w:rPr>
        <w:t xml:space="preserve"> </w:t>
      </w:r>
      <w:r>
        <w:t>initializing</w:t>
      </w:r>
      <w:r>
        <w:rPr>
          <w:spacing w:val="-16"/>
        </w:rPr>
        <w:t xml:space="preserve"> </w:t>
      </w:r>
      <w:r>
        <w:t>a</w:t>
      </w:r>
      <w:r>
        <w:rPr>
          <w:spacing w:val="-15"/>
        </w:rPr>
        <w:t xml:space="preserve"> </w:t>
      </w:r>
      <w:r>
        <w:t>uniform</w:t>
      </w:r>
      <w:r>
        <w:rPr>
          <w:spacing w:val="-16"/>
        </w:rPr>
        <w:t xml:space="preserve"> </w:t>
      </w:r>
      <w:r>
        <w:t>distribution of PageRank values across nodes. In the beginning of the first iteration (top, left),</w:t>
      </w:r>
      <w:r>
        <w:rPr>
          <w:spacing w:val="-5"/>
        </w:rPr>
        <w:t xml:space="preserve"> </w:t>
      </w:r>
      <w:r>
        <w:t>partial</w:t>
      </w:r>
      <w:r>
        <w:rPr>
          <w:spacing w:val="-5"/>
        </w:rPr>
        <w:t xml:space="preserve"> </w:t>
      </w:r>
      <w:r>
        <w:t>PageRank</w:t>
      </w:r>
      <w:r>
        <w:rPr>
          <w:spacing w:val="-4"/>
        </w:rPr>
        <w:t xml:space="preserve"> </w:t>
      </w:r>
      <w:r>
        <w:t>contributions</w:t>
      </w:r>
      <w:r>
        <w:rPr>
          <w:spacing w:val="-5"/>
        </w:rPr>
        <w:t xml:space="preserve"> </w:t>
      </w:r>
      <w:r>
        <w:t>are</w:t>
      </w:r>
      <w:r>
        <w:rPr>
          <w:spacing w:val="-4"/>
        </w:rPr>
        <w:t xml:space="preserve"> </w:t>
      </w:r>
      <w:r>
        <w:t>sent</w:t>
      </w:r>
      <w:r>
        <w:rPr>
          <w:spacing w:val="-5"/>
        </w:rPr>
        <w:t xml:space="preserve"> </w:t>
      </w:r>
      <w:r>
        <w:t>from</w:t>
      </w:r>
      <w:r>
        <w:rPr>
          <w:spacing w:val="-4"/>
        </w:rPr>
        <w:t xml:space="preserve"> </w:t>
      </w:r>
      <w:r>
        <w:t>each</w:t>
      </w:r>
      <w:r>
        <w:rPr>
          <w:spacing w:val="-5"/>
        </w:rPr>
        <w:t xml:space="preserve"> </w:t>
      </w:r>
      <w:r>
        <w:t>node</w:t>
      </w:r>
      <w:r>
        <w:rPr>
          <w:spacing w:val="-4"/>
        </w:rPr>
        <w:t xml:space="preserve"> </w:t>
      </w:r>
      <w:r>
        <w:t>to</w:t>
      </w:r>
      <w:r>
        <w:rPr>
          <w:spacing w:val="-5"/>
        </w:rPr>
        <w:t xml:space="preserve"> </w:t>
      </w:r>
      <w:r>
        <w:t>its</w:t>
      </w:r>
      <w:r>
        <w:rPr>
          <w:spacing w:val="-4"/>
        </w:rPr>
        <w:t xml:space="preserve"> </w:t>
      </w:r>
      <w:r>
        <w:t>neighbors connected</w:t>
      </w:r>
      <w:r>
        <w:rPr>
          <w:spacing w:val="-10"/>
        </w:rPr>
        <w:t xml:space="preserve"> </w:t>
      </w:r>
      <w:r>
        <w:t>via</w:t>
      </w:r>
      <w:r>
        <w:rPr>
          <w:spacing w:val="-10"/>
        </w:rPr>
        <w:t xml:space="preserve"> </w:t>
      </w:r>
      <w:r>
        <w:t>outgoing</w:t>
      </w:r>
      <w:r>
        <w:rPr>
          <w:spacing w:val="-10"/>
        </w:rPr>
        <w:t xml:space="preserve"> </w:t>
      </w:r>
      <w:r>
        <w:t>links.</w:t>
      </w:r>
      <w:r>
        <w:rPr>
          <w:spacing w:val="13"/>
        </w:rPr>
        <w:t xml:space="preserve"> </w:t>
      </w:r>
      <w:r>
        <w:rPr>
          <w:spacing w:val="-6"/>
        </w:rPr>
        <w:t>For</w:t>
      </w:r>
      <w:r>
        <w:rPr>
          <w:spacing w:val="-9"/>
        </w:rPr>
        <w:t xml:space="preserve"> </w:t>
      </w:r>
      <w:r>
        <w:t>example,</w:t>
      </w:r>
      <w:r>
        <w:rPr>
          <w:spacing w:val="-9"/>
        </w:rPr>
        <w:t xml:space="preserve"> </w:t>
      </w:r>
      <w:r>
        <w:rPr>
          <w:rFonts w:ascii="DejaVu Serif" w:hAnsi="DejaVu Serif"/>
          <w:i/>
        </w:rPr>
        <w:t>n</w:t>
      </w:r>
      <w:r>
        <w:rPr>
          <w:rFonts w:ascii="LM Roman 7" w:hAnsi="LM Roman 7"/>
          <w:vertAlign w:val="subscript"/>
        </w:rPr>
        <w:t>1</w:t>
      </w:r>
      <w:r>
        <w:rPr>
          <w:rFonts w:ascii="LM Roman 7" w:hAnsi="LM Roman 7"/>
          <w:spacing w:val="-12"/>
        </w:rPr>
        <w:t xml:space="preserve"> </w:t>
      </w:r>
      <w:r>
        <w:t>sends</w:t>
      </w:r>
      <w:r>
        <w:rPr>
          <w:spacing w:val="-9"/>
        </w:rPr>
        <w:t xml:space="preserve"> </w:t>
      </w:r>
      <w:r>
        <w:t>0</w:t>
      </w:r>
      <w:r>
        <w:rPr>
          <w:rFonts w:ascii="DejaVu Serif" w:hAnsi="DejaVu Serif"/>
          <w:i/>
        </w:rPr>
        <w:t>.</w:t>
      </w:r>
      <w:r>
        <w:t>1</w:t>
      </w:r>
      <w:r>
        <w:rPr>
          <w:spacing w:val="-10"/>
        </w:rPr>
        <w:t xml:space="preserve"> </w:t>
      </w:r>
      <w:r>
        <w:t>PageRank</w:t>
      </w:r>
      <w:r>
        <w:rPr>
          <w:spacing w:val="-10"/>
        </w:rPr>
        <w:t xml:space="preserve"> </w:t>
      </w:r>
      <w:r>
        <w:t>mass</w:t>
      </w:r>
      <w:r>
        <w:rPr>
          <w:spacing w:val="-10"/>
        </w:rPr>
        <w:t xml:space="preserve"> </w:t>
      </w:r>
      <w:r>
        <w:t>to</w:t>
      </w:r>
      <w:r>
        <w:rPr>
          <w:spacing w:val="-9"/>
        </w:rPr>
        <w:t xml:space="preserve"> </w:t>
      </w:r>
      <w:r>
        <w:rPr>
          <w:rFonts w:ascii="DejaVu Serif" w:hAnsi="DejaVu Serif"/>
          <w:i/>
        </w:rPr>
        <w:t>n</w:t>
      </w:r>
      <w:r>
        <w:rPr>
          <w:rFonts w:ascii="LM Roman 7" w:hAnsi="LM Roman 7"/>
          <w:vertAlign w:val="subscript"/>
        </w:rPr>
        <w:t>2</w:t>
      </w:r>
      <w:r>
        <w:rPr>
          <w:rFonts w:ascii="LM Roman 7" w:hAnsi="LM Roman 7"/>
        </w:rPr>
        <w:t xml:space="preserve"> </w:t>
      </w:r>
      <w:r>
        <w:t>and</w:t>
      </w:r>
      <w:r>
        <w:rPr>
          <w:spacing w:val="-13"/>
        </w:rPr>
        <w:t xml:space="preserve"> </w:t>
      </w:r>
      <w:r>
        <w:t>0</w:t>
      </w:r>
      <w:r>
        <w:rPr>
          <w:rFonts w:ascii="DejaVu Serif" w:hAnsi="DejaVu Serif"/>
          <w:i/>
        </w:rPr>
        <w:t>.</w:t>
      </w:r>
      <w:r>
        <w:t>1</w:t>
      </w:r>
      <w:r>
        <w:rPr>
          <w:spacing w:val="-12"/>
        </w:rPr>
        <w:t xml:space="preserve"> </w:t>
      </w:r>
      <w:r>
        <w:t>PageRank</w:t>
      </w:r>
      <w:r>
        <w:rPr>
          <w:spacing w:val="-12"/>
        </w:rPr>
        <w:t xml:space="preserve"> </w:t>
      </w:r>
      <w:r>
        <w:t>mass</w:t>
      </w:r>
      <w:r>
        <w:rPr>
          <w:spacing w:val="-12"/>
        </w:rPr>
        <w:t xml:space="preserve"> </w:t>
      </w:r>
      <w:r>
        <w:t>to</w:t>
      </w:r>
      <w:r>
        <w:rPr>
          <w:spacing w:val="-11"/>
        </w:rPr>
        <w:t xml:space="preserve"> </w:t>
      </w:r>
      <w:r>
        <w:rPr>
          <w:rFonts w:ascii="DejaVu Serif" w:hAnsi="DejaVu Serif"/>
          <w:i/>
          <w:spacing w:val="3"/>
        </w:rPr>
        <w:t>n</w:t>
      </w:r>
      <w:r>
        <w:rPr>
          <w:rFonts w:ascii="LM Roman 7" w:hAnsi="LM Roman 7"/>
          <w:spacing w:val="3"/>
          <w:vertAlign w:val="subscript"/>
        </w:rPr>
        <w:t>4</w:t>
      </w:r>
      <w:r>
        <w:rPr>
          <w:spacing w:val="3"/>
        </w:rPr>
        <w:t>.</w:t>
      </w:r>
      <w:r>
        <w:rPr>
          <w:spacing w:val="13"/>
        </w:rPr>
        <w:t xml:space="preserve"> </w:t>
      </w:r>
      <w:r>
        <w:t>This</w:t>
      </w:r>
      <w:r>
        <w:rPr>
          <w:spacing w:val="-12"/>
        </w:rPr>
        <w:t xml:space="preserve"> </w:t>
      </w:r>
      <w:r>
        <w:t>makes</w:t>
      </w:r>
      <w:r>
        <w:rPr>
          <w:spacing w:val="-11"/>
        </w:rPr>
        <w:t xml:space="preserve"> </w:t>
      </w:r>
      <w:r>
        <w:t>sense</w:t>
      </w:r>
      <w:r>
        <w:rPr>
          <w:spacing w:val="-12"/>
        </w:rPr>
        <w:t xml:space="preserve"> </w:t>
      </w:r>
      <w:r>
        <w:t>in</w:t>
      </w:r>
      <w:r>
        <w:rPr>
          <w:spacing w:val="-12"/>
        </w:rPr>
        <w:t xml:space="preserve"> </w:t>
      </w:r>
      <w:r>
        <w:t>terms</w:t>
      </w:r>
      <w:r>
        <w:rPr>
          <w:spacing w:val="-11"/>
        </w:rPr>
        <w:t xml:space="preserve"> </w:t>
      </w:r>
      <w:r>
        <w:t>of</w:t>
      </w:r>
      <w:r>
        <w:rPr>
          <w:spacing w:val="-13"/>
        </w:rPr>
        <w:t xml:space="preserve"> </w:t>
      </w:r>
      <w:r>
        <w:t>the</w:t>
      </w:r>
      <w:r>
        <w:rPr>
          <w:spacing w:val="-11"/>
        </w:rPr>
        <w:t xml:space="preserve"> </w:t>
      </w:r>
      <w:r>
        <w:t>random</w:t>
      </w:r>
      <w:r>
        <w:rPr>
          <w:spacing w:val="-12"/>
        </w:rPr>
        <w:t xml:space="preserve"> </w:t>
      </w:r>
      <w:r>
        <w:t>surfer model:</w:t>
      </w:r>
      <w:r>
        <w:rPr>
          <w:spacing w:val="-11"/>
        </w:rPr>
        <w:t xml:space="preserve"> </w:t>
      </w:r>
      <w:r>
        <w:t>if</w:t>
      </w:r>
      <w:r>
        <w:rPr>
          <w:spacing w:val="-10"/>
        </w:rPr>
        <w:t xml:space="preserve"> </w:t>
      </w:r>
      <w:r>
        <w:t>the</w:t>
      </w:r>
      <w:r>
        <w:rPr>
          <w:spacing w:val="-11"/>
        </w:rPr>
        <w:t xml:space="preserve"> </w:t>
      </w:r>
      <w:r>
        <w:t>surfer</w:t>
      </w:r>
      <w:r>
        <w:rPr>
          <w:spacing w:val="-10"/>
        </w:rPr>
        <w:t xml:space="preserve"> </w:t>
      </w:r>
      <w:r>
        <w:t>is</w:t>
      </w:r>
      <w:r>
        <w:rPr>
          <w:spacing w:val="-10"/>
        </w:rPr>
        <w:t xml:space="preserve"> </w:t>
      </w:r>
      <w:r>
        <w:t>at</w:t>
      </w:r>
      <w:r>
        <w:rPr>
          <w:spacing w:val="-11"/>
        </w:rPr>
        <w:t xml:space="preserve"> </w:t>
      </w:r>
      <w:r>
        <w:rPr>
          <w:rFonts w:ascii="DejaVu Serif" w:hAnsi="DejaVu Serif"/>
          <w:i/>
        </w:rPr>
        <w:t>n</w:t>
      </w:r>
      <w:r>
        <w:rPr>
          <w:rFonts w:ascii="LM Roman 7" w:hAnsi="LM Roman 7"/>
          <w:vertAlign w:val="subscript"/>
        </w:rPr>
        <w:t>1</w:t>
      </w:r>
      <w:r>
        <w:rPr>
          <w:rFonts w:ascii="LM Roman 7" w:hAnsi="LM Roman 7"/>
          <w:spacing w:val="-11"/>
        </w:rPr>
        <w:t xml:space="preserve"> </w:t>
      </w:r>
      <w:r>
        <w:t>with</w:t>
      </w:r>
      <w:r>
        <w:rPr>
          <w:spacing w:val="-10"/>
        </w:rPr>
        <w:t xml:space="preserve"> </w:t>
      </w:r>
      <w:r>
        <w:t>a</w:t>
      </w:r>
      <w:r>
        <w:rPr>
          <w:spacing w:val="-11"/>
        </w:rPr>
        <w:t xml:space="preserve"> </w:t>
      </w:r>
      <w:r>
        <w:t>probability</w:t>
      </w:r>
      <w:r>
        <w:rPr>
          <w:spacing w:val="-10"/>
        </w:rPr>
        <w:t xml:space="preserve"> </w:t>
      </w:r>
      <w:r>
        <w:t>of</w:t>
      </w:r>
      <w:r>
        <w:rPr>
          <w:spacing w:val="-11"/>
        </w:rPr>
        <w:t xml:space="preserve"> </w:t>
      </w:r>
      <w:r>
        <w:t>0</w:t>
      </w:r>
      <w:r>
        <w:rPr>
          <w:rFonts w:ascii="DejaVu Serif" w:hAnsi="DejaVu Serif"/>
          <w:i/>
        </w:rPr>
        <w:t>.</w:t>
      </w:r>
      <w:r>
        <w:t>2,</w:t>
      </w:r>
      <w:r>
        <w:rPr>
          <w:spacing w:val="-9"/>
        </w:rPr>
        <w:t xml:space="preserve"> </w:t>
      </w:r>
      <w:r>
        <w:t>then</w:t>
      </w:r>
      <w:r>
        <w:rPr>
          <w:spacing w:val="-10"/>
        </w:rPr>
        <w:t xml:space="preserve"> </w:t>
      </w:r>
      <w:r>
        <w:t>the</w:t>
      </w:r>
      <w:r>
        <w:rPr>
          <w:spacing w:val="-11"/>
        </w:rPr>
        <w:t xml:space="preserve"> </w:t>
      </w:r>
      <w:r>
        <w:t>surfer</w:t>
      </w:r>
      <w:r>
        <w:rPr>
          <w:spacing w:val="-10"/>
        </w:rPr>
        <w:t xml:space="preserve"> </w:t>
      </w:r>
      <w:r>
        <w:t>could</w:t>
      </w:r>
      <w:r>
        <w:rPr>
          <w:spacing w:val="-11"/>
        </w:rPr>
        <w:t xml:space="preserve"> </w:t>
      </w:r>
      <w:r>
        <w:t xml:space="preserve">end up either in </w:t>
      </w:r>
      <w:r>
        <w:rPr>
          <w:rFonts w:ascii="DejaVu Serif" w:hAnsi="DejaVu Serif"/>
          <w:i/>
        </w:rPr>
        <w:t>n</w:t>
      </w:r>
      <w:r>
        <w:rPr>
          <w:rFonts w:ascii="LM Roman 7" w:hAnsi="LM Roman 7"/>
          <w:vertAlign w:val="subscript"/>
        </w:rPr>
        <w:t>2</w:t>
      </w:r>
      <w:r>
        <w:rPr>
          <w:rFonts w:ascii="LM Roman 7" w:hAnsi="LM Roman 7"/>
        </w:rPr>
        <w:t xml:space="preserve"> </w:t>
      </w:r>
      <w:r>
        <w:t xml:space="preserve">or </w:t>
      </w:r>
      <w:r>
        <w:rPr>
          <w:rFonts w:ascii="DejaVu Serif" w:hAnsi="DejaVu Serif"/>
          <w:i/>
        </w:rPr>
        <w:t>n</w:t>
      </w:r>
      <w:r>
        <w:rPr>
          <w:rFonts w:ascii="LM Roman 7" w:hAnsi="LM Roman 7"/>
          <w:vertAlign w:val="subscript"/>
        </w:rPr>
        <w:t>4</w:t>
      </w:r>
      <w:r>
        <w:rPr>
          <w:rFonts w:ascii="LM Roman 7" w:hAnsi="LM Roman 7"/>
        </w:rPr>
        <w:t xml:space="preserve"> </w:t>
      </w:r>
      <w:r>
        <w:t>with a probability of 0</w:t>
      </w:r>
      <w:r>
        <w:rPr>
          <w:rFonts w:ascii="DejaVu Serif" w:hAnsi="DejaVu Serif"/>
          <w:i/>
        </w:rPr>
        <w:t>.</w:t>
      </w:r>
      <w:r>
        <w:t>1 each. The same occurs for all the</w:t>
      </w:r>
      <w:r>
        <w:rPr>
          <w:spacing w:val="-9"/>
        </w:rPr>
        <w:t xml:space="preserve"> </w:t>
      </w:r>
      <w:r>
        <w:t>other</w:t>
      </w:r>
      <w:r>
        <w:rPr>
          <w:spacing w:val="-10"/>
        </w:rPr>
        <w:t xml:space="preserve"> </w:t>
      </w:r>
      <w:r>
        <w:t>nodes</w:t>
      </w:r>
      <w:r>
        <w:rPr>
          <w:spacing w:val="-9"/>
        </w:rPr>
        <w:t xml:space="preserve"> </w:t>
      </w:r>
      <w:r>
        <w:t>in</w:t>
      </w:r>
      <w:r>
        <w:rPr>
          <w:spacing w:val="-8"/>
        </w:rPr>
        <w:t xml:space="preserve"> </w:t>
      </w:r>
      <w:r>
        <w:t>the</w:t>
      </w:r>
      <w:r>
        <w:rPr>
          <w:spacing w:val="-9"/>
        </w:rPr>
        <w:t xml:space="preserve"> </w:t>
      </w:r>
      <w:r>
        <w:t>graph:</w:t>
      </w:r>
      <w:r>
        <w:rPr>
          <w:spacing w:val="-10"/>
        </w:rPr>
        <w:t xml:space="preserve"> </w:t>
      </w:r>
      <w:r>
        <w:t>note</w:t>
      </w:r>
      <w:r>
        <w:rPr>
          <w:spacing w:val="-8"/>
        </w:rPr>
        <w:t xml:space="preserve"> </w:t>
      </w:r>
      <w:r>
        <w:t>that</w:t>
      </w:r>
      <w:r>
        <w:rPr>
          <w:spacing w:val="-9"/>
        </w:rPr>
        <w:t xml:space="preserve"> </w:t>
      </w:r>
      <w:r>
        <w:rPr>
          <w:rFonts w:ascii="DejaVu Serif" w:hAnsi="DejaVu Serif"/>
          <w:i/>
        </w:rPr>
        <w:t>n</w:t>
      </w:r>
      <w:r>
        <w:rPr>
          <w:rFonts w:ascii="LM Roman 7" w:hAnsi="LM Roman 7"/>
          <w:vertAlign w:val="subscript"/>
        </w:rPr>
        <w:t>5</w:t>
      </w:r>
      <w:r>
        <w:rPr>
          <w:rFonts w:ascii="LM Roman 7" w:hAnsi="LM Roman 7"/>
          <w:spacing w:val="-10"/>
        </w:rPr>
        <w:t xml:space="preserve"> </w:t>
      </w:r>
      <w:r>
        <w:t>must</w:t>
      </w:r>
      <w:r>
        <w:rPr>
          <w:spacing w:val="-9"/>
        </w:rPr>
        <w:t xml:space="preserve"> </w:t>
      </w:r>
      <w:r>
        <w:t>split</w:t>
      </w:r>
      <w:r>
        <w:rPr>
          <w:spacing w:val="-9"/>
        </w:rPr>
        <w:t xml:space="preserve"> </w:t>
      </w:r>
      <w:r>
        <w:t>its</w:t>
      </w:r>
      <w:r>
        <w:rPr>
          <w:spacing w:val="-8"/>
        </w:rPr>
        <w:t xml:space="preserve"> </w:t>
      </w:r>
      <w:r>
        <w:t>PageRank</w:t>
      </w:r>
      <w:r>
        <w:rPr>
          <w:spacing w:val="-10"/>
        </w:rPr>
        <w:t xml:space="preserve"> </w:t>
      </w:r>
      <w:r>
        <w:t>mass</w:t>
      </w:r>
      <w:r>
        <w:rPr>
          <w:spacing w:val="-9"/>
        </w:rPr>
        <w:t xml:space="preserve"> </w:t>
      </w:r>
      <w:r>
        <w:t xml:space="preserve">three </w:t>
      </w:r>
      <w:r>
        <w:rPr>
          <w:spacing w:val="-3"/>
        </w:rPr>
        <w:t xml:space="preserve">ways, </w:t>
      </w:r>
      <w:r>
        <w:t xml:space="preserve">since it has three neighbors, and </w:t>
      </w:r>
      <w:r>
        <w:rPr>
          <w:rFonts w:ascii="DejaVu Serif" w:hAnsi="DejaVu Serif"/>
          <w:i/>
        </w:rPr>
        <w:t>n</w:t>
      </w:r>
      <w:r>
        <w:rPr>
          <w:rFonts w:ascii="LM Roman 7" w:hAnsi="LM Roman 7"/>
          <w:vertAlign w:val="subscript"/>
        </w:rPr>
        <w:t>4</w:t>
      </w:r>
      <w:r>
        <w:rPr>
          <w:rFonts w:ascii="LM Roman 7" w:hAnsi="LM Roman 7"/>
        </w:rPr>
        <w:t xml:space="preserve"> </w:t>
      </w:r>
      <w:r>
        <w:t xml:space="preserve">receives all the mass belonging to </w:t>
      </w:r>
      <w:r>
        <w:rPr>
          <w:rFonts w:ascii="DejaVu Serif" w:hAnsi="DejaVu Serif"/>
          <w:i/>
        </w:rPr>
        <w:t>n</w:t>
      </w:r>
      <w:r>
        <w:rPr>
          <w:rFonts w:ascii="LM Roman 7" w:hAnsi="LM Roman 7"/>
          <w:vertAlign w:val="subscript"/>
        </w:rPr>
        <w:t>3</w:t>
      </w:r>
      <w:r>
        <w:rPr>
          <w:rFonts w:ascii="LM Roman 7" w:hAnsi="LM Roman 7"/>
          <w:spacing w:val="-13"/>
        </w:rPr>
        <w:t xml:space="preserve"> </w:t>
      </w:r>
      <w:r>
        <w:t>because</w:t>
      </w:r>
      <w:r>
        <w:rPr>
          <w:spacing w:val="-10"/>
        </w:rPr>
        <w:t xml:space="preserve"> </w:t>
      </w:r>
      <w:r>
        <w:rPr>
          <w:rFonts w:ascii="DejaVu Serif" w:hAnsi="DejaVu Serif"/>
          <w:i/>
        </w:rPr>
        <w:t>n</w:t>
      </w:r>
      <w:r>
        <w:rPr>
          <w:rFonts w:ascii="LM Roman 7" w:hAnsi="LM Roman 7"/>
          <w:vertAlign w:val="subscript"/>
        </w:rPr>
        <w:t>3</w:t>
      </w:r>
      <w:r>
        <w:rPr>
          <w:rFonts w:ascii="LM Roman 7" w:hAnsi="LM Roman 7"/>
          <w:spacing w:val="-12"/>
        </w:rPr>
        <w:t xml:space="preserve"> </w:t>
      </w:r>
      <w:r>
        <w:t>isn’t</w:t>
      </w:r>
      <w:r>
        <w:rPr>
          <w:spacing w:val="-10"/>
        </w:rPr>
        <w:t xml:space="preserve"> </w:t>
      </w:r>
      <w:r>
        <w:t>connected</w:t>
      </w:r>
      <w:r>
        <w:rPr>
          <w:spacing w:val="-11"/>
        </w:rPr>
        <w:t xml:space="preserve"> </w:t>
      </w:r>
      <w:r>
        <w:t>to</w:t>
      </w:r>
      <w:r>
        <w:rPr>
          <w:spacing w:val="-10"/>
        </w:rPr>
        <w:t xml:space="preserve"> </w:t>
      </w:r>
      <w:r>
        <w:t>any</w:t>
      </w:r>
      <w:r>
        <w:rPr>
          <w:spacing w:val="-11"/>
        </w:rPr>
        <w:t xml:space="preserve"> </w:t>
      </w:r>
      <w:r>
        <w:t>other</w:t>
      </w:r>
      <w:r>
        <w:rPr>
          <w:spacing w:val="-10"/>
        </w:rPr>
        <w:t xml:space="preserve"> </w:t>
      </w:r>
      <w:r>
        <w:t>node.</w:t>
      </w:r>
      <w:r>
        <w:rPr>
          <w:spacing w:val="14"/>
        </w:rPr>
        <w:t xml:space="preserve"> </w:t>
      </w:r>
      <w:r>
        <w:t>The</w:t>
      </w:r>
      <w:r>
        <w:rPr>
          <w:spacing w:val="-11"/>
        </w:rPr>
        <w:t xml:space="preserve"> </w:t>
      </w:r>
      <w:r>
        <w:t>end</w:t>
      </w:r>
      <w:r>
        <w:rPr>
          <w:spacing w:val="-10"/>
        </w:rPr>
        <w:t xml:space="preserve"> </w:t>
      </w:r>
      <w:r>
        <w:t>of</w:t>
      </w:r>
      <w:r>
        <w:rPr>
          <w:spacing w:val="-10"/>
        </w:rPr>
        <w:t xml:space="preserve"> </w:t>
      </w:r>
      <w:r>
        <w:t>the</w:t>
      </w:r>
      <w:r>
        <w:rPr>
          <w:spacing w:val="-11"/>
        </w:rPr>
        <w:t xml:space="preserve"> </w:t>
      </w:r>
      <w:r>
        <w:t>first</w:t>
      </w:r>
      <w:r>
        <w:rPr>
          <w:spacing w:val="-10"/>
        </w:rPr>
        <w:t xml:space="preserve"> </w:t>
      </w:r>
      <w:r>
        <w:t>iteration is</w:t>
      </w:r>
      <w:r>
        <w:rPr>
          <w:spacing w:val="-8"/>
        </w:rPr>
        <w:t xml:space="preserve"> </w:t>
      </w:r>
      <w:r>
        <w:t>shown</w:t>
      </w:r>
      <w:r>
        <w:rPr>
          <w:spacing w:val="-7"/>
        </w:rPr>
        <w:t xml:space="preserve"> </w:t>
      </w:r>
      <w:r>
        <w:t>in</w:t>
      </w:r>
      <w:r>
        <w:rPr>
          <w:spacing w:val="-7"/>
        </w:rPr>
        <w:t xml:space="preserve"> </w:t>
      </w:r>
      <w:r>
        <w:t>the</w:t>
      </w:r>
      <w:r>
        <w:rPr>
          <w:spacing w:val="-7"/>
        </w:rPr>
        <w:t xml:space="preserve"> </w:t>
      </w:r>
      <w:r>
        <w:t>top</w:t>
      </w:r>
      <w:r>
        <w:rPr>
          <w:spacing w:val="-8"/>
        </w:rPr>
        <w:t xml:space="preserve"> </w:t>
      </w:r>
      <w:r>
        <w:t>right:</w:t>
      </w:r>
      <w:r>
        <w:rPr>
          <w:spacing w:val="-7"/>
        </w:rPr>
        <w:t xml:space="preserve"> </w:t>
      </w:r>
      <w:r>
        <w:t>each</w:t>
      </w:r>
      <w:r>
        <w:rPr>
          <w:spacing w:val="-7"/>
        </w:rPr>
        <w:t xml:space="preserve"> </w:t>
      </w:r>
      <w:r>
        <w:t>node</w:t>
      </w:r>
      <w:r>
        <w:rPr>
          <w:spacing w:val="-7"/>
        </w:rPr>
        <w:t xml:space="preserve"> </w:t>
      </w:r>
      <w:r>
        <w:t>sums</w:t>
      </w:r>
      <w:r>
        <w:rPr>
          <w:spacing w:val="-7"/>
        </w:rPr>
        <w:t xml:space="preserve"> </w:t>
      </w:r>
      <w:r>
        <w:t>up</w:t>
      </w:r>
      <w:r>
        <w:rPr>
          <w:spacing w:val="-8"/>
        </w:rPr>
        <w:t xml:space="preserve"> </w:t>
      </w:r>
      <w:r>
        <w:t>PageRank</w:t>
      </w:r>
      <w:r>
        <w:rPr>
          <w:spacing w:val="-7"/>
        </w:rPr>
        <w:t xml:space="preserve"> </w:t>
      </w:r>
      <w:r>
        <w:t>contributions</w:t>
      </w:r>
      <w:r>
        <w:rPr>
          <w:spacing w:val="-7"/>
        </w:rPr>
        <w:t xml:space="preserve"> </w:t>
      </w:r>
      <w:r>
        <w:t>from</w:t>
      </w:r>
      <w:r>
        <w:rPr>
          <w:spacing w:val="-7"/>
        </w:rPr>
        <w:t xml:space="preserve"> </w:t>
      </w:r>
      <w:r>
        <w:t>its neighbors.</w:t>
      </w:r>
      <w:r>
        <w:rPr>
          <w:spacing w:val="12"/>
        </w:rPr>
        <w:t xml:space="preserve"> </w:t>
      </w:r>
      <w:r>
        <w:t>Note</w:t>
      </w:r>
      <w:r>
        <w:rPr>
          <w:spacing w:val="-14"/>
        </w:rPr>
        <w:t xml:space="preserve"> </w:t>
      </w:r>
      <w:r>
        <w:t>that</w:t>
      </w:r>
      <w:r>
        <w:rPr>
          <w:spacing w:val="-14"/>
        </w:rPr>
        <w:t xml:space="preserve"> </w:t>
      </w:r>
      <w:r>
        <w:t>since</w:t>
      </w:r>
      <w:r>
        <w:rPr>
          <w:spacing w:val="-13"/>
        </w:rPr>
        <w:t xml:space="preserve"> </w:t>
      </w:r>
      <w:r>
        <w:rPr>
          <w:rFonts w:ascii="DejaVu Serif" w:hAnsi="DejaVu Serif"/>
          <w:i/>
        </w:rPr>
        <w:t>n</w:t>
      </w:r>
      <w:r>
        <w:rPr>
          <w:rFonts w:ascii="LM Roman 7" w:hAnsi="LM Roman 7"/>
          <w:vertAlign w:val="subscript"/>
        </w:rPr>
        <w:t>1</w:t>
      </w:r>
      <w:r>
        <w:rPr>
          <w:rFonts w:ascii="LM Roman 7" w:hAnsi="LM Roman 7"/>
          <w:spacing w:val="-15"/>
        </w:rPr>
        <w:t xml:space="preserve"> </w:t>
      </w:r>
      <w:r>
        <w:t>has</w:t>
      </w:r>
      <w:r>
        <w:rPr>
          <w:spacing w:val="-14"/>
        </w:rPr>
        <w:t xml:space="preserve"> </w:t>
      </w:r>
      <w:r>
        <w:t>only</w:t>
      </w:r>
      <w:r>
        <w:rPr>
          <w:spacing w:val="-14"/>
        </w:rPr>
        <w:t xml:space="preserve"> </w:t>
      </w:r>
      <w:r>
        <w:t>one</w:t>
      </w:r>
      <w:r>
        <w:rPr>
          <w:spacing w:val="-14"/>
        </w:rPr>
        <w:t xml:space="preserve"> </w:t>
      </w:r>
      <w:r>
        <w:t>incoming</w:t>
      </w:r>
      <w:r>
        <w:rPr>
          <w:spacing w:val="-15"/>
        </w:rPr>
        <w:t xml:space="preserve"> </w:t>
      </w:r>
      <w:r>
        <w:t>link,</w:t>
      </w:r>
      <w:r>
        <w:rPr>
          <w:spacing w:val="-12"/>
        </w:rPr>
        <w:t xml:space="preserve"> </w:t>
      </w:r>
      <w:r>
        <w:t>from</w:t>
      </w:r>
      <w:r>
        <w:rPr>
          <w:spacing w:val="-14"/>
        </w:rPr>
        <w:t xml:space="preserve"> </w:t>
      </w:r>
      <w:r>
        <w:rPr>
          <w:rFonts w:ascii="DejaVu Serif" w:hAnsi="DejaVu Serif"/>
          <w:i/>
          <w:spacing w:val="3"/>
        </w:rPr>
        <w:t>n</w:t>
      </w:r>
      <w:r>
        <w:rPr>
          <w:rFonts w:ascii="LM Roman 7" w:hAnsi="LM Roman 7"/>
          <w:spacing w:val="3"/>
          <w:vertAlign w:val="subscript"/>
        </w:rPr>
        <w:t>3</w:t>
      </w:r>
      <w:r>
        <w:rPr>
          <w:spacing w:val="3"/>
        </w:rPr>
        <w:t>,</w:t>
      </w:r>
      <w:r>
        <w:rPr>
          <w:spacing w:val="-12"/>
        </w:rPr>
        <w:t xml:space="preserve"> </w:t>
      </w:r>
      <w:r>
        <w:t>its</w:t>
      </w:r>
      <w:r>
        <w:rPr>
          <w:spacing w:val="-14"/>
        </w:rPr>
        <w:t xml:space="preserve"> </w:t>
      </w:r>
      <w:r>
        <w:t xml:space="preserve">updated PageRank </w:t>
      </w:r>
      <w:r>
        <w:rPr>
          <w:spacing w:val="-3"/>
        </w:rPr>
        <w:t xml:space="preserve">value </w:t>
      </w:r>
      <w:r>
        <w:t>is smaller than before, i.e., it “passed along” more</w:t>
      </w:r>
      <w:r>
        <w:rPr>
          <w:spacing w:val="-18"/>
        </w:rPr>
        <w:t xml:space="preserve"> </w:t>
      </w:r>
      <w:r>
        <w:t>PageRank mass</w:t>
      </w:r>
      <w:r>
        <w:rPr>
          <w:spacing w:val="-20"/>
        </w:rPr>
        <w:t xml:space="preserve"> </w:t>
      </w:r>
      <w:r>
        <w:t>than</w:t>
      </w:r>
      <w:r>
        <w:rPr>
          <w:spacing w:val="-20"/>
        </w:rPr>
        <w:t xml:space="preserve"> </w:t>
      </w:r>
      <w:r>
        <w:t>it</w:t>
      </w:r>
      <w:r>
        <w:rPr>
          <w:spacing w:val="-20"/>
        </w:rPr>
        <w:t xml:space="preserve"> </w:t>
      </w:r>
      <w:r>
        <w:t>received.</w:t>
      </w:r>
      <w:r>
        <w:rPr>
          <w:spacing w:val="12"/>
        </w:rPr>
        <w:t xml:space="preserve"> </w:t>
      </w:r>
      <w:r>
        <w:t>The</w:t>
      </w:r>
      <w:r>
        <w:rPr>
          <w:spacing w:val="-20"/>
        </w:rPr>
        <w:t xml:space="preserve"> </w:t>
      </w:r>
      <w:r>
        <w:t>exact</w:t>
      </w:r>
      <w:r>
        <w:rPr>
          <w:spacing w:val="-20"/>
        </w:rPr>
        <w:t xml:space="preserve"> </w:t>
      </w:r>
      <w:r>
        <w:t>same</w:t>
      </w:r>
      <w:r>
        <w:rPr>
          <w:spacing w:val="-20"/>
        </w:rPr>
        <w:t xml:space="preserve"> </w:t>
      </w:r>
      <w:r>
        <w:t>process</w:t>
      </w:r>
      <w:r>
        <w:rPr>
          <w:spacing w:val="-20"/>
        </w:rPr>
        <w:t xml:space="preserve"> </w:t>
      </w:r>
      <w:r>
        <w:t>repeats,</w:t>
      </w:r>
      <w:r>
        <w:rPr>
          <w:spacing w:val="-16"/>
        </w:rPr>
        <w:t xml:space="preserve"> </w:t>
      </w:r>
      <w:r>
        <w:t>and</w:t>
      </w:r>
      <w:r>
        <w:rPr>
          <w:spacing w:val="-20"/>
        </w:rPr>
        <w:t xml:space="preserve"> </w:t>
      </w:r>
      <w:r>
        <w:t>the</w:t>
      </w:r>
      <w:r>
        <w:rPr>
          <w:spacing w:val="-20"/>
        </w:rPr>
        <w:t xml:space="preserve"> </w:t>
      </w:r>
      <w:r>
        <w:t>second</w:t>
      </w:r>
      <w:r>
        <w:rPr>
          <w:spacing w:val="-20"/>
        </w:rPr>
        <w:t xml:space="preserve"> </w:t>
      </w:r>
      <w:r>
        <w:t xml:space="preserve">iteration in our toy example is illustrated </w:t>
      </w:r>
      <w:r>
        <w:rPr>
          <w:spacing w:val="-3"/>
        </w:rPr>
        <w:t xml:space="preserve">by </w:t>
      </w:r>
      <w:r>
        <w:t xml:space="preserve">the bottom </w:t>
      </w:r>
      <w:r>
        <w:rPr>
          <w:spacing w:val="-4"/>
        </w:rPr>
        <w:t xml:space="preserve">two </w:t>
      </w:r>
      <w:r>
        <w:t xml:space="preserve">graphs. </w:t>
      </w:r>
      <w:r>
        <w:rPr>
          <w:spacing w:val="-3"/>
        </w:rPr>
        <w:t xml:space="preserve">At </w:t>
      </w:r>
      <w:r>
        <w:t>the beginning of</w:t>
      </w:r>
      <w:r>
        <w:rPr>
          <w:spacing w:val="-18"/>
        </w:rPr>
        <w:t xml:space="preserve"> </w:t>
      </w:r>
      <w:r>
        <w:t>each</w:t>
      </w:r>
      <w:r>
        <w:rPr>
          <w:spacing w:val="-18"/>
        </w:rPr>
        <w:t xml:space="preserve"> </w:t>
      </w:r>
      <w:r>
        <w:t>iteration,</w:t>
      </w:r>
      <w:r>
        <w:rPr>
          <w:spacing w:val="-15"/>
        </w:rPr>
        <w:t xml:space="preserve"> </w:t>
      </w:r>
      <w:r>
        <w:t>the</w:t>
      </w:r>
      <w:r>
        <w:rPr>
          <w:spacing w:val="-18"/>
        </w:rPr>
        <w:t xml:space="preserve"> </w:t>
      </w:r>
      <w:r>
        <w:t>PageRank</w:t>
      </w:r>
      <w:r>
        <w:rPr>
          <w:spacing w:val="-18"/>
        </w:rPr>
        <w:t xml:space="preserve"> </w:t>
      </w:r>
      <w:r>
        <w:t>values</w:t>
      </w:r>
      <w:r>
        <w:rPr>
          <w:spacing w:val="-17"/>
        </w:rPr>
        <w:t xml:space="preserve"> </w:t>
      </w:r>
      <w:r>
        <w:t>of</w:t>
      </w:r>
      <w:r>
        <w:rPr>
          <w:spacing w:val="-18"/>
        </w:rPr>
        <w:t xml:space="preserve"> </w:t>
      </w:r>
      <w:r>
        <w:t>all</w:t>
      </w:r>
      <w:r>
        <w:rPr>
          <w:spacing w:val="-18"/>
        </w:rPr>
        <w:t xml:space="preserve"> </w:t>
      </w:r>
      <w:r>
        <w:t>nodes</w:t>
      </w:r>
      <w:r>
        <w:rPr>
          <w:spacing w:val="-18"/>
        </w:rPr>
        <w:t xml:space="preserve"> </w:t>
      </w:r>
      <w:r>
        <w:t>sum</w:t>
      </w:r>
      <w:r>
        <w:rPr>
          <w:spacing w:val="-18"/>
        </w:rPr>
        <w:t xml:space="preserve"> </w:t>
      </w:r>
      <w:r>
        <w:t>to</w:t>
      </w:r>
      <w:r>
        <w:rPr>
          <w:spacing w:val="-17"/>
        </w:rPr>
        <w:t xml:space="preserve"> </w:t>
      </w:r>
      <w:r>
        <w:t>one.</w:t>
      </w:r>
      <w:r>
        <w:rPr>
          <w:spacing w:val="11"/>
        </w:rPr>
        <w:t xml:space="preserve"> </w:t>
      </w:r>
      <w:r>
        <w:t>PageRank</w:t>
      </w:r>
      <w:r>
        <w:rPr>
          <w:spacing w:val="-18"/>
        </w:rPr>
        <w:t xml:space="preserve"> </w:t>
      </w:r>
      <w:r>
        <w:t xml:space="preserve">mass is preserved </w:t>
      </w:r>
      <w:r>
        <w:rPr>
          <w:spacing w:val="-3"/>
        </w:rPr>
        <w:t xml:space="preserve">by </w:t>
      </w:r>
      <w:r>
        <w:t xml:space="preserve">the algorithm, guaranteeing that </w:t>
      </w:r>
      <w:r>
        <w:rPr>
          <w:spacing w:val="-3"/>
        </w:rPr>
        <w:t xml:space="preserve">we </w:t>
      </w:r>
      <w:r>
        <w:t xml:space="preserve">continue to </w:t>
      </w:r>
      <w:r>
        <w:rPr>
          <w:spacing w:val="-3"/>
        </w:rPr>
        <w:t xml:space="preserve">have </w:t>
      </w:r>
      <w:r>
        <w:t xml:space="preserve">a </w:t>
      </w:r>
      <w:r>
        <w:rPr>
          <w:spacing w:val="-3"/>
        </w:rPr>
        <w:t xml:space="preserve">valid </w:t>
      </w:r>
      <w:r>
        <w:t>probability distribution at the end of each</w:t>
      </w:r>
      <w:r>
        <w:rPr>
          <w:spacing w:val="-6"/>
        </w:rPr>
        <w:t xml:space="preserve"> </w:t>
      </w:r>
      <w:r>
        <w:t>iteration.</w:t>
      </w:r>
    </w:p>
    <w:p w14:paraId="478EEB50" w14:textId="77777777" w:rsidR="00603298" w:rsidRDefault="00685666" w:rsidP="00787FB4">
      <w:pPr>
        <w:pStyle w:val="BodyText"/>
        <w:spacing w:before="120" w:after="120"/>
      </w:pPr>
      <w:r>
        <w:t>Pseudo-code of the MapReduce PageRank algorithm is shown in Algo- rit</w:t>
      </w:r>
      <w:r>
        <w:t>hm</w:t>
      </w:r>
      <w:r>
        <w:rPr>
          <w:spacing w:val="-13"/>
        </w:rPr>
        <w:t xml:space="preserve"> </w:t>
      </w:r>
      <w:r>
        <w:t>5.3;</w:t>
      </w:r>
      <w:r>
        <w:rPr>
          <w:spacing w:val="-10"/>
        </w:rPr>
        <w:t xml:space="preserve"> </w:t>
      </w:r>
      <w:r>
        <w:t>it</w:t>
      </w:r>
      <w:r>
        <w:rPr>
          <w:spacing w:val="-13"/>
        </w:rPr>
        <w:t xml:space="preserve"> </w:t>
      </w:r>
      <w:r>
        <w:t>is</w:t>
      </w:r>
      <w:r>
        <w:rPr>
          <w:spacing w:val="-12"/>
        </w:rPr>
        <w:t xml:space="preserve"> </w:t>
      </w:r>
      <w:r>
        <w:t>simplified</w:t>
      </w:r>
      <w:r>
        <w:rPr>
          <w:spacing w:val="-13"/>
        </w:rPr>
        <w:t xml:space="preserve"> </w:t>
      </w:r>
      <w:r>
        <w:t>in</w:t>
      </w:r>
      <w:r>
        <w:rPr>
          <w:spacing w:val="-12"/>
        </w:rPr>
        <w:t xml:space="preserve"> </w:t>
      </w:r>
      <w:r>
        <w:t>that</w:t>
      </w:r>
      <w:r>
        <w:rPr>
          <w:spacing w:val="-13"/>
        </w:rPr>
        <w:t xml:space="preserve"> </w:t>
      </w:r>
      <w:r>
        <w:rPr>
          <w:spacing w:val="-3"/>
        </w:rPr>
        <w:t>we</w:t>
      </w:r>
      <w:r>
        <w:rPr>
          <w:spacing w:val="-12"/>
        </w:rPr>
        <w:t xml:space="preserve"> </w:t>
      </w:r>
      <w:r>
        <w:t>continue</w:t>
      </w:r>
      <w:r>
        <w:rPr>
          <w:spacing w:val="-13"/>
        </w:rPr>
        <w:t xml:space="preserve"> </w:t>
      </w:r>
      <w:r>
        <w:t>to</w:t>
      </w:r>
      <w:r>
        <w:rPr>
          <w:spacing w:val="-12"/>
        </w:rPr>
        <w:t xml:space="preserve"> </w:t>
      </w:r>
      <w:r>
        <w:t>ignore</w:t>
      </w:r>
      <w:r>
        <w:rPr>
          <w:spacing w:val="-12"/>
        </w:rPr>
        <w:t xml:space="preserve"> </w:t>
      </w:r>
      <w:r>
        <w:t>the</w:t>
      </w:r>
      <w:r>
        <w:rPr>
          <w:spacing w:val="-13"/>
        </w:rPr>
        <w:t xml:space="preserve"> </w:t>
      </w:r>
      <w:r>
        <w:t>random</w:t>
      </w:r>
      <w:r>
        <w:rPr>
          <w:spacing w:val="-12"/>
        </w:rPr>
        <w:t xml:space="preserve"> </w:t>
      </w:r>
      <w:r>
        <w:t>jump</w:t>
      </w:r>
      <w:r>
        <w:rPr>
          <w:spacing w:val="-13"/>
        </w:rPr>
        <w:t xml:space="preserve"> </w:t>
      </w:r>
      <w:r>
        <w:t>factor and</w:t>
      </w:r>
      <w:r>
        <w:rPr>
          <w:spacing w:val="-11"/>
        </w:rPr>
        <w:t xml:space="preserve"> </w:t>
      </w:r>
      <w:r>
        <w:t>assume</w:t>
      </w:r>
      <w:r>
        <w:rPr>
          <w:spacing w:val="-11"/>
        </w:rPr>
        <w:t xml:space="preserve"> </w:t>
      </w:r>
      <w:r>
        <w:t>no</w:t>
      </w:r>
      <w:r>
        <w:rPr>
          <w:spacing w:val="-10"/>
        </w:rPr>
        <w:t xml:space="preserve"> </w:t>
      </w:r>
      <w:r>
        <w:t>dangling</w:t>
      </w:r>
      <w:r>
        <w:rPr>
          <w:spacing w:val="-11"/>
        </w:rPr>
        <w:t xml:space="preserve"> </w:t>
      </w:r>
      <w:r>
        <w:t>nodes</w:t>
      </w:r>
      <w:r>
        <w:rPr>
          <w:spacing w:val="-10"/>
        </w:rPr>
        <w:t xml:space="preserve"> </w:t>
      </w:r>
      <w:r>
        <w:t>(complications</w:t>
      </w:r>
      <w:r>
        <w:rPr>
          <w:spacing w:val="-10"/>
        </w:rPr>
        <w:t xml:space="preserve"> </w:t>
      </w:r>
      <w:r>
        <w:t>that</w:t>
      </w:r>
      <w:r>
        <w:rPr>
          <w:spacing w:val="-10"/>
        </w:rPr>
        <w:t xml:space="preserve"> </w:t>
      </w:r>
      <w:r>
        <w:rPr>
          <w:spacing w:val="-3"/>
        </w:rPr>
        <w:t>we</w:t>
      </w:r>
      <w:r>
        <w:rPr>
          <w:spacing w:val="-10"/>
        </w:rPr>
        <w:t xml:space="preserve"> </w:t>
      </w:r>
      <w:r>
        <w:t>will</w:t>
      </w:r>
      <w:r>
        <w:rPr>
          <w:spacing w:val="-10"/>
        </w:rPr>
        <w:t xml:space="preserve"> </w:t>
      </w:r>
      <w:r>
        <w:t>return</w:t>
      </w:r>
      <w:r>
        <w:rPr>
          <w:spacing w:val="-10"/>
        </w:rPr>
        <w:t xml:space="preserve"> </w:t>
      </w:r>
      <w:r>
        <w:t>to</w:t>
      </w:r>
      <w:r>
        <w:rPr>
          <w:spacing w:val="-10"/>
        </w:rPr>
        <w:t xml:space="preserve"> </w:t>
      </w:r>
      <w:r>
        <w:t>later).</w:t>
      </w:r>
      <w:r>
        <w:rPr>
          <w:spacing w:val="16"/>
        </w:rPr>
        <w:t xml:space="preserve"> </w:t>
      </w:r>
      <w:r>
        <w:t>An illustration of the running algorithm is shown in Figure 5.6 for the first itera- tion</w:t>
      </w:r>
      <w:r>
        <w:rPr>
          <w:spacing w:val="-17"/>
        </w:rPr>
        <w:t xml:space="preserve"> </w:t>
      </w:r>
      <w:r>
        <w:t>of</w:t>
      </w:r>
      <w:r>
        <w:rPr>
          <w:spacing w:val="-17"/>
        </w:rPr>
        <w:t xml:space="preserve"> </w:t>
      </w:r>
      <w:r>
        <w:t>the</w:t>
      </w:r>
      <w:r>
        <w:rPr>
          <w:spacing w:val="-17"/>
        </w:rPr>
        <w:t xml:space="preserve"> </w:t>
      </w:r>
      <w:r>
        <w:t>toy</w:t>
      </w:r>
      <w:r>
        <w:rPr>
          <w:spacing w:val="-17"/>
        </w:rPr>
        <w:t xml:space="preserve"> </w:t>
      </w:r>
      <w:r>
        <w:t>graph</w:t>
      </w:r>
      <w:r>
        <w:rPr>
          <w:spacing w:val="-17"/>
        </w:rPr>
        <w:t xml:space="preserve"> </w:t>
      </w:r>
      <w:r>
        <w:t>in</w:t>
      </w:r>
      <w:r>
        <w:rPr>
          <w:spacing w:val="-17"/>
        </w:rPr>
        <w:t xml:space="preserve"> </w:t>
      </w:r>
      <w:r>
        <w:t>Figure</w:t>
      </w:r>
      <w:r>
        <w:rPr>
          <w:spacing w:val="-17"/>
        </w:rPr>
        <w:t xml:space="preserve"> </w:t>
      </w:r>
      <w:r>
        <w:t>5.5.</w:t>
      </w:r>
      <w:r>
        <w:rPr>
          <w:spacing w:val="14"/>
        </w:rPr>
        <w:t xml:space="preserve"> </w:t>
      </w:r>
      <w:r>
        <w:t>The</w:t>
      </w:r>
      <w:r>
        <w:rPr>
          <w:spacing w:val="-17"/>
        </w:rPr>
        <w:t xml:space="preserve"> </w:t>
      </w:r>
      <w:r>
        <w:t>algorithm</w:t>
      </w:r>
      <w:r>
        <w:rPr>
          <w:spacing w:val="-17"/>
        </w:rPr>
        <w:t xml:space="preserve"> </w:t>
      </w:r>
      <w:r>
        <w:t>maps</w:t>
      </w:r>
      <w:r>
        <w:rPr>
          <w:spacing w:val="-17"/>
        </w:rPr>
        <w:t xml:space="preserve"> </w:t>
      </w:r>
      <w:r>
        <w:rPr>
          <w:spacing w:val="-3"/>
        </w:rPr>
        <w:t>over</w:t>
      </w:r>
      <w:r>
        <w:rPr>
          <w:spacing w:val="-17"/>
        </w:rPr>
        <w:t xml:space="preserve"> </w:t>
      </w:r>
      <w:r>
        <w:t>the</w:t>
      </w:r>
      <w:r>
        <w:rPr>
          <w:spacing w:val="-17"/>
        </w:rPr>
        <w:t xml:space="preserve"> </w:t>
      </w:r>
      <w:r>
        <w:t>nodes,</w:t>
      </w:r>
      <w:r>
        <w:rPr>
          <w:spacing w:val="-14"/>
        </w:rPr>
        <w:t xml:space="preserve"> </w:t>
      </w:r>
      <w:r>
        <w:t>and</w:t>
      </w:r>
      <w:r>
        <w:rPr>
          <w:spacing w:val="-17"/>
        </w:rPr>
        <w:t xml:space="preserve"> </w:t>
      </w:r>
      <w:r>
        <w:t xml:space="preserve">for each node computes how </w:t>
      </w:r>
      <w:r>
        <w:rPr>
          <w:spacing w:val="-4"/>
        </w:rPr>
        <w:t xml:space="preserve">much </w:t>
      </w:r>
      <w:r>
        <w:t xml:space="preserve">PageRank mass needs to </w:t>
      </w:r>
      <w:r>
        <w:rPr>
          <w:spacing w:val="2"/>
        </w:rPr>
        <w:t xml:space="preserve">be </w:t>
      </w:r>
      <w:r>
        <w:t>distributed to its neighbors</w:t>
      </w:r>
      <w:r>
        <w:rPr>
          <w:spacing w:val="-11"/>
        </w:rPr>
        <w:t xml:space="preserve"> </w:t>
      </w:r>
      <w:r>
        <w:t>(i.e.,</w:t>
      </w:r>
      <w:r>
        <w:rPr>
          <w:spacing w:val="-9"/>
        </w:rPr>
        <w:t xml:space="preserve"> </w:t>
      </w:r>
      <w:r>
        <w:t>n</w:t>
      </w:r>
      <w:r>
        <w:t>odes</w:t>
      </w:r>
      <w:r>
        <w:rPr>
          <w:spacing w:val="-10"/>
        </w:rPr>
        <w:t xml:space="preserve"> </w:t>
      </w:r>
      <w:r>
        <w:t>on</w:t>
      </w:r>
      <w:r>
        <w:rPr>
          <w:spacing w:val="-11"/>
        </w:rPr>
        <w:t xml:space="preserve"> </w:t>
      </w:r>
      <w:r>
        <w:t>the</w:t>
      </w:r>
      <w:r>
        <w:rPr>
          <w:spacing w:val="-10"/>
        </w:rPr>
        <w:t xml:space="preserve"> </w:t>
      </w:r>
      <w:r>
        <w:t>adjacency</w:t>
      </w:r>
      <w:r>
        <w:rPr>
          <w:spacing w:val="-11"/>
        </w:rPr>
        <w:t xml:space="preserve"> </w:t>
      </w:r>
      <w:r>
        <w:t>list).</w:t>
      </w:r>
      <w:r>
        <w:rPr>
          <w:spacing w:val="16"/>
        </w:rPr>
        <w:t xml:space="preserve"> </w:t>
      </w:r>
      <w:r>
        <w:t>Each</w:t>
      </w:r>
      <w:r>
        <w:rPr>
          <w:spacing w:val="-10"/>
        </w:rPr>
        <w:t xml:space="preserve"> </w:t>
      </w:r>
      <w:r>
        <w:t>piece</w:t>
      </w:r>
      <w:r>
        <w:rPr>
          <w:spacing w:val="-10"/>
        </w:rPr>
        <w:t xml:space="preserve"> </w:t>
      </w:r>
      <w:r>
        <w:t>of</w:t>
      </w:r>
      <w:r>
        <w:rPr>
          <w:spacing w:val="-11"/>
        </w:rPr>
        <w:t xml:space="preserve"> </w:t>
      </w:r>
      <w:r>
        <w:t>the</w:t>
      </w:r>
      <w:r>
        <w:rPr>
          <w:spacing w:val="-10"/>
        </w:rPr>
        <w:t xml:space="preserve"> </w:t>
      </w:r>
      <w:r>
        <w:t>PageRank</w:t>
      </w:r>
      <w:r>
        <w:rPr>
          <w:spacing w:val="-11"/>
        </w:rPr>
        <w:t xml:space="preserve"> </w:t>
      </w:r>
      <w:r>
        <w:t xml:space="preserve">mass is emitted as the value, </w:t>
      </w:r>
      <w:r>
        <w:rPr>
          <w:spacing w:val="-3"/>
        </w:rPr>
        <w:t xml:space="preserve">keyed by </w:t>
      </w:r>
      <w:r>
        <w:t>the node ids of the neighbors.</w:t>
      </w:r>
      <w:r>
        <w:rPr>
          <w:spacing w:val="-21"/>
        </w:rPr>
        <w:t xml:space="preserve"> </w:t>
      </w:r>
      <w:r>
        <w:t xml:space="preserve">Conceptually, </w:t>
      </w:r>
      <w:r>
        <w:rPr>
          <w:spacing w:val="-3"/>
        </w:rPr>
        <w:t xml:space="preserve">we </w:t>
      </w:r>
      <w:r>
        <w:t>can think of this as passing PageRank mass along outgoing</w:t>
      </w:r>
      <w:r>
        <w:rPr>
          <w:spacing w:val="-17"/>
        </w:rPr>
        <w:t xml:space="preserve"> </w:t>
      </w:r>
      <w:r>
        <w:t>edges.</w:t>
      </w:r>
    </w:p>
    <w:p w14:paraId="50E62B30" w14:textId="77777777" w:rsidR="00603298" w:rsidRDefault="00685666" w:rsidP="00787FB4">
      <w:pPr>
        <w:pStyle w:val="BodyText"/>
        <w:spacing w:before="120" w:after="120"/>
      </w:pPr>
      <w:r>
        <w:t>In</w:t>
      </w:r>
      <w:r>
        <w:rPr>
          <w:spacing w:val="-5"/>
        </w:rPr>
        <w:t xml:space="preserve"> </w:t>
      </w:r>
      <w:r>
        <w:t>the</w:t>
      </w:r>
      <w:r>
        <w:rPr>
          <w:spacing w:val="-6"/>
        </w:rPr>
        <w:t xml:space="preserve"> </w:t>
      </w:r>
      <w:r>
        <w:t>shuffle</w:t>
      </w:r>
      <w:r>
        <w:rPr>
          <w:spacing w:val="-5"/>
        </w:rPr>
        <w:t xml:space="preserve"> </w:t>
      </w:r>
      <w:r>
        <w:t>and</w:t>
      </w:r>
      <w:r>
        <w:rPr>
          <w:spacing w:val="-5"/>
        </w:rPr>
        <w:t xml:space="preserve"> </w:t>
      </w:r>
      <w:r>
        <w:t>sort</w:t>
      </w:r>
      <w:r>
        <w:rPr>
          <w:spacing w:val="-5"/>
        </w:rPr>
        <w:t xml:space="preserve"> </w:t>
      </w:r>
      <w:r>
        <w:t>phase,</w:t>
      </w:r>
      <w:r>
        <w:rPr>
          <w:spacing w:val="-5"/>
        </w:rPr>
        <w:t xml:space="preserve"> </w:t>
      </w:r>
      <w:r>
        <w:t>the</w:t>
      </w:r>
      <w:r>
        <w:rPr>
          <w:spacing w:val="-5"/>
        </w:rPr>
        <w:t xml:space="preserve"> </w:t>
      </w:r>
      <w:r>
        <w:t>MapReduce</w:t>
      </w:r>
      <w:r>
        <w:rPr>
          <w:spacing w:val="-5"/>
        </w:rPr>
        <w:t xml:space="preserve"> </w:t>
      </w:r>
      <w:r>
        <w:t>execution</w:t>
      </w:r>
      <w:r>
        <w:rPr>
          <w:spacing w:val="-5"/>
        </w:rPr>
        <w:t xml:space="preserve"> </w:t>
      </w:r>
      <w:r>
        <w:t>framework</w:t>
      </w:r>
      <w:r>
        <w:rPr>
          <w:spacing w:val="-5"/>
        </w:rPr>
        <w:t xml:space="preserve"> </w:t>
      </w:r>
      <w:r>
        <w:t xml:space="preserve">groups values (piece of PageRank mass) passed along the graph edges </w:t>
      </w:r>
      <w:r>
        <w:rPr>
          <w:spacing w:val="-3"/>
        </w:rPr>
        <w:t xml:space="preserve">by </w:t>
      </w:r>
      <w:r>
        <w:t>destination node (i.e., all edges that point to the same node). In the reducer, PageRank mass contributions from all incoming edges are summed to arrive at</w:t>
      </w:r>
      <w:r>
        <w:t xml:space="preserve"> the up- dated</w:t>
      </w:r>
      <w:r>
        <w:rPr>
          <w:spacing w:val="-7"/>
        </w:rPr>
        <w:t xml:space="preserve"> </w:t>
      </w:r>
      <w:r>
        <w:t>PageRank</w:t>
      </w:r>
      <w:r>
        <w:rPr>
          <w:spacing w:val="-7"/>
        </w:rPr>
        <w:t xml:space="preserve"> </w:t>
      </w:r>
      <w:r>
        <w:rPr>
          <w:spacing w:val="-3"/>
        </w:rPr>
        <w:t>value</w:t>
      </w:r>
      <w:r>
        <w:rPr>
          <w:spacing w:val="-7"/>
        </w:rPr>
        <w:t xml:space="preserve"> </w:t>
      </w:r>
      <w:r>
        <w:t>for</w:t>
      </w:r>
      <w:r>
        <w:rPr>
          <w:spacing w:val="-7"/>
        </w:rPr>
        <w:t xml:space="preserve"> </w:t>
      </w:r>
      <w:r>
        <w:t>each</w:t>
      </w:r>
      <w:r>
        <w:rPr>
          <w:spacing w:val="-7"/>
        </w:rPr>
        <w:t xml:space="preserve"> </w:t>
      </w:r>
      <w:r>
        <w:t>node.</w:t>
      </w:r>
      <w:r>
        <w:rPr>
          <w:spacing w:val="16"/>
        </w:rPr>
        <w:t xml:space="preserve"> </w:t>
      </w:r>
      <w:r>
        <w:t>As</w:t>
      </w:r>
      <w:r>
        <w:rPr>
          <w:spacing w:val="-7"/>
        </w:rPr>
        <w:t xml:space="preserve"> </w:t>
      </w:r>
      <w:r>
        <w:t>with</w:t>
      </w:r>
      <w:r>
        <w:rPr>
          <w:spacing w:val="-7"/>
        </w:rPr>
        <w:t xml:space="preserve"> </w:t>
      </w:r>
      <w:r>
        <w:t>the</w:t>
      </w:r>
      <w:r>
        <w:rPr>
          <w:spacing w:val="-7"/>
        </w:rPr>
        <w:t xml:space="preserve"> </w:t>
      </w:r>
      <w:r>
        <w:t>parallel</w:t>
      </w:r>
      <w:r>
        <w:rPr>
          <w:spacing w:val="-7"/>
        </w:rPr>
        <w:t xml:space="preserve"> </w:t>
      </w:r>
      <w:r>
        <w:t>breadth-first</w:t>
      </w:r>
      <w:r>
        <w:rPr>
          <w:spacing w:val="-7"/>
        </w:rPr>
        <w:t xml:space="preserve"> </w:t>
      </w:r>
      <w:r>
        <w:t>search algorithm,</w:t>
      </w:r>
      <w:r>
        <w:rPr>
          <w:spacing w:val="-14"/>
        </w:rPr>
        <w:t xml:space="preserve"> </w:t>
      </w:r>
      <w:r>
        <w:t>the</w:t>
      </w:r>
      <w:r>
        <w:rPr>
          <w:spacing w:val="-16"/>
        </w:rPr>
        <w:t xml:space="preserve"> </w:t>
      </w:r>
      <w:r>
        <w:t>graph</w:t>
      </w:r>
      <w:r>
        <w:rPr>
          <w:spacing w:val="-16"/>
        </w:rPr>
        <w:t xml:space="preserve"> </w:t>
      </w:r>
      <w:r>
        <w:t>structure</w:t>
      </w:r>
      <w:r>
        <w:rPr>
          <w:spacing w:val="-17"/>
        </w:rPr>
        <w:t xml:space="preserve"> </w:t>
      </w:r>
      <w:r>
        <w:t>itself</w:t>
      </w:r>
      <w:r>
        <w:rPr>
          <w:spacing w:val="-16"/>
        </w:rPr>
        <w:t xml:space="preserve"> </w:t>
      </w:r>
      <w:r>
        <w:t>must</w:t>
      </w:r>
      <w:r>
        <w:rPr>
          <w:spacing w:val="-16"/>
        </w:rPr>
        <w:t xml:space="preserve"> </w:t>
      </w:r>
      <w:r>
        <w:rPr>
          <w:spacing w:val="2"/>
        </w:rPr>
        <w:t>be</w:t>
      </w:r>
      <w:r>
        <w:rPr>
          <w:spacing w:val="-16"/>
        </w:rPr>
        <w:t xml:space="preserve"> </w:t>
      </w:r>
      <w:r>
        <w:t>passed</w:t>
      </w:r>
      <w:r>
        <w:rPr>
          <w:spacing w:val="-16"/>
        </w:rPr>
        <w:t xml:space="preserve"> </w:t>
      </w:r>
      <w:r>
        <w:t>from</w:t>
      </w:r>
      <w:r>
        <w:rPr>
          <w:spacing w:val="-17"/>
        </w:rPr>
        <w:t xml:space="preserve"> </w:t>
      </w:r>
      <w:r>
        <w:t>iteration</w:t>
      </w:r>
      <w:r>
        <w:rPr>
          <w:spacing w:val="-16"/>
        </w:rPr>
        <w:t xml:space="preserve"> </w:t>
      </w:r>
      <w:r>
        <w:t>to</w:t>
      </w:r>
      <w:r>
        <w:rPr>
          <w:spacing w:val="-16"/>
        </w:rPr>
        <w:t xml:space="preserve"> </w:t>
      </w:r>
      <w:r>
        <w:t>iteration. Each node data structure is emitted in the mapper and written back out to disk</w:t>
      </w:r>
      <w:r>
        <w:rPr>
          <w:spacing w:val="-12"/>
        </w:rPr>
        <w:t xml:space="preserve"> </w:t>
      </w:r>
      <w:r>
        <w:t>in</w:t>
      </w:r>
      <w:r>
        <w:rPr>
          <w:spacing w:val="-13"/>
        </w:rPr>
        <w:t xml:space="preserve"> </w:t>
      </w:r>
      <w:r>
        <w:t>the</w:t>
      </w:r>
      <w:r>
        <w:rPr>
          <w:spacing w:val="-12"/>
        </w:rPr>
        <w:t xml:space="preserve"> </w:t>
      </w:r>
      <w:r>
        <w:t>r</w:t>
      </w:r>
      <w:r>
        <w:t>educer.</w:t>
      </w:r>
      <w:r>
        <w:rPr>
          <w:spacing w:val="15"/>
        </w:rPr>
        <w:t xml:space="preserve"> </w:t>
      </w:r>
      <w:r>
        <w:t>All</w:t>
      </w:r>
      <w:r>
        <w:rPr>
          <w:spacing w:val="-13"/>
        </w:rPr>
        <w:t xml:space="preserve"> </w:t>
      </w:r>
      <w:r>
        <w:t>PageRank</w:t>
      </w:r>
      <w:r>
        <w:rPr>
          <w:spacing w:val="-13"/>
        </w:rPr>
        <w:t xml:space="preserve"> </w:t>
      </w:r>
      <w:r>
        <w:t>mass</w:t>
      </w:r>
      <w:r>
        <w:rPr>
          <w:spacing w:val="-12"/>
        </w:rPr>
        <w:t xml:space="preserve"> </w:t>
      </w:r>
      <w:r>
        <w:t>emitted</w:t>
      </w:r>
      <w:r>
        <w:rPr>
          <w:spacing w:val="-12"/>
        </w:rPr>
        <w:t xml:space="preserve"> </w:t>
      </w:r>
      <w:r>
        <w:rPr>
          <w:spacing w:val="-3"/>
        </w:rPr>
        <w:t>by</w:t>
      </w:r>
      <w:r>
        <w:rPr>
          <w:spacing w:val="-12"/>
        </w:rPr>
        <w:t xml:space="preserve"> </w:t>
      </w:r>
      <w:r>
        <w:t>the</w:t>
      </w:r>
      <w:r>
        <w:rPr>
          <w:spacing w:val="-12"/>
        </w:rPr>
        <w:t xml:space="preserve"> </w:t>
      </w:r>
      <w:r>
        <w:t>mappers</w:t>
      </w:r>
      <w:r>
        <w:rPr>
          <w:spacing w:val="-12"/>
        </w:rPr>
        <w:t xml:space="preserve"> </w:t>
      </w:r>
      <w:r>
        <w:t>are</w:t>
      </w:r>
      <w:r>
        <w:rPr>
          <w:spacing w:val="-13"/>
        </w:rPr>
        <w:t xml:space="preserve"> </w:t>
      </w:r>
      <w:r>
        <w:t xml:space="preserve">accounted for in the reducer: since </w:t>
      </w:r>
      <w:r>
        <w:rPr>
          <w:spacing w:val="-3"/>
        </w:rPr>
        <w:t xml:space="preserve">we </w:t>
      </w:r>
      <w:r>
        <w:t>begin with the sum of PageRank values across all nodes</w:t>
      </w:r>
      <w:r>
        <w:rPr>
          <w:spacing w:val="-13"/>
        </w:rPr>
        <w:t xml:space="preserve"> </w:t>
      </w:r>
      <w:r>
        <w:t>equal</w:t>
      </w:r>
      <w:r>
        <w:rPr>
          <w:spacing w:val="-13"/>
        </w:rPr>
        <w:t xml:space="preserve"> </w:t>
      </w:r>
      <w:r>
        <w:t>to</w:t>
      </w:r>
      <w:r>
        <w:rPr>
          <w:spacing w:val="-13"/>
        </w:rPr>
        <w:t xml:space="preserve"> </w:t>
      </w:r>
      <w:r>
        <w:t>one,</w:t>
      </w:r>
      <w:r>
        <w:rPr>
          <w:spacing w:val="-11"/>
        </w:rPr>
        <w:t xml:space="preserve"> </w:t>
      </w:r>
      <w:r>
        <w:t>the</w:t>
      </w:r>
      <w:r>
        <w:rPr>
          <w:spacing w:val="-12"/>
        </w:rPr>
        <w:t xml:space="preserve"> </w:t>
      </w:r>
      <w:r>
        <w:t>sum</w:t>
      </w:r>
      <w:r>
        <w:rPr>
          <w:spacing w:val="-12"/>
        </w:rPr>
        <w:t xml:space="preserve"> </w:t>
      </w:r>
      <w:r>
        <w:t>of</w:t>
      </w:r>
      <w:r>
        <w:rPr>
          <w:spacing w:val="-13"/>
        </w:rPr>
        <w:t xml:space="preserve"> </w:t>
      </w:r>
      <w:r>
        <w:t>all</w:t>
      </w:r>
      <w:r>
        <w:rPr>
          <w:spacing w:val="-13"/>
        </w:rPr>
        <w:t xml:space="preserve"> </w:t>
      </w:r>
      <w:r>
        <w:t>the</w:t>
      </w:r>
      <w:r>
        <w:rPr>
          <w:spacing w:val="-13"/>
        </w:rPr>
        <w:t xml:space="preserve"> </w:t>
      </w:r>
      <w:r>
        <w:t>updated</w:t>
      </w:r>
      <w:r>
        <w:rPr>
          <w:spacing w:val="-13"/>
        </w:rPr>
        <w:t xml:space="preserve"> </w:t>
      </w:r>
      <w:r>
        <w:t>PageRank</w:t>
      </w:r>
      <w:r>
        <w:rPr>
          <w:spacing w:val="-12"/>
        </w:rPr>
        <w:t xml:space="preserve"> </w:t>
      </w:r>
      <w:r>
        <w:t>values</w:t>
      </w:r>
      <w:r>
        <w:rPr>
          <w:spacing w:val="-13"/>
        </w:rPr>
        <w:t xml:space="preserve"> </w:t>
      </w:r>
      <w:r>
        <w:t>should</w:t>
      </w:r>
      <w:r>
        <w:rPr>
          <w:spacing w:val="-12"/>
        </w:rPr>
        <w:t xml:space="preserve"> </w:t>
      </w:r>
      <w:r>
        <w:t xml:space="preserve">remain a </w:t>
      </w:r>
      <w:r>
        <w:rPr>
          <w:spacing w:val="-3"/>
        </w:rPr>
        <w:t xml:space="preserve">valid </w:t>
      </w:r>
      <w:r>
        <w:t>probability distribution.</w:t>
      </w:r>
    </w:p>
    <w:p w14:paraId="2913A316" w14:textId="77777777" w:rsidR="00603298" w:rsidRDefault="00685666" w:rsidP="00787FB4">
      <w:pPr>
        <w:pStyle w:val="BodyText"/>
        <w:spacing w:before="120" w:after="120"/>
      </w:pPr>
      <w:r>
        <w:t>Having</w:t>
      </w:r>
      <w:r>
        <w:rPr>
          <w:spacing w:val="-7"/>
        </w:rPr>
        <w:t xml:space="preserve"> </w:t>
      </w:r>
      <w:r>
        <w:t>discussed</w:t>
      </w:r>
      <w:r>
        <w:rPr>
          <w:spacing w:val="-6"/>
        </w:rPr>
        <w:t xml:space="preserve"> </w:t>
      </w:r>
      <w:r>
        <w:t>the</w:t>
      </w:r>
      <w:r>
        <w:rPr>
          <w:spacing w:val="-6"/>
        </w:rPr>
        <w:t xml:space="preserve"> </w:t>
      </w:r>
      <w:r>
        <w:t>simplified</w:t>
      </w:r>
      <w:r>
        <w:rPr>
          <w:spacing w:val="-6"/>
        </w:rPr>
        <w:t xml:space="preserve"> </w:t>
      </w:r>
      <w:r>
        <w:t>PageRank</w:t>
      </w:r>
      <w:r>
        <w:rPr>
          <w:spacing w:val="-6"/>
        </w:rPr>
        <w:t xml:space="preserve"> </w:t>
      </w:r>
      <w:r>
        <w:t>algorithm</w:t>
      </w:r>
      <w:r>
        <w:rPr>
          <w:spacing w:val="-6"/>
        </w:rPr>
        <w:t xml:space="preserve"> </w:t>
      </w:r>
      <w:r>
        <w:t>in</w:t>
      </w:r>
      <w:r>
        <w:rPr>
          <w:spacing w:val="-6"/>
        </w:rPr>
        <w:t xml:space="preserve"> </w:t>
      </w:r>
      <w:r>
        <w:t>MapReduce,</w:t>
      </w:r>
      <w:r>
        <w:rPr>
          <w:spacing w:val="-6"/>
        </w:rPr>
        <w:t xml:space="preserve"> </w:t>
      </w:r>
      <w:r>
        <w:t>let</w:t>
      </w:r>
      <w:r>
        <w:rPr>
          <w:spacing w:val="-6"/>
        </w:rPr>
        <w:t xml:space="preserve"> </w:t>
      </w:r>
      <w:r>
        <w:t>us now</w:t>
      </w:r>
      <w:r>
        <w:rPr>
          <w:spacing w:val="-9"/>
        </w:rPr>
        <w:t xml:space="preserve"> </w:t>
      </w:r>
      <w:r>
        <w:t>take</w:t>
      </w:r>
      <w:r>
        <w:rPr>
          <w:spacing w:val="-9"/>
        </w:rPr>
        <w:t xml:space="preserve"> </w:t>
      </w:r>
      <w:r>
        <w:t>into</w:t>
      </w:r>
      <w:r>
        <w:rPr>
          <w:spacing w:val="-9"/>
        </w:rPr>
        <w:t xml:space="preserve"> </w:t>
      </w:r>
      <w:r>
        <w:t>account</w:t>
      </w:r>
      <w:r>
        <w:rPr>
          <w:spacing w:val="-9"/>
        </w:rPr>
        <w:t xml:space="preserve"> </w:t>
      </w:r>
      <w:r>
        <w:t>the</w:t>
      </w:r>
      <w:r>
        <w:rPr>
          <w:spacing w:val="-8"/>
        </w:rPr>
        <w:t xml:space="preserve"> </w:t>
      </w:r>
      <w:r>
        <w:t>random</w:t>
      </w:r>
      <w:r>
        <w:rPr>
          <w:spacing w:val="-9"/>
        </w:rPr>
        <w:t xml:space="preserve"> </w:t>
      </w:r>
      <w:r>
        <w:t>jump</w:t>
      </w:r>
      <w:r>
        <w:rPr>
          <w:spacing w:val="-9"/>
        </w:rPr>
        <w:t xml:space="preserve"> </w:t>
      </w:r>
      <w:r>
        <w:t>factor</w:t>
      </w:r>
      <w:r>
        <w:rPr>
          <w:spacing w:val="-9"/>
        </w:rPr>
        <w:t xml:space="preserve"> </w:t>
      </w:r>
      <w:r>
        <w:t>and</w:t>
      </w:r>
      <w:r>
        <w:rPr>
          <w:spacing w:val="-8"/>
        </w:rPr>
        <w:t xml:space="preserve"> </w:t>
      </w:r>
      <w:r>
        <w:t>dangling</w:t>
      </w:r>
      <w:r>
        <w:rPr>
          <w:spacing w:val="-9"/>
        </w:rPr>
        <w:t xml:space="preserve"> </w:t>
      </w:r>
      <w:r>
        <w:t>nodes:</w:t>
      </w:r>
      <w:r>
        <w:rPr>
          <w:spacing w:val="-9"/>
        </w:rPr>
        <w:t xml:space="preserve"> </w:t>
      </w:r>
      <w:r>
        <w:t>as</w:t>
      </w:r>
      <w:r>
        <w:rPr>
          <w:spacing w:val="-9"/>
        </w:rPr>
        <w:t xml:space="preserve"> </w:t>
      </w:r>
      <w:r>
        <w:t>it</w:t>
      </w:r>
      <w:r>
        <w:rPr>
          <w:spacing w:val="-8"/>
        </w:rPr>
        <w:t xml:space="preserve"> </w:t>
      </w:r>
      <w:r>
        <w:t xml:space="preserve">turns out both are treated similarly. Dangling nodes are nodes in the graph that </w:t>
      </w:r>
      <w:r>
        <w:rPr>
          <w:spacing w:val="-3"/>
        </w:rPr>
        <w:t xml:space="preserve">have </w:t>
      </w:r>
      <w:r>
        <w:t>n</w:t>
      </w:r>
      <w:r>
        <w:t xml:space="preserve">o outgoing edges, i.e., their adjacency lists are </w:t>
      </w:r>
      <w:r>
        <w:rPr>
          <w:spacing w:val="-4"/>
        </w:rPr>
        <w:t xml:space="preserve">empty. </w:t>
      </w:r>
      <w:r>
        <w:t>In the hyperlink graph</w:t>
      </w:r>
      <w:r>
        <w:rPr>
          <w:spacing w:val="11"/>
        </w:rPr>
        <w:t xml:space="preserve"> </w:t>
      </w:r>
      <w:r>
        <w:t>of</w:t>
      </w:r>
      <w:r>
        <w:rPr>
          <w:spacing w:val="12"/>
        </w:rPr>
        <w:t xml:space="preserve"> </w:t>
      </w:r>
      <w:r>
        <w:t>the</w:t>
      </w:r>
      <w:r>
        <w:rPr>
          <w:spacing w:val="12"/>
        </w:rPr>
        <w:t xml:space="preserve"> </w:t>
      </w:r>
      <w:r>
        <w:t>web,</w:t>
      </w:r>
      <w:r>
        <w:rPr>
          <w:spacing w:val="15"/>
        </w:rPr>
        <w:t xml:space="preserve"> </w:t>
      </w:r>
      <w:r>
        <w:t>these</w:t>
      </w:r>
      <w:r>
        <w:rPr>
          <w:spacing w:val="12"/>
        </w:rPr>
        <w:t xml:space="preserve"> </w:t>
      </w:r>
      <w:r>
        <w:t>might</w:t>
      </w:r>
      <w:r>
        <w:rPr>
          <w:spacing w:val="12"/>
        </w:rPr>
        <w:t xml:space="preserve"> </w:t>
      </w:r>
      <w:r>
        <w:t>correspond</w:t>
      </w:r>
      <w:r>
        <w:rPr>
          <w:spacing w:val="12"/>
        </w:rPr>
        <w:t xml:space="preserve"> </w:t>
      </w:r>
      <w:r>
        <w:t>to</w:t>
      </w:r>
      <w:r>
        <w:rPr>
          <w:spacing w:val="12"/>
        </w:rPr>
        <w:t xml:space="preserve"> </w:t>
      </w:r>
      <w:r>
        <w:t>pages</w:t>
      </w:r>
      <w:r>
        <w:rPr>
          <w:spacing w:val="11"/>
        </w:rPr>
        <w:t xml:space="preserve"> </w:t>
      </w:r>
      <w:r>
        <w:t>in</w:t>
      </w:r>
      <w:r>
        <w:rPr>
          <w:spacing w:val="12"/>
        </w:rPr>
        <w:t xml:space="preserve"> </w:t>
      </w:r>
      <w:r>
        <w:t>a</w:t>
      </w:r>
      <w:r>
        <w:rPr>
          <w:spacing w:val="11"/>
        </w:rPr>
        <w:t xml:space="preserve"> </w:t>
      </w:r>
      <w:r>
        <w:t>crawl</w:t>
      </w:r>
      <w:r>
        <w:rPr>
          <w:spacing w:val="12"/>
        </w:rPr>
        <w:t xml:space="preserve"> </w:t>
      </w:r>
      <w:r>
        <w:t>that</w:t>
      </w:r>
      <w:r>
        <w:rPr>
          <w:spacing w:val="13"/>
        </w:rPr>
        <w:t xml:space="preserve"> </w:t>
      </w:r>
      <w:r>
        <w:rPr>
          <w:spacing w:val="-3"/>
        </w:rPr>
        <w:t>have</w:t>
      </w:r>
      <w:r>
        <w:rPr>
          <w:spacing w:val="12"/>
        </w:rPr>
        <w:t xml:space="preserve"> </w:t>
      </w:r>
      <w:r>
        <w:t>not</w:t>
      </w:r>
    </w:p>
    <w:p w14:paraId="716443E1" w14:textId="77777777" w:rsidR="00603298" w:rsidRDefault="00603298" w:rsidP="00787FB4">
      <w:pPr>
        <w:spacing w:before="120" w:after="120"/>
        <w:sectPr w:rsidR="00603298">
          <w:pgSz w:w="12240" w:h="15840"/>
          <w:pgMar w:top="1500" w:right="1060" w:bottom="280" w:left="1720" w:header="720" w:footer="720" w:gutter="0"/>
          <w:cols w:space="720"/>
        </w:sectPr>
      </w:pPr>
    </w:p>
    <w:p w14:paraId="2E8CF41E" w14:textId="77777777" w:rsidR="00603298" w:rsidRDefault="00603298" w:rsidP="00787FB4">
      <w:pPr>
        <w:pStyle w:val="BodyText"/>
        <w:spacing w:before="120" w:after="120"/>
        <w:rPr>
          <w:sz w:val="14"/>
        </w:rPr>
      </w:pPr>
    </w:p>
    <w:p w14:paraId="707DF398" w14:textId="77777777" w:rsidR="00603298" w:rsidRDefault="00685666" w:rsidP="00787FB4">
      <w:pPr>
        <w:pStyle w:val="BodyText"/>
        <w:spacing w:before="120" w:after="120"/>
        <w:rPr>
          <w:sz w:val="2"/>
        </w:rPr>
      </w:pPr>
      <w:r>
        <w:rPr>
          <w:sz w:val="2"/>
        </w:rPr>
      </w:r>
      <w:r>
        <w:rPr>
          <w:sz w:val="2"/>
        </w:rPr>
        <w:pict w14:anchorId="0DBC6373">
          <v:group id="_x0000_s2000" style="width:339.75pt;height:.8pt;mso-position-horizontal-relative:char;mso-position-vertical-relative:line" coordsize="6795,16">
            <v:line id="_x0000_s2001" style="position:absolute" from="0,8" to="6795,8" strokeweight=".28117mm"/>
            <w10:anchorlock/>
          </v:group>
        </w:pict>
      </w:r>
    </w:p>
    <w:p w14:paraId="2AF7001D" w14:textId="77777777" w:rsidR="00603298" w:rsidRDefault="00685666" w:rsidP="00787FB4">
      <w:pPr>
        <w:spacing w:before="120" w:after="120"/>
        <w:rPr>
          <w:sz w:val="20"/>
        </w:rPr>
      </w:pPr>
      <w:r>
        <w:rPr>
          <w:rFonts w:ascii="LM Roman 10"/>
          <w:b/>
          <w:sz w:val="20"/>
        </w:rPr>
        <w:t xml:space="preserve">Algorithm 5.3 </w:t>
      </w:r>
      <w:r>
        <w:rPr>
          <w:sz w:val="20"/>
        </w:rPr>
        <w:t>PageRank (simplified)</w:t>
      </w:r>
    </w:p>
    <w:p w14:paraId="60CC0F9B" w14:textId="77777777" w:rsidR="00603298" w:rsidRDefault="00603298" w:rsidP="00787FB4">
      <w:pPr>
        <w:pStyle w:val="BodyText"/>
        <w:spacing w:before="120" w:after="120"/>
        <w:rPr>
          <w:sz w:val="2"/>
        </w:rPr>
      </w:pPr>
    </w:p>
    <w:p w14:paraId="0F7F9A8F" w14:textId="77777777" w:rsidR="00603298" w:rsidRDefault="00685666" w:rsidP="00787FB4">
      <w:pPr>
        <w:pStyle w:val="BodyText"/>
        <w:spacing w:before="120" w:after="120"/>
        <w:rPr>
          <w:sz w:val="2"/>
        </w:rPr>
      </w:pPr>
      <w:r>
        <w:rPr>
          <w:sz w:val="2"/>
        </w:rPr>
      </w:r>
      <w:r>
        <w:rPr>
          <w:sz w:val="2"/>
        </w:rPr>
        <w:pict w14:anchorId="21825C83">
          <v:group id="_x0000_s1998" style="width:339.75pt;height:.4pt;mso-position-horizontal-relative:char;mso-position-vertical-relative:line" coordsize="6795,8">
            <v:line id="_x0000_s1999" style="position:absolute" from="0,4" to="6795,4" strokeweight=".14042mm"/>
            <w10:anchorlock/>
          </v:group>
        </w:pict>
      </w:r>
    </w:p>
    <w:p w14:paraId="2D590CFC" w14:textId="77777777" w:rsidR="00603298" w:rsidRDefault="00685666" w:rsidP="00787FB4">
      <w:pPr>
        <w:pStyle w:val="BodyText"/>
        <w:spacing w:before="120" w:after="120"/>
      </w:pPr>
      <w:r>
        <w:t xml:space="preserve">In the map phase </w:t>
      </w:r>
      <w:r>
        <w:rPr>
          <w:spacing w:val="-3"/>
        </w:rPr>
        <w:t xml:space="preserve">we </w:t>
      </w:r>
      <w:r>
        <w:t xml:space="preserve">evenly divide up each node’s PageRank mass and pass each piece along outgoing edges to neighbors. In the reduce phase PageRank contributions are summed up at each destination node. Each MapReduce job </w:t>
      </w:r>
      <w:r>
        <w:t>corresponds to one iteration of the algorithm. This algorithm does not</w:t>
      </w:r>
      <w:r>
        <w:rPr>
          <w:spacing w:val="-19"/>
        </w:rPr>
        <w:t xml:space="preserve"> </w:t>
      </w:r>
      <w:r>
        <w:t>handle dangling nodes and the random jump</w:t>
      </w:r>
      <w:r>
        <w:rPr>
          <w:spacing w:val="-2"/>
        </w:rPr>
        <w:t xml:space="preserve"> </w:t>
      </w:r>
      <w:r>
        <w:t>factor.</w:t>
      </w:r>
    </w:p>
    <w:p w14:paraId="4C53D964" w14:textId="77777777" w:rsidR="00603298" w:rsidRDefault="00685666" w:rsidP="00787FB4">
      <w:pPr>
        <w:spacing w:before="120" w:after="120"/>
        <w:rPr>
          <w:rFonts w:ascii="LM Roman Caps 10"/>
          <w:sz w:val="20"/>
        </w:rPr>
      </w:pPr>
      <w:r>
        <w:rPr>
          <w:rFonts w:ascii="LM Roman 8"/>
          <w:w w:val="99"/>
          <w:sz w:val="16"/>
        </w:rPr>
        <w:t>1:</w:t>
      </w:r>
      <w:r>
        <w:rPr>
          <w:rFonts w:ascii="LM Roman 8"/>
          <w:sz w:val="16"/>
        </w:rPr>
        <w:t xml:space="preserve"> </w:t>
      </w:r>
      <w:r>
        <w:rPr>
          <w:rFonts w:ascii="LM Roman 8"/>
          <w:spacing w:val="-14"/>
          <w:sz w:val="16"/>
        </w:rPr>
        <w:t xml:space="preserve"> </w:t>
      </w:r>
      <w:r>
        <w:rPr>
          <w:rFonts w:ascii="LM Roman 10"/>
          <w:b/>
          <w:w w:val="99"/>
          <w:sz w:val="20"/>
        </w:rPr>
        <w:t>class</w:t>
      </w:r>
      <w:r>
        <w:rPr>
          <w:rFonts w:ascii="LM Roman 10"/>
          <w:b/>
          <w:spacing w:val="-10"/>
          <w:sz w:val="20"/>
        </w:rPr>
        <w:t xml:space="preserve"> </w:t>
      </w:r>
      <w:r>
        <w:rPr>
          <w:rFonts w:ascii="LM Roman Caps 10"/>
          <w:smallCaps/>
          <w:w w:val="95"/>
          <w:sz w:val="20"/>
        </w:rPr>
        <w:t>Mapper</w:t>
      </w:r>
    </w:p>
    <w:p w14:paraId="47C7B3DC" w14:textId="77777777" w:rsidR="00603298" w:rsidRDefault="00685666" w:rsidP="00787FB4">
      <w:pPr>
        <w:tabs>
          <w:tab w:val="left" w:pos="1094"/>
        </w:tabs>
        <w:spacing w:before="120" w:after="120"/>
        <w:rPr>
          <w:sz w:val="20"/>
        </w:rPr>
      </w:pPr>
      <w:r>
        <w:pict w14:anchorId="2123CE41">
          <v:shape id="_x0000_s1997" type="#_x0000_t202" style="position:absolute;margin-left:163.45pt;margin-top:24.8pt;width:171pt;height:17.3pt;z-index:-251717632;mso-position-horizontal-relative:page" filled="f" stroked="f">
            <v:textbox inset="0,0,0,0">
              <w:txbxContent>
                <w:p w14:paraId="0564D7EB" w14:textId="77777777" w:rsidR="00603298" w:rsidRDefault="00685666">
                  <w:pPr>
                    <w:tabs>
                      <w:tab w:val="left" w:pos="1597"/>
                      <w:tab w:val="left" w:pos="3364"/>
                    </w:tabs>
                    <w:spacing w:line="202" w:lineRule="exact"/>
                    <w:rPr>
                      <w:rFonts w:ascii="DejaVu Sans" w:hAnsi="DejaVu Sans"/>
                      <w:i/>
                      <w:sz w:val="20"/>
                    </w:rPr>
                  </w:pPr>
                  <w:r>
                    <w:rPr>
                      <w:rFonts w:ascii="DejaVu Sans" w:hAnsi="DejaVu Sans"/>
                      <w:i/>
                      <w:sz w:val="20"/>
                    </w:rPr>
                    <w:t>←</w:t>
                  </w:r>
                  <w:r>
                    <w:rPr>
                      <w:rFonts w:ascii="DejaVu Sans" w:hAnsi="DejaVu Sans"/>
                      <w:i/>
                      <w:sz w:val="20"/>
                    </w:rPr>
                    <w:tab/>
                    <w:t>|</w:t>
                  </w:r>
                  <w:r>
                    <w:rPr>
                      <w:rFonts w:ascii="DejaVu Sans" w:hAnsi="DejaVu Sans"/>
                      <w:i/>
                      <w:sz w:val="20"/>
                    </w:rPr>
                    <w:tab/>
                  </w:r>
                  <w:r>
                    <w:rPr>
                      <w:rFonts w:ascii="DejaVu Sans" w:hAnsi="DejaVu Sans"/>
                      <w:i/>
                      <w:spacing w:val="-20"/>
                      <w:sz w:val="20"/>
                    </w:rPr>
                    <w:t>|</w:t>
                  </w:r>
                </w:p>
              </w:txbxContent>
            </v:textbox>
            <w10:wrap anchorx="page"/>
          </v:shape>
        </w:pict>
      </w:r>
      <w:r>
        <w:rPr>
          <w:rFonts w:ascii="LM Roman 8"/>
          <w:w w:val="99"/>
          <w:sz w:val="16"/>
        </w:rPr>
        <w:t>2:</w:t>
      </w:r>
      <w:r>
        <w:rPr>
          <w:rFonts w:ascii="LM Roman 8"/>
          <w:sz w:val="16"/>
        </w:rPr>
        <w:tab/>
      </w:r>
      <w:r>
        <w:rPr>
          <w:rFonts w:ascii="LM Roman 10"/>
          <w:b/>
          <w:w w:val="99"/>
          <w:sz w:val="20"/>
        </w:rPr>
        <w:t>meth</w:t>
      </w:r>
      <w:r>
        <w:rPr>
          <w:rFonts w:ascii="LM Roman 10"/>
          <w:b/>
          <w:spacing w:val="6"/>
          <w:w w:val="99"/>
          <w:sz w:val="20"/>
        </w:rPr>
        <w:t>o</w:t>
      </w:r>
      <w:r>
        <w:rPr>
          <w:rFonts w:ascii="LM Roman 10"/>
          <w:b/>
          <w:w w:val="99"/>
          <w:sz w:val="20"/>
        </w:rPr>
        <w:t>d</w:t>
      </w:r>
      <w:r>
        <w:rPr>
          <w:rFonts w:ascii="LM Roman 10"/>
          <w:b/>
          <w:spacing w:val="-10"/>
          <w:sz w:val="20"/>
        </w:rPr>
        <w:t xml:space="preserve"> </w:t>
      </w:r>
      <w:r>
        <w:rPr>
          <w:rFonts w:ascii="LM Roman Caps 10"/>
          <w:smallCaps/>
          <w:w w:val="96"/>
          <w:sz w:val="20"/>
        </w:rPr>
        <w:t>Map</w:t>
      </w:r>
      <w:r>
        <w:rPr>
          <w:w w:val="99"/>
          <w:sz w:val="20"/>
        </w:rPr>
        <w:t>(nid</w:t>
      </w:r>
      <w:r>
        <w:rPr>
          <w:sz w:val="20"/>
        </w:rPr>
        <w:t xml:space="preserve"> </w:t>
      </w:r>
      <w:r>
        <w:rPr>
          <w:rFonts w:ascii="DejaVu Serif"/>
          <w:i/>
          <w:w w:val="90"/>
          <w:sz w:val="20"/>
        </w:rPr>
        <w:t>n,</w:t>
      </w:r>
      <w:r>
        <w:rPr>
          <w:rFonts w:ascii="DejaVu Serif"/>
          <w:i/>
          <w:spacing w:val="-31"/>
          <w:sz w:val="20"/>
        </w:rPr>
        <w:t xml:space="preserve"> </w:t>
      </w:r>
      <w:r>
        <w:rPr>
          <w:w w:val="99"/>
          <w:sz w:val="20"/>
        </w:rPr>
        <w:t>n</w:t>
      </w:r>
      <w:r>
        <w:rPr>
          <w:spacing w:val="5"/>
          <w:w w:val="99"/>
          <w:sz w:val="20"/>
        </w:rPr>
        <w:t>o</w:t>
      </w:r>
      <w:r>
        <w:rPr>
          <w:w w:val="99"/>
          <w:sz w:val="20"/>
        </w:rPr>
        <w:t>de</w:t>
      </w:r>
      <w:r>
        <w:rPr>
          <w:spacing w:val="-1"/>
          <w:sz w:val="20"/>
        </w:rPr>
        <w:t xml:space="preserve"> </w:t>
      </w:r>
      <w:r>
        <w:rPr>
          <w:rFonts w:ascii="DejaVu Serif"/>
          <w:i/>
          <w:w w:val="91"/>
          <w:sz w:val="20"/>
        </w:rPr>
        <w:t>N</w:t>
      </w:r>
      <w:r>
        <w:rPr>
          <w:rFonts w:ascii="DejaVu Serif"/>
          <w:i/>
          <w:spacing w:val="-42"/>
          <w:sz w:val="20"/>
        </w:rPr>
        <w:t xml:space="preserve"> </w:t>
      </w:r>
      <w:r>
        <w:rPr>
          <w:w w:val="99"/>
          <w:sz w:val="20"/>
        </w:rPr>
        <w:t>)</w:t>
      </w:r>
    </w:p>
    <w:p w14:paraId="534BD34A" w14:textId="77777777" w:rsidR="00603298" w:rsidRDefault="00685666" w:rsidP="00787FB4">
      <w:pPr>
        <w:tabs>
          <w:tab w:val="left" w:pos="1393"/>
          <w:tab w:val="left" w:pos="1803"/>
        </w:tabs>
        <w:spacing w:before="120" w:after="120"/>
        <w:rPr>
          <w:rFonts w:ascii="LM Roman Caps 10"/>
          <w:sz w:val="20"/>
        </w:rPr>
      </w:pPr>
      <w:r>
        <w:rPr>
          <w:rFonts w:ascii="LM Roman 8"/>
          <w:w w:val="99"/>
          <w:sz w:val="16"/>
        </w:rPr>
        <w:t>3:</w:t>
      </w:r>
      <w:r>
        <w:rPr>
          <w:rFonts w:ascii="LM Roman 8"/>
          <w:sz w:val="16"/>
        </w:rPr>
        <w:tab/>
      </w:r>
      <w:r>
        <w:rPr>
          <w:rFonts w:ascii="DejaVu Serif"/>
          <w:i/>
          <w:w w:val="78"/>
          <w:sz w:val="20"/>
        </w:rPr>
        <w:t>p</w:t>
      </w:r>
      <w:r>
        <w:rPr>
          <w:rFonts w:ascii="DejaVu Serif"/>
          <w:i/>
          <w:sz w:val="20"/>
        </w:rPr>
        <w:tab/>
      </w:r>
      <w:r>
        <w:rPr>
          <w:rFonts w:ascii="DejaVu Serif"/>
          <w:i/>
          <w:spacing w:val="10"/>
          <w:w w:val="91"/>
          <w:sz w:val="20"/>
        </w:rPr>
        <w:t>N</w:t>
      </w:r>
      <w:r>
        <w:rPr>
          <w:rFonts w:ascii="DejaVu Serif"/>
          <w:i/>
          <w:w w:val="86"/>
          <w:sz w:val="20"/>
        </w:rPr>
        <w:t>.</w:t>
      </w:r>
      <w:r>
        <w:rPr>
          <w:rFonts w:ascii="LM Roman Caps 10"/>
          <w:spacing w:val="-18"/>
          <w:w w:val="99"/>
          <w:sz w:val="20"/>
        </w:rPr>
        <w:t>P</w:t>
      </w:r>
      <w:r>
        <w:rPr>
          <w:rFonts w:ascii="LM Roman Caps 10"/>
          <w:smallCaps/>
          <w:spacing w:val="-5"/>
          <w:w w:val="93"/>
          <w:sz w:val="20"/>
        </w:rPr>
        <w:t>a</w:t>
      </w:r>
      <w:r>
        <w:rPr>
          <w:rFonts w:ascii="LM Roman Caps 10"/>
          <w:smallCaps/>
          <w:w w:val="94"/>
          <w:sz w:val="20"/>
        </w:rPr>
        <w:t>geRank</w:t>
      </w:r>
      <w:r>
        <w:rPr>
          <w:rFonts w:ascii="DejaVu Serif"/>
          <w:i/>
          <w:w w:val="147"/>
          <w:sz w:val="20"/>
        </w:rPr>
        <w:t>/</w:t>
      </w:r>
      <w:r>
        <w:rPr>
          <w:rFonts w:ascii="DejaVu Serif"/>
          <w:i/>
          <w:spacing w:val="-9"/>
          <w:sz w:val="20"/>
        </w:rPr>
        <w:t xml:space="preserve"> </w:t>
      </w:r>
      <w:r>
        <w:rPr>
          <w:rFonts w:ascii="DejaVu Serif"/>
          <w:i/>
          <w:spacing w:val="10"/>
          <w:w w:val="91"/>
          <w:sz w:val="20"/>
        </w:rPr>
        <w:t>N</w:t>
      </w:r>
      <w:r>
        <w:rPr>
          <w:rFonts w:ascii="DejaVu Serif"/>
          <w:i/>
          <w:w w:val="86"/>
          <w:sz w:val="20"/>
        </w:rPr>
        <w:t>.</w:t>
      </w:r>
      <w:r>
        <w:rPr>
          <w:rFonts w:ascii="LM Roman Caps 10"/>
          <w:smallCaps/>
          <w:w w:val="95"/>
          <w:sz w:val="20"/>
        </w:rPr>
        <w:t>Adj</w:t>
      </w:r>
      <w:r>
        <w:rPr>
          <w:rFonts w:ascii="LM Roman Caps 10"/>
          <w:smallCaps/>
          <w:spacing w:val="-5"/>
          <w:w w:val="95"/>
          <w:sz w:val="20"/>
        </w:rPr>
        <w:t>a</w:t>
      </w:r>
      <w:r>
        <w:rPr>
          <w:rFonts w:ascii="LM Roman Caps 10"/>
          <w:smallCaps/>
          <w:w w:val="94"/>
          <w:sz w:val="20"/>
        </w:rPr>
        <w:t>cencyList</w:t>
      </w:r>
    </w:p>
    <w:p w14:paraId="1EF5ABF4" w14:textId="77777777" w:rsidR="00603298" w:rsidRDefault="00685666" w:rsidP="00787FB4">
      <w:pPr>
        <w:tabs>
          <w:tab w:val="left" w:pos="1393"/>
          <w:tab w:val="left" w:pos="4747"/>
        </w:tabs>
        <w:spacing w:before="120" w:after="120"/>
        <w:rPr>
          <w:sz w:val="20"/>
        </w:rPr>
      </w:pPr>
      <w:r>
        <w:rPr>
          <w:rFonts w:ascii="LM Roman 8"/>
          <w:w w:val="99"/>
          <w:sz w:val="16"/>
        </w:rPr>
        <w:t>4:</w:t>
      </w:r>
      <w:r>
        <w:rPr>
          <w:rFonts w:ascii="LM Roman 8"/>
          <w:sz w:val="16"/>
        </w:rPr>
        <w:tab/>
      </w:r>
      <w:r>
        <w:rPr>
          <w:rFonts w:ascii="LM Roman Caps 10"/>
          <w:smallCaps/>
          <w:w w:val="95"/>
          <w:sz w:val="20"/>
        </w:rPr>
        <w:t>Emi</w:t>
      </w:r>
      <w:r>
        <w:rPr>
          <w:rFonts w:ascii="LM Roman Caps 10"/>
          <w:smallCaps/>
          <w:spacing w:val="-1"/>
          <w:w w:val="95"/>
          <w:sz w:val="20"/>
        </w:rPr>
        <w:t>t</w:t>
      </w:r>
      <w:r>
        <w:rPr>
          <w:w w:val="99"/>
          <w:sz w:val="20"/>
        </w:rPr>
        <w:t>(nid</w:t>
      </w:r>
      <w:r>
        <w:rPr>
          <w:sz w:val="20"/>
        </w:rPr>
        <w:t xml:space="preserve"> </w:t>
      </w:r>
      <w:r>
        <w:rPr>
          <w:rFonts w:ascii="DejaVu Serif"/>
          <w:i/>
          <w:w w:val="90"/>
          <w:sz w:val="20"/>
        </w:rPr>
        <w:t>n,</w:t>
      </w:r>
      <w:r>
        <w:rPr>
          <w:rFonts w:ascii="DejaVu Serif"/>
          <w:i/>
          <w:spacing w:val="-31"/>
          <w:sz w:val="20"/>
        </w:rPr>
        <w:t xml:space="preserve"> </w:t>
      </w:r>
      <w:r>
        <w:rPr>
          <w:rFonts w:ascii="DejaVu Serif"/>
          <w:i/>
          <w:w w:val="91"/>
          <w:sz w:val="20"/>
        </w:rPr>
        <w:t>N</w:t>
      </w:r>
      <w:r>
        <w:rPr>
          <w:rFonts w:ascii="DejaVu Serif"/>
          <w:i/>
          <w:spacing w:val="-42"/>
          <w:sz w:val="20"/>
        </w:rPr>
        <w:t xml:space="preserve"> </w:t>
      </w:r>
      <w:r>
        <w:rPr>
          <w:w w:val="99"/>
          <w:sz w:val="20"/>
        </w:rPr>
        <w:t>)</w:t>
      </w:r>
      <w:r>
        <w:rPr>
          <w:sz w:val="20"/>
        </w:rPr>
        <w:tab/>
      </w:r>
      <w:r>
        <w:rPr>
          <w:rFonts w:ascii="DejaVu Serif"/>
          <w:i/>
          <w:smallCaps/>
          <w:w w:val="77"/>
          <w:sz w:val="20"/>
        </w:rPr>
        <w:t>d</w:t>
      </w:r>
      <w:r>
        <w:rPr>
          <w:rFonts w:ascii="DejaVu Serif"/>
          <w:i/>
          <w:spacing w:val="2"/>
          <w:sz w:val="20"/>
        </w:rPr>
        <w:t xml:space="preserve"> </w:t>
      </w:r>
      <w:r>
        <w:rPr>
          <w:spacing w:val="-6"/>
          <w:w w:val="99"/>
          <w:sz w:val="20"/>
        </w:rPr>
        <w:t>P</w:t>
      </w:r>
      <w:r>
        <w:rPr>
          <w:w w:val="99"/>
          <w:sz w:val="20"/>
        </w:rPr>
        <w:t>ass</w:t>
      </w:r>
      <w:r>
        <w:rPr>
          <w:sz w:val="20"/>
        </w:rPr>
        <w:t xml:space="preserve"> </w:t>
      </w:r>
      <w:r>
        <w:rPr>
          <w:w w:val="99"/>
          <w:sz w:val="20"/>
        </w:rPr>
        <w:t>along</w:t>
      </w:r>
      <w:r>
        <w:rPr>
          <w:spacing w:val="-1"/>
          <w:sz w:val="20"/>
        </w:rPr>
        <w:t xml:space="preserve"> </w:t>
      </w:r>
      <w:r>
        <w:rPr>
          <w:w w:val="99"/>
          <w:sz w:val="20"/>
        </w:rPr>
        <w:t>graph</w:t>
      </w:r>
      <w:r>
        <w:rPr>
          <w:spacing w:val="-1"/>
          <w:sz w:val="20"/>
        </w:rPr>
        <w:t xml:space="preserve"> </w:t>
      </w:r>
      <w:r>
        <w:rPr>
          <w:w w:val="99"/>
          <w:sz w:val="20"/>
        </w:rPr>
        <w:t>structure</w:t>
      </w:r>
    </w:p>
    <w:p w14:paraId="51D282F6" w14:textId="77777777" w:rsidR="00603298" w:rsidRDefault="00685666" w:rsidP="00787FB4">
      <w:pPr>
        <w:tabs>
          <w:tab w:val="left" w:pos="1393"/>
          <w:tab w:val="left" w:pos="3120"/>
        </w:tabs>
        <w:spacing w:before="120" w:after="120"/>
        <w:rPr>
          <w:rFonts w:ascii="LM Roman 10"/>
          <w:b/>
          <w:sz w:val="20"/>
        </w:rPr>
      </w:pPr>
      <w:r>
        <w:pict w14:anchorId="75AC6415">
          <v:shape id="_x0000_s1996" type="#_x0000_t202" style="position:absolute;margin-left:232.6pt;margin-top:8.85pt;width:6.65pt;height:17.3pt;z-index:-251721728;mso-position-horizontal-relative:page" filled="f" stroked="f">
            <v:textbox inset="0,0,0,0">
              <w:txbxContent>
                <w:p w14:paraId="328F0C9B" w14:textId="77777777" w:rsidR="00603298" w:rsidRDefault="00685666">
                  <w:pPr>
                    <w:spacing w:line="202" w:lineRule="exact"/>
                    <w:rPr>
                      <w:rFonts w:ascii="DejaVu Sans" w:hAnsi="DejaVu Sans"/>
                      <w:i/>
                      <w:sz w:val="20"/>
                    </w:rPr>
                  </w:pPr>
                  <w:r>
                    <w:rPr>
                      <w:rFonts w:ascii="DejaVu Sans" w:hAnsi="DejaVu Sans"/>
                      <w:i/>
                      <w:w w:val="76"/>
                      <w:sz w:val="20"/>
                    </w:rPr>
                    <w:t>∈</w:t>
                  </w:r>
                </w:p>
              </w:txbxContent>
            </v:textbox>
            <w10:wrap anchorx="page"/>
          </v:shape>
        </w:pict>
      </w:r>
      <w:r>
        <w:rPr>
          <w:rFonts w:ascii="LM Roman 8"/>
          <w:w w:val="99"/>
          <w:sz w:val="16"/>
        </w:rPr>
        <w:t>5:</w:t>
      </w:r>
      <w:r>
        <w:rPr>
          <w:rFonts w:ascii="LM Roman 8"/>
          <w:sz w:val="16"/>
        </w:rPr>
        <w:tab/>
      </w:r>
      <w:r>
        <w:rPr>
          <w:rFonts w:ascii="LM Roman 10"/>
          <w:b/>
          <w:w w:val="99"/>
          <w:sz w:val="20"/>
        </w:rPr>
        <w:t>for</w:t>
      </w:r>
      <w:r>
        <w:rPr>
          <w:rFonts w:ascii="LM Roman 10"/>
          <w:b/>
          <w:spacing w:val="-1"/>
          <w:sz w:val="20"/>
        </w:rPr>
        <w:t xml:space="preserve"> </w:t>
      </w:r>
      <w:r>
        <w:rPr>
          <w:rFonts w:ascii="LM Roman 10"/>
          <w:b/>
          <w:w w:val="99"/>
          <w:sz w:val="20"/>
        </w:rPr>
        <w:t>all</w:t>
      </w:r>
      <w:r>
        <w:rPr>
          <w:rFonts w:ascii="LM Roman 10"/>
          <w:b/>
          <w:spacing w:val="-10"/>
          <w:sz w:val="20"/>
        </w:rPr>
        <w:t xml:space="preserve"> </w:t>
      </w:r>
      <w:r>
        <w:rPr>
          <w:w w:val="99"/>
          <w:sz w:val="20"/>
        </w:rPr>
        <w:t>n</w:t>
      </w:r>
      <w:r>
        <w:rPr>
          <w:spacing w:val="5"/>
          <w:w w:val="99"/>
          <w:sz w:val="20"/>
        </w:rPr>
        <w:t>o</w:t>
      </w:r>
      <w:r>
        <w:rPr>
          <w:w w:val="99"/>
          <w:sz w:val="20"/>
        </w:rPr>
        <w:t>deid</w:t>
      </w:r>
      <w:r>
        <w:rPr>
          <w:spacing w:val="-1"/>
          <w:sz w:val="20"/>
        </w:rPr>
        <w:t xml:space="preserve"> </w:t>
      </w:r>
      <w:r>
        <w:rPr>
          <w:rFonts w:ascii="DejaVu Serif"/>
          <w:i/>
          <w:w w:val="92"/>
          <w:sz w:val="20"/>
        </w:rPr>
        <w:t>m</w:t>
      </w:r>
      <w:r>
        <w:rPr>
          <w:rFonts w:ascii="DejaVu Serif"/>
          <w:i/>
          <w:sz w:val="20"/>
        </w:rPr>
        <w:tab/>
      </w:r>
      <w:r>
        <w:rPr>
          <w:rFonts w:ascii="DejaVu Serif"/>
          <w:i/>
          <w:spacing w:val="10"/>
          <w:w w:val="91"/>
          <w:sz w:val="20"/>
        </w:rPr>
        <w:t>N</w:t>
      </w:r>
      <w:r>
        <w:rPr>
          <w:rFonts w:ascii="DejaVu Serif"/>
          <w:i/>
          <w:w w:val="86"/>
          <w:sz w:val="20"/>
        </w:rPr>
        <w:t>.</w:t>
      </w:r>
      <w:r>
        <w:rPr>
          <w:rFonts w:ascii="LM Roman Caps 10"/>
          <w:smallCaps/>
          <w:w w:val="95"/>
          <w:sz w:val="20"/>
        </w:rPr>
        <w:t>Adj</w:t>
      </w:r>
      <w:r>
        <w:rPr>
          <w:rFonts w:ascii="LM Roman Caps 10"/>
          <w:smallCaps/>
          <w:spacing w:val="-5"/>
          <w:w w:val="95"/>
          <w:sz w:val="20"/>
        </w:rPr>
        <w:t>a</w:t>
      </w:r>
      <w:r>
        <w:rPr>
          <w:rFonts w:ascii="LM Roman Caps 10"/>
          <w:smallCaps/>
          <w:w w:val="94"/>
          <w:sz w:val="20"/>
        </w:rPr>
        <w:t>cencyList</w:t>
      </w:r>
      <w:r>
        <w:rPr>
          <w:rFonts w:ascii="LM Roman Caps 10"/>
          <w:spacing w:val="-10"/>
          <w:sz w:val="20"/>
        </w:rPr>
        <w:t xml:space="preserve"> </w:t>
      </w:r>
      <w:r>
        <w:rPr>
          <w:rFonts w:ascii="LM Roman 10"/>
          <w:b/>
          <w:w w:val="99"/>
          <w:sz w:val="20"/>
        </w:rPr>
        <w:t>do</w:t>
      </w:r>
    </w:p>
    <w:p w14:paraId="13F6F09C" w14:textId="77777777" w:rsidR="00603298" w:rsidRDefault="00685666" w:rsidP="00787FB4">
      <w:pPr>
        <w:pStyle w:val="BodyText"/>
        <w:tabs>
          <w:tab w:val="left" w:pos="1692"/>
          <w:tab w:val="left" w:pos="4121"/>
        </w:tabs>
        <w:spacing w:before="120" w:after="120"/>
      </w:pPr>
      <w:r>
        <w:rPr>
          <w:rFonts w:ascii="LM Roman 8"/>
          <w:w w:val="99"/>
          <w:sz w:val="16"/>
        </w:rPr>
        <w:t>6:</w:t>
      </w:r>
      <w:r>
        <w:rPr>
          <w:rFonts w:ascii="LM Roman 8"/>
          <w:sz w:val="16"/>
        </w:rPr>
        <w:tab/>
      </w:r>
      <w:r>
        <w:rPr>
          <w:rFonts w:ascii="LM Roman Caps 10"/>
          <w:smallCaps/>
          <w:w w:val="95"/>
        </w:rPr>
        <w:t>Emi</w:t>
      </w:r>
      <w:r>
        <w:rPr>
          <w:rFonts w:ascii="LM Roman Caps 10"/>
          <w:smallCaps/>
          <w:spacing w:val="-1"/>
          <w:w w:val="95"/>
        </w:rPr>
        <w:t>t</w:t>
      </w:r>
      <w:r>
        <w:rPr>
          <w:w w:val="99"/>
        </w:rPr>
        <w:t>(nid</w:t>
      </w:r>
      <w:r>
        <w:t xml:space="preserve"> </w:t>
      </w:r>
      <w:r>
        <w:rPr>
          <w:rFonts w:ascii="DejaVu Serif"/>
          <w:i/>
          <w:w w:val="90"/>
        </w:rPr>
        <w:t>m,</w:t>
      </w:r>
      <w:r>
        <w:rPr>
          <w:rFonts w:ascii="DejaVu Serif"/>
          <w:i/>
          <w:spacing w:val="-31"/>
        </w:rPr>
        <w:t xml:space="preserve"> </w:t>
      </w:r>
      <w:r>
        <w:rPr>
          <w:rFonts w:ascii="DejaVu Serif"/>
          <w:i/>
          <w:w w:val="78"/>
        </w:rPr>
        <w:t>p</w:t>
      </w:r>
      <w:r>
        <w:rPr>
          <w:w w:val="99"/>
        </w:rPr>
        <w:t>)</w:t>
      </w:r>
      <w:r>
        <w:tab/>
      </w:r>
      <w:r>
        <w:rPr>
          <w:rFonts w:ascii="DejaVu Serif"/>
          <w:i/>
          <w:smallCaps/>
          <w:w w:val="77"/>
        </w:rPr>
        <w:t>d</w:t>
      </w:r>
      <w:r>
        <w:rPr>
          <w:rFonts w:ascii="DejaVu Serif"/>
          <w:i/>
          <w:spacing w:val="2"/>
        </w:rPr>
        <w:t xml:space="preserve"> </w:t>
      </w:r>
      <w:r>
        <w:rPr>
          <w:spacing w:val="-6"/>
          <w:w w:val="99"/>
        </w:rPr>
        <w:t>P</w:t>
      </w:r>
      <w:r>
        <w:rPr>
          <w:w w:val="99"/>
        </w:rPr>
        <w:t>ass</w:t>
      </w:r>
      <w:r>
        <w:t xml:space="preserve"> </w:t>
      </w:r>
      <w:r>
        <w:rPr>
          <w:spacing w:val="-6"/>
          <w:w w:val="99"/>
        </w:rPr>
        <w:t>P</w:t>
      </w:r>
      <w:r>
        <w:rPr>
          <w:w w:val="99"/>
        </w:rPr>
        <w:t>ageRank</w:t>
      </w:r>
      <w:r>
        <w:rPr>
          <w:spacing w:val="-1"/>
        </w:rPr>
        <w:t xml:space="preserve"> </w:t>
      </w:r>
      <w:r>
        <w:rPr>
          <w:w w:val="99"/>
        </w:rPr>
        <w:t>mass</w:t>
      </w:r>
      <w:r>
        <w:t xml:space="preserve"> </w:t>
      </w:r>
      <w:r>
        <w:rPr>
          <w:w w:val="99"/>
        </w:rPr>
        <w:t>to</w:t>
      </w:r>
      <w:r>
        <w:t xml:space="preserve"> </w:t>
      </w:r>
      <w:r>
        <w:rPr>
          <w:w w:val="99"/>
        </w:rPr>
        <w:t>neig</w:t>
      </w:r>
      <w:r>
        <w:rPr>
          <w:spacing w:val="-6"/>
          <w:w w:val="99"/>
        </w:rPr>
        <w:t>h</w:t>
      </w:r>
      <w:r>
        <w:rPr>
          <w:spacing w:val="5"/>
          <w:w w:val="99"/>
        </w:rPr>
        <w:t>b</w:t>
      </w:r>
      <w:r>
        <w:rPr>
          <w:w w:val="99"/>
        </w:rPr>
        <w:t>ors</w:t>
      </w:r>
    </w:p>
    <w:p w14:paraId="037950F7" w14:textId="77777777" w:rsidR="00603298" w:rsidRDefault="00685666" w:rsidP="00787FB4">
      <w:pPr>
        <w:spacing w:before="120" w:after="120"/>
        <w:rPr>
          <w:rFonts w:ascii="LM Roman Caps 10"/>
          <w:sz w:val="20"/>
        </w:rPr>
      </w:pPr>
      <w:r>
        <w:rPr>
          <w:rFonts w:ascii="LM Roman 8"/>
          <w:w w:val="99"/>
          <w:sz w:val="16"/>
        </w:rPr>
        <w:t>1:</w:t>
      </w:r>
      <w:r>
        <w:rPr>
          <w:rFonts w:ascii="LM Roman 8"/>
          <w:sz w:val="16"/>
        </w:rPr>
        <w:t xml:space="preserve"> </w:t>
      </w:r>
      <w:r>
        <w:rPr>
          <w:rFonts w:ascii="LM Roman 8"/>
          <w:spacing w:val="-14"/>
          <w:sz w:val="16"/>
        </w:rPr>
        <w:t xml:space="preserve"> </w:t>
      </w:r>
      <w:r>
        <w:rPr>
          <w:rFonts w:ascii="LM Roman 10"/>
          <w:b/>
          <w:w w:val="99"/>
          <w:sz w:val="20"/>
        </w:rPr>
        <w:t>class</w:t>
      </w:r>
      <w:r>
        <w:rPr>
          <w:rFonts w:ascii="LM Roman 10"/>
          <w:b/>
          <w:spacing w:val="-10"/>
          <w:sz w:val="20"/>
        </w:rPr>
        <w:t xml:space="preserve"> </w:t>
      </w:r>
      <w:r>
        <w:rPr>
          <w:rFonts w:ascii="LM Roman Caps 10"/>
          <w:smallCaps/>
          <w:w w:val="94"/>
          <w:sz w:val="20"/>
        </w:rPr>
        <w:t>Reducer</w:t>
      </w:r>
    </w:p>
    <w:p w14:paraId="6023C15C" w14:textId="77777777" w:rsidR="00603298" w:rsidRDefault="00685666" w:rsidP="00787FB4">
      <w:pPr>
        <w:tabs>
          <w:tab w:val="left" w:pos="1094"/>
        </w:tabs>
        <w:spacing w:before="120" w:after="120"/>
        <w:rPr>
          <w:sz w:val="20"/>
        </w:rPr>
      </w:pPr>
      <w:r>
        <w:rPr>
          <w:rFonts w:ascii="LM Roman 8"/>
          <w:w w:val="99"/>
          <w:sz w:val="16"/>
        </w:rPr>
        <w:t>2:</w:t>
      </w:r>
      <w:r>
        <w:rPr>
          <w:rFonts w:ascii="LM Roman 8"/>
          <w:sz w:val="16"/>
        </w:rPr>
        <w:tab/>
      </w:r>
      <w:r>
        <w:rPr>
          <w:rFonts w:ascii="LM Roman 10"/>
          <w:b/>
          <w:w w:val="99"/>
          <w:sz w:val="20"/>
        </w:rPr>
        <w:t>meth</w:t>
      </w:r>
      <w:r>
        <w:rPr>
          <w:rFonts w:ascii="LM Roman 10"/>
          <w:b/>
          <w:spacing w:val="6"/>
          <w:w w:val="99"/>
          <w:sz w:val="20"/>
        </w:rPr>
        <w:t>o</w:t>
      </w:r>
      <w:r>
        <w:rPr>
          <w:rFonts w:ascii="LM Roman 10"/>
          <w:b/>
          <w:w w:val="99"/>
          <w:sz w:val="20"/>
        </w:rPr>
        <w:t>d</w:t>
      </w:r>
      <w:r>
        <w:rPr>
          <w:rFonts w:ascii="LM Roman 10"/>
          <w:b/>
          <w:spacing w:val="-10"/>
          <w:sz w:val="20"/>
        </w:rPr>
        <w:t xml:space="preserve"> </w:t>
      </w:r>
      <w:r>
        <w:rPr>
          <w:rFonts w:ascii="LM Roman Caps 10"/>
          <w:smallCaps/>
          <w:w w:val="94"/>
          <w:sz w:val="20"/>
        </w:rPr>
        <w:t>Reduce</w:t>
      </w:r>
      <w:r>
        <w:rPr>
          <w:w w:val="99"/>
          <w:sz w:val="20"/>
        </w:rPr>
        <w:t>(nid</w:t>
      </w:r>
      <w:r>
        <w:rPr>
          <w:sz w:val="20"/>
        </w:rPr>
        <w:t xml:space="preserve"> </w:t>
      </w:r>
      <w:r>
        <w:rPr>
          <w:rFonts w:ascii="DejaVu Serif"/>
          <w:i/>
          <w:w w:val="90"/>
          <w:sz w:val="20"/>
        </w:rPr>
        <w:t>m,</w:t>
      </w:r>
      <w:r>
        <w:rPr>
          <w:rFonts w:ascii="DejaVu Serif"/>
          <w:i/>
          <w:spacing w:val="-31"/>
          <w:sz w:val="20"/>
        </w:rPr>
        <w:t xml:space="preserve"> </w:t>
      </w:r>
      <w:r>
        <w:rPr>
          <w:w w:val="99"/>
          <w:sz w:val="20"/>
        </w:rPr>
        <w:t>[</w:t>
      </w:r>
      <w:r>
        <w:rPr>
          <w:rFonts w:ascii="DejaVu Serif"/>
          <w:i/>
          <w:w w:val="78"/>
          <w:sz w:val="20"/>
        </w:rPr>
        <w:t>p</w:t>
      </w:r>
      <w:r>
        <w:rPr>
          <w:rFonts w:ascii="LM Roman 7"/>
          <w:spacing w:val="10"/>
          <w:w w:val="85"/>
          <w:sz w:val="20"/>
          <w:vertAlign w:val="subscript"/>
        </w:rPr>
        <w:t>1</w:t>
      </w:r>
      <w:r>
        <w:rPr>
          <w:rFonts w:ascii="DejaVu Serif"/>
          <w:i/>
          <w:w w:val="86"/>
          <w:sz w:val="20"/>
        </w:rPr>
        <w:t>,</w:t>
      </w:r>
      <w:r>
        <w:rPr>
          <w:rFonts w:ascii="DejaVu Serif"/>
          <w:i/>
          <w:spacing w:val="-31"/>
          <w:sz w:val="20"/>
        </w:rPr>
        <w:t xml:space="preserve"> </w:t>
      </w:r>
      <w:r>
        <w:rPr>
          <w:rFonts w:ascii="DejaVu Serif"/>
          <w:i/>
          <w:spacing w:val="-1"/>
          <w:w w:val="78"/>
          <w:sz w:val="20"/>
        </w:rPr>
        <w:t>p</w:t>
      </w:r>
      <w:r>
        <w:rPr>
          <w:rFonts w:ascii="LM Roman 7"/>
          <w:spacing w:val="10"/>
          <w:w w:val="85"/>
          <w:sz w:val="20"/>
          <w:vertAlign w:val="subscript"/>
        </w:rPr>
        <w:t>2</w:t>
      </w:r>
      <w:r>
        <w:rPr>
          <w:rFonts w:ascii="DejaVu Serif"/>
          <w:i/>
          <w:w w:val="86"/>
          <w:sz w:val="20"/>
        </w:rPr>
        <w:t>,</w:t>
      </w:r>
      <w:r>
        <w:rPr>
          <w:rFonts w:ascii="DejaVu Serif"/>
          <w:i/>
          <w:spacing w:val="-31"/>
          <w:sz w:val="20"/>
        </w:rPr>
        <w:t xml:space="preserve"> </w:t>
      </w:r>
      <w:r>
        <w:rPr>
          <w:rFonts w:ascii="DejaVu Serif"/>
          <w:i/>
          <w:w w:val="86"/>
          <w:sz w:val="20"/>
        </w:rPr>
        <w:t>.</w:t>
      </w:r>
      <w:r>
        <w:rPr>
          <w:rFonts w:ascii="DejaVu Serif"/>
          <w:i/>
          <w:spacing w:val="-31"/>
          <w:sz w:val="20"/>
        </w:rPr>
        <w:t xml:space="preserve"> </w:t>
      </w:r>
      <w:r>
        <w:rPr>
          <w:rFonts w:ascii="DejaVu Serif"/>
          <w:i/>
          <w:w w:val="86"/>
          <w:sz w:val="20"/>
        </w:rPr>
        <w:t>.</w:t>
      </w:r>
      <w:r>
        <w:rPr>
          <w:rFonts w:ascii="DejaVu Serif"/>
          <w:i/>
          <w:spacing w:val="-31"/>
          <w:sz w:val="20"/>
        </w:rPr>
        <w:t xml:space="preserve"> </w:t>
      </w:r>
      <w:r>
        <w:rPr>
          <w:rFonts w:ascii="DejaVu Serif"/>
          <w:i/>
          <w:w w:val="86"/>
          <w:sz w:val="20"/>
        </w:rPr>
        <w:t>.</w:t>
      </w:r>
      <w:r>
        <w:rPr>
          <w:w w:val="99"/>
          <w:sz w:val="20"/>
        </w:rPr>
        <w:t>])</w:t>
      </w:r>
    </w:p>
    <w:p w14:paraId="56BDD803" w14:textId="77777777" w:rsidR="00603298" w:rsidRDefault="00685666" w:rsidP="00787FB4">
      <w:pPr>
        <w:tabs>
          <w:tab w:val="left" w:pos="1393"/>
        </w:tabs>
        <w:spacing w:before="120" w:after="120"/>
        <w:rPr>
          <w:rFonts w:ascii="DejaVu Sans" w:hAnsi="DejaVu Sans"/>
          <w:i/>
          <w:sz w:val="20"/>
        </w:rPr>
      </w:pPr>
      <w:r>
        <w:rPr>
          <w:rFonts w:ascii="LM Roman 8" w:hAnsi="LM Roman 8"/>
          <w:sz w:val="16"/>
        </w:rPr>
        <w:t>3:</w:t>
      </w:r>
      <w:r>
        <w:rPr>
          <w:rFonts w:ascii="LM Roman 8" w:hAnsi="LM Roman 8"/>
          <w:sz w:val="16"/>
        </w:rPr>
        <w:tab/>
      </w:r>
      <w:r>
        <w:rPr>
          <w:rFonts w:ascii="DejaVu Serif" w:hAnsi="DejaVu Serif"/>
          <w:i/>
          <w:sz w:val="20"/>
        </w:rPr>
        <w:t xml:space="preserve">M </w:t>
      </w:r>
      <w:r>
        <w:rPr>
          <w:rFonts w:ascii="DejaVu Sans" w:hAnsi="DejaVu Sans"/>
          <w:i/>
          <w:sz w:val="20"/>
        </w:rPr>
        <w:t>←</w:t>
      </w:r>
      <w:r>
        <w:rPr>
          <w:rFonts w:ascii="DejaVu Sans" w:hAnsi="DejaVu Sans"/>
          <w:i/>
          <w:spacing w:val="3"/>
          <w:sz w:val="20"/>
        </w:rPr>
        <w:t xml:space="preserve"> </w:t>
      </w:r>
      <w:r>
        <w:rPr>
          <w:rFonts w:ascii="DejaVu Sans" w:hAnsi="DejaVu Sans"/>
          <w:i/>
          <w:w w:val="90"/>
          <w:sz w:val="20"/>
        </w:rPr>
        <w:t>∅</w:t>
      </w:r>
    </w:p>
    <w:p w14:paraId="4C14D304" w14:textId="77777777" w:rsidR="00603298" w:rsidRDefault="00685666" w:rsidP="00787FB4">
      <w:pPr>
        <w:tabs>
          <w:tab w:val="left" w:pos="1393"/>
          <w:tab w:val="left" w:pos="2397"/>
        </w:tabs>
        <w:spacing w:before="120" w:after="120"/>
        <w:rPr>
          <w:rFonts w:ascii="LM Roman 10"/>
          <w:b/>
          <w:sz w:val="20"/>
        </w:rPr>
      </w:pPr>
      <w:r>
        <w:pict w14:anchorId="71887CFA">
          <v:shape id="_x0000_s1995" type="#_x0000_t202" style="position:absolute;margin-left:196.5pt;margin-top:4.1pt;width:6.65pt;height:17.3pt;z-index:-251720704;mso-position-horizontal-relative:page" filled="f" stroked="f">
            <v:textbox inset="0,0,0,0">
              <w:txbxContent>
                <w:p w14:paraId="12470B04" w14:textId="77777777" w:rsidR="00603298" w:rsidRDefault="00685666">
                  <w:pPr>
                    <w:spacing w:line="202" w:lineRule="exact"/>
                    <w:rPr>
                      <w:rFonts w:ascii="DejaVu Sans" w:hAnsi="DejaVu Sans"/>
                      <w:i/>
                      <w:sz w:val="20"/>
                    </w:rPr>
                  </w:pPr>
                  <w:r>
                    <w:rPr>
                      <w:rFonts w:ascii="DejaVu Sans" w:hAnsi="DejaVu Sans"/>
                      <w:i/>
                      <w:w w:val="76"/>
                      <w:sz w:val="20"/>
                    </w:rPr>
                    <w:t>∈</w:t>
                  </w:r>
                </w:p>
              </w:txbxContent>
            </v:textbox>
            <w10:wrap anchorx="page"/>
          </v:shape>
        </w:pict>
      </w:r>
      <w:r>
        <w:rPr>
          <w:rFonts w:ascii="LM Roman 8"/>
          <w:sz w:val="16"/>
        </w:rPr>
        <w:t>4:</w:t>
      </w:r>
      <w:r>
        <w:rPr>
          <w:rFonts w:ascii="LM Roman 8"/>
          <w:sz w:val="16"/>
        </w:rPr>
        <w:tab/>
      </w:r>
      <w:r>
        <w:rPr>
          <w:rFonts w:ascii="LM Roman 10"/>
          <w:b/>
          <w:sz w:val="20"/>
        </w:rPr>
        <w:t>for</w:t>
      </w:r>
      <w:r>
        <w:rPr>
          <w:rFonts w:ascii="LM Roman 10"/>
          <w:b/>
          <w:spacing w:val="-7"/>
          <w:sz w:val="20"/>
        </w:rPr>
        <w:t xml:space="preserve"> </w:t>
      </w:r>
      <w:r>
        <w:rPr>
          <w:rFonts w:ascii="LM Roman 10"/>
          <w:b/>
          <w:sz w:val="20"/>
        </w:rPr>
        <w:t>all</w:t>
      </w:r>
      <w:r>
        <w:rPr>
          <w:rFonts w:ascii="LM Roman 10"/>
          <w:b/>
          <w:spacing w:val="-16"/>
          <w:sz w:val="20"/>
        </w:rPr>
        <w:t xml:space="preserve"> </w:t>
      </w:r>
      <w:r>
        <w:rPr>
          <w:rFonts w:ascii="DejaVu Serif"/>
          <w:i/>
          <w:sz w:val="20"/>
        </w:rPr>
        <w:t>p</w:t>
      </w:r>
      <w:r>
        <w:rPr>
          <w:rFonts w:ascii="DejaVu Serif"/>
          <w:i/>
          <w:sz w:val="20"/>
        </w:rPr>
        <w:tab/>
      </w:r>
      <w:r>
        <w:rPr>
          <w:sz w:val="20"/>
        </w:rPr>
        <w:t>counts</w:t>
      </w:r>
      <w:r>
        <w:rPr>
          <w:spacing w:val="-1"/>
          <w:sz w:val="20"/>
        </w:rPr>
        <w:t xml:space="preserve"> </w:t>
      </w:r>
      <w:r>
        <w:rPr>
          <w:spacing w:val="2"/>
          <w:sz w:val="20"/>
        </w:rPr>
        <w:t>[</w:t>
      </w:r>
      <w:r>
        <w:rPr>
          <w:rFonts w:ascii="DejaVu Serif"/>
          <w:i/>
          <w:spacing w:val="2"/>
          <w:sz w:val="20"/>
        </w:rPr>
        <w:t>p</w:t>
      </w:r>
      <w:r>
        <w:rPr>
          <w:rFonts w:ascii="LM Roman 7"/>
          <w:spacing w:val="2"/>
          <w:sz w:val="20"/>
          <w:vertAlign w:val="subscript"/>
        </w:rPr>
        <w:t>1</w:t>
      </w:r>
      <w:r>
        <w:rPr>
          <w:rFonts w:ascii="DejaVu Serif"/>
          <w:i/>
          <w:spacing w:val="2"/>
          <w:sz w:val="20"/>
        </w:rPr>
        <w:t>,</w:t>
      </w:r>
      <w:r>
        <w:rPr>
          <w:rFonts w:ascii="DejaVu Serif"/>
          <w:i/>
          <w:spacing w:val="-32"/>
          <w:sz w:val="20"/>
        </w:rPr>
        <w:t xml:space="preserve"> </w:t>
      </w:r>
      <w:r>
        <w:rPr>
          <w:rFonts w:ascii="DejaVu Serif"/>
          <w:i/>
          <w:spacing w:val="3"/>
          <w:sz w:val="20"/>
        </w:rPr>
        <w:t>p</w:t>
      </w:r>
      <w:r>
        <w:rPr>
          <w:rFonts w:ascii="LM Roman 7"/>
          <w:spacing w:val="3"/>
          <w:sz w:val="20"/>
          <w:vertAlign w:val="subscript"/>
        </w:rPr>
        <w:t>2</w:t>
      </w:r>
      <w:r>
        <w:rPr>
          <w:rFonts w:ascii="DejaVu Serif"/>
          <w:i/>
          <w:spacing w:val="3"/>
          <w:sz w:val="20"/>
        </w:rPr>
        <w:t>,</w:t>
      </w:r>
      <w:r>
        <w:rPr>
          <w:rFonts w:ascii="DejaVu Serif"/>
          <w:i/>
          <w:spacing w:val="-32"/>
          <w:sz w:val="20"/>
        </w:rPr>
        <w:t xml:space="preserve"> </w:t>
      </w:r>
      <w:r>
        <w:rPr>
          <w:rFonts w:ascii="DejaVu Serif"/>
          <w:i/>
          <w:sz w:val="20"/>
        </w:rPr>
        <w:t>.</w:t>
      </w:r>
      <w:r>
        <w:rPr>
          <w:rFonts w:ascii="DejaVu Serif"/>
          <w:i/>
          <w:spacing w:val="-31"/>
          <w:sz w:val="20"/>
        </w:rPr>
        <w:t xml:space="preserve"> </w:t>
      </w:r>
      <w:r>
        <w:rPr>
          <w:rFonts w:ascii="DejaVu Serif"/>
          <w:i/>
          <w:sz w:val="20"/>
        </w:rPr>
        <w:t>.</w:t>
      </w:r>
      <w:r>
        <w:rPr>
          <w:rFonts w:ascii="DejaVu Serif"/>
          <w:i/>
          <w:spacing w:val="-32"/>
          <w:sz w:val="20"/>
        </w:rPr>
        <w:t xml:space="preserve"> </w:t>
      </w:r>
      <w:r>
        <w:rPr>
          <w:rFonts w:ascii="DejaVu Serif"/>
          <w:i/>
          <w:sz w:val="20"/>
        </w:rPr>
        <w:t>.</w:t>
      </w:r>
      <w:r>
        <w:rPr>
          <w:sz w:val="20"/>
        </w:rPr>
        <w:t>]</w:t>
      </w:r>
      <w:r>
        <w:rPr>
          <w:spacing w:val="-2"/>
          <w:sz w:val="20"/>
        </w:rPr>
        <w:t xml:space="preserve"> </w:t>
      </w:r>
      <w:r>
        <w:rPr>
          <w:rFonts w:ascii="LM Roman 10"/>
          <w:b/>
          <w:sz w:val="20"/>
        </w:rPr>
        <w:t>do</w:t>
      </w:r>
    </w:p>
    <w:p w14:paraId="55F017D2" w14:textId="77777777" w:rsidR="00603298" w:rsidRDefault="00685666" w:rsidP="00787FB4">
      <w:pPr>
        <w:tabs>
          <w:tab w:val="left" w:pos="1692"/>
        </w:tabs>
        <w:spacing w:before="120" w:after="120"/>
        <w:rPr>
          <w:rFonts w:ascii="LM Roman 10"/>
          <w:b/>
          <w:sz w:val="20"/>
        </w:rPr>
      </w:pPr>
      <w:r>
        <w:rPr>
          <w:rFonts w:ascii="LM Roman 8"/>
          <w:w w:val="99"/>
          <w:sz w:val="16"/>
        </w:rPr>
        <w:t>5:</w:t>
      </w:r>
      <w:r>
        <w:rPr>
          <w:rFonts w:ascii="LM Roman 8"/>
          <w:sz w:val="16"/>
        </w:rPr>
        <w:tab/>
      </w:r>
      <w:r>
        <w:rPr>
          <w:rFonts w:ascii="LM Roman 10"/>
          <w:b/>
          <w:w w:val="99"/>
          <w:sz w:val="20"/>
        </w:rPr>
        <w:t>if</w:t>
      </w:r>
      <w:r>
        <w:rPr>
          <w:rFonts w:ascii="LM Roman 10"/>
          <w:b/>
          <w:spacing w:val="11"/>
          <w:sz w:val="20"/>
        </w:rPr>
        <w:t xml:space="preserve"> </w:t>
      </w:r>
      <w:r>
        <w:rPr>
          <w:rFonts w:ascii="LM Roman Caps 10"/>
          <w:smallCaps/>
          <w:w w:val="95"/>
          <w:sz w:val="20"/>
        </w:rPr>
        <w:t>IsNode</w:t>
      </w:r>
      <w:r>
        <w:rPr>
          <w:w w:val="99"/>
          <w:sz w:val="20"/>
        </w:rPr>
        <w:t>(</w:t>
      </w:r>
      <w:r>
        <w:rPr>
          <w:rFonts w:ascii="DejaVu Serif"/>
          <w:i/>
          <w:w w:val="78"/>
          <w:sz w:val="20"/>
        </w:rPr>
        <w:t>p</w:t>
      </w:r>
      <w:r>
        <w:rPr>
          <w:w w:val="99"/>
          <w:sz w:val="20"/>
        </w:rPr>
        <w:t>)</w:t>
      </w:r>
      <w:r>
        <w:rPr>
          <w:sz w:val="20"/>
        </w:rPr>
        <w:t xml:space="preserve"> </w:t>
      </w:r>
      <w:r>
        <w:rPr>
          <w:rFonts w:ascii="LM Roman 10"/>
          <w:b/>
          <w:w w:val="99"/>
          <w:sz w:val="20"/>
        </w:rPr>
        <w:t>then</w:t>
      </w:r>
    </w:p>
    <w:p w14:paraId="76CEA52F" w14:textId="77777777" w:rsidR="00603298" w:rsidRDefault="00685666" w:rsidP="00787FB4">
      <w:pPr>
        <w:tabs>
          <w:tab w:val="left" w:pos="1991"/>
          <w:tab w:val="left" w:pos="2516"/>
          <w:tab w:val="left" w:pos="4981"/>
        </w:tabs>
        <w:spacing w:before="120" w:after="120"/>
        <w:rPr>
          <w:sz w:val="20"/>
        </w:rPr>
      </w:pPr>
      <w:r>
        <w:pict w14:anchorId="1C2F6CB2">
          <v:shape id="_x0000_s1994" type="#_x0000_t202" style="position:absolute;margin-left:199.1pt;margin-top:8.85pt;width:10pt;height:17.3pt;z-index:-251719680;mso-position-horizontal-relative:page" filled="f" stroked="f">
            <v:textbox inset="0,0,0,0">
              <w:txbxContent>
                <w:p w14:paraId="6D4D1770" w14:textId="77777777" w:rsidR="00603298" w:rsidRDefault="00685666">
                  <w:pPr>
                    <w:spacing w:line="202" w:lineRule="exact"/>
                    <w:rPr>
                      <w:rFonts w:ascii="DejaVu Sans" w:hAnsi="DejaVu Sans"/>
                      <w:i/>
                      <w:sz w:val="20"/>
                    </w:rPr>
                  </w:pPr>
                  <w:r>
                    <w:rPr>
                      <w:rFonts w:ascii="DejaVu Sans" w:hAnsi="DejaVu Sans"/>
                      <w:i/>
                      <w:w w:val="118"/>
                      <w:sz w:val="20"/>
                    </w:rPr>
                    <w:t>←</w:t>
                  </w:r>
                </w:p>
              </w:txbxContent>
            </v:textbox>
            <w10:wrap anchorx="page"/>
          </v:shape>
        </w:pict>
      </w:r>
      <w:r>
        <w:rPr>
          <w:rFonts w:ascii="LM Roman 8"/>
          <w:w w:val="99"/>
          <w:sz w:val="16"/>
        </w:rPr>
        <w:t>6:</w:t>
      </w:r>
      <w:r>
        <w:rPr>
          <w:rFonts w:ascii="LM Roman 8"/>
          <w:sz w:val="16"/>
        </w:rPr>
        <w:tab/>
      </w:r>
      <w:r>
        <w:rPr>
          <w:rFonts w:ascii="DejaVu Serif"/>
          <w:i/>
          <w:w w:val="94"/>
          <w:sz w:val="20"/>
        </w:rPr>
        <w:t>M</w:t>
      </w:r>
      <w:r>
        <w:rPr>
          <w:rFonts w:ascii="DejaVu Serif"/>
          <w:i/>
          <w:sz w:val="20"/>
        </w:rPr>
        <w:tab/>
      </w:r>
      <w:r>
        <w:rPr>
          <w:rFonts w:ascii="DejaVu Serif"/>
          <w:i/>
          <w:w w:val="78"/>
          <w:sz w:val="20"/>
        </w:rPr>
        <w:t>p</w:t>
      </w:r>
      <w:r>
        <w:rPr>
          <w:rFonts w:ascii="DejaVu Serif"/>
          <w:i/>
          <w:sz w:val="20"/>
        </w:rPr>
        <w:tab/>
      </w:r>
      <w:r>
        <w:rPr>
          <w:rFonts w:ascii="DejaVu Serif"/>
          <w:i/>
          <w:smallCaps/>
          <w:w w:val="77"/>
          <w:sz w:val="20"/>
        </w:rPr>
        <w:t>d</w:t>
      </w:r>
      <w:r>
        <w:rPr>
          <w:rFonts w:ascii="DejaVu Serif"/>
          <w:i/>
          <w:spacing w:val="2"/>
          <w:sz w:val="20"/>
        </w:rPr>
        <w:t xml:space="preserve"> </w:t>
      </w:r>
      <w:r>
        <w:rPr>
          <w:w w:val="99"/>
          <w:sz w:val="20"/>
        </w:rPr>
        <w:t>Rec</w:t>
      </w:r>
      <w:r>
        <w:rPr>
          <w:spacing w:val="-6"/>
          <w:w w:val="99"/>
          <w:sz w:val="20"/>
        </w:rPr>
        <w:t>ov</w:t>
      </w:r>
      <w:r>
        <w:rPr>
          <w:w w:val="99"/>
          <w:sz w:val="20"/>
        </w:rPr>
        <w:t>er</w:t>
      </w:r>
      <w:r>
        <w:rPr>
          <w:sz w:val="20"/>
        </w:rPr>
        <w:t xml:space="preserve"> </w:t>
      </w:r>
      <w:r>
        <w:rPr>
          <w:w w:val="99"/>
          <w:sz w:val="20"/>
        </w:rPr>
        <w:t>graph</w:t>
      </w:r>
      <w:r>
        <w:rPr>
          <w:spacing w:val="-1"/>
          <w:sz w:val="20"/>
        </w:rPr>
        <w:t xml:space="preserve"> </w:t>
      </w:r>
      <w:r>
        <w:rPr>
          <w:w w:val="99"/>
          <w:sz w:val="20"/>
        </w:rPr>
        <w:t>structure</w:t>
      </w:r>
    </w:p>
    <w:p w14:paraId="70A3EA5E" w14:textId="77777777" w:rsidR="00603298" w:rsidRDefault="00685666" w:rsidP="00787FB4">
      <w:pPr>
        <w:tabs>
          <w:tab w:val="left" w:pos="1692"/>
        </w:tabs>
        <w:spacing w:before="120" w:after="120"/>
        <w:rPr>
          <w:rFonts w:ascii="LM Roman 10"/>
          <w:b/>
          <w:sz w:val="20"/>
        </w:rPr>
      </w:pPr>
      <w:r>
        <w:rPr>
          <w:rFonts w:ascii="LM Roman 8"/>
          <w:sz w:val="16"/>
        </w:rPr>
        <w:t>7:</w:t>
      </w:r>
      <w:r>
        <w:rPr>
          <w:rFonts w:ascii="LM Roman 8"/>
          <w:sz w:val="16"/>
        </w:rPr>
        <w:tab/>
      </w:r>
      <w:r>
        <w:rPr>
          <w:rFonts w:ascii="LM Roman 10"/>
          <w:b/>
          <w:sz w:val="20"/>
        </w:rPr>
        <w:t>else</w:t>
      </w:r>
    </w:p>
    <w:p w14:paraId="5B63005F" w14:textId="77777777" w:rsidR="00603298" w:rsidRDefault="00685666" w:rsidP="00787FB4">
      <w:pPr>
        <w:tabs>
          <w:tab w:val="left" w:pos="1991"/>
          <w:tab w:val="left" w:pos="3685"/>
        </w:tabs>
        <w:spacing w:before="120" w:after="120"/>
        <w:rPr>
          <w:sz w:val="20"/>
        </w:rPr>
      </w:pPr>
      <w:r>
        <w:pict w14:anchorId="6269B577">
          <v:shape id="_x0000_s1993" type="#_x0000_t202" style="position:absolute;margin-left:222.3pt;margin-top:22.55pt;width:10pt;height:17.3pt;z-index:-251718656;mso-position-horizontal-relative:page" filled="f" stroked="f">
            <v:textbox inset="0,0,0,0">
              <w:txbxContent>
                <w:p w14:paraId="41671F4A" w14:textId="77777777" w:rsidR="00603298" w:rsidRDefault="00685666">
                  <w:pPr>
                    <w:spacing w:line="202" w:lineRule="exact"/>
                    <w:rPr>
                      <w:rFonts w:ascii="DejaVu Sans" w:hAnsi="DejaVu Sans"/>
                      <w:i/>
                      <w:sz w:val="20"/>
                    </w:rPr>
                  </w:pPr>
                  <w:r>
                    <w:rPr>
                      <w:rFonts w:ascii="DejaVu Sans" w:hAnsi="DejaVu Sans"/>
                      <w:i/>
                      <w:w w:val="118"/>
                      <w:sz w:val="20"/>
                    </w:rPr>
                    <w:t>←</w:t>
                  </w:r>
                </w:p>
              </w:txbxContent>
            </v:textbox>
            <w10:wrap anchorx="page"/>
          </v:shape>
        </w:pict>
      </w:r>
      <w:r>
        <w:rPr>
          <w:rFonts w:ascii="LM Roman 8" w:hAnsi="LM Roman 8"/>
          <w:w w:val="99"/>
          <w:sz w:val="16"/>
        </w:rPr>
        <w:t>8:</w:t>
      </w:r>
      <w:r>
        <w:rPr>
          <w:rFonts w:ascii="LM Roman 8" w:hAnsi="LM Roman 8"/>
          <w:sz w:val="16"/>
        </w:rPr>
        <w:tab/>
      </w:r>
      <w:r>
        <w:rPr>
          <w:rFonts w:ascii="DejaVu Serif" w:hAnsi="DejaVu Serif"/>
          <w:i/>
          <w:w w:val="90"/>
          <w:sz w:val="20"/>
        </w:rPr>
        <w:t>s</w:t>
      </w:r>
      <w:r>
        <w:rPr>
          <w:rFonts w:ascii="DejaVu Serif" w:hAnsi="DejaVu Serif"/>
          <w:i/>
          <w:spacing w:val="-9"/>
          <w:sz w:val="20"/>
        </w:rPr>
        <w:t xml:space="preserve"> </w:t>
      </w:r>
      <w:r>
        <w:rPr>
          <w:rFonts w:ascii="DejaVu Sans" w:hAnsi="DejaVu Sans"/>
          <w:i/>
          <w:w w:val="118"/>
          <w:sz w:val="20"/>
        </w:rPr>
        <w:t>←</w:t>
      </w:r>
      <w:r>
        <w:rPr>
          <w:rFonts w:ascii="DejaVu Sans" w:hAnsi="DejaVu Sans"/>
          <w:i/>
          <w:spacing w:val="-9"/>
          <w:sz w:val="20"/>
        </w:rPr>
        <w:t xml:space="preserve"> </w:t>
      </w:r>
      <w:r>
        <w:rPr>
          <w:rFonts w:ascii="DejaVu Serif" w:hAnsi="DejaVu Serif"/>
          <w:i/>
          <w:w w:val="90"/>
          <w:sz w:val="20"/>
        </w:rPr>
        <w:t>s</w:t>
      </w:r>
      <w:r>
        <w:rPr>
          <w:rFonts w:ascii="DejaVu Serif" w:hAnsi="DejaVu Serif"/>
          <w:i/>
          <w:spacing w:val="-20"/>
          <w:sz w:val="20"/>
        </w:rPr>
        <w:t xml:space="preserve"> </w:t>
      </w:r>
      <w:r>
        <w:rPr>
          <w:w w:val="99"/>
          <w:sz w:val="20"/>
        </w:rPr>
        <w:t>+</w:t>
      </w:r>
      <w:r>
        <w:rPr>
          <w:spacing w:val="-22"/>
          <w:sz w:val="20"/>
        </w:rPr>
        <w:t xml:space="preserve"> </w:t>
      </w:r>
      <w:r>
        <w:rPr>
          <w:rFonts w:ascii="DejaVu Serif" w:hAnsi="DejaVu Serif"/>
          <w:i/>
          <w:w w:val="78"/>
          <w:sz w:val="20"/>
        </w:rPr>
        <w:t>p</w:t>
      </w:r>
      <w:r>
        <w:rPr>
          <w:rFonts w:ascii="DejaVu Serif" w:hAnsi="DejaVu Serif"/>
          <w:i/>
          <w:sz w:val="20"/>
        </w:rPr>
        <w:tab/>
      </w:r>
      <w:r>
        <w:rPr>
          <w:rFonts w:ascii="DejaVu Serif" w:hAnsi="DejaVu Serif"/>
          <w:i/>
          <w:smallCaps/>
          <w:w w:val="77"/>
          <w:sz w:val="20"/>
        </w:rPr>
        <w:t>d</w:t>
      </w:r>
      <w:r>
        <w:rPr>
          <w:rFonts w:ascii="DejaVu Serif" w:hAnsi="DejaVu Serif"/>
          <w:i/>
          <w:spacing w:val="2"/>
          <w:sz w:val="20"/>
        </w:rPr>
        <w:t xml:space="preserve"> </w:t>
      </w:r>
      <w:r>
        <w:rPr>
          <w:w w:val="99"/>
          <w:sz w:val="20"/>
        </w:rPr>
        <w:t>Sum</w:t>
      </w:r>
      <w:r>
        <w:rPr>
          <w:sz w:val="20"/>
        </w:rPr>
        <w:t xml:space="preserve"> </w:t>
      </w:r>
      <w:r>
        <w:rPr>
          <w:w w:val="99"/>
          <w:sz w:val="20"/>
        </w:rPr>
        <w:t>incoming</w:t>
      </w:r>
      <w:r>
        <w:rPr>
          <w:sz w:val="20"/>
        </w:rPr>
        <w:t xml:space="preserve"> </w:t>
      </w:r>
      <w:r>
        <w:rPr>
          <w:spacing w:val="-6"/>
          <w:w w:val="99"/>
          <w:sz w:val="20"/>
        </w:rPr>
        <w:t>P</w:t>
      </w:r>
      <w:r>
        <w:rPr>
          <w:w w:val="99"/>
          <w:sz w:val="20"/>
        </w:rPr>
        <w:t>ageRank</w:t>
      </w:r>
      <w:r>
        <w:rPr>
          <w:spacing w:val="-1"/>
          <w:sz w:val="20"/>
        </w:rPr>
        <w:t xml:space="preserve"> </w:t>
      </w:r>
      <w:r>
        <w:rPr>
          <w:w w:val="99"/>
          <w:sz w:val="20"/>
        </w:rPr>
        <w:t>co</w:t>
      </w:r>
      <w:r>
        <w:rPr>
          <w:spacing w:val="-6"/>
          <w:w w:val="99"/>
          <w:sz w:val="20"/>
        </w:rPr>
        <w:t>n</w:t>
      </w:r>
      <w:r>
        <w:rPr>
          <w:w w:val="99"/>
          <w:sz w:val="20"/>
        </w:rPr>
        <w:t>tributions</w:t>
      </w:r>
    </w:p>
    <w:p w14:paraId="00122FD5" w14:textId="77777777" w:rsidR="00603298" w:rsidRDefault="00685666" w:rsidP="00787FB4">
      <w:pPr>
        <w:tabs>
          <w:tab w:val="left" w:pos="1393"/>
          <w:tab w:val="left" w:pos="2980"/>
        </w:tabs>
        <w:spacing w:before="120" w:after="120"/>
        <w:rPr>
          <w:rFonts w:ascii="DejaVu Serif"/>
          <w:i/>
          <w:sz w:val="20"/>
        </w:rPr>
      </w:pPr>
      <w:r>
        <w:rPr>
          <w:rFonts w:ascii="LM Roman 8"/>
          <w:w w:val="99"/>
          <w:sz w:val="16"/>
        </w:rPr>
        <w:t>9:</w:t>
      </w:r>
      <w:r>
        <w:rPr>
          <w:rFonts w:ascii="LM Roman 8"/>
          <w:sz w:val="16"/>
        </w:rPr>
        <w:tab/>
      </w:r>
      <w:r>
        <w:rPr>
          <w:rFonts w:ascii="DejaVu Serif"/>
          <w:i/>
          <w:spacing w:val="10"/>
          <w:w w:val="94"/>
          <w:sz w:val="20"/>
        </w:rPr>
        <w:t>M</w:t>
      </w:r>
      <w:r>
        <w:rPr>
          <w:rFonts w:ascii="DejaVu Serif"/>
          <w:i/>
          <w:w w:val="86"/>
          <w:sz w:val="20"/>
        </w:rPr>
        <w:t>.</w:t>
      </w:r>
      <w:r>
        <w:rPr>
          <w:rFonts w:ascii="LM Roman Caps 10"/>
          <w:spacing w:val="-18"/>
          <w:w w:val="99"/>
          <w:sz w:val="20"/>
        </w:rPr>
        <w:t>P</w:t>
      </w:r>
      <w:r>
        <w:rPr>
          <w:rFonts w:ascii="LM Roman Caps 10"/>
          <w:smallCaps/>
          <w:spacing w:val="-5"/>
          <w:w w:val="93"/>
          <w:sz w:val="20"/>
        </w:rPr>
        <w:t>a</w:t>
      </w:r>
      <w:r>
        <w:rPr>
          <w:rFonts w:ascii="LM Roman Caps 10"/>
          <w:smallCaps/>
          <w:w w:val="94"/>
          <w:sz w:val="20"/>
        </w:rPr>
        <w:t>geRank</w:t>
      </w:r>
      <w:r>
        <w:rPr>
          <w:rFonts w:ascii="LM Roman Caps 10"/>
          <w:sz w:val="20"/>
        </w:rPr>
        <w:tab/>
      </w:r>
      <w:r>
        <w:rPr>
          <w:rFonts w:ascii="DejaVu Serif"/>
          <w:i/>
          <w:w w:val="90"/>
          <w:sz w:val="20"/>
        </w:rPr>
        <w:t>s</w:t>
      </w:r>
    </w:p>
    <w:p w14:paraId="54C1A065" w14:textId="77777777" w:rsidR="00603298" w:rsidRDefault="00685666" w:rsidP="00787FB4">
      <w:pPr>
        <w:tabs>
          <w:tab w:val="left" w:pos="1393"/>
        </w:tabs>
        <w:spacing w:before="120" w:after="120"/>
        <w:rPr>
          <w:sz w:val="20"/>
        </w:rPr>
      </w:pPr>
      <w:r>
        <w:pict w14:anchorId="0C63770B">
          <v:line id="_x0000_s1992" style="position:absolute;z-index:-251722752;mso-position-horizontal-relative:page" from="108.85pt,22.9pt" to="448.6pt,22.9pt" strokeweight=".14042mm">
            <w10:wrap anchorx="page"/>
          </v:line>
        </w:pict>
      </w:r>
      <w:r>
        <w:rPr>
          <w:rFonts w:ascii="LM Roman 8"/>
          <w:w w:val="99"/>
          <w:sz w:val="16"/>
        </w:rPr>
        <w:t>10:</w:t>
      </w:r>
      <w:r>
        <w:rPr>
          <w:rFonts w:ascii="LM Roman 8"/>
          <w:sz w:val="16"/>
        </w:rPr>
        <w:tab/>
      </w:r>
      <w:r>
        <w:rPr>
          <w:rFonts w:ascii="LM Roman Caps 10"/>
          <w:smallCaps/>
          <w:w w:val="95"/>
          <w:sz w:val="20"/>
        </w:rPr>
        <w:t>Emi</w:t>
      </w:r>
      <w:r>
        <w:rPr>
          <w:rFonts w:ascii="LM Roman Caps 10"/>
          <w:smallCaps/>
          <w:spacing w:val="-1"/>
          <w:w w:val="95"/>
          <w:sz w:val="20"/>
        </w:rPr>
        <w:t>t</w:t>
      </w:r>
      <w:r>
        <w:rPr>
          <w:w w:val="99"/>
          <w:sz w:val="20"/>
        </w:rPr>
        <w:t>(nid</w:t>
      </w:r>
      <w:r>
        <w:rPr>
          <w:sz w:val="20"/>
        </w:rPr>
        <w:t xml:space="preserve"> </w:t>
      </w:r>
      <w:r>
        <w:rPr>
          <w:rFonts w:ascii="DejaVu Serif"/>
          <w:i/>
          <w:w w:val="90"/>
          <w:sz w:val="20"/>
        </w:rPr>
        <w:t>m,</w:t>
      </w:r>
      <w:r>
        <w:rPr>
          <w:rFonts w:ascii="DejaVu Serif"/>
          <w:i/>
          <w:spacing w:val="-31"/>
          <w:sz w:val="20"/>
        </w:rPr>
        <w:t xml:space="preserve"> </w:t>
      </w:r>
      <w:r>
        <w:rPr>
          <w:w w:val="99"/>
          <w:sz w:val="20"/>
        </w:rPr>
        <w:t>n</w:t>
      </w:r>
      <w:r>
        <w:rPr>
          <w:spacing w:val="5"/>
          <w:w w:val="99"/>
          <w:sz w:val="20"/>
        </w:rPr>
        <w:t>o</w:t>
      </w:r>
      <w:r>
        <w:rPr>
          <w:w w:val="99"/>
          <w:sz w:val="20"/>
        </w:rPr>
        <w:t>de</w:t>
      </w:r>
      <w:r>
        <w:rPr>
          <w:spacing w:val="-1"/>
          <w:sz w:val="20"/>
        </w:rPr>
        <w:t xml:space="preserve"> </w:t>
      </w:r>
      <w:r>
        <w:rPr>
          <w:rFonts w:ascii="DejaVu Serif"/>
          <w:i/>
          <w:w w:val="94"/>
          <w:sz w:val="20"/>
        </w:rPr>
        <w:t>M</w:t>
      </w:r>
      <w:r>
        <w:rPr>
          <w:rFonts w:ascii="DejaVu Serif"/>
          <w:i/>
          <w:spacing w:val="-42"/>
          <w:sz w:val="20"/>
        </w:rPr>
        <w:t xml:space="preserve"> </w:t>
      </w:r>
      <w:r>
        <w:rPr>
          <w:w w:val="99"/>
          <w:sz w:val="20"/>
        </w:rPr>
        <w:t>)</w:t>
      </w:r>
    </w:p>
    <w:p w14:paraId="23332E5E" w14:textId="77777777" w:rsidR="00603298" w:rsidRDefault="00685666" w:rsidP="00787FB4">
      <w:pPr>
        <w:pStyle w:val="BodyText"/>
        <w:spacing w:before="120" w:after="120"/>
      </w:pPr>
      <w:r>
        <w:t>been</w:t>
      </w:r>
      <w:r>
        <w:rPr>
          <w:spacing w:val="22"/>
        </w:rPr>
        <w:t xml:space="preserve"> </w:t>
      </w:r>
      <w:r>
        <w:t>downloaded</w:t>
      </w:r>
      <w:r>
        <w:rPr>
          <w:spacing w:val="22"/>
        </w:rPr>
        <w:t xml:space="preserve"> </w:t>
      </w:r>
      <w:r>
        <w:t xml:space="preserve">yet. </w:t>
      </w:r>
      <w:r>
        <w:rPr>
          <w:spacing w:val="26"/>
        </w:rPr>
        <w:t xml:space="preserve"> </w:t>
      </w:r>
      <w:r>
        <w:t>If</w:t>
      </w:r>
      <w:r>
        <w:rPr>
          <w:spacing w:val="22"/>
        </w:rPr>
        <w:t xml:space="preserve"> </w:t>
      </w:r>
      <w:r>
        <w:rPr>
          <w:spacing w:val="-3"/>
        </w:rPr>
        <w:t>we</w:t>
      </w:r>
      <w:r>
        <w:rPr>
          <w:spacing w:val="23"/>
        </w:rPr>
        <w:t xml:space="preserve"> </w:t>
      </w:r>
      <w:r>
        <w:t>simply</w:t>
      </w:r>
      <w:r>
        <w:rPr>
          <w:spacing w:val="22"/>
        </w:rPr>
        <w:t xml:space="preserve"> </w:t>
      </w:r>
      <w:r>
        <w:t>run</w:t>
      </w:r>
      <w:r>
        <w:rPr>
          <w:spacing w:val="22"/>
        </w:rPr>
        <w:t xml:space="preserve"> </w:t>
      </w:r>
      <w:r>
        <w:t>the</w:t>
      </w:r>
      <w:r>
        <w:rPr>
          <w:spacing w:val="23"/>
        </w:rPr>
        <w:t xml:space="preserve"> </w:t>
      </w:r>
      <w:r>
        <w:t>algorithm</w:t>
      </w:r>
      <w:r>
        <w:rPr>
          <w:spacing w:val="22"/>
        </w:rPr>
        <w:t xml:space="preserve"> </w:t>
      </w:r>
      <w:r>
        <w:t>in</w:t>
      </w:r>
      <w:r>
        <w:rPr>
          <w:spacing w:val="22"/>
        </w:rPr>
        <w:t xml:space="preserve"> </w:t>
      </w:r>
      <w:r>
        <w:t>Algorithm</w:t>
      </w:r>
      <w:r>
        <w:rPr>
          <w:spacing w:val="22"/>
        </w:rPr>
        <w:t xml:space="preserve"> </w:t>
      </w:r>
      <w:r>
        <w:t>5.3</w:t>
      </w:r>
      <w:r>
        <w:rPr>
          <w:spacing w:val="23"/>
        </w:rPr>
        <w:t xml:space="preserve"> </w:t>
      </w:r>
      <w:r>
        <w:t>on</w:t>
      </w:r>
    </w:p>
    <w:p w14:paraId="7D868DEF" w14:textId="77777777" w:rsidR="00603298" w:rsidRDefault="00685666" w:rsidP="00787FB4">
      <w:pPr>
        <w:pStyle w:val="BodyText"/>
        <w:spacing w:before="120" w:after="120"/>
      </w:pPr>
      <w:r>
        <w:t xml:space="preserve">graphs with dangling nodes, the total PageRank mass will not </w:t>
      </w:r>
      <w:r>
        <w:rPr>
          <w:spacing w:val="2"/>
        </w:rPr>
        <w:t xml:space="preserve">be </w:t>
      </w:r>
      <w:r>
        <w:rPr>
          <w:spacing w:val="9"/>
        </w:rPr>
        <w:t xml:space="preserve"> </w:t>
      </w:r>
      <w:r>
        <w:t>conserved,</w:t>
      </w:r>
    </w:p>
    <w:p w14:paraId="2DFFF619" w14:textId="77777777" w:rsidR="00603298" w:rsidRDefault="00685666" w:rsidP="00787FB4">
      <w:pPr>
        <w:pStyle w:val="BodyText"/>
        <w:spacing w:before="120" w:after="120"/>
      </w:pPr>
      <w:r>
        <w:t xml:space="preserve">since no key-value pairs will </w:t>
      </w:r>
      <w:r>
        <w:rPr>
          <w:spacing w:val="2"/>
        </w:rPr>
        <w:t xml:space="preserve">be </w:t>
      </w:r>
      <w:r>
        <w:t>emitted when a dangling node is</w:t>
      </w:r>
      <w:r>
        <w:rPr>
          <w:spacing w:val="10"/>
        </w:rPr>
        <w:t xml:space="preserve"> </w:t>
      </w:r>
      <w:r>
        <w:t>encountered</w:t>
      </w:r>
    </w:p>
    <w:p w14:paraId="4F90E2B1" w14:textId="77777777" w:rsidR="00603298" w:rsidRDefault="00685666" w:rsidP="00787FB4">
      <w:pPr>
        <w:pStyle w:val="BodyText"/>
        <w:spacing w:before="120" w:after="120"/>
      </w:pPr>
      <w:r>
        <w:t>in the mappers.</w:t>
      </w:r>
    </w:p>
    <w:p w14:paraId="04557054" w14:textId="77777777" w:rsidR="00603298" w:rsidRDefault="00685666" w:rsidP="00787FB4">
      <w:pPr>
        <w:pStyle w:val="BodyText"/>
        <w:spacing w:before="120" w:after="120"/>
      </w:pPr>
      <w:r>
        <w:pict w14:anchorId="5EDA882F">
          <v:line id="_x0000_s1991" style="position:absolute;z-index:251451392;mso-position-horizontal-relative:page" from="108.85pt,175.75pt" to="244.75pt,175.75pt" strokeweight=".14042mm">
            <w10:wrap anchorx="page"/>
          </v:line>
        </w:pict>
      </w:r>
      <w:r>
        <w:t xml:space="preserve">The proper treatment of PageRank mass “lost” at the dangling nodes is to redistribute it across all nodes in the graph evenly (cf. [22]). There are many </w:t>
      </w:r>
      <w:r>
        <w:rPr>
          <w:spacing w:val="-3"/>
        </w:rPr>
        <w:t xml:space="preserve">ways </w:t>
      </w:r>
      <w:r>
        <w:t xml:space="preserve">to determine the missing PageRank mass. One simple approach is </w:t>
      </w:r>
      <w:r>
        <w:rPr>
          <w:spacing w:val="-3"/>
        </w:rPr>
        <w:t xml:space="preserve">by </w:t>
      </w:r>
      <w:r>
        <w:t>instrumenting the algorithm in A</w:t>
      </w:r>
      <w:r>
        <w:t xml:space="preserve">lgorithm 5.3 with counters: whenever the mapper processes a node with an empty adjacency list,  it keeps track   of the node’s PageRank </w:t>
      </w:r>
      <w:r>
        <w:rPr>
          <w:spacing w:val="-3"/>
        </w:rPr>
        <w:t xml:space="preserve">value </w:t>
      </w:r>
      <w:r>
        <w:t xml:space="preserve">in the counter. </w:t>
      </w:r>
      <w:r>
        <w:rPr>
          <w:spacing w:val="-3"/>
        </w:rPr>
        <w:t xml:space="preserve">At  </w:t>
      </w:r>
      <w:r>
        <w:t xml:space="preserve">the end of the iteration,  </w:t>
      </w:r>
      <w:r>
        <w:rPr>
          <w:spacing w:val="-3"/>
        </w:rPr>
        <w:t xml:space="preserve">we </w:t>
      </w:r>
      <w:r>
        <w:t xml:space="preserve">can access the counter to find out how </w:t>
      </w:r>
      <w:r>
        <w:rPr>
          <w:spacing w:val="-3"/>
        </w:rPr>
        <w:t xml:space="preserve">much </w:t>
      </w:r>
      <w:r>
        <w:t>PageRank mass was lo</w:t>
      </w:r>
      <w:r>
        <w:t>st at the dangling nodes.</w:t>
      </w:r>
      <w:r>
        <w:rPr>
          <w:rFonts w:ascii="LM Roman 7" w:hAnsi="LM Roman 7"/>
          <w:vertAlign w:val="superscript"/>
        </w:rPr>
        <w:t>8</w:t>
      </w:r>
      <w:r>
        <w:rPr>
          <w:rFonts w:ascii="LM Roman 7" w:hAnsi="LM Roman 7"/>
        </w:rPr>
        <w:t xml:space="preserve"> </w:t>
      </w:r>
      <w:r>
        <w:t>Another approach is to reserve a special key for storing PageRank</w:t>
      </w:r>
      <w:r>
        <w:rPr>
          <w:spacing w:val="-15"/>
        </w:rPr>
        <w:t xml:space="preserve"> </w:t>
      </w:r>
      <w:r>
        <w:t>mass</w:t>
      </w:r>
      <w:r>
        <w:rPr>
          <w:spacing w:val="-15"/>
        </w:rPr>
        <w:t xml:space="preserve"> </w:t>
      </w:r>
      <w:r>
        <w:t>from</w:t>
      </w:r>
      <w:r>
        <w:rPr>
          <w:spacing w:val="-15"/>
        </w:rPr>
        <w:t xml:space="preserve"> </w:t>
      </w:r>
      <w:r>
        <w:t>dangling</w:t>
      </w:r>
      <w:r>
        <w:rPr>
          <w:spacing w:val="-15"/>
        </w:rPr>
        <w:t xml:space="preserve"> </w:t>
      </w:r>
      <w:r>
        <w:t>nodes.</w:t>
      </w:r>
      <w:r>
        <w:rPr>
          <w:spacing w:val="13"/>
        </w:rPr>
        <w:t xml:space="preserve"> </w:t>
      </w:r>
      <w:r>
        <w:t>When</w:t>
      </w:r>
      <w:r>
        <w:rPr>
          <w:spacing w:val="-15"/>
        </w:rPr>
        <w:t xml:space="preserve"> </w:t>
      </w:r>
      <w:r>
        <w:t>the</w:t>
      </w:r>
      <w:r>
        <w:rPr>
          <w:spacing w:val="-15"/>
        </w:rPr>
        <w:t xml:space="preserve"> </w:t>
      </w:r>
      <w:r>
        <w:t>mapper</w:t>
      </w:r>
      <w:r>
        <w:rPr>
          <w:spacing w:val="-15"/>
        </w:rPr>
        <w:t xml:space="preserve"> </w:t>
      </w:r>
      <w:r>
        <w:t>encounters</w:t>
      </w:r>
      <w:r>
        <w:rPr>
          <w:spacing w:val="-15"/>
        </w:rPr>
        <w:t xml:space="preserve"> </w:t>
      </w:r>
      <w:r>
        <w:t>a</w:t>
      </w:r>
      <w:r>
        <w:rPr>
          <w:spacing w:val="-15"/>
        </w:rPr>
        <w:t xml:space="preserve"> </w:t>
      </w:r>
      <w:r>
        <w:t>dangling node, its PageRank mass is emitted with the special key; the reducer must</w:t>
      </w:r>
      <w:r>
        <w:rPr>
          <w:spacing w:val="-38"/>
        </w:rPr>
        <w:t xml:space="preserve"> </w:t>
      </w:r>
      <w:r>
        <w:rPr>
          <w:spacing w:val="2"/>
        </w:rPr>
        <w:t xml:space="preserve">be </w:t>
      </w:r>
      <w:r>
        <w:t>modified</w:t>
      </w:r>
      <w:r>
        <w:rPr>
          <w:spacing w:val="-11"/>
        </w:rPr>
        <w:t xml:space="preserve"> </w:t>
      </w:r>
      <w:r>
        <w:t>to</w:t>
      </w:r>
      <w:r>
        <w:rPr>
          <w:spacing w:val="-10"/>
        </w:rPr>
        <w:t xml:space="preserve"> </w:t>
      </w:r>
      <w:r>
        <w:t>contain</w:t>
      </w:r>
      <w:r>
        <w:rPr>
          <w:spacing w:val="-10"/>
        </w:rPr>
        <w:t xml:space="preserve"> </w:t>
      </w:r>
      <w:r>
        <w:t>sp</w:t>
      </w:r>
      <w:r>
        <w:t>ecial</w:t>
      </w:r>
      <w:r>
        <w:rPr>
          <w:spacing w:val="-10"/>
        </w:rPr>
        <w:t xml:space="preserve"> </w:t>
      </w:r>
      <w:r>
        <w:t>logic</w:t>
      </w:r>
      <w:r>
        <w:rPr>
          <w:spacing w:val="-10"/>
        </w:rPr>
        <w:t xml:space="preserve"> </w:t>
      </w:r>
      <w:r>
        <w:t>for</w:t>
      </w:r>
      <w:r>
        <w:rPr>
          <w:spacing w:val="-10"/>
        </w:rPr>
        <w:t xml:space="preserve"> </w:t>
      </w:r>
      <w:r>
        <w:t>handling</w:t>
      </w:r>
      <w:r>
        <w:rPr>
          <w:spacing w:val="-11"/>
        </w:rPr>
        <w:t xml:space="preserve"> </w:t>
      </w:r>
      <w:r>
        <w:t>the</w:t>
      </w:r>
      <w:r>
        <w:rPr>
          <w:spacing w:val="-10"/>
        </w:rPr>
        <w:t xml:space="preserve"> </w:t>
      </w:r>
      <w:r>
        <w:t>missing</w:t>
      </w:r>
      <w:r>
        <w:rPr>
          <w:spacing w:val="-10"/>
        </w:rPr>
        <w:t xml:space="preserve"> </w:t>
      </w:r>
      <w:r>
        <w:t>PageRank</w:t>
      </w:r>
      <w:r>
        <w:rPr>
          <w:spacing w:val="-10"/>
        </w:rPr>
        <w:t xml:space="preserve"> </w:t>
      </w:r>
      <w:r>
        <w:t>mass.</w:t>
      </w:r>
      <w:r>
        <w:rPr>
          <w:spacing w:val="14"/>
        </w:rPr>
        <w:t xml:space="preserve"> </w:t>
      </w:r>
      <w:r>
        <w:rPr>
          <w:spacing w:val="-6"/>
        </w:rPr>
        <w:t xml:space="preserve">Yet </w:t>
      </w:r>
      <w:r>
        <w:t>another</w:t>
      </w:r>
      <w:r>
        <w:rPr>
          <w:spacing w:val="-13"/>
        </w:rPr>
        <w:t xml:space="preserve"> </w:t>
      </w:r>
      <w:r>
        <w:t>approach</w:t>
      </w:r>
      <w:r>
        <w:rPr>
          <w:spacing w:val="-12"/>
        </w:rPr>
        <w:t xml:space="preserve"> </w:t>
      </w:r>
      <w:r>
        <w:t>is</w:t>
      </w:r>
      <w:r>
        <w:rPr>
          <w:spacing w:val="-12"/>
        </w:rPr>
        <w:t xml:space="preserve"> </w:t>
      </w:r>
      <w:r>
        <w:t>to</w:t>
      </w:r>
      <w:r>
        <w:rPr>
          <w:spacing w:val="-12"/>
        </w:rPr>
        <w:t xml:space="preserve"> </w:t>
      </w:r>
      <w:r>
        <w:t>write</w:t>
      </w:r>
      <w:r>
        <w:rPr>
          <w:spacing w:val="-13"/>
        </w:rPr>
        <w:t xml:space="preserve"> </w:t>
      </w:r>
      <w:r>
        <w:t>out</w:t>
      </w:r>
      <w:r>
        <w:rPr>
          <w:spacing w:val="-12"/>
        </w:rPr>
        <w:t xml:space="preserve"> </w:t>
      </w:r>
      <w:r>
        <w:t>the</w:t>
      </w:r>
      <w:r>
        <w:rPr>
          <w:spacing w:val="-12"/>
        </w:rPr>
        <w:t xml:space="preserve"> </w:t>
      </w:r>
      <w:r>
        <w:t>missing</w:t>
      </w:r>
      <w:r>
        <w:rPr>
          <w:spacing w:val="-12"/>
        </w:rPr>
        <w:t xml:space="preserve"> </w:t>
      </w:r>
      <w:r>
        <w:t>PageRank</w:t>
      </w:r>
      <w:r>
        <w:rPr>
          <w:spacing w:val="-13"/>
        </w:rPr>
        <w:t xml:space="preserve"> </w:t>
      </w:r>
      <w:r>
        <w:t>mass</w:t>
      </w:r>
      <w:r>
        <w:rPr>
          <w:spacing w:val="-12"/>
        </w:rPr>
        <w:t xml:space="preserve"> </w:t>
      </w:r>
      <w:r>
        <w:t>as</w:t>
      </w:r>
      <w:r>
        <w:rPr>
          <w:spacing w:val="-12"/>
        </w:rPr>
        <w:t xml:space="preserve"> </w:t>
      </w:r>
      <w:r>
        <w:t>“side</w:t>
      </w:r>
      <w:r>
        <w:rPr>
          <w:spacing w:val="-12"/>
        </w:rPr>
        <w:t xml:space="preserve"> </w:t>
      </w:r>
      <w:r>
        <w:t>data”</w:t>
      </w:r>
      <w:r>
        <w:rPr>
          <w:spacing w:val="-12"/>
        </w:rPr>
        <w:t xml:space="preserve"> </w:t>
      </w:r>
      <w:r>
        <w:t>for each map task (using the in-mapper combining technique for aggregation); a final</w:t>
      </w:r>
      <w:r>
        <w:rPr>
          <w:spacing w:val="-17"/>
        </w:rPr>
        <w:t xml:space="preserve"> </w:t>
      </w:r>
      <w:r>
        <w:t>pass</w:t>
      </w:r>
      <w:r>
        <w:rPr>
          <w:spacing w:val="-17"/>
        </w:rPr>
        <w:t xml:space="preserve"> </w:t>
      </w:r>
      <w:r>
        <w:t>in</w:t>
      </w:r>
      <w:r>
        <w:rPr>
          <w:spacing w:val="-17"/>
        </w:rPr>
        <w:t xml:space="preserve"> </w:t>
      </w:r>
      <w:r>
        <w:t>the</w:t>
      </w:r>
      <w:r>
        <w:rPr>
          <w:spacing w:val="-17"/>
        </w:rPr>
        <w:t xml:space="preserve"> </w:t>
      </w:r>
      <w:r>
        <w:t>driver</w:t>
      </w:r>
      <w:r>
        <w:rPr>
          <w:spacing w:val="-16"/>
        </w:rPr>
        <w:t xml:space="preserve"> </w:t>
      </w:r>
      <w:r>
        <w:t>program</w:t>
      </w:r>
      <w:r>
        <w:rPr>
          <w:spacing w:val="-17"/>
        </w:rPr>
        <w:t xml:space="preserve"> </w:t>
      </w:r>
      <w:r>
        <w:t>is</w:t>
      </w:r>
      <w:r>
        <w:rPr>
          <w:spacing w:val="-17"/>
        </w:rPr>
        <w:t xml:space="preserve"> </w:t>
      </w:r>
      <w:r>
        <w:t>needed</w:t>
      </w:r>
      <w:r>
        <w:rPr>
          <w:spacing w:val="-17"/>
        </w:rPr>
        <w:t xml:space="preserve"> </w:t>
      </w:r>
      <w:r>
        <w:t>to</w:t>
      </w:r>
      <w:r>
        <w:rPr>
          <w:spacing w:val="-16"/>
        </w:rPr>
        <w:t xml:space="preserve"> </w:t>
      </w:r>
      <w:r>
        <w:t>sum</w:t>
      </w:r>
      <w:r>
        <w:rPr>
          <w:spacing w:val="-17"/>
        </w:rPr>
        <w:t xml:space="preserve"> </w:t>
      </w:r>
      <w:r>
        <w:t>the</w:t>
      </w:r>
      <w:r>
        <w:rPr>
          <w:spacing w:val="-17"/>
        </w:rPr>
        <w:t xml:space="preserve"> </w:t>
      </w:r>
      <w:r>
        <w:t>mass</w:t>
      </w:r>
      <w:r>
        <w:rPr>
          <w:spacing w:val="-17"/>
        </w:rPr>
        <w:t xml:space="preserve"> </w:t>
      </w:r>
      <w:r>
        <w:t>across</w:t>
      </w:r>
      <w:r>
        <w:rPr>
          <w:spacing w:val="-16"/>
        </w:rPr>
        <w:t xml:space="preserve"> </w:t>
      </w:r>
      <w:r>
        <w:t>all</w:t>
      </w:r>
      <w:r>
        <w:rPr>
          <w:spacing w:val="-17"/>
        </w:rPr>
        <w:t xml:space="preserve"> </w:t>
      </w:r>
      <w:r>
        <w:t>map</w:t>
      </w:r>
      <w:r>
        <w:rPr>
          <w:spacing w:val="-17"/>
        </w:rPr>
        <w:t xml:space="preserve"> </w:t>
      </w:r>
      <w:r>
        <w:t>tasks.</w:t>
      </w:r>
    </w:p>
    <w:p w14:paraId="5CC2F9B1" w14:textId="77777777" w:rsidR="00603298" w:rsidRDefault="00685666" w:rsidP="00787FB4">
      <w:pPr>
        <w:spacing w:before="120" w:after="120"/>
        <w:rPr>
          <w:rFonts w:ascii="LM Roman 8"/>
          <w:sz w:val="16"/>
        </w:rPr>
      </w:pPr>
      <w:r>
        <w:rPr>
          <w:rFonts w:ascii="LM Roman 6"/>
          <w:spacing w:val="3"/>
          <w:sz w:val="16"/>
          <w:vertAlign w:val="superscript"/>
        </w:rPr>
        <w:t>8</w:t>
      </w:r>
      <w:r>
        <w:rPr>
          <w:rFonts w:ascii="LM Roman 8"/>
          <w:spacing w:val="3"/>
          <w:sz w:val="16"/>
        </w:rPr>
        <w:t>In</w:t>
      </w:r>
      <w:r>
        <w:rPr>
          <w:rFonts w:ascii="LM Roman 8"/>
          <w:spacing w:val="-6"/>
          <w:sz w:val="16"/>
        </w:rPr>
        <w:t xml:space="preserve"> </w:t>
      </w:r>
      <w:r>
        <w:rPr>
          <w:rFonts w:ascii="LM Roman 8"/>
          <w:sz w:val="16"/>
        </w:rPr>
        <w:t>Hadoop,</w:t>
      </w:r>
      <w:r>
        <w:rPr>
          <w:rFonts w:ascii="LM Roman 8"/>
          <w:spacing w:val="-6"/>
          <w:sz w:val="16"/>
        </w:rPr>
        <w:t xml:space="preserve"> </w:t>
      </w:r>
      <w:r>
        <w:rPr>
          <w:rFonts w:ascii="LM Roman 8"/>
          <w:sz w:val="16"/>
        </w:rPr>
        <w:t>counters</w:t>
      </w:r>
      <w:r>
        <w:rPr>
          <w:rFonts w:ascii="LM Roman 8"/>
          <w:spacing w:val="-6"/>
          <w:sz w:val="16"/>
        </w:rPr>
        <w:t xml:space="preserve"> </w:t>
      </w:r>
      <w:r>
        <w:rPr>
          <w:rFonts w:ascii="LM Roman 8"/>
          <w:sz w:val="16"/>
        </w:rPr>
        <w:t>are</w:t>
      </w:r>
      <w:r>
        <w:rPr>
          <w:rFonts w:ascii="LM Roman 8"/>
          <w:spacing w:val="-6"/>
          <w:sz w:val="16"/>
        </w:rPr>
        <w:t xml:space="preserve"> </w:t>
      </w:r>
      <w:r>
        <w:rPr>
          <w:rFonts w:ascii="LM Roman 8"/>
          <w:sz w:val="16"/>
        </w:rPr>
        <w:t>8-byte</w:t>
      </w:r>
      <w:r>
        <w:rPr>
          <w:rFonts w:ascii="LM Roman 8"/>
          <w:spacing w:val="-6"/>
          <w:sz w:val="16"/>
        </w:rPr>
        <w:t xml:space="preserve"> </w:t>
      </w:r>
      <w:r>
        <w:rPr>
          <w:rFonts w:ascii="LM Roman 8"/>
          <w:sz w:val="16"/>
        </w:rPr>
        <w:t>integers:</w:t>
      </w:r>
      <w:r>
        <w:rPr>
          <w:rFonts w:ascii="LM Roman 8"/>
          <w:spacing w:val="-6"/>
          <w:sz w:val="16"/>
        </w:rPr>
        <w:t xml:space="preserve"> </w:t>
      </w:r>
      <w:r>
        <w:rPr>
          <w:rFonts w:ascii="LM Roman 8"/>
          <w:sz w:val="16"/>
        </w:rPr>
        <w:t>a</w:t>
      </w:r>
      <w:r>
        <w:rPr>
          <w:rFonts w:ascii="LM Roman 8"/>
          <w:spacing w:val="-6"/>
          <w:sz w:val="16"/>
        </w:rPr>
        <w:t xml:space="preserve"> </w:t>
      </w:r>
      <w:r>
        <w:rPr>
          <w:rFonts w:ascii="LM Roman 8"/>
          <w:sz w:val="16"/>
        </w:rPr>
        <w:t>simple</w:t>
      </w:r>
      <w:r>
        <w:rPr>
          <w:rFonts w:ascii="LM Roman 8"/>
          <w:spacing w:val="-6"/>
          <w:sz w:val="16"/>
        </w:rPr>
        <w:t xml:space="preserve"> </w:t>
      </w:r>
      <w:r>
        <w:rPr>
          <w:rFonts w:ascii="LM Roman 8"/>
          <w:sz w:val="16"/>
        </w:rPr>
        <w:t>workaround</w:t>
      </w:r>
      <w:r>
        <w:rPr>
          <w:rFonts w:ascii="LM Roman 8"/>
          <w:spacing w:val="-6"/>
          <w:sz w:val="16"/>
        </w:rPr>
        <w:t xml:space="preserve"> </w:t>
      </w:r>
      <w:r>
        <w:rPr>
          <w:rFonts w:ascii="LM Roman 8"/>
          <w:sz w:val="16"/>
        </w:rPr>
        <w:t>is</w:t>
      </w:r>
      <w:r>
        <w:rPr>
          <w:rFonts w:ascii="LM Roman 8"/>
          <w:spacing w:val="-5"/>
          <w:sz w:val="16"/>
        </w:rPr>
        <w:t xml:space="preserve"> </w:t>
      </w:r>
      <w:r>
        <w:rPr>
          <w:rFonts w:ascii="LM Roman 8"/>
          <w:sz w:val="16"/>
        </w:rPr>
        <w:t>to</w:t>
      </w:r>
      <w:r>
        <w:rPr>
          <w:rFonts w:ascii="LM Roman 8"/>
          <w:spacing w:val="-6"/>
          <w:sz w:val="16"/>
        </w:rPr>
        <w:t xml:space="preserve"> </w:t>
      </w:r>
      <w:r>
        <w:rPr>
          <w:rFonts w:ascii="LM Roman 8"/>
          <w:sz w:val="16"/>
        </w:rPr>
        <w:t>multiply</w:t>
      </w:r>
      <w:r>
        <w:rPr>
          <w:rFonts w:ascii="LM Roman 8"/>
          <w:spacing w:val="-6"/>
          <w:sz w:val="16"/>
        </w:rPr>
        <w:t xml:space="preserve"> </w:t>
      </w:r>
      <w:r>
        <w:rPr>
          <w:rFonts w:ascii="LM Roman 8"/>
          <w:sz w:val="16"/>
        </w:rPr>
        <w:t>PageRank</w:t>
      </w:r>
    </w:p>
    <w:p w14:paraId="3EF1D777" w14:textId="77777777" w:rsidR="00603298" w:rsidRDefault="00685666" w:rsidP="00787FB4">
      <w:pPr>
        <w:spacing w:before="120" w:after="120"/>
        <w:rPr>
          <w:rFonts w:ascii="LM Roman 8"/>
          <w:sz w:val="16"/>
        </w:rPr>
      </w:pPr>
      <w:r>
        <w:rPr>
          <w:rFonts w:ascii="LM Roman 8"/>
          <w:sz w:val="16"/>
        </w:rPr>
        <w:t>values by a large constant, and then cast as an integer.</w:t>
      </w:r>
    </w:p>
    <w:p w14:paraId="5EE3B3BD"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60734CC0" w14:textId="77777777" w:rsidR="00603298" w:rsidRDefault="00603298" w:rsidP="00787FB4">
      <w:pPr>
        <w:pStyle w:val="BodyText"/>
        <w:spacing w:before="120" w:after="120"/>
        <w:rPr>
          <w:rFonts w:ascii="LM Roman 8"/>
        </w:rPr>
      </w:pPr>
    </w:p>
    <w:p w14:paraId="42543B97" w14:textId="77777777" w:rsidR="00603298" w:rsidRDefault="00603298" w:rsidP="00787FB4">
      <w:pPr>
        <w:pStyle w:val="BodyText"/>
        <w:spacing w:before="120" w:after="120"/>
        <w:rPr>
          <w:rFonts w:ascii="LM Roman 8"/>
        </w:rPr>
      </w:pPr>
    </w:p>
    <w:p w14:paraId="347EE187" w14:textId="77777777" w:rsidR="00603298" w:rsidRDefault="00603298" w:rsidP="00787FB4">
      <w:pPr>
        <w:pStyle w:val="BodyText"/>
        <w:spacing w:before="120" w:after="120"/>
        <w:rPr>
          <w:rFonts w:ascii="LM Roman 8"/>
          <w:sz w:val="26"/>
        </w:rPr>
      </w:pPr>
    </w:p>
    <w:p w14:paraId="029ED170" w14:textId="77777777" w:rsidR="00603298" w:rsidRDefault="00685666" w:rsidP="00787FB4">
      <w:pPr>
        <w:tabs>
          <w:tab w:val="left" w:pos="3973"/>
          <w:tab w:val="left" w:pos="5029"/>
          <w:tab w:val="left" w:pos="6085"/>
          <w:tab w:val="left" w:pos="7141"/>
        </w:tabs>
        <w:spacing w:before="120" w:after="120"/>
        <w:rPr>
          <w:rFonts w:ascii="Arial"/>
          <w:sz w:val="13"/>
        </w:rPr>
      </w:pPr>
      <w:r>
        <w:rPr>
          <w:rFonts w:ascii="Arial"/>
          <w:b/>
          <w:i/>
          <w:sz w:val="13"/>
        </w:rPr>
        <w:t>n</w:t>
      </w:r>
      <w:r>
        <w:rPr>
          <w:rFonts w:ascii="Arial"/>
          <w:b/>
          <w:i/>
          <w:position w:val="-2"/>
          <w:sz w:val="9"/>
        </w:rPr>
        <w:t>1</w:t>
      </w:r>
      <w:r>
        <w:rPr>
          <w:rFonts w:ascii="Arial"/>
          <w:b/>
          <w:i/>
          <w:spacing w:val="11"/>
          <w:position w:val="-2"/>
          <w:sz w:val="9"/>
        </w:rPr>
        <w:t xml:space="preserve"> </w:t>
      </w:r>
      <w:r>
        <w:rPr>
          <w:rFonts w:ascii="Arial"/>
          <w:sz w:val="13"/>
        </w:rPr>
        <w:t>[</w:t>
      </w:r>
      <w:r>
        <w:rPr>
          <w:rFonts w:ascii="Arial"/>
          <w:i/>
          <w:sz w:val="13"/>
        </w:rPr>
        <w:t>n</w:t>
      </w:r>
      <w:r>
        <w:rPr>
          <w:rFonts w:ascii="Arial"/>
          <w:i/>
          <w:position w:val="-2"/>
          <w:sz w:val="9"/>
        </w:rPr>
        <w:t>2</w:t>
      </w:r>
      <w:r>
        <w:rPr>
          <w:rFonts w:ascii="Arial"/>
          <w:sz w:val="13"/>
        </w:rPr>
        <w:t xml:space="preserve">, </w:t>
      </w:r>
      <w:r>
        <w:rPr>
          <w:rFonts w:ascii="Arial"/>
          <w:i/>
          <w:sz w:val="13"/>
        </w:rPr>
        <w:t>n</w:t>
      </w:r>
      <w:r>
        <w:rPr>
          <w:rFonts w:ascii="Arial"/>
          <w:i/>
          <w:position w:val="-2"/>
          <w:sz w:val="9"/>
        </w:rPr>
        <w:t>4</w:t>
      </w:r>
      <w:r>
        <w:rPr>
          <w:rFonts w:ascii="Arial"/>
          <w:sz w:val="13"/>
        </w:rPr>
        <w:t>]</w:t>
      </w:r>
      <w:r>
        <w:rPr>
          <w:rFonts w:ascii="Arial"/>
          <w:sz w:val="13"/>
        </w:rPr>
        <w:tab/>
      </w:r>
      <w:r>
        <w:rPr>
          <w:rFonts w:ascii="Arial"/>
          <w:b/>
          <w:i/>
          <w:sz w:val="13"/>
        </w:rPr>
        <w:t>n</w:t>
      </w:r>
      <w:r>
        <w:rPr>
          <w:rFonts w:ascii="Arial"/>
          <w:b/>
          <w:i/>
          <w:position w:val="-2"/>
          <w:sz w:val="9"/>
        </w:rPr>
        <w:t>2</w:t>
      </w:r>
      <w:r>
        <w:rPr>
          <w:rFonts w:ascii="Arial"/>
          <w:b/>
          <w:i/>
          <w:spacing w:val="12"/>
          <w:position w:val="-2"/>
          <w:sz w:val="9"/>
        </w:rPr>
        <w:t xml:space="preserve"> </w:t>
      </w:r>
      <w:r>
        <w:rPr>
          <w:rFonts w:ascii="Arial"/>
          <w:sz w:val="13"/>
        </w:rPr>
        <w:t>[</w:t>
      </w:r>
      <w:r>
        <w:rPr>
          <w:rFonts w:ascii="Arial"/>
          <w:i/>
          <w:sz w:val="13"/>
        </w:rPr>
        <w:t>n</w:t>
      </w:r>
      <w:r>
        <w:rPr>
          <w:rFonts w:ascii="Arial"/>
          <w:i/>
          <w:position w:val="-2"/>
          <w:sz w:val="9"/>
        </w:rPr>
        <w:t>3</w:t>
      </w:r>
      <w:r>
        <w:rPr>
          <w:rFonts w:ascii="Arial"/>
          <w:sz w:val="13"/>
        </w:rPr>
        <w:t xml:space="preserve">, </w:t>
      </w:r>
      <w:r>
        <w:rPr>
          <w:rFonts w:ascii="Arial"/>
          <w:i/>
          <w:sz w:val="13"/>
        </w:rPr>
        <w:t>n</w:t>
      </w:r>
      <w:r>
        <w:rPr>
          <w:rFonts w:ascii="Arial"/>
          <w:i/>
          <w:position w:val="-2"/>
          <w:sz w:val="9"/>
        </w:rPr>
        <w:t>5</w:t>
      </w:r>
      <w:r>
        <w:rPr>
          <w:rFonts w:ascii="Arial"/>
          <w:sz w:val="13"/>
        </w:rPr>
        <w:t>]</w:t>
      </w:r>
      <w:r>
        <w:rPr>
          <w:rFonts w:ascii="Arial"/>
          <w:sz w:val="13"/>
        </w:rPr>
        <w:tab/>
      </w:r>
      <w:r>
        <w:rPr>
          <w:rFonts w:ascii="Arial"/>
          <w:b/>
          <w:i/>
          <w:sz w:val="13"/>
        </w:rPr>
        <w:t>n</w:t>
      </w:r>
      <w:r>
        <w:rPr>
          <w:rFonts w:ascii="Arial"/>
          <w:b/>
          <w:i/>
          <w:position w:val="-2"/>
          <w:sz w:val="9"/>
        </w:rPr>
        <w:t>3</w:t>
      </w:r>
      <w:r>
        <w:rPr>
          <w:rFonts w:ascii="Arial"/>
          <w:b/>
          <w:i/>
          <w:spacing w:val="11"/>
          <w:position w:val="-2"/>
          <w:sz w:val="9"/>
        </w:rPr>
        <w:t xml:space="preserve"> </w:t>
      </w:r>
      <w:r>
        <w:rPr>
          <w:rFonts w:ascii="Arial"/>
          <w:sz w:val="13"/>
        </w:rPr>
        <w:t>[</w:t>
      </w:r>
      <w:r>
        <w:rPr>
          <w:rFonts w:ascii="Arial"/>
          <w:i/>
          <w:sz w:val="13"/>
        </w:rPr>
        <w:t>n</w:t>
      </w:r>
      <w:r>
        <w:rPr>
          <w:rFonts w:ascii="Arial"/>
          <w:i/>
          <w:position w:val="-2"/>
          <w:sz w:val="9"/>
        </w:rPr>
        <w:t>4</w:t>
      </w:r>
      <w:r>
        <w:rPr>
          <w:rFonts w:ascii="Arial"/>
          <w:sz w:val="13"/>
        </w:rPr>
        <w:t>]</w:t>
      </w:r>
      <w:r>
        <w:rPr>
          <w:rFonts w:ascii="Arial"/>
          <w:sz w:val="13"/>
        </w:rPr>
        <w:tab/>
      </w:r>
      <w:r>
        <w:rPr>
          <w:rFonts w:ascii="Arial"/>
          <w:b/>
          <w:i/>
          <w:sz w:val="13"/>
        </w:rPr>
        <w:t>n</w:t>
      </w:r>
      <w:r>
        <w:rPr>
          <w:rFonts w:ascii="Arial"/>
          <w:b/>
          <w:i/>
          <w:position w:val="-2"/>
          <w:sz w:val="9"/>
        </w:rPr>
        <w:t>4</w:t>
      </w:r>
      <w:r>
        <w:rPr>
          <w:rFonts w:ascii="Arial"/>
          <w:b/>
          <w:i/>
          <w:spacing w:val="12"/>
          <w:position w:val="-2"/>
          <w:sz w:val="9"/>
        </w:rPr>
        <w:t xml:space="preserve"> </w:t>
      </w:r>
      <w:r>
        <w:rPr>
          <w:rFonts w:ascii="Arial"/>
          <w:sz w:val="13"/>
        </w:rPr>
        <w:t>[</w:t>
      </w:r>
      <w:r>
        <w:rPr>
          <w:rFonts w:ascii="Arial"/>
          <w:i/>
          <w:sz w:val="13"/>
        </w:rPr>
        <w:t>n</w:t>
      </w:r>
      <w:r>
        <w:rPr>
          <w:rFonts w:ascii="Arial"/>
          <w:i/>
          <w:position w:val="-2"/>
          <w:sz w:val="9"/>
        </w:rPr>
        <w:t>5</w:t>
      </w:r>
      <w:r>
        <w:rPr>
          <w:rFonts w:ascii="Arial"/>
          <w:sz w:val="13"/>
        </w:rPr>
        <w:t>]</w:t>
      </w:r>
      <w:r>
        <w:rPr>
          <w:rFonts w:ascii="Arial"/>
          <w:sz w:val="13"/>
        </w:rPr>
        <w:tab/>
      </w:r>
      <w:r>
        <w:rPr>
          <w:rFonts w:ascii="Arial"/>
          <w:b/>
          <w:i/>
          <w:sz w:val="13"/>
        </w:rPr>
        <w:t>n</w:t>
      </w:r>
      <w:r>
        <w:rPr>
          <w:rFonts w:ascii="Arial"/>
          <w:b/>
          <w:i/>
          <w:position w:val="-2"/>
          <w:sz w:val="9"/>
        </w:rPr>
        <w:t xml:space="preserve">5 </w:t>
      </w:r>
      <w:r>
        <w:rPr>
          <w:rFonts w:ascii="Arial"/>
          <w:sz w:val="13"/>
        </w:rPr>
        <w:t>[</w:t>
      </w:r>
      <w:r>
        <w:rPr>
          <w:rFonts w:ascii="Arial"/>
          <w:i/>
          <w:sz w:val="13"/>
        </w:rPr>
        <w:t>n</w:t>
      </w:r>
      <w:r>
        <w:rPr>
          <w:rFonts w:ascii="Arial"/>
          <w:i/>
          <w:position w:val="-2"/>
          <w:sz w:val="9"/>
        </w:rPr>
        <w:t>1</w:t>
      </w:r>
      <w:r>
        <w:rPr>
          <w:rFonts w:ascii="Arial"/>
          <w:sz w:val="13"/>
        </w:rPr>
        <w:t xml:space="preserve">, </w:t>
      </w:r>
      <w:r>
        <w:rPr>
          <w:rFonts w:ascii="Arial"/>
          <w:i/>
          <w:sz w:val="13"/>
        </w:rPr>
        <w:t>n</w:t>
      </w:r>
      <w:r>
        <w:rPr>
          <w:rFonts w:ascii="Arial"/>
          <w:i/>
          <w:position w:val="-2"/>
          <w:sz w:val="9"/>
        </w:rPr>
        <w:t>2</w:t>
      </w:r>
      <w:r>
        <w:rPr>
          <w:rFonts w:ascii="Arial"/>
          <w:sz w:val="13"/>
        </w:rPr>
        <w:t>,</w:t>
      </w:r>
      <w:r>
        <w:rPr>
          <w:rFonts w:ascii="Arial"/>
          <w:spacing w:val="-14"/>
          <w:sz w:val="13"/>
        </w:rPr>
        <w:t xml:space="preserve"> </w:t>
      </w:r>
      <w:r>
        <w:rPr>
          <w:rFonts w:ascii="Arial"/>
          <w:i/>
          <w:sz w:val="13"/>
        </w:rPr>
        <w:t>n</w:t>
      </w:r>
      <w:r>
        <w:rPr>
          <w:rFonts w:ascii="Arial"/>
          <w:i/>
          <w:position w:val="-2"/>
          <w:sz w:val="9"/>
        </w:rPr>
        <w:t>3</w:t>
      </w:r>
      <w:r>
        <w:rPr>
          <w:rFonts w:ascii="Arial"/>
          <w:sz w:val="13"/>
        </w:rPr>
        <w:t>]</w:t>
      </w:r>
    </w:p>
    <w:p w14:paraId="21D55D8D" w14:textId="77777777" w:rsidR="00603298" w:rsidRDefault="00603298" w:rsidP="00787FB4">
      <w:pPr>
        <w:pStyle w:val="BodyText"/>
        <w:spacing w:before="120" w:after="120"/>
        <w:rPr>
          <w:rFonts w:ascii="Arial"/>
          <w:sz w:val="27"/>
        </w:rPr>
      </w:pPr>
    </w:p>
    <w:p w14:paraId="1172B5FB" w14:textId="77777777" w:rsidR="00603298" w:rsidRDefault="00685666" w:rsidP="00787FB4">
      <w:pPr>
        <w:pStyle w:val="Heading5"/>
        <w:spacing w:before="120" w:after="120"/>
        <w:ind w:left="0"/>
        <w:rPr>
          <w:rFonts w:ascii="Arial"/>
        </w:rPr>
      </w:pPr>
      <w:r>
        <w:pict w14:anchorId="00A74CD8">
          <v:group id="_x0000_s1960" style="position:absolute;margin-left:222.45pt;margin-top:-15.65pt;width:103.35pt;height:50.6pt;z-index:251452416;mso-position-horizontal-relative:page" coordorigin="4449,-313" coordsize="2067,1012">
            <v:shape id="_x0000_s1990" type="#_x0000_t75" style="position:absolute;left:4513;top:-313;width:879;height:418">
              <v:imagedata r:id="rId369" o:title=""/>
            </v:shape>
            <v:shape id="_x0000_s1989" type="#_x0000_t75" style="position:absolute;left:4558;top:-288;width:792;height:330">
              <v:imagedata r:id="rId370" o:title=""/>
            </v:shape>
            <v:rect id="_x0000_s1988" style="position:absolute;left:4558;top:-288;width:792;height:330" filled="f" strokeweight=".14553mm"/>
            <v:shape id="_x0000_s1987" type="#_x0000_t75" style="position:absolute;left:4449;top:281;width:483;height:418">
              <v:imagedata r:id="rId371" o:title=""/>
            </v:shape>
            <v:shape id="_x0000_s1986" type="#_x0000_t75" style="position:absolute;left:4549;top:345;width:267;height:303">
              <v:imagedata r:id="rId372" o:title=""/>
            </v:shape>
            <v:shape id="_x0000_s1985" type="#_x0000_t75" style="position:absolute;left:4492;top:306;width:396;height:330">
              <v:imagedata r:id="rId373" o:title=""/>
            </v:shape>
            <v:rect id="_x0000_s1984" style="position:absolute;left:4492;top:306;width:396;height:330" filled="f" strokeweight=".14553mm"/>
            <v:shape id="_x0000_s1983" type="#_x0000_t75" style="position:absolute;left:4978;top:281;width:483;height:418">
              <v:imagedata r:id="rId374" o:title=""/>
            </v:shape>
            <v:shape id="_x0000_s1982" type="#_x0000_t75" style="position:absolute;left:5079;top:345;width:267;height:303">
              <v:imagedata r:id="rId372" o:title=""/>
            </v:shape>
            <v:shape id="_x0000_s1981" type="#_x0000_t75" style="position:absolute;left:5020;top:306;width:396;height:330">
              <v:imagedata r:id="rId373" o:title=""/>
            </v:shape>
            <v:rect id="_x0000_s1980" style="position:absolute;left:5020;top:306;width:396;height:330" filled="f" strokeweight=".14553mm"/>
            <v:shape id="_x0000_s1979" type="#_x0000_t75" style="position:absolute;left:5016;top:37;width:203;height:269">
              <v:imagedata r:id="rId375" o:title=""/>
            </v:shape>
            <v:shape id="_x0000_s1978" type="#_x0000_t75" style="position:absolute;left:4690;top:37;width:203;height:269">
              <v:imagedata r:id="rId376" o:title=""/>
            </v:shape>
            <v:shape id="_x0000_s1977" type="#_x0000_t75" style="position:absolute;left:5503;top:281;width:483;height:418">
              <v:imagedata r:id="rId377" o:title=""/>
            </v:shape>
            <v:shape id="_x0000_s1976" type="#_x0000_t75" style="position:absolute;left:5608;top:345;width:267;height:303">
              <v:imagedata r:id="rId372" o:title=""/>
            </v:shape>
            <v:shape id="_x0000_s1975" type="#_x0000_t75" style="position:absolute;left:5548;top:306;width:396;height:330">
              <v:imagedata r:id="rId378" o:title=""/>
            </v:shape>
            <v:rect id="_x0000_s1974" style="position:absolute;left:5548;top:306;width:396;height:330" filled="f" strokeweight=".14553mm"/>
            <v:shape id="_x0000_s1973" type="#_x0000_t75" style="position:absolute;left:6033;top:281;width:483;height:418">
              <v:imagedata r:id="rId371" o:title=""/>
            </v:shape>
            <v:shape id="_x0000_s1972" type="#_x0000_t75" style="position:absolute;left:6137;top:345;width:263;height:303">
              <v:imagedata r:id="rId379" o:title=""/>
            </v:shape>
            <v:shape id="_x0000_s1971" type="#_x0000_t75" style="position:absolute;left:6076;top:306;width:396;height:330">
              <v:imagedata r:id="rId380" o:title=""/>
            </v:shape>
            <v:rect id="_x0000_s1970" style="position:absolute;left:6076;top:306;width:396;height:330" filled="f" strokeweight=".14553mm"/>
            <v:shape id="_x0000_s1969" type="#_x0000_t75" style="position:absolute;left:5572;top:-313;width:879;height:418">
              <v:imagedata r:id="rId381" o:title=""/>
            </v:shape>
            <v:shape id="_x0000_s1968" type="#_x0000_t75" style="position:absolute;left:5614;top:-288;width:792;height:330">
              <v:imagedata r:id="rId382" o:title=""/>
            </v:shape>
            <v:rect id="_x0000_s1967" style="position:absolute;left:5614;top:-288;width:792;height:330" filled="f" strokeweight=".14553mm"/>
            <v:shape id="_x0000_s1966" type="#_x0000_t75" style="position:absolute;left:6072;top:37;width:203;height:269">
              <v:imagedata r:id="rId375" o:title=""/>
            </v:shape>
            <v:shape id="_x0000_s1965" type="#_x0000_t75" style="position:absolute;left:5746;top:37;width:203;height:269">
              <v:imagedata r:id="rId376" o:title=""/>
            </v:shape>
            <v:shape id="_x0000_s1964" type="#_x0000_t202" style="position:absolute;left:4624;top:404;width:143;height:172" filled="f" stroked="f">
              <v:textbox inset="0,0,0,0">
                <w:txbxContent>
                  <w:p w14:paraId="1A559469" w14:textId="77777777" w:rsidR="00603298" w:rsidRDefault="00685666">
                    <w:pPr>
                      <w:spacing w:line="169" w:lineRule="exact"/>
                      <w:rPr>
                        <w:rFonts w:ascii="Arial"/>
                        <w:i/>
                        <w:sz w:val="9"/>
                      </w:rPr>
                    </w:pPr>
                    <w:r>
                      <w:rPr>
                        <w:rFonts w:ascii="Arial"/>
                        <w:i/>
                        <w:sz w:val="13"/>
                      </w:rPr>
                      <w:t>n</w:t>
                    </w:r>
                    <w:r>
                      <w:rPr>
                        <w:rFonts w:ascii="Arial"/>
                        <w:i/>
                        <w:position w:val="-2"/>
                        <w:sz w:val="9"/>
                      </w:rPr>
                      <w:t>2</w:t>
                    </w:r>
                  </w:p>
                </w:txbxContent>
              </v:textbox>
            </v:shape>
            <v:shape id="_x0000_s1963" type="#_x0000_t202" style="position:absolute;left:5152;top:404;width:143;height:172" filled="f" stroked="f">
              <v:textbox inset="0,0,0,0">
                <w:txbxContent>
                  <w:p w14:paraId="78422012" w14:textId="77777777" w:rsidR="00603298" w:rsidRDefault="00685666">
                    <w:pPr>
                      <w:spacing w:line="169" w:lineRule="exact"/>
                      <w:rPr>
                        <w:rFonts w:ascii="Arial"/>
                        <w:i/>
                        <w:sz w:val="9"/>
                      </w:rPr>
                    </w:pPr>
                    <w:r>
                      <w:rPr>
                        <w:rFonts w:ascii="Arial"/>
                        <w:i/>
                        <w:sz w:val="13"/>
                      </w:rPr>
                      <w:t>n</w:t>
                    </w:r>
                    <w:r>
                      <w:rPr>
                        <w:rFonts w:ascii="Arial"/>
                        <w:i/>
                        <w:position w:val="-2"/>
                        <w:sz w:val="9"/>
                      </w:rPr>
                      <w:t>4</w:t>
                    </w:r>
                  </w:p>
                </w:txbxContent>
              </v:textbox>
            </v:shape>
            <v:shape id="_x0000_s1962" type="#_x0000_t202" style="position:absolute;left:5680;top:404;width:143;height:172" filled="f" stroked="f">
              <v:textbox inset="0,0,0,0">
                <w:txbxContent>
                  <w:p w14:paraId="62A5EB41" w14:textId="77777777" w:rsidR="00603298" w:rsidRDefault="00685666">
                    <w:pPr>
                      <w:spacing w:line="169" w:lineRule="exact"/>
                      <w:rPr>
                        <w:rFonts w:ascii="Arial"/>
                        <w:i/>
                        <w:sz w:val="9"/>
                      </w:rPr>
                    </w:pPr>
                    <w:r>
                      <w:rPr>
                        <w:rFonts w:ascii="Arial"/>
                        <w:i/>
                        <w:sz w:val="13"/>
                      </w:rPr>
                      <w:t>n</w:t>
                    </w:r>
                    <w:r>
                      <w:rPr>
                        <w:rFonts w:ascii="Arial"/>
                        <w:i/>
                        <w:position w:val="-2"/>
                        <w:sz w:val="9"/>
                      </w:rPr>
                      <w:t>3</w:t>
                    </w:r>
                  </w:p>
                </w:txbxContent>
              </v:textbox>
            </v:shape>
            <v:shape id="_x0000_s1961" type="#_x0000_t202" style="position:absolute;left:6208;top:404;width:143;height:172" filled="f" stroked="f">
              <v:textbox inset="0,0,0,0">
                <w:txbxContent>
                  <w:p w14:paraId="1559281E" w14:textId="77777777" w:rsidR="00603298" w:rsidRDefault="00685666">
                    <w:pPr>
                      <w:spacing w:line="169" w:lineRule="exact"/>
                      <w:rPr>
                        <w:rFonts w:ascii="Arial"/>
                        <w:i/>
                        <w:sz w:val="9"/>
                      </w:rPr>
                    </w:pPr>
                    <w:r>
                      <w:rPr>
                        <w:rFonts w:ascii="Arial"/>
                        <w:i/>
                        <w:sz w:val="13"/>
                      </w:rPr>
                      <w:t>n</w:t>
                    </w:r>
                    <w:r>
                      <w:rPr>
                        <w:rFonts w:ascii="Arial"/>
                        <w:i/>
                        <w:position w:val="-2"/>
                        <w:sz w:val="9"/>
                      </w:rPr>
                      <w:t>5</w:t>
                    </w:r>
                  </w:p>
                </w:txbxContent>
              </v:textbox>
            </v:shape>
            <w10:wrap anchorx="page"/>
          </v:group>
        </w:pict>
      </w:r>
      <w:r>
        <w:pict w14:anchorId="2D3B9ECF">
          <v:group id="_x0000_s1928" style="position:absolute;margin-left:384.1pt;margin-top:-15.65pt;width:103.35pt;height:50.6pt;z-index:251453440;mso-position-horizontal-relative:page" coordorigin="7682,-313" coordsize="2067,1012">
            <v:shape id="_x0000_s1959" type="#_x0000_t75" style="position:absolute;left:8740;top:-313;width:879;height:418">
              <v:imagedata r:id="rId381" o:title=""/>
            </v:shape>
            <v:shape id="_x0000_s1958" type="#_x0000_t75" style="position:absolute;left:8782;top:-288;width:792;height:330">
              <v:imagedata r:id="rId383" o:title=""/>
            </v:shape>
            <v:rect id="_x0000_s1957" style="position:absolute;left:8782;top:-288;width:792;height:330" filled="f" strokeweight=".14553mm"/>
            <v:line id="_x0000_s1956" style="position:absolute" from="9376,42" to="9561,289" strokeweight=".14553mm"/>
            <v:shape id="_x0000_s1955" style="position:absolute;left:9478;top:201;width:96;height:105" coordorigin="9478,201" coordsize="96,105" o:spt="100" adj="0,,0" path="m9489,246r-6,3l9478,260r3,7l9574,306r-4,-35l9548,271r-59,-25xm9557,201r-12,1l9541,208r7,63l9570,271r-7,-66l9557,201xe" fillcolor="black" stroked="f">
              <v:stroke joinstyle="round"/>
              <v:formulas/>
              <v:path arrowok="t" o:connecttype="segments"/>
            </v:shape>
            <v:line id="_x0000_s1954" style="position:absolute" from="8980,42" to="8795,289" strokeweight=".14553mm"/>
            <v:shape id="_x0000_s1953" style="position:absolute;left:8782;top:201;width:96;height:105" coordorigin="8782,201" coordsize="96,105" o:spt="100" adj="0,,0" path="m8799,201r-5,4l8782,306r83,-35l8808,271r8,-63l8811,202r-12,-1xm8867,246r-59,25l8865,271r11,-4l8878,260r-4,-11l8867,246xe" fillcolor="black" stroked="f">
              <v:stroke joinstyle="round"/>
              <v:formulas/>
              <v:path arrowok="t" o:connecttype="segments"/>
            </v:shape>
            <v:shape id="_x0000_s1952" type="#_x0000_t75" style="position:absolute;left:8607;top:281;width:350;height:418">
              <v:imagedata r:id="rId384" o:title=""/>
            </v:shape>
            <v:shape id="_x0000_s1951" type="#_x0000_t75" style="position:absolute;left:8643;top:345;width:267;height:303">
              <v:imagedata r:id="rId372" o:title=""/>
            </v:shape>
            <v:shape id="_x0000_s1950" type="#_x0000_t75" style="position:absolute;left:8650;top:306;width:264;height:330">
              <v:imagedata r:id="rId385" o:title=""/>
            </v:shape>
            <v:rect id="_x0000_s1949" style="position:absolute;left:8650;top:306;width:264;height:330" filled="f" strokeweight=".14553mm"/>
            <v:shape id="_x0000_s1948" type="#_x0000_t75" style="position:absolute;left:9003;top:281;width:350;height:418">
              <v:imagedata r:id="rId384" o:title=""/>
            </v:shape>
            <v:shape id="_x0000_s1947" type="#_x0000_t75" style="position:absolute;left:9039;top:345;width:267;height:303">
              <v:imagedata r:id="rId372" o:title=""/>
            </v:shape>
            <v:shape id="_x0000_s1946" type="#_x0000_t75" style="position:absolute;left:9046;top:306;width:264;height:330">
              <v:imagedata r:id="rId386" o:title=""/>
            </v:shape>
            <v:rect id="_x0000_s1945" style="position:absolute;left:9046;top:306;width:264;height:330" filled="f" strokeweight=".14553mm"/>
            <v:shape id="_x0000_s1944" type="#_x0000_t75" style="position:absolute;left:9399;top:281;width:350;height:418">
              <v:imagedata r:id="rId384" o:title=""/>
            </v:shape>
            <v:shape id="_x0000_s1943" type="#_x0000_t75" style="position:absolute;left:9435;top:345;width:267;height:303">
              <v:imagedata r:id="rId372" o:title=""/>
            </v:shape>
            <v:shape id="_x0000_s1942" type="#_x0000_t75" style="position:absolute;left:9442;top:306;width:264;height:330">
              <v:imagedata r:id="rId387" o:title=""/>
            </v:shape>
            <v:rect id="_x0000_s1941" style="position:absolute;left:9442;top:306;width:264;height:330" filled="f" strokeweight=".14553mm"/>
            <v:line id="_x0000_s1940" style="position:absolute" from="9179,43" to="9178,285" strokeweight=".14553mm"/>
            <v:shape id="_x0000_s1939" style="position:absolute;left:9126;top:206;width:103;height:101" coordorigin="9127,206" coordsize="103,101" o:spt="100" adj="0,,0" path="m9139,206r-10,6l9127,219r51,88l9203,263r-25,l9146,208r-7,-2xm9217,206r-7,2l9178,263r25,l9229,219r-2,-6l9217,206xe" fillcolor="black" stroked="f">
              <v:stroke joinstyle="round"/>
              <v:formulas/>
              <v:path arrowok="t" o:connecttype="segments"/>
            </v:shape>
            <v:shape id="_x0000_s1938" type="#_x0000_t75" style="position:absolute;left:7681;top:-313;width:879;height:418">
              <v:imagedata r:id="rId369" o:title=""/>
            </v:shape>
            <v:shape id="_x0000_s1937" type="#_x0000_t75" style="position:absolute;left:7726;top:-288;width:792;height:330">
              <v:imagedata r:id="rId388" o:title=""/>
            </v:shape>
            <v:rect id="_x0000_s1936" style="position:absolute;left:7726;top:-288;width:792;height:330" filled="f" strokeweight=".14553mm"/>
            <v:shape id="_x0000_s1935" type="#_x0000_t75" style="position:absolute;left:7681;top:281;width:879;height:418">
              <v:imagedata r:id="rId369" o:title=""/>
            </v:shape>
            <v:shape id="_x0000_s1934" type="#_x0000_t75" style="position:absolute;left:7984;top:345;width:267;height:303">
              <v:imagedata r:id="rId372" o:title=""/>
            </v:shape>
            <v:shape id="_x0000_s1933" type="#_x0000_t75" style="position:absolute;left:7726;top:306;width:792;height:330">
              <v:imagedata r:id="rId389" o:title=""/>
            </v:shape>
            <v:line id="_x0000_s1932" style="position:absolute" from="8123,43" to="8122,285" strokeweight=".14553mm"/>
            <v:shape id="_x0000_s1931" style="position:absolute;left:8070;top:206;width:103;height:101" coordorigin="8071,206" coordsize="103,101" o:spt="100" adj="0,,0" path="m8083,206r-10,6l8071,219r51,88l8147,263r-25,l8090,208r-7,-2xm8161,206r-7,2l8122,263r25,l8173,219r-2,-6l8161,206xe" fillcolor="black" stroked="f">
              <v:stroke joinstyle="round"/>
              <v:formulas/>
              <v:path arrowok="t" o:connecttype="segments"/>
            </v:shape>
            <v:shape id="_x0000_s1930" type="#_x0000_t202" style="position:absolute;left:7681;top:-313;width:2067;height:1012" filled="f" stroked="f">
              <v:textbox inset="0,0,0,0">
                <w:txbxContent>
                  <w:p w14:paraId="6AEA2B12" w14:textId="77777777" w:rsidR="00603298" w:rsidRDefault="00603298">
                    <w:pPr>
                      <w:spacing w:before="52"/>
                      <w:rPr>
                        <w:sz w:val="10"/>
                      </w:rPr>
                    </w:pPr>
                  </w:p>
                  <w:p w14:paraId="34834814" w14:textId="77777777" w:rsidR="00603298" w:rsidRDefault="00685666">
                    <w:pPr>
                      <w:tabs>
                        <w:tab w:val="left" w:pos="1430"/>
                        <w:tab w:val="left" w:pos="1826"/>
                      </w:tabs>
                      <w:spacing w:before="1"/>
                      <w:ind w:left="1034"/>
                      <w:rPr>
                        <w:rFonts w:ascii="Arial"/>
                        <w:i/>
                        <w:sz w:val="9"/>
                      </w:rPr>
                    </w:pPr>
                    <w:r>
                      <w:rPr>
                        <w:rFonts w:ascii="Arial"/>
                        <w:i/>
                        <w:sz w:val="13"/>
                      </w:rPr>
                      <w:t>n</w:t>
                    </w:r>
                    <w:r>
                      <w:rPr>
                        <w:rFonts w:ascii="Arial"/>
                        <w:i/>
                        <w:position w:val="-2"/>
                        <w:sz w:val="9"/>
                      </w:rPr>
                      <w:t>1</w:t>
                    </w:r>
                    <w:r>
                      <w:rPr>
                        <w:rFonts w:ascii="Arial"/>
                        <w:i/>
                        <w:position w:val="-2"/>
                        <w:sz w:val="9"/>
                      </w:rPr>
                      <w:tab/>
                    </w:r>
                    <w:r>
                      <w:rPr>
                        <w:rFonts w:ascii="Arial"/>
                        <w:i/>
                        <w:sz w:val="13"/>
                      </w:rPr>
                      <w:t>n</w:t>
                    </w:r>
                    <w:r>
                      <w:rPr>
                        <w:rFonts w:ascii="Arial"/>
                        <w:i/>
                        <w:position w:val="-2"/>
                        <w:sz w:val="9"/>
                      </w:rPr>
                      <w:t>2</w:t>
                    </w:r>
                    <w:r>
                      <w:rPr>
                        <w:rFonts w:ascii="Arial"/>
                        <w:i/>
                        <w:position w:val="-2"/>
                        <w:sz w:val="9"/>
                      </w:rPr>
                      <w:tab/>
                    </w:r>
                    <w:r>
                      <w:rPr>
                        <w:rFonts w:ascii="Arial"/>
                        <w:i/>
                        <w:sz w:val="13"/>
                      </w:rPr>
                      <w:t>n</w:t>
                    </w:r>
                    <w:r>
                      <w:rPr>
                        <w:rFonts w:ascii="Arial"/>
                        <w:i/>
                        <w:position w:val="-2"/>
                        <w:sz w:val="9"/>
                      </w:rPr>
                      <w:t>3</w:t>
                    </w:r>
                  </w:p>
                </w:txbxContent>
              </v:textbox>
            </v:shape>
            <v:shape id="_x0000_s1929" type="#_x0000_t202" style="position:absolute;left:7726;top:306;width:792;height:330" filled="f" strokeweight=".14553mm">
              <v:textbox inset="0,0,0,0">
                <w:txbxContent>
                  <w:p w14:paraId="259564E7" w14:textId="77777777" w:rsidR="00603298" w:rsidRDefault="00685666">
                    <w:pPr>
                      <w:spacing w:before="91"/>
                      <w:ind w:left="307" w:right="314"/>
                      <w:jc w:val="center"/>
                      <w:rPr>
                        <w:rFonts w:ascii="Arial"/>
                        <w:i/>
                        <w:sz w:val="9"/>
                      </w:rPr>
                    </w:pPr>
                    <w:r>
                      <w:rPr>
                        <w:rFonts w:ascii="Arial"/>
                        <w:i/>
                        <w:sz w:val="13"/>
                      </w:rPr>
                      <w:t>n</w:t>
                    </w:r>
                    <w:r>
                      <w:rPr>
                        <w:rFonts w:ascii="Arial"/>
                        <w:i/>
                        <w:position w:val="-2"/>
                        <w:sz w:val="9"/>
                      </w:rPr>
                      <w:t>5</w:t>
                    </w:r>
                  </w:p>
                </w:txbxContent>
              </v:textbox>
            </v:shape>
            <w10:wrap anchorx="page"/>
          </v:group>
        </w:pict>
      </w:r>
      <w:r>
        <w:pict w14:anchorId="634848B6">
          <v:group id="_x0000_s1918" style="position:absolute;margin-left:331.35pt;margin-top:-15.65pt;width:43.95pt;height:50.6pt;z-index:251454464;mso-position-horizontal-relative:page" coordorigin="6627,-313" coordsize="879,1012">
            <v:shape id="_x0000_s1927" type="#_x0000_t75" style="position:absolute;left:6627;top:-313;width:879;height:418">
              <v:imagedata r:id="rId390" o:title=""/>
            </v:shape>
            <v:shape id="_x0000_s1926" type="#_x0000_t75" style="position:absolute;left:6670;top:-288;width:792;height:330">
              <v:imagedata r:id="rId391" o:title=""/>
            </v:shape>
            <v:rect id="_x0000_s1925" style="position:absolute;left:6670;top:-288;width:792;height:330" filled="f" strokeweight=".14553mm"/>
            <v:shape id="_x0000_s1924" type="#_x0000_t75" style="position:absolute;left:6627;top:281;width:879;height:418">
              <v:imagedata r:id="rId390" o:title=""/>
            </v:shape>
            <v:shape id="_x0000_s1923" type="#_x0000_t75" style="position:absolute;left:6925;top:345;width:267;height:303">
              <v:imagedata r:id="rId372" o:title=""/>
            </v:shape>
            <v:shape id="_x0000_s1922" type="#_x0000_t75" style="position:absolute;left:6670;top:306;width:792;height:330">
              <v:imagedata r:id="rId391" o:title=""/>
            </v:shape>
            <v:line id="_x0000_s1921" style="position:absolute" from="7067,43" to="7066,285" strokeweight=".14553mm"/>
            <v:shape id="_x0000_s1920" style="position:absolute;left:7014;top:206;width:103;height:101" coordorigin="7015,206" coordsize="103,101" o:spt="100" adj="0,,0" path="m7027,206r-10,6l7015,219r51,88l7091,263r-25,l7034,208r-7,-2xm7105,206r-7,2l7066,263r25,l7117,219r-2,-6l7105,206xe" fillcolor="black" stroked="f">
              <v:stroke joinstyle="round"/>
              <v:formulas/>
              <v:path arrowok="t" o:connecttype="segments"/>
            </v:shape>
            <v:shape id="_x0000_s1919" type="#_x0000_t202" style="position:absolute;left:6670;top:306;width:792;height:330" filled="f" strokeweight=".14553mm">
              <v:textbox inset="0,0,0,0">
                <w:txbxContent>
                  <w:p w14:paraId="6BB9969E" w14:textId="77777777" w:rsidR="00603298" w:rsidRDefault="00685666">
                    <w:pPr>
                      <w:spacing w:before="91"/>
                      <w:ind w:left="307" w:right="314"/>
                      <w:jc w:val="center"/>
                      <w:rPr>
                        <w:rFonts w:ascii="Arial"/>
                        <w:i/>
                        <w:sz w:val="9"/>
                      </w:rPr>
                    </w:pPr>
                    <w:r>
                      <w:rPr>
                        <w:rFonts w:ascii="Arial"/>
                        <w:i/>
                        <w:sz w:val="13"/>
                      </w:rPr>
                      <w:t>n</w:t>
                    </w:r>
                    <w:r>
                      <w:rPr>
                        <w:rFonts w:ascii="Arial"/>
                        <w:i/>
                        <w:position w:val="-2"/>
                        <w:sz w:val="9"/>
                      </w:rPr>
                      <w:t>4</w:t>
                    </w:r>
                  </w:p>
                </w:txbxContent>
              </v:textbox>
            </v:shape>
            <w10:wrap anchorx="page"/>
          </v:group>
        </w:pict>
      </w:r>
      <w:r>
        <w:rPr>
          <w:rFonts w:ascii="Arial"/>
        </w:rPr>
        <w:t>Map</w:t>
      </w:r>
    </w:p>
    <w:p w14:paraId="78BC1ACC" w14:textId="77777777" w:rsidR="00603298" w:rsidRDefault="00603298" w:rsidP="00787FB4">
      <w:pPr>
        <w:pStyle w:val="BodyText"/>
        <w:spacing w:before="120" w:after="120"/>
        <w:rPr>
          <w:rFonts w:ascii="Arial"/>
          <w:b/>
          <w:sz w:val="22"/>
        </w:rPr>
      </w:pPr>
    </w:p>
    <w:p w14:paraId="635D0249" w14:textId="77777777" w:rsidR="00603298" w:rsidRDefault="00603298" w:rsidP="00787FB4">
      <w:pPr>
        <w:pStyle w:val="BodyText"/>
        <w:spacing w:before="120" w:after="120"/>
        <w:rPr>
          <w:rFonts w:ascii="Arial"/>
          <w:b/>
          <w:sz w:val="22"/>
        </w:rPr>
      </w:pPr>
    </w:p>
    <w:p w14:paraId="022DA63B" w14:textId="77777777" w:rsidR="00603298" w:rsidRDefault="00603298" w:rsidP="00787FB4">
      <w:pPr>
        <w:pStyle w:val="BodyText"/>
        <w:spacing w:before="120" w:after="120"/>
        <w:rPr>
          <w:rFonts w:ascii="Arial"/>
          <w:b/>
          <w:sz w:val="22"/>
        </w:rPr>
      </w:pPr>
    </w:p>
    <w:p w14:paraId="2C4ED4A4" w14:textId="77777777" w:rsidR="00603298" w:rsidRDefault="00603298" w:rsidP="00787FB4">
      <w:pPr>
        <w:pStyle w:val="BodyText"/>
        <w:spacing w:before="120" w:after="120"/>
        <w:rPr>
          <w:rFonts w:ascii="Arial"/>
          <w:b/>
          <w:sz w:val="22"/>
        </w:rPr>
      </w:pPr>
    </w:p>
    <w:p w14:paraId="67405BB0" w14:textId="77777777" w:rsidR="00603298" w:rsidRDefault="00685666" w:rsidP="00787FB4">
      <w:pPr>
        <w:spacing w:before="120" w:after="120"/>
        <w:rPr>
          <w:rFonts w:ascii="Arial"/>
          <w:b/>
          <w:sz w:val="20"/>
        </w:rPr>
      </w:pPr>
      <w:r>
        <w:pict w14:anchorId="671A4778">
          <v:group id="_x0000_s1903" style="position:absolute;margin-left:242.25pt;margin-top:-14.85pt;width:43.95pt;height:52.4pt;z-index:251455488;mso-position-horizontal-relative:page" coordorigin="4845,-297" coordsize="879,1048">
            <v:shape id="_x0000_s1917" type="#_x0000_t75" style="position:absolute;left:4845;top:-297;width:483;height:418">
              <v:imagedata r:id="rId392" o:title=""/>
            </v:shape>
            <v:shape id="_x0000_s1916" type="#_x0000_t75" style="position:absolute;left:4949;top:-229;width:263;height:299">
              <v:imagedata r:id="rId393" o:title=""/>
            </v:shape>
            <v:shape id="_x0000_s1915" type="#_x0000_t75" style="position:absolute;left:4888;top:-269;width:396;height:330">
              <v:imagedata r:id="rId394" o:title=""/>
            </v:shape>
            <v:rect id="_x0000_s1914" style="position:absolute;left:4888;top:-269;width:396;height:330" filled="f" strokeweight=".14553mm"/>
            <v:shape id="_x0000_s1913" type="#_x0000_t75" style="position:absolute;left:5374;top:-297;width:350;height:418">
              <v:imagedata r:id="rId395" o:title=""/>
            </v:shape>
            <v:shape id="_x0000_s1912" type="#_x0000_t75" style="position:absolute;left:5410;top:-229;width:267;height:299">
              <v:imagedata r:id="rId396" o:title=""/>
            </v:shape>
            <v:shape id="_x0000_s1911" type="#_x0000_t75" style="position:absolute;left:5416;top:-269;width:264;height:330">
              <v:imagedata r:id="rId397" o:title=""/>
            </v:shape>
            <v:rect id="_x0000_s1910" style="position:absolute;left:5416;top:-269;width:264;height:330" filled="f" strokeweight=".14553mm"/>
            <v:shape id="_x0000_s1909" type="#_x0000_t75" style="position:absolute;left:4909;top:333;width:749;height:418">
              <v:imagedata r:id="rId398" o:title=""/>
            </v:shape>
            <v:shape id="_x0000_s1908" type="#_x0000_t75" style="position:absolute;left:4954;top:358;width:660;height:330">
              <v:imagedata r:id="rId399" o:title=""/>
            </v:shape>
            <v:rect id="_x0000_s1907" style="position:absolute;left:4954;top:358;width:660;height:330" filled="f" strokeweight=".14553mm"/>
            <v:shape id="_x0000_s1906" type="#_x0000_t75" style="position:absolute;left:5082;top:56;width:101;height:302">
              <v:imagedata r:id="rId400" o:title=""/>
            </v:shape>
            <v:shape id="_x0000_s1905" type="#_x0000_t75" style="position:absolute;left:5405;top:56;width:148;height:302">
              <v:imagedata r:id="rId401" o:title=""/>
            </v:shape>
            <v:shape id="_x0000_s1904" type="#_x0000_t202" style="position:absolute;left:4845;top:-297;width:879;height:1048" filled="f" stroked="f">
              <v:textbox inset="0,0,0,0">
                <w:txbxContent>
                  <w:p w14:paraId="6A1E15C3" w14:textId="77777777" w:rsidR="00603298" w:rsidRDefault="00685666">
                    <w:pPr>
                      <w:tabs>
                        <w:tab w:val="left" w:pos="637"/>
                      </w:tabs>
                      <w:spacing w:before="124"/>
                      <w:ind w:left="175"/>
                      <w:rPr>
                        <w:rFonts w:ascii="Arial"/>
                        <w:i/>
                        <w:sz w:val="9"/>
                      </w:rPr>
                    </w:pPr>
                    <w:r>
                      <w:rPr>
                        <w:rFonts w:ascii="Arial"/>
                        <w:i/>
                        <w:sz w:val="13"/>
                      </w:rPr>
                      <w:t>n</w:t>
                    </w:r>
                    <w:r>
                      <w:rPr>
                        <w:rFonts w:ascii="Arial"/>
                        <w:i/>
                        <w:position w:val="-2"/>
                        <w:sz w:val="9"/>
                      </w:rPr>
                      <w:t>2</w:t>
                    </w:r>
                    <w:r>
                      <w:rPr>
                        <w:rFonts w:ascii="Arial"/>
                        <w:i/>
                        <w:position w:val="-2"/>
                        <w:sz w:val="9"/>
                      </w:rPr>
                      <w:tab/>
                    </w:r>
                    <w:r>
                      <w:rPr>
                        <w:rFonts w:ascii="Arial"/>
                        <w:i/>
                        <w:sz w:val="13"/>
                      </w:rPr>
                      <w:t>n</w:t>
                    </w:r>
                    <w:r>
                      <w:rPr>
                        <w:rFonts w:ascii="Arial"/>
                        <w:i/>
                        <w:position w:val="-2"/>
                        <w:sz w:val="9"/>
                      </w:rPr>
                      <w:t>2</w:t>
                    </w:r>
                  </w:p>
                </w:txbxContent>
              </v:textbox>
            </v:shape>
            <w10:wrap anchorx="page"/>
          </v:group>
        </w:pict>
      </w:r>
      <w:r>
        <w:pict w14:anchorId="7634A48D">
          <v:group id="_x0000_s1888" style="position:absolute;margin-left:347.9pt;margin-top:-14.85pt;width:70.2pt;height:52.4pt;z-index:251456512;mso-position-horizontal-relative:page" coordorigin="6958,-297" coordsize="1404,1048">
            <v:shape id="_x0000_s1902" type="#_x0000_t75" style="position:absolute;left:6958;top:-297;width:483;height:418">
              <v:imagedata r:id="rId402" o:title=""/>
            </v:shape>
            <v:shape id="_x0000_s1901" type="#_x0000_t75" style="position:absolute;left:7059;top:-229;width:267;height:299">
              <v:imagedata r:id="rId396" o:title=""/>
            </v:shape>
            <v:shape id="_x0000_s1900" type="#_x0000_t75" style="position:absolute;left:7000;top:-269;width:396;height:330">
              <v:imagedata r:id="rId373" o:title=""/>
            </v:shape>
            <v:rect id="_x0000_s1899" style="position:absolute;left:7000;top:-269;width:396;height:330" filled="f" strokeweight=".14553mm"/>
            <v:shape id="_x0000_s1898" type="#_x0000_t75" style="position:absolute;left:7483;top:-297;width:879;height:418">
              <v:imagedata r:id="rId403" o:title=""/>
            </v:shape>
            <v:shape id="_x0000_s1897" type="#_x0000_t75" style="position:absolute;left:7786;top:-229;width:267;height:299">
              <v:imagedata r:id="rId396" o:title=""/>
            </v:shape>
            <v:shape id="_x0000_s1896" type="#_x0000_t75" style="position:absolute;left:7528;top:-269;width:792;height:330">
              <v:imagedata r:id="rId404" o:title=""/>
            </v:shape>
            <v:shape id="_x0000_s1895" type="#_x0000_t75" style="position:absolute;left:7023;top:333;width:1275;height:418">
              <v:imagedata r:id="rId405" o:title=""/>
            </v:shape>
            <v:shape id="_x0000_s1894" type="#_x0000_t75" style="position:absolute;left:7066;top:358;width:1188;height:330">
              <v:imagedata r:id="rId406" o:title=""/>
            </v:shape>
            <v:rect id="_x0000_s1893" style="position:absolute;left:7066;top:358;width:1188;height:330" filled="f" strokeweight=".14553mm"/>
            <v:shape id="_x0000_s1892" type="#_x0000_t75" style="position:absolute;left:7194;top:56;width:269;height:302">
              <v:imagedata r:id="rId407" o:title=""/>
            </v:shape>
            <v:shape id="_x0000_s1891" type="#_x0000_t75" style="position:absolute;left:7827;top:56;width:101;height:302">
              <v:imagedata r:id="rId408" o:title=""/>
            </v:shape>
            <v:shape id="_x0000_s1890" type="#_x0000_t202" style="position:absolute;left:7132;top:-171;width:143;height:172" filled="f" stroked="f">
              <v:textbox inset="0,0,0,0">
                <w:txbxContent>
                  <w:p w14:paraId="6C3D74BB" w14:textId="77777777" w:rsidR="00603298" w:rsidRDefault="00685666">
                    <w:pPr>
                      <w:spacing w:line="169" w:lineRule="exact"/>
                      <w:rPr>
                        <w:rFonts w:ascii="Arial"/>
                        <w:i/>
                        <w:sz w:val="9"/>
                      </w:rPr>
                    </w:pPr>
                    <w:r>
                      <w:rPr>
                        <w:rFonts w:ascii="Arial"/>
                        <w:i/>
                        <w:sz w:val="13"/>
                      </w:rPr>
                      <w:t>n</w:t>
                    </w:r>
                    <w:r>
                      <w:rPr>
                        <w:rFonts w:ascii="Arial"/>
                        <w:i/>
                        <w:position w:val="-2"/>
                        <w:sz w:val="9"/>
                      </w:rPr>
                      <w:t>4</w:t>
                    </w:r>
                  </w:p>
                </w:txbxContent>
              </v:textbox>
            </v:shape>
            <v:shape id="_x0000_s1889" type="#_x0000_t202" style="position:absolute;left:7528;top:-269;width:792;height:330" filled="f" strokeweight=".14553mm">
              <v:textbox inset="0,0,0,0">
                <w:txbxContent>
                  <w:p w14:paraId="755FC24A" w14:textId="77777777" w:rsidR="00603298" w:rsidRDefault="00685666">
                    <w:pPr>
                      <w:spacing w:before="91"/>
                      <w:ind w:left="307" w:right="314"/>
                      <w:jc w:val="center"/>
                      <w:rPr>
                        <w:rFonts w:ascii="Arial"/>
                        <w:i/>
                        <w:sz w:val="9"/>
                      </w:rPr>
                    </w:pPr>
                    <w:r>
                      <w:rPr>
                        <w:rFonts w:ascii="Arial"/>
                        <w:i/>
                        <w:sz w:val="13"/>
                      </w:rPr>
                      <w:t>n</w:t>
                    </w:r>
                    <w:r>
                      <w:rPr>
                        <w:rFonts w:ascii="Arial"/>
                        <w:i/>
                        <w:position w:val="-2"/>
                        <w:sz w:val="9"/>
                      </w:rPr>
                      <w:t>4</w:t>
                    </w:r>
                  </w:p>
                </w:txbxContent>
              </v:textbox>
            </v:shape>
            <w10:wrap anchorx="page"/>
          </v:group>
        </w:pict>
      </w:r>
      <w:r>
        <w:pict w14:anchorId="5C99ACE2">
          <v:group id="_x0000_s1873" style="position:absolute;margin-left:295pt;margin-top:-14.85pt;width:43.95pt;height:52.4pt;z-index:251457536;mso-position-horizontal-relative:page" coordorigin="5900,-297" coordsize="879,1048">
            <v:shape id="_x0000_s1887" type="#_x0000_t75" style="position:absolute;left:5899;top:-297;width:483;height:418">
              <v:imagedata r:id="rId409" o:title=""/>
            </v:shape>
            <v:shape id="_x0000_s1886" type="#_x0000_t75" style="position:absolute;left:6004;top:-229;width:267;height:299">
              <v:imagedata r:id="rId396" o:title=""/>
            </v:shape>
            <v:shape id="_x0000_s1885" type="#_x0000_t75" style="position:absolute;left:5944;top:-269;width:396;height:330">
              <v:imagedata r:id="rId410" o:title=""/>
            </v:shape>
            <v:rect id="_x0000_s1884" style="position:absolute;left:5944;top:-269;width:396;height:330" filled="f" strokeweight=".14553mm"/>
            <v:shape id="_x0000_s1883" type="#_x0000_t75" style="position:absolute;left:6429;top:-297;width:350;height:418">
              <v:imagedata r:id="rId411" o:title=""/>
            </v:shape>
            <v:shape id="_x0000_s1882" type="#_x0000_t75" style="position:absolute;left:6465;top:-229;width:267;height:299">
              <v:imagedata r:id="rId396" o:title=""/>
            </v:shape>
            <v:shape id="_x0000_s1881" type="#_x0000_t75" style="position:absolute;left:6472;top:-269;width:264;height:330">
              <v:imagedata r:id="rId387" o:title=""/>
            </v:shape>
            <v:rect id="_x0000_s1880" style="position:absolute;left:6472;top:-269;width:264;height:330" filled="f" strokeweight=".14553mm"/>
            <v:shape id="_x0000_s1879" type="#_x0000_t75" style="position:absolute;left:5968;top:333;width:746;height:418">
              <v:imagedata r:id="rId412" o:title=""/>
            </v:shape>
            <v:shape id="_x0000_s1878" type="#_x0000_t75" style="position:absolute;left:6010;top:358;width:660;height:330">
              <v:imagedata r:id="rId413" o:title=""/>
            </v:shape>
            <v:rect id="_x0000_s1877" style="position:absolute;left:6010;top:358;width:660;height:330" filled="f" strokeweight=".14553mm"/>
            <v:shape id="_x0000_s1876" type="#_x0000_t75" style="position:absolute;left:6138;top:56;width:101;height:302">
              <v:imagedata r:id="rId414" o:title=""/>
            </v:shape>
            <v:shape id="_x0000_s1875" type="#_x0000_t75" style="position:absolute;left:6461;top:56;width:148;height:302">
              <v:imagedata r:id="rId415" o:title=""/>
            </v:shape>
            <v:shape id="_x0000_s1874" type="#_x0000_t202" style="position:absolute;left:5899;top:-297;width:879;height:1048" filled="f" stroked="f">
              <v:textbox inset="0,0,0,0">
                <w:txbxContent>
                  <w:p w14:paraId="1FCBDD7F" w14:textId="77777777" w:rsidR="00603298" w:rsidRDefault="00685666">
                    <w:pPr>
                      <w:tabs>
                        <w:tab w:val="left" w:pos="638"/>
                      </w:tabs>
                      <w:spacing w:before="124"/>
                      <w:ind w:left="176"/>
                      <w:rPr>
                        <w:rFonts w:ascii="Arial"/>
                        <w:i/>
                        <w:sz w:val="9"/>
                      </w:rPr>
                    </w:pPr>
                    <w:r>
                      <w:rPr>
                        <w:rFonts w:ascii="Arial"/>
                        <w:i/>
                        <w:sz w:val="13"/>
                      </w:rPr>
                      <w:t>n</w:t>
                    </w:r>
                    <w:r>
                      <w:rPr>
                        <w:rFonts w:ascii="Arial"/>
                        <w:i/>
                        <w:position w:val="-2"/>
                        <w:sz w:val="9"/>
                      </w:rPr>
                      <w:t>3</w:t>
                    </w:r>
                    <w:r>
                      <w:rPr>
                        <w:rFonts w:ascii="Arial"/>
                        <w:i/>
                        <w:position w:val="-2"/>
                        <w:sz w:val="9"/>
                      </w:rPr>
                      <w:tab/>
                    </w:r>
                    <w:r>
                      <w:rPr>
                        <w:rFonts w:ascii="Arial"/>
                        <w:i/>
                        <w:sz w:val="13"/>
                      </w:rPr>
                      <w:t>n</w:t>
                    </w:r>
                    <w:r>
                      <w:rPr>
                        <w:rFonts w:ascii="Arial"/>
                        <w:i/>
                        <w:position w:val="-2"/>
                        <w:sz w:val="9"/>
                      </w:rPr>
                      <w:t>3</w:t>
                    </w:r>
                  </w:p>
                </w:txbxContent>
              </v:textbox>
            </v:shape>
            <w10:wrap anchorx="page"/>
          </v:group>
        </w:pict>
      </w:r>
      <w:r>
        <w:pict w14:anchorId="0E8A3717">
          <v:group id="_x0000_s1858" style="position:absolute;margin-left:427.1pt;margin-top:-14.85pt;width:70.2pt;height:52.4pt;z-index:251458560;mso-position-horizontal-relative:page" coordorigin="8542,-297" coordsize="1404,1048">
            <v:shape id="_x0000_s1872" type="#_x0000_t75" style="position:absolute;left:8542;top:-297;width:483;height:418">
              <v:imagedata r:id="rId402" o:title=""/>
            </v:shape>
            <v:shape id="_x0000_s1871" type="#_x0000_t75" style="position:absolute;left:8643;top:-229;width:267;height:299">
              <v:imagedata r:id="rId396" o:title=""/>
            </v:shape>
            <v:shape id="_x0000_s1870" type="#_x0000_t75" style="position:absolute;left:8584;top:-269;width:396;height:330">
              <v:imagedata r:id="rId410" o:title=""/>
            </v:shape>
            <v:rect id="_x0000_s1869" style="position:absolute;left:8584;top:-269;width:396;height:330" filled="f" strokeweight=".14553mm"/>
            <v:shape id="_x0000_s1868" type="#_x0000_t75" style="position:absolute;left:9067;top:-297;width:879;height:418">
              <v:imagedata r:id="rId403" o:title=""/>
            </v:shape>
            <v:shape id="_x0000_s1867" type="#_x0000_t75" style="position:absolute;left:9370;top:-229;width:267;height:299">
              <v:imagedata r:id="rId396" o:title=""/>
            </v:shape>
            <v:shape id="_x0000_s1866" type="#_x0000_t75" style="position:absolute;left:9112;top:-269;width:792;height:330">
              <v:imagedata r:id="rId416" o:title=""/>
            </v:shape>
            <v:shape id="_x0000_s1865" type="#_x0000_t75" style="position:absolute;left:8607;top:333;width:1275;height:418">
              <v:imagedata r:id="rId405" o:title=""/>
            </v:shape>
            <v:shape id="_x0000_s1864" type="#_x0000_t75" style="position:absolute;left:8650;top:358;width:1188;height:330">
              <v:imagedata r:id="rId417" o:title=""/>
            </v:shape>
            <v:rect id="_x0000_s1863" style="position:absolute;left:8650;top:358;width:1188;height:330" filled="f" strokeweight=".14553mm"/>
            <v:shape id="_x0000_s1862" type="#_x0000_t75" style="position:absolute;left:8778;top:56;width:269;height:302">
              <v:imagedata r:id="rId407" o:title=""/>
            </v:shape>
            <v:shape id="_x0000_s1861" type="#_x0000_t75" style="position:absolute;left:9411;top:56;width:101;height:302">
              <v:imagedata r:id="rId408" o:title=""/>
            </v:shape>
            <v:shape id="_x0000_s1860" type="#_x0000_t202" style="position:absolute;left:8716;top:-171;width:143;height:172" filled="f" stroked="f">
              <v:textbox inset="0,0,0,0">
                <w:txbxContent>
                  <w:p w14:paraId="09503992" w14:textId="77777777" w:rsidR="00603298" w:rsidRDefault="00685666">
                    <w:pPr>
                      <w:spacing w:line="169" w:lineRule="exact"/>
                      <w:rPr>
                        <w:rFonts w:ascii="Arial"/>
                        <w:i/>
                        <w:sz w:val="9"/>
                      </w:rPr>
                    </w:pPr>
                    <w:r>
                      <w:rPr>
                        <w:rFonts w:ascii="Arial"/>
                        <w:i/>
                        <w:sz w:val="13"/>
                      </w:rPr>
                      <w:t>n</w:t>
                    </w:r>
                    <w:r>
                      <w:rPr>
                        <w:rFonts w:ascii="Arial"/>
                        <w:i/>
                        <w:position w:val="-2"/>
                        <w:sz w:val="9"/>
                      </w:rPr>
                      <w:t>5</w:t>
                    </w:r>
                  </w:p>
                </w:txbxContent>
              </v:textbox>
            </v:shape>
            <v:shape id="_x0000_s1859" type="#_x0000_t202" style="position:absolute;left:9112;top:-269;width:792;height:330" filled="f" strokeweight=".14553mm">
              <v:textbox inset="0,0,0,0">
                <w:txbxContent>
                  <w:p w14:paraId="2A44186B" w14:textId="77777777" w:rsidR="00603298" w:rsidRDefault="00685666">
                    <w:pPr>
                      <w:spacing w:before="91"/>
                      <w:ind w:left="307" w:right="314"/>
                      <w:jc w:val="center"/>
                      <w:rPr>
                        <w:rFonts w:ascii="Arial"/>
                        <w:i/>
                        <w:sz w:val="9"/>
                      </w:rPr>
                    </w:pPr>
                    <w:r>
                      <w:rPr>
                        <w:rFonts w:ascii="Arial"/>
                        <w:i/>
                        <w:sz w:val="13"/>
                      </w:rPr>
                      <w:t>n</w:t>
                    </w:r>
                    <w:r>
                      <w:rPr>
                        <w:rFonts w:ascii="Arial"/>
                        <w:i/>
                        <w:position w:val="-2"/>
                        <w:sz w:val="9"/>
                      </w:rPr>
                      <w:t>5</w:t>
                    </w:r>
                  </w:p>
                </w:txbxContent>
              </v:textbox>
            </v:shape>
            <w10:wrap anchorx="page"/>
          </v:group>
        </w:pict>
      </w:r>
      <w:r>
        <w:pict w14:anchorId="677030CA">
          <v:group id="_x0000_s1847" style="position:absolute;margin-left:212.55pt;margin-top:-14.85pt;width:17.5pt;height:52.4pt;z-index:251459584;mso-position-horizontal-relative:page" coordorigin="4251,-297" coordsize="350,1048">
            <v:shape id="_x0000_s1857" type="#_x0000_t75" style="position:absolute;left:4251;top:-297;width:350;height:418">
              <v:imagedata r:id="rId411" o:title=""/>
            </v:shape>
            <v:shape id="_x0000_s1856" type="#_x0000_t75" style="position:absolute;left:4287;top:-229;width:267;height:299">
              <v:imagedata r:id="rId396" o:title=""/>
            </v:shape>
            <v:shape id="_x0000_s1855" type="#_x0000_t75" style="position:absolute;left:4294;top:-269;width:264;height:330">
              <v:imagedata r:id="rId387" o:title=""/>
            </v:shape>
            <v:rect id="_x0000_s1854" style="position:absolute;left:4294;top:-269;width:264;height:330" filled="f" strokeweight=".14553mm"/>
            <v:shape id="_x0000_s1853" type="#_x0000_t75" style="position:absolute;left:4251;top:333;width:350;height:418">
              <v:imagedata r:id="rId384" o:title=""/>
            </v:shape>
            <v:shape id="_x0000_s1852" type="#_x0000_t75" style="position:absolute;left:4294;top:358;width:264;height:330">
              <v:imagedata r:id="rId387" o:title=""/>
            </v:shape>
            <v:rect id="_x0000_s1851" style="position:absolute;left:4294;top:358;width:264;height:330" filled="f" strokeweight=".14553mm"/>
            <v:line id="_x0000_s1850" style="position:absolute" from="4427,62" to="4426,337" strokeweight=".14553mm"/>
            <v:shape id="_x0000_s1849" style="position:absolute;left:4374;top:258;width:103;height:101" coordorigin="4375,258" coordsize="103,101" o:spt="100" adj="0,,0" path="m4387,258r-10,6l4375,271r51,88l4451,315r-25,l4394,260r-7,-2xm4465,258r-7,2l4426,315r25,l4477,271r-2,-6l4465,258xe" fillcolor="black" stroked="f">
              <v:stroke joinstyle="round"/>
              <v:formulas/>
              <v:path arrowok="t" o:connecttype="segments"/>
            </v:shape>
            <v:shape id="_x0000_s1848" type="#_x0000_t202" style="position:absolute;left:4251;top:-297;width:350;height:1048" filled="f" stroked="f">
              <v:textbox inset="0,0,0,0">
                <w:txbxContent>
                  <w:p w14:paraId="1A69D4EA" w14:textId="77777777" w:rsidR="00603298" w:rsidRDefault="00685666">
                    <w:pPr>
                      <w:spacing w:before="124"/>
                      <w:ind w:left="109"/>
                      <w:rPr>
                        <w:rFonts w:ascii="Arial"/>
                        <w:i/>
                        <w:sz w:val="9"/>
                      </w:rPr>
                    </w:pPr>
                    <w:r>
                      <w:rPr>
                        <w:rFonts w:ascii="Arial"/>
                        <w:i/>
                        <w:sz w:val="13"/>
                      </w:rPr>
                      <w:t>n</w:t>
                    </w:r>
                    <w:r>
                      <w:rPr>
                        <w:rFonts w:ascii="Arial"/>
                        <w:i/>
                        <w:position w:val="-2"/>
                        <w:sz w:val="9"/>
                      </w:rPr>
                      <w:t>1</w:t>
                    </w:r>
                  </w:p>
                </w:txbxContent>
              </v:textbox>
            </v:shape>
            <w10:wrap anchorx="page"/>
          </v:group>
        </w:pict>
      </w:r>
      <w:r>
        <w:rPr>
          <w:rFonts w:ascii="Arial"/>
          <w:b/>
          <w:sz w:val="20"/>
        </w:rPr>
        <w:t>Reduce</w:t>
      </w:r>
    </w:p>
    <w:p w14:paraId="2B0A640D" w14:textId="77777777" w:rsidR="00603298" w:rsidRDefault="00603298" w:rsidP="00787FB4">
      <w:pPr>
        <w:pStyle w:val="BodyText"/>
        <w:spacing w:before="120" w:after="120"/>
        <w:rPr>
          <w:rFonts w:ascii="Arial"/>
          <w:b/>
          <w:sz w:val="25"/>
        </w:rPr>
      </w:pPr>
    </w:p>
    <w:p w14:paraId="48AD1CE4" w14:textId="77777777" w:rsidR="00603298" w:rsidRDefault="00685666" w:rsidP="00787FB4">
      <w:pPr>
        <w:tabs>
          <w:tab w:val="left" w:pos="4303"/>
          <w:tab w:val="left" w:pos="5359"/>
          <w:tab w:val="left" w:pos="6943"/>
        </w:tabs>
        <w:spacing w:before="120" w:after="120"/>
        <w:rPr>
          <w:rFonts w:ascii="Arial"/>
          <w:sz w:val="13"/>
        </w:rPr>
      </w:pPr>
      <w:r>
        <w:rPr>
          <w:rFonts w:ascii="Arial"/>
          <w:b/>
          <w:i/>
          <w:sz w:val="13"/>
        </w:rPr>
        <w:t>n</w:t>
      </w:r>
      <w:r>
        <w:rPr>
          <w:rFonts w:ascii="Arial"/>
          <w:b/>
          <w:i/>
          <w:position w:val="-2"/>
          <w:sz w:val="9"/>
        </w:rPr>
        <w:t xml:space="preserve">1  </w:t>
      </w:r>
      <w:r>
        <w:rPr>
          <w:rFonts w:ascii="Arial"/>
          <w:sz w:val="13"/>
        </w:rPr>
        <w:t>[</w:t>
      </w:r>
      <w:r>
        <w:rPr>
          <w:rFonts w:ascii="Arial"/>
          <w:i/>
          <w:sz w:val="13"/>
        </w:rPr>
        <w:t>n</w:t>
      </w:r>
      <w:r>
        <w:rPr>
          <w:rFonts w:ascii="Arial"/>
          <w:i/>
          <w:position w:val="-2"/>
          <w:sz w:val="9"/>
        </w:rPr>
        <w:t>2</w:t>
      </w:r>
      <w:r>
        <w:rPr>
          <w:rFonts w:ascii="Arial"/>
          <w:sz w:val="13"/>
        </w:rPr>
        <w:t xml:space="preserve">, </w:t>
      </w:r>
      <w:r>
        <w:rPr>
          <w:rFonts w:ascii="Arial"/>
          <w:i/>
          <w:sz w:val="13"/>
        </w:rPr>
        <w:t>n</w:t>
      </w:r>
      <w:r>
        <w:rPr>
          <w:rFonts w:ascii="Arial"/>
          <w:i/>
          <w:position w:val="-2"/>
          <w:sz w:val="9"/>
        </w:rPr>
        <w:t>4</w:t>
      </w:r>
      <w:r>
        <w:rPr>
          <w:rFonts w:ascii="Arial"/>
          <w:sz w:val="13"/>
        </w:rPr>
        <w:t xml:space="preserve">]   </w:t>
      </w:r>
      <w:r>
        <w:rPr>
          <w:rFonts w:ascii="Arial"/>
          <w:b/>
          <w:i/>
          <w:sz w:val="13"/>
        </w:rPr>
        <w:t>n</w:t>
      </w:r>
      <w:r>
        <w:rPr>
          <w:rFonts w:ascii="Arial"/>
          <w:b/>
          <w:i/>
          <w:position w:val="-2"/>
          <w:sz w:val="9"/>
        </w:rPr>
        <w:t>2</w:t>
      </w:r>
      <w:r>
        <w:rPr>
          <w:rFonts w:ascii="Arial"/>
          <w:b/>
          <w:i/>
          <w:spacing w:val="-7"/>
          <w:position w:val="-2"/>
          <w:sz w:val="9"/>
        </w:rPr>
        <w:t xml:space="preserve"> </w:t>
      </w:r>
      <w:r>
        <w:rPr>
          <w:rFonts w:ascii="Arial"/>
          <w:sz w:val="13"/>
        </w:rPr>
        <w:t>[</w:t>
      </w:r>
      <w:r>
        <w:rPr>
          <w:rFonts w:ascii="Arial"/>
          <w:i/>
          <w:sz w:val="13"/>
        </w:rPr>
        <w:t>n</w:t>
      </w:r>
      <w:r>
        <w:rPr>
          <w:rFonts w:ascii="Arial"/>
          <w:i/>
          <w:position w:val="-2"/>
          <w:sz w:val="9"/>
        </w:rPr>
        <w:t>3</w:t>
      </w:r>
      <w:r>
        <w:rPr>
          <w:rFonts w:ascii="Arial"/>
          <w:sz w:val="13"/>
        </w:rPr>
        <w:t xml:space="preserve">, </w:t>
      </w:r>
      <w:r>
        <w:rPr>
          <w:rFonts w:ascii="Arial"/>
          <w:i/>
          <w:sz w:val="13"/>
        </w:rPr>
        <w:t>n</w:t>
      </w:r>
      <w:r>
        <w:rPr>
          <w:rFonts w:ascii="Arial"/>
          <w:i/>
          <w:position w:val="-2"/>
          <w:sz w:val="9"/>
        </w:rPr>
        <w:t>5</w:t>
      </w:r>
      <w:r>
        <w:rPr>
          <w:rFonts w:ascii="Arial"/>
          <w:sz w:val="13"/>
        </w:rPr>
        <w:t>]</w:t>
      </w:r>
      <w:r>
        <w:rPr>
          <w:rFonts w:ascii="Arial"/>
          <w:sz w:val="13"/>
        </w:rPr>
        <w:tab/>
      </w:r>
      <w:r>
        <w:rPr>
          <w:rFonts w:ascii="Arial"/>
          <w:b/>
          <w:i/>
          <w:sz w:val="13"/>
        </w:rPr>
        <w:t>n</w:t>
      </w:r>
      <w:r>
        <w:rPr>
          <w:rFonts w:ascii="Arial"/>
          <w:b/>
          <w:i/>
          <w:position w:val="-2"/>
          <w:sz w:val="9"/>
        </w:rPr>
        <w:t>3</w:t>
      </w:r>
      <w:r>
        <w:rPr>
          <w:rFonts w:ascii="Arial"/>
          <w:b/>
          <w:i/>
          <w:spacing w:val="12"/>
          <w:position w:val="-2"/>
          <w:sz w:val="9"/>
        </w:rPr>
        <w:t xml:space="preserve"> </w:t>
      </w:r>
      <w:r>
        <w:rPr>
          <w:rFonts w:ascii="Arial"/>
          <w:sz w:val="13"/>
        </w:rPr>
        <w:t>[</w:t>
      </w:r>
      <w:r>
        <w:rPr>
          <w:rFonts w:ascii="Arial"/>
          <w:i/>
          <w:sz w:val="13"/>
        </w:rPr>
        <w:t>n</w:t>
      </w:r>
      <w:r>
        <w:rPr>
          <w:rFonts w:ascii="Arial"/>
          <w:i/>
          <w:position w:val="-2"/>
          <w:sz w:val="9"/>
        </w:rPr>
        <w:t>4</w:t>
      </w:r>
      <w:r>
        <w:rPr>
          <w:rFonts w:ascii="Arial"/>
          <w:sz w:val="13"/>
        </w:rPr>
        <w:t>]</w:t>
      </w:r>
      <w:r>
        <w:rPr>
          <w:rFonts w:ascii="Arial"/>
          <w:sz w:val="13"/>
        </w:rPr>
        <w:tab/>
      </w:r>
      <w:r>
        <w:rPr>
          <w:rFonts w:ascii="Arial"/>
          <w:b/>
          <w:i/>
          <w:sz w:val="13"/>
        </w:rPr>
        <w:t>n</w:t>
      </w:r>
      <w:r>
        <w:rPr>
          <w:rFonts w:ascii="Arial"/>
          <w:b/>
          <w:i/>
          <w:position w:val="-2"/>
          <w:sz w:val="9"/>
        </w:rPr>
        <w:t>4</w:t>
      </w:r>
      <w:r>
        <w:rPr>
          <w:rFonts w:ascii="Arial"/>
          <w:b/>
          <w:i/>
          <w:spacing w:val="11"/>
          <w:position w:val="-2"/>
          <w:sz w:val="9"/>
        </w:rPr>
        <w:t xml:space="preserve"> </w:t>
      </w:r>
      <w:r>
        <w:rPr>
          <w:rFonts w:ascii="Arial"/>
          <w:sz w:val="13"/>
        </w:rPr>
        <w:t>[</w:t>
      </w:r>
      <w:r>
        <w:rPr>
          <w:rFonts w:ascii="Arial"/>
          <w:i/>
          <w:sz w:val="13"/>
        </w:rPr>
        <w:t>n</w:t>
      </w:r>
      <w:r>
        <w:rPr>
          <w:rFonts w:ascii="Arial"/>
          <w:i/>
          <w:position w:val="-2"/>
          <w:sz w:val="9"/>
        </w:rPr>
        <w:t>5</w:t>
      </w:r>
      <w:r>
        <w:rPr>
          <w:rFonts w:ascii="Arial"/>
          <w:sz w:val="13"/>
        </w:rPr>
        <w:t>]</w:t>
      </w:r>
      <w:r>
        <w:rPr>
          <w:rFonts w:ascii="Arial"/>
          <w:sz w:val="13"/>
        </w:rPr>
        <w:tab/>
      </w:r>
      <w:r>
        <w:rPr>
          <w:rFonts w:ascii="Arial"/>
          <w:b/>
          <w:i/>
          <w:sz w:val="13"/>
        </w:rPr>
        <w:t>n</w:t>
      </w:r>
      <w:r>
        <w:rPr>
          <w:rFonts w:ascii="Arial"/>
          <w:b/>
          <w:i/>
          <w:position w:val="-2"/>
          <w:sz w:val="9"/>
        </w:rPr>
        <w:t xml:space="preserve">5 </w:t>
      </w:r>
      <w:r>
        <w:rPr>
          <w:rFonts w:ascii="Arial"/>
          <w:sz w:val="13"/>
        </w:rPr>
        <w:t>[</w:t>
      </w:r>
      <w:r>
        <w:rPr>
          <w:rFonts w:ascii="Arial"/>
          <w:i/>
          <w:sz w:val="13"/>
        </w:rPr>
        <w:t>n</w:t>
      </w:r>
      <w:r>
        <w:rPr>
          <w:rFonts w:ascii="Arial"/>
          <w:i/>
          <w:position w:val="-2"/>
          <w:sz w:val="9"/>
        </w:rPr>
        <w:t>1</w:t>
      </w:r>
      <w:r>
        <w:rPr>
          <w:rFonts w:ascii="Arial"/>
          <w:sz w:val="13"/>
        </w:rPr>
        <w:t xml:space="preserve">, </w:t>
      </w:r>
      <w:r>
        <w:rPr>
          <w:rFonts w:ascii="Arial"/>
          <w:i/>
          <w:sz w:val="13"/>
        </w:rPr>
        <w:t>n</w:t>
      </w:r>
      <w:r>
        <w:rPr>
          <w:rFonts w:ascii="Arial"/>
          <w:i/>
          <w:position w:val="-2"/>
          <w:sz w:val="9"/>
        </w:rPr>
        <w:t>2</w:t>
      </w:r>
      <w:r>
        <w:rPr>
          <w:rFonts w:ascii="Arial"/>
          <w:sz w:val="13"/>
        </w:rPr>
        <w:t>,</w:t>
      </w:r>
      <w:r>
        <w:rPr>
          <w:rFonts w:ascii="Arial"/>
          <w:spacing w:val="-14"/>
          <w:sz w:val="13"/>
        </w:rPr>
        <w:t xml:space="preserve"> </w:t>
      </w:r>
      <w:r>
        <w:rPr>
          <w:rFonts w:ascii="Arial"/>
          <w:i/>
          <w:sz w:val="13"/>
        </w:rPr>
        <w:t>n</w:t>
      </w:r>
      <w:r>
        <w:rPr>
          <w:rFonts w:ascii="Arial"/>
          <w:i/>
          <w:position w:val="-2"/>
          <w:sz w:val="9"/>
        </w:rPr>
        <w:t>3</w:t>
      </w:r>
      <w:r>
        <w:rPr>
          <w:rFonts w:ascii="Arial"/>
          <w:sz w:val="13"/>
        </w:rPr>
        <w:t>]</w:t>
      </w:r>
    </w:p>
    <w:p w14:paraId="343A2C53" w14:textId="77777777" w:rsidR="00603298" w:rsidRDefault="00603298" w:rsidP="00787FB4">
      <w:pPr>
        <w:pStyle w:val="BodyText"/>
        <w:spacing w:before="120" w:after="120"/>
        <w:rPr>
          <w:rFonts w:ascii="Arial"/>
        </w:rPr>
      </w:pPr>
    </w:p>
    <w:p w14:paraId="36C3294B" w14:textId="77777777" w:rsidR="00603298" w:rsidRDefault="00603298" w:rsidP="00787FB4">
      <w:pPr>
        <w:pStyle w:val="BodyText"/>
        <w:spacing w:before="120" w:after="120"/>
        <w:rPr>
          <w:rFonts w:ascii="Arial"/>
        </w:rPr>
      </w:pPr>
    </w:p>
    <w:p w14:paraId="78140479" w14:textId="77777777" w:rsidR="00603298" w:rsidRDefault="00685666" w:rsidP="00787FB4">
      <w:pPr>
        <w:pStyle w:val="BodyText"/>
        <w:spacing w:before="120" w:after="120"/>
      </w:pPr>
      <w:r>
        <w:t>Figure 5.6: Illustration of the MapReduce PageRank algorithm</w:t>
      </w:r>
      <w:r>
        <w:rPr>
          <w:spacing w:val="-15"/>
        </w:rPr>
        <w:t xml:space="preserve"> </w:t>
      </w:r>
      <w:r>
        <w:t xml:space="preserve">corresponding to the first iteration in Figure 5.5. The size of each box is proportion to its PageRank </w:t>
      </w:r>
      <w:r>
        <w:rPr>
          <w:spacing w:val="-2"/>
        </w:rPr>
        <w:t xml:space="preserve">value. </w:t>
      </w:r>
      <w:r>
        <w:t>During the map phase, PageRank mass is distributed</w:t>
      </w:r>
      <w:r>
        <w:rPr>
          <w:spacing w:val="-43"/>
        </w:rPr>
        <w:t xml:space="preserve"> </w:t>
      </w:r>
      <w:r>
        <w:t>evenly to nodes on each node’s adj</w:t>
      </w:r>
      <w:r>
        <w:t xml:space="preserve">acency list (shown at the very top). Intermedi- ate values are </w:t>
      </w:r>
      <w:r>
        <w:rPr>
          <w:spacing w:val="-3"/>
        </w:rPr>
        <w:t xml:space="preserve">keyed by </w:t>
      </w:r>
      <w:r>
        <w:t>node (shown inside the boxes). In the reduce phase, all partial PageRank contributions are summed together to arrive at updated values.</w:t>
      </w:r>
    </w:p>
    <w:p w14:paraId="32FC9B2E" w14:textId="77777777" w:rsidR="00603298" w:rsidRDefault="00603298" w:rsidP="00787FB4">
      <w:pPr>
        <w:pStyle w:val="BodyText"/>
        <w:spacing w:before="120" w:after="120"/>
        <w:rPr>
          <w:sz w:val="7"/>
        </w:rPr>
      </w:pPr>
    </w:p>
    <w:p w14:paraId="1FDA0C0E" w14:textId="77777777" w:rsidR="00603298" w:rsidRDefault="00685666" w:rsidP="00787FB4">
      <w:pPr>
        <w:pStyle w:val="BodyText"/>
        <w:spacing w:before="120" w:after="120"/>
      </w:pPr>
      <w:r>
        <w:t>Either way, we arrive at the amount of PageRank</w:t>
      </w:r>
      <w:r>
        <w:t xml:space="preserve"> mass lost at the dangling nodes—this then must be redistribute evenly across all nodes.</w:t>
      </w:r>
    </w:p>
    <w:p w14:paraId="0B0D2E7C" w14:textId="77777777" w:rsidR="00603298" w:rsidRDefault="00685666" w:rsidP="00787FB4">
      <w:pPr>
        <w:pStyle w:val="BodyText"/>
        <w:spacing w:before="120" w:after="120"/>
      </w:pPr>
      <w:r>
        <w:rPr>
          <w:w w:val="99"/>
        </w:rPr>
        <w:t>This</w:t>
      </w:r>
      <w:r>
        <w:rPr>
          <w:spacing w:val="-6"/>
        </w:rPr>
        <w:t xml:space="preserve"> </w:t>
      </w:r>
      <w:r>
        <w:rPr>
          <w:w w:val="99"/>
        </w:rPr>
        <w:t>redistr</w:t>
      </w:r>
      <w:r>
        <w:rPr>
          <w:spacing w:val="-1"/>
          <w:w w:val="99"/>
        </w:rPr>
        <w:t>i</w:t>
      </w:r>
      <w:r>
        <w:rPr>
          <w:w w:val="99"/>
        </w:rPr>
        <w:t>bution</w:t>
      </w:r>
      <w:r>
        <w:rPr>
          <w:spacing w:val="-6"/>
        </w:rPr>
        <w:t xml:space="preserve"> </w:t>
      </w:r>
      <w:r>
        <w:rPr>
          <w:w w:val="99"/>
        </w:rPr>
        <w:t>pr</w:t>
      </w:r>
      <w:r>
        <w:rPr>
          <w:spacing w:val="5"/>
          <w:w w:val="99"/>
        </w:rPr>
        <w:t>o</w:t>
      </w:r>
      <w:r>
        <w:rPr>
          <w:w w:val="99"/>
        </w:rPr>
        <w:t>cess</w:t>
      </w:r>
      <w:r>
        <w:rPr>
          <w:spacing w:val="-6"/>
        </w:rPr>
        <w:t xml:space="preserve"> </w:t>
      </w:r>
      <w:r>
        <w:rPr>
          <w:w w:val="99"/>
        </w:rPr>
        <w:t>can</w:t>
      </w:r>
      <w:r>
        <w:rPr>
          <w:spacing w:val="-6"/>
        </w:rPr>
        <w:t xml:space="preserve"> </w:t>
      </w:r>
      <w:r>
        <w:rPr>
          <w:spacing w:val="5"/>
          <w:w w:val="99"/>
        </w:rPr>
        <w:t>b</w:t>
      </w:r>
      <w:r>
        <w:rPr>
          <w:w w:val="99"/>
        </w:rPr>
        <w:t>e</w:t>
      </w:r>
      <w:r>
        <w:rPr>
          <w:spacing w:val="-6"/>
        </w:rPr>
        <w:t xml:space="preserve"> </w:t>
      </w:r>
      <w:r>
        <w:rPr>
          <w:w w:val="99"/>
        </w:rPr>
        <w:t>accomplished</w:t>
      </w:r>
      <w:r>
        <w:rPr>
          <w:spacing w:val="-6"/>
        </w:rPr>
        <w:t xml:space="preserve"> </w:t>
      </w:r>
      <w:r>
        <w:rPr>
          <w:spacing w:val="-6"/>
          <w:w w:val="99"/>
        </w:rPr>
        <w:t>b</w:t>
      </w:r>
      <w:r>
        <w:rPr>
          <w:w w:val="99"/>
        </w:rPr>
        <w:t>y</w:t>
      </w:r>
      <w:r>
        <w:rPr>
          <w:spacing w:val="-6"/>
        </w:rPr>
        <w:t xml:space="preserve"> </w:t>
      </w:r>
      <w:r>
        <w:rPr>
          <w:w w:val="99"/>
        </w:rPr>
        <w:t>mappi</w:t>
      </w:r>
      <w:r>
        <w:rPr>
          <w:spacing w:val="-1"/>
          <w:w w:val="99"/>
        </w:rPr>
        <w:t>n</w:t>
      </w:r>
      <w:r>
        <w:rPr>
          <w:w w:val="99"/>
        </w:rPr>
        <w:t>g</w:t>
      </w:r>
      <w:r>
        <w:rPr>
          <w:spacing w:val="-6"/>
        </w:rPr>
        <w:t xml:space="preserve"> </w:t>
      </w:r>
      <w:r>
        <w:rPr>
          <w:spacing w:val="-6"/>
          <w:w w:val="99"/>
        </w:rPr>
        <w:t>ov</w:t>
      </w:r>
      <w:r>
        <w:rPr>
          <w:w w:val="99"/>
        </w:rPr>
        <w:t>er</w:t>
      </w:r>
      <w:r>
        <w:rPr>
          <w:spacing w:val="-6"/>
        </w:rPr>
        <w:t xml:space="preserve"> </w:t>
      </w:r>
      <w:r>
        <w:rPr>
          <w:w w:val="99"/>
        </w:rPr>
        <w:t>all</w:t>
      </w:r>
      <w:r>
        <w:rPr>
          <w:spacing w:val="-6"/>
        </w:rPr>
        <w:t xml:space="preserve"> </w:t>
      </w:r>
      <w:r>
        <w:rPr>
          <w:spacing w:val="-1"/>
          <w:w w:val="99"/>
        </w:rPr>
        <w:t>n</w:t>
      </w:r>
      <w:r>
        <w:rPr>
          <w:spacing w:val="5"/>
          <w:w w:val="99"/>
        </w:rPr>
        <w:t>o</w:t>
      </w:r>
      <w:r>
        <w:rPr>
          <w:w w:val="99"/>
        </w:rPr>
        <w:t>des again.</w:t>
      </w:r>
      <w:r>
        <w:t xml:space="preserve"> </w:t>
      </w:r>
      <w:r>
        <w:rPr>
          <w:spacing w:val="-12"/>
        </w:rPr>
        <w:t xml:space="preserve"> </w:t>
      </w:r>
      <w:r>
        <w:rPr>
          <w:spacing w:val="-6"/>
          <w:w w:val="99"/>
        </w:rPr>
        <w:t>A</w:t>
      </w:r>
      <w:r>
        <w:rPr>
          <w:w w:val="99"/>
        </w:rPr>
        <w:t>t</w:t>
      </w:r>
      <w:r>
        <w:rPr>
          <w:spacing w:val="11"/>
        </w:rPr>
        <w:t xml:space="preserve"> </w:t>
      </w:r>
      <w:r>
        <w:rPr>
          <w:w w:val="99"/>
        </w:rPr>
        <w:t>the</w:t>
      </w:r>
      <w:r>
        <w:rPr>
          <w:spacing w:val="11"/>
        </w:rPr>
        <w:t xml:space="preserve"> </w:t>
      </w:r>
      <w:r>
        <w:rPr>
          <w:w w:val="99"/>
        </w:rPr>
        <w:t>same</w:t>
      </w:r>
      <w:r>
        <w:rPr>
          <w:spacing w:val="11"/>
        </w:rPr>
        <w:t xml:space="preserve"> </w:t>
      </w:r>
      <w:r>
        <w:rPr>
          <w:w w:val="99"/>
        </w:rPr>
        <w:t>time,</w:t>
      </w:r>
      <w:r>
        <w:rPr>
          <w:spacing w:val="13"/>
        </w:rPr>
        <w:t xml:space="preserve"> </w:t>
      </w:r>
      <w:r>
        <w:rPr>
          <w:spacing w:val="-6"/>
          <w:w w:val="99"/>
        </w:rPr>
        <w:t>w</w:t>
      </w:r>
      <w:r>
        <w:rPr>
          <w:w w:val="99"/>
        </w:rPr>
        <w:t>e</w:t>
      </w:r>
      <w:r>
        <w:rPr>
          <w:spacing w:val="11"/>
        </w:rPr>
        <w:t xml:space="preserve"> </w:t>
      </w:r>
      <w:r>
        <w:rPr>
          <w:w w:val="99"/>
        </w:rPr>
        <w:t>can</w:t>
      </w:r>
      <w:r>
        <w:rPr>
          <w:spacing w:val="10"/>
        </w:rPr>
        <w:t xml:space="preserve"> </w:t>
      </w:r>
      <w:r>
        <w:rPr>
          <w:w w:val="99"/>
        </w:rPr>
        <w:t>ta</w:t>
      </w:r>
      <w:r>
        <w:rPr>
          <w:spacing w:val="-6"/>
          <w:w w:val="99"/>
        </w:rPr>
        <w:t>k</w:t>
      </w:r>
      <w:r>
        <w:rPr>
          <w:w w:val="99"/>
        </w:rPr>
        <w:t>e</w:t>
      </w:r>
      <w:r>
        <w:rPr>
          <w:spacing w:val="10"/>
        </w:rPr>
        <w:t xml:space="preserve"> </w:t>
      </w:r>
      <w:r>
        <w:rPr>
          <w:w w:val="99"/>
        </w:rPr>
        <w:t>i</w:t>
      </w:r>
      <w:r>
        <w:rPr>
          <w:spacing w:val="-6"/>
          <w:w w:val="99"/>
        </w:rPr>
        <w:t>n</w:t>
      </w:r>
      <w:r>
        <w:rPr>
          <w:w w:val="99"/>
        </w:rPr>
        <w:t>to</w:t>
      </w:r>
      <w:r>
        <w:rPr>
          <w:spacing w:val="11"/>
        </w:rPr>
        <w:t xml:space="preserve"> </w:t>
      </w:r>
      <w:r>
        <w:rPr>
          <w:w w:val="99"/>
        </w:rPr>
        <w:t>accou</w:t>
      </w:r>
      <w:r>
        <w:rPr>
          <w:spacing w:val="-6"/>
          <w:w w:val="99"/>
        </w:rPr>
        <w:t>n</w:t>
      </w:r>
      <w:r>
        <w:rPr>
          <w:w w:val="99"/>
        </w:rPr>
        <w:t>t</w:t>
      </w:r>
      <w:r>
        <w:rPr>
          <w:spacing w:val="11"/>
        </w:rPr>
        <w:t xml:space="preserve"> </w:t>
      </w:r>
      <w:r>
        <w:rPr>
          <w:spacing w:val="-1"/>
          <w:w w:val="99"/>
        </w:rPr>
        <w:t>t</w:t>
      </w:r>
      <w:r>
        <w:rPr>
          <w:w w:val="99"/>
        </w:rPr>
        <w:t>he</w:t>
      </w:r>
      <w:r>
        <w:rPr>
          <w:spacing w:val="11"/>
        </w:rPr>
        <w:t xml:space="preserve"> </w:t>
      </w:r>
      <w:r>
        <w:rPr>
          <w:w w:val="99"/>
        </w:rPr>
        <w:t>random</w:t>
      </w:r>
      <w:r>
        <w:rPr>
          <w:spacing w:val="11"/>
        </w:rPr>
        <w:t xml:space="preserve"> </w:t>
      </w:r>
      <w:r>
        <w:rPr>
          <w:w w:val="99"/>
        </w:rPr>
        <w:t>jump</w:t>
      </w:r>
      <w:r>
        <w:rPr>
          <w:spacing w:val="11"/>
        </w:rPr>
        <w:t xml:space="preserve"> </w:t>
      </w:r>
      <w:r>
        <w:rPr>
          <w:w w:val="99"/>
        </w:rPr>
        <w:t xml:space="preserve">factor. </w:t>
      </w:r>
      <w:r>
        <w:rPr>
          <w:spacing w:val="-17"/>
          <w:w w:val="99"/>
        </w:rPr>
        <w:t>F</w:t>
      </w:r>
      <w:r>
        <w:rPr>
          <w:w w:val="99"/>
        </w:rPr>
        <w:t>or</w:t>
      </w:r>
      <w:r>
        <w:rPr>
          <w:spacing w:val="-4"/>
        </w:rPr>
        <w:t xml:space="preserve"> </w:t>
      </w:r>
      <w:r>
        <w:rPr>
          <w:w w:val="99"/>
        </w:rPr>
        <w:t>ea</w:t>
      </w:r>
      <w:r>
        <w:rPr>
          <w:spacing w:val="-6"/>
          <w:w w:val="99"/>
        </w:rPr>
        <w:t>c</w:t>
      </w:r>
      <w:r>
        <w:rPr>
          <w:w w:val="99"/>
        </w:rPr>
        <w:t>h</w:t>
      </w:r>
      <w:r>
        <w:rPr>
          <w:spacing w:val="-3"/>
        </w:rPr>
        <w:t xml:space="preserve"> </w:t>
      </w:r>
      <w:r>
        <w:rPr>
          <w:w w:val="99"/>
        </w:rPr>
        <w:t>n</w:t>
      </w:r>
      <w:r>
        <w:rPr>
          <w:spacing w:val="5"/>
          <w:w w:val="99"/>
        </w:rPr>
        <w:t>o</w:t>
      </w:r>
      <w:r>
        <w:rPr>
          <w:w w:val="99"/>
        </w:rPr>
        <w:t>de,</w:t>
      </w:r>
      <w:r>
        <w:rPr>
          <w:spacing w:val="-3"/>
        </w:rPr>
        <w:t xml:space="preserve"> </w:t>
      </w:r>
      <w:r>
        <w:rPr>
          <w:w w:val="99"/>
        </w:rPr>
        <w:t>its</w:t>
      </w:r>
      <w:r>
        <w:rPr>
          <w:spacing w:val="-3"/>
        </w:rPr>
        <w:t xml:space="preserve"> </w:t>
      </w:r>
      <w:r>
        <w:rPr>
          <w:w w:val="99"/>
        </w:rPr>
        <w:t>curre</w:t>
      </w:r>
      <w:r>
        <w:rPr>
          <w:spacing w:val="-6"/>
          <w:w w:val="99"/>
        </w:rPr>
        <w:t>n</w:t>
      </w:r>
      <w:r>
        <w:rPr>
          <w:w w:val="99"/>
        </w:rPr>
        <w:t>t</w:t>
      </w:r>
      <w:r>
        <w:rPr>
          <w:spacing w:val="-3"/>
        </w:rPr>
        <w:t xml:space="preserve"> </w:t>
      </w:r>
      <w:r>
        <w:rPr>
          <w:spacing w:val="-6"/>
          <w:w w:val="99"/>
        </w:rPr>
        <w:t>P</w:t>
      </w:r>
      <w:r>
        <w:rPr>
          <w:w w:val="99"/>
        </w:rPr>
        <w:t>ageRank</w:t>
      </w:r>
      <w:r>
        <w:rPr>
          <w:spacing w:val="-4"/>
        </w:rPr>
        <w:t xml:space="preserve"> </w:t>
      </w:r>
      <w:r>
        <w:rPr>
          <w:spacing w:val="-11"/>
          <w:w w:val="99"/>
        </w:rPr>
        <w:t>v</w:t>
      </w:r>
      <w:r>
        <w:rPr>
          <w:w w:val="99"/>
        </w:rPr>
        <w:t>alue</w:t>
      </w:r>
      <w:r>
        <w:rPr>
          <w:spacing w:val="-3"/>
        </w:rPr>
        <w:t xml:space="preserve"> </w:t>
      </w:r>
      <w:r>
        <w:rPr>
          <w:rFonts w:ascii="DejaVu Serif"/>
          <w:i/>
          <w:w w:val="78"/>
        </w:rPr>
        <w:t>p</w:t>
      </w:r>
      <w:r>
        <w:rPr>
          <w:rFonts w:ascii="DejaVu Serif"/>
          <w:i/>
          <w:spacing w:val="-1"/>
        </w:rPr>
        <w:t xml:space="preserve"> </w:t>
      </w:r>
      <w:r>
        <w:rPr>
          <w:w w:val="99"/>
        </w:rPr>
        <w:t>is</w:t>
      </w:r>
      <w:r>
        <w:rPr>
          <w:spacing w:val="-3"/>
        </w:rPr>
        <w:t xml:space="preserve"> </w:t>
      </w:r>
      <w:r>
        <w:rPr>
          <w:w w:val="99"/>
        </w:rPr>
        <w:t>u</w:t>
      </w:r>
      <w:r>
        <w:rPr>
          <w:spacing w:val="5"/>
          <w:w w:val="99"/>
        </w:rPr>
        <w:t>p</w:t>
      </w:r>
      <w:r>
        <w:rPr>
          <w:w w:val="99"/>
        </w:rPr>
        <w:t>dated</w:t>
      </w:r>
      <w:r>
        <w:rPr>
          <w:spacing w:val="-3"/>
        </w:rPr>
        <w:t xml:space="preserve"> </w:t>
      </w:r>
      <w:r>
        <w:rPr>
          <w:w w:val="99"/>
        </w:rPr>
        <w:t>to</w:t>
      </w:r>
      <w:r>
        <w:rPr>
          <w:spacing w:val="-3"/>
        </w:rPr>
        <w:t xml:space="preserve"> </w:t>
      </w:r>
      <w:r>
        <w:rPr>
          <w:w w:val="99"/>
        </w:rPr>
        <w:t>the</w:t>
      </w:r>
      <w:r>
        <w:rPr>
          <w:spacing w:val="-3"/>
        </w:rPr>
        <w:t xml:space="preserve"> </w:t>
      </w:r>
      <w:r>
        <w:rPr>
          <w:w w:val="98"/>
        </w:rPr>
        <w:t>final</w:t>
      </w:r>
      <w:r>
        <w:rPr>
          <w:spacing w:val="-3"/>
        </w:rPr>
        <w:t xml:space="preserve"> </w:t>
      </w:r>
      <w:r>
        <w:rPr>
          <w:spacing w:val="-6"/>
          <w:w w:val="99"/>
        </w:rPr>
        <w:t>P</w:t>
      </w:r>
      <w:r>
        <w:rPr>
          <w:w w:val="99"/>
        </w:rPr>
        <w:t xml:space="preserve">ageRank </w:t>
      </w:r>
      <w:r>
        <w:rPr>
          <w:spacing w:val="-11"/>
          <w:w w:val="99"/>
        </w:rPr>
        <w:t>v</w:t>
      </w:r>
      <w:r>
        <w:rPr>
          <w:w w:val="99"/>
        </w:rPr>
        <w:t>alue</w:t>
      </w:r>
      <w:r>
        <w:t xml:space="preserve"> </w:t>
      </w:r>
      <w:r>
        <w:rPr>
          <w:rFonts w:ascii="DejaVu Serif"/>
          <w:i/>
          <w:w w:val="78"/>
        </w:rPr>
        <w:t>p</w:t>
      </w:r>
      <w:r>
        <w:rPr>
          <w:rFonts w:ascii="DejaVu Sans"/>
          <w:i/>
          <w:smallCaps/>
          <w:w w:val="121"/>
          <w:vertAlign w:val="superscript"/>
        </w:rPr>
        <w:t>j</w:t>
      </w:r>
      <w:r>
        <w:rPr>
          <w:rFonts w:ascii="DejaVu Sans"/>
          <w:i/>
          <w:spacing w:val="12"/>
        </w:rPr>
        <w:t xml:space="preserve"> </w:t>
      </w:r>
      <w:r>
        <w:rPr>
          <w:w w:val="99"/>
        </w:rPr>
        <w:t>according</w:t>
      </w:r>
      <w:r>
        <w:rPr>
          <w:spacing w:val="-1"/>
        </w:rPr>
        <w:t xml:space="preserve"> </w:t>
      </w:r>
      <w:r>
        <w:rPr>
          <w:w w:val="99"/>
        </w:rPr>
        <w:t>to</w:t>
      </w:r>
      <w:r>
        <w:t xml:space="preserve"> </w:t>
      </w:r>
      <w:r>
        <w:rPr>
          <w:w w:val="99"/>
        </w:rPr>
        <w:t>the</w:t>
      </w:r>
      <w:r>
        <w:t xml:space="preserve"> </w:t>
      </w:r>
      <w:r>
        <w:rPr>
          <w:w w:val="99"/>
        </w:rPr>
        <w:t>foll</w:t>
      </w:r>
      <w:r>
        <w:rPr>
          <w:spacing w:val="-6"/>
          <w:w w:val="99"/>
        </w:rPr>
        <w:t>o</w:t>
      </w:r>
      <w:r>
        <w:rPr>
          <w:w w:val="99"/>
        </w:rPr>
        <w:t>wing</w:t>
      </w:r>
      <w:r>
        <w:t xml:space="preserve"> </w:t>
      </w:r>
      <w:r>
        <w:rPr>
          <w:w w:val="99"/>
        </w:rPr>
        <w:t>for</w:t>
      </w:r>
      <w:r>
        <w:rPr>
          <w:spacing w:val="-6"/>
          <w:w w:val="99"/>
        </w:rPr>
        <w:t>m</w:t>
      </w:r>
      <w:r>
        <w:rPr>
          <w:w w:val="99"/>
        </w:rPr>
        <w:t>ula:</w:t>
      </w:r>
    </w:p>
    <w:p w14:paraId="13BD03C5" w14:textId="77777777" w:rsidR="00603298" w:rsidRDefault="00685666" w:rsidP="00787FB4">
      <w:pPr>
        <w:tabs>
          <w:tab w:val="left" w:pos="7918"/>
        </w:tabs>
        <w:spacing w:before="120" w:after="120"/>
        <w:rPr>
          <w:sz w:val="20"/>
        </w:rPr>
      </w:pPr>
      <w:r>
        <w:rPr>
          <w:rFonts w:ascii="DejaVu Serif" w:hAnsi="DejaVu Serif"/>
          <w:i/>
          <w:w w:val="78"/>
          <w:sz w:val="20"/>
        </w:rPr>
        <w:t>p</w:t>
      </w:r>
      <w:r>
        <w:rPr>
          <w:rFonts w:ascii="DejaVu Sans" w:hAnsi="DejaVu Sans"/>
          <w:i/>
          <w:smallCaps/>
          <w:w w:val="121"/>
          <w:sz w:val="20"/>
          <w:vertAlign w:val="superscript"/>
        </w:rPr>
        <w:t>j</w:t>
      </w:r>
      <w:r>
        <w:rPr>
          <w:rFonts w:ascii="DejaVu Sans" w:hAnsi="DejaVu Sans"/>
          <w:i/>
          <w:spacing w:val="1"/>
          <w:sz w:val="20"/>
        </w:rPr>
        <w:t xml:space="preserve"> </w:t>
      </w:r>
      <w:r>
        <w:rPr>
          <w:w w:val="99"/>
          <w:sz w:val="20"/>
        </w:rPr>
        <w:t>=</w:t>
      </w:r>
      <w:r>
        <w:rPr>
          <w:spacing w:val="-11"/>
          <w:sz w:val="20"/>
        </w:rPr>
        <w:t xml:space="preserve"> </w:t>
      </w:r>
      <w:r>
        <w:rPr>
          <w:rFonts w:ascii="DejaVu Serif" w:hAnsi="DejaVu Serif"/>
          <w:i/>
          <w:w w:val="94"/>
          <w:sz w:val="20"/>
        </w:rPr>
        <w:t>α</w:t>
      </w:r>
      <w:r>
        <w:rPr>
          <w:rFonts w:ascii="DejaVu Serif" w:hAnsi="DejaVu Serif"/>
          <w:i/>
          <w:spacing w:val="-30"/>
          <w:sz w:val="20"/>
        </w:rPr>
        <w:t xml:space="preserve"> </w:t>
      </w:r>
      <w:r>
        <w:rPr>
          <w:rFonts w:ascii="Arial" w:hAnsi="Arial"/>
          <w:w w:val="263"/>
          <w:position w:val="28"/>
          <w:sz w:val="20"/>
        </w:rPr>
        <w:t>.</w:t>
      </w:r>
      <w:r>
        <w:rPr>
          <w:rFonts w:ascii="Arial" w:hAnsi="Arial"/>
          <w:spacing w:val="-32"/>
          <w:position w:val="28"/>
          <w:sz w:val="20"/>
        </w:rPr>
        <w:t xml:space="preserve"> </w:t>
      </w:r>
      <w:r>
        <w:rPr>
          <w:rFonts w:ascii="Times New Roman" w:hAnsi="Times New Roman"/>
          <w:w w:val="99"/>
          <w:position w:val="13"/>
          <w:sz w:val="20"/>
          <w:u w:val="single"/>
        </w:rPr>
        <w:t xml:space="preserve"> </w:t>
      </w:r>
      <w:r>
        <w:rPr>
          <w:rFonts w:ascii="Times New Roman" w:hAnsi="Times New Roman"/>
          <w:spacing w:val="-16"/>
          <w:position w:val="13"/>
          <w:sz w:val="20"/>
          <w:u w:val="single"/>
        </w:rPr>
        <w:t xml:space="preserve"> </w:t>
      </w:r>
      <w:r>
        <w:rPr>
          <w:w w:val="99"/>
          <w:position w:val="13"/>
          <w:sz w:val="20"/>
          <w:u w:val="single"/>
        </w:rPr>
        <w:t>1</w:t>
      </w:r>
      <w:r>
        <w:rPr>
          <w:spacing w:val="17"/>
          <w:position w:val="13"/>
          <w:sz w:val="20"/>
          <w:u w:val="single"/>
        </w:rPr>
        <w:t xml:space="preserve"> </w:t>
      </w:r>
      <w:r>
        <w:rPr>
          <w:spacing w:val="-43"/>
          <w:position w:val="13"/>
          <w:sz w:val="20"/>
        </w:rPr>
        <w:t xml:space="preserve"> </w:t>
      </w:r>
      <w:r>
        <w:rPr>
          <w:rFonts w:ascii="Arial" w:hAnsi="Arial"/>
          <w:w w:val="118"/>
          <w:position w:val="28"/>
          <w:sz w:val="20"/>
        </w:rPr>
        <w:t>Σ</w:t>
      </w:r>
      <w:r>
        <w:rPr>
          <w:rFonts w:ascii="Arial" w:hAnsi="Arial"/>
          <w:spacing w:val="-12"/>
          <w:position w:val="28"/>
          <w:sz w:val="20"/>
        </w:rPr>
        <w:t xml:space="preserve"> </w:t>
      </w:r>
      <w:r>
        <w:rPr>
          <w:w w:val="99"/>
          <w:sz w:val="20"/>
        </w:rPr>
        <w:t>+</w:t>
      </w:r>
      <w:r>
        <w:rPr>
          <w:spacing w:val="-22"/>
          <w:sz w:val="20"/>
        </w:rPr>
        <w:t xml:space="preserve"> </w:t>
      </w:r>
      <w:r>
        <w:rPr>
          <w:w w:val="99"/>
          <w:sz w:val="20"/>
        </w:rPr>
        <w:t>(1</w:t>
      </w:r>
      <w:r>
        <w:rPr>
          <w:spacing w:val="-23"/>
          <w:sz w:val="20"/>
        </w:rPr>
        <w:t xml:space="preserve"> </w:t>
      </w:r>
      <w:r>
        <w:rPr>
          <w:rFonts w:ascii="DejaVu Sans" w:hAnsi="DejaVu Sans"/>
          <w:i/>
          <w:w w:val="92"/>
          <w:sz w:val="20"/>
        </w:rPr>
        <w:t>−</w:t>
      </w:r>
      <w:r>
        <w:rPr>
          <w:rFonts w:ascii="DejaVu Sans" w:hAnsi="DejaVu Sans"/>
          <w:i/>
          <w:spacing w:val="-20"/>
          <w:sz w:val="20"/>
        </w:rPr>
        <w:t xml:space="preserve"> </w:t>
      </w:r>
      <w:r>
        <w:rPr>
          <w:rFonts w:ascii="DejaVu Serif" w:hAnsi="DejaVu Serif"/>
          <w:i/>
          <w:w w:val="94"/>
          <w:sz w:val="20"/>
        </w:rPr>
        <w:t>α</w:t>
      </w:r>
      <w:r>
        <w:rPr>
          <w:w w:val="99"/>
          <w:sz w:val="20"/>
        </w:rPr>
        <w:t>)</w:t>
      </w:r>
      <w:r>
        <w:rPr>
          <w:spacing w:val="-33"/>
          <w:sz w:val="20"/>
        </w:rPr>
        <w:t xml:space="preserve"> </w:t>
      </w:r>
      <w:r>
        <w:rPr>
          <w:rFonts w:ascii="Arial" w:hAnsi="Arial"/>
          <w:w w:val="263"/>
          <w:position w:val="28"/>
          <w:sz w:val="20"/>
        </w:rPr>
        <w:t>.</w:t>
      </w:r>
      <w:r>
        <w:rPr>
          <w:rFonts w:ascii="Arial" w:hAnsi="Arial"/>
          <w:spacing w:val="14"/>
          <w:position w:val="28"/>
          <w:sz w:val="20"/>
        </w:rPr>
        <w:t xml:space="preserve"> </w:t>
      </w:r>
      <w:r>
        <w:rPr>
          <w:rFonts w:ascii="DejaVu Serif" w:hAnsi="DejaVu Serif"/>
          <w:i/>
          <w:w w:val="92"/>
          <w:position w:val="13"/>
          <w:sz w:val="20"/>
          <w:u w:val="single"/>
        </w:rPr>
        <w:t>m</w:t>
      </w:r>
      <w:r>
        <w:rPr>
          <w:rFonts w:ascii="DejaVu Serif" w:hAnsi="DejaVu Serif"/>
          <w:i/>
          <w:position w:val="13"/>
          <w:sz w:val="20"/>
        </w:rPr>
        <w:t xml:space="preserve"> </w:t>
      </w:r>
      <w:r>
        <w:rPr>
          <w:rFonts w:ascii="DejaVu Serif" w:hAnsi="DejaVu Serif"/>
          <w:i/>
          <w:spacing w:val="-13"/>
          <w:position w:val="13"/>
          <w:sz w:val="20"/>
        </w:rPr>
        <w:t xml:space="preserve"> </w:t>
      </w:r>
      <w:r>
        <w:rPr>
          <w:w w:val="99"/>
          <w:sz w:val="20"/>
        </w:rPr>
        <w:t>+</w:t>
      </w:r>
      <w:r>
        <w:rPr>
          <w:spacing w:val="-22"/>
          <w:sz w:val="20"/>
        </w:rPr>
        <w:t xml:space="preserve"> </w:t>
      </w:r>
      <w:r>
        <w:rPr>
          <w:rFonts w:ascii="DejaVu Serif" w:hAnsi="DejaVu Serif"/>
          <w:i/>
          <w:w w:val="78"/>
          <w:sz w:val="20"/>
        </w:rPr>
        <w:t>p</w:t>
      </w:r>
      <w:r>
        <w:rPr>
          <w:rFonts w:ascii="Arial" w:hAnsi="Arial"/>
          <w:w w:val="118"/>
          <w:position w:val="28"/>
          <w:sz w:val="20"/>
        </w:rPr>
        <w:t>Σ</w:t>
      </w:r>
      <w:r>
        <w:rPr>
          <w:rFonts w:ascii="Arial" w:hAnsi="Arial"/>
          <w:position w:val="28"/>
          <w:sz w:val="20"/>
        </w:rPr>
        <w:tab/>
      </w:r>
      <w:r>
        <w:rPr>
          <w:w w:val="99"/>
          <w:sz w:val="20"/>
        </w:rPr>
        <w:t>(5.2)</w:t>
      </w:r>
    </w:p>
    <w:p w14:paraId="5546634C" w14:textId="77777777" w:rsidR="00603298" w:rsidRDefault="00685666" w:rsidP="00787FB4">
      <w:pPr>
        <w:tabs>
          <w:tab w:val="left" w:pos="2151"/>
        </w:tabs>
        <w:spacing w:before="120" w:after="120"/>
        <w:rPr>
          <w:rFonts w:ascii="DejaVu Sans"/>
          <w:i/>
          <w:sz w:val="20"/>
        </w:rPr>
      </w:pPr>
      <w:r>
        <w:rPr>
          <w:rFonts w:ascii="DejaVu Sans"/>
          <w:i/>
          <w:w w:val="95"/>
          <w:sz w:val="20"/>
        </w:rPr>
        <w:t>|</w:t>
      </w:r>
      <w:r>
        <w:rPr>
          <w:rFonts w:ascii="DejaVu Serif"/>
          <w:i/>
          <w:w w:val="95"/>
          <w:sz w:val="20"/>
        </w:rPr>
        <w:t>G</w:t>
      </w:r>
      <w:r>
        <w:rPr>
          <w:rFonts w:ascii="DejaVu Sans"/>
          <w:i/>
          <w:w w:val="95"/>
          <w:sz w:val="20"/>
        </w:rPr>
        <w:t>|</w:t>
      </w:r>
      <w:r>
        <w:rPr>
          <w:rFonts w:ascii="DejaVu Sans"/>
          <w:i/>
          <w:w w:val="95"/>
          <w:sz w:val="20"/>
        </w:rPr>
        <w:tab/>
        <w:t>|</w:t>
      </w:r>
      <w:r>
        <w:rPr>
          <w:rFonts w:ascii="DejaVu Serif"/>
          <w:i/>
          <w:w w:val="95"/>
          <w:sz w:val="20"/>
        </w:rPr>
        <w:t>G</w:t>
      </w:r>
      <w:r>
        <w:rPr>
          <w:rFonts w:ascii="DejaVu Sans"/>
          <w:i/>
          <w:w w:val="95"/>
          <w:sz w:val="20"/>
        </w:rPr>
        <w:t>|</w:t>
      </w:r>
    </w:p>
    <w:p w14:paraId="085C466F" w14:textId="77777777" w:rsidR="00603298" w:rsidRDefault="00603298" w:rsidP="00787FB4">
      <w:pPr>
        <w:pStyle w:val="BodyText"/>
        <w:spacing w:before="120" w:after="120"/>
        <w:rPr>
          <w:rFonts w:ascii="DejaVu Sans"/>
          <w:i/>
          <w:sz w:val="15"/>
        </w:rPr>
      </w:pPr>
    </w:p>
    <w:p w14:paraId="5706D269" w14:textId="77777777" w:rsidR="00603298" w:rsidRDefault="00685666" w:rsidP="00787FB4">
      <w:pPr>
        <w:pStyle w:val="BodyText"/>
        <w:spacing w:before="120" w:after="120"/>
      </w:pPr>
      <w:r>
        <w:pict w14:anchorId="560CA181">
          <v:shape id="_x0000_s1846" type="#_x0000_t202" style="position:absolute;margin-left:169.3pt;margin-top:58.45pt;width:7.75pt;height:17.3pt;z-index:-251716608;mso-position-horizontal-relative:page" filled="f" stroked="f">
            <v:textbox inset="0,0,0,0">
              <w:txbxContent>
                <w:p w14:paraId="1E7A7FB8"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pict w14:anchorId="3D9CAFD3">
          <v:shape id="_x0000_s1845" type="#_x0000_t202" style="position:absolute;margin-left:358.75pt;margin-top:-1.3pt;width:13.4pt;height:17.3pt;z-index:-251715584;mso-position-horizontal-relative:page" filled="f" stroked="f">
            <v:textbox inset="0,0,0,0">
              <w:txbxContent>
                <w:p w14:paraId="15175D8C" w14:textId="77777777" w:rsidR="00603298" w:rsidRDefault="00685666">
                  <w:pPr>
                    <w:spacing w:line="202" w:lineRule="exact"/>
                    <w:rPr>
                      <w:rFonts w:ascii="DejaVu Sans"/>
                      <w:i/>
                      <w:sz w:val="20"/>
                    </w:rPr>
                  </w:pPr>
                  <w:r>
                    <w:rPr>
                      <w:rFonts w:ascii="DejaVu Sans"/>
                      <w:i/>
                      <w:w w:val="90"/>
                      <w:sz w:val="20"/>
                    </w:rPr>
                    <w:t xml:space="preserve">| </w:t>
                  </w:r>
                  <w:r>
                    <w:rPr>
                      <w:rFonts w:ascii="DejaVu Sans"/>
                      <w:i/>
                      <w:spacing w:val="-20"/>
                      <w:w w:val="90"/>
                      <w:sz w:val="20"/>
                    </w:rPr>
                    <w:t>|</w:t>
                  </w:r>
                </w:p>
              </w:txbxContent>
            </v:textbox>
            <w10:wrap anchorx="page"/>
          </v:shape>
        </w:pict>
      </w:r>
      <w:r>
        <w:pict w14:anchorId="3F1202F3">
          <v:shape id="_x0000_s1844" type="#_x0000_t202" style="position:absolute;margin-left:228.95pt;margin-top:34.55pt;width:13.4pt;height:17.3pt;z-index:-251714560;mso-position-horizontal-relative:page" filled="f" stroked="f">
            <v:textbox inset="0,0,0,0">
              <w:txbxContent>
                <w:p w14:paraId="2813F0F3" w14:textId="77777777" w:rsidR="00603298" w:rsidRDefault="00685666">
                  <w:pPr>
                    <w:spacing w:line="202" w:lineRule="exact"/>
                    <w:rPr>
                      <w:rFonts w:ascii="DejaVu Sans"/>
                      <w:i/>
                      <w:sz w:val="20"/>
                    </w:rPr>
                  </w:pPr>
                  <w:r>
                    <w:rPr>
                      <w:rFonts w:ascii="DejaVu Sans"/>
                      <w:i/>
                      <w:w w:val="90"/>
                      <w:sz w:val="20"/>
                    </w:rPr>
                    <w:t xml:space="preserve">| </w:t>
                  </w:r>
                  <w:r>
                    <w:rPr>
                      <w:rFonts w:ascii="DejaVu Sans"/>
                      <w:i/>
                      <w:spacing w:val="-20"/>
                      <w:w w:val="90"/>
                      <w:sz w:val="20"/>
                    </w:rPr>
                    <w:t>|</w:t>
                  </w:r>
                </w:p>
              </w:txbxContent>
            </v:textbox>
            <w10:wrap anchorx="page"/>
          </v:shape>
        </w:pict>
      </w:r>
      <w:r>
        <w:t xml:space="preserve">where </w:t>
      </w:r>
      <w:r>
        <w:rPr>
          <w:rFonts w:ascii="DejaVu Serif" w:hAnsi="DejaVu Serif"/>
          <w:i/>
        </w:rPr>
        <w:t xml:space="preserve">m </w:t>
      </w:r>
      <w:r>
        <w:t xml:space="preserve">is the missing PageRank mass, and </w:t>
      </w:r>
      <w:r>
        <w:rPr>
          <w:rFonts w:ascii="DejaVu Serif" w:hAnsi="DejaVu Serif"/>
          <w:i/>
        </w:rPr>
        <w:t xml:space="preserve">G </w:t>
      </w:r>
      <w:r>
        <w:t xml:space="preserve">is the number of nodes in the entire graph. </w:t>
      </w:r>
      <w:r>
        <w:rPr>
          <w:spacing w:val="-9"/>
        </w:rPr>
        <w:t xml:space="preserve">We </w:t>
      </w:r>
      <w:r>
        <w:t>add the PageRank mass from link traversal (</w:t>
      </w:r>
      <w:r>
        <w:rPr>
          <w:rFonts w:ascii="DejaVu Serif" w:hAnsi="DejaVu Serif"/>
          <w:i/>
        </w:rPr>
        <w:t>p</w:t>
      </w:r>
      <w:r>
        <w:t>, computed from before) to the share of the lost PageRank mass that is distributed to each node (</w:t>
      </w:r>
      <w:r>
        <w:rPr>
          <w:rFonts w:ascii="DejaVu Serif" w:hAnsi="DejaVu Serif"/>
          <w:i/>
        </w:rPr>
        <w:t xml:space="preserve">m/ G </w:t>
      </w:r>
      <w:r>
        <w:t xml:space="preserve">). </w:t>
      </w:r>
      <w:r>
        <w:rPr>
          <w:spacing w:val="-3"/>
        </w:rPr>
        <w:t xml:space="preserve">Finally, we </w:t>
      </w:r>
      <w:r>
        <w:t>take into account the random jump factor: with</w:t>
      </w:r>
      <w:r>
        <w:rPr>
          <w:spacing w:val="-16"/>
        </w:rPr>
        <w:t xml:space="preserve"> </w:t>
      </w:r>
      <w:r>
        <w:t>p</w:t>
      </w:r>
      <w:r>
        <w:t>robability</w:t>
      </w:r>
      <w:r>
        <w:rPr>
          <w:spacing w:val="-15"/>
        </w:rPr>
        <w:t xml:space="preserve"> </w:t>
      </w:r>
      <w:r>
        <w:rPr>
          <w:rFonts w:ascii="DejaVu Serif" w:hAnsi="DejaVu Serif"/>
          <w:i/>
        </w:rPr>
        <w:t>α</w:t>
      </w:r>
      <w:r>
        <w:rPr>
          <w:rFonts w:ascii="DejaVu Serif" w:hAnsi="DejaVu Serif"/>
          <w:i/>
          <w:spacing w:val="-12"/>
        </w:rPr>
        <w:t xml:space="preserve"> </w:t>
      </w:r>
      <w:r>
        <w:t>the</w:t>
      </w:r>
      <w:r>
        <w:rPr>
          <w:spacing w:val="-15"/>
        </w:rPr>
        <w:t xml:space="preserve"> </w:t>
      </w:r>
      <w:r>
        <w:t>random</w:t>
      </w:r>
      <w:r>
        <w:rPr>
          <w:spacing w:val="-17"/>
        </w:rPr>
        <w:t xml:space="preserve"> </w:t>
      </w:r>
      <w:r>
        <w:t>surfer</w:t>
      </w:r>
      <w:r>
        <w:rPr>
          <w:spacing w:val="-15"/>
        </w:rPr>
        <w:t xml:space="preserve"> </w:t>
      </w:r>
      <w:r>
        <w:t>arrives</w:t>
      </w:r>
      <w:r>
        <w:rPr>
          <w:spacing w:val="-15"/>
        </w:rPr>
        <w:t xml:space="preserve"> </w:t>
      </w:r>
      <w:r>
        <w:t>via</w:t>
      </w:r>
      <w:r>
        <w:rPr>
          <w:spacing w:val="-15"/>
        </w:rPr>
        <w:t xml:space="preserve"> </w:t>
      </w:r>
      <w:r>
        <w:t>jumping,</w:t>
      </w:r>
      <w:r>
        <w:rPr>
          <w:spacing w:val="-14"/>
        </w:rPr>
        <w:t xml:space="preserve"> </w:t>
      </w:r>
      <w:r>
        <w:t>and</w:t>
      </w:r>
      <w:r>
        <w:rPr>
          <w:spacing w:val="-15"/>
        </w:rPr>
        <w:t xml:space="preserve"> </w:t>
      </w:r>
      <w:r>
        <w:t>with</w:t>
      </w:r>
      <w:r>
        <w:rPr>
          <w:spacing w:val="-15"/>
        </w:rPr>
        <w:t xml:space="preserve"> </w:t>
      </w:r>
      <w:r>
        <w:t>probability</w:t>
      </w:r>
    </w:p>
    <w:p w14:paraId="3BC2E7ED" w14:textId="77777777" w:rsidR="00603298" w:rsidRDefault="00685666" w:rsidP="00787FB4">
      <w:pPr>
        <w:pStyle w:val="BodyText"/>
        <w:spacing w:before="120" w:after="120"/>
      </w:pPr>
      <w:r>
        <w:t xml:space="preserve">1 </w:t>
      </w:r>
      <w:r>
        <w:rPr>
          <w:rFonts w:ascii="DejaVu Serif" w:hAnsi="DejaVu Serif"/>
          <w:i/>
        </w:rPr>
        <w:t xml:space="preserve">α </w:t>
      </w:r>
      <w:r>
        <w:t>the random surfer arrives via incoming links. Note that this MapReduce job requires no reducers.</w:t>
      </w:r>
    </w:p>
    <w:p w14:paraId="3F484A83" w14:textId="77777777" w:rsidR="00603298" w:rsidRDefault="00685666" w:rsidP="00787FB4">
      <w:pPr>
        <w:pStyle w:val="BodyText"/>
        <w:spacing w:before="120" w:after="120"/>
      </w:pPr>
      <w:r>
        <w:t xml:space="preserve">Putting everything together, one iteration of PageRank requires </w:t>
      </w:r>
      <w:r>
        <w:rPr>
          <w:spacing w:val="-4"/>
        </w:rPr>
        <w:t>two</w:t>
      </w:r>
      <w:r>
        <w:rPr>
          <w:spacing w:val="-39"/>
        </w:rPr>
        <w:t xml:space="preserve"> </w:t>
      </w:r>
      <w:r>
        <w:t>Map- Reduce</w:t>
      </w:r>
      <w:r>
        <w:rPr>
          <w:spacing w:val="-10"/>
        </w:rPr>
        <w:t xml:space="preserve"> </w:t>
      </w:r>
      <w:r>
        <w:t>jo</w:t>
      </w:r>
      <w:r>
        <w:t>bs:</w:t>
      </w:r>
      <w:r>
        <w:rPr>
          <w:spacing w:val="-9"/>
        </w:rPr>
        <w:t xml:space="preserve"> </w:t>
      </w:r>
      <w:r>
        <w:t>the</w:t>
      </w:r>
      <w:r>
        <w:rPr>
          <w:spacing w:val="-10"/>
        </w:rPr>
        <w:t xml:space="preserve"> </w:t>
      </w:r>
      <w:r>
        <w:t>first</w:t>
      </w:r>
      <w:r>
        <w:rPr>
          <w:spacing w:val="-9"/>
        </w:rPr>
        <w:t xml:space="preserve"> </w:t>
      </w:r>
      <w:r>
        <w:t>to</w:t>
      </w:r>
      <w:r>
        <w:rPr>
          <w:spacing w:val="-10"/>
        </w:rPr>
        <w:t xml:space="preserve"> </w:t>
      </w:r>
      <w:r>
        <w:t>distribute</w:t>
      </w:r>
      <w:r>
        <w:rPr>
          <w:spacing w:val="-9"/>
        </w:rPr>
        <w:t xml:space="preserve"> </w:t>
      </w:r>
      <w:r>
        <w:t>PageRank</w:t>
      </w:r>
      <w:r>
        <w:rPr>
          <w:spacing w:val="-9"/>
        </w:rPr>
        <w:t xml:space="preserve"> </w:t>
      </w:r>
      <w:r>
        <w:t>mass</w:t>
      </w:r>
      <w:r>
        <w:rPr>
          <w:spacing w:val="-10"/>
        </w:rPr>
        <w:t xml:space="preserve"> </w:t>
      </w:r>
      <w:r>
        <w:t>along</w:t>
      </w:r>
      <w:r>
        <w:rPr>
          <w:spacing w:val="-9"/>
        </w:rPr>
        <w:t xml:space="preserve"> </w:t>
      </w:r>
      <w:r>
        <w:t>graph</w:t>
      </w:r>
      <w:r>
        <w:rPr>
          <w:spacing w:val="-10"/>
        </w:rPr>
        <w:t xml:space="preserve"> </w:t>
      </w:r>
      <w:r>
        <w:t>edges,</w:t>
      </w:r>
      <w:r>
        <w:rPr>
          <w:spacing w:val="-8"/>
        </w:rPr>
        <w:t xml:space="preserve"> </w:t>
      </w:r>
      <w:r>
        <w:t>and</w:t>
      </w:r>
      <w:r>
        <w:rPr>
          <w:spacing w:val="-10"/>
        </w:rPr>
        <w:t xml:space="preserve"> </w:t>
      </w:r>
      <w:r>
        <w:t xml:space="preserve">the second to take care of dangling nodes and the random jump factor. </w:t>
      </w:r>
      <w:r>
        <w:rPr>
          <w:spacing w:val="-3"/>
        </w:rPr>
        <w:t xml:space="preserve">At </w:t>
      </w:r>
      <w:r>
        <w:t xml:space="preserve">end  of each iteration, </w:t>
      </w:r>
      <w:r>
        <w:rPr>
          <w:spacing w:val="-3"/>
        </w:rPr>
        <w:t xml:space="preserve">we </w:t>
      </w:r>
      <w:r>
        <w:t>end up with exactly the same data structure as the be- ginning, which is a requirement for the iterative algorithm to work. Also, the PageRank</w:t>
      </w:r>
      <w:r>
        <w:rPr>
          <w:spacing w:val="-9"/>
        </w:rPr>
        <w:t xml:space="preserve"> </w:t>
      </w:r>
      <w:r>
        <w:t>values</w:t>
      </w:r>
      <w:r>
        <w:rPr>
          <w:spacing w:val="-9"/>
        </w:rPr>
        <w:t xml:space="preserve"> </w:t>
      </w:r>
      <w:r>
        <w:t>of</w:t>
      </w:r>
      <w:r>
        <w:rPr>
          <w:spacing w:val="-9"/>
        </w:rPr>
        <w:t xml:space="preserve"> </w:t>
      </w:r>
      <w:r>
        <w:t>all</w:t>
      </w:r>
      <w:r>
        <w:rPr>
          <w:spacing w:val="-9"/>
        </w:rPr>
        <w:t xml:space="preserve"> </w:t>
      </w:r>
      <w:r>
        <w:t>nodes</w:t>
      </w:r>
      <w:r>
        <w:rPr>
          <w:spacing w:val="-7"/>
        </w:rPr>
        <w:t xml:space="preserve"> </w:t>
      </w:r>
      <w:r>
        <w:t>sum</w:t>
      </w:r>
      <w:r>
        <w:rPr>
          <w:spacing w:val="-9"/>
        </w:rPr>
        <w:t xml:space="preserve"> </w:t>
      </w:r>
      <w:r>
        <w:t>up</w:t>
      </w:r>
      <w:r>
        <w:rPr>
          <w:spacing w:val="-8"/>
        </w:rPr>
        <w:t xml:space="preserve"> </w:t>
      </w:r>
      <w:r>
        <w:t>to</w:t>
      </w:r>
      <w:r>
        <w:rPr>
          <w:spacing w:val="-9"/>
        </w:rPr>
        <w:t xml:space="preserve"> </w:t>
      </w:r>
      <w:r>
        <w:t>one,</w:t>
      </w:r>
      <w:r>
        <w:rPr>
          <w:spacing w:val="-8"/>
        </w:rPr>
        <w:t xml:space="preserve"> </w:t>
      </w:r>
      <w:r>
        <w:t>which</w:t>
      </w:r>
      <w:r>
        <w:rPr>
          <w:spacing w:val="-8"/>
        </w:rPr>
        <w:t xml:space="preserve"> </w:t>
      </w:r>
      <w:r>
        <w:t>ensures</w:t>
      </w:r>
      <w:r>
        <w:rPr>
          <w:spacing w:val="-8"/>
        </w:rPr>
        <w:t xml:space="preserve"> </w:t>
      </w:r>
      <w:r>
        <w:t>a</w:t>
      </w:r>
      <w:r>
        <w:rPr>
          <w:spacing w:val="-9"/>
        </w:rPr>
        <w:t xml:space="preserve"> </w:t>
      </w:r>
      <w:r>
        <w:rPr>
          <w:spacing w:val="-3"/>
        </w:rPr>
        <w:t>valid</w:t>
      </w:r>
      <w:r>
        <w:rPr>
          <w:spacing w:val="-9"/>
        </w:rPr>
        <w:t xml:space="preserve"> </w:t>
      </w:r>
      <w:r>
        <w:t>probability distribution.</w:t>
      </w:r>
    </w:p>
    <w:p w14:paraId="535F4E25" w14:textId="77777777" w:rsidR="00603298" w:rsidRDefault="00603298" w:rsidP="00787FB4">
      <w:pPr>
        <w:spacing w:before="120" w:after="120"/>
        <w:sectPr w:rsidR="00603298">
          <w:pgSz w:w="12240" w:h="15840"/>
          <w:pgMar w:top="1500" w:right="1060" w:bottom="280" w:left="1720" w:header="720" w:footer="720" w:gutter="0"/>
          <w:cols w:space="720"/>
        </w:sectPr>
      </w:pPr>
    </w:p>
    <w:p w14:paraId="0A45B105" w14:textId="77777777" w:rsidR="00603298" w:rsidRDefault="00603298" w:rsidP="00787FB4">
      <w:pPr>
        <w:pStyle w:val="BodyText"/>
        <w:spacing w:before="120" w:after="120"/>
        <w:rPr>
          <w:sz w:val="14"/>
        </w:rPr>
      </w:pPr>
    </w:p>
    <w:p w14:paraId="2EA4BC8C" w14:textId="77777777" w:rsidR="00603298" w:rsidRDefault="00685666" w:rsidP="00787FB4">
      <w:pPr>
        <w:pStyle w:val="BodyText"/>
        <w:spacing w:before="120" w:after="120"/>
      </w:pPr>
      <w:r>
        <w:rPr>
          <w:spacing w:val="-3"/>
        </w:rPr>
        <w:t>Typically,</w:t>
      </w:r>
      <w:r>
        <w:rPr>
          <w:spacing w:val="-12"/>
        </w:rPr>
        <w:t xml:space="preserve"> </w:t>
      </w:r>
      <w:r>
        <w:t>PageRank</w:t>
      </w:r>
      <w:r>
        <w:rPr>
          <w:spacing w:val="-14"/>
        </w:rPr>
        <w:t xml:space="preserve"> </w:t>
      </w:r>
      <w:r>
        <w:t>is</w:t>
      </w:r>
      <w:r>
        <w:rPr>
          <w:spacing w:val="-13"/>
        </w:rPr>
        <w:t xml:space="preserve"> </w:t>
      </w:r>
      <w:r>
        <w:t>iterated</w:t>
      </w:r>
      <w:r>
        <w:rPr>
          <w:spacing w:val="-12"/>
        </w:rPr>
        <w:t xml:space="preserve"> </w:t>
      </w:r>
      <w:r>
        <w:t>until</w:t>
      </w:r>
      <w:r>
        <w:rPr>
          <w:spacing w:val="-14"/>
        </w:rPr>
        <w:t xml:space="preserve"> </w:t>
      </w:r>
      <w:r>
        <w:t>convergence,</w:t>
      </w:r>
      <w:r>
        <w:rPr>
          <w:spacing w:val="-12"/>
        </w:rPr>
        <w:t xml:space="preserve"> </w:t>
      </w:r>
      <w:r>
        <w:t>i.e.,</w:t>
      </w:r>
      <w:r>
        <w:rPr>
          <w:spacing w:val="-11"/>
        </w:rPr>
        <w:t xml:space="preserve"> </w:t>
      </w:r>
      <w:r>
        <w:t>when</w:t>
      </w:r>
      <w:r>
        <w:rPr>
          <w:spacing w:val="-13"/>
        </w:rPr>
        <w:t xml:space="preserve"> </w:t>
      </w:r>
      <w:r>
        <w:t>the</w:t>
      </w:r>
      <w:r>
        <w:rPr>
          <w:spacing w:val="-13"/>
        </w:rPr>
        <w:t xml:space="preserve"> </w:t>
      </w:r>
      <w:r>
        <w:t>PageRank values</w:t>
      </w:r>
      <w:r>
        <w:rPr>
          <w:spacing w:val="-8"/>
        </w:rPr>
        <w:t xml:space="preserve"> </w:t>
      </w:r>
      <w:r>
        <w:t>of</w:t>
      </w:r>
      <w:r>
        <w:rPr>
          <w:spacing w:val="-8"/>
        </w:rPr>
        <w:t xml:space="preserve"> </w:t>
      </w:r>
      <w:r>
        <w:t>nodes</w:t>
      </w:r>
      <w:r>
        <w:rPr>
          <w:spacing w:val="-8"/>
        </w:rPr>
        <w:t xml:space="preserve"> </w:t>
      </w:r>
      <w:r>
        <w:t>no</w:t>
      </w:r>
      <w:r>
        <w:rPr>
          <w:spacing w:val="-8"/>
        </w:rPr>
        <w:t xml:space="preserve"> </w:t>
      </w:r>
      <w:r>
        <w:t>longer</w:t>
      </w:r>
      <w:r>
        <w:rPr>
          <w:spacing w:val="-8"/>
        </w:rPr>
        <w:t xml:space="preserve"> </w:t>
      </w:r>
      <w:r>
        <w:t>change</w:t>
      </w:r>
      <w:r>
        <w:rPr>
          <w:spacing w:val="-8"/>
        </w:rPr>
        <w:t xml:space="preserve"> </w:t>
      </w:r>
      <w:r>
        <w:t>(within</w:t>
      </w:r>
      <w:r>
        <w:rPr>
          <w:spacing w:val="-8"/>
        </w:rPr>
        <w:t xml:space="preserve"> </w:t>
      </w:r>
      <w:r>
        <w:t>some</w:t>
      </w:r>
      <w:r>
        <w:rPr>
          <w:spacing w:val="-8"/>
        </w:rPr>
        <w:t xml:space="preserve"> </w:t>
      </w:r>
      <w:r>
        <w:t>tolerance,</w:t>
      </w:r>
      <w:r>
        <w:rPr>
          <w:spacing w:val="-7"/>
        </w:rPr>
        <w:t xml:space="preserve"> </w:t>
      </w:r>
      <w:r>
        <w:t>to</w:t>
      </w:r>
      <w:r>
        <w:rPr>
          <w:spacing w:val="-8"/>
        </w:rPr>
        <w:t xml:space="preserve"> </w:t>
      </w:r>
      <w:r>
        <w:t>take</w:t>
      </w:r>
      <w:r>
        <w:rPr>
          <w:spacing w:val="-7"/>
        </w:rPr>
        <w:t xml:space="preserve"> </w:t>
      </w:r>
      <w:r>
        <w:t>into</w:t>
      </w:r>
      <w:r>
        <w:rPr>
          <w:spacing w:val="-8"/>
        </w:rPr>
        <w:t xml:space="preserve"> </w:t>
      </w:r>
      <w:r>
        <w:t>account, for example, floating point precision errors). Therefore, at the end of each iteration, the PageRank d</w:t>
      </w:r>
      <w:r>
        <w:t xml:space="preserve">river program must </w:t>
      </w:r>
      <w:r>
        <w:rPr>
          <w:spacing w:val="-3"/>
        </w:rPr>
        <w:t xml:space="preserve">check </w:t>
      </w:r>
      <w:r>
        <w:t>to see if convergence has been reached. Alternative stopping criteria include running a fixed number</w:t>
      </w:r>
      <w:r>
        <w:rPr>
          <w:spacing w:val="-15"/>
        </w:rPr>
        <w:t xml:space="preserve"> </w:t>
      </w:r>
      <w:r>
        <w:t xml:space="preserve">of iterations (useful if one wishes to bound algorithm running time) or stopping when the </w:t>
      </w:r>
      <w:r>
        <w:rPr>
          <w:rFonts w:ascii="LM Roman 10"/>
          <w:i/>
          <w:spacing w:val="-3"/>
        </w:rPr>
        <w:t xml:space="preserve">ranks </w:t>
      </w:r>
      <w:r>
        <w:t xml:space="preserve">of PageRank </w:t>
      </w:r>
      <w:r>
        <w:rPr>
          <w:spacing w:val="-2"/>
        </w:rPr>
        <w:t xml:space="preserve">values </w:t>
      </w:r>
      <w:r>
        <w:t xml:space="preserve">no longer change. The latter is useful  for some applications that only care about comparing the PageRank of </w:t>
      </w:r>
      <w:r>
        <w:rPr>
          <w:spacing w:val="-4"/>
        </w:rPr>
        <w:t xml:space="preserve">two </w:t>
      </w:r>
      <w:r>
        <w:t>arbitrary pages and do not need the actual PageRank values. Rank stability is obtained faster than the actual convergence of</w:t>
      </w:r>
      <w:r>
        <w:rPr>
          <w:spacing w:val="-12"/>
        </w:rPr>
        <w:t xml:space="preserve"> </w:t>
      </w:r>
      <w:r>
        <w:t>values.</w:t>
      </w:r>
    </w:p>
    <w:p w14:paraId="00E21563" w14:textId="77777777" w:rsidR="00603298" w:rsidRDefault="00685666" w:rsidP="00787FB4">
      <w:pPr>
        <w:pStyle w:val="BodyText"/>
        <w:spacing w:before="120" w:after="120"/>
        <w:rPr>
          <w:rFonts w:ascii="LM Roman 7" w:hAnsi="LM Roman 7"/>
        </w:rPr>
      </w:pPr>
      <w:r>
        <w:t>In</w:t>
      </w:r>
      <w:r>
        <w:rPr>
          <w:spacing w:val="-12"/>
        </w:rPr>
        <w:t xml:space="preserve"> </w:t>
      </w:r>
      <w:r>
        <w:t>absolut</w:t>
      </w:r>
      <w:r>
        <w:t>e</w:t>
      </w:r>
      <w:r>
        <w:rPr>
          <w:spacing w:val="-11"/>
        </w:rPr>
        <w:t xml:space="preserve"> </w:t>
      </w:r>
      <w:r>
        <w:t>terms,</w:t>
      </w:r>
      <w:r>
        <w:rPr>
          <w:spacing w:val="-10"/>
        </w:rPr>
        <w:t xml:space="preserve"> </w:t>
      </w:r>
      <w:r>
        <w:t>how</w:t>
      </w:r>
      <w:r>
        <w:rPr>
          <w:spacing w:val="-11"/>
        </w:rPr>
        <w:t xml:space="preserve"> </w:t>
      </w:r>
      <w:r>
        <w:t>many</w:t>
      </w:r>
      <w:r>
        <w:rPr>
          <w:spacing w:val="-11"/>
        </w:rPr>
        <w:t xml:space="preserve"> </w:t>
      </w:r>
      <w:r>
        <w:t>iterations</w:t>
      </w:r>
      <w:r>
        <w:rPr>
          <w:spacing w:val="-11"/>
        </w:rPr>
        <w:t xml:space="preserve"> </w:t>
      </w:r>
      <w:r>
        <w:t>are</w:t>
      </w:r>
      <w:r>
        <w:rPr>
          <w:spacing w:val="-11"/>
        </w:rPr>
        <w:t xml:space="preserve"> </w:t>
      </w:r>
      <w:r>
        <w:t>necessary</w:t>
      </w:r>
      <w:r>
        <w:rPr>
          <w:spacing w:val="-11"/>
        </w:rPr>
        <w:t xml:space="preserve"> </w:t>
      </w:r>
      <w:r>
        <w:t>for</w:t>
      </w:r>
      <w:r>
        <w:rPr>
          <w:spacing w:val="-11"/>
        </w:rPr>
        <w:t xml:space="preserve"> </w:t>
      </w:r>
      <w:r>
        <w:t>PageRank</w:t>
      </w:r>
      <w:r>
        <w:rPr>
          <w:spacing w:val="-11"/>
        </w:rPr>
        <w:t xml:space="preserve"> </w:t>
      </w:r>
      <w:r>
        <w:t>to</w:t>
      </w:r>
      <w:r>
        <w:rPr>
          <w:spacing w:val="-11"/>
        </w:rPr>
        <w:t xml:space="preserve"> </w:t>
      </w:r>
      <w:r>
        <w:t>con- verge?</w:t>
      </w:r>
      <w:r>
        <w:rPr>
          <w:spacing w:val="13"/>
        </w:rPr>
        <w:t xml:space="preserve"> </w:t>
      </w:r>
      <w:r>
        <w:t>This</w:t>
      </w:r>
      <w:r>
        <w:rPr>
          <w:spacing w:val="-13"/>
        </w:rPr>
        <w:t xml:space="preserve"> </w:t>
      </w:r>
      <w:r>
        <w:t>is</w:t>
      </w:r>
      <w:r>
        <w:rPr>
          <w:spacing w:val="-14"/>
        </w:rPr>
        <w:t xml:space="preserve"> </w:t>
      </w:r>
      <w:r>
        <w:t>a</w:t>
      </w:r>
      <w:r>
        <w:rPr>
          <w:spacing w:val="-13"/>
        </w:rPr>
        <w:t xml:space="preserve"> </w:t>
      </w:r>
      <w:r>
        <w:t>difficult</w:t>
      </w:r>
      <w:r>
        <w:rPr>
          <w:spacing w:val="-13"/>
        </w:rPr>
        <w:t xml:space="preserve"> </w:t>
      </w:r>
      <w:r>
        <w:t>question</w:t>
      </w:r>
      <w:r>
        <w:rPr>
          <w:spacing w:val="-14"/>
        </w:rPr>
        <w:t xml:space="preserve"> </w:t>
      </w:r>
      <w:r>
        <w:t>to</w:t>
      </w:r>
      <w:r>
        <w:rPr>
          <w:spacing w:val="-13"/>
        </w:rPr>
        <w:t xml:space="preserve"> </w:t>
      </w:r>
      <w:r>
        <w:rPr>
          <w:rFonts w:ascii="LM Roman 10" w:hAnsi="LM Roman 10"/>
          <w:i/>
          <w:spacing w:val="-3"/>
        </w:rPr>
        <w:t>precisely</w:t>
      </w:r>
      <w:r>
        <w:rPr>
          <w:rFonts w:ascii="LM Roman 10" w:hAnsi="LM Roman 10"/>
          <w:i/>
          <w:spacing w:val="-2"/>
        </w:rPr>
        <w:t xml:space="preserve"> </w:t>
      </w:r>
      <w:r>
        <w:t>answer</w:t>
      </w:r>
      <w:r>
        <w:rPr>
          <w:spacing w:val="-13"/>
        </w:rPr>
        <w:t xml:space="preserve"> </w:t>
      </w:r>
      <w:r>
        <w:t>since</w:t>
      </w:r>
      <w:r>
        <w:rPr>
          <w:spacing w:val="-14"/>
        </w:rPr>
        <w:t xml:space="preserve"> </w:t>
      </w:r>
      <w:r>
        <w:t>it</w:t>
      </w:r>
      <w:r>
        <w:rPr>
          <w:spacing w:val="-13"/>
        </w:rPr>
        <w:t xml:space="preserve"> </w:t>
      </w:r>
      <w:r>
        <w:t>depends</w:t>
      </w:r>
      <w:r>
        <w:rPr>
          <w:spacing w:val="-14"/>
        </w:rPr>
        <w:t xml:space="preserve"> </w:t>
      </w:r>
      <w:r>
        <w:t>on</w:t>
      </w:r>
      <w:r>
        <w:rPr>
          <w:spacing w:val="-13"/>
        </w:rPr>
        <w:t xml:space="preserve"> </w:t>
      </w:r>
      <w:r>
        <w:t>many factors, but generally, fewer than one might expect. In the original</w:t>
      </w:r>
      <w:r>
        <w:rPr>
          <w:spacing w:val="-24"/>
        </w:rPr>
        <w:t xml:space="preserve"> </w:t>
      </w:r>
      <w:r>
        <w:t>PageRank paper [117], convergence on a gra</w:t>
      </w:r>
      <w:r>
        <w:t>ph with 322 million edges was reached in  52 iterations (see also Bianchini et al. [22] for additional discussion). On to- day’s web, the answer is not very meaningful due to the adversarial nature of web search as previously discussed—the web is full of s</w:t>
      </w:r>
      <w:r>
        <w:t>pam and populated with</w:t>
      </w:r>
      <w:r>
        <w:rPr>
          <w:spacing w:val="-7"/>
        </w:rPr>
        <w:t xml:space="preserve"> </w:t>
      </w:r>
      <w:r>
        <w:t>sites</w:t>
      </w:r>
      <w:r>
        <w:rPr>
          <w:spacing w:val="-8"/>
        </w:rPr>
        <w:t xml:space="preserve"> </w:t>
      </w:r>
      <w:r>
        <w:t>that</w:t>
      </w:r>
      <w:r>
        <w:rPr>
          <w:spacing w:val="-7"/>
        </w:rPr>
        <w:t xml:space="preserve"> </w:t>
      </w:r>
      <w:r>
        <w:t>are</w:t>
      </w:r>
      <w:r>
        <w:rPr>
          <w:spacing w:val="-8"/>
        </w:rPr>
        <w:t xml:space="preserve"> </w:t>
      </w:r>
      <w:r>
        <w:t>actively</w:t>
      </w:r>
      <w:r>
        <w:rPr>
          <w:spacing w:val="-8"/>
        </w:rPr>
        <w:t xml:space="preserve"> </w:t>
      </w:r>
      <w:r>
        <w:t>trying</w:t>
      </w:r>
      <w:r>
        <w:rPr>
          <w:spacing w:val="-7"/>
        </w:rPr>
        <w:t xml:space="preserve"> </w:t>
      </w:r>
      <w:r>
        <w:t>to</w:t>
      </w:r>
      <w:r>
        <w:rPr>
          <w:spacing w:val="-7"/>
        </w:rPr>
        <w:t xml:space="preserve"> </w:t>
      </w:r>
      <w:r>
        <w:t>“game”</w:t>
      </w:r>
      <w:r>
        <w:rPr>
          <w:spacing w:val="-8"/>
        </w:rPr>
        <w:t xml:space="preserve"> </w:t>
      </w:r>
      <w:r>
        <w:t>PageRank</w:t>
      </w:r>
      <w:r>
        <w:rPr>
          <w:spacing w:val="-8"/>
        </w:rPr>
        <w:t xml:space="preserve"> </w:t>
      </w:r>
      <w:r>
        <w:t>and</w:t>
      </w:r>
      <w:r>
        <w:rPr>
          <w:spacing w:val="-8"/>
        </w:rPr>
        <w:t xml:space="preserve"> </w:t>
      </w:r>
      <w:r>
        <w:t>related</w:t>
      </w:r>
      <w:r>
        <w:rPr>
          <w:spacing w:val="-8"/>
        </w:rPr>
        <w:t xml:space="preserve"> </w:t>
      </w:r>
      <w:r>
        <w:t>hyperlink- based</w:t>
      </w:r>
      <w:r>
        <w:rPr>
          <w:spacing w:val="-18"/>
        </w:rPr>
        <w:t xml:space="preserve"> </w:t>
      </w:r>
      <w:r>
        <w:t>metrics.</w:t>
      </w:r>
      <w:r>
        <w:rPr>
          <w:spacing w:val="11"/>
        </w:rPr>
        <w:t xml:space="preserve"> </w:t>
      </w:r>
      <w:r>
        <w:t>As</w:t>
      </w:r>
      <w:r>
        <w:rPr>
          <w:spacing w:val="-18"/>
        </w:rPr>
        <w:t xml:space="preserve"> </w:t>
      </w:r>
      <w:r>
        <w:t>a</w:t>
      </w:r>
      <w:r>
        <w:rPr>
          <w:spacing w:val="-18"/>
        </w:rPr>
        <w:t xml:space="preserve"> </w:t>
      </w:r>
      <w:r>
        <w:t>result,</w:t>
      </w:r>
      <w:r>
        <w:rPr>
          <w:spacing w:val="-15"/>
        </w:rPr>
        <w:t xml:space="preserve"> </w:t>
      </w:r>
      <w:r>
        <w:t>running</w:t>
      </w:r>
      <w:r>
        <w:rPr>
          <w:spacing w:val="-18"/>
        </w:rPr>
        <w:t xml:space="preserve"> </w:t>
      </w:r>
      <w:r>
        <w:t>PageRank</w:t>
      </w:r>
      <w:r>
        <w:rPr>
          <w:spacing w:val="-17"/>
        </w:rPr>
        <w:t xml:space="preserve"> </w:t>
      </w:r>
      <w:r>
        <w:t>in</w:t>
      </w:r>
      <w:r>
        <w:rPr>
          <w:spacing w:val="-18"/>
        </w:rPr>
        <w:t xml:space="preserve"> </w:t>
      </w:r>
      <w:r>
        <w:t>its</w:t>
      </w:r>
      <w:r>
        <w:rPr>
          <w:spacing w:val="-18"/>
        </w:rPr>
        <w:t xml:space="preserve"> </w:t>
      </w:r>
      <w:r>
        <w:t>unmodified</w:t>
      </w:r>
      <w:r>
        <w:rPr>
          <w:spacing w:val="-18"/>
        </w:rPr>
        <w:t xml:space="preserve"> </w:t>
      </w:r>
      <w:r>
        <w:t>form</w:t>
      </w:r>
      <w:r>
        <w:rPr>
          <w:spacing w:val="-17"/>
        </w:rPr>
        <w:t xml:space="preserve"> </w:t>
      </w:r>
      <w:r>
        <w:t>presented here would yield unexpected and undesirable results. Of course, strategies</w:t>
      </w:r>
      <w:r>
        <w:rPr>
          <w:spacing w:val="-19"/>
        </w:rPr>
        <w:t xml:space="preserve"> </w:t>
      </w:r>
      <w:r>
        <w:t xml:space="preserve">de- veloped </w:t>
      </w:r>
      <w:r>
        <w:rPr>
          <w:spacing w:val="-3"/>
        </w:rPr>
        <w:t xml:space="preserve">by </w:t>
      </w:r>
      <w:r>
        <w:t>web search companies to combat link spam are proprietary (and closely-guarded</w:t>
      </w:r>
      <w:r>
        <w:rPr>
          <w:spacing w:val="-9"/>
        </w:rPr>
        <w:t xml:space="preserve"> </w:t>
      </w:r>
      <w:r>
        <w:t>secrets,</w:t>
      </w:r>
      <w:r>
        <w:rPr>
          <w:spacing w:val="-7"/>
        </w:rPr>
        <w:t xml:space="preserve"> </w:t>
      </w:r>
      <w:r>
        <w:t>for</w:t>
      </w:r>
      <w:r>
        <w:rPr>
          <w:spacing w:val="-9"/>
        </w:rPr>
        <w:t xml:space="preserve"> </w:t>
      </w:r>
      <w:r>
        <w:t>obvious</w:t>
      </w:r>
      <w:r>
        <w:rPr>
          <w:spacing w:val="-8"/>
        </w:rPr>
        <w:t xml:space="preserve"> </w:t>
      </w:r>
      <w:r>
        <w:t>reasons)—but</w:t>
      </w:r>
      <w:r>
        <w:rPr>
          <w:spacing w:val="-8"/>
        </w:rPr>
        <w:t xml:space="preserve"> </w:t>
      </w:r>
      <w:r>
        <w:t>undoubtedly</w:t>
      </w:r>
      <w:r>
        <w:rPr>
          <w:spacing w:val="-8"/>
        </w:rPr>
        <w:t xml:space="preserve"> </w:t>
      </w:r>
      <w:r>
        <w:t>these</w:t>
      </w:r>
      <w:r>
        <w:rPr>
          <w:spacing w:val="-9"/>
        </w:rPr>
        <w:t xml:space="preserve"> </w:t>
      </w:r>
      <w:r>
        <w:t>algorith- mic modification</w:t>
      </w:r>
      <w:r>
        <w:t>s impact convergence behavior. A full discussion of the es- calating “arms race” between search engine companies and those that seek to promote their sites is beyond the scope of this</w:t>
      </w:r>
      <w:r>
        <w:rPr>
          <w:spacing w:val="-5"/>
        </w:rPr>
        <w:t xml:space="preserve"> </w:t>
      </w:r>
      <w:r>
        <w:t>book.</w:t>
      </w:r>
      <w:r>
        <w:rPr>
          <w:rFonts w:ascii="LM Roman 7" w:hAnsi="LM Roman 7"/>
          <w:vertAlign w:val="superscript"/>
        </w:rPr>
        <w:t>9</w:t>
      </w:r>
    </w:p>
    <w:p w14:paraId="7C5B3839" w14:textId="77777777" w:rsidR="00603298" w:rsidRDefault="00603298" w:rsidP="00787FB4">
      <w:pPr>
        <w:pStyle w:val="BodyText"/>
        <w:spacing w:before="120" w:after="120"/>
        <w:rPr>
          <w:rFonts w:ascii="LM Roman 7"/>
          <w:sz w:val="26"/>
        </w:rPr>
      </w:pPr>
    </w:p>
    <w:p w14:paraId="5288EAED" w14:textId="77777777" w:rsidR="00603298" w:rsidRDefault="00685666" w:rsidP="00787FB4">
      <w:pPr>
        <w:pStyle w:val="Heading2"/>
        <w:numPr>
          <w:ilvl w:val="1"/>
          <w:numId w:val="22"/>
        </w:numPr>
        <w:tabs>
          <w:tab w:val="left" w:pos="1069"/>
          <w:tab w:val="left" w:pos="1070"/>
        </w:tabs>
        <w:spacing w:before="120" w:after="120" w:line="240" w:lineRule="auto"/>
        <w:ind w:left="0" w:firstLine="0"/>
        <w:jc w:val="left"/>
      </w:pPr>
      <w:r>
        <w:t>Issues with Graph</w:t>
      </w:r>
      <w:r>
        <w:rPr>
          <w:spacing w:val="-4"/>
        </w:rPr>
        <w:t xml:space="preserve"> </w:t>
      </w:r>
      <w:r>
        <w:t>Processing</w:t>
      </w:r>
    </w:p>
    <w:p w14:paraId="69A97404" w14:textId="77777777" w:rsidR="00603298" w:rsidRDefault="00603298" w:rsidP="00787FB4">
      <w:pPr>
        <w:pStyle w:val="BodyText"/>
        <w:spacing w:before="120" w:after="120"/>
        <w:rPr>
          <w:rFonts w:ascii="LM Roman 12"/>
          <w:b/>
          <w:sz w:val="29"/>
        </w:rPr>
      </w:pPr>
    </w:p>
    <w:p w14:paraId="24D4A934" w14:textId="77777777" w:rsidR="00603298" w:rsidRDefault="00685666" w:rsidP="00787FB4">
      <w:pPr>
        <w:pStyle w:val="BodyText"/>
        <w:spacing w:before="120" w:after="120"/>
        <w:rPr>
          <w:rFonts w:ascii="LM Roman 7" w:hAnsi="LM Roman 7"/>
        </w:rPr>
      </w:pPr>
      <w:r>
        <w:t>The</w:t>
      </w:r>
      <w:r>
        <w:rPr>
          <w:spacing w:val="-30"/>
        </w:rPr>
        <w:t xml:space="preserve"> </w:t>
      </w:r>
      <w:r>
        <w:t>biggest</w:t>
      </w:r>
      <w:r>
        <w:rPr>
          <w:spacing w:val="-29"/>
        </w:rPr>
        <w:t xml:space="preserve"> </w:t>
      </w:r>
      <w:r>
        <w:t>difference</w:t>
      </w:r>
      <w:r>
        <w:rPr>
          <w:spacing w:val="-29"/>
        </w:rPr>
        <w:t xml:space="preserve"> </w:t>
      </w:r>
      <w:r>
        <w:t>between</w:t>
      </w:r>
      <w:r>
        <w:rPr>
          <w:spacing w:val="-30"/>
        </w:rPr>
        <w:t xml:space="preserve"> </w:t>
      </w:r>
      <w:r>
        <w:t>Map</w:t>
      </w:r>
      <w:r>
        <w:t>Reduce</w:t>
      </w:r>
      <w:r>
        <w:rPr>
          <w:spacing w:val="-28"/>
        </w:rPr>
        <w:t xml:space="preserve"> </w:t>
      </w:r>
      <w:r>
        <w:t>graph</w:t>
      </w:r>
      <w:r>
        <w:rPr>
          <w:spacing w:val="-29"/>
        </w:rPr>
        <w:t xml:space="preserve"> </w:t>
      </w:r>
      <w:r>
        <w:t>algorithms</w:t>
      </w:r>
      <w:r>
        <w:rPr>
          <w:spacing w:val="-29"/>
        </w:rPr>
        <w:t xml:space="preserve"> </w:t>
      </w:r>
      <w:r>
        <w:t>and</w:t>
      </w:r>
      <w:r>
        <w:rPr>
          <w:spacing w:val="-29"/>
        </w:rPr>
        <w:t xml:space="preserve"> </w:t>
      </w:r>
      <w:r>
        <w:t>single-machine graph</w:t>
      </w:r>
      <w:r>
        <w:rPr>
          <w:spacing w:val="-20"/>
        </w:rPr>
        <w:t xml:space="preserve"> </w:t>
      </w:r>
      <w:r>
        <w:t>algorithms</w:t>
      </w:r>
      <w:r>
        <w:rPr>
          <w:spacing w:val="-19"/>
        </w:rPr>
        <w:t xml:space="preserve"> </w:t>
      </w:r>
      <w:r>
        <w:t>is</w:t>
      </w:r>
      <w:r>
        <w:rPr>
          <w:spacing w:val="-19"/>
        </w:rPr>
        <w:t xml:space="preserve"> </w:t>
      </w:r>
      <w:r>
        <w:t>that</w:t>
      </w:r>
      <w:r>
        <w:rPr>
          <w:spacing w:val="-19"/>
        </w:rPr>
        <w:t xml:space="preserve"> </w:t>
      </w:r>
      <w:r>
        <w:t>with</w:t>
      </w:r>
      <w:r>
        <w:rPr>
          <w:spacing w:val="-19"/>
        </w:rPr>
        <w:t xml:space="preserve"> </w:t>
      </w:r>
      <w:r>
        <w:t>the</w:t>
      </w:r>
      <w:r>
        <w:rPr>
          <w:spacing w:val="-20"/>
        </w:rPr>
        <w:t xml:space="preserve"> </w:t>
      </w:r>
      <w:r>
        <w:t>latter,</w:t>
      </w:r>
      <w:r>
        <w:rPr>
          <w:spacing w:val="-16"/>
        </w:rPr>
        <w:t xml:space="preserve"> </w:t>
      </w:r>
      <w:r>
        <w:t>it</w:t>
      </w:r>
      <w:r>
        <w:rPr>
          <w:spacing w:val="-19"/>
        </w:rPr>
        <w:t xml:space="preserve"> </w:t>
      </w:r>
      <w:r>
        <w:t>is</w:t>
      </w:r>
      <w:r>
        <w:rPr>
          <w:spacing w:val="-19"/>
        </w:rPr>
        <w:t xml:space="preserve"> </w:t>
      </w:r>
      <w:r>
        <w:t>usually</w:t>
      </w:r>
      <w:r>
        <w:rPr>
          <w:spacing w:val="-20"/>
        </w:rPr>
        <w:t xml:space="preserve"> </w:t>
      </w:r>
      <w:r>
        <w:t>possible</w:t>
      </w:r>
      <w:r>
        <w:rPr>
          <w:spacing w:val="-19"/>
        </w:rPr>
        <w:t xml:space="preserve"> </w:t>
      </w:r>
      <w:r>
        <w:t>to</w:t>
      </w:r>
      <w:r>
        <w:rPr>
          <w:spacing w:val="-19"/>
        </w:rPr>
        <w:t xml:space="preserve"> </w:t>
      </w:r>
      <w:r>
        <w:t>maintain</w:t>
      </w:r>
      <w:r>
        <w:rPr>
          <w:spacing w:val="-19"/>
        </w:rPr>
        <w:t xml:space="preserve"> </w:t>
      </w:r>
      <w:r>
        <w:t xml:space="preserve">global data structures in memory for fast, random access. </w:t>
      </w:r>
      <w:r>
        <w:rPr>
          <w:spacing w:val="-6"/>
        </w:rPr>
        <w:t xml:space="preserve">For </w:t>
      </w:r>
      <w:r>
        <w:t>example, Dijkstra’s al- gorithm uses a global priority queue that guides the expansion of nodes. This, of course, is not possible with MapReduce—the programming model does not provide</w:t>
      </w:r>
      <w:r>
        <w:rPr>
          <w:spacing w:val="-22"/>
        </w:rPr>
        <w:t xml:space="preserve"> </w:t>
      </w:r>
      <w:r>
        <w:t>any</w:t>
      </w:r>
      <w:r>
        <w:rPr>
          <w:spacing w:val="-21"/>
        </w:rPr>
        <w:t xml:space="preserve"> </w:t>
      </w:r>
      <w:r>
        <w:t>built-in</w:t>
      </w:r>
      <w:r>
        <w:rPr>
          <w:spacing w:val="-22"/>
        </w:rPr>
        <w:t xml:space="preserve"> </w:t>
      </w:r>
      <w:r>
        <w:t>mechanism</w:t>
      </w:r>
      <w:r>
        <w:rPr>
          <w:spacing w:val="-21"/>
        </w:rPr>
        <w:t xml:space="preserve"> </w:t>
      </w:r>
      <w:r>
        <w:t>for</w:t>
      </w:r>
      <w:r>
        <w:rPr>
          <w:spacing w:val="-21"/>
        </w:rPr>
        <w:t xml:space="preserve"> </w:t>
      </w:r>
      <w:r>
        <w:t>communicating</w:t>
      </w:r>
      <w:r>
        <w:rPr>
          <w:spacing w:val="-22"/>
        </w:rPr>
        <w:t xml:space="preserve"> </w:t>
      </w:r>
      <w:r>
        <w:t>global</w:t>
      </w:r>
      <w:r>
        <w:rPr>
          <w:spacing w:val="-21"/>
        </w:rPr>
        <w:t xml:space="preserve"> </w:t>
      </w:r>
      <w:r>
        <w:t>state.</w:t>
      </w:r>
      <w:r>
        <w:rPr>
          <w:spacing w:val="8"/>
        </w:rPr>
        <w:t xml:space="preserve"> </w:t>
      </w:r>
      <w:r>
        <w:t>Since</w:t>
      </w:r>
      <w:r>
        <w:rPr>
          <w:spacing w:val="-21"/>
        </w:rPr>
        <w:t xml:space="preserve"> </w:t>
      </w:r>
      <w:r>
        <w:t>the</w:t>
      </w:r>
      <w:r>
        <w:rPr>
          <w:spacing w:val="-21"/>
        </w:rPr>
        <w:t xml:space="preserve"> </w:t>
      </w:r>
      <w:r>
        <w:t>most na</w:t>
      </w:r>
      <w:r>
        <w:t>tural</w:t>
      </w:r>
      <w:r>
        <w:rPr>
          <w:spacing w:val="-11"/>
        </w:rPr>
        <w:t xml:space="preserve"> </w:t>
      </w:r>
      <w:r>
        <w:t>representation</w:t>
      </w:r>
      <w:r>
        <w:rPr>
          <w:spacing w:val="-11"/>
        </w:rPr>
        <w:t xml:space="preserve"> </w:t>
      </w:r>
      <w:r>
        <w:t>of</w:t>
      </w:r>
      <w:r>
        <w:rPr>
          <w:spacing w:val="-11"/>
        </w:rPr>
        <w:t xml:space="preserve"> </w:t>
      </w:r>
      <w:r>
        <w:t>large</w:t>
      </w:r>
      <w:r>
        <w:rPr>
          <w:spacing w:val="-10"/>
        </w:rPr>
        <w:t xml:space="preserve"> </w:t>
      </w:r>
      <w:r>
        <w:t>sparse</w:t>
      </w:r>
      <w:r>
        <w:rPr>
          <w:spacing w:val="-11"/>
        </w:rPr>
        <w:t xml:space="preserve"> </w:t>
      </w:r>
      <w:r>
        <w:t>graphs</w:t>
      </w:r>
      <w:r>
        <w:rPr>
          <w:spacing w:val="-11"/>
        </w:rPr>
        <w:t xml:space="preserve"> </w:t>
      </w:r>
      <w:r>
        <w:t>is</w:t>
      </w:r>
      <w:r>
        <w:rPr>
          <w:spacing w:val="-10"/>
        </w:rPr>
        <w:t xml:space="preserve"> </w:t>
      </w:r>
      <w:r>
        <w:t>with</w:t>
      </w:r>
      <w:r>
        <w:rPr>
          <w:spacing w:val="-11"/>
        </w:rPr>
        <w:t xml:space="preserve"> </w:t>
      </w:r>
      <w:r>
        <w:t>adjacency</w:t>
      </w:r>
      <w:r>
        <w:rPr>
          <w:spacing w:val="-11"/>
        </w:rPr>
        <w:t xml:space="preserve"> </w:t>
      </w:r>
      <w:r>
        <w:t>lists,</w:t>
      </w:r>
      <w:r>
        <w:rPr>
          <w:spacing w:val="-8"/>
        </w:rPr>
        <w:t xml:space="preserve"> </w:t>
      </w:r>
      <w:r>
        <w:t>communi- cation can only occur from a node to the nodes it links to, or to a node from nodes linked to it—in other words, passing information is only possible within the local graph</w:t>
      </w:r>
      <w:r>
        <w:rPr>
          <w:spacing w:val="-2"/>
        </w:rPr>
        <w:t xml:space="preserve"> </w:t>
      </w:r>
      <w:r>
        <w:t>struc</w:t>
      </w:r>
      <w:r>
        <w:t>ture.</w:t>
      </w:r>
      <w:r>
        <w:rPr>
          <w:rFonts w:ascii="LM Roman 7" w:hAnsi="LM Roman 7"/>
          <w:vertAlign w:val="superscript"/>
        </w:rPr>
        <w:t>10</w:t>
      </w:r>
    </w:p>
    <w:p w14:paraId="0D6BEB03" w14:textId="77777777" w:rsidR="00603298" w:rsidRDefault="00685666" w:rsidP="00787FB4">
      <w:pPr>
        <w:pStyle w:val="BodyText"/>
        <w:spacing w:before="120" w:after="120"/>
        <w:rPr>
          <w:rFonts w:ascii="LM Roman 7"/>
          <w:sz w:val="11"/>
        </w:rPr>
      </w:pPr>
      <w:r>
        <w:pict w14:anchorId="31080131">
          <v:shape id="_x0000_s1843" style="position:absolute;margin-left:108.85pt;margin-top:10pt;width:135.9pt;height:.1pt;z-index:-251473920;mso-wrap-distance-left:0;mso-wrap-distance-right:0;mso-position-horizontal-relative:page" coordorigin="2177,200" coordsize="2718,0" path="m2177,200r2718,e" filled="f" strokeweight=".14042mm">
            <v:path arrowok="t"/>
            <w10:wrap type="topAndBottom" anchorx="page"/>
          </v:shape>
        </w:pict>
      </w:r>
    </w:p>
    <w:p w14:paraId="002391A2" w14:textId="77777777" w:rsidR="00603298" w:rsidRDefault="00685666" w:rsidP="00787FB4">
      <w:pPr>
        <w:spacing w:before="120" w:after="120"/>
        <w:rPr>
          <w:rFonts w:ascii="LM Roman 8"/>
          <w:sz w:val="16"/>
        </w:rPr>
      </w:pPr>
      <w:r>
        <w:rPr>
          <w:rFonts w:ascii="LM Roman 6"/>
          <w:sz w:val="16"/>
          <w:vertAlign w:val="superscript"/>
        </w:rPr>
        <w:t>9</w:t>
      </w:r>
      <w:r>
        <w:rPr>
          <w:rFonts w:ascii="LM Roman 8"/>
          <w:sz w:val="16"/>
        </w:rPr>
        <w:t>For</w:t>
      </w:r>
      <w:r>
        <w:rPr>
          <w:rFonts w:ascii="LM Roman 8"/>
          <w:spacing w:val="-8"/>
          <w:sz w:val="16"/>
        </w:rPr>
        <w:t xml:space="preserve"> </w:t>
      </w:r>
      <w:r>
        <w:rPr>
          <w:rFonts w:ascii="LM Roman 8"/>
          <w:sz w:val="16"/>
        </w:rPr>
        <w:t>the</w:t>
      </w:r>
      <w:r>
        <w:rPr>
          <w:rFonts w:ascii="LM Roman 8"/>
          <w:spacing w:val="-7"/>
          <w:sz w:val="16"/>
        </w:rPr>
        <w:t xml:space="preserve"> </w:t>
      </w:r>
      <w:r>
        <w:rPr>
          <w:rFonts w:ascii="LM Roman 8"/>
          <w:sz w:val="16"/>
        </w:rPr>
        <w:t>interested</w:t>
      </w:r>
      <w:r>
        <w:rPr>
          <w:rFonts w:ascii="LM Roman 8"/>
          <w:spacing w:val="-7"/>
          <w:sz w:val="16"/>
        </w:rPr>
        <w:t xml:space="preserve"> </w:t>
      </w:r>
      <w:r>
        <w:rPr>
          <w:rFonts w:ascii="LM Roman 8"/>
          <w:sz w:val="16"/>
        </w:rPr>
        <w:t>reader,</w:t>
      </w:r>
      <w:r>
        <w:rPr>
          <w:rFonts w:ascii="LM Roman 8"/>
          <w:spacing w:val="-7"/>
          <w:sz w:val="16"/>
        </w:rPr>
        <w:t xml:space="preserve"> </w:t>
      </w:r>
      <w:r>
        <w:rPr>
          <w:rFonts w:ascii="LM Roman 8"/>
          <w:sz w:val="16"/>
        </w:rPr>
        <w:t>the</w:t>
      </w:r>
      <w:r>
        <w:rPr>
          <w:rFonts w:ascii="LM Roman 8"/>
          <w:spacing w:val="-7"/>
          <w:sz w:val="16"/>
        </w:rPr>
        <w:t xml:space="preserve"> </w:t>
      </w:r>
      <w:r>
        <w:rPr>
          <w:rFonts w:ascii="LM Roman 8"/>
          <w:sz w:val="16"/>
        </w:rPr>
        <w:t>proceedings</w:t>
      </w:r>
      <w:r>
        <w:rPr>
          <w:rFonts w:ascii="LM Roman 8"/>
          <w:spacing w:val="-7"/>
          <w:sz w:val="16"/>
        </w:rPr>
        <w:t xml:space="preserve"> </w:t>
      </w:r>
      <w:r>
        <w:rPr>
          <w:rFonts w:ascii="LM Roman 8"/>
          <w:sz w:val="16"/>
        </w:rPr>
        <w:t>of</w:t>
      </w:r>
      <w:r>
        <w:rPr>
          <w:rFonts w:ascii="LM Roman 8"/>
          <w:spacing w:val="-7"/>
          <w:sz w:val="16"/>
        </w:rPr>
        <w:t xml:space="preserve"> </w:t>
      </w:r>
      <w:r>
        <w:rPr>
          <w:rFonts w:ascii="LM Roman 8"/>
          <w:sz w:val="16"/>
        </w:rPr>
        <w:t>a</w:t>
      </w:r>
      <w:r>
        <w:rPr>
          <w:rFonts w:ascii="LM Roman 8"/>
          <w:spacing w:val="-7"/>
          <w:sz w:val="16"/>
        </w:rPr>
        <w:t xml:space="preserve"> </w:t>
      </w:r>
      <w:r>
        <w:rPr>
          <w:rFonts w:ascii="LM Roman 8"/>
          <w:sz w:val="16"/>
        </w:rPr>
        <w:t>workshop</w:t>
      </w:r>
      <w:r>
        <w:rPr>
          <w:rFonts w:ascii="LM Roman 8"/>
          <w:spacing w:val="-7"/>
          <w:sz w:val="16"/>
        </w:rPr>
        <w:t xml:space="preserve"> </w:t>
      </w:r>
      <w:r>
        <w:rPr>
          <w:rFonts w:ascii="LM Roman 8"/>
          <w:sz w:val="16"/>
        </w:rPr>
        <w:t>series</w:t>
      </w:r>
      <w:r>
        <w:rPr>
          <w:rFonts w:ascii="LM Roman 8"/>
          <w:spacing w:val="-7"/>
          <w:sz w:val="16"/>
        </w:rPr>
        <w:t xml:space="preserve"> </w:t>
      </w:r>
      <w:r>
        <w:rPr>
          <w:rFonts w:ascii="LM Roman 8"/>
          <w:sz w:val="16"/>
        </w:rPr>
        <w:t>on</w:t>
      </w:r>
      <w:r>
        <w:rPr>
          <w:rFonts w:ascii="LM Roman 8"/>
          <w:spacing w:val="-7"/>
          <w:sz w:val="16"/>
        </w:rPr>
        <w:t xml:space="preserve"> </w:t>
      </w:r>
      <w:r>
        <w:rPr>
          <w:rFonts w:ascii="LM Roman 8"/>
          <w:sz w:val="16"/>
        </w:rPr>
        <w:t>Adversarial</w:t>
      </w:r>
      <w:r>
        <w:rPr>
          <w:rFonts w:ascii="LM Roman 8"/>
          <w:spacing w:val="-7"/>
          <w:sz w:val="16"/>
        </w:rPr>
        <w:t xml:space="preserve"> </w:t>
      </w:r>
      <w:r>
        <w:rPr>
          <w:rFonts w:ascii="LM Roman 8"/>
          <w:sz w:val="16"/>
        </w:rPr>
        <w:t xml:space="preserve">Informa- tion Retrieval </w:t>
      </w:r>
      <w:r>
        <w:rPr>
          <w:rFonts w:ascii="LM Roman 8"/>
          <w:spacing w:val="-5"/>
          <w:sz w:val="16"/>
        </w:rPr>
        <w:t xml:space="preserve">(AIRWeb) </w:t>
      </w:r>
      <w:r>
        <w:rPr>
          <w:rFonts w:ascii="LM Roman 8"/>
          <w:sz w:val="16"/>
        </w:rPr>
        <w:t>provide great starting points into the</w:t>
      </w:r>
      <w:r>
        <w:rPr>
          <w:rFonts w:ascii="LM Roman 8"/>
          <w:spacing w:val="-13"/>
          <w:sz w:val="16"/>
        </w:rPr>
        <w:t xml:space="preserve"> </w:t>
      </w:r>
      <w:r>
        <w:rPr>
          <w:rFonts w:ascii="LM Roman 8"/>
          <w:sz w:val="16"/>
        </w:rPr>
        <w:t>literature.</w:t>
      </w:r>
    </w:p>
    <w:p w14:paraId="6F96A886" w14:textId="77777777" w:rsidR="00603298" w:rsidRDefault="00685666" w:rsidP="00787FB4">
      <w:pPr>
        <w:spacing w:before="120" w:after="120"/>
        <w:rPr>
          <w:rFonts w:ascii="LM Roman 8"/>
          <w:sz w:val="16"/>
        </w:rPr>
      </w:pPr>
      <w:r>
        <w:rPr>
          <w:rFonts w:ascii="LM Roman 6"/>
          <w:w w:val="80"/>
          <w:sz w:val="16"/>
          <w:vertAlign w:val="superscript"/>
        </w:rPr>
        <w:t>1</w:t>
      </w:r>
      <w:r>
        <w:rPr>
          <w:rFonts w:ascii="LM Roman 6"/>
          <w:spacing w:val="9"/>
          <w:w w:val="80"/>
          <w:sz w:val="16"/>
          <w:vertAlign w:val="superscript"/>
        </w:rPr>
        <w:t>0</w:t>
      </w:r>
      <w:r>
        <w:rPr>
          <w:rFonts w:ascii="LM Roman 8"/>
          <w:w w:val="99"/>
          <w:sz w:val="16"/>
        </w:rPr>
        <w:t>Of</w:t>
      </w:r>
      <w:r>
        <w:rPr>
          <w:rFonts w:ascii="LM Roman 8"/>
          <w:spacing w:val="27"/>
          <w:sz w:val="16"/>
        </w:rPr>
        <w:t xml:space="preserve"> </w:t>
      </w:r>
      <w:r>
        <w:rPr>
          <w:rFonts w:ascii="LM Roman 8"/>
          <w:w w:val="99"/>
          <w:sz w:val="16"/>
        </w:rPr>
        <w:t>c</w:t>
      </w:r>
      <w:r>
        <w:rPr>
          <w:rFonts w:ascii="LM Roman 8"/>
          <w:spacing w:val="-1"/>
          <w:w w:val="99"/>
          <w:sz w:val="16"/>
        </w:rPr>
        <w:t>o</w:t>
      </w:r>
      <w:r>
        <w:rPr>
          <w:rFonts w:ascii="LM Roman 8"/>
          <w:w w:val="99"/>
          <w:sz w:val="16"/>
        </w:rPr>
        <w:t>urse,</w:t>
      </w:r>
      <w:r>
        <w:rPr>
          <w:rFonts w:ascii="LM Roman 8"/>
          <w:sz w:val="16"/>
        </w:rPr>
        <w:t xml:space="preserve"> </w:t>
      </w:r>
      <w:r>
        <w:rPr>
          <w:rFonts w:ascii="LM Roman 8"/>
          <w:spacing w:val="-22"/>
          <w:sz w:val="16"/>
        </w:rPr>
        <w:t xml:space="preserve"> </w:t>
      </w:r>
      <w:r>
        <w:rPr>
          <w:rFonts w:ascii="LM Roman 8"/>
          <w:w w:val="99"/>
          <w:sz w:val="16"/>
        </w:rPr>
        <w:t>it</w:t>
      </w:r>
      <w:r>
        <w:rPr>
          <w:rFonts w:ascii="LM Roman 8"/>
          <w:spacing w:val="27"/>
          <w:sz w:val="16"/>
        </w:rPr>
        <w:t xml:space="preserve"> </w:t>
      </w:r>
      <w:r>
        <w:rPr>
          <w:rFonts w:ascii="LM Roman 8"/>
          <w:w w:val="99"/>
          <w:sz w:val="16"/>
        </w:rPr>
        <w:t>is</w:t>
      </w:r>
      <w:r>
        <w:rPr>
          <w:rFonts w:ascii="LM Roman 8"/>
          <w:spacing w:val="27"/>
          <w:sz w:val="16"/>
        </w:rPr>
        <w:t xml:space="preserve"> </w:t>
      </w:r>
      <w:r>
        <w:rPr>
          <w:rFonts w:ascii="LM Roman 8"/>
          <w:spacing w:val="4"/>
          <w:w w:val="99"/>
          <w:sz w:val="16"/>
        </w:rPr>
        <w:t>p</w:t>
      </w:r>
      <w:r>
        <w:rPr>
          <w:rFonts w:ascii="LM Roman 8"/>
          <w:w w:val="99"/>
          <w:sz w:val="16"/>
        </w:rPr>
        <w:t>erfectly</w:t>
      </w:r>
      <w:r>
        <w:rPr>
          <w:rFonts w:ascii="LM Roman 8"/>
          <w:spacing w:val="27"/>
          <w:sz w:val="16"/>
        </w:rPr>
        <w:t xml:space="preserve"> </w:t>
      </w:r>
      <w:r>
        <w:rPr>
          <w:rFonts w:ascii="LM Roman 8"/>
          <w:w w:val="99"/>
          <w:sz w:val="16"/>
        </w:rPr>
        <w:t>reasonable</w:t>
      </w:r>
      <w:r>
        <w:rPr>
          <w:rFonts w:ascii="LM Roman 8"/>
          <w:spacing w:val="27"/>
          <w:sz w:val="16"/>
        </w:rPr>
        <w:t xml:space="preserve"> </w:t>
      </w:r>
      <w:r>
        <w:rPr>
          <w:rFonts w:ascii="LM Roman 8"/>
          <w:w w:val="99"/>
          <w:sz w:val="16"/>
        </w:rPr>
        <w:t>to</w:t>
      </w:r>
      <w:r>
        <w:rPr>
          <w:rFonts w:ascii="LM Roman 8"/>
          <w:spacing w:val="27"/>
          <w:sz w:val="16"/>
        </w:rPr>
        <w:t xml:space="preserve"> </w:t>
      </w:r>
      <w:r>
        <w:rPr>
          <w:rFonts w:ascii="LM Roman 8"/>
          <w:w w:val="99"/>
          <w:sz w:val="16"/>
        </w:rPr>
        <w:t>compute</w:t>
      </w:r>
      <w:r>
        <w:rPr>
          <w:rFonts w:ascii="LM Roman 8"/>
          <w:spacing w:val="27"/>
          <w:sz w:val="16"/>
        </w:rPr>
        <w:t xml:space="preserve"> </w:t>
      </w:r>
      <w:r>
        <w:rPr>
          <w:rFonts w:ascii="LM Roman 8"/>
          <w:w w:val="99"/>
          <w:sz w:val="16"/>
        </w:rPr>
        <w:t>deri</w:t>
      </w:r>
      <w:r>
        <w:rPr>
          <w:rFonts w:ascii="LM Roman 8"/>
          <w:spacing w:val="-5"/>
          <w:w w:val="99"/>
          <w:sz w:val="16"/>
        </w:rPr>
        <w:t>v</w:t>
      </w:r>
      <w:r>
        <w:rPr>
          <w:rFonts w:ascii="LM Roman 8"/>
          <w:w w:val="99"/>
          <w:sz w:val="16"/>
        </w:rPr>
        <w:t>ed</w:t>
      </w:r>
      <w:r>
        <w:rPr>
          <w:rFonts w:ascii="LM Roman 8"/>
          <w:spacing w:val="27"/>
          <w:sz w:val="16"/>
        </w:rPr>
        <w:t xml:space="preserve"> </w:t>
      </w:r>
      <w:r>
        <w:rPr>
          <w:rFonts w:ascii="LM Roman 8"/>
          <w:w w:val="99"/>
          <w:sz w:val="16"/>
        </w:rPr>
        <w:t>graph</w:t>
      </w:r>
      <w:r>
        <w:rPr>
          <w:rFonts w:ascii="LM Roman 8"/>
          <w:spacing w:val="27"/>
          <w:sz w:val="16"/>
        </w:rPr>
        <w:t xml:space="preserve"> </w:t>
      </w:r>
      <w:r>
        <w:rPr>
          <w:rFonts w:ascii="LM Roman 8"/>
          <w:w w:val="99"/>
          <w:sz w:val="16"/>
        </w:rPr>
        <w:t>structures</w:t>
      </w:r>
      <w:r>
        <w:rPr>
          <w:rFonts w:ascii="LM Roman 8"/>
          <w:spacing w:val="27"/>
          <w:sz w:val="16"/>
        </w:rPr>
        <w:t xml:space="preserve"> </w:t>
      </w:r>
      <w:r>
        <w:rPr>
          <w:rFonts w:ascii="LM Roman 8"/>
          <w:w w:val="99"/>
          <w:sz w:val="16"/>
        </w:rPr>
        <w:t>in</w:t>
      </w:r>
      <w:r>
        <w:rPr>
          <w:rFonts w:ascii="LM Roman 8"/>
          <w:spacing w:val="27"/>
          <w:sz w:val="16"/>
        </w:rPr>
        <w:t xml:space="preserve"> </w:t>
      </w:r>
      <w:r>
        <w:rPr>
          <w:rFonts w:ascii="LM Roman 8"/>
          <w:w w:val="99"/>
          <w:sz w:val="16"/>
        </w:rPr>
        <w:t>a</w:t>
      </w:r>
      <w:r>
        <w:rPr>
          <w:rFonts w:ascii="LM Roman 8"/>
          <w:spacing w:val="27"/>
          <w:sz w:val="16"/>
        </w:rPr>
        <w:t xml:space="preserve"> </w:t>
      </w:r>
      <w:r>
        <w:rPr>
          <w:rFonts w:ascii="LM Roman 8"/>
          <w:w w:val="99"/>
          <w:sz w:val="16"/>
        </w:rPr>
        <w:t>pre- pr</w:t>
      </w:r>
      <w:r>
        <w:rPr>
          <w:rFonts w:ascii="LM Roman 8"/>
          <w:spacing w:val="4"/>
          <w:w w:val="99"/>
          <w:sz w:val="16"/>
        </w:rPr>
        <w:t>o</w:t>
      </w:r>
      <w:r>
        <w:rPr>
          <w:rFonts w:ascii="LM Roman 8"/>
          <w:w w:val="99"/>
          <w:sz w:val="16"/>
        </w:rPr>
        <w:t>cessi</w:t>
      </w:r>
      <w:r>
        <w:rPr>
          <w:rFonts w:ascii="LM Roman 8"/>
          <w:spacing w:val="-1"/>
          <w:w w:val="99"/>
          <w:sz w:val="16"/>
        </w:rPr>
        <w:t>n</w:t>
      </w:r>
      <w:r>
        <w:rPr>
          <w:rFonts w:ascii="LM Roman 8"/>
          <w:w w:val="99"/>
          <w:sz w:val="16"/>
        </w:rPr>
        <w:t>g</w:t>
      </w:r>
      <w:r>
        <w:rPr>
          <w:rFonts w:ascii="LM Roman 8"/>
          <w:spacing w:val="18"/>
          <w:sz w:val="16"/>
        </w:rPr>
        <w:t xml:space="preserve"> </w:t>
      </w:r>
      <w:r>
        <w:rPr>
          <w:rFonts w:ascii="LM Roman 8"/>
          <w:w w:val="99"/>
          <w:sz w:val="16"/>
        </w:rPr>
        <w:t>step.</w:t>
      </w:r>
      <w:r>
        <w:rPr>
          <w:rFonts w:ascii="LM Roman 8"/>
          <w:sz w:val="16"/>
        </w:rPr>
        <w:t xml:space="preserve"> </w:t>
      </w:r>
      <w:r>
        <w:rPr>
          <w:rFonts w:ascii="LM Roman 8"/>
          <w:spacing w:val="16"/>
          <w:sz w:val="16"/>
        </w:rPr>
        <w:t xml:space="preserve"> </w:t>
      </w:r>
      <w:r>
        <w:rPr>
          <w:rFonts w:ascii="LM Roman 8"/>
          <w:spacing w:val="-15"/>
          <w:w w:val="99"/>
          <w:sz w:val="16"/>
        </w:rPr>
        <w:t>F</w:t>
      </w:r>
      <w:r>
        <w:rPr>
          <w:rFonts w:ascii="LM Roman 8"/>
          <w:w w:val="99"/>
          <w:sz w:val="16"/>
        </w:rPr>
        <w:t>or</w:t>
      </w:r>
      <w:r>
        <w:rPr>
          <w:rFonts w:ascii="LM Roman 8"/>
          <w:spacing w:val="18"/>
          <w:sz w:val="16"/>
        </w:rPr>
        <w:t xml:space="preserve"> </w:t>
      </w:r>
      <w:r>
        <w:rPr>
          <w:rFonts w:ascii="LM Roman 8"/>
          <w:w w:val="99"/>
          <w:sz w:val="16"/>
        </w:rPr>
        <w:t>example,</w:t>
      </w:r>
      <w:r>
        <w:rPr>
          <w:rFonts w:ascii="LM Roman 8"/>
          <w:spacing w:val="22"/>
          <w:sz w:val="16"/>
        </w:rPr>
        <w:t xml:space="preserve"> </w:t>
      </w:r>
      <w:r>
        <w:rPr>
          <w:rFonts w:ascii="LM Roman 8"/>
          <w:w w:val="99"/>
          <w:sz w:val="16"/>
        </w:rPr>
        <w:t>if</w:t>
      </w:r>
      <w:r>
        <w:rPr>
          <w:rFonts w:ascii="LM Roman 8"/>
          <w:spacing w:val="17"/>
          <w:sz w:val="16"/>
        </w:rPr>
        <w:t xml:space="preserve"> </w:t>
      </w:r>
      <w:r>
        <w:rPr>
          <w:rFonts w:ascii="LM Roman 8"/>
          <w:w w:val="99"/>
          <w:sz w:val="16"/>
        </w:rPr>
        <w:t>one</w:t>
      </w:r>
      <w:r>
        <w:rPr>
          <w:rFonts w:ascii="LM Roman 8"/>
          <w:spacing w:val="18"/>
          <w:sz w:val="16"/>
        </w:rPr>
        <w:t xml:space="preserve"> </w:t>
      </w:r>
      <w:r>
        <w:rPr>
          <w:rFonts w:ascii="LM Roman 8"/>
          <w:w w:val="99"/>
          <w:sz w:val="16"/>
        </w:rPr>
        <w:t>wishes</w:t>
      </w:r>
      <w:r>
        <w:rPr>
          <w:rFonts w:ascii="LM Roman 8"/>
          <w:spacing w:val="18"/>
          <w:sz w:val="16"/>
        </w:rPr>
        <w:t xml:space="preserve"> </w:t>
      </w:r>
      <w:r>
        <w:rPr>
          <w:rFonts w:ascii="LM Roman 8"/>
          <w:w w:val="99"/>
          <w:sz w:val="16"/>
        </w:rPr>
        <w:t>to</w:t>
      </w:r>
      <w:r>
        <w:rPr>
          <w:rFonts w:ascii="LM Roman 8"/>
          <w:spacing w:val="17"/>
          <w:sz w:val="16"/>
        </w:rPr>
        <w:t xml:space="preserve"> </w:t>
      </w:r>
      <w:r>
        <w:rPr>
          <w:rFonts w:ascii="LM Roman 8"/>
          <w:w w:val="99"/>
          <w:sz w:val="16"/>
        </w:rPr>
        <w:t>propagate</w:t>
      </w:r>
      <w:r>
        <w:rPr>
          <w:rFonts w:ascii="LM Roman 8"/>
          <w:spacing w:val="18"/>
          <w:sz w:val="16"/>
        </w:rPr>
        <w:t xml:space="preserve"> </w:t>
      </w:r>
      <w:r>
        <w:rPr>
          <w:rFonts w:ascii="LM Roman 8"/>
          <w:w w:val="99"/>
          <w:sz w:val="16"/>
        </w:rPr>
        <w:t>information</w:t>
      </w:r>
      <w:r>
        <w:rPr>
          <w:rFonts w:ascii="LM Roman 8"/>
          <w:spacing w:val="17"/>
          <w:sz w:val="16"/>
        </w:rPr>
        <w:t xml:space="preserve"> </w:t>
      </w:r>
      <w:r>
        <w:rPr>
          <w:rFonts w:ascii="LM Roman 8"/>
          <w:w w:val="99"/>
          <w:sz w:val="16"/>
        </w:rPr>
        <w:t>from</w:t>
      </w:r>
      <w:r>
        <w:rPr>
          <w:rFonts w:ascii="LM Roman 8"/>
          <w:spacing w:val="18"/>
          <w:sz w:val="16"/>
        </w:rPr>
        <w:t xml:space="preserve"> </w:t>
      </w:r>
      <w:r>
        <w:rPr>
          <w:rFonts w:ascii="LM Roman 8"/>
          <w:w w:val="99"/>
          <w:sz w:val="16"/>
        </w:rPr>
        <w:t>a</w:t>
      </w:r>
      <w:r>
        <w:rPr>
          <w:rFonts w:ascii="LM Roman 8"/>
          <w:spacing w:val="17"/>
          <w:sz w:val="16"/>
        </w:rPr>
        <w:t xml:space="preserve"> </w:t>
      </w:r>
      <w:r>
        <w:rPr>
          <w:rFonts w:ascii="LM Roman 8"/>
          <w:w w:val="99"/>
          <w:sz w:val="16"/>
        </w:rPr>
        <w:t>n</w:t>
      </w:r>
      <w:r>
        <w:rPr>
          <w:rFonts w:ascii="LM Roman 8"/>
          <w:spacing w:val="4"/>
          <w:w w:val="99"/>
          <w:sz w:val="16"/>
        </w:rPr>
        <w:t>o</w:t>
      </w:r>
      <w:r>
        <w:rPr>
          <w:rFonts w:ascii="LM Roman 8"/>
          <w:w w:val="99"/>
          <w:sz w:val="16"/>
        </w:rPr>
        <w:t>de</w:t>
      </w:r>
      <w:r>
        <w:rPr>
          <w:rFonts w:ascii="LM Roman 8"/>
          <w:spacing w:val="18"/>
          <w:sz w:val="16"/>
        </w:rPr>
        <w:t xml:space="preserve"> </w:t>
      </w:r>
      <w:r>
        <w:rPr>
          <w:rFonts w:ascii="LM Roman 8"/>
          <w:w w:val="99"/>
          <w:sz w:val="16"/>
        </w:rPr>
        <w:t>to</w:t>
      </w:r>
      <w:r>
        <w:rPr>
          <w:rFonts w:ascii="LM Roman 8"/>
          <w:spacing w:val="18"/>
          <w:sz w:val="16"/>
        </w:rPr>
        <w:t xml:space="preserve"> </w:t>
      </w:r>
      <w:r>
        <w:rPr>
          <w:rFonts w:ascii="LM Roman 8"/>
          <w:spacing w:val="-1"/>
          <w:w w:val="99"/>
          <w:sz w:val="16"/>
        </w:rPr>
        <w:t>a</w:t>
      </w:r>
      <w:r>
        <w:rPr>
          <w:rFonts w:ascii="LM Roman 8"/>
          <w:w w:val="99"/>
          <w:sz w:val="16"/>
        </w:rPr>
        <w:t>ll n</w:t>
      </w:r>
      <w:r>
        <w:rPr>
          <w:rFonts w:ascii="LM Roman 8"/>
          <w:spacing w:val="4"/>
          <w:w w:val="99"/>
          <w:sz w:val="16"/>
        </w:rPr>
        <w:t>o</w:t>
      </w:r>
      <w:r>
        <w:rPr>
          <w:rFonts w:ascii="LM Roman 8"/>
          <w:w w:val="99"/>
          <w:sz w:val="16"/>
        </w:rPr>
        <w:t>des</w:t>
      </w:r>
      <w:r>
        <w:rPr>
          <w:rFonts w:ascii="LM Roman 8"/>
          <w:sz w:val="16"/>
        </w:rPr>
        <w:t xml:space="preserve"> </w:t>
      </w:r>
      <w:r>
        <w:rPr>
          <w:rFonts w:ascii="LM Roman 8"/>
          <w:w w:val="99"/>
          <w:sz w:val="16"/>
        </w:rPr>
        <w:t>that</w:t>
      </w:r>
      <w:r>
        <w:rPr>
          <w:rFonts w:ascii="LM Roman 8"/>
          <w:sz w:val="16"/>
        </w:rPr>
        <w:t xml:space="preserve"> </w:t>
      </w:r>
      <w:r>
        <w:rPr>
          <w:rFonts w:ascii="LM Roman 8"/>
          <w:w w:val="99"/>
          <w:sz w:val="16"/>
        </w:rPr>
        <w:t>are</w:t>
      </w:r>
      <w:r>
        <w:rPr>
          <w:rFonts w:ascii="LM Roman 8"/>
          <w:sz w:val="16"/>
        </w:rPr>
        <w:t xml:space="preserve"> </w:t>
      </w:r>
      <w:r>
        <w:rPr>
          <w:rFonts w:ascii="LM Roman 8"/>
          <w:w w:val="99"/>
          <w:sz w:val="16"/>
        </w:rPr>
        <w:t>within</w:t>
      </w:r>
      <w:r>
        <w:rPr>
          <w:rFonts w:ascii="LM Roman 8"/>
          <w:sz w:val="16"/>
        </w:rPr>
        <w:t xml:space="preserve"> </w:t>
      </w:r>
      <w:r>
        <w:rPr>
          <w:rFonts w:ascii="LM Roman 8"/>
          <w:spacing w:val="-5"/>
          <w:w w:val="99"/>
          <w:sz w:val="16"/>
        </w:rPr>
        <w:t>tw</w:t>
      </w:r>
      <w:r>
        <w:rPr>
          <w:rFonts w:ascii="LM Roman 8"/>
          <w:w w:val="99"/>
          <w:sz w:val="16"/>
        </w:rPr>
        <w:t>o</w:t>
      </w:r>
      <w:r>
        <w:rPr>
          <w:rFonts w:ascii="LM Roman 8"/>
          <w:sz w:val="16"/>
        </w:rPr>
        <w:t xml:space="preserve"> </w:t>
      </w:r>
      <w:r>
        <w:rPr>
          <w:rFonts w:ascii="LM Roman 8"/>
          <w:w w:val="99"/>
          <w:sz w:val="16"/>
        </w:rPr>
        <w:t>links,</w:t>
      </w:r>
      <w:r>
        <w:rPr>
          <w:rFonts w:ascii="LM Roman 8"/>
          <w:sz w:val="16"/>
        </w:rPr>
        <w:t xml:space="preserve"> </w:t>
      </w:r>
      <w:r>
        <w:rPr>
          <w:rFonts w:ascii="LM Roman 8"/>
          <w:spacing w:val="-1"/>
          <w:w w:val="99"/>
          <w:sz w:val="16"/>
        </w:rPr>
        <w:t>o</w:t>
      </w:r>
      <w:r>
        <w:rPr>
          <w:rFonts w:ascii="LM Roman 8"/>
          <w:w w:val="99"/>
          <w:sz w:val="16"/>
        </w:rPr>
        <w:t>ne</w:t>
      </w:r>
      <w:r>
        <w:rPr>
          <w:rFonts w:ascii="LM Roman 8"/>
          <w:sz w:val="16"/>
        </w:rPr>
        <w:t xml:space="preserve"> </w:t>
      </w:r>
      <w:r>
        <w:rPr>
          <w:rFonts w:ascii="LM Roman 8"/>
          <w:w w:val="99"/>
          <w:sz w:val="16"/>
        </w:rPr>
        <w:t>c</w:t>
      </w:r>
      <w:r>
        <w:rPr>
          <w:rFonts w:ascii="LM Roman 8"/>
          <w:spacing w:val="-1"/>
          <w:w w:val="99"/>
          <w:sz w:val="16"/>
        </w:rPr>
        <w:t>o</w:t>
      </w:r>
      <w:r>
        <w:rPr>
          <w:rFonts w:ascii="LM Roman 8"/>
          <w:w w:val="99"/>
          <w:sz w:val="16"/>
        </w:rPr>
        <w:t>uld</w:t>
      </w:r>
      <w:r>
        <w:rPr>
          <w:rFonts w:ascii="LM Roman 8"/>
          <w:sz w:val="16"/>
        </w:rPr>
        <w:t xml:space="preserve"> </w:t>
      </w:r>
      <w:r>
        <w:rPr>
          <w:rFonts w:ascii="LM Roman 8"/>
          <w:w w:val="99"/>
          <w:sz w:val="16"/>
        </w:rPr>
        <w:t>pr</w:t>
      </w:r>
      <w:r>
        <w:rPr>
          <w:rFonts w:ascii="LM Roman 8"/>
          <w:spacing w:val="4"/>
          <w:w w:val="99"/>
          <w:sz w:val="16"/>
        </w:rPr>
        <w:t>o</w:t>
      </w:r>
      <w:r>
        <w:rPr>
          <w:rFonts w:ascii="LM Roman 8"/>
          <w:w w:val="99"/>
          <w:sz w:val="16"/>
        </w:rPr>
        <w:t>cess</w:t>
      </w:r>
      <w:r>
        <w:rPr>
          <w:rFonts w:ascii="LM Roman 8"/>
          <w:sz w:val="16"/>
        </w:rPr>
        <w:t xml:space="preserve"> </w:t>
      </w:r>
      <w:r>
        <w:rPr>
          <w:rFonts w:ascii="LM Roman 8"/>
          <w:w w:val="99"/>
          <w:sz w:val="16"/>
        </w:rPr>
        <w:t>graph</w:t>
      </w:r>
      <w:r>
        <w:rPr>
          <w:rFonts w:ascii="LM Roman 8"/>
          <w:sz w:val="16"/>
        </w:rPr>
        <w:t xml:space="preserve"> </w:t>
      </w:r>
      <w:r>
        <w:rPr>
          <w:rFonts w:ascii="Arial"/>
          <w:i/>
          <w:w w:val="105"/>
          <w:sz w:val="16"/>
        </w:rPr>
        <w:t>G</w:t>
      </w:r>
      <w:r>
        <w:rPr>
          <w:rFonts w:ascii="Arial"/>
          <w:i/>
          <w:spacing w:val="12"/>
          <w:sz w:val="16"/>
        </w:rPr>
        <w:t xml:space="preserve"> </w:t>
      </w:r>
      <w:r>
        <w:rPr>
          <w:rFonts w:ascii="LM Roman 8"/>
          <w:w w:val="99"/>
          <w:sz w:val="16"/>
        </w:rPr>
        <w:t>to</w:t>
      </w:r>
      <w:r>
        <w:rPr>
          <w:rFonts w:ascii="LM Roman 8"/>
          <w:sz w:val="16"/>
        </w:rPr>
        <w:t xml:space="preserve"> </w:t>
      </w:r>
      <w:r>
        <w:rPr>
          <w:rFonts w:ascii="LM Roman 8"/>
          <w:w w:val="99"/>
          <w:sz w:val="16"/>
        </w:rPr>
        <w:t>deri</w:t>
      </w:r>
      <w:r>
        <w:rPr>
          <w:rFonts w:ascii="LM Roman 8"/>
          <w:spacing w:val="-5"/>
          <w:w w:val="99"/>
          <w:sz w:val="16"/>
        </w:rPr>
        <w:t>v</w:t>
      </w:r>
      <w:r>
        <w:rPr>
          <w:rFonts w:ascii="LM Roman 8"/>
          <w:w w:val="99"/>
          <w:sz w:val="16"/>
        </w:rPr>
        <w:t>e</w:t>
      </w:r>
      <w:r>
        <w:rPr>
          <w:rFonts w:ascii="LM Roman 8"/>
          <w:sz w:val="16"/>
        </w:rPr>
        <w:t xml:space="preserve"> </w:t>
      </w:r>
      <w:r>
        <w:rPr>
          <w:rFonts w:ascii="LM Roman 8"/>
          <w:w w:val="99"/>
          <w:sz w:val="16"/>
        </w:rPr>
        <w:t>graph</w:t>
      </w:r>
      <w:r>
        <w:rPr>
          <w:rFonts w:ascii="LM Roman 8"/>
          <w:sz w:val="16"/>
        </w:rPr>
        <w:t xml:space="preserve"> </w:t>
      </w:r>
      <w:r>
        <w:rPr>
          <w:rFonts w:ascii="Arial"/>
          <w:i/>
          <w:w w:val="105"/>
          <w:sz w:val="16"/>
        </w:rPr>
        <w:t>G</w:t>
      </w:r>
      <w:r>
        <w:rPr>
          <w:rFonts w:ascii="Trebuchet MS"/>
          <w:i/>
          <w:smallCaps/>
          <w:spacing w:val="10"/>
          <w:w w:val="82"/>
          <w:sz w:val="16"/>
          <w:vertAlign w:val="superscript"/>
        </w:rPr>
        <w:t>j</w:t>
      </w:r>
      <w:r>
        <w:rPr>
          <w:rFonts w:ascii="LM Roman 8"/>
          <w:w w:val="99"/>
          <w:sz w:val="16"/>
        </w:rPr>
        <w:t>,</w:t>
      </w:r>
      <w:r>
        <w:rPr>
          <w:rFonts w:ascii="LM Roman 8"/>
          <w:sz w:val="16"/>
        </w:rPr>
        <w:t xml:space="preserve"> </w:t>
      </w:r>
      <w:r>
        <w:rPr>
          <w:rFonts w:ascii="LM Roman 8"/>
          <w:w w:val="99"/>
          <w:sz w:val="16"/>
        </w:rPr>
        <w:t>where</w:t>
      </w:r>
      <w:r>
        <w:rPr>
          <w:rFonts w:ascii="LM Roman 8"/>
          <w:sz w:val="16"/>
        </w:rPr>
        <w:t xml:space="preserve"> </w:t>
      </w:r>
      <w:r>
        <w:rPr>
          <w:rFonts w:ascii="LM Roman 8"/>
          <w:w w:val="99"/>
          <w:sz w:val="16"/>
        </w:rPr>
        <w:t xml:space="preserve">there </w:t>
      </w:r>
      <w:r>
        <w:rPr>
          <w:rFonts w:ascii="LM Roman 8"/>
          <w:spacing w:val="-5"/>
          <w:w w:val="99"/>
          <w:sz w:val="16"/>
        </w:rPr>
        <w:t>w</w:t>
      </w:r>
      <w:r>
        <w:rPr>
          <w:rFonts w:ascii="LM Roman 8"/>
          <w:w w:val="99"/>
          <w:sz w:val="16"/>
        </w:rPr>
        <w:t>ould</w:t>
      </w:r>
      <w:r>
        <w:rPr>
          <w:rFonts w:ascii="LM Roman 8"/>
          <w:spacing w:val="-1"/>
          <w:sz w:val="16"/>
        </w:rPr>
        <w:t xml:space="preserve"> </w:t>
      </w:r>
      <w:r>
        <w:rPr>
          <w:rFonts w:ascii="LM Roman 8"/>
          <w:w w:val="99"/>
          <w:sz w:val="16"/>
        </w:rPr>
        <w:t>exist</w:t>
      </w:r>
      <w:r>
        <w:rPr>
          <w:rFonts w:ascii="LM Roman 8"/>
          <w:spacing w:val="-1"/>
          <w:sz w:val="16"/>
        </w:rPr>
        <w:t xml:space="preserve"> </w:t>
      </w:r>
      <w:r>
        <w:rPr>
          <w:rFonts w:ascii="LM Roman 8"/>
          <w:w w:val="99"/>
          <w:sz w:val="16"/>
        </w:rPr>
        <w:t>a</w:t>
      </w:r>
      <w:r>
        <w:rPr>
          <w:rFonts w:ascii="LM Roman 8"/>
          <w:spacing w:val="-1"/>
          <w:sz w:val="16"/>
        </w:rPr>
        <w:t xml:space="preserve"> </w:t>
      </w:r>
      <w:r>
        <w:rPr>
          <w:rFonts w:ascii="LM Roman 8"/>
          <w:w w:val="99"/>
          <w:sz w:val="16"/>
        </w:rPr>
        <w:t>link</w:t>
      </w:r>
      <w:r>
        <w:rPr>
          <w:rFonts w:ascii="LM Roman 8"/>
          <w:spacing w:val="-1"/>
          <w:sz w:val="16"/>
        </w:rPr>
        <w:t xml:space="preserve"> </w:t>
      </w:r>
      <w:r>
        <w:rPr>
          <w:rFonts w:ascii="LM Roman 8"/>
          <w:w w:val="99"/>
          <w:sz w:val="16"/>
        </w:rPr>
        <w:t>from</w:t>
      </w:r>
      <w:r>
        <w:rPr>
          <w:rFonts w:ascii="LM Roman 8"/>
          <w:spacing w:val="-1"/>
          <w:sz w:val="16"/>
        </w:rPr>
        <w:t xml:space="preserve"> </w:t>
      </w:r>
      <w:r>
        <w:rPr>
          <w:rFonts w:ascii="LM Roman 8"/>
          <w:w w:val="99"/>
          <w:sz w:val="16"/>
        </w:rPr>
        <w:t>n</w:t>
      </w:r>
      <w:r>
        <w:rPr>
          <w:rFonts w:ascii="LM Roman 8"/>
          <w:spacing w:val="4"/>
          <w:w w:val="99"/>
          <w:sz w:val="16"/>
        </w:rPr>
        <w:t>o</w:t>
      </w:r>
      <w:r>
        <w:rPr>
          <w:rFonts w:ascii="LM Roman 8"/>
          <w:w w:val="99"/>
          <w:sz w:val="16"/>
        </w:rPr>
        <w:t>de</w:t>
      </w:r>
      <w:r>
        <w:rPr>
          <w:rFonts w:ascii="LM Roman 8"/>
          <w:spacing w:val="-1"/>
          <w:sz w:val="16"/>
        </w:rPr>
        <w:t xml:space="preserve"> </w:t>
      </w:r>
      <w:r>
        <w:rPr>
          <w:rFonts w:ascii="Arial"/>
          <w:i/>
          <w:w w:val="115"/>
          <w:sz w:val="16"/>
        </w:rPr>
        <w:t>n</w:t>
      </w:r>
      <w:r>
        <w:rPr>
          <w:rFonts w:ascii="Arial"/>
          <w:i/>
          <w:w w:val="177"/>
          <w:sz w:val="16"/>
          <w:vertAlign w:val="subscript"/>
        </w:rPr>
        <w:t>i</w:t>
      </w:r>
      <w:r>
        <w:rPr>
          <w:rFonts w:ascii="Arial"/>
          <w:i/>
          <w:spacing w:val="21"/>
          <w:sz w:val="16"/>
        </w:rPr>
        <w:t xml:space="preserve"> </w:t>
      </w:r>
      <w:r>
        <w:rPr>
          <w:rFonts w:ascii="LM Roman 8"/>
          <w:w w:val="99"/>
          <w:sz w:val="16"/>
        </w:rPr>
        <w:t>to</w:t>
      </w:r>
      <w:r>
        <w:rPr>
          <w:rFonts w:ascii="LM Roman 8"/>
          <w:spacing w:val="-1"/>
          <w:sz w:val="16"/>
        </w:rPr>
        <w:t xml:space="preserve"> </w:t>
      </w:r>
      <w:r>
        <w:rPr>
          <w:rFonts w:ascii="Arial"/>
          <w:i/>
          <w:w w:val="115"/>
          <w:sz w:val="16"/>
        </w:rPr>
        <w:t>n</w:t>
      </w:r>
      <w:r>
        <w:rPr>
          <w:rFonts w:ascii="Arial"/>
          <w:i/>
          <w:w w:val="203"/>
          <w:sz w:val="16"/>
          <w:vertAlign w:val="subscript"/>
        </w:rPr>
        <w:t>j</w:t>
      </w:r>
      <w:r>
        <w:rPr>
          <w:rFonts w:ascii="Arial"/>
          <w:i/>
          <w:sz w:val="16"/>
        </w:rPr>
        <w:t xml:space="preserve"> </w:t>
      </w:r>
      <w:r>
        <w:rPr>
          <w:rFonts w:ascii="Arial"/>
          <w:i/>
          <w:spacing w:val="-17"/>
          <w:sz w:val="16"/>
        </w:rPr>
        <w:t xml:space="preserve"> </w:t>
      </w:r>
      <w:r>
        <w:rPr>
          <w:rFonts w:ascii="LM Roman 8"/>
          <w:w w:val="99"/>
          <w:sz w:val="16"/>
        </w:rPr>
        <w:t>if</w:t>
      </w:r>
      <w:r>
        <w:rPr>
          <w:rFonts w:ascii="LM Roman 8"/>
          <w:spacing w:val="-1"/>
          <w:sz w:val="16"/>
        </w:rPr>
        <w:t xml:space="preserve"> </w:t>
      </w:r>
      <w:r>
        <w:rPr>
          <w:rFonts w:ascii="Arial"/>
          <w:i/>
          <w:w w:val="115"/>
          <w:sz w:val="16"/>
        </w:rPr>
        <w:t>n</w:t>
      </w:r>
      <w:r>
        <w:rPr>
          <w:rFonts w:ascii="Arial"/>
          <w:i/>
          <w:w w:val="203"/>
          <w:sz w:val="16"/>
          <w:vertAlign w:val="subscript"/>
        </w:rPr>
        <w:t>j</w:t>
      </w:r>
      <w:r>
        <w:rPr>
          <w:rFonts w:ascii="Arial"/>
          <w:i/>
          <w:sz w:val="16"/>
        </w:rPr>
        <w:t xml:space="preserve"> </w:t>
      </w:r>
      <w:r>
        <w:rPr>
          <w:rFonts w:ascii="Arial"/>
          <w:i/>
          <w:spacing w:val="-17"/>
          <w:sz w:val="16"/>
        </w:rPr>
        <w:t xml:space="preserve"> </w:t>
      </w:r>
      <w:r>
        <w:rPr>
          <w:rFonts w:ascii="LM Roman 8"/>
          <w:spacing w:val="-5"/>
          <w:w w:val="99"/>
          <w:sz w:val="16"/>
        </w:rPr>
        <w:t>w</w:t>
      </w:r>
      <w:r>
        <w:rPr>
          <w:rFonts w:ascii="LM Roman 8"/>
          <w:w w:val="99"/>
          <w:sz w:val="16"/>
        </w:rPr>
        <w:t>as</w:t>
      </w:r>
      <w:r>
        <w:rPr>
          <w:rFonts w:ascii="LM Roman 8"/>
          <w:spacing w:val="-1"/>
          <w:sz w:val="16"/>
        </w:rPr>
        <w:t xml:space="preserve"> </w:t>
      </w:r>
      <w:r>
        <w:rPr>
          <w:rFonts w:ascii="LM Roman 8"/>
          <w:w w:val="99"/>
          <w:sz w:val="16"/>
        </w:rPr>
        <w:t>rea</w:t>
      </w:r>
      <w:r>
        <w:rPr>
          <w:rFonts w:ascii="LM Roman 8"/>
          <w:spacing w:val="-5"/>
          <w:w w:val="99"/>
          <w:sz w:val="16"/>
        </w:rPr>
        <w:t>c</w:t>
      </w:r>
      <w:r>
        <w:rPr>
          <w:rFonts w:ascii="LM Roman 8"/>
          <w:w w:val="99"/>
          <w:sz w:val="16"/>
        </w:rPr>
        <w:t>hable</w:t>
      </w:r>
      <w:r>
        <w:rPr>
          <w:rFonts w:ascii="LM Roman 8"/>
          <w:spacing w:val="-1"/>
          <w:sz w:val="16"/>
        </w:rPr>
        <w:t xml:space="preserve"> </w:t>
      </w:r>
      <w:r>
        <w:rPr>
          <w:rFonts w:ascii="LM Roman 8"/>
          <w:w w:val="99"/>
          <w:sz w:val="16"/>
        </w:rPr>
        <w:t>within</w:t>
      </w:r>
      <w:r>
        <w:rPr>
          <w:rFonts w:ascii="LM Roman 8"/>
          <w:spacing w:val="-1"/>
          <w:sz w:val="16"/>
        </w:rPr>
        <w:t xml:space="preserve"> </w:t>
      </w:r>
      <w:r>
        <w:rPr>
          <w:rFonts w:ascii="LM Roman 8"/>
          <w:spacing w:val="-5"/>
          <w:w w:val="99"/>
          <w:sz w:val="16"/>
        </w:rPr>
        <w:t>tw</w:t>
      </w:r>
      <w:r>
        <w:rPr>
          <w:rFonts w:ascii="LM Roman 8"/>
          <w:w w:val="99"/>
          <w:sz w:val="16"/>
        </w:rPr>
        <w:t>o</w:t>
      </w:r>
      <w:r>
        <w:rPr>
          <w:rFonts w:ascii="LM Roman 8"/>
          <w:spacing w:val="-1"/>
          <w:sz w:val="16"/>
        </w:rPr>
        <w:t xml:space="preserve"> </w:t>
      </w:r>
      <w:r>
        <w:rPr>
          <w:rFonts w:ascii="LM Roman 8"/>
          <w:w w:val="99"/>
          <w:sz w:val="16"/>
        </w:rPr>
        <w:t>link</w:t>
      </w:r>
      <w:r>
        <w:rPr>
          <w:rFonts w:ascii="LM Roman 8"/>
          <w:spacing w:val="-1"/>
          <w:sz w:val="16"/>
        </w:rPr>
        <w:t xml:space="preserve"> </w:t>
      </w:r>
      <w:r>
        <w:rPr>
          <w:rFonts w:ascii="LM Roman 8"/>
          <w:w w:val="99"/>
          <w:sz w:val="16"/>
        </w:rPr>
        <w:t>tr</w:t>
      </w:r>
      <w:r>
        <w:rPr>
          <w:rFonts w:ascii="LM Roman 8"/>
          <w:spacing w:val="-5"/>
          <w:w w:val="99"/>
          <w:sz w:val="16"/>
        </w:rPr>
        <w:t>av</w:t>
      </w:r>
      <w:r>
        <w:rPr>
          <w:rFonts w:ascii="LM Roman 8"/>
          <w:w w:val="99"/>
          <w:sz w:val="16"/>
        </w:rPr>
        <w:t>ersals</w:t>
      </w:r>
      <w:r>
        <w:rPr>
          <w:rFonts w:ascii="LM Roman 8"/>
          <w:spacing w:val="-1"/>
          <w:sz w:val="16"/>
        </w:rPr>
        <w:t xml:space="preserve"> </w:t>
      </w:r>
      <w:r>
        <w:rPr>
          <w:rFonts w:ascii="LM Roman 8"/>
          <w:w w:val="99"/>
          <w:sz w:val="16"/>
        </w:rPr>
        <w:t>of</w:t>
      </w:r>
      <w:r>
        <w:rPr>
          <w:rFonts w:ascii="LM Roman 8"/>
          <w:spacing w:val="-1"/>
          <w:sz w:val="16"/>
        </w:rPr>
        <w:t xml:space="preserve"> </w:t>
      </w:r>
      <w:r>
        <w:rPr>
          <w:rFonts w:ascii="Arial"/>
          <w:i/>
          <w:w w:val="115"/>
          <w:sz w:val="16"/>
        </w:rPr>
        <w:t>n</w:t>
      </w:r>
      <w:r>
        <w:rPr>
          <w:rFonts w:ascii="Arial"/>
          <w:i/>
          <w:w w:val="177"/>
          <w:sz w:val="16"/>
          <w:vertAlign w:val="subscript"/>
        </w:rPr>
        <w:t>i</w:t>
      </w:r>
      <w:r>
        <w:rPr>
          <w:rFonts w:ascii="Arial"/>
          <w:i/>
          <w:spacing w:val="21"/>
          <w:sz w:val="16"/>
        </w:rPr>
        <w:t xml:space="preserve"> </w:t>
      </w:r>
      <w:r>
        <w:rPr>
          <w:rFonts w:ascii="LM Roman 8"/>
          <w:w w:val="99"/>
          <w:sz w:val="16"/>
        </w:rPr>
        <w:t>in the</w:t>
      </w:r>
      <w:r>
        <w:rPr>
          <w:rFonts w:ascii="LM Roman 8"/>
          <w:spacing w:val="-1"/>
          <w:sz w:val="16"/>
        </w:rPr>
        <w:t xml:space="preserve"> </w:t>
      </w:r>
      <w:r>
        <w:rPr>
          <w:rFonts w:ascii="LM Roman 8"/>
          <w:w w:val="99"/>
          <w:sz w:val="16"/>
        </w:rPr>
        <w:t>original</w:t>
      </w:r>
      <w:r>
        <w:rPr>
          <w:rFonts w:ascii="LM Roman 8"/>
          <w:spacing w:val="-1"/>
          <w:sz w:val="16"/>
        </w:rPr>
        <w:t xml:space="preserve"> </w:t>
      </w:r>
      <w:r>
        <w:rPr>
          <w:rFonts w:ascii="LM Roman 8"/>
          <w:w w:val="99"/>
          <w:sz w:val="16"/>
        </w:rPr>
        <w:t>graph</w:t>
      </w:r>
      <w:r>
        <w:rPr>
          <w:rFonts w:ascii="LM Roman 8"/>
          <w:spacing w:val="-1"/>
          <w:sz w:val="16"/>
        </w:rPr>
        <w:t xml:space="preserve"> </w:t>
      </w:r>
      <w:r>
        <w:rPr>
          <w:rFonts w:ascii="Arial"/>
          <w:i/>
          <w:w w:val="105"/>
          <w:sz w:val="16"/>
        </w:rPr>
        <w:t>G</w:t>
      </w:r>
      <w:r>
        <w:rPr>
          <w:rFonts w:ascii="LM Roman 8"/>
          <w:w w:val="99"/>
          <w:sz w:val="16"/>
        </w:rPr>
        <w:t>.</w:t>
      </w:r>
    </w:p>
    <w:p w14:paraId="01CC1120"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0CB99E78" w14:textId="77777777" w:rsidR="00603298" w:rsidRDefault="00603298" w:rsidP="00787FB4">
      <w:pPr>
        <w:pStyle w:val="BodyText"/>
        <w:spacing w:before="120" w:after="120"/>
        <w:rPr>
          <w:rFonts w:ascii="LM Roman 8"/>
        </w:rPr>
      </w:pPr>
    </w:p>
    <w:p w14:paraId="48010AA8" w14:textId="77777777" w:rsidR="00603298" w:rsidRDefault="00603298" w:rsidP="00787FB4">
      <w:pPr>
        <w:pStyle w:val="BodyText"/>
        <w:spacing w:before="120" w:after="120"/>
        <w:rPr>
          <w:rFonts w:ascii="LM Roman 8"/>
        </w:rPr>
      </w:pPr>
    </w:p>
    <w:p w14:paraId="6B02AE2E" w14:textId="77777777" w:rsidR="00603298" w:rsidRDefault="00603298" w:rsidP="00787FB4">
      <w:pPr>
        <w:pStyle w:val="BodyText"/>
        <w:spacing w:before="120" w:after="120"/>
        <w:rPr>
          <w:rFonts w:ascii="LM Roman 8"/>
          <w:sz w:val="25"/>
        </w:rPr>
      </w:pPr>
    </w:p>
    <w:p w14:paraId="60E0FF7D" w14:textId="77777777" w:rsidR="00603298" w:rsidRDefault="00685666" w:rsidP="00787FB4">
      <w:pPr>
        <w:pStyle w:val="BodyText"/>
        <w:spacing w:before="120" w:after="120"/>
      </w:pPr>
      <w:r>
        <w:t>This restriction gives rise to the structure of many graph algorithms in MapReduce:</w:t>
      </w:r>
      <w:r>
        <w:rPr>
          <w:spacing w:val="-14"/>
        </w:rPr>
        <w:t xml:space="preserve"> </w:t>
      </w:r>
      <w:r>
        <w:t>local</w:t>
      </w:r>
      <w:r>
        <w:rPr>
          <w:spacing w:val="-12"/>
        </w:rPr>
        <w:t xml:space="preserve"> </w:t>
      </w:r>
      <w:r>
        <w:t>computation</w:t>
      </w:r>
      <w:r>
        <w:rPr>
          <w:spacing w:val="-14"/>
        </w:rPr>
        <w:t xml:space="preserve"> </w:t>
      </w:r>
      <w:r>
        <w:t>is</w:t>
      </w:r>
      <w:r>
        <w:rPr>
          <w:spacing w:val="-13"/>
        </w:rPr>
        <w:t xml:space="preserve"> </w:t>
      </w:r>
      <w:r>
        <w:t>performed</w:t>
      </w:r>
      <w:r>
        <w:rPr>
          <w:spacing w:val="-14"/>
        </w:rPr>
        <w:t xml:space="preserve"> </w:t>
      </w:r>
      <w:r>
        <w:t>on</w:t>
      </w:r>
      <w:r>
        <w:rPr>
          <w:spacing w:val="-13"/>
        </w:rPr>
        <w:t xml:space="preserve"> </w:t>
      </w:r>
      <w:r>
        <w:t>each</w:t>
      </w:r>
      <w:r>
        <w:rPr>
          <w:spacing w:val="-13"/>
        </w:rPr>
        <w:t xml:space="preserve"> </w:t>
      </w:r>
      <w:r>
        <w:t>node,</w:t>
      </w:r>
      <w:r>
        <w:rPr>
          <w:spacing w:val="-10"/>
        </w:rPr>
        <w:t xml:space="preserve"> </w:t>
      </w:r>
      <w:r>
        <w:t>the</w:t>
      </w:r>
      <w:r>
        <w:rPr>
          <w:spacing w:val="-14"/>
        </w:rPr>
        <w:t xml:space="preserve"> </w:t>
      </w:r>
      <w:r>
        <w:t>results</w:t>
      </w:r>
      <w:r>
        <w:rPr>
          <w:spacing w:val="-12"/>
        </w:rPr>
        <w:t xml:space="preserve"> </w:t>
      </w:r>
      <w:r>
        <w:t>of</w:t>
      </w:r>
      <w:r>
        <w:rPr>
          <w:spacing w:val="-14"/>
        </w:rPr>
        <w:t xml:space="preserve"> </w:t>
      </w:r>
      <w:r>
        <w:t xml:space="preserve">which are “passed” to its neighbors. With multiple iterations, convergence on the global graph is possible. The passing of partial results along a graph edge is accomplished </w:t>
      </w:r>
      <w:r>
        <w:rPr>
          <w:spacing w:val="-3"/>
        </w:rPr>
        <w:t xml:space="preserve">by </w:t>
      </w:r>
      <w:r>
        <w:t xml:space="preserve">the shuffling and sorting provided </w:t>
      </w:r>
      <w:r>
        <w:rPr>
          <w:spacing w:val="-3"/>
        </w:rPr>
        <w:t xml:space="preserve">by </w:t>
      </w:r>
      <w:r>
        <w:t>the MapReduce</w:t>
      </w:r>
      <w:r>
        <w:rPr>
          <w:spacing w:val="-19"/>
        </w:rPr>
        <w:t xml:space="preserve"> </w:t>
      </w:r>
      <w:r>
        <w:t>execu- tion</w:t>
      </w:r>
      <w:r>
        <w:rPr>
          <w:spacing w:val="-9"/>
        </w:rPr>
        <w:t xml:space="preserve"> </w:t>
      </w:r>
      <w:r>
        <w:t>framework.</w:t>
      </w:r>
      <w:r>
        <w:rPr>
          <w:spacing w:val="14"/>
        </w:rPr>
        <w:t xml:space="preserve"> </w:t>
      </w:r>
      <w:r>
        <w:t>The</w:t>
      </w:r>
      <w:r>
        <w:rPr>
          <w:spacing w:val="-9"/>
        </w:rPr>
        <w:t xml:space="preserve"> </w:t>
      </w:r>
      <w:r>
        <w:t>amount</w:t>
      </w:r>
      <w:r>
        <w:rPr>
          <w:spacing w:val="-8"/>
        </w:rPr>
        <w:t xml:space="preserve"> </w:t>
      </w:r>
      <w:r>
        <w:t>of</w:t>
      </w:r>
      <w:r>
        <w:rPr>
          <w:spacing w:val="-9"/>
        </w:rPr>
        <w:t xml:space="preserve"> </w:t>
      </w:r>
      <w:r>
        <w:t>intermediate</w:t>
      </w:r>
      <w:r>
        <w:rPr>
          <w:spacing w:val="-9"/>
        </w:rPr>
        <w:t xml:space="preserve"> </w:t>
      </w:r>
      <w:r>
        <w:t>data</w:t>
      </w:r>
      <w:r>
        <w:rPr>
          <w:spacing w:val="-9"/>
        </w:rPr>
        <w:t xml:space="preserve"> </w:t>
      </w:r>
      <w:r>
        <w:t>generated</w:t>
      </w:r>
      <w:r>
        <w:rPr>
          <w:spacing w:val="-10"/>
        </w:rPr>
        <w:t xml:space="preserve"> </w:t>
      </w:r>
      <w:r>
        <w:t>is</w:t>
      </w:r>
      <w:r>
        <w:rPr>
          <w:spacing w:val="-9"/>
        </w:rPr>
        <w:t xml:space="preserve"> </w:t>
      </w:r>
      <w:r>
        <w:t>on</w:t>
      </w:r>
      <w:r>
        <w:rPr>
          <w:spacing w:val="-8"/>
        </w:rPr>
        <w:t xml:space="preserve"> </w:t>
      </w:r>
      <w:r>
        <w:t>the</w:t>
      </w:r>
      <w:r>
        <w:rPr>
          <w:spacing w:val="-9"/>
        </w:rPr>
        <w:t xml:space="preserve"> </w:t>
      </w:r>
      <w:r>
        <w:t>order</w:t>
      </w:r>
      <w:r>
        <w:rPr>
          <w:spacing w:val="-10"/>
        </w:rPr>
        <w:t xml:space="preserve"> </w:t>
      </w:r>
      <w:r>
        <w:t>of the</w:t>
      </w:r>
      <w:r>
        <w:rPr>
          <w:spacing w:val="-5"/>
        </w:rPr>
        <w:t xml:space="preserve"> </w:t>
      </w:r>
      <w:r>
        <w:t>number</w:t>
      </w:r>
      <w:r>
        <w:rPr>
          <w:spacing w:val="-5"/>
        </w:rPr>
        <w:t xml:space="preserve"> </w:t>
      </w:r>
      <w:r>
        <w:t>of</w:t>
      </w:r>
      <w:r>
        <w:rPr>
          <w:spacing w:val="-5"/>
        </w:rPr>
        <w:t xml:space="preserve"> </w:t>
      </w:r>
      <w:r>
        <w:t>edges,</w:t>
      </w:r>
      <w:r>
        <w:rPr>
          <w:spacing w:val="-5"/>
        </w:rPr>
        <w:t xml:space="preserve"> </w:t>
      </w:r>
      <w:r>
        <w:t>which</w:t>
      </w:r>
      <w:r>
        <w:rPr>
          <w:spacing w:val="-5"/>
        </w:rPr>
        <w:t xml:space="preserve"> </w:t>
      </w:r>
      <w:r>
        <w:t>explains</w:t>
      </w:r>
      <w:r>
        <w:rPr>
          <w:spacing w:val="-5"/>
        </w:rPr>
        <w:t xml:space="preserve"> </w:t>
      </w:r>
      <w:r>
        <w:t>why</w:t>
      </w:r>
      <w:r>
        <w:rPr>
          <w:spacing w:val="-5"/>
        </w:rPr>
        <w:t xml:space="preserve"> </w:t>
      </w:r>
      <w:r>
        <w:t>all</w:t>
      </w:r>
      <w:r>
        <w:rPr>
          <w:spacing w:val="-5"/>
        </w:rPr>
        <w:t xml:space="preserve"> </w:t>
      </w:r>
      <w:r>
        <w:t>the</w:t>
      </w:r>
      <w:r>
        <w:rPr>
          <w:spacing w:val="-5"/>
        </w:rPr>
        <w:t xml:space="preserve"> </w:t>
      </w:r>
      <w:r>
        <w:t>algorithms</w:t>
      </w:r>
      <w:r>
        <w:rPr>
          <w:spacing w:val="-5"/>
        </w:rPr>
        <w:t xml:space="preserve"> </w:t>
      </w:r>
      <w:r>
        <w:rPr>
          <w:spacing w:val="-3"/>
        </w:rPr>
        <w:t>we</w:t>
      </w:r>
      <w:r>
        <w:rPr>
          <w:spacing w:val="-5"/>
        </w:rPr>
        <w:t xml:space="preserve"> </w:t>
      </w:r>
      <w:r>
        <w:rPr>
          <w:spacing w:val="-3"/>
        </w:rPr>
        <w:t>have</w:t>
      </w:r>
      <w:r>
        <w:rPr>
          <w:spacing w:val="-5"/>
        </w:rPr>
        <w:t xml:space="preserve"> </w:t>
      </w:r>
      <w:r>
        <w:t xml:space="preserve">discussed assume sparse graphs. </w:t>
      </w:r>
      <w:r>
        <w:rPr>
          <w:spacing w:val="-6"/>
        </w:rPr>
        <w:t xml:space="preserve">For </w:t>
      </w:r>
      <w:r>
        <w:t xml:space="preserve">dense graphs, MapReduce running time would </w:t>
      </w:r>
      <w:r>
        <w:rPr>
          <w:spacing w:val="2"/>
        </w:rPr>
        <w:t xml:space="preserve">be </w:t>
      </w:r>
      <w:r>
        <w:t>dominated</w:t>
      </w:r>
      <w:r>
        <w:rPr>
          <w:spacing w:val="-22"/>
        </w:rPr>
        <w:t xml:space="preserve"> </w:t>
      </w:r>
      <w:r>
        <w:rPr>
          <w:spacing w:val="-3"/>
        </w:rPr>
        <w:t>by</w:t>
      </w:r>
      <w:r>
        <w:rPr>
          <w:spacing w:val="-23"/>
        </w:rPr>
        <w:t xml:space="preserve"> </w:t>
      </w:r>
      <w:r>
        <w:t>copying</w:t>
      </w:r>
      <w:r>
        <w:rPr>
          <w:spacing w:val="-22"/>
        </w:rPr>
        <w:t xml:space="preserve"> </w:t>
      </w:r>
      <w:r>
        <w:t>intermediate</w:t>
      </w:r>
      <w:r>
        <w:rPr>
          <w:spacing w:val="-22"/>
        </w:rPr>
        <w:t xml:space="preserve"> </w:t>
      </w:r>
      <w:r>
        <w:t>data</w:t>
      </w:r>
      <w:r>
        <w:rPr>
          <w:spacing w:val="-23"/>
        </w:rPr>
        <w:t xml:space="preserve"> </w:t>
      </w:r>
      <w:r>
        <w:t>across</w:t>
      </w:r>
      <w:r>
        <w:rPr>
          <w:spacing w:val="-22"/>
        </w:rPr>
        <w:t xml:space="preserve"> </w:t>
      </w:r>
      <w:r>
        <w:t>the</w:t>
      </w:r>
      <w:r>
        <w:rPr>
          <w:spacing w:val="-22"/>
        </w:rPr>
        <w:t xml:space="preserve"> </w:t>
      </w:r>
      <w:r>
        <w:t>network,</w:t>
      </w:r>
      <w:r>
        <w:rPr>
          <w:spacing w:val="-20"/>
        </w:rPr>
        <w:t xml:space="preserve"> </w:t>
      </w:r>
      <w:r>
        <w:t>which</w:t>
      </w:r>
      <w:r>
        <w:rPr>
          <w:spacing w:val="-22"/>
        </w:rPr>
        <w:t xml:space="preserve"> </w:t>
      </w:r>
      <w:r>
        <w:t>in</w:t>
      </w:r>
      <w:r>
        <w:rPr>
          <w:spacing w:val="-22"/>
        </w:rPr>
        <w:t xml:space="preserve"> </w:t>
      </w:r>
      <w:r>
        <w:t>the</w:t>
      </w:r>
      <w:r>
        <w:rPr>
          <w:spacing w:val="-22"/>
        </w:rPr>
        <w:t xml:space="preserve"> </w:t>
      </w:r>
      <w:r>
        <w:t xml:space="preserve">worst case is </w:t>
      </w:r>
      <w:r>
        <w:rPr>
          <w:rFonts w:ascii="DejaVu Serif" w:hAnsi="DejaVu Serif"/>
          <w:i/>
          <w:spacing w:val="3"/>
        </w:rPr>
        <w:t>O</w:t>
      </w:r>
      <w:r>
        <w:rPr>
          <w:spacing w:val="3"/>
        </w:rPr>
        <w:t>(</w:t>
      </w:r>
      <w:r>
        <w:rPr>
          <w:rFonts w:ascii="DejaVu Serif" w:hAnsi="DejaVu Serif"/>
          <w:i/>
          <w:spacing w:val="3"/>
        </w:rPr>
        <w:t>n</w:t>
      </w:r>
      <w:r>
        <w:rPr>
          <w:rFonts w:ascii="LM Roman 7" w:hAnsi="LM Roman 7"/>
          <w:spacing w:val="3"/>
          <w:vertAlign w:val="superscript"/>
        </w:rPr>
        <w:t>2</w:t>
      </w:r>
      <w:r>
        <w:rPr>
          <w:spacing w:val="3"/>
        </w:rPr>
        <w:t xml:space="preserve">) </w:t>
      </w:r>
      <w:r>
        <w:t>in the number of nodes in the graph. Since MapReduce</w:t>
      </w:r>
      <w:r>
        <w:rPr>
          <w:spacing w:val="-39"/>
        </w:rPr>
        <w:t xml:space="preserve"> </w:t>
      </w:r>
      <w:r>
        <w:t>clusters are</w:t>
      </w:r>
      <w:r>
        <w:rPr>
          <w:spacing w:val="-13"/>
        </w:rPr>
        <w:t xml:space="preserve"> </w:t>
      </w:r>
      <w:r>
        <w:t>designed</w:t>
      </w:r>
      <w:r>
        <w:rPr>
          <w:spacing w:val="-12"/>
        </w:rPr>
        <w:t xml:space="preserve"> </w:t>
      </w:r>
      <w:r>
        <w:t>around</w:t>
      </w:r>
      <w:r>
        <w:rPr>
          <w:spacing w:val="-12"/>
        </w:rPr>
        <w:t xml:space="preserve"> </w:t>
      </w:r>
      <w:r>
        <w:t>commodity</w:t>
      </w:r>
      <w:r>
        <w:rPr>
          <w:spacing w:val="-13"/>
        </w:rPr>
        <w:t xml:space="preserve"> </w:t>
      </w:r>
      <w:r>
        <w:t>networks</w:t>
      </w:r>
      <w:r>
        <w:rPr>
          <w:spacing w:val="-12"/>
        </w:rPr>
        <w:t xml:space="preserve"> </w:t>
      </w:r>
      <w:r>
        <w:t>(e.g.,</w:t>
      </w:r>
      <w:r>
        <w:rPr>
          <w:spacing w:val="-12"/>
        </w:rPr>
        <w:t xml:space="preserve"> </w:t>
      </w:r>
      <w:r>
        <w:t>gigabit</w:t>
      </w:r>
      <w:r>
        <w:rPr>
          <w:spacing w:val="-12"/>
        </w:rPr>
        <w:t xml:space="preserve"> </w:t>
      </w:r>
      <w:r>
        <w:t>Ethernet),</w:t>
      </w:r>
      <w:r>
        <w:rPr>
          <w:spacing w:val="-11"/>
        </w:rPr>
        <w:t xml:space="preserve"> </w:t>
      </w:r>
      <w:r>
        <w:t>MapReduce algorithms are often impractical on large, dense</w:t>
      </w:r>
      <w:r>
        <w:rPr>
          <w:spacing w:val="-7"/>
        </w:rPr>
        <w:t xml:space="preserve"> </w:t>
      </w:r>
      <w:r>
        <w:t>graphs.</w:t>
      </w:r>
    </w:p>
    <w:p w14:paraId="32B64417" w14:textId="77777777" w:rsidR="00603298" w:rsidRDefault="00685666" w:rsidP="00787FB4">
      <w:pPr>
        <w:pStyle w:val="BodyText"/>
        <w:spacing w:before="120" w:after="120"/>
      </w:pPr>
      <w:r>
        <w:rPr>
          <w:w w:val="99"/>
        </w:rPr>
        <w:t>Co</w:t>
      </w:r>
      <w:r>
        <w:rPr>
          <w:spacing w:val="-6"/>
          <w:w w:val="99"/>
        </w:rPr>
        <w:t>m</w:t>
      </w:r>
      <w:r>
        <w:rPr>
          <w:w w:val="99"/>
        </w:rPr>
        <w:t>biners</w:t>
      </w:r>
      <w:r>
        <w:rPr>
          <w:spacing w:val="9"/>
        </w:rPr>
        <w:t xml:space="preserve"> </w:t>
      </w:r>
      <w:r>
        <w:rPr>
          <w:w w:val="99"/>
        </w:rPr>
        <w:t>and</w:t>
      </w:r>
      <w:r>
        <w:rPr>
          <w:spacing w:val="9"/>
        </w:rPr>
        <w:t xml:space="preserve"> </w:t>
      </w:r>
      <w:r>
        <w:rPr>
          <w:w w:val="99"/>
        </w:rPr>
        <w:t>the</w:t>
      </w:r>
      <w:r>
        <w:rPr>
          <w:spacing w:val="9"/>
        </w:rPr>
        <w:t xml:space="preserve"> </w:t>
      </w:r>
      <w:r>
        <w:rPr>
          <w:w w:val="99"/>
        </w:rPr>
        <w:t>in-map</w:t>
      </w:r>
      <w:r>
        <w:rPr>
          <w:spacing w:val="5"/>
          <w:w w:val="99"/>
        </w:rPr>
        <w:t>p</w:t>
      </w:r>
      <w:r>
        <w:rPr>
          <w:w w:val="99"/>
        </w:rPr>
        <w:t>er</w:t>
      </w:r>
      <w:r>
        <w:rPr>
          <w:spacing w:val="9"/>
        </w:rPr>
        <w:t xml:space="preserve"> </w:t>
      </w:r>
      <w:r>
        <w:rPr>
          <w:w w:val="99"/>
        </w:rPr>
        <w:t>co</w:t>
      </w:r>
      <w:r>
        <w:rPr>
          <w:spacing w:val="-6"/>
          <w:w w:val="99"/>
        </w:rPr>
        <w:t>m</w:t>
      </w:r>
      <w:r>
        <w:rPr>
          <w:w w:val="99"/>
        </w:rPr>
        <w:t>bining</w:t>
      </w:r>
      <w:r>
        <w:rPr>
          <w:spacing w:val="9"/>
        </w:rPr>
        <w:t xml:space="preserve"> </w:t>
      </w:r>
      <w:r>
        <w:rPr>
          <w:w w:val="99"/>
        </w:rPr>
        <w:t>pattern</w:t>
      </w:r>
      <w:r>
        <w:rPr>
          <w:spacing w:val="9"/>
        </w:rPr>
        <w:t xml:space="preserve"> </w:t>
      </w:r>
      <w:r>
        <w:rPr>
          <w:w w:val="99"/>
        </w:rPr>
        <w:t>descri</w:t>
      </w:r>
      <w:r>
        <w:rPr>
          <w:spacing w:val="5"/>
          <w:w w:val="99"/>
        </w:rPr>
        <w:t>b</w:t>
      </w:r>
      <w:r>
        <w:rPr>
          <w:w w:val="99"/>
        </w:rPr>
        <w:t>ed</w:t>
      </w:r>
      <w:r>
        <w:rPr>
          <w:spacing w:val="9"/>
        </w:rPr>
        <w:t xml:space="preserve"> </w:t>
      </w:r>
      <w:r>
        <w:rPr>
          <w:w w:val="99"/>
        </w:rPr>
        <w:t>in</w:t>
      </w:r>
      <w:r>
        <w:rPr>
          <w:spacing w:val="9"/>
        </w:rPr>
        <w:t xml:space="preserve"> </w:t>
      </w:r>
      <w:r>
        <w:rPr>
          <w:w w:val="99"/>
        </w:rPr>
        <w:t>Section</w:t>
      </w:r>
      <w:r>
        <w:rPr>
          <w:spacing w:val="9"/>
        </w:rPr>
        <w:t xml:space="preserve"> </w:t>
      </w:r>
      <w:r>
        <w:rPr>
          <w:w w:val="99"/>
        </w:rPr>
        <w:t>3.1 can</w:t>
      </w:r>
      <w:r>
        <w:rPr>
          <w:spacing w:val="14"/>
        </w:rPr>
        <w:t xml:space="preserve"> </w:t>
      </w:r>
      <w:r>
        <w:rPr>
          <w:spacing w:val="5"/>
          <w:w w:val="99"/>
        </w:rPr>
        <w:t>b</w:t>
      </w:r>
      <w:r>
        <w:rPr>
          <w:w w:val="99"/>
        </w:rPr>
        <w:t>e</w:t>
      </w:r>
      <w:r>
        <w:rPr>
          <w:spacing w:val="14"/>
        </w:rPr>
        <w:t xml:space="preserve"> </w:t>
      </w:r>
      <w:r>
        <w:rPr>
          <w:w w:val="99"/>
        </w:rPr>
        <w:t>used</w:t>
      </w:r>
      <w:r>
        <w:rPr>
          <w:spacing w:val="15"/>
        </w:rPr>
        <w:t xml:space="preserve"> </w:t>
      </w:r>
      <w:r>
        <w:rPr>
          <w:w w:val="99"/>
        </w:rPr>
        <w:t>to</w:t>
      </w:r>
      <w:r>
        <w:rPr>
          <w:spacing w:val="14"/>
        </w:rPr>
        <w:t xml:space="preserve"> </w:t>
      </w:r>
      <w:r>
        <w:rPr>
          <w:w w:val="99"/>
        </w:rPr>
        <w:t>decrease</w:t>
      </w:r>
      <w:r>
        <w:rPr>
          <w:spacing w:val="15"/>
        </w:rPr>
        <w:t xml:space="preserve"> </w:t>
      </w:r>
      <w:r>
        <w:rPr>
          <w:w w:val="99"/>
        </w:rPr>
        <w:t>the</w:t>
      </w:r>
      <w:r>
        <w:rPr>
          <w:spacing w:val="14"/>
        </w:rPr>
        <w:t xml:space="preserve"> </w:t>
      </w:r>
      <w:r>
        <w:rPr>
          <w:w w:val="99"/>
        </w:rPr>
        <w:t>running</w:t>
      </w:r>
      <w:r>
        <w:rPr>
          <w:spacing w:val="15"/>
        </w:rPr>
        <w:t xml:space="preserve"> </w:t>
      </w:r>
      <w:r>
        <w:rPr>
          <w:w w:val="99"/>
        </w:rPr>
        <w:t>time</w:t>
      </w:r>
      <w:r>
        <w:rPr>
          <w:spacing w:val="15"/>
        </w:rPr>
        <w:t xml:space="preserve"> </w:t>
      </w:r>
      <w:r>
        <w:rPr>
          <w:w w:val="99"/>
        </w:rPr>
        <w:t>of</w:t>
      </w:r>
      <w:r>
        <w:rPr>
          <w:spacing w:val="14"/>
        </w:rPr>
        <w:t xml:space="preserve"> </w:t>
      </w:r>
      <w:r>
        <w:rPr>
          <w:w w:val="99"/>
        </w:rPr>
        <w:t>graph</w:t>
      </w:r>
      <w:r>
        <w:rPr>
          <w:spacing w:val="14"/>
        </w:rPr>
        <w:t xml:space="preserve"> </w:t>
      </w:r>
      <w:r>
        <w:rPr>
          <w:w w:val="99"/>
        </w:rPr>
        <w:t>iteratio</w:t>
      </w:r>
      <w:r>
        <w:rPr>
          <w:spacing w:val="-1"/>
          <w:w w:val="99"/>
        </w:rPr>
        <w:t>n</w:t>
      </w:r>
      <w:r>
        <w:rPr>
          <w:w w:val="99"/>
        </w:rPr>
        <w:t>s.</w:t>
      </w:r>
      <w:r>
        <w:t xml:space="preserve">  </w:t>
      </w:r>
      <w:r>
        <w:rPr>
          <w:w w:val="99"/>
        </w:rPr>
        <w:t>It</w:t>
      </w:r>
      <w:r>
        <w:rPr>
          <w:spacing w:val="14"/>
        </w:rPr>
        <w:t xml:space="preserve"> </w:t>
      </w:r>
      <w:r>
        <w:rPr>
          <w:w w:val="99"/>
        </w:rPr>
        <w:t>is</w:t>
      </w:r>
      <w:r>
        <w:rPr>
          <w:spacing w:val="15"/>
        </w:rPr>
        <w:t xml:space="preserve"> </w:t>
      </w:r>
      <w:r>
        <w:rPr>
          <w:w w:val="99"/>
        </w:rPr>
        <w:t>straig</w:t>
      </w:r>
      <w:r>
        <w:rPr>
          <w:spacing w:val="-6"/>
          <w:w w:val="99"/>
        </w:rPr>
        <w:t>h</w:t>
      </w:r>
      <w:r>
        <w:rPr>
          <w:w w:val="99"/>
        </w:rPr>
        <w:t>t- for</w:t>
      </w:r>
      <w:r>
        <w:rPr>
          <w:spacing w:val="-6"/>
          <w:w w:val="99"/>
        </w:rPr>
        <w:t>w</w:t>
      </w:r>
      <w:r>
        <w:rPr>
          <w:w w:val="99"/>
        </w:rPr>
        <w:t>ard</w:t>
      </w:r>
      <w:r>
        <w:rPr>
          <w:spacing w:val="2"/>
        </w:rPr>
        <w:t xml:space="preserve"> </w:t>
      </w:r>
      <w:r>
        <w:rPr>
          <w:w w:val="99"/>
        </w:rPr>
        <w:t>to</w:t>
      </w:r>
      <w:r>
        <w:rPr>
          <w:spacing w:val="3"/>
        </w:rPr>
        <w:t xml:space="preserve"> </w:t>
      </w:r>
      <w:r>
        <w:rPr>
          <w:w w:val="99"/>
        </w:rPr>
        <w:t>use</w:t>
      </w:r>
      <w:r>
        <w:rPr>
          <w:spacing w:val="2"/>
        </w:rPr>
        <w:t xml:space="preserve"> </w:t>
      </w:r>
      <w:r>
        <w:rPr>
          <w:w w:val="99"/>
        </w:rPr>
        <w:t>co</w:t>
      </w:r>
      <w:r>
        <w:rPr>
          <w:spacing w:val="-6"/>
          <w:w w:val="99"/>
        </w:rPr>
        <w:t>m</w:t>
      </w:r>
      <w:r>
        <w:rPr>
          <w:w w:val="99"/>
        </w:rPr>
        <w:t>biners</w:t>
      </w:r>
      <w:r>
        <w:rPr>
          <w:spacing w:val="2"/>
        </w:rPr>
        <w:t xml:space="preserve"> </w:t>
      </w:r>
      <w:r>
        <w:rPr>
          <w:w w:val="99"/>
        </w:rPr>
        <w:t>for</w:t>
      </w:r>
      <w:r>
        <w:rPr>
          <w:spacing w:val="2"/>
        </w:rPr>
        <w:t xml:space="preserve"> </w:t>
      </w:r>
      <w:r>
        <w:rPr>
          <w:spacing w:val="5"/>
          <w:w w:val="99"/>
        </w:rPr>
        <w:t>b</w:t>
      </w:r>
      <w:r>
        <w:rPr>
          <w:w w:val="99"/>
        </w:rPr>
        <w:t>oth</w:t>
      </w:r>
      <w:r>
        <w:rPr>
          <w:spacing w:val="2"/>
        </w:rPr>
        <w:t xml:space="preserve"> </w:t>
      </w:r>
      <w:r>
        <w:rPr>
          <w:w w:val="99"/>
        </w:rPr>
        <w:t>parallel</w:t>
      </w:r>
      <w:r>
        <w:rPr>
          <w:spacing w:val="2"/>
        </w:rPr>
        <w:t xml:space="preserve"> </w:t>
      </w:r>
      <w:r>
        <w:rPr>
          <w:w w:val="98"/>
        </w:rPr>
        <w:t>breadth-first</w:t>
      </w:r>
      <w:r>
        <w:rPr>
          <w:spacing w:val="3"/>
        </w:rPr>
        <w:t xml:space="preserve"> </w:t>
      </w:r>
      <w:r>
        <w:rPr>
          <w:w w:val="99"/>
        </w:rPr>
        <w:t>sear</w:t>
      </w:r>
      <w:r>
        <w:rPr>
          <w:spacing w:val="-6"/>
          <w:w w:val="99"/>
        </w:rPr>
        <w:t>c</w:t>
      </w:r>
      <w:r>
        <w:rPr>
          <w:w w:val="99"/>
        </w:rPr>
        <w:t>h</w:t>
      </w:r>
      <w:r>
        <w:rPr>
          <w:spacing w:val="2"/>
        </w:rPr>
        <w:t xml:space="preserve"> </w:t>
      </w:r>
      <w:r>
        <w:rPr>
          <w:w w:val="99"/>
        </w:rPr>
        <w:t>and</w:t>
      </w:r>
      <w:r>
        <w:rPr>
          <w:spacing w:val="2"/>
        </w:rPr>
        <w:t xml:space="preserve"> </w:t>
      </w:r>
      <w:r>
        <w:rPr>
          <w:spacing w:val="-6"/>
          <w:w w:val="99"/>
        </w:rPr>
        <w:t>P</w:t>
      </w:r>
      <w:r>
        <w:rPr>
          <w:w w:val="99"/>
        </w:rPr>
        <w:t>ageRank since</w:t>
      </w:r>
      <w:r>
        <w:rPr>
          <w:spacing w:val="15"/>
        </w:rPr>
        <w:t xml:space="preserve"> </w:t>
      </w:r>
      <w:r>
        <w:rPr>
          <w:rFonts w:ascii="LM Roman Caps 10" w:hAnsi="LM Roman Caps 10"/>
          <w:smallCaps/>
          <w:w w:val="96"/>
        </w:rPr>
        <w:t>Min</w:t>
      </w:r>
      <w:r>
        <w:rPr>
          <w:rFonts w:ascii="LM Roman Caps 10" w:hAnsi="LM Roman Caps 10"/>
          <w:spacing w:val="5"/>
        </w:rPr>
        <w:t xml:space="preserve"> </w:t>
      </w:r>
      <w:r>
        <w:rPr>
          <w:w w:val="99"/>
        </w:rPr>
        <w:t>and</w:t>
      </w:r>
      <w:r>
        <w:rPr>
          <w:spacing w:val="15"/>
        </w:rPr>
        <w:t xml:space="preserve"> </w:t>
      </w:r>
      <w:r>
        <w:rPr>
          <w:w w:val="99"/>
        </w:rPr>
        <w:t>sum,</w:t>
      </w:r>
      <w:r>
        <w:rPr>
          <w:spacing w:val="19"/>
        </w:rPr>
        <w:t xml:space="preserve"> </w:t>
      </w:r>
      <w:r>
        <w:rPr>
          <w:w w:val="99"/>
        </w:rPr>
        <w:t>used</w:t>
      </w:r>
      <w:r>
        <w:rPr>
          <w:spacing w:val="15"/>
        </w:rPr>
        <w:t xml:space="preserve"> </w:t>
      </w:r>
      <w:r>
        <w:rPr>
          <w:w w:val="99"/>
        </w:rPr>
        <w:t>in</w:t>
      </w:r>
      <w:r>
        <w:rPr>
          <w:spacing w:val="15"/>
        </w:rPr>
        <w:t xml:space="preserve"> </w:t>
      </w:r>
      <w:r>
        <w:rPr>
          <w:w w:val="99"/>
        </w:rPr>
        <w:t>the</w:t>
      </w:r>
      <w:r>
        <w:rPr>
          <w:spacing w:val="15"/>
        </w:rPr>
        <w:t xml:space="preserve"> </w:t>
      </w:r>
      <w:r>
        <w:rPr>
          <w:spacing w:val="-6"/>
          <w:w w:val="99"/>
        </w:rPr>
        <w:t>tw</w:t>
      </w:r>
      <w:r>
        <w:rPr>
          <w:w w:val="99"/>
        </w:rPr>
        <w:t>o</w:t>
      </w:r>
      <w:r>
        <w:rPr>
          <w:spacing w:val="15"/>
        </w:rPr>
        <w:t xml:space="preserve"> </w:t>
      </w:r>
      <w:r>
        <w:rPr>
          <w:w w:val="99"/>
        </w:rPr>
        <w:t>a</w:t>
      </w:r>
      <w:r>
        <w:rPr>
          <w:spacing w:val="-1"/>
          <w:w w:val="99"/>
        </w:rPr>
        <w:t>l</w:t>
      </w:r>
      <w:r>
        <w:rPr>
          <w:w w:val="99"/>
        </w:rPr>
        <w:t>go</w:t>
      </w:r>
      <w:r>
        <w:rPr>
          <w:spacing w:val="-1"/>
          <w:w w:val="99"/>
        </w:rPr>
        <w:t>r</w:t>
      </w:r>
      <w:r>
        <w:rPr>
          <w:w w:val="99"/>
        </w:rPr>
        <w:t>ithms,</w:t>
      </w:r>
      <w:r>
        <w:rPr>
          <w:spacing w:val="19"/>
        </w:rPr>
        <w:t xml:space="preserve"> </w:t>
      </w:r>
      <w:r>
        <w:rPr>
          <w:w w:val="99"/>
        </w:rPr>
        <w:t>res</w:t>
      </w:r>
      <w:r>
        <w:rPr>
          <w:spacing w:val="5"/>
          <w:w w:val="99"/>
        </w:rPr>
        <w:t>p</w:t>
      </w:r>
      <w:r>
        <w:rPr>
          <w:w w:val="99"/>
        </w:rPr>
        <w:t>ecti</w:t>
      </w:r>
      <w:r>
        <w:rPr>
          <w:spacing w:val="-6"/>
          <w:w w:val="99"/>
        </w:rPr>
        <w:t>v</w:t>
      </w:r>
      <w:r>
        <w:rPr>
          <w:w w:val="99"/>
        </w:rPr>
        <w:t>el</w:t>
      </w:r>
      <w:r>
        <w:rPr>
          <w:spacing w:val="-17"/>
          <w:w w:val="99"/>
        </w:rPr>
        <w:t>y</w:t>
      </w:r>
      <w:r>
        <w:rPr>
          <w:w w:val="99"/>
        </w:rPr>
        <w:t>,</w:t>
      </w:r>
      <w:r>
        <w:rPr>
          <w:spacing w:val="19"/>
        </w:rPr>
        <w:t xml:space="preserve"> </w:t>
      </w:r>
      <w:r>
        <w:rPr>
          <w:w w:val="99"/>
        </w:rPr>
        <w:t>are</w:t>
      </w:r>
      <w:r>
        <w:rPr>
          <w:spacing w:val="15"/>
        </w:rPr>
        <w:t xml:space="preserve"> </w:t>
      </w:r>
      <w:r>
        <w:rPr>
          <w:spacing w:val="5"/>
          <w:w w:val="99"/>
        </w:rPr>
        <w:t>b</w:t>
      </w:r>
      <w:r>
        <w:rPr>
          <w:w w:val="99"/>
        </w:rPr>
        <w:t>oth</w:t>
      </w:r>
      <w:r>
        <w:rPr>
          <w:spacing w:val="15"/>
        </w:rPr>
        <w:t xml:space="preserve"> </w:t>
      </w:r>
      <w:r>
        <w:rPr>
          <w:w w:val="99"/>
        </w:rPr>
        <w:t>asso- ciati</w:t>
      </w:r>
      <w:r>
        <w:rPr>
          <w:spacing w:val="-6"/>
          <w:w w:val="99"/>
        </w:rPr>
        <w:t>v</w:t>
      </w:r>
      <w:r>
        <w:rPr>
          <w:w w:val="99"/>
        </w:rPr>
        <w:t>e</w:t>
      </w:r>
      <w:r>
        <w:rPr>
          <w:spacing w:val="3"/>
        </w:rPr>
        <w:t xml:space="preserve"> </w:t>
      </w:r>
      <w:r>
        <w:rPr>
          <w:w w:val="99"/>
        </w:rPr>
        <w:t>and</w:t>
      </w:r>
      <w:r>
        <w:rPr>
          <w:spacing w:val="3"/>
        </w:rPr>
        <w:t xml:space="preserve"> </w:t>
      </w:r>
      <w:r>
        <w:rPr>
          <w:w w:val="99"/>
        </w:rPr>
        <w:t>com</w:t>
      </w:r>
      <w:r>
        <w:rPr>
          <w:spacing w:val="-6"/>
          <w:w w:val="99"/>
        </w:rPr>
        <w:t>m</w:t>
      </w:r>
      <w:r>
        <w:rPr>
          <w:w w:val="99"/>
        </w:rPr>
        <w:t>utati</w:t>
      </w:r>
      <w:r>
        <w:rPr>
          <w:spacing w:val="-6"/>
          <w:w w:val="99"/>
        </w:rPr>
        <w:t>v</w:t>
      </w:r>
      <w:r>
        <w:rPr>
          <w:w w:val="99"/>
        </w:rPr>
        <w:t>e.</w:t>
      </w:r>
      <w:r>
        <w:t xml:space="preserve"> </w:t>
      </w:r>
      <w:r>
        <w:rPr>
          <w:spacing w:val="-34"/>
        </w:rPr>
        <w:t xml:space="preserve"> </w:t>
      </w:r>
      <w:r>
        <w:rPr>
          <w:w w:val="99"/>
        </w:rPr>
        <w:t>H</w:t>
      </w:r>
      <w:r>
        <w:rPr>
          <w:spacing w:val="-6"/>
          <w:w w:val="99"/>
        </w:rPr>
        <w:t>ow</w:t>
      </w:r>
      <w:r>
        <w:rPr>
          <w:w w:val="99"/>
        </w:rPr>
        <w:t>e</w:t>
      </w:r>
      <w:r>
        <w:rPr>
          <w:spacing w:val="-6"/>
          <w:w w:val="99"/>
        </w:rPr>
        <w:t>v</w:t>
      </w:r>
      <w:r>
        <w:rPr>
          <w:w w:val="99"/>
        </w:rPr>
        <w:t>er,</w:t>
      </w:r>
      <w:r>
        <w:rPr>
          <w:spacing w:val="4"/>
        </w:rPr>
        <w:t xml:space="preserve"> </w:t>
      </w:r>
      <w:r>
        <w:rPr>
          <w:w w:val="99"/>
        </w:rPr>
        <w:t>co</w:t>
      </w:r>
      <w:r>
        <w:rPr>
          <w:spacing w:val="-6"/>
          <w:w w:val="99"/>
        </w:rPr>
        <w:t>m</w:t>
      </w:r>
      <w:r>
        <w:rPr>
          <w:w w:val="99"/>
        </w:rPr>
        <w:t>biners</w:t>
      </w:r>
      <w:r>
        <w:rPr>
          <w:spacing w:val="3"/>
        </w:rPr>
        <w:t xml:space="preserve"> </w:t>
      </w:r>
      <w:r>
        <w:rPr>
          <w:w w:val="99"/>
        </w:rPr>
        <w:t>are</w:t>
      </w:r>
      <w:r>
        <w:rPr>
          <w:spacing w:val="3"/>
        </w:rPr>
        <w:t xml:space="preserve"> </w:t>
      </w:r>
      <w:r>
        <w:rPr>
          <w:w w:val="99"/>
        </w:rPr>
        <w:t>only</w:t>
      </w:r>
      <w:r>
        <w:rPr>
          <w:spacing w:val="3"/>
        </w:rPr>
        <w:t xml:space="preserve"> </w:t>
      </w:r>
      <w:r>
        <w:rPr>
          <w:w w:val="98"/>
        </w:rPr>
        <w:t>effecti</w:t>
      </w:r>
      <w:r>
        <w:rPr>
          <w:spacing w:val="-6"/>
          <w:w w:val="98"/>
        </w:rPr>
        <w:t>v</w:t>
      </w:r>
      <w:r>
        <w:rPr>
          <w:w w:val="99"/>
        </w:rPr>
        <w:t>e</w:t>
      </w:r>
      <w:r>
        <w:rPr>
          <w:spacing w:val="3"/>
        </w:rPr>
        <w:t xml:space="preserve"> </w:t>
      </w:r>
      <w:r>
        <w:rPr>
          <w:w w:val="99"/>
        </w:rPr>
        <w:t>to</w:t>
      </w:r>
      <w:r>
        <w:rPr>
          <w:spacing w:val="3"/>
        </w:rPr>
        <w:t xml:space="preserve"> </w:t>
      </w:r>
      <w:r>
        <w:rPr>
          <w:w w:val="99"/>
        </w:rPr>
        <w:t>the</w:t>
      </w:r>
      <w:r>
        <w:rPr>
          <w:spacing w:val="3"/>
        </w:rPr>
        <w:t xml:space="preserve"> </w:t>
      </w:r>
      <w:r>
        <w:rPr>
          <w:w w:val="99"/>
        </w:rPr>
        <w:t>exte</w:t>
      </w:r>
      <w:r>
        <w:rPr>
          <w:spacing w:val="-6"/>
          <w:w w:val="99"/>
        </w:rPr>
        <w:t>n</w:t>
      </w:r>
      <w:r>
        <w:rPr>
          <w:w w:val="99"/>
        </w:rPr>
        <w:t>t that</w:t>
      </w:r>
      <w:r>
        <w:rPr>
          <w:spacing w:val="24"/>
        </w:rPr>
        <w:t xml:space="preserve"> </w:t>
      </w:r>
      <w:r>
        <w:rPr>
          <w:w w:val="99"/>
        </w:rPr>
        <w:t>there</w:t>
      </w:r>
      <w:r>
        <w:rPr>
          <w:spacing w:val="24"/>
        </w:rPr>
        <w:t xml:space="preserve"> </w:t>
      </w:r>
      <w:r>
        <w:rPr>
          <w:w w:val="99"/>
        </w:rPr>
        <w:t>are</w:t>
      </w:r>
      <w:r>
        <w:rPr>
          <w:spacing w:val="24"/>
        </w:rPr>
        <w:t xml:space="preserve"> </w:t>
      </w:r>
      <w:r>
        <w:rPr>
          <w:w w:val="99"/>
        </w:rPr>
        <w:t>op</w:t>
      </w:r>
      <w:r>
        <w:rPr>
          <w:spacing w:val="5"/>
          <w:w w:val="99"/>
        </w:rPr>
        <w:t>p</w:t>
      </w:r>
      <w:r>
        <w:rPr>
          <w:w w:val="99"/>
        </w:rPr>
        <w:t>ortunities</w:t>
      </w:r>
      <w:r>
        <w:rPr>
          <w:spacing w:val="23"/>
        </w:rPr>
        <w:t xml:space="preserve"> </w:t>
      </w:r>
      <w:r>
        <w:rPr>
          <w:w w:val="99"/>
        </w:rPr>
        <w:t>for</w:t>
      </w:r>
      <w:r>
        <w:rPr>
          <w:spacing w:val="24"/>
        </w:rPr>
        <w:t xml:space="preserve"> </w:t>
      </w:r>
      <w:r>
        <w:rPr>
          <w:w w:val="99"/>
        </w:rPr>
        <w:t>partial</w:t>
      </w:r>
      <w:r>
        <w:rPr>
          <w:spacing w:val="24"/>
        </w:rPr>
        <w:t xml:space="preserve"> </w:t>
      </w:r>
      <w:r>
        <w:rPr>
          <w:w w:val="99"/>
        </w:rPr>
        <w:t>aggregation—un</w:t>
      </w:r>
      <w:r>
        <w:rPr>
          <w:spacing w:val="-1"/>
          <w:w w:val="99"/>
        </w:rPr>
        <w:t>l</w:t>
      </w:r>
      <w:r>
        <w:rPr>
          <w:w w:val="99"/>
        </w:rPr>
        <w:t>ess</w:t>
      </w:r>
      <w:r>
        <w:rPr>
          <w:spacing w:val="23"/>
        </w:rPr>
        <w:t xml:space="preserve"> </w:t>
      </w:r>
      <w:r>
        <w:rPr>
          <w:w w:val="99"/>
        </w:rPr>
        <w:t>there</w:t>
      </w:r>
      <w:r>
        <w:rPr>
          <w:spacing w:val="24"/>
        </w:rPr>
        <w:t xml:space="preserve"> </w:t>
      </w:r>
      <w:r>
        <w:rPr>
          <w:w w:val="99"/>
        </w:rPr>
        <w:t>are</w:t>
      </w:r>
      <w:r>
        <w:rPr>
          <w:spacing w:val="24"/>
        </w:rPr>
        <w:t xml:space="preserve"> </w:t>
      </w:r>
      <w:r>
        <w:rPr>
          <w:w w:val="99"/>
        </w:rPr>
        <w:t>n</w:t>
      </w:r>
      <w:r>
        <w:rPr>
          <w:spacing w:val="5"/>
          <w:w w:val="99"/>
        </w:rPr>
        <w:t>o</w:t>
      </w:r>
      <w:r>
        <w:rPr>
          <w:w w:val="99"/>
        </w:rPr>
        <w:t xml:space="preserve">des </w:t>
      </w:r>
      <w:r>
        <w:rPr>
          <w:spacing w:val="5"/>
          <w:w w:val="99"/>
        </w:rPr>
        <w:t>p</w:t>
      </w:r>
      <w:r>
        <w:rPr>
          <w:w w:val="99"/>
        </w:rPr>
        <w:t>oi</w:t>
      </w:r>
      <w:r>
        <w:rPr>
          <w:spacing w:val="-6"/>
          <w:w w:val="99"/>
        </w:rPr>
        <w:t>n</w:t>
      </w:r>
      <w:r>
        <w:rPr>
          <w:w w:val="99"/>
        </w:rPr>
        <w:t>ted</w:t>
      </w:r>
      <w:r>
        <w:rPr>
          <w:spacing w:val="-5"/>
        </w:rPr>
        <w:t xml:space="preserve"> </w:t>
      </w:r>
      <w:r>
        <w:rPr>
          <w:w w:val="99"/>
        </w:rPr>
        <w:t>to</w:t>
      </w:r>
      <w:r>
        <w:rPr>
          <w:spacing w:val="-5"/>
        </w:rPr>
        <w:t xml:space="preserve"> </w:t>
      </w:r>
      <w:r>
        <w:rPr>
          <w:spacing w:val="-6"/>
          <w:w w:val="99"/>
        </w:rPr>
        <w:t>b</w:t>
      </w:r>
      <w:r>
        <w:rPr>
          <w:w w:val="99"/>
        </w:rPr>
        <w:t>y</w:t>
      </w:r>
      <w:r>
        <w:rPr>
          <w:spacing w:val="-5"/>
        </w:rPr>
        <w:t xml:space="preserve"> </w:t>
      </w:r>
      <w:r>
        <w:rPr>
          <w:spacing w:val="-6"/>
          <w:w w:val="99"/>
        </w:rPr>
        <w:t>m</w:t>
      </w:r>
      <w:r>
        <w:rPr>
          <w:w w:val="99"/>
        </w:rPr>
        <w:t>ultip</w:t>
      </w:r>
      <w:r>
        <w:rPr>
          <w:spacing w:val="-1"/>
          <w:w w:val="99"/>
        </w:rPr>
        <w:t>l</w:t>
      </w:r>
      <w:r>
        <w:rPr>
          <w:w w:val="99"/>
        </w:rPr>
        <w:t>e</w:t>
      </w:r>
      <w:r>
        <w:rPr>
          <w:spacing w:val="-5"/>
        </w:rPr>
        <w:t xml:space="preserve"> </w:t>
      </w:r>
      <w:r>
        <w:rPr>
          <w:w w:val="99"/>
        </w:rPr>
        <w:t>n</w:t>
      </w:r>
      <w:r>
        <w:rPr>
          <w:spacing w:val="5"/>
          <w:w w:val="99"/>
        </w:rPr>
        <w:t>o</w:t>
      </w:r>
      <w:r>
        <w:rPr>
          <w:w w:val="99"/>
        </w:rPr>
        <w:t>des</w:t>
      </w:r>
      <w:r>
        <w:rPr>
          <w:spacing w:val="-5"/>
        </w:rPr>
        <w:t xml:space="preserve"> </w:t>
      </w:r>
      <w:r>
        <w:rPr>
          <w:spacing w:val="5"/>
          <w:w w:val="99"/>
        </w:rPr>
        <w:t>b</w:t>
      </w:r>
      <w:r>
        <w:rPr>
          <w:w w:val="99"/>
        </w:rPr>
        <w:t>eing</w:t>
      </w:r>
      <w:r>
        <w:rPr>
          <w:spacing w:val="-5"/>
        </w:rPr>
        <w:t xml:space="preserve"> </w:t>
      </w:r>
      <w:r>
        <w:rPr>
          <w:w w:val="99"/>
        </w:rPr>
        <w:t>pr</w:t>
      </w:r>
      <w:r>
        <w:rPr>
          <w:spacing w:val="5"/>
          <w:w w:val="99"/>
        </w:rPr>
        <w:t>o</w:t>
      </w:r>
      <w:r>
        <w:rPr>
          <w:w w:val="99"/>
        </w:rPr>
        <w:t>cessed</w:t>
      </w:r>
      <w:r>
        <w:rPr>
          <w:spacing w:val="-5"/>
        </w:rPr>
        <w:t xml:space="preserve"> </w:t>
      </w:r>
      <w:r>
        <w:rPr>
          <w:spacing w:val="-6"/>
          <w:w w:val="99"/>
        </w:rPr>
        <w:t>b</w:t>
      </w:r>
      <w:r>
        <w:rPr>
          <w:w w:val="99"/>
        </w:rPr>
        <w:t>y</w:t>
      </w:r>
      <w:r>
        <w:rPr>
          <w:spacing w:val="-5"/>
        </w:rPr>
        <w:t xml:space="preserve"> </w:t>
      </w:r>
      <w:r>
        <w:rPr>
          <w:w w:val="99"/>
        </w:rPr>
        <w:t>an</w:t>
      </w:r>
      <w:r>
        <w:rPr>
          <w:spacing w:val="-5"/>
        </w:rPr>
        <w:t xml:space="preserve"> </w:t>
      </w:r>
      <w:r>
        <w:rPr>
          <w:w w:val="99"/>
        </w:rPr>
        <w:t>indivi</w:t>
      </w:r>
      <w:r>
        <w:rPr>
          <w:spacing w:val="-1"/>
          <w:w w:val="99"/>
        </w:rPr>
        <w:t>d</w:t>
      </w:r>
      <w:r>
        <w:rPr>
          <w:w w:val="99"/>
        </w:rPr>
        <w:t>ual</w:t>
      </w:r>
      <w:r>
        <w:rPr>
          <w:spacing w:val="-5"/>
        </w:rPr>
        <w:t xml:space="preserve"> </w:t>
      </w:r>
      <w:r>
        <w:rPr>
          <w:w w:val="99"/>
        </w:rPr>
        <w:t>map</w:t>
      </w:r>
      <w:r>
        <w:rPr>
          <w:spacing w:val="-5"/>
        </w:rPr>
        <w:t xml:space="preserve"> </w:t>
      </w:r>
      <w:r>
        <w:rPr>
          <w:w w:val="99"/>
        </w:rPr>
        <w:t>task,</w:t>
      </w:r>
      <w:r>
        <w:rPr>
          <w:spacing w:val="-4"/>
        </w:rPr>
        <w:t xml:space="preserve"> </w:t>
      </w:r>
      <w:r>
        <w:rPr>
          <w:w w:val="99"/>
        </w:rPr>
        <w:t>com- biners</w:t>
      </w:r>
      <w:r>
        <w:rPr>
          <w:spacing w:val="-2"/>
        </w:rPr>
        <w:t xml:space="preserve"> </w:t>
      </w:r>
      <w:r>
        <w:rPr>
          <w:w w:val="99"/>
        </w:rPr>
        <w:t>a</w:t>
      </w:r>
      <w:r>
        <w:rPr>
          <w:spacing w:val="-1"/>
          <w:w w:val="99"/>
        </w:rPr>
        <w:t>r</w:t>
      </w:r>
      <w:r>
        <w:rPr>
          <w:w w:val="99"/>
        </w:rPr>
        <w:t>e</w:t>
      </w:r>
      <w:r>
        <w:rPr>
          <w:spacing w:val="-2"/>
        </w:rPr>
        <w:t xml:space="preserve"> </w:t>
      </w:r>
      <w:r>
        <w:rPr>
          <w:w w:val="99"/>
        </w:rPr>
        <w:t>not</w:t>
      </w:r>
      <w:r>
        <w:rPr>
          <w:spacing w:val="-2"/>
        </w:rPr>
        <w:t xml:space="preserve"> </w:t>
      </w:r>
      <w:r>
        <w:rPr>
          <w:spacing w:val="-6"/>
          <w:w w:val="99"/>
        </w:rPr>
        <w:t>v</w:t>
      </w:r>
      <w:r>
        <w:rPr>
          <w:w w:val="99"/>
        </w:rPr>
        <w:t>ery</w:t>
      </w:r>
      <w:r>
        <w:rPr>
          <w:spacing w:val="-2"/>
        </w:rPr>
        <w:t xml:space="preserve"> </w:t>
      </w:r>
      <w:r>
        <w:rPr>
          <w:w w:val="99"/>
        </w:rPr>
        <w:t>useful.</w:t>
      </w:r>
      <w:r>
        <w:rPr>
          <w:spacing w:val="21"/>
        </w:rPr>
        <w:t xml:space="preserve"> </w:t>
      </w:r>
      <w:r>
        <w:rPr>
          <w:w w:val="99"/>
        </w:rPr>
        <w:t>This</w:t>
      </w:r>
      <w:r>
        <w:rPr>
          <w:spacing w:val="-2"/>
        </w:rPr>
        <w:t xml:space="preserve"> </w:t>
      </w:r>
      <w:r>
        <w:rPr>
          <w:w w:val="99"/>
        </w:rPr>
        <w:t>implies</w:t>
      </w:r>
      <w:r>
        <w:rPr>
          <w:spacing w:val="-2"/>
        </w:rPr>
        <w:t xml:space="preserve"> </w:t>
      </w:r>
      <w:r>
        <w:rPr>
          <w:w w:val="99"/>
        </w:rPr>
        <w:t>that</w:t>
      </w:r>
      <w:r>
        <w:rPr>
          <w:spacing w:val="-2"/>
        </w:rPr>
        <w:t xml:space="preserve"> </w:t>
      </w:r>
      <w:r>
        <w:rPr>
          <w:w w:val="99"/>
        </w:rPr>
        <w:t>it</w:t>
      </w:r>
      <w:r>
        <w:rPr>
          <w:spacing w:val="-2"/>
        </w:rPr>
        <w:t xml:space="preserve"> </w:t>
      </w:r>
      <w:r>
        <w:rPr>
          <w:spacing w:val="-6"/>
          <w:w w:val="99"/>
        </w:rPr>
        <w:t>w</w:t>
      </w:r>
      <w:r>
        <w:rPr>
          <w:w w:val="99"/>
        </w:rPr>
        <w:t>ould</w:t>
      </w:r>
      <w:r>
        <w:rPr>
          <w:spacing w:val="-2"/>
        </w:rPr>
        <w:t xml:space="preserve"> </w:t>
      </w:r>
      <w:r>
        <w:rPr>
          <w:spacing w:val="5"/>
          <w:w w:val="99"/>
        </w:rPr>
        <w:t>b</w:t>
      </w:r>
      <w:r>
        <w:rPr>
          <w:w w:val="99"/>
        </w:rPr>
        <w:t>e</w:t>
      </w:r>
      <w:r>
        <w:rPr>
          <w:spacing w:val="-2"/>
        </w:rPr>
        <w:t xml:space="preserve"> </w:t>
      </w:r>
      <w:r>
        <w:rPr>
          <w:w w:val="99"/>
        </w:rPr>
        <w:t>desirable</w:t>
      </w:r>
      <w:r>
        <w:rPr>
          <w:spacing w:val="-2"/>
        </w:rPr>
        <w:t xml:space="preserve"> </w:t>
      </w:r>
      <w:r>
        <w:rPr>
          <w:w w:val="99"/>
        </w:rPr>
        <w:t>to</w:t>
      </w:r>
      <w:r>
        <w:rPr>
          <w:spacing w:val="-2"/>
        </w:rPr>
        <w:t xml:space="preserve"> </w:t>
      </w:r>
      <w:r>
        <w:rPr>
          <w:w w:val="99"/>
        </w:rPr>
        <w:t>partition large</w:t>
      </w:r>
      <w:r>
        <w:rPr>
          <w:spacing w:val="8"/>
        </w:rPr>
        <w:t xml:space="preserve"> </w:t>
      </w:r>
      <w:r>
        <w:rPr>
          <w:w w:val="99"/>
        </w:rPr>
        <w:t>graphs</w:t>
      </w:r>
      <w:r>
        <w:rPr>
          <w:spacing w:val="8"/>
        </w:rPr>
        <w:t xml:space="preserve"> </w:t>
      </w:r>
      <w:r>
        <w:rPr>
          <w:w w:val="99"/>
        </w:rPr>
        <w:t>i</w:t>
      </w:r>
      <w:r>
        <w:rPr>
          <w:spacing w:val="-6"/>
          <w:w w:val="99"/>
        </w:rPr>
        <w:t>n</w:t>
      </w:r>
      <w:r>
        <w:rPr>
          <w:w w:val="99"/>
        </w:rPr>
        <w:t>to</w:t>
      </w:r>
      <w:r>
        <w:rPr>
          <w:spacing w:val="8"/>
        </w:rPr>
        <w:t xml:space="preserve"> </w:t>
      </w:r>
      <w:r>
        <w:rPr>
          <w:w w:val="99"/>
        </w:rPr>
        <w:t>smaller</w:t>
      </w:r>
      <w:r>
        <w:rPr>
          <w:spacing w:val="8"/>
        </w:rPr>
        <w:t xml:space="preserve"> </w:t>
      </w:r>
      <w:r>
        <w:rPr>
          <w:w w:val="99"/>
        </w:rPr>
        <w:t>com</w:t>
      </w:r>
      <w:r>
        <w:rPr>
          <w:spacing w:val="5"/>
          <w:w w:val="99"/>
        </w:rPr>
        <w:t>p</w:t>
      </w:r>
      <w:r>
        <w:rPr>
          <w:w w:val="99"/>
        </w:rPr>
        <w:t>one</w:t>
      </w:r>
      <w:r>
        <w:rPr>
          <w:spacing w:val="-6"/>
          <w:w w:val="99"/>
        </w:rPr>
        <w:t>n</w:t>
      </w:r>
      <w:r>
        <w:rPr>
          <w:w w:val="99"/>
        </w:rPr>
        <w:t>ts</w:t>
      </w:r>
      <w:r>
        <w:rPr>
          <w:spacing w:val="9"/>
        </w:rPr>
        <w:t xml:space="preserve"> </w:t>
      </w:r>
      <w:r>
        <w:rPr>
          <w:w w:val="99"/>
        </w:rPr>
        <w:t>where</w:t>
      </w:r>
      <w:r>
        <w:rPr>
          <w:spacing w:val="8"/>
        </w:rPr>
        <w:t xml:space="preserve"> </w:t>
      </w:r>
      <w:r>
        <w:rPr>
          <w:w w:val="99"/>
        </w:rPr>
        <w:t>there</w:t>
      </w:r>
      <w:r>
        <w:rPr>
          <w:spacing w:val="9"/>
        </w:rPr>
        <w:t xml:space="preserve"> </w:t>
      </w:r>
      <w:r>
        <w:rPr>
          <w:w w:val="99"/>
        </w:rPr>
        <w:t>a</w:t>
      </w:r>
      <w:r>
        <w:rPr>
          <w:spacing w:val="-1"/>
          <w:w w:val="99"/>
        </w:rPr>
        <w:t>r</w:t>
      </w:r>
      <w:r>
        <w:rPr>
          <w:w w:val="99"/>
        </w:rPr>
        <w:t>e</w:t>
      </w:r>
      <w:r>
        <w:rPr>
          <w:spacing w:val="9"/>
        </w:rPr>
        <w:t xml:space="preserve"> </w:t>
      </w:r>
      <w:r>
        <w:rPr>
          <w:w w:val="99"/>
        </w:rPr>
        <w:t>ma</w:t>
      </w:r>
      <w:r>
        <w:rPr>
          <w:spacing w:val="-6"/>
          <w:w w:val="99"/>
        </w:rPr>
        <w:t>n</w:t>
      </w:r>
      <w:r>
        <w:rPr>
          <w:w w:val="99"/>
        </w:rPr>
        <w:t>y</w:t>
      </w:r>
      <w:r>
        <w:rPr>
          <w:spacing w:val="9"/>
        </w:rPr>
        <w:t xml:space="preserve"> </w:t>
      </w:r>
      <w:r>
        <w:rPr>
          <w:w w:val="99"/>
        </w:rPr>
        <w:t>i</w:t>
      </w:r>
      <w:r>
        <w:rPr>
          <w:spacing w:val="-6"/>
          <w:w w:val="99"/>
        </w:rPr>
        <w:t>n</w:t>
      </w:r>
      <w:r>
        <w:rPr>
          <w:w w:val="99"/>
        </w:rPr>
        <w:t>tra-com</w:t>
      </w:r>
      <w:r>
        <w:rPr>
          <w:spacing w:val="5"/>
          <w:w w:val="99"/>
        </w:rPr>
        <w:t>p</w:t>
      </w:r>
      <w:r>
        <w:rPr>
          <w:w w:val="99"/>
        </w:rPr>
        <w:t>one</w:t>
      </w:r>
      <w:r>
        <w:rPr>
          <w:spacing w:val="-6"/>
          <w:w w:val="99"/>
        </w:rPr>
        <w:t>n</w:t>
      </w:r>
      <w:r>
        <w:rPr>
          <w:w w:val="99"/>
        </w:rPr>
        <w:t>t links</w:t>
      </w:r>
      <w:r>
        <w:rPr>
          <w:spacing w:val="-8"/>
        </w:rPr>
        <w:t xml:space="preserve"> </w:t>
      </w:r>
      <w:r>
        <w:rPr>
          <w:w w:val="99"/>
        </w:rPr>
        <w:t>and</w:t>
      </w:r>
      <w:r>
        <w:rPr>
          <w:spacing w:val="-8"/>
        </w:rPr>
        <w:t xml:space="preserve"> </w:t>
      </w:r>
      <w:r>
        <w:rPr>
          <w:w w:val="99"/>
        </w:rPr>
        <w:t>fe</w:t>
      </w:r>
      <w:r>
        <w:rPr>
          <w:spacing w:val="-6"/>
          <w:w w:val="99"/>
        </w:rPr>
        <w:t>w</w:t>
      </w:r>
      <w:r>
        <w:rPr>
          <w:w w:val="99"/>
        </w:rPr>
        <w:t>er</w:t>
      </w:r>
      <w:r>
        <w:rPr>
          <w:spacing w:val="-8"/>
        </w:rPr>
        <w:t xml:space="preserve"> </w:t>
      </w:r>
      <w:r>
        <w:rPr>
          <w:w w:val="99"/>
        </w:rPr>
        <w:t>i</w:t>
      </w:r>
      <w:r>
        <w:rPr>
          <w:spacing w:val="-6"/>
          <w:w w:val="99"/>
        </w:rPr>
        <w:t>n</w:t>
      </w:r>
      <w:r>
        <w:rPr>
          <w:w w:val="99"/>
        </w:rPr>
        <w:t>ter-com</w:t>
      </w:r>
      <w:r>
        <w:rPr>
          <w:spacing w:val="5"/>
          <w:w w:val="99"/>
        </w:rPr>
        <w:t>p</w:t>
      </w:r>
      <w:r>
        <w:rPr>
          <w:w w:val="99"/>
        </w:rPr>
        <w:t>one</w:t>
      </w:r>
      <w:r>
        <w:rPr>
          <w:spacing w:val="-6"/>
          <w:w w:val="99"/>
        </w:rPr>
        <w:t>n</w:t>
      </w:r>
      <w:r>
        <w:rPr>
          <w:w w:val="99"/>
        </w:rPr>
        <w:t>t</w:t>
      </w:r>
      <w:r>
        <w:rPr>
          <w:spacing w:val="-8"/>
        </w:rPr>
        <w:t xml:space="preserve"> </w:t>
      </w:r>
      <w:r>
        <w:rPr>
          <w:w w:val="99"/>
        </w:rPr>
        <w:t>links.</w:t>
      </w:r>
      <w:r>
        <w:rPr>
          <w:spacing w:val="19"/>
        </w:rPr>
        <w:t xml:space="preserve"> </w:t>
      </w:r>
      <w:r>
        <w:rPr>
          <w:w w:val="99"/>
        </w:rPr>
        <w:t>This</w:t>
      </w:r>
      <w:r>
        <w:rPr>
          <w:spacing w:val="-8"/>
        </w:rPr>
        <w:t xml:space="preserve"> </w:t>
      </w:r>
      <w:r>
        <w:rPr>
          <w:spacing w:val="-6"/>
          <w:w w:val="99"/>
        </w:rPr>
        <w:t>wa</w:t>
      </w:r>
      <w:r>
        <w:rPr>
          <w:spacing w:val="-17"/>
          <w:w w:val="99"/>
        </w:rPr>
        <w:t>y</w:t>
      </w:r>
      <w:r>
        <w:rPr>
          <w:w w:val="99"/>
        </w:rPr>
        <w:t>,</w:t>
      </w:r>
      <w:r>
        <w:rPr>
          <w:spacing w:val="-6"/>
        </w:rPr>
        <w:t xml:space="preserve"> </w:t>
      </w:r>
      <w:r>
        <w:rPr>
          <w:spacing w:val="-6"/>
          <w:w w:val="99"/>
        </w:rPr>
        <w:t>w</w:t>
      </w:r>
      <w:r>
        <w:rPr>
          <w:w w:val="99"/>
        </w:rPr>
        <w:t>e</w:t>
      </w:r>
      <w:r>
        <w:rPr>
          <w:spacing w:val="-8"/>
        </w:rPr>
        <w:t xml:space="preserve"> </w:t>
      </w:r>
      <w:r>
        <w:rPr>
          <w:w w:val="99"/>
        </w:rPr>
        <w:t>can</w:t>
      </w:r>
      <w:r>
        <w:rPr>
          <w:spacing w:val="-8"/>
        </w:rPr>
        <w:t xml:space="preserve"> </w:t>
      </w:r>
      <w:r>
        <w:rPr>
          <w:w w:val="99"/>
        </w:rPr>
        <w:t>arrange</w:t>
      </w:r>
      <w:r>
        <w:rPr>
          <w:spacing w:val="-8"/>
        </w:rPr>
        <w:t xml:space="preserve"> </w:t>
      </w:r>
      <w:r>
        <w:rPr>
          <w:w w:val="99"/>
        </w:rPr>
        <w:t>the</w:t>
      </w:r>
      <w:r>
        <w:rPr>
          <w:spacing w:val="-8"/>
        </w:rPr>
        <w:t xml:space="preserve"> </w:t>
      </w:r>
      <w:r>
        <w:rPr>
          <w:w w:val="99"/>
        </w:rPr>
        <w:t>data</w:t>
      </w:r>
      <w:r>
        <w:rPr>
          <w:spacing w:val="-8"/>
        </w:rPr>
        <w:t xml:space="preserve"> </w:t>
      </w:r>
      <w:r>
        <w:rPr>
          <w:w w:val="99"/>
        </w:rPr>
        <w:t>su</w:t>
      </w:r>
      <w:r>
        <w:rPr>
          <w:spacing w:val="-6"/>
          <w:w w:val="99"/>
        </w:rPr>
        <w:t>c</w:t>
      </w:r>
      <w:r>
        <w:rPr>
          <w:w w:val="99"/>
        </w:rPr>
        <w:t xml:space="preserve">h </w:t>
      </w:r>
      <w:r>
        <w:rPr>
          <w:w w:val="99"/>
        </w:rPr>
        <w:t>that</w:t>
      </w:r>
      <w:r>
        <w:rPr>
          <w:spacing w:val="11"/>
        </w:rPr>
        <w:t xml:space="preserve"> </w:t>
      </w:r>
      <w:r>
        <w:rPr>
          <w:w w:val="99"/>
        </w:rPr>
        <w:t>n</w:t>
      </w:r>
      <w:r>
        <w:rPr>
          <w:spacing w:val="5"/>
          <w:w w:val="99"/>
        </w:rPr>
        <w:t>o</w:t>
      </w:r>
      <w:r>
        <w:rPr>
          <w:w w:val="99"/>
        </w:rPr>
        <w:t>des</w:t>
      </w:r>
      <w:r>
        <w:rPr>
          <w:spacing w:val="11"/>
        </w:rPr>
        <w:t xml:space="preserve"> </w:t>
      </w:r>
      <w:r>
        <w:rPr>
          <w:w w:val="99"/>
        </w:rPr>
        <w:t>in</w:t>
      </w:r>
      <w:r>
        <w:rPr>
          <w:spacing w:val="11"/>
        </w:rPr>
        <w:t xml:space="preserve"> </w:t>
      </w:r>
      <w:r>
        <w:rPr>
          <w:w w:val="99"/>
        </w:rPr>
        <w:t>the</w:t>
      </w:r>
      <w:r>
        <w:rPr>
          <w:spacing w:val="11"/>
        </w:rPr>
        <w:t xml:space="preserve"> </w:t>
      </w:r>
      <w:r>
        <w:rPr>
          <w:w w:val="99"/>
        </w:rPr>
        <w:t>same</w:t>
      </w:r>
      <w:r>
        <w:rPr>
          <w:spacing w:val="10"/>
        </w:rPr>
        <w:t xml:space="preserve"> </w:t>
      </w:r>
      <w:r>
        <w:rPr>
          <w:w w:val="99"/>
        </w:rPr>
        <w:t>com</w:t>
      </w:r>
      <w:r>
        <w:rPr>
          <w:spacing w:val="5"/>
          <w:w w:val="99"/>
        </w:rPr>
        <w:t>p</w:t>
      </w:r>
      <w:r>
        <w:rPr>
          <w:w w:val="99"/>
        </w:rPr>
        <w:t>one</w:t>
      </w:r>
      <w:r>
        <w:rPr>
          <w:spacing w:val="-6"/>
          <w:w w:val="99"/>
        </w:rPr>
        <w:t>n</w:t>
      </w:r>
      <w:r>
        <w:rPr>
          <w:w w:val="99"/>
        </w:rPr>
        <w:t>t</w:t>
      </w:r>
      <w:r>
        <w:rPr>
          <w:spacing w:val="11"/>
        </w:rPr>
        <w:t xml:space="preserve"> </w:t>
      </w:r>
      <w:r>
        <w:rPr>
          <w:w w:val="99"/>
        </w:rPr>
        <w:t>are</w:t>
      </w:r>
      <w:r>
        <w:rPr>
          <w:spacing w:val="10"/>
        </w:rPr>
        <w:t xml:space="preserve"> </w:t>
      </w:r>
      <w:r>
        <w:rPr>
          <w:w w:val="99"/>
        </w:rPr>
        <w:t>handled</w:t>
      </w:r>
      <w:r>
        <w:rPr>
          <w:spacing w:val="11"/>
        </w:rPr>
        <w:t xml:space="preserve"> </w:t>
      </w:r>
      <w:r>
        <w:rPr>
          <w:spacing w:val="-6"/>
          <w:w w:val="99"/>
        </w:rPr>
        <w:t>b</w:t>
      </w:r>
      <w:r>
        <w:rPr>
          <w:w w:val="99"/>
        </w:rPr>
        <w:t>y</w:t>
      </w:r>
      <w:r>
        <w:rPr>
          <w:spacing w:val="10"/>
        </w:rPr>
        <w:t xml:space="preserve"> </w:t>
      </w:r>
      <w:r>
        <w:rPr>
          <w:w w:val="99"/>
        </w:rPr>
        <w:t>the</w:t>
      </w:r>
      <w:r>
        <w:rPr>
          <w:spacing w:val="11"/>
        </w:rPr>
        <w:t xml:space="preserve"> </w:t>
      </w:r>
      <w:r>
        <w:rPr>
          <w:w w:val="99"/>
        </w:rPr>
        <w:t>same</w:t>
      </w:r>
      <w:r>
        <w:rPr>
          <w:spacing w:val="10"/>
        </w:rPr>
        <w:t xml:space="preserve"> </w:t>
      </w:r>
      <w:r>
        <w:rPr>
          <w:w w:val="99"/>
        </w:rPr>
        <w:t>map</w:t>
      </w:r>
      <w:r>
        <w:rPr>
          <w:spacing w:val="10"/>
        </w:rPr>
        <w:t xml:space="preserve"> </w:t>
      </w:r>
      <w:r>
        <w:rPr>
          <w:w w:val="99"/>
        </w:rPr>
        <w:t>task—t</w:t>
      </w:r>
      <w:r>
        <w:rPr>
          <w:spacing w:val="-6"/>
          <w:w w:val="99"/>
        </w:rPr>
        <w:t>h</w:t>
      </w:r>
      <w:r>
        <w:rPr>
          <w:w w:val="99"/>
        </w:rPr>
        <w:t>us maximizing</w:t>
      </w:r>
      <w:r>
        <w:t xml:space="preserve"> </w:t>
      </w:r>
      <w:r>
        <w:rPr>
          <w:w w:val="99"/>
        </w:rPr>
        <w:t>op</w:t>
      </w:r>
      <w:r>
        <w:rPr>
          <w:spacing w:val="5"/>
          <w:w w:val="99"/>
        </w:rPr>
        <w:t>p</w:t>
      </w:r>
      <w:r>
        <w:rPr>
          <w:w w:val="99"/>
        </w:rPr>
        <w:t>ortunities</w:t>
      </w:r>
      <w:r>
        <w:rPr>
          <w:spacing w:val="-1"/>
        </w:rPr>
        <w:t xml:space="preserve"> </w:t>
      </w:r>
      <w:r>
        <w:rPr>
          <w:w w:val="99"/>
        </w:rPr>
        <w:t>for</w:t>
      </w:r>
      <w:r>
        <w:t xml:space="preserve"> </w:t>
      </w:r>
      <w:r>
        <w:rPr>
          <w:w w:val="99"/>
        </w:rPr>
        <w:t>co</w:t>
      </w:r>
      <w:r>
        <w:rPr>
          <w:spacing w:val="-6"/>
          <w:w w:val="99"/>
        </w:rPr>
        <w:t>m</w:t>
      </w:r>
      <w:r>
        <w:rPr>
          <w:w w:val="99"/>
        </w:rPr>
        <w:t>biners</w:t>
      </w:r>
      <w:r>
        <w:t xml:space="preserve"> </w:t>
      </w:r>
      <w:r>
        <w:rPr>
          <w:w w:val="99"/>
        </w:rPr>
        <w:t>to</w:t>
      </w:r>
      <w:r>
        <w:t xml:space="preserve"> </w:t>
      </w:r>
      <w:r>
        <w:rPr>
          <w:spacing w:val="5"/>
          <w:w w:val="99"/>
        </w:rPr>
        <w:t>p</w:t>
      </w:r>
      <w:r>
        <w:rPr>
          <w:w w:val="99"/>
        </w:rPr>
        <w:t>erform</w:t>
      </w:r>
      <w:r>
        <w:t xml:space="preserve"> </w:t>
      </w:r>
      <w:r>
        <w:rPr>
          <w:w w:val="99"/>
        </w:rPr>
        <w:t>l</w:t>
      </w:r>
      <w:r>
        <w:rPr>
          <w:spacing w:val="5"/>
          <w:w w:val="99"/>
        </w:rPr>
        <w:t>o</w:t>
      </w:r>
      <w:r>
        <w:rPr>
          <w:w w:val="99"/>
        </w:rPr>
        <w:t>cal</w:t>
      </w:r>
      <w:r>
        <w:t xml:space="preserve"> </w:t>
      </w:r>
      <w:r>
        <w:rPr>
          <w:w w:val="99"/>
        </w:rPr>
        <w:t>aggregation.</w:t>
      </w:r>
    </w:p>
    <w:p w14:paraId="155EEC7E" w14:textId="77777777" w:rsidR="00603298" w:rsidRDefault="00685666" w:rsidP="00787FB4">
      <w:pPr>
        <w:pStyle w:val="BodyText"/>
        <w:spacing w:before="120" w:after="120"/>
      </w:pPr>
      <w:r>
        <w:t xml:space="preserve">Unfortunately, this sometimes creates a chick-and-egg problem. It would </w:t>
      </w:r>
      <w:r>
        <w:rPr>
          <w:spacing w:val="2"/>
        </w:rPr>
        <w:t>be</w:t>
      </w:r>
      <w:r>
        <w:rPr>
          <w:spacing w:val="-13"/>
        </w:rPr>
        <w:t xml:space="preserve"> </w:t>
      </w:r>
      <w:r>
        <w:t>desirable</w:t>
      </w:r>
      <w:r>
        <w:rPr>
          <w:spacing w:val="-13"/>
        </w:rPr>
        <w:t xml:space="preserve"> </w:t>
      </w:r>
      <w:r>
        <w:t>to</w:t>
      </w:r>
      <w:r>
        <w:rPr>
          <w:spacing w:val="-12"/>
        </w:rPr>
        <w:t xml:space="preserve"> </w:t>
      </w:r>
      <w:r>
        <w:t>partition</w:t>
      </w:r>
      <w:r>
        <w:rPr>
          <w:spacing w:val="-13"/>
        </w:rPr>
        <w:t xml:space="preserve"> </w:t>
      </w:r>
      <w:r>
        <w:t>a</w:t>
      </w:r>
      <w:r>
        <w:rPr>
          <w:spacing w:val="-12"/>
        </w:rPr>
        <w:t xml:space="preserve"> </w:t>
      </w:r>
      <w:r>
        <w:t>large</w:t>
      </w:r>
      <w:r>
        <w:rPr>
          <w:spacing w:val="-13"/>
        </w:rPr>
        <w:t xml:space="preserve"> </w:t>
      </w:r>
      <w:r>
        <w:t>graph</w:t>
      </w:r>
      <w:r>
        <w:rPr>
          <w:spacing w:val="-12"/>
        </w:rPr>
        <w:t xml:space="preserve"> </w:t>
      </w:r>
      <w:r>
        <w:t>to</w:t>
      </w:r>
      <w:r>
        <w:rPr>
          <w:spacing w:val="-13"/>
        </w:rPr>
        <w:t xml:space="preserve"> </w:t>
      </w:r>
      <w:r>
        <w:t>facilitate</w:t>
      </w:r>
      <w:r>
        <w:rPr>
          <w:spacing w:val="-12"/>
        </w:rPr>
        <w:t xml:space="preserve"> </w:t>
      </w:r>
      <w:r>
        <w:t>efficient</w:t>
      </w:r>
      <w:r>
        <w:rPr>
          <w:spacing w:val="-13"/>
        </w:rPr>
        <w:t xml:space="preserve"> </w:t>
      </w:r>
      <w:r>
        <w:t>processing</w:t>
      </w:r>
      <w:r>
        <w:rPr>
          <w:spacing w:val="-12"/>
        </w:rPr>
        <w:t xml:space="preserve"> </w:t>
      </w:r>
      <w:r>
        <w:rPr>
          <w:spacing w:val="-3"/>
        </w:rPr>
        <w:t>by</w:t>
      </w:r>
      <w:r>
        <w:rPr>
          <w:spacing w:val="-13"/>
        </w:rPr>
        <w:t xml:space="preserve"> </w:t>
      </w:r>
      <w:r>
        <w:t xml:space="preserve">Map- Reduce. But the graph may </w:t>
      </w:r>
      <w:r>
        <w:rPr>
          <w:spacing w:val="2"/>
        </w:rPr>
        <w:t xml:space="preserve">be </w:t>
      </w:r>
      <w:r>
        <w:t xml:space="preserve">so large that </w:t>
      </w:r>
      <w:r>
        <w:rPr>
          <w:spacing w:val="-3"/>
        </w:rPr>
        <w:t xml:space="preserve">we </w:t>
      </w:r>
      <w:r>
        <w:t xml:space="preserve">can’t partition it except with MapReduce algorithms! </w:t>
      </w:r>
      <w:r>
        <w:rPr>
          <w:spacing w:val="-3"/>
        </w:rPr>
        <w:t>Fo</w:t>
      </w:r>
      <w:r>
        <w:rPr>
          <w:spacing w:val="-3"/>
        </w:rPr>
        <w:t xml:space="preserve">rtunately, </w:t>
      </w:r>
      <w:r>
        <w:t xml:space="preserve">in many cases there are simple solutions around this problem in the form of “cheap” partitioning heuristics based on reordering the data [106]. </w:t>
      </w:r>
      <w:r>
        <w:rPr>
          <w:spacing w:val="-6"/>
        </w:rPr>
        <w:t xml:space="preserve">For </w:t>
      </w:r>
      <w:r>
        <w:t xml:space="preserve">example, in a social network, </w:t>
      </w:r>
      <w:r>
        <w:rPr>
          <w:spacing w:val="-3"/>
        </w:rPr>
        <w:t xml:space="preserve">we </w:t>
      </w:r>
      <w:r>
        <w:t xml:space="preserve">might sort nodes representing users </w:t>
      </w:r>
      <w:r>
        <w:rPr>
          <w:spacing w:val="-3"/>
        </w:rPr>
        <w:t xml:space="preserve">by </w:t>
      </w:r>
      <w:r>
        <w:t xml:space="preserve">zip code, as opposed to </w:t>
      </w:r>
      <w:r>
        <w:rPr>
          <w:spacing w:val="-3"/>
        </w:rPr>
        <w:t xml:space="preserve">by </w:t>
      </w:r>
      <w:r>
        <w:t xml:space="preserve">last name—based on the observation that friends tend to live close to each other. Sorting </w:t>
      </w:r>
      <w:r>
        <w:rPr>
          <w:spacing w:val="-3"/>
        </w:rPr>
        <w:t xml:space="preserve">by </w:t>
      </w:r>
      <w:r>
        <w:t>an even</w:t>
      </w:r>
      <w:r>
        <w:rPr>
          <w:spacing w:val="-14"/>
        </w:rPr>
        <w:t xml:space="preserve"> </w:t>
      </w:r>
      <w:r>
        <w:t>more</w:t>
      </w:r>
      <w:r>
        <w:rPr>
          <w:spacing w:val="-13"/>
        </w:rPr>
        <w:t xml:space="preserve"> </w:t>
      </w:r>
      <w:r>
        <w:t>cohesive</w:t>
      </w:r>
      <w:r>
        <w:rPr>
          <w:spacing w:val="-14"/>
        </w:rPr>
        <w:t xml:space="preserve"> </w:t>
      </w:r>
      <w:r>
        <w:t>property</w:t>
      </w:r>
      <w:r>
        <w:rPr>
          <w:spacing w:val="-14"/>
        </w:rPr>
        <w:t xml:space="preserve"> </w:t>
      </w:r>
      <w:r>
        <w:t>such</w:t>
      </w:r>
      <w:r>
        <w:rPr>
          <w:spacing w:val="-14"/>
        </w:rPr>
        <w:t xml:space="preserve"> </w:t>
      </w:r>
      <w:r>
        <w:t>as</w:t>
      </w:r>
      <w:r>
        <w:rPr>
          <w:spacing w:val="-14"/>
        </w:rPr>
        <w:t xml:space="preserve"> </w:t>
      </w:r>
      <w:r>
        <w:t>school</w:t>
      </w:r>
      <w:r>
        <w:rPr>
          <w:spacing w:val="-14"/>
        </w:rPr>
        <w:t xml:space="preserve"> </w:t>
      </w:r>
      <w:r>
        <w:t>would</w:t>
      </w:r>
      <w:r>
        <w:rPr>
          <w:spacing w:val="-14"/>
        </w:rPr>
        <w:t xml:space="preserve"> </w:t>
      </w:r>
      <w:r>
        <w:rPr>
          <w:spacing w:val="2"/>
        </w:rPr>
        <w:t>be</w:t>
      </w:r>
      <w:r>
        <w:rPr>
          <w:spacing w:val="-13"/>
        </w:rPr>
        <w:t xml:space="preserve"> </w:t>
      </w:r>
      <w:r>
        <w:t>even</w:t>
      </w:r>
      <w:r>
        <w:rPr>
          <w:spacing w:val="-14"/>
        </w:rPr>
        <w:t xml:space="preserve"> </w:t>
      </w:r>
      <w:r>
        <w:t>better</w:t>
      </w:r>
      <w:r>
        <w:rPr>
          <w:spacing w:val="-14"/>
        </w:rPr>
        <w:t xml:space="preserve"> </w:t>
      </w:r>
      <w:r>
        <w:t>(if</w:t>
      </w:r>
      <w:r>
        <w:rPr>
          <w:spacing w:val="-14"/>
        </w:rPr>
        <w:t xml:space="preserve"> </w:t>
      </w:r>
      <w:r>
        <w:t>available): the</w:t>
      </w:r>
      <w:r>
        <w:rPr>
          <w:spacing w:val="-19"/>
        </w:rPr>
        <w:t xml:space="preserve"> </w:t>
      </w:r>
      <w:r>
        <w:t>probabilit</w:t>
      </w:r>
      <w:r>
        <w:t>y</w:t>
      </w:r>
      <w:r>
        <w:rPr>
          <w:spacing w:val="-18"/>
        </w:rPr>
        <w:t xml:space="preserve"> </w:t>
      </w:r>
      <w:r>
        <w:t>of</w:t>
      </w:r>
      <w:r>
        <w:rPr>
          <w:spacing w:val="-18"/>
        </w:rPr>
        <w:t xml:space="preserve"> </w:t>
      </w:r>
      <w:r>
        <w:t>any</w:t>
      </w:r>
      <w:r>
        <w:rPr>
          <w:spacing w:val="-18"/>
        </w:rPr>
        <w:t xml:space="preserve"> </w:t>
      </w:r>
      <w:r>
        <w:rPr>
          <w:spacing w:val="-4"/>
        </w:rPr>
        <w:t>two</w:t>
      </w:r>
      <w:r>
        <w:rPr>
          <w:spacing w:val="-18"/>
        </w:rPr>
        <w:t xml:space="preserve"> </w:t>
      </w:r>
      <w:r>
        <w:t>random</w:t>
      </w:r>
      <w:r>
        <w:rPr>
          <w:spacing w:val="-18"/>
        </w:rPr>
        <w:t xml:space="preserve"> </w:t>
      </w:r>
      <w:r>
        <w:t>students</w:t>
      </w:r>
      <w:r>
        <w:rPr>
          <w:spacing w:val="-18"/>
        </w:rPr>
        <w:t xml:space="preserve"> </w:t>
      </w:r>
      <w:r>
        <w:t>from</w:t>
      </w:r>
      <w:r>
        <w:rPr>
          <w:spacing w:val="-18"/>
        </w:rPr>
        <w:t xml:space="preserve"> </w:t>
      </w:r>
      <w:r>
        <w:t>the</w:t>
      </w:r>
      <w:r>
        <w:rPr>
          <w:spacing w:val="-18"/>
        </w:rPr>
        <w:t xml:space="preserve"> </w:t>
      </w:r>
      <w:r>
        <w:t>same</w:t>
      </w:r>
      <w:r>
        <w:rPr>
          <w:spacing w:val="-18"/>
        </w:rPr>
        <w:t xml:space="preserve"> </w:t>
      </w:r>
      <w:r>
        <w:t>school</w:t>
      </w:r>
      <w:r>
        <w:rPr>
          <w:spacing w:val="-18"/>
        </w:rPr>
        <w:t xml:space="preserve"> </w:t>
      </w:r>
      <w:r>
        <w:t>knowing</w:t>
      </w:r>
      <w:r>
        <w:rPr>
          <w:spacing w:val="-18"/>
        </w:rPr>
        <w:t xml:space="preserve"> </w:t>
      </w:r>
      <w:r>
        <w:t>each other</w:t>
      </w:r>
      <w:r>
        <w:rPr>
          <w:spacing w:val="-21"/>
        </w:rPr>
        <w:t xml:space="preserve"> </w:t>
      </w:r>
      <w:r>
        <w:t>is</w:t>
      </w:r>
      <w:r>
        <w:rPr>
          <w:spacing w:val="-20"/>
        </w:rPr>
        <w:t xml:space="preserve"> </w:t>
      </w:r>
      <w:r>
        <w:rPr>
          <w:spacing w:val="-3"/>
        </w:rPr>
        <w:t>much</w:t>
      </w:r>
      <w:r>
        <w:rPr>
          <w:spacing w:val="-20"/>
        </w:rPr>
        <w:t xml:space="preserve"> </w:t>
      </w:r>
      <w:r>
        <w:t>higher</w:t>
      </w:r>
      <w:r>
        <w:rPr>
          <w:spacing w:val="-20"/>
        </w:rPr>
        <w:t xml:space="preserve"> </w:t>
      </w:r>
      <w:r>
        <w:t>than</w:t>
      </w:r>
      <w:r>
        <w:rPr>
          <w:spacing w:val="-20"/>
        </w:rPr>
        <w:t xml:space="preserve"> </w:t>
      </w:r>
      <w:r>
        <w:rPr>
          <w:spacing w:val="-4"/>
        </w:rPr>
        <w:t>two</w:t>
      </w:r>
      <w:r>
        <w:rPr>
          <w:spacing w:val="-21"/>
        </w:rPr>
        <w:t xml:space="preserve"> </w:t>
      </w:r>
      <w:r>
        <w:t>random</w:t>
      </w:r>
      <w:r>
        <w:rPr>
          <w:spacing w:val="-20"/>
        </w:rPr>
        <w:t xml:space="preserve"> </w:t>
      </w:r>
      <w:r>
        <w:t>students</w:t>
      </w:r>
      <w:r>
        <w:rPr>
          <w:spacing w:val="-20"/>
        </w:rPr>
        <w:t xml:space="preserve"> </w:t>
      </w:r>
      <w:r>
        <w:t>from</w:t>
      </w:r>
      <w:r>
        <w:rPr>
          <w:spacing w:val="-20"/>
        </w:rPr>
        <w:t xml:space="preserve"> </w:t>
      </w:r>
      <w:r>
        <w:t>different</w:t>
      </w:r>
      <w:r>
        <w:rPr>
          <w:spacing w:val="-20"/>
        </w:rPr>
        <w:t xml:space="preserve"> </w:t>
      </w:r>
      <w:r>
        <w:t>schools.</w:t>
      </w:r>
      <w:r>
        <w:rPr>
          <w:spacing w:val="9"/>
        </w:rPr>
        <w:t xml:space="preserve"> </w:t>
      </w:r>
      <w:r>
        <w:t xml:space="preserve">Another </w:t>
      </w:r>
      <w:r>
        <w:rPr>
          <w:spacing w:val="2"/>
        </w:rPr>
        <w:t>good</w:t>
      </w:r>
      <w:r>
        <w:rPr>
          <w:spacing w:val="-7"/>
        </w:rPr>
        <w:t xml:space="preserve"> </w:t>
      </w:r>
      <w:r>
        <w:t>example</w:t>
      </w:r>
      <w:r>
        <w:rPr>
          <w:spacing w:val="-6"/>
        </w:rPr>
        <w:t xml:space="preserve"> </w:t>
      </w:r>
      <w:r>
        <w:t>is</w:t>
      </w:r>
      <w:r>
        <w:rPr>
          <w:spacing w:val="-5"/>
        </w:rPr>
        <w:t xml:space="preserve"> </w:t>
      </w:r>
      <w:r>
        <w:t>to</w:t>
      </w:r>
      <w:r>
        <w:rPr>
          <w:spacing w:val="-7"/>
        </w:rPr>
        <w:t xml:space="preserve"> </w:t>
      </w:r>
      <w:r>
        <w:t>partition</w:t>
      </w:r>
      <w:r>
        <w:rPr>
          <w:spacing w:val="-5"/>
        </w:rPr>
        <w:t xml:space="preserve"> </w:t>
      </w:r>
      <w:r>
        <w:t>the</w:t>
      </w:r>
      <w:r>
        <w:rPr>
          <w:spacing w:val="-6"/>
        </w:rPr>
        <w:t xml:space="preserve"> </w:t>
      </w:r>
      <w:r>
        <w:t>web</w:t>
      </w:r>
      <w:r>
        <w:rPr>
          <w:spacing w:val="-6"/>
        </w:rPr>
        <w:t xml:space="preserve"> </w:t>
      </w:r>
      <w:r>
        <w:t>graph</w:t>
      </w:r>
      <w:r>
        <w:rPr>
          <w:spacing w:val="-6"/>
        </w:rPr>
        <w:t xml:space="preserve"> </w:t>
      </w:r>
      <w:r>
        <w:rPr>
          <w:spacing w:val="-3"/>
        </w:rPr>
        <w:t>by</w:t>
      </w:r>
      <w:r>
        <w:rPr>
          <w:spacing w:val="-5"/>
        </w:rPr>
        <w:t xml:space="preserve"> </w:t>
      </w:r>
      <w:r>
        <w:t>the</w:t>
      </w:r>
      <w:r>
        <w:rPr>
          <w:spacing w:val="-6"/>
        </w:rPr>
        <w:t xml:space="preserve"> </w:t>
      </w:r>
      <w:r>
        <w:t>language</w:t>
      </w:r>
      <w:r>
        <w:rPr>
          <w:spacing w:val="-6"/>
        </w:rPr>
        <w:t xml:space="preserve"> </w:t>
      </w:r>
      <w:r>
        <w:t>of</w:t>
      </w:r>
      <w:r>
        <w:rPr>
          <w:spacing w:val="-6"/>
        </w:rPr>
        <w:t xml:space="preserve"> </w:t>
      </w:r>
      <w:r>
        <w:t>the</w:t>
      </w:r>
      <w:r>
        <w:rPr>
          <w:spacing w:val="-5"/>
        </w:rPr>
        <w:t xml:space="preserve"> </w:t>
      </w:r>
      <w:r>
        <w:t>page</w:t>
      </w:r>
      <w:r>
        <w:rPr>
          <w:spacing w:val="-7"/>
        </w:rPr>
        <w:t xml:space="preserve"> </w:t>
      </w:r>
      <w:r>
        <w:t xml:space="preserve">(since pages in one language tend to link mostly to other pages in that language)  or </w:t>
      </w:r>
      <w:r>
        <w:rPr>
          <w:spacing w:val="-3"/>
        </w:rPr>
        <w:t xml:space="preserve">by </w:t>
      </w:r>
      <w:r>
        <w:t xml:space="preserve">domain name (since inter-domain links are typically </w:t>
      </w:r>
      <w:r>
        <w:rPr>
          <w:spacing w:val="-3"/>
        </w:rPr>
        <w:t xml:space="preserve">much </w:t>
      </w:r>
      <w:r>
        <w:t>denser than intra-domain links). Resorting records using MapReduce is both easy to do and a relatively cheap o</w:t>
      </w:r>
      <w:r>
        <w:t>peration—however, whether the efficiencies gained</w:t>
      </w:r>
      <w:r>
        <w:rPr>
          <w:spacing w:val="-28"/>
        </w:rPr>
        <w:t xml:space="preserve"> </w:t>
      </w:r>
      <w:r>
        <w:rPr>
          <w:spacing w:val="-3"/>
        </w:rPr>
        <w:t xml:space="preserve">by </w:t>
      </w:r>
      <w:r>
        <w:t>this</w:t>
      </w:r>
      <w:r>
        <w:rPr>
          <w:spacing w:val="-21"/>
        </w:rPr>
        <w:t xml:space="preserve"> </w:t>
      </w:r>
      <w:r>
        <w:t>crude</w:t>
      </w:r>
      <w:r>
        <w:rPr>
          <w:spacing w:val="-20"/>
        </w:rPr>
        <w:t xml:space="preserve"> </w:t>
      </w:r>
      <w:r>
        <w:t>form</w:t>
      </w:r>
      <w:r>
        <w:rPr>
          <w:spacing w:val="-20"/>
        </w:rPr>
        <w:t xml:space="preserve"> </w:t>
      </w:r>
      <w:r>
        <w:t>of</w:t>
      </w:r>
      <w:r>
        <w:rPr>
          <w:spacing w:val="-20"/>
        </w:rPr>
        <w:t xml:space="preserve"> </w:t>
      </w:r>
      <w:r>
        <w:t>partitioning</w:t>
      </w:r>
      <w:r>
        <w:rPr>
          <w:spacing w:val="-20"/>
        </w:rPr>
        <w:t xml:space="preserve"> </w:t>
      </w:r>
      <w:r>
        <w:t>are</w:t>
      </w:r>
      <w:r>
        <w:rPr>
          <w:spacing w:val="-20"/>
        </w:rPr>
        <w:t xml:space="preserve"> </w:t>
      </w:r>
      <w:r>
        <w:t>worth</w:t>
      </w:r>
      <w:r>
        <w:rPr>
          <w:spacing w:val="-20"/>
        </w:rPr>
        <w:t xml:space="preserve"> </w:t>
      </w:r>
      <w:r>
        <w:t>the</w:t>
      </w:r>
      <w:r>
        <w:rPr>
          <w:spacing w:val="-20"/>
        </w:rPr>
        <w:t xml:space="preserve"> </w:t>
      </w:r>
      <w:r>
        <w:t>extra</w:t>
      </w:r>
      <w:r>
        <w:rPr>
          <w:spacing w:val="-20"/>
        </w:rPr>
        <w:t xml:space="preserve"> </w:t>
      </w:r>
      <w:r>
        <w:t>time</w:t>
      </w:r>
      <w:r>
        <w:rPr>
          <w:spacing w:val="-20"/>
        </w:rPr>
        <w:t xml:space="preserve"> </w:t>
      </w:r>
      <w:r>
        <w:t>taken</w:t>
      </w:r>
      <w:r>
        <w:rPr>
          <w:spacing w:val="-20"/>
        </w:rPr>
        <w:t xml:space="preserve"> </w:t>
      </w:r>
      <w:r>
        <w:t>in</w:t>
      </w:r>
      <w:r>
        <w:rPr>
          <w:spacing w:val="-20"/>
        </w:rPr>
        <w:t xml:space="preserve"> </w:t>
      </w:r>
      <w:r>
        <w:t>performing</w:t>
      </w:r>
      <w:r>
        <w:rPr>
          <w:spacing w:val="-20"/>
        </w:rPr>
        <w:t xml:space="preserve"> </w:t>
      </w:r>
      <w:r>
        <w:t>the resort is an empirical question that will depend on the actual graph structure and</w:t>
      </w:r>
      <w:r>
        <w:rPr>
          <w:spacing w:val="-2"/>
        </w:rPr>
        <w:t xml:space="preserve"> </w:t>
      </w:r>
      <w:r>
        <w:t>algorithm.</w:t>
      </w:r>
    </w:p>
    <w:p w14:paraId="75A351D8" w14:textId="77777777" w:rsidR="00603298" w:rsidRDefault="00685666" w:rsidP="00787FB4">
      <w:pPr>
        <w:pStyle w:val="BodyText"/>
        <w:spacing w:before="120" w:after="120"/>
      </w:pPr>
      <w:r>
        <w:rPr>
          <w:spacing w:val="-3"/>
        </w:rPr>
        <w:t>Finally,</w:t>
      </w:r>
      <w:r>
        <w:rPr>
          <w:spacing w:val="-10"/>
        </w:rPr>
        <w:t xml:space="preserve"> </w:t>
      </w:r>
      <w:r>
        <w:t>there</w:t>
      </w:r>
      <w:r>
        <w:rPr>
          <w:spacing w:val="-10"/>
        </w:rPr>
        <w:t xml:space="preserve"> </w:t>
      </w:r>
      <w:r>
        <w:t>is</w:t>
      </w:r>
      <w:r>
        <w:rPr>
          <w:spacing w:val="-10"/>
        </w:rPr>
        <w:t xml:space="preserve"> </w:t>
      </w:r>
      <w:r>
        <w:t>a</w:t>
      </w:r>
      <w:r>
        <w:rPr>
          <w:spacing w:val="-11"/>
        </w:rPr>
        <w:t xml:space="preserve"> </w:t>
      </w:r>
      <w:r>
        <w:t>practica</w:t>
      </w:r>
      <w:r>
        <w:t>l</w:t>
      </w:r>
      <w:r>
        <w:rPr>
          <w:spacing w:val="-10"/>
        </w:rPr>
        <w:t xml:space="preserve"> </w:t>
      </w:r>
      <w:r>
        <w:t>consideration</w:t>
      </w:r>
      <w:r>
        <w:rPr>
          <w:spacing w:val="-10"/>
        </w:rPr>
        <w:t xml:space="preserve"> </w:t>
      </w:r>
      <w:r>
        <w:t>to</w:t>
      </w:r>
      <w:r>
        <w:rPr>
          <w:spacing w:val="-11"/>
        </w:rPr>
        <w:t xml:space="preserve"> </w:t>
      </w:r>
      <w:r>
        <w:t>keep</w:t>
      </w:r>
      <w:r>
        <w:rPr>
          <w:spacing w:val="-10"/>
        </w:rPr>
        <w:t xml:space="preserve"> </w:t>
      </w:r>
      <w:r>
        <w:t>in</w:t>
      </w:r>
      <w:r>
        <w:rPr>
          <w:spacing w:val="-10"/>
        </w:rPr>
        <w:t xml:space="preserve"> </w:t>
      </w:r>
      <w:r>
        <w:t>mind</w:t>
      </w:r>
      <w:r>
        <w:rPr>
          <w:spacing w:val="-10"/>
        </w:rPr>
        <w:t xml:space="preserve"> </w:t>
      </w:r>
      <w:r>
        <w:t>when</w:t>
      </w:r>
      <w:r>
        <w:rPr>
          <w:spacing w:val="-10"/>
        </w:rPr>
        <w:t xml:space="preserve"> </w:t>
      </w:r>
      <w:r>
        <w:t xml:space="preserve">implement- ing graph algorithms that estimate probability distributions </w:t>
      </w:r>
      <w:r>
        <w:rPr>
          <w:spacing w:val="-3"/>
        </w:rPr>
        <w:t xml:space="preserve">over </w:t>
      </w:r>
      <w:r>
        <w:t>nodes (such as</w:t>
      </w:r>
      <w:r>
        <w:rPr>
          <w:spacing w:val="26"/>
        </w:rPr>
        <w:t xml:space="preserve"> </w:t>
      </w:r>
      <w:r>
        <w:t>PageRank).</w:t>
      </w:r>
      <w:r>
        <w:rPr>
          <w:spacing w:val="40"/>
        </w:rPr>
        <w:t xml:space="preserve"> </w:t>
      </w:r>
      <w:r>
        <w:rPr>
          <w:spacing w:val="-6"/>
        </w:rPr>
        <w:t>For</w:t>
      </w:r>
      <w:r>
        <w:rPr>
          <w:spacing w:val="26"/>
        </w:rPr>
        <w:t xml:space="preserve"> </w:t>
      </w:r>
      <w:r>
        <w:t>large</w:t>
      </w:r>
      <w:r>
        <w:rPr>
          <w:spacing w:val="27"/>
        </w:rPr>
        <w:t xml:space="preserve"> </w:t>
      </w:r>
      <w:r>
        <w:t>graphs,</w:t>
      </w:r>
      <w:r>
        <w:rPr>
          <w:spacing w:val="33"/>
        </w:rPr>
        <w:t xml:space="preserve"> </w:t>
      </w:r>
      <w:r>
        <w:t>the</w:t>
      </w:r>
      <w:r>
        <w:rPr>
          <w:spacing w:val="27"/>
        </w:rPr>
        <w:t xml:space="preserve"> </w:t>
      </w:r>
      <w:r>
        <w:t>probability</w:t>
      </w:r>
      <w:r>
        <w:rPr>
          <w:spacing w:val="26"/>
        </w:rPr>
        <w:t xml:space="preserve"> </w:t>
      </w:r>
      <w:r>
        <w:t>of</w:t>
      </w:r>
      <w:r>
        <w:rPr>
          <w:spacing w:val="27"/>
        </w:rPr>
        <w:t xml:space="preserve"> </w:t>
      </w:r>
      <w:r>
        <w:t>any</w:t>
      </w:r>
      <w:r>
        <w:rPr>
          <w:spacing w:val="26"/>
        </w:rPr>
        <w:t xml:space="preserve"> </w:t>
      </w:r>
      <w:r>
        <w:t>particular</w:t>
      </w:r>
      <w:r>
        <w:rPr>
          <w:spacing w:val="27"/>
        </w:rPr>
        <w:t xml:space="preserve"> </w:t>
      </w:r>
      <w:r>
        <w:t>node</w:t>
      </w:r>
      <w:r>
        <w:rPr>
          <w:spacing w:val="26"/>
        </w:rPr>
        <w:t xml:space="preserve"> </w:t>
      </w:r>
      <w:r>
        <w:t>is</w:t>
      </w:r>
    </w:p>
    <w:p w14:paraId="1587D4E4" w14:textId="77777777" w:rsidR="00603298" w:rsidRDefault="00603298" w:rsidP="00787FB4">
      <w:pPr>
        <w:spacing w:before="120" w:after="120"/>
        <w:sectPr w:rsidR="00603298">
          <w:pgSz w:w="12240" w:h="15840"/>
          <w:pgMar w:top="1500" w:right="1060" w:bottom="280" w:left="1720" w:header="720" w:footer="720" w:gutter="0"/>
          <w:cols w:space="720"/>
        </w:sectPr>
      </w:pPr>
    </w:p>
    <w:p w14:paraId="16FEE767" w14:textId="77777777" w:rsidR="00603298" w:rsidRDefault="00603298" w:rsidP="00787FB4">
      <w:pPr>
        <w:pStyle w:val="BodyText"/>
        <w:spacing w:before="120" w:after="120"/>
        <w:rPr>
          <w:sz w:val="14"/>
        </w:rPr>
      </w:pPr>
    </w:p>
    <w:p w14:paraId="4C001337" w14:textId="77777777" w:rsidR="00603298" w:rsidRDefault="00685666" w:rsidP="00787FB4">
      <w:pPr>
        <w:pStyle w:val="BodyText"/>
        <w:spacing w:before="120" w:after="120"/>
      </w:pPr>
      <w:r>
        <w:pict w14:anchorId="1B227145">
          <v:shape id="_x0000_s1842" type="#_x0000_t202" style="position:absolute;margin-left:233.3pt;margin-top:78.2pt;width:119.65pt;height:37.2pt;z-index:-251713536;mso-position-horizontal-relative:page" filled="f" stroked="f">
            <v:textbox inset="0,0,0,0">
              <w:txbxContent>
                <w:p w14:paraId="0B063EA9" w14:textId="77777777" w:rsidR="00603298" w:rsidRDefault="00685666">
                  <w:pPr>
                    <w:tabs>
                      <w:tab w:val="left" w:pos="1936"/>
                    </w:tabs>
                    <w:spacing w:line="744" w:lineRule="exact"/>
                    <w:rPr>
                      <w:rFonts w:ascii="DejaVu Serif" w:hAnsi="DejaVu Serif"/>
                      <w:i/>
                      <w:sz w:val="20"/>
                    </w:rPr>
                  </w:pPr>
                  <w:r>
                    <w:rPr>
                      <w:rFonts w:ascii="Arial" w:hAnsi="Arial"/>
                      <w:w w:val="240"/>
                      <w:position w:val="16"/>
                      <w:sz w:val="20"/>
                    </w:rPr>
                    <w:t>.</w:t>
                  </w:r>
                  <w:r>
                    <w:rPr>
                      <w:rFonts w:ascii="Arial" w:hAnsi="Arial"/>
                      <w:spacing w:val="-42"/>
                      <w:w w:val="240"/>
                      <w:position w:val="16"/>
                      <w:sz w:val="20"/>
                    </w:rPr>
                    <w:t xml:space="preserve"> </w:t>
                  </w:r>
                  <w:r>
                    <w:rPr>
                      <w:rFonts w:ascii="DejaVu Serif" w:hAnsi="DejaVu Serif"/>
                      <w:i/>
                      <w:sz w:val="20"/>
                    </w:rPr>
                    <w:t>b</w:t>
                  </w:r>
                  <w:r>
                    <w:rPr>
                      <w:rFonts w:ascii="DejaVu Serif" w:hAnsi="DejaVu Serif"/>
                      <w:i/>
                      <w:spacing w:val="-23"/>
                      <w:sz w:val="20"/>
                    </w:rPr>
                    <w:t xml:space="preserve"> </w:t>
                  </w:r>
                  <w:r>
                    <w:rPr>
                      <w:sz w:val="20"/>
                    </w:rPr>
                    <w:t>+</w:t>
                  </w:r>
                  <w:r>
                    <w:rPr>
                      <w:spacing w:val="-25"/>
                      <w:sz w:val="20"/>
                    </w:rPr>
                    <w:t xml:space="preserve"> </w:t>
                  </w:r>
                  <w:r>
                    <w:rPr>
                      <w:sz w:val="20"/>
                    </w:rPr>
                    <w:t>log(1</w:t>
                  </w:r>
                  <w:r>
                    <w:rPr>
                      <w:spacing w:val="-25"/>
                      <w:sz w:val="20"/>
                    </w:rPr>
                    <w:t xml:space="preserve"> </w:t>
                  </w:r>
                  <w:r>
                    <w:rPr>
                      <w:sz w:val="20"/>
                    </w:rPr>
                    <w:t>+</w:t>
                  </w:r>
                  <w:r>
                    <w:rPr>
                      <w:spacing w:val="-26"/>
                      <w:sz w:val="20"/>
                    </w:rPr>
                    <w:t xml:space="preserve"> </w:t>
                  </w:r>
                  <w:r>
                    <w:rPr>
                      <w:rFonts w:ascii="DejaVu Serif" w:hAnsi="DejaVu Serif"/>
                      <w:i/>
                      <w:sz w:val="20"/>
                    </w:rPr>
                    <w:t>e</w:t>
                  </w:r>
                  <w:r>
                    <w:rPr>
                      <w:rFonts w:ascii="Times New Roman" w:hAnsi="Times New Roman"/>
                      <w:i/>
                      <w:sz w:val="20"/>
                      <w:vertAlign w:val="superscript"/>
                    </w:rPr>
                    <w:t>a</w:t>
                  </w:r>
                  <w:r>
                    <w:rPr>
                      <w:rFonts w:ascii="DejaVu Sans" w:hAnsi="DejaVu Sans"/>
                      <w:i/>
                      <w:sz w:val="20"/>
                      <w:vertAlign w:val="superscript"/>
                    </w:rPr>
                    <w:t>−</w:t>
                  </w:r>
                  <w:r>
                    <w:rPr>
                      <w:rFonts w:ascii="Times New Roman" w:hAnsi="Times New Roman"/>
                      <w:i/>
                      <w:sz w:val="20"/>
                      <w:vertAlign w:val="superscript"/>
                    </w:rPr>
                    <w:t>b</w:t>
                  </w:r>
                  <w:r>
                    <w:rPr>
                      <w:sz w:val="20"/>
                    </w:rPr>
                    <w:t>)</w:t>
                  </w:r>
                  <w:r>
                    <w:rPr>
                      <w:sz w:val="20"/>
                    </w:rPr>
                    <w:tab/>
                  </w:r>
                  <w:r>
                    <w:rPr>
                      <w:rFonts w:ascii="DejaVu Serif" w:hAnsi="DejaVu Serif"/>
                      <w:i/>
                      <w:sz w:val="20"/>
                    </w:rPr>
                    <w:t>a</w:t>
                  </w:r>
                  <w:r>
                    <w:rPr>
                      <w:rFonts w:ascii="DejaVu Serif" w:hAnsi="DejaVu Serif"/>
                      <w:i/>
                      <w:spacing w:val="-39"/>
                      <w:sz w:val="20"/>
                    </w:rPr>
                    <w:t xml:space="preserve"> </w:t>
                  </w:r>
                  <w:r>
                    <w:rPr>
                      <w:rFonts w:ascii="DejaVu Serif" w:hAnsi="DejaVu Serif"/>
                      <w:i/>
                      <w:sz w:val="20"/>
                    </w:rPr>
                    <w:t>&lt;</w:t>
                  </w:r>
                  <w:r>
                    <w:rPr>
                      <w:rFonts w:ascii="DejaVu Serif" w:hAnsi="DejaVu Serif"/>
                      <w:i/>
                      <w:spacing w:val="-38"/>
                      <w:sz w:val="20"/>
                    </w:rPr>
                    <w:t xml:space="preserve"> </w:t>
                  </w:r>
                  <w:r>
                    <w:rPr>
                      <w:rFonts w:ascii="DejaVu Serif" w:hAnsi="DejaVu Serif"/>
                      <w:i/>
                      <w:spacing w:val="-18"/>
                      <w:sz w:val="20"/>
                    </w:rPr>
                    <w:t>b</w:t>
                  </w:r>
                </w:p>
              </w:txbxContent>
            </v:textbox>
            <w10:wrap anchorx="page"/>
          </v:shape>
        </w:pict>
      </w:r>
      <w:r>
        <w:t>often so small that it underflows standard floating point representations. A very common solution to this problem is to represent probabilities using</w:t>
      </w:r>
      <w:r>
        <w:rPr>
          <w:spacing w:val="-24"/>
        </w:rPr>
        <w:t xml:space="preserve"> </w:t>
      </w:r>
      <w:r>
        <w:t xml:space="preserve">their logarithms. When probabilities are stored as logs, the product of </w:t>
      </w:r>
      <w:r>
        <w:rPr>
          <w:spacing w:val="-4"/>
        </w:rPr>
        <w:t xml:space="preserve">two </w:t>
      </w:r>
      <w:r>
        <w:rPr>
          <w:spacing w:val="-3"/>
        </w:rPr>
        <w:t xml:space="preserve">val-  </w:t>
      </w:r>
      <w:r>
        <w:t>ues is simply their sum.</w:t>
      </w:r>
      <w:r>
        <w:t xml:space="preserve"> </w:t>
      </w:r>
      <w:r>
        <w:rPr>
          <w:spacing w:val="-3"/>
        </w:rPr>
        <w:t xml:space="preserve">However, </w:t>
      </w:r>
      <w:r>
        <w:t xml:space="preserve">addition of probabilities is also necessary, for example, when summing PageRank contribution for a node. This can </w:t>
      </w:r>
      <w:r>
        <w:rPr>
          <w:spacing w:val="2"/>
        </w:rPr>
        <w:t xml:space="preserve">be </w:t>
      </w:r>
      <w:r>
        <w:t>implemented with reasonable precision as</w:t>
      </w:r>
      <w:r>
        <w:rPr>
          <w:spacing w:val="-5"/>
        </w:rPr>
        <w:t xml:space="preserve"> </w:t>
      </w:r>
      <w:r>
        <w:t>follows:</w:t>
      </w:r>
    </w:p>
    <w:p w14:paraId="39EDF2AF" w14:textId="77777777" w:rsidR="00603298" w:rsidRDefault="00603298" w:rsidP="00787FB4">
      <w:pPr>
        <w:pStyle w:val="BodyText"/>
        <w:spacing w:before="120" w:after="120"/>
        <w:rPr>
          <w:sz w:val="2"/>
        </w:rPr>
      </w:pPr>
    </w:p>
    <w:p w14:paraId="7883E4E9" w14:textId="77777777" w:rsidR="00603298" w:rsidRDefault="00603298" w:rsidP="00787FB4">
      <w:pPr>
        <w:spacing w:before="120" w:after="120"/>
        <w:rPr>
          <w:sz w:val="2"/>
        </w:rPr>
        <w:sectPr w:rsidR="00603298">
          <w:pgSz w:w="12240" w:h="15840"/>
          <w:pgMar w:top="1500" w:right="1060" w:bottom="280" w:left="1720" w:header="720" w:footer="720" w:gutter="0"/>
          <w:cols w:space="720"/>
        </w:sectPr>
      </w:pPr>
    </w:p>
    <w:p w14:paraId="76F1A777" w14:textId="77777777" w:rsidR="00603298" w:rsidRDefault="00685666" w:rsidP="00787FB4">
      <w:pPr>
        <w:spacing w:before="120" w:after="120"/>
        <w:rPr>
          <w:sz w:val="20"/>
        </w:rPr>
      </w:pPr>
      <w:r>
        <w:rPr>
          <w:rFonts w:ascii="DejaVu Serif" w:hAnsi="DejaVu Serif"/>
          <w:i/>
          <w:w w:val="95"/>
          <w:sz w:val="20"/>
        </w:rPr>
        <w:t xml:space="preserve">a </w:t>
      </w:r>
      <w:r>
        <w:rPr>
          <w:rFonts w:ascii="DejaVu Sans" w:hAnsi="DejaVu Sans"/>
          <w:i/>
          <w:w w:val="95"/>
          <w:sz w:val="20"/>
        </w:rPr>
        <w:t xml:space="preserve">⊕ </w:t>
      </w:r>
      <w:r>
        <w:rPr>
          <w:rFonts w:ascii="DejaVu Serif" w:hAnsi="DejaVu Serif"/>
          <w:i/>
          <w:w w:val="95"/>
          <w:sz w:val="20"/>
        </w:rPr>
        <w:t xml:space="preserve">b </w:t>
      </w:r>
      <w:r>
        <w:rPr>
          <w:w w:val="95"/>
          <w:sz w:val="20"/>
        </w:rPr>
        <w:t>=</w:t>
      </w:r>
    </w:p>
    <w:p w14:paraId="2FB284EE" w14:textId="77777777" w:rsidR="00603298" w:rsidRDefault="00685666" w:rsidP="00787FB4">
      <w:pPr>
        <w:spacing w:before="120" w:after="120"/>
        <w:rPr>
          <w:rFonts w:ascii="DejaVu Serif" w:hAnsi="DejaVu Serif"/>
          <w:i/>
          <w:sz w:val="20"/>
        </w:rPr>
      </w:pPr>
      <w:r>
        <w:br w:type="column"/>
      </w:r>
      <w:r>
        <w:rPr>
          <w:rFonts w:ascii="DejaVu Serif" w:hAnsi="DejaVu Serif"/>
          <w:i/>
          <w:sz w:val="20"/>
        </w:rPr>
        <w:t xml:space="preserve">a </w:t>
      </w:r>
      <w:r>
        <w:rPr>
          <w:sz w:val="20"/>
        </w:rPr>
        <w:t xml:space="preserve">+ log(1 + </w:t>
      </w:r>
      <w:r>
        <w:rPr>
          <w:rFonts w:ascii="DejaVu Serif" w:hAnsi="DejaVu Serif"/>
          <w:i/>
          <w:sz w:val="20"/>
        </w:rPr>
        <w:t>e</w:t>
      </w:r>
      <w:r>
        <w:rPr>
          <w:rFonts w:ascii="Times New Roman" w:hAnsi="Times New Roman"/>
          <w:i/>
          <w:sz w:val="20"/>
          <w:vertAlign w:val="superscript"/>
        </w:rPr>
        <w:t>b</w:t>
      </w:r>
      <w:r>
        <w:rPr>
          <w:rFonts w:ascii="DejaVu Sans" w:hAnsi="DejaVu Sans"/>
          <w:i/>
          <w:sz w:val="20"/>
          <w:vertAlign w:val="superscript"/>
        </w:rPr>
        <w:t>−</w:t>
      </w:r>
      <w:r>
        <w:rPr>
          <w:rFonts w:ascii="Times New Roman" w:hAnsi="Times New Roman"/>
          <w:i/>
          <w:sz w:val="20"/>
          <w:vertAlign w:val="superscript"/>
        </w:rPr>
        <w:t>a</w:t>
      </w:r>
      <w:r>
        <w:rPr>
          <w:sz w:val="20"/>
        </w:rPr>
        <w:t xml:space="preserve">) </w:t>
      </w:r>
      <w:r>
        <w:rPr>
          <w:rFonts w:ascii="DejaVu Serif" w:hAnsi="DejaVu Serif"/>
          <w:i/>
          <w:sz w:val="20"/>
        </w:rPr>
        <w:t xml:space="preserve">a </w:t>
      </w:r>
      <w:r>
        <w:rPr>
          <w:rFonts w:ascii="DejaVu Sans" w:hAnsi="DejaVu Sans"/>
          <w:i/>
          <w:sz w:val="20"/>
        </w:rPr>
        <w:t xml:space="preserve">≥ </w:t>
      </w:r>
      <w:r>
        <w:rPr>
          <w:rFonts w:ascii="DejaVu Serif" w:hAnsi="DejaVu Serif"/>
          <w:i/>
          <w:sz w:val="20"/>
        </w:rPr>
        <w:t>b</w:t>
      </w:r>
    </w:p>
    <w:p w14:paraId="6EA26C4F" w14:textId="77777777" w:rsidR="00603298" w:rsidRDefault="00603298" w:rsidP="00787FB4">
      <w:pPr>
        <w:spacing w:before="120" w:after="120"/>
        <w:rPr>
          <w:rFonts w:ascii="DejaVu Serif" w:hAnsi="DejaVu Serif"/>
          <w:sz w:val="20"/>
        </w:rPr>
        <w:sectPr w:rsidR="00603298">
          <w:type w:val="continuous"/>
          <w:pgSz w:w="12240" w:h="15840"/>
          <w:pgMar w:top="1500" w:right="1060" w:bottom="280" w:left="1720" w:header="720" w:footer="720" w:gutter="0"/>
          <w:cols w:num="2" w:space="720" w:equalWidth="0">
            <w:col w:w="2891" w:space="40"/>
            <w:col w:w="6529"/>
          </w:cols>
        </w:sectPr>
      </w:pPr>
    </w:p>
    <w:p w14:paraId="68220856" w14:textId="77777777" w:rsidR="00603298" w:rsidRDefault="00685666" w:rsidP="00787FB4">
      <w:pPr>
        <w:pStyle w:val="BodyText"/>
        <w:spacing w:before="120" w:after="120"/>
      </w:pPr>
      <w:r>
        <w:t xml:space="preserve">Furthermore, many math libraries include a </w:t>
      </w:r>
      <w:r>
        <w:rPr>
          <w:rFonts w:ascii="LM Mono 10" w:hAnsi="LM Mono 10"/>
        </w:rPr>
        <w:t xml:space="preserve">log1p </w:t>
      </w:r>
      <w:r>
        <w:t>function which computes log(1+</w:t>
      </w:r>
      <w:r>
        <w:rPr>
          <w:rFonts w:ascii="DejaVu Serif" w:hAnsi="DejaVu Serif"/>
          <w:i/>
        </w:rPr>
        <w:t>x</w:t>
      </w:r>
      <w:r>
        <w:t>)</w:t>
      </w:r>
      <w:r>
        <w:rPr>
          <w:spacing w:val="-24"/>
        </w:rPr>
        <w:t xml:space="preserve"> </w:t>
      </w:r>
      <w:r>
        <w:t>with</w:t>
      </w:r>
      <w:r>
        <w:rPr>
          <w:spacing w:val="-23"/>
        </w:rPr>
        <w:t xml:space="preserve"> </w:t>
      </w:r>
      <w:r>
        <w:t>higher</w:t>
      </w:r>
      <w:r>
        <w:rPr>
          <w:spacing w:val="-24"/>
        </w:rPr>
        <w:t xml:space="preserve"> </w:t>
      </w:r>
      <w:r>
        <w:t>precision</w:t>
      </w:r>
      <w:r>
        <w:rPr>
          <w:spacing w:val="-24"/>
        </w:rPr>
        <w:t xml:space="preserve"> </w:t>
      </w:r>
      <w:r>
        <w:t>than</w:t>
      </w:r>
      <w:r>
        <w:rPr>
          <w:spacing w:val="-23"/>
        </w:rPr>
        <w:t xml:space="preserve"> </w:t>
      </w:r>
      <w:r>
        <w:t>the</w:t>
      </w:r>
      <w:r>
        <w:rPr>
          <w:spacing w:val="-23"/>
        </w:rPr>
        <w:t xml:space="preserve"> </w:t>
      </w:r>
      <w:r>
        <w:rPr>
          <w:spacing w:val="-18"/>
        </w:rPr>
        <w:t>na¨ıve</w:t>
      </w:r>
      <w:r>
        <w:rPr>
          <w:spacing w:val="-23"/>
        </w:rPr>
        <w:t xml:space="preserve"> </w:t>
      </w:r>
      <w:r>
        <w:t>implementation</w:t>
      </w:r>
      <w:r>
        <w:rPr>
          <w:spacing w:val="-23"/>
        </w:rPr>
        <w:t xml:space="preserve"> </w:t>
      </w:r>
      <w:r>
        <w:t>would</w:t>
      </w:r>
      <w:r>
        <w:rPr>
          <w:spacing w:val="-23"/>
        </w:rPr>
        <w:t xml:space="preserve"> </w:t>
      </w:r>
      <w:r>
        <w:rPr>
          <w:spacing w:val="-3"/>
        </w:rPr>
        <w:t>have</w:t>
      </w:r>
      <w:r>
        <w:rPr>
          <w:spacing w:val="-23"/>
        </w:rPr>
        <w:t xml:space="preserve"> </w:t>
      </w:r>
      <w:r>
        <w:t xml:space="preserve">when </w:t>
      </w:r>
      <w:r>
        <w:rPr>
          <w:rFonts w:ascii="DejaVu Serif" w:hAnsi="DejaVu Serif"/>
          <w:i/>
        </w:rPr>
        <w:t xml:space="preserve">x </w:t>
      </w:r>
      <w:r>
        <w:t>is very small (as is often the case when working with probabilities). Its use may</w:t>
      </w:r>
      <w:r>
        <w:rPr>
          <w:spacing w:val="-25"/>
        </w:rPr>
        <w:t xml:space="preserve"> </w:t>
      </w:r>
      <w:r>
        <w:t>further</w:t>
      </w:r>
      <w:r>
        <w:rPr>
          <w:spacing w:val="-25"/>
        </w:rPr>
        <w:t xml:space="preserve"> </w:t>
      </w:r>
      <w:r>
        <w:t>improve</w:t>
      </w:r>
      <w:r>
        <w:rPr>
          <w:spacing w:val="-25"/>
        </w:rPr>
        <w:t xml:space="preserve"> </w:t>
      </w:r>
      <w:r>
        <w:t>the</w:t>
      </w:r>
      <w:r>
        <w:rPr>
          <w:spacing w:val="-24"/>
        </w:rPr>
        <w:t xml:space="preserve"> </w:t>
      </w:r>
      <w:r>
        <w:t>a</w:t>
      </w:r>
      <w:r>
        <w:t>ccuracy</w:t>
      </w:r>
      <w:r>
        <w:rPr>
          <w:spacing w:val="-26"/>
        </w:rPr>
        <w:t xml:space="preserve"> </w:t>
      </w:r>
      <w:r>
        <w:t>of</w:t>
      </w:r>
      <w:r>
        <w:rPr>
          <w:spacing w:val="-25"/>
        </w:rPr>
        <w:t xml:space="preserve"> </w:t>
      </w:r>
      <w:r>
        <w:t>implementations</w:t>
      </w:r>
      <w:r>
        <w:rPr>
          <w:spacing w:val="-25"/>
        </w:rPr>
        <w:t xml:space="preserve"> </w:t>
      </w:r>
      <w:r>
        <w:t>that</w:t>
      </w:r>
      <w:r>
        <w:rPr>
          <w:spacing w:val="-24"/>
        </w:rPr>
        <w:t xml:space="preserve"> </w:t>
      </w:r>
      <w:r>
        <w:t>use</w:t>
      </w:r>
      <w:r>
        <w:rPr>
          <w:spacing w:val="-26"/>
        </w:rPr>
        <w:t xml:space="preserve"> </w:t>
      </w:r>
      <w:r>
        <w:t>log</w:t>
      </w:r>
      <w:r>
        <w:rPr>
          <w:spacing w:val="-24"/>
        </w:rPr>
        <w:t xml:space="preserve"> </w:t>
      </w:r>
      <w:r>
        <w:t>probabilities.</w:t>
      </w:r>
    </w:p>
    <w:p w14:paraId="7CA6ABF9" w14:textId="77777777" w:rsidR="00603298" w:rsidRDefault="00603298" w:rsidP="00787FB4">
      <w:pPr>
        <w:pStyle w:val="BodyText"/>
        <w:spacing w:before="120" w:after="120"/>
        <w:rPr>
          <w:sz w:val="3"/>
        </w:rPr>
      </w:pPr>
    </w:p>
    <w:p w14:paraId="21205C68" w14:textId="77777777" w:rsidR="00603298" w:rsidRDefault="00685666" w:rsidP="00787FB4">
      <w:pPr>
        <w:pStyle w:val="Heading2"/>
        <w:numPr>
          <w:ilvl w:val="1"/>
          <w:numId w:val="22"/>
        </w:numPr>
        <w:tabs>
          <w:tab w:val="left" w:pos="1069"/>
          <w:tab w:val="left" w:pos="1070"/>
        </w:tabs>
        <w:spacing w:before="120" w:after="120" w:line="240" w:lineRule="auto"/>
        <w:ind w:left="0" w:firstLine="0"/>
        <w:jc w:val="left"/>
      </w:pPr>
      <w:r>
        <w:t>Summary and Additional</w:t>
      </w:r>
      <w:r>
        <w:rPr>
          <w:spacing w:val="-5"/>
        </w:rPr>
        <w:t xml:space="preserve"> </w:t>
      </w:r>
      <w:r>
        <w:t>Readings</w:t>
      </w:r>
    </w:p>
    <w:p w14:paraId="7185B973" w14:textId="77777777" w:rsidR="00603298" w:rsidRDefault="00603298" w:rsidP="00787FB4">
      <w:pPr>
        <w:pStyle w:val="BodyText"/>
        <w:spacing w:before="120" w:after="120"/>
        <w:rPr>
          <w:rFonts w:ascii="LM Roman 12"/>
          <w:b/>
          <w:sz w:val="28"/>
        </w:rPr>
      </w:pPr>
    </w:p>
    <w:p w14:paraId="32286F68" w14:textId="77777777" w:rsidR="00603298" w:rsidRDefault="00685666" w:rsidP="00787FB4">
      <w:pPr>
        <w:pStyle w:val="BodyText"/>
        <w:spacing w:before="120" w:after="120"/>
      </w:pPr>
      <w:r>
        <w:t>This chapter covers graph algorithms in MapReduce, discussing in detail</w:t>
      </w:r>
      <w:r>
        <w:rPr>
          <w:spacing w:val="-28"/>
        </w:rPr>
        <w:t xml:space="preserve"> </w:t>
      </w:r>
      <w:r>
        <w:t>par- allel breadth-first search and PageRank. Both are instances of a large class</w:t>
      </w:r>
      <w:r>
        <w:rPr>
          <w:spacing w:val="-17"/>
        </w:rPr>
        <w:t xml:space="preserve"> </w:t>
      </w:r>
      <w:r>
        <w:t xml:space="preserve">of iterative </w:t>
      </w:r>
      <w:r>
        <w:t>algorithms that share the following</w:t>
      </w:r>
      <w:r>
        <w:rPr>
          <w:spacing w:val="-10"/>
        </w:rPr>
        <w:t xml:space="preserve"> </w:t>
      </w:r>
      <w:r>
        <w:t>characteristics:</w:t>
      </w:r>
    </w:p>
    <w:p w14:paraId="5446C1B8" w14:textId="77777777" w:rsidR="00603298" w:rsidRDefault="00685666" w:rsidP="00787FB4">
      <w:pPr>
        <w:pStyle w:val="ListParagraph"/>
        <w:numPr>
          <w:ilvl w:val="2"/>
          <w:numId w:val="22"/>
        </w:numPr>
        <w:tabs>
          <w:tab w:val="left" w:pos="956"/>
        </w:tabs>
        <w:spacing w:before="120" w:after="120"/>
        <w:ind w:left="0" w:firstLine="0"/>
        <w:jc w:val="left"/>
        <w:rPr>
          <w:sz w:val="20"/>
        </w:rPr>
      </w:pPr>
      <w:r>
        <w:rPr>
          <w:sz w:val="20"/>
        </w:rPr>
        <w:t>The graph structure is represented with adjacency</w:t>
      </w:r>
      <w:r>
        <w:rPr>
          <w:spacing w:val="-5"/>
          <w:sz w:val="20"/>
        </w:rPr>
        <w:t xml:space="preserve"> </w:t>
      </w:r>
      <w:r>
        <w:rPr>
          <w:sz w:val="20"/>
        </w:rPr>
        <w:t>lists.</w:t>
      </w:r>
    </w:p>
    <w:p w14:paraId="3982A0FC" w14:textId="77777777" w:rsidR="00603298" w:rsidRDefault="00685666" w:rsidP="00787FB4">
      <w:pPr>
        <w:pStyle w:val="BodyText"/>
        <w:spacing w:before="120" w:after="120"/>
      </w:pPr>
      <w:r>
        <w:pict w14:anchorId="13602DF3">
          <v:shape id="_x0000_s1841" type="#_x0000_t202" style="position:absolute;margin-left:123.8pt;margin-top:8.8pt;width:5pt;height:17.3pt;z-index:251460608;mso-position-horizontal-relative:page" filled="f" stroked="f">
            <v:textbox inset="0,0,0,0">
              <w:txbxContent>
                <w:p w14:paraId="24AB805F"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pict w14:anchorId="6BCF7A7F">
          <v:shape id="_x0000_s1840" type="#_x0000_t202" style="position:absolute;margin-left:123.8pt;margin-top:40.9pt;width:5pt;height:17.3pt;z-index:251461632;mso-position-horizontal-relative:page" filled="f" stroked="f">
            <v:textbox inset="0,0,0,0">
              <w:txbxContent>
                <w:p w14:paraId="602C1A13"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Algorithms</w:t>
      </w:r>
      <w:r>
        <w:rPr>
          <w:spacing w:val="-11"/>
        </w:rPr>
        <w:t xml:space="preserve"> </w:t>
      </w:r>
      <w:r>
        <w:t>map</w:t>
      </w:r>
      <w:r>
        <w:rPr>
          <w:spacing w:val="-10"/>
        </w:rPr>
        <w:t xml:space="preserve"> </w:t>
      </w:r>
      <w:r>
        <w:rPr>
          <w:spacing w:val="-3"/>
        </w:rPr>
        <w:t>over</w:t>
      </w:r>
      <w:r>
        <w:rPr>
          <w:spacing w:val="-11"/>
        </w:rPr>
        <w:t xml:space="preserve"> </w:t>
      </w:r>
      <w:r>
        <w:t>nodes</w:t>
      </w:r>
      <w:r>
        <w:rPr>
          <w:spacing w:val="-10"/>
        </w:rPr>
        <w:t xml:space="preserve"> </w:t>
      </w:r>
      <w:r>
        <w:t>and</w:t>
      </w:r>
      <w:r>
        <w:rPr>
          <w:spacing w:val="-11"/>
        </w:rPr>
        <w:t xml:space="preserve"> </w:t>
      </w:r>
      <w:r>
        <w:t>pass</w:t>
      </w:r>
      <w:r>
        <w:rPr>
          <w:spacing w:val="-10"/>
        </w:rPr>
        <w:t xml:space="preserve"> </w:t>
      </w:r>
      <w:r>
        <w:t>partial</w:t>
      </w:r>
      <w:r>
        <w:rPr>
          <w:spacing w:val="-11"/>
        </w:rPr>
        <w:t xml:space="preserve"> </w:t>
      </w:r>
      <w:r>
        <w:t>results</w:t>
      </w:r>
      <w:r>
        <w:rPr>
          <w:spacing w:val="-10"/>
        </w:rPr>
        <w:t xml:space="preserve"> </w:t>
      </w:r>
      <w:r>
        <w:t>to</w:t>
      </w:r>
      <w:r>
        <w:rPr>
          <w:spacing w:val="-11"/>
        </w:rPr>
        <w:t xml:space="preserve"> </w:t>
      </w:r>
      <w:r>
        <w:t>nodes</w:t>
      </w:r>
      <w:r>
        <w:rPr>
          <w:spacing w:val="-10"/>
        </w:rPr>
        <w:t xml:space="preserve"> </w:t>
      </w:r>
      <w:r>
        <w:t>on</w:t>
      </w:r>
      <w:r>
        <w:rPr>
          <w:spacing w:val="-11"/>
        </w:rPr>
        <w:t xml:space="preserve"> </w:t>
      </w:r>
      <w:r>
        <w:t>their</w:t>
      </w:r>
      <w:r>
        <w:rPr>
          <w:spacing w:val="-10"/>
        </w:rPr>
        <w:t xml:space="preserve"> </w:t>
      </w:r>
      <w:r>
        <w:t>ad- jacency</w:t>
      </w:r>
      <w:r>
        <w:rPr>
          <w:spacing w:val="-9"/>
        </w:rPr>
        <w:t xml:space="preserve"> </w:t>
      </w:r>
      <w:r>
        <w:t>lists.</w:t>
      </w:r>
      <w:r>
        <w:rPr>
          <w:spacing w:val="16"/>
        </w:rPr>
        <w:t xml:space="preserve"> </w:t>
      </w:r>
      <w:r>
        <w:t>Partial</w:t>
      </w:r>
      <w:r>
        <w:rPr>
          <w:spacing w:val="-8"/>
        </w:rPr>
        <w:t xml:space="preserve"> </w:t>
      </w:r>
      <w:r>
        <w:t>results</w:t>
      </w:r>
      <w:r>
        <w:rPr>
          <w:spacing w:val="-8"/>
        </w:rPr>
        <w:t xml:space="preserve"> </w:t>
      </w:r>
      <w:r>
        <w:t>are</w:t>
      </w:r>
      <w:r>
        <w:rPr>
          <w:spacing w:val="-8"/>
        </w:rPr>
        <w:t xml:space="preserve"> </w:t>
      </w:r>
      <w:r>
        <w:t>aggregated</w:t>
      </w:r>
      <w:r>
        <w:rPr>
          <w:spacing w:val="-9"/>
        </w:rPr>
        <w:t xml:space="preserve"> </w:t>
      </w:r>
      <w:r>
        <w:t>for</w:t>
      </w:r>
      <w:r>
        <w:rPr>
          <w:spacing w:val="-8"/>
        </w:rPr>
        <w:t xml:space="preserve"> </w:t>
      </w:r>
      <w:r>
        <w:t>each</w:t>
      </w:r>
      <w:r>
        <w:rPr>
          <w:spacing w:val="-8"/>
        </w:rPr>
        <w:t xml:space="preserve"> </w:t>
      </w:r>
      <w:r>
        <w:t>node</w:t>
      </w:r>
      <w:r>
        <w:rPr>
          <w:spacing w:val="-8"/>
        </w:rPr>
        <w:t xml:space="preserve"> </w:t>
      </w:r>
      <w:r>
        <w:t>in</w:t>
      </w:r>
      <w:r>
        <w:rPr>
          <w:spacing w:val="-8"/>
        </w:rPr>
        <w:t xml:space="preserve"> </w:t>
      </w:r>
      <w:r>
        <w:t>the</w:t>
      </w:r>
      <w:r>
        <w:rPr>
          <w:spacing w:val="-8"/>
        </w:rPr>
        <w:t xml:space="preserve"> </w:t>
      </w:r>
      <w:r>
        <w:t>reducer. The</w:t>
      </w:r>
      <w:r>
        <w:rPr>
          <w:spacing w:val="-14"/>
        </w:rPr>
        <w:t xml:space="preserve"> </w:t>
      </w:r>
      <w:r>
        <w:t>graph</w:t>
      </w:r>
      <w:r>
        <w:rPr>
          <w:spacing w:val="-13"/>
        </w:rPr>
        <w:t xml:space="preserve"> </w:t>
      </w:r>
      <w:r>
        <w:t>structure</w:t>
      </w:r>
      <w:r>
        <w:rPr>
          <w:spacing w:val="-14"/>
        </w:rPr>
        <w:t xml:space="preserve"> </w:t>
      </w:r>
      <w:r>
        <w:t>itself</w:t>
      </w:r>
      <w:r>
        <w:rPr>
          <w:spacing w:val="-13"/>
        </w:rPr>
        <w:t xml:space="preserve"> </w:t>
      </w:r>
      <w:r>
        <w:t>is</w:t>
      </w:r>
      <w:r>
        <w:rPr>
          <w:spacing w:val="-14"/>
        </w:rPr>
        <w:t xml:space="preserve"> </w:t>
      </w:r>
      <w:r>
        <w:t>passed</w:t>
      </w:r>
      <w:r>
        <w:rPr>
          <w:spacing w:val="-13"/>
        </w:rPr>
        <w:t xml:space="preserve"> </w:t>
      </w:r>
      <w:r>
        <w:t>from</w:t>
      </w:r>
      <w:r>
        <w:rPr>
          <w:spacing w:val="-13"/>
        </w:rPr>
        <w:t xml:space="preserve"> </w:t>
      </w:r>
      <w:r>
        <w:t>the</w:t>
      </w:r>
      <w:r>
        <w:rPr>
          <w:spacing w:val="-14"/>
        </w:rPr>
        <w:t xml:space="preserve"> </w:t>
      </w:r>
      <w:r>
        <w:t>mapper</w:t>
      </w:r>
      <w:r>
        <w:rPr>
          <w:spacing w:val="-13"/>
        </w:rPr>
        <w:t xml:space="preserve"> </w:t>
      </w:r>
      <w:r>
        <w:t>to</w:t>
      </w:r>
      <w:r>
        <w:rPr>
          <w:spacing w:val="-14"/>
        </w:rPr>
        <w:t xml:space="preserve"> </w:t>
      </w:r>
      <w:r>
        <w:t>the</w:t>
      </w:r>
      <w:r>
        <w:rPr>
          <w:spacing w:val="-13"/>
        </w:rPr>
        <w:t xml:space="preserve"> </w:t>
      </w:r>
      <w:r>
        <w:t>reducer,</w:t>
      </w:r>
      <w:r>
        <w:rPr>
          <w:spacing w:val="-12"/>
        </w:rPr>
        <w:t xml:space="preserve"> </w:t>
      </w:r>
      <w:r>
        <w:t>such that the output is in the same form as the</w:t>
      </w:r>
      <w:r>
        <w:rPr>
          <w:spacing w:val="-5"/>
        </w:rPr>
        <w:t xml:space="preserve"> </w:t>
      </w:r>
      <w:r>
        <w:t>input.</w:t>
      </w:r>
    </w:p>
    <w:p w14:paraId="6366C806" w14:textId="77777777" w:rsidR="00603298" w:rsidRDefault="00685666" w:rsidP="00787FB4">
      <w:pPr>
        <w:pStyle w:val="BodyText"/>
        <w:spacing w:before="120" w:after="120"/>
      </w:pPr>
      <w:r>
        <w:pict w14:anchorId="119B5552">
          <v:shape id="_x0000_s1839" type="#_x0000_t202" style="position:absolute;margin-left:123.8pt;margin-top:6.05pt;width:5pt;height:17.3pt;z-index:251462656;mso-position-horizontal-relative:page" filled="f" stroked="f">
            <v:textbox inset="0,0,0,0">
              <w:txbxContent>
                <w:p w14:paraId="3E4345DD"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Algorithms</w:t>
      </w:r>
      <w:r>
        <w:rPr>
          <w:spacing w:val="-26"/>
        </w:rPr>
        <w:t xml:space="preserve"> </w:t>
      </w:r>
      <w:r>
        <w:t>are</w:t>
      </w:r>
      <w:r>
        <w:rPr>
          <w:spacing w:val="-26"/>
        </w:rPr>
        <w:t xml:space="preserve"> </w:t>
      </w:r>
      <w:r>
        <w:t>iterative</w:t>
      </w:r>
      <w:r>
        <w:rPr>
          <w:spacing w:val="-25"/>
        </w:rPr>
        <w:t xml:space="preserve"> </w:t>
      </w:r>
      <w:r>
        <w:t>and</w:t>
      </w:r>
      <w:r>
        <w:rPr>
          <w:spacing w:val="-26"/>
        </w:rPr>
        <w:t xml:space="preserve"> </w:t>
      </w:r>
      <w:r>
        <w:t>under</w:t>
      </w:r>
      <w:r>
        <w:rPr>
          <w:spacing w:val="-26"/>
        </w:rPr>
        <w:t xml:space="preserve"> </w:t>
      </w:r>
      <w:r>
        <w:t>the</w:t>
      </w:r>
      <w:r>
        <w:rPr>
          <w:spacing w:val="-25"/>
        </w:rPr>
        <w:t xml:space="preserve"> </w:t>
      </w:r>
      <w:r>
        <w:t>control</w:t>
      </w:r>
      <w:r>
        <w:rPr>
          <w:spacing w:val="-26"/>
        </w:rPr>
        <w:t xml:space="preserve"> </w:t>
      </w:r>
      <w:r>
        <w:t>of</w:t>
      </w:r>
      <w:r>
        <w:rPr>
          <w:spacing w:val="-25"/>
        </w:rPr>
        <w:t xml:space="preserve"> </w:t>
      </w:r>
      <w:r>
        <w:t>a</w:t>
      </w:r>
      <w:r>
        <w:rPr>
          <w:spacing w:val="-26"/>
        </w:rPr>
        <w:t xml:space="preserve"> </w:t>
      </w:r>
      <w:r>
        <w:t>non-MapReduce</w:t>
      </w:r>
      <w:r>
        <w:rPr>
          <w:spacing w:val="-26"/>
        </w:rPr>
        <w:t xml:space="preserve"> </w:t>
      </w:r>
      <w:r>
        <w:t>driver program, which checks for termination at the end of each</w:t>
      </w:r>
      <w:r>
        <w:rPr>
          <w:spacing w:val="-32"/>
        </w:rPr>
        <w:t xml:space="preserve"> </w:t>
      </w:r>
      <w:r>
        <w:t>iteration.</w:t>
      </w:r>
    </w:p>
    <w:p w14:paraId="79147E45" w14:textId="77777777" w:rsidR="00603298" w:rsidRDefault="00603298" w:rsidP="00787FB4">
      <w:pPr>
        <w:pStyle w:val="BodyText"/>
        <w:spacing w:before="120" w:after="120"/>
        <w:rPr>
          <w:sz w:val="3"/>
        </w:rPr>
      </w:pPr>
    </w:p>
    <w:p w14:paraId="223D1315" w14:textId="77777777" w:rsidR="00603298" w:rsidRDefault="00685666" w:rsidP="00787FB4">
      <w:pPr>
        <w:pStyle w:val="BodyText"/>
        <w:spacing w:before="120" w:after="120"/>
      </w:pPr>
      <w:r>
        <w:t xml:space="preserve">The MapReduce programming model does not provide a mechanism to main- tain global data structures accessible and mutable </w:t>
      </w:r>
      <w:r>
        <w:rPr>
          <w:spacing w:val="-3"/>
        </w:rPr>
        <w:t xml:space="preserve">by </w:t>
      </w:r>
      <w:r>
        <w:t>all the mappers and re- ducers.</w:t>
      </w:r>
      <w:r>
        <w:rPr>
          <w:rFonts w:ascii="LM Roman 7" w:hAnsi="LM Roman 7"/>
          <w:vertAlign w:val="superscript"/>
        </w:rPr>
        <w:t>11</w:t>
      </w:r>
      <w:r>
        <w:rPr>
          <w:rFonts w:ascii="LM Roman 7" w:hAnsi="LM Roman 7"/>
          <w:spacing w:val="10"/>
        </w:rPr>
        <w:t xml:space="preserve"> </w:t>
      </w:r>
      <w:r>
        <w:t>One</w:t>
      </w:r>
      <w:r>
        <w:rPr>
          <w:spacing w:val="-12"/>
        </w:rPr>
        <w:t xml:space="preserve"> </w:t>
      </w:r>
      <w:r>
        <w:t>implication</w:t>
      </w:r>
      <w:r>
        <w:rPr>
          <w:spacing w:val="-12"/>
        </w:rPr>
        <w:t xml:space="preserve"> </w:t>
      </w:r>
      <w:r>
        <w:t>of</w:t>
      </w:r>
      <w:r>
        <w:rPr>
          <w:spacing w:val="-12"/>
        </w:rPr>
        <w:t xml:space="preserve"> </w:t>
      </w:r>
      <w:r>
        <w:t>thi</w:t>
      </w:r>
      <w:r>
        <w:t>s</w:t>
      </w:r>
      <w:r>
        <w:rPr>
          <w:spacing w:val="-12"/>
        </w:rPr>
        <w:t xml:space="preserve"> </w:t>
      </w:r>
      <w:r>
        <w:t>is</w:t>
      </w:r>
      <w:r>
        <w:rPr>
          <w:spacing w:val="-12"/>
        </w:rPr>
        <w:t xml:space="preserve"> </w:t>
      </w:r>
      <w:r>
        <w:t>that</w:t>
      </w:r>
      <w:r>
        <w:rPr>
          <w:spacing w:val="-12"/>
        </w:rPr>
        <w:t xml:space="preserve"> </w:t>
      </w:r>
      <w:r>
        <w:t>communication</w:t>
      </w:r>
      <w:r>
        <w:rPr>
          <w:spacing w:val="-12"/>
        </w:rPr>
        <w:t xml:space="preserve"> </w:t>
      </w:r>
      <w:r>
        <w:t>between</w:t>
      </w:r>
      <w:r>
        <w:rPr>
          <w:spacing w:val="-12"/>
        </w:rPr>
        <w:t xml:space="preserve"> </w:t>
      </w:r>
      <w:r>
        <w:t>pairs</w:t>
      </w:r>
      <w:r>
        <w:rPr>
          <w:spacing w:val="-12"/>
        </w:rPr>
        <w:t xml:space="preserve"> </w:t>
      </w:r>
      <w:r>
        <w:t>of</w:t>
      </w:r>
      <w:r>
        <w:rPr>
          <w:spacing w:val="-12"/>
        </w:rPr>
        <w:t xml:space="preserve"> </w:t>
      </w:r>
      <w:r>
        <w:t>arbi- trary</w:t>
      </w:r>
      <w:r>
        <w:rPr>
          <w:spacing w:val="-22"/>
        </w:rPr>
        <w:t xml:space="preserve"> </w:t>
      </w:r>
      <w:r>
        <w:t>nodes</w:t>
      </w:r>
      <w:r>
        <w:rPr>
          <w:spacing w:val="-22"/>
        </w:rPr>
        <w:t xml:space="preserve"> </w:t>
      </w:r>
      <w:r>
        <w:t>is</w:t>
      </w:r>
      <w:r>
        <w:rPr>
          <w:spacing w:val="-21"/>
        </w:rPr>
        <w:t xml:space="preserve"> </w:t>
      </w:r>
      <w:r>
        <w:t>difficult</w:t>
      </w:r>
      <w:r>
        <w:rPr>
          <w:spacing w:val="-22"/>
        </w:rPr>
        <w:t xml:space="preserve"> </w:t>
      </w:r>
      <w:r>
        <w:t>to</w:t>
      </w:r>
      <w:r>
        <w:rPr>
          <w:spacing w:val="-21"/>
        </w:rPr>
        <w:t xml:space="preserve"> </w:t>
      </w:r>
      <w:r>
        <w:t>accomplish.</w:t>
      </w:r>
      <w:r>
        <w:rPr>
          <w:spacing w:val="8"/>
        </w:rPr>
        <w:t xml:space="preserve"> </w:t>
      </w:r>
      <w:r>
        <w:t>Instead,</w:t>
      </w:r>
      <w:r>
        <w:rPr>
          <w:spacing w:val="-19"/>
        </w:rPr>
        <w:t xml:space="preserve"> </w:t>
      </w:r>
      <w:r>
        <w:t>information</w:t>
      </w:r>
      <w:r>
        <w:rPr>
          <w:spacing w:val="-21"/>
        </w:rPr>
        <w:t xml:space="preserve"> </w:t>
      </w:r>
      <w:r>
        <w:t>typically</w:t>
      </w:r>
      <w:r>
        <w:rPr>
          <w:spacing w:val="-22"/>
        </w:rPr>
        <w:t xml:space="preserve"> </w:t>
      </w:r>
      <w:r>
        <w:t>propagates along graph edges—which gives rise to the structure of algorithms discussed above.</w:t>
      </w:r>
    </w:p>
    <w:p w14:paraId="1C11C367" w14:textId="77777777" w:rsidR="00603298" w:rsidRDefault="00603298" w:rsidP="00787FB4">
      <w:pPr>
        <w:pStyle w:val="BodyText"/>
        <w:spacing w:before="120" w:after="120"/>
        <w:rPr>
          <w:sz w:val="4"/>
        </w:rPr>
      </w:pPr>
    </w:p>
    <w:p w14:paraId="708217CA" w14:textId="77777777" w:rsidR="00603298" w:rsidRDefault="00685666" w:rsidP="00787FB4">
      <w:pPr>
        <w:pStyle w:val="BodyText"/>
        <w:spacing w:before="120" w:after="120"/>
      </w:pPr>
      <w:r>
        <w:pict w14:anchorId="0F24F5F2">
          <v:shape id="_x0000_s1838" style="position:absolute;margin-left:108.85pt;margin-top:75.55pt;width:135.9pt;height:.1pt;z-index:-251472896;mso-wrap-distance-left:0;mso-wrap-distance-right:0;mso-position-horizontal-relative:page" coordorigin="2177,1511" coordsize="2718,0" path="m2177,1511r2718,e" filled="f" strokeweight=".14042mm">
            <v:path arrowok="t"/>
            <w10:wrap type="topAndBottom" anchorx="page"/>
          </v:shape>
        </w:pict>
      </w:r>
      <w:r>
        <w:rPr>
          <w:rFonts w:ascii="LM Roman 10"/>
          <w:b/>
        </w:rPr>
        <w:t xml:space="preserve">Additional Readings. </w:t>
      </w:r>
      <w:r>
        <w:t>The ubiquity of large graphs translates into sub- stantial interest in scalable graph algorithms using MapReduce in industry, academia,</w:t>
      </w:r>
      <w:r>
        <w:rPr>
          <w:spacing w:val="-20"/>
        </w:rPr>
        <w:t xml:space="preserve"> </w:t>
      </w:r>
      <w:r>
        <w:t>and</w:t>
      </w:r>
      <w:r>
        <w:rPr>
          <w:spacing w:val="-23"/>
        </w:rPr>
        <w:t xml:space="preserve"> </w:t>
      </w:r>
      <w:r>
        <w:t>beyond.</w:t>
      </w:r>
      <w:r>
        <w:rPr>
          <w:spacing w:val="10"/>
        </w:rPr>
        <w:t xml:space="preserve"> </w:t>
      </w:r>
      <w:r>
        <w:t>There</w:t>
      </w:r>
      <w:r>
        <w:rPr>
          <w:spacing w:val="-23"/>
        </w:rPr>
        <w:t xml:space="preserve"> </w:t>
      </w:r>
      <w:r>
        <w:t>is,</w:t>
      </w:r>
      <w:r>
        <w:rPr>
          <w:spacing w:val="-19"/>
        </w:rPr>
        <w:t xml:space="preserve"> </w:t>
      </w:r>
      <w:r>
        <w:t>of</w:t>
      </w:r>
      <w:r>
        <w:rPr>
          <w:spacing w:val="-23"/>
        </w:rPr>
        <w:t xml:space="preserve"> </w:t>
      </w:r>
      <w:r>
        <w:t>course,</w:t>
      </w:r>
      <w:r>
        <w:rPr>
          <w:spacing w:val="-19"/>
        </w:rPr>
        <w:t xml:space="preserve"> </w:t>
      </w:r>
      <w:r>
        <w:rPr>
          <w:spacing w:val="-3"/>
        </w:rPr>
        <w:t>much</w:t>
      </w:r>
      <w:r>
        <w:rPr>
          <w:spacing w:val="-23"/>
        </w:rPr>
        <w:t xml:space="preserve"> </w:t>
      </w:r>
      <w:r>
        <w:t>beyond</w:t>
      </w:r>
      <w:r>
        <w:rPr>
          <w:spacing w:val="-23"/>
        </w:rPr>
        <w:t xml:space="preserve"> </w:t>
      </w:r>
      <w:r>
        <w:t>what</w:t>
      </w:r>
      <w:r>
        <w:rPr>
          <w:spacing w:val="-23"/>
        </w:rPr>
        <w:t xml:space="preserve"> </w:t>
      </w:r>
      <w:r>
        <w:t>has</w:t>
      </w:r>
      <w:r>
        <w:rPr>
          <w:spacing w:val="-23"/>
        </w:rPr>
        <w:t xml:space="preserve"> </w:t>
      </w:r>
      <w:r>
        <w:t>been</w:t>
      </w:r>
      <w:r>
        <w:rPr>
          <w:spacing w:val="-23"/>
        </w:rPr>
        <w:t xml:space="preserve"> </w:t>
      </w:r>
      <w:r>
        <w:t>covered in</w:t>
      </w:r>
      <w:r>
        <w:rPr>
          <w:spacing w:val="-18"/>
        </w:rPr>
        <w:t xml:space="preserve"> </w:t>
      </w:r>
      <w:r>
        <w:t>this</w:t>
      </w:r>
      <w:r>
        <w:rPr>
          <w:spacing w:val="-17"/>
        </w:rPr>
        <w:t xml:space="preserve"> </w:t>
      </w:r>
      <w:r>
        <w:t>chapter.</w:t>
      </w:r>
      <w:r>
        <w:rPr>
          <w:spacing w:val="12"/>
        </w:rPr>
        <w:t xml:space="preserve"> </w:t>
      </w:r>
      <w:r>
        <w:rPr>
          <w:spacing w:val="-6"/>
        </w:rPr>
        <w:t>For</w:t>
      </w:r>
      <w:r>
        <w:rPr>
          <w:spacing w:val="-18"/>
        </w:rPr>
        <w:t xml:space="preserve"> </w:t>
      </w:r>
      <w:r>
        <w:t>additional</w:t>
      </w:r>
      <w:r>
        <w:rPr>
          <w:spacing w:val="-17"/>
        </w:rPr>
        <w:t xml:space="preserve"> </w:t>
      </w:r>
      <w:r>
        <w:t>material,</w:t>
      </w:r>
      <w:r>
        <w:rPr>
          <w:spacing w:val="-15"/>
        </w:rPr>
        <w:t xml:space="preserve"> </w:t>
      </w:r>
      <w:r>
        <w:rPr>
          <w:spacing w:val="-3"/>
        </w:rPr>
        <w:t>we</w:t>
      </w:r>
      <w:r>
        <w:rPr>
          <w:spacing w:val="-17"/>
        </w:rPr>
        <w:t xml:space="preserve"> </w:t>
      </w:r>
      <w:r>
        <w:t>refer</w:t>
      </w:r>
      <w:r>
        <w:rPr>
          <w:spacing w:val="-17"/>
        </w:rPr>
        <w:t xml:space="preserve"> </w:t>
      </w:r>
      <w:r>
        <w:t>readers</w:t>
      </w:r>
      <w:r>
        <w:rPr>
          <w:spacing w:val="-18"/>
        </w:rPr>
        <w:t xml:space="preserve"> </w:t>
      </w:r>
      <w:r>
        <w:t>to</w:t>
      </w:r>
      <w:r>
        <w:rPr>
          <w:spacing w:val="-17"/>
        </w:rPr>
        <w:t xml:space="preserve"> </w:t>
      </w:r>
      <w:r>
        <w:t>the</w:t>
      </w:r>
      <w:r>
        <w:rPr>
          <w:spacing w:val="-17"/>
        </w:rPr>
        <w:t xml:space="preserve"> </w:t>
      </w:r>
      <w:r>
        <w:t>following:</w:t>
      </w:r>
      <w:r>
        <w:rPr>
          <w:spacing w:val="-18"/>
        </w:rPr>
        <w:t xml:space="preserve"> </w:t>
      </w:r>
      <w:r>
        <w:t>Kang et al. [80] presented an approach to estimating the diameter of large graphs using</w:t>
      </w:r>
      <w:r>
        <w:rPr>
          <w:spacing w:val="15"/>
        </w:rPr>
        <w:t xml:space="preserve"> </w:t>
      </w:r>
      <w:r>
        <w:t>MapReduce</w:t>
      </w:r>
      <w:r>
        <w:rPr>
          <w:spacing w:val="16"/>
        </w:rPr>
        <w:t xml:space="preserve"> </w:t>
      </w:r>
      <w:r>
        <w:t>and</w:t>
      </w:r>
      <w:r>
        <w:rPr>
          <w:spacing w:val="16"/>
        </w:rPr>
        <w:t xml:space="preserve"> </w:t>
      </w:r>
      <w:r>
        <w:t>a</w:t>
      </w:r>
      <w:r>
        <w:rPr>
          <w:spacing w:val="15"/>
        </w:rPr>
        <w:t xml:space="preserve"> </w:t>
      </w:r>
      <w:r>
        <w:t>library</w:t>
      </w:r>
      <w:r>
        <w:rPr>
          <w:spacing w:val="15"/>
        </w:rPr>
        <w:t xml:space="preserve"> </w:t>
      </w:r>
      <w:r>
        <w:t>for</w:t>
      </w:r>
      <w:r>
        <w:rPr>
          <w:spacing w:val="16"/>
        </w:rPr>
        <w:t xml:space="preserve"> </w:t>
      </w:r>
      <w:r>
        <w:t>graph</w:t>
      </w:r>
      <w:r>
        <w:rPr>
          <w:spacing w:val="15"/>
        </w:rPr>
        <w:t xml:space="preserve"> </w:t>
      </w:r>
      <w:r>
        <w:t>mining</w:t>
      </w:r>
      <w:r>
        <w:rPr>
          <w:spacing w:val="15"/>
        </w:rPr>
        <w:t xml:space="preserve"> </w:t>
      </w:r>
      <w:r>
        <w:t>[81];</w:t>
      </w:r>
      <w:r>
        <w:rPr>
          <w:spacing w:val="25"/>
        </w:rPr>
        <w:t xml:space="preserve"> </w:t>
      </w:r>
      <w:r>
        <w:t>Cohen</w:t>
      </w:r>
      <w:r>
        <w:rPr>
          <w:spacing w:val="15"/>
        </w:rPr>
        <w:t xml:space="preserve"> </w:t>
      </w:r>
      <w:r>
        <w:t>[39]</w:t>
      </w:r>
      <w:r>
        <w:rPr>
          <w:spacing w:val="16"/>
        </w:rPr>
        <w:t xml:space="preserve"> </w:t>
      </w:r>
      <w:r>
        <w:t>discussed</w:t>
      </w:r>
    </w:p>
    <w:p w14:paraId="49D78443" w14:textId="77777777" w:rsidR="00603298" w:rsidRDefault="00685666" w:rsidP="00787FB4">
      <w:pPr>
        <w:spacing w:before="120" w:after="120"/>
        <w:rPr>
          <w:rFonts w:ascii="LM Roman 8"/>
          <w:sz w:val="16"/>
        </w:rPr>
      </w:pPr>
      <w:r>
        <w:rPr>
          <w:rFonts w:ascii="LM Roman 6"/>
          <w:sz w:val="16"/>
          <w:vertAlign w:val="superscript"/>
        </w:rPr>
        <w:t>11</w:t>
      </w:r>
      <w:r>
        <w:rPr>
          <w:rFonts w:ascii="LM Roman 8"/>
          <w:sz w:val="16"/>
        </w:rPr>
        <w:t>However, maintaining globally-synchronized state may be possible with the assistance of other tools (e.g., a distributed database).</w:t>
      </w:r>
    </w:p>
    <w:p w14:paraId="6BF9DD1F" w14:textId="77777777" w:rsidR="00603298" w:rsidRDefault="00603298" w:rsidP="00787FB4">
      <w:pPr>
        <w:spacing w:before="120" w:after="120"/>
        <w:rPr>
          <w:rFonts w:ascii="LM Roman 8"/>
          <w:sz w:val="16"/>
        </w:rPr>
        <w:sectPr w:rsidR="00603298">
          <w:type w:val="continuous"/>
          <w:pgSz w:w="12240" w:h="15840"/>
          <w:pgMar w:top="1500" w:right="1060" w:bottom="280" w:left="1720" w:header="720" w:footer="720" w:gutter="0"/>
          <w:cols w:space="720"/>
        </w:sectPr>
      </w:pPr>
    </w:p>
    <w:p w14:paraId="6BA4E5D8" w14:textId="77777777" w:rsidR="00603298" w:rsidRDefault="00603298" w:rsidP="00787FB4">
      <w:pPr>
        <w:pStyle w:val="BodyText"/>
        <w:spacing w:before="120" w:after="120"/>
        <w:rPr>
          <w:rFonts w:ascii="LM Roman 8"/>
        </w:rPr>
      </w:pPr>
    </w:p>
    <w:p w14:paraId="30128BC7" w14:textId="77777777" w:rsidR="00603298" w:rsidRDefault="00603298" w:rsidP="00787FB4">
      <w:pPr>
        <w:pStyle w:val="BodyText"/>
        <w:spacing w:before="120" w:after="120"/>
        <w:rPr>
          <w:rFonts w:ascii="LM Roman 8"/>
        </w:rPr>
      </w:pPr>
    </w:p>
    <w:p w14:paraId="528911F5" w14:textId="77777777" w:rsidR="00603298" w:rsidRDefault="00603298" w:rsidP="00787FB4">
      <w:pPr>
        <w:pStyle w:val="BodyText"/>
        <w:spacing w:before="120" w:after="120"/>
        <w:rPr>
          <w:rFonts w:ascii="LM Roman 8"/>
          <w:sz w:val="25"/>
        </w:rPr>
      </w:pPr>
    </w:p>
    <w:p w14:paraId="6F82B479" w14:textId="77777777" w:rsidR="00603298" w:rsidRDefault="00685666" w:rsidP="00787FB4">
      <w:pPr>
        <w:pStyle w:val="BodyText"/>
        <w:spacing w:before="120" w:after="120"/>
      </w:pPr>
      <w:r>
        <w:t>a number of algorithms for processing undirected graphs, with s</w:t>
      </w:r>
      <w:r>
        <w:t xml:space="preserve">ocial network analysis in mind; Rao and </w:t>
      </w:r>
      <w:r>
        <w:rPr>
          <w:spacing w:val="-3"/>
        </w:rPr>
        <w:t xml:space="preserve">Yarowsky </w:t>
      </w:r>
      <w:r>
        <w:t>[128] described an implementation of la- bel propagation, a standard algorithm for semi-supervised machine learning, on</w:t>
      </w:r>
      <w:r>
        <w:rPr>
          <w:spacing w:val="-12"/>
        </w:rPr>
        <w:t xml:space="preserve"> </w:t>
      </w:r>
      <w:r>
        <w:t>graphs</w:t>
      </w:r>
      <w:r>
        <w:rPr>
          <w:spacing w:val="-11"/>
        </w:rPr>
        <w:t xml:space="preserve"> </w:t>
      </w:r>
      <w:r>
        <w:t>derived</w:t>
      </w:r>
      <w:r>
        <w:rPr>
          <w:spacing w:val="-11"/>
        </w:rPr>
        <w:t xml:space="preserve"> </w:t>
      </w:r>
      <w:r>
        <w:t>from</w:t>
      </w:r>
      <w:r>
        <w:rPr>
          <w:spacing w:val="-11"/>
        </w:rPr>
        <w:t xml:space="preserve"> </w:t>
      </w:r>
      <w:r>
        <w:t>textual</w:t>
      </w:r>
      <w:r>
        <w:rPr>
          <w:spacing w:val="-11"/>
        </w:rPr>
        <w:t xml:space="preserve"> </w:t>
      </w:r>
      <w:r>
        <w:t>data;</w:t>
      </w:r>
      <w:r>
        <w:rPr>
          <w:spacing w:val="-9"/>
        </w:rPr>
        <w:t xml:space="preserve"> </w:t>
      </w:r>
      <w:r>
        <w:t>Schatz</w:t>
      </w:r>
      <w:r>
        <w:rPr>
          <w:spacing w:val="-11"/>
        </w:rPr>
        <w:t xml:space="preserve"> </w:t>
      </w:r>
      <w:r>
        <w:t>[132]</w:t>
      </w:r>
      <w:r>
        <w:rPr>
          <w:spacing w:val="-11"/>
        </w:rPr>
        <w:t xml:space="preserve"> </w:t>
      </w:r>
      <w:r>
        <w:t>tackled</w:t>
      </w:r>
      <w:r>
        <w:rPr>
          <w:spacing w:val="-11"/>
        </w:rPr>
        <w:t xml:space="preserve"> </w:t>
      </w:r>
      <w:r>
        <w:t>the</w:t>
      </w:r>
      <w:r>
        <w:rPr>
          <w:spacing w:val="-11"/>
        </w:rPr>
        <w:t xml:space="preserve"> </w:t>
      </w:r>
      <w:r>
        <w:t>problem</w:t>
      </w:r>
      <w:r>
        <w:rPr>
          <w:spacing w:val="-11"/>
        </w:rPr>
        <w:t xml:space="preserve"> </w:t>
      </w:r>
      <w:r>
        <w:t>of</w:t>
      </w:r>
      <w:r>
        <w:rPr>
          <w:spacing w:val="-12"/>
        </w:rPr>
        <w:t xml:space="preserve"> </w:t>
      </w:r>
      <w:r>
        <w:t>DNA sequence alig</w:t>
      </w:r>
      <w:r>
        <w:t xml:space="preserve">nment and assembly with graph algorithms in MapReduce. Fi- </w:t>
      </w:r>
      <w:r>
        <w:rPr>
          <w:spacing w:val="-3"/>
        </w:rPr>
        <w:t xml:space="preserve">nally, </w:t>
      </w:r>
      <w:r>
        <w:t xml:space="preserve">it is easy to forget that parallel graph algorithms </w:t>
      </w:r>
      <w:r>
        <w:rPr>
          <w:spacing w:val="-3"/>
        </w:rPr>
        <w:t xml:space="preserve">have </w:t>
      </w:r>
      <w:r>
        <w:t xml:space="preserve">been studied </w:t>
      </w:r>
      <w:r>
        <w:rPr>
          <w:spacing w:val="-3"/>
        </w:rPr>
        <w:t xml:space="preserve">by </w:t>
      </w:r>
      <w:r>
        <w:t>computer</w:t>
      </w:r>
      <w:r>
        <w:rPr>
          <w:spacing w:val="-18"/>
        </w:rPr>
        <w:t xml:space="preserve"> </w:t>
      </w:r>
      <w:r>
        <w:t>scientists</w:t>
      </w:r>
      <w:r>
        <w:rPr>
          <w:spacing w:val="-18"/>
        </w:rPr>
        <w:t xml:space="preserve"> </w:t>
      </w:r>
      <w:r>
        <w:t>for</w:t>
      </w:r>
      <w:r>
        <w:rPr>
          <w:spacing w:val="-17"/>
        </w:rPr>
        <w:t xml:space="preserve"> </w:t>
      </w:r>
      <w:r>
        <w:t>several</w:t>
      </w:r>
      <w:r>
        <w:rPr>
          <w:spacing w:val="-18"/>
        </w:rPr>
        <w:t xml:space="preserve"> </w:t>
      </w:r>
      <w:r>
        <w:t>decades,</w:t>
      </w:r>
      <w:r>
        <w:rPr>
          <w:spacing w:val="-14"/>
        </w:rPr>
        <w:t xml:space="preserve"> </w:t>
      </w:r>
      <w:r>
        <w:t>particular</w:t>
      </w:r>
      <w:r>
        <w:rPr>
          <w:spacing w:val="-18"/>
        </w:rPr>
        <w:t xml:space="preserve"> </w:t>
      </w:r>
      <w:r>
        <w:t>in</w:t>
      </w:r>
      <w:r>
        <w:rPr>
          <w:spacing w:val="-17"/>
        </w:rPr>
        <w:t xml:space="preserve"> </w:t>
      </w:r>
      <w:r>
        <w:t>the</w:t>
      </w:r>
      <w:r>
        <w:rPr>
          <w:spacing w:val="-18"/>
        </w:rPr>
        <w:t xml:space="preserve"> </w:t>
      </w:r>
      <w:r>
        <w:t>PRAM</w:t>
      </w:r>
      <w:r>
        <w:rPr>
          <w:spacing w:val="-17"/>
        </w:rPr>
        <w:t xml:space="preserve"> </w:t>
      </w:r>
      <w:r>
        <w:t>model</w:t>
      </w:r>
      <w:r>
        <w:rPr>
          <w:spacing w:val="-18"/>
        </w:rPr>
        <w:t xml:space="preserve"> </w:t>
      </w:r>
      <w:r>
        <w:t>[77,</w:t>
      </w:r>
      <w:r>
        <w:rPr>
          <w:spacing w:val="-17"/>
        </w:rPr>
        <w:t xml:space="preserve"> </w:t>
      </w:r>
      <w:r>
        <w:t>60]. It</w:t>
      </w:r>
      <w:r>
        <w:rPr>
          <w:spacing w:val="-18"/>
        </w:rPr>
        <w:t xml:space="preserve"> </w:t>
      </w:r>
      <w:r>
        <w:t>is</w:t>
      </w:r>
      <w:r>
        <w:rPr>
          <w:spacing w:val="-18"/>
        </w:rPr>
        <w:t xml:space="preserve"> </w:t>
      </w:r>
      <w:r>
        <w:t>not</w:t>
      </w:r>
      <w:r>
        <w:rPr>
          <w:spacing w:val="-18"/>
        </w:rPr>
        <w:t xml:space="preserve"> </w:t>
      </w:r>
      <w:r>
        <w:t>clear,</w:t>
      </w:r>
      <w:r>
        <w:rPr>
          <w:spacing w:val="-15"/>
        </w:rPr>
        <w:t xml:space="preserve"> </w:t>
      </w:r>
      <w:r>
        <w:rPr>
          <w:spacing w:val="-3"/>
        </w:rPr>
        <w:t>however,</w:t>
      </w:r>
      <w:r>
        <w:rPr>
          <w:spacing w:val="-15"/>
        </w:rPr>
        <w:t xml:space="preserve"> </w:t>
      </w:r>
      <w:r>
        <w:t>to</w:t>
      </w:r>
      <w:r>
        <w:rPr>
          <w:spacing w:val="-18"/>
        </w:rPr>
        <w:t xml:space="preserve"> </w:t>
      </w:r>
      <w:r>
        <w:t>what</w:t>
      </w:r>
      <w:r>
        <w:rPr>
          <w:spacing w:val="-18"/>
        </w:rPr>
        <w:t xml:space="preserve"> </w:t>
      </w:r>
      <w:r>
        <w:t>extent</w:t>
      </w:r>
      <w:r>
        <w:rPr>
          <w:spacing w:val="-18"/>
        </w:rPr>
        <w:t xml:space="preserve"> </w:t>
      </w:r>
      <w:r>
        <w:t>well-known</w:t>
      </w:r>
      <w:r>
        <w:rPr>
          <w:spacing w:val="-18"/>
        </w:rPr>
        <w:t xml:space="preserve"> </w:t>
      </w:r>
      <w:r>
        <w:t>PRAM</w:t>
      </w:r>
      <w:r>
        <w:rPr>
          <w:spacing w:val="-18"/>
        </w:rPr>
        <w:t xml:space="preserve"> </w:t>
      </w:r>
      <w:r>
        <w:t>algorithms</w:t>
      </w:r>
      <w:r>
        <w:rPr>
          <w:spacing w:val="-18"/>
        </w:rPr>
        <w:t xml:space="preserve"> </w:t>
      </w:r>
      <w:r>
        <w:t>translate naturally into the MapReduce</w:t>
      </w:r>
      <w:r>
        <w:rPr>
          <w:spacing w:val="-3"/>
        </w:rPr>
        <w:t xml:space="preserve"> </w:t>
      </w:r>
      <w:r>
        <w:t>framework.</w:t>
      </w:r>
    </w:p>
    <w:p w14:paraId="0452894F" w14:textId="77777777" w:rsidR="00603298" w:rsidRDefault="00603298" w:rsidP="00787FB4">
      <w:pPr>
        <w:spacing w:before="120" w:after="120"/>
        <w:sectPr w:rsidR="00603298">
          <w:pgSz w:w="12240" w:h="15840"/>
          <w:pgMar w:top="1500" w:right="1060" w:bottom="280" w:left="1720" w:header="720" w:footer="720" w:gutter="0"/>
          <w:cols w:space="720"/>
        </w:sectPr>
      </w:pPr>
    </w:p>
    <w:p w14:paraId="6D6A5F35" w14:textId="77777777" w:rsidR="00603298" w:rsidRDefault="00603298" w:rsidP="00787FB4">
      <w:pPr>
        <w:pStyle w:val="BodyText"/>
        <w:spacing w:before="120" w:after="120"/>
      </w:pPr>
    </w:p>
    <w:p w14:paraId="24D36759" w14:textId="77777777" w:rsidR="00603298" w:rsidRDefault="00603298" w:rsidP="00787FB4">
      <w:pPr>
        <w:pStyle w:val="BodyText"/>
        <w:spacing w:before="120" w:after="120"/>
        <w:rPr>
          <w:sz w:val="14"/>
        </w:rPr>
      </w:pPr>
    </w:p>
    <w:p w14:paraId="5D3074CE" w14:textId="77777777" w:rsidR="00603298" w:rsidRDefault="00685666" w:rsidP="00787FB4">
      <w:pPr>
        <w:spacing w:before="120" w:after="120"/>
        <w:rPr>
          <w:rFonts w:ascii="LM Roman 12"/>
          <w:b/>
          <w:sz w:val="34"/>
        </w:rPr>
      </w:pPr>
      <w:r>
        <w:rPr>
          <w:rFonts w:ascii="LM Roman 12"/>
          <w:b/>
          <w:sz w:val="34"/>
        </w:rPr>
        <w:t>Chapter 6</w:t>
      </w:r>
    </w:p>
    <w:p w14:paraId="26FDFADF" w14:textId="77777777" w:rsidR="00603298" w:rsidRDefault="00603298" w:rsidP="00787FB4">
      <w:pPr>
        <w:pStyle w:val="BodyText"/>
        <w:spacing w:before="120" w:after="120"/>
        <w:rPr>
          <w:rFonts w:ascii="LM Roman 12"/>
          <w:b/>
          <w:sz w:val="23"/>
        </w:rPr>
      </w:pPr>
    </w:p>
    <w:p w14:paraId="788E1666" w14:textId="77777777" w:rsidR="00603298" w:rsidRDefault="00685666" w:rsidP="00787FB4">
      <w:pPr>
        <w:spacing w:before="120" w:after="120"/>
        <w:rPr>
          <w:rFonts w:ascii="LM Roman 12"/>
          <w:b/>
          <w:sz w:val="41"/>
        </w:rPr>
      </w:pPr>
      <w:r>
        <w:rPr>
          <w:rFonts w:ascii="LM Roman 12"/>
          <w:b/>
          <w:sz w:val="41"/>
        </w:rPr>
        <w:t>Processing Relational Data</w:t>
      </w:r>
    </w:p>
    <w:p w14:paraId="7DFE3BA4" w14:textId="77777777" w:rsidR="00603298" w:rsidRDefault="00685666" w:rsidP="00787FB4">
      <w:pPr>
        <w:pStyle w:val="BodyText"/>
        <w:spacing w:before="120" w:after="120"/>
      </w:pPr>
      <w:r>
        <w:rPr>
          <w:rFonts w:ascii="LM Roman 10"/>
          <w:b/>
        </w:rPr>
        <w:t xml:space="preserve">NOTE: </w:t>
      </w:r>
      <w:r>
        <w:t>This chapter represents a work in progress!</w:t>
      </w:r>
    </w:p>
    <w:p w14:paraId="1D42F4B2" w14:textId="77777777" w:rsidR="00603298" w:rsidRDefault="00603298" w:rsidP="00787FB4">
      <w:pPr>
        <w:pStyle w:val="BodyText"/>
        <w:spacing w:before="120" w:after="120"/>
        <w:rPr>
          <w:sz w:val="3"/>
        </w:rPr>
      </w:pPr>
    </w:p>
    <w:p w14:paraId="2CB21CB8" w14:textId="77777777" w:rsidR="00603298" w:rsidRDefault="00685666" w:rsidP="00787FB4">
      <w:pPr>
        <w:pStyle w:val="BodyText"/>
        <w:spacing w:before="120" w:after="120"/>
      </w:pPr>
      <w:r>
        <w:t>One popular application of Hadoop is data-warehousing. In an enterprise setting,</w:t>
      </w:r>
      <w:r>
        <w:rPr>
          <w:spacing w:val="-18"/>
        </w:rPr>
        <w:t xml:space="preserve"> </w:t>
      </w:r>
      <w:r>
        <w:t>a</w:t>
      </w:r>
      <w:r>
        <w:rPr>
          <w:spacing w:val="-22"/>
        </w:rPr>
        <w:t xml:space="preserve"> </w:t>
      </w:r>
      <w:r>
        <w:t>data</w:t>
      </w:r>
      <w:r>
        <w:rPr>
          <w:spacing w:val="-21"/>
        </w:rPr>
        <w:t xml:space="preserve"> </w:t>
      </w:r>
      <w:r>
        <w:t>warehouse</w:t>
      </w:r>
      <w:r>
        <w:rPr>
          <w:spacing w:val="-21"/>
        </w:rPr>
        <w:t xml:space="preserve"> </w:t>
      </w:r>
      <w:r>
        <w:t>serves</w:t>
      </w:r>
      <w:r>
        <w:rPr>
          <w:spacing w:val="-22"/>
        </w:rPr>
        <w:t xml:space="preserve"> </w:t>
      </w:r>
      <w:r>
        <w:t>as</w:t>
      </w:r>
      <w:r>
        <w:rPr>
          <w:spacing w:val="-21"/>
        </w:rPr>
        <w:t xml:space="preserve"> </w:t>
      </w:r>
      <w:r>
        <w:t>a</w:t>
      </w:r>
      <w:r>
        <w:rPr>
          <w:spacing w:val="-21"/>
        </w:rPr>
        <w:t xml:space="preserve"> </w:t>
      </w:r>
      <w:r>
        <w:rPr>
          <w:spacing w:val="-3"/>
        </w:rPr>
        <w:t>vast</w:t>
      </w:r>
      <w:r>
        <w:rPr>
          <w:spacing w:val="-22"/>
        </w:rPr>
        <w:t xml:space="preserve"> </w:t>
      </w:r>
      <w:r>
        <w:t>repository</w:t>
      </w:r>
      <w:r>
        <w:rPr>
          <w:spacing w:val="-21"/>
        </w:rPr>
        <w:t xml:space="preserve"> </w:t>
      </w:r>
      <w:r>
        <w:t>of</w:t>
      </w:r>
      <w:r>
        <w:rPr>
          <w:spacing w:val="-22"/>
        </w:rPr>
        <w:t xml:space="preserve"> </w:t>
      </w:r>
      <w:r>
        <w:t>data,</w:t>
      </w:r>
      <w:r>
        <w:rPr>
          <w:spacing w:val="-17"/>
        </w:rPr>
        <w:t xml:space="preserve"> </w:t>
      </w:r>
      <w:r>
        <w:t>holding</w:t>
      </w:r>
      <w:r>
        <w:rPr>
          <w:spacing w:val="-22"/>
        </w:rPr>
        <w:t xml:space="preserve"> </w:t>
      </w:r>
      <w:r>
        <w:t>everything from</w:t>
      </w:r>
      <w:r>
        <w:rPr>
          <w:spacing w:val="-12"/>
        </w:rPr>
        <w:t xml:space="preserve"> </w:t>
      </w:r>
      <w:r>
        <w:t>sales</w:t>
      </w:r>
      <w:r>
        <w:rPr>
          <w:spacing w:val="-11"/>
        </w:rPr>
        <w:t xml:space="preserve"> </w:t>
      </w:r>
      <w:r>
        <w:t>transactions</w:t>
      </w:r>
      <w:r>
        <w:rPr>
          <w:spacing w:val="-12"/>
        </w:rPr>
        <w:t xml:space="preserve"> </w:t>
      </w:r>
      <w:r>
        <w:t>to</w:t>
      </w:r>
      <w:r>
        <w:rPr>
          <w:spacing w:val="-11"/>
        </w:rPr>
        <w:t xml:space="preserve"> </w:t>
      </w:r>
      <w:r>
        <w:t>product</w:t>
      </w:r>
      <w:r>
        <w:rPr>
          <w:spacing w:val="-12"/>
        </w:rPr>
        <w:t xml:space="preserve"> </w:t>
      </w:r>
      <w:r>
        <w:t>inventories.</w:t>
      </w:r>
      <w:r>
        <w:rPr>
          <w:spacing w:val="14"/>
        </w:rPr>
        <w:t xml:space="preserve"> </w:t>
      </w:r>
      <w:r>
        <w:rPr>
          <w:spacing w:val="-3"/>
        </w:rPr>
        <w:t>Typically,</w:t>
      </w:r>
      <w:r>
        <w:rPr>
          <w:spacing w:val="-9"/>
        </w:rPr>
        <w:t xml:space="preserve"> </w:t>
      </w:r>
      <w:r>
        <w:t>the</w:t>
      </w:r>
      <w:r>
        <w:rPr>
          <w:spacing w:val="-12"/>
        </w:rPr>
        <w:t xml:space="preserve"> </w:t>
      </w:r>
      <w:r>
        <w:t>data</w:t>
      </w:r>
      <w:r>
        <w:rPr>
          <w:spacing w:val="-11"/>
        </w:rPr>
        <w:t xml:space="preserve"> </w:t>
      </w:r>
      <w:r>
        <w:t>is</w:t>
      </w:r>
      <w:r>
        <w:rPr>
          <w:spacing w:val="-12"/>
        </w:rPr>
        <w:t xml:space="preserve"> </w:t>
      </w:r>
      <w:r>
        <w:t>relational in nature, but increasingly data warehouses are used to store semi-structured data (e.g., query logs) as well as unstructured data. Data warehouses form a foundation for business intelligence applications designed to provide decision support.</w:t>
      </w:r>
      <w:r>
        <w:rPr>
          <w:spacing w:val="10"/>
        </w:rPr>
        <w:t xml:space="preserve"> </w:t>
      </w:r>
      <w:r>
        <w:t>It</w:t>
      </w:r>
      <w:r>
        <w:rPr>
          <w:spacing w:val="-21"/>
        </w:rPr>
        <w:t xml:space="preserve"> </w:t>
      </w:r>
      <w:r>
        <w:t>is</w:t>
      </w:r>
      <w:r>
        <w:rPr>
          <w:spacing w:val="-20"/>
        </w:rPr>
        <w:t xml:space="preserve"> </w:t>
      </w:r>
      <w:r>
        <w:t>widely</w:t>
      </w:r>
      <w:r>
        <w:rPr>
          <w:spacing w:val="-20"/>
        </w:rPr>
        <w:t xml:space="preserve"> </w:t>
      </w:r>
      <w:r>
        <w:t>believed</w:t>
      </w:r>
      <w:r>
        <w:rPr>
          <w:spacing w:val="-21"/>
        </w:rPr>
        <w:t xml:space="preserve"> </w:t>
      </w:r>
      <w:r>
        <w:t>that</w:t>
      </w:r>
      <w:r>
        <w:rPr>
          <w:spacing w:val="-19"/>
        </w:rPr>
        <w:t xml:space="preserve"> </w:t>
      </w:r>
      <w:r>
        <w:t>insights</w:t>
      </w:r>
      <w:r>
        <w:rPr>
          <w:spacing w:val="-20"/>
        </w:rPr>
        <w:t xml:space="preserve"> </w:t>
      </w:r>
      <w:r>
        <w:t>gained</w:t>
      </w:r>
      <w:r>
        <w:rPr>
          <w:spacing w:val="-20"/>
        </w:rPr>
        <w:t xml:space="preserve"> </w:t>
      </w:r>
      <w:r>
        <w:rPr>
          <w:spacing w:val="-3"/>
        </w:rPr>
        <w:t>by</w:t>
      </w:r>
      <w:r>
        <w:rPr>
          <w:spacing w:val="-21"/>
        </w:rPr>
        <w:t xml:space="preserve"> </w:t>
      </w:r>
      <w:r>
        <w:t>mining</w:t>
      </w:r>
      <w:r>
        <w:rPr>
          <w:spacing w:val="-20"/>
        </w:rPr>
        <w:t xml:space="preserve"> </w:t>
      </w:r>
      <w:r>
        <w:t>historical,</w:t>
      </w:r>
      <w:r>
        <w:rPr>
          <w:spacing w:val="-17"/>
        </w:rPr>
        <w:t xml:space="preserve"> </w:t>
      </w:r>
      <w:r>
        <w:t xml:space="preserve">current, and prospective data can yield competitive advantages in the marketplace. </w:t>
      </w:r>
      <w:r>
        <w:rPr>
          <w:spacing w:val="-3"/>
        </w:rPr>
        <w:t xml:space="preserve">Traditionally, </w:t>
      </w:r>
      <w:r>
        <w:t xml:space="preserve">data warehouses </w:t>
      </w:r>
      <w:r>
        <w:rPr>
          <w:spacing w:val="-3"/>
        </w:rPr>
        <w:t xml:space="preserve">have </w:t>
      </w:r>
      <w:r>
        <w:t>been implemented through relational databases,</w:t>
      </w:r>
      <w:r>
        <w:rPr>
          <w:spacing w:val="-14"/>
        </w:rPr>
        <w:t xml:space="preserve"> </w:t>
      </w:r>
      <w:r>
        <w:t>particularly</w:t>
      </w:r>
      <w:r>
        <w:rPr>
          <w:spacing w:val="-15"/>
        </w:rPr>
        <w:t xml:space="preserve"> </w:t>
      </w:r>
      <w:r>
        <w:t>those</w:t>
      </w:r>
      <w:r>
        <w:rPr>
          <w:spacing w:val="-15"/>
        </w:rPr>
        <w:t xml:space="preserve"> </w:t>
      </w:r>
      <w:r>
        <w:t>optimize</w:t>
      </w:r>
      <w:r>
        <w:t>d</w:t>
      </w:r>
      <w:r>
        <w:rPr>
          <w:spacing w:val="-15"/>
        </w:rPr>
        <w:t xml:space="preserve"> </w:t>
      </w:r>
      <w:r>
        <w:t>for</w:t>
      </w:r>
      <w:r>
        <w:rPr>
          <w:spacing w:val="-16"/>
        </w:rPr>
        <w:t xml:space="preserve"> </w:t>
      </w:r>
      <w:r>
        <w:t>a</w:t>
      </w:r>
      <w:r>
        <w:rPr>
          <w:spacing w:val="-15"/>
        </w:rPr>
        <w:t xml:space="preserve"> </w:t>
      </w:r>
      <w:r>
        <w:t>specific</w:t>
      </w:r>
      <w:r>
        <w:rPr>
          <w:spacing w:val="-15"/>
        </w:rPr>
        <w:t xml:space="preserve"> </w:t>
      </w:r>
      <w:r>
        <w:t>workload</w:t>
      </w:r>
      <w:r>
        <w:rPr>
          <w:spacing w:val="-15"/>
        </w:rPr>
        <w:t xml:space="preserve"> </w:t>
      </w:r>
      <w:r>
        <w:t>known</w:t>
      </w:r>
      <w:r>
        <w:rPr>
          <w:spacing w:val="-15"/>
        </w:rPr>
        <w:t xml:space="preserve"> </w:t>
      </w:r>
      <w:r>
        <w:t>as</w:t>
      </w:r>
      <w:r>
        <w:rPr>
          <w:spacing w:val="-15"/>
        </w:rPr>
        <w:t xml:space="preserve"> </w:t>
      </w:r>
      <w:r>
        <w:t>online analytical processing (OLAP). A number of vendors offer parallel databases, but</w:t>
      </w:r>
      <w:r>
        <w:rPr>
          <w:spacing w:val="-12"/>
        </w:rPr>
        <w:t xml:space="preserve"> </w:t>
      </w:r>
      <w:r>
        <w:t>customers</w:t>
      </w:r>
      <w:r>
        <w:rPr>
          <w:spacing w:val="-11"/>
        </w:rPr>
        <w:t xml:space="preserve"> </w:t>
      </w:r>
      <w:r>
        <w:t>find</w:t>
      </w:r>
      <w:r>
        <w:rPr>
          <w:spacing w:val="-11"/>
        </w:rPr>
        <w:t xml:space="preserve"> </w:t>
      </w:r>
      <w:r>
        <w:t>that</w:t>
      </w:r>
      <w:r>
        <w:rPr>
          <w:spacing w:val="-11"/>
        </w:rPr>
        <w:t xml:space="preserve"> </w:t>
      </w:r>
      <w:r>
        <w:t>they</w:t>
      </w:r>
      <w:r>
        <w:rPr>
          <w:spacing w:val="-12"/>
        </w:rPr>
        <w:t xml:space="preserve"> </w:t>
      </w:r>
      <w:r>
        <w:t>often</w:t>
      </w:r>
      <w:r>
        <w:rPr>
          <w:spacing w:val="-11"/>
        </w:rPr>
        <w:t xml:space="preserve"> </w:t>
      </w:r>
      <w:r>
        <w:t>cannot</w:t>
      </w:r>
      <w:r>
        <w:rPr>
          <w:spacing w:val="-11"/>
        </w:rPr>
        <w:t xml:space="preserve"> </w:t>
      </w:r>
      <w:r>
        <w:t>cost-effectively</w:t>
      </w:r>
      <w:r>
        <w:rPr>
          <w:spacing w:val="-11"/>
        </w:rPr>
        <w:t xml:space="preserve"> </w:t>
      </w:r>
      <w:r>
        <w:t>scale</w:t>
      </w:r>
      <w:r>
        <w:rPr>
          <w:spacing w:val="-12"/>
        </w:rPr>
        <w:t xml:space="preserve"> </w:t>
      </w:r>
      <w:r>
        <w:t>to</w:t>
      </w:r>
      <w:r>
        <w:rPr>
          <w:spacing w:val="-11"/>
        </w:rPr>
        <w:t xml:space="preserve"> </w:t>
      </w:r>
      <w:r>
        <w:t>the</w:t>
      </w:r>
      <w:r>
        <w:rPr>
          <w:spacing w:val="-11"/>
        </w:rPr>
        <w:t xml:space="preserve"> </w:t>
      </w:r>
      <w:r>
        <w:t xml:space="preserve">crushing amounts of data an organization needs to deal with </w:t>
      </w:r>
      <w:r>
        <w:rPr>
          <w:spacing w:val="-3"/>
        </w:rPr>
        <w:t>today.</w:t>
      </w:r>
      <w:r>
        <w:rPr>
          <w:spacing w:val="-3"/>
        </w:rPr>
        <w:t xml:space="preserve"> </w:t>
      </w:r>
      <w:r>
        <w:t>Parallel databases are often quite expensive—on the order of tens of thousands of dollars per terabyte of user data. Over the past few years, Hadoop has gained</w:t>
      </w:r>
      <w:r>
        <w:rPr>
          <w:spacing w:val="-21"/>
        </w:rPr>
        <w:t xml:space="preserve"> </w:t>
      </w:r>
      <w:r>
        <w:t>popularity as</w:t>
      </w:r>
      <w:r>
        <w:rPr>
          <w:spacing w:val="-26"/>
        </w:rPr>
        <w:t xml:space="preserve"> </w:t>
      </w:r>
      <w:r>
        <w:t>a</w:t>
      </w:r>
      <w:r>
        <w:rPr>
          <w:spacing w:val="-25"/>
        </w:rPr>
        <w:t xml:space="preserve"> </w:t>
      </w:r>
      <w:r>
        <w:t>platform</w:t>
      </w:r>
      <w:r>
        <w:rPr>
          <w:spacing w:val="-25"/>
        </w:rPr>
        <w:t xml:space="preserve"> </w:t>
      </w:r>
      <w:r>
        <w:t>for</w:t>
      </w:r>
      <w:r>
        <w:rPr>
          <w:spacing w:val="-25"/>
        </w:rPr>
        <w:t xml:space="preserve"> </w:t>
      </w:r>
      <w:r>
        <w:t>data-warehousing.</w:t>
      </w:r>
      <w:r>
        <w:rPr>
          <w:spacing w:val="7"/>
        </w:rPr>
        <w:t xml:space="preserve"> </w:t>
      </w:r>
      <w:r>
        <w:t>Hammerbacher</w:t>
      </w:r>
      <w:r>
        <w:rPr>
          <w:spacing w:val="-25"/>
        </w:rPr>
        <w:t xml:space="preserve"> </w:t>
      </w:r>
      <w:r>
        <w:t>[68],</w:t>
      </w:r>
      <w:r>
        <w:rPr>
          <w:spacing w:val="-21"/>
        </w:rPr>
        <w:t xml:space="preserve"> </w:t>
      </w:r>
      <w:r>
        <w:t>for</w:t>
      </w:r>
      <w:r>
        <w:rPr>
          <w:spacing w:val="-25"/>
        </w:rPr>
        <w:t xml:space="preserve"> </w:t>
      </w:r>
      <w:r>
        <w:t>example,</w:t>
      </w:r>
      <w:r>
        <w:rPr>
          <w:spacing w:val="-22"/>
        </w:rPr>
        <w:t xml:space="preserve"> </w:t>
      </w:r>
      <w:r>
        <w:t>discussed Facebook’s experiences with scaling up business intelligence applications</w:t>
      </w:r>
      <w:r>
        <w:rPr>
          <w:spacing w:val="-22"/>
        </w:rPr>
        <w:t xml:space="preserve"> </w:t>
      </w:r>
      <w:r>
        <w:t>with Oracle</w:t>
      </w:r>
      <w:r>
        <w:rPr>
          <w:spacing w:val="-18"/>
        </w:rPr>
        <w:t xml:space="preserve"> </w:t>
      </w:r>
      <w:r>
        <w:t>databases,</w:t>
      </w:r>
      <w:r>
        <w:rPr>
          <w:spacing w:val="-15"/>
        </w:rPr>
        <w:t xml:space="preserve"> </w:t>
      </w:r>
      <w:r>
        <w:t>which</w:t>
      </w:r>
      <w:r>
        <w:rPr>
          <w:spacing w:val="-18"/>
        </w:rPr>
        <w:t xml:space="preserve"> </w:t>
      </w:r>
      <w:r>
        <w:t>they</w:t>
      </w:r>
      <w:r>
        <w:rPr>
          <w:spacing w:val="-18"/>
        </w:rPr>
        <w:t xml:space="preserve"> </w:t>
      </w:r>
      <w:r>
        <w:t>ultimately</w:t>
      </w:r>
      <w:r>
        <w:rPr>
          <w:spacing w:val="-18"/>
        </w:rPr>
        <w:t xml:space="preserve"> </w:t>
      </w:r>
      <w:r>
        <w:t>abandoned</w:t>
      </w:r>
      <w:r>
        <w:rPr>
          <w:spacing w:val="-18"/>
        </w:rPr>
        <w:t xml:space="preserve"> </w:t>
      </w:r>
      <w:r>
        <w:t>in</w:t>
      </w:r>
      <w:r>
        <w:rPr>
          <w:spacing w:val="-17"/>
        </w:rPr>
        <w:t xml:space="preserve"> </w:t>
      </w:r>
      <w:r>
        <w:rPr>
          <w:spacing w:val="-3"/>
        </w:rPr>
        <w:t>favor</w:t>
      </w:r>
      <w:r>
        <w:rPr>
          <w:spacing w:val="-18"/>
        </w:rPr>
        <w:t xml:space="preserve"> </w:t>
      </w:r>
      <w:r>
        <w:t>of</w:t>
      </w:r>
      <w:r>
        <w:rPr>
          <w:spacing w:val="-18"/>
        </w:rPr>
        <w:t xml:space="preserve"> </w:t>
      </w:r>
      <w:r>
        <w:t>a</w:t>
      </w:r>
      <w:r>
        <w:rPr>
          <w:spacing w:val="-18"/>
        </w:rPr>
        <w:t xml:space="preserve"> </w:t>
      </w:r>
      <w:r>
        <w:t>Hadoop-based solution</w:t>
      </w:r>
      <w:r>
        <w:rPr>
          <w:spacing w:val="-12"/>
        </w:rPr>
        <w:t xml:space="preserve"> </w:t>
      </w:r>
      <w:r>
        <w:t>developed</w:t>
      </w:r>
      <w:r>
        <w:rPr>
          <w:spacing w:val="-11"/>
        </w:rPr>
        <w:t xml:space="preserve"> </w:t>
      </w:r>
      <w:r>
        <w:t>in-house</w:t>
      </w:r>
      <w:r>
        <w:rPr>
          <w:spacing w:val="-11"/>
        </w:rPr>
        <w:t xml:space="preserve"> </w:t>
      </w:r>
      <w:r>
        <w:t>called</w:t>
      </w:r>
      <w:r>
        <w:rPr>
          <w:spacing w:val="-11"/>
        </w:rPr>
        <w:t xml:space="preserve"> </w:t>
      </w:r>
      <w:r>
        <w:t>Hive</w:t>
      </w:r>
      <w:r>
        <w:rPr>
          <w:spacing w:val="-12"/>
        </w:rPr>
        <w:t xml:space="preserve"> </w:t>
      </w:r>
      <w:r>
        <w:t>(which</w:t>
      </w:r>
      <w:r>
        <w:rPr>
          <w:spacing w:val="-11"/>
        </w:rPr>
        <w:t xml:space="preserve"> </w:t>
      </w:r>
      <w:r>
        <w:t>is</w:t>
      </w:r>
      <w:r>
        <w:rPr>
          <w:spacing w:val="-11"/>
        </w:rPr>
        <w:t xml:space="preserve"> </w:t>
      </w:r>
      <w:r>
        <w:t>now</w:t>
      </w:r>
      <w:r>
        <w:rPr>
          <w:spacing w:val="-11"/>
        </w:rPr>
        <w:t xml:space="preserve"> </w:t>
      </w:r>
      <w:r>
        <w:t>an</w:t>
      </w:r>
      <w:r>
        <w:rPr>
          <w:spacing w:val="-12"/>
        </w:rPr>
        <w:t xml:space="preserve"> </w:t>
      </w:r>
      <w:r>
        <w:t>open-source</w:t>
      </w:r>
      <w:r>
        <w:rPr>
          <w:spacing w:val="-11"/>
        </w:rPr>
        <w:t xml:space="preserve"> </w:t>
      </w:r>
      <w:r>
        <w:t>project). Pig</w:t>
      </w:r>
      <w:r>
        <w:rPr>
          <w:spacing w:val="-26"/>
        </w:rPr>
        <w:t xml:space="preserve"> </w:t>
      </w:r>
      <w:r>
        <w:t>[114]</w:t>
      </w:r>
      <w:r>
        <w:rPr>
          <w:spacing w:val="-24"/>
        </w:rPr>
        <w:t xml:space="preserve"> </w:t>
      </w:r>
      <w:r>
        <w:t>i</w:t>
      </w:r>
      <w:r>
        <w:t>s</w:t>
      </w:r>
      <w:r>
        <w:rPr>
          <w:spacing w:val="-24"/>
        </w:rPr>
        <w:t xml:space="preserve"> </w:t>
      </w:r>
      <w:r>
        <w:t>a</w:t>
      </w:r>
      <w:r>
        <w:rPr>
          <w:spacing w:val="-24"/>
        </w:rPr>
        <w:t xml:space="preserve"> </w:t>
      </w:r>
      <w:r>
        <w:t>platform</w:t>
      </w:r>
      <w:r>
        <w:rPr>
          <w:spacing w:val="-25"/>
        </w:rPr>
        <w:t xml:space="preserve"> </w:t>
      </w:r>
      <w:r>
        <w:t>for</w:t>
      </w:r>
      <w:r>
        <w:rPr>
          <w:spacing w:val="-25"/>
        </w:rPr>
        <w:t xml:space="preserve"> </w:t>
      </w:r>
      <w:r>
        <w:t>massive</w:t>
      </w:r>
      <w:r>
        <w:rPr>
          <w:spacing w:val="-25"/>
        </w:rPr>
        <w:t xml:space="preserve"> </w:t>
      </w:r>
      <w:r>
        <w:t>data</w:t>
      </w:r>
      <w:r>
        <w:rPr>
          <w:spacing w:val="-25"/>
        </w:rPr>
        <w:t xml:space="preserve"> </w:t>
      </w:r>
      <w:r>
        <w:t>analytics</w:t>
      </w:r>
      <w:r>
        <w:rPr>
          <w:spacing w:val="-25"/>
        </w:rPr>
        <w:t xml:space="preserve"> </w:t>
      </w:r>
      <w:r>
        <w:t>built</w:t>
      </w:r>
      <w:r>
        <w:rPr>
          <w:spacing w:val="-25"/>
        </w:rPr>
        <w:t xml:space="preserve"> </w:t>
      </w:r>
      <w:r>
        <w:t>on</w:t>
      </w:r>
      <w:r>
        <w:rPr>
          <w:spacing w:val="-25"/>
        </w:rPr>
        <w:t xml:space="preserve"> </w:t>
      </w:r>
      <w:r>
        <w:t>Hadoop</w:t>
      </w:r>
      <w:r>
        <w:rPr>
          <w:spacing w:val="-24"/>
        </w:rPr>
        <w:t xml:space="preserve"> </w:t>
      </w:r>
      <w:r>
        <w:t>and</w:t>
      </w:r>
      <w:r>
        <w:rPr>
          <w:spacing w:val="-25"/>
        </w:rPr>
        <w:t xml:space="preserve"> </w:t>
      </w:r>
      <w:r>
        <w:t>capable</w:t>
      </w:r>
      <w:r>
        <w:rPr>
          <w:spacing w:val="-26"/>
        </w:rPr>
        <w:t xml:space="preserve"> </w:t>
      </w:r>
      <w:r>
        <w:t>of handling</w:t>
      </w:r>
      <w:r>
        <w:rPr>
          <w:spacing w:val="-24"/>
        </w:rPr>
        <w:t xml:space="preserve"> </w:t>
      </w:r>
      <w:r>
        <w:t>structured</w:t>
      </w:r>
      <w:r>
        <w:rPr>
          <w:spacing w:val="-23"/>
        </w:rPr>
        <w:t xml:space="preserve"> </w:t>
      </w:r>
      <w:r>
        <w:t>as</w:t>
      </w:r>
      <w:r>
        <w:rPr>
          <w:spacing w:val="-23"/>
        </w:rPr>
        <w:t xml:space="preserve"> </w:t>
      </w:r>
      <w:r>
        <w:t>well</w:t>
      </w:r>
      <w:r>
        <w:rPr>
          <w:spacing w:val="-23"/>
        </w:rPr>
        <w:t xml:space="preserve"> </w:t>
      </w:r>
      <w:r>
        <w:t>as</w:t>
      </w:r>
      <w:r>
        <w:rPr>
          <w:spacing w:val="-23"/>
        </w:rPr>
        <w:t xml:space="preserve"> </w:t>
      </w:r>
      <w:r>
        <w:t>semi-structured</w:t>
      </w:r>
      <w:r>
        <w:rPr>
          <w:spacing w:val="-23"/>
        </w:rPr>
        <w:t xml:space="preserve"> </w:t>
      </w:r>
      <w:r>
        <w:t>data.</w:t>
      </w:r>
      <w:r>
        <w:rPr>
          <w:spacing w:val="9"/>
        </w:rPr>
        <w:t xml:space="preserve"> </w:t>
      </w:r>
      <w:r>
        <w:t>It</w:t>
      </w:r>
      <w:r>
        <w:rPr>
          <w:spacing w:val="-23"/>
        </w:rPr>
        <w:t xml:space="preserve"> </w:t>
      </w:r>
      <w:r>
        <w:t>was</w:t>
      </w:r>
      <w:r>
        <w:rPr>
          <w:spacing w:val="-23"/>
        </w:rPr>
        <w:t xml:space="preserve"> </w:t>
      </w:r>
      <w:r>
        <w:t>originally</w:t>
      </w:r>
      <w:r>
        <w:rPr>
          <w:spacing w:val="-23"/>
        </w:rPr>
        <w:t xml:space="preserve"> </w:t>
      </w:r>
      <w:r>
        <w:t xml:space="preserve">developed </w:t>
      </w:r>
      <w:r>
        <w:rPr>
          <w:spacing w:val="-3"/>
        </w:rPr>
        <w:t xml:space="preserve">by </w:t>
      </w:r>
      <w:r>
        <w:t>Yahoo, but is now also an open-source</w:t>
      </w:r>
      <w:r>
        <w:rPr>
          <w:spacing w:val="-3"/>
        </w:rPr>
        <w:t xml:space="preserve"> </w:t>
      </w:r>
      <w:r>
        <w:t>project.</w:t>
      </w:r>
    </w:p>
    <w:p w14:paraId="48048055" w14:textId="77777777" w:rsidR="00603298" w:rsidRDefault="00685666" w:rsidP="00787FB4">
      <w:pPr>
        <w:pStyle w:val="BodyText"/>
        <w:spacing w:before="120" w:after="120"/>
      </w:pPr>
      <w:r>
        <w:t>Given successful applications of Hadoop to data-warehousing and</w:t>
      </w:r>
      <w:r>
        <w:rPr>
          <w:spacing w:val="-35"/>
        </w:rPr>
        <w:t xml:space="preserve"> </w:t>
      </w:r>
      <w:r>
        <w:t>complex analytical</w:t>
      </w:r>
      <w:r>
        <w:rPr>
          <w:spacing w:val="-11"/>
        </w:rPr>
        <w:t xml:space="preserve"> </w:t>
      </w:r>
      <w:r>
        <w:t>queries</w:t>
      </w:r>
      <w:r>
        <w:rPr>
          <w:spacing w:val="-10"/>
        </w:rPr>
        <w:t xml:space="preserve"> </w:t>
      </w:r>
      <w:r>
        <w:t>that</w:t>
      </w:r>
      <w:r>
        <w:rPr>
          <w:spacing w:val="-11"/>
        </w:rPr>
        <w:t xml:space="preserve"> </w:t>
      </w:r>
      <w:r>
        <w:t>are</w:t>
      </w:r>
      <w:r>
        <w:rPr>
          <w:spacing w:val="-10"/>
        </w:rPr>
        <w:t xml:space="preserve"> </w:t>
      </w:r>
      <w:r>
        <w:rPr>
          <w:spacing w:val="-2"/>
        </w:rPr>
        <w:t>prevalent</w:t>
      </w:r>
      <w:r>
        <w:rPr>
          <w:spacing w:val="-11"/>
        </w:rPr>
        <w:t xml:space="preserve"> </w:t>
      </w:r>
      <w:r>
        <w:t>in</w:t>
      </w:r>
      <w:r>
        <w:rPr>
          <w:spacing w:val="-10"/>
        </w:rPr>
        <w:t xml:space="preserve"> </w:t>
      </w:r>
      <w:r>
        <w:t>such</w:t>
      </w:r>
      <w:r>
        <w:rPr>
          <w:spacing w:val="-11"/>
        </w:rPr>
        <w:t xml:space="preserve"> </w:t>
      </w:r>
      <w:r>
        <w:t>an</w:t>
      </w:r>
      <w:r>
        <w:rPr>
          <w:spacing w:val="-10"/>
        </w:rPr>
        <w:t xml:space="preserve"> </w:t>
      </w:r>
      <w:r>
        <w:t>environment,</w:t>
      </w:r>
      <w:r>
        <w:rPr>
          <w:spacing w:val="-10"/>
        </w:rPr>
        <w:t xml:space="preserve"> </w:t>
      </w:r>
      <w:r>
        <w:t>it</w:t>
      </w:r>
      <w:r>
        <w:rPr>
          <w:spacing w:val="-10"/>
        </w:rPr>
        <w:t xml:space="preserve"> </w:t>
      </w:r>
      <w:r>
        <w:t>makes</w:t>
      </w:r>
      <w:r>
        <w:rPr>
          <w:spacing w:val="-11"/>
        </w:rPr>
        <w:t xml:space="preserve"> </w:t>
      </w:r>
      <w:r>
        <w:t>sense</w:t>
      </w:r>
      <w:r>
        <w:rPr>
          <w:spacing w:val="-10"/>
        </w:rPr>
        <w:t xml:space="preserve"> </w:t>
      </w:r>
      <w:r>
        <w:t>to examine</w:t>
      </w:r>
      <w:r>
        <w:rPr>
          <w:spacing w:val="-13"/>
        </w:rPr>
        <w:t xml:space="preserve"> </w:t>
      </w:r>
      <w:r>
        <w:t>MapReduce</w:t>
      </w:r>
      <w:r>
        <w:rPr>
          <w:spacing w:val="-12"/>
        </w:rPr>
        <w:t xml:space="preserve"> </w:t>
      </w:r>
      <w:r>
        <w:t>algorithms</w:t>
      </w:r>
      <w:r>
        <w:rPr>
          <w:spacing w:val="-12"/>
        </w:rPr>
        <w:t xml:space="preserve"> </w:t>
      </w:r>
      <w:r>
        <w:t>for</w:t>
      </w:r>
      <w:r>
        <w:rPr>
          <w:spacing w:val="-12"/>
        </w:rPr>
        <w:t xml:space="preserve"> </w:t>
      </w:r>
      <w:r>
        <w:t>manipulating</w:t>
      </w:r>
      <w:r>
        <w:rPr>
          <w:spacing w:val="-13"/>
        </w:rPr>
        <w:t xml:space="preserve"> </w:t>
      </w:r>
      <w:r>
        <w:t>relational</w:t>
      </w:r>
      <w:r>
        <w:rPr>
          <w:spacing w:val="-12"/>
        </w:rPr>
        <w:t xml:space="preserve"> </w:t>
      </w:r>
      <w:r>
        <w:t>data.</w:t>
      </w:r>
      <w:r>
        <w:rPr>
          <w:spacing w:val="13"/>
        </w:rPr>
        <w:t xml:space="preserve"> </w:t>
      </w:r>
      <w:r>
        <w:t>This</w:t>
      </w:r>
      <w:r>
        <w:rPr>
          <w:spacing w:val="-12"/>
        </w:rPr>
        <w:t xml:space="preserve"> </w:t>
      </w:r>
      <w:r>
        <w:t>section focuses specifically on perf</w:t>
      </w:r>
      <w:r>
        <w:t xml:space="preserve">orming relational joins in MapReduce. </w:t>
      </w:r>
      <w:r>
        <w:rPr>
          <w:spacing w:val="-9"/>
        </w:rPr>
        <w:t xml:space="preserve">We </w:t>
      </w:r>
      <w:r>
        <w:t xml:space="preserve">should stress here that even though Hadoop has been applied to process relational data, Hadoop </w:t>
      </w:r>
      <w:r>
        <w:rPr>
          <w:rFonts w:ascii="LM Roman 10"/>
          <w:i/>
        </w:rPr>
        <w:t>is not a database</w:t>
      </w:r>
      <w:r>
        <w:t>. There is an ongoing debate between advo- cates</w:t>
      </w:r>
      <w:r>
        <w:rPr>
          <w:spacing w:val="-10"/>
        </w:rPr>
        <w:t xml:space="preserve"> </w:t>
      </w:r>
      <w:r>
        <w:t>of</w:t>
      </w:r>
      <w:r>
        <w:rPr>
          <w:spacing w:val="-10"/>
        </w:rPr>
        <w:t xml:space="preserve"> </w:t>
      </w:r>
      <w:r>
        <w:t>parallel</w:t>
      </w:r>
      <w:r>
        <w:rPr>
          <w:spacing w:val="-10"/>
        </w:rPr>
        <w:t xml:space="preserve"> </w:t>
      </w:r>
      <w:r>
        <w:t>databases</w:t>
      </w:r>
      <w:r>
        <w:rPr>
          <w:spacing w:val="-10"/>
        </w:rPr>
        <w:t xml:space="preserve"> </w:t>
      </w:r>
      <w:r>
        <w:t>and</w:t>
      </w:r>
      <w:r>
        <w:rPr>
          <w:spacing w:val="-10"/>
        </w:rPr>
        <w:t xml:space="preserve"> </w:t>
      </w:r>
      <w:r>
        <w:t>proponents</w:t>
      </w:r>
      <w:r>
        <w:rPr>
          <w:spacing w:val="-10"/>
        </w:rPr>
        <w:t xml:space="preserve"> </w:t>
      </w:r>
      <w:r>
        <w:t>of</w:t>
      </w:r>
      <w:r>
        <w:rPr>
          <w:spacing w:val="-10"/>
        </w:rPr>
        <w:t xml:space="preserve"> </w:t>
      </w:r>
      <w:r>
        <w:t>MapReduce</w:t>
      </w:r>
      <w:r>
        <w:rPr>
          <w:spacing w:val="-10"/>
        </w:rPr>
        <w:t xml:space="preserve"> </w:t>
      </w:r>
      <w:r>
        <w:t>regarding</w:t>
      </w:r>
      <w:r>
        <w:rPr>
          <w:spacing w:val="-10"/>
        </w:rPr>
        <w:t xml:space="preserve"> </w:t>
      </w:r>
      <w:r>
        <w:t>the</w:t>
      </w:r>
      <w:r>
        <w:rPr>
          <w:spacing w:val="-10"/>
        </w:rPr>
        <w:t xml:space="preserve"> </w:t>
      </w:r>
      <w:r>
        <w:t>merits of both approaches for OLAP-type workloads. Dewitt and Stonebraker,</w:t>
      </w:r>
      <w:r>
        <w:rPr>
          <w:spacing w:val="64"/>
        </w:rPr>
        <w:t xml:space="preserve"> </w:t>
      </w:r>
      <w:r>
        <w:rPr>
          <w:spacing w:val="-4"/>
        </w:rPr>
        <w:t>two</w:t>
      </w:r>
    </w:p>
    <w:p w14:paraId="6FBC0D46" w14:textId="77777777" w:rsidR="00603298" w:rsidRDefault="00685666" w:rsidP="00787FB4">
      <w:pPr>
        <w:pStyle w:val="BodyText"/>
        <w:spacing w:before="120" w:after="120"/>
      </w:pPr>
      <w:r>
        <w:t>107</w:t>
      </w:r>
    </w:p>
    <w:p w14:paraId="1C5632D0" w14:textId="77777777" w:rsidR="00603298" w:rsidRDefault="00603298" w:rsidP="00787FB4">
      <w:pPr>
        <w:spacing w:before="120" w:after="120"/>
        <w:sectPr w:rsidR="00603298">
          <w:pgSz w:w="12240" w:h="15840"/>
          <w:pgMar w:top="1500" w:right="1060" w:bottom="280" w:left="1720" w:header="720" w:footer="720" w:gutter="0"/>
          <w:cols w:space="720"/>
        </w:sectPr>
      </w:pPr>
    </w:p>
    <w:p w14:paraId="31E81D1F" w14:textId="77777777" w:rsidR="00603298" w:rsidRDefault="00603298" w:rsidP="00787FB4">
      <w:pPr>
        <w:pStyle w:val="BodyText"/>
        <w:spacing w:before="120" w:after="120"/>
        <w:rPr>
          <w:sz w:val="14"/>
        </w:rPr>
      </w:pPr>
    </w:p>
    <w:p w14:paraId="30B1F3A6" w14:textId="77777777" w:rsidR="00603298" w:rsidRDefault="00685666" w:rsidP="00787FB4">
      <w:pPr>
        <w:pStyle w:val="BodyText"/>
        <w:spacing w:before="120" w:after="120"/>
      </w:pPr>
      <w:r>
        <w:t>well-known figures in the database community, famously decried MapReduce as “a major step backwards” in a controversial blog post.</w:t>
      </w:r>
      <w:r>
        <w:rPr>
          <w:rFonts w:ascii="LM Roman 7" w:hAnsi="LM Roman 7"/>
          <w:vertAlign w:val="superscript"/>
        </w:rPr>
        <w:t>1</w:t>
      </w:r>
      <w:r>
        <w:rPr>
          <w:rFonts w:ascii="LM Roman 7" w:hAnsi="LM Roman 7"/>
        </w:rPr>
        <w:t xml:space="preserve"> </w:t>
      </w:r>
      <w:r>
        <w:t>With c</w:t>
      </w:r>
      <w:r>
        <w:t>olleagues, they ran a series of benchmarks that demonstrated the supposed superiority of column-oriented parallel databases over Hadoop [120, 144]. However, see Dean and Ghemawat’s counterarguments [47] and recent attempts at hybrid architectures [1].</w:t>
      </w:r>
    </w:p>
    <w:p w14:paraId="35DCE26D" w14:textId="77777777" w:rsidR="00603298" w:rsidRDefault="00685666" w:rsidP="00787FB4">
      <w:pPr>
        <w:pStyle w:val="BodyText"/>
        <w:spacing w:before="120" w:after="120"/>
      </w:pPr>
      <w:r>
        <w:rPr>
          <w:spacing w:val="-9"/>
        </w:rPr>
        <w:t xml:space="preserve">We </w:t>
      </w:r>
      <w:r>
        <w:t xml:space="preserve">shall refrain here from participating in this lively debate, and instead focus on discussing algorithms. </w:t>
      </w:r>
      <w:r>
        <w:rPr>
          <w:spacing w:val="-5"/>
        </w:rPr>
        <w:t xml:space="preserve">From </w:t>
      </w:r>
      <w:r>
        <w:t>an application point of view, it is</w:t>
      </w:r>
      <w:r>
        <w:rPr>
          <w:spacing w:val="-21"/>
        </w:rPr>
        <w:t xml:space="preserve"> </w:t>
      </w:r>
      <w:r>
        <w:t xml:space="preserve">highly unlikely that an analyst interacting with a data warehouse will ever </w:t>
      </w:r>
      <w:r>
        <w:rPr>
          <w:spacing w:val="2"/>
        </w:rPr>
        <w:t>be</w:t>
      </w:r>
      <w:r>
        <w:rPr>
          <w:spacing w:val="-16"/>
        </w:rPr>
        <w:t xml:space="preserve"> </w:t>
      </w:r>
      <w:r>
        <w:t>called upon to write MapRedu</w:t>
      </w:r>
      <w:r>
        <w:t>ce programs (and indeed, Hadoop-based systems</w:t>
      </w:r>
      <w:r>
        <w:rPr>
          <w:spacing w:val="-34"/>
        </w:rPr>
        <w:t xml:space="preserve"> </w:t>
      </w:r>
      <w:r>
        <w:t>such as</w:t>
      </w:r>
      <w:r>
        <w:rPr>
          <w:spacing w:val="-16"/>
        </w:rPr>
        <w:t xml:space="preserve"> </w:t>
      </w:r>
      <w:r>
        <w:t>Hive</w:t>
      </w:r>
      <w:r>
        <w:rPr>
          <w:spacing w:val="-14"/>
        </w:rPr>
        <w:t xml:space="preserve"> </w:t>
      </w:r>
      <w:r>
        <w:t>and</w:t>
      </w:r>
      <w:r>
        <w:rPr>
          <w:spacing w:val="-16"/>
        </w:rPr>
        <w:t xml:space="preserve"> </w:t>
      </w:r>
      <w:r>
        <w:t>Pig</w:t>
      </w:r>
      <w:r>
        <w:rPr>
          <w:spacing w:val="-14"/>
        </w:rPr>
        <w:t xml:space="preserve"> </w:t>
      </w:r>
      <w:r>
        <w:t>present</w:t>
      </w:r>
      <w:r>
        <w:rPr>
          <w:spacing w:val="-15"/>
        </w:rPr>
        <w:t xml:space="preserve"> </w:t>
      </w:r>
      <w:r>
        <w:t>a</w:t>
      </w:r>
      <w:r>
        <w:rPr>
          <w:spacing w:val="-15"/>
        </w:rPr>
        <w:t xml:space="preserve"> </w:t>
      </w:r>
      <w:r>
        <w:rPr>
          <w:spacing w:val="-3"/>
        </w:rPr>
        <w:t>much</w:t>
      </w:r>
      <w:r>
        <w:rPr>
          <w:spacing w:val="-14"/>
        </w:rPr>
        <w:t xml:space="preserve"> </w:t>
      </w:r>
      <w:r>
        <w:t>higher-level</w:t>
      </w:r>
      <w:r>
        <w:rPr>
          <w:spacing w:val="-15"/>
        </w:rPr>
        <w:t xml:space="preserve"> </w:t>
      </w:r>
      <w:r>
        <w:t>language</w:t>
      </w:r>
      <w:r>
        <w:rPr>
          <w:spacing w:val="-14"/>
        </w:rPr>
        <w:t xml:space="preserve"> </w:t>
      </w:r>
      <w:r>
        <w:t>for</w:t>
      </w:r>
      <w:r>
        <w:rPr>
          <w:spacing w:val="-15"/>
        </w:rPr>
        <w:t xml:space="preserve"> </w:t>
      </w:r>
      <w:r>
        <w:t>interacting</w:t>
      </w:r>
      <w:r>
        <w:rPr>
          <w:spacing w:val="-14"/>
        </w:rPr>
        <w:t xml:space="preserve"> </w:t>
      </w:r>
      <w:r>
        <w:t>with</w:t>
      </w:r>
      <w:r>
        <w:rPr>
          <w:spacing w:val="-15"/>
        </w:rPr>
        <w:t xml:space="preserve"> </w:t>
      </w:r>
      <w:r>
        <w:t>large amounts of data). Nevertheless, it is instructive to understand the</w:t>
      </w:r>
      <w:r>
        <w:rPr>
          <w:spacing w:val="-15"/>
        </w:rPr>
        <w:t xml:space="preserve"> </w:t>
      </w:r>
      <w:r>
        <w:t>algorithms that underlie basic relational</w:t>
      </w:r>
      <w:r>
        <w:rPr>
          <w:spacing w:val="-1"/>
        </w:rPr>
        <w:t xml:space="preserve"> </w:t>
      </w:r>
      <w:r>
        <w:t>operations.</w:t>
      </w:r>
    </w:p>
    <w:p w14:paraId="75E72F22" w14:textId="77777777" w:rsidR="00603298" w:rsidRDefault="00603298" w:rsidP="00787FB4">
      <w:pPr>
        <w:pStyle w:val="BodyText"/>
        <w:spacing w:before="120" w:after="120"/>
        <w:rPr>
          <w:sz w:val="2"/>
        </w:rPr>
      </w:pPr>
    </w:p>
    <w:p w14:paraId="41082CC1" w14:textId="77777777" w:rsidR="00603298" w:rsidRDefault="00685666" w:rsidP="00787FB4">
      <w:pPr>
        <w:pStyle w:val="Heading2"/>
        <w:tabs>
          <w:tab w:val="left" w:pos="2145"/>
        </w:tabs>
        <w:spacing w:before="120" w:after="120" w:line="240" w:lineRule="auto"/>
        <w:ind w:left="0" w:firstLine="0"/>
      </w:pPr>
      <w:r>
        <w:t>6.</w:t>
      </w:r>
      <w:r>
        <w:t>1</w:t>
      </w:r>
      <w:r>
        <w:tab/>
        <w:t>Relational</w:t>
      </w:r>
      <w:r>
        <w:rPr>
          <w:spacing w:val="-2"/>
        </w:rPr>
        <w:t xml:space="preserve"> </w:t>
      </w:r>
      <w:r>
        <w:t>Joins</w:t>
      </w:r>
    </w:p>
    <w:p w14:paraId="71A9B643" w14:textId="77777777" w:rsidR="00603298" w:rsidRDefault="00603298" w:rsidP="00787FB4">
      <w:pPr>
        <w:pStyle w:val="BodyText"/>
        <w:spacing w:before="120" w:after="120"/>
        <w:rPr>
          <w:rFonts w:ascii="LM Roman 12"/>
          <w:b/>
          <w:sz w:val="28"/>
        </w:rPr>
      </w:pPr>
    </w:p>
    <w:p w14:paraId="16C2137D" w14:textId="77777777" w:rsidR="00603298" w:rsidRDefault="00685666" w:rsidP="00787FB4">
      <w:pPr>
        <w:pStyle w:val="BodyText"/>
        <w:spacing w:before="120" w:after="120"/>
      </w:pPr>
      <w:r>
        <w:t xml:space="preserve">This section presents three different strategies for performing relational joins on two datasets (relations), generically named </w:t>
      </w:r>
      <w:r>
        <w:rPr>
          <w:rFonts w:ascii="DejaVu Serif"/>
          <w:i/>
        </w:rPr>
        <w:t xml:space="preserve">S </w:t>
      </w:r>
      <w:r>
        <w:t xml:space="preserve">and </w:t>
      </w:r>
      <w:r>
        <w:rPr>
          <w:rFonts w:ascii="DejaVu Serif"/>
          <w:i/>
        </w:rPr>
        <w:t xml:space="preserve">T </w:t>
      </w:r>
      <w:r>
        <w:t xml:space="preserve">. Let us suppose that relation </w:t>
      </w:r>
      <w:r>
        <w:rPr>
          <w:rFonts w:ascii="DejaVu Serif"/>
          <w:i/>
        </w:rPr>
        <w:t xml:space="preserve">S </w:t>
      </w:r>
      <w:r>
        <w:t>looks something like the following:</w:t>
      </w:r>
    </w:p>
    <w:p w14:paraId="2E7272A9" w14:textId="77777777" w:rsidR="00603298" w:rsidRDefault="00685666" w:rsidP="00787FB4">
      <w:pPr>
        <w:spacing w:before="120" w:after="120"/>
        <w:rPr>
          <w:sz w:val="20"/>
        </w:rPr>
      </w:pPr>
      <w:r>
        <w:rPr>
          <w:spacing w:val="2"/>
          <w:w w:val="95"/>
          <w:sz w:val="20"/>
        </w:rPr>
        <w:t>(</w:t>
      </w:r>
      <w:r>
        <w:rPr>
          <w:rFonts w:ascii="DejaVu Serif"/>
          <w:i/>
          <w:spacing w:val="2"/>
          <w:w w:val="95"/>
          <w:sz w:val="20"/>
        </w:rPr>
        <w:t>k</w:t>
      </w:r>
      <w:r>
        <w:rPr>
          <w:rFonts w:ascii="LM Roman 7"/>
          <w:spacing w:val="2"/>
          <w:w w:val="95"/>
          <w:sz w:val="20"/>
          <w:vertAlign w:val="subscript"/>
        </w:rPr>
        <w:t>1</w:t>
      </w:r>
      <w:r>
        <w:rPr>
          <w:rFonts w:ascii="DejaVu Serif"/>
          <w:i/>
          <w:spacing w:val="2"/>
          <w:w w:val="95"/>
          <w:sz w:val="20"/>
        </w:rPr>
        <w:t>,</w:t>
      </w:r>
      <w:r>
        <w:rPr>
          <w:rFonts w:ascii="DejaVu Serif"/>
          <w:i/>
          <w:spacing w:val="-43"/>
          <w:w w:val="95"/>
          <w:sz w:val="20"/>
        </w:rPr>
        <w:t xml:space="preserve"> </w:t>
      </w:r>
      <w:r>
        <w:rPr>
          <w:rFonts w:ascii="DejaVu Serif"/>
          <w:i/>
          <w:spacing w:val="3"/>
          <w:w w:val="95"/>
          <w:sz w:val="20"/>
        </w:rPr>
        <w:t>s</w:t>
      </w:r>
      <w:r>
        <w:rPr>
          <w:rFonts w:ascii="LM Roman 7"/>
          <w:spacing w:val="3"/>
          <w:w w:val="95"/>
          <w:sz w:val="20"/>
          <w:vertAlign w:val="subscript"/>
        </w:rPr>
        <w:t>1</w:t>
      </w:r>
      <w:r>
        <w:rPr>
          <w:rFonts w:ascii="DejaVu Serif"/>
          <w:i/>
          <w:spacing w:val="3"/>
          <w:w w:val="95"/>
          <w:sz w:val="20"/>
        </w:rPr>
        <w:t>,</w:t>
      </w:r>
      <w:r>
        <w:rPr>
          <w:rFonts w:ascii="DejaVu Serif"/>
          <w:i/>
          <w:spacing w:val="-42"/>
          <w:w w:val="95"/>
          <w:sz w:val="20"/>
        </w:rPr>
        <w:t xml:space="preserve"> </w:t>
      </w:r>
      <w:r>
        <w:rPr>
          <w:rFonts w:ascii="LM Roman 10"/>
          <w:b/>
          <w:spacing w:val="3"/>
          <w:w w:val="95"/>
          <w:sz w:val="20"/>
        </w:rPr>
        <w:t>S</w:t>
      </w:r>
      <w:r>
        <w:rPr>
          <w:rFonts w:ascii="LM Roman 7"/>
          <w:spacing w:val="3"/>
          <w:w w:val="95"/>
          <w:sz w:val="20"/>
          <w:vertAlign w:val="subscript"/>
        </w:rPr>
        <w:t>1</w:t>
      </w:r>
      <w:r>
        <w:rPr>
          <w:spacing w:val="3"/>
          <w:w w:val="95"/>
          <w:sz w:val="20"/>
        </w:rPr>
        <w:t>)</w:t>
      </w:r>
    </w:p>
    <w:p w14:paraId="77A58579" w14:textId="77777777" w:rsidR="00603298" w:rsidRDefault="00685666" w:rsidP="00787FB4">
      <w:pPr>
        <w:spacing w:before="120" w:after="120"/>
        <w:rPr>
          <w:sz w:val="20"/>
        </w:rPr>
      </w:pPr>
      <w:r>
        <w:rPr>
          <w:spacing w:val="2"/>
          <w:w w:val="95"/>
          <w:sz w:val="20"/>
        </w:rPr>
        <w:t>(</w:t>
      </w:r>
      <w:r>
        <w:rPr>
          <w:rFonts w:ascii="DejaVu Serif"/>
          <w:i/>
          <w:spacing w:val="2"/>
          <w:w w:val="95"/>
          <w:sz w:val="20"/>
        </w:rPr>
        <w:t>k</w:t>
      </w:r>
      <w:r>
        <w:rPr>
          <w:rFonts w:ascii="LM Roman 7"/>
          <w:spacing w:val="2"/>
          <w:w w:val="95"/>
          <w:sz w:val="20"/>
          <w:vertAlign w:val="subscript"/>
        </w:rPr>
        <w:t>2</w:t>
      </w:r>
      <w:r>
        <w:rPr>
          <w:rFonts w:ascii="DejaVu Serif"/>
          <w:i/>
          <w:spacing w:val="2"/>
          <w:w w:val="95"/>
          <w:sz w:val="20"/>
        </w:rPr>
        <w:t>,</w:t>
      </w:r>
      <w:r>
        <w:rPr>
          <w:rFonts w:ascii="DejaVu Serif"/>
          <w:i/>
          <w:spacing w:val="-43"/>
          <w:w w:val="95"/>
          <w:sz w:val="20"/>
        </w:rPr>
        <w:t xml:space="preserve"> </w:t>
      </w:r>
      <w:r>
        <w:rPr>
          <w:rFonts w:ascii="DejaVu Serif"/>
          <w:i/>
          <w:spacing w:val="3"/>
          <w:w w:val="95"/>
          <w:sz w:val="20"/>
        </w:rPr>
        <w:t>s</w:t>
      </w:r>
      <w:r>
        <w:rPr>
          <w:rFonts w:ascii="LM Roman 7"/>
          <w:spacing w:val="3"/>
          <w:w w:val="95"/>
          <w:sz w:val="20"/>
          <w:vertAlign w:val="subscript"/>
        </w:rPr>
        <w:t>2</w:t>
      </w:r>
      <w:r>
        <w:rPr>
          <w:rFonts w:ascii="DejaVu Serif"/>
          <w:i/>
          <w:spacing w:val="3"/>
          <w:w w:val="95"/>
          <w:sz w:val="20"/>
        </w:rPr>
        <w:t>,</w:t>
      </w:r>
      <w:r>
        <w:rPr>
          <w:rFonts w:ascii="DejaVu Serif"/>
          <w:i/>
          <w:spacing w:val="-42"/>
          <w:w w:val="95"/>
          <w:sz w:val="20"/>
        </w:rPr>
        <w:t xml:space="preserve"> </w:t>
      </w:r>
      <w:r>
        <w:rPr>
          <w:rFonts w:ascii="LM Roman 10"/>
          <w:b/>
          <w:spacing w:val="3"/>
          <w:w w:val="95"/>
          <w:sz w:val="20"/>
        </w:rPr>
        <w:t>S</w:t>
      </w:r>
      <w:r>
        <w:rPr>
          <w:rFonts w:ascii="LM Roman 7"/>
          <w:spacing w:val="3"/>
          <w:w w:val="95"/>
          <w:sz w:val="20"/>
          <w:vertAlign w:val="subscript"/>
        </w:rPr>
        <w:t>2</w:t>
      </w:r>
      <w:r>
        <w:rPr>
          <w:spacing w:val="3"/>
          <w:w w:val="95"/>
          <w:sz w:val="20"/>
        </w:rPr>
        <w:t>)</w:t>
      </w:r>
    </w:p>
    <w:p w14:paraId="23FE691F" w14:textId="77777777" w:rsidR="00603298" w:rsidRDefault="00685666" w:rsidP="00787FB4">
      <w:pPr>
        <w:spacing w:before="120" w:after="120"/>
        <w:rPr>
          <w:sz w:val="20"/>
        </w:rPr>
      </w:pPr>
      <w:r>
        <w:rPr>
          <w:spacing w:val="2"/>
          <w:w w:val="95"/>
          <w:sz w:val="20"/>
        </w:rPr>
        <w:t>(</w:t>
      </w:r>
      <w:r>
        <w:rPr>
          <w:rFonts w:ascii="DejaVu Serif"/>
          <w:i/>
          <w:spacing w:val="2"/>
          <w:w w:val="95"/>
          <w:sz w:val="20"/>
        </w:rPr>
        <w:t>k</w:t>
      </w:r>
      <w:r>
        <w:rPr>
          <w:rFonts w:ascii="LM Roman 7"/>
          <w:spacing w:val="2"/>
          <w:w w:val="95"/>
          <w:sz w:val="20"/>
          <w:vertAlign w:val="subscript"/>
        </w:rPr>
        <w:t>3</w:t>
      </w:r>
      <w:r>
        <w:rPr>
          <w:rFonts w:ascii="DejaVu Serif"/>
          <w:i/>
          <w:spacing w:val="2"/>
          <w:w w:val="95"/>
          <w:sz w:val="20"/>
        </w:rPr>
        <w:t>,</w:t>
      </w:r>
      <w:r>
        <w:rPr>
          <w:rFonts w:ascii="DejaVu Serif"/>
          <w:i/>
          <w:spacing w:val="-43"/>
          <w:w w:val="95"/>
          <w:sz w:val="20"/>
        </w:rPr>
        <w:t xml:space="preserve"> </w:t>
      </w:r>
      <w:r>
        <w:rPr>
          <w:rFonts w:ascii="DejaVu Serif"/>
          <w:i/>
          <w:spacing w:val="3"/>
          <w:w w:val="95"/>
          <w:sz w:val="20"/>
        </w:rPr>
        <w:t>s</w:t>
      </w:r>
      <w:r>
        <w:rPr>
          <w:rFonts w:ascii="LM Roman 7"/>
          <w:spacing w:val="3"/>
          <w:w w:val="95"/>
          <w:sz w:val="20"/>
          <w:vertAlign w:val="subscript"/>
        </w:rPr>
        <w:t>3</w:t>
      </w:r>
      <w:r>
        <w:rPr>
          <w:rFonts w:ascii="DejaVu Serif"/>
          <w:i/>
          <w:spacing w:val="3"/>
          <w:w w:val="95"/>
          <w:sz w:val="20"/>
        </w:rPr>
        <w:t>,</w:t>
      </w:r>
      <w:r>
        <w:rPr>
          <w:rFonts w:ascii="DejaVu Serif"/>
          <w:i/>
          <w:spacing w:val="-42"/>
          <w:w w:val="95"/>
          <w:sz w:val="20"/>
        </w:rPr>
        <w:t xml:space="preserve"> </w:t>
      </w:r>
      <w:r>
        <w:rPr>
          <w:rFonts w:ascii="LM Roman 10"/>
          <w:b/>
          <w:spacing w:val="3"/>
          <w:w w:val="95"/>
          <w:sz w:val="20"/>
        </w:rPr>
        <w:t>S</w:t>
      </w:r>
      <w:r>
        <w:rPr>
          <w:rFonts w:ascii="LM Roman 7"/>
          <w:spacing w:val="3"/>
          <w:w w:val="95"/>
          <w:sz w:val="20"/>
          <w:vertAlign w:val="subscript"/>
        </w:rPr>
        <w:t>3</w:t>
      </w:r>
      <w:r>
        <w:rPr>
          <w:spacing w:val="3"/>
          <w:w w:val="95"/>
          <w:sz w:val="20"/>
        </w:rPr>
        <w:t>)</w:t>
      </w:r>
    </w:p>
    <w:p w14:paraId="72138EF8" w14:textId="77777777" w:rsidR="00603298" w:rsidRDefault="00685666" w:rsidP="00787FB4">
      <w:pPr>
        <w:spacing w:before="120" w:after="120"/>
        <w:rPr>
          <w:rFonts w:ascii="DejaVu Serif"/>
          <w:i/>
          <w:sz w:val="20"/>
        </w:rPr>
      </w:pPr>
      <w:r>
        <w:rPr>
          <w:rFonts w:ascii="DejaVu Serif"/>
          <w:i/>
          <w:w w:val="95"/>
          <w:sz w:val="20"/>
        </w:rPr>
        <w:t>. . .</w:t>
      </w:r>
    </w:p>
    <w:p w14:paraId="7360AF96" w14:textId="77777777" w:rsidR="00603298" w:rsidRDefault="00603298" w:rsidP="00787FB4">
      <w:pPr>
        <w:pStyle w:val="BodyText"/>
        <w:spacing w:before="120" w:after="120"/>
        <w:rPr>
          <w:rFonts w:ascii="DejaVu Serif"/>
          <w:i/>
          <w:sz w:val="22"/>
        </w:rPr>
      </w:pPr>
    </w:p>
    <w:p w14:paraId="5F3CF21F" w14:textId="77777777" w:rsidR="00603298" w:rsidRDefault="00685666" w:rsidP="00787FB4">
      <w:pPr>
        <w:pStyle w:val="BodyText"/>
        <w:spacing w:before="120" w:after="120"/>
      </w:pPr>
      <w:r>
        <w:t xml:space="preserve">where </w:t>
      </w:r>
      <w:r>
        <w:rPr>
          <w:rFonts w:ascii="DejaVu Serif"/>
          <w:i/>
        </w:rPr>
        <w:t xml:space="preserve">k </w:t>
      </w:r>
      <w:r>
        <w:t xml:space="preserve">is the key we would like to join on, </w:t>
      </w:r>
      <w:r>
        <w:rPr>
          <w:rFonts w:ascii="DejaVu Serif"/>
          <w:i/>
        </w:rPr>
        <w:t>s</w:t>
      </w:r>
      <w:r>
        <w:rPr>
          <w:rFonts w:ascii="Times New Roman"/>
          <w:i/>
          <w:vertAlign w:val="subscript"/>
        </w:rPr>
        <w:t>n</w:t>
      </w:r>
      <w:r>
        <w:rPr>
          <w:rFonts w:ascii="Times New Roman"/>
          <w:i/>
        </w:rPr>
        <w:t xml:space="preserve"> </w:t>
      </w:r>
      <w:r>
        <w:t xml:space="preserve">is a unique id for the tuple, and the </w:t>
      </w:r>
      <w:r>
        <w:rPr>
          <w:rFonts w:ascii="LM Roman 10"/>
          <w:b/>
        </w:rPr>
        <w:t>S</w:t>
      </w:r>
      <w:r>
        <w:rPr>
          <w:rFonts w:ascii="Times New Roman"/>
          <w:i/>
          <w:vertAlign w:val="subscript"/>
        </w:rPr>
        <w:t>n</w:t>
      </w:r>
      <w:r>
        <w:rPr>
          <w:rFonts w:ascii="Times New Roman"/>
          <w:i/>
        </w:rPr>
        <w:t xml:space="preserve"> </w:t>
      </w:r>
      <w:r>
        <w:t xml:space="preserve">after </w:t>
      </w:r>
      <w:r>
        <w:rPr>
          <w:rFonts w:ascii="DejaVu Serif"/>
          <w:i/>
        </w:rPr>
        <w:t>s</w:t>
      </w:r>
      <w:r>
        <w:rPr>
          <w:rFonts w:ascii="Times New Roman"/>
          <w:i/>
          <w:vertAlign w:val="subscript"/>
        </w:rPr>
        <w:t>n</w:t>
      </w:r>
      <w:r>
        <w:rPr>
          <w:rFonts w:ascii="Times New Roman"/>
          <w:i/>
        </w:rPr>
        <w:t xml:space="preserve"> </w:t>
      </w:r>
      <w:r>
        <w:t xml:space="preserve">denotes other attributes in the tuple (unimportant for the purposes of the join). Similarly, suppose relation </w:t>
      </w:r>
      <w:r>
        <w:rPr>
          <w:rFonts w:ascii="DejaVu Serif"/>
          <w:i/>
        </w:rPr>
        <w:t xml:space="preserve">T </w:t>
      </w:r>
      <w:r>
        <w:t>looks something like this:</w:t>
      </w:r>
    </w:p>
    <w:p w14:paraId="40216701" w14:textId="77777777" w:rsidR="00603298" w:rsidRDefault="00685666" w:rsidP="00787FB4">
      <w:pPr>
        <w:spacing w:before="120" w:after="120"/>
        <w:rPr>
          <w:sz w:val="20"/>
        </w:rPr>
      </w:pPr>
      <w:r>
        <w:rPr>
          <w:spacing w:val="2"/>
          <w:w w:val="95"/>
          <w:sz w:val="20"/>
        </w:rPr>
        <w:t>(</w:t>
      </w:r>
      <w:r>
        <w:rPr>
          <w:rFonts w:ascii="DejaVu Serif"/>
          <w:i/>
          <w:spacing w:val="2"/>
          <w:w w:val="95"/>
          <w:sz w:val="20"/>
        </w:rPr>
        <w:t>k</w:t>
      </w:r>
      <w:r>
        <w:rPr>
          <w:rFonts w:ascii="LM Roman 7"/>
          <w:spacing w:val="2"/>
          <w:w w:val="95"/>
          <w:sz w:val="20"/>
          <w:vertAlign w:val="subscript"/>
        </w:rPr>
        <w:t>1</w:t>
      </w:r>
      <w:r>
        <w:rPr>
          <w:rFonts w:ascii="DejaVu Serif"/>
          <w:i/>
          <w:spacing w:val="2"/>
          <w:w w:val="95"/>
          <w:sz w:val="20"/>
        </w:rPr>
        <w:t>,</w:t>
      </w:r>
      <w:r>
        <w:rPr>
          <w:rFonts w:ascii="DejaVu Serif"/>
          <w:i/>
          <w:spacing w:val="-42"/>
          <w:w w:val="95"/>
          <w:sz w:val="20"/>
        </w:rPr>
        <w:t xml:space="preserve"> </w:t>
      </w:r>
      <w:r>
        <w:rPr>
          <w:rFonts w:ascii="DejaVu Serif"/>
          <w:i/>
          <w:spacing w:val="3"/>
          <w:w w:val="95"/>
          <w:sz w:val="20"/>
        </w:rPr>
        <w:t>t</w:t>
      </w:r>
      <w:r>
        <w:rPr>
          <w:rFonts w:ascii="LM Roman 7"/>
          <w:spacing w:val="3"/>
          <w:w w:val="95"/>
          <w:sz w:val="20"/>
          <w:vertAlign w:val="subscript"/>
        </w:rPr>
        <w:t>1</w:t>
      </w:r>
      <w:r>
        <w:rPr>
          <w:rFonts w:ascii="DejaVu Serif"/>
          <w:i/>
          <w:spacing w:val="3"/>
          <w:w w:val="95"/>
          <w:sz w:val="20"/>
        </w:rPr>
        <w:t>,</w:t>
      </w:r>
      <w:r>
        <w:rPr>
          <w:rFonts w:ascii="DejaVu Serif"/>
          <w:i/>
          <w:spacing w:val="-42"/>
          <w:w w:val="95"/>
          <w:sz w:val="20"/>
        </w:rPr>
        <w:t xml:space="preserve"> </w:t>
      </w:r>
      <w:r>
        <w:rPr>
          <w:rFonts w:ascii="LM Roman 10"/>
          <w:b/>
          <w:spacing w:val="3"/>
          <w:w w:val="95"/>
          <w:sz w:val="20"/>
        </w:rPr>
        <w:t>T</w:t>
      </w:r>
      <w:r>
        <w:rPr>
          <w:rFonts w:ascii="LM Roman 7"/>
          <w:spacing w:val="3"/>
          <w:w w:val="95"/>
          <w:sz w:val="20"/>
          <w:vertAlign w:val="subscript"/>
        </w:rPr>
        <w:t>1</w:t>
      </w:r>
      <w:r>
        <w:rPr>
          <w:spacing w:val="3"/>
          <w:w w:val="95"/>
          <w:sz w:val="20"/>
        </w:rPr>
        <w:t>)</w:t>
      </w:r>
    </w:p>
    <w:p w14:paraId="5C795FBD" w14:textId="77777777" w:rsidR="00603298" w:rsidRDefault="00685666" w:rsidP="00787FB4">
      <w:pPr>
        <w:spacing w:before="120" w:after="120"/>
        <w:rPr>
          <w:sz w:val="20"/>
        </w:rPr>
      </w:pPr>
      <w:r>
        <w:rPr>
          <w:spacing w:val="2"/>
          <w:w w:val="95"/>
          <w:sz w:val="20"/>
        </w:rPr>
        <w:t>(</w:t>
      </w:r>
      <w:r>
        <w:rPr>
          <w:rFonts w:ascii="DejaVu Serif"/>
          <w:i/>
          <w:spacing w:val="2"/>
          <w:w w:val="95"/>
          <w:sz w:val="20"/>
        </w:rPr>
        <w:t>k</w:t>
      </w:r>
      <w:r>
        <w:rPr>
          <w:rFonts w:ascii="LM Roman 7"/>
          <w:spacing w:val="2"/>
          <w:w w:val="95"/>
          <w:sz w:val="20"/>
          <w:vertAlign w:val="subscript"/>
        </w:rPr>
        <w:t>3</w:t>
      </w:r>
      <w:r>
        <w:rPr>
          <w:rFonts w:ascii="DejaVu Serif"/>
          <w:i/>
          <w:spacing w:val="2"/>
          <w:w w:val="95"/>
          <w:sz w:val="20"/>
        </w:rPr>
        <w:t>,</w:t>
      </w:r>
      <w:r>
        <w:rPr>
          <w:rFonts w:ascii="DejaVu Serif"/>
          <w:i/>
          <w:spacing w:val="-42"/>
          <w:w w:val="95"/>
          <w:sz w:val="20"/>
        </w:rPr>
        <w:t xml:space="preserve"> </w:t>
      </w:r>
      <w:r>
        <w:rPr>
          <w:rFonts w:ascii="DejaVu Serif"/>
          <w:i/>
          <w:spacing w:val="3"/>
          <w:w w:val="95"/>
          <w:sz w:val="20"/>
        </w:rPr>
        <w:t>t</w:t>
      </w:r>
      <w:r>
        <w:rPr>
          <w:rFonts w:ascii="LM Roman 7"/>
          <w:spacing w:val="3"/>
          <w:w w:val="95"/>
          <w:sz w:val="20"/>
          <w:vertAlign w:val="subscript"/>
        </w:rPr>
        <w:t>2</w:t>
      </w:r>
      <w:r>
        <w:rPr>
          <w:rFonts w:ascii="DejaVu Serif"/>
          <w:i/>
          <w:spacing w:val="3"/>
          <w:w w:val="95"/>
          <w:sz w:val="20"/>
        </w:rPr>
        <w:t>,</w:t>
      </w:r>
      <w:r>
        <w:rPr>
          <w:rFonts w:ascii="DejaVu Serif"/>
          <w:i/>
          <w:spacing w:val="-42"/>
          <w:w w:val="95"/>
          <w:sz w:val="20"/>
        </w:rPr>
        <w:t xml:space="preserve"> </w:t>
      </w:r>
      <w:r>
        <w:rPr>
          <w:rFonts w:ascii="LM Roman 10"/>
          <w:b/>
          <w:spacing w:val="3"/>
          <w:w w:val="95"/>
          <w:sz w:val="20"/>
        </w:rPr>
        <w:t>T</w:t>
      </w:r>
      <w:r>
        <w:rPr>
          <w:rFonts w:ascii="LM Roman 7"/>
          <w:spacing w:val="3"/>
          <w:w w:val="95"/>
          <w:sz w:val="20"/>
          <w:vertAlign w:val="subscript"/>
        </w:rPr>
        <w:t>2</w:t>
      </w:r>
      <w:r>
        <w:rPr>
          <w:spacing w:val="3"/>
          <w:w w:val="95"/>
          <w:sz w:val="20"/>
        </w:rPr>
        <w:t>)</w:t>
      </w:r>
    </w:p>
    <w:p w14:paraId="375AAF5A" w14:textId="77777777" w:rsidR="00603298" w:rsidRDefault="00685666" w:rsidP="00787FB4">
      <w:pPr>
        <w:spacing w:before="120" w:after="120"/>
        <w:rPr>
          <w:sz w:val="20"/>
        </w:rPr>
      </w:pPr>
      <w:r>
        <w:rPr>
          <w:spacing w:val="2"/>
          <w:w w:val="95"/>
          <w:sz w:val="20"/>
        </w:rPr>
        <w:t>(</w:t>
      </w:r>
      <w:r>
        <w:rPr>
          <w:rFonts w:ascii="DejaVu Serif"/>
          <w:i/>
          <w:spacing w:val="2"/>
          <w:w w:val="95"/>
          <w:sz w:val="20"/>
        </w:rPr>
        <w:t>k</w:t>
      </w:r>
      <w:r>
        <w:rPr>
          <w:rFonts w:ascii="LM Roman 7"/>
          <w:spacing w:val="2"/>
          <w:w w:val="95"/>
          <w:sz w:val="20"/>
          <w:vertAlign w:val="subscript"/>
        </w:rPr>
        <w:t>8</w:t>
      </w:r>
      <w:r>
        <w:rPr>
          <w:rFonts w:ascii="DejaVu Serif"/>
          <w:i/>
          <w:spacing w:val="2"/>
          <w:w w:val="95"/>
          <w:sz w:val="20"/>
        </w:rPr>
        <w:t>,</w:t>
      </w:r>
      <w:r>
        <w:rPr>
          <w:rFonts w:ascii="DejaVu Serif"/>
          <w:i/>
          <w:spacing w:val="-42"/>
          <w:w w:val="95"/>
          <w:sz w:val="20"/>
        </w:rPr>
        <w:t xml:space="preserve"> </w:t>
      </w:r>
      <w:r>
        <w:rPr>
          <w:rFonts w:ascii="DejaVu Serif"/>
          <w:i/>
          <w:spacing w:val="3"/>
          <w:w w:val="95"/>
          <w:sz w:val="20"/>
        </w:rPr>
        <w:t>t</w:t>
      </w:r>
      <w:r>
        <w:rPr>
          <w:rFonts w:ascii="LM Roman 7"/>
          <w:spacing w:val="3"/>
          <w:w w:val="95"/>
          <w:sz w:val="20"/>
          <w:vertAlign w:val="subscript"/>
        </w:rPr>
        <w:t>3</w:t>
      </w:r>
      <w:r>
        <w:rPr>
          <w:rFonts w:ascii="DejaVu Serif"/>
          <w:i/>
          <w:spacing w:val="3"/>
          <w:w w:val="95"/>
          <w:sz w:val="20"/>
        </w:rPr>
        <w:t>,</w:t>
      </w:r>
      <w:r>
        <w:rPr>
          <w:rFonts w:ascii="DejaVu Serif"/>
          <w:i/>
          <w:spacing w:val="-42"/>
          <w:w w:val="95"/>
          <w:sz w:val="20"/>
        </w:rPr>
        <w:t xml:space="preserve"> </w:t>
      </w:r>
      <w:r>
        <w:rPr>
          <w:rFonts w:ascii="LM Roman 10"/>
          <w:b/>
          <w:spacing w:val="3"/>
          <w:w w:val="95"/>
          <w:sz w:val="20"/>
        </w:rPr>
        <w:t>T</w:t>
      </w:r>
      <w:r>
        <w:rPr>
          <w:rFonts w:ascii="LM Roman 7"/>
          <w:spacing w:val="3"/>
          <w:w w:val="95"/>
          <w:sz w:val="20"/>
          <w:vertAlign w:val="subscript"/>
        </w:rPr>
        <w:t>3</w:t>
      </w:r>
      <w:r>
        <w:rPr>
          <w:spacing w:val="3"/>
          <w:w w:val="95"/>
          <w:sz w:val="20"/>
        </w:rPr>
        <w:t>)</w:t>
      </w:r>
    </w:p>
    <w:p w14:paraId="2D05D36F" w14:textId="77777777" w:rsidR="00603298" w:rsidRDefault="00685666" w:rsidP="00787FB4">
      <w:pPr>
        <w:spacing w:before="120" w:after="120"/>
        <w:rPr>
          <w:rFonts w:ascii="DejaVu Serif"/>
          <w:i/>
          <w:sz w:val="20"/>
        </w:rPr>
      </w:pPr>
      <w:r>
        <w:rPr>
          <w:rFonts w:ascii="DejaVu Serif"/>
          <w:i/>
          <w:w w:val="95"/>
          <w:sz w:val="20"/>
        </w:rPr>
        <w:t>. . .</w:t>
      </w:r>
    </w:p>
    <w:p w14:paraId="538D0497" w14:textId="77777777" w:rsidR="00603298" w:rsidRDefault="00685666" w:rsidP="00787FB4">
      <w:pPr>
        <w:pStyle w:val="BodyText"/>
        <w:spacing w:before="120" w:after="120"/>
        <w:rPr>
          <w:rFonts w:ascii="Times New Roman"/>
          <w:i/>
        </w:rPr>
      </w:pPr>
      <w:r>
        <w:t xml:space="preserve">where </w:t>
      </w:r>
      <w:r>
        <w:rPr>
          <w:rFonts w:ascii="DejaVu Serif"/>
          <w:i/>
        </w:rPr>
        <w:t xml:space="preserve">k </w:t>
      </w:r>
      <w:r>
        <w:t xml:space="preserve">is the join key, </w:t>
      </w:r>
      <w:r>
        <w:rPr>
          <w:rFonts w:ascii="DejaVu Serif"/>
          <w:i/>
        </w:rPr>
        <w:t>t</w:t>
      </w:r>
      <w:r>
        <w:rPr>
          <w:rFonts w:ascii="Times New Roman"/>
          <w:i/>
          <w:vertAlign w:val="subscript"/>
        </w:rPr>
        <w:t>n</w:t>
      </w:r>
      <w:r>
        <w:rPr>
          <w:rFonts w:ascii="Times New Roman"/>
          <w:i/>
        </w:rPr>
        <w:t xml:space="preserve"> </w:t>
      </w:r>
      <w:r>
        <w:t xml:space="preserve">is a unique id for the tuple, and the </w:t>
      </w:r>
      <w:r>
        <w:rPr>
          <w:rFonts w:ascii="LM Roman 10"/>
          <w:b/>
        </w:rPr>
        <w:t>T</w:t>
      </w:r>
      <w:r>
        <w:rPr>
          <w:rFonts w:ascii="Times New Roman"/>
          <w:i/>
          <w:vertAlign w:val="subscript"/>
        </w:rPr>
        <w:t>n</w:t>
      </w:r>
      <w:r>
        <w:rPr>
          <w:rFonts w:ascii="Times New Roman"/>
          <w:i/>
        </w:rPr>
        <w:t xml:space="preserve"> </w:t>
      </w:r>
      <w:r>
        <w:t xml:space="preserve">after </w:t>
      </w:r>
      <w:r>
        <w:rPr>
          <w:rFonts w:ascii="DejaVu Serif"/>
          <w:i/>
        </w:rPr>
        <w:t>t</w:t>
      </w:r>
      <w:r>
        <w:rPr>
          <w:rFonts w:ascii="Times New Roman"/>
          <w:i/>
          <w:vertAlign w:val="subscript"/>
        </w:rPr>
        <w:t>n</w:t>
      </w:r>
    </w:p>
    <w:p w14:paraId="63F608B1" w14:textId="77777777" w:rsidR="00603298" w:rsidRDefault="00685666" w:rsidP="00787FB4">
      <w:pPr>
        <w:pStyle w:val="BodyText"/>
        <w:spacing w:before="120" w:after="120"/>
      </w:pPr>
      <w:r>
        <w:t>denotes other attributes in the tuple.</w:t>
      </w:r>
    </w:p>
    <w:p w14:paraId="70B86775" w14:textId="77777777" w:rsidR="00603298" w:rsidRDefault="00685666" w:rsidP="00787FB4">
      <w:pPr>
        <w:pStyle w:val="BodyText"/>
        <w:spacing w:before="120" w:after="120"/>
      </w:pPr>
      <w:r>
        <w:rPr>
          <w:spacing w:val="-9"/>
        </w:rPr>
        <w:t>To</w:t>
      </w:r>
      <w:r>
        <w:rPr>
          <w:spacing w:val="-14"/>
        </w:rPr>
        <w:t xml:space="preserve"> </w:t>
      </w:r>
      <w:r>
        <w:t>make</w:t>
      </w:r>
      <w:r>
        <w:rPr>
          <w:spacing w:val="-13"/>
        </w:rPr>
        <w:t xml:space="preserve"> </w:t>
      </w:r>
      <w:r>
        <w:t>this</w:t>
      </w:r>
      <w:r>
        <w:rPr>
          <w:spacing w:val="-13"/>
        </w:rPr>
        <w:t xml:space="preserve"> </w:t>
      </w:r>
      <w:r>
        <w:t>task</w:t>
      </w:r>
      <w:r>
        <w:rPr>
          <w:spacing w:val="-12"/>
        </w:rPr>
        <w:t xml:space="preserve"> </w:t>
      </w:r>
      <w:r>
        <w:t>more</w:t>
      </w:r>
      <w:r>
        <w:rPr>
          <w:spacing w:val="-13"/>
        </w:rPr>
        <w:t xml:space="preserve"> </w:t>
      </w:r>
      <w:r>
        <w:t>concrete,</w:t>
      </w:r>
      <w:r>
        <w:rPr>
          <w:spacing w:val="-12"/>
        </w:rPr>
        <w:t xml:space="preserve"> </w:t>
      </w:r>
      <w:r>
        <w:rPr>
          <w:spacing w:val="-3"/>
        </w:rPr>
        <w:t>we</w:t>
      </w:r>
      <w:r>
        <w:rPr>
          <w:spacing w:val="-13"/>
        </w:rPr>
        <w:t xml:space="preserve"> </w:t>
      </w:r>
      <w:r>
        <w:t>present</w:t>
      </w:r>
      <w:r>
        <w:rPr>
          <w:spacing w:val="-12"/>
        </w:rPr>
        <w:t xml:space="preserve"> </w:t>
      </w:r>
      <w:r>
        <w:t>one</w:t>
      </w:r>
      <w:r>
        <w:rPr>
          <w:spacing w:val="-14"/>
        </w:rPr>
        <w:t xml:space="preserve"> </w:t>
      </w:r>
      <w:r>
        <w:t>realistic</w:t>
      </w:r>
      <w:r>
        <w:rPr>
          <w:spacing w:val="-13"/>
        </w:rPr>
        <w:t xml:space="preserve"> </w:t>
      </w:r>
      <w:r>
        <w:t>scenario:</w:t>
      </w:r>
      <w:r>
        <w:rPr>
          <w:spacing w:val="-13"/>
        </w:rPr>
        <w:t xml:space="preserve"> </w:t>
      </w:r>
      <w:r>
        <w:rPr>
          <w:rFonts w:ascii="DejaVu Serif"/>
          <w:i/>
        </w:rPr>
        <w:t xml:space="preserve">S </w:t>
      </w:r>
      <w:r>
        <w:t>might represent</w:t>
      </w:r>
      <w:r>
        <w:rPr>
          <w:spacing w:val="-24"/>
        </w:rPr>
        <w:t xml:space="preserve"> </w:t>
      </w:r>
      <w:r>
        <w:t>a</w:t>
      </w:r>
      <w:r>
        <w:rPr>
          <w:spacing w:val="-24"/>
        </w:rPr>
        <w:t xml:space="preserve"> </w:t>
      </w:r>
      <w:r>
        <w:t>collection</w:t>
      </w:r>
      <w:r>
        <w:rPr>
          <w:spacing w:val="-24"/>
        </w:rPr>
        <w:t xml:space="preserve"> </w:t>
      </w:r>
      <w:r>
        <w:t>of</w:t>
      </w:r>
      <w:r>
        <w:rPr>
          <w:spacing w:val="-24"/>
        </w:rPr>
        <w:t xml:space="preserve"> </w:t>
      </w:r>
      <w:r>
        <w:t>user</w:t>
      </w:r>
      <w:r>
        <w:rPr>
          <w:spacing w:val="-24"/>
        </w:rPr>
        <w:t xml:space="preserve"> </w:t>
      </w:r>
      <w:r>
        <w:t>profiles,</w:t>
      </w:r>
      <w:r>
        <w:rPr>
          <w:spacing w:val="-20"/>
        </w:rPr>
        <w:t xml:space="preserve"> </w:t>
      </w:r>
      <w:r>
        <w:t>in</w:t>
      </w:r>
      <w:r>
        <w:rPr>
          <w:spacing w:val="-24"/>
        </w:rPr>
        <w:t xml:space="preserve"> </w:t>
      </w:r>
      <w:r>
        <w:t>which</w:t>
      </w:r>
      <w:r>
        <w:rPr>
          <w:spacing w:val="-23"/>
        </w:rPr>
        <w:t xml:space="preserve"> </w:t>
      </w:r>
      <w:r>
        <w:t>case</w:t>
      </w:r>
      <w:r>
        <w:rPr>
          <w:spacing w:val="-24"/>
        </w:rPr>
        <w:t xml:space="preserve"> </w:t>
      </w:r>
      <w:r>
        <w:rPr>
          <w:rFonts w:ascii="DejaVu Serif"/>
          <w:i/>
        </w:rPr>
        <w:t>k</w:t>
      </w:r>
      <w:r>
        <w:rPr>
          <w:rFonts w:ascii="DejaVu Serif"/>
          <w:i/>
          <w:spacing w:val="-16"/>
        </w:rPr>
        <w:t xml:space="preserve"> </w:t>
      </w:r>
      <w:r>
        <w:t>could</w:t>
      </w:r>
      <w:r>
        <w:rPr>
          <w:spacing w:val="-24"/>
        </w:rPr>
        <w:t xml:space="preserve"> </w:t>
      </w:r>
      <w:r>
        <w:rPr>
          <w:spacing w:val="2"/>
        </w:rPr>
        <w:t>be</w:t>
      </w:r>
      <w:r>
        <w:rPr>
          <w:spacing w:val="-23"/>
        </w:rPr>
        <w:t xml:space="preserve"> </w:t>
      </w:r>
      <w:r>
        <w:t>interpreted</w:t>
      </w:r>
      <w:r>
        <w:rPr>
          <w:spacing w:val="-24"/>
        </w:rPr>
        <w:t xml:space="preserve"> </w:t>
      </w:r>
      <w:r>
        <w:t>as</w:t>
      </w:r>
      <w:r>
        <w:rPr>
          <w:spacing w:val="-24"/>
        </w:rPr>
        <w:t xml:space="preserve"> </w:t>
      </w:r>
      <w:r>
        <w:t>the primary</w:t>
      </w:r>
      <w:r>
        <w:rPr>
          <w:spacing w:val="-10"/>
        </w:rPr>
        <w:t xml:space="preserve"> </w:t>
      </w:r>
      <w:r>
        <w:t>key</w:t>
      </w:r>
      <w:r>
        <w:rPr>
          <w:spacing w:val="-10"/>
        </w:rPr>
        <w:t xml:space="preserve"> </w:t>
      </w:r>
      <w:r>
        <w:t>(i.e.,</w:t>
      </w:r>
      <w:r>
        <w:rPr>
          <w:spacing w:val="-9"/>
        </w:rPr>
        <w:t xml:space="preserve"> </w:t>
      </w:r>
      <w:r>
        <w:t>user</w:t>
      </w:r>
      <w:r>
        <w:rPr>
          <w:spacing w:val="-10"/>
        </w:rPr>
        <w:t xml:space="preserve"> </w:t>
      </w:r>
      <w:r>
        <w:t>id).</w:t>
      </w:r>
      <w:r>
        <w:rPr>
          <w:spacing w:val="13"/>
        </w:rPr>
        <w:t xml:space="preserve"> </w:t>
      </w:r>
      <w:r>
        <w:t>The</w:t>
      </w:r>
      <w:r>
        <w:rPr>
          <w:spacing w:val="-10"/>
        </w:rPr>
        <w:t xml:space="preserve"> </w:t>
      </w:r>
      <w:r>
        <w:t>tuples</w:t>
      </w:r>
      <w:r>
        <w:rPr>
          <w:spacing w:val="-9"/>
        </w:rPr>
        <w:t xml:space="preserve"> </w:t>
      </w:r>
      <w:r>
        <w:t>might</w:t>
      </w:r>
      <w:r>
        <w:rPr>
          <w:spacing w:val="-10"/>
        </w:rPr>
        <w:t xml:space="preserve"> </w:t>
      </w:r>
      <w:r>
        <w:t>contain</w:t>
      </w:r>
      <w:r>
        <w:rPr>
          <w:spacing w:val="-10"/>
        </w:rPr>
        <w:t xml:space="preserve"> </w:t>
      </w:r>
      <w:r>
        <w:t>demographic</w:t>
      </w:r>
      <w:r>
        <w:rPr>
          <w:spacing w:val="-10"/>
        </w:rPr>
        <w:t xml:space="preserve"> </w:t>
      </w:r>
      <w:r>
        <w:t xml:space="preserve">information such as age, gender, income, etc. The other dataset, </w:t>
      </w:r>
      <w:r>
        <w:rPr>
          <w:rFonts w:ascii="DejaVu Serif"/>
          <w:i/>
        </w:rPr>
        <w:t xml:space="preserve">T </w:t>
      </w:r>
      <w:r>
        <w:t xml:space="preserve">, might represent logs of online </w:t>
      </w:r>
      <w:r>
        <w:rPr>
          <w:spacing w:val="-3"/>
        </w:rPr>
        <w:t xml:space="preserve">activity. </w:t>
      </w:r>
      <w:r>
        <w:t>Each tuple might correspon</w:t>
      </w:r>
      <w:r>
        <w:t>d to a page view of a particular URL and may contain additional information such as time spent on the</w:t>
      </w:r>
      <w:r>
        <w:rPr>
          <w:spacing w:val="-44"/>
        </w:rPr>
        <w:t xml:space="preserve"> </w:t>
      </w:r>
      <w:r>
        <w:t xml:space="preserve">page, ad revenue generated, etc. The </w:t>
      </w:r>
      <w:r>
        <w:rPr>
          <w:rFonts w:ascii="DejaVu Serif"/>
          <w:i/>
        </w:rPr>
        <w:t xml:space="preserve">k </w:t>
      </w:r>
      <w:r>
        <w:t xml:space="preserve">in these tuples could </w:t>
      </w:r>
      <w:r>
        <w:rPr>
          <w:spacing w:val="2"/>
        </w:rPr>
        <w:t xml:space="preserve">be </w:t>
      </w:r>
      <w:r>
        <w:t>interpreted as the foreign</w:t>
      </w:r>
      <w:r>
        <w:rPr>
          <w:spacing w:val="-16"/>
        </w:rPr>
        <w:t xml:space="preserve"> </w:t>
      </w:r>
      <w:r>
        <w:t>key</w:t>
      </w:r>
      <w:r>
        <w:rPr>
          <w:spacing w:val="-16"/>
        </w:rPr>
        <w:t xml:space="preserve"> </w:t>
      </w:r>
      <w:r>
        <w:t>that</w:t>
      </w:r>
      <w:r>
        <w:rPr>
          <w:spacing w:val="-16"/>
        </w:rPr>
        <w:t xml:space="preserve"> </w:t>
      </w:r>
      <w:r>
        <w:t>associates</w:t>
      </w:r>
      <w:r>
        <w:rPr>
          <w:spacing w:val="-16"/>
        </w:rPr>
        <w:t xml:space="preserve"> </w:t>
      </w:r>
      <w:r>
        <w:t>each</w:t>
      </w:r>
      <w:r>
        <w:rPr>
          <w:spacing w:val="-16"/>
        </w:rPr>
        <w:t xml:space="preserve"> </w:t>
      </w:r>
      <w:r>
        <w:t>individual</w:t>
      </w:r>
      <w:r>
        <w:rPr>
          <w:spacing w:val="-16"/>
        </w:rPr>
        <w:t xml:space="preserve"> </w:t>
      </w:r>
      <w:r>
        <w:t>page</w:t>
      </w:r>
      <w:r>
        <w:rPr>
          <w:spacing w:val="-16"/>
        </w:rPr>
        <w:t xml:space="preserve"> </w:t>
      </w:r>
      <w:r>
        <w:t>view</w:t>
      </w:r>
      <w:r>
        <w:rPr>
          <w:spacing w:val="-16"/>
        </w:rPr>
        <w:t xml:space="preserve"> </w:t>
      </w:r>
      <w:r>
        <w:t>with</w:t>
      </w:r>
      <w:r>
        <w:rPr>
          <w:spacing w:val="-16"/>
        </w:rPr>
        <w:t xml:space="preserve"> </w:t>
      </w:r>
      <w:r>
        <w:t>a</w:t>
      </w:r>
      <w:r>
        <w:rPr>
          <w:spacing w:val="-16"/>
        </w:rPr>
        <w:t xml:space="preserve"> </w:t>
      </w:r>
      <w:r>
        <w:t>user.</w:t>
      </w:r>
      <w:r>
        <w:rPr>
          <w:spacing w:val="14"/>
        </w:rPr>
        <w:t xml:space="preserve"> </w:t>
      </w:r>
      <w:r>
        <w:t>Joining</w:t>
      </w:r>
      <w:r>
        <w:rPr>
          <w:spacing w:val="-16"/>
        </w:rPr>
        <w:t xml:space="preserve"> </w:t>
      </w:r>
      <w:r>
        <w:t xml:space="preserve">these </w:t>
      </w:r>
      <w:r>
        <w:rPr>
          <w:spacing w:val="-4"/>
        </w:rPr>
        <w:t>two</w:t>
      </w:r>
      <w:r>
        <w:rPr>
          <w:spacing w:val="-21"/>
        </w:rPr>
        <w:t xml:space="preserve"> </w:t>
      </w:r>
      <w:r>
        <w:t>datasets</w:t>
      </w:r>
      <w:r>
        <w:rPr>
          <w:spacing w:val="-20"/>
        </w:rPr>
        <w:t xml:space="preserve"> </w:t>
      </w:r>
      <w:r>
        <w:t>would</w:t>
      </w:r>
      <w:r>
        <w:rPr>
          <w:spacing w:val="-21"/>
        </w:rPr>
        <w:t xml:space="preserve"> </w:t>
      </w:r>
      <w:r>
        <w:t>allow</w:t>
      </w:r>
      <w:r>
        <w:rPr>
          <w:spacing w:val="-20"/>
        </w:rPr>
        <w:t xml:space="preserve"> </w:t>
      </w:r>
      <w:r>
        <w:t>an</w:t>
      </w:r>
      <w:r>
        <w:rPr>
          <w:spacing w:val="-21"/>
        </w:rPr>
        <w:t xml:space="preserve"> </w:t>
      </w:r>
      <w:r>
        <w:t>analyst,</w:t>
      </w:r>
      <w:r>
        <w:rPr>
          <w:spacing w:val="-18"/>
        </w:rPr>
        <w:t xml:space="preserve"> </w:t>
      </w:r>
      <w:r>
        <w:t>for</w:t>
      </w:r>
      <w:r>
        <w:rPr>
          <w:spacing w:val="-20"/>
        </w:rPr>
        <w:t xml:space="preserve"> </w:t>
      </w:r>
      <w:r>
        <w:t>example,</w:t>
      </w:r>
      <w:r>
        <w:rPr>
          <w:spacing w:val="-18"/>
        </w:rPr>
        <w:t xml:space="preserve"> </w:t>
      </w:r>
      <w:r>
        <w:t>to</w:t>
      </w:r>
      <w:r>
        <w:rPr>
          <w:spacing w:val="-20"/>
        </w:rPr>
        <w:t xml:space="preserve"> </w:t>
      </w:r>
      <w:r>
        <w:t>break</w:t>
      </w:r>
      <w:r>
        <w:rPr>
          <w:spacing w:val="-21"/>
        </w:rPr>
        <w:t xml:space="preserve"> </w:t>
      </w:r>
      <w:r>
        <w:t>down</w:t>
      </w:r>
      <w:r>
        <w:rPr>
          <w:spacing w:val="-20"/>
        </w:rPr>
        <w:t xml:space="preserve"> </w:t>
      </w:r>
      <w:r>
        <w:t>online</w:t>
      </w:r>
      <w:r>
        <w:rPr>
          <w:spacing w:val="-21"/>
        </w:rPr>
        <w:t xml:space="preserve"> </w:t>
      </w:r>
      <w:r>
        <w:t>activity in terms of</w:t>
      </w:r>
      <w:r>
        <w:rPr>
          <w:spacing w:val="-2"/>
        </w:rPr>
        <w:t xml:space="preserve"> </w:t>
      </w:r>
      <w:r>
        <w:t>demographics.</w:t>
      </w:r>
    </w:p>
    <w:p w14:paraId="6D65E8B0" w14:textId="77777777" w:rsidR="00603298" w:rsidRDefault="00685666" w:rsidP="00787FB4">
      <w:pPr>
        <w:pStyle w:val="BodyText"/>
        <w:spacing w:before="120" w:after="120"/>
        <w:rPr>
          <w:sz w:val="2"/>
        </w:rPr>
      </w:pPr>
      <w:r>
        <w:rPr>
          <w:sz w:val="2"/>
        </w:rPr>
      </w:r>
      <w:r>
        <w:rPr>
          <w:sz w:val="2"/>
        </w:rPr>
        <w:pict w14:anchorId="3985F9B7">
          <v:group id="_x0000_s1836" style="width:135.9pt;height:.4pt;mso-position-horizontal-relative:char;mso-position-vertical-relative:line" coordsize="2718,8">
            <v:line id="_x0000_s1837" style="position:absolute" from="0,4" to="2718,4" strokeweight=".14042mm"/>
            <w10:anchorlock/>
          </v:group>
        </w:pict>
      </w:r>
    </w:p>
    <w:p w14:paraId="799CAB6F" w14:textId="77777777" w:rsidR="00603298" w:rsidRDefault="00685666" w:rsidP="00787FB4">
      <w:pPr>
        <w:spacing w:before="120" w:after="120"/>
        <w:rPr>
          <w:rFonts w:ascii="LM Mono 8"/>
          <w:sz w:val="16"/>
        </w:rPr>
      </w:pPr>
      <w:r>
        <w:rPr>
          <w:rFonts w:ascii="LM Roman 6"/>
          <w:sz w:val="16"/>
          <w:vertAlign w:val="superscript"/>
        </w:rPr>
        <w:t>1</w:t>
      </w:r>
      <w:r>
        <w:rPr>
          <w:rFonts w:ascii="LM Roman 6"/>
          <w:sz w:val="16"/>
        </w:rPr>
        <w:t xml:space="preserve"> </w:t>
      </w:r>
      <w:hyperlink r:id="rId418">
        <w:r>
          <w:rPr>
            <w:rFonts w:ascii="LM Mono 8"/>
            <w:sz w:val="16"/>
          </w:rPr>
          <w:t>http://databasecolumn.vertica.com/database-innovation/mapreduce-a-major-step-backwards/</w:t>
        </w:r>
      </w:hyperlink>
    </w:p>
    <w:p w14:paraId="0A69B923" w14:textId="77777777" w:rsidR="00603298" w:rsidRDefault="00603298" w:rsidP="00787FB4">
      <w:pPr>
        <w:spacing w:before="120" w:after="120"/>
        <w:rPr>
          <w:rFonts w:ascii="LM Mono 8"/>
          <w:sz w:val="16"/>
        </w:rPr>
        <w:sectPr w:rsidR="00603298">
          <w:pgSz w:w="12240" w:h="15840"/>
          <w:pgMar w:top="1500" w:right="1060" w:bottom="280" w:left="1720" w:header="720" w:footer="720" w:gutter="0"/>
          <w:cols w:space="720"/>
        </w:sectPr>
      </w:pPr>
    </w:p>
    <w:p w14:paraId="14F03847" w14:textId="77777777" w:rsidR="00603298" w:rsidRDefault="00603298" w:rsidP="00787FB4">
      <w:pPr>
        <w:pStyle w:val="BodyText"/>
        <w:spacing w:before="120" w:after="120"/>
        <w:rPr>
          <w:rFonts w:ascii="LM Mono 8"/>
        </w:rPr>
      </w:pPr>
    </w:p>
    <w:p w14:paraId="5EABB6FC" w14:textId="77777777" w:rsidR="00603298" w:rsidRDefault="00603298" w:rsidP="00787FB4">
      <w:pPr>
        <w:pStyle w:val="BodyText"/>
        <w:spacing w:before="120" w:after="120"/>
        <w:rPr>
          <w:rFonts w:ascii="LM Mono 8"/>
        </w:rPr>
      </w:pPr>
    </w:p>
    <w:p w14:paraId="7C97CE6A" w14:textId="77777777" w:rsidR="00603298" w:rsidRDefault="00603298" w:rsidP="00787FB4">
      <w:pPr>
        <w:pStyle w:val="BodyText"/>
        <w:spacing w:before="120" w:after="120"/>
        <w:rPr>
          <w:rFonts w:ascii="LM Mono 8"/>
          <w:sz w:val="28"/>
        </w:rPr>
      </w:pPr>
    </w:p>
    <w:p w14:paraId="66D6B5C9" w14:textId="77777777" w:rsidR="00603298" w:rsidRDefault="00685666" w:rsidP="00787FB4">
      <w:pPr>
        <w:pStyle w:val="Heading3"/>
        <w:spacing w:before="120" w:after="120" w:line="240" w:lineRule="auto"/>
        <w:ind w:left="0"/>
        <w:jc w:val="left"/>
      </w:pPr>
      <w:r>
        <w:t>Reduce-Side Join</w:t>
      </w:r>
    </w:p>
    <w:p w14:paraId="5608D4D5" w14:textId="77777777" w:rsidR="00603298" w:rsidRDefault="00603298" w:rsidP="00787FB4">
      <w:pPr>
        <w:pStyle w:val="BodyText"/>
        <w:spacing w:before="120" w:after="120"/>
        <w:rPr>
          <w:rFonts w:ascii="LM Roman 10"/>
          <w:b/>
          <w:sz w:val="26"/>
        </w:rPr>
      </w:pPr>
    </w:p>
    <w:p w14:paraId="2BD9D00A" w14:textId="77777777" w:rsidR="00603298" w:rsidRDefault="00685666" w:rsidP="00787FB4">
      <w:pPr>
        <w:pStyle w:val="BodyText"/>
        <w:spacing w:before="120" w:after="120"/>
      </w:pPr>
      <w:r>
        <w:t>The first approach to relational</w:t>
      </w:r>
      <w:r>
        <w:t xml:space="preserve"> joins is what’s known as a </w:t>
      </w:r>
      <w:r>
        <w:rPr>
          <w:rFonts w:ascii="LM Roman 10" w:hAnsi="LM Roman 10"/>
          <w:i/>
          <w:spacing w:val="-3"/>
        </w:rPr>
        <w:t xml:space="preserve">reduce-side </w:t>
      </w:r>
      <w:r>
        <w:t xml:space="preserve">join. The idea is quite simple: </w:t>
      </w:r>
      <w:r>
        <w:rPr>
          <w:spacing w:val="-3"/>
        </w:rPr>
        <w:t xml:space="preserve">we </w:t>
      </w:r>
      <w:r>
        <w:t xml:space="preserve">map </w:t>
      </w:r>
      <w:r>
        <w:rPr>
          <w:spacing w:val="-3"/>
        </w:rPr>
        <w:t xml:space="preserve">over </w:t>
      </w:r>
      <w:r>
        <w:t xml:space="preserve">both datasets and emit the join key  as the intermediate </w:t>
      </w:r>
      <w:r>
        <w:rPr>
          <w:spacing w:val="-6"/>
        </w:rPr>
        <w:t xml:space="preserve">key, </w:t>
      </w:r>
      <w:r>
        <w:t>and the tuple itself as the intermediate value. Since MapReduce</w:t>
      </w:r>
      <w:r>
        <w:rPr>
          <w:spacing w:val="-16"/>
        </w:rPr>
        <w:t xml:space="preserve"> </w:t>
      </w:r>
      <w:r>
        <w:t>guarantees</w:t>
      </w:r>
      <w:r>
        <w:rPr>
          <w:spacing w:val="-15"/>
        </w:rPr>
        <w:t xml:space="preserve"> </w:t>
      </w:r>
      <w:r>
        <w:t>that</w:t>
      </w:r>
      <w:r>
        <w:rPr>
          <w:spacing w:val="-15"/>
        </w:rPr>
        <w:t xml:space="preserve"> </w:t>
      </w:r>
      <w:r>
        <w:t>all</w:t>
      </w:r>
      <w:r>
        <w:rPr>
          <w:spacing w:val="-15"/>
        </w:rPr>
        <w:t xml:space="preserve"> </w:t>
      </w:r>
      <w:r>
        <w:t>values</w:t>
      </w:r>
      <w:r>
        <w:rPr>
          <w:spacing w:val="-16"/>
        </w:rPr>
        <w:t xml:space="preserve"> </w:t>
      </w:r>
      <w:r>
        <w:t>with</w:t>
      </w:r>
      <w:r>
        <w:rPr>
          <w:spacing w:val="-15"/>
        </w:rPr>
        <w:t xml:space="preserve"> </w:t>
      </w:r>
      <w:r>
        <w:t>the</w:t>
      </w:r>
      <w:r>
        <w:rPr>
          <w:spacing w:val="-15"/>
        </w:rPr>
        <w:t xml:space="preserve"> </w:t>
      </w:r>
      <w:r>
        <w:t>same</w:t>
      </w:r>
      <w:r>
        <w:rPr>
          <w:spacing w:val="-15"/>
        </w:rPr>
        <w:t xml:space="preserve"> </w:t>
      </w:r>
      <w:r>
        <w:t>key</w:t>
      </w:r>
      <w:r>
        <w:rPr>
          <w:spacing w:val="-15"/>
        </w:rPr>
        <w:t xml:space="preserve"> </w:t>
      </w:r>
      <w:r>
        <w:t>a</w:t>
      </w:r>
      <w:r>
        <w:t>re</w:t>
      </w:r>
      <w:r>
        <w:rPr>
          <w:spacing w:val="-16"/>
        </w:rPr>
        <w:t xml:space="preserve"> </w:t>
      </w:r>
      <w:r>
        <w:t>brought</w:t>
      </w:r>
      <w:r>
        <w:rPr>
          <w:spacing w:val="-15"/>
        </w:rPr>
        <w:t xml:space="preserve"> </w:t>
      </w:r>
      <w:r>
        <w:t xml:space="preserve">together, all tuples will </w:t>
      </w:r>
      <w:r>
        <w:rPr>
          <w:spacing w:val="2"/>
        </w:rPr>
        <w:t xml:space="preserve">be </w:t>
      </w:r>
      <w:r>
        <w:t xml:space="preserve">grouped </w:t>
      </w:r>
      <w:r>
        <w:rPr>
          <w:spacing w:val="-3"/>
        </w:rPr>
        <w:t xml:space="preserve">by </w:t>
      </w:r>
      <w:r>
        <w:t xml:space="preserve">the join key—which is exactly what </w:t>
      </w:r>
      <w:r>
        <w:rPr>
          <w:spacing w:val="-3"/>
        </w:rPr>
        <w:t xml:space="preserve">we </w:t>
      </w:r>
      <w:r>
        <w:t>need to perform the join operation. This approach is known as a parallel sort-merge join</w:t>
      </w:r>
      <w:r>
        <w:rPr>
          <w:spacing w:val="-7"/>
        </w:rPr>
        <w:t xml:space="preserve"> </w:t>
      </w:r>
      <w:r>
        <w:t>in</w:t>
      </w:r>
      <w:r>
        <w:rPr>
          <w:spacing w:val="-6"/>
        </w:rPr>
        <w:t xml:space="preserve"> </w:t>
      </w:r>
      <w:r>
        <w:t>the</w:t>
      </w:r>
      <w:r>
        <w:rPr>
          <w:spacing w:val="-7"/>
        </w:rPr>
        <w:t xml:space="preserve"> </w:t>
      </w:r>
      <w:r>
        <w:t>database</w:t>
      </w:r>
      <w:r>
        <w:rPr>
          <w:spacing w:val="-6"/>
        </w:rPr>
        <w:t xml:space="preserve"> </w:t>
      </w:r>
      <w:r>
        <w:t>community</w:t>
      </w:r>
      <w:r>
        <w:rPr>
          <w:spacing w:val="-6"/>
        </w:rPr>
        <w:t xml:space="preserve"> </w:t>
      </w:r>
      <w:r>
        <w:t>[134].</w:t>
      </w:r>
      <w:r>
        <w:rPr>
          <w:spacing w:val="15"/>
        </w:rPr>
        <w:t xml:space="preserve"> </w:t>
      </w:r>
      <w:r>
        <w:t>In</w:t>
      </w:r>
      <w:r>
        <w:rPr>
          <w:spacing w:val="-7"/>
        </w:rPr>
        <w:t xml:space="preserve"> </w:t>
      </w:r>
      <w:r>
        <w:t>more</w:t>
      </w:r>
      <w:r>
        <w:rPr>
          <w:spacing w:val="-7"/>
        </w:rPr>
        <w:t xml:space="preserve"> </w:t>
      </w:r>
      <w:r>
        <w:t>detail,</w:t>
      </w:r>
      <w:r>
        <w:rPr>
          <w:spacing w:val="-6"/>
        </w:rPr>
        <w:t xml:space="preserve"> </w:t>
      </w:r>
      <w:r>
        <w:t>there</w:t>
      </w:r>
      <w:r>
        <w:rPr>
          <w:spacing w:val="-7"/>
        </w:rPr>
        <w:t xml:space="preserve"> </w:t>
      </w:r>
      <w:r>
        <w:t>are</w:t>
      </w:r>
      <w:r>
        <w:rPr>
          <w:spacing w:val="-7"/>
        </w:rPr>
        <w:t xml:space="preserve"> </w:t>
      </w:r>
      <w:r>
        <w:t>three</w:t>
      </w:r>
      <w:r>
        <w:rPr>
          <w:spacing w:val="-6"/>
        </w:rPr>
        <w:t xml:space="preserve"> </w:t>
      </w:r>
      <w:r>
        <w:t>different cas</w:t>
      </w:r>
      <w:r>
        <w:t>es to</w:t>
      </w:r>
      <w:r>
        <w:rPr>
          <w:spacing w:val="-1"/>
        </w:rPr>
        <w:t xml:space="preserve"> </w:t>
      </w:r>
      <w:r>
        <w:t>consider.</w:t>
      </w:r>
    </w:p>
    <w:p w14:paraId="5E0ECF3F" w14:textId="77777777" w:rsidR="00603298" w:rsidRDefault="00685666" w:rsidP="00787FB4">
      <w:pPr>
        <w:pStyle w:val="BodyText"/>
        <w:spacing w:before="120" w:after="120"/>
      </w:pPr>
      <w:r>
        <w:t xml:space="preserve">The first and simplest is a </w:t>
      </w:r>
      <w:r>
        <w:rPr>
          <w:rFonts w:ascii="LM Roman 10"/>
          <w:i/>
        </w:rPr>
        <w:t xml:space="preserve">one-to-one </w:t>
      </w:r>
      <w:r>
        <w:t xml:space="preserve">join, where at most one tuple from </w:t>
      </w:r>
      <w:r>
        <w:rPr>
          <w:rFonts w:ascii="DejaVu Serif"/>
          <w:i/>
        </w:rPr>
        <w:t xml:space="preserve">S </w:t>
      </w:r>
      <w:r>
        <w:t xml:space="preserve">and one tuple from </w:t>
      </w:r>
      <w:r>
        <w:rPr>
          <w:rFonts w:ascii="DejaVu Serif"/>
          <w:i/>
        </w:rPr>
        <w:t xml:space="preserve">T </w:t>
      </w:r>
      <w:r>
        <w:t xml:space="preserve">share the same join key (but it may be the case that no tuple from </w:t>
      </w:r>
      <w:r>
        <w:rPr>
          <w:rFonts w:ascii="DejaVu Serif"/>
          <w:i/>
        </w:rPr>
        <w:t xml:space="preserve">S </w:t>
      </w:r>
      <w:r>
        <w:t xml:space="preserve">shares the join key with a tuple from </w:t>
      </w:r>
      <w:r>
        <w:rPr>
          <w:rFonts w:ascii="DejaVu Serif"/>
          <w:i/>
        </w:rPr>
        <w:t xml:space="preserve">T </w:t>
      </w:r>
      <w:r>
        <w:t>, or vice versa). In this case, the algorithm sketched above will work fine. The reducer will be presented keys and lists of values along the lines of the following:</w:t>
      </w:r>
    </w:p>
    <w:p w14:paraId="793185E4" w14:textId="77777777" w:rsidR="00603298" w:rsidRDefault="00685666" w:rsidP="00787FB4">
      <w:pPr>
        <w:spacing w:before="120" w:after="120"/>
        <w:rPr>
          <w:sz w:val="20"/>
        </w:rPr>
      </w:pPr>
      <w:r>
        <w:rPr>
          <w:rFonts w:ascii="DejaVu Serif" w:hAnsi="DejaVu Serif"/>
          <w:i/>
          <w:sz w:val="20"/>
        </w:rPr>
        <w:t>k</w:t>
      </w:r>
      <w:r>
        <w:rPr>
          <w:rFonts w:ascii="LM Roman 7" w:hAnsi="LM Roman 7"/>
          <w:sz w:val="20"/>
          <w:vertAlign w:val="subscript"/>
        </w:rPr>
        <w:t>23</w:t>
      </w:r>
      <w:r>
        <w:rPr>
          <w:rFonts w:ascii="LM Roman 7" w:hAnsi="LM Roman 7"/>
          <w:sz w:val="20"/>
        </w:rPr>
        <w:t xml:space="preserve"> </w:t>
      </w:r>
      <w:r>
        <w:rPr>
          <w:rFonts w:ascii="DejaVu Sans" w:hAnsi="DejaVu Sans"/>
          <w:i/>
          <w:sz w:val="20"/>
        </w:rPr>
        <w:t xml:space="preserve">→ </w:t>
      </w:r>
      <w:r>
        <w:rPr>
          <w:sz w:val="20"/>
        </w:rPr>
        <w:t>[(</w:t>
      </w:r>
      <w:r>
        <w:rPr>
          <w:rFonts w:ascii="DejaVu Serif" w:hAnsi="DejaVu Serif"/>
          <w:i/>
          <w:sz w:val="20"/>
        </w:rPr>
        <w:t>s</w:t>
      </w:r>
      <w:r>
        <w:rPr>
          <w:rFonts w:ascii="LM Roman 7" w:hAnsi="LM Roman 7"/>
          <w:sz w:val="20"/>
          <w:vertAlign w:val="subscript"/>
        </w:rPr>
        <w:t>64</w:t>
      </w:r>
      <w:r>
        <w:rPr>
          <w:rFonts w:ascii="DejaVu Serif" w:hAnsi="DejaVu Serif"/>
          <w:i/>
          <w:sz w:val="20"/>
        </w:rPr>
        <w:t xml:space="preserve">, </w:t>
      </w:r>
      <w:r>
        <w:rPr>
          <w:rFonts w:ascii="LM Roman 10" w:hAnsi="LM Roman 10"/>
          <w:b/>
          <w:sz w:val="20"/>
        </w:rPr>
        <w:t>S</w:t>
      </w:r>
      <w:r>
        <w:rPr>
          <w:rFonts w:ascii="LM Roman 7" w:hAnsi="LM Roman 7"/>
          <w:sz w:val="20"/>
          <w:vertAlign w:val="subscript"/>
        </w:rPr>
        <w:t>64</w:t>
      </w:r>
      <w:r>
        <w:rPr>
          <w:sz w:val="20"/>
        </w:rPr>
        <w:t>)</w:t>
      </w:r>
      <w:r>
        <w:rPr>
          <w:rFonts w:ascii="DejaVu Serif" w:hAnsi="DejaVu Serif"/>
          <w:i/>
          <w:sz w:val="20"/>
        </w:rPr>
        <w:t xml:space="preserve">, </w:t>
      </w:r>
      <w:r>
        <w:rPr>
          <w:sz w:val="20"/>
        </w:rPr>
        <w:t>(</w:t>
      </w:r>
      <w:r>
        <w:rPr>
          <w:rFonts w:ascii="DejaVu Serif" w:hAnsi="DejaVu Serif"/>
          <w:i/>
          <w:sz w:val="20"/>
        </w:rPr>
        <w:t>t</w:t>
      </w:r>
      <w:r>
        <w:rPr>
          <w:rFonts w:ascii="LM Roman 7" w:hAnsi="LM Roman 7"/>
          <w:sz w:val="20"/>
          <w:vertAlign w:val="subscript"/>
        </w:rPr>
        <w:t>84</w:t>
      </w:r>
      <w:r>
        <w:rPr>
          <w:rFonts w:ascii="DejaVu Serif" w:hAnsi="DejaVu Serif"/>
          <w:i/>
          <w:sz w:val="20"/>
        </w:rPr>
        <w:t xml:space="preserve">, </w:t>
      </w:r>
      <w:r>
        <w:rPr>
          <w:rFonts w:ascii="LM Roman 10" w:hAnsi="LM Roman 10"/>
          <w:b/>
          <w:sz w:val="20"/>
        </w:rPr>
        <w:t>T</w:t>
      </w:r>
      <w:r>
        <w:rPr>
          <w:rFonts w:ascii="LM Roman 7" w:hAnsi="LM Roman 7"/>
          <w:sz w:val="20"/>
          <w:vertAlign w:val="subscript"/>
        </w:rPr>
        <w:t>84</w:t>
      </w:r>
      <w:r>
        <w:rPr>
          <w:sz w:val="20"/>
        </w:rPr>
        <w:t>)]</w:t>
      </w:r>
    </w:p>
    <w:p w14:paraId="7BEA6C24" w14:textId="77777777" w:rsidR="00603298" w:rsidRDefault="00685666" w:rsidP="00787FB4">
      <w:pPr>
        <w:spacing w:before="120" w:after="120"/>
        <w:rPr>
          <w:sz w:val="20"/>
        </w:rPr>
      </w:pPr>
      <w:r>
        <w:rPr>
          <w:rFonts w:ascii="DejaVu Serif" w:hAnsi="DejaVu Serif"/>
          <w:i/>
          <w:sz w:val="20"/>
        </w:rPr>
        <w:t>k</w:t>
      </w:r>
      <w:r>
        <w:rPr>
          <w:rFonts w:ascii="LM Roman 7" w:hAnsi="LM Roman 7"/>
          <w:sz w:val="20"/>
          <w:vertAlign w:val="subscript"/>
        </w:rPr>
        <w:t>37</w:t>
      </w:r>
      <w:r>
        <w:rPr>
          <w:rFonts w:ascii="LM Roman 7" w:hAnsi="LM Roman 7"/>
          <w:sz w:val="20"/>
        </w:rPr>
        <w:t xml:space="preserve"> </w:t>
      </w:r>
      <w:r>
        <w:rPr>
          <w:rFonts w:ascii="DejaVu Sans" w:hAnsi="DejaVu Sans"/>
          <w:i/>
          <w:sz w:val="20"/>
        </w:rPr>
        <w:t xml:space="preserve">→ </w:t>
      </w:r>
      <w:r>
        <w:rPr>
          <w:sz w:val="20"/>
        </w:rPr>
        <w:t>[(</w:t>
      </w:r>
      <w:r>
        <w:rPr>
          <w:rFonts w:ascii="DejaVu Serif" w:hAnsi="DejaVu Serif"/>
          <w:i/>
          <w:sz w:val="20"/>
        </w:rPr>
        <w:t>s</w:t>
      </w:r>
      <w:r>
        <w:rPr>
          <w:rFonts w:ascii="LM Roman 7" w:hAnsi="LM Roman 7"/>
          <w:sz w:val="20"/>
          <w:vertAlign w:val="subscript"/>
        </w:rPr>
        <w:t>68</w:t>
      </w:r>
      <w:r>
        <w:rPr>
          <w:rFonts w:ascii="DejaVu Serif" w:hAnsi="DejaVu Serif"/>
          <w:i/>
          <w:sz w:val="20"/>
        </w:rPr>
        <w:t>,</w:t>
      </w:r>
      <w:r>
        <w:rPr>
          <w:rFonts w:ascii="DejaVu Serif" w:hAnsi="DejaVu Serif"/>
          <w:i/>
          <w:spacing w:val="-53"/>
          <w:sz w:val="20"/>
        </w:rPr>
        <w:t xml:space="preserve"> </w:t>
      </w:r>
      <w:r>
        <w:rPr>
          <w:rFonts w:ascii="LM Roman 10" w:hAnsi="LM Roman 10"/>
          <w:b/>
          <w:sz w:val="20"/>
        </w:rPr>
        <w:t>S</w:t>
      </w:r>
      <w:r>
        <w:rPr>
          <w:rFonts w:ascii="LM Roman 7" w:hAnsi="LM Roman 7"/>
          <w:sz w:val="20"/>
          <w:vertAlign w:val="subscript"/>
        </w:rPr>
        <w:t>68</w:t>
      </w:r>
      <w:r>
        <w:rPr>
          <w:sz w:val="20"/>
        </w:rPr>
        <w:t>)]</w:t>
      </w:r>
    </w:p>
    <w:p w14:paraId="6B43AC11" w14:textId="77777777" w:rsidR="00603298" w:rsidRDefault="00685666" w:rsidP="00787FB4">
      <w:pPr>
        <w:spacing w:before="120" w:after="120"/>
        <w:rPr>
          <w:sz w:val="20"/>
        </w:rPr>
      </w:pPr>
      <w:r>
        <w:rPr>
          <w:rFonts w:ascii="DejaVu Serif" w:hAnsi="DejaVu Serif"/>
          <w:i/>
          <w:sz w:val="20"/>
        </w:rPr>
        <w:t>k</w:t>
      </w:r>
      <w:r>
        <w:rPr>
          <w:rFonts w:ascii="LM Roman 7" w:hAnsi="LM Roman 7"/>
          <w:sz w:val="20"/>
          <w:vertAlign w:val="subscript"/>
        </w:rPr>
        <w:t>59</w:t>
      </w:r>
      <w:r>
        <w:rPr>
          <w:rFonts w:ascii="LM Roman 7" w:hAnsi="LM Roman 7"/>
          <w:sz w:val="20"/>
        </w:rPr>
        <w:t xml:space="preserve"> </w:t>
      </w:r>
      <w:r>
        <w:rPr>
          <w:rFonts w:ascii="DejaVu Sans" w:hAnsi="DejaVu Sans"/>
          <w:i/>
          <w:sz w:val="20"/>
        </w:rPr>
        <w:t xml:space="preserve">→ </w:t>
      </w:r>
      <w:r>
        <w:rPr>
          <w:sz w:val="20"/>
        </w:rPr>
        <w:t>[(</w:t>
      </w:r>
      <w:r>
        <w:rPr>
          <w:rFonts w:ascii="DejaVu Serif" w:hAnsi="DejaVu Serif"/>
          <w:i/>
          <w:sz w:val="20"/>
        </w:rPr>
        <w:t>t</w:t>
      </w:r>
      <w:r>
        <w:rPr>
          <w:rFonts w:ascii="LM Roman 7" w:hAnsi="LM Roman 7"/>
          <w:sz w:val="20"/>
          <w:vertAlign w:val="subscript"/>
        </w:rPr>
        <w:t>97</w:t>
      </w:r>
      <w:r>
        <w:rPr>
          <w:rFonts w:ascii="DejaVu Serif" w:hAnsi="DejaVu Serif"/>
          <w:i/>
          <w:sz w:val="20"/>
        </w:rPr>
        <w:t xml:space="preserve">, </w:t>
      </w:r>
      <w:r>
        <w:rPr>
          <w:rFonts w:ascii="LM Roman 10" w:hAnsi="LM Roman 10"/>
          <w:b/>
          <w:sz w:val="20"/>
        </w:rPr>
        <w:t>T</w:t>
      </w:r>
      <w:r>
        <w:rPr>
          <w:rFonts w:ascii="LM Roman 7" w:hAnsi="LM Roman 7"/>
          <w:sz w:val="20"/>
          <w:vertAlign w:val="subscript"/>
        </w:rPr>
        <w:t>97</w:t>
      </w:r>
      <w:r>
        <w:rPr>
          <w:sz w:val="20"/>
        </w:rPr>
        <w:t>)</w:t>
      </w:r>
      <w:r>
        <w:rPr>
          <w:rFonts w:ascii="DejaVu Serif" w:hAnsi="DejaVu Serif"/>
          <w:i/>
          <w:sz w:val="20"/>
        </w:rPr>
        <w:t xml:space="preserve">, </w:t>
      </w:r>
      <w:r>
        <w:rPr>
          <w:sz w:val="20"/>
        </w:rPr>
        <w:t>(</w:t>
      </w:r>
      <w:r>
        <w:rPr>
          <w:rFonts w:ascii="DejaVu Serif" w:hAnsi="DejaVu Serif"/>
          <w:i/>
          <w:sz w:val="20"/>
        </w:rPr>
        <w:t>s</w:t>
      </w:r>
      <w:r>
        <w:rPr>
          <w:rFonts w:ascii="LM Roman 7" w:hAnsi="LM Roman 7"/>
          <w:sz w:val="20"/>
          <w:vertAlign w:val="subscript"/>
        </w:rPr>
        <w:t>81</w:t>
      </w:r>
      <w:r>
        <w:rPr>
          <w:rFonts w:ascii="DejaVu Serif" w:hAnsi="DejaVu Serif"/>
          <w:i/>
          <w:sz w:val="20"/>
        </w:rPr>
        <w:t xml:space="preserve">, </w:t>
      </w:r>
      <w:r>
        <w:rPr>
          <w:rFonts w:ascii="LM Roman 10" w:hAnsi="LM Roman 10"/>
          <w:b/>
          <w:sz w:val="20"/>
        </w:rPr>
        <w:t>S</w:t>
      </w:r>
      <w:r>
        <w:rPr>
          <w:rFonts w:ascii="LM Roman 7" w:hAnsi="LM Roman 7"/>
          <w:sz w:val="20"/>
          <w:vertAlign w:val="subscript"/>
        </w:rPr>
        <w:t>81</w:t>
      </w:r>
      <w:r>
        <w:rPr>
          <w:sz w:val="20"/>
        </w:rPr>
        <w:t>)]</w:t>
      </w:r>
    </w:p>
    <w:p w14:paraId="1E2D0648" w14:textId="77777777" w:rsidR="00603298" w:rsidRDefault="00685666" w:rsidP="00787FB4">
      <w:pPr>
        <w:tabs>
          <w:tab w:val="left" w:pos="1537"/>
        </w:tabs>
        <w:spacing w:before="120" w:after="120"/>
        <w:rPr>
          <w:sz w:val="20"/>
        </w:rPr>
      </w:pPr>
      <w:r>
        <w:pict w14:anchorId="63C9B300">
          <v:shape id="_x0000_s1835" type="#_x0000_t202" style="position:absolute;margin-left:150.15pt;margin-top:8.45pt;width:10pt;height:17.3pt;z-index:-251712512;mso-position-horizontal-relative:page" filled="f" stroked="f">
            <v:textbox inset="0,0,0,0">
              <w:txbxContent>
                <w:p w14:paraId="576D8A3E" w14:textId="77777777" w:rsidR="00603298" w:rsidRDefault="00685666">
                  <w:pPr>
                    <w:spacing w:line="202" w:lineRule="exact"/>
                    <w:rPr>
                      <w:rFonts w:ascii="DejaVu Sans" w:hAnsi="DejaVu Sans"/>
                      <w:i/>
                      <w:sz w:val="20"/>
                    </w:rPr>
                  </w:pPr>
                  <w:r>
                    <w:rPr>
                      <w:rFonts w:ascii="DejaVu Sans" w:hAnsi="DejaVu Sans"/>
                      <w:i/>
                      <w:w w:val="118"/>
                      <w:sz w:val="20"/>
                    </w:rPr>
                    <w:t>→</w:t>
                  </w:r>
                </w:p>
              </w:txbxContent>
            </v:textbox>
            <w10:wrap anchorx="page"/>
          </v:shape>
        </w:pict>
      </w:r>
      <w:r>
        <w:rPr>
          <w:rFonts w:ascii="DejaVu Serif"/>
          <w:i/>
          <w:sz w:val="20"/>
        </w:rPr>
        <w:t>k</w:t>
      </w:r>
      <w:r>
        <w:rPr>
          <w:rFonts w:ascii="LM Roman 7"/>
          <w:sz w:val="20"/>
          <w:vertAlign w:val="subscript"/>
        </w:rPr>
        <w:t>61</w:t>
      </w:r>
      <w:r>
        <w:rPr>
          <w:rFonts w:ascii="LM Roman 7"/>
          <w:sz w:val="20"/>
        </w:rPr>
        <w:tab/>
      </w:r>
      <w:r>
        <w:rPr>
          <w:sz w:val="20"/>
        </w:rPr>
        <w:t>[(</w:t>
      </w:r>
      <w:r>
        <w:rPr>
          <w:rFonts w:ascii="DejaVu Serif"/>
          <w:i/>
          <w:sz w:val="20"/>
        </w:rPr>
        <w:t>t</w:t>
      </w:r>
      <w:r>
        <w:rPr>
          <w:rFonts w:ascii="LM Roman 7"/>
          <w:sz w:val="20"/>
          <w:vertAlign w:val="subscript"/>
        </w:rPr>
        <w:t>99</w:t>
      </w:r>
      <w:r>
        <w:rPr>
          <w:rFonts w:ascii="DejaVu Serif"/>
          <w:i/>
          <w:sz w:val="20"/>
        </w:rPr>
        <w:t>,</w:t>
      </w:r>
      <w:r>
        <w:rPr>
          <w:rFonts w:ascii="DejaVu Serif"/>
          <w:i/>
          <w:spacing w:val="-32"/>
          <w:sz w:val="20"/>
        </w:rPr>
        <w:t xml:space="preserve"> </w:t>
      </w:r>
      <w:r>
        <w:rPr>
          <w:rFonts w:ascii="LM Roman 10"/>
          <w:b/>
          <w:sz w:val="20"/>
        </w:rPr>
        <w:t>T</w:t>
      </w:r>
      <w:r>
        <w:rPr>
          <w:rFonts w:ascii="LM Roman 7"/>
          <w:sz w:val="20"/>
          <w:vertAlign w:val="subscript"/>
        </w:rPr>
        <w:t>99</w:t>
      </w:r>
      <w:r>
        <w:rPr>
          <w:sz w:val="20"/>
        </w:rPr>
        <w:t>)]</w:t>
      </w:r>
    </w:p>
    <w:p w14:paraId="4056C69B" w14:textId="77777777" w:rsidR="00603298" w:rsidRDefault="00685666" w:rsidP="00787FB4">
      <w:pPr>
        <w:spacing w:before="120" w:after="120"/>
        <w:rPr>
          <w:rFonts w:ascii="DejaVu Serif"/>
          <w:i/>
          <w:sz w:val="20"/>
        </w:rPr>
      </w:pPr>
      <w:r>
        <w:rPr>
          <w:rFonts w:ascii="DejaVu Serif"/>
          <w:i/>
          <w:w w:val="95"/>
          <w:sz w:val="20"/>
        </w:rPr>
        <w:t>. . .</w:t>
      </w:r>
    </w:p>
    <w:p w14:paraId="5C0E08F7" w14:textId="77777777" w:rsidR="00603298" w:rsidRDefault="00603298" w:rsidP="00787FB4">
      <w:pPr>
        <w:pStyle w:val="BodyText"/>
        <w:spacing w:before="120" w:after="120"/>
        <w:rPr>
          <w:rFonts w:ascii="DejaVu Serif"/>
          <w:i/>
        </w:rPr>
      </w:pPr>
    </w:p>
    <w:p w14:paraId="217AD1B6" w14:textId="77777777" w:rsidR="00603298" w:rsidRDefault="00685666" w:rsidP="00787FB4">
      <w:pPr>
        <w:pStyle w:val="BodyText"/>
        <w:spacing w:before="120" w:after="120"/>
      </w:pPr>
      <w:r>
        <w:t xml:space="preserve">Since </w:t>
      </w:r>
      <w:r>
        <w:rPr>
          <w:spacing w:val="-3"/>
        </w:rPr>
        <w:t xml:space="preserve">we’ve </w:t>
      </w:r>
      <w:r>
        <w:t xml:space="preserve">emitted the join key as the intermediate </w:t>
      </w:r>
      <w:r>
        <w:rPr>
          <w:spacing w:val="-6"/>
        </w:rPr>
        <w:t xml:space="preserve">key, </w:t>
      </w:r>
      <w:r>
        <w:rPr>
          <w:spacing w:val="-3"/>
        </w:rPr>
        <w:t xml:space="preserve">we </w:t>
      </w:r>
      <w:r>
        <w:t xml:space="preserve">can remove it from the </w:t>
      </w:r>
      <w:r>
        <w:rPr>
          <w:spacing w:val="-3"/>
        </w:rPr>
        <w:t xml:space="preserve">value </w:t>
      </w:r>
      <w:r>
        <w:t xml:space="preserve">to </w:t>
      </w:r>
      <w:r>
        <w:rPr>
          <w:spacing w:val="-3"/>
        </w:rPr>
        <w:t xml:space="preserve">save </w:t>
      </w:r>
      <w:r>
        <w:t>a bit of space.</w:t>
      </w:r>
      <w:r>
        <w:rPr>
          <w:rFonts w:ascii="LM Roman 7" w:hAnsi="LM Roman 7"/>
          <w:vertAlign w:val="superscript"/>
        </w:rPr>
        <w:t>2</w:t>
      </w:r>
      <w:r>
        <w:rPr>
          <w:rFonts w:ascii="LM Roman 7" w:hAnsi="LM Roman 7"/>
        </w:rPr>
        <w:t xml:space="preserve"> </w:t>
      </w:r>
      <w:r>
        <w:t xml:space="preserve">If there are </w:t>
      </w:r>
      <w:r>
        <w:rPr>
          <w:spacing w:val="-4"/>
        </w:rPr>
        <w:t xml:space="preserve">two  </w:t>
      </w:r>
      <w:r>
        <w:t xml:space="preserve">values associated  with a </w:t>
      </w:r>
      <w:r>
        <w:rPr>
          <w:spacing w:val="-6"/>
        </w:rPr>
        <w:t xml:space="preserve">key, </w:t>
      </w:r>
      <w:r>
        <w:t xml:space="preserve">then </w:t>
      </w:r>
      <w:r>
        <w:rPr>
          <w:spacing w:val="-3"/>
        </w:rPr>
        <w:t xml:space="preserve">we </w:t>
      </w:r>
      <w:r>
        <w:t xml:space="preserve">know that one must </w:t>
      </w:r>
      <w:r>
        <w:rPr>
          <w:spacing w:val="2"/>
        </w:rPr>
        <w:t xml:space="preserve">be </w:t>
      </w:r>
      <w:r>
        <w:t xml:space="preserve">from </w:t>
      </w:r>
      <w:r>
        <w:rPr>
          <w:rFonts w:ascii="DejaVu Serif" w:hAnsi="DejaVu Serif"/>
          <w:i/>
        </w:rPr>
        <w:t xml:space="preserve">S </w:t>
      </w:r>
      <w:r>
        <w:t xml:space="preserve">and the other must </w:t>
      </w:r>
      <w:r>
        <w:rPr>
          <w:spacing w:val="2"/>
        </w:rPr>
        <w:t xml:space="preserve">be </w:t>
      </w:r>
      <w:r>
        <w:t xml:space="preserve">from </w:t>
      </w:r>
      <w:r>
        <w:rPr>
          <w:rFonts w:ascii="DejaVu Serif" w:hAnsi="DejaVu Serif"/>
          <w:i/>
        </w:rPr>
        <w:t xml:space="preserve">T </w:t>
      </w:r>
      <w:r>
        <w:t xml:space="preserve">. </w:t>
      </w:r>
      <w:r>
        <w:rPr>
          <w:spacing w:val="-3"/>
        </w:rPr>
        <w:t xml:space="preserve">However, </w:t>
      </w:r>
      <w:r>
        <w:t>recall that in the basic MapReduce programming model, no</w:t>
      </w:r>
      <w:r>
        <w:rPr>
          <w:spacing w:val="-5"/>
        </w:rPr>
        <w:t xml:space="preserve"> </w:t>
      </w:r>
      <w:r>
        <w:t>guarantees</w:t>
      </w:r>
      <w:r>
        <w:rPr>
          <w:spacing w:val="-4"/>
        </w:rPr>
        <w:t xml:space="preserve"> </w:t>
      </w:r>
      <w:r>
        <w:t>are</w:t>
      </w:r>
      <w:r>
        <w:rPr>
          <w:spacing w:val="-6"/>
        </w:rPr>
        <w:t xml:space="preserve"> </w:t>
      </w:r>
      <w:r>
        <w:t>made</w:t>
      </w:r>
      <w:r>
        <w:rPr>
          <w:spacing w:val="-4"/>
        </w:rPr>
        <w:t xml:space="preserve"> </w:t>
      </w:r>
      <w:r>
        <w:t>about</w:t>
      </w:r>
      <w:r>
        <w:rPr>
          <w:spacing w:val="-5"/>
        </w:rPr>
        <w:t xml:space="preserve"> </w:t>
      </w:r>
      <w:r>
        <w:rPr>
          <w:spacing w:val="-3"/>
        </w:rPr>
        <w:t>value</w:t>
      </w:r>
      <w:r>
        <w:rPr>
          <w:spacing w:val="-5"/>
        </w:rPr>
        <w:t xml:space="preserve"> </w:t>
      </w:r>
      <w:r>
        <w:t>ordering,</w:t>
      </w:r>
      <w:r>
        <w:rPr>
          <w:spacing w:val="-5"/>
        </w:rPr>
        <w:t xml:space="preserve"> </w:t>
      </w:r>
      <w:r>
        <w:t>so</w:t>
      </w:r>
      <w:r>
        <w:rPr>
          <w:spacing w:val="-4"/>
        </w:rPr>
        <w:t xml:space="preserve"> </w:t>
      </w:r>
      <w:r>
        <w:t>the</w:t>
      </w:r>
      <w:r>
        <w:rPr>
          <w:spacing w:val="-5"/>
        </w:rPr>
        <w:t xml:space="preserve"> </w:t>
      </w:r>
      <w:r>
        <w:t>first</w:t>
      </w:r>
      <w:r>
        <w:rPr>
          <w:spacing w:val="-4"/>
        </w:rPr>
        <w:t xml:space="preserve"> </w:t>
      </w:r>
      <w:r>
        <w:rPr>
          <w:spacing w:val="-3"/>
        </w:rPr>
        <w:t>value</w:t>
      </w:r>
      <w:r>
        <w:rPr>
          <w:spacing w:val="-6"/>
        </w:rPr>
        <w:t xml:space="preserve"> </w:t>
      </w:r>
      <w:r>
        <w:t>might</w:t>
      </w:r>
      <w:r>
        <w:rPr>
          <w:spacing w:val="-4"/>
        </w:rPr>
        <w:t xml:space="preserve"> </w:t>
      </w:r>
      <w:r>
        <w:rPr>
          <w:spacing w:val="2"/>
        </w:rPr>
        <w:t>be</w:t>
      </w:r>
      <w:r>
        <w:rPr>
          <w:spacing w:val="-4"/>
        </w:rPr>
        <w:t xml:space="preserve"> </w:t>
      </w:r>
      <w:r>
        <w:t xml:space="preserve">from </w:t>
      </w:r>
      <w:r>
        <w:rPr>
          <w:rFonts w:ascii="DejaVu Serif" w:hAnsi="DejaVu Serif"/>
          <w:i/>
        </w:rPr>
        <w:t xml:space="preserve">S </w:t>
      </w:r>
      <w:r>
        <w:t xml:space="preserve">or from </w:t>
      </w:r>
      <w:r>
        <w:rPr>
          <w:rFonts w:ascii="DejaVu Serif" w:hAnsi="DejaVu Serif"/>
          <w:i/>
        </w:rPr>
        <w:t xml:space="preserve">T </w:t>
      </w:r>
      <w:r>
        <w:t xml:space="preserve">. </w:t>
      </w:r>
      <w:r>
        <w:rPr>
          <w:spacing w:val="-9"/>
        </w:rPr>
        <w:t xml:space="preserve">We </w:t>
      </w:r>
      <w:r>
        <w:t xml:space="preserve">can proceed to join the </w:t>
      </w:r>
      <w:r>
        <w:rPr>
          <w:spacing w:val="-4"/>
        </w:rPr>
        <w:t xml:space="preserve">two </w:t>
      </w:r>
      <w:r>
        <w:t>tuples and</w:t>
      </w:r>
      <w:r>
        <w:t xml:space="preserve"> perform additional computations (e.g., filter </w:t>
      </w:r>
      <w:r>
        <w:rPr>
          <w:spacing w:val="-3"/>
        </w:rPr>
        <w:t xml:space="preserve">by </w:t>
      </w:r>
      <w:r>
        <w:t>some other attribute, compute aggregates, etc.). If</w:t>
      </w:r>
      <w:r>
        <w:rPr>
          <w:spacing w:val="-10"/>
        </w:rPr>
        <w:t xml:space="preserve"> </w:t>
      </w:r>
      <w:r>
        <w:t>there</w:t>
      </w:r>
      <w:r>
        <w:rPr>
          <w:spacing w:val="-9"/>
        </w:rPr>
        <w:t xml:space="preserve"> </w:t>
      </w:r>
      <w:r>
        <w:t>is</w:t>
      </w:r>
      <w:r>
        <w:rPr>
          <w:spacing w:val="-9"/>
        </w:rPr>
        <w:t xml:space="preserve"> </w:t>
      </w:r>
      <w:r>
        <w:t>only</w:t>
      </w:r>
      <w:r>
        <w:rPr>
          <w:spacing w:val="-10"/>
        </w:rPr>
        <w:t xml:space="preserve"> </w:t>
      </w:r>
      <w:r>
        <w:t>one</w:t>
      </w:r>
      <w:r>
        <w:rPr>
          <w:spacing w:val="-9"/>
        </w:rPr>
        <w:t xml:space="preserve"> </w:t>
      </w:r>
      <w:r>
        <w:rPr>
          <w:spacing w:val="-3"/>
        </w:rPr>
        <w:t>value</w:t>
      </w:r>
      <w:r>
        <w:rPr>
          <w:spacing w:val="-9"/>
        </w:rPr>
        <w:t xml:space="preserve"> </w:t>
      </w:r>
      <w:r>
        <w:t>associated</w:t>
      </w:r>
      <w:r>
        <w:rPr>
          <w:spacing w:val="-9"/>
        </w:rPr>
        <w:t xml:space="preserve"> </w:t>
      </w:r>
      <w:r>
        <w:t>with</w:t>
      </w:r>
      <w:r>
        <w:rPr>
          <w:spacing w:val="-10"/>
        </w:rPr>
        <w:t xml:space="preserve"> </w:t>
      </w:r>
      <w:r>
        <w:t>a</w:t>
      </w:r>
      <w:r>
        <w:rPr>
          <w:spacing w:val="-9"/>
        </w:rPr>
        <w:t xml:space="preserve"> </w:t>
      </w:r>
      <w:r>
        <w:rPr>
          <w:spacing w:val="-6"/>
        </w:rPr>
        <w:t>key,</w:t>
      </w:r>
      <w:r>
        <w:rPr>
          <w:spacing w:val="-8"/>
        </w:rPr>
        <w:t xml:space="preserve"> </w:t>
      </w:r>
      <w:r>
        <w:t>this</w:t>
      </w:r>
      <w:r>
        <w:rPr>
          <w:spacing w:val="-9"/>
        </w:rPr>
        <w:t xml:space="preserve"> </w:t>
      </w:r>
      <w:r>
        <w:t>means</w:t>
      </w:r>
      <w:r>
        <w:rPr>
          <w:spacing w:val="-10"/>
        </w:rPr>
        <w:t xml:space="preserve"> </w:t>
      </w:r>
      <w:r>
        <w:t>that</w:t>
      </w:r>
      <w:r>
        <w:rPr>
          <w:spacing w:val="-9"/>
        </w:rPr>
        <w:t xml:space="preserve"> </w:t>
      </w:r>
      <w:r>
        <w:t>no</w:t>
      </w:r>
      <w:r>
        <w:rPr>
          <w:spacing w:val="-9"/>
        </w:rPr>
        <w:t xml:space="preserve"> </w:t>
      </w:r>
      <w:r>
        <w:t>tuple</w:t>
      </w:r>
      <w:r>
        <w:rPr>
          <w:spacing w:val="-9"/>
        </w:rPr>
        <w:t xml:space="preserve"> </w:t>
      </w:r>
      <w:r>
        <w:t>in</w:t>
      </w:r>
      <w:r>
        <w:rPr>
          <w:spacing w:val="-10"/>
        </w:rPr>
        <w:t xml:space="preserve"> </w:t>
      </w:r>
      <w:r>
        <w:t xml:space="preserve">the other dataset shares the join </w:t>
      </w:r>
      <w:r>
        <w:rPr>
          <w:spacing w:val="-6"/>
        </w:rPr>
        <w:t xml:space="preserve">key, </w:t>
      </w:r>
      <w:r>
        <w:t>so the reducer does</w:t>
      </w:r>
      <w:r>
        <w:rPr>
          <w:spacing w:val="-2"/>
        </w:rPr>
        <w:t xml:space="preserve"> </w:t>
      </w:r>
      <w:r>
        <w:t>nothing.</w:t>
      </w:r>
    </w:p>
    <w:p w14:paraId="7FCBEEC2" w14:textId="77777777" w:rsidR="00603298" w:rsidRDefault="00685666" w:rsidP="00787FB4">
      <w:pPr>
        <w:pStyle w:val="BodyText"/>
        <w:spacing w:before="120" w:after="120"/>
      </w:pPr>
      <w:r>
        <w:t xml:space="preserve">Let us now consider the </w:t>
      </w:r>
      <w:r>
        <w:rPr>
          <w:rFonts w:ascii="LM Roman 10" w:hAnsi="LM Roman 10"/>
          <w:i/>
        </w:rPr>
        <w:t xml:space="preserve">one-to-many </w:t>
      </w:r>
      <w:r>
        <w:t xml:space="preserve">join. Assume that tuples in </w:t>
      </w:r>
      <w:r>
        <w:rPr>
          <w:rFonts w:ascii="DejaVu Serif" w:hAnsi="DejaVu Serif"/>
          <w:i/>
        </w:rPr>
        <w:t xml:space="preserve">S </w:t>
      </w:r>
      <w:r>
        <w:rPr>
          <w:spacing w:val="-3"/>
        </w:rPr>
        <w:t xml:space="preserve">have </w:t>
      </w:r>
      <w:r>
        <w:t>unique</w:t>
      </w:r>
      <w:r>
        <w:rPr>
          <w:spacing w:val="-9"/>
        </w:rPr>
        <w:t xml:space="preserve"> </w:t>
      </w:r>
      <w:r>
        <w:t>join</w:t>
      </w:r>
      <w:r>
        <w:rPr>
          <w:spacing w:val="-9"/>
        </w:rPr>
        <w:t xml:space="preserve"> </w:t>
      </w:r>
      <w:r>
        <w:t>keys</w:t>
      </w:r>
      <w:r>
        <w:rPr>
          <w:spacing w:val="-9"/>
        </w:rPr>
        <w:t xml:space="preserve"> </w:t>
      </w:r>
      <w:r>
        <w:t>(i.e.,</w:t>
      </w:r>
      <w:r>
        <w:rPr>
          <w:spacing w:val="-7"/>
        </w:rPr>
        <w:t xml:space="preserve"> </w:t>
      </w:r>
      <w:r>
        <w:rPr>
          <w:rFonts w:ascii="DejaVu Serif" w:hAnsi="DejaVu Serif"/>
          <w:i/>
        </w:rPr>
        <w:t>k</w:t>
      </w:r>
      <w:r>
        <w:rPr>
          <w:rFonts w:ascii="DejaVu Serif" w:hAnsi="DejaVu Serif"/>
          <w:i/>
          <w:spacing w:val="-1"/>
        </w:rPr>
        <w:t xml:space="preserve"> </w:t>
      </w:r>
      <w:r>
        <w:t>is</w:t>
      </w:r>
      <w:r>
        <w:rPr>
          <w:spacing w:val="-8"/>
        </w:rPr>
        <w:t xml:space="preserve"> </w:t>
      </w:r>
      <w:r>
        <w:t>the</w:t>
      </w:r>
      <w:r>
        <w:rPr>
          <w:spacing w:val="-9"/>
        </w:rPr>
        <w:t xml:space="preserve"> </w:t>
      </w:r>
      <w:r>
        <w:t>primary</w:t>
      </w:r>
      <w:r>
        <w:rPr>
          <w:spacing w:val="-9"/>
        </w:rPr>
        <w:t xml:space="preserve"> </w:t>
      </w:r>
      <w:r>
        <w:t>key</w:t>
      </w:r>
      <w:r>
        <w:rPr>
          <w:spacing w:val="-8"/>
        </w:rPr>
        <w:t xml:space="preserve"> </w:t>
      </w:r>
      <w:r>
        <w:t>in</w:t>
      </w:r>
      <w:r>
        <w:rPr>
          <w:spacing w:val="-9"/>
        </w:rPr>
        <w:t xml:space="preserve"> </w:t>
      </w:r>
      <w:r>
        <w:rPr>
          <w:rFonts w:ascii="DejaVu Serif" w:hAnsi="DejaVu Serif"/>
          <w:i/>
          <w:spacing w:val="3"/>
        </w:rPr>
        <w:t>S</w:t>
      </w:r>
      <w:r>
        <w:rPr>
          <w:spacing w:val="3"/>
        </w:rPr>
        <w:t>),</w:t>
      </w:r>
      <w:r>
        <w:rPr>
          <w:spacing w:val="-8"/>
        </w:rPr>
        <w:t xml:space="preserve"> </w:t>
      </w:r>
      <w:r>
        <w:t>so</w:t>
      </w:r>
      <w:r>
        <w:rPr>
          <w:spacing w:val="-9"/>
        </w:rPr>
        <w:t xml:space="preserve"> </w:t>
      </w:r>
      <w:r>
        <w:t>that</w:t>
      </w:r>
      <w:r>
        <w:rPr>
          <w:spacing w:val="-8"/>
        </w:rPr>
        <w:t xml:space="preserve"> </w:t>
      </w:r>
      <w:r>
        <w:rPr>
          <w:rFonts w:ascii="DejaVu Serif" w:hAnsi="DejaVu Serif"/>
          <w:i/>
        </w:rPr>
        <w:t>S</w:t>
      </w:r>
      <w:r>
        <w:rPr>
          <w:rFonts w:ascii="DejaVu Serif" w:hAnsi="DejaVu Serif"/>
          <w:i/>
          <w:spacing w:val="5"/>
        </w:rPr>
        <w:t xml:space="preserve"> </w:t>
      </w:r>
      <w:r>
        <w:t>is</w:t>
      </w:r>
      <w:r>
        <w:rPr>
          <w:spacing w:val="-9"/>
        </w:rPr>
        <w:t xml:space="preserve"> </w:t>
      </w:r>
      <w:r>
        <w:t>the</w:t>
      </w:r>
      <w:r>
        <w:rPr>
          <w:spacing w:val="-8"/>
        </w:rPr>
        <w:t xml:space="preserve"> </w:t>
      </w:r>
      <w:r>
        <w:t>“one”</w:t>
      </w:r>
      <w:r>
        <w:rPr>
          <w:spacing w:val="-9"/>
        </w:rPr>
        <w:t xml:space="preserve"> </w:t>
      </w:r>
      <w:r>
        <w:t>and</w:t>
      </w:r>
      <w:r>
        <w:rPr>
          <w:spacing w:val="-9"/>
        </w:rPr>
        <w:t xml:space="preserve"> </w:t>
      </w:r>
      <w:r>
        <w:rPr>
          <w:rFonts w:ascii="DejaVu Serif" w:hAnsi="DejaVu Serif"/>
          <w:i/>
        </w:rPr>
        <w:t xml:space="preserve">T </w:t>
      </w:r>
      <w:r>
        <w:t>is the “many”. The above algorithm will still work, but when processing each key</w:t>
      </w:r>
      <w:r>
        <w:rPr>
          <w:spacing w:val="-6"/>
        </w:rPr>
        <w:t xml:space="preserve"> </w:t>
      </w:r>
      <w:r>
        <w:t>in</w:t>
      </w:r>
      <w:r>
        <w:rPr>
          <w:spacing w:val="-5"/>
        </w:rPr>
        <w:t xml:space="preserve"> </w:t>
      </w:r>
      <w:r>
        <w:t>the</w:t>
      </w:r>
      <w:r>
        <w:rPr>
          <w:spacing w:val="-6"/>
        </w:rPr>
        <w:t xml:space="preserve"> </w:t>
      </w:r>
      <w:r>
        <w:t>reducer,</w:t>
      </w:r>
      <w:r>
        <w:rPr>
          <w:spacing w:val="-5"/>
        </w:rPr>
        <w:t xml:space="preserve"> </w:t>
      </w:r>
      <w:r>
        <w:rPr>
          <w:spacing w:val="-3"/>
        </w:rPr>
        <w:t>we</w:t>
      </w:r>
      <w:r>
        <w:rPr>
          <w:spacing w:val="-6"/>
        </w:rPr>
        <w:t xml:space="preserve"> </w:t>
      </w:r>
      <w:r>
        <w:rPr>
          <w:spacing w:val="-3"/>
        </w:rPr>
        <w:t>have</w:t>
      </w:r>
      <w:r>
        <w:rPr>
          <w:spacing w:val="-6"/>
        </w:rPr>
        <w:t xml:space="preserve"> </w:t>
      </w:r>
      <w:r>
        <w:t>no</w:t>
      </w:r>
      <w:r>
        <w:rPr>
          <w:spacing w:val="-5"/>
        </w:rPr>
        <w:t xml:space="preserve"> </w:t>
      </w:r>
      <w:r>
        <w:t>idea</w:t>
      </w:r>
      <w:r>
        <w:rPr>
          <w:spacing w:val="-5"/>
        </w:rPr>
        <w:t xml:space="preserve"> </w:t>
      </w:r>
      <w:r>
        <w:t>when</w:t>
      </w:r>
      <w:r>
        <w:rPr>
          <w:spacing w:val="-6"/>
        </w:rPr>
        <w:t xml:space="preserve"> </w:t>
      </w:r>
      <w:r>
        <w:t>the</w:t>
      </w:r>
      <w:r>
        <w:rPr>
          <w:spacing w:val="-6"/>
        </w:rPr>
        <w:t xml:space="preserve"> </w:t>
      </w:r>
      <w:r>
        <w:rPr>
          <w:spacing w:val="-3"/>
        </w:rPr>
        <w:t>value</w:t>
      </w:r>
      <w:r>
        <w:rPr>
          <w:spacing w:val="-6"/>
        </w:rPr>
        <w:t xml:space="preserve"> </w:t>
      </w:r>
      <w:r>
        <w:t>corresponding</w:t>
      </w:r>
      <w:r>
        <w:rPr>
          <w:spacing w:val="-6"/>
        </w:rPr>
        <w:t xml:space="preserve"> </w:t>
      </w:r>
      <w:r>
        <w:t>to</w:t>
      </w:r>
      <w:r>
        <w:rPr>
          <w:spacing w:val="-6"/>
        </w:rPr>
        <w:t xml:space="preserve"> </w:t>
      </w:r>
      <w:r>
        <w:t>the</w:t>
      </w:r>
      <w:r>
        <w:rPr>
          <w:spacing w:val="-6"/>
        </w:rPr>
        <w:t xml:space="preserve"> </w:t>
      </w:r>
      <w:r>
        <w:t xml:space="preserve">tuple from </w:t>
      </w:r>
      <w:r>
        <w:rPr>
          <w:rFonts w:ascii="DejaVu Serif" w:hAnsi="DejaVu Serif"/>
          <w:i/>
        </w:rPr>
        <w:t xml:space="preserve">S </w:t>
      </w:r>
      <w:r>
        <w:t xml:space="preserve">will </w:t>
      </w:r>
      <w:r>
        <w:rPr>
          <w:spacing w:val="2"/>
        </w:rPr>
        <w:t xml:space="preserve">be </w:t>
      </w:r>
      <w:r>
        <w:t>encountered, since values are arbitrarily ordered. The easiest solution</w:t>
      </w:r>
      <w:r>
        <w:rPr>
          <w:spacing w:val="-6"/>
        </w:rPr>
        <w:t xml:space="preserve"> </w:t>
      </w:r>
      <w:r>
        <w:t>is</w:t>
      </w:r>
      <w:r>
        <w:rPr>
          <w:spacing w:val="-5"/>
        </w:rPr>
        <w:t xml:space="preserve"> </w:t>
      </w:r>
      <w:r>
        <w:t>to</w:t>
      </w:r>
      <w:r>
        <w:rPr>
          <w:spacing w:val="-5"/>
        </w:rPr>
        <w:t xml:space="preserve"> </w:t>
      </w:r>
      <w:r>
        <w:t>buffer</w:t>
      </w:r>
      <w:r>
        <w:rPr>
          <w:spacing w:val="-5"/>
        </w:rPr>
        <w:t xml:space="preserve"> </w:t>
      </w:r>
      <w:r>
        <w:t>all</w:t>
      </w:r>
      <w:r>
        <w:rPr>
          <w:spacing w:val="-6"/>
        </w:rPr>
        <w:t xml:space="preserve"> </w:t>
      </w:r>
      <w:r>
        <w:t>values</w:t>
      </w:r>
      <w:r>
        <w:rPr>
          <w:spacing w:val="-6"/>
        </w:rPr>
        <w:t xml:space="preserve"> </w:t>
      </w:r>
      <w:r>
        <w:t>in</w:t>
      </w:r>
      <w:r>
        <w:rPr>
          <w:spacing w:val="-5"/>
        </w:rPr>
        <w:t xml:space="preserve"> </w:t>
      </w:r>
      <w:r>
        <w:rPr>
          <w:spacing w:val="-3"/>
        </w:rPr>
        <w:t>memory,</w:t>
      </w:r>
      <w:r>
        <w:rPr>
          <w:spacing w:val="-5"/>
        </w:rPr>
        <w:t xml:space="preserve"> </w:t>
      </w:r>
      <w:r>
        <w:t>pick</w:t>
      </w:r>
      <w:r>
        <w:rPr>
          <w:spacing w:val="-5"/>
        </w:rPr>
        <w:t xml:space="preserve"> </w:t>
      </w:r>
      <w:r>
        <w:t>out</w:t>
      </w:r>
      <w:r>
        <w:rPr>
          <w:spacing w:val="-5"/>
        </w:rPr>
        <w:t xml:space="preserve"> </w:t>
      </w:r>
      <w:r>
        <w:t>the</w:t>
      </w:r>
      <w:r>
        <w:rPr>
          <w:spacing w:val="-5"/>
        </w:rPr>
        <w:t xml:space="preserve"> </w:t>
      </w:r>
      <w:r>
        <w:t>tuple</w:t>
      </w:r>
      <w:r>
        <w:rPr>
          <w:spacing w:val="-5"/>
        </w:rPr>
        <w:t xml:space="preserve"> </w:t>
      </w:r>
      <w:r>
        <w:t>from</w:t>
      </w:r>
      <w:r>
        <w:rPr>
          <w:spacing w:val="-5"/>
        </w:rPr>
        <w:t xml:space="preserve"> </w:t>
      </w:r>
      <w:r>
        <w:rPr>
          <w:rFonts w:ascii="DejaVu Serif" w:hAnsi="DejaVu Serif"/>
          <w:i/>
          <w:spacing w:val="5"/>
        </w:rPr>
        <w:t>S</w:t>
      </w:r>
      <w:r>
        <w:rPr>
          <w:spacing w:val="5"/>
        </w:rPr>
        <w:t>,</w:t>
      </w:r>
      <w:r>
        <w:rPr>
          <w:spacing w:val="-5"/>
        </w:rPr>
        <w:t xml:space="preserve"> </w:t>
      </w:r>
      <w:r>
        <w:t>and</w:t>
      </w:r>
      <w:r>
        <w:rPr>
          <w:spacing w:val="-6"/>
        </w:rPr>
        <w:t xml:space="preserve"> </w:t>
      </w:r>
      <w:r>
        <w:t>then cross</w:t>
      </w:r>
      <w:r>
        <w:rPr>
          <w:spacing w:val="-10"/>
        </w:rPr>
        <w:t xml:space="preserve"> </w:t>
      </w:r>
      <w:r>
        <w:t>it</w:t>
      </w:r>
      <w:r>
        <w:rPr>
          <w:spacing w:val="-10"/>
        </w:rPr>
        <w:t xml:space="preserve"> </w:t>
      </w:r>
      <w:r>
        <w:t>with</w:t>
      </w:r>
      <w:r>
        <w:rPr>
          <w:spacing w:val="-9"/>
        </w:rPr>
        <w:t xml:space="preserve"> </w:t>
      </w:r>
      <w:r>
        <w:t>every</w:t>
      </w:r>
      <w:r>
        <w:rPr>
          <w:spacing w:val="-10"/>
        </w:rPr>
        <w:t xml:space="preserve"> </w:t>
      </w:r>
      <w:r>
        <w:t>tuple</w:t>
      </w:r>
      <w:r>
        <w:rPr>
          <w:spacing w:val="-9"/>
        </w:rPr>
        <w:t xml:space="preserve"> </w:t>
      </w:r>
      <w:r>
        <w:t>from</w:t>
      </w:r>
      <w:r>
        <w:rPr>
          <w:spacing w:val="-10"/>
        </w:rPr>
        <w:t xml:space="preserve"> </w:t>
      </w:r>
      <w:r>
        <w:rPr>
          <w:rFonts w:ascii="DejaVu Serif" w:hAnsi="DejaVu Serif"/>
          <w:i/>
        </w:rPr>
        <w:t>T</w:t>
      </w:r>
      <w:r>
        <w:rPr>
          <w:rFonts w:ascii="DejaVu Serif" w:hAnsi="DejaVu Serif"/>
          <w:i/>
          <w:spacing w:val="20"/>
        </w:rPr>
        <w:t xml:space="preserve"> </w:t>
      </w:r>
      <w:r>
        <w:t>to</w:t>
      </w:r>
      <w:r>
        <w:rPr>
          <w:spacing w:val="-10"/>
        </w:rPr>
        <w:t xml:space="preserve"> </w:t>
      </w:r>
      <w:r>
        <w:t>perform</w:t>
      </w:r>
      <w:r>
        <w:rPr>
          <w:spacing w:val="-9"/>
        </w:rPr>
        <w:t xml:space="preserve"> </w:t>
      </w:r>
      <w:r>
        <w:t>the</w:t>
      </w:r>
      <w:r>
        <w:rPr>
          <w:spacing w:val="-10"/>
        </w:rPr>
        <w:t xml:space="preserve"> </w:t>
      </w:r>
      <w:r>
        <w:t>join.</w:t>
      </w:r>
      <w:r>
        <w:rPr>
          <w:spacing w:val="15"/>
        </w:rPr>
        <w:t xml:space="preserve"> </w:t>
      </w:r>
      <w:r>
        <w:rPr>
          <w:spacing w:val="-3"/>
        </w:rPr>
        <w:t>However,</w:t>
      </w:r>
      <w:r>
        <w:rPr>
          <w:spacing w:val="-8"/>
        </w:rPr>
        <w:t xml:space="preserve"> </w:t>
      </w:r>
      <w:r>
        <w:t>as</w:t>
      </w:r>
      <w:r>
        <w:rPr>
          <w:spacing w:val="-11"/>
        </w:rPr>
        <w:t xml:space="preserve"> </w:t>
      </w:r>
      <w:r>
        <w:rPr>
          <w:spacing w:val="-3"/>
        </w:rPr>
        <w:t>we</w:t>
      </w:r>
      <w:r>
        <w:rPr>
          <w:spacing w:val="-9"/>
        </w:rPr>
        <w:t xml:space="preserve"> </w:t>
      </w:r>
      <w:r>
        <w:rPr>
          <w:spacing w:val="-3"/>
        </w:rPr>
        <w:t>have</w:t>
      </w:r>
      <w:r>
        <w:rPr>
          <w:spacing w:val="-10"/>
        </w:rPr>
        <w:t xml:space="preserve"> </w:t>
      </w:r>
      <w:r>
        <w:t xml:space="preserve">seen several times </w:t>
      </w:r>
      <w:r>
        <w:rPr>
          <w:spacing w:val="-3"/>
        </w:rPr>
        <w:t xml:space="preserve">already, </w:t>
      </w:r>
      <w:r>
        <w:t xml:space="preserve">this creates a scalability bottleneck since </w:t>
      </w:r>
      <w:r>
        <w:rPr>
          <w:spacing w:val="-3"/>
        </w:rPr>
        <w:t xml:space="preserve">we </w:t>
      </w:r>
      <w:r>
        <w:t xml:space="preserve">may not </w:t>
      </w:r>
      <w:r>
        <w:rPr>
          <w:spacing w:val="-3"/>
        </w:rPr>
        <w:t xml:space="preserve">have </w:t>
      </w:r>
      <w:r>
        <w:t>sufficient memory to hold all the tuples with the same join</w:t>
      </w:r>
      <w:r>
        <w:rPr>
          <w:spacing w:val="-19"/>
        </w:rPr>
        <w:t xml:space="preserve"> </w:t>
      </w:r>
      <w:r>
        <w:rPr>
          <w:spacing w:val="-6"/>
        </w:rPr>
        <w:t>key.</w:t>
      </w:r>
    </w:p>
    <w:p w14:paraId="4D9378CB" w14:textId="77777777" w:rsidR="00603298" w:rsidRDefault="00685666" w:rsidP="00787FB4">
      <w:pPr>
        <w:pStyle w:val="BodyText"/>
        <w:spacing w:before="120" w:after="120"/>
      </w:pPr>
      <w:r>
        <w:pict w14:anchorId="4BE4F8D1">
          <v:shape id="_x0000_s1834" style="position:absolute;margin-left:108.85pt;margin-top:64.25pt;width:135.9pt;height:.1pt;z-index:-251471872;mso-wrap-distance-left:0;mso-wrap-distance-right:0;mso-position-horizontal-relative:page" coordorigin="2177,1285" coordsize="2718,0" path="m2177,1285r2718,e" filled="f" strokeweight=".14042mm">
            <v:path arrowok="t"/>
            <w10:wrap type="topAndBottom" anchorx="page"/>
          </v:shape>
        </w:pict>
      </w:r>
      <w:r>
        <w:t xml:space="preserve">This is a problem that requires a secondary sort, and the solution lies in the value-to-key conversion design pattern </w:t>
      </w:r>
      <w:r>
        <w:rPr>
          <w:spacing w:val="-3"/>
        </w:rPr>
        <w:t xml:space="preserve">we </w:t>
      </w:r>
      <w:r>
        <w:t xml:space="preserve">just presented. In the mapper, instead of simply emitting the join key as the intermediate </w:t>
      </w:r>
      <w:r>
        <w:rPr>
          <w:spacing w:val="-6"/>
        </w:rPr>
        <w:t xml:space="preserve">key, </w:t>
      </w:r>
      <w:r>
        <w:rPr>
          <w:spacing w:val="-3"/>
        </w:rPr>
        <w:t xml:space="preserve">we </w:t>
      </w:r>
      <w:r>
        <w:t>instead create</w:t>
      </w:r>
      <w:r>
        <w:rPr>
          <w:spacing w:val="-5"/>
        </w:rPr>
        <w:t xml:space="preserve"> </w:t>
      </w:r>
      <w:r>
        <w:t>a</w:t>
      </w:r>
      <w:r>
        <w:rPr>
          <w:spacing w:val="-5"/>
        </w:rPr>
        <w:t xml:space="preserve"> </w:t>
      </w:r>
      <w:r>
        <w:t>composite</w:t>
      </w:r>
      <w:r>
        <w:rPr>
          <w:spacing w:val="-4"/>
        </w:rPr>
        <w:t xml:space="preserve"> </w:t>
      </w:r>
      <w:r>
        <w:t>key</w:t>
      </w:r>
      <w:r>
        <w:rPr>
          <w:spacing w:val="-5"/>
        </w:rPr>
        <w:t xml:space="preserve"> </w:t>
      </w:r>
      <w:r>
        <w:t>consi</w:t>
      </w:r>
      <w:r>
        <w:t>sting</w:t>
      </w:r>
      <w:r>
        <w:rPr>
          <w:spacing w:val="-4"/>
        </w:rPr>
        <w:t xml:space="preserve"> </w:t>
      </w:r>
      <w:r>
        <w:t>of</w:t>
      </w:r>
      <w:r>
        <w:rPr>
          <w:spacing w:val="-5"/>
        </w:rPr>
        <w:t xml:space="preserve"> </w:t>
      </w:r>
      <w:r>
        <w:t>the</w:t>
      </w:r>
      <w:r>
        <w:rPr>
          <w:spacing w:val="-4"/>
        </w:rPr>
        <w:t xml:space="preserve"> </w:t>
      </w:r>
      <w:r>
        <w:t>join</w:t>
      </w:r>
      <w:r>
        <w:rPr>
          <w:spacing w:val="-5"/>
        </w:rPr>
        <w:t xml:space="preserve"> </w:t>
      </w:r>
      <w:r>
        <w:t>key</w:t>
      </w:r>
      <w:r>
        <w:rPr>
          <w:spacing w:val="-4"/>
        </w:rPr>
        <w:t xml:space="preserve"> </w:t>
      </w:r>
      <w:r>
        <w:t>and</w:t>
      </w:r>
      <w:r>
        <w:rPr>
          <w:spacing w:val="-5"/>
        </w:rPr>
        <w:t xml:space="preserve"> </w:t>
      </w:r>
      <w:r>
        <w:t>the</w:t>
      </w:r>
      <w:r>
        <w:rPr>
          <w:spacing w:val="-4"/>
        </w:rPr>
        <w:t xml:space="preserve"> </w:t>
      </w:r>
      <w:r>
        <w:t>tuple</w:t>
      </w:r>
      <w:r>
        <w:rPr>
          <w:spacing w:val="-5"/>
        </w:rPr>
        <w:t xml:space="preserve"> </w:t>
      </w:r>
      <w:r>
        <w:t>id</w:t>
      </w:r>
      <w:r>
        <w:rPr>
          <w:spacing w:val="-5"/>
        </w:rPr>
        <w:t xml:space="preserve"> </w:t>
      </w:r>
      <w:r>
        <w:t>(from</w:t>
      </w:r>
      <w:r>
        <w:rPr>
          <w:spacing w:val="-4"/>
        </w:rPr>
        <w:t xml:space="preserve"> </w:t>
      </w:r>
      <w:r>
        <w:t xml:space="preserve">either </w:t>
      </w:r>
      <w:r>
        <w:rPr>
          <w:rFonts w:ascii="DejaVu Serif"/>
          <w:i/>
        </w:rPr>
        <w:t xml:space="preserve">S </w:t>
      </w:r>
      <w:r>
        <w:t xml:space="preserve">or </w:t>
      </w:r>
      <w:r>
        <w:rPr>
          <w:rFonts w:ascii="DejaVu Serif"/>
          <w:i/>
        </w:rPr>
        <w:t xml:space="preserve">T </w:t>
      </w:r>
      <w:r>
        <w:t xml:space="preserve">). Two additional changes are required: First, </w:t>
      </w:r>
      <w:r>
        <w:rPr>
          <w:spacing w:val="-3"/>
        </w:rPr>
        <w:t xml:space="preserve">we </w:t>
      </w:r>
      <w:r>
        <w:t>must define the</w:t>
      </w:r>
      <w:r>
        <w:rPr>
          <w:spacing w:val="-42"/>
        </w:rPr>
        <w:t xml:space="preserve"> </w:t>
      </w:r>
      <w:r>
        <w:t>sort</w:t>
      </w:r>
    </w:p>
    <w:p w14:paraId="2D8DE860" w14:textId="77777777" w:rsidR="00603298" w:rsidRDefault="00685666" w:rsidP="00787FB4">
      <w:pPr>
        <w:spacing w:before="120" w:after="120"/>
        <w:rPr>
          <w:rFonts w:ascii="LM Roman 8"/>
          <w:sz w:val="16"/>
        </w:rPr>
      </w:pPr>
      <w:r>
        <w:rPr>
          <w:rFonts w:ascii="LM Roman 6"/>
          <w:sz w:val="16"/>
          <w:vertAlign w:val="superscript"/>
        </w:rPr>
        <w:t>2</w:t>
      </w:r>
      <w:r>
        <w:rPr>
          <w:rFonts w:ascii="LM Roman 8"/>
          <w:sz w:val="16"/>
        </w:rPr>
        <w:t>Not very important if the intermediate data is compressed.</w:t>
      </w:r>
    </w:p>
    <w:p w14:paraId="3818828B"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1F54D5E8" w14:textId="77777777" w:rsidR="00603298" w:rsidRDefault="00603298" w:rsidP="00787FB4">
      <w:pPr>
        <w:pStyle w:val="BodyText"/>
        <w:spacing w:before="120" w:after="120"/>
        <w:rPr>
          <w:rFonts w:ascii="LM Roman 8"/>
        </w:rPr>
      </w:pPr>
    </w:p>
    <w:p w14:paraId="149EDCBB" w14:textId="77777777" w:rsidR="00603298" w:rsidRDefault="00603298" w:rsidP="00787FB4">
      <w:pPr>
        <w:pStyle w:val="BodyText"/>
        <w:spacing w:before="120" w:after="120"/>
        <w:rPr>
          <w:rFonts w:ascii="LM Roman 8"/>
        </w:rPr>
      </w:pPr>
    </w:p>
    <w:p w14:paraId="2D86B54C" w14:textId="77777777" w:rsidR="00603298" w:rsidRDefault="00603298" w:rsidP="00787FB4">
      <w:pPr>
        <w:pStyle w:val="BodyText"/>
        <w:spacing w:before="120" w:after="120"/>
        <w:rPr>
          <w:rFonts w:ascii="LM Roman 8"/>
          <w:sz w:val="25"/>
        </w:rPr>
      </w:pPr>
    </w:p>
    <w:p w14:paraId="23E5E367" w14:textId="77777777" w:rsidR="00603298" w:rsidRDefault="00685666" w:rsidP="00787FB4">
      <w:pPr>
        <w:pStyle w:val="BodyText"/>
        <w:spacing w:before="120" w:after="120"/>
      </w:pPr>
      <w:r>
        <w:t xml:space="preserve">order of the keys to first sort </w:t>
      </w:r>
      <w:r>
        <w:rPr>
          <w:spacing w:val="-3"/>
        </w:rPr>
        <w:t xml:space="preserve">by </w:t>
      </w:r>
      <w:r>
        <w:t xml:space="preserve">the join </w:t>
      </w:r>
      <w:r>
        <w:rPr>
          <w:spacing w:val="-6"/>
        </w:rPr>
        <w:t xml:space="preserve">key, </w:t>
      </w:r>
      <w:r>
        <w:t xml:space="preserve">and then sort all tuple ids from </w:t>
      </w:r>
      <w:r>
        <w:rPr>
          <w:rFonts w:ascii="DejaVu Serif"/>
          <w:i/>
        </w:rPr>
        <w:t xml:space="preserve">S </w:t>
      </w:r>
      <w:r>
        <w:t xml:space="preserve">before all tuple ids from </w:t>
      </w:r>
      <w:r>
        <w:rPr>
          <w:rFonts w:ascii="DejaVu Serif"/>
          <w:i/>
        </w:rPr>
        <w:t xml:space="preserve">T </w:t>
      </w:r>
      <w:r>
        <w:t xml:space="preserve">. Second, </w:t>
      </w:r>
      <w:r>
        <w:rPr>
          <w:spacing w:val="-3"/>
        </w:rPr>
        <w:t xml:space="preserve">we </w:t>
      </w:r>
      <w:r>
        <w:t xml:space="preserve">must define the partitioner to pay attention to only the join </w:t>
      </w:r>
      <w:r>
        <w:rPr>
          <w:spacing w:val="-6"/>
        </w:rPr>
        <w:t xml:space="preserve">key, </w:t>
      </w:r>
      <w:r>
        <w:t xml:space="preserve">so that all composite keys with the same join key arrive at the </w:t>
      </w:r>
      <w:r>
        <w:t>same reducer.</w:t>
      </w:r>
    </w:p>
    <w:p w14:paraId="4551A223" w14:textId="77777777" w:rsidR="00603298" w:rsidRDefault="00685666" w:rsidP="00787FB4">
      <w:pPr>
        <w:pStyle w:val="BodyText"/>
        <w:spacing w:before="120" w:after="120"/>
      </w:pPr>
      <w:r>
        <w:t>After</w:t>
      </w:r>
      <w:r>
        <w:rPr>
          <w:spacing w:val="-8"/>
        </w:rPr>
        <w:t xml:space="preserve"> </w:t>
      </w:r>
      <w:r>
        <w:t>applying</w:t>
      </w:r>
      <w:r>
        <w:rPr>
          <w:spacing w:val="-7"/>
        </w:rPr>
        <w:t xml:space="preserve"> </w:t>
      </w:r>
      <w:r>
        <w:t>the</w:t>
      </w:r>
      <w:r>
        <w:rPr>
          <w:spacing w:val="-8"/>
        </w:rPr>
        <w:t xml:space="preserve"> </w:t>
      </w:r>
      <w:r>
        <w:t>value-to-key</w:t>
      </w:r>
      <w:r>
        <w:rPr>
          <w:spacing w:val="-7"/>
        </w:rPr>
        <w:t xml:space="preserve"> </w:t>
      </w:r>
      <w:r>
        <w:t>conversion</w:t>
      </w:r>
      <w:r>
        <w:rPr>
          <w:spacing w:val="-8"/>
        </w:rPr>
        <w:t xml:space="preserve"> </w:t>
      </w:r>
      <w:r>
        <w:t>design</w:t>
      </w:r>
      <w:r>
        <w:rPr>
          <w:spacing w:val="-7"/>
        </w:rPr>
        <w:t xml:space="preserve"> </w:t>
      </w:r>
      <w:r>
        <w:t>pattern,</w:t>
      </w:r>
      <w:r>
        <w:rPr>
          <w:spacing w:val="-8"/>
        </w:rPr>
        <w:t xml:space="preserve"> </w:t>
      </w:r>
      <w:r>
        <w:t>the</w:t>
      </w:r>
      <w:r>
        <w:rPr>
          <w:spacing w:val="-7"/>
        </w:rPr>
        <w:t xml:space="preserve"> </w:t>
      </w:r>
      <w:r>
        <w:t>reducer</w:t>
      </w:r>
      <w:r>
        <w:rPr>
          <w:spacing w:val="-8"/>
        </w:rPr>
        <w:t xml:space="preserve"> </w:t>
      </w:r>
      <w:r>
        <w:t xml:space="preserve">will </w:t>
      </w:r>
      <w:r>
        <w:rPr>
          <w:spacing w:val="2"/>
        </w:rPr>
        <w:t xml:space="preserve">be </w:t>
      </w:r>
      <w:r>
        <w:t>presented with keys and values along the lines of the</w:t>
      </w:r>
      <w:r>
        <w:rPr>
          <w:spacing w:val="-27"/>
        </w:rPr>
        <w:t xml:space="preserve"> </w:t>
      </w:r>
      <w:r>
        <w:t>following:</w:t>
      </w:r>
    </w:p>
    <w:p w14:paraId="67C5E9A3" w14:textId="77777777" w:rsidR="00603298" w:rsidRDefault="00685666" w:rsidP="00787FB4">
      <w:pPr>
        <w:spacing w:before="120" w:after="120"/>
        <w:rPr>
          <w:sz w:val="20"/>
        </w:rPr>
      </w:pPr>
      <w:r>
        <w:rPr>
          <w:sz w:val="20"/>
        </w:rPr>
        <w:t>(</w:t>
      </w:r>
      <w:r>
        <w:rPr>
          <w:rFonts w:ascii="DejaVu Serif" w:hAnsi="DejaVu Serif"/>
          <w:i/>
          <w:sz w:val="20"/>
        </w:rPr>
        <w:t>k</w:t>
      </w:r>
      <w:r>
        <w:rPr>
          <w:rFonts w:ascii="LM Roman 7" w:hAnsi="LM Roman 7"/>
          <w:sz w:val="20"/>
          <w:vertAlign w:val="subscript"/>
        </w:rPr>
        <w:t>82</w:t>
      </w:r>
      <w:r>
        <w:rPr>
          <w:rFonts w:ascii="DejaVu Serif" w:hAnsi="DejaVu Serif"/>
          <w:i/>
          <w:sz w:val="20"/>
        </w:rPr>
        <w:t>,</w:t>
      </w:r>
      <w:r>
        <w:rPr>
          <w:rFonts w:ascii="DejaVu Serif" w:hAnsi="DejaVu Serif"/>
          <w:i/>
          <w:spacing w:val="-53"/>
          <w:sz w:val="20"/>
        </w:rPr>
        <w:t xml:space="preserve"> </w:t>
      </w:r>
      <w:r>
        <w:rPr>
          <w:rFonts w:ascii="DejaVu Serif" w:hAnsi="DejaVu Serif"/>
          <w:i/>
          <w:sz w:val="20"/>
        </w:rPr>
        <w:t>s</w:t>
      </w:r>
      <w:r>
        <w:rPr>
          <w:rFonts w:ascii="LM Roman 7" w:hAnsi="LM Roman 7"/>
          <w:sz w:val="20"/>
          <w:vertAlign w:val="subscript"/>
        </w:rPr>
        <w:t>105</w:t>
      </w:r>
      <w:r>
        <w:rPr>
          <w:sz w:val="20"/>
        </w:rPr>
        <w:t xml:space="preserve">) </w:t>
      </w:r>
      <w:r>
        <w:rPr>
          <w:rFonts w:ascii="DejaVu Sans" w:hAnsi="DejaVu Sans"/>
          <w:i/>
          <w:sz w:val="20"/>
        </w:rPr>
        <w:t xml:space="preserve">→ </w:t>
      </w:r>
      <w:r>
        <w:rPr>
          <w:sz w:val="20"/>
        </w:rPr>
        <w:t>[(</w:t>
      </w:r>
      <w:r>
        <w:rPr>
          <w:rFonts w:ascii="LM Roman 10" w:hAnsi="LM Roman 10"/>
          <w:b/>
          <w:sz w:val="20"/>
        </w:rPr>
        <w:t>S</w:t>
      </w:r>
      <w:r>
        <w:rPr>
          <w:rFonts w:ascii="LM Roman 7" w:hAnsi="LM Roman 7"/>
          <w:sz w:val="20"/>
          <w:vertAlign w:val="subscript"/>
        </w:rPr>
        <w:t>105</w:t>
      </w:r>
      <w:r>
        <w:rPr>
          <w:sz w:val="20"/>
        </w:rPr>
        <w:t>)]</w:t>
      </w:r>
    </w:p>
    <w:p w14:paraId="2EA0F2A6" w14:textId="77777777" w:rsidR="00603298" w:rsidRDefault="00685666" w:rsidP="00787FB4">
      <w:pPr>
        <w:spacing w:before="120" w:after="120"/>
        <w:rPr>
          <w:sz w:val="20"/>
        </w:rPr>
      </w:pPr>
      <w:r>
        <w:rPr>
          <w:sz w:val="20"/>
        </w:rPr>
        <w:t>(</w:t>
      </w:r>
      <w:r>
        <w:rPr>
          <w:rFonts w:ascii="DejaVu Serif" w:hAnsi="DejaVu Serif"/>
          <w:i/>
          <w:sz w:val="20"/>
        </w:rPr>
        <w:t>k</w:t>
      </w:r>
      <w:r>
        <w:rPr>
          <w:rFonts w:ascii="LM Roman 7" w:hAnsi="LM Roman 7"/>
          <w:sz w:val="20"/>
          <w:vertAlign w:val="subscript"/>
        </w:rPr>
        <w:t>82</w:t>
      </w:r>
      <w:r>
        <w:rPr>
          <w:rFonts w:ascii="DejaVu Serif" w:hAnsi="DejaVu Serif"/>
          <w:i/>
          <w:sz w:val="20"/>
        </w:rPr>
        <w:t>, t</w:t>
      </w:r>
      <w:r>
        <w:rPr>
          <w:rFonts w:ascii="LM Roman 7" w:hAnsi="LM Roman 7"/>
          <w:sz w:val="20"/>
          <w:vertAlign w:val="subscript"/>
        </w:rPr>
        <w:t>98</w:t>
      </w:r>
      <w:r>
        <w:rPr>
          <w:sz w:val="20"/>
        </w:rPr>
        <w:t xml:space="preserve">) </w:t>
      </w:r>
      <w:r>
        <w:rPr>
          <w:rFonts w:ascii="DejaVu Sans" w:hAnsi="DejaVu Sans"/>
          <w:i/>
          <w:sz w:val="20"/>
        </w:rPr>
        <w:t xml:space="preserve">→ </w:t>
      </w:r>
      <w:r>
        <w:rPr>
          <w:sz w:val="20"/>
        </w:rPr>
        <w:t>[(</w:t>
      </w:r>
      <w:r>
        <w:rPr>
          <w:rFonts w:ascii="LM Roman 10" w:hAnsi="LM Roman 10"/>
          <w:b/>
          <w:sz w:val="20"/>
        </w:rPr>
        <w:t>T</w:t>
      </w:r>
      <w:r>
        <w:rPr>
          <w:rFonts w:ascii="LM Roman 7" w:hAnsi="LM Roman 7"/>
          <w:sz w:val="20"/>
          <w:vertAlign w:val="subscript"/>
        </w:rPr>
        <w:t>98</w:t>
      </w:r>
      <w:r>
        <w:rPr>
          <w:sz w:val="20"/>
        </w:rPr>
        <w:t>)]</w:t>
      </w:r>
    </w:p>
    <w:p w14:paraId="6F899B60" w14:textId="77777777" w:rsidR="00603298" w:rsidRDefault="00685666" w:rsidP="00787FB4">
      <w:pPr>
        <w:spacing w:before="120" w:after="120"/>
        <w:rPr>
          <w:sz w:val="20"/>
        </w:rPr>
      </w:pPr>
      <w:r>
        <w:rPr>
          <w:sz w:val="20"/>
        </w:rPr>
        <w:t>(</w:t>
      </w:r>
      <w:r>
        <w:rPr>
          <w:rFonts w:ascii="DejaVu Serif" w:hAnsi="DejaVu Serif"/>
          <w:i/>
          <w:sz w:val="20"/>
        </w:rPr>
        <w:t>k</w:t>
      </w:r>
      <w:r>
        <w:rPr>
          <w:rFonts w:ascii="LM Roman 7" w:hAnsi="LM Roman 7"/>
          <w:sz w:val="20"/>
          <w:vertAlign w:val="subscript"/>
        </w:rPr>
        <w:t>82</w:t>
      </w:r>
      <w:r>
        <w:rPr>
          <w:rFonts w:ascii="DejaVu Serif" w:hAnsi="DejaVu Serif"/>
          <w:i/>
          <w:sz w:val="20"/>
        </w:rPr>
        <w:t>,</w:t>
      </w:r>
      <w:r>
        <w:rPr>
          <w:rFonts w:ascii="DejaVu Serif" w:hAnsi="DejaVu Serif"/>
          <w:i/>
          <w:spacing w:val="-53"/>
          <w:sz w:val="20"/>
        </w:rPr>
        <w:t xml:space="preserve"> </w:t>
      </w:r>
      <w:r>
        <w:rPr>
          <w:rFonts w:ascii="DejaVu Serif" w:hAnsi="DejaVu Serif"/>
          <w:i/>
          <w:sz w:val="20"/>
        </w:rPr>
        <w:t>t</w:t>
      </w:r>
      <w:r>
        <w:rPr>
          <w:rFonts w:ascii="LM Roman 7" w:hAnsi="LM Roman 7"/>
          <w:sz w:val="20"/>
          <w:vertAlign w:val="subscript"/>
        </w:rPr>
        <w:t>101</w:t>
      </w:r>
      <w:r>
        <w:rPr>
          <w:sz w:val="20"/>
        </w:rPr>
        <w:t xml:space="preserve">) </w:t>
      </w:r>
      <w:r>
        <w:rPr>
          <w:rFonts w:ascii="DejaVu Sans" w:hAnsi="DejaVu Sans"/>
          <w:i/>
          <w:sz w:val="20"/>
        </w:rPr>
        <w:t xml:space="preserve">→ </w:t>
      </w:r>
      <w:r>
        <w:rPr>
          <w:sz w:val="20"/>
        </w:rPr>
        <w:t>[(</w:t>
      </w:r>
      <w:r>
        <w:rPr>
          <w:rFonts w:ascii="LM Roman 10" w:hAnsi="LM Roman 10"/>
          <w:b/>
          <w:sz w:val="20"/>
        </w:rPr>
        <w:t>T</w:t>
      </w:r>
      <w:r>
        <w:rPr>
          <w:rFonts w:ascii="LM Roman 7" w:hAnsi="LM Roman 7"/>
          <w:sz w:val="20"/>
          <w:vertAlign w:val="subscript"/>
        </w:rPr>
        <w:t>101</w:t>
      </w:r>
      <w:r>
        <w:rPr>
          <w:sz w:val="20"/>
        </w:rPr>
        <w:t>)]</w:t>
      </w:r>
    </w:p>
    <w:p w14:paraId="0D1AA03F" w14:textId="77777777" w:rsidR="00603298" w:rsidRDefault="00685666" w:rsidP="00787FB4">
      <w:pPr>
        <w:tabs>
          <w:tab w:val="left" w:pos="3177"/>
        </w:tabs>
        <w:spacing w:before="120" w:after="120"/>
        <w:rPr>
          <w:sz w:val="20"/>
        </w:rPr>
      </w:pPr>
      <w:r>
        <w:pict w14:anchorId="2A2A4065">
          <v:shape id="_x0000_s1833" type="#_x0000_t202" style="position:absolute;margin-left:232.15pt;margin-top:8.45pt;width:10pt;height:17.3pt;z-index:-251711488;mso-position-horizontal-relative:page" filled="f" stroked="f">
            <v:textbox inset="0,0,0,0">
              <w:txbxContent>
                <w:p w14:paraId="356CAEF1" w14:textId="77777777" w:rsidR="00603298" w:rsidRDefault="00685666">
                  <w:pPr>
                    <w:spacing w:line="202" w:lineRule="exact"/>
                    <w:rPr>
                      <w:rFonts w:ascii="DejaVu Sans" w:hAnsi="DejaVu Sans"/>
                      <w:i/>
                      <w:sz w:val="20"/>
                    </w:rPr>
                  </w:pPr>
                  <w:r>
                    <w:rPr>
                      <w:rFonts w:ascii="DejaVu Sans" w:hAnsi="DejaVu Sans"/>
                      <w:i/>
                      <w:w w:val="118"/>
                      <w:sz w:val="20"/>
                    </w:rPr>
                    <w:t>→</w:t>
                  </w:r>
                </w:p>
              </w:txbxContent>
            </v:textbox>
            <w10:wrap anchorx="page"/>
          </v:shape>
        </w:pict>
      </w:r>
      <w:r>
        <w:rPr>
          <w:sz w:val="20"/>
        </w:rPr>
        <w:t>(</w:t>
      </w:r>
      <w:r>
        <w:rPr>
          <w:rFonts w:ascii="DejaVu Serif"/>
          <w:i/>
          <w:sz w:val="20"/>
        </w:rPr>
        <w:t>k</w:t>
      </w:r>
      <w:r>
        <w:rPr>
          <w:rFonts w:ascii="LM Roman 7"/>
          <w:sz w:val="20"/>
          <w:vertAlign w:val="subscript"/>
        </w:rPr>
        <w:t>82</w:t>
      </w:r>
      <w:r>
        <w:rPr>
          <w:rFonts w:ascii="DejaVu Serif"/>
          <w:i/>
          <w:sz w:val="20"/>
        </w:rPr>
        <w:t>,</w:t>
      </w:r>
      <w:r>
        <w:rPr>
          <w:rFonts w:ascii="DejaVu Serif"/>
          <w:i/>
          <w:spacing w:val="-36"/>
          <w:sz w:val="20"/>
        </w:rPr>
        <w:t xml:space="preserve"> </w:t>
      </w:r>
      <w:r>
        <w:rPr>
          <w:rFonts w:ascii="DejaVu Serif"/>
          <w:i/>
          <w:sz w:val="20"/>
        </w:rPr>
        <w:t>t</w:t>
      </w:r>
      <w:r>
        <w:rPr>
          <w:rFonts w:ascii="LM Roman 7"/>
          <w:sz w:val="20"/>
          <w:vertAlign w:val="subscript"/>
        </w:rPr>
        <w:t>137</w:t>
      </w:r>
      <w:r>
        <w:rPr>
          <w:sz w:val="20"/>
        </w:rPr>
        <w:t>)</w:t>
      </w:r>
      <w:r>
        <w:rPr>
          <w:sz w:val="20"/>
        </w:rPr>
        <w:tab/>
        <w:t>[(</w:t>
      </w:r>
      <w:r>
        <w:rPr>
          <w:rFonts w:ascii="LM Roman 10"/>
          <w:b/>
          <w:sz w:val="20"/>
        </w:rPr>
        <w:t>T</w:t>
      </w:r>
      <w:r>
        <w:rPr>
          <w:rFonts w:ascii="LM Roman 7"/>
          <w:sz w:val="20"/>
          <w:vertAlign w:val="subscript"/>
        </w:rPr>
        <w:t>137</w:t>
      </w:r>
      <w:r>
        <w:rPr>
          <w:sz w:val="20"/>
        </w:rPr>
        <w:t>)]</w:t>
      </w:r>
    </w:p>
    <w:p w14:paraId="518259CB" w14:textId="77777777" w:rsidR="00603298" w:rsidRDefault="00685666" w:rsidP="00787FB4">
      <w:pPr>
        <w:spacing w:before="120" w:after="120"/>
        <w:rPr>
          <w:rFonts w:ascii="DejaVu Serif"/>
          <w:i/>
          <w:sz w:val="20"/>
        </w:rPr>
      </w:pPr>
      <w:r>
        <w:rPr>
          <w:rFonts w:ascii="DejaVu Serif"/>
          <w:i/>
          <w:w w:val="95"/>
          <w:sz w:val="20"/>
        </w:rPr>
        <w:t>. . .</w:t>
      </w:r>
    </w:p>
    <w:p w14:paraId="10BB9079" w14:textId="77777777" w:rsidR="00603298" w:rsidRDefault="00603298" w:rsidP="00787FB4">
      <w:pPr>
        <w:pStyle w:val="BodyText"/>
        <w:spacing w:before="120" w:after="120"/>
        <w:rPr>
          <w:rFonts w:ascii="DejaVu Serif"/>
          <w:i/>
        </w:rPr>
      </w:pPr>
    </w:p>
    <w:p w14:paraId="06A22FA0" w14:textId="77777777" w:rsidR="00603298" w:rsidRDefault="00603298" w:rsidP="00787FB4">
      <w:pPr>
        <w:pStyle w:val="BodyText"/>
        <w:spacing w:before="120" w:after="120"/>
        <w:rPr>
          <w:rFonts w:ascii="DejaVu Serif"/>
          <w:i/>
          <w:sz w:val="22"/>
        </w:rPr>
      </w:pPr>
    </w:p>
    <w:p w14:paraId="1709D369" w14:textId="77777777" w:rsidR="00603298" w:rsidRDefault="00685666" w:rsidP="00787FB4">
      <w:pPr>
        <w:pStyle w:val="BodyText"/>
        <w:spacing w:before="120" w:after="120"/>
      </w:pPr>
      <w:r>
        <w:t>Since</w:t>
      </w:r>
      <w:r>
        <w:rPr>
          <w:spacing w:val="-13"/>
        </w:rPr>
        <w:t xml:space="preserve"> </w:t>
      </w:r>
      <w:r>
        <w:t>both</w:t>
      </w:r>
      <w:r>
        <w:rPr>
          <w:spacing w:val="-14"/>
        </w:rPr>
        <w:t xml:space="preserve"> </w:t>
      </w:r>
      <w:r>
        <w:t>the</w:t>
      </w:r>
      <w:r>
        <w:rPr>
          <w:spacing w:val="-13"/>
        </w:rPr>
        <w:t xml:space="preserve"> </w:t>
      </w:r>
      <w:r>
        <w:t>join</w:t>
      </w:r>
      <w:r>
        <w:rPr>
          <w:spacing w:val="-13"/>
        </w:rPr>
        <w:t xml:space="preserve"> </w:t>
      </w:r>
      <w:r>
        <w:t>key</w:t>
      </w:r>
      <w:r>
        <w:rPr>
          <w:spacing w:val="-12"/>
        </w:rPr>
        <w:t xml:space="preserve"> </w:t>
      </w:r>
      <w:r>
        <w:t>and</w:t>
      </w:r>
      <w:r>
        <w:rPr>
          <w:spacing w:val="-14"/>
        </w:rPr>
        <w:t xml:space="preserve"> </w:t>
      </w:r>
      <w:r>
        <w:t>the</w:t>
      </w:r>
      <w:r>
        <w:rPr>
          <w:spacing w:val="-13"/>
        </w:rPr>
        <w:t xml:space="preserve"> </w:t>
      </w:r>
      <w:r>
        <w:t>tuple</w:t>
      </w:r>
      <w:r>
        <w:rPr>
          <w:spacing w:val="-14"/>
        </w:rPr>
        <w:t xml:space="preserve"> </w:t>
      </w:r>
      <w:r>
        <w:t>id</w:t>
      </w:r>
      <w:r>
        <w:rPr>
          <w:spacing w:val="-13"/>
        </w:rPr>
        <w:t xml:space="preserve"> </w:t>
      </w:r>
      <w:r>
        <w:t>are</w:t>
      </w:r>
      <w:r>
        <w:rPr>
          <w:spacing w:val="-13"/>
        </w:rPr>
        <w:t xml:space="preserve"> </w:t>
      </w:r>
      <w:r>
        <w:t>present</w:t>
      </w:r>
      <w:r>
        <w:rPr>
          <w:spacing w:val="-13"/>
        </w:rPr>
        <w:t xml:space="preserve"> </w:t>
      </w:r>
      <w:r>
        <w:t>in</w:t>
      </w:r>
      <w:r>
        <w:rPr>
          <w:spacing w:val="-13"/>
        </w:rPr>
        <w:t xml:space="preserve"> </w:t>
      </w:r>
      <w:r>
        <w:t>the</w:t>
      </w:r>
      <w:r>
        <w:rPr>
          <w:spacing w:val="-13"/>
        </w:rPr>
        <w:t xml:space="preserve"> </w:t>
      </w:r>
      <w:r>
        <w:t>intermediate</w:t>
      </w:r>
      <w:r>
        <w:rPr>
          <w:spacing w:val="-13"/>
        </w:rPr>
        <w:t xml:space="preserve"> </w:t>
      </w:r>
      <w:r>
        <w:rPr>
          <w:spacing w:val="-6"/>
        </w:rPr>
        <w:t>key,</w:t>
      </w:r>
      <w:r>
        <w:rPr>
          <w:spacing w:val="-10"/>
        </w:rPr>
        <w:t xml:space="preserve"> </w:t>
      </w:r>
      <w:r>
        <w:rPr>
          <w:spacing w:val="-3"/>
        </w:rPr>
        <w:t xml:space="preserve">we </w:t>
      </w:r>
      <w:r>
        <w:t>can</w:t>
      </w:r>
      <w:r>
        <w:rPr>
          <w:spacing w:val="-11"/>
        </w:rPr>
        <w:t xml:space="preserve"> </w:t>
      </w:r>
      <w:r>
        <w:t>remove</w:t>
      </w:r>
      <w:r>
        <w:rPr>
          <w:spacing w:val="-10"/>
        </w:rPr>
        <w:t xml:space="preserve"> </w:t>
      </w:r>
      <w:r>
        <w:t>them</w:t>
      </w:r>
      <w:r>
        <w:rPr>
          <w:spacing w:val="-11"/>
        </w:rPr>
        <w:t xml:space="preserve"> </w:t>
      </w:r>
      <w:r>
        <w:t>from</w:t>
      </w:r>
      <w:r>
        <w:rPr>
          <w:spacing w:val="-10"/>
        </w:rPr>
        <w:t xml:space="preserve"> </w:t>
      </w:r>
      <w:r>
        <w:t>the</w:t>
      </w:r>
      <w:r>
        <w:rPr>
          <w:spacing w:val="-11"/>
        </w:rPr>
        <w:t xml:space="preserve"> </w:t>
      </w:r>
      <w:r>
        <w:rPr>
          <w:spacing w:val="-3"/>
        </w:rPr>
        <w:t>value</w:t>
      </w:r>
      <w:r>
        <w:rPr>
          <w:spacing w:val="-10"/>
        </w:rPr>
        <w:t xml:space="preserve"> </w:t>
      </w:r>
      <w:r>
        <w:t>to</w:t>
      </w:r>
      <w:r>
        <w:rPr>
          <w:spacing w:val="-11"/>
        </w:rPr>
        <w:t xml:space="preserve"> </w:t>
      </w:r>
      <w:r>
        <w:rPr>
          <w:spacing w:val="-3"/>
        </w:rPr>
        <w:t>save</w:t>
      </w:r>
      <w:r>
        <w:rPr>
          <w:spacing w:val="-10"/>
        </w:rPr>
        <w:t xml:space="preserve"> </w:t>
      </w:r>
      <w:r>
        <w:t>a</w:t>
      </w:r>
      <w:r>
        <w:rPr>
          <w:spacing w:val="-11"/>
        </w:rPr>
        <w:t xml:space="preserve"> </w:t>
      </w:r>
      <w:r>
        <w:t>bit</w:t>
      </w:r>
      <w:r>
        <w:rPr>
          <w:spacing w:val="-10"/>
        </w:rPr>
        <w:t xml:space="preserve"> </w:t>
      </w:r>
      <w:r>
        <w:t>of</w:t>
      </w:r>
      <w:r>
        <w:rPr>
          <w:spacing w:val="-11"/>
        </w:rPr>
        <w:t xml:space="preserve"> </w:t>
      </w:r>
      <w:r>
        <w:t>space.</w:t>
      </w:r>
      <w:r>
        <w:rPr>
          <w:rFonts w:ascii="LM Roman 7"/>
          <w:vertAlign w:val="superscript"/>
        </w:rPr>
        <w:t>3</w:t>
      </w:r>
      <w:r>
        <w:rPr>
          <w:rFonts w:ascii="LM Roman 7"/>
          <w:spacing w:val="14"/>
        </w:rPr>
        <w:t xml:space="preserve"> </w:t>
      </w:r>
      <w:r>
        <w:t>Whenever</w:t>
      </w:r>
      <w:r>
        <w:rPr>
          <w:spacing w:val="-11"/>
        </w:rPr>
        <w:t xml:space="preserve"> </w:t>
      </w:r>
      <w:r>
        <w:t>the</w:t>
      </w:r>
      <w:r>
        <w:rPr>
          <w:spacing w:val="-10"/>
        </w:rPr>
        <w:t xml:space="preserve"> </w:t>
      </w:r>
      <w:r>
        <w:t>reducer encounters</w:t>
      </w:r>
      <w:r>
        <w:rPr>
          <w:spacing w:val="-14"/>
        </w:rPr>
        <w:t xml:space="preserve"> </w:t>
      </w:r>
      <w:r>
        <w:t>a</w:t>
      </w:r>
      <w:r>
        <w:rPr>
          <w:spacing w:val="-13"/>
        </w:rPr>
        <w:t xml:space="preserve"> </w:t>
      </w:r>
      <w:r>
        <w:t>new</w:t>
      </w:r>
      <w:r>
        <w:rPr>
          <w:spacing w:val="-13"/>
        </w:rPr>
        <w:t xml:space="preserve"> </w:t>
      </w:r>
      <w:r>
        <w:t>join</w:t>
      </w:r>
      <w:r>
        <w:rPr>
          <w:spacing w:val="-13"/>
        </w:rPr>
        <w:t xml:space="preserve"> </w:t>
      </w:r>
      <w:r>
        <w:rPr>
          <w:spacing w:val="-6"/>
        </w:rPr>
        <w:t>key,</w:t>
      </w:r>
      <w:r>
        <w:rPr>
          <w:spacing w:val="-11"/>
        </w:rPr>
        <w:t xml:space="preserve"> </w:t>
      </w:r>
      <w:r>
        <w:t>it</w:t>
      </w:r>
      <w:r>
        <w:rPr>
          <w:spacing w:val="-14"/>
        </w:rPr>
        <w:t xml:space="preserve"> </w:t>
      </w:r>
      <w:r>
        <w:t>is</w:t>
      </w:r>
      <w:r>
        <w:rPr>
          <w:spacing w:val="-13"/>
        </w:rPr>
        <w:t xml:space="preserve"> </w:t>
      </w:r>
      <w:r>
        <w:t>guaranteed</w:t>
      </w:r>
      <w:r>
        <w:rPr>
          <w:spacing w:val="-13"/>
        </w:rPr>
        <w:t xml:space="preserve"> </w:t>
      </w:r>
      <w:r>
        <w:t>that</w:t>
      </w:r>
      <w:r>
        <w:rPr>
          <w:spacing w:val="-13"/>
        </w:rPr>
        <w:t xml:space="preserve"> </w:t>
      </w:r>
      <w:r>
        <w:t>the</w:t>
      </w:r>
      <w:r>
        <w:rPr>
          <w:spacing w:val="-13"/>
        </w:rPr>
        <w:t xml:space="preserve"> </w:t>
      </w:r>
      <w:r>
        <w:t>associated</w:t>
      </w:r>
      <w:r>
        <w:rPr>
          <w:spacing w:val="-14"/>
        </w:rPr>
        <w:t xml:space="preserve"> </w:t>
      </w:r>
      <w:r>
        <w:rPr>
          <w:spacing w:val="-3"/>
        </w:rPr>
        <w:t>value</w:t>
      </w:r>
      <w:r>
        <w:rPr>
          <w:spacing w:val="-13"/>
        </w:rPr>
        <w:t xml:space="preserve"> </w:t>
      </w:r>
      <w:r>
        <w:t>will</w:t>
      </w:r>
      <w:r>
        <w:rPr>
          <w:spacing w:val="-13"/>
        </w:rPr>
        <w:t xml:space="preserve"> </w:t>
      </w:r>
      <w:r>
        <w:rPr>
          <w:spacing w:val="2"/>
        </w:rPr>
        <w:t>be</w:t>
      </w:r>
      <w:r>
        <w:rPr>
          <w:spacing w:val="-13"/>
        </w:rPr>
        <w:t xml:space="preserve"> </w:t>
      </w:r>
      <w:r>
        <w:t xml:space="preserve">the </w:t>
      </w:r>
      <w:r>
        <w:rPr>
          <w:spacing w:val="-3"/>
        </w:rPr>
        <w:t xml:space="preserve">relevant </w:t>
      </w:r>
      <w:r>
        <w:t xml:space="preserve">tuple from </w:t>
      </w:r>
      <w:r>
        <w:rPr>
          <w:rFonts w:ascii="DejaVu Serif"/>
          <w:i/>
          <w:spacing w:val="5"/>
        </w:rPr>
        <w:t>S</w:t>
      </w:r>
      <w:r>
        <w:rPr>
          <w:spacing w:val="5"/>
        </w:rPr>
        <w:t xml:space="preserve">. </w:t>
      </w:r>
      <w:r>
        <w:t xml:space="preserve">The reducer can hold this tuple in memory and then proceed to cross it with tuples from </w:t>
      </w:r>
      <w:r>
        <w:rPr>
          <w:rFonts w:ascii="DejaVu Serif"/>
          <w:i/>
        </w:rPr>
        <w:t xml:space="preserve">T </w:t>
      </w:r>
      <w:r>
        <w:t>in subsequent steps (until a new join key is encountered). Since the MapReduce execution framework performs the sorting, there is no need to bu</w:t>
      </w:r>
      <w:r>
        <w:t xml:space="preserve">ffer tuples (other than the single one from </w:t>
      </w:r>
      <w:r>
        <w:rPr>
          <w:rFonts w:ascii="DejaVu Serif"/>
          <w:i/>
          <w:spacing w:val="3"/>
        </w:rPr>
        <w:t>S</w:t>
      </w:r>
      <w:r>
        <w:rPr>
          <w:spacing w:val="3"/>
        </w:rPr>
        <w:t xml:space="preserve">). </w:t>
      </w:r>
      <w:r>
        <w:t xml:space="preserve">Thus, </w:t>
      </w:r>
      <w:r>
        <w:rPr>
          <w:spacing w:val="-3"/>
        </w:rPr>
        <w:t xml:space="preserve">we have </w:t>
      </w:r>
      <w:r>
        <w:t>eliminated the scalability bottleneck.</w:t>
      </w:r>
    </w:p>
    <w:p w14:paraId="6F002527" w14:textId="77777777" w:rsidR="00603298" w:rsidRDefault="00685666" w:rsidP="00787FB4">
      <w:pPr>
        <w:pStyle w:val="BodyText"/>
        <w:spacing w:before="120" w:after="120"/>
      </w:pPr>
      <w:r>
        <w:rPr>
          <w:spacing w:val="-3"/>
        </w:rPr>
        <w:t>Finally,</w:t>
      </w:r>
      <w:r>
        <w:rPr>
          <w:spacing w:val="-14"/>
        </w:rPr>
        <w:t xml:space="preserve"> </w:t>
      </w:r>
      <w:r>
        <w:t>let</w:t>
      </w:r>
      <w:r>
        <w:rPr>
          <w:spacing w:val="-16"/>
        </w:rPr>
        <w:t xml:space="preserve"> </w:t>
      </w:r>
      <w:r>
        <w:t>us</w:t>
      </w:r>
      <w:r>
        <w:rPr>
          <w:spacing w:val="-16"/>
        </w:rPr>
        <w:t xml:space="preserve"> </w:t>
      </w:r>
      <w:r>
        <w:t>consider</w:t>
      </w:r>
      <w:r>
        <w:rPr>
          <w:spacing w:val="-16"/>
        </w:rPr>
        <w:t xml:space="preserve"> </w:t>
      </w:r>
      <w:r>
        <w:t>the</w:t>
      </w:r>
      <w:r>
        <w:rPr>
          <w:spacing w:val="-16"/>
        </w:rPr>
        <w:t xml:space="preserve"> </w:t>
      </w:r>
      <w:r>
        <w:rPr>
          <w:rFonts w:ascii="LM Roman 10"/>
          <w:i/>
        </w:rPr>
        <w:t>many-to-many</w:t>
      </w:r>
      <w:r>
        <w:rPr>
          <w:rFonts w:ascii="LM Roman 10"/>
          <w:i/>
          <w:spacing w:val="-6"/>
        </w:rPr>
        <w:t xml:space="preserve"> </w:t>
      </w:r>
      <w:r>
        <w:t>join</w:t>
      </w:r>
      <w:r>
        <w:rPr>
          <w:spacing w:val="-15"/>
        </w:rPr>
        <w:t xml:space="preserve"> </w:t>
      </w:r>
      <w:r>
        <w:t>case.</w:t>
      </w:r>
      <w:r>
        <w:rPr>
          <w:spacing w:val="12"/>
        </w:rPr>
        <w:t xml:space="preserve"> </w:t>
      </w:r>
      <w:r>
        <w:t>Assuming</w:t>
      </w:r>
      <w:r>
        <w:rPr>
          <w:spacing w:val="-16"/>
        </w:rPr>
        <w:t xml:space="preserve"> </w:t>
      </w:r>
      <w:r>
        <w:t>that</w:t>
      </w:r>
      <w:r>
        <w:rPr>
          <w:spacing w:val="-15"/>
        </w:rPr>
        <w:t xml:space="preserve"> </w:t>
      </w:r>
      <w:r>
        <w:rPr>
          <w:rFonts w:ascii="DejaVu Serif"/>
          <w:i/>
        </w:rPr>
        <w:t>S</w:t>
      </w:r>
      <w:r>
        <w:rPr>
          <w:rFonts w:ascii="DejaVu Serif"/>
          <w:i/>
          <w:spacing w:val="-3"/>
        </w:rPr>
        <w:t xml:space="preserve"> </w:t>
      </w:r>
      <w:r>
        <w:t>is</w:t>
      </w:r>
      <w:r>
        <w:rPr>
          <w:spacing w:val="-16"/>
        </w:rPr>
        <w:t xml:space="preserve"> </w:t>
      </w:r>
      <w:r>
        <w:t>the smaller</w:t>
      </w:r>
      <w:r>
        <w:rPr>
          <w:spacing w:val="-9"/>
        </w:rPr>
        <w:t xml:space="preserve"> </w:t>
      </w:r>
      <w:r>
        <w:t>dataset,</w:t>
      </w:r>
      <w:r>
        <w:rPr>
          <w:spacing w:val="-8"/>
        </w:rPr>
        <w:t xml:space="preserve"> </w:t>
      </w:r>
      <w:r>
        <w:t>the</w:t>
      </w:r>
      <w:r>
        <w:rPr>
          <w:spacing w:val="-9"/>
        </w:rPr>
        <w:t xml:space="preserve"> </w:t>
      </w:r>
      <w:r>
        <w:t>above</w:t>
      </w:r>
      <w:r>
        <w:rPr>
          <w:spacing w:val="-9"/>
        </w:rPr>
        <w:t xml:space="preserve"> </w:t>
      </w:r>
      <w:r>
        <w:t>algorithm</w:t>
      </w:r>
      <w:r>
        <w:rPr>
          <w:spacing w:val="-9"/>
        </w:rPr>
        <w:t xml:space="preserve"> </w:t>
      </w:r>
      <w:r>
        <w:t>works</w:t>
      </w:r>
      <w:r>
        <w:rPr>
          <w:spacing w:val="-9"/>
        </w:rPr>
        <w:t xml:space="preserve"> </w:t>
      </w:r>
      <w:r>
        <w:t>as</w:t>
      </w:r>
      <w:r>
        <w:rPr>
          <w:spacing w:val="-9"/>
        </w:rPr>
        <w:t xml:space="preserve"> </w:t>
      </w:r>
      <w:r>
        <w:t>well.</w:t>
      </w:r>
      <w:r>
        <w:rPr>
          <w:spacing w:val="15"/>
        </w:rPr>
        <w:t xml:space="preserve"> </w:t>
      </w:r>
      <w:r>
        <w:t>Consider</w:t>
      </w:r>
      <w:r>
        <w:rPr>
          <w:spacing w:val="-9"/>
        </w:rPr>
        <w:t xml:space="preserve"> </w:t>
      </w:r>
      <w:r>
        <w:t>what</w:t>
      </w:r>
      <w:r>
        <w:rPr>
          <w:spacing w:val="-9"/>
        </w:rPr>
        <w:t xml:space="preserve"> </w:t>
      </w:r>
      <w:r>
        <w:t>happens</w:t>
      </w:r>
      <w:r>
        <w:rPr>
          <w:spacing w:val="-8"/>
        </w:rPr>
        <w:t xml:space="preserve"> </w:t>
      </w:r>
      <w:r>
        <w:t>at the</w:t>
      </w:r>
      <w:r>
        <w:rPr>
          <w:spacing w:val="-1"/>
        </w:rPr>
        <w:t xml:space="preserve"> </w:t>
      </w:r>
      <w:r>
        <w:t>reducer:</w:t>
      </w:r>
    </w:p>
    <w:p w14:paraId="739E4A57" w14:textId="77777777" w:rsidR="00603298" w:rsidRDefault="00685666" w:rsidP="00787FB4">
      <w:pPr>
        <w:spacing w:before="120" w:after="120"/>
        <w:rPr>
          <w:sz w:val="20"/>
        </w:rPr>
      </w:pPr>
      <w:r>
        <w:rPr>
          <w:sz w:val="20"/>
        </w:rPr>
        <w:t>(</w:t>
      </w:r>
      <w:r>
        <w:rPr>
          <w:rFonts w:ascii="DejaVu Serif" w:hAnsi="DejaVu Serif"/>
          <w:i/>
          <w:sz w:val="20"/>
        </w:rPr>
        <w:t>k</w:t>
      </w:r>
      <w:r>
        <w:rPr>
          <w:rFonts w:ascii="LM Roman 7" w:hAnsi="LM Roman 7"/>
          <w:sz w:val="20"/>
          <w:vertAlign w:val="subscript"/>
        </w:rPr>
        <w:t>82</w:t>
      </w:r>
      <w:r>
        <w:rPr>
          <w:rFonts w:ascii="DejaVu Serif" w:hAnsi="DejaVu Serif"/>
          <w:i/>
          <w:sz w:val="20"/>
        </w:rPr>
        <w:t>,</w:t>
      </w:r>
      <w:r>
        <w:rPr>
          <w:rFonts w:ascii="DejaVu Serif" w:hAnsi="DejaVu Serif"/>
          <w:i/>
          <w:spacing w:val="-53"/>
          <w:sz w:val="20"/>
        </w:rPr>
        <w:t xml:space="preserve"> </w:t>
      </w:r>
      <w:r>
        <w:rPr>
          <w:rFonts w:ascii="DejaVu Serif" w:hAnsi="DejaVu Serif"/>
          <w:i/>
          <w:sz w:val="20"/>
        </w:rPr>
        <w:t>s</w:t>
      </w:r>
      <w:r>
        <w:rPr>
          <w:rFonts w:ascii="LM Roman 7" w:hAnsi="LM Roman 7"/>
          <w:sz w:val="20"/>
          <w:vertAlign w:val="subscript"/>
        </w:rPr>
        <w:t>105</w:t>
      </w:r>
      <w:r>
        <w:rPr>
          <w:sz w:val="20"/>
        </w:rPr>
        <w:t xml:space="preserve">) </w:t>
      </w:r>
      <w:r>
        <w:rPr>
          <w:rFonts w:ascii="DejaVu Sans" w:hAnsi="DejaVu Sans"/>
          <w:i/>
          <w:sz w:val="20"/>
        </w:rPr>
        <w:t xml:space="preserve">→ </w:t>
      </w:r>
      <w:r>
        <w:rPr>
          <w:sz w:val="20"/>
        </w:rPr>
        <w:t>[(</w:t>
      </w:r>
      <w:r>
        <w:rPr>
          <w:rFonts w:ascii="LM Roman 10" w:hAnsi="LM Roman 10"/>
          <w:b/>
          <w:sz w:val="20"/>
        </w:rPr>
        <w:t>S</w:t>
      </w:r>
      <w:r>
        <w:rPr>
          <w:rFonts w:ascii="LM Roman 7" w:hAnsi="LM Roman 7"/>
          <w:sz w:val="20"/>
          <w:vertAlign w:val="subscript"/>
        </w:rPr>
        <w:t>105</w:t>
      </w:r>
      <w:r>
        <w:rPr>
          <w:sz w:val="20"/>
        </w:rPr>
        <w:t>)]</w:t>
      </w:r>
    </w:p>
    <w:p w14:paraId="1A96F181" w14:textId="77777777" w:rsidR="00603298" w:rsidRDefault="00685666" w:rsidP="00787FB4">
      <w:pPr>
        <w:tabs>
          <w:tab w:val="left" w:pos="3198"/>
        </w:tabs>
        <w:spacing w:before="120" w:after="120"/>
        <w:rPr>
          <w:sz w:val="20"/>
        </w:rPr>
      </w:pPr>
      <w:r>
        <w:pict w14:anchorId="31F52DB2">
          <v:shape id="_x0000_s1832" type="#_x0000_t202" style="position:absolute;margin-left:233.2pt;margin-top:8.45pt;width:10pt;height:17.3pt;z-index:-251710464;mso-position-horizontal-relative:page" filled="f" stroked="f">
            <v:textbox inset="0,0,0,0">
              <w:txbxContent>
                <w:p w14:paraId="3ED0843A" w14:textId="77777777" w:rsidR="00603298" w:rsidRDefault="00685666">
                  <w:pPr>
                    <w:spacing w:line="202" w:lineRule="exact"/>
                    <w:rPr>
                      <w:rFonts w:ascii="DejaVu Sans" w:hAnsi="DejaVu Sans"/>
                      <w:i/>
                      <w:sz w:val="20"/>
                    </w:rPr>
                  </w:pPr>
                  <w:r>
                    <w:rPr>
                      <w:rFonts w:ascii="DejaVu Sans" w:hAnsi="DejaVu Sans"/>
                      <w:i/>
                      <w:w w:val="118"/>
                      <w:sz w:val="20"/>
                    </w:rPr>
                    <w:t>→</w:t>
                  </w:r>
                </w:p>
              </w:txbxContent>
            </v:textbox>
            <w10:wrap anchorx="page"/>
          </v:shape>
        </w:pict>
      </w:r>
      <w:r>
        <w:rPr>
          <w:sz w:val="20"/>
        </w:rPr>
        <w:t>(</w:t>
      </w:r>
      <w:r>
        <w:rPr>
          <w:rFonts w:ascii="DejaVu Serif"/>
          <w:i/>
          <w:sz w:val="20"/>
        </w:rPr>
        <w:t>k</w:t>
      </w:r>
      <w:r>
        <w:rPr>
          <w:rFonts w:ascii="LM Roman 7"/>
          <w:sz w:val="20"/>
          <w:vertAlign w:val="subscript"/>
        </w:rPr>
        <w:t>82</w:t>
      </w:r>
      <w:r>
        <w:rPr>
          <w:rFonts w:ascii="DejaVu Serif"/>
          <w:i/>
          <w:sz w:val="20"/>
        </w:rPr>
        <w:t>,</w:t>
      </w:r>
      <w:r>
        <w:rPr>
          <w:rFonts w:ascii="DejaVu Serif"/>
          <w:i/>
          <w:spacing w:val="-36"/>
          <w:sz w:val="20"/>
        </w:rPr>
        <w:t xml:space="preserve"> </w:t>
      </w:r>
      <w:r>
        <w:rPr>
          <w:rFonts w:ascii="DejaVu Serif"/>
          <w:i/>
          <w:sz w:val="20"/>
        </w:rPr>
        <w:t>s</w:t>
      </w:r>
      <w:r>
        <w:rPr>
          <w:rFonts w:ascii="LM Roman 7"/>
          <w:sz w:val="20"/>
          <w:vertAlign w:val="subscript"/>
        </w:rPr>
        <w:t>124</w:t>
      </w:r>
      <w:r>
        <w:rPr>
          <w:sz w:val="20"/>
        </w:rPr>
        <w:t>)</w:t>
      </w:r>
      <w:r>
        <w:rPr>
          <w:sz w:val="20"/>
        </w:rPr>
        <w:tab/>
        <w:t>[(</w:t>
      </w:r>
      <w:r>
        <w:rPr>
          <w:rFonts w:ascii="LM Roman 10"/>
          <w:b/>
          <w:sz w:val="20"/>
        </w:rPr>
        <w:t>S</w:t>
      </w:r>
      <w:r>
        <w:rPr>
          <w:rFonts w:ascii="LM Roman 7"/>
          <w:sz w:val="20"/>
          <w:vertAlign w:val="subscript"/>
        </w:rPr>
        <w:t>124</w:t>
      </w:r>
      <w:r>
        <w:rPr>
          <w:sz w:val="20"/>
        </w:rPr>
        <w:t>)]</w:t>
      </w:r>
    </w:p>
    <w:p w14:paraId="2BBBAC1E" w14:textId="77777777" w:rsidR="00603298" w:rsidRDefault="00685666" w:rsidP="00787FB4">
      <w:pPr>
        <w:spacing w:before="120" w:after="120"/>
        <w:rPr>
          <w:rFonts w:ascii="DejaVu Serif"/>
          <w:i/>
          <w:sz w:val="20"/>
        </w:rPr>
      </w:pPr>
      <w:r>
        <w:rPr>
          <w:rFonts w:ascii="DejaVu Serif"/>
          <w:i/>
          <w:w w:val="95"/>
          <w:sz w:val="20"/>
        </w:rPr>
        <w:t>. . .</w:t>
      </w:r>
    </w:p>
    <w:p w14:paraId="59C6D4F6" w14:textId="77777777" w:rsidR="00603298" w:rsidRDefault="00685666" w:rsidP="00787FB4">
      <w:pPr>
        <w:spacing w:before="120" w:after="120"/>
        <w:rPr>
          <w:sz w:val="20"/>
        </w:rPr>
      </w:pPr>
      <w:r>
        <w:rPr>
          <w:sz w:val="20"/>
        </w:rPr>
        <w:t>(</w:t>
      </w:r>
      <w:r>
        <w:rPr>
          <w:rFonts w:ascii="DejaVu Serif" w:hAnsi="DejaVu Serif"/>
          <w:i/>
          <w:sz w:val="20"/>
        </w:rPr>
        <w:t>k</w:t>
      </w:r>
      <w:r>
        <w:rPr>
          <w:rFonts w:ascii="LM Roman 7" w:hAnsi="LM Roman 7"/>
          <w:sz w:val="20"/>
          <w:vertAlign w:val="subscript"/>
        </w:rPr>
        <w:t>82</w:t>
      </w:r>
      <w:r>
        <w:rPr>
          <w:rFonts w:ascii="DejaVu Serif" w:hAnsi="DejaVu Serif"/>
          <w:i/>
          <w:sz w:val="20"/>
        </w:rPr>
        <w:t>, t</w:t>
      </w:r>
      <w:r>
        <w:rPr>
          <w:rFonts w:ascii="LM Roman 7" w:hAnsi="LM Roman 7"/>
          <w:sz w:val="20"/>
          <w:vertAlign w:val="subscript"/>
        </w:rPr>
        <w:t>98</w:t>
      </w:r>
      <w:r>
        <w:rPr>
          <w:sz w:val="20"/>
        </w:rPr>
        <w:t xml:space="preserve">) </w:t>
      </w:r>
      <w:r>
        <w:rPr>
          <w:rFonts w:ascii="DejaVu Sans" w:hAnsi="DejaVu Sans"/>
          <w:i/>
          <w:sz w:val="20"/>
        </w:rPr>
        <w:t xml:space="preserve">→ </w:t>
      </w:r>
      <w:r>
        <w:rPr>
          <w:sz w:val="20"/>
        </w:rPr>
        <w:t>[(</w:t>
      </w:r>
      <w:r>
        <w:rPr>
          <w:rFonts w:ascii="LM Roman 10" w:hAnsi="LM Roman 10"/>
          <w:b/>
          <w:sz w:val="20"/>
        </w:rPr>
        <w:t>T</w:t>
      </w:r>
      <w:r>
        <w:rPr>
          <w:rFonts w:ascii="LM Roman 7" w:hAnsi="LM Roman 7"/>
          <w:sz w:val="20"/>
          <w:vertAlign w:val="subscript"/>
        </w:rPr>
        <w:t>98</w:t>
      </w:r>
      <w:r>
        <w:rPr>
          <w:sz w:val="20"/>
        </w:rPr>
        <w:t>)]</w:t>
      </w:r>
    </w:p>
    <w:p w14:paraId="3BE4C7F2" w14:textId="77777777" w:rsidR="00603298" w:rsidRDefault="00685666" w:rsidP="00787FB4">
      <w:pPr>
        <w:spacing w:before="120" w:after="120"/>
        <w:rPr>
          <w:sz w:val="20"/>
        </w:rPr>
      </w:pPr>
      <w:r>
        <w:rPr>
          <w:sz w:val="20"/>
        </w:rPr>
        <w:t>(</w:t>
      </w:r>
      <w:r>
        <w:rPr>
          <w:rFonts w:ascii="DejaVu Serif" w:hAnsi="DejaVu Serif"/>
          <w:i/>
          <w:sz w:val="20"/>
        </w:rPr>
        <w:t>k</w:t>
      </w:r>
      <w:r>
        <w:rPr>
          <w:rFonts w:ascii="LM Roman 7" w:hAnsi="LM Roman 7"/>
          <w:sz w:val="20"/>
          <w:vertAlign w:val="subscript"/>
        </w:rPr>
        <w:t>82</w:t>
      </w:r>
      <w:r>
        <w:rPr>
          <w:rFonts w:ascii="DejaVu Serif" w:hAnsi="DejaVu Serif"/>
          <w:i/>
          <w:sz w:val="20"/>
        </w:rPr>
        <w:t>,</w:t>
      </w:r>
      <w:r>
        <w:rPr>
          <w:rFonts w:ascii="DejaVu Serif" w:hAnsi="DejaVu Serif"/>
          <w:i/>
          <w:spacing w:val="-53"/>
          <w:sz w:val="20"/>
        </w:rPr>
        <w:t xml:space="preserve"> </w:t>
      </w:r>
      <w:r>
        <w:rPr>
          <w:rFonts w:ascii="DejaVu Serif" w:hAnsi="DejaVu Serif"/>
          <w:i/>
          <w:sz w:val="20"/>
        </w:rPr>
        <w:t>t</w:t>
      </w:r>
      <w:r>
        <w:rPr>
          <w:rFonts w:ascii="LM Roman 7" w:hAnsi="LM Roman 7"/>
          <w:sz w:val="20"/>
          <w:vertAlign w:val="subscript"/>
        </w:rPr>
        <w:t>101</w:t>
      </w:r>
      <w:r>
        <w:rPr>
          <w:sz w:val="20"/>
        </w:rPr>
        <w:t xml:space="preserve">) </w:t>
      </w:r>
      <w:r>
        <w:rPr>
          <w:rFonts w:ascii="DejaVu Sans" w:hAnsi="DejaVu Sans"/>
          <w:i/>
          <w:sz w:val="20"/>
        </w:rPr>
        <w:t xml:space="preserve">→ </w:t>
      </w:r>
      <w:r>
        <w:rPr>
          <w:sz w:val="20"/>
        </w:rPr>
        <w:t>[(</w:t>
      </w:r>
      <w:r>
        <w:rPr>
          <w:rFonts w:ascii="LM Roman 10" w:hAnsi="LM Roman 10"/>
          <w:b/>
          <w:sz w:val="20"/>
        </w:rPr>
        <w:t>T</w:t>
      </w:r>
      <w:r>
        <w:rPr>
          <w:rFonts w:ascii="LM Roman 7" w:hAnsi="LM Roman 7"/>
          <w:sz w:val="20"/>
          <w:vertAlign w:val="subscript"/>
        </w:rPr>
        <w:t>101</w:t>
      </w:r>
      <w:r>
        <w:rPr>
          <w:sz w:val="20"/>
        </w:rPr>
        <w:t>)]</w:t>
      </w:r>
    </w:p>
    <w:p w14:paraId="52D75BF1" w14:textId="77777777" w:rsidR="00603298" w:rsidRDefault="00685666" w:rsidP="00787FB4">
      <w:pPr>
        <w:tabs>
          <w:tab w:val="left" w:pos="3177"/>
        </w:tabs>
        <w:spacing w:before="120" w:after="120"/>
        <w:rPr>
          <w:sz w:val="20"/>
        </w:rPr>
      </w:pPr>
      <w:r>
        <w:pict w14:anchorId="25E6D8B0">
          <v:shape id="_x0000_s1831" type="#_x0000_t202" style="position:absolute;margin-left:232.15pt;margin-top:8.45pt;width:10pt;height:17.3pt;z-index:-251709440;mso-position-horizontal-relative:page" filled="f" stroked="f">
            <v:textbox inset="0,0,0,0">
              <w:txbxContent>
                <w:p w14:paraId="653170BA" w14:textId="77777777" w:rsidR="00603298" w:rsidRDefault="00685666">
                  <w:pPr>
                    <w:spacing w:line="202" w:lineRule="exact"/>
                    <w:rPr>
                      <w:rFonts w:ascii="DejaVu Sans" w:hAnsi="DejaVu Sans"/>
                      <w:i/>
                      <w:sz w:val="20"/>
                    </w:rPr>
                  </w:pPr>
                  <w:r>
                    <w:rPr>
                      <w:rFonts w:ascii="DejaVu Sans" w:hAnsi="DejaVu Sans"/>
                      <w:i/>
                      <w:w w:val="118"/>
                      <w:sz w:val="20"/>
                    </w:rPr>
                    <w:t>→</w:t>
                  </w:r>
                </w:p>
              </w:txbxContent>
            </v:textbox>
            <w10:wrap anchorx="page"/>
          </v:shape>
        </w:pict>
      </w:r>
      <w:r>
        <w:rPr>
          <w:sz w:val="20"/>
        </w:rPr>
        <w:t>(</w:t>
      </w:r>
      <w:r>
        <w:rPr>
          <w:rFonts w:ascii="DejaVu Serif"/>
          <w:i/>
          <w:sz w:val="20"/>
        </w:rPr>
        <w:t>k</w:t>
      </w:r>
      <w:r>
        <w:rPr>
          <w:rFonts w:ascii="LM Roman 7"/>
          <w:sz w:val="20"/>
          <w:vertAlign w:val="subscript"/>
        </w:rPr>
        <w:t>82</w:t>
      </w:r>
      <w:r>
        <w:rPr>
          <w:rFonts w:ascii="DejaVu Serif"/>
          <w:i/>
          <w:sz w:val="20"/>
        </w:rPr>
        <w:t>,</w:t>
      </w:r>
      <w:r>
        <w:rPr>
          <w:rFonts w:ascii="DejaVu Serif"/>
          <w:i/>
          <w:spacing w:val="-36"/>
          <w:sz w:val="20"/>
        </w:rPr>
        <w:t xml:space="preserve"> </w:t>
      </w:r>
      <w:r>
        <w:rPr>
          <w:rFonts w:ascii="DejaVu Serif"/>
          <w:i/>
          <w:sz w:val="20"/>
        </w:rPr>
        <w:t>t</w:t>
      </w:r>
      <w:r>
        <w:rPr>
          <w:rFonts w:ascii="LM Roman 7"/>
          <w:sz w:val="20"/>
          <w:vertAlign w:val="subscript"/>
        </w:rPr>
        <w:t>137</w:t>
      </w:r>
      <w:r>
        <w:rPr>
          <w:sz w:val="20"/>
        </w:rPr>
        <w:t>)</w:t>
      </w:r>
      <w:r>
        <w:rPr>
          <w:sz w:val="20"/>
        </w:rPr>
        <w:tab/>
        <w:t>[(</w:t>
      </w:r>
      <w:r>
        <w:rPr>
          <w:rFonts w:ascii="LM Roman 10"/>
          <w:b/>
          <w:sz w:val="20"/>
        </w:rPr>
        <w:t>T</w:t>
      </w:r>
      <w:r>
        <w:rPr>
          <w:rFonts w:ascii="LM Roman 7"/>
          <w:sz w:val="20"/>
          <w:vertAlign w:val="subscript"/>
        </w:rPr>
        <w:t>137</w:t>
      </w:r>
      <w:r>
        <w:rPr>
          <w:sz w:val="20"/>
        </w:rPr>
        <w:t>)]</w:t>
      </w:r>
    </w:p>
    <w:p w14:paraId="2AEEFBE7" w14:textId="77777777" w:rsidR="00603298" w:rsidRDefault="00685666" w:rsidP="00787FB4">
      <w:pPr>
        <w:spacing w:before="120" w:after="120"/>
        <w:rPr>
          <w:rFonts w:ascii="DejaVu Serif"/>
          <w:i/>
          <w:sz w:val="20"/>
        </w:rPr>
      </w:pPr>
      <w:r>
        <w:rPr>
          <w:rFonts w:ascii="DejaVu Serif"/>
          <w:i/>
          <w:w w:val="95"/>
          <w:sz w:val="20"/>
        </w:rPr>
        <w:t>. . .</w:t>
      </w:r>
    </w:p>
    <w:p w14:paraId="2D428E1B" w14:textId="77777777" w:rsidR="00603298" w:rsidRDefault="00603298" w:rsidP="00787FB4">
      <w:pPr>
        <w:pStyle w:val="BodyText"/>
        <w:spacing w:before="120" w:after="120"/>
        <w:rPr>
          <w:rFonts w:ascii="DejaVu Serif"/>
          <w:i/>
        </w:rPr>
      </w:pPr>
    </w:p>
    <w:p w14:paraId="6D527CB2" w14:textId="77777777" w:rsidR="00603298" w:rsidRDefault="00685666" w:rsidP="00787FB4">
      <w:pPr>
        <w:pStyle w:val="BodyText"/>
        <w:spacing w:before="120" w:after="120"/>
      </w:pPr>
      <w:r>
        <w:t xml:space="preserve">All the tuples from </w:t>
      </w:r>
      <w:r>
        <w:rPr>
          <w:rFonts w:ascii="DejaVu Serif"/>
          <w:i/>
        </w:rPr>
        <w:t xml:space="preserve">S </w:t>
      </w:r>
      <w:r>
        <w:t xml:space="preserve">with the same join key will </w:t>
      </w:r>
      <w:r>
        <w:rPr>
          <w:spacing w:val="2"/>
        </w:rPr>
        <w:t xml:space="preserve">be </w:t>
      </w:r>
      <w:r>
        <w:t xml:space="preserve">encountered first, which the reducer can buffer in </w:t>
      </w:r>
      <w:r>
        <w:rPr>
          <w:spacing w:val="-3"/>
        </w:rPr>
        <w:t xml:space="preserve">memory. </w:t>
      </w:r>
      <w:r>
        <w:t xml:space="preserve">As the reducer processes each tuple from </w:t>
      </w:r>
      <w:r>
        <w:rPr>
          <w:rFonts w:ascii="DejaVu Serif"/>
          <w:i/>
        </w:rPr>
        <w:t xml:space="preserve">T </w:t>
      </w:r>
      <w:r>
        <w:t xml:space="preserve">, it is crossed with all the tuples from </w:t>
      </w:r>
      <w:r>
        <w:rPr>
          <w:rFonts w:ascii="DejaVu Serif"/>
          <w:i/>
          <w:spacing w:val="5"/>
        </w:rPr>
        <w:t>S</w:t>
      </w:r>
      <w:r>
        <w:rPr>
          <w:spacing w:val="5"/>
        </w:rPr>
        <w:t xml:space="preserve">. </w:t>
      </w:r>
      <w:r>
        <w:t xml:space="preserve">Of course, </w:t>
      </w:r>
      <w:r>
        <w:rPr>
          <w:spacing w:val="-3"/>
        </w:rPr>
        <w:t xml:space="preserve">we </w:t>
      </w:r>
      <w:r>
        <w:t xml:space="preserve">are assuming that the tuples from </w:t>
      </w:r>
      <w:r>
        <w:rPr>
          <w:rFonts w:ascii="DejaVu Serif"/>
          <w:i/>
        </w:rPr>
        <w:t xml:space="preserve">S </w:t>
      </w:r>
      <w:r>
        <w:t xml:space="preserve">(with the same join key) will fit into </w:t>
      </w:r>
      <w:r>
        <w:rPr>
          <w:spacing w:val="-3"/>
        </w:rPr>
        <w:t xml:space="preserve">memory, </w:t>
      </w:r>
      <w:r>
        <w:t>which is a limitation</w:t>
      </w:r>
      <w:r>
        <w:rPr>
          <w:spacing w:val="-11"/>
        </w:rPr>
        <w:t xml:space="preserve"> </w:t>
      </w:r>
      <w:r>
        <w:t>of</w:t>
      </w:r>
      <w:r>
        <w:rPr>
          <w:spacing w:val="-11"/>
        </w:rPr>
        <w:t xml:space="preserve"> </w:t>
      </w:r>
      <w:r>
        <w:t>this</w:t>
      </w:r>
      <w:r>
        <w:rPr>
          <w:spacing w:val="-11"/>
        </w:rPr>
        <w:t xml:space="preserve"> </w:t>
      </w:r>
      <w:r>
        <w:t>algorithm</w:t>
      </w:r>
      <w:r>
        <w:rPr>
          <w:spacing w:val="-11"/>
        </w:rPr>
        <w:t xml:space="preserve"> </w:t>
      </w:r>
      <w:r>
        <w:t>(and</w:t>
      </w:r>
      <w:r>
        <w:rPr>
          <w:spacing w:val="-11"/>
        </w:rPr>
        <w:t xml:space="preserve"> </w:t>
      </w:r>
      <w:r>
        <w:t>why</w:t>
      </w:r>
      <w:r>
        <w:rPr>
          <w:spacing w:val="-11"/>
        </w:rPr>
        <w:t xml:space="preserve"> </w:t>
      </w:r>
      <w:r>
        <w:rPr>
          <w:spacing w:val="-3"/>
        </w:rPr>
        <w:t>we</w:t>
      </w:r>
      <w:r>
        <w:rPr>
          <w:spacing w:val="-11"/>
        </w:rPr>
        <w:t xml:space="preserve"> </w:t>
      </w:r>
      <w:r>
        <w:rPr>
          <w:spacing w:val="-3"/>
        </w:rPr>
        <w:t>want</w:t>
      </w:r>
      <w:r>
        <w:rPr>
          <w:spacing w:val="-11"/>
        </w:rPr>
        <w:t xml:space="preserve"> </w:t>
      </w:r>
      <w:r>
        <w:t>to</w:t>
      </w:r>
      <w:r>
        <w:rPr>
          <w:spacing w:val="-11"/>
        </w:rPr>
        <w:t xml:space="preserve"> </w:t>
      </w:r>
      <w:r>
        <w:t>control</w:t>
      </w:r>
      <w:r>
        <w:rPr>
          <w:spacing w:val="-11"/>
        </w:rPr>
        <w:t xml:space="preserve"> </w:t>
      </w:r>
      <w:r>
        <w:t>the</w:t>
      </w:r>
      <w:r>
        <w:rPr>
          <w:spacing w:val="-11"/>
        </w:rPr>
        <w:t xml:space="preserve"> </w:t>
      </w:r>
      <w:r>
        <w:t>sort</w:t>
      </w:r>
      <w:r>
        <w:rPr>
          <w:spacing w:val="-11"/>
        </w:rPr>
        <w:t xml:space="preserve"> </w:t>
      </w:r>
      <w:r>
        <w:t>order</w:t>
      </w:r>
      <w:r>
        <w:rPr>
          <w:spacing w:val="-11"/>
        </w:rPr>
        <w:t xml:space="preserve"> </w:t>
      </w:r>
      <w:r>
        <w:t>so</w:t>
      </w:r>
      <w:r>
        <w:rPr>
          <w:spacing w:val="-10"/>
        </w:rPr>
        <w:t xml:space="preserve"> </w:t>
      </w:r>
      <w:r>
        <w:t>that the smaller dataset comes</w:t>
      </w:r>
      <w:r>
        <w:rPr>
          <w:spacing w:val="-2"/>
        </w:rPr>
        <w:t xml:space="preserve"> </w:t>
      </w:r>
      <w:r>
        <w:t>first).</w:t>
      </w:r>
    </w:p>
    <w:p w14:paraId="10869F2B" w14:textId="77777777" w:rsidR="00603298" w:rsidRDefault="00685666" w:rsidP="00787FB4">
      <w:pPr>
        <w:pStyle w:val="BodyText"/>
        <w:spacing w:before="120" w:after="120"/>
      </w:pPr>
      <w:r>
        <w:t>The</w:t>
      </w:r>
      <w:r>
        <w:rPr>
          <w:spacing w:val="-14"/>
        </w:rPr>
        <w:t xml:space="preserve"> </w:t>
      </w:r>
      <w:r>
        <w:t>basic</w:t>
      </w:r>
      <w:r>
        <w:rPr>
          <w:spacing w:val="-13"/>
        </w:rPr>
        <w:t xml:space="preserve"> </w:t>
      </w:r>
      <w:r>
        <w:t>idea</w:t>
      </w:r>
      <w:r>
        <w:rPr>
          <w:spacing w:val="-13"/>
        </w:rPr>
        <w:t xml:space="preserve"> </w:t>
      </w:r>
      <w:r>
        <w:t>behind</w:t>
      </w:r>
      <w:r>
        <w:rPr>
          <w:spacing w:val="-13"/>
        </w:rPr>
        <w:t xml:space="preserve"> </w:t>
      </w:r>
      <w:r>
        <w:t>the</w:t>
      </w:r>
      <w:r>
        <w:rPr>
          <w:spacing w:val="-13"/>
        </w:rPr>
        <w:t xml:space="preserve"> </w:t>
      </w:r>
      <w:r>
        <w:t>reduce-side</w:t>
      </w:r>
      <w:r>
        <w:rPr>
          <w:spacing w:val="-13"/>
        </w:rPr>
        <w:t xml:space="preserve"> </w:t>
      </w:r>
      <w:r>
        <w:t>join</w:t>
      </w:r>
      <w:r>
        <w:rPr>
          <w:spacing w:val="-13"/>
        </w:rPr>
        <w:t xml:space="preserve"> </w:t>
      </w:r>
      <w:r>
        <w:t>is</w:t>
      </w:r>
      <w:r>
        <w:rPr>
          <w:spacing w:val="-13"/>
        </w:rPr>
        <w:t xml:space="preserve"> </w:t>
      </w:r>
      <w:r>
        <w:t>to</w:t>
      </w:r>
      <w:r>
        <w:rPr>
          <w:spacing w:val="-13"/>
        </w:rPr>
        <w:t xml:space="preserve"> </w:t>
      </w:r>
      <w:r>
        <w:t>repartition</w:t>
      </w:r>
      <w:r>
        <w:rPr>
          <w:spacing w:val="-13"/>
        </w:rPr>
        <w:t xml:space="preserve"> </w:t>
      </w:r>
      <w:r>
        <w:t>the</w:t>
      </w:r>
      <w:r>
        <w:rPr>
          <w:spacing w:val="-13"/>
        </w:rPr>
        <w:t xml:space="preserve"> </w:t>
      </w:r>
      <w:r>
        <w:rPr>
          <w:spacing w:val="-4"/>
        </w:rPr>
        <w:t>two</w:t>
      </w:r>
      <w:r>
        <w:rPr>
          <w:spacing w:val="-13"/>
        </w:rPr>
        <w:t xml:space="preserve"> </w:t>
      </w:r>
      <w:r>
        <w:t xml:space="preserve">datasets </w:t>
      </w:r>
      <w:r>
        <w:rPr>
          <w:spacing w:val="-3"/>
        </w:rPr>
        <w:t>by</w:t>
      </w:r>
      <w:r>
        <w:rPr>
          <w:spacing w:val="-8"/>
        </w:rPr>
        <w:t xml:space="preserve"> </w:t>
      </w:r>
      <w:r>
        <w:t>the</w:t>
      </w:r>
      <w:r>
        <w:rPr>
          <w:spacing w:val="-8"/>
        </w:rPr>
        <w:t xml:space="preserve"> </w:t>
      </w:r>
      <w:r>
        <w:t>join</w:t>
      </w:r>
      <w:r>
        <w:rPr>
          <w:spacing w:val="-8"/>
        </w:rPr>
        <w:t xml:space="preserve"> </w:t>
      </w:r>
      <w:r>
        <w:rPr>
          <w:spacing w:val="-6"/>
        </w:rPr>
        <w:t>key.</w:t>
      </w:r>
      <w:r>
        <w:rPr>
          <w:spacing w:val="15"/>
        </w:rPr>
        <w:t xml:space="preserve"> </w:t>
      </w:r>
      <w:r>
        <w:t>The</w:t>
      </w:r>
      <w:r>
        <w:rPr>
          <w:spacing w:val="-8"/>
        </w:rPr>
        <w:t xml:space="preserve"> </w:t>
      </w:r>
      <w:r>
        <w:t>approach</w:t>
      </w:r>
      <w:r>
        <w:rPr>
          <w:spacing w:val="-8"/>
        </w:rPr>
        <w:t xml:space="preserve"> </w:t>
      </w:r>
      <w:r>
        <w:t>isn’t</w:t>
      </w:r>
      <w:r>
        <w:rPr>
          <w:spacing w:val="-8"/>
        </w:rPr>
        <w:t xml:space="preserve"> </w:t>
      </w:r>
      <w:r>
        <w:t>particularly</w:t>
      </w:r>
      <w:r>
        <w:rPr>
          <w:spacing w:val="-7"/>
        </w:rPr>
        <w:t xml:space="preserve"> </w:t>
      </w:r>
      <w:r>
        <w:t>efficient</w:t>
      </w:r>
      <w:r>
        <w:rPr>
          <w:spacing w:val="-8"/>
        </w:rPr>
        <w:t xml:space="preserve"> </w:t>
      </w:r>
      <w:r>
        <w:t>since</w:t>
      </w:r>
      <w:r>
        <w:rPr>
          <w:spacing w:val="-8"/>
        </w:rPr>
        <w:t xml:space="preserve"> </w:t>
      </w:r>
      <w:r>
        <w:t>it</w:t>
      </w:r>
      <w:r>
        <w:rPr>
          <w:spacing w:val="-8"/>
        </w:rPr>
        <w:t xml:space="preserve"> </w:t>
      </w:r>
      <w:r>
        <w:t>requires</w:t>
      </w:r>
      <w:r>
        <w:rPr>
          <w:spacing w:val="-7"/>
        </w:rPr>
        <w:t xml:space="preserve"> </w:t>
      </w:r>
      <w:r>
        <w:t xml:space="preserve">shuf- fling both datasets across the network. This leads us to the </w:t>
      </w:r>
      <w:r>
        <w:rPr>
          <w:rFonts w:ascii="LM Roman 10" w:hAnsi="LM Roman 10"/>
          <w:i/>
        </w:rPr>
        <w:t>map-side</w:t>
      </w:r>
      <w:r>
        <w:rPr>
          <w:rFonts w:ascii="LM Roman 10" w:hAnsi="LM Roman 10"/>
          <w:i/>
          <w:spacing w:val="-1"/>
        </w:rPr>
        <w:t xml:space="preserve"> </w:t>
      </w:r>
      <w:r>
        <w:t>join.</w:t>
      </w:r>
    </w:p>
    <w:p w14:paraId="1794FAAF" w14:textId="77777777" w:rsidR="00603298" w:rsidRDefault="00685666" w:rsidP="00787FB4">
      <w:pPr>
        <w:pStyle w:val="BodyText"/>
        <w:spacing w:before="120" w:after="120"/>
        <w:rPr>
          <w:sz w:val="2"/>
        </w:rPr>
      </w:pPr>
      <w:r>
        <w:pict w14:anchorId="2413954E">
          <v:shape id="_x0000_s1830" style="position:absolute;margin-left:162.65pt;margin-top:8.25pt;width:135.9pt;height:.1pt;z-index:-251470848;mso-wrap-distance-left:0;mso-wrap-distance-right:0;mso-position-horizontal-relative:page" coordorigin="3253,165" coordsize="2718,0" path="m3253,165r2718,e" filled="f" strokeweight=".14042mm">
            <v:path arrowok="t"/>
            <w10:wrap type="topAndBottom" anchorx="page"/>
          </v:shape>
        </w:pict>
      </w:r>
    </w:p>
    <w:p w14:paraId="4961B8AE" w14:textId="77777777" w:rsidR="00603298" w:rsidRDefault="00685666" w:rsidP="00787FB4">
      <w:pPr>
        <w:spacing w:before="120" w:after="120"/>
        <w:rPr>
          <w:rFonts w:ascii="LM Roman 8"/>
          <w:sz w:val="16"/>
        </w:rPr>
      </w:pPr>
      <w:r>
        <w:rPr>
          <w:rFonts w:ascii="LM Roman 6"/>
          <w:sz w:val="16"/>
          <w:vertAlign w:val="superscript"/>
        </w:rPr>
        <w:t>3</w:t>
      </w:r>
      <w:r>
        <w:rPr>
          <w:rFonts w:ascii="LM Roman 8"/>
          <w:sz w:val="16"/>
        </w:rPr>
        <w:t>Once again, not very important if the intermediate data is compressed.</w:t>
      </w:r>
    </w:p>
    <w:p w14:paraId="44F6D263"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4BF1FE60" w14:textId="77777777" w:rsidR="00603298" w:rsidRDefault="00603298" w:rsidP="00787FB4">
      <w:pPr>
        <w:pStyle w:val="BodyText"/>
        <w:spacing w:before="120" w:after="120"/>
        <w:rPr>
          <w:rFonts w:ascii="LM Roman 8"/>
        </w:rPr>
      </w:pPr>
    </w:p>
    <w:p w14:paraId="1DB87D9F" w14:textId="77777777" w:rsidR="00603298" w:rsidRDefault="00603298" w:rsidP="00787FB4">
      <w:pPr>
        <w:pStyle w:val="BodyText"/>
        <w:spacing w:before="120" w:after="120"/>
        <w:rPr>
          <w:rFonts w:ascii="LM Roman 8"/>
        </w:rPr>
      </w:pPr>
    </w:p>
    <w:p w14:paraId="49B800F2" w14:textId="77777777" w:rsidR="00603298" w:rsidRDefault="00603298" w:rsidP="00787FB4">
      <w:pPr>
        <w:pStyle w:val="BodyText"/>
        <w:spacing w:before="120" w:after="120"/>
        <w:rPr>
          <w:rFonts w:ascii="LM Roman 8"/>
          <w:sz w:val="24"/>
        </w:rPr>
      </w:pPr>
    </w:p>
    <w:p w14:paraId="330928FE" w14:textId="77777777" w:rsidR="00603298" w:rsidRDefault="00685666" w:rsidP="00787FB4">
      <w:pPr>
        <w:pStyle w:val="Heading3"/>
        <w:spacing w:before="120" w:after="120" w:line="240" w:lineRule="auto"/>
        <w:ind w:left="0"/>
        <w:jc w:val="left"/>
      </w:pPr>
      <w:r>
        <w:t>Map-Side Join</w:t>
      </w:r>
    </w:p>
    <w:p w14:paraId="01767364" w14:textId="77777777" w:rsidR="00603298" w:rsidRDefault="00603298" w:rsidP="00787FB4">
      <w:pPr>
        <w:pStyle w:val="BodyText"/>
        <w:spacing w:before="120" w:after="120"/>
        <w:rPr>
          <w:rFonts w:ascii="LM Roman 10"/>
          <w:b/>
          <w:sz w:val="26"/>
        </w:rPr>
      </w:pPr>
    </w:p>
    <w:p w14:paraId="38357202" w14:textId="77777777" w:rsidR="00603298" w:rsidRDefault="00685666" w:rsidP="00787FB4">
      <w:pPr>
        <w:pStyle w:val="BodyText"/>
        <w:spacing w:before="120" w:after="120"/>
      </w:pPr>
      <w:r>
        <w:t>Suppose</w:t>
      </w:r>
      <w:r>
        <w:rPr>
          <w:spacing w:val="-17"/>
        </w:rPr>
        <w:t xml:space="preserve"> </w:t>
      </w:r>
      <w:r>
        <w:rPr>
          <w:spacing w:val="-3"/>
        </w:rPr>
        <w:t>we</w:t>
      </w:r>
      <w:r>
        <w:rPr>
          <w:spacing w:val="-17"/>
        </w:rPr>
        <w:t xml:space="preserve"> </w:t>
      </w:r>
      <w:r>
        <w:rPr>
          <w:spacing w:val="-4"/>
        </w:rPr>
        <w:t>have</w:t>
      </w:r>
      <w:r>
        <w:rPr>
          <w:spacing w:val="-16"/>
        </w:rPr>
        <w:t xml:space="preserve"> </w:t>
      </w:r>
      <w:r>
        <w:rPr>
          <w:spacing w:val="-4"/>
        </w:rPr>
        <w:t>two</w:t>
      </w:r>
      <w:r>
        <w:rPr>
          <w:spacing w:val="-17"/>
        </w:rPr>
        <w:t xml:space="preserve"> </w:t>
      </w:r>
      <w:r>
        <w:t>datasets</w:t>
      </w:r>
      <w:r>
        <w:rPr>
          <w:spacing w:val="-16"/>
        </w:rPr>
        <w:t xml:space="preserve"> </w:t>
      </w:r>
      <w:r>
        <w:t>that</w:t>
      </w:r>
      <w:r>
        <w:rPr>
          <w:spacing w:val="-17"/>
        </w:rPr>
        <w:t xml:space="preserve"> </w:t>
      </w:r>
      <w:r>
        <w:t>are</w:t>
      </w:r>
      <w:r>
        <w:rPr>
          <w:spacing w:val="-17"/>
        </w:rPr>
        <w:t xml:space="preserve"> </w:t>
      </w:r>
      <w:r>
        <w:t>both</w:t>
      </w:r>
      <w:r>
        <w:rPr>
          <w:spacing w:val="-16"/>
        </w:rPr>
        <w:t xml:space="preserve"> </w:t>
      </w:r>
      <w:r>
        <w:t>sorted</w:t>
      </w:r>
      <w:r>
        <w:rPr>
          <w:spacing w:val="-17"/>
        </w:rPr>
        <w:t xml:space="preserve"> </w:t>
      </w:r>
      <w:r>
        <w:rPr>
          <w:spacing w:val="-3"/>
        </w:rPr>
        <w:t>by</w:t>
      </w:r>
      <w:r>
        <w:rPr>
          <w:spacing w:val="-16"/>
        </w:rPr>
        <w:t xml:space="preserve"> </w:t>
      </w:r>
      <w:r>
        <w:t>the</w:t>
      </w:r>
      <w:r>
        <w:rPr>
          <w:spacing w:val="-17"/>
        </w:rPr>
        <w:t xml:space="preserve"> </w:t>
      </w:r>
      <w:r>
        <w:t>join</w:t>
      </w:r>
      <w:r>
        <w:rPr>
          <w:spacing w:val="-17"/>
        </w:rPr>
        <w:t xml:space="preserve"> </w:t>
      </w:r>
      <w:r>
        <w:rPr>
          <w:spacing w:val="-6"/>
        </w:rPr>
        <w:t>key.</w:t>
      </w:r>
      <w:r>
        <w:rPr>
          <w:spacing w:val="17"/>
        </w:rPr>
        <w:t xml:space="preserve"> </w:t>
      </w:r>
      <w:r>
        <w:rPr>
          <w:spacing w:val="-9"/>
        </w:rPr>
        <w:t>We</w:t>
      </w:r>
      <w:r>
        <w:rPr>
          <w:spacing w:val="-17"/>
        </w:rPr>
        <w:t xml:space="preserve"> </w:t>
      </w:r>
      <w:r>
        <w:t>can</w:t>
      </w:r>
      <w:r>
        <w:rPr>
          <w:spacing w:val="-17"/>
        </w:rPr>
        <w:t xml:space="preserve"> </w:t>
      </w:r>
      <w:r>
        <w:t xml:space="preserve">per- form a join </w:t>
      </w:r>
      <w:r>
        <w:rPr>
          <w:spacing w:val="-3"/>
        </w:rPr>
        <w:t xml:space="preserve">by </w:t>
      </w:r>
      <w:r>
        <w:t xml:space="preserve">scanning through both datasets simultaneously—this is known as a merge join in the database </w:t>
      </w:r>
      <w:r>
        <w:rPr>
          <w:spacing w:val="-3"/>
        </w:rPr>
        <w:t xml:space="preserve">community. </w:t>
      </w:r>
      <w:r>
        <w:rPr>
          <w:spacing w:val="-9"/>
        </w:rPr>
        <w:t xml:space="preserve">We </w:t>
      </w:r>
      <w:r>
        <w:t xml:space="preserve">can parallelize this </w:t>
      </w:r>
      <w:r>
        <w:rPr>
          <w:spacing w:val="-3"/>
        </w:rPr>
        <w:t xml:space="preserve">by </w:t>
      </w:r>
      <w:r>
        <w:t xml:space="preserve">par- titioning and sorting </w:t>
      </w:r>
      <w:r>
        <w:rPr>
          <w:rFonts w:ascii="LM Roman 10" w:hAnsi="LM Roman 10"/>
          <w:i/>
          <w:spacing w:val="-3"/>
        </w:rPr>
        <w:t xml:space="preserve">both  </w:t>
      </w:r>
      <w:r>
        <w:t xml:space="preserve">datasets in the same </w:t>
      </w:r>
      <w:r>
        <w:rPr>
          <w:spacing w:val="-8"/>
        </w:rPr>
        <w:t>way.</w:t>
      </w:r>
      <w:r>
        <w:rPr>
          <w:spacing w:val="50"/>
        </w:rPr>
        <w:t xml:space="preserve"> </w:t>
      </w:r>
      <w:r>
        <w:rPr>
          <w:spacing w:val="-6"/>
        </w:rPr>
        <w:t xml:space="preserve">For </w:t>
      </w:r>
      <w:r>
        <w:t xml:space="preserve">example, suppose  </w:t>
      </w:r>
      <w:r>
        <w:rPr>
          <w:rFonts w:ascii="DejaVu Serif" w:hAnsi="DejaVu Serif"/>
          <w:i/>
        </w:rPr>
        <w:t xml:space="preserve">S </w:t>
      </w:r>
      <w:r>
        <w:t xml:space="preserve">and </w:t>
      </w:r>
      <w:r>
        <w:rPr>
          <w:rFonts w:ascii="DejaVu Serif" w:hAnsi="DejaVu Serif"/>
          <w:i/>
        </w:rPr>
        <w:t xml:space="preserve">T </w:t>
      </w:r>
      <w:r>
        <w:t>were both divided into ten files, par</w:t>
      </w:r>
      <w:r>
        <w:t xml:space="preserve">titioned in the same manner </w:t>
      </w:r>
      <w:r>
        <w:rPr>
          <w:spacing w:val="-3"/>
        </w:rPr>
        <w:t xml:space="preserve">by </w:t>
      </w:r>
      <w:r>
        <w:t xml:space="preserve">the join </w:t>
      </w:r>
      <w:r>
        <w:rPr>
          <w:spacing w:val="-6"/>
        </w:rPr>
        <w:t xml:space="preserve">key. </w:t>
      </w:r>
      <w:r>
        <w:rPr>
          <w:spacing w:val="-3"/>
        </w:rPr>
        <w:t xml:space="preserve">Further </w:t>
      </w:r>
      <w:r>
        <w:t xml:space="preserve">suppose that in each file, the tuples were sorted </w:t>
      </w:r>
      <w:r>
        <w:rPr>
          <w:spacing w:val="-3"/>
        </w:rPr>
        <w:t xml:space="preserve">by </w:t>
      </w:r>
      <w:r>
        <w:t xml:space="preserve">the join </w:t>
      </w:r>
      <w:r>
        <w:rPr>
          <w:spacing w:val="-6"/>
        </w:rPr>
        <w:t xml:space="preserve">key. </w:t>
      </w:r>
      <w:r>
        <w:t xml:space="preserve">In this case, </w:t>
      </w:r>
      <w:r>
        <w:rPr>
          <w:spacing w:val="-3"/>
        </w:rPr>
        <w:t xml:space="preserve">we </w:t>
      </w:r>
      <w:r>
        <w:t xml:space="preserve">simply need to merge join the first file of </w:t>
      </w:r>
      <w:r>
        <w:rPr>
          <w:rFonts w:ascii="DejaVu Serif" w:hAnsi="DejaVu Serif"/>
          <w:i/>
        </w:rPr>
        <w:t xml:space="preserve">S </w:t>
      </w:r>
      <w:r>
        <w:t xml:space="preserve">with the first file of </w:t>
      </w:r>
      <w:r>
        <w:rPr>
          <w:rFonts w:ascii="DejaVu Serif" w:hAnsi="DejaVu Serif"/>
          <w:i/>
        </w:rPr>
        <w:t xml:space="preserve">T </w:t>
      </w:r>
      <w:r>
        <w:t xml:space="preserve">, the second file with </w:t>
      </w:r>
      <w:r>
        <w:rPr>
          <w:rFonts w:ascii="DejaVu Serif" w:hAnsi="DejaVu Serif"/>
          <w:i/>
        </w:rPr>
        <w:t xml:space="preserve">S </w:t>
      </w:r>
      <w:r>
        <w:t>with the second file of</w:t>
      </w:r>
      <w:r>
        <w:t xml:space="preserve"> </w:t>
      </w:r>
      <w:r>
        <w:rPr>
          <w:rFonts w:ascii="DejaVu Serif" w:hAnsi="DejaVu Serif"/>
          <w:i/>
        </w:rPr>
        <w:t xml:space="preserve">T </w:t>
      </w:r>
      <w:r>
        <w:t xml:space="preserve">, etc. This can </w:t>
      </w:r>
      <w:r>
        <w:rPr>
          <w:spacing w:val="2"/>
        </w:rPr>
        <w:t xml:space="preserve">be </w:t>
      </w:r>
      <w:r>
        <w:t xml:space="preserve">accomplished in parallel, in the map phase of a MapReduce job—hence, a </w:t>
      </w:r>
      <w:r>
        <w:rPr>
          <w:rFonts w:ascii="LM Roman 10" w:hAnsi="LM Roman 10"/>
          <w:i/>
        </w:rPr>
        <w:t xml:space="preserve">map-side </w:t>
      </w:r>
      <w:r>
        <w:t xml:space="preserve">join. In practice, </w:t>
      </w:r>
      <w:r>
        <w:rPr>
          <w:spacing w:val="-3"/>
        </w:rPr>
        <w:t xml:space="preserve">we </w:t>
      </w:r>
      <w:r>
        <w:t xml:space="preserve">map </w:t>
      </w:r>
      <w:r>
        <w:rPr>
          <w:spacing w:val="-3"/>
        </w:rPr>
        <w:t xml:space="preserve">over </w:t>
      </w:r>
      <w:r>
        <w:t>one of the datasets (the larger one) and</w:t>
      </w:r>
      <w:r>
        <w:rPr>
          <w:spacing w:val="-11"/>
        </w:rPr>
        <w:t xml:space="preserve"> </w:t>
      </w:r>
      <w:r>
        <w:t>inside</w:t>
      </w:r>
      <w:r>
        <w:rPr>
          <w:spacing w:val="-10"/>
        </w:rPr>
        <w:t xml:space="preserve"> </w:t>
      </w:r>
      <w:r>
        <w:t>the</w:t>
      </w:r>
      <w:r>
        <w:rPr>
          <w:spacing w:val="-10"/>
        </w:rPr>
        <w:t xml:space="preserve"> </w:t>
      </w:r>
      <w:r>
        <w:t>mapper</w:t>
      </w:r>
      <w:r>
        <w:rPr>
          <w:spacing w:val="-10"/>
        </w:rPr>
        <w:t xml:space="preserve"> </w:t>
      </w:r>
      <w:r>
        <w:t>read</w:t>
      </w:r>
      <w:r>
        <w:rPr>
          <w:spacing w:val="-10"/>
        </w:rPr>
        <w:t xml:space="preserve"> </w:t>
      </w:r>
      <w:r>
        <w:t>the</w:t>
      </w:r>
      <w:r>
        <w:rPr>
          <w:spacing w:val="-11"/>
        </w:rPr>
        <w:t xml:space="preserve"> </w:t>
      </w:r>
      <w:r>
        <w:t>corresponding</w:t>
      </w:r>
      <w:r>
        <w:rPr>
          <w:spacing w:val="-10"/>
        </w:rPr>
        <w:t xml:space="preserve"> </w:t>
      </w:r>
      <w:r>
        <w:t>part</w:t>
      </w:r>
      <w:r>
        <w:rPr>
          <w:spacing w:val="-10"/>
        </w:rPr>
        <w:t xml:space="preserve"> </w:t>
      </w:r>
      <w:r>
        <w:t>of</w:t>
      </w:r>
      <w:r>
        <w:rPr>
          <w:spacing w:val="-10"/>
        </w:rPr>
        <w:t xml:space="preserve"> </w:t>
      </w:r>
      <w:r>
        <w:t>the</w:t>
      </w:r>
      <w:r>
        <w:rPr>
          <w:spacing w:val="-10"/>
        </w:rPr>
        <w:t xml:space="preserve"> </w:t>
      </w:r>
      <w:r>
        <w:t>other</w:t>
      </w:r>
      <w:r>
        <w:rPr>
          <w:spacing w:val="-11"/>
        </w:rPr>
        <w:t xml:space="preserve"> </w:t>
      </w:r>
      <w:r>
        <w:t>dataset</w:t>
      </w:r>
      <w:r>
        <w:rPr>
          <w:spacing w:val="-10"/>
        </w:rPr>
        <w:t xml:space="preserve"> </w:t>
      </w:r>
      <w:r>
        <w:t>to</w:t>
      </w:r>
      <w:r>
        <w:rPr>
          <w:spacing w:val="-10"/>
        </w:rPr>
        <w:t xml:space="preserve"> </w:t>
      </w:r>
      <w:r>
        <w:t>per- form th</w:t>
      </w:r>
      <w:r>
        <w:t>e merge join.</w:t>
      </w:r>
      <w:r>
        <w:rPr>
          <w:rFonts w:ascii="LM Roman 7" w:hAnsi="LM Roman 7"/>
          <w:vertAlign w:val="superscript"/>
        </w:rPr>
        <w:t>4</w:t>
      </w:r>
      <w:r>
        <w:rPr>
          <w:rFonts w:ascii="LM Roman 7" w:hAnsi="LM Roman 7"/>
        </w:rPr>
        <w:t xml:space="preserve"> </w:t>
      </w:r>
      <w:r>
        <w:t>No reducer is required, unless the programmer wishes to repartition the output or perform further</w:t>
      </w:r>
      <w:r>
        <w:rPr>
          <w:spacing w:val="-5"/>
        </w:rPr>
        <w:t xml:space="preserve"> </w:t>
      </w:r>
      <w:r>
        <w:t>processing.</w:t>
      </w:r>
    </w:p>
    <w:p w14:paraId="756396C8" w14:textId="77777777" w:rsidR="00603298" w:rsidRDefault="00685666" w:rsidP="00787FB4">
      <w:pPr>
        <w:pStyle w:val="BodyText"/>
        <w:spacing w:before="120" w:after="120"/>
      </w:pPr>
      <w:r>
        <w:t xml:space="preserve">A map-side join is far more efficient than a reduce-side join since there is no need to shuffle the datasets </w:t>
      </w:r>
      <w:r>
        <w:rPr>
          <w:spacing w:val="-3"/>
        </w:rPr>
        <w:t xml:space="preserve">over </w:t>
      </w:r>
      <w:r>
        <w:t>the network. But is it realistic to expect that</w:t>
      </w:r>
      <w:r>
        <w:rPr>
          <w:spacing w:val="-16"/>
        </w:rPr>
        <w:t xml:space="preserve"> </w:t>
      </w:r>
      <w:r>
        <w:t>the</w:t>
      </w:r>
      <w:r>
        <w:rPr>
          <w:spacing w:val="-15"/>
        </w:rPr>
        <w:t xml:space="preserve"> </w:t>
      </w:r>
      <w:r>
        <w:t>stringent</w:t>
      </w:r>
      <w:r>
        <w:rPr>
          <w:spacing w:val="-15"/>
        </w:rPr>
        <w:t xml:space="preserve"> </w:t>
      </w:r>
      <w:r>
        <w:t>conditions</w:t>
      </w:r>
      <w:r>
        <w:rPr>
          <w:spacing w:val="-15"/>
        </w:rPr>
        <w:t xml:space="preserve"> </w:t>
      </w:r>
      <w:r>
        <w:t>required</w:t>
      </w:r>
      <w:r>
        <w:rPr>
          <w:spacing w:val="-15"/>
        </w:rPr>
        <w:t xml:space="preserve"> </w:t>
      </w:r>
      <w:r>
        <w:t>for</w:t>
      </w:r>
      <w:r>
        <w:rPr>
          <w:spacing w:val="-16"/>
        </w:rPr>
        <w:t xml:space="preserve"> </w:t>
      </w:r>
      <w:r>
        <w:t>map-side</w:t>
      </w:r>
      <w:r>
        <w:rPr>
          <w:spacing w:val="-15"/>
        </w:rPr>
        <w:t xml:space="preserve"> </w:t>
      </w:r>
      <w:r>
        <w:t>joins</w:t>
      </w:r>
      <w:r>
        <w:rPr>
          <w:spacing w:val="-15"/>
        </w:rPr>
        <w:t xml:space="preserve"> </w:t>
      </w:r>
      <w:r>
        <w:t>are</w:t>
      </w:r>
      <w:r>
        <w:rPr>
          <w:spacing w:val="-15"/>
        </w:rPr>
        <w:t xml:space="preserve"> </w:t>
      </w:r>
      <w:r>
        <w:t>satisfied?</w:t>
      </w:r>
      <w:r>
        <w:rPr>
          <w:spacing w:val="11"/>
        </w:rPr>
        <w:t xml:space="preserve"> </w:t>
      </w:r>
      <w:r>
        <w:t>In</w:t>
      </w:r>
      <w:r>
        <w:rPr>
          <w:spacing w:val="-15"/>
        </w:rPr>
        <w:t xml:space="preserve"> </w:t>
      </w:r>
      <w:r>
        <w:t>many cases,</w:t>
      </w:r>
      <w:r>
        <w:rPr>
          <w:spacing w:val="-20"/>
        </w:rPr>
        <w:t xml:space="preserve"> </w:t>
      </w:r>
      <w:r>
        <w:rPr>
          <w:rFonts w:ascii="LM Roman 10" w:hAnsi="LM Roman 10"/>
          <w:i/>
        </w:rPr>
        <w:t>yes</w:t>
      </w:r>
      <w:r>
        <w:t>.</w:t>
      </w:r>
      <w:r>
        <w:rPr>
          <w:spacing w:val="10"/>
        </w:rPr>
        <w:t xml:space="preserve"> </w:t>
      </w:r>
      <w:r>
        <w:t>The</w:t>
      </w:r>
      <w:r>
        <w:rPr>
          <w:spacing w:val="-24"/>
        </w:rPr>
        <w:t xml:space="preserve"> </w:t>
      </w:r>
      <w:r>
        <w:t>reason</w:t>
      </w:r>
      <w:r>
        <w:rPr>
          <w:spacing w:val="-25"/>
        </w:rPr>
        <w:t xml:space="preserve"> </w:t>
      </w:r>
      <w:r>
        <w:t>is</w:t>
      </w:r>
      <w:r>
        <w:rPr>
          <w:spacing w:val="-23"/>
        </w:rPr>
        <w:t xml:space="preserve"> </w:t>
      </w:r>
      <w:r>
        <w:t>that</w:t>
      </w:r>
      <w:r>
        <w:rPr>
          <w:spacing w:val="-24"/>
        </w:rPr>
        <w:t xml:space="preserve"> </w:t>
      </w:r>
      <w:r>
        <w:t>relational</w:t>
      </w:r>
      <w:r>
        <w:rPr>
          <w:spacing w:val="-24"/>
        </w:rPr>
        <w:t xml:space="preserve"> </w:t>
      </w:r>
      <w:r>
        <w:t>joins</w:t>
      </w:r>
      <w:r>
        <w:rPr>
          <w:spacing w:val="-25"/>
        </w:rPr>
        <w:t xml:space="preserve"> </w:t>
      </w:r>
      <w:r>
        <w:t>happen</w:t>
      </w:r>
      <w:r>
        <w:rPr>
          <w:spacing w:val="-23"/>
        </w:rPr>
        <w:t xml:space="preserve"> </w:t>
      </w:r>
      <w:r>
        <w:t>within</w:t>
      </w:r>
      <w:r>
        <w:rPr>
          <w:spacing w:val="-25"/>
        </w:rPr>
        <w:t xml:space="preserve"> </w:t>
      </w:r>
      <w:r>
        <w:t>the</w:t>
      </w:r>
      <w:r>
        <w:rPr>
          <w:spacing w:val="-23"/>
        </w:rPr>
        <w:t xml:space="preserve"> </w:t>
      </w:r>
      <w:r>
        <w:t>broader</w:t>
      </w:r>
      <w:r>
        <w:rPr>
          <w:spacing w:val="-25"/>
        </w:rPr>
        <w:t xml:space="preserve"> </w:t>
      </w:r>
      <w:r>
        <w:t>context of a workflow, which may include multiple steps. T</w:t>
      </w:r>
      <w:r>
        <w:t>herefore, the datasets</w:t>
      </w:r>
      <w:r>
        <w:rPr>
          <w:spacing w:val="-31"/>
        </w:rPr>
        <w:t xml:space="preserve"> </w:t>
      </w:r>
      <w:r>
        <w:t xml:space="preserve">that are to </w:t>
      </w:r>
      <w:r>
        <w:rPr>
          <w:spacing w:val="2"/>
        </w:rPr>
        <w:t xml:space="preserve">be </w:t>
      </w:r>
      <w:r>
        <w:t xml:space="preserve">joined may </w:t>
      </w:r>
      <w:r>
        <w:rPr>
          <w:spacing w:val="2"/>
        </w:rPr>
        <w:t xml:space="preserve">be </w:t>
      </w:r>
      <w:r>
        <w:t>the output of previous processes (either MapReduce jobs or other code). If the workflow is known in advance and relatively static (both</w:t>
      </w:r>
      <w:r>
        <w:rPr>
          <w:spacing w:val="-9"/>
        </w:rPr>
        <w:t xml:space="preserve"> </w:t>
      </w:r>
      <w:r>
        <w:t>reasonable</w:t>
      </w:r>
      <w:r>
        <w:rPr>
          <w:spacing w:val="-9"/>
        </w:rPr>
        <w:t xml:space="preserve"> </w:t>
      </w:r>
      <w:r>
        <w:t>assumptions</w:t>
      </w:r>
      <w:r>
        <w:rPr>
          <w:spacing w:val="-9"/>
        </w:rPr>
        <w:t xml:space="preserve"> </w:t>
      </w:r>
      <w:r>
        <w:t>in</w:t>
      </w:r>
      <w:r>
        <w:rPr>
          <w:spacing w:val="-8"/>
        </w:rPr>
        <w:t xml:space="preserve"> </w:t>
      </w:r>
      <w:r>
        <w:t>a</w:t>
      </w:r>
      <w:r>
        <w:rPr>
          <w:spacing w:val="-9"/>
        </w:rPr>
        <w:t xml:space="preserve"> </w:t>
      </w:r>
      <w:r>
        <w:t>mature</w:t>
      </w:r>
      <w:r>
        <w:rPr>
          <w:spacing w:val="-9"/>
        </w:rPr>
        <w:t xml:space="preserve"> </w:t>
      </w:r>
      <w:r>
        <w:t>workflow),</w:t>
      </w:r>
      <w:r>
        <w:rPr>
          <w:spacing w:val="-8"/>
        </w:rPr>
        <w:t xml:space="preserve"> </w:t>
      </w:r>
      <w:r>
        <w:rPr>
          <w:spacing w:val="-3"/>
        </w:rPr>
        <w:t>we</w:t>
      </w:r>
      <w:r>
        <w:rPr>
          <w:spacing w:val="-8"/>
        </w:rPr>
        <w:t xml:space="preserve"> </w:t>
      </w:r>
      <w:r>
        <w:t>can</w:t>
      </w:r>
      <w:r>
        <w:rPr>
          <w:spacing w:val="-9"/>
        </w:rPr>
        <w:t xml:space="preserve"> </w:t>
      </w:r>
      <w:r>
        <w:t>engineer</w:t>
      </w:r>
      <w:r>
        <w:rPr>
          <w:spacing w:val="-9"/>
        </w:rPr>
        <w:t xml:space="preserve"> </w:t>
      </w:r>
      <w:r>
        <w:t>the</w:t>
      </w:r>
      <w:r>
        <w:rPr>
          <w:spacing w:val="-8"/>
        </w:rPr>
        <w:t xml:space="preserve"> </w:t>
      </w:r>
      <w:r>
        <w:t>pr</w:t>
      </w:r>
      <w:r>
        <w:t>e- vious</w:t>
      </w:r>
      <w:r>
        <w:rPr>
          <w:spacing w:val="-8"/>
        </w:rPr>
        <w:t xml:space="preserve"> </w:t>
      </w:r>
      <w:r>
        <w:t>processes</w:t>
      </w:r>
      <w:r>
        <w:rPr>
          <w:spacing w:val="-8"/>
        </w:rPr>
        <w:t xml:space="preserve"> </w:t>
      </w:r>
      <w:r>
        <w:t>to</w:t>
      </w:r>
      <w:r>
        <w:rPr>
          <w:spacing w:val="-7"/>
        </w:rPr>
        <w:t xml:space="preserve"> </w:t>
      </w:r>
      <w:r>
        <w:t>generate</w:t>
      </w:r>
      <w:r>
        <w:rPr>
          <w:spacing w:val="-8"/>
        </w:rPr>
        <w:t xml:space="preserve"> </w:t>
      </w:r>
      <w:r>
        <w:t>output</w:t>
      </w:r>
      <w:r>
        <w:rPr>
          <w:spacing w:val="-9"/>
        </w:rPr>
        <w:t xml:space="preserve"> </w:t>
      </w:r>
      <w:r>
        <w:t>sorted</w:t>
      </w:r>
      <w:r>
        <w:rPr>
          <w:spacing w:val="-7"/>
        </w:rPr>
        <w:t xml:space="preserve"> </w:t>
      </w:r>
      <w:r>
        <w:t>and</w:t>
      </w:r>
      <w:r>
        <w:rPr>
          <w:spacing w:val="-9"/>
        </w:rPr>
        <w:t xml:space="preserve"> </w:t>
      </w:r>
      <w:r>
        <w:t>partitioned</w:t>
      </w:r>
      <w:r>
        <w:rPr>
          <w:spacing w:val="-7"/>
        </w:rPr>
        <w:t xml:space="preserve"> </w:t>
      </w:r>
      <w:r>
        <w:t>in</w:t>
      </w:r>
      <w:r>
        <w:rPr>
          <w:spacing w:val="-9"/>
        </w:rPr>
        <w:t xml:space="preserve"> </w:t>
      </w:r>
      <w:r>
        <w:t>a</w:t>
      </w:r>
      <w:r>
        <w:rPr>
          <w:spacing w:val="-8"/>
        </w:rPr>
        <w:t xml:space="preserve"> </w:t>
      </w:r>
      <w:r>
        <w:rPr>
          <w:spacing w:val="-4"/>
        </w:rPr>
        <w:t>way</w:t>
      </w:r>
      <w:r>
        <w:rPr>
          <w:spacing w:val="-8"/>
        </w:rPr>
        <w:t xml:space="preserve"> </w:t>
      </w:r>
      <w:r>
        <w:t>that</w:t>
      </w:r>
      <w:r>
        <w:rPr>
          <w:spacing w:val="-8"/>
        </w:rPr>
        <w:t xml:space="preserve"> </w:t>
      </w:r>
      <w:r>
        <w:t>makes efficient</w:t>
      </w:r>
      <w:r>
        <w:rPr>
          <w:spacing w:val="-10"/>
        </w:rPr>
        <w:t xml:space="preserve"> </w:t>
      </w:r>
      <w:r>
        <w:t>map-side</w:t>
      </w:r>
      <w:r>
        <w:rPr>
          <w:spacing w:val="-9"/>
        </w:rPr>
        <w:t xml:space="preserve"> </w:t>
      </w:r>
      <w:r>
        <w:t>joins</w:t>
      </w:r>
      <w:r>
        <w:rPr>
          <w:spacing w:val="-10"/>
        </w:rPr>
        <w:t xml:space="preserve"> </w:t>
      </w:r>
      <w:r>
        <w:t>possible</w:t>
      </w:r>
      <w:r>
        <w:rPr>
          <w:spacing w:val="-9"/>
        </w:rPr>
        <w:t xml:space="preserve"> </w:t>
      </w:r>
      <w:r>
        <w:t>(in</w:t>
      </w:r>
      <w:r>
        <w:rPr>
          <w:spacing w:val="-10"/>
        </w:rPr>
        <w:t xml:space="preserve"> </w:t>
      </w:r>
      <w:r>
        <w:t>MapReduce,</w:t>
      </w:r>
      <w:r>
        <w:rPr>
          <w:spacing w:val="-8"/>
        </w:rPr>
        <w:t xml:space="preserve"> </w:t>
      </w:r>
      <w:r>
        <w:rPr>
          <w:spacing w:val="-3"/>
        </w:rPr>
        <w:t>by</w:t>
      </w:r>
      <w:r>
        <w:rPr>
          <w:spacing w:val="-10"/>
        </w:rPr>
        <w:t xml:space="preserve"> </w:t>
      </w:r>
      <w:r>
        <w:t>using</w:t>
      </w:r>
      <w:r>
        <w:rPr>
          <w:spacing w:val="-9"/>
        </w:rPr>
        <w:t xml:space="preserve"> </w:t>
      </w:r>
      <w:r>
        <w:t>a</w:t>
      </w:r>
      <w:r>
        <w:rPr>
          <w:spacing w:val="-10"/>
        </w:rPr>
        <w:t xml:space="preserve"> </w:t>
      </w:r>
      <w:r>
        <w:t>custom</w:t>
      </w:r>
      <w:r>
        <w:rPr>
          <w:spacing w:val="-9"/>
        </w:rPr>
        <w:t xml:space="preserve"> </w:t>
      </w:r>
      <w:r>
        <w:t xml:space="preserve">partitioner and controlling the sort order of key-value pairs). </w:t>
      </w:r>
      <w:r>
        <w:rPr>
          <w:spacing w:val="-6"/>
        </w:rPr>
        <w:t xml:space="preserve">For </w:t>
      </w:r>
      <w:r>
        <w:rPr>
          <w:rFonts w:ascii="LM Roman 10" w:hAnsi="LM Roman 10"/>
          <w:i/>
        </w:rPr>
        <w:t xml:space="preserve">ad </w:t>
      </w:r>
      <w:r>
        <w:rPr>
          <w:rFonts w:ascii="LM Roman 10" w:hAnsi="LM Roman 10"/>
          <w:i/>
          <w:spacing w:val="-4"/>
        </w:rPr>
        <w:t xml:space="preserve">hoc </w:t>
      </w:r>
      <w:r>
        <w:t>data analysis, reduce-side</w:t>
      </w:r>
      <w:r>
        <w:rPr>
          <w:spacing w:val="-15"/>
        </w:rPr>
        <w:t xml:space="preserve"> </w:t>
      </w:r>
      <w:r>
        <w:t>joins</w:t>
      </w:r>
      <w:r>
        <w:rPr>
          <w:spacing w:val="-15"/>
        </w:rPr>
        <w:t xml:space="preserve"> </w:t>
      </w:r>
      <w:r>
        <w:t>are</w:t>
      </w:r>
      <w:r>
        <w:rPr>
          <w:spacing w:val="-14"/>
        </w:rPr>
        <w:t xml:space="preserve"> </w:t>
      </w:r>
      <w:r>
        <w:t>a</w:t>
      </w:r>
      <w:r>
        <w:rPr>
          <w:spacing w:val="-15"/>
        </w:rPr>
        <w:t xml:space="preserve"> </w:t>
      </w:r>
      <w:r>
        <w:t>more</w:t>
      </w:r>
      <w:r>
        <w:rPr>
          <w:spacing w:val="-14"/>
        </w:rPr>
        <w:t xml:space="preserve"> </w:t>
      </w:r>
      <w:r>
        <w:t>general,</w:t>
      </w:r>
      <w:r>
        <w:rPr>
          <w:spacing w:val="-13"/>
        </w:rPr>
        <w:t xml:space="preserve"> </w:t>
      </w:r>
      <w:r>
        <w:t>albeit</w:t>
      </w:r>
      <w:r>
        <w:rPr>
          <w:spacing w:val="-15"/>
        </w:rPr>
        <w:t xml:space="preserve"> </w:t>
      </w:r>
      <w:r>
        <w:t>less</w:t>
      </w:r>
      <w:r>
        <w:rPr>
          <w:spacing w:val="-14"/>
        </w:rPr>
        <w:t xml:space="preserve"> </w:t>
      </w:r>
      <w:r>
        <w:t>efficient,</w:t>
      </w:r>
      <w:r>
        <w:rPr>
          <w:spacing w:val="-13"/>
        </w:rPr>
        <w:t xml:space="preserve"> </w:t>
      </w:r>
      <w:r>
        <w:t>solution.</w:t>
      </w:r>
      <w:r>
        <w:rPr>
          <w:spacing w:val="13"/>
        </w:rPr>
        <w:t xml:space="preserve"> </w:t>
      </w:r>
      <w:r>
        <w:t>Consider</w:t>
      </w:r>
      <w:r>
        <w:rPr>
          <w:spacing w:val="-15"/>
        </w:rPr>
        <w:t xml:space="preserve"> </w:t>
      </w:r>
      <w:r>
        <w:t xml:space="preserve">the case where datasets </w:t>
      </w:r>
      <w:r>
        <w:rPr>
          <w:spacing w:val="-3"/>
        </w:rPr>
        <w:t xml:space="preserve">have </w:t>
      </w:r>
      <w:r>
        <w:t>multiple keys that one might wish to join on—then no</w:t>
      </w:r>
      <w:r>
        <w:rPr>
          <w:spacing w:val="-10"/>
        </w:rPr>
        <w:t xml:space="preserve"> </w:t>
      </w:r>
      <w:r>
        <w:t>matt</w:t>
      </w:r>
      <w:r>
        <w:t>er</w:t>
      </w:r>
      <w:r>
        <w:rPr>
          <w:spacing w:val="-9"/>
        </w:rPr>
        <w:t xml:space="preserve"> </w:t>
      </w:r>
      <w:r>
        <w:t>how</w:t>
      </w:r>
      <w:r>
        <w:rPr>
          <w:spacing w:val="-10"/>
        </w:rPr>
        <w:t xml:space="preserve"> </w:t>
      </w:r>
      <w:r>
        <w:t>the</w:t>
      </w:r>
      <w:r>
        <w:rPr>
          <w:spacing w:val="-9"/>
        </w:rPr>
        <w:t xml:space="preserve"> </w:t>
      </w:r>
      <w:r>
        <w:t>data</w:t>
      </w:r>
      <w:r>
        <w:rPr>
          <w:spacing w:val="-9"/>
        </w:rPr>
        <w:t xml:space="preserve"> </w:t>
      </w:r>
      <w:r>
        <w:t>is</w:t>
      </w:r>
      <w:r>
        <w:rPr>
          <w:spacing w:val="-10"/>
        </w:rPr>
        <w:t xml:space="preserve"> </w:t>
      </w:r>
      <w:r>
        <w:t>organized,</w:t>
      </w:r>
      <w:r>
        <w:rPr>
          <w:spacing w:val="-8"/>
        </w:rPr>
        <w:t xml:space="preserve"> </w:t>
      </w:r>
      <w:r>
        <w:t>map-side</w:t>
      </w:r>
      <w:r>
        <w:rPr>
          <w:spacing w:val="-9"/>
        </w:rPr>
        <w:t xml:space="preserve"> </w:t>
      </w:r>
      <w:r>
        <w:t>joins</w:t>
      </w:r>
      <w:r>
        <w:rPr>
          <w:spacing w:val="-10"/>
        </w:rPr>
        <w:t xml:space="preserve"> </w:t>
      </w:r>
      <w:r>
        <w:t>will</w:t>
      </w:r>
      <w:r>
        <w:rPr>
          <w:spacing w:val="-9"/>
        </w:rPr>
        <w:t xml:space="preserve"> </w:t>
      </w:r>
      <w:r>
        <w:t>require</w:t>
      </w:r>
      <w:r>
        <w:rPr>
          <w:spacing w:val="-9"/>
        </w:rPr>
        <w:t xml:space="preserve"> </w:t>
      </w:r>
      <w:r>
        <w:t>repartitioning of the data. Alternatively, it is always possible to repartition a dataset using an</w:t>
      </w:r>
      <w:r>
        <w:rPr>
          <w:spacing w:val="-13"/>
        </w:rPr>
        <w:t xml:space="preserve"> </w:t>
      </w:r>
      <w:r>
        <w:t>identity</w:t>
      </w:r>
      <w:r>
        <w:rPr>
          <w:spacing w:val="-12"/>
        </w:rPr>
        <w:t xml:space="preserve"> </w:t>
      </w:r>
      <w:r>
        <w:t>mapper</w:t>
      </w:r>
      <w:r>
        <w:rPr>
          <w:spacing w:val="-12"/>
        </w:rPr>
        <w:t xml:space="preserve"> </w:t>
      </w:r>
      <w:r>
        <w:t>and</w:t>
      </w:r>
      <w:r>
        <w:rPr>
          <w:spacing w:val="-12"/>
        </w:rPr>
        <w:t xml:space="preserve"> </w:t>
      </w:r>
      <w:r>
        <w:t>reducer.</w:t>
      </w:r>
      <w:r>
        <w:rPr>
          <w:spacing w:val="14"/>
        </w:rPr>
        <w:t xml:space="preserve"> </w:t>
      </w:r>
      <w:r>
        <w:t>But</w:t>
      </w:r>
      <w:r>
        <w:rPr>
          <w:spacing w:val="-13"/>
        </w:rPr>
        <w:t xml:space="preserve"> </w:t>
      </w:r>
      <w:r>
        <w:t>of</w:t>
      </w:r>
      <w:r>
        <w:rPr>
          <w:spacing w:val="-12"/>
        </w:rPr>
        <w:t xml:space="preserve"> </w:t>
      </w:r>
      <w:r>
        <w:t>course,</w:t>
      </w:r>
      <w:r>
        <w:rPr>
          <w:spacing w:val="-10"/>
        </w:rPr>
        <w:t xml:space="preserve"> </w:t>
      </w:r>
      <w:r>
        <w:t>this</w:t>
      </w:r>
      <w:r>
        <w:rPr>
          <w:spacing w:val="-12"/>
        </w:rPr>
        <w:t xml:space="preserve"> </w:t>
      </w:r>
      <w:r>
        <w:t>incurs</w:t>
      </w:r>
      <w:r>
        <w:rPr>
          <w:spacing w:val="-12"/>
        </w:rPr>
        <w:t xml:space="preserve"> </w:t>
      </w:r>
      <w:r>
        <w:t>the</w:t>
      </w:r>
      <w:r>
        <w:rPr>
          <w:spacing w:val="-12"/>
        </w:rPr>
        <w:t xml:space="preserve"> </w:t>
      </w:r>
      <w:r>
        <w:t>cost</w:t>
      </w:r>
      <w:r>
        <w:rPr>
          <w:spacing w:val="-12"/>
        </w:rPr>
        <w:t xml:space="preserve"> </w:t>
      </w:r>
      <w:r>
        <w:t>of</w:t>
      </w:r>
      <w:r>
        <w:rPr>
          <w:spacing w:val="-12"/>
        </w:rPr>
        <w:t xml:space="preserve"> </w:t>
      </w:r>
      <w:r>
        <w:t xml:space="preserve">shuffling data </w:t>
      </w:r>
      <w:r>
        <w:rPr>
          <w:spacing w:val="-3"/>
        </w:rPr>
        <w:t xml:space="preserve">over </w:t>
      </w:r>
      <w:r>
        <w:t>the</w:t>
      </w:r>
      <w:r>
        <w:rPr>
          <w:spacing w:val="2"/>
        </w:rPr>
        <w:t xml:space="preserve"> </w:t>
      </w:r>
      <w:r>
        <w:t>network.</w:t>
      </w:r>
    </w:p>
    <w:p w14:paraId="089C7D15" w14:textId="77777777" w:rsidR="00603298" w:rsidRDefault="00685666" w:rsidP="00787FB4">
      <w:pPr>
        <w:pStyle w:val="BodyText"/>
        <w:spacing w:before="120" w:after="120"/>
      </w:pPr>
      <w:r>
        <w:pict w14:anchorId="1E53A21C">
          <v:shape id="_x0000_s1829" style="position:absolute;margin-left:108.85pt;margin-top:138.6pt;width:135.9pt;height:.1pt;z-index:-251469824;mso-wrap-distance-left:0;mso-wrap-distance-right:0;mso-position-horizontal-relative:page" coordorigin="2177,2772" coordsize="2718,0" path="m2177,2772r2718,e" filled="f" strokeweight=".14042mm">
            <v:path arrowok="t"/>
            <w10:wrap type="topAndBottom" anchorx="page"/>
          </v:shape>
        </w:pict>
      </w:r>
      <w:r>
        <w:t>There</w:t>
      </w:r>
      <w:r>
        <w:rPr>
          <w:spacing w:val="-5"/>
        </w:rPr>
        <w:t xml:space="preserve"> </w:t>
      </w:r>
      <w:r>
        <w:t>is</w:t>
      </w:r>
      <w:r>
        <w:rPr>
          <w:spacing w:val="-4"/>
        </w:rPr>
        <w:t xml:space="preserve"> </w:t>
      </w:r>
      <w:r>
        <w:t>a</w:t>
      </w:r>
      <w:r>
        <w:rPr>
          <w:spacing w:val="-4"/>
        </w:rPr>
        <w:t xml:space="preserve"> </w:t>
      </w:r>
      <w:r>
        <w:t>final</w:t>
      </w:r>
      <w:r>
        <w:rPr>
          <w:spacing w:val="-4"/>
        </w:rPr>
        <w:t xml:space="preserve"> </w:t>
      </w:r>
      <w:r>
        <w:t>restriction</w:t>
      </w:r>
      <w:r>
        <w:rPr>
          <w:spacing w:val="-4"/>
        </w:rPr>
        <w:t xml:space="preserve"> </w:t>
      </w:r>
      <w:r>
        <w:t>to</w:t>
      </w:r>
      <w:r>
        <w:rPr>
          <w:spacing w:val="-5"/>
        </w:rPr>
        <w:t xml:space="preserve"> </w:t>
      </w:r>
      <w:r>
        <w:t>bear</w:t>
      </w:r>
      <w:r>
        <w:rPr>
          <w:spacing w:val="-4"/>
        </w:rPr>
        <w:t xml:space="preserve"> </w:t>
      </w:r>
      <w:r>
        <w:t>in</w:t>
      </w:r>
      <w:r>
        <w:rPr>
          <w:spacing w:val="-4"/>
        </w:rPr>
        <w:t xml:space="preserve"> </w:t>
      </w:r>
      <w:r>
        <w:t>mind</w:t>
      </w:r>
      <w:r>
        <w:rPr>
          <w:spacing w:val="-4"/>
        </w:rPr>
        <w:t xml:space="preserve"> </w:t>
      </w:r>
      <w:r>
        <w:t>when</w:t>
      </w:r>
      <w:r>
        <w:rPr>
          <w:spacing w:val="-4"/>
        </w:rPr>
        <w:t xml:space="preserve"> </w:t>
      </w:r>
      <w:r>
        <w:t>using</w:t>
      </w:r>
      <w:r>
        <w:rPr>
          <w:spacing w:val="-4"/>
        </w:rPr>
        <w:t xml:space="preserve"> </w:t>
      </w:r>
      <w:r>
        <w:t>map-side</w:t>
      </w:r>
      <w:r>
        <w:rPr>
          <w:spacing w:val="-5"/>
        </w:rPr>
        <w:t xml:space="preserve"> </w:t>
      </w:r>
      <w:r>
        <w:t>joins</w:t>
      </w:r>
      <w:r>
        <w:rPr>
          <w:spacing w:val="-4"/>
        </w:rPr>
        <w:t xml:space="preserve"> </w:t>
      </w:r>
      <w:r>
        <w:t>with the</w:t>
      </w:r>
      <w:r>
        <w:rPr>
          <w:spacing w:val="-10"/>
        </w:rPr>
        <w:t xml:space="preserve"> </w:t>
      </w:r>
      <w:r>
        <w:t>Hadoop</w:t>
      </w:r>
      <w:r>
        <w:rPr>
          <w:spacing w:val="-10"/>
        </w:rPr>
        <w:t xml:space="preserve"> </w:t>
      </w:r>
      <w:r>
        <w:t>implementation</w:t>
      </w:r>
      <w:r>
        <w:rPr>
          <w:spacing w:val="-10"/>
        </w:rPr>
        <w:t xml:space="preserve"> </w:t>
      </w:r>
      <w:r>
        <w:t>of</w:t>
      </w:r>
      <w:r>
        <w:rPr>
          <w:spacing w:val="-10"/>
        </w:rPr>
        <w:t xml:space="preserve"> </w:t>
      </w:r>
      <w:r>
        <w:t>MapReduce.</w:t>
      </w:r>
      <w:r>
        <w:rPr>
          <w:spacing w:val="16"/>
        </w:rPr>
        <w:t xml:space="preserve"> </w:t>
      </w:r>
      <w:r>
        <w:rPr>
          <w:spacing w:val="-9"/>
        </w:rPr>
        <w:t>We</w:t>
      </w:r>
      <w:r>
        <w:rPr>
          <w:spacing w:val="-10"/>
        </w:rPr>
        <w:t xml:space="preserve"> </w:t>
      </w:r>
      <w:r>
        <w:t>assume</w:t>
      </w:r>
      <w:r>
        <w:rPr>
          <w:spacing w:val="-9"/>
        </w:rPr>
        <w:t xml:space="preserve"> </w:t>
      </w:r>
      <w:r>
        <w:t>here</w:t>
      </w:r>
      <w:r>
        <w:rPr>
          <w:spacing w:val="-10"/>
        </w:rPr>
        <w:t xml:space="preserve"> </w:t>
      </w:r>
      <w:r>
        <w:t>that</w:t>
      </w:r>
      <w:r>
        <w:rPr>
          <w:spacing w:val="-10"/>
        </w:rPr>
        <w:t xml:space="preserve"> </w:t>
      </w:r>
      <w:r>
        <w:t>the</w:t>
      </w:r>
      <w:r>
        <w:rPr>
          <w:spacing w:val="-10"/>
        </w:rPr>
        <w:t xml:space="preserve"> </w:t>
      </w:r>
      <w:r>
        <w:t xml:space="preserve">datasets to </w:t>
      </w:r>
      <w:r>
        <w:rPr>
          <w:spacing w:val="2"/>
        </w:rPr>
        <w:t xml:space="preserve">be </w:t>
      </w:r>
      <w:r>
        <w:t xml:space="preserve">joined were produced </w:t>
      </w:r>
      <w:r>
        <w:rPr>
          <w:spacing w:val="-3"/>
        </w:rPr>
        <w:t xml:space="preserve">by </w:t>
      </w:r>
      <w:r>
        <w:t>previous MapReduce jobs, so this restriction applies</w:t>
      </w:r>
      <w:r>
        <w:rPr>
          <w:spacing w:val="-24"/>
        </w:rPr>
        <w:t xml:space="preserve"> </w:t>
      </w:r>
      <w:r>
        <w:t>to</w:t>
      </w:r>
      <w:r>
        <w:rPr>
          <w:spacing w:val="-22"/>
        </w:rPr>
        <w:t xml:space="preserve"> </w:t>
      </w:r>
      <w:r>
        <w:t>keys</w:t>
      </w:r>
      <w:r>
        <w:rPr>
          <w:spacing w:val="-23"/>
        </w:rPr>
        <w:t xml:space="preserve"> </w:t>
      </w:r>
      <w:r>
        <w:t>the</w:t>
      </w:r>
      <w:r>
        <w:rPr>
          <w:spacing w:val="-23"/>
        </w:rPr>
        <w:t xml:space="preserve"> </w:t>
      </w:r>
      <w:r>
        <w:t>reducers</w:t>
      </w:r>
      <w:r>
        <w:rPr>
          <w:spacing w:val="-24"/>
        </w:rPr>
        <w:t xml:space="preserve"> </w:t>
      </w:r>
      <w:r>
        <w:t>in</w:t>
      </w:r>
      <w:r>
        <w:rPr>
          <w:spacing w:val="-23"/>
        </w:rPr>
        <w:t xml:space="preserve"> </w:t>
      </w:r>
      <w:r>
        <w:t>those</w:t>
      </w:r>
      <w:r>
        <w:rPr>
          <w:spacing w:val="-23"/>
        </w:rPr>
        <w:t xml:space="preserve"> </w:t>
      </w:r>
      <w:r>
        <w:t>jobs</w:t>
      </w:r>
      <w:r>
        <w:rPr>
          <w:spacing w:val="-23"/>
        </w:rPr>
        <w:t xml:space="preserve"> </w:t>
      </w:r>
      <w:r>
        <w:t>may</w:t>
      </w:r>
      <w:r>
        <w:rPr>
          <w:spacing w:val="-24"/>
        </w:rPr>
        <w:t xml:space="preserve"> </w:t>
      </w:r>
      <w:r>
        <w:t>emit.</w:t>
      </w:r>
      <w:r>
        <w:rPr>
          <w:spacing w:val="11"/>
        </w:rPr>
        <w:t xml:space="preserve"> </w:t>
      </w:r>
      <w:r>
        <w:t>Hadoop</w:t>
      </w:r>
      <w:r>
        <w:rPr>
          <w:spacing w:val="-23"/>
        </w:rPr>
        <w:t xml:space="preserve"> </w:t>
      </w:r>
      <w:r>
        <w:t>permits</w:t>
      </w:r>
      <w:r>
        <w:rPr>
          <w:spacing w:val="-23"/>
        </w:rPr>
        <w:t xml:space="preserve"> </w:t>
      </w:r>
      <w:r>
        <w:t>reducers</w:t>
      </w:r>
      <w:r>
        <w:rPr>
          <w:spacing w:val="-23"/>
        </w:rPr>
        <w:t xml:space="preserve"> </w:t>
      </w:r>
      <w:r>
        <w:t>to emit</w:t>
      </w:r>
      <w:r>
        <w:rPr>
          <w:spacing w:val="-21"/>
        </w:rPr>
        <w:t xml:space="preserve"> </w:t>
      </w:r>
      <w:r>
        <w:t>keys</w:t>
      </w:r>
      <w:r>
        <w:rPr>
          <w:spacing w:val="-21"/>
        </w:rPr>
        <w:t xml:space="preserve"> </w:t>
      </w:r>
      <w:r>
        <w:t>that</w:t>
      </w:r>
      <w:r>
        <w:rPr>
          <w:spacing w:val="-20"/>
        </w:rPr>
        <w:t xml:space="preserve"> </w:t>
      </w:r>
      <w:r>
        <w:t>are</w:t>
      </w:r>
      <w:r>
        <w:rPr>
          <w:spacing w:val="-19"/>
        </w:rPr>
        <w:t xml:space="preserve"> </w:t>
      </w:r>
      <w:r>
        <w:t>different</w:t>
      </w:r>
      <w:r>
        <w:rPr>
          <w:spacing w:val="-20"/>
        </w:rPr>
        <w:t xml:space="preserve"> </w:t>
      </w:r>
      <w:r>
        <w:t>from</w:t>
      </w:r>
      <w:r>
        <w:rPr>
          <w:spacing w:val="-20"/>
        </w:rPr>
        <w:t xml:space="preserve"> </w:t>
      </w:r>
      <w:r>
        <w:t>the</w:t>
      </w:r>
      <w:r>
        <w:rPr>
          <w:spacing w:val="-20"/>
        </w:rPr>
        <w:t xml:space="preserve"> </w:t>
      </w:r>
      <w:r>
        <w:t>input</w:t>
      </w:r>
      <w:r>
        <w:rPr>
          <w:spacing w:val="-20"/>
        </w:rPr>
        <w:t xml:space="preserve"> </w:t>
      </w:r>
      <w:r>
        <w:t>key</w:t>
      </w:r>
      <w:r>
        <w:rPr>
          <w:spacing w:val="-20"/>
        </w:rPr>
        <w:t xml:space="preserve"> </w:t>
      </w:r>
      <w:r>
        <w:t>whose</w:t>
      </w:r>
      <w:r>
        <w:rPr>
          <w:spacing w:val="-21"/>
        </w:rPr>
        <w:t xml:space="preserve"> </w:t>
      </w:r>
      <w:r>
        <w:rPr>
          <w:spacing w:val="-2"/>
        </w:rPr>
        <w:t>values</w:t>
      </w:r>
      <w:r>
        <w:rPr>
          <w:spacing w:val="-20"/>
        </w:rPr>
        <w:t xml:space="preserve"> </w:t>
      </w:r>
      <w:r>
        <w:t>they</w:t>
      </w:r>
      <w:r>
        <w:rPr>
          <w:spacing w:val="-20"/>
        </w:rPr>
        <w:t xml:space="preserve"> </w:t>
      </w:r>
      <w:r>
        <w:t>are</w:t>
      </w:r>
      <w:r>
        <w:rPr>
          <w:spacing w:val="-19"/>
        </w:rPr>
        <w:t xml:space="preserve"> </w:t>
      </w:r>
      <w:r>
        <w:t xml:space="preserve">processing (that is, input and output keys need not </w:t>
      </w:r>
      <w:r>
        <w:rPr>
          <w:spacing w:val="2"/>
        </w:rPr>
        <w:t xml:space="preserve">be </w:t>
      </w:r>
      <w:r>
        <w:t>the sa</w:t>
      </w:r>
      <w:r>
        <w:t>me, nor even the same type).</w:t>
      </w:r>
      <w:r>
        <w:rPr>
          <w:rFonts w:ascii="LM Roman 7"/>
          <w:vertAlign w:val="superscript"/>
        </w:rPr>
        <w:t>5</w:t>
      </w:r>
      <w:r>
        <w:rPr>
          <w:rFonts w:ascii="LM Roman 7"/>
          <w:spacing w:val="14"/>
        </w:rPr>
        <w:t xml:space="preserve"> </w:t>
      </w:r>
      <w:r>
        <w:rPr>
          <w:spacing w:val="-3"/>
        </w:rPr>
        <w:t>However,</w:t>
      </w:r>
      <w:r>
        <w:rPr>
          <w:spacing w:val="-7"/>
        </w:rPr>
        <w:t xml:space="preserve"> </w:t>
      </w:r>
      <w:r>
        <w:t>if</w:t>
      </w:r>
      <w:r>
        <w:rPr>
          <w:spacing w:val="-9"/>
        </w:rPr>
        <w:t xml:space="preserve"> </w:t>
      </w:r>
      <w:r>
        <w:t>the</w:t>
      </w:r>
      <w:r>
        <w:rPr>
          <w:spacing w:val="-8"/>
        </w:rPr>
        <w:t xml:space="preserve"> </w:t>
      </w:r>
      <w:r>
        <w:t>output</w:t>
      </w:r>
      <w:r>
        <w:rPr>
          <w:spacing w:val="-9"/>
        </w:rPr>
        <w:t xml:space="preserve"> </w:t>
      </w:r>
      <w:r>
        <w:t>key</w:t>
      </w:r>
      <w:r>
        <w:rPr>
          <w:spacing w:val="-8"/>
        </w:rPr>
        <w:t xml:space="preserve"> </w:t>
      </w:r>
      <w:r>
        <w:t>of</w:t>
      </w:r>
      <w:r>
        <w:rPr>
          <w:spacing w:val="-8"/>
        </w:rPr>
        <w:t xml:space="preserve"> </w:t>
      </w:r>
      <w:r>
        <w:t>a</w:t>
      </w:r>
      <w:r>
        <w:rPr>
          <w:spacing w:val="-9"/>
        </w:rPr>
        <w:t xml:space="preserve"> </w:t>
      </w:r>
      <w:r>
        <w:t>reducer</w:t>
      </w:r>
      <w:r>
        <w:rPr>
          <w:spacing w:val="-8"/>
        </w:rPr>
        <w:t xml:space="preserve"> </w:t>
      </w:r>
      <w:r>
        <w:t>is</w:t>
      </w:r>
      <w:r>
        <w:rPr>
          <w:spacing w:val="-9"/>
        </w:rPr>
        <w:t xml:space="preserve"> </w:t>
      </w:r>
      <w:r>
        <w:t>different</w:t>
      </w:r>
      <w:r>
        <w:rPr>
          <w:spacing w:val="-8"/>
        </w:rPr>
        <w:t xml:space="preserve"> </w:t>
      </w:r>
      <w:r>
        <w:t>from</w:t>
      </w:r>
      <w:r>
        <w:rPr>
          <w:spacing w:val="-8"/>
        </w:rPr>
        <w:t xml:space="preserve"> </w:t>
      </w:r>
      <w:r>
        <w:t>the</w:t>
      </w:r>
      <w:r>
        <w:rPr>
          <w:spacing w:val="-9"/>
        </w:rPr>
        <w:t xml:space="preserve"> </w:t>
      </w:r>
      <w:r>
        <w:t>input</w:t>
      </w:r>
      <w:r>
        <w:rPr>
          <w:spacing w:val="-8"/>
        </w:rPr>
        <w:t xml:space="preserve"> </w:t>
      </w:r>
      <w:r>
        <w:rPr>
          <w:spacing w:val="-6"/>
        </w:rPr>
        <w:t xml:space="preserve">key, </w:t>
      </w:r>
      <w:r>
        <w:t xml:space="preserve">then the output dataset from the reducer will not necessarily </w:t>
      </w:r>
      <w:r>
        <w:rPr>
          <w:spacing w:val="2"/>
        </w:rPr>
        <w:t xml:space="preserve">be </w:t>
      </w:r>
      <w:r>
        <w:t xml:space="preserve">partitioned in a manner consistent with the specified partitioner (because the partitioner applies to the </w:t>
      </w:r>
      <w:r>
        <w:rPr>
          <w:rFonts w:ascii="LM Roman 10"/>
          <w:i/>
        </w:rPr>
        <w:t xml:space="preserve">input </w:t>
      </w:r>
      <w:r>
        <w:t xml:space="preserve">keys rather than the </w:t>
      </w:r>
      <w:r>
        <w:rPr>
          <w:rFonts w:ascii="LM Roman 10"/>
          <w:i/>
        </w:rPr>
        <w:t xml:space="preserve">output </w:t>
      </w:r>
      <w:r>
        <w:t>keys). Since map-side joins depend</w:t>
      </w:r>
      <w:r>
        <w:rPr>
          <w:spacing w:val="19"/>
        </w:rPr>
        <w:t xml:space="preserve"> </w:t>
      </w:r>
      <w:r>
        <w:t>on</w:t>
      </w:r>
      <w:r>
        <w:rPr>
          <w:spacing w:val="20"/>
        </w:rPr>
        <w:t xml:space="preserve"> </w:t>
      </w:r>
      <w:r>
        <w:t>consistent</w:t>
      </w:r>
      <w:r>
        <w:rPr>
          <w:spacing w:val="20"/>
        </w:rPr>
        <w:t xml:space="preserve"> </w:t>
      </w:r>
      <w:r>
        <w:t>partitioning</w:t>
      </w:r>
      <w:r>
        <w:rPr>
          <w:spacing w:val="20"/>
        </w:rPr>
        <w:t xml:space="preserve"> </w:t>
      </w:r>
      <w:r>
        <w:t>and</w:t>
      </w:r>
      <w:r>
        <w:rPr>
          <w:spacing w:val="19"/>
        </w:rPr>
        <w:t xml:space="preserve"> </w:t>
      </w:r>
      <w:r>
        <w:t>sorting</w:t>
      </w:r>
      <w:r>
        <w:rPr>
          <w:spacing w:val="20"/>
        </w:rPr>
        <w:t xml:space="preserve"> </w:t>
      </w:r>
      <w:r>
        <w:t>of</w:t>
      </w:r>
      <w:r>
        <w:rPr>
          <w:spacing w:val="20"/>
        </w:rPr>
        <w:t xml:space="preserve"> </w:t>
      </w:r>
      <w:r>
        <w:t>keys,</w:t>
      </w:r>
      <w:r>
        <w:rPr>
          <w:spacing w:val="26"/>
        </w:rPr>
        <w:t xml:space="preserve"> </w:t>
      </w:r>
      <w:r>
        <w:t>the</w:t>
      </w:r>
      <w:r>
        <w:rPr>
          <w:spacing w:val="19"/>
        </w:rPr>
        <w:t xml:space="preserve"> </w:t>
      </w:r>
      <w:r>
        <w:t>reducers</w:t>
      </w:r>
      <w:r>
        <w:rPr>
          <w:spacing w:val="20"/>
        </w:rPr>
        <w:t xml:space="preserve"> </w:t>
      </w:r>
      <w:r>
        <w:t>used</w:t>
      </w:r>
      <w:r>
        <w:rPr>
          <w:spacing w:val="20"/>
        </w:rPr>
        <w:t xml:space="preserve"> </w:t>
      </w:r>
      <w:r>
        <w:t>to</w:t>
      </w:r>
    </w:p>
    <w:p w14:paraId="76773D02" w14:textId="77777777" w:rsidR="00603298" w:rsidRDefault="00685666" w:rsidP="00787FB4">
      <w:pPr>
        <w:spacing w:before="120" w:after="120"/>
        <w:rPr>
          <w:rFonts w:ascii="LM Roman 8"/>
          <w:sz w:val="16"/>
        </w:rPr>
      </w:pPr>
      <w:r>
        <w:rPr>
          <w:rFonts w:ascii="LM Roman 6"/>
          <w:sz w:val="16"/>
          <w:vertAlign w:val="superscript"/>
        </w:rPr>
        <w:t>4</w:t>
      </w:r>
      <w:r>
        <w:rPr>
          <w:rFonts w:ascii="LM Roman 8"/>
          <w:sz w:val="16"/>
        </w:rPr>
        <w:t>Note that this almost always implies a non-local read.</w:t>
      </w:r>
    </w:p>
    <w:p w14:paraId="576C6046" w14:textId="77777777" w:rsidR="00603298" w:rsidRDefault="00685666" w:rsidP="00787FB4">
      <w:pPr>
        <w:spacing w:before="120" w:after="120"/>
        <w:rPr>
          <w:rFonts w:ascii="LM Roman 8" w:hAnsi="LM Roman 8"/>
          <w:sz w:val="16"/>
        </w:rPr>
      </w:pPr>
      <w:r>
        <w:rPr>
          <w:rFonts w:ascii="LM Roman 6" w:hAnsi="LM Roman 6"/>
          <w:sz w:val="16"/>
          <w:vertAlign w:val="superscript"/>
        </w:rPr>
        <w:t>5</w:t>
      </w:r>
      <w:r>
        <w:rPr>
          <w:rFonts w:ascii="LM Roman 8" w:hAnsi="LM Roman 8"/>
          <w:sz w:val="16"/>
        </w:rPr>
        <w:t>In contrast, recall from Section 2.2 that in Google’s implementation, reducers’ output keys must be exactly same as their input keys.</w:t>
      </w:r>
    </w:p>
    <w:p w14:paraId="73B642A8" w14:textId="77777777" w:rsidR="00603298" w:rsidRDefault="00603298" w:rsidP="00787FB4">
      <w:pPr>
        <w:spacing w:before="120" w:after="120"/>
        <w:rPr>
          <w:rFonts w:ascii="LM Roman 8" w:hAnsi="LM Roman 8"/>
          <w:sz w:val="16"/>
        </w:rPr>
        <w:sectPr w:rsidR="00603298">
          <w:pgSz w:w="12240" w:h="15840"/>
          <w:pgMar w:top="1500" w:right="1060" w:bottom="280" w:left="1720" w:header="720" w:footer="720" w:gutter="0"/>
          <w:cols w:space="720"/>
        </w:sectPr>
      </w:pPr>
    </w:p>
    <w:p w14:paraId="32281015" w14:textId="77777777" w:rsidR="00603298" w:rsidRDefault="00603298" w:rsidP="00787FB4">
      <w:pPr>
        <w:pStyle w:val="BodyText"/>
        <w:spacing w:before="120" w:after="120"/>
        <w:rPr>
          <w:rFonts w:ascii="LM Roman 8"/>
        </w:rPr>
      </w:pPr>
    </w:p>
    <w:p w14:paraId="45FDC295" w14:textId="77777777" w:rsidR="00603298" w:rsidRDefault="00603298" w:rsidP="00787FB4">
      <w:pPr>
        <w:pStyle w:val="BodyText"/>
        <w:spacing w:before="120" w:after="120"/>
        <w:rPr>
          <w:rFonts w:ascii="LM Roman 8"/>
        </w:rPr>
      </w:pPr>
    </w:p>
    <w:p w14:paraId="331E9683" w14:textId="77777777" w:rsidR="00603298" w:rsidRDefault="00603298" w:rsidP="00787FB4">
      <w:pPr>
        <w:pStyle w:val="BodyText"/>
        <w:spacing w:before="120" w:after="120"/>
        <w:rPr>
          <w:rFonts w:ascii="LM Roman 8"/>
          <w:sz w:val="25"/>
        </w:rPr>
      </w:pPr>
    </w:p>
    <w:p w14:paraId="3780E4E6" w14:textId="77777777" w:rsidR="00603298" w:rsidRDefault="00685666" w:rsidP="00787FB4">
      <w:pPr>
        <w:pStyle w:val="BodyText"/>
        <w:spacing w:before="120" w:after="120"/>
      </w:pPr>
      <w:r>
        <w:t>generate data that will participate in a later map-si</w:t>
      </w:r>
      <w:r>
        <w:t xml:space="preserve">de join </w:t>
      </w:r>
      <w:r>
        <w:rPr>
          <w:rFonts w:ascii="LM Roman 10"/>
          <w:i/>
        </w:rPr>
        <w:t xml:space="preserve">must not </w:t>
      </w:r>
      <w:r>
        <w:t>emit</w:t>
      </w:r>
      <w:r>
        <w:rPr>
          <w:spacing w:val="-19"/>
        </w:rPr>
        <w:t xml:space="preserve"> </w:t>
      </w:r>
      <w:r>
        <w:t>any key but the one they are currently</w:t>
      </w:r>
      <w:r>
        <w:rPr>
          <w:spacing w:val="-6"/>
        </w:rPr>
        <w:t xml:space="preserve"> </w:t>
      </w:r>
      <w:r>
        <w:t>processing.</w:t>
      </w:r>
    </w:p>
    <w:p w14:paraId="66DA2611" w14:textId="77777777" w:rsidR="00603298" w:rsidRDefault="00603298" w:rsidP="00787FB4">
      <w:pPr>
        <w:pStyle w:val="BodyText"/>
        <w:spacing w:before="120" w:after="120"/>
        <w:rPr>
          <w:sz w:val="2"/>
        </w:rPr>
      </w:pPr>
    </w:p>
    <w:p w14:paraId="59F34433" w14:textId="77777777" w:rsidR="00603298" w:rsidRDefault="00685666" w:rsidP="00787FB4">
      <w:pPr>
        <w:pStyle w:val="Heading3"/>
        <w:spacing w:before="120" w:after="120" w:line="240" w:lineRule="auto"/>
        <w:ind w:left="0"/>
        <w:jc w:val="left"/>
      </w:pPr>
      <w:r>
        <w:t>Memory-Backed Join</w:t>
      </w:r>
    </w:p>
    <w:p w14:paraId="648C3330" w14:textId="77777777" w:rsidR="00603298" w:rsidRDefault="00603298" w:rsidP="00787FB4">
      <w:pPr>
        <w:pStyle w:val="BodyText"/>
        <w:spacing w:before="120" w:after="120"/>
        <w:rPr>
          <w:rFonts w:ascii="LM Roman 10"/>
          <w:b/>
          <w:sz w:val="26"/>
        </w:rPr>
      </w:pPr>
    </w:p>
    <w:p w14:paraId="7194B065" w14:textId="77777777" w:rsidR="00603298" w:rsidRDefault="00685666" w:rsidP="00787FB4">
      <w:pPr>
        <w:pStyle w:val="BodyText"/>
        <w:spacing w:before="120" w:after="120"/>
      </w:pPr>
      <w:r>
        <w:t>In</w:t>
      </w:r>
      <w:r>
        <w:rPr>
          <w:spacing w:val="-19"/>
        </w:rPr>
        <w:t xml:space="preserve"> </w:t>
      </w:r>
      <w:r>
        <w:t>addition</w:t>
      </w:r>
      <w:r>
        <w:rPr>
          <w:spacing w:val="-18"/>
        </w:rPr>
        <w:t xml:space="preserve"> </w:t>
      </w:r>
      <w:r>
        <w:t>to</w:t>
      </w:r>
      <w:r>
        <w:rPr>
          <w:spacing w:val="-19"/>
        </w:rPr>
        <w:t xml:space="preserve"> </w:t>
      </w:r>
      <w:r>
        <w:t>the</w:t>
      </w:r>
      <w:r>
        <w:rPr>
          <w:spacing w:val="-18"/>
        </w:rPr>
        <w:t xml:space="preserve"> </w:t>
      </w:r>
      <w:r>
        <w:rPr>
          <w:spacing w:val="-4"/>
        </w:rPr>
        <w:t>two</w:t>
      </w:r>
      <w:r>
        <w:rPr>
          <w:spacing w:val="-19"/>
        </w:rPr>
        <w:t xml:space="preserve"> </w:t>
      </w:r>
      <w:r>
        <w:t>previous</w:t>
      </w:r>
      <w:r>
        <w:rPr>
          <w:spacing w:val="-18"/>
        </w:rPr>
        <w:t xml:space="preserve"> </w:t>
      </w:r>
      <w:r>
        <w:t>approaches</w:t>
      </w:r>
      <w:r>
        <w:rPr>
          <w:spacing w:val="-19"/>
        </w:rPr>
        <w:t xml:space="preserve"> </w:t>
      </w:r>
      <w:r>
        <w:t>to</w:t>
      </w:r>
      <w:r>
        <w:rPr>
          <w:spacing w:val="-18"/>
        </w:rPr>
        <w:t xml:space="preserve"> </w:t>
      </w:r>
      <w:r>
        <w:t>joining</w:t>
      </w:r>
      <w:r>
        <w:rPr>
          <w:spacing w:val="-19"/>
        </w:rPr>
        <w:t xml:space="preserve"> </w:t>
      </w:r>
      <w:r>
        <w:t>relational</w:t>
      </w:r>
      <w:r>
        <w:rPr>
          <w:spacing w:val="-18"/>
        </w:rPr>
        <w:t xml:space="preserve"> </w:t>
      </w:r>
      <w:r>
        <w:t>data</w:t>
      </w:r>
      <w:r>
        <w:rPr>
          <w:spacing w:val="-19"/>
        </w:rPr>
        <w:t xml:space="preserve"> </w:t>
      </w:r>
      <w:r>
        <w:t>that</w:t>
      </w:r>
      <w:r>
        <w:rPr>
          <w:spacing w:val="-18"/>
        </w:rPr>
        <w:t xml:space="preserve"> </w:t>
      </w:r>
      <w:r>
        <w:t>lever- age the MapReduce framework to bring together tuples that share a common join</w:t>
      </w:r>
      <w:r>
        <w:rPr>
          <w:spacing w:val="-8"/>
        </w:rPr>
        <w:t xml:space="preserve"> </w:t>
      </w:r>
      <w:r>
        <w:rPr>
          <w:spacing w:val="-6"/>
        </w:rPr>
        <w:t>key,</w:t>
      </w:r>
      <w:r>
        <w:rPr>
          <w:spacing w:val="-7"/>
        </w:rPr>
        <w:t xml:space="preserve"> </w:t>
      </w:r>
      <w:r>
        <w:t>there</w:t>
      </w:r>
      <w:r>
        <w:rPr>
          <w:spacing w:val="-7"/>
        </w:rPr>
        <w:t xml:space="preserve"> </w:t>
      </w:r>
      <w:r>
        <w:t>is</w:t>
      </w:r>
      <w:r>
        <w:rPr>
          <w:spacing w:val="-7"/>
        </w:rPr>
        <w:t xml:space="preserve"> </w:t>
      </w:r>
      <w:r>
        <w:t>a</w:t>
      </w:r>
      <w:r>
        <w:rPr>
          <w:spacing w:val="-8"/>
        </w:rPr>
        <w:t xml:space="preserve"> </w:t>
      </w:r>
      <w:r>
        <w:t>family</w:t>
      </w:r>
      <w:r>
        <w:rPr>
          <w:spacing w:val="-7"/>
        </w:rPr>
        <w:t xml:space="preserve"> </w:t>
      </w:r>
      <w:r>
        <w:t>of</w:t>
      </w:r>
      <w:r>
        <w:rPr>
          <w:spacing w:val="-7"/>
        </w:rPr>
        <w:t xml:space="preserve"> </w:t>
      </w:r>
      <w:r>
        <w:t>approaches</w:t>
      </w:r>
      <w:r>
        <w:rPr>
          <w:spacing w:val="-7"/>
        </w:rPr>
        <w:t xml:space="preserve"> </w:t>
      </w:r>
      <w:r>
        <w:rPr>
          <w:spacing w:val="-3"/>
        </w:rPr>
        <w:t>we</w:t>
      </w:r>
      <w:r>
        <w:rPr>
          <w:spacing w:val="-7"/>
        </w:rPr>
        <w:t xml:space="preserve"> </w:t>
      </w:r>
      <w:r>
        <w:t>call</w:t>
      </w:r>
      <w:r>
        <w:rPr>
          <w:spacing w:val="-7"/>
        </w:rPr>
        <w:t xml:space="preserve"> </w:t>
      </w:r>
      <w:r>
        <w:rPr>
          <w:rFonts w:ascii="LM Roman 10"/>
          <w:i/>
        </w:rPr>
        <w:t>memory-backed</w:t>
      </w:r>
      <w:r>
        <w:rPr>
          <w:rFonts w:ascii="LM Roman 10"/>
          <w:i/>
          <w:spacing w:val="6"/>
        </w:rPr>
        <w:t xml:space="preserve"> </w:t>
      </w:r>
      <w:r>
        <w:t>joins</w:t>
      </w:r>
      <w:r>
        <w:rPr>
          <w:spacing w:val="-7"/>
        </w:rPr>
        <w:t xml:space="preserve"> </w:t>
      </w:r>
      <w:r>
        <w:t>based</w:t>
      </w:r>
      <w:r>
        <w:rPr>
          <w:spacing w:val="-7"/>
        </w:rPr>
        <w:t xml:space="preserve"> </w:t>
      </w:r>
      <w:r>
        <w:t>on random access probes. The simplest version is applicable when one of the</w:t>
      </w:r>
      <w:r>
        <w:rPr>
          <w:spacing w:val="-22"/>
        </w:rPr>
        <w:t xml:space="preserve"> </w:t>
      </w:r>
      <w:r>
        <w:rPr>
          <w:spacing w:val="-4"/>
        </w:rPr>
        <w:t xml:space="preserve">two </w:t>
      </w:r>
      <w:r>
        <w:t>datasets</w:t>
      </w:r>
      <w:r>
        <w:rPr>
          <w:spacing w:val="-16"/>
        </w:rPr>
        <w:t xml:space="preserve"> </w:t>
      </w:r>
      <w:r>
        <w:t>completely</w:t>
      </w:r>
      <w:r>
        <w:rPr>
          <w:spacing w:val="-16"/>
        </w:rPr>
        <w:t xml:space="preserve"> </w:t>
      </w:r>
      <w:r>
        <w:t>fits</w:t>
      </w:r>
      <w:r>
        <w:rPr>
          <w:spacing w:val="-16"/>
        </w:rPr>
        <w:t xml:space="preserve"> </w:t>
      </w:r>
      <w:r>
        <w:t>in</w:t>
      </w:r>
      <w:r>
        <w:rPr>
          <w:spacing w:val="-15"/>
        </w:rPr>
        <w:t xml:space="preserve"> </w:t>
      </w:r>
      <w:r>
        <w:t>memory</w:t>
      </w:r>
      <w:r>
        <w:rPr>
          <w:spacing w:val="-16"/>
        </w:rPr>
        <w:t xml:space="preserve"> </w:t>
      </w:r>
      <w:r>
        <w:t>on</w:t>
      </w:r>
      <w:r>
        <w:rPr>
          <w:spacing w:val="-16"/>
        </w:rPr>
        <w:t xml:space="preserve"> </w:t>
      </w:r>
      <w:r>
        <w:t>each</w:t>
      </w:r>
      <w:r>
        <w:rPr>
          <w:spacing w:val="-15"/>
        </w:rPr>
        <w:t xml:space="preserve"> </w:t>
      </w:r>
      <w:r>
        <w:t>node.</w:t>
      </w:r>
      <w:r>
        <w:rPr>
          <w:spacing w:val="13"/>
        </w:rPr>
        <w:t xml:space="preserve"> </w:t>
      </w:r>
      <w:r>
        <w:t>In</w:t>
      </w:r>
      <w:r>
        <w:rPr>
          <w:spacing w:val="-15"/>
        </w:rPr>
        <w:t xml:space="preserve"> </w:t>
      </w:r>
      <w:r>
        <w:t>this</w:t>
      </w:r>
      <w:r>
        <w:rPr>
          <w:spacing w:val="-16"/>
        </w:rPr>
        <w:t xml:space="preserve"> </w:t>
      </w:r>
      <w:r>
        <w:t>situation,</w:t>
      </w:r>
      <w:r>
        <w:rPr>
          <w:spacing w:val="-13"/>
        </w:rPr>
        <w:t xml:space="preserve"> </w:t>
      </w:r>
      <w:r>
        <w:rPr>
          <w:spacing w:val="-3"/>
        </w:rPr>
        <w:t>we</w:t>
      </w:r>
      <w:r>
        <w:rPr>
          <w:spacing w:val="-16"/>
        </w:rPr>
        <w:t xml:space="preserve"> </w:t>
      </w:r>
      <w:r>
        <w:t>can</w:t>
      </w:r>
      <w:r>
        <w:rPr>
          <w:spacing w:val="-15"/>
        </w:rPr>
        <w:t xml:space="preserve"> </w:t>
      </w:r>
      <w:r>
        <w:t xml:space="preserve">load the smaller dataset into memory in every mapper, populating an associative array to facilitate random access to tuples based on the join </w:t>
      </w:r>
      <w:r>
        <w:rPr>
          <w:spacing w:val="-6"/>
        </w:rPr>
        <w:t xml:space="preserve">key. </w:t>
      </w:r>
      <w:r>
        <w:t xml:space="preserve">The mapper initialization API hook (see Section 3.1) can </w:t>
      </w:r>
      <w:r>
        <w:rPr>
          <w:spacing w:val="2"/>
        </w:rPr>
        <w:t xml:space="preserve">be </w:t>
      </w:r>
      <w:r>
        <w:t>used for this purpose. Map- pers</w:t>
      </w:r>
      <w:r>
        <w:rPr>
          <w:spacing w:val="-17"/>
        </w:rPr>
        <w:t xml:space="preserve"> </w:t>
      </w:r>
      <w:r>
        <w:t>are</w:t>
      </w:r>
      <w:r>
        <w:rPr>
          <w:spacing w:val="-16"/>
        </w:rPr>
        <w:t xml:space="preserve"> </w:t>
      </w:r>
      <w:r>
        <w:t>then</w:t>
      </w:r>
      <w:r>
        <w:rPr>
          <w:spacing w:val="-17"/>
        </w:rPr>
        <w:t xml:space="preserve"> </w:t>
      </w:r>
      <w:r>
        <w:t>applied</w:t>
      </w:r>
      <w:r>
        <w:rPr>
          <w:spacing w:val="-16"/>
        </w:rPr>
        <w:t xml:space="preserve"> </w:t>
      </w:r>
      <w:r>
        <w:t>to</w:t>
      </w:r>
      <w:r>
        <w:rPr>
          <w:spacing w:val="-17"/>
        </w:rPr>
        <w:t xml:space="preserve"> </w:t>
      </w:r>
      <w:r>
        <w:t>the</w:t>
      </w:r>
      <w:r>
        <w:rPr>
          <w:spacing w:val="-16"/>
        </w:rPr>
        <w:t xml:space="preserve"> </w:t>
      </w:r>
      <w:r>
        <w:t>other</w:t>
      </w:r>
      <w:r>
        <w:rPr>
          <w:spacing w:val="-16"/>
        </w:rPr>
        <w:t xml:space="preserve"> </w:t>
      </w:r>
      <w:r>
        <w:t>(larger)</w:t>
      </w:r>
      <w:r>
        <w:rPr>
          <w:spacing w:val="-17"/>
        </w:rPr>
        <w:t xml:space="preserve"> </w:t>
      </w:r>
      <w:r>
        <w:t>dataset,</w:t>
      </w:r>
      <w:r>
        <w:rPr>
          <w:spacing w:val="-14"/>
        </w:rPr>
        <w:t xml:space="preserve"> </w:t>
      </w:r>
      <w:r>
        <w:t>and</w:t>
      </w:r>
      <w:r>
        <w:rPr>
          <w:spacing w:val="-17"/>
        </w:rPr>
        <w:t xml:space="preserve"> </w:t>
      </w:r>
      <w:r>
        <w:t>for</w:t>
      </w:r>
      <w:r>
        <w:rPr>
          <w:spacing w:val="-16"/>
        </w:rPr>
        <w:t xml:space="preserve"> </w:t>
      </w:r>
      <w:r>
        <w:t>each</w:t>
      </w:r>
      <w:r>
        <w:rPr>
          <w:spacing w:val="-17"/>
        </w:rPr>
        <w:t xml:space="preserve"> </w:t>
      </w:r>
      <w:r>
        <w:t>input</w:t>
      </w:r>
      <w:r>
        <w:rPr>
          <w:spacing w:val="-16"/>
        </w:rPr>
        <w:t xml:space="preserve"> </w:t>
      </w:r>
      <w:r>
        <w:rPr>
          <w:spacing w:val="-2"/>
        </w:rPr>
        <w:t xml:space="preserve">key-value </w:t>
      </w:r>
      <w:r>
        <w:t xml:space="preserve">pair, the mapper probes the in-memory dataset to see if there is a tuple with the same join </w:t>
      </w:r>
      <w:r>
        <w:rPr>
          <w:spacing w:val="-6"/>
        </w:rPr>
        <w:t xml:space="preserve">key. </w:t>
      </w:r>
      <w:r>
        <w:t>If there is, the join is performed. This is known as a</w:t>
      </w:r>
      <w:r>
        <w:rPr>
          <w:spacing w:val="-28"/>
        </w:rPr>
        <w:t xml:space="preserve"> </w:t>
      </w:r>
      <w:r>
        <w:t xml:space="preserve">simple hash join </w:t>
      </w:r>
      <w:r>
        <w:rPr>
          <w:spacing w:val="-3"/>
        </w:rPr>
        <w:t xml:space="preserve">by </w:t>
      </w:r>
      <w:r>
        <w:t>the database community</w:t>
      </w:r>
      <w:r>
        <w:rPr>
          <w:spacing w:val="-1"/>
        </w:rPr>
        <w:t xml:space="preserve"> </w:t>
      </w:r>
      <w:r>
        <w:t>[51].</w:t>
      </w:r>
    </w:p>
    <w:p w14:paraId="70400B79" w14:textId="77777777" w:rsidR="00603298" w:rsidRDefault="00685666" w:rsidP="00787FB4">
      <w:pPr>
        <w:pStyle w:val="BodyText"/>
        <w:spacing w:before="120" w:after="120"/>
      </w:pPr>
      <w:r>
        <w:pict w14:anchorId="097EDEAC">
          <v:shape id="_x0000_s1828" type="#_x0000_t202" style="position:absolute;margin-left:445pt;margin-top:11.1pt;width:42.9pt;height:17.3pt;z-index:-251708416;mso-position-horizontal-relative:page" filled="f" stroked="f">
            <v:textbox inset="0,0,0,0">
              <w:txbxContent>
                <w:p w14:paraId="0A0C59BB" w14:textId="77777777" w:rsidR="00603298" w:rsidRDefault="00685666">
                  <w:pPr>
                    <w:tabs>
                      <w:tab w:val="left" w:pos="351"/>
                      <w:tab w:val="left" w:pos="724"/>
                    </w:tabs>
                    <w:spacing w:line="202" w:lineRule="exact"/>
                    <w:rPr>
                      <w:rFonts w:ascii="DejaVu Sans" w:hAnsi="DejaVu Sans"/>
                      <w:i/>
                      <w:sz w:val="20"/>
                    </w:rPr>
                  </w:pPr>
                  <w:r>
                    <w:rPr>
                      <w:rFonts w:ascii="DejaVu Sans" w:hAnsi="DejaVu Sans"/>
                      <w:i/>
                      <w:sz w:val="20"/>
                    </w:rPr>
                    <w:t>∪</w:t>
                  </w:r>
                  <w:r>
                    <w:rPr>
                      <w:rFonts w:ascii="DejaVu Sans" w:hAnsi="DejaVu Sans"/>
                      <w:i/>
                      <w:sz w:val="20"/>
                    </w:rPr>
                    <w:tab/>
                    <w:t>∪</w:t>
                  </w:r>
                  <w:r>
                    <w:rPr>
                      <w:rFonts w:ascii="DejaVu Sans" w:hAnsi="DejaVu Sans"/>
                      <w:i/>
                      <w:sz w:val="20"/>
                    </w:rPr>
                    <w:tab/>
                  </w:r>
                  <w:r>
                    <w:rPr>
                      <w:rFonts w:ascii="DejaVu Sans" w:hAnsi="DejaVu Sans"/>
                      <w:i/>
                      <w:spacing w:val="-19"/>
                      <w:w w:val="95"/>
                      <w:sz w:val="20"/>
                    </w:rPr>
                    <w:t>∪</w:t>
                  </w:r>
                </w:p>
              </w:txbxContent>
            </v:textbox>
            <w10:wrap anchorx="page"/>
          </v:shape>
        </w:pict>
      </w:r>
      <w:r>
        <w:t>What if neither dataset fits in memory? The simplest solution is to divide the</w:t>
      </w:r>
      <w:r>
        <w:rPr>
          <w:spacing w:val="-26"/>
        </w:rPr>
        <w:t xml:space="preserve"> </w:t>
      </w:r>
      <w:r>
        <w:t>smaller</w:t>
      </w:r>
      <w:r>
        <w:rPr>
          <w:spacing w:val="-26"/>
        </w:rPr>
        <w:t xml:space="preserve"> </w:t>
      </w:r>
      <w:r>
        <w:t>dataset,</w:t>
      </w:r>
      <w:r>
        <w:rPr>
          <w:spacing w:val="-23"/>
        </w:rPr>
        <w:t xml:space="preserve"> </w:t>
      </w:r>
      <w:r>
        <w:t>let’s</w:t>
      </w:r>
      <w:r>
        <w:rPr>
          <w:spacing w:val="-27"/>
        </w:rPr>
        <w:t xml:space="preserve"> </w:t>
      </w:r>
      <w:r>
        <w:t>say</w:t>
      </w:r>
      <w:r>
        <w:rPr>
          <w:spacing w:val="-26"/>
        </w:rPr>
        <w:t xml:space="preserve"> </w:t>
      </w:r>
      <w:r>
        <w:rPr>
          <w:rFonts w:ascii="DejaVu Serif" w:hAnsi="DejaVu Serif"/>
          <w:i/>
          <w:spacing w:val="5"/>
        </w:rPr>
        <w:t>S</w:t>
      </w:r>
      <w:r>
        <w:rPr>
          <w:spacing w:val="5"/>
        </w:rPr>
        <w:t>,</w:t>
      </w:r>
      <w:r>
        <w:rPr>
          <w:spacing w:val="-23"/>
        </w:rPr>
        <w:t xml:space="preserve"> </w:t>
      </w:r>
      <w:r>
        <w:t>into</w:t>
      </w:r>
      <w:r>
        <w:rPr>
          <w:spacing w:val="-27"/>
        </w:rPr>
        <w:t xml:space="preserve"> </w:t>
      </w:r>
      <w:r>
        <w:rPr>
          <w:rFonts w:ascii="DejaVu Serif" w:hAnsi="DejaVu Serif"/>
          <w:i/>
        </w:rPr>
        <w:t>n</w:t>
      </w:r>
      <w:r>
        <w:rPr>
          <w:rFonts w:ascii="DejaVu Serif" w:hAnsi="DejaVu Serif"/>
          <w:i/>
          <w:spacing w:val="-23"/>
        </w:rPr>
        <w:t xml:space="preserve"> </w:t>
      </w:r>
      <w:r>
        <w:t>partitions,</w:t>
      </w:r>
      <w:r>
        <w:rPr>
          <w:spacing w:val="-23"/>
        </w:rPr>
        <w:t xml:space="preserve"> </w:t>
      </w:r>
      <w:r>
        <w:t>such</w:t>
      </w:r>
      <w:r>
        <w:rPr>
          <w:spacing w:val="-26"/>
        </w:rPr>
        <w:t xml:space="preserve"> </w:t>
      </w:r>
      <w:r>
        <w:t>that</w:t>
      </w:r>
      <w:r>
        <w:rPr>
          <w:spacing w:val="-27"/>
        </w:rPr>
        <w:t xml:space="preserve"> </w:t>
      </w:r>
      <w:r>
        <w:rPr>
          <w:rFonts w:ascii="DejaVu Serif" w:hAnsi="DejaVu Serif"/>
          <w:i/>
        </w:rPr>
        <w:t>S</w:t>
      </w:r>
      <w:r>
        <w:rPr>
          <w:rFonts w:ascii="DejaVu Serif" w:hAnsi="DejaVu Serif"/>
          <w:i/>
          <w:spacing w:val="-5"/>
        </w:rPr>
        <w:t xml:space="preserve"> </w:t>
      </w:r>
      <w:r>
        <w:t>=</w:t>
      </w:r>
      <w:r>
        <w:rPr>
          <w:spacing w:val="-17"/>
        </w:rPr>
        <w:t xml:space="preserve"> </w:t>
      </w:r>
      <w:r>
        <w:rPr>
          <w:rFonts w:ascii="DejaVu Serif" w:hAnsi="DejaVu Serif"/>
          <w:i/>
        </w:rPr>
        <w:t>S</w:t>
      </w:r>
      <w:r>
        <w:rPr>
          <w:rFonts w:ascii="LM Roman 7" w:hAnsi="LM Roman 7"/>
          <w:vertAlign w:val="subscript"/>
        </w:rPr>
        <w:t>1</w:t>
      </w:r>
      <w:r>
        <w:rPr>
          <w:rFonts w:ascii="LM Roman 7" w:hAnsi="LM Roman 7"/>
          <w:spacing w:val="55"/>
        </w:rPr>
        <w:t xml:space="preserve"> </w:t>
      </w:r>
      <w:r>
        <w:rPr>
          <w:rFonts w:ascii="DejaVu Serif" w:hAnsi="DejaVu Serif"/>
          <w:i/>
        </w:rPr>
        <w:t>S</w:t>
      </w:r>
      <w:r>
        <w:rPr>
          <w:rFonts w:ascii="LM Roman 7" w:hAnsi="LM Roman 7"/>
          <w:vertAlign w:val="subscript"/>
        </w:rPr>
        <w:t>2</w:t>
      </w:r>
      <w:r>
        <w:rPr>
          <w:rFonts w:ascii="LM Roman 7" w:hAnsi="LM Roman 7"/>
          <w:spacing w:val="55"/>
        </w:rPr>
        <w:t xml:space="preserve"> </w:t>
      </w:r>
      <w:r>
        <w:rPr>
          <w:rFonts w:ascii="DejaVu Serif" w:hAnsi="DejaVu Serif"/>
          <w:i/>
        </w:rPr>
        <w:t>.</w:t>
      </w:r>
      <w:r>
        <w:rPr>
          <w:rFonts w:ascii="DejaVu Serif" w:hAnsi="DejaVu Serif"/>
          <w:i/>
          <w:spacing w:val="-35"/>
        </w:rPr>
        <w:t xml:space="preserve"> </w:t>
      </w:r>
      <w:r>
        <w:rPr>
          <w:rFonts w:ascii="DejaVu Serif" w:hAnsi="DejaVu Serif"/>
          <w:i/>
        </w:rPr>
        <w:t>.</w:t>
      </w:r>
      <w:r>
        <w:rPr>
          <w:rFonts w:ascii="DejaVu Serif" w:hAnsi="DejaVu Serif"/>
          <w:i/>
          <w:spacing w:val="-35"/>
        </w:rPr>
        <w:t xml:space="preserve"> </w:t>
      </w:r>
      <w:r>
        <w:rPr>
          <w:rFonts w:ascii="DejaVu Serif" w:hAnsi="DejaVu Serif"/>
          <w:i/>
        </w:rPr>
        <w:t>.</w:t>
      </w:r>
      <w:r>
        <w:rPr>
          <w:rFonts w:ascii="DejaVu Serif" w:hAnsi="DejaVu Serif"/>
          <w:i/>
          <w:spacing w:val="60"/>
        </w:rPr>
        <w:t xml:space="preserve"> </w:t>
      </w:r>
      <w:r>
        <w:rPr>
          <w:rFonts w:ascii="DejaVu Serif" w:hAnsi="DejaVu Serif"/>
          <w:i/>
          <w:spacing w:val="3"/>
        </w:rPr>
        <w:t>S</w:t>
      </w:r>
      <w:r>
        <w:rPr>
          <w:rFonts w:ascii="Times New Roman" w:hAnsi="Times New Roman"/>
          <w:i/>
          <w:spacing w:val="3"/>
          <w:vertAlign w:val="subscript"/>
        </w:rPr>
        <w:t>n</w:t>
      </w:r>
      <w:r>
        <w:rPr>
          <w:spacing w:val="3"/>
        </w:rPr>
        <w:t xml:space="preserve">. </w:t>
      </w:r>
      <w:r>
        <w:rPr>
          <w:spacing w:val="-9"/>
        </w:rPr>
        <w:t xml:space="preserve">We </w:t>
      </w:r>
      <w:r>
        <w:t xml:space="preserve">can choose </w:t>
      </w:r>
      <w:r>
        <w:rPr>
          <w:rFonts w:ascii="DejaVu Serif" w:hAnsi="DejaVu Serif"/>
          <w:i/>
        </w:rPr>
        <w:t xml:space="preserve">n </w:t>
      </w:r>
      <w:r>
        <w:t xml:space="preserve">so that each partition is small enough to fit in </w:t>
      </w:r>
      <w:r>
        <w:rPr>
          <w:spacing w:val="-3"/>
        </w:rPr>
        <w:t xml:space="preserve">memory, </w:t>
      </w:r>
      <w:r>
        <w:t xml:space="preserve">and then run </w:t>
      </w:r>
      <w:r>
        <w:rPr>
          <w:rFonts w:ascii="DejaVu Serif" w:hAnsi="DejaVu Serif"/>
          <w:i/>
        </w:rPr>
        <w:t xml:space="preserve">n </w:t>
      </w:r>
      <w:r>
        <w:t xml:space="preserve">memory-backed hash joins. This, of course, requires streaming through the other dataset </w:t>
      </w:r>
      <w:r>
        <w:rPr>
          <w:rFonts w:ascii="DejaVu Serif" w:hAnsi="DejaVu Serif"/>
          <w:i/>
        </w:rPr>
        <w:t>n</w:t>
      </w:r>
      <w:r>
        <w:rPr>
          <w:rFonts w:ascii="DejaVu Serif" w:hAnsi="DejaVu Serif"/>
          <w:i/>
          <w:spacing w:val="-1"/>
        </w:rPr>
        <w:t xml:space="preserve"> </w:t>
      </w:r>
      <w:r>
        <w:t>times.</w:t>
      </w:r>
    </w:p>
    <w:p w14:paraId="640519AA" w14:textId="77777777" w:rsidR="00603298" w:rsidRDefault="00685666" w:rsidP="00787FB4">
      <w:pPr>
        <w:pStyle w:val="BodyText"/>
        <w:spacing w:before="120" w:after="120"/>
      </w:pPr>
      <w:r>
        <w:t xml:space="preserve">There is an alternative approach to memory-backed joins for cases where neither datasets fit into </w:t>
      </w:r>
      <w:r>
        <w:rPr>
          <w:spacing w:val="-3"/>
        </w:rPr>
        <w:t xml:space="preserve">memory. </w:t>
      </w:r>
      <w:r>
        <w:t xml:space="preserve">A distributed key-value store can </w:t>
      </w:r>
      <w:r>
        <w:rPr>
          <w:spacing w:val="2"/>
        </w:rPr>
        <w:t xml:space="preserve">be </w:t>
      </w:r>
      <w:r>
        <w:t xml:space="preserve">used to hold one dataset in memory across multiple machines while mapping </w:t>
      </w:r>
      <w:r>
        <w:rPr>
          <w:spacing w:val="-3"/>
        </w:rPr>
        <w:t xml:space="preserve">over </w:t>
      </w:r>
      <w:r>
        <w:t xml:space="preserve">the other. The mappers would then query this distributed </w:t>
      </w:r>
      <w:r>
        <w:rPr>
          <w:spacing w:val="-2"/>
        </w:rPr>
        <w:t xml:space="preserve">key-value </w:t>
      </w:r>
      <w:r>
        <w:t>store in parallel and perform joins if the join keys match.</w:t>
      </w:r>
      <w:r>
        <w:rPr>
          <w:rFonts w:ascii="LM Roman 7" w:hAnsi="LM Roman 7"/>
          <w:vertAlign w:val="superscript"/>
        </w:rPr>
        <w:t>6</w:t>
      </w:r>
      <w:r>
        <w:rPr>
          <w:rFonts w:ascii="LM Roman 7" w:hAnsi="LM Roman 7"/>
        </w:rPr>
        <w:t xml:space="preserve"> </w:t>
      </w:r>
      <w:r>
        <w:t xml:space="preserve">The open-source caching system memcached can </w:t>
      </w:r>
      <w:r>
        <w:rPr>
          <w:spacing w:val="2"/>
        </w:rPr>
        <w:t xml:space="preserve">be </w:t>
      </w:r>
      <w:r>
        <w:t>u</w:t>
      </w:r>
      <w:r>
        <w:t xml:space="preserve">sed for exactly this purpose, and therefore </w:t>
      </w:r>
      <w:r>
        <w:rPr>
          <w:spacing w:val="-3"/>
        </w:rPr>
        <w:t xml:space="preserve">we’ve </w:t>
      </w:r>
      <w:r>
        <w:t xml:space="preserve">dubbed this approach </w:t>
      </w:r>
      <w:r>
        <w:rPr>
          <w:rFonts w:ascii="LM Roman 10" w:hAnsi="LM Roman 10"/>
          <w:i/>
          <w:spacing w:val="-3"/>
        </w:rPr>
        <w:t xml:space="preserve">memcached </w:t>
      </w:r>
      <w:r>
        <w:t xml:space="preserve">join. </w:t>
      </w:r>
      <w:r>
        <w:rPr>
          <w:spacing w:val="-6"/>
        </w:rPr>
        <w:t xml:space="preserve">For </w:t>
      </w:r>
      <w:r>
        <w:t>more information, this approach is detailed in a technical report</w:t>
      </w:r>
      <w:r>
        <w:rPr>
          <w:spacing w:val="-5"/>
        </w:rPr>
        <w:t xml:space="preserve"> </w:t>
      </w:r>
      <w:r>
        <w:t>[95].</w:t>
      </w:r>
    </w:p>
    <w:p w14:paraId="32B68093" w14:textId="77777777" w:rsidR="00603298" w:rsidRDefault="00603298" w:rsidP="00787FB4">
      <w:pPr>
        <w:pStyle w:val="BodyText"/>
        <w:spacing w:before="120" w:after="120"/>
      </w:pPr>
    </w:p>
    <w:p w14:paraId="1E6F5DDF" w14:textId="77777777" w:rsidR="00603298" w:rsidRDefault="00685666" w:rsidP="00787FB4">
      <w:pPr>
        <w:pStyle w:val="BodyText"/>
        <w:spacing w:before="120" w:after="120"/>
        <w:rPr>
          <w:sz w:val="27"/>
        </w:rPr>
      </w:pPr>
      <w:r>
        <w:pict w14:anchorId="63311F6F">
          <v:shape id="_x0000_s1827" style="position:absolute;margin-left:162.65pt;margin-top:93.45pt;width:135.9pt;height:.1pt;z-index:-251468800;mso-wrap-distance-left:0;mso-wrap-distance-right:0;mso-position-horizontal-relative:page" coordorigin="3253,1869" coordsize="2718,0" path="m3253,1869r2718,e" filled="f" strokeweight=".14042mm">
            <v:path arrowok="t"/>
            <w10:wrap type="topAndBottom" anchorx="page"/>
          </v:shape>
        </w:pict>
      </w:r>
    </w:p>
    <w:p w14:paraId="3170FF04" w14:textId="77777777" w:rsidR="00603298" w:rsidRDefault="00685666" w:rsidP="00787FB4">
      <w:pPr>
        <w:spacing w:before="120" w:after="120"/>
        <w:rPr>
          <w:rFonts w:ascii="LM Roman 8"/>
          <w:sz w:val="16"/>
        </w:rPr>
      </w:pPr>
      <w:r>
        <w:rPr>
          <w:rFonts w:ascii="LM Roman 6"/>
          <w:spacing w:val="3"/>
          <w:sz w:val="16"/>
          <w:vertAlign w:val="superscript"/>
        </w:rPr>
        <w:t>6</w:t>
      </w:r>
      <w:r>
        <w:rPr>
          <w:rFonts w:ascii="LM Roman 8"/>
          <w:spacing w:val="3"/>
          <w:sz w:val="16"/>
        </w:rPr>
        <w:t xml:space="preserve">In </w:t>
      </w:r>
      <w:r>
        <w:rPr>
          <w:rFonts w:ascii="LM Roman 8"/>
          <w:sz w:val="16"/>
        </w:rPr>
        <w:t>order to achieve good performance in accessing distributed key-value stores, it is</w:t>
      </w:r>
      <w:r>
        <w:rPr>
          <w:rFonts w:ascii="LM Roman 8"/>
          <w:spacing w:val="56"/>
          <w:sz w:val="16"/>
        </w:rPr>
        <w:t xml:space="preserve"> </w:t>
      </w:r>
      <w:r>
        <w:rPr>
          <w:rFonts w:ascii="LM Roman 8"/>
          <w:sz w:val="16"/>
        </w:rPr>
        <w:t>oft</w:t>
      </w:r>
      <w:r>
        <w:rPr>
          <w:rFonts w:ascii="LM Roman 8"/>
          <w:sz w:val="16"/>
        </w:rPr>
        <w:t>en necessary to batch queries before making synchronous requests (to amortize latency</w:t>
      </w:r>
      <w:r>
        <w:rPr>
          <w:rFonts w:ascii="LM Roman 8"/>
          <w:spacing w:val="56"/>
          <w:sz w:val="16"/>
        </w:rPr>
        <w:t xml:space="preserve"> </w:t>
      </w:r>
      <w:r>
        <w:rPr>
          <w:rFonts w:ascii="LM Roman 8"/>
          <w:spacing w:val="-3"/>
          <w:sz w:val="16"/>
        </w:rPr>
        <w:t xml:space="preserve">over </w:t>
      </w:r>
      <w:r>
        <w:rPr>
          <w:rFonts w:ascii="LM Roman 8"/>
          <w:sz w:val="16"/>
        </w:rPr>
        <w:t>many requests) or to rely on asynchronous requests.</w:t>
      </w:r>
    </w:p>
    <w:p w14:paraId="56F40F79"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6C0278AF" w14:textId="77777777" w:rsidR="00603298" w:rsidRDefault="00603298" w:rsidP="00787FB4">
      <w:pPr>
        <w:pStyle w:val="BodyText"/>
        <w:spacing w:before="120" w:after="120"/>
        <w:rPr>
          <w:rFonts w:ascii="LM Roman 8"/>
        </w:rPr>
      </w:pPr>
    </w:p>
    <w:p w14:paraId="35DCC8B6" w14:textId="77777777" w:rsidR="00603298" w:rsidRDefault="00603298" w:rsidP="00787FB4">
      <w:pPr>
        <w:pStyle w:val="BodyText"/>
        <w:spacing w:before="120" w:after="120"/>
        <w:rPr>
          <w:rFonts w:ascii="LM Roman 8"/>
        </w:rPr>
      </w:pPr>
    </w:p>
    <w:p w14:paraId="720CC0C3" w14:textId="77777777" w:rsidR="00603298" w:rsidRDefault="00603298" w:rsidP="00787FB4">
      <w:pPr>
        <w:pStyle w:val="BodyText"/>
        <w:spacing w:before="120" w:after="120"/>
        <w:rPr>
          <w:rFonts w:ascii="LM Roman 8"/>
        </w:rPr>
      </w:pPr>
    </w:p>
    <w:p w14:paraId="6E4BE017" w14:textId="77777777" w:rsidR="00603298" w:rsidRDefault="00603298" w:rsidP="00787FB4">
      <w:pPr>
        <w:pStyle w:val="BodyText"/>
        <w:spacing w:before="120" w:after="120"/>
        <w:rPr>
          <w:rFonts w:ascii="LM Roman 8"/>
        </w:rPr>
      </w:pPr>
    </w:p>
    <w:p w14:paraId="6FE0B7E1" w14:textId="77777777" w:rsidR="00603298" w:rsidRDefault="00603298" w:rsidP="00787FB4">
      <w:pPr>
        <w:pStyle w:val="BodyText"/>
        <w:spacing w:before="120" w:after="120"/>
        <w:rPr>
          <w:rFonts w:ascii="LM Roman 8"/>
        </w:rPr>
      </w:pPr>
    </w:p>
    <w:p w14:paraId="1AFB37BD" w14:textId="77777777" w:rsidR="00603298" w:rsidRDefault="00603298" w:rsidP="00787FB4">
      <w:pPr>
        <w:pStyle w:val="BodyText"/>
        <w:spacing w:before="120" w:after="120"/>
        <w:rPr>
          <w:rFonts w:ascii="LM Roman 8"/>
        </w:rPr>
      </w:pPr>
    </w:p>
    <w:p w14:paraId="32961106" w14:textId="77777777" w:rsidR="00603298" w:rsidRDefault="00603298" w:rsidP="00787FB4">
      <w:pPr>
        <w:pStyle w:val="BodyText"/>
        <w:spacing w:before="120" w:after="120"/>
        <w:rPr>
          <w:rFonts w:ascii="LM Roman 8"/>
        </w:rPr>
      </w:pPr>
    </w:p>
    <w:p w14:paraId="4217D1F8" w14:textId="77777777" w:rsidR="00603298" w:rsidRDefault="00603298" w:rsidP="00787FB4">
      <w:pPr>
        <w:pStyle w:val="BodyText"/>
        <w:spacing w:before="120" w:after="120"/>
        <w:rPr>
          <w:rFonts w:ascii="LM Roman 8"/>
          <w:sz w:val="19"/>
        </w:rPr>
      </w:pPr>
    </w:p>
    <w:p w14:paraId="26DEF92D" w14:textId="77777777" w:rsidR="00603298" w:rsidRDefault="00685666" w:rsidP="00787FB4">
      <w:pPr>
        <w:spacing w:before="120" w:after="120"/>
        <w:rPr>
          <w:rFonts w:ascii="LM Roman 12"/>
          <w:b/>
          <w:sz w:val="34"/>
        </w:rPr>
      </w:pPr>
      <w:r>
        <w:rPr>
          <w:rFonts w:ascii="LM Roman 12"/>
          <w:b/>
          <w:sz w:val="34"/>
        </w:rPr>
        <w:t>Chapter 7</w:t>
      </w:r>
    </w:p>
    <w:p w14:paraId="530A0445" w14:textId="77777777" w:rsidR="00603298" w:rsidRDefault="00603298" w:rsidP="00787FB4">
      <w:pPr>
        <w:pStyle w:val="BodyText"/>
        <w:spacing w:before="120" w:after="120"/>
        <w:rPr>
          <w:rFonts w:ascii="LM Roman 12"/>
          <w:b/>
          <w:sz w:val="28"/>
        </w:rPr>
      </w:pPr>
    </w:p>
    <w:p w14:paraId="4252AB80" w14:textId="77777777" w:rsidR="00603298" w:rsidRDefault="00685666" w:rsidP="00787FB4">
      <w:pPr>
        <w:spacing w:before="120" w:after="120"/>
        <w:rPr>
          <w:rFonts w:ascii="LM Roman 12"/>
          <w:b/>
          <w:sz w:val="41"/>
        </w:rPr>
      </w:pPr>
      <w:r>
        <w:rPr>
          <w:rFonts w:ascii="LM Roman 12"/>
          <w:b/>
          <w:sz w:val="41"/>
        </w:rPr>
        <w:t>EM Algorithms for Text Processing</w:t>
      </w:r>
    </w:p>
    <w:p w14:paraId="788A1E92" w14:textId="77777777" w:rsidR="00603298" w:rsidRDefault="00603298" w:rsidP="00787FB4">
      <w:pPr>
        <w:pStyle w:val="BodyText"/>
        <w:spacing w:before="120" w:after="120"/>
        <w:rPr>
          <w:rFonts w:ascii="LM Roman 12"/>
          <w:b/>
          <w:sz w:val="40"/>
        </w:rPr>
      </w:pPr>
    </w:p>
    <w:p w14:paraId="65C3B568" w14:textId="77777777" w:rsidR="00603298" w:rsidRDefault="00685666" w:rsidP="00787FB4">
      <w:pPr>
        <w:pStyle w:val="BodyText"/>
        <w:spacing w:before="120" w:after="120"/>
      </w:pPr>
      <w:r>
        <w:t>Until the end of the 1980s, text processing systems tended to rely on large numbers of manually written rules to analyze, annotate, and transform text input,</w:t>
      </w:r>
      <w:r>
        <w:rPr>
          <w:spacing w:val="-9"/>
        </w:rPr>
        <w:t xml:space="preserve"> </w:t>
      </w:r>
      <w:r>
        <w:t>usually</w:t>
      </w:r>
      <w:r>
        <w:rPr>
          <w:spacing w:val="-11"/>
        </w:rPr>
        <w:t xml:space="preserve"> </w:t>
      </w:r>
      <w:r>
        <w:t>in</w:t>
      </w:r>
      <w:r>
        <w:rPr>
          <w:spacing w:val="-10"/>
        </w:rPr>
        <w:t xml:space="preserve"> </w:t>
      </w:r>
      <w:r>
        <w:t>a</w:t>
      </w:r>
      <w:r>
        <w:rPr>
          <w:spacing w:val="-11"/>
        </w:rPr>
        <w:t xml:space="preserve"> </w:t>
      </w:r>
      <w:r>
        <w:t>deterministic</w:t>
      </w:r>
      <w:r>
        <w:rPr>
          <w:spacing w:val="-11"/>
        </w:rPr>
        <w:t xml:space="preserve"> </w:t>
      </w:r>
      <w:r>
        <w:rPr>
          <w:spacing w:val="-8"/>
        </w:rPr>
        <w:t>way.</w:t>
      </w:r>
      <w:r>
        <w:rPr>
          <w:spacing w:val="16"/>
        </w:rPr>
        <w:t xml:space="preserve"> </w:t>
      </w:r>
      <w:r>
        <w:t>This</w:t>
      </w:r>
      <w:r>
        <w:rPr>
          <w:spacing w:val="-11"/>
        </w:rPr>
        <w:t xml:space="preserve"> </w:t>
      </w:r>
      <w:r>
        <w:t>rule-based</w:t>
      </w:r>
      <w:r>
        <w:rPr>
          <w:spacing w:val="-11"/>
        </w:rPr>
        <w:t xml:space="preserve"> </w:t>
      </w:r>
      <w:r>
        <w:t>approach</w:t>
      </w:r>
      <w:r>
        <w:rPr>
          <w:spacing w:val="-10"/>
        </w:rPr>
        <w:t xml:space="preserve"> </w:t>
      </w:r>
      <w:r>
        <w:t>can</w:t>
      </w:r>
      <w:r>
        <w:rPr>
          <w:spacing w:val="-11"/>
        </w:rPr>
        <w:t xml:space="preserve"> </w:t>
      </w:r>
      <w:r>
        <w:rPr>
          <w:spacing w:val="2"/>
        </w:rPr>
        <w:t>be</w:t>
      </w:r>
      <w:r>
        <w:rPr>
          <w:spacing w:val="-10"/>
        </w:rPr>
        <w:t xml:space="preserve"> </w:t>
      </w:r>
      <w:r>
        <w:t>appeal- ing: a system’s behavior c</w:t>
      </w:r>
      <w:r>
        <w:t xml:space="preserve">an generally </w:t>
      </w:r>
      <w:r>
        <w:rPr>
          <w:spacing w:val="2"/>
        </w:rPr>
        <w:t xml:space="preserve">be </w:t>
      </w:r>
      <w:r>
        <w:t>understood and predicted precisely, and,</w:t>
      </w:r>
      <w:r>
        <w:rPr>
          <w:spacing w:val="-14"/>
        </w:rPr>
        <w:t xml:space="preserve"> </w:t>
      </w:r>
      <w:r>
        <w:t>when</w:t>
      </w:r>
      <w:r>
        <w:rPr>
          <w:spacing w:val="-16"/>
        </w:rPr>
        <w:t xml:space="preserve"> </w:t>
      </w:r>
      <w:r>
        <w:t>errors</w:t>
      </w:r>
      <w:r>
        <w:rPr>
          <w:spacing w:val="-16"/>
        </w:rPr>
        <w:t xml:space="preserve"> </w:t>
      </w:r>
      <w:r>
        <w:t>surface,</w:t>
      </w:r>
      <w:r>
        <w:rPr>
          <w:spacing w:val="-14"/>
        </w:rPr>
        <w:t xml:space="preserve"> </w:t>
      </w:r>
      <w:r>
        <w:t>they</w:t>
      </w:r>
      <w:r>
        <w:rPr>
          <w:spacing w:val="-16"/>
        </w:rPr>
        <w:t xml:space="preserve"> </w:t>
      </w:r>
      <w:r>
        <w:t>can</w:t>
      </w:r>
      <w:r>
        <w:rPr>
          <w:spacing w:val="-15"/>
        </w:rPr>
        <w:t xml:space="preserve"> </w:t>
      </w:r>
      <w:r>
        <w:rPr>
          <w:spacing w:val="2"/>
        </w:rPr>
        <w:t>be</w:t>
      </w:r>
      <w:r>
        <w:rPr>
          <w:spacing w:val="-16"/>
        </w:rPr>
        <w:t xml:space="preserve"> </w:t>
      </w:r>
      <w:r>
        <w:t>corrected</w:t>
      </w:r>
      <w:r>
        <w:rPr>
          <w:spacing w:val="-16"/>
        </w:rPr>
        <w:t xml:space="preserve"> </w:t>
      </w:r>
      <w:r>
        <w:rPr>
          <w:spacing w:val="-3"/>
        </w:rPr>
        <w:t>by</w:t>
      </w:r>
      <w:r>
        <w:rPr>
          <w:spacing w:val="-16"/>
        </w:rPr>
        <w:t xml:space="preserve"> </w:t>
      </w:r>
      <w:r>
        <w:t>writing</w:t>
      </w:r>
      <w:r>
        <w:rPr>
          <w:spacing w:val="-15"/>
        </w:rPr>
        <w:t xml:space="preserve"> </w:t>
      </w:r>
      <w:r>
        <w:t>new</w:t>
      </w:r>
      <w:r>
        <w:rPr>
          <w:spacing w:val="-16"/>
        </w:rPr>
        <w:t xml:space="preserve"> </w:t>
      </w:r>
      <w:r>
        <w:t>rules</w:t>
      </w:r>
      <w:r>
        <w:rPr>
          <w:spacing w:val="-16"/>
        </w:rPr>
        <w:t xml:space="preserve"> </w:t>
      </w:r>
      <w:r>
        <w:t>or</w:t>
      </w:r>
      <w:r>
        <w:rPr>
          <w:spacing w:val="-16"/>
        </w:rPr>
        <w:t xml:space="preserve"> </w:t>
      </w:r>
      <w:r>
        <w:t xml:space="preserve">refining old ones. </w:t>
      </w:r>
      <w:r>
        <w:rPr>
          <w:spacing w:val="-3"/>
        </w:rPr>
        <w:t xml:space="preserve">However, </w:t>
      </w:r>
      <w:r>
        <w:t>rule-based systems suffer from a number of serious prob- lems.</w:t>
      </w:r>
      <w:r>
        <w:rPr>
          <w:spacing w:val="15"/>
        </w:rPr>
        <w:t xml:space="preserve"> </w:t>
      </w:r>
      <w:r>
        <w:t>They</w:t>
      </w:r>
      <w:r>
        <w:rPr>
          <w:spacing w:val="-9"/>
        </w:rPr>
        <w:t xml:space="preserve"> </w:t>
      </w:r>
      <w:r>
        <w:t>are</w:t>
      </w:r>
      <w:r>
        <w:rPr>
          <w:spacing w:val="-9"/>
        </w:rPr>
        <w:t xml:space="preserve"> </w:t>
      </w:r>
      <w:r>
        <w:t>brittle</w:t>
      </w:r>
      <w:r>
        <w:rPr>
          <w:spacing w:val="-9"/>
        </w:rPr>
        <w:t xml:space="preserve"> </w:t>
      </w:r>
      <w:r>
        <w:t>with</w:t>
      </w:r>
      <w:r>
        <w:rPr>
          <w:spacing w:val="-9"/>
        </w:rPr>
        <w:t xml:space="preserve"> </w:t>
      </w:r>
      <w:r>
        <w:t>respect</w:t>
      </w:r>
      <w:r>
        <w:rPr>
          <w:spacing w:val="-9"/>
        </w:rPr>
        <w:t xml:space="preserve"> </w:t>
      </w:r>
      <w:r>
        <w:t>to</w:t>
      </w:r>
      <w:r>
        <w:rPr>
          <w:spacing w:val="-9"/>
        </w:rPr>
        <w:t xml:space="preserve"> </w:t>
      </w:r>
      <w:r>
        <w:t>the</w:t>
      </w:r>
      <w:r>
        <w:rPr>
          <w:spacing w:val="-9"/>
        </w:rPr>
        <w:t xml:space="preserve"> </w:t>
      </w:r>
      <w:r>
        <w:t>natu</w:t>
      </w:r>
      <w:r>
        <w:t>ral</w:t>
      </w:r>
      <w:r>
        <w:rPr>
          <w:spacing w:val="-9"/>
        </w:rPr>
        <w:t xml:space="preserve"> </w:t>
      </w:r>
      <w:r>
        <w:t>variation</w:t>
      </w:r>
      <w:r>
        <w:rPr>
          <w:spacing w:val="-9"/>
        </w:rPr>
        <w:t xml:space="preserve"> </w:t>
      </w:r>
      <w:r>
        <w:t>found</w:t>
      </w:r>
      <w:r>
        <w:rPr>
          <w:spacing w:val="-9"/>
        </w:rPr>
        <w:t xml:space="preserve"> </w:t>
      </w:r>
      <w:r>
        <w:t>in</w:t>
      </w:r>
      <w:r>
        <w:rPr>
          <w:spacing w:val="-8"/>
        </w:rPr>
        <w:t xml:space="preserve"> </w:t>
      </w:r>
      <w:r>
        <w:t>language, and</w:t>
      </w:r>
      <w:r>
        <w:rPr>
          <w:spacing w:val="-12"/>
        </w:rPr>
        <w:t xml:space="preserve"> </w:t>
      </w:r>
      <w:r>
        <w:t>developing</w:t>
      </w:r>
      <w:r>
        <w:rPr>
          <w:spacing w:val="-12"/>
        </w:rPr>
        <w:t xml:space="preserve"> </w:t>
      </w:r>
      <w:r>
        <w:t>systems</w:t>
      </w:r>
      <w:r>
        <w:rPr>
          <w:spacing w:val="-12"/>
        </w:rPr>
        <w:t xml:space="preserve"> </w:t>
      </w:r>
      <w:r>
        <w:t>that</w:t>
      </w:r>
      <w:r>
        <w:rPr>
          <w:spacing w:val="-12"/>
        </w:rPr>
        <w:t xml:space="preserve"> </w:t>
      </w:r>
      <w:r>
        <w:t>can</w:t>
      </w:r>
      <w:r>
        <w:rPr>
          <w:spacing w:val="-12"/>
        </w:rPr>
        <w:t xml:space="preserve"> </w:t>
      </w:r>
      <w:r>
        <w:t>deal</w:t>
      </w:r>
      <w:r>
        <w:rPr>
          <w:spacing w:val="-12"/>
        </w:rPr>
        <w:t xml:space="preserve"> </w:t>
      </w:r>
      <w:r>
        <w:t>with</w:t>
      </w:r>
      <w:r>
        <w:rPr>
          <w:spacing w:val="-12"/>
        </w:rPr>
        <w:t xml:space="preserve"> </w:t>
      </w:r>
      <w:r>
        <w:t>inputs</w:t>
      </w:r>
      <w:r>
        <w:rPr>
          <w:spacing w:val="-12"/>
        </w:rPr>
        <w:t xml:space="preserve"> </w:t>
      </w:r>
      <w:r>
        <w:t>from</w:t>
      </w:r>
      <w:r>
        <w:rPr>
          <w:spacing w:val="-12"/>
        </w:rPr>
        <w:t xml:space="preserve"> </w:t>
      </w:r>
      <w:r>
        <w:t>diverse</w:t>
      </w:r>
      <w:r>
        <w:rPr>
          <w:spacing w:val="-12"/>
        </w:rPr>
        <w:t xml:space="preserve"> </w:t>
      </w:r>
      <w:r>
        <w:t>domains</w:t>
      </w:r>
      <w:r>
        <w:rPr>
          <w:spacing w:val="-12"/>
        </w:rPr>
        <w:t xml:space="preserve"> </w:t>
      </w:r>
      <w:r>
        <w:t>is</w:t>
      </w:r>
      <w:r>
        <w:rPr>
          <w:spacing w:val="-12"/>
        </w:rPr>
        <w:t xml:space="preserve"> </w:t>
      </w:r>
      <w:r>
        <w:t>very labor intensive. Furthermore, when these systems fail, they often do so</w:t>
      </w:r>
      <w:r>
        <w:rPr>
          <w:spacing w:val="-18"/>
        </w:rPr>
        <w:t xml:space="preserve"> </w:t>
      </w:r>
      <w:r>
        <w:t>catas- trophically,</w:t>
      </w:r>
      <w:r>
        <w:rPr>
          <w:spacing w:val="-7"/>
        </w:rPr>
        <w:t xml:space="preserve"> </w:t>
      </w:r>
      <w:r>
        <w:t>unable</w:t>
      </w:r>
      <w:r>
        <w:rPr>
          <w:spacing w:val="-6"/>
        </w:rPr>
        <w:t xml:space="preserve"> </w:t>
      </w:r>
      <w:r>
        <w:t>to</w:t>
      </w:r>
      <w:r>
        <w:rPr>
          <w:spacing w:val="-6"/>
        </w:rPr>
        <w:t xml:space="preserve"> </w:t>
      </w:r>
      <w:r>
        <w:t>offer</w:t>
      </w:r>
      <w:r>
        <w:rPr>
          <w:spacing w:val="-7"/>
        </w:rPr>
        <w:t xml:space="preserve"> </w:t>
      </w:r>
      <w:r>
        <w:t>even</w:t>
      </w:r>
      <w:r>
        <w:rPr>
          <w:spacing w:val="-6"/>
        </w:rPr>
        <w:t xml:space="preserve"> </w:t>
      </w:r>
      <w:r>
        <w:t>a</w:t>
      </w:r>
      <w:r>
        <w:rPr>
          <w:spacing w:val="-7"/>
        </w:rPr>
        <w:t xml:space="preserve"> </w:t>
      </w:r>
      <w:r>
        <w:t>“best</w:t>
      </w:r>
      <w:r>
        <w:rPr>
          <w:spacing w:val="-7"/>
        </w:rPr>
        <w:t xml:space="preserve"> </w:t>
      </w:r>
      <w:r>
        <w:t>guess”</w:t>
      </w:r>
      <w:r>
        <w:rPr>
          <w:spacing w:val="-7"/>
        </w:rPr>
        <w:t xml:space="preserve"> </w:t>
      </w:r>
      <w:r>
        <w:t>as</w:t>
      </w:r>
      <w:r>
        <w:rPr>
          <w:spacing w:val="-7"/>
        </w:rPr>
        <w:t xml:space="preserve"> </w:t>
      </w:r>
      <w:r>
        <w:t>to</w:t>
      </w:r>
      <w:r>
        <w:rPr>
          <w:spacing w:val="-6"/>
        </w:rPr>
        <w:t xml:space="preserve"> </w:t>
      </w:r>
      <w:r>
        <w:t>what</w:t>
      </w:r>
      <w:r>
        <w:rPr>
          <w:spacing w:val="-6"/>
        </w:rPr>
        <w:t xml:space="preserve"> </w:t>
      </w:r>
      <w:r>
        <w:t>the</w:t>
      </w:r>
      <w:r>
        <w:rPr>
          <w:spacing w:val="-6"/>
        </w:rPr>
        <w:t xml:space="preserve"> </w:t>
      </w:r>
      <w:r>
        <w:t>desired</w:t>
      </w:r>
      <w:r>
        <w:rPr>
          <w:spacing w:val="-6"/>
        </w:rPr>
        <w:t xml:space="preserve"> </w:t>
      </w:r>
      <w:r>
        <w:t>analysis of the input might</w:t>
      </w:r>
      <w:r>
        <w:rPr>
          <w:spacing w:val="-2"/>
        </w:rPr>
        <w:t xml:space="preserve"> </w:t>
      </w:r>
      <w:r>
        <w:t>be.</w:t>
      </w:r>
    </w:p>
    <w:p w14:paraId="2013460D" w14:textId="77777777" w:rsidR="00603298" w:rsidRDefault="00685666" w:rsidP="00787FB4">
      <w:pPr>
        <w:pStyle w:val="BodyText"/>
        <w:spacing w:before="120" w:after="120"/>
      </w:pPr>
      <w:r>
        <w:t>In</w:t>
      </w:r>
      <w:r>
        <w:rPr>
          <w:spacing w:val="-13"/>
        </w:rPr>
        <w:t xml:space="preserve"> </w:t>
      </w:r>
      <w:r>
        <w:t>the</w:t>
      </w:r>
      <w:r>
        <w:rPr>
          <w:spacing w:val="-13"/>
        </w:rPr>
        <w:t xml:space="preserve"> </w:t>
      </w:r>
      <w:r>
        <w:t>last</w:t>
      </w:r>
      <w:r>
        <w:rPr>
          <w:spacing w:val="-12"/>
        </w:rPr>
        <w:t xml:space="preserve"> </w:t>
      </w:r>
      <w:r>
        <w:t>20</w:t>
      </w:r>
      <w:r>
        <w:rPr>
          <w:spacing w:val="-13"/>
        </w:rPr>
        <w:t xml:space="preserve"> </w:t>
      </w:r>
      <w:r>
        <w:t>years,</w:t>
      </w:r>
      <w:r>
        <w:rPr>
          <w:spacing w:val="-11"/>
        </w:rPr>
        <w:t xml:space="preserve"> </w:t>
      </w:r>
      <w:r>
        <w:t>the</w:t>
      </w:r>
      <w:r>
        <w:rPr>
          <w:spacing w:val="-12"/>
        </w:rPr>
        <w:t xml:space="preserve"> </w:t>
      </w:r>
      <w:r>
        <w:t>rule-based</w:t>
      </w:r>
      <w:r>
        <w:rPr>
          <w:spacing w:val="-13"/>
        </w:rPr>
        <w:t xml:space="preserve"> </w:t>
      </w:r>
      <w:r>
        <w:t>approach</w:t>
      </w:r>
      <w:r>
        <w:rPr>
          <w:spacing w:val="-13"/>
        </w:rPr>
        <w:t xml:space="preserve"> </w:t>
      </w:r>
      <w:r>
        <w:t>has</w:t>
      </w:r>
      <w:r>
        <w:rPr>
          <w:spacing w:val="-13"/>
        </w:rPr>
        <w:t xml:space="preserve"> </w:t>
      </w:r>
      <w:r>
        <w:t>largely</w:t>
      </w:r>
      <w:r>
        <w:rPr>
          <w:spacing w:val="-13"/>
        </w:rPr>
        <w:t xml:space="preserve"> </w:t>
      </w:r>
      <w:r>
        <w:t>been</w:t>
      </w:r>
      <w:r>
        <w:rPr>
          <w:spacing w:val="-13"/>
        </w:rPr>
        <w:t xml:space="preserve"> </w:t>
      </w:r>
      <w:r>
        <w:t>aband</w:t>
      </w:r>
      <w:r>
        <w:t>oned</w:t>
      </w:r>
      <w:r>
        <w:rPr>
          <w:spacing w:val="-13"/>
        </w:rPr>
        <w:t xml:space="preserve"> </w:t>
      </w:r>
      <w:r>
        <w:t xml:space="preserve">in </w:t>
      </w:r>
      <w:r>
        <w:rPr>
          <w:spacing w:val="-3"/>
        </w:rPr>
        <w:t xml:space="preserve">favor </w:t>
      </w:r>
      <w:r>
        <w:t>of more data-driven methods, where the “rules” for processing the</w:t>
      </w:r>
      <w:r>
        <w:rPr>
          <w:spacing w:val="-32"/>
        </w:rPr>
        <w:t xml:space="preserve"> </w:t>
      </w:r>
      <w:r>
        <w:t>input are</w:t>
      </w:r>
      <w:r>
        <w:rPr>
          <w:spacing w:val="-15"/>
        </w:rPr>
        <w:t xml:space="preserve"> </w:t>
      </w:r>
      <w:r>
        <w:t>inferred</w:t>
      </w:r>
      <w:r>
        <w:rPr>
          <w:spacing w:val="-14"/>
        </w:rPr>
        <w:t xml:space="preserve"> </w:t>
      </w:r>
      <w:r>
        <w:t>automatically</w:t>
      </w:r>
      <w:r>
        <w:rPr>
          <w:spacing w:val="-15"/>
        </w:rPr>
        <w:t xml:space="preserve"> </w:t>
      </w:r>
      <w:r>
        <w:t>from</w:t>
      </w:r>
      <w:r>
        <w:rPr>
          <w:spacing w:val="-14"/>
        </w:rPr>
        <w:t xml:space="preserve"> </w:t>
      </w:r>
      <w:r>
        <w:t>large</w:t>
      </w:r>
      <w:r>
        <w:rPr>
          <w:spacing w:val="-15"/>
        </w:rPr>
        <w:t xml:space="preserve"> </w:t>
      </w:r>
      <w:r>
        <w:t>corpora</w:t>
      </w:r>
      <w:r>
        <w:rPr>
          <w:spacing w:val="-14"/>
        </w:rPr>
        <w:t xml:space="preserve"> </w:t>
      </w:r>
      <w:r>
        <w:t>of</w:t>
      </w:r>
      <w:r>
        <w:rPr>
          <w:spacing w:val="-15"/>
        </w:rPr>
        <w:t xml:space="preserve"> </w:t>
      </w:r>
      <w:r>
        <w:t>examples,</w:t>
      </w:r>
      <w:r>
        <w:rPr>
          <w:spacing w:val="-12"/>
        </w:rPr>
        <w:t xml:space="preserve"> </w:t>
      </w:r>
      <w:r>
        <w:t>called</w:t>
      </w:r>
      <w:r>
        <w:rPr>
          <w:spacing w:val="-13"/>
        </w:rPr>
        <w:t xml:space="preserve"> </w:t>
      </w:r>
      <w:r>
        <w:rPr>
          <w:rFonts w:ascii="LM Roman 10" w:hAnsi="LM Roman 10"/>
          <w:i/>
        </w:rPr>
        <w:t>training</w:t>
      </w:r>
      <w:r>
        <w:rPr>
          <w:rFonts w:ascii="LM Roman 10" w:hAnsi="LM Roman 10"/>
          <w:i/>
          <w:spacing w:val="-14"/>
        </w:rPr>
        <w:t xml:space="preserve"> </w:t>
      </w:r>
      <w:r>
        <w:rPr>
          <w:rFonts w:ascii="LM Roman 10" w:hAnsi="LM Roman 10"/>
          <w:i/>
        </w:rPr>
        <w:t>data</w:t>
      </w:r>
      <w:r>
        <w:t xml:space="preserve">. The basic strategy of the data-driven approach is to start with a processing algorithm capable of capturing how any instance of the </w:t>
      </w:r>
      <w:r>
        <w:rPr>
          <w:rFonts w:ascii="LM Roman 10" w:hAnsi="LM Roman 10"/>
          <w:i/>
        </w:rPr>
        <w:t xml:space="preserve">kinds </w:t>
      </w:r>
      <w:r>
        <w:t>of inputs (e.g., sentences or emails) can relate to any instance of the kinds of outputs that the final system shoul</w:t>
      </w:r>
      <w:r>
        <w:t xml:space="preserve">d produce (e.g., the syntactic structure of the sentence or a classification of the email as spam). </w:t>
      </w:r>
      <w:r>
        <w:rPr>
          <w:spacing w:val="-3"/>
        </w:rPr>
        <w:t xml:space="preserve">At </w:t>
      </w:r>
      <w:r>
        <w:t xml:space="preserve">this stage, the system can </w:t>
      </w:r>
      <w:r>
        <w:rPr>
          <w:spacing w:val="2"/>
        </w:rPr>
        <w:t xml:space="preserve">be </w:t>
      </w:r>
      <w:r>
        <w:t xml:space="preserve">thought of as having the potential to produce any output for any input, but they are not distinguished in any </w:t>
      </w:r>
      <w:r>
        <w:rPr>
          <w:spacing w:val="-8"/>
        </w:rPr>
        <w:t xml:space="preserve">way. </w:t>
      </w:r>
      <w:r>
        <w:t xml:space="preserve">Next, a </w:t>
      </w:r>
      <w:r>
        <w:rPr>
          <w:rFonts w:ascii="LM Roman 10" w:hAnsi="LM Roman 10"/>
          <w:i/>
        </w:rPr>
        <w:t xml:space="preserve">learning algorithm </w:t>
      </w:r>
      <w:r>
        <w:t>is applied which</w:t>
      </w:r>
      <w:r>
        <w:rPr>
          <w:spacing w:val="-9"/>
        </w:rPr>
        <w:t xml:space="preserve"> </w:t>
      </w:r>
      <w:r>
        <w:t>refines</w:t>
      </w:r>
      <w:r>
        <w:rPr>
          <w:spacing w:val="-9"/>
        </w:rPr>
        <w:t xml:space="preserve"> </w:t>
      </w:r>
      <w:r>
        <w:t>this</w:t>
      </w:r>
      <w:r>
        <w:rPr>
          <w:spacing w:val="-8"/>
        </w:rPr>
        <w:t xml:space="preserve"> </w:t>
      </w:r>
      <w:r>
        <w:t>process</w:t>
      </w:r>
      <w:r>
        <w:rPr>
          <w:spacing w:val="-9"/>
        </w:rPr>
        <w:t xml:space="preserve"> </w:t>
      </w:r>
      <w:r>
        <w:t>based</w:t>
      </w:r>
      <w:r>
        <w:rPr>
          <w:spacing w:val="-9"/>
        </w:rPr>
        <w:t xml:space="preserve"> </w:t>
      </w:r>
      <w:r>
        <w:t>on</w:t>
      </w:r>
      <w:r>
        <w:rPr>
          <w:spacing w:val="-8"/>
        </w:rPr>
        <w:t xml:space="preserve"> </w:t>
      </w:r>
      <w:r>
        <w:t>the</w:t>
      </w:r>
      <w:r>
        <w:rPr>
          <w:spacing w:val="-9"/>
        </w:rPr>
        <w:t xml:space="preserve"> </w:t>
      </w:r>
      <w:r>
        <w:t>training</w:t>
      </w:r>
      <w:r>
        <w:rPr>
          <w:spacing w:val="-8"/>
        </w:rPr>
        <w:t xml:space="preserve"> </w:t>
      </w:r>
      <w:r>
        <w:t>data—generally</w:t>
      </w:r>
      <w:r>
        <w:rPr>
          <w:spacing w:val="-9"/>
        </w:rPr>
        <w:t xml:space="preserve"> </w:t>
      </w:r>
      <w:r>
        <w:t>attempting</w:t>
      </w:r>
      <w:r>
        <w:rPr>
          <w:spacing w:val="-9"/>
        </w:rPr>
        <w:t xml:space="preserve"> </w:t>
      </w:r>
      <w:r>
        <w:t xml:space="preserve">to make the model perform as well as possible at predicting the examples in the training data. The learning process, which often </w:t>
      </w:r>
      <w:r>
        <w:rPr>
          <w:spacing w:val="-3"/>
        </w:rPr>
        <w:t xml:space="preserve">involves </w:t>
      </w:r>
      <w:r>
        <w:t>iterative alg</w:t>
      </w:r>
      <w:r>
        <w:t xml:space="preserve">orithms, typically consists of activities like ranking rules, instantiating the content of rule templates, or determining parameter settings for a given model. This is known as </w:t>
      </w:r>
      <w:r>
        <w:rPr>
          <w:rFonts w:ascii="LM Roman 10" w:hAnsi="LM Roman 10"/>
          <w:i/>
        </w:rPr>
        <w:t>machine learning</w:t>
      </w:r>
      <w:r>
        <w:t>, an active area of</w:t>
      </w:r>
      <w:r>
        <w:rPr>
          <w:spacing w:val="-13"/>
        </w:rPr>
        <w:t xml:space="preserve"> </w:t>
      </w:r>
      <w:r>
        <w:t>research.</w:t>
      </w:r>
    </w:p>
    <w:p w14:paraId="1E733073" w14:textId="77777777" w:rsidR="00603298" w:rsidRDefault="00685666" w:rsidP="00787FB4">
      <w:pPr>
        <w:pStyle w:val="BodyText"/>
        <w:spacing w:before="120" w:after="120"/>
      </w:pPr>
      <w:r>
        <w:t>Data-driven</w:t>
      </w:r>
      <w:r>
        <w:rPr>
          <w:spacing w:val="-6"/>
        </w:rPr>
        <w:t xml:space="preserve"> </w:t>
      </w:r>
      <w:r>
        <w:t>approaches</w:t>
      </w:r>
      <w:r>
        <w:rPr>
          <w:spacing w:val="-7"/>
        </w:rPr>
        <w:t xml:space="preserve"> </w:t>
      </w:r>
      <w:r>
        <w:rPr>
          <w:spacing w:val="-3"/>
        </w:rPr>
        <w:t>have</w:t>
      </w:r>
      <w:r>
        <w:rPr>
          <w:spacing w:val="-7"/>
        </w:rPr>
        <w:t xml:space="preserve"> </w:t>
      </w:r>
      <w:r>
        <w:t>turne</w:t>
      </w:r>
      <w:r>
        <w:t>d</w:t>
      </w:r>
      <w:r>
        <w:rPr>
          <w:spacing w:val="-5"/>
        </w:rPr>
        <w:t xml:space="preserve"> </w:t>
      </w:r>
      <w:r>
        <w:t>out</w:t>
      </w:r>
      <w:r>
        <w:rPr>
          <w:spacing w:val="-7"/>
        </w:rPr>
        <w:t xml:space="preserve"> </w:t>
      </w:r>
      <w:r>
        <w:t>to</w:t>
      </w:r>
      <w:r>
        <w:rPr>
          <w:spacing w:val="-6"/>
        </w:rPr>
        <w:t xml:space="preserve"> </w:t>
      </w:r>
      <w:r>
        <w:rPr>
          <w:spacing w:val="-3"/>
        </w:rPr>
        <w:t>have</w:t>
      </w:r>
      <w:r>
        <w:rPr>
          <w:spacing w:val="-6"/>
        </w:rPr>
        <w:t xml:space="preserve"> </w:t>
      </w:r>
      <w:r>
        <w:t>several</w:t>
      </w:r>
      <w:r>
        <w:rPr>
          <w:spacing w:val="-6"/>
        </w:rPr>
        <w:t xml:space="preserve"> </w:t>
      </w:r>
      <w:r>
        <w:t>benefits</w:t>
      </w:r>
      <w:r>
        <w:rPr>
          <w:spacing w:val="-6"/>
        </w:rPr>
        <w:t xml:space="preserve"> </w:t>
      </w:r>
      <w:r>
        <w:rPr>
          <w:spacing w:val="-3"/>
        </w:rPr>
        <w:t>over</w:t>
      </w:r>
      <w:r>
        <w:rPr>
          <w:spacing w:val="-6"/>
        </w:rPr>
        <w:t xml:space="preserve"> </w:t>
      </w:r>
      <w:r>
        <w:t>rule- based approaches to system development. Since data-driven systems can</w:t>
      </w:r>
      <w:r>
        <w:rPr>
          <w:spacing w:val="14"/>
        </w:rPr>
        <w:t xml:space="preserve"> </w:t>
      </w:r>
      <w:r>
        <w:rPr>
          <w:spacing w:val="2"/>
        </w:rPr>
        <w:t>be</w:t>
      </w:r>
    </w:p>
    <w:p w14:paraId="44166972" w14:textId="77777777" w:rsidR="00603298" w:rsidRDefault="00685666" w:rsidP="00787FB4">
      <w:pPr>
        <w:pStyle w:val="BodyText"/>
        <w:spacing w:before="120" w:after="120"/>
      </w:pPr>
      <w:r>
        <w:t>113</w:t>
      </w:r>
    </w:p>
    <w:p w14:paraId="2AD800B3" w14:textId="77777777" w:rsidR="00603298" w:rsidRDefault="00603298" w:rsidP="00787FB4">
      <w:pPr>
        <w:spacing w:before="120" w:after="120"/>
        <w:sectPr w:rsidR="00603298">
          <w:pgSz w:w="12240" w:h="15840"/>
          <w:pgMar w:top="1500" w:right="1060" w:bottom="280" w:left="1720" w:header="720" w:footer="720" w:gutter="0"/>
          <w:cols w:space="720"/>
        </w:sectPr>
      </w:pPr>
    </w:p>
    <w:p w14:paraId="3B9F950A" w14:textId="77777777" w:rsidR="00603298" w:rsidRDefault="00603298" w:rsidP="00787FB4">
      <w:pPr>
        <w:pStyle w:val="BodyText"/>
        <w:spacing w:before="120" w:after="120"/>
        <w:rPr>
          <w:sz w:val="14"/>
        </w:rPr>
      </w:pPr>
    </w:p>
    <w:p w14:paraId="74257B71" w14:textId="77777777" w:rsidR="00603298" w:rsidRDefault="00685666" w:rsidP="00787FB4">
      <w:pPr>
        <w:pStyle w:val="BodyText"/>
        <w:spacing w:before="120" w:after="120"/>
      </w:pPr>
      <w:r>
        <w:t>trained</w:t>
      </w:r>
      <w:r>
        <w:rPr>
          <w:spacing w:val="-15"/>
        </w:rPr>
        <w:t xml:space="preserve"> </w:t>
      </w:r>
      <w:r>
        <w:t>using</w:t>
      </w:r>
      <w:r>
        <w:rPr>
          <w:spacing w:val="-15"/>
        </w:rPr>
        <w:t xml:space="preserve"> </w:t>
      </w:r>
      <w:r>
        <w:t>examples</w:t>
      </w:r>
      <w:r>
        <w:rPr>
          <w:spacing w:val="-15"/>
        </w:rPr>
        <w:t xml:space="preserve"> </w:t>
      </w:r>
      <w:r>
        <w:t>of</w:t>
      </w:r>
      <w:r>
        <w:rPr>
          <w:spacing w:val="-15"/>
        </w:rPr>
        <w:t xml:space="preserve"> </w:t>
      </w:r>
      <w:r>
        <w:t>the</w:t>
      </w:r>
      <w:r>
        <w:rPr>
          <w:spacing w:val="-14"/>
        </w:rPr>
        <w:t xml:space="preserve"> </w:t>
      </w:r>
      <w:r>
        <w:t>kind</w:t>
      </w:r>
      <w:r>
        <w:rPr>
          <w:spacing w:val="-15"/>
        </w:rPr>
        <w:t xml:space="preserve"> </w:t>
      </w:r>
      <w:r>
        <w:t>that</w:t>
      </w:r>
      <w:r>
        <w:rPr>
          <w:spacing w:val="-15"/>
        </w:rPr>
        <w:t xml:space="preserve"> </w:t>
      </w:r>
      <w:r>
        <w:t>they</w:t>
      </w:r>
      <w:r>
        <w:rPr>
          <w:spacing w:val="-15"/>
        </w:rPr>
        <w:t xml:space="preserve"> </w:t>
      </w:r>
      <w:r>
        <w:t>will</w:t>
      </w:r>
      <w:r>
        <w:rPr>
          <w:spacing w:val="-14"/>
        </w:rPr>
        <w:t xml:space="preserve"> </w:t>
      </w:r>
      <w:r>
        <w:t>eventually</w:t>
      </w:r>
      <w:r>
        <w:rPr>
          <w:spacing w:val="-15"/>
        </w:rPr>
        <w:t xml:space="preserve"> </w:t>
      </w:r>
      <w:r>
        <w:rPr>
          <w:spacing w:val="2"/>
        </w:rPr>
        <w:t>be</w:t>
      </w:r>
      <w:r>
        <w:rPr>
          <w:spacing w:val="-15"/>
        </w:rPr>
        <w:t xml:space="preserve"> </w:t>
      </w:r>
      <w:r>
        <w:t>used</w:t>
      </w:r>
      <w:r>
        <w:rPr>
          <w:spacing w:val="-15"/>
        </w:rPr>
        <w:t xml:space="preserve"> </w:t>
      </w:r>
      <w:r>
        <w:t>to</w:t>
      </w:r>
      <w:r>
        <w:rPr>
          <w:spacing w:val="-15"/>
        </w:rPr>
        <w:t xml:space="preserve"> </w:t>
      </w:r>
      <w:r>
        <w:t>process, they</w:t>
      </w:r>
      <w:r>
        <w:rPr>
          <w:spacing w:val="-5"/>
        </w:rPr>
        <w:t xml:space="preserve"> </w:t>
      </w:r>
      <w:r>
        <w:t>tend</w:t>
      </w:r>
      <w:r>
        <w:rPr>
          <w:spacing w:val="-4"/>
        </w:rPr>
        <w:t xml:space="preserve"> </w:t>
      </w:r>
      <w:r>
        <w:t>to</w:t>
      </w:r>
      <w:r>
        <w:rPr>
          <w:spacing w:val="-4"/>
        </w:rPr>
        <w:t xml:space="preserve"> </w:t>
      </w:r>
      <w:r>
        <w:t>deal</w:t>
      </w:r>
      <w:r>
        <w:rPr>
          <w:spacing w:val="-5"/>
        </w:rPr>
        <w:t xml:space="preserve"> </w:t>
      </w:r>
      <w:r>
        <w:t>with</w:t>
      </w:r>
      <w:r>
        <w:rPr>
          <w:spacing w:val="-4"/>
        </w:rPr>
        <w:t xml:space="preserve"> </w:t>
      </w:r>
      <w:r>
        <w:t>the</w:t>
      </w:r>
      <w:r>
        <w:rPr>
          <w:spacing w:val="-4"/>
        </w:rPr>
        <w:t xml:space="preserve"> </w:t>
      </w:r>
      <w:r>
        <w:t>complexities</w:t>
      </w:r>
      <w:r>
        <w:rPr>
          <w:spacing w:val="-4"/>
        </w:rPr>
        <w:t xml:space="preserve"> </w:t>
      </w:r>
      <w:r>
        <w:t>found</w:t>
      </w:r>
      <w:r>
        <w:rPr>
          <w:spacing w:val="-5"/>
        </w:rPr>
        <w:t xml:space="preserve"> </w:t>
      </w:r>
      <w:r>
        <w:t>in</w:t>
      </w:r>
      <w:r>
        <w:rPr>
          <w:spacing w:val="-4"/>
        </w:rPr>
        <w:t xml:space="preserve"> </w:t>
      </w:r>
      <w:r>
        <w:t>real</w:t>
      </w:r>
      <w:r>
        <w:rPr>
          <w:spacing w:val="-4"/>
        </w:rPr>
        <w:t xml:space="preserve"> </w:t>
      </w:r>
      <w:r>
        <w:t>data</w:t>
      </w:r>
      <w:r>
        <w:rPr>
          <w:spacing w:val="-4"/>
        </w:rPr>
        <w:t xml:space="preserve"> </w:t>
      </w:r>
      <w:r>
        <w:t>more</w:t>
      </w:r>
      <w:r>
        <w:rPr>
          <w:spacing w:val="-5"/>
        </w:rPr>
        <w:t xml:space="preserve"> </w:t>
      </w:r>
      <w:r>
        <w:t>robustly</w:t>
      </w:r>
      <w:r>
        <w:rPr>
          <w:spacing w:val="-4"/>
        </w:rPr>
        <w:t xml:space="preserve"> </w:t>
      </w:r>
      <w:r>
        <w:t xml:space="preserve">than rule-based systems do. Second, developing training data tends to </w:t>
      </w:r>
      <w:r>
        <w:rPr>
          <w:spacing w:val="2"/>
        </w:rPr>
        <w:t xml:space="preserve">be </w:t>
      </w:r>
      <w:r>
        <w:t>far less expensive</w:t>
      </w:r>
      <w:r>
        <w:rPr>
          <w:spacing w:val="-26"/>
        </w:rPr>
        <w:t xml:space="preserve"> </w:t>
      </w:r>
      <w:r>
        <w:t>than</w:t>
      </w:r>
      <w:r>
        <w:rPr>
          <w:spacing w:val="-25"/>
        </w:rPr>
        <w:t xml:space="preserve"> </w:t>
      </w:r>
      <w:r>
        <w:t>developing</w:t>
      </w:r>
      <w:r>
        <w:rPr>
          <w:spacing w:val="-26"/>
        </w:rPr>
        <w:t xml:space="preserve"> </w:t>
      </w:r>
      <w:r>
        <w:t>rules.</w:t>
      </w:r>
      <w:r>
        <w:rPr>
          <w:spacing w:val="5"/>
        </w:rPr>
        <w:t xml:space="preserve"> </w:t>
      </w:r>
      <w:r>
        <w:rPr>
          <w:spacing w:val="-6"/>
        </w:rPr>
        <w:t>For</w:t>
      </w:r>
      <w:r>
        <w:rPr>
          <w:spacing w:val="-25"/>
        </w:rPr>
        <w:t xml:space="preserve"> </w:t>
      </w:r>
      <w:r>
        <w:t>some</w:t>
      </w:r>
      <w:r>
        <w:rPr>
          <w:spacing w:val="-26"/>
        </w:rPr>
        <w:t xml:space="preserve"> </w:t>
      </w:r>
      <w:r>
        <w:t>applications,</w:t>
      </w:r>
      <w:r>
        <w:rPr>
          <w:spacing w:val="-22"/>
        </w:rPr>
        <w:t xml:space="preserve"> </w:t>
      </w:r>
      <w:r>
        <w:t>significant</w:t>
      </w:r>
      <w:r>
        <w:rPr>
          <w:spacing w:val="-24"/>
        </w:rPr>
        <w:t xml:space="preserve"> </w:t>
      </w:r>
      <w:r>
        <w:t>quantities</w:t>
      </w:r>
      <w:r>
        <w:rPr>
          <w:spacing w:val="-25"/>
        </w:rPr>
        <w:t xml:space="preserve"> </w:t>
      </w:r>
      <w:r>
        <w:t>of training</w:t>
      </w:r>
      <w:r>
        <w:rPr>
          <w:spacing w:val="-10"/>
        </w:rPr>
        <w:t xml:space="preserve"> </w:t>
      </w:r>
      <w:r>
        <w:t>data</w:t>
      </w:r>
      <w:r>
        <w:rPr>
          <w:spacing w:val="-10"/>
        </w:rPr>
        <w:t xml:space="preserve"> </w:t>
      </w:r>
      <w:r>
        <w:t>may</w:t>
      </w:r>
      <w:r>
        <w:rPr>
          <w:spacing w:val="-10"/>
        </w:rPr>
        <w:t xml:space="preserve"> </w:t>
      </w:r>
      <w:r>
        <w:t>even</w:t>
      </w:r>
      <w:r>
        <w:rPr>
          <w:spacing w:val="-10"/>
        </w:rPr>
        <w:t xml:space="preserve"> </w:t>
      </w:r>
      <w:r>
        <w:t>exist</w:t>
      </w:r>
      <w:r>
        <w:rPr>
          <w:spacing w:val="-10"/>
        </w:rPr>
        <w:t xml:space="preserve"> </w:t>
      </w:r>
      <w:r>
        <w:t>for</w:t>
      </w:r>
      <w:r>
        <w:rPr>
          <w:spacing w:val="-10"/>
        </w:rPr>
        <w:t xml:space="preserve"> </w:t>
      </w:r>
      <w:r>
        <w:t>independent</w:t>
      </w:r>
      <w:r>
        <w:rPr>
          <w:spacing w:val="-10"/>
        </w:rPr>
        <w:t xml:space="preserve"> </w:t>
      </w:r>
      <w:r>
        <w:t>reasons</w:t>
      </w:r>
      <w:r>
        <w:rPr>
          <w:spacing w:val="-10"/>
        </w:rPr>
        <w:t xml:space="preserve"> </w:t>
      </w:r>
      <w:r>
        <w:t>(e.g.,</w:t>
      </w:r>
      <w:r>
        <w:rPr>
          <w:spacing w:val="-9"/>
        </w:rPr>
        <w:t xml:space="preserve"> </w:t>
      </w:r>
      <w:r>
        <w:t>translations</w:t>
      </w:r>
      <w:r>
        <w:rPr>
          <w:spacing w:val="-10"/>
        </w:rPr>
        <w:t xml:space="preserve"> </w:t>
      </w:r>
      <w:r>
        <w:t>of</w:t>
      </w:r>
      <w:r>
        <w:rPr>
          <w:spacing w:val="-11"/>
        </w:rPr>
        <w:t xml:space="preserve"> </w:t>
      </w:r>
      <w:r>
        <w:t xml:space="preserve">text into multiple languages are created </w:t>
      </w:r>
      <w:r>
        <w:rPr>
          <w:spacing w:val="-3"/>
        </w:rPr>
        <w:t xml:space="preserve">by </w:t>
      </w:r>
      <w:r>
        <w:t>authors wishing to reach an audience speaking different languages, not because they are generating training data for a data-driven machine translation system). These adv</w:t>
      </w:r>
      <w:r>
        <w:t>antages come at the cost of systems that often behave internally quite differently than a human- engineered</w:t>
      </w:r>
      <w:r>
        <w:rPr>
          <w:spacing w:val="-19"/>
        </w:rPr>
        <w:t xml:space="preserve"> </w:t>
      </w:r>
      <w:r>
        <w:t>system.</w:t>
      </w:r>
      <w:r>
        <w:rPr>
          <w:spacing w:val="12"/>
        </w:rPr>
        <w:t xml:space="preserve"> </w:t>
      </w:r>
      <w:r>
        <w:t>As</w:t>
      </w:r>
      <w:r>
        <w:rPr>
          <w:spacing w:val="-19"/>
        </w:rPr>
        <w:t xml:space="preserve"> </w:t>
      </w:r>
      <w:r>
        <w:t>a</w:t>
      </w:r>
      <w:r>
        <w:rPr>
          <w:spacing w:val="-18"/>
        </w:rPr>
        <w:t xml:space="preserve"> </w:t>
      </w:r>
      <w:r>
        <w:t>result,</w:t>
      </w:r>
      <w:r>
        <w:rPr>
          <w:spacing w:val="-17"/>
        </w:rPr>
        <w:t xml:space="preserve"> </w:t>
      </w:r>
      <w:r>
        <w:t>correcting</w:t>
      </w:r>
      <w:r>
        <w:rPr>
          <w:spacing w:val="-18"/>
        </w:rPr>
        <w:t xml:space="preserve"> </w:t>
      </w:r>
      <w:r>
        <w:t>errors</w:t>
      </w:r>
      <w:r>
        <w:rPr>
          <w:spacing w:val="-19"/>
        </w:rPr>
        <w:t xml:space="preserve"> </w:t>
      </w:r>
      <w:r>
        <w:t>that</w:t>
      </w:r>
      <w:r>
        <w:rPr>
          <w:spacing w:val="-19"/>
        </w:rPr>
        <w:t xml:space="preserve"> </w:t>
      </w:r>
      <w:r>
        <w:t>the</w:t>
      </w:r>
      <w:r>
        <w:rPr>
          <w:spacing w:val="-19"/>
        </w:rPr>
        <w:t xml:space="preserve"> </w:t>
      </w:r>
      <w:r>
        <w:t>trained</w:t>
      </w:r>
      <w:r>
        <w:rPr>
          <w:spacing w:val="-19"/>
        </w:rPr>
        <w:t xml:space="preserve"> </w:t>
      </w:r>
      <w:r>
        <w:t>system</w:t>
      </w:r>
      <w:r>
        <w:rPr>
          <w:spacing w:val="-19"/>
        </w:rPr>
        <w:t xml:space="preserve"> </w:t>
      </w:r>
      <w:r>
        <w:t xml:space="preserve">makes can </w:t>
      </w:r>
      <w:r>
        <w:rPr>
          <w:spacing w:val="2"/>
        </w:rPr>
        <w:t xml:space="preserve">be </w:t>
      </w:r>
      <w:r>
        <w:t>quite</w:t>
      </w:r>
      <w:r>
        <w:rPr>
          <w:spacing w:val="-3"/>
        </w:rPr>
        <w:t xml:space="preserve"> </w:t>
      </w:r>
      <w:r>
        <w:t>challenging.</w:t>
      </w:r>
    </w:p>
    <w:p w14:paraId="5CFDA3F2" w14:textId="77777777" w:rsidR="00603298" w:rsidRDefault="00685666" w:rsidP="00787FB4">
      <w:pPr>
        <w:pStyle w:val="BodyText"/>
        <w:tabs>
          <w:tab w:val="left" w:pos="7507"/>
        </w:tabs>
        <w:spacing w:before="120" w:after="120"/>
        <w:rPr>
          <w:rFonts w:ascii="LM Roman 7"/>
        </w:rPr>
      </w:pPr>
      <w:r>
        <w:pict w14:anchorId="6E8FD2F1">
          <v:shape id="_x0000_s1826" type="#_x0000_t202" style="position:absolute;margin-left:446.1pt;margin-top:24.85pt;width:7.15pt;height:17.3pt;z-index:-251707392;mso-position-horizontal-relative:page" filled="f" stroked="f">
            <v:textbox inset="0,0,0,0">
              <w:txbxContent>
                <w:p w14:paraId="6D9F19FC" w14:textId="77777777" w:rsidR="00603298" w:rsidRDefault="00685666">
                  <w:pPr>
                    <w:spacing w:line="202" w:lineRule="exact"/>
                    <w:rPr>
                      <w:rFonts w:ascii="DejaVu Sans"/>
                      <w:i/>
                      <w:sz w:val="20"/>
                    </w:rPr>
                  </w:pPr>
                  <w:r>
                    <w:rPr>
                      <w:rFonts w:ascii="DejaVu Sans"/>
                      <w:i/>
                      <w:w w:val="103"/>
                      <w:sz w:val="20"/>
                    </w:rPr>
                    <w:t>X</w:t>
                  </w:r>
                </w:p>
              </w:txbxContent>
            </v:textbox>
            <w10:wrap anchorx="page"/>
          </v:shape>
        </w:pict>
      </w:r>
      <w:r>
        <w:pict w14:anchorId="1E9C5DCA">
          <v:shape id="_x0000_s1825" type="#_x0000_t202" style="position:absolute;margin-left:179.6pt;margin-top:48.75pt;width:6.7pt;height:17.3pt;z-index:-251706368;mso-position-horizontal-relative:page" filled="f" stroked="f">
            <v:textbox inset="0,0,0,0">
              <w:txbxContent>
                <w:p w14:paraId="32E95B23" w14:textId="77777777" w:rsidR="00603298" w:rsidRDefault="00685666">
                  <w:pPr>
                    <w:spacing w:line="202" w:lineRule="exact"/>
                    <w:rPr>
                      <w:rFonts w:ascii="DejaVu Sans"/>
                      <w:i/>
                      <w:sz w:val="20"/>
                    </w:rPr>
                  </w:pPr>
                  <w:r>
                    <w:rPr>
                      <w:rFonts w:ascii="DejaVu Sans"/>
                      <w:i/>
                      <w:w w:val="108"/>
                      <w:sz w:val="20"/>
                    </w:rPr>
                    <w:t>Y</w:t>
                  </w:r>
                </w:p>
              </w:txbxContent>
            </v:textbox>
            <w10:wrap anchorx="page"/>
          </v:shape>
        </w:pict>
      </w:r>
      <w:r>
        <w:pict w14:anchorId="6FC6DA22">
          <v:shape id="_x0000_s1824" type="#_x0000_t202" style="position:absolute;margin-left:272pt;margin-top:120.5pt;width:197.45pt;height:17.3pt;z-index:-251705344;mso-position-horizontal-relative:page" filled="f" stroked="f">
            <v:textbox inset="0,0,0,0">
              <w:txbxContent>
                <w:p w14:paraId="45BDAEFE" w14:textId="77777777" w:rsidR="00603298" w:rsidRDefault="00685666">
                  <w:pPr>
                    <w:tabs>
                      <w:tab w:val="left" w:pos="3815"/>
                    </w:tabs>
                    <w:spacing w:line="202" w:lineRule="exact"/>
                    <w:rPr>
                      <w:rFonts w:ascii="DejaVu Sans"/>
                      <w:i/>
                      <w:sz w:val="20"/>
                    </w:rPr>
                  </w:pPr>
                  <w:r>
                    <w:rPr>
                      <w:rFonts w:ascii="DejaVu Sans"/>
                      <w:i/>
                      <w:w w:val="105"/>
                      <w:sz w:val="20"/>
                    </w:rPr>
                    <w:t>X</w:t>
                  </w:r>
                  <w:r>
                    <w:rPr>
                      <w:rFonts w:ascii="DejaVu Sans"/>
                      <w:i/>
                      <w:w w:val="105"/>
                      <w:sz w:val="20"/>
                    </w:rPr>
                    <w:tab/>
                  </w:r>
                  <w:r>
                    <w:rPr>
                      <w:rFonts w:ascii="DejaVu Sans"/>
                      <w:i/>
                      <w:spacing w:val="-20"/>
                      <w:w w:val="105"/>
                      <w:sz w:val="20"/>
                    </w:rPr>
                    <w:t>Y</w:t>
                  </w:r>
                </w:p>
              </w:txbxContent>
            </v:textbox>
            <w10:wrap anchorx="page"/>
          </v:shape>
        </w:pict>
      </w:r>
      <w:r>
        <w:pict w14:anchorId="3AAB3CB1">
          <v:shape id="_x0000_s1823" type="#_x0000_t202" style="position:absolute;margin-left:185.65pt;margin-top:108.55pt;width:134.55pt;height:17.3pt;z-index:-251702272;mso-position-horizontal-relative:page" filled="f" stroked="f">
            <v:textbox inset="0,0,0,0">
              <w:txbxContent>
                <w:p w14:paraId="2822F08C" w14:textId="77777777" w:rsidR="00603298" w:rsidRDefault="00685666">
                  <w:pPr>
                    <w:tabs>
                      <w:tab w:val="left" w:pos="417"/>
                      <w:tab w:val="left" w:pos="1993"/>
                      <w:tab w:val="left" w:pos="2548"/>
                    </w:tabs>
                    <w:spacing w:line="202" w:lineRule="exact"/>
                    <w:rPr>
                      <w:rFonts w:ascii="DejaVu Sans"/>
                      <w:i/>
                      <w:sz w:val="20"/>
                    </w:rPr>
                  </w:pPr>
                  <w:r>
                    <w:rPr>
                      <w:rFonts w:ascii="DejaVu Sans"/>
                      <w:i/>
                      <w:sz w:val="20"/>
                    </w:rPr>
                    <w:t>Y</w:t>
                  </w:r>
                  <w:r>
                    <w:rPr>
                      <w:rFonts w:ascii="DejaVu Sans"/>
                      <w:i/>
                      <w:sz w:val="20"/>
                    </w:rPr>
                    <w:tab/>
                    <w:t>{</w:t>
                  </w:r>
                  <w:r>
                    <w:rPr>
                      <w:rFonts w:ascii="DejaVu Sans"/>
                      <w:i/>
                      <w:sz w:val="20"/>
                    </w:rPr>
                    <w:tab/>
                    <w:t>}</w:t>
                  </w:r>
                  <w:r>
                    <w:rPr>
                      <w:rFonts w:ascii="DejaVu Sans"/>
                      <w:i/>
                      <w:sz w:val="20"/>
                    </w:rPr>
                    <w:tab/>
                  </w:r>
                  <w:r>
                    <w:rPr>
                      <w:rFonts w:ascii="DejaVu Sans"/>
                      <w:i/>
                      <w:spacing w:val="-20"/>
                      <w:sz w:val="20"/>
                    </w:rPr>
                    <w:t>X</w:t>
                  </w:r>
                </w:p>
              </w:txbxContent>
            </v:textbox>
            <w10:wrap anchorx="page"/>
          </v:shape>
        </w:pict>
      </w:r>
      <w:r>
        <w:pict w14:anchorId="56443355">
          <v:shape id="_x0000_s1822" type="#_x0000_t202" style="position:absolute;margin-left:171.75pt;margin-top:96.6pt;width:17.15pt;height:17.3pt;z-index:-251701248;mso-position-horizontal-relative:page" filled="f" stroked="f">
            <v:textbox inset="0,0,0,0">
              <w:txbxContent>
                <w:p w14:paraId="563B2A3B" w14:textId="77777777" w:rsidR="00603298" w:rsidRDefault="00685666">
                  <w:pPr>
                    <w:spacing w:line="202" w:lineRule="exact"/>
                    <w:rPr>
                      <w:rFonts w:ascii="DejaVu Sans" w:hAnsi="DejaVu Sans"/>
                      <w:i/>
                      <w:sz w:val="20"/>
                    </w:rPr>
                  </w:pPr>
                  <w:r>
                    <w:rPr>
                      <w:rFonts w:ascii="DejaVu Sans" w:hAnsi="DejaVu Sans"/>
                      <w:i/>
                      <w:sz w:val="20"/>
                    </w:rPr>
                    <w:t>∈</w:t>
                  </w:r>
                  <w:r>
                    <w:rPr>
                      <w:rFonts w:ascii="DejaVu Sans" w:hAnsi="DejaVu Sans"/>
                      <w:i/>
                      <w:spacing w:val="-24"/>
                      <w:sz w:val="20"/>
                    </w:rPr>
                    <w:t xml:space="preserve"> </w:t>
                  </w:r>
                  <w:r>
                    <w:rPr>
                      <w:rFonts w:ascii="DejaVu Sans" w:hAnsi="DejaVu Sans"/>
                      <w:i/>
                      <w:spacing w:val="-20"/>
                      <w:sz w:val="20"/>
                    </w:rPr>
                    <w:t>X</w:t>
                  </w:r>
                </w:p>
              </w:txbxContent>
            </v:textbox>
            <w10:wrap anchorx="page"/>
          </v:shape>
        </w:pict>
      </w:r>
      <w:r>
        <w:pict w14:anchorId="11722656">
          <v:shape id="_x0000_s1821" type="#_x0000_t202" style="position:absolute;margin-left:249.3pt;margin-top:84.6pt;width:208.35pt;height:17.3pt;z-index:-251700224;mso-position-horizontal-relative:page" filled="f" stroked="f">
            <v:textbox inset="0,0,0,0">
              <w:txbxContent>
                <w:p w14:paraId="63752D6F" w14:textId="77777777" w:rsidR="00603298" w:rsidRDefault="00685666">
                  <w:pPr>
                    <w:tabs>
                      <w:tab w:val="left" w:pos="3825"/>
                    </w:tabs>
                    <w:spacing w:line="202" w:lineRule="exact"/>
                    <w:rPr>
                      <w:rFonts w:ascii="DejaVu Sans" w:hAnsi="DejaVu Sans"/>
                      <w:i/>
                      <w:sz w:val="20"/>
                    </w:rPr>
                  </w:pPr>
                  <w:r>
                    <w:rPr>
                      <w:rFonts w:ascii="DejaVu Sans" w:hAnsi="DejaVu Sans"/>
                      <w:i/>
                      <w:sz w:val="20"/>
                    </w:rPr>
                    <w:t>|</w:t>
                  </w:r>
                  <w:r>
                    <w:rPr>
                      <w:rFonts w:ascii="DejaVu Sans" w:hAnsi="DejaVu Sans"/>
                      <w:i/>
                      <w:sz w:val="20"/>
                    </w:rPr>
                    <w:tab/>
                    <w:t>∈</w:t>
                  </w:r>
                  <w:r>
                    <w:rPr>
                      <w:rFonts w:ascii="DejaVu Sans" w:hAnsi="DejaVu Sans"/>
                      <w:i/>
                      <w:spacing w:val="-13"/>
                      <w:sz w:val="20"/>
                    </w:rPr>
                    <w:t xml:space="preserve"> </w:t>
                  </w:r>
                  <w:r>
                    <w:rPr>
                      <w:rFonts w:ascii="DejaVu Sans" w:hAnsi="DejaVu Sans"/>
                      <w:i/>
                      <w:spacing w:val="-19"/>
                      <w:sz w:val="20"/>
                    </w:rPr>
                    <w:t>Y</w:t>
                  </w:r>
                </w:p>
              </w:txbxContent>
            </v:textbox>
            <w10:wrap anchorx="page"/>
          </v:shape>
        </w:pict>
      </w:r>
      <w:r>
        <w:pict w14:anchorId="63357EA4">
          <v:shape id="_x0000_s1820" type="#_x0000_t202" style="position:absolute;margin-left:388.5pt;margin-top:72.65pt;width:67.7pt;height:17.3pt;z-index:-251699200;mso-position-horizontal-relative:page" filled="f" stroked="f">
            <v:textbox inset="0,0,0,0">
              <w:txbxContent>
                <w:p w14:paraId="05F6A98E" w14:textId="77777777" w:rsidR="00603298" w:rsidRDefault="00685666">
                  <w:pPr>
                    <w:tabs>
                      <w:tab w:val="left" w:pos="384"/>
                    </w:tabs>
                    <w:spacing w:line="202" w:lineRule="exact"/>
                    <w:rPr>
                      <w:rFonts w:ascii="DejaVu Sans" w:hAnsi="DejaVu Sans"/>
                      <w:i/>
                      <w:sz w:val="20"/>
                    </w:rPr>
                  </w:pPr>
                  <w:r>
                    <w:rPr>
                      <w:rFonts w:ascii="DejaVu Sans" w:hAnsi="DejaVu Sans"/>
                      <w:i/>
                      <w:sz w:val="20"/>
                    </w:rPr>
                    <w:t>(</w:t>
                  </w:r>
                  <w:r>
                    <w:rPr>
                      <w:rFonts w:ascii="DejaVu Sans" w:hAnsi="DejaVu Sans"/>
                      <w:i/>
                      <w:sz w:val="20"/>
                    </w:rPr>
                    <w:tab/>
                  </w:r>
                  <w:r>
                    <w:rPr>
                      <w:rFonts w:ascii="DejaVu Sans" w:hAnsi="DejaVu Sans"/>
                      <w:i/>
                      <w:sz w:val="20"/>
                    </w:rPr>
                    <w:t>) ∈ X ×</w:t>
                  </w:r>
                  <w:r>
                    <w:rPr>
                      <w:rFonts w:ascii="DejaVu Sans" w:hAnsi="DejaVu Sans"/>
                      <w:i/>
                      <w:spacing w:val="36"/>
                      <w:sz w:val="20"/>
                    </w:rPr>
                    <w:t xml:space="preserve"> </w:t>
                  </w:r>
                  <w:r>
                    <w:rPr>
                      <w:rFonts w:ascii="DejaVu Sans" w:hAnsi="DejaVu Sans"/>
                      <w:i/>
                      <w:spacing w:val="-18"/>
                      <w:sz w:val="20"/>
                    </w:rPr>
                    <w:t>Y</w:t>
                  </w:r>
                </w:p>
              </w:txbxContent>
            </v:textbox>
            <w10:wrap anchorx="page"/>
          </v:shape>
        </w:pict>
      </w:r>
      <w:r>
        <w:rPr>
          <w:w w:val="99"/>
        </w:rPr>
        <w:t>Data-dri</w:t>
      </w:r>
      <w:r>
        <w:rPr>
          <w:spacing w:val="-6"/>
          <w:w w:val="99"/>
        </w:rPr>
        <w:t>v</w:t>
      </w:r>
      <w:r>
        <w:rPr>
          <w:w w:val="99"/>
        </w:rPr>
        <w:t>en</w:t>
      </w:r>
      <w:r>
        <w:rPr>
          <w:spacing w:val="-6"/>
        </w:rPr>
        <w:t xml:space="preserve"> </w:t>
      </w:r>
      <w:r>
        <w:rPr>
          <w:w w:val="99"/>
        </w:rPr>
        <w:t>info</w:t>
      </w:r>
      <w:r>
        <w:rPr>
          <w:spacing w:val="-1"/>
          <w:w w:val="99"/>
        </w:rPr>
        <w:t>r</w:t>
      </w:r>
      <w:r>
        <w:rPr>
          <w:w w:val="99"/>
        </w:rPr>
        <w:t>mation</w:t>
      </w:r>
      <w:r>
        <w:rPr>
          <w:spacing w:val="-6"/>
        </w:rPr>
        <w:t xml:space="preserve"> </w:t>
      </w:r>
      <w:r>
        <w:rPr>
          <w:w w:val="99"/>
        </w:rPr>
        <w:t>pr</w:t>
      </w:r>
      <w:r>
        <w:rPr>
          <w:spacing w:val="5"/>
          <w:w w:val="99"/>
        </w:rPr>
        <w:t>o</w:t>
      </w:r>
      <w:r>
        <w:rPr>
          <w:w w:val="99"/>
        </w:rPr>
        <w:t>cessing</w:t>
      </w:r>
      <w:r>
        <w:rPr>
          <w:spacing w:val="-6"/>
        </w:rPr>
        <w:t xml:space="preserve"> </w:t>
      </w:r>
      <w:r>
        <w:rPr>
          <w:w w:val="99"/>
        </w:rPr>
        <w:t>systems</w:t>
      </w:r>
      <w:r>
        <w:rPr>
          <w:spacing w:val="-6"/>
        </w:rPr>
        <w:t xml:space="preserve"> </w:t>
      </w:r>
      <w:r>
        <w:rPr>
          <w:w w:val="99"/>
        </w:rPr>
        <w:t>can</w:t>
      </w:r>
      <w:r>
        <w:rPr>
          <w:spacing w:val="-6"/>
        </w:rPr>
        <w:t xml:space="preserve"> </w:t>
      </w:r>
      <w:r>
        <w:rPr>
          <w:spacing w:val="5"/>
          <w:w w:val="99"/>
        </w:rPr>
        <w:t>b</w:t>
      </w:r>
      <w:r>
        <w:rPr>
          <w:w w:val="99"/>
        </w:rPr>
        <w:t>e</w:t>
      </w:r>
      <w:r>
        <w:rPr>
          <w:spacing w:val="-6"/>
        </w:rPr>
        <w:t xml:space="preserve"> </w:t>
      </w:r>
      <w:r>
        <w:rPr>
          <w:w w:val="99"/>
        </w:rPr>
        <w:t>constructed</w:t>
      </w:r>
      <w:r>
        <w:rPr>
          <w:spacing w:val="-6"/>
        </w:rPr>
        <w:t xml:space="preserve"> </w:t>
      </w:r>
      <w:r>
        <w:rPr>
          <w:w w:val="99"/>
        </w:rPr>
        <w:t>using</w:t>
      </w:r>
      <w:r>
        <w:rPr>
          <w:spacing w:val="-6"/>
        </w:rPr>
        <w:t xml:space="preserve"> </w:t>
      </w:r>
      <w:r>
        <w:rPr>
          <w:w w:val="99"/>
        </w:rPr>
        <w:t>a</w:t>
      </w:r>
      <w:r>
        <w:rPr>
          <w:spacing w:val="-6"/>
        </w:rPr>
        <w:t xml:space="preserve"> </w:t>
      </w:r>
      <w:r>
        <w:rPr>
          <w:spacing w:val="-11"/>
          <w:w w:val="99"/>
        </w:rPr>
        <w:t>v</w:t>
      </w:r>
      <w:r>
        <w:rPr>
          <w:w w:val="99"/>
        </w:rPr>
        <w:t>a- rie</w:t>
      </w:r>
      <w:r>
        <w:rPr>
          <w:spacing w:val="-6"/>
          <w:w w:val="99"/>
        </w:rPr>
        <w:t>t</w:t>
      </w:r>
      <w:r>
        <w:rPr>
          <w:w w:val="99"/>
        </w:rPr>
        <w:t>y</w:t>
      </w:r>
      <w:r>
        <w:rPr>
          <w:spacing w:val="19"/>
        </w:rPr>
        <w:t xml:space="preserve"> </w:t>
      </w:r>
      <w:r>
        <w:rPr>
          <w:w w:val="99"/>
        </w:rPr>
        <w:t>of</w:t>
      </w:r>
      <w:r>
        <w:rPr>
          <w:spacing w:val="19"/>
        </w:rPr>
        <w:t xml:space="preserve"> </w:t>
      </w:r>
      <w:r>
        <w:rPr>
          <w:w w:val="99"/>
        </w:rPr>
        <w:t>mathematical</w:t>
      </w:r>
      <w:r>
        <w:rPr>
          <w:spacing w:val="19"/>
        </w:rPr>
        <w:t xml:space="preserve"> </w:t>
      </w:r>
      <w:r>
        <w:rPr>
          <w:w w:val="99"/>
        </w:rPr>
        <w:t>te</w:t>
      </w:r>
      <w:r>
        <w:rPr>
          <w:spacing w:val="-6"/>
          <w:w w:val="99"/>
        </w:rPr>
        <w:t>c</w:t>
      </w:r>
      <w:r>
        <w:rPr>
          <w:w w:val="99"/>
        </w:rPr>
        <w:t>hniques,</w:t>
      </w:r>
      <w:r>
        <w:rPr>
          <w:spacing w:val="24"/>
        </w:rPr>
        <w:t xml:space="preserve"> </w:t>
      </w:r>
      <w:r>
        <w:rPr>
          <w:w w:val="99"/>
        </w:rPr>
        <w:t>but</w:t>
      </w:r>
      <w:r>
        <w:rPr>
          <w:spacing w:val="19"/>
        </w:rPr>
        <w:t xml:space="preserve"> </w:t>
      </w:r>
      <w:r>
        <w:rPr>
          <w:w w:val="99"/>
        </w:rPr>
        <w:t>in</w:t>
      </w:r>
      <w:r>
        <w:rPr>
          <w:spacing w:val="19"/>
        </w:rPr>
        <w:t xml:space="preserve"> </w:t>
      </w:r>
      <w:r>
        <w:rPr>
          <w:w w:val="99"/>
        </w:rPr>
        <w:t>this</w:t>
      </w:r>
      <w:r>
        <w:rPr>
          <w:spacing w:val="19"/>
        </w:rPr>
        <w:t xml:space="preserve"> </w:t>
      </w:r>
      <w:r>
        <w:rPr>
          <w:spacing w:val="-6"/>
          <w:w w:val="99"/>
        </w:rPr>
        <w:t>c</w:t>
      </w:r>
      <w:r>
        <w:rPr>
          <w:w w:val="99"/>
        </w:rPr>
        <w:t>hapter</w:t>
      </w:r>
      <w:r>
        <w:rPr>
          <w:spacing w:val="19"/>
        </w:rPr>
        <w:t xml:space="preserve"> </w:t>
      </w:r>
      <w:r>
        <w:rPr>
          <w:spacing w:val="-6"/>
          <w:w w:val="99"/>
        </w:rPr>
        <w:t>w</w:t>
      </w:r>
      <w:r>
        <w:rPr>
          <w:w w:val="99"/>
        </w:rPr>
        <w:t>e</w:t>
      </w:r>
      <w:r>
        <w:rPr>
          <w:spacing w:val="19"/>
        </w:rPr>
        <w:t xml:space="preserve"> </w:t>
      </w:r>
      <w:r>
        <w:rPr>
          <w:w w:val="99"/>
        </w:rPr>
        <w:t>f</w:t>
      </w:r>
      <w:r>
        <w:rPr>
          <w:spacing w:val="5"/>
          <w:w w:val="99"/>
        </w:rPr>
        <w:t>o</w:t>
      </w:r>
      <w:r>
        <w:rPr>
          <w:w w:val="99"/>
        </w:rPr>
        <w:t>cus</w:t>
      </w:r>
      <w:r>
        <w:rPr>
          <w:spacing w:val="19"/>
        </w:rPr>
        <w:t xml:space="preserve"> </w:t>
      </w:r>
      <w:r>
        <w:rPr>
          <w:w w:val="99"/>
        </w:rPr>
        <w:t>on</w:t>
      </w:r>
      <w:r>
        <w:rPr>
          <w:spacing w:val="19"/>
        </w:rPr>
        <w:t xml:space="preserve"> </w:t>
      </w:r>
      <w:r>
        <w:rPr>
          <w:rFonts w:ascii="LM Roman 10"/>
          <w:i/>
          <w:w w:val="99"/>
        </w:rPr>
        <w:t>statisti</w:t>
      </w:r>
      <w:r>
        <w:rPr>
          <w:rFonts w:ascii="LM Roman 10"/>
          <w:i/>
          <w:spacing w:val="-10"/>
          <w:w w:val="99"/>
        </w:rPr>
        <w:t>c</w:t>
      </w:r>
      <w:r>
        <w:rPr>
          <w:rFonts w:ascii="LM Roman 10"/>
          <w:i/>
          <w:w w:val="99"/>
        </w:rPr>
        <w:t>al m</w:t>
      </w:r>
      <w:r>
        <w:rPr>
          <w:rFonts w:ascii="LM Roman 10"/>
          <w:i/>
          <w:spacing w:val="-10"/>
          <w:w w:val="99"/>
        </w:rPr>
        <w:t>o</w:t>
      </w:r>
      <w:r>
        <w:rPr>
          <w:rFonts w:ascii="LM Roman 10"/>
          <w:i/>
          <w:w w:val="99"/>
        </w:rPr>
        <w:t>dels</w:t>
      </w:r>
      <w:r>
        <w:rPr>
          <w:w w:val="99"/>
        </w:rPr>
        <w:t>,</w:t>
      </w:r>
      <w:r>
        <w:rPr>
          <w:spacing w:val="25"/>
        </w:rPr>
        <w:t xml:space="preserve"> </w:t>
      </w:r>
      <w:r>
        <w:rPr>
          <w:w w:val="99"/>
        </w:rPr>
        <w:t>whi</w:t>
      </w:r>
      <w:r>
        <w:rPr>
          <w:spacing w:val="-6"/>
          <w:w w:val="99"/>
        </w:rPr>
        <w:t>c</w:t>
      </w:r>
      <w:r>
        <w:rPr>
          <w:w w:val="99"/>
        </w:rPr>
        <w:t>h</w:t>
      </w:r>
      <w:r>
        <w:rPr>
          <w:spacing w:val="20"/>
        </w:rPr>
        <w:t xml:space="preserve"> </w:t>
      </w:r>
      <w:r>
        <w:rPr>
          <w:w w:val="99"/>
        </w:rPr>
        <w:t>probabilistically</w:t>
      </w:r>
      <w:r>
        <w:rPr>
          <w:spacing w:val="20"/>
        </w:rPr>
        <w:t xml:space="preserve"> </w:t>
      </w:r>
      <w:r>
        <w:rPr>
          <w:w w:val="99"/>
        </w:rPr>
        <w:t>relate</w:t>
      </w:r>
      <w:r>
        <w:rPr>
          <w:spacing w:val="20"/>
        </w:rPr>
        <w:t xml:space="preserve"> </w:t>
      </w:r>
      <w:r>
        <w:rPr>
          <w:w w:val="99"/>
        </w:rPr>
        <w:t>inputs</w:t>
      </w:r>
      <w:r>
        <w:rPr>
          <w:spacing w:val="20"/>
        </w:rPr>
        <w:t xml:space="preserve"> </w:t>
      </w:r>
      <w:r>
        <w:rPr>
          <w:w w:val="99"/>
        </w:rPr>
        <w:t>from</w:t>
      </w:r>
      <w:r>
        <w:rPr>
          <w:spacing w:val="20"/>
        </w:rPr>
        <w:t xml:space="preserve"> </w:t>
      </w:r>
      <w:r>
        <w:rPr>
          <w:w w:val="99"/>
        </w:rPr>
        <w:t>an</w:t>
      </w:r>
      <w:r>
        <w:rPr>
          <w:spacing w:val="20"/>
        </w:rPr>
        <w:t xml:space="preserve"> </w:t>
      </w:r>
      <w:r>
        <w:rPr>
          <w:w w:val="99"/>
        </w:rPr>
        <w:t>input</w:t>
      </w:r>
      <w:r>
        <w:rPr>
          <w:spacing w:val="20"/>
        </w:rPr>
        <w:t xml:space="preserve"> </w:t>
      </w:r>
      <w:r>
        <w:rPr>
          <w:w w:val="99"/>
        </w:rPr>
        <w:t>set</w:t>
      </w:r>
      <w:r>
        <w:t xml:space="preserve">    </w:t>
      </w:r>
      <w:r>
        <w:rPr>
          <w:spacing w:val="12"/>
        </w:rPr>
        <w:t xml:space="preserve"> </w:t>
      </w:r>
      <w:r>
        <w:rPr>
          <w:w w:val="99"/>
        </w:rPr>
        <w:t>(e.g.,</w:t>
      </w:r>
      <w:r>
        <w:rPr>
          <w:spacing w:val="25"/>
        </w:rPr>
        <w:t xml:space="preserve"> </w:t>
      </w:r>
      <w:r>
        <w:rPr>
          <w:w w:val="99"/>
        </w:rPr>
        <w:t>sen- tences,</w:t>
      </w:r>
      <w:r>
        <w:rPr>
          <w:spacing w:val="15"/>
        </w:rPr>
        <w:t xml:space="preserve"> </w:t>
      </w:r>
      <w:r>
        <w:rPr>
          <w:w w:val="99"/>
        </w:rPr>
        <w:t>d</w:t>
      </w:r>
      <w:r>
        <w:rPr>
          <w:spacing w:val="5"/>
          <w:w w:val="99"/>
        </w:rPr>
        <w:t>o</w:t>
      </w:r>
      <w:r>
        <w:rPr>
          <w:w w:val="99"/>
        </w:rPr>
        <w:t>cume</w:t>
      </w:r>
      <w:r>
        <w:rPr>
          <w:spacing w:val="-6"/>
          <w:w w:val="99"/>
        </w:rPr>
        <w:t>n</w:t>
      </w:r>
      <w:r>
        <w:rPr>
          <w:w w:val="99"/>
        </w:rPr>
        <w:t>ts,</w:t>
      </w:r>
      <w:r>
        <w:rPr>
          <w:spacing w:val="15"/>
        </w:rPr>
        <w:t xml:space="preserve"> </w:t>
      </w:r>
      <w:r>
        <w:rPr>
          <w:w w:val="99"/>
        </w:rPr>
        <w:t>etc.),</w:t>
      </w:r>
      <w:r>
        <w:rPr>
          <w:spacing w:val="15"/>
        </w:rPr>
        <w:t xml:space="preserve"> </w:t>
      </w:r>
      <w:r>
        <w:rPr>
          <w:w w:val="99"/>
        </w:rPr>
        <w:t>whi</w:t>
      </w:r>
      <w:r>
        <w:rPr>
          <w:spacing w:val="-6"/>
          <w:w w:val="99"/>
        </w:rPr>
        <w:t>c</w:t>
      </w:r>
      <w:r>
        <w:rPr>
          <w:w w:val="99"/>
        </w:rPr>
        <w:t>h</w:t>
      </w:r>
      <w:r>
        <w:rPr>
          <w:spacing w:val="12"/>
        </w:rPr>
        <w:t xml:space="preserve"> </w:t>
      </w:r>
      <w:r>
        <w:rPr>
          <w:w w:val="99"/>
        </w:rPr>
        <w:t>are</w:t>
      </w:r>
      <w:r>
        <w:rPr>
          <w:spacing w:val="12"/>
        </w:rPr>
        <w:t xml:space="preserve"> </w:t>
      </w:r>
      <w:r>
        <w:rPr>
          <w:w w:val="99"/>
        </w:rPr>
        <w:t>al</w:t>
      </w:r>
      <w:r>
        <w:rPr>
          <w:spacing w:val="-6"/>
          <w:w w:val="99"/>
        </w:rPr>
        <w:t>wa</w:t>
      </w:r>
      <w:r>
        <w:rPr>
          <w:w w:val="99"/>
        </w:rPr>
        <w:t>ys</w:t>
      </w:r>
      <w:r>
        <w:rPr>
          <w:spacing w:val="13"/>
        </w:rPr>
        <w:t xml:space="preserve"> </w:t>
      </w:r>
      <w:r>
        <w:rPr>
          <w:rFonts w:ascii="LM Roman 10"/>
          <w:i/>
          <w:w w:val="99"/>
        </w:rPr>
        <w:t>observable</w:t>
      </w:r>
      <w:r>
        <w:rPr>
          <w:w w:val="99"/>
        </w:rPr>
        <w:t>,</w:t>
      </w:r>
      <w:r>
        <w:rPr>
          <w:spacing w:val="15"/>
        </w:rPr>
        <w:t xml:space="preserve"> </w:t>
      </w:r>
      <w:r>
        <w:rPr>
          <w:w w:val="99"/>
        </w:rPr>
        <w:t>to</w:t>
      </w:r>
      <w:r>
        <w:rPr>
          <w:spacing w:val="12"/>
        </w:rPr>
        <w:t xml:space="preserve"> </w:t>
      </w:r>
      <w:r>
        <w:rPr>
          <w:w w:val="99"/>
        </w:rPr>
        <w:t>annotations</w:t>
      </w:r>
      <w:r>
        <w:rPr>
          <w:spacing w:val="12"/>
        </w:rPr>
        <w:t xml:space="preserve"> </w:t>
      </w:r>
      <w:r>
        <w:rPr>
          <w:w w:val="99"/>
        </w:rPr>
        <w:t>from</w:t>
      </w:r>
      <w:r>
        <w:rPr>
          <w:spacing w:val="12"/>
        </w:rPr>
        <w:t xml:space="preserve"> </w:t>
      </w:r>
      <w:r>
        <w:rPr>
          <w:w w:val="99"/>
        </w:rPr>
        <w:t>a set</w:t>
      </w:r>
      <w:r>
        <w:t xml:space="preserve">   </w:t>
      </w:r>
      <w:r>
        <w:rPr>
          <w:spacing w:val="-22"/>
        </w:rPr>
        <w:t xml:space="preserve"> </w:t>
      </w:r>
      <w:r>
        <w:rPr>
          <w:w w:val="99"/>
        </w:rPr>
        <w:t>,</w:t>
      </w:r>
      <w:r>
        <w:t xml:space="preserve"> </w:t>
      </w:r>
      <w:r>
        <w:rPr>
          <w:spacing w:val="-32"/>
        </w:rPr>
        <w:t xml:space="preserve"> </w:t>
      </w:r>
      <w:r>
        <w:rPr>
          <w:w w:val="99"/>
        </w:rPr>
        <w:t>whi</w:t>
      </w:r>
      <w:r>
        <w:rPr>
          <w:spacing w:val="-6"/>
          <w:w w:val="99"/>
        </w:rPr>
        <w:t>c</w:t>
      </w:r>
      <w:r>
        <w:rPr>
          <w:w w:val="99"/>
        </w:rPr>
        <w:t>h</w:t>
      </w:r>
      <w:r>
        <w:rPr>
          <w:spacing w:val="28"/>
        </w:rPr>
        <w:t xml:space="preserve"> </w:t>
      </w:r>
      <w:r>
        <w:rPr>
          <w:w w:val="99"/>
        </w:rPr>
        <w:t>is</w:t>
      </w:r>
      <w:r>
        <w:rPr>
          <w:spacing w:val="28"/>
        </w:rPr>
        <w:t xml:space="preserve"> </w:t>
      </w:r>
      <w:r>
        <w:rPr>
          <w:w w:val="99"/>
        </w:rPr>
        <w:t>the</w:t>
      </w:r>
      <w:r>
        <w:rPr>
          <w:spacing w:val="28"/>
        </w:rPr>
        <w:t xml:space="preserve"> </w:t>
      </w:r>
      <w:r>
        <w:rPr>
          <w:w w:val="99"/>
        </w:rPr>
        <w:t>space</w:t>
      </w:r>
      <w:r>
        <w:rPr>
          <w:spacing w:val="28"/>
        </w:rPr>
        <w:t xml:space="preserve"> </w:t>
      </w:r>
      <w:r>
        <w:rPr>
          <w:w w:val="99"/>
        </w:rPr>
        <w:t>of</w:t>
      </w:r>
      <w:r>
        <w:rPr>
          <w:spacing w:val="28"/>
        </w:rPr>
        <w:t xml:space="preserve"> </w:t>
      </w:r>
      <w:r>
        <w:rPr>
          <w:spacing w:val="5"/>
          <w:w w:val="99"/>
        </w:rPr>
        <w:t>p</w:t>
      </w:r>
      <w:r>
        <w:rPr>
          <w:w w:val="99"/>
        </w:rPr>
        <w:t>ossible</w:t>
      </w:r>
      <w:r>
        <w:rPr>
          <w:spacing w:val="28"/>
        </w:rPr>
        <w:t xml:space="preserve"> </w:t>
      </w:r>
      <w:r>
        <w:rPr>
          <w:w w:val="99"/>
        </w:rPr>
        <w:t>annotations</w:t>
      </w:r>
      <w:r>
        <w:rPr>
          <w:spacing w:val="28"/>
        </w:rPr>
        <w:t xml:space="preserve"> </w:t>
      </w:r>
      <w:r>
        <w:rPr>
          <w:w w:val="99"/>
        </w:rPr>
        <w:t>or</w:t>
      </w:r>
      <w:r>
        <w:rPr>
          <w:spacing w:val="28"/>
        </w:rPr>
        <w:t xml:space="preserve"> </w:t>
      </w:r>
      <w:r>
        <w:rPr>
          <w:w w:val="99"/>
        </w:rPr>
        <w:t>analyses</w:t>
      </w:r>
      <w:r>
        <w:rPr>
          <w:spacing w:val="28"/>
        </w:rPr>
        <w:t xml:space="preserve"> </w:t>
      </w:r>
      <w:r>
        <w:rPr>
          <w:w w:val="99"/>
        </w:rPr>
        <w:t>that</w:t>
      </w:r>
      <w:r>
        <w:rPr>
          <w:spacing w:val="28"/>
        </w:rPr>
        <w:t xml:space="preserve"> </w:t>
      </w:r>
      <w:r>
        <w:rPr>
          <w:w w:val="99"/>
        </w:rPr>
        <w:t>the</w:t>
      </w:r>
      <w:r>
        <w:rPr>
          <w:spacing w:val="28"/>
        </w:rPr>
        <w:t xml:space="preserve"> </w:t>
      </w:r>
      <w:r>
        <w:rPr>
          <w:w w:val="99"/>
        </w:rPr>
        <w:t>sys- tem</w:t>
      </w:r>
      <w:r>
        <w:rPr>
          <w:spacing w:val="24"/>
        </w:rPr>
        <w:t xml:space="preserve"> </w:t>
      </w:r>
      <w:r>
        <w:rPr>
          <w:w w:val="99"/>
        </w:rPr>
        <w:t>should</w:t>
      </w:r>
      <w:r>
        <w:rPr>
          <w:spacing w:val="23"/>
        </w:rPr>
        <w:t xml:space="preserve"> </w:t>
      </w:r>
      <w:r>
        <w:rPr>
          <w:w w:val="99"/>
        </w:rPr>
        <w:t>predict.</w:t>
      </w:r>
      <w:r>
        <w:t xml:space="preserve"> </w:t>
      </w:r>
      <w:r>
        <w:rPr>
          <w:spacing w:val="27"/>
        </w:rPr>
        <w:t xml:space="preserve"> </w:t>
      </w:r>
      <w:r>
        <w:rPr>
          <w:w w:val="99"/>
        </w:rPr>
        <w:t>This</w:t>
      </w:r>
      <w:r>
        <w:rPr>
          <w:spacing w:val="23"/>
        </w:rPr>
        <w:t xml:space="preserve"> </w:t>
      </w:r>
      <w:r>
        <w:rPr>
          <w:w w:val="99"/>
        </w:rPr>
        <w:t>m</w:t>
      </w:r>
      <w:r>
        <w:rPr>
          <w:spacing w:val="5"/>
          <w:w w:val="99"/>
        </w:rPr>
        <w:t>o</w:t>
      </w:r>
      <w:r>
        <w:rPr>
          <w:w w:val="99"/>
        </w:rPr>
        <w:t>del</w:t>
      </w:r>
      <w:r>
        <w:rPr>
          <w:spacing w:val="23"/>
        </w:rPr>
        <w:t xml:space="preserve"> </w:t>
      </w:r>
      <w:r>
        <w:rPr>
          <w:w w:val="99"/>
        </w:rPr>
        <w:t>m</w:t>
      </w:r>
      <w:r>
        <w:rPr>
          <w:spacing w:val="-6"/>
          <w:w w:val="99"/>
        </w:rPr>
        <w:t>a</w:t>
      </w:r>
      <w:r>
        <w:rPr>
          <w:w w:val="99"/>
        </w:rPr>
        <w:t>y</w:t>
      </w:r>
      <w:r>
        <w:rPr>
          <w:spacing w:val="24"/>
        </w:rPr>
        <w:t xml:space="preserve"> </w:t>
      </w:r>
      <w:r>
        <w:rPr>
          <w:w w:val="99"/>
        </w:rPr>
        <w:t>ta</w:t>
      </w:r>
      <w:r>
        <w:rPr>
          <w:spacing w:val="-6"/>
          <w:w w:val="99"/>
        </w:rPr>
        <w:t>k</w:t>
      </w:r>
      <w:r>
        <w:rPr>
          <w:w w:val="99"/>
        </w:rPr>
        <w:t>e</w:t>
      </w:r>
      <w:r>
        <w:rPr>
          <w:spacing w:val="23"/>
        </w:rPr>
        <w:t xml:space="preserve"> </w:t>
      </w:r>
      <w:r>
        <w:rPr>
          <w:w w:val="99"/>
        </w:rPr>
        <w:t>the</w:t>
      </w:r>
      <w:r>
        <w:rPr>
          <w:spacing w:val="24"/>
        </w:rPr>
        <w:t xml:space="preserve"> </w:t>
      </w:r>
      <w:r>
        <w:rPr>
          <w:w w:val="99"/>
        </w:rPr>
        <w:t>form</w:t>
      </w:r>
      <w:r>
        <w:rPr>
          <w:spacing w:val="23"/>
        </w:rPr>
        <w:t xml:space="preserve"> </w:t>
      </w:r>
      <w:r>
        <w:rPr>
          <w:w w:val="99"/>
        </w:rPr>
        <w:t>of</w:t>
      </w:r>
      <w:r>
        <w:rPr>
          <w:spacing w:val="23"/>
        </w:rPr>
        <w:t xml:space="preserve"> </w:t>
      </w:r>
      <w:r>
        <w:rPr>
          <w:w w:val="99"/>
        </w:rPr>
        <w:t>either</w:t>
      </w:r>
      <w:r>
        <w:rPr>
          <w:spacing w:val="23"/>
        </w:rPr>
        <w:t xml:space="preserve"> </w:t>
      </w:r>
      <w:r>
        <w:rPr>
          <w:w w:val="99"/>
        </w:rPr>
        <w:t>a</w:t>
      </w:r>
      <w:r>
        <w:rPr>
          <w:spacing w:val="23"/>
        </w:rPr>
        <w:t xml:space="preserve"> </w:t>
      </w:r>
      <w:r>
        <w:rPr>
          <w:rFonts w:ascii="LM Roman 10"/>
          <w:i/>
          <w:w w:val="99"/>
        </w:rPr>
        <w:t>joint</w:t>
      </w:r>
      <w:r>
        <w:rPr>
          <w:rFonts w:ascii="LM Roman 10"/>
          <w:i/>
          <w:spacing w:val="21"/>
        </w:rPr>
        <w:t xml:space="preserve"> </w:t>
      </w:r>
      <w:r>
        <w:rPr>
          <w:rFonts w:ascii="LM Roman 10"/>
          <w:i/>
          <w:w w:val="99"/>
        </w:rPr>
        <w:t>m</w:t>
      </w:r>
      <w:r>
        <w:rPr>
          <w:rFonts w:ascii="LM Roman 10"/>
          <w:i/>
          <w:spacing w:val="-10"/>
          <w:w w:val="99"/>
        </w:rPr>
        <w:t>o</w:t>
      </w:r>
      <w:r>
        <w:rPr>
          <w:rFonts w:ascii="LM Roman 10"/>
          <w:i/>
          <w:w w:val="99"/>
        </w:rPr>
        <w:t xml:space="preserve">del </w:t>
      </w:r>
      <w:r>
        <w:rPr>
          <w:w w:val="99"/>
        </w:rPr>
        <w:t>Pr(</w:t>
      </w:r>
      <w:r>
        <w:rPr>
          <w:rFonts w:ascii="DejaVu Serif"/>
          <w:i/>
          <w:w w:val="95"/>
        </w:rPr>
        <w:t>x,</w:t>
      </w:r>
      <w:r>
        <w:rPr>
          <w:rFonts w:ascii="DejaVu Serif"/>
          <w:i/>
          <w:spacing w:val="-31"/>
        </w:rPr>
        <w:t xml:space="preserve"> </w:t>
      </w:r>
      <w:r>
        <w:rPr>
          <w:rFonts w:ascii="DejaVu Serif"/>
          <w:i/>
          <w:spacing w:val="7"/>
          <w:w w:val="86"/>
        </w:rPr>
        <w:t>y</w:t>
      </w:r>
      <w:r>
        <w:rPr>
          <w:w w:val="99"/>
        </w:rPr>
        <w:t>)</w:t>
      </w:r>
      <w:r>
        <w:rPr>
          <w:spacing w:val="21"/>
        </w:rPr>
        <w:t xml:space="preserve"> </w:t>
      </w:r>
      <w:r>
        <w:rPr>
          <w:w w:val="99"/>
        </w:rPr>
        <w:t>whi</w:t>
      </w:r>
      <w:r>
        <w:rPr>
          <w:spacing w:val="-6"/>
          <w:w w:val="99"/>
        </w:rPr>
        <w:t>c</w:t>
      </w:r>
      <w:r>
        <w:rPr>
          <w:w w:val="99"/>
        </w:rPr>
        <w:t>h</w:t>
      </w:r>
      <w:r>
        <w:rPr>
          <w:spacing w:val="21"/>
        </w:rPr>
        <w:t xml:space="preserve"> </w:t>
      </w:r>
      <w:r>
        <w:rPr>
          <w:w w:val="99"/>
        </w:rPr>
        <w:t>assigns</w:t>
      </w:r>
      <w:r>
        <w:rPr>
          <w:spacing w:val="21"/>
        </w:rPr>
        <w:t xml:space="preserve"> </w:t>
      </w:r>
      <w:r>
        <w:rPr>
          <w:w w:val="99"/>
        </w:rPr>
        <w:t>a</w:t>
      </w:r>
      <w:r>
        <w:rPr>
          <w:spacing w:val="21"/>
        </w:rPr>
        <w:t xml:space="preserve"> </w:t>
      </w:r>
      <w:r>
        <w:rPr>
          <w:spacing w:val="-1"/>
          <w:w w:val="99"/>
        </w:rPr>
        <w:t>p</w:t>
      </w:r>
      <w:r>
        <w:rPr>
          <w:w w:val="99"/>
        </w:rPr>
        <w:t>robabili</w:t>
      </w:r>
      <w:r>
        <w:rPr>
          <w:spacing w:val="-6"/>
          <w:w w:val="99"/>
        </w:rPr>
        <w:t>t</w:t>
      </w:r>
      <w:r>
        <w:rPr>
          <w:w w:val="99"/>
        </w:rPr>
        <w:t>y</w:t>
      </w:r>
      <w:r>
        <w:rPr>
          <w:spacing w:val="21"/>
        </w:rPr>
        <w:t xml:space="preserve"> </w:t>
      </w:r>
      <w:r>
        <w:rPr>
          <w:w w:val="99"/>
        </w:rPr>
        <w:t>to</w:t>
      </w:r>
      <w:r>
        <w:rPr>
          <w:spacing w:val="21"/>
        </w:rPr>
        <w:t xml:space="preserve"> </w:t>
      </w:r>
      <w:r>
        <w:rPr>
          <w:w w:val="99"/>
        </w:rPr>
        <w:t>e</w:t>
      </w:r>
      <w:r>
        <w:rPr>
          <w:spacing w:val="-6"/>
          <w:w w:val="99"/>
        </w:rPr>
        <w:t>v</w:t>
      </w:r>
      <w:r>
        <w:rPr>
          <w:w w:val="99"/>
        </w:rPr>
        <w:t>ery</w:t>
      </w:r>
      <w:r>
        <w:rPr>
          <w:spacing w:val="21"/>
        </w:rPr>
        <w:t xml:space="preserve"> </w:t>
      </w:r>
      <w:r>
        <w:rPr>
          <w:w w:val="99"/>
        </w:rPr>
        <w:t>pair</w:t>
      </w:r>
      <w:r>
        <w:t xml:space="preserve"> </w:t>
      </w:r>
      <w:r>
        <w:rPr>
          <w:spacing w:val="33"/>
        </w:rPr>
        <w:t xml:space="preserve"> </w:t>
      </w:r>
      <w:r>
        <w:rPr>
          <w:rFonts w:ascii="DejaVu Serif"/>
          <w:i/>
          <w:w w:val="95"/>
        </w:rPr>
        <w:t>x,</w:t>
      </w:r>
      <w:r>
        <w:rPr>
          <w:rFonts w:ascii="DejaVu Serif"/>
          <w:i/>
          <w:spacing w:val="-31"/>
        </w:rPr>
        <w:t xml:space="preserve"> </w:t>
      </w:r>
      <w:r>
        <w:rPr>
          <w:rFonts w:ascii="DejaVu Serif"/>
          <w:i/>
          <w:w w:val="86"/>
        </w:rPr>
        <w:t>y</w:t>
      </w:r>
      <w:r>
        <w:rPr>
          <w:rFonts w:ascii="DejaVu Serif"/>
          <w:i/>
        </w:rPr>
        <w:tab/>
      </w:r>
      <w:r>
        <w:rPr>
          <w:w w:val="99"/>
        </w:rPr>
        <w:t>or</w:t>
      </w:r>
      <w:r>
        <w:rPr>
          <w:spacing w:val="21"/>
        </w:rPr>
        <w:t xml:space="preserve"> </w:t>
      </w:r>
      <w:r>
        <w:rPr>
          <w:w w:val="99"/>
        </w:rPr>
        <w:t>a</w:t>
      </w:r>
      <w:r>
        <w:rPr>
          <w:spacing w:val="21"/>
        </w:rPr>
        <w:t xml:space="preserve"> </w:t>
      </w:r>
      <w:r>
        <w:rPr>
          <w:rFonts w:ascii="LM Roman 10"/>
          <w:i/>
          <w:spacing w:val="-15"/>
          <w:w w:val="99"/>
        </w:rPr>
        <w:t>c</w:t>
      </w:r>
      <w:r>
        <w:rPr>
          <w:rFonts w:ascii="LM Roman 10"/>
          <w:i/>
          <w:spacing w:val="-4"/>
          <w:w w:val="99"/>
        </w:rPr>
        <w:t>on-</w:t>
      </w:r>
      <w:r>
        <w:rPr>
          <w:rFonts w:ascii="LM Roman 10"/>
          <w:i/>
          <w:w w:val="99"/>
        </w:rPr>
        <w:t xml:space="preserve"> ditional</w:t>
      </w:r>
      <w:r>
        <w:rPr>
          <w:rFonts w:ascii="LM Roman 10"/>
          <w:i/>
          <w:spacing w:val="10"/>
        </w:rPr>
        <w:t xml:space="preserve"> </w:t>
      </w:r>
      <w:r>
        <w:rPr>
          <w:rFonts w:ascii="LM Roman 10"/>
          <w:i/>
          <w:w w:val="99"/>
        </w:rPr>
        <w:t>m</w:t>
      </w:r>
      <w:r>
        <w:rPr>
          <w:rFonts w:ascii="LM Roman 10"/>
          <w:i/>
          <w:spacing w:val="-10"/>
          <w:w w:val="99"/>
        </w:rPr>
        <w:t>o</w:t>
      </w:r>
      <w:r>
        <w:rPr>
          <w:rFonts w:ascii="LM Roman 10"/>
          <w:i/>
          <w:w w:val="99"/>
        </w:rPr>
        <w:t>del</w:t>
      </w:r>
      <w:r>
        <w:rPr>
          <w:rFonts w:ascii="LM Roman 10"/>
          <w:i/>
          <w:spacing w:val="27"/>
        </w:rPr>
        <w:t xml:space="preserve"> </w:t>
      </w:r>
      <w:r>
        <w:rPr>
          <w:w w:val="99"/>
        </w:rPr>
        <w:t>Pr(</w:t>
      </w:r>
      <w:r>
        <w:rPr>
          <w:rFonts w:ascii="DejaVu Serif"/>
          <w:i/>
          <w:w w:val="86"/>
        </w:rPr>
        <w:t>y</w:t>
      </w:r>
      <w:r>
        <w:rPr>
          <w:rFonts w:ascii="DejaVu Serif"/>
          <w:i/>
          <w:spacing w:val="-2"/>
        </w:rPr>
        <w:t xml:space="preserve"> </w:t>
      </w:r>
      <w:r>
        <w:rPr>
          <w:rFonts w:ascii="DejaVu Serif"/>
          <w:i/>
        </w:rPr>
        <w:t>x</w:t>
      </w:r>
      <w:r>
        <w:rPr>
          <w:w w:val="99"/>
        </w:rPr>
        <w:t>),</w:t>
      </w:r>
      <w:r>
        <w:rPr>
          <w:spacing w:val="14"/>
        </w:rPr>
        <w:t xml:space="preserve"> </w:t>
      </w:r>
      <w:r>
        <w:rPr>
          <w:w w:val="99"/>
        </w:rPr>
        <w:t>whi</w:t>
      </w:r>
      <w:r>
        <w:rPr>
          <w:spacing w:val="-6"/>
          <w:w w:val="99"/>
        </w:rPr>
        <w:t>c</w:t>
      </w:r>
      <w:r>
        <w:rPr>
          <w:w w:val="99"/>
        </w:rPr>
        <w:t>h</w:t>
      </w:r>
      <w:r>
        <w:rPr>
          <w:spacing w:val="11"/>
        </w:rPr>
        <w:t xml:space="preserve"> </w:t>
      </w:r>
      <w:r>
        <w:rPr>
          <w:w w:val="99"/>
        </w:rPr>
        <w:t>assigns</w:t>
      </w:r>
      <w:r>
        <w:rPr>
          <w:spacing w:val="11"/>
        </w:rPr>
        <w:t xml:space="preserve"> </w:t>
      </w:r>
      <w:r>
        <w:rPr>
          <w:w w:val="99"/>
        </w:rPr>
        <w:t>a</w:t>
      </w:r>
      <w:r>
        <w:rPr>
          <w:spacing w:val="11"/>
        </w:rPr>
        <w:t xml:space="preserve"> </w:t>
      </w:r>
      <w:r>
        <w:rPr>
          <w:w w:val="99"/>
        </w:rPr>
        <w:t>probabili</w:t>
      </w:r>
      <w:r>
        <w:rPr>
          <w:spacing w:val="-6"/>
          <w:w w:val="99"/>
        </w:rPr>
        <w:t>t</w:t>
      </w:r>
      <w:r>
        <w:rPr>
          <w:w w:val="99"/>
        </w:rPr>
        <w:t>y</w:t>
      </w:r>
      <w:r>
        <w:rPr>
          <w:spacing w:val="11"/>
        </w:rPr>
        <w:t xml:space="preserve"> </w:t>
      </w:r>
      <w:r>
        <w:rPr>
          <w:w w:val="99"/>
        </w:rPr>
        <w:t>to</w:t>
      </w:r>
      <w:r>
        <w:rPr>
          <w:spacing w:val="11"/>
        </w:rPr>
        <w:t xml:space="preserve"> </w:t>
      </w:r>
      <w:r>
        <w:rPr>
          <w:w w:val="99"/>
        </w:rPr>
        <w:t>e</w:t>
      </w:r>
      <w:r>
        <w:rPr>
          <w:spacing w:val="-6"/>
          <w:w w:val="99"/>
        </w:rPr>
        <w:t>v</w:t>
      </w:r>
      <w:r>
        <w:rPr>
          <w:w w:val="99"/>
        </w:rPr>
        <w:t>ery</w:t>
      </w:r>
      <w:r>
        <w:rPr>
          <w:spacing w:val="12"/>
        </w:rPr>
        <w:t xml:space="preserve"> </w:t>
      </w:r>
      <w:r>
        <w:rPr>
          <w:rFonts w:ascii="DejaVu Serif"/>
          <w:i/>
          <w:w w:val="86"/>
        </w:rPr>
        <w:t>y</w:t>
      </w:r>
      <w:r>
        <w:rPr>
          <w:rFonts w:ascii="DejaVu Serif"/>
          <w:i/>
        </w:rPr>
        <w:t xml:space="preserve">      </w:t>
      </w:r>
      <w:r>
        <w:rPr>
          <w:rFonts w:ascii="DejaVu Serif"/>
          <w:i/>
          <w:spacing w:val="-6"/>
        </w:rPr>
        <w:t xml:space="preserve"> </w:t>
      </w:r>
      <w:r>
        <w:rPr>
          <w:w w:val="99"/>
        </w:rPr>
        <w:t>,</w:t>
      </w:r>
      <w:r>
        <w:rPr>
          <w:spacing w:val="14"/>
        </w:rPr>
        <w:t xml:space="preserve"> </w:t>
      </w:r>
      <w:r>
        <w:rPr>
          <w:w w:val="99"/>
        </w:rPr>
        <w:t>gi</w:t>
      </w:r>
      <w:r>
        <w:rPr>
          <w:spacing w:val="-6"/>
          <w:w w:val="99"/>
        </w:rPr>
        <w:t>v</w:t>
      </w:r>
      <w:r>
        <w:rPr>
          <w:w w:val="99"/>
        </w:rPr>
        <w:t>en</w:t>
      </w:r>
      <w:r>
        <w:rPr>
          <w:spacing w:val="11"/>
        </w:rPr>
        <w:t xml:space="preserve"> </w:t>
      </w:r>
      <w:r>
        <w:rPr>
          <w:w w:val="99"/>
        </w:rPr>
        <w:t xml:space="preserve">an </w:t>
      </w:r>
      <w:r>
        <w:rPr>
          <w:rFonts w:ascii="DejaVu Serif"/>
          <w:i/>
        </w:rPr>
        <w:t>x</w:t>
      </w:r>
      <w:r>
        <w:rPr>
          <w:rFonts w:ascii="DejaVu Serif"/>
          <w:i/>
        </w:rPr>
        <w:t xml:space="preserve">      </w:t>
      </w:r>
      <w:r>
        <w:rPr>
          <w:rFonts w:ascii="DejaVu Serif"/>
          <w:i/>
          <w:spacing w:val="-6"/>
        </w:rPr>
        <w:t xml:space="preserve"> </w:t>
      </w:r>
      <w:r>
        <w:rPr>
          <w:w w:val="99"/>
        </w:rPr>
        <w:t>.</w:t>
      </w:r>
      <w:r>
        <w:t xml:space="preserve"> </w:t>
      </w:r>
      <w:r>
        <w:rPr>
          <w:spacing w:val="-23"/>
        </w:rPr>
        <w:t xml:space="preserve"> </w:t>
      </w:r>
      <w:r>
        <w:rPr>
          <w:spacing w:val="-17"/>
          <w:w w:val="99"/>
        </w:rPr>
        <w:t>F</w:t>
      </w:r>
      <w:r>
        <w:rPr>
          <w:w w:val="99"/>
        </w:rPr>
        <w:t>or</w:t>
      </w:r>
      <w:r>
        <w:rPr>
          <w:spacing w:val="7"/>
        </w:rPr>
        <w:t xml:space="preserve"> </w:t>
      </w:r>
      <w:r>
        <w:rPr>
          <w:w w:val="99"/>
        </w:rPr>
        <w:t>example,</w:t>
      </w:r>
      <w:r>
        <w:rPr>
          <w:spacing w:val="9"/>
        </w:rPr>
        <w:t xml:space="preserve"> </w:t>
      </w:r>
      <w:r>
        <w:rPr>
          <w:w w:val="99"/>
        </w:rPr>
        <w:t>to</w:t>
      </w:r>
      <w:r>
        <w:rPr>
          <w:spacing w:val="7"/>
        </w:rPr>
        <w:t xml:space="preserve"> </w:t>
      </w:r>
      <w:r>
        <w:rPr>
          <w:w w:val="99"/>
        </w:rPr>
        <w:t>create</w:t>
      </w:r>
      <w:r>
        <w:rPr>
          <w:spacing w:val="7"/>
        </w:rPr>
        <w:t xml:space="preserve"> </w:t>
      </w:r>
      <w:r>
        <w:rPr>
          <w:w w:val="99"/>
        </w:rPr>
        <w:t>a</w:t>
      </w:r>
      <w:r>
        <w:rPr>
          <w:spacing w:val="7"/>
        </w:rPr>
        <w:t xml:space="preserve"> </w:t>
      </w:r>
      <w:r>
        <w:rPr>
          <w:w w:val="99"/>
        </w:rPr>
        <w:t>statistical</w:t>
      </w:r>
      <w:r>
        <w:rPr>
          <w:spacing w:val="7"/>
        </w:rPr>
        <w:t xml:space="preserve"> </w:t>
      </w:r>
      <w:r>
        <w:rPr>
          <w:w w:val="99"/>
        </w:rPr>
        <w:t>spam</w:t>
      </w:r>
      <w:r>
        <w:rPr>
          <w:spacing w:val="7"/>
        </w:rPr>
        <w:t xml:space="preserve"> </w:t>
      </w:r>
      <w:r>
        <w:rPr>
          <w:w w:val="99"/>
        </w:rPr>
        <w:t>detection</w:t>
      </w:r>
      <w:r>
        <w:rPr>
          <w:spacing w:val="7"/>
        </w:rPr>
        <w:t xml:space="preserve"> </w:t>
      </w:r>
      <w:r>
        <w:rPr>
          <w:w w:val="99"/>
        </w:rPr>
        <w:t>system,</w:t>
      </w:r>
      <w:r>
        <w:rPr>
          <w:spacing w:val="9"/>
        </w:rPr>
        <w:t xml:space="preserve"> </w:t>
      </w:r>
      <w:r>
        <w:rPr>
          <w:spacing w:val="-6"/>
          <w:w w:val="99"/>
        </w:rPr>
        <w:t>w</w:t>
      </w:r>
      <w:r>
        <w:rPr>
          <w:w w:val="99"/>
        </w:rPr>
        <w:t>e</w:t>
      </w:r>
      <w:r>
        <w:rPr>
          <w:spacing w:val="7"/>
        </w:rPr>
        <w:t xml:space="preserve"> </w:t>
      </w:r>
      <w:r>
        <w:rPr>
          <w:w w:val="99"/>
        </w:rPr>
        <w:t>mig</w:t>
      </w:r>
      <w:r>
        <w:rPr>
          <w:spacing w:val="-6"/>
          <w:w w:val="99"/>
        </w:rPr>
        <w:t>h</w:t>
      </w:r>
      <w:r>
        <w:rPr>
          <w:w w:val="99"/>
        </w:rPr>
        <w:t>t h</w:t>
      </w:r>
      <w:r>
        <w:rPr>
          <w:spacing w:val="-6"/>
          <w:w w:val="99"/>
        </w:rPr>
        <w:t>av</w:t>
      </w:r>
      <w:r>
        <w:rPr>
          <w:w w:val="99"/>
        </w:rPr>
        <w:t>e</w:t>
      </w:r>
      <w:r>
        <w:t xml:space="preserve">   </w:t>
      </w:r>
      <w:r>
        <w:rPr>
          <w:spacing w:val="7"/>
        </w:rPr>
        <w:t xml:space="preserve"> </w:t>
      </w:r>
      <w:r>
        <w:rPr>
          <w:w w:val="99"/>
        </w:rPr>
        <w:t>=</w:t>
      </w:r>
      <w:r>
        <w:t xml:space="preserve"> </w:t>
      </w:r>
      <w:r>
        <w:rPr>
          <w:spacing w:val="23"/>
        </w:rPr>
        <w:t xml:space="preserve"> </w:t>
      </w:r>
      <w:r>
        <w:rPr>
          <w:rFonts w:ascii="LM Roman Caps 10"/>
          <w:smallCaps/>
          <w:w w:val="96"/>
        </w:rPr>
        <w:t>S</w:t>
      </w:r>
      <w:r>
        <w:rPr>
          <w:rFonts w:ascii="LM Roman Caps 10"/>
          <w:smallCaps/>
          <w:spacing w:val="-14"/>
          <w:w w:val="96"/>
        </w:rPr>
        <w:t>p</w:t>
      </w:r>
      <w:r>
        <w:rPr>
          <w:rFonts w:ascii="LM Roman Caps 10"/>
          <w:smallCaps/>
          <w:w w:val="93"/>
        </w:rPr>
        <w:t>am</w:t>
      </w:r>
      <w:r>
        <w:rPr>
          <w:rFonts w:ascii="DejaVu Serif"/>
          <w:i/>
          <w:w w:val="86"/>
        </w:rPr>
        <w:t>,</w:t>
      </w:r>
      <w:r>
        <w:rPr>
          <w:rFonts w:ascii="DejaVu Serif"/>
          <w:i/>
          <w:spacing w:val="-31"/>
        </w:rPr>
        <w:t xml:space="preserve"> </w:t>
      </w:r>
      <w:r>
        <w:rPr>
          <w:rFonts w:ascii="LM Roman Caps 10"/>
          <w:smallCaps/>
          <w:w w:val="96"/>
        </w:rPr>
        <w:t>NotS</w:t>
      </w:r>
      <w:r>
        <w:rPr>
          <w:rFonts w:ascii="LM Roman Caps 10"/>
          <w:smallCaps/>
          <w:spacing w:val="-14"/>
          <w:w w:val="96"/>
        </w:rPr>
        <w:t>p</w:t>
      </w:r>
      <w:r>
        <w:rPr>
          <w:rFonts w:ascii="LM Roman Caps 10"/>
          <w:w w:val="93"/>
        </w:rPr>
        <w:t>am</w:t>
      </w:r>
      <w:r>
        <w:rPr>
          <w:rFonts w:ascii="LM Roman Caps 10"/>
        </w:rPr>
        <w:t xml:space="preserve"> </w:t>
      </w:r>
      <w:r>
        <w:rPr>
          <w:rFonts w:ascii="LM Roman Caps 10"/>
          <w:spacing w:val="15"/>
        </w:rPr>
        <w:t xml:space="preserve"> </w:t>
      </w:r>
      <w:r>
        <w:rPr>
          <w:w w:val="99"/>
        </w:rPr>
        <w:t>and</w:t>
      </w:r>
      <w:r>
        <w:t xml:space="preserve">    </w:t>
      </w:r>
      <w:r>
        <w:rPr>
          <w:spacing w:val="-27"/>
        </w:rPr>
        <w:t xml:space="preserve"> </w:t>
      </w:r>
      <w:r>
        <w:rPr>
          <w:spacing w:val="5"/>
          <w:w w:val="99"/>
        </w:rPr>
        <w:t>b</w:t>
      </w:r>
      <w:r>
        <w:rPr>
          <w:w w:val="99"/>
        </w:rPr>
        <w:t>e</w:t>
      </w:r>
      <w:r>
        <w:t xml:space="preserve"> </w:t>
      </w:r>
      <w:r>
        <w:rPr>
          <w:w w:val="99"/>
        </w:rPr>
        <w:t>the</w:t>
      </w:r>
      <w:r>
        <w:t xml:space="preserve"> </w:t>
      </w:r>
      <w:r>
        <w:rPr>
          <w:w w:val="99"/>
        </w:rPr>
        <w:t>set</w:t>
      </w:r>
      <w:r>
        <w:t xml:space="preserve"> </w:t>
      </w:r>
      <w:r>
        <w:rPr>
          <w:w w:val="99"/>
        </w:rPr>
        <w:t>of</w:t>
      </w:r>
      <w:r>
        <w:t xml:space="preserve"> </w:t>
      </w:r>
      <w:r>
        <w:rPr>
          <w:w w:val="99"/>
        </w:rPr>
        <w:t>all</w:t>
      </w:r>
      <w:r>
        <w:t xml:space="preserve"> </w:t>
      </w:r>
      <w:r>
        <w:rPr>
          <w:spacing w:val="5"/>
          <w:w w:val="99"/>
        </w:rPr>
        <w:t>p</w:t>
      </w:r>
      <w:r>
        <w:rPr>
          <w:w w:val="99"/>
        </w:rPr>
        <w:t>ossible</w:t>
      </w:r>
      <w:r>
        <w:t xml:space="preserve"> </w:t>
      </w:r>
      <w:r>
        <w:rPr>
          <w:w w:val="99"/>
        </w:rPr>
        <w:t>email</w:t>
      </w:r>
      <w:r>
        <w:t xml:space="preserve"> </w:t>
      </w:r>
      <w:r>
        <w:rPr>
          <w:w w:val="99"/>
        </w:rPr>
        <w:t xml:space="preserve">messages. </w:t>
      </w:r>
      <w:r>
        <w:rPr>
          <w:spacing w:val="-17"/>
          <w:w w:val="99"/>
        </w:rPr>
        <w:t>F</w:t>
      </w:r>
      <w:r>
        <w:rPr>
          <w:w w:val="99"/>
        </w:rPr>
        <w:t>or</w:t>
      </w:r>
      <w:r>
        <w:rPr>
          <w:spacing w:val="-6"/>
        </w:rPr>
        <w:t xml:space="preserve"> </w:t>
      </w:r>
      <w:r>
        <w:rPr>
          <w:w w:val="99"/>
        </w:rPr>
        <w:t>ma</w:t>
      </w:r>
      <w:r>
        <w:rPr>
          <w:spacing w:val="-6"/>
          <w:w w:val="99"/>
        </w:rPr>
        <w:t>c</w:t>
      </w:r>
      <w:r>
        <w:rPr>
          <w:w w:val="99"/>
        </w:rPr>
        <w:t>hine</w:t>
      </w:r>
      <w:r>
        <w:rPr>
          <w:spacing w:val="-6"/>
        </w:rPr>
        <w:t xml:space="preserve"> </w:t>
      </w:r>
      <w:r>
        <w:rPr>
          <w:w w:val="99"/>
        </w:rPr>
        <w:t>translation,</w:t>
      </w:r>
      <w:r>
        <w:t xml:space="preserve">   </w:t>
      </w:r>
      <w:r>
        <w:rPr>
          <w:spacing w:val="27"/>
        </w:rPr>
        <w:t xml:space="preserve"> </w:t>
      </w:r>
      <w:r>
        <w:rPr>
          <w:w w:val="99"/>
        </w:rPr>
        <w:t>mig</w:t>
      </w:r>
      <w:r>
        <w:rPr>
          <w:spacing w:val="-6"/>
          <w:w w:val="99"/>
        </w:rPr>
        <w:t>h</w:t>
      </w:r>
      <w:r>
        <w:rPr>
          <w:w w:val="99"/>
        </w:rPr>
        <w:t>t</w:t>
      </w:r>
      <w:r>
        <w:rPr>
          <w:spacing w:val="-6"/>
        </w:rPr>
        <w:t xml:space="preserve"> </w:t>
      </w:r>
      <w:r>
        <w:rPr>
          <w:spacing w:val="5"/>
          <w:w w:val="99"/>
        </w:rPr>
        <w:t>b</w:t>
      </w:r>
      <w:r>
        <w:rPr>
          <w:w w:val="99"/>
        </w:rPr>
        <w:t>e</w:t>
      </w:r>
      <w:r>
        <w:rPr>
          <w:spacing w:val="-6"/>
        </w:rPr>
        <w:t xml:space="preserve"> </w:t>
      </w:r>
      <w:r>
        <w:rPr>
          <w:w w:val="99"/>
        </w:rPr>
        <w:t>the</w:t>
      </w:r>
      <w:r>
        <w:rPr>
          <w:spacing w:val="-6"/>
        </w:rPr>
        <w:t xml:space="preserve"> </w:t>
      </w:r>
      <w:r>
        <w:rPr>
          <w:w w:val="99"/>
        </w:rPr>
        <w:t>set</w:t>
      </w:r>
      <w:r>
        <w:rPr>
          <w:spacing w:val="-6"/>
        </w:rPr>
        <w:t xml:space="preserve"> </w:t>
      </w:r>
      <w:r>
        <w:rPr>
          <w:w w:val="99"/>
        </w:rPr>
        <w:t>of</w:t>
      </w:r>
      <w:r>
        <w:rPr>
          <w:spacing w:val="-6"/>
        </w:rPr>
        <w:t xml:space="preserve"> </w:t>
      </w:r>
      <w:r>
        <w:rPr>
          <w:w w:val="99"/>
        </w:rPr>
        <w:t>Arabic</w:t>
      </w:r>
      <w:r>
        <w:rPr>
          <w:spacing w:val="-6"/>
        </w:rPr>
        <w:t xml:space="preserve"> </w:t>
      </w:r>
      <w:r>
        <w:rPr>
          <w:w w:val="99"/>
        </w:rPr>
        <w:t>se</w:t>
      </w:r>
      <w:r>
        <w:rPr>
          <w:spacing w:val="-6"/>
          <w:w w:val="99"/>
        </w:rPr>
        <w:t>n</w:t>
      </w:r>
      <w:r>
        <w:rPr>
          <w:w w:val="99"/>
        </w:rPr>
        <w:t>tences</w:t>
      </w:r>
      <w:r>
        <w:rPr>
          <w:spacing w:val="-6"/>
        </w:rPr>
        <w:t xml:space="preserve"> </w:t>
      </w:r>
      <w:r>
        <w:rPr>
          <w:w w:val="99"/>
        </w:rPr>
        <w:t>and</w:t>
      </w:r>
      <w:r>
        <w:t xml:space="preserve">   </w:t>
      </w:r>
      <w:r>
        <w:rPr>
          <w:spacing w:val="5"/>
        </w:rPr>
        <w:t xml:space="preserve"> </w:t>
      </w:r>
      <w:r>
        <w:rPr>
          <w:w w:val="99"/>
        </w:rPr>
        <w:t>the</w:t>
      </w:r>
      <w:r>
        <w:rPr>
          <w:spacing w:val="-6"/>
        </w:rPr>
        <w:t xml:space="preserve"> </w:t>
      </w:r>
      <w:r>
        <w:rPr>
          <w:w w:val="99"/>
        </w:rPr>
        <w:t>set of</w:t>
      </w:r>
      <w:r>
        <w:rPr>
          <w:spacing w:val="-1"/>
        </w:rPr>
        <w:t xml:space="preserve"> </w:t>
      </w:r>
      <w:r>
        <w:rPr>
          <w:w w:val="99"/>
        </w:rPr>
        <w:t>English</w:t>
      </w:r>
      <w:r>
        <w:t xml:space="preserve"> </w:t>
      </w:r>
      <w:r>
        <w:rPr>
          <w:w w:val="99"/>
        </w:rPr>
        <w:t>se</w:t>
      </w:r>
      <w:r>
        <w:rPr>
          <w:spacing w:val="-6"/>
          <w:w w:val="99"/>
        </w:rPr>
        <w:t>n</w:t>
      </w:r>
      <w:r>
        <w:rPr>
          <w:w w:val="99"/>
        </w:rPr>
        <w:t>tences</w:t>
      </w:r>
      <w:r>
        <w:rPr>
          <w:spacing w:val="-1"/>
          <w:w w:val="99"/>
        </w:rPr>
        <w:t>.</w:t>
      </w:r>
      <w:r>
        <w:rPr>
          <w:rFonts w:ascii="LM Roman 7"/>
          <w:w w:val="85"/>
          <w:vertAlign w:val="superscript"/>
        </w:rPr>
        <w:t>1</w:t>
      </w:r>
    </w:p>
    <w:p w14:paraId="09876B89" w14:textId="77777777" w:rsidR="00603298" w:rsidRDefault="00685666" w:rsidP="00787FB4">
      <w:pPr>
        <w:pStyle w:val="BodyText"/>
        <w:spacing w:before="120" w:after="120"/>
      </w:pPr>
      <w:r>
        <w:pict w14:anchorId="16484BC6">
          <v:shape id="_x0000_s1819" type="#_x0000_t202" style="position:absolute;margin-left:191.35pt;margin-top:36.8pt;width:37.7pt;height:17.3pt;z-index:-251704320;mso-position-horizontal-relative:page" filled="f" stroked="f">
            <v:textbox inset="0,0,0,0">
              <w:txbxContent>
                <w:p w14:paraId="64DF178A" w14:textId="77777777" w:rsidR="00603298" w:rsidRDefault="00685666">
                  <w:pPr>
                    <w:tabs>
                      <w:tab w:val="left" w:pos="619"/>
                    </w:tabs>
                    <w:spacing w:line="202" w:lineRule="exact"/>
                    <w:rPr>
                      <w:rFonts w:ascii="DejaVu Sans"/>
                      <w:i/>
                      <w:sz w:val="20"/>
                    </w:rPr>
                  </w:pPr>
                  <w:r>
                    <w:rPr>
                      <w:rFonts w:ascii="DejaVu Sans"/>
                      <w:i/>
                      <w:w w:val="105"/>
                      <w:sz w:val="20"/>
                    </w:rPr>
                    <w:t>X</w:t>
                  </w:r>
                  <w:r>
                    <w:rPr>
                      <w:rFonts w:ascii="DejaVu Sans"/>
                      <w:i/>
                      <w:w w:val="105"/>
                      <w:sz w:val="20"/>
                    </w:rPr>
                    <w:tab/>
                  </w:r>
                  <w:r>
                    <w:rPr>
                      <w:rFonts w:ascii="DejaVu Sans"/>
                      <w:i/>
                      <w:spacing w:val="-20"/>
                      <w:w w:val="105"/>
                      <w:sz w:val="20"/>
                    </w:rPr>
                    <w:t>Y</w:t>
                  </w:r>
                </w:p>
              </w:txbxContent>
            </v:textbox>
            <w10:wrap anchorx="page"/>
          </v:shape>
        </w:pict>
      </w:r>
      <w:r>
        <w:pict w14:anchorId="6E8F9782">
          <v:shape id="_x0000_s1818" type="#_x0000_t202" style="position:absolute;margin-left:395.15pt;margin-top:24.85pt;width:37.8pt;height:17.3pt;z-index:-251703296;mso-position-horizontal-relative:page" filled="f" stroked="f">
            <v:textbox inset="0,0,0,0">
              <w:txbxContent>
                <w:p w14:paraId="032BFE00" w14:textId="77777777" w:rsidR="00603298" w:rsidRDefault="00685666">
                  <w:pPr>
                    <w:tabs>
                      <w:tab w:val="left" w:pos="621"/>
                    </w:tabs>
                    <w:spacing w:line="202" w:lineRule="exact"/>
                    <w:rPr>
                      <w:rFonts w:ascii="DejaVu Sans"/>
                      <w:i/>
                      <w:sz w:val="20"/>
                    </w:rPr>
                  </w:pPr>
                  <w:r>
                    <w:rPr>
                      <w:rFonts w:ascii="DejaVu Sans"/>
                      <w:i/>
                      <w:w w:val="105"/>
                      <w:sz w:val="20"/>
                    </w:rPr>
                    <w:t>X</w:t>
                  </w:r>
                  <w:r>
                    <w:rPr>
                      <w:rFonts w:ascii="DejaVu Sans"/>
                      <w:i/>
                      <w:w w:val="105"/>
                      <w:sz w:val="20"/>
                    </w:rPr>
                    <w:tab/>
                  </w:r>
                  <w:r>
                    <w:rPr>
                      <w:rFonts w:ascii="DejaVu Sans"/>
                      <w:i/>
                      <w:spacing w:val="-20"/>
                      <w:w w:val="105"/>
                      <w:sz w:val="20"/>
                    </w:rPr>
                    <w:t>Y</w:t>
                  </w:r>
                </w:p>
              </w:txbxContent>
            </v:textbox>
            <w10:wrap anchorx="page"/>
          </v:shape>
        </w:pict>
      </w:r>
      <w:r>
        <w:t>There are three closely related, but distinct challenges in statistical text- processing. The first is model selection. This entails selecting a</w:t>
      </w:r>
      <w:r>
        <w:rPr>
          <w:spacing w:val="-36"/>
        </w:rPr>
        <w:t xml:space="preserve"> </w:t>
      </w:r>
      <w:r>
        <w:t xml:space="preserve">representation of a joint or conditional distribution </w:t>
      </w:r>
      <w:r>
        <w:rPr>
          <w:spacing w:val="-3"/>
        </w:rPr>
        <w:t xml:space="preserve">over </w:t>
      </w:r>
      <w:r>
        <w:t xml:space="preserve">the desired and . </w:t>
      </w:r>
      <w:r>
        <w:rPr>
          <w:spacing w:val="-6"/>
        </w:rPr>
        <w:t xml:space="preserve">For </w:t>
      </w:r>
      <w:r>
        <w:t>a problem where and are very s</w:t>
      </w:r>
      <w:r>
        <w:t>mall, one could imagine representing these</w:t>
      </w:r>
      <w:r>
        <w:rPr>
          <w:spacing w:val="-20"/>
        </w:rPr>
        <w:t xml:space="preserve"> </w:t>
      </w:r>
      <w:r>
        <w:t xml:space="preserve">probabil- ities in look-up tables. </w:t>
      </w:r>
      <w:r>
        <w:rPr>
          <w:spacing w:val="-3"/>
        </w:rPr>
        <w:t xml:space="preserve">However, </w:t>
      </w:r>
      <w:r>
        <w:t>for something like email classification or ma- chine</w:t>
      </w:r>
      <w:r>
        <w:rPr>
          <w:spacing w:val="-14"/>
        </w:rPr>
        <w:t xml:space="preserve"> </w:t>
      </w:r>
      <w:r>
        <w:t>translation,</w:t>
      </w:r>
      <w:r>
        <w:rPr>
          <w:spacing w:val="-11"/>
        </w:rPr>
        <w:t xml:space="preserve"> </w:t>
      </w:r>
      <w:r>
        <w:t>where</w:t>
      </w:r>
      <w:r>
        <w:rPr>
          <w:spacing w:val="-14"/>
        </w:rPr>
        <w:t xml:space="preserve"> </w:t>
      </w:r>
      <w:r>
        <w:t>the</w:t>
      </w:r>
      <w:r>
        <w:rPr>
          <w:spacing w:val="-13"/>
        </w:rPr>
        <w:t xml:space="preserve"> </w:t>
      </w:r>
      <w:r>
        <w:t>model</w:t>
      </w:r>
      <w:r>
        <w:rPr>
          <w:spacing w:val="-13"/>
        </w:rPr>
        <w:t xml:space="preserve"> </w:t>
      </w:r>
      <w:r>
        <w:t>space</w:t>
      </w:r>
      <w:r>
        <w:rPr>
          <w:spacing w:val="-14"/>
        </w:rPr>
        <w:t xml:space="preserve"> </w:t>
      </w:r>
      <w:r>
        <w:t>is</w:t>
      </w:r>
      <w:r>
        <w:rPr>
          <w:spacing w:val="-13"/>
        </w:rPr>
        <w:t xml:space="preserve"> </w:t>
      </w:r>
      <w:r>
        <w:t>infinite,</w:t>
      </w:r>
      <w:r>
        <w:rPr>
          <w:spacing w:val="-11"/>
        </w:rPr>
        <w:t xml:space="preserve"> </w:t>
      </w:r>
      <w:r>
        <w:t>the</w:t>
      </w:r>
      <w:r>
        <w:rPr>
          <w:spacing w:val="-14"/>
        </w:rPr>
        <w:t xml:space="preserve"> </w:t>
      </w:r>
      <w:r>
        <w:t>probabilities</w:t>
      </w:r>
      <w:r>
        <w:rPr>
          <w:spacing w:val="-13"/>
        </w:rPr>
        <w:t xml:space="preserve"> </w:t>
      </w:r>
      <w:r>
        <w:t>cannot</w:t>
      </w:r>
      <w:r>
        <w:rPr>
          <w:spacing w:val="-13"/>
        </w:rPr>
        <w:t xml:space="preserve"> </w:t>
      </w:r>
      <w:r>
        <w:rPr>
          <w:spacing w:val="2"/>
        </w:rPr>
        <w:t xml:space="preserve">be </w:t>
      </w:r>
      <w:r>
        <w:t>represented</w:t>
      </w:r>
      <w:r>
        <w:rPr>
          <w:spacing w:val="-13"/>
        </w:rPr>
        <w:t xml:space="preserve"> </w:t>
      </w:r>
      <w:r>
        <w:t>directly,</w:t>
      </w:r>
      <w:r>
        <w:rPr>
          <w:spacing w:val="-11"/>
        </w:rPr>
        <w:t xml:space="preserve"> </w:t>
      </w:r>
      <w:r>
        <w:t>and</w:t>
      </w:r>
      <w:r>
        <w:rPr>
          <w:spacing w:val="-12"/>
        </w:rPr>
        <w:t xml:space="preserve"> </w:t>
      </w:r>
      <w:r>
        <w:t>must</w:t>
      </w:r>
      <w:r>
        <w:rPr>
          <w:spacing w:val="-12"/>
        </w:rPr>
        <w:t xml:space="preserve"> </w:t>
      </w:r>
      <w:r>
        <w:rPr>
          <w:spacing w:val="2"/>
        </w:rPr>
        <w:t>be</w:t>
      </w:r>
      <w:r>
        <w:rPr>
          <w:spacing w:val="-12"/>
        </w:rPr>
        <w:t xml:space="preserve"> </w:t>
      </w:r>
      <w:r>
        <w:t>comput</w:t>
      </w:r>
      <w:r>
        <w:t>ed</w:t>
      </w:r>
      <w:r>
        <w:rPr>
          <w:spacing w:val="-12"/>
        </w:rPr>
        <w:t xml:space="preserve"> </w:t>
      </w:r>
      <w:r>
        <w:t>algorithmically.</w:t>
      </w:r>
      <w:r>
        <w:rPr>
          <w:spacing w:val="10"/>
        </w:rPr>
        <w:t xml:space="preserve"> </w:t>
      </w:r>
      <w:r>
        <w:t>As</w:t>
      </w:r>
      <w:r>
        <w:rPr>
          <w:spacing w:val="-13"/>
        </w:rPr>
        <w:t xml:space="preserve"> </w:t>
      </w:r>
      <w:r>
        <w:t>an</w:t>
      </w:r>
      <w:r>
        <w:rPr>
          <w:spacing w:val="-12"/>
        </w:rPr>
        <w:t xml:space="preserve"> </w:t>
      </w:r>
      <w:r>
        <w:t>example</w:t>
      </w:r>
      <w:r>
        <w:rPr>
          <w:spacing w:val="-12"/>
        </w:rPr>
        <w:t xml:space="preserve"> </w:t>
      </w:r>
      <w:r>
        <w:t>of such</w:t>
      </w:r>
      <w:r>
        <w:rPr>
          <w:spacing w:val="-21"/>
        </w:rPr>
        <w:t xml:space="preserve"> </w:t>
      </w:r>
      <w:r>
        <w:t>models,</w:t>
      </w:r>
      <w:r>
        <w:rPr>
          <w:spacing w:val="-19"/>
        </w:rPr>
        <w:t xml:space="preserve"> </w:t>
      </w:r>
      <w:r>
        <w:rPr>
          <w:spacing w:val="-3"/>
        </w:rPr>
        <w:t>we</w:t>
      </w:r>
      <w:r>
        <w:rPr>
          <w:spacing w:val="-21"/>
        </w:rPr>
        <w:t xml:space="preserve"> </w:t>
      </w:r>
      <w:r>
        <w:t>introduce</w:t>
      </w:r>
      <w:r>
        <w:rPr>
          <w:spacing w:val="-22"/>
        </w:rPr>
        <w:t xml:space="preserve"> </w:t>
      </w:r>
      <w:r>
        <w:rPr>
          <w:rFonts w:ascii="LM Roman 10" w:hAnsi="LM Roman 10"/>
          <w:i/>
        </w:rPr>
        <w:t>hidden</w:t>
      </w:r>
      <w:r>
        <w:rPr>
          <w:rFonts w:ascii="LM Roman 10" w:hAnsi="LM Roman 10"/>
          <w:i/>
          <w:spacing w:val="-20"/>
        </w:rPr>
        <w:t xml:space="preserve"> </w:t>
      </w:r>
      <w:r>
        <w:rPr>
          <w:rFonts w:ascii="LM Roman 10" w:hAnsi="LM Roman 10"/>
          <w:i/>
        </w:rPr>
        <w:t>Markov</w:t>
      </w:r>
      <w:r>
        <w:rPr>
          <w:rFonts w:ascii="LM Roman 10" w:hAnsi="LM Roman 10"/>
          <w:i/>
          <w:spacing w:val="-21"/>
        </w:rPr>
        <w:t xml:space="preserve"> </w:t>
      </w:r>
      <w:r>
        <w:rPr>
          <w:rFonts w:ascii="LM Roman 10" w:hAnsi="LM Roman 10"/>
          <w:i/>
        </w:rPr>
        <w:t>models</w:t>
      </w:r>
      <w:r>
        <w:rPr>
          <w:rFonts w:ascii="LM Roman 10" w:hAnsi="LM Roman 10"/>
          <w:i/>
          <w:spacing w:val="-12"/>
        </w:rPr>
        <w:t xml:space="preserve"> </w:t>
      </w:r>
      <w:r>
        <w:t>(HMMs),</w:t>
      </w:r>
      <w:r>
        <w:rPr>
          <w:spacing w:val="-18"/>
        </w:rPr>
        <w:t xml:space="preserve"> </w:t>
      </w:r>
      <w:r>
        <w:t>which</w:t>
      </w:r>
      <w:r>
        <w:rPr>
          <w:spacing w:val="-21"/>
        </w:rPr>
        <w:t xml:space="preserve"> </w:t>
      </w:r>
      <w:r>
        <w:t>define</w:t>
      </w:r>
      <w:r>
        <w:rPr>
          <w:spacing w:val="-21"/>
        </w:rPr>
        <w:t xml:space="preserve"> </w:t>
      </w:r>
      <w:r>
        <w:t>a</w:t>
      </w:r>
      <w:r>
        <w:rPr>
          <w:spacing w:val="-21"/>
        </w:rPr>
        <w:t xml:space="preserve"> </w:t>
      </w:r>
      <w:r>
        <w:t>joint distribution</w:t>
      </w:r>
      <w:r>
        <w:rPr>
          <w:spacing w:val="-17"/>
        </w:rPr>
        <w:t xml:space="preserve"> </w:t>
      </w:r>
      <w:r>
        <w:rPr>
          <w:spacing w:val="-3"/>
        </w:rPr>
        <w:t>over</w:t>
      </w:r>
      <w:r>
        <w:rPr>
          <w:spacing w:val="-17"/>
        </w:rPr>
        <w:t xml:space="preserve"> </w:t>
      </w:r>
      <w:r>
        <w:t>sequences</w:t>
      </w:r>
      <w:r>
        <w:rPr>
          <w:spacing w:val="-17"/>
        </w:rPr>
        <w:t xml:space="preserve"> </w:t>
      </w:r>
      <w:r>
        <w:t>of</w:t>
      </w:r>
      <w:r>
        <w:rPr>
          <w:spacing w:val="-17"/>
        </w:rPr>
        <w:t xml:space="preserve"> </w:t>
      </w:r>
      <w:r>
        <w:t>inputs</w:t>
      </w:r>
      <w:r>
        <w:rPr>
          <w:spacing w:val="-17"/>
        </w:rPr>
        <w:t xml:space="preserve"> </w:t>
      </w:r>
      <w:r>
        <w:t>and</w:t>
      </w:r>
      <w:r>
        <w:rPr>
          <w:spacing w:val="-17"/>
        </w:rPr>
        <w:t xml:space="preserve"> </w:t>
      </w:r>
      <w:r>
        <w:t>sequences</w:t>
      </w:r>
      <w:r>
        <w:rPr>
          <w:spacing w:val="-17"/>
        </w:rPr>
        <w:t xml:space="preserve"> </w:t>
      </w:r>
      <w:r>
        <w:t>of</w:t>
      </w:r>
      <w:r>
        <w:rPr>
          <w:spacing w:val="-17"/>
        </w:rPr>
        <w:t xml:space="preserve"> </w:t>
      </w:r>
      <w:r>
        <w:t>annotations.</w:t>
      </w:r>
      <w:r>
        <w:rPr>
          <w:spacing w:val="12"/>
        </w:rPr>
        <w:t xml:space="preserve"> </w:t>
      </w:r>
      <w:r>
        <w:t>The</w:t>
      </w:r>
      <w:r>
        <w:rPr>
          <w:spacing w:val="-16"/>
        </w:rPr>
        <w:t xml:space="preserve"> </w:t>
      </w:r>
      <w:r>
        <w:t>second challenge</w:t>
      </w:r>
      <w:r>
        <w:rPr>
          <w:spacing w:val="-15"/>
        </w:rPr>
        <w:t xml:space="preserve"> </w:t>
      </w:r>
      <w:r>
        <w:t>is</w:t>
      </w:r>
      <w:r>
        <w:rPr>
          <w:spacing w:val="-15"/>
        </w:rPr>
        <w:t xml:space="preserve"> </w:t>
      </w:r>
      <w:r>
        <w:rPr>
          <w:rFonts w:ascii="LM Roman 10" w:hAnsi="LM Roman 10"/>
          <w:i/>
          <w:spacing w:val="-3"/>
        </w:rPr>
        <w:t>parameter</w:t>
      </w:r>
      <w:r>
        <w:rPr>
          <w:rFonts w:ascii="LM Roman 10" w:hAnsi="LM Roman 10"/>
          <w:i/>
          <w:spacing w:val="-16"/>
        </w:rPr>
        <w:t xml:space="preserve"> </w:t>
      </w:r>
      <w:r>
        <w:rPr>
          <w:rFonts w:ascii="LM Roman 10" w:hAnsi="LM Roman 10"/>
          <w:i/>
        </w:rPr>
        <w:t>estimation</w:t>
      </w:r>
      <w:r>
        <w:rPr>
          <w:rFonts w:ascii="LM Roman 10" w:hAnsi="LM Roman 10"/>
          <w:i/>
          <w:spacing w:val="-5"/>
        </w:rPr>
        <w:t xml:space="preserve"> </w:t>
      </w:r>
      <w:r>
        <w:t>or</w:t>
      </w:r>
      <w:r>
        <w:rPr>
          <w:spacing w:val="-15"/>
        </w:rPr>
        <w:t xml:space="preserve"> </w:t>
      </w:r>
      <w:r>
        <w:rPr>
          <w:rFonts w:ascii="LM Roman 10" w:hAnsi="LM Roman 10"/>
          <w:i/>
        </w:rPr>
        <w:t>learning</w:t>
      </w:r>
      <w:r>
        <w:t>,</w:t>
      </w:r>
      <w:r>
        <w:rPr>
          <w:spacing w:val="-13"/>
        </w:rPr>
        <w:t xml:space="preserve"> </w:t>
      </w:r>
      <w:r>
        <w:t>which</w:t>
      </w:r>
      <w:r>
        <w:rPr>
          <w:spacing w:val="-15"/>
        </w:rPr>
        <w:t xml:space="preserve"> </w:t>
      </w:r>
      <w:r>
        <w:rPr>
          <w:spacing w:val="-3"/>
        </w:rPr>
        <w:t>involves</w:t>
      </w:r>
      <w:r>
        <w:rPr>
          <w:spacing w:val="-15"/>
        </w:rPr>
        <w:t xml:space="preserve"> </w:t>
      </w:r>
      <w:r>
        <w:t>the</w:t>
      </w:r>
      <w:r>
        <w:rPr>
          <w:spacing w:val="-15"/>
        </w:rPr>
        <w:t xml:space="preserve"> </w:t>
      </w:r>
      <w:r>
        <w:t>application</w:t>
      </w:r>
      <w:r>
        <w:rPr>
          <w:spacing w:val="-15"/>
        </w:rPr>
        <w:t xml:space="preserve"> </w:t>
      </w:r>
      <w:r>
        <w:t>of a</w:t>
      </w:r>
      <w:r>
        <w:rPr>
          <w:spacing w:val="-8"/>
        </w:rPr>
        <w:t xml:space="preserve"> </w:t>
      </w:r>
      <w:r>
        <w:t>optimization</w:t>
      </w:r>
      <w:r>
        <w:rPr>
          <w:spacing w:val="-8"/>
        </w:rPr>
        <w:t xml:space="preserve"> </w:t>
      </w:r>
      <w:r>
        <w:t>algorithm</w:t>
      </w:r>
      <w:r>
        <w:rPr>
          <w:spacing w:val="-8"/>
        </w:rPr>
        <w:t xml:space="preserve"> </w:t>
      </w:r>
      <w:r>
        <w:t>and</w:t>
      </w:r>
      <w:r>
        <w:rPr>
          <w:spacing w:val="-7"/>
        </w:rPr>
        <w:t xml:space="preserve"> </w:t>
      </w:r>
      <w:r>
        <w:t>training</w:t>
      </w:r>
      <w:r>
        <w:rPr>
          <w:spacing w:val="-8"/>
        </w:rPr>
        <w:t xml:space="preserve"> </w:t>
      </w:r>
      <w:r>
        <w:t>criterion</w:t>
      </w:r>
      <w:r>
        <w:rPr>
          <w:spacing w:val="-8"/>
        </w:rPr>
        <w:t xml:space="preserve"> </w:t>
      </w:r>
      <w:r>
        <w:t>to</w:t>
      </w:r>
      <w:r>
        <w:rPr>
          <w:spacing w:val="-7"/>
        </w:rPr>
        <w:t xml:space="preserve"> </w:t>
      </w:r>
      <w:r>
        <w:t>select</w:t>
      </w:r>
      <w:r>
        <w:rPr>
          <w:spacing w:val="-8"/>
        </w:rPr>
        <w:t xml:space="preserve"> </w:t>
      </w:r>
      <w:r>
        <w:t>the</w:t>
      </w:r>
      <w:r>
        <w:rPr>
          <w:spacing w:val="-8"/>
        </w:rPr>
        <w:t xml:space="preserve"> </w:t>
      </w:r>
      <w:r>
        <w:t>parameters</w:t>
      </w:r>
      <w:r>
        <w:rPr>
          <w:spacing w:val="-7"/>
        </w:rPr>
        <w:t xml:space="preserve"> </w:t>
      </w:r>
      <w:r>
        <w:t>of</w:t>
      </w:r>
      <w:r>
        <w:rPr>
          <w:spacing w:val="-8"/>
        </w:rPr>
        <w:t xml:space="preserve"> </w:t>
      </w:r>
      <w:r>
        <w:t>the model</w:t>
      </w:r>
      <w:r>
        <w:rPr>
          <w:spacing w:val="-9"/>
        </w:rPr>
        <w:t xml:space="preserve"> </w:t>
      </w:r>
      <w:r>
        <w:t>to</w:t>
      </w:r>
      <w:r>
        <w:rPr>
          <w:spacing w:val="-7"/>
        </w:rPr>
        <w:t xml:space="preserve"> </w:t>
      </w:r>
      <w:r>
        <w:t>optimize</w:t>
      </w:r>
      <w:r>
        <w:rPr>
          <w:spacing w:val="-9"/>
        </w:rPr>
        <w:t xml:space="preserve"> </w:t>
      </w:r>
      <w:r>
        <w:t>the</w:t>
      </w:r>
      <w:r>
        <w:rPr>
          <w:spacing w:val="-7"/>
        </w:rPr>
        <w:t xml:space="preserve"> </w:t>
      </w:r>
      <w:r>
        <w:t>model’s</w:t>
      </w:r>
      <w:r>
        <w:rPr>
          <w:spacing w:val="-9"/>
        </w:rPr>
        <w:t xml:space="preserve"> </w:t>
      </w:r>
      <w:r>
        <w:t>performance</w:t>
      </w:r>
      <w:r>
        <w:rPr>
          <w:spacing w:val="-7"/>
        </w:rPr>
        <w:t xml:space="preserve"> </w:t>
      </w:r>
      <w:r>
        <w:t>(with</w:t>
      </w:r>
      <w:r>
        <w:rPr>
          <w:spacing w:val="-8"/>
        </w:rPr>
        <w:t xml:space="preserve"> </w:t>
      </w:r>
      <w:r>
        <w:t>respect</w:t>
      </w:r>
      <w:r>
        <w:rPr>
          <w:spacing w:val="-9"/>
        </w:rPr>
        <w:t xml:space="preserve"> </w:t>
      </w:r>
      <w:r>
        <w:t>to</w:t>
      </w:r>
      <w:r>
        <w:rPr>
          <w:spacing w:val="-7"/>
        </w:rPr>
        <w:t xml:space="preserve"> </w:t>
      </w:r>
      <w:r>
        <w:t>the</w:t>
      </w:r>
      <w:r>
        <w:rPr>
          <w:spacing w:val="-9"/>
        </w:rPr>
        <w:t xml:space="preserve"> </w:t>
      </w:r>
      <w:r>
        <w:t>given</w:t>
      </w:r>
      <w:r>
        <w:rPr>
          <w:spacing w:val="-8"/>
        </w:rPr>
        <w:t xml:space="preserve"> </w:t>
      </w:r>
      <w:r>
        <w:t>training criterion) on the training data.</w:t>
      </w:r>
      <w:r>
        <w:rPr>
          <w:rFonts w:ascii="LM Roman 7" w:hAnsi="LM Roman 7"/>
          <w:vertAlign w:val="superscript"/>
        </w:rPr>
        <w:t>2</w:t>
      </w:r>
      <w:r>
        <w:rPr>
          <w:rFonts w:ascii="LM Roman 7" w:hAnsi="LM Roman 7"/>
        </w:rPr>
        <w:t xml:space="preserve"> </w:t>
      </w:r>
      <w:r>
        <w:t>The parameters of a statistical model are</w:t>
      </w:r>
      <w:r>
        <w:rPr>
          <w:spacing w:val="-36"/>
        </w:rPr>
        <w:t xml:space="preserve"> </w:t>
      </w:r>
      <w:r>
        <w:t xml:space="preserve">the values used to compute the probability of some </w:t>
      </w:r>
      <w:r>
        <w:rPr>
          <w:spacing w:val="-3"/>
        </w:rPr>
        <w:t xml:space="preserve">event </w:t>
      </w:r>
      <w:r>
        <w:t xml:space="preserve">described </w:t>
      </w:r>
      <w:r>
        <w:rPr>
          <w:spacing w:val="-3"/>
        </w:rPr>
        <w:t xml:space="preserve">by </w:t>
      </w:r>
      <w:r>
        <w:t>the</w:t>
      </w:r>
      <w:r>
        <w:rPr>
          <w:spacing w:val="-35"/>
        </w:rPr>
        <w:t xml:space="preserve"> </w:t>
      </w:r>
      <w:r>
        <w:t>model. In</w:t>
      </w:r>
      <w:r>
        <w:rPr>
          <w:spacing w:val="7"/>
        </w:rPr>
        <w:t xml:space="preserve"> </w:t>
      </w:r>
      <w:r>
        <w:t>this</w:t>
      </w:r>
      <w:r>
        <w:rPr>
          <w:spacing w:val="7"/>
        </w:rPr>
        <w:t xml:space="preserve"> </w:t>
      </w:r>
      <w:r>
        <w:t>chapter</w:t>
      </w:r>
      <w:r>
        <w:rPr>
          <w:spacing w:val="7"/>
        </w:rPr>
        <w:t xml:space="preserve"> </w:t>
      </w:r>
      <w:r>
        <w:rPr>
          <w:spacing w:val="-3"/>
        </w:rPr>
        <w:t>we</w:t>
      </w:r>
      <w:r>
        <w:rPr>
          <w:spacing w:val="8"/>
        </w:rPr>
        <w:t xml:space="preserve"> </w:t>
      </w:r>
      <w:r>
        <w:t>will</w:t>
      </w:r>
      <w:r>
        <w:rPr>
          <w:spacing w:val="8"/>
        </w:rPr>
        <w:t xml:space="preserve"> </w:t>
      </w:r>
      <w:r>
        <w:t>focus</w:t>
      </w:r>
      <w:r>
        <w:rPr>
          <w:spacing w:val="7"/>
        </w:rPr>
        <w:t xml:space="preserve"> </w:t>
      </w:r>
      <w:r>
        <w:t>on</w:t>
      </w:r>
      <w:r>
        <w:rPr>
          <w:spacing w:val="8"/>
        </w:rPr>
        <w:t xml:space="preserve"> </w:t>
      </w:r>
      <w:r>
        <w:t>one</w:t>
      </w:r>
      <w:r>
        <w:rPr>
          <w:spacing w:val="7"/>
        </w:rPr>
        <w:t xml:space="preserve"> </w:t>
      </w:r>
      <w:r>
        <w:t>particularly</w:t>
      </w:r>
      <w:r>
        <w:rPr>
          <w:spacing w:val="7"/>
        </w:rPr>
        <w:t xml:space="preserve"> </w:t>
      </w:r>
      <w:r>
        <w:t>simple</w:t>
      </w:r>
      <w:r>
        <w:rPr>
          <w:spacing w:val="7"/>
        </w:rPr>
        <w:t xml:space="preserve"> </w:t>
      </w:r>
      <w:r>
        <w:t>training</w:t>
      </w:r>
      <w:r>
        <w:rPr>
          <w:spacing w:val="8"/>
        </w:rPr>
        <w:t xml:space="preserve"> </w:t>
      </w:r>
      <w:r>
        <w:t>criterion</w:t>
      </w:r>
      <w:r>
        <w:rPr>
          <w:spacing w:val="7"/>
        </w:rPr>
        <w:t xml:space="preserve"> </w:t>
      </w:r>
      <w:r>
        <w:t>for</w:t>
      </w:r>
    </w:p>
    <w:p w14:paraId="2B351A79" w14:textId="77777777" w:rsidR="00603298" w:rsidRDefault="00685666" w:rsidP="00787FB4">
      <w:pPr>
        <w:pStyle w:val="BodyText"/>
        <w:spacing w:before="120" w:after="120"/>
        <w:rPr>
          <w:sz w:val="2"/>
        </w:rPr>
      </w:pPr>
      <w:r>
        <w:pict w14:anchorId="15B4595B">
          <v:shape id="_x0000_s1817" style="position:absolute;margin-left:162.65pt;margin-top:11.35pt;width:135.9pt;height:.1pt;z-index:-251467776;mso-wrap-distance-left:0;mso-wrap-distance-right:0;mso-position-horizontal-relative:page" coordorigin="3253,227" coordsize="2718,0" path="m3253,227r2718,e" filled="f" strokeweight=".14042mm">
            <v:path arrowok="t"/>
            <w10:wrap type="topAndBottom" anchorx="page"/>
          </v:shape>
        </w:pict>
      </w:r>
    </w:p>
    <w:p w14:paraId="2F45542C" w14:textId="77777777" w:rsidR="00603298" w:rsidRDefault="00685666" w:rsidP="00787FB4">
      <w:pPr>
        <w:spacing w:before="120" w:after="120"/>
        <w:rPr>
          <w:rFonts w:ascii="LM Roman 8"/>
          <w:sz w:val="16"/>
        </w:rPr>
      </w:pPr>
      <w:r>
        <w:rPr>
          <w:rFonts w:ascii="LM Roman 6"/>
          <w:spacing w:val="3"/>
          <w:sz w:val="16"/>
          <w:vertAlign w:val="superscript"/>
        </w:rPr>
        <w:t>1</w:t>
      </w:r>
      <w:r>
        <w:rPr>
          <w:rFonts w:ascii="LM Roman 8"/>
          <w:spacing w:val="3"/>
          <w:sz w:val="16"/>
        </w:rPr>
        <w:t xml:space="preserve">In </w:t>
      </w:r>
      <w:r>
        <w:rPr>
          <w:rFonts w:ascii="LM Roman 8"/>
          <w:sz w:val="16"/>
        </w:rPr>
        <w:t xml:space="preserve">this chapter, </w:t>
      </w:r>
      <w:r>
        <w:rPr>
          <w:rFonts w:ascii="LM Roman 8"/>
          <w:spacing w:val="-3"/>
          <w:sz w:val="16"/>
        </w:rPr>
        <w:t xml:space="preserve">we </w:t>
      </w:r>
      <w:r>
        <w:rPr>
          <w:rFonts w:ascii="LM Roman 8"/>
          <w:sz w:val="16"/>
        </w:rPr>
        <w:t xml:space="preserve">will consider discrete models </w:t>
      </w:r>
      <w:r>
        <w:rPr>
          <w:rFonts w:ascii="LM Roman 8"/>
          <w:spacing w:val="-3"/>
          <w:sz w:val="16"/>
        </w:rPr>
        <w:t xml:space="preserve">only. </w:t>
      </w:r>
      <w:r>
        <w:rPr>
          <w:rFonts w:ascii="LM Roman 8"/>
          <w:sz w:val="16"/>
        </w:rPr>
        <w:t>They tend to be sufficient for</w:t>
      </w:r>
      <w:r>
        <w:rPr>
          <w:rFonts w:ascii="LM Roman 8"/>
          <w:spacing w:val="56"/>
          <w:sz w:val="16"/>
        </w:rPr>
        <w:t xml:space="preserve"> </w:t>
      </w:r>
      <w:r>
        <w:rPr>
          <w:rFonts w:ascii="LM Roman 8"/>
          <w:sz w:val="16"/>
        </w:rPr>
        <w:t>text processing, and their presentation is simpler than models with continuous densities. It should be kept in mind that the sets and may still be countably infinite.</w:t>
      </w:r>
    </w:p>
    <w:p w14:paraId="11BAE904" w14:textId="77777777" w:rsidR="00603298" w:rsidRDefault="00685666" w:rsidP="00787FB4">
      <w:pPr>
        <w:spacing w:before="120" w:after="120"/>
        <w:rPr>
          <w:rFonts w:ascii="LM Roman 8"/>
          <w:sz w:val="16"/>
        </w:rPr>
      </w:pPr>
      <w:r>
        <w:pict w14:anchorId="42D4A6BD">
          <v:shape id="_x0000_s1816" type="#_x0000_t202" style="position:absolute;margin-left:300.9pt;margin-top:-8.05pt;width:32.15pt;height:13.85pt;z-index:-251698176;mso-position-horizontal-relative:page" filled="f" stroked="f">
            <v:textbox inset="0,0,0,0">
              <w:txbxContent>
                <w:p w14:paraId="4B2231B6" w14:textId="77777777" w:rsidR="00603298" w:rsidRDefault="00685666">
                  <w:pPr>
                    <w:tabs>
                      <w:tab w:val="left" w:pos="529"/>
                    </w:tabs>
                    <w:spacing w:line="162" w:lineRule="exact"/>
                    <w:rPr>
                      <w:rFonts w:ascii="DejaVu Sans"/>
                      <w:i/>
                      <w:sz w:val="16"/>
                    </w:rPr>
                  </w:pPr>
                  <w:r>
                    <w:rPr>
                      <w:rFonts w:ascii="DejaVu Sans"/>
                      <w:i/>
                      <w:w w:val="110"/>
                      <w:sz w:val="16"/>
                    </w:rPr>
                    <w:t>X</w:t>
                  </w:r>
                  <w:r>
                    <w:rPr>
                      <w:rFonts w:ascii="DejaVu Sans"/>
                      <w:i/>
                      <w:w w:val="110"/>
                      <w:sz w:val="16"/>
                    </w:rPr>
                    <w:tab/>
                  </w:r>
                  <w:r>
                    <w:rPr>
                      <w:rFonts w:ascii="DejaVu Sans"/>
                      <w:i/>
                      <w:spacing w:val="-20"/>
                      <w:w w:val="110"/>
                      <w:sz w:val="16"/>
                    </w:rPr>
                    <w:t>Y</w:t>
                  </w:r>
                </w:p>
              </w:txbxContent>
            </v:textbox>
            <w10:wrap anchorx="page"/>
          </v:shape>
        </w:pict>
      </w:r>
      <w:r>
        <w:rPr>
          <w:rFonts w:ascii="LM Roman 6"/>
          <w:sz w:val="16"/>
          <w:vertAlign w:val="superscript"/>
        </w:rPr>
        <w:t>2</w:t>
      </w:r>
      <w:r>
        <w:rPr>
          <w:rFonts w:ascii="LM Roman 8"/>
          <w:sz w:val="16"/>
        </w:rPr>
        <w:t>We restrict our discussion in this chapter to models with finite numbers of parameters and where the learning process refers to setting those parameters. Inference in and</w:t>
      </w:r>
      <w:r>
        <w:rPr>
          <w:rFonts w:ascii="LM Roman 8"/>
          <w:spacing w:val="-14"/>
          <w:sz w:val="16"/>
        </w:rPr>
        <w:t xml:space="preserve"> </w:t>
      </w:r>
      <w:r>
        <w:rPr>
          <w:rFonts w:ascii="LM Roman 8"/>
          <w:sz w:val="16"/>
        </w:rPr>
        <w:t xml:space="preserve">learning of so-called </w:t>
      </w:r>
      <w:r>
        <w:rPr>
          <w:rFonts w:ascii="LM Roman 8"/>
          <w:i/>
          <w:sz w:val="16"/>
        </w:rPr>
        <w:t>nonparameteric models</w:t>
      </w:r>
      <w:r>
        <w:rPr>
          <w:rFonts w:ascii="LM Roman 8"/>
          <w:sz w:val="16"/>
        </w:rPr>
        <w:t xml:space="preserve">, which </w:t>
      </w:r>
      <w:r>
        <w:rPr>
          <w:rFonts w:ascii="LM Roman 8"/>
          <w:spacing w:val="-3"/>
          <w:sz w:val="16"/>
        </w:rPr>
        <w:t xml:space="preserve">have </w:t>
      </w:r>
      <w:r>
        <w:rPr>
          <w:rFonts w:ascii="LM Roman 8"/>
          <w:sz w:val="16"/>
        </w:rPr>
        <w:t>an infinite number of para</w:t>
      </w:r>
      <w:r>
        <w:rPr>
          <w:rFonts w:ascii="LM Roman 8"/>
          <w:sz w:val="16"/>
        </w:rPr>
        <w:t xml:space="preserve">meters and </w:t>
      </w:r>
      <w:r>
        <w:rPr>
          <w:rFonts w:ascii="LM Roman 8"/>
          <w:spacing w:val="-3"/>
          <w:sz w:val="16"/>
        </w:rPr>
        <w:t xml:space="preserve">have </w:t>
      </w:r>
      <w:r>
        <w:rPr>
          <w:rFonts w:ascii="LM Roman 8"/>
          <w:sz w:val="16"/>
        </w:rPr>
        <w:t>become</w:t>
      </w:r>
      <w:r>
        <w:rPr>
          <w:rFonts w:ascii="LM Roman 8"/>
          <w:spacing w:val="-4"/>
          <w:sz w:val="16"/>
        </w:rPr>
        <w:t xml:space="preserve"> </w:t>
      </w:r>
      <w:r>
        <w:rPr>
          <w:rFonts w:ascii="LM Roman 8"/>
          <w:sz w:val="16"/>
        </w:rPr>
        <w:t>important</w:t>
      </w:r>
      <w:r>
        <w:rPr>
          <w:rFonts w:ascii="LM Roman 8"/>
          <w:spacing w:val="-4"/>
          <w:sz w:val="16"/>
        </w:rPr>
        <w:t xml:space="preserve"> </w:t>
      </w:r>
      <w:r>
        <w:rPr>
          <w:rFonts w:ascii="LM Roman 8"/>
          <w:sz w:val="16"/>
        </w:rPr>
        <w:t>statistical</w:t>
      </w:r>
      <w:r>
        <w:rPr>
          <w:rFonts w:ascii="LM Roman 8"/>
          <w:spacing w:val="-3"/>
          <w:sz w:val="16"/>
        </w:rPr>
        <w:t xml:space="preserve"> </w:t>
      </w:r>
      <w:r>
        <w:rPr>
          <w:rFonts w:ascii="LM Roman 8"/>
          <w:sz w:val="16"/>
        </w:rPr>
        <w:t>models</w:t>
      </w:r>
      <w:r>
        <w:rPr>
          <w:rFonts w:ascii="LM Roman 8"/>
          <w:spacing w:val="-4"/>
          <w:sz w:val="16"/>
        </w:rPr>
        <w:t xml:space="preserve"> </w:t>
      </w:r>
      <w:r>
        <w:rPr>
          <w:rFonts w:ascii="LM Roman 8"/>
          <w:sz w:val="16"/>
        </w:rPr>
        <w:t>for</w:t>
      </w:r>
      <w:r>
        <w:rPr>
          <w:rFonts w:ascii="LM Roman 8"/>
          <w:spacing w:val="-3"/>
          <w:sz w:val="16"/>
        </w:rPr>
        <w:t xml:space="preserve"> </w:t>
      </w:r>
      <w:r>
        <w:rPr>
          <w:rFonts w:ascii="LM Roman 8"/>
          <w:sz w:val="16"/>
        </w:rPr>
        <w:t>text</w:t>
      </w:r>
      <w:r>
        <w:rPr>
          <w:rFonts w:ascii="LM Roman 8"/>
          <w:spacing w:val="-4"/>
          <w:sz w:val="16"/>
        </w:rPr>
        <w:t xml:space="preserve"> </w:t>
      </w:r>
      <w:r>
        <w:rPr>
          <w:rFonts w:ascii="LM Roman 8"/>
          <w:sz w:val="16"/>
        </w:rPr>
        <w:t>processing</w:t>
      </w:r>
      <w:r>
        <w:rPr>
          <w:rFonts w:ascii="LM Roman 8"/>
          <w:spacing w:val="-3"/>
          <w:sz w:val="16"/>
        </w:rPr>
        <w:t xml:space="preserve"> </w:t>
      </w:r>
      <w:r>
        <w:rPr>
          <w:rFonts w:ascii="LM Roman 8"/>
          <w:sz w:val="16"/>
        </w:rPr>
        <w:t>in</w:t>
      </w:r>
      <w:r>
        <w:rPr>
          <w:rFonts w:ascii="LM Roman 8"/>
          <w:spacing w:val="-4"/>
          <w:sz w:val="16"/>
        </w:rPr>
        <w:t xml:space="preserve"> </w:t>
      </w:r>
      <w:r>
        <w:rPr>
          <w:rFonts w:ascii="LM Roman 8"/>
          <w:sz w:val="16"/>
        </w:rPr>
        <w:t>recent</w:t>
      </w:r>
      <w:r>
        <w:rPr>
          <w:rFonts w:ascii="LM Roman 8"/>
          <w:spacing w:val="-3"/>
          <w:sz w:val="16"/>
        </w:rPr>
        <w:t xml:space="preserve"> </w:t>
      </w:r>
      <w:r>
        <w:rPr>
          <w:rFonts w:ascii="LM Roman 8"/>
          <w:sz w:val="16"/>
        </w:rPr>
        <w:t>years,</w:t>
      </w:r>
      <w:r>
        <w:rPr>
          <w:rFonts w:ascii="LM Roman 8"/>
          <w:spacing w:val="-4"/>
          <w:sz w:val="16"/>
        </w:rPr>
        <w:t xml:space="preserve"> </w:t>
      </w:r>
      <w:r>
        <w:rPr>
          <w:rFonts w:ascii="LM Roman 8"/>
          <w:sz w:val="16"/>
        </w:rPr>
        <w:t>is</w:t>
      </w:r>
      <w:r>
        <w:rPr>
          <w:rFonts w:ascii="LM Roman 8"/>
          <w:spacing w:val="-3"/>
          <w:sz w:val="16"/>
        </w:rPr>
        <w:t xml:space="preserve"> </w:t>
      </w:r>
      <w:r>
        <w:rPr>
          <w:rFonts w:ascii="LM Roman 8"/>
          <w:sz w:val="16"/>
        </w:rPr>
        <w:t>beyond</w:t>
      </w:r>
      <w:r>
        <w:rPr>
          <w:rFonts w:ascii="LM Roman 8"/>
          <w:spacing w:val="-4"/>
          <w:sz w:val="16"/>
        </w:rPr>
        <w:t xml:space="preserve"> </w:t>
      </w:r>
      <w:r>
        <w:rPr>
          <w:rFonts w:ascii="LM Roman 8"/>
          <w:sz w:val="16"/>
        </w:rPr>
        <w:t>the</w:t>
      </w:r>
      <w:r>
        <w:rPr>
          <w:rFonts w:ascii="LM Roman 8"/>
          <w:spacing w:val="-3"/>
          <w:sz w:val="16"/>
        </w:rPr>
        <w:t xml:space="preserve"> </w:t>
      </w:r>
      <w:r>
        <w:rPr>
          <w:rFonts w:ascii="LM Roman 8"/>
          <w:sz w:val="16"/>
        </w:rPr>
        <w:t>scope of this</w:t>
      </w:r>
      <w:r>
        <w:rPr>
          <w:rFonts w:ascii="LM Roman 8"/>
          <w:spacing w:val="-3"/>
          <w:sz w:val="16"/>
        </w:rPr>
        <w:t xml:space="preserve"> </w:t>
      </w:r>
      <w:r>
        <w:rPr>
          <w:rFonts w:ascii="LM Roman 8"/>
          <w:sz w:val="16"/>
        </w:rPr>
        <w:t>chapter.</w:t>
      </w:r>
    </w:p>
    <w:p w14:paraId="4A89E770"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27809B3D" w14:textId="77777777" w:rsidR="00603298" w:rsidRDefault="00603298" w:rsidP="00787FB4">
      <w:pPr>
        <w:pStyle w:val="BodyText"/>
        <w:spacing w:before="120" w:after="120"/>
        <w:rPr>
          <w:rFonts w:ascii="LM Roman 8"/>
        </w:rPr>
      </w:pPr>
    </w:p>
    <w:p w14:paraId="0BD04E0D" w14:textId="77777777" w:rsidR="00603298" w:rsidRDefault="00603298" w:rsidP="00787FB4">
      <w:pPr>
        <w:pStyle w:val="BodyText"/>
        <w:spacing w:before="120" w:after="120"/>
        <w:rPr>
          <w:rFonts w:ascii="LM Roman 8"/>
        </w:rPr>
      </w:pPr>
    </w:p>
    <w:p w14:paraId="514F08DC" w14:textId="77777777" w:rsidR="00603298" w:rsidRDefault="00603298" w:rsidP="00787FB4">
      <w:pPr>
        <w:pStyle w:val="BodyText"/>
        <w:spacing w:before="120" w:after="120"/>
        <w:rPr>
          <w:rFonts w:ascii="LM Roman 8"/>
          <w:sz w:val="25"/>
        </w:rPr>
      </w:pPr>
    </w:p>
    <w:p w14:paraId="6013CC57" w14:textId="77777777" w:rsidR="00603298" w:rsidRDefault="00685666" w:rsidP="00787FB4">
      <w:pPr>
        <w:pStyle w:val="BodyText"/>
        <w:spacing w:before="120" w:after="120"/>
      </w:pPr>
      <w:r>
        <w:t>parameter</w:t>
      </w:r>
      <w:r>
        <w:rPr>
          <w:spacing w:val="-12"/>
        </w:rPr>
        <w:t xml:space="preserve"> </w:t>
      </w:r>
      <w:r>
        <w:t>estimation,</w:t>
      </w:r>
      <w:r>
        <w:rPr>
          <w:spacing w:val="-10"/>
        </w:rPr>
        <w:t xml:space="preserve"> </w:t>
      </w:r>
      <w:r>
        <w:rPr>
          <w:rFonts w:ascii="LM Roman 10"/>
          <w:i/>
        </w:rPr>
        <w:t>maximum</w:t>
      </w:r>
      <w:r>
        <w:rPr>
          <w:rFonts w:ascii="LM Roman 10"/>
          <w:i/>
          <w:spacing w:val="-11"/>
        </w:rPr>
        <w:t xml:space="preserve"> </w:t>
      </w:r>
      <w:r>
        <w:rPr>
          <w:rFonts w:ascii="LM Roman 10"/>
          <w:i/>
          <w:spacing w:val="-3"/>
        </w:rPr>
        <w:t>likelihood</w:t>
      </w:r>
      <w:r>
        <w:rPr>
          <w:rFonts w:ascii="LM Roman 10"/>
          <w:i/>
          <w:spacing w:val="-13"/>
        </w:rPr>
        <w:t xml:space="preserve"> </w:t>
      </w:r>
      <w:r>
        <w:rPr>
          <w:rFonts w:ascii="LM Roman 10"/>
          <w:i/>
        </w:rPr>
        <w:t>estimation</w:t>
      </w:r>
      <w:r>
        <w:t>,</w:t>
      </w:r>
      <w:r>
        <w:rPr>
          <w:spacing w:val="-9"/>
        </w:rPr>
        <w:t xml:space="preserve"> </w:t>
      </w:r>
      <w:r>
        <w:t>which</w:t>
      </w:r>
      <w:r>
        <w:rPr>
          <w:spacing w:val="-12"/>
        </w:rPr>
        <w:t xml:space="preserve"> </w:t>
      </w:r>
      <w:r>
        <w:t>says</w:t>
      </w:r>
      <w:r>
        <w:rPr>
          <w:spacing w:val="-12"/>
        </w:rPr>
        <w:t xml:space="preserve"> </w:t>
      </w:r>
      <w:r>
        <w:t>to</w:t>
      </w:r>
      <w:r>
        <w:rPr>
          <w:spacing w:val="-12"/>
        </w:rPr>
        <w:t xml:space="preserve"> </w:t>
      </w:r>
      <w:r>
        <w:t>select</w:t>
      </w:r>
      <w:r>
        <w:rPr>
          <w:spacing w:val="-12"/>
        </w:rPr>
        <w:t xml:space="preserve"> </w:t>
      </w:r>
      <w:r>
        <w:t>the parameters that make the training data most probable under the model, and one</w:t>
      </w:r>
      <w:r>
        <w:rPr>
          <w:spacing w:val="-10"/>
        </w:rPr>
        <w:t xml:space="preserve"> </w:t>
      </w:r>
      <w:r>
        <w:t>learning</w:t>
      </w:r>
      <w:r>
        <w:rPr>
          <w:spacing w:val="-10"/>
        </w:rPr>
        <w:t xml:space="preserve"> </w:t>
      </w:r>
      <w:r>
        <w:t>algorithm</w:t>
      </w:r>
      <w:r>
        <w:rPr>
          <w:spacing w:val="-9"/>
        </w:rPr>
        <w:t xml:space="preserve"> </w:t>
      </w:r>
      <w:r>
        <w:t>that</w:t>
      </w:r>
      <w:r>
        <w:rPr>
          <w:spacing w:val="-10"/>
        </w:rPr>
        <w:t xml:space="preserve"> </w:t>
      </w:r>
      <w:r>
        <w:t>attempts</w:t>
      </w:r>
      <w:r>
        <w:rPr>
          <w:spacing w:val="-10"/>
        </w:rPr>
        <w:t xml:space="preserve"> </w:t>
      </w:r>
      <w:r>
        <w:t>to</w:t>
      </w:r>
      <w:r>
        <w:rPr>
          <w:spacing w:val="-9"/>
        </w:rPr>
        <w:t xml:space="preserve"> </w:t>
      </w:r>
      <w:r>
        <w:t>meet</w:t>
      </w:r>
      <w:r>
        <w:rPr>
          <w:spacing w:val="-10"/>
        </w:rPr>
        <w:t xml:space="preserve"> </w:t>
      </w:r>
      <w:r>
        <w:t>this</w:t>
      </w:r>
      <w:r>
        <w:rPr>
          <w:spacing w:val="-9"/>
        </w:rPr>
        <w:t xml:space="preserve"> </w:t>
      </w:r>
      <w:r>
        <w:t>criterion,</w:t>
      </w:r>
      <w:r>
        <w:rPr>
          <w:spacing w:val="-9"/>
        </w:rPr>
        <w:t xml:space="preserve"> </w:t>
      </w:r>
      <w:r>
        <w:t>called</w:t>
      </w:r>
      <w:r>
        <w:rPr>
          <w:spacing w:val="-10"/>
        </w:rPr>
        <w:t xml:space="preserve"> </w:t>
      </w:r>
      <w:r>
        <w:t>expectation maximization</w:t>
      </w:r>
      <w:r>
        <w:rPr>
          <w:spacing w:val="-13"/>
        </w:rPr>
        <w:t xml:space="preserve"> </w:t>
      </w:r>
      <w:r>
        <w:t>(EM).</w:t>
      </w:r>
      <w:r>
        <w:rPr>
          <w:spacing w:val="-12"/>
        </w:rPr>
        <w:t xml:space="preserve"> </w:t>
      </w:r>
      <w:r>
        <w:t>The</w:t>
      </w:r>
      <w:r>
        <w:rPr>
          <w:spacing w:val="-13"/>
        </w:rPr>
        <w:t xml:space="preserve"> </w:t>
      </w:r>
      <w:r>
        <w:t>final</w:t>
      </w:r>
      <w:r>
        <w:rPr>
          <w:spacing w:val="-11"/>
        </w:rPr>
        <w:t xml:space="preserve"> </w:t>
      </w:r>
      <w:r>
        <w:t>challenge</w:t>
      </w:r>
      <w:r>
        <w:rPr>
          <w:spacing w:val="-12"/>
        </w:rPr>
        <w:t xml:space="preserve"> </w:t>
      </w:r>
      <w:r>
        <w:t>for</w:t>
      </w:r>
      <w:r>
        <w:rPr>
          <w:spacing w:val="-13"/>
        </w:rPr>
        <w:t xml:space="preserve"> </w:t>
      </w:r>
      <w:r>
        <w:t>statistical</w:t>
      </w:r>
      <w:r>
        <w:rPr>
          <w:spacing w:val="-13"/>
        </w:rPr>
        <w:t xml:space="preserve"> </w:t>
      </w:r>
      <w:r>
        <w:t>modeling</w:t>
      </w:r>
      <w:r>
        <w:rPr>
          <w:spacing w:val="-11"/>
        </w:rPr>
        <w:t xml:space="preserve"> </w:t>
      </w:r>
      <w:r>
        <w:t>is</w:t>
      </w:r>
      <w:r>
        <w:rPr>
          <w:spacing w:val="-13"/>
        </w:rPr>
        <w:t xml:space="preserve"> </w:t>
      </w:r>
      <w:r>
        <w:t>the</w:t>
      </w:r>
      <w:r>
        <w:rPr>
          <w:spacing w:val="-12"/>
        </w:rPr>
        <w:t xml:space="preserve"> </w:t>
      </w:r>
      <w:r>
        <w:t xml:space="preserve">problem of </w:t>
      </w:r>
      <w:r>
        <w:rPr>
          <w:rFonts w:ascii="LM Roman 10"/>
          <w:i/>
          <w:spacing w:val="-4"/>
        </w:rPr>
        <w:t>decoding</w:t>
      </w:r>
      <w:r>
        <w:rPr>
          <w:spacing w:val="-4"/>
        </w:rPr>
        <w:t xml:space="preserve">, </w:t>
      </w:r>
      <w:r>
        <w:t>or, gi</w:t>
      </w:r>
      <w:r>
        <w:t xml:space="preserve">ven some </w:t>
      </w:r>
      <w:r>
        <w:rPr>
          <w:rFonts w:ascii="DejaVu Serif"/>
          <w:i/>
        </w:rPr>
        <w:t>x</w:t>
      </w:r>
      <w:r>
        <w:t xml:space="preserve">, using the model to select an annotation </w:t>
      </w:r>
      <w:r>
        <w:rPr>
          <w:rFonts w:ascii="DejaVu Serif"/>
          <w:i/>
          <w:spacing w:val="3"/>
        </w:rPr>
        <w:t>y</w:t>
      </w:r>
      <w:r>
        <w:rPr>
          <w:spacing w:val="3"/>
        </w:rPr>
        <w:t xml:space="preserve">. </w:t>
      </w:r>
      <w:r>
        <w:t xml:space="preserve">One very common strategy is to select </w:t>
      </w:r>
      <w:r>
        <w:rPr>
          <w:rFonts w:ascii="DejaVu Serif"/>
          <w:i/>
        </w:rPr>
        <w:t xml:space="preserve">y </w:t>
      </w:r>
      <w:r>
        <w:t>according to the following</w:t>
      </w:r>
      <w:r>
        <w:rPr>
          <w:spacing w:val="-23"/>
        </w:rPr>
        <w:t xml:space="preserve"> </w:t>
      </w:r>
      <w:r>
        <w:t>criterion:</w:t>
      </w:r>
    </w:p>
    <w:p w14:paraId="72931F70" w14:textId="77777777" w:rsidR="00603298" w:rsidRDefault="00685666" w:rsidP="00787FB4">
      <w:pPr>
        <w:tabs>
          <w:tab w:val="left" w:pos="6842"/>
        </w:tabs>
        <w:spacing w:before="120" w:after="120"/>
        <w:rPr>
          <w:sz w:val="20"/>
        </w:rPr>
      </w:pPr>
      <w:r>
        <w:pict w14:anchorId="730D80B7">
          <v:shape id="_x0000_s1815" type="#_x0000_t202" style="position:absolute;margin-left:311.95pt;margin-top:12.1pt;width:2.8pt;height:17.3pt;z-index:-251696128;mso-position-horizontal-relative:page" filled="f" stroked="f">
            <v:textbox inset="0,0,0,0">
              <w:txbxContent>
                <w:p w14:paraId="377E4F06" w14:textId="77777777" w:rsidR="00603298" w:rsidRDefault="00685666">
                  <w:pPr>
                    <w:spacing w:line="202" w:lineRule="exact"/>
                    <w:rPr>
                      <w:rFonts w:ascii="DejaVu Sans"/>
                      <w:i/>
                      <w:sz w:val="20"/>
                    </w:rPr>
                  </w:pPr>
                  <w:r>
                    <w:rPr>
                      <w:rFonts w:ascii="DejaVu Sans"/>
                      <w:i/>
                      <w:w w:val="81"/>
                      <w:sz w:val="20"/>
                    </w:rPr>
                    <w:t>|</w:t>
                  </w:r>
                </w:p>
              </w:txbxContent>
            </v:textbox>
            <w10:wrap anchorx="page"/>
          </v:shape>
        </w:pict>
      </w:r>
      <w:r>
        <w:rPr>
          <w:rFonts w:ascii="DejaVu Serif" w:hAnsi="DejaVu Serif"/>
          <w:i/>
          <w:spacing w:val="3"/>
          <w:sz w:val="20"/>
        </w:rPr>
        <w:t>y</w:t>
      </w:r>
      <w:r>
        <w:rPr>
          <w:rFonts w:ascii="DejaVu Sans" w:hAnsi="DejaVu Sans"/>
          <w:i/>
          <w:spacing w:val="3"/>
          <w:sz w:val="20"/>
          <w:vertAlign w:val="superscript"/>
        </w:rPr>
        <w:t>∗</w:t>
      </w:r>
      <w:r>
        <w:rPr>
          <w:rFonts w:ascii="DejaVu Sans" w:hAnsi="DejaVu Sans"/>
          <w:i/>
          <w:spacing w:val="-5"/>
          <w:sz w:val="20"/>
        </w:rPr>
        <w:t xml:space="preserve"> </w:t>
      </w:r>
      <w:r>
        <w:rPr>
          <w:sz w:val="20"/>
        </w:rPr>
        <w:t>=</w:t>
      </w:r>
      <w:r>
        <w:rPr>
          <w:spacing w:val="-15"/>
          <w:sz w:val="20"/>
        </w:rPr>
        <w:t xml:space="preserve"> </w:t>
      </w:r>
      <w:r>
        <w:rPr>
          <w:sz w:val="20"/>
        </w:rPr>
        <w:t>arg</w:t>
      </w:r>
      <w:r>
        <w:rPr>
          <w:spacing w:val="-34"/>
          <w:sz w:val="20"/>
        </w:rPr>
        <w:t xml:space="preserve"> </w:t>
      </w:r>
      <w:r>
        <w:rPr>
          <w:sz w:val="20"/>
        </w:rPr>
        <w:t>max</w:t>
      </w:r>
      <w:r>
        <w:rPr>
          <w:spacing w:val="-36"/>
          <w:sz w:val="20"/>
        </w:rPr>
        <w:t xml:space="preserve"> </w:t>
      </w:r>
      <w:r>
        <w:rPr>
          <w:sz w:val="20"/>
        </w:rPr>
        <w:t>Pr(</w:t>
      </w:r>
      <w:r>
        <w:rPr>
          <w:rFonts w:ascii="DejaVu Serif" w:hAnsi="DejaVu Serif"/>
          <w:i/>
          <w:sz w:val="20"/>
        </w:rPr>
        <w:t>y</w:t>
      </w:r>
      <w:r>
        <w:rPr>
          <w:rFonts w:ascii="DejaVu Serif" w:hAnsi="DejaVu Serif"/>
          <w:i/>
          <w:spacing w:val="-7"/>
          <w:sz w:val="20"/>
        </w:rPr>
        <w:t xml:space="preserve"> </w:t>
      </w:r>
      <w:r>
        <w:rPr>
          <w:rFonts w:ascii="DejaVu Serif" w:hAnsi="DejaVu Serif"/>
          <w:i/>
          <w:sz w:val="20"/>
        </w:rPr>
        <w:t>x</w:t>
      </w:r>
      <w:r>
        <w:rPr>
          <w:sz w:val="20"/>
        </w:rPr>
        <w:t>)</w:t>
      </w:r>
      <w:r>
        <w:rPr>
          <w:sz w:val="20"/>
        </w:rPr>
        <w:tab/>
        <w:t>(7.1)</w:t>
      </w:r>
    </w:p>
    <w:p w14:paraId="1129F2DE" w14:textId="77777777" w:rsidR="00603298" w:rsidRDefault="00685666" w:rsidP="00787FB4">
      <w:pPr>
        <w:spacing w:before="120" w:after="120"/>
        <w:rPr>
          <w:rFonts w:ascii="DejaVu Sans" w:hAnsi="DejaVu Sans"/>
          <w:i/>
          <w:sz w:val="14"/>
        </w:rPr>
      </w:pPr>
      <w:r>
        <w:rPr>
          <w:rFonts w:ascii="Times New Roman" w:hAnsi="Times New Roman"/>
          <w:i/>
          <w:w w:val="110"/>
          <w:sz w:val="14"/>
        </w:rPr>
        <w:t>y</w:t>
      </w:r>
      <w:r>
        <w:rPr>
          <w:rFonts w:ascii="DejaVu Sans" w:hAnsi="DejaVu Sans"/>
          <w:i/>
          <w:w w:val="110"/>
          <w:sz w:val="14"/>
        </w:rPr>
        <w:t>∈Y</w:t>
      </w:r>
    </w:p>
    <w:p w14:paraId="1156E6C6" w14:textId="77777777" w:rsidR="00603298" w:rsidRDefault="00685666" w:rsidP="00787FB4">
      <w:pPr>
        <w:pStyle w:val="BodyText"/>
        <w:spacing w:before="120" w:after="120"/>
      </w:pPr>
      <w:r>
        <w:t>In</w:t>
      </w:r>
      <w:r>
        <w:rPr>
          <w:spacing w:val="-6"/>
        </w:rPr>
        <w:t xml:space="preserve"> </w:t>
      </w:r>
      <w:r>
        <w:t>a</w:t>
      </w:r>
      <w:r>
        <w:rPr>
          <w:spacing w:val="-6"/>
        </w:rPr>
        <w:t xml:space="preserve"> </w:t>
      </w:r>
      <w:r>
        <w:t>conditional</w:t>
      </w:r>
      <w:r>
        <w:rPr>
          <w:spacing w:val="-5"/>
        </w:rPr>
        <w:t xml:space="preserve"> </w:t>
      </w:r>
      <w:r>
        <w:t>(or</w:t>
      </w:r>
      <w:r>
        <w:rPr>
          <w:spacing w:val="-5"/>
        </w:rPr>
        <w:t xml:space="preserve"> </w:t>
      </w:r>
      <w:r>
        <w:rPr>
          <w:rFonts w:ascii="LM Roman 10"/>
          <w:i/>
          <w:spacing w:val="-4"/>
        </w:rPr>
        <w:t>direct</w:t>
      </w:r>
      <w:r>
        <w:rPr>
          <w:rFonts w:ascii="LM Roman 10"/>
          <w:i/>
          <w:spacing w:val="-54"/>
        </w:rPr>
        <w:t xml:space="preserve"> </w:t>
      </w:r>
      <w:r>
        <w:t>)</w:t>
      </w:r>
      <w:r>
        <w:rPr>
          <w:spacing w:val="-5"/>
        </w:rPr>
        <w:t xml:space="preserve"> </w:t>
      </w:r>
      <w:r>
        <w:t>model,</w:t>
      </w:r>
      <w:r>
        <w:rPr>
          <w:spacing w:val="-5"/>
        </w:rPr>
        <w:t xml:space="preserve"> </w:t>
      </w:r>
      <w:r>
        <w:t>this</w:t>
      </w:r>
      <w:r>
        <w:rPr>
          <w:spacing w:val="-6"/>
        </w:rPr>
        <w:t xml:space="preserve"> </w:t>
      </w:r>
      <w:r>
        <w:t>is</w:t>
      </w:r>
      <w:r>
        <w:rPr>
          <w:spacing w:val="-5"/>
        </w:rPr>
        <w:t xml:space="preserve"> </w:t>
      </w:r>
      <w:r>
        <w:t>a</w:t>
      </w:r>
      <w:r>
        <w:rPr>
          <w:spacing w:val="-6"/>
        </w:rPr>
        <w:t xml:space="preserve"> </w:t>
      </w:r>
      <w:r>
        <w:t>straightforward</w:t>
      </w:r>
      <w:r>
        <w:rPr>
          <w:spacing w:val="-6"/>
        </w:rPr>
        <w:t xml:space="preserve"> </w:t>
      </w:r>
      <w:r>
        <w:t>search</w:t>
      </w:r>
      <w:r>
        <w:rPr>
          <w:spacing w:val="-5"/>
        </w:rPr>
        <w:t xml:space="preserve"> </w:t>
      </w:r>
      <w:r>
        <w:t>for</w:t>
      </w:r>
      <w:r>
        <w:rPr>
          <w:spacing w:val="-6"/>
        </w:rPr>
        <w:t xml:space="preserve"> </w:t>
      </w:r>
      <w:r>
        <w:t>the</w:t>
      </w:r>
      <w:r>
        <w:rPr>
          <w:spacing w:val="-5"/>
        </w:rPr>
        <w:t xml:space="preserve"> </w:t>
      </w:r>
      <w:r>
        <w:t xml:space="preserve">best </w:t>
      </w:r>
      <w:r>
        <w:rPr>
          <w:rFonts w:ascii="DejaVu Serif"/>
          <w:i/>
        </w:rPr>
        <w:t xml:space="preserve">y </w:t>
      </w:r>
      <w:r>
        <w:t>under the model. In a joint model, the search is also straightforward, on account of the definition of conditional</w:t>
      </w:r>
      <w:r>
        <w:rPr>
          <w:spacing w:val="-7"/>
        </w:rPr>
        <w:t xml:space="preserve"> </w:t>
      </w:r>
      <w:r>
        <w:t>probability:</w:t>
      </w:r>
    </w:p>
    <w:p w14:paraId="4DDFEF47" w14:textId="77777777" w:rsidR="00603298" w:rsidRDefault="00603298" w:rsidP="00787FB4">
      <w:pPr>
        <w:spacing w:before="120" w:after="120"/>
        <w:sectPr w:rsidR="00603298">
          <w:pgSz w:w="12240" w:h="15840"/>
          <w:pgMar w:top="1500" w:right="1060" w:bottom="280" w:left="1720" w:header="720" w:footer="720" w:gutter="0"/>
          <w:cols w:space="720"/>
        </w:sectPr>
      </w:pPr>
    </w:p>
    <w:p w14:paraId="22EB5D39" w14:textId="77777777" w:rsidR="00603298" w:rsidRDefault="00685666" w:rsidP="00787FB4">
      <w:pPr>
        <w:pStyle w:val="BodyText"/>
        <w:spacing w:before="120" w:after="120"/>
        <w:rPr>
          <w:rFonts w:ascii="Arial" w:hAnsi="Arial"/>
        </w:rPr>
      </w:pPr>
      <w:r>
        <w:pict w14:anchorId="680FE770">
          <v:shape id="_x0000_s1814" type="#_x0000_t202" style="position:absolute;margin-left:167.8pt;margin-top:23.3pt;width:15pt;height:12.1pt;z-index:-251692032;mso-position-horizontal-relative:page" filled="f" stroked="f">
            <v:textbox inset="0,0,0,0">
              <w:txbxContent>
                <w:p w14:paraId="3AA9F3E8" w14:textId="77777777" w:rsidR="00603298" w:rsidRDefault="00685666">
                  <w:pPr>
                    <w:spacing w:line="142" w:lineRule="exact"/>
                    <w:rPr>
                      <w:rFonts w:ascii="DejaVu Sans" w:hAnsi="DejaVu Sans"/>
                      <w:i/>
                      <w:sz w:val="14"/>
                    </w:rPr>
                  </w:pPr>
                  <w:r>
                    <w:rPr>
                      <w:rFonts w:ascii="Times New Roman" w:hAnsi="Times New Roman"/>
                      <w:i/>
                      <w:w w:val="110"/>
                      <w:sz w:val="14"/>
                    </w:rPr>
                    <w:t>y</w:t>
                  </w:r>
                  <w:r>
                    <w:rPr>
                      <w:rFonts w:ascii="DejaVu Sans" w:hAnsi="DejaVu Sans"/>
                      <w:i/>
                      <w:w w:val="110"/>
                      <w:sz w:val="14"/>
                    </w:rPr>
                    <w:t>∈Y</w:t>
                  </w:r>
                </w:p>
              </w:txbxContent>
            </v:textbox>
            <w10:wrap anchorx="page"/>
          </v:shape>
        </w:pict>
      </w:r>
      <w:r>
        <w:pict w14:anchorId="452E9060">
          <v:shape id="_x0000_s1813" type="#_x0000_t202" style="position:absolute;margin-left:249.1pt;margin-top:23.3pt;width:15pt;height:12.1pt;z-index:-251691008;mso-position-horizontal-relative:page" filled="f" stroked="f">
            <v:textbox inset="0,0,0,0">
              <w:txbxContent>
                <w:p w14:paraId="6049F7B6" w14:textId="77777777" w:rsidR="00603298" w:rsidRDefault="00685666">
                  <w:pPr>
                    <w:spacing w:line="142" w:lineRule="exact"/>
                    <w:rPr>
                      <w:rFonts w:ascii="DejaVu Sans" w:hAnsi="DejaVu Sans"/>
                      <w:i/>
                      <w:sz w:val="14"/>
                    </w:rPr>
                  </w:pPr>
                  <w:r>
                    <w:rPr>
                      <w:rFonts w:ascii="Times New Roman" w:hAnsi="Times New Roman"/>
                      <w:i/>
                      <w:w w:val="110"/>
                      <w:sz w:val="14"/>
                    </w:rPr>
                    <w:t>y</w:t>
                  </w:r>
                  <w:r>
                    <w:rPr>
                      <w:rFonts w:ascii="DejaVu Sans" w:hAnsi="DejaVu Sans"/>
                      <w:i/>
                      <w:w w:val="110"/>
                      <w:sz w:val="14"/>
                    </w:rPr>
                    <w:t>∈Y</w:t>
                  </w:r>
                </w:p>
              </w:txbxContent>
            </v:textbox>
            <w10:wrap anchorx="page"/>
          </v:shape>
        </w:pict>
      </w:r>
      <w:r>
        <w:pict w14:anchorId="266580CD">
          <v:shape id="_x0000_s1812" type="#_x0000_t202" style="position:absolute;margin-left:356.9pt;margin-top:23.3pt;width:15pt;height:12.1pt;z-index:-251688960;mso-position-horizontal-relative:page" filled="f" stroked="f">
            <v:textbox inset="0,0,0,0">
              <w:txbxContent>
                <w:p w14:paraId="6C56B477" w14:textId="77777777" w:rsidR="00603298" w:rsidRDefault="00685666">
                  <w:pPr>
                    <w:spacing w:line="142" w:lineRule="exact"/>
                    <w:rPr>
                      <w:rFonts w:ascii="DejaVu Sans" w:hAnsi="DejaVu Sans"/>
                      <w:i/>
                      <w:sz w:val="14"/>
                    </w:rPr>
                  </w:pPr>
                  <w:r>
                    <w:rPr>
                      <w:rFonts w:ascii="Times New Roman" w:hAnsi="Times New Roman"/>
                      <w:i/>
                      <w:w w:val="110"/>
                      <w:sz w:val="14"/>
                    </w:rPr>
                    <w:t>y</w:t>
                  </w:r>
                  <w:r>
                    <w:rPr>
                      <w:rFonts w:ascii="DejaVu Sans" w:hAnsi="DejaVu Sans"/>
                      <w:i/>
                      <w:w w:val="110"/>
                      <w:sz w:val="14"/>
                    </w:rPr>
                    <w:t>∈Y</w:t>
                  </w:r>
                </w:p>
              </w:txbxContent>
            </v:textbox>
            <w10:wrap anchorx="page"/>
          </v:shape>
        </w:pict>
      </w:r>
      <w:r>
        <w:pict w14:anchorId="1F0B0EB8">
          <v:shape id="_x0000_s1811" type="#_x0000_t202" style="position:absolute;margin-left:132.8pt;margin-top:12.75pt;width:4.1pt;height:12.1pt;z-index:-251687936;mso-position-horizontal-relative:page" filled="f" stroked="f">
            <v:textbox inset="0,0,0,0">
              <w:txbxContent>
                <w:p w14:paraId="66EEF431" w14:textId="77777777" w:rsidR="00603298" w:rsidRDefault="00685666">
                  <w:pPr>
                    <w:spacing w:line="142" w:lineRule="exact"/>
                    <w:rPr>
                      <w:rFonts w:ascii="DejaVu Sans" w:hAnsi="DejaVu Sans"/>
                      <w:i/>
                      <w:sz w:val="14"/>
                    </w:rPr>
                  </w:pPr>
                  <w:r>
                    <w:rPr>
                      <w:rFonts w:ascii="DejaVu Sans" w:hAnsi="DejaVu Sans"/>
                      <w:i/>
                      <w:w w:val="69"/>
                      <w:sz w:val="14"/>
                    </w:rPr>
                    <w:t>∗</w:t>
                  </w:r>
                </w:p>
              </w:txbxContent>
            </v:textbox>
            <w10:wrap anchorx="page"/>
          </v:shape>
        </w:pict>
      </w:r>
      <w:r>
        <w:rPr>
          <w:rFonts w:ascii="DejaVu Serif" w:hAnsi="DejaVu Serif"/>
          <w:i/>
          <w:w w:val="105"/>
        </w:rPr>
        <w:t>y</w:t>
      </w:r>
      <w:r>
        <w:rPr>
          <w:rFonts w:ascii="DejaVu Serif" w:hAnsi="DejaVu Serif"/>
          <w:i/>
          <w:spacing w:val="48"/>
          <w:w w:val="105"/>
        </w:rPr>
        <w:t xml:space="preserve"> </w:t>
      </w:r>
      <w:r>
        <w:rPr>
          <w:w w:val="105"/>
        </w:rPr>
        <w:t>=</w:t>
      </w:r>
      <w:r>
        <w:rPr>
          <w:spacing w:val="-28"/>
          <w:w w:val="105"/>
        </w:rPr>
        <w:t xml:space="preserve"> </w:t>
      </w:r>
      <w:r>
        <w:rPr>
          <w:w w:val="105"/>
        </w:rPr>
        <w:t>arg</w:t>
      </w:r>
      <w:r>
        <w:rPr>
          <w:spacing w:val="-44"/>
          <w:w w:val="105"/>
        </w:rPr>
        <w:t xml:space="preserve"> </w:t>
      </w:r>
      <w:r>
        <w:rPr>
          <w:w w:val="105"/>
        </w:rPr>
        <w:t>max</w:t>
      </w:r>
      <w:r>
        <w:rPr>
          <w:spacing w:val="-44"/>
          <w:w w:val="105"/>
        </w:rPr>
        <w:t xml:space="preserve"> </w:t>
      </w:r>
      <w:r>
        <w:rPr>
          <w:w w:val="105"/>
        </w:rPr>
        <w:t>Pr(</w:t>
      </w:r>
      <w:r>
        <w:rPr>
          <w:rFonts w:ascii="DejaVu Serif" w:hAnsi="DejaVu Serif"/>
          <w:i/>
          <w:w w:val="105"/>
        </w:rPr>
        <w:t>y</w:t>
      </w:r>
      <w:r>
        <w:rPr>
          <w:rFonts w:ascii="DejaVu Sans" w:hAnsi="DejaVu Sans"/>
          <w:i/>
          <w:w w:val="105"/>
        </w:rPr>
        <w:t>|</w:t>
      </w:r>
      <w:r>
        <w:rPr>
          <w:rFonts w:ascii="DejaVu Serif" w:hAnsi="DejaVu Serif"/>
          <w:i/>
          <w:w w:val="105"/>
        </w:rPr>
        <w:t>x</w:t>
      </w:r>
      <w:r>
        <w:rPr>
          <w:w w:val="105"/>
        </w:rPr>
        <w:t>)</w:t>
      </w:r>
      <w:r>
        <w:rPr>
          <w:spacing w:val="-29"/>
          <w:w w:val="105"/>
        </w:rPr>
        <w:t xml:space="preserve"> </w:t>
      </w:r>
      <w:r>
        <w:rPr>
          <w:w w:val="105"/>
        </w:rPr>
        <w:t>=</w:t>
      </w:r>
      <w:r>
        <w:rPr>
          <w:spacing w:val="-28"/>
          <w:w w:val="105"/>
        </w:rPr>
        <w:t xml:space="preserve"> </w:t>
      </w:r>
      <w:r>
        <w:rPr>
          <w:w w:val="105"/>
        </w:rPr>
        <w:t>arg</w:t>
      </w:r>
      <w:r>
        <w:rPr>
          <w:spacing w:val="-43"/>
          <w:w w:val="105"/>
        </w:rPr>
        <w:t xml:space="preserve"> </w:t>
      </w:r>
      <w:r>
        <w:rPr>
          <w:w w:val="105"/>
        </w:rPr>
        <w:t>max</w:t>
      </w:r>
      <w:r>
        <w:rPr>
          <w:spacing w:val="-28"/>
          <w:w w:val="105"/>
        </w:rPr>
        <w:t xml:space="preserve"> </w:t>
      </w:r>
      <w:r>
        <w:rPr>
          <w:rFonts w:ascii="Arial" w:hAnsi="Arial"/>
          <w:spacing w:val="-16"/>
          <w:w w:val="140"/>
          <w:position w:val="1"/>
        </w:rPr>
        <w:t>Σ</w:t>
      </w:r>
    </w:p>
    <w:p w14:paraId="3A6412CC" w14:textId="77777777" w:rsidR="00603298" w:rsidRDefault="00685666" w:rsidP="00787FB4">
      <w:pPr>
        <w:spacing w:before="120" w:after="120"/>
        <w:rPr>
          <w:sz w:val="20"/>
        </w:rPr>
      </w:pPr>
      <w:r>
        <w:br w:type="column"/>
      </w:r>
      <w:r>
        <w:rPr>
          <w:sz w:val="20"/>
        </w:rPr>
        <w:t>Pr(</w:t>
      </w:r>
      <w:r>
        <w:rPr>
          <w:rFonts w:ascii="DejaVu Serif"/>
          <w:i/>
          <w:sz w:val="20"/>
        </w:rPr>
        <w:t>x, y</w:t>
      </w:r>
      <w:r>
        <w:rPr>
          <w:sz w:val="20"/>
        </w:rPr>
        <w:t>)</w:t>
      </w:r>
    </w:p>
    <w:p w14:paraId="2C31F3B4" w14:textId="77777777" w:rsidR="00603298" w:rsidRDefault="00685666" w:rsidP="00787FB4">
      <w:pPr>
        <w:spacing w:before="120" w:after="120"/>
        <w:rPr>
          <w:rFonts w:ascii="DejaVu Sans"/>
          <w:i/>
          <w:sz w:val="14"/>
        </w:rPr>
      </w:pPr>
      <w:r>
        <w:pict w14:anchorId="06405EF2">
          <v:line id="_x0000_s1810" style="position:absolute;z-index:-251697152;mso-position-horizontal-relative:page" from="269pt,-6.5pt" to="325.25pt,-6.5pt" strokeweight=".14042mm">
            <w10:wrap anchorx="page"/>
          </v:line>
        </w:pict>
      </w:r>
      <w:r>
        <w:pict w14:anchorId="6E8722EF">
          <v:shape id="_x0000_s1809" type="#_x0000_t202" style="position:absolute;margin-left:279.55pt;margin-top:-4.65pt;width:45.75pt;height:13.2pt;z-index:-251689984;mso-position-horizontal-relative:page" filled="f" stroked="f">
            <v:textbox inset="0,0,0,0">
              <w:txbxContent>
                <w:p w14:paraId="3ADB8B39" w14:textId="77777777" w:rsidR="00603298" w:rsidRDefault="00685666">
                  <w:pPr>
                    <w:spacing w:line="263" w:lineRule="exact"/>
                    <w:rPr>
                      <w:sz w:val="20"/>
                    </w:rPr>
                  </w:pPr>
                  <w:r>
                    <w:rPr>
                      <w:rFonts w:ascii="Times New Roman"/>
                      <w:i/>
                      <w:spacing w:val="2"/>
                      <w:position w:val="-3"/>
                      <w:sz w:val="14"/>
                    </w:rPr>
                    <w:t>y</w:t>
                  </w:r>
                  <w:r>
                    <w:rPr>
                      <w:rFonts w:ascii="Trebuchet MS"/>
                      <w:i/>
                      <w:spacing w:val="2"/>
                      <w:sz w:val="10"/>
                    </w:rPr>
                    <w:t xml:space="preserve">t </w:t>
                  </w:r>
                  <w:r>
                    <w:rPr>
                      <w:position w:val="2"/>
                      <w:sz w:val="20"/>
                    </w:rPr>
                    <w:t>Pr(</w:t>
                  </w:r>
                  <w:r>
                    <w:rPr>
                      <w:rFonts w:ascii="DejaVu Serif"/>
                      <w:i/>
                      <w:position w:val="2"/>
                      <w:sz w:val="20"/>
                    </w:rPr>
                    <w:t xml:space="preserve">x, y </w:t>
                  </w:r>
                  <w:r>
                    <w:rPr>
                      <w:spacing w:val="-18"/>
                      <w:position w:val="2"/>
                      <w:sz w:val="20"/>
                    </w:rPr>
                    <w:t>)</w:t>
                  </w:r>
                </w:p>
              </w:txbxContent>
            </v:textbox>
            <w10:wrap anchorx="page"/>
          </v:shape>
        </w:pict>
      </w:r>
      <w:r>
        <w:rPr>
          <w:rFonts w:ascii="DejaVu Sans"/>
          <w:i/>
          <w:smallCaps/>
          <w:w w:val="138"/>
          <w:sz w:val="14"/>
        </w:rPr>
        <w:t>j</w:t>
      </w:r>
    </w:p>
    <w:p w14:paraId="135F00D5" w14:textId="77777777" w:rsidR="00603298" w:rsidRDefault="00685666" w:rsidP="00787FB4">
      <w:pPr>
        <w:pStyle w:val="BodyText"/>
        <w:tabs>
          <w:tab w:val="left" w:pos="2104"/>
        </w:tabs>
        <w:spacing w:before="120" w:after="120"/>
      </w:pPr>
      <w:r>
        <w:br w:type="column"/>
      </w:r>
      <w:r>
        <w:t>=</w:t>
      </w:r>
      <w:r>
        <w:rPr>
          <w:spacing w:val="-14"/>
        </w:rPr>
        <w:t xml:space="preserve"> </w:t>
      </w:r>
      <w:r>
        <w:t>arg</w:t>
      </w:r>
      <w:r>
        <w:rPr>
          <w:spacing w:val="-33"/>
        </w:rPr>
        <w:t xml:space="preserve"> </w:t>
      </w:r>
      <w:r>
        <w:t>max</w:t>
      </w:r>
      <w:r>
        <w:rPr>
          <w:spacing w:val="-35"/>
        </w:rPr>
        <w:t xml:space="preserve"> </w:t>
      </w:r>
      <w:r>
        <w:t>Pr(</w:t>
      </w:r>
      <w:r>
        <w:rPr>
          <w:rFonts w:ascii="DejaVu Serif"/>
          <w:i/>
        </w:rPr>
        <w:t>x,</w:t>
      </w:r>
      <w:r>
        <w:rPr>
          <w:rFonts w:ascii="DejaVu Serif"/>
          <w:i/>
          <w:spacing w:val="-33"/>
        </w:rPr>
        <w:t xml:space="preserve"> </w:t>
      </w:r>
      <w:r>
        <w:rPr>
          <w:rFonts w:ascii="DejaVu Serif"/>
          <w:i/>
          <w:spacing w:val="3"/>
        </w:rPr>
        <w:t>y</w:t>
      </w:r>
      <w:r>
        <w:rPr>
          <w:spacing w:val="3"/>
        </w:rPr>
        <w:t>)</w:t>
      </w:r>
      <w:r>
        <w:rPr>
          <w:spacing w:val="3"/>
        </w:rPr>
        <w:tab/>
      </w:r>
      <w:r>
        <w:t>(7.2)</w:t>
      </w:r>
    </w:p>
    <w:p w14:paraId="3EAFA6F3" w14:textId="77777777" w:rsidR="00603298" w:rsidRDefault="00603298" w:rsidP="00787FB4">
      <w:pPr>
        <w:spacing w:before="120" w:after="120"/>
        <w:sectPr w:rsidR="00603298">
          <w:type w:val="continuous"/>
          <w:pgSz w:w="12240" w:h="15840"/>
          <w:pgMar w:top="1500" w:right="1060" w:bottom="280" w:left="1720" w:header="720" w:footer="720" w:gutter="0"/>
          <w:cols w:num="3" w:space="720" w:equalWidth="0">
            <w:col w:w="3871" w:space="40"/>
            <w:col w:w="788" w:space="39"/>
            <w:col w:w="4722"/>
          </w:cols>
        </w:sectPr>
      </w:pPr>
    </w:p>
    <w:p w14:paraId="73A47B43" w14:textId="77777777" w:rsidR="00603298" w:rsidRDefault="00685666" w:rsidP="00787FB4">
      <w:pPr>
        <w:pStyle w:val="BodyText"/>
        <w:spacing w:before="120" w:after="120"/>
      </w:pPr>
      <w:r>
        <w:pict w14:anchorId="51540D6E">
          <v:shape id="_x0000_s1808" type="#_x0000_t202" style="position:absolute;margin-left:279.8pt;margin-top:179.35pt;width:7.15pt;height:17.3pt;z-index:-251695104;mso-position-horizontal-relative:page" filled="f" stroked="f">
            <v:textbox inset="0,0,0,0">
              <w:txbxContent>
                <w:p w14:paraId="1D17E20E" w14:textId="77777777" w:rsidR="00603298" w:rsidRDefault="00685666">
                  <w:pPr>
                    <w:spacing w:line="202" w:lineRule="exact"/>
                    <w:rPr>
                      <w:rFonts w:ascii="DejaVu Sans"/>
                      <w:i/>
                      <w:sz w:val="20"/>
                    </w:rPr>
                  </w:pPr>
                  <w:r>
                    <w:rPr>
                      <w:rFonts w:ascii="DejaVu Sans"/>
                      <w:i/>
                      <w:w w:val="103"/>
                      <w:sz w:val="20"/>
                    </w:rPr>
                    <w:t>X</w:t>
                  </w:r>
                </w:p>
              </w:txbxContent>
            </v:textbox>
            <w10:wrap anchorx="page"/>
          </v:shape>
        </w:pict>
      </w:r>
      <w:r>
        <w:t xml:space="preserve">The specific form that the search takes will depend on how the model is rep- resented. Our focus in this chapter will primarily </w:t>
      </w:r>
      <w:r>
        <w:rPr>
          <w:spacing w:val="2"/>
        </w:rPr>
        <w:t xml:space="preserve">be </w:t>
      </w:r>
      <w:r>
        <w:t>on the second problem: learning</w:t>
      </w:r>
      <w:r>
        <w:rPr>
          <w:spacing w:val="-15"/>
        </w:rPr>
        <w:t xml:space="preserve"> </w:t>
      </w:r>
      <w:r>
        <w:t>parameters</w:t>
      </w:r>
      <w:r>
        <w:rPr>
          <w:spacing w:val="-16"/>
        </w:rPr>
        <w:t xml:space="preserve"> </w:t>
      </w:r>
      <w:r>
        <w:t>for</w:t>
      </w:r>
      <w:r>
        <w:rPr>
          <w:spacing w:val="-15"/>
        </w:rPr>
        <w:t xml:space="preserve"> </w:t>
      </w:r>
      <w:r>
        <w:t>models,</w:t>
      </w:r>
      <w:r>
        <w:rPr>
          <w:spacing w:val="-13"/>
        </w:rPr>
        <w:t xml:space="preserve"> </w:t>
      </w:r>
      <w:r>
        <w:t>but</w:t>
      </w:r>
      <w:r>
        <w:rPr>
          <w:spacing w:val="-15"/>
        </w:rPr>
        <w:t xml:space="preserve"> </w:t>
      </w:r>
      <w:r>
        <w:rPr>
          <w:spacing w:val="-3"/>
        </w:rPr>
        <w:t>we</w:t>
      </w:r>
      <w:r>
        <w:rPr>
          <w:spacing w:val="-15"/>
        </w:rPr>
        <w:t xml:space="preserve"> </w:t>
      </w:r>
      <w:r>
        <w:t>will</w:t>
      </w:r>
      <w:r>
        <w:rPr>
          <w:spacing w:val="-15"/>
        </w:rPr>
        <w:t xml:space="preserve"> </w:t>
      </w:r>
      <w:r>
        <w:t>touch</w:t>
      </w:r>
      <w:r>
        <w:rPr>
          <w:spacing w:val="-15"/>
        </w:rPr>
        <w:t xml:space="preserve"> </w:t>
      </w:r>
      <w:r>
        <w:t>on</w:t>
      </w:r>
      <w:r>
        <w:rPr>
          <w:spacing w:val="-15"/>
        </w:rPr>
        <w:t xml:space="preserve"> </w:t>
      </w:r>
      <w:r>
        <w:t>the</w:t>
      </w:r>
      <w:r>
        <w:rPr>
          <w:spacing w:val="-15"/>
        </w:rPr>
        <w:t xml:space="preserve"> </w:t>
      </w:r>
      <w:r>
        <w:t>third</w:t>
      </w:r>
      <w:r>
        <w:rPr>
          <w:spacing w:val="-15"/>
        </w:rPr>
        <w:t xml:space="preserve"> </w:t>
      </w:r>
      <w:r>
        <w:t>problem</w:t>
      </w:r>
      <w:r>
        <w:rPr>
          <w:spacing w:val="-15"/>
        </w:rPr>
        <w:t xml:space="preserve"> </w:t>
      </w:r>
      <w:r>
        <w:t>as</w:t>
      </w:r>
      <w:r>
        <w:rPr>
          <w:spacing w:val="-15"/>
        </w:rPr>
        <w:t xml:space="preserve"> </w:t>
      </w:r>
      <w:r>
        <w:t xml:space="preserve">well. Machine learning is often categorized as either </w:t>
      </w:r>
      <w:r>
        <w:rPr>
          <w:rFonts w:ascii="LM Roman 10" w:hAnsi="LM Roman 10"/>
          <w:i/>
          <w:spacing w:val="-3"/>
        </w:rPr>
        <w:t xml:space="preserve">supervised </w:t>
      </w:r>
      <w:r>
        <w:t xml:space="preserve">or </w:t>
      </w:r>
      <w:r>
        <w:rPr>
          <w:rFonts w:ascii="LM Roman 10" w:hAnsi="LM Roman 10"/>
          <w:i/>
        </w:rPr>
        <w:t>unsupervised</w:t>
      </w:r>
      <w:r>
        <w:t>. Supervised learning of statistical models simply means that the model pa- rameters are estimated from training data consisting of pairs of inputs and annotations,</w:t>
      </w:r>
      <w:r>
        <w:rPr>
          <w:spacing w:val="-1"/>
        </w:rPr>
        <w:t xml:space="preserve"> </w:t>
      </w:r>
      <w:r>
        <w:t>that</w:t>
      </w:r>
      <w:r>
        <w:rPr>
          <w:spacing w:val="-2"/>
        </w:rPr>
        <w:t xml:space="preserve"> </w:t>
      </w:r>
      <w:r>
        <w:t>is</w:t>
      </w:r>
      <w:r>
        <w:rPr>
          <w:spacing w:val="-2"/>
        </w:rPr>
        <w:t xml:space="preserve"> </w:t>
      </w:r>
      <w:r>
        <w:rPr>
          <w:rFonts w:ascii="DejaVu Sans" w:hAnsi="DejaVu Sans"/>
          <w:i/>
        </w:rPr>
        <w:t>Z</w:t>
      </w:r>
      <w:r>
        <w:rPr>
          <w:rFonts w:ascii="DejaVu Sans" w:hAnsi="DejaVu Sans"/>
          <w:i/>
          <w:spacing w:val="9"/>
        </w:rPr>
        <w:t xml:space="preserve"> </w:t>
      </w:r>
      <w:r>
        <w:t>=</w:t>
      </w:r>
      <w:r>
        <w:rPr>
          <w:spacing w:val="-7"/>
        </w:rPr>
        <w:t xml:space="preserve"> </w:t>
      </w:r>
      <w:r>
        <w:rPr>
          <w:rFonts w:ascii="DejaVu Sans" w:hAnsi="DejaVu Sans"/>
          <w:i/>
        </w:rPr>
        <w:t>((</w:t>
      </w:r>
      <w:r>
        <w:rPr>
          <w:rFonts w:ascii="DejaVu Serif" w:hAnsi="DejaVu Serif"/>
          <w:i/>
        </w:rPr>
        <w:t>x</w:t>
      </w:r>
      <w:r>
        <w:rPr>
          <w:rFonts w:ascii="LM Roman 7" w:hAnsi="LM Roman 7"/>
          <w:vertAlign w:val="subscript"/>
        </w:rPr>
        <w:t>1</w:t>
      </w:r>
      <w:r>
        <w:rPr>
          <w:rFonts w:ascii="DejaVu Serif" w:hAnsi="DejaVu Serif"/>
          <w:i/>
        </w:rPr>
        <w:t>,</w:t>
      </w:r>
      <w:r>
        <w:rPr>
          <w:rFonts w:ascii="DejaVu Serif" w:hAnsi="DejaVu Serif"/>
          <w:i/>
          <w:spacing w:val="-35"/>
        </w:rPr>
        <w:t xml:space="preserve"> </w:t>
      </w:r>
      <w:r>
        <w:rPr>
          <w:rFonts w:ascii="DejaVu Serif" w:hAnsi="DejaVu Serif"/>
          <w:i/>
          <w:spacing w:val="2"/>
        </w:rPr>
        <w:t>y</w:t>
      </w:r>
      <w:r>
        <w:rPr>
          <w:rFonts w:ascii="LM Roman 7" w:hAnsi="LM Roman 7"/>
          <w:spacing w:val="2"/>
          <w:vertAlign w:val="subscript"/>
        </w:rPr>
        <w:t>1</w:t>
      </w:r>
      <w:r>
        <w:rPr>
          <w:rFonts w:ascii="DejaVu Sans" w:hAnsi="DejaVu Sans"/>
          <w:i/>
          <w:spacing w:val="2"/>
        </w:rPr>
        <w:t>)</w:t>
      </w:r>
      <w:r>
        <w:rPr>
          <w:rFonts w:ascii="DejaVu Serif" w:hAnsi="DejaVu Serif"/>
          <w:i/>
          <w:spacing w:val="2"/>
        </w:rPr>
        <w:t>,</w:t>
      </w:r>
      <w:r>
        <w:rPr>
          <w:rFonts w:ascii="DejaVu Serif" w:hAnsi="DejaVu Serif"/>
          <w:i/>
          <w:spacing w:val="-35"/>
        </w:rPr>
        <w:t xml:space="preserve"> </w:t>
      </w:r>
      <w:r>
        <w:rPr>
          <w:rFonts w:ascii="DejaVu Sans" w:hAnsi="DejaVu Sans"/>
          <w:i/>
          <w:spacing w:val="2"/>
        </w:rPr>
        <w:t>(</w:t>
      </w:r>
      <w:r>
        <w:rPr>
          <w:rFonts w:ascii="DejaVu Serif" w:hAnsi="DejaVu Serif"/>
          <w:i/>
          <w:spacing w:val="2"/>
        </w:rPr>
        <w:t>x</w:t>
      </w:r>
      <w:r>
        <w:rPr>
          <w:rFonts w:ascii="LM Roman 7" w:hAnsi="LM Roman 7"/>
          <w:spacing w:val="2"/>
          <w:vertAlign w:val="subscript"/>
        </w:rPr>
        <w:t>2</w:t>
      </w:r>
      <w:r>
        <w:rPr>
          <w:rFonts w:ascii="DejaVu Serif" w:hAnsi="DejaVu Serif"/>
          <w:i/>
          <w:spacing w:val="2"/>
        </w:rPr>
        <w:t>,</w:t>
      </w:r>
      <w:r>
        <w:rPr>
          <w:rFonts w:ascii="DejaVu Serif" w:hAnsi="DejaVu Serif"/>
          <w:i/>
          <w:spacing w:val="-35"/>
        </w:rPr>
        <w:t xml:space="preserve"> </w:t>
      </w:r>
      <w:r>
        <w:rPr>
          <w:rFonts w:ascii="DejaVu Serif" w:hAnsi="DejaVu Serif"/>
          <w:i/>
          <w:spacing w:val="2"/>
        </w:rPr>
        <w:t>y</w:t>
      </w:r>
      <w:r>
        <w:rPr>
          <w:rFonts w:ascii="LM Roman 7" w:hAnsi="LM Roman 7"/>
          <w:spacing w:val="2"/>
          <w:vertAlign w:val="subscript"/>
        </w:rPr>
        <w:t>2</w:t>
      </w:r>
      <w:r>
        <w:rPr>
          <w:rFonts w:ascii="DejaVu Sans" w:hAnsi="DejaVu Sans"/>
          <w:i/>
          <w:spacing w:val="2"/>
        </w:rPr>
        <w:t>)</w:t>
      </w:r>
      <w:r>
        <w:rPr>
          <w:rFonts w:ascii="DejaVu Serif" w:hAnsi="DejaVu Serif"/>
          <w:i/>
          <w:spacing w:val="2"/>
        </w:rPr>
        <w:t>,</w:t>
      </w:r>
      <w:r>
        <w:rPr>
          <w:rFonts w:ascii="DejaVu Serif" w:hAnsi="DejaVu Serif"/>
          <w:i/>
          <w:spacing w:val="-35"/>
        </w:rPr>
        <w:t xml:space="preserve"> </w:t>
      </w:r>
      <w:r>
        <w:rPr>
          <w:rFonts w:ascii="DejaVu Serif" w:hAnsi="DejaVu Serif"/>
          <w:i/>
        </w:rPr>
        <w:t>.</w:t>
      </w:r>
      <w:r>
        <w:rPr>
          <w:rFonts w:ascii="DejaVu Serif" w:hAnsi="DejaVu Serif"/>
          <w:i/>
          <w:spacing w:val="-35"/>
        </w:rPr>
        <w:t xml:space="preserve"> </w:t>
      </w:r>
      <w:r>
        <w:rPr>
          <w:rFonts w:ascii="DejaVu Serif" w:hAnsi="DejaVu Serif"/>
          <w:i/>
        </w:rPr>
        <w:t>.</w:t>
      </w:r>
      <w:r>
        <w:rPr>
          <w:rFonts w:ascii="DejaVu Serif" w:hAnsi="DejaVu Serif"/>
          <w:i/>
          <w:spacing w:val="-35"/>
        </w:rPr>
        <w:t xml:space="preserve"> </w:t>
      </w:r>
      <w:r>
        <w:rPr>
          <w:rFonts w:ascii="DejaVu Serif" w:hAnsi="DejaVu Serif"/>
          <w:i/>
        </w:rPr>
        <w:t>.</w:t>
      </w:r>
      <w:r>
        <w:rPr>
          <w:rFonts w:ascii="DejaVu Sans" w:hAnsi="DejaVu Sans"/>
          <w:i/>
        </w:rPr>
        <w:t>)</w:t>
      </w:r>
      <w:r>
        <w:rPr>
          <w:rFonts w:ascii="DejaVu Sans" w:hAnsi="DejaVu Sans"/>
          <w:i/>
          <w:spacing w:val="2"/>
        </w:rPr>
        <w:t xml:space="preserve"> </w:t>
      </w:r>
      <w:r>
        <w:t>where</w:t>
      </w:r>
      <w:r>
        <w:rPr>
          <w:spacing w:val="-2"/>
        </w:rPr>
        <w:t xml:space="preserve"> </w:t>
      </w:r>
      <w:r>
        <w:rPr>
          <w:rFonts w:ascii="DejaVu Sans" w:hAnsi="DejaVu Sans"/>
          <w:i/>
          <w:spacing w:val="2"/>
        </w:rPr>
        <w:t>(</w:t>
      </w:r>
      <w:r>
        <w:rPr>
          <w:rFonts w:ascii="DejaVu Serif" w:hAnsi="DejaVu Serif"/>
          <w:i/>
          <w:spacing w:val="2"/>
        </w:rPr>
        <w:t>x</w:t>
      </w:r>
      <w:r>
        <w:rPr>
          <w:rFonts w:ascii="Times New Roman" w:hAnsi="Times New Roman"/>
          <w:i/>
          <w:spacing w:val="2"/>
          <w:vertAlign w:val="subscript"/>
        </w:rPr>
        <w:t>i</w:t>
      </w:r>
      <w:r>
        <w:rPr>
          <w:rFonts w:ascii="DejaVu Serif" w:hAnsi="DejaVu Serif"/>
          <w:i/>
          <w:spacing w:val="2"/>
        </w:rPr>
        <w:t>,</w:t>
      </w:r>
      <w:r>
        <w:rPr>
          <w:rFonts w:ascii="DejaVu Serif" w:hAnsi="DejaVu Serif"/>
          <w:i/>
          <w:spacing w:val="-35"/>
        </w:rPr>
        <w:t xml:space="preserve"> </w:t>
      </w:r>
      <w:r>
        <w:rPr>
          <w:rFonts w:ascii="DejaVu Serif" w:hAnsi="DejaVu Serif"/>
          <w:i/>
          <w:spacing w:val="3"/>
        </w:rPr>
        <w:t>y</w:t>
      </w:r>
      <w:r>
        <w:rPr>
          <w:rFonts w:ascii="Times New Roman" w:hAnsi="Times New Roman"/>
          <w:i/>
          <w:spacing w:val="3"/>
          <w:vertAlign w:val="subscript"/>
        </w:rPr>
        <w:t>i</w:t>
      </w:r>
      <w:r>
        <w:rPr>
          <w:rFonts w:ascii="DejaVu Sans" w:hAnsi="DejaVu Sans"/>
          <w:i/>
          <w:spacing w:val="3"/>
        </w:rPr>
        <w:t>)</w:t>
      </w:r>
      <w:r>
        <w:rPr>
          <w:rFonts w:ascii="DejaVu Sans" w:hAnsi="DejaVu Sans"/>
          <w:i/>
          <w:spacing w:val="-5"/>
        </w:rPr>
        <w:t xml:space="preserve"> </w:t>
      </w:r>
      <w:r>
        <w:rPr>
          <w:rFonts w:ascii="DejaVu Sans" w:hAnsi="DejaVu Sans"/>
          <w:i/>
        </w:rPr>
        <w:t>∈</w:t>
      </w:r>
      <w:r>
        <w:rPr>
          <w:rFonts w:ascii="DejaVu Sans" w:hAnsi="DejaVu Sans"/>
          <w:i/>
          <w:spacing w:val="-5"/>
        </w:rPr>
        <w:t xml:space="preserve"> </w:t>
      </w:r>
      <w:r>
        <w:rPr>
          <w:rFonts w:ascii="DejaVu Sans" w:hAnsi="DejaVu Sans"/>
          <w:i/>
        </w:rPr>
        <w:t>X</w:t>
      </w:r>
      <w:r>
        <w:rPr>
          <w:rFonts w:ascii="DejaVu Sans" w:hAnsi="DejaVu Sans"/>
          <w:i/>
          <w:spacing w:val="5"/>
        </w:rPr>
        <w:t xml:space="preserve"> </w:t>
      </w:r>
      <w:r>
        <w:rPr>
          <w:rFonts w:ascii="DejaVu Sans" w:hAnsi="DejaVu Sans"/>
          <w:i/>
        </w:rPr>
        <w:t>×</w:t>
      </w:r>
      <w:r>
        <w:rPr>
          <w:rFonts w:ascii="DejaVu Sans" w:hAnsi="DejaVu Sans"/>
          <w:i/>
          <w:spacing w:val="-21"/>
        </w:rPr>
        <w:t xml:space="preserve"> </w:t>
      </w:r>
      <w:r>
        <w:rPr>
          <w:rFonts w:ascii="DejaVu Sans" w:hAnsi="DejaVu Sans"/>
          <w:i/>
        </w:rPr>
        <w:t>Y</w:t>
      </w:r>
      <w:r>
        <w:rPr>
          <w:rFonts w:ascii="DejaVu Sans" w:hAnsi="DejaVu Sans"/>
          <w:i/>
          <w:spacing w:val="15"/>
        </w:rPr>
        <w:t xml:space="preserve"> </w:t>
      </w:r>
      <w:r>
        <w:t>and</w:t>
      </w:r>
      <w:r>
        <w:rPr>
          <w:spacing w:val="-1"/>
        </w:rPr>
        <w:t xml:space="preserve"> </w:t>
      </w:r>
      <w:r>
        <w:rPr>
          <w:rFonts w:ascii="DejaVu Serif" w:hAnsi="DejaVu Serif"/>
          <w:i/>
        </w:rPr>
        <w:t>y</w:t>
      </w:r>
      <w:r>
        <w:rPr>
          <w:rFonts w:ascii="Times New Roman" w:hAnsi="Times New Roman"/>
          <w:i/>
          <w:vertAlign w:val="subscript"/>
        </w:rPr>
        <w:t>i</w:t>
      </w:r>
      <w:r>
        <w:rPr>
          <w:rFonts w:ascii="Times New Roman" w:hAnsi="Times New Roman"/>
          <w:i/>
        </w:rPr>
        <w:t xml:space="preserve"> </w:t>
      </w:r>
      <w:r>
        <w:t xml:space="preserve">is the </w:t>
      </w:r>
      <w:r>
        <w:rPr>
          <w:rFonts w:ascii="LM Roman 10" w:hAnsi="LM Roman 10"/>
          <w:i/>
        </w:rPr>
        <w:t xml:space="preserve">gold standard </w:t>
      </w:r>
      <w:r>
        <w:t xml:space="preserve">(i.e., correct) annotation of </w:t>
      </w:r>
      <w:r>
        <w:rPr>
          <w:rFonts w:ascii="DejaVu Serif" w:hAnsi="DejaVu Serif"/>
          <w:i/>
          <w:spacing w:val="3"/>
        </w:rPr>
        <w:t>x</w:t>
      </w:r>
      <w:r>
        <w:rPr>
          <w:rFonts w:ascii="Times New Roman" w:hAnsi="Times New Roman"/>
          <w:i/>
          <w:spacing w:val="3"/>
          <w:vertAlign w:val="subscript"/>
        </w:rPr>
        <w:t>i</w:t>
      </w:r>
      <w:r>
        <w:rPr>
          <w:spacing w:val="3"/>
        </w:rPr>
        <w:t xml:space="preserve">. </w:t>
      </w:r>
      <w:r>
        <w:t xml:space="preserve">While supervised mod- els often attain quite </w:t>
      </w:r>
      <w:r>
        <w:rPr>
          <w:spacing w:val="2"/>
        </w:rPr>
        <w:t xml:space="preserve">good </w:t>
      </w:r>
      <w:r>
        <w:t xml:space="preserve">performance, they are often uneconomical to use, since the training data requires each object that is to </w:t>
      </w:r>
      <w:r>
        <w:rPr>
          <w:spacing w:val="2"/>
        </w:rPr>
        <w:t xml:space="preserve">be </w:t>
      </w:r>
      <w:r>
        <w:t xml:space="preserve">classified (to pick a specific task), </w:t>
      </w:r>
      <w:r>
        <w:rPr>
          <w:rFonts w:ascii="DejaVu Serif" w:hAnsi="DejaVu Serif"/>
          <w:i/>
        </w:rPr>
        <w:t>x</w:t>
      </w:r>
      <w:r>
        <w:rPr>
          <w:rFonts w:ascii="Times New Roman" w:hAnsi="Times New Roman"/>
          <w:i/>
          <w:vertAlign w:val="subscript"/>
        </w:rPr>
        <w:t>i</w:t>
      </w:r>
      <w:r>
        <w:rPr>
          <w:rFonts w:ascii="Times New Roman" w:hAnsi="Times New Roman"/>
          <w:i/>
        </w:rPr>
        <w:t xml:space="preserve"> </w:t>
      </w:r>
      <w:r>
        <w:t xml:space="preserve">to </w:t>
      </w:r>
      <w:r>
        <w:rPr>
          <w:spacing w:val="2"/>
        </w:rPr>
        <w:t xml:space="preserve">be </w:t>
      </w:r>
      <w:r>
        <w:t xml:space="preserve">paired with its correct label, </w:t>
      </w:r>
      <w:r>
        <w:rPr>
          <w:rFonts w:ascii="DejaVu Serif" w:hAnsi="DejaVu Serif"/>
          <w:i/>
          <w:spacing w:val="3"/>
        </w:rPr>
        <w:t>y</w:t>
      </w:r>
      <w:r>
        <w:rPr>
          <w:rFonts w:ascii="Times New Roman" w:hAnsi="Times New Roman"/>
          <w:i/>
          <w:spacing w:val="3"/>
          <w:vertAlign w:val="subscript"/>
        </w:rPr>
        <w:t>i</w:t>
      </w:r>
      <w:r>
        <w:rPr>
          <w:spacing w:val="3"/>
        </w:rPr>
        <w:t xml:space="preserve">. </w:t>
      </w:r>
      <w:r>
        <w:t>In many cases, these gold</w:t>
      </w:r>
      <w:r>
        <w:rPr>
          <w:spacing w:val="-10"/>
        </w:rPr>
        <w:t xml:space="preserve"> </w:t>
      </w:r>
      <w:r>
        <w:t>standard</w:t>
      </w:r>
      <w:r>
        <w:rPr>
          <w:spacing w:val="-10"/>
        </w:rPr>
        <w:t xml:space="preserve"> </w:t>
      </w:r>
      <w:r>
        <w:t>training</w:t>
      </w:r>
      <w:r>
        <w:rPr>
          <w:spacing w:val="-10"/>
        </w:rPr>
        <w:t xml:space="preserve"> </w:t>
      </w:r>
      <w:r>
        <w:t>labels</w:t>
      </w:r>
      <w:r>
        <w:rPr>
          <w:spacing w:val="-10"/>
        </w:rPr>
        <w:t xml:space="preserve"> </w:t>
      </w:r>
      <w:r>
        <w:t>must</w:t>
      </w:r>
      <w:r>
        <w:rPr>
          <w:spacing w:val="-10"/>
        </w:rPr>
        <w:t xml:space="preserve"> </w:t>
      </w:r>
      <w:r>
        <w:rPr>
          <w:spacing w:val="2"/>
        </w:rPr>
        <w:t>be</w:t>
      </w:r>
      <w:r>
        <w:rPr>
          <w:spacing w:val="-10"/>
        </w:rPr>
        <w:t xml:space="preserve"> </w:t>
      </w:r>
      <w:r>
        <w:t>generat</w:t>
      </w:r>
      <w:r>
        <w:t>ed</w:t>
      </w:r>
      <w:r>
        <w:rPr>
          <w:spacing w:val="-10"/>
        </w:rPr>
        <w:t xml:space="preserve"> </w:t>
      </w:r>
      <w:r>
        <w:rPr>
          <w:spacing w:val="-3"/>
        </w:rPr>
        <w:t>by</w:t>
      </w:r>
      <w:r>
        <w:rPr>
          <w:spacing w:val="-10"/>
        </w:rPr>
        <w:t xml:space="preserve"> </w:t>
      </w:r>
      <w:r>
        <w:t>a</w:t>
      </w:r>
      <w:r>
        <w:rPr>
          <w:spacing w:val="-9"/>
        </w:rPr>
        <w:t xml:space="preserve"> </w:t>
      </w:r>
      <w:r>
        <w:t>process</w:t>
      </w:r>
      <w:r>
        <w:rPr>
          <w:spacing w:val="-10"/>
        </w:rPr>
        <w:t xml:space="preserve"> </w:t>
      </w:r>
      <w:r>
        <w:t>of</w:t>
      </w:r>
      <w:r>
        <w:rPr>
          <w:spacing w:val="-9"/>
        </w:rPr>
        <w:t xml:space="preserve"> </w:t>
      </w:r>
      <w:r>
        <w:rPr>
          <w:rFonts w:ascii="LM Roman 10" w:hAnsi="LM Roman 10"/>
          <w:i/>
        </w:rPr>
        <w:t>expert</w:t>
      </w:r>
      <w:r>
        <w:rPr>
          <w:rFonts w:ascii="LM Roman 10" w:hAnsi="LM Roman 10"/>
          <w:i/>
          <w:spacing w:val="-10"/>
        </w:rPr>
        <w:t xml:space="preserve"> </w:t>
      </w:r>
      <w:r>
        <w:rPr>
          <w:rFonts w:ascii="LM Roman 10" w:hAnsi="LM Roman 10"/>
          <w:i/>
        </w:rPr>
        <w:t>annota- tion</w:t>
      </w:r>
      <w:r>
        <w:t xml:space="preserve">, meaning that each </w:t>
      </w:r>
      <w:r>
        <w:rPr>
          <w:rFonts w:ascii="DejaVu Serif" w:hAnsi="DejaVu Serif"/>
          <w:i/>
        </w:rPr>
        <w:t>x</w:t>
      </w:r>
      <w:r>
        <w:rPr>
          <w:rFonts w:ascii="Times New Roman" w:hAnsi="Times New Roman"/>
          <w:i/>
          <w:vertAlign w:val="subscript"/>
        </w:rPr>
        <w:t>i</w:t>
      </w:r>
      <w:r>
        <w:rPr>
          <w:rFonts w:ascii="Times New Roman" w:hAnsi="Times New Roman"/>
          <w:i/>
        </w:rPr>
        <w:t xml:space="preserve"> </w:t>
      </w:r>
      <w:r>
        <w:t xml:space="preserve">must </w:t>
      </w:r>
      <w:r>
        <w:rPr>
          <w:spacing w:val="2"/>
        </w:rPr>
        <w:t xml:space="preserve">be </w:t>
      </w:r>
      <w:r>
        <w:t xml:space="preserve">manually labeled </w:t>
      </w:r>
      <w:r>
        <w:rPr>
          <w:spacing w:val="-3"/>
        </w:rPr>
        <w:t xml:space="preserve">by </w:t>
      </w:r>
      <w:r>
        <w:t>a trained individual. Even when the annotation task is quite simple for people to carry out (e.g., in the case of spam detection), the number of potential examples tha</w:t>
      </w:r>
      <w:r>
        <w:t xml:space="preserve">t could </w:t>
      </w:r>
      <w:r>
        <w:rPr>
          <w:spacing w:val="2"/>
        </w:rPr>
        <w:t xml:space="preserve">be </w:t>
      </w:r>
      <w:r>
        <w:t xml:space="preserve">classified (representing a subset of , which may of course </w:t>
      </w:r>
      <w:r>
        <w:rPr>
          <w:spacing w:val="2"/>
        </w:rPr>
        <w:t xml:space="preserve">be </w:t>
      </w:r>
      <w:r>
        <w:t xml:space="preserve">infinite in size) will far exceed the amount of data that can </w:t>
      </w:r>
      <w:r>
        <w:rPr>
          <w:spacing w:val="2"/>
        </w:rPr>
        <w:t xml:space="preserve">be </w:t>
      </w:r>
      <w:r>
        <w:t>annotated. As the an- notation task becomes more complicated (e.g., when predicting more</w:t>
      </w:r>
      <w:r>
        <w:rPr>
          <w:spacing w:val="-34"/>
        </w:rPr>
        <w:t xml:space="preserve"> </w:t>
      </w:r>
      <w:r>
        <w:t>complex structures such as sequences of labels or when the annotation task requires specialized expertise), annotation becomes far more</w:t>
      </w:r>
      <w:r>
        <w:rPr>
          <w:spacing w:val="-5"/>
        </w:rPr>
        <w:t xml:space="preserve"> </w:t>
      </w:r>
      <w:r>
        <w:t>challenging.</w:t>
      </w:r>
    </w:p>
    <w:p w14:paraId="0819A205" w14:textId="77777777" w:rsidR="00603298" w:rsidRDefault="00685666" w:rsidP="00787FB4">
      <w:pPr>
        <w:pStyle w:val="BodyText"/>
        <w:spacing w:before="120" w:after="120"/>
      </w:pPr>
      <w:r>
        <w:pict w14:anchorId="2094104D">
          <v:shape id="_x0000_s1807" type="#_x0000_t202" style="position:absolute;margin-left:185.7pt;margin-top:71.8pt;width:6.7pt;height:17.3pt;z-index:-251694080;mso-position-horizontal-relative:page" filled="f" stroked="f">
            <v:textbox inset="0,0,0,0">
              <w:txbxContent>
                <w:p w14:paraId="3B591D7B" w14:textId="77777777" w:rsidR="00603298" w:rsidRDefault="00685666">
                  <w:pPr>
                    <w:spacing w:line="202" w:lineRule="exact"/>
                    <w:rPr>
                      <w:rFonts w:ascii="DejaVu Sans"/>
                      <w:i/>
                      <w:sz w:val="20"/>
                    </w:rPr>
                  </w:pPr>
                  <w:r>
                    <w:rPr>
                      <w:rFonts w:ascii="DejaVu Sans"/>
                      <w:i/>
                      <w:w w:val="108"/>
                      <w:sz w:val="20"/>
                    </w:rPr>
                    <w:t>Y</w:t>
                  </w:r>
                </w:p>
              </w:txbxContent>
            </v:textbox>
            <w10:wrap anchorx="page"/>
          </v:shape>
        </w:pict>
      </w:r>
      <w:r>
        <w:pict w14:anchorId="6B421D8E">
          <v:shape id="_x0000_s1806" type="#_x0000_t202" style="position:absolute;margin-left:141pt;margin-top:24pt;width:132.65pt;height:17.3pt;z-index:-251693056;mso-position-horizontal-relative:page" filled="f" stroked="f">
            <v:textbox inset="0,0,0,0">
              <w:txbxContent>
                <w:p w14:paraId="2243BFB2" w14:textId="77777777" w:rsidR="00603298" w:rsidRDefault="00685666">
                  <w:pPr>
                    <w:tabs>
                      <w:tab w:val="left" w:pos="444"/>
                      <w:tab w:val="left" w:pos="1337"/>
                      <w:tab w:val="left" w:pos="2313"/>
                    </w:tabs>
                    <w:spacing w:line="202" w:lineRule="exact"/>
                    <w:rPr>
                      <w:rFonts w:ascii="DejaVu Sans" w:hAnsi="DejaVu Sans"/>
                      <w:i/>
                      <w:sz w:val="20"/>
                    </w:rPr>
                  </w:pPr>
                  <w:r>
                    <w:rPr>
                      <w:rFonts w:ascii="DejaVu Sans" w:hAnsi="DejaVu Sans"/>
                      <w:i/>
                      <w:sz w:val="20"/>
                    </w:rPr>
                    <w:t>Z</w:t>
                  </w:r>
                  <w:r>
                    <w:rPr>
                      <w:rFonts w:ascii="DejaVu Sans" w:hAnsi="DejaVu Sans"/>
                      <w:i/>
                      <w:sz w:val="20"/>
                    </w:rPr>
                    <w:tab/>
                    <w:t>(</w:t>
                  </w:r>
                  <w:r>
                    <w:rPr>
                      <w:rFonts w:ascii="DejaVu Sans" w:hAnsi="DejaVu Sans"/>
                      <w:i/>
                      <w:sz w:val="20"/>
                    </w:rPr>
                    <w:tab/>
                    <w:t>)</w:t>
                  </w:r>
                  <w:r>
                    <w:rPr>
                      <w:rFonts w:ascii="DejaVu Sans" w:hAnsi="DejaVu Sans"/>
                      <w:i/>
                      <w:sz w:val="20"/>
                    </w:rPr>
                    <w:tab/>
                    <w:t>∈</w:t>
                  </w:r>
                  <w:r>
                    <w:rPr>
                      <w:rFonts w:ascii="DejaVu Sans" w:hAnsi="DejaVu Sans"/>
                      <w:i/>
                      <w:spacing w:val="-27"/>
                      <w:sz w:val="20"/>
                    </w:rPr>
                    <w:t xml:space="preserve"> </w:t>
                  </w:r>
                  <w:r>
                    <w:rPr>
                      <w:rFonts w:ascii="DejaVu Sans" w:hAnsi="DejaVu Sans"/>
                      <w:i/>
                      <w:spacing w:val="-20"/>
                      <w:sz w:val="20"/>
                    </w:rPr>
                    <w:t>X</w:t>
                  </w:r>
                </w:p>
              </w:txbxContent>
            </v:textbox>
            <w10:wrap anchorx="page"/>
          </v:shape>
        </w:pict>
      </w:r>
      <w:r>
        <w:t>Unsupervised learning, on the other hand, requires only that the training data</w:t>
      </w:r>
      <w:r>
        <w:rPr>
          <w:spacing w:val="-8"/>
        </w:rPr>
        <w:t xml:space="preserve"> </w:t>
      </w:r>
      <w:r>
        <w:t>consist</w:t>
      </w:r>
      <w:r>
        <w:rPr>
          <w:spacing w:val="-8"/>
        </w:rPr>
        <w:t xml:space="preserve"> </w:t>
      </w:r>
      <w:r>
        <w:t>of</w:t>
      </w:r>
      <w:r>
        <w:rPr>
          <w:spacing w:val="-8"/>
        </w:rPr>
        <w:t xml:space="preserve"> </w:t>
      </w:r>
      <w:r>
        <w:t>a</w:t>
      </w:r>
      <w:r>
        <w:rPr>
          <w:spacing w:val="-8"/>
        </w:rPr>
        <w:t xml:space="preserve"> </w:t>
      </w:r>
      <w:r>
        <w:t>representative</w:t>
      </w:r>
      <w:r>
        <w:rPr>
          <w:spacing w:val="-8"/>
        </w:rPr>
        <w:t xml:space="preserve"> </w:t>
      </w:r>
      <w:r>
        <w:t>collection</w:t>
      </w:r>
      <w:r>
        <w:rPr>
          <w:spacing w:val="-8"/>
        </w:rPr>
        <w:t xml:space="preserve"> </w:t>
      </w:r>
      <w:r>
        <w:t>of</w:t>
      </w:r>
      <w:r>
        <w:rPr>
          <w:spacing w:val="-7"/>
        </w:rPr>
        <w:t xml:space="preserve"> </w:t>
      </w:r>
      <w:r>
        <w:t>objects</w:t>
      </w:r>
      <w:r>
        <w:rPr>
          <w:spacing w:val="-8"/>
        </w:rPr>
        <w:t xml:space="preserve"> </w:t>
      </w:r>
      <w:r>
        <w:t>that</w:t>
      </w:r>
      <w:r>
        <w:rPr>
          <w:spacing w:val="-8"/>
        </w:rPr>
        <w:t xml:space="preserve"> </w:t>
      </w:r>
      <w:r>
        <w:t>should</w:t>
      </w:r>
      <w:r>
        <w:rPr>
          <w:spacing w:val="-8"/>
        </w:rPr>
        <w:t xml:space="preserve"> </w:t>
      </w:r>
      <w:r>
        <w:rPr>
          <w:spacing w:val="2"/>
        </w:rPr>
        <w:t>be</w:t>
      </w:r>
      <w:r>
        <w:rPr>
          <w:spacing w:val="-8"/>
        </w:rPr>
        <w:t xml:space="preserve"> </w:t>
      </w:r>
      <w:r>
        <w:t xml:space="preserve">annotated, that is =  </w:t>
      </w:r>
      <w:r>
        <w:rPr>
          <w:rFonts w:ascii="DejaVu Serif"/>
          <w:i/>
          <w:spacing w:val="3"/>
        </w:rPr>
        <w:t>x</w:t>
      </w:r>
      <w:r>
        <w:rPr>
          <w:rFonts w:ascii="LM Roman 7"/>
          <w:spacing w:val="3"/>
          <w:vertAlign w:val="subscript"/>
        </w:rPr>
        <w:t>1</w:t>
      </w:r>
      <w:r>
        <w:rPr>
          <w:rFonts w:ascii="DejaVu Serif"/>
          <w:i/>
          <w:spacing w:val="3"/>
        </w:rPr>
        <w:t>, x</w:t>
      </w:r>
      <w:r>
        <w:rPr>
          <w:rFonts w:ascii="LM Roman 7"/>
          <w:spacing w:val="3"/>
          <w:vertAlign w:val="subscript"/>
        </w:rPr>
        <w:t>2</w:t>
      </w:r>
      <w:r>
        <w:rPr>
          <w:rFonts w:ascii="DejaVu Serif"/>
          <w:i/>
          <w:spacing w:val="3"/>
        </w:rPr>
        <w:t xml:space="preserve">, </w:t>
      </w:r>
      <w:r>
        <w:rPr>
          <w:rFonts w:ascii="DejaVu Serif"/>
          <w:i/>
        </w:rPr>
        <w:t xml:space="preserve">. . .  </w:t>
      </w:r>
      <w:r>
        <w:t xml:space="preserve">where </w:t>
      </w:r>
      <w:r>
        <w:rPr>
          <w:rFonts w:ascii="DejaVu Serif"/>
          <w:i/>
        </w:rPr>
        <w:t>x</w:t>
      </w:r>
      <w:r>
        <w:rPr>
          <w:rFonts w:ascii="Times New Roman"/>
          <w:i/>
          <w:vertAlign w:val="subscript"/>
        </w:rPr>
        <w:t>i</w:t>
      </w:r>
      <w:r>
        <w:rPr>
          <w:rFonts w:ascii="Times New Roman"/>
          <w:i/>
        </w:rPr>
        <w:t xml:space="preserve">  </w:t>
      </w:r>
      <w:r>
        <w:t xml:space="preserve">, but </w:t>
      </w:r>
      <w:r>
        <w:rPr>
          <w:rFonts w:ascii="LM Roman 10"/>
          <w:i/>
        </w:rPr>
        <w:t xml:space="preserve">without </w:t>
      </w:r>
      <w:r>
        <w:t xml:space="preserve">any example annotations. While it may at first seem counterintuitive that meaningful annotations can </w:t>
      </w:r>
      <w:r>
        <w:rPr>
          <w:spacing w:val="2"/>
        </w:rPr>
        <w:t xml:space="preserve">be </w:t>
      </w:r>
      <w:r>
        <w:t>learned without any examples of the desired annotations being given, the learning criteria and model structure (which crucially define the space of</w:t>
      </w:r>
      <w:r>
        <w:rPr>
          <w:spacing w:val="-20"/>
        </w:rPr>
        <w:t xml:space="preserve"> </w:t>
      </w:r>
      <w:r>
        <w:t xml:space="preserve">pos- sible annotations and the process </w:t>
      </w:r>
      <w:r>
        <w:rPr>
          <w:spacing w:val="-3"/>
        </w:rPr>
        <w:t xml:space="preserve">by </w:t>
      </w:r>
      <w:r>
        <w:t>which annotations relate to</w:t>
      </w:r>
      <w:r>
        <w:rPr>
          <w:spacing w:val="-45"/>
        </w:rPr>
        <w:t xml:space="preserve"> </w:t>
      </w:r>
      <w:r>
        <w:t>observable inputs)</w:t>
      </w:r>
      <w:r>
        <w:rPr>
          <w:spacing w:val="-10"/>
        </w:rPr>
        <w:t xml:space="preserve"> </w:t>
      </w:r>
      <w:r>
        <w:t>make</w:t>
      </w:r>
      <w:r>
        <w:rPr>
          <w:spacing w:val="-10"/>
        </w:rPr>
        <w:t xml:space="preserve"> </w:t>
      </w:r>
      <w:r>
        <w:t>it</w:t>
      </w:r>
      <w:r>
        <w:rPr>
          <w:spacing w:val="-10"/>
        </w:rPr>
        <w:t xml:space="preserve"> </w:t>
      </w:r>
      <w:r>
        <w:t>possible</w:t>
      </w:r>
      <w:r>
        <w:rPr>
          <w:spacing w:val="-9"/>
        </w:rPr>
        <w:t xml:space="preserve"> </w:t>
      </w:r>
      <w:r>
        <w:t>to</w:t>
      </w:r>
      <w:r>
        <w:rPr>
          <w:spacing w:val="-10"/>
        </w:rPr>
        <w:t xml:space="preserve"> </w:t>
      </w:r>
      <w:r>
        <w:t>induce</w:t>
      </w:r>
      <w:r>
        <w:rPr>
          <w:spacing w:val="-10"/>
        </w:rPr>
        <w:t xml:space="preserve"> </w:t>
      </w:r>
      <w:r>
        <w:t>annotations</w:t>
      </w:r>
      <w:r>
        <w:rPr>
          <w:spacing w:val="-9"/>
        </w:rPr>
        <w:t xml:space="preserve"> </w:t>
      </w:r>
      <w:r>
        <w:rPr>
          <w:spacing w:val="-3"/>
        </w:rPr>
        <w:t>by</w:t>
      </w:r>
      <w:r>
        <w:rPr>
          <w:spacing w:val="-10"/>
        </w:rPr>
        <w:t xml:space="preserve"> </w:t>
      </w:r>
      <w:r>
        <w:t>relying</w:t>
      </w:r>
      <w:r>
        <w:rPr>
          <w:spacing w:val="-10"/>
        </w:rPr>
        <w:t xml:space="preserve"> </w:t>
      </w:r>
      <w:r>
        <w:t>on</w:t>
      </w:r>
      <w:r>
        <w:rPr>
          <w:spacing w:val="-9"/>
        </w:rPr>
        <w:t xml:space="preserve"> </w:t>
      </w:r>
      <w:r>
        <w:t>regularities</w:t>
      </w:r>
      <w:r>
        <w:rPr>
          <w:spacing w:val="-10"/>
        </w:rPr>
        <w:t xml:space="preserve"> </w:t>
      </w:r>
      <w:r>
        <w:t>in</w:t>
      </w:r>
      <w:r>
        <w:rPr>
          <w:spacing w:val="-10"/>
        </w:rPr>
        <w:t xml:space="preserve"> </w:t>
      </w:r>
      <w:r>
        <w:t>the unclassified training instances. While a thorough discussion of unsupervised learning</w:t>
      </w:r>
      <w:r>
        <w:rPr>
          <w:spacing w:val="20"/>
        </w:rPr>
        <w:t xml:space="preserve"> </w:t>
      </w:r>
      <w:r>
        <w:t>is</w:t>
      </w:r>
      <w:r>
        <w:rPr>
          <w:spacing w:val="20"/>
        </w:rPr>
        <w:t xml:space="preserve"> </w:t>
      </w:r>
      <w:r>
        <w:t>beyond</w:t>
      </w:r>
      <w:r>
        <w:rPr>
          <w:spacing w:val="21"/>
        </w:rPr>
        <w:t xml:space="preserve"> </w:t>
      </w:r>
      <w:r>
        <w:t>the</w:t>
      </w:r>
      <w:r>
        <w:rPr>
          <w:spacing w:val="20"/>
        </w:rPr>
        <w:t xml:space="preserve"> </w:t>
      </w:r>
      <w:r>
        <w:t>scope</w:t>
      </w:r>
      <w:r>
        <w:rPr>
          <w:spacing w:val="21"/>
        </w:rPr>
        <w:t xml:space="preserve"> </w:t>
      </w:r>
      <w:r>
        <w:t>of</w:t>
      </w:r>
      <w:r>
        <w:rPr>
          <w:spacing w:val="19"/>
        </w:rPr>
        <w:t xml:space="preserve"> </w:t>
      </w:r>
      <w:r>
        <w:t>this</w:t>
      </w:r>
      <w:r>
        <w:rPr>
          <w:spacing w:val="20"/>
        </w:rPr>
        <w:t xml:space="preserve"> </w:t>
      </w:r>
      <w:r>
        <w:t>book,</w:t>
      </w:r>
      <w:r>
        <w:rPr>
          <w:spacing w:val="26"/>
        </w:rPr>
        <w:t xml:space="preserve"> </w:t>
      </w:r>
      <w:r>
        <w:rPr>
          <w:spacing w:val="-3"/>
        </w:rPr>
        <w:t>we</w:t>
      </w:r>
      <w:r>
        <w:rPr>
          <w:spacing w:val="20"/>
        </w:rPr>
        <w:t xml:space="preserve"> </w:t>
      </w:r>
      <w:r>
        <w:t>focus</w:t>
      </w:r>
      <w:r>
        <w:rPr>
          <w:spacing w:val="20"/>
        </w:rPr>
        <w:t xml:space="preserve"> </w:t>
      </w:r>
      <w:r>
        <w:t>on</w:t>
      </w:r>
      <w:r>
        <w:rPr>
          <w:spacing w:val="20"/>
        </w:rPr>
        <w:t xml:space="preserve"> </w:t>
      </w:r>
      <w:r>
        <w:t>a</w:t>
      </w:r>
      <w:r>
        <w:rPr>
          <w:spacing w:val="21"/>
        </w:rPr>
        <w:t xml:space="preserve"> </w:t>
      </w:r>
      <w:r>
        <w:t>particular</w:t>
      </w:r>
      <w:r>
        <w:rPr>
          <w:spacing w:val="20"/>
        </w:rPr>
        <w:t xml:space="preserve"> </w:t>
      </w:r>
      <w:r>
        <w:t>class</w:t>
      </w:r>
      <w:r>
        <w:rPr>
          <w:spacing w:val="20"/>
        </w:rPr>
        <w:t xml:space="preserve"> </w:t>
      </w:r>
      <w:r>
        <w:t>of</w:t>
      </w:r>
    </w:p>
    <w:p w14:paraId="5A6943DA"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135CD837" w14:textId="77777777" w:rsidR="00603298" w:rsidRDefault="00603298" w:rsidP="00787FB4">
      <w:pPr>
        <w:pStyle w:val="BodyText"/>
        <w:spacing w:before="120" w:after="120"/>
        <w:rPr>
          <w:sz w:val="14"/>
        </w:rPr>
      </w:pPr>
    </w:p>
    <w:p w14:paraId="6BDF7D89" w14:textId="77777777" w:rsidR="00603298" w:rsidRDefault="00685666" w:rsidP="00787FB4">
      <w:pPr>
        <w:pStyle w:val="BodyText"/>
        <w:spacing w:before="120" w:after="120"/>
      </w:pPr>
      <w:r>
        <w:t xml:space="preserve">algorithms—expectation maximization (EM) algorithms—that can </w:t>
      </w:r>
      <w:r>
        <w:rPr>
          <w:spacing w:val="2"/>
        </w:rPr>
        <w:t xml:space="preserve">be </w:t>
      </w:r>
      <w:r>
        <w:t>used</w:t>
      </w:r>
      <w:r>
        <w:rPr>
          <w:spacing w:val="-33"/>
        </w:rPr>
        <w:t xml:space="preserve"> </w:t>
      </w:r>
      <w:r>
        <w:t>to learn</w:t>
      </w:r>
      <w:r>
        <w:rPr>
          <w:spacing w:val="-9"/>
        </w:rPr>
        <w:t xml:space="preserve"> </w:t>
      </w:r>
      <w:r>
        <w:t>the</w:t>
      </w:r>
      <w:r>
        <w:rPr>
          <w:spacing w:val="-8"/>
        </w:rPr>
        <w:t xml:space="preserve"> </w:t>
      </w:r>
      <w:r>
        <w:t>parameters</w:t>
      </w:r>
      <w:r>
        <w:rPr>
          <w:spacing w:val="-8"/>
        </w:rPr>
        <w:t xml:space="preserve"> </w:t>
      </w:r>
      <w:r>
        <w:t>of</w:t>
      </w:r>
      <w:r>
        <w:rPr>
          <w:spacing w:val="-8"/>
        </w:rPr>
        <w:t xml:space="preserve"> </w:t>
      </w:r>
      <w:r>
        <w:t>a</w:t>
      </w:r>
      <w:r>
        <w:rPr>
          <w:spacing w:val="-8"/>
        </w:rPr>
        <w:t xml:space="preserve"> </w:t>
      </w:r>
      <w:r>
        <w:t>joint</w:t>
      </w:r>
      <w:r>
        <w:rPr>
          <w:spacing w:val="-8"/>
        </w:rPr>
        <w:t xml:space="preserve"> </w:t>
      </w:r>
      <w:r>
        <w:t>model</w:t>
      </w:r>
      <w:r>
        <w:rPr>
          <w:spacing w:val="-8"/>
        </w:rPr>
        <w:t xml:space="preserve"> </w:t>
      </w:r>
      <w:r>
        <w:t>Pr(</w:t>
      </w:r>
      <w:r>
        <w:rPr>
          <w:rFonts w:ascii="DejaVu Serif" w:hAnsi="DejaVu Serif"/>
          <w:i/>
        </w:rPr>
        <w:t>x,</w:t>
      </w:r>
      <w:r>
        <w:rPr>
          <w:rFonts w:ascii="DejaVu Serif" w:hAnsi="DejaVu Serif"/>
          <w:i/>
          <w:spacing w:val="-33"/>
        </w:rPr>
        <w:t xml:space="preserve"> </w:t>
      </w:r>
      <w:r>
        <w:rPr>
          <w:rFonts w:ascii="DejaVu Serif" w:hAnsi="DejaVu Serif"/>
          <w:i/>
          <w:spacing w:val="3"/>
        </w:rPr>
        <w:t>y</w:t>
      </w:r>
      <w:r>
        <w:rPr>
          <w:spacing w:val="3"/>
        </w:rPr>
        <w:t>)</w:t>
      </w:r>
      <w:r>
        <w:rPr>
          <w:spacing w:val="-8"/>
        </w:rPr>
        <w:t xml:space="preserve"> </w:t>
      </w:r>
      <w:r>
        <w:t>from</w:t>
      </w:r>
      <w:r>
        <w:rPr>
          <w:spacing w:val="-9"/>
        </w:rPr>
        <w:t xml:space="preserve"> </w:t>
      </w:r>
      <w:r>
        <w:t>incomplete</w:t>
      </w:r>
      <w:r>
        <w:rPr>
          <w:spacing w:val="-8"/>
        </w:rPr>
        <w:t xml:space="preserve"> </w:t>
      </w:r>
      <w:r>
        <w:t>data</w:t>
      </w:r>
      <w:r>
        <w:rPr>
          <w:spacing w:val="-8"/>
        </w:rPr>
        <w:t xml:space="preserve"> </w:t>
      </w:r>
      <w:r>
        <w:t>(i.e.,</w:t>
      </w:r>
      <w:r>
        <w:rPr>
          <w:spacing w:val="-7"/>
        </w:rPr>
        <w:t xml:space="preserve"> </w:t>
      </w:r>
      <w:r>
        <w:t xml:space="preserve">data where some of the variables in the model cannot </w:t>
      </w:r>
      <w:r>
        <w:rPr>
          <w:spacing w:val="2"/>
        </w:rPr>
        <w:t xml:space="preserve">be </w:t>
      </w:r>
      <w:r>
        <w:t xml:space="preserve">observed; in the case of unsupervised learning, the </w:t>
      </w:r>
      <w:r>
        <w:rPr>
          <w:rFonts w:ascii="DejaVu Serif" w:hAnsi="DejaVu Serif"/>
          <w:i/>
          <w:spacing w:val="2"/>
        </w:rPr>
        <w:t>y</w:t>
      </w:r>
      <w:r>
        <w:rPr>
          <w:rFonts w:ascii="Times New Roman" w:hAnsi="Times New Roman"/>
          <w:i/>
          <w:spacing w:val="2"/>
          <w:vertAlign w:val="subscript"/>
        </w:rPr>
        <w:t>i</w:t>
      </w:r>
      <w:r>
        <w:rPr>
          <w:spacing w:val="2"/>
        </w:rPr>
        <w:t xml:space="preserve">’s </w:t>
      </w:r>
      <w:r>
        <w:t>are unobserved). Expectation maximization algorithms fit naturally into the MapReduce paradigm, and are used to solve a number of problems of interest in text processing. Furthermore, these al- gorit</w:t>
      </w:r>
      <w:r>
        <w:t xml:space="preserve">hms can </w:t>
      </w:r>
      <w:r>
        <w:rPr>
          <w:spacing w:val="2"/>
        </w:rPr>
        <w:t xml:space="preserve">be </w:t>
      </w:r>
      <w:r>
        <w:t>quite computationally expensive, since they generally</w:t>
      </w:r>
      <w:r>
        <w:rPr>
          <w:spacing w:val="-33"/>
        </w:rPr>
        <w:t xml:space="preserve"> </w:t>
      </w:r>
      <w:r>
        <w:t>require repeated evaluations of the training data. MapReduce therefore provides an opportunity not only to scale to larger amounts of data, but also to improve efficiency bottlenecks at scale</w:t>
      </w:r>
      <w:r>
        <w:t xml:space="preserve">s where non-parallel solutions could </w:t>
      </w:r>
      <w:r>
        <w:rPr>
          <w:spacing w:val="2"/>
        </w:rPr>
        <w:t xml:space="preserve">be </w:t>
      </w:r>
      <w:r>
        <w:t xml:space="preserve">utilized. This chapter is organized as follows. In Section 7.1, </w:t>
      </w:r>
      <w:r>
        <w:rPr>
          <w:spacing w:val="-3"/>
        </w:rPr>
        <w:t xml:space="preserve">we </w:t>
      </w:r>
      <w:r>
        <w:t>describe maximum likelihood estimation for statistical models, show how this is generalized to models where not all variables are observable, and the</w:t>
      </w:r>
      <w:r>
        <w:t xml:space="preserve">n introduce expecta- tion maximization (EM). </w:t>
      </w:r>
      <w:r>
        <w:rPr>
          <w:spacing w:val="-9"/>
        </w:rPr>
        <w:t xml:space="preserve">We </w:t>
      </w:r>
      <w:r>
        <w:t xml:space="preserve">describe hidden </w:t>
      </w:r>
      <w:r>
        <w:rPr>
          <w:spacing w:val="-3"/>
        </w:rPr>
        <w:t xml:space="preserve">Markov </w:t>
      </w:r>
      <w:r>
        <w:t>models (HMMs) in</w:t>
      </w:r>
      <w:r>
        <w:rPr>
          <w:spacing w:val="-24"/>
        </w:rPr>
        <w:t xml:space="preserve"> </w:t>
      </w:r>
      <w:r>
        <w:t>Sec- tion</w:t>
      </w:r>
      <w:r>
        <w:rPr>
          <w:spacing w:val="-20"/>
        </w:rPr>
        <w:t xml:space="preserve"> </w:t>
      </w:r>
      <w:r>
        <w:t>7.2,</w:t>
      </w:r>
      <w:r>
        <w:rPr>
          <w:spacing w:val="-16"/>
        </w:rPr>
        <w:t xml:space="preserve"> </w:t>
      </w:r>
      <w:r>
        <w:t>a</w:t>
      </w:r>
      <w:r>
        <w:rPr>
          <w:spacing w:val="-20"/>
        </w:rPr>
        <w:t xml:space="preserve"> </w:t>
      </w:r>
      <w:r>
        <w:t>very</w:t>
      </w:r>
      <w:r>
        <w:rPr>
          <w:spacing w:val="-20"/>
        </w:rPr>
        <w:t xml:space="preserve"> </w:t>
      </w:r>
      <w:r>
        <w:t>versatile</w:t>
      </w:r>
      <w:r>
        <w:rPr>
          <w:spacing w:val="-19"/>
        </w:rPr>
        <w:t xml:space="preserve"> </w:t>
      </w:r>
      <w:r>
        <w:t>class</w:t>
      </w:r>
      <w:r>
        <w:rPr>
          <w:spacing w:val="-20"/>
        </w:rPr>
        <w:t xml:space="preserve"> </w:t>
      </w:r>
      <w:r>
        <w:t>of</w:t>
      </w:r>
      <w:r>
        <w:rPr>
          <w:spacing w:val="-20"/>
        </w:rPr>
        <w:t xml:space="preserve"> </w:t>
      </w:r>
      <w:r>
        <w:t>models</w:t>
      </w:r>
      <w:r>
        <w:rPr>
          <w:spacing w:val="-20"/>
        </w:rPr>
        <w:t xml:space="preserve"> </w:t>
      </w:r>
      <w:r>
        <w:t>that</w:t>
      </w:r>
      <w:r>
        <w:rPr>
          <w:spacing w:val="-19"/>
        </w:rPr>
        <w:t xml:space="preserve"> </w:t>
      </w:r>
      <w:r>
        <w:t>uses</w:t>
      </w:r>
      <w:r>
        <w:rPr>
          <w:spacing w:val="-20"/>
        </w:rPr>
        <w:t xml:space="preserve"> </w:t>
      </w:r>
      <w:r>
        <w:t>EM</w:t>
      </w:r>
      <w:r>
        <w:rPr>
          <w:spacing w:val="-20"/>
        </w:rPr>
        <w:t xml:space="preserve"> </w:t>
      </w:r>
      <w:r>
        <w:t>for</w:t>
      </w:r>
      <w:r>
        <w:rPr>
          <w:spacing w:val="-20"/>
        </w:rPr>
        <w:t xml:space="preserve"> </w:t>
      </w:r>
      <w:r>
        <w:t>parameter</w:t>
      </w:r>
      <w:r>
        <w:rPr>
          <w:spacing w:val="-19"/>
        </w:rPr>
        <w:t xml:space="preserve"> </w:t>
      </w:r>
      <w:r>
        <w:t>estimation. Section</w:t>
      </w:r>
      <w:r>
        <w:rPr>
          <w:spacing w:val="-11"/>
        </w:rPr>
        <w:t xml:space="preserve"> </w:t>
      </w:r>
      <w:r>
        <w:t>7.3</w:t>
      </w:r>
      <w:r>
        <w:rPr>
          <w:spacing w:val="-12"/>
        </w:rPr>
        <w:t xml:space="preserve"> </w:t>
      </w:r>
      <w:r>
        <w:t>discusses</w:t>
      </w:r>
      <w:r>
        <w:rPr>
          <w:spacing w:val="-11"/>
        </w:rPr>
        <w:t xml:space="preserve"> </w:t>
      </w:r>
      <w:r>
        <w:t>how</w:t>
      </w:r>
      <w:r>
        <w:rPr>
          <w:spacing w:val="-10"/>
        </w:rPr>
        <w:t xml:space="preserve"> </w:t>
      </w:r>
      <w:r>
        <w:t>EM</w:t>
      </w:r>
      <w:r>
        <w:rPr>
          <w:spacing w:val="-11"/>
        </w:rPr>
        <w:t xml:space="preserve"> </w:t>
      </w:r>
      <w:r>
        <w:t>algorithms</w:t>
      </w:r>
      <w:r>
        <w:rPr>
          <w:spacing w:val="-11"/>
        </w:rPr>
        <w:t xml:space="preserve"> </w:t>
      </w:r>
      <w:r>
        <w:t>can</w:t>
      </w:r>
      <w:r>
        <w:rPr>
          <w:spacing w:val="-11"/>
        </w:rPr>
        <w:t xml:space="preserve"> </w:t>
      </w:r>
      <w:r>
        <w:rPr>
          <w:spacing w:val="2"/>
        </w:rPr>
        <w:t>be</w:t>
      </w:r>
      <w:r>
        <w:rPr>
          <w:spacing w:val="-10"/>
        </w:rPr>
        <w:t xml:space="preserve"> </w:t>
      </w:r>
      <w:r>
        <w:t>expressed</w:t>
      </w:r>
      <w:r>
        <w:rPr>
          <w:spacing w:val="-11"/>
        </w:rPr>
        <w:t xml:space="preserve"> </w:t>
      </w:r>
      <w:r>
        <w:t>in</w:t>
      </w:r>
      <w:r>
        <w:rPr>
          <w:spacing w:val="-11"/>
        </w:rPr>
        <w:t xml:space="preserve"> </w:t>
      </w:r>
      <w:r>
        <w:t>MapReduce,</w:t>
      </w:r>
      <w:r>
        <w:rPr>
          <w:spacing w:val="-9"/>
        </w:rPr>
        <w:t xml:space="preserve"> </w:t>
      </w:r>
      <w:r>
        <w:t xml:space="preserve">and then in Section 7.4 </w:t>
      </w:r>
      <w:r>
        <w:rPr>
          <w:spacing w:val="-3"/>
        </w:rPr>
        <w:t xml:space="preserve">we </w:t>
      </w:r>
      <w:r>
        <w:t>look at a case study of word alignment for statistical machine translation. Section 7.5 examines similar algorithms that are appro- priate for supervised learning tasks. This chapter concludes with a summary and pointers to addit</w:t>
      </w:r>
      <w:r>
        <w:t>ional</w:t>
      </w:r>
      <w:r>
        <w:rPr>
          <w:spacing w:val="-4"/>
        </w:rPr>
        <w:t xml:space="preserve"> </w:t>
      </w:r>
      <w:r>
        <w:t>readings.</w:t>
      </w:r>
    </w:p>
    <w:p w14:paraId="77DFDC83" w14:textId="77777777" w:rsidR="00603298" w:rsidRDefault="00603298" w:rsidP="00787FB4">
      <w:pPr>
        <w:pStyle w:val="BodyText"/>
        <w:spacing w:before="120" w:after="120"/>
        <w:rPr>
          <w:sz w:val="3"/>
        </w:rPr>
      </w:pPr>
    </w:p>
    <w:p w14:paraId="621B9595" w14:textId="77777777" w:rsidR="00603298" w:rsidRDefault="00685666" w:rsidP="00787FB4">
      <w:pPr>
        <w:pStyle w:val="Heading2"/>
        <w:numPr>
          <w:ilvl w:val="1"/>
          <w:numId w:val="21"/>
        </w:numPr>
        <w:tabs>
          <w:tab w:val="left" w:pos="2145"/>
          <w:tab w:val="left" w:pos="2146"/>
        </w:tabs>
        <w:spacing w:before="120" w:after="120" w:line="240" w:lineRule="auto"/>
        <w:ind w:left="0" w:firstLine="0"/>
        <w:jc w:val="left"/>
      </w:pPr>
      <w:r>
        <w:t>Expectation</w:t>
      </w:r>
      <w:r>
        <w:rPr>
          <w:spacing w:val="-2"/>
        </w:rPr>
        <w:t xml:space="preserve"> </w:t>
      </w:r>
      <w:r>
        <w:t>Maximization</w:t>
      </w:r>
    </w:p>
    <w:p w14:paraId="5746690B" w14:textId="77777777" w:rsidR="00603298" w:rsidRDefault="00603298" w:rsidP="00787FB4">
      <w:pPr>
        <w:pStyle w:val="BodyText"/>
        <w:spacing w:before="120" w:after="120"/>
        <w:rPr>
          <w:rFonts w:ascii="LM Roman 12"/>
          <w:b/>
          <w:sz w:val="28"/>
        </w:rPr>
      </w:pPr>
    </w:p>
    <w:p w14:paraId="4338A4C3" w14:textId="77777777" w:rsidR="00603298" w:rsidRDefault="00685666" w:rsidP="00787FB4">
      <w:pPr>
        <w:pStyle w:val="BodyText"/>
        <w:spacing w:before="120" w:after="120"/>
      </w:pPr>
      <w:r>
        <w:t>Expectation maximization (EM) algorithms [49] are a family of iterative op- timization algorithms for learning probability distributions from incomplete data.</w:t>
      </w:r>
      <w:r>
        <w:rPr>
          <w:spacing w:val="9"/>
        </w:rPr>
        <w:t xml:space="preserve"> </w:t>
      </w:r>
      <w:r>
        <w:t>They</w:t>
      </w:r>
      <w:r>
        <w:rPr>
          <w:spacing w:val="-25"/>
        </w:rPr>
        <w:t xml:space="preserve"> </w:t>
      </w:r>
      <w:r>
        <w:t>are</w:t>
      </w:r>
      <w:r>
        <w:rPr>
          <w:spacing w:val="-25"/>
        </w:rPr>
        <w:t xml:space="preserve"> </w:t>
      </w:r>
      <w:r>
        <w:t>extensively</w:t>
      </w:r>
      <w:r>
        <w:rPr>
          <w:spacing w:val="-25"/>
        </w:rPr>
        <w:t xml:space="preserve"> </w:t>
      </w:r>
      <w:r>
        <w:t>used</w:t>
      </w:r>
      <w:r>
        <w:rPr>
          <w:spacing w:val="-25"/>
        </w:rPr>
        <w:t xml:space="preserve"> </w:t>
      </w:r>
      <w:r>
        <w:t>in</w:t>
      </w:r>
      <w:r>
        <w:rPr>
          <w:spacing w:val="-25"/>
        </w:rPr>
        <w:t xml:space="preserve"> </w:t>
      </w:r>
      <w:r>
        <w:t>statistical</w:t>
      </w:r>
      <w:r>
        <w:rPr>
          <w:spacing w:val="-25"/>
        </w:rPr>
        <w:t xml:space="preserve"> </w:t>
      </w:r>
      <w:r>
        <w:t>natural</w:t>
      </w:r>
      <w:r>
        <w:rPr>
          <w:spacing w:val="-24"/>
        </w:rPr>
        <w:t xml:space="preserve"> </w:t>
      </w:r>
      <w:r>
        <w:t>langu</w:t>
      </w:r>
      <w:r>
        <w:t>age</w:t>
      </w:r>
      <w:r>
        <w:rPr>
          <w:spacing w:val="-25"/>
        </w:rPr>
        <w:t xml:space="preserve"> </w:t>
      </w:r>
      <w:r>
        <w:t>processing</w:t>
      </w:r>
      <w:r>
        <w:rPr>
          <w:spacing w:val="-25"/>
        </w:rPr>
        <w:t xml:space="preserve"> </w:t>
      </w:r>
      <w:r>
        <w:t xml:space="preserve">where one seeks to infer latent linguistic structure from unannotated text. </w:t>
      </w:r>
      <w:r>
        <w:rPr>
          <w:spacing w:val="-9"/>
        </w:rPr>
        <w:t xml:space="preserve">To </w:t>
      </w:r>
      <w:r>
        <w:t xml:space="preserve">name just a few applications, EM algorithms </w:t>
      </w:r>
      <w:r>
        <w:rPr>
          <w:spacing w:val="-3"/>
        </w:rPr>
        <w:t xml:space="preserve">have </w:t>
      </w:r>
      <w:r>
        <w:t>been used to find part-of-speech sequences,</w:t>
      </w:r>
      <w:r>
        <w:rPr>
          <w:spacing w:val="-17"/>
        </w:rPr>
        <w:t xml:space="preserve"> </w:t>
      </w:r>
      <w:r>
        <w:t>constituency</w:t>
      </w:r>
      <w:r>
        <w:rPr>
          <w:spacing w:val="-18"/>
        </w:rPr>
        <w:t xml:space="preserve"> </w:t>
      </w:r>
      <w:r>
        <w:t>and</w:t>
      </w:r>
      <w:r>
        <w:rPr>
          <w:spacing w:val="-19"/>
        </w:rPr>
        <w:t xml:space="preserve"> </w:t>
      </w:r>
      <w:r>
        <w:t>dependency</w:t>
      </w:r>
      <w:r>
        <w:rPr>
          <w:spacing w:val="-18"/>
        </w:rPr>
        <w:t xml:space="preserve"> </w:t>
      </w:r>
      <w:r>
        <w:t>trees,</w:t>
      </w:r>
      <w:r>
        <w:rPr>
          <w:spacing w:val="-16"/>
        </w:rPr>
        <w:t xml:space="preserve"> </w:t>
      </w:r>
      <w:r>
        <w:t>alignments</w:t>
      </w:r>
      <w:r>
        <w:rPr>
          <w:spacing w:val="-19"/>
        </w:rPr>
        <w:t xml:space="preserve"> </w:t>
      </w:r>
      <w:r>
        <w:t>between</w:t>
      </w:r>
      <w:r>
        <w:rPr>
          <w:spacing w:val="-18"/>
        </w:rPr>
        <w:t xml:space="preserve"> </w:t>
      </w:r>
      <w:r>
        <w:t>texts</w:t>
      </w:r>
      <w:r>
        <w:rPr>
          <w:spacing w:val="-18"/>
        </w:rPr>
        <w:t xml:space="preserve"> </w:t>
      </w:r>
      <w:r>
        <w:t>in</w:t>
      </w:r>
      <w:r>
        <w:rPr>
          <w:spacing w:val="-18"/>
        </w:rPr>
        <w:t xml:space="preserve"> </w:t>
      </w:r>
      <w:r>
        <w:t>dif- ferent</w:t>
      </w:r>
      <w:r>
        <w:rPr>
          <w:spacing w:val="-12"/>
        </w:rPr>
        <w:t xml:space="preserve"> </w:t>
      </w:r>
      <w:r>
        <w:t>languages,</w:t>
      </w:r>
      <w:r>
        <w:rPr>
          <w:spacing w:val="-10"/>
        </w:rPr>
        <w:t xml:space="preserve"> </w:t>
      </w:r>
      <w:r>
        <w:t>alignments</w:t>
      </w:r>
      <w:r>
        <w:rPr>
          <w:spacing w:val="-11"/>
        </w:rPr>
        <w:t xml:space="preserve"> </w:t>
      </w:r>
      <w:r>
        <w:t>between</w:t>
      </w:r>
      <w:r>
        <w:rPr>
          <w:spacing w:val="-11"/>
        </w:rPr>
        <w:t xml:space="preserve"> </w:t>
      </w:r>
      <w:r>
        <w:t>acoustic</w:t>
      </w:r>
      <w:r>
        <w:rPr>
          <w:spacing w:val="-11"/>
        </w:rPr>
        <w:t xml:space="preserve"> </w:t>
      </w:r>
      <w:r>
        <w:t>signals</w:t>
      </w:r>
      <w:r>
        <w:rPr>
          <w:spacing w:val="-11"/>
        </w:rPr>
        <w:t xml:space="preserve"> </w:t>
      </w:r>
      <w:r>
        <w:t>and</w:t>
      </w:r>
      <w:r>
        <w:rPr>
          <w:spacing w:val="-11"/>
        </w:rPr>
        <w:t xml:space="preserve"> </w:t>
      </w:r>
      <w:r>
        <w:t>their</w:t>
      </w:r>
      <w:r>
        <w:rPr>
          <w:spacing w:val="-11"/>
        </w:rPr>
        <w:t xml:space="preserve"> </w:t>
      </w:r>
      <w:r>
        <w:t>transcriptions, as well as for numerous other clustering and structure discovery</w:t>
      </w:r>
      <w:r>
        <w:rPr>
          <w:spacing w:val="-40"/>
        </w:rPr>
        <w:t xml:space="preserve"> </w:t>
      </w:r>
      <w:r>
        <w:t>problems.</w:t>
      </w:r>
    </w:p>
    <w:p w14:paraId="6F15978A" w14:textId="77777777" w:rsidR="00603298" w:rsidRDefault="00685666" w:rsidP="00787FB4">
      <w:pPr>
        <w:pStyle w:val="BodyText"/>
        <w:spacing w:before="120" w:after="120"/>
      </w:pPr>
      <w:r>
        <w:t>Expectation</w:t>
      </w:r>
      <w:r>
        <w:rPr>
          <w:spacing w:val="-9"/>
        </w:rPr>
        <w:t xml:space="preserve"> </w:t>
      </w:r>
      <w:r>
        <w:t>maximization</w:t>
      </w:r>
      <w:r>
        <w:rPr>
          <w:spacing w:val="-9"/>
        </w:rPr>
        <w:t xml:space="preserve"> </w:t>
      </w:r>
      <w:r>
        <w:t>generalizes</w:t>
      </w:r>
      <w:r>
        <w:rPr>
          <w:spacing w:val="-9"/>
        </w:rPr>
        <w:t xml:space="preserve"> </w:t>
      </w:r>
      <w:r>
        <w:t>the</w:t>
      </w:r>
      <w:r>
        <w:rPr>
          <w:spacing w:val="-8"/>
        </w:rPr>
        <w:t xml:space="preserve"> </w:t>
      </w:r>
      <w:r>
        <w:t>principle</w:t>
      </w:r>
      <w:r>
        <w:rPr>
          <w:spacing w:val="-9"/>
        </w:rPr>
        <w:t xml:space="preserve"> </w:t>
      </w:r>
      <w:r>
        <w:t>of</w:t>
      </w:r>
      <w:r>
        <w:rPr>
          <w:spacing w:val="-9"/>
        </w:rPr>
        <w:t xml:space="preserve"> </w:t>
      </w:r>
      <w:r>
        <w:t>maximum</w:t>
      </w:r>
      <w:r>
        <w:rPr>
          <w:spacing w:val="-9"/>
        </w:rPr>
        <w:t xml:space="preserve"> </w:t>
      </w:r>
      <w:r>
        <w:t>likelihood estimation</w:t>
      </w:r>
      <w:r>
        <w:rPr>
          <w:spacing w:val="-27"/>
        </w:rPr>
        <w:t xml:space="preserve"> </w:t>
      </w:r>
      <w:r>
        <w:t>to</w:t>
      </w:r>
      <w:r>
        <w:rPr>
          <w:spacing w:val="-26"/>
        </w:rPr>
        <w:t xml:space="preserve"> </w:t>
      </w:r>
      <w:r>
        <w:t>the</w:t>
      </w:r>
      <w:r>
        <w:rPr>
          <w:spacing w:val="-26"/>
        </w:rPr>
        <w:t xml:space="preserve"> </w:t>
      </w:r>
      <w:r>
        <w:t>case</w:t>
      </w:r>
      <w:r>
        <w:rPr>
          <w:spacing w:val="-27"/>
        </w:rPr>
        <w:t xml:space="preserve"> </w:t>
      </w:r>
      <w:r>
        <w:t>where</w:t>
      </w:r>
      <w:r>
        <w:rPr>
          <w:spacing w:val="-26"/>
        </w:rPr>
        <w:t xml:space="preserve"> </w:t>
      </w:r>
      <w:r>
        <w:t>the</w:t>
      </w:r>
      <w:r>
        <w:rPr>
          <w:spacing w:val="-26"/>
        </w:rPr>
        <w:t xml:space="preserve"> </w:t>
      </w:r>
      <w:r>
        <w:t>values</w:t>
      </w:r>
      <w:r>
        <w:rPr>
          <w:spacing w:val="-27"/>
        </w:rPr>
        <w:t xml:space="preserve"> </w:t>
      </w:r>
      <w:r>
        <w:t>of</w:t>
      </w:r>
      <w:r>
        <w:rPr>
          <w:spacing w:val="-26"/>
        </w:rPr>
        <w:t xml:space="preserve"> </w:t>
      </w:r>
      <w:r>
        <w:t>some</w:t>
      </w:r>
      <w:r>
        <w:rPr>
          <w:spacing w:val="-26"/>
        </w:rPr>
        <w:t xml:space="preserve"> </w:t>
      </w:r>
      <w:r>
        <w:t>variables</w:t>
      </w:r>
      <w:r>
        <w:rPr>
          <w:spacing w:val="-27"/>
        </w:rPr>
        <w:t xml:space="preserve"> </w:t>
      </w:r>
      <w:r>
        <w:t>are</w:t>
      </w:r>
      <w:r>
        <w:rPr>
          <w:spacing w:val="-26"/>
        </w:rPr>
        <w:t xml:space="preserve"> </w:t>
      </w:r>
      <w:r>
        <w:t>unobserved</w:t>
      </w:r>
      <w:r>
        <w:rPr>
          <w:spacing w:val="-26"/>
        </w:rPr>
        <w:t xml:space="preserve"> </w:t>
      </w:r>
      <w:r>
        <w:t xml:space="preserve">(specif- </w:t>
      </w:r>
      <w:r>
        <w:rPr>
          <w:spacing w:val="-3"/>
        </w:rPr>
        <w:t xml:space="preserve">ically, </w:t>
      </w:r>
      <w:r>
        <w:t>those characterizing the latent structure that is</w:t>
      </w:r>
      <w:r>
        <w:rPr>
          <w:spacing w:val="-9"/>
        </w:rPr>
        <w:t xml:space="preserve"> </w:t>
      </w:r>
      <w:r>
        <w:t>sought).</w:t>
      </w:r>
    </w:p>
    <w:p w14:paraId="2A638D02" w14:textId="77777777" w:rsidR="00603298" w:rsidRDefault="00603298" w:rsidP="00787FB4">
      <w:pPr>
        <w:pStyle w:val="BodyText"/>
        <w:spacing w:before="120" w:after="120"/>
        <w:rPr>
          <w:sz w:val="2"/>
        </w:rPr>
      </w:pPr>
    </w:p>
    <w:p w14:paraId="48255394" w14:textId="77777777" w:rsidR="00603298" w:rsidRDefault="00685666" w:rsidP="00787FB4">
      <w:pPr>
        <w:pStyle w:val="Heading3"/>
        <w:spacing w:before="120" w:after="120" w:line="240" w:lineRule="auto"/>
        <w:ind w:left="0"/>
        <w:jc w:val="left"/>
      </w:pPr>
      <w:r>
        <w:t>Maximum Likelihood Estimation</w:t>
      </w:r>
    </w:p>
    <w:p w14:paraId="5B04240A" w14:textId="77777777" w:rsidR="00603298" w:rsidRDefault="00603298" w:rsidP="00787FB4">
      <w:pPr>
        <w:pStyle w:val="BodyText"/>
        <w:spacing w:before="120" w:after="120"/>
        <w:rPr>
          <w:rFonts w:ascii="LM Roman 10"/>
          <w:b/>
          <w:sz w:val="26"/>
        </w:rPr>
      </w:pPr>
    </w:p>
    <w:p w14:paraId="48E77437" w14:textId="77777777" w:rsidR="00603298" w:rsidRDefault="00685666" w:rsidP="00787FB4">
      <w:pPr>
        <w:pStyle w:val="BodyText"/>
        <w:spacing w:before="120" w:after="120"/>
      </w:pPr>
      <w:r>
        <w:t>Maximum</w:t>
      </w:r>
      <w:r>
        <w:rPr>
          <w:spacing w:val="-12"/>
        </w:rPr>
        <w:t xml:space="preserve"> </w:t>
      </w:r>
      <w:r>
        <w:t>likelihood</w:t>
      </w:r>
      <w:r>
        <w:rPr>
          <w:spacing w:val="-12"/>
        </w:rPr>
        <w:t xml:space="preserve"> </w:t>
      </w:r>
      <w:r>
        <w:t>estimation</w:t>
      </w:r>
      <w:r>
        <w:rPr>
          <w:spacing w:val="-12"/>
        </w:rPr>
        <w:t xml:space="preserve"> </w:t>
      </w:r>
      <w:r>
        <w:t>(MLE)</w:t>
      </w:r>
      <w:r>
        <w:rPr>
          <w:spacing w:val="-12"/>
        </w:rPr>
        <w:t xml:space="preserve"> </w:t>
      </w:r>
      <w:r>
        <w:t>is</w:t>
      </w:r>
      <w:r>
        <w:rPr>
          <w:spacing w:val="-11"/>
        </w:rPr>
        <w:t xml:space="preserve"> </w:t>
      </w:r>
      <w:r>
        <w:t>a</w:t>
      </w:r>
      <w:r>
        <w:rPr>
          <w:spacing w:val="-12"/>
        </w:rPr>
        <w:t xml:space="preserve"> </w:t>
      </w:r>
      <w:r>
        <w:t>criterion</w:t>
      </w:r>
      <w:r>
        <w:rPr>
          <w:spacing w:val="-12"/>
        </w:rPr>
        <w:t xml:space="preserve"> </w:t>
      </w:r>
      <w:r>
        <w:t>for</w:t>
      </w:r>
      <w:r>
        <w:rPr>
          <w:spacing w:val="-12"/>
        </w:rPr>
        <w:t xml:space="preserve"> </w:t>
      </w:r>
      <w:r>
        <w:t>fitting</w:t>
      </w:r>
      <w:r>
        <w:rPr>
          <w:spacing w:val="-11"/>
        </w:rPr>
        <w:t xml:space="preserve"> </w:t>
      </w:r>
      <w:r>
        <w:t>the</w:t>
      </w:r>
      <w:r>
        <w:rPr>
          <w:spacing w:val="-12"/>
        </w:rPr>
        <w:t xml:space="preserve"> </w:t>
      </w:r>
      <w:r>
        <w:t xml:space="preserve">parameters </w:t>
      </w:r>
      <w:r>
        <w:rPr>
          <w:rFonts w:ascii="DejaVu Serif" w:hAnsi="DejaVu Serif"/>
          <w:i/>
        </w:rPr>
        <w:t>θ</w:t>
      </w:r>
      <w:r>
        <w:rPr>
          <w:rFonts w:ascii="DejaVu Serif" w:hAnsi="DejaVu Serif"/>
          <w:i/>
          <w:spacing w:val="1"/>
        </w:rPr>
        <w:t xml:space="preserve"> </w:t>
      </w:r>
      <w:r>
        <w:t>of</w:t>
      </w:r>
      <w:r>
        <w:rPr>
          <w:spacing w:val="-6"/>
        </w:rPr>
        <w:t xml:space="preserve"> </w:t>
      </w:r>
      <w:r>
        <w:t>a</w:t>
      </w:r>
      <w:r>
        <w:rPr>
          <w:spacing w:val="-7"/>
        </w:rPr>
        <w:t xml:space="preserve"> </w:t>
      </w:r>
      <w:r>
        <w:t>statistical</w:t>
      </w:r>
      <w:r>
        <w:rPr>
          <w:spacing w:val="-7"/>
        </w:rPr>
        <w:t xml:space="preserve"> </w:t>
      </w:r>
      <w:r>
        <w:t>model</w:t>
      </w:r>
      <w:r>
        <w:rPr>
          <w:spacing w:val="-6"/>
        </w:rPr>
        <w:t xml:space="preserve"> </w:t>
      </w:r>
      <w:r>
        <w:t>to</w:t>
      </w:r>
      <w:r>
        <w:rPr>
          <w:spacing w:val="-6"/>
        </w:rPr>
        <w:t xml:space="preserve"> </w:t>
      </w:r>
      <w:r>
        <w:t>some</w:t>
      </w:r>
      <w:r>
        <w:rPr>
          <w:spacing w:val="-6"/>
        </w:rPr>
        <w:t xml:space="preserve"> </w:t>
      </w:r>
      <w:r>
        <w:t>given</w:t>
      </w:r>
      <w:r>
        <w:rPr>
          <w:spacing w:val="-6"/>
        </w:rPr>
        <w:t xml:space="preserve"> </w:t>
      </w:r>
      <w:r>
        <w:t>data</w:t>
      </w:r>
      <w:r>
        <w:rPr>
          <w:spacing w:val="-6"/>
        </w:rPr>
        <w:t xml:space="preserve"> </w:t>
      </w:r>
      <w:r>
        <w:rPr>
          <w:rFonts w:ascii="LM Roman 10" w:hAnsi="LM Roman 10"/>
          <w:b/>
        </w:rPr>
        <w:t>x</w:t>
      </w:r>
      <w:r>
        <w:t>.</w:t>
      </w:r>
      <w:r>
        <w:rPr>
          <w:spacing w:val="15"/>
        </w:rPr>
        <w:t xml:space="preserve"> </w:t>
      </w:r>
      <w:r>
        <w:t>Specifically,</w:t>
      </w:r>
      <w:r>
        <w:rPr>
          <w:spacing w:val="-6"/>
        </w:rPr>
        <w:t xml:space="preserve"> </w:t>
      </w:r>
      <w:r>
        <w:t>it</w:t>
      </w:r>
      <w:r>
        <w:rPr>
          <w:spacing w:val="-7"/>
        </w:rPr>
        <w:t xml:space="preserve"> </w:t>
      </w:r>
      <w:r>
        <w:t>says</w:t>
      </w:r>
      <w:r>
        <w:rPr>
          <w:spacing w:val="-6"/>
        </w:rPr>
        <w:t xml:space="preserve"> </w:t>
      </w:r>
      <w:r>
        <w:t>to</w:t>
      </w:r>
      <w:r>
        <w:rPr>
          <w:spacing w:val="-6"/>
        </w:rPr>
        <w:t xml:space="preserve"> </w:t>
      </w:r>
      <w:r>
        <w:t>select</w:t>
      </w:r>
      <w:r>
        <w:rPr>
          <w:spacing w:val="-6"/>
        </w:rPr>
        <w:t xml:space="preserve"> </w:t>
      </w:r>
      <w:r>
        <w:t xml:space="preserve">the parameter settings </w:t>
      </w:r>
      <w:r>
        <w:rPr>
          <w:rFonts w:ascii="DejaVu Serif" w:hAnsi="DejaVu Serif"/>
          <w:i/>
          <w:spacing w:val="2"/>
        </w:rPr>
        <w:t>θ</w:t>
      </w:r>
      <w:r>
        <w:rPr>
          <w:rFonts w:ascii="DejaVu Sans" w:hAnsi="DejaVu Sans"/>
          <w:i/>
          <w:spacing w:val="2"/>
          <w:vertAlign w:val="superscript"/>
        </w:rPr>
        <w:t>∗</w:t>
      </w:r>
      <w:r>
        <w:rPr>
          <w:rFonts w:ascii="DejaVu Sans" w:hAnsi="DejaVu Sans"/>
          <w:i/>
          <w:spacing w:val="2"/>
        </w:rPr>
        <w:t xml:space="preserve"> </w:t>
      </w:r>
      <w:r>
        <w:t>such that the likelihood of observing the training data given the model is</w:t>
      </w:r>
      <w:r>
        <w:rPr>
          <w:spacing w:val="-1"/>
        </w:rPr>
        <w:t xml:space="preserve"> </w:t>
      </w:r>
      <w:r>
        <w:t>maximized:</w:t>
      </w:r>
    </w:p>
    <w:p w14:paraId="726240FD" w14:textId="77777777" w:rsidR="00603298" w:rsidRDefault="00685666" w:rsidP="00787FB4">
      <w:pPr>
        <w:tabs>
          <w:tab w:val="left" w:pos="7918"/>
        </w:tabs>
        <w:spacing w:before="120" w:after="120"/>
        <w:rPr>
          <w:sz w:val="20"/>
        </w:rPr>
      </w:pPr>
      <w:r>
        <w:rPr>
          <w:rFonts w:ascii="DejaVu Serif" w:hAnsi="DejaVu Serif"/>
          <w:i/>
          <w:spacing w:val="2"/>
          <w:sz w:val="20"/>
        </w:rPr>
        <w:t>θ</w:t>
      </w:r>
      <w:r>
        <w:rPr>
          <w:rFonts w:ascii="DejaVu Sans" w:hAnsi="DejaVu Sans"/>
          <w:i/>
          <w:spacing w:val="2"/>
          <w:sz w:val="20"/>
          <w:vertAlign w:val="superscript"/>
        </w:rPr>
        <w:t>∗</w:t>
      </w:r>
      <w:r>
        <w:rPr>
          <w:rFonts w:ascii="DejaVu Sans" w:hAnsi="DejaVu Sans"/>
          <w:i/>
          <w:spacing w:val="-6"/>
          <w:sz w:val="20"/>
        </w:rPr>
        <w:t xml:space="preserve"> </w:t>
      </w:r>
      <w:r>
        <w:rPr>
          <w:sz w:val="20"/>
        </w:rPr>
        <w:t>=</w:t>
      </w:r>
      <w:r>
        <w:rPr>
          <w:spacing w:val="-17"/>
          <w:sz w:val="20"/>
        </w:rPr>
        <w:t xml:space="preserve"> </w:t>
      </w:r>
      <w:r>
        <w:rPr>
          <w:sz w:val="20"/>
        </w:rPr>
        <w:t>arg</w:t>
      </w:r>
      <w:r>
        <w:rPr>
          <w:spacing w:val="-34"/>
          <w:sz w:val="20"/>
        </w:rPr>
        <w:t xml:space="preserve"> </w:t>
      </w:r>
      <w:r>
        <w:rPr>
          <w:sz w:val="20"/>
        </w:rPr>
        <w:t>max</w:t>
      </w:r>
      <w:r>
        <w:rPr>
          <w:spacing w:val="-37"/>
          <w:sz w:val="20"/>
        </w:rPr>
        <w:t xml:space="preserve"> </w:t>
      </w:r>
      <w:r>
        <w:rPr>
          <w:sz w:val="20"/>
        </w:rPr>
        <w:t>Pr(</w:t>
      </w:r>
      <w:r>
        <w:rPr>
          <w:rFonts w:ascii="LM Roman 10" w:hAnsi="LM Roman 10"/>
          <w:b/>
          <w:sz w:val="20"/>
        </w:rPr>
        <w:t>X</w:t>
      </w:r>
      <w:r>
        <w:rPr>
          <w:rFonts w:ascii="LM Roman 10" w:hAnsi="LM Roman 10"/>
          <w:b/>
          <w:spacing w:val="-27"/>
          <w:sz w:val="20"/>
        </w:rPr>
        <w:t xml:space="preserve"> </w:t>
      </w:r>
      <w:r>
        <w:rPr>
          <w:sz w:val="20"/>
        </w:rPr>
        <w:t>=</w:t>
      </w:r>
      <w:r>
        <w:rPr>
          <w:spacing w:val="-17"/>
          <w:sz w:val="20"/>
        </w:rPr>
        <w:t xml:space="preserve"> </w:t>
      </w:r>
      <w:r>
        <w:rPr>
          <w:rFonts w:ascii="LM Roman 10" w:hAnsi="LM Roman 10"/>
          <w:b/>
          <w:sz w:val="20"/>
        </w:rPr>
        <w:t>x</w:t>
      </w:r>
      <w:r>
        <w:rPr>
          <w:sz w:val="20"/>
        </w:rPr>
        <w:t>;</w:t>
      </w:r>
      <w:r>
        <w:rPr>
          <w:spacing w:val="-37"/>
          <w:sz w:val="20"/>
        </w:rPr>
        <w:t xml:space="preserve"> </w:t>
      </w:r>
      <w:r>
        <w:rPr>
          <w:rFonts w:ascii="DejaVu Serif" w:hAnsi="DejaVu Serif"/>
          <w:i/>
          <w:spacing w:val="2"/>
          <w:sz w:val="20"/>
        </w:rPr>
        <w:t>θ</w:t>
      </w:r>
      <w:r>
        <w:rPr>
          <w:spacing w:val="2"/>
          <w:sz w:val="20"/>
        </w:rPr>
        <w:t>)</w:t>
      </w:r>
      <w:r>
        <w:rPr>
          <w:spacing w:val="2"/>
          <w:sz w:val="20"/>
        </w:rPr>
        <w:tab/>
      </w:r>
      <w:r>
        <w:rPr>
          <w:sz w:val="20"/>
        </w:rPr>
        <w:t>(7.3)</w:t>
      </w:r>
    </w:p>
    <w:p w14:paraId="3E64100A" w14:textId="77777777" w:rsidR="00603298" w:rsidRDefault="00685666" w:rsidP="00787FB4">
      <w:pPr>
        <w:spacing w:before="120" w:after="120"/>
        <w:rPr>
          <w:rFonts w:ascii="Times New Roman" w:hAnsi="Times New Roman"/>
          <w:i/>
          <w:sz w:val="14"/>
        </w:rPr>
      </w:pPr>
      <w:r>
        <w:rPr>
          <w:rFonts w:ascii="Times New Roman" w:hAnsi="Times New Roman"/>
          <w:i/>
          <w:w w:val="110"/>
          <w:sz w:val="14"/>
        </w:rPr>
        <w:t>θ</w:t>
      </w:r>
    </w:p>
    <w:p w14:paraId="1FC8194A" w14:textId="77777777" w:rsidR="00603298" w:rsidRDefault="00603298" w:rsidP="00787FB4">
      <w:pPr>
        <w:pStyle w:val="BodyText"/>
        <w:spacing w:before="120" w:after="120"/>
        <w:rPr>
          <w:rFonts w:ascii="Times New Roman"/>
          <w:i/>
          <w:sz w:val="15"/>
        </w:rPr>
      </w:pPr>
    </w:p>
    <w:p w14:paraId="5A7EF490" w14:textId="77777777" w:rsidR="00603298" w:rsidRDefault="00685666" w:rsidP="00787FB4">
      <w:pPr>
        <w:pStyle w:val="BodyText"/>
        <w:spacing w:before="120" w:after="120"/>
      </w:pPr>
      <w:r>
        <w:rPr>
          <w:spacing w:val="-9"/>
        </w:rPr>
        <w:t xml:space="preserve">To </w:t>
      </w:r>
      <w:r>
        <w:t>illustrate,</w:t>
      </w:r>
      <w:r>
        <w:rPr>
          <w:spacing w:val="-7"/>
        </w:rPr>
        <w:t xml:space="preserve"> </w:t>
      </w:r>
      <w:r>
        <w:t>consider</w:t>
      </w:r>
      <w:r>
        <w:rPr>
          <w:spacing w:val="-7"/>
        </w:rPr>
        <w:t xml:space="preserve"> </w:t>
      </w:r>
      <w:r>
        <w:t>the</w:t>
      </w:r>
      <w:r>
        <w:rPr>
          <w:spacing w:val="-9"/>
        </w:rPr>
        <w:t xml:space="preserve"> </w:t>
      </w:r>
      <w:r>
        <w:t>simple</w:t>
      </w:r>
      <w:r>
        <w:rPr>
          <w:spacing w:val="-8"/>
        </w:rPr>
        <w:t xml:space="preserve"> </w:t>
      </w:r>
      <w:r>
        <w:t>marble</w:t>
      </w:r>
      <w:r>
        <w:rPr>
          <w:spacing w:val="-7"/>
        </w:rPr>
        <w:t xml:space="preserve"> </w:t>
      </w:r>
      <w:r>
        <w:t>game</w:t>
      </w:r>
      <w:r>
        <w:rPr>
          <w:spacing w:val="-9"/>
        </w:rPr>
        <w:t xml:space="preserve"> </w:t>
      </w:r>
      <w:r>
        <w:t>shown</w:t>
      </w:r>
      <w:r>
        <w:rPr>
          <w:spacing w:val="-9"/>
        </w:rPr>
        <w:t xml:space="preserve"> </w:t>
      </w:r>
      <w:r>
        <w:t>in</w:t>
      </w:r>
      <w:r>
        <w:rPr>
          <w:spacing w:val="-7"/>
        </w:rPr>
        <w:t xml:space="preserve"> </w:t>
      </w:r>
      <w:r>
        <w:t>Figure</w:t>
      </w:r>
      <w:r>
        <w:rPr>
          <w:spacing w:val="-9"/>
        </w:rPr>
        <w:t xml:space="preserve"> </w:t>
      </w:r>
      <w:r>
        <w:t>7.1.</w:t>
      </w:r>
      <w:r>
        <w:rPr>
          <w:spacing w:val="16"/>
        </w:rPr>
        <w:t xml:space="preserve"> </w:t>
      </w:r>
      <w:r>
        <w:t>In</w:t>
      </w:r>
      <w:r>
        <w:rPr>
          <w:spacing w:val="-8"/>
        </w:rPr>
        <w:t xml:space="preserve"> </w:t>
      </w:r>
      <w:r>
        <w:t>this game,</w:t>
      </w:r>
      <w:r>
        <w:rPr>
          <w:spacing w:val="10"/>
        </w:rPr>
        <w:t xml:space="preserve"> </w:t>
      </w:r>
      <w:r>
        <w:t>a</w:t>
      </w:r>
      <w:r>
        <w:rPr>
          <w:spacing w:val="8"/>
        </w:rPr>
        <w:t xml:space="preserve"> </w:t>
      </w:r>
      <w:r>
        <w:t>marble</w:t>
      </w:r>
      <w:r>
        <w:rPr>
          <w:spacing w:val="8"/>
        </w:rPr>
        <w:t xml:space="preserve"> </w:t>
      </w:r>
      <w:r>
        <w:t>is</w:t>
      </w:r>
      <w:r>
        <w:rPr>
          <w:spacing w:val="8"/>
        </w:rPr>
        <w:t xml:space="preserve"> </w:t>
      </w:r>
      <w:r>
        <w:t>released</w:t>
      </w:r>
      <w:r>
        <w:rPr>
          <w:spacing w:val="8"/>
        </w:rPr>
        <w:t xml:space="preserve"> </w:t>
      </w:r>
      <w:r>
        <w:t>at</w:t>
      </w:r>
      <w:r>
        <w:rPr>
          <w:spacing w:val="7"/>
        </w:rPr>
        <w:t xml:space="preserve"> </w:t>
      </w:r>
      <w:r>
        <w:t>the</w:t>
      </w:r>
      <w:r>
        <w:rPr>
          <w:spacing w:val="8"/>
        </w:rPr>
        <w:t xml:space="preserve"> </w:t>
      </w:r>
      <w:r>
        <w:t>position</w:t>
      </w:r>
      <w:r>
        <w:rPr>
          <w:spacing w:val="8"/>
        </w:rPr>
        <w:t xml:space="preserve"> </w:t>
      </w:r>
      <w:r>
        <w:t>indicated</w:t>
      </w:r>
      <w:r>
        <w:rPr>
          <w:spacing w:val="8"/>
        </w:rPr>
        <w:t xml:space="preserve"> </w:t>
      </w:r>
      <w:r>
        <w:rPr>
          <w:spacing w:val="-3"/>
        </w:rPr>
        <w:t>by</w:t>
      </w:r>
      <w:r>
        <w:rPr>
          <w:spacing w:val="8"/>
        </w:rPr>
        <w:t xml:space="preserve"> </w:t>
      </w:r>
      <w:r>
        <w:t>the</w:t>
      </w:r>
      <w:r>
        <w:rPr>
          <w:spacing w:val="7"/>
        </w:rPr>
        <w:t xml:space="preserve"> </w:t>
      </w:r>
      <w:r>
        <w:t>black</w:t>
      </w:r>
      <w:r>
        <w:rPr>
          <w:spacing w:val="8"/>
        </w:rPr>
        <w:t xml:space="preserve"> </w:t>
      </w:r>
      <w:r>
        <w:t>dot,</w:t>
      </w:r>
      <w:r>
        <w:rPr>
          <w:spacing w:val="11"/>
        </w:rPr>
        <w:t xml:space="preserve"> </w:t>
      </w:r>
      <w:r>
        <w:t>and</w:t>
      </w:r>
      <w:r>
        <w:rPr>
          <w:spacing w:val="8"/>
        </w:rPr>
        <w:t xml:space="preserve"> </w:t>
      </w:r>
      <w:r>
        <w:t>it</w:t>
      </w:r>
    </w:p>
    <w:p w14:paraId="5379197E" w14:textId="77777777" w:rsidR="00603298" w:rsidRDefault="00603298" w:rsidP="00787FB4">
      <w:pPr>
        <w:spacing w:before="120" w:after="120"/>
        <w:sectPr w:rsidR="00603298">
          <w:pgSz w:w="12240" w:h="15840"/>
          <w:pgMar w:top="1500" w:right="1060" w:bottom="280" w:left="1720" w:header="720" w:footer="720" w:gutter="0"/>
          <w:cols w:space="720"/>
        </w:sectPr>
      </w:pPr>
    </w:p>
    <w:p w14:paraId="67D3E72A" w14:textId="77777777" w:rsidR="00603298" w:rsidRDefault="00603298" w:rsidP="00787FB4">
      <w:pPr>
        <w:pStyle w:val="BodyText"/>
        <w:spacing w:before="120" w:after="120"/>
        <w:rPr>
          <w:sz w:val="15"/>
        </w:rPr>
      </w:pPr>
    </w:p>
    <w:p w14:paraId="475821C8" w14:textId="77777777" w:rsidR="00603298" w:rsidRDefault="00685666" w:rsidP="00787FB4">
      <w:pPr>
        <w:pStyle w:val="BodyText"/>
        <w:spacing w:before="120" w:after="120"/>
        <w:rPr>
          <w:sz w:val="16"/>
        </w:rPr>
      </w:pPr>
      <w:r>
        <w:rPr>
          <w:noProof/>
          <w:position w:val="-2"/>
          <w:sz w:val="16"/>
        </w:rPr>
        <w:drawing>
          <wp:inline distT="0" distB="0" distL="0" distR="0" wp14:anchorId="6274CAA4" wp14:editId="358EF1BC">
            <wp:extent cx="107346" cy="107346"/>
            <wp:effectExtent l="0" t="0" r="0" b="0"/>
            <wp:docPr id="1" name="image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94.png"/>
                    <pic:cNvPicPr/>
                  </pic:nvPicPr>
                  <pic:blipFill>
                    <a:blip r:embed="rId419" cstate="print"/>
                    <a:stretch>
                      <a:fillRect/>
                    </a:stretch>
                  </pic:blipFill>
                  <pic:spPr>
                    <a:xfrm>
                      <a:off x="0" y="0"/>
                      <a:ext cx="107346" cy="107346"/>
                    </a:xfrm>
                    <a:prstGeom prst="rect">
                      <a:avLst/>
                    </a:prstGeom>
                  </pic:spPr>
                </pic:pic>
              </a:graphicData>
            </a:graphic>
          </wp:inline>
        </w:drawing>
      </w:r>
    </w:p>
    <w:p w14:paraId="1B14C23C" w14:textId="77777777" w:rsidR="00603298" w:rsidRDefault="00603298" w:rsidP="00787FB4">
      <w:pPr>
        <w:pStyle w:val="BodyText"/>
        <w:spacing w:before="120" w:after="120"/>
        <w:rPr>
          <w:sz w:val="2"/>
        </w:rPr>
      </w:pPr>
    </w:p>
    <w:p w14:paraId="066C43B4" w14:textId="77777777" w:rsidR="00603298" w:rsidRDefault="00685666" w:rsidP="00787FB4">
      <w:pPr>
        <w:pStyle w:val="BodyText"/>
        <w:spacing w:before="120" w:after="120"/>
      </w:pPr>
      <w:r>
        <w:rPr>
          <w:position w:val="-23"/>
        </w:rPr>
      </w:r>
      <w:r>
        <w:rPr>
          <w:position w:val="-23"/>
        </w:rPr>
        <w:pict w14:anchorId="73E5D8CE">
          <v:group id="_x0000_s1796" style="width:59.7pt;height:60.45pt;mso-position-horizontal-relative:char;mso-position-vertical-relative:line" coordsize="1194,1209">
            <v:shape id="_x0000_s1805" style="position:absolute;left:236;top:98;width:720;height:1008" coordorigin="237,98" coordsize="720,1008" path="m237,1106l597,98,957,1106r-720,xe" filled="f" strokeweight=".45pt">
              <v:path arrowok="t"/>
            </v:shape>
            <v:shape id="_x0000_s1804" type="#_x0000_t75" style="position:absolute;width:574;height:1132">
              <v:imagedata r:id="rId420" o:title=""/>
            </v:shape>
            <v:line id="_x0000_s1803" style="position:absolute" from="525,26" to="159,940" strokeweight=".45pt"/>
            <v:shape id="_x0000_s1802" style="position:absolute;left:143;top:881;width:67;height:81" coordorigin="144,882" coordsize="67,81" path="m144,882r7,80l211,909,144,882xe" fillcolor="black" stroked="f">
              <v:path arrowok="t"/>
            </v:shape>
            <v:shape id="_x0000_s1801" type="#_x0000_t75" style="position:absolute;left:620;width:574;height:1132">
              <v:imagedata r:id="rId421" o:title=""/>
            </v:shape>
            <v:line id="_x0000_s1800" style="position:absolute" from="669,26" to="1034,940" strokeweight=".45pt"/>
            <v:shape id="_x0000_s1799" style="position:absolute;left:983;top:881;width:67;height:81" coordorigin="983,882" coordsize="67,81" path="m1050,882r-67,27l1043,962r7,-80xe" fillcolor="black" stroked="f">
              <v:path arrowok="t"/>
            </v:shape>
            <v:shape id="_x0000_s1798" type="#_x0000_t202" style="position:absolute;left:54;top:1021;width:114;height:188" filled="f" stroked="f">
              <v:textbox inset="0,0,0,0">
                <w:txbxContent>
                  <w:p w14:paraId="409FA20A" w14:textId="77777777" w:rsidR="00603298" w:rsidRDefault="00685666">
                    <w:pPr>
                      <w:spacing w:line="188" w:lineRule="exact"/>
                      <w:rPr>
                        <w:rFonts w:ascii="Arial"/>
                        <w:sz w:val="17"/>
                      </w:rPr>
                    </w:pPr>
                    <w:r>
                      <w:rPr>
                        <w:rFonts w:ascii="Arial"/>
                        <w:w w:val="98"/>
                        <w:sz w:val="17"/>
                      </w:rPr>
                      <w:t>0</w:t>
                    </w:r>
                  </w:p>
                </w:txbxContent>
              </v:textbox>
            </v:shape>
            <v:shape id="_x0000_s1797" type="#_x0000_t202" style="position:absolute;left:1062;top:1021;width:114;height:188" filled="f" stroked="f">
              <v:textbox inset="0,0,0,0">
                <w:txbxContent>
                  <w:p w14:paraId="04A40FD8" w14:textId="77777777" w:rsidR="00603298" w:rsidRDefault="00685666">
                    <w:pPr>
                      <w:spacing w:line="188" w:lineRule="exact"/>
                      <w:rPr>
                        <w:rFonts w:ascii="Arial"/>
                        <w:sz w:val="17"/>
                      </w:rPr>
                    </w:pPr>
                    <w:r>
                      <w:rPr>
                        <w:rFonts w:ascii="Arial"/>
                        <w:w w:val="98"/>
                        <w:sz w:val="17"/>
                      </w:rPr>
                      <w:t>1</w:t>
                    </w:r>
                  </w:p>
                </w:txbxContent>
              </v:textbox>
            </v:shape>
            <w10:anchorlock/>
          </v:group>
        </w:pict>
      </w:r>
    </w:p>
    <w:p w14:paraId="026E03F2" w14:textId="77777777" w:rsidR="00603298" w:rsidRDefault="00603298" w:rsidP="00787FB4">
      <w:pPr>
        <w:pStyle w:val="BodyText"/>
        <w:spacing w:before="120" w:after="120"/>
        <w:rPr>
          <w:sz w:val="2"/>
        </w:rPr>
      </w:pPr>
    </w:p>
    <w:p w14:paraId="519A0D31" w14:textId="77777777" w:rsidR="00603298" w:rsidRDefault="00685666" w:rsidP="00787FB4">
      <w:pPr>
        <w:pStyle w:val="BodyText"/>
        <w:tabs>
          <w:tab w:val="left" w:pos="4023"/>
        </w:tabs>
        <w:spacing w:before="120" w:after="120"/>
      </w:pPr>
      <w:r>
        <w:rPr>
          <w:position w:val="-12"/>
        </w:rPr>
      </w:r>
      <w:r>
        <w:rPr>
          <w:position w:val="-12"/>
        </w:rPr>
        <w:pict w14:anchorId="56010134">
          <v:group id="_x0000_s1791" style="width:33.6pt;height:33.6pt;mso-position-horizontal-relative:char;mso-position-vertical-relative:line" coordsize="672,672">
            <v:shape id="_x0000_s1795" type="#_x0000_t75" style="position:absolute;width:672;height:672">
              <v:imagedata r:id="rId422" o:title=""/>
            </v:shape>
            <v:shape id="_x0000_s1794" type="#_x0000_t75" style="position:absolute;left:48;top:30;width:576;height:576">
              <v:imagedata r:id="rId423" o:title=""/>
            </v:shape>
            <v:shape id="_x0000_s1793" style="position:absolute;left:48;top:30;width:576;height:576" coordorigin="48,30" coordsize="576,576" path="m624,30r,288l614,395r-29,68l540,522r-58,45l413,596r-77,10l260,596,191,567,133,522,88,463,59,395,48,318,48,30r576,xe" filled="f" strokeweight=".45pt">
              <v:path arrowok="t"/>
            </v:shape>
            <v:shape id="_x0000_s1792" type="#_x0000_t202" style="position:absolute;width:672;height:672" filled="f" stroked="f">
              <v:textbox inset="0,0,0,0">
                <w:txbxContent>
                  <w:p w14:paraId="1DB463B6" w14:textId="77777777" w:rsidR="00603298" w:rsidRDefault="00685666">
                    <w:pPr>
                      <w:spacing w:before="165"/>
                      <w:ind w:left="5"/>
                      <w:jc w:val="center"/>
                      <w:rPr>
                        <w:rFonts w:ascii="Arial"/>
                        <w:sz w:val="21"/>
                      </w:rPr>
                    </w:pPr>
                    <w:r>
                      <w:rPr>
                        <w:rFonts w:ascii="Arial"/>
                        <w:w w:val="102"/>
                        <w:sz w:val="21"/>
                      </w:rPr>
                      <w:t>a</w:t>
                    </w:r>
                  </w:p>
                </w:txbxContent>
              </v:textbox>
            </v:shape>
            <w10:anchorlock/>
          </v:group>
        </w:pict>
      </w:r>
      <w:r>
        <w:rPr>
          <w:position w:val="-12"/>
        </w:rPr>
        <w:tab/>
      </w:r>
      <w:r>
        <w:rPr>
          <w:position w:val="-12"/>
        </w:rPr>
      </w:r>
      <w:r>
        <w:rPr>
          <w:position w:val="-12"/>
        </w:rPr>
        <w:pict w14:anchorId="058FD439">
          <v:group id="_x0000_s1786" style="width:33.6pt;height:33.6pt;mso-position-horizontal-relative:char;mso-position-vertical-relative:line" coordsize="672,672">
            <v:shape id="_x0000_s1790" type="#_x0000_t75" style="position:absolute;width:672;height:672">
              <v:imagedata r:id="rId424" o:title=""/>
            </v:shape>
            <v:shape id="_x0000_s1789" type="#_x0000_t75" style="position:absolute;left:47;top:30;width:576;height:576">
              <v:imagedata r:id="rId425" o:title=""/>
            </v:shape>
            <v:shape id="_x0000_s1788" style="position:absolute;left:47;top:30;width:576;height:576" coordorigin="47,30" coordsize="576,576" path="m623,30r,288l613,395r-29,68l539,522r-59,45l412,596r-77,10l259,596,190,567,131,522,86,463,57,395,47,318,47,30r576,xe" filled="f" strokeweight=".45pt">
              <v:path arrowok="t"/>
            </v:shape>
            <v:shape id="_x0000_s1787" type="#_x0000_t202" style="position:absolute;width:672;height:672" filled="f" stroked="f">
              <v:textbox inset="0,0,0,0">
                <w:txbxContent>
                  <w:p w14:paraId="484B9B5E" w14:textId="77777777" w:rsidR="00603298" w:rsidRDefault="00685666">
                    <w:pPr>
                      <w:spacing w:before="165"/>
                      <w:ind w:left="3"/>
                      <w:jc w:val="center"/>
                      <w:rPr>
                        <w:rFonts w:ascii="Arial"/>
                        <w:sz w:val="21"/>
                      </w:rPr>
                    </w:pPr>
                    <w:r>
                      <w:rPr>
                        <w:rFonts w:ascii="Arial"/>
                        <w:w w:val="102"/>
                        <w:sz w:val="21"/>
                      </w:rPr>
                      <w:t>b</w:t>
                    </w:r>
                  </w:p>
                </w:txbxContent>
              </v:textbox>
            </v:shape>
            <w10:anchorlock/>
          </v:group>
        </w:pict>
      </w:r>
    </w:p>
    <w:p w14:paraId="1DF8E613" w14:textId="77777777" w:rsidR="00603298" w:rsidRDefault="00603298" w:rsidP="00787FB4">
      <w:pPr>
        <w:pStyle w:val="BodyText"/>
        <w:spacing w:before="120" w:after="120"/>
        <w:rPr>
          <w:sz w:val="4"/>
        </w:rPr>
      </w:pPr>
    </w:p>
    <w:p w14:paraId="709F2624" w14:textId="77777777" w:rsidR="00603298" w:rsidRDefault="00685666" w:rsidP="00787FB4">
      <w:pPr>
        <w:pStyle w:val="BodyText"/>
        <w:spacing w:before="120" w:after="120"/>
      </w:pPr>
      <w:r>
        <w:t xml:space="preserve">Figure 7.1: A simple marble game where a released marble takes one of two possible paths. This game can be modeled using a Bernoulli random variable with parameter </w:t>
      </w:r>
      <w:r>
        <w:rPr>
          <w:rFonts w:ascii="DejaVu Serif"/>
          <w:i/>
        </w:rPr>
        <w:t>p</w:t>
      </w:r>
      <w:r>
        <w:t>, which indicates the probability that the marble will</w:t>
      </w:r>
      <w:r>
        <w:t xml:space="preserve"> go to the right when it hits the peg.</w:t>
      </w:r>
    </w:p>
    <w:p w14:paraId="2487189C" w14:textId="77777777" w:rsidR="00603298" w:rsidRDefault="00603298" w:rsidP="00787FB4">
      <w:pPr>
        <w:pStyle w:val="BodyText"/>
        <w:spacing w:before="120" w:after="120"/>
        <w:rPr>
          <w:sz w:val="8"/>
        </w:rPr>
      </w:pPr>
    </w:p>
    <w:p w14:paraId="6DC7D0F1" w14:textId="77777777" w:rsidR="00603298" w:rsidRDefault="00685666" w:rsidP="00787FB4">
      <w:pPr>
        <w:pStyle w:val="BodyText"/>
        <w:spacing w:before="120" w:after="120"/>
      </w:pPr>
      <w:r>
        <w:t>bounces</w:t>
      </w:r>
      <w:r>
        <w:rPr>
          <w:spacing w:val="-4"/>
        </w:rPr>
        <w:t xml:space="preserve"> </w:t>
      </w:r>
      <w:r>
        <w:t>down</w:t>
      </w:r>
      <w:r>
        <w:rPr>
          <w:spacing w:val="-3"/>
        </w:rPr>
        <w:t xml:space="preserve"> </w:t>
      </w:r>
      <w:r>
        <w:t>into</w:t>
      </w:r>
      <w:r>
        <w:rPr>
          <w:spacing w:val="-4"/>
        </w:rPr>
        <w:t xml:space="preserve"> </w:t>
      </w:r>
      <w:r>
        <w:t>one</w:t>
      </w:r>
      <w:r>
        <w:rPr>
          <w:spacing w:val="-4"/>
        </w:rPr>
        <w:t xml:space="preserve"> </w:t>
      </w:r>
      <w:r>
        <w:t>of</w:t>
      </w:r>
      <w:r>
        <w:rPr>
          <w:spacing w:val="-4"/>
        </w:rPr>
        <w:t xml:space="preserve"> </w:t>
      </w:r>
      <w:r>
        <w:t>the</w:t>
      </w:r>
      <w:r>
        <w:rPr>
          <w:spacing w:val="-3"/>
        </w:rPr>
        <w:t xml:space="preserve"> </w:t>
      </w:r>
      <w:r>
        <w:t>cups</w:t>
      </w:r>
      <w:r>
        <w:rPr>
          <w:spacing w:val="-4"/>
        </w:rPr>
        <w:t xml:space="preserve"> </w:t>
      </w:r>
      <w:r>
        <w:t>at</w:t>
      </w:r>
      <w:r>
        <w:rPr>
          <w:spacing w:val="-4"/>
        </w:rPr>
        <w:t xml:space="preserve"> </w:t>
      </w:r>
      <w:r>
        <w:t>the</w:t>
      </w:r>
      <w:r>
        <w:rPr>
          <w:spacing w:val="-3"/>
        </w:rPr>
        <w:t xml:space="preserve"> </w:t>
      </w:r>
      <w:r>
        <w:t>bottom</w:t>
      </w:r>
      <w:r>
        <w:rPr>
          <w:spacing w:val="-4"/>
        </w:rPr>
        <w:t xml:space="preserve"> </w:t>
      </w:r>
      <w:r>
        <w:t>of</w:t>
      </w:r>
      <w:r>
        <w:rPr>
          <w:spacing w:val="-4"/>
        </w:rPr>
        <w:t xml:space="preserve"> </w:t>
      </w:r>
      <w:r>
        <w:t>the</w:t>
      </w:r>
      <w:r>
        <w:rPr>
          <w:spacing w:val="-4"/>
        </w:rPr>
        <w:t xml:space="preserve"> </w:t>
      </w:r>
      <w:r>
        <w:t>board,</w:t>
      </w:r>
      <w:r>
        <w:rPr>
          <w:spacing w:val="-4"/>
        </w:rPr>
        <w:t xml:space="preserve"> </w:t>
      </w:r>
      <w:r>
        <w:t>being</w:t>
      </w:r>
      <w:r>
        <w:rPr>
          <w:spacing w:val="-4"/>
        </w:rPr>
        <w:t xml:space="preserve"> </w:t>
      </w:r>
      <w:r>
        <w:t xml:space="preserve">diverted to the left or right </w:t>
      </w:r>
      <w:r>
        <w:rPr>
          <w:spacing w:val="-3"/>
        </w:rPr>
        <w:t xml:space="preserve">by </w:t>
      </w:r>
      <w:r>
        <w:t xml:space="preserve">the peg (indicated </w:t>
      </w:r>
      <w:r>
        <w:rPr>
          <w:spacing w:val="-3"/>
        </w:rPr>
        <w:t xml:space="preserve">by </w:t>
      </w:r>
      <w:r>
        <w:t>a triangle) in the center. Our task</w:t>
      </w:r>
      <w:r>
        <w:rPr>
          <w:spacing w:val="-7"/>
        </w:rPr>
        <w:t xml:space="preserve"> </w:t>
      </w:r>
      <w:r>
        <w:t>is</w:t>
      </w:r>
      <w:r>
        <w:rPr>
          <w:spacing w:val="-6"/>
        </w:rPr>
        <w:t xml:space="preserve"> </w:t>
      </w:r>
      <w:r>
        <w:t>to</w:t>
      </w:r>
      <w:r>
        <w:rPr>
          <w:spacing w:val="-7"/>
        </w:rPr>
        <w:t xml:space="preserve"> </w:t>
      </w:r>
      <w:r>
        <w:t>construct</w:t>
      </w:r>
      <w:r>
        <w:rPr>
          <w:spacing w:val="-6"/>
        </w:rPr>
        <w:t xml:space="preserve"> </w:t>
      </w:r>
      <w:r>
        <w:t>a</w:t>
      </w:r>
      <w:r>
        <w:rPr>
          <w:spacing w:val="-6"/>
        </w:rPr>
        <w:t xml:space="preserve"> </w:t>
      </w:r>
      <w:r>
        <w:t>model</w:t>
      </w:r>
      <w:r>
        <w:rPr>
          <w:spacing w:val="-7"/>
        </w:rPr>
        <w:t xml:space="preserve"> </w:t>
      </w:r>
      <w:r>
        <w:t>that</w:t>
      </w:r>
      <w:r>
        <w:rPr>
          <w:spacing w:val="-6"/>
        </w:rPr>
        <w:t xml:space="preserve"> </w:t>
      </w:r>
      <w:r>
        <w:t>predicts</w:t>
      </w:r>
      <w:r>
        <w:rPr>
          <w:spacing w:val="-7"/>
        </w:rPr>
        <w:t xml:space="preserve"> </w:t>
      </w:r>
      <w:r>
        <w:t>which</w:t>
      </w:r>
      <w:r>
        <w:rPr>
          <w:spacing w:val="-6"/>
        </w:rPr>
        <w:t xml:space="preserve"> </w:t>
      </w:r>
      <w:r>
        <w:t>cup</w:t>
      </w:r>
      <w:r>
        <w:rPr>
          <w:spacing w:val="-6"/>
        </w:rPr>
        <w:t xml:space="preserve"> </w:t>
      </w:r>
      <w:r>
        <w:t>the</w:t>
      </w:r>
      <w:r>
        <w:rPr>
          <w:spacing w:val="-7"/>
        </w:rPr>
        <w:t xml:space="preserve"> </w:t>
      </w:r>
      <w:r>
        <w:t>ball</w:t>
      </w:r>
      <w:r>
        <w:rPr>
          <w:spacing w:val="-6"/>
        </w:rPr>
        <w:t xml:space="preserve"> </w:t>
      </w:r>
      <w:r>
        <w:t>will</w:t>
      </w:r>
      <w:r>
        <w:rPr>
          <w:spacing w:val="-7"/>
        </w:rPr>
        <w:t xml:space="preserve"> </w:t>
      </w:r>
      <w:r>
        <w:t>drop</w:t>
      </w:r>
      <w:r>
        <w:rPr>
          <w:spacing w:val="-6"/>
        </w:rPr>
        <w:t xml:space="preserve"> </w:t>
      </w:r>
      <w:r>
        <w:t>into.</w:t>
      </w:r>
      <w:r>
        <w:rPr>
          <w:spacing w:val="18"/>
        </w:rPr>
        <w:t xml:space="preserve"> </w:t>
      </w:r>
      <w:r>
        <w:t>A “rule-based”</w:t>
      </w:r>
      <w:r>
        <w:rPr>
          <w:spacing w:val="-6"/>
        </w:rPr>
        <w:t xml:space="preserve"> </w:t>
      </w:r>
      <w:r>
        <w:t>approach</w:t>
      </w:r>
      <w:r>
        <w:rPr>
          <w:spacing w:val="-4"/>
        </w:rPr>
        <w:t xml:space="preserve"> </w:t>
      </w:r>
      <w:r>
        <w:t>might</w:t>
      </w:r>
      <w:r>
        <w:rPr>
          <w:spacing w:val="-5"/>
        </w:rPr>
        <w:t xml:space="preserve"> </w:t>
      </w:r>
      <w:r>
        <w:rPr>
          <w:spacing w:val="2"/>
        </w:rPr>
        <w:t>be</w:t>
      </w:r>
      <w:r>
        <w:rPr>
          <w:spacing w:val="-5"/>
        </w:rPr>
        <w:t xml:space="preserve"> </w:t>
      </w:r>
      <w:r>
        <w:t>to</w:t>
      </w:r>
      <w:r>
        <w:rPr>
          <w:spacing w:val="-5"/>
        </w:rPr>
        <w:t xml:space="preserve"> </w:t>
      </w:r>
      <w:r>
        <w:t>take</w:t>
      </w:r>
      <w:r>
        <w:rPr>
          <w:spacing w:val="-5"/>
        </w:rPr>
        <w:t xml:space="preserve"> </w:t>
      </w:r>
      <w:r>
        <w:t>exact</w:t>
      </w:r>
      <w:r>
        <w:rPr>
          <w:spacing w:val="-6"/>
        </w:rPr>
        <w:t xml:space="preserve"> </w:t>
      </w:r>
      <w:r>
        <w:t>measurements</w:t>
      </w:r>
      <w:r>
        <w:rPr>
          <w:spacing w:val="-5"/>
        </w:rPr>
        <w:t xml:space="preserve"> </w:t>
      </w:r>
      <w:r>
        <w:t>of</w:t>
      </w:r>
      <w:r>
        <w:rPr>
          <w:spacing w:val="-5"/>
        </w:rPr>
        <w:t xml:space="preserve"> </w:t>
      </w:r>
      <w:r>
        <w:t>the</w:t>
      </w:r>
      <w:r>
        <w:rPr>
          <w:spacing w:val="-5"/>
        </w:rPr>
        <w:t xml:space="preserve"> </w:t>
      </w:r>
      <w:r>
        <w:t>board</w:t>
      </w:r>
      <w:r>
        <w:rPr>
          <w:spacing w:val="-5"/>
        </w:rPr>
        <w:t xml:space="preserve"> </w:t>
      </w:r>
      <w:r>
        <w:t>and construct</w:t>
      </w:r>
      <w:r>
        <w:rPr>
          <w:spacing w:val="-8"/>
        </w:rPr>
        <w:t xml:space="preserve"> </w:t>
      </w:r>
      <w:r>
        <w:t>a</w:t>
      </w:r>
      <w:r>
        <w:rPr>
          <w:spacing w:val="-7"/>
        </w:rPr>
        <w:t xml:space="preserve"> </w:t>
      </w:r>
      <w:r>
        <w:t>physical</w:t>
      </w:r>
      <w:r>
        <w:rPr>
          <w:spacing w:val="-7"/>
        </w:rPr>
        <w:t xml:space="preserve"> </w:t>
      </w:r>
      <w:r>
        <w:t>model</w:t>
      </w:r>
      <w:r>
        <w:rPr>
          <w:spacing w:val="-7"/>
        </w:rPr>
        <w:t xml:space="preserve"> </w:t>
      </w:r>
      <w:r>
        <w:t>that</w:t>
      </w:r>
      <w:r>
        <w:rPr>
          <w:spacing w:val="-8"/>
        </w:rPr>
        <w:t xml:space="preserve"> </w:t>
      </w:r>
      <w:r>
        <w:rPr>
          <w:spacing w:val="-3"/>
        </w:rPr>
        <w:t>we</w:t>
      </w:r>
      <w:r>
        <w:rPr>
          <w:spacing w:val="-7"/>
        </w:rPr>
        <w:t xml:space="preserve"> </w:t>
      </w:r>
      <w:r>
        <w:t>can</w:t>
      </w:r>
      <w:r>
        <w:rPr>
          <w:spacing w:val="-7"/>
        </w:rPr>
        <w:t xml:space="preserve"> </w:t>
      </w:r>
      <w:r>
        <w:t>use</w:t>
      </w:r>
      <w:r>
        <w:rPr>
          <w:spacing w:val="-7"/>
        </w:rPr>
        <w:t xml:space="preserve"> </w:t>
      </w:r>
      <w:r>
        <w:t>to</w:t>
      </w:r>
      <w:r>
        <w:rPr>
          <w:spacing w:val="-7"/>
        </w:rPr>
        <w:t xml:space="preserve"> </w:t>
      </w:r>
      <w:r>
        <w:t>predict</w:t>
      </w:r>
      <w:r>
        <w:rPr>
          <w:spacing w:val="-8"/>
        </w:rPr>
        <w:t xml:space="preserve"> </w:t>
      </w:r>
      <w:r>
        <w:t>the</w:t>
      </w:r>
      <w:r>
        <w:rPr>
          <w:spacing w:val="-7"/>
        </w:rPr>
        <w:t xml:space="preserve"> </w:t>
      </w:r>
      <w:r>
        <w:t>behavior</w:t>
      </w:r>
      <w:r>
        <w:rPr>
          <w:spacing w:val="-7"/>
        </w:rPr>
        <w:t xml:space="preserve"> </w:t>
      </w:r>
      <w:r>
        <w:t>of</w:t>
      </w:r>
      <w:r>
        <w:rPr>
          <w:spacing w:val="-7"/>
        </w:rPr>
        <w:t xml:space="preserve"> </w:t>
      </w:r>
      <w:r>
        <w:t>the</w:t>
      </w:r>
      <w:r>
        <w:rPr>
          <w:spacing w:val="-7"/>
        </w:rPr>
        <w:t xml:space="preserve"> </w:t>
      </w:r>
      <w:r>
        <w:t>ball. Given sophisticated enough measurements, this could certainly lead to a very a</w:t>
      </w:r>
      <w:r>
        <w:t xml:space="preserve">ccurate model. </w:t>
      </w:r>
      <w:r>
        <w:rPr>
          <w:spacing w:val="-3"/>
        </w:rPr>
        <w:t xml:space="preserve">However, </w:t>
      </w:r>
      <w:r>
        <w:t xml:space="preserve">the construction of this model would </w:t>
      </w:r>
      <w:r>
        <w:rPr>
          <w:spacing w:val="2"/>
        </w:rPr>
        <w:t xml:space="preserve">be </w:t>
      </w:r>
      <w:r>
        <w:t>quite time consuming and</w:t>
      </w:r>
      <w:r>
        <w:rPr>
          <w:spacing w:val="-1"/>
        </w:rPr>
        <w:t xml:space="preserve"> </w:t>
      </w:r>
      <w:r>
        <w:t>difficult.</w:t>
      </w:r>
    </w:p>
    <w:p w14:paraId="25A79734" w14:textId="77777777" w:rsidR="00603298" w:rsidRDefault="00685666" w:rsidP="00787FB4">
      <w:pPr>
        <w:pStyle w:val="BodyText"/>
        <w:spacing w:before="120" w:after="120"/>
      </w:pPr>
      <w:r>
        <w:t xml:space="preserve">A statistical approach, on the other hand, might </w:t>
      </w:r>
      <w:r>
        <w:rPr>
          <w:spacing w:val="2"/>
        </w:rPr>
        <w:t xml:space="preserve">be </w:t>
      </w:r>
      <w:r>
        <w:t>to assume that the behavior</w:t>
      </w:r>
      <w:r>
        <w:rPr>
          <w:spacing w:val="-5"/>
        </w:rPr>
        <w:t xml:space="preserve"> </w:t>
      </w:r>
      <w:r>
        <w:t>of</w:t>
      </w:r>
      <w:r>
        <w:rPr>
          <w:spacing w:val="-5"/>
        </w:rPr>
        <w:t xml:space="preserve"> </w:t>
      </w:r>
      <w:r>
        <w:t>the</w:t>
      </w:r>
      <w:r>
        <w:rPr>
          <w:spacing w:val="-5"/>
        </w:rPr>
        <w:t xml:space="preserve"> </w:t>
      </w:r>
      <w:r>
        <w:t>marble</w:t>
      </w:r>
      <w:r>
        <w:rPr>
          <w:spacing w:val="-5"/>
        </w:rPr>
        <w:t xml:space="preserve"> </w:t>
      </w:r>
      <w:r>
        <w:t>in</w:t>
      </w:r>
      <w:r>
        <w:rPr>
          <w:spacing w:val="-5"/>
        </w:rPr>
        <w:t xml:space="preserve"> </w:t>
      </w:r>
      <w:r>
        <w:t>this</w:t>
      </w:r>
      <w:r>
        <w:rPr>
          <w:spacing w:val="-5"/>
        </w:rPr>
        <w:t xml:space="preserve"> </w:t>
      </w:r>
      <w:r>
        <w:t>game</w:t>
      </w:r>
      <w:r>
        <w:rPr>
          <w:spacing w:val="-5"/>
        </w:rPr>
        <w:t xml:space="preserve"> </w:t>
      </w:r>
      <w:r>
        <w:t>can</w:t>
      </w:r>
      <w:r>
        <w:rPr>
          <w:spacing w:val="-5"/>
        </w:rPr>
        <w:t xml:space="preserve"> </w:t>
      </w:r>
      <w:r>
        <w:rPr>
          <w:spacing w:val="2"/>
        </w:rPr>
        <w:t>be</w:t>
      </w:r>
      <w:r>
        <w:rPr>
          <w:spacing w:val="-4"/>
        </w:rPr>
        <w:t xml:space="preserve"> </w:t>
      </w:r>
      <w:r>
        <w:t>modeled</w:t>
      </w:r>
      <w:r>
        <w:rPr>
          <w:spacing w:val="-5"/>
        </w:rPr>
        <w:t xml:space="preserve"> </w:t>
      </w:r>
      <w:r>
        <w:t>using</w:t>
      </w:r>
      <w:r>
        <w:rPr>
          <w:spacing w:val="-5"/>
        </w:rPr>
        <w:t xml:space="preserve"> </w:t>
      </w:r>
      <w:r>
        <w:t>a</w:t>
      </w:r>
      <w:r>
        <w:rPr>
          <w:spacing w:val="-5"/>
        </w:rPr>
        <w:t xml:space="preserve"> </w:t>
      </w:r>
      <w:r>
        <w:t>Bernoulli</w:t>
      </w:r>
      <w:r>
        <w:rPr>
          <w:spacing w:val="-5"/>
        </w:rPr>
        <w:t xml:space="preserve"> </w:t>
      </w:r>
      <w:r>
        <w:t>random variable</w:t>
      </w:r>
      <w:r>
        <w:rPr>
          <w:spacing w:val="-28"/>
        </w:rPr>
        <w:t xml:space="preserve"> </w:t>
      </w:r>
      <w:r>
        <w:rPr>
          <w:rFonts w:ascii="DejaVu Serif"/>
          <w:i/>
        </w:rPr>
        <w:t>Y</w:t>
      </w:r>
      <w:r>
        <w:rPr>
          <w:rFonts w:ascii="DejaVu Serif"/>
          <w:i/>
          <w:spacing w:val="14"/>
        </w:rPr>
        <w:t xml:space="preserve"> </w:t>
      </w:r>
      <w:r>
        <w:t>with</w:t>
      </w:r>
      <w:r>
        <w:rPr>
          <w:spacing w:val="-28"/>
        </w:rPr>
        <w:t xml:space="preserve"> </w:t>
      </w:r>
      <w:r>
        <w:t>parameter</w:t>
      </w:r>
      <w:r>
        <w:rPr>
          <w:spacing w:val="-27"/>
        </w:rPr>
        <w:t xml:space="preserve"> </w:t>
      </w:r>
      <w:r>
        <w:rPr>
          <w:rFonts w:ascii="DejaVu Serif"/>
          <w:i/>
        </w:rPr>
        <w:t>p</w:t>
      </w:r>
      <w:r>
        <w:t>.</w:t>
      </w:r>
      <w:r>
        <w:rPr>
          <w:spacing w:val="4"/>
        </w:rPr>
        <w:t xml:space="preserve"> </w:t>
      </w:r>
      <w:r>
        <w:t>That</w:t>
      </w:r>
      <w:r>
        <w:rPr>
          <w:spacing w:val="-28"/>
        </w:rPr>
        <w:t xml:space="preserve"> </w:t>
      </w:r>
      <w:r>
        <w:t>is,</w:t>
      </w:r>
      <w:r>
        <w:rPr>
          <w:spacing w:val="-24"/>
        </w:rPr>
        <w:t xml:space="preserve"> </w:t>
      </w:r>
      <w:r>
        <w:t>the</w:t>
      </w:r>
      <w:r>
        <w:rPr>
          <w:spacing w:val="-27"/>
        </w:rPr>
        <w:t xml:space="preserve"> </w:t>
      </w:r>
      <w:r>
        <w:rPr>
          <w:spacing w:val="-3"/>
        </w:rPr>
        <w:t>value</w:t>
      </w:r>
      <w:r>
        <w:rPr>
          <w:spacing w:val="-27"/>
        </w:rPr>
        <w:t xml:space="preserve"> </w:t>
      </w:r>
      <w:r>
        <w:t>of</w:t>
      </w:r>
      <w:r>
        <w:rPr>
          <w:spacing w:val="-28"/>
        </w:rPr>
        <w:t xml:space="preserve"> </w:t>
      </w:r>
      <w:r>
        <w:t>the</w:t>
      </w:r>
      <w:r>
        <w:rPr>
          <w:spacing w:val="-27"/>
        </w:rPr>
        <w:t xml:space="preserve"> </w:t>
      </w:r>
      <w:r>
        <w:t>random</w:t>
      </w:r>
      <w:r>
        <w:rPr>
          <w:spacing w:val="-28"/>
        </w:rPr>
        <w:t xml:space="preserve"> </w:t>
      </w:r>
      <w:r>
        <w:t>variable</w:t>
      </w:r>
      <w:r>
        <w:rPr>
          <w:spacing w:val="-28"/>
        </w:rPr>
        <w:t xml:space="preserve"> </w:t>
      </w:r>
      <w:r>
        <w:t>indicates whether</w:t>
      </w:r>
      <w:r>
        <w:rPr>
          <w:spacing w:val="-21"/>
        </w:rPr>
        <w:t xml:space="preserve"> </w:t>
      </w:r>
      <w:r>
        <w:t>path</w:t>
      </w:r>
      <w:r>
        <w:rPr>
          <w:spacing w:val="-20"/>
        </w:rPr>
        <w:t xml:space="preserve"> </w:t>
      </w:r>
      <w:r>
        <w:t>0</w:t>
      </w:r>
      <w:r>
        <w:rPr>
          <w:spacing w:val="-20"/>
        </w:rPr>
        <w:t xml:space="preserve"> </w:t>
      </w:r>
      <w:r>
        <w:t>or</w:t>
      </w:r>
      <w:r>
        <w:rPr>
          <w:spacing w:val="-20"/>
        </w:rPr>
        <w:t xml:space="preserve"> </w:t>
      </w:r>
      <w:r>
        <w:t>1</w:t>
      </w:r>
      <w:r>
        <w:rPr>
          <w:spacing w:val="-20"/>
        </w:rPr>
        <w:t xml:space="preserve"> </w:t>
      </w:r>
      <w:r>
        <w:t>is</w:t>
      </w:r>
      <w:r>
        <w:rPr>
          <w:spacing w:val="-20"/>
        </w:rPr>
        <w:t xml:space="preserve"> </w:t>
      </w:r>
      <w:r>
        <w:t>taken.</w:t>
      </w:r>
      <w:r>
        <w:rPr>
          <w:spacing w:val="14"/>
        </w:rPr>
        <w:t xml:space="preserve"> </w:t>
      </w:r>
      <w:r>
        <w:rPr>
          <w:spacing w:val="-9"/>
        </w:rPr>
        <w:t>We</w:t>
      </w:r>
      <w:r>
        <w:rPr>
          <w:spacing w:val="-21"/>
        </w:rPr>
        <w:t xml:space="preserve"> </w:t>
      </w:r>
      <w:r>
        <w:t>also</w:t>
      </w:r>
      <w:r>
        <w:rPr>
          <w:spacing w:val="-20"/>
        </w:rPr>
        <w:t xml:space="preserve"> </w:t>
      </w:r>
      <w:r>
        <w:t>define</w:t>
      </w:r>
      <w:r>
        <w:rPr>
          <w:spacing w:val="-19"/>
        </w:rPr>
        <w:t xml:space="preserve"> </w:t>
      </w:r>
      <w:r>
        <w:t>a</w:t>
      </w:r>
      <w:r>
        <w:rPr>
          <w:spacing w:val="-21"/>
        </w:rPr>
        <w:t xml:space="preserve"> </w:t>
      </w:r>
      <w:r>
        <w:t>random</w:t>
      </w:r>
      <w:r>
        <w:rPr>
          <w:spacing w:val="-20"/>
        </w:rPr>
        <w:t xml:space="preserve"> </w:t>
      </w:r>
      <w:r>
        <w:t>variable</w:t>
      </w:r>
      <w:r>
        <w:rPr>
          <w:spacing w:val="-19"/>
        </w:rPr>
        <w:t xml:space="preserve"> </w:t>
      </w:r>
      <w:r>
        <w:rPr>
          <w:rFonts w:ascii="DejaVu Serif"/>
          <w:i/>
        </w:rPr>
        <w:t>X</w:t>
      </w:r>
      <w:r>
        <w:rPr>
          <w:rFonts w:ascii="DejaVu Serif"/>
          <w:i/>
          <w:spacing w:val="-2"/>
        </w:rPr>
        <w:t xml:space="preserve"> </w:t>
      </w:r>
      <w:r>
        <w:t>whose</w:t>
      </w:r>
      <w:r>
        <w:rPr>
          <w:spacing w:val="-21"/>
        </w:rPr>
        <w:t xml:space="preserve"> </w:t>
      </w:r>
      <w:r>
        <w:rPr>
          <w:spacing w:val="-3"/>
        </w:rPr>
        <w:t>value</w:t>
      </w:r>
      <w:r>
        <w:rPr>
          <w:spacing w:val="-20"/>
        </w:rPr>
        <w:t xml:space="preserve"> </w:t>
      </w:r>
      <w:r>
        <w:t>is the</w:t>
      </w:r>
      <w:r>
        <w:rPr>
          <w:spacing w:val="-16"/>
        </w:rPr>
        <w:t xml:space="preserve"> </w:t>
      </w:r>
      <w:r>
        <w:t>label</w:t>
      </w:r>
      <w:r>
        <w:rPr>
          <w:spacing w:val="-15"/>
        </w:rPr>
        <w:t xml:space="preserve"> </w:t>
      </w:r>
      <w:r>
        <w:t>of</w:t>
      </w:r>
      <w:r>
        <w:rPr>
          <w:spacing w:val="-15"/>
        </w:rPr>
        <w:t xml:space="preserve"> </w:t>
      </w:r>
      <w:r>
        <w:t>the</w:t>
      </w:r>
      <w:r>
        <w:rPr>
          <w:spacing w:val="-15"/>
        </w:rPr>
        <w:t xml:space="preserve"> </w:t>
      </w:r>
      <w:r>
        <w:t>cup</w:t>
      </w:r>
      <w:r>
        <w:rPr>
          <w:spacing w:val="-15"/>
        </w:rPr>
        <w:t xml:space="preserve"> </w:t>
      </w:r>
      <w:r>
        <w:t>that</w:t>
      </w:r>
      <w:r>
        <w:rPr>
          <w:spacing w:val="-16"/>
        </w:rPr>
        <w:t xml:space="preserve"> </w:t>
      </w:r>
      <w:r>
        <w:t>the</w:t>
      </w:r>
      <w:r>
        <w:rPr>
          <w:spacing w:val="-15"/>
        </w:rPr>
        <w:t xml:space="preserve"> </w:t>
      </w:r>
      <w:r>
        <w:t>marble</w:t>
      </w:r>
      <w:r>
        <w:rPr>
          <w:spacing w:val="-15"/>
        </w:rPr>
        <w:t xml:space="preserve"> </w:t>
      </w:r>
      <w:r>
        <w:t>ends</w:t>
      </w:r>
      <w:r>
        <w:rPr>
          <w:spacing w:val="-15"/>
        </w:rPr>
        <w:t xml:space="preserve"> </w:t>
      </w:r>
      <w:r>
        <w:t>up</w:t>
      </w:r>
      <w:r>
        <w:rPr>
          <w:spacing w:val="-15"/>
        </w:rPr>
        <w:t xml:space="preserve"> </w:t>
      </w:r>
      <w:r>
        <w:t>in;</w:t>
      </w:r>
      <w:r>
        <w:rPr>
          <w:spacing w:val="-10"/>
        </w:rPr>
        <w:t xml:space="preserve"> </w:t>
      </w:r>
      <w:r>
        <w:t>note</w:t>
      </w:r>
      <w:r>
        <w:rPr>
          <w:spacing w:val="-16"/>
        </w:rPr>
        <w:t xml:space="preserve"> </w:t>
      </w:r>
      <w:r>
        <w:t>that</w:t>
      </w:r>
      <w:r>
        <w:rPr>
          <w:spacing w:val="-16"/>
        </w:rPr>
        <w:t xml:space="preserve"> </w:t>
      </w:r>
      <w:r>
        <w:rPr>
          <w:rFonts w:ascii="DejaVu Serif"/>
          <w:i/>
        </w:rPr>
        <w:t>X</w:t>
      </w:r>
      <w:r>
        <w:rPr>
          <w:rFonts w:ascii="DejaVu Serif"/>
          <w:i/>
          <w:spacing w:val="3"/>
        </w:rPr>
        <w:t xml:space="preserve"> </w:t>
      </w:r>
      <w:r>
        <w:t>is</w:t>
      </w:r>
      <w:r>
        <w:rPr>
          <w:spacing w:val="-15"/>
        </w:rPr>
        <w:t xml:space="preserve"> </w:t>
      </w:r>
      <w:r>
        <w:t>deterministically related</w:t>
      </w:r>
      <w:r>
        <w:rPr>
          <w:spacing w:val="-4"/>
        </w:rPr>
        <w:t xml:space="preserve"> </w:t>
      </w:r>
      <w:r>
        <w:t>to</w:t>
      </w:r>
      <w:r>
        <w:rPr>
          <w:spacing w:val="-5"/>
        </w:rPr>
        <w:t xml:space="preserve"> </w:t>
      </w:r>
      <w:r>
        <w:rPr>
          <w:rFonts w:ascii="DejaVu Serif"/>
          <w:i/>
        </w:rPr>
        <w:t>Y</w:t>
      </w:r>
      <w:r>
        <w:rPr>
          <w:rFonts w:ascii="DejaVu Serif"/>
          <w:i/>
          <w:spacing w:val="-22"/>
        </w:rPr>
        <w:t xml:space="preserve"> </w:t>
      </w:r>
      <w:r>
        <w:t>,</w:t>
      </w:r>
      <w:r>
        <w:rPr>
          <w:spacing w:val="-3"/>
        </w:rPr>
        <w:t xml:space="preserve"> </w:t>
      </w:r>
      <w:r>
        <w:t>so</w:t>
      </w:r>
      <w:r>
        <w:rPr>
          <w:spacing w:val="-4"/>
        </w:rPr>
        <w:t xml:space="preserve"> </w:t>
      </w:r>
      <w:r>
        <w:t>an</w:t>
      </w:r>
      <w:r>
        <w:rPr>
          <w:spacing w:val="-5"/>
        </w:rPr>
        <w:t xml:space="preserve"> </w:t>
      </w:r>
      <w:r>
        <w:t>observation</w:t>
      </w:r>
      <w:r>
        <w:rPr>
          <w:spacing w:val="-3"/>
        </w:rPr>
        <w:t xml:space="preserve"> </w:t>
      </w:r>
      <w:r>
        <w:t>of</w:t>
      </w:r>
      <w:r>
        <w:rPr>
          <w:spacing w:val="-3"/>
        </w:rPr>
        <w:t xml:space="preserve"> </w:t>
      </w:r>
      <w:r>
        <w:rPr>
          <w:rFonts w:ascii="DejaVu Serif"/>
          <w:i/>
        </w:rPr>
        <w:t>X</w:t>
      </w:r>
      <w:r>
        <w:rPr>
          <w:rFonts w:ascii="DejaVu Serif"/>
          <w:i/>
          <w:spacing w:val="14"/>
        </w:rPr>
        <w:t xml:space="preserve"> </w:t>
      </w:r>
      <w:r>
        <w:t>is</w:t>
      </w:r>
      <w:r>
        <w:rPr>
          <w:spacing w:val="-4"/>
        </w:rPr>
        <w:t xml:space="preserve"> </w:t>
      </w:r>
      <w:r>
        <w:t>equivalent</w:t>
      </w:r>
      <w:r>
        <w:rPr>
          <w:spacing w:val="-3"/>
        </w:rPr>
        <w:t xml:space="preserve"> </w:t>
      </w:r>
      <w:r>
        <w:t>to</w:t>
      </w:r>
      <w:r>
        <w:rPr>
          <w:spacing w:val="-4"/>
        </w:rPr>
        <w:t xml:space="preserve"> </w:t>
      </w:r>
      <w:r>
        <w:t>an</w:t>
      </w:r>
      <w:r>
        <w:rPr>
          <w:spacing w:val="-4"/>
        </w:rPr>
        <w:t xml:space="preserve"> </w:t>
      </w:r>
      <w:r>
        <w:t>observation</w:t>
      </w:r>
      <w:r>
        <w:rPr>
          <w:spacing w:val="-4"/>
        </w:rPr>
        <w:t xml:space="preserve"> </w:t>
      </w:r>
      <w:r>
        <w:t>of</w:t>
      </w:r>
      <w:r>
        <w:rPr>
          <w:spacing w:val="-2"/>
        </w:rPr>
        <w:t xml:space="preserve"> </w:t>
      </w:r>
      <w:r>
        <w:rPr>
          <w:rFonts w:ascii="DejaVu Serif"/>
          <w:i/>
        </w:rPr>
        <w:t>Y</w:t>
      </w:r>
      <w:r>
        <w:rPr>
          <w:rFonts w:ascii="DejaVu Serif"/>
          <w:i/>
          <w:spacing w:val="-23"/>
        </w:rPr>
        <w:t xml:space="preserve"> </w:t>
      </w:r>
      <w:r>
        <w:t>.</w:t>
      </w:r>
    </w:p>
    <w:p w14:paraId="29605DDD" w14:textId="77777777" w:rsidR="00603298" w:rsidRDefault="00685666" w:rsidP="00787FB4">
      <w:pPr>
        <w:spacing w:before="120" w:after="120"/>
        <w:rPr>
          <w:sz w:val="20"/>
        </w:rPr>
      </w:pPr>
      <w:r>
        <w:rPr>
          <w:spacing w:val="-9"/>
          <w:sz w:val="20"/>
        </w:rPr>
        <w:t xml:space="preserve">To </w:t>
      </w:r>
      <w:r>
        <w:rPr>
          <w:sz w:val="20"/>
        </w:rPr>
        <w:t xml:space="preserve">estimate the parameter </w:t>
      </w:r>
      <w:r>
        <w:rPr>
          <w:rFonts w:ascii="DejaVu Serif"/>
          <w:i/>
          <w:sz w:val="20"/>
        </w:rPr>
        <w:t xml:space="preserve">p </w:t>
      </w:r>
      <w:r>
        <w:rPr>
          <w:sz w:val="20"/>
        </w:rPr>
        <w:t xml:space="preserve">of the statistical model of our game, </w:t>
      </w:r>
      <w:r>
        <w:rPr>
          <w:spacing w:val="-3"/>
          <w:sz w:val="20"/>
        </w:rPr>
        <w:t>we</w:t>
      </w:r>
      <w:r>
        <w:rPr>
          <w:spacing w:val="-23"/>
          <w:sz w:val="20"/>
        </w:rPr>
        <w:t xml:space="preserve"> </w:t>
      </w:r>
      <w:r>
        <w:rPr>
          <w:sz w:val="20"/>
        </w:rPr>
        <w:t>need some</w:t>
      </w:r>
      <w:r>
        <w:rPr>
          <w:spacing w:val="-10"/>
          <w:sz w:val="20"/>
        </w:rPr>
        <w:t xml:space="preserve"> </w:t>
      </w:r>
      <w:r>
        <w:rPr>
          <w:rFonts w:ascii="LM Roman 10"/>
          <w:i/>
          <w:sz w:val="20"/>
        </w:rPr>
        <w:t>training</w:t>
      </w:r>
      <w:r>
        <w:rPr>
          <w:rFonts w:ascii="LM Roman 10"/>
          <w:i/>
          <w:spacing w:val="-9"/>
          <w:sz w:val="20"/>
        </w:rPr>
        <w:t xml:space="preserve"> </w:t>
      </w:r>
      <w:r>
        <w:rPr>
          <w:rFonts w:ascii="LM Roman 10"/>
          <w:i/>
          <w:sz w:val="20"/>
        </w:rPr>
        <w:t>data</w:t>
      </w:r>
      <w:r>
        <w:rPr>
          <w:sz w:val="20"/>
        </w:rPr>
        <w:t>,</w:t>
      </w:r>
      <w:r>
        <w:rPr>
          <w:spacing w:val="-9"/>
          <w:sz w:val="20"/>
        </w:rPr>
        <w:t xml:space="preserve"> </w:t>
      </w:r>
      <w:r>
        <w:rPr>
          <w:sz w:val="20"/>
        </w:rPr>
        <w:t>so</w:t>
      </w:r>
      <w:r>
        <w:rPr>
          <w:spacing w:val="-9"/>
          <w:sz w:val="20"/>
        </w:rPr>
        <w:t xml:space="preserve"> </w:t>
      </w:r>
      <w:r>
        <w:rPr>
          <w:spacing w:val="-3"/>
          <w:sz w:val="20"/>
        </w:rPr>
        <w:t>we</w:t>
      </w:r>
      <w:r>
        <w:rPr>
          <w:spacing w:val="-9"/>
          <w:sz w:val="20"/>
        </w:rPr>
        <w:t xml:space="preserve"> </w:t>
      </w:r>
      <w:r>
        <w:rPr>
          <w:sz w:val="20"/>
        </w:rPr>
        <w:t>drop</w:t>
      </w:r>
      <w:r>
        <w:rPr>
          <w:spacing w:val="-10"/>
          <w:sz w:val="20"/>
        </w:rPr>
        <w:t xml:space="preserve"> </w:t>
      </w:r>
      <w:r>
        <w:rPr>
          <w:sz w:val="20"/>
        </w:rPr>
        <w:t>10</w:t>
      </w:r>
      <w:r>
        <w:rPr>
          <w:spacing w:val="-9"/>
          <w:sz w:val="20"/>
        </w:rPr>
        <w:t xml:space="preserve"> </w:t>
      </w:r>
      <w:r>
        <w:rPr>
          <w:sz w:val="20"/>
        </w:rPr>
        <w:t>marbles</w:t>
      </w:r>
      <w:r>
        <w:rPr>
          <w:spacing w:val="-9"/>
          <w:sz w:val="20"/>
        </w:rPr>
        <w:t xml:space="preserve"> </w:t>
      </w:r>
      <w:r>
        <w:rPr>
          <w:sz w:val="20"/>
        </w:rPr>
        <w:t>into</w:t>
      </w:r>
      <w:r>
        <w:rPr>
          <w:spacing w:val="-9"/>
          <w:sz w:val="20"/>
        </w:rPr>
        <w:t xml:space="preserve"> </w:t>
      </w:r>
      <w:r>
        <w:rPr>
          <w:sz w:val="20"/>
        </w:rPr>
        <w:t>the</w:t>
      </w:r>
      <w:r>
        <w:rPr>
          <w:spacing w:val="-10"/>
          <w:sz w:val="20"/>
        </w:rPr>
        <w:t xml:space="preserve"> </w:t>
      </w:r>
      <w:r>
        <w:rPr>
          <w:sz w:val="20"/>
        </w:rPr>
        <w:t>game</w:t>
      </w:r>
      <w:r>
        <w:rPr>
          <w:spacing w:val="-9"/>
          <w:sz w:val="20"/>
        </w:rPr>
        <w:t xml:space="preserve"> </w:t>
      </w:r>
      <w:r>
        <w:rPr>
          <w:sz w:val="20"/>
        </w:rPr>
        <w:t>which</w:t>
      </w:r>
      <w:r>
        <w:rPr>
          <w:spacing w:val="-9"/>
          <w:sz w:val="20"/>
        </w:rPr>
        <w:t xml:space="preserve"> </w:t>
      </w:r>
      <w:r>
        <w:rPr>
          <w:sz w:val="20"/>
        </w:rPr>
        <w:t>end</w:t>
      </w:r>
      <w:r>
        <w:rPr>
          <w:spacing w:val="-10"/>
          <w:sz w:val="20"/>
        </w:rPr>
        <w:t xml:space="preserve"> </w:t>
      </w:r>
      <w:r>
        <w:rPr>
          <w:sz w:val="20"/>
        </w:rPr>
        <w:t>up</w:t>
      </w:r>
      <w:r>
        <w:rPr>
          <w:spacing w:val="-9"/>
          <w:sz w:val="20"/>
        </w:rPr>
        <w:t xml:space="preserve"> </w:t>
      </w:r>
      <w:r>
        <w:rPr>
          <w:sz w:val="20"/>
        </w:rPr>
        <w:t>in</w:t>
      </w:r>
      <w:r>
        <w:rPr>
          <w:spacing w:val="-9"/>
          <w:sz w:val="20"/>
        </w:rPr>
        <w:t xml:space="preserve"> </w:t>
      </w:r>
      <w:r>
        <w:rPr>
          <w:sz w:val="20"/>
        </w:rPr>
        <w:t xml:space="preserve">cups </w:t>
      </w:r>
      <w:r>
        <w:rPr>
          <w:rFonts w:ascii="LM Roman 10"/>
          <w:b/>
          <w:sz w:val="20"/>
        </w:rPr>
        <w:t>x</w:t>
      </w:r>
      <w:r>
        <w:rPr>
          <w:rFonts w:ascii="LM Roman 10"/>
          <w:b/>
          <w:spacing w:val="-27"/>
          <w:sz w:val="20"/>
        </w:rPr>
        <w:t xml:space="preserve"> </w:t>
      </w:r>
      <w:r>
        <w:rPr>
          <w:sz w:val="20"/>
        </w:rPr>
        <w:t>=</w:t>
      </w:r>
      <w:r>
        <w:rPr>
          <w:spacing w:val="-16"/>
          <w:sz w:val="20"/>
        </w:rPr>
        <w:t xml:space="preserve"> </w:t>
      </w:r>
      <w:r>
        <w:rPr>
          <w:rFonts w:ascii="DejaVu Sans"/>
          <w:i/>
          <w:sz w:val="20"/>
        </w:rPr>
        <w:t>(</w:t>
      </w:r>
      <w:r>
        <w:rPr>
          <w:rFonts w:ascii="DejaVu Serif"/>
          <w:i/>
          <w:sz w:val="20"/>
        </w:rPr>
        <w:t>b,</w:t>
      </w:r>
      <w:r>
        <w:rPr>
          <w:rFonts w:ascii="DejaVu Serif"/>
          <w:i/>
          <w:spacing w:val="-34"/>
          <w:sz w:val="20"/>
        </w:rPr>
        <w:t xml:space="preserve"> </w:t>
      </w:r>
      <w:r>
        <w:rPr>
          <w:rFonts w:ascii="DejaVu Serif"/>
          <w:i/>
          <w:sz w:val="20"/>
        </w:rPr>
        <w:t>b,</w:t>
      </w:r>
      <w:r>
        <w:rPr>
          <w:rFonts w:ascii="DejaVu Serif"/>
          <w:i/>
          <w:spacing w:val="-34"/>
          <w:sz w:val="20"/>
        </w:rPr>
        <w:t xml:space="preserve"> </w:t>
      </w:r>
      <w:r>
        <w:rPr>
          <w:rFonts w:ascii="DejaVu Serif"/>
          <w:i/>
          <w:sz w:val="20"/>
        </w:rPr>
        <w:t>b,</w:t>
      </w:r>
      <w:r>
        <w:rPr>
          <w:rFonts w:ascii="DejaVu Serif"/>
          <w:i/>
          <w:spacing w:val="-34"/>
          <w:sz w:val="20"/>
        </w:rPr>
        <w:t xml:space="preserve"> </w:t>
      </w:r>
      <w:r>
        <w:rPr>
          <w:rFonts w:ascii="DejaVu Serif"/>
          <w:i/>
          <w:sz w:val="20"/>
        </w:rPr>
        <w:t>a,</w:t>
      </w:r>
      <w:r>
        <w:rPr>
          <w:rFonts w:ascii="DejaVu Serif"/>
          <w:i/>
          <w:spacing w:val="-34"/>
          <w:sz w:val="20"/>
        </w:rPr>
        <w:t xml:space="preserve"> </w:t>
      </w:r>
      <w:r>
        <w:rPr>
          <w:rFonts w:ascii="DejaVu Serif"/>
          <w:i/>
          <w:sz w:val="20"/>
        </w:rPr>
        <w:t>b,</w:t>
      </w:r>
      <w:r>
        <w:rPr>
          <w:rFonts w:ascii="DejaVu Serif"/>
          <w:i/>
          <w:spacing w:val="-34"/>
          <w:sz w:val="20"/>
        </w:rPr>
        <w:t xml:space="preserve"> </w:t>
      </w:r>
      <w:r>
        <w:rPr>
          <w:rFonts w:ascii="DejaVu Serif"/>
          <w:i/>
          <w:sz w:val="20"/>
        </w:rPr>
        <w:t>b,</w:t>
      </w:r>
      <w:r>
        <w:rPr>
          <w:rFonts w:ascii="DejaVu Serif"/>
          <w:i/>
          <w:spacing w:val="-34"/>
          <w:sz w:val="20"/>
        </w:rPr>
        <w:t xml:space="preserve"> </w:t>
      </w:r>
      <w:r>
        <w:rPr>
          <w:rFonts w:ascii="DejaVu Serif"/>
          <w:i/>
          <w:sz w:val="20"/>
        </w:rPr>
        <w:t>b,</w:t>
      </w:r>
      <w:r>
        <w:rPr>
          <w:rFonts w:ascii="DejaVu Serif"/>
          <w:i/>
          <w:spacing w:val="-34"/>
          <w:sz w:val="20"/>
        </w:rPr>
        <w:t xml:space="preserve"> </w:t>
      </w:r>
      <w:r>
        <w:rPr>
          <w:rFonts w:ascii="DejaVu Serif"/>
          <w:i/>
          <w:sz w:val="20"/>
        </w:rPr>
        <w:t>b,</w:t>
      </w:r>
      <w:r>
        <w:rPr>
          <w:rFonts w:ascii="DejaVu Serif"/>
          <w:i/>
          <w:spacing w:val="-34"/>
          <w:sz w:val="20"/>
        </w:rPr>
        <w:t xml:space="preserve"> </w:t>
      </w:r>
      <w:r>
        <w:rPr>
          <w:rFonts w:ascii="DejaVu Serif"/>
          <w:i/>
          <w:sz w:val="20"/>
        </w:rPr>
        <w:t>b,</w:t>
      </w:r>
      <w:r>
        <w:rPr>
          <w:rFonts w:ascii="DejaVu Serif"/>
          <w:i/>
          <w:spacing w:val="-34"/>
          <w:sz w:val="20"/>
        </w:rPr>
        <w:t xml:space="preserve"> </w:t>
      </w:r>
      <w:r>
        <w:rPr>
          <w:rFonts w:ascii="DejaVu Serif"/>
          <w:i/>
          <w:sz w:val="20"/>
        </w:rPr>
        <w:t>a</w:t>
      </w:r>
      <w:r>
        <w:rPr>
          <w:rFonts w:ascii="DejaVu Sans"/>
          <w:i/>
          <w:sz w:val="20"/>
        </w:rPr>
        <w:t>)</w:t>
      </w:r>
      <w:r>
        <w:rPr>
          <w:sz w:val="20"/>
        </w:rPr>
        <w:t>.</w:t>
      </w:r>
    </w:p>
    <w:p w14:paraId="70FDB50F" w14:textId="77777777" w:rsidR="00603298" w:rsidRDefault="00685666" w:rsidP="00787FB4">
      <w:pPr>
        <w:pStyle w:val="BodyText"/>
        <w:spacing w:before="120" w:after="120"/>
        <w:rPr>
          <w:rFonts w:ascii="LM Roman 7"/>
        </w:rPr>
      </w:pPr>
      <w:r>
        <w:t>What</w:t>
      </w:r>
      <w:r>
        <w:rPr>
          <w:spacing w:val="-25"/>
        </w:rPr>
        <w:t xml:space="preserve"> </w:t>
      </w:r>
      <w:r>
        <w:t>is</w:t>
      </w:r>
      <w:r>
        <w:rPr>
          <w:spacing w:val="-25"/>
        </w:rPr>
        <w:t xml:space="preserve"> </w:t>
      </w:r>
      <w:r>
        <w:t>the</w:t>
      </w:r>
      <w:r>
        <w:rPr>
          <w:spacing w:val="-25"/>
        </w:rPr>
        <w:t xml:space="preserve"> </w:t>
      </w:r>
      <w:r>
        <w:t>maximum</w:t>
      </w:r>
      <w:r>
        <w:rPr>
          <w:spacing w:val="-26"/>
        </w:rPr>
        <w:t xml:space="preserve"> </w:t>
      </w:r>
      <w:r>
        <w:t>likelihood</w:t>
      </w:r>
      <w:r>
        <w:rPr>
          <w:spacing w:val="-25"/>
        </w:rPr>
        <w:t xml:space="preserve"> </w:t>
      </w:r>
      <w:r>
        <w:t>estimate</w:t>
      </w:r>
      <w:r>
        <w:rPr>
          <w:spacing w:val="-25"/>
        </w:rPr>
        <w:t xml:space="preserve"> </w:t>
      </w:r>
      <w:r>
        <w:t>of</w:t>
      </w:r>
      <w:r>
        <w:rPr>
          <w:spacing w:val="-25"/>
        </w:rPr>
        <w:t xml:space="preserve"> </w:t>
      </w:r>
      <w:r>
        <w:rPr>
          <w:rFonts w:ascii="DejaVu Serif"/>
          <w:i/>
        </w:rPr>
        <w:t>p</w:t>
      </w:r>
      <w:r>
        <w:rPr>
          <w:rFonts w:ascii="DejaVu Serif"/>
          <w:i/>
          <w:spacing w:val="-23"/>
        </w:rPr>
        <w:t xml:space="preserve"> </w:t>
      </w:r>
      <w:r>
        <w:t>given</w:t>
      </w:r>
      <w:r>
        <w:rPr>
          <w:spacing w:val="-25"/>
        </w:rPr>
        <w:t xml:space="preserve"> </w:t>
      </w:r>
      <w:r>
        <w:t>this</w:t>
      </w:r>
      <w:r>
        <w:rPr>
          <w:spacing w:val="-24"/>
        </w:rPr>
        <w:t xml:space="preserve"> </w:t>
      </w:r>
      <w:r>
        <w:t>data?</w:t>
      </w:r>
      <w:r>
        <w:rPr>
          <w:spacing w:val="6"/>
        </w:rPr>
        <w:t xml:space="preserve"> </w:t>
      </w:r>
      <w:r>
        <w:t>By</w:t>
      </w:r>
      <w:r>
        <w:rPr>
          <w:spacing w:val="-25"/>
        </w:rPr>
        <w:t xml:space="preserve"> </w:t>
      </w:r>
      <w:r>
        <w:t xml:space="preserve">assuming that our samples are independent and identically distributed (i.i.d.), </w:t>
      </w:r>
      <w:r>
        <w:rPr>
          <w:spacing w:val="-3"/>
        </w:rPr>
        <w:t xml:space="preserve">we </w:t>
      </w:r>
      <w:r>
        <w:t>can write the likelihood of our data as</w:t>
      </w:r>
      <w:r>
        <w:rPr>
          <w:spacing w:val="-6"/>
        </w:rPr>
        <w:t xml:space="preserve"> </w:t>
      </w:r>
      <w:r>
        <w:t>follows:</w:t>
      </w:r>
      <w:r>
        <w:rPr>
          <w:rFonts w:ascii="LM Roman 7"/>
          <w:vertAlign w:val="superscript"/>
        </w:rPr>
        <w:t>3</w:t>
      </w:r>
    </w:p>
    <w:p w14:paraId="5017EF1E" w14:textId="77777777" w:rsidR="00603298" w:rsidRDefault="00685666" w:rsidP="00787FB4">
      <w:pPr>
        <w:spacing w:before="120" w:after="120"/>
        <w:rPr>
          <w:rFonts w:ascii="LM Roman 7"/>
          <w:sz w:val="14"/>
        </w:rPr>
      </w:pPr>
      <w:r>
        <w:rPr>
          <w:rFonts w:ascii="LM Roman 7"/>
          <w:sz w:val="14"/>
        </w:rPr>
        <w:t>10</w:t>
      </w:r>
    </w:p>
    <w:p w14:paraId="413D36AD" w14:textId="77777777" w:rsidR="00603298" w:rsidRDefault="00685666" w:rsidP="00787FB4">
      <w:pPr>
        <w:tabs>
          <w:tab w:val="left" w:pos="1421"/>
          <w:tab w:val="left" w:pos="4634"/>
        </w:tabs>
        <w:spacing w:before="120" w:after="120"/>
        <w:rPr>
          <w:sz w:val="20"/>
        </w:rPr>
      </w:pPr>
      <w:r>
        <w:pict w14:anchorId="79CD3571">
          <v:shape id="_x0000_s1785" type="#_x0000_t202" style="position:absolute;margin-left:252.55pt;margin-top:3.15pt;width:12.75pt;height:37.2pt;z-index:-251685888;mso-position-horizontal-relative:page" filled="f" stroked="f">
            <v:textbox inset="0,0,0,0">
              <w:txbxContent>
                <w:p w14:paraId="2E43F5F2" w14:textId="77777777" w:rsidR="00603298" w:rsidRDefault="00685666">
                  <w:pPr>
                    <w:pStyle w:val="BodyText"/>
                    <w:spacing w:line="196" w:lineRule="exact"/>
                    <w:rPr>
                      <w:rFonts w:ascii="Arial"/>
                    </w:rPr>
                  </w:pPr>
                  <w:r>
                    <w:rPr>
                      <w:rFonts w:ascii="Arial"/>
                      <w:w w:val="190"/>
                    </w:rPr>
                    <w:t>Y</w:t>
                  </w:r>
                </w:p>
              </w:txbxContent>
            </v:textbox>
            <w10:wrap anchorx="page"/>
          </v:shape>
        </w:pict>
      </w:r>
      <w:r>
        <w:rPr>
          <w:w w:val="99"/>
          <w:sz w:val="20"/>
        </w:rPr>
        <w:t>Pr(</w:t>
      </w:r>
      <w:r>
        <w:rPr>
          <w:rFonts w:ascii="LM Roman 10" w:hAnsi="LM Roman 10"/>
          <w:b/>
          <w:w w:val="99"/>
          <w:sz w:val="20"/>
        </w:rPr>
        <w:t>x</w:t>
      </w:r>
      <w:r>
        <w:rPr>
          <w:w w:val="99"/>
          <w:sz w:val="20"/>
        </w:rPr>
        <w:t>;</w:t>
      </w:r>
      <w:r>
        <w:rPr>
          <w:spacing w:val="-34"/>
          <w:sz w:val="20"/>
        </w:rPr>
        <w:t xml:space="preserve"> </w:t>
      </w:r>
      <w:r>
        <w:rPr>
          <w:rFonts w:ascii="DejaVu Serif" w:hAnsi="DejaVu Serif"/>
          <w:i/>
          <w:w w:val="78"/>
          <w:sz w:val="20"/>
        </w:rPr>
        <w:t>p</w:t>
      </w:r>
      <w:r>
        <w:rPr>
          <w:w w:val="99"/>
          <w:sz w:val="20"/>
        </w:rPr>
        <w:t>)</w:t>
      </w:r>
      <w:r>
        <w:rPr>
          <w:spacing w:val="-11"/>
          <w:sz w:val="20"/>
        </w:rPr>
        <w:t xml:space="preserve"> </w:t>
      </w:r>
      <w:r>
        <w:rPr>
          <w:w w:val="99"/>
          <w:sz w:val="20"/>
        </w:rPr>
        <w:t>=</w:t>
      </w:r>
      <w:r>
        <w:rPr>
          <w:sz w:val="20"/>
        </w:rPr>
        <w:tab/>
      </w:r>
      <w:r>
        <w:rPr>
          <w:rFonts w:ascii="DejaVu Serif" w:hAnsi="DejaVu Serif"/>
          <w:i/>
          <w:w w:val="78"/>
          <w:sz w:val="20"/>
        </w:rPr>
        <w:t>p</w:t>
      </w:r>
      <w:r>
        <w:rPr>
          <w:rFonts w:ascii="Times New Roman" w:hAnsi="Times New Roman"/>
          <w:i/>
          <w:spacing w:val="5"/>
          <w:w w:val="109"/>
          <w:sz w:val="20"/>
          <w:vertAlign w:val="superscript"/>
        </w:rPr>
        <w:t>δ</w:t>
      </w:r>
      <w:r>
        <w:rPr>
          <w:rFonts w:ascii="LM Roman 7" w:hAnsi="LM Roman 7"/>
          <w:w w:val="85"/>
          <w:sz w:val="20"/>
          <w:vertAlign w:val="superscript"/>
        </w:rPr>
        <w:t>(</w:t>
      </w:r>
      <w:r>
        <w:rPr>
          <w:rFonts w:ascii="Times New Roman" w:hAnsi="Times New Roman"/>
          <w:i/>
          <w:w w:val="143"/>
          <w:sz w:val="20"/>
          <w:vertAlign w:val="superscript"/>
        </w:rPr>
        <w:t>x</w:t>
      </w:r>
      <w:r>
        <w:rPr>
          <w:rFonts w:ascii="Arial" w:hAnsi="Arial"/>
          <w:i/>
          <w:spacing w:val="15"/>
          <w:w w:val="263"/>
          <w:position w:val="6"/>
          <w:sz w:val="10"/>
        </w:rPr>
        <w:t>j</w:t>
      </w:r>
      <w:r>
        <w:rPr>
          <w:rFonts w:ascii="Times New Roman" w:hAnsi="Times New Roman"/>
          <w:i/>
          <w:w w:val="127"/>
          <w:position w:val="8"/>
          <w:sz w:val="14"/>
        </w:rPr>
        <w:t>,a</w:t>
      </w:r>
      <w:r>
        <w:rPr>
          <w:rFonts w:ascii="LM Roman 7" w:hAnsi="LM Roman 7"/>
          <w:spacing w:val="10"/>
          <w:w w:val="99"/>
          <w:position w:val="8"/>
          <w:sz w:val="14"/>
        </w:rPr>
        <w:t>)</w:t>
      </w:r>
      <w:r>
        <w:rPr>
          <w:w w:val="99"/>
          <w:sz w:val="20"/>
        </w:rPr>
        <w:t>(1</w:t>
      </w:r>
      <w:r>
        <w:rPr>
          <w:spacing w:val="-23"/>
          <w:sz w:val="20"/>
        </w:rPr>
        <w:t xml:space="preserve"> </w:t>
      </w:r>
      <w:r>
        <w:rPr>
          <w:rFonts w:ascii="DejaVu Sans" w:hAnsi="DejaVu Sans"/>
          <w:i/>
          <w:w w:val="92"/>
          <w:sz w:val="20"/>
        </w:rPr>
        <w:t>−</w:t>
      </w:r>
      <w:r>
        <w:rPr>
          <w:rFonts w:ascii="DejaVu Sans" w:hAnsi="DejaVu Sans"/>
          <w:i/>
          <w:spacing w:val="-20"/>
          <w:sz w:val="20"/>
        </w:rPr>
        <w:t xml:space="preserve"> </w:t>
      </w:r>
      <w:r>
        <w:rPr>
          <w:rFonts w:ascii="DejaVu Serif" w:hAnsi="DejaVu Serif"/>
          <w:i/>
          <w:w w:val="78"/>
          <w:sz w:val="20"/>
        </w:rPr>
        <w:t>p</w:t>
      </w:r>
      <w:r>
        <w:rPr>
          <w:w w:val="99"/>
          <w:sz w:val="20"/>
        </w:rPr>
        <w:t>)</w:t>
      </w:r>
      <w:r>
        <w:rPr>
          <w:rFonts w:ascii="Times New Roman" w:hAnsi="Times New Roman"/>
          <w:i/>
          <w:spacing w:val="5"/>
          <w:w w:val="109"/>
          <w:sz w:val="20"/>
          <w:vertAlign w:val="superscript"/>
        </w:rPr>
        <w:t>δ</w:t>
      </w:r>
      <w:r>
        <w:rPr>
          <w:rFonts w:ascii="LM Roman 7" w:hAnsi="LM Roman 7"/>
          <w:w w:val="85"/>
          <w:sz w:val="20"/>
          <w:vertAlign w:val="superscript"/>
        </w:rPr>
        <w:t>(</w:t>
      </w:r>
      <w:r>
        <w:rPr>
          <w:rFonts w:ascii="Times New Roman" w:hAnsi="Times New Roman"/>
          <w:i/>
          <w:w w:val="143"/>
          <w:sz w:val="20"/>
          <w:vertAlign w:val="superscript"/>
        </w:rPr>
        <w:t>x</w:t>
      </w:r>
      <w:r>
        <w:rPr>
          <w:rFonts w:ascii="Arial" w:hAnsi="Arial"/>
          <w:i/>
          <w:spacing w:val="15"/>
          <w:w w:val="263"/>
          <w:position w:val="6"/>
          <w:sz w:val="10"/>
        </w:rPr>
        <w:t>j</w:t>
      </w:r>
      <w:r>
        <w:rPr>
          <w:rFonts w:ascii="Times New Roman" w:hAnsi="Times New Roman"/>
          <w:i/>
          <w:w w:val="111"/>
          <w:position w:val="8"/>
          <w:sz w:val="14"/>
        </w:rPr>
        <w:t>,b</w:t>
      </w:r>
      <w:r>
        <w:rPr>
          <w:rFonts w:ascii="LM Roman 7" w:hAnsi="LM Roman 7"/>
          <w:w w:val="99"/>
          <w:position w:val="8"/>
          <w:sz w:val="14"/>
        </w:rPr>
        <w:t>)</w:t>
      </w:r>
      <w:r>
        <w:rPr>
          <w:rFonts w:ascii="LM Roman 7" w:hAnsi="LM Roman 7"/>
          <w:position w:val="8"/>
          <w:sz w:val="14"/>
        </w:rPr>
        <w:tab/>
      </w:r>
      <w:r>
        <w:rPr>
          <w:w w:val="99"/>
          <w:sz w:val="20"/>
        </w:rPr>
        <w:t>(7.4)</w:t>
      </w:r>
    </w:p>
    <w:p w14:paraId="64677073" w14:textId="77777777" w:rsidR="00603298" w:rsidRDefault="00685666" w:rsidP="00787FB4">
      <w:pPr>
        <w:spacing w:before="120" w:after="120"/>
        <w:rPr>
          <w:rFonts w:ascii="LM Roman 7"/>
          <w:sz w:val="14"/>
        </w:rPr>
      </w:pPr>
      <w:r>
        <w:rPr>
          <w:rFonts w:ascii="Times New Roman"/>
          <w:i/>
          <w:w w:val="125"/>
          <w:sz w:val="14"/>
        </w:rPr>
        <w:t>j</w:t>
      </w:r>
      <w:r>
        <w:rPr>
          <w:rFonts w:ascii="LM Roman 7"/>
          <w:w w:val="125"/>
          <w:sz w:val="14"/>
        </w:rPr>
        <w:t>=1</w:t>
      </w:r>
    </w:p>
    <w:p w14:paraId="6F51D14D" w14:textId="77777777" w:rsidR="00603298" w:rsidRDefault="00685666" w:rsidP="00787FB4">
      <w:pPr>
        <w:tabs>
          <w:tab w:val="left" w:pos="6842"/>
        </w:tabs>
        <w:spacing w:before="120" w:after="120"/>
        <w:rPr>
          <w:sz w:val="20"/>
        </w:rPr>
      </w:pPr>
      <w:r>
        <w:pict w14:anchorId="50882CBB">
          <v:line id="_x0000_s1784" style="position:absolute;z-index:-251686912;mso-position-horizontal-relative:page" from="108.85pt,35.4pt" to="244.75pt,35.4pt" strokeweight=".14042mm">
            <w10:wrap anchorx="page"/>
          </v:line>
        </w:pict>
      </w:r>
      <w:r>
        <w:rPr>
          <w:sz w:val="20"/>
        </w:rPr>
        <w:t>=</w:t>
      </w:r>
      <w:r>
        <w:rPr>
          <w:spacing w:val="-18"/>
          <w:sz w:val="20"/>
        </w:rPr>
        <w:t xml:space="preserve"> </w:t>
      </w:r>
      <w:r>
        <w:rPr>
          <w:rFonts w:ascii="DejaVu Serif" w:hAnsi="DejaVu Serif"/>
          <w:i/>
          <w:sz w:val="20"/>
        </w:rPr>
        <w:t>p</w:t>
      </w:r>
      <w:r>
        <w:rPr>
          <w:rFonts w:ascii="LM Roman 7" w:hAnsi="LM Roman 7"/>
          <w:sz w:val="20"/>
          <w:vertAlign w:val="superscript"/>
        </w:rPr>
        <w:t>2</w:t>
      </w:r>
      <w:r>
        <w:rPr>
          <w:rFonts w:ascii="LM Roman 7" w:hAnsi="LM Roman 7"/>
          <w:spacing w:val="-28"/>
          <w:sz w:val="20"/>
        </w:rPr>
        <w:t xml:space="preserve"> </w:t>
      </w:r>
      <w:r>
        <w:rPr>
          <w:rFonts w:ascii="DejaVu Sans" w:hAnsi="DejaVu Sans"/>
          <w:i/>
          <w:sz w:val="20"/>
        </w:rPr>
        <w:t>·</w:t>
      </w:r>
      <w:r>
        <w:rPr>
          <w:rFonts w:ascii="DejaVu Sans" w:hAnsi="DejaVu Sans"/>
          <w:i/>
          <w:spacing w:val="-25"/>
          <w:sz w:val="20"/>
        </w:rPr>
        <w:t xml:space="preserve"> </w:t>
      </w:r>
      <w:r>
        <w:rPr>
          <w:sz w:val="20"/>
        </w:rPr>
        <w:t>(1</w:t>
      </w:r>
      <w:r>
        <w:rPr>
          <w:spacing w:val="-28"/>
          <w:sz w:val="20"/>
        </w:rPr>
        <w:t xml:space="preserve"> </w:t>
      </w:r>
      <w:r>
        <w:rPr>
          <w:rFonts w:ascii="DejaVu Sans" w:hAnsi="DejaVu Sans"/>
          <w:i/>
          <w:sz w:val="20"/>
        </w:rPr>
        <w:t>−</w:t>
      </w:r>
      <w:r>
        <w:rPr>
          <w:rFonts w:ascii="DejaVu Sans" w:hAnsi="DejaVu Sans"/>
          <w:i/>
          <w:spacing w:val="-25"/>
          <w:sz w:val="20"/>
        </w:rPr>
        <w:t xml:space="preserve"> </w:t>
      </w:r>
      <w:r>
        <w:rPr>
          <w:rFonts w:ascii="DejaVu Serif" w:hAnsi="DejaVu Serif"/>
          <w:i/>
          <w:sz w:val="20"/>
        </w:rPr>
        <w:t>p</w:t>
      </w:r>
      <w:r>
        <w:rPr>
          <w:sz w:val="20"/>
        </w:rPr>
        <w:t>)</w:t>
      </w:r>
      <w:r>
        <w:rPr>
          <w:rFonts w:ascii="LM Roman 7" w:hAnsi="LM Roman 7"/>
          <w:sz w:val="20"/>
          <w:vertAlign w:val="superscript"/>
        </w:rPr>
        <w:t>8</w:t>
      </w:r>
      <w:r>
        <w:rPr>
          <w:rFonts w:ascii="LM Roman 7" w:hAnsi="LM Roman 7"/>
          <w:sz w:val="20"/>
        </w:rPr>
        <w:tab/>
      </w:r>
      <w:r>
        <w:rPr>
          <w:sz w:val="20"/>
        </w:rPr>
        <w:t>(7.5)</w:t>
      </w:r>
    </w:p>
    <w:p w14:paraId="30D77BE6" w14:textId="77777777" w:rsidR="00603298" w:rsidRDefault="00685666" w:rsidP="00787FB4">
      <w:pPr>
        <w:spacing w:before="120" w:after="120"/>
        <w:rPr>
          <w:rFonts w:ascii="LM Roman 8" w:hAnsi="LM Roman 8"/>
          <w:sz w:val="16"/>
        </w:rPr>
      </w:pPr>
      <w:r>
        <w:rPr>
          <w:rFonts w:ascii="LM Roman 6" w:hAnsi="LM Roman 6"/>
          <w:sz w:val="16"/>
          <w:vertAlign w:val="superscript"/>
        </w:rPr>
        <w:t>3</w:t>
      </w:r>
      <w:r>
        <w:rPr>
          <w:rFonts w:ascii="LM Roman 8" w:hAnsi="LM Roman 8"/>
          <w:sz w:val="16"/>
        </w:rPr>
        <w:t xml:space="preserve">In this equation, </w:t>
      </w:r>
      <w:r>
        <w:rPr>
          <w:rFonts w:ascii="Arial" w:hAnsi="Arial"/>
          <w:i/>
          <w:sz w:val="16"/>
        </w:rPr>
        <w:t xml:space="preserve">δ </w:t>
      </w:r>
      <w:r>
        <w:rPr>
          <w:rFonts w:ascii="LM Roman 8" w:hAnsi="LM Roman 8"/>
          <w:sz w:val="16"/>
        </w:rPr>
        <w:t>is the Kroneker delta function which evaluates to 1 where its argu-</w:t>
      </w:r>
    </w:p>
    <w:p w14:paraId="55B8E305" w14:textId="77777777" w:rsidR="00603298" w:rsidRDefault="00685666" w:rsidP="00787FB4">
      <w:pPr>
        <w:spacing w:before="120" w:after="120"/>
        <w:rPr>
          <w:rFonts w:ascii="LM Roman 8"/>
          <w:sz w:val="16"/>
        </w:rPr>
      </w:pPr>
      <w:r>
        <w:rPr>
          <w:rFonts w:ascii="LM Roman 8"/>
          <w:sz w:val="16"/>
        </w:rPr>
        <w:t>ments are equal and 0 otherwise.</w:t>
      </w:r>
    </w:p>
    <w:p w14:paraId="30EA270F"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21E94809" w14:textId="77777777" w:rsidR="00603298" w:rsidRDefault="00603298" w:rsidP="00787FB4">
      <w:pPr>
        <w:pStyle w:val="BodyText"/>
        <w:spacing w:before="120" w:after="120"/>
        <w:rPr>
          <w:rFonts w:ascii="LM Roman 8"/>
        </w:rPr>
      </w:pPr>
    </w:p>
    <w:p w14:paraId="0D7D5617" w14:textId="77777777" w:rsidR="00603298" w:rsidRDefault="00603298" w:rsidP="00787FB4">
      <w:pPr>
        <w:pStyle w:val="BodyText"/>
        <w:spacing w:before="120" w:after="120"/>
        <w:rPr>
          <w:rFonts w:ascii="LM Roman 8"/>
        </w:rPr>
      </w:pPr>
    </w:p>
    <w:p w14:paraId="1C5C7B83" w14:textId="77777777" w:rsidR="00603298" w:rsidRDefault="00603298" w:rsidP="00787FB4">
      <w:pPr>
        <w:pStyle w:val="BodyText"/>
        <w:spacing w:before="120" w:after="120"/>
        <w:rPr>
          <w:rFonts w:ascii="LM Roman 8"/>
          <w:sz w:val="25"/>
        </w:rPr>
      </w:pPr>
    </w:p>
    <w:p w14:paraId="22FB0B30" w14:textId="77777777" w:rsidR="00603298" w:rsidRDefault="00685666" w:rsidP="00787FB4">
      <w:pPr>
        <w:pStyle w:val="BodyText"/>
        <w:spacing w:before="120" w:after="120"/>
      </w:pPr>
      <w:r>
        <w:t>Since log is a monotonically increasing function, maximizing log Pr(</w:t>
      </w:r>
      <w:r>
        <w:rPr>
          <w:rFonts w:ascii="LM Roman 10"/>
          <w:b/>
        </w:rPr>
        <w:t>x</w:t>
      </w:r>
      <w:r>
        <w:t xml:space="preserve">; </w:t>
      </w:r>
      <w:r>
        <w:rPr>
          <w:rFonts w:ascii="DejaVu Serif"/>
          <w:i/>
        </w:rPr>
        <w:t>p</w:t>
      </w:r>
      <w:r>
        <w:t>) will give</w:t>
      </w:r>
      <w:r>
        <w:rPr>
          <w:spacing w:val="-9"/>
        </w:rPr>
        <w:t xml:space="preserve"> </w:t>
      </w:r>
      <w:r>
        <w:t>us</w:t>
      </w:r>
      <w:r>
        <w:rPr>
          <w:spacing w:val="-9"/>
        </w:rPr>
        <w:t xml:space="preserve"> </w:t>
      </w:r>
      <w:r>
        <w:t>the</w:t>
      </w:r>
      <w:r>
        <w:rPr>
          <w:spacing w:val="-9"/>
        </w:rPr>
        <w:t xml:space="preserve"> </w:t>
      </w:r>
      <w:r>
        <w:t>desired</w:t>
      </w:r>
      <w:r>
        <w:rPr>
          <w:spacing w:val="-9"/>
        </w:rPr>
        <w:t xml:space="preserve"> </w:t>
      </w:r>
      <w:r>
        <w:t>result.</w:t>
      </w:r>
      <w:r>
        <w:rPr>
          <w:spacing w:val="15"/>
        </w:rPr>
        <w:t xml:space="preserve"> </w:t>
      </w:r>
      <w:r>
        <w:rPr>
          <w:spacing w:val="-9"/>
        </w:rPr>
        <w:t xml:space="preserve">We </w:t>
      </w:r>
      <w:r>
        <w:t>can</w:t>
      </w:r>
      <w:r>
        <w:rPr>
          <w:spacing w:val="-9"/>
        </w:rPr>
        <w:t xml:space="preserve"> </w:t>
      </w:r>
      <w:r>
        <w:t>do</w:t>
      </w:r>
      <w:r>
        <w:rPr>
          <w:spacing w:val="-9"/>
        </w:rPr>
        <w:t xml:space="preserve"> </w:t>
      </w:r>
      <w:r>
        <w:t>this</w:t>
      </w:r>
      <w:r>
        <w:rPr>
          <w:spacing w:val="-8"/>
        </w:rPr>
        <w:t xml:space="preserve"> </w:t>
      </w:r>
      <w:r>
        <w:t>differentiating</w:t>
      </w:r>
      <w:r>
        <w:rPr>
          <w:spacing w:val="-9"/>
        </w:rPr>
        <w:t xml:space="preserve"> </w:t>
      </w:r>
      <w:r>
        <w:t>with</w:t>
      </w:r>
      <w:r>
        <w:rPr>
          <w:spacing w:val="-9"/>
        </w:rPr>
        <w:t xml:space="preserve"> </w:t>
      </w:r>
      <w:r>
        <w:t>respect</w:t>
      </w:r>
      <w:r>
        <w:rPr>
          <w:spacing w:val="-9"/>
        </w:rPr>
        <w:t xml:space="preserve"> </w:t>
      </w:r>
      <w:r>
        <w:t>to</w:t>
      </w:r>
      <w:r>
        <w:rPr>
          <w:spacing w:val="-8"/>
        </w:rPr>
        <w:t xml:space="preserve"> </w:t>
      </w:r>
      <w:r>
        <w:rPr>
          <w:rFonts w:ascii="DejaVu Serif"/>
          <w:i/>
        </w:rPr>
        <w:t>p</w:t>
      </w:r>
      <w:r>
        <w:rPr>
          <w:rFonts w:ascii="DejaVu Serif"/>
          <w:i/>
          <w:spacing w:val="-6"/>
        </w:rPr>
        <w:t xml:space="preserve"> </w:t>
      </w:r>
      <w:r>
        <w:t>and finding where the resulting expression equals</w:t>
      </w:r>
      <w:r>
        <w:rPr>
          <w:spacing w:val="-4"/>
        </w:rPr>
        <w:t xml:space="preserve"> </w:t>
      </w:r>
      <w:r>
        <w:t>0:</w:t>
      </w:r>
    </w:p>
    <w:p w14:paraId="13E8E591" w14:textId="77777777" w:rsidR="00603298" w:rsidRDefault="00603298" w:rsidP="00787FB4">
      <w:pPr>
        <w:spacing w:before="120" w:after="120"/>
        <w:sectPr w:rsidR="00603298">
          <w:pgSz w:w="12240" w:h="15840"/>
          <w:pgMar w:top="1500" w:right="1060" w:bottom="280" w:left="1720" w:header="720" w:footer="720" w:gutter="0"/>
          <w:cols w:space="720"/>
        </w:sectPr>
      </w:pPr>
    </w:p>
    <w:p w14:paraId="68BB96D5" w14:textId="77777777" w:rsidR="00603298" w:rsidRDefault="00685666" w:rsidP="00787FB4">
      <w:pPr>
        <w:spacing w:before="120" w:after="120"/>
        <w:rPr>
          <w:rFonts w:ascii="DejaVu Serif"/>
          <w:i/>
          <w:sz w:val="20"/>
        </w:rPr>
      </w:pPr>
      <w:r>
        <w:pict w14:anchorId="1328E55E">
          <v:line id="_x0000_s1783" style="position:absolute;z-index:-251684864;mso-position-horizontal-relative:page" from="322.9pt,19.6pt" to="378.2pt,19.6pt" strokeweight=".14042mm">
            <w10:wrap anchorx="page"/>
          </v:line>
        </w:pict>
      </w:r>
      <w:r>
        <w:rPr>
          <w:rFonts w:ascii="DejaVu Serif"/>
          <w:i/>
          <w:sz w:val="20"/>
        </w:rPr>
        <w:t>d</w:t>
      </w:r>
      <w:r>
        <w:rPr>
          <w:rFonts w:ascii="DejaVu Serif"/>
          <w:i/>
          <w:spacing w:val="-47"/>
          <w:sz w:val="20"/>
        </w:rPr>
        <w:t xml:space="preserve"> </w:t>
      </w:r>
      <w:r>
        <w:rPr>
          <w:sz w:val="20"/>
        </w:rPr>
        <w:t>log</w:t>
      </w:r>
      <w:r>
        <w:rPr>
          <w:spacing w:val="-47"/>
          <w:sz w:val="20"/>
        </w:rPr>
        <w:t xml:space="preserve"> </w:t>
      </w:r>
      <w:r>
        <w:rPr>
          <w:sz w:val="20"/>
        </w:rPr>
        <w:t>Pr(</w:t>
      </w:r>
      <w:r>
        <w:rPr>
          <w:rFonts w:ascii="LM Roman 10"/>
          <w:b/>
          <w:sz w:val="20"/>
        </w:rPr>
        <w:t>x</w:t>
      </w:r>
      <w:r>
        <w:rPr>
          <w:sz w:val="20"/>
        </w:rPr>
        <w:t>;</w:t>
      </w:r>
      <w:r>
        <w:rPr>
          <w:spacing w:val="-50"/>
          <w:sz w:val="20"/>
        </w:rPr>
        <w:t xml:space="preserve"> </w:t>
      </w:r>
      <w:r>
        <w:rPr>
          <w:rFonts w:ascii="DejaVu Serif"/>
          <w:i/>
          <w:spacing w:val="-8"/>
          <w:sz w:val="20"/>
        </w:rPr>
        <w:t>p</w:t>
      </w:r>
      <w:r>
        <w:rPr>
          <w:spacing w:val="-8"/>
          <w:sz w:val="20"/>
        </w:rPr>
        <w:t xml:space="preserve">) </w:t>
      </w:r>
      <w:r>
        <w:rPr>
          <w:rFonts w:ascii="DejaVu Serif"/>
          <w:i/>
          <w:sz w:val="20"/>
        </w:rPr>
        <w:t>dp</w:t>
      </w:r>
    </w:p>
    <w:p w14:paraId="7F965B31" w14:textId="77777777" w:rsidR="00603298" w:rsidRDefault="00685666" w:rsidP="00787FB4">
      <w:pPr>
        <w:pStyle w:val="BodyText"/>
        <w:tabs>
          <w:tab w:val="left" w:pos="2034"/>
        </w:tabs>
        <w:spacing w:before="120" w:after="120"/>
      </w:pPr>
      <w:r>
        <w:br w:type="column"/>
      </w:r>
      <w:r>
        <w:t>=</w:t>
      </w:r>
      <w:r>
        <w:rPr>
          <w:spacing w:val="-12"/>
        </w:rPr>
        <w:t xml:space="preserve"> </w:t>
      </w:r>
      <w:r>
        <w:t>0</w:t>
      </w:r>
      <w:r>
        <w:tab/>
        <w:t>(7.6)</w:t>
      </w:r>
    </w:p>
    <w:p w14:paraId="463563A2" w14:textId="77777777" w:rsidR="00603298" w:rsidRDefault="00603298" w:rsidP="00787FB4">
      <w:pPr>
        <w:spacing w:before="120" w:after="120"/>
        <w:sectPr w:rsidR="00603298">
          <w:type w:val="continuous"/>
          <w:pgSz w:w="12240" w:h="15840"/>
          <w:pgMar w:top="1500" w:right="1060" w:bottom="280" w:left="1720" w:header="720" w:footer="720" w:gutter="0"/>
          <w:cols w:num="2" w:space="720" w:equalWidth="0">
            <w:col w:w="5844" w:space="40"/>
            <w:col w:w="3576"/>
          </w:cols>
        </w:sectPr>
      </w:pPr>
    </w:p>
    <w:p w14:paraId="093C0902" w14:textId="77777777" w:rsidR="00603298" w:rsidRDefault="00685666" w:rsidP="00787FB4">
      <w:pPr>
        <w:tabs>
          <w:tab w:val="left" w:pos="7918"/>
        </w:tabs>
        <w:spacing w:before="120" w:after="120"/>
        <w:rPr>
          <w:sz w:val="20"/>
        </w:rPr>
      </w:pPr>
      <w:r>
        <w:rPr>
          <w:rFonts w:ascii="DejaVu Serif" w:hAnsi="DejaVu Serif"/>
          <w:i/>
          <w:sz w:val="20"/>
          <w:u w:val="single"/>
        </w:rPr>
        <w:t>d</w:t>
      </w:r>
      <w:r>
        <w:rPr>
          <w:sz w:val="20"/>
          <w:u w:val="single"/>
        </w:rPr>
        <w:t>[2</w:t>
      </w:r>
      <w:r>
        <w:rPr>
          <w:spacing w:val="-27"/>
          <w:sz w:val="20"/>
          <w:u w:val="single"/>
        </w:rPr>
        <w:t xml:space="preserve"> </w:t>
      </w:r>
      <w:r>
        <w:rPr>
          <w:rFonts w:ascii="DejaVu Sans" w:hAnsi="DejaVu Sans"/>
          <w:i/>
          <w:sz w:val="20"/>
          <w:u w:val="single"/>
        </w:rPr>
        <w:t>·</w:t>
      </w:r>
      <w:r>
        <w:rPr>
          <w:rFonts w:ascii="DejaVu Sans" w:hAnsi="DejaVu Sans"/>
          <w:i/>
          <w:spacing w:val="-25"/>
          <w:sz w:val="20"/>
          <w:u w:val="single"/>
        </w:rPr>
        <w:t xml:space="preserve"> </w:t>
      </w:r>
      <w:r>
        <w:rPr>
          <w:sz w:val="20"/>
          <w:u w:val="single"/>
        </w:rPr>
        <w:t>log</w:t>
      </w:r>
      <w:r>
        <w:rPr>
          <w:spacing w:val="-34"/>
          <w:sz w:val="20"/>
          <w:u w:val="single"/>
        </w:rPr>
        <w:t xml:space="preserve"> </w:t>
      </w:r>
      <w:r>
        <w:rPr>
          <w:rFonts w:ascii="DejaVu Serif" w:hAnsi="DejaVu Serif"/>
          <w:i/>
          <w:sz w:val="20"/>
          <w:u w:val="single"/>
        </w:rPr>
        <w:t>p</w:t>
      </w:r>
      <w:r>
        <w:rPr>
          <w:rFonts w:ascii="DejaVu Serif" w:hAnsi="DejaVu Serif"/>
          <w:i/>
          <w:spacing w:val="-24"/>
          <w:sz w:val="20"/>
          <w:u w:val="single"/>
        </w:rPr>
        <w:t xml:space="preserve"> </w:t>
      </w:r>
      <w:r>
        <w:rPr>
          <w:sz w:val="20"/>
          <w:u w:val="single"/>
        </w:rPr>
        <w:t>+</w:t>
      </w:r>
      <w:r>
        <w:rPr>
          <w:spacing w:val="-26"/>
          <w:sz w:val="20"/>
          <w:u w:val="single"/>
        </w:rPr>
        <w:t xml:space="preserve"> </w:t>
      </w:r>
      <w:r>
        <w:rPr>
          <w:sz w:val="20"/>
          <w:u w:val="single"/>
        </w:rPr>
        <w:t>8</w:t>
      </w:r>
      <w:r>
        <w:rPr>
          <w:spacing w:val="-27"/>
          <w:sz w:val="20"/>
          <w:u w:val="single"/>
        </w:rPr>
        <w:t xml:space="preserve"> </w:t>
      </w:r>
      <w:r>
        <w:rPr>
          <w:rFonts w:ascii="DejaVu Sans" w:hAnsi="DejaVu Sans"/>
          <w:i/>
          <w:sz w:val="20"/>
          <w:u w:val="single"/>
        </w:rPr>
        <w:t>·</w:t>
      </w:r>
      <w:r>
        <w:rPr>
          <w:rFonts w:ascii="DejaVu Sans" w:hAnsi="DejaVu Sans"/>
          <w:i/>
          <w:spacing w:val="-24"/>
          <w:sz w:val="20"/>
          <w:u w:val="single"/>
        </w:rPr>
        <w:t xml:space="preserve"> </w:t>
      </w:r>
      <w:r>
        <w:rPr>
          <w:sz w:val="20"/>
          <w:u w:val="single"/>
        </w:rPr>
        <w:t>log(1</w:t>
      </w:r>
      <w:r>
        <w:rPr>
          <w:spacing w:val="-27"/>
          <w:sz w:val="20"/>
          <w:u w:val="single"/>
        </w:rPr>
        <w:t xml:space="preserve"> </w:t>
      </w:r>
      <w:r>
        <w:rPr>
          <w:rFonts w:ascii="DejaVu Sans" w:hAnsi="DejaVu Sans"/>
          <w:i/>
          <w:sz w:val="20"/>
          <w:u w:val="single"/>
        </w:rPr>
        <w:t>−</w:t>
      </w:r>
      <w:r>
        <w:rPr>
          <w:rFonts w:ascii="DejaVu Sans" w:hAnsi="DejaVu Sans"/>
          <w:i/>
          <w:spacing w:val="-24"/>
          <w:sz w:val="20"/>
          <w:u w:val="single"/>
        </w:rPr>
        <w:t xml:space="preserve"> </w:t>
      </w:r>
      <w:r>
        <w:rPr>
          <w:rFonts w:ascii="DejaVu Serif" w:hAnsi="DejaVu Serif"/>
          <w:i/>
          <w:sz w:val="20"/>
          <w:u w:val="single"/>
        </w:rPr>
        <w:t>p</w:t>
      </w:r>
      <w:r>
        <w:rPr>
          <w:sz w:val="20"/>
          <w:u w:val="single"/>
        </w:rPr>
        <w:t>)]</w:t>
      </w:r>
      <w:r>
        <w:rPr>
          <w:spacing w:val="5"/>
          <w:sz w:val="20"/>
        </w:rPr>
        <w:t xml:space="preserve"> </w:t>
      </w:r>
      <w:r>
        <w:rPr>
          <w:position w:val="-12"/>
          <w:sz w:val="20"/>
        </w:rPr>
        <w:t>=</w:t>
      </w:r>
      <w:r>
        <w:rPr>
          <w:spacing w:val="-16"/>
          <w:position w:val="-12"/>
          <w:sz w:val="20"/>
        </w:rPr>
        <w:t xml:space="preserve"> </w:t>
      </w:r>
      <w:r>
        <w:rPr>
          <w:position w:val="-12"/>
          <w:sz w:val="20"/>
        </w:rPr>
        <w:t>0</w:t>
      </w:r>
      <w:r>
        <w:rPr>
          <w:position w:val="-12"/>
          <w:sz w:val="20"/>
        </w:rPr>
        <w:tab/>
        <w:t>(7.7)</w:t>
      </w:r>
    </w:p>
    <w:p w14:paraId="5F324C52" w14:textId="77777777" w:rsidR="00603298" w:rsidRDefault="00685666" w:rsidP="00787FB4">
      <w:pPr>
        <w:spacing w:before="120" w:after="120"/>
        <w:rPr>
          <w:rFonts w:ascii="DejaVu Serif"/>
          <w:i/>
          <w:sz w:val="20"/>
        </w:rPr>
      </w:pPr>
      <w:r>
        <w:rPr>
          <w:rFonts w:ascii="DejaVu Serif"/>
          <w:i/>
          <w:w w:val="90"/>
          <w:sz w:val="20"/>
        </w:rPr>
        <w:t>dp</w:t>
      </w:r>
    </w:p>
    <w:p w14:paraId="27A6C147" w14:textId="77777777" w:rsidR="00603298" w:rsidRDefault="00685666" w:rsidP="00787FB4">
      <w:pPr>
        <w:pStyle w:val="BodyText"/>
        <w:tabs>
          <w:tab w:val="left" w:pos="1783"/>
        </w:tabs>
        <w:spacing w:before="120" w:after="120"/>
      </w:pPr>
      <w:r>
        <w:pict w14:anchorId="22F3FC0D">
          <v:line id="_x0000_s1782" style="position:absolute;z-index:-251683840;mso-position-horizontal-relative:page" from="336.45pt,9.05pt" to="341.45pt,9.05pt" strokeweight=".14042mm">
            <w10:wrap anchorx="page"/>
          </v:line>
        </w:pict>
      </w:r>
      <w:r>
        <w:pict w14:anchorId="05193B58">
          <v:line id="_x0000_s1781" style="position:absolute;z-index:-251682816;mso-position-horizontal-relative:page" from="356pt,9.05pt" to="378.2pt,9.05pt" strokeweight=".14042mm">
            <w10:wrap anchorx="page"/>
          </v:line>
        </w:pict>
      </w:r>
      <w:r>
        <w:t>2</w:t>
      </w:r>
      <w:r>
        <w:tab/>
        <w:t>8</w:t>
      </w:r>
    </w:p>
    <w:p w14:paraId="43519251" w14:textId="77777777" w:rsidR="00603298" w:rsidRDefault="00685666" w:rsidP="00787FB4">
      <w:pPr>
        <w:tabs>
          <w:tab w:val="left" w:pos="7918"/>
        </w:tabs>
        <w:spacing w:before="120" w:after="120"/>
        <w:rPr>
          <w:sz w:val="20"/>
        </w:rPr>
      </w:pPr>
      <w:r>
        <w:rPr>
          <w:rFonts w:ascii="DejaVu Serif" w:hAnsi="DejaVu Serif"/>
          <w:i/>
          <w:position w:val="-13"/>
          <w:sz w:val="20"/>
        </w:rPr>
        <w:t xml:space="preserve">p </w:t>
      </w:r>
      <w:r>
        <w:rPr>
          <w:rFonts w:ascii="DejaVu Sans" w:hAnsi="DejaVu Sans"/>
          <w:i/>
          <w:sz w:val="20"/>
        </w:rPr>
        <w:t>−</w:t>
      </w:r>
      <w:r>
        <w:rPr>
          <w:rFonts w:ascii="DejaVu Sans" w:hAnsi="DejaVu Sans"/>
          <w:i/>
          <w:sz w:val="20"/>
        </w:rPr>
        <w:t xml:space="preserve"> </w:t>
      </w:r>
      <w:r>
        <w:rPr>
          <w:position w:val="-13"/>
          <w:sz w:val="20"/>
        </w:rPr>
        <w:t xml:space="preserve">1 </w:t>
      </w:r>
      <w:r>
        <w:rPr>
          <w:rFonts w:ascii="DejaVu Sans" w:hAnsi="DejaVu Sans"/>
          <w:i/>
          <w:position w:val="-13"/>
          <w:sz w:val="20"/>
        </w:rPr>
        <w:t>−</w:t>
      </w:r>
      <w:r>
        <w:rPr>
          <w:rFonts w:ascii="DejaVu Sans" w:hAnsi="DejaVu Sans"/>
          <w:i/>
          <w:spacing w:val="-43"/>
          <w:position w:val="-13"/>
          <w:sz w:val="20"/>
        </w:rPr>
        <w:t xml:space="preserve"> </w:t>
      </w:r>
      <w:r>
        <w:rPr>
          <w:rFonts w:ascii="DejaVu Serif" w:hAnsi="DejaVu Serif"/>
          <w:i/>
          <w:position w:val="-13"/>
          <w:sz w:val="20"/>
        </w:rPr>
        <w:t xml:space="preserve">p </w:t>
      </w:r>
      <w:r>
        <w:rPr>
          <w:sz w:val="20"/>
        </w:rPr>
        <w:t>=</w:t>
      </w:r>
      <w:r>
        <w:rPr>
          <w:spacing w:val="-16"/>
          <w:sz w:val="20"/>
        </w:rPr>
        <w:t xml:space="preserve"> </w:t>
      </w:r>
      <w:r>
        <w:rPr>
          <w:sz w:val="20"/>
        </w:rPr>
        <w:t>0</w:t>
      </w:r>
      <w:r>
        <w:rPr>
          <w:sz w:val="20"/>
        </w:rPr>
        <w:tab/>
        <w:t>(7.8)</w:t>
      </w:r>
    </w:p>
    <w:p w14:paraId="2B66F8E1" w14:textId="77777777" w:rsidR="00603298" w:rsidRDefault="00685666" w:rsidP="00787FB4">
      <w:pPr>
        <w:pStyle w:val="BodyText"/>
        <w:spacing w:before="120" w:after="120"/>
      </w:pPr>
      <w:r>
        <w:t>Solving</w:t>
      </w:r>
      <w:r>
        <w:rPr>
          <w:spacing w:val="-25"/>
        </w:rPr>
        <w:t xml:space="preserve"> </w:t>
      </w:r>
      <w:r>
        <w:t>for</w:t>
      </w:r>
      <w:r>
        <w:rPr>
          <w:spacing w:val="-26"/>
        </w:rPr>
        <w:t xml:space="preserve"> </w:t>
      </w:r>
      <w:r>
        <w:rPr>
          <w:rFonts w:ascii="DejaVu Serif"/>
          <w:i/>
        </w:rPr>
        <w:t>p</w:t>
      </w:r>
      <w:r>
        <w:rPr>
          <w:rFonts w:ascii="DejaVu Serif"/>
          <w:i/>
          <w:spacing w:val="-23"/>
        </w:rPr>
        <w:t xml:space="preserve"> </w:t>
      </w:r>
      <w:r>
        <w:t>yields</w:t>
      </w:r>
      <w:r>
        <w:rPr>
          <w:spacing w:val="-24"/>
        </w:rPr>
        <w:t xml:space="preserve"> </w:t>
      </w:r>
      <w:r>
        <w:t>0</w:t>
      </w:r>
      <w:r>
        <w:rPr>
          <w:rFonts w:ascii="DejaVu Serif"/>
          <w:i/>
        </w:rPr>
        <w:t>.</w:t>
      </w:r>
      <w:r>
        <w:t>2,</w:t>
      </w:r>
      <w:r>
        <w:rPr>
          <w:spacing w:val="-23"/>
        </w:rPr>
        <w:t xml:space="preserve"> </w:t>
      </w:r>
      <w:r>
        <w:t>which</w:t>
      </w:r>
      <w:r>
        <w:rPr>
          <w:spacing w:val="-24"/>
        </w:rPr>
        <w:t xml:space="preserve"> </w:t>
      </w:r>
      <w:r>
        <w:t>is</w:t>
      </w:r>
      <w:r>
        <w:rPr>
          <w:spacing w:val="-25"/>
        </w:rPr>
        <w:t xml:space="preserve"> </w:t>
      </w:r>
      <w:r>
        <w:t>the</w:t>
      </w:r>
      <w:r>
        <w:rPr>
          <w:spacing w:val="-25"/>
        </w:rPr>
        <w:t xml:space="preserve"> </w:t>
      </w:r>
      <w:r>
        <w:t>intuitive</w:t>
      </w:r>
      <w:r>
        <w:rPr>
          <w:spacing w:val="-25"/>
        </w:rPr>
        <w:t xml:space="preserve"> </w:t>
      </w:r>
      <w:r>
        <w:t>result.</w:t>
      </w:r>
      <w:r>
        <w:rPr>
          <w:spacing w:val="3"/>
        </w:rPr>
        <w:t xml:space="preserve"> </w:t>
      </w:r>
      <w:r>
        <w:t>Furthermore,</w:t>
      </w:r>
      <w:r>
        <w:rPr>
          <w:spacing w:val="-22"/>
        </w:rPr>
        <w:t xml:space="preserve"> </w:t>
      </w:r>
      <w:r>
        <w:t>it</w:t>
      </w:r>
      <w:r>
        <w:rPr>
          <w:spacing w:val="-25"/>
        </w:rPr>
        <w:t xml:space="preserve"> </w:t>
      </w:r>
      <w:r>
        <w:t>is</w:t>
      </w:r>
      <w:r>
        <w:rPr>
          <w:spacing w:val="-25"/>
        </w:rPr>
        <w:t xml:space="preserve"> </w:t>
      </w:r>
      <w:r>
        <w:t xml:space="preserve">straight- forward to show that in </w:t>
      </w:r>
      <w:r>
        <w:rPr>
          <w:rFonts w:ascii="DejaVu Serif"/>
          <w:i/>
        </w:rPr>
        <w:t xml:space="preserve">N </w:t>
      </w:r>
      <w:r>
        <w:t xml:space="preserve">trials where </w:t>
      </w:r>
      <w:r>
        <w:rPr>
          <w:rFonts w:ascii="DejaVu Serif"/>
          <w:i/>
        </w:rPr>
        <w:t>N</w:t>
      </w:r>
      <w:r>
        <w:rPr>
          <w:rFonts w:ascii="LM Roman 7"/>
          <w:vertAlign w:val="subscript"/>
        </w:rPr>
        <w:t>0</w:t>
      </w:r>
      <w:r>
        <w:rPr>
          <w:rFonts w:ascii="LM Roman 7"/>
        </w:rPr>
        <w:t xml:space="preserve"> </w:t>
      </w:r>
      <w:r>
        <w:t xml:space="preserve">marbles followed path 0 to cup </w:t>
      </w:r>
      <w:r>
        <w:rPr>
          <w:rFonts w:ascii="DejaVu Serif"/>
          <w:i/>
        </w:rPr>
        <w:t>a</w:t>
      </w:r>
      <w:r>
        <w:t>, and</w:t>
      </w:r>
      <w:r>
        <w:rPr>
          <w:spacing w:val="-10"/>
        </w:rPr>
        <w:t xml:space="preserve"> </w:t>
      </w:r>
      <w:r>
        <w:rPr>
          <w:rFonts w:ascii="DejaVu Serif"/>
          <w:i/>
        </w:rPr>
        <w:t>N</w:t>
      </w:r>
      <w:r>
        <w:rPr>
          <w:rFonts w:ascii="LM Roman 7"/>
          <w:vertAlign w:val="subscript"/>
        </w:rPr>
        <w:t>1</w:t>
      </w:r>
      <w:r>
        <w:rPr>
          <w:rFonts w:ascii="LM Roman 7"/>
          <w:spacing w:val="-13"/>
        </w:rPr>
        <w:t xml:space="preserve"> </w:t>
      </w:r>
      <w:r>
        <w:t>marbles</w:t>
      </w:r>
      <w:r>
        <w:rPr>
          <w:spacing w:val="-10"/>
        </w:rPr>
        <w:t xml:space="preserve"> </w:t>
      </w:r>
      <w:r>
        <w:t>followed</w:t>
      </w:r>
      <w:r>
        <w:rPr>
          <w:spacing w:val="-10"/>
        </w:rPr>
        <w:t xml:space="preserve"> </w:t>
      </w:r>
      <w:r>
        <w:t>path</w:t>
      </w:r>
      <w:r>
        <w:rPr>
          <w:spacing w:val="-10"/>
        </w:rPr>
        <w:t xml:space="preserve"> </w:t>
      </w:r>
      <w:r>
        <w:t>1</w:t>
      </w:r>
      <w:r>
        <w:rPr>
          <w:spacing w:val="-9"/>
        </w:rPr>
        <w:t xml:space="preserve"> </w:t>
      </w:r>
      <w:r>
        <w:t>to</w:t>
      </w:r>
      <w:r>
        <w:rPr>
          <w:spacing w:val="-10"/>
        </w:rPr>
        <w:t xml:space="preserve"> </w:t>
      </w:r>
      <w:r>
        <w:t>cup</w:t>
      </w:r>
      <w:r>
        <w:rPr>
          <w:spacing w:val="-10"/>
        </w:rPr>
        <w:t xml:space="preserve"> </w:t>
      </w:r>
      <w:r>
        <w:rPr>
          <w:rFonts w:ascii="DejaVu Serif"/>
          <w:i/>
        </w:rPr>
        <w:t>b</w:t>
      </w:r>
      <w:r>
        <w:t>,</w:t>
      </w:r>
      <w:r>
        <w:rPr>
          <w:spacing w:val="-10"/>
        </w:rPr>
        <w:t xml:space="preserve"> </w:t>
      </w:r>
      <w:r>
        <w:t>the</w:t>
      </w:r>
      <w:r>
        <w:rPr>
          <w:spacing w:val="-10"/>
        </w:rPr>
        <w:t xml:space="preserve"> </w:t>
      </w:r>
      <w:r>
        <w:t>maximum</w:t>
      </w:r>
      <w:r>
        <w:rPr>
          <w:spacing w:val="-10"/>
        </w:rPr>
        <w:t xml:space="preserve"> </w:t>
      </w:r>
      <w:r>
        <w:t>likelihood</w:t>
      </w:r>
      <w:r>
        <w:rPr>
          <w:spacing w:val="-10"/>
        </w:rPr>
        <w:t xml:space="preserve"> </w:t>
      </w:r>
      <w:r>
        <w:t>estimate</w:t>
      </w:r>
      <w:r>
        <w:rPr>
          <w:spacing w:val="-10"/>
        </w:rPr>
        <w:t xml:space="preserve"> </w:t>
      </w:r>
      <w:r>
        <w:t xml:space="preserve">of </w:t>
      </w:r>
      <w:r>
        <w:rPr>
          <w:rFonts w:ascii="DejaVu Serif"/>
          <w:i/>
        </w:rPr>
        <w:t xml:space="preserve">p </w:t>
      </w:r>
      <w:r>
        <w:t xml:space="preserve">is </w:t>
      </w:r>
      <w:r>
        <w:rPr>
          <w:rFonts w:ascii="DejaVu Serif"/>
          <w:i/>
        </w:rPr>
        <w:t>N</w:t>
      </w:r>
      <w:r>
        <w:rPr>
          <w:rFonts w:ascii="LM Roman 7"/>
          <w:vertAlign w:val="subscript"/>
        </w:rPr>
        <w:t>1</w:t>
      </w:r>
      <w:r>
        <w:rPr>
          <w:rFonts w:ascii="DejaVu Serif"/>
          <w:i/>
        </w:rPr>
        <w:t>/</w:t>
      </w:r>
      <w:r>
        <w:t>(</w:t>
      </w:r>
      <w:r>
        <w:rPr>
          <w:rFonts w:ascii="DejaVu Serif"/>
          <w:i/>
        </w:rPr>
        <w:t>N</w:t>
      </w:r>
      <w:r>
        <w:rPr>
          <w:rFonts w:ascii="LM Roman 7"/>
          <w:vertAlign w:val="subscript"/>
        </w:rPr>
        <w:t>0</w:t>
      </w:r>
      <w:r>
        <w:rPr>
          <w:rFonts w:ascii="LM Roman 7"/>
        </w:rPr>
        <w:t xml:space="preserve"> </w:t>
      </w:r>
      <w:r>
        <w:t>+</w:t>
      </w:r>
      <w:r>
        <w:rPr>
          <w:spacing w:val="-46"/>
        </w:rPr>
        <w:t xml:space="preserve"> </w:t>
      </w:r>
      <w:r>
        <w:rPr>
          <w:rFonts w:ascii="DejaVu Serif"/>
          <w:i/>
          <w:spacing w:val="2"/>
        </w:rPr>
        <w:t>N</w:t>
      </w:r>
      <w:r>
        <w:rPr>
          <w:rFonts w:ascii="LM Roman 7"/>
          <w:spacing w:val="2"/>
          <w:vertAlign w:val="subscript"/>
        </w:rPr>
        <w:t>1</w:t>
      </w:r>
      <w:r>
        <w:rPr>
          <w:spacing w:val="2"/>
        </w:rPr>
        <w:t>).</w:t>
      </w:r>
    </w:p>
    <w:p w14:paraId="2866A635" w14:textId="77777777" w:rsidR="00603298" w:rsidRDefault="00685666" w:rsidP="00787FB4">
      <w:pPr>
        <w:pStyle w:val="BodyText"/>
        <w:spacing w:before="120" w:after="120"/>
      </w:pPr>
      <w:r>
        <w:t>While this model only makes use of an approximation of the true physical process at work when the marble interacts with the game board, it is an em- pirical</w:t>
      </w:r>
      <w:r>
        <w:rPr>
          <w:spacing w:val="-5"/>
        </w:rPr>
        <w:t xml:space="preserve"> </w:t>
      </w:r>
      <w:r>
        <w:t>question</w:t>
      </w:r>
      <w:r>
        <w:rPr>
          <w:spacing w:val="-5"/>
        </w:rPr>
        <w:t xml:space="preserve"> </w:t>
      </w:r>
      <w:r>
        <w:t>whether</w:t>
      </w:r>
      <w:r>
        <w:rPr>
          <w:spacing w:val="-5"/>
        </w:rPr>
        <w:t xml:space="preserve"> </w:t>
      </w:r>
      <w:r>
        <w:t>the</w:t>
      </w:r>
      <w:r>
        <w:rPr>
          <w:spacing w:val="-5"/>
        </w:rPr>
        <w:t xml:space="preserve"> </w:t>
      </w:r>
      <w:r>
        <w:t>model</w:t>
      </w:r>
      <w:r>
        <w:rPr>
          <w:spacing w:val="-5"/>
        </w:rPr>
        <w:t xml:space="preserve"> </w:t>
      </w:r>
      <w:r>
        <w:t>works</w:t>
      </w:r>
      <w:r>
        <w:rPr>
          <w:spacing w:val="-6"/>
        </w:rPr>
        <w:t xml:space="preserve"> </w:t>
      </w:r>
      <w:r>
        <w:t>well</w:t>
      </w:r>
      <w:r>
        <w:rPr>
          <w:spacing w:val="-5"/>
        </w:rPr>
        <w:t xml:space="preserve"> </w:t>
      </w:r>
      <w:r>
        <w:t>enough</w:t>
      </w:r>
      <w:r>
        <w:rPr>
          <w:spacing w:val="-5"/>
        </w:rPr>
        <w:t xml:space="preserve"> </w:t>
      </w:r>
      <w:r>
        <w:t>in</w:t>
      </w:r>
      <w:r>
        <w:rPr>
          <w:spacing w:val="-5"/>
        </w:rPr>
        <w:t xml:space="preserve"> </w:t>
      </w:r>
      <w:r>
        <w:t>practice</w:t>
      </w:r>
      <w:r>
        <w:rPr>
          <w:spacing w:val="-5"/>
        </w:rPr>
        <w:t xml:space="preserve"> </w:t>
      </w:r>
      <w:r>
        <w:t>to</w:t>
      </w:r>
      <w:r>
        <w:rPr>
          <w:spacing w:val="-5"/>
        </w:rPr>
        <w:t xml:space="preserve"> </w:t>
      </w:r>
      <w:r>
        <w:rPr>
          <w:spacing w:val="2"/>
        </w:rPr>
        <w:t>be</w:t>
      </w:r>
      <w:r>
        <w:rPr>
          <w:spacing w:val="-5"/>
        </w:rPr>
        <w:t xml:space="preserve"> </w:t>
      </w:r>
      <w:r>
        <w:t>useful. Additionally,</w:t>
      </w:r>
      <w:r>
        <w:rPr>
          <w:spacing w:val="-9"/>
        </w:rPr>
        <w:t xml:space="preserve"> </w:t>
      </w:r>
      <w:r>
        <w:t>while</w:t>
      </w:r>
      <w:r>
        <w:rPr>
          <w:spacing w:val="-8"/>
        </w:rPr>
        <w:t xml:space="preserve"> </w:t>
      </w:r>
      <w:r>
        <w:t>a</w:t>
      </w:r>
      <w:r>
        <w:rPr>
          <w:spacing w:val="-10"/>
        </w:rPr>
        <w:t xml:space="preserve"> </w:t>
      </w:r>
      <w:r>
        <w:t>Bernou</w:t>
      </w:r>
      <w:r>
        <w:t>lli</w:t>
      </w:r>
      <w:r>
        <w:rPr>
          <w:spacing w:val="-8"/>
        </w:rPr>
        <w:t xml:space="preserve"> </w:t>
      </w:r>
      <w:r>
        <w:t>trial</w:t>
      </w:r>
      <w:r>
        <w:rPr>
          <w:spacing w:val="-8"/>
        </w:rPr>
        <w:t xml:space="preserve"> </w:t>
      </w:r>
      <w:r>
        <w:t>is</w:t>
      </w:r>
      <w:r>
        <w:rPr>
          <w:spacing w:val="-9"/>
        </w:rPr>
        <w:t xml:space="preserve"> </w:t>
      </w:r>
      <w:r>
        <w:t>an</w:t>
      </w:r>
      <w:r>
        <w:rPr>
          <w:spacing w:val="-8"/>
        </w:rPr>
        <w:t xml:space="preserve"> </w:t>
      </w:r>
      <w:r>
        <w:t>extreme</w:t>
      </w:r>
      <w:r>
        <w:rPr>
          <w:spacing w:val="-9"/>
        </w:rPr>
        <w:t xml:space="preserve"> </w:t>
      </w:r>
      <w:r>
        <w:t>approximation</w:t>
      </w:r>
      <w:r>
        <w:rPr>
          <w:spacing w:val="-8"/>
        </w:rPr>
        <w:t xml:space="preserve"> </w:t>
      </w:r>
      <w:r>
        <w:t>of</w:t>
      </w:r>
      <w:r>
        <w:rPr>
          <w:spacing w:val="-8"/>
        </w:rPr>
        <w:t xml:space="preserve"> </w:t>
      </w:r>
      <w:r>
        <w:t>the</w:t>
      </w:r>
      <w:r>
        <w:rPr>
          <w:spacing w:val="-9"/>
        </w:rPr>
        <w:t xml:space="preserve"> </w:t>
      </w:r>
      <w:r>
        <w:t>physi- cal</w:t>
      </w:r>
      <w:r>
        <w:rPr>
          <w:spacing w:val="-12"/>
        </w:rPr>
        <w:t xml:space="preserve"> </w:t>
      </w:r>
      <w:r>
        <w:t>process,</w:t>
      </w:r>
      <w:r>
        <w:rPr>
          <w:spacing w:val="-10"/>
        </w:rPr>
        <w:t xml:space="preserve"> </w:t>
      </w:r>
      <w:r>
        <w:t>if</w:t>
      </w:r>
      <w:r>
        <w:rPr>
          <w:spacing w:val="-12"/>
        </w:rPr>
        <w:t xml:space="preserve"> </w:t>
      </w:r>
      <w:r>
        <w:t>insufficient</w:t>
      </w:r>
      <w:r>
        <w:rPr>
          <w:spacing w:val="-11"/>
        </w:rPr>
        <w:t xml:space="preserve"> </w:t>
      </w:r>
      <w:r>
        <w:t>resources</w:t>
      </w:r>
      <w:r>
        <w:rPr>
          <w:spacing w:val="-12"/>
        </w:rPr>
        <w:t xml:space="preserve"> </w:t>
      </w:r>
      <w:r>
        <w:t>were</w:t>
      </w:r>
      <w:r>
        <w:rPr>
          <w:spacing w:val="-11"/>
        </w:rPr>
        <w:t xml:space="preserve"> </w:t>
      </w:r>
      <w:r>
        <w:t>invested</w:t>
      </w:r>
      <w:r>
        <w:rPr>
          <w:spacing w:val="-12"/>
        </w:rPr>
        <w:t xml:space="preserve"> </w:t>
      </w:r>
      <w:r>
        <w:t>in</w:t>
      </w:r>
      <w:r>
        <w:rPr>
          <w:spacing w:val="-11"/>
        </w:rPr>
        <w:t xml:space="preserve"> </w:t>
      </w:r>
      <w:r>
        <w:t>building</w:t>
      </w:r>
      <w:r>
        <w:rPr>
          <w:spacing w:val="-12"/>
        </w:rPr>
        <w:t xml:space="preserve"> </w:t>
      </w:r>
      <w:r>
        <w:t>a</w:t>
      </w:r>
      <w:r>
        <w:rPr>
          <w:spacing w:val="-11"/>
        </w:rPr>
        <w:t xml:space="preserve"> </w:t>
      </w:r>
      <w:r>
        <w:t>physical</w:t>
      </w:r>
      <w:r>
        <w:rPr>
          <w:spacing w:val="-11"/>
        </w:rPr>
        <w:t xml:space="preserve"> </w:t>
      </w:r>
      <w:r>
        <w:t>model, the</w:t>
      </w:r>
      <w:r>
        <w:rPr>
          <w:spacing w:val="-21"/>
        </w:rPr>
        <w:t xml:space="preserve"> </w:t>
      </w:r>
      <w:r>
        <w:t>approximation</w:t>
      </w:r>
      <w:r>
        <w:rPr>
          <w:spacing w:val="-20"/>
        </w:rPr>
        <w:t xml:space="preserve"> </w:t>
      </w:r>
      <w:r>
        <w:t>may</w:t>
      </w:r>
      <w:r>
        <w:rPr>
          <w:spacing w:val="-20"/>
        </w:rPr>
        <w:t xml:space="preserve"> </w:t>
      </w:r>
      <w:r>
        <w:t>perform</w:t>
      </w:r>
      <w:r>
        <w:rPr>
          <w:spacing w:val="-21"/>
        </w:rPr>
        <w:t xml:space="preserve"> </w:t>
      </w:r>
      <w:r>
        <w:t>better</w:t>
      </w:r>
      <w:r>
        <w:rPr>
          <w:spacing w:val="-20"/>
        </w:rPr>
        <w:t xml:space="preserve"> </w:t>
      </w:r>
      <w:r>
        <w:t>than</w:t>
      </w:r>
      <w:r>
        <w:rPr>
          <w:spacing w:val="-20"/>
        </w:rPr>
        <w:t xml:space="preserve"> </w:t>
      </w:r>
      <w:r>
        <w:t>the</w:t>
      </w:r>
      <w:r>
        <w:rPr>
          <w:spacing w:val="-20"/>
        </w:rPr>
        <w:t xml:space="preserve"> </w:t>
      </w:r>
      <w:r>
        <w:t>more</w:t>
      </w:r>
      <w:r>
        <w:rPr>
          <w:spacing w:val="-20"/>
        </w:rPr>
        <w:t xml:space="preserve"> </w:t>
      </w:r>
      <w:r>
        <w:t>complicated</w:t>
      </w:r>
      <w:r>
        <w:rPr>
          <w:spacing w:val="-20"/>
        </w:rPr>
        <w:t xml:space="preserve"> </w:t>
      </w:r>
      <w:r>
        <w:t>“rule-based” model. This sort of dynamic is found often in text processing problems: given enough</w:t>
      </w:r>
      <w:r>
        <w:rPr>
          <w:spacing w:val="-10"/>
        </w:rPr>
        <w:t xml:space="preserve"> </w:t>
      </w:r>
      <w:r>
        <w:t>data,</w:t>
      </w:r>
      <w:r>
        <w:rPr>
          <w:spacing w:val="-8"/>
        </w:rPr>
        <w:t xml:space="preserve"> </w:t>
      </w:r>
      <w:r>
        <w:t>astonishingly</w:t>
      </w:r>
      <w:r>
        <w:rPr>
          <w:spacing w:val="-10"/>
        </w:rPr>
        <w:t xml:space="preserve"> </w:t>
      </w:r>
      <w:r>
        <w:t>simple</w:t>
      </w:r>
      <w:r>
        <w:rPr>
          <w:spacing w:val="-9"/>
        </w:rPr>
        <w:t xml:space="preserve"> </w:t>
      </w:r>
      <w:r>
        <w:t>models</w:t>
      </w:r>
      <w:r>
        <w:rPr>
          <w:spacing w:val="-9"/>
        </w:rPr>
        <w:t xml:space="preserve"> </w:t>
      </w:r>
      <w:r>
        <w:t>can</w:t>
      </w:r>
      <w:r>
        <w:rPr>
          <w:spacing w:val="-10"/>
        </w:rPr>
        <w:t xml:space="preserve"> </w:t>
      </w:r>
      <w:r>
        <w:t>outperform</w:t>
      </w:r>
      <w:r>
        <w:rPr>
          <w:spacing w:val="-9"/>
        </w:rPr>
        <w:t xml:space="preserve"> </w:t>
      </w:r>
      <w:r>
        <w:t>complex</w:t>
      </w:r>
      <w:r>
        <w:rPr>
          <w:spacing w:val="-9"/>
        </w:rPr>
        <w:t xml:space="preserve"> </w:t>
      </w:r>
      <w:r>
        <w:t>knowledge- intensive models that attempt to simulate complicated</w:t>
      </w:r>
      <w:r>
        <w:rPr>
          <w:spacing w:val="-10"/>
        </w:rPr>
        <w:t xml:space="preserve"> </w:t>
      </w:r>
      <w:r>
        <w:t>processes.</w:t>
      </w:r>
    </w:p>
    <w:p w14:paraId="05030A43" w14:textId="77777777" w:rsidR="00603298" w:rsidRDefault="00603298" w:rsidP="00787FB4">
      <w:pPr>
        <w:pStyle w:val="BodyText"/>
        <w:spacing w:before="120" w:after="120"/>
        <w:rPr>
          <w:sz w:val="3"/>
        </w:rPr>
      </w:pPr>
    </w:p>
    <w:p w14:paraId="60AD58FF" w14:textId="77777777" w:rsidR="00603298" w:rsidRDefault="00685666" w:rsidP="00787FB4">
      <w:pPr>
        <w:pStyle w:val="Heading3"/>
        <w:spacing w:before="120" w:after="120" w:line="240" w:lineRule="auto"/>
        <w:ind w:left="0"/>
        <w:jc w:val="left"/>
      </w:pPr>
      <w:r>
        <w:t>A Latent Variable Marble</w:t>
      </w:r>
      <w:r>
        <w:t xml:space="preserve"> Game</w:t>
      </w:r>
    </w:p>
    <w:p w14:paraId="753C125D" w14:textId="77777777" w:rsidR="00603298" w:rsidRDefault="00603298" w:rsidP="00787FB4">
      <w:pPr>
        <w:pStyle w:val="BodyText"/>
        <w:spacing w:before="120" w:after="120"/>
        <w:rPr>
          <w:rFonts w:ascii="LM Roman 10"/>
          <w:b/>
          <w:sz w:val="26"/>
        </w:rPr>
      </w:pPr>
    </w:p>
    <w:p w14:paraId="1C9970EC" w14:textId="77777777" w:rsidR="00603298" w:rsidRDefault="00685666" w:rsidP="00787FB4">
      <w:pPr>
        <w:pStyle w:val="BodyText"/>
        <w:spacing w:before="120" w:after="120"/>
      </w:pPr>
      <w:r>
        <w:rPr>
          <w:spacing w:val="-9"/>
        </w:rPr>
        <w:t xml:space="preserve">To </w:t>
      </w:r>
      <w:r>
        <w:t>see where latent variables might come into play in modeling, consider a more</w:t>
      </w:r>
      <w:r>
        <w:rPr>
          <w:spacing w:val="-20"/>
        </w:rPr>
        <w:t xml:space="preserve"> </w:t>
      </w:r>
      <w:r>
        <w:t>complicated</w:t>
      </w:r>
      <w:r>
        <w:rPr>
          <w:spacing w:val="-19"/>
        </w:rPr>
        <w:t xml:space="preserve"> </w:t>
      </w:r>
      <w:r>
        <w:rPr>
          <w:spacing w:val="-3"/>
        </w:rPr>
        <w:t>variant</w:t>
      </w:r>
      <w:r>
        <w:rPr>
          <w:spacing w:val="-19"/>
        </w:rPr>
        <w:t xml:space="preserve"> </w:t>
      </w:r>
      <w:r>
        <w:t>of</w:t>
      </w:r>
      <w:r>
        <w:rPr>
          <w:spacing w:val="-20"/>
        </w:rPr>
        <w:t xml:space="preserve"> </w:t>
      </w:r>
      <w:r>
        <w:t>our</w:t>
      </w:r>
      <w:r>
        <w:rPr>
          <w:spacing w:val="-19"/>
        </w:rPr>
        <w:t xml:space="preserve"> </w:t>
      </w:r>
      <w:r>
        <w:t>marble</w:t>
      </w:r>
      <w:r>
        <w:rPr>
          <w:spacing w:val="-20"/>
        </w:rPr>
        <w:t xml:space="preserve"> </w:t>
      </w:r>
      <w:r>
        <w:t>game</w:t>
      </w:r>
      <w:r>
        <w:rPr>
          <w:spacing w:val="-20"/>
        </w:rPr>
        <w:t xml:space="preserve"> </w:t>
      </w:r>
      <w:r>
        <w:t>shown</w:t>
      </w:r>
      <w:r>
        <w:rPr>
          <w:spacing w:val="-20"/>
        </w:rPr>
        <w:t xml:space="preserve"> </w:t>
      </w:r>
      <w:r>
        <w:t>in</w:t>
      </w:r>
      <w:r>
        <w:rPr>
          <w:spacing w:val="-19"/>
        </w:rPr>
        <w:t xml:space="preserve"> </w:t>
      </w:r>
      <w:r>
        <w:t>Figure</w:t>
      </w:r>
      <w:r>
        <w:rPr>
          <w:spacing w:val="-19"/>
        </w:rPr>
        <w:t xml:space="preserve"> </w:t>
      </w:r>
      <w:r>
        <w:t>7.2.</w:t>
      </w:r>
      <w:r>
        <w:rPr>
          <w:spacing w:val="11"/>
        </w:rPr>
        <w:t xml:space="preserve"> </w:t>
      </w:r>
      <w:r>
        <w:t>This</w:t>
      </w:r>
      <w:r>
        <w:rPr>
          <w:spacing w:val="-20"/>
        </w:rPr>
        <w:t xml:space="preserve"> </w:t>
      </w:r>
      <w:r>
        <w:t>version consists of three pegs that influence the marble’s path, and the marble may end up in one of three cups. Note that both paths 1 and 2 lead to cup</w:t>
      </w:r>
      <w:r>
        <w:rPr>
          <w:spacing w:val="-29"/>
        </w:rPr>
        <w:t xml:space="preserve"> </w:t>
      </w:r>
      <w:r>
        <w:rPr>
          <w:rFonts w:ascii="DejaVu Serif" w:hAnsi="DejaVu Serif"/>
          <w:i/>
        </w:rPr>
        <w:t>b</w:t>
      </w:r>
      <w:r>
        <w:t>.</w:t>
      </w:r>
    </w:p>
    <w:p w14:paraId="458DE061" w14:textId="77777777" w:rsidR="00603298" w:rsidRDefault="00685666" w:rsidP="00787FB4">
      <w:pPr>
        <w:pStyle w:val="BodyText"/>
        <w:spacing w:before="120" w:after="120"/>
      </w:pPr>
      <w:r>
        <w:pict w14:anchorId="3406506C">
          <v:shape id="_x0000_s1780" type="#_x0000_t202" style="position:absolute;margin-left:259.85pt;margin-top:34.9pt;width:45.05pt;height:17.3pt;z-index:-251681792;mso-position-horizontal-relative:page" filled="f" stroked="f">
            <v:textbox inset="0,0,0,0">
              <w:txbxContent>
                <w:p w14:paraId="0CA350CB" w14:textId="77777777" w:rsidR="00603298" w:rsidRDefault="00685666">
                  <w:pPr>
                    <w:tabs>
                      <w:tab w:val="left" w:pos="823"/>
                    </w:tabs>
                    <w:spacing w:line="202" w:lineRule="exact"/>
                    <w:rPr>
                      <w:rFonts w:ascii="DejaVu Sans"/>
                      <w:i/>
                      <w:sz w:val="20"/>
                    </w:rPr>
                  </w:pPr>
                  <w:r>
                    <w:rPr>
                      <w:rFonts w:ascii="DejaVu Sans"/>
                      <w:i/>
                      <w:sz w:val="20"/>
                    </w:rPr>
                    <w:t>(</w:t>
                  </w:r>
                  <w:r>
                    <w:rPr>
                      <w:rFonts w:ascii="DejaVu Sans"/>
                      <w:i/>
                      <w:sz w:val="20"/>
                    </w:rPr>
                    <w:tab/>
                  </w:r>
                  <w:r>
                    <w:rPr>
                      <w:rFonts w:ascii="DejaVu Sans"/>
                      <w:i/>
                      <w:spacing w:val="-20"/>
                      <w:sz w:val="20"/>
                    </w:rPr>
                    <w:t>)</w:t>
                  </w:r>
                </w:p>
              </w:txbxContent>
            </v:textbox>
            <w10:wrap anchorx="page"/>
          </v:shape>
        </w:pict>
      </w:r>
      <w:r>
        <w:pict w14:anchorId="71481493">
          <v:shape id="_x0000_s1779" type="#_x0000_t202" style="position:absolute;margin-left:361.8pt;margin-top:70.75pt;width:43.2pt;height:17.3pt;z-index:-251680768;mso-position-horizontal-relative:page" filled="f" stroked="f">
            <v:textbox inset="0,0,0,0">
              <w:txbxContent>
                <w:p w14:paraId="10C5A530" w14:textId="77777777" w:rsidR="00603298" w:rsidRDefault="00685666">
                  <w:pPr>
                    <w:tabs>
                      <w:tab w:val="left" w:pos="763"/>
                    </w:tabs>
                    <w:spacing w:line="202" w:lineRule="exact"/>
                    <w:rPr>
                      <w:rFonts w:ascii="DejaVu Sans"/>
                      <w:i/>
                      <w:sz w:val="20"/>
                    </w:rPr>
                  </w:pPr>
                  <w:r>
                    <w:rPr>
                      <w:rFonts w:ascii="DejaVu Sans"/>
                      <w:i/>
                      <w:w w:val="90"/>
                      <w:sz w:val="20"/>
                    </w:rPr>
                    <w:t>{</w:t>
                  </w:r>
                  <w:r>
                    <w:rPr>
                      <w:rFonts w:ascii="DejaVu Sans"/>
                      <w:i/>
                      <w:w w:val="90"/>
                      <w:sz w:val="20"/>
                    </w:rPr>
                    <w:tab/>
                  </w:r>
                  <w:r>
                    <w:rPr>
                      <w:rFonts w:ascii="DejaVu Sans"/>
                      <w:i/>
                      <w:spacing w:val="-20"/>
                      <w:w w:val="85"/>
                      <w:sz w:val="20"/>
                    </w:rPr>
                    <w:t>}</w:t>
                  </w:r>
                </w:p>
              </w:txbxContent>
            </v:textbox>
            <w10:wrap anchorx="page"/>
          </v:shape>
        </w:pict>
      </w:r>
      <w:r>
        <w:pict w14:anchorId="754A4755">
          <v:shape id="_x0000_s1778" type="#_x0000_t202" style="position:absolute;margin-left:359.9pt;margin-top:58.8pt;width:32.7pt;height:17.3pt;z-index:-251679744;mso-position-horizontal-relative:page" filled="f" stroked="f">
            <v:textbox inset="0,0,0,0">
              <w:txbxContent>
                <w:p w14:paraId="16977FCD" w14:textId="77777777" w:rsidR="00603298" w:rsidRDefault="00685666">
                  <w:pPr>
                    <w:tabs>
                      <w:tab w:val="left" w:pos="553"/>
                    </w:tabs>
                    <w:spacing w:line="202" w:lineRule="exact"/>
                    <w:rPr>
                      <w:rFonts w:ascii="DejaVu Sans"/>
                      <w:i/>
                      <w:sz w:val="20"/>
                    </w:rPr>
                  </w:pPr>
                  <w:r>
                    <w:rPr>
                      <w:rFonts w:ascii="DejaVu Sans"/>
                      <w:i/>
                      <w:w w:val="90"/>
                      <w:sz w:val="20"/>
                    </w:rPr>
                    <w:t>{</w:t>
                  </w:r>
                  <w:r>
                    <w:rPr>
                      <w:rFonts w:ascii="DejaVu Sans"/>
                      <w:i/>
                      <w:w w:val="90"/>
                      <w:sz w:val="20"/>
                    </w:rPr>
                    <w:tab/>
                  </w:r>
                  <w:r>
                    <w:rPr>
                      <w:rFonts w:ascii="DejaVu Sans"/>
                      <w:i/>
                      <w:spacing w:val="-20"/>
                      <w:w w:val="85"/>
                      <w:sz w:val="20"/>
                    </w:rPr>
                    <w:t>}</w:t>
                  </w:r>
                </w:p>
              </w:txbxContent>
            </v:textbox>
            <w10:wrap anchorx="page"/>
          </v:shape>
        </w:pict>
      </w:r>
      <w:r>
        <w:rPr>
          <w:spacing w:val="-9"/>
        </w:rPr>
        <w:t xml:space="preserve">To </w:t>
      </w:r>
      <w:r>
        <w:t xml:space="preserve">construct a statistical model of this game, </w:t>
      </w:r>
      <w:r>
        <w:rPr>
          <w:spacing w:val="-3"/>
        </w:rPr>
        <w:t xml:space="preserve">we </w:t>
      </w:r>
      <w:r>
        <w:t xml:space="preserve">again assume that the behavior of a marble interacting with a peg can </w:t>
      </w:r>
      <w:r>
        <w:rPr>
          <w:spacing w:val="2"/>
        </w:rPr>
        <w:t xml:space="preserve">be </w:t>
      </w:r>
      <w:r>
        <w:t xml:space="preserve">modeled with a Bernoulli random variable. Since there are three pegs, </w:t>
      </w:r>
      <w:r>
        <w:rPr>
          <w:spacing w:val="-3"/>
        </w:rPr>
        <w:t xml:space="preserve">we have </w:t>
      </w:r>
      <w:r>
        <w:t xml:space="preserve">three random variables with parameters </w:t>
      </w:r>
      <w:r>
        <w:rPr>
          <w:rFonts w:ascii="DejaVu Serif" w:hAnsi="DejaVu Serif"/>
          <w:i/>
        </w:rPr>
        <w:t xml:space="preserve">θ </w:t>
      </w:r>
      <w:r>
        <w:t xml:space="preserve">= </w:t>
      </w:r>
      <w:r>
        <w:rPr>
          <w:rFonts w:ascii="DejaVu Serif" w:hAnsi="DejaVu Serif"/>
          <w:i/>
          <w:spacing w:val="3"/>
        </w:rPr>
        <w:t>p</w:t>
      </w:r>
      <w:r>
        <w:rPr>
          <w:rFonts w:ascii="LM Roman 7" w:hAnsi="LM Roman 7"/>
          <w:spacing w:val="3"/>
          <w:vertAlign w:val="subscript"/>
        </w:rPr>
        <w:t>0</w:t>
      </w:r>
      <w:r>
        <w:rPr>
          <w:rFonts w:ascii="DejaVu Serif" w:hAnsi="DejaVu Serif"/>
          <w:i/>
          <w:spacing w:val="3"/>
        </w:rPr>
        <w:t>, p</w:t>
      </w:r>
      <w:r>
        <w:rPr>
          <w:rFonts w:ascii="LM Roman 7" w:hAnsi="LM Roman 7"/>
          <w:spacing w:val="3"/>
          <w:vertAlign w:val="subscript"/>
        </w:rPr>
        <w:t>1</w:t>
      </w:r>
      <w:r>
        <w:rPr>
          <w:rFonts w:ascii="DejaVu Serif" w:hAnsi="DejaVu Serif"/>
          <w:i/>
          <w:spacing w:val="3"/>
        </w:rPr>
        <w:t xml:space="preserve">, </w:t>
      </w:r>
      <w:r>
        <w:rPr>
          <w:rFonts w:ascii="DejaVu Serif" w:hAnsi="DejaVu Serif"/>
          <w:i/>
        </w:rPr>
        <w:t>p</w:t>
      </w:r>
      <w:r>
        <w:rPr>
          <w:rFonts w:ascii="LM Roman 7" w:hAnsi="LM Roman 7"/>
          <w:vertAlign w:val="subscript"/>
        </w:rPr>
        <w:t>2</w:t>
      </w:r>
      <w:r>
        <w:rPr>
          <w:rFonts w:ascii="LM Roman 7" w:hAnsi="LM Roman 7"/>
        </w:rPr>
        <w:t xml:space="preserve"> </w:t>
      </w:r>
      <w:r>
        <w:t>, co</w:t>
      </w:r>
      <w:r>
        <w:t xml:space="preserve">rresponding to the probabilities that the marble will go to the right at the top, left, and right pegs. </w:t>
      </w:r>
      <w:r>
        <w:rPr>
          <w:spacing w:val="-9"/>
        </w:rPr>
        <w:t xml:space="preserve">We </w:t>
      </w:r>
      <w:r>
        <w:t xml:space="preserve">further define a random variable </w:t>
      </w:r>
      <w:r>
        <w:rPr>
          <w:rFonts w:ascii="DejaVu Serif" w:hAnsi="DejaVu Serif"/>
          <w:i/>
        </w:rPr>
        <w:t xml:space="preserve">X </w:t>
      </w:r>
      <w:r>
        <w:t xml:space="preserve">taking on values from </w:t>
      </w:r>
      <w:r>
        <w:rPr>
          <w:rFonts w:ascii="DejaVu Serif" w:hAnsi="DejaVu Serif"/>
          <w:i/>
        </w:rPr>
        <w:t xml:space="preserve">a, b, c </w:t>
      </w:r>
      <w:r>
        <w:t>indicating what cup the marble</w:t>
      </w:r>
      <w:r>
        <w:rPr>
          <w:spacing w:val="-11"/>
        </w:rPr>
        <w:t xml:space="preserve"> </w:t>
      </w:r>
      <w:r>
        <w:t>ends</w:t>
      </w:r>
      <w:r>
        <w:rPr>
          <w:spacing w:val="-11"/>
        </w:rPr>
        <w:t xml:space="preserve"> </w:t>
      </w:r>
      <w:r>
        <w:t>in,</w:t>
      </w:r>
      <w:r>
        <w:rPr>
          <w:spacing w:val="-10"/>
        </w:rPr>
        <w:t xml:space="preserve"> </w:t>
      </w:r>
      <w:r>
        <w:t>and</w:t>
      </w:r>
      <w:r>
        <w:rPr>
          <w:spacing w:val="-11"/>
        </w:rPr>
        <w:t xml:space="preserve"> </w:t>
      </w:r>
      <w:r>
        <w:rPr>
          <w:rFonts w:ascii="DejaVu Serif" w:hAnsi="DejaVu Serif"/>
          <w:i/>
        </w:rPr>
        <w:t>Y</w:t>
      </w:r>
      <w:r>
        <w:rPr>
          <w:rFonts w:ascii="DejaVu Serif" w:hAnsi="DejaVu Serif"/>
          <w:i/>
          <w:spacing w:val="-23"/>
        </w:rPr>
        <w:t xml:space="preserve"> </w:t>
      </w:r>
      <w:r>
        <w:t>,</w:t>
      </w:r>
      <w:r>
        <w:rPr>
          <w:spacing w:val="-10"/>
        </w:rPr>
        <w:t xml:space="preserve"> </w:t>
      </w:r>
      <w:r>
        <w:t>taking</w:t>
      </w:r>
      <w:r>
        <w:rPr>
          <w:spacing w:val="-11"/>
        </w:rPr>
        <w:t xml:space="preserve"> </w:t>
      </w:r>
      <w:r>
        <w:t>on</w:t>
      </w:r>
      <w:r>
        <w:rPr>
          <w:spacing w:val="-11"/>
        </w:rPr>
        <w:t xml:space="preserve"> </w:t>
      </w:r>
      <w:r>
        <w:t>values</w:t>
      </w:r>
      <w:r>
        <w:rPr>
          <w:spacing w:val="-10"/>
        </w:rPr>
        <w:t xml:space="preserve"> </w:t>
      </w:r>
      <w:r>
        <w:t>from</w:t>
      </w:r>
      <w:r>
        <w:rPr>
          <w:spacing w:val="14"/>
        </w:rPr>
        <w:t xml:space="preserve"> </w:t>
      </w:r>
      <w:r>
        <w:t>0</w:t>
      </w:r>
      <w:r>
        <w:rPr>
          <w:rFonts w:ascii="DejaVu Serif" w:hAnsi="DejaVu Serif"/>
          <w:i/>
        </w:rPr>
        <w:t>,</w:t>
      </w:r>
      <w:r>
        <w:rPr>
          <w:rFonts w:ascii="DejaVu Serif" w:hAnsi="DejaVu Serif"/>
          <w:i/>
          <w:spacing w:val="-34"/>
        </w:rPr>
        <w:t xml:space="preserve"> </w:t>
      </w:r>
      <w:r>
        <w:t>1</w:t>
      </w:r>
      <w:r>
        <w:rPr>
          <w:rFonts w:ascii="DejaVu Serif" w:hAnsi="DejaVu Serif"/>
          <w:i/>
        </w:rPr>
        <w:t>,</w:t>
      </w:r>
      <w:r>
        <w:rPr>
          <w:rFonts w:ascii="DejaVu Serif" w:hAnsi="DejaVu Serif"/>
          <w:i/>
          <w:spacing w:val="-33"/>
        </w:rPr>
        <w:t xml:space="preserve"> </w:t>
      </w:r>
      <w:r>
        <w:t>2</w:t>
      </w:r>
      <w:r>
        <w:rPr>
          <w:rFonts w:ascii="DejaVu Serif" w:hAnsi="DejaVu Serif"/>
          <w:i/>
        </w:rPr>
        <w:t>,</w:t>
      </w:r>
      <w:r>
        <w:rPr>
          <w:rFonts w:ascii="DejaVu Serif" w:hAnsi="DejaVu Serif"/>
          <w:i/>
          <w:spacing w:val="-34"/>
        </w:rPr>
        <w:t xml:space="preserve"> </w:t>
      </w:r>
      <w:r>
        <w:t>3</w:t>
      </w:r>
      <w:r>
        <w:rPr>
          <w:spacing w:val="15"/>
        </w:rPr>
        <w:t xml:space="preserve"> </w:t>
      </w:r>
      <w:r>
        <w:t>indicating</w:t>
      </w:r>
      <w:r>
        <w:rPr>
          <w:spacing w:val="-11"/>
        </w:rPr>
        <w:t xml:space="preserve"> </w:t>
      </w:r>
      <w:r>
        <w:t>which</w:t>
      </w:r>
      <w:r>
        <w:rPr>
          <w:spacing w:val="-11"/>
        </w:rPr>
        <w:t xml:space="preserve"> </w:t>
      </w:r>
      <w:r>
        <w:t>path was</w:t>
      </w:r>
      <w:r>
        <w:rPr>
          <w:spacing w:val="-21"/>
        </w:rPr>
        <w:t xml:space="preserve"> </w:t>
      </w:r>
      <w:r>
        <w:t>taken.</w:t>
      </w:r>
      <w:r>
        <w:rPr>
          <w:spacing w:val="10"/>
        </w:rPr>
        <w:t xml:space="preserve"> </w:t>
      </w:r>
      <w:r>
        <w:t>Note</w:t>
      </w:r>
      <w:r>
        <w:rPr>
          <w:spacing w:val="-21"/>
        </w:rPr>
        <w:t xml:space="preserve"> </w:t>
      </w:r>
      <w:r>
        <w:t>that</w:t>
      </w:r>
      <w:r>
        <w:rPr>
          <w:spacing w:val="-21"/>
        </w:rPr>
        <w:t xml:space="preserve"> </w:t>
      </w:r>
      <w:r>
        <w:t>the</w:t>
      </w:r>
      <w:r>
        <w:rPr>
          <w:spacing w:val="-20"/>
        </w:rPr>
        <w:t xml:space="preserve"> </w:t>
      </w:r>
      <w:r>
        <w:t>full</w:t>
      </w:r>
      <w:r>
        <w:rPr>
          <w:spacing w:val="-21"/>
        </w:rPr>
        <w:t xml:space="preserve"> </w:t>
      </w:r>
      <w:r>
        <w:t>joint</w:t>
      </w:r>
      <w:r>
        <w:rPr>
          <w:spacing w:val="-21"/>
        </w:rPr>
        <w:t xml:space="preserve"> </w:t>
      </w:r>
      <w:r>
        <w:t>distribution</w:t>
      </w:r>
      <w:r>
        <w:rPr>
          <w:spacing w:val="-20"/>
        </w:rPr>
        <w:t xml:space="preserve"> </w:t>
      </w:r>
      <w:r>
        <w:t>Pr(</w:t>
      </w:r>
      <w:r>
        <w:rPr>
          <w:rFonts w:ascii="DejaVu Serif" w:hAnsi="DejaVu Serif"/>
          <w:i/>
        </w:rPr>
        <w:t>X</w:t>
      </w:r>
      <w:r>
        <w:rPr>
          <w:rFonts w:ascii="DejaVu Serif" w:hAnsi="DejaVu Serif"/>
          <w:i/>
          <w:spacing w:val="1"/>
        </w:rPr>
        <w:t xml:space="preserve"> </w:t>
      </w:r>
      <w:r>
        <w:t>=</w:t>
      </w:r>
      <w:r>
        <w:rPr>
          <w:spacing w:val="-15"/>
        </w:rPr>
        <w:t xml:space="preserve"> </w:t>
      </w:r>
      <w:r>
        <w:rPr>
          <w:rFonts w:ascii="DejaVu Serif" w:hAnsi="DejaVu Serif"/>
          <w:i/>
        </w:rPr>
        <w:t>x,</w:t>
      </w:r>
      <w:r>
        <w:rPr>
          <w:rFonts w:ascii="DejaVu Serif" w:hAnsi="DejaVu Serif"/>
          <w:i/>
          <w:spacing w:val="-33"/>
        </w:rPr>
        <w:t xml:space="preserve"> </w:t>
      </w:r>
      <w:r>
        <w:rPr>
          <w:rFonts w:ascii="DejaVu Serif" w:hAnsi="DejaVu Serif"/>
          <w:i/>
        </w:rPr>
        <w:t>Y</w:t>
      </w:r>
      <w:r>
        <w:rPr>
          <w:rFonts w:ascii="DejaVu Serif" w:hAnsi="DejaVu Serif"/>
          <w:i/>
          <w:spacing w:val="28"/>
        </w:rPr>
        <w:t xml:space="preserve"> </w:t>
      </w:r>
      <w:r>
        <w:t>=</w:t>
      </w:r>
      <w:r>
        <w:rPr>
          <w:spacing w:val="-15"/>
        </w:rPr>
        <w:t xml:space="preserve"> </w:t>
      </w:r>
      <w:r>
        <w:rPr>
          <w:rFonts w:ascii="DejaVu Serif" w:hAnsi="DejaVu Serif"/>
          <w:i/>
          <w:spacing w:val="3"/>
        </w:rPr>
        <w:t>y</w:t>
      </w:r>
      <w:r>
        <w:rPr>
          <w:spacing w:val="3"/>
        </w:rPr>
        <w:t>)</w:t>
      </w:r>
      <w:r>
        <w:rPr>
          <w:spacing w:val="-21"/>
        </w:rPr>
        <w:t xml:space="preserve"> </w:t>
      </w:r>
      <w:r>
        <w:t>is</w:t>
      </w:r>
      <w:r>
        <w:rPr>
          <w:spacing w:val="-20"/>
        </w:rPr>
        <w:t xml:space="preserve"> </w:t>
      </w:r>
      <w:r>
        <w:t xml:space="preserve">determined </w:t>
      </w:r>
      <w:r>
        <w:rPr>
          <w:spacing w:val="-3"/>
        </w:rPr>
        <w:t>by</w:t>
      </w:r>
      <w:r>
        <w:rPr>
          <w:spacing w:val="-1"/>
        </w:rPr>
        <w:t xml:space="preserve"> </w:t>
      </w:r>
      <w:r>
        <w:rPr>
          <w:rFonts w:ascii="DejaVu Serif" w:hAnsi="DejaVu Serif"/>
          <w:i/>
          <w:spacing w:val="2"/>
        </w:rPr>
        <w:t>θ</w:t>
      </w:r>
      <w:r>
        <w:rPr>
          <w:spacing w:val="2"/>
        </w:rPr>
        <w:t>.</w:t>
      </w:r>
    </w:p>
    <w:p w14:paraId="6EE5D07D" w14:textId="77777777" w:rsidR="00603298" w:rsidRDefault="00685666" w:rsidP="00787FB4">
      <w:pPr>
        <w:pStyle w:val="BodyText"/>
        <w:spacing w:before="120" w:after="120"/>
      </w:pPr>
      <w:r>
        <w:t xml:space="preserve">How should the parameters </w:t>
      </w:r>
      <w:r>
        <w:rPr>
          <w:rFonts w:ascii="DejaVu Serif" w:hAnsi="DejaVu Serif"/>
          <w:i/>
        </w:rPr>
        <w:t xml:space="preserve">θ </w:t>
      </w:r>
      <w:r>
        <w:rPr>
          <w:spacing w:val="2"/>
        </w:rPr>
        <w:t xml:space="preserve">be </w:t>
      </w:r>
      <w:r>
        <w:t xml:space="preserve">estimated? If it were possible to observe the paths taken </w:t>
      </w:r>
      <w:r>
        <w:rPr>
          <w:spacing w:val="-3"/>
        </w:rPr>
        <w:t xml:space="preserve">by </w:t>
      </w:r>
      <w:r>
        <w:t xml:space="preserve">marbles as they were dropped into the game, it would </w:t>
      </w:r>
      <w:r>
        <w:rPr>
          <w:spacing w:val="2"/>
        </w:rPr>
        <w:t xml:space="preserve">be </w:t>
      </w:r>
      <w:r>
        <w:t>trivial</w:t>
      </w:r>
      <w:r>
        <w:rPr>
          <w:spacing w:val="-13"/>
        </w:rPr>
        <w:t xml:space="preserve"> </w:t>
      </w:r>
      <w:r>
        <w:t>to</w:t>
      </w:r>
      <w:r>
        <w:rPr>
          <w:spacing w:val="-13"/>
        </w:rPr>
        <w:t xml:space="preserve"> </w:t>
      </w:r>
      <w:r>
        <w:t>estimate</w:t>
      </w:r>
      <w:r>
        <w:rPr>
          <w:spacing w:val="-12"/>
        </w:rPr>
        <w:t xml:space="preserve"> </w:t>
      </w:r>
      <w:r>
        <w:t>the</w:t>
      </w:r>
      <w:r>
        <w:rPr>
          <w:spacing w:val="-13"/>
        </w:rPr>
        <w:t xml:space="preserve"> </w:t>
      </w:r>
      <w:r>
        <w:t>parameters</w:t>
      </w:r>
      <w:r>
        <w:rPr>
          <w:spacing w:val="-12"/>
        </w:rPr>
        <w:t xml:space="preserve"> </w:t>
      </w:r>
      <w:r>
        <w:t>for</w:t>
      </w:r>
      <w:r>
        <w:rPr>
          <w:spacing w:val="-13"/>
        </w:rPr>
        <w:t xml:space="preserve"> </w:t>
      </w:r>
      <w:r>
        <w:t>our</w:t>
      </w:r>
      <w:r>
        <w:rPr>
          <w:spacing w:val="-13"/>
        </w:rPr>
        <w:t xml:space="preserve"> </w:t>
      </w:r>
      <w:r>
        <w:t>model</w:t>
      </w:r>
      <w:r>
        <w:rPr>
          <w:spacing w:val="-12"/>
        </w:rPr>
        <w:t xml:space="preserve"> </w:t>
      </w:r>
      <w:r>
        <w:t>using</w:t>
      </w:r>
      <w:r>
        <w:rPr>
          <w:spacing w:val="-13"/>
        </w:rPr>
        <w:t xml:space="preserve"> </w:t>
      </w:r>
      <w:r>
        <w:t>the</w:t>
      </w:r>
      <w:r>
        <w:rPr>
          <w:spacing w:val="-12"/>
        </w:rPr>
        <w:t xml:space="preserve"> </w:t>
      </w:r>
      <w:r>
        <w:t>maximum</w:t>
      </w:r>
      <w:r>
        <w:rPr>
          <w:spacing w:val="-13"/>
        </w:rPr>
        <w:t xml:space="preserve"> </w:t>
      </w:r>
      <w:r>
        <w:t xml:space="preserve">likelihood estimator—we would simply need to count the number of times the marble bounced left or right at each peg. If </w:t>
      </w:r>
      <w:r>
        <w:rPr>
          <w:rFonts w:ascii="DejaVu Serif" w:hAnsi="DejaVu Serif"/>
          <w:i/>
        </w:rPr>
        <w:t>N</w:t>
      </w:r>
      <w:r>
        <w:rPr>
          <w:rFonts w:ascii="Times New Roman" w:hAnsi="Times New Roman"/>
          <w:i/>
          <w:vertAlign w:val="subscript"/>
        </w:rPr>
        <w:t>x</w:t>
      </w:r>
      <w:r>
        <w:rPr>
          <w:rFonts w:ascii="Times New Roman" w:hAnsi="Times New Roman"/>
          <w:i/>
        </w:rPr>
        <w:t xml:space="preserve"> </w:t>
      </w:r>
      <w:r>
        <w:t>counts the</w:t>
      </w:r>
      <w:r>
        <w:t xml:space="preserve"> number of times a marble took path </w:t>
      </w:r>
      <w:r>
        <w:rPr>
          <w:rFonts w:ascii="DejaVu Serif" w:hAnsi="DejaVu Serif"/>
          <w:i/>
        </w:rPr>
        <w:t xml:space="preserve">x </w:t>
      </w:r>
      <w:r>
        <w:t xml:space="preserve">in </w:t>
      </w:r>
      <w:r>
        <w:rPr>
          <w:rFonts w:ascii="DejaVu Serif" w:hAnsi="DejaVu Serif"/>
          <w:i/>
        </w:rPr>
        <w:t xml:space="preserve">N </w:t>
      </w:r>
      <w:r>
        <w:t>trials, this</w:t>
      </w:r>
      <w:r>
        <w:rPr>
          <w:spacing w:val="-41"/>
        </w:rPr>
        <w:t xml:space="preserve"> </w:t>
      </w:r>
      <w:r>
        <w:t>is:</w:t>
      </w:r>
    </w:p>
    <w:p w14:paraId="017C30CB"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14688615" w14:textId="77777777" w:rsidR="00603298" w:rsidRDefault="00603298" w:rsidP="00787FB4">
      <w:pPr>
        <w:pStyle w:val="BodyText"/>
        <w:spacing w:before="120" w:after="120"/>
        <w:rPr>
          <w:sz w:val="15"/>
        </w:rPr>
      </w:pPr>
    </w:p>
    <w:p w14:paraId="08EC9F29" w14:textId="77777777" w:rsidR="00603298" w:rsidRDefault="00685666" w:rsidP="00787FB4">
      <w:pPr>
        <w:pStyle w:val="BodyText"/>
        <w:spacing w:before="120" w:after="120"/>
      </w:pPr>
      <w:r>
        <w:pict w14:anchorId="28F884A0">
          <v:group id="_x0000_s1754" style="width:87.2pt;height:95.6pt;mso-position-horizontal-relative:char;mso-position-vertical-relative:line" coordsize="1744,1912">
            <v:shape id="_x0000_s1777" type="#_x0000_t75" style="position:absolute;left:787;width:168;height:168">
              <v:imagedata r:id="rId426" o:title=""/>
            </v:shape>
            <v:shape id="_x0000_s1776" style="position:absolute;left:583;top:300;width:576;height:720" coordorigin="584,300" coordsize="576,720" path="m584,1020l872,300r288,720l584,1020xe" filled="f" strokeweight=".45pt">
              <v:path arrowok="t"/>
            </v:shape>
            <v:shape id="_x0000_s1775" type="#_x0000_t75" style="position:absolute;left:392;top:200;width:456;height:884">
              <v:imagedata r:id="rId427" o:title=""/>
            </v:shape>
            <v:line id="_x0000_s1774" style="position:absolute" from="800,228" to="440,1020" strokeweight=".45pt"/>
            <v:shape id="_x0000_s1773" style="position:absolute;left:223;top:1308;width:432;height:432" coordorigin="224,1308" coordsize="432,432" path="m224,1740l440,1308r216,432l224,1740xe" filled="f" strokeweight=".45pt">
              <v:path arrowok="t"/>
            </v:shape>
            <v:shape id="_x0000_s1772" type="#_x0000_t75" style="position:absolute;top:993;width:487;height:845">
              <v:imagedata r:id="rId428" o:title=""/>
            </v:shape>
            <v:line id="_x0000_s1771" style="position:absolute" from="440,1020" to="162,1646" strokeweight=".45pt"/>
            <v:shape id="_x0000_s1770" style="position:absolute;left:148;top:1587;width:66;height:81" coordorigin="148,1588" coordsize="66,81" path="m148,1588r4,80l214,1617r-66,-29xe" fillcolor="black" stroked="f">
              <v:path arrowok="t"/>
            </v:shape>
            <v:shape id="_x0000_s1769" type="#_x0000_t75" style="position:absolute;left:392;top:1064;width:487;height:774">
              <v:imagedata r:id="rId429" o:title=""/>
            </v:shape>
            <v:line id="_x0000_s1768" style="position:absolute" from="440,1092" to="717,1647" strokeweight=".45pt"/>
            <v:shape id="_x0000_s1767" style="position:absolute;left:663;top:1587;width:65;height:81" coordorigin="663,1588" coordsize="65,81" path="m728,1588r-65,32l728,1668r,-80xe" fillcolor="black" stroked="f">
              <v:path arrowok="t"/>
            </v:shape>
            <v:shape id="_x0000_s1766" type="#_x0000_t75" style="position:absolute;left:895;top:200;width:456;height:884">
              <v:imagedata r:id="rId430" o:title=""/>
            </v:shape>
            <v:line id="_x0000_s1765" style="position:absolute" from="944,228" to="1304,1020" strokeweight=".45pt"/>
            <v:shape id="_x0000_s1764" style="position:absolute;left:1087;top:1308;width:432;height:432" coordorigin="1088,1308" coordsize="432,432" path="m1088,1740r216,-432l1520,1740r-432,xe" filled="f" strokeweight=".45pt">
              <v:path arrowok="t"/>
            </v:shape>
            <v:shape id="_x0000_s1763" type="#_x0000_t75" style="position:absolute;left:1256;top:993;width:487;height:845">
              <v:imagedata r:id="rId431" o:title=""/>
            </v:shape>
            <v:line id="_x0000_s1762" style="position:absolute" from="1304,1020" to="1582,1646" strokeweight=".45pt"/>
            <v:shape id="_x0000_s1761" style="position:absolute;left:1529;top:1587;width:66;height:81" coordorigin="1530,1588" coordsize="66,81" path="m1596,1588r-66,29l1592,1668r4,-80xe" fillcolor="black" stroked="f">
              <v:path arrowok="t"/>
            </v:shape>
            <v:shape id="_x0000_s1760" type="#_x0000_t75" style="position:absolute;left:863;top:1064;width:487;height:774">
              <v:imagedata r:id="rId432" o:title=""/>
            </v:shape>
            <v:line id="_x0000_s1759" style="position:absolute" from="1304,1092" to="1027,1647" strokeweight=".45pt"/>
            <v:shape id="_x0000_s1758" style="position:absolute;left:1015;top:1587;width:65;height:81" coordorigin="1016,1588" coordsize="65,81" path="m1016,1588r,80l1080,1620r-64,-32xe" fillcolor="black" stroked="f">
              <v:path arrowok="t"/>
            </v:shape>
            <v:shape id="_x0000_s1757" type="#_x0000_t202" style="position:absolute;left:22;top:1724;width:114;height:188" filled="f" stroked="f">
              <v:textbox inset="0,0,0,0">
                <w:txbxContent>
                  <w:p w14:paraId="46F59F41" w14:textId="77777777" w:rsidR="00603298" w:rsidRDefault="00685666">
                    <w:pPr>
                      <w:spacing w:line="188" w:lineRule="exact"/>
                      <w:rPr>
                        <w:rFonts w:ascii="Arial"/>
                        <w:sz w:val="17"/>
                      </w:rPr>
                    </w:pPr>
                    <w:r>
                      <w:rPr>
                        <w:rFonts w:ascii="Arial"/>
                        <w:w w:val="98"/>
                        <w:sz w:val="17"/>
                      </w:rPr>
                      <w:t>0</w:t>
                    </w:r>
                  </w:p>
                </w:txbxContent>
              </v:textbox>
            </v:shape>
            <v:shape id="_x0000_s1756" type="#_x0000_t202" style="position:absolute;left:689;top:1721;width:382;height:188" filled="f" stroked="f">
              <v:textbox inset="0,0,0,0">
                <w:txbxContent>
                  <w:p w14:paraId="7A47ADD4" w14:textId="77777777" w:rsidR="00603298" w:rsidRDefault="00685666">
                    <w:pPr>
                      <w:spacing w:line="188" w:lineRule="exact"/>
                      <w:rPr>
                        <w:rFonts w:ascii="Arial"/>
                        <w:sz w:val="17"/>
                      </w:rPr>
                    </w:pPr>
                    <w:r>
                      <w:rPr>
                        <w:rFonts w:ascii="Arial"/>
                        <w:sz w:val="17"/>
                      </w:rPr>
                      <w:t>1 2</w:t>
                    </w:r>
                  </w:p>
                </w:txbxContent>
              </v:textbox>
            </v:shape>
            <v:shape id="_x0000_s1755" type="#_x0000_t202" style="position:absolute;left:1625;top:1721;width:114;height:188" filled="f" stroked="f">
              <v:textbox inset="0,0,0,0">
                <w:txbxContent>
                  <w:p w14:paraId="1D91335F" w14:textId="77777777" w:rsidR="00603298" w:rsidRDefault="00685666">
                    <w:pPr>
                      <w:spacing w:line="188" w:lineRule="exact"/>
                      <w:rPr>
                        <w:rFonts w:ascii="Arial"/>
                        <w:sz w:val="17"/>
                      </w:rPr>
                    </w:pPr>
                    <w:r>
                      <w:rPr>
                        <w:rFonts w:ascii="Arial"/>
                        <w:w w:val="98"/>
                        <w:sz w:val="17"/>
                      </w:rPr>
                      <w:t>3</w:t>
                    </w:r>
                  </w:p>
                </w:txbxContent>
              </v:textbox>
            </v:shape>
            <w10:anchorlock/>
          </v:group>
        </w:pict>
      </w:r>
    </w:p>
    <w:p w14:paraId="78A2AA77" w14:textId="77777777" w:rsidR="00603298" w:rsidRDefault="00685666" w:rsidP="00787FB4">
      <w:pPr>
        <w:pStyle w:val="BodyText"/>
        <w:spacing w:before="120" w:after="120"/>
      </w:pPr>
      <w:r>
        <w:rPr>
          <w:position w:val="-12"/>
        </w:rPr>
      </w:r>
      <w:r>
        <w:rPr>
          <w:position w:val="-12"/>
        </w:rPr>
        <w:pict w14:anchorId="0A567B82">
          <v:group id="_x0000_s1749" style="width:33.6pt;height:33.6pt;mso-position-horizontal-relative:char;mso-position-vertical-relative:line" coordsize="672,672">
            <v:shape id="_x0000_s1753" type="#_x0000_t75" style="position:absolute;width:672;height:672">
              <v:imagedata r:id="rId433" o:title=""/>
            </v:shape>
            <v:shape id="_x0000_s1752" type="#_x0000_t75" style="position:absolute;left:47;top:27;width:576;height:576">
              <v:imagedata r:id="rId434" o:title=""/>
            </v:shape>
            <v:shape id="_x0000_s1751" style="position:absolute;left:47;top:27;width:576;height:576" coordorigin="47,27" coordsize="576,576" path="m623,27r,288l613,392r-29,69l539,519r-59,45l412,593r-77,10l259,593,190,564,131,519,86,461,57,392,47,315,47,27r576,xe" filled="f" strokeweight=".45pt">
              <v:path arrowok="t"/>
            </v:shape>
            <v:shape id="_x0000_s1750" type="#_x0000_t202" style="position:absolute;width:672;height:672" filled="f" stroked="f">
              <v:textbox inset="0,0,0,0">
                <w:txbxContent>
                  <w:p w14:paraId="6D061816" w14:textId="77777777" w:rsidR="00603298" w:rsidRDefault="00685666">
                    <w:pPr>
                      <w:spacing w:before="162"/>
                      <w:ind w:left="3"/>
                      <w:jc w:val="center"/>
                      <w:rPr>
                        <w:rFonts w:ascii="Arial"/>
                        <w:sz w:val="21"/>
                      </w:rPr>
                    </w:pPr>
                    <w:r>
                      <w:rPr>
                        <w:rFonts w:ascii="Arial"/>
                        <w:w w:val="102"/>
                        <w:sz w:val="21"/>
                      </w:rPr>
                      <w:t>a</w:t>
                    </w:r>
                  </w:p>
                </w:txbxContent>
              </v:textbox>
            </v:shape>
            <w10:anchorlock/>
          </v:group>
        </w:pict>
      </w:r>
      <w:r>
        <w:rPr>
          <w:rFonts w:ascii="Times New Roman"/>
          <w:spacing w:val="57"/>
          <w:position w:val="-12"/>
        </w:rPr>
        <w:t xml:space="preserve"> </w:t>
      </w:r>
      <w:r>
        <w:rPr>
          <w:spacing w:val="57"/>
          <w:position w:val="-12"/>
        </w:rPr>
      </w:r>
      <w:r>
        <w:rPr>
          <w:spacing w:val="57"/>
          <w:position w:val="-12"/>
        </w:rPr>
        <w:pict w14:anchorId="78D7EEC2">
          <v:group id="_x0000_s1744" style="width:33.4pt;height:33.6pt;mso-position-horizontal-relative:char;mso-position-vertical-relative:line" coordsize="668,672">
            <v:shape id="_x0000_s1748" type="#_x0000_t75" style="position:absolute;width:668;height:672">
              <v:imagedata r:id="rId435" o:title=""/>
            </v:shape>
            <v:shape id="_x0000_s1747" type="#_x0000_t75" style="position:absolute;left:45;top:27;width:576;height:576">
              <v:imagedata r:id="rId436" o:title=""/>
            </v:shape>
            <v:shape id="_x0000_s1746" style="position:absolute;left:45;top:27;width:576;height:576" coordorigin="46,27" coordsize="576,576" path="m622,27r,288l612,392r-30,69l537,519r-58,45l410,593r-76,10l257,593,188,564,130,519,85,461,56,392,46,315,46,27r576,xe" filled="f" strokeweight=".45pt">
              <v:path arrowok="t"/>
            </v:shape>
            <v:shape id="_x0000_s1745" type="#_x0000_t202" style="position:absolute;width:668;height:672" filled="f" stroked="f">
              <v:textbox inset="0,0,0,0">
                <w:txbxContent>
                  <w:p w14:paraId="57FD5B0F" w14:textId="77777777" w:rsidR="00603298" w:rsidRDefault="00685666">
                    <w:pPr>
                      <w:spacing w:before="162"/>
                      <w:ind w:left="4"/>
                      <w:jc w:val="center"/>
                      <w:rPr>
                        <w:rFonts w:ascii="Arial"/>
                        <w:sz w:val="21"/>
                      </w:rPr>
                    </w:pPr>
                    <w:r>
                      <w:rPr>
                        <w:rFonts w:ascii="Arial"/>
                        <w:w w:val="102"/>
                        <w:sz w:val="21"/>
                      </w:rPr>
                      <w:t>b</w:t>
                    </w:r>
                  </w:p>
                </w:txbxContent>
              </v:textbox>
            </v:shape>
            <w10:anchorlock/>
          </v:group>
        </w:pict>
      </w:r>
      <w:r>
        <w:rPr>
          <w:rFonts w:ascii="Times New Roman"/>
          <w:spacing w:val="53"/>
          <w:position w:val="-12"/>
        </w:rPr>
        <w:t xml:space="preserve"> </w:t>
      </w:r>
      <w:r>
        <w:rPr>
          <w:spacing w:val="53"/>
          <w:position w:val="-12"/>
        </w:rPr>
      </w:r>
      <w:r>
        <w:rPr>
          <w:spacing w:val="53"/>
          <w:position w:val="-12"/>
        </w:rPr>
        <w:pict w14:anchorId="13F70895">
          <v:group id="_x0000_s1739" style="width:33.6pt;height:33.6pt;mso-position-horizontal-relative:char;mso-position-vertical-relative:line" coordsize="672,672">
            <v:shape id="_x0000_s1743" type="#_x0000_t75" style="position:absolute;width:672;height:672">
              <v:imagedata r:id="rId437" o:title=""/>
            </v:shape>
            <v:shape id="_x0000_s1742" type="#_x0000_t75" style="position:absolute;left:48;top:27;width:576;height:576">
              <v:imagedata r:id="rId436" o:title=""/>
            </v:shape>
            <v:shape id="_x0000_s1741" style="position:absolute;left:48;top:27;width:576;height:576" coordorigin="48,27" coordsize="576,576" path="m624,27r,288l614,392r-29,69l540,519r-58,45l413,593r-77,10l260,593,191,564,133,519,88,461,59,392,48,315,48,27r576,xe" filled="f" strokeweight=".45pt">
              <v:path arrowok="t"/>
            </v:shape>
            <v:shape id="_x0000_s1740" type="#_x0000_t202" style="position:absolute;width:672;height:672" filled="f" stroked="f">
              <v:textbox inset="0,0,0,0">
                <w:txbxContent>
                  <w:p w14:paraId="339399FF" w14:textId="77777777" w:rsidR="00603298" w:rsidRDefault="00685666">
                    <w:pPr>
                      <w:spacing w:before="162"/>
                      <w:ind w:left="5"/>
                      <w:jc w:val="center"/>
                      <w:rPr>
                        <w:rFonts w:ascii="Arial"/>
                        <w:sz w:val="21"/>
                      </w:rPr>
                    </w:pPr>
                    <w:r>
                      <w:rPr>
                        <w:rFonts w:ascii="Arial"/>
                        <w:w w:val="102"/>
                        <w:sz w:val="21"/>
                      </w:rPr>
                      <w:t>c</w:t>
                    </w:r>
                  </w:p>
                </w:txbxContent>
              </v:textbox>
            </v:shape>
            <w10:anchorlock/>
          </v:group>
        </w:pict>
      </w:r>
    </w:p>
    <w:p w14:paraId="13729321" w14:textId="77777777" w:rsidR="00603298" w:rsidRDefault="00603298" w:rsidP="00787FB4">
      <w:pPr>
        <w:pStyle w:val="BodyText"/>
        <w:spacing w:before="120" w:after="120"/>
        <w:rPr>
          <w:sz w:val="4"/>
        </w:rPr>
      </w:pPr>
    </w:p>
    <w:p w14:paraId="2D830679" w14:textId="77777777" w:rsidR="00603298" w:rsidRDefault="00685666" w:rsidP="00787FB4">
      <w:pPr>
        <w:pStyle w:val="BodyText"/>
        <w:spacing w:before="120" w:after="120"/>
      </w:pPr>
      <w:r>
        <w:t>Figure 7.2: A more complicated marble game where the released marble</w:t>
      </w:r>
      <w:r>
        <w:rPr>
          <w:spacing w:val="-36"/>
        </w:rPr>
        <w:t xml:space="preserve"> </w:t>
      </w:r>
      <w:r>
        <w:t>takes one</w:t>
      </w:r>
      <w:r>
        <w:rPr>
          <w:spacing w:val="-9"/>
        </w:rPr>
        <w:t xml:space="preserve"> </w:t>
      </w:r>
      <w:r>
        <w:t>of</w:t>
      </w:r>
      <w:r>
        <w:rPr>
          <w:spacing w:val="-8"/>
        </w:rPr>
        <w:t xml:space="preserve"> </w:t>
      </w:r>
      <w:r>
        <w:t>four</w:t>
      </w:r>
      <w:r>
        <w:rPr>
          <w:spacing w:val="-9"/>
        </w:rPr>
        <w:t xml:space="preserve"> </w:t>
      </w:r>
      <w:r>
        <w:t>possible</w:t>
      </w:r>
      <w:r>
        <w:rPr>
          <w:spacing w:val="-8"/>
        </w:rPr>
        <w:t xml:space="preserve"> </w:t>
      </w:r>
      <w:r>
        <w:t>paths.</w:t>
      </w:r>
      <w:r>
        <w:rPr>
          <w:spacing w:val="17"/>
        </w:rPr>
        <w:t xml:space="preserve"> </w:t>
      </w:r>
      <w:r>
        <w:rPr>
          <w:spacing w:val="-9"/>
        </w:rPr>
        <w:t xml:space="preserve">We </w:t>
      </w:r>
      <w:r>
        <w:t>assume</w:t>
      </w:r>
      <w:r>
        <w:rPr>
          <w:spacing w:val="-8"/>
        </w:rPr>
        <w:t xml:space="preserve"> </w:t>
      </w:r>
      <w:r>
        <w:t>that</w:t>
      </w:r>
      <w:r>
        <w:rPr>
          <w:spacing w:val="-8"/>
        </w:rPr>
        <w:t xml:space="preserve"> </w:t>
      </w:r>
      <w:r>
        <w:rPr>
          <w:spacing w:val="-3"/>
        </w:rPr>
        <w:t>we</w:t>
      </w:r>
      <w:r>
        <w:rPr>
          <w:spacing w:val="-9"/>
        </w:rPr>
        <w:t xml:space="preserve"> </w:t>
      </w:r>
      <w:r>
        <w:t>can</w:t>
      </w:r>
      <w:r>
        <w:rPr>
          <w:spacing w:val="-8"/>
        </w:rPr>
        <w:t xml:space="preserve"> </w:t>
      </w:r>
      <w:r>
        <w:t>only</w:t>
      </w:r>
      <w:r>
        <w:rPr>
          <w:spacing w:val="-9"/>
        </w:rPr>
        <w:t xml:space="preserve"> </w:t>
      </w:r>
      <w:r>
        <w:t>observe</w:t>
      </w:r>
      <w:r>
        <w:rPr>
          <w:spacing w:val="-8"/>
        </w:rPr>
        <w:t xml:space="preserve"> </w:t>
      </w:r>
      <w:r>
        <w:t>which</w:t>
      </w:r>
      <w:r>
        <w:rPr>
          <w:spacing w:val="-8"/>
        </w:rPr>
        <w:t xml:space="preserve"> </w:t>
      </w:r>
      <w:r>
        <w:t>cup</w:t>
      </w:r>
      <w:r>
        <w:rPr>
          <w:spacing w:val="-9"/>
        </w:rPr>
        <w:t xml:space="preserve"> </w:t>
      </w:r>
      <w:r>
        <w:t>the marble ends up in, not the specific path</w:t>
      </w:r>
      <w:r>
        <w:rPr>
          <w:spacing w:val="-5"/>
        </w:rPr>
        <w:t xml:space="preserve"> </w:t>
      </w:r>
      <w:r>
        <w:t>taken.</w:t>
      </w:r>
    </w:p>
    <w:p w14:paraId="169C0D40" w14:textId="77777777" w:rsidR="00603298" w:rsidRDefault="00603298" w:rsidP="00787FB4">
      <w:pPr>
        <w:pStyle w:val="BodyText"/>
        <w:spacing w:before="120" w:after="120"/>
        <w:rPr>
          <w:sz w:val="10"/>
        </w:rPr>
      </w:pPr>
    </w:p>
    <w:p w14:paraId="7BB51A0D" w14:textId="77777777" w:rsidR="00603298" w:rsidRDefault="00603298" w:rsidP="00787FB4">
      <w:pPr>
        <w:spacing w:before="120" w:after="120"/>
        <w:rPr>
          <w:sz w:val="10"/>
        </w:rPr>
        <w:sectPr w:rsidR="00603298">
          <w:pgSz w:w="12240" w:h="15840"/>
          <w:pgMar w:top="1500" w:right="1060" w:bottom="280" w:left="1720" w:header="720" w:footer="720" w:gutter="0"/>
          <w:cols w:space="720"/>
        </w:sectPr>
      </w:pPr>
    </w:p>
    <w:p w14:paraId="6DB561B3" w14:textId="77777777" w:rsidR="00603298" w:rsidRDefault="00685666" w:rsidP="00787FB4">
      <w:pPr>
        <w:spacing w:before="120" w:after="120"/>
        <w:rPr>
          <w:rFonts w:ascii="LM Roman 7"/>
          <w:sz w:val="20"/>
        </w:rPr>
      </w:pPr>
      <w:r>
        <w:rPr>
          <w:rFonts w:ascii="DejaVu Serif"/>
          <w:i/>
          <w:position w:val="-12"/>
          <w:sz w:val="20"/>
        </w:rPr>
        <w:t xml:space="preserve">p </w:t>
      </w:r>
      <w:r>
        <w:rPr>
          <w:position w:val="-12"/>
          <w:sz w:val="20"/>
        </w:rPr>
        <w:t xml:space="preserve">= </w:t>
      </w:r>
      <w:r>
        <w:rPr>
          <w:rFonts w:ascii="DejaVu Serif"/>
          <w:i/>
          <w:sz w:val="20"/>
          <w:u w:val="single"/>
        </w:rPr>
        <w:t>N</w:t>
      </w:r>
      <w:r>
        <w:rPr>
          <w:rFonts w:ascii="LM Roman 7"/>
          <w:sz w:val="20"/>
          <w:u w:val="single"/>
          <w:vertAlign w:val="subscript"/>
        </w:rPr>
        <w:t>2</w:t>
      </w:r>
      <w:r>
        <w:rPr>
          <w:rFonts w:ascii="LM Roman 7"/>
          <w:sz w:val="20"/>
          <w:u w:val="single"/>
        </w:rPr>
        <w:t xml:space="preserve"> </w:t>
      </w:r>
      <w:r>
        <w:rPr>
          <w:sz w:val="20"/>
          <w:u w:val="single"/>
        </w:rPr>
        <w:t xml:space="preserve">+ </w:t>
      </w:r>
      <w:r>
        <w:rPr>
          <w:rFonts w:ascii="DejaVu Serif"/>
          <w:i/>
          <w:sz w:val="20"/>
          <w:u w:val="single"/>
        </w:rPr>
        <w:t>N</w:t>
      </w:r>
      <w:r>
        <w:rPr>
          <w:rFonts w:ascii="LM Roman 7"/>
          <w:sz w:val="20"/>
          <w:u w:val="single"/>
          <w:vertAlign w:val="subscript"/>
        </w:rPr>
        <w:t>3</w:t>
      </w:r>
    </w:p>
    <w:p w14:paraId="62720F54" w14:textId="77777777" w:rsidR="00603298" w:rsidRDefault="00685666" w:rsidP="00787FB4">
      <w:pPr>
        <w:tabs>
          <w:tab w:val="left" w:pos="2347"/>
        </w:tabs>
        <w:spacing w:before="120" w:after="120"/>
        <w:rPr>
          <w:rFonts w:ascii="DejaVu Serif"/>
          <w:i/>
          <w:sz w:val="20"/>
        </w:rPr>
      </w:pPr>
      <w:r>
        <w:rPr>
          <w:rFonts w:ascii="LM Roman 7"/>
          <w:sz w:val="14"/>
        </w:rPr>
        <w:t>0</w:t>
      </w:r>
      <w:r>
        <w:rPr>
          <w:rFonts w:ascii="LM Roman 7"/>
          <w:sz w:val="14"/>
        </w:rPr>
        <w:tab/>
      </w:r>
      <w:r>
        <w:rPr>
          <w:rFonts w:ascii="DejaVu Serif"/>
          <w:i/>
          <w:position w:val="-10"/>
          <w:sz w:val="20"/>
        </w:rPr>
        <w:t>N</w:t>
      </w:r>
    </w:p>
    <w:p w14:paraId="4CC2FABB" w14:textId="77777777" w:rsidR="00603298" w:rsidRDefault="00685666" w:rsidP="00787FB4">
      <w:pPr>
        <w:tabs>
          <w:tab w:val="left" w:pos="1614"/>
        </w:tabs>
        <w:spacing w:before="120" w:after="120"/>
        <w:rPr>
          <w:rFonts w:ascii="LM Roman 7"/>
          <w:sz w:val="20"/>
        </w:rPr>
      </w:pPr>
      <w:r>
        <w:br w:type="column"/>
      </w:r>
      <w:r>
        <w:rPr>
          <w:rFonts w:ascii="Times New Roman"/>
          <w:w w:val="99"/>
          <w:sz w:val="20"/>
          <w:u w:val="single"/>
        </w:rPr>
        <w:t xml:space="preserve"> </w:t>
      </w:r>
      <w:r>
        <w:rPr>
          <w:rFonts w:ascii="Times New Roman"/>
          <w:sz w:val="20"/>
          <w:u w:val="single"/>
        </w:rPr>
        <w:t xml:space="preserve">   </w:t>
      </w:r>
      <w:r>
        <w:rPr>
          <w:rFonts w:ascii="Times New Roman"/>
          <w:spacing w:val="-4"/>
          <w:sz w:val="20"/>
          <w:u w:val="single"/>
        </w:rPr>
        <w:t xml:space="preserve"> </w:t>
      </w:r>
      <w:r>
        <w:rPr>
          <w:rFonts w:ascii="DejaVu Serif"/>
          <w:i/>
          <w:sz w:val="20"/>
          <w:u w:val="single"/>
        </w:rPr>
        <w:t>N</w:t>
      </w:r>
      <w:r>
        <w:rPr>
          <w:rFonts w:ascii="LM Roman 7"/>
          <w:sz w:val="20"/>
          <w:u w:val="single"/>
          <w:vertAlign w:val="subscript"/>
        </w:rPr>
        <w:t>1</w:t>
      </w:r>
      <w:r>
        <w:rPr>
          <w:rFonts w:ascii="LM Roman 7"/>
          <w:sz w:val="20"/>
          <w:u w:val="single"/>
        </w:rPr>
        <w:tab/>
      </w:r>
    </w:p>
    <w:p w14:paraId="6F19C361" w14:textId="77777777" w:rsidR="00603298" w:rsidRDefault="00685666" w:rsidP="00787FB4">
      <w:pPr>
        <w:spacing w:before="120" w:after="120"/>
        <w:rPr>
          <w:sz w:val="20"/>
        </w:rPr>
      </w:pPr>
      <w:r>
        <w:rPr>
          <w:rFonts w:ascii="DejaVu Serif"/>
          <w:i/>
          <w:sz w:val="20"/>
        </w:rPr>
        <w:t>p</w:t>
      </w:r>
      <w:r>
        <w:rPr>
          <w:rFonts w:ascii="LM Roman 7"/>
          <w:sz w:val="20"/>
          <w:vertAlign w:val="subscript"/>
        </w:rPr>
        <w:t>1</w:t>
      </w:r>
      <w:r>
        <w:rPr>
          <w:rFonts w:ascii="LM Roman 7"/>
          <w:sz w:val="20"/>
        </w:rPr>
        <w:t xml:space="preserve"> </w:t>
      </w:r>
      <w:r>
        <w:rPr>
          <w:sz w:val="20"/>
        </w:rPr>
        <w:t>=</w:t>
      </w:r>
    </w:p>
    <w:p w14:paraId="4A694C36" w14:textId="77777777" w:rsidR="00603298" w:rsidRDefault="00685666" w:rsidP="00787FB4">
      <w:pPr>
        <w:spacing w:before="120" w:after="120"/>
        <w:rPr>
          <w:rFonts w:ascii="LM Roman 7"/>
          <w:sz w:val="20"/>
        </w:rPr>
      </w:pPr>
      <w:r>
        <w:rPr>
          <w:rFonts w:ascii="DejaVu Serif"/>
          <w:i/>
          <w:sz w:val="20"/>
        </w:rPr>
        <w:t>N</w:t>
      </w:r>
      <w:r>
        <w:rPr>
          <w:rFonts w:ascii="LM Roman 7"/>
          <w:sz w:val="20"/>
          <w:vertAlign w:val="subscript"/>
        </w:rPr>
        <w:t>0</w:t>
      </w:r>
      <w:r>
        <w:rPr>
          <w:rFonts w:ascii="LM Roman 7"/>
          <w:spacing w:val="-41"/>
          <w:sz w:val="20"/>
        </w:rPr>
        <w:t xml:space="preserve"> </w:t>
      </w:r>
      <w:r>
        <w:rPr>
          <w:sz w:val="20"/>
        </w:rPr>
        <w:t>+</w:t>
      </w:r>
      <w:r>
        <w:rPr>
          <w:spacing w:val="-37"/>
          <w:sz w:val="20"/>
        </w:rPr>
        <w:t xml:space="preserve"> </w:t>
      </w:r>
      <w:r>
        <w:rPr>
          <w:rFonts w:ascii="DejaVu Serif"/>
          <w:i/>
          <w:sz w:val="20"/>
        </w:rPr>
        <w:t>N</w:t>
      </w:r>
      <w:r>
        <w:rPr>
          <w:rFonts w:ascii="LM Roman 7"/>
          <w:sz w:val="20"/>
          <w:vertAlign w:val="subscript"/>
        </w:rPr>
        <w:t>1</w:t>
      </w:r>
    </w:p>
    <w:p w14:paraId="449D83B7" w14:textId="77777777" w:rsidR="00603298" w:rsidRDefault="00685666" w:rsidP="00787FB4">
      <w:pPr>
        <w:tabs>
          <w:tab w:val="left" w:pos="1604"/>
        </w:tabs>
        <w:spacing w:before="120" w:after="120"/>
        <w:rPr>
          <w:rFonts w:ascii="LM Roman 7"/>
          <w:sz w:val="20"/>
        </w:rPr>
      </w:pPr>
      <w:r>
        <w:br w:type="column"/>
      </w:r>
      <w:r>
        <w:rPr>
          <w:rFonts w:ascii="Times New Roman"/>
          <w:w w:val="99"/>
          <w:sz w:val="20"/>
          <w:u w:val="single"/>
        </w:rPr>
        <w:t xml:space="preserve"> </w:t>
      </w:r>
      <w:r>
        <w:rPr>
          <w:rFonts w:ascii="Times New Roman"/>
          <w:sz w:val="20"/>
          <w:u w:val="single"/>
        </w:rPr>
        <w:t xml:space="preserve">   </w:t>
      </w:r>
      <w:r>
        <w:rPr>
          <w:rFonts w:ascii="Times New Roman"/>
          <w:spacing w:val="-4"/>
          <w:sz w:val="20"/>
          <w:u w:val="single"/>
        </w:rPr>
        <w:t xml:space="preserve"> </w:t>
      </w:r>
      <w:r>
        <w:rPr>
          <w:rFonts w:ascii="DejaVu Serif"/>
          <w:i/>
          <w:sz w:val="20"/>
          <w:u w:val="single"/>
        </w:rPr>
        <w:t>N</w:t>
      </w:r>
      <w:r>
        <w:rPr>
          <w:rFonts w:ascii="LM Roman 7"/>
          <w:sz w:val="20"/>
          <w:u w:val="single"/>
          <w:vertAlign w:val="subscript"/>
        </w:rPr>
        <w:t>3</w:t>
      </w:r>
      <w:r>
        <w:rPr>
          <w:rFonts w:ascii="LM Roman 7"/>
          <w:sz w:val="20"/>
          <w:u w:val="single"/>
        </w:rPr>
        <w:tab/>
      </w:r>
    </w:p>
    <w:p w14:paraId="69D2E3FC" w14:textId="77777777" w:rsidR="00603298" w:rsidRDefault="00685666" w:rsidP="00787FB4">
      <w:pPr>
        <w:spacing w:before="120" w:after="120"/>
        <w:rPr>
          <w:sz w:val="20"/>
        </w:rPr>
      </w:pPr>
      <w:r>
        <w:rPr>
          <w:rFonts w:ascii="DejaVu Serif"/>
          <w:i/>
          <w:sz w:val="20"/>
        </w:rPr>
        <w:t>p</w:t>
      </w:r>
      <w:r>
        <w:rPr>
          <w:rFonts w:ascii="LM Roman 7"/>
          <w:sz w:val="20"/>
          <w:vertAlign w:val="subscript"/>
        </w:rPr>
        <w:t>2</w:t>
      </w:r>
      <w:r>
        <w:rPr>
          <w:rFonts w:ascii="LM Roman 7"/>
          <w:sz w:val="20"/>
        </w:rPr>
        <w:t xml:space="preserve"> </w:t>
      </w:r>
      <w:r>
        <w:rPr>
          <w:sz w:val="20"/>
        </w:rPr>
        <w:t>=</w:t>
      </w:r>
    </w:p>
    <w:p w14:paraId="5A8138F3" w14:textId="77777777" w:rsidR="00603298" w:rsidRDefault="00685666" w:rsidP="00787FB4">
      <w:pPr>
        <w:spacing w:before="120" w:after="120"/>
        <w:rPr>
          <w:rFonts w:ascii="LM Roman 7"/>
          <w:sz w:val="20"/>
        </w:rPr>
      </w:pPr>
      <w:r>
        <w:rPr>
          <w:rFonts w:ascii="DejaVu Serif"/>
          <w:i/>
          <w:sz w:val="20"/>
        </w:rPr>
        <w:t>N</w:t>
      </w:r>
      <w:r>
        <w:rPr>
          <w:rFonts w:ascii="LM Roman 7"/>
          <w:sz w:val="20"/>
          <w:vertAlign w:val="subscript"/>
        </w:rPr>
        <w:t>2</w:t>
      </w:r>
      <w:r>
        <w:rPr>
          <w:rFonts w:ascii="LM Roman 7"/>
          <w:spacing w:val="-41"/>
          <w:sz w:val="20"/>
        </w:rPr>
        <w:t xml:space="preserve"> </w:t>
      </w:r>
      <w:r>
        <w:rPr>
          <w:sz w:val="20"/>
        </w:rPr>
        <w:t>+</w:t>
      </w:r>
      <w:r>
        <w:rPr>
          <w:spacing w:val="-37"/>
          <w:sz w:val="20"/>
        </w:rPr>
        <w:t xml:space="preserve"> </w:t>
      </w:r>
      <w:r>
        <w:rPr>
          <w:rFonts w:ascii="DejaVu Serif"/>
          <w:i/>
          <w:sz w:val="20"/>
        </w:rPr>
        <w:t>N</w:t>
      </w:r>
      <w:r>
        <w:rPr>
          <w:rFonts w:ascii="LM Roman 7"/>
          <w:sz w:val="20"/>
          <w:vertAlign w:val="subscript"/>
        </w:rPr>
        <w:t>3</w:t>
      </w:r>
    </w:p>
    <w:p w14:paraId="2A72AC87" w14:textId="77777777" w:rsidR="00603298" w:rsidRDefault="00685666" w:rsidP="00787FB4">
      <w:pPr>
        <w:pStyle w:val="BodyText"/>
        <w:spacing w:before="120" w:after="120"/>
      </w:pPr>
      <w:r>
        <w:br w:type="column"/>
      </w:r>
      <w:r>
        <w:t>(7.9)</w:t>
      </w:r>
    </w:p>
    <w:p w14:paraId="0C518040" w14:textId="77777777" w:rsidR="00603298" w:rsidRDefault="00603298" w:rsidP="00787FB4">
      <w:pPr>
        <w:spacing w:before="120" w:after="120"/>
        <w:sectPr w:rsidR="00603298">
          <w:type w:val="continuous"/>
          <w:pgSz w:w="12240" w:h="15840"/>
          <w:pgMar w:top="1500" w:right="1060" w:bottom="280" w:left="1720" w:header="720" w:footer="720" w:gutter="0"/>
          <w:cols w:num="4" w:space="720" w:equalWidth="0">
            <w:col w:w="2800" w:space="40"/>
            <w:col w:w="1615" w:space="39"/>
            <w:col w:w="1605" w:space="39"/>
            <w:col w:w="3322"/>
          </w:cols>
        </w:sectPr>
      </w:pPr>
    </w:p>
    <w:p w14:paraId="2DB1DC7C" w14:textId="77777777" w:rsidR="00603298" w:rsidRDefault="00685666" w:rsidP="00787FB4">
      <w:pPr>
        <w:pStyle w:val="BodyText"/>
        <w:spacing w:before="120" w:after="120"/>
      </w:pPr>
      <w:r>
        <w:rPr>
          <w:spacing w:val="-3"/>
        </w:rPr>
        <w:t>However,</w:t>
      </w:r>
      <w:r>
        <w:rPr>
          <w:spacing w:val="-6"/>
        </w:rPr>
        <w:t xml:space="preserve"> </w:t>
      </w:r>
      <w:r>
        <w:rPr>
          <w:spacing w:val="-3"/>
        </w:rPr>
        <w:t>we</w:t>
      </w:r>
      <w:r>
        <w:rPr>
          <w:spacing w:val="-5"/>
        </w:rPr>
        <w:t xml:space="preserve"> </w:t>
      </w:r>
      <w:r>
        <w:t>wish</w:t>
      </w:r>
      <w:r>
        <w:rPr>
          <w:spacing w:val="-5"/>
        </w:rPr>
        <w:t xml:space="preserve"> </w:t>
      </w:r>
      <w:r>
        <w:t>to</w:t>
      </w:r>
      <w:r>
        <w:rPr>
          <w:spacing w:val="-6"/>
        </w:rPr>
        <w:t xml:space="preserve"> </w:t>
      </w:r>
      <w:r>
        <w:t>consider</w:t>
      </w:r>
      <w:r>
        <w:rPr>
          <w:spacing w:val="-5"/>
        </w:rPr>
        <w:t xml:space="preserve"> </w:t>
      </w:r>
      <w:r>
        <w:t>the</w:t>
      </w:r>
      <w:r>
        <w:rPr>
          <w:spacing w:val="-5"/>
        </w:rPr>
        <w:t xml:space="preserve"> </w:t>
      </w:r>
      <w:r>
        <w:t>case</w:t>
      </w:r>
      <w:r>
        <w:rPr>
          <w:spacing w:val="-6"/>
        </w:rPr>
        <w:t xml:space="preserve"> </w:t>
      </w:r>
      <w:r>
        <w:t>where</w:t>
      </w:r>
      <w:r>
        <w:rPr>
          <w:spacing w:val="-5"/>
        </w:rPr>
        <w:t xml:space="preserve"> </w:t>
      </w:r>
      <w:r>
        <w:t>the</w:t>
      </w:r>
      <w:r>
        <w:rPr>
          <w:spacing w:val="-5"/>
        </w:rPr>
        <w:t xml:space="preserve"> </w:t>
      </w:r>
      <w:r>
        <w:t>paths</w:t>
      </w:r>
      <w:r>
        <w:rPr>
          <w:spacing w:val="-5"/>
        </w:rPr>
        <w:t xml:space="preserve"> </w:t>
      </w:r>
      <w:r>
        <w:t>taken</w:t>
      </w:r>
      <w:r>
        <w:rPr>
          <w:spacing w:val="-6"/>
        </w:rPr>
        <w:t xml:space="preserve"> </w:t>
      </w:r>
      <w:r>
        <w:t>are</w:t>
      </w:r>
      <w:r>
        <w:rPr>
          <w:spacing w:val="-5"/>
        </w:rPr>
        <w:t xml:space="preserve"> </w:t>
      </w:r>
      <w:r>
        <w:rPr>
          <w:rFonts w:ascii="LM Roman 10" w:hAnsi="LM Roman 10"/>
          <w:i/>
        </w:rPr>
        <w:t xml:space="preserve">unobservable </w:t>
      </w:r>
      <w:r>
        <w:t xml:space="preserve">(imagine an opaque sheet covering the center of the game board), but where </w:t>
      </w:r>
      <w:r>
        <w:rPr>
          <w:spacing w:val="-3"/>
        </w:rPr>
        <w:t>we</w:t>
      </w:r>
      <w:r>
        <w:rPr>
          <w:spacing w:val="-11"/>
        </w:rPr>
        <w:t xml:space="preserve"> </w:t>
      </w:r>
      <w:r>
        <w:t>can</w:t>
      </w:r>
      <w:r>
        <w:rPr>
          <w:spacing w:val="-12"/>
        </w:rPr>
        <w:t xml:space="preserve"> </w:t>
      </w:r>
      <w:r>
        <w:t>see</w:t>
      </w:r>
      <w:r>
        <w:rPr>
          <w:spacing w:val="-11"/>
        </w:rPr>
        <w:t xml:space="preserve"> </w:t>
      </w:r>
      <w:r>
        <w:t>what</w:t>
      </w:r>
      <w:r>
        <w:rPr>
          <w:spacing w:val="-11"/>
        </w:rPr>
        <w:t xml:space="preserve"> </w:t>
      </w:r>
      <w:r>
        <w:t>cup</w:t>
      </w:r>
      <w:r>
        <w:rPr>
          <w:spacing w:val="-11"/>
        </w:rPr>
        <w:t xml:space="preserve"> </w:t>
      </w:r>
      <w:r>
        <w:t>a</w:t>
      </w:r>
      <w:r>
        <w:rPr>
          <w:spacing w:val="-11"/>
        </w:rPr>
        <w:t xml:space="preserve"> </w:t>
      </w:r>
      <w:r>
        <w:t>marble</w:t>
      </w:r>
      <w:r>
        <w:rPr>
          <w:spacing w:val="-11"/>
        </w:rPr>
        <w:t xml:space="preserve"> </w:t>
      </w:r>
      <w:r>
        <w:t>ends</w:t>
      </w:r>
      <w:r>
        <w:rPr>
          <w:spacing w:val="-11"/>
        </w:rPr>
        <w:t xml:space="preserve"> </w:t>
      </w:r>
      <w:r>
        <w:t>in.</w:t>
      </w:r>
      <w:r>
        <w:rPr>
          <w:spacing w:val="16"/>
        </w:rPr>
        <w:t xml:space="preserve"> </w:t>
      </w:r>
      <w:r>
        <w:t>In</w:t>
      </w:r>
      <w:r>
        <w:rPr>
          <w:spacing w:val="-11"/>
        </w:rPr>
        <w:t xml:space="preserve"> </w:t>
      </w:r>
      <w:r>
        <w:t>other</w:t>
      </w:r>
      <w:r>
        <w:rPr>
          <w:spacing w:val="-11"/>
        </w:rPr>
        <w:t xml:space="preserve"> </w:t>
      </w:r>
      <w:r>
        <w:t>words,</w:t>
      </w:r>
      <w:r>
        <w:rPr>
          <w:spacing w:val="-10"/>
        </w:rPr>
        <w:t xml:space="preserve"> </w:t>
      </w:r>
      <w:r>
        <w:rPr>
          <w:spacing w:val="-3"/>
        </w:rPr>
        <w:t>we</w:t>
      </w:r>
      <w:r>
        <w:rPr>
          <w:spacing w:val="-11"/>
        </w:rPr>
        <w:t xml:space="preserve"> </w:t>
      </w:r>
      <w:r>
        <w:rPr>
          <w:spacing w:val="-3"/>
        </w:rPr>
        <w:t>want</w:t>
      </w:r>
      <w:r>
        <w:rPr>
          <w:spacing w:val="-11"/>
        </w:rPr>
        <w:t xml:space="preserve"> </w:t>
      </w:r>
      <w:r>
        <w:t>to</w:t>
      </w:r>
      <w:r>
        <w:rPr>
          <w:spacing w:val="-11"/>
        </w:rPr>
        <w:t xml:space="preserve"> </w:t>
      </w:r>
      <w:r>
        <w:t>consider</w:t>
      </w:r>
      <w:r>
        <w:rPr>
          <w:spacing w:val="-11"/>
        </w:rPr>
        <w:t xml:space="preserve"> </w:t>
      </w:r>
      <w:r>
        <w:t xml:space="preserve">the case where </w:t>
      </w:r>
      <w:r>
        <w:rPr>
          <w:spacing w:val="-3"/>
        </w:rPr>
        <w:t xml:space="preserve">we have </w:t>
      </w:r>
      <w:r>
        <w:rPr>
          <w:rFonts w:ascii="LM Roman 10" w:hAnsi="LM Roman 10"/>
          <w:i/>
        </w:rPr>
        <w:t xml:space="preserve">partial </w:t>
      </w:r>
      <w:r>
        <w:t>data. This is exactly the problem encountered in unsupervised learning: ther</w:t>
      </w:r>
      <w:r>
        <w:t>e is a statistical model describing the relationship between</w:t>
      </w:r>
      <w:r>
        <w:rPr>
          <w:spacing w:val="-26"/>
        </w:rPr>
        <w:t xml:space="preserve"> </w:t>
      </w:r>
      <w:r>
        <w:rPr>
          <w:spacing w:val="-4"/>
        </w:rPr>
        <w:t>two</w:t>
      </w:r>
      <w:r>
        <w:rPr>
          <w:spacing w:val="-26"/>
        </w:rPr>
        <w:t xml:space="preserve"> </w:t>
      </w:r>
      <w:r>
        <w:t>sets</w:t>
      </w:r>
      <w:r>
        <w:rPr>
          <w:spacing w:val="-25"/>
        </w:rPr>
        <w:t xml:space="preserve"> </w:t>
      </w:r>
      <w:r>
        <w:t>of</w:t>
      </w:r>
      <w:r>
        <w:rPr>
          <w:spacing w:val="-26"/>
        </w:rPr>
        <w:t xml:space="preserve"> </w:t>
      </w:r>
      <w:r>
        <w:t>variables</w:t>
      </w:r>
      <w:r>
        <w:rPr>
          <w:spacing w:val="-26"/>
        </w:rPr>
        <w:t xml:space="preserve"> </w:t>
      </w:r>
      <w:r>
        <w:rPr>
          <w:spacing w:val="3"/>
        </w:rPr>
        <w:t>(</w:t>
      </w:r>
      <w:r>
        <w:rPr>
          <w:rFonts w:ascii="DejaVu Serif" w:hAnsi="DejaVu Serif"/>
          <w:i/>
          <w:spacing w:val="3"/>
        </w:rPr>
        <w:t>X</w:t>
      </w:r>
      <w:r>
        <w:rPr>
          <w:spacing w:val="3"/>
        </w:rPr>
        <w:t>’s</w:t>
      </w:r>
      <w:r>
        <w:rPr>
          <w:spacing w:val="-25"/>
        </w:rPr>
        <w:t xml:space="preserve"> </w:t>
      </w:r>
      <w:r>
        <w:t>and</w:t>
      </w:r>
      <w:r>
        <w:rPr>
          <w:spacing w:val="-26"/>
        </w:rPr>
        <w:t xml:space="preserve"> </w:t>
      </w:r>
      <w:r>
        <w:rPr>
          <w:rFonts w:ascii="DejaVu Serif" w:hAnsi="DejaVu Serif"/>
          <w:i/>
        </w:rPr>
        <w:t>Y</w:t>
      </w:r>
      <w:r>
        <w:rPr>
          <w:rFonts w:ascii="DejaVu Serif" w:hAnsi="DejaVu Serif"/>
          <w:i/>
          <w:spacing w:val="-23"/>
        </w:rPr>
        <w:t xml:space="preserve"> </w:t>
      </w:r>
      <w:r>
        <w:t>’s),</w:t>
      </w:r>
      <w:r>
        <w:rPr>
          <w:spacing w:val="-22"/>
        </w:rPr>
        <w:t xml:space="preserve"> </w:t>
      </w:r>
      <w:r>
        <w:t>and</w:t>
      </w:r>
      <w:r>
        <w:rPr>
          <w:spacing w:val="-26"/>
        </w:rPr>
        <w:t xml:space="preserve"> </w:t>
      </w:r>
      <w:r>
        <w:t>there</w:t>
      </w:r>
      <w:r>
        <w:rPr>
          <w:spacing w:val="-26"/>
        </w:rPr>
        <w:t xml:space="preserve"> </w:t>
      </w:r>
      <w:r>
        <w:t>is</w:t>
      </w:r>
      <w:r>
        <w:rPr>
          <w:spacing w:val="-25"/>
        </w:rPr>
        <w:t xml:space="preserve"> </w:t>
      </w:r>
      <w:r>
        <w:t>data</w:t>
      </w:r>
      <w:r>
        <w:rPr>
          <w:spacing w:val="-26"/>
        </w:rPr>
        <w:t xml:space="preserve"> </w:t>
      </w:r>
      <w:r>
        <w:t>available</w:t>
      </w:r>
      <w:r>
        <w:rPr>
          <w:spacing w:val="-26"/>
        </w:rPr>
        <w:t xml:space="preserve"> </w:t>
      </w:r>
      <w:r>
        <w:t>from</w:t>
      </w:r>
      <w:r>
        <w:rPr>
          <w:spacing w:val="-25"/>
        </w:rPr>
        <w:t xml:space="preserve"> </w:t>
      </w:r>
      <w:r>
        <w:t>just one</w:t>
      </w:r>
      <w:r>
        <w:rPr>
          <w:spacing w:val="-9"/>
        </w:rPr>
        <w:t xml:space="preserve"> </w:t>
      </w:r>
      <w:r>
        <w:t>of</w:t>
      </w:r>
      <w:r>
        <w:rPr>
          <w:spacing w:val="-8"/>
        </w:rPr>
        <w:t xml:space="preserve"> </w:t>
      </w:r>
      <w:r>
        <w:t>them.</w:t>
      </w:r>
      <w:r>
        <w:rPr>
          <w:spacing w:val="15"/>
        </w:rPr>
        <w:t xml:space="preserve"> </w:t>
      </w:r>
      <w:r>
        <w:t>Furthermore,</w:t>
      </w:r>
      <w:r>
        <w:rPr>
          <w:spacing w:val="-7"/>
        </w:rPr>
        <w:t xml:space="preserve"> </w:t>
      </w:r>
      <w:r>
        <w:t>such</w:t>
      </w:r>
      <w:r>
        <w:rPr>
          <w:spacing w:val="-8"/>
        </w:rPr>
        <w:t xml:space="preserve"> </w:t>
      </w:r>
      <w:r>
        <w:t>algorithms</w:t>
      </w:r>
      <w:r>
        <w:rPr>
          <w:spacing w:val="-8"/>
        </w:rPr>
        <w:t xml:space="preserve"> </w:t>
      </w:r>
      <w:r>
        <w:t>are</w:t>
      </w:r>
      <w:r>
        <w:rPr>
          <w:spacing w:val="-8"/>
        </w:rPr>
        <w:t xml:space="preserve"> </w:t>
      </w:r>
      <w:r>
        <w:t>quite</w:t>
      </w:r>
      <w:r>
        <w:rPr>
          <w:spacing w:val="-9"/>
        </w:rPr>
        <w:t xml:space="preserve"> </w:t>
      </w:r>
      <w:r>
        <w:t>useful</w:t>
      </w:r>
      <w:r>
        <w:rPr>
          <w:spacing w:val="-8"/>
        </w:rPr>
        <w:t xml:space="preserve"> </w:t>
      </w:r>
      <w:r>
        <w:t>in</w:t>
      </w:r>
      <w:r>
        <w:rPr>
          <w:spacing w:val="-8"/>
        </w:rPr>
        <w:t xml:space="preserve"> </w:t>
      </w:r>
      <w:r>
        <w:t>text</w:t>
      </w:r>
      <w:r>
        <w:rPr>
          <w:spacing w:val="-8"/>
        </w:rPr>
        <w:t xml:space="preserve"> </w:t>
      </w:r>
      <w:r>
        <w:t>processing, where</w:t>
      </w:r>
      <w:r>
        <w:rPr>
          <w:spacing w:val="-13"/>
        </w:rPr>
        <w:t xml:space="preserve"> </w:t>
      </w:r>
      <w:r>
        <w:t>latent</w:t>
      </w:r>
      <w:r>
        <w:rPr>
          <w:spacing w:val="-12"/>
        </w:rPr>
        <w:t xml:space="preserve"> </w:t>
      </w:r>
      <w:r>
        <w:t>variables</w:t>
      </w:r>
      <w:r>
        <w:rPr>
          <w:spacing w:val="-13"/>
        </w:rPr>
        <w:t xml:space="preserve"> </w:t>
      </w:r>
      <w:r>
        <w:t>may</w:t>
      </w:r>
      <w:r>
        <w:rPr>
          <w:spacing w:val="-13"/>
        </w:rPr>
        <w:t xml:space="preserve"> </w:t>
      </w:r>
      <w:r>
        <w:t>describe</w:t>
      </w:r>
      <w:r>
        <w:rPr>
          <w:spacing w:val="-13"/>
        </w:rPr>
        <w:t xml:space="preserve"> </w:t>
      </w:r>
      <w:r>
        <w:t>latent</w:t>
      </w:r>
      <w:r>
        <w:rPr>
          <w:spacing w:val="-13"/>
        </w:rPr>
        <w:t xml:space="preserve"> </w:t>
      </w:r>
      <w:r>
        <w:t>linguistic</w:t>
      </w:r>
      <w:r>
        <w:rPr>
          <w:spacing w:val="-13"/>
        </w:rPr>
        <w:t xml:space="preserve"> </w:t>
      </w:r>
      <w:r>
        <w:t>structures</w:t>
      </w:r>
      <w:r>
        <w:rPr>
          <w:spacing w:val="-12"/>
        </w:rPr>
        <w:t xml:space="preserve"> </w:t>
      </w:r>
      <w:r>
        <w:t>of</w:t>
      </w:r>
      <w:r>
        <w:rPr>
          <w:spacing w:val="-13"/>
        </w:rPr>
        <w:t xml:space="preserve"> </w:t>
      </w:r>
      <w:r>
        <w:t>the</w:t>
      </w:r>
      <w:r>
        <w:rPr>
          <w:spacing w:val="-13"/>
        </w:rPr>
        <w:t xml:space="preserve"> </w:t>
      </w:r>
      <w:r>
        <w:t>observed variables, such as parse trees or part-of-speech tags, or alignment structures relating sets of observed variables (see Section</w:t>
      </w:r>
      <w:r>
        <w:rPr>
          <w:spacing w:val="-9"/>
        </w:rPr>
        <w:t xml:space="preserve"> </w:t>
      </w:r>
      <w:r>
        <w:t>7.4).</w:t>
      </w:r>
    </w:p>
    <w:p w14:paraId="1B645498" w14:textId="77777777" w:rsidR="00603298" w:rsidRDefault="00603298" w:rsidP="00787FB4">
      <w:pPr>
        <w:pStyle w:val="BodyText"/>
        <w:spacing w:before="120" w:after="120"/>
        <w:rPr>
          <w:sz w:val="5"/>
        </w:rPr>
      </w:pPr>
    </w:p>
    <w:p w14:paraId="730E12FF" w14:textId="77777777" w:rsidR="00603298" w:rsidRDefault="00685666" w:rsidP="00787FB4">
      <w:pPr>
        <w:pStyle w:val="Heading3"/>
        <w:spacing w:before="120" w:after="120" w:line="240" w:lineRule="auto"/>
        <w:ind w:left="0"/>
        <w:jc w:val="left"/>
      </w:pPr>
      <w:r>
        <w:t>MLE with Latent Variables</w:t>
      </w:r>
    </w:p>
    <w:p w14:paraId="7DFBC149" w14:textId="77777777" w:rsidR="00603298" w:rsidRDefault="00603298" w:rsidP="00787FB4">
      <w:pPr>
        <w:pStyle w:val="BodyText"/>
        <w:spacing w:before="120" w:after="120"/>
        <w:rPr>
          <w:rFonts w:ascii="LM Roman 10"/>
          <w:b/>
          <w:sz w:val="27"/>
        </w:rPr>
      </w:pPr>
    </w:p>
    <w:p w14:paraId="3E330914" w14:textId="77777777" w:rsidR="00603298" w:rsidRDefault="00685666" w:rsidP="00787FB4">
      <w:pPr>
        <w:pStyle w:val="BodyText"/>
        <w:spacing w:before="120" w:after="120"/>
      </w:pPr>
      <w:r>
        <w:rPr>
          <w:spacing w:val="-4"/>
        </w:rPr>
        <w:t>Formally,</w:t>
      </w:r>
      <w:r>
        <w:rPr>
          <w:spacing w:val="-17"/>
        </w:rPr>
        <w:t xml:space="preserve"> </w:t>
      </w:r>
      <w:r>
        <w:rPr>
          <w:spacing w:val="-3"/>
        </w:rPr>
        <w:t>we</w:t>
      </w:r>
      <w:r>
        <w:rPr>
          <w:spacing w:val="-20"/>
        </w:rPr>
        <w:t xml:space="preserve"> </w:t>
      </w:r>
      <w:r>
        <w:t>consider</w:t>
      </w:r>
      <w:r>
        <w:rPr>
          <w:spacing w:val="-20"/>
        </w:rPr>
        <w:t xml:space="preserve"> </w:t>
      </w:r>
      <w:r>
        <w:t>the</w:t>
      </w:r>
      <w:r>
        <w:rPr>
          <w:spacing w:val="-20"/>
        </w:rPr>
        <w:t xml:space="preserve"> </w:t>
      </w:r>
      <w:r>
        <w:t>problem</w:t>
      </w:r>
      <w:r>
        <w:rPr>
          <w:spacing w:val="-20"/>
        </w:rPr>
        <w:t xml:space="preserve"> </w:t>
      </w:r>
      <w:r>
        <w:t>of</w:t>
      </w:r>
      <w:r>
        <w:rPr>
          <w:spacing w:val="-20"/>
        </w:rPr>
        <w:t xml:space="preserve"> </w:t>
      </w:r>
      <w:r>
        <w:t>est</w:t>
      </w:r>
      <w:r>
        <w:t>imating</w:t>
      </w:r>
      <w:r>
        <w:rPr>
          <w:spacing w:val="-21"/>
        </w:rPr>
        <w:t xml:space="preserve"> </w:t>
      </w:r>
      <w:r>
        <w:t>parameters</w:t>
      </w:r>
      <w:r>
        <w:rPr>
          <w:spacing w:val="-20"/>
        </w:rPr>
        <w:t xml:space="preserve"> </w:t>
      </w:r>
      <w:r>
        <w:t>for</w:t>
      </w:r>
      <w:r>
        <w:rPr>
          <w:spacing w:val="-20"/>
        </w:rPr>
        <w:t xml:space="preserve"> </w:t>
      </w:r>
      <w:r>
        <w:t>statistical</w:t>
      </w:r>
      <w:r>
        <w:rPr>
          <w:spacing w:val="-20"/>
        </w:rPr>
        <w:t xml:space="preserve"> </w:t>
      </w:r>
      <w:r>
        <w:t>mod- els of the form Pr(</w:t>
      </w:r>
      <w:r>
        <w:rPr>
          <w:rFonts w:ascii="DejaVu Serif" w:hAnsi="DejaVu Serif"/>
          <w:i/>
        </w:rPr>
        <w:t xml:space="preserve">X, Y </w:t>
      </w:r>
      <w:r>
        <w:t xml:space="preserve">; </w:t>
      </w:r>
      <w:r>
        <w:rPr>
          <w:rFonts w:ascii="DejaVu Serif" w:hAnsi="DejaVu Serif"/>
          <w:i/>
          <w:spacing w:val="2"/>
        </w:rPr>
        <w:t>θ</w:t>
      </w:r>
      <w:r>
        <w:rPr>
          <w:spacing w:val="2"/>
        </w:rPr>
        <w:t xml:space="preserve">) </w:t>
      </w:r>
      <w:r>
        <w:t xml:space="preserve">which describe not only an observable variable </w:t>
      </w:r>
      <w:r>
        <w:rPr>
          <w:rFonts w:ascii="DejaVu Serif" w:hAnsi="DejaVu Serif"/>
          <w:i/>
        </w:rPr>
        <w:t xml:space="preserve">X </w:t>
      </w:r>
      <w:r>
        <w:t xml:space="preserve">but a latent, or hidden, variable </w:t>
      </w:r>
      <w:r>
        <w:rPr>
          <w:rFonts w:ascii="DejaVu Serif" w:hAnsi="DejaVu Serif"/>
          <w:i/>
        </w:rPr>
        <w:t>Y</w:t>
      </w:r>
      <w:r>
        <w:rPr>
          <w:rFonts w:ascii="DejaVu Serif" w:hAnsi="DejaVu Serif"/>
          <w:i/>
          <w:spacing w:val="-26"/>
        </w:rPr>
        <w:t xml:space="preserve"> </w:t>
      </w:r>
      <w:r>
        <w:t>.</w:t>
      </w:r>
    </w:p>
    <w:p w14:paraId="46F00BF9" w14:textId="77777777" w:rsidR="00603298" w:rsidRDefault="00685666" w:rsidP="00787FB4">
      <w:pPr>
        <w:pStyle w:val="BodyText"/>
        <w:spacing w:before="120" w:after="120"/>
      </w:pPr>
      <w:r>
        <w:t xml:space="preserve">In these models, since only the values of the random variable </w:t>
      </w:r>
      <w:r>
        <w:rPr>
          <w:rFonts w:ascii="DejaVu Serif"/>
          <w:i/>
        </w:rPr>
        <w:t xml:space="preserve">X </w:t>
      </w:r>
      <w:r>
        <w:t xml:space="preserve">are ob- servable, </w:t>
      </w:r>
      <w:r>
        <w:rPr>
          <w:spacing w:val="-3"/>
        </w:rPr>
        <w:t xml:space="preserve">we </w:t>
      </w:r>
      <w:r>
        <w:t xml:space="preserve">define our optimization criterion to </w:t>
      </w:r>
      <w:r>
        <w:rPr>
          <w:spacing w:val="2"/>
        </w:rPr>
        <w:t xml:space="preserve">be </w:t>
      </w:r>
      <w:r>
        <w:t xml:space="preserve">the maximization of the </w:t>
      </w:r>
      <w:r>
        <w:rPr>
          <w:rFonts w:ascii="LM Roman 10"/>
          <w:i/>
        </w:rPr>
        <w:t>marginal</w:t>
      </w:r>
      <w:r>
        <w:rPr>
          <w:rFonts w:ascii="LM Roman 10"/>
          <w:i/>
          <w:spacing w:val="-1"/>
        </w:rPr>
        <w:t xml:space="preserve"> </w:t>
      </w:r>
      <w:r>
        <w:t>likelihood,</w:t>
      </w:r>
      <w:r>
        <w:rPr>
          <w:spacing w:val="-12"/>
        </w:rPr>
        <w:t xml:space="preserve"> </w:t>
      </w:r>
      <w:r>
        <w:t>that</w:t>
      </w:r>
      <w:r>
        <w:rPr>
          <w:spacing w:val="-13"/>
        </w:rPr>
        <w:t xml:space="preserve"> </w:t>
      </w:r>
      <w:r>
        <w:t>is,</w:t>
      </w:r>
      <w:r>
        <w:rPr>
          <w:spacing w:val="-12"/>
        </w:rPr>
        <w:t xml:space="preserve"> </w:t>
      </w:r>
      <w:r>
        <w:t>summing</w:t>
      </w:r>
      <w:r>
        <w:rPr>
          <w:spacing w:val="-14"/>
        </w:rPr>
        <w:t xml:space="preserve"> </w:t>
      </w:r>
      <w:r>
        <w:rPr>
          <w:spacing w:val="-3"/>
        </w:rPr>
        <w:t>over</w:t>
      </w:r>
      <w:r>
        <w:rPr>
          <w:spacing w:val="-13"/>
        </w:rPr>
        <w:t xml:space="preserve"> </w:t>
      </w:r>
      <w:r>
        <w:t>all</w:t>
      </w:r>
      <w:r>
        <w:rPr>
          <w:spacing w:val="-13"/>
        </w:rPr>
        <w:t xml:space="preserve"> </w:t>
      </w:r>
      <w:r>
        <w:t>settings</w:t>
      </w:r>
      <w:r>
        <w:rPr>
          <w:spacing w:val="-13"/>
        </w:rPr>
        <w:t xml:space="preserve"> </w:t>
      </w:r>
      <w:r>
        <w:t>of</w:t>
      </w:r>
      <w:r>
        <w:rPr>
          <w:spacing w:val="-13"/>
        </w:rPr>
        <w:t xml:space="preserve"> </w:t>
      </w:r>
      <w:r>
        <w:t>the</w:t>
      </w:r>
      <w:r>
        <w:rPr>
          <w:spacing w:val="-14"/>
        </w:rPr>
        <w:t xml:space="preserve"> </w:t>
      </w:r>
      <w:r>
        <w:t>latent</w:t>
      </w:r>
      <w:r>
        <w:rPr>
          <w:spacing w:val="-13"/>
        </w:rPr>
        <w:t xml:space="preserve"> </w:t>
      </w:r>
      <w:r>
        <w:t>variable</w:t>
      </w:r>
      <w:r>
        <w:rPr>
          <w:spacing w:val="-12"/>
        </w:rPr>
        <w:t xml:space="preserve"> </w:t>
      </w:r>
      <w:r>
        <w:rPr>
          <w:rFonts w:ascii="DejaVu Serif"/>
          <w:i/>
        </w:rPr>
        <w:t>Y</w:t>
      </w:r>
      <w:r>
        <w:rPr>
          <w:rFonts w:ascii="DejaVu Serif"/>
          <w:i/>
          <w:spacing w:val="-24"/>
        </w:rPr>
        <w:t xml:space="preserve"> </w:t>
      </w:r>
      <w:r>
        <w:t>, which</w:t>
      </w:r>
      <w:r>
        <w:rPr>
          <w:spacing w:val="-7"/>
        </w:rPr>
        <w:t xml:space="preserve"> </w:t>
      </w:r>
      <w:r>
        <w:t>takes</w:t>
      </w:r>
      <w:r>
        <w:rPr>
          <w:spacing w:val="-7"/>
        </w:rPr>
        <w:t xml:space="preserve"> </w:t>
      </w:r>
      <w:r>
        <w:t>on</w:t>
      </w:r>
      <w:r>
        <w:rPr>
          <w:spacing w:val="-8"/>
        </w:rPr>
        <w:t xml:space="preserve"> </w:t>
      </w:r>
      <w:r>
        <w:t>values</w:t>
      </w:r>
      <w:r>
        <w:rPr>
          <w:spacing w:val="-8"/>
        </w:rPr>
        <w:t xml:space="preserve"> </w:t>
      </w:r>
      <w:r>
        <w:t>fr</w:t>
      </w:r>
      <w:r>
        <w:t>om</w:t>
      </w:r>
      <w:r>
        <w:rPr>
          <w:spacing w:val="-8"/>
        </w:rPr>
        <w:t xml:space="preserve"> </w:t>
      </w:r>
      <w:r>
        <w:t>set</w:t>
      </w:r>
      <w:r>
        <w:rPr>
          <w:spacing w:val="-8"/>
        </w:rPr>
        <w:t xml:space="preserve"> </w:t>
      </w:r>
      <w:r>
        <w:t>designated</w:t>
      </w:r>
      <w:r>
        <w:rPr>
          <w:spacing w:val="-7"/>
        </w:rPr>
        <w:t xml:space="preserve"> </w:t>
      </w:r>
      <w:r>
        <w:rPr>
          <w:rFonts w:ascii="DejaVu Sans"/>
          <w:i/>
          <w:spacing w:val="5"/>
        </w:rPr>
        <w:t>Y</w:t>
      </w:r>
      <w:r>
        <w:rPr>
          <w:spacing w:val="5"/>
        </w:rPr>
        <w:t>:</w:t>
      </w:r>
      <w:r>
        <w:rPr>
          <w:rFonts w:ascii="LM Roman 7"/>
          <w:spacing w:val="5"/>
          <w:vertAlign w:val="superscript"/>
        </w:rPr>
        <w:t>4</w:t>
      </w:r>
      <w:r>
        <w:rPr>
          <w:rFonts w:ascii="LM Roman 7"/>
          <w:spacing w:val="14"/>
        </w:rPr>
        <w:t xml:space="preserve"> </w:t>
      </w:r>
      <w:r>
        <w:t>Again,</w:t>
      </w:r>
      <w:r>
        <w:rPr>
          <w:spacing w:val="-7"/>
        </w:rPr>
        <w:t xml:space="preserve"> </w:t>
      </w:r>
      <w:r>
        <w:rPr>
          <w:spacing w:val="-3"/>
        </w:rPr>
        <w:t>we</w:t>
      </w:r>
      <w:r>
        <w:rPr>
          <w:spacing w:val="-7"/>
        </w:rPr>
        <w:t xml:space="preserve"> </w:t>
      </w:r>
      <w:r>
        <w:t>assume</w:t>
      </w:r>
      <w:r>
        <w:rPr>
          <w:spacing w:val="-8"/>
        </w:rPr>
        <w:t xml:space="preserve"> </w:t>
      </w:r>
      <w:r>
        <w:t>that</w:t>
      </w:r>
      <w:r>
        <w:rPr>
          <w:spacing w:val="-6"/>
        </w:rPr>
        <w:t xml:space="preserve"> </w:t>
      </w:r>
      <w:r>
        <w:t>samples</w:t>
      </w:r>
    </w:p>
    <w:p w14:paraId="020822C8" w14:textId="77777777" w:rsidR="00603298" w:rsidRDefault="00685666" w:rsidP="00787FB4">
      <w:pPr>
        <w:pStyle w:val="BodyText"/>
        <w:spacing w:before="120" w:after="120"/>
        <w:rPr>
          <w:sz w:val="2"/>
        </w:rPr>
      </w:pPr>
      <w:r>
        <w:pict w14:anchorId="0710F886">
          <v:shape id="_x0000_s1738" style="position:absolute;margin-left:108.85pt;margin-top:10.55pt;width:135.9pt;height:.1pt;z-index:-251466752;mso-wrap-distance-left:0;mso-wrap-distance-right:0;mso-position-horizontal-relative:page" coordorigin="2177,211" coordsize="2718,0" path="m2177,211r2718,e" filled="f" strokeweight=".14042mm">
            <v:path arrowok="t"/>
            <w10:wrap type="topAndBottom" anchorx="page"/>
          </v:shape>
        </w:pict>
      </w:r>
    </w:p>
    <w:p w14:paraId="0D2B0589" w14:textId="77777777" w:rsidR="00603298" w:rsidRDefault="00685666" w:rsidP="00787FB4">
      <w:pPr>
        <w:spacing w:before="120" w:after="120"/>
        <w:rPr>
          <w:rFonts w:ascii="LM Roman 8"/>
          <w:sz w:val="16"/>
        </w:rPr>
      </w:pPr>
      <w:r>
        <w:rPr>
          <w:rFonts w:ascii="LM Roman 6"/>
          <w:sz w:val="16"/>
          <w:vertAlign w:val="superscript"/>
        </w:rPr>
        <w:t>4</w:t>
      </w:r>
      <w:r>
        <w:rPr>
          <w:rFonts w:ascii="LM Roman 8"/>
          <w:sz w:val="16"/>
        </w:rPr>
        <w:t>For</w:t>
      </w:r>
      <w:r>
        <w:rPr>
          <w:rFonts w:ascii="LM Roman 8"/>
          <w:spacing w:val="-7"/>
          <w:sz w:val="16"/>
        </w:rPr>
        <w:t xml:space="preserve"> </w:t>
      </w:r>
      <w:r>
        <w:rPr>
          <w:rFonts w:ascii="LM Roman 8"/>
          <w:sz w:val="16"/>
        </w:rPr>
        <w:t>this</w:t>
      </w:r>
      <w:r>
        <w:rPr>
          <w:rFonts w:ascii="LM Roman 8"/>
          <w:spacing w:val="-7"/>
          <w:sz w:val="16"/>
        </w:rPr>
        <w:t xml:space="preserve"> </w:t>
      </w:r>
      <w:r>
        <w:rPr>
          <w:rFonts w:ascii="LM Roman 8"/>
          <w:sz w:val="16"/>
        </w:rPr>
        <w:t>description,</w:t>
      </w:r>
      <w:r>
        <w:rPr>
          <w:rFonts w:ascii="LM Roman 8"/>
          <w:spacing w:val="-7"/>
          <w:sz w:val="16"/>
        </w:rPr>
        <w:t xml:space="preserve"> </w:t>
      </w:r>
      <w:r>
        <w:rPr>
          <w:rFonts w:ascii="LM Roman 8"/>
          <w:spacing w:val="-3"/>
          <w:sz w:val="16"/>
        </w:rPr>
        <w:t>we</w:t>
      </w:r>
      <w:r>
        <w:rPr>
          <w:rFonts w:ascii="LM Roman 8"/>
          <w:spacing w:val="-7"/>
          <w:sz w:val="16"/>
        </w:rPr>
        <w:t xml:space="preserve"> </w:t>
      </w:r>
      <w:r>
        <w:rPr>
          <w:rFonts w:ascii="LM Roman 8"/>
          <w:sz w:val="16"/>
        </w:rPr>
        <w:t>assume</w:t>
      </w:r>
      <w:r>
        <w:rPr>
          <w:rFonts w:ascii="LM Roman 8"/>
          <w:spacing w:val="-7"/>
          <w:sz w:val="16"/>
        </w:rPr>
        <w:t xml:space="preserve"> </w:t>
      </w:r>
      <w:r>
        <w:rPr>
          <w:rFonts w:ascii="LM Roman 8"/>
          <w:sz w:val="16"/>
        </w:rPr>
        <w:t>that</w:t>
      </w:r>
      <w:r>
        <w:rPr>
          <w:rFonts w:ascii="LM Roman 8"/>
          <w:spacing w:val="-7"/>
          <w:sz w:val="16"/>
        </w:rPr>
        <w:t xml:space="preserve"> </w:t>
      </w:r>
      <w:r>
        <w:rPr>
          <w:rFonts w:ascii="LM Roman 8"/>
          <w:sz w:val="16"/>
        </w:rPr>
        <w:t>the</w:t>
      </w:r>
      <w:r>
        <w:rPr>
          <w:rFonts w:ascii="LM Roman 8"/>
          <w:spacing w:val="-7"/>
          <w:sz w:val="16"/>
        </w:rPr>
        <w:t xml:space="preserve"> </w:t>
      </w:r>
      <w:r>
        <w:rPr>
          <w:rFonts w:ascii="LM Roman 8"/>
          <w:sz w:val="16"/>
        </w:rPr>
        <w:t>variables</w:t>
      </w:r>
      <w:r>
        <w:rPr>
          <w:rFonts w:ascii="LM Roman 8"/>
          <w:spacing w:val="-7"/>
          <w:sz w:val="16"/>
        </w:rPr>
        <w:t xml:space="preserve"> </w:t>
      </w:r>
      <w:r>
        <w:rPr>
          <w:rFonts w:ascii="LM Roman 8"/>
          <w:sz w:val="16"/>
        </w:rPr>
        <w:t>in</w:t>
      </w:r>
      <w:r>
        <w:rPr>
          <w:rFonts w:ascii="LM Roman 8"/>
          <w:spacing w:val="-7"/>
          <w:sz w:val="16"/>
        </w:rPr>
        <w:t xml:space="preserve"> </w:t>
      </w:r>
      <w:r>
        <w:rPr>
          <w:rFonts w:ascii="LM Roman 8"/>
          <w:sz w:val="16"/>
        </w:rPr>
        <w:t>our</w:t>
      </w:r>
      <w:r>
        <w:rPr>
          <w:rFonts w:ascii="LM Roman 8"/>
          <w:spacing w:val="-7"/>
          <w:sz w:val="16"/>
        </w:rPr>
        <w:t xml:space="preserve"> </w:t>
      </w:r>
      <w:r>
        <w:rPr>
          <w:rFonts w:ascii="LM Roman 8"/>
          <w:sz w:val="16"/>
        </w:rPr>
        <w:t>model</w:t>
      </w:r>
      <w:r>
        <w:rPr>
          <w:rFonts w:ascii="LM Roman 8"/>
          <w:spacing w:val="-7"/>
          <w:sz w:val="16"/>
        </w:rPr>
        <w:t xml:space="preserve"> </w:t>
      </w:r>
      <w:r>
        <w:rPr>
          <w:rFonts w:ascii="LM Roman 8"/>
          <w:sz w:val="16"/>
        </w:rPr>
        <w:t>take</w:t>
      </w:r>
      <w:r>
        <w:rPr>
          <w:rFonts w:ascii="LM Roman 8"/>
          <w:spacing w:val="-7"/>
          <w:sz w:val="16"/>
        </w:rPr>
        <w:t xml:space="preserve"> </w:t>
      </w:r>
      <w:r>
        <w:rPr>
          <w:rFonts w:ascii="LM Roman 8"/>
          <w:sz w:val="16"/>
        </w:rPr>
        <w:t>on</w:t>
      </w:r>
      <w:r>
        <w:rPr>
          <w:rFonts w:ascii="LM Roman 8"/>
          <w:spacing w:val="-7"/>
          <w:sz w:val="16"/>
        </w:rPr>
        <w:t xml:space="preserve"> </w:t>
      </w:r>
      <w:r>
        <w:rPr>
          <w:rFonts w:ascii="LM Roman 8"/>
          <w:sz w:val="16"/>
        </w:rPr>
        <w:t>discrete</w:t>
      </w:r>
      <w:r>
        <w:rPr>
          <w:rFonts w:ascii="LM Roman 8"/>
          <w:spacing w:val="-7"/>
          <w:sz w:val="16"/>
        </w:rPr>
        <w:t xml:space="preserve"> </w:t>
      </w:r>
      <w:r>
        <w:rPr>
          <w:rFonts w:ascii="LM Roman 8"/>
          <w:sz w:val="16"/>
        </w:rPr>
        <w:t>values. Not</w:t>
      </w:r>
      <w:r>
        <w:rPr>
          <w:rFonts w:ascii="LM Roman 8"/>
          <w:spacing w:val="-15"/>
          <w:sz w:val="16"/>
        </w:rPr>
        <w:t xml:space="preserve"> </w:t>
      </w:r>
      <w:r>
        <w:rPr>
          <w:rFonts w:ascii="LM Roman 8"/>
          <w:sz w:val="16"/>
        </w:rPr>
        <w:t>only</w:t>
      </w:r>
      <w:r>
        <w:rPr>
          <w:rFonts w:ascii="LM Roman 8"/>
          <w:spacing w:val="-15"/>
          <w:sz w:val="16"/>
        </w:rPr>
        <w:t xml:space="preserve"> </w:t>
      </w:r>
      <w:r>
        <w:rPr>
          <w:rFonts w:ascii="LM Roman 8"/>
          <w:sz w:val="16"/>
        </w:rPr>
        <w:t>does</w:t>
      </w:r>
      <w:r>
        <w:rPr>
          <w:rFonts w:ascii="LM Roman 8"/>
          <w:spacing w:val="-15"/>
          <w:sz w:val="16"/>
        </w:rPr>
        <w:t xml:space="preserve"> </w:t>
      </w:r>
      <w:r>
        <w:rPr>
          <w:rFonts w:ascii="LM Roman 8"/>
          <w:sz w:val="16"/>
        </w:rPr>
        <w:t>this</w:t>
      </w:r>
      <w:r>
        <w:rPr>
          <w:rFonts w:ascii="LM Roman 8"/>
          <w:spacing w:val="-14"/>
          <w:sz w:val="16"/>
        </w:rPr>
        <w:t xml:space="preserve"> </w:t>
      </w:r>
      <w:r>
        <w:rPr>
          <w:rFonts w:ascii="LM Roman 8"/>
          <w:sz w:val="16"/>
        </w:rPr>
        <w:t>simplify</w:t>
      </w:r>
      <w:r>
        <w:rPr>
          <w:rFonts w:ascii="LM Roman 8"/>
          <w:spacing w:val="-15"/>
          <w:sz w:val="16"/>
        </w:rPr>
        <w:t xml:space="preserve"> </w:t>
      </w:r>
      <w:r>
        <w:rPr>
          <w:rFonts w:ascii="LM Roman 8"/>
          <w:sz w:val="16"/>
        </w:rPr>
        <w:t>exposition,</w:t>
      </w:r>
      <w:r>
        <w:rPr>
          <w:rFonts w:ascii="LM Roman 8"/>
          <w:spacing w:val="-12"/>
          <w:sz w:val="16"/>
        </w:rPr>
        <w:t xml:space="preserve"> </w:t>
      </w:r>
      <w:r>
        <w:rPr>
          <w:rFonts w:ascii="LM Roman 8"/>
          <w:sz w:val="16"/>
        </w:rPr>
        <w:t>but</w:t>
      </w:r>
      <w:r>
        <w:rPr>
          <w:rFonts w:ascii="LM Roman 8"/>
          <w:spacing w:val="-15"/>
          <w:sz w:val="16"/>
        </w:rPr>
        <w:t xml:space="preserve"> </w:t>
      </w:r>
      <w:r>
        <w:rPr>
          <w:rFonts w:ascii="LM Roman 8"/>
          <w:sz w:val="16"/>
        </w:rPr>
        <w:t>discrete</w:t>
      </w:r>
      <w:r>
        <w:rPr>
          <w:rFonts w:ascii="LM Roman 8"/>
          <w:spacing w:val="-14"/>
          <w:sz w:val="16"/>
        </w:rPr>
        <w:t xml:space="preserve"> </w:t>
      </w:r>
      <w:r>
        <w:rPr>
          <w:rFonts w:ascii="LM Roman 8"/>
          <w:sz w:val="16"/>
        </w:rPr>
        <w:t>models</w:t>
      </w:r>
      <w:r>
        <w:rPr>
          <w:rFonts w:ascii="LM Roman 8"/>
          <w:spacing w:val="-15"/>
          <w:sz w:val="16"/>
        </w:rPr>
        <w:t xml:space="preserve"> </w:t>
      </w:r>
      <w:r>
        <w:rPr>
          <w:rFonts w:ascii="LM Roman 8"/>
          <w:sz w:val="16"/>
        </w:rPr>
        <w:t>are</w:t>
      </w:r>
      <w:r>
        <w:rPr>
          <w:rFonts w:ascii="LM Roman 8"/>
          <w:spacing w:val="-15"/>
          <w:sz w:val="16"/>
        </w:rPr>
        <w:t xml:space="preserve"> </w:t>
      </w:r>
      <w:r>
        <w:rPr>
          <w:rFonts w:ascii="LM Roman 8"/>
          <w:sz w:val="16"/>
        </w:rPr>
        <w:t>widely</w:t>
      </w:r>
      <w:r>
        <w:rPr>
          <w:rFonts w:ascii="LM Roman 8"/>
          <w:spacing w:val="-15"/>
          <w:sz w:val="16"/>
        </w:rPr>
        <w:t xml:space="preserve"> </w:t>
      </w:r>
      <w:r>
        <w:rPr>
          <w:rFonts w:ascii="LM Roman 8"/>
          <w:sz w:val="16"/>
        </w:rPr>
        <w:t>used</w:t>
      </w:r>
      <w:r>
        <w:rPr>
          <w:rFonts w:ascii="LM Roman 8"/>
          <w:spacing w:val="-14"/>
          <w:sz w:val="16"/>
        </w:rPr>
        <w:t xml:space="preserve"> </w:t>
      </w:r>
      <w:r>
        <w:rPr>
          <w:rFonts w:ascii="LM Roman 8"/>
          <w:sz w:val="16"/>
        </w:rPr>
        <w:t>in</w:t>
      </w:r>
      <w:r>
        <w:rPr>
          <w:rFonts w:ascii="LM Roman 8"/>
          <w:spacing w:val="-15"/>
          <w:sz w:val="16"/>
        </w:rPr>
        <w:t xml:space="preserve"> </w:t>
      </w:r>
      <w:r>
        <w:rPr>
          <w:rFonts w:ascii="LM Roman 8"/>
          <w:sz w:val="16"/>
        </w:rPr>
        <w:t>text</w:t>
      </w:r>
      <w:r>
        <w:rPr>
          <w:rFonts w:ascii="LM Roman 8"/>
          <w:spacing w:val="-15"/>
          <w:sz w:val="16"/>
        </w:rPr>
        <w:t xml:space="preserve"> </w:t>
      </w:r>
      <w:r>
        <w:rPr>
          <w:rFonts w:ascii="LM Roman 8"/>
          <w:sz w:val="16"/>
        </w:rPr>
        <w:t>processing.</w:t>
      </w:r>
    </w:p>
    <w:p w14:paraId="4680190F" w14:textId="77777777" w:rsidR="00603298" w:rsidRDefault="00603298" w:rsidP="00787FB4">
      <w:pPr>
        <w:spacing w:before="120" w:after="120"/>
        <w:rPr>
          <w:rFonts w:ascii="LM Roman 8"/>
          <w:sz w:val="16"/>
        </w:rPr>
        <w:sectPr w:rsidR="00603298">
          <w:type w:val="continuous"/>
          <w:pgSz w:w="12240" w:h="15840"/>
          <w:pgMar w:top="1500" w:right="1060" w:bottom="280" w:left="1720" w:header="720" w:footer="720" w:gutter="0"/>
          <w:cols w:space="720"/>
        </w:sectPr>
      </w:pPr>
    </w:p>
    <w:p w14:paraId="3B4E3F70" w14:textId="77777777" w:rsidR="00603298" w:rsidRDefault="00603298" w:rsidP="00787FB4">
      <w:pPr>
        <w:pStyle w:val="BodyText"/>
        <w:spacing w:before="120" w:after="120"/>
        <w:rPr>
          <w:rFonts w:ascii="LM Roman 8"/>
        </w:rPr>
      </w:pPr>
    </w:p>
    <w:p w14:paraId="43E484ED" w14:textId="77777777" w:rsidR="00603298" w:rsidRDefault="00603298" w:rsidP="00787FB4">
      <w:pPr>
        <w:pStyle w:val="BodyText"/>
        <w:spacing w:before="120" w:after="120"/>
        <w:rPr>
          <w:rFonts w:ascii="LM Roman 8"/>
        </w:rPr>
      </w:pPr>
    </w:p>
    <w:p w14:paraId="30CC5EC0" w14:textId="77777777" w:rsidR="00603298" w:rsidRDefault="00603298" w:rsidP="00787FB4">
      <w:pPr>
        <w:pStyle w:val="BodyText"/>
        <w:spacing w:before="120" w:after="120"/>
        <w:rPr>
          <w:rFonts w:ascii="LM Roman 8"/>
          <w:sz w:val="25"/>
        </w:rPr>
      </w:pPr>
    </w:p>
    <w:p w14:paraId="2B5BBFBF" w14:textId="77777777" w:rsidR="00603298" w:rsidRDefault="00685666" w:rsidP="00787FB4">
      <w:pPr>
        <w:pStyle w:val="BodyText"/>
        <w:spacing w:before="120" w:after="120"/>
      </w:pPr>
      <w:r>
        <w:pict w14:anchorId="311AEF98">
          <v:shape id="_x0000_s1737" type="#_x0000_t202" style="position:absolute;margin-left:310.95pt;margin-top:20.55pt;width:14.4pt;height:37.2pt;z-index:-251678720;mso-position-horizontal-relative:page" filled="f" stroked="f">
            <v:textbox inset="0,0,0,0">
              <w:txbxContent>
                <w:p w14:paraId="2DE9F63F" w14:textId="77777777" w:rsidR="00603298" w:rsidRDefault="00685666">
                  <w:pPr>
                    <w:pStyle w:val="BodyText"/>
                    <w:spacing w:line="196" w:lineRule="exact"/>
                    <w:rPr>
                      <w:rFonts w:ascii="Arial" w:hAnsi="Arial"/>
                    </w:rPr>
                  </w:pPr>
                  <w:r>
                    <w:rPr>
                      <w:rFonts w:ascii="Arial" w:hAnsi="Arial"/>
                      <w:w w:val="232"/>
                    </w:rPr>
                    <w:t>Σ</w:t>
                  </w:r>
                </w:p>
              </w:txbxContent>
            </v:textbox>
            <w10:wrap anchorx="page"/>
          </v:shape>
        </w:pict>
      </w:r>
      <w:r>
        <w:t xml:space="preserve">in the training data </w:t>
      </w:r>
      <w:r>
        <w:rPr>
          <w:rFonts w:ascii="LM Roman 10"/>
          <w:b/>
        </w:rPr>
        <w:t xml:space="preserve">x </w:t>
      </w:r>
      <w:r>
        <w:t>are i.i.d.:</w:t>
      </w:r>
    </w:p>
    <w:p w14:paraId="79D7CD9D" w14:textId="77777777" w:rsidR="00603298" w:rsidRDefault="00685666" w:rsidP="00787FB4">
      <w:pPr>
        <w:tabs>
          <w:tab w:val="left" w:pos="4832"/>
          <w:tab w:val="left" w:pos="7818"/>
        </w:tabs>
        <w:spacing w:before="120" w:after="120"/>
        <w:rPr>
          <w:sz w:val="20"/>
        </w:rPr>
      </w:pPr>
      <w:r>
        <w:rPr>
          <w:sz w:val="20"/>
        </w:rPr>
        <w:t>Pr(</w:t>
      </w:r>
      <w:r>
        <w:rPr>
          <w:rFonts w:ascii="DejaVu Serif" w:hAnsi="DejaVu Serif"/>
          <w:i/>
          <w:sz w:val="20"/>
        </w:rPr>
        <w:t xml:space="preserve">X </w:t>
      </w:r>
      <w:r>
        <w:rPr>
          <w:sz w:val="20"/>
        </w:rPr>
        <w:t xml:space="preserve">= </w:t>
      </w:r>
      <w:r>
        <w:rPr>
          <w:rFonts w:ascii="DejaVu Serif" w:hAnsi="DejaVu Serif"/>
          <w:i/>
          <w:sz w:val="20"/>
        </w:rPr>
        <w:t>x</w:t>
      </w:r>
      <w:r>
        <w:rPr>
          <w:sz w:val="20"/>
        </w:rPr>
        <w:t>)</w:t>
      </w:r>
      <w:r>
        <w:rPr>
          <w:spacing w:val="-9"/>
          <w:sz w:val="20"/>
        </w:rPr>
        <w:t xml:space="preserve"> </w:t>
      </w:r>
      <w:r>
        <w:rPr>
          <w:sz w:val="20"/>
        </w:rPr>
        <w:t>=</w:t>
      </w:r>
      <w:r>
        <w:rPr>
          <w:sz w:val="20"/>
        </w:rPr>
        <w:tab/>
        <w:t>Pr(</w:t>
      </w:r>
      <w:r>
        <w:rPr>
          <w:rFonts w:ascii="DejaVu Serif" w:hAnsi="DejaVu Serif"/>
          <w:i/>
          <w:sz w:val="20"/>
        </w:rPr>
        <w:t xml:space="preserve">X </w:t>
      </w:r>
      <w:r>
        <w:rPr>
          <w:sz w:val="20"/>
        </w:rPr>
        <w:t xml:space="preserve">= </w:t>
      </w:r>
      <w:r>
        <w:rPr>
          <w:rFonts w:ascii="DejaVu Serif" w:hAnsi="DejaVu Serif"/>
          <w:i/>
          <w:sz w:val="20"/>
        </w:rPr>
        <w:t xml:space="preserve">x, Y </w:t>
      </w:r>
      <w:r>
        <w:rPr>
          <w:sz w:val="20"/>
        </w:rPr>
        <w:t>=</w:t>
      </w:r>
      <w:r>
        <w:rPr>
          <w:spacing w:val="-25"/>
          <w:sz w:val="20"/>
        </w:rPr>
        <w:t xml:space="preserve"> </w:t>
      </w:r>
      <w:r>
        <w:rPr>
          <w:rFonts w:ascii="DejaVu Serif" w:hAnsi="DejaVu Serif"/>
          <w:i/>
          <w:spacing w:val="3"/>
          <w:sz w:val="20"/>
        </w:rPr>
        <w:t>y</w:t>
      </w:r>
      <w:r>
        <w:rPr>
          <w:spacing w:val="3"/>
          <w:sz w:val="20"/>
        </w:rPr>
        <w:t>;</w:t>
      </w:r>
      <w:r>
        <w:rPr>
          <w:spacing w:val="-35"/>
          <w:sz w:val="20"/>
        </w:rPr>
        <w:t xml:space="preserve"> </w:t>
      </w:r>
      <w:r>
        <w:rPr>
          <w:rFonts w:ascii="DejaVu Serif" w:hAnsi="DejaVu Serif"/>
          <w:i/>
          <w:spacing w:val="2"/>
          <w:sz w:val="20"/>
        </w:rPr>
        <w:t>θ</w:t>
      </w:r>
      <w:r>
        <w:rPr>
          <w:spacing w:val="2"/>
          <w:sz w:val="20"/>
        </w:rPr>
        <w:t>)</w:t>
      </w:r>
      <w:r>
        <w:rPr>
          <w:spacing w:val="2"/>
          <w:sz w:val="20"/>
        </w:rPr>
        <w:tab/>
      </w:r>
      <w:r>
        <w:rPr>
          <w:sz w:val="20"/>
        </w:rPr>
        <w:t>(7.10)</w:t>
      </w:r>
    </w:p>
    <w:p w14:paraId="66F7E7F5" w14:textId="77777777" w:rsidR="00603298" w:rsidRDefault="00685666" w:rsidP="00787FB4">
      <w:pPr>
        <w:spacing w:before="120" w:after="120"/>
        <w:rPr>
          <w:rFonts w:ascii="DejaVu Sans" w:hAnsi="DejaVu Sans"/>
          <w:i/>
          <w:sz w:val="14"/>
        </w:rPr>
      </w:pPr>
      <w:r>
        <w:rPr>
          <w:rFonts w:ascii="Times New Roman" w:hAnsi="Times New Roman"/>
          <w:i/>
          <w:w w:val="110"/>
          <w:sz w:val="14"/>
        </w:rPr>
        <w:t>y</w:t>
      </w:r>
      <w:r>
        <w:rPr>
          <w:rFonts w:ascii="DejaVu Sans" w:hAnsi="DejaVu Sans"/>
          <w:i/>
          <w:w w:val="110"/>
          <w:sz w:val="14"/>
        </w:rPr>
        <w:t>∈Y</w:t>
      </w:r>
    </w:p>
    <w:p w14:paraId="4F8A9FCF" w14:textId="77777777" w:rsidR="00603298" w:rsidRDefault="00603298" w:rsidP="00787FB4">
      <w:pPr>
        <w:pStyle w:val="BodyText"/>
        <w:spacing w:before="120" w:after="120"/>
        <w:rPr>
          <w:rFonts w:ascii="DejaVu Sans"/>
          <w:i/>
        </w:rPr>
      </w:pPr>
    </w:p>
    <w:p w14:paraId="1421A111" w14:textId="77777777" w:rsidR="00603298" w:rsidRDefault="00685666" w:rsidP="00787FB4">
      <w:pPr>
        <w:pStyle w:val="BodyText"/>
        <w:spacing w:before="120" w:after="120"/>
      </w:pPr>
      <w:r>
        <w:pict w14:anchorId="7166558F">
          <v:shape id="_x0000_s1736" type="#_x0000_t202" style="position:absolute;margin-left:355.05pt;margin-top:-1.3pt;width:64.2pt;height:17.3pt;z-index:-251677696;mso-position-horizontal-relative:page" filled="f" stroked="f">
            <v:textbox inset="0,0,0,0">
              <w:txbxContent>
                <w:p w14:paraId="0EB98558" w14:textId="77777777" w:rsidR="00603298" w:rsidRDefault="00685666">
                  <w:pPr>
                    <w:tabs>
                      <w:tab w:val="left" w:pos="1205"/>
                    </w:tabs>
                    <w:spacing w:line="202" w:lineRule="exact"/>
                    <w:rPr>
                      <w:rFonts w:ascii="DejaVu Sans"/>
                      <w:i/>
                      <w:sz w:val="20"/>
                    </w:rPr>
                  </w:pPr>
                  <w:r>
                    <w:rPr>
                      <w:rFonts w:ascii="DejaVu Sans"/>
                      <w:i/>
                      <w:sz w:val="20"/>
                    </w:rPr>
                    <w:t>(</w:t>
                  </w:r>
                  <w:r>
                    <w:rPr>
                      <w:rFonts w:ascii="DejaVu Sans"/>
                      <w:i/>
                      <w:sz w:val="20"/>
                    </w:rPr>
                    <w:tab/>
                  </w:r>
                  <w:r>
                    <w:rPr>
                      <w:rFonts w:ascii="DejaVu Sans"/>
                      <w:i/>
                      <w:spacing w:val="-20"/>
                      <w:sz w:val="20"/>
                    </w:rPr>
                    <w:t>)</w:t>
                  </w:r>
                </w:p>
              </w:txbxContent>
            </v:textbox>
            <w10:wrap anchorx="page"/>
          </v:shape>
        </w:pict>
      </w:r>
      <w:r>
        <w:t xml:space="preserve">For a vector of training observations </w:t>
      </w:r>
      <w:r>
        <w:rPr>
          <w:rFonts w:ascii="LM Roman 10"/>
          <w:b/>
        </w:rPr>
        <w:t xml:space="preserve">x </w:t>
      </w:r>
      <w:r>
        <w:t xml:space="preserve">= </w:t>
      </w:r>
      <w:r>
        <w:rPr>
          <w:rFonts w:ascii="DejaVu Serif"/>
          <w:i/>
        </w:rPr>
        <w:t>x</w:t>
      </w:r>
      <w:r>
        <w:rPr>
          <w:rFonts w:ascii="LM Roman 7"/>
          <w:vertAlign w:val="subscript"/>
        </w:rPr>
        <w:t>1</w:t>
      </w:r>
      <w:r>
        <w:rPr>
          <w:rFonts w:ascii="DejaVu Serif"/>
          <w:i/>
        </w:rPr>
        <w:t>, x</w:t>
      </w:r>
      <w:r>
        <w:rPr>
          <w:rFonts w:ascii="LM Roman 7"/>
          <w:vertAlign w:val="subscript"/>
        </w:rPr>
        <w:t>2</w:t>
      </w:r>
      <w:r>
        <w:rPr>
          <w:rFonts w:ascii="DejaVu Serif"/>
          <w:i/>
        </w:rPr>
        <w:t>, . . . , x</w:t>
      </w:r>
      <w:r>
        <w:rPr>
          <w:rFonts w:ascii="Times New Roman"/>
          <w:i/>
          <w:vertAlign w:val="subscript"/>
        </w:rPr>
        <w:t>A</w:t>
      </w:r>
      <w:r>
        <w:rPr>
          <w:rFonts w:ascii="Times New Roman"/>
          <w:i/>
        </w:rPr>
        <w:t xml:space="preserve"> </w:t>
      </w:r>
      <w:r>
        <w:t>, if we assume the samples are i.i.d.:</w:t>
      </w:r>
    </w:p>
    <w:p w14:paraId="692CCCFC" w14:textId="77777777" w:rsidR="00603298" w:rsidRDefault="00603298" w:rsidP="00787FB4">
      <w:pPr>
        <w:pStyle w:val="BodyText"/>
        <w:spacing w:before="120" w:after="120"/>
        <w:rPr>
          <w:sz w:val="2"/>
        </w:rPr>
      </w:pPr>
    </w:p>
    <w:p w14:paraId="76C0C825" w14:textId="77777777" w:rsidR="00603298" w:rsidRDefault="00685666" w:rsidP="00787FB4">
      <w:pPr>
        <w:spacing w:before="120" w:after="120"/>
        <w:rPr>
          <w:rFonts w:ascii="DejaVu Sans"/>
          <w:i/>
          <w:sz w:val="14"/>
        </w:rPr>
      </w:pPr>
      <w:r>
        <w:rPr>
          <w:rFonts w:ascii="DejaVu Sans"/>
          <w:i/>
          <w:sz w:val="14"/>
        </w:rPr>
        <w:t>|</w:t>
      </w:r>
      <w:r>
        <w:rPr>
          <w:rFonts w:ascii="LM Roman 7"/>
          <w:b/>
          <w:sz w:val="14"/>
        </w:rPr>
        <w:t>x</w:t>
      </w:r>
      <w:r>
        <w:rPr>
          <w:rFonts w:ascii="DejaVu Sans"/>
          <w:i/>
          <w:sz w:val="14"/>
        </w:rPr>
        <w:t>|</w:t>
      </w:r>
    </w:p>
    <w:p w14:paraId="5CCB2328" w14:textId="77777777" w:rsidR="00603298" w:rsidRDefault="00685666" w:rsidP="00787FB4">
      <w:pPr>
        <w:tabs>
          <w:tab w:val="left" w:pos="4818"/>
          <w:tab w:val="left" w:pos="7818"/>
        </w:tabs>
        <w:spacing w:before="120" w:after="120"/>
        <w:rPr>
          <w:sz w:val="20"/>
        </w:rPr>
      </w:pPr>
      <w:r>
        <w:pict w14:anchorId="7DED49C1">
          <v:shape id="_x0000_s1735" type="#_x0000_t202" style="position:absolute;margin-left:294.8pt;margin-top:4.2pt;width:29.9pt;height:37.2pt;z-index:-251676672;mso-position-horizontal-relative:page" filled="f" stroked="f">
            <v:textbox inset="0,0,0,0">
              <w:txbxContent>
                <w:p w14:paraId="10A10218" w14:textId="77777777" w:rsidR="00603298" w:rsidRDefault="00685666">
                  <w:pPr>
                    <w:pStyle w:val="BodyText"/>
                    <w:spacing w:line="196" w:lineRule="exact"/>
                    <w:rPr>
                      <w:rFonts w:ascii="Arial" w:hAnsi="Arial"/>
                    </w:rPr>
                  </w:pPr>
                  <w:r>
                    <w:rPr>
                      <w:rFonts w:ascii="Arial" w:hAnsi="Arial"/>
                      <w:w w:val="210"/>
                    </w:rPr>
                    <w:t>Y</w:t>
                  </w:r>
                  <w:r>
                    <w:rPr>
                      <w:rFonts w:ascii="Arial" w:hAnsi="Arial"/>
                      <w:spacing w:val="-64"/>
                      <w:w w:val="210"/>
                    </w:rPr>
                    <w:t xml:space="preserve"> </w:t>
                  </w:r>
                  <w:r>
                    <w:rPr>
                      <w:rFonts w:ascii="Arial" w:hAnsi="Arial"/>
                      <w:spacing w:val="-20"/>
                      <w:w w:val="215"/>
                    </w:rPr>
                    <w:t>Σ</w:t>
                  </w:r>
                </w:p>
              </w:txbxContent>
            </v:textbox>
            <w10:wrap anchorx="page"/>
          </v:shape>
        </w:pict>
      </w:r>
      <w:r>
        <w:rPr>
          <w:sz w:val="20"/>
        </w:rPr>
        <w:t>Pr(</w:t>
      </w:r>
      <w:r>
        <w:rPr>
          <w:rFonts w:ascii="LM Roman 10" w:hAnsi="LM Roman 10"/>
          <w:b/>
          <w:sz w:val="20"/>
        </w:rPr>
        <w:t>x</w:t>
      </w:r>
      <w:r>
        <w:rPr>
          <w:sz w:val="20"/>
        </w:rPr>
        <w:t>;</w:t>
      </w:r>
      <w:r>
        <w:rPr>
          <w:spacing w:val="-36"/>
          <w:sz w:val="20"/>
        </w:rPr>
        <w:t xml:space="preserve"> </w:t>
      </w:r>
      <w:r>
        <w:rPr>
          <w:rFonts w:ascii="DejaVu Serif" w:hAnsi="DejaVu Serif"/>
          <w:i/>
          <w:spacing w:val="2"/>
          <w:sz w:val="20"/>
        </w:rPr>
        <w:t>θ</w:t>
      </w:r>
      <w:r>
        <w:rPr>
          <w:spacing w:val="2"/>
          <w:sz w:val="20"/>
        </w:rPr>
        <w:t>)</w:t>
      </w:r>
      <w:r>
        <w:rPr>
          <w:spacing w:val="-13"/>
          <w:sz w:val="20"/>
        </w:rPr>
        <w:t xml:space="preserve"> </w:t>
      </w:r>
      <w:r>
        <w:rPr>
          <w:sz w:val="20"/>
        </w:rPr>
        <w:t>=</w:t>
      </w:r>
      <w:r>
        <w:rPr>
          <w:sz w:val="20"/>
        </w:rPr>
        <w:tab/>
        <w:t>Pr(</w:t>
      </w:r>
      <w:r>
        <w:rPr>
          <w:rFonts w:ascii="DejaVu Serif" w:hAnsi="DejaVu Serif"/>
          <w:i/>
          <w:sz w:val="20"/>
        </w:rPr>
        <w:t xml:space="preserve">X </w:t>
      </w:r>
      <w:r>
        <w:rPr>
          <w:sz w:val="20"/>
        </w:rPr>
        <w:t xml:space="preserve">= </w:t>
      </w:r>
      <w:r>
        <w:rPr>
          <w:rFonts w:ascii="DejaVu Serif" w:hAnsi="DejaVu Serif"/>
          <w:i/>
          <w:spacing w:val="6"/>
          <w:sz w:val="20"/>
        </w:rPr>
        <w:t>x</w:t>
      </w:r>
      <w:r>
        <w:rPr>
          <w:rFonts w:ascii="Times New Roman" w:hAnsi="Times New Roman"/>
          <w:i/>
          <w:spacing w:val="6"/>
          <w:sz w:val="20"/>
          <w:vertAlign w:val="subscript"/>
        </w:rPr>
        <w:t>j</w:t>
      </w:r>
      <w:r>
        <w:rPr>
          <w:rFonts w:ascii="DejaVu Serif" w:hAnsi="DejaVu Serif"/>
          <w:i/>
          <w:spacing w:val="6"/>
          <w:sz w:val="20"/>
        </w:rPr>
        <w:t xml:space="preserve">, </w:t>
      </w:r>
      <w:r>
        <w:rPr>
          <w:rFonts w:ascii="DejaVu Serif" w:hAnsi="DejaVu Serif"/>
          <w:i/>
          <w:sz w:val="20"/>
        </w:rPr>
        <w:t xml:space="preserve">Y </w:t>
      </w:r>
      <w:r>
        <w:rPr>
          <w:sz w:val="20"/>
        </w:rPr>
        <w:t>=</w:t>
      </w:r>
      <w:r>
        <w:rPr>
          <w:spacing w:val="-23"/>
          <w:sz w:val="20"/>
        </w:rPr>
        <w:t xml:space="preserve"> </w:t>
      </w:r>
      <w:r>
        <w:rPr>
          <w:rFonts w:ascii="DejaVu Serif" w:hAnsi="DejaVu Serif"/>
          <w:i/>
          <w:spacing w:val="3"/>
          <w:sz w:val="20"/>
        </w:rPr>
        <w:t>y</w:t>
      </w:r>
      <w:r>
        <w:rPr>
          <w:spacing w:val="3"/>
          <w:sz w:val="20"/>
        </w:rPr>
        <w:t>;</w:t>
      </w:r>
      <w:r>
        <w:rPr>
          <w:spacing w:val="-35"/>
          <w:sz w:val="20"/>
        </w:rPr>
        <w:t xml:space="preserve"> </w:t>
      </w:r>
      <w:r>
        <w:rPr>
          <w:rFonts w:ascii="DejaVu Serif" w:hAnsi="DejaVu Serif"/>
          <w:i/>
          <w:spacing w:val="2"/>
          <w:sz w:val="20"/>
        </w:rPr>
        <w:t>θ</w:t>
      </w:r>
      <w:r>
        <w:rPr>
          <w:spacing w:val="2"/>
          <w:sz w:val="20"/>
        </w:rPr>
        <w:t>)</w:t>
      </w:r>
      <w:r>
        <w:rPr>
          <w:spacing w:val="2"/>
          <w:sz w:val="20"/>
        </w:rPr>
        <w:tab/>
      </w:r>
      <w:r>
        <w:rPr>
          <w:sz w:val="20"/>
        </w:rPr>
        <w:t>(7.11)</w:t>
      </w:r>
    </w:p>
    <w:p w14:paraId="7810AF23" w14:textId="77777777" w:rsidR="00603298" w:rsidRDefault="00685666" w:rsidP="00787FB4">
      <w:pPr>
        <w:spacing w:before="120" w:after="120"/>
        <w:rPr>
          <w:rFonts w:ascii="DejaVu Sans" w:hAnsi="DejaVu Sans"/>
          <w:i/>
          <w:sz w:val="14"/>
        </w:rPr>
      </w:pPr>
      <w:r>
        <w:rPr>
          <w:rFonts w:ascii="Times New Roman" w:hAnsi="Times New Roman"/>
          <w:i/>
          <w:w w:val="120"/>
          <w:sz w:val="14"/>
        </w:rPr>
        <w:t>j</w:t>
      </w:r>
      <w:r>
        <w:rPr>
          <w:rFonts w:ascii="LM Roman 7" w:hAnsi="LM Roman 7"/>
          <w:w w:val="120"/>
          <w:sz w:val="14"/>
        </w:rPr>
        <w:t xml:space="preserve">=1 </w:t>
      </w:r>
      <w:r>
        <w:rPr>
          <w:rFonts w:ascii="Times New Roman" w:hAnsi="Times New Roman"/>
          <w:i/>
          <w:w w:val="120"/>
          <w:sz w:val="14"/>
        </w:rPr>
        <w:t>y</w:t>
      </w:r>
      <w:r>
        <w:rPr>
          <w:rFonts w:ascii="DejaVu Sans" w:hAnsi="DejaVu Sans"/>
          <w:i/>
          <w:w w:val="120"/>
          <w:sz w:val="14"/>
        </w:rPr>
        <w:t>∈Y</w:t>
      </w:r>
    </w:p>
    <w:p w14:paraId="331BCA5A" w14:textId="77777777" w:rsidR="00603298" w:rsidRDefault="00685666" w:rsidP="00787FB4">
      <w:pPr>
        <w:pStyle w:val="BodyText"/>
        <w:spacing w:before="120" w:after="120"/>
      </w:pPr>
      <w:r>
        <w:t>Thus, the maximum (marginal) likelihood estimate of the model parameters</w:t>
      </w:r>
    </w:p>
    <w:p w14:paraId="4C2EA341" w14:textId="77777777" w:rsidR="00603298" w:rsidRDefault="00685666" w:rsidP="00787FB4">
      <w:pPr>
        <w:pStyle w:val="BodyText"/>
        <w:spacing w:before="120" w:after="120"/>
      </w:pPr>
      <w:r>
        <w:rPr>
          <w:rFonts w:ascii="DejaVu Serif" w:hAnsi="DejaVu Serif"/>
          <w:i/>
        </w:rPr>
        <w:t>θ</w:t>
      </w:r>
      <w:r>
        <w:rPr>
          <w:rFonts w:ascii="DejaVu Sans" w:hAnsi="DejaVu Sans"/>
          <w:i/>
          <w:vertAlign w:val="superscript"/>
        </w:rPr>
        <w:t>∗</w:t>
      </w:r>
      <w:r>
        <w:rPr>
          <w:rFonts w:ascii="DejaVu Sans" w:hAnsi="DejaVu Sans"/>
          <w:i/>
        </w:rPr>
        <w:t xml:space="preserve"> </w:t>
      </w:r>
      <w:r>
        <w:t xml:space="preserve">given a vector of i.i.d. observations </w:t>
      </w:r>
      <w:r>
        <w:rPr>
          <w:rFonts w:ascii="LM Roman 10" w:hAnsi="LM Roman 10"/>
          <w:b/>
        </w:rPr>
        <w:t xml:space="preserve">x </w:t>
      </w:r>
      <w:r>
        <w:t>becomes:</w:t>
      </w:r>
    </w:p>
    <w:p w14:paraId="3439D62C" w14:textId="77777777" w:rsidR="00603298" w:rsidRDefault="00685666" w:rsidP="00787FB4">
      <w:pPr>
        <w:spacing w:before="120" w:after="120"/>
        <w:rPr>
          <w:rFonts w:ascii="DejaVu Sans"/>
          <w:i/>
          <w:sz w:val="14"/>
        </w:rPr>
      </w:pPr>
      <w:r>
        <w:pict w14:anchorId="1333663B">
          <v:shape id="_x0000_s1734" type="#_x0000_t202" style="position:absolute;margin-left:300.55pt;margin-top:6.25pt;width:29.9pt;height:37.2pt;z-index:-251675648;mso-position-horizontal-relative:page" filled="f" stroked="f">
            <v:textbox inset="0,0,0,0">
              <w:txbxContent>
                <w:p w14:paraId="45D081F9" w14:textId="77777777" w:rsidR="00603298" w:rsidRDefault="00685666">
                  <w:pPr>
                    <w:pStyle w:val="BodyText"/>
                    <w:spacing w:line="196" w:lineRule="exact"/>
                    <w:rPr>
                      <w:rFonts w:ascii="Arial" w:hAnsi="Arial"/>
                    </w:rPr>
                  </w:pPr>
                  <w:r>
                    <w:rPr>
                      <w:rFonts w:ascii="Arial" w:hAnsi="Arial"/>
                      <w:w w:val="210"/>
                    </w:rPr>
                    <w:t>Y</w:t>
                  </w:r>
                  <w:r>
                    <w:rPr>
                      <w:rFonts w:ascii="Arial" w:hAnsi="Arial"/>
                      <w:spacing w:val="-64"/>
                      <w:w w:val="210"/>
                    </w:rPr>
                    <w:t xml:space="preserve"> </w:t>
                  </w:r>
                  <w:r>
                    <w:rPr>
                      <w:rFonts w:ascii="Arial" w:hAnsi="Arial"/>
                      <w:spacing w:val="-20"/>
                      <w:w w:val="215"/>
                    </w:rPr>
                    <w:t>Σ</w:t>
                  </w:r>
                </w:p>
              </w:txbxContent>
            </v:textbox>
            <w10:wrap anchorx="page"/>
          </v:shape>
        </w:pict>
      </w:r>
      <w:r>
        <w:rPr>
          <w:rFonts w:ascii="DejaVu Sans"/>
          <w:i/>
          <w:sz w:val="14"/>
        </w:rPr>
        <w:t>|</w:t>
      </w:r>
      <w:r>
        <w:rPr>
          <w:rFonts w:ascii="LM Roman 7"/>
          <w:b/>
          <w:sz w:val="14"/>
        </w:rPr>
        <w:t>x</w:t>
      </w:r>
      <w:r>
        <w:rPr>
          <w:rFonts w:ascii="DejaVu Sans"/>
          <w:i/>
          <w:sz w:val="14"/>
        </w:rPr>
        <w:t>|</w:t>
      </w:r>
    </w:p>
    <w:p w14:paraId="29DA1C7E" w14:textId="77777777" w:rsidR="00603298" w:rsidRDefault="00685666" w:rsidP="00787FB4">
      <w:pPr>
        <w:tabs>
          <w:tab w:val="left" w:pos="4934"/>
          <w:tab w:val="left" w:pos="7818"/>
        </w:tabs>
        <w:spacing w:before="120" w:after="120"/>
        <w:rPr>
          <w:sz w:val="20"/>
        </w:rPr>
      </w:pPr>
      <w:r>
        <w:rPr>
          <w:rFonts w:ascii="DejaVu Serif" w:hAnsi="DejaVu Serif"/>
          <w:i/>
          <w:spacing w:val="2"/>
          <w:sz w:val="20"/>
        </w:rPr>
        <w:t>θ</w:t>
      </w:r>
      <w:r>
        <w:rPr>
          <w:rFonts w:ascii="DejaVu Sans" w:hAnsi="DejaVu Sans"/>
          <w:i/>
          <w:spacing w:val="2"/>
          <w:sz w:val="20"/>
          <w:vertAlign w:val="superscript"/>
        </w:rPr>
        <w:t>∗</w:t>
      </w:r>
      <w:r>
        <w:rPr>
          <w:rFonts w:ascii="DejaVu Sans" w:hAnsi="DejaVu Sans"/>
          <w:i/>
          <w:spacing w:val="2"/>
          <w:sz w:val="20"/>
        </w:rPr>
        <w:t xml:space="preserve"> </w:t>
      </w:r>
      <w:r>
        <w:rPr>
          <w:sz w:val="20"/>
        </w:rPr>
        <w:t>=</w:t>
      </w:r>
      <w:r>
        <w:rPr>
          <w:spacing w:val="-23"/>
          <w:sz w:val="20"/>
        </w:rPr>
        <w:t xml:space="preserve"> </w:t>
      </w:r>
      <w:r>
        <w:rPr>
          <w:sz w:val="20"/>
        </w:rPr>
        <w:t>arg</w:t>
      </w:r>
      <w:r>
        <w:rPr>
          <w:spacing w:val="-34"/>
          <w:sz w:val="20"/>
        </w:rPr>
        <w:t xml:space="preserve"> </w:t>
      </w:r>
      <w:r>
        <w:rPr>
          <w:sz w:val="20"/>
        </w:rPr>
        <w:t>max</w:t>
      </w:r>
      <w:r>
        <w:rPr>
          <w:sz w:val="20"/>
        </w:rPr>
        <w:tab/>
        <w:t>Pr(</w:t>
      </w:r>
      <w:r>
        <w:rPr>
          <w:rFonts w:ascii="DejaVu Serif" w:hAnsi="DejaVu Serif"/>
          <w:i/>
          <w:sz w:val="20"/>
        </w:rPr>
        <w:t xml:space="preserve">X </w:t>
      </w:r>
      <w:r>
        <w:rPr>
          <w:sz w:val="20"/>
        </w:rPr>
        <w:t xml:space="preserve">= </w:t>
      </w:r>
      <w:r>
        <w:rPr>
          <w:rFonts w:ascii="DejaVu Serif" w:hAnsi="DejaVu Serif"/>
          <w:i/>
          <w:spacing w:val="6"/>
          <w:sz w:val="20"/>
        </w:rPr>
        <w:t>x</w:t>
      </w:r>
      <w:r>
        <w:rPr>
          <w:rFonts w:ascii="Times New Roman" w:hAnsi="Times New Roman"/>
          <w:i/>
          <w:spacing w:val="6"/>
          <w:sz w:val="20"/>
          <w:vertAlign w:val="subscript"/>
        </w:rPr>
        <w:t>j</w:t>
      </w:r>
      <w:r>
        <w:rPr>
          <w:rFonts w:ascii="DejaVu Serif" w:hAnsi="DejaVu Serif"/>
          <w:i/>
          <w:spacing w:val="6"/>
          <w:sz w:val="20"/>
        </w:rPr>
        <w:t xml:space="preserve">, </w:t>
      </w:r>
      <w:r>
        <w:rPr>
          <w:rFonts w:ascii="DejaVu Serif" w:hAnsi="DejaVu Serif"/>
          <w:i/>
          <w:sz w:val="20"/>
        </w:rPr>
        <w:t xml:space="preserve">Y </w:t>
      </w:r>
      <w:r>
        <w:rPr>
          <w:sz w:val="20"/>
        </w:rPr>
        <w:t>=</w:t>
      </w:r>
      <w:r>
        <w:rPr>
          <w:spacing w:val="-23"/>
          <w:sz w:val="20"/>
        </w:rPr>
        <w:t xml:space="preserve"> </w:t>
      </w:r>
      <w:r>
        <w:rPr>
          <w:rFonts w:ascii="DejaVu Serif" w:hAnsi="DejaVu Serif"/>
          <w:i/>
          <w:spacing w:val="3"/>
          <w:sz w:val="20"/>
        </w:rPr>
        <w:t>y</w:t>
      </w:r>
      <w:r>
        <w:rPr>
          <w:spacing w:val="3"/>
          <w:sz w:val="20"/>
        </w:rPr>
        <w:t>;</w:t>
      </w:r>
      <w:r>
        <w:rPr>
          <w:spacing w:val="-35"/>
          <w:sz w:val="20"/>
        </w:rPr>
        <w:t xml:space="preserve"> </w:t>
      </w:r>
      <w:r>
        <w:rPr>
          <w:rFonts w:ascii="DejaVu Serif" w:hAnsi="DejaVu Serif"/>
          <w:i/>
          <w:spacing w:val="2"/>
          <w:sz w:val="20"/>
        </w:rPr>
        <w:t>θ</w:t>
      </w:r>
      <w:r>
        <w:rPr>
          <w:spacing w:val="2"/>
          <w:sz w:val="20"/>
        </w:rPr>
        <w:t>)</w:t>
      </w:r>
      <w:r>
        <w:rPr>
          <w:spacing w:val="2"/>
          <w:sz w:val="20"/>
        </w:rPr>
        <w:tab/>
      </w:r>
      <w:r>
        <w:rPr>
          <w:sz w:val="20"/>
        </w:rPr>
        <w:t>(7.12)</w:t>
      </w:r>
    </w:p>
    <w:p w14:paraId="2F83E4B1" w14:textId="77777777" w:rsidR="00603298" w:rsidRDefault="00685666" w:rsidP="00787FB4">
      <w:pPr>
        <w:spacing w:before="120" w:after="120"/>
        <w:rPr>
          <w:rFonts w:ascii="Times New Roman" w:hAnsi="Times New Roman"/>
          <w:i/>
          <w:sz w:val="14"/>
        </w:rPr>
      </w:pPr>
      <w:r>
        <w:rPr>
          <w:rFonts w:ascii="Times New Roman" w:hAnsi="Times New Roman"/>
          <w:i/>
          <w:w w:val="110"/>
          <w:sz w:val="14"/>
        </w:rPr>
        <w:t>θ</w:t>
      </w:r>
    </w:p>
    <w:p w14:paraId="71E928BF" w14:textId="77777777" w:rsidR="00603298" w:rsidRDefault="00685666" w:rsidP="00787FB4">
      <w:pPr>
        <w:spacing w:before="120" w:after="120"/>
        <w:rPr>
          <w:rFonts w:ascii="DejaVu Sans" w:hAnsi="DejaVu Sans"/>
          <w:i/>
          <w:sz w:val="14"/>
        </w:rPr>
      </w:pPr>
      <w:r>
        <w:rPr>
          <w:rFonts w:ascii="Times New Roman" w:hAnsi="Times New Roman"/>
          <w:i/>
          <w:w w:val="120"/>
          <w:sz w:val="14"/>
        </w:rPr>
        <w:t>j</w:t>
      </w:r>
      <w:r>
        <w:rPr>
          <w:rFonts w:ascii="LM Roman 7" w:hAnsi="LM Roman 7"/>
          <w:w w:val="120"/>
          <w:sz w:val="14"/>
        </w:rPr>
        <w:t xml:space="preserve">=1 </w:t>
      </w:r>
      <w:r>
        <w:rPr>
          <w:rFonts w:ascii="Times New Roman" w:hAnsi="Times New Roman"/>
          <w:i/>
          <w:w w:val="120"/>
          <w:sz w:val="14"/>
        </w:rPr>
        <w:t>y</w:t>
      </w:r>
      <w:r>
        <w:rPr>
          <w:rFonts w:ascii="DejaVu Sans" w:hAnsi="DejaVu Sans"/>
          <w:i/>
          <w:w w:val="120"/>
          <w:sz w:val="14"/>
        </w:rPr>
        <w:t>∈Y</w:t>
      </w:r>
    </w:p>
    <w:p w14:paraId="18CD2E69" w14:textId="77777777" w:rsidR="00603298" w:rsidRDefault="00685666" w:rsidP="00787FB4">
      <w:pPr>
        <w:pStyle w:val="BodyText"/>
        <w:spacing w:before="120" w:after="120"/>
      </w:pPr>
      <w:r>
        <w:t>Unfortunately,</w:t>
      </w:r>
      <w:r>
        <w:rPr>
          <w:spacing w:val="-16"/>
        </w:rPr>
        <w:t xml:space="preserve"> </w:t>
      </w:r>
      <w:r>
        <w:t>in</w:t>
      </w:r>
      <w:r>
        <w:rPr>
          <w:spacing w:val="-17"/>
        </w:rPr>
        <w:t xml:space="preserve"> </w:t>
      </w:r>
      <w:r>
        <w:t>many</w:t>
      </w:r>
      <w:r>
        <w:rPr>
          <w:spacing w:val="-17"/>
        </w:rPr>
        <w:t xml:space="preserve"> </w:t>
      </w:r>
      <w:r>
        <w:t>cases,</w:t>
      </w:r>
      <w:r>
        <w:rPr>
          <w:spacing w:val="-16"/>
        </w:rPr>
        <w:t xml:space="preserve"> </w:t>
      </w:r>
      <w:r>
        <w:t>this</w:t>
      </w:r>
      <w:r>
        <w:rPr>
          <w:spacing w:val="-17"/>
        </w:rPr>
        <w:t xml:space="preserve"> </w:t>
      </w:r>
      <w:r>
        <w:t>maximum</w:t>
      </w:r>
      <w:r>
        <w:rPr>
          <w:spacing w:val="-17"/>
        </w:rPr>
        <w:t xml:space="preserve"> </w:t>
      </w:r>
      <w:r>
        <w:t>cannot</w:t>
      </w:r>
      <w:r>
        <w:rPr>
          <w:spacing w:val="-17"/>
        </w:rPr>
        <w:t xml:space="preserve"> </w:t>
      </w:r>
      <w:r>
        <w:rPr>
          <w:spacing w:val="2"/>
        </w:rPr>
        <w:t>be</w:t>
      </w:r>
      <w:r>
        <w:rPr>
          <w:spacing w:val="-17"/>
        </w:rPr>
        <w:t xml:space="preserve"> </w:t>
      </w:r>
      <w:r>
        <w:t>computed</w:t>
      </w:r>
      <w:r>
        <w:rPr>
          <w:spacing w:val="-17"/>
        </w:rPr>
        <w:t xml:space="preserve"> </w:t>
      </w:r>
      <w:r>
        <w:t xml:space="preserve">analytically, but the iterative hill-climbing approach of expectation maximization can </w:t>
      </w:r>
      <w:r>
        <w:rPr>
          <w:spacing w:val="2"/>
        </w:rPr>
        <w:t xml:space="preserve">be </w:t>
      </w:r>
      <w:r>
        <w:t>used</w:t>
      </w:r>
      <w:r>
        <w:rPr>
          <w:spacing w:val="-1"/>
        </w:rPr>
        <w:t xml:space="preserve"> </w:t>
      </w:r>
      <w:r>
        <w:t>instead.</w:t>
      </w:r>
    </w:p>
    <w:p w14:paraId="127A31E9" w14:textId="77777777" w:rsidR="00603298" w:rsidRDefault="00603298" w:rsidP="00787FB4">
      <w:pPr>
        <w:pStyle w:val="BodyText"/>
        <w:spacing w:before="120" w:after="120"/>
        <w:rPr>
          <w:sz w:val="4"/>
        </w:rPr>
      </w:pPr>
    </w:p>
    <w:p w14:paraId="74D98139" w14:textId="77777777" w:rsidR="00603298" w:rsidRDefault="00685666" w:rsidP="00787FB4">
      <w:pPr>
        <w:pStyle w:val="Heading3"/>
        <w:spacing w:before="120" w:after="120" w:line="240" w:lineRule="auto"/>
        <w:ind w:left="0"/>
        <w:jc w:val="left"/>
      </w:pPr>
      <w:r>
        <w:t>Expectation Maximization</w:t>
      </w:r>
    </w:p>
    <w:p w14:paraId="573F4FC8" w14:textId="77777777" w:rsidR="00603298" w:rsidRDefault="00603298" w:rsidP="00787FB4">
      <w:pPr>
        <w:pStyle w:val="BodyText"/>
        <w:spacing w:before="120" w:after="120"/>
        <w:rPr>
          <w:rFonts w:ascii="LM Roman 10"/>
          <w:b/>
          <w:sz w:val="27"/>
        </w:rPr>
      </w:pPr>
    </w:p>
    <w:p w14:paraId="32E49109" w14:textId="77777777" w:rsidR="00603298" w:rsidRDefault="00685666" w:rsidP="00787FB4">
      <w:pPr>
        <w:pStyle w:val="BodyText"/>
        <w:spacing w:before="120" w:after="120"/>
      </w:pPr>
      <w:r>
        <w:t>Expectation</w:t>
      </w:r>
      <w:r>
        <w:rPr>
          <w:spacing w:val="-27"/>
        </w:rPr>
        <w:t xml:space="preserve"> </w:t>
      </w:r>
      <w:r>
        <w:t>maximization</w:t>
      </w:r>
      <w:r>
        <w:rPr>
          <w:spacing w:val="-26"/>
        </w:rPr>
        <w:t xml:space="preserve"> </w:t>
      </w:r>
      <w:r>
        <w:t>(EM)</w:t>
      </w:r>
      <w:r>
        <w:rPr>
          <w:spacing w:val="-27"/>
        </w:rPr>
        <w:t xml:space="preserve"> </w:t>
      </w:r>
      <w:r>
        <w:t>is</w:t>
      </w:r>
      <w:r>
        <w:rPr>
          <w:spacing w:val="-26"/>
        </w:rPr>
        <w:t xml:space="preserve"> </w:t>
      </w:r>
      <w:r>
        <w:t>an</w:t>
      </w:r>
      <w:r>
        <w:rPr>
          <w:spacing w:val="-26"/>
        </w:rPr>
        <w:t xml:space="preserve"> </w:t>
      </w:r>
      <w:r>
        <w:t>iterative</w:t>
      </w:r>
      <w:r>
        <w:rPr>
          <w:spacing w:val="-27"/>
        </w:rPr>
        <w:t xml:space="preserve"> </w:t>
      </w:r>
      <w:r>
        <w:t>algorithm</w:t>
      </w:r>
      <w:r>
        <w:rPr>
          <w:spacing w:val="-26"/>
        </w:rPr>
        <w:t xml:space="preserve"> </w:t>
      </w:r>
      <w:r>
        <w:t>that</w:t>
      </w:r>
      <w:r>
        <w:rPr>
          <w:spacing w:val="-25"/>
        </w:rPr>
        <w:t xml:space="preserve"> </w:t>
      </w:r>
      <w:r>
        <w:t>finds</w:t>
      </w:r>
      <w:r>
        <w:rPr>
          <w:spacing w:val="-27"/>
        </w:rPr>
        <w:t xml:space="preserve"> </w:t>
      </w:r>
      <w:r>
        <w:t>a</w:t>
      </w:r>
      <w:r>
        <w:rPr>
          <w:spacing w:val="-26"/>
        </w:rPr>
        <w:t xml:space="preserve"> </w:t>
      </w:r>
      <w:r>
        <w:t>successive series</w:t>
      </w:r>
      <w:r>
        <w:rPr>
          <w:spacing w:val="-28"/>
        </w:rPr>
        <w:t xml:space="preserve"> </w:t>
      </w:r>
      <w:r>
        <w:t>of</w:t>
      </w:r>
      <w:r>
        <w:rPr>
          <w:spacing w:val="-27"/>
        </w:rPr>
        <w:t xml:space="preserve"> </w:t>
      </w:r>
      <w:r>
        <w:t>parameter</w:t>
      </w:r>
      <w:r>
        <w:rPr>
          <w:spacing w:val="-28"/>
        </w:rPr>
        <w:t xml:space="preserve"> </w:t>
      </w:r>
      <w:r>
        <w:t>estimates</w:t>
      </w:r>
      <w:r>
        <w:rPr>
          <w:spacing w:val="-27"/>
        </w:rPr>
        <w:t xml:space="preserve"> </w:t>
      </w:r>
      <w:r>
        <w:rPr>
          <w:rFonts w:ascii="DejaVu Serif" w:hAnsi="DejaVu Serif"/>
          <w:i/>
          <w:spacing w:val="3"/>
        </w:rPr>
        <w:t>θ</w:t>
      </w:r>
      <w:r>
        <w:rPr>
          <w:rFonts w:ascii="LM Roman 7" w:hAnsi="LM Roman 7"/>
          <w:spacing w:val="3"/>
          <w:vertAlign w:val="superscript"/>
        </w:rPr>
        <w:t>(0)</w:t>
      </w:r>
      <w:r>
        <w:rPr>
          <w:spacing w:val="3"/>
        </w:rPr>
        <w:t>,</w:t>
      </w:r>
      <w:r>
        <w:rPr>
          <w:spacing w:val="-24"/>
        </w:rPr>
        <w:t xml:space="preserve"> </w:t>
      </w:r>
      <w:r>
        <w:rPr>
          <w:rFonts w:ascii="DejaVu Serif" w:hAnsi="DejaVu Serif"/>
          <w:i/>
          <w:spacing w:val="3"/>
        </w:rPr>
        <w:t>θ</w:t>
      </w:r>
      <w:r>
        <w:rPr>
          <w:rFonts w:ascii="LM Roman 7" w:hAnsi="LM Roman 7"/>
          <w:spacing w:val="3"/>
          <w:vertAlign w:val="superscript"/>
        </w:rPr>
        <w:t>(1)</w:t>
      </w:r>
      <w:r>
        <w:rPr>
          <w:spacing w:val="3"/>
        </w:rPr>
        <w:t>,</w:t>
      </w:r>
      <w:r>
        <w:rPr>
          <w:spacing w:val="-25"/>
        </w:rPr>
        <w:t xml:space="preserve"> </w:t>
      </w:r>
      <w:r>
        <w:rPr>
          <w:rFonts w:ascii="DejaVu Serif" w:hAnsi="DejaVu Serif"/>
          <w:i/>
        </w:rPr>
        <w:t>.</w:t>
      </w:r>
      <w:r>
        <w:rPr>
          <w:rFonts w:ascii="DejaVu Serif" w:hAnsi="DejaVu Serif"/>
          <w:i/>
          <w:spacing w:val="-38"/>
        </w:rPr>
        <w:t xml:space="preserve"> </w:t>
      </w:r>
      <w:r>
        <w:rPr>
          <w:rFonts w:ascii="DejaVu Serif" w:hAnsi="DejaVu Serif"/>
          <w:i/>
        </w:rPr>
        <w:t>.</w:t>
      </w:r>
      <w:r>
        <w:rPr>
          <w:rFonts w:ascii="DejaVu Serif" w:hAnsi="DejaVu Serif"/>
          <w:i/>
          <w:spacing w:val="-39"/>
        </w:rPr>
        <w:t xml:space="preserve"> </w:t>
      </w:r>
      <w:r>
        <w:rPr>
          <w:rFonts w:ascii="DejaVu Serif" w:hAnsi="DejaVu Serif"/>
          <w:i/>
        </w:rPr>
        <w:t>.</w:t>
      </w:r>
      <w:r>
        <w:rPr>
          <w:rFonts w:ascii="DejaVu Serif" w:hAnsi="DejaVu Serif"/>
          <w:i/>
          <w:spacing w:val="-25"/>
        </w:rPr>
        <w:t xml:space="preserve"> </w:t>
      </w:r>
      <w:r>
        <w:t>that</w:t>
      </w:r>
      <w:r>
        <w:rPr>
          <w:spacing w:val="-27"/>
        </w:rPr>
        <w:t xml:space="preserve"> </w:t>
      </w:r>
      <w:r>
        <w:t>improve</w:t>
      </w:r>
      <w:r>
        <w:rPr>
          <w:spacing w:val="-27"/>
        </w:rPr>
        <w:t xml:space="preserve"> </w:t>
      </w:r>
      <w:r>
        <w:t>the</w:t>
      </w:r>
      <w:r>
        <w:rPr>
          <w:spacing w:val="-27"/>
        </w:rPr>
        <w:t xml:space="preserve"> </w:t>
      </w:r>
      <w:r>
        <w:t>marginal</w:t>
      </w:r>
      <w:r>
        <w:rPr>
          <w:spacing w:val="-27"/>
        </w:rPr>
        <w:t xml:space="preserve"> </w:t>
      </w:r>
      <w:r>
        <w:t>likelihood of the training data. That is, EM</w:t>
      </w:r>
      <w:r>
        <w:rPr>
          <w:spacing w:val="17"/>
        </w:rPr>
        <w:t xml:space="preserve"> </w:t>
      </w:r>
      <w:r>
        <w:t>guarantees:</w:t>
      </w:r>
    </w:p>
    <w:p w14:paraId="059CD6E5" w14:textId="77777777" w:rsidR="00603298" w:rsidRDefault="00603298" w:rsidP="00787FB4">
      <w:pPr>
        <w:pStyle w:val="BodyText"/>
        <w:spacing w:before="120" w:after="120"/>
        <w:rPr>
          <w:sz w:val="2"/>
        </w:rPr>
      </w:pPr>
    </w:p>
    <w:p w14:paraId="6CECD3C0" w14:textId="77777777" w:rsidR="00603298" w:rsidRDefault="00685666" w:rsidP="00787FB4">
      <w:pPr>
        <w:tabs>
          <w:tab w:val="left" w:pos="4952"/>
        </w:tabs>
        <w:spacing w:before="120" w:after="120"/>
        <w:rPr>
          <w:rFonts w:ascii="DejaVu Sans"/>
          <w:i/>
          <w:sz w:val="14"/>
        </w:rPr>
      </w:pPr>
      <w:r>
        <w:rPr>
          <w:rFonts w:ascii="DejaVu Sans"/>
          <w:i/>
          <w:sz w:val="14"/>
        </w:rPr>
        <w:t>|</w:t>
      </w:r>
      <w:r>
        <w:rPr>
          <w:rFonts w:ascii="LM Roman 7"/>
          <w:b/>
          <w:sz w:val="14"/>
        </w:rPr>
        <w:t>x</w:t>
      </w:r>
      <w:r>
        <w:rPr>
          <w:rFonts w:ascii="DejaVu Sans"/>
          <w:i/>
          <w:sz w:val="14"/>
        </w:rPr>
        <w:t>|</w:t>
      </w:r>
      <w:r>
        <w:rPr>
          <w:rFonts w:ascii="DejaVu Sans"/>
          <w:i/>
          <w:sz w:val="14"/>
        </w:rPr>
        <w:tab/>
        <w:t>|</w:t>
      </w:r>
      <w:r>
        <w:rPr>
          <w:rFonts w:ascii="LM Roman 7"/>
          <w:b/>
          <w:sz w:val="14"/>
        </w:rPr>
        <w:t>x</w:t>
      </w:r>
      <w:r>
        <w:rPr>
          <w:rFonts w:ascii="DejaVu Sans"/>
          <w:i/>
          <w:sz w:val="14"/>
        </w:rPr>
        <w:t>|</w:t>
      </w:r>
    </w:p>
    <w:p w14:paraId="54844E4E" w14:textId="77777777" w:rsidR="00603298" w:rsidRDefault="00685666" w:rsidP="00787FB4">
      <w:pPr>
        <w:tabs>
          <w:tab w:val="left" w:pos="6686"/>
        </w:tabs>
        <w:spacing w:before="120" w:after="120"/>
        <w:rPr>
          <w:sz w:val="20"/>
        </w:rPr>
      </w:pPr>
      <w:r>
        <w:pict w14:anchorId="35E59550">
          <v:shape id="_x0000_s1733" type="#_x0000_t202" style="position:absolute;margin-left:174.9pt;margin-top:23.65pt;width:30.45pt;height:12.1pt;z-index:-251673600;mso-position-horizontal-relative:page" filled="f" stroked="f">
            <v:textbox inset="0,0,0,0">
              <w:txbxContent>
                <w:p w14:paraId="6FF26416" w14:textId="77777777" w:rsidR="00603298" w:rsidRDefault="00685666">
                  <w:pPr>
                    <w:spacing w:line="150" w:lineRule="exact"/>
                    <w:rPr>
                      <w:rFonts w:ascii="DejaVu Sans" w:hAnsi="DejaVu Sans"/>
                      <w:i/>
                      <w:sz w:val="14"/>
                    </w:rPr>
                  </w:pPr>
                  <w:r>
                    <w:rPr>
                      <w:rFonts w:ascii="Times New Roman" w:hAnsi="Times New Roman"/>
                      <w:i/>
                      <w:spacing w:val="2"/>
                      <w:w w:val="115"/>
                      <w:sz w:val="14"/>
                    </w:rPr>
                    <w:t>j</w:t>
                  </w:r>
                  <w:r>
                    <w:rPr>
                      <w:rFonts w:ascii="LM Roman 7" w:hAnsi="LM Roman 7"/>
                      <w:spacing w:val="2"/>
                      <w:w w:val="115"/>
                      <w:sz w:val="14"/>
                    </w:rPr>
                    <w:t>=1</w:t>
                  </w:r>
                  <w:r>
                    <w:rPr>
                      <w:rFonts w:ascii="LM Roman 7" w:hAnsi="LM Roman 7"/>
                      <w:spacing w:val="-42"/>
                      <w:w w:val="115"/>
                      <w:sz w:val="14"/>
                    </w:rPr>
                    <w:t xml:space="preserve"> </w:t>
                  </w:r>
                  <w:r>
                    <w:rPr>
                      <w:rFonts w:ascii="Times New Roman" w:hAnsi="Times New Roman"/>
                      <w:i/>
                      <w:spacing w:val="-6"/>
                      <w:w w:val="115"/>
                      <w:sz w:val="14"/>
                    </w:rPr>
                    <w:t>y</w:t>
                  </w:r>
                  <w:r>
                    <w:rPr>
                      <w:rFonts w:ascii="DejaVu Sans" w:hAnsi="DejaVu Sans"/>
                      <w:i/>
                      <w:spacing w:val="-6"/>
                      <w:w w:val="115"/>
                      <w:sz w:val="14"/>
                    </w:rPr>
                    <w:t>∈Y</w:t>
                  </w:r>
                </w:p>
              </w:txbxContent>
            </v:textbox>
            <w10:wrap anchorx="page"/>
          </v:shape>
        </w:pict>
      </w:r>
      <w:r>
        <w:pict w14:anchorId="439DFA86">
          <v:shape id="_x0000_s1732" type="#_x0000_t202" style="position:absolute;margin-left:331.5pt;margin-top:23.65pt;width:30.45pt;height:12.1pt;z-index:-251672576;mso-position-horizontal-relative:page" filled="f" stroked="f">
            <v:textbox inset="0,0,0,0">
              <w:txbxContent>
                <w:p w14:paraId="4DF40C5D" w14:textId="77777777" w:rsidR="00603298" w:rsidRDefault="00685666">
                  <w:pPr>
                    <w:spacing w:line="150" w:lineRule="exact"/>
                    <w:rPr>
                      <w:rFonts w:ascii="DejaVu Sans" w:hAnsi="DejaVu Sans"/>
                      <w:i/>
                      <w:sz w:val="14"/>
                    </w:rPr>
                  </w:pPr>
                  <w:r>
                    <w:rPr>
                      <w:rFonts w:ascii="Times New Roman" w:hAnsi="Times New Roman"/>
                      <w:i/>
                      <w:spacing w:val="2"/>
                      <w:w w:val="115"/>
                      <w:sz w:val="14"/>
                    </w:rPr>
                    <w:t>j</w:t>
                  </w:r>
                  <w:r>
                    <w:rPr>
                      <w:rFonts w:ascii="LM Roman 7" w:hAnsi="LM Roman 7"/>
                      <w:spacing w:val="2"/>
                      <w:w w:val="115"/>
                      <w:sz w:val="14"/>
                    </w:rPr>
                    <w:t>=1</w:t>
                  </w:r>
                  <w:r>
                    <w:rPr>
                      <w:rFonts w:ascii="LM Roman 7" w:hAnsi="LM Roman 7"/>
                      <w:spacing w:val="-42"/>
                      <w:w w:val="115"/>
                      <w:sz w:val="14"/>
                    </w:rPr>
                    <w:t xml:space="preserve"> </w:t>
                  </w:r>
                  <w:r>
                    <w:rPr>
                      <w:rFonts w:ascii="Times New Roman" w:hAnsi="Times New Roman"/>
                      <w:i/>
                      <w:spacing w:val="-6"/>
                      <w:w w:val="115"/>
                      <w:sz w:val="14"/>
                    </w:rPr>
                    <w:t>y</w:t>
                  </w:r>
                  <w:r>
                    <w:rPr>
                      <w:rFonts w:ascii="DejaVu Sans" w:hAnsi="DejaVu Sans"/>
                      <w:i/>
                      <w:spacing w:val="-6"/>
                      <w:w w:val="115"/>
                      <w:sz w:val="14"/>
                    </w:rPr>
                    <w:t>∈Y</w:t>
                  </w:r>
                </w:p>
              </w:txbxContent>
            </v:textbox>
            <w10:wrap anchorx="page"/>
          </v:shape>
        </w:pict>
      </w:r>
      <w:r>
        <w:rPr>
          <w:rFonts w:ascii="Arial" w:hAnsi="Arial"/>
          <w:w w:val="170"/>
          <w:position w:val="19"/>
          <w:sz w:val="20"/>
        </w:rPr>
        <w:t>Y</w:t>
      </w:r>
      <w:r>
        <w:rPr>
          <w:rFonts w:ascii="Arial" w:hAnsi="Arial"/>
          <w:spacing w:val="-47"/>
          <w:w w:val="170"/>
          <w:position w:val="19"/>
          <w:sz w:val="20"/>
        </w:rPr>
        <w:t xml:space="preserve"> </w:t>
      </w:r>
      <w:r>
        <w:rPr>
          <w:rFonts w:ascii="Arial" w:hAnsi="Arial"/>
          <w:w w:val="205"/>
          <w:position w:val="19"/>
          <w:sz w:val="20"/>
        </w:rPr>
        <w:t>Σ</w:t>
      </w:r>
      <w:r>
        <w:rPr>
          <w:rFonts w:ascii="Arial" w:hAnsi="Arial"/>
          <w:spacing w:val="-76"/>
          <w:w w:val="205"/>
          <w:position w:val="19"/>
          <w:sz w:val="20"/>
        </w:rPr>
        <w:t xml:space="preserve"> </w:t>
      </w:r>
      <w:r>
        <w:rPr>
          <w:w w:val="105"/>
          <w:sz w:val="20"/>
        </w:rPr>
        <w:t>Pr(</w:t>
      </w:r>
      <w:r>
        <w:rPr>
          <w:rFonts w:ascii="DejaVu Serif" w:hAnsi="DejaVu Serif"/>
          <w:i/>
          <w:w w:val="105"/>
          <w:sz w:val="20"/>
        </w:rPr>
        <w:t>X</w:t>
      </w:r>
      <w:r>
        <w:rPr>
          <w:rFonts w:ascii="DejaVu Serif" w:hAnsi="DejaVu Serif"/>
          <w:i/>
          <w:spacing w:val="-6"/>
          <w:w w:val="105"/>
          <w:sz w:val="20"/>
        </w:rPr>
        <w:t xml:space="preserve"> </w:t>
      </w:r>
      <w:r>
        <w:rPr>
          <w:w w:val="105"/>
          <w:sz w:val="20"/>
        </w:rPr>
        <w:t>=</w:t>
      </w:r>
      <w:r>
        <w:rPr>
          <w:spacing w:val="-22"/>
          <w:w w:val="105"/>
          <w:sz w:val="20"/>
        </w:rPr>
        <w:t xml:space="preserve"> </w:t>
      </w:r>
      <w:r>
        <w:rPr>
          <w:rFonts w:ascii="DejaVu Serif" w:hAnsi="DejaVu Serif"/>
          <w:i/>
          <w:spacing w:val="6"/>
          <w:w w:val="120"/>
          <w:sz w:val="20"/>
        </w:rPr>
        <w:t>x</w:t>
      </w:r>
      <w:r>
        <w:rPr>
          <w:rFonts w:ascii="Times New Roman" w:hAnsi="Times New Roman"/>
          <w:i/>
          <w:spacing w:val="6"/>
          <w:w w:val="120"/>
          <w:sz w:val="20"/>
          <w:vertAlign w:val="subscript"/>
        </w:rPr>
        <w:t>j</w:t>
      </w:r>
      <w:r>
        <w:rPr>
          <w:rFonts w:ascii="DejaVu Serif" w:hAnsi="DejaVu Serif"/>
          <w:i/>
          <w:spacing w:val="6"/>
          <w:w w:val="120"/>
          <w:sz w:val="20"/>
        </w:rPr>
        <w:t>,</w:t>
      </w:r>
      <w:r>
        <w:rPr>
          <w:rFonts w:ascii="DejaVu Serif" w:hAnsi="DejaVu Serif"/>
          <w:i/>
          <w:spacing w:val="-49"/>
          <w:w w:val="120"/>
          <w:sz w:val="20"/>
        </w:rPr>
        <w:t xml:space="preserve"> </w:t>
      </w:r>
      <w:r>
        <w:rPr>
          <w:rFonts w:ascii="DejaVu Serif" w:hAnsi="DejaVu Serif"/>
          <w:i/>
          <w:w w:val="105"/>
          <w:sz w:val="20"/>
        </w:rPr>
        <w:t>Y</w:t>
      </w:r>
      <w:r>
        <w:rPr>
          <w:rFonts w:ascii="DejaVu Serif" w:hAnsi="DejaVu Serif"/>
          <w:i/>
          <w:spacing w:val="19"/>
          <w:w w:val="105"/>
          <w:sz w:val="20"/>
        </w:rPr>
        <w:t xml:space="preserve"> </w:t>
      </w:r>
      <w:r>
        <w:rPr>
          <w:w w:val="105"/>
          <w:sz w:val="20"/>
        </w:rPr>
        <w:t>=</w:t>
      </w:r>
      <w:r>
        <w:rPr>
          <w:spacing w:val="-23"/>
          <w:w w:val="105"/>
          <w:sz w:val="20"/>
        </w:rPr>
        <w:t xml:space="preserve"> </w:t>
      </w:r>
      <w:r>
        <w:rPr>
          <w:rFonts w:ascii="DejaVu Serif" w:hAnsi="DejaVu Serif"/>
          <w:i/>
          <w:spacing w:val="3"/>
          <w:w w:val="105"/>
          <w:sz w:val="20"/>
        </w:rPr>
        <w:t>y</w:t>
      </w:r>
      <w:r>
        <w:rPr>
          <w:spacing w:val="3"/>
          <w:w w:val="105"/>
          <w:sz w:val="20"/>
        </w:rPr>
        <w:t>;</w:t>
      </w:r>
      <w:r>
        <w:rPr>
          <w:spacing w:val="-41"/>
          <w:w w:val="105"/>
          <w:sz w:val="20"/>
        </w:rPr>
        <w:t xml:space="preserve"> </w:t>
      </w:r>
      <w:r>
        <w:rPr>
          <w:rFonts w:ascii="DejaVu Serif" w:hAnsi="DejaVu Serif"/>
          <w:i/>
          <w:spacing w:val="2"/>
          <w:w w:val="105"/>
          <w:sz w:val="20"/>
        </w:rPr>
        <w:t>θ</w:t>
      </w:r>
      <w:r>
        <w:rPr>
          <w:rFonts w:ascii="LM Roman 7" w:hAnsi="LM Roman 7"/>
          <w:spacing w:val="2"/>
          <w:w w:val="105"/>
          <w:sz w:val="20"/>
          <w:vertAlign w:val="superscript"/>
        </w:rPr>
        <w:t>(</w:t>
      </w:r>
      <w:r>
        <w:rPr>
          <w:rFonts w:ascii="Times New Roman" w:hAnsi="Times New Roman"/>
          <w:i/>
          <w:spacing w:val="2"/>
          <w:w w:val="105"/>
          <w:sz w:val="20"/>
          <w:vertAlign w:val="superscript"/>
        </w:rPr>
        <w:t>i</w:t>
      </w:r>
      <w:r>
        <w:rPr>
          <w:rFonts w:ascii="LM Roman 7" w:hAnsi="LM Roman 7"/>
          <w:spacing w:val="2"/>
          <w:w w:val="105"/>
          <w:sz w:val="20"/>
          <w:vertAlign w:val="superscript"/>
        </w:rPr>
        <w:t>+1)</w:t>
      </w:r>
      <w:r>
        <w:rPr>
          <w:spacing w:val="2"/>
          <w:w w:val="105"/>
          <w:sz w:val="20"/>
        </w:rPr>
        <w:t>)</w:t>
      </w:r>
      <w:r>
        <w:rPr>
          <w:spacing w:val="-23"/>
          <w:w w:val="105"/>
          <w:sz w:val="20"/>
        </w:rPr>
        <w:t xml:space="preserve"> </w:t>
      </w:r>
      <w:r>
        <w:rPr>
          <w:rFonts w:ascii="DejaVu Sans" w:hAnsi="DejaVu Sans"/>
          <w:i/>
          <w:w w:val="105"/>
          <w:sz w:val="20"/>
        </w:rPr>
        <w:t>≥</w:t>
      </w:r>
      <w:r>
        <w:rPr>
          <w:rFonts w:ascii="DejaVu Sans" w:hAnsi="DejaVu Sans"/>
          <w:i/>
          <w:spacing w:val="-10"/>
          <w:w w:val="105"/>
          <w:sz w:val="20"/>
        </w:rPr>
        <w:t xml:space="preserve"> </w:t>
      </w:r>
      <w:r>
        <w:rPr>
          <w:rFonts w:ascii="Arial" w:hAnsi="Arial"/>
          <w:w w:val="170"/>
          <w:position w:val="19"/>
          <w:sz w:val="20"/>
        </w:rPr>
        <w:t>Y</w:t>
      </w:r>
      <w:r>
        <w:rPr>
          <w:rFonts w:ascii="Arial" w:hAnsi="Arial"/>
          <w:spacing w:val="-47"/>
          <w:w w:val="170"/>
          <w:position w:val="19"/>
          <w:sz w:val="20"/>
        </w:rPr>
        <w:t xml:space="preserve"> </w:t>
      </w:r>
      <w:r>
        <w:rPr>
          <w:rFonts w:ascii="Arial" w:hAnsi="Arial"/>
          <w:w w:val="205"/>
          <w:position w:val="19"/>
          <w:sz w:val="20"/>
        </w:rPr>
        <w:t>Σ</w:t>
      </w:r>
      <w:r>
        <w:rPr>
          <w:rFonts w:ascii="Arial" w:hAnsi="Arial"/>
          <w:spacing w:val="-76"/>
          <w:w w:val="205"/>
          <w:position w:val="19"/>
          <w:sz w:val="20"/>
        </w:rPr>
        <w:t xml:space="preserve"> </w:t>
      </w:r>
      <w:r>
        <w:rPr>
          <w:w w:val="105"/>
          <w:sz w:val="20"/>
        </w:rPr>
        <w:t>Pr(</w:t>
      </w:r>
      <w:r>
        <w:rPr>
          <w:rFonts w:ascii="DejaVu Serif" w:hAnsi="DejaVu Serif"/>
          <w:i/>
          <w:w w:val="105"/>
          <w:sz w:val="20"/>
        </w:rPr>
        <w:t>X</w:t>
      </w:r>
      <w:r>
        <w:rPr>
          <w:rFonts w:ascii="DejaVu Serif" w:hAnsi="DejaVu Serif"/>
          <w:i/>
          <w:spacing w:val="-6"/>
          <w:w w:val="105"/>
          <w:sz w:val="20"/>
        </w:rPr>
        <w:t xml:space="preserve"> </w:t>
      </w:r>
      <w:r>
        <w:rPr>
          <w:w w:val="105"/>
          <w:sz w:val="20"/>
        </w:rPr>
        <w:t>=</w:t>
      </w:r>
      <w:r>
        <w:rPr>
          <w:spacing w:val="-22"/>
          <w:w w:val="105"/>
          <w:sz w:val="20"/>
        </w:rPr>
        <w:t xml:space="preserve"> </w:t>
      </w:r>
      <w:r>
        <w:rPr>
          <w:rFonts w:ascii="DejaVu Serif" w:hAnsi="DejaVu Serif"/>
          <w:i/>
          <w:spacing w:val="6"/>
          <w:w w:val="120"/>
          <w:sz w:val="20"/>
        </w:rPr>
        <w:t>x</w:t>
      </w:r>
      <w:r>
        <w:rPr>
          <w:rFonts w:ascii="Times New Roman" w:hAnsi="Times New Roman"/>
          <w:i/>
          <w:spacing w:val="6"/>
          <w:w w:val="120"/>
          <w:sz w:val="20"/>
          <w:vertAlign w:val="subscript"/>
        </w:rPr>
        <w:t>j</w:t>
      </w:r>
      <w:r>
        <w:rPr>
          <w:rFonts w:ascii="DejaVu Serif" w:hAnsi="DejaVu Serif"/>
          <w:i/>
          <w:spacing w:val="6"/>
          <w:w w:val="120"/>
          <w:sz w:val="20"/>
        </w:rPr>
        <w:t>,</w:t>
      </w:r>
      <w:r>
        <w:rPr>
          <w:rFonts w:ascii="DejaVu Serif" w:hAnsi="DejaVu Serif"/>
          <w:i/>
          <w:spacing w:val="-48"/>
          <w:w w:val="120"/>
          <w:sz w:val="20"/>
        </w:rPr>
        <w:t xml:space="preserve"> </w:t>
      </w:r>
      <w:r>
        <w:rPr>
          <w:rFonts w:ascii="DejaVu Serif" w:hAnsi="DejaVu Serif"/>
          <w:i/>
          <w:w w:val="105"/>
          <w:sz w:val="20"/>
        </w:rPr>
        <w:t>Y</w:t>
      </w:r>
      <w:r>
        <w:rPr>
          <w:rFonts w:ascii="DejaVu Serif" w:hAnsi="DejaVu Serif"/>
          <w:i/>
          <w:spacing w:val="18"/>
          <w:w w:val="105"/>
          <w:sz w:val="20"/>
        </w:rPr>
        <w:t xml:space="preserve"> </w:t>
      </w:r>
      <w:r>
        <w:rPr>
          <w:w w:val="105"/>
          <w:sz w:val="20"/>
        </w:rPr>
        <w:t>=</w:t>
      </w:r>
      <w:r>
        <w:rPr>
          <w:spacing w:val="-22"/>
          <w:w w:val="105"/>
          <w:sz w:val="20"/>
        </w:rPr>
        <w:t xml:space="preserve"> </w:t>
      </w:r>
      <w:r>
        <w:rPr>
          <w:rFonts w:ascii="DejaVu Serif" w:hAnsi="DejaVu Serif"/>
          <w:i/>
          <w:spacing w:val="3"/>
          <w:w w:val="105"/>
          <w:sz w:val="20"/>
        </w:rPr>
        <w:t>y</w:t>
      </w:r>
      <w:r>
        <w:rPr>
          <w:spacing w:val="3"/>
          <w:w w:val="105"/>
          <w:sz w:val="20"/>
        </w:rPr>
        <w:t>;</w:t>
      </w:r>
      <w:r>
        <w:rPr>
          <w:spacing w:val="-42"/>
          <w:w w:val="105"/>
          <w:sz w:val="20"/>
        </w:rPr>
        <w:t xml:space="preserve"> </w:t>
      </w:r>
      <w:r>
        <w:rPr>
          <w:rFonts w:ascii="DejaVu Serif" w:hAnsi="DejaVu Serif"/>
          <w:i/>
          <w:spacing w:val="3"/>
          <w:w w:val="105"/>
          <w:sz w:val="20"/>
        </w:rPr>
        <w:t>θ</w:t>
      </w:r>
      <w:r>
        <w:rPr>
          <w:rFonts w:ascii="LM Roman 7" w:hAnsi="LM Roman 7"/>
          <w:spacing w:val="3"/>
          <w:w w:val="105"/>
          <w:sz w:val="20"/>
          <w:vertAlign w:val="superscript"/>
        </w:rPr>
        <w:t>(</w:t>
      </w:r>
      <w:r>
        <w:rPr>
          <w:rFonts w:ascii="Times New Roman" w:hAnsi="Times New Roman"/>
          <w:i/>
          <w:spacing w:val="3"/>
          <w:w w:val="105"/>
          <w:sz w:val="20"/>
          <w:vertAlign w:val="superscript"/>
        </w:rPr>
        <w:t>i</w:t>
      </w:r>
      <w:r>
        <w:rPr>
          <w:rFonts w:ascii="LM Roman 7" w:hAnsi="LM Roman 7"/>
          <w:spacing w:val="3"/>
          <w:w w:val="105"/>
          <w:sz w:val="20"/>
          <w:vertAlign w:val="superscript"/>
        </w:rPr>
        <w:t>)</w:t>
      </w:r>
      <w:r>
        <w:rPr>
          <w:spacing w:val="3"/>
          <w:w w:val="105"/>
          <w:sz w:val="20"/>
        </w:rPr>
        <w:t>)</w:t>
      </w:r>
      <w:r>
        <w:rPr>
          <w:spacing w:val="3"/>
          <w:w w:val="105"/>
          <w:sz w:val="20"/>
        </w:rPr>
        <w:tab/>
      </w:r>
      <w:r>
        <w:rPr>
          <w:w w:val="105"/>
          <w:sz w:val="20"/>
        </w:rPr>
        <w:t>(7.13)</w:t>
      </w:r>
    </w:p>
    <w:p w14:paraId="72BCF35B" w14:textId="77777777" w:rsidR="00603298" w:rsidRDefault="00685666" w:rsidP="00787FB4">
      <w:pPr>
        <w:pStyle w:val="BodyText"/>
        <w:spacing w:before="120" w:after="120"/>
      </w:pPr>
      <w:r>
        <w:t>The</w:t>
      </w:r>
      <w:r>
        <w:rPr>
          <w:spacing w:val="-13"/>
        </w:rPr>
        <w:t xml:space="preserve"> </w:t>
      </w:r>
      <w:r>
        <w:t>algorithm</w:t>
      </w:r>
      <w:r>
        <w:rPr>
          <w:spacing w:val="-12"/>
        </w:rPr>
        <w:t xml:space="preserve"> </w:t>
      </w:r>
      <w:r>
        <w:t>starts</w:t>
      </w:r>
      <w:r>
        <w:rPr>
          <w:spacing w:val="-12"/>
        </w:rPr>
        <w:t xml:space="preserve"> </w:t>
      </w:r>
      <w:r>
        <w:t>with</w:t>
      </w:r>
      <w:r>
        <w:rPr>
          <w:spacing w:val="-13"/>
        </w:rPr>
        <w:t xml:space="preserve"> </w:t>
      </w:r>
      <w:r>
        <w:t>some</w:t>
      </w:r>
      <w:r>
        <w:rPr>
          <w:spacing w:val="-12"/>
        </w:rPr>
        <w:t xml:space="preserve"> </w:t>
      </w:r>
      <w:r>
        <w:t>initial</w:t>
      </w:r>
      <w:r>
        <w:rPr>
          <w:spacing w:val="-12"/>
        </w:rPr>
        <w:t xml:space="preserve"> </w:t>
      </w:r>
      <w:r>
        <w:t>set</w:t>
      </w:r>
      <w:r>
        <w:rPr>
          <w:spacing w:val="-12"/>
        </w:rPr>
        <w:t xml:space="preserve"> </w:t>
      </w:r>
      <w:r>
        <w:t>of</w:t>
      </w:r>
      <w:r>
        <w:rPr>
          <w:spacing w:val="-13"/>
        </w:rPr>
        <w:t xml:space="preserve"> </w:t>
      </w:r>
      <w:r>
        <w:t>parameters</w:t>
      </w:r>
      <w:r>
        <w:rPr>
          <w:spacing w:val="-11"/>
        </w:rPr>
        <w:t xml:space="preserve"> </w:t>
      </w:r>
      <w:r>
        <w:rPr>
          <w:rFonts w:ascii="DejaVu Serif" w:hAnsi="DejaVu Serif"/>
          <w:i/>
        </w:rPr>
        <w:t>θ</w:t>
      </w:r>
      <w:r>
        <w:rPr>
          <w:rFonts w:ascii="LM Roman 7" w:hAnsi="LM Roman 7"/>
          <w:vertAlign w:val="superscript"/>
        </w:rPr>
        <w:t>(0)</w:t>
      </w:r>
      <w:r>
        <w:rPr>
          <w:rFonts w:ascii="LM Roman 7" w:hAnsi="LM Roman 7"/>
          <w:spacing w:val="-14"/>
        </w:rPr>
        <w:t xml:space="preserve"> </w:t>
      </w:r>
      <w:r>
        <w:t>and</w:t>
      </w:r>
      <w:r>
        <w:rPr>
          <w:spacing w:val="-12"/>
        </w:rPr>
        <w:t xml:space="preserve"> </w:t>
      </w:r>
      <w:r>
        <w:t>then</w:t>
      </w:r>
      <w:r>
        <w:rPr>
          <w:spacing w:val="-13"/>
        </w:rPr>
        <w:t xml:space="preserve"> </w:t>
      </w:r>
      <w:r>
        <w:t>updates them</w:t>
      </w:r>
      <w:r>
        <w:rPr>
          <w:spacing w:val="-6"/>
        </w:rPr>
        <w:t xml:space="preserve"> </w:t>
      </w:r>
      <w:r>
        <w:t>using</w:t>
      </w:r>
      <w:r>
        <w:rPr>
          <w:spacing w:val="-6"/>
        </w:rPr>
        <w:t xml:space="preserve"> </w:t>
      </w:r>
      <w:r>
        <w:rPr>
          <w:spacing w:val="-4"/>
        </w:rPr>
        <w:t>two</w:t>
      </w:r>
      <w:r>
        <w:rPr>
          <w:spacing w:val="-5"/>
        </w:rPr>
        <w:t xml:space="preserve"> </w:t>
      </w:r>
      <w:r>
        <w:t>steps:</w:t>
      </w:r>
      <w:r>
        <w:rPr>
          <w:spacing w:val="-6"/>
        </w:rPr>
        <w:t xml:space="preserve"> </w:t>
      </w:r>
      <w:r>
        <w:t>expectation</w:t>
      </w:r>
      <w:r>
        <w:rPr>
          <w:spacing w:val="-5"/>
        </w:rPr>
        <w:t xml:space="preserve"> </w:t>
      </w:r>
      <w:r>
        <w:t>(E-step),</w:t>
      </w:r>
      <w:r>
        <w:rPr>
          <w:spacing w:val="-5"/>
        </w:rPr>
        <w:t xml:space="preserve"> </w:t>
      </w:r>
      <w:r>
        <w:t>which</w:t>
      </w:r>
      <w:r>
        <w:rPr>
          <w:spacing w:val="-5"/>
        </w:rPr>
        <w:t xml:space="preserve"> </w:t>
      </w:r>
      <w:r>
        <w:t>computes</w:t>
      </w:r>
      <w:r>
        <w:rPr>
          <w:spacing w:val="-6"/>
        </w:rPr>
        <w:t xml:space="preserve"> </w:t>
      </w:r>
      <w:r>
        <w:t>the</w:t>
      </w:r>
      <w:r>
        <w:rPr>
          <w:spacing w:val="-6"/>
        </w:rPr>
        <w:t xml:space="preserve"> </w:t>
      </w:r>
      <w:r>
        <w:t>posterior</w:t>
      </w:r>
      <w:r>
        <w:rPr>
          <w:spacing w:val="-5"/>
        </w:rPr>
        <w:t xml:space="preserve"> </w:t>
      </w:r>
      <w:r>
        <w:t xml:space="preserve">dis- tribution </w:t>
      </w:r>
      <w:r>
        <w:rPr>
          <w:spacing w:val="-3"/>
        </w:rPr>
        <w:t xml:space="preserve">over </w:t>
      </w:r>
      <w:r>
        <w:t xml:space="preserve">the latent variables given the observable data </w:t>
      </w:r>
      <w:r>
        <w:rPr>
          <w:rFonts w:ascii="LM Roman 10" w:hAnsi="LM Roman 10"/>
          <w:b/>
        </w:rPr>
        <w:t xml:space="preserve">x </w:t>
      </w:r>
      <w:r>
        <w:t>and a set of parameters</w:t>
      </w:r>
      <w:r>
        <w:rPr>
          <w:spacing w:val="-19"/>
        </w:rPr>
        <w:t xml:space="preserve"> </w:t>
      </w:r>
      <w:r>
        <w:rPr>
          <w:rFonts w:ascii="DejaVu Serif" w:hAnsi="DejaVu Serif"/>
          <w:i/>
          <w:spacing w:val="2"/>
        </w:rPr>
        <w:t>θ</w:t>
      </w:r>
      <w:r>
        <w:rPr>
          <w:rFonts w:ascii="LM Roman 7" w:hAnsi="LM Roman 7"/>
          <w:spacing w:val="2"/>
          <w:vertAlign w:val="superscript"/>
        </w:rPr>
        <w:t>(</w:t>
      </w:r>
      <w:r>
        <w:rPr>
          <w:rFonts w:ascii="Times New Roman" w:hAnsi="Times New Roman"/>
          <w:i/>
          <w:spacing w:val="2"/>
          <w:vertAlign w:val="superscript"/>
        </w:rPr>
        <w:t>i</w:t>
      </w:r>
      <w:r>
        <w:rPr>
          <w:rFonts w:ascii="LM Roman 7" w:hAnsi="LM Roman 7"/>
          <w:spacing w:val="2"/>
          <w:vertAlign w:val="superscript"/>
        </w:rPr>
        <w:t>)</w:t>
      </w:r>
      <w:r>
        <w:rPr>
          <w:spacing w:val="2"/>
        </w:rPr>
        <w:t>,</w:t>
      </w:r>
      <w:r>
        <w:rPr>
          <w:rFonts w:ascii="LM Roman 7" w:hAnsi="LM Roman 7"/>
          <w:spacing w:val="2"/>
          <w:vertAlign w:val="superscript"/>
        </w:rPr>
        <w:t>5</w:t>
      </w:r>
      <w:r>
        <w:rPr>
          <w:rFonts w:ascii="LM Roman 7" w:hAnsi="LM Roman 7"/>
          <w:spacing w:val="-19"/>
        </w:rPr>
        <w:t xml:space="preserve"> </w:t>
      </w:r>
      <w:r>
        <w:t>and</w:t>
      </w:r>
      <w:r>
        <w:rPr>
          <w:spacing w:val="-18"/>
        </w:rPr>
        <w:t xml:space="preserve"> </w:t>
      </w:r>
      <w:r>
        <w:t>maximization</w:t>
      </w:r>
      <w:r>
        <w:rPr>
          <w:spacing w:val="-18"/>
        </w:rPr>
        <w:t xml:space="preserve"> </w:t>
      </w:r>
      <w:r>
        <w:t>(M-step),</w:t>
      </w:r>
      <w:r>
        <w:rPr>
          <w:spacing w:val="-17"/>
        </w:rPr>
        <w:t xml:space="preserve"> </w:t>
      </w:r>
      <w:r>
        <w:t>which</w:t>
      </w:r>
      <w:r>
        <w:rPr>
          <w:spacing w:val="-18"/>
        </w:rPr>
        <w:t xml:space="preserve"> </w:t>
      </w:r>
      <w:r>
        <w:t>computes</w:t>
      </w:r>
      <w:r>
        <w:rPr>
          <w:spacing w:val="-18"/>
        </w:rPr>
        <w:t xml:space="preserve"> </w:t>
      </w:r>
      <w:r>
        <w:t>new</w:t>
      </w:r>
      <w:r>
        <w:rPr>
          <w:spacing w:val="-18"/>
        </w:rPr>
        <w:t xml:space="preserve"> </w:t>
      </w:r>
      <w:r>
        <w:t xml:space="preserve">parameters </w:t>
      </w:r>
      <w:r>
        <w:rPr>
          <w:rFonts w:ascii="DejaVu Serif" w:hAnsi="DejaVu Serif"/>
          <w:i/>
        </w:rPr>
        <w:t>θ</w:t>
      </w:r>
      <w:r>
        <w:rPr>
          <w:rFonts w:ascii="LM Roman 7" w:hAnsi="LM Roman 7"/>
          <w:vertAlign w:val="superscript"/>
        </w:rPr>
        <w:t>(</w:t>
      </w:r>
      <w:r>
        <w:rPr>
          <w:rFonts w:ascii="Times New Roman" w:hAnsi="Times New Roman"/>
          <w:i/>
          <w:vertAlign w:val="superscript"/>
        </w:rPr>
        <w:t>i</w:t>
      </w:r>
      <w:r>
        <w:rPr>
          <w:rFonts w:ascii="LM Roman 7" w:hAnsi="LM Roman 7"/>
          <w:vertAlign w:val="superscript"/>
        </w:rPr>
        <w:t>+1)</w:t>
      </w:r>
      <w:r>
        <w:rPr>
          <w:rFonts w:ascii="LM Roman 7" w:hAnsi="LM Roman 7"/>
          <w:spacing w:val="-12"/>
        </w:rPr>
        <w:t xml:space="preserve"> </w:t>
      </w:r>
      <w:r>
        <w:t>maximizing</w:t>
      </w:r>
      <w:r>
        <w:rPr>
          <w:spacing w:val="-10"/>
        </w:rPr>
        <w:t xml:space="preserve"> </w:t>
      </w:r>
      <w:r>
        <w:t>the</w:t>
      </w:r>
      <w:r>
        <w:rPr>
          <w:spacing w:val="-9"/>
        </w:rPr>
        <w:t xml:space="preserve"> </w:t>
      </w:r>
      <w:r>
        <w:t>expected</w:t>
      </w:r>
      <w:r>
        <w:rPr>
          <w:spacing w:val="-10"/>
        </w:rPr>
        <w:t xml:space="preserve"> </w:t>
      </w:r>
      <w:r>
        <w:t>log</w:t>
      </w:r>
      <w:r>
        <w:rPr>
          <w:spacing w:val="-9"/>
        </w:rPr>
        <w:t xml:space="preserve"> </w:t>
      </w:r>
      <w:r>
        <w:t>likelihood</w:t>
      </w:r>
      <w:r>
        <w:rPr>
          <w:spacing w:val="-10"/>
        </w:rPr>
        <w:t xml:space="preserve"> </w:t>
      </w:r>
      <w:r>
        <w:t>of</w:t>
      </w:r>
      <w:r>
        <w:rPr>
          <w:spacing w:val="-10"/>
        </w:rPr>
        <w:t xml:space="preserve"> </w:t>
      </w:r>
      <w:r>
        <w:t>the</w:t>
      </w:r>
      <w:r>
        <w:rPr>
          <w:spacing w:val="-9"/>
        </w:rPr>
        <w:t xml:space="preserve"> </w:t>
      </w:r>
      <w:r>
        <w:t>joint</w:t>
      </w:r>
      <w:r>
        <w:rPr>
          <w:spacing w:val="-10"/>
        </w:rPr>
        <w:t xml:space="preserve"> </w:t>
      </w:r>
      <w:r>
        <w:t>distribution</w:t>
      </w:r>
      <w:r>
        <w:rPr>
          <w:spacing w:val="-9"/>
        </w:rPr>
        <w:t xml:space="preserve"> </w:t>
      </w:r>
      <w:r>
        <w:t>with</w:t>
      </w:r>
      <w:r>
        <w:rPr>
          <w:spacing w:val="-10"/>
        </w:rPr>
        <w:t xml:space="preserve"> </w:t>
      </w:r>
      <w:r>
        <w:t>re- spect to the distribution computed in the E-step. The process then repeats with these new parameters. The algorithm terminates when the likelihood remains unchanged.</w:t>
      </w:r>
      <w:r>
        <w:rPr>
          <w:rFonts w:ascii="LM Roman 7" w:hAnsi="LM Roman 7"/>
          <w:vertAlign w:val="superscript"/>
        </w:rPr>
        <w:t>6</w:t>
      </w:r>
      <w:r>
        <w:rPr>
          <w:rFonts w:ascii="LM Roman 7" w:hAnsi="LM Roman 7"/>
        </w:rPr>
        <w:t xml:space="preserve"> </w:t>
      </w:r>
      <w:r>
        <w:t>In more detail, the steps are as</w:t>
      </w:r>
      <w:r>
        <w:rPr>
          <w:spacing w:val="4"/>
        </w:rPr>
        <w:t xml:space="preserve"> </w:t>
      </w:r>
      <w:r>
        <w:t>follows:</w:t>
      </w:r>
    </w:p>
    <w:p w14:paraId="55D0CEE9" w14:textId="77777777" w:rsidR="00603298" w:rsidRDefault="00603298" w:rsidP="00787FB4">
      <w:pPr>
        <w:pStyle w:val="BodyText"/>
        <w:spacing w:before="120" w:after="120"/>
        <w:rPr>
          <w:sz w:val="2"/>
        </w:rPr>
      </w:pPr>
    </w:p>
    <w:p w14:paraId="469EAD5E" w14:textId="77777777" w:rsidR="00603298" w:rsidRDefault="00685666" w:rsidP="00787FB4">
      <w:pPr>
        <w:pStyle w:val="BodyText"/>
        <w:spacing w:before="120" w:after="120"/>
        <w:rPr>
          <w:sz w:val="2"/>
        </w:rPr>
      </w:pPr>
      <w:r>
        <w:rPr>
          <w:sz w:val="2"/>
        </w:rPr>
      </w:r>
      <w:r>
        <w:rPr>
          <w:sz w:val="2"/>
        </w:rPr>
        <w:pict w14:anchorId="18DB366C">
          <v:group id="_x0000_s1730" style="width:135.9pt;height:.4pt;mso-position-horizontal-relative:char;mso-position-vertical-relative:line" coordsize="2718,8">
            <v:line id="_x0000_s1731" style="position:absolute" from="0,4" to="2718,4" strokeweight=".14042mm"/>
            <w10:anchorlock/>
          </v:group>
        </w:pict>
      </w:r>
    </w:p>
    <w:p w14:paraId="506DB821" w14:textId="77777777" w:rsidR="00603298" w:rsidRDefault="00685666" w:rsidP="00787FB4">
      <w:pPr>
        <w:spacing w:before="120" w:after="120"/>
        <w:rPr>
          <w:rFonts w:ascii="LM Roman 8" w:hAnsi="LM Roman 8"/>
          <w:sz w:val="16"/>
        </w:rPr>
      </w:pPr>
      <w:r>
        <w:pict w14:anchorId="2CC38236">
          <v:shape id="_x0000_s1729" type="#_x0000_t202" style="position:absolute;margin-left:225.45pt;margin-top:11.9pt;width:2.4pt;height:13.85pt;z-index:-251674624;mso-position-horizontal-relative:page" filled="f" stroked="f">
            <v:textbox inset="0,0,0,0">
              <w:txbxContent>
                <w:p w14:paraId="420CE9DC" w14:textId="77777777" w:rsidR="00603298" w:rsidRDefault="00685666">
                  <w:pPr>
                    <w:spacing w:line="162" w:lineRule="exact"/>
                    <w:rPr>
                      <w:rFonts w:ascii="DejaVu Sans"/>
                      <w:i/>
                      <w:sz w:val="16"/>
                    </w:rPr>
                  </w:pPr>
                  <w:r>
                    <w:rPr>
                      <w:rFonts w:ascii="DejaVu Sans"/>
                      <w:i/>
                      <w:w w:val="87"/>
                      <w:sz w:val="16"/>
                    </w:rPr>
                    <w:t>|</w:t>
                  </w:r>
                </w:p>
              </w:txbxContent>
            </v:textbox>
            <w10:wrap anchorx="page"/>
          </v:shape>
        </w:pict>
      </w:r>
      <w:r>
        <w:rPr>
          <w:rFonts w:ascii="LM Roman 6" w:hAnsi="LM Roman 6"/>
          <w:spacing w:val="2"/>
          <w:sz w:val="16"/>
          <w:vertAlign w:val="superscript"/>
        </w:rPr>
        <w:t>5</w:t>
      </w:r>
      <w:r>
        <w:rPr>
          <w:rFonts w:ascii="LM Roman 8" w:hAnsi="LM Roman 8"/>
          <w:spacing w:val="2"/>
          <w:sz w:val="16"/>
        </w:rPr>
        <w:t xml:space="preserve">The </w:t>
      </w:r>
      <w:r>
        <w:rPr>
          <w:rFonts w:ascii="LM Roman 8" w:hAnsi="LM Roman 8"/>
          <w:sz w:val="16"/>
        </w:rPr>
        <w:t xml:space="preserve">term ‘expectation’ is used since the values computed in terms of the posterior </w:t>
      </w:r>
      <w:r>
        <w:rPr>
          <w:rFonts w:ascii="LM Roman 8" w:hAnsi="LM Roman 8"/>
          <w:w w:val="99"/>
          <w:sz w:val="16"/>
        </w:rPr>
        <w:t>distribution</w:t>
      </w:r>
      <w:r>
        <w:rPr>
          <w:rFonts w:ascii="LM Roman 8" w:hAnsi="LM Roman 8"/>
          <w:spacing w:val="-19"/>
          <w:sz w:val="16"/>
        </w:rPr>
        <w:t xml:space="preserve"> </w:t>
      </w:r>
      <w:r>
        <w:rPr>
          <w:rFonts w:ascii="LM Roman 8" w:hAnsi="LM Roman 8"/>
          <w:w w:val="99"/>
          <w:sz w:val="16"/>
        </w:rPr>
        <w:t>Pr</w:t>
      </w:r>
      <w:r>
        <w:rPr>
          <w:rFonts w:ascii="LM Roman 8" w:hAnsi="LM Roman 8"/>
          <w:spacing w:val="-1"/>
          <w:w w:val="99"/>
          <w:sz w:val="16"/>
        </w:rPr>
        <w:t>(</w:t>
      </w:r>
      <w:r>
        <w:rPr>
          <w:rFonts w:ascii="LM Roman 8" w:hAnsi="LM Roman 8"/>
          <w:b/>
          <w:w w:val="99"/>
          <w:sz w:val="16"/>
        </w:rPr>
        <w:t>y</w:t>
      </w:r>
      <w:r>
        <w:rPr>
          <w:rFonts w:ascii="LM Roman 8" w:hAnsi="LM Roman 8"/>
          <w:b/>
          <w:spacing w:val="-19"/>
          <w:sz w:val="16"/>
        </w:rPr>
        <w:t xml:space="preserve"> </w:t>
      </w:r>
      <w:r>
        <w:rPr>
          <w:rFonts w:ascii="LM Roman 8" w:hAnsi="LM Roman 8"/>
          <w:b/>
          <w:w w:val="99"/>
          <w:sz w:val="16"/>
        </w:rPr>
        <w:t>x</w:t>
      </w:r>
      <w:r>
        <w:rPr>
          <w:rFonts w:ascii="LM Roman 8" w:hAnsi="LM Roman 8"/>
          <w:w w:val="99"/>
          <w:sz w:val="16"/>
        </w:rPr>
        <w:t>;</w:t>
      </w:r>
      <w:r>
        <w:rPr>
          <w:rFonts w:ascii="LM Roman 8" w:hAnsi="LM Roman 8"/>
          <w:spacing w:val="-29"/>
          <w:sz w:val="16"/>
        </w:rPr>
        <w:t xml:space="preserve"> </w:t>
      </w:r>
      <w:r>
        <w:rPr>
          <w:rFonts w:ascii="Arial" w:hAnsi="Arial"/>
          <w:i/>
          <w:spacing w:val="4"/>
          <w:w w:val="90"/>
          <w:sz w:val="16"/>
        </w:rPr>
        <w:t>θ</w:t>
      </w:r>
      <w:r>
        <w:rPr>
          <w:rFonts w:ascii="LM Roman 6" w:hAnsi="LM Roman 6"/>
          <w:w w:val="80"/>
          <w:sz w:val="16"/>
          <w:vertAlign w:val="superscript"/>
        </w:rPr>
        <w:t>(</w:t>
      </w:r>
      <w:r>
        <w:rPr>
          <w:rFonts w:ascii="Arial" w:hAnsi="Arial"/>
          <w:i/>
          <w:w w:val="185"/>
          <w:sz w:val="16"/>
          <w:vertAlign w:val="superscript"/>
        </w:rPr>
        <w:t>i</w:t>
      </w:r>
      <w:r>
        <w:rPr>
          <w:rFonts w:ascii="LM Roman 6" w:hAnsi="LM Roman 6"/>
          <w:spacing w:val="10"/>
          <w:w w:val="80"/>
          <w:sz w:val="16"/>
          <w:vertAlign w:val="superscript"/>
        </w:rPr>
        <w:t>)</w:t>
      </w:r>
      <w:r>
        <w:rPr>
          <w:rFonts w:ascii="LM Roman 8" w:hAnsi="LM Roman 8"/>
          <w:w w:val="99"/>
          <w:sz w:val="16"/>
        </w:rPr>
        <w:t>)</w:t>
      </w:r>
      <w:r>
        <w:rPr>
          <w:rFonts w:ascii="LM Roman 8" w:hAnsi="LM Roman 8"/>
          <w:spacing w:val="-19"/>
          <w:sz w:val="16"/>
        </w:rPr>
        <w:t xml:space="preserve"> </w:t>
      </w:r>
      <w:r>
        <w:rPr>
          <w:rFonts w:ascii="LM Roman 8" w:hAnsi="LM Roman 8"/>
          <w:w w:val="99"/>
          <w:sz w:val="16"/>
        </w:rPr>
        <w:t>that</w:t>
      </w:r>
      <w:r>
        <w:rPr>
          <w:rFonts w:ascii="LM Roman 8" w:hAnsi="LM Roman 8"/>
          <w:spacing w:val="-19"/>
          <w:sz w:val="16"/>
        </w:rPr>
        <w:t xml:space="preserve"> </w:t>
      </w:r>
      <w:r>
        <w:rPr>
          <w:rFonts w:ascii="LM Roman 8" w:hAnsi="LM Roman 8"/>
          <w:w w:val="99"/>
          <w:sz w:val="16"/>
        </w:rPr>
        <w:t>are</w:t>
      </w:r>
      <w:r>
        <w:rPr>
          <w:rFonts w:ascii="LM Roman 8" w:hAnsi="LM Roman 8"/>
          <w:spacing w:val="-19"/>
          <w:sz w:val="16"/>
        </w:rPr>
        <w:t xml:space="preserve"> </w:t>
      </w:r>
      <w:r>
        <w:rPr>
          <w:rFonts w:ascii="LM Roman 8" w:hAnsi="LM Roman 8"/>
          <w:w w:val="99"/>
          <w:sz w:val="16"/>
        </w:rPr>
        <w:t>required</w:t>
      </w:r>
      <w:r>
        <w:rPr>
          <w:rFonts w:ascii="LM Roman 8" w:hAnsi="LM Roman 8"/>
          <w:spacing w:val="-19"/>
          <w:sz w:val="16"/>
        </w:rPr>
        <w:t xml:space="preserve"> </w:t>
      </w:r>
      <w:r>
        <w:rPr>
          <w:rFonts w:ascii="LM Roman 8" w:hAnsi="LM Roman 8"/>
          <w:w w:val="99"/>
          <w:sz w:val="16"/>
        </w:rPr>
        <w:t>to</w:t>
      </w:r>
      <w:r>
        <w:rPr>
          <w:rFonts w:ascii="LM Roman 8" w:hAnsi="LM Roman 8"/>
          <w:spacing w:val="-19"/>
          <w:sz w:val="16"/>
        </w:rPr>
        <w:t xml:space="preserve"> </w:t>
      </w:r>
      <w:r>
        <w:rPr>
          <w:rFonts w:ascii="LM Roman 8" w:hAnsi="LM Roman 8"/>
          <w:w w:val="99"/>
          <w:sz w:val="16"/>
        </w:rPr>
        <w:t>s</w:t>
      </w:r>
      <w:r>
        <w:rPr>
          <w:rFonts w:ascii="LM Roman 8" w:hAnsi="LM Roman 8"/>
          <w:spacing w:val="-1"/>
          <w:w w:val="99"/>
          <w:sz w:val="16"/>
        </w:rPr>
        <w:t>o</w:t>
      </w:r>
      <w:r>
        <w:rPr>
          <w:rFonts w:ascii="LM Roman 8" w:hAnsi="LM Roman 8"/>
          <w:w w:val="99"/>
          <w:sz w:val="16"/>
        </w:rPr>
        <w:t>l</w:t>
      </w:r>
      <w:r>
        <w:rPr>
          <w:rFonts w:ascii="LM Roman 8" w:hAnsi="LM Roman 8"/>
          <w:spacing w:val="-5"/>
          <w:w w:val="99"/>
          <w:sz w:val="16"/>
        </w:rPr>
        <w:t>v</w:t>
      </w:r>
      <w:r>
        <w:rPr>
          <w:rFonts w:ascii="LM Roman 8" w:hAnsi="LM Roman 8"/>
          <w:w w:val="99"/>
          <w:sz w:val="16"/>
        </w:rPr>
        <w:t>e</w:t>
      </w:r>
      <w:r>
        <w:rPr>
          <w:rFonts w:ascii="LM Roman 8" w:hAnsi="LM Roman 8"/>
          <w:spacing w:val="-19"/>
          <w:sz w:val="16"/>
        </w:rPr>
        <w:t xml:space="preserve"> </w:t>
      </w:r>
      <w:r>
        <w:rPr>
          <w:rFonts w:ascii="LM Roman 8" w:hAnsi="LM Roman 8"/>
          <w:w w:val="99"/>
          <w:sz w:val="16"/>
        </w:rPr>
        <w:t>the</w:t>
      </w:r>
      <w:r>
        <w:rPr>
          <w:rFonts w:ascii="LM Roman 8" w:hAnsi="LM Roman 8"/>
          <w:spacing w:val="-19"/>
          <w:sz w:val="16"/>
        </w:rPr>
        <w:t xml:space="preserve"> </w:t>
      </w:r>
      <w:r>
        <w:rPr>
          <w:rFonts w:ascii="LM Roman 8" w:hAnsi="LM Roman 8"/>
          <w:w w:val="99"/>
          <w:sz w:val="16"/>
        </w:rPr>
        <w:t>M-step</w:t>
      </w:r>
      <w:r>
        <w:rPr>
          <w:rFonts w:ascii="LM Roman 8" w:hAnsi="LM Roman 8"/>
          <w:spacing w:val="-19"/>
          <w:sz w:val="16"/>
        </w:rPr>
        <w:t xml:space="preserve"> </w:t>
      </w:r>
      <w:r>
        <w:rPr>
          <w:rFonts w:ascii="LM Roman 8" w:hAnsi="LM Roman 8"/>
          <w:w w:val="99"/>
          <w:sz w:val="16"/>
        </w:rPr>
        <w:t>h</w:t>
      </w:r>
      <w:r>
        <w:rPr>
          <w:rFonts w:ascii="LM Roman 8" w:hAnsi="LM Roman 8"/>
          <w:spacing w:val="-5"/>
          <w:w w:val="99"/>
          <w:sz w:val="16"/>
        </w:rPr>
        <w:t>av</w:t>
      </w:r>
      <w:r>
        <w:rPr>
          <w:rFonts w:ascii="LM Roman 8" w:hAnsi="LM Roman 8"/>
          <w:w w:val="99"/>
          <w:sz w:val="16"/>
        </w:rPr>
        <w:t>e</w:t>
      </w:r>
      <w:r>
        <w:rPr>
          <w:rFonts w:ascii="LM Roman 8" w:hAnsi="LM Roman 8"/>
          <w:spacing w:val="-19"/>
          <w:sz w:val="16"/>
        </w:rPr>
        <w:t xml:space="preserve"> </w:t>
      </w:r>
      <w:r>
        <w:rPr>
          <w:rFonts w:ascii="LM Roman 8" w:hAnsi="LM Roman 8"/>
          <w:w w:val="99"/>
          <w:sz w:val="16"/>
        </w:rPr>
        <w:t>the</w:t>
      </w:r>
      <w:r>
        <w:rPr>
          <w:rFonts w:ascii="LM Roman 8" w:hAnsi="LM Roman 8"/>
          <w:spacing w:val="-19"/>
          <w:sz w:val="16"/>
        </w:rPr>
        <w:t xml:space="preserve"> </w:t>
      </w:r>
      <w:r>
        <w:rPr>
          <w:rFonts w:ascii="LM Roman 8" w:hAnsi="LM Roman 8"/>
          <w:w w:val="99"/>
          <w:sz w:val="16"/>
        </w:rPr>
        <w:t>form</w:t>
      </w:r>
      <w:r>
        <w:rPr>
          <w:rFonts w:ascii="LM Roman 8" w:hAnsi="LM Roman 8"/>
          <w:spacing w:val="-19"/>
          <w:sz w:val="16"/>
        </w:rPr>
        <w:t xml:space="preserve"> </w:t>
      </w:r>
      <w:r>
        <w:rPr>
          <w:rFonts w:ascii="LM Roman 8" w:hAnsi="LM Roman 8"/>
          <w:w w:val="99"/>
          <w:sz w:val="16"/>
        </w:rPr>
        <w:t>of</w:t>
      </w:r>
      <w:r>
        <w:rPr>
          <w:rFonts w:ascii="LM Roman 8" w:hAnsi="LM Roman 8"/>
          <w:spacing w:val="-19"/>
          <w:sz w:val="16"/>
        </w:rPr>
        <w:t xml:space="preserve"> </w:t>
      </w:r>
      <w:r>
        <w:rPr>
          <w:rFonts w:ascii="LM Roman 8" w:hAnsi="LM Roman 8"/>
          <w:w w:val="99"/>
          <w:sz w:val="16"/>
        </w:rPr>
        <w:t>an</w:t>
      </w:r>
      <w:r>
        <w:rPr>
          <w:rFonts w:ascii="LM Roman 8" w:hAnsi="LM Roman 8"/>
          <w:spacing w:val="-19"/>
          <w:sz w:val="16"/>
        </w:rPr>
        <w:t xml:space="preserve"> </w:t>
      </w:r>
      <w:r>
        <w:rPr>
          <w:rFonts w:ascii="LM Roman 8" w:hAnsi="LM Roman 8"/>
          <w:w w:val="99"/>
          <w:sz w:val="16"/>
        </w:rPr>
        <w:t>ex</w:t>
      </w:r>
      <w:r>
        <w:rPr>
          <w:rFonts w:ascii="LM Roman 8" w:hAnsi="LM Roman 8"/>
          <w:spacing w:val="4"/>
          <w:w w:val="99"/>
          <w:sz w:val="16"/>
        </w:rPr>
        <w:t>p</w:t>
      </w:r>
      <w:r>
        <w:rPr>
          <w:rFonts w:ascii="LM Roman 8" w:hAnsi="LM Roman 8"/>
          <w:w w:val="99"/>
          <w:sz w:val="16"/>
        </w:rPr>
        <w:t xml:space="preserve">ectation </w:t>
      </w:r>
      <w:r>
        <w:rPr>
          <w:rFonts w:ascii="LM Roman 8" w:hAnsi="LM Roman 8"/>
          <w:sz w:val="16"/>
        </w:rPr>
        <w:t>(with respect to this</w:t>
      </w:r>
      <w:r>
        <w:rPr>
          <w:rFonts w:ascii="LM Roman 8" w:hAnsi="LM Roman 8"/>
          <w:spacing w:val="-5"/>
          <w:sz w:val="16"/>
        </w:rPr>
        <w:t xml:space="preserve"> </w:t>
      </w:r>
      <w:r>
        <w:rPr>
          <w:rFonts w:ascii="LM Roman 8" w:hAnsi="LM Roman 8"/>
          <w:sz w:val="16"/>
        </w:rPr>
        <w:t>distribution).</w:t>
      </w:r>
    </w:p>
    <w:p w14:paraId="1C3DA0AF" w14:textId="77777777" w:rsidR="00603298" w:rsidRDefault="00685666" w:rsidP="00787FB4">
      <w:pPr>
        <w:spacing w:before="120" w:after="120"/>
        <w:rPr>
          <w:rFonts w:ascii="LM Roman 8"/>
          <w:sz w:val="16"/>
        </w:rPr>
      </w:pPr>
      <w:r>
        <w:rPr>
          <w:rFonts w:ascii="LM Roman 6"/>
          <w:sz w:val="16"/>
          <w:vertAlign w:val="superscript"/>
        </w:rPr>
        <w:t>6</w:t>
      </w:r>
      <w:r>
        <w:rPr>
          <w:rFonts w:ascii="LM Roman 8"/>
          <w:sz w:val="16"/>
        </w:rPr>
        <w:t xml:space="preserve">The final solution is only guaranteed to be a </w:t>
      </w:r>
      <w:r>
        <w:rPr>
          <w:rFonts w:ascii="LM Roman 8"/>
          <w:i/>
          <w:sz w:val="16"/>
        </w:rPr>
        <w:t>local maximum</w:t>
      </w:r>
      <w:r>
        <w:rPr>
          <w:rFonts w:ascii="LM Roman 8"/>
          <w:sz w:val="16"/>
        </w:rPr>
        <w:t>, but if the model is fully convex, it will also be the global maximum.</w:t>
      </w:r>
    </w:p>
    <w:p w14:paraId="034A1320"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4BCC52EB" w14:textId="77777777" w:rsidR="00603298" w:rsidRDefault="00603298" w:rsidP="00787FB4">
      <w:pPr>
        <w:pStyle w:val="BodyText"/>
        <w:spacing w:before="120" w:after="120"/>
        <w:rPr>
          <w:rFonts w:ascii="LM Roman 8"/>
        </w:rPr>
      </w:pPr>
    </w:p>
    <w:p w14:paraId="7895E639" w14:textId="77777777" w:rsidR="00603298" w:rsidRDefault="00603298" w:rsidP="00787FB4">
      <w:pPr>
        <w:pStyle w:val="BodyText"/>
        <w:spacing w:before="120" w:after="120"/>
        <w:rPr>
          <w:rFonts w:ascii="LM Roman 8"/>
        </w:rPr>
      </w:pPr>
    </w:p>
    <w:p w14:paraId="29AE1C48" w14:textId="77777777" w:rsidR="00603298" w:rsidRDefault="00603298" w:rsidP="00787FB4">
      <w:pPr>
        <w:pStyle w:val="BodyText"/>
        <w:spacing w:before="120" w:after="120"/>
        <w:rPr>
          <w:rFonts w:ascii="LM Roman 8"/>
          <w:sz w:val="25"/>
        </w:rPr>
      </w:pPr>
    </w:p>
    <w:p w14:paraId="177FCE80" w14:textId="77777777" w:rsidR="00603298" w:rsidRDefault="00685666" w:rsidP="00787FB4">
      <w:pPr>
        <w:pStyle w:val="BodyText"/>
        <w:spacing w:before="120" w:after="120"/>
      </w:pPr>
      <w:r>
        <w:pict w14:anchorId="63671533">
          <v:shape id="_x0000_s1728" type="#_x0000_t202" style="position:absolute;margin-left:171.35pt;margin-top:16.7pt;width:80.55pt;height:17.3pt;z-index:-251670528;mso-position-horizontal-relative:page" filled="f" stroked="f">
            <v:textbox inset="0,0,0,0">
              <w:txbxContent>
                <w:p w14:paraId="020E5340" w14:textId="77777777" w:rsidR="00603298" w:rsidRDefault="00685666">
                  <w:pPr>
                    <w:tabs>
                      <w:tab w:val="left" w:pos="1280"/>
                    </w:tabs>
                    <w:spacing w:line="202" w:lineRule="exact"/>
                    <w:rPr>
                      <w:rFonts w:ascii="DejaVu Sans" w:hAnsi="DejaVu Sans"/>
                      <w:i/>
                      <w:sz w:val="20"/>
                    </w:rPr>
                  </w:pPr>
                  <w:r>
                    <w:rPr>
                      <w:rFonts w:ascii="DejaVu Sans" w:hAnsi="DejaVu Sans"/>
                      <w:i/>
                      <w:sz w:val="20"/>
                    </w:rPr>
                    <w:t>∈</w:t>
                  </w:r>
                  <w:r>
                    <w:rPr>
                      <w:rFonts w:ascii="DejaVu Sans" w:hAnsi="DejaVu Sans"/>
                      <w:i/>
                      <w:spacing w:val="-19"/>
                      <w:sz w:val="20"/>
                    </w:rPr>
                    <w:t xml:space="preserve"> </w:t>
                  </w:r>
                  <w:r>
                    <w:rPr>
                      <w:rFonts w:ascii="DejaVu Sans" w:hAnsi="DejaVu Sans"/>
                      <w:i/>
                      <w:sz w:val="20"/>
                    </w:rPr>
                    <w:t>Y</w:t>
                  </w:r>
                  <w:r>
                    <w:rPr>
                      <w:rFonts w:ascii="DejaVu Sans" w:hAnsi="DejaVu Sans"/>
                      <w:i/>
                      <w:sz w:val="20"/>
                    </w:rPr>
                    <w:tab/>
                    <w:t>∈</w:t>
                  </w:r>
                  <w:r>
                    <w:rPr>
                      <w:rFonts w:ascii="DejaVu Sans" w:hAnsi="DejaVu Sans"/>
                      <w:i/>
                      <w:spacing w:val="-36"/>
                      <w:sz w:val="20"/>
                    </w:rPr>
                    <w:t xml:space="preserve"> </w:t>
                  </w:r>
                  <w:r>
                    <w:rPr>
                      <w:rFonts w:ascii="DejaVu Sans" w:hAnsi="DejaVu Sans"/>
                      <w:i/>
                      <w:spacing w:val="-19"/>
                      <w:sz w:val="20"/>
                    </w:rPr>
                    <w:t>X</w:t>
                  </w:r>
                </w:p>
              </w:txbxContent>
            </v:textbox>
            <w10:wrap anchorx="page"/>
          </v:shape>
        </w:pict>
      </w:r>
      <w:r>
        <w:pict w14:anchorId="04A53F97">
          <v:shape id="_x0000_s1727" type="#_x0000_t202" style="position:absolute;margin-left:108.85pt;margin-top:45.1pt;width:124.85pt;height:37.2pt;z-index:-251669504;mso-position-horizontal-relative:page" filled="f" stroked="f">
            <v:textbox inset="0,0,0,0">
              <w:txbxContent>
                <w:p w14:paraId="5E36E494" w14:textId="77777777" w:rsidR="00603298" w:rsidRDefault="00685666">
                  <w:pPr>
                    <w:tabs>
                      <w:tab w:val="left" w:pos="1086"/>
                    </w:tabs>
                    <w:spacing w:line="744" w:lineRule="exact"/>
                    <w:rPr>
                      <w:sz w:val="20"/>
                    </w:rPr>
                  </w:pPr>
                  <w:r>
                    <w:rPr>
                      <w:rFonts w:ascii="Arial" w:hAnsi="Arial"/>
                      <w:spacing w:val="-642"/>
                      <w:w w:val="170"/>
                      <w:position w:val="15"/>
                      <w:sz w:val="20"/>
                    </w:rPr>
                    <w:t>Σ</w:t>
                  </w:r>
                  <w:r>
                    <w:rPr>
                      <w:w w:val="99"/>
                      <w:sz w:val="20"/>
                    </w:rPr>
                    <w:t>that</w:t>
                  </w:r>
                  <w:r>
                    <w:rPr>
                      <w:sz w:val="20"/>
                    </w:rPr>
                    <w:tab/>
                  </w:r>
                  <w:r>
                    <w:rPr>
                      <w:sz w:val="20"/>
                    </w:rPr>
                    <w:tab/>
                  </w:r>
                  <w:r>
                    <w:rPr>
                      <w:rFonts w:ascii="DejaVu Serif" w:hAnsi="DejaVu Serif"/>
                      <w:i/>
                      <w:spacing w:val="7"/>
                      <w:w w:val="69"/>
                      <w:sz w:val="20"/>
                    </w:rPr>
                    <w:t>q</w:t>
                  </w:r>
                  <w:r>
                    <w:rPr>
                      <w:w w:val="99"/>
                      <w:sz w:val="20"/>
                    </w:rPr>
                    <w:t>(</w:t>
                  </w:r>
                  <w:r>
                    <w:rPr>
                      <w:rFonts w:ascii="DejaVu Serif" w:hAnsi="DejaVu Serif"/>
                      <w:i/>
                      <w:w w:val="95"/>
                      <w:sz w:val="20"/>
                    </w:rPr>
                    <w:t>x,</w:t>
                  </w:r>
                  <w:r>
                    <w:rPr>
                      <w:rFonts w:ascii="DejaVu Serif" w:hAnsi="DejaVu Serif"/>
                      <w:i/>
                      <w:spacing w:val="-31"/>
                      <w:sz w:val="20"/>
                    </w:rPr>
                    <w:t xml:space="preserve"> </w:t>
                  </w:r>
                  <w:r>
                    <w:rPr>
                      <w:rFonts w:ascii="DejaVu Serif" w:hAnsi="DejaVu Serif"/>
                      <w:i/>
                      <w:spacing w:val="7"/>
                      <w:w w:val="86"/>
                      <w:sz w:val="20"/>
                    </w:rPr>
                    <w:t>y</w:t>
                  </w:r>
                  <w:r>
                    <w:rPr>
                      <w:w w:val="99"/>
                      <w:sz w:val="20"/>
                    </w:rPr>
                    <w:t>)</w:t>
                  </w:r>
                  <w:r>
                    <w:rPr>
                      <w:spacing w:val="-11"/>
                      <w:sz w:val="20"/>
                    </w:rPr>
                    <w:t xml:space="preserve"> </w:t>
                  </w:r>
                  <w:r>
                    <w:rPr>
                      <w:w w:val="99"/>
                      <w:sz w:val="20"/>
                    </w:rPr>
                    <w:t>=</w:t>
                  </w:r>
                  <w:r>
                    <w:rPr>
                      <w:spacing w:val="-11"/>
                      <w:sz w:val="20"/>
                    </w:rPr>
                    <w:t xml:space="preserve"> </w:t>
                  </w:r>
                  <w:r>
                    <w:rPr>
                      <w:w w:val="99"/>
                      <w:sz w:val="20"/>
                    </w:rPr>
                    <w:t>1.</w:t>
                  </w:r>
                </w:p>
              </w:txbxContent>
            </v:textbox>
            <w10:wrap anchorx="page"/>
          </v:shape>
        </w:pict>
      </w:r>
      <w:r>
        <w:rPr>
          <w:rFonts w:ascii="LM Roman 10" w:hAnsi="LM Roman 10"/>
          <w:b/>
        </w:rPr>
        <w:t xml:space="preserve">E-step. </w:t>
      </w:r>
      <w:r>
        <w:t xml:space="preserve">Compute the posterior probability of each possible hidden variable assignments </w:t>
      </w:r>
      <w:r>
        <w:rPr>
          <w:rFonts w:ascii="DejaVu Serif" w:hAnsi="DejaVu Serif"/>
          <w:i/>
        </w:rPr>
        <w:t xml:space="preserve">y    </w:t>
      </w:r>
      <w:r>
        <w:t xml:space="preserve">for each </w:t>
      </w:r>
      <w:r>
        <w:rPr>
          <w:rFonts w:ascii="DejaVu Serif" w:hAnsi="DejaVu Serif"/>
          <w:i/>
        </w:rPr>
        <w:t xml:space="preserve">x    </w:t>
      </w:r>
      <w:r>
        <w:t>and the current parameter settings,</w:t>
      </w:r>
      <w:r>
        <w:rPr>
          <w:spacing w:val="-41"/>
        </w:rPr>
        <w:t xml:space="preserve"> </w:t>
      </w:r>
      <w:r>
        <w:t xml:space="preserve">weighted </w:t>
      </w:r>
      <w:r>
        <w:rPr>
          <w:spacing w:val="-3"/>
        </w:rPr>
        <w:t xml:space="preserve">by </w:t>
      </w:r>
      <w:r>
        <w:t xml:space="preserve">the relative frequency with which </w:t>
      </w:r>
      <w:r>
        <w:rPr>
          <w:rFonts w:ascii="DejaVu Serif" w:hAnsi="DejaVu Serif"/>
          <w:i/>
        </w:rPr>
        <w:t xml:space="preserve">x </w:t>
      </w:r>
      <w:r>
        <w:t xml:space="preserve">occurs in </w:t>
      </w:r>
      <w:r>
        <w:rPr>
          <w:rFonts w:ascii="LM Roman 10" w:hAnsi="LM Roman 10"/>
          <w:b/>
        </w:rPr>
        <w:t>x</w:t>
      </w:r>
      <w:r>
        <w:t xml:space="preserve">. Call this </w:t>
      </w:r>
      <w:r>
        <w:rPr>
          <w:rFonts w:ascii="DejaVu Serif" w:hAnsi="DejaVu Serif"/>
          <w:i/>
          <w:spacing w:val="2"/>
        </w:rPr>
        <w:t>q</w:t>
      </w:r>
      <w:r>
        <w:rPr>
          <w:spacing w:val="2"/>
        </w:rPr>
        <w:t>(</w:t>
      </w:r>
      <w:r>
        <w:rPr>
          <w:rFonts w:ascii="DejaVu Serif" w:hAnsi="DejaVu Serif"/>
          <w:i/>
          <w:spacing w:val="2"/>
        </w:rPr>
        <w:t xml:space="preserve">X </w:t>
      </w:r>
      <w:r>
        <w:t xml:space="preserve">= </w:t>
      </w:r>
      <w:r>
        <w:rPr>
          <w:rFonts w:ascii="DejaVu Serif" w:hAnsi="DejaVu Serif"/>
          <w:i/>
        </w:rPr>
        <w:t xml:space="preserve">x, Y </w:t>
      </w:r>
      <w:r>
        <w:t xml:space="preserve">= </w:t>
      </w:r>
      <w:r>
        <w:rPr>
          <w:rFonts w:ascii="DejaVu Serif" w:hAnsi="DejaVu Serif"/>
          <w:i/>
          <w:spacing w:val="3"/>
        </w:rPr>
        <w:t>y</w:t>
      </w:r>
      <w:r>
        <w:rPr>
          <w:spacing w:val="3"/>
        </w:rPr>
        <w:t xml:space="preserve">; </w:t>
      </w:r>
      <w:r>
        <w:rPr>
          <w:rFonts w:ascii="DejaVu Serif" w:hAnsi="DejaVu Serif"/>
          <w:i/>
          <w:spacing w:val="3"/>
        </w:rPr>
        <w:t>θ</w:t>
      </w:r>
      <w:r>
        <w:rPr>
          <w:rFonts w:ascii="LM Roman 7" w:hAnsi="LM Roman 7"/>
          <w:spacing w:val="3"/>
          <w:vertAlign w:val="superscript"/>
        </w:rPr>
        <w:t>(</w:t>
      </w:r>
      <w:r>
        <w:rPr>
          <w:rFonts w:ascii="Times New Roman" w:hAnsi="Times New Roman"/>
          <w:i/>
          <w:spacing w:val="3"/>
          <w:vertAlign w:val="superscript"/>
        </w:rPr>
        <w:t>i</w:t>
      </w:r>
      <w:r>
        <w:rPr>
          <w:rFonts w:ascii="LM Roman 7" w:hAnsi="LM Roman 7"/>
          <w:spacing w:val="3"/>
          <w:vertAlign w:val="superscript"/>
        </w:rPr>
        <w:t>)</w:t>
      </w:r>
      <w:r>
        <w:rPr>
          <w:spacing w:val="3"/>
        </w:rPr>
        <w:t xml:space="preserve">) </w:t>
      </w:r>
      <w:r>
        <w:t>and note that it defines a jo</w:t>
      </w:r>
      <w:r>
        <w:t xml:space="preserve">int probability distribution </w:t>
      </w:r>
      <w:r>
        <w:rPr>
          <w:spacing w:val="-3"/>
        </w:rPr>
        <w:t xml:space="preserve">over </w:t>
      </w:r>
      <w:r>
        <w:rPr>
          <w:rFonts w:ascii="DejaVu Sans" w:hAnsi="DejaVu Sans"/>
          <w:i/>
        </w:rPr>
        <w:t>X × Y</w:t>
      </w:r>
      <w:r>
        <w:rPr>
          <w:rFonts w:ascii="DejaVu Sans" w:hAnsi="DejaVu Sans"/>
          <w:i/>
          <w:spacing w:val="-17"/>
        </w:rPr>
        <w:t xml:space="preserve"> </w:t>
      </w:r>
      <w:r>
        <w:t>in</w:t>
      </w:r>
    </w:p>
    <w:p w14:paraId="1D21BDE6" w14:textId="77777777" w:rsidR="00603298" w:rsidRDefault="00685666" w:rsidP="00787FB4">
      <w:pPr>
        <w:spacing w:before="120" w:after="120"/>
        <w:rPr>
          <w:rFonts w:ascii="DejaVu Sans" w:hAnsi="DejaVu Sans"/>
          <w:i/>
          <w:sz w:val="14"/>
        </w:rPr>
      </w:pPr>
      <w:r>
        <w:rPr>
          <w:rFonts w:ascii="LM Roman 7" w:hAnsi="LM Roman 7"/>
          <w:w w:val="115"/>
          <w:sz w:val="14"/>
        </w:rPr>
        <w:t>(</w:t>
      </w:r>
      <w:r>
        <w:rPr>
          <w:rFonts w:ascii="Times New Roman" w:hAnsi="Times New Roman"/>
          <w:i/>
          <w:w w:val="115"/>
          <w:sz w:val="14"/>
        </w:rPr>
        <w:t>x,y</w:t>
      </w:r>
      <w:r>
        <w:rPr>
          <w:rFonts w:ascii="LM Roman 7" w:hAnsi="LM Roman 7"/>
          <w:w w:val="115"/>
          <w:sz w:val="14"/>
        </w:rPr>
        <w:t>)</w:t>
      </w:r>
      <w:r>
        <w:rPr>
          <w:rFonts w:ascii="DejaVu Sans" w:hAnsi="DejaVu Sans"/>
          <w:i/>
          <w:w w:val="115"/>
          <w:sz w:val="14"/>
        </w:rPr>
        <w:t>∈X ×Y</w:t>
      </w:r>
    </w:p>
    <w:p w14:paraId="327ED947" w14:textId="77777777" w:rsidR="00603298" w:rsidRDefault="00685666" w:rsidP="00787FB4">
      <w:pPr>
        <w:tabs>
          <w:tab w:val="left" w:pos="4789"/>
        </w:tabs>
        <w:spacing w:before="120" w:after="120"/>
        <w:rPr>
          <w:sz w:val="20"/>
        </w:rPr>
      </w:pPr>
      <w:r>
        <w:rPr>
          <w:rFonts w:ascii="DejaVu Serif" w:hAnsi="DejaVu Serif"/>
          <w:i/>
          <w:w w:val="105"/>
          <w:sz w:val="20"/>
        </w:rPr>
        <w:t>q</w:t>
      </w:r>
      <w:r>
        <w:rPr>
          <w:w w:val="105"/>
          <w:sz w:val="20"/>
        </w:rPr>
        <w:t>(</w:t>
      </w:r>
      <w:r>
        <w:rPr>
          <w:rFonts w:ascii="DejaVu Serif" w:hAnsi="DejaVu Serif"/>
          <w:i/>
          <w:w w:val="105"/>
          <w:sz w:val="20"/>
        </w:rPr>
        <w:t>x,</w:t>
      </w:r>
      <w:r>
        <w:rPr>
          <w:rFonts w:ascii="DejaVu Serif" w:hAnsi="DejaVu Serif"/>
          <w:i/>
          <w:spacing w:val="-42"/>
          <w:w w:val="105"/>
          <w:sz w:val="20"/>
        </w:rPr>
        <w:t xml:space="preserve"> </w:t>
      </w:r>
      <w:r>
        <w:rPr>
          <w:rFonts w:ascii="DejaVu Serif" w:hAnsi="DejaVu Serif"/>
          <w:i/>
          <w:spacing w:val="3"/>
          <w:w w:val="105"/>
          <w:sz w:val="20"/>
        </w:rPr>
        <w:t>y</w:t>
      </w:r>
      <w:r>
        <w:rPr>
          <w:spacing w:val="3"/>
          <w:w w:val="105"/>
          <w:sz w:val="20"/>
        </w:rPr>
        <w:t>;</w:t>
      </w:r>
      <w:r>
        <w:rPr>
          <w:spacing w:val="-45"/>
          <w:w w:val="105"/>
          <w:sz w:val="20"/>
        </w:rPr>
        <w:t xml:space="preserve"> </w:t>
      </w:r>
      <w:r>
        <w:rPr>
          <w:rFonts w:ascii="DejaVu Serif" w:hAnsi="DejaVu Serif"/>
          <w:i/>
          <w:spacing w:val="3"/>
          <w:w w:val="105"/>
          <w:sz w:val="20"/>
        </w:rPr>
        <w:t>θ</w:t>
      </w:r>
      <w:r>
        <w:rPr>
          <w:rFonts w:ascii="LM Roman 7" w:hAnsi="LM Roman 7"/>
          <w:spacing w:val="3"/>
          <w:w w:val="105"/>
          <w:sz w:val="20"/>
          <w:vertAlign w:val="superscript"/>
        </w:rPr>
        <w:t>(</w:t>
      </w:r>
      <w:r>
        <w:rPr>
          <w:rFonts w:ascii="Times New Roman" w:hAnsi="Times New Roman"/>
          <w:i/>
          <w:spacing w:val="3"/>
          <w:w w:val="105"/>
          <w:sz w:val="20"/>
          <w:vertAlign w:val="superscript"/>
        </w:rPr>
        <w:t>i</w:t>
      </w:r>
      <w:r>
        <w:rPr>
          <w:rFonts w:ascii="LM Roman 7" w:hAnsi="LM Roman 7"/>
          <w:spacing w:val="3"/>
          <w:w w:val="105"/>
          <w:sz w:val="20"/>
          <w:vertAlign w:val="superscript"/>
        </w:rPr>
        <w:t>)</w:t>
      </w:r>
      <w:r>
        <w:rPr>
          <w:spacing w:val="3"/>
          <w:w w:val="105"/>
          <w:sz w:val="20"/>
        </w:rPr>
        <w:t>)</w:t>
      </w:r>
      <w:r>
        <w:rPr>
          <w:spacing w:val="-27"/>
          <w:w w:val="105"/>
          <w:sz w:val="20"/>
        </w:rPr>
        <w:t xml:space="preserve"> </w:t>
      </w:r>
      <w:r>
        <w:rPr>
          <w:w w:val="105"/>
          <w:sz w:val="20"/>
        </w:rPr>
        <w:t>=</w:t>
      </w:r>
      <w:r>
        <w:rPr>
          <w:spacing w:val="-27"/>
          <w:w w:val="105"/>
          <w:sz w:val="20"/>
        </w:rPr>
        <w:t xml:space="preserve"> </w:t>
      </w:r>
      <w:r>
        <w:rPr>
          <w:rFonts w:ascii="DejaVu Serif" w:hAnsi="DejaVu Serif"/>
          <w:i/>
          <w:w w:val="105"/>
          <w:sz w:val="20"/>
        </w:rPr>
        <w:t>f</w:t>
      </w:r>
      <w:r>
        <w:rPr>
          <w:rFonts w:ascii="DejaVu Serif" w:hAnsi="DejaVu Serif"/>
          <w:i/>
          <w:spacing w:val="-50"/>
          <w:w w:val="105"/>
          <w:sz w:val="20"/>
        </w:rPr>
        <w:t xml:space="preserve"> </w:t>
      </w:r>
      <w:r>
        <w:rPr>
          <w:w w:val="105"/>
          <w:sz w:val="20"/>
        </w:rPr>
        <w:t>(</w:t>
      </w:r>
      <w:r>
        <w:rPr>
          <w:rFonts w:ascii="DejaVu Serif" w:hAnsi="DejaVu Serif"/>
          <w:i/>
          <w:w w:val="105"/>
          <w:sz w:val="20"/>
        </w:rPr>
        <w:t>x</w:t>
      </w:r>
      <w:r>
        <w:rPr>
          <w:rFonts w:ascii="DejaVu Sans" w:hAnsi="DejaVu Sans"/>
          <w:i/>
          <w:w w:val="105"/>
          <w:sz w:val="20"/>
        </w:rPr>
        <w:t>|</w:t>
      </w:r>
      <w:r>
        <w:rPr>
          <w:rFonts w:ascii="LM Roman 10" w:hAnsi="LM Roman 10"/>
          <w:b/>
          <w:w w:val="105"/>
          <w:sz w:val="20"/>
        </w:rPr>
        <w:t>x</w:t>
      </w:r>
      <w:r>
        <w:rPr>
          <w:w w:val="105"/>
          <w:sz w:val="20"/>
        </w:rPr>
        <w:t>)</w:t>
      </w:r>
      <w:r>
        <w:rPr>
          <w:spacing w:val="-36"/>
          <w:w w:val="105"/>
          <w:sz w:val="20"/>
        </w:rPr>
        <w:t xml:space="preserve"> </w:t>
      </w:r>
      <w:r>
        <w:rPr>
          <w:rFonts w:ascii="DejaVu Sans" w:hAnsi="DejaVu Sans"/>
          <w:i/>
          <w:w w:val="105"/>
          <w:sz w:val="20"/>
        </w:rPr>
        <w:t>·</w:t>
      </w:r>
      <w:r>
        <w:rPr>
          <w:rFonts w:ascii="DejaVu Sans" w:hAnsi="DejaVu Sans"/>
          <w:i/>
          <w:spacing w:val="-33"/>
          <w:w w:val="105"/>
          <w:sz w:val="20"/>
        </w:rPr>
        <w:t xml:space="preserve"> </w:t>
      </w:r>
      <w:r>
        <w:rPr>
          <w:w w:val="105"/>
          <w:sz w:val="20"/>
        </w:rPr>
        <w:t>Pr(</w:t>
      </w:r>
      <w:r>
        <w:rPr>
          <w:rFonts w:ascii="DejaVu Serif" w:hAnsi="DejaVu Serif"/>
          <w:i/>
          <w:w w:val="105"/>
          <w:sz w:val="20"/>
        </w:rPr>
        <w:t>Y</w:t>
      </w:r>
      <w:r>
        <w:rPr>
          <w:rFonts w:ascii="DejaVu Serif" w:hAnsi="DejaVu Serif"/>
          <w:i/>
          <w:spacing w:val="10"/>
          <w:w w:val="105"/>
          <w:sz w:val="20"/>
        </w:rPr>
        <w:t xml:space="preserve"> </w:t>
      </w:r>
      <w:r>
        <w:rPr>
          <w:w w:val="105"/>
          <w:sz w:val="20"/>
        </w:rPr>
        <w:t>=</w:t>
      </w:r>
      <w:r>
        <w:rPr>
          <w:spacing w:val="-27"/>
          <w:w w:val="105"/>
          <w:sz w:val="20"/>
        </w:rPr>
        <w:t xml:space="preserve"> </w:t>
      </w:r>
      <w:r>
        <w:rPr>
          <w:rFonts w:ascii="DejaVu Serif" w:hAnsi="DejaVu Serif"/>
          <w:i/>
          <w:spacing w:val="2"/>
          <w:w w:val="105"/>
          <w:sz w:val="20"/>
        </w:rPr>
        <w:t>y</w:t>
      </w:r>
      <w:r>
        <w:rPr>
          <w:rFonts w:ascii="DejaVu Sans" w:hAnsi="DejaVu Sans"/>
          <w:i/>
          <w:spacing w:val="2"/>
          <w:w w:val="105"/>
          <w:sz w:val="20"/>
        </w:rPr>
        <w:t>|</w:t>
      </w:r>
      <w:r>
        <w:rPr>
          <w:rFonts w:ascii="DejaVu Serif" w:hAnsi="DejaVu Serif"/>
          <w:i/>
          <w:spacing w:val="2"/>
          <w:w w:val="105"/>
          <w:sz w:val="20"/>
        </w:rPr>
        <w:t>X</w:t>
      </w:r>
      <w:r>
        <w:rPr>
          <w:rFonts w:ascii="DejaVu Serif" w:hAnsi="DejaVu Serif"/>
          <w:i/>
          <w:spacing w:val="-13"/>
          <w:w w:val="105"/>
          <w:sz w:val="20"/>
        </w:rPr>
        <w:t xml:space="preserve"> </w:t>
      </w:r>
      <w:r>
        <w:rPr>
          <w:w w:val="105"/>
          <w:sz w:val="20"/>
        </w:rPr>
        <w:t>=</w:t>
      </w:r>
      <w:r>
        <w:rPr>
          <w:spacing w:val="-27"/>
          <w:w w:val="105"/>
          <w:sz w:val="20"/>
        </w:rPr>
        <w:t xml:space="preserve"> </w:t>
      </w:r>
      <w:r>
        <w:rPr>
          <w:rFonts w:ascii="DejaVu Serif" w:hAnsi="DejaVu Serif"/>
          <w:i/>
          <w:w w:val="105"/>
          <w:sz w:val="20"/>
        </w:rPr>
        <w:t>x</w:t>
      </w:r>
      <w:r>
        <w:rPr>
          <w:w w:val="105"/>
          <w:sz w:val="20"/>
        </w:rPr>
        <w:t>;</w:t>
      </w:r>
      <w:r>
        <w:rPr>
          <w:spacing w:val="-45"/>
          <w:w w:val="105"/>
          <w:sz w:val="20"/>
        </w:rPr>
        <w:t xml:space="preserve"> </w:t>
      </w:r>
      <w:r>
        <w:rPr>
          <w:rFonts w:ascii="DejaVu Serif" w:hAnsi="DejaVu Serif"/>
          <w:i/>
          <w:spacing w:val="3"/>
          <w:w w:val="105"/>
          <w:sz w:val="20"/>
        </w:rPr>
        <w:t>θ</w:t>
      </w:r>
      <w:r>
        <w:rPr>
          <w:rFonts w:ascii="LM Roman 7" w:hAnsi="LM Roman 7"/>
          <w:spacing w:val="3"/>
          <w:w w:val="105"/>
          <w:sz w:val="20"/>
          <w:vertAlign w:val="superscript"/>
        </w:rPr>
        <w:t>(</w:t>
      </w:r>
      <w:r>
        <w:rPr>
          <w:rFonts w:ascii="Times New Roman" w:hAnsi="Times New Roman"/>
          <w:i/>
          <w:spacing w:val="3"/>
          <w:w w:val="105"/>
          <w:sz w:val="20"/>
          <w:vertAlign w:val="superscript"/>
        </w:rPr>
        <w:t>i</w:t>
      </w:r>
      <w:r>
        <w:rPr>
          <w:rFonts w:ascii="LM Roman 7" w:hAnsi="LM Roman 7"/>
          <w:spacing w:val="3"/>
          <w:w w:val="105"/>
          <w:sz w:val="20"/>
          <w:vertAlign w:val="superscript"/>
        </w:rPr>
        <w:t>)</w:t>
      </w:r>
      <w:r>
        <w:rPr>
          <w:spacing w:val="3"/>
          <w:w w:val="105"/>
          <w:sz w:val="20"/>
        </w:rPr>
        <w:t>)</w:t>
      </w:r>
      <w:r>
        <w:rPr>
          <w:spacing w:val="3"/>
          <w:w w:val="105"/>
          <w:sz w:val="20"/>
        </w:rPr>
        <w:tab/>
      </w:r>
      <w:r>
        <w:rPr>
          <w:w w:val="105"/>
          <w:sz w:val="20"/>
        </w:rPr>
        <w:t>(7.14)</w:t>
      </w:r>
    </w:p>
    <w:p w14:paraId="47623F86" w14:textId="77777777" w:rsidR="00603298" w:rsidRDefault="00685666" w:rsidP="00787FB4">
      <w:pPr>
        <w:spacing w:before="120" w:after="120"/>
        <w:rPr>
          <w:sz w:val="20"/>
        </w:rPr>
      </w:pPr>
      <w:r>
        <w:rPr>
          <w:sz w:val="20"/>
        </w:rPr>
        <w:t>Pr(</w:t>
      </w:r>
      <w:r>
        <w:rPr>
          <w:rFonts w:ascii="DejaVu Serif" w:hAnsi="DejaVu Serif"/>
          <w:i/>
          <w:sz w:val="20"/>
        </w:rPr>
        <w:t>x, y</w:t>
      </w:r>
      <w:r>
        <w:rPr>
          <w:sz w:val="20"/>
        </w:rPr>
        <w:t xml:space="preserve">; </w:t>
      </w:r>
      <w:r>
        <w:rPr>
          <w:rFonts w:ascii="DejaVu Serif" w:hAnsi="DejaVu Serif"/>
          <w:i/>
          <w:sz w:val="20"/>
        </w:rPr>
        <w:t>θ</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w:t>
      </w:r>
      <w:r>
        <w:rPr>
          <w:sz w:val="20"/>
        </w:rPr>
        <w:t>)</w:t>
      </w:r>
    </w:p>
    <w:p w14:paraId="1F2BE381" w14:textId="77777777" w:rsidR="00603298" w:rsidRDefault="00603298" w:rsidP="00787FB4">
      <w:pPr>
        <w:spacing w:before="120" w:after="120"/>
        <w:rPr>
          <w:sz w:val="20"/>
        </w:rPr>
        <w:sectPr w:rsidR="00603298">
          <w:pgSz w:w="12240" w:h="15840"/>
          <w:pgMar w:top="1500" w:right="1060" w:bottom="280" w:left="1720" w:header="720" w:footer="720" w:gutter="0"/>
          <w:cols w:space="720"/>
        </w:sectPr>
      </w:pPr>
    </w:p>
    <w:p w14:paraId="71C38DF3" w14:textId="77777777" w:rsidR="00603298" w:rsidRDefault="00685666" w:rsidP="00787FB4">
      <w:pPr>
        <w:spacing w:before="120" w:after="120"/>
        <w:rPr>
          <w:rFonts w:ascii="Arial" w:hAnsi="Arial"/>
          <w:sz w:val="20"/>
        </w:rPr>
      </w:pPr>
      <w:r>
        <w:pict w14:anchorId="52853336">
          <v:line id="_x0000_s1726" style="position:absolute;z-index:-251671552;mso-position-horizontal-relative:page" from="280.35pt,5.65pt" to="355.55pt,5.65pt" strokeweight=".14042mm">
            <w10:wrap anchorx="page"/>
          </v:line>
        </w:pict>
      </w:r>
      <w:r>
        <w:pict w14:anchorId="5B0A70AA">
          <v:shape id="_x0000_s1725" type="#_x0000_t202" style="position:absolute;margin-left:290.85pt;margin-top:12.25pt;width:6.5pt;height:8.65pt;z-index:251463680;mso-position-horizontal-relative:page" filled="f" stroked="f">
            <v:textbox inset="0,0,0,0">
              <w:txbxContent>
                <w:p w14:paraId="4A39E298" w14:textId="77777777" w:rsidR="00603298" w:rsidRDefault="00685666">
                  <w:pPr>
                    <w:spacing w:line="149" w:lineRule="exact"/>
                    <w:rPr>
                      <w:rFonts w:ascii="Trebuchet MS"/>
                      <w:i/>
                      <w:sz w:val="10"/>
                    </w:rPr>
                  </w:pPr>
                  <w:r>
                    <w:rPr>
                      <w:rFonts w:ascii="Times New Roman"/>
                      <w:i/>
                      <w:w w:val="115"/>
                      <w:position w:val="-3"/>
                      <w:sz w:val="14"/>
                    </w:rPr>
                    <w:t>y</w:t>
                  </w:r>
                  <w:r>
                    <w:rPr>
                      <w:rFonts w:ascii="Trebuchet MS"/>
                      <w:i/>
                      <w:w w:val="115"/>
                      <w:sz w:val="10"/>
                    </w:rPr>
                    <w:t>t</w:t>
                  </w:r>
                </w:p>
              </w:txbxContent>
            </v:textbox>
            <w10:wrap anchorx="page"/>
          </v:shape>
        </w:pict>
      </w:r>
      <w:r>
        <w:rPr>
          <w:w w:val="105"/>
          <w:sz w:val="20"/>
        </w:rPr>
        <w:t xml:space="preserve">= </w:t>
      </w:r>
      <w:r>
        <w:rPr>
          <w:rFonts w:ascii="DejaVu Serif" w:hAnsi="DejaVu Serif"/>
          <w:i/>
          <w:w w:val="115"/>
          <w:sz w:val="20"/>
        </w:rPr>
        <w:t>f</w:t>
      </w:r>
      <w:r>
        <w:rPr>
          <w:rFonts w:ascii="DejaVu Serif" w:hAnsi="DejaVu Serif"/>
          <w:i/>
          <w:spacing w:val="-52"/>
          <w:w w:val="115"/>
          <w:sz w:val="20"/>
        </w:rPr>
        <w:t xml:space="preserve"> </w:t>
      </w:r>
      <w:r>
        <w:rPr>
          <w:w w:val="105"/>
          <w:sz w:val="20"/>
        </w:rPr>
        <w:t>(</w:t>
      </w:r>
      <w:r>
        <w:rPr>
          <w:rFonts w:ascii="DejaVu Serif" w:hAnsi="DejaVu Serif"/>
          <w:i/>
          <w:w w:val="105"/>
          <w:sz w:val="20"/>
        </w:rPr>
        <w:t>x</w:t>
      </w:r>
      <w:r>
        <w:rPr>
          <w:rFonts w:ascii="DejaVu Sans" w:hAnsi="DejaVu Sans"/>
          <w:i/>
          <w:w w:val="105"/>
          <w:sz w:val="20"/>
        </w:rPr>
        <w:t>|</w:t>
      </w:r>
      <w:r>
        <w:rPr>
          <w:rFonts w:ascii="LM Roman 10" w:hAnsi="LM Roman 10"/>
          <w:b/>
          <w:w w:val="105"/>
          <w:sz w:val="20"/>
        </w:rPr>
        <w:t>x</w:t>
      </w:r>
      <w:r>
        <w:rPr>
          <w:w w:val="105"/>
          <w:sz w:val="20"/>
        </w:rPr>
        <w:t xml:space="preserve">) </w:t>
      </w:r>
      <w:r>
        <w:rPr>
          <w:rFonts w:ascii="DejaVu Sans" w:hAnsi="DejaVu Sans"/>
          <w:i/>
          <w:w w:val="105"/>
          <w:sz w:val="20"/>
        </w:rPr>
        <w:t xml:space="preserve">· </w:t>
      </w:r>
      <w:r>
        <w:rPr>
          <w:rFonts w:ascii="Arial" w:hAnsi="Arial"/>
          <w:w w:val="140"/>
          <w:position w:val="1"/>
          <w:sz w:val="20"/>
        </w:rPr>
        <w:t>Σ</w:t>
      </w:r>
    </w:p>
    <w:p w14:paraId="7629850E" w14:textId="77777777" w:rsidR="00603298" w:rsidRDefault="00685666" w:rsidP="00787FB4">
      <w:pPr>
        <w:pStyle w:val="BodyText"/>
        <w:spacing w:before="120" w:after="120"/>
      </w:pPr>
      <w:r>
        <w:br w:type="column"/>
      </w:r>
      <w:r>
        <w:t>(7.15)</w:t>
      </w:r>
    </w:p>
    <w:p w14:paraId="31E26BF0" w14:textId="77777777" w:rsidR="00603298" w:rsidRDefault="00685666" w:rsidP="00787FB4">
      <w:pPr>
        <w:spacing w:before="120" w:after="120"/>
        <w:rPr>
          <w:sz w:val="20"/>
        </w:rPr>
      </w:pPr>
      <w:r>
        <w:rPr>
          <w:w w:val="99"/>
          <w:sz w:val="20"/>
        </w:rPr>
        <w:t>Pr(</w:t>
      </w:r>
      <w:r>
        <w:rPr>
          <w:rFonts w:ascii="DejaVu Serif" w:hAnsi="DejaVu Serif"/>
          <w:i/>
          <w:w w:val="95"/>
          <w:sz w:val="20"/>
        </w:rPr>
        <w:t>x,</w:t>
      </w:r>
      <w:r>
        <w:rPr>
          <w:rFonts w:ascii="DejaVu Serif" w:hAnsi="DejaVu Serif"/>
          <w:i/>
          <w:spacing w:val="-31"/>
          <w:sz w:val="20"/>
        </w:rPr>
        <w:t xml:space="preserve"> </w:t>
      </w:r>
      <w:r>
        <w:rPr>
          <w:rFonts w:ascii="DejaVu Serif" w:hAnsi="DejaVu Serif"/>
          <w:i/>
          <w:spacing w:val="7"/>
          <w:w w:val="86"/>
          <w:sz w:val="20"/>
        </w:rPr>
        <w:t>y</w:t>
      </w:r>
      <w:r>
        <w:rPr>
          <w:rFonts w:ascii="DejaVu Sans" w:hAnsi="DejaVu Sans"/>
          <w:i/>
          <w:smallCaps/>
          <w:spacing w:val="10"/>
          <w:w w:val="138"/>
          <w:position w:val="6"/>
          <w:sz w:val="14"/>
        </w:rPr>
        <w:t>j</w:t>
      </w:r>
      <w:r>
        <w:rPr>
          <w:w w:val="99"/>
          <w:sz w:val="20"/>
        </w:rPr>
        <w:t>;</w:t>
      </w:r>
      <w:r>
        <w:rPr>
          <w:spacing w:val="-34"/>
          <w:sz w:val="20"/>
        </w:rPr>
        <w:t xml:space="preserve"> </w:t>
      </w:r>
      <w:r>
        <w:rPr>
          <w:rFonts w:ascii="DejaVu Serif" w:hAnsi="DejaVu Serif"/>
          <w:i/>
          <w:spacing w:val="5"/>
          <w:w w:val="77"/>
          <w:sz w:val="20"/>
        </w:rPr>
        <w:t>θ</w:t>
      </w:r>
      <w:r>
        <w:rPr>
          <w:rFonts w:ascii="LM Roman 7" w:hAnsi="LM Roman 7"/>
          <w:w w:val="99"/>
          <w:position w:val="6"/>
          <w:sz w:val="14"/>
        </w:rPr>
        <w:t>(</w:t>
      </w:r>
      <w:r>
        <w:rPr>
          <w:rFonts w:ascii="Times New Roman" w:hAnsi="Times New Roman"/>
          <w:i/>
          <w:w w:val="144"/>
          <w:position w:val="6"/>
          <w:sz w:val="14"/>
        </w:rPr>
        <w:t>i</w:t>
      </w:r>
      <w:r>
        <w:rPr>
          <w:rFonts w:ascii="LM Roman 7" w:hAnsi="LM Roman 7"/>
          <w:spacing w:val="10"/>
          <w:w w:val="99"/>
          <w:position w:val="6"/>
          <w:sz w:val="14"/>
        </w:rPr>
        <w:t>)</w:t>
      </w:r>
      <w:r>
        <w:rPr>
          <w:w w:val="99"/>
          <w:sz w:val="20"/>
        </w:rPr>
        <w:t>)</w:t>
      </w:r>
    </w:p>
    <w:p w14:paraId="5653A7C9" w14:textId="77777777" w:rsidR="00603298" w:rsidRDefault="00603298" w:rsidP="00787FB4">
      <w:pPr>
        <w:spacing w:before="120" w:after="120"/>
        <w:rPr>
          <w:sz w:val="20"/>
        </w:rPr>
        <w:sectPr w:rsidR="00603298">
          <w:type w:val="continuous"/>
          <w:pgSz w:w="12240" w:h="15840"/>
          <w:pgMar w:top="1500" w:right="1060" w:bottom="280" w:left="1720" w:header="720" w:footer="720" w:gutter="0"/>
          <w:cols w:num="2" w:space="720" w:equalWidth="0">
            <w:col w:w="4228" w:space="40"/>
            <w:col w:w="5192"/>
          </w:cols>
        </w:sectPr>
      </w:pPr>
    </w:p>
    <w:p w14:paraId="62589C70" w14:textId="77777777" w:rsidR="00603298" w:rsidRDefault="00685666" w:rsidP="00787FB4">
      <w:pPr>
        <w:pStyle w:val="BodyText"/>
        <w:spacing w:before="120" w:after="120"/>
      </w:pPr>
      <w:r>
        <w:rPr>
          <w:rFonts w:ascii="LM Roman 10"/>
          <w:b/>
        </w:rPr>
        <w:t xml:space="preserve">M-step. </w:t>
      </w:r>
      <w:r>
        <w:t xml:space="preserve">Compute new parameter settings that maximize the expected log of the probability of the joint distribution under the </w:t>
      </w:r>
      <w:r>
        <w:rPr>
          <w:rFonts w:ascii="DejaVu Serif"/>
          <w:i/>
        </w:rPr>
        <w:t>q</w:t>
      </w:r>
      <w:r>
        <w:t>-distribution that was computed in the</w:t>
      </w:r>
      <w:r>
        <w:rPr>
          <w:spacing w:val="-1"/>
        </w:rPr>
        <w:t xml:space="preserve"> </w:t>
      </w:r>
      <w:r>
        <w:t>E-step:</w:t>
      </w:r>
    </w:p>
    <w:p w14:paraId="7C766D65" w14:textId="77777777" w:rsidR="00603298" w:rsidRDefault="00685666" w:rsidP="00787FB4">
      <w:pPr>
        <w:tabs>
          <w:tab w:val="left" w:pos="6742"/>
        </w:tabs>
        <w:spacing w:before="120" w:after="120"/>
        <w:rPr>
          <w:sz w:val="20"/>
        </w:rPr>
      </w:pPr>
      <w:r>
        <w:rPr>
          <w:rFonts w:ascii="DejaVu Serif" w:hAnsi="DejaVu Serif"/>
          <w:i/>
          <w:spacing w:val="5"/>
          <w:w w:val="77"/>
          <w:position w:val="1"/>
          <w:sz w:val="20"/>
        </w:rPr>
        <w:t>θ</w:t>
      </w:r>
      <w:r>
        <w:rPr>
          <w:rFonts w:ascii="LM Roman 7" w:hAnsi="LM Roman 7"/>
          <w:w w:val="85"/>
          <w:position w:val="1"/>
          <w:sz w:val="20"/>
          <w:vertAlign w:val="superscript"/>
        </w:rPr>
        <w:t>(</w:t>
      </w:r>
      <w:r>
        <w:rPr>
          <w:rFonts w:ascii="Times New Roman" w:hAnsi="Times New Roman"/>
          <w:i/>
          <w:w w:val="142"/>
          <w:position w:val="1"/>
          <w:sz w:val="20"/>
          <w:vertAlign w:val="superscript"/>
        </w:rPr>
        <w:t>i</w:t>
      </w:r>
      <w:r>
        <w:rPr>
          <w:rFonts w:ascii="LM Roman 7" w:hAnsi="LM Roman 7"/>
          <w:w w:val="85"/>
          <w:position w:val="1"/>
          <w:sz w:val="20"/>
          <w:vertAlign w:val="superscript"/>
        </w:rPr>
        <w:t>+1)</w:t>
      </w:r>
      <w:r>
        <w:rPr>
          <w:rFonts w:ascii="LM Roman 7" w:hAnsi="LM Roman 7"/>
          <w:spacing w:val="-12"/>
          <w:position w:val="1"/>
          <w:sz w:val="20"/>
        </w:rPr>
        <w:t xml:space="preserve"> </w:t>
      </w:r>
      <w:r>
        <w:rPr>
          <w:w w:val="99"/>
          <w:position w:val="1"/>
          <w:sz w:val="20"/>
        </w:rPr>
        <w:t>=</w:t>
      </w:r>
      <w:r>
        <w:rPr>
          <w:spacing w:val="-11"/>
          <w:position w:val="1"/>
          <w:sz w:val="20"/>
        </w:rPr>
        <w:t xml:space="preserve"> </w:t>
      </w:r>
      <w:r>
        <w:rPr>
          <w:w w:val="99"/>
          <w:position w:val="1"/>
          <w:sz w:val="20"/>
        </w:rPr>
        <w:t>arg</w:t>
      </w:r>
      <w:r>
        <w:rPr>
          <w:spacing w:val="-31"/>
          <w:position w:val="1"/>
          <w:sz w:val="20"/>
        </w:rPr>
        <w:t xml:space="preserve"> </w:t>
      </w:r>
      <w:r>
        <w:rPr>
          <w:w w:val="99"/>
          <w:position w:val="1"/>
          <w:sz w:val="20"/>
        </w:rPr>
        <w:t>max</w:t>
      </w:r>
      <w:r>
        <w:rPr>
          <w:spacing w:val="-33"/>
          <w:position w:val="1"/>
          <w:sz w:val="20"/>
        </w:rPr>
        <w:t xml:space="preserve"> </w:t>
      </w:r>
      <w:r>
        <w:rPr>
          <w:rFonts w:ascii="Arial" w:hAnsi="Arial"/>
          <w:w w:val="99"/>
          <w:position w:val="1"/>
          <w:sz w:val="20"/>
        </w:rPr>
        <w:t>E</w:t>
      </w:r>
      <w:r>
        <w:rPr>
          <w:rFonts w:ascii="Times New Roman" w:hAnsi="Times New Roman"/>
          <w:i/>
          <w:spacing w:val="5"/>
          <w:position w:val="1"/>
          <w:sz w:val="20"/>
          <w:vertAlign w:val="subscript"/>
        </w:rPr>
        <w:t>q</w:t>
      </w:r>
      <w:r>
        <w:rPr>
          <w:rFonts w:ascii="LM Roman 7" w:hAnsi="LM Roman 7"/>
          <w:w w:val="85"/>
          <w:position w:val="1"/>
          <w:sz w:val="20"/>
          <w:vertAlign w:val="subscript"/>
        </w:rPr>
        <w:t>(</w:t>
      </w:r>
      <w:r>
        <w:rPr>
          <w:rFonts w:ascii="Times New Roman" w:hAnsi="Times New Roman"/>
          <w:i/>
          <w:spacing w:val="10"/>
          <w:w w:val="146"/>
          <w:position w:val="1"/>
          <w:sz w:val="20"/>
          <w:vertAlign w:val="subscript"/>
        </w:rPr>
        <w:t>X</w:t>
      </w:r>
      <w:r>
        <w:rPr>
          <w:rFonts w:ascii="LM Roman 7" w:hAnsi="LM Roman 7"/>
          <w:w w:val="85"/>
          <w:position w:val="1"/>
          <w:sz w:val="20"/>
          <w:vertAlign w:val="subscript"/>
        </w:rPr>
        <w:t>=</w:t>
      </w:r>
      <w:r>
        <w:rPr>
          <w:rFonts w:ascii="Times New Roman" w:hAnsi="Times New Roman"/>
          <w:i/>
          <w:w w:val="127"/>
          <w:position w:val="1"/>
          <w:sz w:val="20"/>
          <w:vertAlign w:val="subscript"/>
        </w:rPr>
        <w:t>x,Y</w:t>
      </w:r>
      <w:r>
        <w:rPr>
          <w:rFonts w:ascii="Times New Roman" w:hAnsi="Times New Roman"/>
          <w:i/>
          <w:spacing w:val="-16"/>
          <w:position w:val="1"/>
          <w:sz w:val="20"/>
        </w:rPr>
        <w:t xml:space="preserve"> </w:t>
      </w:r>
      <w:r>
        <w:rPr>
          <w:rFonts w:ascii="LM Roman 7" w:hAnsi="LM Roman 7"/>
          <w:w w:val="85"/>
          <w:position w:val="1"/>
          <w:sz w:val="20"/>
          <w:vertAlign w:val="subscript"/>
        </w:rPr>
        <w:t>=</w:t>
      </w:r>
      <w:r>
        <w:rPr>
          <w:rFonts w:ascii="Times New Roman" w:hAnsi="Times New Roman"/>
          <w:i/>
          <w:spacing w:val="5"/>
          <w:w w:val="125"/>
          <w:position w:val="1"/>
          <w:sz w:val="20"/>
          <w:vertAlign w:val="subscript"/>
        </w:rPr>
        <w:t>y</w:t>
      </w:r>
      <w:r>
        <w:rPr>
          <w:rFonts w:ascii="LM Roman 7" w:hAnsi="LM Roman 7"/>
          <w:w w:val="85"/>
          <w:position w:val="1"/>
          <w:sz w:val="20"/>
          <w:vertAlign w:val="subscript"/>
        </w:rPr>
        <w:t>;</w:t>
      </w:r>
      <w:r>
        <w:rPr>
          <w:rFonts w:ascii="Times New Roman" w:hAnsi="Times New Roman"/>
          <w:i/>
          <w:spacing w:val="4"/>
          <w:w w:val="106"/>
          <w:position w:val="1"/>
          <w:sz w:val="20"/>
          <w:vertAlign w:val="subscript"/>
        </w:rPr>
        <w:t>θ</w:t>
      </w:r>
      <w:r>
        <w:rPr>
          <w:rFonts w:ascii="LM Roman 5" w:hAnsi="LM Roman 5"/>
          <w:w w:val="99"/>
          <w:sz w:val="10"/>
        </w:rPr>
        <w:t>(</w:t>
      </w:r>
      <w:r>
        <w:rPr>
          <w:rFonts w:ascii="Arial" w:hAnsi="Arial"/>
          <w:i/>
          <w:w w:val="239"/>
          <w:sz w:val="10"/>
        </w:rPr>
        <w:t>i</w:t>
      </w:r>
      <w:r>
        <w:rPr>
          <w:rFonts w:ascii="LM Roman 5" w:hAnsi="LM Roman 5"/>
          <w:spacing w:val="10"/>
          <w:w w:val="99"/>
          <w:sz w:val="10"/>
        </w:rPr>
        <w:t>)</w:t>
      </w:r>
      <w:r>
        <w:rPr>
          <w:rFonts w:ascii="LM Roman 7" w:hAnsi="LM Roman 7"/>
          <w:w w:val="99"/>
          <w:position w:val="-3"/>
          <w:sz w:val="14"/>
        </w:rPr>
        <w:t>)</w:t>
      </w:r>
      <w:r>
        <w:rPr>
          <w:rFonts w:ascii="LM Roman 7" w:hAnsi="LM Roman 7"/>
          <w:spacing w:val="-11"/>
          <w:position w:val="-3"/>
          <w:sz w:val="14"/>
        </w:rPr>
        <w:t xml:space="preserve"> </w:t>
      </w:r>
      <w:r>
        <w:rPr>
          <w:w w:val="99"/>
          <w:position w:val="1"/>
          <w:sz w:val="20"/>
        </w:rPr>
        <w:t>log</w:t>
      </w:r>
      <w:r>
        <w:rPr>
          <w:spacing w:val="-31"/>
          <w:position w:val="1"/>
          <w:sz w:val="20"/>
        </w:rPr>
        <w:t xml:space="preserve"> </w:t>
      </w:r>
      <w:r>
        <w:rPr>
          <w:w w:val="99"/>
          <w:position w:val="1"/>
          <w:sz w:val="20"/>
        </w:rPr>
        <w:t>P</w:t>
      </w:r>
      <w:r>
        <w:rPr>
          <w:spacing w:val="-1"/>
          <w:w w:val="99"/>
          <w:position w:val="1"/>
          <w:sz w:val="20"/>
        </w:rPr>
        <w:t>r(</w:t>
      </w:r>
      <w:r>
        <w:rPr>
          <w:rFonts w:ascii="DejaVu Serif" w:hAnsi="DejaVu Serif"/>
          <w:i/>
          <w:w w:val="115"/>
          <w:position w:val="1"/>
          <w:sz w:val="20"/>
        </w:rPr>
        <w:t>X</w:t>
      </w:r>
      <w:r>
        <w:rPr>
          <w:rFonts w:ascii="DejaVu Serif" w:hAnsi="DejaVu Serif"/>
          <w:i/>
          <w:spacing w:val="7"/>
          <w:position w:val="1"/>
          <w:sz w:val="20"/>
        </w:rPr>
        <w:t xml:space="preserve"> </w:t>
      </w:r>
      <w:r>
        <w:rPr>
          <w:w w:val="99"/>
          <w:position w:val="1"/>
          <w:sz w:val="20"/>
        </w:rPr>
        <w:t>=</w:t>
      </w:r>
      <w:r>
        <w:rPr>
          <w:spacing w:val="-11"/>
          <w:position w:val="1"/>
          <w:sz w:val="20"/>
        </w:rPr>
        <w:t xml:space="preserve"> </w:t>
      </w:r>
      <w:r>
        <w:rPr>
          <w:rFonts w:ascii="DejaVu Serif" w:hAnsi="DejaVu Serif"/>
          <w:i/>
          <w:w w:val="95"/>
          <w:position w:val="1"/>
          <w:sz w:val="20"/>
        </w:rPr>
        <w:t>x,</w:t>
      </w:r>
      <w:r>
        <w:rPr>
          <w:rFonts w:ascii="DejaVu Serif" w:hAnsi="DejaVu Serif"/>
          <w:i/>
          <w:spacing w:val="-31"/>
          <w:position w:val="1"/>
          <w:sz w:val="20"/>
        </w:rPr>
        <w:t xml:space="preserve"> </w:t>
      </w:r>
      <w:r>
        <w:rPr>
          <w:rFonts w:ascii="DejaVu Serif" w:hAnsi="DejaVu Serif"/>
          <w:i/>
          <w:w w:val="87"/>
          <w:position w:val="1"/>
          <w:sz w:val="20"/>
        </w:rPr>
        <w:t>Y</w:t>
      </w:r>
      <w:r>
        <w:rPr>
          <w:rFonts w:ascii="DejaVu Serif" w:hAnsi="DejaVu Serif"/>
          <w:i/>
          <w:position w:val="1"/>
          <w:sz w:val="20"/>
        </w:rPr>
        <w:t xml:space="preserve"> </w:t>
      </w:r>
      <w:r>
        <w:rPr>
          <w:rFonts w:ascii="DejaVu Serif" w:hAnsi="DejaVu Serif"/>
          <w:i/>
          <w:spacing w:val="-28"/>
          <w:position w:val="1"/>
          <w:sz w:val="20"/>
        </w:rPr>
        <w:t xml:space="preserve"> </w:t>
      </w:r>
      <w:r>
        <w:rPr>
          <w:w w:val="99"/>
          <w:position w:val="1"/>
          <w:sz w:val="20"/>
        </w:rPr>
        <w:t>=</w:t>
      </w:r>
      <w:r>
        <w:rPr>
          <w:spacing w:val="-11"/>
          <w:position w:val="1"/>
          <w:sz w:val="20"/>
        </w:rPr>
        <w:t xml:space="preserve"> </w:t>
      </w:r>
      <w:r>
        <w:rPr>
          <w:rFonts w:ascii="DejaVu Serif" w:hAnsi="DejaVu Serif"/>
          <w:i/>
          <w:spacing w:val="7"/>
          <w:w w:val="86"/>
          <w:position w:val="1"/>
          <w:sz w:val="20"/>
        </w:rPr>
        <w:t>y</w:t>
      </w:r>
      <w:r>
        <w:rPr>
          <w:w w:val="99"/>
          <w:position w:val="1"/>
          <w:sz w:val="20"/>
        </w:rPr>
        <w:t>;</w:t>
      </w:r>
      <w:r>
        <w:rPr>
          <w:spacing w:val="-34"/>
          <w:position w:val="1"/>
          <w:sz w:val="20"/>
        </w:rPr>
        <w:t xml:space="preserve"> </w:t>
      </w:r>
      <w:r>
        <w:rPr>
          <w:rFonts w:ascii="DejaVu Serif" w:hAnsi="DejaVu Serif"/>
          <w:i/>
          <w:spacing w:val="5"/>
          <w:w w:val="77"/>
          <w:position w:val="1"/>
          <w:sz w:val="20"/>
        </w:rPr>
        <w:t>θ</w:t>
      </w:r>
      <w:r>
        <w:rPr>
          <w:rFonts w:ascii="DejaVu Sans" w:hAnsi="DejaVu Sans"/>
          <w:i/>
          <w:smallCaps/>
          <w:spacing w:val="10"/>
          <w:w w:val="121"/>
          <w:position w:val="1"/>
          <w:sz w:val="20"/>
          <w:vertAlign w:val="superscript"/>
        </w:rPr>
        <w:t>j</w:t>
      </w:r>
      <w:r>
        <w:rPr>
          <w:w w:val="99"/>
          <w:position w:val="1"/>
          <w:sz w:val="20"/>
        </w:rPr>
        <w:t>)</w:t>
      </w:r>
      <w:r>
        <w:rPr>
          <w:position w:val="1"/>
          <w:sz w:val="20"/>
        </w:rPr>
        <w:tab/>
      </w:r>
      <w:r>
        <w:rPr>
          <w:w w:val="99"/>
          <w:position w:val="1"/>
          <w:sz w:val="20"/>
        </w:rPr>
        <w:t>(7.16)</w:t>
      </w:r>
    </w:p>
    <w:p w14:paraId="664FAD6E" w14:textId="77777777" w:rsidR="00603298" w:rsidRDefault="00685666" w:rsidP="00787FB4">
      <w:pPr>
        <w:spacing w:before="120" w:after="120"/>
        <w:rPr>
          <w:rFonts w:ascii="Trebuchet MS" w:hAnsi="Trebuchet MS"/>
          <w:i/>
          <w:sz w:val="10"/>
        </w:rPr>
      </w:pPr>
      <w:r>
        <w:rPr>
          <w:rFonts w:ascii="Times New Roman" w:hAnsi="Times New Roman"/>
          <w:i/>
          <w:w w:val="105"/>
          <w:position w:val="-3"/>
          <w:sz w:val="14"/>
        </w:rPr>
        <w:t>θ</w:t>
      </w:r>
      <w:r>
        <w:rPr>
          <w:rFonts w:ascii="Trebuchet MS" w:hAnsi="Trebuchet MS"/>
          <w:i/>
          <w:w w:val="105"/>
          <w:sz w:val="10"/>
        </w:rPr>
        <w:t>t</w:t>
      </w:r>
    </w:p>
    <w:p w14:paraId="19BD4AFA" w14:textId="77777777" w:rsidR="00603298" w:rsidRDefault="00603298" w:rsidP="00787FB4">
      <w:pPr>
        <w:spacing w:before="120" w:after="120"/>
        <w:rPr>
          <w:rFonts w:ascii="Trebuchet MS" w:hAnsi="Trebuchet MS"/>
          <w:sz w:val="10"/>
        </w:rPr>
        <w:sectPr w:rsidR="00603298">
          <w:type w:val="continuous"/>
          <w:pgSz w:w="12240" w:h="15840"/>
          <w:pgMar w:top="1500" w:right="1060" w:bottom="280" w:left="1720" w:header="720" w:footer="720" w:gutter="0"/>
          <w:cols w:space="720"/>
        </w:sectPr>
      </w:pPr>
    </w:p>
    <w:p w14:paraId="0DF20F85" w14:textId="77777777" w:rsidR="00603298" w:rsidRDefault="00685666" w:rsidP="00787FB4">
      <w:pPr>
        <w:pStyle w:val="BodyText"/>
        <w:spacing w:before="120" w:after="120"/>
      </w:pPr>
      <w:r>
        <w:t>= arg</w:t>
      </w:r>
      <w:r>
        <w:rPr>
          <w:spacing w:val="-44"/>
        </w:rPr>
        <w:t xml:space="preserve"> </w:t>
      </w:r>
      <w:r>
        <w:rPr>
          <w:spacing w:val="-7"/>
        </w:rPr>
        <w:t>max</w:t>
      </w:r>
    </w:p>
    <w:p w14:paraId="1A4A2BB9" w14:textId="77777777" w:rsidR="00603298" w:rsidRDefault="00685666" w:rsidP="00787FB4">
      <w:pPr>
        <w:spacing w:before="120" w:after="120"/>
        <w:rPr>
          <w:rFonts w:ascii="Trebuchet MS" w:hAnsi="Trebuchet MS"/>
          <w:i/>
          <w:sz w:val="10"/>
        </w:rPr>
      </w:pPr>
      <w:r>
        <w:rPr>
          <w:rFonts w:ascii="Times New Roman" w:hAnsi="Times New Roman"/>
          <w:i/>
          <w:w w:val="105"/>
          <w:position w:val="-3"/>
          <w:sz w:val="14"/>
        </w:rPr>
        <w:t>θ</w:t>
      </w:r>
      <w:r>
        <w:rPr>
          <w:rFonts w:ascii="Trebuchet MS" w:hAnsi="Trebuchet MS"/>
          <w:i/>
          <w:w w:val="105"/>
          <w:sz w:val="10"/>
        </w:rPr>
        <w:t>t</w:t>
      </w:r>
    </w:p>
    <w:p w14:paraId="2A7C19D9" w14:textId="77777777" w:rsidR="00603298" w:rsidRDefault="00685666" w:rsidP="00787FB4">
      <w:pPr>
        <w:spacing w:before="120" w:after="120"/>
        <w:rPr>
          <w:rFonts w:ascii="DejaVu Sans" w:hAnsi="DejaVu Sans"/>
          <w:i/>
          <w:sz w:val="14"/>
        </w:rPr>
      </w:pPr>
      <w:r>
        <w:br w:type="column"/>
      </w:r>
      <w:r>
        <w:rPr>
          <w:rFonts w:ascii="LM Roman 7" w:hAnsi="LM Roman 7"/>
          <w:w w:val="99"/>
          <w:sz w:val="14"/>
        </w:rPr>
        <w:t>(</w:t>
      </w:r>
      <w:r>
        <w:rPr>
          <w:rFonts w:ascii="Times New Roman" w:hAnsi="Times New Roman"/>
          <w:i/>
          <w:w w:val="137"/>
          <w:sz w:val="14"/>
        </w:rPr>
        <w:t>x,</w:t>
      </w:r>
      <w:r>
        <w:rPr>
          <w:rFonts w:ascii="Times New Roman" w:hAnsi="Times New Roman"/>
          <w:i/>
          <w:spacing w:val="-9"/>
          <w:w w:val="137"/>
          <w:sz w:val="14"/>
        </w:rPr>
        <w:t>y</w:t>
      </w:r>
      <w:r>
        <w:rPr>
          <w:rFonts w:ascii="Arial" w:hAnsi="Arial"/>
          <w:spacing w:val="-275"/>
          <w:w w:val="232"/>
          <w:position w:val="44"/>
          <w:sz w:val="20"/>
        </w:rPr>
        <w:t>Σ</w:t>
      </w:r>
      <w:r>
        <w:rPr>
          <w:rFonts w:ascii="LM Roman 7" w:hAnsi="LM Roman 7"/>
          <w:w w:val="99"/>
          <w:sz w:val="14"/>
        </w:rPr>
        <w:t>)</w:t>
      </w:r>
      <w:r>
        <w:rPr>
          <w:rFonts w:ascii="DejaVu Sans" w:hAnsi="DejaVu Sans"/>
          <w:i/>
          <w:w w:val="101"/>
          <w:sz w:val="14"/>
        </w:rPr>
        <w:t>∈X</w:t>
      </w:r>
      <w:r>
        <w:rPr>
          <w:rFonts w:ascii="DejaVu Sans" w:hAnsi="DejaVu Sans"/>
          <w:i/>
          <w:spacing w:val="-25"/>
          <w:sz w:val="14"/>
        </w:rPr>
        <w:t xml:space="preserve"> </w:t>
      </w:r>
      <w:r>
        <w:rPr>
          <w:rFonts w:ascii="DejaVu Sans" w:hAnsi="DejaVu Sans"/>
          <w:i/>
          <w:spacing w:val="-9"/>
          <w:w w:val="113"/>
          <w:sz w:val="14"/>
        </w:rPr>
        <w:t>×Y</w:t>
      </w:r>
    </w:p>
    <w:p w14:paraId="75F851CD" w14:textId="77777777" w:rsidR="00603298" w:rsidRDefault="00685666" w:rsidP="00787FB4">
      <w:pPr>
        <w:spacing w:before="120" w:after="120"/>
        <w:rPr>
          <w:rFonts w:ascii="DejaVu Serif" w:hAnsi="DejaVu Serif"/>
          <w:i/>
          <w:sz w:val="20"/>
        </w:rPr>
      </w:pPr>
      <w:r>
        <w:br w:type="column"/>
      </w:r>
      <w:r>
        <w:rPr>
          <w:rFonts w:ascii="DejaVu Serif" w:hAnsi="DejaVu Serif"/>
          <w:i/>
          <w:spacing w:val="7"/>
          <w:w w:val="69"/>
          <w:sz w:val="20"/>
        </w:rPr>
        <w:t>q</w:t>
      </w:r>
      <w:r>
        <w:rPr>
          <w:w w:val="99"/>
          <w:sz w:val="20"/>
        </w:rPr>
        <w:t>(</w:t>
      </w:r>
      <w:r>
        <w:rPr>
          <w:rFonts w:ascii="DejaVu Serif" w:hAnsi="DejaVu Serif"/>
          <w:i/>
          <w:w w:val="115"/>
          <w:sz w:val="20"/>
        </w:rPr>
        <w:t>X</w:t>
      </w:r>
      <w:r>
        <w:rPr>
          <w:rFonts w:ascii="DejaVu Serif" w:hAnsi="DejaVu Serif"/>
          <w:i/>
          <w:spacing w:val="7"/>
          <w:sz w:val="20"/>
        </w:rPr>
        <w:t xml:space="preserve"> </w:t>
      </w:r>
      <w:r>
        <w:rPr>
          <w:w w:val="99"/>
          <w:sz w:val="20"/>
        </w:rPr>
        <w:t>=</w:t>
      </w:r>
      <w:r>
        <w:rPr>
          <w:spacing w:val="-11"/>
          <w:sz w:val="20"/>
        </w:rPr>
        <w:t xml:space="preserve"> </w:t>
      </w:r>
      <w:r>
        <w:rPr>
          <w:rFonts w:ascii="DejaVu Serif" w:hAnsi="DejaVu Serif"/>
          <w:i/>
          <w:w w:val="95"/>
          <w:sz w:val="20"/>
        </w:rPr>
        <w:t>x,</w:t>
      </w:r>
      <w:r>
        <w:rPr>
          <w:rFonts w:ascii="DejaVu Serif" w:hAnsi="DejaVu Serif"/>
          <w:i/>
          <w:spacing w:val="-31"/>
          <w:sz w:val="20"/>
        </w:rPr>
        <w:t xml:space="preserve"> </w:t>
      </w:r>
      <w:r>
        <w:rPr>
          <w:rFonts w:ascii="DejaVu Serif" w:hAnsi="DejaVu Serif"/>
          <w:i/>
          <w:w w:val="87"/>
          <w:sz w:val="20"/>
        </w:rPr>
        <w:t>Y</w:t>
      </w:r>
      <w:r>
        <w:rPr>
          <w:rFonts w:ascii="DejaVu Serif" w:hAnsi="DejaVu Serif"/>
          <w:i/>
          <w:sz w:val="20"/>
        </w:rPr>
        <w:t xml:space="preserve"> </w:t>
      </w:r>
      <w:r>
        <w:rPr>
          <w:rFonts w:ascii="DejaVu Serif" w:hAnsi="DejaVu Serif"/>
          <w:i/>
          <w:spacing w:val="-28"/>
          <w:sz w:val="20"/>
        </w:rPr>
        <w:t xml:space="preserve"> </w:t>
      </w:r>
      <w:r>
        <w:rPr>
          <w:w w:val="99"/>
          <w:sz w:val="20"/>
        </w:rPr>
        <w:t>=</w:t>
      </w:r>
      <w:r>
        <w:rPr>
          <w:spacing w:val="-11"/>
          <w:sz w:val="20"/>
        </w:rPr>
        <w:t xml:space="preserve"> </w:t>
      </w:r>
      <w:r>
        <w:rPr>
          <w:rFonts w:ascii="DejaVu Serif" w:hAnsi="DejaVu Serif"/>
          <w:i/>
          <w:spacing w:val="7"/>
          <w:w w:val="86"/>
          <w:sz w:val="20"/>
        </w:rPr>
        <w:t>y</w:t>
      </w:r>
      <w:r>
        <w:rPr>
          <w:w w:val="99"/>
          <w:sz w:val="20"/>
        </w:rPr>
        <w:t>;</w:t>
      </w:r>
      <w:r>
        <w:rPr>
          <w:spacing w:val="-34"/>
          <w:sz w:val="20"/>
        </w:rPr>
        <w:t xml:space="preserve"> </w:t>
      </w:r>
      <w:r>
        <w:rPr>
          <w:rFonts w:ascii="DejaVu Serif" w:hAnsi="DejaVu Serif"/>
          <w:i/>
          <w:spacing w:val="5"/>
          <w:w w:val="77"/>
          <w:sz w:val="20"/>
        </w:rPr>
        <w:t>θ</w:t>
      </w:r>
      <w:r>
        <w:rPr>
          <w:rFonts w:ascii="LM Roman 7" w:hAnsi="LM Roman 7"/>
          <w:w w:val="85"/>
          <w:sz w:val="20"/>
          <w:vertAlign w:val="superscript"/>
        </w:rPr>
        <w:t>(</w:t>
      </w:r>
      <w:r>
        <w:rPr>
          <w:rFonts w:ascii="Times New Roman" w:hAnsi="Times New Roman"/>
          <w:i/>
          <w:w w:val="142"/>
          <w:sz w:val="20"/>
          <w:vertAlign w:val="superscript"/>
        </w:rPr>
        <w:t>i</w:t>
      </w:r>
      <w:r>
        <w:rPr>
          <w:rFonts w:ascii="LM Roman 7" w:hAnsi="LM Roman 7"/>
          <w:spacing w:val="10"/>
          <w:w w:val="85"/>
          <w:sz w:val="20"/>
          <w:vertAlign w:val="superscript"/>
        </w:rPr>
        <w:t>)</w:t>
      </w:r>
      <w:r>
        <w:rPr>
          <w:w w:val="99"/>
          <w:sz w:val="20"/>
        </w:rPr>
        <w:t>)</w:t>
      </w:r>
      <w:r>
        <w:rPr>
          <w:spacing w:val="-22"/>
          <w:sz w:val="20"/>
        </w:rPr>
        <w:t xml:space="preserve"> </w:t>
      </w:r>
      <w:r>
        <w:rPr>
          <w:rFonts w:ascii="DejaVu Sans" w:hAnsi="DejaVu Sans"/>
          <w:i/>
          <w:w w:val="86"/>
          <w:sz w:val="20"/>
        </w:rPr>
        <w:t>·</w:t>
      </w:r>
      <w:r>
        <w:rPr>
          <w:rFonts w:ascii="DejaVu Sans" w:hAnsi="DejaVu Sans"/>
          <w:i/>
          <w:spacing w:val="-20"/>
          <w:sz w:val="20"/>
        </w:rPr>
        <w:t xml:space="preserve"> </w:t>
      </w:r>
      <w:r>
        <w:rPr>
          <w:w w:val="99"/>
          <w:sz w:val="20"/>
        </w:rPr>
        <w:t>log</w:t>
      </w:r>
      <w:r>
        <w:rPr>
          <w:spacing w:val="-31"/>
          <w:sz w:val="20"/>
        </w:rPr>
        <w:t xml:space="preserve"> </w:t>
      </w:r>
      <w:r>
        <w:rPr>
          <w:w w:val="99"/>
          <w:sz w:val="20"/>
        </w:rPr>
        <w:t>P</w:t>
      </w:r>
      <w:r>
        <w:rPr>
          <w:spacing w:val="-1"/>
          <w:w w:val="99"/>
          <w:sz w:val="20"/>
        </w:rPr>
        <w:t>r(</w:t>
      </w:r>
      <w:r>
        <w:rPr>
          <w:rFonts w:ascii="DejaVu Serif" w:hAnsi="DejaVu Serif"/>
          <w:i/>
          <w:w w:val="115"/>
          <w:sz w:val="20"/>
        </w:rPr>
        <w:t>X</w:t>
      </w:r>
      <w:r>
        <w:rPr>
          <w:rFonts w:ascii="DejaVu Serif" w:hAnsi="DejaVu Serif"/>
          <w:i/>
          <w:spacing w:val="7"/>
          <w:sz w:val="20"/>
        </w:rPr>
        <w:t xml:space="preserve"> </w:t>
      </w:r>
      <w:r>
        <w:rPr>
          <w:w w:val="99"/>
          <w:sz w:val="20"/>
        </w:rPr>
        <w:t>=</w:t>
      </w:r>
      <w:r>
        <w:rPr>
          <w:spacing w:val="-11"/>
          <w:sz w:val="20"/>
        </w:rPr>
        <w:t xml:space="preserve"> </w:t>
      </w:r>
      <w:r>
        <w:rPr>
          <w:rFonts w:ascii="DejaVu Serif" w:hAnsi="DejaVu Serif"/>
          <w:i/>
          <w:w w:val="95"/>
          <w:sz w:val="20"/>
        </w:rPr>
        <w:t>x,</w:t>
      </w:r>
      <w:r>
        <w:rPr>
          <w:rFonts w:ascii="DejaVu Serif" w:hAnsi="DejaVu Serif"/>
          <w:i/>
          <w:spacing w:val="-31"/>
          <w:sz w:val="20"/>
        </w:rPr>
        <w:t xml:space="preserve"> </w:t>
      </w:r>
      <w:r>
        <w:rPr>
          <w:rFonts w:ascii="DejaVu Serif" w:hAnsi="DejaVu Serif"/>
          <w:i/>
          <w:w w:val="87"/>
          <w:sz w:val="20"/>
        </w:rPr>
        <w:t>Y</w:t>
      </w:r>
      <w:r>
        <w:rPr>
          <w:rFonts w:ascii="DejaVu Serif" w:hAnsi="DejaVu Serif"/>
          <w:i/>
          <w:sz w:val="20"/>
        </w:rPr>
        <w:t xml:space="preserve"> </w:t>
      </w:r>
      <w:r>
        <w:rPr>
          <w:rFonts w:ascii="DejaVu Serif" w:hAnsi="DejaVu Serif"/>
          <w:i/>
          <w:spacing w:val="-28"/>
          <w:sz w:val="20"/>
        </w:rPr>
        <w:t xml:space="preserve"> </w:t>
      </w:r>
      <w:r>
        <w:rPr>
          <w:w w:val="99"/>
          <w:sz w:val="20"/>
        </w:rPr>
        <w:t>=</w:t>
      </w:r>
      <w:r>
        <w:rPr>
          <w:spacing w:val="-11"/>
          <w:sz w:val="20"/>
        </w:rPr>
        <w:t xml:space="preserve"> </w:t>
      </w:r>
      <w:r>
        <w:rPr>
          <w:rFonts w:ascii="DejaVu Serif" w:hAnsi="DejaVu Serif"/>
          <w:i/>
          <w:spacing w:val="7"/>
          <w:w w:val="86"/>
          <w:sz w:val="20"/>
        </w:rPr>
        <w:t>y</w:t>
      </w:r>
      <w:r>
        <w:rPr>
          <w:w w:val="99"/>
          <w:sz w:val="20"/>
        </w:rPr>
        <w:t>;</w:t>
      </w:r>
      <w:r>
        <w:rPr>
          <w:spacing w:val="-34"/>
          <w:sz w:val="20"/>
        </w:rPr>
        <w:t xml:space="preserve"> </w:t>
      </w:r>
      <w:r>
        <w:rPr>
          <w:rFonts w:ascii="DejaVu Serif" w:hAnsi="DejaVu Serif"/>
          <w:i/>
          <w:spacing w:val="5"/>
          <w:w w:val="77"/>
          <w:sz w:val="20"/>
        </w:rPr>
        <w:t>θ</w:t>
      </w:r>
      <w:r>
        <w:rPr>
          <w:rFonts w:ascii="DejaVu Sans" w:hAnsi="DejaVu Sans"/>
          <w:i/>
          <w:smallCaps/>
          <w:spacing w:val="10"/>
          <w:w w:val="121"/>
          <w:sz w:val="20"/>
          <w:vertAlign w:val="superscript"/>
        </w:rPr>
        <w:t>j</w:t>
      </w:r>
      <w:r>
        <w:rPr>
          <w:w w:val="99"/>
          <w:sz w:val="20"/>
        </w:rPr>
        <w:t>)</w:t>
      </w:r>
      <w:r>
        <w:rPr>
          <w:rFonts w:ascii="DejaVu Serif" w:hAnsi="DejaVu Serif"/>
          <w:i/>
          <w:w w:val="93"/>
          <w:sz w:val="20"/>
        </w:rPr>
        <w:t>r</w:t>
      </w:r>
    </w:p>
    <w:p w14:paraId="5267199C" w14:textId="77777777" w:rsidR="00603298" w:rsidRDefault="00685666" w:rsidP="00787FB4">
      <w:pPr>
        <w:pStyle w:val="BodyText"/>
        <w:spacing w:before="120" w:after="120"/>
      </w:pPr>
      <w:r>
        <w:t>(7.17)</w:t>
      </w:r>
    </w:p>
    <w:p w14:paraId="584E647D" w14:textId="77777777" w:rsidR="00603298" w:rsidRDefault="00603298" w:rsidP="00787FB4">
      <w:pPr>
        <w:spacing w:before="120" w:after="120"/>
        <w:sectPr w:rsidR="00603298">
          <w:type w:val="continuous"/>
          <w:pgSz w:w="12240" w:h="15840"/>
          <w:pgMar w:top="1500" w:right="1060" w:bottom="280" w:left="1720" w:header="720" w:footer="720" w:gutter="0"/>
          <w:cols w:num="3" w:space="720" w:equalWidth="0">
            <w:col w:w="2061" w:space="40"/>
            <w:col w:w="815" w:space="39"/>
            <w:col w:w="6505"/>
          </w:cols>
        </w:sectPr>
      </w:pPr>
    </w:p>
    <w:p w14:paraId="5272020D" w14:textId="77777777" w:rsidR="00603298" w:rsidRDefault="00685666" w:rsidP="00787FB4">
      <w:pPr>
        <w:pStyle w:val="BodyText"/>
        <w:spacing w:before="120" w:after="120"/>
      </w:pPr>
      <w:r>
        <w:rPr>
          <w:spacing w:val="-9"/>
        </w:rPr>
        <w:t xml:space="preserve">We </w:t>
      </w:r>
      <w:r>
        <w:t xml:space="preserve">omit the proof that the model with parameters </w:t>
      </w:r>
      <w:r>
        <w:rPr>
          <w:rFonts w:ascii="DejaVu Serif" w:hAnsi="DejaVu Serif"/>
          <w:i/>
        </w:rPr>
        <w:t>θ</w:t>
      </w:r>
      <w:r>
        <w:rPr>
          <w:rFonts w:ascii="LM Roman 7" w:hAnsi="LM Roman 7"/>
          <w:vertAlign w:val="superscript"/>
        </w:rPr>
        <w:t>(</w:t>
      </w:r>
      <w:r>
        <w:rPr>
          <w:rFonts w:ascii="Times New Roman" w:hAnsi="Times New Roman"/>
          <w:i/>
          <w:vertAlign w:val="superscript"/>
        </w:rPr>
        <w:t>i</w:t>
      </w:r>
      <w:r>
        <w:rPr>
          <w:rFonts w:ascii="LM Roman 7" w:hAnsi="LM Roman 7"/>
          <w:vertAlign w:val="superscript"/>
        </w:rPr>
        <w:t>+1)</w:t>
      </w:r>
      <w:r>
        <w:rPr>
          <w:rFonts w:ascii="LM Roman 7" w:hAnsi="LM Roman 7"/>
        </w:rPr>
        <w:t xml:space="preserve"> </w:t>
      </w:r>
      <w:r>
        <w:t xml:space="preserve">will </w:t>
      </w:r>
      <w:r>
        <w:rPr>
          <w:spacing w:val="-3"/>
        </w:rPr>
        <w:t xml:space="preserve">have </w:t>
      </w:r>
      <w:r>
        <w:t>equal or greater marginal likelihood on the training data than the model with</w:t>
      </w:r>
      <w:r>
        <w:rPr>
          <w:spacing w:val="-34"/>
        </w:rPr>
        <w:t xml:space="preserve"> </w:t>
      </w:r>
      <w:r>
        <w:t xml:space="preserve">parame- ters </w:t>
      </w:r>
      <w:r>
        <w:rPr>
          <w:rFonts w:ascii="DejaVu Serif" w:hAnsi="DejaVu Serif"/>
          <w:i/>
          <w:spacing w:val="3"/>
        </w:rPr>
        <w:t>θ</w:t>
      </w:r>
      <w:r>
        <w:rPr>
          <w:rFonts w:ascii="LM Roman 7" w:hAnsi="LM Roman 7"/>
          <w:spacing w:val="3"/>
          <w:vertAlign w:val="superscript"/>
        </w:rPr>
        <w:t>(</w:t>
      </w:r>
      <w:r>
        <w:rPr>
          <w:rFonts w:ascii="Times New Roman" w:hAnsi="Times New Roman"/>
          <w:i/>
          <w:spacing w:val="3"/>
          <w:vertAlign w:val="superscript"/>
        </w:rPr>
        <w:t>i</w:t>
      </w:r>
      <w:r>
        <w:rPr>
          <w:rFonts w:ascii="LM Roman 7" w:hAnsi="LM Roman 7"/>
          <w:spacing w:val="3"/>
          <w:vertAlign w:val="superscript"/>
        </w:rPr>
        <w:t>)</w:t>
      </w:r>
      <w:r>
        <w:rPr>
          <w:spacing w:val="3"/>
        </w:rPr>
        <w:t xml:space="preserve">, </w:t>
      </w:r>
      <w:r>
        <w:t xml:space="preserve">but this is </w:t>
      </w:r>
      <w:r>
        <w:rPr>
          <w:spacing w:val="-3"/>
        </w:rPr>
        <w:t xml:space="preserve">provably </w:t>
      </w:r>
      <w:r>
        <w:t>true</w:t>
      </w:r>
      <w:r>
        <w:rPr>
          <w:spacing w:val="-6"/>
        </w:rPr>
        <w:t xml:space="preserve"> </w:t>
      </w:r>
      <w:r>
        <w:t>[78].</w:t>
      </w:r>
    </w:p>
    <w:p w14:paraId="7AC5831D" w14:textId="77777777" w:rsidR="00603298" w:rsidRDefault="00685666" w:rsidP="00787FB4">
      <w:pPr>
        <w:pStyle w:val="BodyText"/>
        <w:spacing w:before="120" w:after="120"/>
      </w:pPr>
      <w:r>
        <w:t xml:space="preserve">Before continuing, </w:t>
      </w:r>
      <w:r>
        <w:rPr>
          <w:spacing w:val="-3"/>
        </w:rPr>
        <w:t xml:space="preserve">we </w:t>
      </w:r>
      <w:r>
        <w:t>note that the effective application of expectation maximization</w:t>
      </w:r>
      <w:r>
        <w:rPr>
          <w:spacing w:val="-15"/>
        </w:rPr>
        <w:t xml:space="preserve"> </w:t>
      </w:r>
      <w:r>
        <w:t>requires</w:t>
      </w:r>
      <w:r>
        <w:rPr>
          <w:spacing w:val="-14"/>
        </w:rPr>
        <w:t xml:space="preserve"> </w:t>
      </w:r>
      <w:r>
        <w:t>that</w:t>
      </w:r>
      <w:r>
        <w:rPr>
          <w:spacing w:val="-15"/>
        </w:rPr>
        <w:t xml:space="preserve"> </w:t>
      </w:r>
      <w:r>
        <w:t>both</w:t>
      </w:r>
      <w:r>
        <w:rPr>
          <w:spacing w:val="-14"/>
        </w:rPr>
        <w:t xml:space="preserve"> </w:t>
      </w:r>
      <w:r>
        <w:t>the</w:t>
      </w:r>
      <w:r>
        <w:rPr>
          <w:spacing w:val="-14"/>
        </w:rPr>
        <w:t xml:space="preserve"> </w:t>
      </w:r>
      <w:r>
        <w:t>E-step</w:t>
      </w:r>
      <w:r>
        <w:rPr>
          <w:spacing w:val="-15"/>
        </w:rPr>
        <w:t xml:space="preserve"> </w:t>
      </w:r>
      <w:r>
        <w:t>and</w:t>
      </w:r>
      <w:r>
        <w:rPr>
          <w:spacing w:val="-14"/>
        </w:rPr>
        <w:t xml:space="preserve"> </w:t>
      </w:r>
      <w:r>
        <w:t>the</w:t>
      </w:r>
      <w:r>
        <w:rPr>
          <w:spacing w:val="-14"/>
        </w:rPr>
        <w:t xml:space="preserve"> </w:t>
      </w:r>
      <w:r>
        <w:t>M-s</w:t>
      </w:r>
      <w:r>
        <w:t>tep</w:t>
      </w:r>
      <w:r>
        <w:rPr>
          <w:spacing w:val="-15"/>
        </w:rPr>
        <w:t xml:space="preserve"> </w:t>
      </w:r>
      <w:r>
        <w:t>consist</w:t>
      </w:r>
      <w:r>
        <w:rPr>
          <w:spacing w:val="-14"/>
        </w:rPr>
        <w:t xml:space="preserve"> </w:t>
      </w:r>
      <w:r>
        <w:t>of</w:t>
      </w:r>
      <w:r>
        <w:rPr>
          <w:spacing w:val="-15"/>
        </w:rPr>
        <w:t xml:space="preserve"> </w:t>
      </w:r>
      <w:r>
        <w:t xml:space="preserve">tractable computations. Specifically, summing </w:t>
      </w:r>
      <w:r>
        <w:rPr>
          <w:spacing w:val="-3"/>
        </w:rPr>
        <w:t xml:space="preserve">over </w:t>
      </w:r>
      <w:r>
        <w:t xml:space="preserve">the space of hidden variable assign- ments must not </w:t>
      </w:r>
      <w:r>
        <w:rPr>
          <w:spacing w:val="2"/>
        </w:rPr>
        <w:t xml:space="preserve">be </w:t>
      </w:r>
      <w:r>
        <w:t>intractable. Depending on the independence assumptions made</w:t>
      </w:r>
      <w:r>
        <w:rPr>
          <w:spacing w:val="-6"/>
        </w:rPr>
        <w:t xml:space="preserve"> </w:t>
      </w:r>
      <w:r>
        <w:t>in</w:t>
      </w:r>
      <w:r>
        <w:rPr>
          <w:spacing w:val="-6"/>
        </w:rPr>
        <w:t xml:space="preserve"> </w:t>
      </w:r>
      <w:r>
        <w:t>the</w:t>
      </w:r>
      <w:r>
        <w:rPr>
          <w:spacing w:val="-5"/>
        </w:rPr>
        <w:t xml:space="preserve"> </w:t>
      </w:r>
      <w:r>
        <w:t>model,</w:t>
      </w:r>
      <w:r>
        <w:rPr>
          <w:spacing w:val="-6"/>
        </w:rPr>
        <w:t xml:space="preserve"> </w:t>
      </w:r>
      <w:r>
        <w:t>this</w:t>
      </w:r>
      <w:r>
        <w:rPr>
          <w:spacing w:val="-5"/>
        </w:rPr>
        <w:t xml:space="preserve"> </w:t>
      </w:r>
      <w:r>
        <w:t>may</w:t>
      </w:r>
      <w:r>
        <w:rPr>
          <w:spacing w:val="-6"/>
        </w:rPr>
        <w:t xml:space="preserve"> </w:t>
      </w:r>
      <w:r>
        <w:rPr>
          <w:spacing w:val="2"/>
        </w:rPr>
        <w:t>be</w:t>
      </w:r>
      <w:r>
        <w:rPr>
          <w:spacing w:val="-5"/>
        </w:rPr>
        <w:t xml:space="preserve"> </w:t>
      </w:r>
      <w:r>
        <w:t>achieved</w:t>
      </w:r>
      <w:r>
        <w:rPr>
          <w:spacing w:val="-6"/>
        </w:rPr>
        <w:t xml:space="preserve"> </w:t>
      </w:r>
      <w:r>
        <w:t>through</w:t>
      </w:r>
      <w:r>
        <w:rPr>
          <w:spacing w:val="-6"/>
        </w:rPr>
        <w:t xml:space="preserve"> </w:t>
      </w:r>
      <w:r>
        <w:t>techniques</w:t>
      </w:r>
      <w:r>
        <w:rPr>
          <w:spacing w:val="-6"/>
        </w:rPr>
        <w:t xml:space="preserve"> </w:t>
      </w:r>
      <w:r>
        <w:t>such</w:t>
      </w:r>
      <w:r>
        <w:rPr>
          <w:spacing w:val="-5"/>
        </w:rPr>
        <w:t xml:space="preserve"> </w:t>
      </w:r>
      <w:r>
        <w:t>as</w:t>
      </w:r>
      <w:r>
        <w:rPr>
          <w:spacing w:val="-7"/>
        </w:rPr>
        <w:t xml:space="preserve"> </w:t>
      </w:r>
      <w:r>
        <w:t xml:space="preserve">dynamic programming. </w:t>
      </w:r>
      <w:r>
        <w:rPr>
          <w:spacing w:val="-3"/>
        </w:rPr>
        <w:t xml:space="preserve">However, </w:t>
      </w:r>
      <w:r>
        <w:t>some models may require intractable</w:t>
      </w:r>
      <w:r>
        <w:rPr>
          <w:spacing w:val="1"/>
        </w:rPr>
        <w:t xml:space="preserve"> </w:t>
      </w:r>
      <w:r>
        <w:t>computations.</w:t>
      </w:r>
    </w:p>
    <w:p w14:paraId="0643D9F0" w14:textId="77777777" w:rsidR="00603298" w:rsidRDefault="00603298" w:rsidP="00787FB4">
      <w:pPr>
        <w:pStyle w:val="BodyText"/>
        <w:spacing w:before="120" w:after="120"/>
        <w:rPr>
          <w:sz w:val="2"/>
        </w:rPr>
      </w:pPr>
    </w:p>
    <w:p w14:paraId="740C7CF7" w14:textId="77777777" w:rsidR="00603298" w:rsidRDefault="00685666" w:rsidP="00787FB4">
      <w:pPr>
        <w:pStyle w:val="Heading3"/>
        <w:spacing w:before="120" w:after="120" w:line="240" w:lineRule="auto"/>
        <w:ind w:left="0"/>
        <w:jc w:val="left"/>
      </w:pPr>
      <w:r>
        <w:t>An EM Example</w:t>
      </w:r>
    </w:p>
    <w:p w14:paraId="1E22F316" w14:textId="77777777" w:rsidR="00603298" w:rsidRDefault="00603298" w:rsidP="00787FB4">
      <w:pPr>
        <w:pStyle w:val="BodyText"/>
        <w:spacing w:before="120" w:after="120"/>
        <w:rPr>
          <w:rFonts w:ascii="LM Roman 10"/>
          <w:b/>
          <w:sz w:val="26"/>
        </w:rPr>
      </w:pPr>
    </w:p>
    <w:p w14:paraId="3DD46770" w14:textId="77777777" w:rsidR="00603298" w:rsidRDefault="00685666" w:rsidP="00787FB4">
      <w:pPr>
        <w:pStyle w:val="BodyText"/>
        <w:spacing w:before="120" w:after="120"/>
      </w:pPr>
      <w:r>
        <w:pict w14:anchorId="3A90FFA0">
          <v:shape id="_x0000_s1724" type="#_x0000_t202" style="position:absolute;margin-left:135.35pt;margin-top:22.6pt;width:11.6pt;height:17.3pt;z-index:-251668480;mso-position-horizontal-relative:page" filled="f" stroked="f">
            <v:textbox inset="0,0,0,0">
              <w:txbxContent>
                <w:p w14:paraId="6318F5C6" w14:textId="77777777" w:rsidR="00603298" w:rsidRDefault="00685666">
                  <w:pPr>
                    <w:spacing w:line="202" w:lineRule="exact"/>
                    <w:rPr>
                      <w:rFonts w:ascii="DejaVu Sans"/>
                      <w:i/>
                      <w:sz w:val="20"/>
                    </w:rPr>
                  </w:pPr>
                  <w:r>
                    <w:rPr>
                      <w:rFonts w:ascii="DejaVu Sans"/>
                      <w:i/>
                      <w:w w:val="90"/>
                      <w:sz w:val="20"/>
                    </w:rPr>
                    <w:t>|</w:t>
                  </w:r>
                  <w:r>
                    <w:rPr>
                      <w:rFonts w:ascii="DejaVu Sans"/>
                      <w:i/>
                      <w:spacing w:val="54"/>
                      <w:w w:val="90"/>
                      <w:sz w:val="20"/>
                    </w:rPr>
                    <w:t xml:space="preserve"> </w:t>
                  </w:r>
                  <w:r>
                    <w:rPr>
                      <w:rFonts w:ascii="DejaVu Sans"/>
                      <w:i/>
                      <w:spacing w:val="-20"/>
                      <w:w w:val="90"/>
                      <w:sz w:val="20"/>
                    </w:rPr>
                    <w:t>|</w:t>
                  </w:r>
                </w:p>
              </w:txbxContent>
            </v:textbox>
            <w10:wrap anchorx="page"/>
          </v:shape>
        </w:pict>
      </w:r>
      <w:r>
        <w:t xml:space="preserve">Let’s look at </w:t>
      </w:r>
      <w:r>
        <w:rPr>
          <w:spacing w:val="-3"/>
        </w:rPr>
        <w:t xml:space="preserve">how </w:t>
      </w:r>
      <w:r>
        <w:t xml:space="preserve">to estimate the parameters from our latent variable marble game from Section 7.1 using EM. </w:t>
      </w:r>
      <w:r>
        <w:rPr>
          <w:spacing w:val="-9"/>
        </w:rPr>
        <w:t xml:space="preserve">We  </w:t>
      </w:r>
      <w:r>
        <w:t xml:space="preserve">assume training data </w:t>
      </w:r>
      <w:r>
        <w:rPr>
          <w:rFonts w:ascii="LM Roman 10" w:hAnsi="LM Roman 10"/>
          <w:b/>
        </w:rPr>
        <w:t xml:space="preserve">x </w:t>
      </w:r>
      <w:r>
        <w:t xml:space="preserve">consisting of  </w:t>
      </w:r>
      <w:r>
        <w:rPr>
          <w:rFonts w:ascii="DejaVu Serif" w:hAnsi="DejaVu Serif"/>
          <w:i/>
        </w:rPr>
        <w:t xml:space="preserve">N </w:t>
      </w:r>
      <w:r>
        <w:t xml:space="preserve">= </w:t>
      </w:r>
      <w:r>
        <w:rPr>
          <w:rFonts w:ascii="LM Roman 10" w:hAnsi="LM Roman 10"/>
          <w:b/>
        </w:rPr>
        <w:t xml:space="preserve">x </w:t>
      </w:r>
      <w:r>
        <w:t xml:space="preserve">observations of </w:t>
      </w:r>
      <w:r>
        <w:rPr>
          <w:rFonts w:ascii="DejaVu Serif" w:hAnsi="DejaVu Serif"/>
          <w:i/>
        </w:rPr>
        <w:t xml:space="preserve">X </w:t>
      </w:r>
      <w:r>
        <w:t xml:space="preserve">with </w:t>
      </w:r>
      <w:r>
        <w:rPr>
          <w:rFonts w:ascii="DejaVu Serif" w:hAnsi="DejaVu Serif"/>
          <w:i/>
          <w:spacing w:val="3"/>
        </w:rPr>
        <w:t>N</w:t>
      </w:r>
      <w:r>
        <w:rPr>
          <w:rFonts w:ascii="Times New Roman" w:hAnsi="Times New Roman"/>
          <w:i/>
          <w:spacing w:val="3"/>
          <w:vertAlign w:val="subscript"/>
        </w:rPr>
        <w:t>a</w:t>
      </w:r>
      <w:r>
        <w:rPr>
          <w:spacing w:val="3"/>
        </w:rPr>
        <w:t xml:space="preserve">, </w:t>
      </w:r>
      <w:r>
        <w:rPr>
          <w:rFonts w:ascii="DejaVu Serif" w:hAnsi="DejaVu Serif"/>
          <w:i/>
          <w:spacing w:val="3"/>
        </w:rPr>
        <w:t>N</w:t>
      </w:r>
      <w:r>
        <w:rPr>
          <w:rFonts w:ascii="Times New Roman" w:hAnsi="Times New Roman"/>
          <w:i/>
          <w:spacing w:val="3"/>
          <w:vertAlign w:val="subscript"/>
        </w:rPr>
        <w:t>b</w:t>
      </w:r>
      <w:r>
        <w:rPr>
          <w:spacing w:val="3"/>
        </w:rPr>
        <w:t xml:space="preserve">, </w:t>
      </w:r>
      <w:r>
        <w:t xml:space="preserve">and </w:t>
      </w:r>
      <w:r>
        <w:rPr>
          <w:rFonts w:ascii="DejaVu Serif" w:hAnsi="DejaVu Serif"/>
          <w:i/>
        </w:rPr>
        <w:t>N</w:t>
      </w:r>
      <w:r>
        <w:rPr>
          <w:rFonts w:ascii="Times New Roman" w:hAnsi="Times New Roman"/>
          <w:i/>
          <w:vertAlign w:val="subscript"/>
        </w:rPr>
        <w:t>c</w:t>
      </w:r>
      <w:r>
        <w:rPr>
          <w:rFonts w:ascii="Times New Roman" w:hAnsi="Times New Roman"/>
          <w:i/>
        </w:rPr>
        <w:t xml:space="preserve"> </w:t>
      </w:r>
      <w:r>
        <w:t>indicating the number of marbles</w:t>
      </w:r>
      <w:r>
        <w:rPr>
          <w:spacing w:val="9"/>
        </w:rPr>
        <w:t xml:space="preserve"> </w:t>
      </w:r>
      <w:r>
        <w:t>ending</w:t>
      </w:r>
      <w:r>
        <w:rPr>
          <w:spacing w:val="9"/>
        </w:rPr>
        <w:t xml:space="preserve"> </w:t>
      </w:r>
      <w:r>
        <w:t>in</w:t>
      </w:r>
      <w:r>
        <w:rPr>
          <w:spacing w:val="11"/>
        </w:rPr>
        <w:t xml:space="preserve"> </w:t>
      </w:r>
      <w:r>
        <w:t>cups</w:t>
      </w:r>
      <w:r>
        <w:rPr>
          <w:spacing w:val="10"/>
        </w:rPr>
        <w:t xml:space="preserve"> </w:t>
      </w:r>
      <w:r>
        <w:rPr>
          <w:rFonts w:ascii="DejaVu Serif" w:hAnsi="DejaVu Serif"/>
          <w:i/>
        </w:rPr>
        <w:t>a</w:t>
      </w:r>
      <w:r>
        <w:t>,</w:t>
      </w:r>
      <w:r>
        <w:rPr>
          <w:spacing w:val="14"/>
        </w:rPr>
        <w:t xml:space="preserve"> </w:t>
      </w:r>
      <w:r>
        <w:rPr>
          <w:rFonts w:ascii="DejaVu Serif" w:hAnsi="DejaVu Serif"/>
          <w:i/>
        </w:rPr>
        <w:t>b</w:t>
      </w:r>
      <w:r>
        <w:t>,</w:t>
      </w:r>
      <w:r>
        <w:rPr>
          <w:spacing w:val="14"/>
        </w:rPr>
        <w:t xml:space="preserve"> </w:t>
      </w:r>
      <w:r>
        <w:t>and</w:t>
      </w:r>
      <w:r>
        <w:rPr>
          <w:spacing w:val="11"/>
        </w:rPr>
        <w:t xml:space="preserve"> </w:t>
      </w:r>
      <w:r>
        <w:rPr>
          <w:rFonts w:ascii="DejaVu Serif" w:hAnsi="DejaVu Serif"/>
          <w:i/>
        </w:rPr>
        <w:t>c</w:t>
      </w:r>
      <w:r>
        <w:t>.</w:t>
      </w:r>
      <w:r>
        <w:rPr>
          <w:spacing w:val="64"/>
        </w:rPr>
        <w:t xml:space="preserve"> </w:t>
      </w:r>
      <w:r>
        <w:rPr>
          <w:spacing w:val="-9"/>
        </w:rPr>
        <w:t>We</w:t>
      </w:r>
      <w:r>
        <w:rPr>
          <w:spacing w:val="10"/>
        </w:rPr>
        <w:t xml:space="preserve"> </w:t>
      </w:r>
      <w:r>
        <w:t>start</w:t>
      </w:r>
      <w:r>
        <w:rPr>
          <w:spacing w:val="9"/>
        </w:rPr>
        <w:t xml:space="preserve"> </w:t>
      </w:r>
      <w:r>
        <w:t>with</w:t>
      </w:r>
      <w:r>
        <w:rPr>
          <w:spacing w:val="10"/>
        </w:rPr>
        <w:t xml:space="preserve"> </w:t>
      </w:r>
      <w:r>
        <w:t>some</w:t>
      </w:r>
      <w:r>
        <w:rPr>
          <w:spacing w:val="9"/>
        </w:rPr>
        <w:t xml:space="preserve"> </w:t>
      </w:r>
      <w:r>
        <w:t>parameters</w:t>
      </w:r>
      <w:r>
        <w:rPr>
          <w:spacing w:val="10"/>
        </w:rPr>
        <w:t xml:space="preserve"> </w:t>
      </w:r>
      <w:r>
        <w:rPr>
          <w:rFonts w:ascii="DejaVu Serif" w:hAnsi="DejaVu Serif"/>
          <w:i/>
        </w:rPr>
        <w:t>θ</w:t>
      </w:r>
      <w:r>
        <w:rPr>
          <w:rFonts w:ascii="LM Roman 7" w:hAnsi="LM Roman 7"/>
          <w:vertAlign w:val="superscript"/>
        </w:rPr>
        <w:t>(0)</w:t>
      </w:r>
      <w:r>
        <w:rPr>
          <w:rFonts w:ascii="LM Roman 7" w:hAnsi="LM Roman 7"/>
          <w:spacing w:val="10"/>
        </w:rPr>
        <w:t xml:space="preserve"> </w:t>
      </w:r>
      <w:r>
        <w:t>=</w:t>
      </w:r>
    </w:p>
    <w:p w14:paraId="1891025D" w14:textId="77777777" w:rsidR="00603298" w:rsidRDefault="00685666" w:rsidP="00787FB4">
      <w:pPr>
        <w:spacing w:before="120" w:after="120"/>
        <w:rPr>
          <w:rFonts w:ascii="LM Roman 7"/>
          <w:sz w:val="14"/>
        </w:rPr>
      </w:pPr>
      <w:r>
        <w:rPr>
          <w:rFonts w:ascii="LM Roman 7"/>
          <w:sz w:val="14"/>
        </w:rPr>
        <w:t>(0) (0) (0)</w:t>
      </w:r>
    </w:p>
    <w:p w14:paraId="0E1478FD" w14:textId="77777777" w:rsidR="00603298" w:rsidRDefault="00685666" w:rsidP="00787FB4">
      <w:pPr>
        <w:spacing w:before="120" w:after="120"/>
        <w:rPr>
          <w:sz w:val="20"/>
        </w:rPr>
      </w:pPr>
      <w:r>
        <w:rPr>
          <w:rFonts w:ascii="DejaVu Sans"/>
          <w:i/>
          <w:sz w:val="20"/>
        </w:rPr>
        <w:t>(</w:t>
      </w:r>
      <w:r>
        <w:rPr>
          <w:rFonts w:ascii="DejaVu Serif"/>
          <w:i/>
          <w:sz w:val="20"/>
        </w:rPr>
        <w:t>p</w:t>
      </w:r>
      <w:r>
        <w:rPr>
          <w:rFonts w:ascii="LM Roman 7"/>
          <w:position w:val="-4"/>
          <w:sz w:val="14"/>
        </w:rPr>
        <w:t xml:space="preserve">0 </w:t>
      </w:r>
      <w:r>
        <w:rPr>
          <w:rFonts w:ascii="DejaVu Serif"/>
          <w:i/>
          <w:sz w:val="20"/>
        </w:rPr>
        <w:t>, p</w:t>
      </w:r>
      <w:r>
        <w:rPr>
          <w:rFonts w:ascii="LM Roman 7"/>
          <w:position w:val="-4"/>
          <w:sz w:val="14"/>
        </w:rPr>
        <w:t xml:space="preserve">1 </w:t>
      </w:r>
      <w:r>
        <w:rPr>
          <w:rFonts w:ascii="DejaVu Serif"/>
          <w:i/>
          <w:sz w:val="20"/>
        </w:rPr>
        <w:t>, p</w:t>
      </w:r>
      <w:r>
        <w:rPr>
          <w:rFonts w:ascii="LM Roman 7"/>
          <w:position w:val="-4"/>
          <w:sz w:val="14"/>
        </w:rPr>
        <w:t xml:space="preserve">2 </w:t>
      </w:r>
      <w:r>
        <w:rPr>
          <w:rFonts w:ascii="DejaVu Sans"/>
          <w:i/>
          <w:sz w:val="20"/>
        </w:rPr>
        <w:t xml:space="preserve">) </w:t>
      </w:r>
      <w:r>
        <w:rPr>
          <w:sz w:val="20"/>
        </w:rPr>
        <w:t>that have been randomly initialized to values between 0 and 1.</w:t>
      </w:r>
    </w:p>
    <w:p w14:paraId="42723529" w14:textId="77777777" w:rsidR="00603298" w:rsidRDefault="00685666" w:rsidP="00787FB4">
      <w:pPr>
        <w:pStyle w:val="BodyText"/>
        <w:spacing w:before="120" w:after="120"/>
      </w:pPr>
      <w:r>
        <w:rPr>
          <w:rFonts w:ascii="LM Roman 10" w:hAnsi="LM Roman 10"/>
          <w:b/>
        </w:rPr>
        <w:t xml:space="preserve">E-step. </w:t>
      </w:r>
      <w:r>
        <w:t xml:space="preserve">We need to compute the distribution </w:t>
      </w:r>
      <w:r>
        <w:rPr>
          <w:rFonts w:ascii="DejaVu Serif" w:hAnsi="DejaVu Serif"/>
          <w:i/>
        </w:rPr>
        <w:t>q</w:t>
      </w:r>
      <w:r>
        <w:t>(</w:t>
      </w:r>
      <w:r>
        <w:rPr>
          <w:rFonts w:ascii="DejaVu Serif" w:hAnsi="DejaVu Serif"/>
          <w:i/>
        </w:rPr>
        <w:t xml:space="preserve">X </w:t>
      </w:r>
      <w:r>
        <w:t xml:space="preserve">= </w:t>
      </w:r>
      <w:r>
        <w:rPr>
          <w:rFonts w:ascii="DejaVu Serif" w:hAnsi="DejaVu Serif"/>
          <w:i/>
        </w:rPr>
        <w:t xml:space="preserve">x, Y </w:t>
      </w:r>
      <w:r>
        <w:t xml:space="preserve">= </w:t>
      </w:r>
      <w:r>
        <w:rPr>
          <w:rFonts w:ascii="DejaVu Serif" w:hAnsi="DejaVu Serif"/>
          <w:i/>
        </w:rPr>
        <w:t>y</w:t>
      </w:r>
      <w:r>
        <w:t xml:space="preserve">; </w:t>
      </w:r>
      <w:r>
        <w:rPr>
          <w:rFonts w:ascii="DejaVu Serif" w:hAnsi="DejaVu Serif"/>
          <w:i/>
        </w:rPr>
        <w:t>θ</w:t>
      </w:r>
      <w:r>
        <w:rPr>
          <w:rFonts w:ascii="LM Roman 7" w:hAnsi="LM Roman 7"/>
          <w:vertAlign w:val="superscript"/>
        </w:rPr>
        <w:t>(</w:t>
      </w:r>
      <w:r>
        <w:rPr>
          <w:rFonts w:ascii="Times New Roman" w:hAnsi="Times New Roman"/>
          <w:i/>
          <w:vertAlign w:val="superscript"/>
        </w:rPr>
        <w:t>i</w:t>
      </w:r>
      <w:r>
        <w:rPr>
          <w:rFonts w:ascii="LM Roman 7" w:hAnsi="LM Roman 7"/>
          <w:vertAlign w:val="superscript"/>
        </w:rPr>
        <w:t>)</w:t>
      </w:r>
      <w:r>
        <w:t xml:space="preserve">), as de- fined above. We first note that the relative frequency </w:t>
      </w:r>
      <w:r>
        <w:rPr>
          <w:rFonts w:ascii="DejaVu Serif" w:hAnsi="DejaVu Serif"/>
          <w:i/>
        </w:rPr>
        <w:t xml:space="preserve">f </w:t>
      </w:r>
      <w:r>
        <w:t>(</w:t>
      </w:r>
      <w:r>
        <w:rPr>
          <w:rFonts w:ascii="DejaVu Serif" w:hAnsi="DejaVu Serif"/>
          <w:i/>
        </w:rPr>
        <w:t>x</w:t>
      </w:r>
      <w:r>
        <w:rPr>
          <w:rFonts w:ascii="DejaVu Sans" w:hAnsi="DejaVu Sans"/>
          <w:i/>
        </w:rPr>
        <w:t>|</w:t>
      </w:r>
      <w:r>
        <w:rPr>
          <w:rFonts w:ascii="LM Roman 10" w:hAnsi="LM Roman 10"/>
          <w:b/>
        </w:rPr>
        <w:t>x</w:t>
      </w:r>
      <w:r>
        <w:t>) is:</w:t>
      </w:r>
    </w:p>
    <w:p w14:paraId="326E4907"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4BF450EF" w14:textId="77777777" w:rsidR="00603298" w:rsidRDefault="00685666" w:rsidP="00787FB4">
      <w:pPr>
        <w:spacing w:before="120" w:after="120"/>
        <w:rPr>
          <w:rFonts w:ascii="Times New Roman"/>
          <w:i/>
          <w:sz w:val="14"/>
        </w:rPr>
      </w:pPr>
      <w:r>
        <w:pict w14:anchorId="67AB7D1B">
          <v:shape id="_x0000_s1723" type="#_x0000_t202" style="position:absolute;margin-left:265.8pt;margin-top:13.85pt;width:2.8pt;height:17.3pt;z-index:-251667456;mso-position-horizontal-relative:page" filled="f" stroked="f">
            <v:textbox inset="0,0,0,0">
              <w:txbxContent>
                <w:p w14:paraId="5218AB1D" w14:textId="77777777" w:rsidR="00603298" w:rsidRDefault="00685666">
                  <w:pPr>
                    <w:spacing w:line="202" w:lineRule="exact"/>
                    <w:rPr>
                      <w:rFonts w:ascii="DejaVu Sans"/>
                      <w:i/>
                      <w:sz w:val="20"/>
                    </w:rPr>
                  </w:pPr>
                  <w:r>
                    <w:rPr>
                      <w:rFonts w:ascii="DejaVu Sans"/>
                      <w:i/>
                      <w:w w:val="81"/>
                      <w:sz w:val="20"/>
                    </w:rPr>
                    <w:t>|</w:t>
                  </w:r>
                </w:p>
              </w:txbxContent>
            </v:textbox>
            <w10:wrap anchorx="page"/>
          </v:shape>
        </w:pict>
      </w:r>
      <w:r>
        <w:rPr>
          <w:rFonts w:ascii="DejaVu Serif"/>
          <w:i/>
          <w:w w:val="110"/>
          <w:sz w:val="20"/>
        </w:rPr>
        <w:t>f</w:t>
      </w:r>
      <w:r>
        <w:rPr>
          <w:rFonts w:ascii="DejaVu Serif"/>
          <w:i/>
          <w:spacing w:val="-54"/>
          <w:w w:val="110"/>
          <w:sz w:val="20"/>
        </w:rPr>
        <w:t xml:space="preserve"> </w:t>
      </w:r>
      <w:r>
        <w:rPr>
          <w:w w:val="110"/>
          <w:sz w:val="20"/>
        </w:rPr>
        <w:t>(</w:t>
      </w:r>
      <w:r>
        <w:rPr>
          <w:rFonts w:ascii="DejaVu Serif"/>
          <w:i/>
          <w:w w:val="110"/>
          <w:sz w:val="20"/>
        </w:rPr>
        <w:t xml:space="preserve">x </w:t>
      </w:r>
      <w:r>
        <w:rPr>
          <w:rFonts w:ascii="LM Roman 10"/>
          <w:b/>
          <w:w w:val="110"/>
          <w:sz w:val="20"/>
        </w:rPr>
        <w:t>x</w:t>
      </w:r>
      <w:r>
        <w:rPr>
          <w:w w:val="110"/>
          <w:sz w:val="20"/>
        </w:rPr>
        <w:t xml:space="preserve">) = </w:t>
      </w:r>
      <w:r>
        <w:rPr>
          <w:rFonts w:ascii="DejaVu Serif"/>
          <w:i/>
          <w:w w:val="110"/>
          <w:position w:val="13"/>
          <w:sz w:val="20"/>
          <w:u w:val="single"/>
        </w:rPr>
        <w:t>N</w:t>
      </w:r>
      <w:r>
        <w:rPr>
          <w:rFonts w:ascii="Times New Roman"/>
          <w:i/>
          <w:w w:val="110"/>
          <w:position w:val="10"/>
          <w:sz w:val="14"/>
          <w:u w:val="single"/>
        </w:rPr>
        <w:t>x</w:t>
      </w:r>
    </w:p>
    <w:p w14:paraId="76D1ADEC" w14:textId="77777777" w:rsidR="00603298" w:rsidRDefault="00685666" w:rsidP="00787FB4">
      <w:pPr>
        <w:spacing w:before="120" w:after="120"/>
        <w:rPr>
          <w:rFonts w:ascii="DejaVu Serif"/>
          <w:i/>
          <w:sz w:val="20"/>
        </w:rPr>
      </w:pPr>
      <w:r>
        <w:rPr>
          <w:rFonts w:ascii="DejaVu Serif"/>
          <w:i/>
          <w:w w:val="91"/>
          <w:sz w:val="20"/>
        </w:rPr>
        <w:t>N</w:t>
      </w:r>
    </w:p>
    <w:p w14:paraId="650A336A" w14:textId="77777777" w:rsidR="00603298" w:rsidRDefault="00685666" w:rsidP="00787FB4">
      <w:pPr>
        <w:pStyle w:val="BodyText"/>
        <w:spacing w:before="120" w:after="120"/>
      </w:pPr>
      <w:r>
        <w:br w:type="column"/>
      </w:r>
      <w:r>
        <w:t>(7.18)</w:t>
      </w:r>
    </w:p>
    <w:p w14:paraId="53634CF0" w14:textId="77777777" w:rsidR="00603298" w:rsidRDefault="00603298" w:rsidP="00787FB4">
      <w:pPr>
        <w:spacing w:before="120" w:after="120"/>
        <w:sectPr w:rsidR="00603298">
          <w:type w:val="continuous"/>
          <w:pgSz w:w="12240" w:h="15840"/>
          <w:pgMar w:top="1500" w:right="1060" w:bottom="280" w:left="1720" w:header="720" w:footer="720" w:gutter="0"/>
          <w:cols w:num="2" w:space="720" w:equalWidth="0">
            <w:col w:w="4390" w:space="40"/>
            <w:col w:w="5030"/>
          </w:cols>
        </w:sectPr>
      </w:pPr>
    </w:p>
    <w:p w14:paraId="238B6E74" w14:textId="77777777" w:rsidR="00603298" w:rsidRDefault="00685666" w:rsidP="00787FB4">
      <w:pPr>
        <w:pStyle w:val="BodyText"/>
        <w:spacing w:before="120" w:after="120"/>
      </w:pPr>
      <w:r>
        <w:pict w14:anchorId="38EB68CC">
          <v:shape id="_x0000_s1722" type="#_x0000_t202" style="position:absolute;margin-left:250.8pt;margin-top:-.25pt;width:122.35pt;height:17.3pt;z-index:-251666432;mso-position-horizontal-relative:page" filled="f" stroked="f">
            <v:textbox inset="0,0,0,0">
              <w:txbxContent>
                <w:p w14:paraId="400D0E68" w14:textId="77777777" w:rsidR="00603298" w:rsidRDefault="00685666">
                  <w:pPr>
                    <w:tabs>
                      <w:tab w:val="left" w:pos="2391"/>
                    </w:tabs>
                    <w:spacing w:line="202" w:lineRule="exact"/>
                    <w:rPr>
                      <w:rFonts w:ascii="DejaVu Sans"/>
                      <w:i/>
                      <w:sz w:val="20"/>
                    </w:rPr>
                  </w:pPr>
                  <w:r>
                    <w:rPr>
                      <w:rFonts w:ascii="DejaVu Sans"/>
                      <w:i/>
                      <w:w w:val="90"/>
                      <w:sz w:val="20"/>
                    </w:rPr>
                    <w:t>|</w:t>
                  </w:r>
                  <w:r>
                    <w:rPr>
                      <w:rFonts w:ascii="DejaVu Sans"/>
                      <w:i/>
                      <w:w w:val="90"/>
                      <w:sz w:val="20"/>
                    </w:rPr>
                    <w:tab/>
                  </w:r>
                  <w:r>
                    <w:rPr>
                      <w:rFonts w:ascii="DejaVu Sans"/>
                      <w:i/>
                      <w:spacing w:val="-20"/>
                      <w:w w:val="90"/>
                      <w:sz w:val="20"/>
                    </w:rPr>
                    <w:t>|</w:t>
                  </w:r>
                </w:p>
              </w:txbxContent>
            </v:textbox>
            <w10:wrap anchorx="page"/>
          </v:shape>
        </w:pict>
      </w:r>
      <w:r>
        <w:t>Next, we observe that Pr(</w:t>
      </w:r>
      <w:r>
        <w:rPr>
          <w:rFonts w:ascii="DejaVu Serif"/>
          <w:i/>
        </w:rPr>
        <w:t xml:space="preserve">Y </w:t>
      </w:r>
      <w:r>
        <w:t xml:space="preserve">= 0 </w:t>
      </w:r>
      <w:r>
        <w:rPr>
          <w:rFonts w:ascii="DejaVu Serif"/>
          <w:i/>
        </w:rPr>
        <w:t xml:space="preserve">X </w:t>
      </w:r>
      <w:r>
        <w:t xml:space="preserve">= </w:t>
      </w:r>
      <w:r>
        <w:rPr>
          <w:rFonts w:ascii="DejaVu Serif"/>
          <w:i/>
        </w:rPr>
        <w:t>a</w:t>
      </w:r>
      <w:r>
        <w:t>) = 1 and Pr(</w:t>
      </w:r>
      <w:r>
        <w:rPr>
          <w:rFonts w:ascii="DejaVu Serif"/>
          <w:i/>
        </w:rPr>
        <w:t xml:space="preserve">Y </w:t>
      </w:r>
      <w:r>
        <w:t xml:space="preserve">= 3 </w:t>
      </w:r>
      <w:r>
        <w:rPr>
          <w:rFonts w:ascii="DejaVu Serif"/>
          <w:i/>
        </w:rPr>
        <w:t xml:space="preserve">X </w:t>
      </w:r>
      <w:r>
        <w:t xml:space="preserve">= </w:t>
      </w:r>
      <w:r>
        <w:rPr>
          <w:rFonts w:ascii="DejaVu Serif"/>
          <w:i/>
        </w:rPr>
        <w:t>c</w:t>
      </w:r>
      <w:r>
        <w:t xml:space="preserve">) = 1 since cups </w:t>
      </w:r>
      <w:r>
        <w:rPr>
          <w:rFonts w:ascii="DejaVu Serif"/>
          <w:i/>
        </w:rPr>
        <w:t xml:space="preserve">a </w:t>
      </w:r>
      <w:r>
        <w:t xml:space="preserve">and </w:t>
      </w:r>
      <w:r>
        <w:rPr>
          <w:rFonts w:ascii="DejaVu Serif"/>
          <w:i/>
        </w:rPr>
        <w:t xml:space="preserve">c </w:t>
      </w:r>
      <w:r>
        <w:t xml:space="preserve">fully determine the value of the path variable </w:t>
      </w:r>
      <w:r>
        <w:rPr>
          <w:rFonts w:ascii="DejaVu Serif"/>
          <w:i/>
        </w:rPr>
        <w:t xml:space="preserve">Y </w:t>
      </w:r>
      <w:r>
        <w:t>. The posterior</w:t>
      </w:r>
    </w:p>
    <w:p w14:paraId="371914C2"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583E2E4B" w14:textId="77777777" w:rsidR="00603298" w:rsidRDefault="00603298" w:rsidP="00787FB4">
      <w:pPr>
        <w:pStyle w:val="BodyText"/>
        <w:spacing w:before="120" w:after="120"/>
        <w:rPr>
          <w:sz w:val="14"/>
        </w:rPr>
      </w:pPr>
    </w:p>
    <w:p w14:paraId="6482C896" w14:textId="77777777" w:rsidR="00603298" w:rsidRDefault="00685666" w:rsidP="00787FB4">
      <w:pPr>
        <w:pStyle w:val="BodyText"/>
        <w:spacing w:before="120" w:after="120"/>
      </w:pPr>
      <w:r>
        <w:t xml:space="preserve">probability of paths 1 and 2 are only non-zero when </w:t>
      </w:r>
      <w:r>
        <w:rPr>
          <w:rFonts w:ascii="DejaVu Serif"/>
          <w:i/>
        </w:rPr>
        <w:t xml:space="preserve">X </w:t>
      </w:r>
      <w:r>
        <w:t xml:space="preserve">is </w:t>
      </w:r>
      <w:r>
        <w:rPr>
          <w:rFonts w:ascii="DejaVu Serif"/>
          <w:i/>
        </w:rPr>
        <w:t>b</w:t>
      </w:r>
      <w:r>
        <w:t>:</w:t>
      </w:r>
    </w:p>
    <w:p w14:paraId="08561E6D" w14:textId="77777777" w:rsidR="00603298" w:rsidRDefault="00685666" w:rsidP="00787FB4">
      <w:pPr>
        <w:spacing w:before="120" w:after="120"/>
        <w:rPr>
          <w:rFonts w:ascii="LM Roman 7" w:hAnsi="LM Roman 7"/>
          <w:sz w:val="14"/>
        </w:rPr>
      </w:pPr>
      <w:r>
        <w:pict w14:anchorId="3A203AD8">
          <v:shape id="_x0000_s1721" style="position:absolute;margin-left:303.75pt;margin-top:19.25pt;width:120.25pt;height:.1pt;z-index:-251465728;mso-wrap-distance-left:0;mso-wrap-distance-right:0;mso-position-horizontal-relative:page" coordorigin="6075,385" coordsize="2405,0" path="m6075,385r2404,e" filled="f" strokeweight=".14042mm">
            <v:path arrowok="t"/>
            <w10:wrap type="topAndBottom" anchorx="page"/>
          </v:shape>
        </w:pict>
      </w:r>
      <w:r>
        <w:rPr>
          <w:position w:val="-9"/>
          <w:sz w:val="20"/>
        </w:rPr>
        <w:t xml:space="preserve">(1 </w:t>
      </w:r>
      <w:r>
        <w:rPr>
          <w:rFonts w:ascii="DejaVu Sans" w:hAnsi="DejaVu Sans"/>
          <w:i/>
          <w:position w:val="-9"/>
          <w:sz w:val="20"/>
        </w:rPr>
        <w:t>−</w:t>
      </w:r>
      <w:r>
        <w:rPr>
          <w:rFonts w:ascii="DejaVu Sans" w:hAnsi="DejaVu Sans"/>
          <w:i/>
          <w:position w:val="-9"/>
          <w:sz w:val="20"/>
        </w:rPr>
        <w:t xml:space="preserve"> </w:t>
      </w:r>
      <w:r>
        <w:rPr>
          <w:rFonts w:ascii="DejaVu Serif" w:hAnsi="DejaVu Serif"/>
          <w:i/>
          <w:position w:val="-9"/>
          <w:sz w:val="20"/>
        </w:rPr>
        <w:t>p</w:t>
      </w:r>
      <w:r>
        <w:rPr>
          <w:rFonts w:ascii="LM Roman 7" w:hAnsi="LM Roman 7"/>
          <w:sz w:val="14"/>
        </w:rPr>
        <w:t>(</w:t>
      </w:r>
      <w:r>
        <w:rPr>
          <w:rFonts w:ascii="Times New Roman" w:hAnsi="Times New Roman"/>
          <w:i/>
          <w:sz w:val="14"/>
        </w:rPr>
        <w:t>i</w:t>
      </w:r>
      <w:r>
        <w:rPr>
          <w:rFonts w:ascii="LM Roman 7" w:hAnsi="LM Roman 7"/>
          <w:sz w:val="14"/>
        </w:rPr>
        <w:t>)</w:t>
      </w:r>
      <w:r>
        <w:rPr>
          <w:position w:val="-9"/>
          <w:sz w:val="20"/>
        </w:rPr>
        <w:t>)</w:t>
      </w:r>
      <w:r>
        <w:rPr>
          <w:rFonts w:ascii="DejaVu Serif" w:hAnsi="DejaVu Serif"/>
          <w:i/>
          <w:position w:val="-9"/>
          <w:sz w:val="20"/>
        </w:rPr>
        <w:t>p</w:t>
      </w:r>
      <w:r>
        <w:rPr>
          <w:rFonts w:ascii="LM Roman 7" w:hAnsi="LM Roman 7"/>
          <w:sz w:val="14"/>
        </w:rPr>
        <w:t>(</w:t>
      </w:r>
      <w:r>
        <w:rPr>
          <w:rFonts w:ascii="Times New Roman" w:hAnsi="Times New Roman"/>
          <w:i/>
          <w:sz w:val="14"/>
        </w:rPr>
        <w:t>i</w:t>
      </w:r>
      <w:r>
        <w:rPr>
          <w:rFonts w:ascii="LM Roman 7" w:hAnsi="LM Roman 7"/>
          <w:sz w:val="14"/>
        </w:rPr>
        <w:t>)</w:t>
      </w:r>
    </w:p>
    <w:p w14:paraId="6AD9FFB5" w14:textId="77777777" w:rsidR="00603298" w:rsidRDefault="00603298" w:rsidP="00787FB4">
      <w:pPr>
        <w:spacing w:before="120" w:after="120"/>
        <w:rPr>
          <w:rFonts w:ascii="LM Roman 7" w:hAnsi="LM Roman 7"/>
          <w:sz w:val="14"/>
        </w:rPr>
        <w:sectPr w:rsidR="00603298">
          <w:pgSz w:w="12240" w:h="15840"/>
          <w:pgMar w:top="1500" w:right="1060" w:bottom="280" w:left="1720" w:header="720" w:footer="720" w:gutter="0"/>
          <w:cols w:space="720"/>
        </w:sectPr>
      </w:pPr>
    </w:p>
    <w:p w14:paraId="4833A0DD" w14:textId="77777777" w:rsidR="00603298" w:rsidRDefault="00685666" w:rsidP="00787FB4">
      <w:pPr>
        <w:tabs>
          <w:tab w:val="left" w:pos="5537"/>
          <w:tab w:val="right" w:pos="5985"/>
        </w:tabs>
        <w:spacing w:before="120" w:after="120"/>
        <w:rPr>
          <w:rFonts w:ascii="LM Roman 7" w:hAnsi="LM Roman 7"/>
          <w:sz w:val="20"/>
        </w:rPr>
      </w:pPr>
      <w:r>
        <w:rPr>
          <w:sz w:val="20"/>
        </w:rPr>
        <w:t>Pr(1</w:t>
      </w:r>
      <w:r>
        <w:rPr>
          <w:rFonts w:ascii="DejaVu Sans" w:hAnsi="DejaVu Sans"/>
          <w:i/>
          <w:sz w:val="20"/>
        </w:rPr>
        <w:t>|</w:t>
      </w:r>
      <w:r>
        <w:rPr>
          <w:rFonts w:ascii="DejaVu Serif" w:hAnsi="DejaVu Serif"/>
          <w:i/>
          <w:sz w:val="20"/>
        </w:rPr>
        <w:t>b</w:t>
      </w:r>
      <w:r>
        <w:rPr>
          <w:sz w:val="20"/>
        </w:rPr>
        <w:t>;</w:t>
      </w:r>
      <w:r>
        <w:rPr>
          <w:spacing w:val="-38"/>
          <w:sz w:val="20"/>
        </w:rPr>
        <w:t xml:space="preserve"> </w:t>
      </w:r>
      <w:r>
        <w:rPr>
          <w:rFonts w:ascii="DejaVu Serif" w:hAnsi="DejaVu Serif"/>
          <w:i/>
          <w:spacing w:val="3"/>
          <w:sz w:val="20"/>
        </w:rPr>
        <w:t>θ</w:t>
      </w:r>
      <w:r>
        <w:rPr>
          <w:rFonts w:ascii="LM Roman 7" w:hAnsi="LM Roman 7"/>
          <w:spacing w:val="3"/>
          <w:sz w:val="20"/>
          <w:vertAlign w:val="superscript"/>
        </w:rPr>
        <w:t>(</w:t>
      </w:r>
      <w:r>
        <w:rPr>
          <w:rFonts w:ascii="Times New Roman" w:hAnsi="Times New Roman"/>
          <w:i/>
          <w:spacing w:val="3"/>
          <w:sz w:val="20"/>
          <w:vertAlign w:val="superscript"/>
        </w:rPr>
        <w:t>i</w:t>
      </w:r>
      <w:r>
        <w:rPr>
          <w:rFonts w:ascii="LM Roman 7" w:hAnsi="LM Roman 7"/>
          <w:spacing w:val="3"/>
          <w:sz w:val="20"/>
          <w:vertAlign w:val="superscript"/>
        </w:rPr>
        <w:t>)</w:t>
      </w:r>
      <w:r>
        <w:rPr>
          <w:spacing w:val="3"/>
          <w:sz w:val="20"/>
        </w:rPr>
        <w:t>)</w:t>
      </w:r>
      <w:r>
        <w:rPr>
          <w:spacing w:val="-17"/>
          <w:sz w:val="20"/>
        </w:rPr>
        <w:t xml:space="preserve"> </w:t>
      </w:r>
      <w:r>
        <w:rPr>
          <w:sz w:val="20"/>
        </w:rPr>
        <w:t>=</w:t>
      </w:r>
      <w:r>
        <w:rPr>
          <w:sz w:val="20"/>
        </w:rPr>
        <w:tab/>
      </w:r>
      <w:r>
        <w:rPr>
          <w:rFonts w:ascii="LM Roman 7" w:hAnsi="LM Roman 7"/>
          <w:sz w:val="20"/>
          <w:vertAlign w:val="superscript"/>
        </w:rPr>
        <w:t>0</w:t>
      </w:r>
      <w:r>
        <w:rPr>
          <w:rFonts w:ascii="LM Roman 7" w:hAnsi="LM Roman 7"/>
          <w:position w:val="8"/>
          <w:sz w:val="20"/>
        </w:rPr>
        <w:tab/>
      </w:r>
      <w:r>
        <w:rPr>
          <w:rFonts w:ascii="LM Roman 7" w:hAnsi="LM Roman 7"/>
          <w:position w:val="8"/>
          <w:sz w:val="20"/>
          <w:vertAlign w:val="superscript"/>
        </w:rPr>
        <w:t>1</w:t>
      </w:r>
    </w:p>
    <w:p w14:paraId="7FAF1D84" w14:textId="77777777" w:rsidR="00603298" w:rsidRDefault="00685666" w:rsidP="00787FB4">
      <w:pPr>
        <w:pStyle w:val="BodyText"/>
        <w:spacing w:before="120" w:after="120"/>
      </w:pPr>
      <w:r>
        <w:br w:type="column"/>
      </w:r>
      <w:r>
        <w:t>(7.19)</w:t>
      </w:r>
    </w:p>
    <w:p w14:paraId="7C0C4BFB" w14:textId="77777777" w:rsidR="00603298" w:rsidRDefault="00603298" w:rsidP="00787FB4">
      <w:pPr>
        <w:spacing w:before="120" w:after="120"/>
        <w:sectPr w:rsidR="00603298">
          <w:type w:val="continuous"/>
          <w:pgSz w:w="12240" w:h="15840"/>
          <w:pgMar w:top="1500" w:right="1060" w:bottom="280" w:left="1720" w:header="720" w:footer="720" w:gutter="0"/>
          <w:cols w:num="2" w:space="720" w:equalWidth="0">
            <w:col w:w="5986" w:space="40"/>
            <w:col w:w="3434"/>
          </w:cols>
        </w:sectPr>
      </w:pPr>
    </w:p>
    <w:p w14:paraId="7ECBE646" w14:textId="77777777" w:rsidR="00603298" w:rsidRDefault="00685666" w:rsidP="00787FB4">
      <w:pPr>
        <w:spacing w:before="120" w:after="120"/>
        <w:rPr>
          <w:sz w:val="20"/>
        </w:rPr>
      </w:pPr>
      <w:r>
        <w:pict w14:anchorId="017E370E">
          <v:shape id="_x0000_s1720" type="#_x0000_t202" style="position:absolute;margin-left:329.8pt;margin-top:7.3pt;width:4pt;height:7pt;z-index:-251659264;mso-position-horizontal-relative:page" filled="f" stroked="f">
            <v:textbox inset="0,0,0,0">
              <w:txbxContent>
                <w:p w14:paraId="0D0D307D" w14:textId="77777777" w:rsidR="00603298" w:rsidRDefault="00685666">
                  <w:pPr>
                    <w:spacing w:line="139" w:lineRule="exact"/>
                    <w:rPr>
                      <w:rFonts w:ascii="LM Roman 7"/>
                      <w:sz w:val="14"/>
                    </w:rPr>
                  </w:pPr>
                  <w:r>
                    <w:rPr>
                      <w:rFonts w:ascii="LM Roman 7"/>
                      <w:w w:val="99"/>
                      <w:sz w:val="14"/>
                    </w:rPr>
                    <w:t>0</w:t>
                  </w:r>
                </w:p>
              </w:txbxContent>
            </v:textbox>
            <w10:wrap anchorx="page"/>
          </v:shape>
        </w:pict>
      </w:r>
      <w:r>
        <w:pict w14:anchorId="6212CB9B">
          <v:shape id="_x0000_s1719" type="#_x0000_t202" style="position:absolute;margin-left:348.2pt;margin-top:7.3pt;width:4pt;height:7pt;z-index:-251658240;mso-position-horizontal-relative:page" filled="f" stroked="f">
            <v:textbox inset="0,0,0,0">
              <w:txbxContent>
                <w:p w14:paraId="6BFD7908" w14:textId="77777777" w:rsidR="00603298" w:rsidRDefault="00685666">
                  <w:pPr>
                    <w:spacing w:line="139" w:lineRule="exact"/>
                    <w:rPr>
                      <w:rFonts w:ascii="LM Roman 7"/>
                      <w:sz w:val="14"/>
                    </w:rPr>
                  </w:pPr>
                  <w:r>
                    <w:rPr>
                      <w:rFonts w:ascii="LM Roman 7"/>
                      <w:w w:val="99"/>
                      <w:sz w:val="14"/>
                    </w:rPr>
                    <w:t>1</w:t>
                  </w:r>
                </w:p>
              </w:txbxContent>
            </v:textbox>
            <w10:wrap anchorx="page"/>
          </v:shape>
        </w:pict>
      </w:r>
      <w:r>
        <w:pict w14:anchorId="0619EA01">
          <v:shape id="_x0000_s1718" type="#_x0000_t202" style="position:absolute;margin-left:374.95pt;margin-top:7.3pt;width:4pt;height:7pt;z-index:-251657216;mso-position-horizontal-relative:page" filled="f" stroked="f">
            <v:textbox inset="0,0,0,0">
              <w:txbxContent>
                <w:p w14:paraId="3AC072FA" w14:textId="77777777" w:rsidR="00603298" w:rsidRDefault="00685666">
                  <w:pPr>
                    <w:spacing w:line="139" w:lineRule="exact"/>
                    <w:rPr>
                      <w:rFonts w:ascii="LM Roman 7"/>
                      <w:sz w:val="14"/>
                    </w:rPr>
                  </w:pPr>
                  <w:r>
                    <w:rPr>
                      <w:rFonts w:ascii="LM Roman 7"/>
                      <w:w w:val="99"/>
                      <w:sz w:val="14"/>
                    </w:rPr>
                    <w:t>0</w:t>
                  </w:r>
                </w:p>
              </w:txbxContent>
            </v:textbox>
            <w10:wrap anchorx="page"/>
          </v:shape>
        </w:pict>
      </w:r>
      <w:r>
        <w:pict w14:anchorId="2B32EE7F">
          <v:shape id="_x0000_s1717" type="#_x0000_t202" style="position:absolute;margin-left:410.55pt;margin-top:7.3pt;width:4pt;height:7pt;z-index:-251656192;mso-position-horizontal-relative:page" filled="f" stroked="f">
            <v:textbox inset="0,0,0,0">
              <w:txbxContent>
                <w:p w14:paraId="355790AD" w14:textId="77777777" w:rsidR="00603298" w:rsidRDefault="00685666">
                  <w:pPr>
                    <w:spacing w:line="139" w:lineRule="exact"/>
                    <w:rPr>
                      <w:rFonts w:ascii="LM Roman 7"/>
                      <w:sz w:val="14"/>
                    </w:rPr>
                  </w:pPr>
                  <w:r>
                    <w:rPr>
                      <w:rFonts w:ascii="LM Roman 7"/>
                      <w:w w:val="99"/>
                      <w:sz w:val="14"/>
                    </w:rPr>
                    <w:t>2</w:t>
                  </w:r>
                </w:p>
              </w:txbxContent>
            </v:textbox>
            <w10:wrap anchorx="page"/>
          </v:shape>
        </w:pict>
      </w:r>
      <w:r>
        <w:rPr>
          <w:sz w:val="20"/>
        </w:rPr>
        <w:t xml:space="preserve">(1 </w:t>
      </w:r>
      <w:r>
        <w:rPr>
          <w:rFonts w:ascii="DejaVu Sans" w:hAnsi="DejaVu Sans"/>
          <w:i/>
          <w:sz w:val="20"/>
        </w:rPr>
        <w:t>−</w:t>
      </w:r>
      <w:r>
        <w:rPr>
          <w:rFonts w:ascii="DejaVu Sans" w:hAnsi="DejaVu Sans"/>
          <w:i/>
          <w:sz w:val="20"/>
        </w:rPr>
        <w:t xml:space="preserve"> </w:t>
      </w:r>
      <w:r>
        <w:rPr>
          <w:rFonts w:ascii="DejaVu Serif" w:hAnsi="DejaVu Serif"/>
          <w:i/>
          <w:sz w:val="20"/>
        </w:rPr>
        <w:t>p</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w:t>
      </w:r>
      <w:r>
        <w:rPr>
          <w:sz w:val="20"/>
        </w:rPr>
        <w:t>)</w:t>
      </w:r>
      <w:r>
        <w:rPr>
          <w:rFonts w:ascii="DejaVu Serif" w:hAnsi="DejaVu Serif"/>
          <w:i/>
          <w:sz w:val="20"/>
        </w:rPr>
        <w:t>p</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w:t>
      </w:r>
      <w:r>
        <w:rPr>
          <w:rFonts w:ascii="LM Roman 7" w:hAnsi="LM Roman 7"/>
          <w:sz w:val="20"/>
        </w:rPr>
        <w:t xml:space="preserve"> </w:t>
      </w:r>
      <w:r>
        <w:rPr>
          <w:sz w:val="20"/>
        </w:rPr>
        <w:t xml:space="preserve">+ </w:t>
      </w:r>
      <w:r>
        <w:rPr>
          <w:rFonts w:ascii="DejaVu Serif" w:hAnsi="DejaVu Serif"/>
          <w:i/>
          <w:sz w:val="20"/>
        </w:rPr>
        <w:t>p</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w:t>
      </w:r>
      <w:r>
        <w:rPr>
          <w:sz w:val="20"/>
        </w:rPr>
        <w:t xml:space="preserve">(1 </w:t>
      </w:r>
      <w:r>
        <w:rPr>
          <w:rFonts w:ascii="DejaVu Sans" w:hAnsi="DejaVu Sans"/>
          <w:i/>
          <w:sz w:val="20"/>
        </w:rPr>
        <w:t>−</w:t>
      </w:r>
      <w:r>
        <w:rPr>
          <w:rFonts w:ascii="DejaVu Sans" w:hAnsi="DejaVu Sans"/>
          <w:i/>
          <w:sz w:val="20"/>
        </w:rPr>
        <w:t xml:space="preserve"> </w:t>
      </w:r>
      <w:r>
        <w:rPr>
          <w:rFonts w:ascii="DejaVu Serif" w:hAnsi="DejaVu Serif"/>
          <w:i/>
          <w:sz w:val="20"/>
        </w:rPr>
        <w:t>p</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w:t>
      </w:r>
      <w:r>
        <w:rPr>
          <w:sz w:val="20"/>
        </w:rPr>
        <w:t>)</w:t>
      </w:r>
    </w:p>
    <w:p w14:paraId="6F4E02A3" w14:textId="77777777" w:rsidR="00603298" w:rsidRDefault="00685666" w:rsidP="00787FB4">
      <w:pPr>
        <w:spacing w:before="120" w:after="120"/>
        <w:rPr>
          <w:sz w:val="20"/>
        </w:rPr>
      </w:pPr>
      <w:r>
        <w:pict w14:anchorId="5BF45893">
          <v:shape id="_x0000_s1716" style="position:absolute;margin-left:303.75pt;margin-top:14.65pt;width:120.25pt;height:.1pt;z-index:-251464704;mso-wrap-distance-left:0;mso-wrap-distance-right:0;mso-position-horizontal-relative:page" coordorigin="6075,293" coordsize="2405,0" path="m6075,293r2404,e" filled="f" strokeweight=".14042mm">
            <v:path arrowok="t"/>
            <w10:wrap type="topAndBottom" anchorx="page"/>
          </v:shape>
        </w:pict>
      </w:r>
      <w:r>
        <w:rPr>
          <w:rFonts w:ascii="DejaVu Serif" w:hAnsi="DejaVu Serif"/>
          <w:i/>
          <w:position w:val="-9"/>
          <w:sz w:val="20"/>
        </w:rPr>
        <w:t>p</w:t>
      </w:r>
      <w:r>
        <w:rPr>
          <w:rFonts w:ascii="LM Roman 7" w:hAnsi="LM Roman 7"/>
          <w:sz w:val="14"/>
        </w:rPr>
        <w:t>(</w:t>
      </w:r>
      <w:r>
        <w:rPr>
          <w:rFonts w:ascii="Times New Roman" w:hAnsi="Times New Roman"/>
          <w:i/>
          <w:sz w:val="14"/>
        </w:rPr>
        <w:t>i</w:t>
      </w:r>
      <w:r>
        <w:rPr>
          <w:rFonts w:ascii="LM Roman 7" w:hAnsi="LM Roman 7"/>
          <w:sz w:val="14"/>
        </w:rPr>
        <w:t>)</w:t>
      </w:r>
      <w:r>
        <w:rPr>
          <w:position w:val="-9"/>
          <w:sz w:val="20"/>
        </w:rPr>
        <w:t xml:space="preserve">(1 </w:t>
      </w:r>
      <w:r>
        <w:rPr>
          <w:rFonts w:ascii="DejaVu Sans" w:hAnsi="DejaVu Sans"/>
          <w:i/>
          <w:position w:val="-9"/>
          <w:sz w:val="20"/>
        </w:rPr>
        <w:t>−</w:t>
      </w:r>
      <w:r>
        <w:rPr>
          <w:rFonts w:ascii="DejaVu Sans" w:hAnsi="DejaVu Sans"/>
          <w:i/>
          <w:position w:val="-9"/>
          <w:sz w:val="20"/>
        </w:rPr>
        <w:t xml:space="preserve"> </w:t>
      </w:r>
      <w:r>
        <w:rPr>
          <w:rFonts w:ascii="DejaVu Serif" w:hAnsi="DejaVu Serif"/>
          <w:i/>
          <w:position w:val="-9"/>
          <w:sz w:val="20"/>
        </w:rPr>
        <w:t>p</w:t>
      </w:r>
      <w:r>
        <w:rPr>
          <w:rFonts w:ascii="LM Roman 7" w:hAnsi="LM Roman 7"/>
          <w:sz w:val="14"/>
        </w:rPr>
        <w:t>(</w:t>
      </w:r>
      <w:r>
        <w:rPr>
          <w:rFonts w:ascii="Times New Roman" w:hAnsi="Times New Roman"/>
          <w:i/>
          <w:sz w:val="14"/>
        </w:rPr>
        <w:t>i</w:t>
      </w:r>
      <w:r>
        <w:rPr>
          <w:rFonts w:ascii="LM Roman 7" w:hAnsi="LM Roman 7"/>
          <w:sz w:val="14"/>
        </w:rPr>
        <w:t>)</w:t>
      </w:r>
      <w:r>
        <w:rPr>
          <w:position w:val="-9"/>
          <w:sz w:val="20"/>
        </w:rPr>
        <w:t>)</w:t>
      </w:r>
    </w:p>
    <w:p w14:paraId="1EC8271F" w14:textId="77777777" w:rsidR="00603298" w:rsidRDefault="00603298" w:rsidP="00787FB4">
      <w:pPr>
        <w:spacing w:before="120" w:after="120"/>
        <w:rPr>
          <w:sz w:val="20"/>
        </w:rPr>
        <w:sectPr w:rsidR="00603298">
          <w:type w:val="continuous"/>
          <w:pgSz w:w="12240" w:h="15840"/>
          <w:pgMar w:top="1500" w:right="1060" w:bottom="280" w:left="1720" w:header="720" w:footer="720" w:gutter="0"/>
          <w:cols w:space="720"/>
        </w:sectPr>
      </w:pPr>
    </w:p>
    <w:p w14:paraId="7F918622" w14:textId="77777777" w:rsidR="00603298" w:rsidRDefault="00685666" w:rsidP="00787FB4">
      <w:pPr>
        <w:tabs>
          <w:tab w:val="left" w:pos="5117"/>
          <w:tab w:val="right" w:pos="5908"/>
        </w:tabs>
        <w:spacing w:before="120" w:after="120"/>
        <w:rPr>
          <w:rFonts w:ascii="LM Roman 7" w:hAnsi="LM Roman 7"/>
          <w:sz w:val="20"/>
        </w:rPr>
      </w:pPr>
      <w:r>
        <w:rPr>
          <w:sz w:val="20"/>
        </w:rPr>
        <w:t>Pr(2</w:t>
      </w:r>
      <w:r>
        <w:rPr>
          <w:rFonts w:ascii="DejaVu Sans" w:hAnsi="DejaVu Sans"/>
          <w:i/>
          <w:sz w:val="20"/>
        </w:rPr>
        <w:t>|</w:t>
      </w:r>
      <w:r>
        <w:rPr>
          <w:rFonts w:ascii="DejaVu Serif" w:hAnsi="DejaVu Serif"/>
          <w:i/>
          <w:sz w:val="20"/>
        </w:rPr>
        <w:t>b</w:t>
      </w:r>
      <w:r>
        <w:rPr>
          <w:sz w:val="20"/>
        </w:rPr>
        <w:t>;</w:t>
      </w:r>
      <w:r>
        <w:rPr>
          <w:spacing w:val="-38"/>
          <w:sz w:val="20"/>
        </w:rPr>
        <w:t xml:space="preserve"> </w:t>
      </w:r>
      <w:r>
        <w:rPr>
          <w:rFonts w:ascii="DejaVu Serif" w:hAnsi="DejaVu Serif"/>
          <w:i/>
          <w:spacing w:val="3"/>
          <w:sz w:val="20"/>
        </w:rPr>
        <w:t>θ</w:t>
      </w:r>
      <w:r>
        <w:rPr>
          <w:rFonts w:ascii="LM Roman 7" w:hAnsi="LM Roman 7"/>
          <w:spacing w:val="3"/>
          <w:sz w:val="20"/>
          <w:vertAlign w:val="superscript"/>
        </w:rPr>
        <w:t>(</w:t>
      </w:r>
      <w:r>
        <w:rPr>
          <w:rFonts w:ascii="Times New Roman" w:hAnsi="Times New Roman"/>
          <w:i/>
          <w:spacing w:val="3"/>
          <w:sz w:val="20"/>
          <w:vertAlign w:val="superscript"/>
        </w:rPr>
        <w:t>i</w:t>
      </w:r>
      <w:r>
        <w:rPr>
          <w:rFonts w:ascii="LM Roman 7" w:hAnsi="LM Roman 7"/>
          <w:spacing w:val="3"/>
          <w:sz w:val="20"/>
          <w:vertAlign w:val="superscript"/>
        </w:rPr>
        <w:t>)</w:t>
      </w:r>
      <w:r>
        <w:rPr>
          <w:spacing w:val="3"/>
          <w:sz w:val="20"/>
        </w:rPr>
        <w:t>)</w:t>
      </w:r>
      <w:r>
        <w:rPr>
          <w:spacing w:val="-17"/>
          <w:sz w:val="20"/>
        </w:rPr>
        <w:t xml:space="preserve"> </w:t>
      </w:r>
      <w:r>
        <w:rPr>
          <w:sz w:val="20"/>
        </w:rPr>
        <w:t>=</w:t>
      </w:r>
      <w:r>
        <w:rPr>
          <w:sz w:val="20"/>
        </w:rPr>
        <w:tab/>
      </w:r>
      <w:r>
        <w:rPr>
          <w:rFonts w:ascii="LM Roman 7" w:hAnsi="LM Roman 7"/>
          <w:sz w:val="20"/>
          <w:vertAlign w:val="superscript"/>
        </w:rPr>
        <w:t>0</w:t>
      </w:r>
      <w:r>
        <w:rPr>
          <w:rFonts w:ascii="LM Roman 7" w:hAnsi="LM Roman 7"/>
          <w:position w:val="8"/>
          <w:sz w:val="20"/>
        </w:rPr>
        <w:tab/>
      </w:r>
      <w:r>
        <w:rPr>
          <w:rFonts w:ascii="LM Roman 7" w:hAnsi="LM Roman 7"/>
          <w:position w:val="8"/>
          <w:sz w:val="20"/>
          <w:vertAlign w:val="superscript"/>
        </w:rPr>
        <w:t>2</w:t>
      </w:r>
    </w:p>
    <w:p w14:paraId="0CD3B732" w14:textId="77777777" w:rsidR="00603298" w:rsidRDefault="00685666" w:rsidP="00787FB4">
      <w:pPr>
        <w:pStyle w:val="BodyText"/>
        <w:spacing w:before="120" w:after="120"/>
      </w:pPr>
      <w:r>
        <w:br w:type="column"/>
      </w:r>
      <w:r>
        <w:t>(7.20)</w:t>
      </w:r>
    </w:p>
    <w:p w14:paraId="3127C1EC" w14:textId="77777777" w:rsidR="00603298" w:rsidRDefault="00603298" w:rsidP="00787FB4">
      <w:pPr>
        <w:spacing w:before="120" w:after="120"/>
        <w:sectPr w:rsidR="00603298">
          <w:type w:val="continuous"/>
          <w:pgSz w:w="12240" w:h="15840"/>
          <w:pgMar w:top="1500" w:right="1060" w:bottom="280" w:left="1720" w:header="720" w:footer="720" w:gutter="0"/>
          <w:cols w:num="2" w:space="720" w:equalWidth="0">
            <w:col w:w="5909" w:space="40"/>
            <w:col w:w="3511"/>
          </w:cols>
        </w:sectPr>
      </w:pPr>
    </w:p>
    <w:p w14:paraId="5D473C85" w14:textId="77777777" w:rsidR="00603298" w:rsidRDefault="00685666" w:rsidP="00787FB4">
      <w:pPr>
        <w:spacing w:before="120" w:after="120"/>
        <w:rPr>
          <w:sz w:val="20"/>
        </w:rPr>
      </w:pPr>
      <w:r>
        <w:pict w14:anchorId="47F6E275">
          <v:shape id="_x0000_s1715" type="#_x0000_t202" style="position:absolute;margin-left:381.8pt;margin-top:25.6pt;width:2.8pt;height:17.3pt;z-index:-251662336;mso-position-horizontal-relative:page" filled="f" stroked="f">
            <v:textbox inset="0,0,0,0">
              <w:txbxContent>
                <w:p w14:paraId="2C6CE0C1" w14:textId="77777777" w:rsidR="00603298" w:rsidRDefault="00685666">
                  <w:pPr>
                    <w:spacing w:line="202" w:lineRule="exact"/>
                    <w:rPr>
                      <w:rFonts w:ascii="DejaVu Sans"/>
                      <w:i/>
                      <w:sz w:val="20"/>
                    </w:rPr>
                  </w:pPr>
                  <w:r>
                    <w:rPr>
                      <w:rFonts w:ascii="DejaVu Sans"/>
                      <w:i/>
                      <w:w w:val="81"/>
                      <w:sz w:val="20"/>
                    </w:rPr>
                    <w:t>|</w:t>
                  </w:r>
                </w:p>
              </w:txbxContent>
            </v:textbox>
            <w10:wrap anchorx="page"/>
          </v:shape>
        </w:pict>
      </w:r>
      <w:r>
        <w:pict w14:anchorId="655A8149">
          <v:shape id="_x0000_s1714" type="#_x0000_t202" style="position:absolute;margin-left:329.8pt;margin-top:7.3pt;width:4pt;height:7pt;z-index:-251655168;mso-position-horizontal-relative:page" filled="f" stroked="f">
            <v:textbox inset="0,0,0,0">
              <w:txbxContent>
                <w:p w14:paraId="0E63DFBB" w14:textId="77777777" w:rsidR="00603298" w:rsidRDefault="00685666">
                  <w:pPr>
                    <w:spacing w:line="139" w:lineRule="exact"/>
                    <w:rPr>
                      <w:rFonts w:ascii="LM Roman 7"/>
                      <w:sz w:val="14"/>
                    </w:rPr>
                  </w:pPr>
                  <w:r>
                    <w:rPr>
                      <w:rFonts w:ascii="LM Roman 7"/>
                      <w:w w:val="99"/>
                      <w:sz w:val="14"/>
                    </w:rPr>
                    <w:t>0</w:t>
                  </w:r>
                </w:p>
              </w:txbxContent>
            </v:textbox>
            <w10:wrap anchorx="page"/>
          </v:shape>
        </w:pict>
      </w:r>
      <w:r>
        <w:pict w14:anchorId="5C1EC51B">
          <v:shape id="_x0000_s1713" type="#_x0000_t202" style="position:absolute;margin-left:348.2pt;margin-top:7.3pt;width:4pt;height:7pt;z-index:-251654144;mso-position-horizontal-relative:page" filled="f" stroked="f">
            <v:textbox inset="0,0,0,0">
              <w:txbxContent>
                <w:p w14:paraId="6F2585E6" w14:textId="77777777" w:rsidR="00603298" w:rsidRDefault="00685666">
                  <w:pPr>
                    <w:spacing w:line="139" w:lineRule="exact"/>
                    <w:rPr>
                      <w:rFonts w:ascii="LM Roman 7"/>
                      <w:sz w:val="14"/>
                    </w:rPr>
                  </w:pPr>
                  <w:r>
                    <w:rPr>
                      <w:rFonts w:ascii="LM Roman 7"/>
                      <w:w w:val="99"/>
                      <w:sz w:val="14"/>
                    </w:rPr>
                    <w:t>1</w:t>
                  </w:r>
                </w:p>
              </w:txbxContent>
            </v:textbox>
            <w10:wrap anchorx="page"/>
          </v:shape>
        </w:pict>
      </w:r>
      <w:r>
        <w:pict w14:anchorId="237C72C1">
          <v:shape id="_x0000_s1712" type="#_x0000_t202" style="position:absolute;margin-left:374.95pt;margin-top:7.3pt;width:4pt;height:7pt;z-index:-251653120;mso-position-horizontal-relative:page" filled="f" stroked="f">
            <v:textbox inset="0,0,0,0">
              <w:txbxContent>
                <w:p w14:paraId="368830F4" w14:textId="77777777" w:rsidR="00603298" w:rsidRDefault="00685666">
                  <w:pPr>
                    <w:spacing w:line="139" w:lineRule="exact"/>
                    <w:rPr>
                      <w:rFonts w:ascii="LM Roman 7"/>
                      <w:sz w:val="14"/>
                    </w:rPr>
                  </w:pPr>
                  <w:r>
                    <w:rPr>
                      <w:rFonts w:ascii="LM Roman 7"/>
                      <w:w w:val="99"/>
                      <w:sz w:val="14"/>
                    </w:rPr>
                    <w:t>0</w:t>
                  </w:r>
                </w:p>
              </w:txbxContent>
            </v:textbox>
            <w10:wrap anchorx="page"/>
          </v:shape>
        </w:pict>
      </w:r>
      <w:r>
        <w:pict w14:anchorId="784B16B3">
          <v:shape id="_x0000_s1711" type="#_x0000_t202" style="position:absolute;margin-left:410.55pt;margin-top:7.3pt;width:4pt;height:7pt;z-index:-251652096;mso-position-horizontal-relative:page" filled="f" stroked="f">
            <v:textbox inset="0,0,0,0">
              <w:txbxContent>
                <w:p w14:paraId="7C5227B1" w14:textId="77777777" w:rsidR="00603298" w:rsidRDefault="00685666">
                  <w:pPr>
                    <w:spacing w:line="139" w:lineRule="exact"/>
                    <w:rPr>
                      <w:rFonts w:ascii="LM Roman 7"/>
                      <w:sz w:val="14"/>
                    </w:rPr>
                  </w:pPr>
                  <w:r>
                    <w:rPr>
                      <w:rFonts w:ascii="LM Roman 7"/>
                      <w:w w:val="99"/>
                      <w:sz w:val="14"/>
                    </w:rPr>
                    <w:t>2</w:t>
                  </w:r>
                </w:p>
              </w:txbxContent>
            </v:textbox>
            <w10:wrap anchorx="page"/>
          </v:shape>
        </w:pict>
      </w:r>
      <w:r>
        <w:rPr>
          <w:sz w:val="20"/>
        </w:rPr>
        <w:t xml:space="preserve">(1 </w:t>
      </w:r>
      <w:r>
        <w:rPr>
          <w:rFonts w:ascii="DejaVu Sans" w:hAnsi="DejaVu Sans"/>
          <w:i/>
          <w:sz w:val="20"/>
        </w:rPr>
        <w:t>−</w:t>
      </w:r>
      <w:r>
        <w:rPr>
          <w:rFonts w:ascii="DejaVu Sans" w:hAnsi="DejaVu Sans"/>
          <w:i/>
          <w:sz w:val="20"/>
        </w:rPr>
        <w:t xml:space="preserve"> </w:t>
      </w:r>
      <w:r>
        <w:rPr>
          <w:rFonts w:ascii="DejaVu Serif" w:hAnsi="DejaVu Serif"/>
          <w:i/>
          <w:sz w:val="20"/>
        </w:rPr>
        <w:t>p</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w:t>
      </w:r>
      <w:r>
        <w:rPr>
          <w:sz w:val="20"/>
        </w:rPr>
        <w:t>)</w:t>
      </w:r>
      <w:r>
        <w:rPr>
          <w:rFonts w:ascii="DejaVu Serif" w:hAnsi="DejaVu Serif"/>
          <w:i/>
          <w:sz w:val="20"/>
        </w:rPr>
        <w:t>p</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w:t>
      </w:r>
      <w:r>
        <w:rPr>
          <w:rFonts w:ascii="LM Roman 7" w:hAnsi="LM Roman 7"/>
          <w:sz w:val="20"/>
        </w:rPr>
        <w:t xml:space="preserve"> </w:t>
      </w:r>
      <w:r>
        <w:rPr>
          <w:sz w:val="20"/>
        </w:rPr>
        <w:t xml:space="preserve">+ </w:t>
      </w:r>
      <w:r>
        <w:rPr>
          <w:rFonts w:ascii="DejaVu Serif" w:hAnsi="DejaVu Serif"/>
          <w:i/>
          <w:sz w:val="20"/>
        </w:rPr>
        <w:t>p</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w:t>
      </w:r>
      <w:r>
        <w:rPr>
          <w:sz w:val="20"/>
        </w:rPr>
        <w:t xml:space="preserve">(1 </w:t>
      </w:r>
      <w:r>
        <w:rPr>
          <w:rFonts w:ascii="DejaVu Sans" w:hAnsi="DejaVu Sans"/>
          <w:i/>
          <w:sz w:val="20"/>
        </w:rPr>
        <w:t>−</w:t>
      </w:r>
      <w:r>
        <w:rPr>
          <w:rFonts w:ascii="DejaVu Sans" w:hAnsi="DejaVu Sans"/>
          <w:i/>
          <w:sz w:val="20"/>
        </w:rPr>
        <w:t xml:space="preserve"> </w:t>
      </w:r>
      <w:r>
        <w:rPr>
          <w:rFonts w:ascii="DejaVu Serif" w:hAnsi="DejaVu Serif"/>
          <w:i/>
          <w:sz w:val="20"/>
        </w:rPr>
        <w:t>p</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w:t>
      </w:r>
      <w:r>
        <w:rPr>
          <w:sz w:val="20"/>
        </w:rPr>
        <w:t>)</w:t>
      </w:r>
    </w:p>
    <w:p w14:paraId="10E9A697" w14:textId="77777777" w:rsidR="00603298" w:rsidRDefault="00685666" w:rsidP="00787FB4">
      <w:pPr>
        <w:pStyle w:val="BodyText"/>
        <w:spacing w:before="120" w:after="120"/>
      </w:pPr>
      <w:r>
        <w:t>Except for the four cases just described, Pr(</w:t>
      </w:r>
      <w:r>
        <w:rPr>
          <w:rFonts w:ascii="DejaVu Serif"/>
          <w:i/>
        </w:rPr>
        <w:t xml:space="preserve">Y </w:t>
      </w:r>
      <w:r>
        <w:t xml:space="preserve">= </w:t>
      </w:r>
      <w:r>
        <w:rPr>
          <w:rFonts w:ascii="DejaVu Serif"/>
          <w:i/>
        </w:rPr>
        <w:t xml:space="preserve">y X </w:t>
      </w:r>
      <w:r>
        <w:t xml:space="preserve">= </w:t>
      </w:r>
      <w:r>
        <w:rPr>
          <w:rFonts w:ascii="DejaVu Serif"/>
          <w:i/>
        </w:rPr>
        <w:t>x</w:t>
      </w:r>
      <w:r>
        <w:t>) is zero for all</w:t>
      </w:r>
      <w:r>
        <w:rPr>
          <w:spacing w:val="-25"/>
        </w:rPr>
        <w:t xml:space="preserve"> </w:t>
      </w:r>
      <w:r>
        <w:t xml:space="preserve">other values of </w:t>
      </w:r>
      <w:r>
        <w:rPr>
          <w:rFonts w:ascii="DejaVu Serif"/>
          <w:i/>
        </w:rPr>
        <w:t xml:space="preserve">x </w:t>
      </w:r>
      <w:r>
        <w:t xml:space="preserve">and </w:t>
      </w:r>
      <w:r>
        <w:rPr>
          <w:rFonts w:ascii="DejaVu Serif"/>
          <w:i/>
        </w:rPr>
        <w:t xml:space="preserve">y </w:t>
      </w:r>
      <w:r>
        <w:t xml:space="preserve">(regardless of the </w:t>
      </w:r>
      <w:r>
        <w:rPr>
          <w:spacing w:val="-3"/>
        </w:rPr>
        <w:t xml:space="preserve">value </w:t>
      </w:r>
      <w:r>
        <w:t>of the</w:t>
      </w:r>
      <w:r>
        <w:rPr>
          <w:spacing w:val="-1"/>
        </w:rPr>
        <w:t xml:space="preserve"> </w:t>
      </w:r>
      <w:r>
        <w:t>parameters).</w:t>
      </w:r>
    </w:p>
    <w:p w14:paraId="6EA8B463" w14:textId="77777777" w:rsidR="00603298" w:rsidRDefault="00685666" w:rsidP="00787FB4">
      <w:pPr>
        <w:pStyle w:val="BodyText"/>
        <w:spacing w:before="120" w:after="120"/>
      </w:pPr>
      <w:r>
        <w:pict w14:anchorId="73B2C0E4">
          <v:group id="_x0000_s1705" style="position:absolute;margin-left:342pt;margin-top:74.15pt;width:.4pt;height:61.65pt;z-index:251464704;mso-position-horizontal-relative:page" coordorigin="6840,1483" coordsize="8,1233">
            <v:line id="_x0000_s1710" style="position:absolute" from="6844,1732" to="6844,1483" strokeweight=".14042mm"/>
            <v:line id="_x0000_s1709" style="position:absolute" from="6844,1979" to="6844,1740" strokeweight=".14042mm"/>
            <v:line id="_x0000_s1708" style="position:absolute" from="6844,2228" to="6844,1979" strokeweight=".14042mm"/>
            <v:line id="_x0000_s1707" style="position:absolute" from="6844,2476" to="6844,2228" strokeweight=".14042mm"/>
            <v:line id="_x0000_s1706" style="position:absolute" from="6844,2715" to="6844,2476" strokeweight=".14042mm"/>
            <w10:wrap anchorx="page"/>
          </v:group>
        </w:pict>
      </w:r>
      <w:r>
        <w:rPr>
          <w:rFonts w:ascii="LM Roman 10" w:hAnsi="LM Roman 10"/>
          <w:b/>
          <w:w w:val="99"/>
        </w:rPr>
        <w:t>M-step.</w:t>
      </w:r>
      <w:r>
        <w:rPr>
          <w:rFonts w:ascii="LM Roman 10" w:hAnsi="LM Roman 10"/>
          <w:b/>
        </w:rPr>
        <w:t xml:space="preserve">  </w:t>
      </w:r>
      <w:r>
        <w:rPr>
          <w:rFonts w:ascii="LM Roman 10" w:hAnsi="LM Roman 10"/>
          <w:b/>
          <w:spacing w:val="-31"/>
        </w:rPr>
        <w:t xml:space="preserve"> </w:t>
      </w:r>
      <w:r>
        <w:rPr>
          <w:spacing w:val="-17"/>
          <w:w w:val="99"/>
        </w:rPr>
        <w:t>W</w:t>
      </w:r>
      <w:r>
        <w:rPr>
          <w:w w:val="99"/>
        </w:rPr>
        <w:t>e</w:t>
      </w:r>
      <w:r>
        <w:rPr>
          <w:spacing w:val="-16"/>
        </w:rPr>
        <w:t xml:space="preserve"> </w:t>
      </w:r>
      <w:r>
        <w:rPr>
          <w:w w:val="99"/>
        </w:rPr>
        <w:t>n</w:t>
      </w:r>
      <w:r>
        <w:rPr>
          <w:spacing w:val="-6"/>
          <w:w w:val="99"/>
        </w:rPr>
        <w:t>o</w:t>
      </w:r>
      <w:r>
        <w:rPr>
          <w:w w:val="99"/>
        </w:rPr>
        <w:t>w</w:t>
      </w:r>
      <w:r>
        <w:rPr>
          <w:spacing w:val="-16"/>
        </w:rPr>
        <w:t xml:space="preserve"> </w:t>
      </w:r>
      <w:r>
        <w:rPr>
          <w:w w:val="99"/>
        </w:rPr>
        <w:t>need</w:t>
      </w:r>
      <w:r>
        <w:rPr>
          <w:spacing w:val="-16"/>
        </w:rPr>
        <w:t xml:space="preserve"> </w:t>
      </w:r>
      <w:r>
        <w:rPr>
          <w:w w:val="99"/>
        </w:rPr>
        <w:t>to</w:t>
      </w:r>
      <w:r>
        <w:rPr>
          <w:spacing w:val="-16"/>
        </w:rPr>
        <w:t xml:space="preserve"> </w:t>
      </w:r>
      <w:r>
        <w:rPr>
          <w:w w:val="99"/>
        </w:rPr>
        <w:t>maximize</w:t>
      </w:r>
      <w:r>
        <w:rPr>
          <w:spacing w:val="-16"/>
        </w:rPr>
        <w:t xml:space="preserve"> </w:t>
      </w:r>
      <w:r>
        <w:rPr>
          <w:w w:val="99"/>
        </w:rPr>
        <w:t>the</w:t>
      </w:r>
      <w:r>
        <w:rPr>
          <w:spacing w:val="-16"/>
        </w:rPr>
        <w:t xml:space="preserve"> </w:t>
      </w:r>
      <w:r>
        <w:rPr>
          <w:w w:val="99"/>
        </w:rPr>
        <w:t>ex</w:t>
      </w:r>
      <w:r>
        <w:rPr>
          <w:spacing w:val="5"/>
          <w:w w:val="99"/>
        </w:rPr>
        <w:t>p</w:t>
      </w:r>
      <w:r>
        <w:rPr>
          <w:w w:val="99"/>
        </w:rPr>
        <w:t>ectation</w:t>
      </w:r>
      <w:r>
        <w:rPr>
          <w:spacing w:val="-16"/>
        </w:rPr>
        <w:t xml:space="preserve"> </w:t>
      </w:r>
      <w:r>
        <w:rPr>
          <w:w w:val="99"/>
        </w:rPr>
        <w:t>of</w:t>
      </w:r>
      <w:r>
        <w:rPr>
          <w:spacing w:val="-16"/>
        </w:rPr>
        <w:t xml:space="preserve"> </w:t>
      </w:r>
      <w:r>
        <w:rPr>
          <w:w w:val="99"/>
        </w:rPr>
        <w:t>log</w:t>
      </w:r>
      <w:r>
        <w:rPr>
          <w:spacing w:val="-31"/>
        </w:rPr>
        <w:t xml:space="preserve"> </w:t>
      </w:r>
      <w:r>
        <w:rPr>
          <w:w w:val="99"/>
        </w:rPr>
        <w:t>Pr</w:t>
      </w:r>
      <w:r>
        <w:rPr>
          <w:spacing w:val="-1"/>
          <w:w w:val="99"/>
        </w:rPr>
        <w:t>(</w:t>
      </w:r>
      <w:r>
        <w:rPr>
          <w:rFonts w:ascii="DejaVu Serif" w:hAnsi="DejaVu Serif"/>
          <w:i/>
          <w:spacing w:val="4"/>
          <w:w w:val="115"/>
        </w:rPr>
        <w:t>X</w:t>
      </w:r>
      <w:r>
        <w:rPr>
          <w:rFonts w:ascii="DejaVu Serif" w:hAnsi="DejaVu Serif"/>
          <w:i/>
          <w:w w:val="86"/>
        </w:rPr>
        <w:t>,</w:t>
      </w:r>
      <w:r>
        <w:rPr>
          <w:rFonts w:ascii="DejaVu Serif" w:hAnsi="DejaVu Serif"/>
          <w:i/>
          <w:spacing w:val="-31"/>
        </w:rPr>
        <w:t xml:space="preserve"> </w:t>
      </w:r>
      <w:r>
        <w:rPr>
          <w:rFonts w:ascii="DejaVu Serif" w:hAnsi="DejaVu Serif"/>
          <w:i/>
          <w:w w:val="87"/>
        </w:rPr>
        <w:t>Y</w:t>
      </w:r>
      <w:r>
        <w:rPr>
          <w:rFonts w:ascii="DejaVu Serif" w:hAnsi="DejaVu Serif"/>
          <w:i/>
          <w:spacing w:val="-20"/>
        </w:rPr>
        <w:t xml:space="preserve"> </w:t>
      </w:r>
      <w:r>
        <w:rPr>
          <w:w w:val="99"/>
        </w:rPr>
        <w:t>;</w:t>
      </w:r>
      <w:r>
        <w:rPr>
          <w:spacing w:val="-34"/>
        </w:rPr>
        <w:t xml:space="preserve"> </w:t>
      </w:r>
      <w:r>
        <w:rPr>
          <w:rFonts w:ascii="DejaVu Serif" w:hAnsi="DejaVu Serif"/>
          <w:i/>
          <w:spacing w:val="5"/>
          <w:w w:val="77"/>
        </w:rPr>
        <w:t>θ</w:t>
      </w:r>
      <w:r>
        <w:rPr>
          <w:rFonts w:ascii="DejaVu Sans" w:hAnsi="DejaVu Sans"/>
          <w:i/>
          <w:smallCaps/>
          <w:spacing w:val="10"/>
          <w:w w:val="121"/>
          <w:vertAlign w:val="superscript"/>
        </w:rPr>
        <w:t>j</w:t>
      </w:r>
      <w:r>
        <w:rPr>
          <w:w w:val="99"/>
        </w:rPr>
        <w:t>)</w:t>
      </w:r>
      <w:r>
        <w:rPr>
          <w:spacing w:val="-16"/>
        </w:rPr>
        <w:t xml:space="preserve"> </w:t>
      </w:r>
      <w:r>
        <w:rPr>
          <w:w w:val="99"/>
        </w:rPr>
        <w:t>(whi</w:t>
      </w:r>
      <w:r>
        <w:rPr>
          <w:spacing w:val="-6"/>
          <w:w w:val="99"/>
        </w:rPr>
        <w:t>c</w:t>
      </w:r>
      <w:r>
        <w:rPr>
          <w:w w:val="99"/>
        </w:rPr>
        <w:t>h will</w:t>
      </w:r>
      <w:r>
        <w:rPr>
          <w:spacing w:val="31"/>
        </w:rPr>
        <w:t xml:space="preserve"> </w:t>
      </w:r>
      <w:r>
        <w:rPr>
          <w:spacing w:val="5"/>
          <w:w w:val="99"/>
        </w:rPr>
        <w:t>b</w:t>
      </w:r>
      <w:r>
        <w:rPr>
          <w:w w:val="99"/>
        </w:rPr>
        <w:t>e</w:t>
      </w:r>
      <w:r>
        <w:rPr>
          <w:spacing w:val="31"/>
        </w:rPr>
        <w:t xml:space="preserve"> </w:t>
      </w:r>
      <w:r>
        <w:rPr>
          <w:w w:val="99"/>
        </w:rPr>
        <w:t>a</w:t>
      </w:r>
      <w:r>
        <w:rPr>
          <w:spacing w:val="31"/>
        </w:rPr>
        <w:t xml:space="preserve"> </w:t>
      </w:r>
      <w:r>
        <w:rPr>
          <w:w w:val="99"/>
        </w:rPr>
        <w:t>function</w:t>
      </w:r>
      <w:r>
        <w:rPr>
          <w:spacing w:val="31"/>
        </w:rPr>
        <w:t xml:space="preserve"> </w:t>
      </w:r>
      <w:r>
        <w:rPr>
          <w:w w:val="99"/>
        </w:rPr>
        <w:t>in</w:t>
      </w:r>
      <w:r>
        <w:rPr>
          <w:spacing w:val="31"/>
        </w:rPr>
        <w:t xml:space="preserve"> </w:t>
      </w:r>
      <w:r>
        <w:rPr>
          <w:w w:val="99"/>
        </w:rPr>
        <w:t>terms</w:t>
      </w:r>
      <w:r>
        <w:rPr>
          <w:spacing w:val="31"/>
        </w:rPr>
        <w:t xml:space="preserve"> </w:t>
      </w:r>
      <w:r>
        <w:rPr>
          <w:w w:val="99"/>
        </w:rPr>
        <w:t>of</w:t>
      </w:r>
      <w:r>
        <w:rPr>
          <w:spacing w:val="31"/>
        </w:rPr>
        <w:t xml:space="preserve"> </w:t>
      </w:r>
      <w:r>
        <w:rPr>
          <w:w w:val="99"/>
        </w:rPr>
        <w:t>the</w:t>
      </w:r>
      <w:r>
        <w:rPr>
          <w:spacing w:val="31"/>
        </w:rPr>
        <w:t xml:space="preserve"> </w:t>
      </w:r>
      <w:r>
        <w:rPr>
          <w:w w:val="99"/>
        </w:rPr>
        <w:t>three</w:t>
      </w:r>
      <w:r>
        <w:rPr>
          <w:spacing w:val="31"/>
        </w:rPr>
        <w:t xml:space="preserve"> </w:t>
      </w:r>
      <w:r>
        <w:rPr>
          <w:w w:val="99"/>
        </w:rPr>
        <w:t>parameter</w:t>
      </w:r>
      <w:r>
        <w:rPr>
          <w:spacing w:val="31"/>
        </w:rPr>
        <w:t xml:space="preserve"> </w:t>
      </w:r>
      <w:r>
        <w:rPr>
          <w:spacing w:val="-11"/>
          <w:w w:val="99"/>
        </w:rPr>
        <w:t>v</w:t>
      </w:r>
      <w:r>
        <w:rPr>
          <w:w w:val="99"/>
        </w:rPr>
        <w:t>ariables)</w:t>
      </w:r>
      <w:r>
        <w:rPr>
          <w:spacing w:val="31"/>
        </w:rPr>
        <w:t xml:space="preserve"> </w:t>
      </w:r>
      <w:r>
        <w:rPr>
          <w:w w:val="99"/>
        </w:rPr>
        <w:t>under</w:t>
      </w:r>
      <w:r>
        <w:rPr>
          <w:spacing w:val="31"/>
        </w:rPr>
        <w:t xml:space="preserve"> </w:t>
      </w:r>
      <w:r>
        <w:rPr>
          <w:w w:val="99"/>
        </w:rPr>
        <w:t>the</w:t>
      </w:r>
      <w:r>
        <w:rPr>
          <w:spacing w:val="31"/>
        </w:rPr>
        <w:t xml:space="preserve"> </w:t>
      </w:r>
      <w:r>
        <w:rPr>
          <w:rFonts w:ascii="DejaVu Serif" w:hAnsi="DejaVu Serif"/>
          <w:i/>
          <w:spacing w:val="7"/>
          <w:w w:val="69"/>
        </w:rPr>
        <w:t>q</w:t>
      </w:r>
      <w:r>
        <w:rPr>
          <w:w w:val="99"/>
        </w:rPr>
        <w:t>- distribution</w:t>
      </w:r>
      <w:r>
        <w:rPr>
          <w:spacing w:val="-13"/>
        </w:rPr>
        <w:t xml:space="preserve"> </w:t>
      </w:r>
      <w:r>
        <w:rPr>
          <w:spacing w:val="-6"/>
          <w:w w:val="99"/>
        </w:rPr>
        <w:t>w</w:t>
      </w:r>
      <w:r>
        <w:rPr>
          <w:w w:val="99"/>
        </w:rPr>
        <w:t>e</w:t>
      </w:r>
      <w:r>
        <w:rPr>
          <w:spacing w:val="-13"/>
        </w:rPr>
        <w:t xml:space="preserve"> </w:t>
      </w:r>
      <w:r>
        <w:rPr>
          <w:w w:val="99"/>
        </w:rPr>
        <w:t>computed</w:t>
      </w:r>
      <w:r>
        <w:rPr>
          <w:spacing w:val="-12"/>
        </w:rPr>
        <w:t xml:space="preserve"> </w:t>
      </w:r>
      <w:r>
        <w:rPr>
          <w:w w:val="99"/>
        </w:rPr>
        <w:t>in</w:t>
      </w:r>
      <w:r>
        <w:rPr>
          <w:spacing w:val="-13"/>
        </w:rPr>
        <w:t xml:space="preserve"> </w:t>
      </w:r>
      <w:r>
        <w:rPr>
          <w:w w:val="99"/>
        </w:rPr>
        <w:t>the</w:t>
      </w:r>
      <w:r>
        <w:rPr>
          <w:spacing w:val="-12"/>
        </w:rPr>
        <w:t xml:space="preserve"> </w:t>
      </w:r>
      <w:r>
        <w:rPr>
          <w:w w:val="99"/>
        </w:rPr>
        <w:t>E</w:t>
      </w:r>
      <w:r>
        <w:rPr>
          <w:spacing w:val="-13"/>
        </w:rPr>
        <w:t xml:space="preserve"> </w:t>
      </w:r>
      <w:r>
        <w:rPr>
          <w:w w:val="99"/>
        </w:rPr>
        <w:t>step.</w:t>
      </w:r>
      <w:r>
        <w:rPr>
          <w:spacing w:val="18"/>
        </w:rPr>
        <w:t xml:space="preserve"> </w:t>
      </w:r>
      <w:r>
        <w:rPr>
          <w:w w:val="99"/>
        </w:rPr>
        <w:t>The</w:t>
      </w:r>
      <w:r>
        <w:rPr>
          <w:spacing w:val="-12"/>
        </w:rPr>
        <w:t xml:space="preserve"> </w:t>
      </w:r>
      <w:r>
        <w:rPr>
          <w:w w:val="99"/>
        </w:rPr>
        <w:t>non-zero</w:t>
      </w:r>
      <w:r>
        <w:rPr>
          <w:spacing w:val="-12"/>
        </w:rPr>
        <w:t xml:space="preserve"> </w:t>
      </w:r>
      <w:r>
        <w:rPr>
          <w:w w:val="99"/>
        </w:rPr>
        <w:t>terms</w:t>
      </w:r>
      <w:r>
        <w:rPr>
          <w:spacing w:val="-13"/>
        </w:rPr>
        <w:t xml:space="preserve"> </w:t>
      </w:r>
      <w:r>
        <w:rPr>
          <w:w w:val="99"/>
        </w:rPr>
        <w:t>in</w:t>
      </w:r>
      <w:r>
        <w:rPr>
          <w:spacing w:val="-12"/>
        </w:rPr>
        <w:t xml:space="preserve"> </w:t>
      </w:r>
      <w:r>
        <w:rPr>
          <w:w w:val="99"/>
        </w:rPr>
        <w:t>the</w:t>
      </w:r>
      <w:r>
        <w:rPr>
          <w:spacing w:val="-13"/>
        </w:rPr>
        <w:t xml:space="preserve"> </w:t>
      </w:r>
      <w:r>
        <w:rPr>
          <w:w w:val="99"/>
        </w:rPr>
        <w:t>ex</w:t>
      </w:r>
      <w:r>
        <w:rPr>
          <w:spacing w:val="5"/>
          <w:w w:val="99"/>
        </w:rPr>
        <w:t>p</w:t>
      </w:r>
      <w:r>
        <w:rPr>
          <w:w w:val="99"/>
        </w:rPr>
        <w:t>ectation are</w:t>
      </w:r>
      <w:r>
        <w:rPr>
          <w:spacing w:val="-1"/>
        </w:rPr>
        <w:t xml:space="preserve"> </w:t>
      </w:r>
      <w:r>
        <w:rPr>
          <w:w w:val="99"/>
        </w:rPr>
        <w:t>as</w:t>
      </w:r>
      <w:r>
        <w:t xml:space="preserve"> </w:t>
      </w:r>
      <w:r>
        <w:rPr>
          <w:w w:val="99"/>
        </w:rPr>
        <w:t>foll</w:t>
      </w:r>
      <w:r>
        <w:rPr>
          <w:spacing w:val="-6"/>
          <w:w w:val="99"/>
        </w:rPr>
        <w:t>o</w:t>
      </w:r>
      <w:r>
        <w:rPr>
          <w:w w:val="99"/>
        </w:rPr>
        <w:t>ws:</w:t>
      </w:r>
    </w:p>
    <w:p w14:paraId="591D2962"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4EC97256" w14:textId="77777777" w:rsidR="00603298" w:rsidRDefault="00685666" w:rsidP="00787FB4">
      <w:pPr>
        <w:tabs>
          <w:tab w:val="left" w:pos="3840"/>
        </w:tabs>
        <w:spacing w:before="120" w:after="120"/>
        <w:rPr>
          <w:rFonts w:ascii="DejaVu Serif" w:hAnsi="DejaVu Serif"/>
          <w:i/>
          <w:sz w:val="20"/>
        </w:rPr>
      </w:pPr>
      <w:r>
        <w:pict w14:anchorId="2B9EF260">
          <v:group id="_x0000_s1699" style="position:absolute;margin-left:221.65pt;margin-top:8.3pt;width:.4pt;height:61.65pt;z-index:-251665408;mso-position-horizontal-relative:page" coordorigin="4433,166" coordsize="8,1233">
            <v:line id="_x0000_s1704" style="position:absolute" from="4437,414" to="4437,166" strokeweight=".14042mm"/>
            <v:line id="_x0000_s1703" style="position:absolute" from="4437,661" to="4437,422" strokeweight=".14042mm"/>
            <v:line id="_x0000_s1702" style="position:absolute" from="4437,910" to="4437,661" strokeweight=".14042mm"/>
            <v:line id="_x0000_s1701" style="position:absolute" from="4437,1159" to="4437,910" strokeweight=".14042mm"/>
            <v:line id="_x0000_s1700" style="position:absolute" from="4437,1398" to="4437,1159" strokeweight=".14042mm"/>
            <w10:wrap anchorx="page"/>
          </v:group>
        </w:pict>
      </w:r>
      <w:r>
        <w:pict w14:anchorId="0BC516FC">
          <v:group id="_x0000_s1693" style="position:absolute;margin-left:239.25pt;margin-top:8.3pt;width:.4pt;height:61.65pt;z-index:-251664384;mso-position-horizontal-relative:page" coordorigin="4785,166" coordsize="8,1233">
            <v:line id="_x0000_s1698" style="position:absolute" from="4788,414" to="4788,166" strokeweight=".14042mm"/>
            <v:line id="_x0000_s1697" style="position:absolute" from="4788,661" to="4788,422" strokeweight=".14042mm"/>
            <v:line id="_x0000_s1696" style="position:absolute" from="4788,910" to="4788,661" strokeweight=".14042mm"/>
            <v:line id="_x0000_s1695" style="position:absolute" from="4788,1159" to="4788,910" strokeweight=".14042mm"/>
            <v:line id="_x0000_s1694" style="position:absolute" from="4788,1398" to="4788,1159" strokeweight=".14042mm"/>
            <w10:wrap anchorx="page"/>
          </v:group>
        </w:pict>
      </w:r>
      <w:r>
        <w:pict w14:anchorId="230F6750">
          <v:shape id="_x0000_s1692" type="#_x0000_t202" style="position:absolute;margin-left:204pt;margin-top:8.05pt;width:257.1pt;height:31pt;z-index:25146675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57"/>
                    <w:gridCol w:w="352"/>
                    <w:gridCol w:w="2056"/>
                    <w:gridCol w:w="2377"/>
                  </w:tblGrid>
                  <w:tr w:rsidR="00603298" w14:paraId="4BB1EA63" w14:textId="77777777">
                    <w:trPr>
                      <w:trHeight w:val="242"/>
                    </w:trPr>
                    <w:tc>
                      <w:tcPr>
                        <w:tcW w:w="357" w:type="dxa"/>
                        <w:tcBorders>
                          <w:bottom w:val="single" w:sz="4" w:space="0" w:color="000000"/>
                        </w:tcBorders>
                      </w:tcPr>
                      <w:p w14:paraId="3104E68C" w14:textId="77777777" w:rsidR="00603298" w:rsidRDefault="00685666">
                        <w:pPr>
                          <w:pStyle w:val="TableParagraph"/>
                          <w:spacing w:before="0" w:line="229" w:lineRule="exact"/>
                          <w:ind w:right="2"/>
                          <w:jc w:val="center"/>
                          <w:rPr>
                            <w:rFonts w:ascii="DejaVu Serif"/>
                            <w:i/>
                            <w:sz w:val="20"/>
                          </w:rPr>
                        </w:pPr>
                        <w:r>
                          <w:rPr>
                            <w:rFonts w:ascii="DejaVu Serif"/>
                            <w:i/>
                            <w:sz w:val="20"/>
                          </w:rPr>
                          <w:t>x</w:t>
                        </w:r>
                      </w:p>
                    </w:tc>
                    <w:tc>
                      <w:tcPr>
                        <w:tcW w:w="352" w:type="dxa"/>
                        <w:tcBorders>
                          <w:bottom w:val="single" w:sz="4" w:space="0" w:color="000000"/>
                        </w:tcBorders>
                      </w:tcPr>
                      <w:p w14:paraId="240D5A4F" w14:textId="77777777" w:rsidR="00603298" w:rsidRDefault="00685666">
                        <w:pPr>
                          <w:pStyle w:val="TableParagraph"/>
                          <w:spacing w:before="0" w:line="229" w:lineRule="exact"/>
                          <w:ind w:right="5"/>
                          <w:jc w:val="center"/>
                          <w:rPr>
                            <w:rFonts w:ascii="DejaVu Serif"/>
                            <w:i/>
                            <w:sz w:val="20"/>
                          </w:rPr>
                        </w:pPr>
                        <w:r>
                          <w:rPr>
                            <w:rFonts w:ascii="DejaVu Serif"/>
                            <w:i/>
                            <w:w w:val="86"/>
                            <w:sz w:val="20"/>
                          </w:rPr>
                          <w:t>y</w:t>
                        </w:r>
                      </w:p>
                    </w:tc>
                    <w:tc>
                      <w:tcPr>
                        <w:tcW w:w="2056" w:type="dxa"/>
                        <w:tcBorders>
                          <w:bottom w:val="single" w:sz="4" w:space="0" w:color="000000"/>
                        </w:tcBorders>
                      </w:tcPr>
                      <w:p w14:paraId="2F4E4D2F" w14:textId="77777777" w:rsidR="00603298" w:rsidRDefault="00685666">
                        <w:pPr>
                          <w:pStyle w:val="TableParagraph"/>
                          <w:spacing w:before="0" w:line="232" w:lineRule="exact"/>
                          <w:ind w:left="73" w:right="73"/>
                          <w:jc w:val="center"/>
                          <w:rPr>
                            <w:rFonts w:ascii="Latin Modern Math" w:hAnsi="Latin Modern Math"/>
                            <w:sz w:val="20"/>
                          </w:rPr>
                        </w:pPr>
                        <w:r>
                          <w:rPr>
                            <w:rFonts w:ascii="DejaVu Serif" w:hAnsi="DejaVu Serif"/>
                            <w:i/>
                            <w:sz w:val="20"/>
                          </w:rPr>
                          <w:t>q</w:t>
                        </w:r>
                        <w:r>
                          <w:rPr>
                            <w:rFonts w:ascii="Latin Modern Math" w:hAnsi="Latin Modern Math"/>
                            <w:sz w:val="20"/>
                          </w:rPr>
                          <w:t>(</w:t>
                        </w:r>
                        <w:r>
                          <w:rPr>
                            <w:rFonts w:ascii="DejaVu Serif" w:hAnsi="DejaVu Serif"/>
                            <w:i/>
                            <w:sz w:val="20"/>
                          </w:rPr>
                          <w:t xml:space="preserve">X </w:t>
                        </w:r>
                        <w:r>
                          <w:rPr>
                            <w:rFonts w:ascii="Latin Modern Math" w:hAnsi="Latin Modern Math"/>
                            <w:sz w:val="20"/>
                          </w:rPr>
                          <w:t xml:space="preserve">= </w:t>
                        </w:r>
                        <w:r>
                          <w:rPr>
                            <w:rFonts w:ascii="DejaVu Serif" w:hAnsi="DejaVu Serif"/>
                            <w:i/>
                            <w:sz w:val="20"/>
                          </w:rPr>
                          <w:t xml:space="preserve">x, Y </w:t>
                        </w:r>
                        <w:r>
                          <w:rPr>
                            <w:rFonts w:ascii="Latin Modern Math" w:hAnsi="Latin Modern Math"/>
                            <w:sz w:val="20"/>
                          </w:rPr>
                          <w:t xml:space="preserve">= </w:t>
                        </w:r>
                        <w:r>
                          <w:rPr>
                            <w:rFonts w:ascii="DejaVu Serif" w:hAnsi="DejaVu Serif"/>
                            <w:i/>
                            <w:sz w:val="20"/>
                          </w:rPr>
                          <w:t>y</w:t>
                        </w:r>
                        <w:r>
                          <w:rPr>
                            <w:rFonts w:ascii="Latin Modern Math" w:hAnsi="Latin Modern Math"/>
                            <w:sz w:val="20"/>
                          </w:rPr>
                          <w:t xml:space="preserve">; </w:t>
                        </w:r>
                        <w:r>
                          <w:rPr>
                            <w:rFonts w:ascii="DejaVu Serif" w:hAnsi="DejaVu Serif"/>
                            <w:i/>
                            <w:sz w:val="20"/>
                          </w:rPr>
                          <w:t>θ</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w:t>
                        </w:r>
                        <w:r>
                          <w:rPr>
                            <w:rFonts w:ascii="Latin Modern Math" w:hAnsi="Latin Modern Math"/>
                            <w:sz w:val="20"/>
                          </w:rPr>
                          <w:t>)</w:t>
                        </w:r>
                      </w:p>
                    </w:tc>
                    <w:tc>
                      <w:tcPr>
                        <w:tcW w:w="2377" w:type="dxa"/>
                        <w:tcBorders>
                          <w:bottom w:val="single" w:sz="4" w:space="0" w:color="000000"/>
                        </w:tcBorders>
                      </w:tcPr>
                      <w:p w14:paraId="69F3DEA9" w14:textId="77777777" w:rsidR="00603298" w:rsidRDefault="00685666">
                        <w:pPr>
                          <w:pStyle w:val="TableParagraph"/>
                          <w:spacing w:before="0" w:line="232" w:lineRule="exact"/>
                          <w:ind w:left="149"/>
                          <w:rPr>
                            <w:rFonts w:ascii="Latin Modern Math" w:hAnsi="Latin Modern Math"/>
                            <w:sz w:val="20"/>
                          </w:rPr>
                        </w:pPr>
                        <w:r>
                          <w:rPr>
                            <w:rFonts w:ascii="Latin Modern Math" w:hAnsi="Latin Modern Math"/>
                            <w:w w:val="99"/>
                            <w:sz w:val="20"/>
                          </w:rPr>
                          <w:t>log</w:t>
                        </w:r>
                        <w:r>
                          <w:rPr>
                            <w:rFonts w:ascii="Latin Modern Math" w:hAnsi="Latin Modern Math"/>
                            <w:spacing w:val="-31"/>
                            <w:sz w:val="20"/>
                          </w:rPr>
                          <w:t xml:space="preserve"> </w:t>
                        </w:r>
                        <w:r>
                          <w:rPr>
                            <w:rFonts w:ascii="Latin Modern Math" w:hAnsi="Latin Modern Math"/>
                            <w:spacing w:val="-1"/>
                            <w:w w:val="99"/>
                            <w:sz w:val="20"/>
                          </w:rPr>
                          <w:t>P</w:t>
                        </w:r>
                        <w:r>
                          <w:rPr>
                            <w:rFonts w:ascii="Latin Modern Math" w:hAnsi="Latin Modern Math"/>
                            <w:w w:val="99"/>
                            <w:sz w:val="20"/>
                          </w:rPr>
                          <w:t>r</w:t>
                        </w:r>
                        <w:r>
                          <w:rPr>
                            <w:rFonts w:ascii="Latin Modern Math" w:hAnsi="Latin Modern Math"/>
                            <w:spacing w:val="-1"/>
                            <w:w w:val="99"/>
                            <w:sz w:val="20"/>
                          </w:rPr>
                          <w:t>(</w:t>
                        </w:r>
                        <w:r>
                          <w:rPr>
                            <w:rFonts w:ascii="DejaVu Serif" w:hAnsi="DejaVu Serif"/>
                            <w:i/>
                            <w:w w:val="115"/>
                            <w:sz w:val="20"/>
                          </w:rPr>
                          <w:t>X</w:t>
                        </w:r>
                        <w:r>
                          <w:rPr>
                            <w:rFonts w:ascii="DejaVu Serif" w:hAnsi="DejaVu Serif"/>
                            <w:i/>
                            <w:spacing w:val="7"/>
                            <w:sz w:val="20"/>
                          </w:rPr>
                          <w:t xml:space="preserve"> </w:t>
                        </w:r>
                        <w:r>
                          <w:rPr>
                            <w:rFonts w:ascii="Latin Modern Math" w:hAnsi="Latin Modern Math"/>
                            <w:w w:val="99"/>
                            <w:sz w:val="20"/>
                          </w:rPr>
                          <w:t>=</w:t>
                        </w:r>
                        <w:r>
                          <w:rPr>
                            <w:rFonts w:ascii="Latin Modern Math" w:hAnsi="Latin Modern Math"/>
                            <w:spacing w:val="-11"/>
                            <w:sz w:val="20"/>
                          </w:rPr>
                          <w:t xml:space="preserve"> </w:t>
                        </w:r>
                        <w:r>
                          <w:rPr>
                            <w:rFonts w:ascii="DejaVu Serif" w:hAnsi="DejaVu Serif"/>
                            <w:i/>
                            <w:w w:val="95"/>
                            <w:sz w:val="20"/>
                          </w:rPr>
                          <w:t>x,</w:t>
                        </w:r>
                        <w:r>
                          <w:rPr>
                            <w:rFonts w:ascii="DejaVu Serif" w:hAnsi="DejaVu Serif"/>
                            <w:i/>
                            <w:spacing w:val="-31"/>
                            <w:sz w:val="20"/>
                          </w:rPr>
                          <w:t xml:space="preserve"> </w:t>
                        </w:r>
                        <w:r>
                          <w:rPr>
                            <w:rFonts w:ascii="DejaVu Serif" w:hAnsi="DejaVu Serif"/>
                            <w:i/>
                            <w:w w:val="87"/>
                            <w:sz w:val="20"/>
                          </w:rPr>
                          <w:t>Y</w:t>
                        </w:r>
                        <w:r>
                          <w:rPr>
                            <w:rFonts w:ascii="DejaVu Serif" w:hAnsi="DejaVu Serif"/>
                            <w:i/>
                            <w:sz w:val="20"/>
                          </w:rPr>
                          <w:t xml:space="preserve"> </w:t>
                        </w:r>
                        <w:r>
                          <w:rPr>
                            <w:rFonts w:ascii="DejaVu Serif" w:hAnsi="DejaVu Serif"/>
                            <w:i/>
                            <w:spacing w:val="-28"/>
                            <w:sz w:val="20"/>
                          </w:rPr>
                          <w:t xml:space="preserve"> </w:t>
                        </w:r>
                        <w:r>
                          <w:rPr>
                            <w:rFonts w:ascii="Latin Modern Math" w:hAnsi="Latin Modern Math"/>
                            <w:w w:val="99"/>
                            <w:sz w:val="20"/>
                          </w:rPr>
                          <w:t>=</w:t>
                        </w:r>
                        <w:r>
                          <w:rPr>
                            <w:rFonts w:ascii="Latin Modern Math" w:hAnsi="Latin Modern Math"/>
                            <w:spacing w:val="-11"/>
                            <w:sz w:val="20"/>
                          </w:rPr>
                          <w:t xml:space="preserve"> </w:t>
                        </w:r>
                        <w:r>
                          <w:rPr>
                            <w:rFonts w:ascii="DejaVu Serif" w:hAnsi="DejaVu Serif"/>
                            <w:i/>
                            <w:spacing w:val="7"/>
                            <w:w w:val="86"/>
                            <w:sz w:val="20"/>
                          </w:rPr>
                          <w:t>y</w:t>
                        </w:r>
                        <w:r>
                          <w:rPr>
                            <w:rFonts w:ascii="Latin Modern Math" w:hAnsi="Latin Modern Math"/>
                            <w:w w:val="99"/>
                            <w:sz w:val="20"/>
                          </w:rPr>
                          <w:t>;</w:t>
                        </w:r>
                        <w:r>
                          <w:rPr>
                            <w:rFonts w:ascii="Latin Modern Math" w:hAnsi="Latin Modern Math"/>
                            <w:spacing w:val="-34"/>
                            <w:sz w:val="20"/>
                          </w:rPr>
                          <w:t xml:space="preserve"> </w:t>
                        </w:r>
                        <w:r>
                          <w:rPr>
                            <w:rFonts w:ascii="DejaVu Serif" w:hAnsi="DejaVu Serif"/>
                            <w:i/>
                            <w:spacing w:val="5"/>
                            <w:w w:val="77"/>
                            <w:sz w:val="20"/>
                          </w:rPr>
                          <w:t>θ</w:t>
                        </w:r>
                        <w:r>
                          <w:rPr>
                            <w:rFonts w:ascii="DejaVu Sans" w:hAnsi="DejaVu Sans"/>
                            <w:i/>
                            <w:smallCaps/>
                            <w:spacing w:val="10"/>
                            <w:w w:val="121"/>
                            <w:sz w:val="20"/>
                            <w:vertAlign w:val="superscript"/>
                          </w:rPr>
                          <w:t>j</w:t>
                        </w:r>
                        <w:r>
                          <w:rPr>
                            <w:rFonts w:ascii="Latin Modern Math" w:hAnsi="Latin Modern Math"/>
                            <w:w w:val="99"/>
                            <w:sz w:val="20"/>
                          </w:rPr>
                          <w:t>)</w:t>
                        </w:r>
                      </w:p>
                    </w:tc>
                  </w:tr>
                  <w:tr w:rsidR="00603298" w14:paraId="3A563583" w14:textId="77777777">
                    <w:trPr>
                      <w:trHeight w:val="367"/>
                    </w:trPr>
                    <w:tc>
                      <w:tcPr>
                        <w:tcW w:w="357" w:type="dxa"/>
                        <w:tcBorders>
                          <w:top w:val="single" w:sz="4" w:space="0" w:color="000000"/>
                        </w:tcBorders>
                      </w:tcPr>
                      <w:p w14:paraId="0379AE83" w14:textId="77777777" w:rsidR="00603298" w:rsidRDefault="00685666">
                        <w:pPr>
                          <w:pStyle w:val="TableParagraph"/>
                          <w:spacing w:before="0" w:line="214" w:lineRule="exact"/>
                          <w:ind w:right="2"/>
                          <w:jc w:val="center"/>
                          <w:rPr>
                            <w:rFonts w:ascii="DejaVu Serif"/>
                            <w:i/>
                            <w:sz w:val="20"/>
                          </w:rPr>
                        </w:pPr>
                        <w:r>
                          <w:rPr>
                            <w:rFonts w:ascii="DejaVu Serif"/>
                            <w:i/>
                            <w:w w:val="88"/>
                            <w:sz w:val="20"/>
                          </w:rPr>
                          <w:t>a</w:t>
                        </w:r>
                      </w:p>
                    </w:tc>
                    <w:tc>
                      <w:tcPr>
                        <w:tcW w:w="352" w:type="dxa"/>
                        <w:tcBorders>
                          <w:top w:val="single" w:sz="4" w:space="0" w:color="000000"/>
                        </w:tcBorders>
                      </w:tcPr>
                      <w:p w14:paraId="6E288332" w14:textId="77777777" w:rsidR="00603298" w:rsidRDefault="00685666">
                        <w:pPr>
                          <w:pStyle w:val="TableParagraph"/>
                          <w:spacing w:before="0" w:line="338" w:lineRule="exact"/>
                          <w:jc w:val="center"/>
                          <w:rPr>
                            <w:rFonts w:ascii="Latin Modern Math"/>
                            <w:sz w:val="20"/>
                          </w:rPr>
                        </w:pPr>
                        <w:r>
                          <w:rPr>
                            <w:rFonts w:ascii="Latin Modern Math"/>
                            <w:w w:val="99"/>
                            <w:sz w:val="20"/>
                          </w:rPr>
                          <w:t>0</w:t>
                        </w:r>
                      </w:p>
                    </w:tc>
                    <w:tc>
                      <w:tcPr>
                        <w:tcW w:w="2056" w:type="dxa"/>
                        <w:tcBorders>
                          <w:top w:val="single" w:sz="4" w:space="0" w:color="000000"/>
                        </w:tcBorders>
                      </w:tcPr>
                      <w:p w14:paraId="233E0A6E" w14:textId="77777777" w:rsidR="00603298" w:rsidRDefault="00685666">
                        <w:pPr>
                          <w:pStyle w:val="TableParagraph"/>
                          <w:spacing w:before="0" w:line="214" w:lineRule="exact"/>
                          <w:ind w:left="53" w:right="73"/>
                          <w:jc w:val="center"/>
                          <w:rPr>
                            <w:rFonts w:ascii="DejaVu Serif"/>
                            <w:i/>
                            <w:sz w:val="20"/>
                          </w:rPr>
                        </w:pPr>
                        <w:r>
                          <w:rPr>
                            <w:rFonts w:ascii="DejaVu Serif"/>
                            <w:i/>
                            <w:w w:val="110"/>
                            <w:sz w:val="20"/>
                          </w:rPr>
                          <w:t>N</w:t>
                        </w:r>
                        <w:r>
                          <w:rPr>
                            <w:rFonts w:ascii="Times New Roman"/>
                            <w:i/>
                            <w:w w:val="110"/>
                            <w:sz w:val="20"/>
                            <w:vertAlign w:val="subscript"/>
                          </w:rPr>
                          <w:t>a</w:t>
                        </w:r>
                        <w:r>
                          <w:rPr>
                            <w:rFonts w:ascii="DejaVu Serif"/>
                            <w:i/>
                            <w:w w:val="110"/>
                            <w:sz w:val="20"/>
                          </w:rPr>
                          <w:t>/N</w:t>
                        </w:r>
                      </w:p>
                    </w:tc>
                    <w:tc>
                      <w:tcPr>
                        <w:tcW w:w="2377" w:type="dxa"/>
                        <w:tcBorders>
                          <w:top w:val="single" w:sz="4" w:space="0" w:color="000000"/>
                        </w:tcBorders>
                      </w:tcPr>
                      <w:p w14:paraId="1E22DBC7" w14:textId="77777777" w:rsidR="00603298" w:rsidRDefault="00685666">
                        <w:pPr>
                          <w:pStyle w:val="TableParagraph"/>
                          <w:spacing w:before="0" w:line="338" w:lineRule="exact"/>
                          <w:ind w:left="123"/>
                          <w:rPr>
                            <w:rFonts w:ascii="Latin Modern Math" w:hAnsi="Latin Modern Math"/>
                            <w:sz w:val="20"/>
                          </w:rPr>
                        </w:pPr>
                        <w:r>
                          <w:rPr>
                            <w:rFonts w:ascii="Latin Modern Math" w:hAnsi="Latin Modern Math"/>
                            <w:w w:val="99"/>
                            <w:sz w:val="20"/>
                          </w:rPr>
                          <w:t>lo</w:t>
                        </w:r>
                        <w:r>
                          <w:rPr>
                            <w:rFonts w:ascii="Latin Modern Math" w:hAnsi="Latin Modern Math"/>
                            <w:spacing w:val="2"/>
                            <w:w w:val="99"/>
                            <w:sz w:val="20"/>
                          </w:rPr>
                          <w:t>g</w:t>
                        </w:r>
                        <w:r>
                          <w:rPr>
                            <w:rFonts w:ascii="Latin Modern Math" w:hAnsi="Latin Modern Math"/>
                            <w:w w:val="99"/>
                            <w:sz w:val="20"/>
                          </w:rPr>
                          <w:t>(1</w:t>
                        </w:r>
                        <w:r>
                          <w:rPr>
                            <w:rFonts w:ascii="Latin Modern Math" w:hAnsi="Latin Modern Math"/>
                            <w:spacing w:val="-23"/>
                            <w:sz w:val="20"/>
                          </w:rPr>
                          <w:t xml:space="preserve"> </w:t>
                        </w:r>
                        <w:r>
                          <w:rPr>
                            <w:rFonts w:ascii="DejaVu Sans" w:hAnsi="DejaVu Sans"/>
                            <w:i/>
                            <w:w w:val="92"/>
                            <w:sz w:val="20"/>
                          </w:rPr>
                          <w:t>−</w:t>
                        </w:r>
                        <w:r>
                          <w:rPr>
                            <w:rFonts w:ascii="DejaVu Sans" w:hAnsi="DejaVu Sans"/>
                            <w:i/>
                            <w:spacing w:val="-20"/>
                            <w:sz w:val="20"/>
                          </w:rPr>
                          <w:t xml:space="preserve"> </w:t>
                        </w:r>
                        <w:r>
                          <w:rPr>
                            <w:rFonts w:ascii="DejaVu Serif" w:hAnsi="DejaVu Serif"/>
                            <w:i/>
                            <w:w w:val="78"/>
                            <w:sz w:val="20"/>
                          </w:rPr>
                          <w:t>p</w:t>
                        </w:r>
                        <w:r>
                          <w:rPr>
                            <w:rFonts w:ascii="DejaVu Sans" w:hAnsi="DejaVu Sans"/>
                            <w:i/>
                            <w:smallCaps/>
                            <w:spacing w:val="-46"/>
                            <w:w w:val="121"/>
                            <w:sz w:val="20"/>
                            <w:vertAlign w:val="superscript"/>
                          </w:rPr>
                          <w:t>j</w:t>
                        </w:r>
                        <w:r>
                          <w:rPr>
                            <w:rFonts w:ascii="LM Roman 7" w:hAnsi="LM Roman 7"/>
                            <w:spacing w:val="10"/>
                            <w:w w:val="99"/>
                            <w:position w:val="-4"/>
                            <w:sz w:val="14"/>
                          </w:rPr>
                          <w:t>0</w:t>
                        </w:r>
                        <w:r>
                          <w:rPr>
                            <w:rFonts w:ascii="Latin Modern Math" w:hAnsi="Latin Modern Math"/>
                            <w:w w:val="99"/>
                            <w:sz w:val="20"/>
                          </w:rPr>
                          <w:t>)</w:t>
                        </w:r>
                        <w:r>
                          <w:rPr>
                            <w:rFonts w:ascii="Latin Modern Math" w:hAnsi="Latin Modern Math"/>
                            <w:spacing w:val="-22"/>
                            <w:sz w:val="20"/>
                          </w:rPr>
                          <w:t xml:space="preserve"> </w:t>
                        </w:r>
                        <w:r>
                          <w:rPr>
                            <w:rFonts w:ascii="Latin Modern Math" w:hAnsi="Latin Modern Math"/>
                            <w:w w:val="99"/>
                            <w:sz w:val="20"/>
                          </w:rPr>
                          <w:t>+</w:t>
                        </w:r>
                        <w:r>
                          <w:rPr>
                            <w:rFonts w:ascii="Latin Modern Math" w:hAnsi="Latin Modern Math"/>
                            <w:spacing w:val="-22"/>
                            <w:sz w:val="20"/>
                          </w:rPr>
                          <w:t xml:space="preserve"> </w:t>
                        </w:r>
                        <w:r>
                          <w:rPr>
                            <w:rFonts w:ascii="Latin Modern Math" w:hAnsi="Latin Modern Math"/>
                            <w:w w:val="99"/>
                            <w:sz w:val="20"/>
                          </w:rPr>
                          <w:t>lo</w:t>
                        </w:r>
                        <w:r>
                          <w:rPr>
                            <w:rFonts w:ascii="Latin Modern Math" w:hAnsi="Latin Modern Math"/>
                            <w:spacing w:val="2"/>
                            <w:w w:val="99"/>
                            <w:sz w:val="20"/>
                          </w:rPr>
                          <w:t>g</w:t>
                        </w:r>
                        <w:r>
                          <w:rPr>
                            <w:rFonts w:ascii="Latin Modern Math" w:hAnsi="Latin Modern Math"/>
                            <w:w w:val="99"/>
                            <w:sz w:val="20"/>
                          </w:rPr>
                          <w:t>(1</w:t>
                        </w:r>
                        <w:r>
                          <w:rPr>
                            <w:rFonts w:ascii="Latin Modern Math" w:hAnsi="Latin Modern Math"/>
                            <w:spacing w:val="-23"/>
                            <w:sz w:val="20"/>
                          </w:rPr>
                          <w:t xml:space="preserve"> </w:t>
                        </w:r>
                        <w:r>
                          <w:rPr>
                            <w:rFonts w:ascii="DejaVu Sans" w:hAnsi="DejaVu Sans"/>
                            <w:i/>
                            <w:w w:val="92"/>
                            <w:sz w:val="20"/>
                          </w:rPr>
                          <w:t>−</w:t>
                        </w:r>
                        <w:r>
                          <w:rPr>
                            <w:rFonts w:ascii="DejaVu Sans" w:hAnsi="DejaVu Sans"/>
                            <w:i/>
                            <w:spacing w:val="-20"/>
                            <w:sz w:val="20"/>
                          </w:rPr>
                          <w:t xml:space="preserve"> </w:t>
                        </w:r>
                        <w:r>
                          <w:rPr>
                            <w:rFonts w:ascii="DejaVu Serif" w:hAnsi="DejaVu Serif"/>
                            <w:i/>
                            <w:w w:val="78"/>
                            <w:sz w:val="20"/>
                          </w:rPr>
                          <w:t>p</w:t>
                        </w:r>
                        <w:r>
                          <w:rPr>
                            <w:rFonts w:ascii="DejaVu Sans" w:hAnsi="DejaVu Sans"/>
                            <w:i/>
                            <w:smallCaps/>
                            <w:spacing w:val="-46"/>
                            <w:w w:val="121"/>
                            <w:sz w:val="20"/>
                            <w:vertAlign w:val="superscript"/>
                          </w:rPr>
                          <w:t>j</w:t>
                        </w:r>
                        <w:r>
                          <w:rPr>
                            <w:rFonts w:ascii="LM Roman 7" w:hAnsi="LM Roman 7"/>
                            <w:spacing w:val="10"/>
                            <w:w w:val="99"/>
                            <w:position w:val="-4"/>
                            <w:sz w:val="14"/>
                          </w:rPr>
                          <w:t>1</w:t>
                        </w:r>
                        <w:r>
                          <w:rPr>
                            <w:rFonts w:ascii="Latin Modern Math" w:hAnsi="Latin Modern Math"/>
                            <w:w w:val="99"/>
                            <w:sz w:val="20"/>
                          </w:rPr>
                          <w:t>)</w:t>
                        </w:r>
                      </w:p>
                    </w:tc>
                  </w:tr>
                </w:tbl>
                <w:p w14:paraId="184FC2BA" w14:textId="77777777" w:rsidR="00603298" w:rsidRDefault="00603298">
                  <w:pPr>
                    <w:pStyle w:val="BodyText"/>
                  </w:pPr>
                </w:p>
              </w:txbxContent>
            </v:textbox>
            <w10:wrap anchorx="page"/>
          </v:shape>
        </w:pict>
      </w:r>
      <w:r>
        <w:rPr>
          <w:rFonts w:ascii="DejaVu Serif" w:hAnsi="DejaVu Serif"/>
          <w:i/>
          <w:sz w:val="20"/>
        </w:rPr>
        <w:t xml:space="preserve">b   </w:t>
      </w:r>
      <w:r>
        <w:rPr>
          <w:sz w:val="20"/>
        </w:rPr>
        <w:t xml:space="preserve">1   </w:t>
      </w:r>
      <w:r>
        <w:rPr>
          <w:rFonts w:ascii="DejaVu Serif" w:hAnsi="DejaVu Serif"/>
          <w:i/>
          <w:sz w:val="20"/>
        </w:rPr>
        <w:t>N</w:t>
      </w:r>
      <w:r>
        <w:rPr>
          <w:rFonts w:ascii="Times New Roman" w:hAnsi="Times New Roman"/>
          <w:i/>
          <w:sz w:val="20"/>
          <w:vertAlign w:val="subscript"/>
        </w:rPr>
        <w:t>b</w:t>
      </w:r>
      <w:r>
        <w:rPr>
          <w:rFonts w:ascii="DejaVu Serif" w:hAnsi="DejaVu Serif"/>
          <w:i/>
          <w:sz w:val="20"/>
        </w:rPr>
        <w:t xml:space="preserve">/N </w:t>
      </w:r>
      <w:r>
        <w:rPr>
          <w:rFonts w:ascii="DejaVu Sans" w:hAnsi="DejaVu Sans"/>
          <w:i/>
          <w:sz w:val="20"/>
        </w:rPr>
        <w:t xml:space="preserve">· </w:t>
      </w:r>
      <w:r>
        <w:rPr>
          <w:sz w:val="20"/>
        </w:rPr>
        <w:t>Pr(1</w:t>
      </w:r>
      <w:r>
        <w:rPr>
          <w:rFonts w:ascii="DejaVu Sans" w:hAnsi="DejaVu Sans"/>
          <w:i/>
          <w:sz w:val="20"/>
        </w:rPr>
        <w:t>|</w:t>
      </w:r>
      <w:r>
        <w:rPr>
          <w:rFonts w:ascii="DejaVu Serif" w:hAnsi="DejaVu Serif"/>
          <w:i/>
          <w:sz w:val="20"/>
        </w:rPr>
        <w:t>b</w:t>
      </w:r>
      <w:r>
        <w:rPr>
          <w:sz w:val="20"/>
        </w:rPr>
        <w:t>;</w:t>
      </w:r>
      <w:r>
        <w:rPr>
          <w:spacing w:val="-41"/>
          <w:sz w:val="20"/>
        </w:rPr>
        <w:t xml:space="preserve"> </w:t>
      </w:r>
      <w:r>
        <w:rPr>
          <w:rFonts w:ascii="DejaVu Serif" w:hAnsi="DejaVu Serif"/>
          <w:i/>
          <w:spacing w:val="3"/>
          <w:sz w:val="20"/>
        </w:rPr>
        <w:t>θ</w:t>
      </w:r>
      <w:r>
        <w:rPr>
          <w:rFonts w:ascii="LM Roman 7" w:hAnsi="LM Roman 7"/>
          <w:spacing w:val="3"/>
          <w:sz w:val="20"/>
          <w:vertAlign w:val="superscript"/>
        </w:rPr>
        <w:t>(</w:t>
      </w:r>
      <w:r>
        <w:rPr>
          <w:rFonts w:ascii="Times New Roman" w:hAnsi="Times New Roman"/>
          <w:i/>
          <w:spacing w:val="3"/>
          <w:sz w:val="20"/>
          <w:vertAlign w:val="superscript"/>
        </w:rPr>
        <w:t>i</w:t>
      </w:r>
      <w:r>
        <w:rPr>
          <w:rFonts w:ascii="LM Roman 7" w:hAnsi="LM Roman 7"/>
          <w:spacing w:val="3"/>
          <w:sz w:val="20"/>
          <w:vertAlign w:val="superscript"/>
        </w:rPr>
        <w:t>)</w:t>
      </w:r>
      <w:r>
        <w:rPr>
          <w:spacing w:val="3"/>
          <w:sz w:val="20"/>
        </w:rPr>
        <w:t xml:space="preserve">) </w:t>
      </w:r>
      <w:r>
        <w:rPr>
          <w:rFonts w:ascii="DejaVu Serif" w:hAnsi="DejaVu Serif"/>
          <w:i/>
          <w:sz w:val="20"/>
        </w:rPr>
        <w:t xml:space="preserve">b   </w:t>
      </w:r>
      <w:r>
        <w:rPr>
          <w:sz w:val="20"/>
        </w:rPr>
        <w:t xml:space="preserve">2   </w:t>
      </w:r>
      <w:r>
        <w:rPr>
          <w:rFonts w:ascii="DejaVu Serif" w:hAnsi="DejaVu Serif"/>
          <w:i/>
          <w:sz w:val="20"/>
        </w:rPr>
        <w:t>N</w:t>
      </w:r>
      <w:r>
        <w:rPr>
          <w:rFonts w:ascii="Times New Roman" w:hAnsi="Times New Roman"/>
          <w:i/>
          <w:sz w:val="20"/>
          <w:vertAlign w:val="subscript"/>
        </w:rPr>
        <w:t>b</w:t>
      </w:r>
      <w:r>
        <w:rPr>
          <w:rFonts w:ascii="DejaVu Serif" w:hAnsi="DejaVu Serif"/>
          <w:i/>
          <w:sz w:val="20"/>
        </w:rPr>
        <w:t xml:space="preserve">/N </w:t>
      </w:r>
      <w:r>
        <w:rPr>
          <w:rFonts w:ascii="DejaVu Sans" w:hAnsi="DejaVu Sans"/>
          <w:i/>
          <w:sz w:val="20"/>
        </w:rPr>
        <w:t xml:space="preserve">· </w:t>
      </w:r>
      <w:r>
        <w:rPr>
          <w:sz w:val="20"/>
        </w:rPr>
        <w:t>Pr(2</w:t>
      </w:r>
      <w:r>
        <w:rPr>
          <w:rFonts w:ascii="DejaVu Sans" w:hAnsi="DejaVu Sans"/>
          <w:i/>
          <w:sz w:val="20"/>
        </w:rPr>
        <w:t>|</w:t>
      </w:r>
      <w:r>
        <w:rPr>
          <w:rFonts w:ascii="DejaVu Serif" w:hAnsi="DejaVu Serif"/>
          <w:i/>
          <w:sz w:val="20"/>
        </w:rPr>
        <w:t>b</w:t>
      </w:r>
      <w:r>
        <w:rPr>
          <w:sz w:val="20"/>
        </w:rPr>
        <w:t>;</w:t>
      </w:r>
      <w:r>
        <w:rPr>
          <w:spacing w:val="-41"/>
          <w:sz w:val="20"/>
        </w:rPr>
        <w:t xml:space="preserve"> </w:t>
      </w:r>
      <w:r>
        <w:rPr>
          <w:rFonts w:ascii="DejaVu Serif" w:hAnsi="DejaVu Serif"/>
          <w:i/>
          <w:spacing w:val="3"/>
          <w:sz w:val="20"/>
        </w:rPr>
        <w:t>θ</w:t>
      </w:r>
      <w:r>
        <w:rPr>
          <w:rFonts w:ascii="LM Roman 7" w:hAnsi="LM Roman 7"/>
          <w:spacing w:val="3"/>
          <w:sz w:val="20"/>
          <w:vertAlign w:val="superscript"/>
        </w:rPr>
        <w:t>(</w:t>
      </w:r>
      <w:r>
        <w:rPr>
          <w:rFonts w:ascii="Times New Roman" w:hAnsi="Times New Roman"/>
          <w:i/>
          <w:spacing w:val="3"/>
          <w:sz w:val="20"/>
          <w:vertAlign w:val="superscript"/>
        </w:rPr>
        <w:t>i</w:t>
      </w:r>
      <w:r>
        <w:rPr>
          <w:rFonts w:ascii="LM Roman 7" w:hAnsi="LM Roman 7"/>
          <w:spacing w:val="3"/>
          <w:sz w:val="20"/>
          <w:vertAlign w:val="superscript"/>
        </w:rPr>
        <w:t>)</w:t>
      </w:r>
      <w:r>
        <w:rPr>
          <w:spacing w:val="3"/>
          <w:sz w:val="20"/>
        </w:rPr>
        <w:t xml:space="preserve">) </w:t>
      </w:r>
      <w:r>
        <w:rPr>
          <w:rFonts w:ascii="DejaVu Serif" w:hAnsi="DejaVu Serif"/>
          <w:i/>
          <w:sz w:val="20"/>
        </w:rPr>
        <w:t xml:space="preserve">c   </w:t>
      </w:r>
      <w:r>
        <w:rPr>
          <w:rFonts w:ascii="DejaVu Serif" w:hAnsi="DejaVu Serif"/>
          <w:i/>
          <w:spacing w:val="1"/>
          <w:sz w:val="20"/>
        </w:rPr>
        <w:t xml:space="preserve"> </w:t>
      </w:r>
      <w:r>
        <w:rPr>
          <w:sz w:val="20"/>
        </w:rPr>
        <w:t>3</w:t>
      </w:r>
      <w:r>
        <w:rPr>
          <w:sz w:val="20"/>
        </w:rPr>
        <w:tab/>
      </w:r>
      <w:r>
        <w:rPr>
          <w:rFonts w:ascii="DejaVu Serif" w:hAnsi="DejaVu Serif"/>
          <w:i/>
          <w:sz w:val="20"/>
        </w:rPr>
        <w:t>N</w:t>
      </w:r>
      <w:r>
        <w:rPr>
          <w:rFonts w:ascii="Times New Roman" w:hAnsi="Times New Roman"/>
          <w:i/>
          <w:sz w:val="20"/>
          <w:vertAlign w:val="subscript"/>
        </w:rPr>
        <w:t>c</w:t>
      </w:r>
      <w:r>
        <w:rPr>
          <w:rFonts w:ascii="DejaVu Serif" w:hAnsi="DejaVu Serif"/>
          <w:i/>
          <w:sz w:val="20"/>
        </w:rPr>
        <w:t>/N</w:t>
      </w:r>
    </w:p>
    <w:p w14:paraId="21343000" w14:textId="77777777" w:rsidR="00603298" w:rsidRDefault="00685666" w:rsidP="00787FB4">
      <w:pPr>
        <w:spacing w:before="120" w:after="120"/>
        <w:rPr>
          <w:rFonts w:ascii="LM Roman 7" w:hAnsi="LM Roman 7"/>
          <w:sz w:val="14"/>
        </w:rPr>
      </w:pPr>
      <w:r>
        <w:br w:type="column"/>
      </w:r>
      <w:r>
        <w:rPr>
          <w:w w:val="99"/>
          <w:sz w:val="20"/>
        </w:rPr>
        <w:t>lo</w:t>
      </w:r>
      <w:r>
        <w:rPr>
          <w:spacing w:val="2"/>
          <w:w w:val="99"/>
          <w:sz w:val="20"/>
        </w:rPr>
        <w:t>g</w:t>
      </w:r>
      <w:r>
        <w:rPr>
          <w:w w:val="99"/>
          <w:sz w:val="20"/>
        </w:rPr>
        <w:t>(1</w:t>
      </w:r>
      <w:r>
        <w:rPr>
          <w:spacing w:val="-23"/>
          <w:sz w:val="20"/>
        </w:rPr>
        <w:t xml:space="preserve"> </w:t>
      </w:r>
      <w:r>
        <w:rPr>
          <w:rFonts w:ascii="DejaVu Sans" w:hAnsi="DejaVu Sans"/>
          <w:i/>
          <w:w w:val="92"/>
          <w:sz w:val="20"/>
        </w:rPr>
        <w:t>−</w:t>
      </w:r>
      <w:r>
        <w:rPr>
          <w:rFonts w:ascii="DejaVu Sans" w:hAnsi="DejaVu Sans"/>
          <w:i/>
          <w:spacing w:val="-20"/>
          <w:sz w:val="20"/>
        </w:rPr>
        <w:t xml:space="preserve"> </w:t>
      </w:r>
      <w:r>
        <w:rPr>
          <w:rFonts w:ascii="DejaVu Serif" w:hAnsi="DejaVu Serif"/>
          <w:i/>
          <w:w w:val="78"/>
          <w:sz w:val="20"/>
        </w:rPr>
        <w:t>p</w:t>
      </w:r>
      <w:r>
        <w:rPr>
          <w:rFonts w:ascii="DejaVu Sans" w:hAnsi="DejaVu Sans"/>
          <w:i/>
          <w:smallCaps/>
          <w:spacing w:val="-46"/>
          <w:w w:val="121"/>
          <w:sz w:val="20"/>
          <w:vertAlign w:val="superscript"/>
        </w:rPr>
        <w:t>j</w:t>
      </w:r>
      <w:r>
        <w:rPr>
          <w:rFonts w:ascii="LM Roman 7" w:hAnsi="LM Roman 7"/>
          <w:spacing w:val="10"/>
          <w:w w:val="99"/>
          <w:position w:val="-4"/>
          <w:sz w:val="14"/>
        </w:rPr>
        <w:t>0</w:t>
      </w:r>
      <w:r>
        <w:rPr>
          <w:w w:val="99"/>
          <w:sz w:val="20"/>
        </w:rPr>
        <w:t>)</w:t>
      </w:r>
      <w:r>
        <w:rPr>
          <w:spacing w:val="-22"/>
          <w:sz w:val="20"/>
        </w:rPr>
        <w:t xml:space="preserve"> </w:t>
      </w:r>
      <w:r>
        <w:rPr>
          <w:w w:val="99"/>
          <w:sz w:val="20"/>
        </w:rPr>
        <w:t>+</w:t>
      </w:r>
      <w:r>
        <w:rPr>
          <w:spacing w:val="-22"/>
          <w:sz w:val="20"/>
        </w:rPr>
        <w:t xml:space="preserve"> </w:t>
      </w:r>
      <w:r>
        <w:rPr>
          <w:w w:val="99"/>
          <w:sz w:val="20"/>
        </w:rPr>
        <w:t>log</w:t>
      </w:r>
      <w:r>
        <w:rPr>
          <w:spacing w:val="-31"/>
          <w:sz w:val="20"/>
        </w:rPr>
        <w:t xml:space="preserve"> </w:t>
      </w:r>
      <w:r>
        <w:rPr>
          <w:rFonts w:ascii="DejaVu Serif" w:hAnsi="DejaVu Serif"/>
          <w:i/>
          <w:w w:val="78"/>
          <w:sz w:val="20"/>
        </w:rPr>
        <w:t>p</w:t>
      </w:r>
      <w:r>
        <w:rPr>
          <w:rFonts w:ascii="DejaVu Sans" w:hAnsi="DejaVu Sans"/>
          <w:i/>
          <w:smallCaps/>
          <w:spacing w:val="-46"/>
          <w:w w:val="121"/>
          <w:sz w:val="20"/>
          <w:vertAlign w:val="superscript"/>
        </w:rPr>
        <w:t>j</w:t>
      </w:r>
      <w:r>
        <w:rPr>
          <w:rFonts w:ascii="LM Roman 7" w:hAnsi="LM Roman 7"/>
          <w:w w:val="99"/>
          <w:position w:val="-4"/>
          <w:sz w:val="14"/>
        </w:rPr>
        <w:t xml:space="preserve">1 </w:t>
      </w:r>
      <w:r>
        <w:rPr>
          <w:w w:val="99"/>
          <w:sz w:val="20"/>
        </w:rPr>
        <w:t>log</w:t>
      </w:r>
      <w:r>
        <w:rPr>
          <w:spacing w:val="-31"/>
          <w:sz w:val="20"/>
        </w:rPr>
        <w:t xml:space="preserve"> </w:t>
      </w:r>
      <w:r>
        <w:rPr>
          <w:rFonts w:ascii="DejaVu Serif" w:hAnsi="DejaVu Serif"/>
          <w:i/>
          <w:w w:val="78"/>
          <w:sz w:val="20"/>
        </w:rPr>
        <w:t>p</w:t>
      </w:r>
      <w:r>
        <w:rPr>
          <w:rFonts w:ascii="DejaVu Sans" w:hAnsi="DejaVu Sans"/>
          <w:i/>
          <w:smallCaps/>
          <w:spacing w:val="-46"/>
          <w:w w:val="121"/>
          <w:sz w:val="20"/>
          <w:vertAlign w:val="superscript"/>
        </w:rPr>
        <w:t>j</w:t>
      </w:r>
      <w:r>
        <w:rPr>
          <w:rFonts w:ascii="LM Roman 7" w:hAnsi="LM Roman 7"/>
          <w:w w:val="99"/>
          <w:position w:val="-4"/>
          <w:sz w:val="14"/>
        </w:rPr>
        <w:t>0</w:t>
      </w:r>
      <w:r>
        <w:rPr>
          <w:rFonts w:ascii="LM Roman 7" w:hAnsi="LM Roman 7"/>
          <w:position w:val="-4"/>
          <w:sz w:val="14"/>
        </w:rPr>
        <w:t xml:space="preserve"> </w:t>
      </w:r>
      <w:r>
        <w:rPr>
          <w:w w:val="99"/>
          <w:sz w:val="20"/>
        </w:rPr>
        <w:t>+</w:t>
      </w:r>
      <w:r>
        <w:rPr>
          <w:spacing w:val="-22"/>
          <w:sz w:val="20"/>
        </w:rPr>
        <w:t xml:space="preserve"> </w:t>
      </w:r>
      <w:r>
        <w:rPr>
          <w:w w:val="99"/>
          <w:sz w:val="20"/>
        </w:rPr>
        <w:t>lo</w:t>
      </w:r>
      <w:r>
        <w:rPr>
          <w:spacing w:val="2"/>
          <w:w w:val="99"/>
          <w:sz w:val="20"/>
        </w:rPr>
        <w:t>g</w:t>
      </w:r>
      <w:r>
        <w:rPr>
          <w:w w:val="99"/>
          <w:sz w:val="20"/>
        </w:rPr>
        <w:t>(1</w:t>
      </w:r>
      <w:r>
        <w:rPr>
          <w:sz w:val="20"/>
        </w:rPr>
        <w:t xml:space="preserve">   </w:t>
      </w:r>
      <w:r>
        <w:rPr>
          <w:spacing w:val="-23"/>
          <w:sz w:val="20"/>
        </w:rPr>
        <w:t xml:space="preserve"> </w:t>
      </w:r>
      <w:r>
        <w:rPr>
          <w:rFonts w:ascii="DejaVu Serif" w:hAnsi="DejaVu Serif"/>
          <w:i/>
          <w:spacing w:val="-4"/>
          <w:w w:val="78"/>
          <w:sz w:val="20"/>
        </w:rPr>
        <w:t>p</w:t>
      </w:r>
      <w:r>
        <w:rPr>
          <w:rFonts w:ascii="DejaVu Sans" w:hAnsi="DejaVu Sans"/>
          <w:i/>
          <w:smallCaps/>
          <w:spacing w:val="-50"/>
          <w:w w:val="121"/>
          <w:sz w:val="20"/>
          <w:vertAlign w:val="superscript"/>
        </w:rPr>
        <w:t>j</w:t>
      </w:r>
      <w:r>
        <w:rPr>
          <w:rFonts w:ascii="LM Roman 7" w:hAnsi="LM Roman 7"/>
          <w:spacing w:val="6"/>
          <w:w w:val="99"/>
          <w:position w:val="-4"/>
          <w:sz w:val="14"/>
        </w:rPr>
        <w:t>2</w:t>
      </w:r>
      <w:r>
        <w:rPr>
          <w:spacing w:val="-4"/>
          <w:w w:val="99"/>
          <w:sz w:val="20"/>
        </w:rPr>
        <w:t>)</w:t>
      </w:r>
      <w:r>
        <w:rPr>
          <w:w w:val="99"/>
          <w:sz w:val="20"/>
        </w:rPr>
        <w:t xml:space="preserve"> log</w:t>
      </w:r>
      <w:r>
        <w:rPr>
          <w:spacing w:val="-31"/>
          <w:sz w:val="20"/>
        </w:rPr>
        <w:t xml:space="preserve"> </w:t>
      </w:r>
      <w:r>
        <w:rPr>
          <w:rFonts w:ascii="DejaVu Serif" w:hAnsi="DejaVu Serif"/>
          <w:i/>
          <w:w w:val="78"/>
          <w:sz w:val="20"/>
        </w:rPr>
        <w:t>p</w:t>
      </w:r>
      <w:r>
        <w:rPr>
          <w:rFonts w:ascii="DejaVu Sans" w:hAnsi="DejaVu Sans"/>
          <w:i/>
          <w:smallCaps/>
          <w:spacing w:val="-46"/>
          <w:w w:val="121"/>
          <w:sz w:val="20"/>
          <w:vertAlign w:val="superscript"/>
        </w:rPr>
        <w:t>j</w:t>
      </w:r>
      <w:r>
        <w:rPr>
          <w:rFonts w:ascii="LM Roman 7" w:hAnsi="LM Roman 7"/>
          <w:w w:val="99"/>
          <w:position w:val="-4"/>
          <w:sz w:val="14"/>
        </w:rPr>
        <w:t>0</w:t>
      </w:r>
      <w:r>
        <w:rPr>
          <w:rFonts w:ascii="LM Roman 7" w:hAnsi="LM Roman 7"/>
          <w:position w:val="-4"/>
          <w:sz w:val="14"/>
        </w:rPr>
        <w:t xml:space="preserve"> </w:t>
      </w:r>
      <w:r>
        <w:rPr>
          <w:w w:val="99"/>
          <w:sz w:val="20"/>
        </w:rPr>
        <w:t>+</w:t>
      </w:r>
      <w:r>
        <w:rPr>
          <w:spacing w:val="-22"/>
          <w:sz w:val="20"/>
        </w:rPr>
        <w:t xml:space="preserve"> </w:t>
      </w:r>
      <w:r>
        <w:rPr>
          <w:w w:val="99"/>
          <w:sz w:val="20"/>
        </w:rPr>
        <w:t>log</w:t>
      </w:r>
      <w:r>
        <w:rPr>
          <w:spacing w:val="-31"/>
          <w:sz w:val="20"/>
        </w:rPr>
        <w:t xml:space="preserve"> </w:t>
      </w:r>
      <w:r>
        <w:rPr>
          <w:rFonts w:ascii="DejaVu Serif" w:hAnsi="DejaVu Serif"/>
          <w:i/>
          <w:w w:val="78"/>
          <w:sz w:val="20"/>
        </w:rPr>
        <w:t>p</w:t>
      </w:r>
      <w:r>
        <w:rPr>
          <w:rFonts w:ascii="DejaVu Sans" w:hAnsi="DejaVu Sans"/>
          <w:i/>
          <w:smallCaps/>
          <w:spacing w:val="-46"/>
          <w:w w:val="121"/>
          <w:sz w:val="20"/>
          <w:vertAlign w:val="superscript"/>
        </w:rPr>
        <w:t>j</w:t>
      </w:r>
      <w:r>
        <w:rPr>
          <w:rFonts w:ascii="LM Roman 7" w:hAnsi="LM Roman 7"/>
          <w:w w:val="99"/>
          <w:position w:val="-4"/>
          <w:sz w:val="14"/>
        </w:rPr>
        <w:t>2</w:t>
      </w:r>
    </w:p>
    <w:p w14:paraId="6A2232E9" w14:textId="77777777" w:rsidR="00603298" w:rsidRDefault="00603298" w:rsidP="00787FB4">
      <w:pPr>
        <w:spacing w:before="120" w:after="120"/>
        <w:rPr>
          <w:rFonts w:ascii="LM Roman 7" w:hAnsi="LM Roman 7"/>
          <w:sz w:val="14"/>
        </w:rPr>
        <w:sectPr w:rsidR="00603298">
          <w:type w:val="continuous"/>
          <w:pgSz w:w="12240" w:h="15840"/>
          <w:pgMar w:top="1500" w:right="1060" w:bottom="280" w:left="1720" w:header="720" w:footer="720" w:gutter="0"/>
          <w:cols w:num="2" w:space="720" w:equalWidth="0">
            <w:col w:w="4918" w:space="40"/>
            <w:col w:w="4502"/>
          </w:cols>
        </w:sectPr>
      </w:pPr>
    </w:p>
    <w:p w14:paraId="3D07F65A" w14:textId="77777777" w:rsidR="00603298" w:rsidRDefault="00685666" w:rsidP="00787FB4">
      <w:pPr>
        <w:pStyle w:val="BodyText"/>
        <w:spacing w:before="120" w:after="120"/>
      </w:pPr>
      <w:r>
        <w:pict w14:anchorId="20FB3085">
          <v:shape id="_x0000_s1691" type="#_x0000_t202" style="position:absolute;margin-left:420.15pt;margin-top:-24.65pt;width:7.75pt;height:17.3pt;z-index:-251661312;mso-position-horizontal-relative:page" filled="f" stroked="f">
            <v:textbox inset="0,0,0,0">
              <w:txbxContent>
                <w:p w14:paraId="35B9740F"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t>Multiplying across each row and adding from top to bottom yields the</w:t>
      </w:r>
      <w:r>
        <w:rPr>
          <w:spacing w:val="-20"/>
        </w:rPr>
        <w:t xml:space="preserve"> </w:t>
      </w:r>
      <w:r>
        <w:t xml:space="preserve">expec- tation </w:t>
      </w:r>
      <w:r>
        <w:rPr>
          <w:spacing w:val="-3"/>
        </w:rPr>
        <w:t xml:space="preserve">we </w:t>
      </w:r>
      <w:r>
        <w:t xml:space="preserve">wish to maximize. Each parameter can </w:t>
      </w:r>
      <w:r>
        <w:rPr>
          <w:spacing w:val="2"/>
        </w:rPr>
        <w:t xml:space="preserve">be </w:t>
      </w:r>
      <w:r>
        <w:t xml:space="preserve">optimized independently using differentiation. The resulting optimal values are expressed in terms of the counts in </w:t>
      </w:r>
      <w:r>
        <w:rPr>
          <w:rFonts w:ascii="LM Roman 10" w:hAnsi="LM Roman 10"/>
          <w:b/>
        </w:rPr>
        <w:t xml:space="preserve">x </w:t>
      </w:r>
      <w:r>
        <w:t>and</w:t>
      </w:r>
      <w:r>
        <w:rPr>
          <w:spacing w:val="-14"/>
        </w:rPr>
        <w:t xml:space="preserve"> </w:t>
      </w:r>
      <w:r>
        <w:rPr>
          <w:rFonts w:ascii="DejaVu Serif" w:hAnsi="DejaVu Serif"/>
          <w:i/>
          <w:spacing w:val="3"/>
        </w:rPr>
        <w:t>θ</w:t>
      </w:r>
      <w:r>
        <w:rPr>
          <w:rFonts w:ascii="LM Roman 7" w:hAnsi="LM Roman 7"/>
          <w:spacing w:val="3"/>
          <w:vertAlign w:val="superscript"/>
        </w:rPr>
        <w:t>(</w:t>
      </w:r>
      <w:r>
        <w:rPr>
          <w:rFonts w:ascii="Times New Roman" w:hAnsi="Times New Roman"/>
          <w:i/>
          <w:spacing w:val="3"/>
          <w:vertAlign w:val="superscript"/>
        </w:rPr>
        <w:t>i</w:t>
      </w:r>
      <w:r>
        <w:rPr>
          <w:rFonts w:ascii="LM Roman 7" w:hAnsi="LM Roman 7"/>
          <w:spacing w:val="3"/>
          <w:vertAlign w:val="superscript"/>
        </w:rPr>
        <w:t>)</w:t>
      </w:r>
      <w:r>
        <w:rPr>
          <w:spacing w:val="3"/>
        </w:rPr>
        <w:t>:</w:t>
      </w:r>
    </w:p>
    <w:p w14:paraId="7582AF23"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3185C6C1" w14:textId="77777777" w:rsidR="00603298" w:rsidRDefault="00685666" w:rsidP="00787FB4">
      <w:pPr>
        <w:spacing w:before="120" w:after="120"/>
        <w:rPr>
          <w:sz w:val="20"/>
        </w:rPr>
      </w:pPr>
      <w:r>
        <w:rPr>
          <w:rFonts w:ascii="DejaVu Serif"/>
          <w:i/>
          <w:sz w:val="20"/>
        </w:rPr>
        <w:t>p</w:t>
      </w:r>
      <w:r>
        <w:rPr>
          <w:rFonts w:ascii="LM Roman 7"/>
          <w:sz w:val="20"/>
          <w:vertAlign w:val="subscript"/>
        </w:rPr>
        <w:t>0</w:t>
      </w:r>
      <w:r>
        <w:rPr>
          <w:rFonts w:ascii="LM Roman 7"/>
          <w:spacing w:val="-51"/>
          <w:sz w:val="20"/>
        </w:rPr>
        <w:t xml:space="preserve"> </w:t>
      </w:r>
      <w:r>
        <w:rPr>
          <w:sz w:val="20"/>
        </w:rPr>
        <w:t>=</w:t>
      </w:r>
    </w:p>
    <w:p w14:paraId="7426A976" w14:textId="77777777" w:rsidR="00603298" w:rsidRDefault="00685666" w:rsidP="00787FB4">
      <w:pPr>
        <w:spacing w:before="120" w:after="120"/>
        <w:rPr>
          <w:rFonts w:ascii="DejaVu Serif" w:hAnsi="DejaVu Serif"/>
          <w:i/>
          <w:sz w:val="20"/>
        </w:rPr>
      </w:pPr>
      <w:r>
        <w:br w:type="column"/>
      </w:r>
      <w:r>
        <w:rPr>
          <w:sz w:val="20"/>
        </w:rPr>
        <w:t xml:space="preserve">Pr(2 </w:t>
      </w:r>
      <w:r>
        <w:rPr>
          <w:rFonts w:ascii="DejaVu Serif" w:hAnsi="DejaVu Serif"/>
          <w:i/>
          <w:sz w:val="20"/>
        </w:rPr>
        <w:t>b</w:t>
      </w:r>
      <w:r>
        <w:rPr>
          <w:sz w:val="20"/>
        </w:rPr>
        <w:t xml:space="preserve">; </w:t>
      </w:r>
      <w:r>
        <w:rPr>
          <w:rFonts w:ascii="DejaVu Serif" w:hAnsi="DejaVu Serif"/>
          <w:i/>
          <w:sz w:val="20"/>
        </w:rPr>
        <w:t>θ</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w:t>
      </w:r>
      <w:r>
        <w:rPr>
          <w:sz w:val="20"/>
        </w:rPr>
        <w:t xml:space="preserve">) </w:t>
      </w:r>
      <w:r>
        <w:rPr>
          <w:rFonts w:ascii="DejaVu Serif" w:hAnsi="DejaVu Serif"/>
          <w:i/>
          <w:sz w:val="20"/>
        </w:rPr>
        <w:t xml:space="preserve">N </w:t>
      </w:r>
      <w:r>
        <w:rPr>
          <w:sz w:val="20"/>
        </w:rPr>
        <w:t xml:space="preserve">+ </w:t>
      </w:r>
      <w:r>
        <w:rPr>
          <w:rFonts w:ascii="DejaVu Serif" w:hAnsi="DejaVu Serif"/>
          <w:i/>
          <w:sz w:val="20"/>
        </w:rPr>
        <w:t>N</w:t>
      </w:r>
    </w:p>
    <w:p w14:paraId="0A3FFB6C" w14:textId="77777777" w:rsidR="00603298" w:rsidRDefault="00685666" w:rsidP="00787FB4">
      <w:pPr>
        <w:pStyle w:val="BodyText"/>
        <w:spacing w:before="120" w:after="120"/>
      </w:pPr>
      <w:r>
        <w:pict w14:anchorId="5F812A98">
          <v:line id="_x0000_s1690" style="position:absolute;z-index:-251663360;mso-position-horizontal-relative:page" from="297.1pt,14.05pt" to="389.95pt,14.05pt" strokeweight=".14042mm">
            <w10:wrap anchorx="page"/>
          </v:line>
        </w:pict>
      </w:r>
      <w:r>
        <w:pict w14:anchorId="794BDF9C">
          <v:shape id="_x0000_s1689" type="#_x0000_t202" style="position:absolute;margin-left:316.65pt;margin-top:2.1pt;width:72.8pt;height:17.3pt;z-index:-251660288;mso-position-horizontal-relative:page" filled="f" stroked="f">
            <v:textbox inset="0,0,0,0">
              <w:txbxContent>
                <w:p w14:paraId="4FC4117F" w14:textId="77777777" w:rsidR="00603298" w:rsidRDefault="00685666">
                  <w:pPr>
                    <w:tabs>
                      <w:tab w:val="left" w:pos="641"/>
                      <w:tab w:val="left" w:pos="900"/>
                      <w:tab w:val="left" w:pos="1384"/>
                    </w:tabs>
                    <w:spacing w:line="202" w:lineRule="exact"/>
                    <w:rPr>
                      <w:rFonts w:ascii="Times New Roman" w:hAnsi="Times New Roman"/>
                      <w:i/>
                      <w:sz w:val="20"/>
                    </w:rPr>
                  </w:pPr>
                  <w:r>
                    <w:rPr>
                      <w:rFonts w:ascii="DejaVu Sans" w:hAnsi="DejaVu Sans"/>
                      <w:i/>
                      <w:sz w:val="20"/>
                    </w:rPr>
                    <w:t>|</w:t>
                  </w:r>
                  <w:r>
                    <w:rPr>
                      <w:rFonts w:ascii="DejaVu Sans" w:hAnsi="DejaVu Sans"/>
                      <w:i/>
                      <w:sz w:val="20"/>
                    </w:rPr>
                    <w:tab/>
                    <w:t>·</w:t>
                  </w:r>
                  <w:r>
                    <w:rPr>
                      <w:rFonts w:ascii="DejaVu Sans" w:hAnsi="DejaVu Sans"/>
                      <w:i/>
                      <w:sz w:val="20"/>
                    </w:rPr>
                    <w:tab/>
                  </w:r>
                  <w:r>
                    <w:rPr>
                      <w:rFonts w:ascii="Times New Roman" w:hAnsi="Times New Roman"/>
                      <w:i/>
                      <w:sz w:val="20"/>
                      <w:vertAlign w:val="subscript"/>
                    </w:rPr>
                    <w:t>b</w:t>
                  </w:r>
                  <w:r>
                    <w:rPr>
                      <w:rFonts w:ascii="Times New Roman" w:hAnsi="Times New Roman"/>
                      <w:i/>
                      <w:sz w:val="20"/>
                    </w:rPr>
                    <w:tab/>
                  </w:r>
                  <w:r>
                    <w:rPr>
                      <w:rFonts w:ascii="Times New Roman" w:hAnsi="Times New Roman"/>
                      <w:i/>
                      <w:spacing w:val="-15"/>
                      <w:sz w:val="20"/>
                      <w:vertAlign w:val="subscript"/>
                    </w:rPr>
                    <w:t>c</w:t>
                  </w:r>
                </w:p>
              </w:txbxContent>
            </v:textbox>
            <w10:wrap anchorx="page"/>
          </v:shape>
        </w:pict>
      </w:r>
      <w:r>
        <w:rPr>
          <w:w w:val="95"/>
        </w:rPr>
        <w:t>(7.21)</w:t>
      </w:r>
    </w:p>
    <w:p w14:paraId="539D12E8" w14:textId="77777777" w:rsidR="00603298" w:rsidRDefault="00685666" w:rsidP="00787FB4">
      <w:pPr>
        <w:spacing w:before="120" w:after="120"/>
        <w:rPr>
          <w:rFonts w:ascii="DejaVu Serif"/>
          <w:i/>
          <w:sz w:val="20"/>
        </w:rPr>
      </w:pPr>
      <w:r>
        <w:rPr>
          <w:rFonts w:ascii="DejaVu Serif"/>
          <w:i/>
          <w:w w:val="91"/>
          <w:sz w:val="20"/>
        </w:rPr>
        <w:t>N</w:t>
      </w:r>
    </w:p>
    <w:p w14:paraId="4BEB42B8" w14:textId="77777777" w:rsidR="00603298" w:rsidRDefault="00685666" w:rsidP="00787FB4">
      <w:pPr>
        <w:spacing w:before="120" w:after="120"/>
        <w:rPr>
          <w:rFonts w:ascii="Times New Roman" w:hAnsi="Times New Roman"/>
          <w:i/>
          <w:sz w:val="20"/>
        </w:rPr>
      </w:pPr>
      <w:r>
        <w:pict w14:anchorId="6ECE4E11">
          <v:line id="_x0000_s1688" style="position:absolute;z-index:251465728;mso-position-horizontal-relative:page" from="297.1pt,20.5pt" to="390.7pt,20.5pt" strokeweight=".14042mm">
            <w10:wrap anchorx="page"/>
          </v:line>
        </w:pict>
      </w:r>
      <w:r>
        <w:pict w14:anchorId="7B95DFAD">
          <v:shape id="_x0000_s1687" type="#_x0000_t202" style="position:absolute;margin-left:297.1pt;margin-top:22.5pt;width:8pt;height:10pt;z-index:-251651072;mso-position-horizontal-relative:page" filled="f" stroked="f">
            <v:textbox inset="0,0,0,0">
              <w:txbxContent>
                <w:p w14:paraId="44AADBF6" w14:textId="77777777" w:rsidR="00603298" w:rsidRDefault="00685666">
                  <w:pPr>
                    <w:spacing w:line="197" w:lineRule="exact"/>
                    <w:rPr>
                      <w:rFonts w:ascii="DejaVu Serif"/>
                      <w:i/>
                      <w:sz w:val="20"/>
                    </w:rPr>
                  </w:pPr>
                  <w:r>
                    <w:rPr>
                      <w:rFonts w:ascii="DejaVu Serif"/>
                      <w:i/>
                      <w:w w:val="91"/>
                      <w:sz w:val="20"/>
                    </w:rPr>
                    <w:t>N</w:t>
                  </w:r>
                </w:p>
              </w:txbxContent>
            </v:textbox>
            <w10:wrap anchorx="page"/>
          </v:shape>
        </w:pict>
      </w:r>
      <w:r>
        <w:rPr>
          <w:sz w:val="20"/>
        </w:rPr>
        <w:t>Pr(1</w:t>
      </w:r>
      <w:r>
        <w:rPr>
          <w:rFonts w:ascii="DejaVu Sans" w:hAnsi="DejaVu Sans"/>
          <w:i/>
          <w:sz w:val="20"/>
        </w:rPr>
        <w:t>|</w:t>
      </w:r>
      <w:r>
        <w:rPr>
          <w:rFonts w:ascii="DejaVu Serif" w:hAnsi="DejaVu Serif"/>
          <w:i/>
          <w:sz w:val="20"/>
        </w:rPr>
        <w:t>b</w:t>
      </w:r>
      <w:r>
        <w:rPr>
          <w:sz w:val="20"/>
        </w:rPr>
        <w:t xml:space="preserve">; </w:t>
      </w:r>
      <w:r>
        <w:rPr>
          <w:rFonts w:ascii="DejaVu Serif" w:hAnsi="DejaVu Serif"/>
          <w:i/>
          <w:sz w:val="20"/>
        </w:rPr>
        <w:t>θ</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w:t>
      </w:r>
      <w:r>
        <w:rPr>
          <w:sz w:val="20"/>
        </w:rPr>
        <w:t xml:space="preserve">) </w:t>
      </w:r>
      <w:r>
        <w:rPr>
          <w:rFonts w:ascii="DejaVu Sans" w:hAnsi="DejaVu Sans"/>
          <w:i/>
          <w:sz w:val="20"/>
        </w:rPr>
        <w:t xml:space="preserve">· </w:t>
      </w:r>
      <w:r>
        <w:rPr>
          <w:rFonts w:ascii="DejaVu Serif" w:hAnsi="DejaVu Serif"/>
          <w:i/>
          <w:sz w:val="20"/>
        </w:rPr>
        <w:t>N</w:t>
      </w:r>
      <w:r>
        <w:rPr>
          <w:rFonts w:ascii="Times New Roman" w:hAnsi="Times New Roman"/>
          <w:i/>
          <w:sz w:val="20"/>
          <w:vertAlign w:val="subscript"/>
        </w:rPr>
        <w:t>b</w:t>
      </w:r>
    </w:p>
    <w:p w14:paraId="1B6B7107" w14:textId="77777777" w:rsidR="00603298" w:rsidRDefault="00603298" w:rsidP="00787FB4">
      <w:pPr>
        <w:spacing w:before="120" w:after="120"/>
        <w:rPr>
          <w:rFonts w:ascii="Times New Roman" w:hAnsi="Times New Roman"/>
          <w:sz w:val="20"/>
        </w:rPr>
        <w:sectPr w:rsidR="00603298">
          <w:type w:val="continuous"/>
          <w:pgSz w:w="12240" w:h="15840"/>
          <w:pgMar w:top="1500" w:right="1060" w:bottom="280" w:left="1720" w:header="720" w:footer="720" w:gutter="0"/>
          <w:cols w:num="2" w:space="720" w:equalWidth="0">
            <w:col w:w="4143" w:space="40"/>
            <w:col w:w="5277"/>
          </w:cols>
        </w:sectPr>
      </w:pPr>
    </w:p>
    <w:p w14:paraId="03DBC767" w14:textId="77777777" w:rsidR="00603298" w:rsidRDefault="00685666" w:rsidP="00787FB4">
      <w:pPr>
        <w:spacing w:before="120" w:after="120"/>
        <w:rPr>
          <w:sz w:val="20"/>
        </w:rPr>
      </w:pPr>
      <w:r>
        <w:rPr>
          <w:rFonts w:ascii="DejaVu Serif"/>
          <w:i/>
          <w:sz w:val="20"/>
        </w:rPr>
        <w:t>p</w:t>
      </w:r>
      <w:r>
        <w:rPr>
          <w:rFonts w:ascii="LM Roman 7"/>
          <w:sz w:val="20"/>
          <w:vertAlign w:val="subscript"/>
        </w:rPr>
        <w:t>1</w:t>
      </w:r>
      <w:r>
        <w:rPr>
          <w:rFonts w:ascii="LM Roman 7"/>
          <w:spacing w:val="-51"/>
          <w:sz w:val="20"/>
        </w:rPr>
        <w:t xml:space="preserve"> </w:t>
      </w:r>
      <w:r>
        <w:rPr>
          <w:sz w:val="20"/>
        </w:rPr>
        <w:t>=</w:t>
      </w:r>
    </w:p>
    <w:p w14:paraId="217D7431" w14:textId="77777777" w:rsidR="00603298" w:rsidRDefault="00685666" w:rsidP="00787FB4">
      <w:pPr>
        <w:spacing w:before="120" w:after="120"/>
        <w:rPr>
          <w:rFonts w:ascii="Times New Roman"/>
          <w:i/>
          <w:sz w:val="14"/>
        </w:rPr>
      </w:pPr>
      <w:r>
        <w:rPr>
          <w:rFonts w:ascii="Times New Roman"/>
          <w:i/>
          <w:w w:val="123"/>
          <w:sz w:val="14"/>
        </w:rPr>
        <w:t>a</w:t>
      </w:r>
    </w:p>
    <w:p w14:paraId="64DF30FF" w14:textId="77777777" w:rsidR="00603298" w:rsidRDefault="00685666" w:rsidP="00787FB4">
      <w:pPr>
        <w:spacing w:before="120" w:after="120"/>
        <w:rPr>
          <w:rFonts w:ascii="Times New Roman" w:hAnsi="Times New Roman"/>
          <w:i/>
          <w:sz w:val="20"/>
        </w:rPr>
      </w:pPr>
      <w:r>
        <w:br w:type="column"/>
      </w:r>
      <w:r>
        <w:rPr>
          <w:sz w:val="20"/>
        </w:rPr>
        <w:t>+</w:t>
      </w:r>
      <w:r>
        <w:rPr>
          <w:spacing w:val="-45"/>
          <w:sz w:val="20"/>
        </w:rPr>
        <w:t xml:space="preserve"> </w:t>
      </w:r>
      <w:r>
        <w:rPr>
          <w:sz w:val="20"/>
        </w:rPr>
        <w:t>Pr(1</w:t>
      </w:r>
      <w:r>
        <w:rPr>
          <w:rFonts w:ascii="DejaVu Sans" w:hAnsi="DejaVu Sans"/>
          <w:i/>
          <w:sz w:val="20"/>
        </w:rPr>
        <w:t>|</w:t>
      </w:r>
      <w:r>
        <w:rPr>
          <w:rFonts w:ascii="DejaVu Serif" w:hAnsi="DejaVu Serif"/>
          <w:i/>
          <w:sz w:val="20"/>
        </w:rPr>
        <w:t>b</w:t>
      </w:r>
      <w:r>
        <w:rPr>
          <w:sz w:val="20"/>
        </w:rPr>
        <w:t>;</w:t>
      </w:r>
      <w:r>
        <w:rPr>
          <w:spacing w:val="-50"/>
          <w:sz w:val="20"/>
        </w:rPr>
        <w:t xml:space="preserve"> </w:t>
      </w:r>
      <w:r>
        <w:rPr>
          <w:rFonts w:ascii="DejaVu Serif" w:hAnsi="DejaVu Serif"/>
          <w:i/>
          <w:spacing w:val="3"/>
          <w:sz w:val="20"/>
        </w:rPr>
        <w:t>θ</w:t>
      </w:r>
      <w:r>
        <w:rPr>
          <w:rFonts w:ascii="LM Roman 7" w:hAnsi="LM Roman 7"/>
          <w:spacing w:val="3"/>
          <w:position w:val="6"/>
          <w:sz w:val="14"/>
        </w:rPr>
        <w:t>(</w:t>
      </w:r>
      <w:r>
        <w:rPr>
          <w:rFonts w:ascii="Times New Roman" w:hAnsi="Times New Roman"/>
          <w:i/>
          <w:spacing w:val="3"/>
          <w:position w:val="6"/>
          <w:sz w:val="14"/>
        </w:rPr>
        <w:t>i</w:t>
      </w:r>
      <w:r>
        <w:rPr>
          <w:rFonts w:ascii="LM Roman 7" w:hAnsi="LM Roman 7"/>
          <w:spacing w:val="3"/>
          <w:position w:val="6"/>
          <w:sz w:val="14"/>
        </w:rPr>
        <w:t>)</w:t>
      </w:r>
      <w:r>
        <w:rPr>
          <w:spacing w:val="3"/>
          <w:sz w:val="20"/>
        </w:rPr>
        <w:t>)</w:t>
      </w:r>
      <w:r>
        <w:rPr>
          <w:spacing w:val="-44"/>
          <w:sz w:val="20"/>
        </w:rPr>
        <w:t xml:space="preserve"> </w:t>
      </w:r>
      <w:r>
        <w:rPr>
          <w:rFonts w:ascii="DejaVu Sans" w:hAnsi="DejaVu Sans"/>
          <w:i/>
          <w:sz w:val="20"/>
        </w:rPr>
        <w:t>·</w:t>
      </w:r>
      <w:r>
        <w:rPr>
          <w:rFonts w:ascii="DejaVu Sans" w:hAnsi="DejaVu Sans"/>
          <w:i/>
          <w:spacing w:val="-42"/>
          <w:sz w:val="20"/>
        </w:rPr>
        <w:t xml:space="preserve"> </w:t>
      </w:r>
      <w:r>
        <w:rPr>
          <w:rFonts w:ascii="DejaVu Serif" w:hAnsi="DejaVu Serif"/>
          <w:i/>
          <w:spacing w:val="-6"/>
          <w:sz w:val="20"/>
        </w:rPr>
        <w:t>N</w:t>
      </w:r>
      <w:r>
        <w:rPr>
          <w:rFonts w:ascii="Times New Roman" w:hAnsi="Times New Roman"/>
          <w:i/>
          <w:spacing w:val="-6"/>
          <w:sz w:val="20"/>
          <w:vertAlign w:val="subscript"/>
        </w:rPr>
        <w:t>b</w:t>
      </w:r>
    </w:p>
    <w:p w14:paraId="6167A57D" w14:textId="77777777" w:rsidR="00603298" w:rsidRDefault="00685666" w:rsidP="00787FB4">
      <w:pPr>
        <w:pStyle w:val="BodyText"/>
        <w:spacing w:before="120" w:after="120"/>
      </w:pPr>
      <w:r>
        <w:br w:type="column"/>
      </w:r>
      <w:r>
        <w:t>(7.22)</w:t>
      </w:r>
    </w:p>
    <w:p w14:paraId="60449A1B" w14:textId="77777777" w:rsidR="00603298" w:rsidRDefault="00603298" w:rsidP="00787FB4">
      <w:pPr>
        <w:spacing w:before="120" w:after="120"/>
        <w:sectPr w:rsidR="00603298">
          <w:type w:val="continuous"/>
          <w:pgSz w:w="12240" w:h="15840"/>
          <w:pgMar w:top="1500" w:right="1060" w:bottom="280" w:left="1720" w:header="720" w:footer="720" w:gutter="0"/>
          <w:cols w:num="3" w:space="720" w:equalWidth="0">
            <w:col w:w="4469" w:space="40"/>
            <w:col w:w="1576" w:space="39"/>
            <w:col w:w="3336"/>
          </w:cols>
        </w:sectPr>
      </w:pPr>
    </w:p>
    <w:p w14:paraId="42D8D4A7" w14:textId="77777777" w:rsidR="00603298" w:rsidRDefault="00685666" w:rsidP="00787FB4">
      <w:pPr>
        <w:tabs>
          <w:tab w:val="left" w:pos="807"/>
          <w:tab w:val="left" w:pos="1856"/>
        </w:tabs>
        <w:spacing w:before="120" w:after="120"/>
        <w:rPr>
          <w:rFonts w:ascii="Times New Roman"/>
          <w:i/>
          <w:sz w:val="20"/>
        </w:rPr>
      </w:pPr>
      <w:r>
        <w:rPr>
          <w:rFonts w:ascii="Times New Roman"/>
          <w:w w:val="99"/>
          <w:sz w:val="20"/>
          <w:u w:val="single"/>
        </w:rPr>
        <w:t xml:space="preserve"> </w:t>
      </w:r>
      <w:r>
        <w:rPr>
          <w:rFonts w:ascii="Times New Roman"/>
          <w:sz w:val="20"/>
          <w:u w:val="single"/>
        </w:rPr>
        <w:tab/>
      </w:r>
      <w:r>
        <w:rPr>
          <w:rFonts w:ascii="DejaVu Serif"/>
          <w:i/>
          <w:sz w:val="20"/>
          <w:u w:val="single"/>
        </w:rPr>
        <w:t>N</w:t>
      </w:r>
      <w:r>
        <w:rPr>
          <w:rFonts w:ascii="Times New Roman"/>
          <w:i/>
          <w:sz w:val="20"/>
          <w:u w:val="single"/>
          <w:vertAlign w:val="subscript"/>
        </w:rPr>
        <w:t>c</w:t>
      </w:r>
      <w:r>
        <w:rPr>
          <w:rFonts w:ascii="Times New Roman"/>
          <w:i/>
          <w:sz w:val="20"/>
          <w:u w:val="single"/>
        </w:rPr>
        <w:tab/>
      </w:r>
    </w:p>
    <w:p w14:paraId="1362D227" w14:textId="77777777" w:rsidR="00603298" w:rsidRDefault="00685666" w:rsidP="00787FB4">
      <w:pPr>
        <w:spacing w:before="120" w:after="120"/>
        <w:rPr>
          <w:sz w:val="20"/>
        </w:rPr>
      </w:pPr>
      <w:r>
        <w:pict w14:anchorId="3FB2F9A4">
          <v:shape id="_x0000_s1686" type="#_x0000_t202" style="position:absolute;margin-left:278.15pt;margin-top:11.9pt;width:4pt;height:7pt;z-index:-251650048;mso-position-horizontal-relative:page" filled="f" stroked="f">
            <v:textbox inset="0,0,0,0">
              <w:txbxContent>
                <w:p w14:paraId="51E67C9F" w14:textId="77777777" w:rsidR="00603298" w:rsidRDefault="00685666">
                  <w:pPr>
                    <w:spacing w:line="139" w:lineRule="exact"/>
                    <w:rPr>
                      <w:rFonts w:ascii="LM Roman 7"/>
                      <w:sz w:val="14"/>
                    </w:rPr>
                  </w:pPr>
                  <w:r>
                    <w:rPr>
                      <w:rFonts w:ascii="LM Roman 7"/>
                      <w:w w:val="99"/>
                      <w:sz w:val="14"/>
                    </w:rPr>
                    <w:t>2</w:t>
                  </w:r>
                </w:p>
              </w:txbxContent>
            </v:textbox>
            <w10:wrap anchorx="page"/>
          </v:shape>
        </w:pict>
      </w:r>
      <w:r>
        <w:rPr>
          <w:rFonts w:ascii="DejaVu Serif"/>
          <w:i/>
          <w:sz w:val="20"/>
        </w:rPr>
        <w:t xml:space="preserve">p </w:t>
      </w:r>
      <w:r>
        <w:rPr>
          <w:sz w:val="20"/>
        </w:rPr>
        <w:t>=</w:t>
      </w:r>
    </w:p>
    <w:p w14:paraId="5124E095" w14:textId="77777777" w:rsidR="00603298" w:rsidRDefault="00685666" w:rsidP="00787FB4">
      <w:pPr>
        <w:pStyle w:val="BodyText"/>
        <w:spacing w:before="120" w:after="120"/>
      </w:pPr>
      <w:r>
        <w:br w:type="column"/>
      </w:r>
      <w:r>
        <w:t>(7.23)</w:t>
      </w:r>
    </w:p>
    <w:p w14:paraId="0EC899BC" w14:textId="77777777" w:rsidR="00603298" w:rsidRDefault="00603298" w:rsidP="00787FB4">
      <w:pPr>
        <w:spacing w:before="120" w:after="120"/>
        <w:sectPr w:rsidR="00603298">
          <w:type w:val="continuous"/>
          <w:pgSz w:w="12240" w:h="15840"/>
          <w:pgMar w:top="1500" w:right="1060" w:bottom="280" w:left="1720" w:header="720" w:footer="720" w:gutter="0"/>
          <w:cols w:num="2" w:space="720" w:equalWidth="0">
            <w:col w:w="6079" w:space="40"/>
            <w:col w:w="3341"/>
          </w:cols>
        </w:sectPr>
      </w:pPr>
    </w:p>
    <w:p w14:paraId="40BE8076" w14:textId="77777777" w:rsidR="00603298" w:rsidRDefault="00685666" w:rsidP="00787FB4">
      <w:pPr>
        <w:spacing w:before="120" w:after="120"/>
        <w:rPr>
          <w:rFonts w:ascii="Times New Roman" w:hAnsi="Times New Roman"/>
          <w:i/>
          <w:sz w:val="20"/>
        </w:rPr>
      </w:pPr>
      <w:r>
        <w:rPr>
          <w:sz w:val="20"/>
        </w:rPr>
        <w:t>Pr(2</w:t>
      </w:r>
      <w:r>
        <w:rPr>
          <w:rFonts w:ascii="DejaVu Sans" w:hAnsi="DejaVu Sans"/>
          <w:i/>
          <w:sz w:val="20"/>
        </w:rPr>
        <w:t>|</w:t>
      </w:r>
      <w:r>
        <w:rPr>
          <w:rFonts w:ascii="DejaVu Serif" w:hAnsi="DejaVu Serif"/>
          <w:i/>
          <w:sz w:val="20"/>
        </w:rPr>
        <w:t>b</w:t>
      </w:r>
      <w:r>
        <w:rPr>
          <w:sz w:val="20"/>
        </w:rPr>
        <w:t xml:space="preserve">; </w:t>
      </w:r>
      <w:r>
        <w:rPr>
          <w:rFonts w:ascii="DejaVu Serif" w:hAnsi="DejaVu Serif"/>
          <w:i/>
          <w:sz w:val="20"/>
        </w:rPr>
        <w:t>θ</w:t>
      </w:r>
      <w:r>
        <w:rPr>
          <w:rFonts w:ascii="LM Roman 7" w:hAnsi="LM Roman 7"/>
          <w:position w:val="6"/>
          <w:sz w:val="14"/>
        </w:rPr>
        <w:t>(</w:t>
      </w:r>
      <w:r>
        <w:rPr>
          <w:rFonts w:ascii="Times New Roman" w:hAnsi="Times New Roman"/>
          <w:i/>
          <w:position w:val="6"/>
          <w:sz w:val="14"/>
        </w:rPr>
        <w:t>i</w:t>
      </w:r>
      <w:r>
        <w:rPr>
          <w:rFonts w:ascii="LM Roman 7" w:hAnsi="LM Roman 7"/>
          <w:position w:val="6"/>
          <w:sz w:val="14"/>
        </w:rPr>
        <w:t>)</w:t>
      </w:r>
      <w:r>
        <w:rPr>
          <w:sz w:val="20"/>
        </w:rPr>
        <w:t xml:space="preserve">) </w:t>
      </w:r>
      <w:r>
        <w:rPr>
          <w:rFonts w:ascii="DejaVu Sans" w:hAnsi="DejaVu Sans"/>
          <w:i/>
          <w:sz w:val="20"/>
        </w:rPr>
        <w:t xml:space="preserve">· </w:t>
      </w:r>
      <w:r>
        <w:rPr>
          <w:rFonts w:ascii="DejaVu Serif" w:hAnsi="DejaVu Serif"/>
          <w:i/>
          <w:sz w:val="20"/>
        </w:rPr>
        <w:t>N</w:t>
      </w:r>
      <w:r>
        <w:rPr>
          <w:rFonts w:ascii="Times New Roman" w:hAnsi="Times New Roman"/>
          <w:i/>
          <w:sz w:val="20"/>
          <w:vertAlign w:val="subscript"/>
        </w:rPr>
        <w:t>b</w:t>
      </w:r>
      <w:r>
        <w:rPr>
          <w:rFonts w:ascii="Times New Roman" w:hAnsi="Times New Roman"/>
          <w:i/>
          <w:sz w:val="20"/>
        </w:rPr>
        <w:t xml:space="preserve"> </w:t>
      </w:r>
      <w:r>
        <w:rPr>
          <w:sz w:val="20"/>
        </w:rPr>
        <w:t xml:space="preserve">+ </w:t>
      </w:r>
      <w:r>
        <w:rPr>
          <w:rFonts w:ascii="DejaVu Serif" w:hAnsi="DejaVu Serif"/>
          <w:i/>
          <w:sz w:val="20"/>
        </w:rPr>
        <w:t>N</w:t>
      </w:r>
      <w:r>
        <w:rPr>
          <w:rFonts w:ascii="Times New Roman" w:hAnsi="Times New Roman"/>
          <w:i/>
          <w:sz w:val="20"/>
          <w:vertAlign w:val="subscript"/>
        </w:rPr>
        <w:t>c</w:t>
      </w:r>
    </w:p>
    <w:p w14:paraId="67530D6D" w14:textId="77777777" w:rsidR="00603298" w:rsidRDefault="00685666" w:rsidP="00787FB4">
      <w:pPr>
        <w:pStyle w:val="BodyText"/>
        <w:spacing w:before="120" w:after="120"/>
      </w:pPr>
      <w:r>
        <w:t xml:space="preserve">It is worth noting that the form of these expressions is quite similar to the fully observed maximum likelihood estimate. </w:t>
      </w:r>
      <w:r>
        <w:rPr>
          <w:spacing w:val="-3"/>
        </w:rPr>
        <w:t xml:space="preserve">However, </w:t>
      </w:r>
      <w:r>
        <w:t xml:space="preserve">rather than depending on </w:t>
      </w:r>
      <w:r>
        <w:rPr>
          <w:rFonts w:ascii="LM Roman 10" w:hAnsi="LM Roman 10"/>
          <w:i/>
        </w:rPr>
        <w:t xml:space="preserve">exact </w:t>
      </w:r>
      <w:r>
        <w:t xml:space="preserve">path counts, the statistics used are the </w:t>
      </w:r>
      <w:r>
        <w:rPr>
          <w:rFonts w:ascii="LM Roman 10" w:hAnsi="LM Roman 10"/>
          <w:i/>
          <w:spacing w:val="-5"/>
        </w:rPr>
        <w:t xml:space="preserve">expected </w:t>
      </w:r>
      <w:r>
        <w:t>path counts, given</w:t>
      </w:r>
      <w:r>
        <w:rPr>
          <w:spacing w:val="-48"/>
        </w:rPr>
        <w:t xml:space="preserve"> </w:t>
      </w:r>
      <w:r>
        <w:rPr>
          <w:rFonts w:ascii="LM Roman 10" w:hAnsi="LM Roman 10"/>
          <w:b/>
        </w:rPr>
        <w:t xml:space="preserve">x </w:t>
      </w:r>
      <w:r>
        <w:t>and parameters</w:t>
      </w:r>
      <w:r>
        <w:rPr>
          <w:spacing w:val="-2"/>
        </w:rPr>
        <w:t xml:space="preserve"> </w:t>
      </w:r>
      <w:r>
        <w:rPr>
          <w:rFonts w:ascii="DejaVu Serif" w:hAnsi="DejaVu Serif"/>
          <w:i/>
          <w:spacing w:val="3"/>
        </w:rPr>
        <w:t>θ</w:t>
      </w:r>
      <w:r>
        <w:rPr>
          <w:rFonts w:ascii="LM Roman 7" w:hAnsi="LM Roman 7"/>
          <w:spacing w:val="3"/>
          <w:vertAlign w:val="superscript"/>
        </w:rPr>
        <w:t>(</w:t>
      </w:r>
      <w:r>
        <w:rPr>
          <w:rFonts w:ascii="Times New Roman" w:hAnsi="Times New Roman"/>
          <w:i/>
          <w:spacing w:val="3"/>
          <w:vertAlign w:val="superscript"/>
        </w:rPr>
        <w:t>i</w:t>
      </w:r>
      <w:r>
        <w:rPr>
          <w:rFonts w:ascii="LM Roman 7" w:hAnsi="LM Roman 7"/>
          <w:spacing w:val="3"/>
          <w:vertAlign w:val="superscript"/>
        </w:rPr>
        <w:t>)</w:t>
      </w:r>
      <w:r>
        <w:rPr>
          <w:spacing w:val="3"/>
        </w:rPr>
        <w:t>.</w:t>
      </w:r>
    </w:p>
    <w:p w14:paraId="7836F146" w14:textId="77777777" w:rsidR="00603298" w:rsidRDefault="00685666" w:rsidP="00787FB4">
      <w:pPr>
        <w:pStyle w:val="BodyText"/>
        <w:spacing w:before="120" w:after="120"/>
      </w:pPr>
      <w:r>
        <w:rPr>
          <w:spacing w:val="-3"/>
        </w:rPr>
        <w:t xml:space="preserve">Typically, </w:t>
      </w:r>
      <w:r>
        <w:t xml:space="preserve">the values computed at the end of the M-step would serve as new parameters for another iteration of EM. </w:t>
      </w:r>
      <w:r>
        <w:rPr>
          <w:spacing w:val="-3"/>
        </w:rPr>
        <w:t xml:space="preserve">However, </w:t>
      </w:r>
      <w:r>
        <w:t xml:space="preserve">the example </w:t>
      </w:r>
      <w:r>
        <w:rPr>
          <w:spacing w:val="-3"/>
        </w:rPr>
        <w:t xml:space="preserve">we have </w:t>
      </w:r>
      <w:r>
        <w:t xml:space="preserve">presented here is quite simple and the model converges to a global optimum after a single iteration. </w:t>
      </w:r>
      <w:r>
        <w:rPr>
          <w:spacing w:val="-6"/>
        </w:rPr>
        <w:t xml:space="preserve">For </w:t>
      </w:r>
      <w:r>
        <w:t>most mo</w:t>
      </w:r>
      <w:r>
        <w:t>dels, EM requires several iterations to converge, and it may not find a global optimum. And since EM only finds a locally</w:t>
      </w:r>
      <w:r>
        <w:rPr>
          <w:spacing w:val="-12"/>
        </w:rPr>
        <w:t xml:space="preserve"> </w:t>
      </w:r>
      <w:r>
        <w:t>optimal</w:t>
      </w:r>
      <w:r>
        <w:rPr>
          <w:spacing w:val="-13"/>
        </w:rPr>
        <w:t xml:space="preserve"> </w:t>
      </w:r>
      <w:r>
        <w:t>solution,</w:t>
      </w:r>
      <w:r>
        <w:rPr>
          <w:spacing w:val="-11"/>
        </w:rPr>
        <w:t xml:space="preserve"> </w:t>
      </w:r>
      <w:r>
        <w:t>the</w:t>
      </w:r>
      <w:r>
        <w:rPr>
          <w:spacing w:val="-12"/>
        </w:rPr>
        <w:t xml:space="preserve"> </w:t>
      </w:r>
      <w:r>
        <w:t>final</w:t>
      </w:r>
      <w:r>
        <w:rPr>
          <w:spacing w:val="-12"/>
        </w:rPr>
        <w:t xml:space="preserve"> </w:t>
      </w:r>
      <w:r>
        <w:t>parameter</w:t>
      </w:r>
      <w:r>
        <w:rPr>
          <w:spacing w:val="-11"/>
        </w:rPr>
        <w:t xml:space="preserve"> </w:t>
      </w:r>
      <w:r>
        <w:t>values</w:t>
      </w:r>
      <w:r>
        <w:rPr>
          <w:spacing w:val="-12"/>
        </w:rPr>
        <w:t xml:space="preserve"> </w:t>
      </w:r>
      <w:r>
        <w:t>depend</w:t>
      </w:r>
      <w:r>
        <w:rPr>
          <w:spacing w:val="-12"/>
        </w:rPr>
        <w:t xml:space="preserve"> </w:t>
      </w:r>
      <w:r>
        <w:t>on</w:t>
      </w:r>
      <w:r>
        <w:rPr>
          <w:spacing w:val="-13"/>
        </w:rPr>
        <w:t xml:space="preserve"> </w:t>
      </w:r>
      <w:r>
        <w:t>the</w:t>
      </w:r>
      <w:r>
        <w:rPr>
          <w:spacing w:val="-12"/>
        </w:rPr>
        <w:t xml:space="preserve"> </w:t>
      </w:r>
      <w:r>
        <w:t>values</w:t>
      </w:r>
      <w:r>
        <w:rPr>
          <w:spacing w:val="-11"/>
        </w:rPr>
        <w:t xml:space="preserve"> </w:t>
      </w:r>
      <w:r>
        <w:t>chose for</w:t>
      </w:r>
      <w:r>
        <w:rPr>
          <w:spacing w:val="-1"/>
        </w:rPr>
        <w:t xml:space="preserve"> </w:t>
      </w:r>
      <w:r>
        <w:rPr>
          <w:rFonts w:ascii="DejaVu Serif" w:hAnsi="DejaVu Serif"/>
          <w:i/>
          <w:spacing w:val="3"/>
        </w:rPr>
        <w:t>θ</w:t>
      </w:r>
      <w:r>
        <w:rPr>
          <w:rFonts w:ascii="LM Roman 7" w:hAnsi="LM Roman 7"/>
          <w:spacing w:val="3"/>
          <w:vertAlign w:val="superscript"/>
        </w:rPr>
        <w:t>(0)</w:t>
      </w:r>
      <w:r>
        <w:rPr>
          <w:spacing w:val="3"/>
        </w:rPr>
        <w:t>.</w:t>
      </w:r>
    </w:p>
    <w:p w14:paraId="6ED31319"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32908BE9" w14:textId="77777777" w:rsidR="00603298" w:rsidRDefault="00603298" w:rsidP="00787FB4">
      <w:pPr>
        <w:pStyle w:val="BodyText"/>
        <w:spacing w:before="120" w:after="120"/>
        <w:rPr>
          <w:sz w:val="13"/>
        </w:rPr>
      </w:pPr>
    </w:p>
    <w:p w14:paraId="6E543DC9" w14:textId="77777777" w:rsidR="00603298" w:rsidRDefault="00685666" w:rsidP="00787FB4">
      <w:pPr>
        <w:pStyle w:val="Heading2"/>
        <w:numPr>
          <w:ilvl w:val="1"/>
          <w:numId w:val="21"/>
        </w:numPr>
        <w:tabs>
          <w:tab w:val="left" w:pos="1069"/>
          <w:tab w:val="left" w:pos="1070"/>
        </w:tabs>
        <w:spacing w:before="120" w:after="120" w:line="240" w:lineRule="auto"/>
        <w:ind w:left="0" w:firstLine="0"/>
        <w:jc w:val="left"/>
      </w:pPr>
      <w:r>
        <w:t xml:space="preserve">Hidden </w:t>
      </w:r>
      <w:r>
        <w:rPr>
          <w:spacing w:val="-3"/>
        </w:rPr>
        <w:t xml:space="preserve">Markov </w:t>
      </w:r>
      <w:r>
        <w:t>Models</w:t>
      </w:r>
    </w:p>
    <w:p w14:paraId="30D3478C" w14:textId="77777777" w:rsidR="00603298" w:rsidRDefault="00603298" w:rsidP="00787FB4">
      <w:pPr>
        <w:pStyle w:val="BodyText"/>
        <w:spacing w:before="120" w:after="120"/>
        <w:rPr>
          <w:rFonts w:ascii="LM Roman 12"/>
          <w:b/>
          <w:sz w:val="28"/>
        </w:rPr>
      </w:pPr>
    </w:p>
    <w:p w14:paraId="346CA5B2" w14:textId="77777777" w:rsidR="00603298" w:rsidRDefault="00685666" w:rsidP="00787FB4">
      <w:pPr>
        <w:pStyle w:val="BodyText"/>
        <w:spacing w:before="120" w:after="120"/>
      </w:pPr>
      <w:r>
        <w:rPr>
          <w:spacing w:val="-9"/>
        </w:rPr>
        <w:t>To</w:t>
      </w:r>
      <w:r>
        <w:rPr>
          <w:spacing w:val="-22"/>
        </w:rPr>
        <w:t xml:space="preserve"> </w:t>
      </w:r>
      <w:r>
        <w:t>give</w:t>
      </w:r>
      <w:r>
        <w:rPr>
          <w:spacing w:val="-21"/>
        </w:rPr>
        <w:t xml:space="preserve"> </w:t>
      </w:r>
      <w:r>
        <w:t>a</w:t>
      </w:r>
      <w:r>
        <w:rPr>
          <w:spacing w:val="-22"/>
        </w:rPr>
        <w:t xml:space="preserve"> </w:t>
      </w:r>
      <w:r>
        <w:t>more</w:t>
      </w:r>
      <w:r>
        <w:rPr>
          <w:spacing w:val="-21"/>
        </w:rPr>
        <w:t xml:space="preserve"> </w:t>
      </w:r>
      <w:r>
        <w:t>substantial</w:t>
      </w:r>
      <w:r>
        <w:rPr>
          <w:spacing w:val="-21"/>
        </w:rPr>
        <w:t xml:space="preserve"> </w:t>
      </w:r>
      <w:r>
        <w:t>and</w:t>
      </w:r>
      <w:r>
        <w:rPr>
          <w:spacing w:val="-22"/>
        </w:rPr>
        <w:t xml:space="preserve"> </w:t>
      </w:r>
      <w:r>
        <w:t>useful</w:t>
      </w:r>
      <w:r>
        <w:rPr>
          <w:spacing w:val="-21"/>
        </w:rPr>
        <w:t xml:space="preserve"> </w:t>
      </w:r>
      <w:r>
        <w:t>example</w:t>
      </w:r>
      <w:r>
        <w:rPr>
          <w:spacing w:val="-22"/>
        </w:rPr>
        <w:t xml:space="preserve"> </w:t>
      </w:r>
      <w:r>
        <w:t>of</w:t>
      </w:r>
      <w:r>
        <w:rPr>
          <w:spacing w:val="-21"/>
        </w:rPr>
        <w:t xml:space="preserve"> </w:t>
      </w:r>
      <w:r>
        <w:t>models</w:t>
      </w:r>
      <w:r>
        <w:rPr>
          <w:spacing w:val="-21"/>
        </w:rPr>
        <w:t xml:space="preserve"> </w:t>
      </w:r>
      <w:r>
        <w:t>whose</w:t>
      </w:r>
      <w:r>
        <w:rPr>
          <w:spacing w:val="-22"/>
        </w:rPr>
        <w:t xml:space="preserve"> </w:t>
      </w:r>
      <w:r>
        <w:t>parameters</w:t>
      </w:r>
      <w:r>
        <w:rPr>
          <w:spacing w:val="-21"/>
        </w:rPr>
        <w:t xml:space="preserve"> </w:t>
      </w:r>
      <w:r>
        <w:t xml:space="preserve">may </w:t>
      </w:r>
      <w:r>
        <w:rPr>
          <w:spacing w:val="2"/>
        </w:rPr>
        <w:t xml:space="preserve">be </w:t>
      </w:r>
      <w:r>
        <w:t xml:space="preserve">estimated using EM, </w:t>
      </w:r>
      <w:r>
        <w:rPr>
          <w:spacing w:val="-3"/>
        </w:rPr>
        <w:t xml:space="preserve">we </w:t>
      </w:r>
      <w:r>
        <w:t>turn to hidden Markov models (HMMs). HMMs are</w:t>
      </w:r>
      <w:r>
        <w:rPr>
          <w:spacing w:val="-15"/>
        </w:rPr>
        <w:t xml:space="preserve"> </w:t>
      </w:r>
      <w:r>
        <w:t>models</w:t>
      </w:r>
      <w:r>
        <w:rPr>
          <w:spacing w:val="-14"/>
        </w:rPr>
        <w:t xml:space="preserve"> </w:t>
      </w:r>
      <w:r>
        <w:t>of</w:t>
      </w:r>
      <w:r>
        <w:rPr>
          <w:spacing w:val="-15"/>
        </w:rPr>
        <w:t xml:space="preserve"> </w:t>
      </w:r>
      <w:r>
        <w:t>data</w:t>
      </w:r>
      <w:r>
        <w:rPr>
          <w:spacing w:val="-14"/>
        </w:rPr>
        <w:t xml:space="preserve"> </w:t>
      </w:r>
      <w:r>
        <w:t>that</w:t>
      </w:r>
      <w:r>
        <w:rPr>
          <w:spacing w:val="-14"/>
        </w:rPr>
        <w:t xml:space="preserve"> </w:t>
      </w:r>
      <w:r>
        <w:t>are</w:t>
      </w:r>
      <w:r>
        <w:rPr>
          <w:spacing w:val="-15"/>
        </w:rPr>
        <w:t xml:space="preserve"> </w:t>
      </w:r>
      <w:r>
        <w:t>ordered</w:t>
      </w:r>
      <w:r>
        <w:rPr>
          <w:spacing w:val="-13"/>
        </w:rPr>
        <w:t xml:space="preserve"> </w:t>
      </w:r>
      <w:r>
        <w:rPr>
          <w:rFonts w:ascii="LM Roman 10"/>
          <w:i/>
        </w:rPr>
        <w:t>sequentially</w:t>
      </w:r>
      <w:r>
        <w:rPr>
          <w:rFonts w:ascii="LM Roman 10"/>
          <w:i/>
          <w:spacing w:val="-3"/>
        </w:rPr>
        <w:t xml:space="preserve"> </w:t>
      </w:r>
      <w:r>
        <w:t>(temporally,</w:t>
      </w:r>
      <w:r>
        <w:rPr>
          <w:spacing w:val="-11"/>
        </w:rPr>
        <w:t xml:space="preserve"> </w:t>
      </w:r>
      <w:r>
        <w:t>from</w:t>
      </w:r>
      <w:r>
        <w:rPr>
          <w:spacing w:val="-15"/>
        </w:rPr>
        <w:t xml:space="preserve"> </w:t>
      </w:r>
      <w:r>
        <w:t>left</w:t>
      </w:r>
      <w:r>
        <w:rPr>
          <w:spacing w:val="-14"/>
        </w:rPr>
        <w:t xml:space="preserve"> </w:t>
      </w:r>
      <w:r>
        <w:t>to</w:t>
      </w:r>
      <w:r>
        <w:rPr>
          <w:spacing w:val="-15"/>
        </w:rPr>
        <w:t xml:space="preserve"> </w:t>
      </w:r>
      <w:r>
        <w:t>right, etc.), such as words in a sentence, base pairs in a gene, or letters in a word. These</w:t>
      </w:r>
      <w:r>
        <w:rPr>
          <w:spacing w:val="-9"/>
        </w:rPr>
        <w:t xml:space="preserve"> </w:t>
      </w:r>
      <w:r>
        <w:t>simple</w:t>
      </w:r>
      <w:r>
        <w:rPr>
          <w:spacing w:val="-9"/>
        </w:rPr>
        <w:t xml:space="preserve"> </w:t>
      </w:r>
      <w:r>
        <w:t>but</w:t>
      </w:r>
      <w:r>
        <w:rPr>
          <w:spacing w:val="-9"/>
        </w:rPr>
        <w:t xml:space="preserve"> </w:t>
      </w:r>
      <w:r>
        <w:t>powerful</w:t>
      </w:r>
      <w:r>
        <w:rPr>
          <w:spacing w:val="-7"/>
        </w:rPr>
        <w:t xml:space="preserve"> </w:t>
      </w:r>
      <w:r>
        <w:t>models</w:t>
      </w:r>
      <w:r>
        <w:rPr>
          <w:spacing w:val="-9"/>
        </w:rPr>
        <w:t xml:space="preserve"> </w:t>
      </w:r>
      <w:r>
        <w:rPr>
          <w:spacing w:val="-3"/>
        </w:rPr>
        <w:t>have</w:t>
      </w:r>
      <w:r>
        <w:rPr>
          <w:spacing w:val="-8"/>
        </w:rPr>
        <w:t xml:space="preserve"> </w:t>
      </w:r>
      <w:r>
        <w:t>been</w:t>
      </w:r>
      <w:r>
        <w:rPr>
          <w:spacing w:val="-8"/>
        </w:rPr>
        <w:t xml:space="preserve"> </w:t>
      </w:r>
      <w:r>
        <w:t>used</w:t>
      </w:r>
      <w:r>
        <w:rPr>
          <w:spacing w:val="-9"/>
        </w:rPr>
        <w:t xml:space="preserve"> </w:t>
      </w:r>
      <w:r>
        <w:t>in</w:t>
      </w:r>
      <w:r>
        <w:rPr>
          <w:spacing w:val="-8"/>
        </w:rPr>
        <w:t xml:space="preserve"> </w:t>
      </w:r>
      <w:r>
        <w:t>applications</w:t>
      </w:r>
      <w:r>
        <w:rPr>
          <w:spacing w:val="-8"/>
        </w:rPr>
        <w:t xml:space="preserve"> </w:t>
      </w:r>
      <w:r>
        <w:t>as</w:t>
      </w:r>
      <w:r>
        <w:rPr>
          <w:spacing w:val="-9"/>
        </w:rPr>
        <w:t xml:space="preserve"> </w:t>
      </w:r>
      <w:r>
        <w:t>diverse</w:t>
      </w:r>
      <w:r>
        <w:rPr>
          <w:spacing w:val="-9"/>
        </w:rPr>
        <w:t xml:space="preserve"> </w:t>
      </w:r>
      <w:r>
        <w:t>as speech recognition [78], information extraction [139], gene finding [143], part of speech t</w:t>
      </w:r>
      <w:r>
        <w:t>agging [44], stock market forecasting [70], text retrieval [108], and word alignment of parallel (translated) texts [150] (more in Section</w:t>
      </w:r>
      <w:r>
        <w:rPr>
          <w:spacing w:val="-27"/>
        </w:rPr>
        <w:t xml:space="preserve"> </w:t>
      </w:r>
      <w:r>
        <w:t>7.4).</w:t>
      </w:r>
    </w:p>
    <w:p w14:paraId="471D5D5A" w14:textId="77777777" w:rsidR="00603298" w:rsidRDefault="00685666" w:rsidP="00787FB4">
      <w:pPr>
        <w:pStyle w:val="BodyText"/>
        <w:spacing w:before="120" w:after="120"/>
      </w:pPr>
      <w:r>
        <w:pict w14:anchorId="501FE3EA">
          <v:shape id="_x0000_s1685" type="#_x0000_t202" style="position:absolute;margin-left:237.05pt;margin-top:154.4pt;width:164.15pt;height:17.3pt;z-index:-251645952;mso-position-horizontal-relative:page" filled="f" stroked="f">
            <v:textbox inset="0,0,0,0">
              <w:txbxContent>
                <w:p w14:paraId="655D3278" w14:textId="77777777" w:rsidR="00603298" w:rsidRDefault="00685666">
                  <w:pPr>
                    <w:tabs>
                      <w:tab w:val="left" w:pos="2228"/>
                      <w:tab w:val="left" w:pos="3161"/>
                    </w:tabs>
                    <w:spacing w:line="202" w:lineRule="exact"/>
                    <w:rPr>
                      <w:rFonts w:ascii="DejaVu Sans"/>
                      <w:i/>
                      <w:sz w:val="20"/>
                    </w:rPr>
                  </w:pPr>
                  <w:r>
                    <w:rPr>
                      <w:rFonts w:ascii="DejaVu Sans"/>
                      <w:i/>
                      <w:w w:val="120"/>
                      <w:sz w:val="20"/>
                    </w:rPr>
                    <w:t>M</w:t>
                  </w:r>
                  <w:r>
                    <w:rPr>
                      <w:rFonts w:ascii="DejaVu Sans"/>
                      <w:i/>
                      <w:w w:val="120"/>
                      <w:sz w:val="20"/>
                    </w:rPr>
                    <w:tab/>
                  </w:r>
                  <w:r>
                    <w:rPr>
                      <w:rFonts w:ascii="DejaVu Sans"/>
                      <w:i/>
                      <w:w w:val="105"/>
                      <w:sz w:val="20"/>
                    </w:rPr>
                    <w:t>(S</w:t>
                  </w:r>
                  <w:r>
                    <w:rPr>
                      <w:rFonts w:ascii="DejaVu Sans"/>
                      <w:i/>
                      <w:spacing w:val="29"/>
                      <w:w w:val="105"/>
                      <w:sz w:val="20"/>
                    </w:rPr>
                    <w:t xml:space="preserve"> </w:t>
                  </w:r>
                  <w:r>
                    <w:rPr>
                      <w:rFonts w:ascii="DejaVu Sans"/>
                      <w:i/>
                      <w:w w:val="105"/>
                      <w:sz w:val="20"/>
                    </w:rPr>
                    <w:t xml:space="preserve">O </w:t>
                  </w:r>
                  <w:r>
                    <w:rPr>
                      <w:rFonts w:ascii="DejaVu Sans"/>
                      <w:i/>
                      <w:spacing w:val="46"/>
                      <w:w w:val="105"/>
                      <w:sz w:val="20"/>
                    </w:rPr>
                    <w:t xml:space="preserve"> </w:t>
                  </w:r>
                  <w:r>
                    <w:rPr>
                      <w:rFonts w:ascii="DejaVu Sans"/>
                      <w:i/>
                      <w:w w:val="105"/>
                      <w:sz w:val="20"/>
                    </w:rPr>
                    <w:t>)</w:t>
                  </w:r>
                  <w:r>
                    <w:rPr>
                      <w:rFonts w:ascii="DejaVu Sans"/>
                      <w:i/>
                      <w:w w:val="105"/>
                      <w:sz w:val="20"/>
                    </w:rPr>
                    <w:tab/>
                  </w:r>
                  <w:r>
                    <w:rPr>
                      <w:rFonts w:ascii="DejaVu Sans"/>
                      <w:i/>
                      <w:spacing w:val="-20"/>
                      <w:w w:val="105"/>
                      <w:sz w:val="20"/>
                    </w:rPr>
                    <w:t>S</w:t>
                  </w:r>
                </w:p>
              </w:txbxContent>
            </v:textbox>
            <w10:wrap anchorx="page"/>
          </v:shape>
        </w:pict>
      </w:r>
      <w:r>
        <w:t>In</w:t>
      </w:r>
      <w:r>
        <w:rPr>
          <w:spacing w:val="-15"/>
        </w:rPr>
        <w:t xml:space="preserve"> </w:t>
      </w:r>
      <w:r>
        <w:t>an</w:t>
      </w:r>
      <w:r>
        <w:rPr>
          <w:spacing w:val="-15"/>
        </w:rPr>
        <w:t xml:space="preserve"> </w:t>
      </w:r>
      <w:r>
        <w:t>HMM,</w:t>
      </w:r>
      <w:r>
        <w:rPr>
          <w:spacing w:val="-14"/>
        </w:rPr>
        <w:t xml:space="preserve"> </w:t>
      </w:r>
      <w:r>
        <w:t>the</w:t>
      </w:r>
      <w:r>
        <w:rPr>
          <w:spacing w:val="-15"/>
        </w:rPr>
        <w:t xml:space="preserve"> </w:t>
      </w:r>
      <w:r>
        <w:t>data</w:t>
      </w:r>
      <w:r>
        <w:rPr>
          <w:spacing w:val="-15"/>
        </w:rPr>
        <w:t xml:space="preserve"> </w:t>
      </w:r>
      <w:r>
        <w:t>being</w:t>
      </w:r>
      <w:r>
        <w:rPr>
          <w:spacing w:val="-14"/>
        </w:rPr>
        <w:t xml:space="preserve"> </w:t>
      </w:r>
      <w:r>
        <w:t>modeled</w:t>
      </w:r>
      <w:r>
        <w:rPr>
          <w:spacing w:val="-15"/>
        </w:rPr>
        <w:t xml:space="preserve"> </w:t>
      </w:r>
      <w:r>
        <w:t>is</w:t>
      </w:r>
      <w:r>
        <w:rPr>
          <w:spacing w:val="-15"/>
        </w:rPr>
        <w:t xml:space="preserve"> </w:t>
      </w:r>
      <w:r>
        <w:t>posited</w:t>
      </w:r>
      <w:r>
        <w:rPr>
          <w:spacing w:val="-14"/>
        </w:rPr>
        <w:t xml:space="preserve"> </w:t>
      </w:r>
      <w:r>
        <w:t>to</w:t>
      </w:r>
      <w:r>
        <w:rPr>
          <w:spacing w:val="-15"/>
        </w:rPr>
        <w:t xml:space="preserve"> </w:t>
      </w:r>
      <w:r>
        <w:rPr>
          <w:spacing w:val="-3"/>
        </w:rPr>
        <w:t>have</w:t>
      </w:r>
      <w:r>
        <w:rPr>
          <w:spacing w:val="-14"/>
        </w:rPr>
        <w:t xml:space="preserve"> </w:t>
      </w:r>
      <w:r>
        <w:t>been</w:t>
      </w:r>
      <w:r>
        <w:rPr>
          <w:spacing w:val="-14"/>
        </w:rPr>
        <w:t xml:space="preserve"> </w:t>
      </w:r>
      <w:r>
        <w:t>generated</w:t>
      </w:r>
      <w:r>
        <w:rPr>
          <w:spacing w:val="-14"/>
        </w:rPr>
        <w:t xml:space="preserve"> </w:t>
      </w:r>
      <w:r>
        <w:t>from an</w:t>
      </w:r>
      <w:r>
        <w:rPr>
          <w:spacing w:val="-23"/>
        </w:rPr>
        <w:t xml:space="preserve"> </w:t>
      </w:r>
      <w:r>
        <w:t>underlying</w:t>
      </w:r>
      <w:r>
        <w:rPr>
          <w:spacing w:val="-22"/>
        </w:rPr>
        <w:t xml:space="preserve"> </w:t>
      </w:r>
      <w:r>
        <w:rPr>
          <w:rFonts w:ascii="LM Roman 10"/>
          <w:i/>
        </w:rPr>
        <w:t>Markov</w:t>
      </w:r>
      <w:r>
        <w:rPr>
          <w:rFonts w:ascii="LM Roman 10"/>
          <w:i/>
          <w:spacing w:val="-22"/>
        </w:rPr>
        <w:t xml:space="preserve"> </w:t>
      </w:r>
      <w:r>
        <w:rPr>
          <w:rFonts w:ascii="LM Roman 10"/>
          <w:i/>
          <w:spacing w:val="-5"/>
        </w:rPr>
        <w:t>process</w:t>
      </w:r>
      <w:r>
        <w:rPr>
          <w:spacing w:val="-5"/>
        </w:rPr>
        <w:t>,</w:t>
      </w:r>
      <w:r>
        <w:rPr>
          <w:spacing w:val="-19"/>
        </w:rPr>
        <w:t xml:space="preserve"> </w:t>
      </w:r>
      <w:r>
        <w:t>which</w:t>
      </w:r>
      <w:r>
        <w:rPr>
          <w:spacing w:val="-22"/>
        </w:rPr>
        <w:t xml:space="preserve"> </w:t>
      </w:r>
      <w:r>
        <w:t>is</w:t>
      </w:r>
      <w:r>
        <w:rPr>
          <w:spacing w:val="-23"/>
        </w:rPr>
        <w:t xml:space="preserve"> </w:t>
      </w:r>
      <w:r>
        <w:t>a</w:t>
      </w:r>
      <w:r>
        <w:rPr>
          <w:spacing w:val="-22"/>
        </w:rPr>
        <w:t xml:space="preserve"> </w:t>
      </w:r>
      <w:r>
        <w:t>stochastic</w:t>
      </w:r>
      <w:r>
        <w:rPr>
          <w:spacing w:val="-23"/>
        </w:rPr>
        <w:t xml:space="preserve"> </w:t>
      </w:r>
      <w:r>
        <w:t>process</w:t>
      </w:r>
      <w:r>
        <w:rPr>
          <w:spacing w:val="-22"/>
        </w:rPr>
        <w:t xml:space="preserve"> </w:t>
      </w:r>
      <w:r>
        <w:t>consisting</w:t>
      </w:r>
      <w:r>
        <w:rPr>
          <w:spacing w:val="-23"/>
        </w:rPr>
        <w:t xml:space="preserve"> </w:t>
      </w:r>
      <w:r>
        <w:t>of</w:t>
      </w:r>
      <w:r>
        <w:rPr>
          <w:spacing w:val="-22"/>
        </w:rPr>
        <w:t xml:space="preserve"> </w:t>
      </w:r>
      <w:r>
        <w:t>a</w:t>
      </w:r>
      <w:r>
        <w:rPr>
          <w:spacing w:val="-22"/>
        </w:rPr>
        <w:t xml:space="preserve"> </w:t>
      </w:r>
      <w:r>
        <w:t>finite set</w:t>
      </w:r>
      <w:r>
        <w:rPr>
          <w:spacing w:val="-17"/>
        </w:rPr>
        <w:t xml:space="preserve"> </w:t>
      </w:r>
      <w:r>
        <w:t>of</w:t>
      </w:r>
      <w:r>
        <w:rPr>
          <w:spacing w:val="-16"/>
        </w:rPr>
        <w:t xml:space="preserve"> </w:t>
      </w:r>
      <w:r>
        <w:t>states</w:t>
      </w:r>
      <w:r>
        <w:rPr>
          <w:spacing w:val="-16"/>
        </w:rPr>
        <w:t xml:space="preserve"> </w:t>
      </w:r>
      <w:r>
        <w:t>where</w:t>
      </w:r>
      <w:r>
        <w:rPr>
          <w:spacing w:val="-16"/>
        </w:rPr>
        <w:t xml:space="preserve"> </w:t>
      </w:r>
      <w:r>
        <w:t>the</w:t>
      </w:r>
      <w:r>
        <w:rPr>
          <w:spacing w:val="-15"/>
        </w:rPr>
        <w:t xml:space="preserve"> </w:t>
      </w:r>
      <w:r>
        <w:t>probability</w:t>
      </w:r>
      <w:r>
        <w:rPr>
          <w:spacing w:val="-16"/>
        </w:rPr>
        <w:t xml:space="preserve"> </w:t>
      </w:r>
      <w:r>
        <w:t>of</w:t>
      </w:r>
      <w:r>
        <w:rPr>
          <w:spacing w:val="-16"/>
        </w:rPr>
        <w:t xml:space="preserve"> </w:t>
      </w:r>
      <w:r>
        <w:t>entering</w:t>
      </w:r>
      <w:r>
        <w:rPr>
          <w:spacing w:val="-16"/>
        </w:rPr>
        <w:t xml:space="preserve"> </w:t>
      </w:r>
      <w:r>
        <w:t>a</w:t>
      </w:r>
      <w:r>
        <w:rPr>
          <w:spacing w:val="-16"/>
        </w:rPr>
        <w:t xml:space="preserve"> </w:t>
      </w:r>
      <w:r>
        <w:t>state</w:t>
      </w:r>
      <w:r>
        <w:rPr>
          <w:spacing w:val="-16"/>
        </w:rPr>
        <w:t xml:space="preserve"> </w:t>
      </w:r>
      <w:r>
        <w:t>at</w:t>
      </w:r>
      <w:r>
        <w:rPr>
          <w:spacing w:val="-16"/>
        </w:rPr>
        <w:t xml:space="preserve"> </w:t>
      </w:r>
      <w:r>
        <w:t>time</w:t>
      </w:r>
      <w:r>
        <w:rPr>
          <w:spacing w:val="-16"/>
        </w:rPr>
        <w:t xml:space="preserve"> </w:t>
      </w:r>
      <w:r>
        <w:rPr>
          <w:rFonts w:ascii="DejaVu Serif"/>
          <w:i/>
        </w:rPr>
        <w:t>t</w:t>
      </w:r>
      <w:r>
        <w:rPr>
          <w:rFonts w:ascii="DejaVu Serif"/>
          <w:i/>
          <w:spacing w:val="-45"/>
        </w:rPr>
        <w:t xml:space="preserve"> </w:t>
      </w:r>
      <w:r>
        <w:t>+</w:t>
      </w:r>
      <w:r>
        <w:rPr>
          <w:spacing w:val="-48"/>
        </w:rPr>
        <w:t xml:space="preserve"> </w:t>
      </w:r>
      <w:r>
        <w:t>1</w:t>
      </w:r>
      <w:r>
        <w:rPr>
          <w:spacing w:val="-16"/>
        </w:rPr>
        <w:t xml:space="preserve"> </w:t>
      </w:r>
      <w:r>
        <w:t>depends</w:t>
      </w:r>
      <w:r>
        <w:rPr>
          <w:spacing w:val="-15"/>
        </w:rPr>
        <w:t xml:space="preserve"> </w:t>
      </w:r>
      <w:r>
        <w:t>only on</w:t>
      </w:r>
      <w:r>
        <w:rPr>
          <w:spacing w:val="-22"/>
        </w:rPr>
        <w:t xml:space="preserve"> </w:t>
      </w:r>
      <w:r>
        <w:t>the</w:t>
      </w:r>
      <w:r>
        <w:rPr>
          <w:spacing w:val="-20"/>
        </w:rPr>
        <w:t xml:space="preserve"> </w:t>
      </w:r>
      <w:r>
        <w:t>state</w:t>
      </w:r>
      <w:r>
        <w:rPr>
          <w:spacing w:val="-21"/>
        </w:rPr>
        <w:t xml:space="preserve"> </w:t>
      </w:r>
      <w:r>
        <w:t>of</w:t>
      </w:r>
      <w:r>
        <w:rPr>
          <w:spacing w:val="-20"/>
        </w:rPr>
        <w:t xml:space="preserve"> </w:t>
      </w:r>
      <w:r>
        <w:t>the</w:t>
      </w:r>
      <w:r>
        <w:rPr>
          <w:spacing w:val="-21"/>
        </w:rPr>
        <w:t xml:space="preserve"> </w:t>
      </w:r>
      <w:r>
        <w:t>process</w:t>
      </w:r>
      <w:r>
        <w:rPr>
          <w:spacing w:val="-21"/>
        </w:rPr>
        <w:t xml:space="preserve"> </w:t>
      </w:r>
      <w:r>
        <w:t>at</w:t>
      </w:r>
      <w:r>
        <w:rPr>
          <w:spacing w:val="-21"/>
        </w:rPr>
        <w:t xml:space="preserve"> </w:t>
      </w:r>
      <w:r>
        <w:t>time</w:t>
      </w:r>
      <w:r>
        <w:rPr>
          <w:spacing w:val="-21"/>
        </w:rPr>
        <w:t xml:space="preserve"> </w:t>
      </w:r>
      <w:r>
        <w:rPr>
          <w:rFonts w:ascii="DejaVu Serif"/>
          <w:i/>
        </w:rPr>
        <w:t>t</w:t>
      </w:r>
      <w:r>
        <w:rPr>
          <w:rFonts w:ascii="DejaVu Serif"/>
          <w:i/>
          <w:spacing w:val="-18"/>
        </w:rPr>
        <w:t xml:space="preserve"> </w:t>
      </w:r>
      <w:r>
        <w:t>[130].</w:t>
      </w:r>
      <w:r>
        <w:rPr>
          <w:spacing w:val="9"/>
        </w:rPr>
        <w:t xml:space="preserve"> </w:t>
      </w:r>
      <w:r>
        <w:t>Alternatively,</w:t>
      </w:r>
      <w:r>
        <w:rPr>
          <w:spacing w:val="-18"/>
        </w:rPr>
        <w:t xml:space="preserve"> </w:t>
      </w:r>
      <w:r>
        <w:t>one</w:t>
      </w:r>
      <w:r>
        <w:rPr>
          <w:spacing w:val="-20"/>
        </w:rPr>
        <w:t xml:space="preserve"> </w:t>
      </w:r>
      <w:r>
        <w:t>can</w:t>
      </w:r>
      <w:r>
        <w:rPr>
          <w:spacing w:val="-21"/>
        </w:rPr>
        <w:t xml:space="preserve"> </w:t>
      </w:r>
      <w:r>
        <w:t>view</w:t>
      </w:r>
      <w:r>
        <w:rPr>
          <w:spacing w:val="-21"/>
        </w:rPr>
        <w:t xml:space="preserve"> </w:t>
      </w:r>
      <w:r>
        <w:t>a</w:t>
      </w:r>
      <w:r>
        <w:rPr>
          <w:spacing w:val="-21"/>
        </w:rPr>
        <w:t xml:space="preserve"> </w:t>
      </w:r>
      <w:r>
        <w:t xml:space="preserve">Markov process as a probabilistic </w:t>
      </w:r>
      <w:r>
        <w:rPr>
          <w:spacing w:val="-3"/>
        </w:rPr>
        <w:t xml:space="preserve">variant </w:t>
      </w:r>
      <w:r>
        <w:t xml:space="preserve">of a finite state machine, where transitions are taken probabilistically. As another point of comparison, the PageRank algorithm considered in the previous chapter (Section 5.3) can </w:t>
      </w:r>
      <w:r>
        <w:rPr>
          <w:spacing w:val="2"/>
        </w:rPr>
        <w:t xml:space="preserve">be </w:t>
      </w:r>
      <w:r>
        <w:t>understood as</w:t>
      </w:r>
      <w:r>
        <w:rPr>
          <w:spacing w:val="-10"/>
        </w:rPr>
        <w:t xml:space="preserve"> </w:t>
      </w:r>
      <w:r>
        <w:t>a</w:t>
      </w:r>
      <w:r>
        <w:rPr>
          <w:spacing w:val="-9"/>
        </w:rPr>
        <w:t xml:space="preserve"> </w:t>
      </w:r>
      <w:r>
        <w:t>Markov</w:t>
      </w:r>
      <w:r>
        <w:rPr>
          <w:spacing w:val="-8"/>
        </w:rPr>
        <w:t xml:space="preserve"> </w:t>
      </w:r>
      <w:r>
        <w:t>proces</w:t>
      </w:r>
      <w:r>
        <w:t>s:</w:t>
      </w:r>
      <w:r>
        <w:rPr>
          <w:spacing w:val="-8"/>
        </w:rPr>
        <w:t xml:space="preserve"> </w:t>
      </w:r>
      <w:r>
        <w:t>the</w:t>
      </w:r>
      <w:r>
        <w:rPr>
          <w:spacing w:val="-8"/>
        </w:rPr>
        <w:t xml:space="preserve"> </w:t>
      </w:r>
      <w:r>
        <w:t>probability</w:t>
      </w:r>
      <w:r>
        <w:rPr>
          <w:spacing w:val="-9"/>
        </w:rPr>
        <w:t xml:space="preserve"> </w:t>
      </w:r>
      <w:r>
        <w:t>of</w:t>
      </w:r>
      <w:r>
        <w:rPr>
          <w:spacing w:val="-9"/>
        </w:rPr>
        <w:t xml:space="preserve"> </w:t>
      </w:r>
      <w:r>
        <w:t>following</w:t>
      </w:r>
      <w:r>
        <w:rPr>
          <w:spacing w:val="-8"/>
        </w:rPr>
        <w:t xml:space="preserve"> </w:t>
      </w:r>
      <w:r>
        <w:t>any</w:t>
      </w:r>
      <w:r>
        <w:rPr>
          <w:spacing w:val="-8"/>
        </w:rPr>
        <w:t xml:space="preserve"> </w:t>
      </w:r>
      <w:r>
        <w:t>link</w:t>
      </w:r>
      <w:r>
        <w:rPr>
          <w:spacing w:val="-8"/>
        </w:rPr>
        <w:t xml:space="preserve"> </w:t>
      </w:r>
      <w:r>
        <w:t>on</w:t>
      </w:r>
      <w:r>
        <w:rPr>
          <w:spacing w:val="-9"/>
        </w:rPr>
        <w:t xml:space="preserve"> </w:t>
      </w:r>
      <w:r>
        <w:t>a</w:t>
      </w:r>
      <w:r>
        <w:rPr>
          <w:spacing w:val="-9"/>
        </w:rPr>
        <w:t xml:space="preserve"> </w:t>
      </w:r>
      <w:r>
        <w:t>particular</w:t>
      </w:r>
      <w:r>
        <w:rPr>
          <w:spacing w:val="-9"/>
        </w:rPr>
        <w:t xml:space="preserve"> </w:t>
      </w:r>
      <w:r>
        <w:t>page is</w:t>
      </w:r>
      <w:r>
        <w:rPr>
          <w:spacing w:val="-12"/>
        </w:rPr>
        <w:t xml:space="preserve"> </w:t>
      </w:r>
      <w:r>
        <w:t>independent</w:t>
      </w:r>
      <w:r>
        <w:rPr>
          <w:spacing w:val="-12"/>
        </w:rPr>
        <w:t xml:space="preserve"> </w:t>
      </w:r>
      <w:r>
        <w:t>of</w:t>
      </w:r>
      <w:r>
        <w:rPr>
          <w:spacing w:val="-13"/>
        </w:rPr>
        <w:t xml:space="preserve"> </w:t>
      </w:r>
      <w:r>
        <w:t>the</w:t>
      </w:r>
      <w:r>
        <w:rPr>
          <w:spacing w:val="-12"/>
        </w:rPr>
        <w:t xml:space="preserve"> </w:t>
      </w:r>
      <w:r>
        <w:t>path</w:t>
      </w:r>
      <w:r>
        <w:rPr>
          <w:spacing w:val="-12"/>
        </w:rPr>
        <w:t xml:space="preserve"> </w:t>
      </w:r>
      <w:r>
        <w:t>taken</w:t>
      </w:r>
      <w:r>
        <w:rPr>
          <w:spacing w:val="-13"/>
        </w:rPr>
        <w:t xml:space="preserve"> </w:t>
      </w:r>
      <w:r>
        <w:t>to</w:t>
      </w:r>
      <w:r>
        <w:rPr>
          <w:spacing w:val="-11"/>
        </w:rPr>
        <w:t xml:space="preserve"> </w:t>
      </w:r>
      <w:r>
        <w:t>reach</w:t>
      </w:r>
      <w:r>
        <w:rPr>
          <w:spacing w:val="-13"/>
        </w:rPr>
        <w:t xml:space="preserve"> </w:t>
      </w:r>
      <w:r>
        <w:t>that</w:t>
      </w:r>
      <w:r>
        <w:rPr>
          <w:spacing w:val="-12"/>
        </w:rPr>
        <w:t xml:space="preserve"> </w:t>
      </w:r>
      <w:r>
        <w:t>page.</w:t>
      </w:r>
      <w:r>
        <w:rPr>
          <w:spacing w:val="14"/>
        </w:rPr>
        <w:t xml:space="preserve"> </w:t>
      </w:r>
      <w:r>
        <w:t>The</w:t>
      </w:r>
      <w:r>
        <w:rPr>
          <w:spacing w:val="-12"/>
        </w:rPr>
        <w:t xml:space="preserve"> </w:t>
      </w:r>
      <w:r>
        <w:t>states</w:t>
      </w:r>
      <w:r>
        <w:rPr>
          <w:spacing w:val="-12"/>
        </w:rPr>
        <w:t xml:space="preserve"> </w:t>
      </w:r>
      <w:r>
        <w:t>of</w:t>
      </w:r>
      <w:r>
        <w:rPr>
          <w:spacing w:val="-12"/>
        </w:rPr>
        <w:t xml:space="preserve"> </w:t>
      </w:r>
      <w:r>
        <w:t>this</w:t>
      </w:r>
      <w:r>
        <w:rPr>
          <w:spacing w:val="-12"/>
        </w:rPr>
        <w:t xml:space="preserve"> </w:t>
      </w:r>
      <w:r>
        <w:t xml:space="preserve">Markov process are, </w:t>
      </w:r>
      <w:r>
        <w:rPr>
          <w:spacing w:val="-3"/>
        </w:rPr>
        <w:t xml:space="preserve">however, </w:t>
      </w:r>
      <w:r>
        <w:t xml:space="preserve">not directly observable (i.e., </w:t>
      </w:r>
      <w:r>
        <w:rPr>
          <w:rFonts w:ascii="LM Roman 10"/>
          <w:i/>
        </w:rPr>
        <w:t>hidden</w:t>
      </w:r>
      <w:r>
        <w:t>). Instead, at each time step, an observable token (e.g., a word, base pair, or letter) is emitted according</w:t>
      </w:r>
      <w:r>
        <w:rPr>
          <w:spacing w:val="-9"/>
        </w:rPr>
        <w:t xml:space="preserve"> </w:t>
      </w:r>
      <w:r>
        <w:t>to</w:t>
      </w:r>
      <w:r>
        <w:rPr>
          <w:spacing w:val="-9"/>
        </w:rPr>
        <w:t xml:space="preserve"> </w:t>
      </w:r>
      <w:r>
        <w:t>a</w:t>
      </w:r>
      <w:r>
        <w:rPr>
          <w:spacing w:val="-8"/>
        </w:rPr>
        <w:t xml:space="preserve"> </w:t>
      </w:r>
      <w:r>
        <w:t>probability</w:t>
      </w:r>
      <w:r>
        <w:rPr>
          <w:spacing w:val="-9"/>
        </w:rPr>
        <w:t xml:space="preserve"> </w:t>
      </w:r>
      <w:r>
        <w:t>distribution</w:t>
      </w:r>
      <w:r>
        <w:rPr>
          <w:spacing w:val="-9"/>
        </w:rPr>
        <w:t xml:space="preserve"> </w:t>
      </w:r>
      <w:r>
        <w:t>conditioned</w:t>
      </w:r>
      <w:r>
        <w:rPr>
          <w:spacing w:val="-8"/>
        </w:rPr>
        <w:t xml:space="preserve"> </w:t>
      </w:r>
      <w:r>
        <w:t>on</w:t>
      </w:r>
      <w:r>
        <w:rPr>
          <w:spacing w:val="-9"/>
        </w:rPr>
        <w:t xml:space="preserve"> </w:t>
      </w:r>
      <w:r>
        <w:t>the</w:t>
      </w:r>
      <w:r>
        <w:rPr>
          <w:spacing w:val="-8"/>
        </w:rPr>
        <w:t xml:space="preserve"> </w:t>
      </w:r>
      <w:r>
        <w:t>identity</w:t>
      </w:r>
      <w:r>
        <w:rPr>
          <w:spacing w:val="-9"/>
        </w:rPr>
        <w:t xml:space="preserve"> </w:t>
      </w:r>
      <w:r>
        <w:t>of</w:t>
      </w:r>
      <w:r>
        <w:rPr>
          <w:spacing w:val="-9"/>
        </w:rPr>
        <w:t xml:space="preserve"> </w:t>
      </w:r>
      <w:r>
        <w:t>the</w:t>
      </w:r>
      <w:r>
        <w:rPr>
          <w:spacing w:val="-8"/>
        </w:rPr>
        <w:t xml:space="preserve"> </w:t>
      </w:r>
      <w:r>
        <w:t>state that the underlying process is</w:t>
      </w:r>
      <w:r>
        <w:rPr>
          <w:spacing w:val="-1"/>
        </w:rPr>
        <w:t xml:space="preserve"> </w:t>
      </w:r>
      <w:r>
        <w:t>in.</w:t>
      </w:r>
    </w:p>
    <w:p w14:paraId="4C932EAB" w14:textId="77777777" w:rsidR="00603298" w:rsidRDefault="00685666" w:rsidP="00787FB4">
      <w:pPr>
        <w:pStyle w:val="BodyText"/>
        <w:spacing w:before="120" w:after="120"/>
      </w:pPr>
      <w:r>
        <w:pict w14:anchorId="727771F4">
          <v:shape id="_x0000_s1684" type="#_x0000_t202" style="position:absolute;margin-left:437.6pt;margin-top:11.15pt;width:7.95pt;height:17.3pt;z-index:-251648000;mso-position-horizontal-relative:page" filled="f" stroked="f">
            <v:textbox inset="0,0,0,0">
              <w:txbxContent>
                <w:p w14:paraId="3C49E862" w14:textId="77777777" w:rsidR="00603298" w:rsidRDefault="00685666">
                  <w:pPr>
                    <w:spacing w:line="202" w:lineRule="exact"/>
                    <w:rPr>
                      <w:rFonts w:ascii="DejaVu Sans"/>
                      <w:i/>
                      <w:sz w:val="20"/>
                    </w:rPr>
                  </w:pPr>
                  <w:r>
                    <w:rPr>
                      <w:rFonts w:ascii="DejaVu Sans"/>
                      <w:i/>
                      <w:sz w:val="20"/>
                    </w:rPr>
                    <w:t>O</w:t>
                  </w:r>
                </w:p>
              </w:txbxContent>
            </v:textbox>
            <w10:wrap anchorx="page"/>
          </v:shape>
        </w:pict>
      </w:r>
      <w:r>
        <w:pict w14:anchorId="6B5B97B2">
          <v:shape id="_x0000_s1683" type="#_x0000_t202" style="position:absolute;margin-left:108.85pt;margin-top:94.85pt;width:12.35pt;height:17.3pt;z-index:-251646976;mso-position-horizontal-relative:page" filled="f" stroked="f">
            <v:textbox inset="0,0,0,0">
              <w:txbxContent>
                <w:p w14:paraId="07E657AF" w14:textId="77777777" w:rsidR="00603298" w:rsidRDefault="00685666">
                  <w:pPr>
                    <w:spacing w:line="202" w:lineRule="exact"/>
                    <w:rPr>
                      <w:rFonts w:ascii="DejaVu Sans"/>
                      <w:i/>
                      <w:sz w:val="20"/>
                    </w:rPr>
                  </w:pPr>
                  <w:r>
                    <w:rPr>
                      <w:rFonts w:ascii="DejaVu Sans"/>
                      <w:i/>
                      <w:w w:val="85"/>
                      <w:sz w:val="20"/>
                    </w:rPr>
                    <w:t>|S|</w:t>
                  </w:r>
                </w:p>
              </w:txbxContent>
            </v:textbox>
            <w10:wrap anchorx="page"/>
          </v:shape>
        </w:pict>
      </w:r>
      <w:r>
        <w:t>A hidden Markov model    is d</w:t>
      </w:r>
      <w:r>
        <w:t xml:space="preserve">efined as a tuple    </w:t>
      </w:r>
      <w:r>
        <w:rPr>
          <w:rFonts w:ascii="DejaVu Serif" w:hAnsi="DejaVu Serif"/>
          <w:i/>
        </w:rPr>
        <w:t xml:space="preserve">,   , θ </w:t>
      </w:r>
      <w:r>
        <w:t xml:space="preserve">.    is a finite   set of states, which generate symbols from a finite observation vocabulary . </w:t>
      </w:r>
      <w:r>
        <w:rPr>
          <w:spacing w:val="-3"/>
        </w:rPr>
        <w:t xml:space="preserve">Following </w:t>
      </w:r>
      <w:r>
        <w:t xml:space="preserve">convention, </w:t>
      </w:r>
      <w:r>
        <w:rPr>
          <w:spacing w:val="-3"/>
        </w:rPr>
        <w:t xml:space="preserve">we </w:t>
      </w:r>
      <w:r>
        <w:t xml:space="preserve">assume that variables </w:t>
      </w:r>
      <w:r>
        <w:rPr>
          <w:rFonts w:ascii="DejaVu Serif" w:hAnsi="DejaVu Serif"/>
          <w:i/>
          <w:spacing w:val="3"/>
        </w:rPr>
        <w:t>q</w:t>
      </w:r>
      <w:r>
        <w:rPr>
          <w:spacing w:val="3"/>
        </w:rPr>
        <w:t xml:space="preserve">, </w:t>
      </w:r>
      <w:r>
        <w:rPr>
          <w:rFonts w:ascii="DejaVu Serif" w:hAnsi="DejaVu Serif"/>
          <w:i/>
          <w:spacing w:val="2"/>
        </w:rPr>
        <w:t>r</w:t>
      </w:r>
      <w:r>
        <w:rPr>
          <w:spacing w:val="2"/>
        </w:rPr>
        <w:t xml:space="preserve">, </w:t>
      </w:r>
      <w:r>
        <w:t xml:space="preserve">and </w:t>
      </w:r>
      <w:r>
        <w:rPr>
          <w:rFonts w:ascii="DejaVu Serif" w:hAnsi="DejaVu Serif"/>
          <w:i/>
        </w:rPr>
        <w:t xml:space="preserve">s </w:t>
      </w:r>
      <w:r>
        <w:t xml:space="preserve">refer to states in </w:t>
      </w:r>
      <w:r>
        <w:rPr>
          <w:rFonts w:ascii="DejaVu Sans" w:hAnsi="DejaVu Sans"/>
          <w:i/>
          <w:spacing w:val="7"/>
        </w:rPr>
        <w:t>S</w:t>
      </w:r>
      <w:r>
        <w:rPr>
          <w:spacing w:val="7"/>
        </w:rPr>
        <w:t xml:space="preserve">, </w:t>
      </w:r>
      <w:r>
        <w:t xml:space="preserve">and </w:t>
      </w:r>
      <w:r>
        <w:rPr>
          <w:rFonts w:ascii="DejaVu Serif" w:hAnsi="DejaVu Serif"/>
          <w:i/>
        </w:rPr>
        <w:t xml:space="preserve">o </w:t>
      </w:r>
      <w:r>
        <w:t xml:space="preserve">refers to symbols in the observation vocabulary </w:t>
      </w:r>
      <w:r>
        <w:rPr>
          <w:rFonts w:ascii="DejaVu Sans" w:hAnsi="DejaVu Sans"/>
          <w:i/>
          <w:spacing w:val="2"/>
        </w:rPr>
        <w:t>O</w:t>
      </w:r>
      <w:r>
        <w:rPr>
          <w:spacing w:val="2"/>
        </w:rPr>
        <w:t xml:space="preserve">. </w:t>
      </w:r>
      <w:r>
        <w:t xml:space="preserve">This model is parameterized </w:t>
      </w:r>
      <w:r>
        <w:rPr>
          <w:spacing w:val="-3"/>
        </w:rPr>
        <w:t>by</w:t>
      </w:r>
      <w:r>
        <w:t xml:space="preserve"> the tuple</w:t>
      </w:r>
      <w:r>
        <w:rPr>
          <w:spacing w:val="-1"/>
        </w:rPr>
        <w:t xml:space="preserve"> </w:t>
      </w:r>
      <w:r>
        <w:rPr>
          <w:rFonts w:ascii="DejaVu Serif" w:hAnsi="DejaVu Serif"/>
          <w:i/>
        </w:rPr>
        <w:t>θ</w:t>
      </w:r>
      <w:r>
        <w:rPr>
          <w:rFonts w:ascii="DejaVu Serif" w:hAnsi="DejaVu Serif"/>
          <w:i/>
          <w:spacing w:val="4"/>
        </w:rPr>
        <w:t xml:space="preserve"> </w:t>
      </w:r>
      <w:r>
        <w:t>=</w:t>
      </w:r>
      <w:r>
        <w:rPr>
          <w:spacing w:val="-4"/>
        </w:rPr>
        <w:t xml:space="preserve"> </w:t>
      </w:r>
      <w:r>
        <w:rPr>
          <w:rFonts w:ascii="DejaVu Sans" w:hAnsi="DejaVu Sans"/>
          <w:i/>
        </w:rPr>
        <w:t>(</w:t>
      </w:r>
      <w:r>
        <w:rPr>
          <w:rFonts w:ascii="DejaVu Serif" w:hAnsi="DejaVu Serif"/>
          <w:i/>
        </w:rPr>
        <w:t>A,</w:t>
      </w:r>
      <w:r>
        <w:rPr>
          <w:rFonts w:ascii="DejaVu Serif" w:hAnsi="DejaVu Serif"/>
          <w:i/>
          <w:spacing w:val="-35"/>
        </w:rPr>
        <w:t xml:space="preserve"> </w:t>
      </w:r>
      <w:r>
        <w:rPr>
          <w:rFonts w:ascii="DejaVu Serif" w:hAnsi="DejaVu Serif"/>
          <w:i/>
          <w:spacing w:val="5"/>
        </w:rPr>
        <w:t>B,</w:t>
      </w:r>
      <w:r>
        <w:rPr>
          <w:rFonts w:ascii="DejaVu Serif" w:hAnsi="DejaVu Serif"/>
          <w:i/>
          <w:spacing w:val="-35"/>
        </w:rPr>
        <w:t xml:space="preserve"> </w:t>
      </w:r>
      <w:r>
        <w:rPr>
          <w:rFonts w:ascii="DejaVu Serif" w:hAnsi="DejaVu Serif"/>
          <w:i/>
          <w:spacing w:val="3"/>
        </w:rPr>
        <w:t>π</w:t>
      </w:r>
      <w:r>
        <w:rPr>
          <w:rFonts w:ascii="DejaVu Sans" w:hAnsi="DejaVu Sans"/>
          <w:i/>
          <w:spacing w:val="3"/>
        </w:rPr>
        <w:t xml:space="preserve">) </w:t>
      </w:r>
      <w:r>
        <w:t xml:space="preserve">consisting of an </w:t>
      </w:r>
      <w:r>
        <w:rPr>
          <w:rFonts w:ascii="DejaVu Sans" w:hAnsi="DejaVu Sans"/>
          <w:i/>
          <w:spacing w:val="5"/>
        </w:rPr>
        <w:t>|S|</w:t>
      </w:r>
      <w:r>
        <w:rPr>
          <w:rFonts w:ascii="DejaVu Sans" w:hAnsi="DejaVu Sans"/>
          <w:i/>
          <w:spacing w:val="-20"/>
        </w:rPr>
        <w:t xml:space="preserve"> </w:t>
      </w:r>
      <w:r>
        <w:rPr>
          <w:rFonts w:ascii="DejaVu Sans" w:hAnsi="DejaVu Sans"/>
          <w:i/>
        </w:rPr>
        <w:t>×</w:t>
      </w:r>
      <w:r>
        <w:rPr>
          <w:rFonts w:ascii="DejaVu Sans" w:hAnsi="DejaVu Sans"/>
          <w:i/>
          <w:spacing w:val="-19"/>
        </w:rPr>
        <w:t xml:space="preserve"> </w:t>
      </w:r>
      <w:r>
        <w:rPr>
          <w:rFonts w:ascii="DejaVu Sans" w:hAnsi="DejaVu Sans"/>
          <w:i/>
          <w:spacing w:val="5"/>
        </w:rPr>
        <w:t>|S|</w:t>
      </w:r>
      <w:r>
        <w:rPr>
          <w:rFonts w:ascii="DejaVu Sans" w:hAnsi="DejaVu Sans"/>
          <w:i/>
          <w:spacing w:val="3"/>
        </w:rPr>
        <w:t xml:space="preserve"> </w:t>
      </w:r>
      <w:r>
        <w:t xml:space="preserve">matrix </w:t>
      </w:r>
      <w:r>
        <w:rPr>
          <w:rFonts w:ascii="DejaVu Serif" w:hAnsi="DejaVu Serif"/>
          <w:i/>
        </w:rPr>
        <w:t xml:space="preserve">A </w:t>
      </w:r>
      <w:r>
        <w:t xml:space="preserve">of </w:t>
      </w:r>
      <w:r>
        <w:rPr>
          <w:rFonts w:ascii="LM Roman 10" w:hAnsi="LM Roman 10"/>
          <w:i/>
        </w:rPr>
        <w:t>transition probabilities</w:t>
      </w:r>
      <w:r>
        <w:t xml:space="preserve">, where </w:t>
      </w:r>
      <w:r>
        <w:rPr>
          <w:rFonts w:ascii="DejaVu Serif" w:hAnsi="DejaVu Serif"/>
          <w:i/>
          <w:spacing w:val="4"/>
        </w:rPr>
        <w:t>A</w:t>
      </w:r>
      <w:r>
        <w:rPr>
          <w:rFonts w:ascii="Times New Roman" w:hAnsi="Times New Roman"/>
          <w:i/>
          <w:spacing w:val="4"/>
          <w:vertAlign w:val="subscript"/>
        </w:rPr>
        <w:t>q</w:t>
      </w:r>
      <w:r>
        <w:rPr>
          <w:spacing w:val="4"/>
        </w:rPr>
        <w:t>(</w:t>
      </w:r>
      <w:r>
        <w:rPr>
          <w:rFonts w:ascii="DejaVu Serif" w:hAnsi="DejaVu Serif"/>
          <w:i/>
          <w:spacing w:val="4"/>
        </w:rPr>
        <w:t>r</w:t>
      </w:r>
      <w:r>
        <w:rPr>
          <w:spacing w:val="4"/>
        </w:rPr>
        <w:t xml:space="preserve">) </w:t>
      </w:r>
      <w:r>
        <w:t>gives the probability of transitioning from</w:t>
      </w:r>
      <w:r>
        <w:rPr>
          <w:spacing w:val="-8"/>
        </w:rPr>
        <w:t xml:space="preserve"> </w:t>
      </w:r>
      <w:r>
        <w:t>state</w:t>
      </w:r>
      <w:r>
        <w:rPr>
          <w:spacing w:val="-8"/>
        </w:rPr>
        <w:t xml:space="preserve"> </w:t>
      </w:r>
      <w:r>
        <w:rPr>
          <w:rFonts w:ascii="DejaVu Serif" w:hAnsi="DejaVu Serif"/>
          <w:i/>
        </w:rPr>
        <w:t>q</w:t>
      </w:r>
      <w:r>
        <w:rPr>
          <w:rFonts w:ascii="DejaVu Serif" w:hAnsi="DejaVu Serif"/>
          <w:i/>
          <w:spacing w:val="1"/>
        </w:rPr>
        <w:t xml:space="preserve"> </w:t>
      </w:r>
      <w:r>
        <w:t>to</w:t>
      </w:r>
      <w:r>
        <w:rPr>
          <w:spacing w:val="-8"/>
        </w:rPr>
        <w:t xml:space="preserve"> </w:t>
      </w:r>
      <w:r>
        <w:t>state</w:t>
      </w:r>
      <w:r>
        <w:rPr>
          <w:spacing w:val="-8"/>
        </w:rPr>
        <w:t xml:space="preserve"> </w:t>
      </w:r>
      <w:r>
        <w:rPr>
          <w:rFonts w:ascii="DejaVu Serif" w:hAnsi="DejaVu Serif"/>
          <w:i/>
          <w:spacing w:val="2"/>
        </w:rPr>
        <w:t>r</w:t>
      </w:r>
      <w:r>
        <w:rPr>
          <w:spacing w:val="2"/>
        </w:rPr>
        <w:t>;</w:t>
      </w:r>
      <w:r>
        <w:rPr>
          <w:spacing w:val="-7"/>
        </w:rPr>
        <w:t xml:space="preserve"> </w:t>
      </w:r>
      <w:r>
        <w:t>an</w:t>
      </w:r>
      <w:r>
        <w:rPr>
          <w:spacing w:val="-8"/>
        </w:rPr>
        <w:t xml:space="preserve"> </w:t>
      </w:r>
      <w:r>
        <w:rPr>
          <w:rFonts w:ascii="DejaVu Sans" w:hAnsi="DejaVu Sans"/>
          <w:i/>
          <w:spacing w:val="5"/>
        </w:rPr>
        <w:t>|S|</w:t>
      </w:r>
      <w:r>
        <w:rPr>
          <w:rFonts w:ascii="DejaVu Sans" w:hAnsi="DejaVu Sans"/>
          <w:i/>
          <w:spacing w:val="-24"/>
        </w:rPr>
        <w:t xml:space="preserve"> </w:t>
      </w:r>
      <w:r>
        <w:rPr>
          <w:rFonts w:ascii="DejaVu Sans" w:hAnsi="DejaVu Sans"/>
          <w:i/>
        </w:rPr>
        <w:t>×</w:t>
      </w:r>
      <w:r>
        <w:rPr>
          <w:rFonts w:ascii="DejaVu Sans" w:hAnsi="DejaVu Sans"/>
          <w:i/>
          <w:spacing w:val="-25"/>
        </w:rPr>
        <w:t xml:space="preserve"> </w:t>
      </w:r>
      <w:r>
        <w:rPr>
          <w:rFonts w:ascii="DejaVu Sans" w:hAnsi="DejaVu Sans"/>
          <w:i/>
        </w:rPr>
        <w:t>|O|</w:t>
      </w:r>
      <w:r>
        <w:rPr>
          <w:rFonts w:ascii="DejaVu Sans" w:hAnsi="DejaVu Sans"/>
          <w:i/>
          <w:spacing w:val="-5"/>
        </w:rPr>
        <w:t xml:space="preserve"> </w:t>
      </w:r>
      <w:r>
        <w:t>matrix</w:t>
      </w:r>
      <w:r>
        <w:rPr>
          <w:spacing w:val="-8"/>
        </w:rPr>
        <w:t xml:space="preserve"> </w:t>
      </w:r>
      <w:r>
        <w:rPr>
          <w:rFonts w:ascii="DejaVu Serif" w:hAnsi="DejaVu Serif"/>
          <w:i/>
        </w:rPr>
        <w:t>B</w:t>
      </w:r>
      <w:r>
        <w:rPr>
          <w:rFonts w:ascii="DejaVu Serif" w:hAnsi="DejaVu Serif"/>
          <w:i/>
          <w:spacing w:val="3"/>
        </w:rPr>
        <w:t xml:space="preserve"> </w:t>
      </w:r>
      <w:r>
        <w:t>of</w:t>
      </w:r>
      <w:r>
        <w:rPr>
          <w:spacing w:val="-7"/>
        </w:rPr>
        <w:t xml:space="preserve"> </w:t>
      </w:r>
      <w:r>
        <w:rPr>
          <w:rFonts w:ascii="LM Roman 10" w:hAnsi="LM Roman 10"/>
          <w:i/>
        </w:rPr>
        <w:t>emission</w:t>
      </w:r>
      <w:r>
        <w:rPr>
          <w:rFonts w:ascii="LM Roman 10" w:hAnsi="LM Roman 10"/>
          <w:i/>
          <w:spacing w:val="-10"/>
        </w:rPr>
        <w:t xml:space="preserve"> </w:t>
      </w:r>
      <w:r>
        <w:rPr>
          <w:rFonts w:ascii="LM Roman 10" w:hAnsi="LM Roman 10"/>
          <w:i/>
        </w:rPr>
        <w:t>probabilities</w:t>
      </w:r>
      <w:r>
        <w:t>,</w:t>
      </w:r>
      <w:r>
        <w:rPr>
          <w:spacing w:val="-8"/>
        </w:rPr>
        <w:t xml:space="preserve"> </w:t>
      </w:r>
      <w:r>
        <w:t xml:space="preserve">where </w:t>
      </w:r>
      <w:r>
        <w:rPr>
          <w:rFonts w:ascii="DejaVu Serif" w:hAnsi="DejaVu Serif"/>
          <w:i/>
          <w:spacing w:val="3"/>
        </w:rPr>
        <w:t>B</w:t>
      </w:r>
      <w:r>
        <w:rPr>
          <w:rFonts w:ascii="Times New Roman" w:hAnsi="Times New Roman"/>
          <w:i/>
          <w:spacing w:val="3"/>
          <w:vertAlign w:val="subscript"/>
        </w:rPr>
        <w:t>q</w:t>
      </w:r>
      <w:r>
        <w:rPr>
          <w:spacing w:val="3"/>
        </w:rPr>
        <w:t>(</w:t>
      </w:r>
      <w:r>
        <w:rPr>
          <w:rFonts w:ascii="DejaVu Serif" w:hAnsi="DejaVu Serif"/>
          <w:i/>
          <w:spacing w:val="3"/>
        </w:rPr>
        <w:t>o</w:t>
      </w:r>
      <w:r>
        <w:rPr>
          <w:spacing w:val="3"/>
        </w:rPr>
        <w:t>)</w:t>
      </w:r>
      <w:r>
        <w:rPr>
          <w:spacing w:val="-12"/>
        </w:rPr>
        <w:t xml:space="preserve"> </w:t>
      </w:r>
      <w:r>
        <w:t>gives</w:t>
      </w:r>
      <w:r>
        <w:rPr>
          <w:spacing w:val="-12"/>
        </w:rPr>
        <w:t xml:space="preserve"> </w:t>
      </w:r>
      <w:r>
        <w:t>the</w:t>
      </w:r>
      <w:r>
        <w:rPr>
          <w:spacing w:val="-11"/>
        </w:rPr>
        <w:t xml:space="preserve"> </w:t>
      </w:r>
      <w:r>
        <w:t>probability</w:t>
      </w:r>
      <w:r>
        <w:rPr>
          <w:spacing w:val="-13"/>
        </w:rPr>
        <w:t xml:space="preserve"> </w:t>
      </w:r>
      <w:r>
        <w:t>that</w:t>
      </w:r>
      <w:r>
        <w:rPr>
          <w:spacing w:val="-11"/>
        </w:rPr>
        <w:t xml:space="preserve"> </w:t>
      </w:r>
      <w:r>
        <w:t>symbol</w:t>
      </w:r>
      <w:r>
        <w:rPr>
          <w:spacing w:val="-13"/>
        </w:rPr>
        <w:t xml:space="preserve"> </w:t>
      </w:r>
      <w:r>
        <w:rPr>
          <w:rFonts w:ascii="DejaVu Serif" w:hAnsi="DejaVu Serif"/>
          <w:i/>
        </w:rPr>
        <w:t>o</w:t>
      </w:r>
      <w:r>
        <w:rPr>
          <w:rFonts w:ascii="DejaVu Serif" w:hAnsi="DejaVu Serif"/>
          <w:i/>
          <w:spacing w:val="-9"/>
        </w:rPr>
        <w:t xml:space="preserve"> </w:t>
      </w:r>
      <w:r>
        <w:t>will</w:t>
      </w:r>
      <w:r>
        <w:rPr>
          <w:spacing w:val="-12"/>
        </w:rPr>
        <w:t xml:space="preserve"> </w:t>
      </w:r>
      <w:r>
        <w:rPr>
          <w:spacing w:val="2"/>
        </w:rPr>
        <w:t>be</w:t>
      </w:r>
      <w:r>
        <w:rPr>
          <w:spacing w:val="-11"/>
        </w:rPr>
        <w:t xml:space="preserve"> </w:t>
      </w:r>
      <w:r>
        <w:t>emitted</w:t>
      </w:r>
      <w:r>
        <w:rPr>
          <w:spacing w:val="-12"/>
        </w:rPr>
        <w:t xml:space="preserve"> </w:t>
      </w:r>
      <w:r>
        <w:t>from</w:t>
      </w:r>
      <w:r>
        <w:rPr>
          <w:spacing w:val="-11"/>
        </w:rPr>
        <w:t xml:space="preserve"> </w:t>
      </w:r>
      <w:r>
        <w:t>state</w:t>
      </w:r>
      <w:r>
        <w:rPr>
          <w:spacing w:val="-12"/>
        </w:rPr>
        <w:t xml:space="preserve"> </w:t>
      </w:r>
      <w:r>
        <w:rPr>
          <w:rFonts w:ascii="DejaVu Serif" w:hAnsi="DejaVu Serif"/>
          <w:i/>
          <w:spacing w:val="3"/>
        </w:rPr>
        <w:t>q</w:t>
      </w:r>
      <w:r>
        <w:rPr>
          <w:spacing w:val="3"/>
        </w:rPr>
        <w:t>;</w:t>
      </w:r>
      <w:r>
        <w:rPr>
          <w:spacing w:val="-10"/>
        </w:rPr>
        <w:t xml:space="preserve"> </w:t>
      </w:r>
      <w:r>
        <w:t>and</w:t>
      </w:r>
      <w:r>
        <w:rPr>
          <w:spacing w:val="-13"/>
        </w:rPr>
        <w:t xml:space="preserve"> </w:t>
      </w:r>
      <w:r>
        <w:t>an</w:t>
      </w:r>
    </w:p>
    <w:p w14:paraId="45724251" w14:textId="77777777" w:rsidR="00603298" w:rsidRDefault="00685666" w:rsidP="00787FB4">
      <w:pPr>
        <w:pStyle w:val="BodyText"/>
        <w:spacing w:before="120" w:after="120"/>
      </w:pPr>
      <w:r>
        <w:t xml:space="preserve">-dimensional vector </w:t>
      </w:r>
      <w:r>
        <w:rPr>
          <w:rFonts w:ascii="DejaVu Serif" w:hAnsi="DejaVu Serif"/>
          <w:i/>
          <w:spacing w:val="3"/>
        </w:rPr>
        <w:t>π</w:t>
      </w:r>
      <w:r>
        <w:rPr>
          <w:spacing w:val="3"/>
        </w:rPr>
        <w:t xml:space="preserve">, </w:t>
      </w:r>
      <w:r>
        <w:t xml:space="preserve">where </w:t>
      </w:r>
      <w:r>
        <w:rPr>
          <w:rFonts w:ascii="DejaVu Serif" w:hAnsi="DejaVu Serif"/>
          <w:i/>
        </w:rPr>
        <w:t>π</w:t>
      </w:r>
      <w:r>
        <w:rPr>
          <w:rFonts w:ascii="Times New Roman" w:hAnsi="Times New Roman"/>
          <w:i/>
          <w:vertAlign w:val="subscript"/>
        </w:rPr>
        <w:t>q</w:t>
      </w:r>
      <w:r>
        <w:rPr>
          <w:rFonts w:ascii="Times New Roman" w:hAnsi="Times New Roman"/>
          <w:i/>
        </w:rPr>
        <w:t xml:space="preserve"> </w:t>
      </w:r>
      <w:r>
        <w:t xml:space="preserve">is the probability that the process starts in state </w:t>
      </w:r>
      <w:r>
        <w:rPr>
          <w:rFonts w:ascii="DejaVu Serif" w:hAnsi="DejaVu Serif"/>
          <w:i/>
          <w:spacing w:val="2"/>
        </w:rPr>
        <w:t>q</w:t>
      </w:r>
      <w:r>
        <w:rPr>
          <w:spacing w:val="2"/>
        </w:rPr>
        <w:t>.</w:t>
      </w:r>
      <w:r>
        <w:rPr>
          <w:rFonts w:ascii="LM Roman 7" w:hAnsi="LM Roman 7"/>
          <w:spacing w:val="2"/>
          <w:vertAlign w:val="superscript"/>
        </w:rPr>
        <w:t>7</w:t>
      </w:r>
      <w:r>
        <w:rPr>
          <w:rFonts w:ascii="LM Roman 7" w:hAnsi="LM Roman 7"/>
          <w:spacing w:val="2"/>
        </w:rPr>
        <w:t xml:space="preserve"> </w:t>
      </w:r>
      <w:r>
        <w:t xml:space="preserve">These matrices may </w:t>
      </w:r>
      <w:r>
        <w:rPr>
          <w:spacing w:val="2"/>
        </w:rPr>
        <w:t xml:space="preserve">be </w:t>
      </w:r>
      <w:r>
        <w:t xml:space="preserve">dense, but for many applications sparse parameterizations are useful. </w:t>
      </w:r>
      <w:r>
        <w:rPr>
          <w:spacing w:val="-9"/>
        </w:rPr>
        <w:t xml:space="preserve">We </w:t>
      </w:r>
      <w:r>
        <w:t xml:space="preserve">further stipulate that </w:t>
      </w:r>
      <w:r>
        <w:rPr>
          <w:rFonts w:ascii="DejaVu Serif" w:hAnsi="DejaVu Serif"/>
          <w:i/>
          <w:spacing w:val="4"/>
        </w:rPr>
        <w:t>A</w:t>
      </w:r>
      <w:r>
        <w:rPr>
          <w:rFonts w:ascii="Times New Roman" w:hAnsi="Times New Roman"/>
          <w:i/>
          <w:spacing w:val="4"/>
          <w:vertAlign w:val="subscript"/>
        </w:rPr>
        <w:t>q</w:t>
      </w:r>
      <w:r>
        <w:rPr>
          <w:spacing w:val="4"/>
        </w:rPr>
        <w:t>(</w:t>
      </w:r>
      <w:r>
        <w:rPr>
          <w:rFonts w:ascii="DejaVu Serif" w:hAnsi="DejaVu Serif"/>
          <w:i/>
          <w:spacing w:val="4"/>
        </w:rPr>
        <w:t>r</w:t>
      </w:r>
      <w:r>
        <w:rPr>
          <w:spacing w:val="4"/>
        </w:rPr>
        <w:t xml:space="preserve">) </w:t>
      </w:r>
      <w:r>
        <w:rPr>
          <w:rFonts w:ascii="DejaVu Sans" w:hAnsi="DejaVu Sans"/>
          <w:i/>
        </w:rPr>
        <w:t xml:space="preserve">≥ </w:t>
      </w:r>
      <w:r>
        <w:t xml:space="preserve">0, </w:t>
      </w:r>
      <w:r>
        <w:rPr>
          <w:rFonts w:ascii="DejaVu Serif" w:hAnsi="DejaVu Serif"/>
          <w:i/>
          <w:spacing w:val="3"/>
        </w:rPr>
        <w:t>B</w:t>
      </w:r>
      <w:r>
        <w:rPr>
          <w:rFonts w:ascii="Times New Roman" w:hAnsi="Times New Roman"/>
          <w:i/>
          <w:spacing w:val="3"/>
          <w:vertAlign w:val="subscript"/>
        </w:rPr>
        <w:t>q</w:t>
      </w:r>
      <w:r>
        <w:rPr>
          <w:spacing w:val="3"/>
        </w:rPr>
        <w:t>(</w:t>
      </w:r>
      <w:r>
        <w:rPr>
          <w:rFonts w:ascii="DejaVu Serif" w:hAnsi="DejaVu Serif"/>
          <w:i/>
          <w:spacing w:val="3"/>
        </w:rPr>
        <w:t>o</w:t>
      </w:r>
      <w:r>
        <w:rPr>
          <w:spacing w:val="3"/>
        </w:rPr>
        <w:t xml:space="preserve">) </w:t>
      </w:r>
      <w:r>
        <w:rPr>
          <w:rFonts w:ascii="DejaVu Sans" w:hAnsi="DejaVu Sans"/>
          <w:i/>
        </w:rPr>
        <w:t>≥</w:t>
      </w:r>
      <w:r>
        <w:rPr>
          <w:rFonts w:ascii="DejaVu Sans" w:hAnsi="DejaVu Sans"/>
          <w:i/>
          <w:spacing w:val="-45"/>
        </w:rPr>
        <w:t xml:space="preserve"> </w:t>
      </w:r>
      <w:r>
        <w:t xml:space="preserve">0, and </w:t>
      </w:r>
      <w:r>
        <w:rPr>
          <w:rFonts w:ascii="DejaVu Serif" w:hAnsi="DejaVu Serif"/>
          <w:i/>
        </w:rPr>
        <w:t>π</w:t>
      </w:r>
      <w:r>
        <w:rPr>
          <w:rFonts w:ascii="Times New Roman" w:hAnsi="Times New Roman"/>
          <w:i/>
          <w:vertAlign w:val="subscript"/>
        </w:rPr>
        <w:t>q</w:t>
      </w:r>
      <w:r>
        <w:rPr>
          <w:rFonts w:ascii="Times New Roman" w:hAnsi="Times New Roman"/>
          <w:i/>
        </w:rPr>
        <w:t xml:space="preserve"> </w:t>
      </w:r>
      <w:r>
        <w:rPr>
          <w:rFonts w:ascii="DejaVu Sans" w:hAnsi="DejaVu Sans"/>
          <w:i/>
        </w:rPr>
        <w:t xml:space="preserve">≥ </w:t>
      </w:r>
      <w:r>
        <w:t xml:space="preserve">0 for all </w:t>
      </w:r>
      <w:r>
        <w:rPr>
          <w:rFonts w:ascii="DejaVu Serif" w:hAnsi="DejaVu Serif"/>
          <w:i/>
          <w:spacing w:val="3"/>
        </w:rPr>
        <w:t>q</w:t>
      </w:r>
      <w:r>
        <w:rPr>
          <w:spacing w:val="3"/>
        </w:rPr>
        <w:t xml:space="preserve">, </w:t>
      </w:r>
      <w:r>
        <w:rPr>
          <w:rFonts w:ascii="DejaVu Serif" w:hAnsi="DejaVu Serif"/>
          <w:i/>
          <w:spacing w:val="2"/>
        </w:rPr>
        <w:t>r</w:t>
      </w:r>
      <w:r>
        <w:rPr>
          <w:spacing w:val="2"/>
        </w:rPr>
        <w:t xml:space="preserve">, </w:t>
      </w:r>
      <w:r>
        <w:t xml:space="preserve">and </w:t>
      </w:r>
      <w:r>
        <w:rPr>
          <w:rFonts w:ascii="DejaVu Serif" w:hAnsi="DejaVu Serif"/>
          <w:i/>
        </w:rPr>
        <w:t>o</w:t>
      </w:r>
      <w:r>
        <w:t>, as well as</w:t>
      </w:r>
      <w:r>
        <w:rPr>
          <w:spacing w:val="-22"/>
        </w:rPr>
        <w:t xml:space="preserve"> </w:t>
      </w:r>
      <w:r>
        <w:t>that:</w:t>
      </w:r>
    </w:p>
    <w:p w14:paraId="4B67025B" w14:textId="77777777" w:rsidR="00603298" w:rsidRDefault="00685666" w:rsidP="00787FB4">
      <w:pPr>
        <w:tabs>
          <w:tab w:val="left" w:pos="1896"/>
          <w:tab w:val="left" w:pos="3795"/>
          <w:tab w:val="left" w:pos="5229"/>
        </w:tabs>
        <w:spacing w:before="120" w:after="120"/>
        <w:rPr>
          <w:sz w:val="20"/>
        </w:rPr>
      </w:pPr>
      <w:r>
        <w:pict w14:anchorId="33D783D2">
          <v:shape id="_x0000_s1682" type="#_x0000_t202" style="position:absolute;margin-left:161.5pt;margin-top:24.15pt;width:14.2pt;height:12.1pt;z-index:-251644928;mso-position-horizontal-relative:page" filled="f" stroked="f">
            <v:textbox inset="0,0,0,0">
              <w:txbxContent>
                <w:p w14:paraId="6BF75B10" w14:textId="77777777" w:rsidR="00603298" w:rsidRDefault="00685666">
                  <w:pPr>
                    <w:spacing w:line="142" w:lineRule="exact"/>
                    <w:rPr>
                      <w:rFonts w:ascii="DejaVu Sans" w:hAnsi="DejaVu Sans"/>
                      <w:i/>
                      <w:sz w:val="14"/>
                    </w:rPr>
                  </w:pPr>
                  <w:r>
                    <w:rPr>
                      <w:rFonts w:ascii="Times New Roman" w:hAnsi="Times New Roman"/>
                      <w:i/>
                      <w:spacing w:val="-3"/>
                      <w:w w:val="110"/>
                      <w:sz w:val="14"/>
                    </w:rPr>
                    <w:t>r</w:t>
                  </w:r>
                  <w:r>
                    <w:rPr>
                      <w:rFonts w:ascii="DejaVu Sans" w:hAnsi="DejaVu Sans"/>
                      <w:i/>
                      <w:spacing w:val="-3"/>
                      <w:w w:val="110"/>
                      <w:sz w:val="14"/>
                    </w:rPr>
                    <w:t>∈S</w:t>
                  </w:r>
                </w:p>
              </w:txbxContent>
            </v:textbox>
            <w10:wrap anchorx="page"/>
          </v:shape>
        </w:pict>
      </w:r>
      <w:r>
        <w:pict w14:anchorId="6DE8E860">
          <v:shape id="_x0000_s1681" type="#_x0000_t202" style="position:absolute;margin-left:255.75pt;margin-top:24.15pt;width:15.65pt;height:12.1pt;z-index:-251643904;mso-position-horizontal-relative:page" filled="f" stroked="f">
            <v:textbox inset="0,0,0,0">
              <w:txbxContent>
                <w:p w14:paraId="7ED90719" w14:textId="77777777" w:rsidR="00603298" w:rsidRDefault="00685666">
                  <w:pPr>
                    <w:spacing w:line="142" w:lineRule="exact"/>
                    <w:rPr>
                      <w:rFonts w:ascii="DejaVu Sans" w:hAnsi="DejaVu Sans"/>
                      <w:i/>
                      <w:sz w:val="14"/>
                    </w:rPr>
                  </w:pPr>
                  <w:r>
                    <w:rPr>
                      <w:rFonts w:ascii="Times New Roman" w:hAnsi="Times New Roman"/>
                      <w:i/>
                      <w:sz w:val="14"/>
                    </w:rPr>
                    <w:t>o</w:t>
                  </w:r>
                  <w:r>
                    <w:rPr>
                      <w:rFonts w:ascii="DejaVu Sans" w:hAnsi="DejaVu Sans"/>
                      <w:i/>
                      <w:sz w:val="14"/>
                    </w:rPr>
                    <w:t>∈O</w:t>
                  </w:r>
                </w:p>
              </w:txbxContent>
            </v:textbox>
            <w10:wrap anchorx="page"/>
          </v:shape>
        </w:pict>
      </w:r>
      <w:r>
        <w:pict w14:anchorId="1B27A9F5">
          <v:shape id="_x0000_s1680" type="#_x0000_t202" style="position:absolute;margin-left:351.3pt;margin-top:24.15pt;width:14.2pt;height:12.1pt;z-index:-251642880;mso-position-horizontal-relative:page" filled="f" stroked="f">
            <v:textbox inset="0,0,0,0">
              <w:txbxContent>
                <w:p w14:paraId="754CE48A" w14:textId="77777777" w:rsidR="00603298" w:rsidRDefault="00685666">
                  <w:pPr>
                    <w:spacing w:line="142" w:lineRule="exact"/>
                    <w:rPr>
                      <w:rFonts w:ascii="DejaVu Sans" w:hAnsi="DejaVu Sans"/>
                      <w:i/>
                      <w:sz w:val="14"/>
                    </w:rPr>
                  </w:pPr>
                  <w:r>
                    <w:rPr>
                      <w:rFonts w:ascii="Times New Roman" w:hAnsi="Times New Roman"/>
                      <w:i/>
                      <w:sz w:val="14"/>
                    </w:rPr>
                    <w:t>q</w:t>
                  </w:r>
                  <w:r>
                    <w:rPr>
                      <w:rFonts w:ascii="DejaVu Sans" w:hAnsi="DejaVu Sans"/>
                      <w:i/>
                      <w:sz w:val="14"/>
                    </w:rPr>
                    <w:t>∈S</w:t>
                  </w:r>
                </w:p>
              </w:txbxContent>
            </v:textbox>
            <w10:wrap anchorx="page"/>
          </v:shape>
        </w:pict>
      </w:r>
      <w:r>
        <w:rPr>
          <w:rFonts w:ascii="Arial" w:hAnsi="Arial"/>
          <w:w w:val="205"/>
          <w:position w:val="19"/>
          <w:sz w:val="20"/>
        </w:rPr>
        <w:t>Σ</w:t>
      </w:r>
      <w:r>
        <w:rPr>
          <w:rFonts w:ascii="Arial" w:hAnsi="Arial"/>
          <w:spacing w:val="-81"/>
          <w:w w:val="205"/>
          <w:position w:val="19"/>
          <w:sz w:val="20"/>
        </w:rPr>
        <w:t xml:space="preserve"> </w:t>
      </w:r>
      <w:r>
        <w:rPr>
          <w:rFonts w:ascii="DejaVu Serif" w:hAnsi="DejaVu Serif"/>
          <w:i/>
          <w:spacing w:val="4"/>
          <w:sz w:val="20"/>
        </w:rPr>
        <w:t>A</w:t>
      </w:r>
      <w:r>
        <w:rPr>
          <w:rFonts w:ascii="Times New Roman" w:hAnsi="Times New Roman"/>
          <w:i/>
          <w:spacing w:val="4"/>
          <w:sz w:val="20"/>
          <w:vertAlign w:val="subscript"/>
        </w:rPr>
        <w:t>q</w:t>
      </w:r>
      <w:r>
        <w:rPr>
          <w:spacing w:val="4"/>
          <w:sz w:val="20"/>
        </w:rPr>
        <w:t>(</w:t>
      </w:r>
      <w:r>
        <w:rPr>
          <w:rFonts w:ascii="DejaVu Serif" w:hAnsi="DejaVu Serif"/>
          <w:i/>
          <w:spacing w:val="4"/>
          <w:sz w:val="20"/>
        </w:rPr>
        <w:t>r</w:t>
      </w:r>
      <w:r>
        <w:rPr>
          <w:spacing w:val="4"/>
          <w:sz w:val="20"/>
        </w:rPr>
        <w:t>)</w:t>
      </w:r>
      <w:r>
        <w:rPr>
          <w:spacing w:val="-13"/>
          <w:sz w:val="20"/>
        </w:rPr>
        <w:t xml:space="preserve"> </w:t>
      </w:r>
      <w:r>
        <w:rPr>
          <w:sz w:val="20"/>
        </w:rPr>
        <w:t>=</w:t>
      </w:r>
      <w:r>
        <w:rPr>
          <w:spacing w:val="-14"/>
          <w:sz w:val="20"/>
        </w:rPr>
        <w:t xml:space="preserve"> </w:t>
      </w:r>
      <w:r>
        <w:rPr>
          <w:sz w:val="20"/>
        </w:rPr>
        <w:t>1</w:t>
      </w:r>
      <w:r>
        <w:rPr>
          <w:spacing w:val="-4"/>
          <w:sz w:val="20"/>
        </w:rPr>
        <w:t xml:space="preserve"> </w:t>
      </w:r>
      <w:r>
        <w:rPr>
          <w:rFonts w:ascii="DejaVu Sans" w:hAnsi="DejaVu Sans"/>
          <w:i/>
          <w:sz w:val="20"/>
        </w:rPr>
        <w:t>∀</w:t>
      </w:r>
      <w:r>
        <w:rPr>
          <w:rFonts w:ascii="DejaVu Serif" w:hAnsi="DejaVu Serif"/>
          <w:i/>
          <w:sz w:val="20"/>
        </w:rPr>
        <w:t>q</w:t>
      </w:r>
      <w:r>
        <w:rPr>
          <w:rFonts w:ascii="DejaVu Serif" w:hAnsi="DejaVu Serif"/>
          <w:i/>
          <w:sz w:val="20"/>
        </w:rPr>
        <w:tab/>
      </w:r>
      <w:r>
        <w:rPr>
          <w:rFonts w:ascii="Arial" w:hAnsi="Arial"/>
          <w:w w:val="205"/>
          <w:position w:val="19"/>
          <w:sz w:val="20"/>
        </w:rPr>
        <w:t>Σ</w:t>
      </w:r>
      <w:r>
        <w:rPr>
          <w:rFonts w:ascii="Arial" w:hAnsi="Arial"/>
          <w:spacing w:val="-71"/>
          <w:w w:val="205"/>
          <w:position w:val="19"/>
          <w:sz w:val="20"/>
        </w:rPr>
        <w:t xml:space="preserve"> </w:t>
      </w:r>
      <w:r>
        <w:rPr>
          <w:rFonts w:ascii="DejaVu Serif" w:hAnsi="DejaVu Serif"/>
          <w:i/>
          <w:spacing w:val="3"/>
          <w:sz w:val="20"/>
        </w:rPr>
        <w:t>B</w:t>
      </w:r>
      <w:r>
        <w:rPr>
          <w:rFonts w:ascii="Times New Roman" w:hAnsi="Times New Roman"/>
          <w:i/>
          <w:spacing w:val="3"/>
          <w:sz w:val="20"/>
          <w:vertAlign w:val="subscript"/>
        </w:rPr>
        <w:t>q</w:t>
      </w:r>
      <w:r>
        <w:rPr>
          <w:spacing w:val="3"/>
          <w:sz w:val="20"/>
        </w:rPr>
        <w:t>(</w:t>
      </w:r>
      <w:r>
        <w:rPr>
          <w:rFonts w:ascii="DejaVu Serif" w:hAnsi="DejaVu Serif"/>
          <w:i/>
          <w:spacing w:val="3"/>
          <w:sz w:val="20"/>
        </w:rPr>
        <w:t>o</w:t>
      </w:r>
      <w:r>
        <w:rPr>
          <w:spacing w:val="3"/>
          <w:sz w:val="20"/>
        </w:rPr>
        <w:t>)</w:t>
      </w:r>
      <w:r>
        <w:rPr>
          <w:spacing w:val="-15"/>
          <w:sz w:val="20"/>
        </w:rPr>
        <w:t xml:space="preserve"> </w:t>
      </w:r>
      <w:r>
        <w:rPr>
          <w:sz w:val="20"/>
        </w:rPr>
        <w:t>=</w:t>
      </w:r>
      <w:r>
        <w:rPr>
          <w:spacing w:val="-16"/>
          <w:sz w:val="20"/>
        </w:rPr>
        <w:t xml:space="preserve"> </w:t>
      </w:r>
      <w:r>
        <w:rPr>
          <w:sz w:val="20"/>
        </w:rPr>
        <w:t>1</w:t>
      </w:r>
      <w:r>
        <w:rPr>
          <w:spacing w:val="-5"/>
          <w:sz w:val="20"/>
        </w:rPr>
        <w:t xml:space="preserve"> </w:t>
      </w:r>
      <w:r>
        <w:rPr>
          <w:rFonts w:ascii="DejaVu Sans" w:hAnsi="DejaVu Sans"/>
          <w:i/>
          <w:sz w:val="20"/>
        </w:rPr>
        <w:t>∀</w:t>
      </w:r>
      <w:r>
        <w:rPr>
          <w:rFonts w:ascii="DejaVu Serif" w:hAnsi="DejaVu Serif"/>
          <w:i/>
          <w:sz w:val="20"/>
        </w:rPr>
        <w:t>q</w:t>
      </w:r>
      <w:r>
        <w:rPr>
          <w:rFonts w:ascii="DejaVu Serif" w:hAnsi="DejaVu Serif"/>
          <w:i/>
          <w:sz w:val="20"/>
        </w:rPr>
        <w:tab/>
      </w:r>
      <w:r>
        <w:rPr>
          <w:rFonts w:ascii="Arial" w:hAnsi="Arial"/>
          <w:w w:val="205"/>
          <w:position w:val="19"/>
          <w:sz w:val="20"/>
        </w:rPr>
        <w:t>Σ</w:t>
      </w:r>
      <w:r>
        <w:rPr>
          <w:rFonts w:ascii="Arial" w:hAnsi="Arial"/>
          <w:spacing w:val="-57"/>
          <w:w w:val="205"/>
          <w:position w:val="19"/>
          <w:sz w:val="20"/>
        </w:rPr>
        <w:t xml:space="preserve"> </w:t>
      </w:r>
      <w:r>
        <w:rPr>
          <w:rFonts w:ascii="DejaVu Serif" w:hAnsi="DejaVu Serif"/>
          <w:i/>
          <w:sz w:val="20"/>
        </w:rPr>
        <w:t>π</w:t>
      </w:r>
      <w:r>
        <w:rPr>
          <w:rFonts w:ascii="Times New Roman" w:hAnsi="Times New Roman"/>
          <w:i/>
          <w:sz w:val="20"/>
          <w:vertAlign w:val="subscript"/>
        </w:rPr>
        <w:t>q</w:t>
      </w:r>
      <w:r>
        <w:rPr>
          <w:rFonts w:ascii="Times New Roman" w:hAnsi="Times New Roman"/>
          <w:i/>
          <w:sz w:val="20"/>
        </w:rPr>
        <w:t xml:space="preserve"> </w:t>
      </w:r>
      <w:r>
        <w:rPr>
          <w:sz w:val="20"/>
        </w:rPr>
        <w:t>=</w:t>
      </w:r>
      <w:r>
        <w:rPr>
          <w:spacing w:val="-9"/>
          <w:sz w:val="20"/>
        </w:rPr>
        <w:t xml:space="preserve"> </w:t>
      </w:r>
      <w:r>
        <w:rPr>
          <w:sz w:val="20"/>
        </w:rPr>
        <w:t>1</w:t>
      </w:r>
      <w:r>
        <w:rPr>
          <w:sz w:val="20"/>
        </w:rPr>
        <w:tab/>
        <w:t>(7.24)</w:t>
      </w:r>
    </w:p>
    <w:p w14:paraId="49D22A3C" w14:textId="77777777" w:rsidR="00603298" w:rsidRDefault="00685666" w:rsidP="00787FB4">
      <w:pPr>
        <w:pStyle w:val="BodyText"/>
        <w:spacing w:before="120" w:after="120"/>
      </w:pPr>
      <w:r>
        <w:t xml:space="preserve">A sequence of observations of length </w:t>
      </w:r>
      <w:r>
        <w:rPr>
          <w:rFonts w:ascii="DejaVu Serif" w:hAnsi="DejaVu Serif"/>
          <w:i/>
        </w:rPr>
        <w:t xml:space="preserve">τ </w:t>
      </w:r>
      <w:r>
        <w:t>is generated as follows:</w:t>
      </w:r>
    </w:p>
    <w:p w14:paraId="1EAB1D16" w14:textId="77777777" w:rsidR="00603298" w:rsidRDefault="00685666" w:rsidP="00787FB4">
      <w:pPr>
        <w:pStyle w:val="BodyText"/>
        <w:spacing w:before="120" w:after="120"/>
      </w:pPr>
      <w:r>
        <w:t xml:space="preserve">Step 0, let </w:t>
      </w:r>
      <w:r>
        <w:rPr>
          <w:rFonts w:ascii="DejaVu Serif"/>
          <w:i/>
        </w:rPr>
        <w:t xml:space="preserve">t </w:t>
      </w:r>
      <w:r>
        <w:t xml:space="preserve">= 1 and select an initial state </w:t>
      </w:r>
      <w:r>
        <w:rPr>
          <w:rFonts w:ascii="DejaVu Serif"/>
          <w:i/>
        </w:rPr>
        <w:t xml:space="preserve">q </w:t>
      </w:r>
      <w:r>
        <w:t>according to the distribution</w:t>
      </w:r>
    </w:p>
    <w:p w14:paraId="25878DF1" w14:textId="77777777" w:rsidR="00603298" w:rsidRDefault="00685666" w:rsidP="00787FB4">
      <w:pPr>
        <w:spacing w:before="120" w:after="120"/>
        <w:rPr>
          <w:sz w:val="20"/>
        </w:rPr>
      </w:pPr>
      <w:r>
        <w:pict w14:anchorId="5BAFD1E0">
          <v:line id="_x0000_s1679" style="position:absolute;z-index:-251649024;mso-position-horizontal-relative:page" from="108.85pt,24.8pt" to="244.75pt,24.8pt" strokeweight=".14042mm">
            <w10:wrap anchorx="page"/>
          </v:line>
        </w:pict>
      </w:r>
      <w:r>
        <w:rPr>
          <w:rFonts w:ascii="DejaVu Serif" w:hAnsi="DejaVu Serif"/>
          <w:i/>
          <w:sz w:val="20"/>
        </w:rPr>
        <w:t>π</w:t>
      </w:r>
      <w:r>
        <w:rPr>
          <w:sz w:val="20"/>
        </w:rPr>
        <w:t>.</w:t>
      </w:r>
    </w:p>
    <w:p w14:paraId="5C5D0BD3" w14:textId="77777777" w:rsidR="00603298" w:rsidRDefault="00685666" w:rsidP="00787FB4">
      <w:pPr>
        <w:spacing w:before="120" w:after="120"/>
        <w:rPr>
          <w:rFonts w:ascii="LM Roman 8"/>
          <w:sz w:val="16"/>
        </w:rPr>
      </w:pPr>
      <w:r>
        <w:rPr>
          <w:rFonts w:ascii="LM Roman 6"/>
          <w:sz w:val="16"/>
          <w:vertAlign w:val="superscript"/>
        </w:rPr>
        <w:t>7</w:t>
      </w:r>
      <w:r>
        <w:rPr>
          <w:rFonts w:ascii="LM Roman 8"/>
          <w:sz w:val="16"/>
        </w:rPr>
        <w:t>This is only one possible definition of an HMM, but it is one that is useful for many</w:t>
      </w:r>
    </w:p>
    <w:p w14:paraId="789B7D1C" w14:textId="77777777" w:rsidR="00603298" w:rsidRDefault="00685666" w:rsidP="00787FB4">
      <w:pPr>
        <w:spacing w:before="120" w:after="120"/>
        <w:rPr>
          <w:rFonts w:ascii="LM Roman 8"/>
          <w:sz w:val="16"/>
        </w:rPr>
      </w:pPr>
      <w:r>
        <w:rPr>
          <w:rFonts w:ascii="LM Roman 8"/>
          <w:sz w:val="16"/>
        </w:rPr>
        <w:t>text processing problems. In alternative definitions, initial and final states may be handled differently,</w:t>
      </w:r>
      <w:r>
        <w:rPr>
          <w:rFonts w:ascii="LM Roman 8"/>
          <w:spacing w:val="-13"/>
          <w:sz w:val="16"/>
        </w:rPr>
        <w:t xml:space="preserve"> </w:t>
      </w:r>
      <w:r>
        <w:rPr>
          <w:rFonts w:ascii="LM Roman 8"/>
          <w:sz w:val="16"/>
        </w:rPr>
        <w:t>observations</w:t>
      </w:r>
      <w:r>
        <w:rPr>
          <w:rFonts w:ascii="LM Roman 8"/>
          <w:spacing w:val="-14"/>
          <w:sz w:val="16"/>
        </w:rPr>
        <w:t xml:space="preserve"> </w:t>
      </w:r>
      <w:r>
        <w:rPr>
          <w:rFonts w:ascii="LM Roman 8"/>
          <w:sz w:val="16"/>
        </w:rPr>
        <w:t>may</w:t>
      </w:r>
      <w:r>
        <w:rPr>
          <w:rFonts w:ascii="LM Roman 8"/>
          <w:spacing w:val="-14"/>
          <w:sz w:val="16"/>
        </w:rPr>
        <w:t xml:space="preserve"> </w:t>
      </w:r>
      <w:r>
        <w:rPr>
          <w:rFonts w:ascii="LM Roman 8"/>
          <w:sz w:val="16"/>
        </w:rPr>
        <w:t>be</w:t>
      </w:r>
      <w:r>
        <w:rPr>
          <w:rFonts w:ascii="LM Roman 8"/>
          <w:spacing w:val="-14"/>
          <w:sz w:val="16"/>
        </w:rPr>
        <w:t xml:space="preserve"> </w:t>
      </w:r>
      <w:r>
        <w:rPr>
          <w:rFonts w:ascii="LM Roman 8"/>
          <w:sz w:val="16"/>
        </w:rPr>
        <w:t>emitted</w:t>
      </w:r>
      <w:r>
        <w:rPr>
          <w:rFonts w:ascii="LM Roman 8"/>
          <w:spacing w:val="-14"/>
          <w:sz w:val="16"/>
        </w:rPr>
        <w:t xml:space="preserve"> </w:t>
      </w:r>
      <w:r>
        <w:rPr>
          <w:rFonts w:ascii="LM Roman 8"/>
          <w:sz w:val="16"/>
        </w:rPr>
        <w:t>during</w:t>
      </w:r>
      <w:r>
        <w:rPr>
          <w:rFonts w:ascii="LM Roman 8"/>
          <w:spacing w:val="-14"/>
          <w:sz w:val="16"/>
        </w:rPr>
        <w:t xml:space="preserve"> </w:t>
      </w:r>
      <w:r>
        <w:rPr>
          <w:rFonts w:ascii="LM Roman 8"/>
          <w:sz w:val="16"/>
        </w:rPr>
        <w:t>the</w:t>
      </w:r>
      <w:r>
        <w:rPr>
          <w:rFonts w:ascii="LM Roman 8"/>
          <w:spacing w:val="-13"/>
          <w:sz w:val="16"/>
        </w:rPr>
        <w:t xml:space="preserve"> </w:t>
      </w:r>
      <w:r>
        <w:rPr>
          <w:rFonts w:ascii="LM Roman 8"/>
          <w:sz w:val="16"/>
        </w:rPr>
        <w:t>transition</w:t>
      </w:r>
      <w:r>
        <w:rPr>
          <w:rFonts w:ascii="LM Roman 8"/>
          <w:spacing w:val="-14"/>
          <w:sz w:val="16"/>
        </w:rPr>
        <w:t xml:space="preserve"> </w:t>
      </w:r>
      <w:r>
        <w:rPr>
          <w:rFonts w:ascii="LM Roman 8"/>
          <w:sz w:val="16"/>
        </w:rPr>
        <w:t>between</w:t>
      </w:r>
      <w:r>
        <w:rPr>
          <w:rFonts w:ascii="LM Roman 8"/>
          <w:spacing w:val="-14"/>
          <w:sz w:val="16"/>
        </w:rPr>
        <w:t xml:space="preserve"> </w:t>
      </w:r>
      <w:r>
        <w:rPr>
          <w:rFonts w:ascii="LM Roman 8"/>
          <w:sz w:val="16"/>
        </w:rPr>
        <w:t>state</w:t>
      </w:r>
      <w:r>
        <w:rPr>
          <w:rFonts w:ascii="LM Roman 8"/>
          <w:sz w:val="16"/>
        </w:rPr>
        <w:t>s,</w:t>
      </w:r>
      <w:r>
        <w:rPr>
          <w:rFonts w:ascii="LM Roman 8"/>
          <w:spacing w:val="-13"/>
          <w:sz w:val="16"/>
        </w:rPr>
        <w:t xml:space="preserve"> </w:t>
      </w:r>
      <w:r>
        <w:rPr>
          <w:rFonts w:ascii="LM Roman 8"/>
          <w:sz w:val="16"/>
        </w:rPr>
        <w:t>or</w:t>
      </w:r>
      <w:r>
        <w:rPr>
          <w:rFonts w:ascii="LM Roman 8"/>
          <w:spacing w:val="-14"/>
          <w:sz w:val="16"/>
        </w:rPr>
        <w:t xml:space="preserve"> </w:t>
      </w:r>
      <w:r>
        <w:rPr>
          <w:rFonts w:ascii="LM Roman 8"/>
          <w:sz w:val="16"/>
        </w:rPr>
        <w:t>continuous- valued observations may be emitted (for example, from a Gaussian</w:t>
      </w:r>
      <w:r>
        <w:rPr>
          <w:rFonts w:ascii="LM Roman 8"/>
          <w:spacing w:val="-28"/>
          <w:sz w:val="16"/>
        </w:rPr>
        <w:t xml:space="preserve"> </w:t>
      </w:r>
      <w:r>
        <w:rPr>
          <w:rFonts w:ascii="LM Roman 8"/>
          <w:sz w:val="16"/>
        </w:rPr>
        <w:t>distribution).</w:t>
      </w:r>
    </w:p>
    <w:p w14:paraId="001B84C0"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3AC06AAE" w14:textId="77777777" w:rsidR="00603298" w:rsidRDefault="00603298" w:rsidP="00787FB4">
      <w:pPr>
        <w:pStyle w:val="BodyText"/>
        <w:spacing w:before="120" w:after="120"/>
        <w:rPr>
          <w:rFonts w:ascii="LM Roman 8"/>
        </w:rPr>
      </w:pPr>
    </w:p>
    <w:p w14:paraId="02C96025" w14:textId="77777777" w:rsidR="00603298" w:rsidRDefault="00603298" w:rsidP="00787FB4">
      <w:pPr>
        <w:pStyle w:val="BodyText"/>
        <w:spacing w:before="120" w:after="120"/>
        <w:rPr>
          <w:rFonts w:ascii="LM Roman 8"/>
        </w:rPr>
      </w:pPr>
    </w:p>
    <w:p w14:paraId="027A1F85" w14:textId="77777777" w:rsidR="00603298" w:rsidRDefault="00603298" w:rsidP="00787FB4">
      <w:pPr>
        <w:pStyle w:val="BodyText"/>
        <w:spacing w:before="120" w:after="120"/>
        <w:rPr>
          <w:rFonts w:ascii="LM Roman 8"/>
          <w:sz w:val="25"/>
        </w:rPr>
      </w:pPr>
    </w:p>
    <w:p w14:paraId="2217EE03" w14:textId="77777777" w:rsidR="00603298" w:rsidRDefault="00685666" w:rsidP="00787FB4">
      <w:pPr>
        <w:pStyle w:val="BodyText"/>
        <w:spacing w:before="120" w:after="120"/>
      </w:pPr>
      <w:r>
        <w:t>Step</w:t>
      </w:r>
      <w:r>
        <w:rPr>
          <w:spacing w:val="-7"/>
        </w:rPr>
        <w:t xml:space="preserve"> </w:t>
      </w:r>
      <w:r>
        <w:t>1,</w:t>
      </w:r>
      <w:r>
        <w:rPr>
          <w:spacing w:val="-6"/>
        </w:rPr>
        <w:t xml:space="preserve"> </w:t>
      </w:r>
      <w:r>
        <w:t>an</w:t>
      </w:r>
      <w:r>
        <w:rPr>
          <w:spacing w:val="-6"/>
        </w:rPr>
        <w:t xml:space="preserve"> </w:t>
      </w:r>
      <w:r>
        <w:t>observation</w:t>
      </w:r>
      <w:r>
        <w:rPr>
          <w:spacing w:val="-6"/>
        </w:rPr>
        <w:t xml:space="preserve"> </w:t>
      </w:r>
      <w:r>
        <w:t>symbol</w:t>
      </w:r>
      <w:r>
        <w:rPr>
          <w:spacing w:val="-7"/>
        </w:rPr>
        <w:t xml:space="preserve"> </w:t>
      </w:r>
      <w:r>
        <w:t>from</w:t>
      </w:r>
      <w:r>
        <w:rPr>
          <w:spacing w:val="-5"/>
        </w:rPr>
        <w:t xml:space="preserve"> </w:t>
      </w:r>
      <w:r>
        <w:rPr>
          <w:rFonts w:ascii="DejaVu Sans"/>
          <w:i/>
        </w:rPr>
        <w:t>O</w:t>
      </w:r>
      <w:r>
        <w:rPr>
          <w:rFonts w:ascii="DejaVu Sans"/>
          <w:i/>
          <w:spacing w:val="1"/>
        </w:rPr>
        <w:t xml:space="preserve"> </w:t>
      </w:r>
      <w:r>
        <w:t>is</w:t>
      </w:r>
      <w:r>
        <w:rPr>
          <w:spacing w:val="-6"/>
        </w:rPr>
        <w:t xml:space="preserve"> </w:t>
      </w:r>
      <w:r>
        <w:t>emitted</w:t>
      </w:r>
      <w:r>
        <w:rPr>
          <w:spacing w:val="-6"/>
        </w:rPr>
        <w:t xml:space="preserve"> </w:t>
      </w:r>
      <w:r>
        <w:t>according</w:t>
      </w:r>
      <w:r>
        <w:rPr>
          <w:spacing w:val="-6"/>
        </w:rPr>
        <w:t xml:space="preserve"> </w:t>
      </w:r>
      <w:r>
        <w:t>to</w:t>
      </w:r>
      <w:r>
        <w:rPr>
          <w:spacing w:val="-6"/>
        </w:rPr>
        <w:t xml:space="preserve"> </w:t>
      </w:r>
      <w:r>
        <w:t>the</w:t>
      </w:r>
      <w:r>
        <w:rPr>
          <w:spacing w:val="-6"/>
        </w:rPr>
        <w:t xml:space="preserve"> </w:t>
      </w:r>
      <w:r>
        <w:t xml:space="preserve">distri- bution </w:t>
      </w:r>
      <w:r>
        <w:rPr>
          <w:rFonts w:ascii="DejaVu Serif"/>
          <w:i/>
          <w:spacing w:val="5"/>
        </w:rPr>
        <w:t>B</w:t>
      </w:r>
      <w:r>
        <w:rPr>
          <w:rFonts w:ascii="Times New Roman"/>
          <w:i/>
          <w:spacing w:val="5"/>
          <w:vertAlign w:val="subscript"/>
        </w:rPr>
        <w:t>q</w:t>
      </w:r>
      <w:r>
        <w:rPr>
          <w:spacing w:val="5"/>
        </w:rPr>
        <w:t>.</w:t>
      </w:r>
    </w:p>
    <w:p w14:paraId="0B12B883" w14:textId="77777777" w:rsidR="00603298" w:rsidRDefault="00685666" w:rsidP="00787FB4">
      <w:pPr>
        <w:pStyle w:val="BodyText"/>
        <w:spacing w:before="120" w:after="120"/>
      </w:pPr>
      <w:r>
        <w:t xml:space="preserve">Step 2, a new </w:t>
      </w:r>
      <w:r>
        <w:rPr>
          <w:rFonts w:ascii="DejaVu Serif"/>
          <w:i/>
        </w:rPr>
        <w:t xml:space="preserve">q </w:t>
      </w:r>
      <w:r>
        <w:t xml:space="preserve">is drawn according to the distribution </w:t>
      </w:r>
      <w:r>
        <w:rPr>
          <w:rFonts w:ascii="DejaVu Serif"/>
          <w:i/>
        </w:rPr>
        <w:t>A</w:t>
      </w:r>
      <w:r>
        <w:rPr>
          <w:rFonts w:ascii="Times New Roman"/>
          <w:i/>
          <w:vertAlign w:val="subscript"/>
        </w:rPr>
        <w:t>q</w:t>
      </w:r>
      <w:r>
        <w:t>.</w:t>
      </w:r>
    </w:p>
    <w:p w14:paraId="683D3A1A" w14:textId="77777777" w:rsidR="00603298" w:rsidRDefault="00685666" w:rsidP="00787FB4">
      <w:pPr>
        <w:pStyle w:val="BodyText"/>
        <w:spacing w:before="120" w:after="120"/>
      </w:pPr>
      <w:r>
        <w:t xml:space="preserve">Step 3, </w:t>
      </w:r>
      <w:r>
        <w:rPr>
          <w:rFonts w:ascii="DejaVu Serif" w:hAnsi="DejaVu Serif"/>
          <w:i/>
        </w:rPr>
        <w:t xml:space="preserve">t </w:t>
      </w:r>
      <w:r>
        <w:t xml:space="preserve">is incremented, and if </w:t>
      </w:r>
      <w:r>
        <w:rPr>
          <w:rFonts w:ascii="DejaVu Serif" w:hAnsi="DejaVu Serif"/>
          <w:i/>
        </w:rPr>
        <w:t xml:space="preserve">t </w:t>
      </w:r>
      <w:r>
        <w:rPr>
          <w:rFonts w:ascii="DejaVu Sans" w:hAnsi="DejaVu Sans"/>
          <w:i/>
        </w:rPr>
        <w:t xml:space="preserve">≤ </w:t>
      </w:r>
      <w:r>
        <w:rPr>
          <w:rFonts w:ascii="DejaVu Serif" w:hAnsi="DejaVu Serif"/>
          <w:i/>
        </w:rPr>
        <w:t xml:space="preserve">τ </w:t>
      </w:r>
      <w:r>
        <w:t>, the process repeats from Step 1. Since all events generated by this process are conditionally independent, the joint probability of this sequence of observations and the st</w:t>
      </w:r>
      <w:r>
        <w:t>ate sequence used</w:t>
      </w:r>
    </w:p>
    <w:p w14:paraId="0FEAE059" w14:textId="77777777" w:rsidR="00603298" w:rsidRDefault="00685666" w:rsidP="00787FB4">
      <w:pPr>
        <w:pStyle w:val="BodyText"/>
        <w:spacing w:before="120" w:after="120"/>
      </w:pPr>
      <w:r>
        <w:t>to generate it is the product of the individual event probabilities.</w:t>
      </w:r>
    </w:p>
    <w:p w14:paraId="40AD7532" w14:textId="77777777" w:rsidR="00603298" w:rsidRDefault="00685666" w:rsidP="00787FB4">
      <w:pPr>
        <w:pStyle w:val="BodyText"/>
        <w:spacing w:before="120" w:after="120"/>
      </w:pPr>
      <w:r>
        <w:pict w14:anchorId="03136F39">
          <v:shape id="_x0000_s1678" type="#_x0000_t202" style="position:absolute;margin-left:367.55pt;margin-top:55.1pt;width:107.5pt;height:17.3pt;z-index:-251641856;mso-position-horizontal-relative:page" filled="f" stroked="f">
            <v:textbox inset="0,0,0,0">
              <w:txbxContent>
                <w:p w14:paraId="706F8877" w14:textId="77777777" w:rsidR="00603298" w:rsidRDefault="00685666">
                  <w:pPr>
                    <w:tabs>
                      <w:tab w:val="left" w:pos="510"/>
                      <w:tab w:val="left" w:pos="2050"/>
                    </w:tabs>
                    <w:spacing w:line="202" w:lineRule="exact"/>
                    <w:rPr>
                      <w:rFonts w:ascii="DejaVu Sans"/>
                      <w:i/>
                      <w:sz w:val="20"/>
                    </w:rPr>
                  </w:pPr>
                  <w:r>
                    <w:rPr>
                      <w:rFonts w:ascii="DejaVu Sans"/>
                      <w:i/>
                      <w:w w:val="95"/>
                      <w:sz w:val="20"/>
                    </w:rPr>
                    <w:t>O</w:t>
                  </w:r>
                  <w:r>
                    <w:rPr>
                      <w:rFonts w:ascii="DejaVu Sans"/>
                      <w:i/>
                      <w:w w:val="95"/>
                      <w:sz w:val="20"/>
                    </w:rPr>
                    <w:tab/>
                    <w:t>{</w:t>
                  </w:r>
                  <w:r>
                    <w:rPr>
                      <w:rFonts w:ascii="DejaVu Sans"/>
                      <w:i/>
                      <w:w w:val="95"/>
                      <w:sz w:val="20"/>
                    </w:rPr>
                    <w:tab/>
                  </w:r>
                  <w:r>
                    <w:rPr>
                      <w:rFonts w:ascii="DejaVu Sans"/>
                      <w:i/>
                      <w:spacing w:val="-20"/>
                      <w:w w:val="85"/>
                      <w:sz w:val="20"/>
                    </w:rPr>
                    <w:t>}</w:t>
                  </w:r>
                </w:p>
              </w:txbxContent>
            </v:textbox>
            <w10:wrap anchorx="page"/>
          </v:shape>
        </w:pict>
      </w:r>
      <w:r>
        <w:pict w14:anchorId="1B9E7FF4">
          <v:shape id="_x0000_s1677" type="#_x0000_t202" style="position:absolute;margin-left:193.35pt;margin-top:43.15pt;width:98.3pt;height:17.3pt;z-index:-251640832;mso-position-horizontal-relative:page" filled="f" stroked="f">
            <v:textbox inset="0,0,0,0">
              <w:txbxContent>
                <w:p w14:paraId="1F2DC58E" w14:textId="77777777" w:rsidR="00603298" w:rsidRDefault="00685666">
                  <w:pPr>
                    <w:tabs>
                      <w:tab w:val="left" w:pos="449"/>
                      <w:tab w:val="left" w:pos="1866"/>
                    </w:tabs>
                    <w:spacing w:line="202" w:lineRule="exact"/>
                    <w:rPr>
                      <w:rFonts w:ascii="DejaVu Sans"/>
                      <w:i/>
                      <w:sz w:val="20"/>
                    </w:rPr>
                  </w:pPr>
                  <w:r>
                    <w:rPr>
                      <w:rFonts w:ascii="DejaVu Sans"/>
                      <w:i/>
                      <w:w w:val="95"/>
                      <w:sz w:val="20"/>
                    </w:rPr>
                    <w:t>S</w:t>
                  </w:r>
                  <w:r>
                    <w:rPr>
                      <w:rFonts w:ascii="DejaVu Sans"/>
                      <w:i/>
                      <w:w w:val="95"/>
                      <w:sz w:val="20"/>
                    </w:rPr>
                    <w:tab/>
                    <w:t>{</w:t>
                  </w:r>
                  <w:r>
                    <w:rPr>
                      <w:rFonts w:ascii="DejaVu Sans"/>
                      <w:i/>
                      <w:w w:val="95"/>
                      <w:sz w:val="20"/>
                    </w:rPr>
                    <w:tab/>
                  </w:r>
                  <w:r>
                    <w:rPr>
                      <w:rFonts w:ascii="DejaVu Sans"/>
                      <w:i/>
                      <w:spacing w:val="-20"/>
                      <w:w w:val="85"/>
                      <w:sz w:val="20"/>
                    </w:rPr>
                    <w:t>}</w:t>
                  </w:r>
                </w:p>
              </w:txbxContent>
            </v:textbox>
            <w10:wrap anchorx="page"/>
          </v:shape>
        </w:pict>
      </w:r>
      <w:r>
        <w:rPr>
          <w:w w:val="99"/>
        </w:rPr>
        <w:t>Figure</w:t>
      </w:r>
      <w:r>
        <w:rPr>
          <w:spacing w:val="6"/>
        </w:rPr>
        <w:t xml:space="preserve"> </w:t>
      </w:r>
      <w:r>
        <w:rPr>
          <w:w w:val="99"/>
        </w:rPr>
        <w:t>7.3</w:t>
      </w:r>
      <w:r>
        <w:rPr>
          <w:spacing w:val="6"/>
        </w:rPr>
        <w:t xml:space="preserve"> </w:t>
      </w:r>
      <w:r>
        <w:rPr>
          <w:w w:val="99"/>
        </w:rPr>
        <w:t>sh</w:t>
      </w:r>
      <w:r>
        <w:rPr>
          <w:spacing w:val="-6"/>
          <w:w w:val="99"/>
        </w:rPr>
        <w:t>o</w:t>
      </w:r>
      <w:r>
        <w:rPr>
          <w:w w:val="99"/>
        </w:rPr>
        <w:t>ws</w:t>
      </w:r>
      <w:r>
        <w:rPr>
          <w:spacing w:val="6"/>
        </w:rPr>
        <w:t xml:space="preserve"> </w:t>
      </w:r>
      <w:r>
        <w:rPr>
          <w:w w:val="99"/>
        </w:rPr>
        <w:t>a</w:t>
      </w:r>
      <w:r>
        <w:rPr>
          <w:spacing w:val="6"/>
        </w:rPr>
        <w:t xml:space="preserve"> </w:t>
      </w:r>
      <w:r>
        <w:rPr>
          <w:w w:val="99"/>
        </w:rPr>
        <w:t>simple</w:t>
      </w:r>
      <w:r>
        <w:rPr>
          <w:spacing w:val="6"/>
        </w:rPr>
        <w:t xml:space="preserve"> </w:t>
      </w:r>
      <w:r>
        <w:rPr>
          <w:w w:val="99"/>
        </w:rPr>
        <w:t>example</w:t>
      </w:r>
      <w:r>
        <w:rPr>
          <w:spacing w:val="6"/>
        </w:rPr>
        <w:t xml:space="preserve"> </w:t>
      </w:r>
      <w:r>
        <w:rPr>
          <w:w w:val="99"/>
        </w:rPr>
        <w:t>of</w:t>
      </w:r>
      <w:r>
        <w:rPr>
          <w:spacing w:val="6"/>
        </w:rPr>
        <w:t xml:space="preserve"> </w:t>
      </w:r>
      <w:r>
        <w:rPr>
          <w:w w:val="99"/>
        </w:rPr>
        <w:t>a</w:t>
      </w:r>
      <w:r>
        <w:rPr>
          <w:spacing w:val="6"/>
        </w:rPr>
        <w:t xml:space="preserve"> </w:t>
      </w:r>
      <w:r>
        <w:rPr>
          <w:w w:val="99"/>
        </w:rPr>
        <w:t>hidden</w:t>
      </w:r>
      <w:r>
        <w:rPr>
          <w:spacing w:val="6"/>
        </w:rPr>
        <w:t xml:space="preserve"> </w:t>
      </w:r>
      <w:r>
        <w:rPr>
          <w:w w:val="99"/>
        </w:rPr>
        <w:t>Mar</w:t>
      </w:r>
      <w:r>
        <w:rPr>
          <w:spacing w:val="-6"/>
          <w:w w:val="99"/>
        </w:rPr>
        <w:t>ko</w:t>
      </w:r>
      <w:r>
        <w:rPr>
          <w:w w:val="99"/>
        </w:rPr>
        <w:t>v</w:t>
      </w:r>
      <w:r>
        <w:rPr>
          <w:spacing w:val="6"/>
        </w:rPr>
        <w:t xml:space="preserve"> </w:t>
      </w:r>
      <w:r>
        <w:rPr>
          <w:w w:val="99"/>
        </w:rPr>
        <w:t>m</w:t>
      </w:r>
      <w:r>
        <w:rPr>
          <w:spacing w:val="5"/>
          <w:w w:val="99"/>
        </w:rPr>
        <w:t>o</w:t>
      </w:r>
      <w:r>
        <w:rPr>
          <w:w w:val="99"/>
        </w:rPr>
        <w:t>del</w:t>
      </w:r>
      <w:r>
        <w:rPr>
          <w:spacing w:val="6"/>
        </w:rPr>
        <w:t xml:space="preserve"> </w:t>
      </w:r>
      <w:r>
        <w:rPr>
          <w:w w:val="99"/>
        </w:rPr>
        <w:t>for</w:t>
      </w:r>
      <w:r>
        <w:rPr>
          <w:spacing w:val="6"/>
        </w:rPr>
        <w:t xml:space="preserve"> </w:t>
      </w:r>
      <w:r>
        <w:rPr>
          <w:w w:val="99"/>
        </w:rPr>
        <w:t>part-of- s</w:t>
      </w:r>
      <w:r>
        <w:rPr>
          <w:spacing w:val="5"/>
          <w:w w:val="99"/>
        </w:rPr>
        <w:t>p</w:t>
      </w:r>
      <w:r>
        <w:rPr>
          <w:w w:val="99"/>
        </w:rPr>
        <w:t>ee</w:t>
      </w:r>
      <w:r>
        <w:rPr>
          <w:spacing w:val="-6"/>
          <w:w w:val="99"/>
        </w:rPr>
        <w:t>c</w:t>
      </w:r>
      <w:r>
        <w:rPr>
          <w:w w:val="99"/>
        </w:rPr>
        <w:t>h</w:t>
      </w:r>
      <w:r>
        <w:rPr>
          <w:spacing w:val="-13"/>
        </w:rPr>
        <w:t xml:space="preserve"> </w:t>
      </w:r>
      <w:r>
        <w:rPr>
          <w:w w:val="99"/>
        </w:rPr>
        <w:t>tagging,</w:t>
      </w:r>
      <w:r>
        <w:rPr>
          <w:spacing w:val="-11"/>
        </w:rPr>
        <w:t xml:space="preserve"> </w:t>
      </w:r>
      <w:r>
        <w:rPr>
          <w:w w:val="99"/>
        </w:rPr>
        <w:t>whi</w:t>
      </w:r>
      <w:r>
        <w:rPr>
          <w:spacing w:val="-6"/>
          <w:w w:val="99"/>
        </w:rPr>
        <w:t>c</w:t>
      </w:r>
      <w:r>
        <w:rPr>
          <w:w w:val="99"/>
        </w:rPr>
        <w:t>h</w:t>
      </w:r>
      <w:r>
        <w:rPr>
          <w:spacing w:val="-13"/>
        </w:rPr>
        <w:t xml:space="preserve"> </w:t>
      </w:r>
      <w:r>
        <w:rPr>
          <w:w w:val="99"/>
        </w:rPr>
        <w:t>is</w:t>
      </w:r>
      <w:r>
        <w:rPr>
          <w:spacing w:val="-13"/>
        </w:rPr>
        <w:t xml:space="preserve"> </w:t>
      </w:r>
      <w:r>
        <w:rPr>
          <w:w w:val="99"/>
        </w:rPr>
        <w:t>the</w:t>
      </w:r>
      <w:r>
        <w:rPr>
          <w:spacing w:val="-13"/>
        </w:rPr>
        <w:t xml:space="preserve"> </w:t>
      </w:r>
      <w:r>
        <w:rPr>
          <w:w w:val="99"/>
        </w:rPr>
        <w:t>task</w:t>
      </w:r>
      <w:r>
        <w:rPr>
          <w:spacing w:val="-13"/>
        </w:rPr>
        <w:t xml:space="preserve"> </w:t>
      </w:r>
      <w:r>
        <w:rPr>
          <w:w w:val="99"/>
        </w:rPr>
        <w:t>of</w:t>
      </w:r>
      <w:r>
        <w:rPr>
          <w:spacing w:val="-13"/>
        </w:rPr>
        <w:t xml:space="preserve"> </w:t>
      </w:r>
      <w:r>
        <w:rPr>
          <w:w w:val="99"/>
        </w:rPr>
        <w:t>assigning</w:t>
      </w:r>
      <w:r>
        <w:rPr>
          <w:spacing w:val="-13"/>
        </w:rPr>
        <w:t xml:space="preserve"> </w:t>
      </w:r>
      <w:r>
        <w:rPr>
          <w:w w:val="99"/>
        </w:rPr>
        <w:t>to</w:t>
      </w:r>
      <w:r>
        <w:rPr>
          <w:spacing w:val="-13"/>
        </w:rPr>
        <w:t xml:space="preserve"> </w:t>
      </w:r>
      <w:r>
        <w:rPr>
          <w:w w:val="99"/>
        </w:rPr>
        <w:t>ea</w:t>
      </w:r>
      <w:r>
        <w:rPr>
          <w:spacing w:val="-6"/>
          <w:w w:val="99"/>
        </w:rPr>
        <w:t>c</w:t>
      </w:r>
      <w:r>
        <w:rPr>
          <w:w w:val="99"/>
        </w:rPr>
        <w:t>h</w:t>
      </w:r>
      <w:r>
        <w:rPr>
          <w:spacing w:val="-13"/>
        </w:rPr>
        <w:t xml:space="preserve"> </w:t>
      </w:r>
      <w:r>
        <w:rPr>
          <w:spacing w:val="-6"/>
          <w:w w:val="99"/>
        </w:rPr>
        <w:t>w</w:t>
      </w:r>
      <w:r>
        <w:rPr>
          <w:w w:val="99"/>
        </w:rPr>
        <w:t>ord</w:t>
      </w:r>
      <w:r>
        <w:rPr>
          <w:spacing w:val="-13"/>
        </w:rPr>
        <w:t xml:space="preserve"> </w:t>
      </w:r>
      <w:r>
        <w:rPr>
          <w:w w:val="99"/>
        </w:rPr>
        <w:t>in</w:t>
      </w:r>
      <w:r>
        <w:rPr>
          <w:spacing w:val="-13"/>
        </w:rPr>
        <w:t xml:space="preserve"> </w:t>
      </w:r>
      <w:r>
        <w:rPr>
          <w:w w:val="99"/>
        </w:rPr>
        <w:t>an</w:t>
      </w:r>
      <w:r>
        <w:rPr>
          <w:spacing w:val="-13"/>
        </w:rPr>
        <w:t xml:space="preserve"> </w:t>
      </w:r>
      <w:r>
        <w:rPr>
          <w:w w:val="99"/>
        </w:rPr>
        <w:t>input</w:t>
      </w:r>
      <w:r>
        <w:rPr>
          <w:spacing w:val="-13"/>
        </w:rPr>
        <w:t xml:space="preserve"> </w:t>
      </w:r>
      <w:r>
        <w:rPr>
          <w:w w:val="99"/>
        </w:rPr>
        <w:t>se</w:t>
      </w:r>
      <w:r>
        <w:rPr>
          <w:spacing w:val="-6"/>
          <w:w w:val="99"/>
        </w:rPr>
        <w:t>n</w:t>
      </w:r>
      <w:r>
        <w:rPr>
          <w:w w:val="99"/>
        </w:rPr>
        <w:t>tence its</w:t>
      </w:r>
      <w:r>
        <w:rPr>
          <w:spacing w:val="5"/>
        </w:rPr>
        <w:t xml:space="preserve"> </w:t>
      </w:r>
      <w:r>
        <w:rPr>
          <w:w w:val="99"/>
        </w:rPr>
        <w:t>grammatical</w:t>
      </w:r>
      <w:r>
        <w:rPr>
          <w:spacing w:val="5"/>
        </w:rPr>
        <w:t xml:space="preserve"> </w:t>
      </w:r>
      <w:r>
        <w:rPr>
          <w:w w:val="99"/>
        </w:rPr>
        <w:t>category</w:t>
      </w:r>
      <w:r>
        <w:rPr>
          <w:spacing w:val="5"/>
        </w:rPr>
        <w:t xml:space="preserve"> </w:t>
      </w:r>
      <w:r>
        <w:rPr>
          <w:w w:val="99"/>
        </w:rPr>
        <w:t>(one</w:t>
      </w:r>
      <w:r>
        <w:rPr>
          <w:spacing w:val="5"/>
        </w:rPr>
        <w:t xml:space="preserve"> </w:t>
      </w:r>
      <w:r>
        <w:rPr>
          <w:w w:val="99"/>
        </w:rPr>
        <w:t>of</w:t>
      </w:r>
      <w:r>
        <w:rPr>
          <w:spacing w:val="5"/>
        </w:rPr>
        <w:t xml:space="preserve"> </w:t>
      </w:r>
      <w:r>
        <w:rPr>
          <w:w w:val="99"/>
        </w:rPr>
        <w:t>the</w:t>
      </w:r>
      <w:r>
        <w:rPr>
          <w:spacing w:val="5"/>
        </w:rPr>
        <w:t xml:space="preserve"> </w:t>
      </w:r>
      <w:r>
        <w:rPr>
          <w:w w:val="97"/>
        </w:rPr>
        <w:t>first</w:t>
      </w:r>
      <w:r>
        <w:rPr>
          <w:spacing w:val="5"/>
        </w:rPr>
        <w:t xml:space="preserve"> </w:t>
      </w:r>
      <w:r>
        <w:rPr>
          <w:w w:val="99"/>
        </w:rPr>
        <w:t>steps</w:t>
      </w:r>
      <w:r>
        <w:rPr>
          <w:spacing w:val="5"/>
        </w:rPr>
        <w:t xml:space="preserve"> </w:t>
      </w:r>
      <w:r>
        <w:rPr>
          <w:w w:val="99"/>
        </w:rPr>
        <w:t>in</w:t>
      </w:r>
      <w:r>
        <w:rPr>
          <w:spacing w:val="5"/>
        </w:rPr>
        <w:t xml:space="preserve"> </w:t>
      </w:r>
      <w:r>
        <w:rPr>
          <w:w w:val="99"/>
        </w:rPr>
        <w:t>analyzing</w:t>
      </w:r>
      <w:r>
        <w:rPr>
          <w:spacing w:val="5"/>
        </w:rPr>
        <w:t xml:space="preserve"> </w:t>
      </w:r>
      <w:r>
        <w:rPr>
          <w:w w:val="99"/>
        </w:rPr>
        <w:t>textual</w:t>
      </w:r>
      <w:r>
        <w:rPr>
          <w:spacing w:val="5"/>
        </w:rPr>
        <w:t xml:space="preserve"> </w:t>
      </w:r>
      <w:r>
        <w:rPr>
          <w:w w:val="99"/>
        </w:rPr>
        <w:t>co</w:t>
      </w:r>
      <w:r>
        <w:rPr>
          <w:spacing w:val="-6"/>
          <w:w w:val="99"/>
        </w:rPr>
        <w:t>n</w:t>
      </w:r>
      <w:r>
        <w:rPr>
          <w:w w:val="99"/>
        </w:rPr>
        <w:t>te</w:t>
      </w:r>
      <w:r>
        <w:rPr>
          <w:spacing w:val="-6"/>
          <w:w w:val="99"/>
        </w:rPr>
        <w:t>n</w:t>
      </w:r>
      <w:r>
        <w:rPr>
          <w:w w:val="99"/>
        </w:rPr>
        <w:t>t). States</w:t>
      </w:r>
      <w:r>
        <w:t xml:space="preserve">   </w:t>
      </w:r>
      <w:r>
        <w:rPr>
          <w:spacing w:val="30"/>
        </w:rPr>
        <w:t xml:space="preserve"> </w:t>
      </w:r>
      <w:r>
        <w:rPr>
          <w:w w:val="99"/>
        </w:rPr>
        <w:t>=</w:t>
      </w:r>
      <w:r>
        <w:t xml:space="preserve">  </w:t>
      </w:r>
      <w:r>
        <w:rPr>
          <w:spacing w:val="-20"/>
        </w:rPr>
        <w:t xml:space="preserve"> </w:t>
      </w:r>
      <w:r>
        <w:rPr>
          <w:rFonts w:ascii="LM Roman Caps 10"/>
          <w:smallCaps/>
          <w:w w:val="93"/>
        </w:rPr>
        <w:t>det</w:t>
      </w:r>
      <w:r>
        <w:rPr>
          <w:rFonts w:ascii="DejaVu Serif"/>
          <w:i/>
          <w:w w:val="86"/>
        </w:rPr>
        <w:t>,</w:t>
      </w:r>
      <w:r>
        <w:rPr>
          <w:rFonts w:ascii="DejaVu Serif"/>
          <w:i/>
          <w:spacing w:val="-31"/>
        </w:rPr>
        <w:t xml:space="preserve"> </w:t>
      </w:r>
      <w:r>
        <w:rPr>
          <w:rFonts w:ascii="LM Roman Caps 10"/>
          <w:smallCaps/>
          <w:w w:val="93"/>
        </w:rPr>
        <w:t>adj</w:t>
      </w:r>
      <w:r>
        <w:rPr>
          <w:rFonts w:ascii="DejaVu Serif"/>
          <w:i/>
          <w:w w:val="86"/>
        </w:rPr>
        <w:t>,</w:t>
      </w:r>
      <w:r>
        <w:rPr>
          <w:rFonts w:ascii="DejaVu Serif"/>
          <w:i/>
          <w:spacing w:val="-31"/>
        </w:rPr>
        <w:t xml:space="preserve"> </w:t>
      </w:r>
      <w:r>
        <w:rPr>
          <w:rFonts w:ascii="LM Roman Caps 10"/>
          <w:smallCaps/>
          <w:w w:val="93"/>
        </w:rPr>
        <w:t>nn</w:t>
      </w:r>
      <w:r>
        <w:rPr>
          <w:rFonts w:ascii="DejaVu Serif"/>
          <w:i/>
          <w:w w:val="86"/>
        </w:rPr>
        <w:t>,</w:t>
      </w:r>
      <w:r>
        <w:rPr>
          <w:rFonts w:ascii="DejaVu Serif"/>
          <w:i/>
          <w:spacing w:val="-31"/>
        </w:rPr>
        <w:t xml:space="preserve"> </w:t>
      </w:r>
      <w:r>
        <w:rPr>
          <w:rFonts w:ascii="LM Roman Caps 10"/>
          <w:w w:val="99"/>
        </w:rPr>
        <w:t>v</w:t>
      </w:r>
      <w:r>
        <w:rPr>
          <w:rFonts w:ascii="LM Roman Caps 10"/>
        </w:rPr>
        <w:t xml:space="preserve"> </w:t>
      </w:r>
      <w:r>
        <w:rPr>
          <w:rFonts w:ascii="LM Roman Caps 10"/>
          <w:spacing w:val="29"/>
        </w:rPr>
        <w:t xml:space="preserve"> </w:t>
      </w:r>
      <w:r>
        <w:rPr>
          <w:w w:val="99"/>
        </w:rPr>
        <w:t>corres</w:t>
      </w:r>
      <w:r>
        <w:rPr>
          <w:spacing w:val="5"/>
          <w:w w:val="99"/>
        </w:rPr>
        <w:t>p</w:t>
      </w:r>
      <w:r>
        <w:rPr>
          <w:w w:val="99"/>
        </w:rPr>
        <w:t>ond</w:t>
      </w:r>
      <w:r>
        <w:rPr>
          <w:spacing w:val="14"/>
        </w:rPr>
        <w:t xml:space="preserve"> </w:t>
      </w:r>
      <w:r>
        <w:rPr>
          <w:w w:val="99"/>
        </w:rPr>
        <w:t>to</w:t>
      </w:r>
      <w:r>
        <w:rPr>
          <w:spacing w:val="14"/>
        </w:rPr>
        <w:t xml:space="preserve"> </w:t>
      </w:r>
      <w:r>
        <w:rPr>
          <w:w w:val="99"/>
        </w:rPr>
        <w:t>the</w:t>
      </w:r>
      <w:r>
        <w:rPr>
          <w:spacing w:val="14"/>
        </w:rPr>
        <w:t xml:space="preserve"> </w:t>
      </w:r>
      <w:r>
        <w:rPr>
          <w:w w:val="99"/>
        </w:rPr>
        <w:t>parts</w:t>
      </w:r>
      <w:r>
        <w:rPr>
          <w:spacing w:val="14"/>
        </w:rPr>
        <w:t xml:space="preserve"> </w:t>
      </w:r>
      <w:r>
        <w:rPr>
          <w:w w:val="99"/>
        </w:rPr>
        <w:t>of</w:t>
      </w:r>
      <w:r>
        <w:rPr>
          <w:spacing w:val="14"/>
        </w:rPr>
        <w:t xml:space="preserve"> </w:t>
      </w:r>
      <w:r>
        <w:rPr>
          <w:w w:val="99"/>
        </w:rPr>
        <w:t>s</w:t>
      </w:r>
      <w:r>
        <w:rPr>
          <w:spacing w:val="5"/>
          <w:w w:val="99"/>
        </w:rPr>
        <w:t>p</w:t>
      </w:r>
      <w:r>
        <w:rPr>
          <w:w w:val="99"/>
        </w:rPr>
        <w:t>ee</w:t>
      </w:r>
      <w:r>
        <w:rPr>
          <w:spacing w:val="-6"/>
          <w:w w:val="99"/>
        </w:rPr>
        <w:t>c</w:t>
      </w:r>
      <w:r>
        <w:rPr>
          <w:w w:val="99"/>
        </w:rPr>
        <w:t>h</w:t>
      </w:r>
      <w:r>
        <w:rPr>
          <w:spacing w:val="14"/>
        </w:rPr>
        <w:t xml:space="preserve"> </w:t>
      </w:r>
      <w:r>
        <w:rPr>
          <w:w w:val="99"/>
        </w:rPr>
        <w:t>(determiner, adjecti</w:t>
      </w:r>
      <w:r>
        <w:rPr>
          <w:spacing w:val="-6"/>
          <w:w w:val="99"/>
        </w:rPr>
        <w:t>v</w:t>
      </w:r>
      <w:r>
        <w:rPr>
          <w:w w:val="99"/>
        </w:rPr>
        <w:t>e,</w:t>
      </w:r>
      <w:r>
        <w:rPr>
          <w:spacing w:val="30"/>
        </w:rPr>
        <w:t xml:space="preserve"> </w:t>
      </w:r>
      <w:r>
        <w:rPr>
          <w:w w:val="99"/>
        </w:rPr>
        <w:t>noun,</w:t>
      </w:r>
      <w:r>
        <w:rPr>
          <w:spacing w:val="30"/>
        </w:rPr>
        <w:t xml:space="preserve"> </w:t>
      </w:r>
      <w:r>
        <w:rPr>
          <w:w w:val="99"/>
        </w:rPr>
        <w:t>and</w:t>
      </w:r>
      <w:r>
        <w:rPr>
          <w:spacing w:val="24"/>
        </w:rPr>
        <w:t xml:space="preserve"> </w:t>
      </w:r>
      <w:r>
        <w:rPr>
          <w:spacing w:val="-6"/>
          <w:w w:val="99"/>
        </w:rPr>
        <w:t>v</w:t>
      </w:r>
      <w:r>
        <w:rPr>
          <w:w w:val="99"/>
        </w:rPr>
        <w:t>erb),</w:t>
      </w:r>
      <w:r>
        <w:rPr>
          <w:spacing w:val="30"/>
        </w:rPr>
        <w:t xml:space="preserve"> </w:t>
      </w:r>
      <w:r>
        <w:rPr>
          <w:w w:val="99"/>
        </w:rPr>
        <w:t>and</w:t>
      </w:r>
      <w:r>
        <w:rPr>
          <w:spacing w:val="24"/>
        </w:rPr>
        <w:t xml:space="preserve"> </w:t>
      </w:r>
      <w:r>
        <w:rPr>
          <w:w w:val="99"/>
        </w:rPr>
        <w:t>obser</w:t>
      </w:r>
      <w:r>
        <w:rPr>
          <w:spacing w:val="-11"/>
          <w:w w:val="99"/>
        </w:rPr>
        <w:t>v</w:t>
      </w:r>
      <w:r>
        <w:rPr>
          <w:w w:val="99"/>
        </w:rPr>
        <w:t>ations</w:t>
      </w:r>
      <w:r>
        <w:t xml:space="preserve">    </w:t>
      </w:r>
      <w:r>
        <w:rPr>
          <w:spacing w:val="21"/>
        </w:rPr>
        <w:t xml:space="preserve"> </w:t>
      </w:r>
      <w:r>
        <w:rPr>
          <w:w w:val="99"/>
        </w:rPr>
        <w:t>=</w:t>
      </w:r>
      <w:r>
        <w:t xml:space="preserve">  </w:t>
      </w:r>
      <w:r>
        <w:rPr>
          <w:spacing w:val="-4"/>
        </w:rPr>
        <w:t xml:space="preserve"> </w:t>
      </w:r>
      <w:r>
        <w:rPr>
          <w:rFonts w:ascii="LM Mono 10"/>
          <w:w w:val="99"/>
        </w:rPr>
        <w:t>the</w:t>
      </w:r>
      <w:r>
        <w:rPr>
          <w:rFonts w:ascii="DejaVu Serif"/>
          <w:i/>
          <w:w w:val="86"/>
        </w:rPr>
        <w:t>,</w:t>
      </w:r>
      <w:r>
        <w:rPr>
          <w:rFonts w:ascii="DejaVu Serif"/>
          <w:i/>
          <w:spacing w:val="-31"/>
        </w:rPr>
        <w:t xml:space="preserve"> </w:t>
      </w:r>
      <w:r>
        <w:rPr>
          <w:rFonts w:ascii="LM Mono 10"/>
          <w:w w:val="99"/>
        </w:rPr>
        <w:t>a</w:t>
      </w:r>
      <w:r>
        <w:rPr>
          <w:rFonts w:ascii="DejaVu Serif"/>
          <w:i/>
          <w:w w:val="86"/>
        </w:rPr>
        <w:t>,</w:t>
      </w:r>
      <w:r>
        <w:rPr>
          <w:rFonts w:ascii="DejaVu Serif"/>
          <w:i/>
          <w:spacing w:val="-31"/>
        </w:rPr>
        <w:t xml:space="preserve"> </w:t>
      </w:r>
      <w:r>
        <w:rPr>
          <w:rFonts w:ascii="LM Mono 10"/>
          <w:w w:val="99"/>
        </w:rPr>
        <w:t>green</w:t>
      </w:r>
      <w:r>
        <w:rPr>
          <w:rFonts w:ascii="DejaVu Serif"/>
          <w:i/>
          <w:w w:val="86"/>
        </w:rPr>
        <w:t>,</w:t>
      </w:r>
      <w:r>
        <w:rPr>
          <w:rFonts w:ascii="DejaVu Serif"/>
          <w:i/>
          <w:spacing w:val="-31"/>
        </w:rPr>
        <w:t xml:space="preserve"> </w:t>
      </w:r>
      <w:r>
        <w:rPr>
          <w:rFonts w:ascii="DejaVu Serif"/>
          <w:i/>
          <w:w w:val="86"/>
        </w:rPr>
        <w:t>.</w:t>
      </w:r>
      <w:r>
        <w:rPr>
          <w:rFonts w:ascii="DejaVu Serif"/>
          <w:i/>
          <w:spacing w:val="-31"/>
        </w:rPr>
        <w:t xml:space="preserve"> </w:t>
      </w:r>
      <w:r>
        <w:rPr>
          <w:rFonts w:ascii="DejaVu Serif"/>
          <w:i/>
          <w:w w:val="86"/>
        </w:rPr>
        <w:t>.</w:t>
      </w:r>
      <w:r>
        <w:rPr>
          <w:rFonts w:ascii="DejaVu Serif"/>
          <w:i/>
          <w:spacing w:val="-31"/>
        </w:rPr>
        <w:t xml:space="preserve"> </w:t>
      </w:r>
      <w:r>
        <w:rPr>
          <w:rFonts w:ascii="DejaVu Serif"/>
          <w:i/>
          <w:w w:val="86"/>
        </w:rPr>
        <w:t>.</w:t>
      </w:r>
      <w:r>
        <w:rPr>
          <w:rFonts w:ascii="DejaVu Serif"/>
          <w:i/>
        </w:rPr>
        <w:t xml:space="preserve">  </w:t>
      </w:r>
      <w:r>
        <w:rPr>
          <w:rFonts w:ascii="DejaVu Serif"/>
          <w:i/>
          <w:spacing w:val="-1"/>
        </w:rPr>
        <w:t xml:space="preserve"> </w:t>
      </w:r>
      <w:r>
        <w:rPr>
          <w:w w:val="99"/>
        </w:rPr>
        <w:t>are</w:t>
      </w:r>
      <w:r>
        <w:rPr>
          <w:spacing w:val="24"/>
        </w:rPr>
        <w:t xml:space="preserve"> </w:t>
      </w:r>
      <w:r>
        <w:rPr>
          <w:w w:val="99"/>
        </w:rPr>
        <w:t xml:space="preserve">a </w:t>
      </w:r>
      <w:r>
        <w:rPr>
          <w:w w:val="99"/>
        </w:rPr>
        <w:t>subset</w:t>
      </w:r>
      <w:r>
        <w:rPr>
          <w:spacing w:val="-4"/>
        </w:rPr>
        <w:t xml:space="preserve"> </w:t>
      </w:r>
      <w:r>
        <w:rPr>
          <w:w w:val="99"/>
        </w:rPr>
        <w:t>of</w:t>
      </w:r>
      <w:r>
        <w:rPr>
          <w:spacing w:val="-4"/>
        </w:rPr>
        <w:t xml:space="preserve"> </w:t>
      </w:r>
      <w:r>
        <w:rPr>
          <w:w w:val="99"/>
        </w:rPr>
        <w:t>English</w:t>
      </w:r>
      <w:r>
        <w:rPr>
          <w:spacing w:val="-4"/>
        </w:rPr>
        <w:t xml:space="preserve"> </w:t>
      </w:r>
      <w:r>
        <w:rPr>
          <w:spacing w:val="-6"/>
          <w:w w:val="99"/>
        </w:rPr>
        <w:t>w</w:t>
      </w:r>
      <w:r>
        <w:rPr>
          <w:w w:val="99"/>
        </w:rPr>
        <w:t>ords.</w:t>
      </w:r>
      <w:r>
        <w:rPr>
          <w:spacing w:val="20"/>
        </w:rPr>
        <w:t xml:space="preserve"> </w:t>
      </w:r>
      <w:r>
        <w:rPr>
          <w:w w:val="99"/>
        </w:rPr>
        <w:t>This</w:t>
      </w:r>
      <w:r>
        <w:rPr>
          <w:spacing w:val="-4"/>
        </w:rPr>
        <w:t xml:space="preserve"> </w:t>
      </w:r>
      <w:r>
        <w:rPr>
          <w:w w:val="99"/>
        </w:rPr>
        <w:t>example</w:t>
      </w:r>
      <w:r>
        <w:rPr>
          <w:spacing w:val="-4"/>
        </w:rPr>
        <w:t xml:space="preserve"> </w:t>
      </w:r>
      <w:r>
        <w:rPr>
          <w:w w:val="99"/>
        </w:rPr>
        <w:t>illustrates</w:t>
      </w:r>
      <w:r>
        <w:rPr>
          <w:spacing w:val="-4"/>
        </w:rPr>
        <w:t xml:space="preserve"> </w:t>
      </w:r>
      <w:r>
        <w:rPr>
          <w:w w:val="99"/>
        </w:rPr>
        <w:t>a</w:t>
      </w:r>
      <w:r>
        <w:rPr>
          <w:spacing w:val="-4"/>
        </w:rPr>
        <w:t xml:space="preserve"> </w:t>
      </w:r>
      <w:r>
        <w:rPr>
          <w:spacing w:val="-6"/>
          <w:w w:val="99"/>
        </w:rPr>
        <w:t>k</w:t>
      </w:r>
      <w:r>
        <w:rPr>
          <w:w w:val="99"/>
        </w:rPr>
        <w:t>ey</w:t>
      </w:r>
      <w:r>
        <w:rPr>
          <w:spacing w:val="-4"/>
        </w:rPr>
        <w:t xml:space="preserve"> </w:t>
      </w:r>
      <w:r>
        <w:rPr>
          <w:w w:val="99"/>
        </w:rPr>
        <w:t>i</w:t>
      </w:r>
      <w:r>
        <w:rPr>
          <w:spacing w:val="-6"/>
          <w:w w:val="99"/>
        </w:rPr>
        <w:t>n</w:t>
      </w:r>
      <w:r>
        <w:rPr>
          <w:w w:val="99"/>
        </w:rPr>
        <w:t>tuition</w:t>
      </w:r>
      <w:r>
        <w:rPr>
          <w:spacing w:val="-4"/>
        </w:rPr>
        <w:t xml:space="preserve"> </w:t>
      </w:r>
      <w:r>
        <w:rPr>
          <w:spacing w:val="5"/>
          <w:w w:val="99"/>
        </w:rPr>
        <w:t>b</w:t>
      </w:r>
      <w:r>
        <w:rPr>
          <w:w w:val="99"/>
        </w:rPr>
        <w:t>e</w:t>
      </w:r>
      <w:r>
        <w:rPr>
          <w:spacing w:val="-1"/>
          <w:w w:val="99"/>
        </w:rPr>
        <w:t>h</w:t>
      </w:r>
      <w:r>
        <w:rPr>
          <w:w w:val="99"/>
        </w:rPr>
        <w:t>ind</w:t>
      </w:r>
      <w:r>
        <w:rPr>
          <w:spacing w:val="-4"/>
        </w:rPr>
        <w:t xml:space="preserve"> </w:t>
      </w:r>
      <w:r>
        <w:rPr>
          <w:w w:val="99"/>
        </w:rPr>
        <w:t>ma</w:t>
      </w:r>
      <w:r>
        <w:rPr>
          <w:spacing w:val="-6"/>
          <w:w w:val="99"/>
        </w:rPr>
        <w:t>n</w:t>
      </w:r>
      <w:r>
        <w:rPr>
          <w:w w:val="99"/>
        </w:rPr>
        <w:t>y applications</w:t>
      </w:r>
      <w:r>
        <w:rPr>
          <w:spacing w:val="-9"/>
        </w:rPr>
        <w:t xml:space="preserve"> </w:t>
      </w:r>
      <w:r>
        <w:rPr>
          <w:w w:val="99"/>
        </w:rPr>
        <w:t>of</w:t>
      </w:r>
      <w:r>
        <w:rPr>
          <w:spacing w:val="-9"/>
        </w:rPr>
        <w:t xml:space="preserve"> </w:t>
      </w:r>
      <w:r>
        <w:rPr>
          <w:w w:val="99"/>
        </w:rPr>
        <w:t>HMMs:</w:t>
      </w:r>
      <w:r>
        <w:rPr>
          <w:spacing w:val="-9"/>
        </w:rPr>
        <w:t xml:space="preserve"> </w:t>
      </w:r>
      <w:r>
        <w:rPr>
          <w:w w:val="99"/>
        </w:rPr>
        <w:t>states</w:t>
      </w:r>
      <w:r>
        <w:rPr>
          <w:spacing w:val="-8"/>
        </w:rPr>
        <w:t xml:space="preserve"> </w:t>
      </w:r>
      <w:r>
        <w:rPr>
          <w:w w:val="99"/>
        </w:rPr>
        <w:t>corres</w:t>
      </w:r>
      <w:r>
        <w:rPr>
          <w:spacing w:val="5"/>
          <w:w w:val="99"/>
        </w:rPr>
        <w:t>p</w:t>
      </w:r>
      <w:r>
        <w:rPr>
          <w:w w:val="99"/>
        </w:rPr>
        <w:t>ond</w:t>
      </w:r>
      <w:r>
        <w:rPr>
          <w:spacing w:val="-9"/>
        </w:rPr>
        <w:t xml:space="preserve"> </w:t>
      </w:r>
      <w:r>
        <w:rPr>
          <w:w w:val="99"/>
        </w:rPr>
        <w:t>to</w:t>
      </w:r>
      <w:r>
        <w:rPr>
          <w:spacing w:val="-9"/>
        </w:rPr>
        <w:t xml:space="preserve"> </w:t>
      </w:r>
      <w:r>
        <w:rPr>
          <w:w w:val="99"/>
        </w:rPr>
        <w:t>equi</w:t>
      </w:r>
      <w:r>
        <w:rPr>
          <w:spacing w:val="-11"/>
          <w:w w:val="99"/>
        </w:rPr>
        <w:t>v</w:t>
      </w:r>
      <w:r>
        <w:rPr>
          <w:w w:val="99"/>
        </w:rPr>
        <w:t>alence</w:t>
      </w:r>
      <w:r>
        <w:rPr>
          <w:spacing w:val="-9"/>
        </w:rPr>
        <w:t xml:space="preserve"> </w:t>
      </w:r>
      <w:r>
        <w:rPr>
          <w:w w:val="99"/>
        </w:rPr>
        <w:t>classes</w:t>
      </w:r>
      <w:r>
        <w:rPr>
          <w:spacing w:val="-8"/>
        </w:rPr>
        <w:t xml:space="preserve"> </w:t>
      </w:r>
      <w:r>
        <w:rPr>
          <w:w w:val="99"/>
        </w:rPr>
        <w:t>or</w:t>
      </w:r>
      <w:r>
        <w:rPr>
          <w:spacing w:val="-9"/>
        </w:rPr>
        <w:t xml:space="preserve"> </w:t>
      </w:r>
      <w:r>
        <w:rPr>
          <w:w w:val="99"/>
        </w:rPr>
        <w:t>clustering</w:t>
      </w:r>
      <w:r>
        <w:rPr>
          <w:spacing w:val="-8"/>
        </w:rPr>
        <w:t xml:space="preserve"> </w:t>
      </w:r>
      <w:r>
        <w:rPr>
          <w:w w:val="99"/>
        </w:rPr>
        <w:t>of obser</w:t>
      </w:r>
      <w:r>
        <w:rPr>
          <w:spacing w:val="-12"/>
          <w:w w:val="99"/>
        </w:rPr>
        <w:t>v</w:t>
      </w:r>
      <w:r>
        <w:rPr>
          <w:w w:val="99"/>
        </w:rPr>
        <w:t>ations,</w:t>
      </w:r>
      <w:r>
        <w:rPr>
          <w:spacing w:val="-13"/>
        </w:rPr>
        <w:t xml:space="preserve"> </w:t>
      </w:r>
      <w:r>
        <w:rPr>
          <w:w w:val="99"/>
        </w:rPr>
        <w:t>and</w:t>
      </w:r>
      <w:r>
        <w:rPr>
          <w:spacing w:val="-17"/>
        </w:rPr>
        <w:t xml:space="preserve"> </w:t>
      </w:r>
      <w:r>
        <w:rPr>
          <w:w w:val="99"/>
        </w:rPr>
        <w:t>a</w:t>
      </w:r>
      <w:r>
        <w:rPr>
          <w:spacing w:val="-17"/>
        </w:rPr>
        <w:t xml:space="preserve"> </w:t>
      </w:r>
      <w:r>
        <w:rPr>
          <w:w w:val="99"/>
        </w:rPr>
        <w:t>single</w:t>
      </w:r>
      <w:r>
        <w:rPr>
          <w:spacing w:val="-16"/>
        </w:rPr>
        <w:t xml:space="preserve"> </w:t>
      </w:r>
      <w:r>
        <w:rPr>
          <w:w w:val="99"/>
        </w:rPr>
        <w:t>obser</w:t>
      </w:r>
      <w:r>
        <w:rPr>
          <w:spacing w:val="-12"/>
          <w:w w:val="99"/>
        </w:rPr>
        <w:t>v</w:t>
      </w:r>
      <w:r>
        <w:rPr>
          <w:w w:val="99"/>
        </w:rPr>
        <w:t>ation</w:t>
      </w:r>
      <w:r>
        <w:rPr>
          <w:spacing w:val="-17"/>
        </w:rPr>
        <w:t xml:space="preserve"> </w:t>
      </w:r>
      <w:r>
        <w:rPr>
          <w:spacing w:val="-6"/>
          <w:w w:val="99"/>
        </w:rPr>
        <w:t>t</w:t>
      </w:r>
      <w:r>
        <w:rPr>
          <w:w w:val="99"/>
        </w:rPr>
        <w:t>y</w:t>
      </w:r>
      <w:r>
        <w:rPr>
          <w:spacing w:val="5"/>
          <w:w w:val="99"/>
        </w:rPr>
        <w:t>p</w:t>
      </w:r>
      <w:r>
        <w:rPr>
          <w:w w:val="99"/>
        </w:rPr>
        <w:t>e</w:t>
      </w:r>
      <w:r>
        <w:rPr>
          <w:spacing w:val="-16"/>
        </w:rPr>
        <w:t xml:space="preserve"> </w:t>
      </w:r>
      <w:r>
        <w:rPr>
          <w:w w:val="99"/>
        </w:rPr>
        <w:t>m</w:t>
      </w:r>
      <w:r>
        <w:rPr>
          <w:spacing w:val="-6"/>
          <w:w w:val="99"/>
        </w:rPr>
        <w:t>a</w:t>
      </w:r>
      <w:r>
        <w:rPr>
          <w:w w:val="99"/>
        </w:rPr>
        <w:t>y</w:t>
      </w:r>
      <w:r>
        <w:rPr>
          <w:spacing w:val="-17"/>
        </w:rPr>
        <w:t xml:space="preserve"> </w:t>
      </w:r>
      <w:r>
        <w:rPr>
          <w:w w:val="99"/>
        </w:rPr>
        <w:t>ass</w:t>
      </w:r>
      <w:r>
        <w:rPr>
          <w:spacing w:val="5"/>
          <w:w w:val="99"/>
        </w:rPr>
        <w:t>o</w:t>
      </w:r>
      <w:r>
        <w:rPr>
          <w:w w:val="99"/>
        </w:rPr>
        <w:t>ciated</w:t>
      </w:r>
      <w:r>
        <w:rPr>
          <w:spacing w:val="-17"/>
        </w:rPr>
        <w:t xml:space="preserve"> </w:t>
      </w:r>
      <w:r>
        <w:rPr>
          <w:w w:val="99"/>
        </w:rPr>
        <w:t>with</w:t>
      </w:r>
      <w:r>
        <w:rPr>
          <w:spacing w:val="-17"/>
        </w:rPr>
        <w:t xml:space="preserve"> </w:t>
      </w:r>
      <w:r>
        <w:rPr>
          <w:w w:val="99"/>
        </w:rPr>
        <w:t>se</w:t>
      </w:r>
      <w:r>
        <w:rPr>
          <w:spacing w:val="-6"/>
          <w:w w:val="99"/>
        </w:rPr>
        <w:t>v</w:t>
      </w:r>
      <w:r>
        <w:rPr>
          <w:w w:val="99"/>
        </w:rPr>
        <w:t>eral</w:t>
      </w:r>
      <w:r>
        <w:rPr>
          <w:spacing w:val="-17"/>
        </w:rPr>
        <w:t xml:space="preserve"> </w:t>
      </w:r>
      <w:r>
        <w:rPr>
          <w:w w:val="99"/>
        </w:rPr>
        <w:t>clusters (in</w:t>
      </w:r>
      <w:r>
        <w:rPr>
          <w:spacing w:val="1"/>
        </w:rPr>
        <w:t xml:space="preserve"> </w:t>
      </w:r>
      <w:r>
        <w:rPr>
          <w:w w:val="99"/>
        </w:rPr>
        <w:t>this</w:t>
      </w:r>
      <w:r>
        <w:rPr>
          <w:spacing w:val="1"/>
        </w:rPr>
        <w:t xml:space="preserve"> </w:t>
      </w:r>
      <w:r>
        <w:rPr>
          <w:w w:val="99"/>
        </w:rPr>
        <w:t>example,</w:t>
      </w:r>
      <w:r>
        <w:rPr>
          <w:spacing w:val="1"/>
        </w:rPr>
        <w:t xml:space="preserve"> </w:t>
      </w:r>
      <w:r>
        <w:rPr>
          <w:w w:val="99"/>
        </w:rPr>
        <w:t>the</w:t>
      </w:r>
      <w:r>
        <w:rPr>
          <w:spacing w:val="1"/>
        </w:rPr>
        <w:t xml:space="preserve"> </w:t>
      </w:r>
      <w:r>
        <w:rPr>
          <w:spacing w:val="-6"/>
          <w:w w:val="99"/>
        </w:rPr>
        <w:t>w</w:t>
      </w:r>
      <w:r>
        <w:rPr>
          <w:w w:val="99"/>
        </w:rPr>
        <w:t>ord</w:t>
      </w:r>
      <w:r>
        <w:rPr>
          <w:spacing w:val="1"/>
        </w:rPr>
        <w:t xml:space="preserve"> </w:t>
      </w:r>
      <w:r>
        <w:rPr>
          <w:rFonts w:ascii="LM Mono 10"/>
          <w:w w:val="99"/>
        </w:rPr>
        <w:t>watch</w:t>
      </w:r>
      <w:r>
        <w:rPr>
          <w:rFonts w:ascii="LM Mono 10"/>
          <w:spacing w:val="-38"/>
        </w:rPr>
        <w:t xml:space="preserve"> </w:t>
      </w:r>
      <w:r>
        <w:rPr>
          <w:w w:val="99"/>
        </w:rPr>
        <w:t>can</w:t>
      </w:r>
      <w:r>
        <w:rPr>
          <w:spacing w:val="1"/>
        </w:rPr>
        <w:t xml:space="preserve"> </w:t>
      </w:r>
      <w:r>
        <w:rPr>
          <w:spacing w:val="5"/>
          <w:w w:val="99"/>
        </w:rPr>
        <w:t>b</w:t>
      </w:r>
      <w:r>
        <w:rPr>
          <w:w w:val="99"/>
        </w:rPr>
        <w:t>e</w:t>
      </w:r>
      <w:r>
        <w:rPr>
          <w:spacing w:val="1"/>
        </w:rPr>
        <w:t xml:space="preserve"> </w:t>
      </w:r>
      <w:r>
        <w:rPr>
          <w:w w:val="99"/>
        </w:rPr>
        <w:t>generated</w:t>
      </w:r>
      <w:r>
        <w:rPr>
          <w:spacing w:val="1"/>
        </w:rPr>
        <w:t xml:space="preserve"> </w:t>
      </w:r>
      <w:r>
        <w:rPr>
          <w:spacing w:val="-6"/>
          <w:w w:val="99"/>
        </w:rPr>
        <w:t>b</w:t>
      </w:r>
      <w:r>
        <w:rPr>
          <w:w w:val="99"/>
        </w:rPr>
        <w:t>y</w:t>
      </w:r>
      <w:r>
        <w:rPr>
          <w:spacing w:val="1"/>
        </w:rPr>
        <w:t xml:space="preserve"> </w:t>
      </w:r>
      <w:r>
        <w:rPr>
          <w:w w:val="99"/>
        </w:rPr>
        <w:t>an</w:t>
      </w:r>
      <w:r>
        <w:rPr>
          <w:spacing w:val="2"/>
        </w:rPr>
        <w:t xml:space="preserve"> </w:t>
      </w:r>
      <w:r>
        <w:rPr>
          <w:rFonts w:ascii="LM Roman Caps 10"/>
          <w:smallCaps/>
          <w:w w:val="93"/>
        </w:rPr>
        <w:t>nn</w:t>
      </w:r>
      <w:r>
        <w:rPr>
          <w:rFonts w:ascii="LM Roman Caps 10"/>
          <w:spacing w:val="-8"/>
        </w:rPr>
        <w:t xml:space="preserve"> </w:t>
      </w:r>
      <w:r>
        <w:rPr>
          <w:w w:val="99"/>
        </w:rPr>
        <w:t>or</w:t>
      </w:r>
      <w:r>
        <w:rPr>
          <w:spacing w:val="1"/>
        </w:rPr>
        <w:t xml:space="preserve"> </w:t>
      </w:r>
      <w:r>
        <w:rPr>
          <w:rFonts w:ascii="LM Roman Caps 10"/>
          <w:w w:val="99"/>
        </w:rPr>
        <w:t>v</w:t>
      </w:r>
      <w:r>
        <w:rPr>
          <w:w w:val="99"/>
        </w:rPr>
        <w:t>,</w:t>
      </w:r>
      <w:r>
        <w:rPr>
          <w:spacing w:val="1"/>
        </w:rPr>
        <w:t xml:space="preserve"> </w:t>
      </w:r>
      <w:r>
        <w:rPr>
          <w:w w:val="99"/>
        </w:rPr>
        <w:t>since</w:t>
      </w:r>
      <w:r>
        <w:rPr>
          <w:spacing w:val="1"/>
        </w:rPr>
        <w:t xml:space="preserve"> </w:t>
      </w:r>
      <w:r>
        <w:rPr>
          <w:spacing w:val="-6"/>
          <w:w w:val="99"/>
        </w:rPr>
        <w:t>w</w:t>
      </w:r>
      <w:r>
        <w:rPr>
          <w:w w:val="99"/>
        </w:rPr>
        <w:t>ash can</w:t>
      </w:r>
      <w:r>
        <w:t xml:space="preserve"> </w:t>
      </w:r>
      <w:r>
        <w:rPr>
          <w:w w:val="99"/>
        </w:rPr>
        <w:t>either</w:t>
      </w:r>
      <w:r>
        <w:t xml:space="preserve"> </w:t>
      </w:r>
      <w:r>
        <w:rPr>
          <w:spacing w:val="5"/>
          <w:w w:val="99"/>
        </w:rPr>
        <w:t>b</w:t>
      </w:r>
      <w:r>
        <w:rPr>
          <w:w w:val="99"/>
        </w:rPr>
        <w:t>e</w:t>
      </w:r>
      <w:r>
        <w:t xml:space="preserve"> </w:t>
      </w:r>
      <w:r>
        <w:rPr>
          <w:w w:val="99"/>
        </w:rPr>
        <w:t>a</w:t>
      </w:r>
      <w:r>
        <w:rPr>
          <w:spacing w:val="-1"/>
        </w:rPr>
        <w:t xml:space="preserve"> </w:t>
      </w:r>
      <w:r>
        <w:rPr>
          <w:w w:val="99"/>
        </w:rPr>
        <w:t>noun</w:t>
      </w:r>
      <w:r>
        <w:t xml:space="preserve"> </w:t>
      </w:r>
      <w:r>
        <w:rPr>
          <w:w w:val="99"/>
        </w:rPr>
        <w:t>or</w:t>
      </w:r>
      <w:r>
        <w:t xml:space="preserve"> </w:t>
      </w:r>
      <w:r>
        <w:rPr>
          <w:w w:val="99"/>
        </w:rPr>
        <w:t>a</w:t>
      </w:r>
      <w:r>
        <w:rPr>
          <w:spacing w:val="-1"/>
        </w:rPr>
        <w:t xml:space="preserve"> </w:t>
      </w:r>
      <w:r>
        <w:rPr>
          <w:spacing w:val="-6"/>
          <w:w w:val="99"/>
        </w:rPr>
        <w:t>v</w:t>
      </w:r>
      <w:r>
        <w:rPr>
          <w:w w:val="99"/>
        </w:rPr>
        <w:t>erb).</w:t>
      </w:r>
    </w:p>
    <w:p w14:paraId="5975E836" w14:textId="77777777" w:rsidR="00603298" w:rsidRDefault="00603298" w:rsidP="00787FB4">
      <w:pPr>
        <w:pStyle w:val="BodyText"/>
        <w:spacing w:before="120" w:after="120"/>
        <w:rPr>
          <w:sz w:val="3"/>
        </w:rPr>
      </w:pPr>
    </w:p>
    <w:p w14:paraId="1B5A52C9" w14:textId="77777777" w:rsidR="00603298" w:rsidRDefault="00685666" w:rsidP="00787FB4">
      <w:pPr>
        <w:pStyle w:val="Heading3"/>
        <w:spacing w:before="120" w:after="120" w:line="240" w:lineRule="auto"/>
        <w:ind w:left="0"/>
        <w:jc w:val="left"/>
      </w:pPr>
      <w:r>
        <w:t>Three Questions for Hidden Markov Models</w:t>
      </w:r>
    </w:p>
    <w:p w14:paraId="7326A376" w14:textId="77777777" w:rsidR="00603298" w:rsidRDefault="00603298" w:rsidP="00787FB4">
      <w:pPr>
        <w:pStyle w:val="BodyText"/>
        <w:spacing w:before="120" w:after="120"/>
        <w:rPr>
          <w:rFonts w:ascii="LM Roman 10"/>
          <w:b/>
          <w:sz w:val="22"/>
        </w:rPr>
      </w:pPr>
    </w:p>
    <w:p w14:paraId="2C59D9C8" w14:textId="77777777" w:rsidR="00603298" w:rsidRDefault="00685666" w:rsidP="00787FB4">
      <w:pPr>
        <w:pStyle w:val="BodyText"/>
        <w:spacing w:before="120" w:after="120"/>
      </w:pPr>
      <w:r>
        <w:t>There</w:t>
      </w:r>
      <w:r>
        <w:rPr>
          <w:spacing w:val="-26"/>
        </w:rPr>
        <w:t xml:space="preserve"> </w:t>
      </w:r>
      <w:r>
        <w:t>are</w:t>
      </w:r>
      <w:r>
        <w:rPr>
          <w:spacing w:val="-25"/>
        </w:rPr>
        <w:t xml:space="preserve"> </w:t>
      </w:r>
      <w:r>
        <w:t>three</w:t>
      </w:r>
      <w:r>
        <w:rPr>
          <w:spacing w:val="-25"/>
        </w:rPr>
        <w:t xml:space="preserve"> </w:t>
      </w:r>
      <w:r>
        <w:t>fundamental</w:t>
      </w:r>
      <w:r>
        <w:rPr>
          <w:spacing w:val="-25"/>
        </w:rPr>
        <w:t xml:space="preserve"> </w:t>
      </w:r>
      <w:r>
        <w:t>questions</w:t>
      </w:r>
      <w:r>
        <w:rPr>
          <w:spacing w:val="-25"/>
        </w:rPr>
        <w:t xml:space="preserve"> </w:t>
      </w:r>
      <w:r>
        <w:t>associated</w:t>
      </w:r>
      <w:r>
        <w:rPr>
          <w:spacing w:val="-25"/>
        </w:rPr>
        <w:t xml:space="preserve"> </w:t>
      </w:r>
      <w:r>
        <w:t>with</w:t>
      </w:r>
      <w:r>
        <w:rPr>
          <w:spacing w:val="-25"/>
        </w:rPr>
        <w:t xml:space="preserve"> </w:t>
      </w:r>
      <w:r>
        <w:t>hidden</w:t>
      </w:r>
      <w:r>
        <w:rPr>
          <w:spacing w:val="-26"/>
        </w:rPr>
        <w:t xml:space="preserve"> </w:t>
      </w:r>
      <w:r>
        <w:t>Markov</w:t>
      </w:r>
      <w:r>
        <w:rPr>
          <w:spacing w:val="-25"/>
        </w:rPr>
        <w:t xml:space="preserve"> </w:t>
      </w:r>
      <w:r>
        <w:t>models:</w:t>
      </w:r>
      <w:r>
        <w:rPr>
          <w:rFonts w:ascii="LM Roman 7" w:hAnsi="LM Roman 7"/>
          <w:vertAlign w:val="superscript"/>
        </w:rPr>
        <w:t>8</w:t>
      </w:r>
      <w:r>
        <w:rPr>
          <w:rFonts w:ascii="LM Roman 7" w:hAnsi="LM Roman 7"/>
        </w:rPr>
        <w:t xml:space="preserve"> </w:t>
      </w:r>
      <w:r>
        <w:t xml:space="preserve">1.Given a model </w:t>
      </w:r>
      <w:r>
        <w:rPr>
          <w:rFonts w:ascii="DejaVu Sans" w:hAnsi="DejaVu Sans"/>
          <w:i/>
          <w:w w:val="110"/>
        </w:rPr>
        <w:t xml:space="preserve">M </w:t>
      </w:r>
      <w:r>
        <w:t xml:space="preserve">= </w:t>
      </w:r>
      <w:r>
        <w:rPr>
          <w:rFonts w:ascii="DejaVu Sans" w:hAnsi="DejaVu Sans"/>
          <w:i/>
          <w:spacing w:val="5"/>
        </w:rPr>
        <w:t>(S</w:t>
      </w:r>
      <w:r>
        <w:rPr>
          <w:rFonts w:ascii="DejaVu Serif" w:hAnsi="DejaVu Serif"/>
          <w:i/>
          <w:spacing w:val="5"/>
        </w:rPr>
        <w:t xml:space="preserve">, </w:t>
      </w:r>
      <w:r>
        <w:rPr>
          <w:rFonts w:ascii="DejaVu Sans" w:hAnsi="DejaVu Sans"/>
          <w:i/>
          <w:spacing w:val="2"/>
        </w:rPr>
        <w:t>O</w:t>
      </w:r>
      <w:r>
        <w:rPr>
          <w:rFonts w:ascii="DejaVu Serif" w:hAnsi="DejaVu Serif"/>
          <w:i/>
          <w:spacing w:val="2"/>
        </w:rPr>
        <w:t xml:space="preserve">, </w:t>
      </w:r>
      <w:r>
        <w:rPr>
          <w:rFonts w:ascii="DejaVu Serif" w:hAnsi="DejaVu Serif"/>
          <w:i/>
        </w:rPr>
        <w:t>θ</w:t>
      </w:r>
      <w:r>
        <w:rPr>
          <w:rFonts w:ascii="DejaVu Sans" w:hAnsi="DejaVu Sans"/>
          <w:i/>
        </w:rPr>
        <w:t>)</w:t>
      </w:r>
      <w:r>
        <w:t>, and an observation sequence of symbols from</w:t>
      </w:r>
      <w:r>
        <w:rPr>
          <w:spacing w:val="4"/>
        </w:rPr>
        <w:t xml:space="preserve"> </w:t>
      </w:r>
      <w:r>
        <w:rPr>
          <w:rFonts w:ascii="DejaVu Sans" w:hAnsi="DejaVu Sans"/>
          <w:i/>
          <w:spacing w:val="2"/>
        </w:rPr>
        <w:t>O</w:t>
      </w:r>
      <w:r>
        <w:rPr>
          <w:spacing w:val="2"/>
        </w:rPr>
        <w:t>,</w:t>
      </w:r>
      <w:r>
        <w:rPr>
          <w:spacing w:val="7"/>
        </w:rPr>
        <w:t xml:space="preserve"> </w:t>
      </w:r>
      <w:r>
        <w:rPr>
          <w:rFonts w:ascii="LM Roman 10" w:hAnsi="LM Roman 10"/>
          <w:b/>
        </w:rPr>
        <w:t>x</w:t>
      </w:r>
      <w:r>
        <w:rPr>
          <w:rFonts w:ascii="LM Roman 10" w:hAnsi="LM Roman 10"/>
          <w:b/>
          <w:spacing w:val="-12"/>
        </w:rPr>
        <w:t xml:space="preserve"> </w:t>
      </w:r>
      <w:r>
        <w:t>=</w:t>
      </w:r>
      <w:r>
        <w:rPr>
          <w:spacing w:val="-1"/>
        </w:rPr>
        <w:t xml:space="preserve"> </w:t>
      </w:r>
      <w:r>
        <w:rPr>
          <w:rFonts w:ascii="DejaVu Sans" w:hAnsi="DejaVu Sans"/>
          <w:i/>
          <w:spacing w:val="2"/>
        </w:rPr>
        <w:t>(</w:t>
      </w:r>
      <w:r>
        <w:rPr>
          <w:rFonts w:ascii="DejaVu Serif" w:hAnsi="DejaVu Serif"/>
          <w:i/>
          <w:spacing w:val="2"/>
        </w:rPr>
        <w:t>x</w:t>
      </w:r>
      <w:r>
        <w:rPr>
          <w:rFonts w:ascii="LM Roman 7" w:hAnsi="LM Roman 7"/>
          <w:spacing w:val="2"/>
          <w:vertAlign w:val="subscript"/>
        </w:rPr>
        <w:t>1</w:t>
      </w:r>
      <w:r>
        <w:rPr>
          <w:rFonts w:ascii="DejaVu Serif" w:hAnsi="DejaVu Serif"/>
          <w:i/>
          <w:spacing w:val="2"/>
        </w:rPr>
        <w:t>,</w:t>
      </w:r>
      <w:r>
        <w:rPr>
          <w:rFonts w:ascii="DejaVu Serif" w:hAnsi="DejaVu Serif"/>
          <w:i/>
          <w:spacing w:val="-31"/>
        </w:rPr>
        <w:t xml:space="preserve"> </w:t>
      </w:r>
      <w:r>
        <w:rPr>
          <w:rFonts w:ascii="DejaVu Serif" w:hAnsi="DejaVu Serif"/>
          <w:i/>
          <w:spacing w:val="3"/>
        </w:rPr>
        <w:t>x</w:t>
      </w:r>
      <w:r>
        <w:rPr>
          <w:rFonts w:ascii="LM Roman 7" w:hAnsi="LM Roman 7"/>
          <w:spacing w:val="3"/>
          <w:vertAlign w:val="subscript"/>
        </w:rPr>
        <w:t>2</w:t>
      </w:r>
      <w:r>
        <w:rPr>
          <w:rFonts w:ascii="DejaVu Serif" w:hAnsi="DejaVu Serif"/>
          <w:i/>
          <w:spacing w:val="3"/>
        </w:rPr>
        <w:t>,</w:t>
      </w:r>
      <w:r>
        <w:rPr>
          <w:rFonts w:ascii="DejaVu Serif" w:hAnsi="DejaVu Serif"/>
          <w:i/>
          <w:spacing w:val="-32"/>
        </w:rPr>
        <w:t xml:space="preserve"> </w:t>
      </w:r>
      <w:r>
        <w:rPr>
          <w:rFonts w:ascii="DejaVu Serif" w:hAnsi="DejaVu Serif"/>
          <w:i/>
        </w:rPr>
        <w:t>.</w:t>
      </w:r>
      <w:r>
        <w:rPr>
          <w:rFonts w:ascii="DejaVu Serif" w:hAnsi="DejaVu Serif"/>
          <w:i/>
          <w:spacing w:val="-31"/>
        </w:rPr>
        <w:t xml:space="preserve"> </w:t>
      </w:r>
      <w:r>
        <w:rPr>
          <w:rFonts w:ascii="DejaVu Serif" w:hAnsi="DejaVu Serif"/>
          <w:i/>
        </w:rPr>
        <w:t>.</w:t>
      </w:r>
      <w:r>
        <w:rPr>
          <w:rFonts w:ascii="DejaVu Serif" w:hAnsi="DejaVu Serif"/>
          <w:i/>
          <w:spacing w:val="-32"/>
        </w:rPr>
        <w:t xml:space="preserve"> </w:t>
      </w:r>
      <w:r>
        <w:rPr>
          <w:rFonts w:ascii="DejaVu Serif" w:hAnsi="DejaVu Serif"/>
          <w:i/>
        </w:rPr>
        <w:t>.</w:t>
      </w:r>
      <w:r>
        <w:rPr>
          <w:rFonts w:ascii="DejaVu Serif" w:hAnsi="DejaVu Serif"/>
          <w:i/>
          <w:spacing w:val="-31"/>
        </w:rPr>
        <w:t xml:space="preserve"> </w:t>
      </w:r>
      <w:r>
        <w:rPr>
          <w:rFonts w:ascii="DejaVu Serif" w:hAnsi="DejaVu Serif"/>
          <w:i/>
        </w:rPr>
        <w:t>,</w:t>
      </w:r>
      <w:r>
        <w:rPr>
          <w:rFonts w:ascii="DejaVu Serif" w:hAnsi="DejaVu Serif"/>
          <w:i/>
          <w:spacing w:val="-32"/>
        </w:rPr>
        <w:t xml:space="preserve"> </w:t>
      </w:r>
      <w:r>
        <w:rPr>
          <w:rFonts w:ascii="DejaVu Serif" w:hAnsi="DejaVu Serif"/>
          <w:i/>
        </w:rPr>
        <w:t>x</w:t>
      </w:r>
      <w:r>
        <w:rPr>
          <w:rFonts w:ascii="Times New Roman" w:hAnsi="Times New Roman"/>
          <w:i/>
          <w:vertAlign w:val="subscript"/>
        </w:rPr>
        <w:t>τ</w:t>
      </w:r>
      <w:r>
        <w:rPr>
          <w:rFonts w:ascii="Times New Roman" w:hAnsi="Times New Roman"/>
          <w:i/>
          <w:spacing w:val="-24"/>
        </w:rPr>
        <w:t xml:space="preserve"> </w:t>
      </w:r>
      <w:r>
        <w:rPr>
          <w:rFonts w:ascii="DejaVu Sans" w:hAnsi="DejaVu Sans"/>
          <w:i/>
        </w:rPr>
        <w:t>)</w:t>
      </w:r>
      <w:r>
        <w:t>,</w:t>
      </w:r>
      <w:r>
        <w:rPr>
          <w:spacing w:val="7"/>
        </w:rPr>
        <w:t xml:space="preserve"> </w:t>
      </w:r>
      <w:r>
        <w:t>what</w:t>
      </w:r>
      <w:r>
        <w:rPr>
          <w:spacing w:val="5"/>
        </w:rPr>
        <w:t xml:space="preserve"> </w:t>
      </w:r>
      <w:r>
        <w:t>is</w:t>
      </w:r>
      <w:r>
        <w:rPr>
          <w:spacing w:val="5"/>
        </w:rPr>
        <w:t xml:space="preserve"> </w:t>
      </w:r>
      <w:r>
        <w:t>the</w:t>
      </w:r>
      <w:r>
        <w:rPr>
          <w:spacing w:val="5"/>
        </w:rPr>
        <w:t xml:space="preserve"> </w:t>
      </w:r>
      <w:r>
        <w:t>probability</w:t>
      </w:r>
      <w:r>
        <w:rPr>
          <w:spacing w:val="5"/>
        </w:rPr>
        <w:t xml:space="preserve"> </w:t>
      </w:r>
      <w:r>
        <w:t>that</w:t>
      </w:r>
      <w:r>
        <w:rPr>
          <w:spacing w:val="5"/>
        </w:rPr>
        <w:t xml:space="preserve"> </w:t>
      </w:r>
      <w:r>
        <w:rPr>
          <w:rFonts w:ascii="DejaVu Sans" w:hAnsi="DejaVu Sans"/>
          <w:i/>
          <w:w w:val="110"/>
        </w:rPr>
        <w:t>M</w:t>
      </w:r>
      <w:r>
        <w:rPr>
          <w:rFonts w:ascii="DejaVu Sans" w:hAnsi="DejaVu Sans"/>
          <w:i/>
          <w:spacing w:val="1"/>
          <w:w w:val="110"/>
        </w:rPr>
        <w:t xml:space="preserve"> </w:t>
      </w:r>
      <w:r>
        <w:t>generated</w:t>
      </w:r>
    </w:p>
    <w:p w14:paraId="0E04A780" w14:textId="77777777" w:rsidR="00603298" w:rsidRDefault="00685666" w:rsidP="00787FB4">
      <w:pPr>
        <w:pStyle w:val="BodyText"/>
        <w:spacing w:before="120" w:after="120"/>
      </w:pPr>
      <w:r>
        <w:pict w14:anchorId="2A9F677F">
          <v:shape id="_x0000_s1676" type="#_x0000_t202" style="position:absolute;margin-left:333.65pt;margin-top:10.8pt;width:14.4pt;height:37.2pt;z-index:-251638784;mso-position-horizontal-relative:page" filled="f" stroked="f">
            <v:textbox inset="0,0,0,0">
              <w:txbxContent>
                <w:p w14:paraId="43F5B45F" w14:textId="77777777" w:rsidR="00603298" w:rsidRDefault="00685666">
                  <w:pPr>
                    <w:pStyle w:val="BodyText"/>
                    <w:spacing w:line="196" w:lineRule="exact"/>
                    <w:rPr>
                      <w:rFonts w:ascii="Arial" w:hAnsi="Arial"/>
                    </w:rPr>
                  </w:pPr>
                  <w:r>
                    <w:rPr>
                      <w:rFonts w:ascii="Arial" w:hAnsi="Arial"/>
                      <w:w w:val="232"/>
                    </w:rPr>
                    <w:t>Σ</w:t>
                  </w:r>
                </w:p>
              </w:txbxContent>
            </v:textbox>
            <w10:wrap anchorx="page"/>
          </v:shape>
        </w:pict>
      </w:r>
      <w:r>
        <w:t xml:space="preserve">the data (summing over all possible state sequences, </w:t>
      </w:r>
      <w:r>
        <w:rPr>
          <w:rFonts w:ascii="DejaVu Sans"/>
          <w:i/>
        </w:rPr>
        <w:t>Y</w:t>
      </w:r>
      <w:r>
        <w:t>)?</w:t>
      </w:r>
    </w:p>
    <w:p w14:paraId="639A84CF" w14:textId="77777777" w:rsidR="00603298" w:rsidRDefault="00685666" w:rsidP="00787FB4">
      <w:pPr>
        <w:tabs>
          <w:tab w:val="left" w:pos="5290"/>
          <w:tab w:val="left" w:pos="7818"/>
        </w:tabs>
        <w:spacing w:before="120" w:after="120"/>
        <w:rPr>
          <w:sz w:val="20"/>
        </w:rPr>
      </w:pPr>
      <w:r>
        <w:rPr>
          <w:sz w:val="20"/>
        </w:rPr>
        <w:t>Pr(</w:t>
      </w:r>
      <w:r>
        <w:rPr>
          <w:rFonts w:ascii="LM Roman 10" w:hAnsi="LM Roman 10"/>
          <w:b/>
          <w:sz w:val="20"/>
        </w:rPr>
        <w:t>x</w:t>
      </w:r>
      <w:r>
        <w:rPr>
          <w:sz w:val="20"/>
        </w:rPr>
        <w:t>)</w:t>
      </w:r>
      <w:r>
        <w:rPr>
          <w:spacing w:val="-12"/>
          <w:sz w:val="20"/>
        </w:rPr>
        <w:t xml:space="preserve"> </w:t>
      </w:r>
      <w:r>
        <w:rPr>
          <w:sz w:val="20"/>
        </w:rPr>
        <w:t>=</w:t>
      </w:r>
      <w:r>
        <w:rPr>
          <w:sz w:val="20"/>
        </w:rPr>
        <w:tab/>
        <w:t>Pr(</w:t>
      </w:r>
      <w:r>
        <w:rPr>
          <w:rFonts w:ascii="LM Roman 10" w:hAnsi="LM Roman 10"/>
          <w:b/>
          <w:sz w:val="20"/>
        </w:rPr>
        <w:t>x</w:t>
      </w:r>
      <w:r>
        <w:rPr>
          <w:rFonts w:ascii="DejaVu Serif" w:hAnsi="DejaVu Serif"/>
          <w:i/>
          <w:sz w:val="20"/>
        </w:rPr>
        <w:t>,</w:t>
      </w:r>
      <w:r>
        <w:rPr>
          <w:rFonts w:ascii="DejaVu Serif" w:hAnsi="DejaVu Serif"/>
          <w:i/>
          <w:spacing w:val="-33"/>
          <w:sz w:val="20"/>
        </w:rPr>
        <w:t xml:space="preserve"> </w:t>
      </w:r>
      <w:r>
        <w:rPr>
          <w:rFonts w:ascii="LM Roman 10" w:hAnsi="LM Roman 10"/>
          <w:b/>
          <w:sz w:val="20"/>
        </w:rPr>
        <w:t>y</w:t>
      </w:r>
      <w:r>
        <w:rPr>
          <w:sz w:val="20"/>
        </w:rPr>
        <w:t>;</w:t>
      </w:r>
      <w:r>
        <w:rPr>
          <w:spacing w:val="-35"/>
          <w:sz w:val="20"/>
        </w:rPr>
        <w:t xml:space="preserve"> </w:t>
      </w:r>
      <w:r>
        <w:rPr>
          <w:rFonts w:ascii="DejaVu Serif" w:hAnsi="DejaVu Serif"/>
          <w:i/>
          <w:spacing w:val="2"/>
          <w:sz w:val="20"/>
        </w:rPr>
        <w:t>θ</w:t>
      </w:r>
      <w:r>
        <w:rPr>
          <w:spacing w:val="2"/>
          <w:sz w:val="20"/>
        </w:rPr>
        <w:t>)</w:t>
      </w:r>
      <w:r>
        <w:rPr>
          <w:spacing w:val="2"/>
          <w:sz w:val="20"/>
        </w:rPr>
        <w:tab/>
      </w:r>
      <w:r>
        <w:rPr>
          <w:sz w:val="20"/>
        </w:rPr>
        <w:t>(7.25)</w:t>
      </w:r>
    </w:p>
    <w:p w14:paraId="39E5D297" w14:textId="77777777" w:rsidR="00603298" w:rsidRDefault="00685666" w:rsidP="00787FB4">
      <w:pPr>
        <w:spacing w:before="120" w:after="120"/>
        <w:rPr>
          <w:rFonts w:ascii="DejaVu Sans" w:hAnsi="DejaVu Sans"/>
          <w:i/>
          <w:sz w:val="14"/>
        </w:rPr>
      </w:pPr>
      <w:r>
        <w:rPr>
          <w:rFonts w:ascii="LM Roman 7" w:hAnsi="LM Roman 7"/>
          <w:b/>
          <w:sz w:val="14"/>
        </w:rPr>
        <w:t>y</w:t>
      </w:r>
      <w:r>
        <w:rPr>
          <w:rFonts w:ascii="DejaVu Sans" w:hAnsi="DejaVu Sans"/>
          <w:i/>
          <w:sz w:val="14"/>
        </w:rPr>
        <w:t>∈Y</w:t>
      </w:r>
    </w:p>
    <w:p w14:paraId="40CCB915" w14:textId="77777777" w:rsidR="00603298" w:rsidRDefault="00603298" w:rsidP="00787FB4">
      <w:pPr>
        <w:pStyle w:val="BodyText"/>
        <w:spacing w:before="120" w:after="120"/>
        <w:rPr>
          <w:rFonts w:ascii="DejaVu Sans"/>
          <w:i/>
          <w:sz w:val="28"/>
        </w:rPr>
      </w:pPr>
    </w:p>
    <w:p w14:paraId="08E52663" w14:textId="77777777" w:rsidR="00603298" w:rsidRDefault="00685666" w:rsidP="00787FB4">
      <w:pPr>
        <w:pStyle w:val="ListParagraph"/>
        <w:numPr>
          <w:ilvl w:val="1"/>
          <w:numId w:val="24"/>
        </w:numPr>
        <w:tabs>
          <w:tab w:val="left" w:pos="1933"/>
        </w:tabs>
        <w:spacing w:before="120" w:after="120"/>
        <w:ind w:left="0" w:firstLine="0"/>
        <w:rPr>
          <w:sz w:val="20"/>
        </w:rPr>
      </w:pPr>
      <w:r>
        <w:pict w14:anchorId="405231ED">
          <v:shape id="_x0000_s1675" type="#_x0000_t202" style="position:absolute;left:0;text-align:left;margin-left:252.85pt;margin-top:-1.25pt;width:61.8pt;height:17.3pt;z-index:-251637760;mso-position-horizontal-relative:page" filled="f" stroked="f">
            <v:textbox inset="0,0,0,0">
              <w:txbxContent>
                <w:p w14:paraId="09370706" w14:textId="77777777" w:rsidR="00603298" w:rsidRDefault="00685666">
                  <w:pPr>
                    <w:tabs>
                      <w:tab w:val="left" w:pos="504"/>
                    </w:tabs>
                    <w:spacing w:line="202" w:lineRule="exact"/>
                    <w:rPr>
                      <w:rFonts w:ascii="DejaVu Sans"/>
                      <w:i/>
                      <w:sz w:val="20"/>
                    </w:rPr>
                  </w:pPr>
                  <w:r>
                    <w:rPr>
                      <w:rFonts w:ascii="DejaVu Sans"/>
                      <w:i/>
                      <w:w w:val="120"/>
                      <w:sz w:val="20"/>
                    </w:rPr>
                    <w:t>M</w:t>
                  </w:r>
                  <w:r>
                    <w:rPr>
                      <w:rFonts w:ascii="DejaVu Sans"/>
                      <w:i/>
                      <w:w w:val="120"/>
                      <w:sz w:val="20"/>
                    </w:rPr>
                    <w:tab/>
                  </w:r>
                  <w:r>
                    <w:rPr>
                      <w:rFonts w:ascii="DejaVu Sans"/>
                      <w:i/>
                      <w:w w:val="110"/>
                      <w:sz w:val="20"/>
                    </w:rPr>
                    <w:t>(S O</w:t>
                  </w:r>
                  <w:r>
                    <w:rPr>
                      <w:rFonts w:ascii="DejaVu Sans"/>
                      <w:i/>
                      <w:spacing w:val="38"/>
                      <w:w w:val="110"/>
                      <w:sz w:val="20"/>
                    </w:rPr>
                    <w:t xml:space="preserve"> </w:t>
                  </w:r>
                  <w:r>
                    <w:rPr>
                      <w:rFonts w:ascii="DejaVu Sans"/>
                      <w:i/>
                      <w:spacing w:val="-18"/>
                      <w:w w:val="110"/>
                      <w:sz w:val="20"/>
                    </w:rPr>
                    <w:t>)</w:t>
                  </w:r>
                </w:p>
              </w:txbxContent>
            </v:textbox>
            <w10:wrap anchorx="page"/>
          </v:shape>
        </w:pict>
      </w:r>
      <w:r>
        <w:rPr>
          <w:sz w:val="20"/>
        </w:rPr>
        <w:t xml:space="preserve">Given a model = </w:t>
      </w:r>
      <w:r>
        <w:rPr>
          <w:rFonts w:ascii="DejaVu Serif" w:hAnsi="DejaVu Serif"/>
          <w:i/>
          <w:sz w:val="20"/>
        </w:rPr>
        <w:t xml:space="preserve">,  , θ  </w:t>
      </w:r>
      <w:r>
        <w:rPr>
          <w:sz w:val="20"/>
        </w:rPr>
        <w:t xml:space="preserve">and an observation sequence </w:t>
      </w:r>
      <w:r>
        <w:rPr>
          <w:rFonts w:ascii="LM Roman 10" w:hAnsi="LM Roman 10"/>
          <w:b/>
          <w:sz w:val="20"/>
        </w:rPr>
        <w:t>x</w:t>
      </w:r>
      <w:r>
        <w:rPr>
          <w:sz w:val="20"/>
        </w:rPr>
        <w:t>, what is the most likely sequence of states that generated the</w:t>
      </w:r>
      <w:r>
        <w:rPr>
          <w:spacing w:val="-7"/>
          <w:sz w:val="20"/>
        </w:rPr>
        <w:t xml:space="preserve"> </w:t>
      </w:r>
      <w:r>
        <w:rPr>
          <w:sz w:val="20"/>
        </w:rPr>
        <w:t>data?</w:t>
      </w:r>
    </w:p>
    <w:p w14:paraId="59FE4994" w14:textId="77777777" w:rsidR="00603298" w:rsidRDefault="00685666" w:rsidP="00787FB4">
      <w:pPr>
        <w:tabs>
          <w:tab w:val="left" w:pos="3679"/>
        </w:tabs>
        <w:spacing w:before="120" w:after="120"/>
        <w:rPr>
          <w:sz w:val="20"/>
        </w:rPr>
      </w:pPr>
      <w:r>
        <w:rPr>
          <w:rFonts w:ascii="LM Roman 10" w:hAnsi="LM Roman 10"/>
          <w:b/>
          <w:sz w:val="20"/>
        </w:rPr>
        <w:t>y</w:t>
      </w:r>
      <w:r>
        <w:rPr>
          <w:rFonts w:ascii="DejaVu Sans" w:hAnsi="DejaVu Sans"/>
          <w:i/>
          <w:sz w:val="20"/>
          <w:vertAlign w:val="superscript"/>
        </w:rPr>
        <w:t>∗</w:t>
      </w:r>
      <w:r>
        <w:rPr>
          <w:rFonts w:ascii="DejaVu Sans" w:hAnsi="DejaVu Sans"/>
          <w:i/>
          <w:spacing w:val="-5"/>
          <w:sz w:val="20"/>
        </w:rPr>
        <w:t xml:space="preserve"> </w:t>
      </w:r>
      <w:r>
        <w:rPr>
          <w:sz w:val="20"/>
        </w:rPr>
        <w:t>=</w:t>
      </w:r>
      <w:r>
        <w:rPr>
          <w:spacing w:val="-16"/>
          <w:sz w:val="20"/>
        </w:rPr>
        <w:t xml:space="preserve"> </w:t>
      </w:r>
      <w:r>
        <w:rPr>
          <w:sz w:val="20"/>
        </w:rPr>
        <w:t>arg</w:t>
      </w:r>
      <w:r>
        <w:rPr>
          <w:spacing w:val="-35"/>
          <w:sz w:val="20"/>
        </w:rPr>
        <w:t xml:space="preserve"> </w:t>
      </w:r>
      <w:r>
        <w:rPr>
          <w:sz w:val="20"/>
        </w:rPr>
        <w:t>max</w:t>
      </w:r>
      <w:r>
        <w:rPr>
          <w:spacing w:val="-36"/>
          <w:sz w:val="20"/>
        </w:rPr>
        <w:t xml:space="preserve"> </w:t>
      </w:r>
      <w:r>
        <w:rPr>
          <w:sz w:val="20"/>
        </w:rPr>
        <w:t>Pr(</w:t>
      </w:r>
      <w:r>
        <w:rPr>
          <w:rFonts w:ascii="LM Roman 10" w:hAnsi="LM Roman 10"/>
          <w:b/>
          <w:sz w:val="20"/>
        </w:rPr>
        <w:t>x</w:t>
      </w:r>
      <w:r>
        <w:rPr>
          <w:rFonts w:ascii="DejaVu Serif" w:hAnsi="DejaVu Serif"/>
          <w:i/>
          <w:sz w:val="20"/>
        </w:rPr>
        <w:t>,</w:t>
      </w:r>
      <w:r>
        <w:rPr>
          <w:rFonts w:ascii="DejaVu Serif" w:hAnsi="DejaVu Serif"/>
          <w:i/>
          <w:spacing w:val="-33"/>
          <w:sz w:val="20"/>
        </w:rPr>
        <w:t xml:space="preserve"> </w:t>
      </w:r>
      <w:r>
        <w:rPr>
          <w:rFonts w:ascii="LM Roman 10" w:hAnsi="LM Roman 10"/>
          <w:b/>
          <w:sz w:val="20"/>
        </w:rPr>
        <w:t>y</w:t>
      </w:r>
      <w:r>
        <w:rPr>
          <w:sz w:val="20"/>
        </w:rPr>
        <w:t>;</w:t>
      </w:r>
      <w:r>
        <w:rPr>
          <w:spacing w:val="-37"/>
          <w:sz w:val="20"/>
        </w:rPr>
        <w:t xml:space="preserve"> </w:t>
      </w:r>
      <w:r>
        <w:rPr>
          <w:rFonts w:ascii="DejaVu Serif" w:hAnsi="DejaVu Serif"/>
          <w:i/>
          <w:spacing w:val="2"/>
          <w:sz w:val="20"/>
        </w:rPr>
        <w:t>θ</w:t>
      </w:r>
      <w:r>
        <w:rPr>
          <w:spacing w:val="2"/>
          <w:sz w:val="20"/>
        </w:rPr>
        <w:t>)</w:t>
      </w:r>
      <w:r>
        <w:rPr>
          <w:spacing w:val="2"/>
          <w:sz w:val="20"/>
        </w:rPr>
        <w:tab/>
      </w:r>
      <w:r>
        <w:rPr>
          <w:w w:val="95"/>
          <w:sz w:val="20"/>
        </w:rPr>
        <w:t>(7.26)</w:t>
      </w:r>
    </w:p>
    <w:p w14:paraId="0B5993A7" w14:textId="77777777" w:rsidR="00603298" w:rsidRDefault="00685666" w:rsidP="00787FB4">
      <w:pPr>
        <w:spacing w:before="120" w:after="120"/>
        <w:rPr>
          <w:rFonts w:ascii="DejaVu Sans" w:hAnsi="DejaVu Sans"/>
          <w:i/>
          <w:sz w:val="14"/>
        </w:rPr>
      </w:pPr>
      <w:r>
        <w:rPr>
          <w:rFonts w:ascii="LM Roman 7" w:hAnsi="LM Roman 7"/>
          <w:b/>
          <w:sz w:val="14"/>
        </w:rPr>
        <w:t>y</w:t>
      </w:r>
      <w:r>
        <w:rPr>
          <w:rFonts w:ascii="DejaVu Sans" w:hAnsi="DejaVu Sans"/>
          <w:i/>
          <w:sz w:val="14"/>
        </w:rPr>
        <w:t>∈Y</w:t>
      </w:r>
    </w:p>
    <w:p w14:paraId="06821BD4" w14:textId="77777777" w:rsidR="00603298" w:rsidRDefault="00603298" w:rsidP="00787FB4">
      <w:pPr>
        <w:pStyle w:val="BodyText"/>
        <w:spacing w:before="120" w:after="120"/>
        <w:rPr>
          <w:rFonts w:ascii="DejaVu Sans"/>
          <w:i/>
          <w:sz w:val="27"/>
        </w:rPr>
      </w:pPr>
    </w:p>
    <w:p w14:paraId="4872434C" w14:textId="77777777" w:rsidR="00603298" w:rsidRDefault="00685666" w:rsidP="00787FB4">
      <w:pPr>
        <w:pStyle w:val="ListParagraph"/>
        <w:numPr>
          <w:ilvl w:val="1"/>
          <w:numId w:val="24"/>
        </w:numPr>
        <w:tabs>
          <w:tab w:val="left" w:pos="1933"/>
        </w:tabs>
        <w:spacing w:before="120" w:after="120"/>
        <w:ind w:left="0" w:firstLine="0"/>
        <w:rPr>
          <w:sz w:val="20"/>
        </w:rPr>
      </w:pPr>
      <w:r>
        <w:rPr>
          <w:sz w:val="20"/>
        </w:rPr>
        <w:t xml:space="preserve">Given a set of states   </w:t>
      </w:r>
      <w:r>
        <w:rPr>
          <w:rFonts w:ascii="DejaVu Sans" w:hAnsi="DejaVu Sans"/>
          <w:i/>
          <w:spacing w:val="7"/>
          <w:sz w:val="20"/>
        </w:rPr>
        <w:t>S</w:t>
      </w:r>
      <w:r>
        <w:rPr>
          <w:spacing w:val="7"/>
          <w:sz w:val="20"/>
        </w:rPr>
        <w:t xml:space="preserve">, </w:t>
      </w:r>
      <w:r>
        <w:rPr>
          <w:sz w:val="20"/>
        </w:rPr>
        <w:t xml:space="preserve">an observation vocabulary </w:t>
      </w:r>
      <w:r>
        <w:rPr>
          <w:rFonts w:ascii="DejaVu Sans" w:hAnsi="DejaVu Sans"/>
          <w:i/>
          <w:spacing w:val="2"/>
          <w:sz w:val="20"/>
        </w:rPr>
        <w:t>O</w:t>
      </w:r>
      <w:r>
        <w:rPr>
          <w:spacing w:val="2"/>
          <w:sz w:val="20"/>
        </w:rPr>
        <w:t xml:space="preserve">, </w:t>
      </w:r>
      <w:r>
        <w:rPr>
          <w:sz w:val="20"/>
        </w:rPr>
        <w:t xml:space="preserve">and a series of   </w:t>
      </w:r>
      <w:r>
        <w:rPr>
          <w:rFonts w:ascii="DejaVu Serif" w:hAnsi="DejaVu Serif"/>
          <w:i/>
          <w:w w:val="95"/>
          <w:sz w:val="20"/>
        </w:rPr>
        <w:t>A</w:t>
      </w:r>
      <w:r>
        <w:rPr>
          <w:rFonts w:ascii="DejaVu Serif" w:hAnsi="DejaVu Serif"/>
          <w:i/>
          <w:spacing w:val="4"/>
          <w:w w:val="95"/>
          <w:sz w:val="20"/>
        </w:rPr>
        <w:t xml:space="preserve"> </w:t>
      </w:r>
      <w:r>
        <w:rPr>
          <w:sz w:val="20"/>
        </w:rPr>
        <w:t>i.i.d.</w:t>
      </w:r>
      <w:r>
        <w:rPr>
          <w:spacing w:val="40"/>
          <w:sz w:val="20"/>
        </w:rPr>
        <w:t xml:space="preserve"> </w:t>
      </w:r>
      <w:r>
        <w:rPr>
          <w:sz w:val="20"/>
        </w:rPr>
        <w:t>observation</w:t>
      </w:r>
      <w:r>
        <w:rPr>
          <w:spacing w:val="-2"/>
          <w:sz w:val="20"/>
        </w:rPr>
        <w:t xml:space="preserve"> </w:t>
      </w:r>
      <w:r>
        <w:rPr>
          <w:sz w:val="20"/>
        </w:rPr>
        <w:t xml:space="preserve">sequences </w:t>
      </w:r>
      <w:r>
        <w:rPr>
          <w:rFonts w:ascii="DejaVu Sans" w:hAnsi="DejaVu Sans"/>
          <w:i/>
          <w:spacing w:val="2"/>
          <w:sz w:val="20"/>
        </w:rPr>
        <w:t>(</w:t>
      </w:r>
      <w:r>
        <w:rPr>
          <w:rFonts w:ascii="LM Roman 10" w:hAnsi="LM Roman 10"/>
          <w:b/>
          <w:spacing w:val="2"/>
          <w:sz w:val="20"/>
        </w:rPr>
        <w:t>x</w:t>
      </w:r>
      <w:r>
        <w:rPr>
          <w:rFonts w:ascii="LM Roman 7" w:hAnsi="LM Roman 7"/>
          <w:spacing w:val="2"/>
          <w:sz w:val="20"/>
          <w:vertAlign w:val="subscript"/>
        </w:rPr>
        <w:t>1</w:t>
      </w:r>
      <w:r>
        <w:rPr>
          <w:rFonts w:ascii="DejaVu Serif" w:hAnsi="DejaVu Serif"/>
          <w:i/>
          <w:spacing w:val="2"/>
          <w:sz w:val="20"/>
        </w:rPr>
        <w:t>,</w:t>
      </w:r>
      <w:r>
        <w:rPr>
          <w:rFonts w:ascii="DejaVu Serif" w:hAnsi="DejaVu Serif"/>
          <w:i/>
          <w:spacing w:val="-37"/>
          <w:sz w:val="20"/>
        </w:rPr>
        <w:t xml:space="preserve"> </w:t>
      </w:r>
      <w:r>
        <w:rPr>
          <w:rFonts w:ascii="LM Roman 10" w:hAnsi="LM Roman 10"/>
          <w:b/>
          <w:spacing w:val="3"/>
          <w:sz w:val="20"/>
        </w:rPr>
        <w:t>x</w:t>
      </w:r>
      <w:r>
        <w:rPr>
          <w:rFonts w:ascii="LM Roman 7" w:hAnsi="LM Roman 7"/>
          <w:spacing w:val="3"/>
          <w:sz w:val="20"/>
          <w:vertAlign w:val="subscript"/>
        </w:rPr>
        <w:t>2</w:t>
      </w:r>
      <w:r>
        <w:rPr>
          <w:rFonts w:ascii="DejaVu Serif" w:hAnsi="DejaVu Serif"/>
          <w:i/>
          <w:spacing w:val="3"/>
          <w:sz w:val="20"/>
        </w:rPr>
        <w:t>,</w:t>
      </w:r>
      <w:r>
        <w:rPr>
          <w:rFonts w:ascii="DejaVu Serif" w:hAnsi="DejaVu Serif"/>
          <w:i/>
          <w:spacing w:val="-37"/>
          <w:sz w:val="20"/>
        </w:rPr>
        <w:t xml:space="preserve"> </w:t>
      </w:r>
      <w:r>
        <w:rPr>
          <w:rFonts w:ascii="DejaVu Serif" w:hAnsi="DejaVu Serif"/>
          <w:i/>
          <w:sz w:val="20"/>
        </w:rPr>
        <w:t>.</w:t>
      </w:r>
      <w:r>
        <w:rPr>
          <w:rFonts w:ascii="DejaVu Serif" w:hAnsi="DejaVu Serif"/>
          <w:i/>
          <w:spacing w:val="-37"/>
          <w:sz w:val="20"/>
        </w:rPr>
        <w:t xml:space="preserve"> </w:t>
      </w:r>
      <w:r>
        <w:rPr>
          <w:rFonts w:ascii="DejaVu Serif" w:hAnsi="DejaVu Serif"/>
          <w:i/>
          <w:sz w:val="20"/>
        </w:rPr>
        <w:t>.</w:t>
      </w:r>
      <w:r>
        <w:rPr>
          <w:rFonts w:ascii="DejaVu Serif" w:hAnsi="DejaVu Serif"/>
          <w:i/>
          <w:spacing w:val="-37"/>
          <w:sz w:val="20"/>
        </w:rPr>
        <w:t xml:space="preserve"> </w:t>
      </w:r>
      <w:r>
        <w:rPr>
          <w:rFonts w:ascii="DejaVu Serif" w:hAnsi="DejaVu Serif"/>
          <w:i/>
          <w:sz w:val="20"/>
        </w:rPr>
        <w:t>.</w:t>
      </w:r>
      <w:r>
        <w:rPr>
          <w:rFonts w:ascii="DejaVu Serif" w:hAnsi="DejaVu Serif"/>
          <w:i/>
          <w:spacing w:val="-37"/>
          <w:sz w:val="20"/>
        </w:rPr>
        <w:t xml:space="preserve"> </w:t>
      </w:r>
      <w:r>
        <w:rPr>
          <w:rFonts w:ascii="DejaVu Serif" w:hAnsi="DejaVu Serif"/>
          <w:i/>
          <w:sz w:val="20"/>
        </w:rPr>
        <w:t>,</w:t>
      </w:r>
      <w:r>
        <w:rPr>
          <w:rFonts w:ascii="DejaVu Serif" w:hAnsi="DejaVu Serif"/>
          <w:i/>
          <w:spacing w:val="-37"/>
          <w:sz w:val="20"/>
        </w:rPr>
        <w:t xml:space="preserve"> </w:t>
      </w:r>
      <w:r>
        <w:rPr>
          <w:rFonts w:ascii="LM Roman 10" w:hAnsi="LM Roman 10"/>
          <w:b/>
          <w:spacing w:val="2"/>
          <w:sz w:val="20"/>
        </w:rPr>
        <w:t>x</w:t>
      </w:r>
      <w:r>
        <w:rPr>
          <w:rFonts w:ascii="Times New Roman" w:hAnsi="Times New Roman"/>
          <w:i/>
          <w:spacing w:val="2"/>
          <w:sz w:val="20"/>
          <w:vertAlign w:val="subscript"/>
        </w:rPr>
        <w:t>A</w:t>
      </w:r>
      <w:r>
        <w:rPr>
          <w:rFonts w:ascii="DejaVu Sans" w:hAnsi="DejaVu Sans"/>
          <w:i/>
          <w:spacing w:val="2"/>
          <w:sz w:val="20"/>
        </w:rPr>
        <w:t>)</w:t>
      </w:r>
      <w:r>
        <w:rPr>
          <w:spacing w:val="2"/>
          <w:sz w:val="20"/>
        </w:rPr>
        <w:t xml:space="preserve">, </w:t>
      </w:r>
      <w:r>
        <w:rPr>
          <w:sz w:val="20"/>
        </w:rPr>
        <w:t>what</w:t>
      </w:r>
      <w:r>
        <w:rPr>
          <w:spacing w:val="-2"/>
          <w:sz w:val="20"/>
        </w:rPr>
        <w:t xml:space="preserve"> </w:t>
      </w:r>
      <w:r>
        <w:rPr>
          <w:sz w:val="20"/>
        </w:rPr>
        <w:t>are</w:t>
      </w:r>
      <w:r>
        <w:rPr>
          <w:spacing w:val="-1"/>
          <w:sz w:val="20"/>
        </w:rPr>
        <w:t xml:space="preserve"> </w:t>
      </w:r>
      <w:r>
        <w:rPr>
          <w:sz w:val="20"/>
        </w:rPr>
        <w:t>the</w:t>
      </w:r>
      <w:r>
        <w:rPr>
          <w:spacing w:val="-1"/>
          <w:sz w:val="20"/>
        </w:rPr>
        <w:t xml:space="preserve"> </w:t>
      </w:r>
      <w:r>
        <w:rPr>
          <w:sz w:val="20"/>
        </w:rPr>
        <w:t xml:space="preserve">parameters </w:t>
      </w:r>
      <w:r>
        <w:rPr>
          <w:rFonts w:ascii="DejaVu Serif" w:hAnsi="DejaVu Serif"/>
          <w:i/>
          <w:sz w:val="20"/>
        </w:rPr>
        <w:t>θ</w:t>
      </w:r>
      <w:r>
        <w:rPr>
          <w:rFonts w:ascii="DejaVu Serif" w:hAnsi="DejaVu Serif"/>
          <w:i/>
          <w:spacing w:val="-6"/>
          <w:sz w:val="20"/>
        </w:rPr>
        <w:t xml:space="preserve"> </w:t>
      </w:r>
      <w:r>
        <w:rPr>
          <w:sz w:val="20"/>
        </w:rPr>
        <w:t>=</w:t>
      </w:r>
      <w:r>
        <w:rPr>
          <w:spacing w:val="-14"/>
          <w:sz w:val="20"/>
        </w:rPr>
        <w:t xml:space="preserve"> </w:t>
      </w:r>
      <w:r>
        <w:rPr>
          <w:rFonts w:ascii="DejaVu Sans" w:hAnsi="DejaVu Sans"/>
          <w:i/>
          <w:sz w:val="20"/>
        </w:rPr>
        <w:t>(</w:t>
      </w:r>
      <w:r>
        <w:rPr>
          <w:rFonts w:ascii="DejaVu Serif" w:hAnsi="DejaVu Serif"/>
          <w:i/>
          <w:sz w:val="20"/>
        </w:rPr>
        <w:t>A,</w:t>
      </w:r>
      <w:r>
        <w:rPr>
          <w:rFonts w:ascii="DejaVu Serif" w:hAnsi="DejaVu Serif"/>
          <w:i/>
          <w:spacing w:val="-33"/>
          <w:sz w:val="20"/>
        </w:rPr>
        <w:t xml:space="preserve"> </w:t>
      </w:r>
      <w:r>
        <w:rPr>
          <w:rFonts w:ascii="DejaVu Serif" w:hAnsi="DejaVu Serif"/>
          <w:i/>
          <w:spacing w:val="5"/>
          <w:sz w:val="20"/>
        </w:rPr>
        <w:t>B,</w:t>
      </w:r>
      <w:r>
        <w:rPr>
          <w:rFonts w:ascii="DejaVu Serif" w:hAnsi="DejaVu Serif"/>
          <w:i/>
          <w:spacing w:val="-32"/>
          <w:sz w:val="20"/>
        </w:rPr>
        <w:t xml:space="preserve"> </w:t>
      </w:r>
      <w:r>
        <w:rPr>
          <w:rFonts w:ascii="DejaVu Serif" w:hAnsi="DejaVu Serif"/>
          <w:i/>
          <w:spacing w:val="3"/>
          <w:sz w:val="20"/>
        </w:rPr>
        <w:t>π</w:t>
      </w:r>
      <w:r>
        <w:rPr>
          <w:rFonts w:ascii="DejaVu Sans" w:hAnsi="DejaVu Sans"/>
          <w:i/>
          <w:spacing w:val="3"/>
          <w:sz w:val="20"/>
        </w:rPr>
        <w:t>)</w:t>
      </w:r>
      <w:r>
        <w:rPr>
          <w:rFonts w:ascii="DejaVu Sans" w:hAnsi="DejaVu Sans"/>
          <w:i/>
          <w:sz w:val="20"/>
        </w:rPr>
        <w:t xml:space="preserve"> </w:t>
      </w:r>
      <w:r>
        <w:rPr>
          <w:sz w:val="20"/>
        </w:rPr>
        <w:t>that</w:t>
      </w:r>
      <w:r>
        <w:rPr>
          <w:spacing w:val="-4"/>
          <w:sz w:val="20"/>
        </w:rPr>
        <w:t xml:space="preserve"> </w:t>
      </w:r>
      <w:r>
        <w:rPr>
          <w:sz w:val="20"/>
        </w:rPr>
        <w:t>maximize</w:t>
      </w:r>
      <w:r>
        <w:rPr>
          <w:spacing w:val="-3"/>
          <w:sz w:val="20"/>
        </w:rPr>
        <w:t xml:space="preserve"> </w:t>
      </w:r>
      <w:r>
        <w:rPr>
          <w:sz w:val="20"/>
        </w:rPr>
        <w:t>the</w:t>
      </w:r>
      <w:r>
        <w:rPr>
          <w:spacing w:val="-3"/>
          <w:sz w:val="20"/>
        </w:rPr>
        <w:t xml:space="preserve"> </w:t>
      </w:r>
      <w:r>
        <w:rPr>
          <w:sz w:val="20"/>
        </w:rPr>
        <w:t>likelihood</w:t>
      </w:r>
      <w:r>
        <w:rPr>
          <w:spacing w:val="-3"/>
          <w:sz w:val="20"/>
        </w:rPr>
        <w:t xml:space="preserve"> </w:t>
      </w:r>
      <w:r>
        <w:rPr>
          <w:sz w:val="20"/>
        </w:rPr>
        <w:t>of</w:t>
      </w:r>
      <w:r>
        <w:rPr>
          <w:spacing w:val="-4"/>
          <w:sz w:val="20"/>
        </w:rPr>
        <w:t xml:space="preserve"> </w:t>
      </w:r>
      <w:r>
        <w:rPr>
          <w:sz w:val="20"/>
        </w:rPr>
        <w:t>the</w:t>
      </w:r>
      <w:r>
        <w:rPr>
          <w:spacing w:val="-4"/>
          <w:sz w:val="20"/>
        </w:rPr>
        <w:t xml:space="preserve"> </w:t>
      </w:r>
      <w:r>
        <w:rPr>
          <w:sz w:val="20"/>
        </w:rPr>
        <w:t>training</w:t>
      </w:r>
      <w:r>
        <w:rPr>
          <w:spacing w:val="-3"/>
          <w:sz w:val="20"/>
        </w:rPr>
        <w:t xml:space="preserve"> </w:t>
      </w:r>
      <w:r>
        <w:rPr>
          <w:sz w:val="20"/>
        </w:rPr>
        <w:t>data?</w:t>
      </w:r>
    </w:p>
    <w:p w14:paraId="628C85B0" w14:textId="77777777" w:rsidR="00603298" w:rsidRDefault="00685666" w:rsidP="00787FB4">
      <w:pPr>
        <w:spacing w:before="120" w:after="120"/>
        <w:rPr>
          <w:rFonts w:ascii="Times New Roman"/>
          <w:i/>
          <w:sz w:val="14"/>
        </w:rPr>
      </w:pPr>
      <w:r>
        <w:rPr>
          <w:rFonts w:ascii="Times New Roman"/>
          <w:i/>
          <w:w w:val="77"/>
          <w:sz w:val="14"/>
        </w:rPr>
        <w:t>A</w:t>
      </w:r>
    </w:p>
    <w:p w14:paraId="43F18AED" w14:textId="77777777" w:rsidR="00603298" w:rsidRDefault="00685666" w:rsidP="00787FB4">
      <w:pPr>
        <w:tabs>
          <w:tab w:val="left" w:pos="1818"/>
          <w:tab w:val="left" w:pos="4024"/>
        </w:tabs>
        <w:spacing w:before="120" w:after="120"/>
        <w:rPr>
          <w:sz w:val="20"/>
        </w:rPr>
      </w:pPr>
      <w:r>
        <w:pict w14:anchorId="2C52332E">
          <v:shape id="_x0000_s1674" type="#_x0000_t202" style="position:absolute;margin-left:334.45pt;margin-top:1.85pt;width:29.7pt;height:37.2pt;z-index:-251639808;mso-position-horizontal-relative:page" filled="f" stroked="f">
            <v:textbox inset="0,0,0,0">
              <w:txbxContent>
                <w:p w14:paraId="08CA571B" w14:textId="77777777" w:rsidR="00603298" w:rsidRDefault="00685666">
                  <w:pPr>
                    <w:pStyle w:val="BodyText"/>
                    <w:spacing w:line="196" w:lineRule="exact"/>
                    <w:rPr>
                      <w:rFonts w:ascii="Arial" w:hAnsi="Arial"/>
                    </w:rPr>
                  </w:pPr>
                  <w:r>
                    <w:rPr>
                      <w:rFonts w:ascii="Arial" w:hAnsi="Arial"/>
                      <w:w w:val="210"/>
                    </w:rPr>
                    <w:t>Y</w:t>
                  </w:r>
                  <w:r>
                    <w:rPr>
                      <w:rFonts w:ascii="Arial" w:hAnsi="Arial"/>
                      <w:spacing w:val="-68"/>
                      <w:w w:val="210"/>
                    </w:rPr>
                    <w:t xml:space="preserve"> </w:t>
                  </w:r>
                  <w:r>
                    <w:rPr>
                      <w:rFonts w:ascii="Arial" w:hAnsi="Arial"/>
                      <w:spacing w:val="-20"/>
                      <w:w w:val="215"/>
                    </w:rPr>
                    <w:t>Σ</w:t>
                  </w:r>
                </w:p>
              </w:txbxContent>
            </v:textbox>
            <w10:wrap anchorx="page"/>
          </v:shape>
        </w:pict>
      </w:r>
      <w:r>
        <w:rPr>
          <w:rFonts w:ascii="DejaVu Serif" w:hAnsi="DejaVu Serif"/>
          <w:i/>
          <w:spacing w:val="2"/>
          <w:sz w:val="20"/>
        </w:rPr>
        <w:t>θ</w:t>
      </w:r>
      <w:r>
        <w:rPr>
          <w:rFonts w:ascii="DejaVu Sans" w:hAnsi="DejaVu Sans"/>
          <w:i/>
          <w:spacing w:val="2"/>
          <w:sz w:val="20"/>
          <w:vertAlign w:val="superscript"/>
        </w:rPr>
        <w:t>∗</w:t>
      </w:r>
      <w:r>
        <w:rPr>
          <w:rFonts w:ascii="DejaVu Sans" w:hAnsi="DejaVu Sans"/>
          <w:i/>
          <w:spacing w:val="2"/>
          <w:sz w:val="20"/>
        </w:rPr>
        <w:t xml:space="preserve"> </w:t>
      </w:r>
      <w:r>
        <w:rPr>
          <w:sz w:val="20"/>
        </w:rPr>
        <w:t>=</w:t>
      </w:r>
      <w:r>
        <w:rPr>
          <w:spacing w:val="-23"/>
          <w:sz w:val="20"/>
        </w:rPr>
        <w:t xml:space="preserve"> </w:t>
      </w:r>
      <w:r>
        <w:rPr>
          <w:sz w:val="20"/>
        </w:rPr>
        <w:t>arg</w:t>
      </w:r>
      <w:r>
        <w:rPr>
          <w:spacing w:val="-34"/>
          <w:sz w:val="20"/>
        </w:rPr>
        <w:t xml:space="preserve"> </w:t>
      </w:r>
      <w:r>
        <w:rPr>
          <w:sz w:val="20"/>
        </w:rPr>
        <w:t>max</w:t>
      </w:r>
      <w:r>
        <w:rPr>
          <w:sz w:val="20"/>
        </w:rPr>
        <w:tab/>
        <w:t>Pr(</w:t>
      </w:r>
      <w:r>
        <w:rPr>
          <w:rFonts w:ascii="LM Roman 10" w:hAnsi="LM Roman 10"/>
          <w:b/>
          <w:sz w:val="20"/>
        </w:rPr>
        <w:t>x</w:t>
      </w:r>
      <w:r>
        <w:rPr>
          <w:rFonts w:ascii="Times New Roman" w:hAnsi="Times New Roman"/>
          <w:i/>
          <w:sz w:val="20"/>
          <w:vertAlign w:val="subscript"/>
        </w:rPr>
        <w:t>i</w:t>
      </w:r>
      <w:r>
        <w:rPr>
          <w:rFonts w:ascii="DejaVu Serif" w:hAnsi="DejaVu Serif"/>
          <w:i/>
          <w:sz w:val="20"/>
        </w:rPr>
        <w:t>,</w:t>
      </w:r>
      <w:r>
        <w:rPr>
          <w:rFonts w:ascii="DejaVu Serif" w:hAnsi="DejaVu Serif"/>
          <w:i/>
          <w:spacing w:val="-31"/>
          <w:sz w:val="20"/>
        </w:rPr>
        <w:t xml:space="preserve"> </w:t>
      </w:r>
      <w:r>
        <w:rPr>
          <w:rFonts w:ascii="LM Roman 10" w:hAnsi="LM Roman 10"/>
          <w:b/>
          <w:sz w:val="20"/>
        </w:rPr>
        <w:t>y</w:t>
      </w:r>
      <w:r>
        <w:rPr>
          <w:sz w:val="20"/>
        </w:rPr>
        <w:t>;</w:t>
      </w:r>
      <w:r>
        <w:rPr>
          <w:spacing w:val="-35"/>
          <w:sz w:val="20"/>
        </w:rPr>
        <w:t xml:space="preserve"> </w:t>
      </w:r>
      <w:r>
        <w:rPr>
          <w:rFonts w:ascii="DejaVu Serif" w:hAnsi="DejaVu Serif"/>
          <w:i/>
          <w:spacing w:val="2"/>
          <w:sz w:val="20"/>
        </w:rPr>
        <w:t>θ</w:t>
      </w:r>
      <w:r>
        <w:rPr>
          <w:spacing w:val="2"/>
          <w:sz w:val="20"/>
        </w:rPr>
        <w:t>)</w:t>
      </w:r>
      <w:r>
        <w:rPr>
          <w:spacing w:val="2"/>
          <w:sz w:val="20"/>
        </w:rPr>
        <w:tab/>
      </w:r>
      <w:r>
        <w:rPr>
          <w:w w:val="95"/>
          <w:sz w:val="20"/>
        </w:rPr>
        <w:t>(7.27)</w:t>
      </w:r>
    </w:p>
    <w:p w14:paraId="246B85B5" w14:textId="77777777" w:rsidR="00603298" w:rsidRDefault="00685666" w:rsidP="00787FB4">
      <w:pPr>
        <w:spacing w:before="120" w:after="120"/>
        <w:rPr>
          <w:rFonts w:ascii="Times New Roman" w:hAnsi="Times New Roman"/>
          <w:i/>
          <w:sz w:val="14"/>
        </w:rPr>
      </w:pPr>
      <w:r>
        <w:rPr>
          <w:rFonts w:ascii="Times New Roman" w:hAnsi="Times New Roman"/>
          <w:i/>
          <w:w w:val="110"/>
          <w:sz w:val="14"/>
        </w:rPr>
        <w:t>θ</w:t>
      </w:r>
    </w:p>
    <w:p w14:paraId="4BF541E7" w14:textId="77777777" w:rsidR="00603298" w:rsidRDefault="00685666" w:rsidP="00787FB4">
      <w:pPr>
        <w:spacing w:before="120" w:after="120"/>
        <w:rPr>
          <w:rFonts w:ascii="DejaVu Sans" w:hAnsi="DejaVu Sans"/>
          <w:i/>
          <w:sz w:val="14"/>
        </w:rPr>
      </w:pPr>
      <w:r>
        <w:pict w14:anchorId="68823CA2">
          <v:shape id="_x0000_s1673" style="position:absolute;margin-left:162.65pt;margin-top:12.9pt;width:135.9pt;height:.1pt;z-index:-251463680;mso-wrap-distance-left:0;mso-wrap-distance-right:0;mso-position-horizontal-relative:page" coordorigin="3253,258" coordsize="2718,0" path="m3253,258r2718,e" filled="f" strokeweight=".14042mm">
            <v:path arrowok="t"/>
            <w10:wrap type="topAndBottom" anchorx="page"/>
          </v:shape>
        </w:pict>
      </w:r>
      <w:r>
        <w:rPr>
          <w:rFonts w:ascii="Times New Roman" w:hAnsi="Times New Roman"/>
          <w:i/>
          <w:w w:val="110"/>
          <w:sz w:val="14"/>
        </w:rPr>
        <w:t>i</w:t>
      </w:r>
      <w:r>
        <w:rPr>
          <w:rFonts w:ascii="LM Roman 7" w:hAnsi="LM Roman 7"/>
          <w:w w:val="110"/>
          <w:sz w:val="14"/>
        </w:rPr>
        <w:t xml:space="preserve">=1 </w:t>
      </w:r>
      <w:r>
        <w:rPr>
          <w:rFonts w:ascii="LM Roman 7" w:hAnsi="LM Roman 7"/>
          <w:b/>
          <w:w w:val="110"/>
          <w:sz w:val="14"/>
        </w:rPr>
        <w:t>y</w:t>
      </w:r>
      <w:r>
        <w:rPr>
          <w:rFonts w:ascii="DejaVu Sans" w:hAnsi="DejaVu Sans"/>
          <w:i/>
          <w:w w:val="110"/>
          <w:sz w:val="14"/>
        </w:rPr>
        <w:t>∈Y</w:t>
      </w:r>
    </w:p>
    <w:p w14:paraId="1AEE09E5" w14:textId="77777777" w:rsidR="00603298" w:rsidRDefault="00685666" w:rsidP="00787FB4">
      <w:pPr>
        <w:spacing w:before="120" w:after="120"/>
        <w:rPr>
          <w:rFonts w:ascii="LM Roman 8" w:hAnsi="LM Roman 8"/>
          <w:sz w:val="16"/>
        </w:rPr>
      </w:pPr>
      <w:r>
        <w:rPr>
          <w:rFonts w:ascii="LM Roman 6" w:hAnsi="LM Roman 6"/>
          <w:spacing w:val="2"/>
          <w:sz w:val="16"/>
          <w:vertAlign w:val="superscript"/>
        </w:rPr>
        <w:t>8</w:t>
      </w:r>
      <w:r>
        <w:rPr>
          <w:rFonts w:ascii="LM Roman 8" w:hAnsi="LM Roman 8"/>
          <w:spacing w:val="2"/>
          <w:sz w:val="16"/>
        </w:rPr>
        <w:t>The</w:t>
      </w:r>
      <w:r>
        <w:rPr>
          <w:rFonts w:ascii="LM Roman 8" w:hAnsi="LM Roman 8"/>
          <w:spacing w:val="-16"/>
          <w:sz w:val="16"/>
        </w:rPr>
        <w:t xml:space="preserve"> </w:t>
      </w:r>
      <w:r>
        <w:rPr>
          <w:rFonts w:ascii="LM Roman 8" w:hAnsi="LM Roman 8"/>
          <w:sz w:val="16"/>
        </w:rPr>
        <w:t>organization</w:t>
      </w:r>
      <w:r>
        <w:rPr>
          <w:rFonts w:ascii="LM Roman 8" w:hAnsi="LM Roman 8"/>
          <w:spacing w:val="-16"/>
          <w:sz w:val="16"/>
        </w:rPr>
        <w:t xml:space="preserve"> </w:t>
      </w:r>
      <w:r>
        <w:rPr>
          <w:rFonts w:ascii="LM Roman 8" w:hAnsi="LM Roman 8"/>
          <w:sz w:val="16"/>
        </w:rPr>
        <w:t>of</w:t>
      </w:r>
      <w:r>
        <w:rPr>
          <w:rFonts w:ascii="LM Roman 8" w:hAnsi="LM Roman 8"/>
          <w:spacing w:val="-17"/>
          <w:sz w:val="16"/>
        </w:rPr>
        <w:t xml:space="preserve"> </w:t>
      </w:r>
      <w:r>
        <w:rPr>
          <w:rFonts w:ascii="LM Roman 8" w:hAnsi="LM Roman 8"/>
          <w:sz w:val="16"/>
        </w:rPr>
        <w:t>this</w:t>
      </w:r>
      <w:r>
        <w:rPr>
          <w:rFonts w:ascii="LM Roman 8" w:hAnsi="LM Roman 8"/>
          <w:spacing w:val="-16"/>
          <w:sz w:val="16"/>
        </w:rPr>
        <w:t xml:space="preserve"> </w:t>
      </w:r>
      <w:r>
        <w:rPr>
          <w:rFonts w:ascii="LM Roman 8" w:hAnsi="LM Roman 8"/>
          <w:sz w:val="16"/>
        </w:rPr>
        <w:t>section</w:t>
      </w:r>
      <w:r>
        <w:rPr>
          <w:rFonts w:ascii="LM Roman 8" w:hAnsi="LM Roman 8"/>
          <w:spacing w:val="-16"/>
          <w:sz w:val="16"/>
        </w:rPr>
        <w:t xml:space="preserve"> </w:t>
      </w:r>
      <w:r>
        <w:rPr>
          <w:rFonts w:ascii="LM Roman 8" w:hAnsi="LM Roman 8"/>
          <w:sz w:val="16"/>
        </w:rPr>
        <w:t>is</w:t>
      </w:r>
      <w:r>
        <w:rPr>
          <w:rFonts w:ascii="LM Roman 8" w:hAnsi="LM Roman 8"/>
          <w:spacing w:val="-17"/>
          <w:sz w:val="16"/>
        </w:rPr>
        <w:t xml:space="preserve"> </w:t>
      </w:r>
      <w:r>
        <w:rPr>
          <w:rFonts w:ascii="LM Roman 8" w:hAnsi="LM Roman 8"/>
          <w:sz w:val="16"/>
        </w:rPr>
        <w:t>based</w:t>
      </w:r>
      <w:r>
        <w:rPr>
          <w:rFonts w:ascii="LM Roman 8" w:hAnsi="LM Roman 8"/>
          <w:spacing w:val="-16"/>
          <w:sz w:val="16"/>
        </w:rPr>
        <w:t xml:space="preserve"> </w:t>
      </w:r>
      <w:r>
        <w:rPr>
          <w:rFonts w:ascii="LM Roman 8" w:hAnsi="LM Roman 8"/>
          <w:sz w:val="16"/>
        </w:rPr>
        <w:t>in</w:t>
      </w:r>
      <w:r>
        <w:rPr>
          <w:rFonts w:ascii="LM Roman 8" w:hAnsi="LM Roman 8"/>
          <w:spacing w:val="-15"/>
          <w:sz w:val="16"/>
        </w:rPr>
        <w:t xml:space="preserve"> </w:t>
      </w:r>
      <w:r>
        <w:rPr>
          <w:rFonts w:ascii="LM Roman 8" w:hAnsi="LM Roman 8"/>
          <w:sz w:val="16"/>
        </w:rPr>
        <w:t>part</w:t>
      </w:r>
      <w:r>
        <w:rPr>
          <w:rFonts w:ascii="LM Roman 8" w:hAnsi="LM Roman 8"/>
          <w:spacing w:val="-16"/>
          <w:sz w:val="16"/>
        </w:rPr>
        <w:t xml:space="preserve"> </w:t>
      </w:r>
      <w:r>
        <w:rPr>
          <w:rFonts w:ascii="LM Roman 8" w:hAnsi="LM Roman 8"/>
          <w:sz w:val="16"/>
        </w:rPr>
        <w:t>on</w:t>
      </w:r>
      <w:r>
        <w:rPr>
          <w:rFonts w:ascii="LM Roman 8" w:hAnsi="LM Roman 8"/>
          <w:spacing w:val="-16"/>
          <w:sz w:val="16"/>
        </w:rPr>
        <w:t xml:space="preserve"> </w:t>
      </w:r>
      <w:r>
        <w:rPr>
          <w:rFonts w:ascii="LM Roman 8" w:hAnsi="LM Roman 8"/>
          <w:sz w:val="16"/>
        </w:rPr>
        <w:t>ideas</w:t>
      </w:r>
      <w:r>
        <w:rPr>
          <w:rFonts w:ascii="LM Roman 8" w:hAnsi="LM Roman 8"/>
          <w:spacing w:val="-16"/>
          <w:sz w:val="16"/>
        </w:rPr>
        <w:t xml:space="preserve"> </w:t>
      </w:r>
      <w:r>
        <w:rPr>
          <w:rFonts w:ascii="LM Roman 8" w:hAnsi="LM Roman 8"/>
          <w:sz w:val="16"/>
        </w:rPr>
        <w:t>from</w:t>
      </w:r>
      <w:r>
        <w:rPr>
          <w:rFonts w:ascii="LM Roman 8" w:hAnsi="LM Roman 8"/>
          <w:spacing w:val="-16"/>
          <w:sz w:val="16"/>
        </w:rPr>
        <w:t xml:space="preserve"> </w:t>
      </w:r>
      <w:r>
        <w:rPr>
          <w:rFonts w:ascii="LM Roman 8" w:hAnsi="LM Roman 8"/>
          <w:sz w:val="16"/>
        </w:rPr>
        <w:t>Lawrence</w:t>
      </w:r>
      <w:r>
        <w:rPr>
          <w:rFonts w:ascii="LM Roman 8" w:hAnsi="LM Roman 8"/>
          <w:spacing w:val="-16"/>
          <w:sz w:val="16"/>
        </w:rPr>
        <w:t xml:space="preserve"> </w:t>
      </w:r>
      <w:r>
        <w:rPr>
          <w:rFonts w:ascii="LM Roman 8" w:hAnsi="LM Roman 8"/>
          <w:sz w:val="16"/>
        </w:rPr>
        <w:t>Rabiner’s</w:t>
      </w:r>
      <w:r>
        <w:rPr>
          <w:rFonts w:ascii="LM Roman 8" w:hAnsi="LM Roman 8"/>
          <w:spacing w:val="-17"/>
          <w:sz w:val="16"/>
        </w:rPr>
        <w:t xml:space="preserve"> </w:t>
      </w:r>
      <w:r>
        <w:rPr>
          <w:rFonts w:ascii="LM Roman 8" w:hAnsi="LM Roman 8"/>
          <w:sz w:val="16"/>
        </w:rPr>
        <w:t>HMM tutorial</w:t>
      </w:r>
      <w:r>
        <w:rPr>
          <w:rFonts w:ascii="LM Roman 8" w:hAnsi="LM Roman 8"/>
          <w:spacing w:val="-2"/>
          <w:sz w:val="16"/>
        </w:rPr>
        <w:t xml:space="preserve"> </w:t>
      </w:r>
      <w:r>
        <w:rPr>
          <w:rFonts w:ascii="LM Roman 8" w:hAnsi="LM Roman 8"/>
          <w:sz w:val="16"/>
        </w:rPr>
        <w:t>[125].</w:t>
      </w:r>
    </w:p>
    <w:p w14:paraId="38FE5AE7" w14:textId="77777777" w:rsidR="00603298" w:rsidRDefault="00603298" w:rsidP="00787FB4">
      <w:pPr>
        <w:spacing w:before="120" w:after="120"/>
        <w:rPr>
          <w:rFonts w:ascii="LM Roman 8" w:hAnsi="LM Roman 8"/>
          <w:sz w:val="16"/>
        </w:rPr>
        <w:sectPr w:rsidR="00603298">
          <w:pgSz w:w="12240" w:h="15840"/>
          <w:pgMar w:top="1500" w:right="1060" w:bottom="280" w:left="1720" w:header="720" w:footer="720" w:gutter="0"/>
          <w:cols w:space="720"/>
        </w:sectPr>
      </w:pPr>
    </w:p>
    <w:p w14:paraId="10F2190D" w14:textId="77777777" w:rsidR="00603298" w:rsidRDefault="00603298" w:rsidP="00787FB4">
      <w:pPr>
        <w:pStyle w:val="BodyText"/>
        <w:spacing w:before="120" w:after="120"/>
        <w:rPr>
          <w:rFonts w:ascii="LM Roman 8"/>
        </w:rPr>
      </w:pPr>
    </w:p>
    <w:p w14:paraId="32B7C5FD" w14:textId="77777777" w:rsidR="00603298" w:rsidRDefault="00603298" w:rsidP="00787FB4">
      <w:pPr>
        <w:pStyle w:val="BodyText"/>
        <w:spacing w:before="120" w:after="120"/>
        <w:rPr>
          <w:rFonts w:ascii="LM Roman 8"/>
        </w:rPr>
      </w:pPr>
    </w:p>
    <w:p w14:paraId="4F335293" w14:textId="77777777" w:rsidR="00603298" w:rsidRDefault="00603298" w:rsidP="00787FB4">
      <w:pPr>
        <w:pStyle w:val="BodyText"/>
        <w:spacing w:before="120" w:after="120"/>
        <w:rPr>
          <w:rFonts w:ascii="LM Roman 8"/>
        </w:rPr>
      </w:pPr>
    </w:p>
    <w:p w14:paraId="7EF3BF2B" w14:textId="77777777" w:rsidR="00603298" w:rsidRDefault="00603298" w:rsidP="00787FB4">
      <w:pPr>
        <w:pStyle w:val="BodyText"/>
        <w:spacing w:before="120" w:after="120"/>
        <w:rPr>
          <w:rFonts w:ascii="LM Roman 8"/>
        </w:rPr>
      </w:pPr>
    </w:p>
    <w:p w14:paraId="67F9D8CB" w14:textId="77777777" w:rsidR="00603298" w:rsidRDefault="00603298" w:rsidP="00787FB4">
      <w:pPr>
        <w:pStyle w:val="BodyText"/>
        <w:spacing w:before="120" w:after="120"/>
        <w:rPr>
          <w:rFonts w:ascii="LM Roman 8"/>
        </w:rPr>
      </w:pPr>
    </w:p>
    <w:p w14:paraId="76FECD78" w14:textId="77777777" w:rsidR="00603298" w:rsidRDefault="00603298" w:rsidP="00787FB4">
      <w:pPr>
        <w:pStyle w:val="BodyText"/>
        <w:spacing w:before="120" w:after="120"/>
        <w:rPr>
          <w:rFonts w:ascii="LM Roman 8"/>
        </w:rPr>
      </w:pPr>
    </w:p>
    <w:p w14:paraId="281D59C0" w14:textId="77777777" w:rsidR="00603298" w:rsidRDefault="00603298" w:rsidP="00787FB4">
      <w:pPr>
        <w:pStyle w:val="BodyText"/>
        <w:spacing w:before="120" w:after="120"/>
        <w:rPr>
          <w:rFonts w:ascii="LM Roman 8"/>
        </w:rPr>
      </w:pPr>
    </w:p>
    <w:p w14:paraId="0908D69F" w14:textId="77777777" w:rsidR="00603298" w:rsidRDefault="00603298" w:rsidP="00787FB4">
      <w:pPr>
        <w:pStyle w:val="BodyText"/>
        <w:spacing w:before="120" w:after="120"/>
        <w:rPr>
          <w:rFonts w:ascii="LM Roman 8"/>
        </w:rPr>
      </w:pPr>
    </w:p>
    <w:p w14:paraId="331E4A42" w14:textId="77777777" w:rsidR="00603298" w:rsidRDefault="00603298" w:rsidP="00787FB4">
      <w:pPr>
        <w:pStyle w:val="BodyText"/>
        <w:spacing w:before="120" w:after="120"/>
        <w:rPr>
          <w:rFonts w:ascii="LM Roman 8"/>
          <w:sz w:val="18"/>
        </w:rPr>
      </w:pPr>
    </w:p>
    <w:p w14:paraId="2C139E2B" w14:textId="77777777" w:rsidR="00603298" w:rsidRDefault="00685666" w:rsidP="00787FB4">
      <w:pPr>
        <w:spacing w:before="120" w:after="120"/>
        <w:rPr>
          <w:rFonts w:ascii="Arial"/>
          <w:b/>
          <w:sz w:val="19"/>
        </w:rPr>
      </w:pPr>
      <w:r>
        <w:rPr>
          <w:rFonts w:ascii="Arial"/>
          <w:b/>
          <w:sz w:val="19"/>
        </w:rPr>
        <w:t>Initial Probabilities:</w:t>
      </w:r>
    </w:p>
    <w:p w14:paraId="07A7A972" w14:textId="77777777" w:rsidR="00603298" w:rsidRDefault="00685666" w:rsidP="00787FB4">
      <w:pPr>
        <w:tabs>
          <w:tab w:val="left" w:pos="3289"/>
        </w:tabs>
        <w:spacing w:before="120" w:after="120"/>
        <w:rPr>
          <w:rFonts w:ascii="Arial"/>
          <w:b/>
          <w:sz w:val="17"/>
        </w:rPr>
      </w:pPr>
      <w:r>
        <w:pict w14:anchorId="675CF348">
          <v:group id="_x0000_s1627" style="position:absolute;margin-left:301.5pt;margin-top:13.85pt;width:139.25pt;height:108.6pt;z-index:251467776;mso-position-horizontal-relative:page" coordorigin="6030,277" coordsize="2785,2172">
            <v:shape id="_x0000_s1672" type="#_x0000_t75" style="position:absolute;left:6764;top:685;width:499;height:1230">
              <v:imagedata r:id="rId438" o:title=""/>
            </v:shape>
            <v:shape id="_x0000_s1671" type="#_x0000_t75" style="position:absolute;left:6805;top:874;width:225;height:979">
              <v:imagedata r:id="rId439" o:title=""/>
            </v:shape>
            <v:shape id="_x0000_s1670" type="#_x0000_t75" style="position:absolute;left:7066;top:811;width:499;height:1234">
              <v:imagedata r:id="rId440" o:title=""/>
            </v:shape>
            <v:shape id="_x0000_s1669" style="position:absolute;left:7302;top:840;width:216;height:930" coordorigin="7302,841" coordsize="216,930" path="m7302,841r60,23l7418,927r33,60l7479,1058r21,79l7514,1222r4,87l7514,1396r-13,85l7481,1560r-26,71l7424,1691r-53,63l7353,1766r-15,5e" filled="f" strokeweight=".45pt">
              <v:path arrowok="t"/>
            </v:shape>
            <v:shape id="_x0000_s1668" style="position:absolute;left:7314;top:1687;width:132;height:116" coordorigin="7314,1687" coordsize="132,116" path="m7414,1687r-100,90l7446,1803r-32,-116xe" fillcolor="black" stroked="f">
              <v:path arrowok="t"/>
            </v:shape>
            <v:shape id="_x0000_s1667" type="#_x0000_t75" style="position:absolute;left:6894;top:489;width:527;height:527">
              <v:imagedata r:id="rId441" o:title=""/>
            </v:shape>
            <v:shape id="_x0000_s1666" type="#_x0000_t75" style="position:absolute;left:6937;top:599;width:436;height:315">
              <v:imagedata r:id="rId442" o:title=""/>
            </v:shape>
            <v:shape id="_x0000_s1665" style="position:absolute;left:6942;top:516;width:432;height:432" coordorigin="6942,517" coordsize="432,432" path="m7158,517r-68,11l7031,559r-47,46l6953,665r-11,68l6953,801r31,59l7031,907r59,31l7158,949r69,-11l7286,907r47,-47l7363,801r11,-68l7363,665r-30,-60l7286,559r-59,-31l7158,517xe" stroked="f">
              <v:path arrowok="t"/>
            </v:shape>
            <v:shape id="_x0000_s1664" style="position:absolute;left:6942;top:516;width:432;height:432" coordorigin="6942,517" coordsize="432,432" path="m6942,733r11,-68l6984,605r47,-46l7090,528r68,-11l7227,528r59,31l7333,605r30,60l7374,733r-11,68l7333,860r-47,47l7227,938r-69,11l7090,938r-59,-31l6984,860r-31,-59l6942,733xe" filled="f" strokeweight=".45pt">
              <v:path arrowok="t"/>
            </v:shape>
            <v:shape id="_x0000_s1663" type="#_x0000_t75" style="position:absolute;left:6894;top:1710;width:527;height:531">
              <v:imagedata r:id="rId443" o:title=""/>
            </v:shape>
            <v:shape id="_x0000_s1662" type="#_x0000_t75" style="position:absolute;left:7035;top:1820;width:240;height:315">
              <v:imagedata r:id="rId113" o:title=""/>
            </v:shape>
            <v:shape id="_x0000_s1661" style="position:absolute;left:6942;top:1740;width:432;height:432" coordorigin="6942,1741" coordsize="432,432" path="m7158,1741r-68,11l7031,1783r-47,46l6953,1889r-11,68l6953,2025r31,59l7031,2131r59,31l7158,2173r69,-11l7286,2131r47,-47l7363,2025r11,-68l7363,1889r-30,-60l7286,1783r-59,-31l7158,1741xe" stroked="f">
              <v:path arrowok="t"/>
            </v:shape>
            <v:shape id="_x0000_s1660" style="position:absolute;left:6942;top:1740;width:432;height:432" coordorigin="6942,1741" coordsize="432,432" path="m6942,1957r11,-68l6984,1829r47,-46l7090,1752r68,-11l7227,1752r59,31l7333,1829r30,60l7374,1957r-11,68l7333,2084r-47,47l7227,2162r-69,11l7090,2162r-59,-31l6984,2084r-31,-59l6942,1957xe" filled="f" strokeweight=".45pt">
              <v:path arrowok="t"/>
            </v:shape>
            <v:shape id="_x0000_s1659" type="#_x0000_t75" style="position:absolute;left:6030;top:1062;width:527;height:531">
              <v:imagedata r:id="rId443" o:title=""/>
            </v:shape>
            <v:shape id="_x0000_s1658" type="#_x0000_t75" style="position:absolute;left:6085;top:1172;width:425;height:315">
              <v:imagedata r:id="rId444" o:title=""/>
            </v:shape>
            <v:shape id="_x0000_s1657" style="position:absolute;left:6078;top:1092;width:432;height:432" coordorigin="6078,1093" coordsize="432,432" path="m6294,1093r-68,11l6167,1135r-47,46l6089,1241r-11,68l6089,1377r31,59l6167,1483r59,31l6294,1525r69,-11l6422,1483r47,-47l6499,1377r11,-68l6499,1241r-30,-60l6422,1135r-59,-31l6294,1093xe" stroked="f">
              <v:path arrowok="t"/>
            </v:shape>
            <v:shape id="_x0000_s1656" style="position:absolute;left:6078;top:1092;width:432;height:432" coordorigin="6078,1093" coordsize="432,432" path="m6078,1309r11,-68l6120,1181r47,-46l6226,1104r68,-11l6363,1104r59,31l6469,1181r30,60l6510,1309r-11,68l6469,1436r-47,47l6363,1514r-69,11l6226,1514r-59,-31l6120,1436r-31,-59l6078,1309xe" filled="f" strokeweight=".45pt">
              <v:path arrowok="t"/>
            </v:shape>
            <v:shape id="_x0000_s1655" type="#_x0000_t75" style="position:absolute;left:6246;top:505;width:943;height:648">
              <v:imagedata r:id="rId445" o:title=""/>
            </v:shape>
            <v:shape id="_x0000_s1654" type="#_x0000_t75" style="position:absolute;left:6289;top:674;width:653;height:423">
              <v:imagedata r:id="rId446" o:title=""/>
            </v:shape>
            <v:shape id="_x0000_s1653" type="#_x0000_t75" style="position:absolute;left:6045;top:1298;width:939;height:727">
              <v:imagedata r:id="rId447" o:title=""/>
            </v:shape>
            <v:shape id="_x0000_s1652" type="#_x0000_t75" style="position:absolute;left:6241;top:1524;width:706;height:437">
              <v:imagedata r:id="rId448" o:title=""/>
            </v:shape>
            <v:shape id="_x0000_s1651" type="#_x0000_t75" style="position:absolute;left:7903;top:1062;width:527;height:531">
              <v:imagedata r:id="rId449" o:title=""/>
            </v:shape>
            <v:shape id="_x0000_s1650" type="#_x0000_t75" style="position:absolute;left:7993;top:1172;width:338;height:315">
              <v:imagedata r:id="rId450" o:title=""/>
            </v:shape>
            <v:shape id="_x0000_s1649" style="position:absolute;left:7950;top:1092;width:432;height:432" coordorigin="7950,1093" coordsize="432,432" path="m8166,1093r-68,11l8039,1135r-47,46l7961,1241r-11,68l7961,1377r31,59l8039,1483r59,31l8166,1525r69,-11l8294,1483r47,-47l8371,1377r11,-68l8371,1241r-30,-60l8294,1135r-59,-31l8166,1093xe" stroked="f">
              <v:path arrowok="t"/>
            </v:shape>
            <v:shape id="_x0000_s1648" style="position:absolute;left:7950;top:1092;width:432;height:432" coordorigin="7950,1093" coordsize="432,432" path="m7950,1309r11,-68l7992,1181r47,-46l8098,1104r68,-11l8235,1104r59,31l8341,1181r30,60l8382,1309r-11,68l8341,1436r-47,47l8235,1514r-69,11l8098,1514r-59,-31l7992,1436r-31,-59l7950,1309xe" filled="f" strokeweight=".45pt">
              <v:path arrowok="t"/>
            </v:shape>
            <v:shape id="_x0000_s1647" type="#_x0000_t75" style="position:absolute;left:8064;top:917;width:751;height:833">
              <v:imagedata r:id="rId451" o:title=""/>
            </v:shape>
            <v:shape id="_x0000_s1646" type="#_x0000_t75" style="position:absolute;left:8262;top:941;width:508;height:747">
              <v:imagedata r:id="rId452" o:title=""/>
            </v:shape>
            <v:shape id="_x0000_s1645" type="#_x0000_t75" style="position:absolute;left:7329;top:705;width:931;height:715">
              <v:imagedata r:id="rId453" o:title=""/>
            </v:shape>
            <v:shape id="_x0000_s1644" style="position:absolute;left:7374;top:732;width:637;height:400" coordorigin="7374,733" coordsize="637,400" path="m7374,733r60,2l7609,769r108,42l7814,865r82,64l7959,1001r40,76l8010,1116r1,16e" filled="f" strokeweight=".45pt">
              <v:path arrowok="t"/>
            </v:shape>
            <v:shape id="_x0000_s1643" style="position:absolute;left:7942;top:1030;width:120;height:126" coordorigin="7942,1031" coordsize="120,126" path="m8062,1031r-120,11l8013,1156r49,-125xe" fillcolor="black" stroked="f">
              <v:path arrowok="t"/>
            </v:shape>
            <v:shape id="_x0000_s1642" type="#_x0000_t75" style="position:absolute;left:6465;top:1094;width:1732;height:491">
              <v:imagedata r:id="rId454" o:title=""/>
            </v:shape>
            <v:shape id="_x0000_s1641" style="position:absolute;left:6510;top:1308;width:1416;height:12" coordorigin="6510,1309" coordsize="1416,12" path="m6510,1309r135,l6775,1310r122,l7005,1311r49,l7098,1312r38,l7169,1313r26,l7214,1314r12,l7230,1315r5,1l7247,1316r19,l7293,1317r32,1l7363,1318r44,1l7455,1319r109,1l7686,1320r130,1l7926,1321e" filled="f" strokeweight=".45pt">
              <v:path arrowok="t"/>
            </v:shape>
            <v:shape id="_x0000_s1640" style="position:absolute;left:7830;top:1260;width:120;height:120" coordorigin="7830,1261" coordsize="120,120" path="m7830,1261r,120l7950,1321r-120,-60xe" fillcolor="black" stroked="f">
              <v:path arrowok="t"/>
            </v:shape>
            <v:shape id="_x0000_s1639" type="#_x0000_t75" style="position:absolute;left:7125;top:1435;width:935;height:786">
              <v:imagedata r:id="rId455" o:title=""/>
            </v:shape>
            <v:shape id="_x0000_s1638" type="#_x0000_t75" style="position:absolute;left:7374;top:1457;width:644;height:558">
              <v:imagedata r:id="rId456" o:title=""/>
            </v:shape>
            <v:shape id="_x0000_s1637" type="#_x0000_t75" style="position:absolute;left:7263;top:1298;width:1151;height:943">
              <v:imagedata r:id="rId457" o:title=""/>
            </v:shape>
            <v:shape id="_x0000_s1636" type="#_x0000_t75" style="position:absolute;left:7306;top:1524;width:918;height:653">
              <v:imagedata r:id="rId458" o:title=""/>
            </v:shape>
            <v:shape id="_x0000_s1635" type="#_x0000_t75" style="position:absolute;left:6764;top:277;width:601;height:562">
              <v:imagedata r:id="rId459" o:title=""/>
            </v:shape>
            <v:shape id="_x0000_s1634" type="#_x0000_t75" style="position:absolute;left:6955;top:302;width:366;height:289">
              <v:imagedata r:id="rId460" o:title=""/>
            </v:shape>
            <v:shape id="_x0000_s1633" type="#_x0000_t75" style="position:absolute;left:6764;top:1887;width:601;height:562">
              <v:imagedata r:id="rId461" o:title=""/>
            </v:shape>
            <v:shape id="_x0000_s1632" type="#_x0000_t75" style="position:absolute;left:6955;top:2099;width:366;height:289">
              <v:imagedata r:id="rId462" o:title=""/>
            </v:shape>
            <v:shape id="_x0000_s1631" type="#_x0000_t202" style="position:absolute;left:7017;top:660;width:309;height:161" filled="f" stroked="f">
              <v:textbox inset="0,0,0,0">
                <w:txbxContent>
                  <w:p w14:paraId="1C8F8BFD" w14:textId="77777777" w:rsidR="00603298" w:rsidRDefault="00685666">
                    <w:pPr>
                      <w:spacing w:line="160" w:lineRule="exact"/>
                      <w:rPr>
                        <w:rFonts w:ascii="Arial"/>
                        <w:b/>
                        <w:sz w:val="14"/>
                      </w:rPr>
                    </w:pPr>
                    <w:r>
                      <w:rPr>
                        <w:rFonts w:ascii="Arial"/>
                        <w:b/>
                        <w:w w:val="105"/>
                        <w:sz w:val="14"/>
                      </w:rPr>
                      <w:t>ADJ</w:t>
                    </w:r>
                  </w:p>
                </w:txbxContent>
              </v:textbox>
            </v:shape>
            <v:shape id="_x0000_s1630" type="#_x0000_t202" style="position:absolute;left:6153;top:1236;width:308;height:161" filled="f" stroked="f">
              <v:textbox inset="0,0,0,0">
                <w:txbxContent>
                  <w:p w14:paraId="1F7561B8" w14:textId="77777777" w:rsidR="00603298" w:rsidRDefault="00685666">
                    <w:pPr>
                      <w:spacing w:line="160" w:lineRule="exact"/>
                      <w:rPr>
                        <w:rFonts w:ascii="Arial"/>
                        <w:b/>
                        <w:sz w:val="14"/>
                      </w:rPr>
                    </w:pPr>
                    <w:r>
                      <w:rPr>
                        <w:rFonts w:ascii="Arial"/>
                        <w:b/>
                        <w:w w:val="105"/>
                        <w:sz w:val="14"/>
                      </w:rPr>
                      <w:t>DET</w:t>
                    </w:r>
                  </w:p>
                </w:txbxContent>
              </v:textbox>
            </v:shape>
            <v:shape id="_x0000_s1629" type="#_x0000_t202" style="position:absolute;left:8061;top:1236;width:228;height:161" filled="f" stroked="f">
              <v:textbox inset="0,0,0,0">
                <w:txbxContent>
                  <w:p w14:paraId="30E70FCE" w14:textId="77777777" w:rsidR="00603298" w:rsidRDefault="00685666">
                    <w:pPr>
                      <w:spacing w:line="160" w:lineRule="exact"/>
                      <w:rPr>
                        <w:rFonts w:ascii="Arial"/>
                        <w:b/>
                        <w:sz w:val="14"/>
                      </w:rPr>
                    </w:pPr>
                    <w:r>
                      <w:rPr>
                        <w:rFonts w:ascii="Arial"/>
                        <w:b/>
                        <w:w w:val="105"/>
                        <w:sz w:val="14"/>
                      </w:rPr>
                      <w:t>NN</w:t>
                    </w:r>
                  </w:p>
                </w:txbxContent>
              </v:textbox>
            </v:shape>
            <v:shape id="_x0000_s1628" type="#_x0000_t202" style="position:absolute;left:7113;top:1884;width:117;height:161" filled="f" stroked="f">
              <v:textbox inset="0,0,0,0">
                <w:txbxContent>
                  <w:p w14:paraId="1F419249" w14:textId="77777777" w:rsidR="00603298" w:rsidRDefault="00685666">
                    <w:pPr>
                      <w:spacing w:line="160" w:lineRule="exact"/>
                      <w:rPr>
                        <w:rFonts w:ascii="Arial"/>
                        <w:b/>
                        <w:sz w:val="14"/>
                      </w:rPr>
                    </w:pPr>
                    <w:r>
                      <w:rPr>
                        <w:rFonts w:ascii="Arial"/>
                        <w:b/>
                        <w:w w:val="102"/>
                        <w:sz w:val="14"/>
                      </w:rPr>
                      <w:t>V</w:t>
                    </w:r>
                  </w:p>
                </w:txbxContent>
              </v:textbox>
            </v:shape>
            <w10:wrap anchorx="page"/>
          </v:group>
        </w:pict>
      </w:r>
      <w:r>
        <w:rPr>
          <w:rFonts w:ascii="Arial"/>
          <w:b/>
          <w:sz w:val="17"/>
        </w:rPr>
        <w:t xml:space="preserve">DET </w:t>
      </w:r>
      <w:r>
        <w:rPr>
          <w:rFonts w:ascii="Arial"/>
          <w:b/>
          <w:spacing w:val="10"/>
          <w:sz w:val="17"/>
        </w:rPr>
        <w:t xml:space="preserve"> </w:t>
      </w:r>
      <w:r>
        <w:rPr>
          <w:rFonts w:ascii="Arial"/>
          <w:b/>
          <w:sz w:val="17"/>
        </w:rPr>
        <w:t xml:space="preserve">ADJ  </w:t>
      </w:r>
      <w:r>
        <w:rPr>
          <w:rFonts w:ascii="Arial"/>
          <w:b/>
          <w:spacing w:val="9"/>
          <w:sz w:val="17"/>
        </w:rPr>
        <w:t xml:space="preserve"> </w:t>
      </w:r>
      <w:r>
        <w:rPr>
          <w:rFonts w:ascii="Arial"/>
          <w:b/>
          <w:sz w:val="17"/>
        </w:rPr>
        <w:t>NN</w:t>
      </w:r>
      <w:r>
        <w:rPr>
          <w:rFonts w:ascii="Arial"/>
          <w:b/>
          <w:sz w:val="17"/>
        </w:rPr>
        <w:tab/>
        <w:t>V</w:t>
      </w:r>
    </w:p>
    <w:p w14:paraId="461C3B60" w14:textId="77777777" w:rsidR="00603298" w:rsidRDefault="00685666" w:rsidP="00787FB4">
      <w:pPr>
        <w:tabs>
          <w:tab w:val="left" w:pos="2336"/>
          <w:tab w:val="left" w:pos="2782"/>
          <w:tab w:val="left" w:pos="3228"/>
        </w:tabs>
        <w:spacing w:before="120" w:after="120"/>
        <w:rPr>
          <w:rFonts w:ascii="Arial"/>
          <w:sz w:val="17"/>
        </w:rPr>
      </w:pPr>
      <w:r>
        <w:rPr>
          <w:rFonts w:ascii="Arial"/>
          <w:sz w:val="17"/>
        </w:rPr>
        <w:t>0.5</w:t>
      </w:r>
      <w:r>
        <w:rPr>
          <w:rFonts w:ascii="Arial"/>
          <w:sz w:val="17"/>
        </w:rPr>
        <w:tab/>
        <w:t>0.1</w:t>
      </w:r>
      <w:r>
        <w:rPr>
          <w:rFonts w:ascii="Arial"/>
          <w:sz w:val="17"/>
        </w:rPr>
        <w:tab/>
        <w:t>0.3</w:t>
      </w:r>
      <w:r>
        <w:rPr>
          <w:rFonts w:ascii="Arial"/>
          <w:sz w:val="17"/>
        </w:rPr>
        <w:tab/>
        <w:t>0.1</w:t>
      </w:r>
    </w:p>
    <w:p w14:paraId="441EBE39" w14:textId="77777777" w:rsidR="00603298" w:rsidRDefault="00603298" w:rsidP="00787FB4">
      <w:pPr>
        <w:pStyle w:val="BodyText"/>
        <w:spacing w:before="120" w:after="120"/>
        <w:rPr>
          <w:rFonts w:ascii="Arial"/>
          <w:sz w:val="17"/>
        </w:rPr>
      </w:pPr>
    </w:p>
    <w:p w14:paraId="6A745D35" w14:textId="77777777" w:rsidR="00603298" w:rsidRDefault="00685666" w:rsidP="00787FB4">
      <w:pPr>
        <w:spacing w:before="120" w:after="120"/>
        <w:rPr>
          <w:rFonts w:ascii="Arial"/>
          <w:b/>
          <w:sz w:val="19"/>
        </w:rPr>
      </w:pPr>
      <w:r>
        <w:rPr>
          <w:rFonts w:ascii="Arial"/>
          <w:b/>
          <w:sz w:val="19"/>
        </w:rPr>
        <w:t>Transition Probabilities:</w:t>
      </w:r>
    </w:p>
    <w:p w14:paraId="0D28A58E" w14:textId="77777777" w:rsidR="00603298" w:rsidRDefault="00603298" w:rsidP="00787FB4">
      <w:pPr>
        <w:pStyle w:val="BodyText"/>
        <w:spacing w:before="120" w:after="120"/>
        <w:rPr>
          <w:rFonts w:ascii="Arial"/>
          <w:b/>
          <w:sz w:val="12"/>
        </w:rPr>
      </w:pPr>
    </w:p>
    <w:p w14:paraId="6B63F041" w14:textId="77777777" w:rsidR="00603298" w:rsidRDefault="00685666" w:rsidP="00787FB4">
      <w:pPr>
        <w:tabs>
          <w:tab w:val="left" w:pos="2336"/>
          <w:tab w:val="left" w:pos="2782"/>
          <w:tab w:val="left" w:pos="3228"/>
          <w:tab w:val="left" w:pos="3289"/>
        </w:tabs>
        <w:spacing w:before="120" w:after="120"/>
        <w:rPr>
          <w:rFonts w:ascii="Arial"/>
          <w:sz w:val="17"/>
        </w:rPr>
      </w:pPr>
      <w:r>
        <w:rPr>
          <w:rFonts w:ascii="Arial"/>
          <w:b/>
          <w:sz w:val="17"/>
        </w:rPr>
        <w:t xml:space="preserve">DET </w:t>
      </w:r>
      <w:r>
        <w:rPr>
          <w:rFonts w:ascii="Arial"/>
          <w:b/>
          <w:spacing w:val="10"/>
          <w:sz w:val="17"/>
        </w:rPr>
        <w:t xml:space="preserve"> </w:t>
      </w:r>
      <w:r>
        <w:rPr>
          <w:rFonts w:ascii="Arial"/>
          <w:b/>
          <w:sz w:val="17"/>
        </w:rPr>
        <w:t xml:space="preserve">ADJ  </w:t>
      </w:r>
      <w:r>
        <w:rPr>
          <w:rFonts w:ascii="Arial"/>
          <w:b/>
          <w:spacing w:val="9"/>
          <w:sz w:val="17"/>
        </w:rPr>
        <w:t xml:space="preserve"> </w:t>
      </w:r>
      <w:r>
        <w:rPr>
          <w:rFonts w:ascii="Arial"/>
          <w:b/>
          <w:sz w:val="17"/>
        </w:rPr>
        <w:t>NN</w:t>
      </w:r>
      <w:r>
        <w:rPr>
          <w:rFonts w:ascii="Arial"/>
          <w:b/>
          <w:sz w:val="17"/>
        </w:rPr>
        <w:tab/>
      </w:r>
      <w:r>
        <w:rPr>
          <w:rFonts w:ascii="Arial"/>
          <w:b/>
          <w:sz w:val="17"/>
        </w:rPr>
        <w:tab/>
        <w:t xml:space="preserve">V DET </w:t>
      </w:r>
      <w:r>
        <w:rPr>
          <w:rFonts w:ascii="Arial"/>
          <w:b/>
          <w:spacing w:val="4"/>
          <w:sz w:val="17"/>
        </w:rPr>
        <w:t xml:space="preserve"> </w:t>
      </w:r>
      <w:r>
        <w:rPr>
          <w:rFonts w:ascii="Arial"/>
          <w:sz w:val="17"/>
        </w:rPr>
        <w:t>0.0</w:t>
      </w:r>
      <w:r>
        <w:rPr>
          <w:rFonts w:ascii="Arial"/>
          <w:sz w:val="17"/>
        </w:rPr>
        <w:tab/>
        <w:t>0.0</w:t>
      </w:r>
      <w:r>
        <w:rPr>
          <w:rFonts w:ascii="Arial"/>
          <w:sz w:val="17"/>
        </w:rPr>
        <w:tab/>
        <w:t>0.0</w:t>
      </w:r>
      <w:r>
        <w:rPr>
          <w:rFonts w:ascii="Arial"/>
          <w:sz w:val="17"/>
        </w:rPr>
        <w:tab/>
      </w:r>
      <w:r>
        <w:rPr>
          <w:rFonts w:ascii="Arial"/>
          <w:spacing w:val="-6"/>
          <w:sz w:val="17"/>
        </w:rPr>
        <w:t>0.5</w:t>
      </w:r>
    </w:p>
    <w:p w14:paraId="7404EC3D" w14:textId="77777777" w:rsidR="00603298" w:rsidRDefault="00685666" w:rsidP="00787FB4">
      <w:pPr>
        <w:tabs>
          <w:tab w:val="left" w:pos="2336"/>
          <w:tab w:val="left" w:pos="2782"/>
          <w:tab w:val="left" w:pos="3228"/>
        </w:tabs>
        <w:spacing w:before="120" w:after="120"/>
        <w:rPr>
          <w:rFonts w:ascii="Arial"/>
          <w:sz w:val="17"/>
        </w:rPr>
      </w:pPr>
      <w:r>
        <w:rPr>
          <w:rFonts w:ascii="Arial"/>
          <w:b/>
          <w:sz w:val="17"/>
        </w:rPr>
        <w:t xml:space="preserve">ADJ </w:t>
      </w:r>
      <w:r>
        <w:rPr>
          <w:rFonts w:ascii="Arial"/>
          <w:b/>
          <w:spacing w:val="3"/>
          <w:sz w:val="17"/>
        </w:rPr>
        <w:t xml:space="preserve"> </w:t>
      </w:r>
      <w:r>
        <w:rPr>
          <w:rFonts w:ascii="Arial"/>
          <w:sz w:val="17"/>
        </w:rPr>
        <w:t>0.3</w:t>
      </w:r>
      <w:r>
        <w:rPr>
          <w:rFonts w:ascii="Arial"/>
          <w:sz w:val="17"/>
        </w:rPr>
        <w:tab/>
        <w:t>0.2</w:t>
      </w:r>
      <w:r>
        <w:rPr>
          <w:rFonts w:ascii="Arial"/>
          <w:sz w:val="17"/>
        </w:rPr>
        <w:tab/>
        <w:t>0.1</w:t>
      </w:r>
      <w:r>
        <w:rPr>
          <w:rFonts w:ascii="Arial"/>
          <w:sz w:val="17"/>
        </w:rPr>
        <w:tab/>
        <w:t>0.2</w:t>
      </w:r>
    </w:p>
    <w:p w14:paraId="7BE7DF76" w14:textId="77777777" w:rsidR="00603298" w:rsidRDefault="00685666" w:rsidP="00787FB4">
      <w:pPr>
        <w:tabs>
          <w:tab w:val="left" w:pos="792"/>
          <w:tab w:val="left" w:pos="1239"/>
          <w:tab w:val="left" w:pos="1685"/>
        </w:tabs>
        <w:spacing w:before="120" w:after="120"/>
        <w:rPr>
          <w:rFonts w:ascii="Arial"/>
          <w:sz w:val="17"/>
        </w:rPr>
      </w:pPr>
      <w:r>
        <w:rPr>
          <w:rFonts w:ascii="Arial"/>
          <w:b/>
          <w:sz w:val="17"/>
        </w:rPr>
        <w:t xml:space="preserve">NN </w:t>
      </w:r>
      <w:r>
        <w:rPr>
          <w:rFonts w:ascii="Arial"/>
          <w:b/>
          <w:spacing w:val="4"/>
          <w:sz w:val="17"/>
        </w:rPr>
        <w:t xml:space="preserve"> </w:t>
      </w:r>
      <w:r>
        <w:rPr>
          <w:rFonts w:ascii="Arial"/>
          <w:sz w:val="17"/>
        </w:rPr>
        <w:t>0.7</w:t>
      </w:r>
      <w:r>
        <w:rPr>
          <w:rFonts w:ascii="Arial"/>
          <w:sz w:val="17"/>
        </w:rPr>
        <w:tab/>
        <w:t>0.7</w:t>
      </w:r>
      <w:r>
        <w:rPr>
          <w:rFonts w:ascii="Arial"/>
          <w:sz w:val="17"/>
        </w:rPr>
        <w:tab/>
        <w:t>0.4</w:t>
      </w:r>
      <w:r>
        <w:rPr>
          <w:rFonts w:ascii="Arial"/>
          <w:sz w:val="17"/>
        </w:rPr>
        <w:tab/>
      </w:r>
      <w:r>
        <w:rPr>
          <w:rFonts w:ascii="Arial"/>
          <w:spacing w:val="-1"/>
          <w:w w:val="95"/>
          <w:sz w:val="17"/>
        </w:rPr>
        <w:t>0.2</w:t>
      </w:r>
    </w:p>
    <w:p w14:paraId="0974A316" w14:textId="77777777" w:rsidR="00603298" w:rsidRDefault="00685666" w:rsidP="00787FB4">
      <w:pPr>
        <w:tabs>
          <w:tab w:val="left" w:pos="662"/>
          <w:tab w:val="left" w:pos="1108"/>
          <w:tab w:val="left" w:pos="1555"/>
        </w:tabs>
        <w:spacing w:before="120" w:after="120"/>
        <w:rPr>
          <w:rFonts w:ascii="Arial"/>
          <w:sz w:val="17"/>
        </w:rPr>
      </w:pPr>
      <w:r>
        <w:rPr>
          <w:rFonts w:ascii="Arial"/>
          <w:b/>
          <w:sz w:val="17"/>
        </w:rPr>
        <w:t xml:space="preserve">V </w:t>
      </w:r>
      <w:r>
        <w:rPr>
          <w:rFonts w:ascii="Arial"/>
          <w:b/>
          <w:spacing w:val="5"/>
          <w:sz w:val="17"/>
        </w:rPr>
        <w:t xml:space="preserve"> </w:t>
      </w:r>
      <w:r>
        <w:rPr>
          <w:rFonts w:ascii="Arial"/>
          <w:sz w:val="17"/>
        </w:rPr>
        <w:t>0.0</w:t>
      </w:r>
      <w:r>
        <w:rPr>
          <w:rFonts w:ascii="Arial"/>
          <w:sz w:val="17"/>
        </w:rPr>
        <w:tab/>
        <w:t>0.1</w:t>
      </w:r>
      <w:r>
        <w:rPr>
          <w:rFonts w:ascii="Arial"/>
          <w:sz w:val="17"/>
        </w:rPr>
        <w:tab/>
        <w:t>0.5</w:t>
      </w:r>
      <w:r>
        <w:rPr>
          <w:rFonts w:ascii="Arial"/>
          <w:sz w:val="17"/>
        </w:rPr>
        <w:tab/>
      </w:r>
      <w:r>
        <w:rPr>
          <w:rFonts w:ascii="Arial"/>
          <w:spacing w:val="-1"/>
          <w:w w:val="95"/>
          <w:sz w:val="17"/>
        </w:rPr>
        <w:t>0.1</w:t>
      </w:r>
    </w:p>
    <w:p w14:paraId="5AA14826" w14:textId="77777777" w:rsidR="00603298" w:rsidRDefault="00603298" w:rsidP="00787FB4">
      <w:pPr>
        <w:pStyle w:val="BodyText"/>
        <w:spacing w:before="120" w:after="120"/>
        <w:rPr>
          <w:rFonts w:ascii="Arial"/>
          <w:sz w:val="11"/>
        </w:rPr>
      </w:pPr>
    </w:p>
    <w:p w14:paraId="7859CCBE" w14:textId="77777777" w:rsidR="00603298" w:rsidRDefault="00685666" w:rsidP="00787FB4">
      <w:pPr>
        <w:spacing w:before="120" w:after="120"/>
        <w:rPr>
          <w:rFonts w:ascii="Arial"/>
          <w:b/>
          <w:sz w:val="19"/>
        </w:rPr>
      </w:pPr>
      <w:r>
        <w:rPr>
          <w:rFonts w:ascii="Arial"/>
          <w:b/>
          <w:sz w:val="19"/>
        </w:rPr>
        <w:t>Emission Probabilities:</w:t>
      </w:r>
    </w:p>
    <w:p w14:paraId="2810874A" w14:textId="77777777" w:rsidR="00603298" w:rsidRDefault="00603298" w:rsidP="00787FB4">
      <w:pPr>
        <w:pStyle w:val="BodyText"/>
        <w:spacing w:before="120" w:after="120"/>
        <w:rPr>
          <w:rFonts w:ascii="Arial"/>
          <w:b/>
          <w:sz w:val="14"/>
        </w:rPr>
      </w:pPr>
    </w:p>
    <w:tbl>
      <w:tblPr>
        <w:tblW w:w="0" w:type="auto"/>
        <w:tblInd w:w="1003" w:type="dxa"/>
        <w:tblLayout w:type="fixed"/>
        <w:tblCellMar>
          <w:left w:w="0" w:type="dxa"/>
          <w:right w:w="0" w:type="dxa"/>
        </w:tblCellMar>
        <w:tblLook w:val="01E0" w:firstRow="1" w:lastRow="1" w:firstColumn="1" w:lastColumn="1" w:noHBand="0" w:noVBand="0"/>
      </w:tblPr>
      <w:tblGrid>
        <w:gridCol w:w="650"/>
        <w:gridCol w:w="705"/>
        <w:gridCol w:w="854"/>
        <w:gridCol w:w="658"/>
        <w:gridCol w:w="1512"/>
        <w:gridCol w:w="947"/>
        <w:gridCol w:w="500"/>
      </w:tblGrid>
      <w:tr w:rsidR="00603298" w14:paraId="1D1C446E" w14:textId="77777777">
        <w:trPr>
          <w:trHeight w:val="237"/>
        </w:trPr>
        <w:tc>
          <w:tcPr>
            <w:tcW w:w="650" w:type="dxa"/>
          </w:tcPr>
          <w:p w14:paraId="1D22FBE0" w14:textId="77777777" w:rsidR="00603298" w:rsidRDefault="00685666" w:rsidP="00787FB4">
            <w:pPr>
              <w:pStyle w:val="TableParagraph"/>
              <w:spacing w:before="120" w:after="120"/>
              <w:rPr>
                <w:b/>
                <w:sz w:val="17"/>
              </w:rPr>
            </w:pPr>
            <w:r>
              <w:rPr>
                <w:b/>
                <w:sz w:val="17"/>
              </w:rPr>
              <w:t>DET</w:t>
            </w:r>
          </w:p>
        </w:tc>
        <w:tc>
          <w:tcPr>
            <w:tcW w:w="705" w:type="dxa"/>
          </w:tcPr>
          <w:p w14:paraId="6225799E" w14:textId="77777777" w:rsidR="00603298" w:rsidRDefault="00603298" w:rsidP="00787FB4">
            <w:pPr>
              <w:pStyle w:val="TableParagraph"/>
              <w:spacing w:before="120" w:after="120"/>
              <w:rPr>
                <w:rFonts w:ascii="Times New Roman"/>
                <w:sz w:val="16"/>
              </w:rPr>
            </w:pPr>
          </w:p>
        </w:tc>
        <w:tc>
          <w:tcPr>
            <w:tcW w:w="854" w:type="dxa"/>
          </w:tcPr>
          <w:p w14:paraId="52B799E9" w14:textId="77777777" w:rsidR="00603298" w:rsidRDefault="00685666" w:rsidP="00787FB4">
            <w:pPr>
              <w:pStyle w:val="TableParagraph"/>
              <w:spacing w:before="120" w:after="120"/>
              <w:rPr>
                <w:b/>
                <w:sz w:val="17"/>
              </w:rPr>
            </w:pPr>
            <w:r>
              <w:rPr>
                <w:b/>
                <w:sz w:val="17"/>
              </w:rPr>
              <w:t>ADJ</w:t>
            </w:r>
          </w:p>
        </w:tc>
        <w:tc>
          <w:tcPr>
            <w:tcW w:w="658" w:type="dxa"/>
          </w:tcPr>
          <w:p w14:paraId="68984E9E" w14:textId="77777777" w:rsidR="00603298" w:rsidRDefault="00603298" w:rsidP="00787FB4">
            <w:pPr>
              <w:pStyle w:val="TableParagraph"/>
              <w:spacing w:before="120" w:after="120"/>
              <w:rPr>
                <w:rFonts w:ascii="Times New Roman"/>
                <w:sz w:val="16"/>
              </w:rPr>
            </w:pPr>
          </w:p>
        </w:tc>
        <w:tc>
          <w:tcPr>
            <w:tcW w:w="1512" w:type="dxa"/>
          </w:tcPr>
          <w:p w14:paraId="360CEE79" w14:textId="77777777" w:rsidR="00603298" w:rsidRDefault="00685666" w:rsidP="00787FB4">
            <w:pPr>
              <w:pStyle w:val="TableParagraph"/>
              <w:spacing w:before="120" w:after="120"/>
              <w:rPr>
                <w:b/>
                <w:sz w:val="17"/>
              </w:rPr>
            </w:pPr>
            <w:r>
              <w:rPr>
                <w:b/>
                <w:sz w:val="17"/>
              </w:rPr>
              <w:t>NN</w:t>
            </w:r>
          </w:p>
        </w:tc>
        <w:tc>
          <w:tcPr>
            <w:tcW w:w="947" w:type="dxa"/>
          </w:tcPr>
          <w:p w14:paraId="29256117" w14:textId="77777777" w:rsidR="00603298" w:rsidRDefault="00685666" w:rsidP="00787FB4">
            <w:pPr>
              <w:pStyle w:val="TableParagraph"/>
              <w:spacing w:before="120" w:after="120"/>
              <w:rPr>
                <w:b/>
                <w:sz w:val="17"/>
              </w:rPr>
            </w:pPr>
            <w:r>
              <w:rPr>
                <w:b/>
                <w:w w:val="98"/>
                <w:sz w:val="17"/>
              </w:rPr>
              <w:t>V</w:t>
            </w:r>
          </w:p>
        </w:tc>
        <w:tc>
          <w:tcPr>
            <w:tcW w:w="500" w:type="dxa"/>
          </w:tcPr>
          <w:p w14:paraId="1A0A6DA0" w14:textId="77777777" w:rsidR="00603298" w:rsidRDefault="00603298" w:rsidP="00787FB4">
            <w:pPr>
              <w:pStyle w:val="TableParagraph"/>
              <w:spacing w:before="120" w:after="120"/>
              <w:rPr>
                <w:rFonts w:ascii="Times New Roman"/>
                <w:sz w:val="16"/>
              </w:rPr>
            </w:pPr>
          </w:p>
        </w:tc>
      </w:tr>
      <w:tr w:rsidR="00603298" w14:paraId="07691338" w14:textId="77777777">
        <w:trPr>
          <w:trHeight w:val="260"/>
        </w:trPr>
        <w:tc>
          <w:tcPr>
            <w:tcW w:w="650" w:type="dxa"/>
          </w:tcPr>
          <w:p w14:paraId="6079F75E" w14:textId="77777777" w:rsidR="00603298" w:rsidRDefault="00685666" w:rsidP="00787FB4">
            <w:pPr>
              <w:pStyle w:val="TableParagraph"/>
              <w:spacing w:before="120" w:after="120"/>
              <w:rPr>
                <w:sz w:val="17"/>
              </w:rPr>
            </w:pPr>
            <w:r>
              <w:rPr>
                <w:sz w:val="17"/>
              </w:rPr>
              <w:t>the</w:t>
            </w:r>
          </w:p>
        </w:tc>
        <w:tc>
          <w:tcPr>
            <w:tcW w:w="705" w:type="dxa"/>
          </w:tcPr>
          <w:p w14:paraId="4213AEF5" w14:textId="77777777" w:rsidR="00603298" w:rsidRDefault="00685666" w:rsidP="00787FB4">
            <w:pPr>
              <w:pStyle w:val="TableParagraph"/>
              <w:spacing w:before="120" w:after="120"/>
              <w:rPr>
                <w:sz w:val="17"/>
              </w:rPr>
            </w:pPr>
            <w:r>
              <w:rPr>
                <w:sz w:val="17"/>
              </w:rPr>
              <w:t>0.7</w:t>
            </w:r>
          </w:p>
        </w:tc>
        <w:tc>
          <w:tcPr>
            <w:tcW w:w="854" w:type="dxa"/>
          </w:tcPr>
          <w:p w14:paraId="082BD6BB" w14:textId="77777777" w:rsidR="00603298" w:rsidRDefault="00685666" w:rsidP="00787FB4">
            <w:pPr>
              <w:pStyle w:val="TableParagraph"/>
              <w:spacing w:before="120" w:after="120"/>
              <w:rPr>
                <w:sz w:val="17"/>
              </w:rPr>
            </w:pPr>
            <w:r>
              <w:rPr>
                <w:sz w:val="17"/>
              </w:rPr>
              <w:t>green</w:t>
            </w:r>
          </w:p>
        </w:tc>
        <w:tc>
          <w:tcPr>
            <w:tcW w:w="658" w:type="dxa"/>
          </w:tcPr>
          <w:p w14:paraId="14D982BA" w14:textId="77777777" w:rsidR="00603298" w:rsidRDefault="00685666" w:rsidP="00787FB4">
            <w:pPr>
              <w:pStyle w:val="TableParagraph"/>
              <w:spacing w:before="120" w:after="120"/>
              <w:rPr>
                <w:sz w:val="17"/>
              </w:rPr>
            </w:pPr>
            <w:r>
              <w:rPr>
                <w:sz w:val="17"/>
              </w:rPr>
              <w:t>0.1</w:t>
            </w:r>
          </w:p>
        </w:tc>
        <w:tc>
          <w:tcPr>
            <w:tcW w:w="1512" w:type="dxa"/>
          </w:tcPr>
          <w:p w14:paraId="7778D549" w14:textId="77777777" w:rsidR="00603298" w:rsidRDefault="00685666" w:rsidP="00787FB4">
            <w:pPr>
              <w:pStyle w:val="TableParagraph"/>
              <w:tabs>
                <w:tab w:val="right" w:pos="1304"/>
              </w:tabs>
              <w:spacing w:before="120" w:after="120"/>
              <w:rPr>
                <w:sz w:val="17"/>
              </w:rPr>
            </w:pPr>
            <w:r>
              <w:rPr>
                <w:sz w:val="17"/>
              </w:rPr>
              <w:t>book</w:t>
            </w:r>
            <w:r>
              <w:rPr>
                <w:sz w:val="17"/>
              </w:rPr>
              <w:tab/>
              <w:t>0.3</w:t>
            </w:r>
          </w:p>
        </w:tc>
        <w:tc>
          <w:tcPr>
            <w:tcW w:w="947" w:type="dxa"/>
          </w:tcPr>
          <w:p w14:paraId="719B48CD" w14:textId="77777777" w:rsidR="00603298" w:rsidRDefault="00685666" w:rsidP="00787FB4">
            <w:pPr>
              <w:pStyle w:val="TableParagraph"/>
              <w:spacing w:before="120" w:after="120"/>
              <w:rPr>
                <w:sz w:val="17"/>
              </w:rPr>
            </w:pPr>
            <w:r>
              <w:rPr>
                <w:sz w:val="17"/>
              </w:rPr>
              <w:t>might</w:t>
            </w:r>
          </w:p>
        </w:tc>
        <w:tc>
          <w:tcPr>
            <w:tcW w:w="500" w:type="dxa"/>
          </w:tcPr>
          <w:p w14:paraId="6D44E744" w14:textId="77777777" w:rsidR="00603298" w:rsidRDefault="00685666" w:rsidP="00787FB4">
            <w:pPr>
              <w:pStyle w:val="TableParagraph"/>
              <w:spacing w:before="120" w:after="120"/>
              <w:rPr>
                <w:sz w:val="17"/>
              </w:rPr>
            </w:pPr>
            <w:r>
              <w:rPr>
                <w:sz w:val="17"/>
              </w:rPr>
              <w:t>0.2</w:t>
            </w:r>
          </w:p>
        </w:tc>
      </w:tr>
      <w:tr w:rsidR="00603298" w14:paraId="5350B4B5" w14:textId="77777777">
        <w:trPr>
          <w:trHeight w:val="243"/>
        </w:trPr>
        <w:tc>
          <w:tcPr>
            <w:tcW w:w="650" w:type="dxa"/>
          </w:tcPr>
          <w:p w14:paraId="6512F407" w14:textId="77777777" w:rsidR="00603298" w:rsidRDefault="00685666" w:rsidP="00787FB4">
            <w:pPr>
              <w:pStyle w:val="TableParagraph"/>
              <w:spacing w:before="120" w:after="120"/>
              <w:rPr>
                <w:sz w:val="17"/>
              </w:rPr>
            </w:pPr>
            <w:r>
              <w:rPr>
                <w:w w:val="98"/>
                <w:sz w:val="17"/>
              </w:rPr>
              <w:t>a</w:t>
            </w:r>
          </w:p>
        </w:tc>
        <w:tc>
          <w:tcPr>
            <w:tcW w:w="705" w:type="dxa"/>
          </w:tcPr>
          <w:p w14:paraId="2328A296" w14:textId="77777777" w:rsidR="00603298" w:rsidRDefault="00685666" w:rsidP="00787FB4">
            <w:pPr>
              <w:pStyle w:val="TableParagraph"/>
              <w:spacing w:before="120" w:after="120"/>
              <w:rPr>
                <w:sz w:val="17"/>
              </w:rPr>
            </w:pPr>
            <w:r>
              <w:rPr>
                <w:sz w:val="17"/>
              </w:rPr>
              <w:t>0.3</w:t>
            </w:r>
          </w:p>
        </w:tc>
        <w:tc>
          <w:tcPr>
            <w:tcW w:w="854" w:type="dxa"/>
          </w:tcPr>
          <w:p w14:paraId="68F21980" w14:textId="77777777" w:rsidR="00603298" w:rsidRDefault="00685666" w:rsidP="00787FB4">
            <w:pPr>
              <w:pStyle w:val="TableParagraph"/>
              <w:spacing w:before="120" w:after="120"/>
              <w:rPr>
                <w:sz w:val="17"/>
              </w:rPr>
            </w:pPr>
            <w:r>
              <w:rPr>
                <w:sz w:val="17"/>
              </w:rPr>
              <w:t>big</w:t>
            </w:r>
          </w:p>
        </w:tc>
        <w:tc>
          <w:tcPr>
            <w:tcW w:w="658" w:type="dxa"/>
          </w:tcPr>
          <w:p w14:paraId="2AC92881" w14:textId="77777777" w:rsidR="00603298" w:rsidRDefault="00685666" w:rsidP="00787FB4">
            <w:pPr>
              <w:pStyle w:val="TableParagraph"/>
              <w:spacing w:before="120" w:after="120"/>
              <w:rPr>
                <w:sz w:val="17"/>
              </w:rPr>
            </w:pPr>
            <w:r>
              <w:rPr>
                <w:sz w:val="17"/>
              </w:rPr>
              <w:t>0.4</w:t>
            </w:r>
          </w:p>
        </w:tc>
        <w:tc>
          <w:tcPr>
            <w:tcW w:w="1512" w:type="dxa"/>
          </w:tcPr>
          <w:p w14:paraId="0223B103" w14:textId="77777777" w:rsidR="00603298" w:rsidRDefault="00685666" w:rsidP="00787FB4">
            <w:pPr>
              <w:pStyle w:val="TableParagraph"/>
              <w:tabs>
                <w:tab w:val="right" w:pos="1304"/>
              </w:tabs>
              <w:spacing w:before="120" w:after="120"/>
              <w:rPr>
                <w:sz w:val="17"/>
              </w:rPr>
            </w:pPr>
            <w:r>
              <w:rPr>
                <w:sz w:val="17"/>
              </w:rPr>
              <w:t>plants</w:t>
            </w:r>
            <w:r>
              <w:rPr>
                <w:sz w:val="17"/>
              </w:rPr>
              <w:tab/>
              <w:t>0.2</w:t>
            </w:r>
          </w:p>
        </w:tc>
        <w:tc>
          <w:tcPr>
            <w:tcW w:w="947" w:type="dxa"/>
          </w:tcPr>
          <w:p w14:paraId="2E4A72E5" w14:textId="77777777" w:rsidR="00603298" w:rsidRDefault="00685666" w:rsidP="00787FB4">
            <w:pPr>
              <w:pStyle w:val="TableParagraph"/>
              <w:spacing w:before="120" w:after="120"/>
              <w:rPr>
                <w:sz w:val="17"/>
              </w:rPr>
            </w:pPr>
            <w:r>
              <w:rPr>
                <w:sz w:val="17"/>
              </w:rPr>
              <w:t>watch</w:t>
            </w:r>
          </w:p>
        </w:tc>
        <w:tc>
          <w:tcPr>
            <w:tcW w:w="500" w:type="dxa"/>
          </w:tcPr>
          <w:p w14:paraId="79267483" w14:textId="77777777" w:rsidR="00603298" w:rsidRDefault="00685666" w:rsidP="00787FB4">
            <w:pPr>
              <w:pStyle w:val="TableParagraph"/>
              <w:spacing w:before="120" w:after="120"/>
              <w:rPr>
                <w:sz w:val="17"/>
              </w:rPr>
            </w:pPr>
            <w:r>
              <w:rPr>
                <w:sz w:val="17"/>
              </w:rPr>
              <w:t>0.3</w:t>
            </w:r>
          </w:p>
        </w:tc>
      </w:tr>
      <w:tr w:rsidR="00603298" w14:paraId="6BA0741C" w14:textId="77777777">
        <w:trPr>
          <w:trHeight w:val="243"/>
        </w:trPr>
        <w:tc>
          <w:tcPr>
            <w:tcW w:w="650" w:type="dxa"/>
          </w:tcPr>
          <w:p w14:paraId="5A316BFA" w14:textId="77777777" w:rsidR="00603298" w:rsidRDefault="00603298" w:rsidP="00787FB4">
            <w:pPr>
              <w:pStyle w:val="TableParagraph"/>
              <w:spacing w:before="120" w:after="120"/>
              <w:rPr>
                <w:rFonts w:ascii="Times New Roman"/>
                <w:sz w:val="16"/>
              </w:rPr>
            </w:pPr>
          </w:p>
        </w:tc>
        <w:tc>
          <w:tcPr>
            <w:tcW w:w="705" w:type="dxa"/>
          </w:tcPr>
          <w:p w14:paraId="35084910" w14:textId="77777777" w:rsidR="00603298" w:rsidRDefault="00603298" w:rsidP="00787FB4">
            <w:pPr>
              <w:pStyle w:val="TableParagraph"/>
              <w:spacing w:before="120" w:after="120"/>
              <w:rPr>
                <w:rFonts w:ascii="Times New Roman"/>
                <w:sz w:val="16"/>
              </w:rPr>
            </w:pPr>
          </w:p>
        </w:tc>
        <w:tc>
          <w:tcPr>
            <w:tcW w:w="854" w:type="dxa"/>
          </w:tcPr>
          <w:p w14:paraId="19E7AC3A" w14:textId="77777777" w:rsidR="00603298" w:rsidRDefault="00685666" w:rsidP="00787FB4">
            <w:pPr>
              <w:pStyle w:val="TableParagraph"/>
              <w:spacing w:before="120" w:after="120"/>
              <w:rPr>
                <w:sz w:val="17"/>
              </w:rPr>
            </w:pPr>
            <w:r>
              <w:rPr>
                <w:sz w:val="17"/>
              </w:rPr>
              <w:t>old</w:t>
            </w:r>
          </w:p>
        </w:tc>
        <w:tc>
          <w:tcPr>
            <w:tcW w:w="658" w:type="dxa"/>
          </w:tcPr>
          <w:p w14:paraId="67C6F67F" w14:textId="77777777" w:rsidR="00603298" w:rsidRDefault="00685666" w:rsidP="00787FB4">
            <w:pPr>
              <w:pStyle w:val="TableParagraph"/>
              <w:spacing w:before="120" w:after="120"/>
              <w:rPr>
                <w:sz w:val="17"/>
              </w:rPr>
            </w:pPr>
            <w:r>
              <w:rPr>
                <w:sz w:val="17"/>
              </w:rPr>
              <w:t>0.4</w:t>
            </w:r>
          </w:p>
        </w:tc>
        <w:tc>
          <w:tcPr>
            <w:tcW w:w="1512" w:type="dxa"/>
          </w:tcPr>
          <w:p w14:paraId="56EB66A3" w14:textId="77777777" w:rsidR="00603298" w:rsidRDefault="00685666" w:rsidP="00787FB4">
            <w:pPr>
              <w:pStyle w:val="TableParagraph"/>
              <w:tabs>
                <w:tab w:val="right" w:pos="1304"/>
              </w:tabs>
              <w:spacing w:before="120" w:after="120"/>
              <w:rPr>
                <w:sz w:val="17"/>
              </w:rPr>
            </w:pPr>
            <w:r>
              <w:rPr>
                <w:sz w:val="17"/>
              </w:rPr>
              <w:t>people</w:t>
            </w:r>
            <w:r>
              <w:rPr>
                <w:sz w:val="17"/>
              </w:rPr>
              <w:tab/>
              <w:t>0.2</w:t>
            </w:r>
          </w:p>
        </w:tc>
        <w:tc>
          <w:tcPr>
            <w:tcW w:w="947" w:type="dxa"/>
          </w:tcPr>
          <w:p w14:paraId="1FCD68C3" w14:textId="77777777" w:rsidR="00603298" w:rsidRDefault="00685666" w:rsidP="00787FB4">
            <w:pPr>
              <w:pStyle w:val="TableParagraph"/>
              <w:spacing w:before="120" w:after="120"/>
              <w:rPr>
                <w:sz w:val="17"/>
              </w:rPr>
            </w:pPr>
            <w:r>
              <w:rPr>
                <w:sz w:val="17"/>
              </w:rPr>
              <w:t>watches</w:t>
            </w:r>
          </w:p>
        </w:tc>
        <w:tc>
          <w:tcPr>
            <w:tcW w:w="500" w:type="dxa"/>
          </w:tcPr>
          <w:p w14:paraId="2638C9BF" w14:textId="77777777" w:rsidR="00603298" w:rsidRDefault="00685666" w:rsidP="00787FB4">
            <w:pPr>
              <w:pStyle w:val="TableParagraph"/>
              <w:spacing w:before="120" w:after="120"/>
              <w:rPr>
                <w:sz w:val="17"/>
              </w:rPr>
            </w:pPr>
            <w:r>
              <w:rPr>
                <w:sz w:val="17"/>
              </w:rPr>
              <w:t>0.2</w:t>
            </w:r>
          </w:p>
        </w:tc>
      </w:tr>
      <w:tr w:rsidR="00603298" w14:paraId="1FFE5717" w14:textId="77777777">
        <w:trPr>
          <w:trHeight w:val="243"/>
        </w:trPr>
        <w:tc>
          <w:tcPr>
            <w:tcW w:w="650" w:type="dxa"/>
          </w:tcPr>
          <w:p w14:paraId="05933A34" w14:textId="77777777" w:rsidR="00603298" w:rsidRDefault="00603298" w:rsidP="00787FB4">
            <w:pPr>
              <w:pStyle w:val="TableParagraph"/>
              <w:spacing w:before="120" w:after="120"/>
              <w:rPr>
                <w:rFonts w:ascii="Times New Roman"/>
                <w:sz w:val="16"/>
              </w:rPr>
            </w:pPr>
          </w:p>
        </w:tc>
        <w:tc>
          <w:tcPr>
            <w:tcW w:w="705" w:type="dxa"/>
          </w:tcPr>
          <w:p w14:paraId="7C2CA33F" w14:textId="77777777" w:rsidR="00603298" w:rsidRDefault="00603298" w:rsidP="00787FB4">
            <w:pPr>
              <w:pStyle w:val="TableParagraph"/>
              <w:spacing w:before="120" w:after="120"/>
              <w:rPr>
                <w:rFonts w:ascii="Times New Roman"/>
                <w:sz w:val="16"/>
              </w:rPr>
            </w:pPr>
          </w:p>
        </w:tc>
        <w:tc>
          <w:tcPr>
            <w:tcW w:w="854" w:type="dxa"/>
          </w:tcPr>
          <w:p w14:paraId="577F973B" w14:textId="77777777" w:rsidR="00603298" w:rsidRDefault="00685666" w:rsidP="00787FB4">
            <w:pPr>
              <w:pStyle w:val="TableParagraph"/>
              <w:spacing w:before="120" w:after="120"/>
              <w:rPr>
                <w:sz w:val="17"/>
              </w:rPr>
            </w:pPr>
            <w:r>
              <w:rPr>
                <w:sz w:val="17"/>
              </w:rPr>
              <w:t>might</w:t>
            </w:r>
          </w:p>
        </w:tc>
        <w:tc>
          <w:tcPr>
            <w:tcW w:w="658" w:type="dxa"/>
          </w:tcPr>
          <w:p w14:paraId="54D98946" w14:textId="77777777" w:rsidR="00603298" w:rsidRDefault="00685666" w:rsidP="00787FB4">
            <w:pPr>
              <w:pStyle w:val="TableParagraph"/>
              <w:spacing w:before="120" w:after="120"/>
              <w:rPr>
                <w:sz w:val="17"/>
              </w:rPr>
            </w:pPr>
            <w:r>
              <w:rPr>
                <w:sz w:val="17"/>
              </w:rPr>
              <w:t>0.1</w:t>
            </w:r>
          </w:p>
        </w:tc>
        <w:tc>
          <w:tcPr>
            <w:tcW w:w="1512" w:type="dxa"/>
          </w:tcPr>
          <w:p w14:paraId="38743046" w14:textId="77777777" w:rsidR="00603298" w:rsidRDefault="00685666" w:rsidP="00787FB4">
            <w:pPr>
              <w:pStyle w:val="TableParagraph"/>
              <w:tabs>
                <w:tab w:val="right" w:pos="1304"/>
              </w:tabs>
              <w:spacing w:before="120" w:after="120"/>
              <w:rPr>
                <w:sz w:val="17"/>
              </w:rPr>
            </w:pPr>
            <w:r>
              <w:rPr>
                <w:sz w:val="17"/>
              </w:rPr>
              <w:t>person</w:t>
            </w:r>
            <w:r>
              <w:rPr>
                <w:sz w:val="17"/>
              </w:rPr>
              <w:tab/>
              <w:t>0.1</w:t>
            </w:r>
          </w:p>
        </w:tc>
        <w:tc>
          <w:tcPr>
            <w:tcW w:w="947" w:type="dxa"/>
          </w:tcPr>
          <w:p w14:paraId="5C6CD235" w14:textId="77777777" w:rsidR="00603298" w:rsidRDefault="00685666" w:rsidP="00787FB4">
            <w:pPr>
              <w:pStyle w:val="TableParagraph"/>
              <w:spacing w:before="120" w:after="120"/>
              <w:rPr>
                <w:sz w:val="17"/>
              </w:rPr>
            </w:pPr>
            <w:r>
              <w:rPr>
                <w:sz w:val="17"/>
              </w:rPr>
              <w:t>loves</w:t>
            </w:r>
          </w:p>
        </w:tc>
        <w:tc>
          <w:tcPr>
            <w:tcW w:w="500" w:type="dxa"/>
          </w:tcPr>
          <w:p w14:paraId="55C920DB" w14:textId="77777777" w:rsidR="00603298" w:rsidRDefault="00685666" w:rsidP="00787FB4">
            <w:pPr>
              <w:pStyle w:val="TableParagraph"/>
              <w:spacing w:before="120" w:after="120"/>
              <w:rPr>
                <w:sz w:val="17"/>
              </w:rPr>
            </w:pPr>
            <w:r>
              <w:rPr>
                <w:sz w:val="17"/>
              </w:rPr>
              <w:t>0.1</w:t>
            </w:r>
          </w:p>
        </w:tc>
      </w:tr>
      <w:tr w:rsidR="00603298" w14:paraId="4E144AAE" w14:textId="77777777">
        <w:trPr>
          <w:trHeight w:val="238"/>
        </w:trPr>
        <w:tc>
          <w:tcPr>
            <w:tcW w:w="650" w:type="dxa"/>
          </w:tcPr>
          <w:p w14:paraId="7B5FC58C" w14:textId="77777777" w:rsidR="00603298" w:rsidRDefault="00603298" w:rsidP="00787FB4">
            <w:pPr>
              <w:pStyle w:val="TableParagraph"/>
              <w:spacing w:before="120" w:after="120"/>
              <w:rPr>
                <w:rFonts w:ascii="Times New Roman"/>
                <w:sz w:val="16"/>
              </w:rPr>
            </w:pPr>
          </w:p>
        </w:tc>
        <w:tc>
          <w:tcPr>
            <w:tcW w:w="705" w:type="dxa"/>
          </w:tcPr>
          <w:p w14:paraId="242A94E8" w14:textId="77777777" w:rsidR="00603298" w:rsidRDefault="00603298" w:rsidP="00787FB4">
            <w:pPr>
              <w:pStyle w:val="TableParagraph"/>
              <w:spacing w:before="120" w:after="120"/>
              <w:rPr>
                <w:rFonts w:ascii="Times New Roman"/>
                <w:sz w:val="16"/>
              </w:rPr>
            </w:pPr>
          </w:p>
        </w:tc>
        <w:tc>
          <w:tcPr>
            <w:tcW w:w="854" w:type="dxa"/>
          </w:tcPr>
          <w:p w14:paraId="109F444D" w14:textId="77777777" w:rsidR="00603298" w:rsidRDefault="00603298" w:rsidP="00787FB4">
            <w:pPr>
              <w:pStyle w:val="TableParagraph"/>
              <w:spacing w:before="120" w:after="120"/>
              <w:rPr>
                <w:rFonts w:ascii="Times New Roman"/>
                <w:sz w:val="16"/>
              </w:rPr>
            </w:pPr>
          </w:p>
        </w:tc>
        <w:tc>
          <w:tcPr>
            <w:tcW w:w="658" w:type="dxa"/>
          </w:tcPr>
          <w:p w14:paraId="490C0468" w14:textId="77777777" w:rsidR="00603298" w:rsidRDefault="00603298" w:rsidP="00787FB4">
            <w:pPr>
              <w:pStyle w:val="TableParagraph"/>
              <w:spacing w:before="120" w:after="120"/>
              <w:rPr>
                <w:rFonts w:ascii="Times New Roman"/>
                <w:sz w:val="16"/>
              </w:rPr>
            </w:pPr>
          </w:p>
        </w:tc>
        <w:tc>
          <w:tcPr>
            <w:tcW w:w="1512" w:type="dxa"/>
          </w:tcPr>
          <w:p w14:paraId="6D11D9BA" w14:textId="77777777" w:rsidR="00603298" w:rsidRDefault="00685666" w:rsidP="00787FB4">
            <w:pPr>
              <w:pStyle w:val="TableParagraph"/>
              <w:tabs>
                <w:tab w:val="right" w:pos="1304"/>
              </w:tabs>
              <w:spacing w:before="120" w:after="120"/>
              <w:rPr>
                <w:sz w:val="17"/>
              </w:rPr>
            </w:pPr>
            <w:r>
              <w:rPr>
                <w:sz w:val="17"/>
              </w:rPr>
              <w:t>John</w:t>
            </w:r>
            <w:r>
              <w:rPr>
                <w:sz w:val="17"/>
              </w:rPr>
              <w:tab/>
              <w:t>0.1</w:t>
            </w:r>
          </w:p>
        </w:tc>
        <w:tc>
          <w:tcPr>
            <w:tcW w:w="947" w:type="dxa"/>
          </w:tcPr>
          <w:p w14:paraId="60DAAD81" w14:textId="77777777" w:rsidR="00603298" w:rsidRDefault="00685666" w:rsidP="00787FB4">
            <w:pPr>
              <w:pStyle w:val="TableParagraph"/>
              <w:spacing w:before="120" w:after="120"/>
              <w:rPr>
                <w:sz w:val="17"/>
              </w:rPr>
            </w:pPr>
            <w:r>
              <w:rPr>
                <w:sz w:val="17"/>
              </w:rPr>
              <w:t>reads</w:t>
            </w:r>
          </w:p>
        </w:tc>
        <w:tc>
          <w:tcPr>
            <w:tcW w:w="500" w:type="dxa"/>
          </w:tcPr>
          <w:p w14:paraId="403F0E4C" w14:textId="77777777" w:rsidR="00603298" w:rsidRDefault="00685666" w:rsidP="00787FB4">
            <w:pPr>
              <w:pStyle w:val="TableParagraph"/>
              <w:spacing w:before="120" w:after="120"/>
              <w:rPr>
                <w:sz w:val="17"/>
              </w:rPr>
            </w:pPr>
            <w:r>
              <w:rPr>
                <w:sz w:val="17"/>
              </w:rPr>
              <w:t>0.19</w:t>
            </w:r>
          </w:p>
        </w:tc>
      </w:tr>
      <w:tr w:rsidR="00603298" w14:paraId="6B08AB4A" w14:textId="77777777">
        <w:trPr>
          <w:trHeight w:val="215"/>
        </w:trPr>
        <w:tc>
          <w:tcPr>
            <w:tcW w:w="650" w:type="dxa"/>
          </w:tcPr>
          <w:p w14:paraId="7B81E394" w14:textId="77777777" w:rsidR="00603298" w:rsidRDefault="00603298" w:rsidP="00787FB4">
            <w:pPr>
              <w:pStyle w:val="TableParagraph"/>
              <w:spacing w:before="120" w:after="120"/>
              <w:rPr>
                <w:rFonts w:ascii="Times New Roman"/>
                <w:sz w:val="14"/>
              </w:rPr>
            </w:pPr>
          </w:p>
        </w:tc>
        <w:tc>
          <w:tcPr>
            <w:tcW w:w="705" w:type="dxa"/>
          </w:tcPr>
          <w:p w14:paraId="410493F6" w14:textId="77777777" w:rsidR="00603298" w:rsidRDefault="00603298" w:rsidP="00787FB4">
            <w:pPr>
              <w:pStyle w:val="TableParagraph"/>
              <w:spacing w:before="120" w:after="120"/>
              <w:rPr>
                <w:rFonts w:ascii="Times New Roman"/>
                <w:sz w:val="14"/>
              </w:rPr>
            </w:pPr>
          </w:p>
        </w:tc>
        <w:tc>
          <w:tcPr>
            <w:tcW w:w="854" w:type="dxa"/>
          </w:tcPr>
          <w:p w14:paraId="67AD0D1F" w14:textId="77777777" w:rsidR="00603298" w:rsidRDefault="00603298" w:rsidP="00787FB4">
            <w:pPr>
              <w:pStyle w:val="TableParagraph"/>
              <w:spacing w:before="120" w:after="120"/>
              <w:rPr>
                <w:rFonts w:ascii="Times New Roman"/>
                <w:sz w:val="14"/>
              </w:rPr>
            </w:pPr>
          </w:p>
        </w:tc>
        <w:tc>
          <w:tcPr>
            <w:tcW w:w="658" w:type="dxa"/>
          </w:tcPr>
          <w:p w14:paraId="74DD4669" w14:textId="77777777" w:rsidR="00603298" w:rsidRDefault="00603298" w:rsidP="00787FB4">
            <w:pPr>
              <w:pStyle w:val="TableParagraph"/>
              <w:spacing w:before="120" w:after="120"/>
              <w:rPr>
                <w:rFonts w:ascii="Times New Roman"/>
                <w:sz w:val="14"/>
              </w:rPr>
            </w:pPr>
          </w:p>
        </w:tc>
        <w:tc>
          <w:tcPr>
            <w:tcW w:w="1512" w:type="dxa"/>
          </w:tcPr>
          <w:p w14:paraId="67E3166A" w14:textId="77777777" w:rsidR="00603298" w:rsidRDefault="00685666" w:rsidP="00787FB4">
            <w:pPr>
              <w:pStyle w:val="TableParagraph"/>
              <w:tabs>
                <w:tab w:val="right" w:pos="1304"/>
              </w:tabs>
              <w:spacing w:before="120" w:after="120"/>
              <w:rPr>
                <w:sz w:val="17"/>
              </w:rPr>
            </w:pPr>
            <w:r>
              <w:rPr>
                <w:sz w:val="17"/>
              </w:rPr>
              <w:t>watch</w:t>
            </w:r>
            <w:r>
              <w:rPr>
                <w:sz w:val="17"/>
              </w:rPr>
              <w:tab/>
              <w:t>0.1</w:t>
            </w:r>
          </w:p>
        </w:tc>
        <w:tc>
          <w:tcPr>
            <w:tcW w:w="947" w:type="dxa"/>
          </w:tcPr>
          <w:p w14:paraId="0DDFCC7C" w14:textId="77777777" w:rsidR="00603298" w:rsidRDefault="00685666" w:rsidP="00787FB4">
            <w:pPr>
              <w:pStyle w:val="TableParagraph"/>
              <w:spacing w:before="120" w:after="120"/>
              <w:rPr>
                <w:sz w:val="17"/>
              </w:rPr>
            </w:pPr>
            <w:r>
              <w:rPr>
                <w:sz w:val="17"/>
              </w:rPr>
              <w:t>books</w:t>
            </w:r>
          </w:p>
        </w:tc>
        <w:tc>
          <w:tcPr>
            <w:tcW w:w="500" w:type="dxa"/>
          </w:tcPr>
          <w:p w14:paraId="5DB45AB5" w14:textId="77777777" w:rsidR="00603298" w:rsidRDefault="00685666" w:rsidP="00787FB4">
            <w:pPr>
              <w:pStyle w:val="TableParagraph"/>
              <w:spacing w:before="120" w:after="120"/>
              <w:rPr>
                <w:sz w:val="17"/>
              </w:rPr>
            </w:pPr>
            <w:r>
              <w:rPr>
                <w:sz w:val="17"/>
              </w:rPr>
              <w:t>0.01</w:t>
            </w:r>
          </w:p>
        </w:tc>
      </w:tr>
    </w:tbl>
    <w:p w14:paraId="46A03868" w14:textId="77777777" w:rsidR="00603298" w:rsidRDefault="00685666" w:rsidP="00787FB4">
      <w:pPr>
        <w:spacing w:before="120" w:after="120"/>
        <w:rPr>
          <w:rFonts w:ascii="Arial"/>
          <w:b/>
          <w:sz w:val="19"/>
        </w:rPr>
      </w:pPr>
      <w:r>
        <w:rPr>
          <w:rFonts w:ascii="Arial"/>
          <w:b/>
          <w:sz w:val="19"/>
        </w:rPr>
        <w:t>Examples:</w:t>
      </w:r>
    </w:p>
    <w:p w14:paraId="0BA0D7CF" w14:textId="77777777" w:rsidR="00603298" w:rsidRDefault="00685666" w:rsidP="00787FB4">
      <w:pPr>
        <w:spacing w:before="120" w:after="120"/>
        <w:rPr>
          <w:rFonts w:ascii="Arial"/>
          <w:sz w:val="17"/>
        </w:rPr>
      </w:pPr>
      <w:r>
        <w:rPr>
          <w:rFonts w:ascii="Arial"/>
          <w:sz w:val="17"/>
        </w:rPr>
        <w:t>John might watch</w:t>
      </w:r>
    </w:p>
    <w:p w14:paraId="3483D480" w14:textId="77777777" w:rsidR="00603298" w:rsidRDefault="00685666" w:rsidP="00787FB4">
      <w:pPr>
        <w:tabs>
          <w:tab w:val="left" w:pos="1929"/>
          <w:tab w:val="left" w:pos="2505"/>
        </w:tabs>
        <w:spacing w:before="120" w:after="120"/>
        <w:rPr>
          <w:rFonts w:ascii="Arial"/>
          <w:b/>
          <w:sz w:val="17"/>
        </w:rPr>
      </w:pPr>
      <w:r>
        <w:rPr>
          <w:rFonts w:ascii="Arial"/>
          <w:b/>
          <w:sz w:val="17"/>
        </w:rPr>
        <w:t>NN</w:t>
      </w:r>
      <w:r>
        <w:rPr>
          <w:rFonts w:ascii="Arial"/>
          <w:b/>
          <w:sz w:val="17"/>
        </w:rPr>
        <w:tab/>
        <w:t>V</w:t>
      </w:r>
      <w:r>
        <w:rPr>
          <w:rFonts w:ascii="Arial"/>
          <w:b/>
          <w:sz w:val="17"/>
        </w:rPr>
        <w:tab/>
        <w:t>V</w:t>
      </w:r>
    </w:p>
    <w:p w14:paraId="407C0419" w14:textId="77777777" w:rsidR="00603298" w:rsidRDefault="00685666" w:rsidP="00787FB4">
      <w:pPr>
        <w:tabs>
          <w:tab w:val="left" w:pos="1873"/>
          <w:tab w:val="left" w:pos="2304"/>
          <w:tab w:val="left" w:pos="3601"/>
          <w:tab w:val="left" w:pos="4065"/>
        </w:tabs>
        <w:spacing w:before="120" w:after="120"/>
        <w:rPr>
          <w:rFonts w:ascii="Arial"/>
          <w:sz w:val="17"/>
        </w:rPr>
      </w:pPr>
      <w:r>
        <w:rPr>
          <w:rFonts w:ascii="Arial"/>
          <w:sz w:val="17"/>
        </w:rPr>
        <w:t>the</w:t>
      </w:r>
      <w:r>
        <w:rPr>
          <w:rFonts w:ascii="Arial"/>
          <w:sz w:val="17"/>
        </w:rPr>
        <w:tab/>
        <w:t>old</w:t>
      </w:r>
      <w:r>
        <w:rPr>
          <w:rFonts w:ascii="Arial"/>
          <w:sz w:val="17"/>
        </w:rPr>
        <w:tab/>
        <w:t xml:space="preserve">person </w:t>
      </w:r>
      <w:r>
        <w:rPr>
          <w:rFonts w:ascii="Arial"/>
          <w:spacing w:val="22"/>
          <w:sz w:val="17"/>
        </w:rPr>
        <w:t xml:space="preserve"> </w:t>
      </w:r>
      <w:r>
        <w:rPr>
          <w:rFonts w:ascii="Arial"/>
          <w:sz w:val="17"/>
        </w:rPr>
        <w:t>loves</w:t>
      </w:r>
      <w:r>
        <w:rPr>
          <w:rFonts w:ascii="Arial"/>
          <w:sz w:val="17"/>
        </w:rPr>
        <w:tab/>
        <w:t>big</w:t>
      </w:r>
      <w:r>
        <w:rPr>
          <w:rFonts w:ascii="Arial"/>
          <w:sz w:val="17"/>
        </w:rPr>
        <w:tab/>
        <w:t>books</w:t>
      </w:r>
    </w:p>
    <w:p w14:paraId="70B60580" w14:textId="77777777" w:rsidR="00603298" w:rsidRDefault="00685666" w:rsidP="00787FB4">
      <w:pPr>
        <w:tabs>
          <w:tab w:val="left" w:pos="1817"/>
          <w:tab w:val="left" w:pos="2440"/>
          <w:tab w:val="left" w:pos="3081"/>
          <w:tab w:val="left" w:pos="3545"/>
          <w:tab w:val="left" w:pos="4168"/>
        </w:tabs>
        <w:spacing w:before="120" w:after="120"/>
        <w:rPr>
          <w:rFonts w:ascii="Arial"/>
          <w:b/>
          <w:sz w:val="17"/>
        </w:rPr>
      </w:pPr>
      <w:r>
        <w:rPr>
          <w:rFonts w:ascii="Arial"/>
          <w:b/>
          <w:sz w:val="17"/>
        </w:rPr>
        <w:t>DET</w:t>
      </w:r>
      <w:r>
        <w:rPr>
          <w:rFonts w:ascii="Arial"/>
          <w:b/>
          <w:sz w:val="17"/>
        </w:rPr>
        <w:tab/>
        <w:t>ADJ</w:t>
      </w:r>
      <w:r>
        <w:rPr>
          <w:rFonts w:ascii="Arial"/>
          <w:b/>
          <w:sz w:val="17"/>
        </w:rPr>
        <w:tab/>
        <w:t>NN</w:t>
      </w:r>
      <w:r>
        <w:rPr>
          <w:rFonts w:ascii="Arial"/>
          <w:b/>
          <w:sz w:val="17"/>
        </w:rPr>
        <w:tab/>
        <w:t>V</w:t>
      </w:r>
      <w:r>
        <w:rPr>
          <w:rFonts w:ascii="Arial"/>
          <w:b/>
          <w:sz w:val="17"/>
        </w:rPr>
        <w:tab/>
        <w:t>ADJ</w:t>
      </w:r>
      <w:r>
        <w:rPr>
          <w:rFonts w:ascii="Arial"/>
          <w:b/>
          <w:sz w:val="17"/>
        </w:rPr>
        <w:tab/>
        <w:t>NN</w:t>
      </w:r>
    </w:p>
    <w:p w14:paraId="11FDF836" w14:textId="77777777" w:rsidR="00603298" w:rsidRDefault="00603298" w:rsidP="00787FB4">
      <w:pPr>
        <w:pStyle w:val="BodyText"/>
        <w:spacing w:before="120" w:after="120"/>
        <w:rPr>
          <w:rFonts w:ascii="Arial"/>
          <w:b/>
          <w:sz w:val="18"/>
        </w:rPr>
      </w:pPr>
    </w:p>
    <w:p w14:paraId="5727FB12" w14:textId="77777777" w:rsidR="00603298" w:rsidRDefault="00603298" w:rsidP="00787FB4">
      <w:pPr>
        <w:pStyle w:val="BodyText"/>
        <w:spacing w:before="120" w:after="120"/>
        <w:rPr>
          <w:rFonts w:ascii="Arial"/>
          <w:b/>
          <w:sz w:val="18"/>
        </w:rPr>
      </w:pPr>
    </w:p>
    <w:p w14:paraId="33D7B802" w14:textId="77777777" w:rsidR="00603298" w:rsidRDefault="00685666" w:rsidP="00787FB4">
      <w:pPr>
        <w:pStyle w:val="BodyText"/>
        <w:spacing w:before="120" w:after="120"/>
      </w:pPr>
      <w:r>
        <w:t xml:space="preserve">Figure 7.3: An example HMM that relates part-of-speech tags to vocabulary items in an English-like language. Possible (probability </w:t>
      </w:r>
      <w:r>
        <w:rPr>
          <w:rFonts w:ascii="DejaVu Serif"/>
          <w:i/>
        </w:rPr>
        <w:t xml:space="preserve">&gt; </w:t>
      </w:r>
      <w:r>
        <w:t>0) transitions for the Markov process are shown graphically. In the example outputs, the state sequences</w:t>
      </w:r>
      <w:r>
        <w:rPr>
          <w:spacing w:val="-17"/>
        </w:rPr>
        <w:t xml:space="preserve"> </w:t>
      </w:r>
      <w:r>
        <w:t>corresponding</w:t>
      </w:r>
      <w:r>
        <w:rPr>
          <w:spacing w:val="-16"/>
        </w:rPr>
        <w:t xml:space="preserve"> </w:t>
      </w:r>
      <w:r>
        <w:t>to</w:t>
      </w:r>
      <w:r>
        <w:rPr>
          <w:spacing w:val="-16"/>
        </w:rPr>
        <w:t xml:space="preserve"> </w:t>
      </w:r>
      <w:r>
        <w:t>the</w:t>
      </w:r>
      <w:r>
        <w:rPr>
          <w:spacing w:val="-16"/>
        </w:rPr>
        <w:t xml:space="preserve"> </w:t>
      </w:r>
      <w:r>
        <w:t>emissions</w:t>
      </w:r>
      <w:r>
        <w:rPr>
          <w:spacing w:val="-16"/>
        </w:rPr>
        <w:t xml:space="preserve"> </w:t>
      </w:r>
      <w:r>
        <w:t>are</w:t>
      </w:r>
      <w:r>
        <w:rPr>
          <w:spacing w:val="-16"/>
        </w:rPr>
        <w:t xml:space="preserve"> </w:t>
      </w:r>
      <w:r>
        <w:t>written</w:t>
      </w:r>
      <w:r>
        <w:rPr>
          <w:spacing w:val="-16"/>
        </w:rPr>
        <w:t xml:space="preserve"> </w:t>
      </w:r>
      <w:r>
        <w:t>beneath</w:t>
      </w:r>
      <w:r>
        <w:rPr>
          <w:spacing w:val="-16"/>
        </w:rPr>
        <w:t xml:space="preserve"> </w:t>
      </w:r>
      <w:r>
        <w:t>the</w:t>
      </w:r>
      <w:r>
        <w:rPr>
          <w:spacing w:val="-16"/>
        </w:rPr>
        <w:t xml:space="preserve"> </w:t>
      </w:r>
      <w:r>
        <w:t>emitted</w:t>
      </w:r>
      <w:r>
        <w:rPr>
          <w:spacing w:val="-16"/>
        </w:rPr>
        <w:t xml:space="preserve"> </w:t>
      </w:r>
      <w:r>
        <w:t>sym- bols.</w:t>
      </w:r>
    </w:p>
    <w:p w14:paraId="75BAEFBA" w14:textId="77777777" w:rsidR="00603298" w:rsidRDefault="00603298" w:rsidP="00787FB4">
      <w:pPr>
        <w:spacing w:before="120" w:after="120"/>
        <w:sectPr w:rsidR="00603298">
          <w:pgSz w:w="12240" w:h="15840"/>
          <w:pgMar w:top="1500" w:right="1060" w:bottom="280" w:left="1720" w:header="720" w:footer="720" w:gutter="0"/>
          <w:cols w:space="720"/>
        </w:sectPr>
      </w:pPr>
    </w:p>
    <w:p w14:paraId="1F8BABF5" w14:textId="77777777" w:rsidR="00603298" w:rsidRDefault="00603298" w:rsidP="00787FB4">
      <w:pPr>
        <w:pStyle w:val="BodyText"/>
        <w:spacing w:before="120" w:after="120"/>
        <w:rPr>
          <w:sz w:val="14"/>
        </w:rPr>
      </w:pPr>
    </w:p>
    <w:p w14:paraId="4C50935F" w14:textId="77777777" w:rsidR="00603298" w:rsidRDefault="00685666" w:rsidP="00787FB4">
      <w:pPr>
        <w:pStyle w:val="BodyText"/>
        <w:spacing w:before="120" w:after="120"/>
      </w:pPr>
      <w:r>
        <w:pict w14:anchorId="73EE0897">
          <v:shape id="_x0000_s1626" type="#_x0000_t202" style="position:absolute;margin-left:492.15pt;margin-top:16.7pt;width:6.7pt;height:17.3pt;z-index:-251636736;mso-position-horizontal-relative:page" filled="f" stroked="f">
            <v:textbox inset="0,0,0,0">
              <w:txbxContent>
                <w:p w14:paraId="5AF26B40" w14:textId="77777777" w:rsidR="00603298" w:rsidRDefault="00685666">
                  <w:pPr>
                    <w:spacing w:line="202" w:lineRule="exact"/>
                    <w:rPr>
                      <w:rFonts w:ascii="DejaVu Sans"/>
                      <w:i/>
                      <w:sz w:val="20"/>
                    </w:rPr>
                  </w:pPr>
                  <w:r>
                    <w:rPr>
                      <w:rFonts w:ascii="DejaVu Sans"/>
                      <w:i/>
                      <w:w w:val="108"/>
                      <w:sz w:val="20"/>
                    </w:rPr>
                    <w:t>Y</w:t>
                  </w:r>
                </w:p>
              </w:txbxContent>
            </v:textbox>
            <w10:wrap anchorx="page"/>
          </v:shape>
        </w:pict>
      </w:r>
      <w:r>
        <w:pict w14:anchorId="0DCC773A">
          <v:shape id="_x0000_s1625" type="#_x0000_t202" style="position:absolute;margin-left:448.2pt;margin-top:88.4pt;width:12.35pt;height:17.3pt;z-index:-251635712;mso-position-horizontal-relative:page" filled="f" stroked="f">
            <v:textbox inset="0,0,0,0">
              <w:txbxContent>
                <w:p w14:paraId="7DD0CE55" w14:textId="77777777" w:rsidR="00603298" w:rsidRDefault="00685666">
                  <w:pPr>
                    <w:spacing w:line="202" w:lineRule="exact"/>
                    <w:rPr>
                      <w:rFonts w:ascii="DejaVu Sans"/>
                      <w:i/>
                      <w:sz w:val="20"/>
                    </w:rPr>
                  </w:pPr>
                  <w:r>
                    <w:rPr>
                      <w:rFonts w:ascii="DejaVu Sans"/>
                      <w:i/>
                      <w:w w:val="85"/>
                      <w:sz w:val="20"/>
                    </w:rPr>
                    <w:t>|S|</w:t>
                  </w:r>
                </w:p>
              </w:txbxContent>
            </v:textbox>
            <w10:wrap anchorx="page"/>
          </v:shape>
        </w:pict>
      </w:r>
      <w:r>
        <w:t xml:space="preserve">Using our definition of an HMM, the answers to the first </w:t>
      </w:r>
      <w:r>
        <w:rPr>
          <w:spacing w:val="-4"/>
        </w:rPr>
        <w:t xml:space="preserve">two </w:t>
      </w:r>
      <w:r>
        <w:t xml:space="preserve">questions are in principle quite trivial to compute: </w:t>
      </w:r>
      <w:r>
        <w:rPr>
          <w:spacing w:val="-3"/>
        </w:rPr>
        <w:t xml:space="preserve">by </w:t>
      </w:r>
      <w:r>
        <w:t xml:space="preserve">iterating </w:t>
      </w:r>
      <w:r>
        <w:rPr>
          <w:spacing w:val="-3"/>
        </w:rPr>
        <w:t xml:space="preserve">over </w:t>
      </w:r>
      <w:r>
        <w:t>all state sequences , the p</w:t>
      </w:r>
      <w:r>
        <w:t xml:space="preserve">robability that each generated </w:t>
      </w:r>
      <w:r>
        <w:rPr>
          <w:rFonts w:ascii="LM Roman 10" w:hAnsi="LM Roman 10"/>
          <w:b/>
        </w:rPr>
        <w:t xml:space="preserve">x </w:t>
      </w:r>
      <w:r>
        <w:t xml:space="preserve">can </w:t>
      </w:r>
      <w:r>
        <w:rPr>
          <w:spacing w:val="2"/>
        </w:rPr>
        <w:t xml:space="preserve">be </w:t>
      </w:r>
      <w:r>
        <w:t xml:space="preserve">computed </w:t>
      </w:r>
      <w:r>
        <w:rPr>
          <w:spacing w:val="-3"/>
        </w:rPr>
        <w:t xml:space="preserve">by </w:t>
      </w:r>
      <w:r>
        <w:t xml:space="preserve">looking up and multiplying the </w:t>
      </w:r>
      <w:r>
        <w:rPr>
          <w:spacing w:val="-3"/>
        </w:rPr>
        <w:t xml:space="preserve">relevant </w:t>
      </w:r>
      <w:r>
        <w:t xml:space="preserve">probabilities in </w:t>
      </w:r>
      <w:r>
        <w:rPr>
          <w:rFonts w:ascii="DejaVu Serif" w:hAnsi="DejaVu Serif"/>
          <w:i/>
        </w:rPr>
        <w:t>A</w:t>
      </w:r>
      <w:r>
        <w:t xml:space="preserve">, </w:t>
      </w:r>
      <w:r>
        <w:rPr>
          <w:rFonts w:ascii="DejaVu Serif" w:hAnsi="DejaVu Serif"/>
          <w:i/>
          <w:spacing w:val="5"/>
        </w:rPr>
        <w:t>B</w:t>
      </w:r>
      <w:r>
        <w:rPr>
          <w:spacing w:val="5"/>
        </w:rPr>
        <w:t xml:space="preserve">, </w:t>
      </w:r>
      <w:r>
        <w:t xml:space="preserve">and </w:t>
      </w:r>
      <w:r>
        <w:rPr>
          <w:rFonts w:ascii="DejaVu Serif" w:hAnsi="DejaVu Serif"/>
          <w:i/>
          <w:spacing w:val="3"/>
        </w:rPr>
        <w:t>π</w:t>
      </w:r>
      <w:r>
        <w:rPr>
          <w:spacing w:val="3"/>
        </w:rPr>
        <w:t xml:space="preserve">, </w:t>
      </w:r>
      <w:r>
        <w:t xml:space="preserve">and then summing the result or taking the maximum. And, as </w:t>
      </w:r>
      <w:r>
        <w:rPr>
          <w:spacing w:val="-3"/>
        </w:rPr>
        <w:t xml:space="preserve">we </w:t>
      </w:r>
      <w:r>
        <w:t>hinted at in the previous section, the</w:t>
      </w:r>
      <w:r>
        <w:rPr>
          <w:spacing w:val="-13"/>
        </w:rPr>
        <w:t xml:space="preserve"> </w:t>
      </w:r>
      <w:r>
        <w:t>third</w:t>
      </w:r>
      <w:r>
        <w:rPr>
          <w:spacing w:val="-13"/>
        </w:rPr>
        <w:t xml:space="preserve"> </w:t>
      </w:r>
      <w:r>
        <w:t>question</w:t>
      </w:r>
      <w:r>
        <w:rPr>
          <w:spacing w:val="-13"/>
        </w:rPr>
        <w:t xml:space="preserve"> </w:t>
      </w:r>
      <w:r>
        <w:t>can</w:t>
      </w:r>
      <w:r>
        <w:rPr>
          <w:spacing w:val="-13"/>
        </w:rPr>
        <w:t xml:space="preserve"> </w:t>
      </w:r>
      <w:r>
        <w:rPr>
          <w:spacing w:val="2"/>
        </w:rPr>
        <w:t>be</w:t>
      </w:r>
      <w:r>
        <w:rPr>
          <w:spacing w:val="-12"/>
        </w:rPr>
        <w:t xml:space="preserve"> </w:t>
      </w:r>
      <w:r>
        <w:t>answered</w:t>
      </w:r>
      <w:r>
        <w:rPr>
          <w:spacing w:val="-13"/>
        </w:rPr>
        <w:t xml:space="preserve"> </w:t>
      </w:r>
      <w:r>
        <w:t>using</w:t>
      </w:r>
      <w:r>
        <w:rPr>
          <w:spacing w:val="-13"/>
        </w:rPr>
        <w:t xml:space="preserve"> </w:t>
      </w:r>
      <w:r>
        <w:t>EM.</w:t>
      </w:r>
      <w:r>
        <w:rPr>
          <w:spacing w:val="-13"/>
        </w:rPr>
        <w:t xml:space="preserve"> </w:t>
      </w:r>
      <w:r>
        <w:t>Unfortunately,</w:t>
      </w:r>
      <w:r>
        <w:rPr>
          <w:spacing w:val="-11"/>
        </w:rPr>
        <w:t xml:space="preserve"> </w:t>
      </w:r>
      <w:r>
        <w:t>even</w:t>
      </w:r>
      <w:r>
        <w:rPr>
          <w:spacing w:val="-13"/>
        </w:rPr>
        <w:t xml:space="preserve"> </w:t>
      </w:r>
      <w:r>
        <w:t>with</w:t>
      </w:r>
      <w:r>
        <w:rPr>
          <w:spacing w:val="-12"/>
        </w:rPr>
        <w:t xml:space="preserve"> </w:t>
      </w:r>
      <w:r>
        <w:t>all</w:t>
      </w:r>
      <w:r>
        <w:rPr>
          <w:spacing w:val="-13"/>
        </w:rPr>
        <w:t xml:space="preserve"> </w:t>
      </w:r>
      <w:r>
        <w:t>the distributed</w:t>
      </w:r>
      <w:r>
        <w:rPr>
          <w:spacing w:val="-10"/>
        </w:rPr>
        <w:t xml:space="preserve"> </w:t>
      </w:r>
      <w:r>
        <w:t>computing</w:t>
      </w:r>
      <w:r>
        <w:rPr>
          <w:spacing w:val="-9"/>
        </w:rPr>
        <w:t xml:space="preserve"> </w:t>
      </w:r>
      <w:r>
        <w:t>power</w:t>
      </w:r>
      <w:r>
        <w:rPr>
          <w:spacing w:val="-9"/>
        </w:rPr>
        <w:t xml:space="preserve"> </w:t>
      </w:r>
      <w:r>
        <w:t>MapReduce</w:t>
      </w:r>
      <w:r>
        <w:rPr>
          <w:spacing w:val="-10"/>
        </w:rPr>
        <w:t xml:space="preserve"> </w:t>
      </w:r>
      <w:r>
        <w:t>makes</w:t>
      </w:r>
      <w:r>
        <w:rPr>
          <w:spacing w:val="-9"/>
        </w:rPr>
        <w:t xml:space="preserve"> </w:t>
      </w:r>
      <w:r>
        <w:t>available,</w:t>
      </w:r>
      <w:r>
        <w:rPr>
          <w:spacing w:val="-9"/>
        </w:rPr>
        <w:t xml:space="preserve"> </w:t>
      </w:r>
      <w:r>
        <w:rPr>
          <w:spacing w:val="-3"/>
        </w:rPr>
        <w:t>we</w:t>
      </w:r>
      <w:r>
        <w:rPr>
          <w:spacing w:val="-9"/>
        </w:rPr>
        <w:t xml:space="preserve"> </w:t>
      </w:r>
      <w:r>
        <w:t>will</w:t>
      </w:r>
      <w:r>
        <w:rPr>
          <w:spacing w:val="-10"/>
        </w:rPr>
        <w:t xml:space="preserve"> </w:t>
      </w:r>
      <w:r>
        <w:t>quickly</w:t>
      </w:r>
      <w:r>
        <w:rPr>
          <w:spacing w:val="-9"/>
        </w:rPr>
        <w:t xml:space="preserve"> </w:t>
      </w:r>
      <w:r>
        <w:t xml:space="preserve">run into trouble if </w:t>
      </w:r>
      <w:r>
        <w:rPr>
          <w:spacing w:val="-3"/>
        </w:rPr>
        <w:t xml:space="preserve">we </w:t>
      </w:r>
      <w:r>
        <w:t xml:space="preserve">try to use this </w:t>
      </w:r>
      <w:r>
        <w:rPr>
          <w:spacing w:val="-18"/>
        </w:rPr>
        <w:t xml:space="preserve">na¨ıve </w:t>
      </w:r>
      <w:r>
        <w:t xml:space="preserve">strategy since there are </w:t>
      </w:r>
      <w:r>
        <w:rPr>
          <w:rFonts w:ascii="Times New Roman" w:hAnsi="Times New Roman"/>
          <w:i/>
          <w:w w:val="115"/>
          <w:vertAlign w:val="superscript"/>
        </w:rPr>
        <w:t>τ</w:t>
      </w:r>
      <w:r>
        <w:rPr>
          <w:rFonts w:ascii="Times New Roman" w:hAnsi="Times New Roman"/>
          <w:i/>
          <w:w w:val="115"/>
        </w:rPr>
        <w:t xml:space="preserve"> </w:t>
      </w:r>
      <w:r>
        <w:t xml:space="preserve">distinct  state sequences of length </w:t>
      </w:r>
      <w:r>
        <w:rPr>
          <w:rFonts w:ascii="DejaVu Serif" w:hAnsi="DejaVu Serif"/>
          <w:i/>
        </w:rPr>
        <w:t xml:space="preserve">τ </w:t>
      </w:r>
      <w:r>
        <w:t>, making exhaustive en</w:t>
      </w:r>
      <w:r>
        <w:t>umeration</w:t>
      </w:r>
      <w:r>
        <w:rPr>
          <w:spacing w:val="-14"/>
        </w:rPr>
        <w:t xml:space="preserve"> </w:t>
      </w:r>
      <w:r>
        <w:t xml:space="preserve">computationally intractable. </w:t>
      </w:r>
      <w:r>
        <w:rPr>
          <w:spacing w:val="-3"/>
        </w:rPr>
        <w:t xml:space="preserve">Fortunately, </w:t>
      </w:r>
      <w:r>
        <w:t xml:space="preserve">because the underlying model behaves exactly the same whenever it is in some state, regardless of how it got to that state, </w:t>
      </w:r>
      <w:r>
        <w:rPr>
          <w:spacing w:val="-3"/>
        </w:rPr>
        <w:t xml:space="preserve">we </w:t>
      </w:r>
      <w:r>
        <w:t>can</w:t>
      </w:r>
      <w:r>
        <w:rPr>
          <w:spacing w:val="-9"/>
        </w:rPr>
        <w:t xml:space="preserve"> </w:t>
      </w:r>
      <w:r>
        <w:t>use</w:t>
      </w:r>
      <w:r>
        <w:rPr>
          <w:spacing w:val="-9"/>
        </w:rPr>
        <w:t xml:space="preserve"> </w:t>
      </w:r>
      <w:r>
        <w:t>dynamic</w:t>
      </w:r>
      <w:r>
        <w:rPr>
          <w:spacing w:val="-9"/>
        </w:rPr>
        <w:t xml:space="preserve"> </w:t>
      </w:r>
      <w:r>
        <w:t>programming</w:t>
      </w:r>
      <w:r>
        <w:rPr>
          <w:spacing w:val="-9"/>
        </w:rPr>
        <w:t xml:space="preserve"> </w:t>
      </w:r>
      <w:r>
        <w:t>algorithms</w:t>
      </w:r>
      <w:r>
        <w:rPr>
          <w:spacing w:val="-8"/>
        </w:rPr>
        <w:t xml:space="preserve"> </w:t>
      </w:r>
      <w:r>
        <w:t>to</w:t>
      </w:r>
      <w:r>
        <w:rPr>
          <w:spacing w:val="-9"/>
        </w:rPr>
        <w:t xml:space="preserve"> </w:t>
      </w:r>
      <w:r>
        <w:t>answer</w:t>
      </w:r>
      <w:r>
        <w:rPr>
          <w:spacing w:val="-9"/>
        </w:rPr>
        <w:t xml:space="preserve"> </w:t>
      </w:r>
      <w:r>
        <w:t>all</w:t>
      </w:r>
      <w:r>
        <w:rPr>
          <w:spacing w:val="-9"/>
        </w:rPr>
        <w:t xml:space="preserve"> </w:t>
      </w:r>
      <w:r>
        <w:t>of</w:t>
      </w:r>
      <w:r>
        <w:rPr>
          <w:spacing w:val="-9"/>
        </w:rPr>
        <w:t xml:space="preserve"> </w:t>
      </w:r>
      <w:r>
        <w:t>the</w:t>
      </w:r>
      <w:r>
        <w:rPr>
          <w:spacing w:val="-9"/>
        </w:rPr>
        <w:t xml:space="preserve"> </w:t>
      </w:r>
      <w:r>
        <w:t>above</w:t>
      </w:r>
      <w:r>
        <w:rPr>
          <w:spacing w:val="-9"/>
        </w:rPr>
        <w:t xml:space="preserve"> </w:t>
      </w:r>
      <w:r>
        <w:t>questions w</w:t>
      </w:r>
      <w:r>
        <w:t xml:space="preserve">ithout summing </w:t>
      </w:r>
      <w:r>
        <w:rPr>
          <w:spacing w:val="-3"/>
        </w:rPr>
        <w:t xml:space="preserve">over </w:t>
      </w:r>
      <w:r>
        <w:t>exponentially many</w:t>
      </w:r>
      <w:r>
        <w:rPr>
          <w:spacing w:val="-1"/>
        </w:rPr>
        <w:t xml:space="preserve"> </w:t>
      </w:r>
      <w:r>
        <w:t>sequences.</w:t>
      </w:r>
    </w:p>
    <w:p w14:paraId="4A327449" w14:textId="77777777" w:rsidR="00603298" w:rsidRDefault="00603298" w:rsidP="00787FB4">
      <w:pPr>
        <w:pStyle w:val="BodyText"/>
        <w:spacing w:before="120" w:after="120"/>
        <w:rPr>
          <w:sz w:val="2"/>
        </w:rPr>
      </w:pPr>
    </w:p>
    <w:p w14:paraId="0CA3E705" w14:textId="77777777" w:rsidR="00603298" w:rsidRDefault="00685666" w:rsidP="00787FB4">
      <w:pPr>
        <w:pStyle w:val="Heading3"/>
        <w:spacing w:before="120" w:after="120" w:line="240" w:lineRule="auto"/>
        <w:ind w:left="0"/>
        <w:jc w:val="left"/>
      </w:pPr>
      <w:r>
        <w:t>The Forward Algorithm</w:t>
      </w:r>
    </w:p>
    <w:p w14:paraId="06E25DC5" w14:textId="77777777" w:rsidR="00603298" w:rsidRDefault="00603298" w:rsidP="00787FB4">
      <w:pPr>
        <w:pStyle w:val="BodyText"/>
        <w:spacing w:before="120" w:after="120"/>
        <w:rPr>
          <w:rFonts w:ascii="LM Roman 10"/>
          <w:b/>
          <w:sz w:val="26"/>
        </w:rPr>
      </w:pPr>
    </w:p>
    <w:p w14:paraId="353415D3" w14:textId="77777777" w:rsidR="00603298" w:rsidRDefault="00685666" w:rsidP="00787FB4">
      <w:pPr>
        <w:pStyle w:val="BodyText"/>
        <w:spacing w:before="120" w:after="120"/>
      </w:pPr>
      <w:r>
        <w:pict w14:anchorId="7806B4F9">
          <v:shape id="_x0000_s1624" type="#_x0000_t202" style="position:absolute;margin-left:382.2pt;margin-top:-1.3pt;width:89.85pt;height:17.3pt;z-index:-251634688;mso-position-horizontal-relative:page" filled="f" stroked="f">
            <v:textbox inset="0,0,0,0">
              <w:txbxContent>
                <w:p w14:paraId="6A008D0B" w14:textId="77777777" w:rsidR="00603298" w:rsidRDefault="00685666">
                  <w:pPr>
                    <w:tabs>
                      <w:tab w:val="left" w:pos="1719"/>
                    </w:tabs>
                    <w:spacing w:line="202" w:lineRule="exact"/>
                    <w:rPr>
                      <w:rFonts w:ascii="DejaVu Sans"/>
                      <w:i/>
                      <w:sz w:val="20"/>
                    </w:rPr>
                  </w:pPr>
                  <w:r>
                    <w:rPr>
                      <w:rFonts w:ascii="DejaVu Sans"/>
                      <w:i/>
                      <w:sz w:val="20"/>
                    </w:rPr>
                    <w:t>(</w:t>
                  </w:r>
                  <w:r>
                    <w:rPr>
                      <w:rFonts w:ascii="DejaVu Sans"/>
                      <w:i/>
                      <w:sz w:val="20"/>
                    </w:rPr>
                    <w:tab/>
                  </w:r>
                  <w:r>
                    <w:rPr>
                      <w:rFonts w:ascii="DejaVu Sans"/>
                      <w:i/>
                      <w:spacing w:val="-20"/>
                      <w:sz w:val="20"/>
                    </w:rPr>
                    <w:t>)</w:t>
                  </w:r>
                </w:p>
              </w:txbxContent>
            </v:textbox>
            <w10:wrap anchorx="page"/>
          </v:shape>
        </w:pict>
      </w:r>
      <w:r>
        <w:pict w14:anchorId="3459AA8C">
          <v:shape id="_x0000_s1623" type="#_x0000_t202" style="position:absolute;margin-left:162.65pt;margin-top:22.6pt;width:295.15pt;height:17.3pt;z-index:-251632640;mso-position-horizontal-relative:page" filled="f" stroked="f">
            <v:textbox inset="0,0,0,0">
              <w:txbxContent>
                <w:p w14:paraId="7047E812" w14:textId="77777777" w:rsidR="00603298" w:rsidRDefault="00685666">
                  <w:pPr>
                    <w:tabs>
                      <w:tab w:val="left" w:pos="513"/>
                      <w:tab w:val="left" w:pos="5663"/>
                    </w:tabs>
                    <w:spacing w:line="202" w:lineRule="exact"/>
                    <w:rPr>
                      <w:rFonts w:ascii="DejaVu Sans"/>
                      <w:i/>
                      <w:sz w:val="20"/>
                    </w:rPr>
                  </w:pPr>
                  <w:r>
                    <w:rPr>
                      <w:rFonts w:ascii="DejaVu Sans"/>
                      <w:i/>
                      <w:w w:val="120"/>
                      <w:sz w:val="20"/>
                    </w:rPr>
                    <w:t>M</w:t>
                  </w:r>
                  <w:r>
                    <w:rPr>
                      <w:rFonts w:ascii="DejaVu Sans"/>
                      <w:i/>
                      <w:w w:val="120"/>
                      <w:sz w:val="20"/>
                    </w:rPr>
                    <w:tab/>
                  </w:r>
                  <w:r>
                    <w:rPr>
                      <w:rFonts w:ascii="DejaVu Sans"/>
                      <w:i/>
                      <w:w w:val="115"/>
                      <w:sz w:val="20"/>
                    </w:rPr>
                    <w:t>(S</w:t>
                  </w:r>
                  <w:r>
                    <w:rPr>
                      <w:rFonts w:ascii="DejaVu Sans"/>
                      <w:i/>
                      <w:spacing w:val="11"/>
                      <w:w w:val="115"/>
                      <w:sz w:val="20"/>
                    </w:rPr>
                    <w:t xml:space="preserve"> </w:t>
                  </w:r>
                  <w:r>
                    <w:rPr>
                      <w:rFonts w:ascii="DejaVu Sans"/>
                      <w:i/>
                      <w:w w:val="115"/>
                      <w:sz w:val="20"/>
                    </w:rPr>
                    <w:t xml:space="preserve">O </w:t>
                  </w:r>
                  <w:r>
                    <w:rPr>
                      <w:rFonts w:ascii="DejaVu Sans"/>
                      <w:i/>
                      <w:spacing w:val="13"/>
                      <w:w w:val="115"/>
                      <w:sz w:val="20"/>
                    </w:rPr>
                    <w:t xml:space="preserve"> </w:t>
                  </w:r>
                  <w:r>
                    <w:rPr>
                      <w:rFonts w:ascii="DejaVu Sans"/>
                      <w:i/>
                      <w:w w:val="115"/>
                      <w:sz w:val="20"/>
                    </w:rPr>
                    <w:t>)</w:t>
                  </w:r>
                  <w:r>
                    <w:rPr>
                      <w:rFonts w:ascii="DejaVu Sans"/>
                      <w:i/>
                      <w:w w:val="115"/>
                      <w:sz w:val="20"/>
                    </w:rPr>
                    <w:tab/>
                  </w:r>
                  <w:r>
                    <w:rPr>
                      <w:rFonts w:ascii="DejaVu Sans"/>
                      <w:i/>
                      <w:spacing w:val="-20"/>
                      <w:w w:val="120"/>
                      <w:sz w:val="20"/>
                    </w:rPr>
                    <w:t>M</w:t>
                  </w:r>
                </w:p>
              </w:txbxContent>
            </v:textbox>
            <w10:wrap anchorx="page"/>
          </v:shape>
        </w:pict>
      </w:r>
      <w:r>
        <w:t>Given</w:t>
      </w:r>
      <w:r>
        <w:rPr>
          <w:spacing w:val="-22"/>
        </w:rPr>
        <w:t xml:space="preserve"> </w:t>
      </w:r>
      <w:r>
        <w:t>some</w:t>
      </w:r>
      <w:r>
        <w:rPr>
          <w:spacing w:val="-21"/>
        </w:rPr>
        <w:t xml:space="preserve"> </w:t>
      </w:r>
      <w:r>
        <w:t>observation</w:t>
      </w:r>
      <w:r>
        <w:rPr>
          <w:spacing w:val="-22"/>
        </w:rPr>
        <w:t xml:space="preserve"> </w:t>
      </w:r>
      <w:r>
        <w:t>sequence,</w:t>
      </w:r>
      <w:r>
        <w:rPr>
          <w:spacing w:val="-18"/>
        </w:rPr>
        <w:t xml:space="preserve"> </w:t>
      </w:r>
      <w:r>
        <w:t>for</w:t>
      </w:r>
      <w:r>
        <w:rPr>
          <w:spacing w:val="-22"/>
        </w:rPr>
        <w:t xml:space="preserve"> </w:t>
      </w:r>
      <w:r>
        <w:t>example</w:t>
      </w:r>
      <w:r>
        <w:rPr>
          <w:spacing w:val="-20"/>
        </w:rPr>
        <w:t xml:space="preserve"> </w:t>
      </w:r>
      <w:r>
        <w:rPr>
          <w:rFonts w:ascii="LM Roman 10"/>
          <w:b/>
        </w:rPr>
        <w:t>x</w:t>
      </w:r>
      <w:r>
        <w:rPr>
          <w:rFonts w:ascii="LM Roman 10"/>
          <w:b/>
          <w:spacing w:val="-27"/>
        </w:rPr>
        <w:t xml:space="preserve"> </w:t>
      </w:r>
      <w:r>
        <w:t>=</w:t>
      </w:r>
      <w:r>
        <w:rPr>
          <w:spacing w:val="54"/>
        </w:rPr>
        <w:t xml:space="preserve"> </w:t>
      </w:r>
      <w:r>
        <w:rPr>
          <w:rFonts w:ascii="LM Mono 10"/>
        </w:rPr>
        <w:t>John</w:t>
      </w:r>
      <w:r>
        <w:rPr>
          <w:rFonts w:ascii="DejaVu Serif"/>
          <w:i/>
        </w:rPr>
        <w:t>,</w:t>
      </w:r>
      <w:r>
        <w:rPr>
          <w:rFonts w:ascii="DejaVu Serif"/>
          <w:i/>
          <w:spacing w:val="-34"/>
        </w:rPr>
        <w:t xml:space="preserve"> </w:t>
      </w:r>
      <w:r>
        <w:rPr>
          <w:rFonts w:ascii="LM Mono 10"/>
        </w:rPr>
        <w:t>might</w:t>
      </w:r>
      <w:r>
        <w:rPr>
          <w:rFonts w:ascii="DejaVu Serif"/>
          <w:i/>
        </w:rPr>
        <w:t>,</w:t>
      </w:r>
      <w:r>
        <w:rPr>
          <w:rFonts w:ascii="DejaVu Serif"/>
          <w:i/>
          <w:spacing w:val="-33"/>
        </w:rPr>
        <w:t xml:space="preserve"> </w:t>
      </w:r>
      <w:r>
        <w:rPr>
          <w:rFonts w:ascii="LM Mono 10"/>
        </w:rPr>
        <w:t>watch</w:t>
      </w:r>
      <w:r>
        <w:rPr>
          <w:rFonts w:ascii="LM Mono 10"/>
          <w:spacing w:val="-35"/>
        </w:rPr>
        <w:t xml:space="preserve"> </w:t>
      </w:r>
      <w:r>
        <w:t>,</w:t>
      </w:r>
      <w:r>
        <w:rPr>
          <w:spacing w:val="-19"/>
        </w:rPr>
        <w:t xml:space="preserve"> </w:t>
      </w:r>
      <w:r>
        <w:t>Ques- tion</w:t>
      </w:r>
      <w:r>
        <w:rPr>
          <w:spacing w:val="-23"/>
        </w:rPr>
        <w:t xml:space="preserve"> </w:t>
      </w:r>
      <w:r>
        <w:t>1</w:t>
      </w:r>
      <w:r>
        <w:rPr>
          <w:spacing w:val="-23"/>
        </w:rPr>
        <w:t xml:space="preserve"> </w:t>
      </w:r>
      <w:r>
        <w:t>asks</w:t>
      </w:r>
      <w:r>
        <w:rPr>
          <w:spacing w:val="-23"/>
        </w:rPr>
        <w:t xml:space="preserve"> </w:t>
      </w:r>
      <w:r>
        <w:t>what</w:t>
      </w:r>
      <w:r>
        <w:rPr>
          <w:spacing w:val="-23"/>
        </w:rPr>
        <w:t xml:space="preserve"> </w:t>
      </w:r>
      <w:r>
        <w:t>is</w:t>
      </w:r>
      <w:r>
        <w:rPr>
          <w:spacing w:val="-23"/>
        </w:rPr>
        <w:t xml:space="preserve"> </w:t>
      </w:r>
      <w:r>
        <w:t>the</w:t>
      </w:r>
      <w:r>
        <w:rPr>
          <w:spacing w:val="-23"/>
        </w:rPr>
        <w:t xml:space="preserve"> </w:t>
      </w:r>
      <w:r>
        <w:t>probability</w:t>
      </w:r>
      <w:r>
        <w:rPr>
          <w:spacing w:val="-23"/>
        </w:rPr>
        <w:t xml:space="preserve"> </w:t>
      </w:r>
      <w:r>
        <w:t>that</w:t>
      </w:r>
      <w:r>
        <w:rPr>
          <w:spacing w:val="-23"/>
        </w:rPr>
        <w:t xml:space="preserve"> </w:t>
      </w:r>
      <w:r>
        <w:t>this</w:t>
      </w:r>
      <w:r>
        <w:rPr>
          <w:spacing w:val="-23"/>
        </w:rPr>
        <w:t xml:space="preserve"> </w:t>
      </w:r>
      <w:r>
        <w:t>sequence</w:t>
      </w:r>
      <w:r>
        <w:rPr>
          <w:spacing w:val="-23"/>
        </w:rPr>
        <w:t xml:space="preserve"> </w:t>
      </w:r>
      <w:r>
        <w:t>was</w:t>
      </w:r>
      <w:r>
        <w:rPr>
          <w:spacing w:val="-23"/>
        </w:rPr>
        <w:t xml:space="preserve"> </w:t>
      </w:r>
      <w:r>
        <w:t>generated</w:t>
      </w:r>
      <w:r>
        <w:rPr>
          <w:spacing w:val="-23"/>
        </w:rPr>
        <w:t xml:space="preserve"> </w:t>
      </w:r>
      <w:r>
        <w:rPr>
          <w:spacing w:val="-3"/>
        </w:rPr>
        <w:t>by</w:t>
      </w:r>
      <w:r>
        <w:rPr>
          <w:spacing w:val="-23"/>
        </w:rPr>
        <w:t xml:space="preserve"> </w:t>
      </w:r>
      <w:r>
        <w:t>an</w:t>
      </w:r>
      <w:r>
        <w:rPr>
          <w:spacing w:val="-23"/>
        </w:rPr>
        <w:t xml:space="preserve"> </w:t>
      </w:r>
      <w:r>
        <w:t>HMM</w:t>
      </w:r>
    </w:p>
    <w:p w14:paraId="2A360F87" w14:textId="77777777" w:rsidR="00603298" w:rsidRDefault="00685666" w:rsidP="00787FB4">
      <w:pPr>
        <w:pStyle w:val="BodyText"/>
        <w:spacing w:before="120" w:after="120"/>
      </w:pPr>
      <w:r>
        <w:t xml:space="preserve">=   </w:t>
      </w:r>
      <w:r>
        <w:rPr>
          <w:rFonts w:ascii="DejaVu Serif" w:hAnsi="DejaVu Serif"/>
          <w:i/>
        </w:rPr>
        <w:t xml:space="preserve">,   , θ </w:t>
      </w:r>
      <w:r>
        <w:t xml:space="preserve">. </w:t>
      </w:r>
      <w:r>
        <w:rPr>
          <w:spacing w:val="-6"/>
        </w:rPr>
        <w:t xml:space="preserve">For </w:t>
      </w:r>
      <w:r>
        <w:t xml:space="preserve">the purposes of illustration, </w:t>
      </w:r>
      <w:r>
        <w:rPr>
          <w:spacing w:val="-3"/>
        </w:rPr>
        <w:t xml:space="preserve">we </w:t>
      </w:r>
      <w:r>
        <w:t>assume that    is defined as shown in Figure</w:t>
      </w:r>
      <w:r>
        <w:rPr>
          <w:spacing w:val="-2"/>
        </w:rPr>
        <w:t xml:space="preserve"> </w:t>
      </w:r>
      <w:r>
        <w:t>7.3.</w:t>
      </w:r>
    </w:p>
    <w:p w14:paraId="76FE79A5" w14:textId="77777777" w:rsidR="00603298" w:rsidRDefault="00685666" w:rsidP="00787FB4">
      <w:pPr>
        <w:pStyle w:val="BodyText"/>
        <w:spacing w:before="120" w:after="120"/>
      </w:pPr>
      <w:r>
        <w:pict w14:anchorId="6EF07A86">
          <v:shape id="_x0000_s1622" type="#_x0000_t202" style="position:absolute;margin-left:247.9pt;margin-top:22.7pt;width:236.1pt;height:17.3pt;z-index:-251631616;mso-position-horizontal-relative:page" filled="f" stroked="f">
            <v:textbox inset="0,0,0,0">
              <w:txbxContent>
                <w:p w14:paraId="173D686E" w14:textId="77777777" w:rsidR="00603298" w:rsidRDefault="00685666">
                  <w:pPr>
                    <w:tabs>
                      <w:tab w:val="left" w:pos="1602"/>
                      <w:tab w:val="left" w:pos="2974"/>
                      <w:tab w:val="left" w:pos="4223"/>
                      <w:tab w:val="left" w:pos="4622"/>
                    </w:tabs>
                    <w:spacing w:line="202" w:lineRule="exact"/>
                    <w:rPr>
                      <w:rFonts w:ascii="DejaVu Sans" w:hAnsi="DejaVu Sans"/>
                      <w:i/>
                      <w:sz w:val="20"/>
                    </w:rPr>
                  </w:pPr>
                  <w:r>
                    <w:rPr>
                      <w:rFonts w:ascii="DejaVu Sans" w:hAnsi="DejaVu Sans"/>
                      <w:i/>
                      <w:sz w:val="20"/>
                    </w:rPr>
                    <w:t>∈</w:t>
                  </w:r>
                  <w:r>
                    <w:rPr>
                      <w:rFonts w:ascii="DejaVu Sans" w:hAnsi="DejaVu Sans"/>
                      <w:i/>
                      <w:spacing w:val="-32"/>
                      <w:sz w:val="20"/>
                    </w:rPr>
                    <w:t xml:space="preserve"> </w:t>
                  </w:r>
                  <w:r>
                    <w:rPr>
                      <w:rFonts w:ascii="DejaVu Sans" w:hAnsi="DejaVu Sans"/>
                      <w:i/>
                      <w:sz w:val="20"/>
                    </w:rPr>
                    <w:t>{(</w:t>
                  </w:r>
                  <w:r>
                    <w:rPr>
                      <w:rFonts w:ascii="DejaVu Sans" w:hAnsi="DejaVu Sans"/>
                      <w:i/>
                      <w:sz w:val="20"/>
                    </w:rPr>
                    <w:tab/>
                    <w:t>)</w:t>
                  </w:r>
                  <w:r>
                    <w:rPr>
                      <w:rFonts w:ascii="DejaVu Sans" w:hAnsi="DejaVu Sans"/>
                      <w:i/>
                      <w:spacing w:val="25"/>
                      <w:sz w:val="20"/>
                    </w:rPr>
                    <w:t xml:space="preserve"> </w:t>
                  </w:r>
                  <w:r>
                    <w:rPr>
                      <w:rFonts w:ascii="DejaVu Sans" w:hAnsi="DejaVu Sans"/>
                      <w:i/>
                      <w:sz w:val="20"/>
                    </w:rPr>
                    <w:t>(</w:t>
                  </w:r>
                  <w:r>
                    <w:rPr>
                      <w:rFonts w:ascii="DejaVu Sans" w:hAnsi="DejaVu Sans"/>
                      <w:i/>
                      <w:sz w:val="20"/>
                    </w:rPr>
                    <w:tab/>
                    <w:t>)</w:t>
                  </w:r>
                  <w:r>
                    <w:rPr>
                      <w:rFonts w:ascii="DejaVu Sans" w:hAnsi="DejaVu Sans"/>
                      <w:i/>
                      <w:spacing w:val="24"/>
                      <w:sz w:val="20"/>
                    </w:rPr>
                    <w:t xml:space="preserve"> </w:t>
                  </w:r>
                  <w:r>
                    <w:rPr>
                      <w:rFonts w:ascii="DejaVu Sans" w:hAnsi="DejaVu Sans"/>
                      <w:i/>
                      <w:sz w:val="20"/>
                    </w:rPr>
                    <w:t>(</w:t>
                  </w:r>
                  <w:r>
                    <w:rPr>
                      <w:rFonts w:ascii="DejaVu Sans" w:hAnsi="DejaVu Sans"/>
                      <w:i/>
                      <w:sz w:val="20"/>
                    </w:rPr>
                    <w:tab/>
                    <w:t>)</w:t>
                  </w:r>
                  <w:r>
                    <w:rPr>
                      <w:rFonts w:ascii="DejaVu Sans" w:hAnsi="DejaVu Sans"/>
                      <w:i/>
                      <w:sz w:val="20"/>
                    </w:rPr>
                    <w:tab/>
                  </w:r>
                  <w:r>
                    <w:rPr>
                      <w:rFonts w:ascii="DejaVu Sans" w:hAnsi="DejaVu Sans"/>
                      <w:i/>
                      <w:spacing w:val="-20"/>
                      <w:w w:val="85"/>
                      <w:sz w:val="20"/>
                    </w:rPr>
                    <w:t>}</w:t>
                  </w:r>
                </w:p>
              </w:txbxContent>
            </v:textbox>
            <w10:wrap anchorx="page"/>
          </v:shape>
        </w:pict>
      </w:r>
      <w:r>
        <w:pict w14:anchorId="1A995354">
          <v:shape id="_x0000_s1621" type="#_x0000_t202" style="position:absolute;margin-left:175.8pt;margin-top:10.75pt;width:12pt;height:17.3pt;z-index:-251630592;mso-position-horizontal-relative:page" filled="f" stroked="f">
            <v:textbox inset="0,0,0,0">
              <w:txbxContent>
                <w:p w14:paraId="79DDD0C2" w14:textId="77777777" w:rsidR="00603298" w:rsidRDefault="00685666">
                  <w:pPr>
                    <w:spacing w:line="202" w:lineRule="exact"/>
                    <w:rPr>
                      <w:rFonts w:ascii="DejaVu Sans"/>
                      <w:i/>
                      <w:sz w:val="20"/>
                    </w:rPr>
                  </w:pPr>
                  <w:r>
                    <w:rPr>
                      <w:rFonts w:ascii="DejaVu Sans"/>
                      <w:i/>
                      <w:w w:val="138"/>
                      <w:sz w:val="20"/>
                    </w:rPr>
                    <w:t>M</w:t>
                  </w:r>
                </w:p>
              </w:txbxContent>
            </v:textbox>
            <w10:wrap anchorx="page"/>
          </v:shape>
        </w:pict>
      </w:r>
      <w:r>
        <w:rPr>
          <w:w w:val="99"/>
        </w:rPr>
        <w:t>There</w:t>
      </w:r>
      <w:r>
        <w:rPr>
          <w:spacing w:val="-5"/>
        </w:rPr>
        <w:t xml:space="preserve"> </w:t>
      </w:r>
      <w:r>
        <w:rPr>
          <w:w w:val="99"/>
        </w:rPr>
        <w:t>are</w:t>
      </w:r>
      <w:r>
        <w:rPr>
          <w:spacing w:val="-5"/>
        </w:rPr>
        <w:t xml:space="preserve"> </w:t>
      </w:r>
      <w:r>
        <w:rPr>
          <w:spacing w:val="-6"/>
          <w:w w:val="99"/>
        </w:rPr>
        <w:t>tw</w:t>
      </w:r>
      <w:r>
        <w:rPr>
          <w:w w:val="99"/>
        </w:rPr>
        <w:t>o</w:t>
      </w:r>
      <w:r>
        <w:rPr>
          <w:spacing w:val="-5"/>
        </w:rPr>
        <w:t xml:space="preserve"> </w:t>
      </w:r>
      <w:r>
        <w:rPr>
          <w:spacing w:val="-6"/>
          <w:w w:val="99"/>
        </w:rPr>
        <w:t>wa</w:t>
      </w:r>
      <w:r>
        <w:rPr>
          <w:w w:val="99"/>
        </w:rPr>
        <w:t>ys</w:t>
      </w:r>
      <w:r>
        <w:rPr>
          <w:spacing w:val="-5"/>
        </w:rPr>
        <w:t xml:space="preserve"> </w:t>
      </w:r>
      <w:r>
        <w:rPr>
          <w:w w:val="99"/>
        </w:rPr>
        <w:t>to</w:t>
      </w:r>
      <w:r>
        <w:rPr>
          <w:spacing w:val="-5"/>
        </w:rPr>
        <w:t xml:space="preserve"> </w:t>
      </w:r>
      <w:r>
        <w:rPr>
          <w:w w:val="99"/>
        </w:rPr>
        <w:t>compute</w:t>
      </w:r>
      <w:r>
        <w:rPr>
          <w:spacing w:val="-5"/>
        </w:rPr>
        <w:t xml:space="preserve"> </w:t>
      </w:r>
      <w:r>
        <w:rPr>
          <w:w w:val="99"/>
        </w:rPr>
        <w:t>the</w:t>
      </w:r>
      <w:r>
        <w:rPr>
          <w:spacing w:val="-5"/>
        </w:rPr>
        <w:t xml:space="preserve"> </w:t>
      </w:r>
      <w:r>
        <w:rPr>
          <w:w w:val="99"/>
        </w:rPr>
        <w:t>probabili</w:t>
      </w:r>
      <w:r>
        <w:rPr>
          <w:spacing w:val="-6"/>
          <w:w w:val="99"/>
        </w:rPr>
        <w:t>t</w:t>
      </w:r>
      <w:r>
        <w:rPr>
          <w:w w:val="99"/>
        </w:rPr>
        <w:t>y</w:t>
      </w:r>
      <w:r>
        <w:rPr>
          <w:spacing w:val="-5"/>
        </w:rPr>
        <w:t xml:space="preserve"> </w:t>
      </w:r>
      <w:r>
        <w:rPr>
          <w:w w:val="99"/>
        </w:rPr>
        <w:t>of</w:t>
      </w:r>
      <w:r>
        <w:rPr>
          <w:spacing w:val="-5"/>
        </w:rPr>
        <w:t xml:space="preserve"> </w:t>
      </w:r>
      <w:r>
        <w:rPr>
          <w:rFonts w:ascii="LM Roman 10"/>
          <w:b/>
          <w:w w:val="99"/>
        </w:rPr>
        <w:t>x</w:t>
      </w:r>
      <w:r>
        <w:rPr>
          <w:rFonts w:ascii="LM Roman 10"/>
          <w:b/>
          <w:spacing w:val="-15"/>
        </w:rPr>
        <w:t xml:space="preserve"> </w:t>
      </w:r>
      <w:r>
        <w:rPr>
          <w:w w:val="99"/>
        </w:rPr>
        <w:t>h</w:t>
      </w:r>
      <w:r>
        <w:rPr>
          <w:spacing w:val="-6"/>
          <w:w w:val="99"/>
        </w:rPr>
        <w:t>a</w:t>
      </w:r>
      <w:r>
        <w:rPr>
          <w:w w:val="99"/>
        </w:rPr>
        <w:t>ving</w:t>
      </w:r>
      <w:r>
        <w:rPr>
          <w:spacing w:val="-5"/>
        </w:rPr>
        <w:t xml:space="preserve"> </w:t>
      </w:r>
      <w:r>
        <w:rPr>
          <w:spacing w:val="5"/>
          <w:w w:val="99"/>
        </w:rPr>
        <w:t>b</w:t>
      </w:r>
      <w:r>
        <w:rPr>
          <w:w w:val="99"/>
        </w:rPr>
        <w:t>een</w:t>
      </w:r>
      <w:r>
        <w:rPr>
          <w:spacing w:val="-5"/>
        </w:rPr>
        <w:t xml:space="preserve"> </w:t>
      </w:r>
      <w:r>
        <w:rPr>
          <w:w w:val="99"/>
        </w:rPr>
        <w:t xml:space="preserve">generated </w:t>
      </w:r>
      <w:r>
        <w:rPr>
          <w:spacing w:val="-6"/>
          <w:w w:val="99"/>
        </w:rPr>
        <w:t>b</w:t>
      </w:r>
      <w:r>
        <w:rPr>
          <w:w w:val="99"/>
        </w:rPr>
        <w:t>y</w:t>
      </w:r>
      <w:r>
        <w:t xml:space="preserve">   </w:t>
      </w:r>
      <w:r>
        <w:rPr>
          <w:spacing w:val="26"/>
        </w:rPr>
        <w:t xml:space="preserve"> </w:t>
      </w:r>
      <w:r>
        <w:rPr>
          <w:w w:val="99"/>
        </w:rPr>
        <w:t>.</w:t>
      </w:r>
      <w:r>
        <w:rPr>
          <w:spacing w:val="17"/>
        </w:rPr>
        <w:t xml:space="preserve"> </w:t>
      </w:r>
      <w:r>
        <w:rPr>
          <w:w w:val="99"/>
        </w:rPr>
        <w:t>The</w:t>
      </w:r>
      <w:r>
        <w:rPr>
          <w:spacing w:val="-15"/>
        </w:rPr>
        <w:t xml:space="preserve"> </w:t>
      </w:r>
      <w:r>
        <w:rPr>
          <w:w w:val="97"/>
        </w:rPr>
        <w:t>first</w:t>
      </w:r>
      <w:r>
        <w:rPr>
          <w:spacing w:val="-15"/>
        </w:rPr>
        <w:t xml:space="preserve"> </w:t>
      </w:r>
      <w:r>
        <w:rPr>
          <w:w w:val="99"/>
        </w:rPr>
        <w:t>is</w:t>
      </w:r>
      <w:r>
        <w:rPr>
          <w:spacing w:val="-15"/>
        </w:rPr>
        <w:t xml:space="preserve"> </w:t>
      </w:r>
      <w:r>
        <w:rPr>
          <w:w w:val="99"/>
        </w:rPr>
        <w:t>to</w:t>
      </w:r>
      <w:r>
        <w:rPr>
          <w:spacing w:val="-15"/>
        </w:rPr>
        <w:t xml:space="preserve"> </w:t>
      </w:r>
      <w:r>
        <w:rPr>
          <w:w w:val="99"/>
        </w:rPr>
        <w:t>compute</w:t>
      </w:r>
      <w:r>
        <w:rPr>
          <w:spacing w:val="-15"/>
        </w:rPr>
        <w:t xml:space="preserve"> </w:t>
      </w:r>
      <w:r>
        <w:rPr>
          <w:w w:val="99"/>
        </w:rPr>
        <w:t>the</w:t>
      </w:r>
      <w:r>
        <w:rPr>
          <w:spacing w:val="-15"/>
        </w:rPr>
        <w:t xml:space="preserve"> </w:t>
      </w:r>
      <w:r>
        <w:rPr>
          <w:w w:val="99"/>
        </w:rPr>
        <w:t>sum</w:t>
      </w:r>
      <w:r>
        <w:rPr>
          <w:spacing w:val="-15"/>
        </w:rPr>
        <w:t xml:space="preserve"> </w:t>
      </w:r>
      <w:r>
        <w:rPr>
          <w:spacing w:val="-6"/>
          <w:w w:val="99"/>
        </w:rPr>
        <w:t>ov</w:t>
      </w:r>
      <w:r>
        <w:rPr>
          <w:w w:val="99"/>
        </w:rPr>
        <w:t>er</w:t>
      </w:r>
      <w:r>
        <w:rPr>
          <w:spacing w:val="-15"/>
        </w:rPr>
        <w:t xml:space="preserve"> </w:t>
      </w:r>
      <w:r>
        <w:rPr>
          <w:w w:val="99"/>
        </w:rPr>
        <w:t>t</w:t>
      </w:r>
      <w:r>
        <w:rPr>
          <w:spacing w:val="-1"/>
          <w:w w:val="99"/>
        </w:rPr>
        <w:t>h</w:t>
      </w:r>
      <w:r>
        <w:rPr>
          <w:w w:val="99"/>
        </w:rPr>
        <w:t>e</w:t>
      </w:r>
      <w:r>
        <w:rPr>
          <w:spacing w:val="-15"/>
        </w:rPr>
        <w:t xml:space="preserve"> </w:t>
      </w:r>
      <w:r>
        <w:rPr>
          <w:w w:val="99"/>
        </w:rPr>
        <w:t>joi</w:t>
      </w:r>
      <w:r>
        <w:rPr>
          <w:spacing w:val="-6"/>
          <w:w w:val="99"/>
        </w:rPr>
        <w:t>n</w:t>
      </w:r>
      <w:r>
        <w:rPr>
          <w:w w:val="99"/>
        </w:rPr>
        <w:t>t</w:t>
      </w:r>
      <w:r>
        <w:rPr>
          <w:spacing w:val="-15"/>
        </w:rPr>
        <w:t xml:space="preserve"> </w:t>
      </w:r>
      <w:r>
        <w:rPr>
          <w:w w:val="99"/>
        </w:rPr>
        <w:t>probabili</w:t>
      </w:r>
      <w:r>
        <w:rPr>
          <w:spacing w:val="-6"/>
          <w:w w:val="99"/>
        </w:rPr>
        <w:t>t</w:t>
      </w:r>
      <w:r>
        <w:rPr>
          <w:w w:val="99"/>
        </w:rPr>
        <w:t>y</w:t>
      </w:r>
      <w:r>
        <w:rPr>
          <w:spacing w:val="-15"/>
        </w:rPr>
        <w:t xml:space="preserve"> </w:t>
      </w:r>
      <w:r>
        <w:rPr>
          <w:w w:val="99"/>
        </w:rPr>
        <w:t>of</w:t>
      </w:r>
      <w:r>
        <w:rPr>
          <w:spacing w:val="-15"/>
        </w:rPr>
        <w:t xml:space="preserve"> </w:t>
      </w:r>
      <w:r>
        <w:rPr>
          <w:rFonts w:ascii="LM Roman 10"/>
          <w:b/>
          <w:w w:val="99"/>
        </w:rPr>
        <w:t>x</w:t>
      </w:r>
      <w:r>
        <w:rPr>
          <w:rFonts w:ascii="LM Roman 10"/>
          <w:b/>
          <w:spacing w:val="-25"/>
        </w:rPr>
        <w:t xml:space="preserve"> </w:t>
      </w:r>
      <w:r>
        <w:rPr>
          <w:w w:val="99"/>
        </w:rPr>
        <w:t>and</w:t>
      </w:r>
      <w:r>
        <w:rPr>
          <w:spacing w:val="-15"/>
        </w:rPr>
        <w:t xml:space="preserve"> </w:t>
      </w:r>
      <w:r>
        <w:rPr>
          <w:w w:val="99"/>
        </w:rPr>
        <w:t>e</w:t>
      </w:r>
      <w:r>
        <w:rPr>
          <w:spacing w:val="-6"/>
          <w:w w:val="99"/>
        </w:rPr>
        <w:t>v</w:t>
      </w:r>
      <w:r>
        <w:rPr>
          <w:w w:val="99"/>
        </w:rPr>
        <w:t xml:space="preserve">ery </w:t>
      </w:r>
      <w:r>
        <w:rPr>
          <w:spacing w:val="5"/>
          <w:w w:val="99"/>
        </w:rPr>
        <w:t>p</w:t>
      </w:r>
      <w:r>
        <w:rPr>
          <w:w w:val="99"/>
        </w:rPr>
        <w:t>ossible</w:t>
      </w:r>
      <w:r>
        <w:rPr>
          <w:spacing w:val="-12"/>
        </w:rPr>
        <w:t xml:space="preserve"> </w:t>
      </w:r>
      <w:r>
        <w:rPr>
          <w:w w:val="99"/>
        </w:rPr>
        <w:t>la</w:t>
      </w:r>
      <w:r>
        <w:rPr>
          <w:spacing w:val="5"/>
          <w:w w:val="99"/>
        </w:rPr>
        <w:t>b</w:t>
      </w:r>
      <w:r>
        <w:rPr>
          <w:w w:val="99"/>
        </w:rPr>
        <w:t>eling</w:t>
      </w:r>
      <w:r>
        <w:rPr>
          <w:spacing w:val="-12"/>
        </w:rPr>
        <w:t xml:space="preserve"> </w:t>
      </w:r>
      <w:r>
        <w:rPr>
          <w:rFonts w:ascii="LM Roman 10"/>
          <w:b/>
          <w:w w:val="99"/>
        </w:rPr>
        <w:t>y</w:t>
      </w:r>
      <w:r>
        <w:rPr>
          <w:rFonts w:ascii="DejaVu Sans"/>
          <w:i/>
          <w:smallCaps/>
          <w:w w:val="121"/>
          <w:vertAlign w:val="superscript"/>
        </w:rPr>
        <w:t>j</w:t>
      </w:r>
      <w:r>
        <w:rPr>
          <w:rFonts w:ascii="DejaVu Sans"/>
          <w:i/>
        </w:rPr>
        <w:t xml:space="preserve">      </w:t>
      </w:r>
      <w:r>
        <w:rPr>
          <w:rFonts w:ascii="DejaVu Sans"/>
          <w:i/>
          <w:spacing w:val="-15"/>
        </w:rPr>
        <w:t xml:space="preserve"> </w:t>
      </w:r>
      <w:r>
        <w:rPr>
          <w:rFonts w:ascii="LM Roman Caps 10"/>
          <w:smallCaps/>
          <w:w w:val="93"/>
        </w:rPr>
        <w:t>det</w:t>
      </w:r>
      <w:r>
        <w:rPr>
          <w:rFonts w:ascii="DejaVu Serif"/>
          <w:i/>
          <w:w w:val="86"/>
        </w:rPr>
        <w:t>,</w:t>
      </w:r>
      <w:r>
        <w:rPr>
          <w:rFonts w:ascii="DejaVu Serif"/>
          <w:i/>
          <w:spacing w:val="-31"/>
        </w:rPr>
        <w:t xml:space="preserve"> </w:t>
      </w:r>
      <w:r>
        <w:rPr>
          <w:rFonts w:ascii="LM Roman Caps 10"/>
          <w:smallCaps/>
          <w:w w:val="93"/>
        </w:rPr>
        <w:t>det</w:t>
      </w:r>
      <w:r>
        <w:rPr>
          <w:rFonts w:ascii="DejaVu Serif"/>
          <w:i/>
          <w:w w:val="86"/>
        </w:rPr>
        <w:t>,</w:t>
      </w:r>
      <w:r>
        <w:rPr>
          <w:rFonts w:ascii="DejaVu Serif"/>
          <w:i/>
          <w:spacing w:val="-31"/>
        </w:rPr>
        <w:t xml:space="preserve"> </w:t>
      </w:r>
      <w:r>
        <w:rPr>
          <w:rFonts w:ascii="LM Roman Caps 10"/>
          <w:smallCaps/>
          <w:w w:val="93"/>
        </w:rPr>
        <w:t>det</w:t>
      </w:r>
      <w:r>
        <w:rPr>
          <w:rFonts w:ascii="LM Roman Caps 10"/>
          <w:spacing w:val="1"/>
        </w:rPr>
        <w:t xml:space="preserve"> </w:t>
      </w:r>
      <w:r>
        <w:rPr>
          <w:rFonts w:ascii="DejaVu Serif"/>
          <w:i/>
          <w:w w:val="86"/>
        </w:rPr>
        <w:t>,</w:t>
      </w:r>
      <w:r>
        <w:rPr>
          <w:rFonts w:ascii="DejaVu Serif"/>
          <w:i/>
        </w:rPr>
        <w:t xml:space="preserve"> </w:t>
      </w:r>
      <w:r>
        <w:rPr>
          <w:rFonts w:ascii="DejaVu Serif"/>
          <w:i/>
          <w:spacing w:val="-17"/>
        </w:rPr>
        <w:t xml:space="preserve"> </w:t>
      </w:r>
      <w:r>
        <w:rPr>
          <w:rFonts w:ascii="LM Roman Caps 10"/>
          <w:smallCaps/>
          <w:w w:val="93"/>
        </w:rPr>
        <w:t>det</w:t>
      </w:r>
      <w:r>
        <w:rPr>
          <w:rFonts w:ascii="DejaVu Serif"/>
          <w:i/>
          <w:w w:val="86"/>
        </w:rPr>
        <w:t>,</w:t>
      </w:r>
      <w:r>
        <w:rPr>
          <w:rFonts w:ascii="DejaVu Serif"/>
          <w:i/>
          <w:spacing w:val="-31"/>
        </w:rPr>
        <w:t xml:space="preserve"> </w:t>
      </w:r>
      <w:r>
        <w:rPr>
          <w:rFonts w:ascii="LM Roman Caps 10"/>
          <w:smallCaps/>
          <w:w w:val="93"/>
        </w:rPr>
        <w:t>det</w:t>
      </w:r>
      <w:r>
        <w:rPr>
          <w:rFonts w:ascii="DejaVu Serif"/>
          <w:i/>
          <w:w w:val="86"/>
        </w:rPr>
        <w:t>,</w:t>
      </w:r>
      <w:r>
        <w:rPr>
          <w:rFonts w:ascii="DejaVu Serif"/>
          <w:i/>
          <w:spacing w:val="-31"/>
        </w:rPr>
        <w:t xml:space="preserve"> </w:t>
      </w:r>
      <w:r>
        <w:rPr>
          <w:rFonts w:ascii="LM Roman Caps 10"/>
          <w:smallCaps/>
          <w:w w:val="93"/>
        </w:rPr>
        <w:t>nn</w:t>
      </w:r>
      <w:r>
        <w:rPr>
          <w:rFonts w:ascii="LM Roman Caps 10"/>
          <w:spacing w:val="1"/>
        </w:rPr>
        <w:t xml:space="preserve"> </w:t>
      </w:r>
      <w:r>
        <w:rPr>
          <w:rFonts w:ascii="DejaVu Serif"/>
          <w:i/>
          <w:w w:val="86"/>
        </w:rPr>
        <w:t>,</w:t>
      </w:r>
      <w:r>
        <w:rPr>
          <w:rFonts w:ascii="DejaVu Serif"/>
          <w:i/>
        </w:rPr>
        <w:t xml:space="preserve"> </w:t>
      </w:r>
      <w:r>
        <w:rPr>
          <w:rFonts w:ascii="DejaVu Serif"/>
          <w:i/>
          <w:spacing w:val="-17"/>
        </w:rPr>
        <w:t xml:space="preserve"> </w:t>
      </w:r>
      <w:r>
        <w:rPr>
          <w:rFonts w:ascii="LM Roman Caps 10"/>
          <w:smallCaps/>
          <w:w w:val="93"/>
        </w:rPr>
        <w:t>det</w:t>
      </w:r>
      <w:r>
        <w:rPr>
          <w:rFonts w:ascii="DejaVu Serif"/>
          <w:i/>
          <w:w w:val="86"/>
        </w:rPr>
        <w:t>,</w:t>
      </w:r>
      <w:r>
        <w:rPr>
          <w:rFonts w:ascii="DejaVu Serif"/>
          <w:i/>
          <w:spacing w:val="-31"/>
        </w:rPr>
        <w:t xml:space="preserve"> </w:t>
      </w:r>
      <w:r>
        <w:rPr>
          <w:rFonts w:ascii="LM Roman Caps 10"/>
          <w:smallCaps/>
          <w:w w:val="93"/>
        </w:rPr>
        <w:t>det</w:t>
      </w:r>
      <w:r>
        <w:rPr>
          <w:rFonts w:ascii="DejaVu Serif"/>
          <w:i/>
          <w:w w:val="86"/>
        </w:rPr>
        <w:t>,</w:t>
      </w:r>
      <w:r>
        <w:rPr>
          <w:rFonts w:ascii="DejaVu Serif"/>
          <w:i/>
          <w:spacing w:val="-31"/>
        </w:rPr>
        <w:t xml:space="preserve"> </w:t>
      </w:r>
      <w:r>
        <w:rPr>
          <w:rFonts w:ascii="LM Roman Caps 10"/>
          <w:w w:val="99"/>
        </w:rPr>
        <w:t>v</w:t>
      </w:r>
      <w:r>
        <w:rPr>
          <w:rFonts w:ascii="LM Roman Caps 10"/>
          <w:spacing w:val="1"/>
        </w:rPr>
        <w:t xml:space="preserve"> </w:t>
      </w:r>
      <w:r>
        <w:rPr>
          <w:rFonts w:ascii="DejaVu Serif"/>
          <w:i/>
          <w:w w:val="86"/>
        </w:rPr>
        <w:t>,</w:t>
      </w:r>
      <w:r>
        <w:rPr>
          <w:rFonts w:ascii="Times New Roman"/>
          <w:w w:val="99"/>
        </w:rPr>
        <w:t xml:space="preserve"> </w:t>
      </w:r>
      <w:r>
        <w:rPr>
          <w:rFonts w:ascii="Times New Roman"/>
        </w:rPr>
        <w:t xml:space="preserve">        </w:t>
      </w:r>
      <w:r>
        <w:rPr>
          <w:rFonts w:ascii="Times New Roman"/>
          <w:spacing w:val="5"/>
        </w:rPr>
        <w:t xml:space="preserve"> </w:t>
      </w:r>
      <w:r>
        <w:rPr>
          <w:w w:val="99"/>
        </w:rPr>
        <w:t>As</w:t>
      </w:r>
    </w:p>
    <w:p w14:paraId="1B8D9359" w14:textId="77777777" w:rsidR="00603298" w:rsidRDefault="00685666" w:rsidP="00787FB4">
      <w:pPr>
        <w:pStyle w:val="BodyText"/>
        <w:spacing w:before="120" w:after="120"/>
      </w:pPr>
      <w:r>
        <w:t>indicated</w:t>
      </w:r>
      <w:r>
        <w:rPr>
          <w:spacing w:val="-10"/>
        </w:rPr>
        <w:t xml:space="preserve"> </w:t>
      </w:r>
      <w:r>
        <w:t>above</w:t>
      </w:r>
      <w:r>
        <w:rPr>
          <w:spacing w:val="-9"/>
        </w:rPr>
        <w:t xml:space="preserve"> </w:t>
      </w:r>
      <w:r>
        <w:t>this</w:t>
      </w:r>
      <w:r>
        <w:rPr>
          <w:spacing w:val="-10"/>
        </w:rPr>
        <w:t xml:space="preserve"> </w:t>
      </w:r>
      <w:r>
        <w:t>is</w:t>
      </w:r>
      <w:r>
        <w:rPr>
          <w:spacing w:val="-9"/>
        </w:rPr>
        <w:t xml:space="preserve"> </w:t>
      </w:r>
      <w:r>
        <w:t>not</w:t>
      </w:r>
      <w:r>
        <w:rPr>
          <w:spacing w:val="-10"/>
        </w:rPr>
        <w:t xml:space="preserve"> </w:t>
      </w:r>
      <w:r>
        <w:t>feasible</w:t>
      </w:r>
      <w:r>
        <w:rPr>
          <w:spacing w:val="-9"/>
        </w:rPr>
        <w:t xml:space="preserve"> </w:t>
      </w:r>
      <w:r>
        <w:t>for</w:t>
      </w:r>
      <w:r>
        <w:rPr>
          <w:spacing w:val="-10"/>
        </w:rPr>
        <w:t xml:space="preserve"> </w:t>
      </w:r>
      <w:r>
        <w:t>most</w:t>
      </w:r>
      <w:r>
        <w:rPr>
          <w:spacing w:val="-9"/>
        </w:rPr>
        <w:t xml:space="preserve"> </w:t>
      </w:r>
      <w:r>
        <w:t>sequences,</w:t>
      </w:r>
      <w:r>
        <w:rPr>
          <w:spacing w:val="-9"/>
        </w:rPr>
        <w:t xml:space="preserve"> </w:t>
      </w:r>
      <w:r>
        <w:t>since</w:t>
      </w:r>
      <w:r>
        <w:rPr>
          <w:spacing w:val="-9"/>
        </w:rPr>
        <w:t xml:space="preserve"> </w:t>
      </w:r>
      <w:r>
        <w:t>the</w:t>
      </w:r>
      <w:r>
        <w:rPr>
          <w:spacing w:val="-9"/>
        </w:rPr>
        <w:t xml:space="preserve"> </w:t>
      </w:r>
      <w:r>
        <w:t>set</w:t>
      </w:r>
      <w:r>
        <w:rPr>
          <w:spacing w:val="-10"/>
        </w:rPr>
        <w:t xml:space="preserve"> </w:t>
      </w:r>
      <w:r>
        <w:t>of</w:t>
      </w:r>
      <w:r>
        <w:rPr>
          <w:spacing w:val="-9"/>
        </w:rPr>
        <w:t xml:space="preserve"> </w:t>
      </w:r>
      <w:r>
        <w:t>possible labels</w:t>
      </w:r>
      <w:r>
        <w:rPr>
          <w:spacing w:val="-9"/>
        </w:rPr>
        <w:t xml:space="preserve"> </w:t>
      </w:r>
      <w:r>
        <w:t>is</w:t>
      </w:r>
      <w:r>
        <w:rPr>
          <w:spacing w:val="-8"/>
        </w:rPr>
        <w:t xml:space="preserve"> </w:t>
      </w:r>
      <w:r>
        <w:t>exponential</w:t>
      </w:r>
      <w:r>
        <w:rPr>
          <w:spacing w:val="-8"/>
        </w:rPr>
        <w:t xml:space="preserve"> </w:t>
      </w:r>
      <w:r>
        <w:t>in</w:t>
      </w:r>
      <w:r>
        <w:rPr>
          <w:spacing w:val="-8"/>
        </w:rPr>
        <w:t xml:space="preserve"> </w:t>
      </w:r>
      <w:r>
        <w:t>the</w:t>
      </w:r>
      <w:r>
        <w:rPr>
          <w:spacing w:val="-8"/>
        </w:rPr>
        <w:t xml:space="preserve"> </w:t>
      </w:r>
      <w:r>
        <w:t>length</w:t>
      </w:r>
      <w:r>
        <w:rPr>
          <w:spacing w:val="-8"/>
        </w:rPr>
        <w:t xml:space="preserve"> </w:t>
      </w:r>
      <w:r>
        <w:t>of</w:t>
      </w:r>
      <w:r>
        <w:rPr>
          <w:spacing w:val="-8"/>
        </w:rPr>
        <w:t xml:space="preserve"> </w:t>
      </w:r>
      <w:r>
        <w:rPr>
          <w:rFonts w:ascii="LM Roman 10"/>
          <w:b/>
        </w:rPr>
        <w:t>x</w:t>
      </w:r>
      <w:r>
        <w:t>.</w:t>
      </w:r>
      <w:r>
        <w:rPr>
          <w:spacing w:val="15"/>
        </w:rPr>
        <w:t xml:space="preserve"> </w:t>
      </w:r>
      <w:r>
        <w:t>The</w:t>
      </w:r>
      <w:r>
        <w:rPr>
          <w:spacing w:val="-8"/>
        </w:rPr>
        <w:t xml:space="preserve"> </w:t>
      </w:r>
      <w:r>
        <w:t>second,</w:t>
      </w:r>
      <w:r>
        <w:rPr>
          <w:spacing w:val="-7"/>
        </w:rPr>
        <w:t xml:space="preserve"> </w:t>
      </w:r>
      <w:r>
        <w:t>fortunately,</w:t>
      </w:r>
      <w:r>
        <w:rPr>
          <w:spacing w:val="-7"/>
        </w:rPr>
        <w:t xml:space="preserve"> </w:t>
      </w:r>
      <w:r>
        <w:t>is</w:t>
      </w:r>
      <w:r>
        <w:rPr>
          <w:spacing w:val="-8"/>
        </w:rPr>
        <w:t xml:space="preserve"> </w:t>
      </w:r>
      <w:r>
        <w:rPr>
          <w:spacing w:val="-3"/>
        </w:rPr>
        <w:t>much</w:t>
      </w:r>
      <w:r>
        <w:rPr>
          <w:spacing w:val="-9"/>
        </w:rPr>
        <w:t xml:space="preserve"> </w:t>
      </w:r>
      <w:r>
        <w:t>more efficient.</w:t>
      </w:r>
    </w:p>
    <w:p w14:paraId="215A8018" w14:textId="77777777" w:rsidR="00603298" w:rsidRDefault="00685666" w:rsidP="00787FB4">
      <w:pPr>
        <w:pStyle w:val="BodyText"/>
        <w:spacing w:before="120" w:after="120"/>
      </w:pPr>
      <w:r>
        <w:pict w14:anchorId="071E7FAE">
          <v:shape id="_x0000_s1620" type="#_x0000_t202" style="position:absolute;margin-left:427.85pt;margin-top:10.75pt;width:62.2pt;height:17.3pt;z-index:-251633664;mso-position-horizontal-relative:page" filled="f" stroked="f">
            <v:textbox inset="0,0,0,0">
              <w:txbxContent>
                <w:p w14:paraId="57753A2B" w14:textId="77777777" w:rsidR="00603298" w:rsidRDefault="00685666">
                  <w:pPr>
                    <w:tabs>
                      <w:tab w:val="left" w:pos="512"/>
                    </w:tabs>
                    <w:spacing w:line="202" w:lineRule="exact"/>
                    <w:rPr>
                      <w:rFonts w:ascii="DejaVu Sans"/>
                      <w:i/>
                      <w:sz w:val="20"/>
                    </w:rPr>
                  </w:pPr>
                  <w:r>
                    <w:rPr>
                      <w:rFonts w:ascii="DejaVu Sans"/>
                      <w:i/>
                      <w:w w:val="120"/>
                      <w:sz w:val="20"/>
                    </w:rPr>
                    <w:t>M</w:t>
                  </w:r>
                  <w:r>
                    <w:rPr>
                      <w:rFonts w:ascii="DejaVu Sans"/>
                      <w:i/>
                      <w:w w:val="120"/>
                      <w:sz w:val="20"/>
                    </w:rPr>
                    <w:tab/>
                  </w:r>
                  <w:r>
                    <w:rPr>
                      <w:rFonts w:ascii="DejaVu Sans"/>
                      <w:i/>
                      <w:w w:val="110"/>
                      <w:sz w:val="20"/>
                    </w:rPr>
                    <w:t>(S O</w:t>
                  </w:r>
                  <w:r>
                    <w:rPr>
                      <w:rFonts w:ascii="DejaVu Sans"/>
                      <w:i/>
                      <w:spacing w:val="39"/>
                      <w:w w:val="110"/>
                      <w:sz w:val="20"/>
                    </w:rPr>
                    <w:t xml:space="preserve"> </w:t>
                  </w:r>
                  <w:r>
                    <w:rPr>
                      <w:rFonts w:ascii="DejaVu Sans"/>
                      <w:i/>
                      <w:spacing w:val="-19"/>
                      <w:w w:val="110"/>
                      <w:sz w:val="20"/>
                    </w:rPr>
                    <w:t>)</w:t>
                  </w:r>
                </w:p>
              </w:txbxContent>
            </v:textbox>
            <w10:wrap anchorx="page"/>
          </v:shape>
        </w:pict>
      </w:r>
      <w:r>
        <w:rPr>
          <w:spacing w:val="-9"/>
        </w:rPr>
        <w:t>We</w:t>
      </w:r>
      <w:r>
        <w:rPr>
          <w:spacing w:val="-18"/>
        </w:rPr>
        <w:t xml:space="preserve"> </w:t>
      </w:r>
      <w:r>
        <w:t>can</w:t>
      </w:r>
      <w:r>
        <w:rPr>
          <w:spacing w:val="-16"/>
        </w:rPr>
        <w:t xml:space="preserve"> </w:t>
      </w:r>
      <w:r>
        <w:t>make</w:t>
      </w:r>
      <w:r>
        <w:rPr>
          <w:spacing w:val="-16"/>
        </w:rPr>
        <w:t xml:space="preserve"> </w:t>
      </w:r>
      <w:r>
        <w:t>use</w:t>
      </w:r>
      <w:r>
        <w:rPr>
          <w:spacing w:val="-17"/>
        </w:rPr>
        <w:t xml:space="preserve"> </w:t>
      </w:r>
      <w:r>
        <w:t>of</w:t>
      </w:r>
      <w:r>
        <w:rPr>
          <w:spacing w:val="-17"/>
        </w:rPr>
        <w:t xml:space="preserve"> </w:t>
      </w:r>
      <w:r>
        <w:t>what</w:t>
      </w:r>
      <w:r>
        <w:rPr>
          <w:spacing w:val="-16"/>
        </w:rPr>
        <w:t xml:space="preserve"> </w:t>
      </w:r>
      <w:r>
        <w:t>is</w:t>
      </w:r>
      <w:r>
        <w:rPr>
          <w:spacing w:val="-17"/>
        </w:rPr>
        <w:t xml:space="preserve"> </w:t>
      </w:r>
      <w:r>
        <w:t>known</w:t>
      </w:r>
      <w:r>
        <w:rPr>
          <w:spacing w:val="-16"/>
        </w:rPr>
        <w:t xml:space="preserve"> </w:t>
      </w:r>
      <w:r>
        <w:t>as</w:t>
      </w:r>
      <w:r>
        <w:rPr>
          <w:spacing w:val="-17"/>
        </w:rPr>
        <w:t xml:space="preserve"> </w:t>
      </w:r>
      <w:r>
        <w:t>the</w:t>
      </w:r>
      <w:r>
        <w:rPr>
          <w:spacing w:val="-17"/>
        </w:rPr>
        <w:t xml:space="preserve"> </w:t>
      </w:r>
      <w:r>
        <w:rPr>
          <w:rFonts w:ascii="LM Roman 10" w:hAnsi="LM Roman 10"/>
          <w:i/>
        </w:rPr>
        <w:t>forward</w:t>
      </w:r>
      <w:r>
        <w:rPr>
          <w:rFonts w:ascii="LM Roman 10" w:hAnsi="LM Roman 10"/>
          <w:i/>
          <w:spacing w:val="-16"/>
        </w:rPr>
        <w:t xml:space="preserve"> </w:t>
      </w:r>
      <w:r>
        <w:rPr>
          <w:rFonts w:ascii="LM Roman 10" w:hAnsi="LM Roman 10"/>
          <w:i/>
        </w:rPr>
        <w:t>algorithm</w:t>
      </w:r>
      <w:r>
        <w:rPr>
          <w:rFonts w:ascii="LM Roman 10" w:hAnsi="LM Roman 10"/>
          <w:i/>
          <w:spacing w:val="-8"/>
        </w:rPr>
        <w:t xml:space="preserve"> </w:t>
      </w:r>
      <w:r>
        <w:t>to</w:t>
      </w:r>
      <w:r>
        <w:rPr>
          <w:spacing w:val="-16"/>
        </w:rPr>
        <w:t xml:space="preserve"> </w:t>
      </w:r>
      <w:r>
        <w:t>compute</w:t>
      </w:r>
      <w:r>
        <w:rPr>
          <w:spacing w:val="-17"/>
        </w:rPr>
        <w:t xml:space="preserve"> </w:t>
      </w:r>
      <w:r>
        <w:t xml:space="preserve">the desired probability in polynomial time. </w:t>
      </w:r>
      <w:r>
        <w:rPr>
          <w:spacing w:val="-9"/>
        </w:rPr>
        <w:t xml:space="preserve">We </w:t>
      </w:r>
      <w:r>
        <w:t xml:space="preserve">assume a model = </w:t>
      </w:r>
      <w:r>
        <w:rPr>
          <w:rFonts w:ascii="DejaVu Serif" w:hAnsi="DejaVu Serif"/>
          <w:i/>
        </w:rPr>
        <w:t xml:space="preserve">, , θ  </w:t>
      </w:r>
      <w:r>
        <w:t>as defined</w:t>
      </w:r>
      <w:r>
        <w:rPr>
          <w:spacing w:val="-13"/>
        </w:rPr>
        <w:t xml:space="preserve"> </w:t>
      </w:r>
      <w:r>
        <w:t>above.</w:t>
      </w:r>
      <w:r>
        <w:rPr>
          <w:spacing w:val="13"/>
        </w:rPr>
        <w:t xml:space="preserve"> </w:t>
      </w:r>
      <w:r>
        <w:t>This</w:t>
      </w:r>
      <w:r>
        <w:rPr>
          <w:spacing w:val="-12"/>
        </w:rPr>
        <w:t xml:space="preserve"> </w:t>
      </w:r>
      <w:r>
        <w:t>algorithm</w:t>
      </w:r>
      <w:r>
        <w:rPr>
          <w:spacing w:val="-12"/>
        </w:rPr>
        <w:t xml:space="preserve"> </w:t>
      </w:r>
      <w:r>
        <w:t>works</w:t>
      </w:r>
      <w:r>
        <w:rPr>
          <w:spacing w:val="-13"/>
        </w:rPr>
        <w:t xml:space="preserve"> </w:t>
      </w:r>
      <w:r>
        <w:rPr>
          <w:spacing w:val="-3"/>
        </w:rPr>
        <w:t>by</w:t>
      </w:r>
      <w:r>
        <w:rPr>
          <w:spacing w:val="-12"/>
        </w:rPr>
        <w:t xml:space="preserve"> </w:t>
      </w:r>
      <w:r>
        <w:t>recursively</w:t>
      </w:r>
      <w:r>
        <w:rPr>
          <w:spacing w:val="-12"/>
        </w:rPr>
        <w:t xml:space="preserve"> </w:t>
      </w:r>
      <w:r>
        <w:t>computing</w:t>
      </w:r>
      <w:r>
        <w:rPr>
          <w:spacing w:val="-12"/>
        </w:rPr>
        <w:t xml:space="preserve"> </w:t>
      </w:r>
      <w:r>
        <w:t>the</w:t>
      </w:r>
      <w:r>
        <w:rPr>
          <w:spacing w:val="-12"/>
        </w:rPr>
        <w:t xml:space="preserve"> </w:t>
      </w:r>
      <w:r>
        <w:t>answer</w:t>
      </w:r>
      <w:r>
        <w:rPr>
          <w:spacing w:val="-12"/>
        </w:rPr>
        <w:t xml:space="preserve"> </w:t>
      </w:r>
      <w:r>
        <w:t>to</w:t>
      </w:r>
      <w:r>
        <w:rPr>
          <w:spacing w:val="-12"/>
        </w:rPr>
        <w:t xml:space="preserve"> </w:t>
      </w:r>
      <w:r>
        <w:t xml:space="preserve">a related question: what is the probability that the process is in state </w:t>
      </w:r>
      <w:r>
        <w:rPr>
          <w:rFonts w:ascii="DejaVu Serif" w:hAnsi="DejaVu Serif"/>
          <w:i/>
        </w:rPr>
        <w:t xml:space="preserve">q </w:t>
      </w:r>
      <w:r>
        <w:t>at</w:t>
      </w:r>
      <w:r>
        <w:rPr>
          <w:spacing w:val="-31"/>
        </w:rPr>
        <w:t xml:space="preserve"> </w:t>
      </w:r>
      <w:r>
        <w:t xml:space="preserve">time </w:t>
      </w:r>
      <w:r>
        <w:rPr>
          <w:rFonts w:ascii="DejaVu Serif" w:hAnsi="DejaVu Serif"/>
          <w:i/>
          <w:w w:val="89"/>
        </w:rPr>
        <w:t>t</w:t>
      </w:r>
      <w:r>
        <w:rPr>
          <w:rFonts w:ascii="DejaVu Serif" w:hAnsi="DejaVu Serif"/>
          <w:i/>
          <w:spacing w:val="11"/>
        </w:rPr>
        <w:t xml:space="preserve"> </w:t>
      </w:r>
      <w:r>
        <w:rPr>
          <w:w w:val="99"/>
        </w:rPr>
        <w:t>and</w:t>
      </w:r>
      <w:r>
        <w:rPr>
          <w:spacing w:val="8"/>
        </w:rPr>
        <w:t xml:space="preserve"> </w:t>
      </w:r>
      <w:r>
        <w:rPr>
          <w:w w:val="99"/>
        </w:rPr>
        <w:t>has</w:t>
      </w:r>
      <w:r>
        <w:rPr>
          <w:spacing w:val="8"/>
        </w:rPr>
        <w:t xml:space="preserve"> </w:t>
      </w:r>
      <w:r>
        <w:rPr>
          <w:w w:val="99"/>
        </w:rPr>
        <w:t>generated</w:t>
      </w:r>
      <w:r>
        <w:rPr>
          <w:spacing w:val="9"/>
        </w:rPr>
        <w:t xml:space="preserve"> </w:t>
      </w:r>
      <w:r>
        <w:rPr>
          <w:rFonts w:ascii="DejaVu Sans" w:hAnsi="DejaVu Sans"/>
          <w:i/>
          <w:w w:val="99"/>
        </w:rPr>
        <w:t>(</w:t>
      </w:r>
      <w:r>
        <w:rPr>
          <w:rFonts w:ascii="DejaVu Serif" w:hAnsi="DejaVu Serif"/>
          <w:i/>
        </w:rPr>
        <w:t>x</w:t>
      </w:r>
      <w:r>
        <w:rPr>
          <w:rFonts w:ascii="LM Roman 7" w:hAnsi="LM Roman 7"/>
          <w:spacing w:val="10"/>
          <w:w w:val="85"/>
          <w:vertAlign w:val="subscript"/>
        </w:rPr>
        <w:t>1</w:t>
      </w:r>
      <w:r>
        <w:rPr>
          <w:rFonts w:ascii="DejaVu Serif" w:hAnsi="DejaVu Serif"/>
          <w:i/>
          <w:w w:val="86"/>
        </w:rPr>
        <w:t>,</w:t>
      </w:r>
      <w:r>
        <w:rPr>
          <w:rFonts w:ascii="DejaVu Serif" w:hAnsi="DejaVu Serif"/>
          <w:i/>
          <w:spacing w:val="-31"/>
        </w:rPr>
        <w:t xml:space="preserve"> </w:t>
      </w:r>
      <w:r>
        <w:rPr>
          <w:rFonts w:ascii="DejaVu Serif" w:hAnsi="DejaVu Serif"/>
          <w:i/>
        </w:rPr>
        <w:t>x</w:t>
      </w:r>
      <w:r>
        <w:rPr>
          <w:rFonts w:ascii="LM Roman 7" w:hAnsi="LM Roman 7"/>
          <w:spacing w:val="10"/>
          <w:w w:val="85"/>
          <w:vertAlign w:val="subscript"/>
        </w:rPr>
        <w:t>2</w:t>
      </w:r>
      <w:r>
        <w:rPr>
          <w:rFonts w:ascii="DejaVu Serif" w:hAnsi="DejaVu Serif"/>
          <w:i/>
          <w:w w:val="86"/>
        </w:rPr>
        <w:t>,</w:t>
      </w:r>
      <w:r>
        <w:rPr>
          <w:rFonts w:ascii="DejaVu Serif" w:hAnsi="DejaVu Serif"/>
          <w:i/>
          <w:spacing w:val="-31"/>
        </w:rPr>
        <w:t xml:space="preserve"> </w:t>
      </w:r>
      <w:r>
        <w:rPr>
          <w:rFonts w:ascii="DejaVu Serif" w:hAnsi="DejaVu Serif"/>
          <w:i/>
          <w:w w:val="86"/>
        </w:rPr>
        <w:t>.</w:t>
      </w:r>
      <w:r>
        <w:rPr>
          <w:rFonts w:ascii="DejaVu Serif" w:hAnsi="DejaVu Serif"/>
          <w:i/>
          <w:spacing w:val="-31"/>
        </w:rPr>
        <w:t xml:space="preserve"> </w:t>
      </w:r>
      <w:r>
        <w:rPr>
          <w:rFonts w:ascii="DejaVu Serif" w:hAnsi="DejaVu Serif"/>
          <w:i/>
          <w:w w:val="86"/>
        </w:rPr>
        <w:t>.</w:t>
      </w:r>
      <w:r>
        <w:rPr>
          <w:rFonts w:ascii="DejaVu Serif" w:hAnsi="DejaVu Serif"/>
          <w:i/>
          <w:spacing w:val="-31"/>
        </w:rPr>
        <w:t xml:space="preserve"> </w:t>
      </w:r>
      <w:r>
        <w:rPr>
          <w:rFonts w:ascii="DejaVu Serif" w:hAnsi="DejaVu Serif"/>
          <w:i/>
          <w:w w:val="86"/>
        </w:rPr>
        <w:t>.</w:t>
      </w:r>
      <w:r>
        <w:rPr>
          <w:rFonts w:ascii="DejaVu Serif" w:hAnsi="DejaVu Serif"/>
          <w:i/>
          <w:spacing w:val="-31"/>
        </w:rPr>
        <w:t xml:space="preserve"> </w:t>
      </w:r>
      <w:r>
        <w:rPr>
          <w:rFonts w:ascii="DejaVu Serif" w:hAnsi="DejaVu Serif"/>
          <w:i/>
          <w:w w:val="86"/>
        </w:rPr>
        <w:t>,</w:t>
      </w:r>
      <w:r>
        <w:rPr>
          <w:rFonts w:ascii="DejaVu Serif" w:hAnsi="DejaVu Serif"/>
          <w:i/>
          <w:spacing w:val="-31"/>
        </w:rPr>
        <w:t xml:space="preserve"> </w:t>
      </w:r>
      <w:r>
        <w:rPr>
          <w:rFonts w:ascii="DejaVu Serif" w:hAnsi="DejaVu Serif"/>
          <w:i/>
        </w:rPr>
        <w:t>x</w:t>
      </w:r>
      <w:r>
        <w:rPr>
          <w:rFonts w:ascii="Times New Roman" w:hAnsi="Times New Roman"/>
          <w:i/>
          <w:spacing w:val="10"/>
          <w:w w:val="148"/>
          <w:vertAlign w:val="subscript"/>
        </w:rPr>
        <w:t>t</w:t>
      </w:r>
      <w:r>
        <w:rPr>
          <w:rFonts w:ascii="DejaVu Sans" w:hAnsi="DejaVu Sans"/>
          <w:i/>
          <w:w w:val="99"/>
        </w:rPr>
        <w:t>)</w:t>
      </w:r>
      <w:r>
        <w:rPr>
          <w:w w:val="99"/>
        </w:rPr>
        <w:t>?</w:t>
      </w:r>
      <w:r>
        <w:t xml:space="preserve"> </w:t>
      </w:r>
      <w:r>
        <w:rPr>
          <w:spacing w:val="-20"/>
        </w:rPr>
        <w:t xml:space="preserve"> </w:t>
      </w:r>
      <w:r>
        <w:rPr>
          <w:w w:val="99"/>
        </w:rPr>
        <w:t>Call</w:t>
      </w:r>
      <w:r>
        <w:rPr>
          <w:spacing w:val="8"/>
        </w:rPr>
        <w:t xml:space="preserve"> </w:t>
      </w:r>
      <w:r>
        <w:rPr>
          <w:w w:val="99"/>
        </w:rPr>
        <w:t>this</w:t>
      </w:r>
      <w:r>
        <w:rPr>
          <w:spacing w:val="8"/>
        </w:rPr>
        <w:t xml:space="preserve"> </w:t>
      </w:r>
      <w:r>
        <w:rPr>
          <w:w w:val="99"/>
        </w:rPr>
        <w:t>probabili</w:t>
      </w:r>
      <w:r>
        <w:rPr>
          <w:spacing w:val="-6"/>
          <w:w w:val="99"/>
        </w:rPr>
        <w:t>t</w:t>
      </w:r>
      <w:r>
        <w:rPr>
          <w:w w:val="99"/>
        </w:rPr>
        <w:t>y</w:t>
      </w:r>
      <w:r>
        <w:rPr>
          <w:spacing w:val="8"/>
        </w:rPr>
        <w:t xml:space="preserve"> </w:t>
      </w:r>
      <w:r>
        <w:rPr>
          <w:rFonts w:ascii="DejaVu Serif" w:hAnsi="DejaVu Serif"/>
          <w:i/>
          <w:w w:val="94"/>
        </w:rPr>
        <w:t>α</w:t>
      </w:r>
      <w:r>
        <w:rPr>
          <w:rFonts w:ascii="Times New Roman" w:hAnsi="Times New Roman"/>
          <w:i/>
          <w:spacing w:val="10"/>
          <w:w w:val="148"/>
          <w:vertAlign w:val="subscript"/>
        </w:rPr>
        <w:t>t</w:t>
      </w:r>
      <w:r>
        <w:rPr>
          <w:w w:val="99"/>
        </w:rPr>
        <w:t>(</w:t>
      </w:r>
      <w:r>
        <w:rPr>
          <w:rFonts w:ascii="DejaVu Serif" w:hAnsi="DejaVu Serif"/>
          <w:i/>
          <w:spacing w:val="7"/>
          <w:w w:val="69"/>
        </w:rPr>
        <w:t>q</w:t>
      </w:r>
      <w:r>
        <w:rPr>
          <w:w w:val="99"/>
        </w:rPr>
        <w:t>).</w:t>
      </w:r>
      <w:r>
        <w:t xml:space="preserve"> </w:t>
      </w:r>
      <w:r>
        <w:rPr>
          <w:spacing w:val="-20"/>
        </w:rPr>
        <w:t xml:space="preserve"> </w:t>
      </w:r>
      <w:r>
        <w:rPr>
          <w:w w:val="99"/>
        </w:rPr>
        <w:t>T</w:t>
      </w:r>
      <w:r>
        <w:rPr>
          <w:spacing w:val="-6"/>
          <w:w w:val="99"/>
        </w:rPr>
        <w:t>h</w:t>
      </w:r>
      <w:r>
        <w:rPr>
          <w:w w:val="99"/>
        </w:rPr>
        <w:t>us,</w:t>
      </w:r>
      <w:r>
        <w:rPr>
          <w:spacing w:val="10"/>
        </w:rPr>
        <w:t xml:space="preserve"> </w:t>
      </w:r>
      <w:r>
        <w:rPr>
          <w:rFonts w:ascii="DejaVu Serif" w:hAnsi="DejaVu Serif"/>
          <w:i/>
          <w:w w:val="94"/>
        </w:rPr>
        <w:t>α</w:t>
      </w:r>
      <w:r>
        <w:rPr>
          <w:rFonts w:ascii="Times New Roman" w:hAnsi="Times New Roman"/>
          <w:i/>
          <w:spacing w:val="10"/>
          <w:w w:val="148"/>
          <w:vertAlign w:val="subscript"/>
        </w:rPr>
        <w:t>t</w:t>
      </w:r>
      <w:r>
        <w:rPr>
          <w:w w:val="99"/>
        </w:rPr>
        <w:t>(</w:t>
      </w:r>
      <w:r>
        <w:rPr>
          <w:rFonts w:ascii="DejaVu Serif" w:hAnsi="DejaVu Serif"/>
          <w:i/>
          <w:spacing w:val="7"/>
          <w:w w:val="69"/>
        </w:rPr>
        <w:t>q</w:t>
      </w:r>
      <w:r>
        <w:rPr>
          <w:w w:val="99"/>
        </w:rPr>
        <w:t xml:space="preserve">) </w:t>
      </w:r>
      <w:r>
        <w:t>is</w:t>
      </w:r>
      <w:r>
        <w:rPr>
          <w:spacing w:val="-7"/>
        </w:rPr>
        <w:t xml:space="preserve"> </w:t>
      </w:r>
      <w:r>
        <w:t>a</w:t>
      </w:r>
      <w:r>
        <w:rPr>
          <w:spacing w:val="-7"/>
        </w:rPr>
        <w:t xml:space="preserve"> </w:t>
      </w:r>
      <w:r>
        <w:rPr>
          <w:spacing w:val="-4"/>
        </w:rPr>
        <w:t>two</w:t>
      </w:r>
      <w:r>
        <w:rPr>
          <w:spacing w:val="-6"/>
        </w:rPr>
        <w:t xml:space="preserve"> </w:t>
      </w:r>
      <w:r>
        <w:t>dimensional</w:t>
      </w:r>
      <w:r>
        <w:rPr>
          <w:spacing w:val="-7"/>
        </w:rPr>
        <w:t xml:space="preserve"> </w:t>
      </w:r>
      <w:r>
        <w:t>matrix</w:t>
      </w:r>
      <w:r>
        <w:rPr>
          <w:spacing w:val="-6"/>
        </w:rPr>
        <w:t xml:space="preserve"> </w:t>
      </w:r>
      <w:r>
        <w:t>(of</w:t>
      </w:r>
      <w:r>
        <w:rPr>
          <w:spacing w:val="-7"/>
        </w:rPr>
        <w:t xml:space="preserve"> </w:t>
      </w:r>
      <w:r>
        <w:t>size</w:t>
      </w:r>
      <w:r>
        <w:rPr>
          <w:spacing w:val="-7"/>
        </w:rPr>
        <w:t xml:space="preserve"> </w:t>
      </w:r>
      <w:r>
        <w:rPr>
          <w:rFonts w:ascii="DejaVu Sans" w:hAnsi="DejaVu Sans"/>
          <w:i/>
        </w:rPr>
        <w:t>|</w:t>
      </w:r>
      <w:r>
        <w:rPr>
          <w:rFonts w:ascii="LM Roman 10" w:hAnsi="LM Roman 10"/>
          <w:b/>
        </w:rPr>
        <w:t>x</w:t>
      </w:r>
      <w:r>
        <w:rPr>
          <w:rFonts w:ascii="DejaVu Sans" w:hAnsi="DejaVu Sans"/>
          <w:i/>
        </w:rPr>
        <w:t>|</w:t>
      </w:r>
      <w:r>
        <w:rPr>
          <w:rFonts w:ascii="DejaVu Sans" w:hAnsi="DejaVu Sans"/>
          <w:i/>
          <w:spacing w:val="-24"/>
        </w:rPr>
        <w:t xml:space="preserve"> </w:t>
      </w:r>
      <w:r>
        <w:rPr>
          <w:rFonts w:ascii="DejaVu Sans" w:hAnsi="DejaVu Sans"/>
          <w:i/>
        </w:rPr>
        <w:t>×</w:t>
      </w:r>
      <w:r>
        <w:rPr>
          <w:rFonts w:ascii="DejaVu Sans" w:hAnsi="DejaVu Sans"/>
          <w:i/>
          <w:spacing w:val="-25"/>
        </w:rPr>
        <w:t xml:space="preserve"> </w:t>
      </w:r>
      <w:r>
        <w:rPr>
          <w:rFonts w:ascii="DejaVu Sans" w:hAnsi="DejaVu Sans"/>
          <w:i/>
          <w:spacing w:val="3"/>
        </w:rPr>
        <w:t>|S|</w:t>
      </w:r>
      <w:r>
        <w:rPr>
          <w:spacing w:val="3"/>
        </w:rPr>
        <w:t>),</w:t>
      </w:r>
      <w:r>
        <w:rPr>
          <w:spacing w:val="-6"/>
        </w:rPr>
        <w:t xml:space="preserve"> </w:t>
      </w:r>
      <w:r>
        <w:t>called</w:t>
      </w:r>
      <w:r>
        <w:rPr>
          <w:spacing w:val="-7"/>
        </w:rPr>
        <w:t xml:space="preserve"> </w:t>
      </w:r>
      <w:r>
        <w:t>a</w:t>
      </w:r>
      <w:r>
        <w:rPr>
          <w:spacing w:val="-7"/>
        </w:rPr>
        <w:t xml:space="preserve"> </w:t>
      </w:r>
      <w:r>
        <w:rPr>
          <w:rFonts w:ascii="LM Roman 10" w:hAnsi="LM Roman 10"/>
          <w:i/>
        </w:rPr>
        <w:t>trellis</w:t>
      </w:r>
      <w:r>
        <w:t>.</w:t>
      </w:r>
      <w:r>
        <w:rPr>
          <w:spacing w:val="15"/>
        </w:rPr>
        <w:t xml:space="preserve"> </w:t>
      </w:r>
      <w:r>
        <w:t>It</w:t>
      </w:r>
      <w:r>
        <w:rPr>
          <w:spacing w:val="-7"/>
        </w:rPr>
        <w:t xml:space="preserve"> </w:t>
      </w:r>
      <w:r>
        <w:t>is</w:t>
      </w:r>
      <w:r>
        <w:rPr>
          <w:spacing w:val="-6"/>
        </w:rPr>
        <w:t xml:space="preserve"> </w:t>
      </w:r>
      <w:r>
        <w:t>easy</w:t>
      </w:r>
      <w:r>
        <w:rPr>
          <w:spacing w:val="-7"/>
        </w:rPr>
        <w:t xml:space="preserve"> </w:t>
      </w:r>
      <w:r>
        <w:t>to</w:t>
      </w:r>
      <w:r>
        <w:rPr>
          <w:spacing w:val="-7"/>
        </w:rPr>
        <w:t xml:space="preserve"> </w:t>
      </w:r>
      <w:r>
        <w:t xml:space="preserve">see that the values of </w:t>
      </w:r>
      <w:r>
        <w:rPr>
          <w:rFonts w:ascii="DejaVu Serif" w:hAnsi="DejaVu Serif"/>
          <w:i/>
          <w:spacing w:val="3"/>
        </w:rPr>
        <w:t>α</w:t>
      </w:r>
      <w:r>
        <w:rPr>
          <w:rFonts w:ascii="LM Roman 7" w:hAnsi="LM Roman 7"/>
          <w:spacing w:val="3"/>
          <w:vertAlign w:val="subscript"/>
        </w:rPr>
        <w:t>1</w:t>
      </w:r>
      <w:r>
        <w:rPr>
          <w:spacing w:val="3"/>
        </w:rPr>
        <w:t>(</w:t>
      </w:r>
      <w:r>
        <w:rPr>
          <w:rFonts w:ascii="DejaVu Serif" w:hAnsi="DejaVu Serif"/>
          <w:i/>
          <w:spacing w:val="3"/>
        </w:rPr>
        <w:t>q</w:t>
      </w:r>
      <w:r>
        <w:rPr>
          <w:spacing w:val="3"/>
        </w:rPr>
        <w:t xml:space="preserve">) </w:t>
      </w:r>
      <w:r>
        <w:t xml:space="preserve">can </w:t>
      </w:r>
      <w:r>
        <w:rPr>
          <w:spacing w:val="2"/>
        </w:rPr>
        <w:t xml:space="preserve">be </w:t>
      </w:r>
      <w:r>
        <w:t xml:space="preserve">computed as the product of </w:t>
      </w:r>
      <w:r>
        <w:rPr>
          <w:spacing w:val="-4"/>
        </w:rPr>
        <w:t xml:space="preserve">two </w:t>
      </w:r>
      <w:r>
        <w:t>independent probabilities:</w:t>
      </w:r>
      <w:r>
        <w:rPr>
          <w:spacing w:val="-9"/>
        </w:rPr>
        <w:t xml:space="preserve"> </w:t>
      </w:r>
      <w:r>
        <w:t>the</w:t>
      </w:r>
      <w:r>
        <w:rPr>
          <w:spacing w:val="-9"/>
        </w:rPr>
        <w:t xml:space="preserve"> </w:t>
      </w:r>
      <w:r>
        <w:t>probability</w:t>
      </w:r>
      <w:r>
        <w:rPr>
          <w:spacing w:val="-9"/>
        </w:rPr>
        <w:t xml:space="preserve"> </w:t>
      </w:r>
      <w:r>
        <w:t>of</w:t>
      </w:r>
      <w:r>
        <w:rPr>
          <w:spacing w:val="-8"/>
        </w:rPr>
        <w:t xml:space="preserve"> </w:t>
      </w:r>
      <w:r>
        <w:t>starting</w:t>
      </w:r>
      <w:r>
        <w:rPr>
          <w:spacing w:val="-9"/>
        </w:rPr>
        <w:t xml:space="preserve"> </w:t>
      </w:r>
      <w:r>
        <w:t>in</w:t>
      </w:r>
      <w:r>
        <w:rPr>
          <w:spacing w:val="-9"/>
        </w:rPr>
        <w:t xml:space="preserve"> </w:t>
      </w:r>
      <w:r>
        <w:t>state</w:t>
      </w:r>
      <w:r>
        <w:rPr>
          <w:spacing w:val="-8"/>
        </w:rPr>
        <w:t xml:space="preserve"> </w:t>
      </w:r>
      <w:r>
        <w:rPr>
          <w:rFonts w:ascii="DejaVu Serif" w:hAnsi="DejaVu Serif"/>
          <w:i/>
        </w:rPr>
        <w:t xml:space="preserve">q </w:t>
      </w:r>
      <w:r>
        <w:t>and</w:t>
      </w:r>
      <w:r>
        <w:rPr>
          <w:spacing w:val="-8"/>
        </w:rPr>
        <w:t xml:space="preserve"> </w:t>
      </w:r>
      <w:r>
        <w:t>the</w:t>
      </w:r>
      <w:r>
        <w:rPr>
          <w:spacing w:val="-9"/>
        </w:rPr>
        <w:t xml:space="preserve"> </w:t>
      </w:r>
      <w:r>
        <w:t>probability</w:t>
      </w:r>
      <w:r>
        <w:rPr>
          <w:spacing w:val="-9"/>
        </w:rPr>
        <w:t xml:space="preserve"> </w:t>
      </w:r>
      <w:r>
        <w:t>of</w:t>
      </w:r>
      <w:r>
        <w:rPr>
          <w:spacing w:val="-8"/>
        </w:rPr>
        <w:t xml:space="preserve"> </w:t>
      </w:r>
      <w:r>
        <w:t xml:space="preserve">state </w:t>
      </w:r>
      <w:r>
        <w:rPr>
          <w:rFonts w:ascii="DejaVu Serif" w:hAnsi="DejaVu Serif"/>
          <w:i/>
        </w:rPr>
        <w:t xml:space="preserve">q </w:t>
      </w:r>
      <w:r>
        <w:t>generating</w:t>
      </w:r>
      <w:r>
        <w:rPr>
          <w:spacing w:val="8"/>
        </w:rPr>
        <w:t xml:space="preserve"> </w:t>
      </w:r>
      <w:r>
        <w:rPr>
          <w:rFonts w:ascii="DejaVu Serif" w:hAnsi="DejaVu Serif"/>
          <w:i/>
          <w:spacing w:val="3"/>
        </w:rPr>
        <w:t>x</w:t>
      </w:r>
      <w:r>
        <w:rPr>
          <w:rFonts w:ascii="LM Roman 7" w:hAnsi="LM Roman 7"/>
          <w:spacing w:val="3"/>
          <w:vertAlign w:val="subscript"/>
        </w:rPr>
        <w:t>1</w:t>
      </w:r>
      <w:r>
        <w:rPr>
          <w:spacing w:val="3"/>
        </w:rPr>
        <w:t>:</w:t>
      </w:r>
    </w:p>
    <w:p w14:paraId="27F0EC7E" w14:textId="77777777" w:rsidR="00603298" w:rsidRDefault="00685666" w:rsidP="00787FB4">
      <w:pPr>
        <w:pStyle w:val="BodyText"/>
        <w:tabs>
          <w:tab w:val="left" w:pos="7818"/>
        </w:tabs>
        <w:spacing w:before="120" w:after="120"/>
      </w:pPr>
      <w:r>
        <w:pict w14:anchorId="3814F899">
          <v:shape id="_x0000_s1619" type="#_x0000_t202" style="position:absolute;margin-left:333.85pt;margin-top:55.3pt;width:14.4pt;height:37.2pt;z-index:-251629568;mso-position-horizontal-relative:page" filled="f" stroked="f">
            <v:textbox inset="0,0,0,0">
              <w:txbxContent>
                <w:p w14:paraId="4EE23E37" w14:textId="77777777" w:rsidR="00603298" w:rsidRDefault="00685666">
                  <w:pPr>
                    <w:pStyle w:val="BodyText"/>
                    <w:spacing w:line="196" w:lineRule="exact"/>
                    <w:rPr>
                      <w:rFonts w:ascii="Arial" w:hAnsi="Arial"/>
                    </w:rPr>
                  </w:pPr>
                  <w:r>
                    <w:rPr>
                      <w:rFonts w:ascii="Arial" w:hAnsi="Arial"/>
                      <w:w w:val="232"/>
                    </w:rPr>
                    <w:t>Σ</w:t>
                  </w:r>
                </w:p>
              </w:txbxContent>
            </v:textbox>
            <w10:wrap anchorx="page"/>
          </v:shape>
        </w:pict>
      </w:r>
      <w:r>
        <w:rPr>
          <w:rFonts w:ascii="DejaVu Serif" w:hAnsi="DejaVu Serif"/>
          <w:i/>
          <w:spacing w:val="3"/>
        </w:rPr>
        <w:t>α</w:t>
      </w:r>
      <w:r>
        <w:rPr>
          <w:rFonts w:ascii="LM Roman 7" w:hAnsi="LM Roman 7"/>
          <w:spacing w:val="3"/>
          <w:vertAlign w:val="subscript"/>
        </w:rPr>
        <w:t>1</w:t>
      </w:r>
      <w:r>
        <w:rPr>
          <w:spacing w:val="3"/>
        </w:rPr>
        <w:t>(</w:t>
      </w:r>
      <w:r>
        <w:rPr>
          <w:rFonts w:ascii="DejaVu Serif" w:hAnsi="DejaVu Serif"/>
          <w:i/>
          <w:spacing w:val="3"/>
        </w:rPr>
        <w:t>q</w:t>
      </w:r>
      <w:r>
        <w:rPr>
          <w:spacing w:val="3"/>
        </w:rPr>
        <w:t xml:space="preserve">) </w:t>
      </w:r>
      <w:r>
        <w:t xml:space="preserve">= </w:t>
      </w:r>
      <w:r>
        <w:rPr>
          <w:rFonts w:ascii="DejaVu Serif" w:hAnsi="DejaVu Serif"/>
          <w:i/>
        </w:rPr>
        <w:t>π</w:t>
      </w:r>
      <w:r>
        <w:rPr>
          <w:rFonts w:ascii="Times New Roman" w:hAnsi="Times New Roman"/>
          <w:i/>
          <w:vertAlign w:val="subscript"/>
        </w:rPr>
        <w:t>q</w:t>
      </w:r>
      <w:r>
        <w:rPr>
          <w:rFonts w:ascii="Times New Roman" w:hAnsi="Times New Roman"/>
          <w:i/>
          <w:spacing w:val="-33"/>
        </w:rPr>
        <w:t xml:space="preserve"> </w:t>
      </w:r>
      <w:r>
        <w:rPr>
          <w:rFonts w:ascii="DejaVu Sans" w:hAnsi="DejaVu Sans"/>
          <w:i/>
        </w:rPr>
        <w:t>·</w:t>
      </w:r>
      <w:r>
        <w:rPr>
          <w:rFonts w:ascii="DejaVu Sans" w:hAnsi="DejaVu Sans"/>
          <w:i/>
          <w:spacing w:val="-25"/>
        </w:rPr>
        <w:t xml:space="preserve"> </w:t>
      </w:r>
      <w:r>
        <w:rPr>
          <w:rFonts w:ascii="DejaVu Serif" w:hAnsi="DejaVu Serif"/>
          <w:i/>
          <w:spacing w:val="4"/>
        </w:rPr>
        <w:t>B</w:t>
      </w:r>
      <w:r>
        <w:rPr>
          <w:rFonts w:ascii="Times New Roman" w:hAnsi="Times New Roman"/>
          <w:i/>
          <w:spacing w:val="4"/>
          <w:vertAlign w:val="subscript"/>
        </w:rPr>
        <w:t>q</w:t>
      </w:r>
      <w:r>
        <w:rPr>
          <w:spacing w:val="4"/>
        </w:rPr>
        <w:t>(</w:t>
      </w:r>
      <w:r>
        <w:rPr>
          <w:rFonts w:ascii="DejaVu Serif" w:hAnsi="DejaVu Serif"/>
          <w:i/>
          <w:spacing w:val="4"/>
        </w:rPr>
        <w:t>x</w:t>
      </w:r>
      <w:r>
        <w:rPr>
          <w:rFonts w:ascii="LM Roman 7" w:hAnsi="LM Roman 7"/>
          <w:spacing w:val="4"/>
          <w:vertAlign w:val="subscript"/>
        </w:rPr>
        <w:t>1</w:t>
      </w:r>
      <w:r>
        <w:rPr>
          <w:spacing w:val="4"/>
        </w:rPr>
        <w:t>)</w:t>
      </w:r>
      <w:r>
        <w:rPr>
          <w:spacing w:val="4"/>
        </w:rPr>
        <w:tab/>
      </w:r>
      <w:r>
        <w:rPr>
          <w:spacing w:val="-3"/>
        </w:rPr>
        <w:t xml:space="preserve">(7.28) </w:t>
      </w:r>
      <w:r>
        <w:rPr>
          <w:spacing w:val="-5"/>
        </w:rPr>
        <w:t xml:space="preserve">From </w:t>
      </w:r>
      <w:r>
        <w:t xml:space="preserve">this, it’s not hard to see that the values of </w:t>
      </w:r>
      <w:r>
        <w:rPr>
          <w:rFonts w:ascii="DejaVu Serif" w:hAnsi="DejaVu Serif"/>
          <w:i/>
          <w:spacing w:val="3"/>
        </w:rPr>
        <w:t>α</w:t>
      </w:r>
      <w:r>
        <w:rPr>
          <w:rFonts w:ascii="LM Roman 7" w:hAnsi="LM Roman 7"/>
          <w:spacing w:val="3"/>
          <w:vertAlign w:val="subscript"/>
        </w:rPr>
        <w:t>2</w:t>
      </w:r>
      <w:r>
        <w:rPr>
          <w:spacing w:val="3"/>
        </w:rPr>
        <w:t>(</w:t>
      </w:r>
      <w:r>
        <w:rPr>
          <w:rFonts w:ascii="DejaVu Serif" w:hAnsi="DejaVu Serif"/>
          <w:i/>
          <w:spacing w:val="3"/>
        </w:rPr>
        <w:t>r</w:t>
      </w:r>
      <w:r>
        <w:rPr>
          <w:spacing w:val="3"/>
        </w:rPr>
        <w:t xml:space="preserve">) </w:t>
      </w:r>
      <w:r>
        <w:t xml:space="preserve">for every </w:t>
      </w:r>
      <w:r>
        <w:rPr>
          <w:rFonts w:ascii="DejaVu Serif" w:hAnsi="DejaVu Serif"/>
          <w:i/>
        </w:rPr>
        <w:t xml:space="preserve">r </w:t>
      </w:r>
      <w:r>
        <w:t xml:space="preserve">can </w:t>
      </w:r>
      <w:r>
        <w:rPr>
          <w:spacing w:val="2"/>
        </w:rPr>
        <w:t xml:space="preserve">be </w:t>
      </w:r>
      <w:r>
        <w:t>computed</w:t>
      </w:r>
      <w:r>
        <w:rPr>
          <w:spacing w:val="-4"/>
        </w:rPr>
        <w:t xml:space="preserve"> </w:t>
      </w:r>
      <w:r>
        <w:t>in</w:t>
      </w:r>
      <w:r>
        <w:rPr>
          <w:spacing w:val="-4"/>
        </w:rPr>
        <w:t xml:space="preserve"> </w:t>
      </w:r>
      <w:r>
        <w:t>terms</w:t>
      </w:r>
      <w:r>
        <w:rPr>
          <w:spacing w:val="-4"/>
        </w:rPr>
        <w:t xml:space="preserve"> </w:t>
      </w:r>
      <w:r>
        <w:t>of</w:t>
      </w:r>
      <w:r>
        <w:rPr>
          <w:spacing w:val="-5"/>
        </w:rPr>
        <w:t xml:space="preserve"> </w:t>
      </w:r>
      <w:r>
        <w:t>the</w:t>
      </w:r>
      <w:r>
        <w:rPr>
          <w:spacing w:val="-5"/>
        </w:rPr>
        <w:t xml:space="preserve"> </w:t>
      </w:r>
      <w:r>
        <w:rPr>
          <w:rFonts w:ascii="DejaVu Sans" w:hAnsi="DejaVu Sans"/>
          <w:i/>
          <w:spacing w:val="5"/>
        </w:rPr>
        <w:t>|S|</w:t>
      </w:r>
      <w:r>
        <w:rPr>
          <w:rFonts w:ascii="DejaVu Sans" w:hAnsi="DejaVu Sans"/>
          <w:i/>
          <w:spacing w:val="-2"/>
        </w:rPr>
        <w:t xml:space="preserve"> </w:t>
      </w:r>
      <w:r>
        <w:t>values</w:t>
      </w:r>
      <w:r>
        <w:rPr>
          <w:spacing w:val="-4"/>
        </w:rPr>
        <w:t xml:space="preserve"> </w:t>
      </w:r>
      <w:r>
        <w:t>in</w:t>
      </w:r>
      <w:r>
        <w:rPr>
          <w:spacing w:val="-4"/>
        </w:rPr>
        <w:t xml:space="preserve"> </w:t>
      </w:r>
      <w:r>
        <w:rPr>
          <w:rFonts w:ascii="DejaVu Serif" w:hAnsi="DejaVu Serif"/>
          <w:i/>
        </w:rPr>
        <w:t>α</w:t>
      </w:r>
      <w:r>
        <w:rPr>
          <w:rFonts w:ascii="LM Roman 7" w:hAnsi="LM Roman 7"/>
          <w:vertAlign w:val="subscript"/>
        </w:rPr>
        <w:t>1</w:t>
      </w:r>
      <w:r>
        <w:t>(</w:t>
      </w:r>
      <w:r>
        <w:rPr>
          <w:rFonts w:ascii="DejaVu Sans" w:hAnsi="DejaVu Sans"/>
          <w:i/>
        </w:rPr>
        <w:t>·</w:t>
      </w:r>
      <w:r>
        <w:t>)</w:t>
      </w:r>
      <w:r>
        <w:rPr>
          <w:spacing w:val="-4"/>
        </w:rPr>
        <w:t xml:space="preserve"> </w:t>
      </w:r>
      <w:r>
        <w:t>and</w:t>
      </w:r>
      <w:r>
        <w:rPr>
          <w:spacing w:val="-4"/>
        </w:rPr>
        <w:t xml:space="preserve"> </w:t>
      </w:r>
      <w:r>
        <w:t>the</w:t>
      </w:r>
      <w:r>
        <w:rPr>
          <w:spacing w:val="-4"/>
        </w:rPr>
        <w:t xml:space="preserve"> </w:t>
      </w:r>
      <w:r>
        <w:t>observation</w:t>
      </w:r>
      <w:r>
        <w:rPr>
          <w:spacing w:val="-3"/>
        </w:rPr>
        <w:t xml:space="preserve"> </w:t>
      </w:r>
      <w:r>
        <w:rPr>
          <w:rFonts w:ascii="DejaVu Serif" w:hAnsi="DejaVu Serif"/>
          <w:i/>
          <w:spacing w:val="3"/>
        </w:rPr>
        <w:t>x</w:t>
      </w:r>
      <w:r>
        <w:rPr>
          <w:rFonts w:ascii="LM Roman 7" w:hAnsi="LM Roman 7"/>
          <w:spacing w:val="3"/>
          <w:vertAlign w:val="subscript"/>
        </w:rPr>
        <w:t>2</w:t>
      </w:r>
      <w:r>
        <w:rPr>
          <w:spacing w:val="3"/>
        </w:rPr>
        <w:t>:</w:t>
      </w:r>
    </w:p>
    <w:p w14:paraId="60AD5418" w14:textId="77777777" w:rsidR="00603298" w:rsidRDefault="00685666" w:rsidP="00787FB4">
      <w:pPr>
        <w:tabs>
          <w:tab w:val="left" w:pos="7818"/>
        </w:tabs>
        <w:spacing w:before="120" w:after="120"/>
        <w:rPr>
          <w:sz w:val="20"/>
        </w:rPr>
      </w:pPr>
      <w:r>
        <w:rPr>
          <w:rFonts w:ascii="DejaVu Serif" w:hAnsi="DejaVu Serif"/>
          <w:i/>
          <w:spacing w:val="3"/>
          <w:sz w:val="20"/>
        </w:rPr>
        <w:t>α</w:t>
      </w:r>
      <w:r>
        <w:rPr>
          <w:rFonts w:ascii="LM Roman 7" w:hAnsi="LM Roman 7"/>
          <w:spacing w:val="3"/>
          <w:sz w:val="20"/>
          <w:vertAlign w:val="subscript"/>
        </w:rPr>
        <w:t>2</w:t>
      </w:r>
      <w:r>
        <w:rPr>
          <w:spacing w:val="3"/>
          <w:sz w:val="20"/>
        </w:rPr>
        <w:t>(</w:t>
      </w:r>
      <w:r>
        <w:rPr>
          <w:rFonts w:ascii="DejaVu Serif" w:hAnsi="DejaVu Serif"/>
          <w:i/>
          <w:spacing w:val="3"/>
          <w:sz w:val="20"/>
        </w:rPr>
        <w:t>r</w:t>
      </w:r>
      <w:r>
        <w:rPr>
          <w:spacing w:val="3"/>
          <w:sz w:val="20"/>
        </w:rPr>
        <w:t xml:space="preserve">) </w:t>
      </w:r>
      <w:r>
        <w:rPr>
          <w:sz w:val="20"/>
        </w:rPr>
        <w:t xml:space="preserve">= </w:t>
      </w:r>
      <w:r>
        <w:rPr>
          <w:rFonts w:ascii="DejaVu Serif" w:hAnsi="DejaVu Serif"/>
          <w:i/>
          <w:spacing w:val="4"/>
          <w:sz w:val="20"/>
        </w:rPr>
        <w:t>B</w:t>
      </w:r>
      <w:r>
        <w:rPr>
          <w:rFonts w:ascii="Times New Roman" w:hAnsi="Times New Roman"/>
          <w:i/>
          <w:spacing w:val="4"/>
          <w:sz w:val="20"/>
          <w:vertAlign w:val="subscript"/>
        </w:rPr>
        <w:t>r</w:t>
      </w:r>
      <w:r>
        <w:rPr>
          <w:spacing w:val="4"/>
          <w:sz w:val="20"/>
        </w:rPr>
        <w:t>(</w:t>
      </w:r>
      <w:r>
        <w:rPr>
          <w:rFonts w:ascii="DejaVu Serif" w:hAnsi="DejaVu Serif"/>
          <w:i/>
          <w:spacing w:val="4"/>
          <w:sz w:val="20"/>
        </w:rPr>
        <w:t>x</w:t>
      </w:r>
      <w:r>
        <w:rPr>
          <w:rFonts w:ascii="LM Roman 7" w:hAnsi="LM Roman 7"/>
          <w:spacing w:val="4"/>
          <w:sz w:val="20"/>
          <w:vertAlign w:val="subscript"/>
        </w:rPr>
        <w:t>2</w:t>
      </w:r>
      <w:r>
        <w:rPr>
          <w:spacing w:val="4"/>
          <w:sz w:val="20"/>
        </w:rPr>
        <w:t xml:space="preserve">) </w:t>
      </w:r>
      <w:r>
        <w:rPr>
          <w:rFonts w:ascii="DejaVu Sans" w:hAnsi="DejaVu Sans"/>
          <w:i/>
          <w:sz w:val="20"/>
        </w:rPr>
        <w:t xml:space="preserve">·    </w:t>
      </w:r>
      <w:r>
        <w:rPr>
          <w:rFonts w:ascii="DejaVu Serif" w:hAnsi="DejaVu Serif"/>
          <w:i/>
          <w:spacing w:val="3"/>
          <w:sz w:val="20"/>
        </w:rPr>
        <w:t>α</w:t>
      </w:r>
      <w:r>
        <w:rPr>
          <w:rFonts w:ascii="LM Roman 7" w:hAnsi="LM Roman 7"/>
          <w:spacing w:val="3"/>
          <w:sz w:val="20"/>
          <w:vertAlign w:val="subscript"/>
        </w:rPr>
        <w:t>1</w:t>
      </w:r>
      <w:r>
        <w:rPr>
          <w:spacing w:val="3"/>
          <w:sz w:val="20"/>
        </w:rPr>
        <w:t>(</w:t>
      </w:r>
      <w:r>
        <w:rPr>
          <w:rFonts w:ascii="DejaVu Serif" w:hAnsi="DejaVu Serif"/>
          <w:i/>
          <w:spacing w:val="3"/>
          <w:sz w:val="20"/>
        </w:rPr>
        <w:t>q</w:t>
      </w:r>
      <w:r>
        <w:rPr>
          <w:spacing w:val="3"/>
          <w:sz w:val="20"/>
        </w:rPr>
        <w:t xml:space="preserve">) </w:t>
      </w:r>
      <w:r>
        <w:rPr>
          <w:rFonts w:ascii="DejaVu Sans" w:hAnsi="DejaVu Sans"/>
          <w:i/>
          <w:sz w:val="20"/>
        </w:rPr>
        <w:t>·</w:t>
      </w:r>
      <w:r>
        <w:rPr>
          <w:rFonts w:ascii="DejaVu Sans" w:hAnsi="DejaVu Sans"/>
          <w:i/>
          <w:spacing w:val="-23"/>
          <w:sz w:val="20"/>
        </w:rPr>
        <w:t xml:space="preserve"> </w:t>
      </w:r>
      <w:r>
        <w:rPr>
          <w:rFonts w:ascii="DejaVu Serif" w:hAnsi="DejaVu Serif"/>
          <w:i/>
          <w:spacing w:val="4"/>
          <w:sz w:val="20"/>
        </w:rPr>
        <w:t>A</w:t>
      </w:r>
      <w:r>
        <w:rPr>
          <w:rFonts w:ascii="Times New Roman" w:hAnsi="Times New Roman"/>
          <w:i/>
          <w:spacing w:val="4"/>
          <w:sz w:val="20"/>
          <w:vertAlign w:val="subscript"/>
        </w:rPr>
        <w:t>q</w:t>
      </w:r>
      <w:r>
        <w:rPr>
          <w:spacing w:val="4"/>
          <w:sz w:val="20"/>
        </w:rPr>
        <w:t>(</w:t>
      </w:r>
      <w:r>
        <w:rPr>
          <w:rFonts w:ascii="DejaVu Serif" w:hAnsi="DejaVu Serif"/>
          <w:i/>
          <w:spacing w:val="4"/>
          <w:sz w:val="20"/>
        </w:rPr>
        <w:t>r</w:t>
      </w:r>
      <w:r>
        <w:rPr>
          <w:spacing w:val="4"/>
          <w:sz w:val="20"/>
        </w:rPr>
        <w:t>)</w:t>
      </w:r>
      <w:r>
        <w:rPr>
          <w:spacing w:val="4"/>
          <w:sz w:val="20"/>
        </w:rPr>
        <w:tab/>
      </w:r>
      <w:r>
        <w:rPr>
          <w:sz w:val="20"/>
        </w:rPr>
        <w:t>(7.29)</w:t>
      </w:r>
    </w:p>
    <w:p w14:paraId="74801101" w14:textId="77777777" w:rsidR="00603298" w:rsidRDefault="00685666" w:rsidP="00787FB4">
      <w:pPr>
        <w:spacing w:before="120" w:after="120"/>
        <w:rPr>
          <w:rFonts w:ascii="DejaVu Sans" w:hAnsi="DejaVu Sans"/>
          <w:i/>
          <w:sz w:val="14"/>
        </w:rPr>
      </w:pPr>
      <w:r>
        <w:rPr>
          <w:rFonts w:ascii="Times New Roman" w:hAnsi="Times New Roman"/>
          <w:i/>
          <w:sz w:val="14"/>
        </w:rPr>
        <w:t>q</w:t>
      </w:r>
      <w:r>
        <w:rPr>
          <w:rFonts w:ascii="DejaVu Sans" w:hAnsi="DejaVu Sans"/>
          <w:i/>
          <w:sz w:val="14"/>
        </w:rPr>
        <w:t>∈S</w:t>
      </w:r>
    </w:p>
    <w:p w14:paraId="70194FF7" w14:textId="77777777" w:rsidR="00603298" w:rsidRDefault="00685666" w:rsidP="00787FB4">
      <w:pPr>
        <w:pStyle w:val="BodyText"/>
        <w:spacing w:before="120" w:after="120"/>
      </w:pPr>
      <w:r>
        <w:pict w14:anchorId="1791DCE0">
          <v:shape id="_x0000_s1618" type="#_x0000_t202" style="position:absolute;margin-left:297.85pt;margin-top:17.35pt;width:12.35pt;height:17.3pt;z-index:-251628544;mso-position-horizontal-relative:page" filled="f" stroked="f">
            <v:textbox inset="0,0,0,0">
              <w:txbxContent>
                <w:p w14:paraId="4CAB32D5" w14:textId="77777777" w:rsidR="00603298" w:rsidRDefault="00685666">
                  <w:pPr>
                    <w:spacing w:line="202" w:lineRule="exact"/>
                    <w:rPr>
                      <w:rFonts w:ascii="DejaVu Sans"/>
                      <w:i/>
                      <w:sz w:val="20"/>
                    </w:rPr>
                  </w:pPr>
                  <w:r>
                    <w:rPr>
                      <w:rFonts w:ascii="DejaVu Sans"/>
                      <w:i/>
                      <w:w w:val="85"/>
                      <w:sz w:val="20"/>
                    </w:rPr>
                    <w:t>|S|</w:t>
                  </w:r>
                </w:p>
              </w:txbxContent>
            </v:textbox>
            <w10:wrap anchorx="page"/>
          </v:shape>
        </w:pict>
      </w:r>
      <w:r>
        <w:pict w14:anchorId="51D3484D">
          <v:shape id="_x0000_s1617" type="#_x0000_t202" style="position:absolute;margin-left:295.15pt;margin-top:5.4pt;width:12.35pt;height:17.3pt;z-index:-251627520;mso-position-horizontal-relative:page" filled="f" stroked="f">
            <v:textbox inset="0,0,0,0">
              <w:txbxContent>
                <w:p w14:paraId="033BB0E9" w14:textId="77777777" w:rsidR="00603298" w:rsidRDefault="00685666">
                  <w:pPr>
                    <w:spacing w:line="202" w:lineRule="exact"/>
                    <w:rPr>
                      <w:rFonts w:ascii="DejaVu Sans"/>
                      <w:i/>
                      <w:sz w:val="20"/>
                    </w:rPr>
                  </w:pPr>
                  <w:r>
                    <w:rPr>
                      <w:rFonts w:ascii="DejaVu Sans"/>
                      <w:i/>
                      <w:w w:val="85"/>
                      <w:sz w:val="20"/>
                    </w:rPr>
                    <w:t>|S|</w:t>
                  </w:r>
                </w:p>
              </w:txbxContent>
            </v:textbox>
            <w10:wrap anchorx="page"/>
          </v:shape>
        </w:pict>
      </w:r>
      <w:r>
        <w:t xml:space="preserve">This works because there are    different </w:t>
      </w:r>
      <w:r>
        <w:rPr>
          <w:spacing w:val="-3"/>
        </w:rPr>
        <w:t xml:space="preserve">ways </w:t>
      </w:r>
      <w:r>
        <w:t xml:space="preserve">to get to state </w:t>
      </w:r>
      <w:r>
        <w:rPr>
          <w:rFonts w:ascii="DejaVu Serif"/>
          <w:i/>
        </w:rPr>
        <w:t xml:space="preserve">r </w:t>
      </w:r>
      <w:r>
        <w:t xml:space="preserve">at time </w:t>
      </w:r>
      <w:r>
        <w:rPr>
          <w:rFonts w:ascii="DejaVu Serif"/>
          <w:i/>
        </w:rPr>
        <w:t xml:space="preserve">t </w:t>
      </w:r>
      <w:r>
        <w:t>=  2: starting from state 1</w:t>
      </w:r>
      <w:r>
        <w:rPr>
          <w:rFonts w:ascii="DejaVu Serif"/>
          <w:i/>
        </w:rPr>
        <w:t xml:space="preserve">, </w:t>
      </w:r>
      <w:r>
        <w:t>2</w:t>
      </w:r>
      <w:r>
        <w:rPr>
          <w:rFonts w:ascii="DejaVu Serif"/>
          <w:i/>
        </w:rPr>
        <w:t>, . . . ,</w:t>
      </w:r>
      <w:r>
        <w:rPr>
          <w:rFonts w:ascii="DejaVu Serif"/>
          <w:i/>
          <w:spacing w:val="62"/>
        </w:rPr>
        <w:t xml:space="preserve"> </w:t>
      </w:r>
      <w:r>
        <w:t xml:space="preserve">and transitioning to state </w:t>
      </w:r>
      <w:r>
        <w:rPr>
          <w:rFonts w:ascii="DejaVu Serif"/>
          <w:i/>
          <w:spacing w:val="2"/>
        </w:rPr>
        <w:t>r</w:t>
      </w:r>
      <w:r>
        <w:rPr>
          <w:spacing w:val="2"/>
        </w:rPr>
        <w:t xml:space="preserve">. </w:t>
      </w:r>
      <w:r>
        <w:t>Furthermore, because</w:t>
      </w:r>
      <w:r>
        <w:rPr>
          <w:spacing w:val="-6"/>
        </w:rPr>
        <w:t xml:space="preserve"> </w:t>
      </w:r>
      <w:r>
        <w:t>the</w:t>
      </w:r>
      <w:r>
        <w:rPr>
          <w:spacing w:val="-5"/>
        </w:rPr>
        <w:t xml:space="preserve"> </w:t>
      </w:r>
      <w:r>
        <w:t>behavior</w:t>
      </w:r>
      <w:r>
        <w:rPr>
          <w:spacing w:val="-5"/>
        </w:rPr>
        <w:t xml:space="preserve"> </w:t>
      </w:r>
      <w:r>
        <w:t>of</w:t>
      </w:r>
      <w:r>
        <w:rPr>
          <w:spacing w:val="-6"/>
        </w:rPr>
        <w:t xml:space="preserve"> </w:t>
      </w:r>
      <w:r>
        <w:t>a</w:t>
      </w:r>
      <w:r>
        <w:rPr>
          <w:spacing w:val="-5"/>
        </w:rPr>
        <w:t xml:space="preserve"> </w:t>
      </w:r>
      <w:r>
        <w:t>Markov</w:t>
      </w:r>
      <w:r>
        <w:rPr>
          <w:spacing w:val="-5"/>
        </w:rPr>
        <w:t xml:space="preserve"> </w:t>
      </w:r>
      <w:r>
        <w:t>process</w:t>
      </w:r>
      <w:r>
        <w:rPr>
          <w:spacing w:val="-6"/>
        </w:rPr>
        <w:t xml:space="preserve"> </w:t>
      </w:r>
      <w:r>
        <w:t>is</w:t>
      </w:r>
      <w:r>
        <w:rPr>
          <w:spacing w:val="-5"/>
        </w:rPr>
        <w:t xml:space="preserve"> </w:t>
      </w:r>
      <w:r>
        <w:t>determined</w:t>
      </w:r>
      <w:r>
        <w:rPr>
          <w:spacing w:val="-5"/>
        </w:rPr>
        <w:t xml:space="preserve"> </w:t>
      </w:r>
      <w:r>
        <w:t>only</w:t>
      </w:r>
      <w:r>
        <w:rPr>
          <w:spacing w:val="-6"/>
        </w:rPr>
        <w:t xml:space="preserve"> </w:t>
      </w:r>
      <w:r>
        <w:rPr>
          <w:spacing w:val="-3"/>
        </w:rPr>
        <w:t>by</w:t>
      </w:r>
      <w:r>
        <w:rPr>
          <w:spacing w:val="-5"/>
        </w:rPr>
        <w:t xml:space="preserve"> </w:t>
      </w:r>
      <w:r>
        <w:t>the</w:t>
      </w:r>
      <w:r>
        <w:rPr>
          <w:spacing w:val="-5"/>
        </w:rPr>
        <w:t xml:space="preserve"> </w:t>
      </w:r>
      <w:r>
        <w:t>state</w:t>
      </w:r>
      <w:r>
        <w:rPr>
          <w:spacing w:val="-5"/>
        </w:rPr>
        <w:t xml:space="preserve"> </w:t>
      </w:r>
      <w:r>
        <w:t>it</w:t>
      </w:r>
      <w:r>
        <w:rPr>
          <w:spacing w:val="-6"/>
        </w:rPr>
        <w:t xml:space="preserve"> </w:t>
      </w:r>
      <w:r>
        <w:t>is</w:t>
      </w:r>
    </w:p>
    <w:p w14:paraId="161DB9A2" w14:textId="77777777" w:rsidR="00603298" w:rsidRDefault="00603298" w:rsidP="00787FB4">
      <w:pPr>
        <w:spacing w:before="120" w:after="120"/>
        <w:sectPr w:rsidR="00603298">
          <w:pgSz w:w="12240" w:h="15840"/>
          <w:pgMar w:top="1500" w:right="1060" w:bottom="280" w:left="1720" w:header="720" w:footer="720" w:gutter="0"/>
          <w:cols w:space="720"/>
        </w:sectPr>
      </w:pPr>
    </w:p>
    <w:p w14:paraId="0D673BEB" w14:textId="77777777" w:rsidR="00603298" w:rsidRDefault="00603298" w:rsidP="00787FB4">
      <w:pPr>
        <w:pStyle w:val="BodyText"/>
        <w:spacing w:before="120" w:after="120"/>
        <w:rPr>
          <w:sz w:val="14"/>
        </w:rPr>
      </w:pPr>
    </w:p>
    <w:p w14:paraId="4C726576" w14:textId="77777777" w:rsidR="00603298" w:rsidRDefault="00685666" w:rsidP="00787FB4">
      <w:pPr>
        <w:pStyle w:val="BodyText"/>
        <w:spacing w:before="120" w:after="120"/>
      </w:pPr>
      <w:r>
        <w:t>in</w:t>
      </w:r>
      <w:r>
        <w:rPr>
          <w:spacing w:val="-18"/>
        </w:rPr>
        <w:t xml:space="preserve"> </w:t>
      </w:r>
      <w:r>
        <w:t>at</w:t>
      </w:r>
      <w:r>
        <w:rPr>
          <w:spacing w:val="-18"/>
        </w:rPr>
        <w:t xml:space="preserve"> </w:t>
      </w:r>
      <w:r>
        <w:t>so</w:t>
      </w:r>
      <w:r>
        <w:t>me</w:t>
      </w:r>
      <w:r>
        <w:rPr>
          <w:spacing w:val="-17"/>
        </w:rPr>
        <w:t xml:space="preserve"> </w:t>
      </w:r>
      <w:r>
        <w:t>time</w:t>
      </w:r>
      <w:r>
        <w:rPr>
          <w:spacing w:val="-19"/>
        </w:rPr>
        <w:t xml:space="preserve"> </w:t>
      </w:r>
      <w:r>
        <w:t>(not</w:t>
      </w:r>
      <w:r>
        <w:rPr>
          <w:spacing w:val="-17"/>
        </w:rPr>
        <w:t xml:space="preserve"> </w:t>
      </w:r>
      <w:r>
        <w:rPr>
          <w:spacing w:val="-3"/>
        </w:rPr>
        <w:t>by</w:t>
      </w:r>
      <w:r>
        <w:rPr>
          <w:spacing w:val="-18"/>
        </w:rPr>
        <w:t xml:space="preserve"> </w:t>
      </w:r>
      <w:r>
        <w:t>how</w:t>
      </w:r>
      <w:r>
        <w:rPr>
          <w:spacing w:val="-17"/>
        </w:rPr>
        <w:t xml:space="preserve"> </w:t>
      </w:r>
      <w:r>
        <w:t>it</w:t>
      </w:r>
      <w:r>
        <w:rPr>
          <w:spacing w:val="-18"/>
        </w:rPr>
        <w:t xml:space="preserve"> </w:t>
      </w:r>
      <w:r>
        <w:t>got</w:t>
      </w:r>
      <w:r>
        <w:rPr>
          <w:spacing w:val="-17"/>
        </w:rPr>
        <w:t xml:space="preserve"> </w:t>
      </w:r>
      <w:r>
        <w:t>to</w:t>
      </w:r>
      <w:r>
        <w:rPr>
          <w:spacing w:val="-18"/>
        </w:rPr>
        <w:t xml:space="preserve"> </w:t>
      </w:r>
      <w:r>
        <w:t>that</w:t>
      </w:r>
      <w:r>
        <w:rPr>
          <w:spacing w:val="-19"/>
        </w:rPr>
        <w:t xml:space="preserve"> </w:t>
      </w:r>
      <w:r>
        <w:t>state),</w:t>
      </w:r>
      <w:r>
        <w:rPr>
          <w:spacing w:val="-15"/>
        </w:rPr>
        <w:t xml:space="preserve"> </w:t>
      </w:r>
      <w:r>
        <w:rPr>
          <w:rFonts w:ascii="DejaVu Serif" w:hAnsi="DejaVu Serif"/>
          <w:i/>
          <w:spacing w:val="3"/>
        </w:rPr>
        <w:t>α</w:t>
      </w:r>
      <w:r>
        <w:rPr>
          <w:rFonts w:ascii="Times New Roman" w:hAnsi="Times New Roman"/>
          <w:i/>
          <w:spacing w:val="3"/>
          <w:vertAlign w:val="subscript"/>
        </w:rPr>
        <w:t>t</w:t>
      </w:r>
      <w:r>
        <w:rPr>
          <w:spacing w:val="3"/>
        </w:rPr>
        <w:t>(</w:t>
      </w:r>
      <w:r>
        <w:rPr>
          <w:rFonts w:ascii="DejaVu Serif" w:hAnsi="DejaVu Serif"/>
          <w:i/>
          <w:spacing w:val="3"/>
        </w:rPr>
        <w:t>r</w:t>
      </w:r>
      <w:r>
        <w:rPr>
          <w:spacing w:val="3"/>
        </w:rPr>
        <w:t>)</w:t>
      </w:r>
      <w:r>
        <w:rPr>
          <w:spacing w:val="-18"/>
        </w:rPr>
        <w:t xml:space="preserve"> </w:t>
      </w:r>
      <w:r>
        <w:t>can</w:t>
      </w:r>
      <w:r>
        <w:rPr>
          <w:spacing w:val="-17"/>
        </w:rPr>
        <w:t xml:space="preserve"> </w:t>
      </w:r>
      <w:r>
        <w:t>always</w:t>
      </w:r>
      <w:r>
        <w:rPr>
          <w:spacing w:val="-18"/>
        </w:rPr>
        <w:t xml:space="preserve"> </w:t>
      </w:r>
      <w:r>
        <w:rPr>
          <w:spacing w:val="2"/>
        </w:rPr>
        <w:t>be</w:t>
      </w:r>
      <w:r>
        <w:rPr>
          <w:spacing w:val="-17"/>
        </w:rPr>
        <w:t xml:space="preserve"> </w:t>
      </w:r>
      <w:r>
        <w:t xml:space="preserve">computed in terms of the </w:t>
      </w:r>
      <w:r>
        <w:rPr>
          <w:rFonts w:ascii="DejaVu Sans" w:hAnsi="DejaVu Sans"/>
          <w:i/>
          <w:spacing w:val="5"/>
        </w:rPr>
        <w:t xml:space="preserve">|S| </w:t>
      </w:r>
      <w:r>
        <w:t xml:space="preserve">values in </w:t>
      </w:r>
      <w:r>
        <w:rPr>
          <w:rFonts w:ascii="DejaVu Serif" w:hAnsi="DejaVu Serif"/>
          <w:i/>
        </w:rPr>
        <w:t>α</w:t>
      </w:r>
      <w:r>
        <w:rPr>
          <w:rFonts w:ascii="Times New Roman" w:hAnsi="Times New Roman"/>
          <w:i/>
          <w:vertAlign w:val="subscript"/>
        </w:rPr>
        <w:t>t</w:t>
      </w:r>
      <w:r>
        <w:rPr>
          <w:rFonts w:ascii="DejaVu Sans" w:hAnsi="DejaVu Sans"/>
          <w:i/>
          <w:vertAlign w:val="subscript"/>
        </w:rPr>
        <w:t>−</w:t>
      </w:r>
      <w:r>
        <w:rPr>
          <w:rFonts w:ascii="LM Roman 7" w:hAnsi="LM Roman 7"/>
          <w:vertAlign w:val="subscript"/>
        </w:rPr>
        <w:t>1</w:t>
      </w:r>
      <w:r>
        <w:t>(</w:t>
      </w:r>
      <w:r>
        <w:rPr>
          <w:rFonts w:ascii="DejaVu Sans" w:hAnsi="DejaVu Sans"/>
          <w:i/>
        </w:rPr>
        <w:t>·</w:t>
      </w:r>
      <w:r>
        <w:t>) and the observation</w:t>
      </w:r>
      <w:r>
        <w:rPr>
          <w:spacing w:val="-16"/>
        </w:rPr>
        <w:t xml:space="preserve"> </w:t>
      </w:r>
      <w:r>
        <w:rPr>
          <w:rFonts w:ascii="DejaVu Serif" w:hAnsi="DejaVu Serif"/>
          <w:i/>
          <w:spacing w:val="3"/>
        </w:rPr>
        <w:t>x</w:t>
      </w:r>
      <w:r>
        <w:rPr>
          <w:rFonts w:ascii="Times New Roman" w:hAnsi="Times New Roman"/>
          <w:i/>
          <w:spacing w:val="3"/>
          <w:vertAlign w:val="subscript"/>
        </w:rPr>
        <w:t>t</w:t>
      </w:r>
      <w:r>
        <w:rPr>
          <w:spacing w:val="3"/>
        </w:rPr>
        <w:t>:</w:t>
      </w:r>
    </w:p>
    <w:p w14:paraId="5BAB3775" w14:textId="77777777" w:rsidR="00603298" w:rsidRDefault="00685666" w:rsidP="00787FB4">
      <w:pPr>
        <w:tabs>
          <w:tab w:val="left" w:pos="1762"/>
          <w:tab w:val="left" w:pos="4411"/>
        </w:tabs>
        <w:spacing w:before="120" w:after="120"/>
        <w:rPr>
          <w:sz w:val="20"/>
        </w:rPr>
      </w:pPr>
      <w:r>
        <w:pict w14:anchorId="3189A464">
          <v:shape id="_x0000_s1616" type="#_x0000_t202" style="position:absolute;margin-left:274.5pt;margin-top:.45pt;width:14.4pt;height:37.2pt;z-index:-251626496;mso-position-horizontal-relative:page" filled="f" stroked="f">
            <v:textbox inset="0,0,0,0">
              <w:txbxContent>
                <w:p w14:paraId="74FB8B53" w14:textId="77777777" w:rsidR="00603298" w:rsidRDefault="00685666">
                  <w:pPr>
                    <w:pStyle w:val="BodyText"/>
                    <w:spacing w:line="196" w:lineRule="exact"/>
                    <w:rPr>
                      <w:rFonts w:ascii="Arial" w:hAnsi="Arial"/>
                    </w:rPr>
                  </w:pPr>
                  <w:r>
                    <w:rPr>
                      <w:rFonts w:ascii="Arial" w:hAnsi="Arial"/>
                      <w:w w:val="232"/>
                    </w:rPr>
                    <w:t>Σ</w:t>
                  </w:r>
                </w:p>
              </w:txbxContent>
            </v:textbox>
            <w10:wrap anchorx="page"/>
          </v:shape>
        </w:pict>
      </w:r>
      <w:r>
        <w:rPr>
          <w:rFonts w:ascii="DejaVu Serif" w:hAnsi="DejaVu Serif"/>
          <w:i/>
          <w:w w:val="94"/>
          <w:sz w:val="20"/>
        </w:rPr>
        <w:t>α</w:t>
      </w:r>
      <w:r>
        <w:rPr>
          <w:rFonts w:ascii="Times New Roman" w:hAnsi="Times New Roman"/>
          <w:i/>
          <w:spacing w:val="10"/>
          <w:w w:val="148"/>
          <w:sz w:val="20"/>
          <w:vertAlign w:val="subscript"/>
        </w:rPr>
        <w:t>t</w:t>
      </w:r>
      <w:r>
        <w:rPr>
          <w:w w:val="99"/>
          <w:sz w:val="20"/>
        </w:rPr>
        <w:t>(</w:t>
      </w:r>
      <w:r>
        <w:rPr>
          <w:rFonts w:ascii="DejaVu Serif" w:hAnsi="DejaVu Serif"/>
          <w:i/>
          <w:spacing w:val="5"/>
          <w:w w:val="93"/>
          <w:sz w:val="20"/>
        </w:rPr>
        <w:t>r</w:t>
      </w:r>
      <w:r>
        <w:rPr>
          <w:w w:val="99"/>
          <w:sz w:val="20"/>
        </w:rPr>
        <w:t>)</w:t>
      </w:r>
      <w:r>
        <w:rPr>
          <w:spacing w:val="-11"/>
          <w:sz w:val="20"/>
        </w:rPr>
        <w:t xml:space="preserve"> </w:t>
      </w:r>
      <w:r>
        <w:rPr>
          <w:w w:val="99"/>
          <w:sz w:val="20"/>
        </w:rPr>
        <w:t>=</w:t>
      </w:r>
      <w:r>
        <w:rPr>
          <w:spacing w:val="-11"/>
          <w:sz w:val="20"/>
        </w:rPr>
        <w:t xml:space="preserve"> </w:t>
      </w:r>
      <w:r>
        <w:rPr>
          <w:rFonts w:ascii="DejaVu Serif" w:hAnsi="DejaVu Serif"/>
          <w:i/>
          <w:w w:val="102"/>
          <w:sz w:val="20"/>
        </w:rPr>
        <w:t>B</w:t>
      </w:r>
      <w:r>
        <w:rPr>
          <w:rFonts w:ascii="Times New Roman" w:hAnsi="Times New Roman"/>
          <w:i/>
          <w:spacing w:val="14"/>
          <w:w w:val="130"/>
          <w:sz w:val="20"/>
          <w:vertAlign w:val="subscript"/>
        </w:rPr>
        <w:t>r</w:t>
      </w:r>
      <w:r>
        <w:rPr>
          <w:w w:val="99"/>
          <w:sz w:val="20"/>
        </w:rPr>
        <w:t>(</w:t>
      </w:r>
      <w:r>
        <w:rPr>
          <w:rFonts w:ascii="DejaVu Serif" w:hAnsi="DejaVu Serif"/>
          <w:i/>
          <w:sz w:val="20"/>
        </w:rPr>
        <w:t>x</w:t>
      </w:r>
      <w:r>
        <w:rPr>
          <w:rFonts w:ascii="Times New Roman" w:hAnsi="Times New Roman"/>
          <w:i/>
          <w:spacing w:val="10"/>
          <w:w w:val="148"/>
          <w:sz w:val="20"/>
          <w:vertAlign w:val="subscript"/>
        </w:rPr>
        <w:t>t</w:t>
      </w:r>
      <w:r>
        <w:rPr>
          <w:w w:val="99"/>
          <w:sz w:val="20"/>
        </w:rPr>
        <w:t>)</w:t>
      </w:r>
      <w:r>
        <w:rPr>
          <w:spacing w:val="-22"/>
          <w:sz w:val="20"/>
        </w:rPr>
        <w:t xml:space="preserve"> </w:t>
      </w:r>
      <w:r>
        <w:rPr>
          <w:rFonts w:ascii="DejaVu Sans" w:hAnsi="DejaVu Sans"/>
          <w:i/>
          <w:w w:val="86"/>
          <w:sz w:val="20"/>
        </w:rPr>
        <w:t>·</w:t>
      </w:r>
      <w:r>
        <w:rPr>
          <w:rFonts w:ascii="DejaVu Sans" w:hAnsi="DejaVu Sans"/>
          <w:i/>
          <w:sz w:val="20"/>
        </w:rPr>
        <w:tab/>
      </w:r>
      <w:r>
        <w:rPr>
          <w:rFonts w:ascii="DejaVu Serif" w:hAnsi="DejaVu Serif"/>
          <w:i/>
          <w:w w:val="94"/>
          <w:sz w:val="20"/>
        </w:rPr>
        <w:t>α</w:t>
      </w:r>
      <w:r>
        <w:rPr>
          <w:rFonts w:ascii="Times New Roman" w:hAnsi="Times New Roman"/>
          <w:i/>
          <w:w w:val="148"/>
          <w:sz w:val="20"/>
          <w:vertAlign w:val="subscript"/>
        </w:rPr>
        <w:t>t</w:t>
      </w:r>
      <w:r>
        <w:rPr>
          <w:rFonts w:ascii="DejaVu Sans" w:hAnsi="DejaVu Sans"/>
          <w:i/>
          <w:w w:val="110"/>
          <w:sz w:val="20"/>
          <w:vertAlign w:val="subscript"/>
        </w:rPr>
        <w:t>−</w:t>
      </w:r>
      <w:r>
        <w:rPr>
          <w:rFonts w:ascii="LM Roman 7" w:hAnsi="LM Roman 7"/>
          <w:spacing w:val="10"/>
          <w:w w:val="85"/>
          <w:sz w:val="20"/>
          <w:vertAlign w:val="subscript"/>
        </w:rPr>
        <w:t>1</w:t>
      </w:r>
      <w:r>
        <w:rPr>
          <w:w w:val="99"/>
          <w:sz w:val="20"/>
        </w:rPr>
        <w:t>(</w:t>
      </w:r>
      <w:r>
        <w:rPr>
          <w:rFonts w:ascii="DejaVu Serif" w:hAnsi="DejaVu Serif"/>
          <w:i/>
          <w:spacing w:val="7"/>
          <w:w w:val="69"/>
          <w:sz w:val="20"/>
        </w:rPr>
        <w:t>q</w:t>
      </w:r>
      <w:r>
        <w:rPr>
          <w:w w:val="99"/>
          <w:sz w:val="20"/>
        </w:rPr>
        <w:t>)</w:t>
      </w:r>
      <w:r>
        <w:rPr>
          <w:spacing w:val="-22"/>
          <w:sz w:val="20"/>
        </w:rPr>
        <w:t xml:space="preserve"> </w:t>
      </w:r>
      <w:r>
        <w:rPr>
          <w:rFonts w:ascii="DejaVu Sans" w:hAnsi="DejaVu Sans"/>
          <w:i/>
          <w:w w:val="86"/>
          <w:sz w:val="20"/>
        </w:rPr>
        <w:t>·</w:t>
      </w:r>
      <w:r>
        <w:rPr>
          <w:rFonts w:ascii="DejaVu Sans" w:hAnsi="DejaVu Sans"/>
          <w:i/>
          <w:spacing w:val="-20"/>
          <w:sz w:val="20"/>
        </w:rPr>
        <w:t xml:space="preserve"> </w:t>
      </w:r>
      <w:r>
        <w:rPr>
          <w:rFonts w:ascii="DejaVu Serif" w:hAnsi="DejaVu Serif"/>
          <w:i/>
          <w:w w:val="103"/>
          <w:sz w:val="20"/>
        </w:rPr>
        <w:t>A</w:t>
      </w:r>
      <w:r>
        <w:rPr>
          <w:rFonts w:ascii="Times New Roman" w:hAnsi="Times New Roman"/>
          <w:i/>
          <w:spacing w:val="15"/>
          <w:sz w:val="20"/>
          <w:vertAlign w:val="subscript"/>
        </w:rPr>
        <w:t>q</w:t>
      </w:r>
      <w:r>
        <w:rPr>
          <w:w w:val="99"/>
          <w:sz w:val="20"/>
        </w:rPr>
        <w:t>(</w:t>
      </w:r>
      <w:r>
        <w:rPr>
          <w:rFonts w:ascii="DejaVu Serif" w:hAnsi="DejaVu Serif"/>
          <w:i/>
          <w:spacing w:val="5"/>
          <w:w w:val="93"/>
          <w:sz w:val="20"/>
        </w:rPr>
        <w:t>r</w:t>
      </w:r>
      <w:r>
        <w:rPr>
          <w:w w:val="99"/>
          <w:sz w:val="20"/>
        </w:rPr>
        <w:t>)</w:t>
      </w:r>
      <w:r>
        <w:rPr>
          <w:sz w:val="20"/>
        </w:rPr>
        <w:tab/>
      </w:r>
      <w:r>
        <w:rPr>
          <w:w w:val="99"/>
          <w:sz w:val="20"/>
        </w:rPr>
        <w:t>(7.30)</w:t>
      </w:r>
    </w:p>
    <w:p w14:paraId="527B6A4E" w14:textId="77777777" w:rsidR="00603298" w:rsidRDefault="00685666" w:rsidP="00787FB4">
      <w:pPr>
        <w:spacing w:before="120" w:after="120"/>
        <w:rPr>
          <w:rFonts w:ascii="DejaVu Sans" w:hAnsi="DejaVu Sans"/>
          <w:i/>
          <w:sz w:val="14"/>
        </w:rPr>
      </w:pPr>
      <w:r>
        <w:rPr>
          <w:rFonts w:ascii="Times New Roman" w:hAnsi="Times New Roman"/>
          <w:i/>
          <w:sz w:val="14"/>
        </w:rPr>
        <w:t>q</w:t>
      </w:r>
      <w:r>
        <w:rPr>
          <w:rFonts w:ascii="DejaVu Sans" w:hAnsi="DejaVu Sans"/>
          <w:i/>
          <w:sz w:val="14"/>
        </w:rPr>
        <w:t>∈S</w:t>
      </w:r>
    </w:p>
    <w:p w14:paraId="63AA1444" w14:textId="77777777" w:rsidR="00603298" w:rsidRDefault="00685666" w:rsidP="00787FB4">
      <w:pPr>
        <w:pStyle w:val="BodyText"/>
        <w:spacing w:before="120" w:after="120"/>
      </w:pPr>
      <w:r>
        <w:pict w14:anchorId="087451D2">
          <v:shape id="_x0000_s1615" type="#_x0000_t202" style="position:absolute;margin-left:404.8pt;margin-top:28.25pt;width:11.6pt;height:17.3pt;z-index:-251622400;mso-position-horizontal-relative:page" filled="f" stroked="f">
            <v:textbox inset="0,0,0,0">
              <w:txbxContent>
                <w:p w14:paraId="7D2012ED" w14:textId="77777777" w:rsidR="00603298" w:rsidRDefault="00685666">
                  <w:pPr>
                    <w:spacing w:line="202" w:lineRule="exact"/>
                    <w:rPr>
                      <w:rFonts w:ascii="DejaVu Sans"/>
                      <w:i/>
                      <w:sz w:val="20"/>
                    </w:rPr>
                  </w:pPr>
                  <w:r>
                    <w:rPr>
                      <w:rFonts w:ascii="DejaVu Sans"/>
                      <w:i/>
                      <w:w w:val="90"/>
                      <w:sz w:val="20"/>
                    </w:rPr>
                    <w:t>|</w:t>
                  </w:r>
                  <w:r>
                    <w:rPr>
                      <w:rFonts w:ascii="DejaVu Sans"/>
                      <w:i/>
                      <w:spacing w:val="54"/>
                      <w:w w:val="90"/>
                      <w:sz w:val="20"/>
                    </w:rPr>
                    <w:t xml:space="preserve"> </w:t>
                  </w:r>
                  <w:r>
                    <w:rPr>
                      <w:rFonts w:ascii="DejaVu Sans"/>
                      <w:i/>
                      <w:spacing w:val="-20"/>
                      <w:w w:val="90"/>
                      <w:sz w:val="20"/>
                    </w:rPr>
                    <w:t>|</w:t>
                  </w:r>
                </w:p>
              </w:txbxContent>
            </v:textbox>
            <w10:wrap anchorx="page"/>
          </v:shape>
        </w:pict>
      </w:r>
      <w:r>
        <w:pict w14:anchorId="71738F52">
          <v:shape id="_x0000_s1614" type="#_x0000_t202" style="position:absolute;margin-left:236.6pt;margin-top:16.3pt;width:63.85pt;height:17.3pt;z-index:-251621376;mso-position-horizontal-relative:page" filled="f" stroked="f">
            <v:textbox inset="0,0,0,0">
              <w:txbxContent>
                <w:p w14:paraId="056458C8" w14:textId="77777777" w:rsidR="00603298" w:rsidRDefault="00685666">
                  <w:pPr>
                    <w:tabs>
                      <w:tab w:val="left" w:pos="1199"/>
                    </w:tabs>
                    <w:spacing w:line="202" w:lineRule="exact"/>
                    <w:rPr>
                      <w:rFonts w:ascii="DejaVu Sans"/>
                      <w:i/>
                      <w:sz w:val="20"/>
                    </w:rPr>
                  </w:pPr>
                  <w:r>
                    <w:rPr>
                      <w:rFonts w:ascii="DejaVu Sans"/>
                      <w:i/>
                      <w:sz w:val="20"/>
                    </w:rPr>
                    <w:t>(</w:t>
                  </w:r>
                  <w:r>
                    <w:rPr>
                      <w:rFonts w:ascii="DejaVu Sans"/>
                      <w:i/>
                      <w:sz w:val="20"/>
                    </w:rPr>
                    <w:tab/>
                  </w:r>
                  <w:r>
                    <w:rPr>
                      <w:rFonts w:ascii="DejaVu Sans"/>
                      <w:i/>
                      <w:spacing w:val="-20"/>
                      <w:sz w:val="20"/>
                    </w:rPr>
                    <w:t>)</w:t>
                  </w:r>
                </w:p>
              </w:txbxContent>
            </v:textbox>
            <w10:wrap anchorx="page"/>
          </v:shape>
        </w:pict>
      </w:r>
      <w:r>
        <w:rPr>
          <w:spacing w:val="-9"/>
        </w:rPr>
        <w:t>We</w:t>
      </w:r>
      <w:r>
        <w:rPr>
          <w:spacing w:val="-10"/>
        </w:rPr>
        <w:t xml:space="preserve"> </w:t>
      </w:r>
      <w:r>
        <w:rPr>
          <w:spacing w:val="-3"/>
        </w:rPr>
        <w:t>have</w:t>
      </w:r>
      <w:r>
        <w:rPr>
          <w:spacing w:val="-10"/>
        </w:rPr>
        <w:t xml:space="preserve"> </w:t>
      </w:r>
      <w:r>
        <w:t>now</w:t>
      </w:r>
      <w:r>
        <w:rPr>
          <w:spacing w:val="-10"/>
        </w:rPr>
        <w:t xml:space="preserve"> </w:t>
      </w:r>
      <w:r>
        <w:t>shown</w:t>
      </w:r>
      <w:r>
        <w:rPr>
          <w:spacing w:val="-10"/>
        </w:rPr>
        <w:t xml:space="preserve"> </w:t>
      </w:r>
      <w:r>
        <w:t>how</w:t>
      </w:r>
      <w:r>
        <w:rPr>
          <w:spacing w:val="-10"/>
        </w:rPr>
        <w:t xml:space="preserve"> </w:t>
      </w:r>
      <w:r>
        <w:t>to</w:t>
      </w:r>
      <w:r>
        <w:rPr>
          <w:spacing w:val="-10"/>
        </w:rPr>
        <w:t xml:space="preserve"> </w:t>
      </w:r>
      <w:r>
        <w:t>compute</w:t>
      </w:r>
      <w:r>
        <w:rPr>
          <w:spacing w:val="-10"/>
        </w:rPr>
        <w:t xml:space="preserve"> </w:t>
      </w:r>
      <w:r>
        <w:t>the</w:t>
      </w:r>
      <w:r>
        <w:rPr>
          <w:spacing w:val="-10"/>
        </w:rPr>
        <w:t xml:space="preserve"> </w:t>
      </w:r>
      <w:r>
        <w:t>probability</w:t>
      </w:r>
      <w:r>
        <w:rPr>
          <w:spacing w:val="-10"/>
        </w:rPr>
        <w:t xml:space="preserve"> </w:t>
      </w:r>
      <w:r>
        <w:t>of</w:t>
      </w:r>
      <w:r>
        <w:rPr>
          <w:spacing w:val="-10"/>
        </w:rPr>
        <w:t xml:space="preserve"> </w:t>
      </w:r>
      <w:r>
        <w:t>being</w:t>
      </w:r>
      <w:r>
        <w:rPr>
          <w:spacing w:val="-10"/>
        </w:rPr>
        <w:t xml:space="preserve"> </w:t>
      </w:r>
      <w:r>
        <w:t>in</w:t>
      </w:r>
      <w:r>
        <w:rPr>
          <w:spacing w:val="-10"/>
        </w:rPr>
        <w:t xml:space="preserve"> </w:t>
      </w:r>
      <w:r>
        <w:t>any</w:t>
      </w:r>
      <w:r>
        <w:rPr>
          <w:spacing w:val="-10"/>
        </w:rPr>
        <w:t xml:space="preserve"> </w:t>
      </w:r>
      <w:r>
        <w:t>state</w:t>
      </w:r>
      <w:r>
        <w:rPr>
          <w:spacing w:val="-10"/>
        </w:rPr>
        <w:t xml:space="preserve"> </w:t>
      </w:r>
      <w:r>
        <w:rPr>
          <w:rFonts w:ascii="DejaVu Serif" w:hAnsi="DejaVu Serif"/>
          <w:i/>
        </w:rPr>
        <w:t>q</w:t>
      </w:r>
      <w:r>
        <w:rPr>
          <w:rFonts w:ascii="DejaVu Serif" w:hAnsi="DejaVu Serif"/>
          <w:i/>
          <w:spacing w:val="-1"/>
        </w:rPr>
        <w:t xml:space="preserve"> </w:t>
      </w:r>
      <w:r>
        <w:t>at any</w:t>
      </w:r>
      <w:r>
        <w:rPr>
          <w:spacing w:val="-10"/>
        </w:rPr>
        <w:t xml:space="preserve"> </w:t>
      </w:r>
      <w:r>
        <w:t>time</w:t>
      </w:r>
      <w:r>
        <w:rPr>
          <w:spacing w:val="-10"/>
        </w:rPr>
        <w:t xml:space="preserve"> </w:t>
      </w:r>
      <w:r>
        <w:rPr>
          <w:rFonts w:ascii="DejaVu Serif" w:hAnsi="DejaVu Serif"/>
          <w:i/>
        </w:rPr>
        <w:t>t</w:t>
      </w:r>
      <w:r>
        <w:t>,</w:t>
      </w:r>
      <w:r>
        <w:rPr>
          <w:spacing w:val="-10"/>
        </w:rPr>
        <w:t xml:space="preserve"> </w:t>
      </w:r>
      <w:r>
        <w:t>having</w:t>
      </w:r>
      <w:r>
        <w:rPr>
          <w:spacing w:val="-9"/>
        </w:rPr>
        <w:t xml:space="preserve"> </w:t>
      </w:r>
      <w:r>
        <w:t>generated</w:t>
      </w:r>
      <w:r>
        <w:rPr>
          <w:spacing w:val="60"/>
        </w:rPr>
        <w:t xml:space="preserve"> </w:t>
      </w:r>
      <w:r>
        <w:rPr>
          <w:rFonts w:ascii="DejaVu Serif" w:hAnsi="DejaVu Serif"/>
          <w:i/>
          <w:spacing w:val="3"/>
        </w:rPr>
        <w:t>x</w:t>
      </w:r>
      <w:r>
        <w:rPr>
          <w:rFonts w:ascii="LM Roman 7" w:hAnsi="LM Roman 7"/>
          <w:spacing w:val="3"/>
          <w:vertAlign w:val="subscript"/>
        </w:rPr>
        <w:t>1</w:t>
      </w:r>
      <w:r>
        <w:rPr>
          <w:rFonts w:ascii="DejaVu Serif" w:hAnsi="DejaVu Serif"/>
          <w:i/>
          <w:spacing w:val="3"/>
        </w:rPr>
        <w:t>,</w:t>
      </w:r>
      <w:r>
        <w:rPr>
          <w:rFonts w:ascii="DejaVu Serif" w:hAnsi="DejaVu Serif"/>
          <w:i/>
          <w:spacing w:val="-34"/>
        </w:rPr>
        <w:t xml:space="preserve"> </w:t>
      </w:r>
      <w:r>
        <w:rPr>
          <w:rFonts w:ascii="DejaVu Serif" w:hAnsi="DejaVu Serif"/>
          <w:i/>
          <w:spacing w:val="3"/>
        </w:rPr>
        <w:t>x</w:t>
      </w:r>
      <w:r>
        <w:rPr>
          <w:rFonts w:ascii="LM Roman 7" w:hAnsi="LM Roman 7"/>
          <w:spacing w:val="3"/>
          <w:vertAlign w:val="subscript"/>
        </w:rPr>
        <w:t>2</w:t>
      </w:r>
      <w:r>
        <w:rPr>
          <w:rFonts w:ascii="DejaVu Serif" w:hAnsi="DejaVu Serif"/>
          <w:i/>
          <w:spacing w:val="3"/>
        </w:rPr>
        <w:t>,</w:t>
      </w:r>
      <w:r>
        <w:rPr>
          <w:rFonts w:ascii="DejaVu Serif" w:hAnsi="DejaVu Serif"/>
          <w:i/>
          <w:spacing w:val="-34"/>
        </w:rPr>
        <w:t xml:space="preserve"> </w:t>
      </w:r>
      <w:r>
        <w:rPr>
          <w:rFonts w:ascii="DejaVu Serif" w:hAnsi="DejaVu Serif"/>
          <w:i/>
        </w:rPr>
        <w:t>.</w:t>
      </w:r>
      <w:r>
        <w:rPr>
          <w:rFonts w:ascii="DejaVu Serif" w:hAnsi="DejaVu Serif"/>
          <w:i/>
          <w:spacing w:val="-34"/>
        </w:rPr>
        <w:t xml:space="preserve"> </w:t>
      </w:r>
      <w:r>
        <w:rPr>
          <w:rFonts w:ascii="DejaVu Serif" w:hAnsi="DejaVu Serif"/>
          <w:i/>
        </w:rPr>
        <w:t>.</w:t>
      </w:r>
      <w:r>
        <w:rPr>
          <w:rFonts w:ascii="DejaVu Serif" w:hAnsi="DejaVu Serif"/>
          <w:i/>
          <w:spacing w:val="-34"/>
        </w:rPr>
        <w:t xml:space="preserve"> </w:t>
      </w:r>
      <w:r>
        <w:rPr>
          <w:rFonts w:ascii="DejaVu Serif" w:hAnsi="DejaVu Serif"/>
          <w:i/>
        </w:rPr>
        <w:t>.</w:t>
      </w:r>
      <w:r>
        <w:rPr>
          <w:rFonts w:ascii="DejaVu Serif" w:hAnsi="DejaVu Serif"/>
          <w:i/>
          <w:spacing w:val="-34"/>
        </w:rPr>
        <w:t xml:space="preserve"> </w:t>
      </w:r>
      <w:r>
        <w:rPr>
          <w:rFonts w:ascii="DejaVu Serif" w:hAnsi="DejaVu Serif"/>
          <w:i/>
        </w:rPr>
        <w:t>,</w:t>
      </w:r>
      <w:r>
        <w:rPr>
          <w:rFonts w:ascii="DejaVu Serif" w:hAnsi="DejaVu Serif"/>
          <w:i/>
          <w:spacing w:val="-34"/>
        </w:rPr>
        <w:t xml:space="preserve"> </w:t>
      </w:r>
      <w:r>
        <w:rPr>
          <w:rFonts w:ascii="DejaVu Serif" w:hAnsi="DejaVu Serif"/>
          <w:i/>
        </w:rPr>
        <w:t>x</w:t>
      </w:r>
      <w:r>
        <w:rPr>
          <w:rFonts w:ascii="Times New Roman" w:hAnsi="Times New Roman"/>
          <w:i/>
          <w:vertAlign w:val="subscript"/>
        </w:rPr>
        <w:t>t</w:t>
      </w:r>
      <w:r>
        <w:rPr>
          <w:rFonts w:ascii="Times New Roman" w:hAnsi="Times New Roman"/>
          <w:i/>
          <w:spacing w:val="29"/>
        </w:rPr>
        <w:t xml:space="preserve"> </w:t>
      </w:r>
      <w:r>
        <w:t>,</w:t>
      </w:r>
      <w:r>
        <w:rPr>
          <w:spacing w:val="-9"/>
        </w:rPr>
        <w:t xml:space="preserve"> </w:t>
      </w:r>
      <w:r>
        <w:t>with</w:t>
      </w:r>
      <w:r>
        <w:rPr>
          <w:spacing w:val="-10"/>
        </w:rPr>
        <w:t xml:space="preserve"> </w:t>
      </w:r>
      <w:r>
        <w:t>the</w:t>
      </w:r>
      <w:r>
        <w:rPr>
          <w:spacing w:val="-10"/>
        </w:rPr>
        <w:t xml:space="preserve"> </w:t>
      </w:r>
      <w:r>
        <w:t>forward</w:t>
      </w:r>
      <w:r>
        <w:rPr>
          <w:spacing w:val="-9"/>
        </w:rPr>
        <w:t xml:space="preserve"> </w:t>
      </w:r>
      <w:r>
        <w:t>algorithm.</w:t>
      </w:r>
      <w:r>
        <w:rPr>
          <w:spacing w:val="13"/>
        </w:rPr>
        <w:t xml:space="preserve"> </w:t>
      </w:r>
      <w:r>
        <w:t xml:space="preserve">The probability of the full sequence is the probability of being in time </w:t>
      </w:r>
      <w:r>
        <w:rPr>
          <w:rFonts w:ascii="LM Roman 10" w:hAnsi="LM Roman 10"/>
          <w:b/>
        </w:rPr>
        <w:t xml:space="preserve">x </w:t>
      </w:r>
      <w:r>
        <w:t xml:space="preserve">and in </w:t>
      </w:r>
      <w:r>
        <w:rPr>
          <w:rFonts w:ascii="LM Roman 10" w:hAnsi="LM Roman 10"/>
          <w:i/>
        </w:rPr>
        <w:t xml:space="preserve">any </w:t>
      </w:r>
      <w:r>
        <w:t xml:space="preserve">state, so the answer to Question 1 can </w:t>
      </w:r>
      <w:r>
        <w:rPr>
          <w:spacing w:val="2"/>
        </w:rPr>
        <w:t xml:space="preserve">be </w:t>
      </w:r>
      <w:r>
        <w:t xml:space="preserve">computed simply </w:t>
      </w:r>
      <w:r>
        <w:rPr>
          <w:spacing w:val="-3"/>
        </w:rPr>
        <w:t xml:space="preserve">by </w:t>
      </w:r>
      <w:r>
        <w:t xml:space="preserve">summing </w:t>
      </w:r>
      <w:r>
        <w:rPr>
          <w:spacing w:val="-3"/>
        </w:rPr>
        <w:t xml:space="preserve">over </w:t>
      </w:r>
      <w:r>
        <w:rPr>
          <w:rFonts w:ascii="DejaVu Serif" w:hAnsi="DejaVu Serif"/>
          <w:i/>
        </w:rPr>
        <w:t xml:space="preserve">α </w:t>
      </w:r>
      <w:r>
        <w:t xml:space="preserve">values at time </w:t>
      </w:r>
      <w:r>
        <w:rPr>
          <w:rFonts w:ascii="DejaVu Sans" w:hAnsi="DejaVu Sans"/>
          <w:i/>
        </w:rPr>
        <w:t>|</w:t>
      </w:r>
      <w:r>
        <w:rPr>
          <w:rFonts w:ascii="LM Roman 10" w:hAnsi="LM Roman 10"/>
          <w:b/>
        </w:rPr>
        <w:t>x</w:t>
      </w:r>
      <w:r>
        <w:rPr>
          <w:rFonts w:ascii="DejaVu Sans" w:hAnsi="DejaVu Sans"/>
          <w:i/>
        </w:rPr>
        <w:t xml:space="preserve">| </w:t>
      </w:r>
      <w:r>
        <w:t>for all states:</w:t>
      </w:r>
    </w:p>
    <w:p w14:paraId="0ED85E0E" w14:textId="77777777" w:rsidR="00603298" w:rsidRDefault="00685666" w:rsidP="00787FB4">
      <w:pPr>
        <w:tabs>
          <w:tab w:val="left" w:pos="1269"/>
          <w:tab w:val="left" w:pos="3811"/>
        </w:tabs>
        <w:spacing w:before="120" w:after="120"/>
        <w:rPr>
          <w:sz w:val="20"/>
        </w:rPr>
      </w:pPr>
      <w:r>
        <w:pict w14:anchorId="794E392B">
          <v:shape id="_x0000_s1613" type="#_x0000_t202" style="position:absolute;margin-left:279.8pt;margin-top:1.4pt;width:14.4pt;height:37.2pt;z-index:-251625472;mso-position-horizontal-relative:page" filled="f" stroked="f">
            <v:textbox inset="0,0,0,0">
              <w:txbxContent>
                <w:p w14:paraId="459F77C2" w14:textId="77777777" w:rsidR="00603298" w:rsidRDefault="00685666">
                  <w:pPr>
                    <w:pStyle w:val="BodyText"/>
                    <w:spacing w:line="196" w:lineRule="exact"/>
                    <w:rPr>
                      <w:rFonts w:ascii="Arial" w:hAnsi="Arial"/>
                    </w:rPr>
                  </w:pPr>
                  <w:r>
                    <w:rPr>
                      <w:rFonts w:ascii="Arial" w:hAnsi="Arial"/>
                      <w:w w:val="232"/>
                    </w:rPr>
                    <w:t>Σ</w:t>
                  </w:r>
                </w:p>
              </w:txbxContent>
            </v:textbox>
            <w10:wrap anchorx="page"/>
          </v:shape>
        </w:pict>
      </w:r>
      <w:r>
        <w:rPr>
          <w:sz w:val="20"/>
        </w:rPr>
        <w:t>Pr(</w:t>
      </w:r>
      <w:r>
        <w:rPr>
          <w:rFonts w:ascii="LM Roman 10" w:hAnsi="LM Roman 10"/>
          <w:b/>
          <w:sz w:val="20"/>
        </w:rPr>
        <w:t>x</w:t>
      </w:r>
      <w:r>
        <w:rPr>
          <w:sz w:val="20"/>
        </w:rPr>
        <w:t>;</w:t>
      </w:r>
      <w:r>
        <w:rPr>
          <w:spacing w:val="-37"/>
          <w:sz w:val="20"/>
        </w:rPr>
        <w:t xml:space="preserve"> </w:t>
      </w:r>
      <w:r>
        <w:rPr>
          <w:rFonts w:ascii="DejaVu Serif" w:hAnsi="DejaVu Serif"/>
          <w:i/>
          <w:spacing w:val="2"/>
          <w:sz w:val="20"/>
        </w:rPr>
        <w:t>θ</w:t>
      </w:r>
      <w:r>
        <w:rPr>
          <w:spacing w:val="2"/>
          <w:sz w:val="20"/>
        </w:rPr>
        <w:t>)</w:t>
      </w:r>
      <w:r>
        <w:rPr>
          <w:spacing w:val="-14"/>
          <w:sz w:val="20"/>
        </w:rPr>
        <w:t xml:space="preserve"> </w:t>
      </w:r>
      <w:r>
        <w:rPr>
          <w:sz w:val="20"/>
        </w:rPr>
        <w:t>=</w:t>
      </w:r>
      <w:r>
        <w:rPr>
          <w:sz w:val="20"/>
        </w:rPr>
        <w:tab/>
      </w:r>
      <w:r>
        <w:rPr>
          <w:rFonts w:ascii="DejaVu Serif" w:hAnsi="DejaVu Serif"/>
          <w:i/>
          <w:spacing w:val="2"/>
          <w:sz w:val="20"/>
        </w:rPr>
        <w:t>α</w:t>
      </w:r>
      <w:r>
        <w:rPr>
          <w:rFonts w:ascii="DejaVu Sans" w:hAnsi="DejaVu Sans"/>
          <w:i/>
          <w:spacing w:val="2"/>
          <w:sz w:val="20"/>
          <w:vertAlign w:val="subscript"/>
        </w:rPr>
        <w:t>|</w:t>
      </w:r>
      <w:r>
        <w:rPr>
          <w:rFonts w:ascii="LM Roman 7" w:hAnsi="LM Roman 7"/>
          <w:b/>
          <w:spacing w:val="2"/>
          <w:sz w:val="20"/>
          <w:vertAlign w:val="subscript"/>
        </w:rPr>
        <w:t>x</w:t>
      </w:r>
      <w:r>
        <w:rPr>
          <w:rFonts w:ascii="DejaVu Sans" w:hAnsi="DejaVu Sans"/>
          <w:i/>
          <w:spacing w:val="2"/>
          <w:sz w:val="20"/>
          <w:vertAlign w:val="subscript"/>
        </w:rPr>
        <w:t>|</w:t>
      </w:r>
      <w:r>
        <w:rPr>
          <w:spacing w:val="2"/>
          <w:sz w:val="20"/>
        </w:rPr>
        <w:t>(</w:t>
      </w:r>
      <w:r>
        <w:rPr>
          <w:rFonts w:ascii="DejaVu Serif" w:hAnsi="DejaVu Serif"/>
          <w:i/>
          <w:spacing w:val="2"/>
          <w:sz w:val="20"/>
        </w:rPr>
        <w:t>q</w:t>
      </w:r>
      <w:r>
        <w:rPr>
          <w:spacing w:val="2"/>
          <w:sz w:val="20"/>
        </w:rPr>
        <w:t>)</w:t>
      </w:r>
      <w:r>
        <w:rPr>
          <w:spacing w:val="2"/>
          <w:sz w:val="20"/>
        </w:rPr>
        <w:tab/>
      </w:r>
      <w:r>
        <w:rPr>
          <w:w w:val="95"/>
          <w:sz w:val="20"/>
        </w:rPr>
        <w:t>(7.31)</w:t>
      </w:r>
    </w:p>
    <w:p w14:paraId="1D9D0166" w14:textId="77777777" w:rsidR="00603298" w:rsidRDefault="00685666" w:rsidP="00787FB4">
      <w:pPr>
        <w:spacing w:before="120" w:after="120"/>
        <w:rPr>
          <w:rFonts w:ascii="DejaVu Sans" w:hAnsi="DejaVu Sans"/>
          <w:i/>
          <w:sz w:val="14"/>
        </w:rPr>
      </w:pPr>
      <w:r>
        <w:rPr>
          <w:rFonts w:ascii="Times New Roman" w:hAnsi="Times New Roman"/>
          <w:i/>
          <w:sz w:val="14"/>
        </w:rPr>
        <w:t>q</w:t>
      </w:r>
      <w:r>
        <w:rPr>
          <w:rFonts w:ascii="DejaVu Sans" w:hAnsi="DejaVu Sans"/>
          <w:i/>
          <w:sz w:val="14"/>
        </w:rPr>
        <w:t>∈S</w:t>
      </w:r>
    </w:p>
    <w:p w14:paraId="2B4B7661" w14:textId="77777777" w:rsidR="00603298" w:rsidRDefault="00685666" w:rsidP="00787FB4">
      <w:pPr>
        <w:pStyle w:val="BodyText"/>
        <w:spacing w:before="120" w:after="120"/>
      </w:pPr>
      <w:r>
        <w:pict w14:anchorId="48F4148A">
          <v:shape id="_x0000_s1612" type="#_x0000_t202" style="position:absolute;margin-left:263.2pt;margin-top:10.75pt;width:12pt;height:17.3pt;z-index:-251624448;mso-position-horizontal-relative:page" filled="f" stroked="f">
            <v:textbox inset="0,0,0,0">
              <w:txbxContent>
                <w:p w14:paraId="628787C8" w14:textId="77777777" w:rsidR="00603298" w:rsidRDefault="00685666">
                  <w:pPr>
                    <w:spacing w:line="202" w:lineRule="exact"/>
                    <w:rPr>
                      <w:rFonts w:ascii="DejaVu Sans"/>
                      <w:i/>
                      <w:sz w:val="20"/>
                    </w:rPr>
                  </w:pPr>
                  <w:r>
                    <w:rPr>
                      <w:rFonts w:ascii="DejaVu Sans"/>
                      <w:i/>
                      <w:w w:val="138"/>
                      <w:sz w:val="20"/>
                    </w:rPr>
                    <w:t>M</w:t>
                  </w:r>
                </w:p>
              </w:txbxContent>
            </v:textbox>
            <w10:wrap anchorx="page"/>
          </v:shape>
        </w:pict>
      </w:r>
      <w:r>
        <w:pict w14:anchorId="56C4DDF4">
          <v:shape id="_x0000_s1611" type="#_x0000_t202" style="position:absolute;margin-left:294.35pt;margin-top:70.5pt;width:7.75pt;height:17.3pt;z-index:-251623424;mso-position-horizontal-relative:page" filled="f" stroked="f">
            <v:textbox inset="0,0,0,0">
              <w:txbxContent>
                <w:p w14:paraId="7D7D2E4D"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rPr>
          <w:w w:val="99"/>
        </w:rPr>
        <w:t>In</w:t>
      </w:r>
      <w:r>
        <w:t xml:space="preserve"> </w:t>
      </w:r>
      <w:r>
        <w:rPr>
          <w:w w:val="99"/>
        </w:rPr>
        <w:t>summar</w:t>
      </w:r>
      <w:r>
        <w:rPr>
          <w:spacing w:val="-17"/>
          <w:w w:val="99"/>
        </w:rPr>
        <w:t>y</w:t>
      </w:r>
      <w:r>
        <w:rPr>
          <w:w w:val="99"/>
        </w:rPr>
        <w:t>,</w:t>
      </w:r>
      <w:r>
        <w:t xml:space="preserve"> </w:t>
      </w:r>
      <w:r>
        <w:rPr>
          <w:w w:val="99"/>
        </w:rPr>
        <w:t>there</w:t>
      </w:r>
      <w:r>
        <w:t xml:space="preserve"> </w:t>
      </w:r>
      <w:r>
        <w:rPr>
          <w:w w:val="99"/>
        </w:rPr>
        <w:t>are</w:t>
      </w:r>
      <w:r>
        <w:t xml:space="preserve"> </w:t>
      </w:r>
      <w:r>
        <w:rPr>
          <w:spacing w:val="-6"/>
          <w:w w:val="99"/>
        </w:rPr>
        <w:t>tw</w:t>
      </w:r>
      <w:r>
        <w:rPr>
          <w:w w:val="99"/>
        </w:rPr>
        <w:t>o</w:t>
      </w:r>
      <w:r>
        <w:t xml:space="preserve"> </w:t>
      </w:r>
      <w:r>
        <w:rPr>
          <w:spacing w:val="-6"/>
          <w:w w:val="99"/>
        </w:rPr>
        <w:t>wa</w:t>
      </w:r>
      <w:r>
        <w:rPr>
          <w:w w:val="99"/>
        </w:rPr>
        <w:t>ys</w:t>
      </w:r>
      <w:r>
        <w:t xml:space="preserve"> </w:t>
      </w:r>
      <w:r>
        <w:rPr>
          <w:w w:val="99"/>
        </w:rPr>
        <w:t>of</w:t>
      </w:r>
      <w:r>
        <w:t xml:space="preserve"> </w:t>
      </w:r>
      <w:r>
        <w:rPr>
          <w:w w:val="99"/>
        </w:rPr>
        <w:t>computing</w:t>
      </w:r>
      <w:r>
        <w:t xml:space="preserve"> </w:t>
      </w:r>
      <w:r>
        <w:rPr>
          <w:w w:val="99"/>
        </w:rPr>
        <w:t>the</w:t>
      </w:r>
      <w:r>
        <w:t xml:space="preserve"> </w:t>
      </w:r>
      <w:r>
        <w:rPr>
          <w:w w:val="99"/>
        </w:rPr>
        <w:t>probabili</w:t>
      </w:r>
      <w:r>
        <w:rPr>
          <w:spacing w:val="-6"/>
          <w:w w:val="99"/>
        </w:rPr>
        <w:t>t</w:t>
      </w:r>
      <w:r>
        <w:rPr>
          <w:w w:val="99"/>
        </w:rPr>
        <w:t>y</w:t>
      </w:r>
      <w:r>
        <w:t xml:space="preserve"> </w:t>
      </w:r>
      <w:r>
        <w:rPr>
          <w:w w:val="99"/>
        </w:rPr>
        <w:t>that</w:t>
      </w:r>
      <w:r>
        <w:t xml:space="preserve"> </w:t>
      </w:r>
      <w:r>
        <w:rPr>
          <w:w w:val="99"/>
        </w:rPr>
        <w:t>a</w:t>
      </w:r>
      <w:r>
        <w:t xml:space="preserve"> </w:t>
      </w:r>
      <w:r>
        <w:rPr>
          <w:w w:val="99"/>
        </w:rPr>
        <w:t>sequence of</w:t>
      </w:r>
      <w:r>
        <w:rPr>
          <w:spacing w:val="-6"/>
        </w:rPr>
        <w:t xml:space="preserve"> </w:t>
      </w:r>
      <w:r>
        <w:rPr>
          <w:w w:val="99"/>
        </w:rPr>
        <w:t>obser</w:t>
      </w:r>
      <w:r>
        <w:rPr>
          <w:spacing w:val="-11"/>
          <w:w w:val="99"/>
        </w:rPr>
        <w:t>v</w:t>
      </w:r>
      <w:r>
        <w:rPr>
          <w:w w:val="99"/>
        </w:rPr>
        <w:t>atio</w:t>
      </w:r>
      <w:r>
        <w:rPr>
          <w:spacing w:val="-1"/>
          <w:w w:val="99"/>
        </w:rPr>
        <w:t>n</w:t>
      </w:r>
      <w:r>
        <w:rPr>
          <w:w w:val="99"/>
        </w:rPr>
        <w:t>s</w:t>
      </w:r>
      <w:r>
        <w:rPr>
          <w:spacing w:val="-5"/>
        </w:rPr>
        <w:t xml:space="preserve"> </w:t>
      </w:r>
      <w:r>
        <w:rPr>
          <w:rFonts w:ascii="LM Roman 10" w:hAnsi="LM Roman 10"/>
          <w:b/>
          <w:w w:val="99"/>
        </w:rPr>
        <w:t>x</w:t>
      </w:r>
      <w:r>
        <w:rPr>
          <w:rFonts w:ascii="LM Roman 10" w:hAnsi="LM Roman 10"/>
          <w:b/>
          <w:spacing w:val="-16"/>
        </w:rPr>
        <w:t xml:space="preserve"> </w:t>
      </w:r>
      <w:r>
        <w:rPr>
          <w:spacing w:val="-6"/>
          <w:w w:val="99"/>
        </w:rPr>
        <w:t>w</w:t>
      </w:r>
      <w:r>
        <w:rPr>
          <w:w w:val="99"/>
        </w:rPr>
        <w:t>as</w:t>
      </w:r>
      <w:r>
        <w:rPr>
          <w:spacing w:val="-6"/>
        </w:rPr>
        <w:t xml:space="preserve"> </w:t>
      </w:r>
      <w:r>
        <w:rPr>
          <w:w w:val="99"/>
        </w:rPr>
        <w:t>generated</w:t>
      </w:r>
      <w:r>
        <w:rPr>
          <w:spacing w:val="-6"/>
        </w:rPr>
        <w:t xml:space="preserve"> </w:t>
      </w:r>
      <w:r>
        <w:rPr>
          <w:spacing w:val="-6"/>
          <w:w w:val="99"/>
        </w:rPr>
        <w:t>b</w:t>
      </w:r>
      <w:r>
        <w:rPr>
          <w:w w:val="99"/>
        </w:rPr>
        <w:t>y</w:t>
      </w:r>
      <w:r>
        <w:t xml:space="preserve">    </w:t>
      </w:r>
      <w:r>
        <w:rPr>
          <w:spacing w:val="-31"/>
        </w:rPr>
        <w:t xml:space="preserve"> </w:t>
      </w:r>
      <w:r>
        <w:rPr>
          <w:w w:val="99"/>
        </w:rPr>
        <w:t>:</w:t>
      </w:r>
      <w:r>
        <w:rPr>
          <w:spacing w:val="-6"/>
        </w:rPr>
        <w:t xml:space="preserve"> </w:t>
      </w:r>
      <w:r>
        <w:rPr>
          <w:w w:val="99"/>
        </w:rPr>
        <w:t>exhausti</w:t>
      </w:r>
      <w:r>
        <w:rPr>
          <w:spacing w:val="-6"/>
          <w:w w:val="99"/>
        </w:rPr>
        <w:t>v</w:t>
      </w:r>
      <w:r>
        <w:rPr>
          <w:w w:val="99"/>
        </w:rPr>
        <w:t>e</w:t>
      </w:r>
      <w:r>
        <w:rPr>
          <w:spacing w:val="-6"/>
        </w:rPr>
        <w:t xml:space="preserve"> </w:t>
      </w:r>
      <w:r>
        <w:rPr>
          <w:w w:val="99"/>
        </w:rPr>
        <w:t>e</w:t>
      </w:r>
      <w:r>
        <w:rPr>
          <w:spacing w:val="-6"/>
          <w:w w:val="99"/>
        </w:rPr>
        <w:t>n</w:t>
      </w:r>
      <w:r>
        <w:rPr>
          <w:w w:val="99"/>
        </w:rPr>
        <w:t>umeration</w:t>
      </w:r>
      <w:r>
        <w:rPr>
          <w:spacing w:val="-6"/>
        </w:rPr>
        <w:t xml:space="preserve"> </w:t>
      </w:r>
      <w:r>
        <w:rPr>
          <w:w w:val="99"/>
        </w:rPr>
        <w:t>with</w:t>
      </w:r>
      <w:r>
        <w:rPr>
          <w:spacing w:val="-6"/>
        </w:rPr>
        <w:t xml:space="preserve"> </w:t>
      </w:r>
      <w:r>
        <w:rPr>
          <w:w w:val="99"/>
        </w:rPr>
        <w:t>summing and</w:t>
      </w:r>
      <w:r>
        <w:rPr>
          <w:spacing w:val="18"/>
        </w:rPr>
        <w:t xml:space="preserve"> </w:t>
      </w:r>
      <w:r>
        <w:rPr>
          <w:w w:val="99"/>
        </w:rPr>
        <w:t>the</w:t>
      </w:r>
      <w:r>
        <w:rPr>
          <w:spacing w:val="18"/>
        </w:rPr>
        <w:t xml:space="preserve"> </w:t>
      </w:r>
      <w:r>
        <w:rPr>
          <w:w w:val="99"/>
        </w:rPr>
        <w:t>for</w:t>
      </w:r>
      <w:r>
        <w:rPr>
          <w:spacing w:val="-6"/>
          <w:w w:val="99"/>
        </w:rPr>
        <w:t>w</w:t>
      </w:r>
      <w:r>
        <w:rPr>
          <w:w w:val="99"/>
        </w:rPr>
        <w:t>ard</w:t>
      </w:r>
      <w:r>
        <w:rPr>
          <w:spacing w:val="18"/>
        </w:rPr>
        <w:t xml:space="preserve"> </w:t>
      </w:r>
      <w:r>
        <w:rPr>
          <w:w w:val="99"/>
        </w:rPr>
        <w:t>algorithm.</w:t>
      </w:r>
      <w:r>
        <w:t xml:space="preserve"> </w:t>
      </w:r>
      <w:r>
        <w:rPr>
          <w:spacing w:val="12"/>
        </w:rPr>
        <w:t xml:space="preserve"> </w:t>
      </w:r>
      <w:r>
        <w:rPr>
          <w:w w:val="99"/>
        </w:rPr>
        <w:t>Figure</w:t>
      </w:r>
      <w:r>
        <w:rPr>
          <w:spacing w:val="19"/>
        </w:rPr>
        <w:t xml:space="preserve"> </w:t>
      </w:r>
      <w:r>
        <w:rPr>
          <w:w w:val="99"/>
        </w:rPr>
        <w:t>7.4</w:t>
      </w:r>
      <w:r>
        <w:rPr>
          <w:spacing w:val="18"/>
        </w:rPr>
        <w:t xml:space="preserve"> </w:t>
      </w:r>
      <w:r>
        <w:rPr>
          <w:w w:val="99"/>
        </w:rPr>
        <w:t>illustrates</w:t>
      </w:r>
      <w:r>
        <w:rPr>
          <w:spacing w:val="19"/>
        </w:rPr>
        <w:t xml:space="preserve"> </w:t>
      </w:r>
      <w:r>
        <w:rPr>
          <w:w w:val="99"/>
        </w:rPr>
        <w:t>the</w:t>
      </w:r>
      <w:r>
        <w:rPr>
          <w:spacing w:val="19"/>
        </w:rPr>
        <w:t xml:space="preserve"> </w:t>
      </w:r>
      <w:r>
        <w:rPr>
          <w:spacing w:val="-6"/>
          <w:w w:val="99"/>
        </w:rPr>
        <w:t>tw</w:t>
      </w:r>
      <w:r>
        <w:rPr>
          <w:w w:val="99"/>
        </w:rPr>
        <w:t>o</w:t>
      </w:r>
      <w:r>
        <w:rPr>
          <w:spacing w:val="18"/>
        </w:rPr>
        <w:t xml:space="preserve"> </w:t>
      </w:r>
      <w:r>
        <w:rPr>
          <w:spacing w:val="5"/>
          <w:w w:val="99"/>
        </w:rPr>
        <w:t>p</w:t>
      </w:r>
      <w:r>
        <w:rPr>
          <w:w w:val="99"/>
        </w:rPr>
        <w:t>ossibilities.</w:t>
      </w:r>
      <w:r>
        <w:t xml:space="preserve"> </w:t>
      </w:r>
      <w:r>
        <w:rPr>
          <w:spacing w:val="12"/>
        </w:rPr>
        <w:t xml:space="preserve"> </w:t>
      </w:r>
      <w:r>
        <w:rPr>
          <w:w w:val="99"/>
        </w:rPr>
        <w:t>The up</w:t>
      </w:r>
      <w:r>
        <w:rPr>
          <w:spacing w:val="5"/>
          <w:w w:val="99"/>
        </w:rPr>
        <w:t>p</w:t>
      </w:r>
      <w:r>
        <w:rPr>
          <w:w w:val="99"/>
        </w:rPr>
        <w:t>er</w:t>
      </w:r>
      <w:r>
        <w:t xml:space="preserve"> </w:t>
      </w:r>
      <w:r>
        <w:rPr>
          <w:w w:val="99"/>
        </w:rPr>
        <w:t>panel</w:t>
      </w:r>
      <w:r>
        <w:t xml:space="preserve"> </w:t>
      </w:r>
      <w:r>
        <w:rPr>
          <w:w w:val="99"/>
        </w:rPr>
        <w:t>sh</w:t>
      </w:r>
      <w:r>
        <w:rPr>
          <w:spacing w:val="-6"/>
          <w:w w:val="99"/>
        </w:rPr>
        <w:t>o</w:t>
      </w:r>
      <w:r>
        <w:rPr>
          <w:w w:val="99"/>
        </w:rPr>
        <w:t>ws</w:t>
      </w:r>
      <w:r>
        <w:t xml:space="preserve"> </w:t>
      </w:r>
      <w:r>
        <w:rPr>
          <w:w w:val="99"/>
        </w:rPr>
        <w:t>the</w:t>
      </w:r>
      <w:r>
        <w:t xml:space="preserve"> </w:t>
      </w:r>
      <w:r>
        <w:rPr>
          <w:w w:val="99"/>
        </w:rPr>
        <w:t>n</w:t>
      </w:r>
      <w:r>
        <w:rPr>
          <w:spacing w:val="-22"/>
          <w:w w:val="99"/>
        </w:rPr>
        <w:t>a</w:t>
      </w:r>
      <w:r>
        <w:rPr>
          <w:spacing w:val="-78"/>
          <w:w w:val="99"/>
        </w:rPr>
        <w:t>¨</w:t>
      </w:r>
      <w:r>
        <w:rPr>
          <w:w w:val="99"/>
        </w:rPr>
        <w:t>ı</w:t>
      </w:r>
      <w:r>
        <w:rPr>
          <w:spacing w:val="-6"/>
          <w:w w:val="99"/>
        </w:rPr>
        <w:t>v</w:t>
      </w:r>
      <w:r>
        <w:rPr>
          <w:w w:val="99"/>
        </w:rPr>
        <w:t>e</w:t>
      </w:r>
      <w:r>
        <w:t xml:space="preserve"> </w:t>
      </w:r>
      <w:r>
        <w:rPr>
          <w:w w:val="99"/>
        </w:rPr>
        <w:t>exhausti</w:t>
      </w:r>
      <w:r>
        <w:rPr>
          <w:spacing w:val="-6"/>
          <w:w w:val="99"/>
        </w:rPr>
        <w:t>v</w:t>
      </w:r>
      <w:r>
        <w:rPr>
          <w:w w:val="99"/>
        </w:rPr>
        <w:t>e</w:t>
      </w:r>
      <w:r>
        <w:t xml:space="preserve"> </w:t>
      </w:r>
      <w:r>
        <w:rPr>
          <w:w w:val="99"/>
        </w:rPr>
        <w:t>approa</w:t>
      </w:r>
      <w:r>
        <w:rPr>
          <w:spacing w:val="-6"/>
          <w:w w:val="99"/>
        </w:rPr>
        <w:t>c</w:t>
      </w:r>
      <w:r>
        <w:rPr>
          <w:w w:val="99"/>
        </w:rPr>
        <w:t>h,</w:t>
      </w:r>
      <w:r>
        <w:t xml:space="preserve"> </w:t>
      </w:r>
      <w:r>
        <w:rPr>
          <w:w w:val="99"/>
        </w:rPr>
        <w:t>e</w:t>
      </w:r>
      <w:r>
        <w:rPr>
          <w:spacing w:val="-6"/>
          <w:w w:val="99"/>
        </w:rPr>
        <w:t>n</w:t>
      </w:r>
      <w:r>
        <w:rPr>
          <w:w w:val="99"/>
        </w:rPr>
        <w:t>umerating</w:t>
      </w:r>
      <w:r>
        <w:t xml:space="preserve"> </w:t>
      </w:r>
      <w:r>
        <w:rPr>
          <w:w w:val="99"/>
        </w:rPr>
        <w:t>all</w:t>
      </w:r>
      <w:r>
        <w:rPr>
          <w:spacing w:val="-1"/>
        </w:rPr>
        <w:t xml:space="preserve"> </w:t>
      </w:r>
      <w:r>
        <w:rPr>
          <w:w w:val="99"/>
        </w:rPr>
        <w:t>4</w:t>
      </w:r>
      <w:r>
        <w:rPr>
          <w:rFonts w:ascii="LM Roman 7" w:hAnsi="LM Roman 7"/>
          <w:w w:val="85"/>
          <w:vertAlign w:val="superscript"/>
        </w:rPr>
        <w:t>3</w:t>
      </w:r>
      <w:r>
        <w:rPr>
          <w:rFonts w:ascii="LM Roman 7" w:hAnsi="LM Roman 7"/>
          <w:spacing w:val="-1"/>
        </w:rPr>
        <w:t xml:space="preserve"> </w:t>
      </w:r>
      <w:r>
        <w:rPr>
          <w:spacing w:val="5"/>
          <w:w w:val="99"/>
        </w:rPr>
        <w:t>p</w:t>
      </w:r>
      <w:r>
        <w:rPr>
          <w:w w:val="99"/>
        </w:rPr>
        <w:t>ossible la</w:t>
      </w:r>
      <w:r>
        <w:rPr>
          <w:spacing w:val="5"/>
          <w:w w:val="99"/>
        </w:rPr>
        <w:t>b</w:t>
      </w:r>
      <w:r>
        <w:rPr>
          <w:w w:val="99"/>
        </w:rPr>
        <w:t>els</w:t>
      </w:r>
      <w:r>
        <w:rPr>
          <w:spacing w:val="7"/>
        </w:rPr>
        <w:t xml:space="preserve"> </w:t>
      </w:r>
      <w:r>
        <w:rPr>
          <w:rFonts w:ascii="LM Roman 10" w:hAnsi="LM Roman 10"/>
          <w:b/>
          <w:w w:val="99"/>
        </w:rPr>
        <w:t>y</w:t>
      </w:r>
      <w:r>
        <w:rPr>
          <w:rFonts w:ascii="DejaVu Sans" w:hAnsi="DejaVu Sans"/>
          <w:i/>
          <w:smallCaps/>
          <w:w w:val="121"/>
          <w:vertAlign w:val="superscript"/>
        </w:rPr>
        <w:t>j</w:t>
      </w:r>
      <w:r>
        <w:rPr>
          <w:rFonts w:ascii="DejaVu Sans" w:hAnsi="DejaVu Sans"/>
          <w:i/>
          <w:spacing w:val="20"/>
        </w:rPr>
        <w:t xml:space="preserve"> </w:t>
      </w:r>
      <w:r>
        <w:rPr>
          <w:w w:val="99"/>
        </w:rPr>
        <w:t>of</w:t>
      </w:r>
      <w:r>
        <w:rPr>
          <w:spacing w:val="7"/>
        </w:rPr>
        <w:t xml:space="preserve"> </w:t>
      </w:r>
      <w:r>
        <w:rPr>
          <w:rFonts w:ascii="LM Roman 10" w:hAnsi="LM Roman 10"/>
          <w:b/>
          <w:w w:val="99"/>
        </w:rPr>
        <w:t>x</w:t>
      </w:r>
      <w:r>
        <w:rPr>
          <w:rFonts w:ascii="LM Roman 10" w:hAnsi="LM Roman 10"/>
          <w:b/>
          <w:spacing w:val="-3"/>
        </w:rPr>
        <w:t xml:space="preserve"> </w:t>
      </w:r>
      <w:r>
        <w:rPr>
          <w:w w:val="99"/>
        </w:rPr>
        <w:t>and</w:t>
      </w:r>
      <w:r>
        <w:rPr>
          <w:spacing w:val="7"/>
        </w:rPr>
        <w:t xml:space="preserve"> </w:t>
      </w:r>
      <w:r>
        <w:rPr>
          <w:w w:val="99"/>
        </w:rPr>
        <w:t>comp</w:t>
      </w:r>
      <w:r>
        <w:rPr>
          <w:spacing w:val="-1"/>
          <w:w w:val="99"/>
        </w:rPr>
        <w:t>u</w:t>
      </w:r>
      <w:r>
        <w:rPr>
          <w:w w:val="99"/>
        </w:rPr>
        <w:t>ting</w:t>
      </w:r>
      <w:r>
        <w:rPr>
          <w:spacing w:val="7"/>
        </w:rPr>
        <w:t xml:space="preserve"> </w:t>
      </w:r>
      <w:r>
        <w:rPr>
          <w:w w:val="99"/>
        </w:rPr>
        <w:t>their</w:t>
      </w:r>
      <w:r>
        <w:rPr>
          <w:spacing w:val="7"/>
        </w:rPr>
        <w:t xml:space="preserve"> </w:t>
      </w:r>
      <w:r>
        <w:rPr>
          <w:spacing w:val="-1"/>
          <w:w w:val="99"/>
        </w:rPr>
        <w:t>j</w:t>
      </w:r>
      <w:r>
        <w:rPr>
          <w:w w:val="99"/>
        </w:rPr>
        <w:t>oi</w:t>
      </w:r>
      <w:r>
        <w:rPr>
          <w:spacing w:val="-6"/>
          <w:w w:val="99"/>
        </w:rPr>
        <w:t>n</w:t>
      </w:r>
      <w:r>
        <w:rPr>
          <w:w w:val="99"/>
        </w:rPr>
        <w:t>t</w:t>
      </w:r>
      <w:r>
        <w:rPr>
          <w:spacing w:val="7"/>
        </w:rPr>
        <w:t xml:space="preserve"> </w:t>
      </w:r>
      <w:r>
        <w:rPr>
          <w:w w:val="99"/>
        </w:rPr>
        <w:t>probabili</w:t>
      </w:r>
      <w:r>
        <w:rPr>
          <w:spacing w:val="-6"/>
          <w:w w:val="99"/>
        </w:rPr>
        <w:t>t</w:t>
      </w:r>
      <w:r>
        <w:rPr>
          <w:w w:val="99"/>
        </w:rPr>
        <w:t>y</w:t>
      </w:r>
      <w:r>
        <w:rPr>
          <w:spacing w:val="7"/>
        </w:rPr>
        <w:t xml:space="preserve"> </w:t>
      </w:r>
      <w:r>
        <w:rPr>
          <w:w w:val="99"/>
        </w:rPr>
        <w:t>Pr(</w:t>
      </w:r>
      <w:r>
        <w:rPr>
          <w:rFonts w:ascii="LM Roman 10" w:hAnsi="LM Roman 10"/>
          <w:b/>
          <w:w w:val="99"/>
        </w:rPr>
        <w:t>x</w:t>
      </w:r>
      <w:r>
        <w:rPr>
          <w:rFonts w:ascii="DejaVu Serif" w:hAnsi="DejaVu Serif"/>
          <w:i/>
          <w:w w:val="86"/>
        </w:rPr>
        <w:t>,</w:t>
      </w:r>
      <w:r>
        <w:rPr>
          <w:rFonts w:ascii="DejaVu Serif" w:hAnsi="DejaVu Serif"/>
          <w:i/>
          <w:spacing w:val="-31"/>
        </w:rPr>
        <w:t xml:space="preserve"> </w:t>
      </w:r>
      <w:r>
        <w:rPr>
          <w:rFonts w:ascii="LM Roman 10" w:hAnsi="LM Roman 10"/>
          <w:b/>
          <w:w w:val="99"/>
        </w:rPr>
        <w:t>y</w:t>
      </w:r>
      <w:r>
        <w:rPr>
          <w:rFonts w:ascii="DejaVu Sans" w:hAnsi="DejaVu Sans"/>
          <w:i/>
          <w:smallCaps/>
          <w:spacing w:val="10"/>
          <w:w w:val="121"/>
          <w:vertAlign w:val="superscript"/>
        </w:rPr>
        <w:t>j</w:t>
      </w:r>
      <w:r>
        <w:rPr>
          <w:w w:val="99"/>
        </w:rPr>
        <w:t>).</w:t>
      </w:r>
      <w:r>
        <w:t xml:space="preserve"> </w:t>
      </w:r>
      <w:r>
        <w:rPr>
          <w:spacing w:val="-22"/>
        </w:rPr>
        <w:t xml:space="preserve"> </w:t>
      </w:r>
      <w:r>
        <w:rPr>
          <w:w w:val="99"/>
        </w:rPr>
        <w:t>Summing</w:t>
      </w:r>
      <w:r>
        <w:rPr>
          <w:spacing w:val="7"/>
        </w:rPr>
        <w:t xml:space="preserve"> </w:t>
      </w:r>
      <w:r>
        <w:rPr>
          <w:spacing w:val="-6"/>
          <w:w w:val="99"/>
        </w:rPr>
        <w:t>ov</w:t>
      </w:r>
      <w:r>
        <w:rPr>
          <w:w w:val="99"/>
        </w:rPr>
        <w:t>er all</w:t>
      </w:r>
      <w:r>
        <w:rPr>
          <w:spacing w:val="9"/>
        </w:rPr>
        <w:t xml:space="preserve"> </w:t>
      </w:r>
      <w:r>
        <w:rPr>
          <w:rFonts w:ascii="LM Roman 10" w:hAnsi="LM Roman 10"/>
          <w:b/>
          <w:w w:val="99"/>
        </w:rPr>
        <w:t>y</w:t>
      </w:r>
      <w:r>
        <w:rPr>
          <w:rFonts w:ascii="DejaVu Sans" w:hAnsi="DejaVu Sans"/>
          <w:i/>
          <w:smallCaps/>
          <w:spacing w:val="10"/>
          <w:w w:val="121"/>
          <w:vertAlign w:val="superscript"/>
        </w:rPr>
        <w:t>j</w:t>
      </w:r>
      <w:r>
        <w:rPr>
          <w:w w:val="99"/>
        </w:rPr>
        <w:t>,</w:t>
      </w:r>
      <w:r>
        <w:rPr>
          <w:spacing w:val="11"/>
        </w:rPr>
        <w:t xml:space="preserve"> </w:t>
      </w:r>
      <w:r>
        <w:rPr>
          <w:w w:val="99"/>
        </w:rPr>
        <w:t>the</w:t>
      </w:r>
      <w:r>
        <w:rPr>
          <w:spacing w:val="9"/>
        </w:rPr>
        <w:t xml:space="preserve"> </w:t>
      </w:r>
      <w:r>
        <w:rPr>
          <w:w w:val="99"/>
        </w:rPr>
        <w:t>marginal</w:t>
      </w:r>
      <w:r>
        <w:rPr>
          <w:spacing w:val="8"/>
        </w:rPr>
        <w:t xml:space="preserve"> </w:t>
      </w:r>
      <w:r>
        <w:rPr>
          <w:w w:val="99"/>
        </w:rPr>
        <w:t>probabili</w:t>
      </w:r>
      <w:r>
        <w:rPr>
          <w:spacing w:val="-6"/>
          <w:w w:val="99"/>
        </w:rPr>
        <w:t>t</w:t>
      </w:r>
      <w:r>
        <w:rPr>
          <w:w w:val="99"/>
        </w:rPr>
        <w:t>y</w:t>
      </w:r>
      <w:r>
        <w:rPr>
          <w:spacing w:val="9"/>
        </w:rPr>
        <w:t xml:space="preserve"> </w:t>
      </w:r>
      <w:r>
        <w:rPr>
          <w:w w:val="99"/>
        </w:rPr>
        <w:t>of</w:t>
      </w:r>
      <w:r>
        <w:rPr>
          <w:spacing w:val="9"/>
        </w:rPr>
        <w:t xml:space="preserve"> </w:t>
      </w:r>
      <w:r>
        <w:rPr>
          <w:rFonts w:ascii="LM Roman 10" w:hAnsi="LM Roman 10"/>
          <w:b/>
          <w:w w:val="99"/>
        </w:rPr>
        <w:t>x</w:t>
      </w:r>
      <w:r>
        <w:rPr>
          <w:rFonts w:ascii="LM Roman 10" w:hAnsi="LM Roman 10"/>
          <w:b/>
          <w:spacing w:val="-2"/>
        </w:rPr>
        <w:t xml:space="preserve"> </w:t>
      </w:r>
      <w:r>
        <w:rPr>
          <w:w w:val="99"/>
        </w:rPr>
        <w:t>is</w:t>
      </w:r>
      <w:r>
        <w:rPr>
          <w:spacing w:val="9"/>
        </w:rPr>
        <w:t xml:space="preserve"> </w:t>
      </w:r>
      <w:r>
        <w:rPr>
          <w:w w:val="99"/>
        </w:rPr>
        <w:t>found</w:t>
      </w:r>
      <w:r>
        <w:rPr>
          <w:spacing w:val="9"/>
        </w:rPr>
        <w:t xml:space="preserve"> </w:t>
      </w:r>
      <w:r>
        <w:rPr>
          <w:w w:val="99"/>
        </w:rPr>
        <w:t>to</w:t>
      </w:r>
      <w:r>
        <w:rPr>
          <w:spacing w:val="9"/>
        </w:rPr>
        <w:t xml:space="preserve"> </w:t>
      </w:r>
      <w:r>
        <w:rPr>
          <w:spacing w:val="5"/>
          <w:w w:val="99"/>
        </w:rPr>
        <w:t>b</w:t>
      </w:r>
      <w:r>
        <w:rPr>
          <w:w w:val="99"/>
        </w:rPr>
        <w:t>e</w:t>
      </w:r>
      <w:r>
        <w:rPr>
          <w:spacing w:val="9"/>
        </w:rPr>
        <w:t xml:space="preserve"> </w:t>
      </w:r>
      <w:r>
        <w:rPr>
          <w:spacing w:val="-1"/>
          <w:w w:val="99"/>
        </w:rPr>
        <w:t>0</w:t>
      </w:r>
      <w:r>
        <w:rPr>
          <w:rFonts w:ascii="DejaVu Serif" w:hAnsi="DejaVu Serif"/>
          <w:i/>
          <w:w w:val="86"/>
        </w:rPr>
        <w:t>.</w:t>
      </w:r>
      <w:r>
        <w:rPr>
          <w:w w:val="99"/>
        </w:rPr>
        <w:t>00018.</w:t>
      </w:r>
      <w:r>
        <w:t xml:space="preserve"> </w:t>
      </w:r>
      <w:r>
        <w:rPr>
          <w:spacing w:val="-18"/>
        </w:rPr>
        <w:t xml:space="preserve"> </w:t>
      </w:r>
      <w:r>
        <w:rPr>
          <w:w w:val="99"/>
        </w:rPr>
        <w:t>The</w:t>
      </w:r>
      <w:r>
        <w:rPr>
          <w:spacing w:val="9"/>
        </w:rPr>
        <w:t xml:space="preserve"> </w:t>
      </w:r>
      <w:r>
        <w:rPr>
          <w:w w:val="99"/>
        </w:rPr>
        <w:t>l</w:t>
      </w:r>
      <w:r>
        <w:rPr>
          <w:spacing w:val="-6"/>
          <w:w w:val="99"/>
        </w:rPr>
        <w:t>ow</w:t>
      </w:r>
      <w:r>
        <w:rPr>
          <w:w w:val="99"/>
        </w:rPr>
        <w:t>er</w:t>
      </w:r>
      <w:r>
        <w:rPr>
          <w:spacing w:val="9"/>
        </w:rPr>
        <w:t xml:space="preserve"> </w:t>
      </w:r>
      <w:r>
        <w:rPr>
          <w:w w:val="99"/>
        </w:rPr>
        <w:t>panel sh</w:t>
      </w:r>
      <w:r>
        <w:rPr>
          <w:spacing w:val="-6"/>
          <w:w w:val="99"/>
        </w:rPr>
        <w:t>o</w:t>
      </w:r>
      <w:r>
        <w:rPr>
          <w:w w:val="99"/>
        </w:rPr>
        <w:t>ws</w:t>
      </w:r>
      <w:r>
        <w:rPr>
          <w:spacing w:val="23"/>
        </w:rPr>
        <w:t xml:space="preserve"> </w:t>
      </w:r>
      <w:r>
        <w:rPr>
          <w:w w:val="99"/>
        </w:rPr>
        <w:t>the</w:t>
      </w:r>
      <w:r>
        <w:rPr>
          <w:spacing w:val="23"/>
        </w:rPr>
        <w:t xml:space="preserve"> </w:t>
      </w:r>
      <w:r>
        <w:rPr>
          <w:w w:val="99"/>
        </w:rPr>
        <w:t>for</w:t>
      </w:r>
      <w:r>
        <w:rPr>
          <w:spacing w:val="-6"/>
          <w:w w:val="99"/>
        </w:rPr>
        <w:t>w</w:t>
      </w:r>
      <w:r>
        <w:rPr>
          <w:w w:val="99"/>
        </w:rPr>
        <w:t>a</w:t>
      </w:r>
      <w:r>
        <w:rPr>
          <w:spacing w:val="-1"/>
          <w:w w:val="99"/>
        </w:rPr>
        <w:t>r</w:t>
      </w:r>
      <w:r>
        <w:rPr>
          <w:w w:val="99"/>
        </w:rPr>
        <w:t>d</w:t>
      </w:r>
      <w:r>
        <w:rPr>
          <w:spacing w:val="23"/>
        </w:rPr>
        <w:t xml:space="preserve"> </w:t>
      </w:r>
      <w:r>
        <w:rPr>
          <w:w w:val="99"/>
        </w:rPr>
        <w:t>trellis,</w:t>
      </w:r>
      <w:r>
        <w:rPr>
          <w:spacing w:val="29"/>
        </w:rPr>
        <w:t xml:space="preserve"> </w:t>
      </w:r>
      <w:r>
        <w:rPr>
          <w:w w:val="99"/>
        </w:rPr>
        <w:t>consisting</w:t>
      </w:r>
      <w:r>
        <w:rPr>
          <w:spacing w:val="23"/>
        </w:rPr>
        <w:t xml:space="preserve"> </w:t>
      </w:r>
      <w:r>
        <w:rPr>
          <w:w w:val="99"/>
        </w:rPr>
        <w:t>of</w:t>
      </w:r>
      <w:r>
        <w:rPr>
          <w:spacing w:val="23"/>
        </w:rPr>
        <w:t xml:space="preserve"> </w:t>
      </w:r>
      <w:r>
        <w:rPr>
          <w:w w:val="99"/>
        </w:rPr>
        <w:t>4</w:t>
      </w:r>
      <w:r>
        <w:t xml:space="preserve">   </w:t>
      </w:r>
      <w:r>
        <w:rPr>
          <w:spacing w:val="9"/>
        </w:rPr>
        <w:t xml:space="preserve"> </w:t>
      </w:r>
      <w:r>
        <w:rPr>
          <w:w w:val="99"/>
        </w:rPr>
        <w:t>3</w:t>
      </w:r>
      <w:r>
        <w:rPr>
          <w:spacing w:val="23"/>
        </w:rPr>
        <w:t xml:space="preserve"> </w:t>
      </w:r>
      <w:r>
        <w:rPr>
          <w:w w:val="99"/>
        </w:rPr>
        <w:t>cells.</w:t>
      </w:r>
      <w:r>
        <w:t xml:space="preserve"> </w:t>
      </w:r>
      <w:r>
        <w:rPr>
          <w:spacing w:val="25"/>
        </w:rPr>
        <w:t xml:space="preserve"> </w:t>
      </w:r>
      <w:r>
        <w:rPr>
          <w:w w:val="99"/>
        </w:rPr>
        <w:t>Summing</w:t>
      </w:r>
      <w:r>
        <w:rPr>
          <w:spacing w:val="23"/>
        </w:rPr>
        <w:t xml:space="preserve"> </w:t>
      </w:r>
      <w:r>
        <w:rPr>
          <w:spacing w:val="-6"/>
          <w:w w:val="99"/>
        </w:rPr>
        <w:t>ov</w:t>
      </w:r>
      <w:r>
        <w:rPr>
          <w:w w:val="99"/>
        </w:rPr>
        <w:t>er</w:t>
      </w:r>
      <w:r>
        <w:rPr>
          <w:spacing w:val="23"/>
        </w:rPr>
        <w:t xml:space="preserve"> </w:t>
      </w:r>
      <w:r>
        <w:rPr>
          <w:w w:val="99"/>
        </w:rPr>
        <w:t>the</w:t>
      </w:r>
      <w:r>
        <w:rPr>
          <w:spacing w:val="23"/>
        </w:rPr>
        <w:t xml:space="preserve"> </w:t>
      </w:r>
      <w:r>
        <w:rPr>
          <w:w w:val="97"/>
        </w:rPr>
        <w:t>fi</w:t>
      </w:r>
      <w:r>
        <w:rPr>
          <w:spacing w:val="-1"/>
          <w:w w:val="97"/>
        </w:rPr>
        <w:t>n</w:t>
      </w:r>
      <w:r>
        <w:rPr>
          <w:w w:val="99"/>
        </w:rPr>
        <w:t>al column</w:t>
      </w:r>
      <w:r>
        <w:t xml:space="preserve"> </w:t>
      </w:r>
      <w:r>
        <w:rPr>
          <w:w w:val="99"/>
        </w:rPr>
        <w:t>also</w:t>
      </w:r>
      <w:r>
        <w:t xml:space="preserve"> </w:t>
      </w:r>
      <w:r>
        <w:rPr>
          <w:w w:val="99"/>
        </w:rPr>
        <w:t>yields</w:t>
      </w:r>
      <w:r>
        <w:t xml:space="preserve"> </w:t>
      </w:r>
      <w:r>
        <w:rPr>
          <w:w w:val="99"/>
        </w:rPr>
        <w:t>0</w:t>
      </w:r>
      <w:r>
        <w:rPr>
          <w:rFonts w:ascii="DejaVu Serif" w:hAnsi="DejaVu Serif"/>
          <w:i/>
          <w:w w:val="86"/>
        </w:rPr>
        <w:t>.</w:t>
      </w:r>
      <w:r>
        <w:rPr>
          <w:w w:val="99"/>
        </w:rPr>
        <w:t>00018,</w:t>
      </w:r>
      <w:r>
        <w:rPr>
          <w:spacing w:val="-1"/>
        </w:rPr>
        <w:t xml:space="preserve"> </w:t>
      </w:r>
      <w:r>
        <w:rPr>
          <w:w w:val="99"/>
        </w:rPr>
        <w:t>the</w:t>
      </w:r>
      <w:r>
        <w:t xml:space="preserve"> </w:t>
      </w:r>
      <w:r>
        <w:rPr>
          <w:w w:val="99"/>
        </w:rPr>
        <w:t>same</w:t>
      </w:r>
      <w:r>
        <w:t xml:space="preserve"> </w:t>
      </w:r>
      <w:r>
        <w:rPr>
          <w:w w:val="99"/>
        </w:rPr>
        <w:t>result.</w:t>
      </w:r>
    </w:p>
    <w:p w14:paraId="0909364B" w14:textId="77777777" w:rsidR="00603298" w:rsidRDefault="00603298" w:rsidP="00787FB4">
      <w:pPr>
        <w:pStyle w:val="BodyText"/>
        <w:spacing w:before="120" w:after="120"/>
        <w:rPr>
          <w:sz w:val="2"/>
        </w:rPr>
      </w:pPr>
    </w:p>
    <w:p w14:paraId="41748090" w14:textId="77777777" w:rsidR="00603298" w:rsidRDefault="00685666" w:rsidP="00787FB4">
      <w:pPr>
        <w:pStyle w:val="Heading3"/>
        <w:spacing w:before="120" w:after="120" w:line="240" w:lineRule="auto"/>
        <w:ind w:left="0"/>
        <w:jc w:val="left"/>
      </w:pPr>
      <w:r>
        <w:t>The Viterbi Algorithm</w:t>
      </w:r>
    </w:p>
    <w:p w14:paraId="2D74D953" w14:textId="77777777" w:rsidR="00603298" w:rsidRDefault="00603298" w:rsidP="00787FB4">
      <w:pPr>
        <w:pStyle w:val="BodyText"/>
        <w:spacing w:before="120" w:after="120"/>
        <w:rPr>
          <w:rFonts w:ascii="LM Roman 10"/>
          <w:b/>
          <w:sz w:val="26"/>
        </w:rPr>
      </w:pPr>
    </w:p>
    <w:p w14:paraId="76C203CA" w14:textId="77777777" w:rsidR="00603298" w:rsidRDefault="00685666" w:rsidP="00787FB4">
      <w:pPr>
        <w:pStyle w:val="BodyText"/>
        <w:spacing w:before="120" w:after="120"/>
      </w:pPr>
      <w:r>
        <w:pict w14:anchorId="5983C217">
          <v:shape id="_x0000_s1610" type="#_x0000_t202" style="position:absolute;margin-left:121.55pt;margin-top:10.65pt;width:12pt;height:17.3pt;z-index:-251620352;mso-position-horizontal-relative:page" filled="f" stroked="f">
            <v:textbox inset="0,0,0,0">
              <w:txbxContent>
                <w:p w14:paraId="5820F97A" w14:textId="77777777" w:rsidR="00603298" w:rsidRDefault="00685666">
                  <w:pPr>
                    <w:spacing w:line="202" w:lineRule="exact"/>
                    <w:rPr>
                      <w:rFonts w:ascii="DejaVu Sans"/>
                      <w:i/>
                      <w:sz w:val="20"/>
                    </w:rPr>
                  </w:pPr>
                  <w:r>
                    <w:rPr>
                      <w:rFonts w:ascii="DejaVu Sans"/>
                      <w:i/>
                      <w:w w:val="138"/>
                      <w:sz w:val="20"/>
                    </w:rPr>
                    <w:t>M</w:t>
                  </w:r>
                </w:p>
              </w:txbxContent>
            </v:textbox>
            <w10:wrap anchorx="page"/>
          </v:shape>
        </w:pict>
      </w:r>
      <w:r>
        <w:pict w14:anchorId="2EB9CE23">
          <v:shape id="_x0000_s1609" type="#_x0000_t202" style="position:absolute;margin-left:273.65pt;margin-top:70.4pt;width:41.05pt;height:17.3pt;z-index:-251617280;mso-position-horizontal-relative:page" filled="f" stroked="f">
            <v:textbox inset="0,0,0,0">
              <w:txbxContent>
                <w:p w14:paraId="6848CD7B" w14:textId="77777777" w:rsidR="00603298" w:rsidRDefault="00685666">
                  <w:pPr>
                    <w:tabs>
                      <w:tab w:val="left" w:pos="743"/>
                    </w:tabs>
                    <w:spacing w:line="202" w:lineRule="exact"/>
                    <w:rPr>
                      <w:rFonts w:ascii="DejaVu Sans"/>
                      <w:i/>
                      <w:sz w:val="20"/>
                    </w:rPr>
                  </w:pPr>
                  <w:r>
                    <w:rPr>
                      <w:rFonts w:ascii="DejaVu Sans"/>
                      <w:i/>
                      <w:sz w:val="20"/>
                    </w:rPr>
                    <w:t>(</w:t>
                  </w:r>
                  <w:r>
                    <w:rPr>
                      <w:rFonts w:ascii="DejaVu Sans"/>
                      <w:i/>
                      <w:sz w:val="20"/>
                    </w:rPr>
                    <w:tab/>
                  </w:r>
                  <w:r>
                    <w:rPr>
                      <w:rFonts w:ascii="DejaVu Sans"/>
                      <w:i/>
                      <w:spacing w:val="-20"/>
                      <w:sz w:val="20"/>
                    </w:rPr>
                    <w:t>)</w:t>
                  </w:r>
                </w:p>
              </w:txbxContent>
            </v:textbox>
            <w10:wrap anchorx="page"/>
          </v:shape>
        </w:pict>
      </w:r>
      <w:r>
        <w:pict w14:anchorId="2925F021">
          <v:shape id="_x0000_s1608" type="#_x0000_t202" style="position:absolute;margin-left:131.45pt;margin-top:58.45pt;width:89.85pt;height:17.3pt;z-index:-251616256;mso-position-horizontal-relative:page" filled="f" stroked="f">
            <v:textbox inset="0,0,0,0">
              <w:txbxContent>
                <w:p w14:paraId="33899FF9" w14:textId="77777777" w:rsidR="00603298" w:rsidRDefault="00685666">
                  <w:pPr>
                    <w:tabs>
                      <w:tab w:val="left" w:pos="1719"/>
                    </w:tabs>
                    <w:spacing w:line="202" w:lineRule="exact"/>
                    <w:rPr>
                      <w:rFonts w:ascii="DejaVu Sans"/>
                      <w:i/>
                      <w:sz w:val="20"/>
                    </w:rPr>
                  </w:pPr>
                  <w:r>
                    <w:rPr>
                      <w:rFonts w:ascii="DejaVu Sans"/>
                      <w:i/>
                      <w:sz w:val="20"/>
                    </w:rPr>
                    <w:t>(</w:t>
                  </w:r>
                  <w:r>
                    <w:rPr>
                      <w:rFonts w:ascii="DejaVu Sans"/>
                      <w:i/>
                      <w:sz w:val="20"/>
                    </w:rPr>
                    <w:tab/>
                  </w:r>
                  <w:r>
                    <w:rPr>
                      <w:rFonts w:ascii="DejaVu Sans"/>
                      <w:i/>
                      <w:spacing w:val="-20"/>
                      <w:sz w:val="20"/>
                    </w:rPr>
                    <w:t>)</w:t>
                  </w:r>
                </w:p>
              </w:txbxContent>
            </v:textbox>
            <w10:wrap anchorx="page"/>
          </v:shape>
        </w:pict>
      </w:r>
      <w:r>
        <w:rPr>
          <w:w w:val="99"/>
        </w:rPr>
        <w:t>Gi</w:t>
      </w:r>
      <w:r>
        <w:rPr>
          <w:spacing w:val="-6"/>
          <w:w w:val="99"/>
        </w:rPr>
        <w:t>v</w:t>
      </w:r>
      <w:r>
        <w:rPr>
          <w:w w:val="99"/>
        </w:rPr>
        <w:t>en</w:t>
      </w:r>
      <w:r>
        <w:rPr>
          <w:spacing w:val="12"/>
        </w:rPr>
        <w:t xml:space="preserve"> </w:t>
      </w:r>
      <w:r>
        <w:rPr>
          <w:w w:val="99"/>
        </w:rPr>
        <w:t>an</w:t>
      </w:r>
      <w:r>
        <w:rPr>
          <w:spacing w:val="12"/>
        </w:rPr>
        <w:t xml:space="preserve"> </w:t>
      </w:r>
      <w:r>
        <w:rPr>
          <w:w w:val="99"/>
        </w:rPr>
        <w:t>obser</w:t>
      </w:r>
      <w:r>
        <w:rPr>
          <w:spacing w:val="-12"/>
          <w:w w:val="99"/>
        </w:rPr>
        <w:t>v</w:t>
      </w:r>
      <w:r>
        <w:rPr>
          <w:w w:val="99"/>
        </w:rPr>
        <w:t>ation</w:t>
      </w:r>
      <w:r>
        <w:rPr>
          <w:spacing w:val="12"/>
        </w:rPr>
        <w:t xml:space="preserve"> </w:t>
      </w:r>
      <w:r>
        <w:rPr>
          <w:w w:val="99"/>
        </w:rPr>
        <w:t>sequence</w:t>
      </w:r>
      <w:r>
        <w:rPr>
          <w:spacing w:val="14"/>
        </w:rPr>
        <w:t xml:space="preserve"> </w:t>
      </w:r>
      <w:r>
        <w:rPr>
          <w:rFonts w:ascii="LM Roman 10" w:hAnsi="LM Roman 10"/>
          <w:b/>
          <w:w w:val="99"/>
        </w:rPr>
        <w:t>x</w:t>
      </w:r>
      <w:r>
        <w:rPr>
          <w:w w:val="99"/>
        </w:rPr>
        <w:t>,</w:t>
      </w:r>
      <w:r>
        <w:rPr>
          <w:spacing w:val="16"/>
        </w:rPr>
        <w:t xml:space="preserve"> </w:t>
      </w:r>
      <w:r>
        <w:rPr>
          <w:w w:val="99"/>
        </w:rPr>
        <w:t>the</w:t>
      </w:r>
      <w:r>
        <w:rPr>
          <w:spacing w:val="13"/>
        </w:rPr>
        <w:t xml:space="preserve"> </w:t>
      </w:r>
      <w:r>
        <w:rPr>
          <w:w w:val="99"/>
        </w:rPr>
        <w:t>second</w:t>
      </w:r>
      <w:r>
        <w:rPr>
          <w:spacing w:val="12"/>
        </w:rPr>
        <w:t xml:space="preserve"> </w:t>
      </w:r>
      <w:r>
        <w:rPr>
          <w:w w:val="99"/>
        </w:rPr>
        <w:t>question</w:t>
      </w:r>
      <w:r>
        <w:rPr>
          <w:spacing w:val="13"/>
        </w:rPr>
        <w:t xml:space="preserve"> </w:t>
      </w:r>
      <w:r>
        <w:rPr>
          <w:spacing w:val="-6"/>
          <w:w w:val="99"/>
        </w:rPr>
        <w:t>w</w:t>
      </w:r>
      <w:r>
        <w:rPr>
          <w:w w:val="99"/>
        </w:rPr>
        <w:t>e</w:t>
      </w:r>
      <w:r>
        <w:rPr>
          <w:spacing w:val="12"/>
        </w:rPr>
        <w:t xml:space="preserve"> </w:t>
      </w:r>
      <w:r>
        <w:rPr>
          <w:w w:val="99"/>
        </w:rPr>
        <w:t>mig</w:t>
      </w:r>
      <w:r>
        <w:rPr>
          <w:spacing w:val="-6"/>
          <w:w w:val="99"/>
        </w:rPr>
        <w:t>h</w:t>
      </w:r>
      <w:r>
        <w:rPr>
          <w:w w:val="99"/>
        </w:rPr>
        <w:t>t</w:t>
      </w:r>
      <w:r>
        <w:rPr>
          <w:spacing w:val="13"/>
        </w:rPr>
        <w:t xml:space="preserve"> </w:t>
      </w:r>
      <w:r>
        <w:rPr>
          <w:spacing w:val="-6"/>
          <w:w w:val="99"/>
        </w:rPr>
        <w:t>w</w:t>
      </w:r>
      <w:r>
        <w:rPr>
          <w:w w:val="99"/>
        </w:rPr>
        <w:t>a</w:t>
      </w:r>
      <w:r>
        <w:rPr>
          <w:spacing w:val="-6"/>
          <w:w w:val="99"/>
        </w:rPr>
        <w:t>n</w:t>
      </w:r>
      <w:r>
        <w:rPr>
          <w:w w:val="99"/>
        </w:rPr>
        <w:t>t</w:t>
      </w:r>
      <w:r>
        <w:rPr>
          <w:spacing w:val="13"/>
        </w:rPr>
        <w:t xml:space="preserve"> </w:t>
      </w:r>
      <w:r>
        <w:rPr>
          <w:w w:val="99"/>
        </w:rPr>
        <w:t>to</w:t>
      </w:r>
      <w:r>
        <w:rPr>
          <w:spacing w:val="13"/>
        </w:rPr>
        <w:t xml:space="preserve"> </w:t>
      </w:r>
      <w:r>
        <w:rPr>
          <w:w w:val="99"/>
        </w:rPr>
        <w:t>ask of</w:t>
      </w:r>
      <w:r>
        <w:t xml:space="preserve">     </w:t>
      </w:r>
      <w:r>
        <w:rPr>
          <w:spacing w:val="26"/>
        </w:rPr>
        <w:t xml:space="preserve"> </w:t>
      </w:r>
      <w:r>
        <w:rPr>
          <w:w w:val="99"/>
        </w:rPr>
        <w:t>is:</w:t>
      </w:r>
      <w:r>
        <w:rPr>
          <w:spacing w:val="26"/>
        </w:rPr>
        <w:t xml:space="preserve"> </w:t>
      </w:r>
      <w:r>
        <w:rPr>
          <w:w w:val="99"/>
        </w:rPr>
        <w:t>what</w:t>
      </w:r>
      <w:r>
        <w:rPr>
          <w:spacing w:val="26"/>
        </w:rPr>
        <w:t xml:space="preserve"> </w:t>
      </w:r>
      <w:r>
        <w:rPr>
          <w:w w:val="99"/>
        </w:rPr>
        <w:t>is</w:t>
      </w:r>
      <w:r>
        <w:rPr>
          <w:spacing w:val="26"/>
        </w:rPr>
        <w:t xml:space="preserve"> </w:t>
      </w:r>
      <w:r>
        <w:rPr>
          <w:w w:val="99"/>
        </w:rPr>
        <w:t>the</w:t>
      </w:r>
      <w:r>
        <w:rPr>
          <w:spacing w:val="26"/>
        </w:rPr>
        <w:t xml:space="preserve"> </w:t>
      </w:r>
      <w:r>
        <w:rPr>
          <w:w w:val="99"/>
        </w:rPr>
        <w:t>most</w:t>
      </w:r>
      <w:r>
        <w:rPr>
          <w:spacing w:val="26"/>
        </w:rPr>
        <w:t xml:space="preserve"> </w:t>
      </w:r>
      <w:r>
        <w:rPr>
          <w:w w:val="99"/>
        </w:rPr>
        <w:t>li</w:t>
      </w:r>
      <w:r>
        <w:rPr>
          <w:spacing w:val="-6"/>
          <w:w w:val="99"/>
        </w:rPr>
        <w:t>k</w:t>
      </w:r>
      <w:r>
        <w:rPr>
          <w:w w:val="99"/>
        </w:rPr>
        <w:t>ely</w:t>
      </w:r>
      <w:r>
        <w:rPr>
          <w:spacing w:val="26"/>
        </w:rPr>
        <w:t xml:space="preserve"> </w:t>
      </w:r>
      <w:r>
        <w:rPr>
          <w:w w:val="99"/>
        </w:rPr>
        <w:t>sequence</w:t>
      </w:r>
      <w:r>
        <w:rPr>
          <w:spacing w:val="26"/>
        </w:rPr>
        <w:t xml:space="preserve"> </w:t>
      </w:r>
      <w:r>
        <w:rPr>
          <w:w w:val="99"/>
        </w:rPr>
        <w:t>of</w:t>
      </w:r>
      <w:r>
        <w:rPr>
          <w:spacing w:val="26"/>
        </w:rPr>
        <w:t xml:space="preserve"> </w:t>
      </w:r>
      <w:r>
        <w:rPr>
          <w:w w:val="99"/>
        </w:rPr>
        <w:t>states</w:t>
      </w:r>
      <w:r>
        <w:rPr>
          <w:spacing w:val="26"/>
        </w:rPr>
        <w:t xml:space="preserve"> </w:t>
      </w:r>
      <w:r>
        <w:rPr>
          <w:w w:val="99"/>
        </w:rPr>
        <w:t>that</w:t>
      </w:r>
      <w:r>
        <w:rPr>
          <w:spacing w:val="26"/>
        </w:rPr>
        <w:t xml:space="preserve"> </w:t>
      </w:r>
      <w:r>
        <w:rPr>
          <w:w w:val="99"/>
        </w:rPr>
        <w:t>generated</w:t>
      </w:r>
      <w:r>
        <w:rPr>
          <w:spacing w:val="26"/>
        </w:rPr>
        <w:t xml:space="preserve"> </w:t>
      </w:r>
      <w:r>
        <w:rPr>
          <w:w w:val="99"/>
        </w:rPr>
        <w:t>the</w:t>
      </w:r>
      <w:r>
        <w:rPr>
          <w:spacing w:val="26"/>
        </w:rPr>
        <w:t xml:space="preserve"> </w:t>
      </w:r>
      <w:r>
        <w:rPr>
          <w:w w:val="99"/>
        </w:rPr>
        <w:t>ob- ser</w:t>
      </w:r>
      <w:r>
        <w:rPr>
          <w:spacing w:val="-12"/>
          <w:w w:val="99"/>
        </w:rPr>
        <w:t>v</w:t>
      </w:r>
      <w:r>
        <w:rPr>
          <w:w w:val="99"/>
        </w:rPr>
        <w:t>ations?</w:t>
      </w:r>
      <w:r>
        <w:t xml:space="preserve">  </w:t>
      </w:r>
      <w:r>
        <w:rPr>
          <w:spacing w:val="-1"/>
        </w:rPr>
        <w:t xml:space="preserve"> </w:t>
      </w:r>
      <w:r>
        <w:rPr>
          <w:w w:val="99"/>
        </w:rPr>
        <w:t>As</w:t>
      </w:r>
      <w:r>
        <w:t xml:space="preserve"> </w:t>
      </w:r>
      <w:r>
        <w:rPr>
          <w:spacing w:val="-30"/>
        </w:rPr>
        <w:t xml:space="preserve"> </w:t>
      </w:r>
      <w:r>
        <w:rPr>
          <w:w w:val="99"/>
        </w:rPr>
        <w:t>with</w:t>
      </w:r>
      <w:r>
        <w:t xml:space="preserve"> </w:t>
      </w:r>
      <w:r>
        <w:rPr>
          <w:spacing w:val="-30"/>
        </w:rPr>
        <w:t xml:space="preserve"> </w:t>
      </w:r>
      <w:r>
        <w:rPr>
          <w:w w:val="99"/>
        </w:rPr>
        <w:t>the</w:t>
      </w:r>
      <w:r>
        <w:t xml:space="preserve"> </w:t>
      </w:r>
      <w:r>
        <w:rPr>
          <w:spacing w:val="-30"/>
        </w:rPr>
        <w:t xml:space="preserve"> </w:t>
      </w:r>
      <w:r>
        <w:rPr>
          <w:w w:val="99"/>
        </w:rPr>
        <w:t>previous</w:t>
      </w:r>
      <w:r>
        <w:t xml:space="preserve"> </w:t>
      </w:r>
      <w:r>
        <w:rPr>
          <w:spacing w:val="-30"/>
        </w:rPr>
        <w:t xml:space="preserve"> </w:t>
      </w:r>
      <w:r>
        <w:rPr>
          <w:w w:val="99"/>
        </w:rPr>
        <w:t>quest</w:t>
      </w:r>
      <w:r>
        <w:rPr>
          <w:spacing w:val="-1"/>
          <w:w w:val="99"/>
        </w:rPr>
        <w:t>i</w:t>
      </w:r>
      <w:r>
        <w:rPr>
          <w:w w:val="99"/>
        </w:rPr>
        <w:t>on,</w:t>
      </w:r>
      <w:r>
        <w:t xml:space="preserve"> </w:t>
      </w:r>
      <w:r>
        <w:rPr>
          <w:spacing w:val="-21"/>
        </w:rPr>
        <w:t xml:space="preserve"> </w:t>
      </w:r>
      <w:r>
        <w:rPr>
          <w:w w:val="99"/>
        </w:rPr>
        <w:t>the</w:t>
      </w:r>
      <w:r>
        <w:t xml:space="preserve"> </w:t>
      </w:r>
      <w:r>
        <w:rPr>
          <w:spacing w:val="-30"/>
        </w:rPr>
        <w:t xml:space="preserve"> </w:t>
      </w:r>
      <w:r>
        <w:rPr>
          <w:w w:val="99"/>
        </w:rPr>
        <w:t>n</w:t>
      </w:r>
      <w:r>
        <w:rPr>
          <w:spacing w:val="-22"/>
          <w:w w:val="99"/>
        </w:rPr>
        <w:t>a</w:t>
      </w:r>
      <w:r>
        <w:rPr>
          <w:spacing w:val="-78"/>
          <w:w w:val="99"/>
        </w:rPr>
        <w:t>¨</w:t>
      </w:r>
      <w:r>
        <w:rPr>
          <w:w w:val="99"/>
        </w:rPr>
        <w:t>ı</w:t>
      </w:r>
      <w:r>
        <w:rPr>
          <w:spacing w:val="-6"/>
          <w:w w:val="99"/>
        </w:rPr>
        <w:t>v</w:t>
      </w:r>
      <w:r>
        <w:rPr>
          <w:w w:val="99"/>
        </w:rPr>
        <w:t>e</w:t>
      </w:r>
      <w:r>
        <w:t xml:space="preserve"> </w:t>
      </w:r>
      <w:r>
        <w:rPr>
          <w:spacing w:val="-30"/>
        </w:rPr>
        <w:t xml:space="preserve"> </w:t>
      </w:r>
      <w:r>
        <w:rPr>
          <w:w w:val="99"/>
        </w:rPr>
        <w:t>approa</w:t>
      </w:r>
      <w:r>
        <w:rPr>
          <w:spacing w:val="-6"/>
          <w:w w:val="99"/>
        </w:rPr>
        <w:t>c</w:t>
      </w:r>
      <w:r>
        <w:rPr>
          <w:w w:val="99"/>
        </w:rPr>
        <w:t>h</w:t>
      </w:r>
      <w:r>
        <w:t xml:space="preserve"> </w:t>
      </w:r>
      <w:r>
        <w:rPr>
          <w:spacing w:val="-30"/>
        </w:rPr>
        <w:t xml:space="preserve"> </w:t>
      </w:r>
      <w:r>
        <w:rPr>
          <w:w w:val="99"/>
        </w:rPr>
        <w:t>to</w:t>
      </w:r>
      <w:r>
        <w:t xml:space="preserve"> </w:t>
      </w:r>
      <w:r>
        <w:rPr>
          <w:spacing w:val="-30"/>
        </w:rPr>
        <w:t xml:space="preserve"> </w:t>
      </w:r>
      <w:r>
        <w:rPr>
          <w:w w:val="99"/>
        </w:rPr>
        <w:t>solving this</w:t>
      </w:r>
      <w:r>
        <w:rPr>
          <w:spacing w:val="31"/>
        </w:rPr>
        <w:t xml:space="preserve"> </w:t>
      </w:r>
      <w:r>
        <w:rPr>
          <w:w w:val="99"/>
        </w:rPr>
        <w:t>problem</w:t>
      </w:r>
      <w:r>
        <w:rPr>
          <w:spacing w:val="31"/>
        </w:rPr>
        <w:t xml:space="preserve"> </w:t>
      </w:r>
      <w:r>
        <w:rPr>
          <w:w w:val="99"/>
        </w:rPr>
        <w:t>is</w:t>
      </w:r>
      <w:r>
        <w:rPr>
          <w:spacing w:val="31"/>
        </w:rPr>
        <w:t xml:space="preserve"> </w:t>
      </w:r>
      <w:r>
        <w:rPr>
          <w:w w:val="99"/>
        </w:rPr>
        <w:t>to</w:t>
      </w:r>
      <w:r>
        <w:rPr>
          <w:spacing w:val="31"/>
        </w:rPr>
        <w:t xml:space="preserve"> </w:t>
      </w:r>
      <w:r>
        <w:rPr>
          <w:w w:val="99"/>
        </w:rPr>
        <w:t>e</w:t>
      </w:r>
      <w:r>
        <w:rPr>
          <w:spacing w:val="-6"/>
          <w:w w:val="99"/>
        </w:rPr>
        <w:t>n</w:t>
      </w:r>
      <w:r>
        <w:rPr>
          <w:w w:val="99"/>
        </w:rPr>
        <w:t>umerate</w:t>
      </w:r>
      <w:r>
        <w:rPr>
          <w:spacing w:val="31"/>
        </w:rPr>
        <w:t xml:space="preserve"> </w:t>
      </w:r>
      <w:r>
        <w:rPr>
          <w:w w:val="99"/>
        </w:rPr>
        <w:t>all</w:t>
      </w:r>
      <w:r>
        <w:rPr>
          <w:spacing w:val="31"/>
        </w:rPr>
        <w:t xml:space="preserve"> </w:t>
      </w:r>
      <w:r>
        <w:rPr>
          <w:spacing w:val="5"/>
          <w:w w:val="99"/>
        </w:rPr>
        <w:t>p</w:t>
      </w:r>
      <w:r>
        <w:rPr>
          <w:w w:val="99"/>
        </w:rPr>
        <w:t>ossible</w:t>
      </w:r>
      <w:r>
        <w:rPr>
          <w:spacing w:val="31"/>
        </w:rPr>
        <w:t xml:space="preserve"> </w:t>
      </w:r>
      <w:r>
        <w:rPr>
          <w:w w:val="99"/>
        </w:rPr>
        <w:t>la</w:t>
      </w:r>
      <w:r>
        <w:rPr>
          <w:spacing w:val="5"/>
          <w:w w:val="99"/>
        </w:rPr>
        <w:t>b</w:t>
      </w:r>
      <w:r>
        <w:rPr>
          <w:w w:val="99"/>
        </w:rPr>
        <w:t>els</w:t>
      </w:r>
      <w:r>
        <w:rPr>
          <w:spacing w:val="31"/>
        </w:rPr>
        <w:t xml:space="preserve"> </w:t>
      </w:r>
      <w:r>
        <w:rPr>
          <w:w w:val="99"/>
        </w:rPr>
        <w:t>and</w:t>
      </w:r>
      <w:r>
        <w:rPr>
          <w:spacing w:val="31"/>
        </w:rPr>
        <w:t xml:space="preserve"> </w:t>
      </w:r>
      <w:r>
        <w:rPr>
          <w:w w:val="97"/>
        </w:rPr>
        <w:t>find</w:t>
      </w:r>
      <w:r>
        <w:rPr>
          <w:spacing w:val="31"/>
        </w:rPr>
        <w:t xml:space="preserve"> </w:t>
      </w:r>
      <w:r>
        <w:rPr>
          <w:w w:val="99"/>
        </w:rPr>
        <w:t>the</w:t>
      </w:r>
      <w:r>
        <w:rPr>
          <w:spacing w:val="31"/>
        </w:rPr>
        <w:t xml:space="preserve"> </w:t>
      </w:r>
      <w:r>
        <w:rPr>
          <w:w w:val="99"/>
        </w:rPr>
        <w:t>one</w:t>
      </w:r>
      <w:r>
        <w:rPr>
          <w:spacing w:val="31"/>
        </w:rPr>
        <w:t xml:space="preserve"> </w:t>
      </w:r>
      <w:r>
        <w:rPr>
          <w:w w:val="99"/>
        </w:rPr>
        <w:t>with</w:t>
      </w:r>
      <w:r>
        <w:rPr>
          <w:spacing w:val="31"/>
        </w:rPr>
        <w:t xml:space="preserve"> </w:t>
      </w:r>
      <w:r>
        <w:rPr>
          <w:w w:val="99"/>
        </w:rPr>
        <w:t>the highest</w:t>
      </w:r>
      <w:r>
        <w:rPr>
          <w:spacing w:val="13"/>
        </w:rPr>
        <w:t xml:space="preserve"> </w:t>
      </w:r>
      <w:r>
        <w:rPr>
          <w:w w:val="99"/>
        </w:rPr>
        <w:t>joi</w:t>
      </w:r>
      <w:r>
        <w:rPr>
          <w:spacing w:val="-6"/>
          <w:w w:val="99"/>
        </w:rPr>
        <w:t>n</w:t>
      </w:r>
      <w:r>
        <w:rPr>
          <w:w w:val="99"/>
        </w:rPr>
        <w:t>t</w:t>
      </w:r>
      <w:r>
        <w:rPr>
          <w:spacing w:val="14"/>
        </w:rPr>
        <w:t xml:space="preserve"> </w:t>
      </w:r>
      <w:r>
        <w:rPr>
          <w:spacing w:val="-1"/>
          <w:w w:val="99"/>
        </w:rPr>
        <w:t>p</w:t>
      </w:r>
      <w:r>
        <w:rPr>
          <w:w w:val="99"/>
        </w:rPr>
        <w:t>robabili</w:t>
      </w:r>
      <w:r>
        <w:rPr>
          <w:spacing w:val="-6"/>
          <w:w w:val="99"/>
        </w:rPr>
        <w:t>t</w:t>
      </w:r>
      <w:r>
        <w:rPr>
          <w:spacing w:val="-17"/>
          <w:w w:val="99"/>
        </w:rPr>
        <w:t>y</w:t>
      </w:r>
      <w:r>
        <w:rPr>
          <w:w w:val="99"/>
        </w:rPr>
        <w:t>.</w:t>
      </w:r>
      <w:r>
        <w:t xml:space="preserve"> </w:t>
      </w:r>
      <w:r>
        <w:rPr>
          <w:spacing w:val="-3"/>
        </w:rPr>
        <w:t xml:space="preserve"> </w:t>
      </w:r>
      <w:r>
        <w:rPr>
          <w:w w:val="99"/>
        </w:rPr>
        <w:t>Co</w:t>
      </w:r>
      <w:r>
        <w:rPr>
          <w:spacing w:val="-6"/>
          <w:w w:val="99"/>
        </w:rPr>
        <w:t>n</w:t>
      </w:r>
      <w:r>
        <w:rPr>
          <w:w w:val="99"/>
        </w:rPr>
        <w:t>ti</w:t>
      </w:r>
      <w:r>
        <w:rPr>
          <w:spacing w:val="-6"/>
          <w:w w:val="99"/>
        </w:rPr>
        <w:t>n</w:t>
      </w:r>
      <w:r>
        <w:rPr>
          <w:w w:val="99"/>
        </w:rPr>
        <w:t>uing</w:t>
      </w:r>
      <w:r>
        <w:rPr>
          <w:spacing w:val="13"/>
        </w:rPr>
        <w:t xml:space="preserve"> </w:t>
      </w:r>
      <w:r>
        <w:rPr>
          <w:w w:val="99"/>
        </w:rPr>
        <w:t>with</w:t>
      </w:r>
      <w:r>
        <w:rPr>
          <w:spacing w:val="13"/>
        </w:rPr>
        <w:t xml:space="preserve"> </w:t>
      </w:r>
      <w:r>
        <w:rPr>
          <w:w w:val="99"/>
        </w:rPr>
        <w:t>the</w:t>
      </w:r>
      <w:r>
        <w:rPr>
          <w:spacing w:val="13"/>
        </w:rPr>
        <w:t xml:space="preserve"> </w:t>
      </w:r>
      <w:r>
        <w:rPr>
          <w:w w:val="99"/>
        </w:rPr>
        <w:t>example</w:t>
      </w:r>
      <w:r>
        <w:rPr>
          <w:spacing w:val="13"/>
        </w:rPr>
        <w:t xml:space="preserve"> </w:t>
      </w:r>
      <w:r>
        <w:rPr>
          <w:w w:val="99"/>
        </w:rPr>
        <w:t>obser</w:t>
      </w:r>
      <w:r>
        <w:rPr>
          <w:spacing w:val="-11"/>
          <w:w w:val="99"/>
        </w:rPr>
        <w:t>v</w:t>
      </w:r>
      <w:r>
        <w:rPr>
          <w:w w:val="99"/>
        </w:rPr>
        <w:t>ation</w:t>
      </w:r>
      <w:r>
        <w:rPr>
          <w:spacing w:val="13"/>
        </w:rPr>
        <w:t xml:space="preserve"> </w:t>
      </w:r>
      <w:r>
        <w:rPr>
          <w:w w:val="99"/>
        </w:rPr>
        <w:t xml:space="preserve">sequence </w:t>
      </w:r>
      <w:r>
        <w:rPr>
          <w:rFonts w:ascii="LM Roman 10" w:hAnsi="LM Roman 10"/>
          <w:b/>
          <w:w w:val="99"/>
        </w:rPr>
        <w:t>x</w:t>
      </w:r>
      <w:r>
        <w:rPr>
          <w:rFonts w:ascii="LM Roman 10" w:hAnsi="LM Roman 10"/>
          <w:b/>
          <w:spacing w:val="11"/>
        </w:rPr>
        <w:t xml:space="preserve"> </w:t>
      </w:r>
      <w:r>
        <w:rPr>
          <w:w w:val="99"/>
        </w:rPr>
        <w:t>=</w:t>
      </w:r>
      <w:r>
        <w:t xml:space="preserve"> </w:t>
      </w:r>
      <w:r>
        <w:rPr>
          <w:spacing w:val="32"/>
        </w:rPr>
        <w:t xml:space="preserve"> </w:t>
      </w:r>
      <w:r>
        <w:rPr>
          <w:rFonts w:ascii="LM Mono 10" w:hAnsi="LM Mono 10"/>
          <w:w w:val="99"/>
        </w:rPr>
        <w:t>John</w:t>
      </w:r>
      <w:r>
        <w:rPr>
          <w:rFonts w:ascii="DejaVu Serif" w:hAnsi="DejaVu Serif"/>
          <w:i/>
          <w:w w:val="86"/>
        </w:rPr>
        <w:t>,</w:t>
      </w:r>
      <w:r>
        <w:rPr>
          <w:rFonts w:ascii="DejaVu Serif" w:hAnsi="DejaVu Serif"/>
          <w:i/>
          <w:spacing w:val="-31"/>
        </w:rPr>
        <w:t xml:space="preserve"> </w:t>
      </w:r>
      <w:r>
        <w:rPr>
          <w:rFonts w:ascii="LM Mono 10" w:hAnsi="LM Mono 10"/>
          <w:w w:val="99"/>
        </w:rPr>
        <w:t>might</w:t>
      </w:r>
      <w:r>
        <w:rPr>
          <w:rFonts w:ascii="DejaVu Serif" w:hAnsi="DejaVu Serif"/>
          <w:i/>
          <w:w w:val="86"/>
        </w:rPr>
        <w:t>,</w:t>
      </w:r>
      <w:r>
        <w:rPr>
          <w:rFonts w:ascii="DejaVu Serif" w:hAnsi="DejaVu Serif"/>
          <w:i/>
          <w:spacing w:val="-31"/>
        </w:rPr>
        <w:t xml:space="preserve"> </w:t>
      </w:r>
      <w:r>
        <w:rPr>
          <w:rFonts w:ascii="LM Mono 10" w:hAnsi="LM Mono 10"/>
          <w:w w:val="99"/>
        </w:rPr>
        <w:t>watch</w:t>
      </w:r>
      <w:r>
        <w:rPr>
          <w:rFonts w:ascii="LM Mono 10" w:hAnsi="LM Mono 10"/>
          <w:spacing w:val="-28"/>
        </w:rPr>
        <w:t xml:space="preserve"> </w:t>
      </w:r>
      <w:r>
        <w:rPr>
          <w:w w:val="99"/>
        </w:rPr>
        <w:t>,</w:t>
      </w:r>
      <w:r>
        <w:rPr>
          <w:spacing w:val="24"/>
        </w:rPr>
        <w:t xml:space="preserve"> </w:t>
      </w:r>
      <w:r>
        <w:rPr>
          <w:w w:val="99"/>
        </w:rPr>
        <w:t>examining</w:t>
      </w:r>
      <w:r>
        <w:rPr>
          <w:spacing w:val="19"/>
        </w:rPr>
        <w:t xml:space="preserve"> </w:t>
      </w:r>
      <w:r>
        <w:rPr>
          <w:w w:val="99"/>
        </w:rPr>
        <w:t>the</w:t>
      </w:r>
      <w:r>
        <w:rPr>
          <w:spacing w:val="19"/>
        </w:rPr>
        <w:t xml:space="preserve"> </w:t>
      </w:r>
      <w:r>
        <w:rPr>
          <w:spacing w:val="-6"/>
          <w:w w:val="99"/>
        </w:rPr>
        <w:t>c</w:t>
      </w:r>
      <w:r>
        <w:rPr>
          <w:w w:val="99"/>
        </w:rPr>
        <w:t>hart</w:t>
      </w:r>
      <w:r>
        <w:rPr>
          <w:spacing w:val="19"/>
        </w:rPr>
        <w:t xml:space="preserve"> </w:t>
      </w:r>
      <w:r>
        <w:rPr>
          <w:w w:val="99"/>
        </w:rPr>
        <w:t>of</w:t>
      </w:r>
      <w:r>
        <w:rPr>
          <w:spacing w:val="19"/>
        </w:rPr>
        <w:t xml:space="preserve"> </w:t>
      </w:r>
      <w:r>
        <w:rPr>
          <w:w w:val="99"/>
        </w:rPr>
        <w:t>pro</w:t>
      </w:r>
      <w:r>
        <w:rPr>
          <w:spacing w:val="-1"/>
          <w:w w:val="99"/>
        </w:rPr>
        <w:t>b</w:t>
      </w:r>
      <w:r>
        <w:rPr>
          <w:w w:val="99"/>
        </w:rPr>
        <w:t>a</w:t>
      </w:r>
      <w:r>
        <w:rPr>
          <w:spacing w:val="-1"/>
          <w:w w:val="99"/>
        </w:rPr>
        <w:t>b</w:t>
      </w:r>
      <w:r>
        <w:rPr>
          <w:w w:val="99"/>
        </w:rPr>
        <w:t>ilities</w:t>
      </w:r>
      <w:r>
        <w:rPr>
          <w:spacing w:val="19"/>
        </w:rPr>
        <w:t xml:space="preserve"> </w:t>
      </w:r>
      <w:r>
        <w:rPr>
          <w:w w:val="99"/>
        </w:rPr>
        <w:t>in</w:t>
      </w:r>
      <w:r>
        <w:rPr>
          <w:spacing w:val="19"/>
        </w:rPr>
        <w:t xml:space="preserve"> </w:t>
      </w:r>
      <w:r>
        <w:rPr>
          <w:w w:val="99"/>
        </w:rPr>
        <w:t>the</w:t>
      </w:r>
      <w:r>
        <w:rPr>
          <w:spacing w:val="19"/>
        </w:rPr>
        <w:t xml:space="preserve"> </w:t>
      </w:r>
      <w:r>
        <w:rPr>
          <w:w w:val="99"/>
        </w:rPr>
        <w:t>up</w:t>
      </w:r>
      <w:r>
        <w:rPr>
          <w:spacing w:val="5"/>
          <w:w w:val="99"/>
        </w:rPr>
        <w:t>p</w:t>
      </w:r>
      <w:r>
        <w:rPr>
          <w:w w:val="99"/>
        </w:rPr>
        <w:t>er panel</w:t>
      </w:r>
      <w:r>
        <w:rPr>
          <w:spacing w:val="11"/>
        </w:rPr>
        <w:t xml:space="preserve"> </w:t>
      </w:r>
      <w:r>
        <w:rPr>
          <w:w w:val="99"/>
        </w:rPr>
        <w:t>of</w:t>
      </w:r>
      <w:r>
        <w:rPr>
          <w:spacing w:val="11"/>
        </w:rPr>
        <w:t xml:space="preserve"> </w:t>
      </w:r>
      <w:r>
        <w:rPr>
          <w:w w:val="99"/>
        </w:rPr>
        <w:t>Figure</w:t>
      </w:r>
      <w:r>
        <w:rPr>
          <w:spacing w:val="11"/>
        </w:rPr>
        <w:t xml:space="preserve"> </w:t>
      </w:r>
      <w:r>
        <w:rPr>
          <w:w w:val="99"/>
        </w:rPr>
        <w:t>7.4</w:t>
      </w:r>
      <w:r>
        <w:rPr>
          <w:spacing w:val="11"/>
        </w:rPr>
        <w:t xml:space="preserve"> </w:t>
      </w:r>
      <w:r>
        <w:rPr>
          <w:w w:val="99"/>
        </w:rPr>
        <w:t>sh</w:t>
      </w:r>
      <w:r>
        <w:rPr>
          <w:spacing w:val="-6"/>
          <w:w w:val="99"/>
        </w:rPr>
        <w:t>o</w:t>
      </w:r>
      <w:r>
        <w:rPr>
          <w:w w:val="99"/>
        </w:rPr>
        <w:t>ws</w:t>
      </w:r>
      <w:r>
        <w:rPr>
          <w:spacing w:val="11"/>
        </w:rPr>
        <w:t xml:space="preserve"> </w:t>
      </w:r>
      <w:r>
        <w:rPr>
          <w:w w:val="99"/>
        </w:rPr>
        <w:t>that</w:t>
      </w:r>
      <w:r>
        <w:rPr>
          <w:spacing w:val="11"/>
        </w:rPr>
        <w:t xml:space="preserve"> </w:t>
      </w:r>
      <w:r>
        <w:rPr>
          <w:rFonts w:ascii="LM Roman 10" w:hAnsi="LM Roman 10"/>
          <w:b/>
          <w:w w:val="99"/>
        </w:rPr>
        <w:t>y</w:t>
      </w:r>
      <w:r>
        <w:rPr>
          <w:rFonts w:ascii="DejaVu Sans" w:hAnsi="DejaVu Sans"/>
          <w:i/>
          <w:w w:val="60"/>
          <w:vertAlign w:val="superscript"/>
        </w:rPr>
        <w:t>∗</w:t>
      </w:r>
      <w:r>
        <w:rPr>
          <w:rFonts w:ascii="DejaVu Sans" w:hAnsi="DejaVu Sans"/>
          <w:i/>
          <w:spacing w:val="20"/>
        </w:rPr>
        <w:t xml:space="preserve"> </w:t>
      </w:r>
      <w:r>
        <w:rPr>
          <w:w w:val="99"/>
        </w:rPr>
        <w:t>=</w:t>
      </w:r>
      <w:r>
        <w:t xml:space="preserve"> </w:t>
      </w:r>
      <w:r>
        <w:rPr>
          <w:spacing w:val="19"/>
        </w:rPr>
        <w:t xml:space="preserve"> </w:t>
      </w:r>
      <w:r>
        <w:rPr>
          <w:rFonts w:ascii="LM Roman Caps 10" w:hAnsi="LM Roman Caps 10"/>
          <w:smallCaps/>
          <w:w w:val="93"/>
        </w:rPr>
        <w:t>nn</w:t>
      </w:r>
      <w:r>
        <w:rPr>
          <w:rFonts w:ascii="DejaVu Serif" w:hAnsi="DejaVu Serif"/>
          <w:i/>
          <w:w w:val="86"/>
        </w:rPr>
        <w:t>,</w:t>
      </w:r>
      <w:r>
        <w:rPr>
          <w:rFonts w:ascii="DejaVu Serif" w:hAnsi="DejaVu Serif"/>
          <w:i/>
          <w:spacing w:val="-31"/>
        </w:rPr>
        <w:t xml:space="preserve"> </w:t>
      </w:r>
      <w:r>
        <w:rPr>
          <w:rFonts w:ascii="LM Roman Caps 10" w:hAnsi="LM Roman Caps 10"/>
          <w:w w:val="99"/>
        </w:rPr>
        <w:t>v</w:t>
      </w:r>
      <w:r>
        <w:rPr>
          <w:rFonts w:ascii="DejaVu Serif" w:hAnsi="DejaVu Serif"/>
          <w:i/>
          <w:w w:val="86"/>
        </w:rPr>
        <w:t>,</w:t>
      </w:r>
      <w:r>
        <w:rPr>
          <w:rFonts w:ascii="DejaVu Serif" w:hAnsi="DejaVu Serif"/>
          <w:i/>
          <w:spacing w:val="-31"/>
        </w:rPr>
        <w:t xml:space="preserve"> </w:t>
      </w:r>
      <w:r>
        <w:rPr>
          <w:rFonts w:ascii="LM Roman Caps 10" w:hAnsi="LM Roman Caps 10"/>
          <w:w w:val="99"/>
        </w:rPr>
        <w:t>v</w:t>
      </w:r>
      <w:r>
        <w:rPr>
          <w:rFonts w:ascii="LM Roman Caps 10" w:hAnsi="LM Roman Caps 10"/>
        </w:rPr>
        <w:t xml:space="preserve"> </w:t>
      </w:r>
      <w:r>
        <w:rPr>
          <w:rFonts w:ascii="LM Roman Caps 10" w:hAnsi="LM Roman Caps 10"/>
          <w:spacing w:val="4"/>
        </w:rPr>
        <w:t xml:space="preserve"> </w:t>
      </w:r>
      <w:r>
        <w:rPr>
          <w:w w:val="99"/>
        </w:rPr>
        <w:t>is</w:t>
      </w:r>
      <w:r>
        <w:rPr>
          <w:spacing w:val="11"/>
        </w:rPr>
        <w:t xml:space="preserve"> </w:t>
      </w:r>
      <w:r>
        <w:rPr>
          <w:w w:val="99"/>
        </w:rPr>
        <w:t>the</w:t>
      </w:r>
      <w:r>
        <w:rPr>
          <w:spacing w:val="11"/>
        </w:rPr>
        <w:t xml:space="preserve"> </w:t>
      </w:r>
      <w:r>
        <w:rPr>
          <w:w w:val="99"/>
        </w:rPr>
        <w:t>most</w:t>
      </w:r>
      <w:r>
        <w:rPr>
          <w:spacing w:val="11"/>
        </w:rPr>
        <w:t xml:space="preserve"> </w:t>
      </w:r>
      <w:r>
        <w:rPr>
          <w:w w:val="99"/>
        </w:rPr>
        <w:t>li</w:t>
      </w:r>
      <w:r>
        <w:rPr>
          <w:spacing w:val="-6"/>
          <w:w w:val="99"/>
        </w:rPr>
        <w:t>k</w:t>
      </w:r>
      <w:r>
        <w:rPr>
          <w:w w:val="99"/>
        </w:rPr>
        <w:t>ely</w:t>
      </w:r>
      <w:r>
        <w:rPr>
          <w:spacing w:val="11"/>
        </w:rPr>
        <w:t xml:space="preserve"> </w:t>
      </w:r>
      <w:r>
        <w:rPr>
          <w:w w:val="99"/>
        </w:rPr>
        <w:t>sequence</w:t>
      </w:r>
      <w:r>
        <w:rPr>
          <w:spacing w:val="11"/>
        </w:rPr>
        <w:t xml:space="preserve"> </w:t>
      </w:r>
      <w:r>
        <w:rPr>
          <w:w w:val="99"/>
        </w:rPr>
        <w:t>of states</w:t>
      </w:r>
      <w:r>
        <w:t xml:space="preserve"> </w:t>
      </w:r>
      <w:r>
        <w:rPr>
          <w:w w:val="99"/>
        </w:rPr>
        <w:t>under</w:t>
      </w:r>
      <w:r>
        <w:t xml:space="preserve"> </w:t>
      </w:r>
      <w:r>
        <w:rPr>
          <w:w w:val="99"/>
        </w:rPr>
        <w:t>our</w:t>
      </w:r>
      <w:r>
        <w:rPr>
          <w:spacing w:val="-1"/>
        </w:rPr>
        <w:t xml:space="preserve"> </w:t>
      </w:r>
      <w:r>
        <w:rPr>
          <w:w w:val="99"/>
        </w:rPr>
        <w:t>example</w:t>
      </w:r>
      <w:r>
        <w:t xml:space="preserve"> </w:t>
      </w:r>
      <w:r>
        <w:rPr>
          <w:w w:val="99"/>
        </w:rPr>
        <w:t>HMM.</w:t>
      </w:r>
    </w:p>
    <w:p w14:paraId="0C1856E5" w14:textId="77777777" w:rsidR="00603298" w:rsidRDefault="00685666" w:rsidP="00787FB4">
      <w:pPr>
        <w:pStyle w:val="BodyText"/>
        <w:spacing w:before="120" w:after="120"/>
      </w:pPr>
      <w:r>
        <w:pict w14:anchorId="2F79EC8B">
          <v:shape id="_x0000_s1607" type="#_x0000_t202" style="position:absolute;margin-left:251.3pt;margin-top:94.65pt;width:7.75pt;height:17.3pt;z-index:-251619328;mso-position-horizontal-relative:page" filled="f" stroked="f">
            <v:textbox inset="0,0,0,0">
              <w:txbxContent>
                <w:p w14:paraId="211DECDC"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pict w14:anchorId="73746011">
          <v:shape id="_x0000_s1606" type="#_x0000_t202" style="position:absolute;margin-left:288.55pt;margin-top:82.65pt;width:7.75pt;height:17.3pt;z-index:-251618304;mso-position-horizontal-relative:page" filled="f" stroked="f">
            <v:textbox inset="0,0,0,0">
              <w:txbxContent>
                <w:p w14:paraId="7272B050"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rPr>
          <w:spacing w:val="-3"/>
        </w:rPr>
        <w:t>However,</w:t>
      </w:r>
      <w:r>
        <w:rPr>
          <w:spacing w:val="-6"/>
        </w:rPr>
        <w:t xml:space="preserve"> </w:t>
      </w:r>
      <w:r>
        <w:t>a</w:t>
      </w:r>
      <w:r>
        <w:rPr>
          <w:spacing w:val="-7"/>
        </w:rPr>
        <w:t xml:space="preserve"> </w:t>
      </w:r>
      <w:r>
        <w:t>more</w:t>
      </w:r>
      <w:r>
        <w:rPr>
          <w:spacing w:val="-6"/>
        </w:rPr>
        <w:t xml:space="preserve"> </w:t>
      </w:r>
      <w:r>
        <w:t>efficient</w:t>
      </w:r>
      <w:r>
        <w:rPr>
          <w:spacing w:val="-7"/>
        </w:rPr>
        <w:t xml:space="preserve"> </w:t>
      </w:r>
      <w:r>
        <w:t>answer</w:t>
      </w:r>
      <w:r>
        <w:rPr>
          <w:spacing w:val="-6"/>
        </w:rPr>
        <w:t xml:space="preserve"> </w:t>
      </w:r>
      <w:r>
        <w:t>to</w:t>
      </w:r>
      <w:r>
        <w:rPr>
          <w:spacing w:val="-7"/>
        </w:rPr>
        <w:t xml:space="preserve"> </w:t>
      </w:r>
      <w:r>
        <w:t>Question</w:t>
      </w:r>
      <w:r>
        <w:rPr>
          <w:spacing w:val="-6"/>
        </w:rPr>
        <w:t xml:space="preserve"> </w:t>
      </w:r>
      <w:r>
        <w:t>2</w:t>
      </w:r>
      <w:r>
        <w:rPr>
          <w:spacing w:val="-7"/>
        </w:rPr>
        <w:t xml:space="preserve"> </w:t>
      </w:r>
      <w:r>
        <w:t>can</w:t>
      </w:r>
      <w:r>
        <w:rPr>
          <w:spacing w:val="-6"/>
        </w:rPr>
        <w:t xml:space="preserve"> </w:t>
      </w:r>
      <w:r>
        <w:rPr>
          <w:spacing w:val="2"/>
        </w:rPr>
        <w:t>be</w:t>
      </w:r>
      <w:r>
        <w:rPr>
          <w:spacing w:val="-7"/>
        </w:rPr>
        <w:t xml:space="preserve"> </w:t>
      </w:r>
      <w:r>
        <w:t>computed</w:t>
      </w:r>
      <w:r>
        <w:rPr>
          <w:spacing w:val="-6"/>
        </w:rPr>
        <w:t xml:space="preserve"> </w:t>
      </w:r>
      <w:r>
        <w:t>using</w:t>
      </w:r>
      <w:r>
        <w:rPr>
          <w:spacing w:val="-7"/>
        </w:rPr>
        <w:t xml:space="preserve"> </w:t>
      </w:r>
      <w:r>
        <w:t>the same</w:t>
      </w:r>
      <w:r>
        <w:rPr>
          <w:spacing w:val="-22"/>
        </w:rPr>
        <w:t xml:space="preserve"> </w:t>
      </w:r>
      <w:r>
        <w:t>intuition</w:t>
      </w:r>
      <w:r>
        <w:rPr>
          <w:spacing w:val="-21"/>
        </w:rPr>
        <w:t xml:space="preserve"> </w:t>
      </w:r>
      <w:r>
        <w:t>in</w:t>
      </w:r>
      <w:r>
        <w:rPr>
          <w:spacing w:val="-21"/>
        </w:rPr>
        <w:t xml:space="preserve"> </w:t>
      </w:r>
      <w:r>
        <w:t>the</w:t>
      </w:r>
      <w:r>
        <w:rPr>
          <w:spacing w:val="-22"/>
        </w:rPr>
        <w:t xml:space="preserve"> </w:t>
      </w:r>
      <w:r>
        <w:t>forward</w:t>
      </w:r>
      <w:r>
        <w:rPr>
          <w:spacing w:val="-21"/>
        </w:rPr>
        <w:t xml:space="preserve"> </w:t>
      </w:r>
      <w:r>
        <w:t>algorithm:</w:t>
      </w:r>
      <w:r>
        <w:rPr>
          <w:spacing w:val="-21"/>
        </w:rPr>
        <w:t xml:space="preserve"> </w:t>
      </w:r>
      <w:r>
        <w:t>determine</w:t>
      </w:r>
      <w:r>
        <w:rPr>
          <w:spacing w:val="-21"/>
        </w:rPr>
        <w:t xml:space="preserve"> </w:t>
      </w:r>
      <w:r>
        <w:t>the</w:t>
      </w:r>
      <w:r>
        <w:rPr>
          <w:spacing w:val="-22"/>
        </w:rPr>
        <w:t xml:space="preserve"> </w:t>
      </w:r>
      <w:r>
        <w:t>best</w:t>
      </w:r>
      <w:r>
        <w:rPr>
          <w:spacing w:val="-21"/>
        </w:rPr>
        <w:t xml:space="preserve"> </w:t>
      </w:r>
      <w:r>
        <w:t>state</w:t>
      </w:r>
      <w:r>
        <w:rPr>
          <w:spacing w:val="-21"/>
        </w:rPr>
        <w:t xml:space="preserve"> </w:t>
      </w:r>
      <w:r>
        <w:t>sequence</w:t>
      </w:r>
      <w:r>
        <w:rPr>
          <w:spacing w:val="-22"/>
        </w:rPr>
        <w:t xml:space="preserve"> </w:t>
      </w:r>
      <w:r>
        <w:t>for</w:t>
      </w:r>
      <w:r>
        <w:rPr>
          <w:spacing w:val="-21"/>
        </w:rPr>
        <w:t xml:space="preserve"> </w:t>
      </w:r>
      <w:r>
        <w:t>a short sequence and extend this to easily compute the best sequence for</w:t>
      </w:r>
      <w:r>
        <w:rPr>
          <w:spacing w:val="-26"/>
        </w:rPr>
        <w:t xml:space="preserve"> </w:t>
      </w:r>
      <w:r>
        <w:t xml:space="preserve">longer </w:t>
      </w:r>
      <w:r>
        <w:rPr>
          <w:w w:val="99"/>
        </w:rPr>
        <w:t>ones.</w:t>
      </w:r>
      <w:r>
        <w:t xml:space="preserve"> </w:t>
      </w:r>
      <w:r>
        <w:rPr>
          <w:spacing w:val="17"/>
        </w:rPr>
        <w:t xml:space="preserve"> </w:t>
      </w:r>
      <w:r>
        <w:rPr>
          <w:w w:val="99"/>
        </w:rPr>
        <w:t>This</w:t>
      </w:r>
      <w:r>
        <w:rPr>
          <w:spacing w:val="20"/>
        </w:rPr>
        <w:t xml:space="preserve"> </w:t>
      </w:r>
      <w:r>
        <w:rPr>
          <w:w w:val="99"/>
        </w:rPr>
        <w:t>is</w:t>
      </w:r>
      <w:r>
        <w:rPr>
          <w:spacing w:val="21"/>
        </w:rPr>
        <w:t xml:space="preserve"> </w:t>
      </w:r>
      <w:r>
        <w:rPr>
          <w:w w:val="99"/>
        </w:rPr>
        <w:t>k</w:t>
      </w:r>
      <w:r>
        <w:rPr>
          <w:spacing w:val="-1"/>
          <w:w w:val="99"/>
        </w:rPr>
        <w:t>n</w:t>
      </w:r>
      <w:r>
        <w:rPr>
          <w:spacing w:val="-6"/>
          <w:w w:val="99"/>
        </w:rPr>
        <w:t>o</w:t>
      </w:r>
      <w:r>
        <w:rPr>
          <w:w w:val="99"/>
        </w:rPr>
        <w:t>wn</w:t>
      </w:r>
      <w:r>
        <w:rPr>
          <w:spacing w:val="20"/>
        </w:rPr>
        <w:t xml:space="preserve"> </w:t>
      </w:r>
      <w:r>
        <w:rPr>
          <w:w w:val="99"/>
        </w:rPr>
        <w:t>as</w:t>
      </w:r>
      <w:r>
        <w:rPr>
          <w:spacing w:val="20"/>
        </w:rPr>
        <w:t xml:space="preserve"> </w:t>
      </w:r>
      <w:r>
        <w:rPr>
          <w:w w:val="99"/>
        </w:rPr>
        <w:t>the</w:t>
      </w:r>
      <w:r>
        <w:rPr>
          <w:spacing w:val="21"/>
        </w:rPr>
        <w:t xml:space="preserve"> </w:t>
      </w:r>
      <w:r>
        <w:rPr>
          <w:rFonts w:ascii="LM Roman 10" w:hAnsi="LM Roman 10"/>
          <w:i/>
          <w:w w:val="99"/>
        </w:rPr>
        <w:t>Viterbi</w:t>
      </w:r>
      <w:r>
        <w:rPr>
          <w:rFonts w:ascii="LM Roman 10" w:hAnsi="LM Roman 10"/>
          <w:i/>
          <w:spacing w:val="18"/>
        </w:rPr>
        <w:t xml:space="preserve"> </w:t>
      </w:r>
      <w:r>
        <w:rPr>
          <w:rFonts w:ascii="LM Roman 10" w:hAnsi="LM Roman 10"/>
          <w:i/>
          <w:w w:val="99"/>
        </w:rPr>
        <w:t>algorithm</w:t>
      </w:r>
      <w:r>
        <w:rPr>
          <w:w w:val="99"/>
        </w:rPr>
        <w:t>.</w:t>
      </w:r>
      <w:r>
        <w:t xml:space="preserve"> </w:t>
      </w:r>
      <w:r>
        <w:rPr>
          <w:spacing w:val="18"/>
        </w:rPr>
        <w:t xml:space="preserve"> </w:t>
      </w:r>
      <w:r>
        <w:rPr>
          <w:spacing w:val="-17"/>
          <w:w w:val="99"/>
        </w:rPr>
        <w:t>W</w:t>
      </w:r>
      <w:r>
        <w:rPr>
          <w:w w:val="99"/>
        </w:rPr>
        <w:t>e</w:t>
      </w:r>
      <w:r>
        <w:rPr>
          <w:spacing w:val="20"/>
        </w:rPr>
        <w:t xml:space="preserve"> </w:t>
      </w:r>
      <w:r>
        <w:rPr>
          <w:w w:val="98"/>
        </w:rPr>
        <w:t>define</w:t>
      </w:r>
      <w:r>
        <w:rPr>
          <w:spacing w:val="20"/>
        </w:rPr>
        <w:t xml:space="preserve"> </w:t>
      </w:r>
      <w:r>
        <w:rPr>
          <w:rFonts w:ascii="DejaVu Serif" w:hAnsi="DejaVu Serif"/>
          <w:i/>
          <w:w w:val="86"/>
        </w:rPr>
        <w:t>γ</w:t>
      </w:r>
      <w:r>
        <w:rPr>
          <w:rFonts w:ascii="Times New Roman" w:hAnsi="Times New Roman"/>
          <w:i/>
          <w:spacing w:val="10"/>
          <w:w w:val="148"/>
          <w:vertAlign w:val="subscript"/>
        </w:rPr>
        <w:t>t</w:t>
      </w:r>
      <w:r>
        <w:rPr>
          <w:w w:val="99"/>
        </w:rPr>
        <w:t>(</w:t>
      </w:r>
      <w:r>
        <w:rPr>
          <w:rFonts w:ascii="DejaVu Serif" w:hAnsi="DejaVu Serif"/>
          <w:i/>
          <w:spacing w:val="7"/>
          <w:w w:val="69"/>
        </w:rPr>
        <w:t>q</w:t>
      </w:r>
      <w:r>
        <w:rPr>
          <w:w w:val="99"/>
        </w:rPr>
        <w:t>),</w:t>
      </w:r>
      <w:r>
        <w:rPr>
          <w:spacing w:val="26"/>
        </w:rPr>
        <w:t xml:space="preserve"> </w:t>
      </w:r>
      <w:r>
        <w:rPr>
          <w:w w:val="99"/>
        </w:rPr>
        <w:t>the</w:t>
      </w:r>
      <w:r>
        <w:rPr>
          <w:spacing w:val="20"/>
        </w:rPr>
        <w:t xml:space="preserve"> </w:t>
      </w:r>
      <w:r>
        <w:rPr>
          <w:w w:val="99"/>
        </w:rPr>
        <w:t xml:space="preserve">Viterbi </w:t>
      </w:r>
      <w:r>
        <w:t xml:space="preserve">probability, to </w:t>
      </w:r>
      <w:r>
        <w:rPr>
          <w:spacing w:val="2"/>
        </w:rPr>
        <w:t xml:space="preserve">be </w:t>
      </w:r>
      <w:r>
        <w:t xml:space="preserve">the most probable sequence of states ending in state </w:t>
      </w:r>
      <w:r>
        <w:rPr>
          <w:rFonts w:ascii="DejaVu Serif" w:hAnsi="DejaVu Serif"/>
          <w:i/>
        </w:rPr>
        <w:t xml:space="preserve">q </w:t>
      </w:r>
      <w:r>
        <w:t>at time</w:t>
      </w:r>
      <w:r>
        <w:rPr>
          <w:spacing w:val="-15"/>
        </w:rPr>
        <w:t xml:space="preserve"> </w:t>
      </w:r>
      <w:r>
        <w:rPr>
          <w:rFonts w:ascii="DejaVu Serif" w:hAnsi="DejaVu Serif"/>
          <w:i/>
        </w:rPr>
        <w:t>t</w:t>
      </w:r>
      <w:r>
        <w:rPr>
          <w:rFonts w:ascii="DejaVu Serif" w:hAnsi="DejaVu Serif"/>
          <w:i/>
          <w:spacing w:val="-11"/>
        </w:rPr>
        <w:t xml:space="preserve"> </w:t>
      </w:r>
      <w:r>
        <w:t>and</w:t>
      </w:r>
      <w:r>
        <w:rPr>
          <w:spacing w:val="-14"/>
        </w:rPr>
        <w:t xml:space="preserve"> </w:t>
      </w:r>
      <w:r>
        <w:t>generating</w:t>
      </w:r>
      <w:r>
        <w:rPr>
          <w:spacing w:val="-14"/>
        </w:rPr>
        <w:t xml:space="preserve"> </w:t>
      </w:r>
      <w:r>
        <w:t>observations</w:t>
      </w:r>
      <w:r>
        <w:rPr>
          <w:spacing w:val="-13"/>
        </w:rPr>
        <w:t xml:space="preserve"> </w:t>
      </w:r>
      <w:r>
        <w:rPr>
          <w:rFonts w:ascii="DejaVu Sans" w:hAnsi="DejaVu Sans"/>
          <w:i/>
          <w:spacing w:val="2"/>
        </w:rPr>
        <w:t>(</w:t>
      </w:r>
      <w:r>
        <w:rPr>
          <w:rFonts w:ascii="DejaVu Serif" w:hAnsi="DejaVu Serif"/>
          <w:i/>
          <w:spacing w:val="2"/>
        </w:rPr>
        <w:t>x</w:t>
      </w:r>
      <w:r>
        <w:rPr>
          <w:rFonts w:ascii="LM Roman 7" w:hAnsi="LM Roman 7"/>
          <w:spacing w:val="2"/>
          <w:vertAlign w:val="subscript"/>
        </w:rPr>
        <w:t>1</w:t>
      </w:r>
      <w:r>
        <w:rPr>
          <w:rFonts w:ascii="DejaVu Serif" w:hAnsi="DejaVu Serif"/>
          <w:i/>
          <w:spacing w:val="2"/>
        </w:rPr>
        <w:t>,</w:t>
      </w:r>
      <w:r>
        <w:rPr>
          <w:rFonts w:ascii="DejaVu Serif" w:hAnsi="DejaVu Serif"/>
          <w:i/>
          <w:spacing w:val="-34"/>
        </w:rPr>
        <w:t xml:space="preserve"> </w:t>
      </w:r>
      <w:r>
        <w:rPr>
          <w:rFonts w:ascii="DejaVu Serif" w:hAnsi="DejaVu Serif"/>
          <w:i/>
          <w:spacing w:val="3"/>
        </w:rPr>
        <w:t>x</w:t>
      </w:r>
      <w:r>
        <w:rPr>
          <w:rFonts w:ascii="LM Roman 7" w:hAnsi="LM Roman 7"/>
          <w:spacing w:val="3"/>
          <w:vertAlign w:val="subscript"/>
        </w:rPr>
        <w:t>2</w:t>
      </w:r>
      <w:r>
        <w:rPr>
          <w:rFonts w:ascii="DejaVu Serif" w:hAnsi="DejaVu Serif"/>
          <w:i/>
          <w:spacing w:val="3"/>
        </w:rPr>
        <w:t>,</w:t>
      </w:r>
      <w:r>
        <w:rPr>
          <w:rFonts w:ascii="DejaVu Serif" w:hAnsi="DejaVu Serif"/>
          <w:i/>
          <w:spacing w:val="-34"/>
        </w:rPr>
        <w:t xml:space="preserve"> </w:t>
      </w:r>
      <w:r>
        <w:rPr>
          <w:rFonts w:ascii="DejaVu Serif" w:hAnsi="DejaVu Serif"/>
          <w:i/>
        </w:rPr>
        <w:t>.</w:t>
      </w:r>
      <w:r>
        <w:rPr>
          <w:rFonts w:ascii="DejaVu Serif" w:hAnsi="DejaVu Serif"/>
          <w:i/>
          <w:spacing w:val="-33"/>
        </w:rPr>
        <w:t xml:space="preserve"> </w:t>
      </w:r>
      <w:r>
        <w:rPr>
          <w:rFonts w:ascii="DejaVu Serif" w:hAnsi="DejaVu Serif"/>
          <w:i/>
        </w:rPr>
        <w:t>.</w:t>
      </w:r>
      <w:r>
        <w:rPr>
          <w:rFonts w:ascii="DejaVu Serif" w:hAnsi="DejaVu Serif"/>
          <w:i/>
          <w:spacing w:val="-34"/>
        </w:rPr>
        <w:t xml:space="preserve"> </w:t>
      </w:r>
      <w:r>
        <w:rPr>
          <w:rFonts w:ascii="DejaVu Serif" w:hAnsi="DejaVu Serif"/>
          <w:i/>
        </w:rPr>
        <w:t>.</w:t>
      </w:r>
      <w:r>
        <w:rPr>
          <w:rFonts w:ascii="DejaVu Serif" w:hAnsi="DejaVu Serif"/>
          <w:i/>
          <w:spacing w:val="-34"/>
        </w:rPr>
        <w:t xml:space="preserve"> </w:t>
      </w:r>
      <w:r>
        <w:rPr>
          <w:rFonts w:ascii="DejaVu Serif" w:hAnsi="DejaVu Serif"/>
          <w:i/>
        </w:rPr>
        <w:t>,</w:t>
      </w:r>
      <w:r>
        <w:rPr>
          <w:rFonts w:ascii="DejaVu Serif" w:hAnsi="DejaVu Serif"/>
          <w:i/>
          <w:spacing w:val="-34"/>
        </w:rPr>
        <w:t xml:space="preserve"> </w:t>
      </w:r>
      <w:r>
        <w:rPr>
          <w:rFonts w:ascii="DejaVu Serif" w:hAnsi="DejaVu Serif"/>
          <w:i/>
          <w:spacing w:val="2"/>
        </w:rPr>
        <w:t>x</w:t>
      </w:r>
      <w:r>
        <w:rPr>
          <w:rFonts w:ascii="Times New Roman" w:hAnsi="Times New Roman"/>
          <w:i/>
          <w:spacing w:val="2"/>
          <w:vertAlign w:val="subscript"/>
        </w:rPr>
        <w:t>t</w:t>
      </w:r>
      <w:r>
        <w:rPr>
          <w:rFonts w:ascii="DejaVu Sans" w:hAnsi="DejaVu Sans"/>
          <w:i/>
          <w:spacing w:val="2"/>
        </w:rPr>
        <w:t>)</w:t>
      </w:r>
      <w:r>
        <w:rPr>
          <w:spacing w:val="2"/>
        </w:rPr>
        <w:t>.</w:t>
      </w:r>
      <w:r>
        <w:rPr>
          <w:spacing w:val="11"/>
        </w:rPr>
        <w:t xml:space="preserve"> </w:t>
      </w:r>
      <w:r>
        <w:t>Since</w:t>
      </w:r>
      <w:r>
        <w:rPr>
          <w:spacing w:val="-14"/>
        </w:rPr>
        <w:t xml:space="preserve"> </w:t>
      </w:r>
      <w:r>
        <w:rPr>
          <w:spacing w:val="-3"/>
        </w:rPr>
        <w:t>we</w:t>
      </w:r>
      <w:r>
        <w:rPr>
          <w:spacing w:val="-14"/>
        </w:rPr>
        <w:t xml:space="preserve"> </w:t>
      </w:r>
      <w:r>
        <w:t>wish</w:t>
      </w:r>
      <w:r>
        <w:rPr>
          <w:spacing w:val="-15"/>
        </w:rPr>
        <w:t xml:space="preserve"> </w:t>
      </w:r>
      <w:r>
        <w:t>to</w:t>
      </w:r>
      <w:r>
        <w:rPr>
          <w:spacing w:val="-14"/>
        </w:rPr>
        <w:t xml:space="preserve"> </w:t>
      </w:r>
      <w:r>
        <w:rPr>
          <w:spacing w:val="2"/>
        </w:rPr>
        <w:t>be</w:t>
      </w:r>
      <w:r>
        <w:rPr>
          <w:spacing w:val="-14"/>
        </w:rPr>
        <w:t xml:space="preserve"> </w:t>
      </w:r>
      <w:r>
        <w:t>able</w:t>
      </w:r>
      <w:r>
        <w:rPr>
          <w:spacing w:val="-14"/>
        </w:rPr>
        <w:t xml:space="preserve"> </w:t>
      </w:r>
      <w:r>
        <w:t xml:space="preserve">to </w:t>
      </w:r>
      <w:r>
        <w:rPr>
          <w:w w:val="99"/>
        </w:rPr>
        <w:t>reconstruct</w:t>
      </w:r>
      <w:r>
        <w:rPr>
          <w:spacing w:val="9"/>
        </w:rPr>
        <w:t xml:space="preserve"> </w:t>
      </w:r>
      <w:r>
        <w:rPr>
          <w:w w:val="99"/>
        </w:rPr>
        <w:t>the</w:t>
      </w:r>
      <w:r>
        <w:rPr>
          <w:spacing w:val="9"/>
        </w:rPr>
        <w:t xml:space="preserve"> </w:t>
      </w:r>
      <w:r>
        <w:rPr>
          <w:w w:val="99"/>
        </w:rPr>
        <w:t>sequence</w:t>
      </w:r>
      <w:r>
        <w:rPr>
          <w:spacing w:val="9"/>
        </w:rPr>
        <w:t xml:space="preserve"> </w:t>
      </w:r>
      <w:r>
        <w:rPr>
          <w:w w:val="99"/>
        </w:rPr>
        <w:t>of</w:t>
      </w:r>
      <w:r>
        <w:rPr>
          <w:spacing w:val="8"/>
        </w:rPr>
        <w:t xml:space="preserve"> </w:t>
      </w:r>
      <w:r>
        <w:rPr>
          <w:w w:val="99"/>
        </w:rPr>
        <w:t>states,</w:t>
      </w:r>
      <w:r>
        <w:rPr>
          <w:spacing w:val="11"/>
        </w:rPr>
        <w:t xml:space="preserve"> </w:t>
      </w:r>
      <w:r>
        <w:rPr>
          <w:spacing w:val="-6"/>
          <w:w w:val="99"/>
        </w:rPr>
        <w:t>w</w:t>
      </w:r>
      <w:r>
        <w:rPr>
          <w:w w:val="99"/>
        </w:rPr>
        <w:t>e</w:t>
      </w:r>
      <w:r>
        <w:rPr>
          <w:spacing w:val="9"/>
        </w:rPr>
        <w:t xml:space="preserve"> </w:t>
      </w:r>
      <w:r>
        <w:rPr>
          <w:w w:val="98"/>
        </w:rPr>
        <w:t>define</w:t>
      </w:r>
      <w:r>
        <w:rPr>
          <w:spacing w:val="8"/>
        </w:rPr>
        <w:t xml:space="preserve"> </w:t>
      </w:r>
      <w:r>
        <w:rPr>
          <w:rFonts w:ascii="DejaVu Serif" w:hAnsi="DejaVu Serif"/>
          <w:i/>
          <w:w w:val="72"/>
        </w:rPr>
        <w:t>bp</w:t>
      </w:r>
      <w:r>
        <w:rPr>
          <w:rFonts w:ascii="Times New Roman" w:hAnsi="Times New Roman"/>
          <w:i/>
          <w:spacing w:val="10"/>
          <w:w w:val="148"/>
          <w:vertAlign w:val="subscript"/>
        </w:rPr>
        <w:t>t</w:t>
      </w:r>
      <w:r>
        <w:rPr>
          <w:w w:val="99"/>
        </w:rPr>
        <w:t>(</w:t>
      </w:r>
      <w:r>
        <w:rPr>
          <w:rFonts w:ascii="DejaVu Serif" w:hAnsi="DejaVu Serif"/>
          <w:i/>
          <w:spacing w:val="7"/>
          <w:w w:val="69"/>
        </w:rPr>
        <w:t>q</w:t>
      </w:r>
      <w:r>
        <w:rPr>
          <w:w w:val="99"/>
        </w:rPr>
        <w:t>),</w:t>
      </w:r>
      <w:r>
        <w:rPr>
          <w:spacing w:val="11"/>
        </w:rPr>
        <w:t xml:space="preserve"> </w:t>
      </w:r>
      <w:r>
        <w:rPr>
          <w:w w:val="99"/>
        </w:rPr>
        <w:t>the</w:t>
      </w:r>
      <w:r>
        <w:rPr>
          <w:spacing w:val="9"/>
        </w:rPr>
        <w:t xml:space="preserve"> </w:t>
      </w:r>
      <w:r>
        <w:t>“ba</w:t>
      </w:r>
      <w:r>
        <w:rPr>
          <w:spacing w:val="-6"/>
        </w:rPr>
        <w:t>c</w:t>
      </w:r>
      <w:r>
        <w:rPr>
          <w:w w:val="99"/>
        </w:rPr>
        <w:t>k</w:t>
      </w:r>
      <w:r>
        <w:rPr>
          <w:spacing w:val="5"/>
          <w:w w:val="99"/>
        </w:rPr>
        <w:t>p</w:t>
      </w:r>
      <w:r>
        <w:rPr>
          <w:w w:val="99"/>
        </w:rPr>
        <w:t>oi</w:t>
      </w:r>
      <w:r>
        <w:rPr>
          <w:spacing w:val="-6"/>
          <w:w w:val="99"/>
        </w:rPr>
        <w:t>n</w:t>
      </w:r>
      <w:r>
        <w:t>ter”,</w:t>
      </w:r>
      <w:r>
        <w:rPr>
          <w:spacing w:val="11"/>
        </w:rPr>
        <w:t xml:space="preserve"> </w:t>
      </w:r>
      <w:r>
        <w:rPr>
          <w:w w:val="99"/>
        </w:rPr>
        <w:t>to</w:t>
      </w:r>
      <w:r>
        <w:rPr>
          <w:spacing w:val="9"/>
        </w:rPr>
        <w:t xml:space="preserve"> </w:t>
      </w:r>
      <w:r>
        <w:rPr>
          <w:spacing w:val="5"/>
          <w:w w:val="99"/>
        </w:rPr>
        <w:t>b</w:t>
      </w:r>
      <w:r>
        <w:rPr>
          <w:w w:val="99"/>
        </w:rPr>
        <w:t xml:space="preserve">e </w:t>
      </w:r>
      <w:r>
        <w:t xml:space="preserve">the state used in this sequence at time </w:t>
      </w:r>
      <w:r>
        <w:rPr>
          <w:rFonts w:ascii="DejaVu Serif" w:hAnsi="DejaVu Serif"/>
          <w:i/>
        </w:rPr>
        <w:t xml:space="preserve">t  </w:t>
      </w:r>
      <w:r>
        <w:t xml:space="preserve">1.  The base case for the recursion is as follows (the state index of 1 is used as a placeholder since there is no previous best state at time </w:t>
      </w:r>
      <w:r>
        <w:rPr>
          <w:rFonts w:ascii="DejaVu Serif" w:hAnsi="DejaVu Serif"/>
          <w:i/>
        </w:rPr>
        <w:t xml:space="preserve">t </w:t>
      </w:r>
      <w:r>
        <w:t>=</w:t>
      </w:r>
      <w:r>
        <w:rPr>
          <w:spacing w:val="-23"/>
        </w:rPr>
        <w:t xml:space="preserve"> </w:t>
      </w:r>
      <w:r>
        <w:t>1):</w:t>
      </w:r>
    </w:p>
    <w:p w14:paraId="1CCA4212" w14:textId="77777777" w:rsidR="00603298" w:rsidRDefault="00685666" w:rsidP="00787FB4">
      <w:pPr>
        <w:tabs>
          <w:tab w:val="left" w:pos="6742"/>
        </w:tabs>
        <w:spacing w:before="120" w:after="120"/>
        <w:rPr>
          <w:sz w:val="20"/>
        </w:rPr>
      </w:pPr>
      <w:r>
        <w:rPr>
          <w:rFonts w:ascii="DejaVu Serif" w:hAnsi="DejaVu Serif"/>
          <w:i/>
          <w:spacing w:val="3"/>
          <w:sz w:val="20"/>
        </w:rPr>
        <w:t>γ</w:t>
      </w:r>
      <w:r>
        <w:rPr>
          <w:rFonts w:ascii="LM Roman 7" w:hAnsi="LM Roman 7"/>
          <w:spacing w:val="3"/>
          <w:sz w:val="20"/>
          <w:vertAlign w:val="subscript"/>
        </w:rPr>
        <w:t>1</w:t>
      </w:r>
      <w:r>
        <w:rPr>
          <w:spacing w:val="3"/>
          <w:sz w:val="20"/>
        </w:rPr>
        <w:t>(</w:t>
      </w:r>
      <w:r>
        <w:rPr>
          <w:rFonts w:ascii="DejaVu Serif" w:hAnsi="DejaVu Serif"/>
          <w:i/>
          <w:spacing w:val="3"/>
          <w:sz w:val="20"/>
        </w:rPr>
        <w:t>q</w:t>
      </w:r>
      <w:r>
        <w:rPr>
          <w:spacing w:val="3"/>
          <w:sz w:val="20"/>
        </w:rPr>
        <w:t xml:space="preserve">) </w:t>
      </w:r>
      <w:r>
        <w:rPr>
          <w:sz w:val="20"/>
        </w:rPr>
        <w:t>=</w:t>
      </w:r>
      <w:r>
        <w:rPr>
          <w:spacing w:val="-35"/>
          <w:sz w:val="20"/>
        </w:rPr>
        <w:t xml:space="preserve"> </w:t>
      </w:r>
      <w:r>
        <w:rPr>
          <w:rFonts w:ascii="DejaVu Serif" w:hAnsi="DejaVu Serif"/>
          <w:i/>
          <w:sz w:val="20"/>
        </w:rPr>
        <w:t>π</w:t>
      </w:r>
      <w:r>
        <w:rPr>
          <w:rFonts w:ascii="Times New Roman" w:hAnsi="Times New Roman"/>
          <w:i/>
          <w:sz w:val="20"/>
          <w:vertAlign w:val="subscript"/>
        </w:rPr>
        <w:t>q</w:t>
      </w:r>
      <w:r>
        <w:rPr>
          <w:rFonts w:ascii="Times New Roman" w:hAnsi="Times New Roman"/>
          <w:i/>
          <w:sz w:val="20"/>
        </w:rPr>
        <w:t xml:space="preserve"> </w:t>
      </w:r>
      <w:r>
        <w:rPr>
          <w:rFonts w:ascii="DejaVu Sans" w:hAnsi="DejaVu Sans"/>
          <w:i/>
          <w:sz w:val="20"/>
        </w:rPr>
        <w:t>·</w:t>
      </w:r>
      <w:r>
        <w:rPr>
          <w:rFonts w:ascii="DejaVu Sans" w:hAnsi="DejaVu Sans"/>
          <w:i/>
          <w:spacing w:val="-25"/>
          <w:sz w:val="20"/>
        </w:rPr>
        <w:t xml:space="preserve"> </w:t>
      </w:r>
      <w:r>
        <w:rPr>
          <w:rFonts w:ascii="DejaVu Serif" w:hAnsi="DejaVu Serif"/>
          <w:i/>
          <w:spacing w:val="4"/>
          <w:sz w:val="20"/>
        </w:rPr>
        <w:t>B</w:t>
      </w:r>
      <w:r>
        <w:rPr>
          <w:rFonts w:ascii="Times New Roman" w:hAnsi="Times New Roman"/>
          <w:i/>
          <w:spacing w:val="4"/>
          <w:sz w:val="20"/>
          <w:vertAlign w:val="subscript"/>
        </w:rPr>
        <w:t>q</w:t>
      </w:r>
      <w:r>
        <w:rPr>
          <w:spacing w:val="4"/>
          <w:sz w:val="20"/>
        </w:rPr>
        <w:t>(</w:t>
      </w:r>
      <w:r>
        <w:rPr>
          <w:rFonts w:ascii="DejaVu Serif" w:hAnsi="DejaVu Serif"/>
          <w:i/>
          <w:spacing w:val="4"/>
          <w:sz w:val="20"/>
        </w:rPr>
        <w:t>x</w:t>
      </w:r>
      <w:r>
        <w:rPr>
          <w:rFonts w:ascii="LM Roman 7" w:hAnsi="LM Roman 7"/>
          <w:spacing w:val="4"/>
          <w:sz w:val="20"/>
          <w:vertAlign w:val="subscript"/>
        </w:rPr>
        <w:t>1</w:t>
      </w:r>
      <w:r>
        <w:rPr>
          <w:spacing w:val="4"/>
          <w:sz w:val="20"/>
        </w:rPr>
        <w:t>)</w:t>
      </w:r>
      <w:r>
        <w:rPr>
          <w:spacing w:val="4"/>
          <w:sz w:val="20"/>
        </w:rPr>
        <w:tab/>
      </w:r>
      <w:r>
        <w:rPr>
          <w:sz w:val="20"/>
        </w:rPr>
        <w:t>(7.32)</w:t>
      </w:r>
    </w:p>
    <w:p w14:paraId="16556CD5" w14:textId="77777777" w:rsidR="00603298" w:rsidRDefault="00685666" w:rsidP="00787FB4">
      <w:pPr>
        <w:tabs>
          <w:tab w:val="left" w:pos="6742"/>
        </w:tabs>
        <w:spacing w:before="120" w:after="120"/>
        <w:rPr>
          <w:sz w:val="20"/>
        </w:rPr>
      </w:pPr>
      <w:r>
        <w:rPr>
          <w:rFonts w:ascii="DejaVu Serif" w:hAnsi="DejaVu Serif"/>
          <w:i/>
          <w:spacing w:val="2"/>
          <w:sz w:val="20"/>
        </w:rPr>
        <w:t>bp</w:t>
      </w:r>
      <w:r>
        <w:rPr>
          <w:rFonts w:ascii="LM Roman 7" w:hAnsi="LM Roman 7"/>
          <w:spacing w:val="2"/>
          <w:sz w:val="20"/>
          <w:vertAlign w:val="subscript"/>
        </w:rPr>
        <w:t>1</w:t>
      </w:r>
      <w:r>
        <w:rPr>
          <w:spacing w:val="2"/>
          <w:sz w:val="20"/>
        </w:rPr>
        <w:t>(</w:t>
      </w:r>
      <w:r>
        <w:rPr>
          <w:rFonts w:ascii="DejaVu Serif" w:hAnsi="DejaVu Serif"/>
          <w:i/>
          <w:spacing w:val="2"/>
          <w:sz w:val="20"/>
        </w:rPr>
        <w:t>q</w:t>
      </w:r>
      <w:r>
        <w:rPr>
          <w:spacing w:val="2"/>
          <w:sz w:val="20"/>
        </w:rPr>
        <w:t>)</w:t>
      </w:r>
      <w:r>
        <w:rPr>
          <w:spacing w:val="-21"/>
          <w:sz w:val="20"/>
        </w:rPr>
        <w:t xml:space="preserve"> </w:t>
      </w:r>
      <w:r>
        <w:rPr>
          <w:sz w:val="20"/>
        </w:rPr>
        <w:t>=</w:t>
      </w:r>
      <w:r>
        <w:rPr>
          <w:spacing w:val="-20"/>
          <w:sz w:val="20"/>
        </w:rPr>
        <w:t xml:space="preserve"> </w:t>
      </w:r>
      <w:r>
        <w:rPr>
          <w:rFonts w:ascii="DejaVu Sans" w:hAnsi="DejaVu Sans"/>
          <w:i/>
          <w:sz w:val="20"/>
        </w:rPr>
        <w:t>−</w:t>
      </w:r>
      <w:r>
        <w:rPr>
          <w:sz w:val="20"/>
        </w:rPr>
        <w:t>1</w:t>
      </w:r>
      <w:r>
        <w:rPr>
          <w:sz w:val="20"/>
        </w:rPr>
        <w:tab/>
        <w:t>(7.33)</w:t>
      </w:r>
    </w:p>
    <w:p w14:paraId="663CD502" w14:textId="77777777" w:rsidR="00603298" w:rsidRDefault="00603298" w:rsidP="00787FB4">
      <w:pPr>
        <w:spacing w:before="120" w:after="120"/>
        <w:rPr>
          <w:sz w:val="20"/>
        </w:rPr>
        <w:sectPr w:rsidR="00603298">
          <w:pgSz w:w="12240" w:h="15840"/>
          <w:pgMar w:top="1500" w:right="1060" w:bottom="280" w:left="1720" w:header="720" w:footer="720" w:gutter="0"/>
          <w:cols w:space="720"/>
        </w:sectPr>
      </w:pPr>
    </w:p>
    <w:p w14:paraId="46C49F51" w14:textId="77777777" w:rsidR="00603298" w:rsidRDefault="00603298" w:rsidP="00787FB4">
      <w:pPr>
        <w:pStyle w:val="BodyText"/>
        <w:spacing w:before="120" w:after="120"/>
        <w:rPr>
          <w:sz w:val="28"/>
        </w:rPr>
      </w:pPr>
    </w:p>
    <w:p w14:paraId="0020CE5B" w14:textId="77777777" w:rsidR="00603298" w:rsidRDefault="00685666" w:rsidP="00787FB4">
      <w:pPr>
        <w:tabs>
          <w:tab w:val="left" w:pos="2192"/>
          <w:tab w:val="left" w:pos="3932"/>
          <w:tab w:val="left" w:pos="5672"/>
        </w:tabs>
        <w:spacing w:before="120" w:after="120"/>
        <w:rPr>
          <w:sz w:val="12"/>
        </w:rPr>
      </w:pPr>
      <w:r>
        <w:pict w14:anchorId="529668A2">
          <v:shape id="_x0000_s1605" type="#_x0000_t202" style="position:absolute;margin-left:163.15pt;margin-top:14.05pt;width:328.35pt;height:141.75pt;z-index:25146880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50"/>
                    <w:gridCol w:w="360"/>
                    <w:gridCol w:w="360"/>
                    <w:gridCol w:w="473"/>
                    <w:gridCol w:w="540"/>
                    <w:gridCol w:w="367"/>
                    <w:gridCol w:w="360"/>
                    <w:gridCol w:w="473"/>
                    <w:gridCol w:w="513"/>
                    <w:gridCol w:w="393"/>
                    <w:gridCol w:w="360"/>
                    <w:gridCol w:w="640"/>
                    <w:gridCol w:w="300"/>
                    <w:gridCol w:w="440"/>
                    <w:gridCol w:w="360"/>
                    <w:gridCol w:w="277"/>
                  </w:tblGrid>
                  <w:tr w:rsidR="00603298" w14:paraId="28A4968B" w14:textId="77777777">
                    <w:trPr>
                      <w:trHeight w:val="157"/>
                    </w:trPr>
                    <w:tc>
                      <w:tcPr>
                        <w:tcW w:w="350" w:type="dxa"/>
                      </w:tcPr>
                      <w:p w14:paraId="7E8A547B" w14:textId="77777777" w:rsidR="00603298" w:rsidRDefault="00685666">
                        <w:pPr>
                          <w:pStyle w:val="TableParagraph"/>
                          <w:spacing w:before="0" w:line="134" w:lineRule="exact"/>
                          <w:ind w:left="50"/>
                          <w:rPr>
                            <w:sz w:val="12"/>
                          </w:rPr>
                        </w:pPr>
                        <w:r>
                          <w:rPr>
                            <w:sz w:val="12"/>
                          </w:rPr>
                          <w:t>DET</w:t>
                        </w:r>
                      </w:p>
                    </w:tc>
                    <w:tc>
                      <w:tcPr>
                        <w:tcW w:w="360" w:type="dxa"/>
                      </w:tcPr>
                      <w:p w14:paraId="1BD7F61C" w14:textId="77777777" w:rsidR="00603298" w:rsidRDefault="00685666">
                        <w:pPr>
                          <w:pStyle w:val="TableParagraph"/>
                          <w:spacing w:before="0" w:line="134" w:lineRule="exact"/>
                          <w:ind w:left="60"/>
                          <w:rPr>
                            <w:sz w:val="12"/>
                          </w:rPr>
                        </w:pPr>
                        <w:r>
                          <w:rPr>
                            <w:sz w:val="12"/>
                          </w:rPr>
                          <w:t>DET</w:t>
                        </w:r>
                      </w:p>
                    </w:tc>
                    <w:tc>
                      <w:tcPr>
                        <w:tcW w:w="360" w:type="dxa"/>
                      </w:tcPr>
                      <w:p w14:paraId="47095ABA" w14:textId="77777777" w:rsidR="00603298" w:rsidRDefault="00685666">
                        <w:pPr>
                          <w:pStyle w:val="TableParagraph"/>
                          <w:spacing w:before="0" w:line="134" w:lineRule="exact"/>
                          <w:ind w:left="60"/>
                          <w:rPr>
                            <w:sz w:val="12"/>
                          </w:rPr>
                        </w:pPr>
                        <w:r>
                          <w:rPr>
                            <w:sz w:val="12"/>
                          </w:rPr>
                          <w:t>DET</w:t>
                        </w:r>
                      </w:p>
                    </w:tc>
                    <w:tc>
                      <w:tcPr>
                        <w:tcW w:w="473" w:type="dxa"/>
                      </w:tcPr>
                      <w:p w14:paraId="4CEA6125" w14:textId="77777777" w:rsidR="00603298" w:rsidRDefault="00685666">
                        <w:pPr>
                          <w:pStyle w:val="TableParagraph"/>
                          <w:spacing w:before="0" w:line="134" w:lineRule="exact"/>
                          <w:ind w:left="60"/>
                          <w:rPr>
                            <w:sz w:val="12"/>
                          </w:rPr>
                        </w:pPr>
                        <w:r>
                          <w:rPr>
                            <w:sz w:val="12"/>
                          </w:rPr>
                          <w:t>0.0</w:t>
                        </w:r>
                      </w:p>
                    </w:tc>
                    <w:tc>
                      <w:tcPr>
                        <w:tcW w:w="540" w:type="dxa"/>
                      </w:tcPr>
                      <w:p w14:paraId="569D9E88" w14:textId="77777777" w:rsidR="00603298" w:rsidRDefault="00685666">
                        <w:pPr>
                          <w:pStyle w:val="TableParagraph"/>
                          <w:spacing w:before="0" w:line="134" w:lineRule="exact"/>
                          <w:ind w:right="64"/>
                          <w:jc w:val="right"/>
                          <w:rPr>
                            <w:sz w:val="12"/>
                          </w:rPr>
                        </w:pPr>
                        <w:r>
                          <w:rPr>
                            <w:sz w:val="12"/>
                          </w:rPr>
                          <w:t>ADJ</w:t>
                        </w:r>
                      </w:p>
                    </w:tc>
                    <w:tc>
                      <w:tcPr>
                        <w:tcW w:w="367" w:type="dxa"/>
                      </w:tcPr>
                      <w:p w14:paraId="77D7BC4B" w14:textId="77777777" w:rsidR="00603298" w:rsidRDefault="00685666">
                        <w:pPr>
                          <w:pStyle w:val="TableParagraph"/>
                          <w:spacing w:before="0" w:line="134" w:lineRule="exact"/>
                          <w:ind w:left="66"/>
                          <w:rPr>
                            <w:sz w:val="12"/>
                          </w:rPr>
                        </w:pPr>
                        <w:r>
                          <w:rPr>
                            <w:sz w:val="12"/>
                          </w:rPr>
                          <w:t>DET</w:t>
                        </w:r>
                      </w:p>
                    </w:tc>
                    <w:tc>
                      <w:tcPr>
                        <w:tcW w:w="360" w:type="dxa"/>
                      </w:tcPr>
                      <w:p w14:paraId="2A5F70E0" w14:textId="77777777" w:rsidR="00603298" w:rsidRDefault="00685666">
                        <w:pPr>
                          <w:pStyle w:val="TableParagraph"/>
                          <w:spacing w:before="0" w:line="134" w:lineRule="exact"/>
                          <w:ind w:left="40" w:right="40"/>
                          <w:jc w:val="center"/>
                          <w:rPr>
                            <w:sz w:val="12"/>
                          </w:rPr>
                        </w:pPr>
                        <w:r>
                          <w:rPr>
                            <w:sz w:val="12"/>
                          </w:rPr>
                          <w:t>DET</w:t>
                        </w:r>
                      </w:p>
                    </w:tc>
                    <w:tc>
                      <w:tcPr>
                        <w:tcW w:w="473" w:type="dxa"/>
                      </w:tcPr>
                      <w:p w14:paraId="2A79FCF2" w14:textId="77777777" w:rsidR="00603298" w:rsidRDefault="00685666">
                        <w:pPr>
                          <w:pStyle w:val="TableParagraph"/>
                          <w:spacing w:before="0" w:line="134" w:lineRule="exact"/>
                          <w:ind w:left="59"/>
                          <w:rPr>
                            <w:sz w:val="12"/>
                          </w:rPr>
                        </w:pPr>
                        <w:r>
                          <w:rPr>
                            <w:sz w:val="12"/>
                          </w:rPr>
                          <w:t>0.0</w:t>
                        </w:r>
                      </w:p>
                    </w:tc>
                    <w:tc>
                      <w:tcPr>
                        <w:tcW w:w="513" w:type="dxa"/>
                      </w:tcPr>
                      <w:p w14:paraId="24E992E7" w14:textId="77777777" w:rsidR="00603298" w:rsidRDefault="00685666">
                        <w:pPr>
                          <w:pStyle w:val="TableParagraph"/>
                          <w:spacing w:before="0" w:line="134" w:lineRule="exact"/>
                          <w:ind w:right="90"/>
                          <w:jc w:val="right"/>
                          <w:rPr>
                            <w:sz w:val="12"/>
                          </w:rPr>
                        </w:pPr>
                        <w:r>
                          <w:rPr>
                            <w:sz w:val="12"/>
                          </w:rPr>
                          <w:t>NN</w:t>
                        </w:r>
                      </w:p>
                    </w:tc>
                    <w:tc>
                      <w:tcPr>
                        <w:tcW w:w="393" w:type="dxa"/>
                      </w:tcPr>
                      <w:p w14:paraId="2FB56A3B" w14:textId="77777777" w:rsidR="00603298" w:rsidRDefault="00685666">
                        <w:pPr>
                          <w:pStyle w:val="TableParagraph"/>
                          <w:spacing w:before="0" w:line="134" w:lineRule="exact"/>
                          <w:ind w:left="73" w:right="38"/>
                          <w:jc w:val="center"/>
                          <w:rPr>
                            <w:sz w:val="12"/>
                          </w:rPr>
                        </w:pPr>
                        <w:r>
                          <w:rPr>
                            <w:sz w:val="12"/>
                          </w:rPr>
                          <w:t>DET</w:t>
                        </w:r>
                      </w:p>
                    </w:tc>
                    <w:tc>
                      <w:tcPr>
                        <w:tcW w:w="360" w:type="dxa"/>
                      </w:tcPr>
                      <w:p w14:paraId="5DB929C1" w14:textId="77777777" w:rsidR="00603298" w:rsidRDefault="00685666">
                        <w:pPr>
                          <w:pStyle w:val="TableParagraph"/>
                          <w:spacing w:before="0" w:line="134" w:lineRule="exact"/>
                          <w:ind w:left="61"/>
                          <w:rPr>
                            <w:sz w:val="12"/>
                          </w:rPr>
                        </w:pPr>
                        <w:r>
                          <w:rPr>
                            <w:sz w:val="12"/>
                          </w:rPr>
                          <w:t>DET</w:t>
                        </w:r>
                      </w:p>
                    </w:tc>
                    <w:tc>
                      <w:tcPr>
                        <w:tcW w:w="640" w:type="dxa"/>
                      </w:tcPr>
                      <w:p w14:paraId="2383C687" w14:textId="77777777" w:rsidR="00603298" w:rsidRDefault="00685666">
                        <w:pPr>
                          <w:pStyle w:val="TableParagraph"/>
                          <w:spacing w:before="0" w:line="134" w:lineRule="exact"/>
                          <w:ind w:left="61"/>
                          <w:rPr>
                            <w:sz w:val="12"/>
                          </w:rPr>
                        </w:pPr>
                        <w:r>
                          <w:rPr>
                            <w:sz w:val="12"/>
                          </w:rPr>
                          <w:t>0.0</w:t>
                        </w:r>
                      </w:p>
                    </w:tc>
                    <w:tc>
                      <w:tcPr>
                        <w:tcW w:w="300" w:type="dxa"/>
                      </w:tcPr>
                      <w:p w14:paraId="1163F4B9" w14:textId="77777777" w:rsidR="00603298" w:rsidRDefault="00685666">
                        <w:pPr>
                          <w:pStyle w:val="TableParagraph"/>
                          <w:spacing w:before="0" w:line="134" w:lineRule="exact"/>
                          <w:ind w:right="55"/>
                          <w:jc w:val="center"/>
                          <w:rPr>
                            <w:sz w:val="12"/>
                          </w:rPr>
                        </w:pPr>
                        <w:r>
                          <w:rPr>
                            <w:sz w:val="12"/>
                          </w:rPr>
                          <w:t>V</w:t>
                        </w:r>
                      </w:p>
                    </w:tc>
                    <w:tc>
                      <w:tcPr>
                        <w:tcW w:w="440" w:type="dxa"/>
                      </w:tcPr>
                      <w:p w14:paraId="42B02237" w14:textId="77777777" w:rsidR="00603298" w:rsidRDefault="00685666">
                        <w:pPr>
                          <w:pStyle w:val="TableParagraph"/>
                          <w:spacing w:before="0" w:line="134" w:lineRule="exact"/>
                          <w:ind w:left="141"/>
                          <w:rPr>
                            <w:sz w:val="12"/>
                          </w:rPr>
                        </w:pPr>
                        <w:r>
                          <w:rPr>
                            <w:sz w:val="12"/>
                          </w:rPr>
                          <w:t>DET</w:t>
                        </w:r>
                      </w:p>
                    </w:tc>
                    <w:tc>
                      <w:tcPr>
                        <w:tcW w:w="360" w:type="dxa"/>
                      </w:tcPr>
                      <w:p w14:paraId="7A1D7CFB" w14:textId="77777777" w:rsidR="00603298" w:rsidRDefault="00685666">
                        <w:pPr>
                          <w:pStyle w:val="TableParagraph"/>
                          <w:spacing w:before="0" w:line="134" w:lineRule="exact"/>
                          <w:ind w:left="61"/>
                          <w:rPr>
                            <w:sz w:val="12"/>
                          </w:rPr>
                        </w:pPr>
                        <w:r>
                          <w:rPr>
                            <w:sz w:val="12"/>
                          </w:rPr>
                          <w:t>DET</w:t>
                        </w:r>
                      </w:p>
                    </w:tc>
                    <w:tc>
                      <w:tcPr>
                        <w:tcW w:w="277" w:type="dxa"/>
                      </w:tcPr>
                      <w:p w14:paraId="5850A3B1" w14:textId="77777777" w:rsidR="00603298" w:rsidRDefault="00685666">
                        <w:pPr>
                          <w:pStyle w:val="TableParagraph"/>
                          <w:spacing w:before="0" w:line="134" w:lineRule="exact"/>
                          <w:ind w:left="40" w:right="29"/>
                          <w:jc w:val="center"/>
                          <w:rPr>
                            <w:sz w:val="12"/>
                          </w:rPr>
                        </w:pPr>
                        <w:r>
                          <w:rPr>
                            <w:sz w:val="12"/>
                          </w:rPr>
                          <w:t>0.0</w:t>
                        </w:r>
                      </w:p>
                    </w:tc>
                  </w:tr>
                  <w:tr w:rsidR="00603298" w14:paraId="23731EA5" w14:textId="77777777">
                    <w:trPr>
                      <w:trHeight w:val="180"/>
                    </w:trPr>
                    <w:tc>
                      <w:tcPr>
                        <w:tcW w:w="350" w:type="dxa"/>
                      </w:tcPr>
                      <w:p w14:paraId="4D3012C9" w14:textId="77777777" w:rsidR="00603298" w:rsidRDefault="00685666">
                        <w:pPr>
                          <w:pStyle w:val="TableParagraph"/>
                          <w:ind w:left="50"/>
                          <w:rPr>
                            <w:sz w:val="12"/>
                          </w:rPr>
                        </w:pPr>
                        <w:r>
                          <w:rPr>
                            <w:sz w:val="12"/>
                          </w:rPr>
                          <w:t>DET</w:t>
                        </w:r>
                      </w:p>
                    </w:tc>
                    <w:tc>
                      <w:tcPr>
                        <w:tcW w:w="360" w:type="dxa"/>
                      </w:tcPr>
                      <w:p w14:paraId="484D7D04" w14:textId="77777777" w:rsidR="00603298" w:rsidRDefault="00685666">
                        <w:pPr>
                          <w:pStyle w:val="TableParagraph"/>
                          <w:ind w:left="60"/>
                          <w:rPr>
                            <w:sz w:val="12"/>
                          </w:rPr>
                        </w:pPr>
                        <w:r>
                          <w:rPr>
                            <w:sz w:val="12"/>
                          </w:rPr>
                          <w:t>DET</w:t>
                        </w:r>
                      </w:p>
                    </w:tc>
                    <w:tc>
                      <w:tcPr>
                        <w:tcW w:w="360" w:type="dxa"/>
                      </w:tcPr>
                      <w:p w14:paraId="5FC1CDAE" w14:textId="77777777" w:rsidR="00603298" w:rsidRDefault="00685666">
                        <w:pPr>
                          <w:pStyle w:val="TableParagraph"/>
                          <w:ind w:left="60"/>
                          <w:rPr>
                            <w:sz w:val="12"/>
                          </w:rPr>
                        </w:pPr>
                        <w:r>
                          <w:rPr>
                            <w:sz w:val="12"/>
                          </w:rPr>
                          <w:t>ADJ</w:t>
                        </w:r>
                      </w:p>
                    </w:tc>
                    <w:tc>
                      <w:tcPr>
                        <w:tcW w:w="473" w:type="dxa"/>
                      </w:tcPr>
                      <w:p w14:paraId="28FC7423" w14:textId="77777777" w:rsidR="00603298" w:rsidRDefault="00685666">
                        <w:pPr>
                          <w:pStyle w:val="TableParagraph"/>
                          <w:ind w:left="60"/>
                          <w:rPr>
                            <w:sz w:val="12"/>
                          </w:rPr>
                        </w:pPr>
                        <w:r>
                          <w:rPr>
                            <w:sz w:val="12"/>
                          </w:rPr>
                          <w:t>0.0</w:t>
                        </w:r>
                      </w:p>
                    </w:tc>
                    <w:tc>
                      <w:tcPr>
                        <w:tcW w:w="540" w:type="dxa"/>
                      </w:tcPr>
                      <w:p w14:paraId="78003A14" w14:textId="77777777" w:rsidR="00603298" w:rsidRDefault="00685666">
                        <w:pPr>
                          <w:pStyle w:val="TableParagraph"/>
                          <w:ind w:right="64"/>
                          <w:jc w:val="right"/>
                          <w:rPr>
                            <w:sz w:val="12"/>
                          </w:rPr>
                        </w:pPr>
                        <w:r>
                          <w:rPr>
                            <w:sz w:val="12"/>
                          </w:rPr>
                          <w:t>ADJ</w:t>
                        </w:r>
                      </w:p>
                    </w:tc>
                    <w:tc>
                      <w:tcPr>
                        <w:tcW w:w="367" w:type="dxa"/>
                      </w:tcPr>
                      <w:p w14:paraId="3BC10987" w14:textId="77777777" w:rsidR="00603298" w:rsidRDefault="00685666">
                        <w:pPr>
                          <w:pStyle w:val="TableParagraph"/>
                          <w:ind w:left="66"/>
                          <w:rPr>
                            <w:sz w:val="12"/>
                          </w:rPr>
                        </w:pPr>
                        <w:r>
                          <w:rPr>
                            <w:sz w:val="12"/>
                          </w:rPr>
                          <w:t>DET</w:t>
                        </w:r>
                      </w:p>
                    </w:tc>
                    <w:tc>
                      <w:tcPr>
                        <w:tcW w:w="360" w:type="dxa"/>
                      </w:tcPr>
                      <w:p w14:paraId="7797480C" w14:textId="77777777" w:rsidR="00603298" w:rsidRDefault="00685666">
                        <w:pPr>
                          <w:pStyle w:val="TableParagraph"/>
                          <w:ind w:left="29" w:right="40"/>
                          <w:jc w:val="center"/>
                          <w:rPr>
                            <w:sz w:val="12"/>
                          </w:rPr>
                        </w:pPr>
                        <w:r>
                          <w:rPr>
                            <w:sz w:val="12"/>
                          </w:rPr>
                          <w:t>ADJ</w:t>
                        </w:r>
                      </w:p>
                    </w:tc>
                    <w:tc>
                      <w:tcPr>
                        <w:tcW w:w="473" w:type="dxa"/>
                      </w:tcPr>
                      <w:p w14:paraId="01B3E38F" w14:textId="77777777" w:rsidR="00603298" w:rsidRDefault="00685666">
                        <w:pPr>
                          <w:pStyle w:val="TableParagraph"/>
                          <w:ind w:left="59"/>
                          <w:rPr>
                            <w:sz w:val="12"/>
                          </w:rPr>
                        </w:pPr>
                        <w:r>
                          <w:rPr>
                            <w:sz w:val="12"/>
                          </w:rPr>
                          <w:t>0.0</w:t>
                        </w:r>
                      </w:p>
                    </w:tc>
                    <w:tc>
                      <w:tcPr>
                        <w:tcW w:w="513" w:type="dxa"/>
                      </w:tcPr>
                      <w:p w14:paraId="6D2D8757" w14:textId="77777777" w:rsidR="00603298" w:rsidRDefault="00685666">
                        <w:pPr>
                          <w:pStyle w:val="TableParagraph"/>
                          <w:ind w:right="90"/>
                          <w:jc w:val="right"/>
                          <w:rPr>
                            <w:sz w:val="12"/>
                          </w:rPr>
                        </w:pPr>
                        <w:r>
                          <w:rPr>
                            <w:sz w:val="12"/>
                          </w:rPr>
                          <w:t>NN</w:t>
                        </w:r>
                      </w:p>
                    </w:tc>
                    <w:tc>
                      <w:tcPr>
                        <w:tcW w:w="393" w:type="dxa"/>
                      </w:tcPr>
                      <w:p w14:paraId="06ADFCC3" w14:textId="77777777" w:rsidR="00603298" w:rsidRDefault="00685666">
                        <w:pPr>
                          <w:pStyle w:val="TableParagraph"/>
                          <w:ind w:left="73" w:right="38"/>
                          <w:jc w:val="center"/>
                          <w:rPr>
                            <w:sz w:val="12"/>
                          </w:rPr>
                        </w:pPr>
                        <w:r>
                          <w:rPr>
                            <w:sz w:val="12"/>
                          </w:rPr>
                          <w:t>DET</w:t>
                        </w:r>
                      </w:p>
                    </w:tc>
                    <w:tc>
                      <w:tcPr>
                        <w:tcW w:w="360" w:type="dxa"/>
                      </w:tcPr>
                      <w:p w14:paraId="5BC67B76" w14:textId="77777777" w:rsidR="00603298" w:rsidRDefault="00685666">
                        <w:pPr>
                          <w:pStyle w:val="TableParagraph"/>
                          <w:ind w:left="61"/>
                          <w:rPr>
                            <w:sz w:val="12"/>
                          </w:rPr>
                        </w:pPr>
                        <w:r>
                          <w:rPr>
                            <w:sz w:val="12"/>
                          </w:rPr>
                          <w:t>ADJ</w:t>
                        </w:r>
                      </w:p>
                    </w:tc>
                    <w:tc>
                      <w:tcPr>
                        <w:tcW w:w="640" w:type="dxa"/>
                      </w:tcPr>
                      <w:p w14:paraId="687B47AA" w14:textId="77777777" w:rsidR="00603298" w:rsidRDefault="00685666">
                        <w:pPr>
                          <w:pStyle w:val="TableParagraph"/>
                          <w:ind w:left="61"/>
                          <w:rPr>
                            <w:sz w:val="12"/>
                          </w:rPr>
                        </w:pPr>
                        <w:r>
                          <w:rPr>
                            <w:sz w:val="12"/>
                          </w:rPr>
                          <w:t>0.0</w:t>
                        </w:r>
                      </w:p>
                    </w:tc>
                    <w:tc>
                      <w:tcPr>
                        <w:tcW w:w="300" w:type="dxa"/>
                      </w:tcPr>
                      <w:p w14:paraId="5C7930E1" w14:textId="77777777" w:rsidR="00603298" w:rsidRDefault="00685666">
                        <w:pPr>
                          <w:pStyle w:val="TableParagraph"/>
                          <w:ind w:right="55"/>
                          <w:jc w:val="center"/>
                          <w:rPr>
                            <w:sz w:val="12"/>
                          </w:rPr>
                        </w:pPr>
                        <w:r>
                          <w:rPr>
                            <w:sz w:val="12"/>
                          </w:rPr>
                          <w:t>V</w:t>
                        </w:r>
                      </w:p>
                    </w:tc>
                    <w:tc>
                      <w:tcPr>
                        <w:tcW w:w="440" w:type="dxa"/>
                      </w:tcPr>
                      <w:p w14:paraId="305505B3" w14:textId="77777777" w:rsidR="00603298" w:rsidRDefault="00685666">
                        <w:pPr>
                          <w:pStyle w:val="TableParagraph"/>
                          <w:ind w:left="141"/>
                          <w:rPr>
                            <w:sz w:val="12"/>
                          </w:rPr>
                        </w:pPr>
                        <w:r>
                          <w:rPr>
                            <w:sz w:val="12"/>
                          </w:rPr>
                          <w:t>DET</w:t>
                        </w:r>
                      </w:p>
                    </w:tc>
                    <w:tc>
                      <w:tcPr>
                        <w:tcW w:w="360" w:type="dxa"/>
                      </w:tcPr>
                      <w:p w14:paraId="48C87553" w14:textId="77777777" w:rsidR="00603298" w:rsidRDefault="00685666">
                        <w:pPr>
                          <w:pStyle w:val="TableParagraph"/>
                          <w:ind w:left="61"/>
                          <w:rPr>
                            <w:sz w:val="12"/>
                          </w:rPr>
                        </w:pPr>
                        <w:r>
                          <w:rPr>
                            <w:sz w:val="12"/>
                          </w:rPr>
                          <w:t>ADJ</w:t>
                        </w:r>
                      </w:p>
                    </w:tc>
                    <w:tc>
                      <w:tcPr>
                        <w:tcW w:w="277" w:type="dxa"/>
                      </w:tcPr>
                      <w:p w14:paraId="4D49CE10" w14:textId="77777777" w:rsidR="00603298" w:rsidRDefault="00685666">
                        <w:pPr>
                          <w:pStyle w:val="TableParagraph"/>
                          <w:ind w:left="40" w:right="29"/>
                          <w:jc w:val="center"/>
                          <w:rPr>
                            <w:sz w:val="12"/>
                          </w:rPr>
                        </w:pPr>
                        <w:r>
                          <w:rPr>
                            <w:sz w:val="12"/>
                          </w:rPr>
                          <w:t>0.0</w:t>
                        </w:r>
                      </w:p>
                    </w:tc>
                  </w:tr>
                  <w:tr w:rsidR="00603298" w14:paraId="2D540BAA" w14:textId="77777777">
                    <w:trPr>
                      <w:trHeight w:val="180"/>
                    </w:trPr>
                    <w:tc>
                      <w:tcPr>
                        <w:tcW w:w="350" w:type="dxa"/>
                      </w:tcPr>
                      <w:p w14:paraId="126B69D3" w14:textId="77777777" w:rsidR="00603298" w:rsidRDefault="00685666">
                        <w:pPr>
                          <w:pStyle w:val="TableParagraph"/>
                          <w:ind w:left="50"/>
                          <w:rPr>
                            <w:sz w:val="12"/>
                          </w:rPr>
                        </w:pPr>
                        <w:r>
                          <w:rPr>
                            <w:sz w:val="12"/>
                          </w:rPr>
                          <w:t>DET</w:t>
                        </w:r>
                      </w:p>
                    </w:tc>
                    <w:tc>
                      <w:tcPr>
                        <w:tcW w:w="360" w:type="dxa"/>
                      </w:tcPr>
                      <w:p w14:paraId="3DC77AE0" w14:textId="77777777" w:rsidR="00603298" w:rsidRDefault="00685666">
                        <w:pPr>
                          <w:pStyle w:val="TableParagraph"/>
                          <w:ind w:left="60"/>
                          <w:rPr>
                            <w:sz w:val="12"/>
                          </w:rPr>
                        </w:pPr>
                        <w:r>
                          <w:rPr>
                            <w:sz w:val="12"/>
                          </w:rPr>
                          <w:t>DET</w:t>
                        </w:r>
                      </w:p>
                    </w:tc>
                    <w:tc>
                      <w:tcPr>
                        <w:tcW w:w="360" w:type="dxa"/>
                      </w:tcPr>
                      <w:p w14:paraId="28C1B832" w14:textId="77777777" w:rsidR="00603298" w:rsidRDefault="00685666">
                        <w:pPr>
                          <w:pStyle w:val="TableParagraph"/>
                          <w:ind w:left="60"/>
                          <w:rPr>
                            <w:sz w:val="12"/>
                          </w:rPr>
                        </w:pPr>
                        <w:r>
                          <w:rPr>
                            <w:sz w:val="12"/>
                          </w:rPr>
                          <w:t>NN</w:t>
                        </w:r>
                      </w:p>
                    </w:tc>
                    <w:tc>
                      <w:tcPr>
                        <w:tcW w:w="473" w:type="dxa"/>
                      </w:tcPr>
                      <w:p w14:paraId="2AC42152" w14:textId="77777777" w:rsidR="00603298" w:rsidRDefault="00685666">
                        <w:pPr>
                          <w:pStyle w:val="TableParagraph"/>
                          <w:ind w:left="60"/>
                          <w:rPr>
                            <w:sz w:val="12"/>
                          </w:rPr>
                        </w:pPr>
                        <w:r>
                          <w:rPr>
                            <w:sz w:val="12"/>
                          </w:rPr>
                          <w:t>0.0</w:t>
                        </w:r>
                      </w:p>
                    </w:tc>
                    <w:tc>
                      <w:tcPr>
                        <w:tcW w:w="540" w:type="dxa"/>
                      </w:tcPr>
                      <w:p w14:paraId="413F0162" w14:textId="77777777" w:rsidR="00603298" w:rsidRDefault="00685666">
                        <w:pPr>
                          <w:pStyle w:val="TableParagraph"/>
                          <w:ind w:right="64"/>
                          <w:jc w:val="right"/>
                          <w:rPr>
                            <w:sz w:val="12"/>
                          </w:rPr>
                        </w:pPr>
                        <w:r>
                          <w:rPr>
                            <w:sz w:val="12"/>
                          </w:rPr>
                          <w:t>ADJ</w:t>
                        </w:r>
                      </w:p>
                    </w:tc>
                    <w:tc>
                      <w:tcPr>
                        <w:tcW w:w="367" w:type="dxa"/>
                      </w:tcPr>
                      <w:p w14:paraId="2924E817" w14:textId="77777777" w:rsidR="00603298" w:rsidRDefault="00685666">
                        <w:pPr>
                          <w:pStyle w:val="TableParagraph"/>
                          <w:ind w:left="66"/>
                          <w:rPr>
                            <w:sz w:val="12"/>
                          </w:rPr>
                        </w:pPr>
                        <w:r>
                          <w:rPr>
                            <w:sz w:val="12"/>
                          </w:rPr>
                          <w:t>DET</w:t>
                        </w:r>
                      </w:p>
                    </w:tc>
                    <w:tc>
                      <w:tcPr>
                        <w:tcW w:w="360" w:type="dxa"/>
                      </w:tcPr>
                      <w:p w14:paraId="07E88BE2" w14:textId="77777777" w:rsidR="00603298" w:rsidRDefault="00685666">
                        <w:pPr>
                          <w:pStyle w:val="TableParagraph"/>
                          <w:ind w:left="40" w:right="104"/>
                          <w:jc w:val="center"/>
                          <w:rPr>
                            <w:sz w:val="12"/>
                          </w:rPr>
                        </w:pPr>
                        <w:r>
                          <w:rPr>
                            <w:sz w:val="12"/>
                          </w:rPr>
                          <w:t>NN</w:t>
                        </w:r>
                      </w:p>
                    </w:tc>
                    <w:tc>
                      <w:tcPr>
                        <w:tcW w:w="473" w:type="dxa"/>
                      </w:tcPr>
                      <w:p w14:paraId="7F4B0230" w14:textId="77777777" w:rsidR="00603298" w:rsidRDefault="00685666">
                        <w:pPr>
                          <w:pStyle w:val="TableParagraph"/>
                          <w:ind w:left="59"/>
                          <w:rPr>
                            <w:sz w:val="12"/>
                          </w:rPr>
                        </w:pPr>
                        <w:r>
                          <w:rPr>
                            <w:sz w:val="12"/>
                          </w:rPr>
                          <w:t>0.0</w:t>
                        </w:r>
                      </w:p>
                    </w:tc>
                    <w:tc>
                      <w:tcPr>
                        <w:tcW w:w="513" w:type="dxa"/>
                      </w:tcPr>
                      <w:p w14:paraId="7B9FE844" w14:textId="77777777" w:rsidR="00603298" w:rsidRDefault="00685666">
                        <w:pPr>
                          <w:pStyle w:val="TableParagraph"/>
                          <w:ind w:right="90"/>
                          <w:jc w:val="right"/>
                          <w:rPr>
                            <w:sz w:val="12"/>
                          </w:rPr>
                        </w:pPr>
                        <w:r>
                          <w:rPr>
                            <w:sz w:val="12"/>
                          </w:rPr>
                          <w:t>NN</w:t>
                        </w:r>
                      </w:p>
                    </w:tc>
                    <w:tc>
                      <w:tcPr>
                        <w:tcW w:w="393" w:type="dxa"/>
                      </w:tcPr>
                      <w:p w14:paraId="409E6A38" w14:textId="77777777" w:rsidR="00603298" w:rsidRDefault="00685666">
                        <w:pPr>
                          <w:pStyle w:val="TableParagraph"/>
                          <w:ind w:left="73" w:right="38"/>
                          <w:jc w:val="center"/>
                          <w:rPr>
                            <w:sz w:val="12"/>
                          </w:rPr>
                        </w:pPr>
                        <w:r>
                          <w:rPr>
                            <w:sz w:val="12"/>
                          </w:rPr>
                          <w:t>DET</w:t>
                        </w:r>
                      </w:p>
                    </w:tc>
                    <w:tc>
                      <w:tcPr>
                        <w:tcW w:w="360" w:type="dxa"/>
                      </w:tcPr>
                      <w:p w14:paraId="185DC761" w14:textId="77777777" w:rsidR="00603298" w:rsidRDefault="00685666">
                        <w:pPr>
                          <w:pStyle w:val="TableParagraph"/>
                          <w:ind w:left="61"/>
                          <w:rPr>
                            <w:sz w:val="12"/>
                          </w:rPr>
                        </w:pPr>
                        <w:r>
                          <w:rPr>
                            <w:sz w:val="12"/>
                          </w:rPr>
                          <w:t>NN</w:t>
                        </w:r>
                      </w:p>
                    </w:tc>
                    <w:tc>
                      <w:tcPr>
                        <w:tcW w:w="640" w:type="dxa"/>
                      </w:tcPr>
                      <w:p w14:paraId="60B69054" w14:textId="77777777" w:rsidR="00603298" w:rsidRDefault="00685666">
                        <w:pPr>
                          <w:pStyle w:val="TableParagraph"/>
                          <w:ind w:left="61"/>
                          <w:rPr>
                            <w:sz w:val="12"/>
                          </w:rPr>
                        </w:pPr>
                        <w:r>
                          <w:rPr>
                            <w:sz w:val="12"/>
                          </w:rPr>
                          <w:t>0.0</w:t>
                        </w:r>
                      </w:p>
                    </w:tc>
                    <w:tc>
                      <w:tcPr>
                        <w:tcW w:w="300" w:type="dxa"/>
                      </w:tcPr>
                      <w:p w14:paraId="56CBDA47" w14:textId="77777777" w:rsidR="00603298" w:rsidRDefault="00685666">
                        <w:pPr>
                          <w:pStyle w:val="TableParagraph"/>
                          <w:ind w:right="55"/>
                          <w:jc w:val="center"/>
                          <w:rPr>
                            <w:sz w:val="12"/>
                          </w:rPr>
                        </w:pPr>
                        <w:r>
                          <w:rPr>
                            <w:sz w:val="12"/>
                          </w:rPr>
                          <w:t>V</w:t>
                        </w:r>
                      </w:p>
                    </w:tc>
                    <w:tc>
                      <w:tcPr>
                        <w:tcW w:w="440" w:type="dxa"/>
                      </w:tcPr>
                      <w:p w14:paraId="6581C7FB" w14:textId="77777777" w:rsidR="00603298" w:rsidRDefault="00685666">
                        <w:pPr>
                          <w:pStyle w:val="TableParagraph"/>
                          <w:ind w:left="141"/>
                          <w:rPr>
                            <w:sz w:val="12"/>
                          </w:rPr>
                        </w:pPr>
                        <w:r>
                          <w:rPr>
                            <w:sz w:val="12"/>
                          </w:rPr>
                          <w:t>DET</w:t>
                        </w:r>
                      </w:p>
                    </w:tc>
                    <w:tc>
                      <w:tcPr>
                        <w:tcW w:w="360" w:type="dxa"/>
                      </w:tcPr>
                      <w:p w14:paraId="3EE1E17E" w14:textId="77777777" w:rsidR="00603298" w:rsidRDefault="00685666">
                        <w:pPr>
                          <w:pStyle w:val="TableParagraph"/>
                          <w:ind w:left="61"/>
                          <w:rPr>
                            <w:sz w:val="12"/>
                          </w:rPr>
                        </w:pPr>
                        <w:r>
                          <w:rPr>
                            <w:sz w:val="12"/>
                          </w:rPr>
                          <w:t>NN</w:t>
                        </w:r>
                      </w:p>
                    </w:tc>
                    <w:tc>
                      <w:tcPr>
                        <w:tcW w:w="277" w:type="dxa"/>
                      </w:tcPr>
                      <w:p w14:paraId="7A947B88" w14:textId="77777777" w:rsidR="00603298" w:rsidRDefault="00685666">
                        <w:pPr>
                          <w:pStyle w:val="TableParagraph"/>
                          <w:ind w:left="40" w:right="29"/>
                          <w:jc w:val="center"/>
                          <w:rPr>
                            <w:sz w:val="12"/>
                          </w:rPr>
                        </w:pPr>
                        <w:r>
                          <w:rPr>
                            <w:sz w:val="12"/>
                          </w:rPr>
                          <w:t>0.0</w:t>
                        </w:r>
                      </w:p>
                    </w:tc>
                  </w:tr>
                  <w:tr w:rsidR="00603298" w14:paraId="5934EE86" w14:textId="77777777">
                    <w:trPr>
                      <w:trHeight w:val="180"/>
                    </w:trPr>
                    <w:tc>
                      <w:tcPr>
                        <w:tcW w:w="350" w:type="dxa"/>
                      </w:tcPr>
                      <w:p w14:paraId="0C504AF5" w14:textId="77777777" w:rsidR="00603298" w:rsidRDefault="00685666">
                        <w:pPr>
                          <w:pStyle w:val="TableParagraph"/>
                          <w:ind w:left="50"/>
                          <w:rPr>
                            <w:sz w:val="12"/>
                          </w:rPr>
                        </w:pPr>
                        <w:r>
                          <w:rPr>
                            <w:sz w:val="12"/>
                          </w:rPr>
                          <w:t>DET</w:t>
                        </w:r>
                      </w:p>
                    </w:tc>
                    <w:tc>
                      <w:tcPr>
                        <w:tcW w:w="360" w:type="dxa"/>
                      </w:tcPr>
                      <w:p w14:paraId="7F585671" w14:textId="77777777" w:rsidR="00603298" w:rsidRDefault="00685666">
                        <w:pPr>
                          <w:pStyle w:val="TableParagraph"/>
                          <w:ind w:left="60"/>
                          <w:rPr>
                            <w:sz w:val="12"/>
                          </w:rPr>
                        </w:pPr>
                        <w:r>
                          <w:rPr>
                            <w:sz w:val="12"/>
                          </w:rPr>
                          <w:t>DET</w:t>
                        </w:r>
                      </w:p>
                    </w:tc>
                    <w:tc>
                      <w:tcPr>
                        <w:tcW w:w="360" w:type="dxa"/>
                      </w:tcPr>
                      <w:p w14:paraId="7AF92B27" w14:textId="77777777" w:rsidR="00603298" w:rsidRDefault="00685666">
                        <w:pPr>
                          <w:pStyle w:val="TableParagraph"/>
                          <w:ind w:left="60"/>
                          <w:rPr>
                            <w:sz w:val="12"/>
                          </w:rPr>
                        </w:pPr>
                        <w:r>
                          <w:rPr>
                            <w:sz w:val="12"/>
                          </w:rPr>
                          <w:t>V</w:t>
                        </w:r>
                      </w:p>
                    </w:tc>
                    <w:tc>
                      <w:tcPr>
                        <w:tcW w:w="473" w:type="dxa"/>
                      </w:tcPr>
                      <w:p w14:paraId="43F96BFB" w14:textId="77777777" w:rsidR="00603298" w:rsidRDefault="00685666">
                        <w:pPr>
                          <w:pStyle w:val="TableParagraph"/>
                          <w:ind w:left="60"/>
                          <w:rPr>
                            <w:sz w:val="12"/>
                          </w:rPr>
                        </w:pPr>
                        <w:r>
                          <w:rPr>
                            <w:sz w:val="12"/>
                          </w:rPr>
                          <w:t>0.0</w:t>
                        </w:r>
                      </w:p>
                    </w:tc>
                    <w:tc>
                      <w:tcPr>
                        <w:tcW w:w="540" w:type="dxa"/>
                      </w:tcPr>
                      <w:p w14:paraId="52B05CEA" w14:textId="77777777" w:rsidR="00603298" w:rsidRDefault="00685666">
                        <w:pPr>
                          <w:pStyle w:val="TableParagraph"/>
                          <w:ind w:right="64"/>
                          <w:jc w:val="right"/>
                          <w:rPr>
                            <w:sz w:val="12"/>
                          </w:rPr>
                        </w:pPr>
                        <w:r>
                          <w:rPr>
                            <w:sz w:val="12"/>
                          </w:rPr>
                          <w:t>ADJ</w:t>
                        </w:r>
                      </w:p>
                    </w:tc>
                    <w:tc>
                      <w:tcPr>
                        <w:tcW w:w="367" w:type="dxa"/>
                      </w:tcPr>
                      <w:p w14:paraId="52E969F4" w14:textId="77777777" w:rsidR="00603298" w:rsidRDefault="00685666">
                        <w:pPr>
                          <w:pStyle w:val="TableParagraph"/>
                          <w:ind w:left="66"/>
                          <w:rPr>
                            <w:sz w:val="12"/>
                          </w:rPr>
                        </w:pPr>
                        <w:r>
                          <w:rPr>
                            <w:sz w:val="12"/>
                          </w:rPr>
                          <w:t>DET</w:t>
                        </w:r>
                      </w:p>
                    </w:tc>
                    <w:tc>
                      <w:tcPr>
                        <w:tcW w:w="360" w:type="dxa"/>
                      </w:tcPr>
                      <w:p w14:paraId="5F929386" w14:textId="77777777" w:rsidR="00603298" w:rsidRDefault="00685666">
                        <w:pPr>
                          <w:pStyle w:val="TableParagraph"/>
                          <w:ind w:right="157"/>
                          <w:jc w:val="center"/>
                          <w:rPr>
                            <w:sz w:val="12"/>
                          </w:rPr>
                        </w:pPr>
                        <w:r>
                          <w:rPr>
                            <w:sz w:val="12"/>
                          </w:rPr>
                          <w:t>V</w:t>
                        </w:r>
                      </w:p>
                    </w:tc>
                    <w:tc>
                      <w:tcPr>
                        <w:tcW w:w="473" w:type="dxa"/>
                      </w:tcPr>
                      <w:p w14:paraId="15326C60" w14:textId="77777777" w:rsidR="00603298" w:rsidRDefault="00685666">
                        <w:pPr>
                          <w:pStyle w:val="TableParagraph"/>
                          <w:ind w:left="59"/>
                          <w:rPr>
                            <w:sz w:val="12"/>
                          </w:rPr>
                        </w:pPr>
                        <w:r>
                          <w:rPr>
                            <w:sz w:val="12"/>
                          </w:rPr>
                          <w:t>0.0</w:t>
                        </w:r>
                      </w:p>
                    </w:tc>
                    <w:tc>
                      <w:tcPr>
                        <w:tcW w:w="513" w:type="dxa"/>
                      </w:tcPr>
                      <w:p w14:paraId="4A74598B" w14:textId="77777777" w:rsidR="00603298" w:rsidRDefault="00685666">
                        <w:pPr>
                          <w:pStyle w:val="TableParagraph"/>
                          <w:ind w:right="90"/>
                          <w:jc w:val="right"/>
                          <w:rPr>
                            <w:sz w:val="12"/>
                          </w:rPr>
                        </w:pPr>
                        <w:r>
                          <w:rPr>
                            <w:sz w:val="12"/>
                          </w:rPr>
                          <w:t>NN</w:t>
                        </w:r>
                      </w:p>
                    </w:tc>
                    <w:tc>
                      <w:tcPr>
                        <w:tcW w:w="393" w:type="dxa"/>
                      </w:tcPr>
                      <w:p w14:paraId="6C9C0BF3" w14:textId="77777777" w:rsidR="00603298" w:rsidRDefault="00685666">
                        <w:pPr>
                          <w:pStyle w:val="TableParagraph"/>
                          <w:ind w:left="73" w:right="38"/>
                          <w:jc w:val="center"/>
                          <w:rPr>
                            <w:sz w:val="12"/>
                          </w:rPr>
                        </w:pPr>
                        <w:r>
                          <w:rPr>
                            <w:sz w:val="12"/>
                          </w:rPr>
                          <w:t>DET</w:t>
                        </w:r>
                      </w:p>
                    </w:tc>
                    <w:tc>
                      <w:tcPr>
                        <w:tcW w:w="360" w:type="dxa"/>
                      </w:tcPr>
                      <w:p w14:paraId="39835D0B" w14:textId="77777777" w:rsidR="00603298" w:rsidRDefault="00685666">
                        <w:pPr>
                          <w:pStyle w:val="TableParagraph"/>
                          <w:ind w:left="61"/>
                          <w:rPr>
                            <w:sz w:val="12"/>
                          </w:rPr>
                        </w:pPr>
                        <w:r>
                          <w:rPr>
                            <w:sz w:val="12"/>
                          </w:rPr>
                          <w:t>V</w:t>
                        </w:r>
                      </w:p>
                    </w:tc>
                    <w:tc>
                      <w:tcPr>
                        <w:tcW w:w="640" w:type="dxa"/>
                      </w:tcPr>
                      <w:p w14:paraId="7F953AE5" w14:textId="77777777" w:rsidR="00603298" w:rsidRDefault="00685666">
                        <w:pPr>
                          <w:pStyle w:val="TableParagraph"/>
                          <w:ind w:left="61"/>
                          <w:rPr>
                            <w:sz w:val="12"/>
                          </w:rPr>
                        </w:pPr>
                        <w:r>
                          <w:rPr>
                            <w:sz w:val="12"/>
                          </w:rPr>
                          <w:t>0.0</w:t>
                        </w:r>
                      </w:p>
                    </w:tc>
                    <w:tc>
                      <w:tcPr>
                        <w:tcW w:w="300" w:type="dxa"/>
                      </w:tcPr>
                      <w:p w14:paraId="1B016379" w14:textId="77777777" w:rsidR="00603298" w:rsidRDefault="00685666">
                        <w:pPr>
                          <w:pStyle w:val="TableParagraph"/>
                          <w:ind w:right="55"/>
                          <w:jc w:val="center"/>
                          <w:rPr>
                            <w:sz w:val="12"/>
                          </w:rPr>
                        </w:pPr>
                        <w:r>
                          <w:rPr>
                            <w:sz w:val="12"/>
                          </w:rPr>
                          <w:t>V</w:t>
                        </w:r>
                      </w:p>
                    </w:tc>
                    <w:tc>
                      <w:tcPr>
                        <w:tcW w:w="440" w:type="dxa"/>
                      </w:tcPr>
                      <w:p w14:paraId="1F51CB3C" w14:textId="77777777" w:rsidR="00603298" w:rsidRDefault="00685666">
                        <w:pPr>
                          <w:pStyle w:val="TableParagraph"/>
                          <w:ind w:left="141"/>
                          <w:rPr>
                            <w:sz w:val="12"/>
                          </w:rPr>
                        </w:pPr>
                        <w:r>
                          <w:rPr>
                            <w:sz w:val="12"/>
                          </w:rPr>
                          <w:t>DET</w:t>
                        </w:r>
                      </w:p>
                    </w:tc>
                    <w:tc>
                      <w:tcPr>
                        <w:tcW w:w="360" w:type="dxa"/>
                      </w:tcPr>
                      <w:p w14:paraId="1FEE9211" w14:textId="77777777" w:rsidR="00603298" w:rsidRDefault="00685666">
                        <w:pPr>
                          <w:pStyle w:val="TableParagraph"/>
                          <w:ind w:left="61"/>
                          <w:rPr>
                            <w:sz w:val="12"/>
                          </w:rPr>
                        </w:pPr>
                        <w:r>
                          <w:rPr>
                            <w:sz w:val="12"/>
                          </w:rPr>
                          <w:t>V</w:t>
                        </w:r>
                      </w:p>
                    </w:tc>
                    <w:tc>
                      <w:tcPr>
                        <w:tcW w:w="277" w:type="dxa"/>
                      </w:tcPr>
                      <w:p w14:paraId="1E6664C7" w14:textId="77777777" w:rsidR="00603298" w:rsidRDefault="00685666">
                        <w:pPr>
                          <w:pStyle w:val="TableParagraph"/>
                          <w:ind w:left="40" w:right="29"/>
                          <w:jc w:val="center"/>
                          <w:rPr>
                            <w:sz w:val="12"/>
                          </w:rPr>
                        </w:pPr>
                        <w:r>
                          <w:rPr>
                            <w:sz w:val="12"/>
                          </w:rPr>
                          <w:t>0.0</w:t>
                        </w:r>
                      </w:p>
                    </w:tc>
                  </w:tr>
                  <w:tr w:rsidR="00603298" w14:paraId="1AB217CC" w14:textId="77777777">
                    <w:trPr>
                      <w:trHeight w:val="180"/>
                    </w:trPr>
                    <w:tc>
                      <w:tcPr>
                        <w:tcW w:w="350" w:type="dxa"/>
                      </w:tcPr>
                      <w:p w14:paraId="5EAF686A" w14:textId="77777777" w:rsidR="00603298" w:rsidRDefault="00685666">
                        <w:pPr>
                          <w:pStyle w:val="TableParagraph"/>
                          <w:ind w:left="50"/>
                          <w:rPr>
                            <w:sz w:val="12"/>
                          </w:rPr>
                        </w:pPr>
                        <w:r>
                          <w:rPr>
                            <w:sz w:val="12"/>
                          </w:rPr>
                          <w:t>DET</w:t>
                        </w:r>
                      </w:p>
                    </w:tc>
                    <w:tc>
                      <w:tcPr>
                        <w:tcW w:w="360" w:type="dxa"/>
                      </w:tcPr>
                      <w:p w14:paraId="0A458D44" w14:textId="77777777" w:rsidR="00603298" w:rsidRDefault="00685666">
                        <w:pPr>
                          <w:pStyle w:val="TableParagraph"/>
                          <w:ind w:left="60"/>
                          <w:rPr>
                            <w:sz w:val="12"/>
                          </w:rPr>
                        </w:pPr>
                        <w:r>
                          <w:rPr>
                            <w:sz w:val="12"/>
                          </w:rPr>
                          <w:t>ADJ</w:t>
                        </w:r>
                      </w:p>
                    </w:tc>
                    <w:tc>
                      <w:tcPr>
                        <w:tcW w:w="360" w:type="dxa"/>
                      </w:tcPr>
                      <w:p w14:paraId="29492C9E" w14:textId="77777777" w:rsidR="00603298" w:rsidRDefault="00685666">
                        <w:pPr>
                          <w:pStyle w:val="TableParagraph"/>
                          <w:ind w:left="60"/>
                          <w:rPr>
                            <w:sz w:val="12"/>
                          </w:rPr>
                        </w:pPr>
                        <w:r>
                          <w:rPr>
                            <w:sz w:val="12"/>
                          </w:rPr>
                          <w:t>DET</w:t>
                        </w:r>
                      </w:p>
                    </w:tc>
                    <w:tc>
                      <w:tcPr>
                        <w:tcW w:w="473" w:type="dxa"/>
                      </w:tcPr>
                      <w:p w14:paraId="774164BD" w14:textId="77777777" w:rsidR="00603298" w:rsidRDefault="00685666">
                        <w:pPr>
                          <w:pStyle w:val="TableParagraph"/>
                          <w:ind w:left="60"/>
                          <w:rPr>
                            <w:sz w:val="12"/>
                          </w:rPr>
                        </w:pPr>
                        <w:r>
                          <w:rPr>
                            <w:sz w:val="12"/>
                          </w:rPr>
                          <w:t>0.0</w:t>
                        </w:r>
                      </w:p>
                    </w:tc>
                    <w:tc>
                      <w:tcPr>
                        <w:tcW w:w="540" w:type="dxa"/>
                      </w:tcPr>
                      <w:p w14:paraId="22C2A178" w14:textId="77777777" w:rsidR="00603298" w:rsidRDefault="00685666">
                        <w:pPr>
                          <w:pStyle w:val="TableParagraph"/>
                          <w:ind w:right="64"/>
                          <w:jc w:val="right"/>
                          <w:rPr>
                            <w:sz w:val="12"/>
                          </w:rPr>
                        </w:pPr>
                        <w:r>
                          <w:rPr>
                            <w:sz w:val="12"/>
                          </w:rPr>
                          <w:t>ADJ</w:t>
                        </w:r>
                      </w:p>
                    </w:tc>
                    <w:tc>
                      <w:tcPr>
                        <w:tcW w:w="367" w:type="dxa"/>
                      </w:tcPr>
                      <w:p w14:paraId="1FB94758" w14:textId="77777777" w:rsidR="00603298" w:rsidRDefault="00685666">
                        <w:pPr>
                          <w:pStyle w:val="TableParagraph"/>
                          <w:ind w:left="66"/>
                          <w:rPr>
                            <w:sz w:val="12"/>
                          </w:rPr>
                        </w:pPr>
                        <w:r>
                          <w:rPr>
                            <w:sz w:val="12"/>
                          </w:rPr>
                          <w:t>ADJ</w:t>
                        </w:r>
                      </w:p>
                    </w:tc>
                    <w:tc>
                      <w:tcPr>
                        <w:tcW w:w="360" w:type="dxa"/>
                      </w:tcPr>
                      <w:p w14:paraId="21F2D123" w14:textId="77777777" w:rsidR="00603298" w:rsidRDefault="00685666">
                        <w:pPr>
                          <w:pStyle w:val="TableParagraph"/>
                          <w:ind w:left="40" w:right="40"/>
                          <w:jc w:val="center"/>
                          <w:rPr>
                            <w:sz w:val="12"/>
                          </w:rPr>
                        </w:pPr>
                        <w:r>
                          <w:rPr>
                            <w:sz w:val="12"/>
                          </w:rPr>
                          <w:t>DET</w:t>
                        </w:r>
                      </w:p>
                    </w:tc>
                    <w:tc>
                      <w:tcPr>
                        <w:tcW w:w="473" w:type="dxa"/>
                      </w:tcPr>
                      <w:p w14:paraId="7B4E0134" w14:textId="77777777" w:rsidR="00603298" w:rsidRDefault="00685666">
                        <w:pPr>
                          <w:pStyle w:val="TableParagraph"/>
                          <w:ind w:left="59"/>
                          <w:rPr>
                            <w:sz w:val="12"/>
                          </w:rPr>
                        </w:pPr>
                        <w:r>
                          <w:rPr>
                            <w:sz w:val="12"/>
                          </w:rPr>
                          <w:t>0.0</w:t>
                        </w:r>
                      </w:p>
                    </w:tc>
                    <w:tc>
                      <w:tcPr>
                        <w:tcW w:w="513" w:type="dxa"/>
                      </w:tcPr>
                      <w:p w14:paraId="7A9131C1" w14:textId="77777777" w:rsidR="00603298" w:rsidRDefault="00685666">
                        <w:pPr>
                          <w:pStyle w:val="TableParagraph"/>
                          <w:ind w:right="90"/>
                          <w:jc w:val="right"/>
                          <w:rPr>
                            <w:sz w:val="12"/>
                          </w:rPr>
                        </w:pPr>
                        <w:r>
                          <w:rPr>
                            <w:sz w:val="12"/>
                          </w:rPr>
                          <w:t>NN</w:t>
                        </w:r>
                      </w:p>
                    </w:tc>
                    <w:tc>
                      <w:tcPr>
                        <w:tcW w:w="393" w:type="dxa"/>
                      </w:tcPr>
                      <w:p w14:paraId="2F2EC1B5" w14:textId="77777777" w:rsidR="00603298" w:rsidRDefault="00685666">
                        <w:pPr>
                          <w:pStyle w:val="TableParagraph"/>
                          <w:ind w:left="60" w:right="39"/>
                          <w:jc w:val="center"/>
                          <w:rPr>
                            <w:sz w:val="12"/>
                          </w:rPr>
                        </w:pPr>
                        <w:r>
                          <w:rPr>
                            <w:sz w:val="12"/>
                          </w:rPr>
                          <w:t>ADJ</w:t>
                        </w:r>
                      </w:p>
                    </w:tc>
                    <w:tc>
                      <w:tcPr>
                        <w:tcW w:w="360" w:type="dxa"/>
                      </w:tcPr>
                      <w:p w14:paraId="2FCA1BB0" w14:textId="77777777" w:rsidR="00603298" w:rsidRDefault="00685666">
                        <w:pPr>
                          <w:pStyle w:val="TableParagraph"/>
                          <w:ind w:left="61"/>
                          <w:rPr>
                            <w:sz w:val="12"/>
                          </w:rPr>
                        </w:pPr>
                        <w:r>
                          <w:rPr>
                            <w:sz w:val="12"/>
                          </w:rPr>
                          <w:t>DET</w:t>
                        </w:r>
                      </w:p>
                    </w:tc>
                    <w:tc>
                      <w:tcPr>
                        <w:tcW w:w="640" w:type="dxa"/>
                      </w:tcPr>
                      <w:p w14:paraId="77950E18" w14:textId="77777777" w:rsidR="00603298" w:rsidRDefault="00685666">
                        <w:pPr>
                          <w:pStyle w:val="TableParagraph"/>
                          <w:ind w:left="61"/>
                          <w:rPr>
                            <w:sz w:val="12"/>
                          </w:rPr>
                        </w:pPr>
                        <w:r>
                          <w:rPr>
                            <w:sz w:val="12"/>
                          </w:rPr>
                          <w:t>0.0</w:t>
                        </w:r>
                      </w:p>
                    </w:tc>
                    <w:tc>
                      <w:tcPr>
                        <w:tcW w:w="300" w:type="dxa"/>
                      </w:tcPr>
                      <w:p w14:paraId="2C4AA2C9" w14:textId="77777777" w:rsidR="00603298" w:rsidRDefault="00685666">
                        <w:pPr>
                          <w:pStyle w:val="TableParagraph"/>
                          <w:ind w:right="55"/>
                          <w:jc w:val="center"/>
                          <w:rPr>
                            <w:sz w:val="12"/>
                          </w:rPr>
                        </w:pPr>
                        <w:r>
                          <w:rPr>
                            <w:sz w:val="12"/>
                          </w:rPr>
                          <w:t>V</w:t>
                        </w:r>
                      </w:p>
                    </w:tc>
                    <w:tc>
                      <w:tcPr>
                        <w:tcW w:w="440" w:type="dxa"/>
                      </w:tcPr>
                      <w:p w14:paraId="4653BA6F" w14:textId="77777777" w:rsidR="00603298" w:rsidRDefault="00685666">
                        <w:pPr>
                          <w:pStyle w:val="TableParagraph"/>
                          <w:ind w:left="141"/>
                          <w:rPr>
                            <w:sz w:val="12"/>
                          </w:rPr>
                        </w:pPr>
                        <w:r>
                          <w:rPr>
                            <w:sz w:val="12"/>
                          </w:rPr>
                          <w:t>ADJ</w:t>
                        </w:r>
                      </w:p>
                    </w:tc>
                    <w:tc>
                      <w:tcPr>
                        <w:tcW w:w="360" w:type="dxa"/>
                      </w:tcPr>
                      <w:p w14:paraId="1523FDC2" w14:textId="77777777" w:rsidR="00603298" w:rsidRDefault="00685666">
                        <w:pPr>
                          <w:pStyle w:val="TableParagraph"/>
                          <w:ind w:left="61"/>
                          <w:rPr>
                            <w:sz w:val="12"/>
                          </w:rPr>
                        </w:pPr>
                        <w:r>
                          <w:rPr>
                            <w:sz w:val="12"/>
                          </w:rPr>
                          <w:t>DET</w:t>
                        </w:r>
                      </w:p>
                    </w:tc>
                    <w:tc>
                      <w:tcPr>
                        <w:tcW w:w="277" w:type="dxa"/>
                      </w:tcPr>
                      <w:p w14:paraId="20CAAF41" w14:textId="77777777" w:rsidR="00603298" w:rsidRDefault="00685666">
                        <w:pPr>
                          <w:pStyle w:val="TableParagraph"/>
                          <w:ind w:left="40" w:right="29"/>
                          <w:jc w:val="center"/>
                          <w:rPr>
                            <w:sz w:val="12"/>
                          </w:rPr>
                        </w:pPr>
                        <w:r>
                          <w:rPr>
                            <w:sz w:val="12"/>
                          </w:rPr>
                          <w:t>0.0</w:t>
                        </w:r>
                      </w:p>
                    </w:tc>
                  </w:tr>
                  <w:tr w:rsidR="00603298" w14:paraId="6086F519" w14:textId="77777777">
                    <w:trPr>
                      <w:trHeight w:val="180"/>
                    </w:trPr>
                    <w:tc>
                      <w:tcPr>
                        <w:tcW w:w="350" w:type="dxa"/>
                      </w:tcPr>
                      <w:p w14:paraId="3D47B604" w14:textId="77777777" w:rsidR="00603298" w:rsidRDefault="00685666">
                        <w:pPr>
                          <w:pStyle w:val="TableParagraph"/>
                          <w:ind w:left="50"/>
                          <w:rPr>
                            <w:sz w:val="12"/>
                          </w:rPr>
                        </w:pPr>
                        <w:r>
                          <w:rPr>
                            <w:sz w:val="12"/>
                          </w:rPr>
                          <w:t>DET</w:t>
                        </w:r>
                      </w:p>
                    </w:tc>
                    <w:tc>
                      <w:tcPr>
                        <w:tcW w:w="360" w:type="dxa"/>
                      </w:tcPr>
                      <w:p w14:paraId="031E872E" w14:textId="77777777" w:rsidR="00603298" w:rsidRDefault="00685666">
                        <w:pPr>
                          <w:pStyle w:val="TableParagraph"/>
                          <w:ind w:left="60"/>
                          <w:rPr>
                            <w:sz w:val="12"/>
                          </w:rPr>
                        </w:pPr>
                        <w:r>
                          <w:rPr>
                            <w:sz w:val="12"/>
                          </w:rPr>
                          <w:t>ADJ</w:t>
                        </w:r>
                      </w:p>
                    </w:tc>
                    <w:tc>
                      <w:tcPr>
                        <w:tcW w:w="360" w:type="dxa"/>
                      </w:tcPr>
                      <w:p w14:paraId="4534AD60" w14:textId="77777777" w:rsidR="00603298" w:rsidRDefault="00685666">
                        <w:pPr>
                          <w:pStyle w:val="TableParagraph"/>
                          <w:ind w:left="60"/>
                          <w:rPr>
                            <w:sz w:val="12"/>
                          </w:rPr>
                        </w:pPr>
                        <w:r>
                          <w:rPr>
                            <w:sz w:val="12"/>
                          </w:rPr>
                          <w:t>ADJ</w:t>
                        </w:r>
                      </w:p>
                    </w:tc>
                    <w:tc>
                      <w:tcPr>
                        <w:tcW w:w="473" w:type="dxa"/>
                      </w:tcPr>
                      <w:p w14:paraId="10EC2887" w14:textId="77777777" w:rsidR="00603298" w:rsidRDefault="00685666">
                        <w:pPr>
                          <w:pStyle w:val="TableParagraph"/>
                          <w:ind w:left="60"/>
                          <w:rPr>
                            <w:sz w:val="12"/>
                          </w:rPr>
                        </w:pPr>
                        <w:r>
                          <w:rPr>
                            <w:sz w:val="12"/>
                          </w:rPr>
                          <w:t>0.0</w:t>
                        </w:r>
                      </w:p>
                    </w:tc>
                    <w:tc>
                      <w:tcPr>
                        <w:tcW w:w="540" w:type="dxa"/>
                      </w:tcPr>
                      <w:p w14:paraId="4EDB75B2" w14:textId="77777777" w:rsidR="00603298" w:rsidRDefault="00685666">
                        <w:pPr>
                          <w:pStyle w:val="TableParagraph"/>
                          <w:ind w:right="64"/>
                          <w:jc w:val="right"/>
                          <w:rPr>
                            <w:sz w:val="12"/>
                          </w:rPr>
                        </w:pPr>
                        <w:r>
                          <w:rPr>
                            <w:sz w:val="12"/>
                          </w:rPr>
                          <w:t>ADJ</w:t>
                        </w:r>
                      </w:p>
                    </w:tc>
                    <w:tc>
                      <w:tcPr>
                        <w:tcW w:w="367" w:type="dxa"/>
                      </w:tcPr>
                      <w:p w14:paraId="543EFF69" w14:textId="77777777" w:rsidR="00603298" w:rsidRDefault="00685666">
                        <w:pPr>
                          <w:pStyle w:val="TableParagraph"/>
                          <w:ind w:left="66"/>
                          <w:rPr>
                            <w:sz w:val="12"/>
                          </w:rPr>
                        </w:pPr>
                        <w:r>
                          <w:rPr>
                            <w:sz w:val="12"/>
                          </w:rPr>
                          <w:t>ADJ</w:t>
                        </w:r>
                      </w:p>
                    </w:tc>
                    <w:tc>
                      <w:tcPr>
                        <w:tcW w:w="360" w:type="dxa"/>
                      </w:tcPr>
                      <w:p w14:paraId="0FD93F81" w14:textId="77777777" w:rsidR="00603298" w:rsidRDefault="00685666">
                        <w:pPr>
                          <w:pStyle w:val="TableParagraph"/>
                          <w:ind w:left="29" w:right="40"/>
                          <w:jc w:val="center"/>
                          <w:rPr>
                            <w:sz w:val="12"/>
                          </w:rPr>
                        </w:pPr>
                        <w:r>
                          <w:rPr>
                            <w:sz w:val="12"/>
                          </w:rPr>
                          <w:t>ADJ</w:t>
                        </w:r>
                      </w:p>
                    </w:tc>
                    <w:tc>
                      <w:tcPr>
                        <w:tcW w:w="473" w:type="dxa"/>
                      </w:tcPr>
                      <w:p w14:paraId="1C6601F8" w14:textId="77777777" w:rsidR="00603298" w:rsidRDefault="00685666">
                        <w:pPr>
                          <w:pStyle w:val="TableParagraph"/>
                          <w:ind w:left="59"/>
                          <w:rPr>
                            <w:sz w:val="12"/>
                          </w:rPr>
                        </w:pPr>
                        <w:r>
                          <w:rPr>
                            <w:sz w:val="12"/>
                          </w:rPr>
                          <w:t>0.0</w:t>
                        </w:r>
                      </w:p>
                    </w:tc>
                    <w:tc>
                      <w:tcPr>
                        <w:tcW w:w="513" w:type="dxa"/>
                      </w:tcPr>
                      <w:p w14:paraId="10665339" w14:textId="77777777" w:rsidR="00603298" w:rsidRDefault="00685666">
                        <w:pPr>
                          <w:pStyle w:val="TableParagraph"/>
                          <w:ind w:right="90"/>
                          <w:jc w:val="right"/>
                          <w:rPr>
                            <w:sz w:val="12"/>
                          </w:rPr>
                        </w:pPr>
                        <w:r>
                          <w:rPr>
                            <w:sz w:val="12"/>
                          </w:rPr>
                          <w:t>NN</w:t>
                        </w:r>
                      </w:p>
                    </w:tc>
                    <w:tc>
                      <w:tcPr>
                        <w:tcW w:w="393" w:type="dxa"/>
                      </w:tcPr>
                      <w:p w14:paraId="40937A2A" w14:textId="77777777" w:rsidR="00603298" w:rsidRDefault="00685666">
                        <w:pPr>
                          <w:pStyle w:val="TableParagraph"/>
                          <w:ind w:left="60" w:right="39"/>
                          <w:jc w:val="center"/>
                          <w:rPr>
                            <w:sz w:val="12"/>
                          </w:rPr>
                        </w:pPr>
                        <w:r>
                          <w:rPr>
                            <w:sz w:val="12"/>
                          </w:rPr>
                          <w:t>ADJ</w:t>
                        </w:r>
                      </w:p>
                    </w:tc>
                    <w:tc>
                      <w:tcPr>
                        <w:tcW w:w="360" w:type="dxa"/>
                      </w:tcPr>
                      <w:p w14:paraId="74C26988" w14:textId="77777777" w:rsidR="00603298" w:rsidRDefault="00685666">
                        <w:pPr>
                          <w:pStyle w:val="TableParagraph"/>
                          <w:ind w:left="61"/>
                          <w:rPr>
                            <w:sz w:val="12"/>
                          </w:rPr>
                        </w:pPr>
                        <w:r>
                          <w:rPr>
                            <w:sz w:val="12"/>
                          </w:rPr>
                          <w:t>ADJ</w:t>
                        </w:r>
                      </w:p>
                    </w:tc>
                    <w:tc>
                      <w:tcPr>
                        <w:tcW w:w="640" w:type="dxa"/>
                      </w:tcPr>
                      <w:p w14:paraId="61578329" w14:textId="77777777" w:rsidR="00603298" w:rsidRDefault="00685666">
                        <w:pPr>
                          <w:pStyle w:val="TableParagraph"/>
                          <w:ind w:left="61"/>
                          <w:rPr>
                            <w:sz w:val="12"/>
                          </w:rPr>
                        </w:pPr>
                        <w:r>
                          <w:rPr>
                            <w:sz w:val="12"/>
                          </w:rPr>
                          <w:t>0.0</w:t>
                        </w:r>
                      </w:p>
                    </w:tc>
                    <w:tc>
                      <w:tcPr>
                        <w:tcW w:w="300" w:type="dxa"/>
                      </w:tcPr>
                      <w:p w14:paraId="754FA65D" w14:textId="77777777" w:rsidR="00603298" w:rsidRDefault="00685666">
                        <w:pPr>
                          <w:pStyle w:val="TableParagraph"/>
                          <w:ind w:right="55"/>
                          <w:jc w:val="center"/>
                          <w:rPr>
                            <w:sz w:val="12"/>
                          </w:rPr>
                        </w:pPr>
                        <w:r>
                          <w:rPr>
                            <w:sz w:val="12"/>
                          </w:rPr>
                          <w:t>V</w:t>
                        </w:r>
                      </w:p>
                    </w:tc>
                    <w:tc>
                      <w:tcPr>
                        <w:tcW w:w="440" w:type="dxa"/>
                      </w:tcPr>
                      <w:p w14:paraId="0BAE4243" w14:textId="77777777" w:rsidR="00603298" w:rsidRDefault="00685666">
                        <w:pPr>
                          <w:pStyle w:val="TableParagraph"/>
                          <w:ind w:left="141"/>
                          <w:rPr>
                            <w:sz w:val="12"/>
                          </w:rPr>
                        </w:pPr>
                        <w:r>
                          <w:rPr>
                            <w:sz w:val="12"/>
                          </w:rPr>
                          <w:t>ADJ</w:t>
                        </w:r>
                      </w:p>
                    </w:tc>
                    <w:tc>
                      <w:tcPr>
                        <w:tcW w:w="360" w:type="dxa"/>
                      </w:tcPr>
                      <w:p w14:paraId="3730BD36" w14:textId="77777777" w:rsidR="00603298" w:rsidRDefault="00685666">
                        <w:pPr>
                          <w:pStyle w:val="TableParagraph"/>
                          <w:ind w:left="61"/>
                          <w:rPr>
                            <w:sz w:val="12"/>
                          </w:rPr>
                        </w:pPr>
                        <w:r>
                          <w:rPr>
                            <w:sz w:val="12"/>
                          </w:rPr>
                          <w:t>ADJ</w:t>
                        </w:r>
                      </w:p>
                    </w:tc>
                    <w:tc>
                      <w:tcPr>
                        <w:tcW w:w="277" w:type="dxa"/>
                      </w:tcPr>
                      <w:p w14:paraId="63D79549" w14:textId="77777777" w:rsidR="00603298" w:rsidRDefault="00685666">
                        <w:pPr>
                          <w:pStyle w:val="TableParagraph"/>
                          <w:ind w:left="40" w:right="29"/>
                          <w:jc w:val="center"/>
                          <w:rPr>
                            <w:sz w:val="12"/>
                          </w:rPr>
                        </w:pPr>
                        <w:r>
                          <w:rPr>
                            <w:sz w:val="12"/>
                          </w:rPr>
                          <w:t>0.0</w:t>
                        </w:r>
                      </w:p>
                    </w:tc>
                  </w:tr>
                  <w:tr w:rsidR="00603298" w14:paraId="526AD51E" w14:textId="77777777">
                    <w:trPr>
                      <w:trHeight w:val="180"/>
                    </w:trPr>
                    <w:tc>
                      <w:tcPr>
                        <w:tcW w:w="350" w:type="dxa"/>
                      </w:tcPr>
                      <w:p w14:paraId="3475A948" w14:textId="77777777" w:rsidR="00603298" w:rsidRDefault="00685666">
                        <w:pPr>
                          <w:pStyle w:val="TableParagraph"/>
                          <w:ind w:left="50"/>
                          <w:rPr>
                            <w:sz w:val="12"/>
                          </w:rPr>
                        </w:pPr>
                        <w:r>
                          <w:rPr>
                            <w:sz w:val="12"/>
                          </w:rPr>
                          <w:t>DET</w:t>
                        </w:r>
                      </w:p>
                    </w:tc>
                    <w:tc>
                      <w:tcPr>
                        <w:tcW w:w="360" w:type="dxa"/>
                      </w:tcPr>
                      <w:p w14:paraId="20EC09E6" w14:textId="77777777" w:rsidR="00603298" w:rsidRDefault="00685666">
                        <w:pPr>
                          <w:pStyle w:val="TableParagraph"/>
                          <w:ind w:left="60"/>
                          <w:rPr>
                            <w:sz w:val="12"/>
                          </w:rPr>
                        </w:pPr>
                        <w:r>
                          <w:rPr>
                            <w:sz w:val="12"/>
                          </w:rPr>
                          <w:t>ADJ</w:t>
                        </w:r>
                      </w:p>
                    </w:tc>
                    <w:tc>
                      <w:tcPr>
                        <w:tcW w:w="360" w:type="dxa"/>
                      </w:tcPr>
                      <w:p w14:paraId="1A446EC2" w14:textId="77777777" w:rsidR="00603298" w:rsidRDefault="00685666">
                        <w:pPr>
                          <w:pStyle w:val="TableParagraph"/>
                          <w:ind w:left="60"/>
                          <w:rPr>
                            <w:sz w:val="12"/>
                          </w:rPr>
                        </w:pPr>
                        <w:r>
                          <w:rPr>
                            <w:sz w:val="12"/>
                          </w:rPr>
                          <w:t>NN</w:t>
                        </w:r>
                      </w:p>
                    </w:tc>
                    <w:tc>
                      <w:tcPr>
                        <w:tcW w:w="473" w:type="dxa"/>
                      </w:tcPr>
                      <w:p w14:paraId="4E59D6C7" w14:textId="77777777" w:rsidR="00603298" w:rsidRDefault="00685666">
                        <w:pPr>
                          <w:pStyle w:val="TableParagraph"/>
                          <w:ind w:left="60"/>
                          <w:rPr>
                            <w:sz w:val="12"/>
                          </w:rPr>
                        </w:pPr>
                        <w:r>
                          <w:rPr>
                            <w:sz w:val="12"/>
                          </w:rPr>
                          <w:t>0.0</w:t>
                        </w:r>
                      </w:p>
                    </w:tc>
                    <w:tc>
                      <w:tcPr>
                        <w:tcW w:w="540" w:type="dxa"/>
                      </w:tcPr>
                      <w:p w14:paraId="67916303" w14:textId="77777777" w:rsidR="00603298" w:rsidRDefault="00685666">
                        <w:pPr>
                          <w:pStyle w:val="TableParagraph"/>
                          <w:ind w:right="64"/>
                          <w:jc w:val="right"/>
                          <w:rPr>
                            <w:sz w:val="12"/>
                          </w:rPr>
                        </w:pPr>
                        <w:r>
                          <w:rPr>
                            <w:sz w:val="12"/>
                          </w:rPr>
                          <w:t>ADJ</w:t>
                        </w:r>
                      </w:p>
                    </w:tc>
                    <w:tc>
                      <w:tcPr>
                        <w:tcW w:w="367" w:type="dxa"/>
                      </w:tcPr>
                      <w:p w14:paraId="4F90584F" w14:textId="77777777" w:rsidR="00603298" w:rsidRDefault="00685666">
                        <w:pPr>
                          <w:pStyle w:val="TableParagraph"/>
                          <w:ind w:left="66"/>
                          <w:rPr>
                            <w:sz w:val="12"/>
                          </w:rPr>
                        </w:pPr>
                        <w:r>
                          <w:rPr>
                            <w:sz w:val="12"/>
                          </w:rPr>
                          <w:t>ADJ</w:t>
                        </w:r>
                      </w:p>
                    </w:tc>
                    <w:tc>
                      <w:tcPr>
                        <w:tcW w:w="360" w:type="dxa"/>
                      </w:tcPr>
                      <w:p w14:paraId="6F98AFF4" w14:textId="77777777" w:rsidR="00603298" w:rsidRDefault="00685666">
                        <w:pPr>
                          <w:pStyle w:val="TableParagraph"/>
                          <w:ind w:left="40" w:right="104"/>
                          <w:jc w:val="center"/>
                          <w:rPr>
                            <w:sz w:val="12"/>
                          </w:rPr>
                        </w:pPr>
                        <w:r>
                          <w:rPr>
                            <w:sz w:val="12"/>
                          </w:rPr>
                          <w:t>NN</w:t>
                        </w:r>
                      </w:p>
                    </w:tc>
                    <w:tc>
                      <w:tcPr>
                        <w:tcW w:w="473" w:type="dxa"/>
                      </w:tcPr>
                      <w:p w14:paraId="4FA31B00" w14:textId="77777777" w:rsidR="00603298" w:rsidRDefault="00685666">
                        <w:pPr>
                          <w:pStyle w:val="TableParagraph"/>
                          <w:ind w:left="59"/>
                          <w:rPr>
                            <w:sz w:val="12"/>
                          </w:rPr>
                        </w:pPr>
                        <w:r>
                          <w:rPr>
                            <w:sz w:val="12"/>
                          </w:rPr>
                          <w:t>0.0</w:t>
                        </w:r>
                      </w:p>
                    </w:tc>
                    <w:tc>
                      <w:tcPr>
                        <w:tcW w:w="513" w:type="dxa"/>
                      </w:tcPr>
                      <w:p w14:paraId="3F4FB67A" w14:textId="77777777" w:rsidR="00603298" w:rsidRDefault="00685666">
                        <w:pPr>
                          <w:pStyle w:val="TableParagraph"/>
                          <w:ind w:right="90"/>
                          <w:jc w:val="right"/>
                          <w:rPr>
                            <w:sz w:val="12"/>
                          </w:rPr>
                        </w:pPr>
                        <w:r>
                          <w:rPr>
                            <w:sz w:val="12"/>
                          </w:rPr>
                          <w:t>NN</w:t>
                        </w:r>
                      </w:p>
                    </w:tc>
                    <w:tc>
                      <w:tcPr>
                        <w:tcW w:w="393" w:type="dxa"/>
                      </w:tcPr>
                      <w:p w14:paraId="70183A3D" w14:textId="77777777" w:rsidR="00603298" w:rsidRDefault="00685666">
                        <w:pPr>
                          <w:pStyle w:val="TableParagraph"/>
                          <w:ind w:left="60" w:right="39"/>
                          <w:jc w:val="center"/>
                          <w:rPr>
                            <w:sz w:val="12"/>
                          </w:rPr>
                        </w:pPr>
                        <w:r>
                          <w:rPr>
                            <w:sz w:val="12"/>
                          </w:rPr>
                          <w:t>ADJ</w:t>
                        </w:r>
                      </w:p>
                    </w:tc>
                    <w:tc>
                      <w:tcPr>
                        <w:tcW w:w="360" w:type="dxa"/>
                      </w:tcPr>
                      <w:p w14:paraId="6C7F20C8" w14:textId="77777777" w:rsidR="00603298" w:rsidRDefault="00685666">
                        <w:pPr>
                          <w:pStyle w:val="TableParagraph"/>
                          <w:ind w:left="61"/>
                          <w:rPr>
                            <w:sz w:val="12"/>
                          </w:rPr>
                        </w:pPr>
                        <w:r>
                          <w:rPr>
                            <w:sz w:val="12"/>
                          </w:rPr>
                          <w:t>NN</w:t>
                        </w:r>
                      </w:p>
                    </w:tc>
                    <w:tc>
                      <w:tcPr>
                        <w:tcW w:w="640" w:type="dxa"/>
                      </w:tcPr>
                      <w:p w14:paraId="641984C7" w14:textId="77777777" w:rsidR="00603298" w:rsidRDefault="00685666">
                        <w:pPr>
                          <w:pStyle w:val="TableParagraph"/>
                          <w:ind w:left="61"/>
                          <w:rPr>
                            <w:sz w:val="12"/>
                          </w:rPr>
                        </w:pPr>
                        <w:r>
                          <w:rPr>
                            <w:sz w:val="12"/>
                          </w:rPr>
                          <w:t>0.000021</w:t>
                        </w:r>
                      </w:p>
                    </w:tc>
                    <w:tc>
                      <w:tcPr>
                        <w:tcW w:w="300" w:type="dxa"/>
                      </w:tcPr>
                      <w:p w14:paraId="4207A454" w14:textId="77777777" w:rsidR="00603298" w:rsidRDefault="00685666">
                        <w:pPr>
                          <w:pStyle w:val="TableParagraph"/>
                          <w:ind w:right="55"/>
                          <w:jc w:val="center"/>
                          <w:rPr>
                            <w:sz w:val="12"/>
                          </w:rPr>
                        </w:pPr>
                        <w:r>
                          <w:rPr>
                            <w:sz w:val="12"/>
                          </w:rPr>
                          <w:t>V</w:t>
                        </w:r>
                      </w:p>
                    </w:tc>
                    <w:tc>
                      <w:tcPr>
                        <w:tcW w:w="440" w:type="dxa"/>
                      </w:tcPr>
                      <w:p w14:paraId="3A3802C8" w14:textId="77777777" w:rsidR="00603298" w:rsidRDefault="00685666">
                        <w:pPr>
                          <w:pStyle w:val="TableParagraph"/>
                          <w:ind w:left="141"/>
                          <w:rPr>
                            <w:sz w:val="12"/>
                          </w:rPr>
                        </w:pPr>
                        <w:r>
                          <w:rPr>
                            <w:sz w:val="12"/>
                          </w:rPr>
                          <w:t>ADJ</w:t>
                        </w:r>
                      </w:p>
                    </w:tc>
                    <w:tc>
                      <w:tcPr>
                        <w:tcW w:w="360" w:type="dxa"/>
                      </w:tcPr>
                      <w:p w14:paraId="11CF8B73" w14:textId="77777777" w:rsidR="00603298" w:rsidRDefault="00685666">
                        <w:pPr>
                          <w:pStyle w:val="TableParagraph"/>
                          <w:ind w:left="61"/>
                          <w:rPr>
                            <w:sz w:val="12"/>
                          </w:rPr>
                        </w:pPr>
                        <w:r>
                          <w:rPr>
                            <w:sz w:val="12"/>
                          </w:rPr>
                          <w:t>NN</w:t>
                        </w:r>
                      </w:p>
                    </w:tc>
                    <w:tc>
                      <w:tcPr>
                        <w:tcW w:w="277" w:type="dxa"/>
                      </w:tcPr>
                      <w:p w14:paraId="6225779E" w14:textId="77777777" w:rsidR="00603298" w:rsidRDefault="00685666">
                        <w:pPr>
                          <w:pStyle w:val="TableParagraph"/>
                          <w:ind w:left="40" w:right="29"/>
                          <w:jc w:val="center"/>
                          <w:rPr>
                            <w:sz w:val="12"/>
                          </w:rPr>
                        </w:pPr>
                        <w:r>
                          <w:rPr>
                            <w:sz w:val="12"/>
                          </w:rPr>
                          <w:t>0.0</w:t>
                        </w:r>
                      </w:p>
                    </w:tc>
                  </w:tr>
                  <w:tr w:rsidR="00603298" w14:paraId="50DEB985" w14:textId="77777777">
                    <w:trPr>
                      <w:trHeight w:val="180"/>
                    </w:trPr>
                    <w:tc>
                      <w:tcPr>
                        <w:tcW w:w="350" w:type="dxa"/>
                      </w:tcPr>
                      <w:p w14:paraId="677ECF3D" w14:textId="77777777" w:rsidR="00603298" w:rsidRDefault="00685666">
                        <w:pPr>
                          <w:pStyle w:val="TableParagraph"/>
                          <w:ind w:left="50"/>
                          <w:rPr>
                            <w:sz w:val="12"/>
                          </w:rPr>
                        </w:pPr>
                        <w:r>
                          <w:rPr>
                            <w:sz w:val="12"/>
                          </w:rPr>
                          <w:t>DET</w:t>
                        </w:r>
                      </w:p>
                    </w:tc>
                    <w:tc>
                      <w:tcPr>
                        <w:tcW w:w="360" w:type="dxa"/>
                      </w:tcPr>
                      <w:p w14:paraId="06E15438" w14:textId="77777777" w:rsidR="00603298" w:rsidRDefault="00685666">
                        <w:pPr>
                          <w:pStyle w:val="TableParagraph"/>
                          <w:ind w:left="60"/>
                          <w:rPr>
                            <w:sz w:val="12"/>
                          </w:rPr>
                        </w:pPr>
                        <w:r>
                          <w:rPr>
                            <w:sz w:val="12"/>
                          </w:rPr>
                          <w:t>ADJ</w:t>
                        </w:r>
                      </w:p>
                    </w:tc>
                    <w:tc>
                      <w:tcPr>
                        <w:tcW w:w="360" w:type="dxa"/>
                      </w:tcPr>
                      <w:p w14:paraId="0D68A1E4" w14:textId="77777777" w:rsidR="00603298" w:rsidRDefault="00685666">
                        <w:pPr>
                          <w:pStyle w:val="TableParagraph"/>
                          <w:ind w:left="60"/>
                          <w:rPr>
                            <w:sz w:val="12"/>
                          </w:rPr>
                        </w:pPr>
                        <w:r>
                          <w:rPr>
                            <w:sz w:val="12"/>
                          </w:rPr>
                          <w:t>V</w:t>
                        </w:r>
                      </w:p>
                    </w:tc>
                    <w:tc>
                      <w:tcPr>
                        <w:tcW w:w="473" w:type="dxa"/>
                      </w:tcPr>
                      <w:p w14:paraId="02176E7D" w14:textId="77777777" w:rsidR="00603298" w:rsidRDefault="00685666">
                        <w:pPr>
                          <w:pStyle w:val="TableParagraph"/>
                          <w:ind w:left="60"/>
                          <w:rPr>
                            <w:sz w:val="12"/>
                          </w:rPr>
                        </w:pPr>
                        <w:r>
                          <w:rPr>
                            <w:sz w:val="12"/>
                          </w:rPr>
                          <w:t>0.0</w:t>
                        </w:r>
                      </w:p>
                    </w:tc>
                    <w:tc>
                      <w:tcPr>
                        <w:tcW w:w="540" w:type="dxa"/>
                      </w:tcPr>
                      <w:p w14:paraId="57F66FE6" w14:textId="77777777" w:rsidR="00603298" w:rsidRDefault="00685666">
                        <w:pPr>
                          <w:pStyle w:val="TableParagraph"/>
                          <w:ind w:right="64"/>
                          <w:jc w:val="right"/>
                          <w:rPr>
                            <w:sz w:val="12"/>
                          </w:rPr>
                        </w:pPr>
                        <w:r>
                          <w:rPr>
                            <w:sz w:val="12"/>
                          </w:rPr>
                          <w:t>ADJ</w:t>
                        </w:r>
                      </w:p>
                    </w:tc>
                    <w:tc>
                      <w:tcPr>
                        <w:tcW w:w="367" w:type="dxa"/>
                      </w:tcPr>
                      <w:p w14:paraId="242FB721" w14:textId="77777777" w:rsidR="00603298" w:rsidRDefault="00685666">
                        <w:pPr>
                          <w:pStyle w:val="TableParagraph"/>
                          <w:ind w:left="66"/>
                          <w:rPr>
                            <w:sz w:val="12"/>
                          </w:rPr>
                        </w:pPr>
                        <w:r>
                          <w:rPr>
                            <w:sz w:val="12"/>
                          </w:rPr>
                          <w:t>ADJ</w:t>
                        </w:r>
                      </w:p>
                    </w:tc>
                    <w:tc>
                      <w:tcPr>
                        <w:tcW w:w="360" w:type="dxa"/>
                      </w:tcPr>
                      <w:p w14:paraId="55913F09" w14:textId="77777777" w:rsidR="00603298" w:rsidRDefault="00685666">
                        <w:pPr>
                          <w:pStyle w:val="TableParagraph"/>
                          <w:ind w:right="157"/>
                          <w:jc w:val="center"/>
                          <w:rPr>
                            <w:sz w:val="12"/>
                          </w:rPr>
                        </w:pPr>
                        <w:r>
                          <w:rPr>
                            <w:sz w:val="12"/>
                          </w:rPr>
                          <w:t>V</w:t>
                        </w:r>
                      </w:p>
                    </w:tc>
                    <w:tc>
                      <w:tcPr>
                        <w:tcW w:w="473" w:type="dxa"/>
                      </w:tcPr>
                      <w:p w14:paraId="402C1223" w14:textId="77777777" w:rsidR="00603298" w:rsidRDefault="00685666">
                        <w:pPr>
                          <w:pStyle w:val="TableParagraph"/>
                          <w:ind w:left="59"/>
                          <w:rPr>
                            <w:sz w:val="12"/>
                          </w:rPr>
                        </w:pPr>
                        <w:r>
                          <w:rPr>
                            <w:sz w:val="12"/>
                          </w:rPr>
                          <w:t>0.0</w:t>
                        </w:r>
                      </w:p>
                    </w:tc>
                    <w:tc>
                      <w:tcPr>
                        <w:tcW w:w="513" w:type="dxa"/>
                      </w:tcPr>
                      <w:p w14:paraId="75C0A8B2" w14:textId="77777777" w:rsidR="00603298" w:rsidRDefault="00685666">
                        <w:pPr>
                          <w:pStyle w:val="TableParagraph"/>
                          <w:ind w:right="90"/>
                          <w:jc w:val="right"/>
                          <w:rPr>
                            <w:sz w:val="12"/>
                          </w:rPr>
                        </w:pPr>
                        <w:r>
                          <w:rPr>
                            <w:sz w:val="12"/>
                          </w:rPr>
                          <w:t>NN</w:t>
                        </w:r>
                      </w:p>
                    </w:tc>
                    <w:tc>
                      <w:tcPr>
                        <w:tcW w:w="393" w:type="dxa"/>
                      </w:tcPr>
                      <w:p w14:paraId="7B14A8A6" w14:textId="77777777" w:rsidR="00603298" w:rsidRDefault="00685666">
                        <w:pPr>
                          <w:pStyle w:val="TableParagraph"/>
                          <w:ind w:left="60" w:right="39"/>
                          <w:jc w:val="center"/>
                          <w:rPr>
                            <w:sz w:val="12"/>
                          </w:rPr>
                        </w:pPr>
                        <w:r>
                          <w:rPr>
                            <w:sz w:val="12"/>
                          </w:rPr>
                          <w:t>ADJ</w:t>
                        </w:r>
                      </w:p>
                    </w:tc>
                    <w:tc>
                      <w:tcPr>
                        <w:tcW w:w="360" w:type="dxa"/>
                      </w:tcPr>
                      <w:p w14:paraId="6296EF66" w14:textId="77777777" w:rsidR="00603298" w:rsidRDefault="00685666">
                        <w:pPr>
                          <w:pStyle w:val="TableParagraph"/>
                          <w:ind w:left="61"/>
                          <w:rPr>
                            <w:sz w:val="12"/>
                          </w:rPr>
                        </w:pPr>
                        <w:r>
                          <w:rPr>
                            <w:sz w:val="12"/>
                          </w:rPr>
                          <w:t>V</w:t>
                        </w:r>
                      </w:p>
                    </w:tc>
                    <w:tc>
                      <w:tcPr>
                        <w:tcW w:w="640" w:type="dxa"/>
                      </w:tcPr>
                      <w:p w14:paraId="536B0913" w14:textId="77777777" w:rsidR="00603298" w:rsidRDefault="00685666">
                        <w:pPr>
                          <w:pStyle w:val="TableParagraph"/>
                          <w:ind w:left="61"/>
                          <w:rPr>
                            <w:sz w:val="12"/>
                          </w:rPr>
                        </w:pPr>
                        <w:r>
                          <w:rPr>
                            <w:sz w:val="12"/>
                          </w:rPr>
                          <w:t>0.000009</w:t>
                        </w:r>
                      </w:p>
                    </w:tc>
                    <w:tc>
                      <w:tcPr>
                        <w:tcW w:w="300" w:type="dxa"/>
                      </w:tcPr>
                      <w:p w14:paraId="4C4802C1" w14:textId="77777777" w:rsidR="00603298" w:rsidRDefault="00685666">
                        <w:pPr>
                          <w:pStyle w:val="TableParagraph"/>
                          <w:ind w:right="55"/>
                          <w:jc w:val="center"/>
                          <w:rPr>
                            <w:sz w:val="12"/>
                          </w:rPr>
                        </w:pPr>
                        <w:r>
                          <w:rPr>
                            <w:sz w:val="12"/>
                          </w:rPr>
                          <w:t>V</w:t>
                        </w:r>
                      </w:p>
                    </w:tc>
                    <w:tc>
                      <w:tcPr>
                        <w:tcW w:w="440" w:type="dxa"/>
                      </w:tcPr>
                      <w:p w14:paraId="019E92B0" w14:textId="77777777" w:rsidR="00603298" w:rsidRDefault="00685666">
                        <w:pPr>
                          <w:pStyle w:val="TableParagraph"/>
                          <w:ind w:left="141"/>
                          <w:rPr>
                            <w:sz w:val="12"/>
                          </w:rPr>
                        </w:pPr>
                        <w:r>
                          <w:rPr>
                            <w:sz w:val="12"/>
                          </w:rPr>
                          <w:t>ADJ</w:t>
                        </w:r>
                      </w:p>
                    </w:tc>
                    <w:tc>
                      <w:tcPr>
                        <w:tcW w:w="360" w:type="dxa"/>
                      </w:tcPr>
                      <w:p w14:paraId="3B6E24FB" w14:textId="77777777" w:rsidR="00603298" w:rsidRDefault="00685666">
                        <w:pPr>
                          <w:pStyle w:val="TableParagraph"/>
                          <w:ind w:left="61"/>
                          <w:rPr>
                            <w:sz w:val="12"/>
                          </w:rPr>
                        </w:pPr>
                        <w:r>
                          <w:rPr>
                            <w:sz w:val="12"/>
                          </w:rPr>
                          <w:t>V</w:t>
                        </w:r>
                      </w:p>
                    </w:tc>
                    <w:tc>
                      <w:tcPr>
                        <w:tcW w:w="277" w:type="dxa"/>
                      </w:tcPr>
                      <w:p w14:paraId="0B8D901F" w14:textId="77777777" w:rsidR="00603298" w:rsidRDefault="00685666">
                        <w:pPr>
                          <w:pStyle w:val="TableParagraph"/>
                          <w:ind w:left="40" w:right="29"/>
                          <w:jc w:val="center"/>
                          <w:rPr>
                            <w:sz w:val="12"/>
                          </w:rPr>
                        </w:pPr>
                        <w:r>
                          <w:rPr>
                            <w:sz w:val="12"/>
                          </w:rPr>
                          <w:t>0.0</w:t>
                        </w:r>
                      </w:p>
                    </w:tc>
                  </w:tr>
                  <w:tr w:rsidR="00603298" w14:paraId="5C6A4F10" w14:textId="77777777">
                    <w:trPr>
                      <w:trHeight w:val="180"/>
                    </w:trPr>
                    <w:tc>
                      <w:tcPr>
                        <w:tcW w:w="350" w:type="dxa"/>
                      </w:tcPr>
                      <w:p w14:paraId="0B800F5E" w14:textId="77777777" w:rsidR="00603298" w:rsidRDefault="00685666">
                        <w:pPr>
                          <w:pStyle w:val="TableParagraph"/>
                          <w:ind w:left="50"/>
                          <w:rPr>
                            <w:sz w:val="12"/>
                          </w:rPr>
                        </w:pPr>
                        <w:r>
                          <w:rPr>
                            <w:sz w:val="12"/>
                          </w:rPr>
                          <w:t>DET</w:t>
                        </w:r>
                      </w:p>
                    </w:tc>
                    <w:tc>
                      <w:tcPr>
                        <w:tcW w:w="360" w:type="dxa"/>
                      </w:tcPr>
                      <w:p w14:paraId="4ADA39C7" w14:textId="77777777" w:rsidR="00603298" w:rsidRDefault="00685666">
                        <w:pPr>
                          <w:pStyle w:val="TableParagraph"/>
                          <w:ind w:left="60"/>
                          <w:rPr>
                            <w:sz w:val="12"/>
                          </w:rPr>
                        </w:pPr>
                        <w:r>
                          <w:rPr>
                            <w:sz w:val="12"/>
                          </w:rPr>
                          <w:t>NN</w:t>
                        </w:r>
                      </w:p>
                    </w:tc>
                    <w:tc>
                      <w:tcPr>
                        <w:tcW w:w="360" w:type="dxa"/>
                      </w:tcPr>
                      <w:p w14:paraId="30E75CB6" w14:textId="77777777" w:rsidR="00603298" w:rsidRDefault="00685666">
                        <w:pPr>
                          <w:pStyle w:val="TableParagraph"/>
                          <w:ind w:left="60"/>
                          <w:rPr>
                            <w:sz w:val="12"/>
                          </w:rPr>
                        </w:pPr>
                        <w:r>
                          <w:rPr>
                            <w:sz w:val="12"/>
                          </w:rPr>
                          <w:t>DET</w:t>
                        </w:r>
                      </w:p>
                    </w:tc>
                    <w:tc>
                      <w:tcPr>
                        <w:tcW w:w="473" w:type="dxa"/>
                      </w:tcPr>
                      <w:p w14:paraId="36DC8EA8" w14:textId="77777777" w:rsidR="00603298" w:rsidRDefault="00685666">
                        <w:pPr>
                          <w:pStyle w:val="TableParagraph"/>
                          <w:ind w:left="60"/>
                          <w:rPr>
                            <w:sz w:val="12"/>
                          </w:rPr>
                        </w:pPr>
                        <w:r>
                          <w:rPr>
                            <w:sz w:val="12"/>
                          </w:rPr>
                          <w:t>0.0</w:t>
                        </w:r>
                      </w:p>
                    </w:tc>
                    <w:tc>
                      <w:tcPr>
                        <w:tcW w:w="540" w:type="dxa"/>
                      </w:tcPr>
                      <w:p w14:paraId="46598305" w14:textId="77777777" w:rsidR="00603298" w:rsidRDefault="00685666">
                        <w:pPr>
                          <w:pStyle w:val="TableParagraph"/>
                          <w:ind w:right="64"/>
                          <w:jc w:val="right"/>
                          <w:rPr>
                            <w:sz w:val="12"/>
                          </w:rPr>
                        </w:pPr>
                        <w:r>
                          <w:rPr>
                            <w:sz w:val="12"/>
                          </w:rPr>
                          <w:t>ADJ</w:t>
                        </w:r>
                      </w:p>
                    </w:tc>
                    <w:tc>
                      <w:tcPr>
                        <w:tcW w:w="367" w:type="dxa"/>
                      </w:tcPr>
                      <w:p w14:paraId="7304354C" w14:textId="77777777" w:rsidR="00603298" w:rsidRDefault="00685666">
                        <w:pPr>
                          <w:pStyle w:val="TableParagraph"/>
                          <w:ind w:left="66"/>
                          <w:rPr>
                            <w:sz w:val="12"/>
                          </w:rPr>
                        </w:pPr>
                        <w:r>
                          <w:rPr>
                            <w:sz w:val="12"/>
                          </w:rPr>
                          <w:t>NN</w:t>
                        </w:r>
                      </w:p>
                    </w:tc>
                    <w:tc>
                      <w:tcPr>
                        <w:tcW w:w="360" w:type="dxa"/>
                      </w:tcPr>
                      <w:p w14:paraId="037DA6B0" w14:textId="77777777" w:rsidR="00603298" w:rsidRDefault="00685666">
                        <w:pPr>
                          <w:pStyle w:val="TableParagraph"/>
                          <w:ind w:left="40" w:right="40"/>
                          <w:jc w:val="center"/>
                          <w:rPr>
                            <w:sz w:val="12"/>
                          </w:rPr>
                        </w:pPr>
                        <w:r>
                          <w:rPr>
                            <w:sz w:val="12"/>
                          </w:rPr>
                          <w:t>DET</w:t>
                        </w:r>
                      </w:p>
                    </w:tc>
                    <w:tc>
                      <w:tcPr>
                        <w:tcW w:w="473" w:type="dxa"/>
                      </w:tcPr>
                      <w:p w14:paraId="06706E01" w14:textId="77777777" w:rsidR="00603298" w:rsidRDefault="00685666">
                        <w:pPr>
                          <w:pStyle w:val="TableParagraph"/>
                          <w:ind w:left="59"/>
                          <w:rPr>
                            <w:sz w:val="12"/>
                          </w:rPr>
                        </w:pPr>
                        <w:r>
                          <w:rPr>
                            <w:sz w:val="12"/>
                          </w:rPr>
                          <w:t>0.0</w:t>
                        </w:r>
                      </w:p>
                    </w:tc>
                    <w:tc>
                      <w:tcPr>
                        <w:tcW w:w="513" w:type="dxa"/>
                      </w:tcPr>
                      <w:p w14:paraId="2238DB74" w14:textId="77777777" w:rsidR="00603298" w:rsidRDefault="00685666">
                        <w:pPr>
                          <w:pStyle w:val="TableParagraph"/>
                          <w:ind w:right="90"/>
                          <w:jc w:val="right"/>
                          <w:rPr>
                            <w:sz w:val="12"/>
                          </w:rPr>
                        </w:pPr>
                        <w:r>
                          <w:rPr>
                            <w:sz w:val="12"/>
                          </w:rPr>
                          <w:t>NN</w:t>
                        </w:r>
                      </w:p>
                    </w:tc>
                    <w:tc>
                      <w:tcPr>
                        <w:tcW w:w="393" w:type="dxa"/>
                      </w:tcPr>
                      <w:p w14:paraId="7A47C8BB" w14:textId="77777777" w:rsidR="00603298" w:rsidRDefault="00685666">
                        <w:pPr>
                          <w:pStyle w:val="TableParagraph"/>
                          <w:ind w:left="10" w:right="39"/>
                          <w:jc w:val="center"/>
                          <w:rPr>
                            <w:sz w:val="12"/>
                          </w:rPr>
                        </w:pPr>
                        <w:r>
                          <w:rPr>
                            <w:sz w:val="12"/>
                          </w:rPr>
                          <w:t>NN</w:t>
                        </w:r>
                      </w:p>
                    </w:tc>
                    <w:tc>
                      <w:tcPr>
                        <w:tcW w:w="360" w:type="dxa"/>
                      </w:tcPr>
                      <w:p w14:paraId="2EEC94BD" w14:textId="77777777" w:rsidR="00603298" w:rsidRDefault="00685666">
                        <w:pPr>
                          <w:pStyle w:val="TableParagraph"/>
                          <w:ind w:left="61"/>
                          <w:rPr>
                            <w:sz w:val="12"/>
                          </w:rPr>
                        </w:pPr>
                        <w:r>
                          <w:rPr>
                            <w:sz w:val="12"/>
                          </w:rPr>
                          <w:t>DET</w:t>
                        </w:r>
                      </w:p>
                    </w:tc>
                    <w:tc>
                      <w:tcPr>
                        <w:tcW w:w="640" w:type="dxa"/>
                      </w:tcPr>
                      <w:p w14:paraId="4512D23A" w14:textId="77777777" w:rsidR="00603298" w:rsidRDefault="00685666">
                        <w:pPr>
                          <w:pStyle w:val="TableParagraph"/>
                          <w:ind w:left="61"/>
                          <w:rPr>
                            <w:sz w:val="12"/>
                          </w:rPr>
                        </w:pPr>
                        <w:r>
                          <w:rPr>
                            <w:sz w:val="12"/>
                          </w:rPr>
                          <w:t>0.0</w:t>
                        </w:r>
                      </w:p>
                    </w:tc>
                    <w:tc>
                      <w:tcPr>
                        <w:tcW w:w="300" w:type="dxa"/>
                      </w:tcPr>
                      <w:p w14:paraId="7E17E46B" w14:textId="77777777" w:rsidR="00603298" w:rsidRDefault="00685666">
                        <w:pPr>
                          <w:pStyle w:val="TableParagraph"/>
                          <w:ind w:right="55"/>
                          <w:jc w:val="center"/>
                          <w:rPr>
                            <w:sz w:val="12"/>
                          </w:rPr>
                        </w:pPr>
                        <w:r>
                          <w:rPr>
                            <w:sz w:val="12"/>
                          </w:rPr>
                          <w:t>V</w:t>
                        </w:r>
                      </w:p>
                    </w:tc>
                    <w:tc>
                      <w:tcPr>
                        <w:tcW w:w="440" w:type="dxa"/>
                      </w:tcPr>
                      <w:p w14:paraId="75A2C58B" w14:textId="77777777" w:rsidR="00603298" w:rsidRDefault="00685666">
                        <w:pPr>
                          <w:pStyle w:val="TableParagraph"/>
                          <w:ind w:left="141"/>
                          <w:rPr>
                            <w:sz w:val="12"/>
                          </w:rPr>
                        </w:pPr>
                        <w:r>
                          <w:rPr>
                            <w:sz w:val="12"/>
                          </w:rPr>
                          <w:t>NN</w:t>
                        </w:r>
                      </w:p>
                    </w:tc>
                    <w:tc>
                      <w:tcPr>
                        <w:tcW w:w="360" w:type="dxa"/>
                      </w:tcPr>
                      <w:p w14:paraId="00815C43" w14:textId="77777777" w:rsidR="00603298" w:rsidRDefault="00685666">
                        <w:pPr>
                          <w:pStyle w:val="TableParagraph"/>
                          <w:ind w:left="61"/>
                          <w:rPr>
                            <w:sz w:val="12"/>
                          </w:rPr>
                        </w:pPr>
                        <w:r>
                          <w:rPr>
                            <w:sz w:val="12"/>
                          </w:rPr>
                          <w:t>DET</w:t>
                        </w:r>
                      </w:p>
                    </w:tc>
                    <w:tc>
                      <w:tcPr>
                        <w:tcW w:w="277" w:type="dxa"/>
                      </w:tcPr>
                      <w:p w14:paraId="7DBD2611" w14:textId="77777777" w:rsidR="00603298" w:rsidRDefault="00685666">
                        <w:pPr>
                          <w:pStyle w:val="TableParagraph"/>
                          <w:ind w:left="40" w:right="29"/>
                          <w:jc w:val="center"/>
                          <w:rPr>
                            <w:sz w:val="12"/>
                          </w:rPr>
                        </w:pPr>
                        <w:r>
                          <w:rPr>
                            <w:sz w:val="12"/>
                          </w:rPr>
                          <w:t>0.0</w:t>
                        </w:r>
                      </w:p>
                    </w:tc>
                  </w:tr>
                  <w:tr w:rsidR="00603298" w14:paraId="718B729A" w14:textId="77777777">
                    <w:trPr>
                      <w:trHeight w:val="180"/>
                    </w:trPr>
                    <w:tc>
                      <w:tcPr>
                        <w:tcW w:w="350" w:type="dxa"/>
                      </w:tcPr>
                      <w:p w14:paraId="75680BF9" w14:textId="77777777" w:rsidR="00603298" w:rsidRDefault="00685666">
                        <w:pPr>
                          <w:pStyle w:val="TableParagraph"/>
                          <w:ind w:left="50"/>
                          <w:rPr>
                            <w:sz w:val="12"/>
                          </w:rPr>
                        </w:pPr>
                        <w:r>
                          <w:rPr>
                            <w:sz w:val="12"/>
                          </w:rPr>
                          <w:t>DET</w:t>
                        </w:r>
                      </w:p>
                    </w:tc>
                    <w:tc>
                      <w:tcPr>
                        <w:tcW w:w="360" w:type="dxa"/>
                      </w:tcPr>
                      <w:p w14:paraId="33A056A1" w14:textId="77777777" w:rsidR="00603298" w:rsidRDefault="00685666">
                        <w:pPr>
                          <w:pStyle w:val="TableParagraph"/>
                          <w:ind w:left="60"/>
                          <w:rPr>
                            <w:sz w:val="12"/>
                          </w:rPr>
                        </w:pPr>
                        <w:r>
                          <w:rPr>
                            <w:sz w:val="12"/>
                          </w:rPr>
                          <w:t>NN</w:t>
                        </w:r>
                      </w:p>
                    </w:tc>
                    <w:tc>
                      <w:tcPr>
                        <w:tcW w:w="360" w:type="dxa"/>
                      </w:tcPr>
                      <w:p w14:paraId="29282C0A" w14:textId="77777777" w:rsidR="00603298" w:rsidRDefault="00685666">
                        <w:pPr>
                          <w:pStyle w:val="TableParagraph"/>
                          <w:ind w:left="60"/>
                          <w:rPr>
                            <w:sz w:val="12"/>
                          </w:rPr>
                        </w:pPr>
                        <w:r>
                          <w:rPr>
                            <w:sz w:val="12"/>
                          </w:rPr>
                          <w:t>ADJ</w:t>
                        </w:r>
                      </w:p>
                    </w:tc>
                    <w:tc>
                      <w:tcPr>
                        <w:tcW w:w="473" w:type="dxa"/>
                      </w:tcPr>
                      <w:p w14:paraId="052E5567" w14:textId="77777777" w:rsidR="00603298" w:rsidRDefault="00685666">
                        <w:pPr>
                          <w:pStyle w:val="TableParagraph"/>
                          <w:ind w:left="60"/>
                          <w:rPr>
                            <w:sz w:val="12"/>
                          </w:rPr>
                        </w:pPr>
                        <w:r>
                          <w:rPr>
                            <w:sz w:val="12"/>
                          </w:rPr>
                          <w:t>0.0</w:t>
                        </w:r>
                      </w:p>
                    </w:tc>
                    <w:tc>
                      <w:tcPr>
                        <w:tcW w:w="540" w:type="dxa"/>
                      </w:tcPr>
                      <w:p w14:paraId="5D8EF4C2" w14:textId="77777777" w:rsidR="00603298" w:rsidRDefault="00685666">
                        <w:pPr>
                          <w:pStyle w:val="TableParagraph"/>
                          <w:ind w:right="64"/>
                          <w:jc w:val="right"/>
                          <w:rPr>
                            <w:sz w:val="12"/>
                          </w:rPr>
                        </w:pPr>
                        <w:r>
                          <w:rPr>
                            <w:sz w:val="12"/>
                          </w:rPr>
                          <w:t>ADJ</w:t>
                        </w:r>
                      </w:p>
                    </w:tc>
                    <w:tc>
                      <w:tcPr>
                        <w:tcW w:w="367" w:type="dxa"/>
                      </w:tcPr>
                      <w:p w14:paraId="505093FD" w14:textId="77777777" w:rsidR="00603298" w:rsidRDefault="00685666">
                        <w:pPr>
                          <w:pStyle w:val="TableParagraph"/>
                          <w:ind w:left="66"/>
                          <w:rPr>
                            <w:sz w:val="12"/>
                          </w:rPr>
                        </w:pPr>
                        <w:r>
                          <w:rPr>
                            <w:sz w:val="12"/>
                          </w:rPr>
                          <w:t>NN</w:t>
                        </w:r>
                      </w:p>
                    </w:tc>
                    <w:tc>
                      <w:tcPr>
                        <w:tcW w:w="360" w:type="dxa"/>
                      </w:tcPr>
                      <w:p w14:paraId="3E4A1EC3" w14:textId="77777777" w:rsidR="00603298" w:rsidRDefault="00685666">
                        <w:pPr>
                          <w:pStyle w:val="TableParagraph"/>
                          <w:ind w:left="29" w:right="40"/>
                          <w:jc w:val="center"/>
                          <w:rPr>
                            <w:sz w:val="12"/>
                          </w:rPr>
                        </w:pPr>
                        <w:r>
                          <w:rPr>
                            <w:sz w:val="12"/>
                          </w:rPr>
                          <w:t>ADJ</w:t>
                        </w:r>
                      </w:p>
                    </w:tc>
                    <w:tc>
                      <w:tcPr>
                        <w:tcW w:w="473" w:type="dxa"/>
                      </w:tcPr>
                      <w:p w14:paraId="3C8AEE1D" w14:textId="77777777" w:rsidR="00603298" w:rsidRDefault="00685666">
                        <w:pPr>
                          <w:pStyle w:val="TableParagraph"/>
                          <w:ind w:left="59"/>
                          <w:rPr>
                            <w:sz w:val="12"/>
                          </w:rPr>
                        </w:pPr>
                        <w:r>
                          <w:rPr>
                            <w:sz w:val="12"/>
                          </w:rPr>
                          <w:t>0.0</w:t>
                        </w:r>
                      </w:p>
                    </w:tc>
                    <w:tc>
                      <w:tcPr>
                        <w:tcW w:w="513" w:type="dxa"/>
                      </w:tcPr>
                      <w:p w14:paraId="38DDAF1E" w14:textId="77777777" w:rsidR="00603298" w:rsidRDefault="00685666">
                        <w:pPr>
                          <w:pStyle w:val="TableParagraph"/>
                          <w:ind w:right="90"/>
                          <w:jc w:val="right"/>
                          <w:rPr>
                            <w:sz w:val="12"/>
                          </w:rPr>
                        </w:pPr>
                        <w:r>
                          <w:rPr>
                            <w:sz w:val="12"/>
                          </w:rPr>
                          <w:t>NN</w:t>
                        </w:r>
                      </w:p>
                    </w:tc>
                    <w:tc>
                      <w:tcPr>
                        <w:tcW w:w="393" w:type="dxa"/>
                      </w:tcPr>
                      <w:p w14:paraId="2B93F0E9" w14:textId="77777777" w:rsidR="00603298" w:rsidRDefault="00685666">
                        <w:pPr>
                          <w:pStyle w:val="TableParagraph"/>
                          <w:ind w:left="10" w:right="39"/>
                          <w:jc w:val="center"/>
                          <w:rPr>
                            <w:sz w:val="12"/>
                          </w:rPr>
                        </w:pPr>
                        <w:r>
                          <w:rPr>
                            <w:sz w:val="12"/>
                          </w:rPr>
                          <w:t>NN</w:t>
                        </w:r>
                      </w:p>
                    </w:tc>
                    <w:tc>
                      <w:tcPr>
                        <w:tcW w:w="360" w:type="dxa"/>
                      </w:tcPr>
                      <w:p w14:paraId="658DDA68" w14:textId="77777777" w:rsidR="00603298" w:rsidRDefault="00685666">
                        <w:pPr>
                          <w:pStyle w:val="TableParagraph"/>
                          <w:ind w:left="61"/>
                          <w:rPr>
                            <w:sz w:val="12"/>
                          </w:rPr>
                        </w:pPr>
                        <w:r>
                          <w:rPr>
                            <w:sz w:val="12"/>
                          </w:rPr>
                          <w:t>ADJ</w:t>
                        </w:r>
                      </w:p>
                    </w:tc>
                    <w:tc>
                      <w:tcPr>
                        <w:tcW w:w="640" w:type="dxa"/>
                      </w:tcPr>
                      <w:p w14:paraId="0E00B7BA" w14:textId="77777777" w:rsidR="00603298" w:rsidRDefault="00685666">
                        <w:pPr>
                          <w:pStyle w:val="TableParagraph"/>
                          <w:ind w:left="61"/>
                          <w:rPr>
                            <w:sz w:val="12"/>
                          </w:rPr>
                        </w:pPr>
                        <w:r>
                          <w:rPr>
                            <w:sz w:val="12"/>
                          </w:rPr>
                          <w:t>0.0</w:t>
                        </w:r>
                      </w:p>
                    </w:tc>
                    <w:tc>
                      <w:tcPr>
                        <w:tcW w:w="300" w:type="dxa"/>
                      </w:tcPr>
                      <w:p w14:paraId="4C951C48" w14:textId="77777777" w:rsidR="00603298" w:rsidRDefault="00685666">
                        <w:pPr>
                          <w:pStyle w:val="TableParagraph"/>
                          <w:ind w:right="55"/>
                          <w:jc w:val="center"/>
                          <w:rPr>
                            <w:sz w:val="12"/>
                          </w:rPr>
                        </w:pPr>
                        <w:r>
                          <w:rPr>
                            <w:sz w:val="12"/>
                          </w:rPr>
                          <w:t>V</w:t>
                        </w:r>
                      </w:p>
                    </w:tc>
                    <w:tc>
                      <w:tcPr>
                        <w:tcW w:w="440" w:type="dxa"/>
                      </w:tcPr>
                      <w:p w14:paraId="0F6ADB76" w14:textId="77777777" w:rsidR="00603298" w:rsidRDefault="00685666">
                        <w:pPr>
                          <w:pStyle w:val="TableParagraph"/>
                          <w:ind w:left="141"/>
                          <w:rPr>
                            <w:sz w:val="12"/>
                          </w:rPr>
                        </w:pPr>
                        <w:r>
                          <w:rPr>
                            <w:sz w:val="12"/>
                          </w:rPr>
                          <w:t>NN</w:t>
                        </w:r>
                      </w:p>
                    </w:tc>
                    <w:tc>
                      <w:tcPr>
                        <w:tcW w:w="360" w:type="dxa"/>
                      </w:tcPr>
                      <w:p w14:paraId="11720786" w14:textId="77777777" w:rsidR="00603298" w:rsidRDefault="00685666">
                        <w:pPr>
                          <w:pStyle w:val="TableParagraph"/>
                          <w:ind w:left="61"/>
                          <w:rPr>
                            <w:sz w:val="12"/>
                          </w:rPr>
                        </w:pPr>
                        <w:r>
                          <w:rPr>
                            <w:sz w:val="12"/>
                          </w:rPr>
                          <w:t>ADJ</w:t>
                        </w:r>
                      </w:p>
                    </w:tc>
                    <w:tc>
                      <w:tcPr>
                        <w:tcW w:w="277" w:type="dxa"/>
                      </w:tcPr>
                      <w:p w14:paraId="5E97685C" w14:textId="77777777" w:rsidR="00603298" w:rsidRDefault="00685666">
                        <w:pPr>
                          <w:pStyle w:val="TableParagraph"/>
                          <w:ind w:left="40" w:right="29"/>
                          <w:jc w:val="center"/>
                          <w:rPr>
                            <w:sz w:val="12"/>
                          </w:rPr>
                        </w:pPr>
                        <w:r>
                          <w:rPr>
                            <w:sz w:val="12"/>
                          </w:rPr>
                          <w:t>0.0</w:t>
                        </w:r>
                      </w:p>
                    </w:tc>
                  </w:tr>
                  <w:tr w:rsidR="00603298" w14:paraId="22750414" w14:textId="77777777">
                    <w:trPr>
                      <w:trHeight w:val="180"/>
                    </w:trPr>
                    <w:tc>
                      <w:tcPr>
                        <w:tcW w:w="350" w:type="dxa"/>
                      </w:tcPr>
                      <w:p w14:paraId="0DB86E57" w14:textId="77777777" w:rsidR="00603298" w:rsidRDefault="00685666">
                        <w:pPr>
                          <w:pStyle w:val="TableParagraph"/>
                          <w:ind w:left="50"/>
                          <w:rPr>
                            <w:sz w:val="12"/>
                          </w:rPr>
                        </w:pPr>
                        <w:r>
                          <w:rPr>
                            <w:sz w:val="12"/>
                          </w:rPr>
                          <w:t>DET</w:t>
                        </w:r>
                      </w:p>
                    </w:tc>
                    <w:tc>
                      <w:tcPr>
                        <w:tcW w:w="360" w:type="dxa"/>
                      </w:tcPr>
                      <w:p w14:paraId="776DC4C3" w14:textId="77777777" w:rsidR="00603298" w:rsidRDefault="00685666">
                        <w:pPr>
                          <w:pStyle w:val="TableParagraph"/>
                          <w:ind w:left="60"/>
                          <w:rPr>
                            <w:sz w:val="12"/>
                          </w:rPr>
                        </w:pPr>
                        <w:r>
                          <w:rPr>
                            <w:sz w:val="12"/>
                          </w:rPr>
                          <w:t>NN</w:t>
                        </w:r>
                      </w:p>
                    </w:tc>
                    <w:tc>
                      <w:tcPr>
                        <w:tcW w:w="360" w:type="dxa"/>
                      </w:tcPr>
                      <w:p w14:paraId="49225FC8" w14:textId="77777777" w:rsidR="00603298" w:rsidRDefault="00685666">
                        <w:pPr>
                          <w:pStyle w:val="TableParagraph"/>
                          <w:ind w:left="60"/>
                          <w:rPr>
                            <w:sz w:val="12"/>
                          </w:rPr>
                        </w:pPr>
                        <w:r>
                          <w:rPr>
                            <w:sz w:val="12"/>
                          </w:rPr>
                          <w:t>NN</w:t>
                        </w:r>
                      </w:p>
                    </w:tc>
                    <w:tc>
                      <w:tcPr>
                        <w:tcW w:w="473" w:type="dxa"/>
                      </w:tcPr>
                      <w:p w14:paraId="46C147B5" w14:textId="77777777" w:rsidR="00603298" w:rsidRDefault="00685666">
                        <w:pPr>
                          <w:pStyle w:val="TableParagraph"/>
                          <w:ind w:left="60"/>
                          <w:rPr>
                            <w:sz w:val="12"/>
                          </w:rPr>
                        </w:pPr>
                        <w:r>
                          <w:rPr>
                            <w:sz w:val="12"/>
                          </w:rPr>
                          <w:t>0.0</w:t>
                        </w:r>
                      </w:p>
                    </w:tc>
                    <w:tc>
                      <w:tcPr>
                        <w:tcW w:w="540" w:type="dxa"/>
                      </w:tcPr>
                      <w:p w14:paraId="7FE8D29A" w14:textId="77777777" w:rsidR="00603298" w:rsidRDefault="00685666">
                        <w:pPr>
                          <w:pStyle w:val="TableParagraph"/>
                          <w:ind w:right="64"/>
                          <w:jc w:val="right"/>
                          <w:rPr>
                            <w:sz w:val="12"/>
                          </w:rPr>
                        </w:pPr>
                        <w:r>
                          <w:rPr>
                            <w:sz w:val="12"/>
                          </w:rPr>
                          <w:t>ADJ</w:t>
                        </w:r>
                      </w:p>
                    </w:tc>
                    <w:tc>
                      <w:tcPr>
                        <w:tcW w:w="367" w:type="dxa"/>
                      </w:tcPr>
                      <w:p w14:paraId="21E454B5" w14:textId="77777777" w:rsidR="00603298" w:rsidRDefault="00685666">
                        <w:pPr>
                          <w:pStyle w:val="TableParagraph"/>
                          <w:ind w:left="66"/>
                          <w:rPr>
                            <w:sz w:val="12"/>
                          </w:rPr>
                        </w:pPr>
                        <w:r>
                          <w:rPr>
                            <w:sz w:val="12"/>
                          </w:rPr>
                          <w:t>NN</w:t>
                        </w:r>
                      </w:p>
                    </w:tc>
                    <w:tc>
                      <w:tcPr>
                        <w:tcW w:w="360" w:type="dxa"/>
                      </w:tcPr>
                      <w:p w14:paraId="4F9279D9" w14:textId="77777777" w:rsidR="00603298" w:rsidRDefault="00685666">
                        <w:pPr>
                          <w:pStyle w:val="TableParagraph"/>
                          <w:ind w:left="40" w:right="104"/>
                          <w:jc w:val="center"/>
                          <w:rPr>
                            <w:sz w:val="12"/>
                          </w:rPr>
                        </w:pPr>
                        <w:r>
                          <w:rPr>
                            <w:sz w:val="12"/>
                          </w:rPr>
                          <w:t>NN</w:t>
                        </w:r>
                      </w:p>
                    </w:tc>
                    <w:tc>
                      <w:tcPr>
                        <w:tcW w:w="473" w:type="dxa"/>
                      </w:tcPr>
                      <w:p w14:paraId="4159485B" w14:textId="77777777" w:rsidR="00603298" w:rsidRDefault="00685666">
                        <w:pPr>
                          <w:pStyle w:val="TableParagraph"/>
                          <w:ind w:left="59"/>
                          <w:rPr>
                            <w:sz w:val="12"/>
                          </w:rPr>
                        </w:pPr>
                        <w:r>
                          <w:rPr>
                            <w:sz w:val="12"/>
                          </w:rPr>
                          <w:t>0.0</w:t>
                        </w:r>
                      </w:p>
                    </w:tc>
                    <w:tc>
                      <w:tcPr>
                        <w:tcW w:w="513" w:type="dxa"/>
                      </w:tcPr>
                      <w:p w14:paraId="1939B2B0" w14:textId="77777777" w:rsidR="00603298" w:rsidRDefault="00685666">
                        <w:pPr>
                          <w:pStyle w:val="TableParagraph"/>
                          <w:ind w:right="90"/>
                          <w:jc w:val="right"/>
                          <w:rPr>
                            <w:sz w:val="12"/>
                          </w:rPr>
                        </w:pPr>
                        <w:r>
                          <w:rPr>
                            <w:sz w:val="12"/>
                          </w:rPr>
                          <w:t>NN</w:t>
                        </w:r>
                      </w:p>
                    </w:tc>
                    <w:tc>
                      <w:tcPr>
                        <w:tcW w:w="393" w:type="dxa"/>
                      </w:tcPr>
                      <w:p w14:paraId="5588C56E" w14:textId="77777777" w:rsidR="00603298" w:rsidRDefault="00685666">
                        <w:pPr>
                          <w:pStyle w:val="TableParagraph"/>
                          <w:ind w:left="10" w:right="39"/>
                          <w:jc w:val="center"/>
                          <w:rPr>
                            <w:sz w:val="12"/>
                          </w:rPr>
                        </w:pPr>
                        <w:r>
                          <w:rPr>
                            <w:sz w:val="12"/>
                          </w:rPr>
                          <w:t>NN</w:t>
                        </w:r>
                      </w:p>
                    </w:tc>
                    <w:tc>
                      <w:tcPr>
                        <w:tcW w:w="360" w:type="dxa"/>
                      </w:tcPr>
                      <w:p w14:paraId="7B0AEF57" w14:textId="77777777" w:rsidR="00603298" w:rsidRDefault="00685666">
                        <w:pPr>
                          <w:pStyle w:val="TableParagraph"/>
                          <w:ind w:left="61"/>
                          <w:rPr>
                            <w:sz w:val="12"/>
                          </w:rPr>
                        </w:pPr>
                        <w:r>
                          <w:rPr>
                            <w:sz w:val="12"/>
                          </w:rPr>
                          <w:t>NN</w:t>
                        </w:r>
                      </w:p>
                    </w:tc>
                    <w:tc>
                      <w:tcPr>
                        <w:tcW w:w="640" w:type="dxa"/>
                      </w:tcPr>
                      <w:p w14:paraId="6D8CC966" w14:textId="77777777" w:rsidR="00603298" w:rsidRDefault="00685666">
                        <w:pPr>
                          <w:pStyle w:val="TableParagraph"/>
                          <w:ind w:left="61"/>
                          <w:rPr>
                            <w:sz w:val="12"/>
                          </w:rPr>
                        </w:pPr>
                        <w:r>
                          <w:rPr>
                            <w:sz w:val="12"/>
                          </w:rPr>
                          <w:t>0.0</w:t>
                        </w:r>
                      </w:p>
                    </w:tc>
                    <w:tc>
                      <w:tcPr>
                        <w:tcW w:w="300" w:type="dxa"/>
                      </w:tcPr>
                      <w:p w14:paraId="4D17445E" w14:textId="77777777" w:rsidR="00603298" w:rsidRDefault="00685666">
                        <w:pPr>
                          <w:pStyle w:val="TableParagraph"/>
                          <w:ind w:right="55"/>
                          <w:jc w:val="center"/>
                          <w:rPr>
                            <w:sz w:val="12"/>
                          </w:rPr>
                        </w:pPr>
                        <w:r>
                          <w:rPr>
                            <w:sz w:val="12"/>
                          </w:rPr>
                          <w:t>V</w:t>
                        </w:r>
                      </w:p>
                    </w:tc>
                    <w:tc>
                      <w:tcPr>
                        <w:tcW w:w="440" w:type="dxa"/>
                      </w:tcPr>
                      <w:p w14:paraId="10A69CCC" w14:textId="77777777" w:rsidR="00603298" w:rsidRDefault="00685666">
                        <w:pPr>
                          <w:pStyle w:val="TableParagraph"/>
                          <w:ind w:left="141"/>
                          <w:rPr>
                            <w:sz w:val="12"/>
                          </w:rPr>
                        </w:pPr>
                        <w:r>
                          <w:rPr>
                            <w:sz w:val="12"/>
                          </w:rPr>
                          <w:t>NN</w:t>
                        </w:r>
                      </w:p>
                    </w:tc>
                    <w:tc>
                      <w:tcPr>
                        <w:tcW w:w="360" w:type="dxa"/>
                      </w:tcPr>
                      <w:p w14:paraId="62D9FEFF" w14:textId="77777777" w:rsidR="00603298" w:rsidRDefault="00685666">
                        <w:pPr>
                          <w:pStyle w:val="TableParagraph"/>
                          <w:ind w:left="61"/>
                          <w:rPr>
                            <w:sz w:val="12"/>
                          </w:rPr>
                        </w:pPr>
                        <w:r>
                          <w:rPr>
                            <w:sz w:val="12"/>
                          </w:rPr>
                          <w:t>NN</w:t>
                        </w:r>
                      </w:p>
                    </w:tc>
                    <w:tc>
                      <w:tcPr>
                        <w:tcW w:w="277" w:type="dxa"/>
                      </w:tcPr>
                      <w:p w14:paraId="60186203" w14:textId="77777777" w:rsidR="00603298" w:rsidRDefault="00685666">
                        <w:pPr>
                          <w:pStyle w:val="TableParagraph"/>
                          <w:ind w:left="40" w:right="29"/>
                          <w:jc w:val="center"/>
                          <w:rPr>
                            <w:sz w:val="12"/>
                          </w:rPr>
                        </w:pPr>
                        <w:r>
                          <w:rPr>
                            <w:sz w:val="12"/>
                          </w:rPr>
                          <w:t>0.0</w:t>
                        </w:r>
                      </w:p>
                    </w:tc>
                  </w:tr>
                  <w:tr w:rsidR="00603298" w14:paraId="66A15F53" w14:textId="77777777">
                    <w:trPr>
                      <w:trHeight w:val="180"/>
                    </w:trPr>
                    <w:tc>
                      <w:tcPr>
                        <w:tcW w:w="350" w:type="dxa"/>
                      </w:tcPr>
                      <w:p w14:paraId="7E2A37D2" w14:textId="77777777" w:rsidR="00603298" w:rsidRDefault="00685666">
                        <w:pPr>
                          <w:pStyle w:val="TableParagraph"/>
                          <w:ind w:left="50"/>
                          <w:rPr>
                            <w:sz w:val="12"/>
                          </w:rPr>
                        </w:pPr>
                        <w:r>
                          <w:rPr>
                            <w:sz w:val="12"/>
                          </w:rPr>
                          <w:t>DET</w:t>
                        </w:r>
                      </w:p>
                    </w:tc>
                    <w:tc>
                      <w:tcPr>
                        <w:tcW w:w="360" w:type="dxa"/>
                      </w:tcPr>
                      <w:p w14:paraId="34AC7B36" w14:textId="77777777" w:rsidR="00603298" w:rsidRDefault="00685666">
                        <w:pPr>
                          <w:pStyle w:val="TableParagraph"/>
                          <w:ind w:left="60"/>
                          <w:rPr>
                            <w:sz w:val="12"/>
                          </w:rPr>
                        </w:pPr>
                        <w:r>
                          <w:rPr>
                            <w:sz w:val="12"/>
                          </w:rPr>
                          <w:t>NN</w:t>
                        </w:r>
                      </w:p>
                    </w:tc>
                    <w:tc>
                      <w:tcPr>
                        <w:tcW w:w="360" w:type="dxa"/>
                      </w:tcPr>
                      <w:p w14:paraId="57FF8D46" w14:textId="77777777" w:rsidR="00603298" w:rsidRDefault="00685666">
                        <w:pPr>
                          <w:pStyle w:val="TableParagraph"/>
                          <w:ind w:left="60"/>
                          <w:rPr>
                            <w:sz w:val="12"/>
                          </w:rPr>
                        </w:pPr>
                        <w:r>
                          <w:rPr>
                            <w:sz w:val="12"/>
                          </w:rPr>
                          <w:t>V</w:t>
                        </w:r>
                      </w:p>
                    </w:tc>
                    <w:tc>
                      <w:tcPr>
                        <w:tcW w:w="473" w:type="dxa"/>
                      </w:tcPr>
                      <w:p w14:paraId="01DB9B4A" w14:textId="77777777" w:rsidR="00603298" w:rsidRDefault="00685666">
                        <w:pPr>
                          <w:pStyle w:val="TableParagraph"/>
                          <w:ind w:left="60"/>
                          <w:rPr>
                            <w:sz w:val="12"/>
                          </w:rPr>
                        </w:pPr>
                        <w:r>
                          <w:rPr>
                            <w:sz w:val="12"/>
                          </w:rPr>
                          <w:t>0.0</w:t>
                        </w:r>
                      </w:p>
                    </w:tc>
                    <w:tc>
                      <w:tcPr>
                        <w:tcW w:w="540" w:type="dxa"/>
                      </w:tcPr>
                      <w:p w14:paraId="60E105BA" w14:textId="77777777" w:rsidR="00603298" w:rsidRDefault="00685666">
                        <w:pPr>
                          <w:pStyle w:val="TableParagraph"/>
                          <w:ind w:right="64"/>
                          <w:jc w:val="right"/>
                          <w:rPr>
                            <w:sz w:val="12"/>
                          </w:rPr>
                        </w:pPr>
                        <w:r>
                          <w:rPr>
                            <w:sz w:val="12"/>
                          </w:rPr>
                          <w:t>ADJ</w:t>
                        </w:r>
                      </w:p>
                    </w:tc>
                    <w:tc>
                      <w:tcPr>
                        <w:tcW w:w="367" w:type="dxa"/>
                      </w:tcPr>
                      <w:p w14:paraId="33A591FB" w14:textId="77777777" w:rsidR="00603298" w:rsidRDefault="00685666">
                        <w:pPr>
                          <w:pStyle w:val="TableParagraph"/>
                          <w:ind w:left="66"/>
                          <w:rPr>
                            <w:sz w:val="12"/>
                          </w:rPr>
                        </w:pPr>
                        <w:r>
                          <w:rPr>
                            <w:sz w:val="12"/>
                          </w:rPr>
                          <w:t>NN</w:t>
                        </w:r>
                      </w:p>
                    </w:tc>
                    <w:tc>
                      <w:tcPr>
                        <w:tcW w:w="360" w:type="dxa"/>
                      </w:tcPr>
                      <w:p w14:paraId="71DE19C1" w14:textId="77777777" w:rsidR="00603298" w:rsidRDefault="00685666">
                        <w:pPr>
                          <w:pStyle w:val="TableParagraph"/>
                          <w:ind w:right="157"/>
                          <w:jc w:val="center"/>
                          <w:rPr>
                            <w:sz w:val="12"/>
                          </w:rPr>
                        </w:pPr>
                        <w:r>
                          <w:rPr>
                            <w:sz w:val="12"/>
                          </w:rPr>
                          <w:t>V</w:t>
                        </w:r>
                      </w:p>
                    </w:tc>
                    <w:tc>
                      <w:tcPr>
                        <w:tcW w:w="473" w:type="dxa"/>
                      </w:tcPr>
                      <w:p w14:paraId="708EFD91" w14:textId="77777777" w:rsidR="00603298" w:rsidRDefault="00685666">
                        <w:pPr>
                          <w:pStyle w:val="TableParagraph"/>
                          <w:ind w:left="59"/>
                          <w:rPr>
                            <w:sz w:val="12"/>
                          </w:rPr>
                        </w:pPr>
                        <w:r>
                          <w:rPr>
                            <w:sz w:val="12"/>
                          </w:rPr>
                          <w:t>0.0</w:t>
                        </w:r>
                      </w:p>
                    </w:tc>
                    <w:tc>
                      <w:tcPr>
                        <w:tcW w:w="513" w:type="dxa"/>
                      </w:tcPr>
                      <w:p w14:paraId="38A298A4" w14:textId="77777777" w:rsidR="00603298" w:rsidRDefault="00685666">
                        <w:pPr>
                          <w:pStyle w:val="TableParagraph"/>
                          <w:ind w:right="90"/>
                          <w:jc w:val="right"/>
                          <w:rPr>
                            <w:sz w:val="12"/>
                          </w:rPr>
                        </w:pPr>
                        <w:r>
                          <w:rPr>
                            <w:sz w:val="12"/>
                          </w:rPr>
                          <w:t>NN</w:t>
                        </w:r>
                      </w:p>
                    </w:tc>
                    <w:tc>
                      <w:tcPr>
                        <w:tcW w:w="393" w:type="dxa"/>
                      </w:tcPr>
                      <w:p w14:paraId="50C693E2" w14:textId="77777777" w:rsidR="00603298" w:rsidRDefault="00685666">
                        <w:pPr>
                          <w:pStyle w:val="TableParagraph"/>
                          <w:ind w:left="10" w:right="39"/>
                          <w:jc w:val="center"/>
                          <w:rPr>
                            <w:sz w:val="12"/>
                          </w:rPr>
                        </w:pPr>
                        <w:r>
                          <w:rPr>
                            <w:sz w:val="12"/>
                          </w:rPr>
                          <w:t>NN</w:t>
                        </w:r>
                      </w:p>
                    </w:tc>
                    <w:tc>
                      <w:tcPr>
                        <w:tcW w:w="360" w:type="dxa"/>
                      </w:tcPr>
                      <w:p w14:paraId="6D2429CE" w14:textId="77777777" w:rsidR="00603298" w:rsidRDefault="00685666">
                        <w:pPr>
                          <w:pStyle w:val="TableParagraph"/>
                          <w:ind w:left="61"/>
                          <w:rPr>
                            <w:sz w:val="12"/>
                          </w:rPr>
                        </w:pPr>
                        <w:r>
                          <w:rPr>
                            <w:sz w:val="12"/>
                          </w:rPr>
                          <w:t>V</w:t>
                        </w:r>
                      </w:p>
                    </w:tc>
                    <w:tc>
                      <w:tcPr>
                        <w:tcW w:w="640" w:type="dxa"/>
                      </w:tcPr>
                      <w:p w14:paraId="1F64A279" w14:textId="77777777" w:rsidR="00603298" w:rsidRDefault="00685666">
                        <w:pPr>
                          <w:pStyle w:val="TableParagraph"/>
                          <w:ind w:left="61"/>
                          <w:rPr>
                            <w:sz w:val="12"/>
                          </w:rPr>
                        </w:pPr>
                        <w:r>
                          <w:rPr>
                            <w:sz w:val="12"/>
                          </w:rPr>
                          <w:t>0.0</w:t>
                        </w:r>
                      </w:p>
                    </w:tc>
                    <w:tc>
                      <w:tcPr>
                        <w:tcW w:w="300" w:type="dxa"/>
                      </w:tcPr>
                      <w:p w14:paraId="72B9BF51" w14:textId="77777777" w:rsidR="00603298" w:rsidRDefault="00685666">
                        <w:pPr>
                          <w:pStyle w:val="TableParagraph"/>
                          <w:ind w:right="55"/>
                          <w:jc w:val="center"/>
                          <w:rPr>
                            <w:sz w:val="12"/>
                          </w:rPr>
                        </w:pPr>
                        <w:r>
                          <w:rPr>
                            <w:sz w:val="12"/>
                          </w:rPr>
                          <w:t>V</w:t>
                        </w:r>
                      </w:p>
                    </w:tc>
                    <w:tc>
                      <w:tcPr>
                        <w:tcW w:w="440" w:type="dxa"/>
                      </w:tcPr>
                      <w:p w14:paraId="5AED6B94" w14:textId="77777777" w:rsidR="00603298" w:rsidRDefault="00685666">
                        <w:pPr>
                          <w:pStyle w:val="TableParagraph"/>
                          <w:ind w:left="141"/>
                          <w:rPr>
                            <w:sz w:val="12"/>
                          </w:rPr>
                        </w:pPr>
                        <w:r>
                          <w:rPr>
                            <w:sz w:val="12"/>
                          </w:rPr>
                          <w:t>NN</w:t>
                        </w:r>
                      </w:p>
                    </w:tc>
                    <w:tc>
                      <w:tcPr>
                        <w:tcW w:w="360" w:type="dxa"/>
                      </w:tcPr>
                      <w:p w14:paraId="6144EEFF" w14:textId="77777777" w:rsidR="00603298" w:rsidRDefault="00685666">
                        <w:pPr>
                          <w:pStyle w:val="TableParagraph"/>
                          <w:ind w:left="61"/>
                          <w:rPr>
                            <w:sz w:val="12"/>
                          </w:rPr>
                        </w:pPr>
                        <w:r>
                          <w:rPr>
                            <w:sz w:val="12"/>
                          </w:rPr>
                          <w:t>V</w:t>
                        </w:r>
                      </w:p>
                    </w:tc>
                    <w:tc>
                      <w:tcPr>
                        <w:tcW w:w="277" w:type="dxa"/>
                      </w:tcPr>
                      <w:p w14:paraId="2C918B7F" w14:textId="77777777" w:rsidR="00603298" w:rsidRDefault="00685666">
                        <w:pPr>
                          <w:pStyle w:val="TableParagraph"/>
                          <w:ind w:left="40" w:right="29"/>
                          <w:jc w:val="center"/>
                          <w:rPr>
                            <w:sz w:val="12"/>
                          </w:rPr>
                        </w:pPr>
                        <w:r>
                          <w:rPr>
                            <w:sz w:val="12"/>
                          </w:rPr>
                          <w:t>0.0</w:t>
                        </w:r>
                      </w:p>
                    </w:tc>
                  </w:tr>
                  <w:tr w:rsidR="00603298" w14:paraId="71BB2F50" w14:textId="77777777">
                    <w:trPr>
                      <w:trHeight w:val="180"/>
                    </w:trPr>
                    <w:tc>
                      <w:tcPr>
                        <w:tcW w:w="350" w:type="dxa"/>
                      </w:tcPr>
                      <w:p w14:paraId="57D2EB56" w14:textId="77777777" w:rsidR="00603298" w:rsidRDefault="00685666">
                        <w:pPr>
                          <w:pStyle w:val="TableParagraph"/>
                          <w:ind w:left="50"/>
                          <w:rPr>
                            <w:sz w:val="12"/>
                          </w:rPr>
                        </w:pPr>
                        <w:r>
                          <w:rPr>
                            <w:sz w:val="12"/>
                          </w:rPr>
                          <w:t>DET</w:t>
                        </w:r>
                      </w:p>
                    </w:tc>
                    <w:tc>
                      <w:tcPr>
                        <w:tcW w:w="360" w:type="dxa"/>
                      </w:tcPr>
                      <w:p w14:paraId="519B2991" w14:textId="77777777" w:rsidR="00603298" w:rsidRDefault="00685666">
                        <w:pPr>
                          <w:pStyle w:val="TableParagraph"/>
                          <w:ind w:left="60"/>
                          <w:rPr>
                            <w:sz w:val="12"/>
                          </w:rPr>
                        </w:pPr>
                        <w:r>
                          <w:rPr>
                            <w:sz w:val="12"/>
                          </w:rPr>
                          <w:t>V</w:t>
                        </w:r>
                      </w:p>
                    </w:tc>
                    <w:tc>
                      <w:tcPr>
                        <w:tcW w:w="360" w:type="dxa"/>
                      </w:tcPr>
                      <w:p w14:paraId="48968C06" w14:textId="77777777" w:rsidR="00603298" w:rsidRDefault="00685666">
                        <w:pPr>
                          <w:pStyle w:val="TableParagraph"/>
                          <w:ind w:left="60"/>
                          <w:rPr>
                            <w:sz w:val="12"/>
                          </w:rPr>
                        </w:pPr>
                        <w:r>
                          <w:rPr>
                            <w:sz w:val="12"/>
                          </w:rPr>
                          <w:t>DET</w:t>
                        </w:r>
                      </w:p>
                    </w:tc>
                    <w:tc>
                      <w:tcPr>
                        <w:tcW w:w="473" w:type="dxa"/>
                      </w:tcPr>
                      <w:p w14:paraId="52868EAE" w14:textId="77777777" w:rsidR="00603298" w:rsidRDefault="00685666">
                        <w:pPr>
                          <w:pStyle w:val="TableParagraph"/>
                          <w:ind w:left="60"/>
                          <w:rPr>
                            <w:sz w:val="12"/>
                          </w:rPr>
                        </w:pPr>
                        <w:r>
                          <w:rPr>
                            <w:sz w:val="12"/>
                          </w:rPr>
                          <w:t>0.0</w:t>
                        </w:r>
                      </w:p>
                    </w:tc>
                    <w:tc>
                      <w:tcPr>
                        <w:tcW w:w="540" w:type="dxa"/>
                      </w:tcPr>
                      <w:p w14:paraId="0F1C9483" w14:textId="77777777" w:rsidR="00603298" w:rsidRDefault="00685666">
                        <w:pPr>
                          <w:pStyle w:val="TableParagraph"/>
                          <w:ind w:right="64"/>
                          <w:jc w:val="right"/>
                          <w:rPr>
                            <w:sz w:val="12"/>
                          </w:rPr>
                        </w:pPr>
                        <w:r>
                          <w:rPr>
                            <w:sz w:val="12"/>
                          </w:rPr>
                          <w:t>ADJ</w:t>
                        </w:r>
                      </w:p>
                    </w:tc>
                    <w:tc>
                      <w:tcPr>
                        <w:tcW w:w="367" w:type="dxa"/>
                      </w:tcPr>
                      <w:p w14:paraId="567A1D43" w14:textId="77777777" w:rsidR="00603298" w:rsidRDefault="00685666">
                        <w:pPr>
                          <w:pStyle w:val="TableParagraph"/>
                          <w:ind w:left="66"/>
                          <w:rPr>
                            <w:sz w:val="12"/>
                          </w:rPr>
                        </w:pPr>
                        <w:r>
                          <w:rPr>
                            <w:sz w:val="12"/>
                          </w:rPr>
                          <w:t>V</w:t>
                        </w:r>
                      </w:p>
                    </w:tc>
                    <w:tc>
                      <w:tcPr>
                        <w:tcW w:w="360" w:type="dxa"/>
                      </w:tcPr>
                      <w:p w14:paraId="25C16B9B" w14:textId="77777777" w:rsidR="00603298" w:rsidRDefault="00685666">
                        <w:pPr>
                          <w:pStyle w:val="TableParagraph"/>
                          <w:ind w:left="40" w:right="40"/>
                          <w:jc w:val="center"/>
                          <w:rPr>
                            <w:sz w:val="12"/>
                          </w:rPr>
                        </w:pPr>
                        <w:r>
                          <w:rPr>
                            <w:sz w:val="12"/>
                          </w:rPr>
                          <w:t>DET</w:t>
                        </w:r>
                      </w:p>
                    </w:tc>
                    <w:tc>
                      <w:tcPr>
                        <w:tcW w:w="473" w:type="dxa"/>
                      </w:tcPr>
                      <w:p w14:paraId="0849F21A" w14:textId="77777777" w:rsidR="00603298" w:rsidRDefault="00685666">
                        <w:pPr>
                          <w:pStyle w:val="TableParagraph"/>
                          <w:ind w:left="59"/>
                          <w:rPr>
                            <w:sz w:val="12"/>
                          </w:rPr>
                        </w:pPr>
                        <w:r>
                          <w:rPr>
                            <w:sz w:val="12"/>
                          </w:rPr>
                          <w:t>0.0</w:t>
                        </w:r>
                      </w:p>
                    </w:tc>
                    <w:tc>
                      <w:tcPr>
                        <w:tcW w:w="513" w:type="dxa"/>
                      </w:tcPr>
                      <w:p w14:paraId="17D98C4A" w14:textId="77777777" w:rsidR="00603298" w:rsidRDefault="00685666">
                        <w:pPr>
                          <w:pStyle w:val="TableParagraph"/>
                          <w:ind w:right="90"/>
                          <w:jc w:val="right"/>
                          <w:rPr>
                            <w:sz w:val="12"/>
                          </w:rPr>
                        </w:pPr>
                        <w:r>
                          <w:rPr>
                            <w:sz w:val="12"/>
                          </w:rPr>
                          <w:t>NN</w:t>
                        </w:r>
                      </w:p>
                    </w:tc>
                    <w:tc>
                      <w:tcPr>
                        <w:tcW w:w="393" w:type="dxa"/>
                      </w:tcPr>
                      <w:p w14:paraId="0FE7B93E" w14:textId="77777777" w:rsidR="00603298" w:rsidRDefault="00685666">
                        <w:pPr>
                          <w:pStyle w:val="TableParagraph"/>
                          <w:ind w:right="122"/>
                          <w:jc w:val="center"/>
                          <w:rPr>
                            <w:sz w:val="12"/>
                          </w:rPr>
                        </w:pPr>
                        <w:r>
                          <w:rPr>
                            <w:sz w:val="12"/>
                          </w:rPr>
                          <w:t>V</w:t>
                        </w:r>
                      </w:p>
                    </w:tc>
                    <w:tc>
                      <w:tcPr>
                        <w:tcW w:w="360" w:type="dxa"/>
                      </w:tcPr>
                      <w:p w14:paraId="47BA4881" w14:textId="77777777" w:rsidR="00603298" w:rsidRDefault="00685666">
                        <w:pPr>
                          <w:pStyle w:val="TableParagraph"/>
                          <w:ind w:left="61"/>
                          <w:rPr>
                            <w:sz w:val="12"/>
                          </w:rPr>
                        </w:pPr>
                        <w:r>
                          <w:rPr>
                            <w:sz w:val="12"/>
                          </w:rPr>
                          <w:t>DET</w:t>
                        </w:r>
                      </w:p>
                    </w:tc>
                    <w:tc>
                      <w:tcPr>
                        <w:tcW w:w="640" w:type="dxa"/>
                      </w:tcPr>
                      <w:p w14:paraId="507C538E" w14:textId="77777777" w:rsidR="00603298" w:rsidRDefault="00685666">
                        <w:pPr>
                          <w:pStyle w:val="TableParagraph"/>
                          <w:ind w:left="61"/>
                          <w:rPr>
                            <w:sz w:val="12"/>
                          </w:rPr>
                        </w:pPr>
                        <w:r>
                          <w:rPr>
                            <w:sz w:val="12"/>
                          </w:rPr>
                          <w:t>0.0</w:t>
                        </w:r>
                      </w:p>
                    </w:tc>
                    <w:tc>
                      <w:tcPr>
                        <w:tcW w:w="300" w:type="dxa"/>
                      </w:tcPr>
                      <w:p w14:paraId="4C9E4E7E" w14:textId="77777777" w:rsidR="00603298" w:rsidRDefault="00685666">
                        <w:pPr>
                          <w:pStyle w:val="TableParagraph"/>
                          <w:ind w:right="55"/>
                          <w:jc w:val="center"/>
                          <w:rPr>
                            <w:sz w:val="12"/>
                          </w:rPr>
                        </w:pPr>
                        <w:r>
                          <w:rPr>
                            <w:sz w:val="12"/>
                          </w:rPr>
                          <w:t>V</w:t>
                        </w:r>
                      </w:p>
                    </w:tc>
                    <w:tc>
                      <w:tcPr>
                        <w:tcW w:w="440" w:type="dxa"/>
                      </w:tcPr>
                      <w:p w14:paraId="703624CB" w14:textId="77777777" w:rsidR="00603298" w:rsidRDefault="00685666">
                        <w:pPr>
                          <w:pStyle w:val="TableParagraph"/>
                          <w:ind w:left="141"/>
                          <w:rPr>
                            <w:sz w:val="12"/>
                          </w:rPr>
                        </w:pPr>
                        <w:r>
                          <w:rPr>
                            <w:sz w:val="12"/>
                          </w:rPr>
                          <w:t>V</w:t>
                        </w:r>
                      </w:p>
                    </w:tc>
                    <w:tc>
                      <w:tcPr>
                        <w:tcW w:w="360" w:type="dxa"/>
                      </w:tcPr>
                      <w:p w14:paraId="682E6499" w14:textId="77777777" w:rsidR="00603298" w:rsidRDefault="00685666">
                        <w:pPr>
                          <w:pStyle w:val="TableParagraph"/>
                          <w:ind w:left="61"/>
                          <w:rPr>
                            <w:sz w:val="12"/>
                          </w:rPr>
                        </w:pPr>
                        <w:r>
                          <w:rPr>
                            <w:sz w:val="12"/>
                          </w:rPr>
                          <w:t>DET</w:t>
                        </w:r>
                      </w:p>
                    </w:tc>
                    <w:tc>
                      <w:tcPr>
                        <w:tcW w:w="277" w:type="dxa"/>
                      </w:tcPr>
                      <w:p w14:paraId="56D62E4D" w14:textId="77777777" w:rsidR="00603298" w:rsidRDefault="00685666">
                        <w:pPr>
                          <w:pStyle w:val="TableParagraph"/>
                          <w:ind w:left="40" w:right="29"/>
                          <w:jc w:val="center"/>
                          <w:rPr>
                            <w:sz w:val="12"/>
                          </w:rPr>
                        </w:pPr>
                        <w:r>
                          <w:rPr>
                            <w:sz w:val="12"/>
                          </w:rPr>
                          <w:t>0.0</w:t>
                        </w:r>
                      </w:p>
                    </w:tc>
                  </w:tr>
                  <w:tr w:rsidR="00603298" w14:paraId="45DE7DFC" w14:textId="77777777">
                    <w:trPr>
                      <w:trHeight w:val="180"/>
                    </w:trPr>
                    <w:tc>
                      <w:tcPr>
                        <w:tcW w:w="350" w:type="dxa"/>
                      </w:tcPr>
                      <w:p w14:paraId="35130D1E" w14:textId="77777777" w:rsidR="00603298" w:rsidRDefault="00685666">
                        <w:pPr>
                          <w:pStyle w:val="TableParagraph"/>
                          <w:ind w:left="50"/>
                          <w:rPr>
                            <w:sz w:val="12"/>
                          </w:rPr>
                        </w:pPr>
                        <w:r>
                          <w:rPr>
                            <w:sz w:val="12"/>
                          </w:rPr>
                          <w:t>DET</w:t>
                        </w:r>
                      </w:p>
                    </w:tc>
                    <w:tc>
                      <w:tcPr>
                        <w:tcW w:w="360" w:type="dxa"/>
                      </w:tcPr>
                      <w:p w14:paraId="36EB17E2" w14:textId="77777777" w:rsidR="00603298" w:rsidRDefault="00685666">
                        <w:pPr>
                          <w:pStyle w:val="TableParagraph"/>
                          <w:ind w:left="60"/>
                          <w:rPr>
                            <w:sz w:val="12"/>
                          </w:rPr>
                        </w:pPr>
                        <w:r>
                          <w:rPr>
                            <w:sz w:val="12"/>
                          </w:rPr>
                          <w:t>V</w:t>
                        </w:r>
                      </w:p>
                    </w:tc>
                    <w:tc>
                      <w:tcPr>
                        <w:tcW w:w="360" w:type="dxa"/>
                      </w:tcPr>
                      <w:p w14:paraId="740006B9" w14:textId="77777777" w:rsidR="00603298" w:rsidRDefault="00685666">
                        <w:pPr>
                          <w:pStyle w:val="TableParagraph"/>
                          <w:ind w:left="60"/>
                          <w:rPr>
                            <w:sz w:val="12"/>
                          </w:rPr>
                        </w:pPr>
                        <w:r>
                          <w:rPr>
                            <w:sz w:val="12"/>
                          </w:rPr>
                          <w:t>ADJ</w:t>
                        </w:r>
                      </w:p>
                    </w:tc>
                    <w:tc>
                      <w:tcPr>
                        <w:tcW w:w="473" w:type="dxa"/>
                      </w:tcPr>
                      <w:p w14:paraId="400EEE4E" w14:textId="77777777" w:rsidR="00603298" w:rsidRDefault="00685666">
                        <w:pPr>
                          <w:pStyle w:val="TableParagraph"/>
                          <w:ind w:left="60"/>
                          <w:rPr>
                            <w:sz w:val="12"/>
                          </w:rPr>
                        </w:pPr>
                        <w:r>
                          <w:rPr>
                            <w:sz w:val="12"/>
                          </w:rPr>
                          <w:t>0.0</w:t>
                        </w:r>
                      </w:p>
                    </w:tc>
                    <w:tc>
                      <w:tcPr>
                        <w:tcW w:w="540" w:type="dxa"/>
                      </w:tcPr>
                      <w:p w14:paraId="17D8ECFF" w14:textId="77777777" w:rsidR="00603298" w:rsidRDefault="00685666">
                        <w:pPr>
                          <w:pStyle w:val="TableParagraph"/>
                          <w:ind w:right="64"/>
                          <w:jc w:val="right"/>
                          <w:rPr>
                            <w:sz w:val="12"/>
                          </w:rPr>
                        </w:pPr>
                        <w:r>
                          <w:rPr>
                            <w:sz w:val="12"/>
                          </w:rPr>
                          <w:t>ADJ</w:t>
                        </w:r>
                      </w:p>
                    </w:tc>
                    <w:tc>
                      <w:tcPr>
                        <w:tcW w:w="367" w:type="dxa"/>
                      </w:tcPr>
                      <w:p w14:paraId="7808B120" w14:textId="77777777" w:rsidR="00603298" w:rsidRDefault="00685666">
                        <w:pPr>
                          <w:pStyle w:val="TableParagraph"/>
                          <w:ind w:left="66"/>
                          <w:rPr>
                            <w:sz w:val="12"/>
                          </w:rPr>
                        </w:pPr>
                        <w:r>
                          <w:rPr>
                            <w:sz w:val="12"/>
                          </w:rPr>
                          <w:t>V</w:t>
                        </w:r>
                      </w:p>
                    </w:tc>
                    <w:tc>
                      <w:tcPr>
                        <w:tcW w:w="360" w:type="dxa"/>
                      </w:tcPr>
                      <w:p w14:paraId="00800533" w14:textId="77777777" w:rsidR="00603298" w:rsidRDefault="00685666">
                        <w:pPr>
                          <w:pStyle w:val="TableParagraph"/>
                          <w:ind w:left="29" w:right="40"/>
                          <w:jc w:val="center"/>
                          <w:rPr>
                            <w:sz w:val="12"/>
                          </w:rPr>
                        </w:pPr>
                        <w:r>
                          <w:rPr>
                            <w:sz w:val="12"/>
                          </w:rPr>
                          <w:t>ADJ</w:t>
                        </w:r>
                      </w:p>
                    </w:tc>
                    <w:tc>
                      <w:tcPr>
                        <w:tcW w:w="473" w:type="dxa"/>
                      </w:tcPr>
                      <w:p w14:paraId="4A5430A5" w14:textId="77777777" w:rsidR="00603298" w:rsidRDefault="00685666">
                        <w:pPr>
                          <w:pStyle w:val="TableParagraph"/>
                          <w:ind w:left="59"/>
                          <w:rPr>
                            <w:sz w:val="12"/>
                          </w:rPr>
                        </w:pPr>
                        <w:r>
                          <w:rPr>
                            <w:sz w:val="12"/>
                          </w:rPr>
                          <w:t>0.0</w:t>
                        </w:r>
                      </w:p>
                    </w:tc>
                    <w:tc>
                      <w:tcPr>
                        <w:tcW w:w="513" w:type="dxa"/>
                      </w:tcPr>
                      <w:p w14:paraId="1ADB0FD9" w14:textId="77777777" w:rsidR="00603298" w:rsidRDefault="00685666">
                        <w:pPr>
                          <w:pStyle w:val="TableParagraph"/>
                          <w:ind w:right="90"/>
                          <w:jc w:val="right"/>
                          <w:rPr>
                            <w:sz w:val="12"/>
                          </w:rPr>
                        </w:pPr>
                        <w:r>
                          <w:rPr>
                            <w:sz w:val="12"/>
                          </w:rPr>
                          <w:t>NN</w:t>
                        </w:r>
                      </w:p>
                    </w:tc>
                    <w:tc>
                      <w:tcPr>
                        <w:tcW w:w="393" w:type="dxa"/>
                      </w:tcPr>
                      <w:p w14:paraId="60FBB7F8" w14:textId="77777777" w:rsidR="00603298" w:rsidRDefault="00685666">
                        <w:pPr>
                          <w:pStyle w:val="TableParagraph"/>
                          <w:ind w:right="122"/>
                          <w:jc w:val="center"/>
                          <w:rPr>
                            <w:sz w:val="12"/>
                          </w:rPr>
                        </w:pPr>
                        <w:r>
                          <w:rPr>
                            <w:sz w:val="12"/>
                          </w:rPr>
                          <w:t>V</w:t>
                        </w:r>
                      </w:p>
                    </w:tc>
                    <w:tc>
                      <w:tcPr>
                        <w:tcW w:w="360" w:type="dxa"/>
                      </w:tcPr>
                      <w:p w14:paraId="33CD9184" w14:textId="77777777" w:rsidR="00603298" w:rsidRDefault="00685666">
                        <w:pPr>
                          <w:pStyle w:val="TableParagraph"/>
                          <w:ind w:left="61"/>
                          <w:rPr>
                            <w:sz w:val="12"/>
                          </w:rPr>
                        </w:pPr>
                        <w:r>
                          <w:rPr>
                            <w:sz w:val="12"/>
                          </w:rPr>
                          <w:t>ADJ</w:t>
                        </w:r>
                      </w:p>
                    </w:tc>
                    <w:tc>
                      <w:tcPr>
                        <w:tcW w:w="640" w:type="dxa"/>
                      </w:tcPr>
                      <w:p w14:paraId="7054486C" w14:textId="77777777" w:rsidR="00603298" w:rsidRDefault="00685666">
                        <w:pPr>
                          <w:pStyle w:val="TableParagraph"/>
                          <w:ind w:left="61"/>
                          <w:rPr>
                            <w:sz w:val="12"/>
                          </w:rPr>
                        </w:pPr>
                        <w:r>
                          <w:rPr>
                            <w:sz w:val="12"/>
                          </w:rPr>
                          <w:t>0.0</w:t>
                        </w:r>
                      </w:p>
                    </w:tc>
                    <w:tc>
                      <w:tcPr>
                        <w:tcW w:w="300" w:type="dxa"/>
                      </w:tcPr>
                      <w:p w14:paraId="6C6B3E69" w14:textId="77777777" w:rsidR="00603298" w:rsidRDefault="00685666">
                        <w:pPr>
                          <w:pStyle w:val="TableParagraph"/>
                          <w:ind w:right="55"/>
                          <w:jc w:val="center"/>
                          <w:rPr>
                            <w:sz w:val="12"/>
                          </w:rPr>
                        </w:pPr>
                        <w:r>
                          <w:rPr>
                            <w:sz w:val="12"/>
                          </w:rPr>
                          <w:t>V</w:t>
                        </w:r>
                      </w:p>
                    </w:tc>
                    <w:tc>
                      <w:tcPr>
                        <w:tcW w:w="440" w:type="dxa"/>
                      </w:tcPr>
                      <w:p w14:paraId="694620A0" w14:textId="77777777" w:rsidR="00603298" w:rsidRDefault="00685666">
                        <w:pPr>
                          <w:pStyle w:val="TableParagraph"/>
                          <w:ind w:left="141"/>
                          <w:rPr>
                            <w:sz w:val="12"/>
                          </w:rPr>
                        </w:pPr>
                        <w:r>
                          <w:rPr>
                            <w:sz w:val="12"/>
                          </w:rPr>
                          <w:t>V</w:t>
                        </w:r>
                      </w:p>
                    </w:tc>
                    <w:tc>
                      <w:tcPr>
                        <w:tcW w:w="360" w:type="dxa"/>
                      </w:tcPr>
                      <w:p w14:paraId="425E9C47" w14:textId="77777777" w:rsidR="00603298" w:rsidRDefault="00685666">
                        <w:pPr>
                          <w:pStyle w:val="TableParagraph"/>
                          <w:ind w:left="61"/>
                          <w:rPr>
                            <w:sz w:val="12"/>
                          </w:rPr>
                        </w:pPr>
                        <w:r>
                          <w:rPr>
                            <w:sz w:val="12"/>
                          </w:rPr>
                          <w:t>ADJ</w:t>
                        </w:r>
                      </w:p>
                    </w:tc>
                    <w:tc>
                      <w:tcPr>
                        <w:tcW w:w="277" w:type="dxa"/>
                      </w:tcPr>
                      <w:p w14:paraId="429E16D3" w14:textId="77777777" w:rsidR="00603298" w:rsidRDefault="00685666">
                        <w:pPr>
                          <w:pStyle w:val="TableParagraph"/>
                          <w:ind w:left="40" w:right="29"/>
                          <w:jc w:val="center"/>
                          <w:rPr>
                            <w:sz w:val="12"/>
                          </w:rPr>
                        </w:pPr>
                        <w:r>
                          <w:rPr>
                            <w:sz w:val="12"/>
                          </w:rPr>
                          <w:t>0.0</w:t>
                        </w:r>
                      </w:p>
                    </w:tc>
                  </w:tr>
                  <w:tr w:rsidR="00603298" w14:paraId="01D86B6E" w14:textId="77777777">
                    <w:trPr>
                      <w:trHeight w:val="180"/>
                    </w:trPr>
                    <w:tc>
                      <w:tcPr>
                        <w:tcW w:w="350" w:type="dxa"/>
                      </w:tcPr>
                      <w:p w14:paraId="03940484" w14:textId="77777777" w:rsidR="00603298" w:rsidRDefault="00685666">
                        <w:pPr>
                          <w:pStyle w:val="TableParagraph"/>
                          <w:ind w:left="50"/>
                          <w:rPr>
                            <w:sz w:val="12"/>
                          </w:rPr>
                        </w:pPr>
                        <w:r>
                          <w:rPr>
                            <w:sz w:val="12"/>
                          </w:rPr>
                          <w:t>DET</w:t>
                        </w:r>
                      </w:p>
                    </w:tc>
                    <w:tc>
                      <w:tcPr>
                        <w:tcW w:w="360" w:type="dxa"/>
                      </w:tcPr>
                      <w:p w14:paraId="607DF8DE" w14:textId="77777777" w:rsidR="00603298" w:rsidRDefault="00685666">
                        <w:pPr>
                          <w:pStyle w:val="TableParagraph"/>
                          <w:ind w:left="60"/>
                          <w:rPr>
                            <w:sz w:val="12"/>
                          </w:rPr>
                        </w:pPr>
                        <w:r>
                          <w:rPr>
                            <w:sz w:val="12"/>
                          </w:rPr>
                          <w:t>V</w:t>
                        </w:r>
                      </w:p>
                    </w:tc>
                    <w:tc>
                      <w:tcPr>
                        <w:tcW w:w="360" w:type="dxa"/>
                      </w:tcPr>
                      <w:p w14:paraId="5BC15056" w14:textId="77777777" w:rsidR="00603298" w:rsidRDefault="00685666">
                        <w:pPr>
                          <w:pStyle w:val="TableParagraph"/>
                          <w:ind w:left="60"/>
                          <w:rPr>
                            <w:sz w:val="12"/>
                          </w:rPr>
                        </w:pPr>
                        <w:r>
                          <w:rPr>
                            <w:sz w:val="12"/>
                          </w:rPr>
                          <w:t>NN</w:t>
                        </w:r>
                      </w:p>
                    </w:tc>
                    <w:tc>
                      <w:tcPr>
                        <w:tcW w:w="473" w:type="dxa"/>
                      </w:tcPr>
                      <w:p w14:paraId="2233DE77" w14:textId="77777777" w:rsidR="00603298" w:rsidRDefault="00685666">
                        <w:pPr>
                          <w:pStyle w:val="TableParagraph"/>
                          <w:ind w:left="60"/>
                          <w:rPr>
                            <w:sz w:val="12"/>
                          </w:rPr>
                        </w:pPr>
                        <w:r>
                          <w:rPr>
                            <w:sz w:val="12"/>
                          </w:rPr>
                          <w:t>0.0</w:t>
                        </w:r>
                      </w:p>
                    </w:tc>
                    <w:tc>
                      <w:tcPr>
                        <w:tcW w:w="540" w:type="dxa"/>
                      </w:tcPr>
                      <w:p w14:paraId="3AEA524C" w14:textId="77777777" w:rsidR="00603298" w:rsidRDefault="00685666">
                        <w:pPr>
                          <w:pStyle w:val="TableParagraph"/>
                          <w:ind w:right="64"/>
                          <w:jc w:val="right"/>
                          <w:rPr>
                            <w:sz w:val="12"/>
                          </w:rPr>
                        </w:pPr>
                        <w:r>
                          <w:rPr>
                            <w:sz w:val="12"/>
                          </w:rPr>
                          <w:t>ADJ</w:t>
                        </w:r>
                      </w:p>
                    </w:tc>
                    <w:tc>
                      <w:tcPr>
                        <w:tcW w:w="367" w:type="dxa"/>
                      </w:tcPr>
                      <w:p w14:paraId="4A6409FF" w14:textId="77777777" w:rsidR="00603298" w:rsidRDefault="00685666">
                        <w:pPr>
                          <w:pStyle w:val="TableParagraph"/>
                          <w:ind w:left="66"/>
                          <w:rPr>
                            <w:sz w:val="12"/>
                          </w:rPr>
                        </w:pPr>
                        <w:r>
                          <w:rPr>
                            <w:sz w:val="12"/>
                          </w:rPr>
                          <w:t>V</w:t>
                        </w:r>
                      </w:p>
                    </w:tc>
                    <w:tc>
                      <w:tcPr>
                        <w:tcW w:w="360" w:type="dxa"/>
                      </w:tcPr>
                      <w:p w14:paraId="7AE0540D" w14:textId="77777777" w:rsidR="00603298" w:rsidRDefault="00685666">
                        <w:pPr>
                          <w:pStyle w:val="TableParagraph"/>
                          <w:ind w:left="40" w:right="104"/>
                          <w:jc w:val="center"/>
                          <w:rPr>
                            <w:sz w:val="12"/>
                          </w:rPr>
                        </w:pPr>
                        <w:r>
                          <w:rPr>
                            <w:sz w:val="12"/>
                          </w:rPr>
                          <w:t>NN</w:t>
                        </w:r>
                      </w:p>
                    </w:tc>
                    <w:tc>
                      <w:tcPr>
                        <w:tcW w:w="473" w:type="dxa"/>
                      </w:tcPr>
                      <w:p w14:paraId="0B055D74" w14:textId="77777777" w:rsidR="00603298" w:rsidRDefault="00685666">
                        <w:pPr>
                          <w:pStyle w:val="TableParagraph"/>
                          <w:ind w:left="59"/>
                          <w:rPr>
                            <w:sz w:val="12"/>
                          </w:rPr>
                        </w:pPr>
                        <w:r>
                          <w:rPr>
                            <w:sz w:val="12"/>
                          </w:rPr>
                          <w:t>0.0</w:t>
                        </w:r>
                      </w:p>
                    </w:tc>
                    <w:tc>
                      <w:tcPr>
                        <w:tcW w:w="513" w:type="dxa"/>
                      </w:tcPr>
                      <w:p w14:paraId="67DEDFD0" w14:textId="77777777" w:rsidR="00603298" w:rsidRDefault="00685666">
                        <w:pPr>
                          <w:pStyle w:val="TableParagraph"/>
                          <w:ind w:right="90"/>
                          <w:jc w:val="right"/>
                          <w:rPr>
                            <w:sz w:val="12"/>
                          </w:rPr>
                        </w:pPr>
                        <w:r>
                          <w:rPr>
                            <w:sz w:val="12"/>
                          </w:rPr>
                          <w:t>NN</w:t>
                        </w:r>
                      </w:p>
                    </w:tc>
                    <w:tc>
                      <w:tcPr>
                        <w:tcW w:w="393" w:type="dxa"/>
                      </w:tcPr>
                      <w:p w14:paraId="6C3D2300" w14:textId="77777777" w:rsidR="00603298" w:rsidRDefault="00685666">
                        <w:pPr>
                          <w:pStyle w:val="TableParagraph"/>
                          <w:ind w:right="122"/>
                          <w:jc w:val="center"/>
                          <w:rPr>
                            <w:sz w:val="12"/>
                          </w:rPr>
                        </w:pPr>
                        <w:r>
                          <w:rPr>
                            <w:sz w:val="12"/>
                          </w:rPr>
                          <w:t>V</w:t>
                        </w:r>
                      </w:p>
                    </w:tc>
                    <w:tc>
                      <w:tcPr>
                        <w:tcW w:w="360" w:type="dxa"/>
                      </w:tcPr>
                      <w:p w14:paraId="00749B2F" w14:textId="77777777" w:rsidR="00603298" w:rsidRDefault="00685666">
                        <w:pPr>
                          <w:pStyle w:val="TableParagraph"/>
                          <w:ind w:left="61"/>
                          <w:rPr>
                            <w:sz w:val="12"/>
                          </w:rPr>
                        </w:pPr>
                        <w:r>
                          <w:rPr>
                            <w:sz w:val="12"/>
                          </w:rPr>
                          <w:t>NN</w:t>
                        </w:r>
                      </w:p>
                    </w:tc>
                    <w:tc>
                      <w:tcPr>
                        <w:tcW w:w="640" w:type="dxa"/>
                      </w:tcPr>
                      <w:p w14:paraId="14720802" w14:textId="77777777" w:rsidR="00603298" w:rsidRDefault="00685666">
                        <w:pPr>
                          <w:pStyle w:val="TableParagraph"/>
                          <w:ind w:left="61"/>
                          <w:rPr>
                            <w:sz w:val="12"/>
                          </w:rPr>
                        </w:pPr>
                        <w:r>
                          <w:rPr>
                            <w:sz w:val="12"/>
                          </w:rPr>
                          <w:t>0.00006</w:t>
                        </w:r>
                      </w:p>
                    </w:tc>
                    <w:tc>
                      <w:tcPr>
                        <w:tcW w:w="300" w:type="dxa"/>
                      </w:tcPr>
                      <w:p w14:paraId="75A9F576" w14:textId="77777777" w:rsidR="00603298" w:rsidRDefault="00685666">
                        <w:pPr>
                          <w:pStyle w:val="TableParagraph"/>
                          <w:ind w:right="55"/>
                          <w:jc w:val="center"/>
                          <w:rPr>
                            <w:sz w:val="12"/>
                          </w:rPr>
                        </w:pPr>
                        <w:r>
                          <w:rPr>
                            <w:sz w:val="12"/>
                          </w:rPr>
                          <w:t>V</w:t>
                        </w:r>
                      </w:p>
                    </w:tc>
                    <w:tc>
                      <w:tcPr>
                        <w:tcW w:w="440" w:type="dxa"/>
                      </w:tcPr>
                      <w:p w14:paraId="143AB92D" w14:textId="77777777" w:rsidR="00603298" w:rsidRDefault="00685666">
                        <w:pPr>
                          <w:pStyle w:val="TableParagraph"/>
                          <w:ind w:left="141"/>
                          <w:rPr>
                            <w:sz w:val="12"/>
                          </w:rPr>
                        </w:pPr>
                        <w:r>
                          <w:rPr>
                            <w:sz w:val="12"/>
                          </w:rPr>
                          <w:t>V</w:t>
                        </w:r>
                      </w:p>
                    </w:tc>
                    <w:tc>
                      <w:tcPr>
                        <w:tcW w:w="360" w:type="dxa"/>
                      </w:tcPr>
                      <w:p w14:paraId="2BDEB49D" w14:textId="77777777" w:rsidR="00603298" w:rsidRDefault="00685666">
                        <w:pPr>
                          <w:pStyle w:val="TableParagraph"/>
                          <w:ind w:left="61"/>
                          <w:rPr>
                            <w:sz w:val="12"/>
                          </w:rPr>
                        </w:pPr>
                        <w:r>
                          <w:rPr>
                            <w:sz w:val="12"/>
                          </w:rPr>
                          <w:t>NN</w:t>
                        </w:r>
                      </w:p>
                    </w:tc>
                    <w:tc>
                      <w:tcPr>
                        <w:tcW w:w="277" w:type="dxa"/>
                      </w:tcPr>
                      <w:p w14:paraId="19C3A688" w14:textId="77777777" w:rsidR="00603298" w:rsidRDefault="00685666">
                        <w:pPr>
                          <w:pStyle w:val="TableParagraph"/>
                          <w:ind w:left="40" w:right="29"/>
                          <w:jc w:val="center"/>
                          <w:rPr>
                            <w:sz w:val="12"/>
                          </w:rPr>
                        </w:pPr>
                        <w:r>
                          <w:rPr>
                            <w:sz w:val="12"/>
                          </w:rPr>
                          <w:t>0.0</w:t>
                        </w:r>
                      </w:p>
                    </w:tc>
                  </w:tr>
                  <w:tr w:rsidR="00603298" w14:paraId="67FBDA7F" w14:textId="77777777">
                    <w:trPr>
                      <w:trHeight w:val="157"/>
                    </w:trPr>
                    <w:tc>
                      <w:tcPr>
                        <w:tcW w:w="350" w:type="dxa"/>
                      </w:tcPr>
                      <w:p w14:paraId="669DFB07" w14:textId="77777777" w:rsidR="00603298" w:rsidRDefault="00685666">
                        <w:pPr>
                          <w:pStyle w:val="TableParagraph"/>
                          <w:spacing w:line="118" w:lineRule="exact"/>
                          <w:ind w:left="50"/>
                          <w:rPr>
                            <w:sz w:val="12"/>
                          </w:rPr>
                        </w:pPr>
                        <w:r>
                          <w:rPr>
                            <w:sz w:val="12"/>
                          </w:rPr>
                          <w:t>DET</w:t>
                        </w:r>
                      </w:p>
                    </w:tc>
                    <w:tc>
                      <w:tcPr>
                        <w:tcW w:w="360" w:type="dxa"/>
                      </w:tcPr>
                      <w:p w14:paraId="55B431DB" w14:textId="77777777" w:rsidR="00603298" w:rsidRDefault="00685666">
                        <w:pPr>
                          <w:pStyle w:val="TableParagraph"/>
                          <w:spacing w:line="118" w:lineRule="exact"/>
                          <w:ind w:left="60"/>
                          <w:rPr>
                            <w:sz w:val="12"/>
                          </w:rPr>
                        </w:pPr>
                        <w:r>
                          <w:rPr>
                            <w:sz w:val="12"/>
                          </w:rPr>
                          <w:t>V</w:t>
                        </w:r>
                      </w:p>
                    </w:tc>
                    <w:tc>
                      <w:tcPr>
                        <w:tcW w:w="360" w:type="dxa"/>
                      </w:tcPr>
                      <w:p w14:paraId="7CE98821" w14:textId="77777777" w:rsidR="00603298" w:rsidRDefault="00685666">
                        <w:pPr>
                          <w:pStyle w:val="TableParagraph"/>
                          <w:spacing w:line="118" w:lineRule="exact"/>
                          <w:ind w:left="60"/>
                          <w:rPr>
                            <w:sz w:val="12"/>
                          </w:rPr>
                        </w:pPr>
                        <w:r>
                          <w:rPr>
                            <w:sz w:val="12"/>
                          </w:rPr>
                          <w:t>V</w:t>
                        </w:r>
                      </w:p>
                    </w:tc>
                    <w:tc>
                      <w:tcPr>
                        <w:tcW w:w="473" w:type="dxa"/>
                      </w:tcPr>
                      <w:p w14:paraId="26185792" w14:textId="77777777" w:rsidR="00603298" w:rsidRDefault="00685666">
                        <w:pPr>
                          <w:pStyle w:val="TableParagraph"/>
                          <w:spacing w:line="118" w:lineRule="exact"/>
                          <w:ind w:left="60"/>
                          <w:rPr>
                            <w:sz w:val="12"/>
                          </w:rPr>
                        </w:pPr>
                        <w:r>
                          <w:rPr>
                            <w:sz w:val="12"/>
                          </w:rPr>
                          <w:t>0.0</w:t>
                        </w:r>
                      </w:p>
                    </w:tc>
                    <w:tc>
                      <w:tcPr>
                        <w:tcW w:w="540" w:type="dxa"/>
                      </w:tcPr>
                      <w:p w14:paraId="0EE44001" w14:textId="77777777" w:rsidR="00603298" w:rsidRDefault="00685666">
                        <w:pPr>
                          <w:pStyle w:val="TableParagraph"/>
                          <w:spacing w:line="118" w:lineRule="exact"/>
                          <w:ind w:right="64"/>
                          <w:jc w:val="right"/>
                          <w:rPr>
                            <w:sz w:val="12"/>
                          </w:rPr>
                        </w:pPr>
                        <w:r>
                          <w:rPr>
                            <w:sz w:val="12"/>
                          </w:rPr>
                          <w:t>ADJ</w:t>
                        </w:r>
                      </w:p>
                    </w:tc>
                    <w:tc>
                      <w:tcPr>
                        <w:tcW w:w="367" w:type="dxa"/>
                      </w:tcPr>
                      <w:p w14:paraId="6578102C" w14:textId="77777777" w:rsidR="00603298" w:rsidRDefault="00685666">
                        <w:pPr>
                          <w:pStyle w:val="TableParagraph"/>
                          <w:spacing w:line="118" w:lineRule="exact"/>
                          <w:ind w:left="66"/>
                          <w:rPr>
                            <w:sz w:val="12"/>
                          </w:rPr>
                        </w:pPr>
                        <w:r>
                          <w:rPr>
                            <w:sz w:val="12"/>
                          </w:rPr>
                          <w:t>V</w:t>
                        </w:r>
                      </w:p>
                    </w:tc>
                    <w:tc>
                      <w:tcPr>
                        <w:tcW w:w="360" w:type="dxa"/>
                      </w:tcPr>
                      <w:p w14:paraId="4A114F76" w14:textId="77777777" w:rsidR="00603298" w:rsidRDefault="00685666">
                        <w:pPr>
                          <w:pStyle w:val="TableParagraph"/>
                          <w:spacing w:line="118" w:lineRule="exact"/>
                          <w:ind w:right="157"/>
                          <w:jc w:val="center"/>
                          <w:rPr>
                            <w:sz w:val="12"/>
                          </w:rPr>
                        </w:pPr>
                        <w:r>
                          <w:rPr>
                            <w:sz w:val="12"/>
                          </w:rPr>
                          <w:t>V</w:t>
                        </w:r>
                      </w:p>
                    </w:tc>
                    <w:tc>
                      <w:tcPr>
                        <w:tcW w:w="473" w:type="dxa"/>
                      </w:tcPr>
                      <w:p w14:paraId="152235CA" w14:textId="77777777" w:rsidR="00603298" w:rsidRDefault="00685666">
                        <w:pPr>
                          <w:pStyle w:val="TableParagraph"/>
                          <w:spacing w:line="118" w:lineRule="exact"/>
                          <w:ind w:left="59"/>
                          <w:rPr>
                            <w:sz w:val="12"/>
                          </w:rPr>
                        </w:pPr>
                        <w:r>
                          <w:rPr>
                            <w:sz w:val="12"/>
                          </w:rPr>
                          <w:t>0.0</w:t>
                        </w:r>
                      </w:p>
                    </w:tc>
                    <w:tc>
                      <w:tcPr>
                        <w:tcW w:w="513" w:type="dxa"/>
                      </w:tcPr>
                      <w:p w14:paraId="5C764AA4" w14:textId="77777777" w:rsidR="00603298" w:rsidRDefault="00685666">
                        <w:pPr>
                          <w:pStyle w:val="TableParagraph"/>
                          <w:spacing w:line="118" w:lineRule="exact"/>
                          <w:ind w:right="90"/>
                          <w:jc w:val="right"/>
                          <w:rPr>
                            <w:sz w:val="12"/>
                          </w:rPr>
                        </w:pPr>
                        <w:r>
                          <w:rPr>
                            <w:sz w:val="12"/>
                          </w:rPr>
                          <w:t>NN</w:t>
                        </w:r>
                      </w:p>
                    </w:tc>
                    <w:tc>
                      <w:tcPr>
                        <w:tcW w:w="393" w:type="dxa"/>
                      </w:tcPr>
                      <w:p w14:paraId="411A61A0" w14:textId="77777777" w:rsidR="00603298" w:rsidRDefault="00685666">
                        <w:pPr>
                          <w:pStyle w:val="TableParagraph"/>
                          <w:spacing w:line="118" w:lineRule="exact"/>
                          <w:ind w:right="122"/>
                          <w:jc w:val="center"/>
                          <w:rPr>
                            <w:sz w:val="12"/>
                          </w:rPr>
                        </w:pPr>
                        <w:r>
                          <w:rPr>
                            <w:sz w:val="12"/>
                          </w:rPr>
                          <w:t>V</w:t>
                        </w:r>
                      </w:p>
                    </w:tc>
                    <w:tc>
                      <w:tcPr>
                        <w:tcW w:w="360" w:type="dxa"/>
                      </w:tcPr>
                      <w:p w14:paraId="2C200E1E" w14:textId="77777777" w:rsidR="00603298" w:rsidRDefault="00685666">
                        <w:pPr>
                          <w:pStyle w:val="TableParagraph"/>
                          <w:spacing w:line="118" w:lineRule="exact"/>
                          <w:ind w:left="61"/>
                          <w:rPr>
                            <w:sz w:val="12"/>
                          </w:rPr>
                        </w:pPr>
                        <w:r>
                          <w:rPr>
                            <w:sz w:val="12"/>
                          </w:rPr>
                          <w:t>V</w:t>
                        </w:r>
                      </w:p>
                    </w:tc>
                    <w:tc>
                      <w:tcPr>
                        <w:tcW w:w="640" w:type="dxa"/>
                      </w:tcPr>
                      <w:p w14:paraId="64CA6A51" w14:textId="77777777" w:rsidR="00603298" w:rsidRDefault="00685666">
                        <w:pPr>
                          <w:pStyle w:val="TableParagraph"/>
                          <w:spacing w:line="118" w:lineRule="exact"/>
                          <w:ind w:left="61"/>
                          <w:rPr>
                            <w:sz w:val="12"/>
                          </w:rPr>
                        </w:pPr>
                        <w:r>
                          <w:rPr>
                            <w:sz w:val="12"/>
                          </w:rPr>
                          <w:t>0.00009</w:t>
                        </w:r>
                      </w:p>
                    </w:tc>
                    <w:tc>
                      <w:tcPr>
                        <w:tcW w:w="300" w:type="dxa"/>
                      </w:tcPr>
                      <w:p w14:paraId="445D81F6" w14:textId="77777777" w:rsidR="00603298" w:rsidRDefault="00685666">
                        <w:pPr>
                          <w:pStyle w:val="TableParagraph"/>
                          <w:spacing w:line="118" w:lineRule="exact"/>
                          <w:ind w:right="55"/>
                          <w:jc w:val="center"/>
                          <w:rPr>
                            <w:sz w:val="12"/>
                          </w:rPr>
                        </w:pPr>
                        <w:r>
                          <w:rPr>
                            <w:sz w:val="12"/>
                          </w:rPr>
                          <w:t>V</w:t>
                        </w:r>
                      </w:p>
                    </w:tc>
                    <w:tc>
                      <w:tcPr>
                        <w:tcW w:w="440" w:type="dxa"/>
                      </w:tcPr>
                      <w:p w14:paraId="524FA0B8" w14:textId="77777777" w:rsidR="00603298" w:rsidRDefault="00685666">
                        <w:pPr>
                          <w:pStyle w:val="TableParagraph"/>
                          <w:spacing w:line="118" w:lineRule="exact"/>
                          <w:ind w:left="141"/>
                          <w:rPr>
                            <w:sz w:val="12"/>
                          </w:rPr>
                        </w:pPr>
                        <w:r>
                          <w:rPr>
                            <w:sz w:val="12"/>
                          </w:rPr>
                          <w:t>V</w:t>
                        </w:r>
                      </w:p>
                    </w:tc>
                    <w:tc>
                      <w:tcPr>
                        <w:tcW w:w="360" w:type="dxa"/>
                      </w:tcPr>
                      <w:p w14:paraId="53D59154" w14:textId="77777777" w:rsidR="00603298" w:rsidRDefault="00685666">
                        <w:pPr>
                          <w:pStyle w:val="TableParagraph"/>
                          <w:spacing w:line="118" w:lineRule="exact"/>
                          <w:ind w:left="61"/>
                          <w:rPr>
                            <w:sz w:val="12"/>
                          </w:rPr>
                        </w:pPr>
                        <w:r>
                          <w:rPr>
                            <w:sz w:val="12"/>
                          </w:rPr>
                          <w:t>V</w:t>
                        </w:r>
                      </w:p>
                    </w:tc>
                    <w:tc>
                      <w:tcPr>
                        <w:tcW w:w="277" w:type="dxa"/>
                      </w:tcPr>
                      <w:p w14:paraId="43351F3A" w14:textId="77777777" w:rsidR="00603298" w:rsidRDefault="00685666">
                        <w:pPr>
                          <w:pStyle w:val="TableParagraph"/>
                          <w:spacing w:line="118" w:lineRule="exact"/>
                          <w:ind w:left="40" w:right="29"/>
                          <w:jc w:val="center"/>
                          <w:rPr>
                            <w:sz w:val="12"/>
                          </w:rPr>
                        </w:pPr>
                        <w:r>
                          <w:rPr>
                            <w:sz w:val="12"/>
                          </w:rPr>
                          <w:t>0.0</w:t>
                        </w:r>
                      </w:p>
                    </w:tc>
                  </w:tr>
                </w:tbl>
                <w:p w14:paraId="43FA1F97" w14:textId="77777777" w:rsidR="00603298" w:rsidRDefault="00603298">
                  <w:pPr>
                    <w:pStyle w:val="BodyText"/>
                  </w:pPr>
                </w:p>
              </w:txbxContent>
            </v:textbox>
            <w10:wrap anchorx="page"/>
          </v:shape>
        </w:pict>
      </w:r>
      <w:r>
        <w:rPr>
          <w:rFonts w:ascii="Arial"/>
          <w:b/>
          <w:sz w:val="12"/>
        </w:rPr>
        <w:t>John  might watch</w:t>
      </w:r>
      <w:r>
        <w:rPr>
          <w:rFonts w:ascii="Arial"/>
          <w:b/>
          <w:spacing w:val="-9"/>
          <w:sz w:val="12"/>
        </w:rPr>
        <w:t xml:space="preserve"> </w:t>
      </w:r>
      <w:r>
        <w:rPr>
          <w:sz w:val="12"/>
        </w:rPr>
        <w:t>Pr(</w:t>
      </w:r>
      <w:r>
        <w:rPr>
          <w:rFonts w:ascii="DejaVu Serif"/>
          <w:i/>
          <w:sz w:val="12"/>
        </w:rPr>
        <w:t>x,</w:t>
      </w:r>
      <w:r>
        <w:rPr>
          <w:rFonts w:ascii="DejaVu Serif"/>
          <w:i/>
          <w:spacing w:val="-16"/>
          <w:sz w:val="12"/>
        </w:rPr>
        <w:t xml:space="preserve"> </w:t>
      </w:r>
      <w:r>
        <w:rPr>
          <w:rFonts w:ascii="DejaVu Serif"/>
          <w:i/>
          <w:sz w:val="12"/>
        </w:rPr>
        <w:t>y</w:t>
      </w:r>
      <w:r>
        <w:rPr>
          <w:sz w:val="12"/>
        </w:rPr>
        <w:t>)</w:t>
      </w:r>
      <w:r>
        <w:rPr>
          <w:sz w:val="12"/>
        </w:rPr>
        <w:tab/>
      </w:r>
      <w:r>
        <w:rPr>
          <w:rFonts w:ascii="Arial"/>
          <w:b/>
          <w:sz w:val="12"/>
        </w:rPr>
        <w:t>John  might watch</w:t>
      </w:r>
      <w:r>
        <w:rPr>
          <w:rFonts w:ascii="Arial"/>
          <w:b/>
          <w:spacing w:val="-8"/>
          <w:sz w:val="12"/>
        </w:rPr>
        <w:t xml:space="preserve"> </w:t>
      </w:r>
      <w:r>
        <w:rPr>
          <w:sz w:val="12"/>
        </w:rPr>
        <w:t>Pr(</w:t>
      </w:r>
      <w:r>
        <w:rPr>
          <w:rFonts w:ascii="DejaVu Serif"/>
          <w:i/>
          <w:sz w:val="12"/>
        </w:rPr>
        <w:t>x,</w:t>
      </w:r>
      <w:r>
        <w:rPr>
          <w:rFonts w:ascii="DejaVu Serif"/>
          <w:i/>
          <w:spacing w:val="-16"/>
          <w:sz w:val="12"/>
        </w:rPr>
        <w:t xml:space="preserve"> </w:t>
      </w:r>
      <w:r>
        <w:rPr>
          <w:rFonts w:ascii="DejaVu Serif"/>
          <w:i/>
          <w:sz w:val="12"/>
        </w:rPr>
        <w:t>y</w:t>
      </w:r>
      <w:r>
        <w:rPr>
          <w:sz w:val="12"/>
        </w:rPr>
        <w:t>)</w:t>
      </w:r>
      <w:r>
        <w:rPr>
          <w:sz w:val="12"/>
        </w:rPr>
        <w:tab/>
      </w:r>
      <w:r>
        <w:rPr>
          <w:rFonts w:ascii="Arial"/>
          <w:b/>
          <w:sz w:val="12"/>
        </w:rPr>
        <w:t>John  might watch</w:t>
      </w:r>
      <w:r>
        <w:rPr>
          <w:rFonts w:ascii="Arial"/>
          <w:b/>
          <w:spacing w:val="-8"/>
          <w:sz w:val="12"/>
        </w:rPr>
        <w:t xml:space="preserve"> </w:t>
      </w:r>
      <w:r>
        <w:rPr>
          <w:sz w:val="12"/>
        </w:rPr>
        <w:t>Pr(</w:t>
      </w:r>
      <w:r>
        <w:rPr>
          <w:rFonts w:ascii="DejaVu Serif"/>
          <w:i/>
          <w:sz w:val="12"/>
        </w:rPr>
        <w:t>x,</w:t>
      </w:r>
      <w:r>
        <w:rPr>
          <w:rFonts w:ascii="DejaVu Serif"/>
          <w:i/>
          <w:spacing w:val="-17"/>
          <w:sz w:val="12"/>
        </w:rPr>
        <w:t xml:space="preserve"> </w:t>
      </w:r>
      <w:r>
        <w:rPr>
          <w:rFonts w:ascii="DejaVu Serif"/>
          <w:i/>
          <w:sz w:val="12"/>
        </w:rPr>
        <w:t>y</w:t>
      </w:r>
      <w:r>
        <w:rPr>
          <w:sz w:val="12"/>
        </w:rPr>
        <w:t>)</w:t>
      </w:r>
      <w:r>
        <w:rPr>
          <w:sz w:val="12"/>
        </w:rPr>
        <w:tab/>
      </w:r>
      <w:r>
        <w:rPr>
          <w:rFonts w:ascii="Arial"/>
          <w:b/>
          <w:sz w:val="12"/>
        </w:rPr>
        <w:t xml:space="preserve">John might watch </w:t>
      </w:r>
      <w:r>
        <w:rPr>
          <w:sz w:val="12"/>
        </w:rPr>
        <w:t>Pr(</w:t>
      </w:r>
      <w:r>
        <w:rPr>
          <w:rFonts w:ascii="DejaVu Serif"/>
          <w:i/>
          <w:sz w:val="12"/>
        </w:rPr>
        <w:t>x,</w:t>
      </w:r>
      <w:r>
        <w:rPr>
          <w:rFonts w:ascii="DejaVu Serif"/>
          <w:i/>
          <w:spacing w:val="-27"/>
          <w:sz w:val="12"/>
        </w:rPr>
        <w:t xml:space="preserve"> </w:t>
      </w:r>
      <w:r>
        <w:rPr>
          <w:rFonts w:ascii="DejaVu Serif"/>
          <w:i/>
          <w:sz w:val="12"/>
        </w:rPr>
        <w:t>y</w:t>
      </w:r>
      <w:r>
        <w:rPr>
          <w:sz w:val="12"/>
        </w:rPr>
        <w:t>)</w:t>
      </w:r>
    </w:p>
    <w:p w14:paraId="05992A11" w14:textId="77777777" w:rsidR="00603298" w:rsidRDefault="00603298" w:rsidP="00787FB4">
      <w:pPr>
        <w:pStyle w:val="BodyText"/>
        <w:spacing w:before="120" w:after="120"/>
        <w:rPr>
          <w:sz w:val="14"/>
        </w:rPr>
      </w:pPr>
    </w:p>
    <w:p w14:paraId="5FEF79B5" w14:textId="77777777" w:rsidR="00603298" w:rsidRDefault="00603298" w:rsidP="00787FB4">
      <w:pPr>
        <w:pStyle w:val="BodyText"/>
        <w:spacing w:before="120" w:after="120"/>
        <w:rPr>
          <w:sz w:val="14"/>
        </w:rPr>
      </w:pPr>
    </w:p>
    <w:p w14:paraId="011D116D" w14:textId="77777777" w:rsidR="00603298" w:rsidRDefault="00603298" w:rsidP="00787FB4">
      <w:pPr>
        <w:pStyle w:val="BodyText"/>
        <w:spacing w:before="120" w:after="120"/>
        <w:rPr>
          <w:sz w:val="10"/>
        </w:rPr>
      </w:pPr>
    </w:p>
    <w:p w14:paraId="533228CF" w14:textId="77777777" w:rsidR="00603298" w:rsidRDefault="00685666" w:rsidP="00787FB4">
      <w:pPr>
        <w:tabs>
          <w:tab w:val="left" w:pos="1510"/>
        </w:tabs>
        <w:spacing w:before="120" w:after="120"/>
        <w:rPr>
          <w:sz w:val="20"/>
        </w:rPr>
      </w:pPr>
      <w:r>
        <w:pict w14:anchorId="6F38DD73">
          <v:shape id="_x0000_s1604" type="#_x0000_t202" style="position:absolute;margin-left:298.25pt;margin-top:18.45pt;width:14.4pt;height:37.2pt;z-index:-251612160;mso-position-horizontal-relative:page" filled="f" stroked="f">
            <v:textbox inset="0,0,0,0">
              <w:txbxContent>
                <w:p w14:paraId="6415EB37" w14:textId="77777777" w:rsidR="00603298" w:rsidRDefault="00685666">
                  <w:pPr>
                    <w:pStyle w:val="BodyText"/>
                    <w:spacing w:line="196" w:lineRule="exact"/>
                    <w:rPr>
                      <w:rFonts w:ascii="Arial" w:hAnsi="Arial"/>
                    </w:rPr>
                  </w:pPr>
                  <w:r>
                    <w:rPr>
                      <w:rFonts w:ascii="Arial" w:hAnsi="Arial"/>
                      <w:w w:val="232"/>
                    </w:rPr>
                    <w:t>Σ</w:t>
                  </w:r>
                </w:p>
              </w:txbxContent>
            </v:textbox>
            <w10:wrap anchorx="page"/>
          </v:shape>
        </w:pict>
      </w:r>
      <w:r>
        <w:rPr>
          <w:sz w:val="20"/>
        </w:rPr>
        <w:t>Pr(</w:t>
      </w:r>
      <w:r>
        <w:rPr>
          <w:rFonts w:ascii="LM Roman 10" w:hAnsi="LM Roman 10"/>
          <w:b/>
          <w:sz w:val="20"/>
        </w:rPr>
        <w:t>x</w:t>
      </w:r>
      <w:r>
        <w:rPr>
          <w:sz w:val="20"/>
        </w:rPr>
        <w:t>)</w:t>
      </w:r>
      <w:r>
        <w:rPr>
          <w:spacing w:val="-12"/>
          <w:sz w:val="20"/>
        </w:rPr>
        <w:t xml:space="preserve"> </w:t>
      </w:r>
      <w:r>
        <w:rPr>
          <w:sz w:val="20"/>
        </w:rPr>
        <w:t>=</w:t>
      </w:r>
      <w:r>
        <w:rPr>
          <w:sz w:val="20"/>
        </w:rPr>
        <w:tab/>
        <w:t>Pr(</w:t>
      </w:r>
      <w:r>
        <w:rPr>
          <w:rFonts w:ascii="LM Roman 10" w:hAnsi="LM Roman 10"/>
          <w:b/>
          <w:sz w:val="20"/>
        </w:rPr>
        <w:t>x</w:t>
      </w:r>
      <w:r>
        <w:rPr>
          <w:rFonts w:ascii="DejaVu Serif" w:hAnsi="DejaVu Serif"/>
          <w:i/>
          <w:sz w:val="20"/>
        </w:rPr>
        <w:t>,</w:t>
      </w:r>
      <w:r>
        <w:rPr>
          <w:rFonts w:ascii="DejaVu Serif" w:hAnsi="DejaVu Serif"/>
          <w:i/>
          <w:spacing w:val="-31"/>
          <w:sz w:val="20"/>
        </w:rPr>
        <w:t xml:space="preserve"> </w:t>
      </w:r>
      <w:r>
        <w:rPr>
          <w:rFonts w:ascii="LM Roman 10" w:hAnsi="LM Roman 10"/>
          <w:b/>
          <w:sz w:val="20"/>
        </w:rPr>
        <w:t>y</w:t>
      </w:r>
      <w:r>
        <w:rPr>
          <w:sz w:val="20"/>
        </w:rPr>
        <w:t>;</w:t>
      </w:r>
      <w:r>
        <w:rPr>
          <w:spacing w:val="-35"/>
          <w:sz w:val="20"/>
        </w:rPr>
        <w:t xml:space="preserve"> </w:t>
      </w:r>
      <w:r>
        <w:rPr>
          <w:rFonts w:ascii="DejaVu Serif" w:hAnsi="DejaVu Serif"/>
          <w:i/>
          <w:spacing w:val="2"/>
          <w:sz w:val="20"/>
        </w:rPr>
        <w:t>θ</w:t>
      </w:r>
      <w:r>
        <w:rPr>
          <w:spacing w:val="2"/>
          <w:sz w:val="20"/>
        </w:rPr>
        <w:t>)</w:t>
      </w:r>
      <w:r>
        <w:rPr>
          <w:spacing w:val="-12"/>
          <w:sz w:val="20"/>
        </w:rPr>
        <w:t xml:space="preserve"> </w:t>
      </w:r>
      <w:r>
        <w:rPr>
          <w:sz w:val="20"/>
        </w:rPr>
        <w:t>=</w:t>
      </w:r>
      <w:r>
        <w:rPr>
          <w:spacing w:val="-12"/>
          <w:sz w:val="20"/>
        </w:rPr>
        <w:t xml:space="preserve"> </w:t>
      </w:r>
      <w:r>
        <w:rPr>
          <w:sz w:val="20"/>
        </w:rPr>
        <w:t>0</w:t>
      </w:r>
      <w:r>
        <w:rPr>
          <w:rFonts w:ascii="DejaVu Serif" w:hAnsi="DejaVu Serif"/>
          <w:i/>
          <w:sz w:val="20"/>
        </w:rPr>
        <w:t>.</w:t>
      </w:r>
      <w:r>
        <w:rPr>
          <w:sz w:val="20"/>
        </w:rPr>
        <w:t>00018</w:t>
      </w:r>
    </w:p>
    <w:p w14:paraId="46547F77" w14:textId="77777777" w:rsidR="00603298" w:rsidRDefault="00685666" w:rsidP="00787FB4">
      <w:pPr>
        <w:spacing w:before="120" w:after="120"/>
        <w:rPr>
          <w:rFonts w:ascii="DejaVu Sans" w:hAnsi="DejaVu Sans"/>
          <w:i/>
          <w:sz w:val="14"/>
        </w:rPr>
      </w:pPr>
      <w:r>
        <w:pict w14:anchorId="7394735E">
          <v:group id="_x0000_s1587" style="position:absolute;margin-left:258.6pt;margin-top:32.55pt;width:47.2pt;height:90.2pt;z-index:-251615232;mso-position-horizontal-relative:page" coordorigin="5172,651" coordsize="944,1804">
            <v:shape id="_x0000_s1603" type="#_x0000_t75" style="position:absolute;left:5171;top:650;width:944;height:418">
              <v:imagedata r:id="rId463" o:title=""/>
            </v:shape>
            <v:shape id="_x0000_s1602" type="#_x0000_t75" style="position:absolute;left:5474;top:704;width:332;height:310">
              <v:imagedata r:id="rId464" o:title=""/>
            </v:shape>
            <v:rect id="_x0000_s1601" style="position:absolute;left:5214;top:676;width:858;height:330" stroked="f"/>
            <v:rect id="_x0000_s1600" style="position:absolute;left:5214;top:676;width:858;height:330" filled="f" strokeweight=".14553mm"/>
            <v:shape id="_x0000_s1599" type="#_x0000_t75" style="position:absolute;left:5171;top:1111;width:944;height:418">
              <v:imagedata r:id="rId465" o:title=""/>
            </v:shape>
            <v:shape id="_x0000_s1598" type="#_x0000_t75" style="position:absolute;left:5474;top:1165;width:332;height:310">
              <v:imagedata r:id="rId464" o:title=""/>
            </v:shape>
            <v:rect id="_x0000_s1597" style="position:absolute;left:5214;top:1138;width:858;height:330" stroked="f"/>
            <v:rect id="_x0000_s1596" style="position:absolute;left:5214;top:1138;width:858;height:330" filled="f" strokeweight=".14553mm"/>
            <v:shape id="_x0000_s1595" type="#_x0000_t75" style="position:absolute;left:5171;top:1572;width:944;height:418">
              <v:imagedata r:id="rId466" o:title=""/>
            </v:shape>
            <v:shape id="_x0000_s1594" type="#_x0000_t75" style="position:absolute;left:5430;top:1630;width:422;height:310">
              <v:imagedata r:id="rId467" o:title=""/>
            </v:shape>
            <v:rect id="_x0000_s1593" style="position:absolute;left:5214;top:1600;width:858;height:330" stroked="f"/>
            <v:rect id="_x0000_s1592" style="position:absolute;left:5214;top:1600;width:858;height:330" filled="f" strokeweight=".14553mm"/>
            <v:shape id="_x0000_s1591" type="#_x0000_t75" style="position:absolute;left:5171;top:2036;width:944;height:418">
              <v:imagedata r:id="rId463" o:title=""/>
            </v:shape>
            <v:shape id="_x0000_s1590" type="#_x0000_t75" style="position:absolute;left:5474;top:2090;width:332;height:310">
              <v:imagedata r:id="rId464" o:title=""/>
            </v:shape>
            <v:rect id="_x0000_s1589" style="position:absolute;left:5214;top:2062;width:858;height:330" stroked="f"/>
            <v:rect id="_x0000_s1588" style="position:absolute;left:5214;top:2062;width:858;height:330" filled="f" strokeweight=".14553mm"/>
            <w10:wrap anchorx="page"/>
          </v:group>
        </w:pict>
      </w:r>
      <w:r>
        <w:pict w14:anchorId="211AE140">
          <v:group id="_x0000_s1570" style="position:absolute;margin-left:324.65pt;margin-top:32.55pt;width:47.2pt;height:90.2pt;z-index:-251614208;mso-position-horizontal-relative:page" coordorigin="6493,651" coordsize="944,1804">
            <v:shape id="_x0000_s1586" type="#_x0000_t75" style="position:absolute;left:6492;top:650;width:944;height:418">
              <v:imagedata r:id="rId468" o:title=""/>
            </v:shape>
            <v:shape id="_x0000_s1585" type="#_x0000_t75" style="position:absolute;left:6795;top:704;width:332;height:310">
              <v:imagedata r:id="rId464" o:title=""/>
            </v:shape>
            <v:rect id="_x0000_s1584" style="position:absolute;left:6534;top:676;width:858;height:330" stroked="f"/>
            <v:rect id="_x0000_s1583" style="position:absolute;left:6534;top:676;width:858;height:330" filled="f" strokeweight=".14553mm"/>
            <v:shape id="_x0000_s1582" type="#_x0000_t75" style="position:absolute;left:6492;top:1111;width:944;height:418">
              <v:imagedata r:id="rId469" o:title=""/>
            </v:shape>
            <v:shape id="_x0000_s1581" type="#_x0000_t75" style="position:absolute;left:6662;top:1165;width:598;height:310">
              <v:imagedata r:id="rId470" o:title=""/>
            </v:shape>
            <v:rect id="_x0000_s1580" style="position:absolute;left:6534;top:1138;width:858;height:330" stroked="f"/>
            <v:rect id="_x0000_s1579" style="position:absolute;left:6534;top:1138;width:858;height:330" filled="f" strokeweight=".14553mm"/>
            <v:shape id="_x0000_s1578" type="#_x0000_t75" style="position:absolute;left:6492;top:1572;width:944;height:418">
              <v:imagedata r:id="rId471" o:title=""/>
            </v:shape>
            <v:shape id="_x0000_s1577" type="#_x0000_t75" style="position:absolute;left:6795;top:1630;width:332;height:310">
              <v:imagedata r:id="rId464" o:title=""/>
            </v:shape>
            <v:rect id="_x0000_s1576" style="position:absolute;left:6534;top:1600;width:858;height:330" stroked="f"/>
            <v:rect id="_x0000_s1575" style="position:absolute;left:6534;top:1600;width:858;height:330" filled="f" strokeweight=".14553mm"/>
            <v:shape id="_x0000_s1574" type="#_x0000_t75" style="position:absolute;left:6492;top:2036;width:944;height:418">
              <v:imagedata r:id="rId468" o:title=""/>
            </v:shape>
            <v:shape id="_x0000_s1573" type="#_x0000_t75" style="position:absolute;left:6705;top:2090;width:508;height:310">
              <v:imagedata r:id="rId472" o:title=""/>
            </v:shape>
            <v:rect id="_x0000_s1572" style="position:absolute;left:6534;top:2062;width:858;height:330" stroked="f"/>
            <v:rect id="_x0000_s1571" style="position:absolute;left:6534;top:2062;width:858;height:330" filled="f" strokeweight=".14553mm"/>
            <w10:wrap anchorx="page"/>
          </v:group>
        </w:pict>
      </w:r>
      <w:r>
        <w:pict w14:anchorId="1F4010B8">
          <v:group id="_x0000_s1553" style="position:absolute;margin-left:390.55pt;margin-top:32.55pt;width:47.35pt;height:90.2pt;z-index:-251613184;mso-position-horizontal-relative:page" coordorigin="7811,651" coordsize="947,1804">
            <v:shape id="_x0000_s1569" type="#_x0000_t75" style="position:absolute;left:7810;top:650;width:947;height:418">
              <v:imagedata r:id="rId473" o:title=""/>
            </v:shape>
            <v:shape id="_x0000_s1568" type="#_x0000_t75" style="position:absolute;left:8112;top:704;width:335;height:310">
              <v:imagedata r:id="rId474" o:title=""/>
            </v:shape>
            <v:rect id="_x0000_s1567" style="position:absolute;left:7854;top:676;width:858;height:330" stroked="f"/>
            <v:rect id="_x0000_s1566" style="position:absolute;left:7854;top:676;width:858;height:330" filled="f" strokeweight=".14553mm"/>
            <v:shape id="_x0000_s1565" type="#_x0000_t75" style="position:absolute;left:7810;top:1111;width:947;height:418">
              <v:imagedata r:id="rId475" o:title=""/>
            </v:shape>
            <v:shape id="_x0000_s1564" type="#_x0000_t75" style="position:absolute;left:8112;top:1165;width:335;height:310">
              <v:imagedata r:id="rId474" o:title=""/>
            </v:shape>
            <v:rect id="_x0000_s1563" style="position:absolute;left:7854;top:1138;width:858;height:330" stroked="f"/>
            <v:rect id="_x0000_s1562" style="position:absolute;left:7854;top:1138;width:858;height:330" filled="f" strokeweight=".14553mm"/>
            <v:shape id="_x0000_s1561" type="#_x0000_t75" style="position:absolute;left:7810;top:1572;width:947;height:418">
              <v:imagedata r:id="rId476" o:title=""/>
            </v:shape>
            <v:shape id="_x0000_s1560" type="#_x0000_t75" style="position:absolute;left:7893;top:1630;width:774;height:310">
              <v:imagedata r:id="rId55" o:title=""/>
            </v:shape>
            <v:rect id="_x0000_s1559" style="position:absolute;left:7854;top:1600;width:858;height:330" stroked="f"/>
            <v:rect id="_x0000_s1558" style="position:absolute;left:7854;top:1600;width:858;height:330" filled="f" strokeweight=".14553mm"/>
            <v:shape id="_x0000_s1557" type="#_x0000_t75" style="position:absolute;left:7810;top:2036;width:947;height:418">
              <v:imagedata r:id="rId473" o:title=""/>
            </v:shape>
            <v:shape id="_x0000_s1556" type="#_x0000_t75" style="position:absolute;left:7893;top:2090;width:774;height:310">
              <v:imagedata r:id="rId55" o:title=""/>
            </v:shape>
            <v:rect id="_x0000_s1555" style="position:absolute;left:7854;top:2062;width:858;height:330" stroked="f"/>
            <v:rect id="_x0000_s1554" style="position:absolute;left:7854;top:2062;width:858;height:330" filled="f" strokeweight=".14553mm"/>
            <w10:wrap anchorx="page"/>
          </v:group>
        </w:pict>
      </w:r>
      <w:r>
        <w:rPr>
          <w:rFonts w:ascii="LM Roman 7" w:hAnsi="LM Roman 7"/>
          <w:b/>
          <w:sz w:val="14"/>
        </w:rPr>
        <w:t>y</w:t>
      </w:r>
      <w:r>
        <w:rPr>
          <w:rFonts w:ascii="DejaVu Sans" w:hAnsi="DejaVu Sans"/>
          <w:i/>
          <w:sz w:val="14"/>
        </w:rPr>
        <w:t>∈Y</w:t>
      </w:r>
    </w:p>
    <w:p w14:paraId="32AADD9C" w14:textId="77777777" w:rsidR="00603298" w:rsidRDefault="00603298" w:rsidP="00787FB4">
      <w:pPr>
        <w:pStyle w:val="BodyText"/>
        <w:spacing w:before="120" w:after="120"/>
        <w:rPr>
          <w:rFonts w:ascii="DejaVu Sans"/>
          <w:i/>
          <w:sz w:val="18"/>
        </w:rPr>
      </w:pPr>
    </w:p>
    <w:tbl>
      <w:tblPr>
        <w:tblW w:w="0" w:type="auto"/>
        <w:tblInd w:w="2849" w:type="dxa"/>
        <w:tblLayout w:type="fixed"/>
        <w:tblCellMar>
          <w:left w:w="0" w:type="dxa"/>
          <w:right w:w="0" w:type="dxa"/>
        </w:tblCellMar>
        <w:tblLook w:val="01E0" w:firstRow="1" w:lastRow="1" w:firstColumn="1" w:lastColumn="1" w:noHBand="0" w:noVBand="0"/>
      </w:tblPr>
      <w:tblGrid>
        <w:gridCol w:w="653"/>
        <w:gridCol w:w="858"/>
        <w:gridCol w:w="462"/>
        <w:gridCol w:w="858"/>
        <w:gridCol w:w="462"/>
        <w:gridCol w:w="858"/>
      </w:tblGrid>
      <w:tr w:rsidR="00603298" w14:paraId="4B34FD0A" w14:textId="77777777">
        <w:trPr>
          <w:trHeight w:val="405"/>
        </w:trPr>
        <w:tc>
          <w:tcPr>
            <w:tcW w:w="653" w:type="dxa"/>
          </w:tcPr>
          <w:p w14:paraId="60047A4B" w14:textId="77777777" w:rsidR="00603298" w:rsidRDefault="00603298" w:rsidP="00787FB4">
            <w:pPr>
              <w:pStyle w:val="TableParagraph"/>
              <w:spacing w:before="120" w:after="120"/>
              <w:rPr>
                <w:rFonts w:ascii="Times New Roman"/>
                <w:sz w:val="14"/>
              </w:rPr>
            </w:pPr>
          </w:p>
        </w:tc>
        <w:tc>
          <w:tcPr>
            <w:tcW w:w="858" w:type="dxa"/>
          </w:tcPr>
          <w:p w14:paraId="26D47A2C" w14:textId="77777777" w:rsidR="00603298" w:rsidRDefault="00685666" w:rsidP="00787FB4">
            <w:pPr>
              <w:pStyle w:val="TableParagraph"/>
              <w:spacing w:before="120" w:after="120"/>
              <w:rPr>
                <w:b/>
                <w:sz w:val="17"/>
              </w:rPr>
            </w:pPr>
            <w:r>
              <w:rPr>
                <w:b/>
                <w:w w:val="105"/>
                <w:sz w:val="17"/>
              </w:rPr>
              <w:t>John</w:t>
            </w:r>
          </w:p>
        </w:tc>
        <w:tc>
          <w:tcPr>
            <w:tcW w:w="462" w:type="dxa"/>
          </w:tcPr>
          <w:p w14:paraId="405FA52E" w14:textId="77777777" w:rsidR="00603298" w:rsidRDefault="00603298" w:rsidP="00787FB4">
            <w:pPr>
              <w:pStyle w:val="TableParagraph"/>
              <w:spacing w:before="120" w:after="120"/>
              <w:rPr>
                <w:rFonts w:ascii="Times New Roman"/>
                <w:sz w:val="14"/>
              </w:rPr>
            </w:pPr>
          </w:p>
        </w:tc>
        <w:tc>
          <w:tcPr>
            <w:tcW w:w="858" w:type="dxa"/>
          </w:tcPr>
          <w:p w14:paraId="30509C38" w14:textId="77777777" w:rsidR="00603298" w:rsidRDefault="00685666" w:rsidP="00787FB4">
            <w:pPr>
              <w:pStyle w:val="TableParagraph"/>
              <w:spacing w:before="120" w:after="120"/>
              <w:rPr>
                <w:b/>
                <w:sz w:val="17"/>
              </w:rPr>
            </w:pPr>
            <w:r>
              <w:rPr>
                <w:b/>
                <w:w w:val="105"/>
                <w:sz w:val="17"/>
              </w:rPr>
              <w:t>might</w:t>
            </w:r>
          </w:p>
        </w:tc>
        <w:tc>
          <w:tcPr>
            <w:tcW w:w="462" w:type="dxa"/>
          </w:tcPr>
          <w:p w14:paraId="1F85E743" w14:textId="77777777" w:rsidR="00603298" w:rsidRDefault="00603298" w:rsidP="00787FB4">
            <w:pPr>
              <w:pStyle w:val="TableParagraph"/>
              <w:spacing w:before="120" w:after="120"/>
              <w:rPr>
                <w:rFonts w:ascii="Times New Roman"/>
                <w:sz w:val="14"/>
              </w:rPr>
            </w:pPr>
          </w:p>
        </w:tc>
        <w:tc>
          <w:tcPr>
            <w:tcW w:w="858" w:type="dxa"/>
          </w:tcPr>
          <w:p w14:paraId="6F05C3CA" w14:textId="77777777" w:rsidR="00603298" w:rsidRDefault="00685666" w:rsidP="00787FB4">
            <w:pPr>
              <w:pStyle w:val="TableParagraph"/>
              <w:spacing w:before="120" w:after="120"/>
              <w:rPr>
                <w:b/>
                <w:sz w:val="17"/>
              </w:rPr>
            </w:pPr>
            <w:r>
              <w:rPr>
                <w:b/>
                <w:w w:val="105"/>
                <w:sz w:val="17"/>
              </w:rPr>
              <w:t>watch</w:t>
            </w:r>
          </w:p>
        </w:tc>
      </w:tr>
      <w:tr w:rsidR="00603298" w14:paraId="279538BE" w14:textId="77777777">
        <w:trPr>
          <w:trHeight w:val="330"/>
        </w:trPr>
        <w:tc>
          <w:tcPr>
            <w:tcW w:w="653" w:type="dxa"/>
          </w:tcPr>
          <w:p w14:paraId="4ADC4EC2" w14:textId="77777777" w:rsidR="00603298" w:rsidRDefault="00685666" w:rsidP="00787FB4">
            <w:pPr>
              <w:pStyle w:val="TableParagraph"/>
              <w:spacing w:before="120" w:after="120"/>
              <w:rPr>
                <w:sz w:val="17"/>
              </w:rPr>
            </w:pPr>
            <w:r>
              <w:rPr>
                <w:w w:val="105"/>
                <w:sz w:val="17"/>
              </w:rPr>
              <w:t>DET</w:t>
            </w:r>
          </w:p>
        </w:tc>
        <w:tc>
          <w:tcPr>
            <w:tcW w:w="858" w:type="dxa"/>
            <w:tcBorders>
              <w:bottom w:val="single" w:sz="53" w:space="0" w:color="FFFFFF"/>
            </w:tcBorders>
          </w:tcPr>
          <w:p w14:paraId="00C6586C" w14:textId="77777777" w:rsidR="00603298" w:rsidRDefault="00685666" w:rsidP="00787FB4">
            <w:pPr>
              <w:pStyle w:val="TableParagraph"/>
              <w:spacing w:before="120" w:after="120"/>
              <w:rPr>
                <w:sz w:val="15"/>
              </w:rPr>
            </w:pPr>
            <w:r>
              <w:rPr>
                <w:w w:val="105"/>
                <w:sz w:val="15"/>
              </w:rPr>
              <w:t>0.0</w:t>
            </w:r>
          </w:p>
        </w:tc>
        <w:tc>
          <w:tcPr>
            <w:tcW w:w="462" w:type="dxa"/>
          </w:tcPr>
          <w:p w14:paraId="543AE8F2" w14:textId="77777777" w:rsidR="00603298" w:rsidRDefault="00603298" w:rsidP="00787FB4">
            <w:pPr>
              <w:pStyle w:val="TableParagraph"/>
              <w:spacing w:before="120" w:after="120"/>
              <w:rPr>
                <w:rFonts w:ascii="Times New Roman"/>
                <w:sz w:val="14"/>
              </w:rPr>
            </w:pPr>
          </w:p>
        </w:tc>
        <w:tc>
          <w:tcPr>
            <w:tcW w:w="858" w:type="dxa"/>
            <w:tcBorders>
              <w:bottom w:val="single" w:sz="53" w:space="0" w:color="FFFFFF"/>
            </w:tcBorders>
          </w:tcPr>
          <w:p w14:paraId="73077137" w14:textId="77777777" w:rsidR="00603298" w:rsidRDefault="00685666" w:rsidP="00787FB4">
            <w:pPr>
              <w:pStyle w:val="TableParagraph"/>
              <w:spacing w:before="120" w:after="120"/>
              <w:rPr>
                <w:sz w:val="15"/>
              </w:rPr>
            </w:pPr>
            <w:r>
              <w:rPr>
                <w:w w:val="105"/>
                <w:sz w:val="15"/>
              </w:rPr>
              <w:t>0.0</w:t>
            </w:r>
          </w:p>
        </w:tc>
        <w:tc>
          <w:tcPr>
            <w:tcW w:w="462" w:type="dxa"/>
          </w:tcPr>
          <w:p w14:paraId="7F8F4675" w14:textId="77777777" w:rsidR="00603298" w:rsidRDefault="00603298" w:rsidP="00787FB4">
            <w:pPr>
              <w:pStyle w:val="TableParagraph"/>
              <w:spacing w:before="120" w:after="120"/>
              <w:rPr>
                <w:rFonts w:ascii="Times New Roman"/>
                <w:sz w:val="14"/>
              </w:rPr>
            </w:pPr>
          </w:p>
        </w:tc>
        <w:tc>
          <w:tcPr>
            <w:tcW w:w="858" w:type="dxa"/>
            <w:tcBorders>
              <w:bottom w:val="single" w:sz="53" w:space="0" w:color="FFFFFF"/>
            </w:tcBorders>
          </w:tcPr>
          <w:p w14:paraId="368F03E5" w14:textId="77777777" w:rsidR="00603298" w:rsidRDefault="00685666" w:rsidP="00787FB4">
            <w:pPr>
              <w:pStyle w:val="TableParagraph"/>
              <w:spacing w:before="120" w:after="120"/>
              <w:rPr>
                <w:sz w:val="15"/>
              </w:rPr>
            </w:pPr>
            <w:r>
              <w:rPr>
                <w:w w:val="105"/>
                <w:sz w:val="15"/>
              </w:rPr>
              <w:t>0.0</w:t>
            </w:r>
          </w:p>
        </w:tc>
      </w:tr>
      <w:tr w:rsidR="00603298" w14:paraId="073DB7A4" w14:textId="77777777">
        <w:trPr>
          <w:trHeight w:val="330"/>
        </w:trPr>
        <w:tc>
          <w:tcPr>
            <w:tcW w:w="653" w:type="dxa"/>
          </w:tcPr>
          <w:p w14:paraId="22AE8E9E" w14:textId="77777777" w:rsidR="00603298" w:rsidRDefault="00685666" w:rsidP="00787FB4">
            <w:pPr>
              <w:pStyle w:val="TableParagraph"/>
              <w:spacing w:before="120" w:after="120"/>
              <w:rPr>
                <w:sz w:val="17"/>
              </w:rPr>
            </w:pPr>
            <w:r>
              <w:rPr>
                <w:w w:val="105"/>
                <w:sz w:val="17"/>
              </w:rPr>
              <w:t>ADJ</w:t>
            </w:r>
          </w:p>
        </w:tc>
        <w:tc>
          <w:tcPr>
            <w:tcW w:w="858" w:type="dxa"/>
            <w:tcBorders>
              <w:top w:val="single" w:sz="53" w:space="0" w:color="FFFFFF"/>
              <w:bottom w:val="single" w:sz="53" w:space="0" w:color="FFFFFF"/>
            </w:tcBorders>
          </w:tcPr>
          <w:p w14:paraId="1DA202B7" w14:textId="77777777" w:rsidR="00603298" w:rsidRDefault="00685666" w:rsidP="00787FB4">
            <w:pPr>
              <w:pStyle w:val="TableParagraph"/>
              <w:spacing w:before="120" w:after="120"/>
              <w:rPr>
                <w:sz w:val="15"/>
              </w:rPr>
            </w:pPr>
            <w:r>
              <w:rPr>
                <w:w w:val="105"/>
                <w:sz w:val="15"/>
              </w:rPr>
              <w:t>0.0</w:t>
            </w:r>
          </w:p>
        </w:tc>
        <w:tc>
          <w:tcPr>
            <w:tcW w:w="462" w:type="dxa"/>
          </w:tcPr>
          <w:p w14:paraId="6B4EEC9C" w14:textId="77777777" w:rsidR="00603298" w:rsidRDefault="00603298" w:rsidP="00787FB4">
            <w:pPr>
              <w:pStyle w:val="TableParagraph"/>
              <w:spacing w:before="120" w:after="120"/>
              <w:rPr>
                <w:rFonts w:ascii="Times New Roman"/>
                <w:sz w:val="14"/>
              </w:rPr>
            </w:pPr>
          </w:p>
        </w:tc>
        <w:tc>
          <w:tcPr>
            <w:tcW w:w="858" w:type="dxa"/>
            <w:tcBorders>
              <w:top w:val="single" w:sz="53" w:space="0" w:color="FFFFFF"/>
              <w:bottom w:val="single" w:sz="53" w:space="0" w:color="FFFFFF"/>
            </w:tcBorders>
          </w:tcPr>
          <w:p w14:paraId="4DD81D79" w14:textId="77777777" w:rsidR="00603298" w:rsidRDefault="00685666" w:rsidP="00787FB4">
            <w:pPr>
              <w:pStyle w:val="TableParagraph"/>
              <w:spacing w:before="120" w:after="120"/>
              <w:rPr>
                <w:sz w:val="15"/>
              </w:rPr>
            </w:pPr>
            <w:r>
              <w:rPr>
                <w:w w:val="105"/>
                <w:sz w:val="15"/>
              </w:rPr>
              <w:t>0.0003</w:t>
            </w:r>
          </w:p>
        </w:tc>
        <w:tc>
          <w:tcPr>
            <w:tcW w:w="462" w:type="dxa"/>
          </w:tcPr>
          <w:p w14:paraId="76EF8E16" w14:textId="77777777" w:rsidR="00603298" w:rsidRDefault="00603298" w:rsidP="00787FB4">
            <w:pPr>
              <w:pStyle w:val="TableParagraph"/>
              <w:spacing w:before="120" w:after="120"/>
              <w:rPr>
                <w:rFonts w:ascii="Times New Roman"/>
                <w:sz w:val="14"/>
              </w:rPr>
            </w:pPr>
          </w:p>
        </w:tc>
        <w:tc>
          <w:tcPr>
            <w:tcW w:w="858" w:type="dxa"/>
            <w:tcBorders>
              <w:top w:val="single" w:sz="53" w:space="0" w:color="FFFFFF"/>
              <w:bottom w:val="single" w:sz="53" w:space="0" w:color="FFFFFF"/>
            </w:tcBorders>
          </w:tcPr>
          <w:p w14:paraId="5F2AC7BE" w14:textId="77777777" w:rsidR="00603298" w:rsidRDefault="00685666" w:rsidP="00787FB4">
            <w:pPr>
              <w:pStyle w:val="TableParagraph"/>
              <w:spacing w:before="120" w:after="120"/>
              <w:rPr>
                <w:sz w:val="15"/>
              </w:rPr>
            </w:pPr>
            <w:r>
              <w:rPr>
                <w:w w:val="105"/>
                <w:sz w:val="15"/>
              </w:rPr>
              <w:t>0.0</w:t>
            </w:r>
          </w:p>
        </w:tc>
      </w:tr>
      <w:tr w:rsidR="00603298" w14:paraId="2645B116" w14:textId="77777777">
        <w:trPr>
          <w:trHeight w:val="330"/>
        </w:trPr>
        <w:tc>
          <w:tcPr>
            <w:tcW w:w="653" w:type="dxa"/>
          </w:tcPr>
          <w:p w14:paraId="65BACC78" w14:textId="77777777" w:rsidR="00603298" w:rsidRDefault="00685666" w:rsidP="00787FB4">
            <w:pPr>
              <w:pStyle w:val="TableParagraph"/>
              <w:spacing w:before="120" w:after="120"/>
              <w:rPr>
                <w:sz w:val="17"/>
              </w:rPr>
            </w:pPr>
            <w:r>
              <w:rPr>
                <w:w w:val="105"/>
                <w:sz w:val="17"/>
              </w:rPr>
              <w:t>NN</w:t>
            </w:r>
          </w:p>
        </w:tc>
        <w:tc>
          <w:tcPr>
            <w:tcW w:w="858" w:type="dxa"/>
            <w:tcBorders>
              <w:top w:val="single" w:sz="53" w:space="0" w:color="FFFFFF"/>
              <w:bottom w:val="single" w:sz="53" w:space="0" w:color="FFFFFF"/>
            </w:tcBorders>
          </w:tcPr>
          <w:p w14:paraId="4A42F2C8" w14:textId="77777777" w:rsidR="00603298" w:rsidRDefault="00685666" w:rsidP="00787FB4">
            <w:pPr>
              <w:pStyle w:val="TableParagraph"/>
              <w:spacing w:before="120" w:after="120"/>
              <w:rPr>
                <w:sz w:val="15"/>
              </w:rPr>
            </w:pPr>
            <w:r>
              <w:rPr>
                <w:w w:val="105"/>
                <w:sz w:val="15"/>
              </w:rPr>
              <w:t>0.03</w:t>
            </w:r>
          </w:p>
        </w:tc>
        <w:tc>
          <w:tcPr>
            <w:tcW w:w="462" w:type="dxa"/>
          </w:tcPr>
          <w:p w14:paraId="0568BEAC" w14:textId="77777777" w:rsidR="00603298" w:rsidRDefault="00603298" w:rsidP="00787FB4">
            <w:pPr>
              <w:pStyle w:val="TableParagraph"/>
              <w:spacing w:before="120" w:after="120"/>
              <w:rPr>
                <w:rFonts w:ascii="Times New Roman"/>
                <w:sz w:val="14"/>
              </w:rPr>
            </w:pPr>
          </w:p>
        </w:tc>
        <w:tc>
          <w:tcPr>
            <w:tcW w:w="858" w:type="dxa"/>
            <w:tcBorders>
              <w:top w:val="single" w:sz="53" w:space="0" w:color="FFFFFF"/>
              <w:bottom w:val="single" w:sz="53" w:space="0" w:color="FFFFFF"/>
            </w:tcBorders>
          </w:tcPr>
          <w:p w14:paraId="1E67820F" w14:textId="77777777" w:rsidR="00603298" w:rsidRDefault="00685666" w:rsidP="00787FB4">
            <w:pPr>
              <w:pStyle w:val="TableParagraph"/>
              <w:spacing w:before="120" w:after="120"/>
              <w:rPr>
                <w:sz w:val="15"/>
              </w:rPr>
            </w:pPr>
            <w:r>
              <w:rPr>
                <w:w w:val="105"/>
                <w:sz w:val="15"/>
              </w:rPr>
              <w:t>0.0</w:t>
            </w:r>
          </w:p>
        </w:tc>
        <w:tc>
          <w:tcPr>
            <w:tcW w:w="462" w:type="dxa"/>
          </w:tcPr>
          <w:p w14:paraId="03F54E6C" w14:textId="77777777" w:rsidR="00603298" w:rsidRDefault="00603298" w:rsidP="00787FB4">
            <w:pPr>
              <w:pStyle w:val="TableParagraph"/>
              <w:spacing w:before="120" w:after="120"/>
              <w:rPr>
                <w:rFonts w:ascii="Times New Roman"/>
                <w:sz w:val="14"/>
              </w:rPr>
            </w:pPr>
          </w:p>
        </w:tc>
        <w:tc>
          <w:tcPr>
            <w:tcW w:w="858" w:type="dxa"/>
            <w:tcBorders>
              <w:top w:val="single" w:sz="53" w:space="0" w:color="FFFFFF"/>
              <w:bottom w:val="single" w:sz="53" w:space="0" w:color="FFFFFF"/>
            </w:tcBorders>
          </w:tcPr>
          <w:p w14:paraId="74CE37F5" w14:textId="77777777" w:rsidR="00603298" w:rsidRDefault="00685666" w:rsidP="00787FB4">
            <w:pPr>
              <w:pStyle w:val="TableParagraph"/>
              <w:spacing w:before="120" w:after="120"/>
              <w:rPr>
                <w:sz w:val="15"/>
              </w:rPr>
            </w:pPr>
            <w:r>
              <w:rPr>
                <w:w w:val="105"/>
                <w:sz w:val="15"/>
              </w:rPr>
              <w:t>0.000081</w:t>
            </w:r>
          </w:p>
        </w:tc>
      </w:tr>
      <w:tr w:rsidR="00603298" w14:paraId="313B04E8" w14:textId="77777777">
        <w:trPr>
          <w:trHeight w:val="330"/>
        </w:trPr>
        <w:tc>
          <w:tcPr>
            <w:tcW w:w="653" w:type="dxa"/>
          </w:tcPr>
          <w:p w14:paraId="5AA74EDD" w14:textId="77777777" w:rsidR="00603298" w:rsidRDefault="00685666" w:rsidP="00787FB4">
            <w:pPr>
              <w:pStyle w:val="TableParagraph"/>
              <w:spacing w:before="120" w:after="120"/>
              <w:rPr>
                <w:sz w:val="17"/>
              </w:rPr>
            </w:pPr>
            <w:r>
              <w:rPr>
                <w:w w:val="103"/>
                <w:sz w:val="17"/>
              </w:rPr>
              <w:t>V</w:t>
            </w:r>
          </w:p>
        </w:tc>
        <w:tc>
          <w:tcPr>
            <w:tcW w:w="858" w:type="dxa"/>
            <w:tcBorders>
              <w:top w:val="single" w:sz="53" w:space="0" w:color="FFFFFF"/>
            </w:tcBorders>
          </w:tcPr>
          <w:p w14:paraId="5F896520" w14:textId="77777777" w:rsidR="00603298" w:rsidRDefault="00685666" w:rsidP="00787FB4">
            <w:pPr>
              <w:pStyle w:val="TableParagraph"/>
              <w:spacing w:before="120" w:after="120"/>
              <w:rPr>
                <w:sz w:val="15"/>
              </w:rPr>
            </w:pPr>
            <w:r>
              <w:rPr>
                <w:w w:val="105"/>
                <w:sz w:val="15"/>
              </w:rPr>
              <w:t>0.0</w:t>
            </w:r>
          </w:p>
        </w:tc>
        <w:tc>
          <w:tcPr>
            <w:tcW w:w="462" w:type="dxa"/>
          </w:tcPr>
          <w:p w14:paraId="34F96B98" w14:textId="77777777" w:rsidR="00603298" w:rsidRDefault="00603298" w:rsidP="00787FB4">
            <w:pPr>
              <w:pStyle w:val="TableParagraph"/>
              <w:spacing w:before="120" w:after="120"/>
              <w:rPr>
                <w:rFonts w:ascii="Times New Roman"/>
                <w:sz w:val="14"/>
              </w:rPr>
            </w:pPr>
          </w:p>
        </w:tc>
        <w:tc>
          <w:tcPr>
            <w:tcW w:w="858" w:type="dxa"/>
            <w:tcBorders>
              <w:top w:val="single" w:sz="53" w:space="0" w:color="FFFFFF"/>
            </w:tcBorders>
          </w:tcPr>
          <w:p w14:paraId="5FA1806E" w14:textId="77777777" w:rsidR="00603298" w:rsidRDefault="00685666" w:rsidP="00787FB4">
            <w:pPr>
              <w:pStyle w:val="TableParagraph"/>
              <w:spacing w:before="120" w:after="120"/>
              <w:rPr>
                <w:sz w:val="15"/>
              </w:rPr>
            </w:pPr>
            <w:r>
              <w:rPr>
                <w:w w:val="105"/>
                <w:sz w:val="15"/>
              </w:rPr>
              <w:t>0.003</w:t>
            </w:r>
          </w:p>
        </w:tc>
        <w:tc>
          <w:tcPr>
            <w:tcW w:w="462" w:type="dxa"/>
          </w:tcPr>
          <w:p w14:paraId="51C8F079" w14:textId="77777777" w:rsidR="00603298" w:rsidRDefault="00603298" w:rsidP="00787FB4">
            <w:pPr>
              <w:pStyle w:val="TableParagraph"/>
              <w:spacing w:before="120" w:after="120"/>
              <w:rPr>
                <w:rFonts w:ascii="Times New Roman"/>
                <w:sz w:val="14"/>
              </w:rPr>
            </w:pPr>
          </w:p>
        </w:tc>
        <w:tc>
          <w:tcPr>
            <w:tcW w:w="858" w:type="dxa"/>
            <w:tcBorders>
              <w:top w:val="single" w:sz="53" w:space="0" w:color="FFFFFF"/>
            </w:tcBorders>
          </w:tcPr>
          <w:p w14:paraId="24BE3D1B" w14:textId="77777777" w:rsidR="00603298" w:rsidRDefault="00685666" w:rsidP="00787FB4">
            <w:pPr>
              <w:pStyle w:val="TableParagraph"/>
              <w:spacing w:before="120" w:after="120"/>
              <w:rPr>
                <w:sz w:val="15"/>
              </w:rPr>
            </w:pPr>
            <w:r>
              <w:rPr>
                <w:w w:val="105"/>
                <w:sz w:val="15"/>
              </w:rPr>
              <w:t>0.000099</w:t>
            </w:r>
          </w:p>
        </w:tc>
      </w:tr>
      <w:tr w:rsidR="00603298" w14:paraId="6857CB04" w14:textId="77777777">
        <w:trPr>
          <w:trHeight w:val="438"/>
        </w:trPr>
        <w:tc>
          <w:tcPr>
            <w:tcW w:w="653" w:type="dxa"/>
          </w:tcPr>
          <w:p w14:paraId="403818CA" w14:textId="77777777" w:rsidR="00603298" w:rsidRDefault="00603298" w:rsidP="00787FB4">
            <w:pPr>
              <w:pStyle w:val="TableParagraph"/>
              <w:spacing w:before="120" w:after="120"/>
              <w:rPr>
                <w:rFonts w:ascii="Times New Roman"/>
                <w:sz w:val="14"/>
              </w:rPr>
            </w:pPr>
          </w:p>
        </w:tc>
        <w:tc>
          <w:tcPr>
            <w:tcW w:w="858" w:type="dxa"/>
          </w:tcPr>
          <w:p w14:paraId="431BD56C" w14:textId="77777777" w:rsidR="00603298" w:rsidRDefault="00685666" w:rsidP="00787FB4">
            <w:pPr>
              <w:pStyle w:val="TableParagraph"/>
              <w:spacing w:before="120" w:after="120"/>
              <w:rPr>
                <w:rFonts w:ascii="LM Roman 7" w:hAnsi="LM Roman 7"/>
              </w:rPr>
            </w:pPr>
            <w:r>
              <w:rPr>
                <w:rFonts w:ascii="DejaVu Sans" w:hAnsi="DejaVu Sans"/>
                <w:i/>
                <w:w w:val="90"/>
              </w:rPr>
              <w:t>↵</w:t>
            </w:r>
            <w:r>
              <w:rPr>
                <w:rFonts w:ascii="LM Roman 7" w:hAnsi="LM Roman 7"/>
                <w:w w:val="90"/>
                <w:vertAlign w:val="subscript"/>
              </w:rPr>
              <w:t>1</w:t>
            </w:r>
          </w:p>
        </w:tc>
        <w:tc>
          <w:tcPr>
            <w:tcW w:w="462" w:type="dxa"/>
          </w:tcPr>
          <w:p w14:paraId="1DD77A7C" w14:textId="77777777" w:rsidR="00603298" w:rsidRDefault="00603298" w:rsidP="00787FB4">
            <w:pPr>
              <w:pStyle w:val="TableParagraph"/>
              <w:spacing w:before="120" w:after="120"/>
              <w:rPr>
                <w:rFonts w:ascii="Times New Roman"/>
                <w:sz w:val="14"/>
              </w:rPr>
            </w:pPr>
          </w:p>
        </w:tc>
        <w:tc>
          <w:tcPr>
            <w:tcW w:w="858" w:type="dxa"/>
          </w:tcPr>
          <w:p w14:paraId="6E82B040" w14:textId="77777777" w:rsidR="00603298" w:rsidRDefault="00685666" w:rsidP="00787FB4">
            <w:pPr>
              <w:pStyle w:val="TableParagraph"/>
              <w:spacing w:before="120" w:after="120"/>
              <w:rPr>
                <w:rFonts w:ascii="LM Roman 7" w:hAnsi="LM Roman 7"/>
              </w:rPr>
            </w:pPr>
            <w:r>
              <w:rPr>
                <w:rFonts w:ascii="DejaVu Sans" w:hAnsi="DejaVu Sans"/>
                <w:i/>
                <w:w w:val="90"/>
              </w:rPr>
              <w:t>↵</w:t>
            </w:r>
            <w:r>
              <w:rPr>
                <w:rFonts w:ascii="LM Roman 7" w:hAnsi="LM Roman 7"/>
                <w:w w:val="90"/>
                <w:vertAlign w:val="subscript"/>
              </w:rPr>
              <w:t>2</w:t>
            </w:r>
          </w:p>
        </w:tc>
        <w:tc>
          <w:tcPr>
            <w:tcW w:w="462" w:type="dxa"/>
          </w:tcPr>
          <w:p w14:paraId="26B072D9" w14:textId="77777777" w:rsidR="00603298" w:rsidRDefault="00603298" w:rsidP="00787FB4">
            <w:pPr>
              <w:pStyle w:val="TableParagraph"/>
              <w:spacing w:before="120" w:after="120"/>
              <w:rPr>
                <w:rFonts w:ascii="Times New Roman"/>
                <w:sz w:val="14"/>
              </w:rPr>
            </w:pPr>
          </w:p>
        </w:tc>
        <w:tc>
          <w:tcPr>
            <w:tcW w:w="858" w:type="dxa"/>
          </w:tcPr>
          <w:p w14:paraId="5A32C260" w14:textId="77777777" w:rsidR="00603298" w:rsidRDefault="00685666" w:rsidP="00787FB4">
            <w:pPr>
              <w:pStyle w:val="TableParagraph"/>
              <w:spacing w:before="120" w:after="120"/>
              <w:rPr>
                <w:rFonts w:ascii="LM Roman 7" w:hAnsi="LM Roman 7"/>
              </w:rPr>
            </w:pPr>
            <w:r>
              <w:rPr>
                <w:rFonts w:ascii="DejaVu Sans" w:hAnsi="DejaVu Sans"/>
                <w:i/>
                <w:w w:val="90"/>
              </w:rPr>
              <w:t>↵</w:t>
            </w:r>
            <w:r>
              <w:rPr>
                <w:rFonts w:ascii="LM Roman 7" w:hAnsi="LM Roman 7"/>
                <w:w w:val="90"/>
                <w:vertAlign w:val="subscript"/>
              </w:rPr>
              <w:t>3</w:t>
            </w:r>
          </w:p>
        </w:tc>
      </w:tr>
    </w:tbl>
    <w:p w14:paraId="0B14591C" w14:textId="77777777" w:rsidR="00603298" w:rsidRDefault="00685666" w:rsidP="00787FB4">
      <w:pPr>
        <w:pStyle w:val="BodyText"/>
        <w:tabs>
          <w:tab w:val="left" w:pos="1482"/>
        </w:tabs>
        <w:spacing w:before="120" w:after="120"/>
      </w:pPr>
      <w:r>
        <w:pict w14:anchorId="77CE2CB8">
          <v:shape id="_x0000_s1552" type="#_x0000_t202" style="position:absolute;margin-left:308.7pt;margin-top:18.45pt;width:14.4pt;height:37.2pt;z-index:-251611136;mso-position-horizontal-relative:page;mso-position-vertical-relative:text" filled="f" stroked="f">
            <v:textbox inset="0,0,0,0">
              <w:txbxContent>
                <w:p w14:paraId="2D2A99FF" w14:textId="77777777" w:rsidR="00603298" w:rsidRDefault="00685666">
                  <w:pPr>
                    <w:pStyle w:val="BodyText"/>
                    <w:spacing w:line="196" w:lineRule="exact"/>
                    <w:rPr>
                      <w:rFonts w:ascii="Arial" w:hAnsi="Arial"/>
                    </w:rPr>
                  </w:pPr>
                  <w:r>
                    <w:rPr>
                      <w:rFonts w:ascii="Arial" w:hAnsi="Arial"/>
                      <w:w w:val="232"/>
                    </w:rPr>
                    <w:t>Σ</w:t>
                  </w:r>
                </w:p>
              </w:txbxContent>
            </v:textbox>
            <w10:wrap anchorx="page"/>
          </v:shape>
        </w:pict>
      </w:r>
      <w:r>
        <w:t>Pr(</w:t>
      </w:r>
      <w:r>
        <w:rPr>
          <w:rFonts w:ascii="LM Roman 10" w:hAnsi="LM Roman 10"/>
          <w:b/>
        </w:rPr>
        <w:t>x</w:t>
      </w:r>
      <w:r>
        <w:t>)</w:t>
      </w:r>
      <w:r>
        <w:rPr>
          <w:spacing w:val="-12"/>
        </w:rPr>
        <w:t xml:space="preserve"> </w:t>
      </w:r>
      <w:r>
        <w:t>=</w:t>
      </w:r>
      <w:r>
        <w:tab/>
      </w:r>
      <w:r>
        <w:rPr>
          <w:rFonts w:ascii="DejaVu Serif" w:hAnsi="DejaVu Serif"/>
          <w:i/>
          <w:spacing w:val="3"/>
        </w:rPr>
        <w:t>α</w:t>
      </w:r>
      <w:r>
        <w:rPr>
          <w:rFonts w:ascii="LM Roman 7" w:hAnsi="LM Roman 7"/>
          <w:spacing w:val="3"/>
          <w:vertAlign w:val="subscript"/>
        </w:rPr>
        <w:t>3</w:t>
      </w:r>
      <w:r>
        <w:rPr>
          <w:spacing w:val="3"/>
        </w:rPr>
        <w:t>(</w:t>
      </w:r>
      <w:r>
        <w:rPr>
          <w:rFonts w:ascii="DejaVu Serif" w:hAnsi="DejaVu Serif"/>
          <w:i/>
          <w:spacing w:val="3"/>
        </w:rPr>
        <w:t>q</w:t>
      </w:r>
      <w:r>
        <w:rPr>
          <w:spacing w:val="3"/>
        </w:rPr>
        <w:t xml:space="preserve">) </w:t>
      </w:r>
      <w:r>
        <w:t>=</w:t>
      </w:r>
      <w:r>
        <w:rPr>
          <w:spacing w:val="-27"/>
        </w:rPr>
        <w:t xml:space="preserve"> </w:t>
      </w:r>
      <w:r>
        <w:t>0</w:t>
      </w:r>
      <w:r>
        <w:rPr>
          <w:rFonts w:ascii="DejaVu Serif" w:hAnsi="DejaVu Serif"/>
          <w:i/>
        </w:rPr>
        <w:t>.</w:t>
      </w:r>
      <w:r>
        <w:t>00018</w:t>
      </w:r>
    </w:p>
    <w:p w14:paraId="26AB35EE" w14:textId="77777777" w:rsidR="00603298" w:rsidRDefault="00685666" w:rsidP="00787FB4">
      <w:pPr>
        <w:spacing w:before="120" w:after="120"/>
        <w:rPr>
          <w:rFonts w:ascii="DejaVu Sans" w:hAnsi="DejaVu Sans"/>
          <w:i/>
          <w:sz w:val="14"/>
        </w:rPr>
      </w:pPr>
      <w:r>
        <w:rPr>
          <w:rFonts w:ascii="Times New Roman" w:hAnsi="Times New Roman"/>
          <w:i/>
          <w:sz w:val="14"/>
        </w:rPr>
        <w:t>q</w:t>
      </w:r>
      <w:r>
        <w:rPr>
          <w:rFonts w:ascii="DejaVu Sans" w:hAnsi="DejaVu Sans"/>
          <w:i/>
          <w:sz w:val="14"/>
        </w:rPr>
        <w:t>∈S</w:t>
      </w:r>
    </w:p>
    <w:p w14:paraId="1140AC21" w14:textId="77777777" w:rsidR="00603298" w:rsidRDefault="00603298" w:rsidP="00787FB4">
      <w:pPr>
        <w:pStyle w:val="BodyText"/>
        <w:spacing w:before="120" w:after="120"/>
        <w:rPr>
          <w:rFonts w:ascii="DejaVu Sans"/>
          <w:i/>
          <w:sz w:val="29"/>
        </w:rPr>
      </w:pPr>
    </w:p>
    <w:p w14:paraId="79181818" w14:textId="77777777" w:rsidR="00603298" w:rsidRDefault="00685666" w:rsidP="00787FB4">
      <w:pPr>
        <w:pStyle w:val="BodyText"/>
        <w:spacing w:before="120" w:after="120"/>
      </w:pPr>
      <w:r>
        <w:pict w14:anchorId="3B9692CB">
          <v:shape id="_x0000_s1551" type="#_x0000_t202" style="position:absolute;margin-left:412.55pt;margin-top:-1.3pt;width:89.85pt;height:17.3pt;z-index:-251610112;mso-position-horizontal-relative:page" filled="f" stroked="f">
            <v:textbox inset="0,0,0,0">
              <w:txbxContent>
                <w:p w14:paraId="1DEC739A" w14:textId="77777777" w:rsidR="00603298" w:rsidRDefault="00685666">
                  <w:pPr>
                    <w:tabs>
                      <w:tab w:val="left" w:pos="1719"/>
                    </w:tabs>
                    <w:spacing w:line="202" w:lineRule="exact"/>
                    <w:rPr>
                      <w:rFonts w:ascii="DejaVu Sans"/>
                      <w:i/>
                      <w:sz w:val="20"/>
                    </w:rPr>
                  </w:pPr>
                  <w:r>
                    <w:rPr>
                      <w:rFonts w:ascii="DejaVu Sans"/>
                      <w:i/>
                      <w:sz w:val="20"/>
                    </w:rPr>
                    <w:t>(</w:t>
                  </w:r>
                  <w:r>
                    <w:rPr>
                      <w:rFonts w:ascii="DejaVu Sans"/>
                      <w:i/>
                      <w:sz w:val="20"/>
                    </w:rPr>
                    <w:tab/>
                  </w:r>
                  <w:r>
                    <w:rPr>
                      <w:rFonts w:ascii="DejaVu Sans"/>
                      <w:i/>
                      <w:spacing w:val="-20"/>
                      <w:sz w:val="20"/>
                    </w:rPr>
                    <w:t>)</w:t>
                  </w:r>
                </w:p>
              </w:txbxContent>
            </v:textbox>
            <w10:wrap anchorx="page"/>
          </v:shape>
        </w:pict>
      </w:r>
      <w:r>
        <w:t xml:space="preserve">Figure 7.4: Computing the probability of the sequence </w:t>
      </w:r>
      <w:r>
        <w:rPr>
          <w:rFonts w:ascii="LM Mono 10"/>
        </w:rPr>
        <w:t>John</w:t>
      </w:r>
      <w:r>
        <w:rPr>
          <w:rFonts w:ascii="DejaVu Serif"/>
          <w:i/>
        </w:rPr>
        <w:t xml:space="preserve">, </w:t>
      </w:r>
      <w:r>
        <w:rPr>
          <w:rFonts w:ascii="LM Mono 10"/>
        </w:rPr>
        <w:t>might</w:t>
      </w:r>
      <w:r>
        <w:rPr>
          <w:rFonts w:ascii="DejaVu Serif"/>
          <w:i/>
        </w:rPr>
        <w:t xml:space="preserve">, </w:t>
      </w:r>
      <w:r>
        <w:rPr>
          <w:rFonts w:ascii="LM Mono 10"/>
        </w:rPr>
        <w:t xml:space="preserve">watch </w:t>
      </w:r>
      <w:r>
        <w:t>under the HMM given in Figure 7.3 by explicitly summing over all possible sequence labels (top) and using the forward algorithm (bottom).</w:t>
      </w:r>
    </w:p>
    <w:p w14:paraId="2C615412" w14:textId="77777777" w:rsidR="00603298" w:rsidRDefault="00603298" w:rsidP="00787FB4">
      <w:pPr>
        <w:spacing w:before="120" w:after="120"/>
        <w:sectPr w:rsidR="00603298">
          <w:pgSz w:w="12240" w:h="15840"/>
          <w:pgMar w:top="1500" w:right="1060" w:bottom="280" w:left="1720" w:header="720" w:footer="720" w:gutter="0"/>
          <w:cols w:space="720"/>
        </w:sectPr>
      </w:pPr>
    </w:p>
    <w:p w14:paraId="2CE2FA0D" w14:textId="77777777" w:rsidR="00603298" w:rsidRDefault="00603298" w:rsidP="00787FB4">
      <w:pPr>
        <w:pStyle w:val="BodyText"/>
        <w:spacing w:before="120" w:after="120"/>
        <w:rPr>
          <w:sz w:val="13"/>
        </w:rPr>
      </w:pPr>
    </w:p>
    <w:p w14:paraId="1A9F9174" w14:textId="77777777" w:rsidR="00603298" w:rsidRDefault="00603298" w:rsidP="00787FB4">
      <w:pPr>
        <w:spacing w:before="120" w:after="120"/>
        <w:rPr>
          <w:sz w:val="13"/>
        </w:rPr>
        <w:sectPr w:rsidR="00603298">
          <w:pgSz w:w="12240" w:h="15840"/>
          <w:pgMar w:top="1500" w:right="1060" w:bottom="280" w:left="1720" w:header="720" w:footer="720" w:gutter="0"/>
          <w:cols w:space="720"/>
        </w:sectPr>
      </w:pPr>
    </w:p>
    <w:p w14:paraId="769BC29D" w14:textId="77777777" w:rsidR="00603298" w:rsidRDefault="00685666" w:rsidP="00787FB4">
      <w:pPr>
        <w:spacing w:before="120" w:after="120"/>
        <w:rPr>
          <w:rFonts w:ascii="Arial"/>
          <w:b/>
          <w:sz w:val="17"/>
        </w:rPr>
      </w:pPr>
      <w:r>
        <w:rPr>
          <w:rFonts w:ascii="Arial"/>
          <w:b/>
          <w:sz w:val="17"/>
        </w:rPr>
        <w:t>John</w:t>
      </w:r>
    </w:p>
    <w:p w14:paraId="5085F912" w14:textId="77777777" w:rsidR="00603298" w:rsidRDefault="00685666" w:rsidP="00787FB4">
      <w:pPr>
        <w:spacing w:before="120" w:after="120"/>
        <w:rPr>
          <w:rFonts w:ascii="Arial"/>
          <w:b/>
          <w:sz w:val="17"/>
        </w:rPr>
      </w:pPr>
      <w:r>
        <w:br w:type="column"/>
      </w:r>
      <w:r>
        <w:rPr>
          <w:rFonts w:ascii="Arial"/>
          <w:b/>
          <w:sz w:val="17"/>
        </w:rPr>
        <w:t>might</w:t>
      </w:r>
    </w:p>
    <w:p w14:paraId="3EB10114" w14:textId="77777777" w:rsidR="00603298" w:rsidRDefault="00685666" w:rsidP="00787FB4">
      <w:pPr>
        <w:spacing w:before="120" w:after="120"/>
        <w:rPr>
          <w:rFonts w:ascii="Arial"/>
          <w:b/>
          <w:sz w:val="17"/>
        </w:rPr>
      </w:pPr>
      <w:r>
        <w:br w:type="column"/>
      </w:r>
      <w:r>
        <w:rPr>
          <w:rFonts w:ascii="Arial"/>
          <w:b/>
          <w:w w:val="105"/>
          <w:sz w:val="17"/>
        </w:rPr>
        <w:t>watch</w:t>
      </w:r>
    </w:p>
    <w:p w14:paraId="2783386E" w14:textId="77777777" w:rsidR="00603298" w:rsidRDefault="00603298" w:rsidP="00787FB4">
      <w:pPr>
        <w:spacing w:before="120" w:after="120"/>
        <w:rPr>
          <w:rFonts w:ascii="Arial"/>
          <w:sz w:val="17"/>
        </w:rPr>
        <w:sectPr w:rsidR="00603298">
          <w:type w:val="continuous"/>
          <w:pgSz w:w="12240" w:h="15840"/>
          <w:pgMar w:top="1500" w:right="1060" w:bottom="280" w:left="1720" w:header="720" w:footer="720" w:gutter="0"/>
          <w:cols w:num="3" w:space="720" w:equalWidth="0">
            <w:col w:w="3061" w:space="40"/>
            <w:col w:w="1310" w:space="39"/>
            <w:col w:w="5010"/>
          </w:cols>
        </w:sectPr>
      </w:pPr>
    </w:p>
    <w:p w14:paraId="70189778" w14:textId="77777777" w:rsidR="00603298" w:rsidRDefault="00603298" w:rsidP="00787FB4">
      <w:pPr>
        <w:pStyle w:val="BodyText"/>
        <w:spacing w:before="120" w:after="120"/>
        <w:rPr>
          <w:rFonts w:ascii="Arial"/>
          <w:b/>
          <w:sz w:val="14"/>
        </w:rPr>
      </w:pPr>
    </w:p>
    <w:p w14:paraId="7A77C9AE" w14:textId="77777777" w:rsidR="00603298" w:rsidRDefault="00685666" w:rsidP="00787FB4">
      <w:pPr>
        <w:spacing w:before="120" w:after="120"/>
        <w:rPr>
          <w:rFonts w:ascii="Arial"/>
          <w:sz w:val="17"/>
        </w:rPr>
      </w:pPr>
      <w:r>
        <w:pict w14:anchorId="1A8A4AA4">
          <v:group id="_x0000_s1478" style="position:absolute;margin-left:204.05pt;margin-top:.95pt;width:180.55pt;height:90.75pt;z-index:251469824;mso-position-horizontal-relative:page" coordorigin="4081,19" coordsize="3611,1815">
            <v:shape id="_x0000_s1550" type="#_x0000_t75" style="position:absolute;left:4095;top:18;width:944;height:418">
              <v:imagedata r:id="rId463" o:title=""/>
            </v:shape>
            <v:shape id="_x0000_s1549" type="#_x0000_t75" style="position:absolute;left:4398;top:72;width:332;height:310">
              <v:imagedata r:id="rId464" o:title=""/>
            </v:shape>
            <v:rect id="_x0000_s1548" style="position:absolute;left:4138;top:43;width:858;height:330" stroked="f"/>
            <v:rect id="_x0000_s1547" style="position:absolute;left:4138;top:43;width:858;height:330" filled="f" strokeweight=".14553mm"/>
            <v:shape id="_x0000_s1546" type="#_x0000_t75" style="position:absolute;left:4095;top:479;width:944;height:418">
              <v:imagedata r:id="rId465" o:title=""/>
            </v:shape>
            <v:shape id="_x0000_s1545" type="#_x0000_t75" style="position:absolute;left:4398;top:533;width:332;height:310">
              <v:imagedata r:id="rId464" o:title=""/>
            </v:shape>
            <v:rect id="_x0000_s1544" style="position:absolute;left:4138;top:505;width:858;height:330" stroked="f"/>
            <v:rect id="_x0000_s1543" style="position:absolute;left:4138;top:505;width:858;height:330" filled="f" strokeweight=".14553mm"/>
            <v:shape id="_x0000_s1542" type="#_x0000_t75" style="position:absolute;left:4081;top:929;width:972;height:443">
              <v:imagedata r:id="rId477" o:title=""/>
            </v:shape>
            <v:shape id="_x0000_s1541" type="#_x0000_t75" style="position:absolute;left:4354;top:997;width:422;height:310">
              <v:imagedata r:id="rId467" o:title=""/>
            </v:shape>
            <v:rect id="_x0000_s1540" style="position:absolute;left:4138;top:967;width:858;height:330" stroked="f"/>
            <v:rect id="_x0000_s1539" style="position:absolute;left:4138;top:967;width:858;height:330" filled="f" strokeweight="1.65pt"/>
            <v:shape id="_x0000_s1538" type="#_x0000_t75" style="position:absolute;left:4095;top:1404;width:944;height:418">
              <v:imagedata r:id="rId463" o:title=""/>
            </v:shape>
            <v:shape id="_x0000_s1537" type="#_x0000_t75" style="position:absolute;left:4398;top:1458;width:332;height:310">
              <v:imagedata r:id="rId464" o:title=""/>
            </v:shape>
            <v:rect id="_x0000_s1536" style="position:absolute;left:4138;top:1429;width:858;height:330" stroked="f"/>
            <v:rect id="_x0000_s1535" style="position:absolute;left:4138;top:1429;width:858;height:330" filled="f" strokeweight=".14553mm"/>
            <v:shape id="_x0000_s1534" type="#_x0000_t75" style="position:absolute;left:5416;top:18;width:944;height:418">
              <v:imagedata r:id="rId468" o:title=""/>
            </v:shape>
            <v:shape id="_x0000_s1533" type="#_x0000_t75" style="position:absolute;left:5719;top:72;width:332;height:310">
              <v:imagedata r:id="rId464" o:title=""/>
            </v:shape>
            <v:rect id="_x0000_s1532" style="position:absolute;left:5458;top:43;width:858;height:330" stroked="f"/>
            <v:rect id="_x0000_s1531" style="position:absolute;left:5458;top:43;width:858;height:330" filled="f" strokeweight=".14553mm"/>
            <v:shape id="_x0000_s1530" type="#_x0000_t75" style="position:absolute;left:5416;top:479;width:944;height:418">
              <v:imagedata r:id="rId469" o:title=""/>
            </v:shape>
            <v:shape id="_x0000_s1529" type="#_x0000_t75" style="position:absolute;left:5586;top:533;width:598;height:310">
              <v:imagedata r:id="rId470" o:title=""/>
            </v:shape>
            <v:rect id="_x0000_s1528" style="position:absolute;left:5458;top:505;width:858;height:330" stroked="f"/>
            <v:rect id="_x0000_s1527" style="position:absolute;left:5458;top:505;width:858;height:330" filled="f" strokeweight=".14553mm"/>
            <v:shape id="_x0000_s1526" type="#_x0000_t75" style="position:absolute;left:5416;top:940;width:944;height:418">
              <v:imagedata r:id="rId471" o:title=""/>
            </v:shape>
            <v:shape id="_x0000_s1525" type="#_x0000_t75" style="position:absolute;left:5719;top:997;width:332;height:310">
              <v:imagedata r:id="rId464" o:title=""/>
            </v:shape>
            <v:rect id="_x0000_s1524" style="position:absolute;left:5458;top:967;width:858;height:330" stroked="f"/>
            <v:rect id="_x0000_s1523" style="position:absolute;left:5458;top:967;width:858;height:330" filled="f" strokeweight=".14553mm"/>
            <v:shape id="_x0000_s1522" type="#_x0000_t75" style="position:absolute;left:5402;top:1390;width:972;height:443">
              <v:imagedata r:id="rId478" o:title=""/>
            </v:shape>
            <v:shape id="_x0000_s1521" type="#_x0000_t75" style="position:absolute;left:5629;top:1458;width:508;height:310">
              <v:imagedata r:id="rId472" o:title=""/>
            </v:shape>
            <v:rect id="_x0000_s1520" style="position:absolute;left:5458;top:1429;width:858;height:330" stroked="f"/>
            <v:rect id="_x0000_s1519" style="position:absolute;left:5458;top:1429;width:858;height:330" filled="f" strokeweight="1.65pt"/>
            <v:shape id="_x0000_s1518" type="#_x0000_t75" style="position:absolute;left:6734;top:18;width:947;height:418">
              <v:imagedata r:id="rId473" o:title=""/>
            </v:shape>
            <v:shape id="_x0000_s1517" type="#_x0000_t75" style="position:absolute;left:7036;top:72;width:335;height:310">
              <v:imagedata r:id="rId474" o:title=""/>
            </v:shape>
            <v:rect id="_x0000_s1516" style="position:absolute;left:6778;top:43;width:858;height:330" stroked="f"/>
            <v:rect id="_x0000_s1515" style="position:absolute;left:6778;top:43;width:858;height:330" filled="f" strokeweight=".14553mm"/>
            <v:shape id="_x0000_s1514" type="#_x0000_t75" style="position:absolute;left:6734;top:479;width:947;height:418">
              <v:imagedata r:id="rId475" o:title=""/>
            </v:shape>
            <v:shape id="_x0000_s1513" type="#_x0000_t75" style="position:absolute;left:7036;top:533;width:335;height:310">
              <v:imagedata r:id="rId474" o:title=""/>
            </v:shape>
            <v:rect id="_x0000_s1512" style="position:absolute;left:6778;top:505;width:858;height:330" stroked="f"/>
            <v:rect id="_x0000_s1511" style="position:absolute;left:6778;top:505;width:858;height:330" filled="f" strokeweight=".14553mm"/>
            <v:shape id="_x0000_s1510" type="#_x0000_t75" style="position:absolute;left:6734;top:940;width:947;height:418">
              <v:imagedata r:id="rId476" o:title=""/>
            </v:shape>
            <v:shape id="_x0000_s1509" type="#_x0000_t75" style="position:absolute;left:6864;top:997;width:684;height:310">
              <v:imagedata r:id="rId479" o:title=""/>
            </v:shape>
            <v:rect id="_x0000_s1508" style="position:absolute;left:6778;top:967;width:858;height:330" stroked="f"/>
            <v:rect id="_x0000_s1507" style="position:absolute;left:6778;top:967;width:858;height:330" filled="f" strokeweight=".14553mm"/>
            <v:shape id="_x0000_s1506" type="#_x0000_t75" style="position:absolute;left:6723;top:1390;width:969;height:443">
              <v:imagedata r:id="rId480" o:title=""/>
            </v:shape>
            <v:shape id="_x0000_s1505" type="#_x0000_t75" style="position:absolute;left:6864;top:1458;width:684;height:310">
              <v:imagedata r:id="rId479" o:title=""/>
            </v:shape>
            <v:rect id="_x0000_s1504" style="position:absolute;left:6778;top:1429;width:858;height:330" stroked="f"/>
            <v:rect id="_x0000_s1503" style="position:absolute;left:6778;top:1429;width:858;height:330" filled="f" strokeweight="1.65pt"/>
            <v:shape id="_x0000_s1502" type="#_x0000_t75" style="position:absolute;left:6129;top:1422;width:688;height:378">
              <v:imagedata r:id="rId481" o:title=""/>
            </v:shape>
            <v:line id="_x0000_s1501" style="position:absolute" from="6779,1595" to="6350,1595" strokeweight="1.65pt"/>
            <v:shape id="_x0000_s1500" style="position:absolute;left:6316;top:1545;width:99;height:99" coordorigin="6317,1545" coordsize="99,99" path="m6416,1545r-99,50l6416,1644r,-99xe" fillcolor="black" stroked="f">
              <v:path arrowok="t"/>
            </v:shape>
            <v:shape id="_x0000_s1499" type="#_x0000_t75" style="position:absolute;left:4808;top:1127;width:695;height:375">
              <v:imagedata r:id="rId482" o:title=""/>
            </v:shape>
            <v:line id="_x0000_s1498" style="position:absolute" from="5459,1430" to="5029,1307" strokeweight="1.65pt"/>
            <v:shape id="_x0000_s1497" style="position:absolute;left:4996;top:1277;width:109;height:96" coordorigin="4997,1277" coordsize="109,96" path="m5106,1277r-109,21l5079,1373r27,-96xe" fillcolor="black" stroked="f">
              <v:path arrowok="t"/>
            </v:shape>
            <v:shape id="_x0000_s1496" type="#_x0000_t75" style="position:absolute;left:6176;top:1271;width:645;height:314">
              <v:imagedata r:id="rId483" o:title=""/>
            </v:shape>
            <v:line id="_x0000_s1495" style="position:absolute" from="6779,1298" to="6338,1424" strokeweight=".14553mm"/>
            <v:shape id="_x0000_s1494" style="position:absolute;left:6316;top:1380;width:73;height:64" coordorigin="6317,1380" coordsize="73,64" path="m6371,1380r-54,50l6390,1443r-19,-63xe" fillcolor="black" stroked="f">
              <v:path arrowok="t"/>
            </v:shape>
            <v:shape id="_x0000_s1493" type="#_x0000_t75" style="position:absolute;left:4858;top:810;width:641;height:314">
              <v:imagedata r:id="rId484" o:title=""/>
            </v:shape>
            <v:line id="_x0000_s1492" style="position:absolute" from="5459,836" to="5018,962" strokeweight=".14553mm"/>
            <v:shape id="_x0000_s1491" style="position:absolute;left:4996;top:918;width:73;height:64" coordorigin="4997,918" coordsize="73,64" path="m5051,918r-54,50l5070,981r-19,-63xe" fillcolor="black" stroked="f">
              <v:path arrowok="t"/>
            </v:shape>
            <v:shape id="_x0000_s1490" type="#_x0000_t202" style="position:absolute;left:4463;top:131;width:235;height:173" filled="f" stroked="f">
              <v:textbox inset="0,0,0,0">
                <w:txbxContent>
                  <w:p w14:paraId="27556751" w14:textId="77777777" w:rsidR="00603298" w:rsidRDefault="00685666">
                    <w:pPr>
                      <w:spacing w:line="171" w:lineRule="exact"/>
                      <w:rPr>
                        <w:rFonts w:ascii="Arial"/>
                        <w:sz w:val="15"/>
                      </w:rPr>
                    </w:pPr>
                    <w:r>
                      <w:rPr>
                        <w:rFonts w:ascii="Arial"/>
                        <w:w w:val="105"/>
                        <w:sz w:val="15"/>
                      </w:rPr>
                      <w:t>0.0</w:t>
                    </w:r>
                  </w:p>
                </w:txbxContent>
              </v:textbox>
            </v:shape>
            <v:shape id="_x0000_s1489" type="#_x0000_t202" style="position:absolute;left:5783;top:131;width:235;height:173" filled="f" stroked="f">
              <v:textbox inset="0,0,0,0">
                <w:txbxContent>
                  <w:p w14:paraId="6DB2AE53" w14:textId="77777777" w:rsidR="00603298" w:rsidRDefault="00685666">
                    <w:pPr>
                      <w:spacing w:line="171" w:lineRule="exact"/>
                      <w:rPr>
                        <w:rFonts w:ascii="Arial"/>
                        <w:sz w:val="15"/>
                      </w:rPr>
                    </w:pPr>
                    <w:r>
                      <w:rPr>
                        <w:rFonts w:ascii="Arial"/>
                        <w:w w:val="105"/>
                        <w:sz w:val="15"/>
                      </w:rPr>
                      <w:t>0.0</w:t>
                    </w:r>
                  </w:p>
                </w:txbxContent>
              </v:textbox>
            </v:shape>
            <v:shape id="_x0000_s1488" type="#_x0000_t202" style="position:absolute;left:7103;top:131;width:235;height:173" filled="f" stroked="f">
              <v:textbox inset="0,0,0,0">
                <w:txbxContent>
                  <w:p w14:paraId="16DE4CA3" w14:textId="77777777" w:rsidR="00603298" w:rsidRDefault="00685666">
                    <w:pPr>
                      <w:spacing w:line="171" w:lineRule="exact"/>
                      <w:rPr>
                        <w:rFonts w:ascii="Arial"/>
                        <w:sz w:val="15"/>
                      </w:rPr>
                    </w:pPr>
                    <w:r>
                      <w:rPr>
                        <w:rFonts w:ascii="Arial"/>
                        <w:w w:val="105"/>
                        <w:sz w:val="15"/>
                      </w:rPr>
                      <w:t>0.0</w:t>
                    </w:r>
                  </w:p>
                </w:txbxContent>
              </v:textbox>
            </v:shape>
            <v:shape id="_x0000_s1487" type="#_x0000_t202" style="position:absolute;left:4463;top:593;width:235;height:173" filled="f" stroked="f">
              <v:textbox inset="0,0,0,0">
                <w:txbxContent>
                  <w:p w14:paraId="42F80DBB" w14:textId="77777777" w:rsidR="00603298" w:rsidRDefault="00685666">
                    <w:pPr>
                      <w:spacing w:line="171" w:lineRule="exact"/>
                      <w:rPr>
                        <w:rFonts w:ascii="Arial"/>
                        <w:sz w:val="15"/>
                      </w:rPr>
                    </w:pPr>
                    <w:r>
                      <w:rPr>
                        <w:rFonts w:ascii="Arial"/>
                        <w:w w:val="105"/>
                        <w:sz w:val="15"/>
                      </w:rPr>
                      <w:t>0.0</w:t>
                    </w:r>
                  </w:p>
                </w:txbxContent>
              </v:textbox>
            </v:shape>
            <v:shape id="_x0000_s1486" type="#_x0000_t202" style="position:absolute;left:5654;top:593;width:491;height:173" filled="f" stroked="f">
              <v:textbox inset="0,0,0,0">
                <w:txbxContent>
                  <w:p w14:paraId="70AA15EE" w14:textId="77777777" w:rsidR="00603298" w:rsidRDefault="00685666">
                    <w:pPr>
                      <w:spacing w:line="171" w:lineRule="exact"/>
                      <w:rPr>
                        <w:rFonts w:ascii="Arial"/>
                        <w:sz w:val="15"/>
                      </w:rPr>
                    </w:pPr>
                    <w:r>
                      <w:rPr>
                        <w:rFonts w:ascii="Arial"/>
                        <w:w w:val="105"/>
                        <w:sz w:val="15"/>
                      </w:rPr>
                      <w:t>0.0003</w:t>
                    </w:r>
                  </w:p>
                </w:txbxContent>
              </v:textbox>
            </v:shape>
            <v:shape id="_x0000_s1485" type="#_x0000_t202" style="position:absolute;left:7103;top:593;width:235;height:173" filled="f" stroked="f">
              <v:textbox inset="0,0,0,0">
                <w:txbxContent>
                  <w:p w14:paraId="663594D9" w14:textId="77777777" w:rsidR="00603298" w:rsidRDefault="00685666">
                    <w:pPr>
                      <w:spacing w:line="171" w:lineRule="exact"/>
                      <w:rPr>
                        <w:rFonts w:ascii="Arial"/>
                        <w:sz w:val="15"/>
                      </w:rPr>
                    </w:pPr>
                    <w:r>
                      <w:rPr>
                        <w:rFonts w:ascii="Arial"/>
                        <w:w w:val="105"/>
                        <w:sz w:val="15"/>
                      </w:rPr>
                      <w:t>0.0</w:t>
                    </w:r>
                  </w:p>
                </w:txbxContent>
              </v:textbox>
            </v:shape>
            <v:shape id="_x0000_s1484" type="#_x0000_t202" style="position:absolute;left:4420;top:1055;width:320;height:173" filled="f" stroked="f">
              <v:textbox inset="0,0,0,0">
                <w:txbxContent>
                  <w:p w14:paraId="754EDF96" w14:textId="77777777" w:rsidR="00603298" w:rsidRDefault="00685666">
                    <w:pPr>
                      <w:spacing w:line="171" w:lineRule="exact"/>
                      <w:rPr>
                        <w:rFonts w:ascii="Arial"/>
                        <w:sz w:val="15"/>
                      </w:rPr>
                    </w:pPr>
                    <w:r>
                      <w:rPr>
                        <w:rFonts w:ascii="Arial"/>
                        <w:w w:val="105"/>
                        <w:sz w:val="15"/>
                      </w:rPr>
                      <w:t>0.03</w:t>
                    </w:r>
                  </w:p>
                </w:txbxContent>
              </v:textbox>
            </v:shape>
            <v:shape id="_x0000_s1483" type="#_x0000_t202" style="position:absolute;left:5783;top:1055;width:235;height:173" filled="f" stroked="f">
              <v:textbox inset="0,0,0,0">
                <w:txbxContent>
                  <w:p w14:paraId="71A2C83D" w14:textId="77777777" w:rsidR="00603298" w:rsidRDefault="00685666">
                    <w:pPr>
                      <w:spacing w:line="171" w:lineRule="exact"/>
                      <w:rPr>
                        <w:rFonts w:ascii="Arial"/>
                        <w:sz w:val="15"/>
                      </w:rPr>
                    </w:pPr>
                    <w:r>
                      <w:rPr>
                        <w:rFonts w:ascii="Arial"/>
                        <w:w w:val="105"/>
                        <w:sz w:val="15"/>
                      </w:rPr>
                      <w:t>0.0</w:t>
                    </w:r>
                  </w:p>
                </w:txbxContent>
              </v:textbox>
            </v:shape>
            <v:shape id="_x0000_s1482" type="#_x0000_t202" style="position:absolute;left:6931;top:1055;width:577;height:173" filled="f" stroked="f">
              <v:textbox inset="0,0,0,0">
                <w:txbxContent>
                  <w:p w14:paraId="58796E9A" w14:textId="77777777" w:rsidR="00603298" w:rsidRDefault="00685666">
                    <w:pPr>
                      <w:spacing w:line="171" w:lineRule="exact"/>
                      <w:rPr>
                        <w:rFonts w:ascii="Arial"/>
                        <w:sz w:val="15"/>
                      </w:rPr>
                    </w:pPr>
                    <w:r>
                      <w:rPr>
                        <w:rFonts w:ascii="Arial"/>
                        <w:sz w:val="15"/>
                      </w:rPr>
                      <w:t>0.00006</w:t>
                    </w:r>
                  </w:p>
                </w:txbxContent>
              </v:textbox>
            </v:shape>
            <v:shape id="_x0000_s1481" type="#_x0000_t202" style="position:absolute;left:4463;top:1517;width:235;height:173" filled="f" stroked="f">
              <v:textbox inset="0,0,0,0">
                <w:txbxContent>
                  <w:p w14:paraId="7DF5F08A" w14:textId="77777777" w:rsidR="00603298" w:rsidRDefault="00685666">
                    <w:pPr>
                      <w:spacing w:line="171" w:lineRule="exact"/>
                      <w:rPr>
                        <w:rFonts w:ascii="Arial"/>
                        <w:sz w:val="15"/>
                      </w:rPr>
                    </w:pPr>
                    <w:r>
                      <w:rPr>
                        <w:rFonts w:ascii="Arial"/>
                        <w:w w:val="105"/>
                        <w:sz w:val="15"/>
                      </w:rPr>
                      <w:t>0.0</w:t>
                    </w:r>
                  </w:p>
                </w:txbxContent>
              </v:textbox>
            </v:shape>
            <v:shape id="_x0000_s1480" type="#_x0000_t202" style="position:absolute;left:5697;top:1517;width:406;height:173" filled="f" stroked="f">
              <v:textbox inset="0,0,0,0">
                <w:txbxContent>
                  <w:p w14:paraId="7D11CAD1" w14:textId="77777777" w:rsidR="00603298" w:rsidRDefault="00685666">
                    <w:pPr>
                      <w:spacing w:line="171" w:lineRule="exact"/>
                      <w:rPr>
                        <w:rFonts w:ascii="Arial"/>
                        <w:sz w:val="15"/>
                      </w:rPr>
                    </w:pPr>
                    <w:r>
                      <w:rPr>
                        <w:rFonts w:ascii="Arial"/>
                        <w:w w:val="105"/>
                        <w:sz w:val="15"/>
                      </w:rPr>
                      <w:t>0.003</w:t>
                    </w:r>
                  </w:p>
                </w:txbxContent>
              </v:textbox>
            </v:shape>
            <v:shape id="_x0000_s1479" type="#_x0000_t202" style="position:absolute;left:6931;top:1517;width:577;height:173" filled="f" stroked="f">
              <v:textbox inset="0,0,0,0">
                <w:txbxContent>
                  <w:p w14:paraId="1A993A7E" w14:textId="77777777" w:rsidR="00603298" w:rsidRDefault="00685666">
                    <w:pPr>
                      <w:spacing w:line="171" w:lineRule="exact"/>
                      <w:rPr>
                        <w:rFonts w:ascii="Arial"/>
                        <w:sz w:val="15"/>
                      </w:rPr>
                    </w:pPr>
                    <w:r>
                      <w:rPr>
                        <w:rFonts w:ascii="Arial"/>
                        <w:sz w:val="15"/>
                      </w:rPr>
                      <w:t>0.00009</w:t>
                    </w:r>
                  </w:p>
                </w:txbxContent>
              </v:textbox>
            </v:shape>
            <w10:wrap anchorx="page"/>
          </v:group>
        </w:pict>
      </w:r>
      <w:r>
        <w:rPr>
          <w:rFonts w:ascii="Arial"/>
          <w:sz w:val="17"/>
        </w:rPr>
        <w:t xml:space="preserve">DET </w:t>
      </w:r>
      <w:r>
        <w:rPr>
          <w:rFonts w:ascii="Arial"/>
          <w:w w:val="105"/>
          <w:sz w:val="17"/>
        </w:rPr>
        <w:t>ADJ NN V</w:t>
      </w:r>
    </w:p>
    <w:p w14:paraId="60811869" w14:textId="77777777" w:rsidR="00603298" w:rsidRDefault="00685666" w:rsidP="00787FB4">
      <w:pPr>
        <w:tabs>
          <w:tab w:val="left" w:pos="4075"/>
          <w:tab w:val="left" w:pos="5395"/>
        </w:tabs>
        <w:spacing w:before="120" w:after="120"/>
        <w:rPr>
          <w:rFonts w:ascii="LM Roman 7" w:hAnsi="LM Roman 7"/>
        </w:rPr>
      </w:pPr>
      <w:r>
        <w:rPr>
          <w:rFonts w:ascii="DejaVu Sans" w:hAnsi="DejaVu Sans"/>
          <w:i/>
          <w:w w:val="95"/>
        </w:rPr>
        <w:t>μ</w:t>
      </w:r>
      <w:r>
        <w:rPr>
          <w:rFonts w:ascii="LM Roman 7" w:hAnsi="LM Roman 7"/>
          <w:w w:val="95"/>
          <w:vertAlign w:val="subscript"/>
        </w:rPr>
        <w:t>1</w:t>
      </w:r>
      <w:r>
        <w:rPr>
          <w:rFonts w:ascii="LM Roman 7" w:hAnsi="LM Roman 7"/>
          <w:w w:val="95"/>
        </w:rPr>
        <w:tab/>
      </w:r>
      <w:r>
        <w:rPr>
          <w:rFonts w:ascii="DejaVu Sans" w:hAnsi="DejaVu Sans"/>
          <w:i/>
          <w:w w:val="95"/>
        </w:rPr>
        <w:t>μ</w:t>
      </w:r>
      <w:r>
        <w:rPr>
          <w:rFonts w:ascii="LM Roman 7" w:hAnsi="LM Roman 7"/>
          <w:w w:val="95"/>
          <w:vertAlign w:val="subscript"/>
        </w:rPr>
        <w:t>2</w:t>
      </w:r>
      <w:r>
        <w:rPr>
          <w:rFonts w:ascii="LM Roman 7" w:hAnsi="LM Roman 7"/>
          <w:w w:val="95"/>
        </w:rPr>
        <w:tab/>
      </w:r>
      <w:r>
        <w:rPr>
          <w:rFonts w:ascii="DejaVu Sans" w:hAnsi="DejaVu Sans"/>
          <w:i/>
          <w:w w:val="95"/>
        </w:rPr>
        <w:t>μ</w:t>
      </w:r>
      <w:r>
        <w:rPr>
          <w:rFonts w:ascii="LM Roman 7" w:hAnsi="LM Roman 7"/>
          <w:w w:val="95"/>
          <w:vertAlign w:val="subscript"/>
        </w:rPr>
        <w:t>3</w:t>
      </w:r>
    </w:p>
    <w:p w14:paraId="53926C41" w14:textId="77777777" w:rsidR="00603298" w:rsidRDefault="00603298" w:rsidP="00787FB4">
      <w:pPr>
        <w:pStyle w:val="BodyText"/>
        <w:spacing w:before="120" w:after="120"/>
        <w:rPr>
          <w:rFonts w:ascii="LM Roman 7"/>
          <w:sz w:val="26"/>
        </w:rPr>
      </w:pPr>
    </w:p>
    <w:p w14:paraId="334FD9F9" w14:textId="77777777" w:rsidR="00603298" w:rsidRDefault="00685666" w:rsidP="00787FB4">
      <w:pPr>
        <w:pStyle w:val="BodyText"/>
        <w:spacing w:before="120" w:after="120"/>
      </w:pPr>
      <w:r>
        <w:pict w14:anchorId="465E47B3">
          <v:shape id="_x0000_s1477" type="#_x0000_t202" style="position:absolute;margin-left:108.85pt;margin-top:16.7pt;width:89.85pt;height:17.3pt;z-index:-251609088;mso-position-horizontal-relative:page" filled="f" stroked="f">
            <v:textbox inset="0,0,0,0">
              <w:txbxContent>
                <w:p w14:paraId="6F74A0E9" w14:textId="77777777" w:rsidR="00603298" w:rsidRDefault="00685666">
                  <w:pPr>
                    <w:tabs>
                      <w:tab w:val="left" w:pos="1719"/>
                    </w:tabs>
                    <w:spacing w:line="202" w:lineRule="exact"/>
                    <w:rPr>
                      <w:rFonts w:ascii="DejaVu Sans"/>
                      <w:i/>
                      <w:sz w:val="20"/>
                    </w:rPr>
                  </w:pPr>
                  <w:r>
                    <w:rPr>
                      <w:rFonts w:ascii="DejaVu Sans"/>
                      <w:i/>
                      <w:sz w:val="20"/>
                    </w:rPr>
                    <w:t>(</w:t>
                  </w:r>
                  <w:r>
                    <w:rPr>
                      <w:rFonts w:ascii="DejaVu Sans"/>
                      <w:i/>
                      <w:sz w:val="20"/>
                    </w:rPr>
                    <w:tab/>
                  </w:r>
                  <w:r>
                    <w:rPr>
                      <w:rFonts w:ascii="DejaVu Sans"/>
                      <w:i/>
                      <w:spacing w:val="-20"/>
                      <w:sz w:val="20"/>
                    </w:rPr>
                    <w:t>)</w:t>
                  </w:r>
                </w:p>
              </w:txbxContent>
            </v:textbox>
            <w10:wrap anchorx="page"/>
          </v:shape>
        </w:pict>
      </w:r>
      <w:r>
        <w:t xml:space="preserve">Figure 7.5: Computing the most likely  state  sequence  that  generated </w:t>
      </w:r>
      <w:r>
        <w:rPr>
          <w:rFonts w:ascii="LM Mono 10"/>
        </w:rPr>
        <w:t>John</w:t>
      </w:r>
      <w:r>
        <w:rPr>
          <w:rFonts w:ascii="DejaVu Serif"/>
          <w:i/>
        </w:rPr>
        <w:t xml:space="preserve">, </w:t>
      </w:r>
      <w:r>
        <w:rPr>
          <w:rFonts w:ascii="LM Mono 10"/>
        </w:rPr>
        <w:t>might</w:t>
      </w:r>
      <w:r>
        <w:rPr>
          <w:rFonts w:ascii="DejaVu Serif"/>
          <w:i/>
        </w:rPr>
        <w:t xml:space="preserve">, </w:t>
      </w:r>
      <w:r>
        <w:rPr>
          <w:rFonts w:ascii="LM Mono 10"/>
        </w:rPr>
        <w:t xml:space="preserve">watch </w:t>
      </w:r>
      <w:r>
        <w:t xml:space="preserve">under the HMM given in Figure 7.3 using the Viterbi algorithm. The most likely state sequence is highlighted in bold and could  </w:t>
      </w:r>
      <w:r>
        <w:rPr>
          <w:spacing w:val="2"/>
        </w:rPr>
        <w:t xml:space="preserve">be </w:t>
      </w:r>
      <w:r>
        <w:t xml:space="preserve">recovered programmatically </w:t>
      </w:r>
      <w:r>
        <w:rPr>
          <w:spacing w:val="-3"/>
        </w:rPr>
        <w:t xml:space="preserve">by </w:t>
      </w:r>
      <w:r>
        <w:t>foll</w:t>
      </w:r>
      <w:r>
        <w:t>owing backpointers from the maximal probability cell in the last column to the first column (thicker</w:t>
      </w:r>
      <w:r>
        <w:rPr>
          <w:spacing w:val="-31"/>
        </w:rPr>
        <w:t xml:space="preserve"> </w:t>
      </w:r>
      <w:r>
        <w:t>arrows).</w:t>
      </w:r>
    </w:p>
    <w:p w14:paraId="1969EF90" w14:textId="77777777" w:rsidR="00603298" w:rsidRDefault="00603298" w:rsidP="00787FB4">
      <w:pPr>
        <w:pStyle w:val="BodyText"/>
        <w:spacing w:before="120" w:after="120"/>
        <w:rPr>
          <w:sz w:val="8"/>
        </w:rPr>
      </w:pPr>
    </w:p>
    <w:p w14:paraId="10183371" w14:textId="77777777" w:rsidR="00603298" w:rsidRDefault="00685666" w:rsidP="00787FB4">
      <w:pPr>
        <w:pStyle w:val="BodyText"/>
        <w:spacing w:before="120" w:after="120"/>
      </w:pPr>
      <w:r>
        <w:t xml:space="preserve">The recursion is similar to that of the forward algorithm, except rather than summing over previous states, the </w:t>
      </w:r>
      <w:r>
        <w:rPr>
          <w:rFonts w:ascii="LM Roman 10" w:hAnsi="LM Roman 10"/>
          <w:i/>
        </w:rPr>
        <w:t xml:space="preserve">maximum </w:t>
      </w:r>
      <w:r>
        <w:t>value of all possible tra</w:t>
      </w:r>
      <w:r>
        <w:t xml:space="preserve">jectories into state </w:t>
      </w:r>
      <w:r>
        <w:rPr>
          <w:rFonts w:ascii="DejaVu Serif" w:hAnsi="DejaVu Serif"/>
          <w:i/>
        </w:rPr>
        <w:t xml:space="preserve">r </w:t>
      </w:r>
      <w:r>
        <w:t xml:space="preserve">at time </w:t>
      </w:r>
      <w:r>
        <w:rPr>
          <w:rFonts w:ascii="DejaVu Serif" w:hAnsi="DejaVu Serif"/>
          <w:i/>
        </w:rPr>
        <w:t xml:space="preserve">t </w:t>
      </w:r>
      <w:r>
        <w:t>is computed. Note that the backpointer simply records the index of the originating state—a separate computation is not necessary.</w:t>
      </w:r>
    </w:p>
    <w:p w14:paraId="0B7A3E83" w14:textId="77777777" w:rsidR="00603298" w:rsidRDefault="00685666" w:rsidP="00787FB4">
      <w:pPr>
        <w:tabs>
          <w:tab w:val="left" w:pos="6742"/>
        </w:tabs>
        <w:spacing w:before="120" w:after="120"/>
        <w:rPr>
          <w:sz w:val="20"/>
        </w:rPr>
      </w:pPr>
      <w:r>
        <w:pict w14:anchorId="29F17ADD">
          <v:shape id="_x0000_s1476" type="#_x0000_t202" style="position:absolute;margin-left:258.9pt;margin-top:8.85pt;width:59.85pt;height:17.3pt;z-index:-251607040;mso-position-horizontal-relative:page" filled="f" stroked="f">
            <v:textbox inset="0,0,0,0">
              <w:txbxContent>
                <w:p w14:paraId="10658DA9" w14:textId="77777777" w:rsidR="00603298" w:rsidRDefault="00685666">
                  <w:pPr>
                    <w:tabs>
                      <w:tab w:val="left" w:pos="631"/>
                    </w:tabs>
                    <w:spacing w:line="202" w:lineRule="exact"/>
                    <w:rPr>
                      <w:rFonts w:ascii="DejaVu Sans" w:hAnsi="DejaVu Sans"/>
                      <w:i/>
                      <w:sz w:val="20"/>
                    </w:rPr>
                  </w:pPr>
                  <w:r>
                    <w:rPr>
                      <w:rFonts w:ascii="DejaVu Sans" w:hAnsi="DejaVu Sans"/>
                      <w:i/>
                      <w:sz w:val="20"/>
                    </w:rPr>
                    <w:t>·</w:t>
                  </w:r>
                  <w:r>
                    <w:rPr>
                      <w:rFonts w:ascii="DejaVu Sans" w:hAnsi="DejaVu Sans"/>
                      <w:i/>
                      <w:sz w:val="20"/>
                    </w:rPr>
                    <w:tab/>
                  </w:r>
                  <w:r>
                    <w:rPr>
                      <w:rFonts w:ascii="DejaVu Sans" w:hAnsi="DejaVu Sans"/>
                      <w:i/>
                      <w:spacing w:val="-28"/>
                      <w:sz w:val="20"/>
                    </w:rPr>
                    <w:t>·</w:t>
                  </w:r>
                  <w:r>
                    <w:rPr>
                      <w:rFonts w:ascii="DejaVu Sans" w:hAnsi="DejaVu Sans"/>
                      <w:i/>
                      <w:spacing w:val="-28"/>
                      <w:sz w:val="20"/>
                      <w:vertAlign w:val="subscript"/>
                    </w:rPr>
                    <w:t>−</w:t>
                  </w:r>
                </w:p>
              </w:txbxContent>
            </v:textbox>
            <w10:wrap anchorx="page"/>
          </v:shape>
        </w:pict>
      </w:r>
      <w:r>
        <w:rPr>
          <w:rFonts w:ascii="DejaVu Serif" w:hAnsi="DejaVu Serif"/>
          <w:i/>
          <w:spacing w:val="3"/>
          <w:w w:val="105"/>
          <w:sz w:val="20"/>
        </w:rPr>
        <w:t>γ</w:t>
      </w:r>
      <w:r>
        <w:rPr>
          <w:rFonts w:ascii="Times New Roman" w:hAnsi="Times New Roman"/>
          <w:i/>
          <w:spacing w:val="3"/>
          <w:w w:val="105"/>
          <w:sz w:val="20"/>
          <w:vertAlign w:val="subscript"/>
        </w:rPr>
        <w:t>t</w:t>
      </w:r>
      <w:r>
        <w:rPr>
          <w:spacing w:val="3"/>
          <w:w w:val="105"/>
          <w:sz w:val="20"/>
        </w:rPr>
        <w:t>(</w:t>
      </w:r>
      <w:r>
        <w:rPr>
          <w:rFonts w:ascii="DejaVu Serif" w:hAnsi="DejaVu Serif"/>
          <w:i/>
          <w:spacing w:val="3"/>
          <w:w w:val="105"/>
          <w:sz w:val="20"/>
        </w:rPr>
        <w:t>r</w:t>
      </w:r>
      <w:r>
        <w:rPr>
          <w:spacing w:val="3"/>
          <w:w w:val="105"/>
          <w:sz w:val="20"/>
        </w:rPr>
        <w:t xml:space="preserve">) </w:t>
      </w:r>
      <w:r>
        <w:rPr>
          <w:w w:val="105"/>
          <w:sz w:val="20"/>
        </w:rPr>
        <w:t xml:space="preserve">= max </w:t>
      </w:r>
      <w:r>
        <w:rPr>
          <w:rFonts w:ascii="DejaVu Serif" w:hAnsi="DejaVu Serif"/>
          <w:i/>
          <w:w w:val="105"/>
          <w:sz w:val="20"/>
        </w:rPr>
        <w:t>γ</w:t>
      </w:r>
      <w:r>
        <w:rPr>
          <w:rFonts w:ascii="Times New Roman" w:hAnsi="Times New Roman"/>
          <w:i/>
          <w:w w:val="105"/>
          <w:sz w:val="20"/>
          <w:vertAlign w:val="subscript"/>
        </w:rPr>
        <w:t>t</w:t>
      </w:r>
      <w:r>
        <w:rPr>
          <w:rFonts w:ascii="Times New Roman" w:hAnsi="Times New Roman"/>
          <w:i/>
          <w:w w:val="105"/>
          <w:sz w:val="20"/>
        </w:rPr>
        <w:t xml:space="preserve">  </w:t>
      </w:r>
      <w:r>
        <w:rPr>
          <w:rFonts w:ascii="LM Roman 7" w:hAnsi="LM Roman 7"/>
          <w:spacing w:val="4"/>
          <w:w w:val="105"/>
          <w:sz w:val="20"/>
          <w:vertAlign w:val="subscript"/>
        </w:rPr>
        <w:t>1</w:t>
      </w:r>
      <w:r>
        <w:rPr>
          <w:spacing w:val="4"/>
          <w:w w:val="105"/>
          <w:sz w:val="20"/>
        </w:rPr>
        <w:t>(</w:t>
      </w:r>
      <w:r>
        <w:rPr>
          <w:rFonts w:ascii="DejaVu Serif" w:hAnsi="DejaVu Serif"/>
          <w:i/>
          <w:spacing w:val="4"/>
          <w:w w:val="105"/>
          <w:sz w:val="20"/>
        </w:rPr>
        <w:t>q</w:t>
      </w:r>
      <w:r>
        <w:rPr>
          <w:spacing w:val="4"/>
          <w:w w:val="105"/>
          <w:sz w:val="20"/>
        </w:rPr>
        <w:t>)</w:t>
      </w:r>
      <w:r>
        <w:rPr>
          <w:spacing w:val="-23"/>
          <w:w w:val="105"/>
          <w:sz w:val="20"/>
        </w:rPr>
        <w:t xml:space="preserve"> </w:t>
      </w:r>
      <w:r>
        <w:rPr>
          <w:rFonts w:ascii="DejaVu Serif" w:hAnsi="DejaVu Serif"/>
          <w:i/>
          <w:spacing w:val="4"/>
          <w:w w:val="105"/>
          <w:sz w:val="20"/>
        </w:rPr>
        <w:t>A</w:t>
      </w:r>
      <w:r>
        <w:rPr>
          <w:rFonts w:ascii="Times New Roman" w:hAnsi="Times New Roman"/>
          <w:i/>
          <w:spacing w:val="4"/>
          <w:w w:val="105"/>
          <w:sz w:val="20"/>
          <w:vertAlign w:val="subscript"/>
        </w:rPr>
        <w:t>q</w:t>
      </w:r>
      <w:r>
        <w:rPr>
          <w:spacing w:val="4"/>
          <w:w w:val="105"/>
          <w:sz w:val="20"/>
        </w:rPr>
        <w:t>(</w:t>
      </w:r>
      <w:r>
        <w:rPr>
          <w:rFonts w:ascii="DejaVu Serif" w:hAnsi="DejaVu Serif"/>
          <w:i/>
          <w:spacing w:val="4"/>
          <w:w w:val="105"/>
          <w:sz w:val="20"/>
        </w:rPr>
        <w:t>r</w:t>
      </w:r>
      <w:r>
        <w:rPr>
          <w:spacing w:val="4"/>
          <w:w w:val="105"/>
          <w:sz w:val="20"/>
        </w:rPr>
        <w:t>)</w:t>
      </w:r>
      <w:r>
        <w:rPr>
          <w:spacing w:val="58"/>
          <w:w w:val="105"/>
          <w:sz w:val="20"/>
        </w:rPr>
        <w:t xml:space="preserve"> </w:t>
      </w:r>
      <w:r>
        <w:rPr>
          <w:rFonts w:ascii="DejaVu Serif" w:hAnsi="DejaVu Serif"/>
          <w:i/>
          <w:spacing w:val="4"/>
          <w:w w:val="105"/>
          <w:sz w:val="20"/>
        </w:rPr>
        <w:t>B</w:t>
      </w:r>
      <w:r>
        <w:rPr>
          <w:rFonts w:ascii="Times New Roman" w:hAnsi="Times New Roman"/>
          <w:i/>
          <w:spacing w:val="4"/>
          <w:w w:val="105"/>
          <w:sz w:val="20"/>
          <w:vertAlign w:val="subscript"/>
        </w:rPr>
        <w:t>r</w:t>
      </w:r>
      <w:r>
        <w:rPr>
          <w:spacing w:val="4"/>
          <w:w w:val="105"/>
          <w:sz w:val="20"/>
        </w:rPr>
        <w:t>(</w:t>
      </w:r>
      <w:r>
        <w:rPr>
          <w:rFonts w:ascii="DejaVu Serif" w:hAnsi="DejaVu Serif"/>
          <w:i/>
          <w:spacing w:val="4"/>
          <w:w w:val="105"/>
          <w:sz w:val="20"/>
        </w:rPr>
        <w:t>x</w:t>
      </w:r>
      <w:r>
        <w:rPr>
          <w:rFonts w:ascii="Times New Roman" w:hAnsi="Times New Roman"/>
          <w:i/>
          <w:spacing w:val="4"/>
          <w:w w:val="105"/>
          <w:sz w:val="20"/>
          <w:vertAlign w:val="subscript"/>
        </w:rPr>
        <w:t>t</w:t>
      </w:r>
      <w:r>
        <w:rPr>
          <w:spacing w:val="4"/>
          <w:w w:val="105"/>
          <w:sz w:val="20"/>
        </w:rPr>
        <w:t>)</w:t>
      </w:r>
      <w:r>
        <w:rPr>
          <w:spacing w:val="4"/>
          <w:w w:val="105"/>
          <w:sz w:val="20"/>
        </w:rPr>
        <w:tab/>
      </w:r>
      <w:r>
        <w:rPr>
          <w:w w:val="105"/>
          <w:sz w:val="20"/>
        </w:rPr>
        <w:t>(7.34)</w:t>
      </w:r>
    </w:p>
    <w:p w14:paraId="6BBCCD80" w14:textId="77777777" w:rsidR="00603298" w:rsidRDefault="00685666" w:rsidP="00787FB4">
      <w:pPr>
        <w:spacing w:before="120" w:after="120"/>
        <w:rPr>
          <w:rFonts w:ascii="DejaVu Sans" w:hAnsi="DejaVu Sans"/>
          <w:i/>
          <w:sz w:val="14"/>
        </w:rPr>
      </w:pPr>
      <w:r>
        <w:rPr>
          <w:rFonts w:ascii="Times New Roman" w:hAnsi="Times New Roman"/>
          <w:i/>
          <w:sz w:val="14"/>
        </w:rPr>
        <w:t>q</w:t>
      </w:r>
      <w:r>
        <w:rPr>
          <w:rFonts w:ascii="DejaVu Sans" w:hAnsi="DejaVu Sans"/>
          <w:i/>
          <w:sz w:val="14"/>
        </w:rPr>
        <w:t>∈S</w:t>
      </w:r>
    </w:p>
    <w:p w14:paraId="4524A441" w14:textId="77777777" w:rsidR="00603298" w:rsidRDefault="00685666" w:rsidP="00787FB4">
      <w:pPr>
        <w:tabs>
          <w:tab w:val="left" w:pos="6742"/>
        </w:tabs>
        <w:spacing w:before="120" w:after="120"/>
        <w:rPr>
          <w:sz w:val="20"/>
        </w:rPr>
      </w:pPr>
      <w:r>
        <w:pict w14:anchorId="30034C26">
          <v:shape id="_x0000_s1475" type="#_x0000_t202" style="position:absolute;margin-left:274.55pt;margin-top:6.95pt;width:59.85pt;height:17.3pt;z-index:-251606016;mso-position-horizontal-relative:page" filled="f" stroked="f">
            <v:textbox inset="0,0,0,0">
              <w:txbxContent>
                <w:p w14:paraId="29833681" w14:textId="77777777" w:rsidR="00603298" w:rsidRDefault="00685666">
                  <w:pPr>
                    <w:tabs>
                      <w:tab w:val="left" w:pos="631"/>
                    </w:tabs>
                    <w:spacing w:line="202" w:lineRule="exact"/>
                    <w:rPr>
                      <w:rFonts w:ascii="DejaVu Sans" w:hAnsi="DejaVu Sans"/>
                      <w:i/>
                      <w:sz w:val="20"/>
                    </w:rPr>
                  </w:pPr>
                  <w:r>
                    <w:rPr>
                      <w:rFonts w:ascii="DejaVu Sans" w:hAnsi="DejaVu Sans"/>
                      <w:i/>
                      <w:sz w:val="20"/>
                    </w:rPr>
                    <w:t>·</w:t>
                  </w:r>
                  <w:r>
                    <w:rPr>
                      <w:rFonts w:ascii="DejaVu Sans" w:hAnsi="DejaVu Sans"/>
                      <w:i/>
                      <w:sz w:val="20"/>
                    </w:rPr>
                    <w:tab/>
                  </w:r>
                  <w:r>
                    <w:rPr>
                      <w:rFonts w:ascii="DejaVu Sans" w:hAnsi="DejaVu Sans"/>
                      <w:i/>
                      <w:spacing w:val="-28"/>
                      <w:sz w:val="20"/>
                    </w:rPr>
                    <w:t>·</w:t>
                  </w:r>
                  <w:r>
                    <w:rPr>
                      <w:rFonts w:ascii="DejaVu Sans" w:hAnsi="DejaVu Sans"/>
                      <w:i/>
                      <w:spacing w:val="-28"/>
                      <w:sz w:val="20"/>
                      <w:vertAlign w:val="subscript"/>
                    </w:rPr>
                    <w:t>−</w:t>
                  </w:r>
                </w:p>
              </w:txbxContent>
            </v:textbox>
            <w10:wrap anchorx="page"/>
          </v:shape>
        </w:pict>
      </w:r>
      <w:r>
        <w:rPr>
          <w:rFonts w:ascii="DejaVu Serif" w:hAnsi="DejaVu Serif"/>
          <w:i/>
          <w:w w:val="72"/>
          <w:sz w:val="20"/>
        </w:rPr>
        <w:t>bp</w:t>
      </w:r>
      <w:r>
        <w:rPr>
          <w:rFonts w:ascii="Times New Roman" w:hAnsi="Times New Roman"/>
          <w:i/>
          <w:spacing w:val="10"/>
          <w:w w:val="148"/>
          <w:sz w:val="20"/>
          <w:vertAlign w:val="subscript"/>
        </w:rPr>
        <w:t>t</w:t>
      </w:r>
      <w:r>
        <w:rPr>
          <w:w w:val="99"/>
          <w:sz w:val="20"/>
        </w:rPr>
        <w:t>(</w:t>
      </w:r>
      <w:r>
        <w:rPr>
          <w:rFonts w:ascii="DejaVu Serif" w:hAnsi="DejaVu Serif"/>
          <w:i/>
          <w:spacing w:val="5"/>
          <w:w w:val="93"/>
          <w:sz w:val="20"/>
        </w:rPr>
        <w:t>r</w:t>
      </w:r>
      <w:r>
        <w:rPr>
          <w:w w:val="99"/>
          <w:sz w:val="20"/>
        </w:rPr>
        <w:t>)</w:t>
      </w:r>
      <w:r>
        <w:rPr>
          <w:spacing w:val="-11"/>
          <w:sz w:val="20"/>
        </w:rPr>
        <w:t xml:space="preserve"> </w:t>
      </w:r>
      <w:r>
        <w:rPr>
          <w:w w:val="99"/>
          <w:sz w:val="20"/>
        </w:rPr>
        <w:t>=</w:t>
      </w:r>
      <w:r>
        <w:rPr>
          <w:spacing w:val="-11"/>
          <w:sz w:val="20"/>
        </w:rPr>
        <w:t xml:space="preserve"> </w:t>
      </w:r>
      <w:r>
        <w:rPr>
          <w:w w:val="99"/>
          <w:sz w:val="20"/>
        </w:rPr>
        <w:t>a</w:t>
      </w:r>
      <w:r>
        <w:rPr>
          <w:spacing w:val="-1"/>
          <w:w w:val="99"/>
          <w:sz w:val="20"/>
        </w:rPr>
        <w:t>r</w:t>
      </w:r>
      <w:r>
        <w:rPr>
          <w:w w:val="99"/>
          <w:sz w:val="20"/>
        </w:rPr>
        <w:t>g</w:t>
      </w:r>
      <w:r>
        <w:rPr>
          <w:spacing w:val="-31"/>
          <w:sz w:val="20"/>
        </w:rPr>
        <w:t xml:space="preserve"> </w:t>
      </w:r>
      <w:r>
        <w:rPr>
          <w:w w:val="99"/>
          <w:sz w:val="20"/>
        </w:rPr>
        <w:t>max</w:t>
      </w:r>
      <w:r>
        <w:rPr>
          <w:spacing w:val="-33"/>
          <w:sz w:val="20"/>
        </w:rPr>
        <w:t xml:space="preserve"> </w:t>
      </w:r>
      <w:r>
        <w:rPr>
          <w:rFonts w:ascii="DejaVu Serif" w:hAnsi="DejaVu Serif"/>
          <w:i/>
          <w:w w:val="86"/>
          <w:sz w:val="20"/>
        </w:rPr>
        <w:t>γ</w:t>
      </w:r>
      <w:r>
        <w:rPr>
          <w:rFonts w:ascii="Times New Roman" w:hAnsi="Times New Roman"/>
          <w:i/>
          <w:w w:val="148"/>
          <w:sz w:val="20"/>
          <w:vertAlign w:val="subscript"/>
        </w:rPr>
        <w:t>t</w:t>
      </w:r>
      <w:r>
        <w:rPr>
          <w:rFonts w:ascii="Times New Roman" w:hAnsi="Times New Roman"/>
          <w:i/>
          <w:sz w:val="20"/>
        </w:rPr>
        <w:t xml:space="preserve"> </w:t>
      </w:r>
      <w:r>
        <w:rPr>
          <w:rFonts w:ascii="Times New Roman" w:hAnsi="Times New Roman"/>
          <w:i/>
          <w:spacing w:val="24"/>
          <w:sz w:val="20"/>
        </w:rPr>
        <w:t xml:space="preserve"> </w:t>
      </w:r>
      <w:r>
        <w:rPr>
          <w:rFonts w:ascii="LM Roman 7" w:hAnsi="LM Roman 7"/>
          <w:spacing w:val="10"/>
          <w:w w:val="85"/>
          <w:sz w:val="20"/>
          <w:vertAlign w:val="subscript"/>
        </w:rPr>
        <w:t>1</w:t>
      </w:r>
      <w:r>
        <w:rPr>
          <w:w w:val="99"/>
          <w:sz w:val="20"/>
        </w:rPr>
        <w:t>(</w:t>
      </w:r>
      <w:r>
        <w:rPr>
          <w:rFonts w:ascii="DejaVu Serif" w:hAnsi="DejaVu Serif"/>
          <w:i/>
          <w:spacing w:val="7"/>
          <w:w w:val="69"/>
          <w:sz w:val="20"/>
        </w:rPr>
        <w:t>q</w:t>
      </w:r>
      <w:r>
        <w:rPr>
          <w:w w:val="99"/>
          <w:sz w:val="20"/>
        </w:rPr>
        <w:t>)</w:t>
      </w:r>
      <w:r>
        <w:rPr>
          <w:sz w:val="20"/>
        </w:rPr>
        <w:t xml:space="preserve"> </w:t>
      </w:r>
      <w:r>
        <w:rPr>
          <w:spacing w:val="11"/>
          <w:sz w:val="20"/>
        </w:rPr>
        <w:t xml:space="preserve"> </w:t>
      </w:r>
      <w:r>
        <w:rPr>
          <w:rFonts w:ascii="DejaVu Serif" w:hAnsi="DejaVu Serif"/>
          <w:i/>
          <w:w w:val="103"/>
          <w:sz w:val="20"/>
        </w:rPr>
        <w:t>A</w:t>
      </w:r>
      <w:r>
        <w:rPr>
          <w:rFonts w:ascii="Times New Roman" w:hAnsi="Times New Roman"/>
          <w:i/>
          <w:spacing w:val="15"/>
          <w:sz w:val="20"/>
          <w:vertAlign w:val="subscript"/>
        </w:rPr>
        <w:t>q</w:t>
      </w:r>
      <w:r>
        <w:rPr>
          <w:w w:val="99"/>
          <w:sz w:val="20"/>
        </w:rPr>
        <w:t>(</w:t>
      </w:r>
      <w:r>
        <w:rPr>
          <w:rFonts w:ascii="DejaVu Serif" w:hAnsi="DejaVu Serif"/>
          <w:i/>
          <w:spacing w:val="5"/>
          <w:w w:val="93"/>
          <w:sz w:val="20"/>
        </w:rPr>
        <w:t>r</w:t>
      </w:r>
      <w:r>
        <w:rPr>
          <w:w w:val="99"/>
          <w:sz w:val="20"/>
        </w:rPr>
        <w:t>)</w:t>
      </w:r>
      <w:r>
        <w:rPr>
          <w:sz w:val="20"/>
        </w:rPr>
        <w:t xml:space="preserve"> </w:t>
      </w:r>
      <w:r>
        <w:rPr>
          <w:spacing w:val="11"/>
          <w:sz w:val="20"/>
        </w:rPr>
        <w:t xml:space="preserve"> </w:t>
      </w:r>
      <w:r>
        <w:rPr>
          <w:rFonts w:ascii="DejaVu Serif" w:hAnsi="DejaVu Serif"/>
          <w:i/>
          <w:w w:val="102"/>
          <w:sz w:val="20"/>
        </w:rPr>
        <w:t>B</w:t>
      </w:r>
      <w:r>
        <w:rPr>
          <w:rFonts w:ascii="Times New Roman" w:hAnsi="Times New Roman"/>
          <w:i/>
          <w:spacing w:val="14"/>
          <w:w w:val="130"/>
          <w:sz w:val="20"/>
          <w:vertAlign w:val="subscript"/>
        </w:rPr>
        <w:t>r</w:t>
      </w:r>
      <w:r>
        <w:rPr>
          <w:w w:val="99"/>
          <w:sz w:val="20"/>
        </w:rPr>
        <w:t>(</w:t>
      </w:r>
      <w:r>
        <w:rPr>
          <w:rFonts w:ascii="DejaVu Serif" w:hAnsi="DejaVu Serif"/>
          <w:i/>
          <w:sz w:val="20"/>
        </w:rPr>
        <w:t>x</w:t>
      </w:r>
      <w:r>
        <w:rPr>
          <w:rFonts w:ascii="Times New Roman" w:hAnsi="Times New Roman"/>
          <w:i/>
          <w:spacing w:val="10"/>
          <w:w w:val="148"/>
          <w:sz w:val="20"/>
          <w:vertAlign w:val="subscript"/>
        </w:rPr>
        <w:t>t</w:t>
      </w:r>
      <w:r>
        <w:rPr>
          <w:w w:val="99"/>
          <w:sz w:val="20"/>
        </w:rPr>
        <w:t>)</w:t>
      </w:r>
      <w:r>
        <w:rPr>
          <w:sz w:val="20"/>
        </w:rPr>
        <w:tab/>
      </w:r>
      <w:r>
        <w:rPr>
          <w:w w:val="99"/>
          <w:sz w:val="20"/>
        </w:rPr>
        <w:t>(7.35)</w:t>
      </w:r>
    </w:p>
    <w:p w14:paraId="29BE3C17" w14:textId="77777777" w:rsidR="00603298" w:rsidRDefault="00685666" w:rsidP="00787FB4">
      <w:pPr>
        <w:spacing w:before="120" w:after="120"/>
        <w:rPr>
          <w:rFonts w:ascii="DejaVu Sans" w:hAnsi="DejaVu Sans"/>
          <w:i/>
          <w:sz w:val="14"/>
        </w:rPr>
      </w:pPr>
      <w:r>
        <w:rPr>
          <w:rFonts w:ascii="Times New Roman" w:hAnsi="Times New Roman"/>
          <w:i/>
          <w:sz w:val="14"/>
        </w:rPr>
        <w:t>q</w:t>
      </w:r>
      <w:r>
        <w:rPr>
          <w:rFonts w:ascii="DejaVu Sans" w:hAnsi="DejaVu Sans"/>
          <w:i/>
          <w:sz w:val="14"/>
        </w:rPr>
        <w:t>∈S</w:t>
      </w:r>
    </w:p>
    <w:p w14:paraId="0213F61B" w14:textId="77777777" w:rsidR="00603298" w:rsidRDefault="00685666" w:rsidP="00787FB4">
      <w:pPr>
        <w:pStyle w:val="BodyText"/>
        <w:spacing w:before="120" w:after="120"/>
      </w:pPr>
      <w:r>
        <w:pict w14:anchorId="098D1BCF">
          <v:shape id="_x0000_s1474" type="#_x0000_t202" style="position:absolute;margin-left:202.5pt;margin-top:10.65pt;width:11.6pt;height:17.3pt;z-index:-251608064;mso-position-horizontal-relative:page" filled="f" stroked="f">
            <v:textbox inset="0,0,0,0">
              <w:txbxContent>
                <w:p w14:paraId="79E3F159" w14:textId="77777777" w:rsidR="00603298" w:rsidRDefault="00685666">
                  <w:pPr>
                    <w:spacing w:line="202" w:lineRule="exact"/>
                    <w:rPr>
                      <w:rFonts w:ascii="DejaVu Sans"/>
                      <w:i/>
                      <w:sz w:val="20"/>
                    </w:rPr>
                  </w:pPr>
                  <w:r>
                    <w:rPr>
                      <w:rFonts w:ascii="DejaVu Sans"/>
                      <w:i/>
                      <w:w w:val="90"/>
                      <w:sz w:val="20"/>
                    </w:rPr>
                    <w:t>|</w:t>
                  </w:r>
                  <w:r>
                    <w:rPr>
                      <w:rFonts w:ascii="DejaVu Sans"/>
                      <w:i/>
                      <w:spacing w:val="54"/>
                      <w:w w:val="90"/>
                      <w:sz w:val="20"/>
                    </w:rPr>
                    <w:t xml:space="preserve"> </w:t>
                  </w:r>
                  <w:r>
                    <w:rPr>
                      <w:rFonts w:ascii="DejaVu Sans"/>
                      <w:i/>
                      <w:spacing w:val="-20"/>
                      <w:w w:val="90"/>
                      <w:sz w:val="20"/>
                    </w:rPr>
                    <w:t>|</w:t>
                  </w:r>
                </w:p>
              </w:txbxContent>
            </v:textbox>
            <w10:wrap anchorx="page"/>
          </v:shape>
        </w:pict>
      </w:r>
      <w:r>
        <w:t xml:space="preserve">To compute the best sequence of states, </w:t>
      </w:r>
      <w:r>
        <w:rPr>
          <w:rFonts w:ascii="LM Roman 10" w:hAnsi="LM Roman 10"/>
          <w:b/>
        </w:rPr>
        <w:t>y</w:t>
      </w:r>
      <w:r>
        <w:rPr>
          <w:rFonts w:ascii="DejaVu Sans" w:hAnsi="DejaVu Sans"/>
          <w:i/>
          <w:vertAlign w:val="superscript"/>
        </w:rPr>
        <w:t>∗</w:t>
      </w:r>
      <w:r>
        <w:t xml:space="preserve">, the state with the highest prob- ability path at time </w:t>
      </w:r>
      <w:r>
        <w:rPr>
          <w:rFonts w:ascii="LM Roman 10" w:hAnsi="LM Roman 10"/>
          <w:b/>
        </w:rPr>
        <w:t xml:space="preserve">x </w:t>
      </w:r>
      <w:r>
        <w:t>is selected, and then the backpointers are followed, recursively, to construct the rest of the sequence:</w:t>
      </w:r>
    </w:p>
    <w:p w14:paraId="52D522AE"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55A041E2" w14:textId="77777777" w:rsidR="00603298" w:rsidRDefault="00685666" w:rsidP="00787FB4">
      <w:pPr>
        <w:spacing w:before="120" w:after="120"/>
        <w:rPr>
          <w:rFonts w:ascii="DejaVu Sans" w:hAnsi="DejaVu Sans"/>
          <w:i/>
          <w:sz w:val="14"/>
        </w:rPr>
      </w:pPr>
      <w:r>
        <w:rPr>
          <w:rFonts w:ascii="DejaVu Serif" w:hAnsi="DejaVu Serif"/>
          <w:i/>
          <w:w w:val="90"/>
          <w:position w:val="-7"/>
          <w:sz w:val="20"/>
        </w:rPr>
        <w:t>y</w:t>
      </w:r>
      <w:r>
        <w:rPr>
          <w:rFonts w:ascii="DejaVu Sans" w:hAnsi="DejaVu Sans"/>
          <w:i/>
          <w:w w:val="90"/>
          <w:sz w:val="14"/>
        </w:rPr>
        <w:t>∗</w:t>
      </w:r>
    </w:p>
    <w:p w14:paraId="000C4F53" w14:textId="77777777" w:rsidR="00603298" w:rsidRDefault="00685666" w:rsidP="00787FB4">
      <w:pPr>
        <w:spacing w:before="120" w:after="120"/>
        <w:rPr>
          <w:rFonts w:ascii="DejaVu Sans"/>
          <w:i/>
          <w:sz w:val="14"/>
        </w:rPr>
      </w:pPr>
      <w:r>
        <w:rPr>
          <w:rFonts w:ascii="DejaVu Sans"/>
          <w:i/>
          <w:spacing w:val="-1"/>
          <w:sz w:val="14"/>
        </w:rPr>
        <w:t>|</w:t>
      </w:r>
      <w:r>
        <w:rPr>
          <w:rFonts w:ascii="LM Roman 7"/>
          <w:b/>
          <w:spacing w:val="-1"/>
          <w:sz w:val="14"/>
        </w:rPr>
        <w:t>x</w:t>
      </w:r>
      <w:r>
        <w:rPr>
          <w:rFonts w:ascii="DejaVu Sans"/>
          <w:i/>
          <w:spacing w:val="-1"/>
          <w:sz w:val="14"/>
        </w:rPr>
        <w:t>|</w:t>
      </w:r>
    </w:p>
    <w:p w14:paraId="734BDCEB" w14:textId="77777777" w:rsidR="00603298" w:rsidRDefault="00685666" w:rsidP="00787FB4">
      <w:pPr>
        <w:spacing w:before="120" w:after="120"/>
        <w:rPr>
          <w:rFonts w:ascii="DejaVu Sans" w:hAnsi="DejaVu Sans"/>
          <w:i/>
          <w:sz w:val="14"/>
        </w:rPr>
      </w:pPr>
      <w:r>
        <w:pict w14:anchorId="05708B0D">
          <v:shape id="_x0000_s1473" type="#_x0000_t202" style="position:absolute;margin-left:231pt;margin-top:8.8pt;width:5.25pt;height:11.7pt;z-index:251470848;mso-position-horizontal-relative:page" filled="f" stroked="f">
            <v:textbox inset="0,0,0,0">
              <w:txbxContent>
                <w:p w14:paraId="290568F6" w14:textId="77777777" w:rsidR="00603298" w:rsidRDefault="00685666">
                  <w:pPr>
                    <w:spacing w:line="230" w:lineRule="exact"/>
                    <w:rPr>
                      <w:rFonts w:ascii="Times New Roman"/>
                      <w:i/>
                      <w:sz w:val="14"/>
                    </w:rPr>
                  </w:pPr>
                  <w:r>
                    <w:rPr>
                      <w:rFonts w:ascii="DejaVu Serif"/>
                      <w:i/>
                      <w:spacing w:val="-40"/>
                      <w:w w:val="120"/>
                      <w:sz w:val="20"/>
                    </w:rPr>
                    <w:t>y</w:t>
                  </w:r>
                  <w:r>
                    <w:rPr>
                      <w:rFonts w:ascii="Times New Roman"/>
                      <w:i/>
                      <w:spacing w:val="-40"/>
                      <w:w w:val="120"/>
                      <w:position w:val="-4"/>
                      <w:sz w:val="14"/>
                    </w:rPr>
                    <w:t>t</w:t>
                  </w:r>
                </w:p>
              </w:txbxContent>
            </v:textbox>
            <w10:wrap anchorx="page"/>
          </v:shape>
        </w:pict>
      </w:r>
      <w:r>
        <w:rPr>
          <w:rFonts w:ascii="DejaVu Sans" w:hAnsi="DejaVu Sans"/>
          <w:i/>
          <w:w w:val="69"/>
          <w:sz w:val="14"/>
        </w:rPr>
        <w:t>∗</w:t>
      </w:r>
    </w:p>
    <w:p w14:paraId="4067254C" w14:textId="77777777" w:rsidR="00603298" w:rsidRDefault="00685666" w:rsidP="00787FB4">
      <w:pPr>
        <w:spacing w:before="120" w:after="120"/>
        <w:rPr>
          <w:rFonts w:ascii="LM Roman 7" w:hAnsi="LM Roman 7"/>
          <w:sz w:val="14"/>
        </w:rPr>
      </w:pPr>
      <w:r>
        <w:rPr>
          <w:rFonts w:ascii="DejaVu Sans" w:hAnsi="DejaVu Sans"/>
          <w:i/>
          <w:sz w:val="14"/>
        </w:rPr>
        <w:t>−</w:t>
      </w:r>
      <w:r>
        <w:rPr>
          <w:rFonts w:ascii="LM Roman 7" w:hAnsi="LM Roman 7"/>
          <w:sz w:val="14"/>
        </w:rPr>
        <w:t>1</w:t>
      </w:r>
    </w:p>
    <w:p w14:paraId="500EBAE3" w14:textId="77777777" w:rsidR="00603298" w:rsidRDefault="00685666" w:rsidP="00787FB4">
      <w:pPr>
        <w:tabs>
          <w:tab w:val="left" w:pos="3440"/>
        </w:tabs>
        <w:spacing w:before="120" w:after="120"/>
        <w:rPr>
          <w:sz w:val="20"/>
        </w:rPr>
      </w:pPr>
      <w:r>
        <w:br w:type="column"/>
      </w:r>
      <w:r>
        <w:rPr>
          <w:sz w:val="20"/>
        </w:rPr>
        <w:t>=</w:t>
      </w:r>
      <w:r>
        <w:rPr>
          <w:spacing w:val="-16"/>
          <w:sz w:val="20"/>
        </w:rPr>
        <w:t xml:space="preserve"> </w:t>
      </w:r>
      <w:r>
        <w:rPr>
          <w:sz w:val="20"/>
        </w:rPr>
        <w:t>arg</w:t>
      </w:r>
      <w:r>
        <w:rPr>
          <w:spacing w:val="-34"/>
          <w:sz w:val="20"/>
        </w:rPr>
        <w:t xml:space="preserve"> </w:t>
      </w:r>
      <w:r>
        <w:rPr>
          <w:sz w:val="20"/>
        </w:rPr>
        <w:t>max</w:t>
      </w:r>
      <w:r>
        <w:rPr>
          <w:spacing w:val="-35"/>
          <w:sz w:val="20"/>
        </w:rPr>
        <w:t xml:space="preserve"> </w:t>
      </w:r>
      <w:r>
        <w:rPr>
          <w:rFonts w:ascii="DejaVu Serif" w:hAnsi="DejaVu Serif"/>
          <w:i/>
          <w:sz w:val="20"/>
        </w:rPr>
        <w:t>γ</w:t>
      </w:r>
      <w:r>
        <w:rPr>
          <w:rFonts w:ascii="DejaVu Serif" w:hAnsi="DejaVu Serif"/>
          <w:i/>
          <w:spacing w:val="-21"/>
          <w:sz w:val="20"/>
        </w:rPr>
        <w:t xml:space="preserve"> </w:t>
      </w:r>
      <w:r>
        <w:rPr>
          <w:rFonts w:ascii="LM Roman 7" w:hAnsi="LM Roman 7"/>
          <w:b/>
          <w:sz w:val="20"/>
          <w:vertAlign w:val="subscript"/>
        </w:rPr>
        <w:t>x</w:t>
      </w:r>
      <w:r>
        <w:rPr>
          <w:rFonts w:ascii="LM Roman 7" w:hAnsi="LM Roman 7"/>
          <w:b/>
          <w:spacing w:val="-35"/>
          <w:sz w:val="20"/>
        </w:rPr>
        <w:t xml:space="preserve"> </w:t>
      </w:r>
      <w:r>
        <w:rPr>
          <w:spacing w:val="2"/>
          <w:sz w:val="20"/>
        </w:rPr>
        <w:t>(</w:t>
      </w:r>
      <w:r>
        <w:rPr>
          <w:rFonts w:ascii="DejaVu Serif" w:hAnsi="DejaVu Serif"/>
          <w:i/>
          <w:spacing w:val="2"/>
          <w:sz w:val="20"/>
        </w:rPr>
        <w:t>q</w:t>
      </w:r>
      <w:r>
        <w:rPr>
          <w:spacing w:val="2"/>
          <w:sz w:val="20"/>
        </w:rPr>
        <w:t>)</w:t>
      </w:r>
      <w:r>
        <w:rPr>
          <w:spacing w:val="2"/>
          <w:sz w:val="20"/>
        </w:rPr>
        <w:tab/>
      </w:r>
      <w:r>
        <w:rPr>
          <w:sz w:val="20"/>
        </w:rPr>
        <w:t>(7.36)</w:t>
      </w:r>
    </w:p>
    <w:p w14:paraId="60246DFB" w14:textId="77777777" w:rsidR="00603298" w:rsidRDefault="00685666" w:rsidP="00787FB4">
      <w:pPr>
        <w:spacing w:before="120" w:after="120"/>
        <w:rPr>
          <w:rFonts w:ascii="DejaVu Sans" w:hAnsi="DejaVu Sans"/>
          <w:i/>
          <w:sz w:val="14"/>
        </w:rPr>
      </w:pPr>
      <w:r>
        <w:pict w14:anchorId="499323B3">
          <v:shape id="_x0000_s1472" type="#_x0000_t202" style="position:absolute;margin-left:303.9pt;margin-top:-.45pt;width:9.5pt;height:12.1pt;z-index:-251604992;mso-position-horizontal-relative:page" filled="f" stroked="f">
            <v:textbox inset="0,0,0,0">
              <w:txbxContent>
                <w:p w14:paraId="28690506" w14:textId="77777777" w:rsidR="00603298" w:rsidRDefault="00685666">
                  <w:pPr>
                    <w:spacing w:line="142" w:lineRule="exact"/>
                    <w:rPr>
                      <w:rFonts w:ascii="DejaVu Sans"/>
                      <w:i/>
                      <w:sz w:val="14"/>
                    </w:rPr>
                  </w:pPr>
                  <w:r>
                    <w:rPr>
                      <w:rFonts w:ascii="DejaVu Sans"/>
                      <w:i/>
                      <w:sz w:val="14"/>
                    </w:rPr>
                    <w:t>| |</w:t>
                  </w:r>
                </w:p>
              </w:txbxContent>
            </v:textbox>
            <w10:wrap anchorx="page"/>
          </v:shape>
        </w:pict>
      </w:r>
      <w:r>
        <w:rPr>
          <w:rFonts w:ascii="Times New Roman" w:hAnsi="Times New Roman"/>
          <w:i/>
          <w:sz w:val="14"/>
        </w:rPr>
        <w:t>q</w:t>
      </w:r>
      <w:r>
        <w:rPr>
          <w:rFonts w:ascii="DejaVu Sans" w:hAnsi="DejaVu Sans"/>
          <w:i/>
          <w:sz w:val="14"/>
        </w:rPr>
        <w:t>∈S</w:t>
      </w:r>
    </w:p>
    <w:p w14:paraId="709C1604" w14:textId="77777777" w:rsidR="00603298" w:rsidRDefault="00685666" w:rsidP="00787FB4">
      <w:pPr>
        <w:tabs>
          <w:tab w:val="left" w:pos="3440"/>
        </w:tabs>
        <w:spacing w:before="120" w:after="120"/>
        <w:rPr>
          <w:sz w:val="20"/>
        </w:rPr>
      </w:pPr>
      <w:r>
        <w:rPr>
          <w:w w:val="99"/>
          <w:sz w:val="20"/>
        </w:rPr>
        <w:t>=</w:t>
      </w:r>
      <w:r>
        <w:rPr>
          <w:spacing w:val="-11"/>
          <w:sz w:val="20"/>
        </w:rPr>
        <w:t xml:space="preserve"> </w:t>
      </w:r>
      <w:r>
        <w:rPr>
          <w:rFonts w:ascii="DejaVu Serif"/>
          <w:i/>
          <w:w w:val="72"/>
          <w:sz w:val="20"/>
        </w:rPr>
        <w:t>bp</w:t>
      </w:r>
      <w:r>
        <w:rPr>
          <w:rFonts w:ascii="Times New Roman"/>
          <w:i/>
          <w:spacing w:val="10"/>
          <w:w w:val="148"/>
          <w:sz w:val="20"/>
          <w:vertAlign w:val="subscript"/>
        </w:rPr>
        <w:t>t</w:t>
      </w:r>
      <w:r>
        <w:rPr>
          <w:w w:val="99"/>
          <w:sz w:val="20"/>
        </w:rPr>
        <w:t>(</w:t>
      </w:r>
      <w:r>
        <w:rPr>
          <w:rFonts w:ascii="DejaVu Serif"/>
          <w:i/>
          <w:w w:val="86"/>
          <w:sz w:val="20"/>
        </w:rPr>
        <w:t>y</w:t>
      </w:r>
      <w:r>
        <w:rPr>
          <w:rFonts w:ascii="Times New Roman"/>
          <w:i/>
          <w:spacing w:val="10"/>
          <w:w w:val="148"/>
          <w:sz w:val="20"/>
          <w:vertAlign w:val="subscript"/>
        </w:rPr>
        <w:t>t</w:t>
      </w:r>
      <w:r>
        <w:rPr>
          <w:w w:val="99"/>
          <w:sz w:val="20"/>
        </w:rPr>
        <w:t>)</w:t>
      </w:r>
      <w:r>
        <w:rPr>
          <w:sz w:val="20"/>
        </w:rPr>
        <w:tab/>
      </w:r>
      <w:r>
        <w:rPr>
          <w:w w:val="99"/>
          <w:sz w:val="20"/>
        </w:rPr>
        <w:t>(7.37)</w:t>
      </w:r>
    </w:p>
    <w:p w14:paraId="2F057D82" w14:textId="77777777" w:rsidR="00603298" w:rsidRDefault="00603298" w:rsidP="00787FB4">
      <w:pPr>
        <w:spacing w:before="120" w:after="120"/>
        <w:rPr>
          <w:sz w:val="20"/>
        </w:rPr>
        <w:sectPr w:rsidR="00603298">
          <w:type w:val="continuous"/>
          <w:pgSz w:w="12240" w:h="15840"/>
          <w:pgMar w:top="1500" w:right="1060" w:bottom="280" w:left="1720" w:header="720" w:footer="720" w:gutter="0"/>
          <w:cols w:num="2" w:space="720" w:equalWidth="0">
            <w:col w:w="3262" w:space="40"/>
            <w:col w:w="6158"/>
          </w:cols>
        </w:sectPr>
      </w:pPr>
    </w:p>
    <w:p w14:paraId="00ACA6FE" w14:textId="77777777" w:rsidR="00603298" w:rsidRDefault="00685666" w:rsidP="00787FB4">
      <w:pPr>
        <w:pStyle w:val="BodyText"/>
        <w:spacing w:before="120" w:after="120"/>
      </w:pPr>
      <w:r>
        <w:t>Figure 7.5 illustrates a Viterbi trellis, including backpointers that have been</w:t>
      </w:r>
    </w:p>
    <w:p w14:paraId="7A8F0BAD" w14:textId="77777777" w:rsidR="00603298" w:rsidRDefault="00685666" w:rsidP="00787FB4">
      <w:pPr>
        <w:pStyle w:val="BodyText"/>
        <w:spacing w:before="120" w:after="120"/>
      </w:pPr>
      <w:r>
        <w:t>used to compute the most likely state sequence.</w:t>
      </w:r>
    </w:p>
    <w:p w14:paraId="5CBFEEE6" w14:textId="77777777" w:rsidR="00603298" w:rsidRDefault="00685666" w:rsidP="00787FB4">
      <w:pPr>
        <w:pStyle w:val="Heading3"/>
        <w:spacing w:before="120" w:after="120" w:line="240" w:lineRule="auto"/>
        <w:ind w:left="0"/>
        <w:jc w:val="left"/>
      </w:pPr>
      <w:r>
        <w:t>Parameter Estimation for HMMs</w:t>
      </w:r>
    </w:p>
    <w:p w14:paraId="4A3CC718" w14:textId="77777777" w:rsidR="00603298" w:rsidRDefault="00685666" w:rsidP="00787FB4">
      <w:pPr>
        <w:pStyle w:val="BodyText"/>
        <w:spacing w:before="120" w:after="120"/>
      </w:pPr>
      <w:r>
        <w:rPr>
          <w:spacing w:val="-9"/>
        </w:rPr>
        <w:t>We</w:t>
      </w:r>
      <w:r>
        <w:rPr>
          <w:spacing w:val="-12"/>
        </w:rPr>
        <w:t xml:space="preserve"> </w:t>
      </w:r>
      <w:r>
        <w:t>now</w:t>
      </w:r>
      <w:r>
        <w:rPr>
          <w:spacing w:val="-12"/>
        </w:rPr>
        <w:t xml:space="preserve"> </w:t>
      </w:r>
      <w:r>
        <w:t>turn</w:t>
      </w:r>
      <w:r>
        <w:rPr>
          <w:spacing w:val="-13"/>
        </w:rPr>
        <w:t xml:space="preserve"> </w:t>
      </w:r>
      <w:r>
        <w:t>to</w:t>
      </w:r>
      <w:r>
        <w:rPr>
          <w:spacing w:val="-12"/>
        </w:rPr>
        <w:t xml:space="preserve"> </w:t>
      </w:r>
      <w:r>
        <w:t>Question</w:t>
      </w:r>
      <w:r>
        <w:rPr>
          <w:spacing w:val="-12"/>
        </w:rPr>
        <w:t xml:space="preserve"> </w:t>
      </w:r>
      <w:r>
        <w:t>3:</w:t>
      </w:r>
      <w:r>
        <w:rPr>
          <w:spacing w:val="-12"/>
        </w:rPr>
        <w:t xml:space="preserve"> </w:t>
      </w:r>
      <w:r>
        <w:t>given</w:t>
      </w:r>
      <w:r>
        <w:rPr>
          <w:spacing w:val="-12"/>
        </w:rPr>
        <w:t xml:space="preserve"> </w:t>
      </w:r>
      <w:r>
        <w:t>a</w:t>
      </w:r>
      <w:r>
        <w:rPr>
          <w:spacing w:val="-12"/>
        </w:rPr>
        <w:t xml:space="preserve"> </w:t>
      </w:r>
      <w:r>
        <w:t>set</w:t>
      </w:r>
      <w:r>
        <w:rPr>
          <w:spacing w:val="-12"/>
        </w:rPr>
        <w:t xml:space="preserve"> </w:t>
      </w:r>
      <w:r>
        <w:t>of</w:t>
      </w:r>
      <w:r>
        <w:rPr>
          <w:spacing w:val="-12"/>
        </w:rPr>
        <w:t xml:space="preserve"> </w:t>
      </w:r>
      <w:r>
        <w:t>states</w:t>
      </w:r>
      <w:r>
        <w:rPr>
          <w:spacing w:val="-12"/>
        </w:rPr>
        <w:t xml:space="preserve"> </w:t>
      </w:r>
      <w:r>
        <w:rPr>
          <w:rFonts w:ascii="DejaVu Sans" w:hAnsi="DejaVu Sans"/>
          <w:i/>
        </w:rPr>
        <w:t>S</w:t>
      </w:r>
      <w:r>
        <w:rPr>
          <w:rFonts w:ascii="DejaVu Sans" w:hAnsi="DejaVu Sans"/>
          <w:i/>
          <w:spacing w:val="5"/>
        </w:rPr>
        <w:t xml:space="preserve"> </w:t>
      </w:r>
      <w:r>
        <w:t>and</w:t>
      </w:r>
      <w:r>
        <w:rPr>
          <w:spacing w:val="-12"/>
        </w:rPr>
        <w:t xml:space="preserve"> </w:t>
      </w:r>
      <w:r>
        <w:t>observation</w:t>
      </w:r>
      <w:r>
        <w:rPr>
          <w:spacing w:val="-12"/>
        </w:rPr>
        <w:t xml:space="preserve"> </w:t>
      </w:r>
      <w:r>
        <w:t xml:space="preserve">vocabulary </w:t>
      </w:r>
      <w:r>
        <w:rPr>
          <w:rFonts w:ascii="DejaVu Sans" w:hAnsi="DejaVu Sans"/>
          <w:i/>
          <w:spacing w:val="2"/>
        </w:rPr>
        <w:t>O</w:t>
      </w:r>
      <w:r>
        <w:rPr>
          <w:spacing w:val="2"/>
        </w:rPr>
        <w:t xml:space="preserve">, </w:t>
      </w:r>
      <w:r>
        <w:t>what are the para</w:t>
      </w:r>
      <w:r>
        <w:t xml:space="preserve">meters </w:t>
      </w:r>
      <w:r>
        <w:rPr>
          <w:rFonts w:ascii="DejaVu Serif" w:hAnsi="DejaVu Serif"/>
          <w:i/>
          <w:spacing w:val="2"/>
        </w:rPr>
        <w:t>θ</w:t>
      </w:r>
      <w:r>
        <w:rPr>
          <w:rFonts w:ascii="DejaVu Sans" w:hAnsi="DejaVu Sans"/>
          <w:i/>
          <w:spacing w:val="2"/>
          <w:vertAlign w:val="superscript"/>
        </w:rPr>
        <w:t>∗</w:t>
      </w:r>
      <w:r>
        <w:rPr>
          <w:rFonts w:ascii="DejaVu Sans" w:hAnsi="DejaVu Sans"/>
          <w:i/>
          <w:spacing w:val="7"/>
        </w:rPr>
        <w:t xml:space="preserve"> </w:t>
      </w:r>
      <w:r>
        <w:t>=</w:t>
      </w:r>
      <w:r>
        <w:rPr>
          <w:spacing w:val="-5"/>
        </w:rPr>
        <w:t xml:space="preserve"> </w:t>
      </w:r>
      <w:r>
        <w:rPr>
          <w:rFonts w:ascii="DejaVu Sans" w:hAnsi="DejaVu Sans"/>
          <w:i/>
        </w:rPr>
        <w:t>(</w:t>
      </w:r>
      <w:r>
        <w:rPr>
          <w:rFonts w:ascii="DejaVu Serif" w:hAnsi="DejaVu Serif"/>
          <w:i/>
        </w:rPr>
        <w:t>A,</w:t>
      </w:r>
      <w:r>
        <w:rPr>
          <w:rFonts w:ascii="DejaVu Serif" w:hAnsi="DejaVu Serif"/>
          <w:i/>
          <w:spacing w:val="-34"/>
        </w:rPr>
        <w:t xml:space="preserve"> </w:t>
      </w:r>
      <w:r>
        <w:rPr>
          <w:rFonts w:ascii="DejaVu Serif" w:hAnsi="DejaVu Serif"/>
          <w:i/>
          <w:spacing w:val="5"/>
        </w:rPr>
        <w:t>B,</w:t>
      </w:r>
      <w:r>
        <w:rPr>
          <w:rFonts w:ascii="DejaVu Serif" w:hAnsi="DejaVu Serif"/>
          <w:i/>
          <w:spacing w:val="-34"/>
        </w:rPr>
        <w:t xml:space="preserve"> </w:t>
      </w:r>
      <w:r>
        <w:rPr>
          <w:rFonts w:ascii="DejaVu Serif" w:hAnsi="DejaVu Serif"/>
          <w:i/>
          <w:spacing w:val="3"/>
        </w:rPr>
        <w:t>π</w:t>
      </w:r>
      <w:r>
        <w:rPr>
          <w:rFonts w:ascii="DejaVu Sans" w:hAnsi="DejaVu Sans"/>
          <w:i/>
          <w:spacing w:val="3"/>
        </w:rPr>
        <w:t xml:space="preserve">) </w:t>
      </w:r>
      <w:r>
        <w:t>that maximize</w:t>
      </w:r>
      <w:r>
        <w:rPr>
          <w:spacing w:val="1"/>
        </w:rPr>
        <w:t xml:space="preserve"> </w:t>
      </w:r>
      <w:r>
        <w:t>the likelihood</w:t>
      </w:r>
      <w:r>
        <w:rPr>
          <w:spacing w:val="1"/>
        </w:rPr>
        <w:t xml:space="preserve"> </w:t>
      </w:r>
      <w:r>
        <w:t>of</w:t>
      </w:r>
      <w:r>
        <w:rPr>
          <w:spacing w:val="-1"/>
        </w:rPr>
        <w:t xml:space="preserve"> </w:t>
      </w:r>
      <w:r>
        <w:t xml:space="preserve">a </w:t>
      </w:r>
      <w:r>
        <w:rPr>
          <w:u w:val="single"/>
        </w:rPr>
        <w:t>set of</w:t>
      </w:r>
      <w:r>
        <w:rPr>
          <w:spacing w:val="1"/>
          <w:u w:val="single"/>
        </w:rPr>
        <w:t xml:space="preserve"> </w:t>
      </w:r>
      <w:r>
        <w:rPr>
          <w:u w:val="single"/>
        </w:rPr>
        <w:t>training examples,</w:t>
      </w:r>
      <w:r>
        <w:rPr>
          <w:spacing w:val="2"/>
          <w:u w:val="single"/>
        </w:rPr>
        <w:t xml:space="preserve"> </w:t>
      </w:r>
      <w:r>
        <w:rPr>
          <w:rFonts w:ascii="DejaVu Sans" w:hAnsi="DejaVu Sans"/>
          <w:i/>
          <w:spacing w:val="2"/>
          <w:u w:val="single"/>
        </w:rPr>
        <w:t>(</w:t>
      </w:r>
      <w:r>
        <w:rPr>
          <w:rFonts w:ascii="LM Roman 10" w:hAnsi="LM Roman 10"/>
          <w:b/>
          <w:spacing w:val="2"/>
          <w:u w:val="single"/>
        </w:rPr>
        <w:t>x</w:t>
      </w:r>
      <w:r>
        <w:rPr>
          <w:rFonts w:ascii="LM Roman 7" w:hAnsi="LM Roman 7"/>
          <w:spacing w:val="2"/>
          <w:u w:val="single"/>
          <w:vertAlign w:val="subscript"/>
        </w:rPr>
        <w:t>1</w:t>
      </w:r>
      <w:r>
        <w:rPr>
          <w:rFonts w:ascii="DejaVu Serif" w:hAnsi="DejaVu Serif"/>
          <w:i/>
          <w:spacing w:val="2"/>
          <w:u w:val="single"/>
        </w:rPr>
        <w:t>,</w:t>
      </w:r>
      <w:r>
        <w:rPr>
          <w:rFonts w:ascii="DejaVu Serif" w:hAnsi="DejaVu Serif"/>
          <w:i/>
          <w:spacing w:val="-34"/>
          <w:u w:val="single"/>
        </w:rPr>
        <w:t xml:space="preserve"> </w:t>
      </w:r>
      <w:r>
        <w:rPr>
          <w:rFonts w:ascii="LM Roman 10" w:hAnsi="LM Roman 10"/>
          <w:b/>
          <w:spacing w:val="3"/>
          <w:u w:val="single"/>
        </w:rPr>
        <w:t>x</w:t>
      </w:r>
      <w:r>
        <w:rPr>
          <w:rFonts w:ascii="LM Roman 7" w:hAnsi="LM Roman 7"/>
          <w:spacing w:val="3"/>
          <w:vertAlign w:val="subscript"/>
        </w:rPr>
        <w:t>2</w:t>
      </w:r>
      <w:r>
        <w:rPr>
          <w:rFonts w:ascii="DejaVu Serif" w:hAnsi="DejaVu Serif"/>
          <w:i/>
          <w:spacing w:val="3"/>
        </w:rPr>
        <w:t>,</w:t>
      </w:r>
      <w:r>
        <w:rPr>
          <w:rFonts w:ascii="DejaVu Serif" w:hAnsi="DejaVu Serif"/>
          <w:i/>
          <w:spacing w:val="-34"/>
        </w:rPr>
        <w:t xml:space="preserve"> </w:t>
      </w:r>
      <w:r>
        <w:rPr>
          <w:rFonts w:ascii="DejaVu Serif" w:hAnsi="DejaVu Serif"/>
          <w:i/>
        </w:rPr>
        <w:t>.</w:t>
      </w:r>
      <w:r>
        <w:rPr>
          <w:rFonts w:ascii="DejaVu Serif" w:hAnsi="DejaVu Serif"/>
          <w:i/>
          <w:spacing w:val="-34"/>
        </w:rPr>
        <w:t xml:space="preserve"> </w:t>
      </w:r>
      <w:r>
        <w:rPr>
          <w:rFonts w:ascii="DejaVu Serif" w:hAnsi="DejaVu Serif"/>
          <w:i/>
        </w:rPr>
        <w:t>.</w:t>
      </w:r>
      <w:r>
        <w:rPr>
          <w:rFonts w:ascii="DejaVu Serif" w:hAnsi="DejaVu Serif"/>
          <w:i/>
          <w:spacing w:val="-35"/>
        </w:rPr>
        <w:t xml:space="preserve"> </w:t>
      </w:r>
      <w:r>
        <w:rPr>
          <w:rFonts w:ascii="DejaVu Serif" w:hAnsi="DejaVu Serif"/>
          <w:i/>
        </w:rPr>
        <w:t>.</w:t>
      </w:r>
      <w:r>
        <w:rPr>
          <w:rFonts w:ascii="DejaVu Serif" w:hAnsi="DejaVu Serif"/>
          <w:i/>
          <w:spacing w:val="-34"/>
        </w:rPr>
        <w:t xml:space="preserve"> </w:t>
      </w:r>
      <w:r>
        <w:rPr>
          <w:rFonts w:ascii="DejaVu Serif" w:hAnsi="DejaVu Serif"/>
          <w:i/>
        </w:rPr>
        <w:t>,</w:t>
      </w:r>
      <w:r>
        <w:rPr>
          <w:rFonts w:ascii="DejaVu Serif" w:hAnsi="DejaVu Serif"/>
          <w:i/>
          <w:spacing w:val="-34"/>
        </w:rPr>
        <w:t xml:space="preserve"> </w:t>
      </w:r>
      <w:r>
        <w:rPr>
          <w:rFonts w:ascii="LM Roman 10" w:hAnsi="LM Roman 10"/>
          <w:b/>
        </w:rPr>
        <w:t>x</w:t>
      </w:r>
      <w:r>
        <w:rPr>
          <w:rFonts w:ascii="Times New Roman" w:hAnsi="Times New Roman"/>
          <w:i/>
          <w:vertAlign w:val="subscript"/>
        </w:rPr>
        <w:t>A</w:t>
      </w:r>
      <w:r>
        <w:rPr>
          <w:rFonts w:ascii="DejaVu Sans" w:hAnsi="DejaVu Sans"/>
          <w:i/>
        </w:rPr>
        <w:t>)</w:t>
      </w:r>
      <w:r>
        <w:t>?</w:t>
      </w:r>
      <w:r>
        <w:rPr>
          <w:rFonts w:ascii="LM Roman 7" w:hAnsi="LM Roman 7"/>
          <w:vertAlign w:val="superscript"/>
        </w:rPr>
        <w:t>9</w:t>
      </w:r>
      <w:r>
        <w:rPr>
          <w:rFonts w:ascii="LM Roman 7" w:hAnsi="LM Roman 7"/>
          <w:spacing w:val="33"/>
        </w:rPr>
        <w:t xml:space="preserve"> </w:t>
      </w:r>
      <w:r>
        <w:t>Since</w:t>
      </w:r>
      <w:r>
        <w:rPr>
          <w:spacing w:val="1"/>
        </w:rPr>
        <w:t xml:space="preserve"> </w:t>
      </w:r>
      <w:r>
        <w:t>our model</w:t>
      </w:r>
      <w:r>
        <w:rPr>
          <w:spacing w:val="1"/>
        </w:rPr>
        <w:t xml:space="preserve"> </w:t>
      </w:r>
      <w:r>
        <w:t>is constructed</w:t>
      </w:r>
      <w:r>
        <w:rPr>
          <w:spacing w:val="1"/>
        </w:rPr>
        <w:t xml:space="preserve"> </w:t>
      </w:r>
      <w:r>
        <w:t>in</w:t>
      </w:r>
    </w:p>
    <w:p w14:paraId="18AEBFE2" w14:textId="77777777" w:rsidR="00603298" w:rsidRDefault="00685666" w:rsidP="00787FB4">
      <w:pPr>
        <w:spacing w:before="120" w:after="120"/>
        <w:rPr>
          <w:rFonts w:ascii="LM Roman 8"/>
          <w:sz w:val="16"/>
        </w:rPr>
      </w:pPr>
      <w:r>
        <w:rPr>
          <w:rFonts w:ascii="LM Roman 6"/>
          <w:sz w:val="16"/>
          <w:vertAlign w:val="superscript"/>
        </w:rPr>
        <w:t>9</w:t>
      </w:r>
      <w:r>
        <w:rPr>
          <w:rFonts w:ascii="LM Roman 8"/>
          <w:sz w:val="16"/>
        </w:rPr>
        <w:t>Since an HMM models sequences, its training data consists of a collection of example sequences.</w:t>
      </w:r>
    </w:p>
    <w:p w14:paraId="0304049E" w14:textId="77777777" w:rsidR="00603298" w:rsidRDefault="00603298" w:rsidP="00787FB4">
      <w:pPr>
        <w:spacing w:before="120" w:after="120"/>
        <w:rPr>
          <w:rFonts w:ascii="LM Roman 8"/>
          <w:sz w:val="16"/>
        </w:rPr>
        <w:sectPr w:rsidR="00603298">
          <w:type w:val="continuous"/>
          <w:pgSz w:w="12240" w:h="15840"/>
          <w:pgMar w:top="1500" w:right="1060" w:bottom="280" w:left="1720" w:header="720" w:footer="720" w:gutter="0"/>
          <w:cols w:space="720"/>
        </w:sectPr>
      </w:pPr>
    </w:p>
    <w:p w14:paraId="4C31C7C3" w14:textId="77777777" w:rsidR="00603298" w:rsidRDefault="00603298" w:rsidP="00787FB4">
      <w:pPr>
        <w:pStyle w:val="BodyText"/>
        <w:spacing w:before="120" w:after="120"/>
        <w:rPr>
          <w:rFonts w:ascii="LM Roman 8"/>
        </w:rPr>
      </w:pPr>
    </w:p>
    <w:p w14:paraId="2CC95DAF" w14:textId="77777777" w:rsidR="00603298" w:rsidRDefault="00603298" w:rsidP="00787FB4">
      <w:pPr>
        <w:pStyle w:val="BodyText"/>
        <w:spacing w:before="120" w:after="120"/>
        <w:rPr>
          <w:rFonts w:ascii="LM Roman 8"/>
        </w:rPr>
      </w:pPr>
    </w:p>
    <w:p w14:paraId="441BC4E3" w14:textId="77777777" w:rsidR="00603298" w:rsidRDefault="00603298" w:rsidP="00787FB4">
      <w:pPr>
        <w:pStyle w:val="BodyText"/>
        <w:spacing w:before="120" w:after="120"/>
        <w:rPr>
          <w:rFonts w:ascii="LM Roman 8"/>
          <w:sz w:val="21"/>
        </w:rPr>
      </w:pPr>
    </w:p>
    <w:p w14:paraId="785D08C9" w14:textId="77777777" w:rsidR="00603298" w:rsidRDefault="00685666" w:rsidP="00787FB4">
      <w:pPr>
        <w:tabs>
          <w:tab w:val="left" w:pos="5006"/>
          <w:tab w:val="left" w:pos="6316"/>
        </w:tabs>
        <w:spacing w:before="120" w:after="120"/>
        <w:rPr>
          <w:rFonts w:ascii="Arial"/>
          <w:b/>
          <w:sz w:val="17"/>
        </w:rPr>
      </w:pPr>
      <w:r>
        <w:rPr>
          <w:rFonts w:ascii="Arial"/>
          <w:b/>
          <w:w w:val="105"/>
          <w:sz w:val="17"/>
        </w:rPr>
        <w:t>John</w:t>
      </w:r>
      <w:r>
        <w:rPr>
          <w:rFonts w:ascii="Arial"/>
          <w:b/>
          <w:w w:val="105"/>
          <w:sz w:val="17"/>
        </w:rPr>
        <w:tab/>
        <w:t>might</w:t>
      </w:r>
      <w:r>
        <w:rPr>
          <w:rFonts w:ascii="Arial"/>
          <w:b/>
          <w:w w:val="105"/>
          <w:sz w:val="17"/>
        </w:rPr>
        <w:tab/>
        <w:t>watch</w:t>
      </w:r>
    </w:p>
    <w:p w14:paraId="2426FC6F" w14:textId="77777777" w:rsidR="00603298" w:rsidRDefault="00603298" w:rsidP="00787FB4">
      <w:pPr>
        <w:pStyle w:val="BodyText"/>
        <w:spacing w:before="120" w:after="120"/>
        <w:rPr>
          <w:rFonts w:ascii="Arial"/>
          <w:b/>
          <w:sz w:val="14"/>
        </w:rPr>
      </w:pPr>
    </w:p>
    <w:p w14:paraId="06AEFA15" w14:textId="77777777" w:rsidR="00603298" w:rsidRDefault="00685666" w:rsidP="00787FB4">
      <w:pPr>
        <w:spacing w:before="120" w:after="120"/>
        <w:rPr>
          <w:rFonts w:ascii="Arial"/>
          <w:sz w:val="17"/>
        </w:rPr>
      </w:pPr>
      <w:r>
        <w:pict w14:anchorId="2CCD69CA">
          <v:group id="_x0000_s1429" style="position:absolute;margin-left:257.85pt;margin-top:.95pt;width:180.55pt;height:90.4pt;z-index:251471872;mso-position-horizontal-relative:page" coordorigin="5157,19" coordsize="3611,1808">
            <v:shape id="_x0000_s1471" type="#_x0000_t75" style="position:absolute;left:5171;top:18;width:944;height:418">
              <v:imagedata r:id="rId463" o:title=""/>
            </v:shape>
            <v:rect id="_x0000_s1470" style="position:absolute;left:5214;top:43;width:858;height:330" stroked="f"/>
            <v:rect id="_x0000_s1469" style="position:absolute;left:5214;top:43;width:858;height:330" filled="f" strokeweight=".14553mm"/>
            <v:shape id="_x0000_s1468" type="#_x0000_t75" style="position:absolute;left:5171;top:479;width:944;height:418">
              <v:imagedata r:id="rId465" o:title=""/>
            </v:shape>
            <v:rect id="_x0000_s1467" style="position:absolute;left:5214;top:505;width:858;height:330" stroked="f"/>
            <v:rect id="_x0000_s1466" style="position:absolute;left:5214;top:505;width:858;height:330" filled="f" strokeweight=".14553mm"/>
            <v:shape id="_x0000_s1465" type="#_x0000_t75" style="position:absolute;left:5157;top:929;width:972;height:443">
              <v:imagedata r:id="rId477" o:title=""/>
            </v:shape>
            <v:rect id="_x0000_s1464" style="position:absolute;left:5214;top:967;width:858;height:330" stroked="f"/>
            <v:rect id="_x0000_s1463" style="position:absolute;left:5214;top:967;width:858;height:330" filled="f" strokeweight="1.65pt"/>
            <v:shape id="_x0000_s1462" type="#_x0000_t75" style="position:absolute;left:5171;top:1404;width:944;height:418">
              <v:imagedata r:id="rId463" o:title=""/>
            </v:shape>
            <v:rect id="_x0000_s1461" style="position:absolute;left:5214;top:1429;width:858;height:330" stroked="f"/>
            <v:rect id="_x0000_s1460" style="position:absolute;left:5214;top:1429;width:858;height:330" filled="f" strokeweight=".14553mm"/>
            <v:shape id="_x0000_s1459" type="#_x0000_t75" style="position:absolute;left:6492;top:18;width:944;height:418">
              <v:imagedata r:id="rId468" o:title=""/>
            </v:shape>
            <v:rect id="_x0000_s1458" style="position:absolute;left:6534;top:43;width:858;height:330" stroked="f"/>
            <v:rect id="_x0000_s1457" style="position:absolute;left:6534;top:43;width:858;height:330" filled="f" strokeweight=".14553mm"/>
            <v:shape id="_x0000_s1456" type="#_x0000_t75" style="position:absolute;left:6492;top:479;width:944;height:418">
              <v:imagedata r:id="rId469" o:title=""/>
            </v:shape>
            <v:rect id="_x0000_s1455" style="position:absolute;left:6534;top:505;width:858;height:330" stroked="f"/>
            <v:rect id="_x0000_s1454" style="position:absolute;left:6534;top:505;width:858;height:330" filled="f" strokeweight=".14553mm"/>
            <v:shape id="_x0000_s1453" type="#_x0000_t75" style="position:absolute;left:6492;top:940;width:944;height:418">
              <v:imagedata r:id="rId471" o:title=""/>
            </v:shape>
            <v:rect id="_x0000_s1452" style="position:absolute;left:6534;top:967;width:858;height:330" stroked="f"/>
            <v:rect id="_x0000_s1451" style="position:absolute;left:6534;top:967;width:858;height:330" filled="f" strokeweight=".14553mm"/>
            <v:shape id="_x0000_s1450" type="#_x0000_t75" style="position:absolute;left:6478;top:1390;width:972;height:436">
              <v:imagedata r:id="rId485" o:title=""/>
            </v:shape>
            <v:rect id="_x0000_s1449" style="position:absolute;left:6534;top:1429;width:858;height:330" stroked="f"/>
            <v:rect id="_x0000_s1448" style="position:absolute;left:6534;top:1429;width:858;height:330" filled="f" strokeweight="1.65pt"/>
            <v:shape id="_x0000_s1447" type="#_x0000_t75" style="position:absolute;left:7810;top:18;width:947;height:418">
              <v:imagedata r:id="rId473" o:title=""/>
            </v:shape>
            <v:rect id="_x0000_s1446" style="position:absolute;left:7854;top:43;width:858;height:330" stroked="f"/>
            <v:rect id="_x0000_s1445" style="position:absolute;left:7854;top:43;width:858;height:330" filled="f" strokeweight=".14553mm"/>
            <v:shape id="_x0000_s1444" type="#_x0000_t75" style="position:absolute;left:7810;top:479;width:947;height:418">
              <v:imagedata r:id="rId475" o:title=""/>
            </v:shape>
            <v:rect id="_x0000_s1443" style="position:absolute;left:7854;top:505;width:858;height:330" stroked="f"/>
            <v:rect id="_x0000_s1442" style="position:absolute;left:7854;top:505;width:858;height:330" filled="f" strokeweight=".14553mm"/>
            <v:shape id="_x0000_s1441" type="#_x0000_t75" style="position:absolute;left:7810;top:940;width:947;height:418">
              <v:imagedata r:id="rId476" o:title=""/>
            </v:shape>
            <v:rect id="_x0000_s1440" style="position:absolute;left:7854;top:967;width:858;height:330" stroked="f"/>
            <v:rect id="_x0000_s1439" style="position:absolute;left:7854;top:967;width:858;height:330" filled="f" strokeweight=".14553mm"/>
            <v:shape id="_x0000_s1438" type="#_x0000_t75" style="position:absolute;left:7799;top:1390;width:969;height:436">
              <v:imagedata r:id="rId486" o:title=""/>
            </v:shape>
            <v:rect id="_x0000_s1437" style="position:absolute;left:7854;top:1429;width:858;height:330" stroked="f"/>
            <v:rect id="_x0000_s1436" style="position:absolute;left:7854;top:1429;width:858;height:330" filled="f" strokeweight="1.65pt"/>
            <v:shape id="_x0000_s1435" type="#_x0000_t75" style="position:absolute;left:7353;top:1422;width:692;height:378">
              <v:imagedata r:id="rId487" o:title=""/>
            </v:shape>
            <v:line id="_x0000_s1434" style="position:absolute" from="7822,1595" to="7393,1595" strokeweight="1.65pt"/>
            <v:shape id="_x0000_s1433" style="position:absolute;left:7755;top:1545;width:99;height:99" coordorigin="7756,1545" coordsize="99,99" path="m7756,1545r,99l7855,1595r-99,-50xe" fillcolor="black" stroked="f">
              <v:path arrowok="t"/>
            </v:shape>
            <v:shape id="_x0000_s1432" type="#_x0000_t75" style="position:absolute;left:6028;top:1260;width:695;height:375">
              <v:imagedata r:id="rId488" o:title=""/>
            </v:shape>
            <v:line id="_x0000_s1431" style="position:absolute" from="6503,1421" to="6073,1298" strokeweight="1.65pt"/>
            <v:shape id="_x0000_s1430" style="position:absolute;left:6426;top:1355;width:109;height:96" coordorigin="6426,1355" coordsize="109,96" path="m6453,1355r-27,95l6535,1430r-82,-75xe" fillcolor="black" stroked="f">
              <v:path arrowok="t"/>
            </v:shape>
            <w10:wrap anchorx="page"/>
          </v:group>
        </w:pict>
      </w:r>
      <w:r>
        <w:rPr>
          <w:rFonts w:ascii="Arial"/>
          <w:sz w:val="17"/>
        </w:rPr>
        <w:t xml:space="preserve">DET </w:t>
      </w:r>
      <w:r>
        <w:rPr>
          <w:rFonts w:ascii="Arial"/>
          <w:w w:val="105"/>
          <w:sz w:val="17"/>
        </w:rPr>
        <w:t>ADJ NN V</w:t>
      </w:r>
    </w:p>
    <w:p w14:paraId="01BC9D3F" w14:textId="77777777" w:rsidR="00603298" w:rsidRDefault="00603298" w:rsidP="00787FB4">
      <w:pPr>
        <w:pStyle w:val="BodyText"/>
        <w:spacing w:before="120" w:after="120"/>
        <w:rPr>
          <w:rFonts w:ascii="Arial"/>
          <w:sz w:val="17"/>
        </w:rPr>
      </w:pPr>
    </w:p>
    <w:p w14:paraId="3BE93468" w14:textId="77777777" w:rsidR="00603298" w:rsidRDefault="00685666" w:rsidP="00787FB4">
      <w:pPr>
        <w:pStyle w:val="BodyText"/>
        <w:spacing w:before="120" w:after="120"/>
      </w:pPr>
      <w:r>
        <w:t>Figure</w:t>
      </w:r>
      <w:r>
        <w:rPr>
          <w:spacing w:val="-13"/>
        </w:rPr>
        <w:t xml:space="preserve"> </w:t>
      </w:r>
      <w:r>
        <w:t>7.6:</w:t>
      </w:r>
      <w:r>
        <w:rPr>
          <w:spacing w:val="13"/>
        </w:rPr>
        <w:t xml:space="preserve"> </w:t>
      </w:r>
      <w:r>
        <w:t>A</w:t>
      </w:r>
      <w:r>
        <w:rPr>
          <w:spacing w:val="-13"/>
        </w:rPr>
        <w:t xml:space="preserve"> </w:t>
      </w:r>
      <w:r>
        <w:t>“fully</w:t>
      </w:r>
      <w:r>
        <w:rPr>
          <w:spacing w:val="-13"/>
        </w:rPr>
        <w:t xml:space="preserve"> </w:t>
      </w:r>
      <w:r>
        <w:t>observable”</w:t>
      </w:r>
      <w:r>
        <w:rPr>
          <w:spacing w:val="-12"/>
        </w:rPr>
        <w:t xml:space="preserve"> </w:t>
      </w:r>
      <w:r>
        <w:t>HMM</w:t>
      </w:r>
      <w:r>
        <w:rPr>
          <w:spacing w:val="-13"/>
        </w:rPr>
        <w:t xml:space="preserve"> </w:t>
      </w:r>
      <w:r>
        <w:t>training</w:t>
      </w:r>
      <w:r>
        <w:rPr>
          <w:spacing w:val="-13"/>
        </w:rPr>
        <w:t xml:space="preserve"> </w:t>
      </w:r>
      <w:r>
        <w:t>instance.</w:t>
      </w:r>
      <w:r>
        <w:rPr>
          <w:spacing w:val="15"/>
        </w:rPr>
        <w:t xml:space="preserve"> </w:t>
      </w:r>
      <w:r>
        <w:t>The</w:t>
      </w:r>
      <w:r>
        <w:rPr>
          <w:spacing w:val="-13"/>
        </w:rPr>
        <w:t xml:space="preserve"> </w:t>
      </w:r>
      <w:r>
        <w:t>output</w:t>
      </w:r>
      <w:r>
        <w:rPr>
          <w:spacing w:val="-12"/>
        </w:rPr>
        <w:t xml:space="preserve"> </w:t>
      </w:r>
      <w:r>
        <w:t>sequence is at the top of the figure, and the corresponding states and transitions are shown in the trellis</w:t>
      </w:r>
      <w:r>
        <w:rPr>
          <w:spacing w:val="-1"/>
        </w:rPr>
        <w:t xml:space="preserve"> </w:t>
      </w:r>
      <w:r>
        <w:t>below.</w:t>
      </w:r>
    </w:p>
    <w:p w14:paraId="7C8C4E4D" w14:textId="77777777" w:rsidR="00603298" w:rsidRDefault="00603298" w:rsidP="00787FB4">
      <w:pPr>
        <w:pStyle w:val="BodyText"/>
        <w:spacing w:before="120" w:after="120"/>
        <w:rPr>
          <w:sz w:val="8"/>
        </w:rPr>
      </w:pPr>
    </w:p>
    <w:p w14:paraId="2DA4CC9F" w14:textId="77777777" w:rsidR="00603298" w:rsidRDefault="00685666" w:rsidP="00787FB4">
      <w:pPr>
        <w:pStyle w:val="BodyText"/>
        <w:spacing w:before="120" w:after="120"/>
      </w:pPr>
      <w:r>
        <w:t xml:space="preserve">terms of variables whose values </w:t>
      </w:r>
      <w:r>
        <w:rPr>
          <w:spacing w:val="-3"/>
        </w:rPr>
        <w:t xml:space="preserve">we </w:t>
      </w:r>
      <w:r>
        <w:t>cannot observe (the state sequence) in</w:t>
      </w:r>
      <w:r>
        <w:rPr>
          <w:spacing w:val="-30"/>
        </w:rPr>
        <w:t xml:space="preserve"> </w:t>
      </w:r>
      <w:r>
        <w:t xml:space="preserve">the training data, </w:t>
      </w:r>
      <w:r>
        <w:rPr>
          <w:spacing w:val="-3"/>
        </w:rPr>
        <w:t xml:space="preserve">we </w:t>
      </w:r>
      <w:r>
        <w:t>may train it to optimize the marginal</w:t>
      </w:r>
      <w:r>
        <w:t xml:space="preserve"> likelihood (summing </w:t>
      </w:r>
      <w:r>
        <w:rPr>
          <w:spacing w:val="-3"/>
        </w:rPr>
        <w:t xml:space="preserve">over </w:t>
      </w:r>
      <w:r>
        <w:rPr>
          <w:rFonts w:ascii="LM Roman 10"/>
          <w:i/>
          <w:spacing w:val="3"/>
        </w:rPr>
        <w:t xml:space="preserve">all </w:t>
      </w:r>
      <w:r>
        <w:t xml:space="preserve">state sequences) of </w:t>
      </w:r>
      <w:r>
        <w:rPr>
          <w:rFonts w:ascii="LM Roman 10"/>
          <w:b/>
        </w:rPr>
        <w:t xml:space="preserve">x </w:t>
      </w:r>
      <w:r>
        <w:t>using EM. Deriving the EM update equations requires</w:t>
      </w:r>
      <w:r>
        <w:rPr>
          <w:spacing w:val="-13"/>
        </w:rPr>
        <w:t xml:space="preserve"> </w:t>
      </w:r>
      <w:r>
        <w:t>only</w:t>
      </w:r>
      <w:r>
        <w:rPr>
          <w:spacing w:val="-12"/>
        </w:rPr>
        <w:t xml:space="preserve"> </w:t>
      </w:r>
      <w:r>
        <w:t>the</w:t>
      </w:r>
      <w:r>
        <w:rPr>
          <w:spacing w:val="-13"/>
        </w:rPr>
        <w:t xml:space="preserve"> </w:t>
      </w:r>
      <w:r>
        <w:t>application</w:t>
      </w:r>
      <w:r>
        <w:rPr>
          <w:spacing w:val="-12"/>
        </w:rPr>
        <w:t xml:space="preserve"> </w:t>
      </w:r>
      <w:r>
        <w:t>of</w:t>
      </w:r>
      <w:r>
        <w:rPr>
          <w:spacing w:val="-13"/>
        </w:rPr>
        <w:t xml:space="preserve"> </w:t>
      </w:r>
      <w:r>
        <w:t>the</w:t>
      </w:r>
      <w:r>
        <w:rPr>
          <w:spacing w:val="-12"/>
        </w:rPr>
        <w:t xml:space="preserve"> </w:t>
      </w:r>
      <w:r>
        <w:t>techniques</w:t>
      </w:r>
      <w:r>
        <w:rPr>
          <w:spacing w:val="-13"/>
        </w:rPr>
        <w:t xml:space="preserve"> </w:t>
      </w:r>
      <w:r>
        <w:t>presented</w:t>
      </w:r>
      <w:r>
        <w:rPr>
          <w:spacing w:val="-12"/>
        </w:rPr>
        <w:t xml:space="preserve"> </w:t>
      </w:r>
      <w:r>
        <w:t>earlier</w:t>
      </w:r>
      <w:r>
        <w:rPr>
          <w:spacing w:val="-13"/>
        </w:rPr>
        <w:t xml:space="preserve"> </w:t>
      </w:r>
      <w:r>
        <w:t>in</w:t>
      </w:r>
      <w:r>
        <w:rPr>
          <w:spacing w:val="-12"/>
        </w:rPr>
        <w:t xml:space="preserve"> </w:t>
      </w:r>
      <w:r>
        <w:t>this</w:t>
      </w:r>
      <w:r>
        <w:rPr>
          <w:spacing w:val="-13"/>
        </w:rPr>
        <w:t xml:space="preserve"> </w:t>
      </w:r>
      <w:r>
        <w:t xml:space="preserve">chapter and some differential calculus. </w:t>
      </w:r>
      <w:r>
        <w:rPr>
          <w:spacing w:val="-3"/>
        </w:rPr>
        <w:t xml:space="preserve">However, </w:t>
      </w:r>
      <w:r>
        <w:t xml:space="preserve">since the formalism is cumbersome, </w:t>
      </w:r>
      <w:r>
        <w:rPr>
          <w:spacing w:val="-3"/>
        </w:rPr>
        <w:t xml:space="preserve">we </w:t>
      </w:r>
      <w:r>
        <w:t xml:space="preserve">will skip a detailed derivation, but readers interested in more information can find it in the </w:t>
      </w:r>
      <w:r>
        <w:rPr>
          <w:spacing w:val="-3"/>
        </w:rPr>
        <w:t xml:space="preserve">relevant </w:t>
      </w:r>
      <w:r>
        <w:t>citations [78, 125].</w:t>
      </w:r>
    </w:p>
    <w:p w14:paraId="264AB1ED" w14:textId="77777777" w:rsidR="00603298" w:rsidRDefault="00685666" w:rsidP="00787FB4">
      <w:pPr>
        <w:pStyle w:val="BodyText"/>
        <w:spacing w:before="120" w:after="120"/>
      </w:pPr>
      <w:r>
        <w:pict w14:anchorId="5F60231A">
          <v:shape id="_x0000_s1428" type="#_x0000_t202" style="position:absolute;margin-left:399.05pt;margin-top:96pt;width:5pt;height:17.3pt;z-index:-251602944;mso-position-horizontal-relative:page" filled="f" stroked="f">
            <v:textbox inset="0,0,0,0">
              <w:txbxContent>
                <w:p w14:paraId="734E510D" w14:textId="77777777" w:rsidR="00603298" w:rsidRDefault="00685666">
                  <w:pPr>
                    <w:spacing w:line="202" w:lineRule="exact"/>
                    <w:rPr>
                      <w:rFonts w:ascii="DejaVu Sans" w:hAnsi="DejaVu Sans"/>
                      <w:i/>
                      <w:sz w:val="20"/>
                    </w:rPr>
                  </w:pPr>
                  <w:r>
                    <w:rPr>
                      <w:rFonts w:ascii="DejaVu Sans" w:hAnsi="DejaVu Sans"/>
                      <w:i/>
                      <w:w w:val="59"/>
                      <w:sz w:val="20"/>
                    </w:rPr>
                    <w:t>↑</w:t>
                  </w:r>
                </w:p>
              </w:txbxContent>
            </v:textbox>
            <w10:wrap anchorx="page"/>
          </v:shape>
        </w:pict>
      </w:r>
      <w:r>
        <w:pict w14:anchorId="062F898B">
          <v:shape id="_x0000_s1427" type="#_x0000_t202" style="position:absolute;margin-left:477.9pt;margin-top:84pt;width:10pt;height:17.3pt;z-index:-251601920;mso-position-horizontal-relative:page" filled="f" stroked="f">
            <v:textbox inset="0,0,0,0">
              <w:txbxContent>
                <w:p w14:paraId="70C67990" w14:textId="77777777" w:rsidR="00603298" w:rsidRDefault="00685666">
                  <w:pPr>
                    <w:spacing w:line="202" w:lineRule="exact"/>
                    <w:rPr>
                      <w:rFonts w:ascii="DejaVu Sans" w:hAnsi="DejaVu Sans"/>
                      <w:i/>
                      <w:sz w:val="20"/>
                    </w:rPr>
                  </w:pPr>
                  <w:r>
                    <w:rPr>
                      <w:rFonts w:ascii="DejaVu Sans" w:hAnsi="DejaVu Sans"/>
                      <w:i/>
                      <w:w w:val="118"/>
                      <w:sz w:val="20"/>
                    </w:rPr>
                    <w:t>→</w:t>
                  </w:r>
                </w:p>
              </w:txbxContent>
            </v:textbox>
            <w10:wrap anchorx="page"/>
          </v:shape>
        </w:pict>
      </w:r>
      <w:r>
        <w:pict w14:anchorId="68BC5EF4">
          <v:shape id="_x0000_s1426" type="#_x0000_t202" style="position:absolute;margin-left:277.5pt;margin-top:119.9pt;width:127.55pt;height:17.3pt;z-index:-251600896;mso-position-horizontal-relative:page" filled="f" stroked="f">
            <v:textbox inset="0,0,0,0">
              <w:txbxContent>
                <w:p w14:paraId="722E8625" w14:textId="77777777" w:rsidR="00603298" w:rsidRDefault="00685666">
                  <w:pPr>
                    <w:tabs>
                      <w:tab w:val="left" w:pos="2351"/>
                    </w:tabs>
                    <w:spacing w:line="202" w:lineRule="exact"/>
                    <w:rPr>
                      <w:rFonts w:ascii="DejaVu Sans" w:hAnsi="DejaVu Sans"/>
                      <w:i/>
                      <w:sz w:val="20"/>
                    </w:rPr>
                  </w:pPr>
                  <w:r>
                    <w:rPr>
                      <w:rFonts w:ascii="DejaVu Sans" w:hAnsi="DejaVu Sans"/>
                      <w:i/>
                      <w:w w:val="120"/>
                      <w:sz w:val="20"/>
                    </w:rPr>
                    <w:t>→</w:t>
                  </w:r>
                  <w:r>
                    <w:rPr>
                      <w:rFonts w:ascii="DejaVu Sans" w:hAnsi="DejaVu Sans"/>
                      <w:i/>
                      <w:w w:val="120"/>
                      <w:sz w:val="20"/>
                    </w:rPr>
                    <w:tab/>
                  </w:r>
                  <w:r>
                    <w:rPr>
                      <w:rFonts w:ascii="DejaVu Sans" w:hAnsi="DejaVu Sans"/>
                      <w:i/>
                      <w:spacing w:val="-20"/>
                      <w:w w:val="120"/>
                      <w:sz w:val="20"/>
                    </w:rPr>
                    <w:t>→</w:t>
                  </w:r>
                </w:p>
              </w:txbxContent>
            </v:textbox>
            <w10:wrap anchorx="page"/>
          </v:shape>
        </w:pict>
      </w:r>
      <w:r>
        <w:rPr>
          <w:w w:val="99"/>
        </w:rPr>
        <w:t>In</w:t>
      </w:r>
      <w:r>
        <w:rPr>
          <w:spacing w:val="7"/>
        </w:rPr>
        <w:t xml:space="preserve"> </w:t>
      </w:r>
      <w:r>
        <w:rPr>
          <w:w w:val="99"/>
        </w:rPr>
        <w:t>order</w:t>
      </w:r>
      <w:r>
        <w:rPr>
          <w:spacing w:val="7"/>
        </w:rPr>
        <w:t xml:space="preserve"> </w:t>
      </w:r>
      <w:r>
        <w:rPr>
          <w:w w:val="99"/>
        </w:rPr>
        <w:t>to</w:t>
      </w:r>
      <w:r>
        <w:rPr>
          <w:spacing w:val="7"/>
        </w:rPr>
        <w:t xml:space="preserve"> </w:t>
      </w:r>
      <w:r>
        <w:rPr>
          <w:w w:val="99"/>
        </w:rPr>
        <w:t>ma</w:t>
      </w:r>
      <w:r>
        <w:rPr>
          <w:spacing w:val="-6"/>
          <w:w w:val="99"/>
        </w:rPr>
        <w:t>k</w:t>
      </w:r>
      <w:r>
        <w:rPr>
          <w:w w:val="99"/>
        </w:rPr>
        <w:t>e</w:t>
      </w:r>
      <w:r>
        <w:rPr>
          <w:spacing w:val="8"/>
        </w:rPr>
        <w:t xml:space="preserve"> </w:t>
      </w:r>
      <w:r>
        <w:rPr>
          <w:w w:val="99"/>
        </w:rPr>
        <w:t>the</w:t>
      </w:r>
      <w:r>
        <w:rPr>
          <w:spacing w:val="7"/>
        </w:rPr>
        <w:t xml:space="preserve"> </w:t>
      </w:r>
      <w:r>
        <w:rPr>
          <w:w w:val="99"/>
        </w:rPr>
        <w:t>u</w:t>
      </w:r>
      <w:r>
        <w:rPr>
          <w:spacing w:val="5"/>
          <w:w w:val="99"/>
        </w:rPr>
        <w:t>p</w:t>
      </w:r>
      <w:r>
        <w:rPr>
          <w:w w:val="99"/>
        </w:rPr>
        <w:t>date</w:t>
      </w:r>
      <w:r>
        <w:rPr>
          <w:spacing w:val="8"/>
        </w:rPr>
        <w:t xml:space="preserve"> </w:t>
      </w:r>
      <w:r>
        <w:rPr>
          <w:w w:val="99"/>
        </w:rPr>
        <w:t>equat</w:t>
      </w:r>
      <w:r>
        <w:rPr>
          <w:spacing w:val="-1"/>
          <w:w w:val="99"/>
        </w:rPr>
        <w:t>i</w:t>
      </w:r>
      <w:r>
        <w:rPr>
          <w:w w:val="99"/>
        </w:rPr>
        <w:t>ons</w:t>
      </w:r>
      <w:r>
        <w:rPr>
          <w:spacing w:val="7"/>
        </w:rPr>
        <w:t xml:space="preserve"> </w:t>
      </w:r>
      <w:r>
        <w:rPr>
          <w:w w:val="99"/>
        </w:rPr>
        <w:t>as</w:t>
      </w:r>
      <w:r>
        <w:rPr>
          <w:spacing w:val="7"/>
        </w:rPr>
        <w:t xml:space="preserve"> </w:t>
      </w:r>
      <w:r>
        <w:rPr>
          <w:w w:val="99"/>
        </w:rPr>
        <w:t>i</w:t>
      </w:r>
      <w:r>
        <w:rPr>
          <w:spacing w:val="-6"/>
          <w:w w:val="99"/>
        </w:rPr>
        <w:t>n</w:t>
      </w:r>
      <w:r>
        <w:rPr>
          <w:w w:val="99"/>
        </w:rPr>
        <w:t>tuiti</w:t>
      </w:r>
      <w:r>
        <w:rPr>
          <w:spacing w:val="-6"/>
          <w:w w:val="99"/>
        </w:rPr>
        <w:t>v</w:t>
      </w:r>
      <w:r>
        <w:rPr>
          <w:w w:val="99"/>
        </w:rPr>
        <w:t>e</w:t>
      </w:r>
      <w:r>
        <w:rPr>
          <w:spacing w:val="7"/>
        </w:rPr>
        <w:t xml:space="preserve"> </w:t>
      </w:r>
      <w:r>
        <w:rPr>
          <w:w w:val="99"/>
        </w:rPr>
        <w:t>as</w:t>
      </w:r>
      <w:r>
        <w:rPr>
          <w:spacing w:val="7"/>
        </w:rPr>
        <w:t xml:space="preserve"> </w:t>
      </w:r>
      <w:r>
        <w:rPr>
          <w:spacing w:val="5"/>
          <w:w w:val="99"/>
        </w:rPr>
        <w:t>p</w:t>
      </w:r>
      <w:r>
        <w:rPr>
          <w:w w:val="99"/>
        </w:rPr>
        <w:t>ossible,</w:t>
      </w:r>
      <w:r>
        <w:rPr>
          <w:spacing w:val="9"/>
        </w:rPr>
        <w:t xml:space="preserve"> </w:t>
      </w:r>
      <w:r>
        <w:rPr>
          <w:w w:val="99"/>
        </w:rPr>
        <w:t>consider</w:t>
      </w:r>
      <w:r>
        <w:rPr>
          <w:spacing w:val="7"/>
        </w:rPr>
        <w:t xml:space="preserve"> </w:t>
      </w:r>
      <w:r>
        <w:rPr>
          <w:w w:val="99"/>
        </w:rPr>
        <w:t>a fully</w:t>
      </w:r>
      <w:r>
        <w:rPr>
          <w:spacing w:val="21"/>
        </w:rPr>
        <w:t xml:space="preserve"> </w:t>
      </w:r>
      <w:r>
        <w:rPr>
          <w:w w:val="99"/>
        </w:rPr>
        <w:t>obser</w:t>
      </w:r>
      <w:r>
        <w:rPr>
          <w:spacing w:val="-11"/>
          <w:w w:val="99"/>
        </w:rPr>
        <w:t>v</w:t>
      </w:r>
      <w:r>
        <w:rPr>
          <w:w w:val="99"/>
        </w:rPr>
        <w:t>able</w:t>
      </w:r>
      <w:r>
        <w:rPr>
          <w:spacing w:val="21"/>
        </w:rPr>
        <w:t xml:space="preserve"> </w:t>
      </w:r>
      <w:r>
        <w:rPr>
          <w:w w:val="99"/>
        </w:rPr>
        <w:t>HMM,</w:t>
      </w:r>
      <w:r>
        <w:rPr>
          <w:spacing w:val="21"/>
        </w:rPr>
        <w:t xml:space="preserve"> </w:t>
      </w:r>
      <w:r>
        <w:rPr>
          <w:w w:val="99"/>
        </w:rPr>
        <w:t>that</w:t>
      </w:r>
      <w:r>
        <w:rPr>
          <w:spacing w:val="21"/>
        </w:rPr>
        <w:t xml:space="preserve"> </w:t>
      </w:r>
      <w:r>
        <w:rPr>
          <w:w w:val="99"/>
        </w:rPr>
        <w:t>is,</w:t>
      </w:r>
      <w:r>
        <w:rPr>
          <w:spacing w:val="26"/>
        </w:rPr>
        <w:t xml:space="preserve"> </w:t>
      </w:r>
      <w:r>
        <w:rPr>
          <w:w w:val="99"/>
        </w:rPr>
        <w:t>one</w:t>
      </w:r>
      <w:r>
        <w:rPr>
          <w:spacing w:val="21"/>
        </w:rPr>
        <w:t xml:space="preserve"> </w:t>
      </w:r>
      <w:r>
        <w:rPr>
          <w:w w:val="99"/>
        </w:rPr>
        <w:t>where</w:t>
      </w:r>
      <w:r>
        <w:rPr>
          <w:spacing w:val="21"/>
        </w:rPr>
        <w:t xml:space="preserve"> </w:t>
      </w:r>
      <w:r>
        <w:rPr>
          <w:spacing w:val="5"/>
          <w:w w:val="99"/>
        </w:rPr>
        <w:t>b</w:t>
      </w:r>
      <w:r>
        <w:rPr>
          <w:w w:val="99"/>
        </w:rPr>
        <w:t>oth</w:t>
      </w:r>
      <w:r>
        <w:rPr>
          <w:spacing w:val="21"/>
        </w:rPr>
        <w:t xml:space="preserve"> </w:t>
      </w:r>
      <w:r>
        <w:rPr>
          <w:w w:val="99"/>
        </w:rPr>
        <w:t>the</w:t>
      </w:r>
      <w:r>
        <w:rPr>
          <w:spacing w:val="21"/>
        </w:rPr>
        <w:t xml:space="preserve"> </w:t>
      </w:r>
      <w:r>
        <w:rPr>
          <w:w w:val="99"/>
        </w:rPr>
        <w:t>emissions</w:t>
      </w:r>
      <w:r>
        <w:rPr>
          <w:spacing w:val="21"/>
        </w:rPr>
        <w:t xml:space="preserve"> </w:t>
      </w:r>
      <w:r>
        <w:rPr>
          <w:w w:val="99"/>
        </w:rPr>
        <w:t>and</w:t>
      </w:r>
      <w:r>
        <w:rPr>
          <w:spacing w:val="21"/>
        </w:rPr>
        <w:t xml:space="preserve"> </w:t>
      </w:r>
      <w:r>
        <w:rPr>
          <w:w w:val="99"/>
        </w:rPr>
        <w:t>the</w:t>
      </w:r>
      <w:r>
        <w:rPr>
          <w:spacing w:val="21"/>
        </w:rPr>
        <w:t xml:space="preserve"> </w:t>
      </w:r>
      <w:r>
        <w:rPr>
          <w:w w:val="99"/>
        </w:rPr>
        <w:t>state sequence</w:t>
      </w:r>
      <w:r>
        <w:rPr>
          <w:spacing w:val="24"/>
        </w:rPr>
        <w:t xml:space="preserve"> </w:t>
      </w:r>
      <w:r>
        <w:rPr>
          <w:w w:val="99"/>
        </w:rPr>
        <w:t>are</w:t>
      </w:r>
      <w:r>
        <w:rPr>
          <w:spacing w:val="24"/>
        </w:rPr>
        <w:t xml:space="preserve"> </w:t>
      </w:r>
      <w:r>
        <w:rPr>
          <w:w w:val="99"/>
        </w:rPr>
        <w:t>obser</w:t>
      </w:r>
      <w:r>
        <w:rPr>
          <w:spacing w:val="-11"/>
          <w:w w:val="99"/>
        </w:rPr>
        <w:t>v</w:t>
      </w:r>
      <w:r>
        <w:rPr>
          <w:w w:val="99"/>
        </w:rPr>
        <w:t>able</w:t>
      </w:r>
      <w:r>
        <w:rPr>
          <w:spacing w:val="24"/>
        </w:rPr>
        <w:t xml:space="preserve"> </w:t>
      </w:r>
      <w:r>
        <w:rPr>
          <w:w w:val="99"/>
        </w:rPr>
        <w:t>in</w:t>
      </w:r>
      <w:r>
        <w:rPr>
          <w:spacing w:val="25"/>
        </w:rPr>
        <w:t xml:space="preserve"> </w:t>
      </w:r>
      <w:r>
        <w:rPr>
          <w:w w:val="99"/>
        </w:rPr>
        <w:t>all</w:t>
      </w:r>
      <w:r>
        <w:rPr>
          <w:spacing w:val="26"/>
        </w:rPr>
        <w:t xml:space="preserve"> </w:t>
      </w:r>
      <w:r>
        <w:rPr>
          <w:rFonts w:ascii="DejaVu Serif"/>
          <w:i/>
          <w:w w:val="57"/>
        </w:rPr>
        <w:t>A</w:t>
      </w:r>
      <w:r>
        <w:rPr>
          <w:rFonts w:ascii="DejaVu Serif"/>
          <w:i/>
          <w:spacing w:val="27"/>
        </w:rPr>
        <w:t xml:space="preserve"> </w:t>
      </w:r>
      <w:r>
        <w:rPr>
          <w:w w:val="99"/>
        </w:rPr>
        <w:t>training</w:t>
      </w:r>
      <w:r>
        <w:rPr>
          <w:spacing w:val="25"/>
        </w:rPr>
        <w:t xml:space="preserve"> </w:t>
      </w:r>
      <w:r>
        <w:rPr>
          <w:w w:val="99"/>
        </w:rPr>
        <w:t>instances.</w:t>
      </w:r>
      <w:r>
        <w:t xml:space="preserve"> </w:t>
      </w:r>
      <w:r>
        <w:rPr>
          <w:spacing w:val="30"/>
        </w:rPr>
        <w:t xml:space="preserve"> </w:t>
      </w:r>
      <w:r>
        <w:rPr>
          <w:w w:val="99"/>
        </w:rPr>
        <w:t>In</w:t>
      </w:r>
      <w:r>
        <w:rPr>
          <w:spacing w:val="24"/>
        </w:rPr>
        <w:t xml:space="preserve"> </w:t>
      </w:r>
      <w:r>
        <w:rPr>
          <w:w w:val="99"/>
        </w:rPr>
        <w:t>this</w:t>
      </w:r>
      <w:r>
        <w:rPr>
          <w:spacing w:val="25"/>
        </w:rPr>
        <w:t xml:space="preserve"> </w:t>
      </w:r>
      <w:r>
        <w:rPr>
          <w:w w:val="99"/>
        </w:rPr>
        <w:t>case,</w:t>
      </w:r>
      <w:r>
        <w:rPr>
          <w:spacing w:val="31"/>
        </w:rPr>
        <w:t xml:space="preserve"> </w:t>
      </w:r>
      <w:r>
        <w:rPr>
          <w:w w:val="99"/>
        </w:rPr>
        <w:t>a</w:t>
      </w:r>
      <w:r>
        <w:rPr>
          <w:spacing w:val="24"/>
        </w:rPr>
        <w:t xml:space="preserve"> </w:t>
      </w:r>
      <w:r>
        <w:rPr>
          <w:w w:val="99"/>
        </w:rPr>
        <w:t>training instance</w:t>
      </w:r>
      <w:r>
        <w:rPr>
          <w:spacing w:val="6"/>
        </w:rPr>
        <w:t xml:space="preserve"> </w:t>
      </w:r>
      <w:r>
        <w:rPr>
          <w:w w:val="99"/>
        </w:rPr>
        <w:t>can</w:t>
      </w:r>
      <w:r>
        <w:rPr>
          <w:spacing w:val="6"/>
        </w:rPr>
        <w:t xml:space="preserve"> </w:t>
      </w:r>
      <w:r>
        <w:rPr>
          <w:spacing w:val="5"/>
          <w:w w:val="99"/>
        </w:rPr>
        <w:t>b</w:t>
      </w:r>
      <w:r>
        <w:rPr>
          <w:w w:val="99"/>
        </w:rPr>
        <w:t>e</w:t>
      </w:r>
      <w:r>
        <w:rPr>
          <w:spacing w:val="6"/>
        </w:rPr>
        <w:t xml:space="preserve"> </w:t>
      </w:r>
      <w:r>
        <w:rPr>
          <w:w w:val="99"/>
        </w:rPr>
        <w:t>depicted</w:t>
      </w:r>
      <w:r>
        <w:rPr>
          <w:spacing w:val="6"/>
        </w:rPr>
        <w:t xml:space="preserve"> </w:t>
      </w:r>
      <w:r>
        <w:rPr>
          <w:w w:val="99"/>
        </w:rPr>
        <w:t>as</w:t>
      </w:r>
      <w:r>
        <w:rPr>
          <w:spacing w:val="6"/>
        </w:rPr>
        <w:t xml:space="preserve"> </w:t>
      </w:r>
      <w:r>
        <w:rPr>
          <w:w w:val="99"/>
        </w:rPr>
        <w:t>s</w:t>
      </w:r>
      <w:r>
        <w:rPr>
          <w:spacing w:val="-1"/>
          <w:w w:val="99"/>
        </w:rPr>
        <w:t>h</w:t>
      </w:r>
      <w:r>
        <w:rPr>
          <w:spacing w:val="-6"/>
          <w:w w:val="99"/>
        </w:rPr>
        <w:t>o</w:t>
      </w:r>
      <w:r>
        <w:rPr>
          <w:w w:val="99"/>
        </w:rPr>
        <w:t>wn</w:t>
      </w:r>
      <w:r>
        <w:rPr>
          <w:spacing w:val="6"/>
        </w:rPr>
        <w:t xml:space="preserve"> </w:t>
      </w:r>
      <w:r>
        <w:rPr>
          <w:w w:val="99"/>
        </w:rPr>
        <w:t>in</w:t>
      </w:r>
      <w:r>
        <w:rPr>
          <w:spacing w:val="6"/>
        </w:rPr>
        <w:t xml:space="preserve"> </w:t>
      </w:r>
      <w:r>
        <w:rPr>
          <w:w w:val="99"/>
        </w:rPr>
        <w:t>Figure</w:t>
      </w:r>
      <w:r>
        <w:rPr>
          <w:spacing w:val="6"/>
        </w:rPr>
        <w:t xml:space="preserve"> </w:t>
      </w:r>
      <w:r>
        <w:rPr>
          <w:w w:val="99"/>
        </w:rPr>
        <w:t>7.6.</w:t>
      </w:r>
      <w:r>
        <w:t xml:space="preserve"> </w:t>
      </w:r>
      <w:r>
        <w:rPr>
          <w:spacing w:val="-26"/>
        </w:rPr>
        <w:t xml:space="preserve"> </w:t>
      </w:r>
      <w:r>
        <w:rPr>
          <w:w w:val="99"/>
        </w:rPr>
        <w:t>When</w:t>
      </w:r>
      <w:r>
        <w:rPr>
          <w:spacing w:val="6"/>
        </w:rPr>
        <w:t xml:space="preserve"> </w:t>
      </w:r>
      <w:r>
        <w:rPr>
          <w:w w:val="99"/>
        </w:rPr>
        <w:t>this</w:t>
      </w:r>
      <w:r>
        <w:rPr>
          <w:spacing w:val="6"/>
        </w:rPr>
        <w:t xml:space="preserve"> </w:t>
      </w:r>
      <w:r>
        <w:rPr>
          <w:w w:val="99"/>
        </w:rPr>
        <w:t>is</w:t>
      </w:r>
      <w:r>
        <w:rPr>
          <w:spacing w:val="6"/>
        </w:rPr>
        <w:t xml:space="preserve"> </w:t>
      </w:r>
      <w:r>
        <w:rPr>
          <w:w w:val="99"/>
        </w:rPr>
        <w:t>the</w:t>
      </w:r>
      <w:r>
        <w:rPr>
          <w:spacing w:val="6"/>
        </w:rPr>
        <w:t xml:space="preserve"> </w:t>
      </w:r>
      <w:r>
        <w:rPr>
          <w:w w:val="99"/>
        </w:rPr>
        <w:t>case,</w:t>
      </w:r>
      <w:r>
        <w:rPr>
          <w:spacing w:val="8"/>
        </w:rPr>
        <w:t xml:space="preserve"> </w:t>
      </w:r>
      <w:r>
        <w:rPr>
          <w:w w:val="99"/>
        </w:rPr>
        <w:t>su</w:t>
      </w:r>
      <w:r>
        <w:rPr>
          <w:spacing w:val="-6"/>
          <w:w w:val="99"/>
        </w:rPr>
        <w:t>c</w:t>
      </w:r>
      <w:r>
        <w:rPr>
          <w:w w:val="99"/>
        </w:rPr>
        <w:t>h as</w:t>
      </w:r>
      <w:r>
        <w:rPr>
          <w:spacing w:val="11"/>
        </w:rPr>
        <w:t xml:space="preserve"> </w:t>
      </w:r>
      <w:r>
        <w:rPr>
          <w:w w:val="99"/>
        </w:rPr>
        <w:t>w</w:t>
      </w:r>
      <w:r>
        <w:rPr>
          <w:spacing w:val="-1"/>
          <w:w w:val="99"/>
        </w:rPr>
        <w:t>h</w:t>
      </w:r>
      <w:r>
        <w:rPr>
          <w:w w:val="99"/>
        </w:rPr>
        <w:t>en</w:t>
      </w:r>
      <w:r>
        <w:rPr>
          <w:spacing w:val="11"/>
        </w:rPr>
        <w:t xml:space="preserve"> </w:t>
      </w:r>
      <w:r>
        <w:rPr>
          <w:spacing w:val="-6"/>
          <w:w w:val="99"/>
        </w:rPr>
        <w:t>w</w:t>
      </w:r>
      <w:r>
        <w:rPr>
          <w:w w:val="99"/>
        </w:rPr>
        <w:t>e</w:t>
      </w:r>
      <w:r>
        <w:rPr>
          <w:spacing w:val="11"/>
        </w:rPr>
        <w:t xml:space="preserve"> </w:t>
      </w:r>
      <w:r>
        <w:rPr>
          <w:w w:val="99"/>
        </w:rPr>
        <w:t>h</w:t>
      </w:r>
      <w:r>
        <w:rPr>
          <w:spacing w:val="-6"/>
          <w:w w:val="99"/>
        </w:rPr>
        <w:t>av</w:t>
      </w:r>
      <w:r>
        <w:rPr>
          <w:w w:val="99"/>
        </w:rPr>
        <w:t>e</w:t>
      </w:r>
      <w:r>
        <w:rPr>
          <w:spacing w:val="11"/>
        </w:rPr>
        <w:t xml:space="preserve"> </w:t>
      </w:r>
      <w:r>
        <w:rPr>
          <w:w w:val="99"/>
        </w:rPr>
        <w:t>a</w:t>
      </w:r>
      <w:r>
        <w:rPr>
          <w:spacing w:val="11"/>
        </w:rPr>
        <w:t xml:space="preserve"> </w:t>
      </w:r>
      <w:r>
        <w:rPr>
          <w:w w:val="99"/>
        </w:rPr>
        <w:t>corpus</w:t>
      </w:r>
      <w:r>
        <w:rPr>
          <w:spacing w:val="11"/>
        </w:rPr>
        <w:t xml:space="preserve"> </w:t>
      </w:r>
      <w:r>
        <w:rPr>
          <w:w w:val="99"/>
        </w:rPr>
        <w:t>of</w:t>
      </w:r>
      <w:r>
        <w:rPr>
          <w:spacing w:val="11"/>
        </w:rPr>
        <w:t xml:space="preserve"> </w:t>
      </w:r>
      <w:r>
        <w:rPr>
          <w:w w:val="99"/>
        </w:rPr>
        <w:t>se</w:t>
      </w:r>
      <w:r>
        <w:rPr>
          <w:spacing w:val="-6"/>
          <w:w w:val="99"/>
        </w:rPr>
        <w:t>n</w:t>
      </w:r>
      <w:r>
        <w:rPr>
          <w:w w:val="99"/>
        </w:rPr>
        <w:t>tences</w:t>
      </w:r>
      <w:r>
        <w:rPr>
          <w:spacing w:val="11"/>
        </w:rPr>
        <w:t xml:space="preserve"> </w:t>
      </w:r>
      <w:r>
        <w:rPr>
          <w:w w:val="99"/>
        </w:rPr>
        <w:t>in</w:t>
      </w:r>
      <w:r>
        <w:rPr>
          <w:spacing w:val="11"/>
        </w:rPr>
        <w:t xml:space="preserve"> </w:t>
      </w:r>
      <w:r>
        <w:rPr>
          <w:w w:val="99"/>
        </w:rPr>
        <w:t>whi</w:t>
      </w:r>
      <w:r>
        <w:rPr>
          <w:spacing w:val="-6"/>
          <w:w w:val="99"/>
        </w:rPr>
        <w:t>c</w:t>
      </w:r>
      <w:r>
        <w:rPr>
          <w:w w:val="99"/>
        </w:rPr>
        <w:t>h</w:t>
      </w:r>
      <w:r>
        <w:rPr>
          <w:spacing w:val="11"/>
        </w:rPr>
        <w:t xml:space="preserve"> </w:t>
      </w:r>
      <w:r>
        <w:rPr>
          <w:w w:val="99"/>
        </w:rPr>
        <w:t>all</w:t>
      </w:r>
      <w:r>
        <w:rPr>
          <w:spacing w:val="11"/>
        </w:rPr>
        <w:t xml:space="preserve"> </w:t>
      </w:r>
      <w:r>
        <w:rPr>
          <w:spacing w:val="-6"/>
          <w:w w:val="99"/>
        </w:rPr>
        <w:t>w</w:t>
      </w:r>
      <w:r>
        <w:rPr>
          <w:w w:val="99"/>
        </w:rPr>
        <w:t>ords</w:t>
      </w:r>
      <w:r>
        <w:rPr>
          <w:spacing w:val="11"/>
        </w:rPr>
        <w:t xml:space="preserve"> </w:t>
      </w:r>
      <w:r>
        <w:rPr>
          <w:w w:val="99"/>
        </w:rPr>
        <w:t>h</w:t>
      </w:r>
      <w:r>
        <w:rPr>
          <w:spacing w:val="-6"/>
          <w:w w:val="99"/>
        </w:rPr>
        <w:t>a</w:t>
      </w:r>
      <w:r>
        <w:rPr>
          <w:spacing w:val="-6"/>
          <w:w w:val="99"/>
        </w:rPr>
        <w:t>v</w:t>
      </w:r>
      <w:r>
        <w:rPr>
          <w:w w:val="99"/>
        </w:rPr>
        <w:t>e</w:t>
      </w:r>
      <w:r>
        <w:rPr>
          <w:spacing w:val="11"/>
        </w:rPr>
        <w:t xml:space="preserve"> </w:t>
      </w:r>
      <w:r>
        <w:rPr>
          <w:w w:val="99"/>
        </w:rPr>
        <w:t>already</w:t>
      </w:r>
      <w:r>
        <w:rPr>
          <w:spacing w:val="11"/>
        </w:rPr>
        <w:t xml:space="preserve"> </w:t>
      </w:r>
      <w:r>
        <w:rPr>
          <w:spacing w:val="5"/>
          <w:w w:val="99"/>
        </w:rPr>
        <w:t>b</w:t>
      </w:r>
      <w:r>
        <w:rPr>
          <w:w w:val="99"/>
        </w:rPr>
        <w:t>een tagged</w:t>
      </w:r>
      <w:r>
        <w:rPr>
          <w:spacing w:val="21"/>
        </w:rPr>
        <w:t xml:space="preserve"> </w:t>
      </w:r>
      <w:r>
        <w:rPr>
          <w:w w:val="99"/>
        </w:rPr>
        <w:t>with</w:t>
      </w:r>
      <w:r>
        <w:rPr>
          <w:spacing w:val="20"/>
        </w:rPr>
        <w:t xml:space="preserve"> </w:t>
      </w:r>
      <w:r>
        <w:rPr>
          <w:w w:val="99"/>
        </w:rPr>
        <w:t>their</w:t>
      </w:r>
      <w:r>
        <w:rPr>
          <w:spacing w:val="21"/>
        </w:rPr>
        <w:t xml:space="preserve"> </w:t>
      </w:r>
      <w:r>
        <w:rPr>
          <w:w w:val="99"/>
        </w:rPr>
        <w:t>parts</w:t>
      </w:r>
      <w:r>
        <w:rPr>
          <w:spacing w:val="21"/>
        </w:rPr>
        <w:t xml:space="preserve"> </w:t>
      </w:r>
      <w:r>
        <w:rPr>
          <w:w w:val="99"/>
        </w:rPr>
        <w:t>of</w:t>
      </w:r>
      <w:r>
        <w:rPr>
          <w:spacing w:val="21"/>
        </w:rPr>
        <w:t xml:space="preserve"> </w:t>
      </w:r>
      <w:r>
        <w:rPr>
          <w:w w:val="99"/>
        </w:rPr>
        <w:t>s</w:t>
      </w:r>
      <w:r>
        <w:rPr>
          <w:spacing w:val="5"/>
          <w:w w:val="99"/>
        </w:rPr>
        <w:t>p</w:t>
      </w:r>
      <w:r>
        <w:rPr>
          <w:w w:val="99"/>
        </w:rPr>
        <w:t>ee</w:t>
      </w:r>
      <w:r>
        <w:rPr>
          <w:spacing w:val="-6"/>
          <w:w w:val="99"/>
        </w:rPr>
        <w:t>c</w:t>
      </w:r>
      <w:r>
        <w:rPr>
          <w:w w:val="99"/>
        </w:rPr>
        <w:t>h,</w:t>
      </w:r>
      <w:r>
        <w:rPr>
          <w:spacing w:val="26"/>
        </w:rPr>
        <w:t xml:space="preserve"> </w:t>
      </w:r>
      <w:r>
        <w:rPr>
          <w:w w:val="99"/>
        </w:rPr>
        <w:t>the</w:t>
      </w:r>
      <w:r>
        <w:rPr>
          <w:spacing w:val="21"/>
        </w:rPr>
        <w:t xml:space="preserve"> </w:t>
      </w:r>
      <w:r>
        <w:rPr>
          <w:w w:val="99"/>
        </w:rPr>
        <w:t>maxi</w:t>
      </w:r>
      <w:r>
        <w:rPr>
          <w:spacing w:val="-6"/>
          <w:w w:val="99"/>
        </w:rPr>
        <w:t>m</w:t>
      </w:r>
      <w:r>
        <w:rPr>
          <w:w w:val="99"/>
        </w:rPr>
        <w:t>um</w:t>
      </w:r>
      <w:r>
        <w:rPr>
          <w:spacing w:val="21"/>
        </w:rPr>
        <w:t xml:space="preserve"> </w:t>
      </w:r>
      <w:r>
        <w:rPr>
          <w:w w:val="99"/>
        </w:rPr>
        <w:t>li</w:t>
      </w:r>
      <w:r>
        <w:rPr>
          <w:spacing w:val="-6"/>
          <w:w w:val="99"/>
        </w:rPr>
        <w:t>k</w:t>
      </w:r>
      <w:r>
        <w:rPr>
          <w:w w:val="99"/>
        </w:rPr>
        <w:t>elih</w:t>
      </w:r>
      <w:r>
        <w:rPr>
          <w:spacing w:val="5"/>
          <w:w w:val="99"/>
        </w:rPr>
        <w:t>oo</w:t>
      </w:r>
      <w:r>
        <w:rPr>
          <w:w w:val="99"/>
        </w:rPr>
        <w:t>d</w:t>
      </w:r>
      <w:r>
        <w:rPr>
          <w:spacing w:val="21"/>
        </w:rPr>
        <w:t xml:space="preserve"> </w:t>
      </w:r>
      <w:r>
        <w:rPr>
          <w:w w:val="99"/>
        </w:rPr>
        <w:t>estimate</w:t>
      </w:r>
      <w:r>
        <w:rPr>
          <w:spacing w:val="21"/>
        </w:rPr>
        <w:t xml:space="preserve"> </w:t>
      </w:r>
      <w:r>
        <w:rPr>
          <w:w w:val="99"/>
        </w:rPr>
        <w:t>for</w:t>
      </w:r>
      <w:r>
        <w:rPr>
          <w:spacing w:val="21"/>
        </w:rPr>
        <w:t xml:space="preserve"> </w:t>
      </w:r>
      <w:r>
        <w:rPr>
          <w:w w:val="99"/>
        </w:rPr>
        <w:t>the parameters</w:t>
      </w:r>
      <w:r>
        <w:rPr>
          <w:spacing w:val="-8"/>
        </w:rPr>
        <w:t xml:space="preserve"> </w:t>
      </w:r>
      <w:r>
        <w:rPr>
          <w:w w:val="99"/>
        </w:rPr>
        <w:t>can</w:t>
      </w:r>
      <w:r>
        <w:rPr>
          <w:spacing w:val="-8"/>
        </w:rPr>
        <w:t xml:space="preserve"> </w:t>
      </w:r>
      <w:r>
        <w:rPr>
          <w:spacing w:val="5"/>
          <w:w w:val="99"/>
        </w:rPr>
        <w:t>b</w:t>
      </w:r>
      <w:r>
        <w:rPr>
          <w:w w:val="99"/>
        </w:rPr>
        <w:t>e</w:t>
      </w:r>
      <w:r>
        <w:rPr>
          <w:spacing w:val="-8"/>
        </w:rPr>
        <w:t xml:space="preserve"> </w:t>
      </w:r>
      <w:r>
        <w:rPr>
          <w:w w:val="99"/>
        </w:rPr>
        <w:t>computed</w:t>
      </w:r>
      <w:r>
        <w:rPr>
          <w:spacing w:val="-8"/>
        </w:rPr>
        <w:t xml:space="preserve"> </w:t>
      </w:r>
      <w:r>
        <w:rPr>
          <w:w w:val="99"/>
        </w:rPr>
        <w:t>in</w:t>
      </w:r>
      <w:r>
        <w:rPr>
          <w:spacing w:val="-8"/>
        </w:rPr>
        <w:t xml:space="preserve"> </w:t>
      </w:r>
      <w:r>
        <w:rPr>
          <w:w w:val="99"/>
        </w:rPr>
        <w:t>terms</w:t>
      </w:r>
      <w:r>
        <w:rPr>
          <w:spacing w:val="-8"/>
        </w:rPr>
        <w:t xml:space="preserve"> </w:t>
      </w:r>
      <w:r>
        <w:rPr>
          <w:w w:val="99"/>
        </w:rPr>
        <w:t>of</w:t>
      </w:r>
      <w:r>
        <w:rPr>
          <w:spacing w:val="-8"/>
        </w:rPr>
        <w:t xml:space="preserve"> </w:t>
      </w:r>
      <w:r>
        <w:rPr>
          <w:w w:val="99"/>
        </w:rPr>
        <w:t>the</w:t>
      </w:r>
      <w:r>
        <w:rPr>
          <w:spacing w:val="-8"/>
        </w:rPr>
        <w:t xml:space="preserve"> </w:t>
      </w:r>
      <w:r>
        <w:rPr>
          <w:w w:val="99"/>
        </w:rPr>
        <w:t>cou</w:t>
      </w:r>
      <w:r>
        <w:rPr>
          <w:spacing w:val="-6"/>
          <w:w w:val="99"/>
        </w:rPr>
        <w:t>n</w:t>
      </w:r>
      <w:r>
        <w:rPr>
          <w:w w:val="99"/>
        </w:rPr>
        <w:t>ts</w:t>
      </w:r>
      <w:r>
        <w:rPr>
          <w:spacing w:val="-8"/>
        </w:rPr>
        <w:t xml:space="preserve"> </w:t>
      </w:r>
      <w:r>
        <w:rPr>
          <w:w w:val="99"/>
        </w:rPr>
        <w:t>of</w:t>
      </w:r>
      <w:r>
        <w:rPr>
          <w:spacing w:val="-8"/>
        </w:rPr>
        <w:t xml:space="preserve"> </w:t>
      </w:r>
      <w:r>
        <w:rPr>
          <w:w w:val="99"/>
        </w:rPr>
        <w:t>the</w:t>
      </w:r>
      <w:r>
        <w:rPr>
          <w:spacing w:val="-8"/>
        </w:rPr>
        <w:t xml:space="preserve"> </w:t>
      </w:r>
      <w:r>
        <w:rPr>
          <w:spacing w:val="-6"/>
          <w:w w:val="99"/>
        </w:rPr>
        <w:t>n</w:t>
      </w:r>
      <w:r>
        <w:rPr>
          <w:w w:val="99"/>
        </w:rPr>
        <w:t>u</w:t>
      </w:r>
      <w:r>
        <w:rPr>
          <w:spacing w:val="-6"/>
          <w:w w:val="99"/>
        </w:rPr>
        <w:t>m</w:t>
      </w:r>
      <w:r>
        <w:rPr>
          <w:spacing w:val="5"/>
          <w:w w:val="99"/>
        </w:rPr>
        <w:t>b</w:t>
      </w:r>
      <w:r>
        <w:rPr>
          <w:w w:val="99"/>
        </w:rPr>
        <w:t>er</w:t>
      </w:r>
      <w:r>
        <w:rPr>
          <w:spacing w:val="-8"/>
        </w:rPr>
        <w:t xml:space="preserve"> </w:t>
      </w:r>
      <w:r>
        <w:rPr>
          <w:w w:val="99"/>
        </w:rPr>
        <w:t>of</w:t>
      </w:r>
      <w:r>
        <w:rPr>
          <w:spacing w:val="-8"/>
        </w:rPr>
        <w:t xml:space="preserve"> </w:t>
      </w:r>
      <w:r>
        <w:rPr>
          <w:w w:val="99"/>
        </w:rPr>
        <w:t>times</w:t>
      </w:r>
      <w:r>
        <w:rPr>
          <w:spacing w:val="-8"/>
        </w:rPr>
        <w:t xml:space="preserve"> </w:t>
      </w:r>
      <w:r>
        <w:rPr>
          <w:w w:val="99"/>
        </w:rPr>
        <w:t>the pr</w:t>
      </w:r>
      <w:r>
        <w:rPr>
          <w:spacing w:val="5"/>
          <w:w w:val="99"/>
        </w:rPr>
        <w:t>o</w:t>
      </w:r>
      <w:r>
        <w:rPr>
          <w:w w:val="99"/>
        </w:rPr>
        <w:t>cess</w:t>
      </w:r>
      <w:r>
        <w:rPr>
          <w:spacing w:val="4"/>
        </w:rPr>
        <w:t xml:space="preserve"> </w:t>
      </w:r>
      <w:r>
        <w:rPr>
          <w:w w:val="99"/>
        </w:rPr>
        <w:t>transitions</w:t>
      </w:r>
      <w:r>
        <w:rPr>
          <w:spacing w:val="4"/>
        </w:rPr>
        <w:t xml:space="preserve"> </w:t>
      </w:r>
      <w:r>
        <w:rPr>
          <w:spacing w:val="-1"/>
          <w:w w:val="99"/>
        </w:rPr>
        <w:t>f</w:t>
      </w:r>
      <w:r>
        <w:rPr>
          <w:w w:val="99"/>
        </w:rPr>
        <w:t>rom</w:t>
      </w:r>
      <w:r>
        <w:rPr>
          <w:spacing w:val="4"/>
        </w:rPr>
        <w:t xml:space="preserve"> </w:t>
      </w:r>
      <w:r>
        <w:rPr>
          <w:w w:val="99"/>
        </w:rPr>
        <w:t>state</w:t>
      </w:r>
      <w:r>
        <w:rPr>
          <w:spacing w:val="3"/>
        </w:rPr>
        <w:t xml:space="preserve"> </w:t>
      </w:r>
      <w:r>
        <w:rPr>
          <w:rFonts w:ascii="DejaVu Serif"/>
          <w:i/>
          <w:w w:val="69"/>
        </w:rPr>
        <w:t>q</w:t>
      </w:r>
      <w:r>
        <w:rPr>
          <w:rFonts w:ascii="DejaVu Serif"/>
          <w:i/>
          <w:spacing w:val="14"/>
        </w:rPr>
        <w:t xml:space="preserve"> </w:t>
      </w:r>
      <w:r>
        <w:rPr>
          <w:w w:val="99"/>
        </w:rPr>
        <w:t>to</w:t>
      </w:r>
      <w:r>
        <w:rPr>
          <w:spacing w:val="4"/>
        </w:rPr>
        <w:t xml:space="preserve"> </w:t>
      </w:r>
      <w:r>
        <w:rPr>
          <w:w w:val="99"/>
        </w:rPr>
        <w:t>state</w:t>
      </w:r>
      <w:r>
        <w:rPr>
          <w:spacing w:val="4"/>
        </w:rPr>
        <w:t xml:space="preserve"> </w:t>
      </w:r>
      <w:r>
        <w:rPr>
          <w:rFonts w:ascii="DejaVu Serif"/>
          <w:i/>
          <w:w w:val="93"/>
        </w:rPr>
        <w:t>r</w:t>
      </w:r>
      <w:r>
        <w:rPr>
          <w:rFonts w:ascii="DejaVu Serif"/>
          <w:i/>
          <w:spacing w:val="12"/>
        </w:rPr>
        <w:t xml:space="preserve"> </w:t>
      </w:r>
      <w:r>
        <w:rPr>
          <w:w w:val="99"/>
        </w:rPr>
        <w:t>in</w:t>
      </w:r>
      <w:r>
        <w:rPr>
          <w:spacing w:val="4"/>
        </w:rPr>
        <w:t xml:space="preserve"> </w:t>
      </w:r>
      <w:r>
        <w:rPr>
          <w:w w:val="99"/>
        </w:rPr>
        <w:t>all</w:t>
      </w:r>
      <w:r>
        <w:rPr>
          <w:spacing w:val="4"/>
        </w:rPr>
        <w:t xml:space="preserve"> </w:t>
      </w:r>
      <w:r>
        <w:rPr>
          <w:w w:val="99"/>
        </w:rPr>
        <w:t>traini</w:t>
      </w:r>
      <w:r>
        <w:rPr>
          <w:spacing w:val="-1"/>
          <w:w w:val="99"/>
        </w:rPr>
        <w:t>n</w:t>
      </w:r>
      <w:r>
        <w:rPr>
          <w:w w:val="99"/>
        </w:rPr>
        <w:t>g</w:t>
      </w:r>
      <w:r>
        <w:rPr>
          <w:spacing w:val="4"/>
        </w:rPr>
        <w:t xml:space="preserve"> </w:t>
      </w:r>
      <w:r>
        <w:rPr>
          <w:w w:val="99"/>
        </w:rPr>
        <w:t>instances,</w:t>
      </w:r>
      <w:r>
        <w:rPr>
          <w:spacing w:val="5"/>
        </w:rPr>
        <w:t xml:space="preserve"> </w:t>
      </w:r>
      <w:r>
        <w:rPr>
          <w:rFonts w:ascii="DejaVu Serif"/>
          <w:i/>
          <w:w w:val="87"/>
        </w:rPr>
        <w:t>T</w:t>
      </w:r>
      <w:r>
        <w:rPr>
          <w:rFonts w:ascii="DejaVu Serif"/>
          <w:i/>
          <w:spacing w:val="-36"/>
        </w:rPr>
        <w:t xml:space="preserve"> </w:t>
      </w:r>
      <w:r>
        <w:rPr>
          <w:w w:val="99"/>
        </w:rPr>
        <w:t>(</w:t>
      </w:r>
      <w:r>
        <w:rPr>
          <w:rFonts w:ascii="DejaVu Serif"/>
          <w:i/>
          <w:w w:val="69"/>
        </w:rPr>
        <w:t>q</w:t>
      </w:r>
      <w:r>
        <w:rPr>
          <w:rFonts w:ascii="DejaVu Serif"/>
          <w:i/>
        </w:rPr>
        <w:t xml:space="preserve">    </w:t>
      </w:r>
      <w:r>
        <w:rPr>
          <w:rFonts w:ascii="DejaVu Serif"/>
          <w:i/>
          <w:spacing w:val="13"/>
        </w:rPr>
        <w:t xml:space="preserve"> </w:t>
      </w:r>
      <w:r>
        <w:rPr>
          <w:rFonts w:ascii="DejaVu Serif"/>
          <w:i/>
          <w:spacing w:val="5"/>
          <w:w w:val="93"/>
        </w:rPr>
        <w:t>r</w:t>
      </w:r>
      <w:r>
        <w:rPr>
          <w:w w:val="99"/>
        </w:rPr>
        <w:t xml:space="preserve">); </w:t>
      </w:r>
      <w:r>
        <w:rPr>
          <w:w w:val="99"/>
        </w:rPr>
        <w:t>the</w:t>
      </w:r>
      <w:r>
        <w:rPr>
          <w:spacing w:val="-1"/>
        </w:rPr>
        <w:t xml:space="preserve"> </w:t>
      </w:r>
      <w:r>
        <w:rPr>
          <w:spacing w:val="-6"/>
          <w:w w:val="99"/>
        </w:rPr>
        <w:t>n</w:t>
      </w:r>
      <w:r>
        <w:rPr>
          <w:spacing w:val="-1"/>
          <w:w w:val="99"/>
        </w:rPr>
        <w:t>u</w:t>
      </w:r>
      <w:r>
        <w:rPr>
          <w:spacing w:val="-6"/>
          <w:w w:val="99"/>
        </w:rPr>
        <w:t>m</w:t>
      </w:r>
      <w:r>
        <w:rPr>
          <w:spacing w:val="5"/>
          <w:w w:val="99"/>
        </w:rPr>
        <w:t>b</w:t>
      </w:r>
      <w:r>
        <w:rPr>
          <w:w w:val="99"/>
        </w:rPr>
        <w:t>er</w:t>
      </w:r>
      <w:r>
        <w:rPr>
          <w:spacing w:val="-1"/>
        </w:rPr>
        <w:t xml:space="preserve"> </w:t>
      </w:r>
      <w:r>
        <w:rPr>
          <w:w w:val="99"/>
        </w:rPr>
        <w:t>of</w:t>
      </w:r>
      <w:r>
        <w:rPr>
          <w:spacing w:val="-1"/>
        </w:rPr>
        <w:t xml:space="preserve"> </w:t>
      </w:r>
      <w:r>
        <w:rPr>
          <w:w w:val="99"/>
        </w:rPr>
        <w:t>times</w:t>
      </w:r>
      <w:r>
        <w:t xml:space="preserve"> </w:t>
      </w:r>
      <w:r>
        <w:rPr>
          <w:w w:val="99"/>
        </w:rPr>
        <w:t>t</w:t>
      </w:r>
      <w:r>
        <w:rPr>
          <w:spacing w:val="-1"/>
          <w:w w:val="99"/>
        </w:rPr>
        <w:t>h</w:t>
      </w:r>
      <w:r>
        <w:rPr>
          <w:w w:val="99"/>
        </w:rPr>
        <w:t>at</w:t>
      </w:r>
      <w:r>
        <w:rPr>
          <w:spacing w:val="-1"/>
        </w:rPr>
        <w:t xml:space="preserve"> </w:t>
      </w:r>
      <w:r>
        <w:rPr>
          <w:w w:val="99"/>
        </w:rPr>
        <w:t>state</w:t>
      </w:r>
      <w:r>
        <w:rPr>
          <w:spacing w:val="-1"/>
        </w:rPr>
        <w:t xml:space="preserve"> </w:t>
      </w:r>
      <w:r>
        <w:rPr>
          <w:rFonts w:ascii="DejaVu Serif"/>
          <w:i/>
          <w:w w:val="69"/>
        </w:rPr>
        <w:t>q</w:t>
      </w:r>
      <w:r>
        <w:rPr>
          <w:rFonts w:ascii="DejaVu Serif"/>
          <w:i/>
          <w:spacing w:val="9"/>
        </w:rPr>
        <w:t xml:space="preserve"> </w:t>
      </w:r>
      <w:r>
        <w:rPr>
          <w:w w:val="99"/>
        </w:rPr>
        <w:t>emits</w:t>
      </w:r>
      <w:r>
        <w:rPr>
          <w:spacing w:val="-1"/>
        </w:rPr>
        <w:t xml:space="preserve"> </w:t>
      </w:r>
      <w:r>
        <w:rPr>
          <w:w w:val="99"/>
        </w:rPr>
        <w:t>sy</w:t>
      </w:r>
      <w:r>
        <w:rPr>
          <w:spacing w:val="-6"/>
          <w:w w:val="99"/>
        </w:rPr>
        <w:t>m</w:t>
      </w:r>
      <w:r>
        <w:rPr>
          <w:spacing w:val="5"/>
          <w:w w:val="99"/>
        </w:rPr>
        <w:t>b</w:t>
      </w:r>
      <w:r>
        <w:rPr>
          <w:w w:val="99"/>
        </w:rPr>
        <w:t>ol</w:t>
      </w:r>
      <w:r>
        <w:rPr>
          <w:spacing w:val="-1"/>
        </w:rPr>
        <w:t xml:space="preserve"> </w:t>
      </w:r>
      <w:r>
        <w:rPr>
          <w:rFonts w:ascii="DejaVu Serif"/>
          <w:i/>
          <w:w w:val="80"/>
        </w:rPr>
        <w:t>o</w:t>
      </w:r>
      <w:r>
        <w:rPr>
          <w:w w:val="99"/>
        </w:rPr>
        <w:t>,</w:t>
      </w:r>
      <w:r>
        <w:t xml:space="preserve"> </w:t>
      </w:r>
      <w:r>
        <w:rPr>
          <w:rFonts w:ascii="DejaVu Serif"/>
          <w:i/>
          <w:spacing w:val="5"/>
          <w:w w:val="92"/>
        </w:rPr>
        <w:t>O</w:t>
      </w:r>
      <w:r>
        <w:rPr>
          <w:w w:val="99"/>
        </w:rPr>
        <w:t>(</w:t>
      </w:r>
      <w:r>
        <w:rPr>
          <w:rFonts w:ascii="DejaVu Serif"/>
          <w:i/>
          <w:w w:val="69"/>
        </w:rPr>
        <w:t>q</w:t>
      </w:r>
      <w:r>
        <w:rPr>
          <w:rFonts w:ascii="DejaVu Serif"/>
          <w:i/>
        </w:rPr>
        <w:t xml:space="preserve">  </w:t>
      </w:r>
      <w:r>
        <w:rPr>
          <w:rFonts w:ascii="DejaVu Serif"/>
          <w:i/>
          <w:spacing w:val="26"/>
        </w:rPr>
        <w:t xml:space="preserve"> </w:t>
      </w:r>
      <w:r>
        <w:rPr>
          <w:rFonts w:ascii="DejaVu Serif"/>
          <w:i/>
          <w:w w:val="80"/>
        </w:rPr>
        <w:t>o</w:t>
      </w:r>
      <w:r>
        <w:rPr>
          <w:w w:val="99"/>
        </w:rPr>
        <w:t>);</w:t>
      </w:r>
      <w:r>
        <w:t xml:space="preserve"> </w:t>
      </w:r>
      <w:r>
        <w:rPr>
          <w:w w:val="99"/>
        </w:rPr>
        <w:t>and</w:t>
      </w:r>
      <w:r>
        <w:rPr>
          <w:spacing w:val="-1"/>
        </w:rPr>
        <w:t xml:space="preserve"> </w:t>
      </w:r>
      <w:r>
        <w:rPr>
          <w:w w:val="99"/>
        </w:rPr>
        <w:t>the</w:t>
      </w:r>
      <w:r>
        <w:rPr>
          <w:spacing w:val="-1"/>
        </w:rPr>
        <w:t xml:space="preserve"> </w:t>
      </w:r>
      <w:r>
        <w:rPr>
          <w:spacing w:val="-6"/>
          <w:w w:val="99"/>
        </w:rPr>
        <w:t>n</w:t>
      </w:r>
      <w:r>
        <w:rPr>
          <w:w w:val="99"/>
        </w:rPr>
        <w:t>u</w:t>
      </w:r>
      <w:r>
        <w:rPr>
          <w:spacing w:val="-6"/>
          <w:w w:val="99"/>
        </w:rPr>
        <w:t>m</w:t>
      </w:r>
      <w:r>
        <w:rPr>
          <w:spacing w:val="5"/>
          <w:w w:val="99"/>
        </w:rPr>
        <w:t>b</w:t>
      </w:r>
      <w:r>
        <w:rPr>
          <w:w w:val="99"/>
        </w:rPr>
        <w:t>er</w:t>
      </w:r>
      <w:r>
        <w:t xml:space="preserve"> </w:t>
      </w:r>
      <w:r>
        <w:rPr>
          <w:w w:val="99"/>
        </w:rPr>
        <w:t>of times</w:t>
      </w:r>
      <w:r>
        <w:t xml:space="preserve"> </w:t>
      </w:r>
      <w:r>
        <w:rPr>
          <w:w w:val="99"/>
        </w:rPr>
        <w:t>the</w:t>
      </w:r>
      <w:r>
        <w:rPr>
          <w:spacing w:val="-1"/>
        </w:rPr>
        <w:t xml:space="preserve"> </w:t>
      </w:r>
      <w:r>
        <w:rPr>
          <w:w w:val="99"/>
        </w:rPr>
        <w:t>pr</w:t>
      </w:r>
      <w:r>
        <w:rPr>
          <w:spacing w:val="5"/>
          <w:w w:val="99"/>
        </w:rPr>
        <w:t>o</w:t>
      </w:r>
      <w:r>
        <w:rPr>
          <w:w w:val="99"/>
        </w:rPr>
        <w:t>cess</w:t>
      </w:r>
      <w:r>
        <w:t xml:space="preserve"> </w:t>
      </w:r>
      <w:r>
        <w:rPr>
          <w:w w:val="99"/>
        </w:rPr>
        <w:t>starts</w:t>
      </w:r>
      <w:r>
        <w:rPr>
          <w:spacing w:val="-1"/>
        </w:rPr>
        <w:t xml:space="preserve"> </w:t>
      </w:r>
      <w:r>
        <w:rPr>
          <w:w w:val="99"/>
        </w:rPr>
        <w:t>in</w:t>
      </w:r>
      <w:r>
        <w:t xml:space="preserve"> </w:t>
      </w:r>
      <w:r>
        <w:rPr>
          <w:w w:val="99"/>
        </w:rPr>
        <w:t>state</w:t>
      </w:r>
      <w:r>
        <w:rPr>
          <w:spacing w:val="-1"/>
        </w:rPr>
        <w:t xml:space="preserve"> </w:t>
      </w:r>
      <w:r>
        <w:rPr>
          <w:rFonts w:ascii="DejaVu Serif"/>
          <w:i/>
          <w:spacing w:val="7"/>
          <w:w w:val="69"/>
        </w:rPr>
        <w:t>q</w:t>
      </w:r>
      <w:r>
        <w:rPr>
          <w:w w:val="99"/>
        </w:rPr>
        <w:t>,</w:t>
      </w:r>
      <w:r>
        <w:t xml:space="preserve"> </w:t>
      </w:r>
      <w:r>
        <w:rPr>
          <w:rFonts w:ascii="DejaVu Serif"/>
          <w:i/>
          <w:spacing w:val="15"/>
          <w:w w:val="110"/>
        </w:rPr>
        <w:t>I</w:t>
      </w:r>
      <w:r>
        <w:rPr>
          <w:w w:val="99"/>
        </w:rPr>
        <w:t>(</w:t>
      </w:r>
      <w:r>
        <w:rPr>
          <w:rFonts w:ascii="DejaVu Serif"/>
          <w:i/>
          <w:spacing w:val="7"/>
          <w:w w:val="69"/>
        </w:rPr>
        <w:t>q</w:t>
      </w:r>
      <w:r>
        <w:rPr>
          <w:w w:val="99"/>
        </w:rPr>
        <w:t>).</w:t>
      </w:r>
      <w:r>
        <w:rPr>
          <w:spacing w:val="22"/>
        </w:rPr>
        <w:t xml:space="preserve"> </w:t>
      </w:r>
      <w:r>
        <w:rPr>
          <w:w w:val="99"/>
        </w:rPr>
        <w:t>In</w:t>
      </w:r>
      <w:r>
        <w:rPr>
          <w:spacing w:val="-1"/>
        </w:rPr>
        <w:t xml:space="preserve"> </w:t>
      </w:r>
      <w:r>
        <w:rPr>
          <w:w w:val="99"/>
        </w:rPr>
        <w:t>this</w:t>
      </w:r>
      <w:r>
        <w:rPr>
          <w:spacing w:val="-1"/>
        </w:rPr>
        <w:t xml:space="preserve"> </w:t>
      </w:r>
      <w:r>
        <w:rPr>
          <w:w w:val="99"/>
        </w:rPr>
        <w:t>example,</w:t>
      </w:r>
      <w:r>
        <w:t xml:space="preserve"> </w:t>
      </w:r>
      <w:r>
        <w:rPr>
          <w:w w:val="99"/>
        </w:rPr>
        <w:t>the</w:t>
      </w:r>
      <w:r>
        <w:rPr>
          <w:spacing w:val="-1"/>
        </w:rPr>
        <w:t xml:space="preserve"> </w:t>
      </w:r>
      <w:r>
        <w:rPr>
          <w:w w:val="99"/>
        </w:rPr>
        <w:t>pr</w:t>
      </w:r>
      <w:r>
        <w:rPr>
          <w:spacing w:val="5"/>
          <w:w w:val="99"/>
        </w:rPr>
        <w:t>o</w:t>
      </w:r>
      <w:r>
        <w:rPr>
          <w:w w:val="99"/>
        </w:rPr>
        <w:t>cess</w:t>
      </w:r>
      <w:r>
        <w:t xml:space="preserve"> </w:t>
      </w:r>
      <w:r>
        <w:rPr>
          <w:w w:val="99"/>
        </w:rPr>
        <w:t>starts</w:t>
      </w:r>
      <w:r>
        <w:rPr>
          <w:spacing w:val="-1"/>
        </w:rPr>
        <w:t xml:space="preserve"> </w:t>
      </w:r>
      <w:r>
        <w:rPr>
          <w:w w:val="99"/>
        </w:rPr>
        <w:t>in state</w:t>
      </w:r>
      <w:r>
        <w:rPr>
          <w:spacing w:val="9"/>
        </w:rPr>
        <w:t xml:space="preserve"> </w:t>
      </w:r>
      <w:r>
        <w:rPr>
          <w:rFonts w:ascii="LM Roman Caps 10"/>
          <w:smallCaps/>
          <w:w w:val="93"/>
        </w:rPr>
        <w:t>nn</w:t>
      </w:r>
      <w:r>
        <w:rPr>
          <w:w w:val="99"/>
        </w:rPr>
        <w:t>;</w:t>
      </w:r>
      <w:r>
        <w:rPr>
          <w:spacing w:val="14"/>
        </w:rPr>
        <w:t xml:space="preserve"> </w:t>
      </w:r>
      <w:r>
        <w:rPr>
          <w:w w:val="99"/>
        </w:rPr>
        <w:t>there</w:t>
      </w:r>
      <w:r>
        <w:rPr>
          <w:spacing w:val="9"/>
        </w:rPr>
        <w:t xml:space="preserve"> </w:t>
      </w:r>
      <w:r>
        <w:rPr>
          <w:w w:val="99"/>
        </w:rPr>
        <w:t>is</w:t>
      </w:r>
      <w:r>
        <w:rPr>
          <w:spacing w:val="9"/>
        </w:rPr>
        <w:t xml:space="preserve"> </w:t>
      </w:r>
      <w:r>
        <w:rPr>
          <w:w w:val="99"/>
        </w:rPr>
        <w:t>one</w:t>
      </w:r>
      <w:r>
        <w:rPr>
          <w:spacing w:val="9"/>
        </w:rPr>
        <w:t xml:space="preserve"> </w:t>
      </w:r>
      <w:r>
        <w:rPr>
          <w:rFonts w:ascii="LM Roman Caps 10"/>
          <w:smallCaps/>
          <w:w w:val="93"/>
        </w:rPr>
        <w:t>nn</w:t>
      </w:r>
      <w:r>
        <w:rPr>
          <w:rFonts w:ascii="LM Roman Caps 10"/>
        </w:rPr>
        <w:t xml:space="preserve">    </w:t>
      </w:r>
      <w:r>
        <w:rPr>
          <w:rFonts w:ascii="LM Roman Caps 10"/>
          <w:spacing w:val="-37"/>
        </w:rPr>
        <w:t xml:space="preserve"> </w:t>
      </w:r>
      <w:r>
        <w:rPr>
          <w:rFonts w:ascii="LM Roman Caps 10"/>
          <w:w w:val="99"/>
        </w:rPr>
        <w:t>v</w:t>
      </w:r>
      <w:r>
        <w:rPr>
          <w:rFonts w:ascii="LM Roman Caps 10"/>
        </w:rPr>
        <w:t xml:space="preserve"> </w:t>
      </w:r>
      <w:r>
        <w:rPr>
          <w:w w:val="99"/>
        </w:rPr>
        <w:t>transition</w:t>
      </w:r>
      <w:r>
        <w:rPr>
          <w:spacing w:val="9"/>
        </w:rPr>
        <w:t xml:space="preserve"> </w:t>
      </w:r>
      <w:r>
        <w:rPr>
          <w:w w:val="99"/>
        </w:rPr>
        <w:t>and</w:t>
      </w:r>
      <w:r>
        <w:rPr>
          <w:spacing w:val="9"/>
        </w:rPr>
        <w:t xml:space="preserve"> </w:t>
      </w:r>
      <w:r>
        <w:rPr>
          <w:w w:val="99"/>
        </w:rPr>
        <w:t>one</w:t>
      </w:r>
      <w:r>
        <w:rPr>
          <w:spacing w:val="9"/>
        </w:rPr>
        <w:t xml:space="preserve"> </w:t>
      </w:r>
      <w:r>
        <w:rPr>
          <w:rFonts w:ascii="LM Roman Caps 10"/>
          <w:w w:val="99"/>
        </w:rPr>
        <w:t>v</w:t>
      </w:r>
      <w:r>
        <w:rPr>
          <w:rFonts w:ascii="LM Roman Caps 10"/>
        </w:rPr>
        <w:t xml:space="preserve">    </w:t>
      </w:r>
      <w:r>
        <w:rPr>
          <w:rFonts w:ascii="LM Roman Caps 10"/>
          <w:spacing w:val="-37"/>
        </w:rPr>
        <w:t xml:space="preserve"> </w:t>
      </w:r>
      <w:r>
        <w:rPr>
          <w:rFonts w:ascii="LM Roman Caps 10"/>
          <w:w w:val="99"/>
        </w:rPr>
        <w:t>v</w:t>
      </w:r>
      <w:r>
        <w:rPr>
          <w:rFonts w:ascii="LM Roman Caps 10"/>
        </w:rPr>
        <w:t xml:space="preserve"> </w:t>
      </w:r>
      <w:r>
        <w:rPr>
          <w:w w:val="99"/>
        </w:rPr>
        <w:t>transition.</w:t>
      </w:r>
      <w:r>
        <w:t xml:space="preserve"> </w:t>
      </w:r>
      <w:r>
        <w:rPr>
          <w:spacing w:val="-17"/>
        </w:rPr>
        <w:t xml:space="preserve"> </w:t>
      </w:r>
      <w:r>
        <w:rPr>
          <w:w w:val="99"/>
        </w:rPr>
        <w:t>The</w:t>
      </w:r>
      <w:r>
        <w:rPr>
          <w:spacing w:val="8"/>
        </w:rPr>
        <w:t xml:space="preserve"> </w:t>
      </w:r>
      <w:r>
        <w:rPr>
          <w:rFonts w:ascii="LM Roman Caps 10"/>
          <w:smallCaps/>
          <w:w w:val="93"/>
        </w:rPr>
        <w:t>nn</w:t>
      </w:r>
      <w:r>
        <w:rPr>
          <w:rFonts w:ascii="LM Roman Caps 10"/>
          <w:w w:val="93"/>
        </w:rPr>
        <w:t xml:space="preserve"> </w:t>
      </w:r>
      <w:r>
        <w:rPr>
          <w:w w:val="99"/>
        </w:rPr>
        <w:t>state</w:t>
      </w:r>
      <w:r>
        <w:rPr>
          <w:spacing w:val="2"/>
        </w:rPr>
        <w:t xml:space="preserve"> </w:t>
      </w:r>
      <w:r>
        <w:rPr>
          <w:w w:val="99"/>
        </w:rPr>
        <w:t>emits</w:t>
      </w:r>
      <w:r>
        <w:rPr>
          <w:spacing w:val="3"/>
        </w:rPr>
        <w:t xml:space="preserve"> </w:t>
      </w:r>
      <w:r>
        <w:rPr>
          <w:rFonts w:ascii="LM Mono 10"/>
          <w:w w:val="99"/>
        </w:rPr>
        <w:t>John</w:t>
      </w:r>
      <w:r>
        <w:rPr>
          <w:rFonts w:ascii="LM Mono 10"/>
          <w:spacing w:val="-36"/>
        </w:rPr>
        <w:t xml:space="preserve"> </w:t>
      </w:r>
      <w:r>
        <w:rPr>
          <w:w w:val="99"/>
        </w:rPr>
        <w:t>in</w:t>
      </w:r>
      <w:r>
        <w:rPr>
          <w:spacing w:val="2"/>
        </w:rPr>
        <w:t xml:space="preserve"> </w:t>
      </w:r>
      <w:r>
        <w:rPr>
          <w:w w:val="99"/>
        </w:rPr>
        <w:t>the</w:t>
      </w:r>
      <w:r>
        <w:rPr>
          <w:spacing w:val="2"/>
        </w:rPr>
        <w:t xml:space="preserve"> </w:t>
      </w:r>
      <w:r>
        <w:rPr>
          <w:w w:val="97"/>
        </w:rPr>
        <w:t>first</w:t>
      </w:r>
      <w:r>
        <w:rPr>
          <w:spacing w:val="3"/>
        </w:rPr>
        <w:t xml:space="preserve"> </w:t>
      </w:r>
      <w:r>
        <w:rPr>
          <w:w w:val="99"/>
        </w:rPr>
        <w:t>time</w:t>
      </w:r>
      <w:r>
        <w:rPr>
          <w:spacing w:val="2"/>
        </w:rPr>
        <w:t xml:space="preserve"> </w:t>
      </w:r>
      <w:r>
        <w:rPr>
          <w:w w:val="99"/>
        </w:rPr>
        <w:t>step,</w:t>
      </w:r>
      <w:r>
        <w:rPr>
          <w:spacing w:val="3"/>
        </w:rPr>
        <w:t xml:space="preserve"> </w:t>
      </w:r>
      <w:r>
        <w:rPr>
          <w:w w:val="99"/>
        </w:rPr>
        <w:t>a</w:t>
      </w:r>
      <w:r>
        <w:rPr>
          <w:spacing w:val="-1"/>
          <w:w w:val="99"/>
        </w:rPr>
        <w:t>n</w:t>
      </w:r>
      <w:r>
        <w:rPr>
          <w:w w:val="99"/>
        </w:rPr>
        <w:t>d</w:t>
      </w:r>
      <w:r>
        <w:rPr>
          <w:spacing w:val="2"/>
        </w:rPr>
        <w:t xml:space="preserve"> </w:t>
      </w:r>
      <w:r>
        <w:rPr>
          <w:rFonts w:ascii="LM Roman Caps 10"/>
          <w:w w:val="99"/>
        </w:rPr>
        <w:t>v</w:t>
      </w:r>
      <w:r>
        <w:rPr>
          <w:rFonts w:ascii="LM Roman Caps 10"/>
          <w:spacing w:val="-7"/>
        </w:rPr>
        <w:t xml:space="preserve"> </w:t>
      </w:r>
      <w:r>
        <w:rPr>
          <w:w w:val="99"/>
        </w:rPr>
        <w:t>state</w:t>
      </w:r>
      <w:r>
        <w:rPr>
          <w:spacing w:val="2"/>
        </w:rPr>
        <w:t xml:space="preserve"> </w:t>
      </w:r>
      <w:r>
        <w:rPr>
          <w:w w:val="99"/>
        </w:rPr>
        <w:t>emits</w:t>
      </w:r>
      <w:r>
        <w:rPr>
          <w:spacing w:val="3"/>
        </w:rPr>
        <w:t xml:space="preserve"> </w:t>
      </w:r>
      <w:r>
        <w:rPr>
          <w:rFonts w:ascii="LM Mono 10"/>
          <w:w w:val="99"/>
        </w:rPr>
        <w:t>might</w:t>
      </w:r>
      <w:r>
        <w:rPr>
          <w:rFonts w:ascii="LM Mono 10"/>
          <w:spacing w:val="-36"/>
        </w:rPr>
        <w:t xml:space="preserve"> </w:t>
      </w:r>
      <w:r>
        <w:rPr>
          <w:w w:val="99"/>
        </w:rPr>
        <w:t>and</w:t>
      </w:r>
      <w:r>
        <w:rPr>
          <w:spacing w:val="3"/>
        </w:rPr>
        <w:t xml:space="preserve"> </w:t>
      </w:r>
      <w:r>
        <w:rPr>
          <w:rFonts w:ascii="LM Mono 10"/>
          <w:w w:val="99"/>
        </w:rPr>
        <w:t>watch</w:t>
      </w:r>
      <w:r>
        <w:rPr>
          <w:rFonts w:ascii="LM Mono 10"/>
          <w:spacing w:val="-36"/>
        </w:rPr>
        <w:t xml:space="preserve"> </w:t>
      </w:r>
      <w:r>
        <w:rPr>
          <w:w w:val="99"/>
        </w:rPr>
        <w:t>in the</w:t>
      </w:r>
      <w:r>
        <w:rPr>
          <w:spacing w:val="10"/>
        </w:rPr>
        <w:t xml:space="preserve"> </w:t>
      </w:r>
      <w:r>
        <w:rPr>
          <w:w w:val="99"/>
        </w:rPr>
        <w:t>second</w:t>
      </w:r>
      <w:r>
        <w:rPr>
          <w:spacing w:val="10"/>
        </w:rPr>
        <w:t xml:space="preserve"> </w:t>
      </w:r>
      <w:r>
        <w:rPr>
          <w:w w:val="99"/>
        </w:rPr>
        <w:t>and</w:t>
      </w:r>
      <w:r>
        <w:rPr>
          <w:spacing w:val="10"/>
        </w:rPr>
        <w:t xml:space="preserve"> </w:t>
      </w:r>
      <w:r>
        <w:rPr>
          <w:w w:val="99"/>
        </w:rPr>
        <w:t>third</w:t>
      </w:r>
      <w:r>
        <w:rPr>
          <w:spacing w:val="10"/>
        </w:rPr>
        <w:t xml:space="preserve"> </w:t>
      </w:r>
      <w:r>
        <w:rPr>
          <w:w w:val="99"/>
        </w:rPr>
        <w:t>time</w:t>
      </w:r>
      <w:r>
        <w:rPr>
          <w:spacing w:val="10"/>
        </w:rPr>
        <w:t xml:space="preserve"> </w:t>
      </w:r>
      <w:r>
        <w:rPr>
          <w:w w:val="99"/>
        </w:rPr>
        <w:t>steps,</w:t>
      </w:r>
      <w:r>
        <w:rPr>
          <w:spacing w:val="12"/>
        </w:rPr>
        <w:t xml:space="preserve"> </w:t>
      </w:r>
      <w:r>
        <w:rPr>
          <w:w w:val="99"/>
        </w:rPr>
        <w:t>res</w:t>
      </w:r>
      <w:r>
        <w:rPr>
          <w:spacing w:val="5"/>
          <w:w w:val="99"/>
        </w:rPr>
        <w:t>p</w:t>
      </w:r>
      <w:r>
        <w:rPr>
          <w:w w:val="99"/>
        </w:rPr>
        <w:t>ecti</w:t>
      </w:r>
      <w:r>
        <w:rPr>
          <w:spacing w:val="-6"/>
          <w:w w:val="99"/>
        </w:rPr>
        <w:t>v</w:t>
      </w:r>
      <w:r>
        <w:rPr>
          <w:w w:val="99"/>
        </w:rPr>
        <w:t>el</w:t>
      </w:r>
      <w:r>
        <w:rPr>
          <w:spacing w:val="-17"/>
          <w:w w:val="99"/>
        </w:rPr>
        <w:t>y</w:t>
      </w:r>
      <w:r>
        <w:rPr>
          <w:w w:val="99"/>
        </w:rPr>
        <w:t>.</w:t>
      </w:r>
      <w:r>
        <w:t xml:space="preserve"> </w:t>
      </w:r>
      <w:r>
        <w:rPr>
          <w:spacing w:val="-14"/>
        </w:rPr>
        <w:t xml:space="preserve"> </w:t>
      </w:r>
      <w:r>
        <w:rPr>
          <w:spacing w:val="-17"/>
          <w:w w:val="99"/>
        </w:rPr>
        <w:t>W</w:t>
      </w:r>
      <w:r>
        <w:rPr>
          <w:w w:val="99"/>
        </w:rPr>
        <w:t>e</w:t>
      </w:r>
      <w:r>
        <w:rPr>
          <w:spacing w:val="10"/>
        </w:rPr>
        <w:t xml:space="preserve"> </w:t>
      </w:r>
      <w:r>
        <w:rPr>
          <w:w w:val="99"/>
        </w:rPr>
        <w:t>also</w:t>
      </w:r>
      <w:r>
        <w:rPr>
          <w:spacing w:val="10"/>
        </w:rPr>
        <w:t xml:space="preserve"> </w:t>
      </w:r>
      <w:r>
        <w:rPr>
          <w:w w:val="98"/>
        </w:rPr>
        <w:t>define</w:t>
      </w:r>
      <w:r>
        <w:rPr>
          <w:spacing w:val="10"/>
        </w:rPr>
        <w:t xml:space="preserve"> </w:t>
      </w:r>
      <w:r>
        <w:rPr>
          <w:rFonts w:ascii="DejaVu Serif"/>
          <w:i/>
          <w:w w:val="91"/>
        </w:rPr>
        <w:t>N</w:t>
      </w:r>
      <w:r>
        <w:rPr>
          <w:rFonts w:ascii="DejaVu Serif"/>
          <w:i/>
          <w:spacing w:val="-42"/>
        </w:rPr>
        <w:t xml:space="preserve"> </w:t>
      </w:r>
      <w:r>
        <w:rPr>
          <w:w w:val="99"/>
        </w:rPr>
        <w:t>(</w:t>
      </w:r>
      <w:r>
        <w:rPr>
          <w:rFonts w:ascii="DejaVu Serif"/>
          <w:i/>
          <w:spacing w:val="7"/>
          <w:w w:val="69"/>
        </w:rPr>
        <w:t>q</w:t>
      </w:r>
      <w:r>
        <w:rPr>
          <w:w w:val="99"/>
        </w:rPr>
        <w:t>)</w:t>
      </w:r>
      <w:r>
        <w:rPr>
          <w:spacing w:val="10"/>
        </w:rPr>
        <w:t xml:space="preserve"> </w:t>
      </w:r>
      <w:r>
        <w:rPr>
          <w:w w:val="99"/>
        </w:rPr>
        <w:t>to</w:t>
      </w:r>
      <w:r>
        <w:rPr>
          <w:spacing w:val="10"/>
        </w:rPr>
        <w:t xml:space="preserve"> </w:t>
      </w:r>
      <w:r>
        <w:rPr>
          <w:spacing w:val="5"/>
          <w:w w:val="99"/>
        </w:rPr>
        <w:t>b</w:t>
      </w:r>
      <w:r>
        <w:rPr>
          <w:w w:val="99"/>
        </w:rPr>
        <w:t>e</w:t>
      </w:r>
      <w:r>
        <w:rPr>
          <w:spacing w:val="10"/>
        </w:rPr>
        <w:t xml:space="preserve"> </w:t>
      </w:r>
      <w:r>
        <w:rPr>
          <w:w w:val="99"/>
        </w:rPr>
        <w:t xml:space="preserve">the </w:t>
      </w:r>
      <w:r>
        <w:rPr>
          <w:spacing w:val="-6"/>
          <w:w w:val="99"/>
        </w:rPr>
        <w:t>n</w:t>
      </w:r>
      <w:r>
        <w:rPr>
          <w:w w:val="99"/>
        </w:rPr>
        <w:t>u</w:t>
      </w:r>
      <w:r>
        <w:rPr>
          <w:spacing w:val="-6"/>
          <w:w w:val="99"/>
        </w:rPr>
        <w:t>m</w:t>
      </w:r>
      <w:r>
        <w:rPr>
          <w:spacing w:val="5"/>
          <w:w w:val="99"/>
        </w:rPr>
        <w:t>b</w:t>
      </w:r>
      <w:r>
        <w:rPr>
          <w:w w:val="99"/>
        </w:rPr>
        <w:t>er</w:t>
      </w:r>
      <w:r>
        <w:rPr>
          <w:spacing w:val="-10"/>
        </w:rPr>
        <w:t xml:space="preserve"> </w:t>
      </w:r>
      <w:r>
        <w:rPr>
          <w:w w:val="99"/>
        </w:rPr>
        <w:t>of</w:t>
      </w:r>
      <w:r>
        <w:rPr>
          <w:spacing w:val="-10"/>
        </w:rPr>
        <w:t xml:space="preserve"> </w:t>
      </w:r>
      <w:r>
        <w:rPr>
          <w:w w:val="99"/>
        </w:rPr>
        <w:t>times</w:t>
      </w:r>
      <w:r>
        <w:rPr>
          <w:spacing w:val="-10"/>
        </w:rPr>
        <w:t xml:space="preserve"> </w:t>
      </w:r>
      <w:r>
        <w:rPr>
          <w:w w:val="99"/>
        </w:rPr>
        <w:t>the</w:t>
      </w:r>
      <w:r>
        <w:rPr>
          <w:spacing w:val="-10"/>
        </w:rPr>
        <w:t xml:space="preserve"> </w:t>
      </w:r>
      <w:r>
        <w:rPr>
          <w:w w:val="99"/>
        </w:rPr>
        <w:t>pr</w:t>
      </w:r>
      <w:r>
        <w:rPr>
          <w:spacing w:val="5"/>
          <w:w w:val="99"/>
        </w:rPr>
        <w:t>o</w:t>
      </w:r>
      <w:r>
        <w:rPr>
          <w:w w:val="99"/>
        </w:rPr>
        <w:t>cess</w:t>
      </w:r>
      <w:r>
        <w:rPr>
          <w:spacing w:val="-10"/>
        </w:rPr>
        <w:t xml:space="preserve"> </w:t>
      </w:r>
      <w:r>
        <w:rPr>
          <w:w w:val="99"/>
        </w:rPr>
        <w:t>e</w:t>
      </w:r>
      <w:r>
        <w:rPr>
          <w:spacing w:val="-6"/>
          <w:w w:val="99"/>
        </w:rPr>
        <w:t>n</w:t>
      </w:r>
      <w:r>
        <w:rPr>
          <w:w w:val="99"/>
        </w:rPr>
        <w:t>ters</w:t>
      </w:r>
      <w:r>
        <w:rPr>
          <w:spacing w:val="-10"/>
        </w:rPr>
        <w:t xml:space="preserve"> </w:t>
      </w:r>
      <w:r>
        <w:rPr>
          <w:w w:val="99"/>
        </w:rPr>
        <w:t>state</w:t>
      </w:r>
      <w:r>
        <w:rPr>
          <w:spacing w:val="-10"/>
        </w:rPr>
        <w:t xml:space="preserve"> </w:t>
      </w:r>
      <w:r>
        <w:rPr>
          <w:rFonts w:ascii="DejaVu Serif"/>
          <w:i/>
          <w:spacing w:val="7"/>
          <w:w w:val="69"/>
        </w:rPr>
        <w:t>q</w:t>
      </w:r>
      <w:r>
        <w:rPr>
          <w:w w:val="99"/>
        </w:rPr>
        <w:t>.</w:t>
      </w:r>
      <w:r>
        <w:rPr>
          <w:spacing w:val="19"/>
        </w:rPr>
        <w:t xml:space="preserve"> </w:t>
      </w:r>
      <w:r>
        <w:rPr>
          <w:w w:val="99"/>
        </w:rPr>
        <w:t>The</w:t>
      </w:r>
      <w:r>
        <w:rPr>
          <w:spacing w:val="-10"/>
        </w:rPr>
        <w:t xml:space="preserve"> </w:t>
      </w:r>
      <w:r>
        <w:rPr>
          <w:w w:val="99"/>
        </w:rPr>
        <w:t>maxi</w:t>
      </w:r>
      <w:r>
        <w:rPr>
          <w:spacing w:val="-6"/>
          <w:w w:val="99"/>
        </w:rPr>
        <w:t>m</w:t>
      </w:r>
      <w:r>
        <w:rPr>
          <w:w w:val="99"/>
        </w:rPr>
        <w:t>um</w:t>
      </w:r>
      <w:r>
        <w:rPr>
          <w:spacing w:val="-10"/>
        </w:rPr>
        <w:t xml:space="preserve"> </w:t>
      </w:r>
      <w:r>
        <w:rPr>
          <w:w w:val="99"/>
        </w:rPr>
        <w:t>li</w:t>
      </w:r>
      <w:r>
        <w:rPr>
          <w:spacing w:val="-6"/>
          <w:w w:val="99"/>
        </w:rPr>
        <w:t>k</w:t>
      </w:r>
      <w:r>
        <w:rPr>
          <w:w w:val="99"/>
        </w:rPr>
        <w:t>elih</w:t>
      </w:r>
      <w:r>
        <w:rPr>
          <w:spacing w:val="5"/>
          <w:w w:val="99"/>
        </w:rPr>
        <w:t>oo</w:t>
      </w:r>
      <w:r>
        <w:rPr>
          <w:w w:val="99"/>
        </w:rPr>
        <w:t>d</w:t>
      </w:r>
      <w:r>
        <w:rPr>
          <w:spacing w:val="-10"/>
        </w:rPr>
        <w:t xml:space="preserve"> </w:t>
      </w:r>
      <w:r>
        <w:rPr>
          <w:w w:val="99"/>
        </w:rPr>
        <w:t>estimates of</w:t>
      </w:r>
      <w:r>
        <w:rPr>
          <w:spacing w:val="-1"/>
        </w:rPr>
        <w:t xml:space="preserve"> </w:t>
      </w:r>
      <w:r>
        <w:rPr>
          <w:w w:val="99"/>
        </w:rPr>
        <w:t>the</w:t>
      </w:r>
      <w:r>
        <w:t xml:space="preserve"> </w:t>
      </w:r>
      <w:r>
        <w:rPr>
          <w:w w:val="99"/>
        </w:rPr>
        <w:t>parameters</w:t>
      </w:r>
      <w:r>
        <w:t xml:space="preserve"> </w:t>
      </w:r>
      <w:r>
        <w:rPr>
          <w:w w:val="99"/>
        </w:rPr>
        <w:t>in</w:t>
      </w:r>
      <w:r>
        <w:t xml:space="preserve"> </w:t>
      </w:r>
      <w:r>
        <w:rPr>
          <w:w w:val="99"/>
        </w:rPr>
        <w:t>the</w:t>
      </w:r>
      <w:r>
        <w:t xml:space="preserve"> </w:t>
      </w:r>
      <w:r>
        <w:rPr>
          <w:w w:val="99"/>
        </w:rPr>
        <w:t>fully</w:t>
      </w:r>
      <w:r>
        <w:t xml:space="preserve"> </w:t>
      </w:r>
      <w:r>
        <w:rPr>
          <w:w w:val="99"/>
        </w:rPr>
        <w:t>obser</w:t>
      </w:r>
      <w:r>
        <w:rPr>
          <w:spacing w:val="-12"/>
          <w:w w:val="99"/>
        </w:rPr>
        <w:t>v</w:t>
      </w:r>
      <w:r>
        <w:rPr>
          <w:w w:val="99"/>
        </w:rPr>
        <w:t>able</w:t>
      </w:r>
      <w:r>
        <w:t xml:space="preserve"> </w:t>
      </w:r>
      <w:r>
        <w:rPr>
          <w:w w:val="99"/>
        </w:rPr>
        <w:t>case</w:t>
      </w:r>
      <w:r>
        <w:t xml:space="preserve"> </w:t>
      </w:r>
      <w:r>
        <w:rPr>
          <w:w w:val="99"/>
        </w:rPr>
        <w:t>are:</w:t>
      </w:r>
    </w:p>
    <w:p w14:paraId="1A98937D" w14:textId="77777777" w:rsidR="00603298" w:rsidRDefault="00603298" w:rsidP="00787FB4">
      <w:pPr>
        <w:pStyle w:val="BodyText"/>
        <w:spacing w:before="120" w:after="120"/>
        <w:rPr>
          <w:sz w:val="2"/>
        </w:rPr>
      </w:pPr>
    </w:p>
    <w:p w14:paraId="6A5ED356" w14:textId="77777777" w:rsidR="00603298" w:rsidRDefault="00685666" w:rsidP="00787FB4">
      <w:pPr>
        <w:spacing w:before="120" w:after="120"/>
        <w:rPr>
          <w:sz w:val="20"/>
        </w:rPr>
      </w:pPr>
      <w:r>
        <w:rPr>
          <w:rFonts w:ascii="DejaVu Serif"/>
          <w:i/>
          <w:sz w:val="20"/>
        </w:rPr>
        <w:t>I</w:t>
      </w:r>
      <w:r>
        <w:rPr>
          <w:sz w:val="20"/>
        </w:rPr>
        <w:t>(</w:t>
      </w:r>
      <w:r>
        <w:rPr>
          <w:rFonts w:ascii="DejaVu Serif"/>
          <w:i/>
          <w:sz w:val="20"/>
        </w:rPr>
        <w:t>q</w:t>
      </w:r>
      <w:r>
        <w:rPr>
          <w:sz w:val="20"/>
        </w:rPr>
        <w:t>)</w:t>
      </w:r>
    </w:p>
    <w:p w14:paraId="52DE7B88" w14:textId="77777777" w:rsidR="00603298" w:rsidRDefault="00603298" w:rsidP="00787FB4">
      <w:pPr>
        <w:spacing w:before="120" w:after="120"/>
        <w:rPr>
          <w:sz w:val="20"/>
        </w:rPr>
        <w:sectPr w:rsidR="00603298">
          <w:pgSz w:w="12240" w:h="15840"/>
          <w:pgMar w:top="1500" w:right="1060" w:bottom="280" w:left="1720" w:header="720" w:footer="720" w:gutter="0"/>
          <w:cols w:space="720"/>
        </w:sectPr>
      </w:pPr>
    </w:p>
    <w:p w14:paraId="3C3602D3" w14:textId="77777777" w:rsidR="00603298" w:rsidRDefault="00685666" w:rsidP="00787FB4">
      <w:pPr>
        <w:spacing w:before="120" w:after="120"/>
        <w:rPr>
          <w:rFonts w:ascii="Arial" w:hAnsi="Arial"/>
          <w:sz w:val="20"/>
        </w:rPr>
      </w:pPr>
      <w:r>
        <w:pict w14:anchorId="1D939F18">
          <v:line id="_x0000_s1425" style="position:absolute;z-index:-251603968;mso-position-horizontal-relative:page" from="297.95pt,11.1pt" to="349.65pt,11.1pt" strokeweight=".14042mm">
            <w10:wrap anchorx="page"/>
          </v:line>
        </w:pict>
      </w:r>
      <w:r>
        <w:pict w14:anchorId="434B1723">
          <v:shape id="_x0000_s1424" type="#_x0000_t202" style="position:absolute;margin-left:325.9pt;margin-top:18.15pt;width:3.7pt;height:7pt;z-index:251472896;mso-position-horizontal-relative:page" filled="f" stroked="f">
            <v:textbox inset="0,0,0,0">
              <w:txbxContent>
                <w:p w14:paraId="27F4038E" w14:textId="77777777" w:rsidR="00603298" w:rsidRDefault="00685666">
                  <w:pPr>
                    <w:spacing w:line="135" w:lineRule="exact"/>
                    <w:rPr>
                      <w:rFonts w:ascii="Times New Roman"/>
                      <w:i/>
                      <w:sz w:val="14"/>
                    </w:rPr>
                  </w:pPr>
                  <w:r>
                    <w:rPr>
                      <w:rFonts w:ascii="Times New Roman"/>
                      <w:i/>
                      <w:w w:val="135"/>
                      <w:sz w:val="14"/>
                    </w:rPr>
                    <w:t>r</w:t>
                  </w:r>
                </w:p>
              </w:txbxContent>
            </v:textbox>
            <w10:wrap anchorx="page"/>
          </v:shape>
        </w:pict>
      </w:r>
      <w:r>
        <w:rPr>
          <w:rFonts w:ascii="DejaVu Serif" w:hAnsi="DejaVu Serif"/>
          <w:i/>
          <w:w w:val="105"/>
          <w:sz w:val="20"/>
        </w:rPr>
        <w:t>π</w:t>
      </w:r>
      <w:r>
        <w:rPr>
          <w:rFonts w:ascii="Times New Roman" w:hAnsi="Times New Roman"/>
          <w:i/>
          <w:w w:val="105"/>
          <w:sz w:val="20"/>
          <w:vertAlign w:val="subscript"/>
        </w:rPr>
        <w:t>q</w:t>
      </w:r>
      <w:r>
        <w:rPr>
          <w:rFonts w:ascii="Times New Roman" w:hAnsi="Times New Roman"/>
          <w:i/>
          <w:w w:val="105"/>
          <w:sz w:val="20"/>
        </w:rPr>
        <w:t xml:space="preserve"> </w:t>
      </w:r>
      <w:r>
        <w:rPr>
          <w:w w:val="105"/>
          <w:sz w:val="20"/>
        </w:rPr>
        <w:t xml:space="preserve">= </w:t>
      </w:r>
      <w:r>
        <w:rPr>
          <w:rFonts w:ascii="DejaVu Serif" w:hAnsi="DejaVu Serif"/>
          <w:i/>
          <w:w w:val="90"/>
          <w:position w:val="-13"/>
          <w:sz w:val="20"/>
        </w:rPr>
        <w:t xml:space="preserve">A </w:t>
      </w:r>
      <w:r>
        <w:rPr>
          <w:w w:val="105"/>
          <w:position w:val="-13"/>
          <w:sz w:val="20"/>
        </w:rPr>
        <w:t>=</w:t>
      </w:r>
      <w:r>
        <w:rPr>
          <w:spacing w:val="-57"/>
          <w:w w:val="105"/>
          <w:position w:val="-13"/>
          <w:sz w:val="20"/>
        </w:rPr>
        <w:t xml:space="preserve"> </w:t>
      </w:r>
      <w:r>
        <w:rPr>
          <w:rFonts w:ascii="Arial" w:hAnsi="Arial"/>
          <w:w w:val="150"/>
          <w:position w:val="1"/>
          <w:sz w:val="20"/>
        </w:rPr>
        <w:t>Σ</w:t>
      </w:r>
    </w:p>
    <w:p w14:paraId="7F171A23" w14:textId="77777777" w:rsidR="00603298" w:rsidRDefault="00685666" w:rsidP="00787FB4">
      <w:pPr>
        <w:pStyle w:val="BodyText"/>
        <w:spacing w:before="120" w:after="120"/>
      </w:pPr>
      <w:r>
        <w:br w:type="column"/>
      </w:r>
      <w:r>
        <w:t>(7.38)</w:t>
      </w:r>
    </w:p>
    <w:p w14:paraId="3452A77A" w14:textId="77777777" w:rsidR="00603298" w:rsidRDefault="00685666" w:rsidP="00787FB4">
      <w:pPr>
        <w:spacing w:before="120" w:after="120"/>
        <w:rPr>
          <w:sz w:val="20"/>
        </w:rPr>
      </w:pPr>
      <w:r>
        <w:rPr>
          <w:rFonts w:ascii="DejaVu Serif"/>
          <w:i/>
          <w:sz w:val="20"/>
        </w:rPr>
        <w:t>I</w:t>
      </w:r>
      <w:r>
        <w:rPr>
          <w:sz w:val="20"/>
        </w:rPr>
        <w:t>(</w:t>
      </w:r>
      <w:r>
        <w:rPr>
          <w:rFonts w:ascii="DejaVu Serif"/>
          <w:i/>
          <w:sz w:val="20"/>
        </w:rPr>
        <w:t>r</w:t>
      </w:r>
      <w:r>
        <w:rPr>
          <w:sz w:val="20"/>
        </w:rPr>
        <w:t>)</w:t>
      </w:r>
    </w:p>
    <w:p w14:paraId="61EFC969" w14:textId="77777777" w:rsidR="00603298" w:rsidRDefault="00603298" w:rsidP="00787FB4">
      <w:pPr>
        <w:spacing w:before="120" w:after="120"/>
        <w:rPr>
          <w:sz w:val="20"/>
        </w:rPr>
        <w:sectPr w:rsidR="00603298">
          <w:type w:val="continuous"/>
          <w:pgSz w:w="12240" w:h="15840"/>
          <w:pgMar w:top="1500" w:right="1060" w:bottom="280" w:left="1720" w:header="720" w:footer="720" w:gutter="0"/>
          <w:cols w:num="2" w:space="720" w:equalWidth="0">
            <w:col w:w="4872" w:space="40"/>
            <w:col w:w="4548"/>
          </w:cols>
        </w:sectPr>
      </w:pPr>
    </w:p>
    <w:p w14:paraId="470EB608" w14:textId="77777777" w:rsidR="00603298" w:rsidRDefault="00685666" w:rsidP="00787FB4">
      <w:pPr>
        <w:spacing w:before="120" w:after="120"/>
        <w:rPr>
          <w:sz w:val="20"/>
        </w:rPr>
      </w:pPr>
      <w:r>
        <w:pict w14:anchorId="32C37521">
          <v:shape id="_x0000_s1423" style="position:absolute;margin-left:297.95pt;margin-top:10.6pt;width:97.05pt;height:.1pt;z-index:-251462656;mso-wrap-distance-left:0;mso-wrap-distance-right:0;mso-position-horizontal-relative:page" coordorigin="5959,212" coordsize="1941,0" path="m5959,212r1940,e" filled="f" strokeweight=".14042mm">
            <v:path arrowok="t"/>
            <w10:wrap type="topAndBottom" anchorx="page"/>
          </v:shape>
        </w:pict>
      </w:r>
      <w:r>
        <w:pict w14:anchorId="0F713D8C">
          <v:shape id="_x0000_s1422" type="#_x0000_t202" style="position:absolute;margin-left:343.4pt;margin-top:16.95pt;width:6.15pt;height:8.65pt;z-index:251473920;mso-position-horizontal-relative:page" filled="f" stroked="f">
            <v:textbox inset="0,0,0,0">
              <w:txbxContent>
                <w:p w14:paraId="44E6B0EE" w14:textId="77777777" w:rsidR="00603298" w:rsidRDefault="00685666">
                  <w:pPr>
                    <w:spacing w:line="149" w:lineRule="exact"/>
                    <w:rPr>
                      <w:rFonts w:ascii="Trebuchet MS"/>
                      <w:i/>
                      <w:sz w:val="10"/>
                    </w:rPr>
                  </w:pPr>
                  <w:r>
                    <w:rPr>
                      <w:rFonts w:ascii="Times New Roman"/>
                      <w:i/>
                      <w:w w:val="120"/>
                      <w:position w:val="-3"/>
                      <w:sz w:val="14"/>
                    </w:rPr>
                    <w:t>r</w:t>
                  </w:r>
                  <w:r>
                    <w:rPr>
                      <w:rFonts w:ascii="Trebuchet MS"/>
                      <w:i/>
                      <w:w w:val="120"/>
                      <w:sz w:val="10"/>
                    </w:rPr>
                    <w:t>t</w:t>
                  </w:r>
                </w:p>
              </w:txbxContent>
            </v:textbox>
            <w10:wrap anchorx="page"/>
          </v:shape>
        </w:pict>
      </w:r>
      <w:r>
        <w:rPr>
          <w:rFonts w:ascii="DejaVu Serif" w:hAnsi="DejaVu Serif"/>
          <w:i/>
          <w:sz w:val="20"/>
        </w:rPr>
        <w:t xml:space="preserve">T </w:t>
      </w:r>
      <w:r>
        <w:rPr>
          <w:sz w:val="20"/>
        </w:rPr>
        <w:t>(</w:t>
      </w:r>
      <w:r>
        <w:rPr>
          <w:rFonts w:ascii="DejaVu Serif" w:hAnsi="DejaVu Serif"/>
          <w:i/>
          <w:sz w:val="20"/>
        </w:rPr>
        <w:t xml:space="preserve">q </w:t>
      </w:r>
      <w:r>
        <w:rPr>
          <w:rFonts w:ascii="DejaVu Sans" w:hAnsi="DejaVu Sans"/>
          <w:i/>
          <w:sz w:val="20"/>
        </w:rPr>
        <w:t xml:space="preserve">→ </w:t>
      </w:r>
      <w:r>
        <w:rPr>
          <w:rFonts w:ascii="DejaVu Serif" w:hAnsi="DejaVu Serif"/>
          <w:i/>
          <w:sz w:val="20"/>
        </w:rPr>
        <w:t>r</w:t>
      </w:r>
      <w:r>
        <w:rPr>
          <w:sz w:val="20"/>
        </w:rPr>
        <w:t>)</w:t>
      </w:r>
    </w:p>
    <w:p w14:paraId="1A6A3889" w14:textId="77777777" w:rsidR="00603298" w:rsidRDefault="00603298" w:rsidP="00787FB4">
      <w:pPr>
        <w:spacing w:before="120" w:after="120"/>
        <w:rPr>
          <w:sz w:val="20"/>
        </w:rPr>
        <w:sectPr w:rsidR="00603298">
          <w:type w:val="continuous"/>
          <w:pgSz w:w="12240" w:h="15840"/>
          <w:pgMar w:top="1500" w:right="1060" w:bottom="280" w:left="1720" w:header="720" w:footer="720" w:gutter="0"/>
          <w:cols w:space="720"/>
        </w:sectPr>
      </w:pPr>
    </w:p>
    <w:p w14:paraId="78079B42" w14:textId="77777777" w:rsidR="00603298" w:rsidRDefault="00685666" w:rsidP="00787FB4">
      <w:pPr>
        <w:spacing w:before="120" w:after="120"/>
        <w:rPr>
          <w:rFonts w:ascii="Arial" w:hAnsi="Arial"/>
          <w:sz w:val="20"/>
        </w:rPr>
      </w:pPr>
      <w:r>
        <w:rPr>
          <w:rFonts w:ascii="DejaVu Serif" w:hAnsi="DejaVu Serif"/>
          <w:i/>
          <w:spacing w:val="4"/>
          <w:w w:val="110"/>
          <w:sz w:val="20"/>
        </w:rPr>
        <w:t>A</w:t>
      </w:r>
      <w:r>
        <w:rPr>
          <w:rFonts w:ascii="Times New Roman" w:hAnsi="Times New Roman"/>
          <w:i/>
          <w:spacing w:val="4"/>
          <w:w w:val="110"/>
          <w:sz w:val="20"/>
          <w:vertAlign w:val="subscript"/>
        </w:rPr>
        <w:t>q</w:t>
      </w:r>
      <w:r>
        <w:rPr>
          <w:spacing w:val="4"/>
          <w:w w:val="110"/>
          <w:sz w:val="20"/>
        </w:rPr>
        <w:t>(</w:t>
      </w:r>
      <w:r>
        <w:rPr>
          <w:rFonts w:ascii="DejaVu Serif" w:hAnsi="DejaVu Serif"/>
          <w:i/>
          <w:spacing w:val="4"/>
          <w:w w:val="110"/>
          <w:sz w:val="20"/>
        </w:rPr>
        <w:t>r</w:t>
      </w:r>
      <w:r>
        <w:rPr>
          <w:spacing w:val="4"/>
          <w:w w:val="110"/>
          <w:sz w:val="20"/>
        </w:rPr>
        <w:t>)</w:t>
      </w:r>
      <w:r>
        <w:rPr>
          <w:spacing w:val="-38"/>
          <w:w w:val="110"/>
          <w:sz w:val="20"/>
        </w:rPr>
        <w:t xml:space="preserve"> </w:t>
      </w:r>
      <w:r>
        <w:rPr>
          <w:w w:val="110"/>
          <w:sz w:val="20"/>
        </w:rPr>
        <w:t>=</w:t>
      </w:r>
      <w:r>
        <w:rPr>
          <w:spacing w:val="-23"/>
          <w:w w:val="110"/>
          <w:sz w:val="20"/>
        </w:rPr>
        <w:t xml:space="preserve"> </w:t>
      </w:r>
      <w:r>
        <w:rPr>
          <w:rFonts w:ascii="DejaVu Serif" w:hAnsi="DejaVu Serif"/>
          <w:i/>
          <w:w w:val="110"/>
          <w:position w:val="-13"/>
          <w:sz w:val="20"/>
        </w:rPr>
        <w:t>N</w:t>
      </w:r>
      <w:r>
        <w:rPr>
          <w:rFonts w:ascii="DejaVu Serif" w:hAnsi="DejaVu Serif"/>
          <w:i/>
          <w:spacing w:val="-56"/>
          <w:w w:val="110"/>
          <w:position w:val="-13"/>
          <w:sz w:val="20"/>
        </w:rPr>
        <w:t xml:space="preserve"> </w:t>
      </w:r>
      <w:r>
        <w:rPr>
          <w:spacing w:val="2"/>
          <w:w w:val="110"/>
          <w:position w:val="-13"/>
          <w:sz w:val="20"/>
        </w:rPr>
        <w:t>(</w:t>
      </w:r>
      <w:r>
        <w:rPr>
          <w:rFonts w:ascii="DejaVu Serif" w:hAnsi="DejaVu Serif"/>
          <w:i/>
          <w:spacing w:val="2"/>
          <w:w w:val="110"/>
          <w:position w:val="-13"/>
          <w:sz w:val="20"/>
        </w:rPr>
        <w:t>q</w:t>
      </w:r>
      <w:r>
        <w:rPr>
          <w:spacing w:val="2"/>
          <w:w w:val="110"/>
          <w:position w:val="-13"/>
          <w:sz w:val="20"/>
        </w:rPr>
        <w:t>)</w:t>
      </w:r>
      <w:r>
        <w:rPr>
          <w:spacing w:val="-38"/>
          <w:w w:val="110"/>
          <w:position w:val="-13"/>
          <w:sz w:val="20"/>
        </w:rPr>
        <w:t xml:space="preserve"> </w:t>
      </w:r>
      <w:r>
        <w:rPr>
          <w:w w:val="110"/>
          <w:position w:val="-13"/>
          <w:sz w:val="20"/>
        </w:rPr>
        <w:t>=</w:t>
      </w:r>
      <w:r>
        <w:rPr>
          <w:spacing w:val="-37"/>
          <w:w w:val="110"/>
          <w:position w:val="-13"/>
          <w:sz w:val="20"/>
        </w:rPr>
        <w:t xml:space="preserve"> </w:t>
      </w:r>
      <w:r>
        <w:rPr>
          <w:rFonts w:ascii="Arial" w:hAnsi="Arial"/>
          <w:w w:val="140"/>
          <w:position w:val="1"/>
          <w:sz w:val="20"/>
        </w:rPr>
        <w:t>Σ</w:t>
      </w:r>
    </w:p>
    <w:p w14:paraId="56DC3BB8" w14:textId="77777777" w:rsidR="00603298" w:rsidRDefault="00685666" w:rsidP="00787FB4">
      <w:pPr>
        <w:pStyle w:val="BodyText"/>
        <w:spacing w:before="120" w:after="120"/>
      </w:pPr>
      <w:r>
        <w:br w:type="column"/>
      </w:r>
      <w:r>
        <w:t>(7.39)</w:t>
      </w:r>
    </w:p>
    <w:p w14:paraId="59EBEEB7" w14:textId="77777777" w:rsidR="00603298" w:rsidRDefault="00685666" w:rsidP="00787FB4">
      <w:pPr>
        <w:spacing w:before="120" w:after="120"/>
        <w:rPr>
          <w:sz w:val="20"/>
        </w:rPr>
      </w:pPr>
      <w:r>
        <w:rPr>
          <w:rFonts w:ascii="DejaVu Serif" w:hAnsi="DejaVu Serif"/>
          <w:i/>
          <w:w w:val="87"/>
          <w:sz w:val="20"/>
        </w:rPr>
        <w:t>T</w:t>
      </w:r>
      <w:r>
        <w:rPr>
          <w:rFonts w:ascii="DejaVu Serif" w:hAnsi="DejaVu Serif"/>
          <w:i/>
          <w:spacing w:val="-36"/>
          <w:sz w:val="20"/>
        </w:rPr>
        <w:t xml:space="preserve"> </w:t>
      </w:r>
      <w:r>
        <w:rPr>
          <w:w w:val="99"/>
          <w:sz w:val="20"/>
        </w:rPr>
        <w:t>(</w:t>
      </w:r>
      <w:r>
        <w:rPr>
          <w:rFonts w:ascii="DejaVu Serif" w:hAnsi="DejaVu Serif"/>
          <w:i/>
          <w:w w:val="69"/>
          <w:sz w:val="20"/>
        </w:rPr>
        <w:t>q</w:t>
      </w:r>
      <w:r>
        <w:rPr>
          <w:rFonts w:ascii="DejaVu Serif" w:hAnsi="DejaVu Serif"/>
          <w:i/>
          <w:spacing w:val="-1"/>
          <w:sz w:val="20"/>
        </w:rPr>
        <w:t xml:space="preserve"> </w:t>
      </w:r>
      <w:r>
        <w:rPr>
          <w:rFonts w:ascii="DejaVu Sans" w:hAnsi="DejaVu Sans"/>
          <w:i/>
          <w:w w:val="118"/>
          <w:sz w:val="20"/>
        </w:rPr>
        <w:t>→</w:t>
      </w:r>
      <w:r>
        <w:rPr>
          <w:rFonts w:ascii="DejaVu Sans" w:hAnsi="DejaVu Sans"/>
          <w:i/>
          <w:spacing w:val="-9"/>
          <w:sz w:val="20"/>
        </w:rPr>
        <w:t xml:space="preserve"> </w:t>
      </w:r>
      <w:r>
        <w:rPr>
          <w:rFonts w:ascii="DejaVu Serif" w:hAnsi="DejaVu Serif"/>
          <w:i/>
          <w:spacing w:val="5"/>
          <w:w w:val="93"/>
          <w:sz w:val="20"/>
        </w:rPr>
        <w:t>r</w:t>
      </w:r>
      <w:r>
        <w:rPr>
          <w:rFonts w:ascii="DejaVu Sans" w:hAnsi="DejaVu Sans"/>
          <w:i/>
          <w:smallCaps/>
          <w:spacing w:val="10"/>
          <w:w w:val="138"/>
          <w:position w:val="6"/>
          <w:sz w:val="14"/>
        </w:rPr>
        <w:t>j</w:t>
      </w:r>
      <w:r>
        <w:rPr>
          <w:w w:val="99"/>
          <w:sz w:val="20"/>
        </w:rPr>
        <w:t>)</w:t>
      </w:r>
    </w:p>
    <w:p w14:paraId="4B31B966" w14:textId="77777777" w:rsidR="00603298" w:rsidRDefault="00603298" w:rsidP="00787FB4">
      <w:pPr>
        <w:spacing w:before="120" w:after="120"/>
        <w:rPr>
          <w:sz w:val="20"/>
        </w:rPr>
        <w:sectPr w:rsidR="00603298">
          <w:type w:val="continuous"/>
          <w:pgSz w:w="12240" w:h="15840"/>
          <w:pgMar w:top="1500" w:right="1060" w:bottom="280" w:left="1720" w:header="720" w:footer="720" w:gutter="0"/>
          <w:cols w:num="2" w:space="720" w:equalWidth="0">
            <w:col w:w="5270" w:space="40"/>
            <w:col w:w="4150"/>
          </w:cols>
        </w:sectPr>
      </w:pPr>
    </w:p>
    <w:p w14:paraId="4DA24C81" w14:textId="77777777" w:rsidR="00603298" w:rsidRDefault="00685666" w:rsidP="00787FB4">
      <w:pPr>
        <w:spacing w:before="120" w:after="120"/>
        <w:rPr>
          <w:sz w:val="20"/>
        </w:rPr>
      </w:pPr>
      <w:r>
        <w:pict w14:anchorId="0652CD13">
          <v:shape id="_x0000_s1421" style="position:absolute;margin-left:297.95pt;margin-top:6.65pt;width:92.8pt;height:.1pt;z-index:-251461632;mso-wrap-distance-left:0;mso-wrap-distance-right:0;mso-position-horizontal-relative:page" coordorigin="5959,133" coordsize="1856,0" path="m5959,133r1856,e" filled="f" strokeweight=".14042mm">
            <v:path arrowok="t"/>
            <w10:wrap type="topAndBottom" anchorx="page"/>
          </v:shape>
        </w:pict>
      </w:r>
      <w:r>
        <w:pict w14:anchorId="319201A2">
          <v:shape id="_x0000_s1420" type="#_x0000_t202" style="position:absolute;margin-left:343.4pt;margin-top:13pt;width:6.15pt;height:8.65pt;z-index:251474944;mso-position-horizontal-relative:page" filled="f" stroked="f">
            <v:textbox inset="0,0,0,0">
              <w:txbxContent>
                <w:p w14:paraId="69BF2FDD" w14:textId="77777777" w:rsidR="00603298" w:rsidRDefault="00685666">
                  <w:pPr>
                    <w:spacing w:line="149" w:lineRule="exact"/>
                    <w:rPr>
                      <w:rFonts w:ascii="Trebuchet MS"/>
                      <w:i/>
                      <w:sz w:val="10"/>
                    </w:rPr>
                  </w:pPr>
                  <w:r>
                    <w:rPr>
                      <w:rFonts w:ascii="Times New Roman"/>
                      <w:i/>
                      <w:w w:val="105"/>
                      <w:position w:val="-3"/>
                      <w:sz w:val="14"/>
                    </w:rPr>
                    <w:t>o</w:t>
                  </w:r>
                  <w:r>
                    <w:rPr>
                      <w:rFonts w:ascii="Trebuchet MS"/>
                      <w:i/>
                      <w:w w:val="105"/>
                      <w:sz w:val="10"/>
                    </w:rPr>
                    <w:t>t</w:t>
                  </w:r>
                </w:p>
              </w:txbxContent>
            </v:textbox>
            <w10:wrap anchorx="page"/>
          </v:shape>
        </w:pict>
      </w:r>
      <w:r>
        <w:rPr>
          <w:rFonts w:ascii="DejaVu Serif" w:hAnsi="DejaVu Serif"/>
          <w:i/>
          <w:w w:val="90"/>
          <w:sz w:val="20"/>
        </w:rPr>
        <w:t>O</w:t>
      </w:r>
      <w:r>
        <w:rPr>
          <w:w w:val="90"/>
          <w:sz w:val="20"/>
        </w:rPr>
        <w:t>(</w:t>
      </w:r>
      <w:r>
        <w:rPr>
          <w:rFonts w:ascii="DejaVu Serif" w:hAnsi="DejaVu Serif"/>
          <w:i/>
          <w:w w:val="90"/>
          <w:sz w:val="20"/>
        </w:rPr>
        <w:t xml:space="preserve">q </w:t>
      </w:r>
      <w:r>
        <w:rPr>
          <w:rFonts w:ascii="DejaVu Sans" w:hAnsi="DejaVu Sans"/>
          <w:i/>
          <w:w w:val="90"/>
          <w:sz w:val="20"/>
        </w:rPr>
        <w:t xml:space="preserve">↑ </w:t>
      </w:r>
      <w:r>
        <w:rPr>
          <w:rFonts w:ascii="DejaVu Serif" w:hAnsi="DejaVu Serif"/>
          <w:i/>
          <w:w w:val="90"/>
          <w:sz w:val="20"/>
        </w:rPr>
        <w:t>o</w:t>
      </w:r>
      <w:r>
        <w:rPr>
          <w:w w:val="90"/>
          <w:sz w:val="20"/>
        </w:rPr>
        <w:t>)</w:t>
      </w:r>
    </w:p>
    <w:p w14:paraId="665DD185" w14:textId="77777777" w:rsidR="00603298" w:rsidRDefault="00603298" w:rsidP="00787FB4">
      <w:pPr>
        <w:spacing w:before="120" w:after="120"/>
        <w:rPr>
          <w:sz w:val="20"/>
        </w:rPr>
        <w:sectPr w:rsidR="00603298">
          <w:type w:val="continuous"/>
          <w:pgSz w:w="12240" w:h="15840"/>
          <w:pgMar w:top="1500" w:right="1060" w:bottom="280" w:left="1720" w:header="720" w:footer="720" w:gutter="0"/>
          <w:cols w:space="720"/>
        </w:sectPr>
      </w:pPr>
    </w:p>
    <w:p w14:paraId="383BC14B" w14:textId="77777777" w:rsidR="00603298" w:rsidRDefault="00685666" w:rsidP="00787FB4">
      <w:pPr>
        <w:spacing w:before="120" w:after="120"/>
        <w:rPr>
          <w:rFonts w:ascii="Arial" w:hAnsi="Arial"/>
          <w:sz w:val="20"/>
        </w:rPr>
      </w:pPr>
      <w:r>
        <w:rPr>
          <w:rFonts w:ascii="DejaVu Serif" w:hAnsi="DejaVu Serif"/>
          <w:i/>
          <w:spacing w:val="3"/>
          <w:w w:val="105"/>
          <w:sz w:val="20"/>
        </w:rPr>
        <w:t>B</w:t>
      </w:r>
      <w:r>
        <w:rPr>
          <w:rFonts w:ascii="Times New Roman" w:hAnsi="Times New Roman"/>
          <w:i/>
          <w:spacing w:val="3"/>
          <w:w w:val="105"/>
          <w:sz w:val="20"/>
          <w:vertAlign w:val="subscript"/>
        </w:rPr>
        <w:t>q</w:t>
      </w:r>
      <w:r>
        <w:rPr>
          <w:spacing w:val="3"/>
          <w:w w:val="105"/>
          <w:sz w:val="20"/>
        </w:rPr>
        <w:t>(</w:t>
      </w:r>
      <w:r>
        <w:rPr>
          <w:rFonts w:ascii="DejaVu Serif" w:hAnsi="DejaVu Serif"/>
          <w:i/>
          <w:spacing w:val="3"/>
          <w:w w:val="105"/>
          <w:sz w:val="20"/>
        </w:rPr>
        <w:t>o</w:t>
      </w:r>
      <w:r>
        <w:rPr>
          <w:spacing w:val="3"/>
          <w:w w:val="105"/>
          <w:sz w:val="20"/>
        </w:rPr>
        <w:t>)</w:t>
      </w:r>
      <w:r>
        <w:rPr>
          <w:spacing w:val="-29"/>
          <w:w w:val="105"/>
          <w:sz w:val="20"/>
        </w:rPr>
        <w:t xml:space="preserve"> </w:t>
      </w:r>
      <w:r>
        <w:rPr>
          <w:w w:val="105"/>
          <w:sz w:val="20"/>
        </w:rPr>
        <w:t>=</w:t>
      </w:r>
      <w:r>
        <w:rPr>
          <w:spacing w:val="-11"/>
          <w:w w:val="105"/>
          <w:sz w:val="20"/>
        </w:rPr>
        <w:t xml:space="preserve"> </w:t>
      </w:r>
      <w:r>
        <w:rPr>
          <w:rFonts w:ascii="DejaVu Serif" w:hAnsi="DejaVu Serif"/>
          <w:i/>
          <w:w w:val="105"/>
          <w:position w:val="-13"/>
          <w:sz w:val="20"/>
        </w:rPr>
        <w:t>N</w:t>
      </w:r>
      <w:r>
        <w:rPr>
          <w:rFonts w:ascii="DejaVu Serif" w:hAnsi="DejaVu Serif"/>
          <w:i/>
          <w:spacing w:val="-51"/>
          <w:w w:val="105"/>
          <w:position w:val="-13"/>
          <w:sz w:val="20"/>
        </w:rPr>
        <w:t xml:space="preserve"> </w:t>
      </w:r>
      <w:r>
        <w:rPr>
          <w:spacing w:val="2"/>
          <w:w w:val="105"/>
          <w:position w:val="-13"/>
          <w:sz w:val="20"/>
        </w:rPr>
        <w:t>(</w:t>
      </w:r>
      <w:r>
        <w:rPr>
          <w:rFonts w:ascii="DejaVu Serif" w:hAnsi="DejaVu Serif"/>
          <w:i/>
          <w:spacing w:val="2"/>
          <w:w w:val="105"/>
          <w:position w:val="-13"/>
          <w:sz w:val="20"/>
        </w:rPr>
        <w:t>q</w:t>
      </w:r>
      <w:r>
        <w:rPr>
          <w:spacing w:val="2"/>
          <w:w w:val="105"/>
          <w:position w:val="-13"/>
          <w:sz w:val="20"/>
        </w:rPr>
        <w:t>)</w:t>
      </w:r>
      <w:r>
        <w:rPr>
          <w:spacing w:val="-29"/>
          <w:w w:val="105"/>
          <w:position w:val="-13"/>
          <w:sz w:val="20"/>
        </w:rPr>
        <w:t xml:space="preserve"> </w:t>
      </w:r>
      <w:r>
        <w:rPr>
          <w:w w:val="105"/>
          <w:position w:val="-13"/>
          <w:sz w:val="20"/>
        </w:rPr>
        <w:t>=</w:t>
      </w:r>
      <w:r>
        <w:rPr>
          <w:spacing w:val="-28"/>
          <w:w w:val="105"/>
          <w:position w:val="-13"/>
          <w:sz w:val="20"/>
        </w:rPr>
        <w:t xml:space="preserve"> </w:t>
      </w:r>
      <w:r>
        <w:rPr>
          <w:rFonts w:ascii="Arial" w:hAnsi="Arial"/>
          <w:w w:val="140"/>
          <w:position w:val="1"/>
          <w:sz w:val="20"/>
        </w:rPr>
        <w:t>Σ</w:t>
      </w:r>
    </w:p>
    <w:p w14:paraId="67733C40" w14:textId="77777777" w:rsidR="00603298" w:rsidRDefault="00685666" w:rsidP="00787FB4">
      <w:pPr>
        <w:pStyle w:val="BodyText"/>
        <w:spacing w:before="120" w:after="120"/>
      </w:pPr>
      <w:r>
        <w:br w:type="column"/>
      </w:r>
      <w:r>
        <w:t>(7.40)</w:t>
      </w:r>
    </w:p>
    <w:p w14:paraId="4ADB5391" w14:textId="77777777" w:rsidR="00603298" w:rsidRDefault="00685666" w:rsidP="00787FB4">
      <w:pPr>
        <w:spacing w:before="120" w:after="120"/>
        <w:rPr>
          <w:sz w:val="20"/>
        </w:rPr>
      </w:pPr>
      <w:r>
        <w:rPr>
          <w:rFonts w:ascii="DejaVu Serif" w:hAnsi="DejaVu Serif"/>
          <w:i/>
          <w:spacing w:val="5"/>
          <w:w w:val="92"/>
          <w:sz w:val="20"/>
        </w:rPr>
        <w:t>O</w:t>
      </w:r>
      <w:r>
        <w:rPr>
          <w:w w:val="99"/>
          <w:sz w:val="20"/>
        </w:rPr>
        <w:t>(</w:t>
      </w:r>
      <w:r>
        <w:rPr>
          <w:rFonts w:ascii="DejaVu Serif" w:hAnsi="DejaVu Serif"/>
          <w:i/>
          <w:w w:val="69"/>
          <w:sz w:val="20"/>
        </w:rPr>
        <w:t>q</w:t>
      </w:r>
      <w:r>
        <w:rPr>
          <w:rFonts w:ascii="DejaVu Serif" w:hAnsi="DejaVu Serif"/>
          <w:i/>
          <w:spacing w:val="-1"/>
          <w:sz w:val="20"/>
        </w:rPr>
        <w:t xml:space="preserve"> </w:t>
      </w:r>
      <w:r>
        <w:rPr>
          <w:rFonts w:ascii="DejaVu Sans" w:hAnsi="DejaVu Sans"/>
          <w:i/>
          <w:w w:val="59"/>
          <w:sz w:val="20"/>
        </w:rPr>
        <w:t>↑</w:t>
      </w:r>
      <w:r>
        <w:rPr>
          <w:rFonts w:ascii="DejaVu Sans" w:hAnsi="DejaVu Sans"/>
          <w:i/>
          <w:spacing w:val="-9"/>
          <w:sz w:val="20"/>
        </w:rPr>
        <w:t xml:space="preserve"> </w:t>
      </w:r>
      <w:r>
        <w:rPr>
          <w:rFonts w:ascii="DejaVu Serif" w:hAnsi="DejaVu Serif"/>
          <w:i/>
          <w:w w:val="80"/>
          <w:sz w:val="20"/>
        </w:rPr>
        <w:t>o</w:t>
      </w:r>
      <w:r>
        <w:rPr>
          <w:rFonts w:ascii="DejaVu Sans" w:hAnsi="DejaVu Sans"/>
          <w:i/>
          <w:smallCaps/>
          <w:spacing w:val="10"/>
          <w:w w:val="138"/>
          <w:position w:val="6"/>
          <w:sz w:val="14"/>
        </w:rPr>
        <w:t>j</w:t>
      </w:r>
      <w:r>
        <w:rPr>
          <w:w w:val="99"/>
          <w:sz w:val="20"/>
        </w:rPr>
        <w:t>)</w:t>
      </w:r>
    </w:p>
    <w:p w14:paraId="5B21C63A" w14:textId="77777777" w:rsidR="00603298" w:rsidRDefault="00603298" w:rsidP="00787FB4">
      <w:pPr>
        <w:spacing w:before="120" w:after="120"/>
        <w:rPr>
          <w:sz w:val="20"/>
        </w:rPr>
        <w:sectPr w:rsidR="00603298">
          <w:type w:val="continuous"/>
          <w:pgSz w:w="12240" w:h="15840"/>
          <w:pgMar w:top="1500" w:right="1060" w:bottom="280" w:left="1720" w:header="720" w:footer="720" w:gutter="0"/>
          <w:cols w:num="2" w:space="720" w:equalWidth="0">
            <w:col w:w="5271" w:space="40"/>
            <w:col w:w="4149"/>
          </w:cols>
        </w:sectPr>
      </w:pPr>
    </w:p>
    <w:p w14:paraId="39BE9622" w14:textId="77777777" w:rsidR="00603298" w:rsidRDefault="00603298" w:rsidP="00787FB4">
      <w:pPr>
        <w:pStyle w:val="BodyText"/>
        <w:spacing w:before="120" w:after="120"/>
        <w:rPr>
          <w:sz w:val="14"/>
        </w:rPr>
      </w:pPr>
    </w:p>
    <w:p w14:paraId="5F9261E1" w14:textId="77777777" w:rsidR="00603298" w:rsidRDefault="00685666" w:rsidP="00787FB4">
      <w:pPr>
        <w:pStyle w:val="BodyText"/>
        <w:spacing w:before="120" w:after="120"/>
      </w:pPr>
      <w:r>
        <w:pict w14:anchorId="49557260">
          <v:shape id="_x0000_s1419" type="#_x0000_t202" style="position:absolute;margin-left:405.1pt;margin-top:40.6pt;width:2.8pt;height:17.3pt;z-index:-251599872;mso-position-horizontal-relative:page" filled="f" stroked="f">
            <v:textbox inset="0,0,0,0">
              <w:txbxContent>
                <w:p w14:paraId="1076E1D8" w14:textId="77777777" w:rsidR="00603298" w:rsidRDefault="00685666">
                  <w:pPr>
                    <w:spacing w:line="202" w:lineRule="exact"/>
                    <w:rPr>
                      <w:rFonts w:ascii="DejaVu Sans" w:hAnsi="DejaVu Sans"/>
                      <w:i/>
                      <w:sz w:val="20"/>
                    </w:rPr>
                  </w:pPr>
                  <w:r>
                    <w:rPr>
                      <w:rFonts w:ascii="DejaVu Sans" w:hAnsi="DejaVu Sans"/>
                      <w:i/>
                      <w:w w:val="86"/>
                      <w:sz w:val="20"/>
                    </w:rPr>
                    <w:t>·</w:t>
                  </w:r>
                </w:p>
              </w:txbxContent>
            </v:textbox>
            <w10:wrap anchorx="page"/>
          </v:shape>
        </w:pict>
      </w:r>
      <w:r>
        <w:rPr>
          <w:spacing w:val="-17"/>
          <w:w w:val="99"/>
        </w:rPr>
        <w:t>F</w:t>
      </w:r>
      <w:r>
        <w:rPr>
          <w:w w:val="99"/>
        </w:rPr>
        <w:t>or</w:t>
      </w:r>
      <w:r>
        <w:rPr>
          <w:spacing w:val="16"/>
        </w:rPr>
        <w:t xml:space="preserve"> </w:t>
      </w:r>
      <w:r>
        <w:rPr>
          <w:w w:val="99"/>
        </w:rPr>
        <w:t>example,</w:t>
      </w:r>
      <w:r>
        <w:rPr>
          <w:spacing w:val="20"/>
        </w:rPr>
        <w:t xml:space="preserve"> </w:t>
      </w:r>
      <w:r>
        <w:rPr>
          <w:w w:val="99"/>
        </w:rPr>
        <w:t>to</w:t>
      </w:r>
      <w:r>
        <w:rPr>
          <w:spacing w:val="16"/>
        </w:rPr>
        <w:t xml:space="preserve"> </w:t>
      </w:r>
      <w:r>
        <w:rPr>
          <w:w w:val="99"/>
        </w:rPr>
        <w:t>compute</w:t>
      </w:r>
      <w:r>
        <w:rPr>
          <w:spacing w:val="16"/>
        </w:rPr>
        <w:t xml:space="preserve"> </w:t>
      </w:r>
      <w:r>
        <w:rPr>
          <w:w w:val="99"/>
        </w:rPr>
        <w:t>the</w:t>
      </w:r>
      <w:r>
        <w:rPr>
          <w:spacing w:val="16"/>
        </w:rPr>
        <w:t xml:space="preserve"> </w:t>
      </w:r>
      <w:r>
        <w:rPr>
          <w:w w:val="99"/>
        </w:rPr>
        <w:t>emission</w:t>
      </w:r>
      <w:r>
        <w:rPr>
          <w:spacing w:val="16"/>
        </w:rPr>
        <w:t xml:space="preserve"> </w:t>
      </w:r>
      <w:r>
        <w:rPr>
          <w:w w:val="99"/>
        </w:rPr>
        <w:t>parameters</w:t>
      </w:r>
      <w:r>
        <w:rPr>
          <w:spacing w:val="16"/>
        </w:rPr>
        <w:t xml:space="preserve"> </w:t>
      </w:r>
      <w:r>
        <w:rPr>
          <w:w w:val="99"/>
        </w:rPr>
        <w:t>from</w:t>
      </w:r>
      <w:r>
        <w:rPr>
          <w:spacing w:val="16"/>
        </w:rPr>
        <w:t xml:space="preserve"> </w:t>
      </w:r>
      <w:r>
        <w:rPr>
          <w:w w:val="99"/>
        </w:rPr>
        <w:t>state</w:t>
      </w:r>
      <w:r>
        <w:rPr>
          <w:spacing w:val="16"/>
        </w:rPr>
        <w:t xml:space="preserve"> </w:t>
      </w:r>
      <w:r>
        <w:rPr>
          <w:rFonts w:ascii="LM Roman Caps 10"/>
          <w:smallCaps/>
          <w:w w:val="93"/>
        </w:rPr>
        <w:t>nn</w:t>
      </w:r>
      <w:r>
        <w:rPr>
          <w:w w:val="99"/>
        </w:rPr>
        <w:t>,</w:t>
      </w:r>
      <w:r>
        <w:rPr>
          <w:spacing w:val="20"/>
        </w:rPr>
        <w:t xml:space="preserve"> </w:t>
      </w:r>
      <w:r>
        <w:rPr>
          <w:spacing w:val="-6"/>
          <w:w w:val="99"/>
        </w:rPr>
        <w:t>w</w:t>
      </w:r>
      <w:r>
        <w:rPr>
          <w:w w:val="99"/>
        </w:rPr>
        <w:t>e</w:t>
      </w:r>
      <w:r>
        <w:rPr>
          <w:spacing w:val="16"/>
        </w:rPr>
        <w:t xml:space="preserve"> </w:t>
      </w:r>
      <w:r>
        <w:rPr>
          <w:w w:val="99"/>
        </w:rPr>
        <w:t>simply need</w:t>
      </w:r>
      <w:r>
        <w:rPr>
          <w:spacing w:val="31"/>
        </w:rPr>
        <w:t xml:space="preserve"> </w:t>
      </w:r>
      <w:r>
        <w:rPr>
          <w:w w:val="99"/>
        </w:rPr>
        <w:t>to</w:t>
      </w:r>
      <w:r>
        <w:rPr>
          <w:spacing w:val="32"/>
        </w:rPr>
        <w:t xml:space="preserve"> </w:t>
      </w:r>
      <w:r>
        <w:rPr>
          <w:spacing w:val="-6"/>
          <w:w w:val="99"/>
        </w:rPr>
        <w:t>k</w:t>
      </w:r>
      <w:r>
        <w:rPr>
          <w:w w:val="99"/>
        </w:rPr>
        <w:t>eep</w:t>
      </w:r>
      <w:r>
        <w:rPr>
          <w:spacing w:val="31"/>
        </w:rPr>
        <w:t xml:space="preserve"> </w:t>
      </w:r>
      <w:r>
        <w:rPr>
          <w:w w:val="99"/>
        </w:rPr>
        <w:t>tra</w:t>
      </w:r>
      <w:r>
        <w:rPr>
          <w:spacing w:val="-6"/>
          <w:w w:val="99"/>
        </w:rPr>
        <w:t>c</w:t>
      </w:r>
      <w:r>
        <w:rPr>
          <w:w w:val="99"/>
        </w:rPr>
        <w:t>k</w:t>
      </w:r>
      <w:r>
        <w:rPr>
          <w:spacing w:val="32"/>
        </w:rPr>
        <w:t xml:space="preserve"> </w:t>
      </w:r>
      <w:r>
        <w:rPr>
          <w:w w:val="99"/>
        </w:rPr>
        <w:t>of</w:t>
      </w:r>
      <w:r>
        <w:rPr>
          <w:spacing w:val="31"/>
        </w:rPr>
        <w:t xml:space="preserve"> </w:t>
      </w:r>
      <w:r>
        <w:rPr>
          <w:w w:val="99"/>
        </w:rPr>
        <w:t>the</w:t>
      </w:r>
      <w:r>
        <w:rPr>
          <w:spacing w:val="32"/>
        </w:rPr>
        <w:t xml:space="preserve"> </w:t>
      </w:r>
      <w:r>
        <w:rPr>
          <w:spacing w:val="-6"/>
          <w:w w:val="99"/>
        </w:rPr>
        <w:t>n</w:t>
      </w:r>
      <w:r>
        <w:rPr>
          <w:w w:val="99"/>
        </w:rPr>
        <w:t>u</w:t>
      </w:r>
      <w:r>
        <w:rPr>
          <w:spacing w:val="-6"/>
          <w:w w:val="99"/>
        </w:rPr>
        <w:t>m</w:t>
      </w:r>
      <w:r>
        <w:rPr>
          <w:spacing w:val="5"/>
          <w:w w:val="99"/>
        </w:rPr>
        <w:t>b</w:t>
      </w:r>
      <w:r>
        <w:rPr>
          <w:w w:val="99"/>
        </w:rPr>
        <w:t>er</w:t>
      </w:r>
      <w:r>
        <w:rPr>
          <w:spacing w:val="31"/>
        </w:rPr>
        <w:t xml:space="preserve"> </w:t>
      </w:r>
      <w:r>
        <w:rPr>
          <w:w w:val="99"/>
        </w:rPr>
        <w:t>of</w:t>
      </w:r>
      <w:r>
        <w:rPr>
          <w:spacing w:val="31"/>
        </w:rPr>
        <w:t xml:space="preserve"> </w:t>
      </w:r>
      <w:r>
        <w:rPr>
          <w:w w:val="99"/>
        </w:rPr>
        <w:t>times</w:t>
      </w:r>
      <w:r>
        <w:rPr>
          <w:spacing w:val="32"/>
        </w:rPr>
        <w:t xml:space="preserve"> </w:t>
      </w:r>
      <w:r>
        <w:rPr>
          <w:w w:val="99"/>
        </w:rPr>
        <w:t>the</w:t>
      </w:r>
      <w:r>
        <w:rPr>
          <w:spacing w:val="32"/>
        </w:rPr>
        <w:t xml:space="preserve"> </w:t>
      </w:r>
      <w:r>
        <w:rPr>
          <w:w w:val="99"/>
        </w:rPr>
        <w:t>pr</w:t>
      </w:r>
      <w:r>
        <w:rPr>
          <w:spacing w:val="5"/>
          <w:w w:val="99"/>
        </w:rPr>
        <w:t>o</w:t>
      </w:r>
      <w:r>
        <w:rPr>
          <w:w w:val="99"/>
        </w:rPr>
        <w:t>cess</w:t>
      </w:r>
      <w:r>
        <w:rPr>
          <w:spacing w:val="31"/>
        </w:rPr>
        <w:t xml:space="preserve"> </w:t>
      </w:r>
      <w:r>
        <w:rPr>
          <w:w w:val="99"/>
        </w:rPr>
        <w:t>is</w:t>
      </w:r>
      <w:r>
        <w:rPr>
          <w:spacing w:val="32"/>
        </w:rPr>
        <w:t xml:space="preserve"> </w:t>
      </w:r>
      <w:r>
        <w:rPr>
          <w:w w:val="99"/>
        </w:rPr>
        <w:t>in</w:t>
      </w:r>
      <w:r>
        <w:rPr>
          <w:spacing w:val="32"/>
        </w:rPr>
        <w:t xml:space="preserve"> </w:t>
      </w:r>
      <w:r>
        <w:rPr>
          <w:w w:val="99"/>
        </w:rPr>
        <w:t>state</w:t>
      </w:r>
      <w:r>
        <w:rPr>
          <w:spacing w:val="30"/>
        </w:rPr>
        <w:t xml:space="preserve"> </w:t>
      </w:r>
      <w:r>
        <w:rPr>
          <w:rFonts w:ascii="LM Roman Caps 10"/>
          <w:smallCaps/>
          <w:w w:val="93"/>
        </w:rPr>
        <w:t>nn</w:t>
      </w:r>
      <w:r>
        <w:rPr>
          <w:rFonts w:ascii="LM Roman Caps 10"/>
          <w:spacing w:val="22"/>
        </w:rPr>
        <w:t xml:space="preserve"> </w:t>
      </w:r>
      <w:r>
        <w:rPr>
          <w:w w:val="99"/>
        </w:rPr>
        <w:t>and what</w:t>
      </w:r>
      <w:r>
        <w:rPr>
          <w:spacing w:val="10"/>
        </w:rPr>
        <w:t xml:space="preserve"> </w:t>
      </w:r>
      <w:r>
        <w:rPr>
          <w:w w:val="99"/>
        </w:rPr>
        <w:t>sy</w:t>
      </w:r>
      <w:r>
        <w:rPr>
          <w:spacing w:val="-6"/>
          <w:w w:val="99"/>
        </w:rPr>
        <w:t>m</w:t>
      </w:r>
      <w:r>
        <w:rPr>
          <w:spacing w:val="5"/>
          <w:w w:val="99"/>
        </w:rPr>
        <w:t>b</w:t>
      </w:r>
      <w:r>
        <w:rPr>
          <w:w w:val="99"/>
        </w:rPr>
        <w:t>ol</w:t>
      </w:r>
      <w:r>
        <w:rPr>
          <w:spacing w:val="10"/>
        </w:rPr>
        <w:t xml:space="preserve"> </w:t>
      </w:r>
      <w:r>
        <w:rPr>
          <w:w w:val="99"/>
        </w:rPr>
        <w:t>it</w:t>
      </w:r>
      <w:r>
        <w:rPr>
          <w:spacing w:val="10"/>
        </w:rPr>
        <w:t xml:space="preserve"> </w:t>
      </w:r>
      <w:r>
        <w:rPr>
          <w:w w:val="99"/>
        </w:rPr>
        <w:t>generates</w:t>
      </w:r>
      <w:r>
        <w:rPr>
          <w:spacing w:val="10"/>
        </w:rPr>
        <w:t xml:space="preserve"> </w:t>
      </w:r>
      <w:r>
        <w:rPr>
          <w:w w:val="99"/>
        </w:rPr>
        <w:t>at</w:t>
      </w:r>
      <w:r>
        <w:rPr>
          <w:spacing w:val="10"/>
        </w:rPr>
        <w:t xml:space="preserve"> </w:t>
      </w:r>
      <w:r>
        <w:rPr>
          <w:w w:val="99"/>
        </w:rPr>
        <w:t>ea</w:t>
      </w:r>
      <w:r>
        <w:rPr>
          <w:spacing w:val="-6"/>
          <w:w w:val="99"/>
        </w:rPr>
        <w:t>c</w:t>
      </w:r>
      <w:r>
        <w:rPr>
          <w:w w:val="99"/>
        </w:rPr>
        <w:t>h</w:t>
      </w:r>
      <w:r>
        <w:rPr>
          <w:spacing w:val="10"/>
        </w:rPr>
        <w:t xml:space="preserve"> </w:t>
      </w:r>
      <w:r>
        <w:rPr>
          <w:w w:val="99"/>
        </w:rPr>
        <w:t>of</w:t>
      </w:r>
      <w:r>
        <w:rPr>
          <w:spacing w:val="10"/>
        </w:rPr>
        <w:t xml:space="preserve"> </w:t>
      </w:r>
      <w:r>
        <w:rPr>
          <w:w w:val="99"/>
        </w:rPr>
        <w:t>these</w:t>
      </w:r>
      <w:r>
        <w:rPr>
          <w:spacing w:val="10"/>
        </w:rPr>
        <w:t xml:space="preserve"> </w:t>
      </w:r>
      <w:r>
        <w:rPr>
          <w:w w:val="99"/>
        </w:rPr>
        <w:t>times.</w:t>
      </w:r>
      <w:r>
        <w:t xml:space="preserve"> </w:t>
      </w:r>
      <w:r>
        <w:rPr>
          <w:spacing w:val="-14"/>
        </w:rPr>
        <w:t xml:space="preserve"> </w:t>
      </w:r>
      <w:r>
        <w:rPr>
          <w:spacing w:val="-17"/>
          <w:w w:val="99"/>
        </w:rPr>
        <w:t>T</w:t>
      </w:r>
      <w:r>
        <w:rPr>
          <w:w w:val="99"/>
        </w:rPr>
        <w:t>ransition</w:t>
      </w:r>
      <w:r>
        <w:rPr>
          <w:spacing w:val="10"/>
        </w:rPr>
        <w:t xml:space="preserve"> </w:t>
      </w:r>
      <w:r>
        <w:rPr>
          <w:w w:val="99"/>
        </w:rPr>
        <w:t>probabilities</w:t>
      </w:r>
      <w:r>
        <w:rPr>
          <w:spacing w:val="10"/>
        </w:rPr>
        <w:t xml:space="preserve"> </w:t>
      </w:r>
      <w:r>
        <w:rPr>
          <w:w w:val="99"/>
        </w:rPr>
        <w:t>are computed</w:t>
      </w:r>
      <w:r>
        <w:rPr>
          <w:spacing w:val="-4"/>
        </w:rPr>
        <w:t xml:space="preserve"> </w:t>
      </w:r>
      <w:r>
        <w:rPr>
          <w:w w:val="99"/>
        </w:rPr>
        <w:t>similarly:</w:t>
      </w:r>
      <w:r>
        <w:rPr>
          <w:spacing w:val="-4"/>
        </w:rPr>
        <w:t xml:space="preserve"> </w:t>
      </w:r>
      <w:r>
        <w:rPr>
          <w:w w:val="99"/>
        </w:rPr>
        <w:t>to</w:t>
      </w:r>
      <w:r>
        <w:rPr>
          <w:spacing w:val="-4"/>
        </w:rPr>
        <w:t xml:space="preserve"> </w:t>
      </w:r>
      <w:r>
        <w:rPr>
          <w:w w:val="99"/>
        </w:rPr>
        <w:t>compute,</w:t>
      </w:r>
      <w:r>
        <w:rPr>
          <w:spacing w:val="-3"/>
        </w:rPr>
        <w:t xml:space="preserve"> </w:t>
      </w:r>
      <w:r>
        <w:rPr>
          <w:w w:val="99"/>
        </w:rPr>
        <w:t>for</w:t>
      </w:r>
      <w:r>
        <w:rPr>
          <w:spacing w:val="-4"/>
        </w:rPr>
        <w:t xml:space="preserve"> </w:t>
      </w:r>
      <w:r>
        <w:rPr>
          <w:w w:val="99"/>
        </w:rPr>
        <w:t>example,</w:t>
      </w:r>
      <w:r>
        <w:rPr>
          <w:spacing w:val="-3"/>
        </w:rPr>
        <w:t xml:space="preserve"> </w:t>
      </w:r>
      <w:r>
        <w:rPr>
          <w:w w:val="99"/>
        </w:rPr>
        <w:t>the</w:t>
      </w:r>
      <w:r>
        <w:rPr>
          <w:spacing w:val="-4"/>
        </w:rPr>
        <w:t xml:space="preserve"> </w:t>
      </w:r>
      <w:r>
        <w:rPr>
          <w:w w:val="99"/>
        </w:rPr>
        <w:t>distribution</w:t>
      </w:r>
      <w:r>
        <w:rPr>
          <w:spacing w:val="-3"/>
        </w:rPr>
        <w:t xml:space="preserve"> </w:t>
      </w:r>
      <w:r>
        <w:rPr>
          <w:rFonts w:ascii="DejaVu Serif"/>
          <w:i/>
          <w:w w:val="103"/>
        </w:rPr>
        <w:t>A</w:t>
      </w:r>
      <w:r>
        <w:rPr>
          <w:rFonts w:ascii="LM Roman Caps 10"/>
          <w:smallCaps/>
          <w:w w:val="80"/>
          <w:vertAlign w:val="subscript"/>
        </w:rPr>
        <w:t>de</w:t>
      </w:r>
      <w:r>
        <w:rPr>
          <w:rFonts w:ascii="LM Roman Caps 10"/>
          <w:smallCaps/>
          <w:spacing w:val="10"/>
          <w:w w:val="80"/>
          <w:vertAlign w:val="subscript"/>
        </w:rPr>
        <w:t>t</w:t>
      </w:r>
      <w:r>
        <w:rPr>
          <w:w w:val="99"/>
        </w:rPr>
        <w:t>(</w:t>
      </w:r>
      <w:r>
        <w:rPr>
          <w:spacing w:val="-11"/>
        </w:rPr>
        <w:t xml:space="preserve"> </w:t>
      </w:r>
      <w:r>
        <w:rPr>
          <w:w w:val="99"/>
        </w:rPr>
        <w:t>),</w:t>
      </w:r>
      <w:r>
        <w:rPr>
          <w:spacing w:val="-3"/>
        </w:rPr>
        <w:t xml:space="preserve"> </w:t>
      </w:r>
      <w:r>
        <w:rPr>
          <w:w w:val="99"/>
        </w:rPr>
        <w:t>that</w:t>
      </w:r>
      <w:r>
        <w:rPr>
          <w:spacing w:val="-4"/>
        </w:rPr>
        <w:t xml:space="preserve"> </w:t>
      </w:r>
      <w:r>
        <w:rPr>
          <w:w w:val="99"/>
        </w:rPr>
        <w:t>is, the</w:t>
      </w:r>
      <w:r>
        <w:rPr>
          <w:spacing w:val="11"/>
        </w:rPr>
        <w:t xml:space="preserve"> </w:t>
      </w:r>
      <w:r>
        <w:rPr>
          <w:w w:val="99"/>
        </w:rPr>
        <w:t>probabilities</w:t>
      </w:r>
      <w:r>
        <w:rPr>
          <w:spacing w:val="11"/>
        </w:rPr>
        <w:t xml:space="preserve"> </w:t>
      </w:r>
      <w:r>
        <w:rPr>
          <w:w w:val="99"/>
        </w:rPr>
        <w:t>of</w:t>
      </w:r>
      <w:r>
        <w:rPr>
          <w:spacing w:val="11"/>
        </w:rPr>
        <w:t xml:space="preserve"> </w:t>
      </w:r>
      <w:r>
        <w:rPr>
          <w:w w:val="99"/>
        </w:rPr>
        <w:t>transitioning</w:t>
      </w:r>
      <w:r>
        <w:rPr>
          <w:spacing w:val="11"/>
        </w:rPr>
        <w:t xml:space="preserve"> </w:t>
      </w:r>
      <w:r>
        <w:rPr>
          <w:spacing w:val="-6"/>
          <w:w w:val="99"/>
        </w:rPr>
        <w:t>awa</w:t>
      </w:r>
      <w:r>
        <w:rPr>
          <w:w w:val="99"/>
        </w:rPr>
        <w:t>y</w:t>
      </w:r>
      <w:r>
        <w:rPr>
          <w:spacing w:val="11"/>
        </w:rPr>
        <w:t xml:space="preserve"> </w:t>
      </w:r>
      <w:r>
        <w:rPr>
          <w:w w:val="99"/>
        </w:rPr>
        <w:t>from</w:t>
      </w:r>
      <w:r>
        <w:rPr>
          <w:spacing w:val="11"/>
        </w:rPr>
        <w:t xml:space="preserve"> </w:t>
      </w:r>
      <w:r>
        <w:rPr>
          <w:w w:val="99"/>
        </w:rPr>
        <w:t>state</w:t>
      </w:r>
      <w:r>
        <w:rPr>
          <w:spacing w:val="10"/>
        </w:rPr>
        <w:t xml:space="preserve"> </w:t>
      </w:r>
      <w:r>
        <w:rPr>
          <w:rFonts w:ascii="LM Roman Caps 10"/>
          <w:smallCaps/>
          <w:w w:val="93"/>
        </w:rPr>
        <w:t>det</w:t>
      </w:r>
      <w:r>
        <w:rPr>
          <w:w w:val="99"/>
        </w:rPr>
        <w:t>,</w:t>
      </w:r>
      <w:r>
        <w:rPr>
          <w:spacing w:val="14"/>
        </w:rPr>
        <w:t xml:space="preserve"> </w:t>
      </w:r>
      <w:r>
        <w:rPr>
          <w:spacing w:val="-6"/>
          <w:w w:val="99"/>
        </w:rPr>
        <w:t>w</w:t>
      </w:r>
      <w:r>
        <w:rPr>
          <w:w w:val="99"/>
        </w:rPr>
        <w:t>e</w:t>
      </w:r>
      <w:r>
        <w:rPr>
          <w:spacing w:val="11"/>
        </w:rPr>
        <w:t xml:space="preserve"> </w:t>
      </w:r>
      <w:r>
        <w:rPr>
          <w:w w:val="99"/>
        </w:rPr>
        <w:t>cou</w:t>
      </w:r>
      <w:r>
        <w:rPr>
          <w:spacing w:val="-6"/>
          <w:w w:val="99"/>
        </w:rPr>
        <w:t>n</w:t>
      </w:r>
      <w:r>
        <w:rPr>
          <w:w w:val="99"/>
        </w:rPr>
        <w:t>t</w:t>
      </w:r>
      <w:r>
        <w:rPr>
          <w:spacing w:val="11"/>
        </w:rPr>
        <w:t xml:space="preserve"> </w:t>
      </w:r>
      <w:r>
        <w:rPr>
          <w:w w:val="99"/>
        </w:rPr>
        <w:t>the</w:t>
      </w:r>
      <w:r>
        <w:rPr>
          <w:spacing w:val="11"/>
        </w:rPr>
        <w:t xml:space="preserve"> </w:t>
      </w:r>
      <w:r>
        <w:rPr>
          <w:spacing w:val="-6"/>
          <w:w w:val="99"/>
        </w:rPr>
        <w:t>n</w:t>
      </w:r>
      <w:r>
        <w:rPr>
          <w:w w:val="99"/>
        </w:rPr>
        <w:t>u</w:t>
      </w:r>
      <w:r>
        <w:rPr>
          <w:spacing w:val="-6"/>
          <w:w w:val="99"/>
        </w:rPr>
        <w:t>m</w:t>
      </w:r>
      <w:r>
        <w:rPr>
          <w:spacing w:val="5"/>
          <w:w w:val="99"/>
        </w:rPr>
        <w:t>b</w:t>
      </w:r>
      <w:r>
        <w:rPr>
          <w:w w:val="99"/>
        </w:rPr>
        <w:t>er of</w:t>
      </w:r>
      <w:r>
        <w:rPr>
          <w:spacing w:val="4"/>
        </w:rPr>
        <w:t xml:space="preserve"> </w:t>
      </w:r>
      <w:r>
        <w:rPr>
          <w:w w:val="99"/>
        </w:rPr>
        <w:t>times</w:t>
      </w:r>
      <w:r>
        <w:rPr>
          <w:spacing w:val="4"/>
        </w:rPr>
        <w:t xml:space="preserve"> </w:t>
      </w:r>
      <w:r>
        <w:rPr>
          <w:w w:val="99"/>
        </w:rPr>
        <w:t>the</w:t>
      </w:r>
      <w:r>
        <w:rPr>
          <w:spacing w:val="4"/>
        </w:rPr>
        <w:t xml:space="preserve"> </w:t>
      </w:r>
      <w:r>
        <w:rPr>
          <w:w w:val="99"/>
        </w:rPr>
        <w:t>pr</w:t>
      </w:r>
      <w:r>
        <w:rPr>
          <w:spacing w:val="5"/>
          <w:w w:val="99"/>
        </w:rPr>
        <w:t>o</w:t>
      </w:r>
      <w:r>
        <w:rPr>
          <w:w w:val="99"/>
        </w:rPr>
        <w:t>cess</w:t>
      </w:r>
      <w:r>
        <w:rPr>
          <w:spacing w:val="4"/>
        </w:rPr>
        <w:t xml:space="preserve"> </w:t>
      </w:r>
      <w:r>
        <w:rPr>
          <w:w w:val="99"/>
        </w:rPr>
        <w:t>is</w:t>
      </w:r>
      <w:r>
        <w:rPr>
          <w:spacing w:val="4"/>
        </w:rPr>
        <w:t xml:space="preserve"> </w:t>
      </w:r>
      <w:r>
        <w:rPr>
          <w:w w:val="99"/>
        </w:rPr>
        <w:t>in</w:t>
      </w:r>
      <w:r>
        <w:rPr>
          <w:spacing w:val="4"/>
        </w:rPr>
        <w:t xml:space="preserve"> </w:t>
      </w:r>
      <w:r>
        <w:rPr>
          <w:w w:val="99"/>
        </w:rPr>
        <w:t>state</w:t>
      </w:r>
      <w:r>
        <w:rPr>
          <w:spacing w:val="3"/>
        </w:rPr>
        <w:t xml:space="preserve"> </w:t>
      </w:r>
      <w:r>
        <w:rPr>
          <w:rFonts w:ascii="LM Roman Caps 10"/>
          <w:smallCaps/>
          <w:w w:val="93"/>
        </w:rPr>
        <w:t>det</w:t>
      </w:r>
      <w:r>
        <w:rPr>
          <w:w w:val="99"/>
        </w:rPr>
        <w:t>,</w:t>
      </w:r>
      <w:r>
        <w:rPr>
          <w:spacing w:val="5"/>
        </w:rPr>
        <w:t xml:space="preserve"> </w:t>
      </w:r>
      <w:r>
        <w:rPr>
          <w:w w:val="99"/>
        </w:rPr>
        <w:t>and</w:t>
      </w:r>
      <w:r>
        <w:rPr>
          <w:spacing w:val="4"/>
        </w:rPr>
        <w:t xml:space="preserve"> </w:t>
      </w:r>
      <w:r>
        <w:rPr>
          <w:spacing w:val="-6"/>
          <w:w w:val="99"/>
        </w:rPr>
        <w:t>k</w:t>
      </w:r>
      <w:r>
        <w:rPr>
          <w:w w:val="99"/>
        </w:rPr>
        <w:t>eep</w:t>
      </w:r>
      <w:r>
        <w:rPr>
          <w:spacing w:val="4"/>
        </w:rPr>
        <w:t xml:space="preserve"> </w:t>
      </w:r>
      <w:r>
        <w:rPr>
          <w:w w:val="99"/>
        </w:rPr>
        <w:t>tra</w:t>
      </w:r>
      <w:r>
        <w:rPr>
          <w:spacing w:val="-6"/>
          <w:w w:val="99"/>
        </w:rPr>
        <w:t>c</w:t>
      </w:r>
      <w:r>
        <w:rPr>
          <w:w w:val="99"/>
        </w:rPr>
        <w:t>k</w:t>
      </w:r>
      <w:r>
        <w:rPr>
          <w:spacing w:val="4"/>
        </w:rPr>
        <w:t xml:space="preserve"> </w:t>
      </w:r>
      <w:r>
        <w:rPr>
          <w:w w:val="99"/>
        </w:rPr>
        <w:t>of</w:t>
      </w:r>
      <w:r>
        <w:rPr>
          <w:spacing w:val="4"/>
        </w:rPr>
        <w:t xml:space="preserve"> </w:t>
      </w:r>
      <w:r>
        <w:rPr>
          <w:w w:val="99"/>
        </w:rPr>
        <w:t>what</w:t>
      </w:r>
      <w:r>
        <w:rPr>
          <w:spacing w:val="4"/>
        </w:rPr>
        <w:t xml:space="preserve"> </w:t>
      </w:r>
      <w:r>
        <w:rPr>
          <w:w w:val="99"/>
        </w:rPr>
        <w:t>state</w:t>
      </w:r>
      <w:r>
        <w:rPr>
          <w:spacing w:val="4"/>
        </w:rPr>
        <w:t xml:space="preserve"> </w:t>
      </w:r>
      <w:r>
        <w:rPr>
          <w:w w:val="99"/>
        </w:rPr>
        <w:t>the</w:t>
      </w:r>
      <w:r>
        <w:rPr>
          <w:spacing w:val="4"/>
        </w:rPr>
        <w:t xml:space="preserve"> </w:t>
      </w:r>
      <w:r>
        <w:rPr>
          <w:w w:val="99"/>
        </w:rPr>
        <w:t>pr</w:t>
      </w:r>
      <w:r>
        <w:rPr>
          <w:spacing w:val="5"/>
          <w:w w:val="99"/>
        </w:rPr>
        <w:t>o</w:t>
      </w:r>
      <w:r>
        <w:rPr>
          <w:w w:val="99"/>
        </w:rPr>
        <w:t>cess transitioned</w:t>
      </w:r>
      <w:r>
        <w:rPr>
          <w:spacing w:val="26"/>
        </w:rPr>
        <w:t xml:space="preserve"> </w:t>
      </w:r>
      <w:r>
        <w:rPr>
          <w:w w:val="99"/>
        </w:rPr>
        <w:t>i</w:t>
      </w:r>
      <w:r>
        <w:rPr>
          <w:spacing w:val="-6"/>
          <w:w w:val="99"/>
        </w:rPr>
        <w:t>n</w:t>
      </w:r>
      <w:r>
        <w:rPr>
          <w:w w:val="99"/>
        </w:rPr>
        <w:t>to</w:t>
      </w:r>
      <w:r>
        <w:rPr>
          <w:spacing w:val="26"/>
        </w:rPr>
        <w:t xml:space="preserve"> </w:t>
      </w:r>
      <w:r>
        <w:rPr>
          <w:w w:val="99"/>
        </w:rPr>
        <w:t>at</w:t>
      </w:r>
      <w:r>
        <w:rPr>
          <w:spacing w:val="26"/>
        </w:rPr>
        <w:t xml:space="preserve"> </w:t>
      </w:r>
      <w:r>
        <w:rPr>
          <w:w w:val="99"/>
        </w:rPr>
        <w:t>the</w:t>
      </w:r>
      <w:r>
        <w:rPr>
          <w:spacing w:val="26"/>
        </w:rPr>
        <w:t xml:space="preserve"> </w:t>
      </w:r>
      <w:r>
        <w:rPr>
          <w:w w:val="99"/>
        </w:rPr>
        <w:t>next</w:t>
      </w:r>
      <w:r>
        <w:rPr>
          <w:spacing w:val="26"/>
        </w:rPr>
        <w:t xml:space="preserve"> </w:t>
      </w:r>
      <w:r>
        <w:rPr>
          <w:w w:val="99"/>
        </w:rPr>
        <w:t>time</w:t>
      </w:r>
      <w:r>
        <w:rPr>
          <w:spacing w:val="26"/>
        </w:rPr>
        <w:t xml:space="preserve"> </w:t>
      </w:r>
      <w:r>
        <w:rPr>
          <w:w w:val="99"/>
        </w:rPr>
        <w:t>step.</w:t>
      </w:r>
      <w:r>
        <w:t xml:space="preserve">  </w:t>
      </w:r>
      <w:r>
        <w:rPr>
          <w:spacing w:val="-31"/>
        </w:rPr>
        <w:t xml:space="preserve"> </w:t>
      </w:r>
      <w:r>
        <w:rPr>
          <w:w w:val="99"/>
        </w:rPr>
        <w:t>This</w:t>
      </w:r>
      <w:r>
        <w:rPr>
          <w:spacing w:val="26"/>
        </w:rPr>
        <w:t xml:space="preserve"> </w:t>
      </w:r>
      <w:r>
        <w:rPr>
          <w:w w:val="99"/>
        </w:rPr>
        <w:t>cou</w:t>
      </w:r>
      <w:r>
        <w:rPr>
          <w:spacing w:val="-6"/>
          <w:w w:val="99"/>
        </w:rPr>
        <w:t>n</w:t>
      </w:r>
      <w:r>
        <w:rPr>
          <w:w w:val="99"/>
        </w:rPr>
        <w:t>ting</w:t>
      </w:r>
      <w:r>
        <w:rPr>
          <w:spacing w:val="26"/>
        </w:rPr>
        <w:t xml:space="preserve"> </w:t>
      </w:r>
      <w:r>
        <w:rPr>
          <w:w w:val="99"/>
        </w:rPr>
        <w:t>and</w:t>
      </w:r>
      <w:r>
        <w:rPr>
          <w:spacing w:val="26"/>
        </w:rPr>
        <w:t xml:space="preserve"> </w:t>
      </w:r>
      <w:r>
        <w:rPr>
          <w:w w:val="99"/>
        </w:rPr>
        <w:t>normalizing</w:t>
      </w:r>
      <w:r>
        <w:rPr>
          <w:spacing w:val="26"/>
        </w:rPr>
        <w:t xml:space="preserve"> </w:t>
      </w:r>
      <w:r>
        <w:rPr>
          <w:spacing w:val="5"/>
          <w:w w:val="99"/>
        </w:rPr>
        <w:t>b</w:t>
      </w:r>
      <w:r>
        <w:rPr>
          <w:w w:val="99"/>
        </w:rPr>
        <w:t>e accomplished</w:t>
      </w:r>
      <w:r>
        <w:rPr>
          <w:spacing w:val="-6"/>
        </w:rPr>
        <w:t xml:space="preserve"> </w:t>
      </w:r>
      <w:r>
        <w:rPr>
          <w:w w:val="99"/>
        </w:rPr>
        <w:t>using</w:t>
      </w:r>
      <w:r>
        <w:rPr>
          <w:spacing w:val="-6"/>
        </w:rPr>
        <w:t xml:space="preserve"> </w:t>
      </w:r>
      <w:r>
        <w:rPr>
          <w:w w:val="99"/>
        </w:rPr>
        <w:t>the</w:t>
      </w:r>
      <w:r>
        <w:rPr>
          <w:spacing w:val="-6"/>
        </w:rPr>
        <w:t xml:space="preserve"> </w:t>
      </w:r>
      <w:r>
        <w:rPr>
          <w:w w:val="99"/>
        </w:rPr>
        <w:t>exact</w:t>
      </w:r>
      <w:r>
        <w:rPr>
          <w:spacing w:val="-6"/>
        </w:rPr>
        <w:t xml:space="preserve"> </w:t>
      </w:r>
      <w:r>
        <w:rPr>
          <w:w w:val="99"/>
        </w:rPr>
        <w:t>same</w:t>
      </w:r>
      <w:r>
        <w:rPr>
          <w:spacing w:val="-6"/>
        </w:rPr>
        <w:t xml:space="preserve"> </w:t>
      </w:r>
      <w:r>
        <w:rPr>
          <w:w w:val="99"/>
        </w:rPr>
        <w:t>cou</w:t>
      </w:r>
      <w:r>
        <w:rPr>
          <w:spacing w:val="-6"/>
          <w:w w:val="99"/>
        </w:rPr>
        <w:t>n</w:t>
      </w:r>
      <w:r>
        <w:rPr>
          <w:w w:val="99"/>
        </w:rPr>
        <w:t>ting</w:t>
      </w:r>
      <w:r>
        <w:rPr>
          <w:spacing w:val="-6"/>
        </w:rPr>
        <w:t xml:space="preserve"> </w:t>
      </w:r>
      <w:r>
        <w:rPr>
          <w:w w:val="99"/>
        </w:rPr>
        <w:t>and</w:t>
      </w:r>
      <w:r>
        <w:rPr>
          <w:spacing w:val="-6"/>
        </w:rPr>
        <w:t xml:space="preserve"> </w:t>
      </w:r>
      <w:r>
        <w:rPr>
          <w:w w:val="99"/>
        </w:rPr>
        <w:t>relati</w:t>
      </w:r>
      <w:r>
        <w:rPr>
          <w:spacing w:val="-6"/>
          <w:w w:val="99"/>
        </w:rPr>
        <w:t>v</w:t>
      </w:r>
      <w:r>
        <w:rPr>
          <w:w w:val="99"/>
        </w:rPr>
        <w:t>e</w:t>
      </w:r>
      <w:r>
        <w:rPr>
          <w:spacing w:val="-6"/>
        </w:rPr>
        <w:t xml:space="preserve"> </w:t>
      </w:r>
      <w:r>
        <w:rPr>
          <w:w w:val="99"/>
        </w:rPr>
        <w:t>frequency</w:t>
      </w:r>
      <w:r>
        <w:rPr>
          <w:spacing w:val="-6"/>
        </w:rPr>
        <w:t xml:space="preserve"> </w:t>
      </w:r>
      <w:r>
        <w:rPr>
          <w:w w:val="99"/>
        </w:rPr>
        <w:t>algorithms that</w:t>
      </w:r>
      <w:r>
        <w:rPr>
          <w:spacing w:val="-6"/>
        </w:rPr>
        <w:t xml:space="preserve"> </w:t>
      </w:r>
      <w:r>
        <w:rPr>
          <w:spacing w:val="-6"/>
          <w:w w:val="99"/>
        </w:rPr>
        <w:t>w</w:t>
      </w:r>
      <w:r>
        <w:rPr>
          <w:w w:val="99"/>
        </w:rPr>
        <w:t>e</w:t>
      </w:r>
      <w:r>
        <w:rPr>
          <w:spacing w:val="-6"/>
        </w:rPr>
        <w:t xml:space="preserve"> </w:t>
      </w:r>
      <w:r>
        <w:rPr>
          <w:w w:val="99"/>
        </w:rPr>
        <w:t>descri</w:t>
      </w:r>
      <w:r>
        <w:rPr>
          <w:spacing w:val="5"/>
          <w:w w:val="99"/>
        </w:rPr>
        <w:t>b</w:t>
      </w:r>
      <w:r>
        <w:rPr>
          <w:w w:val="99"/>
        </w:rPr>
        <w:t>ed</w:t>
      </w:r>
      <w:r>
        <w:rPr>
          <w:spacing w:val="-6"/>
        </w:rPr>
        <w:t xml:space="preserve"> </w:t>
      </w:r>
      <w:r>
        <w:rPr>
          <w:w w:val="99"/>
        </w:rPr>
        <w:t>in</w:t>
      </w:r>
      <w:r>
        <w:rPr>
          <w:spacing w:val="-6"/>
        </w:rPr>
        <w:t xml:space="preserve"> </w:t>
      </w:r>
      <w:r>
        <w:rPr>
          <w:w w:val="99"/>
        </w:rPr>
        <w:t>Section</w:t>
      </w:r>
      <w:r>
        <w:rPr>
          <w:spacing w:val="-6"/>
        </w:rPr>
        <w:t xml:space="preserve"> </w:t>
      </w:r>
      <w:r>
        <w:rPr>
          <w:w w:val="99"/>
        </w:rPr>
        <w:t>3.3.</w:t>
      </w:r>
      <w:r>
        <w:rPr>
          <w:spacing w:val="20"/>
        </w:rPr>
        <w:t xml:space="preserve"> </w:t>
      </w:r>
      <w:r>
        <w:rPr>
          <w:w w:val="99"/>
        </w:rPr>
        <w:t>T</w:t>
      </w:r>
      <w:r>
        <w:rPr>
          <w:spacing w:val="-6"/>
          <w:w w:val="99"/>
        </w:rPr>
        <w:t>h</w:t>
      </w:r>
      <w:r>
        <w:rPr>
          <w:w w:val="99"/>
        </w:rPr>
        <w:t>us,</w:t>
      </w:r>
      <w:r>
        <w:rPr>
          <w:spacing w:val="-5"/>
        </w:rPr>
        <w:t xml:space="preserve"> </w:t>
      </w:r>
      <w:r>
        <w:rPr>
          <w:w w:val="99"/>
        </w:rPr>
        <w:t>in</w:t>
      </w:r>
      <w:r>
        <w:rPr>
          <w:spacing w:val="-6"/>
        </w:rPr>
        <w:t xml:space="preserve"> </w:t>
      </w:r>
      <w:r>
        <w:rPr>
          <w:w w:val="99"/>
        </w:rPr>
        <w:t>the</w:t>
      </w:r>
      <w:r>
        <w:rPr>
          <w:spacing w:val="-6"/>
        </w:rPr>
        <w:t xml:space="preserve"> </w:t>
      </w:r>
      <w:r>
        <w:rPr>
          <w:w w:val="99"/>
        </w:rPr>
        <w:t>fully</w:t>
      </w:r>
      <w:r>
        <w:rPr>
          <w:spacing w:val="-6"/>
        </w:rPr>
        <w:t xml:space="preserve"> </w:t>
      </w:r>
      <w:r>
        <w:rPr>
          <w:w w:val="99"/>
        </w:rPr>
        <w:t>obser</w:t>
      </w:r>
      <w:r>
        <w:rPr>
          <w:spacing w:val="-11"/>
          <w:w w:val="99"/>
        </w:rPr>
        <w:t>v</w:t>
      </w:r>
      <w:r>
        <w:rPr>
          <w:w w:val="99"/>
        </w:rPr>
        <w:t>able</w:t>
      </w:r>
      <w:r>
        <w:rPr>
          <w:spacing w:val="-7"/>
        </w:rPr>
        <w:t xml:space="preserve"> </w:t>
      </w:r>
      <w:r>
        <w:rPr>
          <w:w w:val="99"/>
        </w:rPr>
        <w:t>case,</w:t>
      </w:r>
      <w:r>
        <w:rPr>
          <w:spacing w:val="-5"/>
        </w:rPr>
        <w:t xml:space="preserve"> </w:t>
      </w:r>
      <w:r>
        <w:rPr>
          <w:w w:val="99"/>
        </w:rPr>
        <w:t xml:space="preserve">parameter </w:t>
      </w:r>
      <w:r>
        <w:rPr>
          <w:w w:val="99"/>
        </w:rPr>
        <w:t>estimation</w:t>
      </w:r>
      <w:r>
        <w:t xml:space="preserve"> </w:t>
      </w:r>
      <w:r>
        <w:rPr>
          <w:w w:val="99"/>
        </w:rPr>
        <w:t>is</w:t>
      </w:r>
      <w:r>
        <w:t xml:space="preserve"> </w:t>
      </w:r>
      <w:r>
        <w:rPr>
          <w:w w:val="99"/>
        </w:rPr>
        <w:t>not</w:t>
      </w:r>
      <w:r>
        <w:t xml:space="preserve"> </w:t>
      </w:r>
      <w:r>
        <w:rPr>
          <w:w w:val="99"/>
        </w:rPr>
        <w:t>a</w:t>
      </w:r>
      <w:r>
        <w:rPr>
          <w:spacing w:val="-1"/>
        </w:rPr>
        <w:t xml:space="preserve"> </w:t>
      </w:r>
      <w:r>
        <w:rPr>
          <w:w w:val="99"/>
        </w:rPr>
        <w:t>new</w:t>
      </w:r>
      <w:r>
        <w:t xml:space="preserve"> </w:t>
      </w:r>
      <w:r>
        <w:rPr>
          <w:w w:val="99"/>
        </w:rPr>
        <w:t>algorithm</w:t>
      </w:r>
      <w:r>
        <w:rPr>
          <w:spacing w:val="-1"/>
        </w:rPr>
        <w:t xml:space="preserve"> </w:t>
      </w:r>
      <w:r>
        <w:rPr>
          <w:w w:val="99"/>
        </w:rPr>
        <w:t>at</w:t>
      </w:r>
      <w:r>
        <w:rPr>
          <w:spacing w:val="-1"/>
        </w:rPr>
        <w:t xml:space="preserve"> </w:t>
      </w:r>
      <w:r>
        <w:rPr>
          <w:w w:val="99"/>
        </w:rPr>
        <w:t>all,</w:t>
      </w:r>
      <w:r>
        <w:t xml:space="preserve"> </w:t>
      </w:r>
      <w:r>
        <w:rPr>
          <w:w w:val="99"/>
        </w:rPr>
        <w:t>b</w:t>
      </w:r>
      <w:r>
        <w:rPr>
          <w:spacing w:val="-1"/>
          <w:w w:val="99"/>
        </w:rPr>
        <w:t>u</w:t>
      </w:r>
      <w:r>
        <w:rPr>
          <w:w w:val="99"/>
        </w:rPr>
        <w:t>t</w:t>
      </w:r>
      <w:r>
        <w:t xml:space="preserve"> </w:t>
      </w:r>
      <w:r>
        <w:rPr>
          <w:w w:val="99"/>
        </w:rPr>
        <w:t>one</w:t>
      </w:r>
      <w:r>
        <w:rPr>
          <w:spacing w:val="-1"/>
        </w:rPr>
        <w:t xml:space="preserve"> </w:t>
      </w:r>
      <w:r>
        <w:rPr>
          <w:spacing w:val="-6"/>
          <w:w w:val="99"/>
        </w:rPr>
        <w:t>w</w:t>
      </w:r>
      <w:r>
        <w:rPr>
          <w:w w:val="99"/>
        </w:rPr>
        <w:t>e</w:t>
      </w:r>
      <w:r>
        <w:t xml:space="preserve"> </w:t>
      </w:r>
      <w:r>
        <w:rPr>
          <w:w w:val="99"/>
        </w:rPr>
        <w:t>h</w:t>
      </w:r>
      <w:r>
        <w:rPr>
          <w:spacing w:val="-6"/>
          <w:w w:val="99"/>
        </w:rPr>
        <w:t>av</w:t>
      </w:r>
      <w:r>
        <w:rPr>
          <w:w w:val="99"/>
        </w:rPr>
        <w:t>e</w:t>
      </w:r>
      <w:r>
        <w:t xml:space="preserve"> </w:t>
      </w:r>
      <w:r>
        <w:rPr>
          <w:w w:val="99"/>
        </w:rPr>
        <w:t>seen</w:t>
      </w:r>
      <w:r>
        <w:t xml:space="preserve"> </w:t>
      </w:r>
      <w:r>
        <w:rPr>
          <w:spacing w:val="5"/>
          <w:w w:val="99"/>
        </w:rPr>
        <w:t>b</w:t>
      </w:r>
      <w:r>
        <w:rPr>
          <w:w w:val="99"/>
        </w:rPr>
        <w:t>efore.</w:t>
      </w:r>
    </w:p>
    <w:p w14:paraId="0DC1D22D" w14:textId="77777777" w:rsidR="00603298" w:rsidRDefault="00685666" w:rsidP="00787FB4">
      <w:pPr>
        <w:pStyle w:val="BodyText"/>
        <w:spacing w:before="120" w:after="120"/>
      </w:pPr>
      <w:r>
        <w:t>How</w:t>
      </w:r>
      <w:r>
        <w:rPr>
          <w:spacing w:val="-8"/>
        </w:rPr>
        <w:t xml:space="preserve"> </w:t>
      </w:r>
      <w:r>
        <w:t>should</w:t>
      </w:r>
      <w:r>
        <w:rPr>
          <w:spacing w:val="-7"/>
        </w:rPr>
        <w:t xml:space="preserve"> </w:t>
      </w:r>
      <w:r>
        <w:t>the</w:t>
      </w:r>
      <w:r>
        <w:rPr>
          <w:spacing w:val="-8"/>
        </w:rPr>
        <w:t xml:space="preserve"> </w:t>
      </w:r>
      <w:r>
        <w:t>model</w:t>
      </w:r>
      <w:r>
        <w:rPr>
          <w:spacing w:val="-7"/>
        </w:rPr>
        <w:t xml:space="preserve"> </w:t>
      </w:r>
      <w:r>
        <w:t>parameters</w:t>
      </w:r>
      <w:r>
        <w:rPr>
          <w:spacing w:val="-8"/>
        </w:rPr>
        <w:t xml:space="preserve"> </w:t>
      </w:r>
      <w:r>
        <w:rPr>
          <w:spacing w:val="2"/>
        </w:rPr>
        <w:t>be</w:t>
      </w:r>
      <w:r>
        <w:rPr>
          <w:spacing w:val="-7"/>
        </w:rPr>
        <w:t xml:space="preserve"> </w:t>
      </w:r>
      <w:r>
        <w:t>estimated</w:t>
      </w:r>
      <w:r>
        <w:rPr>
          <w:spacing w:val="-8"/>
        </w:rPr>
        <w:t xml:space="preserve"> </w:t>
      </w:r>
      <w:r>
        <w:t>when</w:t>
      </w:r>
      <w:r>
        <w:rPr>
          <w:spacing w:val="-7"/>
        </w:rPr>
        <w:t xml:space="preserve"> </w:t>
      </w:r>
      <w:r>
        <w:t>the</w:t>
      </w:r>
      <w:r>
        <w:rPr>
          <w:spacing w:val="-8"/>
        </w:rPr>
        <w:t xml:space="preserve"> </w:t>
      </w:r>
      <w:r>
        <w:t>state</w:t>
      </w:r>
      <w:r>
        <w:rPr>
          <w:spacing w:val="-7"/>
        </w:rPr>
        <w:t xml:space="preserve"> </w:t>
      </w:r>
      <w:r>
        <w:t>sequence</w:t>
      </w:r>
      <w:r>
        <w:rPr>
          <w:spacing w:val="-8"/>
        </w:rPr>
        <w:t xml:space="preserve"> </w:t>
      </w:r>
      <w:r>
        <w:t xml:space="preserve">is not provided? It turns out that the update equations </w:t>
      </w:r>
      <w:r>
        <w:rPr>
          <w:spacing w:val="-3"/>
        </w:rPr>
        <w:t xml:space="preserve">have </w:t>
      </w:r>
      <w:r>
        <w:t>the satisfying</w:t>
      </w:r>
      <w:r>
        <w:rPr>
          <w:spacing w:val="-31"/>
        </w:rPr>
        <w:t xml:space="preserve"> </w:t>
      </w:r>
      <w:r>
        <w:t>form where</w:t>
      </w:r>
      <w:r>
        <w:rPr>
          <w:spacing w:val="-14"/>
        </w:rPr>
        <w:t xml:space="preserve"> </w:t>
      </w:r>
      <w:r>
        <w:t>the</w:t>
      </w:r>
      <w:r>
        <w:rPr>
          <w:spacing w:val="-14"/>
        </w:rPr>
        <w:t xml:space="preserve"> </w:t>
      </w:r>
      <w:r>
        <w:t>optimal</w:t>
      </w:r>
      <w:r>
        <w:rPr>
          <w:spacing w:val="-14"/>
        </w:rPr>
        <w:t xml:space="preserve"> </w:t>
      </w:r>
      <w:r>
        <w:t>parameter</w:t>
      </w:r>
      <w:r>
        <w:rPr>
          <w:spacing w:val="-13"/>
        </w:rPr>
        <w:t xml:space="preserve"> </w:t>
      </w:r>
      <w:r>
        <w:t>values</w:t>
      </w:r>
      <w:r>
        <w:rPr>
          <w:spacing w:val="-14"/>
        </w:rPr>
        <w:t xml:space="preserve"> </w:t>
      </w:r>
      <w:r>
        <w:t>for</w:t>
      </w:r>
      <w:r>
        <w:rPr>
          <w:spacing w:val="-14"/>
        </w:rPr>
        <w:t xml:space="preserve"> </w:t>
      </w:r>
      <w:r>
        <w:t>iteration</w:t>
      </w:r>
      <w:r>
        <w:rPr>
          <w:spacing w:val="-13"/>
        </w:rPr>
        <w:t xml:space="preserve"> </w:t>
      </w:r>
      <w:r>
        <w:rPr>
          <w:rFonts w:ascii="DejaVu Serif" w:hAnsi="DejaVu Serif"/>
          <w:i/>
        </w:rPr>
        <w:t>i</w:t>
      </w:r>
      <w:r>
        <w:rPr>
          <w:rFonts w:ascii="DejaVu Serif" w:hAnsi="DejaVu Serif"/>
          <w:i/>
          <w:spacing w:val="-42"/>
        </w:rPr>
        <w:t xml:space="preserve"> </w:t>
      </w:r>
      <w:r>
        <w:t>+</w:t>
      </w:r>
      <w:r>
        <w:rPr>
          <w:spacing w:val="-44"/>
        </w:rPr>
        <w:t xml:space="preserve"> </w:t>
      </w:r>
      <w:r>
        <w:t>1</w:t>
      </w:r>
      <w:r>
        <w:rPr>
          <w:spacing w:val="-14"/>
        </w:rPr>
        <w:t xml:space="preserve"> </w:t>
      </w:r>
      <w:r>
        <w:t>are</w:t>
      </w:r>
      <w:r>
        <w:rPr>
          <w:spacing w:val="-13"/>
        </w:rPr>
        <w:t xml:space="preserve"> </w:t>
      </w:r>
      <w:r>
        <w:t>expressed</w:t>
      </w:r>
      <w:r>
        <w:rPr>
          <w:spacing w:val="-14"/>
        </w:rPr>
        <w:t xml:space="preserve"> </w:t>
      </w:r>
      <w:r>
        <w:t>in</w:t>
      </w:r>
      <w:r>
        <w:rPr>
          <w:spacing w:val="-14"/>
        </w:rPr>
        <w:t xml:space="preserve"> </w:t>
      </w:r>
      <w:r>
        <w:t>terms</w:t>
      </w:r>
      <w:r>
        <w:rPr>
          <w:spacing w:val="-14"/>
        </w:rPr>
        <w:t xml:space="preserve"> </w:t>
      </w:r>
      <w:r>
        <w:t xml:space="preserve">of the </w:t>
      </w:r>
      <w:r>
        <w:rPr>
          <w:rFonts w:ascii="LM Roman 10" w:hAnsi="LM Roman 10"/>
          <w:i/>
        </w:rPr>
        <w:t xml:space="preserve">expectations </w:t>
      </w:r>
      <w:r>
        <w:t>of the counts referenced in the fully observed case,</w:t>
      </w:r>
      <w:r>
        <w:rPr>
          <w:spacing w:val="-29"/>
        </w:rPr>
        <w:t xml:space="preserve"> </w:t>
      </w:r>
      <w:r>
        <w:t>according to</w:t>
      </w:r>
      <w:r>
        <w:rPr>
          <w:spacing w:val="-7"/>
        </w:rPr>
        <w:t xml:space="preserve"> </w:t>
      </w:r>
      <w:r>
        <w:t>the</w:t>
      </w:r>
      <w:r>
        <w:rPr>
          <w:spacing w:val="-6"/>
        </w:rPr>
        <w:t xml:space="preserve"> </w:t>
      </w:r>
      <w:r>
        <w:t>posterior</w:t>
      </w:r>
      <w:r>
        <w:rPr>
          <w:spacing w:val="-7"/>
        </w:rPr>
        <w:t xml:space="preserve"> </w:t>
      </w:r>
      <w:r>
        <w:t>distribution</w:t>
      </w:r>
      <w:r>
        <w:rPr>
          <w:spacing w:val="-6"/>
        </w:rPr>
        <w:t xml:space="preserve"> </w:t>
      </w:r>
      <w:r>
        <w:rPr>
          <w:spacing w:val="-3"/>
        </w:rPr>
        <w:t>over</w:t>
      </w:r>
      <w:r>
        <w:rPr>
          <w:spacing w:val="-7"/>
        </w:rPr>
        <w:t xml:space="preserve"> </w:t>
      </w:r>
      <w:r>
        <w:t>the</w:t>
      </w:r>
      <w:r>
        <w:rPr>
          <w:spacing w:val="-6"/>
        </w:rPr>
        <w:t xml:space="preserve"> </w:t>
      </w:r>
      <w:r>
        <w:t>latent</w:t>
      </w:r>
      <w:r>
        <w:rPr>
          <w:spacing w:val="-7"/>
        </w:rPr>
        <w:t xml:space="preserve"> </w:t>
      </w:r>
      <w:r>
        <w:t>variables</w:t>
      </w:r>
      <w:r>
        <w:rPr>
          <w:spacing w:val="-6"/>
        </w:rPr>
        <w:t xml:space="preserve"> </w:t>
      </w:r>
      <w:r>
        <w:t>given</w:t>
      </w:r>
      <w:r>
        <w:rPr>
          <w:spacing w:val="-6"/>
        </w:rPr>
        <w:t xml:space="preserve"> </w:t>
      </w:r>
      <w:r>
        <w:t>the</w:t>
      </w:r>
      <w:r>
        <w:rPr>
          <w:spacing w:val="-7"/>
        </w:rPr>
        <w:t xml:space="preserve"> </w:t>
      </w:r>
      <w:r>
        <w:t>observations</w:t>
      </w:r>
      <w:r>
        <w:rPr>
          <w:spacing w:val="-4"/>
        </w:rPr>
        <w:t xml:space="preserve"> </w:t>
      </w:r>
      <w:r>
        <w:rPr>
          <w:rFonts w:ascii="LM Roman 10" w:hAnsi="LM Roman 10"/>
          <w:b/>
        </w:rPr>
        <w:t xml:space="preserve">x </w:t>
      </w:r>
      <w:r>
        <w:t>and the parameters</w:t>
      </w:r>
      <w:r>
        <w:rPr>
          <w:spacing w:val="-4"/>
        </w:rPr>
        <w:t xml:space="preserve"> </w:t>
      </w:r>
      <w:r>
        <w:rPr>
          <w:rFonts w:ascii="DejaVu Serif" w:hAnsi="DejaVu Serif"/>
          <w:i/>
          <w:spacing w:val="3"/>
        </w:rPr>
        <w:t>θ</w:t>
      </w:r>
      <w:r>
        <w:rPr>
          <w:rFonts w:ascii="LM Roman 7" w:hAnsi="LM Roman 7"/>
          <w:spacing w:val="3"/>
          <w:vertAlign w:val="superscript"/>
        </w:rPr>
        <w:t>(</w:t>
      </w:r>
      <w:r>
        <w:rPr>
          <w:rFonts w:ascii="Times New Roman" w:hAnsi="Times New Roman"/>
          <w:i/>
          <w:spacing w:val="3"/>
          <w:vertAlign w:val="superscript"/>
        </w:rPr>
        <w:t>i</w:t>
      </w:r>
      <w:r>
        <w:rPr>
          <w:rFonts w:ascii="LM Roman 7" w:hAnsi="LM Roman 7"/>
          <w:spacing w:val="3"/>
          <w:vertAlign w:val="superscript"/>
        </w:rPr>
        <w:t>)</w:t>
      </w:r>
      <w:r>
        <w:rPr>
          <w:spacing w:val="3"/>
        </w:rPr>
        <w:t>:</w:t>
      </w:r>
    </w:p>
    <w:p w14:paraId="5FA8CF3A" w14:textId="77777777" w:rsidR="00603298" w:rsidRDefault="00603298" w:rsidP="00787FB4">
      <w:pPr>
        <w:spacing w:before="120" w:after="120"/>
        <w:sectPr w:rsidR="00603298">
          <w:pgSz w:w="12240" w:h="15840"/>
          <w:pgMar w:top="1500" w:right="1060" w:bottom="280" w:left="1720" w:header="720" w:footer="720" w:gutter="0"/>
          <w:cols w:space="720"/>
        </w:sectPr>
      </w:pPr>
    </w:p>
    <w:p w14:paraId="6A22DDD4" w14:textId="77777777" w:rsidR="00603298" w:rsidRDefault="00685666" w:rsidP="00787FB4">
      <w:pPr>
        <w:tabs>
          <w:tab w:val="left" w:pos="2351"/>
        </w:tabs>
        <w:spacing w:before="120" w:after="120"/>
        <w:rPr>
          <w:sz w:val="20"/>
        </w:rPr>
      </w:pPr>
      <w:r>
        <w:rPr>
          <w:rFonts w:ascii="DejaVu Serif" w:hAnsi="DejaVu Serif"/>
          <w:i/>
          <w:position w:val="-12"/>
          <w:sz w:val="20"/>
        </w:rPr>
        <w:t xml:space="preserve">π </w:t>
      </w:r>
      <w:r>
        <w:rPr>
          <w:rFonts w:ascii="DejaVu Serif" w:hAnsi="DejaVu Serif"/>
          <w:i/>
          <w:spacing w:val="4"/>
          <w:position w:val="-12"/>
          <w:sz w:val="20"/>
        </w:rPr>
        <w:t xml:space="preserve"> </w:t>
      </w:r>
      <w:r>
        <w:rPr>
          <w:position w:val="-12"/>
          <w:sz w:val="20"/>
        </w:rPr>
        <w:t>=</w:t>
      </w:r>
      <w:r>
        <w:rPr>
          <w:spacing w:val="7"/>
          <w:position w:val="-12"/>
          <w:sz w:val="20"/>
        </w:rPr>
        <w:t xml:space="preserve"> </w:t>
      </w:r>
      <w:r>
        <w:rPr>
          <w:rFonts w:ascii="Arial" w:hAnsi="Arial"/>
          <w:spacing w:val="3"/>
          <w:sz w:val="20"/>
          <w:u w:val="single"/>
        </w:rPr>
        <w:t>E</w:t>
      </w:r>
      <w:r>
        <w:rPr>
          <w:spacing w:val="3"/>
          <w:sz w:val="20"/>
          <w:u w:val="single"/>
        </w:rPr>
        <w:t>[</w:t>
      </w:r>
      <w:r>
        <w:rPr>
          <w:rFonts w:ascii="DejaVu Serif" w:hAnsi="DejaVu Serif"/>
          <w:i/>
          <w:spacing w:val="3"/>
          <w:sz w:val="20"/>
          <w:u w:val="single"/>
        </w:rPr>
        <w:t>I</w:t>
      </w:r>
      <w:r>
        <w:rPr>
          <w:spacing w:val="3"/>
          <w:sz w:val="20"/>
          <w:u w:val="single"/>
        </w:rPr>
        <w:t>(</w:t>
      </w:r>
      <w:r>
        <w:rPr>
          <w:rFonts w:ascii="DejaVu Serif" w:hAnsi="DejaVu Serif"/>
          <w:i/>
          <w:spacing w:val="3"/>
          <w:sz w:val="20"/>
          <w:u w:val="single"/>
        </w:rPr>
        <w:t>q</w:t>
      </w:r>
      <w:r>
        <w:rPr>
          <w:spacing w:val="3"/>
          <w:sz w:val="20"/>
          <w:u w:val="single"/>
        </w:rPr>
        <w:t>)]</w:t>
      </w:r>
      <w:r>
        <w:rPr>
          <w:spacing w:val="3"/>
          <w:sz w:val="20"/>
        </w:rPr>
        <w:tab/>
      </w:r>
      <w:r>
        <w:rPr>
          <w:rFonts w:ascii="DejaVu Serif" w:hAnsi="DejaVu Serif"/>
          <w:i/>
          <w:position w:val="-12"/>
          <w:sz w:val="20"/>
        </w:rPr>
        <w:t xml:space="preserve">A </w:t>
      </w:r>
      <w:r>
        <w:rPr>
          <w:position w:val="-12"/>
          <w:sz w:val="20"/>
        </w:rPr>
        <w:t>(</w:t>
      </w:r>
      <w:r>
        <w:rPr>
          <w:rFonts w:ascii="DejaVu Serif" w:hAnsi="DejaVu Serif"/>
          <w:i/>
          <w:position w:val="-12"/>
          <w:sz w:val="20"/>
        </w:rPr>
        <w:t>r</w:t>
      </w:r>
      <w:r>
        <w:rPr>
          <w:position w:val="-12"/>
          <w:sz w:val="20"/>
        </w:rPr>
        <w:t xml:space="preserve">) = </w:t>
      </w:r>
      <w:r>
        <w:rPr>
          <w:rFonts w:ascii="Arial" w:hAnsi="Arial"/>
          <w:sz w:val="20"/>
          <w:u w:val="single"/>
        </w:rPr>
        <w:t>E</w:t>
      </w:r>
      <w:r>
        <w:rPr>
          <w:sz w:val="20"/>
          <w:u w:val="single"/>
        </w:rPr>
        <w:t>[</w:t>
      </w:r>
      <w:r>
        <w:rPr>
          <w:rFonts w:ascii="DejaVu Serif" w:hAnsi="DejaVu Serif"/>
          <w:i/>
          <w:sz w:val="20"/>
          <w:u w:val="single"/>
        </w:rPr>
        <w:t xml:space="preserve">T </w:t>
      </w:r>
      <w:r>
        <w:rPr>
          <w:sz w:val="20"/>
          <w:u w:val="single"/>
        </w:rPr>
        <w:t>(</w:t>
      </w:r>
      <w:r>
        <w:rPr>
          <w:rFonts w:ascii="DejaVu Serif" w:hAnsi="DejaVu Serif"/>
          <w:i/>
          <w:sz w:val="20"/>
          <w:u w:val="single"/>
        </w:rPr>
        <w:t xml:space="preserve">q </w:t>
      </w:r>
      <w:r>
        <w:rPr>
          <w:rFonts w:ascii="DejaVu Sans" w:hAnsi="DejaVu Sans"/>
          <w:i/>
          <w:sz w:val="20"/>
          <w:u w:val="single"/>
        </w:rPr>
        <w:t>→</w:t>
      </w:r>
      <w:r>
        <w:rPr>
          <w:rFonts w:ascii="DejaVu Sans" w:hAnsi="DejaVu Sans"/>
          <w:i/>
          <w:spacing w:val="-47"/>
          <w:sz w:val="20"/>
          <w:u w:val="single"/>
        </w:rPr>
        <w:t xml:space="preserve"> </w:t>
      </w:r>
      <w:r>
        <w:rPr>
          <w:rFonts w:ascii="DejaVu Serif" w:hAnsi="DejaVu Serif"/>
          <w:i/>
          <w:spacing w:val="-4"/>
          <w:sz w:val="20"/>
          <w:u w:val="single"/>
        </w:rPr>
        <w:t>r</w:t>
      </w:r>
      <w:r>
        <w:rPr>
          <w:spacing w:val="-4"/>
          <w:sz w:val="20"/>
          <w:u w:val="single"/>
        </w:rPr>
        <w:t>)]</w:t>
      </w:r>
    </w:p>
    <w:p w14:paraId="56A4EE39" w14:textId="77777777" w:rsidR="00603298" w:rsidRDefault="00685666" w:rsidP="00787FB4">
      <w:pPr>
        <w:spacing w:before="120" w:after="120"/>
        <w:rPr>
          <w:sz w:val="20"/>
        </w:rPr>
      </w:pPr>
      <w:r>
        <w:br w:type="column"/>
      </w:r>
      <w:r>
        <w:rPr>
          <w:rFonts w:ascii="DejaVu Serif" w:hAnsi="DejaVu Serif"/>
          <w:i/>
          <w:position w:val="-12"/>
          <w:sz w:val="20"/>
        </w:rPr>
        <w:t>B</w:t>
      </w:r>
      <w:r>
        <w:rPr>
          <w:rFonts w:ascii="DejaVu Serif" w:hAnsi="DejaVu Serif"/>
          <w:i/>
          <w:spacing w:val="-15"/>
          <w:position w:val="-12"/>
          <w:sz w:val="20"/>
        </w:rPr>
        <w:t xml:space="preserve"> </w:t>
      </w:r>
      <w:r>
        <w:rPr>
          <w:position w:val="-12"/>
          <w:sz w:val="20"/>
        </w:rPr>
        <w:t>(</w:t>
      </w:r>
      <w:r>
        <w:rPr>
          <w:rFonts w:ascii="DejaVu Serif" w:hAnsi="DejaVu Serif"/>
          <w:i/>
          <w:position w:val="-12"/>
          <w:sz w:val="20"/>
        </w:rPr>
        <w:t>o</w:t>
      </w:r>
      <w:r>
        <w:rPr>
          <w:position w:val="-12"/>
          <w:sz w:val="20"/>
        </w:rPr>
        <w:t>)</w:t>
      </w:r>
      <w:r>
        <w:rPr>
          <w:spacing w:val="-36"/>
          <w:position w:val="-12"/>
          <w:sz w:val="20"/>
        </w:rPr>
        <w:t xml:space="preserve"> </w:t>
      </w:r>
      <w:r>
        <w:rPr>
          <w:position w:val="-12"/>
          <w:sz w:val="20"/>
        </w:rPr>
        <w:t>=</w:t>
      </w:r>
      <w:r>
        <w:rPr>
          <w:spacing w:val="-23"/>
          <w:position w:val="-12"/>
          <w:sz w:val="20"/>
        </w:rPr>
        <w:t xml:space="preserve"> </w:t>
      </w:r>
      <w:r>
        <w:rPr>
          <w:rFonts w:ascii="Arial" w:hAnsi="Arial"/>
          <w:sz w:val="20"/>
          <w:u w:val="single"/>
        </w:rPr>
        <w:t>E</w:t>
      </w:r>
      <w:r>
        <w:rPr>
          <w:sz w:val="20"/>
          <w:u w:val="single"/>
        </w:rPr>
        <w:t>[</w:t>
      </w:r>
      <w:r>
        <w:rPr>
          <w:rFonts w:ascii="DejaVu Serif" w:hAnsi="DejaVu Serif"/>
          <w:i/>
          <w:sz w:val="20"/>
          <w:u w:val="single"/>
        </w:rPr>
        <w:t>O</w:t>
      </w:r>
      <w:r>
        <w:rPr>
          <w:sz w:val="20"/>
          <w:u w:val="single"/>
        </w:rPr>
        <w:t>(</w:t>
      </w:r>
      <w:r>
        <w:rPr>
          <w:rFonts w:ascii="DejaVu Serif" w:hAnsi="DejaVu Serif"/>
          <w:i/>
          <w:sz w:val="20"/>
          <w:u w:val="single"/>
        </w:rPr>
        <w:t>q</w:t>
      </w:r>
      <w:r>
        <w:rPr>
          <w:rFonts w:ascii="DejaVu Serif" w:hAnsi="DejaVu Serif"/>
          <w:i/>
          <w:spacing w:val="-29"/>
          <w:sz w:val="20"/>
          <w:u w:val="single"/>
        </w:rPr>
        <w:t xml:space="preserve"> </w:t>
      </w:r>
      <w:r>
        <w:rPr>
          <w:rFonts w:ascii="DejaVu Sans" w:hAnsi="DejaVu Sans"/>
          <w:i/>
          <w:sz w:val="20"/>
          <w:u w:val="single"/>
        </w:rPr>
        <w:t>↑</w:t>
      </w:r>
      <w:r>
        <w:rPr>
          <w:rFonts w:ascii="DejaVu Sans" w:hAnsi="DejaVu Sans"/>
          <w:i/>
          <w:spacing w:val="-33"/>
          <w:sz w:val="20"/>
          <w:u w:val="single"/>
        </w:rPr>
        <w:t xml:space="preserve"> </w:t>
      </w:r>
      <w:r>
        <w:rPr>
          <w:rFonts w:ascii="DejaVu Serif" w:hAnsi="DejaVu Serif"/>
          <w:i/>
          <w:spacing w:val="-6"/>
          <w:sz w:val="20"/>
          <w:u w:val="single"/>
        </w:rPr>
        <w:t>o</w:t>
      </w:r>
      <w:r>
        <w:rPr>
          <w:spacing w:val="-6"/>
          <w:sz w:val="20"/>
          <w:u w:val="single"/>
        </w:rPr>
        <w:t>)]</w:t>
      </w:r>
    </w:p>
    <w:p w14:paraId="1053E33E" w14:textId="77777777" w:rsidR="00603298" w:rsidRDefault="00685666" w:rsidP="00787FB4">
      <w:pPr>
        <w:pStyle w:val="BodyText"/>
        <w:spacing w:before="120" w:after="120"/>
      </w:pPr>
      <w:r>
        <w:br w:type="column"/>
      </w:r>
      <w:r>
        <w:t>(7.41)</w:t>
      </w:r>
    </w:p>
    <w:p w14:paraId="7D416F87" w14:textId="77777777" w:rsidR="00603298" w:rsidRDefault="00603298" w:rsidP="00787FB4">
      <w:pPr>
        <w:spacing w:before="120" w:after="120"/>
        <w:sectPr w:rsidR="00603298">
          <w:type w:val="continuous"/>
          <w:pgSz w:w="12240" w:h="15840"/>
          <w:pgMar w:top="1500" w:right="1060" w:bottom="280" w:left="1720" w:header="720" w:footer="720" w:gutter="0"/>
          <w:cols w:num="3" w:space="720" w:equalWidth="0">
            <w:col w:w="4174" w:space="40"/>
            <w:col w:w="2122" w:space="39"/>
            <w:col w:w="3085"/>
          </w:cols>
        </w:sectPr>
      </w:pPr>
    </w:p>
    <w:p w14:paraId="52607C1D" w14:textId="77777777" w:rsidR="00603298" w:rsidRDefault="00685666" w:rsidP="00787FB4">
      <w:pPr>
        <w:tabs>
          <w:tab w:val="left" w:pos="1589"/>
          <w:tab w:val="left" w:pos="2501"/>
        </w:tabs>
        <w:spacing w:before="120" w:after="120"/>
        <w:rPr>
          <w:rFonts w:ascii="Times New Roman"/>
          <w:i/>
          <w:sz w:val="14"/>
        </w:rPr>
      </w:pPr>
      <w:r>
        <w:rPr>
          <w:rFonts w:ascii="Times New Roman"/>
          <w:i/>
          <w:sz w:val="14"/>
        </w:rPr>
        <w:t>q</w:t>
      </w:r>
      <w:r>
        <w:rPr>
          <w:rFonts w:ascii="Times New Roman"/>
          <w:i/>
          <w:sz w:val="14"/>
        </w:rPr>
        <w:tab/>
      </w:r>
      <w:r>
        <w:rPr>
          <w:rFonts w:ascii="DejaVu Serif"/>
          <w:i/>
          <w:w w:val="85"/>
          <w:position w:val="-10"/>
          <w:sz w:val="20"/>
        </w:rPr>
        <w:t>A</w:t>
      </w:r>
      <w:r>
        <w:rPr>
          <w:rFonts w:ascii="DejaVu Serif"/>
          <w:i/>
          <w:w w:val="85"/>
          <w:position w:val="-10"/>
          <w:sz w:val="20"/>
        </w:rPr>
        <w:tab/>
      </w:r>
      <w:r>
        <w:rPr>
          <w:rFonts w:ascii="Times New Roman"/>
          <w:i/>
          <w:spacing w:val="-20"/>
          <w:sz w:val="14"/>
        </w:rPr>
        <w:t>q</w:t>
      </w:r>
    </w:p>
    <w:p w14:paraId="5A8637EE" w14:textId="77777777" w:rsidR="00603298" w:rsidRDefault="00685666" w:rsidP="00787FB4">
      <w:pPr>
        <w:spacing w:before="120" w:after="120"/>
        <w:rPr>
          <w:sz w:val="20"/>
        </w:rPr>
      </w:pPr>
      <w:r>
        <w:br w:type="column"/>
      </w:r>
      <w:r>
        <w:rPr>
          <w:rFonts w:ascii="Arial"/>
          <w:w w:val="95"/>
          <w:sz w:val="20"/>
        </w:rPr>
        <w:t>E</w:t>
      </w:r>
      <w:r>
        <w:rPr>
          <w:w w:val="95"/>
          <w:sz w:val="20"/>
        </w:rPr>
        <w:t>[</w:t>
      </w:r>
      <w:r>
        <w:rPr>
          <w:rFonts w:ascii="DejaVu Serif"/>
          <w:i/>
          <w:w w:val="95"/>
          <w:sz w:val="20"/>
        </w:rPr>
        <w:t>N</w:t>
      </w:r>
      <w:r>
        <w:rPr>
          <w:rFonts w:ascii="DejaVu Serif"/>
          <w:i/>
          <w:spacing w:val="-48"/>
          <w:w w:val="95"/>
          <w:sz w:val="20"/>
        </w:rPr>
        <w:t xml:space="preserve"> </w:t>
      </w:r>
      <w:r>
        <w:rPr>
          <w:spacing w:val="-4"/>
          <w:w w:val="95"/>
          <w:sz w:val="20"/>
        </w:rPr>
        <w:t>(</w:t>
      </w:r>
      <w:r>
        <w:rPr>
          <w:rFonts w:ascii="DejaVu Serif"/>
          <w:i/>
          <w:spacing w:val="-4"/>
          <w:w w:val="95"/>
          <w:sz w:val="20"/>
        </w:rPr>
        <w:t>q</w:t>
      </w:r>
      <w:r>
        <w:rPr>
          <w:spacing w:val="-4"/>
          <w:w w:val="95"/>
          <w:sz w:val="20"/>
        </w:rPr>
        <w:t>)]</w:t>
      </w:r>
    </w:p>
    <w:p w14:paraId="6A1C85AB" w14:textId="77777777" w:rsidR="00603298" w:rsidRDefault="00685666" w:rsidP="00787FB4">
      <w:pPr>
        <w:tabs>
          <w:tab w:val="left" w:pos="1487"/>
        </w:tabs>
        <w:spacing w:before="120" w:after="120"/>
        <w:rPr>
          <w:sz w:val="20"/>
        </w:rPr>
      </w:pPr>
      <w:r>
        <w:br w:type="column"/>
      </w:r>
      <w:r>
        <w:rPr>
          <w:rFonts w:ascii="Times New Roman"/>
          <w:i/>
          <w:sz w:val="20"/>
          <w:vertAlign w:val="superscript"/>
        </w:rPr>
        <w:t>q</w:t>
      </w:r>
      <w:r>
        <w:rPr>
          <w:rFonts w:ascii="Times New Roman"/>
          <w:i/>
          <w:sz w:val="20"/>
        </w:rPr>
        <w:tab/>
      </w:r>
      <w:r>
        <w:rPr>
          <w:rFonts w:ascii="Arial"/>
          <w:sz w:val="20"/>
        </w:rPr>
        <w:t>E</w:t>
      </w:r>
      <w:r>
        <w:rPr>
          <w:sz w:val="20"/>
        </w:rPr>
        <w:t>[</w:t>
      </w:r>
      <w:r>
        <w:rPr>
          <w:rFonts w:ascii="DejaVu Serif"/>
          <w:i/>
          <w:sz w:val="20"/>
        </w:rPr>
        <w:t>N</w:t>
      </w:r>
      <w:r>
        <w:rPr>
          <w:rFonts w:ascii="DejaVu Serif"/>
          <w:i/>
          <w:spacing w:val="-43"/>
          <w:sz w:val="20"/>
        </w:rPr>
        <w:t xml:space="preserve"> </w:t>
      </w:r>
      <w:r>
        <w:rPr>
          <w:sz w:val="20"/>
        </w:rPr>
        <w:t>(</w:t>
      </w:r>
      <w:r>
        <w:rPr>
          <w:rFonts w:ascii="DejaVu Serif"/>
          <w:i/>
          <w:sz w:val="20"/>
        </w:rPr>
        <w:t>q</w:t>
      </w:r>
      <w:r>
        <w:rPr>
          <w:sz w:val="20"/>
        </w:rPr>
        <w:t>)]</w:t>
      </w:r>
    </w:p>
    <w:p w14:paraId="6340D3A6" w14:textId="77777777" w:rsidR="00603298" w:rsidRDefault="00603298" w:rsidP="00787FB4">
      <w:pPr>
        <w:spacing w:before="120" w:after="120"/>
        <w:rPr>
          <w:sz w:val="20"/>
        </w:rPr>
        <w:sectPr w:rsidR="00603298">
          <w:type w:val="continuous"/>
          <w:pgSz w:w="12240" w:h="15840"/>
          <w:pgMar w:top="1500" w:right="1060" w:bottom="280" w:left="1720" w:header="720" w:footer="720" w:gutter="0"/>
          <w:cols w:num="3" w:space="720" w:equalWidth="0">
            <w:col w:w="2575" w:space="40"/>
            <w:col w:w="1376" w:space="39"/>
            <w:col w:w="5430"/>
          </w:cols>
        </w:sectPr>
      </w:pPr>
    </w:p>
    <w:p w14:paraId="49048209" w14:textId="77777777" w:rsidR="00603298" w:rsidRDefault="00685666" w:rsidP="00787FB4">
      <w:pPr>
        <w:pStyle w:val="BodyText"/>
        <w:spacing w:before="120" w:after="120"/>
      </w:pPr>
      <w:r>
        <w:pict w14:anchorId="6E11B480">
          <v:shape id="_x0000_s1418" type="#_x0000_t202" style="position:absolute;margin-left:184.95pt;margin-top:11.7pt;width:17.4pt;height:17.3pt;z-index:-251598848;mso-position-horizontal-relative:page" filled="f" stroked="f">
            <v:textbox inset="0,0,0,0">
              <w:txbxContent>
                <w:p w14:paraId="3E080EE0" w14:textId="77777777" w:rsidR="00603298" w:rsidRDefault="00685666">
                  <w:pPr>
                    <w:numPr>
                      <w:ilvl w:val="0"/>
                      <w:numId w:val="20"/>
                    </w:numPr>
                    <w:tabs>
                      <w:tab w:val="left" w:pos="101"/>
                    </w:tabs>
                    <w:spacing w:line="202" w:lineRule="exact"/>
                    <w:rPr>
                      <w:rFonts w:ascii="DejaVu Sans"/>
                      <w:i/>
                      <w:sz w:val="20"/>
                    </w:rPr>
                  </w:pPr>
                  <w:r>
                    <w:rPr>
                      <w:rFonts w:ascii="DejaVu Sans"/>
                      <w:i/>
                      <w:w w:val="90"/>
                      <w:sz w:val="20"/>
                    </w:rPr>
                    <w:t>|S|</w:t>
                  </w:r>
                </w:p>
              </w:txbxContent>
            </v:textbox>
            <w10:wrap anchorx="page"/>
          </v:shape>
        </w:pict>
      </w:r>
      <w:r>
        <w:pict w14:anchorId="3846745B">
          <v:shape id="_x0000_s1417" type="#_x0000_t202" style="position:absolute;margin-left:189.7pt;margin-top:47.55pt;width:207.35pt;height:17.3pt;z-index:-251597824;mso-position-horizontal-relative:page" filled="f" stroked="f">
            <v:textbox inset="0,0,0,0">
              <w:txbxContent>
                <w:p w14:paraId="784BE356" w14:textId="77777777" w:rsidR="00603298" w:rsidRDefault="00685666">
                  <w:pPr>
                    <w:tabs>
                      <w:tab w:val="left" w:pos="4091"/>
                    </w:tabs>
                    <w:spacing w:line="202" w:lineRule="exact"/>
                    <w:rPr>
                      <w:rFonts w:ascii="DejaVu Sans" w:hAnsi="DejaVu Sans"/>
                      <w:i/>
                      <w:sz w:val="20"/>
                    </w:rPr>
                  </w:pPr>
                  <w:r>
                    <w:rPr>
                      <w:rFonts w:ascii="DejaVu Sans" w:hAnsi="DejaVu Sans"/>
                      <w:i/>
                      <w:spacing w:val="5"/>
                      <w:w w:val="95"/>
                      <w:sz w:val="20"/>
                    </w:rPr>
                    <w:t>|S|</w:t>
                  </w:r>
                  <w:r>
                    <w:rPr>
                      <w:rFonts w:ascii="DejaVu Sans" w:hAnsi="DejaVu Sans"/>
                      <w:i/>
                      <w:spacing w:val="5"/>
                      <w:w w:val="95"/>
                      <w:sz w:val="20"/>
                    </w:rPr>
                    <w:tab/>
                  </w:r>
                  <w:r>
                    <w:rPr>
                      <w:rFonts w:ascii="DejaVu Sans" w:hAnsi="DejaVu Sans"/>
                      <w:i/>
                      <w:spacing w:val="-20"/>
                      <w:w w:val="95"/>
                      <w:sz w:val="20"/>
                    </w:rPr>
                    <w:t>·</w:t>
                  </w:r>
                </w:p>
              </w:txbxContent>
            </v:textbox>
            <w10:wrap anchorx="page"/>
          </v:shape>
        </w:pict>
      </w:r>
      <w:r>
        <w:t>Because</w:t>
      </w:r>
      <w:r>
        <w:rPr>
          <w:spacing w:val="-14"/>
        </w:rPr>
        <w:t xml:space="preserve"> </w:t>
      </w:r>
      <w:r>
        <w:t>of</w:t>
      </w:r>
      <w:r>
        <w:rPr>
          <w:spacing w:val="-14"/>
        </w:rPr>
        <w:t xml:space="preserve"> </w:t>
      </w:r>
      <w:r>
        <w:t>the</w:t>
      </w:r>
      <w:r>
        <w:rPr>
          <w:spacing w:val="-14"/>
        </w:rPr>
        <w:t xml:space="preserve"> </w:t>
      </w:r>
      <w:r>
        <w:t>independence</w:t>
      </w:r>
      <w:r>
        <w:rPr>
          <w:spacing w:val="-14"/>
        </w:rPr>
        <w:t xml:space="preserve"> </w:t>
      </w:r>
      <w:r>
        <w:t>assumptions</w:t>
      </w:r>
      <w:r>
        <w:rPr>
          <w:spacing w:val="-14"/>
        </w:rPr>
        <w:t xml:space="preserve"> </w:t>
      </w:r>
      <w:r>
        <w:t>made</w:t>
      </w:r>
      <w:r>
        <w:rPr>
          <w:spacing w:val="-14"/>
        </w:rPr>
        <w:t xml:space="preserve"> </w:t>
      </w:r>
      <w:r>
        <w:t>in</w:t>
      </w:r>
      <w:r>
        <w:rPr>
          <w:spacing w:val="-13"/>
        </w:rPr>
        <w:t xml:space="preserve"> </w:t>
      </w:r>
      <w:r>
        <w:t>the</w:t>
      </w:r>
      <w:r>
        <w:rPr>
          <w:spacing w:val="-14"/>
        </w:rPr>
        <w:t xml:space="preserve"> </w:t>
      </w:r>
      <w:r>
        <w:t>HMM,</w:t>
      </w:r>
      <w:r>
        <w:rPr>
          <w:spacing w:val="-14"/>
        </w:rPr>
        <w:t xml:space="preserve"> </w:t>
      </w:r>
      <w:r>
        <w:t>the</w:t>
      </w:r>
      <w:r>
        <w:rPr>
          <w:spacing w:val="-14"/>
        </w:rPr>
        <w:t xml:space="preserve"> </w:t>
      </w:r>
      <w:r>
        <w:t>update</w:t>
      </w:r>
      <w:r>
        <w:rPr>
          <w:spacing w:val="-14"/>
        </w:rPr>
        <w:t xml:space="preserve"> </w:t>
      </w:r>
      <w:r>
        <w:t>equa- tions consist of 2 + 1 independent optimization problems, just as was the case</w:t>
      </w:r>
      <w:r>
        <w:rPr>
          <w:spacing w:val="-12"/>
        </w:rPr>
        <w:t xml:space="preserve"> </w:t>
      </w:r>
      <w:r>
        <w:t>with</w:t>
      </w:r>
      <w:r>
        <w:rPr>
          <w:spacing w:val="-12"/>
        </w:rPr>
        <w:t xml:space="preserve"> </w:t>
      </w:r>
      <w:r>
        <w:t>the</w:t>
      </w:r>
      <w:r>
        <w:rPr>
          <w:spacing w:val="-12"/>
        </w:rPr>
        <w:t xml:space="preserve"> </w:t>
      </w:r>
      <w:r>
        <w:t>‘observable’</w:t>
      </w:r>
      <w:r>
        <w:rPr>
          <w:spacing w:val="-12"/>
        </w:rPr>
        <w:t xml:space="preserve"> </w:t>
      </w:r>
      <w:r>
        <w:t>HMM.</w:t>
      </w:r>
      <w:r>
        <w:rPr>
          <w:spacing w:val="-12"/>
        </w:rPr>
        <w:t xml:space="preserve"> </w:t>
      </w:r>
      <w:r>
        <w:t>Solving</w:t>
      </w:r>
      <w:r>
        <w:rPr>
          <w:spacing w:val="-11"/>
        </w:rPr>
        <w:t xml:space="preserve"> </w:t>
      </w:r>
      <w:r>
        <w:t>for</w:t>
      </w:r>
      <w:r>
        <w:rPr>
          <w:spacing w:val="-12"/>
        </w:rPr>
        <w:t xml:space="preserve"> </w:t>
      </w:r>
      <w:r>
        <w:t>the</w:t>
      </w:r>
      <w:r>
        <w:rPr>
          <w:spacing w:val="-12"/>
        </w:rPr>
        <w:t xml:space="preserve"> </w:t>
      </w:r>
      <w:r>
        <w:t>initial</w:t>
      </w:r>
      <w:r>
        <w:rPr>
          <w:spacing w:val="-12"/>
        </w:rPr>
        <w:t xml:space="preserve"> </w:t>
      </w:r>
      <w:r>
        <w:t>state</w:t>
      </w:r>
      <w:r>
        <w:rPr>
          <w:spacing w:val="-12"/>
        </w:rPr>
        <w:t xml:space="preserve"> </w:t>
      </w:r>
      <w:r>
        <w:t>distribution,</w:t>
      </w:r>
      <w:r>
        <w:rPr>
          <w:spacing w:val="-9"/>
        </w:rPr>
        <w:t xml:space="preserve"> </w:t>
      </w:r>
      <w:r>
        <w:rPr>
          <w:rFonts w:ascii="DejaVu Serif" w:hAnsi="DejaVu Serif"/>
          <w:i/>
          <w:spacing w:val="3"/>
        </w:rPr>
        <w:t>π</w:t>
      </w:r>
      <w:r>
        <w:rPr>
          <w:spacing w:val="3"/>
        </w:rPr>
        <w:t>,</w:t>
      </w:r>
      <w:r>
        <w:rPr>
          <w:spacing w:val="-11"/>
        </w:rPr>
        <w:t xml:space="preserve"> </w:t>
      </w:r>
      <w:r>
        <w:t xml:space="preserve">is one problem; there are </w:t>
      </w:r>
      <w:r>
        <w:rPr>
          <w:rFonts w:ascii="DejaVu Sans" w:hAnsi="DejaVu Sans"/>
          <w:i/>
          <w:spacing w:val="5"/>
        </w:rPr>
        <w:t xml:space="preserve">|S| </w:t>
      </w:r>
      <w:r>
        <w:t xml:space="preserve">solving for the transition distributions </w:t>
      </w:r>
      <w:r>
        <w:rPr>
          <w:rFonts w:ascii="DejaVu Serif" w:hAnsi="DejaVu Serif"/>
          <w:i/>
          <w:spacing w:val="3"/>
        </w:rPr>
        <w:t>A</w:t>
      </w:r>
      <w:r>
        <w:rPr>
          <w:rFonts w:ascii="Times New Roman" w:hAnsi="Times New Roman"/>
          <w:i/>
          <w:spacing w:val="3"/>
          <w:vertAlign w:val="subscript"/>
        </w:rPr>
        <w:t>q</w:t>
      </w:r>
      <w:r>
        <w:rPr>
          <w:spacing w:val="3"/>
        </w:rPr>
        <w:t>(</w:t>
      </w:r>
      <w:r>
        <w:rPr>
          <w:rFonts w:ascii="DejaVu Sans" w:hAnsi="DejaVu Sans"/>
          <w:i/>
          <w:spacing w:val="3"/>
        </w:rPr>
        <w:t>·</w:t>
      </w:r>
      <w:r>
        <w:rPr>
          <w:spacing w:val="3"/>
        </w:rPr>
        <w:t xml:space="preserve">) </w:t>
      </w:r>
      <w:r>
        <w:t xml:space="preserve">from each state </w:t>
      </w:r>
      <w:r>
        <w:rPr>
          <w:rFonts w:ascii="DejaVu Serif" w:hAnsi="DejaVu Serif"/>
          <w:i/>
          <w:spacing w:val="3"/>
        </w:rPr>
        <w:t>q</w:t>
      </w:r>
      <w:r>
        <w:rPr>
          <w:spacing w:val="3"/>
        </w:rPr>
        <w:t xml:space="preserve">; </w:t>
      </w:r>
      <w:r>
        <w:t xml:space="preserve">and solving for the emissions distributions </w:t>
      </w:r>
      <w:r>
        <w:rPr>
          <w:rFonts w:ascii="DejaVu Serif" w:hAnsi="DejaVu Serif"/>
          <w:i/>
          <w:spacing w:val="5"/>
        </w:rPr>
        <w:t>B</w:t>
      </w:r>
      <w:r>
        <w:rPr>
          <w:rFonts w:ascii="Times New Roman" w:hAnsi="Times New Roman"/>
          <w:i/>
          <w:spacing w:val="5"/>
          <w:vertAlign w:val="subscript"/>
        </w:rPr>
        <w:t>q</w:t>
      </w:r>
      <w:r>
        <w:rPr>
          <w:spacing w:val="5"/>
        </w:rPr>
        <w:t xml:space="preserve">( </w:t>
      </w:r>
      <w:r>
        <w:t xml:space="preserve">) from each state </w:t>
      </w:r>
      <w:r>
        <w:rPr>
          <w:rFonts w:ascii="DejaVu Serif" w:hAnsi="DejaVu Serif"/>
          <w:i/>
          <w:spacing w:val="3"/>
        </w:rPr>
        <w:t>q</w:t>
      </w:r>
      <w:r>
        <w:rPr>
          <w:spacing w:val="3"/>
        </w:rPr>
        <w:t xml:space="preserve">. </w:t>
      </w:r>
      <w:r>
        <w:t xml:space="preserve">Furthermore, </w:t>
      </w:r>
      <w:r>
        <w:rPr>
          <w:spacing w:val="-3"/>
        </w:rPr>
        <w:t xml:space="preserve">we </w:t>
      </w:r>
      <w:r>
        <w:t>note that the following must</w:t>
      </w:r>
      <w:r>
        <w:rPr>
          <w:spacing w:val="-4"/>
        </w:rPr>
        <w:t xml:space="preserve"> </w:t>
      </w:r>
      <w:r>
        <w:t>hold:</w:t>
      </w:r>
    </w:p>
    <w:p w14:paraId="4CFD8157" w14:textId="77777777" w:rsidR="00603298" w:rsidRDefault="00685666" w:rsidP="00787FB4">
      <w:pPr>
        <w:tabs>
          <w:tab w:val="left" w:pos="4831"/>
        </w:tabs>
        <w:spacing w:before="120" w:after="120"/>
        <w:rPr>
          <w:sz w:val="20"/>
        </w:rPr>
      </w:pPr>
      <w:r>
        <w:pict w14:anchorId="01EAA998">
          <v:shape id="_x0000_s1416" type="#_x0000_t202" style="position:absolute;margin-left:228.65pt;margin-top:24pt;width:14.2pt;height:12.1pt;z-index:-251595776;mso-position-horizontal-relative:page" filled="f" stroked="f">
            <v:textbox inset="0,0,0,0">
              <w:txbxContent>
                <w:p w14:paraId="23D9485A" w14:textId="77777777" w:rsidR="00603298" w:rsidRDefault="00685666">
                  <w:pPr>
                    <w:spacing w:line="142" w:lineRule="exact"/>
                    <w:rPr>
                      <w:rFonts w:ascii="DejaVu Sans" w:hAnsi="DejaVu Sans"/>
                      <w:i/>
                      <w:sz w:val="14"/>
                    </w:rPr>
                  </w:pPr>
                  <w:r>
                    <w:rPr>
                      <w:rFonts w:ascii="Times New Roman" w:hAnsi="Times New Roman"/>
                      <w:i/>
                      <w:spacing w:val="-3"/>
                      <w:w w:val="110"/>
                      <w:sz w:val="14"/>
                    </w:rPr>
                    <w:t>r</w:t>
                  </w:r>
                  <w:r>
                    <w:rPr>
                      <w:rFonts w:ascii="DejaVu Sans" w:hAnsi="DejaVu Sans"/>
                      <w:i/>
                      <w:spacing w:val="-3"/>
                      <w:w w:val="110"/>
                      <w:sz w:val="14"/>
                    </w:rPr>
                    <w:t>∈S</w:t>
                  </w:r>
                </w:p>
              </w:txbxContent>
            </v:textbox>
            <w10:wrap anchorx="page"/>
          </v:shape>
        </w:pict>
      </w:r>
      <w:r>
        <w:pict w14:anchorId="2278DA3A">
          <v:shape id="_x0000_s1415" type="#_x0000_t202" style="position:absolute;margin-left:310.45pt;margin-top:24pt;width:15.65pt;height:12.1pt;z-index:-251594752;mso-position-horizontal-relative:page" filled="f" stroked="f">
            <v:textbox inset="0,0,0,0">
              <w:txbxContent>
                <w:p w14:paraId="1FA63414" w14:textId="77777777" w:rsidR="00603298" w:rsidRDefault="00685666">
                  <w:pPr>
                    <w:spacing w:line="142" w:lineRule="exact"/>
                    <w:rPr>
                      <w:rFonts w:ascii="DejaVu Sans" w:hAnsi="DejaVu Sans"/>
                      <w:i/>
                      <w:sz w:val="14"/>
                    </w:rPr>
                  </w:pPr>
                  <w:r>
                    <w:rPr>
                      <w:rFonts w:ascii="Times New Roman" w:hAnsi="Times New Roman"/>
                      <w:i/>
                      <w:sz w:val="14"/>
                    </w:rPr>
                    <w:t>o</w:t>
                  </w:r>
                  <w:r>
                    <w:rPr>
                      <w:rFonts w:ascii="DejaVu Sans" w:hAnsi="DejaVu Sans"/>
                      <w:i/>
                      <w:sz w:val="14"/>
                    </w:rPr>
                    <w:t>∈O</w:t>
                  </w:r>
                </w:p>
              </w:txbxContent>
            </v:textbox>
            <w10:wrap anchorx="page"/>
          </v:shape>
        </w:pict>
      </w:r>
      <w:r>
        <w:rPr>
          <w:rFonts w:ascii="Arial" w:hAnsi="Arial"/>
          <w:w w:val="105"/>
          <w:sz w:val="20"/>
        </w:rPr>
        <w:t>E</w:t>
      </w:r>
      <w:r>
        <w:rPr>
          <w:w w:val="105"/>
          <w:sz w:val="20"/>
        </w:rPr>
        <w:t>[</w:t>
      </w:r>
      <w:r>
        <w:rPr>
          <w:rFonts w:ascii="DejaVu Serif" w:hAnsi="DejaVu Serif"/>
          <w:i/>
          <w:w w:val="105"/>
          <w:sz w:val="20"/>
        </w:rPr>
        <w:t>N</w:t>
      </w:r>
      <w:r>
        <w:rPr>
          <w:rFonts w:ascii="DejaVu Serif" w:hAnsi="DejaVu Serif"/>
          <w:i/>
          <w:spacing w:val="-50"/>
          <w:w w:val="105"/>
          <w:sz w:val="20"/>
        </w:rPr>
        <w:t xml:space="preserve"> </w:t>
      </w:r>
      <w:r>
        <w:rPr>
          <w:w w:val="105"/>
          <w:sz w:val="20"/>
        </w:rPr>
        <w:t>(</w:t>
      </w:r>
      <w:r>
        <w:rPr>
          <w:rFonts w:ascii="DejaVu Serif" w:hAnsi="DejaVu Serif"/>
          <w:i/>
          <w:w w:val="105"/>
          <w:sz w:val="20"/>
        </w:rPr>
        <w:t>q</w:t>
      </w:r>
      <w:r>
        <w:rPr>
          <w:w w:val="105"/>
          <w:sz w:val="20"/>
        </w:rPr>
        <w:t>)]</w:t>
      </w:r>
      <w:r>
        <w:rPr>
          <w:spacing w:val="-27"/>
          <w:w w:val="105"/>
          <w:sz w:val="20"/>
        </w:rPr>
        <w:t xml:space="preserve"> </w:t>
      </w:r>
      <w:r>
        <w:rPr>
          <w:w w:val="105"/>
          <w:sz w:val="20"/>
        </w:rPr>
        <w:t>=</w:t>
      </w:r>
      <w:r>
        <w:rPr>
          <w:spacing w:val="-24"/>
          <w:w w:val="105"/>
          <w:sz w:val="20"/>
        </w:rPr>
        <w:t xml:space="preserve"> </w:t>
      </w:r>
      <w:r>
        <w:rPr>
          <w:rFonts w:ascii="Arial" w:hAnsi="Arial"/>
          <w:w w:val="205"/>
          <w:position w:val="19"/>
          <w:sz w:val="20"/>
        </w:rPr>
        <w:t>Σ</w:t>
      </w:r>
      <w:r>
        <w:rPr>
          <w:rFonts w:ascii="Arial" w:hAnsi="Arial"/>
          <w:spacing w:val="-86"/>
          <w:w w:val="205"/>
          <w:position w:val="19"/>
          <w:sz w:val="20"/>
        </w:rPr>
        <w:t xml:space="preserve"> </w:t>
      </w:r>
      <w:r>
        <w:rPr>
          <w:rFonts w:ascii="Arial" w:hAnsi="Arial"/>
          <w:w w:val="105"/>
          <w:sz w:val="20"/>
        </w:rPr>
        <w:t>E</w:t>
      </w:r>
      <w:r>
        <w:rPr>
          <w:w w:val="105"/>
          <w:sz w:val="20"/>
        </w:rPr>
        <w:t>[</w:t>
      </w:r>
      <w:r>
        <w:rPr>
          <w:rFonts w:ascii="DejaVu Serif" w:hAnsi="DejaVu Serif"/>
          <w:i/>
          <w:w w:val="105"/>
          <w:sz w:val="20"/>
        </w:rPr>
        <w:t>T</w:t>
      </w:r>
      <w:r>
        <w:rPr>
          <w:rFonts w:ascii="DejaVu Serif" w:hAnsi="DejaVu Serif"/>
          <w:i/>
          <w:spacing w:val="-45"/>
          <w:w w:val="105"/>
          <w:sz w:val="20"/>
        </w:rPr>
        <w:t xml:space="preserve"> </w:t>
      </w:r>
      <w:r>
        <w:rPr>
          <w:w w:val="105"/>
          <w:sz w:val="20"/>
        </w:rPr>
        <w:t>(</w:t>
      </w:r>
      <w:r>
        <w:rPr>
          <w:rFonts w:ascii="DejaVu Serif" w:hAnsi="DejaVu Serif"/>
          <w:i/>
          <w:w w:val="105"/>
          <w:sz w:val="20"/>
        </w:rPr>
        <w:t>q</w:t>
      </w:r>
      <w:r>
        <w:rPr>
          <w:rFonts w:ascii="DejaVu Serif" w:hAnsi="DejaVu Serif"/>
          <w:i/>
          <w:spacing w:val="-18"/>
          <w:w w:val="105"/>
          <w:sz w:val="20"/>
        </w:rPr>
        <w:t xml:space="preserve"> </w:t>
      </w:r>
      <w:r>
        <w:rPr>
          <w:rFonts w:ascii="DejaVu Sans" w:hAnsi="DejaVu Sans"/>
          <w:i/>
          <w:w w:val="105"/>
          <w:sz w:val="20"/>
        </w:rPr>
        <w:t>→</w:t>
      </w:r>
      <w:r>
        <w:rPr>
          <w:rFonts w:ascii="DejaVu Sans" w:hAnsi="DejaVu Sans"/>
          <w:i/>
          <w:spacing w:val="-24"/>
          <w:w w:val="105"/>
          <w:sz w:val="20"/>
        </w:rPr>
        <w:t xml:space="preserve"> </w:t>
      </w:r>
      <w:r>
        <w:rPr>
          <w:rFonts w:ascii="DejaVu Serif" w:hAnsi="DejaVu Serif"/>
          <w:i/>
          <w:w w:val="105"/>
          <w:sz w:val="20"/>
        </w:rPr>
        <w:t>r</w:t>
      </w:r>
      <w:r>
        <w:rPr>
          <w:w w:val="105"/>
          <w:sz w:val="20"/>
        </w:rPr>
        <w:t>)]</w:t>
      </w:r>
      <w:r>
        <w:rPr>
          <w:spacing w:val="-26"/>
          <w:w w:val="105"/>
          <w:sz w:val="20"/>
        </w:rPr>
        <w:t xml:space="preserve"> </w:t>
      </w:r>
      <w:r>
        <w:rPr>
          <w:w w:val="105"/>
          <w:sz w:val="20"/>
        </w:rPr>
        <w:t>=</w:t>
      </w:r>
      <w:r>
        <w:rPr>
          <w:spacing w:val="-15"/>
          <w:w w:val="105"/>
          <w:sz w:val="20"/>
        </w:rPr>
        <w:t xml:space="preserve"> </w:t>
      </w:r>
      <w:r>
        <w:rPr>
          <w:rFonts w:ascii="Arial" w:hAnsi="Arial"/>
          <w:w w:val="205"/>
          <w:position w:val="19"/>
          <w:sz w:val="20"/>
        </w:rPr>
        <w:t>Σ</w:t>
      </w:r>
      <w:r>
        <w:rPr>
          <w:rFonts w:ascii="Arial" w:hAnsi="Arial"/>
          <w:spacing w:val="-77"/>
          <w:w w:val="205"/>
          <w:position w:val="19"/>
          <w:sz w:val="20"/>
        </w:rPr>
        <w:t xml:space="preserve"> </w:t>
      </w:r>
      <w:r>
        <w:rPr>
          <w:rFonts w:ascii="Arial" w:hAnsi="Arial"/>
          <w:w w:val="105"/>
          <w:sz w:val="20"/>
        </w:rPr>
        <w:t>E</w:t>
      </w:r>
      <w:r>
        <w:rPr>
          <w:w w:val="105"/>
          <w:sz w:val="20"/>
        </w:rPr>
        <w:t>[</w:t>
      </w:r>
      <w:r>
        <w:rPr>
          <w:rFonts w:ascii="DejaVu Serif" w:hAnsi="DejaVu Serif"/>
          <w:i/>
          <w:w w:val="105"/>
          <w:sz w:val="20"/>
        </w:rPr>
        <w:t>O</w:t>
      </w:r>
      <w:r>
        <w:rPr>
          <w:w w:val="105"/>
          <w:sz w:val="20"/>
        </w:rPr>
        <w:t>(</w:t>
      </w:r>
      <w:r>
        <w:rPr>
          <w:rFonts w:ascii="DejaVu Serif" w:hAnsi="DejaVu Serif"/>
          <w:i/>
          <w:w w:val="105"/>
          <w:sz w:val="20"/>
        </w:rPr>
        <w:t>q</w:t>
      </w:r>
      <w:r>
        <w:rPr>
          <w:rFonts w:ascii="DejaVu Serif" w:hAnsi="DejaVu Serif"/>
          <w:i/>
          <w:spacing w:val="-17"/>
          <w:w w:val="105"/>
          <w:sz w:val="20"/>
        </w:rPr>
        <w:t xml:space="preserve"> </w:t>
      </w:r>
      <w:r>
        <w:rPr>
          <w:rFonts w:ascii="DejaVu Sans" w:hAnsi="DejaVu Sans"/>
          <w:i/>
          <w:w w:val="90"/>
          <w:sz w:val="20"/>
        </w:rPr>
        <w:t>↑</w:t>
      </w:r>
      <w:r>
        <w:rPr>
          <w:rFonts w:ascii="DejaVu Sans" w:hAnsi="DejaVu Sans"/>
          <w:i/>
          <w:spacing w:val="-15"/>
          <w:w w:val="90"/>
          <w:sz w:val="20"/>
        </w:rPr>
        <w:t xml:space="preserve"> </w:t>
      </w:r>
      <w:r>
        <w:rPr>
          <w:rFonts w:ascii="DejaVu Serif" w:hAnsi="DejaVu Serif"/>
          <w:i/>
          <w:w w:val="105"/>
          <w:sz w:val="20"/>
        </w:rPr>
        <w:t>o</w:t>
      </w:r>
      <w:r>
        <w:rPr>
          <w:w w:val="105"/>
          <w:sz w:val="20"/>
        </w:rPr>
        <w:t>)]</w:t>
      </w:r>
      <w:r>
        <w:rPr>
          <w:w w:val="105"/>
          <w:sz w:val="20"/>
        </w:rPr>
        <w:tab/>
        <w:t>(7.42)</w:t>
      </w:r>
    </w:p>
    <w:p w14:paraId="3457B9ED" w14:textId="77777777" w:rsidR="00603298" w:rsidRDefault="00685666" w:rsidP="00787FB4">
      <w:pPr>
        <w:pStyle w:val="BodyText"/>
        <w:spacing w:before="120" w:after="120"/>
      </w:pPr>
      <w:r>
        <w:t>As</w:t>
      </w:r>
      <w:r>
        <w:rPr>
          <w:spacing w:val="-11"/>
        </w:rPr>
        <w:t xml:space="preserve"> </w:t>
      </w:r>
      <w:r>
        <w:t>a</w:t>
      </w:r>
      <w:r>
        <w:rPr>
          <w:spacing w:val="-11"/>
        </w:rPr>
        <w:t xml:space="preserve"> </w:t>
      </w:r>
      <w:r>
        <w:t>result,</w:t>
      </w:r>
      <w:r>
        <w:rPr>
          <w:spacing w:val="-10"/>
        </w:rPr>
        <w:t xml:space="preserve"> </w:t>
      </w:r>
      <w:r>
        <w:t>the</w:t>
      </w:r>
      <w:r>
        <w:rPr>
          <w:spacing w:val="-11"/>
        </w:rPr>
        <w:t xml:space="preserve"> </w:t>
      </w:r>
      <w:r>
        <w:t>optimization</w:t>
      </w:r>
      <w:r>
        <w:rPr>
          <w:spacing w:val="-11"/>
        </w:rPr>
        <w:t xml:space="preserve"> </w:t>
      </w:r>
      <w:r>
        <w:t>problems</w:t>
      </w:r>
      <w:r>
        <w:rPr>
          <w:spacing w:val="-10"/>
        </w:rPr>
        <w:t xml:space="preserve"> </w:t>
      </w:r>
      <w:r>
        <w:t>(i.e.,</w:t>
      </w:r>
      <w:r>
        <w:rPr>
          <w:spacing w:val="-10"/>
        </w:rPr>
        <w:t xml:space="preserve"> </w:t>
      </w:r>
      <w:r>
        <w:t>Equations</w:t>
      </w:r>
      <w:r>
        <w:rPr>
          <w:spacing w:val="-11"/>
        </w:rPr>
        <w:t xml:space="preserve"> </w:t>
      </w:r>
      <w:r>
        <w:t>7.38–7.40)</w:t>
      </w:r>
      <w:r>
        <w:rPr>
          <w:spacing w:val="-11"/>
        </w:rPr>
        <w:t xml:space="preserve"> </w:t>
      </w:r>
      <w:r>
        <w:t>require</w:t>
      </w:r>
      <w:r>
        <w:rPr>
          <w:spacing w:val="-11"/>
        </w:rPr>
        <w:t xml:space="preserve"> </w:t>
      </w:r>
      <w:r>
        <w:t xml:space="preserve">com- pletely independent sets of statistics, which </w:t>
      </w:r>
      <w:r>
        <w:rPr>
          <w:spacing w:val="-3"/>
        </w:rPr>
        <w:t xml:space="preserve">we </w:t>
      </w:r>
      <w:r>
        <w:t>will utilize later to facilitate efficient parallelization in</w:t>
      </w:r>
      <w:r>
        <w:rPr>
          <w:spacing w:val="-2"/>
        </w:rPr>
        <w:t xml:space="preserve"> </w:t>
      </w:r>
      <w:r>
        <w:t>MapReduce.</w:t>
      </w:r>
    </w:p>
    <w:p w14:paraId="24849257" w14:textId="77777777" w:rsidR="00603298" w:rsidRDefault="00685666" w:rsidP="00787FB4">
      <w:pPr>
        <w:pStyle w:val="BodyText"/>
        <w:spacing w:before="120" w:after="120"/>
      </w:pPr>
      <w:r>
        <w:pict w14:anchorId="1158AAC8">
          <v:shape id="_x0000_s1414" type="#_x0000_t202" style="position:absolute;margin-left:242.25pt;margin-top:118.4pt;width:137.9pt;height:17.3pt;z-index:-251596800;mso-position-horizontal-relative:page" filled="f" stroked="f">
            <v:textbox inset="0,0,0,0">
              <w:txbxContent>
                <w:p w14:paraId="223F39C1" w14:textId="77777777" w:rsidR="00603298" w:rsidRDefault="00685666">
                  <w:pPr>
                    <w:tabs>
                      <w:tab w:val="left" w:pos="2511"/>
                    </w:tabs>
                    <w:spacing w:line="202" w:lineRule="exact"/>
                    <w:rPr>
                      <w:rFonts w:ascii="DejaVu Sans"/>
                      <w:i/>
                      <w:sz w:val="20"/>
                    </w:rPr>
                  </w:pPr>
                  <w:r>
                    <w:rPr>
                      <w:rFonts w:ascii="DejaVu Sans"/>
                      <w:i/>
                      <w:spacing w:val="5"/>
                      <w:sz w:val="20"/>
                    </w:rPr>
                    <w:t>|S|</w:t>
                  </w:r>
                  <w:r>
                    <w:rPr>
                      <w:rFonts w:ascii="DejaVu Sans"/>
                      <w:i/>
                      <w:spacing w:val="5"/>
                      <w:sz w:val="20"/>
                    </w:rPr>
                    <w:tab/>
                  </w:r>
                  <w:r>
                    <w:rPr>
                      <w:rFonts w:ascii="DejaVu Sans"/>
                      <w:i/>
                      <w:w w:val="90"/>
                      <w:sz w:val="20"/>
                    </w:rPr>
                    <w:t>|S|</w:t>
                  </w:r>
                </w:p>
              </w:txbxContent>
            </v:textbox>
            <w10:wrap anchorx="page"/>
          </v:shape>
        </w:pict>
      </w:r>
      <w:r>
        <w:rPr>
          <w:w w:val="99"/>
        </w:rPr>
        <w:t>H</w:t>
      </w:r>
      <w:r>
        <w:rPr>
          <w:spacing w:val="-6"/>
          <w:w w:val="99"/>
        </w:rPr>
        <w:t>o</w:t>
      </w:r>
      <w:r>
        <w:rPr>
          <w:w w:val="99"/>
        </w:rPr>
        <w:t>w</w:t>
      </w:r>
      <w:r>
        <w:rPr>
          <w:spacing w:val="19"/>
        </w:rPr>
        <w:t xml:space="preserve"> </w:t>
      </w:r>
      <w:r>
        <w:rPr>
          <w:w w:val="99"/>
        </w:rPr>
        <w:t>can</w:t>
      </w:r>
      <w:r>
        <w:rPr>
          <w:spacing w:val="19"/>
        </w:rPr>
        <w:t xml:space="preserve"> </w:t>
      </w:r>
      <w:r>
        <w:rPr>
          <w:w w:val="99"/>
        </w:rPr>
        <w:t>the</w:t>
      </w:r>
      <w:r>
        <w:rPr>
          <w:spacing w:val="20"/>
        </w:rPr>
        <w:t xml:space="preserve"> </w:t>
      </w:r>
      <w:r>
        <w:rPr>
          <w:w w:val="99"/>
        </w:rPr>
        <w:t>ex</w:t>
      </w:r>
      <w:r>
        <w:rPr>
          <w:spacing w:val="5"/>
          <w:w w:val="99"/>
        </w:rPr>
        <w:t>p</w:t>
      </w:r>
      <w:r>
        <w:rPr>
          <w:w w:val="99"/>
        </w:rPr>
        <w:t>ectations</w:t>
      </w:r>
      <w:r>
        <w:rPr>
          <w:spacing w:val="19"/>
        </w:rPr>
        <w:t xml:space="preserve"> </w:t>
      </w:r>
      <w:r>
        <w:rPr>
          <w:w w:val="99"/>
        </w:rPr>
        <w:t>in</w:t>
      </w:r>
      <w:r>
        <w:rPr>
          <w:spacing w:val="20"/>
        </w:rPr>
        <w:t xml:space="preserve"> </w:t>
      </w:r>
      <w:r>
        <w:rPr>
          <w:spacing w:val="-1"/>
          <w:w w:val="99"/>
        </w:rPr>
        <w:t>E</w:t>
      </w:r>
      <w:r>
        <w:rPr>
          <w:w w:val="99"/>
        </w:rPr>
        <w:t>quation</w:t>
      </w:r>
      <w:r>
        <w:rPr>
          <w:spacing w:val="20"/>
        </w:rPr>
        <w:t xml:space="preserve"> </w:t>
      </w:r>
      <w:r>
        <w:rPr>
          <w:w w:val="99"/>
        </w:rPr>
        <w:t>7.41</w:t>
      </w:r>
      <w:r>
        <w:rPr>
          <w:spacing w:val="19"/>
        </w:rPr>
        <w:t xml:space="preserve"> </w:t>
      </w:r>
      <w:r>
        <w:rPr>
          <w:spacing w:val="5"/>
          <w:w w:val="99"/>
        </w:rPr>
        <w:t>b</w:t>
      </w:r>
      <w:r>
        <w:rPr>
          <w:w w:val="99"/>
        </w:rPr>
        <w:t>e</w:t>
      </w:r>
      <w:r>
        <w:rPr>
          <w:spacing w:val="19"/>
        </w:rPr>
        <w:t xml:space="preserve"> </w:t>
      </w:r>
      <w:r>
        <w:rPr>
          <w:w w:val="99"/>
        </w:rPr>
        <w:t>underst</w:t>
      </w:r>
      <w:r>
        <w:rPr>
          <w:spacing w:val="5"/>
          <w:w w:val="99"/>
        </w:rPr>
        <w:t>oo</w:t>
      </w:r>
      <w:r>
        <w:rPr>
          <w:w w:val="99"/>
        </w:rPr>
        <w:t>d?</w:t>
      </w:r>
      <w:r>
        <w:t xml:space="preserve"> </w:t>
      </w:r>
      <w:r>
        <w:rPr>
          <w:spacing w:val="15"/>
        </w:rPr>
        <w:t xml:space="preserve"> </w:t>
      </w:r>
      <w:r>
        <w:rPr>
          <w:w w:val="99"/>
        </w:rPr>
        <w:t>In</w:t>
      </w:r>
      <w:r>
        <w:rPr>
          <w:spacing w:val="19"/>
        </w:rPr>
        <w:t xml:space="preserve"> </w:t>
      </w:r>
      <w:r>
        <w:rPr>
          <w:w w:val="99"/>
        </w:rPr>
        <w:t>the</w:t>
      </w:r>
      <w:r>
        <w:rPr>
          <w:spacing w:val="20"/>
        </w:rPr>
        <w:t xml:space="preserve"> </w:t>
      </w:r>
      <w:r>
        <w:rPr>
          <w:w w:val="99"/>
        </w:rPr>
        <w:t>fully obser</w:t>
      </w:r>
      <w:r>
        <w:rPr>
          <w:spacing w:val="-6"/>
          <w:w w:val="99"/>
        </w:rPr>
        <w:t>v</w:t>
      </w:r>
      <w:r>
        <w:rPr>
          <w:w w:val="99"/>
        </w:rPr>
        <w:t>ed</w:t>
      </w:r>
      <w:r>
        <w:rPr>
          <w:spacing w:val="-9"/>
        </w:rPr>
        <w:t xml:space="preserve"> </w:t>
      </w:r>
      <w:r>
        <w:rPr>
          <w:w w:val="99"/>
        </w:rPr>
        <w:t>training</w:t>
      </w:r>
      <w:r>
        <w:rPr>
          <w:spacing w:val="-9"/>
        </w:rPr>
        <w:t xml:space="preserve"> </w:t>
      </w:r>
      <w:r>
        <w:rPr>
          <w:w w:val="99"/>
        </w:rPr>
        <w:t>case,</w:t>
      </w:r>
      <w:r>
        <w:rPr>
          <w:spacing w:val="-7"/>
        </w:rPr>
        <w:t xml:space="preserve"> </w:t>
      </w:r>
      <w:r>
        <w:rPr>
          <w:spacing w:val="5"/>
          <w:w w:val="99"/>
        </w:rPr>
        <w:t>b</w:t>
      </w:r>
      <w:r>
        <w:rPr>
          <w:w w:val="99"/>
        </w:rPr>
        <w:t>e</w:t>
      </w:r>
      <w:r>
        <w:rPr>
          <w:spacing w:val="-6"/>
          <w:w w:val="99"/>
        </w:rPr>
        <w:t>tw</w:t>
      </w:r>
      <w:r>
        <w:rPr>
          <w:w w:val="99"/>
        </w:rPr>
        <w:t>een</w:t>
      </w:r>
      <w:r>
        <w:rPr>
          <w:spacing w:val="-9"/>
        </w:rPr>
        <w:t xml:space="preserve"> </w:t>
      </w:r>
      <w:r>
        <w:rPr>
          <w:w w:val="99"/>
        </w:rPr>
        <w:t>e</w:t>
      </w:r>
      <w:r>
        <w:rPr>
          <w:spacing w:val="-6"/>
          <w:w w:val="99"/>
        </w:rPr>
        <w:t>v</w:t>
      </w:r>
      <w:r>
        <w:rPr>
          <w:w w:val="99"/>
        </w:rPr>
        <w:t>ery</w:t>
      </w:r>
      <w:r>
        <w:rPr>
          <w:spacing w:val="-9"/>
        </w:rPr>
        <w:t xml:space="preserve"> </w:t>
      </w:r>
      <w:r>
        <w:rPr>
          <w:w w:val="99"/>
        </w:rPr>
        <w:t>time</w:t>
      </w:r>
      <w:r>
        <w:rPr>
          <w:spacing w:val="-9"/>
        </w:rPr>
        <w:t xml:space="preserve"> </w:t>
      </w:r>
      <w:r>
        <w:rPr>
          <w:w w:val="99"/>
        </w:rPr>
        <w:t>step,</w:t>
      </w:r>
      <w:r>
        <w:rPr>
          <w:spacing w:val="-7"/>
        </w:rPr>
        <w:t xml:space="preserve"> </w:t>
      </w:r>
      <w:r>
        <w:rPr>
          <w:w w:val="99"/>
        </w:rPr>
        <w:t>there</w:t>
      </w:r>
      <w:r>
        <w:rPr>
          <w:spacing w:val="-9"/>
        </w:rPr>
        <w:t xml:space="preserve"> </w:t>
      </w:r>
      <w:r>
        <w:rPr>
          <w:w w:val="99"/>
        </w:rPr>
        <w:t>is</w:t>
      </w:r>
      <w:r>
        <w:rPr>
          <w:spacing w:val="-9"/>
        </w:rPr>
        <w:t xml:space="preserve"> </w:t>
      </w:r>
      <w:r>
        <w:rPr>
          <w:w w:val="99"/>
        </w:rPr>
        <w:t>exact</w:t>
      </w:r>
      <w:r>
        <w:rPr>
          <w:spacing w:val="-1"/>
          <w:w w:val="99"/>
        </w:rPr>
        <w:t>l</w:t>
      </w:r>
      <w:r>
        <w:rPr>
          <w:w w:val="99"/>
        </w:rPr>
        <w:t>y</w:t>
      </w:r>
      <w:r>
        <w:rPr>
          <w:spacing w:val="-9"/>
        </w:rPr>
        <w:t xml:space="preserve"> </w:t>
      </w:r>
      <w:r>
        <w:rPr>
          <w:w w:val="99"/>
        </w:rPr>
        <w:t>one</w:t>
      </w:r>
      <w:r>
        <w:rPr>
          <w:spacing w:val="-9"/>
        </w:rPr>
        <w:t xml:space="preserve"> </w:t>
      </w:r>
      <w:r>
        <w:rPr>
          <w:w w:val="99"/>
        </w:rPr>
        <w:t>transition ta</w:t>
      </w:r>
      <w:r>
        <w:rPr>
          <w:spacing w:val="-6"/>
          <w:w w:val="99"/>
        </w:rPr>
        <w:t>k</w:t>
      </w:r>
      <w:r>
        <w:rPr>
          <w:w w:val="99"/>
        </w:rPr>
        <w:t>en</w:t>
      </w:r>
      <w:r>
        <w:rPr>
          <w:spacing w:val="21"/>
        </w:rPr>
        <w:t xml:space="preserve"> </w:t>
      </w:r>
      <w:r>
        <w:rPr>
          <w:w w:val="99"/>
        </w:rPr>
        <w:t>and</w:t>
      </w:r>
      <w:r>
        <w:rPr>
          <w:spacing w:val="21"/>
        </w:rPr>
        <w:t xml:space="preserve"> </w:t>
      </w:r>
      <w:r>
        <w:rPr>
          <w:w w:val="99"/>
        </w:rPr>
        <w:t>the</w:t>
      </w:r>
      <w:r>
        <w:rPr>
          <w:spacing w:val="21"/>
        </w:rPr>
        <w:t xml:space="preserve"> </w:t>
      </w:r>
      <w:r>
        <w:rPr>
          <w:w w:val="99"/>
        </w:rPr>
        <w:t>source</w:t>
      </w:r>
      <w:r>
        <w:rPr>
          <w:spacing w:val="21"/>
        </w:rPr>
        <w:t xml:space="preserve"> </w:t>
      </w:r>
      <w:r>
        <w:rPr>
          <w:w w:val="99"/>
        </w:rPr>
        <w:t>and</w:t>
      </w:r>
      <w:r>
        <w:rPr>
          <w:spacing w:val="21"/>
        </w:rPr>
        <w:t xml:space="preserve"> </w:t>
      </w:r>
      <w:r>
        <w:rPr>
          <w:w w:val="99"/>
        </w:rPr>
        <w:t>dest</w:t>
      </w:r>
      <w:r>
        <w:rPr>
          <w:spacing w:val="-1"/>
          <w:w w:val="99"/>
        </w:rPr>
        <w:t>i</w:t>
      </w:r>
      <w:r>
        <w:rPr>
          <w:w w:val="99"/>
        </w:rPr>
        <w:t>nation</w:t>
      </w:r>
      <w:r>
        <w:rPr>
          <w:spacing w:val="21"/>
        </w:rPr>
        <w:t xml:space="preserve"> </w:t>
      </w:r>
      <w:r>
        <w:rPr>
          <w:w w:val="99"/>
        </w:rPr>
        <w:t>states</w:t>
      </w:r>
      <w:r>
        <w:rPr>
          <w:spacing w:val="21"/>
        </w:rPr>
        <w:t xml:space="preserve"> </w:t>
      </w:r>
      <w:r>
        <w:rPr>
          <w:w w:val="99"/>
        </w:rPr>
        <w:t>are</w:t>
      </w:r>
      <w:r>
        <w:rPr>
          <w:spacing w:val="21"/>
        </w:rPr>
        <w:t xml:space="preserve"> </w:t>
      </w:r>
      <w:r>
        <w:rPr>
          <w:w w:val="99"/>
        </w:rPr>
        <w:t>obser</w:t>
      </w:r>
      <w:r>
        <w:rPr>
          <w:spacing w:val="-11"/>
          <w:w w:val="99"/>
        </w:rPr>
        <w:t>v</w:t>
      </w:r>
      <w:r>
        <w:rPr>
          <w:w w:val="99"/>
        </w:rPr>
        <w:t>able.</w:t>
      </w:r>
      <w:r>
        <w:t xml:space="preserve"> </w:t>
      </w:r>
      <w:r>
        <w:rPr>
          <w:spacing w:val="19"/>
        </w:rPr>
        <w:t xml:space="preserve"> </w:t>
      </w:r>
      <w:r>
        <w:rPr>
          <w:w w:val="99"/>
        </w:rPr>
        <w:t>By</w:t>
      </w:r>
      <w:r>
        <w:rPr>
          <w:spacing w:val="21"/>
        </w:rPr>
        <w:t xml:space="preserve"> </w:t>
      </w:r>
      <w:r>
        <w:rPr>
          <w:w w:val="99"/>
        </w:rPr>
        <w:t>progressing through</w:t>
      </w:r>
      <w:r>
        <w:rPr>
          <w:spacing w:val="26"/>
        </w:rPr>
        <w:t xml:space="preserve"> </w:t>
      </w:r>
      <w:r>
        <w:rPr>
          <w:w w:val="99"/>
        </w:rPr>
        <w:t>the</w:t>
      </w:r>
      <w:r>
        <w:rPr>
          <w:spacing w:val="25"/>
        </w:rPr>
        <w:t xml:space="preserve"> </w:t>
      </w:r>
      <w:r>
        <w:rPr>
          <w:w w:val="99"/>
        </w:rPr>
        <w:t>Mar</w:t>
      </w:r>
      <w:r>
        <w:rPr>
          <w:spacing w:val="-6"/>
          <w:w w:val="99"/>
        </w:rPr>
        <w:t>ko</w:t>
      </w:r>
      <w:r>
        <w:rPr>
          <w:w w:val="99"/>
        </w:rPr>
        <w:t>v</w:t>
      </w:r>
      <w:r>
        <w:rPr>
          <w:spacing w:val="25"/>
        </w:rPr>
        <w:t xml:space="preserve"> </w:t>
      </w:r>
      <w:r>
        <w:rPr>
          <w:spacing w:val="-6"/>
          <w:w w:val="99"/>
        </w:rPr>
        <w:t>c</w:t>
      </w:r>
      <w:r>
        <w:rPr>
          <w:w w:val="99"/>
        </w:rPr>
        <w:t>hain,</w:t>
      </w:r>
      <w:r>
        <w:rPr>
          <w:spacing w:val="32"/>
        </w:rPr>
        <w:t xml:space="preserve"> </w:t>
      </w:r>
      <w:r>
        <w:rPr>
          <w:spacing w:val="-6"/>
          <w:w w:val="99"/>
        </w:rPr>
        <w:t>w</w:t>
      </w:r>
      <w:r>
        <w:rPr>
          <w:w w:val="99"/>
        </w:rPr>
        <w:t>e</w:t>
      </w:r>
      <w:r>
        <w:rPr>
          <w:spacing w:val="25"/>
        </w:rPr>
        <w:t xml:space="preserve"> </w:t>
      </w:r>
      <w:r>
        <w:rPr>
          <w:w w:val="99"/>
        </w:rPr>
        <w:t>can</w:t>
      </w:r>
      <w:r>
        <w:rPr>
          <w:spacing w:val="25"/>
        </w:rPr>
        <w:t xml:space="preserve"> </w:t>
      </w:r>
      <w:r>
        <w:rPr>
          <w:spacing w:val="-1"/>
          <w:w w:val="99"/>
        </w:rPr>
        <w:t>l</w:t>
      </w:r>
      <w:r>
        <w:rPr>
          <w:w w:val="99"/>
        </w:rPr>
        <w:t>et</w:t>
      </w:r>
      <w:r>
        <w:rPr>
          <w:spacing w:val="25"/>
        </w:rPr>
        <w:t xml:space="preserve"> </w:t>
      </w:r>
      <w:r>
        <w:rPr>
          <w:w w:val="99"/>
        </w:rPr>
        <w:t>ea</w:t>
      </w:r>
      <w:r>
        <w:rPr>
          <w:spacing w:val="-6"/>
          <w:w w:val="99"/>
        </w:rPr>
        <w:t>c</w:t>
      </w:r>
      <w:r>
        <w:rPr>
          <w:w w:val="99"/>
        </w:rPr>
        <w:t>h</w:t>
      </w:r>
      <w:r>
        <w:rPr>
          <w:spacing w:val="25"/>
        </w:rPr>
        <w:t xml:space="preserve"> </w:t>
      </w:r>
      <w:r>
        <w:rPr>
          <w:w w:val="99"/>
        </w:rPr>
        <w:t>transition</w:t>
      </w:r>
      <w:r>
        <w:rPr>
          <w:spacing w:val="26"/>
        </w:rPr>
        <w:t xml:space="preserve"> </w:t>
      </w:r>
      <w:r>
        <w:rPr>
          <w:w w:val="99"/>
        </w:rPr>
        <w:t>cou</w:t>
      </w:r>
      <w:r>
        <w:rPr>
          <w:spacing w:val="-6"/>
          <w:w w:val="99"/>
        </w:rPr>
        <w:t>n</w:t>
      </w:r>
      <w:r>
        <w:rPr>
          <w:w w:val="99"/>
        </w:rPr>
        <w:t>t</w:t>
      </w:r>
      <w:r>
        <w:rPr>
          <w:spacing w:val="26"/>
        </w:rPr>
        <w:t xml:space="preserve"> </w:t>
      </w:r>
      <w:r>
        <w:rPr>
          <w:w w:val="99"/>
        </w:rPr>
        <w:t>as</w:t>
      </w:r>
      <w:r>
        <w:rPr>
          <w:spacing w:val="25"/>
        </w:rPr>
        <w:t xml:space="preserve"> </w:t>
      </w:r>
      <w:r>
        <w:rPr>
          <w:w w:val="99"/>
        </w:rPr>
        <w:t>‘1’,</w:t>
      </w:r>
      <w:r>
        <w:rPr>
          <w:spacing w:val="32"/>
        </w:rPr>
        <w:t xml:space="preserve"> </w:t>
      </w:r>
      <w:r>
        <w:rPr>
          <w:w w:val="99"/>
        </w:rPr>
        <w:t>and</w:t>
      </w:r>
      <w:r>
        <w:rPr>
          <w:spacing w:val="25"/>
        </w:rPr>
        <w:t xml:space="preserve"> </w:t>
      </w:r>
      <w:r>
        <w:rPr>
          <w:spacing w:val="-6"/>
          <w:w w:val="99"/>
        </w:rPr>
        <w:t>w</w:t>
      </w:r>
      <w:r>
        <w:rPr>
          <w:w w:val="99"/>
        </w:rPr>
        <w:t>e can</w:t>
      </w:r>
      <w:r>
        <w:rPr>
          <w:spacing w:val="15"/>
        </w:rPr>
        <w:t xml:space="preserve"> </w:t>
      </w:r>
      <w:r>
        <w:rPr>
          <w:w w:val="99"/>
        </w:rPr>
        <w:t>accu</w:t>
      </w:r>
      <w:r>
        <w:rPr>
          <w:spacing w:val="-6"/>
          <w:w w:val="99"/>
        </w:rPr>
        <w:t>m</w:t>
      </w:r>
      <w:r>
        <w:rPr>
          <w:w w:val="99"/>
        </w:rPr>
        <w:t>ulate</w:t>
      </w:r>
      <w:r>
        <w:rPr>
          <w:spacing w:val="15"/>
        </w:rPr>
        <w:t xml:space="preserve"> </w:t>
      </w:r>
      <w:r>
        <w:rPr>
          <w:w w:val="99"/>
        </w:rPr>
        <w:t>the</w:t>
      </w:r>
      <w:r>
        <w:rPr>
          <w:spacing w:val="15"/>
        </w:rPr>
        <w:t xml:space="preserve"> </w:t>
      </w:r>
      <w:r>
        <w:rPr>
          <w:w w:val="99"/>
        </w:rPr>
        <w:t>total</w:t>
      </w:r>
      <w:r>
        <w:rPr>
          <w:spacing w:val="15"/>
        </w:rPr>
        <w:t xml:space="preserve"> </w:t>
      </w:r>
      <w:r>
        <w:rPr>
          <w:spacing w:val="-6"/>
          <w:w w:val="99"/>
        </w:rPr>
        <w:t>n</w:t>
      </w:r>
      <w:r>
        <w:rPr>
          <w:w w:val="99"/>
        </w:rPr>
        <w:t>u</w:t>
      </w:r>
      <w:r>
        <w:rPr>
          <w:spacing w:val="-6"/>
          <w:w w:val="99"/>
        </w:rPr>
        <w:t>m</w:t>
      </w:r>
      <w:r>
        <w:rPr>
          <w:spacing w:val="5"/>
          <w:w w:val="99"/>
        </w:rPr>
        <w:t>b</w:t>
      </w:r>
      <w:r>
        <w:rPr>
          <w:w w:val="99"/>
        </w:rPr>
        <w:t>er</w:t>
      </w:r>
      <w:r>
        <w:rPr>
          <w:spacing w:val="15"/>
        </w:rPr>
        <w:t xml:space="preserve"> </w:t>
      </w:r>
      <w:r>
        <w:rPr>
          <w:w w:val="99"/>
        </w:rPr>
        <w:t>of</w:t>
      </w:r>
      <w:r>
        <w:rPr>
          <w:spacing w:val="15"/>
        </w:rPr>
        <w:t xml:space="preserve"> </w:t>
      </w:r>
      <w:r>
        <w:rPr>
          <w:w w:val="99"/>
        </w:rPr>
        <w:t>times</w:t>
      </w:r>
      <w:r>
        <w:rPr>
          <w:spacing w:val="15"/>
        </w:rPr>
        <w:t xml:space="preserve"> </w:t>
      </w:r>
      <w:r>
        <w:rPr>
          <w:w w:val="99"/>
        </w:rPr>
        <w:t>ea</w:t>
      </w:r>
      <w:r>
        <w:rPr>
          <w:spacing w:val="-6"/>
          <w:w w:val="99"/>
        </w:rPr>
        <w:t>c</w:t>
      </w:r>
      <w:r>
        <w:rPr>
          <w:w w:val="99"/>
        </w:rPr>
        <w:t>h</w:t>
      </w:r>
      <w:r>
        <w:rPr>
          <w:spacing w:val="15"/>
        </w:rPr>
        <w:t xml:space="preserve"> </w:t>
      </w:r>
      <w:r>
        <w:rPr>
          <w:w w:val="99"/>
        </w:rPr>
        <w:t>kind</w:t>
      </w:r>
      <w:r>
        <w:rPr>
          <w:spacing w:val="15"/>
        </w:rPr>
        <w:t xml:space="preserve"> </w:t>
      </w:r>
      <w:r>
        <w:rPr>
          <w:w w:val="99"/>
        </w:rPr>
        <w:t>of</w:t>
      </w:r>
      <w:r>
        <w:rPr>
          <w:spacing w:val="15"/>
        </w:rPr>
        <w:t xml:space="preserve"> </w:t>
      </w:r>
      <w:r>
        <w:rPr>
          <w:w w:val="99"/>
        </w:rPr>
        <w:t>transition</w:t>
      </w:r>
      <w:r>
        <w:rPr>
          <w:spacing w:val="15"/>
        </w:rPr>
        <w:t xml:space="preserve"> </w:t>
      </w:r>
      <w:r>
        <w:rPr>
          <w:spacing w:val="-6"/>
          <w:w w:val="99"/>
        </w:rPr>
        <w:t>w</w:t>
      </w:r>
      <w:r>
        <w:rPr>
          <w:w w:val="99"/>
        </w:rPr>
        <w:t>as</w:t>
      </w:r>
      <w:r>
        <w:rPr>
          <w:spacing w:val="15"/>
        </w:rPr>
        <w:t xml:space="preserve"> </w:t>
      </w:r>
      <w:r>
        <w:rPr>
          <w:w w:val="99"/>
        </w:rPr>
        <w:t>ta</w:t>
      </w:r>
      <w:r>
        <w:rPr>
          <w:spacing w:val="-6"/>
          <w:w w:val="99"/>
        </w:rPr>
        <w:t>k</w:t>
      </w:r>
      <w:r>
        <w:rPr>
          <w:w w:val="99"/>
        </w:rPr>
        <w:t>en (</w:t>
      </w:r>
      <w:r>
        <w:rPr>
          <w:spacing w:val="-6"/>
          <w:w w:val="99"/>
        </w:rPr>
        <w:t>b</w:t>
      </w:r>
      <w:r>
        <w:rPr>
          <w:w w:val="99"/>
        </w:rPr>
        <w:t>y</w:t>
      </w:r>
      <w:r>
        <w:rPr>
          <w:spacing w:val="24"/>
        </w:rPr>
        <w:t xml:space="preserve"> </w:t>
      </w:r>
      <w:r>
        <w:rPr>
          <w:w w:val="99"/>
        </w:rPr>
        <w:t>ea</w:t>
      </w:r>
      <w:r>
        <w:rPr>
          <w:spacing w:val="-6"/>
          <w:w w:val="99"/>
        </w:rPr>
        <w:t>c</w:t>
      </w:r>
      <w:r>
        <w:rPr>
          <w:w w:val="99"/>
        </w:rPr>
        <w:t>h</w:t>
      </w:r>
      <w:r>
        <w:rPr>
          <w:spacing w:val="24"/>
        </w:rPr>
        <w:t xml:space="preserve"> </w:t>
      </w:r>
      <w:r>
        <w:rPr>
          <w:w w:val="99"/>
        </w:rPr>
        <w:t>kind,</w:t>
      </w:r>
      <w:r>
        <w:rPr>
          <w:spacing w:val="30"/>
        </w:rPr>
        <w:t xml:space="preserve"> </w:t>
      </w:r>
      <w:r>
        <w:rPr>
          <w:spacing w:val="-6"/>
          <w:w w:val="99"/>
        </w:rPr>
        <w:t>w</w:t>
      </w:r>
      <w:r>
        <w:rPr>
          <w:w w:val="99"/>
        </w:rPr>
        <w:t>e</w:t>
      </w:r>
      <w:r>
        <w:rPr>
          <w:spacing w:val="24"/>
        </w:rPr>
        <w:t xml:space="preserve"> </w:t>
      </w:r>
      <w:r>
        <w:rPr>
          <w:w w:val="99"/>
        </w:rPr>
        <w:t>simply</w:t>
      </w:r>
      <w:r>
        <w:rPr>
          <w:spacing w:val="24"/>
        </w:rPr>
        <w:t xml:space="preserve"> </w:t>
      </w:r>
      <w:r>
        <w:rPr>
          <w:w w:val="99"/>
        </w:rPr>
        <w:t>mean</w:t>
      </w:r>
      <w:r>
        <w:rPr>
          <w:spacing w:val="24"/>
        </w:rPr>
        <w:t xml:space="preserve"> </w:t>
      </w:r>
      <w:r>
        <w:rPr>
          <w:w w:val="99"/>
        </w:rPr>
        <w:t>the</w:t>
      </w:r>
      <w:r>
        <w:rPr>
          <w:spacing w:val="24"/>
        </w:rPr>
        <w:t xml:space="preserve"> </w:t>
      </w:r>
      <w:r>
        <w:rPr>
          <w:spacing w:val="-6"/>
          <w:w w:val="99"/>
        </w:rPr>
        <w:t>n</w:t>
      </w:r>
      <w:r>
        <w:rPr>
          <w:w w:val="99"/>
        </w:rPr>
        <w:t>u</w:t>
      </w:r>
      <w:r>
        <w:rPr>
          <w:spacing w:val="-6"/>
          <w:w w:val="99"/>
        </w:rPr>
        <w:t>m</w:t>
      </w:r>
      <w:r>
        <w:rPr>
          <w:spacing w:val="5"/>
          <w:w w:val="99"/>
        </w:rPr>
        <w:t>b</w:t>
      </w:r>
      <w:r>
        <w:rPr>
          <w:w w:val="99"/>
        </w:rPr>
        <w:t>er</w:t>
      </w:r>
      <w:r>
        <w:rPr>
          <w:spacing w:val="24"/>
        </w:rPr>
        <w:t xml:space="preserve"> </w:t>
      </w:r>
      <w:r>
        <w:rPr>
          <w:w w:val="99"/>
        </w:rPr>
        <w:t>of</w:t>
      </w:r>
      <w:r>
        <w:rPr>
          <w:spacing w:val="24"/>
        </w:rPr>
        <w:t xml:space="preserve"> </w:t>
      </w:r>
      <w:r>
        <w:rPr>
          <w:w w:val="99"/>
        </w:rPr>
        <w:t>times</w:t>
      </w:r>
      <w:r>
        <w:rPr>
          <w:spacing w:val="24"/>
        </w:rPr>
        <w:t xml:space="preserve"> </w:t>
      </w:r>
      <w:r>
        <w:rPr>
          <w:w w:val="99"/>
        </w:rPr>
        <w:t>that</w:t>
      </w:r>
      <w:r>
        <w:rPr>
          <w:spacing w:val="24"/>
        </w:rPr>
        <w:t xml:space="preserve"> </w:t>
      </w:r>
      <w:r>
        <w:rPr>
          <w:w w:val="99"/>
        </w:rPr>
        <w:t>one</w:t>
      </w:r>
      <w:r>
        <w:rPr>
          <w:spacing w:val="24"/>
        </w:rPr>
        <w:t xml:space="preserve"> </w:t>
      </w:r>
      <w:r>
        <w:rPr>
          <w:w w:val="99"/>
        </w:rPr>
        <w:t>state</w:t>
      </w:r>
      <w:r>
        <w:rPr>
          <w:spacing w:val="24"/>
        </w:rPr>
        <w:t xml:space="preserve"> </w:t>
      </w:r>
      <w:r>
        <w:rPr>
          <w:w w:val="99"/>
        </w:rPr>
        <w:t>foll</w:t>
      </w:r>
      <w:r>
        <w:rPr>
          <w:spacing w:val="-6"/>
          <w:w w:val="99"/>
        </w:rPr>
        <w:t>o</w:t>
      </w:r>
      <w:r>
        <w:rPr>
          <w:w w:val="99"/>
        </w:rPr>
        <w:t>ws another,</w:t>
      </w:r>
      <w:r>
        <w:rPr>
          <w:spacing w:val="14"/>
        </w:rPr>
        <w:t xml:space="preserve"> </w:t>
      </w:r>
      <w:r>
        <w:rPr>
          <w:w w:val="99"/>
        </w:rPr>
        <w:t>for</w:t>
      </w:r>
      <w:r>
        <w:rPr>
          <w:spacing w:val="11"/>
        </w:rPr>
        <w:t xml:space="preserve"> </w:t>
      </w:r>
      <w:r>
        <w:rPr>
          <w:w w:val="99"/>
        </w:rPr>
        <w:t>example,</w:t>
      </w:r>
      <w:r>
        <w:rPr>
          <w:spacing w:val="14"/>
        </w:rPr>
        <w:t xml:space="preserve"> </w:t>
      </w:r>
      <w:r>
        <w:rPr>
          <w:w w:val="99"/>
        </w:rPr>
        <w:t>the</w:t>
      </w:r>
      <w:r>
        <w:rPr>
          <w:spacing w:val="11"/>
        </w:rPr>
        <w:t xml:space="preserve"> </w:t>
      </w:r>
      <w:r>
        <w:rPr>
          <w:spacing w:val="-6"/>
          <w:w w:val="99"/>
        </w:rPr>
        <w:t>n</w:t>
      </w:r>
      <w:r>
        <w:rPr>
          <w:w w:val="99"/>
        </w:rPr>
        <w:t>u</w:t>
      </w:r>
      <w:r>
        <w:rPr>
          <w:spacing w:val="-6"/>
          <w:w w:val="99"/>
        </w:rPr>
        <w:t>m</w:t>
      </w:r>
      <w:r>
        <w:rPr>
          <w:spacing w:val="5"/>
          <w:w w:val="99"/>
        </w:rPr>
        <w:t>b</w:t>
      </w:r>
      <w:r>
        <w:rPr>
          <w:w w:val="99"/>
        </w:rPr>
        <w:t>er</w:t>
      </w:r>
      <w:r>
        <w:rPr>
          <w:spacing w:val="11"/>
        </w:rPr>
        <w:t xml:space="preserve"> </w:t>
      </w:r>
      <w:r>
        <w:rPr>
          <w:w w:val="99"/>
        </w:rPr>
        <w:t>of</w:t>
      </w:r>
      <w:r>
        <w:rPr>
          <w:spacing w:val="11"/>
        </w:rPr>
        <w:t xml:space="preserve"> </w:t>
      </w:r>
      <w:r>
        <w:rPr>
          <w:w w:val="99"/>
        </w:rPr>
        <w:t>times</w:t>
      </w:r>
      <w:r>
        <w:rPr>
          <w:spacing w:val="12"/>
        </w:rPr>
        <w:t xml:space="preserve"> </w:t>
      </w:r>
      <w:r>
        <w:rPr>
          <w:rFonts w:ascii="LM Roman Caps 10" w:hAnsi="LM Roman Caps 10"/>
          <w:smallCaps/>
          <w:w w:val="93"/>
        </w:rPr>
        <w:t>nn</w:t>
      </w:r>
      <w:r>
        <w:rPr>
          <w:rFonts w:ascii="LM Roman Caps 10" w:hAnsi="LM Roman Caps 10"/>
          <w:spacing w:val="2"/>
        </w:rPr>
        <w:t xml:space="preserve"> </w:t>
      </w:r>
      <w:r>
        <w:rPr>
          <w:w w:val="99"/>
        </w:rPr>
        <w:t>foll</w:t>
      </w:r>
      <w:r>
        <w:rPr>
          <w:spacing w:val="-6"/>
          <w:w w:val="99"/>
        </w:rPr>
        <w:t>o</w:t>
      </w:r>
      <w:r>
        <w:rPr>
          <w:w w:val="99"/>
        </w:rPr>
        <w:t>ws</w:t>
      </w:r>
      <w:r>
        <w:rPr>
          <w:spacing w:val="11"/>
        </w:rPr>
        <w:t xml:space="preserve"> </w:t>
      </w:r>
      <w:r>
        <w:rPr>
          <w:rFonts w:ascii="LM Roman Caps 10" w:hAnsi="LM Roman Caps 10"/>
          <w:smallCaps/>
          <w:w w:val="93"/>
        </w:rPr>
        <w:t>det</w:t>
      </w:r>
      <w:r>
        <w:rPr>
          <w:w w:val="99"/>
        </w:rPr>
        <w:t>).</w:t>
      </w:r>
      <w:r>
        <w:t xml:space="preserve"> </w:t>
      </w:r>
      <w:r>
        <w:rPr>
          <w:spacing w:val="-10"/>
        </w:rPr>
        <w:t xml:space="preserve"> </w:t>
      </w:r>
      <w:r>
        <w:rPr>
          <w:w w:val="99"/>
        </w:rPr>
        <w:t>These</w:t>
      </w:r>
      <w:r>
        <w:rPr>
          <w:spacing w:val="11"/>
        </w:rPr>
        <w:t xml:space="preserve"> </w:t>
      </w:r>
      <w:r>
        <w:rPr>
          <w:w w:val="99"/>
        </w:rPr>
        <w:t>statistics can</w:t>
      </w:r>
      <w:r>
        <w:rPr>
          <w:spacing w:val="13"/>
        </w:rPr>
        <w:t xml:space="preserve"> </w:t>
      </w:r>
      <w:r>
        <w:rPr>
          <w:w w:val="99"/>
        </w:rPr>
        <w:t>then</w:t>
      </w:r>
      <w:r>
        <w:rPr>
          <w:spacing w:val="13"/>
        </w:rPr>
        <w:t xml:space="preserve"> </w:t>
      </w:r>
      <w:r>
        <w:rPr>
          <w:w w:val="99"/>
        </w:rPr>
        <w:t>in</w:t>
      </w:r>
      <w:r>
        <w:rPr>
          <w:spacing w:val="13"/>
        </w:rPr>
        <w:t xml:space="preserve"> </w:t>
      </w:r>
      <w:r>
        <w:rPr>
          <w:w w:val="99"/>
        </w:rPr>
        <w:t>turn</w:t>
      </w:r>
      <w:r>
        <w:rPr>
          <w:spacing w:val="14"/>
        </w:rPr>
        <w:t xml:space="preserve"> </w:t>
      </w:r>
      <w:r>
        <w:rPr>
          <w:spacing w:val="5"/>
          <w:w w:val="99"/>
        </w:rPr>
        <w:t>b</w:t>
      </w:r>
      <w:r>
        <w:rPr>
          <w:w w:val="99"/>
        </w:rPr>
        <w:t>e</w:t>
      </w:r>
      <w:r>
        <w:rPr>
          <w:spacing w:val="13"/>
        </w:rPr>
        <w:t xml:space="preserve"> </w:t>
      </w:r>
      <w:r>
        <w:rPr>
          <w:w w:val="99"/>
        </w:rPr>
        <w:t>used</w:t>
      </w:r>
      <w:r>
        <w:rPr>
          <w:spacing w:val="13"/>
        </w:rPr>
        <w:t xml:space="preserve"> </w:t>
      </w:r>
      <w:r>
        <w:rPr>
          <w:w w:val="99"/>
        </w:rPr>
        <w:t>to</w:t>
      </w:r>
      <w:r>
        <w:rPr>
          <w:spacing w:val="13"/>
        </w:rPr>
        <w:t xml:space="preserve"> </w:t>
      </w:r>
      <w:r>
        <w:rPr>
          <w:w w:val="99"/>
        </w:rPr>
        <w:t>compute</w:t>
      </w:r>
      <w:r>
        <w:rPr>
          <w:spacing w:val="13"/>
        </w:rPr>
        <w:t xml:space="preserve"> </w:t>
      </w:r>
      <w:r>
        <w:rPr>
          <w:w w:val="99"/>
        </w:rPr>
        <w:t>the</w:t>
      </w:r>
      <w:r>
        <w:rPr>
          <w:spacing w:val="13"/>
        </w:rPr>
        <w:t xml:space="preserve"> </w:t>
      </w:r>
      <w:r>
        <w:rPr>
          <w:w w:val="99"/>
        </w:rPr>
        <w:t>MLE</w:t>
      </w:r>
      <w:r>
        <w:rPr>
          <w:spacing w:val="13"/>
        </w:rPr>
        <w:t xml:space="preserve"> </w:t>
      </w:r>
      <w:r>
        <w:rPr>
          <w:w w:val="99"/>
        </w:rPr>
        <w:t>for</w:t>
      </w:r>
      <w:r>
        <w:rPr>
          <w:spacing w:val="13"/>
        </w:rPr>
        <w:t xml:space="preserve"> </w:t>
      </w:r>
      <w:r>
        <w:rPr>
          <w:w w:val="99"/>
        </w:rPr>
        <w:t>an</w:t>
      </w:r>
      <w:r>
        <w:rPr>
          <w:spacing w:val="13"/>
        </w:rPr>
        <w:t xml:space="preserve"> </w:t>
      </w:r>
      <w:r>
        <w:rPr>
          <w:w w:val="99"/>
        </w:rPr>
        <w:t>‘obser</w:t>
      </w:r>
      <w:r>
        <w:rPr>
          <w:spacing w:val="-11"/>
          <w:w w:val="99"/>
        </w:rPr>
        <w:t>v</w:t>
      </w:r>
      <w:r>
        <w:rPr>
          <w:w w:val="99"/>
        </w:rPr>
        <w:t>able’</w:t>
      </w:r>
      <w:r>
        <w:rPr>
          <w:spacing w:val="13"/>
        </w:rPr>
        <w:t xml:space="preserve"> </w:t>
      </w:r>
      <w:r>
        <w:rPr>
          <w:w w:val="99"/>
        </w:rPr>
        <w:t>HMM,</w:t>
      </w:r>
      <w:r>
        <w:rPr>
          <w:spacing w:val="13"/>
        </w:rPr>
        <w:t xml:space="preserve"> </w:t>
      </w:r>
      <w:r>
        <w:rPr>
          <w:w w:val="99"/>
        </w:rPr>
        <w:t>as descri</w:t>
      </w:r>
      <w:r>
        <w:rPr>
          <w:spacing w:val="5"/>
          <w:w w:val="99"/>
        </w:rPr>
        <w:t>b</w:t>
      </w:r>
      <w:r>
        <w:rPr>
          <w:w w:val="99"/>
        </w:rPr>
        <w:t>ed</w:t>
      </w:r>
      <w:r>
        <w:rPr>
          <w:spacing w:val="2"/>
        </w:rPr>
        <w:t xml:space="preserve"> </w:t>
      </w:r>
      <w:r>
        <w:rPr>
          <w:w w:val="99"/>
        </w:rPr>
        <w:t>a</w:t>
      </w:r>
      <w:r>
        <w:rPr>
          <w:spacing w:val="5"/>
          <w:w w:val="99"/>
        </w:rPr>
        <w:t>b</w:t>
      </w:r>
      <w:r>
        <w:rPr>
          <w:spacing w:val="-6"/>
          <w:w w:val="99"/>
        </w:rPr>
        <w:t>ov</w:t>
      </w:r>
      <w:r>
        <w:rPr>
          <w:w w:val="99"/>
        </w:rPr>
        <w:t>e.</w:t>
      </w:r>
      <w:r>
        <w:rPr>
          <w:spacing w:val="30"/>
        </w:rPr>
        <w:t xml:space="preserve"> </w:t>
      </w:r>
      <w:r>
        <w:rPr>
          <w:w w:val="99"/>
        </w:rPr>
        <w:t>H</w:t>
      </w:r>
      <w:r>
        <w:rPr>
          <w:spacing w:val="-6"/>
          <w:w w:val="99"/>
        </w:rPr>
        <w:t>ow</w:t>
      </w:r>
      <w:r>
        <w:rPr>
          <w:w w:val="99"/>
        </w:rPr>
        <w:t>e</w:t>
      </w:r>
      <w:r>
        <w:rPr>
          <w:spacing w:val="-6"/>
          <w:w w:val="99"/>
        </w:rPr>
        <w:t>v</w:t>
      </w:r>
      <w:r>
        <w:rPr>
          <w:w w:val="99"/>
        </w:rPr>
        <w:t>er,</w:t>
      </w:r>
      <w:r>
        <w:rPr>
          <w:spacing w:val="3"/>
        </w:rPr>
        <w:t xml:space="preserve"> </w:t>
      </w:r>
      <w:r>
        <w:rPr>
          <w:w w:val="99"/>
        </w:rPr>
        <w:t>when</w:t>
      </w:r>
      <w:r>
        <w:rPr>
          <w:spacing w:val="2"/>
        </w:rPr>
        <w:t xml:space="preserve"> </w:t>
      </w:r>
      <w:r>
        <w:rPr>
          <w:w w:val="99"/>
        </w:rPr>
        <w:t>the</w:t>
      </w:r>
      <w:r>
        <w:rPr>
          <w:spacing w:val="2"/>
        </w:rPr>
        <w:t xml:space="preserve"> </w:t>
      </w:r>
      <w:r>
        <w:rPr>
          <w:w w:val="99"/>
        </w:rPr>
        <w:t>transition</w:t>
      </w:r>
      <w:r>
        <w:rPr>
          <w:spacing w:val="2"/>
        </w:rPr>
        <w:t xml:space="preserve"> </w:t>
      </w:r>
      <w:r>
        <w:rPr>
          <w:w w:val="99"/>
        </w:rPr>
        <w:t>sequence</w:t>
      </w:r>
      <w:r>
        <w:rPr>
          <w:spacing w:val="2"/>
        </w:rPr>
        <w:t xml:space="preserve"> </w:t>
      </w:r>
      <w:r>
        <w:rPr>
          <w:w w:val="99"/>
        </w:rPr>
        <w:t>is</w:t>
      </w:r>
      <w:r>
        <w:rPr>
          <w:spacing w:val="2"/>
        </w:rPr>
        <w:t xml:space="preserve"> </w:t>
      </w:r>
      <w:r>
        <w:rPr>
          <w:w w:val="99"/>
        </w:rPr>
        <w:t>not</w:t>
      </w:r>
      <w:r>
        <w:rPr>
          <w:spacing w:val="2"/>
        </w:rPr>
        <w:t xml:space="preserve"> </w:t>
      </w:r>
      <w:r>
        <w:rPr>
          <w:w w:val="99"/>
        </w:rPr>
        <w:t>obser</w:t>
      </w:r>
      <w:r>
        <w:rPr>
          <w:spacing w:val="-12"/>
          <w:w w:val="99"/>
        </w:rPr>
        <w:t>v</w:t>
      </w:r>
      <w:r>
        <w:rPr>
          <w:w w:val="99"/>
        </w:rPr>
        <w:t>able</w:t>
      </w:r>
      <w:r>
        <w:rPr>
          <w:spacing w:val="2"/>
        </w:rPr>
        <w:t xml:space="preserve"> </w:t>
      </w:r>
      <w:r>
        <w:rPr>
          <w:w w:val="99"/>
        </w:rPr>
        <w:t>(as is</w:t>
      </w:r>
      <w:r>
        <w:rPr>
          <w:spacing w:val="7"/>
        </w:rPr>
        <w:t xml:space="preserve"> </w:t>
      </w:r>
      <w:r>
        <w:rPr>
          <w:w w:val="99"/>
        </w:rPr>
        <w:t>most</w:t>
      </w:r>
      <w:r>
        <w:rPr>
          <w:spacing w:val="7"/>
        </w:rPr>
        <w:t xml:space="preserve"> </w:t>
      </w:r>
      <w:r>
        <w:rPr>
          <w:w w:val="99"/>
        </w:rPr>
        <w:t>of</w:t>
      </w:r>
      <w:r>
        <w:rPr>
          <w:spacing w:val="-1"/>
          <w:w w:val="99"/>
        </w:rPr>
        <w:t>t</w:t>
      </w:r>
      <w:r>
        <w:rPr>
          <w:w w:val="99"/>
        </w:rPr>
        <w:t>en</w:t>
      </w:r>
      <w:r>
        <w:rPr>
          <w:spacing w:val="7"/>
        </w:rPr>
        <w:t xml:space="preserve"> </w:t>
      </w:r>
      <w:r>
        <w:rPr>
          <w:w w:val="99"/>
        </w:rPr>
        <w:t>the</w:t>
      </w:r>
      <w:r>
        <w:rPr>
          <w:spacing w:val="7"/>
        </w:rPr>
        <w:t xml:space="preserve"> </w:t>
      </w:r>
      <w:r>
        <w:rPr>
          <w:w w:val="99"/>
        </w:rPr>
        <w:t>case),</w:t>
      </w:r>
      <w:r>
        <w:rPr>
          <w:spacing w:val="9"/>
        </w:rPr>
        <w:t xml:space="preserve"> </w:t>
      </w:r>
      <w:r>
        <w:rPr>
          <w:spacing w:val="-6"/>
          <w:w w:val="99"/>
        </w:rPr>
        <w:t>w</w:t>
      </w:r>
      <w:r>
        <w:rPr>
          <w:w w:val="99"/>
        </w:rPr>
        <w:t>e</w:t>
      </w:r>
      <w:r>
        <w:rPr>
          <w:spacing w:val="7"/>
        </w:rPr>
        <w:t xml:space="preserve"> </w:t>
      </w:r>
      <w:r>
        <w:rPr>
          <w:w w:val="99"/>
        </w:rPr>
        <w:t>can</w:t>
      </w:r>
      <w:r>
        <w:rPr>
          <w:spacing w:val="7"/>
        </w:rPr>
        <w:t xml:space="preserve"> </w:t>
      </w:r>
      <w:r>
        <w:rPr>
          <w:w w:val="99"/>
        </w:rPr>
        <w:t>instead</w:t>
      </w:r>
      <w:r>
        <w:rPr>
          <w:spacing w:val="7"/>
        </w:rPr>
        <w:t xml:space="preserve"> </w:t>
      </w:r>
      <w:r>
        <w:rPr>
          <w:w w:val="99"/>
        </w:rPr>
        <w:t>imag</w:t>
      </w:r>
      <w:r>
        <w:rPr>
          <w:spacing w:val="-1"/>
          <w:w w:val="99"/>
        </w:rPr>
        <w:t>i</w:t>
      </w:r>
      <w:r>
        <w:rPr>
          <w:w w:val="99"/>
        </w:rPr>
        <w:t>ne</w:t>
      </w:r>
      <w:r>
        <w:rPr>
          <w:spacing w:val="7"/>
        </w:rPr>
        <w:t xml:space="preserve"> </w:t>
      </w:r>
      <w:r>
        <w:rPr>
          <w:w w:val="99"/>
        </w:rPr>
        <w:t>that</w:t>
      </w:r>
      <w:r>
        <w:rPr>
          <w:spacing w:val="7"/>
        </w:rPr>
        <w:t xml:space="preserve"> </w:t>
      </w:r>
      <w:r>
        <w:rPr>
          <w:w w:val="99"/>
        </w:rPr>
        <w:t>at</w:t>
      </w:r>
      <w:r>
        <w:rPr>
          <w:spacing w:val="7"/>
        </w:rPr>
        <w:t xml:space="preserve"> </w:t>
      </w:r>
      <w:r>
        <w:rPr>
          <w:w w:val="99"/>
        </w:rPr>
        <w:t>ea</w:t>
      </w:r>
      <w:r>
        <w:rPr>
          <w:spacing w:val="-6"/>
          <w:w w:val="99"/>
        </w:rPr>
        <w:t>c</w:t>
      </w:r>
      <w:r>
        <w:rPr>
          <w:w w:val="99"/>
        </w:rPr>
        <w:t>h</w:t>
      </w:r>
      <w:r>
        <w:rPr>
          <w:spacing w:val="7"/>
        </w:rPr>
        <w:t xml:space="preserve"> </w:t>
      </w:r>
      <w:r>
        <w:rPr>
          <w:w w:val="99"/>
        </w:rPr>
        <w:t>time</w:t>
      </w:r>
      <w:r>
        <w:rPr>
          <w:spacing w:val="7"/>
        </w:rPr>
        <w:t xml:space="preserve"> </w:t>
      </w:r>
      <w:r>
        <w:rPr>
          <w:w w:val="99"/>
        </w:rPr>
        <w:t>step,</w:t>
      </w:r>
      <w:r>
        <w:rPr>
          <w:spacing w:val="8"/>
        </w:rPr>
        <w:t xml:space="preserve"> </w:t>
      </w:r>
      <w:r>
        <w:rPr>
          <w:rFonts w:ascii="LM Roman 10" w:hAnsi="LM Roman 10"/>
          <w:i/>
          <w:w w:val="99"/>
        </w:rPr>
        <w:t xml:space="preserve">every </w:t>
      </w:r>
      <w:r>
        <w:rPr>
          <w:spacing w:val="5"/>
          <w:w w:val="99"/>
        </w:rPr>
        <w:t>p</w:t>
      </w:r>
      <w:r>
        <w:rPr>
          <w:w w:val="99"/>
        </w:rPr>
        <w:t>ossible</w:t>
      </w:r>
      <w:r>
        <w:rPr>
          <w:spacing w:val="22"/>
        </w:rPr>
        <w:t xml:space="preserve"> </w:t>
      </w:r>
      <w:r>
        <w:rPr>
          <w:w w:val="99"/>
        </w:rPr>
        <w:t>tra</w:t>
      </w:r>
      <w:r>
        <w:rPr>
          <w:spacing w:val="-1"/>
          <w:w w:val="99"/>
        </w:rPr>
        <w:t>n</w:t>
      </w:r>
      <w:r>
        <w:rPr>
          <w:w w:val="99"/>
        </w:rPr>
        <w:t>sit</w:t>
      </w:r>
      <w:r>
        <w:rPr>
          <w:spacing w:val="-1"/>
          <w:w w:val="99"/>
        </w:rPr>
        <w:t>i</w:t>
      </w:r>
      <w:r>
        <w:rPr>
          <w:w w:val="99"/>
        </w:rPr>
        <w:t>on</w:t>
      </w:r>
      <w:r>
        <w:rPr>
          <w:spacing w:val="22"/>
        </w:rPr>
        <w:t xml:space="preserve"> </w:t>
      </w:r>
      <w:r>
        <w:rPr>
          <w:w w:val="99"/>
        </w:rPr>
        <w:t>(there</w:t>
      </w:r>
      <w:r>
        <w:rPr>
          <w:spacing w:val="22"/>
        </w:rPr>
        <w:t xml:space="preserve"> </w:t>
      </w:r>
      <w:r>
        <w:rPr>
          <w:w w:val="99"/>
        </w:rPr>
        <w:t>are</w:t>
      </w:r>
      <w:r>
        <w:t xml:space="preserve">    </w:t>
      </w:r>
      <w:r>
        <w:rPr>
          <w:spacing w:val="3"/>
        </w:rPr>
        <w:t xml:space="preserve"> </w:t>
      </w:r>
      <w:r>
        <w:rPr>
          <w:rFonts w:ascii="LM Roman 7" w:hAnsi="LM Roman 7"/>
          <w:w w:val="85"/>
          <w:vertAlign w:val="superscript"/>
        </w:rPr>
        <w:t>2</w:t>
      </w:r>
      <w:r>
        <w:rPr>
          <w:rFonts w:ascii="LM Roman 7" w:hAnsi="LM Roman 7"/>
          <w:spacing w:val="21"/>
        </w:rPr>
        <w:t xml:space="preserve"> </w:t>
      </w:r>
      <w:r>
        <w:rPr>
          <w:w w:val="99"/>
        </w:rPr>
        <w:t>of</w:t>
      </w:r>
      <w:r>
        <w:rPr>
          <w:spacing w:val="22"/>
        </w:rPr>
        <w:t xml:space="preserve"> </w:t>
      </w:r>
      <w:r>
        <w:rPr>
          <w:w w:val="99"/>
        </w:rPr>
        <w:t>them,</w:t>
      </w:r>
      <w:r>
        <w:rPr>
          <w:spacing w:val="27"/>
        </w:rPr>
        <w:t xml:space="preserve"> </w:t>
      </w:r>
      <w:r>
        <w:rPr>
          <w:w w:val="99"/>
        </w:rPr>
        <w:t>and</w:t>
      </w:r>
      <w:r>
        <w:rPr>
          <w:spacing w:val="22"/>
        </w:rPr>
        <w:t xml:space="preserve"> </w:t>
      </w:r>
      <w:r>
        <w:rPr>
          <w:spacing w:val="-6"/>
          <w:w w:val="99"/>
        </w:rPr>
        <w:t>t</w:t>
      </w:r>
      <w:r>
        <w:rPr>
          <w:w w:val="99"/>
        </w:rPr>
        <w:t>ypically</w:t>
      </w:r>
      <w:r>
        <w:t xml:space="preserve">     </w:t>
      </w:r>
      <w:r>
        <w:rPr>
          <w:spacing w:val="25"/>
        </w:rPr>
        <w:t xml:space="preserve"> </w:t>
      </w:r>
      <w:r>
        <w:rPr>
          <w:w w:val="99"/>
        </w:rPr>
        <w:t>is</w:t>
      </w:r>
      <w:r>
        <w:rPr>
          <w:spacing w:val="22"/>
        </w:rPr>
        <w:t xml:space="preserve"> </w:t>
      </w:r>
      <w:r>
        <w:rPr>
          <w:w w:val="99"/>
        </w:rPr>
        <w:t>quite</w:t>
      </w:r>
      <w:r>
        <w:rPr>
          <w:spacing w:val="22"/>
        </w:rPr>
        <w:t xml:space="preserve"> </w:t>
      </w:r>
      <w:r>
        <w:rPr>
          <w:w w:val="99"/>
        </w:rPr>
        <w:t>small) is</w:t>
      </w:r>
      <w:r>
        <w:rPr>
          <w:spacing w:val="14"/>
        </w:rPr>
        <w:t xml:space="preserve"> </w:t>
      </w:r>
      <w:r>
        <w:rPr>
          <w:w w:val="99"/>
        </w:rPr>
        <w:t>ta</w:t>
      </w:r>
      <w:r>
        <w:rPr>
          <w:spacing w:val="-6"/>
          <w:w w:val="99"/>
        </w:rPr>
        <w:t>k</w:t>
      </w:r>
      <w:r>
        <w:rPr>
          <w:w w:val="99"/>
        </w:rPr>
        <w:t>en,</w:t>
      </w:r>
      <w:r>
        <w:rPr>
          <w:spacing w:val="17"/>
        </w:rPr>
        <w:t xml:space="preserve"> </w:t>
      </w:r>
      <w:r>
        <w:rPr>
          <w:w w:val="99"/>
        </w:rPr>
        <w:t>with</w:t>
      </w:r>
      <w:r>
        <w:rPr>
          <w:spacing w:val="14"/>
        </w:rPr>
        <w:t xml:space="preserve"> </w:t>
      </w:r>
      <w:r>
        <w:rPr>
          <w:w w:val="99"/>
        </w:rPr>
        <w:t>a</w:t>
      </w:r>
      <w:r>
        <w:rPr>
          <w:spacing w:val="14"/>
        </w:rPr>
        <w:t xml:space="preserve"> </w:t>
      </w:r>
      <w:r>
        <w:rPr>
          <w:w w:val="99"/>
        </w:rPr>
        <w:t>particular</w:t>
      </w:r>
      <w:r>
        <w:rPr>
          <w:spacing w:val="14"/>
        </w:rPr>
        <w:t xml:space="preserve"> </w:t>
      </w:r>
      <w:r>
        <w:rPr>
          <w:w w:val="99"/>
        </w:rPr>
        <w:t>probabili</w:t>
      </w:r>
      <w:r>
        <w:rPr>
          <w:spacing w:val="-6"/>
          <w:w w:val="99"/>
        </w:rPr>
        <w:t>t</w:t>
      </w:r>
      <w:r>
        <w:rPr>
          <w:spacing w:val="-17"/>
          <w:w w:val="99"/>
        </w:rPr>
        <w:t>y</w:t>
      </w:r>
      <w:r>
        <w:rPr>
          <w:w w:val="99"/>
        </w:rPr>
        <w:t>.</w:t>
      </w:r>
      <w:r>
        <w:t xml:space="preserve"> </w:t>
      </w:r>
      <w:r>
        <w:rPr>
          <w:spacing w:val="-2"/>
        </w:rPr>
        <w:t xml:space="preserve"> </w:t>
      </w:r>
      <w:r>
        <w:rPr>
          <w:w w:val="99"/>
        </w:rPr>
        <w:t>The</w:t>
      </w:r>
      <w:r>
        <w:rPr>
          <w:spacing w:val="14"/>
        </w:rPr>
        <w:t xml:space="preserve"> </w:t>
      </w:r>
      <w:r>
        <w:rPr>
          <w:w w:val="99"/>
        </w:rPr>
        <w:t>probabil</w:t>
      </w:r>
      <w:r>
        <w:rPr>
          <w:spacing w:val="-1"/>
          <w:w w:val="99"/>
        </w:rPr>
        <w:t>i</w:t>
      </w:r>
      <w:r>
        <w:rPr>
          <w:spacing w:val="-6"/>
          <w:w w:val="99"/>
        </w:rPr>
        <w:t>t</w:t>
      </w:r>
      <w:r>
        <w:rPr>
          <w:w w:val="99"/>
        </w:rPr>
        <w:t>y</w:t>
      </w:r>
      <w:r>
        <w:rPr>
          <w:spacing w:val="14"/>
        </w:rPr>
        <w:t xml:space="preserve"> </w:t>
      </w:r>
      <w:r>
        <w:rPr>
          <w:w w:val="99"/>
        </w:rPr>
        <w:t>used</w:t>
      </w:r>
      <w:r>
        <w:rPr>
          <w:spacing w:val="14"/>
        </w:rPr>
        <w:t xml:space="preserve"> </w:t>
      </w:r>
      <w:r>
        <w:rPr>
          <w:w w:val="99"/>
        </w:rPr>
        <w:t>is</w:t>
      </w:r>
      <w:r>
        <w:rPr>
          <w:spacing w:val="14"/>
        </w:rPr>
        <w:t xml:space="preserve"> </w:t>
      </w:r>
      <w:r>
        <w:rPr>
          <w:w w:val="99"/>
        </w:rPr>
        <w:t>the</w:t>
      </w:r>
      <w:r>
        <w:rPr>
          <w:spacing w:val="13"/>
        </w:rPr>
        <w:t xml:space="preserve"> </w:t>
      </w:r>
      <w:r>
        <w:rPr>
          <w:rFonts w:ascii="LM Roman 10" w:hAnsi="LM Roman 10"/>
          <w:i/>
          <w:spacing w:val="-11"/>
          <w:w w:val="99"/>
        </w:rPr>
        <w:t>p</w:t>
      </w:r>
      <w:r>
        <w:rPr>
          <w:rFonts w:ascii="LM Roman 10" w:hAnsi="LM Roman 10"/>
          <w:i/>
          <w:w w:val="99"/>
        </w:rPr>
        <w:t>osterior p</w:t>
      </w:r>
      <w:r>
        <w:rPr>
          <w:rFonts w:ascii="LM Roman 10" w:hAnsi="LM Roman 10"/>
          <w:i/>
          <w:spacing w:val="-11"/>
          <w:w w:val="99"/>
        </w:rPr>
        <w:t>r</w:t>
      </w:r>
      <w:r>
        <w:rPr>
          <w:rFonts w:ascii="LM Roman 10" w:hAnsi="LM Roman 10"/>
          <w:i/>
          <w:w w:val="99"/>
        </w:rPr>
        <w:t>o</w:t>
      </w:r>
      <w:r>
        <w:rPr>
          <w:rFonts w:ascii="LM Roman 10" w:hAnsi="LM Roman 10"/>
          <w:i/>
          <w:spacing w:val="-11"/>
          <w:w w:val="99"/>
        </w:rPr>
        <w:t>b</w:t>
      </w:r>
      <w:r>
        <w:rPr>
          <w:rFonts w:ascii="LM Roman 10" w:hAnsi="LM Roman 10"/>
          <w:i/>
          <w:w w:val="99"/>
        </w:rPr>
        <w:t>ability</w:t>
      </w:r>
      <w:r>
        <w:rPr>
          <w:rFonts w:ascii="LM Roman 10" w:hAnsi="LM Roman 10"/>
          <w:i/>
          <w:spacing w:val="10"/>
        </w:rPr>
        <w:t xml:space="preserve"> </w:t>
      </w:r>
      <w:r>
        <w:rPr>
          <w:w w:val="99"/>
        </w:rPr>
        <w:t>of</w:t>
      </w:r>
      <w:r>
        <w:rPr>
          <w:spacing w:val="-3"/>
        </w:rPr>
        <w:t xml:space="preserve"> </w:t>
      </w:r>
      <w:r>
        <w:rPr>
          <w:w w:val="99"/>
        </w:rPr>
        <w:t>the</w:t>
      </w:r>
      <w:r>
        <w:rPr>
          <w:spacing w:val="-2"/>
        </w:rPr>
        <w:t xml:space="preserve"> </w:t>
      </w:r>
      <w:r>
        <w:rPr>
          <w:w w:val="99"/>
        </w:rPr>
        <w:t>transition,</w:t>
      </w:r>
      <w:r>
        <w:rPr>
          <w:spacing w:val="-2"/>
        </w:rPr>
        <w:t xml:space="preserve"> </w:t>
      </w:r>
      <w:r>
        <w:rPr>
          <w:w w:val="99"/>
        </w:rPr>
        <w:t>gi</w:t>
      </w:r>
      <w:r>
        <w:rPr>
          <w:spacing w:val="-6"/>
          <w:w w:val="99"/>
        </w:rPr>
        <w:t>v</w:t>
      </w:r>
      <w:r>
        <w:rPr>
          <w:w w:val="99"/>
        </w:rPr>
        <w:t>en</w:t>
      </w:r>
      <w:r>
        <w:rPr>
          <w:spacing w:val="-2"/>
        </w:rPr>
        <w:t xml:space="preserve"> </w:t>
      </w:r>
      <w:r>
        <w:rPr>
          <w:w w:val="99"/>
        </w:rPr>
        <w:t>the</w:t>
      </w:r>
      <w:r>
        <w:rPr>
          <w:spacing w:val="-2"/>
        </w:rPr>
        <w:t xml:space="preserve"> </w:t>
      </w:r>
      <w:r>
        <w:rPr>
          <w:w w:val="99"/>
        </w:rPr>
        <w:t>m</w:t>
      </w:r>
      <w:r>
        <w:rPr>
          <w:spacing w:val="5"/>
          <w:w w:val="99"/>
        </w:rPr>
        <w:t>o</w:t>
      </w:r>
      <w:r>
        <w:rPr>
          <w:w w:val="99"/>
        </w:rPr>
        <w:t>del</w:t>
      </w:r>
      <w:r>
        <w:rPr>
          <w:spacing w:val="-2"/>
        </w:rPr>
        <w:t xml:space="preserve"> </w:t>
      </w:r>
      <w:r>
        <w:rPr>
          <w:w w:val="99"/>
        </w:rPr>
        <w:t>and</w:t>
      </w:r>
      <w:r>
        <w:rPr>
          <w:spacing w:val="-3"/>
        </w:rPr>
        <w:t xml:space="preserve"> </w:t>
      </w:r>
      <w:r>
        <w:rPr>
          <w:w w:val="99"/>
        </w:rPr>
        <w:t>an</w:t>
      </w:r>
      <w:r>
        <w:rPr>
          <w:spacing w:val="-2"/>
        </w:rPr>
        <w:t xml:space="preserve"> </w:t>
      </w:r>
      <w:r>
        <w:rPr>
          <w:w w:val="99"/>
        </w:rPr>
        <w:t>obser</w:t>
      </w:r>
      <w:r>
        <w:rPr>
          <w:spacing w:val="-12"/>
          <w:w w:val="99"/>
        </w:rPr>
        <w:t>v</w:t>
      </w:r>
      <w:r>
        <w:rPr>
          <w:w w:val="99"/>
        </w:rPr>
        <w:t>ation</w:t>
      </w:r>
      <w:r>
        <w:rPr>
          <w:spacing w:val="-3"/>
        </w:rPr>
        <w:t xml:space="preserve"> </w:t>
      </w:r>
      <w:r>
        <w:rPr>
          <w:w w:val="99"/>
        </w:rPr>
        <w:t>sequence</w:t>
      </w:r>
      <w:r>
        <w:rPr>
          <w:spacing w:val="-2"/>
        </w:rPr>
        <w:t xml:space="preserve"> </w:t>
      </w:r>
      <w:r>
        <w:rPr>
          <w:w w:val="99"/>
        </w:rPr>
        <w:t>(</w:t>
      </w:r>
      <w:r>
        <w:rPr>
          <w:spacing w:val="-6"/>
          <w:w w:val="99"/>
        </w:rPr>
        <w:t>w</w:t>
      </w:r>
      <w:r>
        <w:rPr>
          <w:w w:val="99"/>
        </w:rPr>
        <w:t>e descri</w:t>
      </w:r>
      <w:r>
        <w:rPr>
          <w:spacing w:val="5"/>
          <w:w w:val="99"/>
        </w:rPr>
        <w:t>b</w:t>
      </w:r>
      <w:r>
        <w:rPr>
          <w:w w:val="99"/>
        </w:rPr>
        <w:t>e</w:t>
      </w:r>
      <w:r>
        <w:rPr>
          <w:spacing w:val="23"/>
        </w:rPr>
        <w:t xml:space="preserve"> </w:t>
      </w:r>
      <w:r>
        <w:rPr>
          <w:w w:val="99"/>
        </w:rPr>
        <w:t>h</w:t>
      </w:r>
      <w:r>
        <w:rPr>
          <w:spacing w:val="-6"/>
          <w:w w:val="99"/>
        </w:rPr>
        <w:t>o</w:t>
      </w:r>
      <w:r>
        <w:rPr>
          <w:w w:val="99"/>
        </w:rPr>
        <w:t>w</w:t>
      </w:r>
      <w:r>
        <w:rPr>
          <w:spacing w:val="23"/>
        </w:rPr>
        <w:t xml:space="preserve"> </w:t>
      </w:r>
      <w:r>
        <w:rPr>
          <w:w w:val="99"/>
        </w:rPr>
        <w:t>to</w:t>
      </w:r>
      <w:r>
        <w:rPr>
          <w:spacing w:val="24"/>
        </w:rPr>
        <w:t xml:space="preserve"> </w:t>
      </w:r>
      <w:r>
        <w:rPr>
          <w:w w:val="99"/>
        </w:rPr>
        <w:t>compute</w:t>
      </w:r>
      <w:r>
        <w:rPr>
          <w:spacing w:val="23"/>
        </w:rPr>
        <w:t xml:space="preserve"> </w:t>
      </w:r>
      <w:r>
        <w:rPr>
          <w:w w:val="99"/>
        </w:rPr>
        <w:t>this</w:t>
      </w:r>
      <w:r>
        <w:rPr>
          <w:spacing w:val="24"/>
        </w:rPr>
        <w:t xml:space="preserve"> </w:t>
      </w:r>
      <w:r>
        <w:rPr>
          <w:spacing w:val="-11"/>
          <w:w w:val="99"/>
        </w:rPr>
        <w:t>v</w:t>
      </w:r>
      <w:r>
        <w:rPr>
          <w:w w:val="99"/>
        </w:rPr>
        <w:t>alue</w:t>
      </w:r>
      <w:r>
        <w:rPr>
          <w:spacing w:val="23"/>
        </w:rPr>
        <w:t xml:space="preserve"> </w:t>
      </w:r>
      <w:r>
        <w:rPr>
          <w:spacing w:val="5"/>
          <w:w w:val="99"/>
        </w:rPr>
        <w:t>b</w:t>
      </w:r>
      <w:r>
        <w:rPr>
          <w:w w:val="99"/>
        </w:rPr>
        <w:t>el</w:t>
      </w:r>
      <w:r>
        <w:rPr>
          <w:spacing w:val="-6"/>
          <w:w w:val="99"/>
        </w:rPr>
        <w:t>o</w:t>
      </w:r>
      <w:r>
        <w:rPr>
          <w:w w:val="99"/>
        </w:rPr>
        <w:t>w).</w:t>
      </w:r>
      <w:r>
        <w:t xml:space="preserve"> </w:t>
      </w:r>
      <w:r>
        <w:rPr>
          <w:spacing w:val="27"/>
        </w:rPr>
        <w:t xml:space="preserve"> </w:t>
      </w:r>
      <w:r>
        <w:rPr>
          <w:w w:val="99"/>
        </w:rPr>
        <w:t>By</w:t>
      </w:r>
      <w:r>
        <w:rPr>
          <w:spacing w:val="23"/>
        </w:rPr>
        <w:t xml:space="preserve"> </w:t>
      </w:r>
      <w:r>
        <w:rPr>
          <w:w w:val="99"/>
        </w:rPr>
        <w:t>summing</w:t>
      </w:r>
      <w:r>
        <w:rPr>
          <w:spacing w:val="23"/>
        </w:rPr>
        <w:t xml:space="preserve"> </w:t>
      </w:r>
      <w:r>
        <w:rPr>
          <w:spacing w:val="-6"/>
          <w:w w:val="99"/>
        </w:rPr>
        <w:t>ov</w:t>
      </w:r>
      <w:r>
        <w:rPr>
          <w:w w:val="99"/>
        </w:rPr>
        <w:t>er</w:t>
      </w:r>
      <w:r>
        <w:rPr>
          <w:spacing w:val="23"/>
        </w:rPr>
        <w:t xml:space="preserve"> </w:t>
      </w:r>
      <w:r>
        <w:rPr>
          <w:w w:val="99"/>
        </w:rPr>
        <w:t>all</w:t>
      </w:r>
      <w:r>
        <w:rPr>
          <w:spacing w:val="23"/>
        </w:rPr>
        <w:t xml:space="preserve"> </w:t>
      </w:r>
      <w:r>
        <w:rPr>
          <w:w w:val="99"/>
        </w:rPr>
        <w:t>the</w:t>
      </w:r>
      <w:r>
        <w:rPr>
          <w:spacing w:val="24"/>
        </w:rPr>
        <w:t xml:space="preserve"> </w:t>
      </w:r>
      <w:r>
        <w:rPr>
          <w:w w:val="99"/>
        </w:rPr>
        <w:t>time</w:t>
      </w:r>
    </w:p>
    <w:p w14:paraId="0CEED3E6"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4143CC30" w14:textId="77777777" w:rsidR="00603298" w:rsidRDefault="00603298" w:rsidP="00787FB4">
      <w:pPr>
        <w:pStyle w:val="BodyText"/>
        <w:spacing w:before="120" w:after="120"/>
        <w:rPr>
          <w:sz w:val="14"/>
        </w:rPr>
      </w:pPr>
    </w:p>
    <w:p w14:paraId="60FD18AA" w14:textId="77777777" w:rsidR="00603298" w:rsidRDefault="00685666" w:rsidP="00787FB4">
      <w:pPr>
        <w:pStyle w:val="BodyText"/>
        <w:spacing w:before="120" w:after="120"/>
      </w:pPr>
      <w:r>
        <w:t xml:space="preserve">steps in the training data, and using this probability as the ‘count’ (rather than ‘1’ as in the observable case), </w:t>
      </w:r>
      <w:r>
        <w:rPr>
          <w:spacing w:val="-3"/>
        </w:rPr>
        <w:t xml:space="preserve">we </w:t>
      </w:r>
      <w:r>
        <w:t xml:space="preserve">compute the </w:t>
      </w:r>
      <w:r>
        <w:rPr>
          <w:rFonts w:ascii="LM Roman 10" w:hAnsi="LM Roman 10"/>
          <w:i/>
          <w:spacing w:val="-5"/>
        </w:rPr>
        <w:t xml:space="preserve">expected </w:t>
      </w:r>
      <w:r>
        <w:rPr>
          <w:rFonts w:ascii="LM Roman 10" w:hAnsi="LM Roman 10"/>
          <w:i/>
          <w:spacing w:val="-3"/>
        </w:rPr>
        <w:t xml:space="preserve">count </w:t>
      </w:r>
      <w:r>
        <w:t>of the number</w:t>
      </w:r>
      <w:r>
        <w:rPr>
          <w:spacing w:val="-15"/>
        </w:rPr>
        <w:t xml:space="preserve"> </w:t>
      </w:r>
      <w:r>
        <w:t>of</w:t>
      </w:r>
      <w:r>
        <w:rPr>
          <w:spacing w:val="-15"/>
        </w:rPr>
        <w:t xml:space="preserve"> </w:t>
      </w:r>
      <w:r>
        <w:t>times</w:t>
      </w:r>
      <w:r>
        <w:rPr>
          <w:spacing w:val="-14"/>
        </w:rPr>
        <w:t xml:space="preserve"> </w:t>
      </w:r>
      <w:r>
        <w:t>a</w:t>
      </w:r>
      <w:r>
        <w:rPr>
          <w:spacing w:val="-15"/>
        </w:rPr>
        <w:t xml:space="preserve"> </w:t>
      </w:r>
      <w:r>
        <w:t>particular</w:t>
      </w:r>
      <w:r>
        <w:rPr>
          <w:spacing w:val="-14"/>
        </w:rPr>
        <w:t xml:space="preserve"> </w:t>
      </w:r>
      <w:r>
        <w:t>transition</w:t>
      </w:r>
      <w:r>
        <w:rPr>
          <w:spacing w:val="-14"/>
        </w:rPr>
        <w:t xml:space="preserve"> </w:t>
      </w:r>
      <w:r>
        <w:t>was</w:t>
      </w:r>
      <w:r>
        <w:rPr>
          <w:spacing w:val="-15"/>
        </w:rPr>
        <w:t xml:space="preserve"> </w:t>
      </w:r>
      <w:r>
        <w:t>taken,</w:t>
      </w:r>
      <w:r>
        <w:rPr>
          <w:spacing w:val="-13"/>
        </w:rPr>
        <w:t xml:space="preserve"> </w:t>
      </w:r>
      <w:r>
        <w:t>given</w:t>
      </w:r>
      <w:r>
        <w:rPr>
          <w:spacing w:val="-14"/>
        </w:rPr>
        <w:t xml:space="preserve"> </w:t>
      </w:r>
      <w:r>
        <w:t>the</w:t>
      </w:r>
      <w:r>
        <w:rPr>
          <w:spacing w:val="-14"/>
        </w:rPr>
        <w:t xml:space="preserve"> </w:t>
      </w:r>
      <w:r>
        <w:t>training</w:t>
      </w:r>
      <w:r>
        <w:rPr>
          <w:spacing w:val="-15"/>
        </w:rPr>
        <w:t xml:space="preserve"> </w:t>
      </w:r>
      <w:r>
        <w:t>sequence. Furthermore, since the t</w:t>
      </w:r>
      <w:r>
        <w:t xml:space="preserve">raining instances are statistically independent, the </w:t>
      </w:r>
      <w:r>
        <w:rPr>
          <w:spacing w:val="-3"/>
        </w:rPr>
        <w:t>value</w:t>
      </w:r>
      <w:r>
        <w:rPr>
          <w:spacing w:val="-16"/>
        </w:rPr>
        <w:t xml:space="preserve"> </w:t>
      </w:r>
      <w:r>
        <w:t>of</w:t>
      </w:r>
      <w:r>
        <w:rPr>
          <w:spacing w:val="-16"/>
        </w:rPr>
        <w:t xml:space="preserve"> </w:t>
      </w:r>
      <w:r>
        <w:t>the</w:t>
      </w:r>
      <w:r>
        <w:rPr>
          <w:spacing w:val="-16"/>
        </w:rPr>
        <w:t xml:space="preserve"> </w:t>
      </w:r>
      <w:r>
        <w:t>expectations</w:t>
      </w:r>
      <w:r>
        <w:rPr>
          <w:spacing w:val="-16"/>
        </w:rPr>
        <w:t xml:space="preserve"> </w:t>
      </w:r>
      <w:r>
        <w:t>can</w:t>
      </w:r>
      <w:r>
        <w:rPr>
          <w:spacing w:val="-16"/>
        </w:rPr>
        <w:t xml:space="preserve"> </w:t>
      </w:r>
      <w:r>
        <w:rPr>
          <w:spacing w:val="2"/>
        </w:rPr>
        <w:t>be</w:t>
      </w:r>
      <w:r>
        <w:rPr>
          <w:spacing w:val="-16"/>
        </w:rPr>
        <w:t xml:space="preserve"> </w:t>
      </w:r>
      <w:r>
        <w:t>computed</w:t>
      </w:r>
      <w:r>
        <w:rPr>
          <w:spacing w:val="-16"/>
        </w:rPr>
        <w:t xml:space="preserve"> </w:t>
      </w:r>
      <w:r>
        <w:rPr>
          <w:spacing w:val="-3"/>
        </w:rPr>
        <w:t>by</w:t>
      </w:r>
      <w:r>
        <w:rPr>
          <w:spacing w:val="-15"/>
        </w:rPr>
        <w:t xml:space="preserve"> </w:t>
      </w:r>
      <w:r>
        <w:t>processing</w:t>
      </w:r>
      <w:r>
        <w:rPr>
          <w:spacing w:val="-16"/>
        </w:rPr>
        <w:t xml:space="preserve"> </w:t>
      </w:r>
      <w:r>
        <w:t>each</w:t>
      </w:r>
      <w:r>
        <w:rPr>
          <w:spacing w:val="-16"/>
        </w:rPr>
        <w:t xml:space="preserve"> </w:t>
      </w:r>
      <w:r>
        <w:t>training</w:t>
      </w:r>
      <w:r>
        <w:rPr>
          <w:spacing w:val="-16"/>
        </w:rPr>
        <w:t xml:space="preserve"> </w:t>
      </w:r>
      <w:r>
        <w:t>instance independently and summing the</w:t>
      </w:r>
      <w:r>
        <w:rPr>
          <w:spacing w:val="-3"/>
        </w:rPr>
        <w:t xml:space="preserve"> </w:t>
      </w:r>
      <w:r>
        <w:t>results.</w:t>
      </w:r>
    </w:p>
    <w:p w14:paraId="68A819AE" w14:textId="77777777" w:rsidR="00603298" w:rsidRDefault="00685666" w:rsidP="00787FB4">
      <w:pPr>
        <w:pStyle w:val="BodyText"/>
        <w:spacing w:before="120" w:after="120"/>
      </w:pPr>
      <w:r>
        <w:pict w14:anchorId="119C7E9F">
          <v:shape id="_x0000_s1413" type="#_x0000_t202" style="position:absolute;margin-left:192.35pt;margin-top:11.3pt;width:158.55pt;height:17.3pt;z-index:-251593728;mso-position-horizontal-relative:page" filled="f" stroked="f">
            <v:textbox inset="0,0,0,0">
              <w:txbxContent>
                <w:p w14:paraId="3E8C56EA" w14:textId="77777777" w:rsidR="00603298" w:rsidRDefault="00685666">
                  <w:pPr>
                    <w:tabs>
                      <w:tab w:val="left" w:pos="3049"/>
                    </w:tabs>
                    <w:spacing w:line="202" w:lineRule="exact"/>
                    <w:rPr>
                      <w:rFonts w:ascii="DejaVu Sans"/>
                      <w:i/>
                      <w:sz w:val="20"/>
                    </w:rPr>
                  </w:pPr>
                  <w:r>
                    <w:rPr>
                      <w:rFonts w:ascii="DejaVu Sans"/>
                      <w:i/>
                      <w:sz w:val="20"/>
                    </w:rPr>
                    <w:t>O</w:t>
                  </w:r>
                  <w:r>
                    <w:rPr>
                      <w:rFonts w:ascii="DejaVu Sans"/>
                      <w:i/>
                      <w:sz w:val="20"/>
                    </w:rPr>
                    <w:tab/>
                  </w:r>
                  <w:r>
                    <w:rPr>
                      <w:rFonts w:ascii="DejaVu Sans"/>
                      <w:i/>
                      <w:spacing w:val="-20"/>
                      <w:sz w:val="20"/>
                    </w:rPr>
                    <w:t>S</w:t>
                  </w:r>
                </w:p>
              </w:txbxContent>
            </v:textbox>
            <w10:wrap anchorx="page"/>
          </v:shape>
        </w:pict>
      </w:r>
      <w:r>
        <w:t>Similarly</w:t>
      </w:r>
      <w:r>
        <w:rPr>
          <w:spacing w:val="-13"/>
        </w:rPr>
        <w:t xml:space="preserve"> </w:t>
      </w:r>
      <w:r>
        <w:t>for</w:t>
      </w:r>
      <w:r>
        <w:rPr>
          <w:spacing w:val="-11"/>
        </w:rPr>
        <w:t xml:space="preserve"> </w:t>
      </w:r>
      <w:r>
        <w:t>the</w:t>
      </w:r>
      <w:r>
        <w:rPr>
          <w:spacing w:val="-12"/>
        </w:rPr>
        <w:t xml:space="preserve"> </w:t>
      </w:r>
      <w:r>
        <w:t>necessary</w:t>
      </w:r>
      <w:r>
        <w:rPr>
          <w:spacing w:val="-11"/>
        </w:rPr>
        <w:t xml:space="preserve"> </w:t>
      </w:r>
      <w:r>
        <w:t>emission</w:t>
      </w:r>
      <w:r>
        <w:rPr>
          <w:spacing w:val="-12"/>
        </w:rPr>
        <w:t xml:space="preserve"> </w:t>
      </w:r>
      <w:r>
        <w:t>counts</w:t>
      </w:r>
      <w:r>
        <w:rPr>
          <w:spacing w:val="-13"/>
        </w:rPr>
        <w:t xml:space="preserve"> </w:t>
      </w:r>
      <w:r>
        <w:t>(the</w:t>
      </w:r>
      <w:r>
        <w:rPr>
          <w:spacing w:val="-11"/>
        </w:rPr>
        <w:t xml:space="preserve"> </w:t>
      </w:r>
      <w:r>
        <w:t>number</w:t>
      </w:r>
      <w:r>
        <w:rPr>
          <w:spacing w:val="-12"/>
        </w:rPr>
        <w:t xml:space="preserve"> </w:t>
      </w:r>
      <w:r>
        <w:t>of</w:t>
      </w:r>
      <w:r>
        <w:rPr>
          <w:spacing w:val="-12"/>
        </w:rPr>
        <w:t xml:space="preserve"> </w:t>
      </w:r>
      <w:r>
        <w:t>times</w:t>
      </w:r>
      <w:r>
        <w:rPr>
          <w:spacing w:val="-12"/>
        </w:rPr>
        <w:t xml:space="preserve"> </w:t>
      </w:r>
      <w:r>
        <w:t>each</w:t>
      </w:r>
      <w:r>
        <w:rPr>
          <w:spacing w:val="-12"/>
        </w:rPr>
        <w:t xml:space="preserve"> </w:t>
      </w:r>
      <w:r>
        <w:t xml:space="preserve">sym- bol in was generated </w:t>
      </w:r>
      <w:r>
        <w:rPr>
          <w:spacing w:val="-3"/>
        </w:rPr>
        <w:t xml:space="preserve">by </w:t>
      </w:r>
      <w:r>
        <w:t xml:space="preserve">each state in  ), </w:t>
      </w:r>
      <w:r>
        <w:rPr>
          <w:spacing w:val="-3"/>
        </w:rPr>
        <w:t xml:space="preserve">we </w:t>
      </w:r>
      <w:r>
        <w:t xml:space="preserve">assume that any state could  </w:t>
      </w:r>
      <w:r>
        <w:rPr>
          <w:spacing w:val="-3"/>
        </w:rPr>
        <w:t xml:space="preserve">have </w:t>
      </w:r>
      <w:r>
        <w:t xml:space="preserve">generated the observation. </w:t>
      </w:r>
      <w:r>
        <w:rPr>
          <w:spacing w:val="-9"/>
        </w:rPr>
        <w:t xml:space="preserve">We </w:t>
      </w:r>
      <w:r>
        <w:t>must therefore compute the probability of being in every state at each time point, which is then the size of the emis- sion ‘count’. By summin</w:t>
      </w:r>
      <w:r>
        <w:t xml:space="preserve">g </w:t>
      </w:r>
      <w:r>
        <w:rPr>
          <w:spacing w:val="-3"/>
        </w:rPr>
        <w:t xml:space="preserve">over </w:t>
      </w:r>
      <w:r>
        <w:t xml:space="preserve">all time steps </w:t>
      </w:r>
      <w:r>
        <w:rPr>
          <w:spacing w:val="-3"/>
        </w:rPr>
        <w:t xml:space="preserve">we </w:t>
      </w:r>
      <w:r>
        <w:t xml:space="preserve">compute the expected count of the number of times that a particular state generated a particular symbol. These </w:t>
      </w:r>
      <w:r>
        <w:rPr>
          <w:spacing w:val="-4"/>
        </w:rPr>
        <w:t xml:space="preserve">two </w:t>
      </w:r>
      <w:r>
        <w:t>sets of expectations, which are written formally here, are sufficient to execute the</w:t>
      </w:r>
      <w:r>
        <w:rPr>
          <w:spacing w:val="-1"/>
        </w:rPr>
        <w:t xml:space="preserve"> </w:t>
      </w:r>
      <w:r>
        <w:t>M-step.</w:t>
      </w:r>
    </w:p>
    <w:p w14:paraId="13EE25F2" w14:textId="77777777" w:rsidR="00603298" w:rsidRDefault="00685666" w:rsidP="00787FB4">
      <w:pPr>
        <w:spacing w:before="120" w:after="120"/>
        <w:rPr>
          <w:rFonts w:ascii="DejaVu Sans"/>
          <w:i/>
          <w:sz w:val="14"/>
        </w:rPr>
      </w:pPr>
      <w:r>
        <w:rPr>
          <w:rFonts w:ascii="DejaVu Sans"/>
          <w:i/>
          <w:sz w:val="14"/>
        </w:rPr>
        <w:t>|</w:t>
      </w:r>
      <w:r>
        <w:rPr>
          <w:rFonts w:ascii="LM Roman 7"/>
          <w:b/>
          <w:sz w:val="14"/>
        </w:rPr>
        <w:t>x</w:t>
      </w:r>
      <w:r>
        <w:rPr>
          <w:rFonts w:ascii="DejaVu Sans"/>
          <w:i/>
          <w:sz w:val="14"/>
        </w:rPr>
        <w:t>|</w:t>
      </w:r>
    </w:p>
    <w:p w14:paraId="32326073" w14:textId="77777777" w:rsidR="00603298" w:rsidRDefault="00685666" w:rsidP="00787FB4">
      <w:pPr>
        <w:tabs>
          <w:tab w:val="left" w:pos="4655"/>
          <w:tab w:val="left" w:pos="7818"/>
        </w:tabs>
        <w:spacing w:before="120" w:after="120"/>
        <w:rPr>
          <w:sz w:val="20"/>
        </w:rPr>
      </w:pPr>
      <w:r>
        <w:pict w14:anchorId="3BB24393">
          <v:shape id="_x0000_s1412" type="#_x0000_t202" style="position:absolute;margin-left:302.75pt;margin-top:4.2pt;width:14.4pt;height:37.2pt;z-index:-251592704;mso-position-horizontal-relative:page" filled="f" stroked="f">
            <v:textbox inset="0,0,0,0">
              <w:txbxContent>
                <w:p w14:paraId="7BCAC9CF" w14:textId="77777777" w:rsidR="00603298" w:rsidRDefault="00685666">
                  <w:pPr>
                    <w:pStyle w:val="BodyText"/>
                    <w:spacing w:line="196" w:lineRule="exact"/>
                    <w:rPr>
                      <w:rFonts w:ascii="Arial" w:hAnsi="Arial"/>
                    </w:rPr>
                  </w:pPr>
                  <w:r>
                    <w:rPr>
                      <w:rFonts w:ascii="Arial" w:hAnsi="Arial"/>
                      <w:w w:val="232"/>
                    </w:rPr>
                    <w:t>Σ</w:t>
                  </w:r>
                </w:p>
              </w:txbxContent>
            </v:textbox>
            <w10:wrap anchorx="page"/>
          </v:shape>
        </w:pict>
      </w:r>
      <w:r>
        <w:rPr>
          <w:rFonts w:ascii="Arial" w:hAnsi="Arial"/>
          <w:sz w:val="20"/>
        </w:rPr>
        <w:t>E</w:t>
      </w:r>
      <w:r>
        <w:rPr>
          <w:sz w:val="20"/>
        </w:rPr>
        <w:t>[</w:t>
      </w:r>
      <w:r>
        <w:rPr>
          <w:rFonts w:ascii="DejaVu Serif" w:hAnsi="DejaVu Serif"/>
          <w:i/>
          <w:sz w:val="20"/>
        </w:rPr>
        <w:t>O</w:t>
      </w:r>
      <w:r>
        <w:rPr>
          <w:sz w:val="20"/>
        </w:rPr>
        <w:t>(</w:t>
      </w:r>
      <w:r>
        <w:rPr>
          <w:rFonts w:ascii="DejaVu Serif" w:hAnsi="DejaVu Serif"/>
          <w:i/>
          <w:sz w:val="20"/>
        </w:rPr>
        <w:t xml:space="preserve">q </w:t>
      </w:r>
      <w:r>
        <w:rPr>
          <w:rFonts w:ascii="DejaVu Sans" w:hAnsi="DejaVu Sans"/>
          <w:i/>
          <w:sz w:val="20"/>
        </w:rPr>
        <w:t>↑</w:t>
      </w:r>
      <w:r>
        <w:rPr>
          <w:rFonts w:ascii="DejaVu Sans" w:hAnsi="DejaVu Sans"/>
          <w:i/>
          <w:spacing w:val="-41"/>
          <w:sz w:val="20"/>
        </w:rPr>
        <w:t xml:space="preserve"> </w:t>
      </w:r>
      <w:r>
        <w:rPr>
          <w:rFonts w:ascii="DejaVu Serif" w:hAnsi="DejaVu Serif"/>
          <w:i/>
          <w:sz w:val="20"/>
        </w:rPr>
        <w:t>o</w:t>
      </w:r>
      <w:r>
        <w:rPr>
          <w:sz w:val="20"/>
        </w:rPr>
        <w:t>)]</w:t>
      </w:r>
      <w:r>
        <w:rPr>
          <w:spacing w:val="-25"/>
          <w:sz w:val="20"/>
        </w:rPr>
        <w:t xml:space="preserve"> </w:t>
      </w:r>
      <w:r>
        <w:rPr>
          <w:sz w:val="20"/>
        </w:rPr>
        <w:t>=</w:t>
      </w:r>
      <w:r>
        <w:rPr>
          <w:sz w:val="20"/>
        </w:rPr>
        <w:tab/>
        <w:t>Pr(</w:t>
      </w:r>
      <w:r>
        <w:rPr>
          <w:rFonts w:ascii="DejaVu Serif" w:hAnsi="DejaVu Serif"/>
          <w:i/>
          <w:sz w:val="20"/>
        </w:rPr>
        <w:t>y</w:t>
      </w:r>
      <w:r>
        <w:rPr>
          <w:rFonts w:ascii="Times New Roman" w:hAnsi="Times New Roman"/>
          <w:i/>
          <w:sz w:val="20"/>
          <w:vertAlign w:val="subscript"/>
        </w:rPr>
        <w:t>i</w:t>
      </w:r>
      <w:r>
        <w:rPr>
          <w:rFonts w:ascii="Times New Roman" w:hAnsi="Times New Roman"/>
          <w:i/>
          <w:spacing w:val="6"/>
          <w:sz w:val="20"/>
        </w:rPr>
        <w:t xml:space="preserve"> </w:t>
      </w:r>
      <w:r>
        <w:rPr>
          <w:sz w:val="20"/>
        </w:rPr>
        <w:t>=</w:t>
      </w:r>
      <w:r>
        <w:rPr>
          <w:spacing w:val="-19"/>
          <w:sz w:val="20"/>
        </w:rPr>
        <w:t xml:space="preserve"> </w:t>
      </w:r>
      <w:r>
        <w:rPr>
          <w:rFonts w:ascii="DejaVu Serif" w:hAnsi="DejaVu Serif"/>
          <w:i/>
          <w:sz w:val="20"/>
        </w:rPr>
        <w:t>q</w:t>
      </w:r>
      <w:r>
        <w:rPr>
          <w:rFonts w:ascii="DejaVu Sans" w:hAnsi="DejaVu Sans"/>
          <w:i/>
          <w:sz w:val="20"/>
        </w:rPr>
        <w:t>|</w:t>
      </w:r>
      <w:r>
        <w:rPr>
          <w:rFonts w:ascii="LM Roman 10" w:hAnsi="LM Roman 10"/>
          <w:b/>
          <w:sz w:val="20"/>
        </w:rPr>
        <w:t>x</w:t>
      </w:r>
      <w:r>
        <w:rPr>
          <w:sz w:val="20"/>
        </w:rPr>
        <w:t>;</w:t>
      </w:r>
      <w:r>
        <w:rPr>
          <w:spacing w:val="-38"/>
          <w:sz w:val="20"/>
        </w:rPr>
        <w:t xml:space="preserve"> </w:t>
      </w:r>
      <w:r>
        <w:rPr>
          <w:rFonts w:ascii="DejaVu Serif" w:hAnsi="DejaVu Serif"/>
          <w:i/>
          <w:spacing w:val="2"/>
          <w:sz w:val="20"/>
        </w:rPr>
        <w:t>θ</w:t>
      </w:r>
      <w:r>
        <w:rPr>
          <w:spacing w:val="2"/>
          <w:sz w:val="20"/>
        </w:rPr>
        <w:t>)</w:t>
      </w:r>
      <w:r>
        <w:rPr>
          <w:spacing w:val="-29"/>
          <w:sz w:val="20"/>
        </w:rPr>
        <w:t xml:space="preserve"> </w:t>
      </w:r>
      <w:r>
        <w:rPr>
          <w:rFonts w:ascii="DejaVu Sans" w:hAnsi="DejaVu Sans"/>
          <w:i/>
          <w:sz w:val="20"/>
        </w:rPr>
        <w:t>·</w:t>
      </w:r>
      <w:r>
        <w:rPr>
          <w:rFonts w:ascii="DejaVu Sans" w:hAnsi="DejaVu Sans"/>
          <w:i/>
          <w:spacing w:val="-26"/>
          <w:sz w:val="20"/>
        </w:rPr>
        <w:t xml:space="preserve"> </w:t>
      </w:r>
      <w:r>
        <w:rPr>
          <w:rFonts w:ascii="DejaVu Serif" w:hAnsi="DejaVu Serif"/>
          <w:i/>
          <w:spacing w:val="3"/>
          <w:sz w:val="20"/>
        </w:rPr>
        <w:t>δ</w:t>
      </w:r>
      <w:r>
        <w:rPr>
          <w:spacing w:val="3"/>
          <w:sz w:val="20"/>
        </w:rPr>
        <w:t>(</w:t>
      </w:r>
      <w:r>
        <w:rPr>
          <w:rFonts w:ascii="DejaVu Serif" w:hAnsi="DejaVu Serif"/>
          <w:i/>
          <w:spacing w:val="3"/>
          <w:sz w:val="20"/>
        </w:rPr>
        <w:t>x</w:t>
      </w:r>
      <w:r>
        <w:rPr>
          <w:rFonts w:ascii="Times New Roman" w:hAnsi="Times New Roman"/>
          <w:i/>
          <w:spacing w:val="3"/>
          <w:sz w:val="20"/>
          <w:vertAlign w:val="subscript"/>
        </w:rPr>
        <w:t>i</w:t>
      </w:r>
      <w:r>
        <w:rPr>
          <w:rFonts w:ascii="DejaVu Serif" w:hAnsi="DejaVu Serif"/>
          <w:i/>
          <w:spacing w:val="3"/>
          <w:sz w:val="20"/>
        </w:rPr>
        <w:t>,</w:t>
      </w:r>
      <w:r>
        <w:rPr>
          <w:rFonts w:ascii="DejaVu Serif" w:hAnsi="DejaVu Serif"/>
          <w:i/>
          <w:spacing w:val="-35"/>
          <w:sz w:val="20"/>
        </w:rPr>
        <w:t xml:space="preserve"> </w:t>
      </w:r>
      <w:r>
        <w:rPr>
          <w:rFonts w:ascii="DejaVu Serif" w:hAnsi="DejaVu Serif"/>
          <w:i/>
          <w:sz w:val="20"/>
        </w:rPr>
        <w:t>o</w:t>
      </w:r>
      <w:r>
        <w:rPr>
          <w:sz w:val="20"/>
        </w:rPr>
        <w:t>)</w:t>
      </w:r>
      <w:r>
        <w:rPr>
          <w:sz w:val="20"/>
        </w:rPr>
        <w:tab/>
        <w:t>(7.43)</w:t>
      </w:r>
    </w:p>
    <w:p w14:paraId="51AAE3B5" w14:textId="77777777" w:rsidR="00603298" w:rsidRDefault="00685666" w:rsidP="00787FB4">
      <w:pPr>
        <w:spacing w:before="120" w:after="120"/>
        <w:rPr>
          <w:rFonts w:ascii="LM Roman 7"/>
          <w:sz w:val="14"/>
        </w:rPr>
      </w:pPr>
      <w:r>
        <w:rPr>
          <w:rFonts w:ascii="Times New Roman"/>
          <w:i/>
          <w:w w:val="115"/>
          <w:sz w:val="14"/>
        </w:rPr>
        <w:t>i</w:t>
      </w:r>
      <w:r>
        <w:rPr>
          <w:rFonts w:ascii="LM Roman 7"/>
          <w:w w:val="115"/>
          <w:sz w:val="14"/>
        </w:rPr>
        <w:t>=1</w:t>
      </w:r>
    </w:p>
    <w:p w14:paraId="23EE7EFB" w14:textId="77777777" w:rsidR="00603298" w:rsidRDefault="00685666" w:rsidP="00787FB4">
      <w:pPr>
        <w:spacing w:before="120" w:after="120"/>
        <w:rPr>
          <w:rFonts w:ascii="LM Roman 7" w:hAnsi="LM Roman 7"/>
          <w:sz w:val="14"/>
        </w:rPr>
      </w:pPr>
      <w:r>
        <w:pict w14:anchorId="40D71F84">
          <v:shape id="_x0000_s1411" type="#_x0000_t202" style="position:absolute;margin-left:305.4pt;margin-top:5.35pt;width:14.4pt;height:37.2pt;z-index:-251591680;mso-position-horizontal-relative:page" filled="f" stroked="f">
            <v:textbox inset="0,0,0,0">
              <w:txbxContent>
                <w:p w14:paraId="614FB05B" w14:textId="77777777" w:rsidR="00603298" w:rsidRDefault="00685666">
                  <w:pPr>
                    <w:pStyle w:val="BodyText"/>
                    <w:spacing w:line="196" w:lineRule="exact"/>
                    <w:rPr>
                      <w:rFonts w:ascii="Arial" w:hAnsi="Arial"/>
                    </w:rPr>
                  </w:pPr>
                  <w:r>
                    <w:rPr>
                      <w:rFonts w:ascii="Arial" w:hAnsi="Arial"/>
                      <w:w w:val="232"/>
                    </w:rPr>
                    <w:t>Σ</w:t>
                  </w:r>
                </w:p>
              </w:txbxContent>
            </v:textbox>
            <w10:wrap anchorx="page"/>
          </v:shape>
        </w:pict>
      </w:r>
      <w:r>
        <w:rPr>
          <w:rFonts w:ascii="DejaVu Sans" w:hAnsi="DejaVu Sans"/>
          <w:i/>
          <w:sz w:val="14"/>
        </w:rPr>
        <w:t>|</w:t>
      </w:r>
      <w:r>
        <w:rPr>
          <w:rFonts w:ascii="LM Roman 7" w:hAnsi="LM Roman 7"/>
          <w:b/>
          <w:sz w:val="14"/>
        </w:rPr>
        <w:t>x</w:t>
      </w:r>
      <w:r>
        <w:rPr>
          <w:rFonts w:ascii="DejaVu Sans" w:hAnsi="DejaVu Sans"/>
          <w:i/>
          <w:sz w:val="14"/>
        </w:rPr>
        <w:t>|−</w:t>
      </w:r>
      <w:r>
        <w:rPr>
          <w:rFonts w:ascii="LM Roman 7" w:hAnsi="LM Roman 7"/>
          <w:sz w:val="14"/>
        </w:rPr>
        <w:t>1</w:t>
      </w:r>
    </w:p>
    <w:p w14:paraId="0F8A3010" w14:textId="77777777" w:rsidR="00603298" w:rsidRDefault="00603298" w:rsidP="00787FB4">
      <w:pPr>
        <w:spacing w:before="120" w:after="120"/>
        <w:rPr>
          <w:rFonts w:ascii="LM Roman 7" w:hAnsi="LM Roman 7"/>
          <w:sz w:val="14"/>
        </w:rPr>
        <w:sectPr w:rsidR="00603298">
          <w:pgSz w:w="12240" w:h="15840"/>
          <w:pgMar w:top="1500" w:right="1060" w:bottom="280" w:left="1720" w:header="720" w:footer="720" w:gutter="0"/>
          <w:cols w:space="720"/>
        </w:sectPr>
      </w:pPr>
    </w:p>
    <w:p w14:paraId="4362973A" w14:textId="77777777" w:rsidR="00603298" w:rsidRDefault="00685666" w:rsidP="00787FB4">
      <w:pPr>
        <w:spacing w:before="120" w:after="120"/>
        <w:rPr>
          <w:sz w:val="20"/>
        </w:rPr>
      </w:pPr>
      <w:r>
        <w:rPr>
          <w:rFonts w:ascii="Arial" w:hAnsi="Arial"/>
          <w:sz w:val="20"/>
        </w:rPr>
        <w:t>E</w:t>
      </w:r>
      <w:r>
        <w:rPr>
          <w:sz w:val="20"/>
        </w:rPr>
        <w:t>[</w:t>
      </w:r>
      <w:r>
        <w:rPr>
          <w:rFonts w:ascii="DejaVu Serif" w:hAnsi="DejaVu Serif"/>
          <w:i/>
          <w:sz w:val="20"/>
        </w:rPr>
        <w:t xml:space="preserve">T </w:t>
      </w:r>
      <w:r>
        <w:rPr>
          <w:sz w:val="20"/>
        </w:rPr>
        <w:t>(</w:t>
      </w:r>
      <w:r>
        <w:rPr>
          <w:rFonts w:ascii="DejaVu Serif" w:hAnsi="DejaVu Serif"/>
          <w:i/>
          <w:sz w:val="20"/>
        </w:rPr>
        <w:t xml:space="preserve">q </w:t>
      </w:r>
      <w:r>
        <w:rPr>
          <w:rFonts w:ascii="DejaVu Sans" w:hAnsi="DejaVu Sans"/>
          <w:i/>
          <w:sz w:val="20"/>
        </w:rPr>
        <w:t xml:space="preserve">→ </w:t>
      </w:r>
      <w:r>
        <w:rPr>
          <w:rFonts w:ascii="DejaVu Serif" w:hAnsi="DejaVu Serif"/>
          <w:i/>
          <w:sz w:val="20"/>
        </w:rPr>
        <w:t>r</w:t>
      </w:r>
      <w:r>
        <w:rPr>
          <w:sz w:val="20"/>
        </w:rPr>
        <w:t>)] =</w:t>
      </w:r>
    </w:p>
    <w:p w14:paraId="38505580" w14:textId="77777777" w:rsidR="00603298" w:rsidRDefault="00685666" w:rsidP="00787FB4">
      <w:pPr>
        <w:tabs>
          <w:tab w:val="left" w:pos="3498"/>
        </w:tabs>
        <w:spacing w:before="120" w:after="120"/>
        <w:rPr>
          <w:sz w:val="20"/>
        </w:rPr>
      </w:pPr>
      <w:r>
        <w:br w:type="column"/>
      </w:r>
      <w:r>
        <w:rPr>
          <w:sz w:val="20"/>
        </w:rPr>
        <w:t>Pr(</w:t>
      </w:r>
      <w:r>
        <w:rPr>
          <w:rFonts w:ascii="DejaVu Serif" w:hAnsi="DejaVu Serif"/>
          <w:i/>
          <w:sz w:val="20"/>
        </w:rPr>
        <w:t>y</w:t>
      </w:r>
      <w:r>
        <w:rPr>
          <w:rFonts w:ascii="Times New Roman" w:hAnsi="Times New Roman"/>
          <w:i/>
          <w:sz w:val="20"/>
          <w:vertAlign w:val="subscript"/>
        </w:rPr>
        <w:t>i</w:t>
      </w:r>
      <w:r>
        <w:rPr>
          <w:rFonts w:ascii="Times New Roman" w:hAnsi="Times New Roman"/>
          <w:i/>
          <w:spacing w:val="7"/>
          <w:sz w:val="20"/>
        </w:rPr>
        <w:t xml:space="preserve"> </w:t>
      </w:r>
      <w:r>
        <w:rPr>
          <w:sz w:val="20"/>
        </w:rPr>
        <w:t>=</w:t>
      </w:r>
      <w:r>
        <w:rPr>
          <w:spacing w:val="-18"/>
          <w:sz w:val="20"/>
        </w:rPr>
        <w:t xml:space="preserve"> </w:t>
      </w:r>
      <w:r>
        <w:rPr>
          <w:rFonts w:ascii="DejaVu Serif" w:hAnsi="DejaVu Serif"/>
          <w:i/>
          <w:spacing w:val="3"/>
          <w:sz w:val="20"/>
        </w:rPr>
        <w:t>q,</w:t>
      </w:r>
      <w:r>
        <w:rPr>
          <w:rFonts w:ascii="DejaVu Serif" w:hAnsi="DejaVu Serif"/>
          <w:i/>
          <w:spacing w:val="-35"/>
          <w:sz w:val="20"/>
        </w:rPr>
        <w:t xml:space="preserve"> </w:t>
      </w:r>
      <w:r>
        <w:rPr>
          <w:rFonts w:ascii="DejaVu Serif" w:hAnsi="DejaVu Serif"/>
          <w:i/>
          <w:sz w:val="20"/>
        </w:rPr>
        <w:t>y</w:t>
      </w:r>
      <w:r>
        <w:rPr>
          <w:rFonts w:ascii="Times New Roman" w:hAnsi="Times New Roman"/>
          <w:i/>
          <w:sz w:val="20"/>
          <w:vertAlign w:val="subscript"/>
        </w:rPr>
        <w:t>i</w:t>
      </w:r>
      <w:r>
        <w:rPr>
          <w:rFonts w:ascii="LM Roman 7" w:hAnsi="LM Roman 7"/>
          <w:sz w:val="20"/>
          <w:vertAlign w:val="subscript"/>
        </w:rPr>
        <w:t>+1</w:t>
      </w:r>
      <w:r>
        <w:rPr>
          <w:rFonts w:ascii="LM Roman 7" w:hAnsi="LM Roman 7"/>
          <w:spacing w:val="-20"/>
          <w:sz w:val="20"/>
        </w:rPr>
        <w:t xml:space="preserve"> </w:t>
      </w:r>
      <w:r>
        <w:rPr>
          <w:sz w:val="20"/>
        </w:rPr>
        <w:t>=</w:t>
      </w:r>
      <w:r>
        <w:rPr>
          <w:spacing w:val="-18"/>
          <w:sz w:val="20"/>
        </w:rPr>
        <w:t xml:space="preserve"> </w:t>
      </w:r>
      <w:r>
        <w:rPr>
          <w:rFonts w:ascii="DejaVu Serif" w:hAnsi="DejaVu Serif"/>
          <w:i/>
          <w:sz w:val="20"/>
        </w:rPr>
        <w:t>r</w:t>
      </w:r>
      <w:r>
        <w:rPr>
          <w:rFonts w:ascii="DejaVu Sans" w:hAnsi="DejaVu Sans"/>
          <w:i/>
          <w:sz w:val="20"/>
        </w:rPr>
        <w:t>|</w:t>
      </w:r>
      <w:r>
        <w:rPr>
          <w:rFonts w:ascii="LM Roman 10" w:hAnsi="LM Roman 10"/>
          <w:b/>
          <w:sz w:val="20"/>
        </w:rPr>
        <w:t>x</w:t>
      </w:r>
      <w:r>
        <w:rPr>
          <w:sz w:val="20"/>
        </w:rPr>
        <w:t>;</w:t>
      </w:r>
      <w:r>
        <w:rPr>
          <w:spacing w:val="-38"/>
          <w:sz w:val="20"/>
        </w:rPr>
        <w:t xml:space="preserve"> </w:t>
      </w:r>
      <w:r>
        <w:rPr>
          <w:rFonts w:ascii="DejaVu Serif" w:hAnsi="DejaVu Serif"/>
          <w:i/>
          <w:spacing w:val="2"/>
          <w:sz w:val="20"/>
        </w:rPr>
        <w:t>θ</w:t>
      </w:r>
      <w:r>
        <w:rPr>
          <w:spacing w:val="2"/>
          <w:sz w:val="20"/>
        </w:rPr>
        <w:t>)</w:t>
      </w:r>
      <w:r>
        <w:rPr>
          <w:spacing w:val="2"/>
          <w:sz w:val="20"/>
        </w:rPr>
        <w:tab/>
      </w:r>
      <w:r>
        <w:rPr>
          <w:sz w:val="20"/>
        </w:rPr>
        <w:t>(7.44)</w:t>
      </w:r>
    </w:p>
    <w:p w14:paraId="7CECE9A3" w14:textId="77777777" w:rsidR="00603298" w:rsidRDefault="00685666" w:rsidP="00787FB4">
      <w:pPr>
        <w:spacing w:before="120" w:after="120"/>
        <w:rPr>
          <w:rFonts w:ascii="LM Roman 7"/>
          <w:sz w:val="14"/>
        </w:rPr>
      </w:pPr>
      <w:r>
        <w:rPr>
          <w:rFonts w:ascii="Times New Roman"/>
          <w:i/>
          <w:w w:val="115"/>
          <w:sz w:val="14"/>
        </w:rPr>
        <w:t>i</w:t>
      </w:r>
      <w:r>
        <w:rPr>
          <w:rFonts w:ascii="LM Roman 7"/>
          <w:w w:val="115"/>
          <w:sz w:val="14"/>
        </w:rPr>
        <w:t>=1</w:t>
      </w:r>
    </w:p>
    <w:p w14:paraId="27CBFFC3" w14:textId="77777777" w:rsidR="00603298" w:rsidRDefault="00603298" w:rsidP="00787FB4">
      <w:pPr>
        <w:spacing w:before="120" w:after="120"/>
        <w:rPr>
          <w:rFonts w:ascii="LM Roman 7"/>
          <w:sz w:val="14"/>
        </w:rPr>
        <w:sectPr w:rsidR="00603298">
          <w:type w:val="continuous"/>
          <w:pgSz w:w="12240" w:h="15840"/>
          <w:pgMar w:top="1500" w:right="1060" w:bottom="280" w:left="1720" w:header="720" w:footer="720" w:gutter="0"/>
          <w:cols w:num="2" w:space="720" w:equalWidth="0">
            <w:col w:w="4280" w:space="40"/>
            <w:col w:w="5140"/>
          </w:cols>
        </w:sectPr>
      </w:pPr>
    </w:p>
    <w:p w14:paraId="581FA4E5" w14:textId="77777777" w:rsidR="00603298" w:rsidRDefault="00685666" w:rsidP="00787FB4">
      <w:pPr>
        <w:pStyle w:val="BodyText"/>
        <w:spacing w:before="120" w:after="120"/>
      </w:pPr>
      <w:r>
        <w:pict w14:anchorId="17E0DEE0">
          <v:shape id="_x0000_s1410" type="#_x0000_t202" style="position:absolute;margin-left:427.55pt;margin-top:95.4pt;width:2.8pt;height:17.3pt;z-index:-251590656;mso-position-horizontal-relative:page" filled="f" stroked="f">
            <v:textbox inset="0,0,0,0">
              <w:txbxContent>
                <w:p w14:paraId="6F725CD1" w14:textId="77777777" w:rsidR="00603298" w:rsidRDefault="00685666">
                  <w:pPr>
                    <w:spacing w:line="202" w:lineRule="exact"/>
                    <w:rPr>
                      <w:rFonts w:ascii="DejaVu Sans" w:hAnsi="DejaVu Sans"/>
                      <w:i/>
                      <w:sz w:val="20"/>
                    </w:rPr>
                  </w:pPr>
                  <w:r>
                    <w:rPr>
                      <w:rFonts w:ascii="DejaVu Sans" w:hAnsi="DejaVu Sans"/>
                      <w:i/>
                      <w:w w:val="86"/>
                      <w:sz w:val="20"/>
                    </w:rPr>
                    <w:t>·</w:t>
                  </w:r>
                </w:p>
              </w:txbxContent>
            </v:textbox>
            <w10:wrap anchorx="page"/>
          </v:shape>
        </w:pict>
      </w:r>
      <w:r>
        <w:pict w14:anchorId="28D2FBA3">
          <v:shape id="_x0000_s1409" type="#_x0000_t202" style="position:absolute;margin-left:203.4pt;margin-top:143.2pt;width:88.6pt;height:17.3pt;z-index:-251589632;mso-position-horizontal-relative:page" filled="f" stroked="f">
            <v:textbox inset="0,0,0,0">
              <w:txbxContent>
                <w:p w14:paraId="2116696D" w14:textId="77777777" w:rsidR="00603298" w:rsidRDefault="00685666">
                  <w:pPr>
                    <w:tabs>
                      <w:tab w:val="left" w:pos="1693"/>
                    </w:tabs>
                    <w:spacing w:line="202" w:lineRule="exact"/>
                    <w:rPr>
                      <w:rFonts w:ascii="DejaVu Sans"/>
                      <w:i/>
                      <w:sz w:val="20"/>
                    </w:rPr>
                  </w:pPr>
                  <w:r>
                    <w:rPr>
                      <w:rFonts w:ascii="DejaVu Sans"/>
                      <w:i/>
                      <w:sz w:val="20"/>
                    </w:rPr>
                    <w:t>(</w:t>
                  </w:r>
                  <w:r>
                    <w:rPr>
                      <w:rFonts w:ascii="DejaVu Sans"/>
                      <w:i/>
                      <w:sz w:val="20"/>
                    </w:rPr>
                    <w:tab/>
                  </w:r>
                  <w:r>
                    <w:rPr>
                      <w:rFonts w:ascii="DejaVu Sans"/>
                      <w:i/>
                      <w:spacing w:val="-19"/>
                      <w:sz w:val="20"/>
                    </w:rPr>
                    <w:t>)</w:t>
                  </w:r>
                </w:p>
              </w:txbxContent>
            </v:textbox>
            <w10:wrap anchorx="page"/>
          </v:shape>
        </w:pict>
      </w:r>
      <w:r>
        <w:pict w14:anchorId="410C61E6">
          <v:shape id="_x0000_s1408" type="#_x0000_t202" style="position:absolute;margin-left:219.75pt;margin-top:119.3pt;width:209.15pt;height:17.3pt;z-index:-251588608;mso-position-horizontal-relative:page" filled="f" stroked="f">
            <v:textbox inset="0,0,0,0">
              <w:txbxContent>
                <w:p w14:paraId="213A7EA3" w14:textId="77777777" w:rsidR="00603298" w:rsidRDefault="00685666">
                  <w:pPr>
                    <w:tabs>
                      <w:tab w:val="left" w:pos="1199"/>
                      <w:tab w:val="left" w:pos="4127"/>
                    </w:tabs>
                    <w:spacing w:line="202" w:lineRule="exact"/>
                    <w:rPr>
                      <w:rFonts w:ascii="DejaVu Sans" w:hAnsi="DejaVu Sans"/>
                      <w:i/>
                      <w:sz w:val="20"/>
                    </w:rPr>
                  </w:pPr>
                  <w:r>
                    <w:rPr>
                      <w:rFonts w:ascii="DejaVu Sans" w:hAnsi="DejaVu Sans"/>
                      <w:i/>
                      <w:sz w:val="20"/>
                    </w:rPr>
                    <w:t>(</w:t>
                  </w:r>
                  <w:r>
                    <w:rPr>
                      <w:rFonts w:ascii="DejaVu Sans" w:hAnsi="DejaVu Sans"/>
                      <w:i/>
                      <w:sz w:val="20"/>
                    </w:rPr>
                    <w:tab/>
                    <w:t>)</w:t>
                  </w:r>
                  <w:r>
                    <w:rPr>
                      <w:rFonts w:ascii="DejaVu Sans" w:hAnsi="DejaVu Sans"/>
                      <w:i/>
                      <w:sz w:val="20"/>
                    </w:rPr>
                    <w:tab/>
                  </w:r>
                  <w:r>
                    <w:rPr>
                      <w:rFonts w:ascii="DejaVu Sans" w:hAnsi="DejaVu Sans"/>
                      <w:i/>
                      <w:spacing w:val="-20"/>
                      <w:sz w:val="20"/>
                    </w:rPr>
                    <w:t>·</w:t>
                  </w:r>
                </w:p>
              </w:txbxContent>
            </v:textbox>
            <w10:wrap anchorx="page"/>
          </v:shape>
        </w:pict>
      </w:r>
      <w:r>
        <w:rPr>
          <w:rFonts w:ascii="LM Roman 10" w:hAnsi="LM Roman 10"/>
          <w:b/>
        </w:rPr>
        <w:t xml:space="preserve">Posterior probabilities. </w:t>
      </w:r>
      <w:r>
        <w:t>The expectations necessary for computing the</w:t>
      </w:r>
      <w:r>
        <w:rPr>
          <w:spacing w:val="-17"/>
        </w:rPr>
        <w:t xml:space="preserve"> </w:t>
      </w:r>
      <w:r>
        <w:t>M- step in HMM training are sums of probabilities that a particular transition is taken,</w:t>
      </w:r>
      <w:r>
        <w:rPr>
          <w:spacing w:val="-13"/>
        </w:rPr>
        <w:t xml:space="preserve"> </w:t>
      </w:r>
      <w:r>
        <w:t>given</w:t>
      </w:r>
      <w:r>
        <w:rPr>
          <w:spacing w:val="-15"/>
        </w:rPr>
        <w:t xml:space="preserve"> </w:t>
      </w:r>
      <w:r>
        <w:t>an</w:t>
      </w:r>
      <w:r>
        <w:rPr>
          <w:spacing w:val="-15"/>
        </w:rPr>
        <w:t xml:space="preserve"> </w:t>
      </w:r>
      <w:r>
        <w:t>observation</w:t>
      </w:r>
      <w:r>
        <w:rPr>
          <w:spacing w:val="-15"/>
        </w:rPr>
        <w:t xml:space="preserve"> </w:t>
      </w:r>
      <w:r>
        <w:t>sequence,</w:t>
      </w:r>
      <w:r>
        <w:rPr>
          <w:spacing w:val="-13"/>
        </w:rPr>
        <w:t xml:space="preserve"> </w:t>
      </w:r>
      <w:r>
        <w:t>and</w:t>
      </w:r>
      <w:r>
        <w:rPr>
          <w:spacing w:val="-15"/>
        </w:rPr>
        <w:t xml:space="preserve"> </w:t>
      </w:r>
      <w:r>
        <w:t>that</w:t>
      </w:r>
      <w:r>
        <w:rPr>
          <w:spacing w:val="-15"/>
        </w:rPr>
        <w:t xml:space="preserve"> </w:t>
      </w:r>
      <w:r>
        <w:t>some</w:t>
      </w:r>
      <w:r>
        <w:rPr>
          <w:spacing w:val="-15"/>
        </w:rPr>
        <w:t xml:space="preserve"> </w:t>
      </w:r>
      <w:r>
        <w:t>state</w:t>
      </w:r>
      <w:r>
        <w:rPr>
          <w:spacing w:val="-15"/>
        </w:rPr>
        <w:t xml:space="preserve"> </w:t>
      </w:r>
      <w:r>
        <w:t>emits</w:t>
      </w:r>
      <w:r>
        <w:rPr>
          <w:spacing w:val="-14"/>
        </w:rPr>
        <w:t xml:space="preserve"> </w:t>
      </w:r>
      <w:r>
        <w:t>some</w:t>
      </w:r>
      <w:r>
        <w:rPr>
          <w:spacing w:val="-15"/>
        </w:rPr>
        <w:t xml:space="preserve"> </w:t>
      </w:r>
      <w:r>
        <w:t>observa- tion symbol, given an observation sequence. These a</w:t>
      </w:r>
      <w:r>
        <w:t>re referred to as</w:t>
      </w:r>
      <w:r>
        <w:rPr>
          <w:spacing w:val="-42"/>
        </w:rPr>
        <w:t xml:space="preserve"> </w:t>
      </w:r>
      <w:r>
        <w:t>posterior probabilities,</w:t>
      </w:r>
      <w:r>
        <w:rPr>
          <w:spacing w:val="-9"/>
        </w:rPr>
        <w:t xml:space="preserve"> </w:t>
      </w:r>
      <w:r>
        <w:t>indicating</w:t>
      </w:r>
      <w:r>
        <w:rPr>
          <w:spacing w:val="-9"/>
        </w:rPr>
        <w:t xml:space="preserve"> </w:t>
      </w:r>
      <w:r>
        <w:t>that</w:t>
      </w:r>
      <w:r>
        <w:rPr>
          <w:spacing w:val="-9"/>
        </w:rPr>
        <w:t xml:space="preserve"> </w:t>
      </w:r>
      <w:r>
        <w:t>they</w:t>
      </w:r>
      <w:r>
        <w:rPr>
          <w:spacing w:val="-9"/>
        </w:rPr>
        <w:t xml:space="preserve"> </w:t>
      </w:r>
      <w:r>
        <w:t>are</w:t>
      </w:r>
      <w:r>
        <w:rPr>
          <w:spacing w:val="-9"/>
        </w:rPr>
        <w:t xml:space="preserve"> </w:t>
      </w:r>
      <w:r>
        <w:t>the</w:t>
      </w:r>
      <w:r>
        <w:rPr>
          <w:spacing w:val="-9"/>
        </w:rPr>
        <w:t xml:space="preserve"> </w:t>
      </w:r>
      <w:r>
        <w:t>probability</w:t>
      </w:r>
      <w:r>
        <w:rPr>
          <w:spacing w:val="-9"/>
        </w:rPr>
        <w:t xml:space="preserve"> </w:t>
      </w:r>
      <w:r>
        <w:t>of</w:t>
      </w:r>
      <w:r>
        <w:rPr>
          <w:spacing w:val="-9"/>
        </w:rPr>
        <w:t xml:space="preserve"> </w:t>
      </w:r>
      <w:r>
        <w:t>some</w:t>
      </w:r>
      <w:r>
        <w:rPr>
          <w:spacing w:val="-10"/>
        </w:rPr>
        <w:t xml:space="preserve"> </w:t>
      </w:r>
      <w:r>
        <w:rPr>
          <w:spacing w:val="-3"/>
        </w:rPr>
        <w:t>event</w:t>
      </w:r>
      <w:r>
        <w:rPr>
          <w:spacing w:val="-9"/>
        </w:rPr>
        <w:t xml:space="preserve"> </w:t>
      </w:r>
      <w:r>
        <w:t>whose</w:t>
      </w:r>
      <w:r>
        <w:rPr>
          <w:spacing w:val="-9"/>
        </w:rPr>
        <w:t xml:space="preserve"> </w:t>
      </w:r>
      <w:r>
        <w:t xml:space="preserve">dis- tribution </w:t>
      </w:r>
      <w:r>
        <w:rPr>
          <w:spacing w:val="-3"/>
        </w:rPr>
        <w:t xml:space="preserve">we have </w:t>
      </w:r>
      <w:r>
        <w:t>a prior belief about, after addition evidence has been taken into consideration (here, the model parameters characterize our prio</w:t>
      </w:r>
      <w:r>
        <w:t>r beliefs, and the observation sequence is the evidence). Both posterior probabilities can</w:t>
      </w:r>
      <w:r>
        <w:rPr>
          <w:spacing w:val="-9"/>
        </w:rPr>
        <w:t xml:space="preserve"> </w:t>
      </w:r>
      <w:r>
        <w:rPr>
          <w:spacing w:val="2"/>
        </w:rPr>
        <w:t>be</w:t>
      </w:r>
      <w:r>
        <w:rPr>
          <w:spacing w:val="-8"/>
        </w:rPr>
        <w:t xml:space="preserve"> </w:t>
      </w:r>
      <w:r>
        <w:t>computed</w:t>
      </w:r>
      <w:r>
        <w:rPr>
          <w:spacing w:val="-9"/>
        </w:rPr>
        <w:t xml:space="preserve"> </w:t>
      </w:r>
      <w:r>
        <w:rPr>
          <w:spacing w:val="-3"/>
        </w:rPr>
        <w:t>by</w:t>
      </w:r>
      <w:r>
        <w:rPr>
          <w:spacing w:val="-8"/>
        </w:rPr>
        <w:t xml:space="preserve"> </w:t>
      </w:r>
      <w:r>
        <w:t>combining</w:t>
      </w:r>
      <w:r>
        <w:rPr>
          <w:spacing w:val="-8"/>
        </w:rPr>
        <w:t xml:space="preserve"> </w:t>
      </w:r>
      <w:r>
        <w:t>the</w:t>
      </w:r>
      <w:r>
        <w:rPr>
          <w:spacing w:val="-9"/>
        </w:rPr>
        <w:t xml:space="preserve"> </w:t>
      </w:r>
      <w:r>
        <w:t>forward</w:t>
      </w:r>
      <w:r>
        <w:rPr>
          <w:spacing w:val="-9"/>
        </w:rPr>
        <w:t xml:space="preserve"> </w:t>
      </w:r>
      <w:r>
        <w:t>probabilities,</w:t>
      </w:r>
      <w:r>
        <w:rPr>
          <w:spacing w:val="-9"/>
        </w:rPr>
        <w:t xml:space="preserve"> </w:t>
      </w:r>
      <w:r>
        <w:rPr>
          <w:rFonts w:ascii="DejaVu Serif" w:hAnsi="DejaVu Serif"/>
          <w:i/>
          <w:spacing w:val="3"/>
        </w:rPr>
        <w:t>α</w:t>
      </w:r>
      <w:r>
        <w:rPr>
          <w:rFonts w:ascii="Times New Roman" w:hAnsi="Times New Roman"/>
          <w:i/>
          <w:spacing w:val="3"/>
          <w:vertAlign w:val="subscript"/>
        </w:rPr>
        <w:t>t</w:t>
      </w:r>
      <w:r>
        <w:rPr>
          <w:spacing w:val="3"/>
        </w:rPr>
        <w:t>(</w:t>
      </w:r>
      <w:r>
        <w:rPr>
          <w:spacing w:val="-14"/>
        </w:rPr>
        <w:t xml:space="preserve"> </w:t>
      </w:r>
      <w:r>
        <w:t>),</w:t>
      </w:r>
      <w:r>
        <w:rPr>
          <w:spacing w:val="-7"/>
        </w:rPr>
        <w:t xml:space="preserve"> </w:t>
      </w:r>
      <w:r>
        <w:t>which</w:t>
      </w:r>
      <w:r>
        <w:rPr>
          <w:spacing w:val="-8"/>
        </w:rPr>
        <w:t xml:space="preserve"> </w:t>
      </w:r>
      <w:r>
        <w:t>give</w:t>
      </w:r>
      <w:r>
        <w:rPr>
          <w:spacing w:val="-9"/>
        </w:rPr>
        <w:t xml:space="preserve"> </w:t>
      </w:r>
      <w:r>
        <w:t xml:space="preserve">the probability of reaching some state at time </w:t>
      </w:r>
      <w:r>
        <w:rPr>
          <w:rFonts w:ascii="DejaVu Serif" w:hAnsi="DejaVu Serif"/>
          <w:i/>
        </w:rPr>
        <w:t>t</w:t>
      </w:r>
      <w:r>
        <w:t xml:space="preserve">, </w:t>
      </w:r>
      <w:r>
        <w:rPr>
          <w:spacing w:val="-3"/>
        </w:rPr>
        <w:t xml:space="preserve">by </w:t>
      </w:r>
      <w:r>
        <w:t>any path, and generating the observations</w:t>
      </w:r>
      <w:r>
        <w:rPr>
          <w:spacing w:val="2"/>
        </w:rPr>
        <w:t xml:space="preserve"> </w:t>
      </w:r>
      <w:r>
        <w:rPr>
          <w:rFonts w:ascii="DejaVu Serif" w:hAnsi="DejaVu Serif"/>
          <w:i/>
          <w:spacing w:val="3"/>
        </w:rPr>
        <w:t>x</w:t>
      </w:r>
      <w:r>
        <w:rPr>
          <w:rFonts w:ascii="LM Roman 7" w:hAnsi="LM Roman 7"/>
          <w:spacing w:val="3"/>
          <w:vertAlign w:val="subscript"/>
        </w:rPr>
        <w:t>1</w:t>
      </w:r>
      <w:r>
        <w:rPr>
          <w:rFonts w:ascii="DejaVu Serif" w:hAnsi="DejaVu Serif"/>
          <w:i/>
          <w:spacing w:val="3"/>
        </w:rPr>
        <w:t>,</w:t>
      </w:r>
      <w:r>
        <w:rPr>
          <w:rFonts w:ascii="DejaVu Serif" w:hAnsi="DejaVu Serif"/>
          <w:i/>
          <w:spacing w:val="-34"/>
        </w:rPr>
        <w:t xml:space="preserve"> </w:t>
      </w:r>
      <w:r>
        <w:rPr>
          <w:rFonts w:ascii="DejaVu Serif" w:hAnsi="DejaVu Serif"/>
          <w:i/>
          <w:spacing w:val="3"/>
        </w:rPr>
        <w:t>x</w:t>
      </w:r>
      <w:r>
        <w:rPr>
          <w:rFonts w:ascii="LM Roman 7" w:hAnsi="LM Roman 7"/>
          <w:spacing w:val="3"/>
          <w:vertAlign w:val="subscript"/>
        </w:rPr>
        <w:t>2</w:t>
      </w:r>
      <w:r>
        <w:rPr>
          <w:rFonts w:ascii="DejaVu Serif" w:hAnsi="DejaVu Serif"/>
          <w:i/>
          <w:spacing w:val="3"/>
        </w:rPr>
        <w:t>,</w:t>
      </w:r>
      <w:r>
        <w:rPr>
          <w:rFonts w:ascii="DejaVu Serif" w:hAnsi="DejaVu Serif"/>
          <w:i/>
          <w:spacing w:val="-34"/>
        </w:rPr>
        <w:t xml:space="preserve"> </w:t>
      </w:r>
      <w:r>
        <w:rPr>
          <w:rFonts w:ascii="DejaVu Serif" w:hAnsi="DejaVu Serif"/>
          <w:i/>
        </w:rPr>
        <w:t>.</w:t>
      </w:r>
      <w:r>
        <w:rPr>
          <w:rFonts w:ascii="DejaVu Serif" w:hAnsi="DejaVu Serif"/>
          <w:i/>
          <w:spacing w:val="-34"/>
        </w:rPr>
        <w:t xml:space="preserve"> </w:t>
      </w:r>
      <w:r>
        <w:rPr>
          <w:rFonts w:ascii="DejaVu Serif" w:hAnsi="DejaVu Serif"/>
          <w:i/>
        </w:rPr>
        <w:t>.</w:t>
      </w:r>
      <w:r>
        <w:rPr>
          <w:rFonts w:ascii="DejaVu Serif" w:hAnsi="DejaVu Serif"/>
          <w:i/>
          <w:spacing w:val="-34"/>
        </w:rPr>
        <w:t xml:space="preserve"> </w:t>
      </w:r>
      <w:r>
        <w:rPr>
          <w:rFonts w:ascii="DejaVu Serif" w:hAnsi="DejaVu Serif"/>
          <w:i/>
        </w:rPr>
        <w:t>.</w:t>
      </w:r>
      <w:r>
        <w:rPr>
          <w:rFonts w:ascii="DejaVu Serif" w:hAnsi="DejaVu Serif"/>
          <w:i/>
          <w:spacing w:val="-34"/>
        </w:rPr>
        <w:t xml:space="preserve"> </w:t>
      </w:r>
      <w:r>
        <w:rPr>
          <w:rFonts w:ascii="DejaVu Serif" w:hAnsi="DejaVu Serif"/>
          <w:i/>
        </w:rPr>
        <w:t>,</w:t>
      </w:r>
      <w:r>
        <w:rPr>
          <w:rFonts w:ascii="DejaVu Serif" w:hAnsi="DejaVu Serif"/>
          <w:i/>
          <w:spacing w:val="-34"/>
        </w:rPr>
        <w:t xml:space="preserve"> </w:t>
      </w:r>
      <w:r>
        <w:rPr>
          <w:rFonts w:ascii="DejaVu Serif" w:hAnsi="DejaVu Serif"/>
          <w:i/>
        </w:rPr>
        <w:t>x</w:t>
      </w:r>
      <w:r>
        <w:rPr>
          <w:rFonts w:ascii="Times New Roman" w:hAnsi="Times New Roman"/>
          <w:i/>
          <w:vertAlign w:val="subscript"/>
        </w:rPr>
        <w:t>t</w:t>
      </w:r>
      <w:r>
        <w:rPr>
          <w:rFonts w:ascii="Times New Roman" w:hAnsi="Times New Roman"/>
          <w:i/>
          <w:spacing w:val="29"/>
        </w:rPr>
        <w:t xml:space="preserve"> </w:t>
      </w:r>
      <w:r>
        <w:t>,</w:t>
      </w:r>
      <w:r>
        <w:rPr>
          <w:spacing w:val="-2"/>
        </w:rPr>
        <w:t xml:space="preserve"> </w:t>
      </w:r>
      <w:r>
        <w:t>with</w:t>
      </w:r>
      <w:r>
        <w:rPr>
          <w:spacing w:val="-2"/>
        </w:rPr>
        <w:t xml:space="preserve"> </w:t>
      </w:r>
      <w:r>
        <w:rPr>
          <w:rFonts w:ascii="LM Roman 10" w:hAnsi="LM Roman 10"/>
          <w:i/>
          <w:spacing w:val="-3"/>
        </w:rPr>
        <w:t>backward</w:t>
      </w:r>
      <w:r>
        <w:rPr>
          <w:rFonts w:ascii="LM Roman 10" w:hAnsi="LM Roman 10"/>
          <w:i/>
          <w:spacing w:val="-4"/>
        </w:rPr>
        <w:t xml:space="preserve"> </w:t>
      </w:r>
      <w:r>
        <w:rPr>
          <w:rFonts w:ascii="LM Roman 10" w:hAnsi="LM Roman 10"/>
          <w:i/>
        </w:rPr>
        <w:t>probabilities</w:t>
      </w:r>
      <w:r>
        <w:t>,</w:t>
      </w:r>
      <w:r>
        <w:rPr>
          <w:spacing w:val="-2"/>
        </w:rPr>
        <w:t xml:space="preserve"> </w:t>
      </w:r>
      <w:r>
        <w:rPr>
          <w:rFonts w:ascii="DejaVu Serif" w:hAnsi="DejaVu Serif"/>
          <w:i/>
          <w:spacing w:val="3"/>
        </w:rPr>
        <w:t>β</w:t>
      </w:r>
      <w:r>
        <w:rPr>
          <w:rFonts w:ascii="Times New Roman" w:hAnsi="Times New Roman"/>
          <w:i/>
          <w:spacing w:val="3"/>
          <w:vertAlign w:val="subscript"/>
        </w:rPr>
        <w:t>t</w:t>
      </w:r>
      <w:r>
        <w:rPr>
          <w:spacing w:val="3"/>
        </w:rPr>
        <w:t>(</w:t>
      </w:r>
      <w:r>
        <w:rPr>
          <w:spacing w:val="-16"/>
        </w:rPr>
        <w:t xml:space="preserve"> </w:t>
      </w:r>
      <w:r>
        <w:t>),</w:t>
      </w:r>
      <w:r>
        <w:rPr>
          <w:spacing w:val="-2"/>
        </w:rPr>
        <w:t xml:space="preserve"> </w:t>
      </w:r>
      <w:r>
        <w:t>which</w:t>
      </w:r>
      <w:r>
        <w:rPr>
          <w:spacing w:val="-2"/>
        </w:rPr>
        <w:t xml:space="preserve"> </w:t>
      </w:r>
      <w:r>
        <w:t>give</w:t>
      </w:r>
      <w:r>
        <w:rPr>
          <w:spacing w:val="-3"/>
        </w:rPr>
        <w:t xml:space="preserve"> </w:t>
      </w:r>
      <w:r>
        <w:t xml:space="preserve">the probability of starting in some state at time </w:t>
      </w:r>
      <w:r>
        <w:rPr>
          <w:rFonts w:ascii="DejaVu Serif" w:hAnsi="DejaVu Serif"/>
          <w:i/>
        </w:rPr>
        <w:t xml:space="preserve">t </w:t>
      </w:r>
      <w:r>
        <w:t>and generating the rest of the sequence</w:t>
      </w:r>
      <w:r>
        <w:rPr>
          <w:spacing w:val="57"/>
        </w:rPr>
        <w:t xml:space="preserve"> </w:t>
      </w:r>
      <w:r>
        <w:rPr>
          <w:rFonts w:ascii="DejaVu Serif" w:hAnsi="DejaVu Serif"/>
          <w:i/>
        </w:rPr>
        <w:t>x</w:t>
      </w:r>
      <w:r>
        <w:rPr>
          <w:rFonts w:ascii="Times New Roman" w:hAnsi="Times New Roman"/>
          <w:i/>
          <w:vertAlign w:val="subscript"/>
        </w:rPr>
        <w:t>t</w:t>
      </w:r>
      <w:r>
        <w:rPr>
          <w:rFonts w:ascii="LM Roman 7" w:hAnsi="LM Roman 7"/>
          <w:vertAlign w:val="subscript"/>
        </w:rPr>
        <w:t>+1</w:t>
      </w:r>
      <w:r>
        <w:rPr>
          <w:rFonts w:ascii="DejaVu Serif" w:hAnsi="DejaVu Serif"/>
          <w:i/>
        </w:rPr>
        <w:t>,</w:t>
      </w:r>
      <w:r>
        <w:rPr>
          <w:rFonts w:ascii="DejaVu Serif" w:hAnsi="DejaVu Serif"/>
          <w:i/>
          <w:spacing w:val="-33"/>
        </w:rPr>
        <w:t xml:space="preserve"> </w:t>
      </w:r>
      <w:r>
        <w:rPr>
          <w:rFonts w:ascii="DejaVu Serif" w:hAnsi="DejaVu Serif"/>
          <w:i/>
        </w:rPr>
        <w:t>x</w:t>
      </w:r>
      <w:r>
        <w:rPr>
          <w:rFonts w:ascii="Times New Roman" w:hAnsi="Times New Roman"/>
          <w:i/>
          <w:vertAlign w:val="subscript"/>
        </w:rPr>
        <w:t>t</w:t>
      </w:r>
      <w:r>
        <w:rPr>
          <w:rFonts w:ascii="LM Roman 7" w:hAnsi="LM Roman 7"/>
          <w:vertAlign w:val="subscript"/>
        </w:rPr>
        <w:t>+2</w:t>
      </w:r>
      <w:r>
        <w:rPr>
          <w:rFonts w:ascii="DejaVu Serif" w:hAnsi="DejaVu Serif"/>
          <w:i/>
        </w:rPr>
        <w:t>,</w:t>
      </w:r>
      <w:r>
        <w:rPr>
          <w:rFonts w:ascii="DejaVu Serif" w:hAnsi="DejaVu Serif"/>
          <w:i/>
          <w:spacing w:val="-33"/>
        </w:rPr>
        <w:t xml:space="preserve"> </w:t>
      </w:r>
      <w:r>
        <w:rPr>
          <w:rFonts w:ascii="DejaVu Serif" w:hAnsi="DejaVu Serif"/>
          <w:i/>
        </w:rPr>
        <w:t>.</w:t>
      </w:r>
      <w:r>
        <w:rPr>
          <w:rFonts w:ascii="DejaVu Serif" w:hAnsi="DejaVu Serif"/>
          <w:i/>
          <w:spacing w:val="-33"/>
        </w:rPr>
        <w:t xml:space="preserve"> </w:t>
      </w:r>
      <w:r>
        <w:rPr>
          <w:rFonts w:ascii="DejaVu Serif" w:hAnsi="DejaVu Serif"/>
          <w:i/>
        </w:rPr>
        <w:t>.</w:t>
      </w:r>
      <w:r>
        <w:rPr>
          <w:rFonts w:ascii="DejaVu Serif" w:hAnsi="DejaVu Serif"/>
          <w:i/>
          <w:spacing w:val="-33"/>
        </w:rPr>
        <w:t xml:space="preserve"> </w:t>
      </w:r>
      <w:r>
        <w:rPr>
          <w:rFonts w:ascii="DejaVu Serif" w:hAnsi="DejaVu Serif"/>
          <w:i/>
        </w:rPr>
        <w:t>.</w:t>
      </w:r>
      <w:r>
        <w:rPr>
          <w:rFonts w:ascii="DejaVu Serif" w:hAnsi="DejaVu Serif"/>
          <w:i/>
          <w:spacing w:val="-33"/>
        </w:rPr>
        <w:t xml:space="preserve"> </w:t>
      </w:r>
      <w:r>
        <w:rPr>
          <w:rFonts w:ascii="DejaVu Serif" w:hAnsi="DejaVu Serif"/>
          <w:i/>
        </w:rPr>
        <w:t>,</w:t>
      </w:r>
      <w:r>
        <w:rPr>
          <w:rFonts w:ascii="DejaVu Serif" w:hAnsi="DejaVu Serif"/>
          <w:i/>
          <w:spacing w:val="-33"/>
        </w:rPr>
        <w:t xml:space="preserve"> </w:t>
      </w:r>
      <w:r>
        <w:rPr>
          <w:rFonts w:ascii="DejaVu Serif" w:hAnsi="DejaVu Serif"/>
          <w:i/>
        </w:rPr>
        <w:t>x</w:t>
      </w:r>
      <w:r>
        <w:rPr>
          <w:rFonts w:ascii="DejaVu Sans" w:hAnsi="DejaVu Sans"/>
          <w:i/>
          <w:vertAlign w:val="subscript"/>
        </w:rPr>
        <w:t>|</w:t>
      </w:r>
      <w:r>
        <w:rPr>
          <w:rFonts w:ascii="LM Roman 7" w:hAnsi="LM Roman 7"/>
          <w:b/>
          <w:vertAlign w:val="subscript"/>
        </w:rPr>
        <w:t>x</w:t>
      </w:r>
      <w:r>
        <w:rPr>
          <w:rFonts w:ascii="DejaVu Sans" w:hAnsi="DejaVu Sans"/>
          <w:i/>
          <w:vertAlign w:val="subscript"/>
        </w:rPr>
        <w:t>|</w:t>
      </w:r>
      <w:r>
        <w:rPr>
          <w:rFonts w:ascii="DejaVu Sans" w:hAnsi="DejaVu Sans"/>
          <w:i/>
          <w:spacing w:val="17"/>
        </w:rPr>
        <w:t xml:space="preserve"> </w:t>
      </w:r>
      <w:r>
        <w:t>,</w:t>
      </w:r>
      <w:r>
        <w:rPr>
          <w:spacing w:val="-13"/>
        </w:rPr>
        <w:t xml:space="preserve"> </w:t>
      </w:r>
      <w:r>
        <w:t>using</w:t>
      </w:r>
      <w:r>
        <w:rPr>
          <w:spacing w:val="-15"/>
        </w:rPr>
        <w:t xml:space="preserve"> </w:t>
      </w:r>
      <w:r>
        <w:t>any</w:t>
      </w:r>
      <w:r>
        <w:rPr>
          <w:spacing w:val="-16"/>
        </w:rPr>
        <w:t xml:space="preserve"> </w:t>
      </w:r>
      <w:r>
        <w:t>sequence</w:t>
      </w:r>
      <w:r>
        <w:rPr>
          <w:spacing w:val="-15"/>
        </w:rPr>
        <w:t xml:space="preserve"> </w:t>
      </w:r>
      <w:r>
        <w:t>of</w:t>
      </w:r>
      <w:r>
        <w:rPr>
          <w:spacing w:val="-16"/>
        </w:rPr>
        <w:t xml:space="preserve"> </w:t>
      </w:r>
      <w:r>
        <w:t>states</w:t>
      </w:r>
      <w:r>
        <w:rPr>
          <w:spacing w:val="-16"/>
        </w:rPr>
        <w:t xml:space="preserve"> </w:t>
      </w:r>
      <w:r>
        <w:t>to</w:t>
      </w:r>
      <w:r>
        <w:rPr>
          <w:spacing w:val="-15"/>
        </w:rPr>
        <w:t xml:space="preserve"> </w:t>
      </w:r>
      <w:r>
        <w:t>do</w:t>
      </w:r>
      <w:r>
        <w:rPr>
          <w:spacing w:val="-16"/>
        </w:rPr>
        <w:t xml:space="preserve"> </w:t>
      </w:r>
      <w:r>
        <w:t>so.</w:t>
      </w:r>
      <w:r>
        <w:rPr>
          <w:spacing w:val="13"/>
        </w:rPr>
        <w:t xml:space="preserve"> </w:t>
      </w:r>
      <w:r>
        <w:t>The</w:t>
      </w:r>
      <w:r>
        <w:rPr>
          <w:spacing w:val="-16"/>
        </w:rPr>
        <w:t xml:space="preserve"> </w:t>
      </w:r>
      <w:r>
        <w:t xml:space="preserve">algo- rithm for computing the backward probabilities is given a bit later. Once the forward and backward probabilities </w:t>
      </w:r>
      <w:r>
        <w:rPr>
          <w:spacing w:val="-3"/>
        </w:rPr>
        <w:t xml:space="preserve">have </w:t>
      </w:r>
      <w:r>
        <w:t xml:space="preserve">been computed, the state transition posterior probabilities and the emission posterior probabilities can </w:t>
      </w:r>
      <w:r>
        <w:rPr>
          <w:spacing w:val="2"/>
        </w:rPr>
        <w:t xml:space="preserve">be </w:t>
      </w:r>
      <w:r>
        <w:t>wri</w:t>
      </w:r>
      <w:r>
        <w:t>tten as</w:t>
      </w:r>
      <w:r>
        <w:rPr>
          <w:spacing w:val="-2"/>
        </w:rPr>
        <w:t xml:space="preserve"> </w:t>
      </w:r>
      <w:r>
        <w:t>follows:</w:t>
      </w:r>
    </w:p>
    <w:p w14:paraId="5105C2DA" w14:textId="77777777" w:rsidR="00603298" w:rsidRDefault="00603298" w:rsidP="00787FB4">
      <w:pPr>
        <w:pStyle w:val="BodyText"/>
        <w:spacing w:before="120" w:after="120"/>
        <w:rPr>
          <w:sz w:val="2"/>
        </w:rPr>
      </w:pPr>
    </w:p>
    <w:p w14:paraId="651100FB" w14:textId="77777777" w:rsidR="00603298" w:rsidRDefault="00685666" w:rsidP="00787FB4">
      <w:pPr>
        <w:pStyle w:val="BodyText"/>
        <w:tabs>
          <w:tab w:val="left" w:pos="7231"/>
          <w:tab w:val="left" w:pos="7818"/>
        </w:tabs>
        <w:spacing w:before="120" w:after="120"/>
      </w:pPr>
      <w:r>
        <w:rPr>
          <w:w w:val="99"/>
        </w:rPr>
        <w:t>Pr(</w:t>
      </w:r>
      <w:r>
        <w:rPr>
          <w:rFonts w:ascii="DejaVu Serif" w:hAnsi="DejaVu Serif"/>
          <w:i/>
          <w:w w:val="86"/>
        </w:rPr>
        <w:t>y</w:t>
      </w:r>
      <w:r>
        <w:rPr>
          <w:rFonts w:ascii="Times New Roman" w:hAnsi="Times New Roman"/>
          <w:i/>
          <w:w w:val="139"/>
          <w:vertAlign w:val="subscript"/>
        </w:rPr>
        <w:t>i</w:t>
      </w:r>
      <w:r>
        <w:rPr>
          <w:rFonts w:ascii="Times New Roman" w:hAnsi="Times New Roman"/>
          <w:i/>
          <w:spacing w:val="15"/>
        </w:rPr>
        <w:t xml:space="preserve"> </w:t>
      </w:r>
      <w:r>
        <w:rPr>
          <w:w w:val="99"/>
        </w:rPr>
        <w:t>=</w:t>
      </w:r>
      <w:r>
        <w:rPr>
          <w:spacing w:val="-11"/>
        </w:rPr>
        <w:t xml:space="preserve"> </w:t>
      </w:r>
      <w:r>
        <w:rPr>
          <w:rFonts w:ascii="DejaVu Serif" w:hAnsi="DejaVu Serif"/>
          <w:i/>
          <w:spacing w:val="7"/>
          <w:w w:val="69"/>
        </w:rPr>
        <w:t>q</w:t>
      </w:r>
      <w:r>
        <w:rPr>
          <w:rFonts w:ascii="DejaVu Sans" w:hAnsi="DejaVu Sans"/>
          <w:i/>
          <w:w w:val="81"/>
        </w:rPr>
        <w:t>|</w:t>
      </w:r>
      <w:r>
        <w:rPr>
          <w:rFonts w:ascii="LM Roman 10" w:hAnsi="LM Roman 10"/>
          <w:b/>
          <w:w w:val="99"/>
        </w:rPr>
        <w:t>x</w:t>
      </w:r>
      <w:r>
        <w:rPr>
          <w:w w:val="99"/>
        </w:rPr>
        <w:t>;</w:t>
      </w:r>
      <w:r>
        <w:rPr>
          <w:spacing w:val="-34"/>
        </w:rPr>
        <w:t xml:space="preserve"> </w:t>
      </w:r>
      <w:r>
        <w:rPr>
          <w:rFonts w:ascii="DejaVu Serif" w:hAnsi="DejaVu Serif"/>
          <w:i/>
          <w:spacing w:val="5"/>
          <w:w w:val="77"/>
        </w:rPr>
        <w:t>θ</w:t>
      </w:r>
      <w:r>
        <w:rPr>
          <w:w w:val="99"/>
        </w:rPr>
        <w:t>)</w:t>
      </w:r>
      <w:r>
        <w:rPr>
          <w:spacing w:val="-11"/>
        </w:rPr>
        <w:t xml:space="preserve"> </w:t>
      </w:r>
      <w:r>
        <w:rPr>
          <w:w w:val="99"/>
        </w:rPr>
        <w:t>=</w:t>
      </w:r>
      <w:r>
        <w:rPr>
          <w:spacing w:val="-11"/>
        </w:rPr>
        <w:t xml:space="preserve"> </w:t>
      </w:r>
      <w:r>
        <w:rPr>
          <w:rFonts w:ascii="DejaVu Serif" w:hAnsi="DejaVu Serif"/>
          <w:i/>
          <w:w w:val="94"/>
        </w:rPr>
        <w:t>α</w:t>
      </w:r>
      <w:r>
        <w:rPr>
          <w:rFonts w:ascii="Times New Roman" w:hAnsi="Times New Roman"/>
          <w:i/>
          <w:spacing w:val="10"/>
          <w:w w:val="139"/>
          <w:vertAlign w:val="subscript"/>
        </w:rPr>
        <w:t>i</w:t>
      </w:r>
      <w:r>
        <w:rPr>
          <w:w w:val="99"/>
        </w:rPr>
        <w:t>(</w:t>
      </w:r>
      <w:r>
        <w:rPr>
          <w:rFonts w:ascii="DejaVu Serif" w:hAnsi="DejaVu Serif"/>
          <w:i/>
          <w:spacing w:val="7"/>
          <w:w w:val="69"/>
        </w:rPr>
        <w:t>q</w:t>
      </w:r>
      <w:r>
        <w:rPr>
          <w:w w:val="99"/>
        </w:rPr>
        <w:t>)</w:t>
      </w:r>
      <w:r>
        <w:rPr>
          <w:spacing w:val="-22"/>
        </w:rPr>
        <w:t xml:space="preserve"> </w:t>
      </w:r>
      <w:r>
        <w:rPr>
          <w:rFonts w:ascii="DejaVu Sans" w:hAnsi="DejaVu Sans"/>
          <w:i/>
          <w:w w:val="86"/>
        </w:rPr>
        <w:t>·</w:t>
      </w:r>
      <w:r>
        <w:rPr>
          <w:rFonts w:ascii="DejaVu Sans" w:hAnsi="DejaVu Sans"/>
          <w:i/>
          <w:spacing w:val="-20"/>
        </w:rPr>
        <w:t xml:space="preserve"> </w:t>
      </w:r>
      <w:r>
        <w:rPr>
          <w:rFonts w:ascii="DejaVu Serif" w:hAnsi="DejaVu Serif"/>
          <w:i/>
          <w:w w:val="97"/>
        </w:rPr>
        <w:t>β</w:t>
      </w:r>
      <w:r>
        <w:rPr>
          <w:rFonts w:ascii="Times New Roman" w:hAnsi="Times New Roman"/>
          <w:i/>
          <w:spacing w:val="10"/>
          <w:w w:val="139"/>
          <w:vertAlign w:val="subscript"/>
        </w:rPr>
        <w:t>i</w:t>
      </w:r>
      <w:r>
        <w:rPr>
          <w:w w:val="99"/>
        </w:rPr>
        <w:t>(</w:t>
      </w:r>
      <w:r>
        <w:rPr>
          <w:rFonts w:ascii="DejaVu Serif" w:hAnsi="DejaVu Serif"/>
          <w:i/>
          <w:spacing w:val="7"/>
          <w:w w:val="69"/>
        </w:rPr>
        <w:t>q</w:t>
      </w:r>
      <w:r>
        <w:rPr>
          <w:w w:val="99"/>
        </w:rPr>
        <w:t>)</w:t>
      </w:r>
      <w:r>
        <w:tab/>
      </w:r>
      <w:r>
        <w:tab/>
      </w:r>
      <w:r>
        <w:rPr>
          <w:spacing w:val="-3"/>
          <w:w w:val="99"/>
        </w:rPr>
        <w:t>(7.45)</w:t>
      </w:r>
      <w:r>
        <w:rPr>
          <w:w w:val="99"/>
        </w:rPr>
        <w:t xml:space="preserve"> Pr(</w:t>
      </w:r>
      <w:r>
        <w:rPr>
          <w:rFonts w:ascii="DejaVu Serif" w:hAnsi="DejaVu Serif"/>
          <w:i/>
          <w:w w:val="86"/>
        </w:rPr>
        <w:t>y</w:t>
      </w:r>
      <w:r>
        <w:rPr>
          <w:rFonts w:ascii="Times New Roman" w:hAnsi="Times New Roman"/>
          <w:i/>
          <w:w w:val="139"/>
          <w:vertAlign w:val="subscript"/>
        </w:rPr>
        <w:t>i</w:t>
      </w:r>
      <w:r>
        <w:rPr>
          <w:rFonts w:ascii="Times New Roman" w:hAnsi="Times New Roman"/>
          <w:i/>
          <w:spacing w:val="15"/>
        </w:rPr>
        <w:t xml:space="preserve"> </w:t>
      </w:r>
      <w:r>
        <w:rPr>
          <w:w w:val="99"/>
        </w:rPr>
        <w:t>=</w:t>
      </w:r>
      <w:r>
        <w:rPr>
          <w:spacing w:val="-11"/>
        </w:rPr>
        <w:t xml:space="preserve"> </w:t>
      </w:r>
      <w:r>
        <w:rPr>
          <w:rFonts w:ascii="DejaVu Serif" w:hAnsi="DejaVu Serif"/>
          <w:i/>
          <w:spacing w:val="7"/>
          <w:w w:val="69"/>
        </w:rPr>
        <w:t>q</w:t>
      </w:r>
      <w:r>
        <w:rPr>
          <w:rFonts w:ascii="DejaVu Serif" w:hAnsi="DejaVu Serif"/>
          <w:i/>
          <w:w w:val="86"/>
        </w:rPr>
        <w:t>,</w:t>
      </w:r>
      <w:r>
        <w:rPr>
          <w:rFonts w:ascii="DejaVu Serif" w:hAnsi="DejaVu Serif"/>
          <w:i/>
          <w:spacing w:val="-31"/>
        </w:rPr>
        <w:t xml:space="preserve"> </w:t>
      </w:r>
      <w:r>
        <w:rPr>
          <w:rFonts w:ascii="DejaVu Serif" w:hAnsi="DejaVu Serif"/>
          <w:i/>
          <w:spacing w:val="-1"/>
          <w:w w:val="86"/>
        </w:rPr>
        <w:t>y</w:t>
      </w:r>
      <w:r>
        <w:rPr>
          <w:rFonts w:ascii="Times New Roman" w:hAnsi="Times New Roman"/>
          <w:i/>
          <w:w w:val="139"/>
          <w:vertAlign w:val="subscript"/>
        </w:rPr>
        <w:t>i</w:t>
      </w:r>
      <w:r>
        <w:rPr>
          <w:rFonts w:ascii="LM Roman 7" w:hAnsi="LM Roman 7"/>
          <w:w w:val="85"/>
          <w:vertAlign w:val="subscript"/>
        </w:rPr>
        <w:t>+1</w:t>
      </w:r>
      <w:r>
        <w:rPr>
          <w:rFonts w:ascii="LM Roman 7" w:hAnsi="LM Roman 7"/>
          <w:spacing w:val="-12"/>
        </w:rPr>
        <w:t xml:space="preserve"> </w:t>
      </w:r>
      <w:r>
        <w:rPr>
          <w:w w:val="99"/>
        </w:rPr>
        <w:t>=</w:t>
      </w:r>
      <w:r>
        <w:rPr>
          <w:spacing w:val="-11"/>
        </w:rPr>
        <w:t xml:space="preserve"> </w:t>
      </w:r>
      <w:r>
        <w:rPr>
          <w:rFonts w:ascii="DejaVu Serif" w:hAnsi="DejaVu Serif"/>
          <w:i/>
          <w:spacing w:val="5"/>
          <w:w w:val="93"/>
        </w:rPr>
        <w:t>r</w:t>
      </w:r>
      <w:r>
        <w:rPr>
          <w:rFonts w:ascii="DejaVu Sans" w:hAnsi="DejaVu Sans"/>
          <w:i/>
          <w:w w:val="81"/>
        </w:rPr>
        <w:t>|</w:t>
      </w:r>
      <w:r>
        <w:rPr>
          <w:rFonts w:ascii="LM Roman 10" w:hAnsi="LM Roman 10"/>
          <w:b/>
          <w:w w:val="99"/>
        </w:rPr>
        <w:t>x</w:t>
      </w:r>
      <w:r>
        <w:rPr>
          <w:w w:val="99"/>
        </w:rPr>
        <w:t>;</w:t>
      </w:r>
      <w:r>
        <w:rPr>
          <w:spacing w:val="-34"/>
        </w:rPr>
        <w:t xml:space="preserve"> </w:t>
      </w:r>
      <w:r>
        <w:rPr>
          <w:rFonts w:ascii="DejaVu Serif" w:hAnsi="DejaVu Serif"/>
          <w:i/>
          <w:spacing w:val="5"/>
          <w:w w:val="77"/>
        </w:rPr>
        <w:t>θ</w:t>
      </w:r>
      <w:r>
        <w:rPr>
          <w:w w:val="99"/>
        </w:rPr>
        <w:t>)</w:t>
      </w:r>
      <w:r>
        <w:rPr>
          <w:spacing w:val="-11"/>
        </w:rPr>
        <w:t xml:space="preserve"> </w:t>
      </w:r>
      <w:r>
        <w:rPr>
          <w:w w:val="99"/>
        </w:rPr>
        <w:t>=</w:t>
      </w:r>
      <w:r>
        <w:rPr>
          <w:spacing w:val="-11"/>
        </w:rPr>
        <w:t xml:space="preserve"> </w:t>
      </w:r>
      <w:r>
        <w:rPr>
          <w:rFonts w:ascii="DejaVu Serif" w:hAnsi="DejaVu Serif"/>
          <w:i/>
          <w:w w:val="94"/>
        </w:rPr>
        <w:t>α</w:t>
      </w:r>
      <w:r>
        <w:rPr>
          <w:rFonts w:ascii="Times New Roman" w:hAnsi="Times New Roman"/>
          <w:i/>
          <w:spacing w:val="10"/>
          <w:w w:val="139"/>
          <w:vertAlign w:val="subscript"/>
        </w:rPr>
        <w:t>i</w:t>
      </w:r>
      <w:r>
        <w:rPr>
          <w:w w:val="99"/>
        </w:rPr>
        <w:t>(</w:t>
      </w:r>
      <w:r>
        <w:rPr>
          <w:rFonts w:ascii="DejaVu Serif" w:hAnsi="DejaVu Serif"/>
          <w:i/>
          <w:spacing w:val="7"/>
          <w:w w:val="69"/>
        </w:rPr>
        <w:t>q</w:t>
      </w:r>
      <w:r>
        <w:rPr>
          <w:w w:val="99"/>
        </w:rPr>
        <w:t>)</w:t>
      </w:r>
      <w:r>
        <w:rPr>
          <w:spacing w:val="-22"/>
        </w:rPr>
        <w:t xml:space="preserve"> </w:t>
      </w:r>
      <w:r>
        <w:rPr>
          <w:rFonts w:ascii="DejaVu Sans" w:hAnsi="DejaVu Sans"/>
          <w:i/>
          <w:w w:val="86"/>
        </w:rPr>
        <w:t>·</w:t>
      </w:r>
      <w:r>
        <w:rPr>
          <w:rFonts w:ascii="DejaVu Sans" w:hAnsi="DejaVu Sans"/>
          <w:i/>
          <w:spacing w:val="-20"/>
        </w:rPr>
        <w:t xml:space="preserve"> </w:t>
      </w:r>
      <w:r>
        <w:rPr>
          <w:rFonts w:ascii="DejaVu Serif" w:hAnsi="DejaVu Serif"/>
          <w:i/>
          <w:w w:val="103"/>
        </w:rPr>
        <w:t>A</w:t>
      </w:r>
      <w:r>
        <w:rPr>
          <w:rFonts w:ascii="Times New Roman" w:hAnsi="Times New Roman"/>
          <w:i/>
          <w:spacing w:val="15"/>
          <w:vertAlign w:val="subscript"/>
        </w:rPr>
        <w:t>q</w:t>
      </w:r>
      <w:r>
        <w:rPr>
          <w:w w:val="99"/>
        </w:rPr>
        <w:t>(</w:t>
      </w:r>
      <w:r>
        <w:rPr>
          <w:rFonts w:ascii="DejaVu Serif" w:hAnsi="DejaVu Serif"/>
          <w:i/>
          <w:spacing w:val="5"/>
          <w:w w:val="93"/>
        </w:rPr>
        <w:t>r</w:t>
      </w:r>
      <w:r>
        <w:rPr>
          <w:w w:val="99"/>
        </w:rPr>
        <w:t>)</w:t>
      </w:r>
      <w:r>
        <w:rPr>
          <w:spacing w:val="-22"/>
        </w:rPr>
        <w:t xml:space="preserve"> </w:t>
      </w:r>
      <w:r>
        <w:rPr>
          <w:rFonts w:ascii="DejaVu Sans" w:hAnsi="DejaVu Sans"/>
          <w:i/>
          <w:w w:val="86"/>
        </w:rPr>
        <w:t>·</w:t>
      </w:r>
      <w:r>
        <w:rPr>
          <w:rFonts w:ascii="DejaVu Sans" w:hAnsi="DejaVu Sans"/>
          <w:i/>
          <w:spacing w:val="-20"/>
        </w:rPr>
        <w:t xml:space="preserve"> </w:t>
      </w:r>
      <w:r>
        <w:rPr>
          <w:rFonts w:ascii="DejaVu Serif" w:hAnsi="DejaVu Serif"/>
          <w:i/>
          <w:w w:val="102"/>
        </w:rPr>
        <w:t>B</w:t>
      </w:r>
      <w:r>
        <w:rPr>
          <w:rFonts w:ascii="Times New Roman" w:hAnsi="Times New Roman"/>
          <w:i/>
          <w:spacing w:val="14"/>
          <w:w w:val="130"/>
          <w:vertAlign w:val="subscript"/>
        </w:rPr>
        <w:t>r</w:t>
      </w:r>
      <w:r>
        <w:rPr>
          <w:w w:val="99"/>
        </w:rPr>
        <w:t>(</w:t>
      </w:r>
      <w:r>
        <w:rPr>
          <w:rFonts w:ascii="DejaVu Serif" w:hAnsi="DejaVu Serif"/>
          <w:i/>
        </w:rPr>
        <w:t>x</w:t>
      </w:r>
      <w:r>
        <w:rPr>
          <w:rFonts w:ascii="Times New Roman" w:hAnsi="Times New Roman"/>
          <w:i/>
          <w:w w:val="139"/>
          <w:vertAlign w:val="subscript"/>
        </w:rPr>
        <w:t>i</w:t>
      </w:r>
      <w:r>
        <w:rPr>
          <w:rFonts w:ascii="LM Roman 7" w:hAnsi="LM Roman 7"/>
          <w:w w:val="85"/>
          <w:vertAlign w:val="subscript"/>
        </w:rPr>
        <w:t>+</w:t>
      </w:r>
      <w:r>
        <w:rPr>
          <w:rFonts w:ascii="LM Roman 7" w:hAnsi="LM Roman 7"/>
          <w:spacing w:val="10"/>
          <w:w w:val="85"/>
          <w:vertAlign w:val="subscript"/>
        </w:rPr>
        <w:t>1</w:t>
      </w:r>
      <w:r>
        <w:rPr>
          <w:w w:val="99"/>
        </w:rPr>
        <w:t>)</w:t>
      </w:r>
      <w:r>
        <w:rPr>
          <w:spacing w:val="-22"/>
        </w:rPr>
        <w:t xml:space="preserve"> </w:t>
      </w:r>
      <w:r>
        <w:rPr>
          <w:rFonts w:ascii="DejaVu Sans" w:hAnsi="DejaVu Sans"/>
          <w:i/>
          <w:w w:val="86"/>
        </w:rPr>
        <w:t>·</w:t>
      </w:r>
      <w:r>
        <w:rPr>
          <w:rFonts w:ascii="DejaVu Sans" w:hAnsi="DejaVu Sans"/>
          <w:i/>
          <w:spacing w:val="-20"/>
        </w:rPr>
        <w:t xml:space="preserve"> </w:t>
      </w:r>
      <w:r>
        <w:rPr>
          <w:rFonts w:ascii="DejaVu Serif" w:hAnsi="DejaVu Serif"/>
          <w:i/>
          <w:w w:val="97"/>
        </w:rPr>
        <w:t>β</w:t>
      </w:r>
      <w:r>
        <w:rPr>
          <w:rFonts w:ascii="Times New Roman" w:hAnsi="Times New Roman"/>
          <w:i/>
          <w:w w:val="139"/>
          <w:vertAlign w:val="subscript"/>
        </w:rPr>
        <w:t>i</w:t>
      </w:r>
      <w:r>
        <w:rPr>
          <w:rFonts w:ascii="LM Roman 7" w:hAnsi="LM Roman 7"/>
          <w:w w:val="85"/>
          <w:vertAlign w:val="subscript"/>
        </w:rPr>
        <w:t>+</w:t>
      </w:r>
      <w:r>
        <w:rPr>
          <w:rFonts w:ascii="LM Roman 7" w:hAnsi="LM Roman 7"/>
          <w:spacing w:val="10"/>
          <w:w w:val="85"/>
          <w:vertAlign w:val="subscript"/>
        </w:rPr>
        <w:t>1</w:t>
      </w:r>
      <w:r>
        <w:rPr>
          <w:w w:val="99"/>
        </w:rPr>
        <w:t>(</w:t>
      </w:r>
      <w:r>
        <w:rPr>
          <w:rFonts w:ascii="DejaVu Serif" w:hAnsi="DejaVu Serif"/>
          <w:i/>
          <w:spacing w:val="5"/>
          <w:w w:val="93"/>
        </w:rPr>
        <w:t>r</w:t>
      </w:r>
      <w:r>
        <w:rPr>
          <w:w w:val="99"/>
        </w:rPr>
        <w:t>)</w:t>
      </w:r>
      <w:r>
        <w:tab/>
      </w:r>
      <w:r>
        <w:rPr>
          <w:w w:val="99"/>
        </w:rPr>
        <w:t xml:space="preserve">(7.46) </w:t>
      </w:r>
      <w:r>
        <w:t>Equation</w:t>
      </w:r>
      <w:r>
        <w:rPr>
          <w:spacing w:val="-6"/>
        </w:rPr>
        <w:t xml:space="preserve"> </w:t>
      </w:r>
      <w:r>
        <w:t>7.45</w:t>
      </w:r>
      <w:r>
        <w:rPr>
          <w:spacing w:val="-5"/>
        </w:rPr>
        <w:t xml:space="preserve"> </w:t>
      </w:r>
      <w:r>
        <w:t>is</w:t>
      </w:r>
      <w:r>
        <w:rPr>
          <w:spacing w:val="-6"/>
        </w:rPr>
        <w:t xml:space="preserve"> </w:t>
      </w:r>
      <w:r>
        <w:t>the</w:t>
      </w:r>
      <w:r>
        <w:rPr>
          <w:spacing w:val="-5"/>
        </w:rPr>
        <w:t xml:space="preserve"> </w:t>
      </w:r>
      <w:r>
        <w:t>probability</w:t>
      </w:r>
      <w:r>
        <w:rPr>
          <w:spacing w:val="-5"/>
        </w:rPr>
        <w:t xml:space="preserve"> </w:t>
      </w:r>
      <w:r>
        <w:t>of</w:t>
      </w:r>
      <w:r>
        <w:rPr>
          <w:spacing w:val="-6"/>
        </w:rPr>
        <w:t xml:space="preserve"> </w:t>
      </w:r>
      <w:r>
        <w:t>being</w:t>
      </w:r>
      <w:r>
        <w:rPr>
          <w:spacing w:val="-5"/>
        </w:rPr>
        <w:t xml:space="preserve"> </w:t>
      </w:r>
      <w:r>
        <w:t>in</w:t>
      </w:r>
      <w:r>
        <w:rPr>
          <w:spacing w:val="-6"/>
        </w:rPr>
        <w:t xml:space="preserve"> </w:t>
      </w:r>
      <w:r>
        <w:t>state</w:t>
      </w:r>
      <w:r>
        <w:rPr>
          <w:spacing w:val="-5"/>
        </w:rPr>
        <w:t xml:space="preserve"> </w:t>
      </w:r>
      <w:r>
        <w:rPr>
          <w:rFonts w:ascii="DejaVu Serif" w:hAnsi="DejaVu Serif"/>
          <w:i/>
        </w:rPr>
        <w:t>q</w:t>
      </w:r>
      <w:r>
        <w:rPr>
          <w:rFonts w:ascii="DejaVu Serif" w:hAnsi="DejaVu Serif"/>
          <w:i/>
          <w:spacing w:val="4"/>
        </w:rPr>
        <w:t xml:space="preserve"> </w:t>
      </w:r>
      <w:r>
        <w:t>at</w:t>
      </w:r>
      <w:r>
        <w:rPr>
          <w:spacing w:val="-5"/>
        </w:rPr>
        <w:t xml:space="preserve"> </w:t>
      </w:r>
      <w:r>
        <w:t>time</w:t>
      </w:r>
      <w:r>
        <w:rPr>
          <w:spacing w:val="-5"/>
        </w:rPr>
        <w:t xml:space="preserve"> </w:t>
      </w:r>
      <w:r>
        <w:rPr>
          <w:rFonts w:ascii="DejaVu Serif" w:hAnsi="DejaVu Serif"/>
          <w:i/>
        </w:rPr>
        <w:t>i</w:t>
      </w:r>
      <w:r>
        <w:t>,</w:t>
      </w:r>
      <w:r>
        <w:rPr>
          <w:spacing w:val="-6"/>
        </w:rPr>
        <w:t xml:space="preserve"> </w:t>
      </w:r>
      <w:r>
        <w:t>given</w:t>
      </w:r>
      <w:r>
        <w:rPr>
          <w:spacing w:val="-5"/>
        </w:rPr>
        <w:t xml:space="preserve"> </w:t>
      </w:r>
      <w:r>
        <w:rPr>
          <w:rFonts w:ascii="LM Roman 10" w:hAnsi="LM Roman 10"/>
          <w:b/>
        </w:rPr>
        <w:t>x</w:t>
      </w:r>
      <w:r>
        <w:t>,</w:t>
      </w:r>
      <w:r>
        <w:rPr>
          <w:spacing w:val="-6"/>
        </w:rPr>
        <w:t xml:space="preserve"> </w:t>
      </w:r>
      <w:r>
        <w:t>and</w:t>
      </w:r>
      <w:r>
        <w:rPr>
          <w:spacing w:val="-5"/>
        </w:rPr>
        <w:t xml:space="preserve"> </w:t>
      </w:r>
      <w:r>
        <w:t>the</w:t>
      </w:r>
      <w:r>
        <w:rPr>
          <w:w w:val="99"/>
        </w:rPr>
        <w:t xml:space="preserve"> </w:t>
      </w:r>
      <w:r>
        <w:t>correctness</w:t>
      </w:r>
      <w:r>
        <w:rPr>
          <w:spacing w:val="13"/>
        </w:rPr>
        <w:t xml:space="preserve"> </w:t>
      </w:r>
      <w:r>
        <w:t>of</w:t>
      </w:r>
      <w:r>
        <w:rPr>
          <w:spacing w:val="13"/>
        </w:rPr>
        <w:t xml:space="preserve"> </w:t>
      </w:r>
      <w:r>
        <w:t>the</w:t>
      </w:r>
      <w:r>
        <w:rPr>
          <w:spacing w:val="13"/>
        </w:rPr>
        <w:t xml:space="preserve"> </w:t>
      </w:r>
      <w:r>
        <w:t>expression</w:t>
      </w:r>
      <w:r>
        <w:rPr>
          <w:spacing w:val="14"/>
        </w:rPr>
        <w:t xml:space="preserve"> </w:t>
      </w:r>
      <w:r>
        <w:t>should</w:t>
      </w:r>
      <w:r>
        <w:rPr>
          <w:spacing w:val="13"/>
        </w:rPr>
        <w:t xml:space="preserve"> </w:t>
      </w:r>
      <w:r>
        <w:rPr>
          <w:spacing w:val="2"/>
        </w:rPr>
        <w:t>be</w:t>
      </w:r>
      <w:r>
        <w:rPr>
          <w:spacing w:val="13"/>
        </w:rPr>
        <w:t xml:space="preserve"> </w:t>
      </w:r>
      <w:r>
        <w:t>clear</w:t>
      </w:r>
      <w:r>
        <w:rPr>
          <w:spacing w:val="14"/>
        </w:rPr>
        <w:t xml:space="preserve"> </w:t>
      </w:r>
      <w:r>
        <w:t>from</w:t>
      </w:r>
      <w:r>
        <w:rPr>
          <w:spacing w:val="13"/>
        </w:rPr>
        <w:t xml:space="preserve"> </w:t>
      </w:r>
      <w:r>
        <w:t>the</w:t>
      </w:r>
      <w:r>
        <w:rPr>
          <w:spacing w:val="13"/>
        </w:rPr>
        <w:t xml:space="preserve"> </w:t>
      </w:r>
      <w:r>
        <w:t>definitions</w:t>
      </w:r>
      <w:r>
        <w:rPr>
          <w:spacing w:val="14"/>
        </w:rPr>
        <w:t xml:space="preserve"> </w:t>
      </w:r>
      <w:r>
        <w:t>of</w:t>
      </w:r>
      <w:r>
        <w:rPr>
          <w:spacing w:val="13"/>
        </w:rPr>
        <w:t xml:space="preserve"> </w:t>
      </w:r>
      <w:r>
        <w:t>forward</w:t>
      </w:r>
    </w:p>
    <w:p w14:paraId="585F8A94" w14:textId="77777777" w:rsidR="00603298" w:rsidRDefault="00685666" w:rsidP="00787FB4">
      <w:pPr>
        <w:pStyle w:val="BodyText"/>
        <w:spacing w:before="120" w:after="120"/>
      </w:pPr>
      <w:r>
        <w:t>and</w:t>
      </w:r>
      <w:r>
        <w:rPr>
          <w:spacing w:val="-17"/>
        </w:rPr>
        <w:t xml:space="preserve"> </w:t>
      </w:r>
      <w:r>
        <w:t>backward</w:t>
      </w:r>
      <w:r>
        <w:rPr>
          <w:spacing w:val="-17"/>
        </w:rPr>
        <w:t xml:space="preserve"> </w:t>
      </w:r>
      <w:r>
        <w:t>probabilities.</w:t>
      </w:r>
      <w:r>
        <w:rPr>
          <w:spacing w:val="10"/>
        </w:rPr>
        <w:t xml:space="preserve"> </w:t>
      </w:r>
      <w:r>
        <w:t>The</w:t>
      </w:r>
      <w:r>
        <w:rPr>
          <w:spacing w:val="-15"/>
        </w:rPr>
        <w:t xml:space="preserve"> </w:t>
      </w:r>
      <w:r>
        <w:t>intuition</w:t>
      </w:r>
      <w:r>
        <w:rPr>
          <w:spacing w:val="-16"/>
        </w:rPr>
        <w:t xml:space="preserve"> </w:t>
      </w:r>
      <w:r>
        <w:t>for</w:t>
      </w:r>
      <w:r>
        <w:rPr>
          <w:spacing w:val="-16"/>
        </w:rPr>
        <w:t xml:space="preserve"> </w:t>
      </w:r>
      <w:r>
        <w:t>Equation</w:t>
      </w:r>
      <w:r>
        <w:rPr>
          <w:spacing w:val="-16"/>
        </w:rPr>
        <w:t xml:space="preserve"> </w:t>
      </w:r>
      <w:r>
        <w:t>7.46,</w:t>
      </w:r>
      <w:r>
        <w:rPr>
          <w:spacing w:val="-15"/>
        </w:rPr>
        <w:t xml:space="preserve"> </w:t>
      </w:r>
      <w:r>
        <w:t>the</w:t>
      </w:r>
      <w:r>
        <w:rPr>
          <w:spacing w:val="-15"/>
        </w:rPr>
        <w:t xml:space="preserve"> </w:t>
      </w:r>
      <w:r>
        <w:t>probability</w:t>
      </w:r>
      <w:r>
        <w:rPr>
          <w:spacing w:val="-16"/>
        </w:rPr>
        <w:t xml:space="preserve"> </w:t>
      </w:r>
      <w:r>
        <w:t>of</w:t>
      </w:r>
    </w:p>
    <w:p w14:paraId="64543118"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0CEC640D" w14:textId="77777777" w:rsidR="00603298" w:rsidRDefault="00603298" w:rsidP="00787FB4">
      <w:pPr>
        <w:pStyle w:val="BodyText"/>
        <w:spacing w:before="120" w:after="120"/>
        <w:rPr>
          <w:sz w:val="24"/>
        </w:rPr>
      </w:pPr>
    </w:p>
    <w:p w14:paraId="63C703A3" w14:textId="77777777" w:rsidR="00603298" w:rsidRDefault="00685666" w:rsidP="00787FB4">
      <w:pPr>
        <w:spacing w:before="120" w:after="120"/>
        <w:rPr>
          <w:rFonts w:ascii="LM Roman 7"/>
          <w:sz w:val="24"/>
        </w:rPr>
      </w:pPr>
      <w:r>
        <w:pict w14:anchorId="13148B8D">
          <v:group id="_x0000_s1319" style="position:absolute;margin-left:182.4pt;margin-top:-27.05pt;width:208.8pt;height:2in;z-index:251475968;mso-position-horizontal-relative:page" coordorigin="3648,-541" coordsize="4176,2880">
            <v:shape id="_x0000_s1407" style="position:absolute;left:3648;top:-541;width:1512;height:2880" coordorigin="3648,-541" coordsize="1512,2880" path="m5160,-541r-864,l4080,-541r-432,l3648,2339r648,l4296,2051r648,-936l4296,179r,-216l5160,-37r,-504xe" fillcolor="#e0e0e0" stroked="f">
              <v:path arrowok="t"/>
            </v:shape>
            <v:shape id="_x0000_s1406" type="#_x0000_t75" style="position:absolute;left:3745;top:7;width:527;height:527">
              <v:imagedata r:id="rId489" o:title=""/>
            </v:shape>
            <v:shape id="_x0000_s1405" style="position:absolute;left:3792;top:35;width:432;height:432" coordorigin="3792,35" coordsize="432,432" path="m4008,35r-68,11l3881,77r-47,47l3803,183r-11,68l3803,320r31,59l3881,426r59,30l4008,467r69,-11l4136,426r47,-47l4213,320r11,-69l4213,183r-30,-59l4136,77,4077,46,4008,35xe" stroked="f">
              <v:path arrowok="t"/>
            </v:shape>
            <v:shape id="_x0000_s1404" style="position:absolute;left:3792;top:35;width:432;height:432" coordorigin="3792,35" coordsize="432,432" path="m3792,251r11,-68l3834,124r47,-47l3940,46r68,-11l4077,46r59,31l4183,124r30,59l4224,251r-11,69l4183,379r-47,47l4077,456r-69,11l3940,456r-59,-30l3834,379r-31,-59l3792,251xe" filled="f" strokeweight=".45pt">
              <v:path arrowok="t"/>
            </v:shape>
            <v:shape id="_x0000_s1403" type="#_x0000_t75" style="position:absolute;left:3745;top:871;width:527;height:527">
              <v:imagedata r:id="rId489" o:title=""/>
            </v:shape>
            <v:shape id="_x0000_s1402" style="position:absolute;left:3792;top:899;width:432;height:432" coordorigin="3792,899" coordsize="432,432" path="m4008,899r-68,11l3881,941r-47,47l3803,1047r-11,68l3803,1184r31,59l3881,1290r59,30l4008,1331r69,-11l4136,1290r47,-47l4213,1184r11,-69l4213,1047r-30,-59l4136,941r-59,-31l4008,899xe" stroked="f">
              <v:path arrowok="t"/>
            </v:shape>
            <v:shape id="_x0000_s1401" style="position:absolute;left:3792;top:899;width:432;height:432" coordorigin="3792,899" coordsize="432,432" path="m3792,1115r11,-68l3834,988r47,-47l3940,910r68,-11l4077,910r59,31l4183,988r30,59l4224,1115r-11,69l4183,1243r-47,47l4077,1320r-69,11l3940,1320r-59,-30l3834,1243r-31,-59l3792,1115xe" filled="f" strokeweight=".45pt">
              <v:path arrowok="t"/>
            </v:shape>
            <v:shape id="_x0000_s1400" type="#_x0000_t75" style="position:absolute;left:3745;top:1735;width:527;height:527">
              <v:imagedata r:id="rId489" o:title=""/>
            </v:shape>
            <v:shape id="_x0000_s1399" style="position:absolute;left:3792;top:1763;width:432;height:432" coordorigin="3792,1763" coordsize="432,432" path="m4008,1763r-68,11l3881,1805r-47,47l3803,1911r-11,68l3803,2048r31,59l3881,2154r59,30l4008,2195r69,-11l4136,2154r47,-47l4213,2048r11,-69l4213,1911r-30,-59l4136,1805r-59,-31l4008,1763xe" stroked="f">
              <v:path arrowok="t"/>
            </v:shape>
            <v:shape id="_x0000_s1398" style="position:absolute;left:3792;top:1763;width:432;height:432" coordorigin="3792,1763" coordsize="432,432" path="m3792,1979r11,-68l3834,1852r47,-47l3940,1774r68,-11l4077,1774r59,31l4183,1852r30,59l4224,1979r-11,69l4183,2107r-47,47l4077,2184r-69,11l3940,2184r-59,-30l3834,2107r-31,-59l3792,1979xe" filled="f" strokeweight=".45pt">
              <v:path arrowok="t"/>
            </v:shape>
            <v:shape id="_x0000_s1397" type="#_x0000_t75" style="position:absolute;left:4609;top:871;width:527;height:527">
              <v:imagedata r:id="rId489" o:title=""/>
            </v:shape>
            <v:shape id="_x0000_s1396" style="position:absolute;left:4656;top:899;width:432;height:432" coordorigin="4656,899" coordsize="432,432" path="m4872,899r-68,11l4745,941r-47,47l4667,1047r-11,68l4667,1184r31,59l4745,1290r59,30l4872,1331r69,-11l5000,1290r47,-47l5077,1184r11,-69l5077,1047r-30,-59l5000,941r-59,-31l4872,899xe" stroked="f">
              <v:path arrowok="t"/>
            </v:shape>
            <v:shape id="_x0000_s1395" style="position:absolute;left:4656;top:899;width:432;height:432" coordorigin="4656,899" coordsize="432,432" path="m4656,1115r11,-68l4698,988r47,-47l4804,910r68,-11l4941,910r59,31l5047,988r30,59l5088,1115r-11,69l5047,1243r-47,47l4941,1320r-69,11l4804,1320r-59,-30l4698,1243r-31,-59l4656,1115xe" filled="f" strokeweight=".45pt">
              <v:path arrowok="t"/>
            </v:shape>
            <v:shape id="_x0000_s1394" type="#_x0000_t75" style="position:absolute;left:4181;top:997;width:613;height:275">
              <v:imagedata r:id="rId490" o:title=""/>
            </v:shape>
            <v:line id="_x0000_s1393" style="position:absolute" from="4224,1115" to="4633,1115" strokeweight=".45pt"/>
            <v:shape id="_x0000_s1392" type="#_x0000_t75" style="position:absolute;left:4546;top:1059;width:110;height:112">
              <v:imagedata r:id="rId491" o:title=""/>
            </v:shape>
            <v:shape id="_x0000_s1391" type="#_x0000_t75" style="position:absolute;left:4114;top:377;width:743;height:743">
              <v:imagedata r:id="rId492" o:title=""/>
            </v:shape>
            <v:line id="_x0000_s1390" style="position:absolute" from="4161,404" to="4703,946" strokeweight=".45pt"/>
            <v:shape id="_x0000_s1389" type="#_x0000_t75" style="position:absolute;left:4609;top:852;width:111;height:111">
              <v:imagedata r:id="rId493" o:title=""/>
            </v:shape>
            <v:shape id="_x0000_s1388" type="#_x0000_t75" style="position:absolute;left:4114;top:1146;width:743;height:747">
              <v:imagedata r:id="rId494" o:title=""/>
            </v:shape>
            <v:line id="_x0000_s1387" style="position:absolute" from="4161,1827" to="4703,1285" strokeweight=".45pt"/>
            <v:shape id="_x0000_s1386" type="#_x0000_t75" style="position:absolute;left:4609;top:1267;width:111;height:111">
              <v:imagedata r:id="rId495" o:title=""/>
            </v:shape>
            <v:shape id="_x0000_s1385" style="position:absolute;left:5664;top:-541;width:2160;height:2880" coordorigin="5664,-541" coordsize="2160,2880" path="m7824,-541r-1512,l6312,179r-648,936l6312,2051r,288l7824,2339r,-2880xe" fillcolor="#e0e0e0" stroked="f">
              <v:path arrowok="t"/>
            </v:shape>
            <v:shape id="_x0000_s1384" type="#_x0000_t75" style="position:absolute;left:5473;top:871;width:527;height:527">
              <v:imagedata r:id="rId489" o:title=""/>
            </v:shape>
            <v:shape id="_x0000_s1383" style="position:absolute;left:5520;top:899;width:432;height:432" coordorigin="5520,899" coordsize="432,432" path="m5736,899r-68,11l5609,941r-47,47l5531,1047r-11,68l5531,1184r31,59l5609,1290r59,30l5736,1331r69,-11l5864,1290r47,-47l5941,1184r11,-69l5941,1047r-30,-59l5864,941r-59,-31l5736,899xe" stroked="f">
              <v:path arrowok="t"/>
            </v:shape>
            <v:shape id="_x0000_s1382" style="position:absolute;left:5520;top:899;width:432;height:432" coordorigin="5520,899" coordsize="432,432" path="m5520,1115r11,-68l5562,988r47,-47l5668,910r68,-11l5805,910r59,31l5911,988r30,59l5952,1115r-11,69l5911,1243r-47,47l5805,1320r-69,11l5668,1320r-59,-30l5562,1243r-31,-59l5520,1115xe" filled="f" strokeweight=".45pt">
              <v:path arrowok="t"/>
            </v:shape>
            <v:shape id="_x0000_s1381" type="#_x0000_t75" style="position:absolute;left:7201;top:7;width:527;height:527">
              <v:imagedata r:id="rId489" o:title=""/>
            </v:shape>
            <v:shape id="_x0000_s1380" style="position:absolute;left:7248;top:35;width:432;height:432" coordorigin="7248,35" coordsize="432,432" path="m7464,35r-68,11l7337,77r-47,47l7259,183r-11,68l7259,320r31,59l7337,426r59,30l7464,467r69,-11l7592,426r47,-47l7669,320r11,-69l7669,183r-30,-59l7592,77,7533,46,7464,35xe" stroked="f">
              <v:path arrowok="t"/>
            </v:shape>
            <v:shape id="_x0000_s1379" style="position:absolute;left:7248;top:35;width:432;height:432" coordorigin="7248,35" coordsize="432,432" path="m7248,251r11,-68l7290,124r47,-47l7396,46r68,-11l7533,46r59,31l7639,124r30,59l7680,251r-11,69l7639,379r-47,47l7533,456r-69,11l7396,456r-59,-30l7290,379r-31,-59l7248,251xe" filled="f" strokeweight=".45pt">
              <v:path arrowok="t"/>
            </v:shape>
            <v:shape id="_x0000_s1378" type="#_x0000_t75" style="position:absolute;left:7201;top:871;width:527;height:527">
              <v:imagedata r:id="rId489" o:title=""/>
            </v:shape>
            <v:shape id="_x0000_s1377" style="position:absolute;left:7248;top:899;width:432;height:432" coordorigin="7248,899" coordsize="432,432" path="m7464,899r-68,11l7337,941r-47,47l7259,1047r-11,68l7259,1184r31,59l7337,1290r59,30l7464,1331r69,-11l7592,1290r47,-47l7669,1184r11,-69l7669,1047r-30,-59l7592,941r-59,-31l7464,899xe" stroked="f">
              <v:path arrowok="t"/>
            </v:shape>
            <v:shape id="_x0000_s1376" style="position:absolute;left:7248;top:899;width:432;height:432" coordorigin="7248,899" coordsize="432,432" path="m7248,1115r11,-68l7290,988r47,-47l7396,910r68,-11l7533,910r59,31l7639,988r30,59l7680,1115r-11,69l7639,1243r-47,47l7533,1320r-69,11l7396,1320r-59,-30l7290,1243r-31,-59l7248,1115xe" filled="f" strokeweight=".45pt">
              <v:path arrowok="t"/>
            </v:shape>
            <v:shape id="_x0000_s1375" type="#_x0000_t75" style="position:absolute;left:7201;top:1735;width:527;height:527">
              <v:imagedata r:id="rId489" o:title=""/>
            </v:shape>
            <v:shape id="_x0000_s1374" style="position:absolute;left:7248;top:1763;width:432;height:432" coordorigin="7248,1763" coordsize="432,432" path="m7464,1763r-68,11l7337,1805r-47,47l7259,1911r-11,68l7259,2048r31,59l7337,2154r59,30l7464,2195r69,-11l7592,2154r47,-47l7669,2048r11,-69l7669,1911r-30,-59l7592,1805r-59,-31l7464,1763xe" stroked="f">
              <v:path arrowok="t"/>
            </v:shape>
            <v:shape id="_x0000_s1373" style="position:absolute;left:7248;top:1763;width:432;height:432" coordorigin="7248,1763" coordsize="432,432" path="m7248,1979r11,-68l7290,1852r47,-47l7396,1774r68,-11l7533,1774r59,31l7639,1852r30,59l7680,1979r-11,69l7639,2107r-47,47l7533,2184r-69,11l7396,2184r-59,-30l7290,2107r-31,-59l7248,1979xe" filled="f" strokeweight=".45pt">
              <v:path arrowok="t"/>
            </v:shape>
            <v:shape id="_x0000_s1372" type="#_x0000_t75" style="position:absolute;left:5045;top:997;width:613;height:275">
              <v:imagedata r:id="rId496" o:title=""/>
            </v:shape>
            <v:line id="_x0000_s1371" style="position:absolute" from="5088,1115" to="5497,1115" strokeweight=".45pt"/>
            <v:shape id="_x0000_s1370" type="#_x0000_t75" style="position:absolute;left:5410;top:1059;width:110;height:112">
              <v:imagedata r:id="rId491" o:title=""/>
            </v:shape>
            <v:shape id="_x0000_s1369" type="#_x0000_t75" style="position:absolute;left:5842;top:282;width:743;height:747">
              <v:imagedata r:id="rId494" o:title=""/>
            </v:shape>
            <v:line id="_x0000_s1368" style="position:absolute" from="5889,963" to="6431,421" strokeweight=".45pt"/>
            <v:shape id="_x0000_s1367" type="#_x0000_t75" style="position:absolute;left:6337;top:403;width:111;height:111">
              <v:imagedata r:id="rId497" o:title=""/>
            </v:shape>
            <v:shape id="_x0000_s1366" type="#_x0000_t75" style="position:absolute;left:5909;top:997;width:613;height:275">
              <v:imagedata r:id="rId490" o:title=""/>
            </v:shape>
            <v:line id="_x0000_s1365" style="position:absolute" from="5952,1115" to="6361,1115" strokeweight=".45pt"/>
            <v:shape id="_x0000_s1364" type="#_x0000_t75" style="position:absolute;left:6274;top:1059;width:110;height:112">
              <v:imagedata r:id="rId498" o:title=""/>
            </v:shape>
            <v:shape id="_x0000_s1363" type="#_x0000_t75" style="position:absolute;left:5842;top:1241;width:743;height:743">
              <v:imagedata r:id="rId492" o:title=""/>
            </v:shape>
            <v:line id="_x0000_s1362" style="position:absolute" from="5889,1268" to="6431,1810" strokeweight=".45pt"/>
            <v:shape id="_x0000_s1361" type="#_x0000_t75" style="position:absolute;left:6337;top:1716;width:111;height:111">
              <v:imagedata r:id="rId499" o:title=""/>
            </v:shape>
            <v:shape id="_x0000_s1360" type="#_x0000_t75" style="position:absolute;left:6773;top:133;width:613;height:275">
              <v:imagedata r:id="rId490" o:title=""/>
            </v:shape>
            <v:line id="_x0000_s1359" style="position:absolute" from="6816,251" to="7225,251" strokeweight=".45pt"/>
            <v:shape id="_x0000_s1358" type="#_x0000_t75" style="position:absolute;left:7138;top:195;width:110;height:112">
              <v:imagedata r:id="rId498" o:title=""/>
            </v:shape>
            <v:shape id="_x0000_s1357" type="#_x0000_t75" style="position:absolute;left:6773;top:997;width:613;height:275">
              <v:imagedata r:id="rId490" o:title=""/>
            </v:shape>
            <v:line id="_x0000_s1356" style="position:absolute" from="6816,1115" to="7225,1115" strokeweight=".45pt"/>
            <v:shape id="_x0000_s1355" type="#_x0000_t75" style="position:absolute;left:7138;top:1059;width:110;height:112">
              <v:imagedata r:id="rId498" o:title=""/>
            </v:shape>
            <v:shape id="_x0000_s1354" type="#_x0000_t75" style="position:absolute;left:6773;top:1861;width:613;height:275">
              <v:imagedata r:id="rId490" o:title=""/>
            </v:shape>
            <v:line id="_x0000_s1353" style="position:absolute" from="6816,1979" to="7225,1979" strokeweight=".45pt"/>
            <v:shape id="_x0000_s1352" type="#_x0000_t75" style="position:absolute;left:7138;top:1923;width:110;height:112">
              <v:imagedata r:id="rId500" o:title=""/>
            </v:shape>
            <v:shape id="_x0000_s1351" type="#_x0000_t75" style="position:absolute;left:6769;top:294;width:680;height:825">
              <v:imagedata r:id="rId501" o:title=""/>
            </v:shape>
            <v:line id="_x0000_s1350" style="position:absolute" from="6816,323" to="7297,944" strokeweight=".45pt"/>
            <v:shape id="_x0000_s1349" type="#_x0000_t75" style="position:absolute;left:7205;top:848;width:106;height:115">
              <v:imagedata r:id="rId502" o:title=""/>
            </v:shape>
            <v:shape id="_x0000_s1348" type="#_x0000_t75" style="position:absolute;left:6706;top:377;width:743;height:1607">
              <v:imagedata r:id="rId503" o:title=""/>
            </v:shape>
            <v:line id="_x0000_s1347" style="position:absolute" from="6753,404" to="7303,1805" strokeweight=".45pt"/>
            <v:shape id="_x0000_s1346" type="#_x0000_t75" style="position:absolute;left:7224;top:1709;width:105;height:118">
              <v:imagedata r:id="rId504" o:title=""/>
            </v:shape>
            <v:shape id="_x0000_s1345" type="#_x0000_t75" style="position:absolute;left:6706;top:282;width:743;height:747">
              <v:imagedata r:id="rId494" o:title=""/>
            </v:shape>
            <v:line id="_x0000_s1344" style="position:absolute" from="6753,963" to="7295,421" strokeweight=".45pt"/>
            <v:shape id="_x0000_s1343" type="#_x0000_t75" style="position:absolute;left:7201;top:403;width:111;height:111">
              <v:imagedata r:id="rId497" o:title=""/>
            </v:shape>
            <v:shape id="_x0000_s1342" type="#_x0000_t75" style="position:absolute;left:6706;top:1241;width:743;height:743">
              <v:imagedata r:id="rId492" o:title=""/>
            </v:shape>
            <v:line id="_x0000_s1341" style="position:absolute" from="6753,1268" to="7295,1810" strokeweight=".45pt"/>
            <v:shape id="_x0000_s1340" type="#_x0000_t75" style="position:absolute;left:7201;top:1716;width:111;height:111">
              <v:imagedata r:id="rId499" o:title=""/>
            </v:shape>
            <v:shape id="_x0000_s1339" type="#_x0000_t75" style="position:absolute;left:6769;top:1146;width:680;height:825">
              <v:imagedata r:id="rId505" o:title=""/>
            </v:shape>
            <v:line id="_x0000_s1338" style="position:absolute" from="6816,1907" to="7297,1287" strokeweight=".45pt"/>
            <v:shape id="_x0000_s1337" type="#_x0000_t75" style="position:absolute;left:7205;top:1268;width:106;height:115">
              <v:imagedata r:id="rId506" o:title=""/>
            </v:shape>
            <v:shape id="_x0000_s1336" type="#_x0000_t75" style="position:absolute;left:6706;top:282;width:743;height:1607">
              <v:imagedata r:id="rId507" o:title=""/>
            </v:shape>
            <v:line id="_x0000_s1335" style="position:absolute" from="6753,1827" to="7303,426" strokeweight=".45pt"/>
            <v:shape id="_x0000_s1334" type="#_x0000_t75" style="position:absolute;left:7224;top:403;width:105;height:118">
              <v:imagedata r:id="rId508" o:title=""/>
            </v:shape>
            <v:shape id="_x0000_s1333" type="#_x0000_t75" style="position:absolute;left:6337;top:7;width:527;height:527">
              <v:imagedata r:id="rId489" o:title=""/>
            </v:shape>
            <v:shape id="_x0000_s1332" style="position:absolute;left:6384;top:35;width:432;height:432" coordorigin="6384,35" coordsize="432,432" path="m6600,35r-68,11l6473,77r-47,47l6395,183r-11,68l6395,320r31,59l6473,426r59,30l6600,467r69,-11l6728,426r47,-47l6805,320r11,-69l6805,183r-30,-59l6728,77,6669,46,6600,35xe" stroked="f">
              <v:path arrowok="t"/>
            </v:shape>
            <v:shape id="_x0000_s1331" style="position:absolute;left:6384;top:35;width:432;height:432" coordorigin="6384,35" coordsize="432,432" path="m6384,251r11,-68l6426,124r47,-47l6532,46r68,-11l6669,46r59,31l6775,124r30,59l6816,251r-11,69l6775,379r-47,47l6669,456r-69,11l6532,456r-59,-30l6426,379r-31,-59l6384,251xe" filled="f" strokeweight=".45pt">
              <v:path arrowok="t"/>
            </v:shape>
            <v:shape id="_x0000_s1330" type="#_x0000_t75" style="position:absolute;left:6337;top:871;width:527;height:527">
              <v:imagedata r:id="rId489" o:title=""/>
            </v:shape>
            <v:shape id="_x0000_s1329" style="position:absolute;left:6384;top:899;width:432;height:432" coordorigin="6384,899" coordsize="432,432" path="m6600,899r-68,11l6473,941r-47,47l6395,1047r-11,68l6395,1184r31,59l6473,1290r59,30l6600,1331r69,-11l6728,1290r47,-47l6805,1184r11,-69l6805,1047r-30,-59l6728,941r-59,-31l6600,899xe" stroked="f">
              <v:path arrowok="t"/>
            </v:shape>
            <v:shape id="_x0000_s1328" style="position:absolute;left:6384;top:899;width:432;height:432" coordorigin="6384,899" coordsize="432,432" path="m6384,1115r11,-68l6426,988r47,-47l6532,910r68,-11l6669,910r59,31l6775,988r30,59l6816,1115r-11,69l6775,1243r-47,47l6669,1320r-69,11l6532,1320r-59,-30l6426,1243r-31,-59l6384,1115xe" filled="f" strokeweight=".45pt">
              <v:path arrowok="t"/>
            </v:shape>
            <v:shape id="_x0000_s1327" type="#_x0000_t75" style="position:absolute;left:6337;top:1735;width:527;height:527">
              <v:imagedata r:id="rId489" o:title=""/>
            </v:shape>
            <v:shape id="_x0000_s1326" style="position:absolute;left:6384;top:1763;width:432;height:432" coordorigin="6384,1763" coordsize="432,432" path="m6600,1763r-68,11l6473,1805r-47,47l6395,1911r-11,68l6395,2048r31,59l6473,2154r59,30l6600,2195r69,-11l6728,2154r47,-47l6805,2048r11,-69l6805,1911r-30,-59l6728,1805r-59,-31l6600,1763xe" stroked="f">
              <v:path arrowok="t"/>
            </v:shape>
            <v:shape id="_x0000_s1325" style="position:absolute;left:6384;top:1763;width:432;height:432" coordorigin="6384,1763" coordsize="432,432" path="m6384,1979r11,-68l6426,1852r47,-47l6532,1774r68,-11l6669,1774r59,31l6775,1852r30,59l6816,1979r-11,69l6775,2107r-47,47l6669,2184r-69,11l6532,2184r-59,-30l6426,2107r-31,-59l6384,1979xe" filled="f" strokeweight=".45pt">
              <v:path arrowok="t"/>
            </v:shape>
            <v:shape id="_x0000_s1324" type="#_x0000_t202" style="position:absolute;left:3951;top:-362;width:141;height:242" filled="f" stroked="f">
              <v:textbox inset="0,0,0,0">
                <w:txbxContent>
                  <w:p w14:paraId="44848CE2" w14:textId="77777777" w:rsidR="00603298" w:rsidRDefault="00685666">
                    <w:pPr>
                      <w:spacing w:line="240" w:lineRule="exact"/>
                      <w:rPr>
                        <w:rFonts w:ascii="Arial"/>
                        <w:sz w:val="21"/>
                      </w:rPr>
                    </w:pPr>
                    <w:r>
                      <w:rPr>
                        <w:rFonts w:ascii="Arial"/>
                        <w:w w:val="102"/>
                        <w:sz w:val="21"/>
                      </w:rPr>
                      <w:t>a</w:t>
                    </w:r>
                  </w:p>
                </w:txbxContent>
              </v:textbox>
            </v:shape>
            <v:shape id="_x0000_s1323" type="#_x0000_t202" style="position:absolute;left:5679;top:-362;width:141;height:242" filled="f" stroked="f">
              <v:textbox inset="0,0,0,0">
                <w:txbxContent>
                  <w:p w14:paraId="069BCC66" w14:textId="77777777" w:rsidR="00603298" w:rsidRDefault="00685666">
                    <w:pPr>
                      <w:spacing w:line="240" w:lineRule="exact"/>
                      <w:rPr>
                        <w:rFonts w:ascii="Arial"/>
                        <w:sz w:val="21"/>
                      </w:rPr>
                    </w:pPr>
                    <w:r>
                      <w:rPr>
                        <w:rFonts w:ascii="Arial"/>
                        <w:w w:val="102"/>
                        <w:sz w:val="21"/>
                      </w:rPr>
                      <w:t>b</w:t>
                    </w:r>
                  </w:p>
                </w:txbxContent>
              </v:textbox>
            </v:shape>
            <v:shape id="_x0000_s1322" type="#_x0000_t202" style="position:absolute;left:7407;top:-362;width:141;height:242" filled="f" stroked="f">
              <v:textbox inset="0,0,0,0">
                <w:txbxContent>
                  <w:p w14:paraId="04A036B9" w14:textId="77777777" w:rsidR="00603298" w:rsidRDefault="00685666">
                    <w:pPr>
                      <w:spacing w:line="240" w:lineRule="exact"/>
                      <w:rPr>
                        <w:rFonts w:ascii="Arial"/>
                        <w:sz w:val="21"/>
                      </w:rPr>
                    </w:pPr>
                    <w:r>
                      <w:rPr>
                        <w:rFonts w:ascii="Arial"/>
                        <w:w w:val="102"/>
                        <w:sz w:val="21"/>
                      </w:rPr>
                      <w:t>b</w:t>
                    </w:r>
                  </w:p>
                </w:txbxContent>
              </v:textbox>
            </v:shape>
            <v:shape id="_x0000_s1321" type="#_x0000_t202" style="position:absolute;left:6549;top:-362;width:128;height:242" filled="f" stroked="f">
              <v:textbox inset="0,0,0,0">
                <w:txbxContent>
                  <w:p w14:paraId="2A8CC402" w14:textId="77777777" w:rsidR="00603298" w:rsidRDefault="00685666">
                    <w:pPr>
                      <w:spacing w:line="240" w:lineRule="exact"/>
                      <w:rPr>
                        <w:rFonts w:ascii="Arial"/>
                        <w:sz w:val="21"/>
                      </w:rPr>
                    </w:pPr>
                    <w:r>
                      <w:rPr>
                        <w:rFonts w:ascii="Arial"/>
                        <w:w w:val="102"/>
                        <w:sz w:val="21"/>
                      </w:rPr>
                      <w:t>c</w:t>
                    </w:r>
                  </w:p>
                </w:txbxContent>
              </v:textbox>
            </v:shape>
            <v:shape id="_x0000_s1320" type="#_x0000_t202" style="position:absolute;left:4296;top:-541;width:864;height:504" fillcolor="#e0e0e0" stroked="f">
              <v:textbox inset="0,0,0,0">
                <w:txbxContent>
                  <w:p w14:paraId="732C0554" w14:textId="77777777" w:rsidR="00603298" w:rsidRDefault="00685666">
                    <w:pPr>
                      <w:spacing w:before="177"/>
                      <w:ind w:left="518"/>
                      <w:rPr>
                        <w:rFonts w:ascii="Arial"/>
                        <w:sz w:val="21"/>
                      </w:rPr>
                    </w:pPr>
                    <w:r>
                      <w:rPr>
                        <w:rFonts w:ascii="Arial"/>
                        <w:w w:val="102"/>
                        <w:sz w:val="21"/>
                      </w:rPr>
                      <w:t>b</w:t>
                    </w:r>
                  </w:p>
                </w:txbxContent>
              </v:textbox>
            </v:shape>
            <w10:wrap anchorx="page"/>
          </v:group>
        </w:pict>
      </w:r>
      <w:r>
        <w:rPr>
          <w:rFonts w:ascii="LM Roman Caps 10"/>
          <w:sz w:val="24"/>
        </w:rPr>
        <w:t>S</w:t>
      </w:r>
      <w:r>
        <w:rPr>
          <w:rFonts w:ascii="LM Roman 7"/>
          <w:sz w:val="24"/>
          <w:vertAlign w:val="subscript"/>
        </w:rPr>
        <w:t>1</w:t>
      </w:r>
    </w:p>
    <w:p w14:paraId="64E377E7" w14:textId="77777777" w:rsidR="00603298" w:rsidRDefault="00685666" w:rsidP="00787FB4">
      <w:pPr>
        <w:spacing w:before="120" w:after="120"/>
        <w:rPr>
          <w:rFonts w:ascii="LM Roman 7"/>
          <w:sz w:val="24"/>
        </w:rPr>
      </w:pPr>
      <w:r>
        <w:rPr>
          <w:rFonts w:ascii="LM Roman Caps 10"/>
          <w:sz w:val="24"/>
        </w:rPr>
        <w:t>S</w:t>
      </w:r>
      <w:r>
        <w:rPr>
          <w:rFonts w:ascii="LM Roman 7"/>
          <w:sz w:val="24"/>
          <w:vertAlign w:val="subscript"/>
        </w:rPr>
        <w:t>2</w:t>
      </w:r>
      <w:r>
        <w:rPr>
          <w:rFonts w:ascii="LM Roman 7"/>
          <w:sz w:val="24"/>
        </w:rPr>
        <w:t xml:space="preserve"> </w:t>
      </w:r>
      <w:r>
        <w:rPr>
          <w:rFonts w:ascii="LM Roman Caps 10"/>
          <w:sz w:val="24"/>
        </w:rPr>
        <w:t>S</w:t>
      </w:r>
      <w:r>
        <w:rPr>
          <w:rFonts w:ascii="LM Roman 7"/>
          <w:sz w:val="24"/>
          <w:vertAlign w:val="subscript"/>
        </w:rPr>
        <w:t>3</w:t>
      </w:r>
    </w:p>
    <w:p w14:paraId="057BC425" w14:textId="77777777" w:rsidR="00603298" w:rsidRDefault="00603298" w:rsidP="00787FB4">
      <w:pPr>
        <w:pStyle w:val="BodyText"/>
        <w:spacing w:before="120" w:after="120"/>
        <w:rPr>
          <w:rFonts w:ascii="LM Roman 7"/>
          <w:sz w:val="17"/>
        </w:rPr>
      </w:pPr>
    </w:p>
    <w:p w14:paraId="78207024" w14:textId="77777777" w:rsidR="00603298" w:rsidRDefault="00685666" w:rsidP="00787FB4">
      <w:pPr>
        <w:tabs>
          <w:tab w:val="left" w:pos="5028"/>
        </w:tabs>
        <w:spacing w:before="120" w:after="120"/>
        <w:rPr>
          <w:sz w:val="24"/>
        </w:rPr>
      </w:pPr>
      <w:r>
        <w:rPr>
          <w:rFonts w:ascii="DejaVu Sans" w:hAnsi="DejaVu Sans"/>
          <w:i/>
          <w:spacing w:val="4"/>
          <w:sz w:val="24"/>
        </w:rPr>
        <w:t>↵</w:t>
      </w:r>
      <w:r>
        <w:rPr>
          <w:rFonts w:ascii="LM Roman 7" w:hAnsi="LM Roman 7"/>
          <w:spacing w:val="4"/>
          <w:sz w:val="24"/>
          <w:vertAlign w:val="subscript"/>
        </w:rPr>
        <w:t>2</w:t>
      </w:r>
      <w:r>
        <w:rPr>
          <w:spacing w:val="4"/>
          <w:sz w:val="24"/>
        </w:rPr>
        <w:t>(</w:t>
      </w:r>
      <w:r>
        <w:rPr>
          <w:rFonts w:ascii="LM Roman Caps 10" w:hAnsi="LM Roman Caps 10"/>
          <w:spacing w:val="4"/>
          <w:sz w:val="24"/>
        </w:rPr>
        <w:t>s</w:t>
      </w:r>
      <w:r>
        <w:rPr>
          <w:rFonts w:ascii="LM Roman 7" w:hAnsi="LM Roman 7"/>
          <w:spacing w:val="4"/>
          <w:sz w:val="24"/>
          <w:vertAlign w:val="subscript"/>
        </w:rPr>
        <w:t>2</w:t>
      </w:r>
      <w:r>
        <w:rPr>
          <w:spacing w:val="4"/>
          <w:sz w:val="24"/>
        </w:rPr>
        <w:t>)</w:t>
      </w:r>
      <w:r>
        <w:rPr>
          <w:spacing w:val="4"/>
          <w:sz w:val="24"/>
        </w:rPr>
        <w:tab/>
      </w:r>
      <w:r>
        <w:rPr>
          <w:rFonts w:ascii="DejaVu Sans" w:hAnsi="DejaVu Sans"/>
          <w:i/>
          <w:spacing w:val="4"/>
          <w:sz w:val="24"/>
        </w:rPr>
        <w:t>Ø</w:t>
      </w:r>
      <w:r>
        <w:rPr>
          <w:rFonts w:ascii="LM Roman 7" w:hAnsi="LM Roman 7"/>
          <w:spacing w:val="4"/>
          <w:sz w:val="24"/>
          <w:vertAlign w:val="subscript"/>
        </w:rPr>
        <w:t>3</w:t>
      </w:r>
      <w:r>
        <w:rPr>
          <w:spacing w:val="4"/>
          <w:sz w:val="24"/>
        </w:rPr>
        <w:t>(</w:t>
      </w:r>
      <w:r>
        <w:rPr>
          <w:rFonts w:ascii="LM Roman Caps 10" w:hAnsi="LM Roman Caps 10"/>
          <w:spacing w:val="4"/>
          <w:sz w:val="24"/>
        </w:rPr>
        <w:t>s</w:t>
      </w:r>
      <w:r>
        <w:rPr>
          <w:rFonts w:ascii="LM Roman 7" w:hAnsi="LM Roman 7"/>
          <w:spacing w:val="4"/>
          <w:sz w:val="24"/>
          <w:vertAlign w:val="subscript"/>
        </w:rPr>
        <w:t>2</w:t>
      </w:r>
      <w:r>
        <w:rPr>
          <w:spacing w:val="4"/>
          <w:sz w:val="24"/>
        </w:rPr>
        <w:t>)</w:t>
      </w:r>
    </w:p>
    <w:p w14:paraId="0F7B17D5" w14:textId="77777777" w:rsidR="00603298" w:rsidRDefault="00685666" w:rsidP="00787FB4">
      <w:pPr>
        <w:pStyle w:val="BodyText"/>
        <w:spacing w:before="120" w:after="120"/>
        <w:rPr>
          <w:rFonts w:ascii="LM Mono 10"/>
        </w:rPr>
      </w:pPr>
      <w:r>
        <w:t>Figure</w:t>
      </w:r>
      <w:r>
        <w:rPr>
          <w:spacing w:val="-17"/>
        </w:rPr>
        <w:t xml:space="preserve"> </w:t>
      </w:r>
      <w:r>
        <w:t>7.7:</w:t>
      </w:r>
      <w:r>
        <w:rPr>
          <w:spacing w:val="10"/>
        </w:rPr>
        <w:t xml:space="preserve"> </w:t>
      </w:r>
      <w:r>
        <w:t>Using</w:t>
      </w:r>
      <w:r>
        <w:rPr>
          <w:spacing w:val="-16"/>
        </w:rPr>
        <w:t xml:space="preserve"> </w:t>
      </w:r>
      <w:r>
        <w:t>forward</w:t>
      </w:r>
      <w:r>
        <w:rPr>
          <w:spacing w:val="-16"/>
        </w:rPr>
        <w:t xml:space="preserve"> </w:t>
      </w:r>
      <w:r>
        <w:t>and</w:t>
      </w:r>
      <w:r>
        <w:rPr>
          <w:spacing w:val="-17"/>
        </w:rPr>
        <w:t xml:space="preserve"> </w:t>
      </w:r>
      <w:r>
        <w:t>backward</w:t>
      </w:r>
      <w:r>
        <w:rPr>
          <w:spacing w:val="-16"/>
        </w:rPr>
        <w:t xml:space="preserve"> </w:t>
      </w:r>
      <w:r>
        <w:t>probabilities</w:t>
      </w:r>
      <w:r>
        <w:rPr>
          <w:spacing w:val="-16"/>
        </w:rPr>
        <w:t xml:space="preserve"> </w:t>
      </w:r>
      <w:r>
        <w:t>to</w:t>
      </w:r>
      <w:r>
        <w:rPr>
          <w:spacing w:val="-16"/>
        </w:rPr>
        <w:t xml:space="preserve"> </w:t>
      </w:r>
      <w:r>
        <w:t>compute</w:t>
      </w:r>
      <w:r>
        <w:rPr>
          <w:spacing w:val="-16"/>
        </w:rPr>
        <w:t xml:space="preserve"> </w:t>
      </w:r>
      <w:r>
        <w:t>the</w:t>
      </w:r>
      <w:r>
        <w:rPr>
          <w:spacing w:val="-16"/>
        </w:rPr>
        <w:t xml:space="preserve"> </w:t>
      </w:r>
      <w:r>
        <w:t xml:space="preserve">posterior probability of the dashed transition, given the observation sequence </w:t>
      </w:r>
      <w:r>
        <w:rPr>
          <w:rFonts w:ascii="LM Mono 10"/>
        </w:rPr>
        <w:t>a b b</w:t>
      </w:r>
      <w:r>
        <w:rPr>
          <w:rFonts w:ascii="LM Mono 10"/>
          <w:spacing w:val="-29"/>
        </w:rPr>
        <w:t xml:space="preserve"> </w:t>
      </w:r>
      <w:r>
        <w:rPr>
          <w:rFonts w:ascii="LM Mono 10"/>
        </w:rPr>
        <w:t>c</w:t>
      </w:r>
    </w:p>
    <w:p w14:paraId="004DF883" w14:textId="77777777" w:rsidR="00603298" w:rsidRDefault="00685666" w:rsidP="00787FB4">
      <w:pPr>
        <w:pStyle w:val="BodyText"/>
        <w:spacing w:before="120" w:after="120"/>
      </w:pPr>
      <w:r>
        <w:rPr>
          <w:rFonts w:ascii="LM Mono 10" w:hAnsi="LM Mono 10"/>
        </w:rPr>
        <w:t>b</w:t>
      </w:r>
      <w:r>
        <w:t xml:space="preserve">. The shaded area on the left corresponds to the forward probability </w:t>
      </w:r>
      <w:r>
        <w:rPr>
          <w:rFonts w:ascii="DejaVu Serif" w:hAnsi="DejaVu Serif"/>
          <w:i/>
        </w:rPr>
        <w:t>α</w:t>
      </w:r>
      <w:r>
        <w:rPr>
          <w:rFonts w:ascii="LM Roman 7" w:hAnsi="LM Roman 7"/>
          <w:vertAlign w:val="subscript"/>
        </w:rPr>
        <w:t>2</w:t>
      </w:r>
      <w:r>
        <w:t>(</w:t>
      </w:r>
      <w:r>
        <w:rPr>
          <w:rFonts w:ascii="LM Roman Caps 10" w:hAnsi="LM Roman Caps 10"/>
        </w:rPr>
        <w:t>s</w:t>
      </w:r>
      <w:r>
        <w:rPr>
          <w:rFonts w:ascii="LM Roman 7" w:hAnsi="LM Roman 7"/>
          <w:vertAlign w:val="subscript"/>
        </w:rPr>
        <w:t>2</w:t>
      </w:r>
      <w:r>
        <w:t xml:space="preserve">), and the shaded area on the right corresponds to the backward probability </w:t>
      </w:r>
      <w:r>
        <w:rPr>
          <w:rFonts w:ascii="DejaVu Serif" w:hAnsi="DejaVu Serif"/>
          <w:i/>
        </w:rPr>
        <w:t>β</w:t>
      </w:r>
      <w:r>
        <w:rPr>
          <w:rFonts w:ascii="LM Roman 7" w:hAnsi="LM Roman 7"/>
          <w:vertAlign w:val="subscript"/>
        </w:rPr>
        <w:t>3</w:t>
      </w:r>
      <w:r>
        <w:t>(</w:t>
      </w:r>
      <w:r>
        <w:rPr>
          <w:rFonts w:ascii="LM Roman Caps 10" w:hAnsi="LM Roman Caps 10"/>
        </w:rPr>
        <w:t>s</w:t>
      </w:r>
      <w:r>
        <w:rPr>
          <w:rFonts w:ascii="LM Roman 7" w:hAnsi="LM Roman 7"/>
          <w:vertAlign w:val="subscript"/>
        </w:rPr>
        <w:t>2</w:t>
      </w:r>
      <w:r>
        <w:t>).</w:t>
      </w:r>
    </w:p>
    <w:p w14:paraId="4A435A8F" w14:textId="77777777" w:rsidR="00603298" w:rsidRDefault="00603298" w:rsidP="00787FB4">
      <w:pPr>
        <w:pStyle w:val="BodyText"/>
        <w:spacing w:before="120" w:after="120"/>
        <w:rPr>
          <w:sz w:val="7"/>
        </w:rPr>
      </w:pPr>
    </w:p>
    <w:p w14:paraId="14F5F6CC" w14:textId="77777777" w:rsidR="00603298" w:rsidRDefault="00685666" w:rsidP="00787FB4">
      <w:pPr>
        <w:pStyle w:val="BodyText"/>
        <w:spacing w:before="120" w:after="120"/>
      </w:pPr>
      <w:r>
        <w:t>taking a particular transition at a particular time, is also not complicated: it is the product of four conditionally independent probabilities: the probability of</w:t>
      </w:r>
      <w:r>
        <w:rPr>
          <w:spacing w:val="-13"/>
        </w:rPr>
        <w:t xml:space="preserve"> </w:t>
      </w:r>
      <w:r>
        <w:t>getting</w:t>
      </w:r>
      <w:r>
        <w:rPr>
          <w:spacing w:val="-13"/>
        </w:rPr>
        <w:t xml:space="preserve"> </w:t>
      </w:r>
      <w:r>
        <w:t>to</w:t>
      </w:r>
      <w:r>
        <w:rPr>
          <w:spacing w:val="-13"/>
        </w:rPr>
        <w:t xml:space="preserve"> </w:t>
      </w:r>
      <w:r>
        <w:t>state</w:t>
      </w:r>
      <w:r>
        <w:rPr>
          <w:spacing w:val="-12"/>
        </w:rPr>
        <w:t xml:space="preserve"> </w:t>
      </w:r>
      <w:r>
        <w:rPr>
          <w:rFonts w:ascii="DejaVu Serif" w:hAnsi="DejaVu Serif"/>
          <w:i/>
        </w:rPr>
        <w:t>q</w:t>
      </w:r>
      <w:r>
        <w:rPr>
          <w:rFonts w:ascii="DejaVu Serif" w:hAnsi="DejaVu Serif"/>
          <w:i/>
          <w:spacing w:val="-3"/>
        </w:rPr>
        <w:t xml:space="preserve"> </w:t>
      </w:r>
      <w:r>
        <w:t>at</w:t>
      </w:r>
      <w:r>
        <w:rPr>
          <w:spacing w:val="-13"/>
        </w:rPr>
        <w:t xml:space="preserve"> </w:t>
      </w:r>
      <w:r>
        <w:t>time</w:t>
      </w:r>
      <w:r>
        <w:rPr>
          <w:spacing w:val="-13"/>
        </w:rPr>
        <w:t xml:space="preserve"> </w:t>
      </w:r>
      <w:r>
        <w:rPr>
          <w:rFonts w:ascii="DejaVu Serif" w:hAnsi="DejaVu Serif"/>
          <w:i/>
        </w:rPr>
        <w:t>i</w:t>
      </w:r>
      <w:r>
        <w:rPr>
          <w:rFonts w:ascii="DejaVu Serif" w:hAnsi="DejaVu Serif"/>
          <w:i/>
          <w:spacing w:val="-10"/>
        </w:rPr>
        <w:t xml:space="preserve"> </w:t>
      </w:r>
      <w:r>
        <w:t>(having</w:t>
      </w:r>
      <w:r>
        <w:rPr>
          <w:spacing w:val="-13"/>
        </w:rPr>
        <w:t xml:space="preserve"> </w:t>
      </w:r>
      <w:r>
        <w:t>generated</w:t>
      </w:r>
      <w:r>
        <w:rPr>
          <w:spacing w:val="-13"/>
        </w:rPr>
        <w:t xml:space="preserve"> </w:t>
      </w:r>
      <w:r>
        <w:t>the</w:t>
      </w:r>
      <w:r>
        <w:rPr>
          <w:spacing w:val="-12"/>
        </w:rPr>
        <w:t xml:space="preserve"> </w:t>
      </w:r>
      <w:r>
        <w:t>first</w:t>
      </w:r>
      <w:r>
        <w:rPr>
          <w:spacing w:val="-13"/>
        </w:rPr>
        <w:t xml:space="preserve"> </w:t>
      </w:r>
      <w:r>
        <w:t>part</w:t>
      </w:r>
      <w:r>
        <w:rPr>
          <w:spacing w:val="-13"/>
        </w:rPr>
        <w:t xml:space="preserve"> </w:t>
      </w:r>
      <w:r>
        <w:t>of</w:t>
      </w:r>
      <w:r>
        <w:rPr>
          <w:spacing w:val="-13"/>
        </w:rPr>
        <w:t xml:space="preserve"> </w:t>
      </w:r>
      <w:r>
        <w:t>the</w:t>
      </w:r>
      <w:r>
        <w:rPr>
          <w:spacing w:val="-13"/>
        </w:rPr>
        <w:t xml:space="preserve"> </w:t>
      </w:r>
      <w:r>
        <w:t>sequence), the</w:t>
      </w:r>
      <w:r>
        <w:rPr>
          <w:spacing w:val="-18"/>
        </w:rPr>
        <w:t xml:space="preserve"> </w:t>
      </w:r>
      <w:r>
        <w:t>probability</w:t>
      </w:r>
      <w:r>
        <w:rPr>
          <w:spacing w:val="-17"/>
        </w:rPr>
        <w:t xml:space="preserve"> </w:t>
      </w:r>
      <w:r>
        <w:t>of</w:t>
      </w:r>
      <w:r>
        <w:rPr>
          <w:spacing w:val="-16"/>
        </w:rPr>
        <w:t xml:space="preserve"> </w:t>
      </w:r>
      <w:r>
        <w:t>taking</w:t>
      </w:r>
      <w:r>
        <w:rPr>
          <w:spacing w:val="-16"/>
        </w:rPr>
        <w:t xml:space="preserve"> </w:t>
      </w:r>
      <w:r>
        <w:t>transition</w:t>
      </w:r>
      <w:r>
        <w:rPr>
          <w:spacing w:val="-18"/>
        </w:rPr>
        <w:t xml:space="preserve"> </w:t>
      </w:r>
      <w:r>
        <w:rPr>
          <w:rFonts w:ascii="DejaVu Serif" w:hAnsi="DejaVu Serif"/>
          <w:i/>
        </w:rPr>
        <w:t>q</w:t>
      </w:r>
      <w:r>
        <w:rPr>
          <w:rFonts w:ascii="DejaVu Serif" w:hAnsi="DejaVu Serif"/>
          <w:i/>
          <w:spacing w:val="-6"/>
        </w:rPr>
        <w:t xml:space="preserve"> </w:t>
      </w:r>
      <w:r>
        <w:rPr>
          <w:rFonts w:ascii="DejaVu Sans" w:hAnsi="DejaVu Sans"/>
          <w:i/>
        </w:rPr>
        <w:t>→</w:t>
      </w:r>
      <w:r>
        <w:rPr>
          <w:rFonts w:ascii="DejaVu Sans" w:hAnsi="DejaVu Sans"/>
          <w:i/>
          <w:spacing w:val="-14"/>
        </w:rPr>
        <w:t xml:space="preserve"> </w:t>
      </w:r>
      <w:r>
        <w:rPr>
          <w:rFonts w:ascii="DejaVu Serif" w:hAnsi="DejaVu Serif"/>
          <w:i/>
        </w:rPr>
        <w:t>r</w:t>
      </w:r>
      <w:r>
        <w:rPr>
          <w:rFonts w:ascii="DejaVu Serif" w:hAnsi="DejaVu Serif"/>
          <w:i/>
          <w:spacing w:val="-8"/>
        </w:rPr>
        <w:t xml:space="preserve"> </w:t>
      </w:r>
      <w:r>
        <w:t>(which</w:t>
      </w:r>
      <w:r>
        <w:rPr>
          <w:spacing w:val="-17"/>
        </w:rPr>
        <w:t xml:space="preserve"> </w:t>
      </w:r>
      <w:r>
        <w:t>is</w:t>
      </w:r>
      <w:r>
        <w:rPr>
          <w:spacing w:val="-17"/>
        </w:rPr>
        <w:t xml:space="preserve"> </w:t>
      </w:r>
      <w:r>
        <w:t>specified</w:t>
      </w:r>
      <w:r>
        <w:rPr>
          <w:spacing w:val="-17"/>
        </w:rPr>
        <w:t xml:space="preserve"> </w:t>
      </w:r>
      <w:r>
        <w:t>in</w:t>
      </w:r>
      <w:r>
        <w:rPr>
          <w:spacing w:val="-17"/>
        </w:rPr>
        <w:t xml:space="preserve"> </w:t>
      </w:r>
      <w:r>
        <w:t>the</w:t>
      </w:r>
      <w:r>
        <w:rPr>
          <w:spacing w:val="-17"/>
        </w:rPr>
        <w:t xml:space="preserve"> </w:t>
      </w:r>
      <w:r>
        <w:t xml:space="preserve">parameters, </w:t>
      </w:r>
      <w:r>
        <w:rPr>
          <w:rFonts w:ascii="DejaVu Serif" w:hAnsi="DejaVu Serif"/>
          <w:i/>
        </w:rPr>
        <w:t>θ</w:t>
      </w:r>
      <w:r>
        <w:t>),</w:t>
      </w:r>
      <w:r>
        <w:rPr>
          <w:spacing w:val="-17"/>
        </w:rPr>
        <w:t xml:space="preserve"> </w:t>
      </w:r>
      <w:r>
        <w:t>the</w:t>
      </w:r>
      <w:r>
        <w:rPr>
          <w:spacing w:val="-18"/>
        </w:rPr>
        <w:t xml:space="preserve"> </w:t>
      </w:r>
      <w:r>
        <w:t>probability</w:t>
      </w:r>
      <w:r>
        <w:rPr>
          <w:spacing w:val="-19"/>
        </w:rPr>
        <w:t xml:space="preserve"> </w:t>
      </w:r>
      <w:r>
        <w:t>of</w:t>
      </w:r>
      <w:r>
        <w:rPr>
          <w:spacing w:val="-18"/>
        </w:rPr>
        <w:t xml:space="preserve"> </w:t>
      </w:r>
      <w:r>
        <w:t>generating</w:t>
      </w:r>
      <w:r>
        <w:rPr>
          <w:spacing w:val="-19"/>
        </w:rPr>
        <w:t xml:space="preserve"> </w:t>
      </w:r>
      <w:r>
        <w:t>observation</w:t>
      </w:r>
      <w:r>
        <w:rPr>
          <w:spacing w:val="-16"/>
        </w:rPr>
        <w:t xml:space="preserve"> </w:t>
      </w:r>
      <w:r>
        <w:rPr>
          <w:rFonts w:ascii="DejaVu Serif" w:hAnsi="DejaVu Serif"/>
          <w:i/>
        </w:rPr>
        <w:t>x</w:t>
      </w:r>
      <w:r>
        <w:rPr>
          <w:rFonts w:ascii="Times New Roman" w:hAnsi="Times New Roman"/>
          <w:i/>
          <w:vertAlign w:val="subscript"/>
        </w:rPr>
        <w:t>i</w:t>
      </w:r>
      <w:r>
        <w:rPr>
          <w:rFonts w:ascii="LM Roman 7" w:hAnsi="LM Roman 7"/>
          <w:vertAlign w:val="subscript"/>
        </w:rPr>
        <w:t>+1</w:t>
      </w:r>
      <w:r>
        <w:rPr>
          <w:rFonts w:ascii="LM Roman 7" w:hAnsi="LM Roman 7"/>
          <w:spacing w:val="-20"/>
        </w:rPr>
        <w:t xml:space="preserve"> </w:t>
      </w:r>
      <w:r>
        <w:t>from</w:t>
      </w:r>
      <w:r>
        <w:rPr>
          <w:spacing w:val="-19"/>
        </w:rPr>
        <w:t xml:space="preserve"> </w:t>
      </w:r>
      <w:r>
        <w:t>state</w:t>
      </w:r>
      <w:r>
        <w:rPr>
          <w:spacing w:val="-19"/>
        </w:rPr>
        <w:t xml:space="preserve"> </w:t>
      </w:r>
      <w:r>
        <w:rPr>
          <w:rFonts w:ascii="DejaVu Serif" w:hAnsi="DejaVu Serif"/>
          <w:i/>
        </w:rPr>
        <w:t>r</w:t>
      </w:r>
      <w:r>
        <w:rPr>
          <w:rFonts w:ascii="DejaVu Serif" w:hAnsi="DejaVu Serif"/>
          <w:i/>
          <w:spacing w:val="-11"/>
        </w:rPr>
        <w:t xml:space="preserve"> </w:t>
      </w:r>
      <w:r>
        <w:t>(also</w:t>
      </w:r>
      <w:r>
        <w:rPr>
          <w:spacing w:val="-18"/>
        </w:rPr>
        <w:t xml:space="preserve"> </w:t>
      </w:r>
      <w:r>
        <w:t>specified</w:t>
      </w:r>
      <w:r>
        <w:rPr>
          <w:spacing w:val="-19"/>
        </w:rPr>
        <w:t xml:space="preserve"> </w:t>
      </w:r>
      <w:r>
        <w:t xml:space="preserve">in </w:t>
      </w:r>
      <w:r>
        <w:rPr>
          <w:rFonts w:ascii="DejaVu Serif" w:hAnsi="DejaVu Serif"/>
          <w:i/>
        </w:rPr>
        <w:t>θ</w:t>
      </w:r>
      <w:r>
        <w:t>),</w:t>
      </w:r>
      <w:r>
        <w:rPr>
          <w:spacing w:val="-5"/>
        </w:rPr>
        <w:t xml:space="preserve"> </w:t>
      </w:r>
      <w:r>
        <w:t>and</w:t>
      </w:r>
      <w:r>
        <w:rPr>
          <w:spacing w:val="-5"/>
        </w:rPr>
        <w:t xml:space="preserve"> </w:t>
      </w:r>
      <w:r>
        <w:t>the</w:t>
      </w:r>
      <w:r>
        <w:rPr>
          <w:spacing w:val="-5"/>
        </w:rPr>
        <w:t xml:space="preserve"> </w:t>
      </w:r>
      <w:r>
        <w:t>probability</w:t>
      </w:r>
      <w:r>
        <w:rPr>
          <w:spacing w:val="-5"/>
        </w:rPr>
        <w:t xml:space="preserve"> </w:t>
      </w:r>
      <w:r>
        <w:t>of</w:t>
      </w:r>
      <w:r>
        <w:rPr>
          <w:spacing w:val="-5"/>
        </w:rPr>
        <w:t xml:space="preserve"> </w:t>
      </w:r>
      <w:r>
        <w:t>generating</w:t>
      </w:r>
      <w:r>
        <w:rPr>
          <w:spacing w:val="-5"/>
        </w:rPr>
        <w:t xml:space="preserve"> </w:t>
      </w:r>
      <w:r>
        <w:t>the</w:t>
      </w:r>
      <w:r>
        <w:rPr>
          <w:spacing w:val="-5"/>
        </w:rPr>
        <w:t xml:space="preserve"> </w:t>
      </w:r>
      <w:r>
        <w:t>rest</w:t>
      </w:r>
      <w:r>
        <w:rPr>
          <w:spacing w:val="-5"/>
        </w:rPr>
        <w:t xml:space="preserve"> </w:t>
      </w:r>
      <w:r>
        <w:t>of</w:t>
      </w:r>
      <w:r>
        <w:rPr>
          <w:spacing w:val="-6"/>
        </w:rPr>
        <w:t xml:space="preserve"> </w:t>
      </w:r>
      <w:r>
        <w:t>the</w:t>
      </w:r>
      <w:r>
        <w:rPr>
          <w:spacing w:val="-5"/>
        </w:rPr>
        <w:t xml:space="preserve"> </w:t>
      </w:r>
      <w:r>
        <w:t>sequence,</w:t>
      </w:r>
      <w:r>
        <w:rPr>
          <w:spacing w:val="-4"/>
        </w:rPr>
        <w:t xml:space="preserve"> </w:t>
      </w:r>
      <w:r>
        <w:t>along</w:t>
      </w:r>
      <w:r>
        <w:rPr>
          <w:spacing w:val="-6"/>
        </w:rPr>
        <w:t xml:space="preserve"> </w:t>
      </w:r>
      <w:r>
        <w:t>any</w:t>
      </w:r>
      <w:r>
        <w:rPr>
          <w:spacing w:val="-5"/>
        </w:rPr>
        <w:t xml:space="preserve"> </w:t>
      </w:r>
      <w:r>
        <w:t xml:space="preserve">path. A visualization of the quantities used in computing this probability is shown in Figure 7.7. In this illustration, </w:t>
      </w:r>
      <w:r>
        <w:rPr>
          <w:spacing w:val="-3"/>
        </w:rPr>
        <w:t xml:space="preserve">we </w:t>
      </w:r>
      <w:r>
        <w:t xml:space="preserve">assume an HMM with </w:t>
      </w:r>
      <w:r>
        <w:rPr>
          <w:rFonts w:ascii="DejaVu Sans" w:hAnsi="DejaVu Sans"/>
          <w:i/>
        </w:rPr>
        <w:t xml:space="preserve">S </w:t>
      </w:r>
      <w:r>
        <w:t xml:space="preserve">= </w:t>
      </w:r>
      <w:r>
        <w:rPr>
          <w:rFonts w:ascii="DejaVu Sans" w:hAnsi="DejaVu Sans"/>
          <w:i/>
          <w:spacing w:val="2"/>
        </w:rPr>
        <w:t>{</w:t>
      </w:r>
      <w:r>
        <w:rPr>
          <w:rFonts w:ascii="LM Roman Caps 10" w:hAnsi="LM Roman Caps 10"/>
          <w:spacing w:val="2"/>
        </w:rPr>
        <w:t>s</w:t>
      </w:r>
      <w:r>
        <w:rPr>
          <w:rFonts w:ascii="LM Roman 7" w:hAnsi="LM Roman 7"/>
          <w:spacing w:val="2"/>
          <w:vertAlign w:val="subscript"/>
        </w:rPr>
        <w:t>1</w:t>
      </w:r>
      <w:r>
        <w:rPr>
          <w:rFonts w:ascii="DejaVu Serif" w:hAnsi="DejaVu Serif"/>
          <w:i/>
          <w:spacing w:val="2"/>
        </w:rPr>
        <w:t xml:space="preserve">, </w:t>
      </w:r>
      <w:r>
        <w:rPr>
          <w:rFonts w:ascii="LM Roman Caps 10" w:hAnsi="LM Roman Caps 10"/>
          <w:spacing w:val="3"/>
        </w:rPr>
        <w:t>s</w:t>
      </w:r>
      <w:r>
        <w:rPr>
          <w:rFonts w:ascii="LM Roman 7" w:hAnsi="LM Roman 7"/>
          <w:spacing w:val="3"/>
          <w:vertAlign w:val="subscript"/>
        </w:rPr>
        <w:t>2</w:t>
      </w:r>
      <w:r>
        <w:rPr>
          <w:rFonts w:ascii="DejaVu Serif" w:hAnsi="DejaVu Serif"/>
          <w:i/>
          <w:spacing w:val="3"/>
        </w:rPr>
        <w:t xml:space="preserve">, </w:t>
      </w:r>
      <w:r>
        <w:rPr>
          <w:rFonts w:ascii="LM Roman Caps 10" w:hAnsi="LM Roman Caps 10"/>
          <w:spacing w:val="3"/>
        </w:rPr>
        <w:t>s</w:t>
      </w:r>
      <w:r>
        <w:rPr>
          <w:rFonts w:ascii="LM Roman 7" w:hAnsi="LM Roman 7"/>
          <w:spacing w:val="3"/>
          <w:vertAlign w:val="subscript"/>
        </w:rPr>
        <w:t>3</w:t>
      </w:r>
      <w:r>
        <w:rPr>
          <w:rFonts w:ascii="DejaVu Sans" w:hAnsi="DejaVu Sans"/>
          <w:i/>
          <w:spacing w:val="3"/>
        </w:rPr>
        <w:t xml:space="preserve">} </w:t>
      </w:r>
      <w:r>
        <w:t>and</w:t>
      </w:r>
      <w:r>
        <w:rPr>
          <w:spacing w:val="-1"/>
        </w:rPr>
        <w:t xml:space="preserve"> </w:t>
      </w:r>
      <w:r>
        <w:rPr>
          <w:rFonts w:ascii="DejaVu Sans" w:hAnsi="DejaVu Sans"/>
          <w:i/>
        </w:rPr>
        <w:t>O</w:t>
      </w:r>
      <w:r>
        <w:rPr>
          <w:rFonts w:ascii="DejaVu Sans" w:hAnsi="DejaVu Sans"/>
          <w:i/>
          <w:spacing w:val="-4"/>
        </w:rPr>
        <w:t xml:space="preserve"> </w:t>
      </w:r>
      <w:r>
        <w:t>=</w:t>
      </w:r>
      <w:r>
        <w:rPr>
          <w:spacing w:val="-12"/>
        </w:rPr>
        <w:t xml:space="preserve"> </w:t>
      </w:r>
      <w:r>
        <w:rPr>
          <w:rFonts w:ascii="DejaVu Sans" w:hAnsi="DejaVu Sans"/>
          <w:i/>
        </w:rPr>
        <w:t>{</w:t>
      </w:r>
      <w:r>
        <w:rPr>
          <w:rFonts w:ascii="LM Mono 10" w:hAnsi="LM Mono 10"/>
        </w:rPr>
        <w:t>a</w:t>
      </w:r>
      <w:r>
        <w:rPr>
          <w:rFonts w:ascii="DejaVu Serif" w:hAnsi="DejaVu Serif"/>
          <w:i/>
        </w:rPr>
        <w:t>,</w:t>
      </w:r>
      <w:r>
        <w:rPr>
          <w:rFonts w:ascii="DejaVu Serif" w:hAnsi="DejaVu Serif"/>
          <w:i/>
          <w:spacing w:val="-31"/>
        </w:rPr>
        <w:t xml:space="preserve"> </w:t>
      </w:r>
      <w:r>
        <w:rPr>
          <w:rFonts w:ascii="LM Mono 10" w:hAnsi="LM Mono 10"/>
        </w:rPr>
        <w:t>b</w:t>
      </w:r>
      <w:r>
        <w:rPr>
          <w:rFonts w:ascii="DejaVu Serif" w:hAnsi="DejaVu Serif"/>
          <w:i/>
        </w:rPr>
        <w:t>,</w:t>
      </w:r>
      <w:r>
        <w:rPr>
          <w:rFonts w:ascii="DejaVu Serif" w:hAnsi="DejaVu Serif"/>
          <w:i/>
          <w:spacing w:val="-32"/>
        </w:rPr>
        <w:t xml:space="preserve"> </w:t>
      </w:r>
      <w:r>
        <w:rPr>
          <w:rFonts w:ascii="LM Mono 10" w:hAnsi="LM Mono 10"/>
        </w:rPr>
        <w:t>c</w:t>
      </w:r>
      <w:r>
        <w:rPr>
          <w:rFonts w:ascii="DejaVu Sans" w:hAnsi="DejaVu Sans"/>
          <w:i/>
        </w:rPr>
        <w:t>}</w:t>
      </w:r>
      <w:r>
        <w:t>.</w:t>
      </w:r>
    </w:p>
    <w:p w14:paraId="3B099F9D" w14:textId="77777777" w:rsidR="00603298" w:rsidRDefault="00685666" w:rsidP="00787FB4">
      <w:pPr>
        <w:pStyle w:val="BodyText"/>
        <w:spacing w:before="120" w:after="120"/>
      </w:pPr>
      <w:r>
        <w:pict w14:anchorId="163A4F48">
          <v:shape id="_x0000_s1318" type="#_x0000_t202" style="position:absolute;margin-left:298.5pt;margin-top:36.2pt;width:147.35pt;height:17.3pt;z-index:-251587584;mso-position-horizontal-relative:page" filled="f" stroked="f">
            <v:textbox inset="0,0,0,0">
              <w:txbxContent>
                <w:p w14:paraId="66C25D8E" w14:textId="77777777" w:rsidR="00603298" w:rsidRDefault="00685666">
                  <w:pPr>
                    <w:numPr>
                      <w:ilvl w:val="0"/>
                      <w:numId w:val="19"/>
                    </w:numPr>
                    <w:tabs>
                      <w:tab w:val="left" w:pos="2714"/>
                      <w:tab w:val="left" w:pos="2715"/>
                    </w:tabs>
                    <w:spacing w:line="202" w:lineRule="exact"/>
                    <w:rPr>
                      <w:rFonts w:ascii="DejaVu Sans"/>
                      <w:i/>
                      <w:sz w:val="20"/>
                    </w:rPr>
                  </w:pPr>
                  <w:r>
                    <w:rPr>
                      <w:rFonts w:ascii="DejaVu Sans"/>
                      <w:i/>
                      <w:w w:val="90"/>
                      <w:sz w:val="20"/>
                    </w:rPr>
                    <w:t>|</w:t>
                  </w:r>
                  <w:r>
                    <w:rPr>
                      <w:rFonts w:ascii="DejaVu Sans"/>
                      <w:i/>
                      <w:spacing w:val="54"/>
                      <w:w w:val="90"/>
                      <w:sz w:val="20"/>
                    </w:rPr>
                    <w:t xml:space="preserve"> </w:t>
                  </w:r>
                  <w:r>
                    <w:rPr>
                      <w:rFonts w:ascii="DejaVu Sans"/>
                      <w:i/>
                      <w:spacing w:val="-19"/>
                      <w:w w:val="90"/>
                      <w:sz w:val="20"/>
                    </w:rPr>
                    <w:t>|</w:t>
                  </w:r>
                </w:p>
              </w:txbxContent>
            </v:textbox>
            <w10:wrap anchorx="page"/>
          </v:shape>
        </w:pict>
      </w:r>
      <w:r>
        <w:rPr>
          <w:rFonts w:ascii="LM Roman 10" w:hAnsi="LM Roman 10"/>
          <w:b/>
        </w:rPr>
        <w:t xml:space="preserve">The backward algorithm. </w:t>
      </w:r>
      <w:r>
        <w:t>Like the forward and Viterbi algorithms intro- duced</w:t>
      </w:r>
      <w:r>
        <w:rPr>
          <w:spacing w:val="-26"/>
        </w:rPr>
        <w:t xml:space="preserve"> </w:t>
      </w:r>
      <w:r>
        <w:t>above</w:t>
      </w:r>
      <w:r>
        <w:rPr>
          <w:spacing w:val="-25"/>
        </w:rPr>
        <w:t xml:space="preserve"> </w:t>
      </w:r>
      <w:r>
        <w:t>to</w:t>
      </w:r>
      <w:r>
        <w:rPr>
          <w:spacing w:val="-26"/>
        </w:rPr>
        <w:t xml:space="preserve"> </w:t>
      </w:r>
      <w:r>
        <w:t>answer</w:t>
      </w:r>
      <w:r>
        <w:rPr>
          <w:spacing w:val="-25"/>
        </w:rPr>
        <w:t xml:space="preserve"> </w:t>
      </w:r>
      <w:r>
        <w:t>Questions</w:t>
      </w:r>
      <w:r>
        <w:rPr>
          <w:spacing w:val="-26"/>
        </w:rPr>
        <w:t xml:space="preserve"> </w:t>
      </w:r>
      <w:r>
        <w:t>1</w:t>
      </w:r>
      <w:r>
        <w:rPr>
          <w:spacing w:val="-25"/>
        </w:rPr>
        <w:t xml:space="preserve"> </w:t>
      </w:r>
      <w:r>
        <w:t>and</w:t>
      </w:r>
      <w:r>
        <w:rPr>
          <w:spacing w:val="-26"/>
        </w:rPr>
        <w:t xml:space="preserve"> </w:t>
      </w:r>
      <w:r>
        <w:t>2,</w:t>
      </w:r>
      <w:r>
        <w:rPr>
          <w:spacing w:val="-21"/>
        </w:rPr>
        <w:t xml:space="preserve"> </w:t>
      </w:r>
      <w:r>
        <w:t>the</w:t>
      </w:r>
      <w:r>
        <w:rPr>
          <w:spacing w:val="-26"/>
        </w:rPr>
        <w:t xml:space="preserve"> </w:t>
      </w:r>
      <w:r>
        <w:t>backward</w:t>
      </w:r>
      <w:r>
        <w:rPr>
          <w:spacing w:val="-25"/>
        </w:rPr>
        <w:t xml:space="preserve"> </w:t>
      </w:r>
      <w:r>
        <w:t>algorithm</w:t>
      </w:r>
      <w:r>
        <w:rPr>
          <w:spacing w:val="-26"/>
        </w:rPr>
        <w:t xml:space="preserve"> </w:t>
      </w:r>
      <w:r>
        <w:t>uses</w:t>
      </w:r>
      <w:r>
        <w:rPr>
          <w:spacing w:val="-25"/>
        </w:rPr>
        <w:t xml:space="preserve"> </w:t>
      </w:r>
      <w:r>
        <w:t xml:space="preserve">dynamic programming to incrementally compute </w:t>
      </w:r>
      <w:r>
        <w:rPr>
          <w:rFonts w:ascii="DejaVu Serif" w:hAnsi="DejaVu Serif"/>
          <w:i/>
          <w:spacing w:val="3"/>
        </w:rPr>
        <w:t>β</w:t>
      </w:r>
      <w:r>
        <w:rPr>
          <w:rFonts w:ascii="Times New Roman" w:hAnsi="Times New Roman"/>
          <w:i/>
          <w:spacing w:val="3"/>
          <w:vertAlign w:val="subscript"/>
        </w:rPr>
        <w:t>t</w:t>
      </w:r>
      <w:r>
        <w:rPr>
          <w:spacing w:val="3"/>
        </w:rPr>
        <w:t xml:space="preserve">( </w:t>
      </w:r>
      <w:r>
        <w:t xml:space="preserve">). Its base case starts at time </w:t>
      </w:r>
      <w:r>
        <w:rPr>
          <w:rFonts w:ascii="LM Roman 10" w:hAnsi="LM Roman 10"/>
          <w:b/>
        </w:rPr>
        <w:t xml:space="preserve">x </w:t>
      </w:r>
      <w:r>
        <w:t>, and is defined as</w:t>
      </w:r>
      <w:r>
        <w:rPr>
          <w:spacing w:val="-4"/>
        </w:rPr>
        <w:t xml:space="preserve"> </w:t>
      </w:r>
      <w:r>
        <w:t>follows:</w:t>
      </w:r>
    </w:p>
    <w:p w14:paraId="7B3D2A04" w14:textId="77777777" w:rsidR="00603298" w:rsidRDefault="00685666" w:rsidP="00787FB4">
      <w:pPr>
        <w:tabs>
          <w:tab w:val="left" w:pos="6742"/>
        </w:tabs>
        <w:spacing w:before="120" w:after="120"/>
        <w:rPr>
          <w:sz w:val="20"/>
        </w:rPr>
      </w:pPr>
      <w:r>
        <w:rPr>
          <w:rFonts w:ascii="DejaVu Serif" w:hAnsi="DejaVu Serif"/>
          <w:i/>
          <w:spacing w:val="2"/>
          <w:sz w:val="20"/>
        </w:rPr>
        <w:t>β</w:t>
      </w:r>
      <w:r>
        <w:rPr>
          <w:rFonts w:ascii="DejaVu Sans" w:hAnsi="DejaVu Sans"/>
          <w:i/>
          <w:spacing w:val="2"/>
          <w:sz w:val="20"/>
          <w:vertAlign w:val="subscript"/>
        </w:rPr>
        <w:t>|</w:t>
      </w:r>
      <w:r>
        <w:rPr>
          <w:rFonts w:ascii="LM Roman 7" w:hAnsi="LM Roman 7"/>
          <w:b/>
          <w:spacing w:val="2"/>
          <w:sz w:val="20"/>
          <w:vertAlign w:val="subscript"/>
        </w:rPr>
        <w:t>x</w:t>
      </w:r>
      <w:r>
        <w:rPr>
          <w:rFonts w:ascii="DejaVu Sans" w:hAnsi="DejaVu Sans"/>
          <w:i/>
          <w:spacing w:val="2"/>
          <w:sz w:val="20"/>
          <w:vertAlign w:val="subscript"/>
        </w:rPr>
        <w:t>|</w:t>
      </w:r>
      <w:r>
        <w:rPr>
          <w:spacing w:val="2"/>
          <w:sz w:val="20"/>
        </w:rPr>
        <w:t>(</w:t>
      </w:r>
      <w:r>
        <w:rPr>
          <w:rFonts w:ascii="DejaVu Serif" w:hAnsi="DejaVu Serif"/>
          <w:i/>
          <w:spacing w:val="2"/>
          <w:sz w:val="20"/>
        </w:rPr>
        <w:t>q</w:t>
      </w:r>
      <w:r>
        <w:rPr>
          <w:spacing w:val="2"/>
          <w:sz w:val="20"/>
        </w:rPr>
        <w:t>)</w:t>
      </w:r>
      <w:r>
        <w:rPr>
          <w:spacing w:val="-15"/>
          <w:sz w:val="20"/>
        </w:rPr>
        <w:t xml:space="preserve"> </w:t>
      </w:r>
      <w:r>
        <w:rPr>
          <w:sz w:val="20"/>
        </w:rPr>
        <w:t>=</w:t>
      </w:r>
      <w:r>
        <w:rPr>
          <w:spacing w:val="-14"/>
          <w:sz w:val="20"/>
        </w:rPr>
        <w:t xml:space="preserve"> </w:t>
      </w:r>
      <w:r>
        <w:rPr>
          <w:sz w:val="20"/>
        </w:rPr>
        <w:t>1</w:t>
      </w:r>
      <w:r>
        <w:rPr>
          <w:sz w:val="20"/>
        </w:rPr>
        <w:tab/>
        <w:t>(7.47)</w:t>
      </w:r>
    </w:p>
    <w:p w14:paraId="7481CF70" w14:textId="77777777" w:rsidR="00603298" w:rsidRDefault="00685666" w:rsidP="00787FB4">
      <w:pPr>
        <w:pStyle w:val="BodyText"/>
        <w:spacing w:before="120" w:after="120"/>
      </w:pPr>
      <w:r>
        <w:pict w14:anchorId="56003354">
          <v:shape id="_x0000_s1317" type="#_x0000_t202" style="position:absolute;margin-left:223.15pt;margin-top:20.8pt;width:2.8pt;height:17.3pt;z-index:-251586560;mso-position-horizontal-relative:page" filled="f" stroked="f">
            <v:textbox inset="0,0,0,0">
              <w:txbxContent>
                <w:p w14:paraId="1C1F760F" w14:textId="77777777" w:rsidR="00603298" w:rsidRDefault="00685666">
                  <w:pPr>
                    <w:spacing w:line="202" w:lineRule="exact"/>
                    <w:rPr>
                      <w:rFonts w:ascii="DejaVu Sans" w:hAnsi="DejaVu Sans"/>
                      <w:i/>
                      <w:sz w:val="20"/>
                    </w:rPr>
                  </w:pPr>
                  <w:r>
                    <w:rPr>
                      <w:rFonts w:ascii="DejaVu Sans" w:hAnsi="DejaVu Sans"/>
                      <w:i/>
                      <w:w w:val="86"/>
                      <w:sz w:val="20"/>
                    </w:rPr>
                    <w:t>·</w:t>
                  </w:r>
                </w:p>
              </w:txbxContent>
            </v:textbox>
            <w10:wrap anchorx="page"/>
          </v:shape>
        </w:pict>
      </w:r>
      <w:r>
        <w:pict w14:anchorId="60BE03DE">
          <v:shape id="_x0000_s1316" type="#_x0000_t202" style="position:absolute;margin-left:256.85pt;margin-top:44.7pt;width:11.6pt;height:17.3pt;z-index:-251585536;mso-position-horizontal-relative:page" filled="f" stroked="f">
            <v:textbox inset="0,0,0,0">
              <w:txbxContent>
                <w:p w14:paraId="02F10807" w14:textId="77777777" w:rsidR="00603298" w:rsidRDefault="00685666">
                  <w:pPr>
                    <w:spacing w:line="202" w:lineRule="exact"/>
                    <w:rPr>
                      <w:rFonts w:ascii="DejaVu Sans"/>
                      <w:i/>
                      <w:sz w:val="20"/>
                    </w:rPr>
                  </w:pPr>
                  <w:r>
                    <w:rPr>
                      <w:rFonts w:ascii="DejaVu Sans"/>
                      <w:i/>
                      <w:w w:val="90"/>
                      <w:sz w:val="20"/>
                    </w:rPr>
                    <w:t>|</w:t>
                  </w:r>
                  <w:r>
                    <w:rPr>
                      <w:rFonts w:ascii="DejaVu Sans"/>
                      <w:i/>
                      <w:spacing w:val="54"/>
                      <w:w w:val="90"/>
                      <w:sz w:val="20"/>
                    </w:rPr>
                    <w:t xml:space="preserve"> </w:t>
                  </w:r>
                  <w:r>
                    <w:rPr>
                      <w:rFonts w:ascii="DejaVu Sans"/>
                      <w:i/>
                      <w:spacing w:val="-20"/>
                      <w:w w:val="90"/>
                      <w:sz w:val="20"/>
                    </w:rPr>
                    <w:t>|</w:t>
                  </w:r>
                </w:p>
              </w:txbxContent>
            </v:textbox>
            <w10:wrap anchorx="page"/>
          </v:shape>
        </w:pict>
      </w:r>
      <w:r>
        <w:pict w14:anchorId="74A73A21">
          <v:shape id="_x0000_s1315" type="#_x0000_t202" style="position:absolute;margin-left:233.4pt;margin-top:65.35pt;width:14.4pt;height:37.2pt;z-index:-251584512;mso-position-horizontal-relative:page" filled="f" stroked="f">
            <v:textbox inset="0,0,0,0">
              <w:txbxContent>
                <w:p w14:paraId="355186DE" w14:textId="77777777" w:rsidR="00603298" w:rsidRDefault="00685666">
                  <w:pPr>
                    <w:pStyle w:val="BodyText"/>
                    <w:spacing w:line="196" w:lineRule="exact"/>
                    <w:rPr>
                      <w:rFonts w:ascii="Arial" w:hAnsi="Arial"/>
                    </w:rPr>
                  </w:pPr>
                  <w:r>
                    <w:rPr>
                      <w:rFonts w:ascii="Arial" w:hAnsi="Arial"/>
                      <w:w w:val="232"/>
                    </w:rPr>
                    <w:t>Σ</w:t>
                  </w:r>
                </w:p>
              </w:txbxContent>
            </v:textbox>
            <w10:wrap anchorx="page"/>
          </v:shape>
        </w:pict>
      </w:r>
      <w:r>
        <w:rPr>
          <w:spacing w:val="-9"/>
        </w:rPr>
        <w:t xml:space="preserve">To </w:t>
      </w:r>
      <w:r>
        <w:t>understand the intuition for this base case, keep in mind that since the backward</w:t>
      </w:r>
      <w:r>
        <w:rPr>
          <w:spacing w:val="-9"/>
        </w:rPr>
        <w:t xml:space="preserve"> </w:t>
      </w:r>
      <w:r>
        <w:t>probabilities</w:t>
      </w:r>
      <w:r>
        <w:rPr>
          <w:spacing w:val="-7"/>
        </w:rPr>
        <w:t xml:space="preserve"> </w:t>
      </w:r>
      <w:r>
        <w:rPr>
          <w:rFonts w:ascii="DejaVu Serif" w:hAnsi="DejaVu Serif"/>
          <w:i/>
          <w:spacing w:val="3"/>
        </w:rPr>
        <w:t>β</w:t>
      </w:r>
      <w:r>
        <w:rPr>
          <w:rFonts w:ascii="Times New Roman" w:hAnsi="Times New Roman"/>
          <w:i/>
          <w:spacing w:val="3"/>
          <w:vertAlign w:val="subscript"/>
        </w:rPr>
        <w:t>t</w:t>
      </w:r>
      <w:r>
        <w:rPr>
          <w:spacing w:val="3"/>
        </w:rPr>
        <w:t>(</w:t>
      </w:r>
      <w:r>
        <w:rPr>
          <w:spacing w:val="-13"/>
        </w:rPr>
        <w:t xml:space="preserve"> </w:t>
      </w:r>
      <w:r>
        <w:t>)</w:t>
      </w:r>
      <w:r>
        <w:rPr>
          <w:spacing w:val="-7"/>
        </w:rPr>
        <w:t xml:space="preserve"> </w:t>
      </w:r>
      <w:r>
        <w:t>are</w:t>
      </w:r>
      <w:r>
        <w:rPr>
          <w:spacing w:val="-8"/>
        </w:rPr>
        <w:t xml:space="preserve"> </w:t>
      </w:r>
      <w:r>
        <w:t>the</w:t>
      </w:r>
      <w:r>
        <w:rPr>
          <w:spacing w:val="-7"/>
        </w:rPr>
        <w:t xml:space="preserve"> </w:t>
      </w:r>
      <w:r>
        <w:t>probability</w:t>
      </w:r>
      <w:r>
        <w:rPr>
          <w:spacing w:val="-8"/>
        </w:rPr>
        <w:t xml:space="preserve"> </w:t>
      </w:r>
      <w:r>
        <w:t>of</w:t>
      </w:r>
      <w:r>
        <w:rPr>
          <w:spacing w:val="-8"/>
        </w:rPr>
        <w:t xml:space="preserve"> </w:t>
      </w:r>
      <w:r>
        <w:t>generating</w:t>
      </w:r>
      <w:r>
        <w:rPr>
          <w:spacing w:val="-8"/>
        </w:rPr>
        <w:t xml:space="preserve"> </w:t>
      </w:r>
      <w:r>
        <w:t>the</w:t>
      </w:r>
      <w:r>
        <w:rPr>
          <w:spacing w:val="-7"/>
        </w:rPr>
        <w:t xml:space="preserve"> </w:t>
      </w:r>
      <w:r>
        <w:t>remainder</w:t>
      </w:r>
      <w:r>
        <w:rPr>
          <w:spacing w:val="-8"/>
        </w:rPr>
        <w:t xml:space="preserve"> </w:t>
      </w:r>
      <w:r>
        <w:t xml:space="preserve">of the sequence </w:t>
      </w:r>
      <w:r>
        <w:rPr>
          <w:rFonts w:ascii="LM Roman 10" w:hAnsi="LM Roman 10"/>
          <w:i/>
        </w:rPr>
        <w:t xml:space="preserve">after </w:t>
      </w:r>
      <w:r>
        <w:t xml:space="preserve">time </w:t>
      </w:r>
      <w:r>
        <w:rPr>
          <w:rFonts w:ascii="DejaVu Serif" w:hAnsi="DejaVu Serif"/>
          <w:i/>
        </w:rPr>
        <w:t xml:space="preserve">t </w:t>
      </w:r>
      <w:r>
        <w:t>(as well as being in some state), and since there is nothing</w:t>
      </w:r>
      <w:r>
        <w:rPr>
          <w:spacing w:val="-18"/>
        </w:rPr>
        <w:t xml:space="preserve"> </w:t>
      </w:r>
      <w:r>
        <w:t>left</w:t>
      </w:r>
      <w:r>
        <w:rPr>
          <w:spacing w:val="-18"/>
        </w:rPr>
        <w:t xml:space="preserve"> </w:t>
      </w:r>
      <w:r>
        <w:t>to</w:t>
      </w:r>
      <w:r>
        <w:rPr>
          <w:spacing w:val="-17"/>
        </w:rPr>
        <w:t xml:space="preserve"> </w:t>
      </w:r>
      <w:r>
        <w:t>generate</w:t>
      </w:r>
      <w:r>
        <w:rPr>
          <w:spacing w:val="-18"/>
        </w:rPr>
        <w:t xml:space="preserve"> </w:t>
      </w:r>
      <w:r>
        <w:t>after</w:t>
      </w:r>
      <w:r>
        <w:rPr>
          <w:spacing w:val="-18"/>
        </w:rPr>
        <w:t xml:space="preserve"> </w:t>
      </w:r>
      <w:r>
        <w:t>time</w:t>
      </w:r>
      <w:r>
        <w:rPr>
          <w:spacing w:val="36"/>
        </w:rPr>
        <w:t xml:space="preserve"> </w:t>
      </w:r>
      <w:r>
        <w:rPr>
          <w:rFonts w:ascii="LM Roman 10" w:hAnsi="LM Roman 10"/>
          <w:b/>
        </w:rPr>
        <w:t>x</w:t>
      </w:r>
      <w:r>
        <w:rPr>
          <w:rFonts w:ascii="LM Roman 10" w:hAnsi="LM Roman 10"/>
          <w:b/>
          <w:spacing w:val="-24"/>
        </w:rPr>
        <w:t xml:space="preserve"> </w:t>
      </w:r>
      <w:r>
        <w:t>,</w:t>
      </w:r>
      <w:r>
        <w:rPr>
          <w:spacing w:val="-15"/>
        </w:rPr>
        <w:t xml:space="preserve"> </w:t>
      </w:r>
      <w:r>
        <w:t>the</w:t>
      </w:r>
      <w:r>
        <w:rPr>
          <w:spacing w:val="-18"/>
        </w:rPr>
        <w:t xml:space="preserve"> </w:t>
      </w:r>
      <w:r>
        <w:t>probability</w:t>
      </w:r>
      <w:r>
        <w:rPr>
          <w:spacing w:val="-17"/>
        </w:rPr>
        <w:t xml:space="preserve"> </w:t>
      </w:r>
      <w:r>
        <w:t>must</w:t>
      </w:r>
      <w:r>
        <w:rPr>
          <w:spacing w:val="-18"/>
        </w:rPr>
        <w:t xml:space="preserve"> </w:t>
      </w:r>
      <w:r>
        <w:rPr>
          <w:spacing w:val="2"/>
        </w:rPr>
        <w:t>be</w:t>
      </w:r>
      <w:r>
        <w:rPr>
          <w:spacing w:val="-18"/>
        </w:rPr>
        <w:t xml:space="preserve"> </w:t>
      </w:r>
      <w:r>
        <w:t>1.</w:t>
      </w:r>
      <w:r>
        <w:rPr>
          <w:spacing w:val="13"/>
        </w:rPr>
        <w:t xml:space="preserve"> </w:t>
      </w:r>
      <w:r>
        <w:t>The</w:t>
      </w:r>
      <w:r>
        <w:rPr>
          <w:spacing w:val="-17"/>
        </w:rPr>
        <w:t xml:space="preserve"> </w:t>
      </w:r>
      <w:r>
        <w:t>recursion is defined as</w:t>
      </w:r>
      <w:r>
        <w:rPr>
          <w:spacing w:val="-2"/>
        </w:rPr>
        <w:t xml:space="preserve"> </w:t>
      </w:r>
      <w:r>
        <w:t>follows:</w:t>
      </w:r>
    </w:p>
    <w:p w14:paraId="330002C9" w14:textId="77777777" w:rsidR="00603298" w:rsidRDefault="00685666" w:rsidP="00787FB4">
      <w:pPr>
        <w:tabs>
          <w:tab w:val="left" w:pos="1064"/>
          <w:tab w:val="left" w:pos="4534"/>
        </w:tabs>
        <w:spacing w:before="120" w:after="120"/>
        <w:rPr>
          <w:sz w:val="20"/>
        </w:rPr>
      </w:pPr>
      <w:r>
        <w:rPr>
          <w:rFonts w:ascii="DejaVu Serif" w:hAnsi="DejaVu Serif"/>
          <w:i/>
          <w:w w:val="97"/>
          <w:sz w:val="20"/>
        </w:rPr>
        <w:t>β</w:t>
      </w:r>
      <w:r>
        <w:rPr>
          <w:rFonts w:ascii="Times New Roman" w:hAnsi="Times New Roman"/>
          <w:i/>
          <w:spacing w:val="10"/>
          <w:w w:val="148"/>
          <w:sz w:val="20"/>
          <w:vertAlign w:val="subscript"/>
        </w:rPr>
        <w:t>t</w:t>
      </w:r>
      <w:r>
        <w:rPr>
          <w:w w:val="99"/>
          <w:sz w:val="20"/>
        </w:rPr>
        <w:t>(</w:t>
      </w:r>
      <w:r>
        <w:rPr>
          <w:rFonts w:ascii="DejaVu Serif" w:hAnsi="DejaVu Serif"/>
          <w:i/>
          <w:spacing w:val="7"/>
          <w:w w:val="69"/>
          <w:sz w:val="20"/>
        </w:rPr>
        <w:t>q</w:t>
      </w:r>
      <w:r>
        <w:rPr>
          <w:w w:val="99"/>
          <w:sz w:val="20"/>
        </w:rPr>
        <w:t>)</w:t>
      </w:r>
      <w:r>
        <w:rPr>
          <w:spacing w:val="-11"/>
          <w:sz w:val="20"/>
        </w:rPr>
        <w:t xml:space="preserve"> </w:t>
      </w:r>
      <w:r>
        <w:rPr>
          <w:w w:val="99"/>
          <w:sz w:val="20"/>
        </w:rPr>
        <w:t>=</w:t>
      </w:r>
      <w:r>
        <w:rPr>
          <w:sz w:val="20"/>
        </w:rPr>
        <w:tab/>
      </w:r>
      <w:r>
        <w:rPr>
          <w:rFonts w:ascii="DejaVu Serif" w:hAnsi="DejaVu Serif"/>
          <w:i/>
          <w:w w:val="97"/>
          <w:sz w:val="20"/>
        </w:rPr>
        <w:t>β</w:t>
      </w:r>
      <w:r>
        <w:rPr>
          <w:rFonts w:ascii="Times New Roman" w:hAnsi="Times New Roman"/>
          <w:i/>
          <w:w w:val="148"/>
          <w:sz w:val="20"/>
          <w:vertAlign w:val="subscript"/>
        </w:rPr>
        <w:t>t</w:t>
      </w:r>
      <w:r>
        <w:rPr>
          <w:rFonts w:ascii="LM Roman 7" w:hAnsi="LM Roman 7"/>
          <w:w w:val="85"/>
          <w:sz w:val="20"/>
          <w:vertAlign w:val="subscript"/>
        </w:rPr>
        <w:t>+</w:t>
      </w:r>
      <w:r>
        <w:rPr>
          <w:rFonts w:ascii="LM Roman 7" w:hAnsi="LM Roman 7"/>
          <w:spacing w:val="10"/>
          <w:w w:val="85"/>
          <w:sz w:val="20"/>
          <w:vertAlign w:val="subscript"/>
        </w:rPr>
        <w:t>1</w:t>
      </w:r>
      <w:r>
        <w:rPr>
          <w:w w:val="99"/>
          <w:sz w:val="20"/>
        </w:rPr>
        <w:t>(</w:t>
      </w:r>
      <w:r>
        <w:rPr>
          <w:rFonts w:ascii="DejaVu Serif" w:hAnsi="DejaVu Serif"/>
          <w:i/>
          <w:spacing w:val="5"/>
          <w:w w:val="93"/>
          <w:sz w:val="20"/>
        </w:rPr>
        <w:t>r</w:t>
      </w:r>
      <w:r>
        <w:rPr>
          <w:w w:val="99"/>
          <w:sz w:val="20"/>
        </w:rPr>
        <w:t>)</w:t>
      </w:r>
      <w:r>
        <w:rPr>
          <w:spacing w:val="-22"/>
          <w:sz w:val="20"/>
        </w:rPr>
        <w:t xml:space="preserve"> </w:t>
      </w:r>
      <w:r>
        <w:rPr>
          <w:rFonts w:ascii="DejaVu Sans" w:hAnsi="DejaVu Sans"/>
          <w:i/>
          <w:w w:val="86"/>
          <w:sz w:val="20"/>
        </w:rPr>
        <w:t>·</w:t>
      </w:r>
      <w:r>
        <w:rPr>
          <w:rFonts w:ascii="DejaVu Sans" w:hAnsi="DejaVu Sans"/>
          <w:i/>
          <w:spacing w:val="-20"/>
          <w:sz w:val="20"/>
        </w:rPr>
        <w:t xml:space="preserve"> </w:t>
      </w:r>
      <w:r>
        <w:rPr>
          <w:rFonts w:ascii="DejaVu Serif" w:hAnsi="DejaVu Serif"/>
          <w:i/>
          <w:w w:val="103"/>
          <w:sz w:val="20"/>
        </w:rPr>
        <w:t>A</w:t>
      </w:r>
      <w:r>
        <w:rPr>
          <w:rFonts w:ascii="Times New Roman" w:hAnsi="Times New Roman"/>
          <w:i/>
          <w:spacing w:val="15"/>
          <w:sz w:val="20"/>
          <w:vertAlign w:val="subscript"/>
        </w:rPr>
        <w:t>q</w:t>
      </w:r>
      <w:r>
        <w:rPr>
          <w:w w:val="99"/>
          <w:sz w:val="20"/>
        </w:rPr>
        <w:t>(</w:t>
      </w:r>
      <w:r>
        <w:rPr>
          <w:rFonts w:ascii="DejaVu Serif" w:hAnsi="DejaVu Serif"/>
          <w:i/>
          <w:spacing w:val="5"/>
          <w:w w:val="93"/>
          <w:sz w:val="20"/>
        </w:rPr>
        <w:t>r</w:t>
      </w:r>
      <w:r>
        <w:rPr>
          <w:w w:val="99"/>
          <w:sz w:val="20"/>
        </w:rPr>
        <w:t>)</w:t>
      </w:r>
      <w:r>
        <w:rPr>
          <w:spacing w:val="-22"/>
          <w:sz w:val="20"/>
        </w:rPr>
        <w:t xml:space="preserve"> </w:t>
      </w:r>
      <w:r>
        <w:rPr>
          <w:rFonts w:ascii="DejaVu Sans" w:hAnsi="DejaVu Sans"/>
          <w:i/>
          <w:w w:val="86"/>
          <w:sz w:val="20"/>
        </w:rPr>
        <w:t>·</w:t>
      </w:r>
      <w:r>
        <w:rPr>
          <w:rFonts w:ascii="DejaVu Sans" w:hAnsi="DejaVu Sans"/>
          <w:i/>
          <w:spacing w:val="-20"/>
          <w:sz w:val="20"/>
        </w:rPr>
        <w:t xml:space="preserve"> </w:t>
      </w:r>
      <w:r>
        <w:rPr>
          <w:rFonts w:ascii="DejaVu Serif" w:hAnsi="DejaVu Serif"/>
          <w:i/>
          <w:w w:val="102"/>
          <w:sz w:val="20"/>
        </w:rPr>
        <w:t>B</w:t>
      </w:r>
      <w:r>
        <w:rPr>
          <w:rFonts w:ascii="Times New Roman" w:hAnsi="Times New Roman"/>
          <w:i/>
          <w:spacing w:val="14"/>
          <w:w w:val="130"/>
          <w:sz w:val="20"/>
          <w:vertAlign w:val="subscript"/>
        </w:rPr>
        <w:t>r</w:t>
      </w:r>
      <w:r>
        <w:rPr>
          <w:w w:val="99"/>
          <w:sz w:val="20"/>
        </w:rPr>
        <w:t>(</w:t>
      </w:r>
      <w:r>
        <w:rPr>
          <w:rFonts w:ascii="DejaVu Serif" w:hAnsi="DejaVu Serif"/>
          <w:i/>
          <w:sz w:val="20"/>
        </w:rPr>
        <w:t>x</w:t>
      </w:r>
      <w:r>
        <w:rPr>
          <w:rFonts w:ascii="Times New Roman" w:hAnsi="Times New Roman"/>
          <w:i/>
          <w:w w:val="148"/>
          <w:sz w:val="20"/>
          <w:vertAlign w:val="subscript"/>
        </w:rPr>
        <w:t>t</w:t>
      </w:r>
      <w:r>
        <w:rPr>
          <w:rFonts w:ascii="LM Roman 7" w:hAnsi="LM Roman 7"/>
          <w:w w:val="85"/>
          <w:sz w:val="20"/>
          <w:vertAlign w:val="subscript"/>
        </w:rPr>
        <w:t>+</w:t>
      </w:r>
      <w:r>
        <w:rPr>
          <w:rFonts w:ascii="LM Roman 7" w:hAnsi="LM Roman 7"/>
          <w:spacing w:val="10"/>
          <w:w w:val="85"/>
          <w:sz w:val="20"/>
          <w:vertAlign w:val="subscript"/>
        </w:rPr>
        <w:t>1</w:t>
      </w:r>
      <w:r>
        <w:rPr>
          <w:w w:val="99"/>
          <w:sz w:val="20"/>
        </w:rPr>
        <w:t>)</w:t>
      </w:r>
      <w:r>
        <w:rPr>
          <w:sz w:val="20"/>
        </w:rPr>
        <w:tab/>
      </w:r>
      <w:r>
        <w:rPr>
          <w:w w:val="99"/>
          <w:sz w:val="20"/>
        </w:rPr>
        <w:t>(7.48)</w:t>
      </w:r>
    </w:p>
    <w:p w14:paraId="22779FAE" w14:textId="77777777" w:rsidR="00603298" w:rsidRDefault="00685666" w:rsidP="00787FB4">
      <w:pPr>
        <w:spacing w:before="120" w:after="120"/>
        <w:rPr>
          <w:rFonts w:ascii="DejaVu Sans" w:hAnsi="DejaVu Sans"/>
          <w:i/>
          <w:sz w:val="14"/>
        </w:rPr>
      </w:pPr>
      <w:r>
        <w:rPr>
          <w:rFonts w:ascii="Times New Roman" w:hAnsi="Times New Roman"/>
          <w:i/>
          <w:w w:val="110"/>
          <w:sz w:val="14"/>
        </w:rPr>
        <w:t>r</w:t>
      </w:r>
      <w:r>
        <w:rPr>
          <w:rFonts w:ascii="DejaVu Sans" w:hAnsi="DejaVu Sans"/>
          <w:i/>
          <w:w w:val="110"/>
          <w:sz w:val="14"/>
        </w:rPr>
        <w:t>∈S</w:t>
      </w:r>
    </w:p>
    <w:p w14:paraId="623594B3" w14:textId="77777777" w:rsidR="00603298" w:rsidRDefault="00603298" w:rsidP="00787FB4">
      <w:pPr>
        <w:spacing w:before="120" w:after="120"/>
        <w:rPr>
          <w:rFonts w:ascii="DejaVu Sans" w:hAnsi="DejaVu Sans"/>
          <w:sz w:val="14"/>
        </w:rPr>
        <w:sectPr w:rsidR="00603298">
          <w:pgSz w:w="12240" w:h="15840"/>
          <w:pgMar w:top="1500" w:right="1060" w:bottom="280" w:left="1720" w:header="720" w:footer="720" w:gutter="0"/>
          <w:cols w:space="720"/>
        </w:sectPr>
      </w:pPr>
    </w:p>
    <w:p w14:paraId="3C968399" w14:textId="77777777" w:rsidR="00603298" w:rsidRDefault="00603298" w:rsidP="00787FB4">
      <w:pPr>
        <w:pStyle w:val="BodyText"/>
        <w:spacing w:before="120" w:after="120"/>
        <w:rPr>
          <w:rFonts w:ascii="DejaVu Sans"/>
          <w:i/>
        </w:rPr>
      </w:pPr>
    </w:p>
    <w:p w14:paraId="754365FC" w14:textId="77777777" w:rsidR="00603298" w:rsidRDefault="00603298" w:rsidP="00787FB4">
      <w:pPr>
        <w:pStyle w:val="BodyText"/>
        <w:spacing w:before="120" w:after="120"/>
        <w:rPr>
          <w:rFonts w:ascii="DejaVu Sans"/>
          <w:i/>
        </w:rPr>
      </w:pPr>
    </w:p>
    <w:p w14:paraId="35AC79D8" w14:textId="77777777" w:rsidR="00603298" w:rsidRDefault="00603298" w:rsidP="00787FB4">
      <w:pPr>
        <w:pStyle w:val="BodyText"/>
        <w:spacing w:before="120" w:after="120"/>
        <w:rPr>
          <w:rFonts w:ascii="DejaVu Sans"/>
          <w:i/>
        </w:rPr>
      </w:pPr>
    </w:p>
    <w:p w14:paraId="34CB32B4" w14:textId="77777777" w:rsidR="00603298" w:rsidRDefault="00603298" w:rsidP="00787FB4">
      <w:pPr>
        <w:pStyle w:val="BodyText"/>
        <w:spacing w:before="120" w:after="120"/>
        <w:rPr>
          <w:rFonts w:ascii="DejaVu Sans"/>
          <w:i/>
          <w:sz w:val="19"/>
        </w:rPr>
      </w:pPr>
    </w:p>
    <w:p w14:paraId="7264F80F" w14:textId="77777777" w:rsidR="00603298" w:rsidRDefault="00685666" w:rsidP="00787FB4">
      <w:pPr>
        <w:pStyle w:val="BodyText"/>
        <w:spacing w:before="120" w:after="120"/>
      </w:pPr>
      <w:r>
        <w:t>Unlike</w:t>
      </w:r>
      <w:r>
        <w:rPr>
          <w:spacing w:val="-28"/>
        </w:rPr>
        <w:t xml:space="preserve"> </w:t>
      </w:r>
      <w:r>
        <w:t>the</w:t>
      </w:r>
      <w:r>
        <w:rPr>
          <w:spacing w:val="-28"/>
        </w:rPr>
        <w:t xml:space="preserve"> </w:t>
      </w:r>
      <w:r>
        <w:t>forward</w:t>
      </w:r>
      <w:r>
        <w:rPr>
          <w:spacing w:val="-27"/>
        </w:rPr>
        <w:t xml:space="preserve"> </w:t>
      </w:r>
      <w:r>
        <w:t>and</w:t>
      </w:r>
      <w:r>
        <w:rPr>
          <w:spacing w:val="-28"/>
        </w:rPr>
        <w:t xml:space="preserve"> </w:t>
      </w:r>
      <w:r>
        <w:t>Viterbi</w:t>
      </w:r>
      <w:r>
        <w:rPr>
          <w:spacing w:val="-27"/>
        </w:rPr>
        <w:t xml:space="preserve"> </w:t>
      </w:r>
      <w:r>
        <w:t>algorithms,</w:t>
      </w:r>
      <w:r>
        <w:rPr>
          <w:spacing w:val="-24"/>
        </w:rPr>
        <w:t xml:space="preserve"> </w:t>
      </w:r>
      <w:r>
        <w:t>the</w:t>
      </w:r>
      <w:r>
        <w:rPr>
          <w:spacing w:val="-28"/>
        </w:rPr>
        <w:t xml:space="preserve"> </w:t>
      </w:r>
      <w:r>
        <w:t>backward</w:t>
      </w:r>
      <w:r>
        <w:rPr>
          <w:spacing w:val="-27"/>
        </w:rPr>
        <w:t xml:space="preserve"> </w:t>
      </w:r>
      <w:r>
        <w:t>algorithm</w:t>
      </w:r>
      <w:r>
        <w:rPr>
          <w:spacing w:val="-28"/>
        </w:rPr>
        <w:t xml:space="preserve"> </w:t>
      </w:r>
      <w:r>
        <w:t>is</w:t>
      </w:r>
      <w:r>
        <w:rPr>
          <w:spacing w:val="-27"/>
        </w:rPr>
        <w:t xml:space="preserve"> </w:t>
      </w:r>
      <w:r>
        <w:t>computed from right to left and makes no reference to the start probabilities,</w:t>
      </w:r>
      <w:r>
        <w:rPr>
          <w:spacing w:val="-30"/>
        </w:rPr>
        <w:t xml:space="preserve"> </w:t>
      </w:r>
      <w:r>
        <w:rPr>
          <w:rFonts w:ascii="DejaVu Serif" w:hAnsi="DejaVu Serif"/>
          <w:i/>
          <w:spacing w:val="3"/>
        </w:rPr>
        <w:t>π</w:t>
      </w:r>
      <w:r>
        <w:rPr>
          <w:spacing w:val="3"/>
        </w:rPr>
        <w:t>.</w:t>
      </w:r>
    </w:p>
    <w:p w14:paraId="268D3B08" w14:textId="77777777" w:rsidR="00603298" w:rsidRDefault="00603298" w:rsidP="00787FB4">
      <w:pPr>
        <w:pStyle w:val="BodyText"/>
        <w:spacing w:before="120" w:after="120"/>
        <w:rPr>
          <w:sz w:val="12"/>
        </w:rPr>
      </w:pPr>
    </w:p>
    <w:p w14:paraId="131E64D2" w14:textId="77777777" w:rsidR="00603298" w:rsidRDefault="00685666" w:rsidP="00787FB4">
      <w:pPr>
        <w:pStyle w:val="Heading3"/>
        <w:spacing w:before="120" w:after="120" w:line="240" w:lineRule="auto"/>
        <w:ind w:left="0"/>
        <w:jc w:val="left"/>
      </w:pPr>
      <w:r>
        <w:t>Forward-Backward Training: Summary</w:t>
      </w:r>
    </w:p>
    <w:p w14:paraId="100E87A3" w14:textId="77777777" w:rsidR="00603298" w:rsidRDefault="00603298" w:rsidP="00787FB4">
      <w:pPr>
        <w:pStyle w:val="BodyText"/>
        <w:spacing w:before="120" w:after="120"/>
        <w:rPr>
          <w:rFonts w:ascii="LM Roman 10"/>
          <w:b/>
          <w:sz w:val="30"/>
        </w:rPr>
      </w:pPr>
    </w:p>
    <w:p w14:paraId="1876264C" w14:textId="77777777" w:rsidR="00603298" w:rsidRDefault="00685666" w:rsidP="00787FB4">
      <w:pPr>
        <w:pStyle w:val="BodyText"/>
        <w:spacing w:before="120" w:after="120"/>
      </w:pPr>
      <w:r>
        <w:pict w14:anchorId="4E6E0610">
          <v:shape id="_x0000_s1314" type="#_x0000_t202" style="position:absolute;margin-left:192.45pt;margin-top:22.6pt;width:1in;height:17.3pt;z-index:-251583488;mso-position-horizontal-relative:page" filled="f" stroked="f">
            <v:textbox inset="0,0,0,0">
              <w:txbxContent>
                <w:p w14:paraId="5AF6E110" w14:textId="77777777" w:rsidR="00603298" w:rsidRDefault="00685666">
                  <w:pPr>
                    <w:tabs>
                      <w:tab w:val="left" w:pos="517"/>
                      <w:tab w:val="left" w:pos="1362"/>
                    </w:tabs>
                    <w:spacing w:line="202" w:lineRule="exact"/>
                    <w:rPr>
                      <w:rFonts w:ascii="DejaVu Sans"/>
                      <w:i/>
                      <w:sz w:val="20"/>
                    </w:rPr>
                  </w:pPr>
                  <w:r>
                    <w:rPr>
                      <w:rFonts w:ascii="DejaVu Sans"/>
                      <w:i/>
                      <w:w w:val="120"/>
                      <w:sz w:val="20"/>
                    </w:rPr>
                    <w:t>M</w:t>
                  </w:r>
                  <w:r>
                    <w:rPr>
                      <w:rFonts w:ascii="DejaVu Sans"/>
                      <w:i/>
                      <w:w w:val="120"/>
                      <w:sz w:val="20"/>
                    </w:rPr>
                    <w:tab/>
                  </w:r>
                  <w:r>
                    <w:rPr>
                      <w:rFonts w:ascii="DejaVu Sans"/>
                      <w:i/>
                      <w:w w:val="110"/>
                      <w:sz w:val="20"/>
                    </w:rPr>
                    <w:t>(S</w:t>
                  </w:r>
                  <w:r>
                    <w:rPr>
                      <w:rFonts w:ascii="DejaVu Sans"/>
                      <w:i/>
                      <w:spacing w:val="13"/>
                      <w:w w:val="110"/>
                      <w:sz w:val="20"/>
                    </w:rPr>
                    <w:t xml:space="preserve"> </w:t>
                  </w:r>
                  <w:r>
                    <w:rPr>
                      <w:rFonts w:ascii="DejaVu Sans"/>
                      <w:i/>
                      <w:w w:val="110"/>
                      <w:sz w:val="20"/>
                    </w:rPr>
                    <w:t>O</w:t>
                  </w:r>
                  <w:r>
                    <w:rPr>
                      <w:rFonts w:ascii="DejaVu Sans"/>
                      <w:i/>
                      <w:w w:val="110"/>
                      <w:sz w:val="20"/>
                    </w:rPr>
                    <w:tab/>
                  </w:r>
                  <w:r>
                    <w:rPr>
                      <w:rFonts w:ascii="DejaVu Sans"/>
                      <w:i/>
                      <w:spacing w:val="-20"/>
                      <w:w w:val="110"/>
                      <w:sz w:val="20"/>
                    </w:rPr>
                    <w:t>)</w:t>
                  </w:r>
                </w:p>
              </w:txbxContent>
            </v:textbox>
            <w10:wrap anchorx="page"/>
          </v:shape>
        </w:pict>
      </w:r>
      <w:r>
        <w:t>In</w:t>
      </w:r>
      <w:r>
        <w:rPr>
          <w:spacing w:val="-7"/>
        </w:rPr>
        <w:t xml:space="preserve"> </w:t>
      </w:r>
      <w:r>
        <w:t>the</w:t>
      </w:r>
      <w:r>
        <w:rPr>
          <w:spacing w:val="-7"/>
        </w:rPr>
        <w:t xml:space="preserve"> </w:t>
      </w:r>
      <w:r>
        <w:t>preceding</w:t>
      </w:r>
      <w:r>
        <w:rPr>
          <w:spacing w:val="-7"/>
        </w:rPr>
        <w:t xml:space="preserve"> </w:t>
      </w:r>
      <w:r>
        <w:t>section,</w:t>
      </w:r>
      <w:r>
        <w:rPr>
          <w:spacing w:val="-7"/>
        </w:rPr>
        <w:t xml:space="preserve"> </w:t>
      </w:r>
      <w:r>
        <w:rPr>
          <w:spacing w:val="-3"/>
        </w:rPr>
        <w:t>we</w:t>
      </w:r>
      <w:r>
        <w:rPr>
          <w:spacing w:val="-7"/>
        </w:rPr>
        <w:t xml:space="preserve"> </w:t>
      </w:r>
      <w:r>
        <w:rPr>
          <w:spacing w:val="-3"/>
        </w:rPr>
        <w:t>have</w:t>
      </w:r>
      <w:r>
        <w:rPr>
          <w:spacing w:val="-7"/>
        </w:rPr>
        <w:t xml:space="preserve"> </w:t>
      </w:r>
      <w:r>
        <w:t>shown</w:t>
      </w:r>
      <w:r>
        <w:rPr>
          <w:spacing w:val="-7"/>
        </w:rPr>
        <w:t xml:space="preserve"> </w:t>
      </w:r>
      <w:r>
        <w:t>how</w:t>
      </w:r>
      <w:r>
        <w:rPr>
          <w:spacing w:val="-6"/>
        </w:rPr>
        <w:t xml:space="preserve"> </w:t>
      </w:r>
      <w:r>
        <w:t>to</w:t>
      </w:r>
      <w:r>
        <w:rPr>
          <w:spacing w:val="-7"/>
        </w:rPr>
        <w:t xml:space="preserve"> </w:t>
      </w:r>
      <w:r>
        <w:t>compute</w:t>
      </w:r>
      <w:r>
        <w:rPr>
          <w:spacing w:val="-7"/>
        </w:rPr>
        <w:t xml:space="preserve"> </w:t>
      </w:r>
      <w:r>
        <w:t>all</w:t>
      </w:r>
      <w:r>
        <w:rPr>
          <w:spacing w:val="-7"/>
        </w:rPr>
        <w:t xml:space="preserve"> </w:t>
      </w:r>
      <w:r>
        <w:t>quantities</w:t>
      </w:r>
      <w:r>
        <w:rPr>
          <w:spacing w:val="-7"/>
        </w:rPr>
        <w:t xml:space="preserve"> </w:t>
      </w:r>
      <w:r>
        <w:t>needed to</w:t>
      </w:r>
      <w:r>
        <w:rPr>
          <w:spacing w:val="-10"/>
        </w:rPr>
        <w:t xml:space="preserve"> </w:t>
      </w:r>
      <w:r>
        <w:t>find</w:t>
      </w:r>
      <w:r>
        <w:rPr>
          <w:spacing w:val="-9"/>
        </w:rPr>
        <w:t xml:space="preserve"> </w:t>
      </w:r>
      <w:r>
        <w:t>the</w:t>
      </w:r>
      <w:r>
        <w:rPr>
          <w:spacing w:val="-10"/>
        </w:rPr>
        <w:t xml:space="preserve"> </w:t>
      </w:r>
      <w:r>
        <w:t>parameter</w:t>
      </w:r>
      <w:r>
        <w:rPr>
          <w:spacing w:val="-9"/>
        </w:rPr>
        <w:t xml:space="preserve"> </w:t>
      </w:r>
      <w:r>
        <w:t>settings</w:t>
      </w:r>
      <w:r>
        <w:rPr>
          <w:spacing w:val="-10"/>
        </w:rPr>
        <w:t xml:space="preserve"> </w:t>
      </w:r>
      <w:r>
        <w:rPr>
          <w:rFonts w:ascii="DejaVu Serif" w:hAnsi="DejaVu Serif"/>
          <w:i/>
        </w:rPr>
        <w:t>θ</w:t>
      </w:r>
      <w:r>
        <w:rPr>
          <w:rFonts w:ascii="LM Roman 7" w:hAnsi="LM Roman 7"/>
          <w:vertAlign w:val="superscript"/>
        </w:rPr>
        <w:t>(</w:t>
      </w:r>
      <w:r>
        <w:rPr>
          <w:rFonts w:ascii="Times New Roman" w:hAnsi="Times New Roman"/>
          <w:i/>
          <w:vertAlign w:val="superscript"/>
        </w:rPr>
        <w:t>i</w:t>
      </w:r>
      <w:r>
        <w:rPr>
          <w:rFonts w:ascii="LM Roman 7" w:hAnsi="LM Roman 7"/>
          <w:vertAlign w:val="superscript"/>
        </w:rPr>
        <w:t>+1)</w:t>
      </w:r>
      <w:r>
        <w:rPr>
          <w:rFonts w:ascii="LM Roman 7" w:hAnsi="LM Roman 7"/>
          <w:spacing w:val="-11"/>
        </w:rPr>
        <w:t xml:space="preserve"> </w:t>
      </w:r>
      <w:r>
        <w:t>using</w:t>
      </w:r>
      <w:r>
        <w:rPr>
          <w:spacing w:val="-9"/>
        </w:rPr>
        <w:t xml:space="preserve"> </w:t>
      </w:r>
      <w:r>
        <w:t>EM</w:t>
      </w:r>
      <w:r>
        <w:rPr>
          <w:spacing w:val="-9"/>
        </w:rPr>
        <w:t xml:space="preserve"> </w:t>
      </w:r>
      <w:r>
        <w:t>training</w:t>
      </w:r>
      <w:r>
        <w:rPr>
          <w:spacing w:val="-9"/>
        </w:rPr>
        <w:t xml:space="preserve"> </w:t>
      </w:r>
      <w:r>
        <w:t>with</w:t>
      </w:r>
      <w:r>
        <w:rPr>
          <w:spacing w:val="-10"/>
        </w:rPr>
        <w:t xml:space="preserve"> </w:t>
      </w:r>
      <w:r>
        <w:t>a</w:t>
      </w:r>
      <w:r>
        <w:rPr>
          <w:spacing w:val="-9"/>
        </w:rPr>
        <w:t xml:space="preserve"> </w:t>
      </w:r>
      <w:r>
        <w:t>hidden</w:t>
      </w:r>
      <w:r>
        <w:rPr>
          <w:spacing w:val="-9"/>
        </w:rPr>
        <w:t xml:space="preserve"> </w:t>
      </w:r>
      <w:r>
        <w:t xml:space="preserve">Markov model = </w:t>
      </w:r>
      <w:r>
        <w:rPr>
          <w:rFonts w:ascii="DejaVu Serif" w:hAnsi="DejaVu Serif"/>
          <w:i/>
        </w:rPr>
        <w:t>, , θ</w:t>
      </w:r>
      <w:r>
        <w:rPr>
          <w:rFonts w:ascii="LM Roman 7" w:hAnsi="LM Roman 7"/>
          <w:vertAlign w:val="superscript"/>
        </w:rPr>
        <w:t>(</w:t>
      </w:r>
      <w:r>
        <w:rPr>
          <w:rFonts w:ascii="Times New Roman" w:hAnsi="Times New Roman"/>
          <w:i/>
          <w:vertAlign w:val="superscript"/>
        </w:rPr>
        <w:t>i</w:t>
      </w:r>
      <w:r>
        <w:rPr>
          <w:rFonts w:ascii="LM Roman 7" w:hAnsi="LM Roman 7"/>
          <w:vertAlign w:val="superscript"/>
        </w:rPr>
        <w:t>)</w:t>
      </w:r>
      <w:r>
        <w:rPr>
          <w:rFonts w:ascii="LM Roman 7" w:hAnsi="LM Roman 7"/>
        </w:rPr>
        <w:t xml:space="preserve"> </w:t>
      </w:r>
      <w:r>
        <w:t xml:space="preserve">. </w:t>
      </w:r>
      <w:r>
        <w:rPr>
          <w:spacing w:val="-9"/>
        </w:rPr>
        <w:t xml:space="preserve">To </w:t>
      </w:r>
      <w:r>
        <w:t xml:space="preserve">recap: each training instance </w:t>
      </w:r>
      <w:r>
        <w:rPr>
          <w:rFonts w:ascii="LM Roman 10" w:hAnsi="LM Roman 10"/>
          <w:b/>
        </w:rPr>
        <w:t xml:space="preserve">x </w:t>
      </w:r>
      <w:r>
        <w:t>is processed inde- pendently,</w:t>
      </w:r>
      <w:r>
        <w:rPr>
          <w:spacing w:val="-10"/>
        </w:rPr>
        <w:t xml:space="preserve"> </w:t>
      </w:r>
      <w:r>
        <w:t>using</w:t>
      </w:r>
      <w:r>
        <w:rPr>
          <w:spacing w:val="-9"/>
        </w:rPr>
        <w:t xml:space="preserve"> </w:t>
      </w:r>
      <w:r>
        <w:t>the</w:t>
      </w:r>
      <w:r>
        <w:rPr>
          <w:spacing w:val="-9"/>
        </w:rPr>
        <w:t xml:space="preserve"> </w:t>
      </w:r>
      <w:r>
        <w:t>parameter</w:t>
      </w:r>
      <w:r>
        <w:rPr>
          <w:spacing w:val="-9"/>
        </w:rPr>
        <w:t xml:space="preserve"> </w:t>
      </w:r>
      <w:r>
        <w:t>settings</w:t>
      </w:r>
      <w:r>
        <w:rPr>
          <w:spacing w:val="-9"/>
        </w:rPr>
        <w:t xml:space="preserve"> </w:t>
      </w:r>
      <w:r>
        <w:t>of</w:t>
      </w:r>
      <w:r>
        <w:rPr>
          <w:spacing w:val="-9"/>
        </w:rPr>
        <w:t xml:space="preserve"> </w:t>
      </w:r>
      <w:r>
        <w:t>the</w:t>
      </w:r>
      <w:r>
        <w:rPr>
          <w:spacing w:val="-9"/>
        </w:rPr>
        <w:t xml:space="preserve"> </w:t>
      </w:r>
      <w:r>
        <w:t>current</w:t>
      </w:r>
      <w:r>
        <w:rPr>
          <w:spacing w:val="-9"/>
        </w:rPr>
        <w:t xml:space="preserve"> </w:t>
      </w:r>
      <w:r>
        <w:t>iteration,</w:t>
      </w:r>
      <w:r>
        <w:rPr>
          <w:spacing w:val="-9"/>
        </w:rPr>
        <w:t xml:space="preserve"> </w:t>
      </w:r>
      <w:r>
        <w:rPr>
          <w:rFonts w:ascii="DejaVu Serif" w:hAnsi="DejaVu Serif"/>
          <w:i/>
          <w:spacing w:val="3"/>
        </w:rPr>
        <w:t>θ</w:t>
      </w:r>
      <w:r>
        <w:rPr>
          <w:rFonts w:ascii="LM Roman 7" w:hAnsi="LM Roman 7"/>
          <w:spacing w:val="3"/>
          <w:vertAlign w:val="superscript"/>
        </w:rPr>
        <w:t>(</w:t>
      </w:r>
      <w:r>
        <w:rPr>
          <w:rFonts w:ascii="Times New Roman" w:hAnsi="Times New Roman"/>
          <w:i/>
          <w:spacing w:val="3"/>
          <w:vertAlign w:val="superscript"/>
        </w:rPr>
        <w:t>i</w:t>
      </w:r>
      <w:r>
        <w:rPr>
          <w:rFonts w:ascii="LM Roman 7" w:hAnsi="LM Roman 7"/>
          <w:spacing w:val="3"/>
          <w:vertAlign w:val="superscript"/>
        </w:rPr>
        <w:t>)</w:t>
      </w:r>
      <w:r>
        <w:rPr>
          <w:spacing w:val="3"/>
        </w:rPr>
        <w:t>.</w:t>
      </w:r>
      <w:r>
        <w:rPr>
          <w:spacing w:val="11"/>
        </w:rPr>
        <w:t xml:space="preserve"> </w:t>
      </w:r>
      <w:r>
        <w:rPr>
          <w:spacing w:val="-6"/>
        </w:rPr>
        <w:t>For</w:t>
      </w:r>
      <w:r>
        <w:rPr>
          <w:spacing w:val="-9"/>
        </w:rPr>
        <w:t xml:space="preserve"> </w:t>
      </w:r>
      <w:r>
        <w:t xml:space="preserve">each </w:t>
      </w:r>
      <w:r>
        <w:rPr>
          <w:rFonts w:ascii="LM Roman 10" w:hAnsi="LM Roman 10"/>
          <w:b/>
        </w:rPr>
        <w:t xml:space="preserve">x </w:t>
      </w:r>
      <w:r>
        <w:t>in the training data, the forward and backward probabilities are computed using</w:t>
      </w:r>
      <w:r>
        <w:rPr>
          <w:spacing w:val="-10"/>
        </w:rPr>
        <w:t xml:space="preserve"> </w:t>
      </w:r>
      <w:r>
        <w:t>the</w:t>
      </w:r>
      <w:r>
        <w:rPr>
          <w:spacing w:val="-10"/>
        </w:rPr>
        <w:t xml:space="preserve"> </w:t>
      </w:r>
      <w:r>
        <w:t>algorithms</w:t>
      </w:r>
      <w:r>
        <w:rPr>
          <w:spacing w:val="-10"/>
        </w:rPr>
        <w:t xml:space="preserve"> </w:t>
      </w:r>
      <w:r>
        <w:t>given</w:t>
      </w:r>
      <w:r>
        <w:rPr>
          <w:spacing w:val="-9"/>
        </w:rPr>
        <w:t xml:space="preserve"> </w:t>
      </w:r>
      <w:r>
        <w:t>above</w:t>
      </w:r>
      <w:r>
        <w:rPr>
          <w:spacing w:val="-10"/>
        </w:rPr>
        <w:t xml:space="preserve"> </w:t>
      </w:r>
      <w:r>
        <w:t>(for</w:t>
      </w:r>
      <w:r>
        <w:rPr>
          <w:spacing w:val="-10"/>
        </w:rPr>
        <w:t xml:space="preserve"> </w:t>
      </w:r>
      <w:r>
        <w:t>this</w:t>
      </w:r>
      <w:r>
        <w:rPr>
          <w:spacing w:val="-10"/>
        </w:rPr>
        <w:t xml:space="preserve"> </w:t>
      </w:r>
      <w:r>
        <w:t>reason,</w:t>
      </w:r>
      <w:r>
        <w:rPr>
          <w:spacing w:val="-8"/>
        </w:rPr>
        <w:t xml:space="preserve"> </w:t>
      </w:r>
      <w:r>
        <w:t>this</w:t>
      </w:r>
      <w:r>
        <w:rPr>
          <w:spacing w:val="-10"/>
        </w:rPr>
        <w:t xml:space="preserve"> </w:t>
      </w:r>
      <w:r>
        <w:t>training</w:t>
      </w:r>
      <w:r>
        <w:rPr>
          <w:spacing w:val="-10"/>
        </w:rPr>
        <w:t xml:space="preserve"> </w:t>
      </w:r>
      <w:r>
        <w:t>algorithm</w:t>
      </w:r>
      <w:r>
        <w:rPr>
          <w:spacing w:val="-9"/>
        </w:rPr>
        <w:t xml:space="preserve"> </w:t>
      </w:r>
      <w:r>
        <w:t>is</w:t>
      </w:r>
      <w:r>
        <w:rPr>
          <w:spacing w:val="-10"/>
        </w:rPr>
        <w:t xml:space="preserve"> </w:t>
      </w:r>
      <w:r>
        <w:t>of- ten</w:t>
      </w:r>
      <w:r>
        <w:rPr>
          <w:spacing w:val="-24"/>
        </w:rPr>
        <w:t xml:space="preserve"> </w:t>
      </w:r>
      <w:r>
        <w:t>referred</w:t>
      </w:r>
      <w:r>
        <w:rPr>
          <w:spacing w:val="-23"/>
        </w:rPr>
        <w:t xml:space="preserve"> </w:t>
      </w:r>
      <w:r>
        <w:t>to</w:t>
      </w:r>
      <w:r>
        <w:rPr>
          <w:spacing w:val="-23"/>
        </w:rPr>
        <w:t xml:space="preserve"> </w:t>
      </w:r>
      <w:r>
        <w:t>as</w:t>
      </w:r>
      <w:r>
        <w:rPr>
          <w:spacing w:val="-23"/>
        </w:rPr>
        <w:t xml:space="preserve"> </w:t>
      </w:r>
      <w:r>
        <w:t>the</w:t>
      </w:r>
      <w:r>
        <w:rPr>
          <w:spacing w:val="-23"/>
        </w:rPr>
        <w:t xml:space="preserve"> </w:t>
      </w:r>
      <w:r>
        <w:t>forward-backward</w:t>
      </w:r>
      <w:r>
        <w:rPr>
          <w:spacing w:val="-23"/>
        </w:rPr>
        <w:t xml:space="preserve"> </w:t>
      </w:r>
      <w:r>
        <w:t>algorithm).</w:t>
      </w:r>
      <w:r>
        <w:rPr>
          <w:spacing w:val="6"/>
        </w:rPr>
        <w:t xml:space="preserve"> </w:t>
      </w:r>
      <w:r>
        <w:t>The</w:t>
      </w:r>
      <w:r>
        <w:rPr>
          <w:spacing w:val="-23"/>
        </w:rPr>
        <w:t xml:space="preserve"> </w:t>
      </w:r>
      <w:r>
        <w:t>forward</w:t>
      </w:r>
      <w:r>
        <w:rPr>
          <w:spacing w:val="-24"/>
        </w:rPr>
        <w:t xml:space="preserve"> </w:t>
      </w:r>
      <w:r>
        <w:t>and</w:t>
      </w:r>
      <w:r>
        <w:rPr>
          <w:spacing w:val="-23"/>
        </w:rPr>
        <w:t xml:space="preserve"> </w:t>
      </w:r>
      <w:r>
        <w:t>backward probabilities</w:t>
      </w:r>
      <w:r>
        <w:rPr>
          <w:spacing w:val="-15"/>
        </w:rPr>
        <w:t xml:space="preserve"> </w:t>
      </w:r>
      <w:r>
        <w:t>are</w:t>
      </w:r>
      <w:r>
        <w:rPr>
          <w:spacing w:val="-14"/>
        </w:rPr>
        <w:t xml:space="preserve"> </w:t>
      </w:r>
      <w:r>
        <w:t>in</w:t>
      </w:r>
      <w:r>
        <w:rPr>
          <w:spacing w:val="-15"/>
        </w:rPr>
        <w:t xml:space="preserve"> </w:t>
      </w:r>
      <w:r>
        <w:t>tu</w:t>
      </w:r>
      <w:r>
        <w:t>rn</w:t>
      </w:r>
      <w:r>
        <w:rPr>
          <w:spacing w:val="-14"/>
        </w:rPr>
        <w:t xml:space="preserve"> </w:t>
      </w:r>
      <w:r>
        <w:t>used</w:t>
      </w:r>
      <w:r>
        <w:rPr>
          <w:spacing w:val="-15"/>
        </w:rPr>
        <w:t xml:space="preserve"> </w:t>
      </w:r>
      <w:r>
        <w:t>to</w:t>
      </w:r>
      <w:r>
        <w:rPr>
          <w:spacing w:val="-14"/>
        </w:rPr>
        <w:t xml:space="preserve"> </w:t>
      </w:r>
      <w:r>
        <w:t>compute</w:t>
      </w:r>
      <w:r>
        <w:rPr>
          <w:spacing w:val="-15"/>
        </w:rPr>
        <w:t xml:space="preserve"> </w:t>
      </w:r>
      <w:r>
        <w:t>the</w:t>
      </w:r>
      <w:r>
        <w:rPr>
          <w:spacing w:val="-14"/>
        </w:rPr>
        <w:t xml:space="preserve"> </w:t>
      </w:r>
      <w:r>
        <w:t>expected</w:t>
      </w:r>
      <w:r>
        <w:rPr>
          <w:spacing w:val="-15"/>
        </w:rPr>
        <w:t xml:space="preserve"> </w:t>
      </w:r>
      <w:r>
        <w:t>number</w:t>
      </w:r>
      <w:r>
        <w:rPr>
          <w:spacing w:val="-14"/>
        </w:rPr>
        <w:t xml:space="preserve"> </w:t>
      </w:r>
      <w:r>
        <w:t>of</w:t>
      </w:r>
      <w:r>
        <w:rPr>
          <w:spacing w:val="-14"/>
        </w:rPr>
        <w:t xml:space="preserve"> </w:t>
      </w:r>
      <w:r>
        <w:t>times</w:t>
      </w:r>
      <w:r>
        <w:rPr>
          <w:spacing w:val="-15"/>
        </w:rPr>
        <w:t xml:space="preserve"> </w:t>
      </w:r>
      <w:r>
        <w:t>the</w:t>
      </w:r>
      <w:r>
        <w:rPr>
          <w:spacing w:val="-14"/>
        </w:rPr>
        <w:t xml:space="preserve"> </w:t>
      </w:r>
      <w:r>
        <w:t>un- derlying</w:t>
      </w:r>
      <w:r>
        <w:rPr>
          <w:spacing w:val="-13"/>
        </w:rPr>
        <w:t xml:space="preserve"> </w:t>
      </w:r>
      <w:r>
        <w:t>Markov</w:t>
      </w:r>
      <w:r>
        <w:rPr>
          <w:spacing w:val="-12"/>
        </w:rPr>
        <w:t xml:space="preserve"> </w:t>
      </w:r>
      <w:r>
        <w:t>process</w:t>
      </w:r>
      <w:r>
        <w:rPr>
          <w:spacing w:val="-12"/>
        </w:rPr>
        <w:t xml:space="preserve"> </w:t>
      </w:r>
      <w:r>
        <w:t>enters</w:t>
      </w:r>
      <w:r>
        <w:rPr>
          <w:spacing w:val="-12"/>
        </w:rPr>
        <w:t xml:space="preserve"> </w:t>
      </w:r>
      <w:r>
        <w:t>into</w:t>
      </w:r>
      <w:r>
        <w:rPr>
          <w:spacing w:val="-13"/>
        </w:rPr>
        <w:t xml:space="preserve"> </w:t>
      </w:r>
      <w:r>
        <w:t>each</w:t>
      </w:r>
      <w:r>
        <w:rPr>
          <w:spacing w:val="-11"/>
        </w:rPr>
        <w:t xml:space="preserve"> </w:t>
      </w:r>
      <w:r>
        <w:t>state,</w:t>
      </w:r>
      <w:r>
        <w:rPr>
          <w:spacing w:val="-11"/>
        </w:rPr>
        <w:t xml:space="preserve"> </w:t>
      </w:r>
      <w:r>
        <w:t>the</w:t>
      </w:r>
      <w:r>
        <w:rPr>
          <w:spacing w:val="-11"/>
        </w:rPr>
        <w:t xml:space="preserve"> </w:t>
      </w:r>
      <w:r>
        <w:t>number</w:t>
      </w:r>
      <w:r>
        <w:rPr>
          <w:spacing w:val="-12"/>
        </w:rPr>
        <w:t xml:space="preserve"> </w:t>
      </w:r>
      <w:r>
        <w:t>of</w:t>
      </w:r>
      <w:r>
        <w:rPr>
          <w:spacing w:val="-12"/>
        </w:rPr>
        <w:t xml:space="preserve"> </w:t>
      </w:r>
      <w:r>
        <w:t>times</w:t>
      </w:r>
      <w:r>
        <w:rPr>
          <w:spacing w:val="-12"/>
        </w:rPr>
        <w:t xml:space="preserve"> </w:t>
      </w:r>
      <w:r>
        <w:t>each</w:t>
      </w:r>
      <w:r>
        <w:rPr>
          <w:spacing w:val="-12"/>
        </w:rPr>
        <w:t xml:space="preserve"> </w:t>
      </w:r>
      <w:r>
        <w:t xml:space="preserve">state generates each output symbol type, and the number of times each state tran- sitions into each other state. These expectations are summed </w:t>
      </w:r>
      <w:r>
        <w:rPr>
          <w:spacing w:val="-3"/>
        </w:rPr>
        <w:t xml:space="preserve">over </w:t>
      </w:r>
      <w:r>
        <w:t>all</w:t>
      </w:r>
      <w:r>
        <w:rPr>
          <w:spacing w:val="-22"/>
        </w:rPr>
        <w:t xml:space="preserve"> </w:t>
      </w:r>
      <w:r>
        <w:t xml:space="preserve">training instances, completing the E-step. The M-step </w:t>
      </w:r>
      <w:r>
        <w:rPr>
          <w:spacing w:val="-3"/>
        </w:rPr>
        <w:t xml:space="preserve">involves </w:t>
      </w:r>
      <w:r>
        <w:t>normalizing the ex- pected</w:t>
      </w:r>
      <w:r>
        <w:rPr>
          <w:spacing w:val="-7"/>
        </w:rPr>
        <w:t xml:space="preserve"> </w:t>
      </w:r>
      <w:r>
        <w:t>counts</w:t>
      </w:r>
      <w:r>
        <w:rPr>
          <w:spacing w:val="-7"/>
        </w:rPr>
        <w:t xml:space="preserve"> </w:t>
      </w:r>
      <w:r>
        <w:t>compute</w:t>
      </w:r>
      <w:r>
        <w:t>d</w:t>
      </w:r>
      <w:r>
        <w:rPr>
          <w:spacing w:val="-7"/>
        </w:rPr>
        <w:t xml:space="preserve"> </w:t>
      </w:r>
      <w:r>
        <w:t>in</w:t>
      </w:r>
      <w:r>
        <w:rPr>
          <w:spacing w:val="-7"/>
        </w:rPr>
        <w:t xml:space="preserve"> </w:t>
      </w:r>
      <w:r>
        <w:t>the</w:t>
      </w:r>
      <w:r>
        <w:rPr>
          <w:spacing w:val="-6"/>
        </w:rPr>
        <w:t xml:space="preserve"> </w:t>
      </w:r>
      <w:r>
        <w:t>E-step</w:t>
      </w:r>
      <w:r>
        <w:rPr>
          <w:spacing w:val="-7"/>
        </w:rPr>
        <w:t xml:space="preserve"> </w:t>
      </w:r>
      <w:r>
        <w:t>using</w:t>
      </w:r>
      <w:r>
        <w:rPr>
          <w:spacing w:val="-7"/>
        </w:rPr>
        <w:t xml:space="preserve"> </w:t>
      </w:r>
      <w:r>
        <w:t>the</w:t>
      </w:r>
      <w:r>
        <w:rPr>
          <w:spacing w:val="-7"/>
        </w:rPr>
        <w:t xml:space="preserve"> </w:t>
      </w:r>
      <w:r>
        <w:t>calculations</w:t>
      </w:r>
      <w:r>
        <w:rPr>
          <w:spacing w:val="-7"/>
        </w:rPr>
        <w:t xml:space="preserve"> </w:t>
      </w:r>
      <w:r>
        <w:t>in</w:t>
      </w:r>
      <w:r>
        <w:rPr>
          <w:spacing w:val="-6"/>
        </w:rPr>
        <w:t xml:space="preserve"> </w:t>
      </w:r>
      <w:r>
        <w:t>Equation</w:t>
      </w:r>
      <w:r>
        <w:rPr>
          <w:spacing w:val="-7"/>
        </w:rPr>
        <w:t xml:space="preserve"> </w:t>
      </w:r>
      <w:r>
        <w:t xml:space="preserve">7.41, which yields </w:t>
      </w:r>
      <w:r>
        <w:rPr>
          <w:rFonts w:ascii="DejaVu Serif" w:hAnsi="DejaVu Serif"/>
          <w:i/>
          <w:spacing w:val="2"/>
        </w:rPr>
        <w:t>θ</w:t>
      </w:r>
      <w:r>
        <w:rPr>
          <w:rFonts w:ascii="LM Roman 7" w:hAnsi="LM Roman 7"/>
          <w:spacing w:val="2"/>
          <w:vertAlign w:val="superscript"/>
        </w:rPr>
        <w:t>(</w:t>
      </w:r>
      <w:r>
        <w:rPr>
          <w:rFonts w:ascii="Times New Roman" w:hAnsi="Times New Roman"/>
          <w:i/>
          <w:spacing w:val="2"/>
          <w:vertAlign w:val="superscript"/>
        </w:rPr>
        <w:t>i</w:t>
      </w:r>
      <w:r>
        <w:rPr>
          <w:rFonts w:ascii="LM Roman 7" w:hAnsi="LM Roman 7"/>
          <w:spacing w:val="2"/>
          <w:vertAlign w:val="superscript"/>
        </w:rPr>
        <w:t>+1)</w:t>
      </w:r>
      <w:r>
        <w:rPr>
          <w:spacing w:val="2"/>
        </w:rPr>
        <w:t xml:space="preserve">. </w:t>
      </w:r>
      <w:r>
        <w:t>The process then repeats from the E-step using the new parameters.</w:t>
      </w:r>
      <w:r>
        <w:rPr>
          <w:spacing w:val="12"/>
        </w:rPr>
        <w:t xml:space="preserve"> </w:t>
      </w:r>
      <w:r>
        <w:t>The</w:t>
      </w:r>
      <w:r>
        <w:rPr>
          <w:spacing w:val="-13"/>
        </w:rPr>
        <w:t xml:space="preserve"> </w:t>
      </w:r>
      <w:r>
        <w:t>number</w:t>
      </w:r>
      <w:r>
        <w:rPr>
          <w:spacing w:val="-13"/>
        </w:rPr>
        <w:t xml:space="preserve"> </w:t>
      </w:r>
      <w:r>
        <w:t>of</w:t>
      </w:r>
      <w:r>
        <w:rPr>
          <w:spacing w:val="-13"/>
        </w:rPr>
        <w:t xml:space="preserve"> </w:t>
      </w:r>
      <w:r>
        <w:t>iterations</w:t>
      </w:r>
      <w:r>
        <w:rPr>
          <w:spacing w:val="-13"/>
        </w:rPr>
        <w:t xml:space="preserve"> </w:t>
      </w:r>
      <w:r>
        <w:t>required</w:t>
      </w:r>
      <w:r>
        <w:rPr>
          <w:spacing w:val="-13"/>
        </w:rPr>
        <w:t xml:space="preserve"> </w:t>
      </w:r>
      <w:r>
        <w:t>for</w:t>
      </w:r>
      <w:r>
        <w:rPr>
          <w:spacing w:val="-13"/>
        </w:rPr>
        <w:t xml:space="preserve"> </w:t>
      </w:r>
      <w:r>
        <w:t>convergence</w:t>
      </w:r>
      <w:r>
        <w:rPr>
          <w:spacing w:val="-13"/>
        </w:rPr>
        <w:t xml:space="preserve"> </w:t>
      </w:r>
      <w:r>
        <w:t>depends</w:t>
      </w:r>
      <w:r>
        <w:rPr>
          <w:spacing w:val="-13"/>
        </w:rPr>
        <w:t xml:space="preserve"> </w:t>
      </w:r>
      <w:r>
        <w:t>on</w:t>
      </w:r>
      <w:r>
        <w:rPr>
          <w:spacing w:val="-13"/>
        </w:rPr>
        <w:t xml:space="preserve"> </w:t>
      </w:r>
      <w:r>
        <w:t xml:space="preserve">the quality of the initial parameters, and the complexity of the model. </w:t>
      </w:r>
      <w:r>
        <w:rPr>
          <w:spacing w:val="-6"/>
        </w:rPr>
        <w:t xml:space="preserve">For </w:t>
      </w:r>
      <w:r>
        <w:t xml:space="preserve">some applications, only a handful of iterations are necessary, whereas for others, hundreds may </w:t>
      </w:r>
      <w:r>
        <w:rPr>
          <w:spacing w:val="2"/>
        </w:rPr>
        <w:t>be</w:t>
      </w:r>
      <w:r>
        <w:rPr>
          <w:spacing w:val="-1"/>
        </w:rPr>
        <w:t xml:space="preserve"> </w:t>
      </w:r>
      <w:r>
        <w:t>required.</w:t>
      </w:r>
    </w:p>
    <w:p w14:paraId="07A8004A" w14:textId="77777777" w:rsidR="00603298" w:rsidRDefault="00685666" w:rsidP="00787FB4">
      <w:pPr>
        <w:pStyle w:val="BodyText"/>
        <w:spacing w:before="120" w:after="120"/>
      </w:pPr>
      <w:r>
        <w:rPr>
          <w:spacing w:val="-3"/>
        </w:rPr>
        <w:t>Finally,</w:t>
      </w:r>
      <w:r>
        <w:rPr>
          <w:spacing w:val="-12"/>
        </w:rPr>
        <w:t xml:space="preserve"> </w:t>
      </w:r>
      <w:r>
        <w:t>a</w:t>
      </w:r>
      <w:r>
        <w:rPr>
          <w:spacing w:val="-13"/>
        </w:rPr>
        <w:t xml:space="preserve"> </w:t>
      </w:r>
      <w:r>
        <w:t>few</w:t>
      </w:r>
      <w:r>
        <w:rPr>
          <w:spacing w:val="-14"/>
        </w:rPr>
        <w:t xml:space="preserve"> </w:t>
      </w:r>
      <w:r>
        <w:t>practical</w:t>
      </w:r>
      <w:r>
        <w:rPr>
          <w:spacing w:val="-13"/>
        </w:rPr>
        <w:t xml:space="preserve"> </w:t>
      </w:r>
      <w:r>
        <w:t>considerations:</w:t>
      </w:r>
      <w:r>
        <w:rPr>
          <w:spacing w:val="-14"/>
        </w:rPr>
        <w:t xml:space="preserve"> </w:t>
      </w:r>
      <w:r>
        <w:t>HMMs</w:t>
      </w:r>
      <w:r>
        <w:rPr>
          <w:spacing w:val="-13"/>
        </w:rPr>
        <w:t xml:space="preserve"> </w:t>
      </w:r>
      <w:r>
        <w:rPr>
          <w:spacing w:val="-3"/>
        </w:rPr>
        <w:t>have</w:t>
      </w:r>
      <w:r>
        <w:rPr>
          <w:spacing w:val="-14"/>
        </w:rPr>
        <w:t xml:space="preserve"> </w:t>
      </w:r>
      <w:r>
        <w:t>a</w:t>
      </w:r>
      <w:r>
        <w:rPr>
          <w:spacing w:val="-13"/>
        </w:rPr>
        <w:t xml:space="preserve"> </w:t>
      </w:r>
      <w:r>
        <w:t>non-convex</w:t>
      </w:r>
      <w:r>
        <w:rPr>
          <w:spacing w:val="-13"/>
        </w:rPr>
        <w:t xml:space="preserve"> </w:t>
      </w:r>
      <w:r>
        <w:t>likelih</w:t>
      </w:r>
      <w:r>
        <w:t>ood surface</w:t>
      </w:r>
      <w:r>
        <w:rPr>
          <w:spacing w:val="-26"/>
        </w:rPr>
        <w:t xml:space="preserve"> </w:t>
      </w:r>
      <w:r>
        <w:t>(meaning</w:t>
      </w:r>
      <w:r>
        <w:rPr>
          <w:spacing w:val="-25"/>
        </w:rPr>
        <w:t xml:space="preserve"> </w:t>
      </w:r>
      <w:r>
        <w:t>that</w:t>
      </w:r>
      <w:r>
        <w:rPr>
          <w:spacing w:val="-25"/>
        </w:rPr>
        <w:t xml:space="preserve"> </w:t>
      </w:r>
      <w:r>
        <w:t>it</w:t>
      </w:r>
      <w:r>
        <w:rPr>
          <w:spacing w:val="-25"/>
        </w:rPr>
        <w:t xml:space="preserve"> </w:t>
      </w:r>
      <w:r>
        <w:t>has</w:t>
      </w:r>
      <w:r>
        <w:rPr>
          <w:spacing w:val="-25"/>
        </w:rPr>
        <w:t xml:space="preserve"> </w:t>
      </w:r>
      <w:r>
        <w:t>the</w:t>
      </w:r>
      <w:r>
        <w:rPr>
          <w:spacing w:val="-25"/>
        </w:rPr>
        <w:t xml:space="preserve"> </w:t>
      </w:r>
      <w:r>
        <w:t>equivalent</w:t>
      </w:r>
      <w:r>
        <w:rPr>
          <w:spacing w:val="-25"/>
        </w:rPr>
        <w:t xml:space="preserve"> </w:t>
      </w:r>
      <w:r>
        <w:t>of</w:t>
      </w:r>
      <w:r>
        <w:rPr>
          <w:spacing w:val="-25"/>
        </w:rPr>
        <w:t xml:space="preserve"> </w:t>
      </w:r>
      <w:r>
        <w:t>many</w:t>
      </w:r>
      <w:r>
        <w:rPr>
          <w:spacing w:val="-25"/>
        </w:rPr>
        <w:t xml:space="preserve"> </w:t>
      </w:r>
      <w:r>
        <w:t>hills</w:t>
      </w:r>
      <w:r>
        <w:rPr>
          <w:spacing w:val="-25"/>
        </w:rPr>
        <w:t xml:space="preserve"> </w:t>
      </w:r>
      <w:r>
        <w:t>and</w:t>
      </w:r>
      <w:r>
        <w:rPr>
          <w:spacing w:val="-25"/>
        </w:rPr>
        <w:t xml:space="preserve"> </w:t>
      </w:r>
      <w:r>
        <w:t>valleys</w:t>
      </w:r>
      <w:r>
        <w:rPr>
          <w:spacing w:val="-25"/>
        </w:rPr>
        <w:t xml:space="preserve"> </w:t>
      </w:r>
      <w:r>
        <w:t>in</w:t>
      </w:r>
      <w:r>
        <w:rPr>
          <w:spacing w:val="-25"/>
        </w:rPr>
        <w:t xml:space="preserve"> </w:t>
      </w:r>
      <w:r>
        <w:t>the</w:t>
      </w:r>
      <w:r>
        <w:rPr>
          <w:spacing w:val="-25"/>
        </w:rPr>
        <w:t xml:space="preserve"> </w:t>
      </w:r>
      <w:r>
        <w:t>num- ber of dimensions corresponding to the number of parameters in the model). As</w:t>
      </w:r>
      <w:r>
        <w:rPr>
          <w:spacing w:val="-5"/>
        </w:rPr>
        <w:t xml:space="preserve"> </w:t>
      </w:r>
      <w:r>
        <w:t>a</w:t>
      </w:r>
      <w:r>
        <w:rPr>
          <w:spacing w:val="-4"/>
        </w:rPr>
        <w:t xml:space="preserve"> </w:t>
      </w:r>
      <w:r>
        <w:t>result,</w:t>
      </w:r>
      <w:r>
        <w:rPr>
          <w:spacing w:val="-4"/>
        </w:rPr>
        <w:t xml:space="preserve"> </w:t>
      </w:r>
      <w:r>
        <w:t>EM</w:t>
      </w:r>
      <w:r>
        <w:rPr>
          <w:spacing w:val="-4"/>
        </w:rPr>
        <w:t xml:space="preserve"> </w:t>
      </w:r>
      <w:r>
        <w:t>training</w:t>
      </w:r>
      <w:r>
        <w:rPr>
          <w:spacing w:val="-4"/>
        </w:rPr>
        <w:t xml:space="preserve"> </w:t>
      </w:r>
      <w:r>
        <w:t>is</w:t>
      </w:r>
      <w:r>
        <w:rPr>
          <w:spacing w:val="-4"/>
        </w:rPr>
        <w:t xml:space="preserve"> </w:t>
      </w:r>
      <w:r>
        <w:t>only</w:t>
      </w:r>
      <w:r>
        <w:rPr>
          <w:spacing w:val="-4"/>
        </w:rPr>
        <w:t xml:space="preserve"> </w:t>
      </w:r>
      <w:r>
        <w:t>guaranteed</w:t>
      </w:r>
      <w:r>
        <w:rPr>
          <w:spacing w:val="-4"/>
        </w:rPr>
        <w:t xml:space="preserve"> </w:t>
      </w:r>
      <w:r>
        <w:t>to</w:t>
      </w:r>
      <w:r>
        <w:rPr>
          <w:spacing w:val="-5"/>
        </w:rPr>
        <w:t xml:space="preserve"> </w:t>
      </w:r>
      <w:r>
        <w:t>find</w:t>
      </w:r>
      <w:r>
        <w:rPr>
          <w:spacing w:val="-4"/>
        </w:rPr>
        <w:t xml:space="preserve"> </w:t>
      </w:r>
      <w:r>
        <w:t>a</w:t>
      </w:r>
      <w:r>
        <w:rPr>
          <w:spacing w:val="-4"/>
        </w:rPr>
        <w:t xml:space="preserve"> </w:t>
      </w:r>
      <w:r>
        <w:t>local</w:t>
      </w:r>
      <w:r>
        <w:rPr>
          <w:spacing w:val="-4"/>
        </w:rPr>
        <w:t xml:space="preserve"> </w:t>
      </w:r>
      <w:r>
        <w:t>maximum,</w:t>
      </w:r>
      <w:r>
        <w:rPr>
          <w:spacing w:val="-4"/>
        </w:rPr>
        <w:t xml:space="preserve"> </w:t>
      </w:r>
      <w:r>
        <w:t>and</w:t>
      </w:r>
      <w:r>
        <w:rPr>
          <w:spacing w:val="-4"/>
        </w:rPr>
        <w:t xml:space="preserve"> </w:t>
      </w:r>
      <w:r>
        <w:t xml:space="preserve">the quality of the learned model may </w:t>
      </w:r>
      <w:r>
        <w:rPr>
          <w:spacing w:val="-3"/>
        </w:rPr>
        <w:t xml:space="preserve">vary </w:t>
      </w:r>
      <w:r>
        <w:t>considerably, depending on the initial parameters</w:t>
      </w:r>
      <w:r>
        <w:rPr>
          <w:spacing w:val="-11"/>
        </w:rPr>
        <w:t xml:space="preserve"> </w:t>
      </w:r>
      <w:r>
        <w:t>that</w:t>
      </w:r>
      <w:r>
        <w:rPr>
          <w:spacing w:val="-10"/>
        </w:rPr>
        <w:t xml:space="preserve"> </w:t>
      </w:r>
      <w:r>
        <w:t>are</w:t>
      </w:r>
      <w:r>
        <w:rPr>
          <w:spacing w:val="-11"/>
        </w:rPr>
        <w:t xml:space="preserve"> </w:t>
      </w:r>
      <w:r>
        <w:t>used.</w:t>
      </w:r>
      <w:r>
        <w:rPr>
          <w:spacing w:val="15"/>
        </w:rPr>
        <w:t xml:space="preserve"> </w:t>
      </w:r>
      <w:r>
        <w:t>Strategies</w:t>
      </w:r>
      <w:r>
        <w:rPr>
          <w:spacing w:val="-10"/>
        </w:rPr>
        <w:t xml:space="preserve"> </w:t>
      </w:r>
      <w:r>
        <w:t>for</w:t>
      </w:r>
      <w:r>
        <w:rPr>
          <w:spacing w:val="-11"/>
        </w:rPr>
        <w:t xml:space="preserve"> </w:t>
      </w:r>
      <w:r>
        <w:t>optimal</w:t>
      </w:r>
      <w:r>
        <w:rPr>
          <w:spacing w:val="-11"/>
        </w:rPr>
        <w:t xml:space="preserve"> </w:t>
      </w:r>
      <w:r>
        <w:t>selection</w:t>
      </w:r>
      <w:r>
        <w:rPr>
          <w:spacing w:val="-10"/>
        </w:rPr>
        <w:t xml:space="preserve"> </w:t>
      </w:r>
      <w:r>
        <w:t>of</w:t>
      </w:r>
      <w:r>
        <w:rPr>
          <w:spacing w:val="-10"/>
        </w:rPr>
        <w:t xml:space="preserve"> </w:t>
      </w:r>
      <w:r>
        <w:t>initial</w:t>
      </w:r>
      <w:r>
        <w:rPr>
          <w:spacing w:val="-11"/>
        </w:rPr>
        <w:t xml:space="preserve"> </w:t>
      </w:r>
      <w:r>
        <w:t>parameters depend on the phenomena being modeled. Additionally, if some parameter is assigned</w:t>
      </w:r>
      <w:r>
        <w:rPr>
          <w:spacing w:val="-19"/>
        </w:rPr>
        <w:t xml:space="preserve"> </w:t>
      </w:r>
      <w:r>
        <w:t>a</w:t>
      </w:r>
      <w:r>
        <w:rPr>
          <w:spacing w:val="-19"/>
        </w:rPr>
        <w:t xml:space="preserve"> </w:t>
      </w:r>
      <w:r>
        <w:t>probabili</w:t>
      </w:r>
      <w:r>
        <w:t>ty</w:t>
      </w:r>
      <w:r>
        <w:rPr>
          <w:spacing w:val="-18"/>
        </w:rPr>
        <w:t xml:space="preserve"> </w:t>
      </w:r>
      <w:r>
        <w:t>of</w:t>
      </w:r>
      <w:r>
        <w:rPr>
          <w:spacing w:val="-19"/>
        </w:rPr>
        <w:t xml:space="preserve"> </w:t>
      </w:r>
      <w:r>
        <w:t>0</w:t>
      </w:r>
      <w:r>
        <w:rPr>
          <w:spacing w:val="-18"/>
        </w:rPr>
        <w:t xml:space="preserve"> </w:t>
      </w:r>
      <w:r>
        <w:t>(either</w:t>
      </w:r>
      <w:r>
        <w:rPr>
          <w:spacing w:val="-18"/>
        </w:rPr>
        <w:t xml:space="preserve"> </w:t>
      </w:r>
      <w:r>
        <w:t>as</w:t>
      </w:r>
      <w:r>
        <w:rPr>
          <w:spacing w:val="-20"/>
        </w:rPr>
        <w:t xml:space="preserve"> </w:t>
      </w:r>
      <w:r>
        <w:t>an</w:t>
      </w:r>
      <w:r>
        <w:rPr>
          <w:spacing w:val="-18"/>
        </w:rPr>
        <w:t xml:space="preserve"> </w:t>
      </w:r>
      <w:r>
        <w:t>initial</w:t>
      </w:r>
      <w:r>
        <w:rPr>
          <w:spacing w:val="-19"/>
        </w:rPr>
        <w:t xml:space="preserve"> </w:t>
      </w:r>
      <w:r>
        <w:rPr>
          <w:spacing w:val="-3"/>
        </w:rPr>
        <w:t>value</w:t>
      </w:r>
      <w:r>
        <w:rPr>
          <w:spacing w:val="-19"/>
        </w:rPr>
        <w:t xml:space="preserve"> </w:t>
      </w:r>
      <w:r>
        <w:t>or</w:t>
      </w:r>
      <w:r>
        <w:rPr>
          <w:spacing w:val="-18"/>
        </w:rPr>
        <w:t xml:space="preserve"> </w:t>
      </w:r>
      <w:r>
        <w:t>during</w:t>
      </w:r>
      <w:r>
        <w:rPr>
          <w:spacing w:val="-19"/>
        </w:rPr>
        <w:t xml:space="preserve"> </w:t>
      </w:r>
      <w:r>
        <w:t>one</w:t>
      </w:r>
      <w:r>
        <w:rPr>
          <w:spacing w:val="-18"/>
        </w:rPr>
        <w:t xml:space="preserve"> </w:t>
      </w:r>
      <w:r>
        <w:t>of</w:t>
      </w:r>
      <w:r>
        <w:rPr>
          <w:spacing w:val="-20"/>
        </w:rPr>
        <w:t xml:space="preserve"> </w:t>
      </w:r>
      <w:r>
        <w:t>the</w:t>
      </w:r>
      <w:r>
        <w:rPr>
          <w:spacing w:val="-18"/>
        </w:rPr>
        <w:t xml:space="preserve"> </w:t>
      </w:r>
      <w:r>
        <w:t xml:space="preserve">M-step parameter updates), EM will never change this in future iterations. This can </w:t>
      </w:r>
      <w:r>
        <w:rPr>
          <w:spacing w:val="2"/>
        </w:rPr>
        <w:t>be</w:t>
      </w:r>
      <w:r>
        <w:rPr>
          <w:spacing w:val="-5"/>
        </w:rPr>
        <w:t xml:space="preserve"> </w:t>
      </w:r>
      <w:r>
        <w:t>useful,</w:t>
      </w:r>
      <w:r>
        <w:rPr>
          <w:spacing w:val="-5"/>
        </w:rPr>
        <w:t xml:space="preserve"> </w:t>
      </w:r>
      <w:r>
        <w:t>since</w:t>
      </w:r>
      <w:r>
        <w:rPr>
          <w:spacing w:val="-4"/>
        </w:rPr>
        <w:t xml:space="preserve"> </w:t>
      </w:r>
      <w:r>
        <w:t>it</w:t>
      </w:r>
      <w:r>
        <w:rPr>
          <w:spacing w:val="-5"/>
        </w:rPr>
        <w:t xml:space="preserve"> </w:t>
      </w:r>
      <w:r>
        <w:t>provides</w:t>
      </w:r>
      <w:r>
        <w:rPr>
          <w:spacing w:val="-4"/>
        </w:rPr>
        <w:t xml:space="preserve"> </w:t>
      </w:r>
      <w:r>
        <w:t>a</w:t>
      </w:r>
      <w:r>
        <w:rPr>
          <w:spacing w:val="-6"/>
        </w:rPr>
        <w:t xml:space="preserve"> </w:t>
      </w:r>
      <w:r>
        <w:rPr>
          <w:spacing w:val="-4"/>
        </w:rPr>
        <w:t xml:space="preserve">way </w:t>
      </w:r>
      <w:r>
        <w:t>of</w:t>
      </w:r>
      <w:r>
        <w:rPr>
          <w:spacing w:val="-6"/>
        </w:rPr>
        <w:t xml:space="preserve"> </w:t>
      </w:r>
      <w:r>
        <w:t>constraining</w:t>
      </w:r>
      <w:r>
        <w:rPr>
          <w:spacing w:val="-4"/>
        </w:rPr>
        <w:t xml:space="preserve"> </w:t>
      </w:r>
      <w:r>
        <w:t>the</w:t>
      </w:r>
      <w:r>
        <w:rPr>
          <w:spacing w:val="-5"/>
        </w:rPr>
        <w:t xml:space="preserve"> </w:t>
      </w:r>
      <w:r>
        <w:t>structures</w:t>
      </w:r>
      <w:r>
        <w:rPr>
          <w:spacing w:val="-5"/>
        </w:rPr>
        <w:t xml:space="preserve"> </w:t>
      </w:r>
      <w:r>
        <w:t>of</w:t>
      </w:r>
      <w:r>
        <w:rPr>
          <w:spacing w:val="-5"/>
        </w:rPr>
        <w:t xml:space="preserve"> </w:t>
      </w:r>
      <w:r>
        <w:t>the</w:t>
      </w:r>
      <w:r>
        <w:rPr>
          <w:spacing w:val="-5"/>
        </w:rPr>
        <w:t xml:space="preserve"> </w:t>
      </w:r>
      <w:r>
        <w:t xml:space="preserve">Markov model; </w:t>
      </w:r>
      <w:r>
        <w:rPr>
          <w:spacing w:val="-3"/>
        </w:rPr>
        <w:t xml:space="preserve">however, </w:t>
      </w:r>
      <w:r>
        <w:t xml:space="preserve">one must </w:t>
      </w:r>
      <w:r>
        <w:rPr>
          <w:spacing w:val="2"/>
        </w:rPr>
        <w:t xml:space="preserve">be </w:t>
      </w:r>
      <w:r>
        <w:rPr>
          <w:spacing w:val="-3"/>
        </w:rPr>
        <w:t xml:space="preserve">aware </w:t>
      </w:r>
      <w:r>
        <w:t>of this</w:t>
      </w:r>
      <w:r>
        <w:rPr>
          <w:spacing w:val="-2"/>
        </w:rPr>
        <w:t xml:space="preserve"> </w:t>
      </w:r>
      <w:r>
        <w:t>behavior.</w:t>
      </w:r>
    </w:p>
    <w:p w14:paraId="531FBFB8" w14:textId="77777777" w:rsidR="00603298" w:rsidRDefault="00685666" w:rsidP="00787FB4">
      <w:pPr>
        <w:pStyle w:val="BodyText"/>
        <w:spacing w:before="120" w:after="120"/>
      </w:pPr>
      <w:r>
        <w:t>Another</w:t>
      </w:r>
      <w:r>
        <w:rPr>
          <w:spacing w:val="-20"/>
        </w:rPr>
        <w:t xml:space="preserve"> </w:t>
      </w:r>
      <w:r>
        <w:t>pitfall</w:t>
      </w:r>
      <w:r>
        <w:rPr>
          <w:spacing w:val="-20"/>
        </w:rPr>
        <w:t xml:space="preserve"> </w:t>
      </w:r>
      <w:r>
        <w:t>to</w:t>
      </w:r>
      <w:r>
        <w:rPr>
          <w:spacing w:val="-20"/>
        </w:rPr>
        <w:t xml:space="preserve"> </w:t>
      </w:r>
      <w:r>
        <w:rPr>
          <w:spacing w:val="-3"/>
        </w:rPr>
        <w:t>avoid</w:t>
      </w:r>
      <w:r>
        <w:rPr>
          <w:spacing w:val="-20"/>
        </w:rPr>
        <w:t xml:space="preserve"> </w:t>
      </w:r>
      <w:r>
        <w:t>when</w:t>
      </w:r>
      <w:r>
        <w:rPr>
          <w:spacing w:val="-20"/>
        </w:rPr>
        <w:t xml:space="preserve"> </w:t>
      </w:r>
      <w:r>
        <w:t>implementing</w:t>
      </w:r>
      <w:r>
        <w:rPr>
          <w:spacing w:val="-19"/>
        </w:rPr>
        <w:t xml:space="preserve"> </w:t>
      </w:r>
      <w:r>
        <w:t>HMMs</w:t>
      </w:r>
      <w:r>
        <w:rPr>
          <w:spacing w:val="-19"/>
        </w:rPr>
        <w:t xml:space="preserve"> </w:t>
      </w:r>
      <w:r>
        <w:t>is</w:t>
      </w:r>
      <w:r>
        <w:rPr>
          <w:spacing w:val="-20"/>
        </w:rPr>
        <w:t xml:space="preserve"> </w:t>
      </w:r>
      <w:r>
        <w:t>arithmetic</w:t>
      </w:r>
      <w:r>
        <w:rPr>
          <w:spacing w:val="-20"/>
        </w:rPr>
        <w:t xml:space="preserve"> </w:t>
      </w:r>
      <w:r>
        <w:t>underflow. HMMs</w:t>
      </w:r>
      <w:r>
        <w:rPr>
          <w:spacing w:val="-6"/>
        </w:rPr>
        <w:t xml:space="preserve"> </w:t>
      </w:r>
      <w:r>
        <w:t>typically</w:t>
      </w:r>
      <w:r>
        <w:rPr>
          <w:spacing w:val="-5"/>
        </w:rPr>
        <w:t xml:space="preserve"> </w:t>
      </w:r>
      <w:r>
        <w:t>define</w:t>
      </w:r>
      <w:r>
        <w:rPr>
          <w:spacing w:val="-6"/>
        </w:rPr>
        <w:t xml:space="preserve"> </w:t>
      </w:r>
      <w:r>
        <w:t>a</w:t>
      </w:r>
      <w:r>
        <w:rPr>
          <w:spacing w:val="-5"/>
        </w:rPr>
        <w:t xml:space="preserve"> </w:t>
      </w:r>
      <w:r>
        <w:t>massive</w:t>
      </w:r>
      <w:r>
        <w:rPr>
          <w:spacing w:val="-6"/>
        </w:rPr>
        <w:t xml:space="preserve"> </w:t>
      </w:r>
      <w:r>
        <w:t>number</w:t>
      </w:r>
      <w:r>
        <w:rPr>
          <w:spacing w:val="-5"/>
        </w:rPr>
        <w:t xml:space="preserve"> </w:t>
      </w:r>
      <w:r>
        <w:t>of</w:t>
      </w:r>
      <w:r>
        <w:rPr>
          <w:spacing w:val="-6"/>
        </w:rPr>
        <w:t xml:space="preserve"> </w:t>
      </w:r>
      <w:r>
        <w:t>sequences,</w:t>
      </w:r>
      <w:r>
        <w:rPr>
          <w:spacing w:val="-5"/>
        </w:rPr>
        <w:t xml:space="preserve"> </w:t>
      </w:r>
      <w:r>
        <w:t>and</w:t>
      </w:r>
      <w:r>
        <w:rPr>
          <w:spacing w:val="-5"/>
        </w:rPr>
        <w:t xml:space="preserve"> </w:t>
      </w:r>
      <w:r>
        <w:t>so</w:t>
      </w:r>
      <w:r>
        <w:rPr>
          <w:spacing w:val="-6"/>
        </w:rPr>
        <w:t xml:space="preserve"> </w:t>
      </w:r>
      <w:r>
        <w:t>the</w:t>
      </w:r>
      <w:r>
        <w:rPr>
          <w:spacing w:val="-5"/>
        </w:rPr>
        <w:t xml:space="preserve"> </w:t>
      </w:r>
      <w:r>
        <w:t>probability of</w:t>
      </w:r>
      <w:r>
        <w:rPr>
          <w:spacing w:val="-6"/>
        </w:rPr>
        <w:t xml:space="preserve"> </w:t>
      </w:r>
      <w:r>
        <w:t>any</w:t>
      </w:r>
      <w:r>
        <w:rPr>
          <w:spacing w:val="-6"/>
        </w:rPr>
        <w:t xml:space="preserve"> </w:t>
      </w:r>
      <w:r>
        <w:t>one</w:t>
      </w:r>
      <w:r>
        <w:rPr>
          <w:spacing w:val="-6"/>
        </w:rPr>
        <w:t xml:space="preserve"> </w:t>
      </w:r>
      <w:r>
        <w:t>of</w:t>
      </w:r>
      <w:r>
        <w:rPr>
          <w:spacing w:val="-6"/>
        </w:rPr>
        <w:t xml:space="preserve"> </w:t>
      </w:r>
      <w:r>
        <w:t>them</w:t>
      </w:r>
      <w:r>
        <w:rPr>
          <w:spacing w:val="-6"/>
        </w:rPr>
        <w:t xml:space="preserve"> </w:t>
      </w:r>
      <w:r>
        <w:t>is</w:t>
      </w:r>
      <w:r>
        <w:rPr>
          <w:spacing w:val="-5"/>
        </w:rPr>
        <w:t xml:space="preserve"> </w:t>
      </w:r>
      <w:r>
        <w:t>often</w:t>
      </w:r>
      <w:r>
        <w:rPr>
          <w:spacing w:val="-6"/>
        </w:rPr>
        <w:t xml:space="preserve"> </w:t>
      </w:r>
      <w:r>
        <w:t>vanishingly</w:t>
      </w:r>
      <w:r>
        <w:rPr>
          <w:spacing w:val="-6"/>
        </w:rPr>
        <w:t xml:space="preserve"> </w:t>
      </w:r>
      <w:r>
        <w:t>small—so</w:t>
      </w:r>
      <w:r>
        <w:rPr>
          <w:spacing w:val="-5"/>
        </w:rPr>
        <w:t xml:space="preserve"> </w:t>
      </w:r>
      <w:r>
        <w:t>small</w:t>
      </w:r>
      <w:r>
        <w:rPr>
          <w:spacing w:val="-6"/>
        </w:rPr>
        <w:t xml:space="preserve"> </w:t>
      </w:r>
      <w:r>
        <w:t>that</w:t>
      </w:r>
      <w:r>
        <w:rPr>
          <w:spacing w:val="-6"/>
        </w:rPr>
        <w:t xml:space="preserve"> </w:t>
      </w:r>
      <w:r>
        <w:t>they</w:t>
      </w:r>
      <w:r>
        <w:rPr>
          <w:spacing w:val="-6"/>
        </w:rPr>
        <w:t xml:space="preserve"> </w:t>
      </w:r>
      <w:r>
        <w:t>often</w:t>
      </w:r>
      <w:r>
        <w:rPr>
          <w:spacing w:val="-5"/>
        </w:rPr>
        <w:t xml:space="preserve"> </w:t>
      </w:r>
      <w:r>
        <w:t xml:space="preserve">under- flow </w:t>
      </w:r>
      <w:r>
        <w:t>standard floating point representations. A very common solution to this problem</w:t>
      </w:r>
      <w:r>
        <w:rPr>
          <w:spacing w:val="-21"/>
        </w:rPr>
        <w:t xml:space="preserve"> </w:t>
      </w:r>
      <w:r>
        <w:t>is</w:t>
      </w:r>
      <w:r>
        <w:rPr>
          <w:spacing w:val="-21"/>
        </w:rPr>
        <w:t xml:space="preserve"> </w:t>
      </w:r>
      <w:r>
        <w:t>to</w:t>
      </w:r>
      <w:r>
        <w:rPr>
          <w:spacing w:val="-21"/>
        </w:rPr>
        <w:t xml:space="preserve"> </w:t>
      </w:r>
      <w:r>
        <w:t>represent</w:t>
      </w:r>
      <w:r>
        <w:rPr>
          <w:spacing w:val="-21"/>
        </w:rPr>
        <w:t xml:space="preserve"> </w:t>
      </w:r>
      <w:r>
        <w:t>probabilities</w:t>
      </w:r>
      <w:r>
        <w:rPr>
          <w:spacing w:val="-21"/>
        </w:rPr>
        <w:t xml:space="preserve"> </w:t>
      </w:r>
      <w:r>
        <w:t>using</w:t>
      </w:r>
      <w:r>
        <w:rPr>
          <w:spacing w:val="-21"/>
        </w:rPr>
        <w:t xml:space="preserve"> </w:t>
      </w:r>
      <w:r>
        <w:t>their</w:t>
      </w:r>
      <w:r>
        <w:rPr>
          <w:spacing w:val="-21"/>
        </w:rPr>
        <w:t xml:space="preserve"> </w:t>
      </w:r>
      <w:r>
        <w:t>logarithms.</w:t>
      </w:r>
      <w:r>
        <w:rPr>
          <w:spacing w:val="11"/>
        </w:rPr>
        <w:t xml:space="preserve"> </w:t>
      </w:r>
      <w:r>
        <w:t>Note</w:t>
      </w:r>
      <w:r>
        <w:rPr>
          <w:spacing w:val="-21"/>
        </w:rPr>
        <w:t xml:space="preserve"> </w:t>
      </w:r>
      <w:r>
        <w:t>that</w:t>
      </w:r>
      <w:r>
        <w:rPr>
          <w:spacing w:val="-21"/>
        </w:rPr>
        <w:t xml:space="preserve"> </w:t>
      </w:r>
      <w:r>
        <w:t>expected counts</w:t>
      </w:r>
      <w:r>
        <w:rPr>
          <w:spacing w:val="-14"/>
        </w:rPr>
        <w:t xml:space="preserve"> </w:t>
      </w:r>
      <w:r>
        <w:t>do</w:t>
      </w:r>
      <w:r>
        <w:rPr>
          <w:spacing w:val="-14"/>
        </w:rPr>
        <w:t xml:space="preserve"> </w:t>
      </w:r>
      <w:r>
        <w:t>not</w:t>
      </w:r>
      <w:r>
        <w:rPr>
          <w:spacing w:val="-14"/>
        </w:rPr>
        <w:t xml:space="preserve"> </w:t>
      </w:r>
      <w:r>
        <w:t>typically</w:t>
      </w:r>
      <w:r>
        <w:rPr>
          <w:spacing w:val="-14"/>
        </w:rPr>
        <w:t xml:space="preserve"> </w:t>
      </w:r>
      <w:r>
        <w:rPr>
          <w:spacing w:val="-3"/>
        </w:rPr>
        <w:t>have</w:t>
      </w:r>
      <w:r>
        <w:rPr>
          <w:spacing w:val="-14"/>
        </w:rPr>
        <w:t xml:space="preserve"> </w:t>
      </w:r>
      <w:r>
        <w:t>this</w:t>
      </w:r>
      <w:r>
        <w:rPr>
          <w:spacing w:val="-14"/>
        </w:rPr>
        <w:t xml:space="preserve"> </w:t>
      </w:r>
      <w:r>
        <w:t>problem</w:t>
      </w:r>
      <w:r>
        <w:rPr>
          <w:spacing w:val="-14"/>
        </w:rPr>
        <w:t xml:space="preserve"> </w:t>
      </w:r>
      <w:r>
        <w:t>and</w:t>
      </w:r>
      <w:r>
        <w:rPr>
          <w:spacing w:val="-14"/>
        </w:rPr>
        <w:t xml:space="preserve"> </w:t>
      </w:r>
      <w:r>
        <w:t>can</w:t>
      </w:r>
      <w:r>
        <w:rPr>
          <w:spacing w:val="-14"/>
        </w:rPr>
        <w:t xml:space="preserve"> </w:t>
      </w:r>
      <w:r>
        <w:rPr>
          <w:spacing w:val="2"/>
        </w:rPr>
        <w:t>be</w:t>
      </w:r>
      <w:r>
        <w:rPr>
          <w:spacing w:val="-14"/>
        </w:rPr>
        <w:t xml:space="preserve"> </w:t>
      </w:r>
      <w:r>
        <w:t>represented</w:t>
      </w:r>
      <w:r>
        <w:rPr>
          <w:spacing w:val="-14"/>
        </w:rPr>
        <w:t xml:space="preserve"> </w:t>
      </w:r>
      <w:r>
        <w:t>using</w:t>
      </w:r>
      <w:r>
        <w:rPr>
          <w:spacing w:val="-14"/>
        </w:rPr>
        <w:t xml:space="preserve"> </w:t>
      </w:r>
      <w:r>
        <w:t>normal floating point numbers. See Section 5.4 for additional discussion on working with log</w:t>
      </w:r>
      <w:r>
        <w:rPr>
          <w:spacing w:val="-1"/>
        </w:rPr>
        <w:t xml:space="preserve"> </w:t>
      </w:r>
      <w:r>
        <w:t>probabilities.</w:t>
      </w:r>
    </w:p>
    <w:p w14:paraId="040ACF76" w14:textId="77777777" w:rsidR="00603298" w:rsidRDefault="00603298" w:rsidP="00787FB4">
      <w:pPr>
        <w:spacing w:before="120" w:after="120"/>
        <w:sectPr w:rsidR="00603298">
          <w:pgSz w:w="12240" w:h="15840"/>
          <w:pgMar w:top="1500" w:right="1060" w:bottom="280" w:left="1720" w:header="720" w:footer="720" w:gutter="0"/>
          <w:cols w:space="720"/>
        </w:sectPr>
      </w:pPr>
    </w:p>
    <w:p w14:paraId="2DC59EA3" w14:textId="77777777" w:rsidR="00603298" w:rsidRDefault="00603298" w:rsidP="00787FB4">
      <w:pPr>
        <w:pStyle w:val="BodyText"/>
        <w:spacing w:before="120" w:after="120"/>
        <w:rPr>
          <w:sz w:val="13"/>
        </w:rPr>
      </w:pPr>
    </w:p>
    <w:p w14:paraId="1163929B" w14:textId="77777777" w:rsidR="00603298" w:rsidRDefault="00685666" w:rsidP="00787FB4">
      <w:pPr>
        <w:pStyle w:val="Heading2"/>
        <w:numPr>
          <w:ilvl w:val="1"/>
          <w:numId w:val="21"/>
        </w:numPr>
        <w:tabs>
          <w:tab w:val="left" w:pos="1069"/>
          <w:tab w:val="left" w:pos="1070"/>
        </w:tabs>
        <w:spacing w:before="120" w:after="120" w:line="240" w:lineRule="auto"/>
        <w:ind w:left="0" w:firstLine="0"/>
        <w:jc w:val="left"/>
      </w:pPr>
      <w:r>
        <w:t>EM in</w:t>
      </w:r>
      <w:r>
        <w:rPr>
          <w:spacing w:val="-3"/>
        </w:rPr>
        <w:t xml:space="preserve"> </w:t>
      </w:r>
      <w:r>
        <w:t>MapReduce</w:t>
      </w:r>
    </w:p>
    <w:p w14:paraId="33FC1169" w14:textId="77777777" w:rsidR="00603298" w:rsidRDefault="00603298" w:rsidP="00787FB4">
      <w:pPr>
        <w:pStyle w:val="BodyText"/>
        <w:spacing w:before="120" w:after="120"/>
        <w:rPr>
          <w:rFonts w:ascii="LM Roman 12"/>
          <w:b/>
          <w:sz w:val="29"/>
        </w:rPr>
      </w:pPr>
    </w:p>
    <w:p w14:paraId="6834BF76" w14:textId="77777777" w:rsidR="00603298" w:rsidRDefault="00685666" w:rsidP="00787FB4">
      <w:pPr>
        <w:pStyle w:val="BodyText"/>
        <w:spacing w:before="120" w:after="120"/>
      </w:pPr>
      <w:r>
        <w:t>Expectation maximization algorithms fit quite naturally into the MapReduce programming model. Although the model being optimized determines the de- tails of the required computations, MapReduce implementations of EM algo- rithms share a number of character</w:t>
      </w:r>
      <w:r>
        <w:t>istics:</w:t>
      </w:r>
    </w:p>
    <w:p w14:paraId="4AA1F54C" w14:textId="77777777" w:rsidR="00603298" w:rsidRDefault="00685666" w:rsidP="00787FB4">
      <w:pPr>
        <w:pStyle w:val="ListParagraph"/>
        <w:numPr>
          <w:ilvl w:val="0"/>
          <w:numId w:val="1"/>
        </w:numPr>
        <w:tabs>
          <w:tab w:val="left" w:pos="956"/>
        </w:tabs>
        <w:spacing w:before="120" w:after="120"/>
        <w:ind w:left="0" w:firstLine="0"/>
        <w:jc w:val="left"/>
        <w:rPr>
          <w:sz w:val="20"/>
        </w:rPr>
      </w:pPr>
      <w:r>
        <w:rPr>
          <w:sz w:val="20"/>
        </w:rPr>
        <w:t>Each iteration of EM is one MapReduce</w:t>
      </w:r>
      <w:r>
        <w:rPr>
          <w:spacing w:val="-5"/>
          <w:sz w:val="20"/>
        </w:rPr>
        <w:t xml:space="preserve"> </w:t>
      </w:r>
      <w:r>
        <w:rPr>
          <w:sz w:val="20"/>
        </w:rPr>
        <w:t>job.</w:t>
      </w:r>
    </w:p>
    <w:p w14:paraId="424C3FDF" w14:textId="77777777" w:rsidR="00603298" w:rsidRDefault="00685666" w:rsidP="00787FB4">
      <w:pPr>
        <w:pStyle w:val="BodyText"/>
        <w:spacing w:before="120" w:after="120"/>
      </w:pPr>
      <w:r>
        <w:pict w14:anchorId="6DEB7A3D">
          <v:shape id="_x0000_s1313" type="#_x0000_t202" style="position:absolute;margin-left:123.8pt;margin-top:8.85pt;width:5pt;height:17.3pt;z-index:251476992;mso-position-horizontal-relative:page" filled="f" stroked="f">
            <v:textbox inset="0,0,0,0">
              <w:txbxContent>
                <w:p w14:paraId="43E04E9D"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A</w:t>
      </w:r>
      <w:r>
        <w:rPr>
          <w:spacing w:val="-10"/>
        </w:rPr>
        <w:t xml:space="preserve"> </w:t>
      </w:r>
      <w:r>
        <w:t>controlling</w:t>
      </w:r>
      <w:r>
        <w:rPr>
          <w:spacing w:val="-8"/>
        </w:rPr>
        <w:t xml:space="preserve"> </w:t>
      </w:r>
      <w:r>
        <w:t>process</w:t>
      </w:r>
      <w:r>
        <w:rPr>
          <w:spacing w:val="-10"/>
        </w:rPr>
        <w:t xml:space="preserve"> </w:t>
      </w:r>
      <w:r>
        <w:t>(i.e.,</w:t>
      </w:r>
      <w:r>
        <w:rPr>
          <w:spacing w:val="-8"/>
        </w:rPr>
        <w:t xml:space="preserve"> </w:t>
      </w:r>
      <w:r>
        <w:t>driver</w:t>
      </w:r>
      <w:r>
        <w:rPr>
          <w:spacing w:val="-9"/>
        </w:rPr>
        <w:t xml:space="preserve"> </w:t>
      </w:r>
      <w:r>
        <w:t>program)</w:t>
      </w:r>
      <w:r>
        <w:rPr>
          <w:spacing w:val="-8"/>
        </w:rPr>
        <w:t xml:space="preserve"> </w:t>
      </w:r>
      <w:r>
        <w:t>spawns</w:t>
      </w:r>
      <w:r>
        <w:rPr>
          <w:spacing w:val="-9"/>
        </w:rPr>
        <w:t xml:space="preserve"> </w:t>
      </w:r>
      <w:r>
        <w:t>the</w:t>
      </w:r>
      <w:r>
        <w:rPr>
          <w:spacing w:val="-8"/>
        </w:rPr>
        <w:t xml:space="preserve"> </w:t>
      </w:r>
      <w:r>
        <w:t>MapReduce</w:t>
      </w:r>
      <w:r>
        <w:rPr>
          <w:spacing w:val="-9"/>
        </w:rPr>
        <w:t xml:space="preserve"> </w:t>
      </w:r>
      <w:r>
        <w:t>jobs, keeps track of the number of iterations and convergence</w:t>
      </w:r>
      <w:r>
        <w:rPr>
          <w:spacing w:val="-28"/>
        </w:rPr>
        <w:t xml:space="preserve"> </w:t>
      </w:r>
      <w:r>
        <w:t>criteria.</w:t>
      </w:r>
    </w:p>
    <w:p w14:paraId="023B30FF" w14:textId="77777777" w:rsidR="00603298" w:rsidRDefault="00603298" w:rsidP="00787FB4">
      <w:pPr>
        <w:pStyle w:val="BodyText"/>
        <w:spacing w:before="120" w:after="120"/>
        <w:rPr>
          <w:sz w:val="4"/>
        </w:rPr>
      </w:pPr>
    </w:p>
    <w:p w14:paraId="33D35817" w14:textId="77777777" w:rsidR="00603298" w:rsidRDefault="00685666" w:rsidP="00787FB4">
      <w:pPr>
        <w:pStyle w:val="BodyText"/>
        <w:spacing w:before="120" w:after="120"/>
      </w:pPr>
      <w:r>
        <w:pict w14:anchorId="7DBD5B9C">
          <v:shape id="_x0000_s1312" type="#_x0000_t202" style="position:absolute;margin-left:123.8pt;margin-top:-1.25pt;width:5pt;height:17.3pt;z-index:251478016;mso-position-horizontal-relative:page" filled="f" stroked="f">
            <v:textbox inset="0,0,0,0">
              <w:txbxContent>
                <w:p w14:paraId="740244EC"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Model parameters </w:t>
      </w:r>
      <w:r>
        <w:rPr>
          <w:rFonts w:ascii="DejaVu Serif" w:hAnsi="DejaVu Serif"/>
          <w:i/>
          <w:spacing w:val="3"/>
        </w:rPr>
        <w:t>θ</w:t>
      </w:r>
      <w:r>
        <w:rPr>
          <w:rFonts w:ascii="LM Roman 7" w:hAnsi="LM Roman 7"/>
          <w:spacing w:val="3"/>
          <w:vertAlign w:val="superscript"/>
        </w:rPr>
        <w:t>(</w:t>
      </w:r>
      <w:r>
        <w:rPr>
          <w:rFonts w:ascii="Times New Roman" w:hAnsi="Times New Roman"/>
          <w:i/>
          <w:spacing w:val="3"/>
          <w:vertAlign w:val="superscript"/>
        </w:rPr>
        <w:t>i</w:t>
      </w:r>
      <w:r>
        <w:rPr>
          <w:rFonts w:ascii="LM Roman 7" w:hAnsi="LM Roman 7"/>
          <w:spacing w:val="3"/>
          <w:vertAlign w:val="superscript"/>
        </w:rPr>
        <w:t>)</w:t>
      </w:r>
      <w:r>
        <w:rPr>
          <w:spacing w:val="3"/>
        </w:rPr>
        <w:t xml:space="preserve">, </w:t>
      </w:r>
      <w:r>
        <w:t>which are static for the duration of the Map- Reduce</w:t>
      </w:r>
      <w:r>
        <w:rPr>
          <w:spacing w:val="-23"/>
        </w:rPr>
        <w:t xml:space="preserve"> </w:t>
      </w:r>
      <w:r>
        <w:t>job,</w:t>
      </w:r>
      <w:r>
        <w:rPr>
          <w:spacing w:val="-20"/>
        </w:rPr>
        <w:t xml:space="preserve"> </w:t>
      </w:r>
      <w:r>
        <w:t>are</w:t>
      </w:r>
      <w:r>
        <w:rPr>
          <w:spacing w:val="-23"/>
        </w:rPr>
        <w:t xml:space="preserve"> </w:t>
      </w:r>
      <w:r>
        <w:t>loaded</w:t>
      </w:r>
      <w:r>
        <w:rPr>
          <w:spacing w:val="-23"/>
        </w:rPr>
        <w:t xml:space="preserve"> </w:t>
      </w:r>
      <w:r>
        <w:rPr>
          <w:spacing w:val="-3"/>
        </w:rPr>
        <w:t>by</w:t>
      </w:r>
      <w:r>
        <w:rPr>
          <w:spacing w:val="-23"/>
        </w:rPr>
        <w:t xml:space="preserve"> </w:t>
      </w:r>
      <w:r>
        <w:t>each</w:t>
      </w:r>
      <w:r>
        <w:rPr>
          <w:spacing w:val="-23"/>
        </w:rPr>
        <w:t xml:space="preserve"> </w:t>
      </w:r>
      <w:r>
        <w:t>mapper</w:t>
      </w:r>
      <w:r>
        <w:rPr>
          <w:spacing w:val="-22"/>
        </w:rPr>
        <w:t xml:space="preserve"> </w:t>
      </w:r>
      <w:r>
        <w:t>from</w:t>
      </w:r>
      <w:r>
        <w:rPr>
          <w:spacing w:val="-23"/>
        </w:rPr>
        <w:t xml:space="preserve"> </w:t>
      </w:r>
      <w:r>
        <w:t>HDFS</w:t>
      </w:r>
      <w:r>
        <w:rPr>
          <w:spacing w:val="-23"/>
        </w:rPr>
        <w:t xml:space="preserve"> </w:t>
      </w:r>
      <w:r>
        <w:t>or</w:t>
      </w:r>
      <w:r>
        <w:rPr>
          <w:spacing w:val="-23"/>
        </w:rPr>
        <w:t xml:space="preserve"> </w:t>
      </w:r>
      <w:r>
        <w:t>other</w:t>
      </w:r>
      <w:r>
        <w:rPr>
          <w:spacing w:val="-23"/>
        </w:rPr>
        <w:t xml:space="preserve"> </w:t>
      </w:r>
      <w:r>
        <w:t>data</w:t>
      </w:r>
      <w:r>
        <w:rPr>
          <w:spacing w:val="-23"/>
        </w:rPr>
        <w:t xml:space="preserve"> </w:t>
      </w:r>
      <w:r>
        <w:t>provider (e.g., a distributed key-value</w:t>
      </w:r>
      <w:r>
        <w:rPr>
          <w:spacing w:val="-4"/>
        </w:rPr>
        <w:t xml:space="preserve"> </w:t>
      </w:r>
      <w:r>
        <w:t>store).</w:t>
      </w:r>
    </w:p>
    <w:p w14:paraId="4DE73FB3" w14:textId="77777777" w:rsidR="00603298" w:rsidRDefault="00603298" w:rsidP="00787FB4">
      <w:pPr>
        <w:pStyle w:val="BodyText"/>
        <w:spacing w:before="120" w:after="120"/>
        <w:rPr>
          <w:sz w:val="4"/>
        </w:rPr>
      </w:pPr>
    </w:p>
    <w:p w14:paraId="3B83A299" w14:textId="77777777" w:rsidR="00603298" w:rsidRDefault="00685666" w:rsidP="00787FB4">
      <w:pPr>
        <w:pStyle w:val="BodyText"/>
        <w:spacing w:before="120" w:after="120"/>
      </w:pPr>
      <w:r>
        <w:pict w14:anchorId="64706DC6">
          <v:shape id="_x0000_s1311" type="#_x0000_t202" style="position:absolute;margin-left:123.8pt;margin-top:-1.25pt;width:5pt;height:17.3pt;z-index:251479040;mso-position-horizontal-relative:page" filled="f" stroked="f">
            <v:textbox inset="0,0,0,0">
              <w:txbxContent>
                <w:p w14:paraId="28C267F8"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Mappers</w:t>
      </w:r>
      <w:r>
        <w:rPr>
          <w:spacing w:val="-9"/>
        </w:rPr>
        <w:t xml:space="preserve"> </w:t>
      </w:r>
      <w:r>
        <w:t>map</w:t>
      </w:r>
      <w:r>
        <w:rPr>
          <w:spacing w:val="-8"/>
        </w:rPr>
        <w:t xml:space="preserve"> </w:t>
      </w:r>
      <w:r>
        <w:rPr>
          <w:spacing w:val="-3"/>
        </w:rPr>
        <w:t>over</w:t>
      </w:r>
      <w:r>
        <w:rPr>
          <w:spacing w:val="-8"/>
        </w:rPr>
        <w:t xml:space="preserve"> </w:t>
      </w:r>
      <w:r>
        <w:t>independent</w:t>
      </w:r>
      <w:r>
        <w:rPr>
          <w:spacing w:val="-8"/>
        </w:rPr>
        <w:t xml:space="preserve"> </w:t>
      </w:r>
      <w:r>
        <w:t>training</w:t>
      </w:r>
      <w:r>
        <w:rPr>
          <w:spacing w:val="-8"/>
        </w:rPr>
        <w:t xml:space="preserve"> </w:t>
      </w:r>
      <w:r>
        <w:t>instances,</w:t>
      </w:r>
      <w:r>
        <w:rPr>
          <w:spacing w:val="-7"/>
        </w:rPr>
        <w:t xml:space="preserve"> </w:t>
      </w:r>
      <w:r>
        <w:t>computing</w:t>
      </w:r>
      <w:r>
        <w:rPr>
          <w:spacing w:val="-9"/>
        </w:rPr>
        <w:t xml:space="preserve"> </w:t>
      </w:r>
      <w:r>
        <w:t>partial</w:t>
      </w:r>
      <w:r>
        <w:rPr>
          <w:spacing w:val="-8"/>
        </w:rPr>
        <w:t xml:space="preserve"> </w:t>
      </w:r>
      <w:r>
        <w:t>la- tent</w:t>
      </w:r>
      <w:r>
        <w:rPr>
          <w:spacing w:val="-16"/>
        </w:rPr>
        <w:t xml:space="preserve"> </w:t>
      </w:r>
      <w:r>
        <w:t>variable</w:t>
      </w:r>
      <w:r>
        <w:rPr>
          <w:spacing w:val="-15"/>
        </w:rPr>
        <w:t xml:space="preserve"> </w:t>
      </w:r>
      <w:r>
        <w:t>posteriors</w:t>
      </w:r>
      <w:r>
        <w:rPr>
          <w:spacing w:val="-15"/>
        </w:rPr>
        <w:t xml:space="preserve"> </w:t>
      </w:r>
      <w:r>
        <w:t>(or</w:t>
      </w:r>
      <w:r>
        <w:rPr>
          <w:spacing w:val="-15"/>
        </w:rPr>
        <w:t xml:space="preserve"> </w:t>
      </w:r>
      <w:r>
        <w:t>summary</w:t>
      </w:r>
      <w:r>
        <w:rPr>
          <w:spacing w:val="-15"/>
        </w:rPr>
        <w:t xml:space="preserve"> </w:t>
      </w:r>
      <w:r>
        <w:t>statistics,</w:t>
      </w:r>
      <w:r>
        <w:rPr>
          <w:spacing w:val="-14"/>
        </w:rPr>
        <w:t xml:space="preserve"> </w:t>
      </w:r>
      <w:r>
        <w:t>such</w:t>
      </w:r>
      <w:r>
        <w:rPr>
          <w:spacing w:val="-15"/>
        </w:rPr>
        <w:t xml:space="preserve"> </w:t>
      </w:r>
      <w:r>
        <w:t>as</w:t>
      </w:r>
      <w:r>
        <w:rPr>
          <w:spacing w:val="-15"/>
        </w:rPr>
        <w:t xml:space="preserve"> </w:t>
      </w:r>
      <w:r>
        <w:t>expected</w:t>
      </w:r>
      <w:r>
        <w:rPr>
          <w:spacing w:val="-15"/>
        </w:rPr>
        <w:t xml:space="preserve"> </w:t>
      </w:r>
      <w:r>
        <w:t>counts).</w:t>
      </w:r>
    </w:p>
    <w:p w14:paraId="4401A8FD" w14:textId="77777777" w:rsidR="00603298" w:rsidRDefault="00603298" w:rsidP="00787FB4">
      <w:pPr>
        <w:pStyle w:val="BodyText"/>
        <w:spacing w:before="120" w:after="120"/>
        <w:rPr>
          <w:sz w:val="4"/>
        </w:rPr>
      </w:pPr>
    </w:p>
    <w:p w14:paraId="0EBCD0D9" w14:textId="77777777" w:rsidR="00603298" w:rsidRDefault="00685666" w:rsidP="00787FB4">
      <w:pPr>
        <w:pStyle w:val="BodyText"/>
        <w:spacing w:before="120" w:after="120"/>
      </w:pPr>
      <w:r>
        <w:pict w14:anchorId="483039BE">
          <v:shape id="_x0000_s1310" type="#_x0000_t202" style="position:absolute;margin-left:123.8pt;margin-top:-1.25pt;width:5pt;height:17.3pt;z-index:251480064;mso-position-horizontal-relative:page" filled="f" stroked="f">
            <v:textbox inset="0,0,0,0">
              <w:txbxContent>
                <w:p w14:paraId="46005514"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Reducers sum together the required training statistics </w:t>
      </w:r>
      <w:r>
        <w:rPr>
          <w:rFonts w:ascii="LM Roman 10"/>
          <w:i/>
        </w:rPr>
        <w:t xml:space="preserve">and </w:t>
      </w:r>
      <w:r>
        <w:t>solve one or more of the M-step optimization problems.</w:t>
      </w:r>
    </w:p>
    <w:p w14:paraId="7CA4CDA0" w14:textId="77777777" w:rsidR="00603298" w:rsidRDefault="00603298" w:rsidP="00787FB4">
      <w:pPr>
        <w:pStyle w:val="BodyText"/>
        <w:spacing w:before="120" w:after="120"/>
        <w:rPr>
          <w:sz w:val="4"/>
        </w:rPr>
      </w:pPr>
    </w:p>
    <w:p w14:paraId="59716730" w14:textId="77777777" w:rsidR="00603298" w:rsidRDefault="00685666" w:rsidP="00787FB4">
      <w:pPr>
        <w:pStyle w:val="BodyText"/>
        <w:spacing w:before="120" w:after="120"/>
      </w:pPr>
      <w:r>
        <w:pict w14:anchorId="7D240EAD">
          <v:shape id="_x0000_s1309" type="#_x0000_t202" style="position:absolute;margin-left:123.8pt;margin-top:-1.3pt;width:5pt;height:17.3pt;z-index:251481088;mso-position-horizontal-relative:page" filled="f" stroked="f">
            <v:textbox inset="0,0,0,0">
              <w:txbxContent>
                <w:p w14:paraId="687CE174"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Combiners, which sum together the training statistics, are often quite effective at reducing the amount of data that must be written to disk.</w:t>
      </w:r>
    </w:p>
    <w:p w14:paraId="6E908436" w14:textId="77777777" w:rsidR="00603298" w:rsidRDefault="00603298" w:rsidP="00787FB4">
      <w:pPr>
        <w:pStyle w:val="BodyText"/>
        <w:spacing w:before="120" w:after="120"/>
        <w:rPr>
          <w:sz w:val="5"/>
        </w:rPr>
      </w:pPr>
    </w:p>
    <w:p w14:paraId="392CFB69" w14:textId="77777777" w:rsidR="00603298" w:rsidRDefault="00685666" w:rsidP="00787FB4">
      <w:pPr>
        <w:pStyle w:val="BodyText"/>
        <w:spacing w:before="120" w:after="120"/>
        <w:rPr>
          <w:rFonts w:ascii="LM Roman 7"/>
        </w:rPr>
      </w:pPr>
      <w:r>
        <w:t xml:space="preserve">The degree of parallelization that can </w:t>
      </w:r>
      <w:r>
        <w:rPr>
          <w:spacing w:val="2"/>
        </w:rPr>
        <w:t xml:space="preserve">be </w:t>
      </w:r>
      <w:r>
        <w:t>attained depends on the statistical independence assumed in the model a</w:t>
      </w:r>
      <w:r>
        <w:t>nd in the derived quantities required to solve</w:t>
      </w:r>
      <w:r>
        <w:rPr>
          <w:spacing w:val="-15"/>
        </w:rPr>
        <w:t xml:space="preserve"> </w:t>
      </w:r>
      <w:r>
        <w:t>the</w:t>
      </w:r>
      <w:r>
        <w:rPr>
          <w:spacing w:val="-15"/>
        </w:rPr>
        <w:t xml:space="preserve"> </w:t>
      </w:r>
      <w:r>
        <w:t>optimization</w:t>
      </w:r>
      <w:r>
        <w:rPr>
          <w:spacing w:val="-16"/>
        </w:rPr>
        <w:t xml:space="preserve"> </w:t>
      </w:r>
      <w:r>
        <w:t>problems</w:t>
      </w:r>
      <w:r>
        <w:rPr>
          <w:spacing w:val="-14"/>
        </w:rPr>
        <w:t xml:space="preserve"> </w:t>
      </w:r>
      <w:r>
        <w:t>in</w:t>
      </w:r>
      <w:r>
        <w:rPr>
          <w:spacing w:val="-16"/>
        </w:rPr>
        <w:t xml:space="preserve"> </w:t>
      </w:r>
      <w:r>
        <w:t>the</w:t>
      </w:r>
      <w:r>
        <w:rPr>
          <w:spacing w:val="-15"/>
        </w:rPr>
        <w:t xml:space="preserve"> </w:t>
      </w:r>
      <w:r>
        <w:t>M-step.</w:t>
      </w:r>
      <w:r>
        <w:rPr>
          <w:spacing w:val="13"/>
        </w:rPr>
        <w:t xml:space="preserve"> </w:t>
      </w:r>
      <w:r>
        <w:t>Since</w:t>
      </w:r>
      <w:r>
        <w:rPr>
          <w:spacing w:val="-15"/>
        </w:rPr>
        <w:t xml:space="preserve"> </w:t>
      </w:r>
      <w:r>
        <w:t>parameters</w:t>
      </w:r>
      <w:r>
        <w:rPr>
          <w:spacing w:val="-15"/>
        </w:rPr>
        <w:t xml:space="preserve"> </w:t>
      </w:r>
      <w:r>
        <w:t>are</w:t>
      </w:r>
      <w:r>
        <w:rPr>
          <w:spacing w:val="-16"/>
        </w:rPr>
        <w:t xml:space="preserve"> </w:t>
      </w:r>
      <w:r>
        <w:t xml:space="preserve">estimated from a collection of samples that are assumed to </w:t>
      </w:r>
      <w:r>
        <w:rPr>
          <w:spacing w:val="2"/>
        </w:rPr>
        <w:t xml:space="preserve">be </w:t>
      </w:r>
      <w:r>
        <w:t>i.i.d., the E-step can</w:t>
      </w:r>
      <w:r>
        <w:rPr>
          <w:spacing w:val="-15"/>
        </w:rPr>
        <w:t xml:space="preserve"> </w:t>
      </w:r>
      <w:r>
        <w:t>gen- erally</w:t>
      </w:r>
      <w:r>
        <w:rPr>
          <w:spacing w:val="-6"/>
        </w:rPr>
        <w:t xml:space="preserve"> </w:t>
      </w:r>
      <w:r>
        <w:rPr>
          <w:spacing w:val="2"/>
        </w:rPr>
        <w:t>be</w:t>
      </w:r>
      <w:r>
        <w:rPr>
          <w:spacing w:val="-7"/>
        </w:rPr>
        <w:t xml:space="preserve"> </w:t>
      </w:r>
      <w:r>
        <w:t>parallelized</w:t>
      </w:r>
      <w:r>
        <w:rPr>
          <w:spacing w:val="-6"/>
        </w:rPr>
        <w:t xml:space="preserve"> </w:t>
      </w:r>
      <w:r>
        <w:t>effectively</w:t>
      </w:r>
      <w:r>
        <w:rPr>
          <w:spacing w:val="-6"/>
        </w:rPr>
        <w:t xml:space="preserve"> </w:t>
      </w:r>
      <w:r>
        <w:t>since</w:t>
      </w:r>
      <w:r>
        <w:rPr>
          <w:spacing w:val="-6"/>
        </w:rPr>
        <w:t xml:space="preserve"> </w:t>
      </w:r>
      <w:r>
        <w:t>every</w:t>
      </w:r>
      <w:r>
        <w:rPr>
          <w:spacing w:val="-6"/>
        </w:rPr>
        <w:t xml:space="preserve"> </w:t>
      </w:r>
      <w:r>
        <w:t>training</w:t>
      </w:r>
      <w:r>
        <w:rPr>
          <w:spacing w:val="-6"/>
        </w:rPr>
        <w:t xml:space="preserve"> </w:t>
      </w:r>
      <w:r>
        <w:t>instance</w:t>
      </w:r>
      <w:r>
        <w:rPr>
          <w:spacing w:val="-6"/>
        </w:rPr>
        <w:t xml:space="preserve"> </w:t>
      </w:r>
      <w:r>
        <w:t>can</w:t>
      </w:r>
      <w:r>
        <w:rPr>
          <w:spacing w:val="-6"/>
        </w:rPr>
        <w:t xml:space="preserve"> </w:t>
      </w:r>
      <w:r>
        <w:rPr>
          <w:spacing w:val="2"/>
        </w:rPr>
        <w:t>be</w:t>
      </w:r>
      <w:r>
        <w:rPr>
          <w:spacing w:val="-6"/>
        </w:rPr>
        <w:t xml:space="preserve"> </w:t>
      </w:r>
      <w:r>
        <w:t xml:space="preserve">processed independently of the others. In the limit, in fact, each independent training instance could </w:t>
      </w:r>
      <w:r>
        <w:rPr>
          <w:spacing w:val="2"/>
        </w:rPr>
        <w:t xml:space="preserve">be </w:t>
      </w:r>
      <w:r>
        <w:t xml:space="preserve">processed </w:t>
      </w:r>
      <w:r>
        <w:rPr>
          <w:spacing w:val="-3"/>
        </w:rPr>
        <w:t xml:space="preserve">by </w:t>
      </w:r>
      <w:r>
        <w:t>a separate</w:t>
      </w:r>
      <w:r>
        <w:rPr>
          <w:spacing w:val="-4"/>
        </w:rPr>
        <w:t xml:space="preserve"> </w:t>
      </w:r>
      <w:r>
        <w:t>mapper!</w:t>
      </w:r>
      <w:r>
        <w:rPr>
          <w:rFonts w:ascii="LM Roman 7"/>
          <w:vertAlign w:val="superscript"/>
        </w:rPr>
        <w:t>10</w:t>
      </w:r>
    </w:p>
    <w:p w14:paraId="0DB5C549" w14:textId="77777777" w:rsidR="00603298" w:rsidRDefault="00685666" w:rsidP="00787FB4">
      <w:pPr>
        <w:pStyle w:val="BodyText"/>
        <w:spacing w:before="120" w:after="120"/>
      </w:pPr>
      <w:r>
        <w:t>Reducers,</w:t>
      </w:r>
      <w:r>
        <w:rPr>
          <w:spacing w:val="-19"/>
        </w:rPr>
        <w:t xml:space="preserve"> </w:t>
      </w:r>
      <w:r>
        <w:rPr>
          <w:spacing w:val="-3"/>
        </w:rPr>
        <w:t>however,</w:t>
      </w:r>
      <w:r>
        <w:rPr>
          <w:spacing w:val="-19"/>
        </w:rPr>
        <w:t xml:space="preserve"> </w:t>
      </w:r>
      <w:r>
        <w:t>must</w:t>
      </w:r>
      <w:r>
        <w:rPr>
          <w:spacing w:val="-21"/>
        </w:rPr>
        <w:t xml:space="preserve"> </w:t>
      </w:r>
      <w:r>
        <w:t>aggregate</w:t>
      </w:r>
      <w:r>
        <w:rPr>
          <w:spacing w:val="-21"/>
        </w:rPr>
        <w:t xml:space="preserve"> </w:t>
      </w:r>
      <w:r>
        <w:t>the</w:t>
      </w:r>
      <w:r>
        <w:rPr>
          <w:spacing w:val="-22"/>
        </w:rPr>
        <w:t xml:space="preserve"> </w:t>
      </w:r>
      <w:r>
        <w:t>statistics</w:t>
      </w:r>
      <w:r>
        <w:rPr>
          <w:spacing w:val="-21"/>
        </w:rPr>
        <w:t xml:space="preserve"> </w:t>
      </w:r>
      <w:r>
        <w:t>necessary</w:t>
      </w:r>
      <w:r>
        <w:rPr>
          <w:spacing w:val="-22"/>
        </w:rPr>
        <w:t xml:space="preserve"> </w:t>
      </w:r>
      <w:r>
        <w:t>to</w:t>
      </w:r>
      <w:r>
        <w:rPr>
          <w:spacing w:val="-21"/>
        </w:rPr>
        <w:t xml:space="preserve"> </w:t>
      </w:r>
      <w:r>
        <w:t>solve</w:t>
      </w:r>
      <w:r>
        <w:rPr>
          <w:spacing w:val="-21"/>
        </w:rPr>
        <w:t xml:space="preserve"> </w:t>
      </w:r>
      <w:r>
        <w:t>the</w:t>
      </w:r>
      <w:r>
        <w:rPr>
          <w:spacing w:val="-22"/>
        </w:rPr>
        <w:t xml:space="preserve"> </w:t>
      </w:r>
      <w:r>
        <w:t>opti- mization</w:t>
      </w:r>
      <w:r>
        <w:rPr>
          <w:spacing w:val="-18"/>
        </w:rPr>
        <w:t xml:space="preserve"> </w:t>
      </w:r>
      <w:r>
        <w:t>prob</w:t>
      </w:r>
      <w:r>
        <w:t>lems</w:t>
      </w:r>
      <w:r>
        <w:rPr>
          <w:spacing w:val="-18"/>
        </w:rPr>
        <w:t xml:space="preserve"> </w:t>
      </w:r>
      <w:r>
        <w:t>as</w:t>
      </w:r>
      <w:r>
        <w:rPr>
          <w:spacing w:val="-17"/>
        </w:rPr>
        <w:t xml:space="preserve"> </w:t>
      </w:r>
      <w:r>
        <w:t>required</w:t>
      </w:r>
      <w:r>
        <w:rPr>
          <w:spacing w:val="-18"/>
        </w:rPr>
        <w:t xml:space="preserve"> </w:t>
      </w:r>
      <w:r>
        <w:rPr>
          <w:spacing w:val="-3"/>
        </w:rPr>
        <w:t>by</w:t>
      </w:r>
      <w:r>
        <w:rPr>
          <w:spacing w:val="-17"/>
        </w:rPr>
        <w:t xml:space="preserve"> </w:t>
      </w:r>
      <w:r>
        <w:t>the</w:t>
      </w:r>
      <w:r>
        <w:rPr>
          <w:spacing w:val="-18"/>
        </w:rPr>
        <w:t xml:space="preserve"> </w:t>
      </w:r>
      <w:r>
        <w:t>model.</w:t>
      </w:r>
      <w:r>
        <w:rPr>
          <w:spacing w:val="13"/>
        </w:rPr>
        <w:t xml:space="preserve"> </w:t>
      </w:r>
      <w:r>
        <w:t>The</w:t>
      </w:r>
      <w:r>
        <w:rPr>
          <w:spacing w:val="-17"/>
        </w:rPr>
        <w:t xml:space="preserve"> </w:t>
      </w:r>
      <w:r>
        <w:t>degree</w:t>
      </w:r>
      <w:r>
        <w:rPr>
          <w:spacing w:val="-18"/>
        </w:rPr>
        <w:t xml:space="preserve"> </w:t>
      </w:r>
      <w:r>
        <w:t>to</w:t>
      </w:r>
      <w:r>
        <w:rPr>
          <w:spacing w:val="-18"/>
        </w:rPr>
        <w:t xml:space="preserve"> </w:t>
      </w:r>
      <w:r>
        <w:t>which</w:t>
      </w:r>
      <w:r>
        <w:rPr>
          <w:spacing w:val="-17"/>
        </w:rPr>
        <w:t xml:space="preserve"> </w:t>
      </w:r>
      <w:r>
        <w:t>these</w:t>
      </w:r>
      <w:r>
        <w:rPr>
          <w:spacing w:val="-18"/>
        </w:rPr>
        <w:t xml:space="preserve"> </w:t>
      </w:r>
      <w:r>
        <w:t>may</w:t>
      </w:r>
      <w:r>
        <w:rPr>
          <w:spacing w:val="-17"/>
        </w:rPr>
        <w:t xml:space="preserve"> </w:t>
      </w:r>
      <w:r>
        <w:rPr>
          <w:spacing w:val="2"/>
        </w:rPr>
        <w:t xml:space="preserve">be </w:t>
      </w:r>
      <w:r>
        <w:t>solved</w:t>
      </w:r>
      <w:r>
        <w:rPr>
          <w:spacing w:val="-23"/>
        </w:rPr>
        <w:t xml:space="preserve"> </w:t>
      </w:r>
      <w:r>
        <w:t>independently</w:t>
      </w:r>
      <w:r>
        <w:rPr>
          <w:spacing w:val="-23"/>
        </w:rPr>
        <w:t xml:space="preserve"> </w:t>
      </w:r>
      <w:r>
        <w:t>depends</w:t>
      </w:r>
      <w:r>
        <w:rPr>
          <w:spacing w:val="-22"/>
        </w:rPr>
        <w:t xml:space="preserve"> </w:t>
      </w:r>
      <w:r>
        <w:t>on</w:t>
      </w:r>
      <w:r>
        <w:rPr>
          <w:spacing w:val="-23"/>
        </w:rPr>
        <w:t xml:space="preserve"> </w:t>
      </w:r>
      <w:r>
        <w:t>the</w:t>
      </w:r>
      <w:r>
        <w:rPr>
          <w:spacing w:val="-22"/>
        </w:rPr>
        <w:t xml:space="preserve"> </w:t>
      </w:r>
      <w:r>
        <w:t>structure</w:t>
      </w:r>
      <w:r>
        <w:rPr>
          <w:spacing w:val="-23"/>
        </w:rPr>
        <w:t xml:space="preserve"> </w:t>
      </w:r>
      <w:r>
        <w:t>of</w:t>
      </w:r>
      <w:r>
        <w:rPr>
          <w:spacing w:val="-23"/>
        </w:rPr>
        <w:t xml:space="preserve"> </w:t>
      </w:r>
      <w:r>
        <w:t>the</w:t>
      </w:r>
      <w:r>
        <w:rPr>
          <w:spacing w:val="-22"/>
        </w:rPr>
        <w:t xml:space="preserve"> </w:t>
      </w:r>
      <w:r>
        <w:t>model,</w:t>
      </w:r>
      <w:r>
        <w:rPr>
          <w:spacing w:val="-19"/>
        </w:rPr>
        <w:t xml:space="preserve"> </w:t>
      </w:r>
      <w:r>
        <w:t>and</w:t>
      </w:r>
      <w:r>
        <w:rPr>
          <w:spacing w:val="-23"/>
        </w:rPr>
        <w:t xml:space="preserve"> </w:t>
      </w:r>
      <w:r>
        <w:t>this</w:t>
      </w:r>
      <w:r>
        <w:rPr>
          <w:spacing w:val="-22"/>
        </w:rPr>
        <w:t xml:space="preserve"> </w:t>
      </w:r>
      <w:r>
        <w:t xml:space="preserve">constrains the number of reducers that may </w:t>
      </w:r>
      <w:r>
        <w:rPr>
          <w:spacing w:val="2"/>
        </w:rPr>
        <w:t xml:space="preserve">be </w:t>
      </w:r>
      <w:r>
        <w:t xml:space="preserve">used. </w:t>
      </w:r>
      <w:r>
        <w:rPr>
          <w:spacing w:val="-3"/>
        </w:rPr>
        <w:t xml:space="preserve">Fortunately, </w:t>
      </w:r>
      <w:r>
        <w:t>many common</w:t>
      </w:r>
      <w:r>
        <w:rPr>
          <w:spacing w:val="-43"/>
        </w:rPr>
        <w:t xml:space="preserve"> </w:t>
      </w:r>
      <w:r>
        <w:t>models (such</w:t>
      </w:r>
      <w:r>
        <w:rPr>
          <w:spacing w:val="-8"/>
        </w:rPr>
        <w:t xml:space="preserve"> </w:t>
      </w:r>
      <w:r>
        <w:t>as</w:t>
      </w:r>
      <w:r>
        <w:rPr>
          <w:spacing w:val="-8"/>
        </w:rPr>
        <w:t xml:space="preserve"> </w:t>
      </w:r>
      <w:r>
        <w:t>HMMs)</w:t>
      </w:r>
      <w:r>
        <w:rPr>
          <w:spacing w:val="-8"/>
        </w:rPr>
        <w:t xml:space="preserve"> </w:t>
      </w:r>
      <w:r>
        <w:t>require</w:t>
      </w:r>
      <w:r>
        <w:rPr>
          <w:spacing w:val="-8"/>
        </w:rPr>
        <w:t xml:space="preserve"> </w:t>
      </w:r>
      <w:r>
        <w:t>solving</w:t>
      </w:r>
      <w:r>
        <w:rPr>
          <w:spacing w:val="-7"/>
        </w:rPr>
        <w:t xml:space="preserve"> </w:t>
      </w:r>
      <w:r>
        <w:t>several</w:t>
      </w:r>
      <w:r>
        <w:rPr>
          <w:spacing w:val="-8"/>
        </w:rPr>
        <w:t xml:space="preserve"> </w:t>
      </w:r>
      <w:r>
        <w:t>independent</w:t>
      </w:r>
      <w:r>
        <w:rPr>
          <w:spacing w:val="-8"/>
        </w:rPr>
        <w:t xml:space="preserve"> </w:t>
      </w:r>
      <w:r>
        <w:t>optimization</w:t>
      </w:r>
      <w:r>
        <w:rPr>
          <w:spacing w:val="-8"/>
        </w:rPr>
        <w:t xml:space="preserve"> </w:t>
      </w:r>
      <w:r>
        <w:t>problems</w:t>
      </w:r>
      <w:r>
        <w:rPr>
          <w:spacing w:val="-7"/>
        </w:rPr>
        <w:t xml:space="preserve"> </w:t>
      </w:r>
      <w:r>
        <w:t xml:space="preserve">in the M-step. In this situation, a number of reducers may </w:t>
      </w:r>
      <w:r>
        <w:rPr>
          <w:spacing w:val="2"/>
        </w:rPr>
        <w:t xml:space="preserve">be </w:t>
      </w:r>
      <w:r>
        <w:t>run in parallel. Still, it is possible that in the worst case, the M-step optimization problem will not decompose into independent subproblems, making i</w:t>
      </w:r>
      <w:r>
        <w:t>t necessary to</w:t>
      </w:r>
      <w:r>
        <w:rPr>
          <w:spacing w:val="-23"/>
        </w:rPr>
        <w:t xml:space="preserve"> </w:t>
      </w:r>
      <w:r>
        <w:t>use a single</w:t>
      </w:r>
      <w:r>
        <w:rPr>
          <w:spacing w:val="-2"/>
        </w:rPr>
        <w:t xml:space="preserve"> </w:t>
      </w:r>
      <w:r>
        <w:t>reducer.</w:t>
      </w:r>
    </w:p>
    <w:p w14:paraId="115E48B4" w14:textId="77777777" w:rsidR="00603298" w:rsidRDefault="00685666" w:rsidP="00787FB4">
      <w:pPr>
        <w:pStyle w:val="BodyText"/>
        <w:spacing w:before="120" w:after="120"/>
        <w:rPr>
          <w:sz w:val="2"/>
        </w:rPr>
      </w:pPr>
      <w:r>
        <w:pict w14:anchorId="6B540F30">
          <v:shape id="_x0000_s1308" style="position:absolute;margin-left:108.85pt;margin-top:9.95pt;width:135.9pt;height:.1pt;z-index:-251460608;mso-wrap-distance-left:0;mso-wrap-distance-right:0;mso-position-horizontal-relative:page" coordorigin="2177,199" coordsize="2718,0" path="m2177,199r2718,e" filled="f" strokeweight=".14042mm">
            <v:path arrowok="t"/>
            <w10:wrap type="topAndBottom" anchorx="page"/>
          </v:shape>
        </w:pict>
      </w:r>
    </w:p>
    <w:p w14:paraId="6917EA4B" w14:textId="77777777" w:rsidR="00603298" w:rsidRDefault="00685666" w:rsidP="00787FB4">
      <w:pPr>
        <w:spacing w:before="120" w:after="120"/>
        <w:rPr>
          <w:rFonts w:ascii="LM Roman 8"/>
          <w:sz w:val="16"/>
        </w:rPr>
      </w:pPr>
      <w:r>
        <w:rPr>
          <w:rFonts w:ascii="LM Roman 6"/>
          <w:sz w:val="16"/>
          <w:vertAlign w:val="superscript"/>
        </w:rPr>
        <w:t>10</w:t>
      </w:r>
      <w:r>
        <w:rPr>
          <w:rFonts w:ascii="LM Roman 8"/>
          <w:sz w:val="16"/>
        </w:rPr>
        <w:t>Although the wisdom of doing this is questionable, given that the startup costs associ- ated with individual map tasks in Hadoop may be considerable.</w:t>
      </w:r>
    </w:p>
    <w:p w14:paraId="55843555"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4BFEE1E8" w14:textId="77777777" w:rsidR="00603298" w:rsidRDefault="00603298" w:rsidP="00787FB4">
      <w:pPr>
        <w:pStyle w:val="BodyText"/>
        <w:spacing w:before="120" w:after="120"/>
        <w:rPr>
          <w:rFonts w:ascii="LM Roman 8"/>
        </w:rPr>
      </w:pPr>
    </w:p>
    <w:p w14:paraId="0C2D6DEE" w14:textId="77777777" w:rsidR="00603298" w:rsidRDefault="00603298" w:rsidP="00787FB4">
      <w:pPr>
        <w:pStyle w:val="BodyText"/>
        <w:spacing w:before="120" w:after="120"/>
        <w:rPr>
          <w:rFonts w:ascii="LM Roman 8"/>
        </w:rPr>
      </w:pPr>
    </w:p>
    <w:p w14:paraId="45DF0579" w14:textId="77777777" w:rsidR="00603298" w:rsidRDefault="00603298" w:rsidP="00787FB4">
      <w:pPr>
        <w:pStyle w:val="BodyText"/>
        <w:spacing w:before="120" w:after="120"/>
        <w:rPr>
          <w:rFonts w:ascii="LM Roman 8"/>
          <w:sz w:val="24"/>
        </w:rPr>
      </w:pPr>
    </w:p>
    <w:p w14:paraId="17E1CDC6" w14:textId="77777777" w:rsidR="00603298" w:rsidRDefault="00685666" w:rsidP="00787FB4">
      <w:pPr>
        <w:pStyle w:val="Heading3"/>
        <w:spacing w:before="120" w:after="120" w:line="240" w:lineRule="auto"/>
        <w:ind w:left="0"/>
        <w:jc w:val="left"/>
      </w:pPr>
      <w:r>
        <w:t>HMM Training in MapReduce</w:t>
      </w:r>
    </w:p>
    <w:p w14:paraId="4C9FDE19" w14:textId="77777777" w:rsidR="00603298" w:rsidRDefault="00603298" w:rsidP="00787FB4">
      <w:pPr>
        <w:pStyle w:val="BodyText"/>
        <w:spacing w:before="120" w:after="120"/>
        <w:rPr>
          <w:rFonts w:ascii="LM Roman 10"/>
          <w:b/>
          <w:sz w:val="26"/>
        </w:rPr>
      </w:pPr>
    </w:p>
    <w:p w14:paraId="2C1855A0" w14:textId="77777777" w:rsidR="00603298" w:rsidRDefault="00685666" w:rsidP="00787FB4">
      <w:pPr>
        <w:pStyle w:val="BodyText"/>
        <w:spacing w:before="120" w:after="120"/>
      </w:pPr>
      <w:r>
        <w:t>As</w:t>
      </w:r>
      <w:r>
        <w:rPr>
          <w:spacing w:val="-7"/>
        </w:rPr>
        <w:t xml:space="preserve"> </w:t>
      </w:r>
      <w:r>
        <w:rPr>
          <w:spacing w:val="-3"/>
        </w:rPr>
        <w:t>we</w:t>
      </w:r>
      <w:r>
        <w:rPr>
          <w:spacing w:val="-6"/>
        </w:rPr>
        <w:t xml:space="preserve"> </w:t>
      </w:r>
      <w:r>
        <w:t>would</w:t>
      </w:r>
      <w:r>
        <w:rPr>
          <w:spacing w:val="-6"/>
        </w:rPr>
        <w:t xml:space="preserve"> </w:t>
      </w:r>
      <w:r>
        <w:t>expect,</w:t>
      </w:r>
      <w:r>
        <w:rPr>
          <w:spacing w:val="-6"/>
        </w:rPr>
        <w:t xml:space="preserve"> </w:t>
      </w:r>
      <w:r>
        <w:t>the</w:t>
      </w:r>
      <w:r>
        <w:rPr>
          <w:spacing w:val="-6"/>
        </w:rPr>
        <w:t xml:space="preserve"> </w:t>
      </w:r>
      <w:r>
        <w:t>training</w:t>
      </w:r>
      <w:r>
        <w:rPr>
          <w:spacing w:val="-5"/>
        </w:rPr>
        <w:t xml:space="preserve"> </w:t>
      </w:r>
      <w:r>
        <w:t>of</w:t>
      </w:r>
      <w:r>
        <w:rPr>
          <w:spacing w:val="-6"/>
        </w:rPr>
        <w:t xml:space="preserve"> </w:t>
      </w:r>
      <w:r>
        <w:t>hidden</w:t>
      </w:r>
      <w:r>
        <w:rPr>
          <w:spacing w:val="-6"/>
        </w:rPr>
        <w:t xml:space="preserve"> </w:t>
      </w:r>
      <w:r>
        <w:t>Markov</w:t>
      </w:r>
      <w:r>
        <w:rPr>
          <w:spacing w:val="-6"/>
        </w:rPr>
        <w:t xml:space="preserve"> </w:t>
      </w:r>
      <w:r>
        <w:t>models</w:t>
      </w:r>
      <w:r>
        <w:rPr>
          <w:spacing w:val="-5"/>
        </w:rPr>
        <w:t xml:space="preserve"> </w:t>
      </w:r>
      <w:r>
        <w:t>parallelizes</w:t>
      </w:r>
      <w:r>
        <w:rPr>
          <w:spacing w:val="-6"/>
        </w:rPr>
        <w:t xml:space="preserve"> </w:t>
      </w:r>
      <w:r>
        <w:t>well</w:t>
      </w:r>
      <w:r>
        <w:rPr>
          <w:spacing w:val="-6"/>
        </w:rPr>
        <w:t xml:space="preserve"> </w:t>
      </w:r>
      <w:r>
        <w:t>in MapReduce.</w:t>
      </w:r>
      <w:r>
        <w:rPr>
          <w:spacing w:val="11"/>
        </w:rPr>
        <w:t xml:space="preserve"> </w:t>
      </w:r>
      <w:r>
        <w:t>The</w:t>
      </w:r>
      <w:r>
        <w:rPr>
          <w:spacing w:val="-20"/>
        </w:rPr>
        <w:t xml:space="preserve"> </w:t>
      </w:r>
      <w:r>
        <w:t>process</w:t>
      </w:r>
      <w:r>
        <w:rPr>
          <w:spacing w:val="-20"/>
        </w:rPr>
        <w:t xml:space="preserve"> </w:t>
      </w:r>
      <w:r>
        <w:t>can</w:t>
      </w:r>
      <w:r>
        <w:rPr>
          <w:spacing w:val="-20"/>
        </w:rPr>
        <w:t xml:space="preserve"> </w:t>
      </w:r>
      <w:r>
        <w:rPr>
          <w:spacing w:val="2"/>
        </w:rPr>
        <w:t>be</w:t>
      </w:r>
      <w:r>
        <w:rPr>
          <w:spacing w:val="-20"/>
        </w:rPr>
        <w:t xml:space="preserve"> </w:t>
      </w:r>
      <w:r>
        <w:t>summarized</w:t>
      </w:r>
      <w:r>
        <w:rPr>
          <w:spacing w:val="-20"/>
        </w:rPr>
        <w:t xml:space="preserve"> </w:t>
      </w:r>
      <w:r>
        <w:t>as</w:t>
      </w:r>
      <w:r>
        <w:rPr>
          <w:spacing w:val="-20"/>
        </w:rPr>
        <w:t xml:space="preserve"> </w:t>
      </w:r>
      <w:r>
        <w:t>follows:</w:t>
      </w:r>
      <w:r>
        <w:rPr>
          <w:spacing w:val="-20"/>
        </w:rPr>
        <w:t xml:space="preserve"> </w:t>
      </w:r>
      <w:r>
        <w:t>in</w:t>
      </w:r>
      <w:r>
        <w:rPr>
          <w:spacing w:val="-20"/>
        </w:rPr>
        <w:t xml:space="preserve"> </w:t>
      </w:r>
      <w:r>
        <w:t>each</w:t>
      </w:r>
      <w:r>
        <w:rPr>
          <w:spacing w:val="-19"/>
        </w:rPr>
        <w:t xml:space="preserve"> </w:t>
      </w:r>
      <w:r>
        <w:t>iteration,</w:t>
      </w:r>
      <w:r>
        <w:rPr>
          <w:spacing w:val="-18"/>
        </w:rPr>
        <w:t xml:space="preserve"> </w:t>
      </w:r>
      <w:r>
        <w:t>map- pers</w:t>
      </w:r>
      <w:r>
        <w:rPr>
          <w:spacing w:val="-20"/>
        </w:rPr>
        <w:t xml:space="preserve"> </w:t>
      </w:r>
      <w:r>
        <w:t>process</w:t>
      </w:r>
      <w:r>
        <w:rPr>
          <w:spacing w:val="-19"/>
        </w:rPr>
        <w:t xml:space="preserve"> </w:t>
      </w:r>
      <w:r>
        <w:t>training</w:t>
      </w:r>
      <w:r>
        <w:rPr>
          <w:spacing w:val="-19"/>
        </w:rPr>
        <w:t xml:space="preserve"> </w:t>
      </w:r>
      <w:r>
        <w:t>instances,</w:t>
      </w:r>
      <w:r>
        <w:rPr>
          <w:spacing w:val="-15"/>
        </w:rPr>
        <w:t xml:space="preserve"> </w:t>
      </w:r>
      <w:r>
        <w:t>emitting</w:t>
      </w:r>
      <w:r>
        <w:rPr>
          <w:spacing w:val="-19"/>
        </w:rPr>
        <w:t xml:space="preserve"> </w:t>
      </w:r>
      <w:r>
        <w:t>expected</w:t>
      </w:r>
      <w:r>
        <w:rPr>
          <w:spacing w:val="-19"/>
        </w:rPr>
        <w:t xml:space="preserve"> </w:t>
      </w:r>
      <w:r>
        <w:rPr>
          <w:spacing w:val="-3"/>
        </w:rPr>
        <w:t>event</w:t>
      </w:r>
      <w:r>
        <w:rPr>
          <w:spacing w:val="-20"/>
        </w:rPr>
        <w:t xml:space="preserve"> </w:t>
      </w:r>
      <w:r>
        <w:t>counts</w:t>
      </w:r>
      <w:r>
        <w:rPr>
          <w:spacing w:val="-19"/>
        </w:rPr>
        <w:t xml:space="preserve"> </w:t>
      </w:r>
      <w:r>
        <w:t>computed</w:t>
      </w:r>
      <w:r>
        <w:rPr>
          <w:spacing w:val="-19"/>
        </w:rPr>
        <w:t xml:space="preserve"> </w:t>
      </w:r>
      <w:r>
        <w:t>using the</w:t>
      </w:r>
      <w:r>
        <w:rPr>
          <w:spacing w:val="-19"/>
        </w:rPr>
        <w:t xml:space="preserve"> </w:t>
      </w:r>
      <w:r>
        <w:t>forward-backward</w:t>
      </w:r>
      <w:r>
        <w:rPr>
          <w:spacing w:val="-19"/>
        </w:rPr>
        <w:t xml:space="preserve"> </w:t>
      </w:r>
      <w:r>
        <w:t>algorithm</w:t>
      </w:r>
      <w:r>
        <w:rPr>
          <w:spacing w:val="-18"/>
        </w:rPr>
        <w:t xml:space="preserve"> </w:t>
      </w:r>
      <w:r>
        <w:t>int</w:t>
      </w:r>
      <w:r>
        <w:t>roduced</w:t>
      </w:r>
      <w:r>
        <w:rPr>
          <w:spacing w:val="-19"/>
        </w:rPr>
        <w:t xml:space="preserve"> </w:t>
      </w:r>
      <w:r>
        <w:t>in</w:t>
      </w:r>
      <w:r>
        <w:rPr>
          <w:spacing w:val="-19"/>
        </w:rPr>
        <w:t xml:space="preserve"> </w:t>
      </w:r>
      <w:r>
        <w:t>Section</w:t>
      </w:r>
      <w:r>
        <w:rPr>
          <w:spacing w:val="-18"/>
        </w:rPr>
        <w:t xml:space="preserve"> </w:t>
      </w:r>
      <w:r>
        <w:t>7.2.</w:t>
      </w:r>
      <w:r>
        <w:rPr>
          <w:spacing w:val="9"/>
        </w:rPr>
        <w:t xml:space="preserve"> </w:t>
      </w:r>
      <w:r>
        <w:t>Reducers</w:t>
      </w:r>
      <w:r>
        <w:rPr>
          <w:spacing w:val="-19"/>
        </w:rPr>
        <w:t xml:space="preserve"> </w:t>
      </w:r>
      <w:r>
        <w:t>aggregate the expected counts, completing the E-step, and then generate parameter es- timates for the next iteration using the updates given in Equation</w:t>
      </w:r>
      <w:r>
        <w:rPr>
          <w:spacing w:val="-17"/>
        </w:rPr>
        <w:t xml:space="preserve"> </w:t>
      </w:r>
      <w:r>
        <w:t>7.41.</w:t>
      </w:r>
    </w:p>
    <w:p w14:paraId="3C99AE39" w14:textId="77777777" w:rsidR="00603298" w:rsidRDefault="00685666" w:rsidP="00787FB4">
      <w:pPr>
        <w:pStyle w:val="BodyText"/>
        <w:spacing w:before="120" w:after="120"/>
      </w:pPr>
      <w:r>
        <w:pict w14:anchorId="12D78686">
          <v:shape id="_x0000_s1307" type="#_x0000_t202" style="position:absolute;margin-left:305.2pt;margin-top:83.2pt;width:17.75pt;height:17.3pt;z-index:-251582464;mso-position-horizontal-relative:page" filled="f" stroked="f">
            <v:textbox inset="0,0,0,0">
              <w:txbxContent>
                <w:p w14:paraId="126369F2" w14:textId="77777777" w:rsidR="00603298" w:rsidRDefault="00685666">
                  <w:pPr>
                    <w:numPr>
                      <w:ilvl w:val="0"/>
                      <w:numId w:val="18"/>
                    </w:numPr>
                    <w:tabs>
                      <w:tab w:val="left" w:pos="109"/>
                    </w:tabs>
                    <w:spacing w:line="202" w:lineRule="exact"/>
                    <w:rPr>
                      <w:rFonts w:ascii="DejaVu Sans"/>
                      <w:i/>
                      <w:sz w:val="20"/>
                    </w:rPr>
                  </w:pPr>
                  <w:r>
                    <w:rPr>
                      <w:rFonts w:ascii="DejaVu Sans"/>
                      <w:i/>
                      <w:w w:val="90"/>
                      <w:sz w:val="20"/>
                    </w:rPr>
                    <w:t>|S|</w:t>
                  </w:r>
                </w:p>
              </w:txbxContent>
            </v:textbox>
            <w10:wrap anchorx="page"/>
          </v:shape>
        </w:pict>
      </w:r>
      <w:r>
        <w:pict w14:anchorId="71506D50">
          <v:shape id="_x0000_s1306" type="#_x0000_t202" style="position:absolute;margin-left:227.4pt;margin-top:59.3pt;width:181.6pt;height:17.3pt;z-index:-251581440;mso-position-horizontal-relative:page" filled="f" stroked="f">
            <v:textbox inset="0,0,0,0">
              <w:txbxContent>
                <w:p w14:paraId="6E63C001" w14:textId="77777777" w:rsidR="00603298" w:rsidRDefault="00685666">
                  <w:pPr>
                    <w:tabs>
                      <w:tab w:val="left" w:pos="3274"/>
                    </w:tabs>
                    <w:spacing w:line="202" w:lineRule="exact"/>
                    <w:rPr>
                      <w:rFonts w:ascii="DejaVu Sans" w:hAnsi="DejaVu Sans"/>
                      <w:i/>
                      <w:sz w:val="20"/>
                    </w:rPr>
                  </w:pPr>
                  <w:r>
                    <w:rPr>
                      <w:rFonts w:ascii="DejaVu Sans" w:hAnsi="DejaVu Sans"/>
                      <w:i/>
                      <w:spacing w:val="5"/>
                      <w:w w:val="95"/>
                      <w:sz w:val="20"/>
                    </w:rPr>
                    <w:t>|S|</w:t>
                  </w:r>
                  <w:r>
                    <w:rPr>
                      <w:rFonts w:ascii="DejaVu Sans" w:hAnsi="DejaVu Sans"/>
                      <w:i/>
                      <w:spacing w:val="5"/>
                      <w:w w:val="95"/>
                      <w:sz w:val="20"/>
                    </w:rPr>
                    <w:tab/>
                  </w:r>
                  <w:r>
                    <w:rPr>
                      <w:rFonts w:ascii="DejaVu Sans" w:hAnsi="DejaVu Sans"/>
                      <w:i/>
                      <w:w w:val="95"/>
                      <w:sz w:val="20"/>
                    </w:rPr>
                    <w:t>·</w:t>
                  </w:r>
                  <w:r>
                    <w:rPr>
                      <w:rFonts w:ascii="DejaVu Sans" w:hAnsi="DejaVu Sans"/>
                      <w:i/>
                      <w:spacing w:val="-25"/>
                      <w:w w:val="95"/>
                      <w:sz w:val="20"/>
                    </w:rPr>
                    <w:t xml:space="preserve"> </w:t>
                  </w:r>
                  <w:r>
                    <w:rPr>
                      <w:rFonts w:ascii="DejaVu Sans" w:hAnsi="DejaVu Sans"/>
                      <w:i/>
                      <w:w w:val="95"/>
                      <w:sz w:val="20"/>
                    </w:rPr>
                    <w:t>|S|</w:t>
                  </w:r>
                </w:p>
              </w:txbxContent>
            </v:textbox>
            <w10:wrap anchorx="page"/>
          </v:shape>
        </w:pict>
      </w:r>
      <w:r>
        <w:t>This parallelization strategy is effective for several reasons. First, the ma</w:t>
      </w:r>
      <w:r>
        <w:t>- jority</w:t>
      </w:r>
      <w:r>
        <w:rPr>
          <w:spacing w:val="-23"/>
        </w:rPr>
        <w:t xml:space="preserve"> </w:t>
      </w:r>
      <w:r>
        <w:t>of</w:t>
      </w:r>
      <w:r>
        <w:rPr>
          <w:spacing w:val="-23"/>
        </w:rPr>
        <w:t xml:space="preserve"> </w:t>
      </w:r>
      <w:r>
        <w:t>the</w:t>
      </w:r>
      <w:r>
        <w:rPr>
          <w:spacing w:val="-23"/>
        </w:rPr>
        <w:t xml:space="preserve"> </w:t>
      </w:r>
      <w:r>
        <w:t>computational</w:t>
      </w:r>
      <w:r>
        <w:rPr>
          <w:spacing w:val="-23"/>
        </w:rPr>
        <w:t xml:space="preserve"> </w:t>
      </w:r>
      <w:r>
        <w:t>effort</w:t>
      </w:r>
      <w:r>
        <w:rPr>
          <w:spacing w:val="-23"/>
        </w:rPr>
        <w:t xml:space="preserve"> </w:t>
      </w:r>
      <w:r>
        <w:t>in</w:t>
      </w:r>
      <w:r>
        <w:rPr>
          <w:spacing w:val="-22"/>
        </w:rPr>
        <w:t xml:space="preserve"> </w:t>
      </w:r>
      <w:r>
        <w:t>HMM</w:t>
      </w:r>
      <w:r>
        <w:rPr>
          <w:spacing w:val="-23"/>
        </w:rPr>
        <w:t xml:space="preserve"> </w:t>
      </w:r>
      <w:r>
        <w:t>training</w:t>
      </w:r>
      <w:r>
        <w:rPr>
          <w:spacing w:val="-23"/>
        </w:rPr>
        <w:t xml:space="preserve"> </w:t>
      </w:r>
      <w:r>
        <w:t>is</w:t>
      </w:r>
      <w:r>
        <w:rPr>
          <w:spacing w:val="-23"/>
        </w:rPr>
        <w:t xml:space="preserve"> </w:t>
      </w:r>
      <w:r>
        <w:t>the</w:t>
      </w:r>
      <w:r>
        <w:rPr>
          <w:spacing w:val="-23"/>
        </w:rPr>
        <w:t xml:space="preserve"> </w:t>
      </w:r>
      <w:r>
        <w:t>running</w:t>
      </w:r>
      <w:r>
        <w:rPr>
          <w:spacing w:val="-22"/>
        </w:rPr>
        <w:t xml:space="preserve"> </w:t>
      </w:r>
      <w:r>
        <w:t>of</w:t>
      </w:r>
      <w:r>
        <w:rPr>
          <w:spacing w:val="-23"/>
        </w:rPr>
        <w:t xml:space="preserve"> </w:t>
      </w:r>
      <w:r>
        <w:t>the</w:t>
      </w:r>
      <w:r>
        <w:rPr>
          <w:spacing w:val="-23"/>
        </w:rPr>
        <w:t xml:space="preserve"> </w:t>
      </w:r>
      <w:r>
        <w:t>forward and backward algorithms. Since there is no limit on the number of mappers that</w:t>
      </w:r>
      <w:r>
        <w:rPr>
          <w:spacing w:val="-8"/>
        </w:rPr>
        <w:t xml:space="preserve"> </w:t>
      </w:r>
      <w:r>
        <w:t>may</w:t>
      </w:r>
      <w:r>
        <w:rPr>
          <w:spacing w:val="-8"/>
        </w:rPr>
        <w:t xml:space="preserve"> </w:t>
      </w:r>
      <w:r>
        <w:rPr>
          <w:spacing w:val="2"/>
        </w:rPr>
        <w:t>be</w:t>
      </w:r>
      <w:r>
        <w:rPr>
          <w:spacing w:val="-7"/>
        </w:rPr>
        <w:t xml:space="preserve"> </w:t>
      </w:r>
      <w:r>
        <w:t>run,</w:t>
      </w:r>
      <w:r>
        <w:rPr>
          <w:spacing w:val="-7"/>
        </w:rPr>
        <w:t xml:space="preserve"> </w:t>
      </w:r>
      <w:r>
        <w:t>the</w:t>
      </w:r>
      <w:r>
        <w:rPr>
          <w:spacing w:val="-7"/>
        </w:rPr>
        <w:t xml:space="preserve"> </w:t>
      </w:r>
      <w:r>
        <w:t>full</w:t>
      </w:r>
      <w:r>
        <w:rPr>
          <w:spacing w:val="-8"/>
        </w:rPr>
        <w:t xml:space="preserve"> </w:t>
      </w:r>
      <w:r>
        <w:t>computational</w:t>
      </w:r>
      <w:r>
        <w:rPr>
          <w:spacing w:val="-7"/>
        </w:rPr>
        <w:t xml:space="preserve"> </w:t>
      </w:r>
      <w:r>
        <w:t>resources</w:t>
      </w:r>
      <w:r>
        <w:rPr>
          <w:spacing w:val="-8"/>
        </w:rPr>
        <w:t xml:space="preserve"> </w:t>
      </w:r>
      <w:r>
        <w:t>of</w:t>
      </w:r>
      <w:r>
        <w:rPr>
          <w:spacing w:val="-7"/>
        </w:rPr>
        <w:t xml:space="preserve"> </w:t>
      </w:r>
      <w:r>
        <w:t>a</w:t>
      </w:r>
      <w:r>
        <w:rPr>
          <w:spacing w:val="-8"/>
        </w:rPr>
        <w:t xml:space="preserve"> </w:t>
      </w:r>
      <w:r>
        <w:t>cluster</w:t>
      </w:r>
      <w:r>
        <w:rPr>
          <w:spacing w:val="-7"/>
        </w:rPr>
        <w:t xml:space="preserve"> </w:t>
      </w:r>
      <w:r>
        <w:t>may</w:t>
      </w:r>
      <w:r>
        <w:rPr>
          <w:spacing w:val="-8"/>
        </w:rPr>
        <w:t xml:space="preserve"> </w:t>
      </w:r>
      <w:r>
        <w:rPr>
          <w:spacing w:val="2"/>
        </w:rPr>
        <w:t>be</w:t>
      </w:r>
      <w:r>
        <w:rPr>
          <w:spacing w:val="-7"/>
        </w:rPr>
        <w:t xml:space="preserve"> </w:t>
      </w:r>
      <w:r>
        <w:t xml:space="preserve">brought to bear to solve this problem. Second, since the M-step of an HMM training iteration with states in the model consists of 2 + 1 independent op- timization problems that require non-overlapping sets of statistics, this may </w:t>
      </w:r>
      <w:r>
        <w:rPr>
          <w:spacing w:val="2"/>
        </w:rPr>
        <w:t xml:space="preserve">be </w:t>
      </w:r>
      <w:r>
        <w:t xml:space="preserve">exploited with as many </w:t>
      </w:r>
      <w:r>
        <w:t>as 2   + 1 reducers running in parallel.  While  the optimization problem is computationally trivial, being able to reduce in parallel</w:t>
      </w:r>
      <w:r>
        <w:rPr>
          <w:spacing w:val="-9"/>
        </w:rPr>
        <w:t xml:space="preserve"> </w:t>
      </w:r>
      <w:r>
        <w:t>helps</w:t>
      </w:r>
      <w:r>
        <w:rPr>
          <w:spacing w:val="-8"/>
        </w:rPr>
        <w:t xml:space="preserve"> </w:t>
      </w:r>
      <w:r>
        <w:rPr>
          <w:spacing w:val="-3"/>
        </w:rPr>
        <w:t>avoid</w:t>
      </w:r>
      <w:r>
        <w:rPr>
          <w:spacing w:val="-9"/>
        </w:rPr>
        <w:t xml:space="preserve"> </w:t>
      </w:r>
      <w:r>
        <w:t>the</w:t>
      </w:r>
      <w:r>
        <w:rPr>
          <w:spacing w:val="-8"/>
        </w:rPr>
        <w:t xml:space="preserve"> </w:t>
      </w:r>
      <w:r>
        <w:t>data</w:t>
      </w:r>
      <w:r>
        <w:rPr>
          <w:spacing w:val="-9"/>
        </w:rPr>
        <w:t xml:space="preserve"> </w:t>
      </w:r>
      <w:r>
        <w:t>bottleneck</w:t>
      </w:r>
      <w:r>
        <w:rPr>
          <w:spacing w:val="-8"/>
        </w:rPr>
        <w:t xml:space="preserve"> </w:t>
      </w:r>
      <w:r>
        <w:t>that</w:t>
      </w:r>
      <w:r>
        <w:rPr>
          <w:spacing w:val="-9"/>
        </w:rPr>
        <w:t xml:space="preserve"> </w:t>
      </w:r>
      <w:r>
        <w:t>would</w:t>
      </w:r>
      <w:r>
        <w:rPr>
          <w:spacing w:val="-8"/>
        </w:rPr>
        <w:t xml:space="preserve"> </w:t>
      </w:r>
      <w:r>
        <w:t>limit</w:t>
      </w:r>
      <w:r>
        <w:rPr>
          <w:spacing w:val="-8"/>
        </w:rPr>
        <w:t xml:space="preserve"> </w:t>
      </w:r>
      <w:r>
        <w:t>performance</w:t>
      </w:r>
      <w:r>
        <w:rPr>
          <w:spacing w:val="-9"/>
        </w:rPr>
        <w:t xml:space="preserve"> </w:t>
      </w:r>
      <w:r>
        <w:t>if</w:t>
      </w:r>
      <w:r>
        <w:rPr>
          <w:spacing w:val="-8"/>
        </w:rPr>
        <w:t xml:space="preserve"> </w:t>
      </w:r>
      <w:r>
        <w:t>only</w:t>
      </w:r>
      <w:r>
        <w:rPr>
          <w:spacing w:val="-9"/>
        </w:rPr>
        <w:t xml:space="preserve"> </w:t>
      </w:r>
      <w:r>
        <w:t>a single reducer is</w:t>
      </w:r>
      <w:r>
        <w:rPr>
          <w:spacing w:val="-1"/>
        </w:rPr>
        <w:t xml:space="preserve"> </w:t>
      </w:r>
      <w:r>
        <w:t>used.</w:t>
      </w:r>
    </w:p>
    <w:p w14:paraId="6EBD850A" w14:textId="77777777" w:rsidR="00603298" w:rsidRDefault="00685666" w:rsidP="00787FB4">
      <w:pPr>
        <w:pStyle w:val="BodyText"/>
        <w:spacing w:before="120" w:after="120"/>
      </w:pPr>
      <w:r>
        <w:t>The quantities that are re</w:t>
      </w:r>
      <w:r>
        <w:t>quired to solve the M-step optimization</w:t>
      </w:r>
      <w:r>
        <w:rPr>
          <w:spacing w:val="-41"/>
        </w:rPr>
        <w:t xml:space="preserve"> </w:t>
      </w:r>
      <w:r>
        <w:t>problem are</w:t>
      </w:r>
      <w:r>
        <w:rPr>
          <w:spacing w:val="-14"/>
        </w:rPr>
        <w:t xml:space="preserve"> </w:t>
      </w:r>
      <w:r>
        <w:t>quite</w:t>
      </w:r>
      <w:r>
        <w:rPr>
          <w:spacing w:val="-13"/>
        </w:rPr>
        <w:t xml:space="preserve"> </w:t>
      </w:r>
      <w:r>
        <w:t>similar</w:t>
      </w:r>
      <w:r>
        <w:rPr>
          <w:spacing w:val="-13"/>
        </w:rPr>
        <w:t xml:space="preserve"> </w:t>
      </w:r>
      <w:r>
        <w:t>to</w:t>
      </w:r>
      <w:r>
        <w:rPr>
          <w:spacing w:val="-14"/>
        </w:rPr>
        <w:t xml:space="preserve"> </w:t>
      </w:r>
      <w:r>
        <w:t>the</w:t>
      </w:r>
      <w:r>
        <w:rPr>
          <w:spacing w:val="-13"/>
        </w:rPr>
        <w:t xml:space="preserve"> </w:t>
      </w:r>
      <w:r>
        <w:t>relative</w:t>
      </w:r>
      <w:r>
        <w:rPr>
          <w:spacing w:val="-13"/>
        </w:rPr>
        <w:t xml:space="preserve"> </w:t>
      </w:r>
      <w:r>
        <w:t>frequency</w:t>
      </w:r>
      <w:r>
        <w:rPr>
          <w:spacing w:val="-13"/>
        </w:rPr>
        <w:t xml:space="preserve"> </w:t>
      </w:r>
      <w:r>
        <w:t>estimation</w:t>
      </w:r>
      <w:r>
        <w:rPr>
          <w:spacing w:val="-14"/>
        </w:rPr>
        <w:t xml:space="preserve"> </w:t>
      </w:r>
      <w:r>
        <w:t>example</w:t>
      </w:r>
      <w:r>
        <w:rPr>
          <w:spacing w:val="-13"/>
        </w:rPr>
        <w:t xml:space="preserve"> </w:t>
      </w:r>
      <w:r>
        <w:t>discussed</w:t>
      </w:r>
      <w:r>
        <w:rPr>
          <w:spacing w:val="-13"/>
        </w:rPr>
        <w:t xml:space="preserve"> </w:t>
      </w:r>
      <w:r>
        <w:t>in</w:t>
      </w:r>
      <w:r>
        <w:rPr>
          <w:spacing w:val="-13"/>
        </w:rPr>
        <w:t xml:space="preserve"> </w:t>
      </w:r>
      <w:r>
        <w:t>Sec- tion</w:t>
      </w:r>
      <w:r>
        <w:rPr>
          <w:spacing w:val="-14"/>
        </w:rPr>
        <w:t xml:space="preserve"> </w:t>
      </w:r>
      <w:r>
        <w:t>3.3;</w:t>
      </w:r>
      <w:r>
        <w:rPr>
          <w:spacing w:val="-11"/>
        </w:rPr>
        <w:t xml:space="preserve"> </w:t>
      </w:r>
      <w:r>
        <w:rPr>
          <w:spacing w:val="-3"/>
        </w:rPr>
        <w:t>however,</w:t>
      </w:r>
      <w:r>
        <w:rPr>
          <w:spacing w:val="-11"/>
        </w:rPr>
        <w:t xml:space="preserve"> </w:t>
      </w:r>
      <w:r>
        <w:t>rather</w:t>
      </w:r>
      <w:r>
        <w:rPr>
          <w:spacing w:val="-14"/>
        </w:rPr>
        <w:t xml:space="preserve"> </w:t>
      </w:r>
      <w:r>
        <w:t>than</w:t>
      </w:r>
      <w:r>
        <w:rPr>
          <w:spacing w:val="-13"/>
        </w:rPr>
        <w:t xml:space="preserve"> </w:t>
      </w:r>
      <w:r>
        <w:t>counts</w:t>
      </w:r>
      <w:r>
        <w:rPr>
          <w:spacing w:val="-14"/>
        </w:rPr>
        <w:t xml:space="preserve"> </w:t>
      </w:r>
      <w:r>
        <w:t>of</w:t>
      </w:r>
      <w:r>
        <w:rPr>
          <w:spacing w:val="-14"/>
        </w:rPr>
        <w:t xml:space="preserve"> </w:t>
      </w:r>
      <w:r>
        <w:t>observed</w:t>
      </w:r>
      <w:r>
        <w:rPr>
          <w:spacing w:val="-13"/>
        </w:rPr>
        <w:t xml:space="preserve"> </w:t>
      </w:r>
      <w:r>
        <w:t>events,</w:t>
      </w:r>
      <w:r>
        <w:rPr>
          <w:spacing w:val="-12"/>
        </w:rPr>
        <w:t xml:space="preserve"> </w:t>
      </w:r>
      <w:r>
        <w:rPr>
          <w:spacing w:val="-3"/>
        </w:rPr>
        <w:t>we</w:t>
      </w:r>
      <w:r>
        <w:rPr>
          <w:spacing w:val="-13"/>
        </w:rPr>
        <w:t xml:space="preserve"> </w:t>
      </w:r>
      <w:r>
        <w:t>aggregate</w:t>
      </w:r>
      <w:r>
        <w:rPr>
          <w:spacing w:val="-13"/>
        </w:rPr>
        <w:t xml:space="preserve"> </w:t>
      </w:r>
      <w:r>
        <w:rPr>
          <w:rFonts w:ascii="LM Roman 10"/>
          <w:i/>
          <w:spacing w:val="-5"/>
        </w:rPr>
        <w:t xml:space="preserve">expected </w:t>
      </w:r>
      <w:r>
        <w:t xml:space="preserve">counts of events. As a result of the </w:t>
      </w:r>
      <w:r>
        <w:rPr>
          <w:spacing w:val="-3"/>
        </w:rPr>
        <w:t xml:space="preserve">similarity, we </w:t>
      </w:r>
      <w:r>
        <w:t xml:space="preserve">can employ the </w:t>
      </w:r>
      <w:r>
        <w:rPr>
          <w:rFonts w:ascii="LM Roman 10"/>
          <w:i/>
        </w:rPr>
        <w:t xml:space="preserve">stripes </w:t>
      </w:r>
      <w:r>
        <w:t xml:space="preserve">rep- resentation for aggregating sets of related values, as described in Section 3.2. A </w:t>
      </w:r>
      <w:r>
        <w:rPr>
          <w:rFonts w:ascii="LM Roman 10"/>
          <w:i/>
          <w:spacing w:val="-3"/>
        </w:rPr>
        <w:t xml:space="preserve">pairs </w:t>
      </w:r>
      <w:r>
        <w:t>approach that requires less memory at the cost of slower</w:t>
      </w:r>
      <w:r>
        <w:rPr>
          <w:spacing w:val="-24"/>
        </w:rPr>
        <w:t xml:space="preserve"> </w:t>
      </w:r>
      <w:r>
        <w:t>performance is also</w:t>
      </w:r>
      <w:r>
        <w:rPr>
          <w:spacing w:val="-1"/>
        </w:rPr>
        <w:t xml:space="preserve"> </w:t>
      </w:r>
      <w:r>
        <w:t>feasible.</w:t>
      </w:r>
    </w:p>
    <w:p w14:paraId="77A5C3A5" w14:textId="77777777" w:rsidR="00603298" w:rsidRDefault="00603298" w:rsidP="00787FB4">
      <w:pPr>
        <w:pStyle w:val="BodyText"/>
        <w:spacing w:before="120" w:after="120"/>
        <w:rPr>
          <w:sz w:val="5"/>
        </w:rPr>
      </w:pPr>
    </w:p>
    <w:p w14:paraId="2D4F8A40" w14:textId="77777777" w:rsidR="00603298" w:rsidRDefault="00685666" w:rsidP="00787FB4">
      <w:pPr>
        <w:pStyle w:val="BodyText"/>
        <w:spacing w:before="120" w:after="120"/>
      </w:pPr>
      <w:r>
        <w:rPr>
          <w:rFonts w:ascii="LM Roman 10"/>
          <w:b/>
        </w:rPr>
        <w:t xml:space="preserve">HMM training mapper. </w:t>
      </w:r>
      <w:r>
        <w:t xml:space="preserve">The pseudo-code for the HMM training mapper is given in Figure 7.8.  The input consists of key-value pairs with a unique  id as the key and a training instance (e.g., a sentence) as the value. </w:t>
      </w:r>
      <w:r>
        <w:rPr>
          <w:spacing w:val="-6"/>
        </w:rPr>
        <w:t xml:space="preserve">For </w:t>
      </w:r>
      <w:r>
        <w:t>each training</w:t>
      </w:r>
      <w:r>
        <w:rPr>
          <w:spacing w:val="-27"/>
        </w:rPr>
        <w:t xml:space="preserve"> </w:t>
      </w:r>
      <w:r>
        <w:t>instance,</w:t>
      </w:r>
      <w:r>
        <w:rPr>
          <w:spacing w:val="-22"/>
        </w:rPr>
        <w:t xml:space="preserve"> </w:t>
      </w:r>
      <w:r>
        <w:t>2</w:t>
      </w:r>
      <w:r>
        <w:rPr>
          <w:rFonts w:ascii="DejaVu Serif"/>
          <w:i/>
        </w:rPr>
        <w:t>n</w:t>
      </w:r>
      <w:r>
        <w:t>+1</w:t>
      </w:r>
      <w:r>
        <w:rPr>
          <w:spacing w:val="-27"/>
        </w:rPr>
        <w:t xml:space="preserve"> </w:t>
      </w:r>
      <w:r>
        <w:t>stripes</w:t>
      </w:r>
      <w:r>
        <w:rPr>
          <w:spacing w:val="-26"/>
        </w:rPr>
        <w:t xml:space="preserve"> </w:t>
      </w:r>
      <w:r>
        <w:t>a</w:t>
      </w:r>
      <w:r>
        <w:t>re</w:t>
      </w:r>
      <w:r>
        <w:rPr>
          <w:spacing w:val="-26"/>
        </w:rPr>
        <w:t xml:space="preserve"> </w:t>
      </w:r>
      <w:r>
        <w:t>emitted</w:t>
      </w:r>
      <w:r>
        <w:rPr>
          <w:spacing w:val="-26"/>
        </w:rPr>
        <w:t xml:space="preserve"> </w:t>
      </w:r>
      <w:r>
        <w:t>with</w:t>
      </w:r>
      <w:r>
        <w:rPr>
          <w:spacing w:val="-26"/>
        </w:rPr>
        <w:t xml:space="preserve"> </w:t>
      </w:r>
      <w:r>
        <w:t>unique</w:t>
      </w:r>
      <w:r>
        <w:rPr>
          <w:spacing w:val="-27"/>
        </w:rPr>
        <w:t xml:space="preserve"> </w:t>
      </w:r>
      <w:r>
        <w:t>keys,</w:t>
      </w:r>
      <w:r>
        <w:rPr>
          <w:spacing w:val="-22"/>
        </w:rPr>
        <w:t xml:space="preserve"> </w:t>
      </w:r>
      <w:r>
        <w:t>and</w:t>
      </w:r>
      <w:r>
        <w:rPr>
          <w:spacing w:val="-27"/>
        </w:rPr>
        <w:t xml:space="preserve"> </w:t>
      </w:r>
      <w:r>
        <w:t>every</w:t>
      </w:r>
      <w:r>
        <w:rPr>
          <w:spacing w:val="-26"/>
        </w:rPr>
        <w:t xml:space="preserve"> </w:t>
      </w:r>
      <w:r>
        <w:t>training instance emits the same set of keys. Each unique key corresponds to one of the</w:t>
      </w:r>
      <w:r>
        <w:rPr>
          <w:spacing w:val="-8"/>
        </w:rPr>
        <w:t xml:space="preserve"> </w:t>
      </w:r>
      <w:r>
        <w:t>independent</w:t>
      </w:r>
      <w:r>
        <w:rPr>
          <w:spacing w:val="-7"/>
        </w:rPr>
        <w:t xml:space="preserve"> </w:t>
      </w:r>
      <w:r>
        <w:t>optimization</w:t>
      </w:r>
      <w:r>
        <w:rPr>
          <w:spacing w:val="-7"/>
        </w:rPr>
        <w:t xml:space="preserve"> </w:t>
      </w:r>
      <w:r>
        <w:t>problems</w:t>
      </w:r>
      <w:r>
        <w:rPr>
          <w:spacing w:val="-7"/>
        </w:rPr>
        <w:t xml:space="preserve"> </w:t>
      </w:r>
      <w:r>
        <w:t>that</w:t>
      </w:r>
      <w:r>
        <w:rPr>
          <w:spacing w:val="-8"/>
        </w:rPr>
        <w:t xml:space="preserve"> </w:t>
      </w:r>
      <w:r>
        <w:t>will</w:t>
      </w:r>
      <w:r>
        <w:rPr>
          <w:spacing w:val="-7"/>
        </w:rPr>
        <w:t xml:space="preserve"> </w:t>
      </w:r>
      <w:r>
        <w:rPr>
          <w:spacing w:val="2"/>
        </w:rPr>
        <w:t>be</w:t>
      </w:r>
      <w:r>
        <w:rPr>
          <w:spacing w:val="-7"/>
        </w:rPr>
        <w:t xml:space="preserve"> </w:t>
      </w:r>
      <w:r>
        <w:t>solved</w:t>
      </w:r>
      <w:r>
        <w:rPr>
          <w:spacing w:val="-7"/>
        </w:rPr>
        <w:t xml:space="preserve"> </w:t>
      </w:r>
      <w:r>
        <w:t>in</w:t>
      </w:r>
      <w:r>
        <w:rPr>
          <w:spacing w:val="-8"/>
        </w:rPr>
        <w:t xml:space="preserve"> </w:t>
      </w:r>
      <w:r>
        <w:t>the</w:t>
      </w:r>
      <w:r>
        <w:rPr>
          <w:spacing w:val="-7"/>
        </w:rPr>
        <w:t xml:space="preserve"> </w:t>
      </w:r>
      <w:r>
        <w:t>M-step.</w:t>
      </w:r>
      <w:r>
        <w:rPr>
          <w:spacing w:val="17"/>
        </w:rPr>
        <w:t xml:space="preserve"> </w:t>
      </w:r>
      <w:r>
        <w:t>The outputs</w:t>
      </w:r>
      <w:r>
        <w:rPr>
          <w:spacing w:val="-2"/>
        </w:rPr>
        <w:t xml:space="preserve"> </w:t>
      </w:r>
      <w:r>
        <w:t>are:</w:t>
      </w:r>
    </w:p>
    <w:p w14:paraId="5F779616" w14:textId="77777777" w:rsidR="00603298" w:rsidRDefault="00603298" w:rsidP="00787FB4">
      <w:pPr>
        <w:pStyle w:val="BodyText"/>
        <w:spacing w:before="120" w:after="120"/>
        <w:rPr>
          <w:sz w:val="3"/>
        </w:rPr>
      </w:pPr>
    </w:p>
    <w:p w14:paraId="09C5A5DC" w14:textId="77777777" w:rsidR="00603298" w:rsidRDefault="00685666" w:rsidP="00787FB4">
      <w:pPr>
        <w:pStyle w:val="ListParagraph"/>
        <w:numPr>
          <w:ilvl w:val="2"/>
          <w:numId w:val="21"/>
        </w:numPr>
        <w:tabs>
          <w:tab w:val="left" w:pos="1933"/>
        </w:tabs>
        <w:spacing w:before="120" w:after="120"/>
        <w:ind w:left="0" w:firstLine="0"/>
        <w:rPr>
          <w:sz w:val="20"/>
        </w:rPr>
      </w:pPr>
      <w:r>
        <w:rPr>
          <w:sz w:val="20"/>
        </w:rPr>
        <w:t>the</w:t>
      </w:r>
      <w:r>
        <w:rPr>
          <w:spacing w:val="-19"/>
          <w:sz w:val="20"/>
        </w:rPr>
        <w:t xml:space="preserve"> </w:t>
      </w:r>
      <w:r>
        <w:rPr>
          <w:sz w:val="20"/>
        </w:rPr>
        <w:t>probabilities</w:t>
      </w:r>
      <w:r>
        <w:rPr>
          <w:spacing w:val="-18"/>
          <w:sz w:val="20"/>
        </w:rPr>
        <w:t xml:space="preserve"> </w:t>
      </w:r>
      <w:r>
        <w:rPr>
          <w:sz w:val="20"/>
        </w:rPr>
        <w:t>that</w:t>
      </w:r>
      <w:r>
        <w:rPr>
          <w:spacing w:val="-19"/>
          <w:sz w:val="20"/>
        </w:rPr>
        <w:t xml:space="preserve"> </w:t>
      </w:r>
      <w:r>
        <w:rPr>
          <w:sz w:val="20"/>
        </w:rPr>
        <w:t>the</w:t>
      </w:r>
      <w:r>
        <w:rPr>
          <w:spacing w:val="-18"/>
          <w:sz w:val="20"/>
        </w:rPr>
        <w:t xml:space="preserve"> </w:t>
      </w:r>
      <w:r>
        <w:rPr>
          <w:sz w:val="20"/>
        </w:rPr>
        <w:t>unobserved</w:t>
      </w:r>
      <w:r>
        <w:rPr>
          <w:spacing w:val="-19"/>
          <w:sz w:val="20"/>
        </w:rPr>
        <w:t xml:space="preserve"> </w:t>
      </w:r>
      <w:r>
        <w:rPr>
          <w:sz w:val="20"/>
        </w:rPr>
        <w:t>Markov</w:t>
      </w:r>
      <w:r>
        <w:rPr>
          <w:spacing w:val="-18"/>
          <w:sz w:val="20"/>
        </w:rPr>
        <w:t xml:space="preserve"> </w:t>
      </w:r>
      <w:r>
        <w:rPr>
          <w:sz w:val="20"/>
        </w:rPr>
        <w:t>process</w:t>
      </w:r>
      <w:r>
        <w:rPr>
          <w:spacing w:val="-19"/>
          <w:sz w:val="20"/>
        </w:rPr>
        <w:t xml:space="preserve"> </w:t>
      </w:r>
      <w:r>
        <w:rPr>
          <w:sz w:val="20"/>
        </w:rPr>
        <w:t>begins</w:t>
      </w:r>
      <w:r>
        <w:rPr>
          <w:spacing w:val="-18"/>
          <w:sz w:val="20"/>
        </w:rPr>
        <w:t xml:space="preserve"> </w:t>
      </w:r>
      <w:r>
        <w:rPr>
          <w:sz w:val="20"/>
        </w:rPr>
        <w:t>in</w:t>
      </w:r>
      <w:r>
        <w:rPr>
          <w:spacing w:val="-19"/>
          <w:sz w:val="20"/>
        </w:rPr>
        <w:t xml:space="preserve"> </w:t>
      </w:r>
      <w:r>
        <w:rPr>
          <w:sz w:val="20"/>
        </w:rPr>
        <w:t>each</w:t>
      </w:r>
      <w:r>
        <w:rPr>
          <w:spacing w:val="-18"/>
          <w:sz w:val="20"/>
        </w:rPr>
        <w:t xml:space="preserve"> </w:t>
      </w:r>
      <w:r>
        <w:rPr>
          <w:sz w:val="20"/>
        </w:rPr>
        <w:t xml:space="preserve">state </w:t>
      </w:r>
      <w:r>
        <w:rPr>
          <w:rFonts w:ascii="DejaVu Serif"/>
          <w:i/>
          <w:spacing w:val="3"/>
          <w:sz w:val="20"/>
        </w:rPr>
        <w:t>q</w:t>
      </w:r>
      <w:r>
        <w:rPr>
          <w:spacing w:val="3"/>
          <w:sz w:val="20"/>
        </w:rPr>
        <w:t xml:space="preserve">, </w:t>
      </w:r>
      <w:r>
        <w:rPr>
          <w:sz w:val="20"/>
        </w:rPr>
        <w:t>with a unique key designating that the values are initial state counts; 2.the</w:t>
      </w:r>
      <w:r>
        <w:rPr>
          <w:spacing w:val="-26"/>
          <w:sz w:val="20"/>
        </w:rPr>
        <w:t xml:space="preserve"> </w:t>
      </w:r>
      <w:r>
        <w:rPr>
          <w:sz w:val="20"/>
        </w:rPr>
        <w:t>expected</w:t>
      </w:r>
      <w:r>
        <w:rPr>
          <w:spacing w:val="-26"/>
          <w:sz w:val="20"/>
        </w:rPr>
        <w:t xml:space="preserve"> </w:t>
      </w:r>
      <w:r>
        <w:rPr>
          <w:sz w:val="20"/>
        </w:rPr>
        <w:t>number</w:t>
      </w:r>
      <w:r>
        <w:rPr>
          <w:spacing w:val="-25"/>
          <w:sz w:val="20"/>
        </w:rPr>
        <w:t xml:space="preserve"> </w:t>
      </w:r>
      <w:r>
        <w:rPr>
          <w:sz w:val="20"/>
        </w:rPr>
        <w:t>of</w:t>
      </w:r>
      <w:r>
        <w:rPr>
          <w:spacing w:val="-26"/>
          <w:sz w:val="20"/>
        </w:rPr>
        <w:t xml:space="preserve"> </w:t>
      </w:r>
      <w:r>
        <w:rPr>
          <w:sz w:val="20"/>
        </w:rPr>
        <w:t>times</w:t>
      </w:r>
      <w:r>
        <w:rPr>
          <w:spacing w:val="-25"/>
          <w:sz w:val="20"/>
        </w:rPr>
        <w:t xml:space="preserve"> </w:t>
      </w:r>
      <w:r>
        <w:rPr>
          <w:sz w:val="20"/>
        </w:rPr>
        <w:t>that</w:t>
      </w:r>
      <w:r>
        <w:rPr>
          <w:spacing w:val="-26"/>
          <w:sz w:val="20"/>
        </w:rPr>
        <w:t xml:space="preserve"> </w:t>
      </w:r>
      <w:r>
        <w:rPr>
          <w:sz w:val="20"/>
        </w:rPr>
        <w:t>state</w:t>
      </w:r>
      <w:r>
        <w:rPr>
          <w:spacing w:val="62"/>
          <w:sz w:val="20"/>
        </w:rPr>
        <w:t xml:space="preserve"> </w:t>
      </w:r>
      <w:r>
        <w:rPr>
          <w:rFonts w:ascii="DejaVu Serif"/>
          <w:i/>
          <w:sz w:val="20"/>
        </w:rPr>
        <w:t>q</w:t>
      </w:r>
      <w:r>
        <w:rPr>
          <w:rFonts w:ascii="DejaVu Serif"/>
          <w:i/>
          <w:spacing w:val="-16"/>
          <w:sz w:val="20"/>
        </w:rPr>
        <w:t xml:space="preserve"> </w:t>
      </w:r>
      <w:r>
        <w:rPr>
          <w:sz w:val="20"/>
        </w:rPr>
        <w:t>generated</w:t>
      </w:r>
      <w:r>
        <w:rPr>
          <w:spacing w:val="-26"/>
          <w:sz w:val="20"/>
        </w:rPr>
        <w:t xml:space="preserve"> </w:t>
      </w:r>
      <w:r>
        <w:rPr>
          <w:sz w:val="20"/>
        </w:rPr>
        <w:t>each</w:t>
      </w:r>
      <w:r>
        <w:rPr>
          <w:spacing w:val="-26"/>
          <w:sz w:val="20"/>
        </w:rPr>
        <w:t xml:space="preserve"> </w:t>
      </w:r>
      <w:r>
        <w:rPr>
          <w:sz w:val="20"/>
        </w:rPr>
        <w:t>emission</w:t>
      </w:r>
      <w:r>
        <w:rPr>
          <w:spacing w:val="-25"/>
          <w:sz w:val="20"/>
        </w:rPr>
        <w:t xml:space="preserve"> </w:t>
      </w:r>
      <w:r>
        <w:rPr>
          <w:sz w:val="20"/>
        </w:rPr>
        <w:t>symbol</w:t>
      </w:r>
    </w:p>
    <w:p w14:paraId="7E78908E" w14:textId="77777777" w:rsidR="00603298" w:rsidRDefault="00685666" w:rsidP="00787FB4">
      <w:pPr>
        <w:pStyle w:val="BodyText"/>
        <w:spacing w:before="120" w:after="120"/>
      </w:pPr>
      <w:r>
        <w:rPr>
          <w:rFonts w:ascii="DejaVu Serif"/>
          <w:i/>
        </w:rPr>
        <w:t xml:space="preserve">o </w:t>
      </w:r>
      <w:r>
        <w:t xml:space="preserve">(the set of emission symbols included will </w:t>
      </w:r>
      <w:r>
        <w:rPr>
          <w:spacing w:val="2"/>
        </w:rPr>
        <w:t xml:space="preserve">be </w:t>
      </w:r>
      <w:r>
        <w:t xml:space="preserve">just those </w:t>
      </w:r>
      <w:r>
        <w:t>found in</w:t>
      </w:r>
      <w:r>
        <w:rPr>
          <w:spacing w:val="52"/>
        </w:rPr>
        <w:t xml:space="preserve"> </w:t>
      </w:r>
      <w:r>
        <w:t>each</w:t>
      </w:r>
    </w:p>
    <w:p w14:paraId="724E9B28" w14:textId="77777777" w:rsidR="00603298" w:rsidRDefault="00685666" w:rsidP="00787FB4">
      <w:pPr>
        <w:pStyle w:val="BodyText"/>
        <w:spacing w:before="120" w:after="120"/>
      </w:pPr>
      <w:r>
        <w:t xml:space="preserve">training instance </w:t>
      </w:r>
      <w:r>
        <w:rPr>
          <w:rFonts w:ascii="LM Roman 10"/>
          <w:b/>
        </w:rPr>
        <w:t>x</w:t>
      </w:r>
      <w:r>
        <w:t xml:space="preserve">), with a key indicating that the associated value is a set of </w:t>
      </w:r>
      <w:r>
        <w:rPr>
          <w:rFonts w:ascii="LM Roman 10"/>
          <w:i/>
        </w:rPr>
        <w:t xml:space="preserve">emission </w:t>
      </w:r>
      <w:r>
        <w:t xml:space="preserve">counts from state </w:t>
      </w:r>
      <w:r>
        <w:rPr>
          <w:rFonts w:ascii="DejaVu Serif"/>
          <w:i/>
        </w:rPr>
        <w:t>q</w:t>
      </w:r>
      <w:r>
        <w:t>; and</w:t>
      </w:r>
    </w:p>
    <w:p w14:paraId="4CA34C3C" w14:textId="77777777" w:rsidR="00603298" w:rsidRDefault="00603298" w:rsidP="00787FB4">
      <w:pPr>
        <w:pStyle w:val="BodyText"/>
        <w:spacing w:before="120" w:after="120"/>
        <w:rPr>
          <w:sz w:val="3"/>
        </w:rPr>
      </w:pPr>
    </w:p>
    <w:p w14:paraId="2FB079A2" w14:textId="77777777" w:rsidR="00603298" w:rsidRDefault="00685666" w:rsidP="00787FB4">
      <w:pPr>
        <w:pStyle w:val="BodyText"/>
        <w:spacing w:before="120" w:after="120"/>
      </w:pPr>
      <w:r>
        <w:t xml:space="preserve">3.the expected number of times state </w:t>
      </w:r>
      <w:r>
        <w:rPr>
          <w:rFonts w:ascii="DejaVu Serif"/>
          <w:i/>
        </w:rPr>
        <w:t xml:space="preserve">q </w:t>
      </w:r>
      <w:r>
        <w:t xml:space="preserve">transitions to each state </w:t>
      </w:r>
      <w:r>
        <w:rPr>
          <w:rFonts w:ascii="DejaVu Serif"/>
          <w:i/>
          <w:spacing w:val="2"/>
        </w:rPr>
        <w:t>r</w:t>
      </w:r>
      <w:r>
        <w:rPr>
          <w:spacing w:val="2"/>
        </w:rPr>
        <w:t xml:space="preserve">, </w:t>
      </w:r>
      <w:r>
        <w:t>with a key</w:t>
      </w:r>
      <w:r>
        <w:rPr>
          <w:spacing w:val="-12"/>
        </w:rPr>
        <w:t xml:space="preserve"> </w:t>
      </w:r>
      <w:r>
        <w:t>indicating</w:t>
      </w:r>
      <w:r>
        <w:rPr>
          <w:spacing w:val="-10"/>
        </w:rPr>
        <w:t xml:space="preserve"> </w:t>
      </w:r>
      <w:r>
        <w:t>that</w:t>
      </w:r>
      <w:r>
        <w:rPr>
          <w:spacing w:val="-11"/>
        </w:rPr>
        <w:t xml:space="preserve"> </w:t>
      </w:r>
      <w:r>
        <w:t>the</w:t>
      </w:r>
      <w:r>
        <w:rPr>
          <w:spacing w:val="-11"/>
        </w:rPr>
        <w:t xml:space="preserve"> </w:t>
      </w:r>
      <w:r>
        <w:t>associated</w:t>
      </w:r>
      <w:r>
        <w:rPr>
          <w:spacing w:val="-11"/>
        </w:rPr>
        <w:t xml:space="preserve"> </w:t>
      </w:r>
      <w:r>
        <w:rPr>
          <w:spacing w:val="-3"/>
        </w:rPr>
        <w:t>value</w:t>
      </w:r>
      <w:r>
        <w:rPr>
          <w:spacing w:val="-12"/>
        </w:rPr>
        <w:t xml:space="preserve"> </w:t>
      </w:r>
      <w:r>
        <w:t>is</w:t>
      </w:r>
      <w:r>
        <w:rPr>
          <w:spacing w:val="-11"/>
        </w:rPr>
        <w:t xml:space="preserve"> </w:t>
      </w:r>
      <w:r>
        <w:t>a</w:t>
      </w:r>
      <w:r>
        <w:rPr>
          <w:spacing w:val="-11"/>
        </w:rPr>
        <w:t xml:space="preserve"> </w:t>
      </w:r>
      <w:r>
        <w:t>set</w:t>
      </w:r>
      <w:r>
        <w:rPr>
          <w:spacing w:val="-12"/>
        </w:rPr>
        <w:t xml:space="preserve"> </w:t>
      </w:r>
      <w:r>
        <w:t>of</w:t>
      </w:r>
      <w:r>
        <w:rPr>
          <w:spacing w:val="-10"/>
        </w:rPr>
        <w:t xml:space="preserve"> </w:t>
      </w:r>
      <w:r>
        <w:rPr>
          <w:rFonts w:ascii="LM Roman 10"/>
          <w:i/>
        </w:rPr>
        <w:t>transition</w:t>
      </w:r>
      <w:r>
        <w:rPr>
          <w:rFonts w:ascii="LM Roman 10"/>
          <w:i/>
          <w:spacing w:val="-1"/>
        </w:rPr>
        <w:t xml:space="preserve"> </w:t>
      </w:r>
      <w:r>
        <w:t>counts</w:t>
      </w:r>
      <w:r>
        <w:rPr>
          <w:spacing w:val="-12"/>
        </w:rPr>
        <w:t xml:space="preserve"> </w:t>
      </w:r>
      <w:r>
        <w:t>from state</w:t>
      </w:r>
      <w:r>
        <w:rPr>
          <w:spacing w:val="-1"/>
        </w:rPr>
        <w:t xml:space="preserve"> </w:t>
      </w:r>
      <w:r>
        <w:rPr>
          <w:rFonts w:ascii="DejaVu Serif"/>
          <w:i/>
          <w:spacing w:val="3"/>
        </w:rPr>
        <w:t>q</w:t>
      </w:r>
      <w:r>
        <w:rPr>
          <w:spacing w:val="3"/>
        </w:rPr>
        <w:t>.</w:t>
      </w:r>
    </w:p>
    <w:p w14:paraId="2036FB8B" w14:textId="77777777" w:rsidR="00603298" w:rsidRDefault="00603298" w:rsidP="00787FB4">
      <w:pPr>
        <w:spacing w:before="120" w:after="120"/>
        <w:sectPr w:rsidR="00603298">
          <w:pgSz w:w="12240" w:h="15840"/>
          <w:pgMar w:top="1500" w:right="1060" w:bottom="280" w:left="1720" w:header="720" w:footer="720" w:gutter="0"/>
          <w:cols w:space="720"/>
        </w:sectPr>
      </w:pPr>
    </w:p>
    <w:p w14:paraId="785CC61B" w14:textId="77777777" w:rsidR="00603298" w:rsidRDefault="00603298" w:rsidP="00787FB4">
      <w:pPr>
        <w:pStyle w:val="BodyText"/>
        <w:spacing w:before="120" w:after="120"/>
        <w:rPr>
          <w:sz w:val="13"/>
        </w:rPr>
      </w:pPr>
    </w:p>
    <w:p w14:paraId="1A28E602" w14:textId="77777777" w:rsidR="00603298" w:rsidRDefault="00685666" w:rsidP="00787FB4">
      <w:pPr>
        <w:spacing w:before="120" w:after="120"/>
        <w:rPr>
          <w:rFonts w:ascii="LM Roman Caps 10"/>
          <w:sz w:val="20"/>
        </w:rPr>
      </w:pPr>
      <w:r>
        <w:rPr>
          <w:rFonts w:ascii="LM Roman 8"/>
          <w:w w:val="99"/>
          <w:sz w:val="16"/>
        </w:rPr>
        <w:t>1:</w:t>
      </w:r>
      <w:r>
        <w:rPr>
          <w:rFonts w:ascii="LM Roman 8"/>
          <w:sz w:val="16"/>
        </w:rPr>
        <w:t xml:space="preserve"> </w:t>
      </w:r>
      <w:r>
        <w:rPr>
          <w:rFonts w:ascii="LM Roman 8"/>
          <w:spacing w:val="-14"/>
          <w:sz w:val="16"/>
        </w:rPr>
        <w:t xml:space="preserve"> </w:t>
      </w:r>
      <w:r>
        <w:rPr>
          <w:rFonts w:ascii="LM Roman 10"/>
          <w:b/>
          <w:w w:val="99"/>
          <w:sz w:val="20"/>
        </w:rPr>
        <w:t>class</w:t>
      </w:r>
      <w:r>
        <w:rPr>
          <w:rFonts w:ascii="LM Roman 10"/>
          <w:b/>
          <w:spacing w:val="-10"/>
          <w:sz w:val="20"/>
        </w:rPr>
        <w:t xml:space="preserve"> </w:t>
      </w:r>
      <w:r>
        <w:rPr>
          <w:rFonts w:ascii="LM Roman Caps 10"/>
          <w:smallCaps/>
          <w:w w:val="95"/>
          <w:sz w:val="20"/>
        </w:rPr>
        <w:t>Mapper</w:t>
      </w:r>
    </w:p>
    <w:p w14:paraId="2E0C994B" w14:textId="77777777" w:rsidR="00603298" w:rsidRDefault="00685666" w:rsidP="00787FB4">
      <w:pPr>
        <w:tabs>
          <w:tab w:val="left" w:pos="1094"/>
        </w:tabs>
        <w:spacing w:before="120" w:after="120"/>
        <w:rPr>
          <w:sz w:val="20"/>
        </w:rPr>
      </w:pPr>
      <w:r>
        <w:rPr>
          <w:rFonts w:ascii="LM Roman 8"/>
          <w:w w:val="99"/>
          <w:sz w:val="16"/>
        </w:rPr>
        <w:t>2:</w:t>
      </w:r>
      <w:r>
        <w:rPr>
          <w:rFonts w:ascii="LM Roman 8"/>
          <w:sz w:val="16"/>
        </w:rPr>
        <w:tab/>
      </w:r>
      <w:r>
        <w:rPr>
          <w:rFonts w:ascii="LM Roman 10"/>
          <w:b/>
          <w:w w:val="99"/>
          <w:sz w:val="20"/>
        </w:rPr>
        <w:t>meth</w:t>
      </w:r>
      <w:r>
        <w:rPr>
          <w:rFonts w:ascii="LM Roman 10"/>
          <w:b/>
          <w:spacing w:val="6"/>
          <w:w w:val="99"/>
          <w:sz w:val="20"/>
        </w:rPr>
        <w:t>o</w:t>
      </w:r>
      <w:r>
        <w:rPr>
          <w:rFonts w:ascii="LM Roman 10"/>
          <w:b/>
          <w:w w:val="99"/>
          <w:sz w:val="20"/>
        </w:rPr>
        <w:t>d</w:t>
      </w:r>
      <w:r>
        <w:rPr>
          <w:rFonts w:ascii="LM Roman 10"/>
          <w:b/>
          <w:spacing w:val="-10"/>
          <w:sz w:val="20"/>
        </w:rPr>
        <w:t xml:space="preserve"> </w:t>
      </w:r>
      <w:r>
        <w:rPr>
          <w:rFonts w:ascii="LM Roman Caps 10"/>
          <w:smallCaps/>
          <w:w w:val="93"/>
          <w:sz w:val="20"/>
        </w:rPr>
        <w:t>Initializ</w:t>
      </w:r>
      <w:r>
        <w:rPr>
          <w:rFonts w:ascii="LM Roman Caps 10"/>
          <w:smallCaps/>
          <w:spacing w:val="-1"/>
          <w:w w:val="93"/>
          <w:sz w:val="20"/>
        </w:rPr>
        <w:t>e</w:t>
      </w:r>
      <w:r>
        <w:rPr>
          <w:w w:val="99"/>
          <w:sz w:val="20"/>
        </w:rPr>
        <w:t>(i</w:t>
      </w:r>
      <w:r>
        <w:rPr>
          <w:spacing w:val="-6"/>
          <w:w w:val="99"/>
          <w:sz w:val="20"/>
        </w:rPr>
        <w:t>n</w:t>
      </w:r>
      <w:r>
        <w:rPr>
          <w:w w:val="99"/>
          <w:sz w:val="20"/>
        </w:rPr>
        <w:t>teger</w:t>
      </w:r>
      <w:r>
        <w:rPr>
          <w:spacing w:val="-1"/>
          <w:sz w:val="20"/>
        </w:rPr>
        <w:t xml:space="preserve"> </w:t>
      </w:r>
      <w:r>
        <w:rPr>
          <w:rFonts w:ascii="LM Roman 10"/>
          <w:i/>
          <w:w w:val="99"/>
          <w:sz w:val="20"/>
        </w:rPr>
        <w:t>ite</w:t>
      </w:r>
      <w:r>
        <w:rPr>
          <w:rFonts w:ascii="LM Roman 10"/>
          <w:i/>
          <w:spacing w:val="-11"/>
          <w:w w:val="99"/>
          <w:sz w:val="20"/>
        </w:rPr>
        <w:t>r</w:t>
      </w:r>
      <w:r>
        <w:rPr>
          <w:rFonts w:ascii="LM Roman 10"/>
          <w:i/>
          <w:w w:val="99"/>
          <w:sz w:val="20"/>
        </w:rPr>
        <w:t>atio</w:t>
      </w:r>
      <w:r>
        <w:rPr>
          <w:rFonts w:ascii="LM Roman 10"/>
          <w:i/>
          <w:spacing w:val="15"/>
          <w:w w:val="99"/>
          <w:sz w:val="20"/>
        </w:rPr>
        <w:t>n</w:t>
      </w:r>
      <w:r>
        <w:rPr>
          <w:w w:val="99"/>
          <w:sz w:val="20"/>
        </w:rPr>
        <w:t>)</w:t>
      </w:r>
    </w:p>
    <w:p w14:paraId="34619F6C" w14:textId="77777777" w:rsidR="00603298" w:rsidRDefault="00685666" w:rsidP="00787FB4">
      <w:pPr>
        <w:tabs>
          <w:tab w:val="left" w:pos="1393"/>
        </w:tabs>
        <w:spacing w:before="120" w:after="120"/>
        <w:rPr>
          <w:rFonts w:ascii="LM Roman Caps 10" w:hAnsi="LM Roman Caps 10"/>
          <w:sz w:val="20"/>
        </w:rPr>
      </w:pPr>
      <w:r>
        <w:rPr>
          <w:rFonts w:ascii="LM Roman 8" w:hAnsi="LM Roman 8"/>
          <w:w w:val="99"/>
          <w:sz w:val="16"/>
        </w:rPr>
        <w:t>3:</w:t>
      </w:r>
      <w:r>
        <w:rPr>
          <w:rFonts w:ascii="LM Roman 8" w:hAnsi="LM Roman 8"/>
          <w:sz w:val="16"/>
        </w:rPr>
        <w:tab/>
      </w:r>
      <w:r>
        <w:rPr>
          <w:rFonts w:ascii="DejaVu Sans" w:hAnsi="DejaVu Sans"/>
          <w:i/>
          <w:w w:val="96"/>
          <w:sz w:val="20"/>
        </w:rPr>
        <w:t>(</w:t>
      </w:r>
      <w:r>
        <w:rPr>
          <w:rFonts w:ascii="DejaVu Sans" w:hAnsi="DejaVu Sans"/>
          <w:i/>
          <w:spacing w:val="15"/>
          <w:w w:val="96"/>
          <w:sz w:val="20"/>
        </w:rPr>
        <w:t>S</w:t>
      </w:r>
      <w:r>
        <w:rPr>
          <w:rFonts w:ascii="DejaVu Serif" w:hAnsi="DejaVu Serif"/>
          <w:i/>
          <w:w w:val="86"/>
          <w:sz w:val="20"/>
        </w:rPr>
        <w:t>,</w:t>
      </w:r>
      <w:r>
        <w:rPr>
          <w:rFonts w:ascii="DejaVu Serif" w:hAnsi="DejaVu Serif"/>
          <w:i/>
          <w:spacing w:val="-31"/>
          <w:sz w:val="20"/>
        </w:rPr>
        <w:t xml:space="preserve"> </w:t>
      </w:r>
      <w:r>
        <w:rPr>
          <w:rFonts w:ascii="DejaVu Sans" w:hAnsi="DejaVu Sans"/>
          <w:i/>
          <w:spacing w:val="5"/>
          <w:sz w:val="20"/>
        </w:rPr>
        <w:t>O</w:t>
      </w:r>
      <w:r>
        <w:rPr>
          <w:rFonts w:ascii="DejaVu Sans" w:hAnsi="DejaVu Sans"/>
          <w:i/>
          <w:w w:val="99"/>
          <w:sz w:val="20"/>
        </w:rPr>
        <w:t>)</w:t>
      </w:r>
      <w:r>
        <w:rPr>
          <w:rFonts w:ascii="DejaVu Sans" w:hAnsi="DejaVu Sans"/>
          <w:i/>
          <w:spacing w:val="-8"/>
          <w:sz w:val="20"/>
        </w:rPr>
        <w:t xml:space="preserve"> </w:t>
      </w:r>
      <w:r>
        <w:rPr>
          <w:rFonts w:ascii="DejaVu Sans" w:hAnsi="DejaVu Sans"/>
          <w:i/>
          <w:w w:val="118"/>
          <w:sz w:val="20"/>
        </w:rPr>
        <w:t>←</w:t>
      </w:r>
      <w:r>
        <w:rPr>
          <w:rFonts w:ascii="DejaVu Sans" w:hAnsi="DejaVu Sans"/>
          <w:i/>
          <w:spacing w:val="-9"/>
          <w:sz w:val="20"/>
        </w:rPr>
        <w:t xml:space="preserve"> </w:t>
      </w:r>
      <w:r>
        <w:rPr>
          <w:rFonts w:ascii="LM Roman Caps 10" w:hAnsi="LM Roman Caps 10"/>
          <w:smallCaps/>
          <w:w w:val="95"/>
          <w:sz w:val="20"/>
        </w:rPr>
        <w:t>ReadModel</w:t>
      </w:r>
    </w:p>
    <w:p w14:paraId="202DCF86" w14:textId="77777777" w:rsidR="00603298" w:rsidRDefault="00685666" w:rsidP="00787FB4">
      <w:pPr>
        <w:tabs>
          <w:tab w:val="left" w:pos="1393"/>
        </w:tabs>
        <w:spacing w:before="120" w:after="120"/>
        <w:rPr>
          <w:sz w:val="20"/>
        </w:rPr>
      </w:pPr>
      <w:r>
        <w:rPr>
          <w:rFonts w:ascii="LM Roman 8" w:hAnsi="LM Roman 8"/>
          <w:w w:val="99"/>
          <w:sz w:val="16"/>
        </w:rPr>
        <w:t>4:</w:t>
      </w:r>
      <w:r>
        <w:rPr>
          <w:rFonts w:ascii="LM Roman 8" w:hAnsi="LM Roman 8"/>
          <w:sz w:val="16"/>
        </w:rPr>
        <w:tab/>
      </w:r>
      <w:r>
        <w:rPr>
          <w:rFonts w:ascii="DejaVu Serif" w:hAnsi="DejaVu Serif"/>
          <w:i/>
          <w:w w:val="77"/>
          <w:sz w:val="20"/>
        </w:rPr>
        <w:t>θ</w:t>
      </w:r>
      <w:r>
        <w:rPr>
          <w:rFonts w:ascii="DejaVu Serif" w:hAnsi="DejaVu Serif"/>
          <w:i/>
          <w:spacing w:val="-3"/>
          <w:sz w:val="20"/>
        </w:rPr>
        <w:t xml:space="preserve"> </w:t>
      </w:r>
      <w:r>
        <w:rPr>
          <w:rFonts w:ascii="DejaVu Sans" w:hAnsi="DejaVu Sans"/>
          <w:i/>
          <w:w w:val="118"/>
          <w:sz w:val="20"/>
        </w:rPr>
        <w:t>←</w:t>
      </w:r>
      <w:r>
        <w:rPr>
          <w:rFonts w:ascii="DejaVu Sans" w:hAnsi="DejaVu Sans"/>
          <w:i/>
          <w:spacing w:val="-9"/>
          <w:sz w:val="20"/>
        </w:rPr>
        <w:t xml:space="preserve"> </w:t>
      </w:r>
      <w:r>
        <w:rPr>
          <w:rFonts w:ascii="DejaVu Sans" w:hAnsi="DejaVu Sans"/>
          <w:i/>
          <w:w w:val="99"/>
          <w:sz w:val="20"/>
        </w:rPr>
        <w:t>(</w:t>
      </w:r>
      <w:r>
        <w:rPr>
          <w:rFonts w:ascii="DejaVu Serif" w:hAnsi="DejaVu Serif"/>
          <w:i/>
          <w:w w:val="98"/>
          <w:sz w:val="20"/>
        </w:rPr>
        <w:t>A,</w:t>
      </w:r>
      <w:r>
        <w:rPr>
          <w:rFonts w:ascii="DejaVu Serif" w:hAnsi="DejaVu Serif"/>
          <w:i/>
          <w:spacing w:val="-31"/>
          <w:sz w:val="20"/>
        </w:rPr>
        <w:t xml:space="preserve"> </w:t>
      </w:r>
      <w:r>
        <w:rPr>
          <w:rFonts w:ascii="DejaVu Serif" w:hAnsi="DejaVu Serif"/>
          <w:i/>
          <w:spacing w:val="10"/>
          <w:w w:val="102"/>
          <w:sz w:val="20"/>
        </w:rPr>
        <w:t>B</w:t>
      </w:r>
      <w:r>
        <w:rPr>
          <w:rFonts w:ascii="DejaVu Serif" w:hAnsi="DejaVu Serif"/>
          <w:i/>
          <w:w w:val="86"/>
          <w:sz w:val="20"/>
        </w:rPr>
        <w:t>,</w:t>
      </w:r>
      <w:r>
        <w:rPr>
          <w:rFonts w:ascii="DejaVu Serif" w:hAnsi="DejaVu Serif"/>
          <w:i/>
          <w:spacing w:val="-31"/>
          <w:sz w:val="20"/>
        </w:rPr>
        <w:t xml:space="preserve"> </w:t>
      </w:r>
      <w:r>
        <w:rPr>
          <w:rFonts w:ascii="DejaVu Serif" w:hAnsi="DejaVu Serif"/>
          <w:i/>
          <w:spacing w:val="7"/>
          <w:w w:val="86"/>
          <w:sz w:val="20"/>
        </w:rPr>
        <w:t>π</w:t>
      </w:r>
      <w:r>
        <w:rPr>
          <w:rFonts w:ascii="DejaVu Sans" w:hAnsi="DejaVu Sans"/>
          <w:i/>
          <w:w w:val="99"/>
          <w:sz w:val="20"/>
        </w:rPr>
        <w:t>)</w:t>
      </w:r>
      <w:r>
        <w:rPr>
          <w:rFonts w:ascii="DejaVu Sans" w:hAnsi="DejaVu Sans"/>
          <w:i/>
          <w:spacing w:val="-8"/>
          <w:sz w:val="20"/>
        </w:rPr>
        <w:t xml:space="preserve"> </w:t>
      </w:r>
      <w:r>
        <w:rPr>
          <w:rFonts w:ascii="DejaVu Sans" w:hAnsi="DejaVu Sans"/>
          <w:i/>
          <w:w w:val="118"/>
          <w:sz w:val="20"/>
        </w:rPr>
        <w:t>←</w:t>
      </w:r>
      <w:r>
        <w:rPr>
          <w:rFonts w:ascii="DejaVu Sans" w:hAnsi="DejaVu Sans"/>
          <w:i/>
          <w:spacing w:val="-9"/>
          <w:sz w:val="20"/>
        </w:rPr>
        <w:t xml:space="preserve"> </w:t>
      </w:r>
      <w:r>
        <w:rPr>
          <w:rFonts w:ascii="LM Roman Caps 10" w:hAnsi="LM Roman Caps 10"/>
          <w:smallCaps/>
          <w:w w:val="95"/>
          <w:sz w:val="20"/>
        </w:rPr>
        <w:t>ReadModel</w:t>
      </w:r>
      <w:r>
        <w:rPr>
          <w:rFonts w:ascii="LM Roman Caps 10" w:hAnsi="LM Roman Caps 10"/>
          <w:smallCaps/>
          <w:spacing w:val="-18"/>
          <w:w w:val="95"/>
          <w:sz w:val="20"/>
        </w:rPr>
        <w:t>P</w:t>
      </w:r>
      <w:r>
        <w:rPr>
          <w:rFonts w:ascii="LM Roman Caps 10" w:hAnsi="LM Roman Caps 10"/>
          <w:w w:val="93"/>
          <w:sz w:val="20"/>
        </w:rPr>
        <w:t>aram</w:t>
      </w:r>
      <w:r>
        <w:rPr>
          <w:rFonts w:ascii="LM Roman Caps 10" w:hAnsi="LM Roman Caps 10"/>
          <w:spacing w:val="1"/>
          <w:w w:val="93"/>
          <w:sz w:val="20"/>
        </w:rPr>
        <w:t>s</w:t>
      </w:r>
      <w:r>
        <w:rPr>
          <w:w w:val="99"/>
          <w:sz w:val="20"/>
        </w:rPr>
        <w:t>(</w:t>
      </w:r>
      <w:r>
        <w:rPr>
          <w:rFonts w:ascii="DejaVu Serif" w:hAnsi="DejaVu Serif"/>
          <w:i/>
          <w:w w:val="90"/>
          <w:sz w:val="20"/>
        </w:rPr>
        <w:t>ite</w:t>
      </w:r>
      <w:r>
        <w:rPr>
          <w:rFonts w:ascii="DejaVu Serif" w:hAnsi="DejaVu Serif"/>
          <w:i/>
          <w:spacing w:val="5"/>
          <w:w w:val="90"/>
          <w:sz w:val="20"/>
        </w:rPr>
        <w:t>r</w:t>
      </w:r>
      <w:r>
        <w:rPr>
          <w:rFonts w:ascii="DejaVu Serif" w:hAnsi="DejaVu Serif"/>
          <w:i/>
          <w:w w:val="90"/>
          <w:sz w:val="20"/>
        </w:rPr>
        <w:t>atio</w:t>
      </w:r>
      <w:r>
        <w:rPr>
          <w:rFonts w:ascii="DejaVu Serif" w:hAnsi="DejaVu Serif"/>
          <w:i/>
          <w:spacing w:val="-1"/>
          <w:w w:val="90"/>
          <w:sz w:val="20"/>
        </w:rPr>
        <w:t>n</w:t>
      </w:r>
      <w:r>
        <w:rPr>
          <w:w w:val="99"/>
          <w:sz w:val="20"/>
        </w:rPr>
        <w:t>)</w:t>
      </w:r>
    </w:p>
    <w:p w14:paraId="187F00A1" w14:textId="77777777" w:rsidR="00603298" w:rsidRDefault="00685666" w:rsidP="00787FB4">
      <w:pPr>
        <w:tabs>
          <w:tab w:val="left" w:pos="1094"/>
        </w:tabs>
        <w:spacing w:before="120" w:after="120"/>
        <w:rPr>
          <w:sz w:val="20"/>
        </w:rPr>
      </w:pPr>
      <w:r>
        <w:rPr>
          <w:rFonts w:ascii="LM Roman 8"/>
          <w:w w:val="99"/>
          <w:sz w:val="16"/>
        </w:rPr>
        <w:t>5:</w:t>
      </w:r>
      <w:r>
        <w:rPr>
          <w:rFonts w:ascii="LM Roman 8"/>
          <w:sz w:val="16"/>
        </w:rPr>
        <w:tab/>
      </w:r>
      <w:r>
        <w:rPr>
          <w:rFonts w:ascii="LM Roman 10"/>
          <w:b/>
          <w:w w:val="99"/>
          <w:sz w:val="20"/>
        </w:rPr>
        <w:t>meth</w:t>
      </w:r>
      <w:r>
        <w:rPr>
          <w:rFonts w:ascii="LM Roman 10"/>
          <w:b/>
          <w:spacing w:val="6"/>
          <w:w w:val="99"/>
          <w:sz w:val="20"/>
        </w:rPr>
        <w:t>o</w:t>
      </w:r>
      <w:r>
        <w:rPr>
          <w:rFonts w:ascii="LM Roman 10"/>
          <w:b/>
          <w:w w:val="99"/>
          <w:sz w:val="20"/>
        </w:rPr>
        <w:t>d</w:t>
      </w:r>
      <w:r>
        <w:rPr>
          <w:rFonts w:ascii="LM Roman 10"/>
          <w:b/>
          <w:spacing w:val="-10"/>
          <w:sz w:val="20"/>
        </w:rPr>
        <w:t xml:space="preserve"> </w:t>
      </w:r>
      <w:r>
        <w:rPr>
          <w:rFonts w:ascii="LM Roman Caps 10"/>
          <w:smallCaps/>
          <w:w w:val="96"/>
          <w:sz w:val="20"/>
        </w:rPr>
        <w:t>Map</w:t>
      </w:r>
      <w:r>
        <w:rPr>
          <w:w w:val="99"/>
          <w:sz w:val="20"/>
        </w:rPr>
        <w:t>(sample</w:t>
      </w:r>
      <w:r>
        <w:rPr>
          <w:spacing w:val="-1"/>
          <w:sz w:val="20"/>
        </w:rPr>
        <w:t xml:space="preserve"> </w:t>
      </w:r>
      <w:r>
        <w:rPr>
          <w:rFonts w:ascii="DejaVu Serif"/>
          <w:i/>
          <w:w w:val="88"/>
          <w:sz w:val="20"/>
        </w:rPr>
        <w:t>id,</w:t>
      </w:r>
      <w:r>
        <w:rPr>
          <w:rFonts w:ascii="DejaVu Serif"/>
          <w:i/>
          <w:spacing w:val="-31"/>
          <w:sz w:val="20"/>
        </w:rPr>
        <w:t xml:space="preserve"> </w:t>
      </w:r>
      <w:r>
        <w:rPr>
          <w:w w:val="99"/>
          <w:sz w:val="20"/>
        </w:rPr>
        <w:t>sequence</w:t>
      </w:r>
      <w:r>
        <w:rPr>
          <w:sz w:val="20"/>
        </w:rPr>
        <w:t xml:space="preserve"> </w:t>
      </w:r>
      <w:r>
        <w:rPr>
          <w:rFonts w:ascii="LM Roman 10"/>
          <w:b/>
          <w:w w:val="99"/>
          <w:sz w:val="20"/>
        </w:rPr>
        <w:t>x</w:t>
      </w:r>
      <w:r>
        <w:rPr>
          <w:w w:val="99"/>
          <w:sz w:val="20"/>
        </w:rPr>
        <w:t>)</w:t>
      </w:r>
    </w:p>
    <w:p w14:paraId="5B47D5C3" w14:textId="77777777" w:rsidR="00603298" w:rsidRDefault="00685666" w:rsidP="00787FB4">
      <w:pPr>
        <w:tabs>
          <w:tab w:val="left" w:pos="1393"/>
          <w:tab w:val="left" w:pos="5831"/>
        </w:tabs>
        <w:spacing w:before="120" w:after="120"/>
        <w:rPr>
          <w:sz w:val="20"/>
        </w:rPr>
      </w:pPr>
      <w:r>
        <w:rPr>
          <w:rFonts w:ascii="LM Roman 8" w:hAnsi="LM Roman 8"/>
          <w:w w:val="99"/>
          <w:sz w:val="16"/>
        </w:rPr>
        <w:t>6:</w:t>
      </w:r>
      <w:r>
        <w:rPr>
          <w:rFonts w:ascii="LM Roman 8" w:hAnsi="LM Roman 8"/>
          <w:sz w:val="16"/>
        </w:rPr>
        <w:tab/>
      </w:r>
      <w:r>
        <w:rPr>
          <w:rFonts w:ascii="DejaVu Serif" w:hAnsi="DejaVu Serif"/>
          <w:i/>
          <w:w w:val="94"/>
          <w:sz w:val="20"/>
        </w:rPr>
        <w:t>α</w:t>
      </w:r>
      <w:r>
        <w:rPr>
          <w:rFonts w:ascii="DejaVu Serif" w:hAnsi="DejaVu Serif"/>
          <w:i/>
          <w:spacing w:val="-8"/>
          <w:sz w:val="20"/>
        </w:rPr>
        <w:t xml:space="preserve"> </w:t>
      </w:r>
      <w:r>
        <w:rPr>
          <w:rFonts w:ascii="DejaVu Sans" w:hAnsi="DejaVu Sans"/>
          <w:i/>
          <w:w w:val="118"/>
          <w:sz w:val="20"/>
        </w:rPr>
        <w:t>←</w:t>
      </w:r>
      <w:r>
        <w:rPr>
          <w:rFonts w:ascii="DejaVu Sans" w:hAnsi="DejaVu Sans"/>
          <w:i/>
          <w:spacing w:val="-9"/>
          <w:sz w:val="20"/>
        </w:rPr>
        <w:t xml:space="preserve"> </w:t>
      </w:r>
      <w:r>
        <w:rPr>
          <w:rFonts w:ascii="LM Roman Caps 10" w:hAnsi="LM Roman Caps 10"/>
          <w:spacing w:val="-6"/>
          <w:w w:val="99"/>
          <w:sz w:val="20"/>
        </w:rPr>
        <w:t>F</w:t>
      </w:r>
      <w:r>
        <w:rPr>
          <w:rFonts w:ascii="LM Roman Caps 10" w:hAnsi="LM Roman Caps 10"/>
          <w:w w:val="99"/>
          <w:sz w:val="20"/>
        </w:rPr>
        <w:t>o</w:t>
      </w:r>
      <w:r>
        <w:rPr>
          <w:rFonts w:ascii="LM Roman Caps 10" w:hAnsi="LM Roman Caps 10"/>
          <w:spacing w:val="-18"/>
          <w:w w:val="99"/>
          <w:sz w:val="20"/>
        </w:rPr>
        <w:t>rw</w:t>
      </w:r>
      <w:r>
        <w:rPr>
          <w:rFonts w:ascii="LM Roman Caps 10" w:hAnsi="LM Roman Caps 10"/>
          <w:smallCaps/>
          <w:w w:val="93"/>
          <w:sz w:val="20"/>
        </w:rPr>
        <w:t>ard</w:t>
      </w:r>
      <w:r>
        <w:rPr>
          <w:w w:val="99"/>
          <w:sz w:val="20"/>
        </w:rPr>
        <w:t>(</w:t>
      </w:r>
      <w:r>
        <w:rPr>
          <w:rFonts w:ascii="LM Roman 10" w:hAnsi="LM Roman 10"/>
          <w:b/>
          <w:w w:val="99"/>
          <w:sz w:val="20"/>
        </w:rPr>
        <w:t>x</w:t>
      </w:r>
      <w:r>
        <w:rPr>
          <w:rFonts w:ascii="DejaVu Serif" w:hAnsi="DejaVu Serif"/>
          <w:i/>
          <w:w w:val="86"/>
          <w:sz w:val="20"/>
        </w:rPr>
        <w:t>,</w:t>
      </w:r>
      <w:r>
        <w:rPr>
          <w:rFonts w:ascii="DejaVu Serif" w:hAnsi="DejaVu Serif"/>
          <w:i/>
          <w:spacing w:val="-31"/>
          <w:sz w:val="20"/>
        </w:rPr>
        <w:t xml:space="preserve"> </w:t>
      </w:r>
      <w:r>
        <w:rPr>
          <w:rFonts w:ascii="DejaVu Serif" w:hAnsi="DejaVu Serif"/>
          <w:i/>
          <w:spacing w:val="5"/>
          <w:w w:val="77"/>
          <w:sz w:val="20"/>
        </w:rPr>
        <w:t>θ</w:t>
      </w:r>
      <w:r>
        <w:rPr>
          <w:w w:val="99"/>
          <w:sz w:val="20"/>
        </w:rPr>
        <w:t>)</w:t>
      </w:r>
      <w:r>
        <w:rPr>
          <w:sz w:val="20"/>
        </w:rPr>
        <w:tab/>
      </w:r>
      <w:r>
        <w:rPr>
          <w:rFonts w:ascii="DejaVu Serif" w:hAnsi="DejaVu Serif"/>
          <w:i/>
          <w:smallCaps/>
          <w:w w:val="77"/>
          <w:sz w:val="20"/>
        </w:rPr>
        <w:t>d</w:t>
      </w:r>
      <w:r>
        <w:rPr>
          <w:rFonts w:ascii="DejaVu Serif" w:hAnsi="DejaVu Serif"/>
          <w:i/>
          <w:spacing w:val="2"/>
          <w:sz w:val="20"/>
        </w:rPr>
        <w:t xml:space="preserve"> </w:t>
      </w:r>
      <w:r>
        <w:rPr>
          <w:rFonts w:ascii="LM Roman 10" w:hAnsi="LM Roman 10"/>
          <w:i/>
          <w:w w:val="99"/>
          <w:sz w:val="20"/>
        </w:rPr>
        <w:t>cf.</w:t>
      </w:r>
      <w:r>
        <w:rPr>
          <w:rFonts w:ascii="LM Roman 10" w:hAnsi="LM Roman 10"/>
          <w:i/>
          <w:spacing w:val="17"/>
          <w:sz w:val="20"/>
        </w:rPr>
        <w:t xml:space="preserve"> </w:t>
      </w:r>
      <w:r>
        <w:rPr>
          <w:w w:val="99"/>
          <w:sz w:val="20"/>
        </w:rPr>
        <w:t>Section</w:t>
      </w:r>
      <w:r>
        <w:rPr>
          <w:sz w:val="20"/>
        </w:rPr>
        <w:t xml:space="preserve"> </w:t>
      </w:r>
      <w:r>
        <w:rPr>
          <w:w w:val="99"/>
          <w:sz w:val="20"/>
        </w:rPr>
        <w:t>7.2</w:t>
      </w:r>
    </w:p>
    <w:p w14:paraId="6DE0794C" w14:textId="77777777" w:rsidR="00603298" w:rsidRDefault="00685666" w:rsidP="00787FB4">
      <w:pPr>
        <w:tabs>
          <w:tab w:val="left" w:pos="1308"/>
          <w:tab w:val="left" w:pos="1393"/>
          <w:tab w:val="left" w:pos="1692"/>
          <w:tab w:val="left" w:pos="4834"/>
          <w:tab w:val="left" w:pos="5567"/>
          <w:tab w:val="left" w:pos="5831"/>
        </w:tabs>
        <w:spacing w:before="120" w:after="120"/>
        <w:rPr>
          <w:sz w:val="20"/>
        </w:rPr>
      </w:pPr>
      <w:r>
        <w:rPr>
          <w:rFonts w:ascii="LM Roman 8" w:hAnsi="LM Roman 8"/>
          <w:w w:val="99"/>
          <w:sz w:val="16"/>
        </w:rPr>
        <w:t>7:</w:t>
      </w:r>
      <w:r>
        <w:rPr>
          <w:rFonts w:ascii="LM Roman 8" w:hAnsi="LM Roman 8"/>
          <w:sz w:val="16"/>
        </w:rPr>
        <w:tab/>
      </w:r>
      <w:r>
        <w:rPr>
          <w:rFonts w:ascii="LM Roman 8" w:hAnsi="LM Roman 8"/>
          <w:sz w:val="16"/>
        </w:rPr>
        <w:tab/>
      </w:r>
      <w:r>
        <w:rPr>
          <w:rFonts w:ascii="DejaVu Serif" w:hAnsi="DejaVu Serif"/>
          <w:i/>
          <w:w w:val="97"/>
          <w:sz w:val="20"/>
        </w:rPr>
        <w:t>β</w:t>
      </w:r>
      <w:r>
        <w:rPr>
          <w:rFonts w:ascii="DejaVu Serif" w:hAnsi="DejaVu Serif"/>
          <w:i/>
          <w:spacing w:val="2"/>
          <w:sz w:val="20"/>
        </w:rPr>
        <w:t xml:space="preserve"> </w:t>
      </w:r>
      <w:r>
        <w:rPr>
          <w:rFonts w:ascii="DejaVu Sans" w:hAnsi="DejaVu Sans"/>
          <w:i/>
          <w:w w:val="118"/>
          <w:sz w:val="20"/>
        </w:rPr>
        <w:t>←</w:t>
      </w:r>
      <w:r>
        <w:rPr>
          <w:rFonts w:ascii="DejaVu Sans" w:hAnsi="DejaVu Sans"/>
          <w:i/>
          <w:spacing w:val="-9"/>
          <w:sz w:val="20"/>
        </w:rPr>
        <w:t xml:space="preserve"> </w:t>
      </w:r>
      <w:r>
        <w:rPr>
          <w:rFonts w:ascii="LM Roman Caps 10" w:hAnsi="LM Roman Caps 10"/>
          <w:smallCaps/>
          <w:w w:val="96"/>
          <w:sz w:val="20"/>
        </w:rPr>
        <w:t>B</w:t>
      </w:r>
      <w:r>
        <w:rPr>
          <w:rFonts w:ascii="LM Roman Caps 10" w:hAnsi="LM Roman Caps 10"/>
          <w:smallCaps/>
          <w:spacing w:val="-5"/>
          <w:w w:val="96"/>
          <w:sz w:val="20"/>
        </w:rPr>
        <w:t>a</w:t>
      </w:r>
      <w:r>
        <w:rPr>
          <w:rFonts w:ascii="LM Roman Caps 10" w:hAnsi="LM Roman Caps 10"/>
          <w:w w:val="99"/>
          <w:sz w:val="20"/>
        </w:rPr>
        <w:t>ck</w:t>
      </w:r>
      <w:r>
        <w:rPr>
          <w:rFonts w:ascii="LM Roman Caps 10" w:hAnsi="LM Roman Caps 10"/>
          <w:spacing w:val="-18"/>
          <w:w w:val="99"/>
          <w:sz w:val="20"/>
        </w:rPr>
        <w:t>w</w:t>
      </w:r>
      <w:r>
        <w:rPr>
          <w:rFonts w:ascii="LM Roman Caps 10" w:hAnsi="LM Roman Caps 10"/>
          <w:smallCaps/>
          <w:w w:val="93"/>
          <w:sz w:val="20"/>
        </w:rPr>
        <w:t>ard</w:t>
      </w:r>
      <w:r>
        <w:rPr>
          <w:w w:val="99"/>
          <w:sz w:val="20"/>
        </w:rPr>
        <w:t>(</w:t>
      </w:r>
      <w:r>
        <w:rPr>
          <w:rFonts w:ascii="LM Roman 10" w:hAnsi="LM Roman 10"/>
          <w:b/>
          <w:w w:val="99"/>
          <w:sz w:val="20"/>
        </w:rPr>
        <w:t>x</w:t>
      </w:r>
      <w:r>
        <w:rPr>
          <w:rFonts w:ascii="DejaVu Serif" w:hAnsi="DejaVu Serif"/>
          <w:i/>
          <w:w w:val="86"/>
          <w:sz w:val="20"/>
        </w:rPr>
        <w:t>,</w:t>
      </w:r>
      <w:r>
        <w:rPr>
          <w:rFonts w:ascii="DejaVu Serif" w:hAnsi="DejaVu Serif"/>
          <w:i/>
          <w:spacing w:val="-31"/>
          <w:sz w:val="20"/>
        </w:rPr>
        <w:t xml:space="preserve"> </w:t>
      </w:r>
      <w:r>
        <w:rPr>
          <w:rFonts w:ascii="DejaVu Serif" w:hAnsi="DejaVu Serif"/>
          <w:i/>
          <w:spacing w:val="5"/>
          <w:w w:val="77"/>
          <w:sz w:val="20"/>
        </w:rPr>
        <w:t>θ</w:t>
      </w:r>
      <w:r>
        <w:rPr>
          <w:w w:val="99"/>
          <w:sz w:val="20"/>
        </w:rPr>
        <w:t>)</w:t>
      </w:r>
      <w:r>
        <w:rPr>
          <w:sz w:val="20"/>
        </w:rPr>
        <w:tab/>
      </w:r>
      <w:r>
        <w:rPr>
          <w:sz w:val="20"/>
        </w:rPr>
        <w:tab/>
      </w:r>
      <w:r>
        <w:rPr>
          <w:sz w:val="20"/>
        </w:rPr>
        <w:tab/>
      </w:r>
      <w:r>
        <w:rPr>
          <w:rFonts w:ascii="DejaVu Serif" w:hAnsi="DejaVu Serif"/>
          <w:i/>
          <w:smallCaps/>
          <w:w w:val="77"/>
          <w:sz w:val="20"/>
        </w:rPr>
        <w:t>d</w:t>
      </w:r>
      <w:r>
        <w:rPr>
          <w:rFonts w:ascii="DejaVu Serif" w:hAnsi="DejaVu Serif"/>
          <w:i/>
          <w:spacing w:val="2"/>
          <w:sz w:val="20"/>
        </w:rPr>
        <w:t xml:space="preserve"> </w:t>
      </w:r>
      <w:r>
        <w:rPr>
          <w:rFonts w:ascii="LM Roman 10" w:hAnsi="LM Roman 10"/>
          <w:i/>
          <w:w w:val="99"/>
          <w:sz w:val="20"/>
        </w:rPr>
        <w:t>cf.</w:t>
      </w:r>
      <w:r>
        <w:rPr>
          <w:rFonts w:ascii="LM Roman 10" w:hAnsi="LM Roman 10"/>
          <w:i/>
          <w:spacing w:val="17"/>
          <w:sz w:val="20"/>
        </w:rPr>
        <w:t xml:space="preserve"> </w:t>
      </w:r>
      <w:r>
        <w:rPr>
          <w:w w:val="99"/>
          <w:sz w:val="20"/>
        </w:rPr>
        <w:t>Section</w:t>
      </w:r>
      <w:r>
        <w:rPr>
          <w:sz w:val="20"/>
        </w:rPr>
        <w:t xml:space="preserve"> </w:t>
      </w:r>
      <w:r>
        <w:rPr>
          <w:spacing w:val="-6"/>
          <w:w w:val="99"/>
          <w:sz w:val="20"/>
        </w:rPr>
        <w:t>7.2</w:t>
      </w:r>
      <w:r>
        <w:rPr>
          <w:w w:val="99"/>
          <w:sz w:val="20"/>
        </w:rPr>
        <w:t xml:space="preserve"> </w:t>
      </w:r>
      <w:r>
        <w:rPr>
          <w:rFonts w:ascii="LM Roman 8" w:hAnsi="LM Roman 8"/>
          <w:w w:val="99"/>
          <w:sz w:val="16"/>
        </w:rPr>
        <w:t>8:</w:t>
      </w:r>
      <w:r>
        <w:rPr>
          <w:rFonts w:ascii="LM Roman 8" w:hAnsi="LM Roman 8"/>
          <w:sz w:val="16"/>
        </w:rPr>
        <w:tab/>
      </w:r>
      <w:r>
        <w:rPr>
          <w:rFonts w:ascii="DejaVu Serif" w:hAnsi="DejaVu Serif"/>
          <w:i/>
          <w:w w:val="110"/>
          <w:sz w:val="20"/>
        </w:rPr>
        <w:t>I</w:t>
      </w:r>
      <w:r>
        <w:rPr>
          <w:rFonts w:ascii="DejaVu Serif" w:hAnsi="DejaVu Serif"/>
          <w:i/>
          <w:spacing w:val="7"/>
          <w:sz w:val="20"/>
        </w:rPr>
        <w:t xml:space="preserve"> </w:t>
      </w:r>
      <w:r>
        <w:rPr>
          <w:rFonts w:ascii="DejaVu Sans" w:hAnsi="DejaVu Sans"/>
          <w:i/>
          <w:w w:val="118"/>
          <w:sz w:val="20"/>
        </w:rPr>
        <w:t>←</w:t>
      </w:r>
      <w:r>
        <w:rPr>
          <w:rFonts w:ascii="DejaVu Sans" w:hAnsi="DejaVu Sans"/>
          <w:i/>
          <w:spacing w:val="-9"/>
          <w:sz w:val="20"/>
        </w:rPr>
        <w:t xml:space="preserve"> </w:t>
      </w:r>
      <w:r>
        <w:rPr>
          <w:w w:val="99"/>
          <w:sz w:val="20"/>
        </w:rPr>
        <w:t>new</w:t>
      </w:r>
      <w:r>
        <w:rPr>
          <w:sz w:val="20"/>
        </w:rPr>
        <w:t xml:space="preserve"> </w:t>
      </w:r>
      <w:r>
        <w:rPr>
          <w:rFonts w:ascii="LM Roman Caps 10" w:hAnsi="LM Roman Caps 10"/>
          <w:smallCaps/>
          <w:w w:val="94"/>
          <w:sz w:val="20"/>
        </w:rPr>
        <w:t>Associ</w:t>
      </w:r>
      <w:r>
        <w:rPr>
          <w:rFonts w:ascii="LM Roman Caps 10" w:hAnsi="LM Roman Caps 10"/>
          <w:smallCaps/>
          <w:spacing w:val="-14"/>
          <w:w w:val="94"/>
          <w:sz w:val="20"/>
        </w:rPr>
        <w:t>a</w:t>
      </w:r>
      <w:r>
        <w:rPr>
          <w:rFonts w:ascii="LM Roman Caps 10" w:hAnsi="LM Roman Caps 10"/>
          <w:smallCaps/>
          <w:w w:val="94"/>
          <w:sz w:val="20"/>
        </w:rPr>
        <w:t>tiveArr</w:t>
      </w:r>
      <w:r>
        <w:rPr>
          <w:rFonts w:ascii="LM Roman Caps 10" w:hAnsi="LM Roman Caps 10"/>
          <w:smallCaps/>
          <w:spacing w:val="-14"/>
          <w:w w:val="94"/>
          <w:sz w:val="20"/>
        </w:rPr>
        <w:t>a</w:t>
      </w:r>
      <w:r>
        <w:rPr>
          <w:rFonts w:ascii="LM Roman Caps 10" w:hAnsi="LM Roman Caps 10"/>
          <w:w w:val="99"/>
          <w:sz w:val="20"/>
        </w:rPr>
        <w:t>y</w:t>
      </w:r>
      <w:r>
        <w:rPr>
          <w:rFonts w:ascii="LM Roman Caps 10" w:hAnsi="LM Roman Caps 10"/>
          <w:sz w:val="20"/>
        </w:rPr>
        <w:tab/>
      </w:r>
      <w:r>
        <w:rPr>
          <w:rFonts w:ascii="DejaVu Serif" w:hAnsi="DejaVu Serif"/>
          <w:i/>
          <w:smallCaps/>
          <w:w w:val="77"/>
          <w:sz w:val="20"/>
        </w:rPr>
        <w:t>d</w:t>
      </w:r>
      <w:r>
        <w:rPr>
          <w:rFonts w:ascii="DejaVu Serif" w:hAnsi="DejaVu Serif"/>
          <w:i/>
          <w:spacing w:val="2"/>
          <w:sz w:val="20"/>
        </w:rPr>
        <w:t xml:space="preserve"> </w:t>
      </w:r>
      <w:r>
        <w:rPr>
          <w:w w:val="99"/>
          <w:sz w:val="20"/>
        </w:rPr>
        <w:t>Initial</w:t>
      </w:r>
      <w:r>
        <w:rPr>
          <w:spacing w:val="-1"/>
          <w:sz w:val="20"/>
        </w:rPr>
        <w:t xml:space="preserve"> </w:t>
      </w:r>
      <w:r>
        <w:rPr>
          <w:w w:val="99"/>
          <w:sz w:val="20"/>
        </w:rPr>
        <w:t>state</w:t>
      </w:r>
      <w:r>
        <w:rPr>
          <w:sz w:val="20"/>
        </w:rPr>
        <w:t xml:space="preserve"> </w:t>
      </w:r>
      <w:r>
        <w:rPr>
          <w:w w:val="99"/>
          <w:sz w:val="20"/>
        </w:rPr>
        <w:t>ex</w:t>
      </w:r>
      <w:r>
        <w:rPr>
          <w:spacing w:val="5"/>
          <w:w w:val="99"/>
          <w:sz w:val="20"/>
        </w:rPr>
        <w:t>p</w:t>
      </w:r>
      <w:r>
        <w:rPr>
          <w:w w:val="99"/>
          <w:sz w:val="20"/>
        </w:rPr>
        <w:t>ectatio</w:t>
      </w:r>
      <w:r>
        <w:rPr>
          <w:spacing w:val="-1"/>
          <w:w w:val="99"/>
          <w:sz w:val="20"/>
        </w:rPr>
        <w:t>n</w:t>
      </w:r>
      <w:r>
        <w:rPr>
          <w:w w:val="99"/>
          <w:sz w:val="20"/>
        </w:rPr>
        <w:t xml:space="preserve">s </w:t>
      </w:r>
      <w:r>
        <w:rPr>
          <w:rFonts w:ascii="LM Roman 8" w:hAnsi="LM Roman 8"/>
          <w:w w:val="99"/>
          <w:sz w:val="16"/>
        </w:rPr>
        <w:t>9:</w:t>
      </w:r>
      <w:r>
        <w:rPr>
          <w:rFonts w:ascii="LM Roman 8" w:hAnsi="LM Roman 8"/>
          <w:sz w:val="16"/>
        </w:rPr>
        <w:tab/>
      </w:r>
      <w:r>
        <w:rPr>
          <w:rFonts w:ascii="LM Roman 10" w:hAnsi="LM Roman 10"/>
          <w:b/>
          <w:w w:val="99"/>
          <w:sz w:val="20"/>
        </w:rPr>
        <w:t>for</w:t>
      </w:r>
      <w:r>
        <w:rPr>
          <w:rFonts w:ascii="LM Roman 10" w:hAnsi="LM Roman 10"/>
          <w:b/>
          <w:spacing w:val="-1"/>
          <w:sz w:val="20"/>
        </w:rPr>
        <w:t xml:space="preserve"> </w:t>
      </w:r>
      <w:r>
        <w:rPr>
          <w:rFonts w:ascii="LM Roman 10" w:hAnsi="LM Roman 10"/>
          <w:b/>
          <w:w w:val="99"/>
          <w:sz w:val="20"/>
        </w:rPr>
        <w:t>all</w:t>
      </w:r>
      <w:r>
        <w:rPr>
          <w:rFonts w:ascii="LM Roman 10" w:hAnsi="LM Roman 10"/>
          <w:b/>
          <w:spacing w:val="-10"/>
          <w:sz w:val="20"/>
        </w:rPr>
        <w:t xml:space="preserve"> </w:t>
      </w:r>
      <w:r>
        <w:rPr>
          <w:rFonts w:ascii="DejaVu Serif" w:hAnsi="DejaVu Serif"/>
          <w:i/>
          <w:w w:val="69"/>
          <w:sz w:val="20"/>
        </w:rPr>
        <w:t>q</w:t>
      </w:r>
      <w:r>
        <w:rPr>
          <w:rFonts w:ascii="DejaVu Serif" w:hAnsi="DejaVu Serif"/>
          <w:i/>
          <w:spacing w:val="-1"/>
          <w:sz w:val="20"/>
        </w:rPr>
        <w:t xml:space="preserve"> </w:t>
      </w:r>
      <w:r>
        <w:rPr>
          <w:rFonts w:ascii="DejaVu Sans" w:hAnsi="DejaVu Sans"/>
          <w:i/>
          <w:w w:val="76"/>
          <w:sz w:val="20"/>
        </w:rPr>
        <w:t>∈</w:t>
      </w:r>
      <w:r>
        <w:rPr>
          <w:rFonts w:ascii="DejaVu Sans" w:hAnsi="DejaVu Sans"/>
          <w:i/>
          <w:spacing w:val="-9"/>
          <w:sz w:val="20"/>
        </w:rPr>
        <w:t xml:space="preserve"> </w:t>
      </w:r>
      <w:r>
        <w:rPr>
          <w:rFonts w:ascii="DejaVu Sans" w:hAnsi="DejaVu Sans"/>
          <w:i/>
          <w:w w:val="94"/>
          <w:sz w:val="20"/>
        </w:rPr>
        <w:t>S</w:t>
      </w:r>
      <w:r>
        <w:rPr>
          <w:rFonts w:ascii="DejaVu Sans" w:hAnsi="DejaVu Sans"/>
          <w:i/>
          <w:spacing w:val="17"/>
          <w:sz w:val="20"/>
        </w:rPr>
        <w:t xml:space="preserve"> </w:t>
      </w:r>
      <w:r>
        <w:rPr>
          <w:rFonts w:ascii="LM Roman 10" w:hAnsi="LM Roman 10"/>
          <w:b/>
          <w:w w:val="99"/>
          <w:sz w:val="20"/>
        </w:rPr>
        <w:t>do</w:t>
      </w:r>
      <w:r>
        <w:rPr>
          <w:rFonts w:ascii="LM Roman 10" w:hAnsi="LM Roman 10"/>
          <w:b/>
          <w:sz w:val="20"/>
        </w:rPr>
        <w:tab/>
      </w:r>
      <w:r>
        <w:rPr>
          <w:rFonts w:ascii="LM Roman 10" w:hAnsi="LM Roman 10"/>
          <w:b/>
          <w:sz w:val="20"/>
        </w:rPr>
        <w:tab/>
      </w:r>
      <w:r>
        <w:rPr>
          <w:rFonts w:ascii="DejaVu Serif" w:hAnsi="DejaVu Serif"/>
          <w:i/>
          <w:smallCaps/>
          <w:w w:val="77"/>
          <w:sz w:val="20"/>
        </w:rPr>
        <w:t>d</w:t>
      </w:r>
      <w:r>
        <w:rPr>
          <w:rFonts w:ascii="DejaVu Serif" w:hAnsi="DejaVu Serif"/>
          <w:i/>
          <w:spacing w:val="2"/>
          <w:sz w:val="20"/>
        </w:rPr>
        <w:t xml:space="preserve"> </w:t>
      </w:r>
      <w:r>
        <w:rPr>
          <w:w w:val="99"/>
          <w:sz w:val="20"/>
        </w:rPr>
        <w:t>L</w:t>
      </w:r>
      <w:r>
        <w:rPr>
          <w:spacing w:val="5"/>
          <w:w w:val="99"/>
          <w:sz w:val="20"/>
        </w:rPr>
        <w:t>o</w:t>
      </w:r>
      <w:r>
        <w:rPr>
          <w:w w:val="99"/>
          <w:sz w:val="20"/>
        </w:rPr>
        <w:t>op</w:t>
      </w:r>
      <w:r>
        <w:rPr>
          <w:spacing w:val="-1"/>
          <w:sz w:val="20"/>
        </w:rPr>
        <w:t xml:space="preserve"> </w:t>
      </w:r>
      <w:r>
        <w:rPr>
          <w:spacing w:val="-6"/>
          <w:w w:val="99"/>
          <w:sz w:val="20"/>
        </w:rPr>
        <w:t>ov</w:t>
      </w:r>
      <w:r>
        <w:rPr>
          <w:w w:val="99"/>
          <w:sz w:val="20"/>
        </w:rPr>
        <w:t>er</w:t>
      </w:r>
      <w:r>
        <w:rPr>
          <w:sz w:val="20"/>
        </w:rPr>
        <w:t xml:space="preserve"> </w:t>
      </w:r>
      <w:r>
        <w:rPr>
          <w:w w:val="99"/>
          <w:sz w:val="20"/>
        </w:rPr>
        <w:t xml:space="preserve">states </w:t>
      </w:r>
      <w:r>
        <w:rPr>
          <w:rFonts w:ascii="LM Roman 8" w:hAnsi="LM Roman 8"/>
          <w:w w:val="99"/>
          <w:sz w:val="16"/>
        </w:rPr>
        <w:t>10:</w:t>
      </w:r>
      <w:r>
        <w:rPr>
          <w:rFonts w:ascii="LM Roman 8" w:hAnsi="LM Roman 8"/>
          <w:sz w:val="16"/>
        </w:rPr>
        <w:tab/>
      </w:r>
      <w:r>
        <w:rPr>
          <w:rFonts w:ascii="LM Roman 8" w:hAnsi="LM Roman 8"/>
          <w:sz w:val="16"/>
        </w:rPr>
        <w:tab/>
      </w:r>
      <w:r>
        <w:rPr>
          <w:rFonts w:ascii="LM Roman 8" w:hAnsi="LM Roman 8"/>
          <w:sz w:val="16"/>
        </w:rPr>
        <w:tab/>
      </w:r>
      <w:r>
        <w:rPr>
          <w:rFonts w:ascii="DejaVu Serif" w:hAnsi="DejaVu Serif"/>
          <w:i/>
          <w:spacing w:val="15"/>
          <w:w w:val="110"/>
          <w:sz w:val="20"/>
        </w:rPr>
        <w:t>I</w:t>
      </w:r>
      <w:r>
        <w:rPr>
          <w:rFonts w:ascii="DejaVu Sans" w:hAnsi="DejaVu Sans"/>
          <w:i/>
          <w:w w:val="78"/>
          <w:sz w:val="20"/>
        </w:rPr>
        <w:t>{</w:t>
      </w:r>
      <w:r>
        <w:rPr>
          <w:rFonts w:ascii="DejaVu Serif" w:hAnsi="DejaVu Serif"/>
          <w:i/>
          <w:spacing w:val="7"/>
          <w:w w:val="69"/>
          <w:sz w:val="20"/>
        </w:rPr>
        <w:t>q</w:t>
      </w:r>
      <w:r>
        <w:rPr>
          <w:rFonts w:ascii="DejaVu Sans" w:hAnsi="DejaVu Sans"/>
          <w:i/>
          <w:w w:val="78"/>
          <w:sz w:val="20"/>
        </w:rPr>
        <w:t>}</w:t>
      </w:r>
      <w:r>
        <w:rPr>
          <w:rFonts w:ascii="DejaVu Sans" w:hAnsi="DejaVu Sans"/>
          <w:i/>
          <w:spacing w:val="-9"/>
          <w:sz w:val="20"/>
        </w:rPr>
        <w:t xml:space="preserve"> </w:t>
      </w:r>
      <w:r>
        <w:rPr>
          <w:rFonts w:ascii="DejaVu Sans" w:hAnsi="DejaVu Sans"/>
          <w:i/>
          <w:w w:val="118"/>
          <w:sz w:val="20"/>
        </w:rPr>
        <w:t>←</w:t>
      </w:r>
      <w:r>
        <w:rPr>
          <w:rFonts w:ascii="DejaVu Sans" w:hAnsi="DejaVu Sans"/>
          <w:i/>
          <w:spacing w:val="-9"/>
          <w:sz w:val="20"/>
        </w:rPr>
        <w:t xml:space="preserve"> </w:t>
      </w:r>
      <w:r>
        <w:rPr>
          <w:rFonts w:ascii="DejaVu Serif" w:hAnsi="DejaVu Serif"/>
          <w:i/>
          <w:w w:val="94"/>
          <w:sz w:val="20"/>
        </w:rPr>
        <w:t>α</w:t>
      </w:r>
      <w:r>
        <w:rPr>
          <w:rFonts w:ascii="LM Roman 7" w:hAnsi="LM Roman 7"/>
          <w:spacing w:val="10"/>
          <w:w w:val="85"/>
          <w:sz w:val="20"/>
          <w:vertAlign w:val="subscript"/>
        </w:rPr>
        <w:t>1</w:t>
      </w:r>
      <w:r>
        <w:rPr>
          <w:w w:val="99"/>
          <w:sz w:val="20"/>
        </w:rPr>
        <w:t>(</w:t>
      </w:r>
      <w:r>
        <w:rPr>
          <w:rFonts w:ascii="DejaVu Serif" w:hAnsi="DejaVu Serif"/>
          <w:i/>
          <w:spacing w:val="7"/>
          <w:w w:val="69"/>
          <w:sz w:val="20"/>
        </w:rPr>
        <w:t>q</w:t>
      </w:r>
      <w:r>
        <w:rPr>
          <w:w w:val="99"/>
          <w:sz w:val="20"/>
        </w:rPr>
        <w:t>)</w:t>
      </w:r>
      <w:r>
        <w:rPr>
          <w:spacing w:val="-22"/>
          <w:sz w:val="20"/>
        </w:rPr>
        <w:t xml:space="preserve"> </w:t>
      </w:r>
      <w:r>
        <w:rPr>
          <w:rFonts w:ascii="DejaVu Sans" w:hAnsi="DejaVu Sans"/>
          <w:i/>
          <w:w w:val="86"/>
          <w:sz w:val="20"/>
        </w:rPr>
        <w:t>·</w:t>
      </w:r>
      <w:r>
        <w:rPr>
          <w:rFonts w:ascii="DejaVu Sans" w:hAnsi="DejaVu Sans"/>
          <w:i/>
          <w:spacing w:val="-20"/>
          <w:sz w:val="20"/>
        </w:rPr>
        <w:t xml:space="preserve"> </w:t>
      </w:r>
      <w:r>
        <w:rPr>
          <w:rFonts w:ascii="DejaVu Serif" w:hAnsi="DejaVu Serif"/>
          <w:i/>
          <w:w w:val="97"/>
          <w:sz w:val="20"/>
        </w:rPr>
        <w:t>β</w:t>
      </w:r>
      <w:r>
        <w:rPr>
          <w:rFonts w:ascii="LM Roman 7" w:hAnsi="LM Roman 7"/>
          <w:spacing w:val="10"/>
          <w:w w:val="85"/>
          <w:sz w:val="20"/>
          <w:vertAlign w:val="subscript"/>
        </w:rPr>
        <w:t>1</w:t>
      </w:r>
      <w:r>
        <w:rPr>
          <w:w w:val="99"/>
          <w:sz w:val="20"/>
        </w:rPr>
        <w:t>(</w:t>
      </w:r>
      <w:r>
        <w:rPr>
          <w:rFonts w:ascii="DejaVu Serif" w:hAnsi="DejaVu Serif"/>
          <w:i/>
          <w:spacing w:val="7"/>
          <w:w w:val="69"/>
          <w:sz w:val="20"/>
        </w:rPr>
        <w:t>q</w:t>
      </w:r>
      <w:r>
        <w:rPr>
          <w:w w:val="99"/>
          <w:sz w:val="20"/>
        </w:rPr>
        <w:t>)</w:t>
      </w:r>
    </w:p>
    <w:p w14:paraId="579A422F" w14:textId="77777777" w:rsidR="00603298" w:rsidRDefault="00685666" w:rsidP="00787FB4">
      <w:pPr>
        <w:pStyle w:val="BodyText"/>
        <w:tabs>
          <w:tab w:val="left" w:pos="1393"/>
        </w:tabs>
        <w:spacing w:before="120" w:after="120"/>
      </w:pPr>
      <w:r>
        <w:rPr>
          <w:rFonts w:ascii="LM Roman 8" w:hAnsi="LM Roman 8"/>
          <w:w w:val="99"/>
          <w:sz w:val="16"/>
        </w:rPr>
        <w:t>11:</w:t>
      </w:r>
      <w:r>
        <w:rPr>
          <w:rFonts w:ascii="LM Roman 8" w:hAnsi="LM Roman 8"/>
          <w:sz w:val="16"/>
        </w:rPr>
        <w:tab/>
      </w:r>
      <w:r>
        <w:rPr>
          <w:rFonts w:ascii="DejaVu Serif" w:hAnsi="DejaVu Serif"/>
          <w:i/>
          <w:w w:val="92"/>
        </w:rPr>
        <w:t>O</w:t>
      </w:r>
      <w:r>
        <w:rPr>
          <w:rFonts w:ascii="DejaVu Serif" w:hAnsi="DejaVu Serif"/>
          <w:i/>
          <w:spacing w:val="-3"/>
        </w:rPr>
        <w:t xml:space="preserve"> </w:t>
      </w:r>
      <w:r>
        <w:rPr>
          <w:rFonts w:ascii="DejaVu Sans" w:hAnsi="DejaVu Sans"/>
          <w:i/>
          <w:w w:val="118"/>
        </w:rPr>
        <w:t>←</w:t>
      </w:r>
      <w:r>
        <w:rPr>
          <w:rFonts w:ascii="DejaVu Sans" w:hAnsi="DejaVu Sans"/>
          <w:i/>
          <w:spacing w:val="-9"/>
        </w:rPr>
        <w:t xml:space="preserve"> </w:t>
      </w:r>
      <w:r>
        <w:rPr>
          <w:w w:val="99"/>
        </w:rPr>
        <w:t>new</w:t>
      </w:r>
      <w:r>
        <w:t xml:space="preserve"> </w:t>
      </w:r>
      <w:r>
        <w:rPr>
          <w:rFonts w:ascii="LM Roman Caps 10" w:hAnsi="LM Roman Caps 10"/>
          <w:smallCaps/>
          <w:w w:val="94"/>
        </w:rPr>
        <w:t>Associ</w:t>
      </w:r>
      <w:r>
        <w:rPr>
          <w:rFonts w:ascii="LM Roman Caps 10" w:hAnsi="LM Roman Caps 10"/>
          <w:smallCaps/>
          <w:spacing w:val="-14"/>
          <w:w w:val="94"/>
        </w:rPr>
        <w:t>a</w:t>
      </w:r>
      <w:r>
        <w:rPr>
          <w:rFonts w:ascii="LM Roman Caps 10" w:hAnsi="LM Roman Caps 10"/>
          <w:smallCaps/>
          <w:w w:val="94"/>
        </w:rPr>
        <w:t>tiveArr</w:t>
      </w:r>
      <w:r>
        <w:rPr>
          <w:rFonts w:ascii="LM Roman Caps 10" w:hAnsi="LM Roman Caps 10"/>
          <w:smallCaps/>
          <w:spacing w:val="-14"/>
          <w:w w:val="94"/>
        </w:rPr>
        <w:t>a</w:t>
      </w:r>
      <w:r>
        <w:rPr>
          <w:rFonts w:ascii="LM Roman Caps 10" w:hAnsi="LM Roman Caps 10"/>
          <w:w w:val="99"/>
        </w:rPr>
        <w:t>y</w:t>
      </w:r>
      <w:r>
        <w:rPr>
          <w:rFonts w:ascii="LM Roman Caps 10" w:hAnsi="LM Roman Caps 10"/>
          <w:spacing w:val="-10"/>
        </w:rPr>
        <w:t xml:space="preserve"> </w:t>
      </w:r>
      <w:r>
        <w:rPr>
          <w:w w:val="99"/>
        </w:rPr>
        <w:t>of</w:t>
      </w:r>
      <w:r>
        <w:t xml:space="preserve"> </w:t>
      </w:r>
      <w:r>
        <w:rPr>
          <w:rFonts w:ascii="LM Roman Caps 10" w:hAnsi="LM Roman Caps 10"/>
          <w:smallCaps/>
          <w:w w:val="94"/>
        </w:rPr>
        <w:t>Associ</w:t>
      </w:r>
      <w:r>
        <w:rPr>
          <w:rFonts w:ascii="LM Roman Caps 10" w:hAnsi="LM Roman Caps 10"/>
          <w:smallCaps/>
          <w:spacing w:val="-14"/>
          <w:w w:val="94"/>
        </w:rPr>
        <w:t>a</w:t>
      </w:r>
      <w:r>
        <w:rPr>
          <w:rFonts w:ascii="LM Roman Caps 10" w:hAnsi="LM Roman Caps 10"/>
          <w:smallCaps/>
          <w:w w:val="94"/>
        </w:rPr>
        <w:t>tiveArr</w:t>
      </w:r>
      <w:r>
        <w:rPr>
          <w:rFonts w:ascii="LM Roman Caps 10" w:hAnsi="LM Roman Caps 10"/>
          <w:smallCaps/>
          <w:spacing w:val="-14"/>
          <w:w w:val="94"/>
        </w:rPr>
        <w:t>a</w:t>
      </w:r>
      <w:r>
        <w:rPr>
          <w:rFonts w:ascii="LM Roman Caps 10" w:hAnsi="LM Roman Caps 10"/>
          <w:w w:val="99"/>
        </w:rPr>
        <w:t>y</w:t>
      </w:r>
      <w:r>
        <w:rPr>
          <w:rFonts w:ascii="LM Roman Caps 10" w:hAnsi="LM Roman Caps 10"/>
          <w:spacing w:val="-14"/>
        </w:rPr>
        <w:t xml:space="preserve"> </w:t>
      </w:r>
      <w:r>
        <w:rPr>
          <w:rFonts w:ascii="DejaVu Serif" w:hAnsi="DejaVu Serif"/>
          <w:i/>
          <w:smallCaps/>
          <w:w w:val="77"/>
        </w:rPr>
        <w:t>d</w:t>
      </w:r>
      <w:r>
        <w:rPr>
          <w:rFonts w:ascii="DejaVu Serif" w:hAnsi="DejaVu Serif"/>
          <w:i/>
          <w:spacing w:val="-2"/>
        </w:rPr>
        <w:t xml:space="preserve"> </w:t>
      </w:r>
      <w:r>
        <w:rPr>
          <w:w w:val="99"/>
        </w:rPr>
        <w:t>Emissions</w:t>
      </w:r>
    </w:p>
    <w:p w14:paraId="53E9DC5D" w14:textId="77777777" w:rsidR="00603298" w:rsidRDefault="00685666" w:rsidP="00787FB4">
      <w:pPr>
        <w:tabs>
          <w:tab w:val="left" w:pos="1393"/>
          <w:tab w:val="left" w:pos="5081"/>
        </w:tabs>
        <w:spacing w:before="120" w:after="120"/>
        <w:rPr>
          <w:sz w:val="20"/>
        </w:rPr>
      </w:pPr>
      <w:r>
        <w:rPr>
          <w:rFonts w:ascii="LM Roman 8"/>
          <w:w w:val="99"/>
          <w:sz w:val="16"/>
        </w:rPr>
        <w:t>12:</w:t>
      </w:r>
      <w:r>
        <w:rPr>
          <w:rFonts w:ascii="LM Roman 8"/>
          <w:sz w:val="16"/>
        </w:rPr>
        <w:tab/>
      </w:r>
      <w:r>
        <w:rPr>
          <w:rFonts w:ascii="LM Roman 10"/>
          <w:b/>
          <w:w w:val="99"/>
          <w:sz w:val="20"/>
        </w:rPr>
        <w:t>for</w:t>
      </w:r>
      <w:r>
        <w:rPr>
          <w:rFonts w:ascii="LM Roman 10"/>
          <w:b/>
          <w:spacing w:val="-11"/>
          <w:sz w:val="20"/>
        </w:rPr>
        <w:t xml:space="preserve"> </w:t>
      </w:r>
      <w:r>
        <w:rPr>
          <w:rFonts w:ascii="DejaVu Serif"/>
          <w:i/>
          <w:w w:val="89"/>
          <w:sz w:val="20"/>
        </w:rPr>
        <w:t>t</w:t>
      </w:r>
      <w:r>
        <w:rPr>
          <w:rFonts w:ascii="DejaVu Serif"/>
          <w:i/>
          <w:spacing w:val="-9"/>
          <w:sz w:val="20"/>
        </w:rPr>
        <w:t xml:space="preserve"> </w:t>
      </w:r>
      <w:r>
        <w:rPr>
          <w:w w:val="99"/>
          <w:sz w:val="20"/>
        </w:rPr>
        <w:t>=</w:t>
      </w:r>
      <w:r>
        <w:rPr>
          <w:spacing w:val="-11"/>
          <w:sz w:val="20"/>
        </w:rPr>
        <w:t xml:space="preserve"> </w:t>
      </w:r>
      <w:r>
        <w:rPr>
          <w:w w:val="99"/>
          <w:sz w:val="20"/>
        </w:rPr>
        <w:t>1</w:t>
      </w:r>
      <w:r>
        <w:rPr>
          <w:spacing w:val="-1"/>
          <w:sz w:val="20"/>
        </w:rPr>
        <w:t xml:space="preserve"> </w:t>
      </w:r>
      <w:r>
        <w:rPr>
          <w:w w:val="99"/>
          <w:sz w:val="20"/>
        </w:rPr>
        <w:t>to</w:t>
      </w:r>
      <w:r>
        <w:rPr>
          <w:sz w:val="20"/>
        </w:rPr>
        <w:t xml:space="preserve"> </w:t>
      </w:r>
      <w:r>
        <w:rPr>
          <w:rFonts w:ascii="DejaVu Sans"/>
          <w:i/>
          <w:w w:val="81"/>
          <w:sz w:val="20"/>
        </w:rPr>
        <w:t>|</w:t>
      </w:r>
      <w:r>
        <w:rPr>
          <w:rFonts w:ascii="LM Roman 10"/>
          <w:b/>
          <w:w w:val="99"/>
          <w:sz w:val="20"/>
        </w:rPr>
        <w:t>x</w:t>
      </w:r>
      <w:r>
        <w:rPr>
          <w:rFonts w:ascii="DejaVu Sans"/>
          <w:i/>
          <w:w w:val="81"/>
          <w:sz w:val="20"/>
        </w:rPr>
        <w:t>|</w:t>
      </w:r>
      <w:r>
        <w:rPr>
          <w:rFonts w:ascii="DejaVu Sans"/>
          <w:i/>
          <w:spacing w:val="3"/>
          <w:sz w:val="20"/>
        </w:rPr>
        <w:t xml:space="preserve"> </w:t>
      </w:r>
      <w:r>
        <w:rPr>
          <w:rFonts w:ascii="LM Roman 10"/>
          <w:b/>
          <w:w w:val="99"/>
          <w:sz w:val="20"/>
        </w:rPr>
        <w:t>do</w:t>
      </w:r>
      <w:r>
        <w:rPr>
          <w:rFonts w:ascii="LM Roman 10"/>
          <w:b/>
          <w:sz w:val="20"/>
        </w:rPr>
        <w:tab/>
      </w:r>
      <w:r>
        <w:rPr>
          <w:rFonts w:ascii="DejaVu Serif"/>
          <w:i/>
          <w:smallCaps/>
          <w:w w:val="77"/>
          <w:sz w:val="20"/>
        </w:rPr>
        <w:t>d</w:t>
      </w:r>
      <w:r>
        <w:rPr>
          <w:rFonts w:ascii="DejaVu Serif"/>
          <w:i/>
          <w:spacing w:val="2"/>
          <w:sz w:val="20"/>
        </w:rPr>
        <w:t xml:space="preserve"> </w:t>
      </w:r>
      <w:r>
        <w:rPr>
          <w:w w:val="99"/>
          <w:sz w:val="20"/>
        </w:rPr>
        <w:t>L</w:t>
      </w:r>
      <w:r>
        <w:rPr>
          <w:spacing w:val="5"/>
          <w:w w:val="99"/>
          <w:sz w:val="20"/>
        </w:rPr>
        <w:t>o</w:t>
      </w:r>
      <w:r>
        <w:rPr>
          <w:w w:val="99"/>
          <w:sz w:val="20"/>
        </w:rPr>
        <w:t>op</w:t>
      </w:r>
      <w:r>
        <w:rPr>
          <w:spacing w:val="-1"/>
          <w:sz w:val="20"/>
        </w:rPr>
        <w:t xml:space="preserve"> </w:t>
      </w:r>
      <w:r>
        <w:rPr>
          <w:spacing w:val="-6"/>
          <w:w w:val="99"/>
          <w:sz w:val="20"/>
        </w:rPr>
        <w:t>ov</w:t>
      </w:r>
      <w:r>
        <w:rPr>
          <w:w w:val="99"/>
          <w:sz w:val="20"/>
        </w:rPr>
        <w:t>er</w:t>
      </w:r>
      <w:r>
        <w:rPr>
          <w:sz w:val="20"/>
        </w:rPr>
        <w:t xml:space="preserve"> </w:t>
      </w:r>
      <w:r>
        <w:rPr>
          <w:w w:val="99"/>
          <w:sz w:val="20"/>
        </w:rPr>
        <w:t>obser</w:t>
      </w:r>
      <w:r>
        <w:rPr>
          <w:spacing w:val="-12"/>
          <w:w w:val="99"/>
          <w:sz w:val="20"/>
        </w:rPr>
        <w:t>v</w:t>
      </w:r>
      <w:r>
        <w:rPr>
          <w:w w:val="99"/>
          <w:sz w:val="20"/>
        </w:rPr>
        <w:t>ations</w:t>
      </w:r>
    </w:p>
    <w:p w14:paraId="4DB7CD14" w14:textId="77777777" w:rsidR="00603298" w:rsidRDefault="00685666" w:rsidP="00787FB4">
      <w:pPr>
        <w:tabs>
          <w:tab w:val="left" w:pos="1692"/>
          <w:tab w:val="left" w:pos="5652"/>
        </w:tabs>
        <w:spacing w:before="120" w:after="120"/>
        <w:rPr>
          <w:sz w:val="20"/>
        </w:rPr>
      </w:pPr>
      <w:r>
        <w:rPr>
          <w:rFonts w:ascii="LM Roman 8" w:hAnsi="LM Roman 8"/>
          <w:w w:val="99"/>
          <w:sz w:val="16"/>
        </w:rPr>
        <w:t>13:</w:t>
      </w:r>
      <w:r>
        <w:rPr>
          <w:rFonts w:ascii="LM Roman 8" w:hAnsi="LM Roman 8"/>
          <w:sz w:val="16"/>
        </w:rPr>
        <w:tab/>
      </w:r>
      <w:r>
        <w:rPr>
          <w:rFonts w:ascii="LM Roman 10" w:hAnsi="LM Roman 10"/>
          <w:b/>
          <w:w w:val="99"/>
          <w:sz w:val="20"/>
        </w:rPr>
        <w:t>for</w:t>
      </w:r>
      <w:r>
        <w:rPr>
          <w:rFonts w:ascii="LM Roman 10" w:hAnsi="LM Roman 10"/>
          <w:b/>
          <w:spacing w:val="-1"/>
          <w:sz w:val="20"/>
        </w:rPr>
        <w:t xml:space="preserve"> </w:t>
      </w:r>
      <w:r>
        <w:rPr>
          <w:rFonts w:ascii="LM Roman 10" w:hAnsi="LM Roman 10"/>
          <w:b/>
          <w:w w:val="99"/>
          <w:sz w:val="20"/>
        </w:rPr>
        <w:t>all</w:t>
      </w:r>
      <w:r>
        <w:rPr>
          <w:rFonts w:ascii="LM Roman 10" w:hAnsi="LM Roman 10"/>
          <w:b/>
          <w:spacing w:val="-10"/>
          <w:sz w:val="20"/>
        </w:rPr>
        <w:t xml:space="preserve"> </w:t>
      </w:r>
      <w:r>
        <w:rPr>
          <w:rFonts w:ascii="DejaVu Serif" w:hAnsi="DejaVu Serif"/>
          <w:i/>
          <w:w w:val="69"/>
          <w:sz w:val="20"/>
        </w:rPr>
        <w:t>q</w:t>
      </w:r>
      <w:r>
        <w:rPr>
          <w:rFonts w:ascii="DejaVu Serif" w:hAnsi="DejaVu Serif"/>
          <w:i/>
          <w:spacing w:val="-1"/>
          <w:sz w:val="20"/>
        </w:rPr>
        <w:t xml:space="preserve"> </w:t>
      </w:r>
      <w:r>
        <w:rPr>
          <w:rFonts w:ascii="DejaVu Sans" w:hAnsi="DejaVu Sans"/>
          <w:i/>
          <w:w w:val="76"/>
          <w:sz w:val="20"/>
        </w:rPr>
        <w:t>∈</w:t>
      </w:r>
      <w:r>
        <w:rPr>
          <w:rFonts w:ascii="DejaVu Sans" w:hAnsi="DejaVu Sans"/>
          <w:i/>
          <w:spacing w:val="-9"/>
          <w:sz w:val="20"/>
        </w:rPr>
        <w:t xml:space="preserve"> </w:t>
      </w:r>
      <w:r>
        <w:rPr>
          <w:rFonts w:ascii="DejaVu Sans" w:hAnsi="DejaVu Sans"/>
          <w:i/>
          <w:w w:val="94"/>
          <w:sz w:val="20"/>
        </w:rPr>
        <w:t>S</w:t>
      </w:r>
      <w:r>
        <w:rPr>
          <w:rFonts w:ascii="DejaVu Sans" w:hAnsi="DejaVu Sans"/>
          <w:i/>
          <w:spacing w:val="17"/>
          <w:sz w:val="20"/>
        </w:rPr>
        <w:t xml:space="preserve"> </w:t>
      </w:r>
      <w:r>
        <w:rPr>
          <w:rFonts w:ascii="LM Roman 10" w:hAnsi="LM Roman 10"/>
          <w:b/>
          <w:w w:val="99"/>
          <w:sz w:val="20"/>
        </w:rPr>
        <w:t>do</w:t>
      </w:r>
      <w:r>
        <w:rPr>
          <w:rFonts w:ascii="LM Roman 10" w:hAnsi="LM Roman 10"/>
          <w:b/>
          <w:sz w:val="20"/>
        </w:rPr>
        <w:tab/>
      </w:r>
      <w:r>
        <w:rPr>
          <w:rFonts w:ascii="DejaVu Serif" w:hAnsi="DejaVu Serif"/>
          <w:i/>
          <w:smallCaps/>
          <w:w w:val="77"/>
          <w:sz w:val="20"/>
        </w:rPr>
        <w:t>d</w:t>
      </w:r>
      <w:r>
        <w:rPr>
          <w:rFonts w:ascii="DejaVu Serif" w:hAnsi="DejaVu Serif"/>
          <w:i/>
          <w:spacing w:val="2"/>
          <w:sz w:val="20"/>
        </w:rPr>
        <w:t xml:space="preserve"> </w:t>
      </w:r>
      <w:r>
        <w:rPr>
          <w:w w:val="99"/>
          <w:sz w:val="20"/>
        </w:rPr>
        <w:t>L</w:t>
      </w:r>
      <w:r>
        <w:rPr>
          <w:spacing w:val="5"/>
          <w:w w:val="99"/>
          <w:sz w:val="20"/>
        </w:rPr>
        <w:t>o</w:t>
      </w:r>
      <w:r>
        <w:rPr>
          <w:w w:val="99"/>
          <w:sz w:val="20"/>
        </w:rPr>
        <w:t>op</w:t>
      </w:r>
      <w:r>
        <w:rPr>
          <w:spacing w:val="-1"/>
          <w:sz w:val="20"/>
        </w:rPr>
        <w:t xml:space="preserve"> </w:t>
      </w:r>
      <w:r>
        <w:rPr>
          <w:spacing w:val="-6"/>
          <w:w w:val="99"/>
          <w:sz w:val="20"/>
        </w:rPr>
        <w:t>ov</w:t>
      </w:r>
      <w:r>
        <w:rPr>
          <w:w w:val="99"/>
          <w:sz w:val="20"/>
        </w:rPr>
        <w:t>er</w:t>
      </w:r>
      <w:r>
        <w:rPr>
          <w:sz w:val="20"/>
        </w:rPr>
        <w:t xml:space="preserve"> </w:t>
      </w:r>
      <w:r>
        <w:rPr>
          <w:w w:val="99"/>
          <w:sz w:val="20"/>
        </w:rPr>
        <w:t>states</w:t>
      </w:r>
    </w:p>
    <w:p w14:paraId="1F434452" w14:textId="77777777" w:rsidR="00603298" w:rsidRDefault="00685666" w:rsidP="00787FB4">
      <w:pPr>
        <w:tabs>
          <w:tab w:val="left" w:pos="1991"/>
        </w:tabs>
        <w:spacing w:before="120" w:after="120"/>
        <w:rPr>
          <w:sz w:val="20"/>
        </w:rPr>
      </w:pPr>
      <w:r>
        <w:rPr>
          <w:rFonts w:ascii="LM Roman 8" w:hAnsi="LM Roman 8"/>
          <w:w w:val="99"/>
          <w:sz w:val="16"/>
        </w:rPr>
        <w:t>14:</w:t>
      </w:r>
      <w:r>
        <w:rPr>
          <w:rFonts w:ascii="LM Roman 8" w:hAnsi="LM Roman 8"/>
          <w:sz w:val="16"/>
        </w:rPr>
        <w:tab/>
      </w:r>
      <w:r>
        <w:rPr>
          <w:rFonts w:ascii="DejaVu Serif" w:hAnsi="DejaVu Serif"/>
          <w:i/>
          <w:spacing w:val="5"/>
          <w:w w:val="92"/>
          <w:sz w:val="20"/>
        </w:rPr>
        <w:t>O</w:t>
      </w:r>
      <w:r>
        <w:rPr>
          <w:rFonts w:ascii="DejaVu Sans" w:hAnsi="DejaVu Sans"/>
          <w:i/>
          <w:w w:val="78"/>
          <w:sz w:val="20"/>
        </w:rPr>
        <w:t>{</w:t>
      </w:r>
      <w:r>
        <w:rPr>
          <w:rFonts w:ascii="DejaVu Serif" w:hAnsi="DejaVu Serif"/>
          <w:i/>
          <w:spacing w:val="7"/>
          <w:w w:val="69"/>
          <w:sz w:val="20"/>
        </w:rPr>
        <w:t>q</w:t>
      </w:r>
      <w:r>
        <w:rPr>
          <w:rFonts w:ascii="DejaVu Sans" w:hAnsi="DejaVu Sans"/>
          <w:i/>
          <w:w w:val="78"/>
          <w:sz w:val="20"/>
        </w:rPr>
        <w:t>}{</w:t>
      </w:r>
      <w:r>
        <w:rPr>
          <w:rFonts w:ascii="DejaVu Serif" w:hAnsi="DejaVu Serif"/>
          <w:i/>
          <w:sz w:val="20"/>
        </w:rPr>
        <w:t>x</w:t>
      </w:r>
      <w:r>
        <w:rPr>
          <w:rFonts w:ascii="Times New Roman" w:hAnsi="Times New Roman"/>
          <w:i/>
          <w:spacing w:val="10"/>
          <w:w w:val="148"/>
          <w:sz w:val="20"/>
          <w:vertAlign w:val="subscript"/>
        </w:rPr>
        <w:t>t</w:t>
      </w:r>
      <w:r>
        <w:rPr>
          <w:rFonts w:ascii="DejaVu Sans" w:hAnsi="DejaVu Sans"/>
          <w:i/>
          <w:w w:val="78"/>
          <w:sz w:val="20"/>
        </w:rPr>
        <w:t>}</w:t>
      </w:r>
      <w:r>
        <w:rPr>
          <w:rFonts w:ascii="DejaVu Sans" w:hAnsi="DejaVu Sans"/>
          <w:i/>
          <w:spacing w:val="-9"/>
          <w:sz w:val="20"/>
        </w:rPr>
        <w:t xml:space="preserve"> </w:t>
      </w:r>
      <w:r>
        <w:rPr>
          <w:rFonts w:ascii="DejaVu Sans" w:hAnsi="DejaVu Sans"/>
          <w:i/>
          <w:w w:val="118"/>
          <w:sz w:val="20"/>
        </w:rPr>
        <w:t>←</w:t>
      </w:r>
      <w:r>
        <w:rPr>
          <w:rFonts w:ascii="DejaVu Sans" w:hAnsi="DejaVu Sans"/>
          <w:i/>
          <w:spacing w:val="-9"/>
          <w:sz w:val="20"/>
        </w:rPr>
        <w:t xml:space="preserve"> </w:t>
      </w:r>
      <w:r>
        <w:rPr>
          <w:rFonts w:ascii="DejaVu Serif" w:hAnsi="DejaVu Serif"/>
          <w:i/>
          <w:spacing w:val="5"/>
          <w:w w:val="92"/>
          <w:sz w:val="20"/>
        </w:rPr>
        <w:t>O</w:t>
      </w:r>
      <w:r>
        <w:rPr>
          <w:rFonts w:ascii="DejaVu Sans" w:hAnsi="DejaVu Sans"/>
          <w:i/>
          <w:w w:val="78"/>
          <w:sz w:val="20"/>
        </w:rPr>
        <w:t>{</w:t>
      </w:r>
      <w:r>
        <w:rPr>
          <w:rFonts w:ascii="DejaVu Serif" w:hAnsi="DejaVu Serif"/>
          <w:i/>
          <w:spacing w:val="7"/>
          <w:w w:val="69"/>
          <w:sz w:val="20"/>
        </w:rPr>
        <w:t>q</w:t>
      </w:r>
      <w:r>
        <w:rPr>
          <w:rFonts w:ascii="DejaVu Sans" w:hAnsi="DejaVu Sans"/>
          <w:i/>
          <w:w w:val="78"/>
          <w:sz w:val="20"/>
        </w:rPr>
        <w:t>}{</w:t>
      </w:r>
      <w:r>
        <w:rPr>
          <w:rFonts w:ascii="DejaVu Serif" w:hAnsi="DejaVu Serif"/>
          <w:i/>
          <w:sz w:val="20"/>
        </w:rPr>
        <w:t>x</w:t>
      </w:r>
      <w:r>
        <w:rPr>
          <w:rFonts w:ascii="Times New Roman" w:hAnsi="Times New Roman"/>
          <w:i/>
          <w:spacing w:val="10"/>
          <w:w w:val="148"/>
          <w:sz w:val="20"/>
          <w:vertAlign w:val="subscript"/>
        </w:rPr>
        <w:t>t</w:t>
      </w:r>
      <w:r>
        <w:rPr>
          <w:rFonts w:ascii="DejaVu Sans" w:hAnsi="DejaVu Sans"/>
          <w:i/>
          <w:w w:val="78"/>
          <w:sz w:val="20"/>
        </w:rPr>
        <w:t>}</w:t>
      </w:r>
      <w:r>
        <w:rPr>
          <w:rFonts w:ascii="DejaVu Sans" w:hAnsi="DejaVu Sans"/>
          <w:i/>
          <w:spacing w:val="-20"/>
          <w:sz w:val="20"/>
        </w:rPr>
        <w:t xml:space="preserve"> </w:t>
      </w:r>
      <w:r>
        <w:rPr>
          <w:w w:val="99"/>
          <w:sz w:val="20"/>
        </w:rPr>
        <w:t>+</w:t>
      </w:r>
      <w:r>
        <w:rPr>
          <w:spacing w:val="-22"/>
          <w:sz w:val="20"/>
        </w:rPr>
        <w:t xml:space="preserve"> </w:t>
      </w:r>
      <w:r>
        <w:rPr>
          <w:rFonts w:ascii="DejaVu Serif" w:hAnsi="DejaVu Serif"/>
          <w:i/>
          <w:w w:val="94"/>
          <w:sz w:val="20"/>
        </w:rPr>
        <w:t>α</w:t>
      </w:r>
      <w:r>
        <w:rPr>
          <w:rFonts w:ascii="Times New Roman" w:hAnsi="Times New Roman"/>
          <w:i/>
          <w:spacing w:val="10"/>
          <w:w w:val="148"/>
          <w:sz w:val="20"/>
          <w:vertAlign w:val="subscript"/>
        </w:rPr>
        <w:t>t</w:t>
      </w:r>
      <w:r>
        <w:rPr>
          <w:w w:val="99"/>
          <w:sz w:val="20"/>
        </w:rPr>
        <w:t>(</w:t>
      </w:r>
      <w:r>
        <w:rPr>
          <w:rFonts w:ascii="DejaVu Serif" w:hAnsi="DejaVu Serif"/>
          <w:i/>
          <w:spacing w:val="7"/>
          <w:w w:val="69"/>
          <w:sz w:val="20"/>
        </w:rPr>
        <w:t>q</w:t>
      </w:r>
      <w:r>
        <w:rPr>
          <w:w w:val="99"/>
          <w:sz w:val="20"/>
        </w:rPr>
        <w:t>)</w:t>
      </w:r>
      <w:r>
        <w:rPr>
          <w:spacing w:val="-22"/>
          <w:sz w:val="20"/>
        </w:rPr>
        <w:t xml:space="preserve"> </w:t>
      </w:r>
      <w:r>
        <w:rPr>
          <w:rFonts w:ascii="DejaVu Sans" w:hAnsi="DejaVu Sans"/>
          <w:i/>
          <w:w w:val="86"/>
          <w:sz w:val="20"/>
        </w:rPr>
        <w:t>·</w:t>
      </w:r>
      <w:r>
        <w:rPr>
          <w:rFonts w:ascii="DejaVu Sans" w:hAnsi="DejaVu Sans"/>
          <w:i/>
          <w:spacing w:val="-20"/>
          <w:sz w:val="20"/>
        </w:rPr>
        <w:t xml:space="preserve"> </w:t>
      </w:r>
      <w:r>
        <w:rPr>
          <w:rFonts w:ascii="DejaVu Serif" w:hAnsi="DejaVu Serif"/>
          <w:i/>
          <w:w w:val="97"/>
          <w:sz w:val="20"/>
        </w:rPr>
        <w:t>β</w:t>
      </w:r>
      <w:r>
        <w:rPr>
          <w:rFonts w:ascii="Times New Roman" w:hAnsi="Times New Roman"/>
          <w:i/>
          <w:spacing w:val="10"/>
          <w:w w:val="148"/>
          <w:sz w:val="20"/>
          <w:vertAlign w:val="subscript"/>
        </w:rPr>
        <w:t>t</w:t>
      </w:r>
      <w:r>
        <w:rPr>
          <w:w w:val="99"/>
          <w:sz w:val="20"/>
        </w:rPr>
        <w:t>(</w:t>
      </w:r>
      <w:r>
        <w:rPr>
          <w:rFonts w:ascii="DejaVu Serif" w:hAnsi="DejaVu Serif"/>
          <w:i/>
          <w:spacing w:val="7"/>
          <w:w w:val="69"/>
          <w:sz w:val="20"/>
        </w:rPr>
        <w:t>q</w:t>
      </w:r>
      <w:r>
        <w:rPr>
          <w:w w:val="99"/>
          <w:sz w:val="20"/>
        </w:rPr>
        <w:t>)</w:t>
      </w:r>
    </w:p>
    <w:p w14:paraId="72A0BF46" w14:textId="77777777" w:rsidR="00603298" w:rsidRDefault="00685666" w:rsidP="00787FB4">
      <w:pPr>
        <w:tabs>
          <w:tab w:val="left" w:pos="1692"/>
        </w:tabs>
        <w:spacing w:before="120" w:after="120"/>
        <w:rPr>
          <w:sz w:val="20"/>
        </w:rPr>
      </w:pPr>
      <w:r>
        <w:rPr>
          <w:rFonts w:ascii="LM Roman 8" w:hAnsi="LM Roman 8"/>
          <w:sz w:val="16"/>
        </w:rPr>
        <w:t>15:</w:t>
      </w:r>
      <w:r>
        <w:rPr>
          <w:rFonts w:ascii="LM Roman 8" w:hAnsi="LM Roman 8"/>
          <w:sz w:val="16"/>
        </w:rPr>
        <w:tab/>
      </w:r>
      <w:r>
        <w:rPr>
          <w:rFonts w:ascii="DejaVu Serif" w:hAnsi="DejaVu Serif"/>
          <w:i/>
          <w:sz w:val="20"/>
        </w:rPr>
        <w:t>t</w:t>
      </w:r>
      <w:r>
        <w:rPr>
          <w:rFonts w:ascii="DejaVu Serif" w:hAnsi="DejaVu Serif"/>
          <w:i/>
          <w:spacing w:val="-9"/>
          <w:sz w:val="20"/>
        </w:rPr>
        <w:t xml:space="preserve"> </w:t>
      </w:r>
      <w:r>
        <w:rPr>
          <w:rFonts w:ascii="DejaVu Sans" w:hAnsi="DejaVu Sans"/>
          <w:i/>
          <w:sz w:val="20"/>
        </w:rPr>
        <w:t>←</w:t>
      </w:r>
      <w:r>
        <w:rPr>
          <w:rFonts w:ascii="DejaVu Sans" w:hAnsi="DejaVu Sans"/>
          <w:i/>
          <w:spacing w:val="-9"/>
          <w:sz w:val="20"/>
        </w:rPr>
        <w:t xml:space="preserve"> </w:t>
      </w:r>
      <w:r>
        <w:rPr>
          <w:rFonts w:ascii="DejaVu Serif" w:hAnsi="DejaVu Serif"/>
          <w:i/>
          <w:sz w:val="20"/>
        </w:rPr>
        <w:t>t</w:t>
      </w:r>
      <w:r>
        <w:rPr>
          <w:rFonts w:ascii="DejaVu Serif" w:hAnsi="DejaVu Serif"/>
          <w:i/>
          <w:spacing w:val="-20"/>
          <w:sz w:val="20"/>
        </w:rPr>
        <w:t xml:space="preserve"> </w:t>
      </w:r>
      <w:r>
        <w:rPr>
          <w:sz w:val="20"/>
        </w:rPr>
        <w:t>+</w:t>
      </w:r>
      <w:r>
        <w:rPr>
          <w:spacing w:val="-22"/>
          <w:sz w:val="20"/>
        </w:rPr>
        <w:t xml:space="preserve"> </w:t>
      </w:r>
      <w:r>
        <w:rPr>
          <w:sz w:val="20"/>
        </w:rPr>
        <w:t>1</w:t>
      </w:r>
    </w:p>
    <w:p w14:paraId="1BD6D732" w14:textId="77777777" w:rsidR="00603298" w:rsidRDefault="00685666" w:rsidP="00787FB4">
      <w:pPr>
        <w:pStyle w:val="BodyText"/>
        <w:tabs>
          <w:tab w:val="left" w:pos="1393"/>
        </w:tabs>
        <w:spacing w:before="120" w:after="120"/>
        <w:rPr>
          <w:rFonts w:ascii="LM Roman Caps 10"/>
        </w:rPr>
      </w:pPr>
      <w:r>
        <w:pict w14:anchorId="357E7D77">
          <v:shape id="_x0000_s1305" type="#_x0000_t202" style="position:absolute;margin-left:165.65pt;margin-top:8.85pt;width:10pt;height:17.3pt;z-index:-251580416;mso-position-horizontal-relative:page" filled="f" stroked="f">
            <v:textbox inset="0,0,0,0">
              <w:txbxContent>
                <w:p w14:paraId="7026E275" w14:textId="77777777" w:rsidR="00603298" w:rsidRDefault="00685666">
                  <w:pPr>
                    <w:spacing w:line="202" w:lineRule="exact"/>
                    <w:rPr>
                      <w:rFonts w:ascii="DejaVu Sans" w:hAnsi="DejaVu Sans"/>
                      <w:i/>
                      <w:sz w:val="20"/>
                    </w:rPr>
                  </w:pPr>
                  <w:r>
                    <w:rPr>
                      <w:rFonts w:ascii="DejaVu Sans" w:hAnsi="DejaVu Sans"/>
                      <w:i/>
                      <w:w w:val="118"/>
                      <w:sz w:val="20"/>
                    </w:rPr>
                    <w:t>←</w:t>
                  </w:r>
                </w:p>
              </w:txbxContent>
            </v:textbox>
            <w10:wrap anchorx="page"/>
          </v:shape>
        </w:pict>
      </w:r>
      <w:r>
        <w:rPr>
          <w:rFonts w:ascii="LM Roman 8"/>
          <w:w w:val="99"/>
          <w:sz w:val="16"/>
        </w:rPr>
        <w:t>16:</w:t>
      </w:r>
      <w:r>
        <w:rPr>
          <w:rFonts w:ascii="LM Roman 8"/>
          <w:sz w:val="16"/>
        </w:rPr>
        <w:tab/>
      </w:r>
      <w:r>
        <w:rPr>
          <w:rFonts w:ascii="DejaVu Serif"/>
          <w:i/>
          <w:w w:val="87"/>
        </w:rPr>
        <w:t>T</w:t>
      </w:r>
      <w:r>
        <w:rPr>
          <w:rFonts w:ascii="DejaVu Serif"/>
          <w:i/>
        </w:rPr>
        <w:t xml:space="preserve">    </w:t>
      </w:r>
      <w:r>
        <w:rPr>
          <w:rFonts w:ascii="DejaVu Serif"/>
          <w:i/>
          <w:spacing w:val="19"/>
        </w:rPr>
        <w:t xml:space="preserve"> </w:t>
      </w:r>
      <w:r>
        <w:rPr>
          <w:w w:val="99"/>
        </w:rPr>
        <w:t>new</w:t>
      </w:r>
      <w:r>
        <w:t xml:space="preserve"> </w:t>
      </w:r>
      <w:r>
        <w:rPr>
          <w:rFonts w:ascii="LM Roman Caps 10"/>
          <w:smallCaps/>
          <w:w w:val="94"/>
        </w:rPr>
        <w:t>Associ</w:t>
      </w:r>
      <w:r>
        <w:rPr>
          <w:rFonts w:ascii="LM Roman Caps 10"/>
          <w:smallCaps/>
          <w:spacing w:val="-14"/>
          <w:w w:val="94"/>
        </w:rPr>
        <w:t>a</w:t>
      </w:r>
      <w:r>
        <w:rPr>
          <w:rFonts w:ascii="LM Roman Caps 10"/>
          <w:smallCaps/>
          <w:w w:val="94"/>
        </w:rPr>
        <w:t>tiveArr</w:t>
      </w:r>
      <w:r>
        <w:rPr>
          <w:rFonts w:ascii="LM Roman Caps 10"/>
          <w:smallCaps/>
          <w:spacing w:val="-14"/>
          <w:w w:val="94"/>
        </w:rPr>
        <w:t>a</w:t>
      </w:r>
      <w:r>
        <w:rPr>
          <w:rFonts w:ascii="LM Roman Caps 10"/>
          <w:w w:val="99"/>
        </w:rPr>
        <w:t>y</w:t>
      </w:r>
      <w:r>
        <w:rPr>
          <w:rFonts w:ascii="LM Roman Caps 10"/>
          <w:spacing w:val="-10"/>
        </w:rPr>
        <w:t xml:space="preserve"> </w:t>
      </w:r>
      <w:r>
        <w:rPr>
          <w:w w:val="99"/>
        </w:rPr>
        <w:t>of</w:t>
      </w:r>
      <w:r>
        <w:t xml:space="preserve"> </w:t>
      </w:r>
      <w:r>
        <w:rPr>
          <w:rFonts w:ascii="LM Roman Caps 10"/>
          <w:smallCaps/>
          <w:w w:val="94"/>
        </w:rPr>
        <w:t>Associ</w:t>
      </w:r>
      <w:r>
        <w:rPr>
          <w:rFonts w:ascii="LM Roman Caps 10"/>
          <w:smallCaps/>
          <w:spacing w:val="-14"/>
          <w:w w:val="94"/>
        </w:rPr>
        <w:t>a</w:t>
      </w:r>
      <w:r>
        <w:rPr>
          <w:rFonts w:ascii="LM Roman Caps 10"/>
          <w:smallCaps/>
          <w:w w:val="94"/>
        </w:rPr>
        <w:t>tiveArr</w:t>
      </w:r>
      <w:r>
        <w:rPr>
          <w:rFonts w:ascii="LM Roman Caps 10"/>
          <w:smallCaps/>
          <w:spacing w:val="-14"/>
          <w:w w:val="94"/>
        </w:rPr>
        <w:t>a</w:t>
      </w:r>
      <w:r>
        <w:rPr>
          <w:rFonts w:ascii="LM Roman Caps 10"/>
          <w:w w:val="99"/>
        </w:rPr>
        <w:t>y</w:t>
      </w:r>
    </w:p>
    <w:p w14:paraId="1C0A48E5" w14:textId="77777777" w:rsidR="00603298" w:rsidRDefault="00685666" w:rsidP="00787FB4">
      <w:pPr>
        <w:tabs>
          <w:tab w:val="left" w:pos="6114"/>
        </w:tabs>
        <w:spacing w:before="120" w:after="120"/>
        <w:rPr>
          <w:sz w:val="20"/>
        </w:rPr>
      </w:pPr>
      <w:r>
        <w:rPr>
          <w:rFonts w:ascii="LM Roman 8"/>
          <w:w w:val="99"/>
          <w:sz w:val="16"/>
        </w:rPr>
        <w:t>17:</w:t>
      </w:r>
      <w:r>
        <w:rPr>
          <w:rFonts w:ascii="LM Roman 8"/>
          <w:sz w:val="16"/>
        </w:rPr>
        <w:tab/>
      </w:r>
      <w:r>
        <w:rPr>
          <w:rFonts w:ascii="DejaVu Serif"/>
          <w:i/>
          <w:smallCaps/>
          <w:w w:val="77"/>
          <w:sz w:val="20"/>
        </w:rPr>
        <w:t>d</w:t>
      </w:r>
      <w:r>
        <w:rPr>
          <w:rFonts w:ascii="DejaVu Serif"/>
          <w:i/>
          <w:spacing w:val="2"/>
          <w:sz w:val="20"/>
        </w:rPr>
        <w:t xml:space="preserve"> </w:t>
      </w:r>
      <w:r>
        <w:rPr>
          <w:spacing w:val="-17"/>
          <w:w w:val="99"/>
          <w:sz w:val="20"/>
        </w:rPr>
        <w:t>T</w:t>
      </w:r>
      <w:r>
        <w:rPr>
          <w:w w:val="99"/>
          <w:sz w:val="20"/>
        </w:rPr>
        <w:t>ransitions</w:t>
      </w:r>
    </w:p>
    <w:p w14:paraId="519B47B7" w14:textId="77777777" w:rsidR="00603298" w:rsidRDefault="00685666" w:rsidP="00787FB4">
      <w:pPr>
        <w:tabs>
          <w:tab w:val="left" w:pos="1393"/>
          <w:tab w:val="left" w:pos="5081"/>
        </w:tabs>
        <w:spacing w:before="120" w:after="120"/>
        <w:rPr>
          <w:sz w:val="20"/>
        </w:rPr>
      </w:pPr>
      <w:r>
        <w:rPr>
          <w:rFonts w:ascii="LM Roman 8" w:hAnsi="LM Roman 8"/>
          <w:w w:val="99"/>
          <w:sz w:val="16"/>
        </w:rPr>
        <w:t>18:</w:t>
      </w:r>
      <w:r>
        <w:rPr>
          <w:rFonts w:ascii="LM Roman 8" w:hAnsi="LM Roman 8"/>
          <w:sz w:val="16"/>
        </w:rPr>
        <w:tab/>
      </w:r>
      <w:r>
        <w:rPr>
          <w:rFonts w:ascii="LM Roman 10" w:hAnsi="LM Roman 10"/>
          <w:b/>
          <w:w w:val="99"/>
          <w:sz w:val="20"/>
        </w:rPr>
        <w:t>for</w:t>
      </w:r>
      <w:r>
        <w:rPr>
          <w:rFonts w:ascii="LM Roman 10" w:hAnsi="LM Roman 10"/>
          <w:b/>
          <w:spacing w:val="-11"/>
          <w:sz w:val="20"/>
        </w:rPr>
        <w:t xml:space="preserve"> </w:t>
      </w:r>
      <w:r>
        <w:rPr>
          <w:rFonts w:ascii="DejaVu Serif" w:hAnsi="DejaVu Serif"/>
          <w:i/>
          <w:w w:val="89"/>
          <w:sz w:val="20"/>
        </w:rPr>
        <w:t>t</w:t>
      </w:r>
      <w:r>
        <w:rPr>
          <w:rFonts w:ascii="DejaVu Serif" w:hAnsi="DejaVu Serif"/>
          <w:i/>
          <w:spacing w:val="-9"/>
          <w:sz w:val="20"/>
        </w:rPr>
        <w:t xml:space="preserve"> </w:t>
      </w:r>
      <w:r>
        <w:rPr>
          <w:w w:val="99"/>
          <w:sz w:val="20"/>
        </w:rPr>
        <w:t>=</w:t>
      </w:r>
      <w:r>
        <w:rPr>
          <w:spacing w:val="-11"/>
          <w:sz w:val="20"/>
        </w:rPr>
        <w:t xml:space="preserve"> </w:t>
      </w:r>
      <w:r>
        <w:rPr>
          <w:w w:val="99"/>
          <w:sz w:val="20"/>
        </w:rPr>
        <w:t>1</w:t>
      </w:r>
      <w:r>
        <w:rPr>
          <w:spacing w:val="-1"/>
          <w:sz w:val="20"/>
        </w:rPr>
        <w:t xml:space="preserve"> </w:t>
      </w:r>
      <w:r>
        <w:rPr>
          <w:w w:val="99"/>
          <w:sz w:val="20"/>
        </w:rPr>
        <w:t>to</w:t>
      </w:r>
      <w:r>
        <w:rPr>
          <w:sz w:val="20"/>
        </w:rPr>
        <w:t xml:space="preserve"> </w:t>
      </w:r>
      <w:r>
        <w:rPr>
          <w:rFonts w:ascii="DejaVu Sans" w:hAnsi="DejaVu Sans"/>
          <w:i/>
          <w:w w:val="81"/>
          <w:sz w:val="20"/>
        </w:rPr>
        <w:t>|</w:t>
      </w:r>
      <w:r>
        <w:rPr>
          <w:rFonts w:ascii="LM Roman 10" w:hAnsi="LM Roman 10"/>
          <w:b/>
          <w:w w:val="99"/>
          <w:sz w:val="20"/>
        </w:rPr>
        <w:t>x</w:t>
      </w:r>
      <w:r>
        <w:rPr>
          <w:rFonts w:ascii="DejaVu Sans" w:hAnsi="DejaVu Sans"/>
          <w:i/>
          <w:w w:val="81"/>
          <w:sz w:val="20"/>
        </w:rPr>
        <w:t>|</w:t>
      </w:r>
      <w:r>
        <w:rPr>
          <w:rFonts w:ascii="DejaVu Sans" w:hAnsi="DejaVu Sans"/>
          <w:i/>
          <w:spacing w:val="-20"/>
          <w:sz w:val="20"/>
        </w:rPr>
        <w:t xml:space="preserve"> </w:t>
      </w:r>
      <w:r>
        <w:rPr>
          <w:rFonts w:ascii="DejaVu Sans" w:hAnsi="DejaVu Sans"/>
          <w:i/>
          <w:w w:val="92"/>
          <w:sz w:val="20"/>
        </w:rPr>
        <w:t>−</w:t>
      </w:r>
      <w:r>
        <w:rPr>
          <w:rFonts w:ascii="DejaVu Sans" w:hAnsi="DejaVu Sans"/>
          <w:i/>
          <w:spacing w:val="-20"/>
          <w:sz w:val="20"/>
        </w:rPr>
        <w:t xml:space="preserve"> </w:t>
      </w:r>
      <w:r>
        <w:rPr>
          <w:w w:val="99"/>
          <w:sz w:val="20"/>
        </w:rPr>
        <w:t>1</w:t>
      </w:r>
      <w:r>
        <w:rPr>
          <w:sz w:val="20"/>
        </w:rPr>
        <w:t xml:space="preserve"> </w:t>
      </w:r>
      <w:r>
        <w:rPr>
          <w:rFonts w:ascii="LM Roman 10" w:hAnsi="LM Roman 10"/>
          <w:b/>
          <w:w w:val="99"/>
          <w:sz w:val="20"/>
        </w:rPr>
        <w:t>do</w:t>
      </w:r>
      <w:r>
        <w:rPr>
          <w:rFonts w:ascii="LM Roman 10" w:hAnsi="LM Roman 10"/>
          <w:b/>
          <w:sz w:val="20"/>
        </w:rPr>
        <w:tab/>
      </w:r>
      <w:r>
        <w:rPr>
          <w:rFonts w:ascii="DejaVu Serif" w:hAnsi="DejaVu Serif"/>
          <w:i/>
          <w:smallCaps/>
          <w:w w:val="77"/>
          <w:sz w:val="20"/>
        </w:rPr>
        <w:t>d</w:t>
      </w:r>
      <w:r>
        <w:rPr>
          <w:rFonts w:ascii="DejaVu Serif" w:hAnsi="DejaVu Serif"/>
          <w:i/>
          <w:spacing w:val="2"/>
          <w:sz w:val="20"/>
        </w:rPr>
        <w:t xml:space="preserve"> </w:t>
      </w:r>
      <w:r>
        <w:rPr>
          <w:w w:val="99"/>
          <w:sz w:val="20"/>
        </w:rPr>
        <w:t>L</w:t>
      </w:r>
      <w:r>
        <w:rPr>
          <w:spacing w:val="5"/>
          <w:w w:val="99"/>
          <w:sz w:val="20"/>
        </w:rPr>
        <w:t>o</w:t>
      </w:r>
      <w:r>
        <w:rPr>
          <w:w w:val="99"/>
          <w:sz w:val="20"/>
        </w:rPr>
        <w:t>op</w:t>
      </w:r>
      <w:r>
        <w:rPr>
          <w:spacing w:val="-1"/>
          <w:sz w:val="20"/>
        </w:rPr>
        <w:t xml:space="preserve"> </w:t>
      </w:r>
      <w:r>
        <w:rPr>
          <w:spacing w:val="-6"/>
          <w:w w:val="99"/>
          <w:sz w:val="20"/>
        </w:rPr>
        <w:t>ov</w:t>
      </w:r>
      <w:r>
        <w:rPr>
          <w:w w:val="99"/>
          <w:sz w:val="20"/>
        </w:rPr>
        <w:t>er</w:t>
      </w:r>
      <w:r>
        <w:rPr>
          <w:sz w:val="20"/>
        </w:rPr>
        <w:t xml:space="preserve"> </w:t>
      </w:r>
      <w:r>
        <w:rPr>
          <w:w w:val="99"/>
          <w:sz w:val="20"/>
        </w:rPr>
        <w:t>obser</w:t>
      </w:r>
      <w:r>
        <w:rPr>
          <w:spacing w:val="-12"/>
          <w:w w:val="99"/>
          <w:sz w:val="20"/>
        </w:rPr>
        <w:t>v</w:t>
      </w:r>
      <w:r>
        <w:rPr>
          <w:w w:val="99"/>
          <w:sz w:val="20"/>
        </w:rPr>
        <w:t>ations</w:t>
      </w:r>
    </w:p>
    <w:p w14:paraId="4D1B1F1B" w14:textId="77777777" w:rsidR="00603298" w:rsidRDefault="00685666" w:rsidP="00787FB4">
      <w:pPr>
        <w:tabs>
          <w:tab w:val="left" w:pos="1692"/>
          <w:tab w:val="left" w:pos="5652"/>
        </w:tabs>
        <w:spacing w:before="120" w:after="120"/>
        <w:rPr>
          <w:sz w:val="20"/>
        </w:rPr>
      </w:pPr>
      <w:r>
        <w:rPr>
          <w:rFonts w:ascii="LM Roman 8" w:hAnsi="LM Roman 8"/>
          <w:w w:val="99"/>
          <w:sz w:val="16"/>
        </w:rPr>
        <w:t>19:</w:t>
      </w:r>
      <w:r>
        <w:rPr>
          <w:rFonts w:ascii="LM Roman 8" w:hAnsi="LM Roman 8"/>
          <w:sz w:val="16"/>
        </w:rPr>
        <w:tab/>
      </w:r>
      <w:r>
        <w:rPr>
          <w:rFonts w:ascii="LM Roman 10" w:hAnsi="LM Roman 10"/>
          <w:b/>
          <w:w w:val="99"/>
          <w:sz w:val="20"/>
        </w:rPr>
        <w:t>for</w:t>
      </w:r>
      <w:r>
        <w:rPr>
          <w:rFonts w:ascii="LM Roman 10" w:hAnsi="LM Roman 10"/>
          <w:b/>
          <w:spacing w:val="-1"/>
          <w:sz w:val="20"/>
        </w:rPr>
        <w:t xml:space="preserve"> </w:t>
      </w:r>
      <w:r>
        <w:rPr>
          <w:rFonts w:ascii="LM Roman 10" w:hAnsi="LM Roman 10"/>
          <w:b/>
          <w:w w:val="99"/>
          <w:sz w:val="20"/>
        </w:rPr>
        <w:t>all</w:t>
      </w:r>
      <w:r>
        <w:rPr>
          <w:rFonts w:ascii="LM Roman 10" w:hAnsi="LM Roman 10"/>
          <w:b/>
          <w:spacing w:val="-10"/>
          <w:sz w:val="20"/>
        </w:rPr>
        <w:t xml:space="preserve"> </w:t>
      </w:r>
      <w:r>
        <w:rPr>
          <w:rFonts w:ascii="DejaVu Serif" w:hAnsi="DejaVu Serif"/>
          <w:i/>
          <w:w w:val="69"/>
          <w:sz w:val="20"/>
        </w:rPr>
        <w:t>q</w:t>
      </w:r>
      <w:r>
        <w:rPr>
          <w:rFonts w:ascii="DejaVu Serif" w:hAnsi="DejaVu Serif"/>
          <w:i/>
          <w:spacing w:val="-1"/>
          <w:sz w:val="20"/>
        </w:rPr>
        <w:t xml:space="preserve"> </w:t>
      </w:r>
      <w:r>
        <w:rPr>
          <w:rFonts w:ascii="DejaVu Sans" w:hAnsi="DejaVu Sans"/>
          <w:i/>
          <w:w w:val="76"/>
          <w:sz w:val="20"/>
        </w:rPr>
        <w:t>∈</w:t>
      </w:r>
      <w:r>
        <w:rPr>
          <w:rFonts w:ascii="DejaVu Sans" w:hAnsi="DejaVu Sans"/>
          <w:i/>
          <w:spacing w:val="-9"/>
          <w:sz w:val="20"/>
        </w:rPr>
        <w:t xml:space="preserve"> </w:t>
      </w:r>
      <w:r>
        <w:rPr>
          <w:rFonts w:ascii="DejaVu Sans" w:hAnsi="DejaVu Sans"/>
          <w:i/>
          <w:w w:val="94"/>
          <w:sz w:val="20"/>
        </w:rPr>
        <w:t>S</w:t>
      </w:r>
      <w:r>
        <w:rPr>
          <w:rFonts w:ascii="DejaVu Sans" w:hAnsi="DejaVu Sans"/>
          <w:i/>
          <w:spacing w:val="17"/>
          <w:sz w:val="20"/>
        </w:rPr>
        <w:t xml:space="preserve"> </w:t>
      </w:r>
      <w:r>
        <w:rPr>
          <w:rFonts w:ascii="LM Roman 10" w:hAnsi="LM Roman 10"/>
          <w:b/>
          <w:w w:val="99"/>
          <w:sz w:val="20"/>
        </w:rPr>
        <w:t>do</w:t>
      </w:r>
      <w:r>
        <w:rPr>
          <w:rFonts w:ascii="LM Roman 10" w:hAnsi="LM Roman 10"/>
          <w:b/>
          <w:sz w:val="20"/>
        </w:rPr>
        <w:tab/>
      </w:r>
      <w:r>
        <w:rPr>
          <w:rFonts w:ascii="DejaVu Serif" w:hAnsi="DejaVu Serif"/>
          <w:i/>
          <w:smallCaps/>
          <w:w w:val="77"/>
          <w:sz w:val="20"/>
        </w:rPr>
        <w:t>d</w:t>
      </w:r>
      <w:r>
        <w:rPr>
          <w:rFonts w:ascii="DejaVu Serif" w:hAnsi="DejaVu Serif"/>
          <w:i/>
          <w:spacing w:val="2"/>
          <w:sz w:val="20"/>
        </w:rPr>
        <w:t xml:space="preserve"> </w:t>
      </w:r>
      <w:r>
        <w:rPr>
          <w:w w:val="99"/>
          <w:sz w:val="20"/>
        </w:rPr>
        <w:t>L</w:t>
      </w:r>
      <w:r>
        <w:rPr>
          <w:spacing w:val="5"/>
          <w:w w:val="99"/>
          <w:sz w:val="20"/>
        </w:rPr>
        <w:t>o</w:t>
      </w:r>
      <w:r>
        <w:rPr>
          <w:w w:val="99"/>
          <w:sz w:val="20"/>
        </w:rPr>
        <w:t>op</w:t>
      </w:r>
      <w:r>
        <w:rPr>
          <w:spacing w:val="-1"/>
          <w:sz w:val="20"/>
        </w:rPr>
        <w:t xml:space="preserve"> </w:t>
      </w:r>
      <w:r>
        <w:rPr>
          <w:spacing w:val="-6"/>
          <w:w w:val="99"/>
          <w:sz w:val="20"/>
        </w:rPr>
        <w:t>ov</w:t>
      </w:r>
      <w:r>
        <w:rPr>
          <w:w w:val="99"/>
          <w:sz w:val="20"/>
        </w:rPr>
        <w:t>er</w:t>
      </w:r>
      <w:r>
        <w:rPr>
          <w:sz w:val="20"/>
        </w:rPr>
        <w:t xml:space="preserve"> </w:t>
      </w:r>
      <w:r>
        <w:rPr>
          <w:w w:val="99"/>
          <w:sz w:val="20"/>
        </w:rPr>
        <w:t>states</w:t>
      </w:r>
    </w:p>
    <w:p w14:paraId="248530AB" w14:textId="77777777" w:rsidR="00603298" w:rsidRDefault="00685666" w:rsidP="00787FB4">
      <w:pPr>
        <w:tabs>
          <w:tab w:val="left" w:pos="1692"/>
          <w:tab w:val="left" w:pos="1991"/>
          <w:tab w:val="left" w:pos="2290"/>
          <w:tab w:val="left" w:pos="5652"/>
        </w:tabs>
        <w:spacing w:before="120" w:after="120"/>
        <w:rPr>
          <w:sz w:val="20"/>
        </w:rPr>
      </w:pPr>
      <w:r>
        <w:rPr>
          <w:rFonts w:ascii="LM Roman 8" w:hAnsi="LM Roman 8"/>
          <w:w w:val="99"/>
          <w:sz w:val="16"/>
        </w:rPr>
        <w:t>20:</w:t>
      </w:r>
      <w:r>
        <w:rPr>
          <w:rFonts w:ascii="LM Roman 8" w:hAnsi="LM Roman 8"/>
          <w:sz w:val="16"/>
        </w:rPr>
        <w:tab/>
      </w:r>
      <w:r>
        <w:rPr>
          <w:rFonts w:ascii="LM Roman 8" w:hAnsi="LM Roman 8"/>
          <w:sz w:val="16"/>
        </w:rPr>
        <w:tab/>
      </w:r>
      <w:r>
        <w:rPr>
          <w:rFonts w:ascii="LM Roman 10" w:hAnsi="LM Roman 10"/>
          <w:b/>
          <w:w w:val="99"/>
          <w:sz w:val="20"/>
        </w:rPr>
        <w:t>for</w:t>
      </w:r>
      <w:r>
        <w:rPr>
          <w:rFonts w:ascii="LM Roman 10" w:hAnsi="LM Roman 10"/>
          <w:b/>
          <w:spacing w:val="-1"/>
          <w:sz w:val="20"/>
        </w:rPr>
        <w:t xml:space="preserve"> </w:t>
      </w:r>
      <w:r>
        <w:rPr>
          <w:rFonts w:ascii="LM Roman 10" w:hAnsi="LM Roman 10"/>
          <w:b/>
          <w:w w:val="99"/>
          <w:sz w:val="20"/>
        </w:rPr>
        <w:t>all</w:t>
      </w:r>
      <w:r>
        <w:rPr>
          <w:rFonts w:ascii="LM Roman 10" w:hAnsi="LM Roman 10"/>
          <w:b/>
          <w:spacing w:val="-10"/>
          <w:sz w:val="20"/>
        </w:rPr>
        <w:t xml:space="preserve"> </w:t>
      </w:r>
      <w:r>
        <w:rPr>
          <w:rFonts w:ascii="DejaVu Serif" w:hAnsi="DejaVu Serif"/>
          <w:i/>
          <w:w w:val="93"/>
          <w:sz w:val="20"/>
        </w:rPr>
        <w:t>r</w:t>
      </w:r>
      <w:r>
        <w:rPr>
          <w:rFonts w:ascii="DejaVu Serif" w:hAnsi="DejaVu Serif"/>
          <w:i/>
          <w:spacing w:val="-3"/>
          <w:sz w:val="20"/>
        </w:rPr>
        <w:t xml:space="preserve"> </w:t>
      </w:r>
      <w:r>
        <w:rPr>
          <w:rFonts w:ascii="DejaVu Sans" w:hAnsi="DejaVu Sans"/>
          <w:i/>
          <w:w w:val="76"/>
          <w:sz w:val="20"/>
        </w:rPr>
        <w:t>∈</w:t>
      </w:r>
      <w:r>
        <w:rPr>
          <w:rFonts w:ascii="DejaVu Sans" w:hAnsi="DejaVu Sans"/>
          <w:i/>
          <w:spacing w:val="-9"/>
          <w:sz w:val="20"/>
        </w:rPr>
        <w:t xml:space="preserve"> </w:t>
      </w:r>
      <w:r>
        <w:rPr>
          <w:rFonts w:ascii="DejaVu Sans" w:hAnsi="DejaVu Sans"/>
          <w:i/>
          <w:w w:val="94"/>
          <w:sz w:val="20"/>
        </w:rPr>
        <w:t>S</w:t>
      </w:r>
      <w:r>
        <w:rPr>
          <w:rFonts w:ascii="DejaVu Sans" w:hAnsi="DejaVu Sans"/>
          <w:i/>
          <w:spacing w:val="17"/>
          <w:sz w:val="20"/>
        </w:rPr>
        <w:t xml:space="preserve"> </w:t>
      </w:r>
      <w:r>
        <w:rPr>
          <w:rFonts w:ascii="LM Roman 10" w:hAnsi="LM Roman 10"/>
          <w:b/>
          <w:w w:val="99"/>
          <w:sz w:val="20"/>
        </w:rPr>
        <w:t>do</w:t>
      </w:r>
      <w:r>
        <w:rPr>
          <w:rFonts w:ascii="LM Roman 10" w:hAnsi="LM Roman 10"/>
          <w:b/>
          <w:sz w:val="20"/>
        </w:rPr>
        <w:tab/>
      </w:r>
      <w:r>
        <w:rPr>
          <w:rFonts w:ascii="DejaVu Serif" w:hAnsi="DejaVu Serif"/>
          <w:i/>
          <w:smallCaps/>
          <w:w w:val="77"/>
          <w:sz w:val="20"/>
        </w:rPr>
        <w:t>d</w:t>
      </w:r>
      <w:r>
        <w:rPr>
          <w:rFonts w:ascii="DejaVu Serif" w:hAnsi="DejaVu Serif"/>
          <w:i/>
          <w:spacing w:val="2"/>
          <w:sz w:val="20"/>
        </w:rPr>
        <w:t xml:space="preserve"> </w:t>
      </w:r>
      <w:r>
        <w:rPr>
          <w:w w:val="99"/>
          <w:sz w:val="20"/>
        </w:rPr>
        <w:t>L</w:t>
      </w:r>
      <w:r>
        <w:rPr>
          <w:spacing w:val="5"/>
          <w:w w:val="99"/>
          <w:sz w:val="20"/>
        </w:rPr>
        <w:t>o</w:t>
      </w:r>
      <w:r>
        <w:rPr>
          <w:w w:val="99"/>
          <w:sz w:val="20"/>
        </w:rPr>
        <w:t>op</w:t>
      </w:r>
      <w:r>
        <w:rPr>
          <w:spacing w:val="-1"/>
          <w:sz w:val="20"/>
        </w:rPr>
        <w:t xml:space="preserve"> </w:t>
      </w:r>
      <w:r>
        <w:rPr>
          <w:spacing w:val="-6"/>
          <w:w w:val="99"/>
          <w:sz w:val="20"/>
        </w:rPr>
        <w:t>ov</w:t>
      </w:r>
      <w:r>
        <w:rPr>
          <w:w w:val="99"/>
          <w:sz w:val="20"/>
        </w:rPr>
        <w:t>er</w:t>
      </w:r>
      <w:r>
        <w:rPr>
          <w:sz w:val="20"/>
        </w:rPr>
        <w:t xml:space="preserve"> </w:t>
      </w:r>
      <w:r>
        <w:rPr>
          <w:spacing w:val="-3"/>
          <w:w w:val="99"/>
          <w:sz w:val="20"/>
        </w:rPr>
        <w:t>states</w:t>
      </w:r>
      <w:r>
        <w:rPr>
          <w:w w:val="99"/>
          <w:sz w:val="20"/>
        </w:rPr>
        <w:t xml:space="preserve"> </w:t>
      </w:r>
      <w:r>
        <w:rPr>
          <w:rFonts w:ascii="LM Roman 8" w:hAnsi="LM Roman 8"/>
          <w:w w:val="99"/>
          <w:sz w:val="16"/>
        </w:rPr>
        <w:t>21:</w:t>
      </w:r>
      <w:r>
        <w:rPr>
          <w:rFonts w:ascii="LM Roman 8" w:hAnsi="LM Roman 8"/>
          <w:sz w:val="16"/>
        </w:rPr>
        <w:tab/>
      </w:r>
      <w:r>
        <w:rPr>
          <w:rFonts w:ascii="LM Roman 8" w:hAnsi="LM Roman 8"/>
          <w:sz w:val="16"/>
        </w:rPr>
        <w:tab/>
      </w:r>
      <w:r>
        <w:rPr>
          <w:rFonts w:ascii="LM Roman 8" w:hAnsi="LM Roman 8"/>
          <w:sz w:val="16"/>
        </w:rPr>
        <w:tab/>
      </w:r>
      <w:r>
        <w:rPr>
          <w:rFonts w:ascii="DejaVu Serif" w:hAnsi="DejaVu Serif"/>
          <w:i/>
          <w:spacing w:val="27"/>
          <w:w w:val="87"/>
          <w:sz w:val="20"/>
        </w:rPr>
        <w:t>T</w:t>
      </w:r>
      <w:r>
        <w:rPr>
          <w:rFonts w:ascii="DejaVu Sans" w:hAnsi="DejaVu Sans"/>
          <w:i/>
          <w:w w:val="78"/>
          <w:sz w:val="20"/>
        </w:rPr>
        <w:t>{</w:t>
      </w:r>
      <w:r>
        <w:rPr>
          <w:rFonts w:ascii="DejaVu Serif" w:hAnsi="DejaVu Serif"/>
          <w:i/>
          <w:spacing w:val="7"/>
          <w:w w:val="69"/>
          <w:sz w:val="20"/>
        </w:rPr>
        <w:t>q</w:t>
      </w:r>
      <w:r>
        <w:rPr>
          <w:rFonts w:ascii="DejaVu Sans" w:hAnsi="DejaVu Sans"/>
          <w:i/>
          <w:w w:val="78"/>
          <w:sz w:val="20"/>
        </w:rPr>
        <w:t>}{</w:t>
      </w:r>
      <w:r>
        <w:rPr>
          <w:rFonts w:ascii="DejaVu Serif" w:hAnsi="DejaVu Serif"/>
          <w:i/>
          <w:spacing w:val="5"/>
          <w:w w:val="93"/>
          <w:sz w:val="20"/>
        </w:rPr>
        <w:t>r</w:t>
      </w:r>
      <w:r>
        <w:rPr>
          <w:rFonts w:ascii="DejaVu Sans" w:hAnsi="DejaVu Sans"/>
          <w:i/>
          <w:w w:val="78"/>
          <w:sz w:val="20"/>
        </w:rPr>
        <w:t>}</w:t>
      </w:r>
      <w:r>
        <w:rPr>
          <w:rFonts w:ascii="DejaVu Sans" w:hAnsi="DejaVu Sans"/>
          <w:i/>
          <w:spacing w:val="-9"/>
          <w:sz w:val="20"/>
        </w:rPr>
        <w:t xml:space="preserve"> </w:t>
      </w:r>
      <w:r>
        <w:rPr>
          <w:rFonts w:ascii="DejaVu Sans" w:hAnsi="DejaVu Sans"/>
          <w:i/>
          <w:w w:val="118"/>
          <w:sz w:val="20"/>
        </w:rPr>
        <w:t>←</w:t>
      </w:r>
      <w:r>
        <w:rPr>
          <w:rFonts w:ascii="DejaVu Sans" w:hAnsi="DejaVu Sans"/>
          <w:i/>
          <w:spacing w:val="-9"/>
          <w:sz w:val="20"/>
        </w:rPr>
        <w:t xml:space="preserve"> </w:t>
      </w:r>
      <w:r>
        <w:rPr>
          <w:rFonts w:ascii="DejaVu Serif" w:hAnsi="DejaVu Serif"/>
          <w:i/>
          <w:spacing w:val="27"/>
          <w:w w:val="87"/>
          <w:sz w:val="20"/>
        </w:rPr>
        <w:t>T</w:t>
      </w:r>
      <w:r>
        <w:rPr>
          <w:rFonts w:ascii="DejaVu Sans" w:hAnsi="DejaVu Sans"/>
          <w:i/>
          <w:w w:val="78"/>
          <w:sz w:val="20"/>
        </w:rPr>
        <w:t>{</w:t>
      </w:r>
      <w:r>
        <w:rPr>
          <w:rFonts w:ascii="DejaVu Serif" w:hAnsi="DejaVu Serif"/>
          <w:i/>
          <w:spacing w:val="7"/>
          <w:w w:val="69"/>
          <w:sz w:val="20"/>
        </w:rPr>
        <w:t>q</w:t>
      </w:r>
      <w:r>
        <w:rPr>
          <w:rFonts w:ascii="DejaVu Sans" w:hAnsi="DejaVu Sans"/>
          <w:i/>
          <w:w w:val="78"/>
          <w:sz w:val="20"/>
        </w:rPr>
        <w:t>}</w:t>
      </w:r>
      <w:r>
        <w:rPr>
          <w:rFonts w:ascii="DejaVu Sans" w:hAnsi="DejaVu Sans"/>
          <w:i/>
          <w:spacing w:val="-1"/>
          <w:w w:val="78"/>
          <w:sz w:val="20"/>
        </w:rPr>
        <w:t>{</w:t>
      </w:r>
      <w:r>
        <w:rPr>
          <w:rFonts w:ascii="DejaVu Serif" w:hAnsi="DejaVu Serif"/>
          <w:i/>
          <w:spacing w:val="5"/>
          <w:w w:val="93"/>
          <w:sz w:val="20"/>
        </w:rPr>
        <w:t>r</w:t>
      </w:r>
      <w:r>
        <w:rPr>
          <w:rFonts w:ascii="DejaVu Sans" w:hAnsi="DejaVu Sans"/>
          <w:i/>
          <w:w w:val="78"/>
          <w:sz w:val="20"/>
        </w:rPr>
        <w:t>}</w:t>
      </w:r>
      <w:r>
        <w:rPr>
          <w:rFonts w:ascii="DejaVu Sans" w:hAnsi="DejaVu Sans"/>
          <w:i/>
          <w:spacing w:val="-20"/>
          <w:sz w:val="20"/>
        </w:rPr>
        <w:t xml:space="preserve"> </w:t>
      </w:r>
      <w:r>
        <w:rPr>
          <w:w w:val="99"/>
          <w:sz w:val="20"/>
        </w:rPr>
        <w:t>+</w:t>
      </w:r>
      <w:r>
        <w:rPr>
          <w:spacing w:val="-22"/>
          <w:sz w:val="20"/>
        </w:rPr>
        <w:t xml:space="preserve"> </w:t>
      </w:r>
      <w:r>
        <w:rPr>
          <w:rFonts w:ascii="DejaVu Serif" w:hAnsi="DejaVu Serif"/>
          <w:i/>
          <w:w w:val="94"/>
          <w:sz w:val="20"/>
        </w:rPr>
        <w:t>α</w:t>
      </w:r>
      <w:r>
        <w:rPr>
          <w:rFonts w:ascii="Times New Roman" w:hAnsi="Times New Roman"/>
          <w:i/>
          <w:spacing w:val="10"/>
          <w:w w:val="148"/>
          <w:sz w:val="20"/>
          <w:vertAlign w:val="subscript"/>
        </w:rPr>
        <w:t>t</w:t>
      </w:r>
      <w:r>
        <w:rPr>
          <w:w w:val="99"/>
          <w:sz w:val="20"/>
        </w:rPr>
        <w:t>(</w:t>
      </w:r>
      <w:r>
        <w:rPr>
          <w:rFonts w:ascii="DejaVu Serif" w:hAnsi="DejaVu Serif"/>
          <w:i/>
          <w:spacing w:val="7"/>
          <w:w w:val="69"/>
          <w:sz w:val="20"/>
        </w:rPr>
        <w:t>q</w:t>
      </w:r>
      <w:r>
        <w:rPr>
          <w:w w:val="99"/>
          <w:sz w:val="20"/>
        </w:rPr>
        <w:t>)</w:t>
      </w:r>
      <w:r>
        <w:rPr>
          <w:spacing w:val="-22"/>
          <w:sz w:val="20"/>
        </w:rPr>
        <w:t xml:space="preserve"> </w:t>
      </w:r>
      <w:r>
        <w:rPr>
          <w:rFonts w:ascii="DejaVu Sans" w:hAnsi="DejaVu Sans"/>
          <w:i/>
          <w:w w:val="86"/>
          <w:sz w:val="20"/>
        </w:rPr>
        <w:t>·</w:t>
      </w:r>
      <w:r>
        <w:rPr>
          <w:rFonts w:ascii="DejaVu Sans" w:hAnsi="DejaVu Sans"/>
          <w:i/>
          <w:spacing w:val="-20"/>
          <w:sz w:val="20"/>
        </w:rPr>
        <w:t xml:space="preserve"> </w:t>
      </w:r>
      <w:r>
        <w:rPr>
          <w:rFonts w:ascii="DejaVu Serif" w:hAnsi="DejaVu Serif"/>
          <w:i/>
          <w:w w:val="103"/>
          <w:sz w:val="20"/>
        </w:rPr>
        <w:t>A</w:t>
      </w:r>
      <w:r>
        <w:rPr>
          <w:rFonts w:ascii="Times New Roman" w:hAnsi="Times New Roman"/>
          <w:i/>
          <w:spacing w:val="15"/>
          <w:sz w:val="20"/>
          <w:vertAlign w:val="subscript"/>
        </w:rPr>
        <w:t>q</w:t>
      </w:r>
      <w:r>
        <w:rPr>
          <w:w w:val="99"/>
          <w:sz w:val="20"/>
        </w:rPr>
        <w:t>(</w:t>
      </w:r>
      <w:r>
        <w:rPr>
          <w:rFonts w:ascii="DejaVu Serif" w:hAnsi="DejaVu Serif"/>
          <w:i/>
          <w:spacing w:val="5"/>
          <w:w w:val="93"/>
          <w:sz w:val="20"/>
        </w:rPr>
        <w:t>r</w:t>
      </w:r>
      <w:r>
        <w:rPr>
          <w:w w:val="99"/>
          <w:sz w:val="20"/>
        </w:rPr>
        <w:t>)</w:t>
      </w:r>
      <w:r>
        <w:rPr>
          <w:spacing w:val="-22"/>
          <w:sz w:val="20"/>
        </w:rPr>
        <w:t xml:space="preserve"> </w:t>
      </w:r>
      <w:r>
        <w:rPr>
          <w:rFonts w:ascii="DejaVu Sans" w:hAnsi="DejaVu Sans"/>
          <w:i/>
          <w:w w:val="86"/>
          <w:sz w:val="20"/>
        </w:rPr>
        <w:t>·</w:t>
      </w:r>
      <w:r>
        <w:rPr>
          <w:rFonts w:ascii="DejaVu Sans" w:hAnsi="DejaVu Sans"/>
          <w:i/>
          <w:spacing w:val="-20"/>
          <w:sz w:val="20"/>
        </w:rPr>
        <w:t xml:space="preserve"> </w:t>
      </w:r>
      <w:r>
        <w:rPr>
          <w:rFonts w:ascii="DejaVu Serif" w:hAnsi="DejaVu Serif"/>
          <w:i/>
          <w:w w:val="102"/>
          <w:sz w:val="20"/>
        </w:rPr>
        <w:t>B</w:t>
      </w:r>
      <w:r>
        <w:rPr>
          <w:rFonts w:ascii="Times New Roman" w:hAnsi="Times New Roman"/>
          <w:i/>
          <w:spacing w:val="14"/>
          <w:w w:val="130"/>
          <w:sz w:val="20"/>
          <w:vertAlign w:val="subscript"/>
        </w:rPr>
        <w:t>r</w:t>
      </w:r>
      <w:r>
        <w:rPr>
          <w:w w:val="99"/>
          <w:sz w:val="20"/>
        </w:rPr>
        <w:t>(</w:t>
      </w:r>
      <w:r>
        <w:rPr>
          <w:rFonts w:ascii="DejaVu Serif" w:hAnsi="DejaVu Serif"/>
          <w:i/>
          <w:sz w:val="20"/>
        </w:rPr>
        <w:t>x</w:t>
      </w:r>
      <w:r>
        <w:rPr>
          <w:rFonts w:ascii="Times New Roman" w:hAnsi="Times New Roman"/>
          <w:i/>
          <w:w w:val="148"/>
          <w:sz w:val="20"/>
          <w:vertAlign w:val="subscript"/>
        </w:rPr>
        <w:t>t</w:t>
      </w:r>
      <w:r>
        <w:rPr>
          <w:rFonts w:ascii="LM Roman 7" w:hAnsi="LM Roman 7"/>
          <w:w w:val="85"/>
          <w:sz w:val="20"/>
          <w:vertAlign w:val="subscript"/>
        </w:rPr>
        <w:t>+</w:t>
      </w:r>
      <w:r>
        <w:rPr>
          <w:rFonts w:ascii="LM Roman 7" w:hAnsi="LM Roman 7"/>
          <w:spacing w:val="10"/>
          <w:w w:val="85"/>
          <w:sz w:val="20"/>
          <w:vertAlign w:val="subscript"/>
        </w:rPr>
        <w:t>1</w:t>
      </w:r>
      <w:r>
        <w:rPr>
          <w:w w:val="99"/>
          <w:sz w:val="20"/>
        </w:rPr>
        <w:t>)</w:t>
      </w:r>
      <w:r>
        <w:rPr>
          <w:spacing w:val="-22"/>
          <w:sz w:val="20"/>
        </w:rPr>
        <w:t xml:space="preserve"> </w:t>
      </w:r>
      <w:r>
        <w:rPr>
          <w:rFonts w:ascii="DejaVu Sans" w:hAnsi="DejaVu Sans"/>
          <w:i/>
          <w:w w:val="86"/>
          <w:sz w:val="20"/>
        </w:rPr>
        <w:t>·</w:t>
      </w:r>
      <w:r>
        <w:rPr>
          <w:rFonts w:ascii="DejaVu Sans" w:hAnsi="DejaVu Sans"/>
          <w:i/>
          <w:spacing w:val="-20"/>
          <w:sz w:val="20"/>
        </w:rPr>
        <w:t xml:space="preserve"> </w:t>
      </w:r>
      <w:r>
        <w:rPr>
          <w:rFonts w:ascii="DejaVu Serif" w:hAnsi="DejaVu Serif"/>
          <w:i/>
          <w:w w:val="97"/>
          <w:sz w:val="20"/>
        </w:rPr>
        <w:t>β</w:t>
      </w:r>
      <w:r>
        <w:rPr>
          <w:rFonts w:ascii="Times New Roman" w:hAnsi="Times New Roman"/>
          <w:i/>
          <w:w w:val="148"/>
          <w:sz w:val="20"/>
          <w:vertAlign w:val="subscript"/>
        </w:rPr>
        <w:t>t</w:t>
      </w:r>
      <w:r>
        <w:rPr>
          <w:rFonts w:ascii="LM Roman 7" w:hAnsi="LM Roman 7"/>
          <w:w w:val="85"/>
          <w:sz w:val="20"/>
          <w:vertAlign w:val="subscript"/>
        </w:rPr>
        <w:t>+</w:t>
      </w:r>
      <w:r>
        <w:rPr>
          <w:rFonts w:ascii="LM Roman 7" w:hAnsi="LM Roman 7"/>
          <w:spacing w:val="10"/>
          <w:w w:val="85"/>
          <w:sz w:val="20"/>
          <w:vertAlign w:val="subscript"/>
        </w:rPr>
        <w:t>1</w:t>
      </w:r>
      <w:r>
        <w:rPr>
          <w:w w:val="99"/>
          <w:sz w:val="20"/>
        </w:rPr>
        <w:t>(</w:t>
      </w:r>
      <w:r>
        <w:rPr>
          <w:rFonts w:ascii="DejaVu Serif" w:hAnsi="DejaVu Serif"/>
          <w:i/>
          <w:spacing w:val="5"/>
          <w:w w:val="93"/>
          <w:sz w:val="20"/>
        </w:rPr>
        <w:t>r</w:t>
      </w:r>
      <w:r>
        <w:rPr>
          <w:w w:val="99"/>
          <w:sz w:val="20"/>
        </w:rPr>
        <w:t xml:space="preserve">)  </w:t>
      </w:r>
      <w:r>
        <w:rPr>
          <w:rFonts w:ascii="LM Roman 8" w:hAnsi="LM Roman 8"/>
          <w:w w:val="99"/>
          <w:sz w:val="16"/>
        </w:rPr>
        <w:t>22:</w:t>
      </w:r>
      <w:r>
        <w:rPr>
          <w:rFonts w:ascii="LM Roman 8" w:hAnsi="LM Roman 8"/>
          <w:sz w:val="16"/>
        </w:rPr>
        <w:tab/>
      </w:r>
      <w:r>
        <w:rPr>
          <w:rFonts w:ascii="DejaVu Serif" w:hAnsi="DejaVu Serif"/>
          <w:i/>
          <w:w w:val="89"/>
          <w:sz w:val="20"/>
        </w:rPr>
        <w:t>t</w:t>
      </w:r>
      <w:r>
        <w:rPr>
          <w:rFonts w:ascii="DejaVu Serif" w:hAnsi="DejaVu Serif"/>
          <w:i/>
          <w:spacing w:val="-9"/>
          <w:sz w:val="20"/>
        </w:rPr>
        <w:t xml:space="preserve"> </w:t>
      </w:r>
      <w:r>
        <w:rPr>
          <w:rFonts w:ascii="DejaVu Sans" w:hAnsi="DejaVu Sans"/>
          <w:i/>
          <w:w w:val="118"/>
          <w:sz w:val="20"/>
        </w:rPr>
        <w:t>←</w:t>
      </w:r>
      <w:r>
        <w:rPr>
          <w:rFonts w:ascii="DejaVu Sans" w:hAnsi="DejaVu Sans"/>
          <w:i/>
          <w:spacing w:val="-9"/>
          <w:sz w:val="20"/>
        </w:rPr>
        <w:t xml:space="preserve"> </w:t>
      </w:r>
      <w:r>
        <w:rPr>
          <w:rFonts w:ascii="DejaVu Serif" w:hAnsi="DejaVu Serif"/>
          <w:i/>
          <w:w w:val="89"/>
          <w:sz w:val="20"/>
        </w:rPr>
        <w:t>t</w:t>
      </w:r>
      <w:r>
        <w:rPr>
          <w:rFonts w:ascii="DejaVu Serif" w:hAnsi="DejaVu Serif"/>
          <w:i/>
          <w:spacing w:val="-20"/>
          <w:sz w:val="20"/>
        </w:rPr>
        <w:t xml:space="preserve"> </w:t>
      </w:r>
      <w:r>
        <w:rPr>
          <w:w w:val="99"/>
          <w:sz w:val="20"/>
        </w:rPr>
        <w:t>+</w:t>
      </w:r>
      <w:r>
        <w:rPr>
          <w:spacing w:val="-22"/>
          <w:sz w:val="20"/>
        </w:rPr>
        <w:t xml:space="preserve"> </w:t>
      </w:r>
      <w:r>
        <w:rPr>
          <w:w w:val="99"/>
          <w:sz w:val="20"/>
        </w:rPr>
        <w:t>1</w:t>
      </w:r>
    </w:p>
    <w:p w14:paraId="24A8CC24" w14:textId="77777777" w:rsidR="00603298" w:rsidRDefault="00685666" w:rsidP="00787FB4">
      <w:pPr>
        <w:tabs>
          <w:tab w:val="left" w:pos="1393"/>
        </w:tabs>
        <w:spacing w:before="120" w:after="120"/>
        <w:rPr>
          <w:sz w:val="20"/>
        </w:rPr>
      </w:pPr>
      <w:r>
        <w:rPr>
          <w:rFonts w:ascii="LM Roman 8" w:hAnsi="LM Roman 8"/>
          <w:w w:val="99"/>
          <w:sz w:val="16"/>
        </w:rPr>
        <w:t>23:</w:t>
      </w:r>
      <w:r>
        <w:rPr>
          <w:rFonts w:ascii="LM Roman 8" w:hAnsi="LM Roman 8"/>
          <w:sz w:val="16"/>
        </w:rPr>
        <w:tab/>
      </w:r>
      <w:r>
        <w:rPr>
          <w:rFonts w:ascii="LM Roman Caps 10" w:hAnsi="LM Roman Caps 10"/>
          <w:smallCaps/>
          <w:w w:val="95"/>
          <w:sz w:val="20"/>
        </w:rPr>
        <w:t>Emi</w:t>
      </w:r>
      <w:r>
        <w:rPr>
          <w:rFonts w:ascii="LM Roman Caps 10" w:hAnsi="LM Roman Caps 10"/>
          <w:smallCaps/>
          <w:spacing w:val="-1"/>
          <w:w w:val="95"/>
          <w:sz w:val="20"/>
        </w:rPr>
        <w:t>t</w:t>
      </w:r>
      <w:r>
        <w:rPr>
          <w:w w:val="99"/>
          <w:sz w:val="20"/>
        </w:rPr>
        <w:t>(string</w:t>
      </w:r>
      <w:r>
        <w:rPr>
          <w:sz w:val="20"/>
        </w:rPr>
        <w:t xml:space="preserve"> </w:t>
      </w:r>
      <w:r>
        <w:rPr>
          <w:spacing w:val="-1"/>
          <w:w w:val="99"/>
          <w:sz w:val="20"/>
        </w:rPr>
        <w:t>‘</w:t>
      </w:r>
      <w:r>
        <w:rPr>
          <w:rFonts w:ascii="LM Roman 10" w:hAnsi="LM Roman 10"/>
          <w:i/>
          <w:w w:val="99"/>
          <w:sz w:val="20"/>
        </w:rPr>
        <w:t>initial</w:t>
      </w:r>
      <w:r>
        <w:rPr>
          <w:rFonts w:ascii="LM Roman 10" w:hAnsi="LM Roman 10"/>
          <w:i/>
          <w:spacing w:val="-52"/>
          <w:sz w:val="20"/>
        </w:rPr>
        <w:t xml:space="preserve"> </w:t>
      </w:r>
      <w:r>
        <w:rPr>
          <w:w w:val="99"/>
          <w:sz w:val="20"/>
        </w:rPr>
        <w:t>’</w:t>
      </w:r>
      <w:r>
        <w:rPr>
          <w:rFonts w:ascii="DejaVu Serif" w:hAnsi="DejaVu Serif"/>
          <w:i/>
          <w:w w:val="86"/>
          <w:sz w:val="20"/>
        </w:rPr>
        <w:t>,</w:t>
      </w:r>
      <w:r>
        <w:rPr>
          <w:rFonts w:ascii="DejaVu Serif" w:hAnsi="DejaVu Serif"/>
          <w:i/>
          <w:spacing w:val="-31"/>
          <w:sz w:val="20"/>
        </w:rPr>
        <w:t xml:space="preserve"> </w:t>
      </w:r>
      <w:r>
        <w:rPr>
          <w:w w:val="99"/>
          <w:sz w:val="20"/>
        </w:rPr>
        <w:t>stri</w:t>
      </w:r>
      <w:r>
        <w:rPr>
          <w:spacing w:val="5"/>
          <w:w w:val="99"/>
          <w:sz w:val="20"/>
        </w:rPr>
        <w:t>p</w:t>
      </w:r>
      <w:r>
        <w:rPr>
          <w:w w:val="99"/>
          <w:sz w:val="20"/>
        </w:rPr>
        <w:t>e</w:t>
      </w:r>
      <w:r>
        <w:rPr>
          <w:sz w:val="20"/>
        </w:rPr>
        <w:t xml:space="preserve"> </w:t>
      </w:r>
      <w:r>
        <w:rPr>
          <w:rFonts w:ascii="DejaVu Serif" w:hAnsi="DejaVu Serif"/>
          <w:i/>
          <w:spacing w:val="15"/>
          <w:w w:val="110"/>
          <w:sz w:val="20"/>
        </w:rPr>
        <w:t>I</w:t>
      </w:r>
      <w:r>
        <w:rPr>
          <w:w w:val="99"/>
          <w:sz w:val="20"/>
        </w:rPr>
        <w:t>)</w:t>
      </w:r>
    </w:p>
    <w:p w14:paraId="7AAC4782" w14:textId="77777777" w:rsidR="00603298" w:rsidRDefault="00685666" w:rsidP="00787FB4">
      <w:pPr>
        <w:tabs>
          <w:tab w:val="left" w:pos="1393"/>
          <w:tab w:val="left" w:pos="5652"/>
        </w:tabs>
        <w:spacing w:before="120" w:after="120"/>
        <w:rPr>
          <w:sz w:val="20"/>
        </w:rPr>
      </w:pPr>
      <w:r>
        <w:rPr>
          <w:rFonts w:ascii="LM Roman 8" w:hAnsi="LM Roman 8"/>
          <w:w w:val="99"/>
          <w:sz w:val="16"/>
        </w:rPr>
        <w:t>24:</w:t>
      </w:r>
      <w:r>
        <w:rPr>
          <w:rFonts w:ascii="LM Roman 8" w:hAnsi="LM Roman 8"/>
          <w:sz w:val="16"/>
        </w:rPr>
        <w:tab/>
      </w:r>
      <w:r>
        <w:rPr>
          <w:rFonts w:ascii="LM Roman 10" w:hAnsi="LM Roman 10"/>
          <w:b/>
          <w:w w:val="99"/>
          <w:sz w:val="20"/>
        </w:rPr>
        <w:t>for</w:t>
      </w:r>
      <w:r>
        <w:rPr>
          <w:rFonts w:ascii="LM Roman 10" w:hAnsi="LM Roman 10"/>
          <w:b/>
          <w:spacing w:val="-1"/>
          <w:sz w:val="20"/>
        </w:rPr>
        <w:t xml:space="preserve"> </w:t>
      </w:r>
      <w:r>
        <w:rPr>
          <w:rFonts w:ascii="LM Roman 10" w:hAnsi="LM Roman 10"/>
          <w:b/>
          <w:w w:val="99"/>
          <w:sz w:val="20"/>
        </w:rPr>
        <w:t>all</w:t>
      </w:r>
      <w:r>
        <w:rPr>
          <w:rFonts w:ascii="LM Roman 10" w:hAnsi="LM Roman 10"/>
          <w:b/>
          <w:spacing w:val="-10"/>
          <w:sz w:val="20"/>
        </w:rPr>
        <w:t xml:space="preserve"> </w:t>
      </w:r>
      <w:r>
        <w:rPr>
          <w:rFonts w:ascii="DejaVu Serif" w:hAnsi="DejaVu Serif"/>
          <w:i/>
          <w:w w:val="69"/>
          <w:sz w:val="20"/>
        </w:rPr>
        <w:t>q</w:t>
      </w:r>
      <w:r>
        <w:rPr>
          <w:rFonts w:ascii="DejaVu Serif" w:hAnsi="DejaVu Serif"/>
          <w:i/>
          <w:spacing w:val="-1"/>
          <w:sz w:val="20"/>
        </w:rPr>
        <w:t xml:space="preserve"> </w:t>
      </w:r>
      <w:r>
        <w:rPr>
          <w:rFonts w:ascii="DejaVu Sans" w:hAnsi="DejaVu Sans"/>
          <w:i/>
          <w:w w:val="76"/>
          <w:sz w:val="20"/>
        </w:rPr>
        <w:t>∈</w:t>
      </w:r>
      <w:r>
        <w:rPr>
          <w:rFonts w:ascii="DejaVu Sans" w:hAnsi="DejaVu Sans"/>
          <w:i/>
          <w:spacing w:val="-9"/>
          <w:sz w:val="20"/>
        </w:rPr>
        <w:t xml:space="preserve"> </w:t>
      </w:r>
      <w:r>
        <w:rPr>
          <w:rFonts w:ascii="DejaVu Sans" w:hAnsi="DejaVu Sans"/>
          <w:i/>
          <w:w w:val="94"/>
          <w:sz w:val="20"/>
        </w:rPr>
        <w:t>S</w:t>
      </w:r>
      <w:r>
        <w:rPr>
          <w:rFonts w:ascii="DejaVu Sans" w:hAnsi="DejaVu Sans"/>
          <w:i/>
          <w:spacing w:val="17"/>
          <w:sz w:val="20"/>
        </w:rPr>
        <w:t xml:space="preserve"> </w:t>
      </w:r>
      <w:r>
        <w:rPr>
          <w:rFonts w:ascii="LM Roman 10" w:hAnsi="LM Roman 10"/>
          <w:b/>
          <w:w w:val="99"/>
          <w:sz w:val="20"/>
        </w:rPr>
        <w:t>do</w:t>
      </w:r>
      <w:r>
        <w:rPr>
          <w:rFonts w:ascii="LM Roman 10" w:hAnsi="LM Roman 10"/>
          <w:b/>
          <w:sz w:val="20"/>
        </w:rPr>
        <w:tab/>
      </w:r>
      <w:r>
        <w:rPr>
          <w:rFonts w:ascii="DejaVu Serif" w:hAnsi="DejaVu Serif"/>
          <w:i/>
          <w:smallCaps/>
          <w:w w:val="77"/>
          <w:sz w:val="20"/>
        </w:rPr>
        <w:t>d</w:t>
      </w:r>
      <w:r>
        <w:rPr>
          <w:rFonts w:ascii="DejaVu Serif" w:hAnsi="DejaVu Serif"/>
          <w:i/>
          <w:spacing w:val="2"/>
          <w:sz w:val="20"/>
        </w:rPr>
        <w:t xml:space="preserve"> </w:t>
      </w:r>
      <w:r>
        <w:rPr>
          <w:w w:val="99"/>
          <w:sz w:val="20"/>
        </w:rPr>
        <w:t>L</w:t>
      </w:r>
      <w:r>
        <w:rPr>
          <w:spacing w:val="5"/>
          <w:w w:val="99"/>
          <w:sz w:val="20"/>
        </w:rPr>
        <w:t>o</w:t>
      </w:r>
      <w:r>
        <w:rPr>
          <w:w w:val="99"/>
          <w:sz w:val="20"/>
        </w:rPr>
        <w:t>op</w:t>
      </w:r>
      <w:r>
        <w:rPr>
          <w:spacing w:val="-1"/>
          <w:sz w:val="20"/>
        </w:rPr>
        <w:t xml:space="preserve"> </w:t>
      </w:r>
      <w:r>
        <w:rPr>
          <w:spacing w:val="-6"/>
          <w:w w:val="99"/>
          <w:sz w:val="20"/>
        </w:rPr>
        <w:t>ov</w:t>
      </w:r>
      <w:r>
        <w:rPr>
          <w:w w:val="99"/>
          <w:sz w:val="20"/>
        </w:rPr>
        <w:t>er</w:t>
      </w:r>
      <w:r>
        <w:rPr>
          <w:sz w:val="20"/>
        </w:rPr>
        <w:t xml:space="preserve"> </w:t>
      </w:r>
      <w:r>
        <w:rPr>
          <w:w w:val="99"/>
          <w:sz w:val="20"/>
        </w:rPr>
        <w:t>states</w:t>
      </w:r>
    </w:p>
    <w:p w14:paraId="3E403C8A" w14:textId="77777777" w:rsidR="00603298" w:rsidRDefault="00685666" w:rsidP="00787FB4">
      <w:pPr>
        <w:tabs>
          <w:tab w:val="left" w:pos="1692"/>
        </w:tabs>
        <w:spacing w:before="120" w:after="120"/>
        <w:rPr>
          <w:sz w:val="20"/>
        </w:rPr>
      </w:pPr>
      <w:r>
        <w:rPr>
          <w:rFonts w:ascii="LM Roman 8" w:hAnsi="LM Roman 8"/>
          <w:w w:val="99"/>
          <w:sz w:val="16"/>
        </w:rPr>
        <w:t>25:</w:t>
      </w:r>
      <w:r>
        <w:rPr>
          <w:rFonts w:ascii="LM Roman 8" w:hAnsi="LM Roman 8"/>
          <w:sz w:val="16"/>
        </w:rPr>
        <w:tab/>
      </w:r>
      <w:r>
        <w:rPr>
          <w:rFonts w:ascii="LM Roman Caps 10" w:hAnsi="LM Roman Caps 10"/>
          <w:smallCaps/>
          <w:w w:val="95"/>
          <w:sz w:val="20"/>
        </w:rPr>
        <w:t>Emi</w:t>
      </w:r>
      <w:r>
        <w:rPr>
          <w:rFonts w:ascii="LM Roman Caps 10" w:hAnsi="LM Roman Caps 10"/>
          <w:smallCaps/>
          <w:spacing w:val="-1"/>
          <w:w w:val="95"/>
          <w:sz w:val="20"/>
        </w:rPr>
        <w:t>t</w:t>
      </w:r>
      <w:r>
        <w:rPr>
          <w:w w:val="99"/>
          <w:sz w:val="20"/>
        </w:rPr>
        <w:t>(string</w:t>
      </w:r>
      <w:r>
        <w:rPr>
          <w:sz w:val="20"/>
        </w:rPr>
        <w:t xml:space="preserve"> </w:t>
      </w:r>
      <w:r>
        <w:rPr>
          <w:spacing w:val="-1"/>
          <w:w w:val="99"/>
          <w:sz w:val="20"/>
        </w:rPr>
        <w:t>‘</w:t>
      </w:r>
      <w:r>
        <w:rPr>
          <w:rFonts w:ascii="LM Roman 10" w:hAnsi="LM Roman 10"/>
          <w:i/>
          <w:w w:val="99"/>
          <w:sz w:val="20"/>
        </w:rPr>
        <w:t>emit</w:t>
      </w:r>
      <w:r>
        <w:rPr>
          <w:rFonts w:ascii="LM Roman 10" w:hAnsi="LM Roman 10"/>
          <w:i/>
          <w:spacing w:val="-1"/>
          <w:sz w:val="20"/>
        </w:rPr>
        <w:t xml:space="preserve"> </w:t>
      </w:r>
      <w:r>
        <w:rPr>
          <w:rFonts w:ascii="LM Roman 10" w:hAnsi="LM Roman 10"/>
          <w:i/>
          <w:w w:val="99"/>
          <w:sz w:val="20"/>
        </w:rPr>
        <w:t>f</w:t>
      </w:r>
      <w:r>
        <w:rPr>
          <w:rFonts w:ascii="LM Roman 10" w:hAnsi="LM Roman 10"/>
          <w:i/>
          <w:spacing w:val="-11"/>
          <w:w w:val="99"/>
          <w:sz w:val="20"/>
        </w:rPr>
        <w:t>r</w:t>
      </w:r>
      <w:r>
        <w:rPr>
          <w:rFonts w:ascii="LM Roman 10" w:hAnsi="LM Roman 10"/>
          <w:i/>
          <w:w w:val="99"/>
          <w:sz w:val="20"/>
        </w:rPr>
        <w:t>om</w:t>
      </w:r>
      <w:r>
        <w:rPr>
          <w:rFonts w:ascii="LM Roman 10" w:hAnsi="LM Roman 10"/>
          <w:i/>
          <w:spacing w:val="15"/>
          <w:sz w:val="20"/>
        </w:rPr>
        <w:t xml:space="preserve"> </w:t>
      </w:r>
      <w:r>
        <w:rPr>
          <w:w w:val="99"/>
          <w:sz w:val="20"/>
        </w:rPr>
        <w:t>’</w:t>
      </w:r>
      <w:r>
        <w:rPr>
          <w:spacing w:val="-22"/>
          <w:sz w:val="20"/>
        </w:rPr>
        <w:t xml:space="preserve"> </w:t>
      </w:r>
      <w:r>
        <w:rPr>
          <w:w w:val="99"/>
          <w:sz w:val="20"/>
        </w:rPr>
        <w:t>+</w:t>
      </w:r>
      <w:r>
        <w:rPr>
          <w:spacing w:val="-22"/>
          <w:sz w:val="20"/>
        </w:rPr>
        <w:t xml:space="preserve"> </w:t>
      </w:r>
      <w:r>
        <w:rPr>
          <w:rFonts w:ascii="DejaVu Serif" w:hAnsi="DejaVu Serif"/>
          <w:i/>
          <w:spacing w:val="7"/>
          <w:w w:val="69"/>
          <w:sz w:val="20"/>
        </w:rPr>
        <w:t>q</w:t>
      </w:r>
      <w:r>
        <w:rPr>
          <w:rFonts w:ascii="DejaVu Serif" w:hAnsi="DejaVu Serif"/>
          <w:i/>
          <w:w w:val="86"/>
          <w:sz w:val="20"/>
        </w:rPr>
        <w:t>,</w:t>
      </w:r>
      <w:r>
        <w:rPr>
          <w:rFonts w:ascii="DejaVu Serif" w:hAnsi="DejaVu Serif"/>
          <w:i/>
          <w:spacing w:val="-31"/>
          <w:sz w:val="20"/>
        </w:rPr>
        <w:t xml:space="preserve"> </w:t>
      </w:r>
      <w:r>
        <w:rPr>
          <w:w w:val="99"/>
          <w:sz w:val="20"/>
        </w:rPr>
        <w:t>stri</w:t>
      </w:r>
      <w:r>
        <w:rPr>
          <w:spacing w:val="5"/>
          <w:w w:val="99"/>
          <w:sz w:val="20"/>
        </w:rPr>
        <w:t>p</w:t>
      </w:r>
      <w:r>
        <w:rPr>
          <w:w w:val="99"/>
          <w:sz w:val="20"/>
        </w:rPr>
        <w:t>e</w:t>
      </w:r>
      <w:r>
        <w:rPr>
          <w:sz w:val="20"/>
        </w:rPr>
        <w:t xml:space="preserve"> </w:t>
      </w:r>
      <w:r>
        <w:rPr>
          <w:rFonts w:ascii="DejaVu Serif" w:hAnsi="DejaVu Serif"/>
          <w:i/>
          <w:spacing w:val="5"/>
          <w:w w:val="92"/>
          <w:sz w:val="20"/>
        </w:rPr>
        <w:t>O</w:t>
      </w:r>
      <w:r>
        <w:rPr>
          <w:rFonts w:ascii="DejaVu Sans" w:hAnsi="DejaVu Sans"/>
          <w:i/>
          <w:w w:val="78"/>
          <w:sz w:val="20"/>
        </w:rPr>
        <w:t>{</w:t>
      </w:r>
      <w:r>
        <w:rPr>
          <w:rFonts w:ascii="DejaVu Serif" w:hAnsi="DejaVu Serif"/>
          <w:i/>
          <w:spacing w:val="7"/>
          <w:w w:val="69"/>
          <w:sz w:val="20"/>
        </w:rPr>
        <w:t>q</w:t>
      </w:r>
      <w:r>
        <w:rPr>
          <w:rFonts w:ascii="DejaVu Sans" w:hAnsi="DejaVu Sans"/>
          <w:i/>
          <w:w w:val="78"/>
          <w:sz w:val="20"/>
        </w:rPr>
        <w:t>}</w:t>
      </w:r>
      <w:r>
        <w:rPr>
          <w:w w:val="99"/>
          <w:sz w:val="20"/>
        </w:rPr>
        <w:t>)</w:t>
      </w:r>
    </w:p>
    <w:p w14:paraId="415F4CC7" w14:textId="77777777" w:rsidR="00603298" w:rsidRDefault="00685666" w:rsidP="00787FB4">
      <w:pPr>
        <w:tabs>
          <w:tab w:val="left" w:pos="1692"/>
        </w:tabs>
        <w:spacing w:before="120" w:after="120"/>
        <w:rPr>
          <w:sz w:val="20"/>
        </w:rPr>
      </w:pPr>
      <w:r>
        <w:rPr>
          <w:rFonts w:ascii="LM Roman 8" w:hAnsi="LM Roman 8"/>
          <w:w w:val="99"/>
          <w:sz w:val="16"/>
        </w:rPr>
        <w:t>26:</w:t>
      </w:r>
      <w:r>
        <w:rPr>
          <w:rFonts w:ascii="LM Roman 8" w:hAnsi="LM Roman 8"/>
          <w:sz w:val="16"/>
        </w:rPr>
        <w:tab/>
      </w:r>
      <w:r>
        <w:rPr>
          <w:rFonts w:ascii="LM Roman Caps 10" w:hAnsi="LM Roman Caps 10"/>
          <w:smallCaps/>
          <w:w w:val="95"/>
          <w:sz w:val="20"/>
        </w:rPr>
        <w:t>Emi</w:t>
      </w:r>
      <w:r>
        <w:rPr>
          <w:rFonts w:ascii="LM Roman Caps 10" w:hAnsi="LM Roman Caps 10"/>
          <w:smallCaps/>
          <w:spacing w:val="-1"/>
          <w:w w:val="95"/>
          <w:sz w:val="20"/>
        </w:rPr>
        <w:t>t</w:t>
      </w:r>
      <w:r>
        <w:rPr>
          <w:w w:val="99"/>
          <w:sz w:val="20"/>
        </w:rPr>
        <w:t>(string</w:t>
      </w:r>
      <w:r>
        <w:rPr>
          <w:sz w:val="20"/>
        </w:rPr>
        <w:t xml:space="preserve"> </w:t>
      </w:r>
      <w:r>
        <w:rPr>
          <w:spacing w:val="-1"/>
          <w:w w:val="99"/>
          <w:sz w:val="20"/>
        </w:rPr>
        <w:t>‘</w:t>
      </w:r>
      <w:r>
        <w:rPr>
          <w:rFonts w:ascii="LM Roman 10" w:hAnsi="LM Roman 10"/>
          <w:i/>
          <w:w w:val="99"/>
          <w:sz w:val="20"/>
        </w:rPr>
        <w:t>t</w:t>
      </w:r>
      <w:r>
        <w:rPr>
          <w:rFonts w:ascii="LM Roman 10" w:hAnsi="LM Roman 10"/>
          <w:i/>
          <w:spacing w:val="-11"/>
          <w:w w:val="99"/>
          <w:sz w:val="20"/>
        </w:rPr>
        <w:t>r</w:t>
      </w:r>
      <w:r>
        <w:rPr>
          <w:rFonts w:ascii="LM Roman 10" w:hAnsi="LM Roman 10"/>
          <w:i/>
          <w:w w:val="99"/>
          <w:sz w:val="20"/>
        </w:rPr>
        <w:t>ansit</w:t>
      </w:r>
      <w:r>
        <w:rPr>
          <w:rFonts w:ascii="LM Roman 10" w:hAnsi="LM Roman 10"/>
          <w:i/>
          <w:spacing w:val="-1"/>
          <w:sz w:val="20"/>
        </w:rPr>
        <w:t xml:space="preserve"> </w:t>
      </w:r>
      <w:r>
        <w:rPr>
          <w:rFonts w:ascii="LM Roman 10" w:hAnsi="LM Roman 10"/>
          <w:i/>
          <w:w w:val="99"/>
          <w:sz w:val="20"/>
        </w:rPr>
        <w:t>f</w:t>
      </w:r>
      <w:r>
        <w:rPr>
          <w:rFonts w:ascii="LM Roman 10" w:hAnsi="LM Roman 10"/>
          <w:i/>
          <w:spacing w:val="-11"/>
          <w:w w:val="99"/>
          <w:sz w:val="20"/>
        </w:rPr>
        <w:t>r</w:t>
      </w:r>
      <w:r>
        <w:rPr>
          <w:rFonts w:ascii="LM Roman 10" w:hAnsi="LM Roman 10"/>
          <w:i/>
          <w:w w:val="99"/>
          <w:sz w:val="20"/>
        </w:rPr>
        <w:t>om</w:t>
      </w:r>
      <w:r>
        <w:rPr>
          <w:rFonts w:ascii="LM Roman 10" w:hAnsi="LM Roman 10"/>
          <w:i/>
          <w:spacing w:val="15"/>
          <w:sz w:val="20"/>
        </w:rPr>
        <w:t xml:space="preserve"> </w:t>
      </w:r>
      <w:r>
        <w:rPr>
          <w:w w:val="99"/>
          <w:sz w:val="20"/>
        </w:rPr>
        <w:t>’</w:t>
      </w:r>
      <w:r>
        <w:rPr>
          <w:spacing w:val="-22"/>
          <w:sz w:val="20"/>
        </w:rPr>
        <w:t xml:space="preserve"> </w:t>
      </w:r>
      <w:r>
        <w:rPr>
          <w:w w:val="99"/>
          <w:sz w:val="20"/>
        </w:rPr>
        <w:t>+</w:t>
      </w:r>
      <w:r>
        <w:rPr>
          <w:spacing w:val="-22"/>
          <w:sz w:val="20"/>
        </w:rPr>
        <w:t xml:space="preserve"> </w:t>
      </w:r>
      <w:r>
        <w:rPr>
          <w:rFonts w:ascii="DejaVu Serif" w:hAnsi="DejaVu Serif"/>
          <w:i/>
          <w:spacing w:val="7"/>
          <w:w w:val="69"/>
          <w:sz w:val="20"/>
        </w:rPr>
        <w:t>q</w:t>
      </w:r>
      <w:r>
        <w:rPr>
          <w:rFonts w:ascii="DejaVu Serif" w:hAnsi="DejaVu Serif"/>
          <w:i/>
          <w:w w:val="86"/>
          <w:sz w:val="20"/>
        </w:rPr>
        <w:t>,</w:t>
      </w:r>
      <w:r>
        <w:rPr>
          <w:rFonts w:ascii="DejaVu Serif" w:hAnsi="DejaVu Serif"/>
          <w:i/>
          <w:spacing w:val="-31"/>
          <w:sz w:val="20"/>
        </w:rPr>
        <w:t xml:space="preserve"> </w:t>
      </w:r>
      <w:r>
        <w:rPr>
          <w:w w:val="99"/>
          <w:sz w:val="20"/>
        </w:rPr>
        <w:t>stri</w:t>
      </w:r>
      <w:r>
        <w:rPr>
          <w:spacing w:val="5"/>
          <w:w w:val="99"/>
          <w:sz w:val="20"/>
        </w:rPr>
        <w:t>p</w:t>
      </w:r>
      <w:r>
        <w:rPr>
          <w:w w:val="99"/>
          <w:sz w:val="20"/>
        </w:rPr>
        <w:t>e</w:t>
      </w:r>
      <w:r>
        <w:rPr>
          <w:sz w:val="20"/>
        </w:rPr>
        <w:t xml:space="preserve"> </w:t>
      </w:r>
      <w:r>
        <w:rPr>
          <w:rFonts w:ascii="DejaVu Serif" w:hAnsi="DejaVu Serif"/>
          <w:i/>
          <w:spacing w:val="27"/>
          <w:w w:val="87"/>
          <w:sz w:val="20"/>
        </w:rPr>
        <w:t>T</w:t>
      </w:r>
      <w:r>
        <w:rPr>
          <w:rFonts w:ascii="DejaVu Sans" w:hAnsi="DejaVu Sans"/>
          <w:i/>
          <w:w w:val="78"/>
          <w:sz w:val="20"/>
        </w:rPr>
        <w:t>{</w:t>
      </w:r>
      <w:r>
        <w:rPr>
          <w:rFonts w:ascii="DejaVu Serif" w:hAnsi="DejaVu Serif"/>
          <w:i/>
          <w:spacing w:val="7"/>
          <w:w w:val="69"/>
          <w:sz w:val="20"/>
        </w:rPr>
        <w:t>q</w:t>
      </w:r>
      <w:r>
        <w:rPr>
          <w:rFonts w:ascii="DejaVu Sans" w:hAnsi="DejaVu Sans"/>
          <w:i/>
          <w:w w:val="78"/>
          <w:sz w:val="20"/>
        </w:rPr>
        <w:t>}</w:t>
      </w:r>
      <w:r>
        <w:rPr>
          <w:w w:val="99"/>
          <w:sz w:val="20"/>
        </w:rPr>
        <w:t>)</w:t>
      </w:r>
    </w:p>
    <w:p w14:paraId="0011558C" w14:textId="77777777" w:rsidR="00603298" w:rsidRDefault="00685666" w:rsidP="00787FB4">
      <w:pPr>
        <w:pStyle w:val="BodyText"/>
        <w:spacing w:before="120" w:after="120"/>
      </w:pPr>
      <w:r>
        <w:t>Figure</w:t>
      </w:r>
      <w:r>
        <w:rPr>
          <w:spacing w:val="-14"/>
        </w:rPr>
        <w:t xml:space="preserve"> </w:t>
      </w:r>
      <w:r>
        <w:t>7.8:</w:t>
      </w:r>
      <w:r>
        <w:rPr>
          <w:spacing w:val="11"/>
        </w:rPr>
        <w:t xml:space="preserve"> </w:t>
      </w:r>
      <w:r>
        <w:t>Mapper</w:t>
      </w:r>
      <w:r>
        <w:rPr>
          <w:spacing w:val="-14"/>
        </w:rPr>
        <w:t xml:space="preserve"> </w:t>
      </w:r>
      <w:r>
        <w:t>pseudo-code</w:t>
      </w:r>
      <w:r>
        <w:rPr>
          <w:spacing w:val="-14"/>
        </w:rPr>
        <w:t xml:space="preserve"> </w:t>
      </w:r>
      <w:r>
        <w:t>for</w:t>
      </w:r>
      <w:r>
        <w:rPr>
          <w:spacing w:val="-14"/>
        </w:rPr>
        <w:t xml:space="preserve"> </w:t>
      </w:r>
      <w:r>
        <w:t>training</w:t>
      </w:r>
      <w:r>
        <w:rPr>
          <w:spacing w:val="-14"/>
        </w:rPr>
        <w:t xml:space="preserve"> </w:t>
      </w:r>
      <w:r>
        <w:t>hidden</w:t>
      </w:r>
      <w:r>
        <w:rPr>
          <w:spacing w:val="-14"/>
        </w:rPr>
        <w:t xml:space="preserve"> </w:t>
      </w:r>
      <w:r>
        <w:t>Markov</w:t>
      </w:r>
      <w:r>
        <w:rPr>
          <w:spacing w:val="-14"/>
        </w:rPr>
        <w:t xml:space="preserve"> </w:t>
      </w:r>
      <w:r>
        <w:t>models</w:t>
      </w:r>
      <w:r>
        <w:rPr>
          <w:spacing w:val="-14"/>
        </w:rPr>
        <w:t xml:space="preserve"> </w:t>
      </w:r>
      <w:r>
        <w:t>using</w:t>
      </w:r>
      <w:r>
        <w:rPr>
          <w:spacing w:val="-14"/>
        </w:rPr>
        <w:t xml:space="preserve"> </w:t>
      </w:r>
      <w:r>
        <w:t xml:space="preserve">EM. The mappers map </w:t>
      </w:r>
      <w:r>
        <w:rPr>
          <w:spacing w:val="-3"/>
        </w:rPr>
        <w:t xml:space="preserve">over </w:t>
      </w:r>
      <w:r>
        <w:t xml:space="preserve">training instances (i.e., sequences of observations </w:t>
      </w:r>
      <w:r>
        <w:rPr>
          <w:rFonts w:ascii="LM Roman 10"/>
          <w:b/>
          <w:spacing w:val="3"/>
        </w:rPr>
        <w:t>x</w:t>
      </w:r>
      <w:r>
        <w:rPr>
          <w:rFonts w:ascii="Times New Roman"/>
          <w:i/>
          <w:spacing w:val="3"/>
          <w:vertAlign w:val="subscript"/>
        </w:rPr>
        <w:t>i</w:t>
      </w:r>
      <w:r>
        <w:rPr>
          <w:spacing w:val="3"/>
        </w:rPr>
        <w:t xml:space="preserve">) </w:t>
      </w:r>
      <w:r>
        <w:t>and generate the expected counts of initial states, emissions, and transitions taken to generate the</w:t>
      </w:r>
      <w:r>
        <w:rPr>
          <w:spacing w:val="-3"/>
        </w:rPr>
        <w:t xml:space="preserve"> </w:t>
      </w:r>
      <w:r>
        <w:t>sequence.</w:t>
      </w:r>
    </w:p>
    <w:p w14:paraId="340B9AE0" w14:textId="77777777" w:rsidR="00603298" w:rsidRDefault="00603298" w:rsidP="00787FB4">
      <w:pPr>
        <w:pStyle w:val="BodyText"/>
        <w:spacing w:before="120" w:after="120"/>
        <w:rPr>
          <w:sz w:val="8"/>
        </w:rPr>
      </w:pPr>
    </w:p>
    <w:p w14:paraId="3C415400" w14:textId="77777777" w:rsidR="00603298" w:rsidRDefault="00685666" w:rsidP="00787FB4">
      <w:pPr>
        <w:pStyle w:val="BodyText"/>
        <w:spacing w:before="120" w:after="120"/>
      </w:pPr>
      <w:r>
        <w:rPr>
          <w:rFonts w:ascii="LM Roman 10" w:hAnsi="LM Roman 10"/>
          <w:b/>
        </w:rPr>
        <w:t xml:space="preserve">HMM training reducer. </w:t>
      </w:r>
      <w:r>
        <w:t>The reducer for one iteration of HMM training, shown together with</w:t>
      </w:r>
      <w:r>
        <w:t xml:space="preserve"> an optional combiner in Figure 7.9, aggregates the</w:t>
      </w:r>
      <w:r>
        <w:rPr>
          <w:spacing w:val="-47"/>
        </w:rPr>
        <w:t xml:space="preserve"> </w:t>
      </w:r>
      <w:r>
        <w:t xml:space="preserve">count collections associated with each key </w:t>
      </w:r>
      <w:r>
        <w:rPr>
          <w:spacing w:val="-3"/>
        </w:rPr>
        <w:t xml:space="preserve">by </w:t>
      </w:r>
      <w:r>
        <w:t>summing them. When the values for each</w:t>
      </w:r>
      <w:r>
        <w:rPr>
          <w:spacing w:val="-13"/>
        </w:rPr>
        <w:t xml:space="preserve"> </w:t>
      </w:r>
      <w:r>
        <w:t>key</w:t>
      </w:r>
      <w:r>
        <w:rPr>
          <w:spacing w:val="-12"/>
        </w:rPr>
        <w:t xml:space="preserve"> </w:t>
      </w:r>
      <w:r>
        <w:rPr>
          <w:spacing w:val="-3"/>
        </w:rPr>
        <w:t>have</w:t>
      </w:r>
      <w:r>
        <w:rPr>
          <w:spacing w:val="-13"/>
        </w:rPr>
        <w:t xml:space="preserve"> </w:t>
      </w:r>
      <w:r>
        <w:t>been</w:t>
      </w:r>
      <w:r>
        <w:rPr>
          <w:spacing w:val="-12"/>
        </w:rPr>
        <w:t xml:space="preserve"> </w:t>
      </w:r>
      <w:r>
        <w:t>completely</w:t>
      </w:r>
      <w:r>
        <w:rPr>
          <w:spacing w:val="-13"/>
        </w:rPr>
        <w:t xml:space="preserve"> </w:t>
      </w:r>
      <w:r>
        <w:t>aggregated,</w:t>
      </w:r>
      <w:r>
        <w:rPr>
          <w:spacing w:val="-11"/>
        </w:rPr>
        <w:t xml:space="preserve"> </w:t>
      </w:r>
      <w:r>
        <w:t>the</w:t>
      </w:r>
      <w:r>
        <w:rPr>
          <w:spacing w:val="-13"/>
        </w:rPr>
        <w:t xml:space="preserve"> </w:t>
      </w:r>
      <w:r>
        <w:t>associative</w:t>
      </w:r>
      <w:r>
        <w:rPr>
          <w:spacing w:val="-12"/>
        </w:rPr>
        <w:t xml:space="preserve"> </w:t>
      </w:r>
      <w:r>
        <w:t>array</w:t>
      </w:r>
      <w:r>
        <w:rPr>
          <w:spacing w:val="-13"/>
        </w:rPr>
        <w:t xml:space="preserve"> </w:t>
      </w:r>
      <w:r>
        <w:t>contains</w:t>
      </w:r>
      <w:r>
        <w:rPr>
          <w:spacing w:val="-12"/>
        </w:rPr>
        <w:t xml:space="preserve"> </w:t>
      </w:r>
      <w:r>
        <w:t>all</w:t>
      </w:r>
      <w:r>
        <w:rPr>
          <w:spacing w:val="-13"/>
        </w:rPr>
        <w:t xml:space="preserve"> </w:t>
      </w:r>
      <w:r>
        <w:t>of the</w:t>
      </w:r>
      <w:r>
        <w:rPr>
          <w:spacing w:val="-12"/>
        </w:rPr>
        <w:t xml:space="preserve"> </w:t>
      </w:r>
      <w:r>
        <w:t>statistics</w:t>
      </w:r>
      <w:r>
        <w:rPr>
          <w:spacing w:val="-11"/>
        </w:rPr>
        <w:t xml:space="preserve"> </w:t>
      </w:r>
      <w:r>
        <w:t>necessary</w:t>
      </w:r>
      <w:r>
        <w:rPr>
          <w:spacing w:val="-12"/>
        </w:rPr>
        <w:t xml:space="preserve"> </w:t>
      </w:r>
      <w:r>
        <w:t>to</w:t>
      </w:r>
      <w:r>
        <w:rPr>
          <w:spacing w:val="-11"/>
        </w:rPr>
        <w:t xml:space="preserve"> </w:t>
      </w:r>
      <w:r>
        <w:t>compute</w:t>
      </w:r>
      <w:r>
        <w:rPr>
          <w:spacing w:val="-12"/>
        </w:rPr>
        <w:t xml:space="preserve"> </w:t>
      </w:r>
      <w:r>
        <w:t>a</w:t>
      </w:r>
      <w:r>
        <w:rPr>
          <w:spacing w:val="-11"/>
        </w:rPr>
        <w:t xml:space="preserve"> </w:t>
      </w:r>
      <w:r>
        <w:t>subset</w:t>
      </w:r>
      <w:r>
        <w:rPr>
          <w:spacing w:val="-11"/>
        </w:rPr>
        <w:t xml:space="preserve"> </w:t>
      </w:r>
      <w:r>
        <w:t>of</w:t>
      </w:r>
      <w:r>
        <w:rPr>
          <w:spacing w:val="-12"/>
        </w:rPr>
        <w:t xml:space="preserve"> </w:t>
      </w:r>
      <w:r>
        <w:t>the</w:t>
      </w:r>
      <w:r>
        <w:rPr>
          <w:spacing w:val="-11"/>
        </w:rPr>
        <w:t xml:space="preserve"> </w:t>
      </w:r>
      <w:r>
        <w:t>parameters</w:t>
      </w:r>
      <w:r>
        <w:rPr>
          <w:spacing w:val="-12"/>
        </w:rPr>
        <w:t xml:space="preserve"> </w:t>
      </w:r>
      <w:r>
        <w:t>for</w:t>
      </w:r>
      <w:r>
        <w:rPr>
          <w:spacing w:val="-11"/>
        </w:rPr>
        <w:t xml:space="preserve"> </w:t>
      </w:r>
      <w:r>
        <w:t>the</w:t>
      </w:r>
      <w:r>
        <w:rPr>
          <w:spacing w:val="-11"/>
        </w:rPr>
        <w:t xml:space="preserve"> </w:t>
      </w:r>
      <w:r>
        <w:t>next</w:t>
      </w:r>
      <w:r>
        <w:rPr>
          <w:spacing w:val="-12"/>
        </w:rPr>
        <w:t xml:space="preserve"> </w:t>
      </w:r>
      <w:r>
        <w:t xml:space="preserve">EM iteration. The optimal parameter settings for the following iteration are com- puted simply </w:t>
      </w:r>
      <w:r>
        <w:rPr>
          <w:spacing w:val="-3"/>
        </w:rPr>
        <w:t xml:space="preserve">by </w:t>
      </w:r>
      <w:r>
        <w:t xml:space="preserve">computing the relative frequency of each </w:t>
      </w:r>
      <w:r>
        <w:rPr>
          <w:spacing w:val="-3"/>
        </w:rPr>
        <w:t xml:space="preserve">event </w:t>
      </w:r>
      <w:r>
        <w:t>with respect to its expected count at the current iteration. The new computed p</w:t>
      </w:r>
      <w:r>
        <w:t xml:space="preserve">arameters are emitted from the reducer and written to HDFS. Note that they will </w:t>
      </w:r>
      <w:r>
        <w:rPr>
          <w:spacing w:val="2"/>
        </w:rPr>
        <w:t xml:space="preserve">be </w:t>
      </w:r>
      <w:r>
        <w:t>spread</w:t>
      </w:r>
      <w:r>
        <w:rPr>
          <w:spacing w:val="-6"/>
        </w:rPr>
        <w:t xml:space="preserve"> </w:t>
      </w:r>
      <w:r>
        <w:t>across</w:t>
      </w:r>
      <w:r>
        <w:rPr>
          <w:spacing w:val="-5"/>
        </w:rPr>
        <w:t xml:space="preserve"> </w:t>
      </w:r>
      <w:r>
        <w:t>2</w:t>
      </w:r>
      <w:r>
        <w:rPr>
          <w:spacing w:val="-25"/>
        </w:rPr>
        <w:t xml:space="preserve"> </w:t>
      </w:r>
      <w:r>
        <w:rPr>
          <w:rFonts w:ascii="DejaVu Sans" w:hAnsi="DejaVu Sans"/>
          <w:i/>
        </w:rPr>
        <w:t>·</w:t>
      </w:r>
      <w:r>
        <w:rPr>
          <w:rFonts w:ascii="DejaVu Sans" w:hAnsi="DejaVu Sans"/>
          <w:i/>
          <w:spacing w:val="-23"/>
        </w:rPr>
        <w:t xml:space="preserve"> </w:t>
      </w:r>
      <w:r>
        <w:rPr>
          <w:rFonts w:ascii="DejaVu Sans" w:hAnsi="DejaVu Sans"/>
          <w:i/>
          <w:spacing w:val="5"/>
        </w:rPr>
        <w:t>|S|</w:t>
      </w:r>
      <w:r>
        <w:rPr>
          <w:rFonts w:ascii="DejaVu Sans" w:hAnsi="DejaVu Sans"/>
          <w:i/>
          <w:spacing w:val="-23"/>
        </w:rPr>
        <w:t xml:space="preserve"> </w:t>
      </w:r>
      <w:r>
        <w:t>+</w:t>
      </w:r>
      <w:r>
        <w:rPr>
          <w:spacing w:val="-26"/>
        </w:rPr>
        <w:t xml:space="preserve"> </w:t>
      </w:r>
      <w:r>
        <w:t>1</w:t>
      </w:r>
      <w:r>
        <w:rPr>
          <w:spacing w:val="-5"/>
        </w:rPr>
        <w:t xml:space="preserve"> </w:t>
      </w:r>
      <w:r>
        <w:t>keys,</w:t>
      </w:r>
      <w:r>
        <w:rPr>
          <w:spacing w:val="-4"/>
        </w:rPr>
        <w:t xml:space="preserve"> </w:t>
      </w:r>
      <w:r>
        <w:t>representing</w:t>
      </w:r>
      <w:r>
        <w:rPr>
          <w:spacing w:val="-5"/>
        </w:rPr>
        <w:t xml:space="preserve"> </w:t>
      </w:r>
      <w:r>
        <w:t>initial</w:t>
      </w:r>
      <w:r>
        <w:rPr>
          <w:spacing w:val="-5"/>
        </w:rPr>
        <w:t xml:space="preserve"> </w:t>
      </w:r>
      <w:r>
        <w:t>state</w:t>
      </w:r>
      <w:r>
        <w:rPr>
          <w:spacing w:val="-6"/>
        </w:rPr>
        <w:t xml:space="preserve"> </w:t>
      </w:r>
      <w:r>
        <w:t>probabilities</w:t>
      </w:r>
      <w:r>
        <w:rPr>
          <w:spacing w:val="-6"/>
        </w:rPr>
        <w:t xml:space="preserve"> </w:t>
      </w:r>
      <w:r>
        <w:rPr>
          <w:rFonts w:ascii="DejaVu Serif" w:hAnsi="DejaVu Serif"/>
          <w:i/>
          <w:spacing w:val="3"/>
        </w:rPr>
        <w:t>π</w:t>
      </w:r>
      <w:r>
        <w:rPr>
          <w:spacing w:val="3"/>
        </w:rPr>
        <w:t>,</w:t>
      </w:r>
      <w:r>
        <w:rPr>
          <w:spacing w:val="-4"/>
        </w:rPr>
        <w:t xml:space="preserve"> </w:t>
      </w:r>
      <w:r>
        <w:t xml:space="preserve">transi- tion probabilities </w:t>
      </w:r>
      <w:r>
        <w:rPr>
          <w:rFonts w:ascii="DejaVu Serif" w:hAnsi="DejaVu Serif"/>
          <w:i/>
        </w:rPr>
        <w:t>A</w:t>
      </w:r>
      <w:r>
        <w:rPr>
          <w:rFonts w:ascii="Times New Roman" w:hAnsi="Times New Roman"/>
          <w:i/>
          <w:vertAlign w:val="subscript"/>
        </w:rPr>
        <w:t>q</w:t>
      </w:r>
      <w:r>
        <w:rPr>
          <w:rFonts w:ascii="Times New Roman" w:hAnsi="Times New Roman"/>
          <w:i/>
        </w:rPr>
        <w:t xml:space="preserve"> </w:t>
      </w:r>
      <w:r>
        <w:t xml:space="preserve">for each state </w:t>
      </w:r>
      <w:r>
        <w:rPr>
          <w:rFonts w:ascii="DejaVu Serif" w:hAnsi="DejaVu Serif"/>
          <w:i/>
          <w:spacing w:val="3"/>
        </w:rPr>
        <w:t>q</w:t>
      </w:r>
      <w:r>
        <w:rPr>
          <w:spacing w:val="3"/>
        </w:rPr>
        <w:t xml:space="preserve">, </w:t>
      </w:r>
      <w:r>
        <w:t xml:space="preserve">and emission probabilities </w:t>
      </w:r>
      <w:r>
        <w:rPr>
          <w:rFonts w:ascii="DejaVu Serif" w:hAnsi="DejaVu Serif"/>
          <w:i/>
        </w:rPr>
        <w:t>B</w:t>
      </w:r>
      <w:r>
        <w:rPr>
          <w:rFonts w:ascii="Times New Roman" w:hAnsi="Times New Roman"/>
          <w:i/>
          <w:vertAlign w:val="subscript"/>
        </w:rPr>
        <w:t>q</w:t>
      </w:r>
      <w:r>
        <w:rPr>
          <w:rFonts w:ascii="Times New Roman" w:hAnsi="Times New Roman"/>
          <w:i/>
        </w:rPr>
        <w:t xml:space="preserve"> </w:t>
      </w:r>
      <w:r>
        <w:t>for each state</w:t>
      </w:r>
      <w:r>
        <w:rPr>
          <w:spacing w:val="-1"/>
        </w:rPr>
        <w:t xml:space="preserve"> </w:t>
      </w:r>
      <w:r>
        <w:rPr>
          <w:rFonts w:ascii="DejaVu Serif" w:hAnsi="DejaVu Serif"/>
          <w:i/>
          <w:spacing w:val="3"/>
        </w:rPr>
        <w:t>q</w:t>
      </w:r>
      <w:r>
        <w:rPr>
          <w:spacing w:val="3"/>
        </w:rPr>
        <w:t>.</w:t>
      </w:r>
    </w:p>
    <w:p w14:paraId="31405633" w14:textId="77777777" w:rsidR="00603298" w:rsidRDefault="00603298" w:rsidP="00787FB4">
      <w:pPr>
        <w:spacing w:before="120" w:after="120"/>
        <w:sectPr w:rsidR="00603298">
          <w:pgSz w:w="12240" w:h="15840"/>
          <w:pgMar w:top="1500" w:right="1060" w:bottom="280" w:left="1720" w:header="720" w:footer="720" w:gutter="0"/>
          <w:cols w:space="720"/>
        </w:sectPr>
      </w:pPr>
    </w:p>
    <w:p w14:paraId="0C379FF9" w14:textId="77777777" w:rsidR="00603298" w:rsidRDefault="00603298" w:rsidP="00787FB4">
      <w:pPr>
        <w:pStyle w:val="BodyText"/>
        <w:spacing w:before="120" w:after="120"/>
        <w:rPr>
          <w:sz w:val="13"/>
        </w:rPr>
      </w:pPr>
    </w:p>
    <w:p w14:paraId="4D00C4D6" w14:textId="77777777" w:rsidR="00603298" w:rsidRDefault="00685666" w:rsidP="00787FB4">
      <w:pPr>
        <w:spacing w:before="120" w:after="120"/>
        <w:rPr>
          <w:rFonts w:ascii="LM Roman Caps 10"/>
          <w:sz w:val="20"/>
        </w:rPr>
      </w:pPr>
      <w:r>
        <w:rPr>
          <w:rFonts w:ascii="LM Roman 8"/>
          <w:w w:val="99"/>
          <w:sz w:val="16"/>
        </w:rPr>
        <w:t>1:</w:t>
      </w:r>
      <w:r>
        <w:rPr>
          <w:rFonts w:ascii="LM Roman 8"/>
          <w:sz w:val="16"/>
        </w:rPr>
        <w:t xml:space="preserve"> </w:t>
      </w:r>
      <w:r>
        <w:rPr>
          <w:rFonts w:ascii="LM Roman 8"/>
          <w:spacing w:val="-14"/>
          <w:sz w:val="16"/>
        </w:rPr>
        <w:t xml:space="preserve"> </w:t>
      </w:r>
      <w:r>
        <w:rPr>
          <w:rFonts w:ascii="LM Roman 10"/>
          <w:b/>
          <w:w w:val="99"/>
          <w:sz w:val="20"/>
        </w:rPr>
        <w:t>class</w:t>
      </w:r>
      <w:r>
        <w:rPr>
          <w:rFonts w:ascii="LM Roman 10"/>
          <w:b/>
          <w:spacing w:val="-10"/>
          <w:sz w:val="20"/>
        </w:rPr>
        <w:t xml:space="preserve"> </w:t>
      </w:r>
      <w:r>
        <w:rPr>
          <w:rFonts w:ascii="LM Roman Caps 10"/>
          <w:smallCaps/>
          <w:w w:val="94"/>
          <w:sz w:val="20"/>
        </w:rPr>
        <w:t>Combiner</w:t>
      </w:r>
    </w:p>
    <w:p w14:paraId="318C141E" w14:textId="77777777" w:rsidR="00603298" w:rsidRDefault="00685666" w:rsidP="00787FB4">
      <w:pPr>
        <w:tabs>
          <w:tab w:val="left" w:pos="2170"/>
        </w:tabs>
        <w:spacing w:before="120" w:after="120"/>
        <w:rPr>
          <w:sz w:val="20"/>
        </w:rPr>
      </w:pPr>
      <w:r>
        <w:rPr>
          <w:rFonts w:ascii="LM Roman 8"/>
          <w:w w:val="99"/>
          <w:sz w:val="16"/>
        </w:rPr>
        <w:t>2:</w:t>
      </w:r>
      <w:r>
        <w:rPr>
          <w:rFonts w:ascii="LM Roman 8"/>
          <w:sz w:val="16"/>
        </w:rPr>
        <w:tab/>
      </w:r>
      <w:r>
        <w:rPr>
          <w:rFonts w:ascii="LM Roman 10"/>
          <w:b/>
          <w:w w:val="99"/>
          <w:sz w:val="20"/>
        </w:rPr>
        <w:t>meth</w:t>
      </w:r>
      <w:r>
        <w:rPr>
          <w:rFonts w:ascii="LM Roman 10"/>
          <w:b/>
          <w:spacing w:val="6"/>
          <w:w w:val="99"/>
          <w:sz w:val="20"/>
        </w:rPr>
        <w:t>o</w:t>
      </w:r>
      <w:r>
        <w:rPr>
          <w:rFonts w:ascii="LM Roman 10"/>
          <w:b/>
          <w:w w:val="99"/>
          <w:sz w:val="20"/>
        </w:rPr>
        <w:t>d</w:t>
      </w:r>
      <w:r>
        <w:rPr>
          <w:rFonts w:ascii="LM Roman 10"/>
          <w:b/>
          <w:spacing w:val="-10"/>
          <w:sz w:val="20"/>
        </w:rPr>
        <w:t xml:space="preserve"> </w:t>
      </w:r>
      <w:r>
        <w:rPr>
          <w:rFonts w:ascii="LM Roman Caps 10"/>
          <w:smallCaps/>
          <w:w w:val="94"/>
          <w:sz w:val="20"/>
        </w:rPr>
        <w:t>Combine</w:t>
      </w:r>
      <w:r>
        <w:rPr>
          <w:w w:val="99"/>
          <w:sz w:val="20"/>
        </w:rPr>
        <w:t>(string</w:t>
      </w:r>
      <w:r>
        <w:rPr>
          <w:spacing w:val="-1"/>
          <w:sz w:val="20"/>
        </w:rPr>
        <w:t xml:space="preserve"> </w:t>
      </w:r>
      <w:r>
        <w:rPr>
          <w:rFonts w:ascii="DejaVu Serif"/>
          <w:i/>
          <w:w w:val="88"/>
          <w:sz w:val="20"/>
        </w:rPr>
        <w:t>t,</w:t>
      </w:r>
      <w:r>
        <w:rPr>
          <w:rFonts w:ascii="DejaVu Serif"/>
          <w:i/>
          <w:spacing w:val="-31"/>
          <w:sz w:val="20"/>
        </w:rPr>
        <w:t xml:space="preserve"> </w:t>
      </w:r>
      <w:r>
        <w:rPr>
          <w:w w:val="99"/>
          <w:sz w:val="20"/>
        </w:rPr>
        <w:t>stri</w:t>
      </w:r>
      <w:r>
        <w:rPr>
          <w:spacing w:val="5"/>
          <w:w w:val="99"/>
          <w:sz w:val="20"/>
        </w:rPr>
        <w:t>p</w:t>
      </w:r>
      <w:r>
        <w:rPr>
          <w:w w:val="99"/>
          <w:sz w:val="20"/>
        </w:rPr>
        <w:t>es</w:t>
      </w:r>
      <w:r>
        <w:rPr>
          <w:sz w:val="20"/>
        </w:rPr>
        <w:t xml:space="preserve"> </w:t>
      </w:r>
      <w:r>
        <w:rPr>
          <w:w w:val="99"/>
          <w:sz w:val="20"/>
        </w:rPr>
        <w:t>[</w:t>
      </w:r>
      <w:r>
        <w:rPr>
          <w:rFonts w:ascii="DejaVu Serif"/>
          <w:i/>
          <w:w w:val="92"/>
          <w:sz w:val="20"/>
        </w:rPr>
        <w:t>C</w:t>
      </w:r>
      <w:r>
        <w:rPr>
          <w:rFonts w:ascii="LM Roman 7"/>
          <w:spacing w:val="10"/>
          <w:w w:val="85"/>
          <w:sz w:val="20"/>
          <w:vertAlign w:val="subscript"/>
        </w:rPr>
        <w:t>1</w:t>
      </w:r>
      <w:r>
        <w:rPr>
          <w:rFonts w:ascii="DejaVu Serif"/>
          <w:i/>
          <w:w w:val="86"/>
          <w:sz w:val="20"/>
        </w:rPr>
        <w:t>,</w:t>
      </w:r>
      <w:r>
        <w:rPr>
          <w:rFonts w:ascii="DejaVu Serif"/>
          <w:i/>
          <w:spacing w:val="-31"/>
          <w:sz w:val="20"/>
        </w:rPr>
        <w:t xml:space="preserve"> </w:t>
      </w:r>
      <w:r>
        <w:rPr>
          <w:rFonts w:ascii="DejaVu Serif"/>
          <w:i/>
          <w:w w:val="92"/>
          <w:sz w:val="20"/>
        </w:rPr>
        <w:t>C</w:t>
      </w:r>
      <w:r>
        <w:rPr>
          <w:rFonts w:ascii="LM Roman 7"/>
          <w:spacing w:val="10"/>
          <w:w w:val="85"/>
          <w:sz w:val="20"/>
          <w:vertAlign w:val="subscript"/>
        </w:rPr>
        <w:t>2</w:t>
      </w:r>
      <w:r>
        <w:rPr>
          <w:rFonts w:ascii="DejaVu Serif"/>
          <w:i/>
          <w:w w:val="86"/>
          <w:sz w:val="20"/>
        </w:rPr>
        <w:t>,</w:t>
      </w:r>
      <w:r>
        <w:rPr>
          <w:rFonts w:ascii="DejaVu Serif"/>
          <w:i/>
          <w:spacing w:val="-31"/>
          <w:sz w:val="20"/>
        </w:rPr>
        <w:t xml:space="preserve"> </w:t>
      </w:r>
      <w:r>
        <w:rPr>
          <w:rFonts w:ascii="DejaVu Serif"/>
          <w:i/>
          <w:w w:val="86"/>
          <w:sz w:val="20"/>
        </w:rPr>
        <w:t>.</w:t>
      </w:r>
      <w:r>
        <w:rPr>
          <w:rFonts w:ascii="DejaVu Serif"/>
          <w:i/>
          <w:spacing w:val="-31"/>
          <w:sz w:val="20"/>
        </w:rPr>
        <w:t xml:space="preserve"> </w:t>
      </w:r>
      <w:r>
        <w:rPr>
          <w:rFonts w:ascii="DejaVu Serif"/>
          <w:i/>
          <w:w w:val="86"/>
          <w:sz w:val="20"/>
        </w:rPr>
        <w:t>.</w:t>
      </w:r>
      <w:r>
        <w:rPr>
          <w:rFonts w:ascii="DejaVu Serif"/>
          <w:i/>
          <w:spacing w:val="-31"/>
          <w:sz w:val="20"/>
        </w:rPr>
        <w:t xml:space="preserve"> </w:t>
      </w:r>
      <w:r>
        <w:rPr>
          <w:rFonts w:ascii="DejaVu Serif"/>
          <w:i/>
          <w:w w:val="86"/>
          <w:sz w:val="20"/>
        </w:rPr>
        <w:t>.</w:t>
      </w:r>
      <w:r>
        <w:rPr>
          <w:w w:val="99"/>
          <w:sz w:val="20"/>
        </w:rPr>
        <w:t>])</w:t>
      </w:r>
    </w:p>
    <w:p w14:paraId="65EC9C96" w14:textId="77777777" w:rsidR="00603298" w:rsidRDefault="00685666" w:rsidP="00787FB4">
      <w:pPr>
        <w:tabs>
          <w:tab w:val="left" w:pos="2469"/>
        </w:tabs>
        <w:spacing w:before="120" w:after="120"/>
        <w:rPr>
          <w:rFonts w:ascii="LM Roman Caps 10" w:hAnsi="LM Roman Caps 10"/>
          <w:sz w:val="20"/>
        </w:rPr>
      </w:pPr>
      <w:r>
        <w:rPr>
          <w:rFonts w:ascii="LM Roman 8" w:hAnsi="LM Roman 8"/>
          <w:w w:val="99"/>
          <w:sz w:val="16"/>
        </w:rPr>
        <w:t>3:</w:t>
      </w:r>
      <w:r>
        <w:rPr>
          <w:rFonts w:ascii="LM Roman 8" w:hAnsi="LM Roman 8"/>
          <w:sz w:val="16"/>
        </w:rPr>
        <w:tab/>
      </w:r>
      <w:r>
        <w:rPr>
          <w:rFonts w:ascii="DejaVu Serif" w:hAnsi="DejaVu Serif"/>
          <w:i/>
          <w:w w:val="92"/>
          <w:sz w:val="20"/>
        </w:rPr>
        <w:t>C</w:t>
      </w:r>
      <w:r>
        <w:rPr>
          <w:rFonts w:ascii="Times New Roman" w:hAnsi="Times New Roman"/>
          <w:i/>
          <w:w w:val="192"/>
          <w:sz w:val="20"/>
          <w:vertAlign w:val="subscript"/>
        </w:rPr>
        <w:t>f</w:t>
      </w:r>
      <w:r>
        <w:rPr>
          <w:rFonts w:ascii="Times New Roman" w:hAnsi="Times New Roman"/>
          <w:i/>
          <w:sz w:val="20"/>
        </w:rPr>
        <w:t xml:space="preserve"> </w:t>
      </w:r>
      <w:r>
        <w:rPr>
          <w:rFonts w:ascii="Times New Roman" w:hAnsi="Times New Roman"/>
          <w:i/>
          <w:spacing w:val="-20"/>
          <w:sz w:val="20"/>
        </w:rPr>
        <w:t xml:space="preserve"> </w:t>
      </w:r>
      <w:r>
        <w:rPr>
          <w:rFonts w:ascii="DejaVu Sans" w:hAnsi="DejaVu Sans"/>
          <w:i/>
          <w:w w:val="118"/>
          <w:sz w:val="20"/>
        </w:rPr>
        <w:t>←</w:t>
      </w:r>
      <w:r>
        <w:rPr>
          <w:rFonts w:ascii="DejaVu Sans" w:hAnsi="DejaVu Sans"/>
          <w:i/>
          <w:spacing w:val="-9"/>
          <w:sz w:val="20"/>
        </w:rPr>
        <w:t xml:space="preserve"> </w:t>
      </w:r>
      <w:r>
        <w:rPr>
          <w:w w:val="99"/>
          <w:sz w:val="20"/>
        </w:rPr>
        <w:t>new</w:t>
      </w:r>
      <w:r>
        <w:rPr>
          <w:sz w:val="20"/>
        </w:rPr>
        <w:t xml:space="preserve"> </w:t>
      </w:r>
      <w:r>
        <w:rPr>
          <w:rFonts w:ascii="LM Roman Caps 10" w:hAnsi="LM Roman Caps 10"/>
          <w:smallCaps/>
          <w:w w:val="94"/>
          <w:sz w:val="20"/>
        </w:rPr>
        <w:t>Associ</w:t>
      </w:r>
      <w:r>
        <w:rPr>
          <w:rFonts w:ascii="LM Roman Caps 10" w:hAnsi="LM Roman Caps 10"/>
          <w:smallCaps/>
          <w:spacing w:val="-14"/>
          <w:w w:val="94"/>
          <w:sz w:val="20"/>
        </w:rPr>
        <w:t>a</w:t>
      </w:r>
      <w:r>
        <w:rPr>
          <w:rFonts w:ascii="LM Roman Caps 10" w:hAnsi="LM Roman Caps 10"/>
          <w:smallCaps/>
          <w:w w:val="94"/>
          <w:sz w:val="20"/>
        </w:rPr>
        <w:t>tiveArr</w:t>
      </w:r>
      <w:r>
        <w:rPr>
          <w:rFonts w:ascii="LM Roman Caps 10" w:hAnsi="LM Roman Caps 10"/>
          <w:smallCaps/>
          <w:spacing w:val="-14"/>
          <w:w w:val="94"/>
          <w:sz w:val="20"/>
        </w:rPr>
        <w:t>a</w:t>
      </w:r>
      <w:r>
        <w:rPr>
          <w:rFonts w:ascii="LM Roman Caps 10" w:hAnsi="LM Roman Caps 10"/>
          <w:w w:val="99"/>
          <w:sz w:val="20"/>
        </w:rPr>
        <w:t>y</w:t>
      </w:r>
    </w:p>
    <w:p w14:paraId="41401097" w14:textId="77777777" w:rsidR="00603298" w:rsidRDefault="00685666" w:rsidP="00787FB4">
      <w:pPr>
        <w:tabs>
          <w:tab w:val="left" w:pos="2469"/>
        </w:tabs>
        <w:spacing w:before="120" w:after="120"/>
        <w:rPr>
          <w:rFonts w:ascii="LM Roman 10" w:hAnsi="LM Roman 10"/>
          <w:b/>
          <w:sz w:val="20"/>
        </w:rPr>
      </w:pPr>
      <w:r>
        <w:rPr>
          <w:rFonts w:ascii="LM Roman 8" w:hAnsi="LM Roman 8"/>
          <w:sz w:val="16"/>
        </w:rPr>
        <w:t>4:</w:t>
      </w:r>
      <w:r>
        <w:rPr>
          <w:rFonts w:ascii="LM Roman 8" w:hAnsi="LM Roman 8"/>
          <w:sz w:val="16"/>
        </w:rPr>
        <w:tab/>
      </w:r>
      <w:r>
        <w:rPr>
          <w:rFonts w:ascii="LM Roman 10" w:hAnsi="LM Roman 10"/>
          <w:b/>
          <w:sz w:val="20"/>
        </w:rPr>
        <w:t>for</w:t>
      </w:r>
      <w:r>
        <w:rPr>
          <w:rFonts w:ascii="LM Roman 10" w:hAnsi="LM Roman 10"/>
          <w:b/>
          <w:spacing w:val="-4"/>
          <w:sz w:val="20"/>
        </w:rPr>
        <w:t xml:space="preserve"> </w:t>
      </w:r>
      <w:r>
        <w:rPr>
          <w:rFonts w:ascii="LM Roman 10" w:hAnsi="LM Roman 10"/>
          <w:b/>
          <w:sz w:val="20"/>
        </w:rPr>
        <w:t>all</w:t>
      </w:r>
      <w:r>
        <w:rPr>
          <w:rFonts w:ascii="LM Roman 10" w:hAnsi="LM Roman 10"/>
          <w:b/>
          <w:spacing w:val="-12"/>
          <w:sz w:val="20"/>
        </w:rPr>
        <w:t xml:space="preserve"> </w:t>
      </w:r>
      <w:r>
        <w:rPr>
          <w:sz w:val="20"/>
        </w:rPr>
        <w:t>stripe</w:t>
      </w:r>
      <w:r>
        <w:rPr>
          <w:spacing w:val="-2"/>
          <w:sz w:val="20"/>
        </w:rPr>
        <w:t xml:space="preserve"> </w:t>
      </w:r>
      <w:r>
        <w:rPr>
          <w:rFonts w:ascii="DejaVu Serif" w:hAnsi="DejaVu Serif"/>
          <w:i/>
          <w:sz w:val="20"/>
        </w:rPr>
        <w:t>C</w:t>
      </w:r>
      <w:r>
        <w:rPr>
          <w:rFonts w:ascii="DejaVu Serif" w:hAnsi="DejaVu Serif"/>
          <w:i/>
          <w:spacing w:val="4"/>
          <w:sz w:val="20"/>
        </w:rPr>
        <w:t xml:space="preserve"> </w:t>
      </w:r>
      <w:r>
        <w:rPr>
          <w:rFonts w:ascii="DejaVu Sans" w:hAnsi="DejaVu Sans"/>
          <w:i/>
          <w:sz w:val="20"/>
        </w:rPr>
        <w:t>∈</w:t>
      </w:r>
      <w:r>
        <w:rPr>
          <w:rFonts w:ascii="DejaVu Sans" w:hAnsi="DejaVu Sans"/>
          <w:i/>
          <w:spacing w:val="-11"/>
          <w:sz w:val="20"/>
        </w:rPr>
        <w:t xml:space="preserve"> </w:t>
      </w:r>
      <w:r>
        <w:rPr>
          <w:sz w:val="20"/>
        </w:rPr>
        <w:t>stripes</w:t>
      </w:r>
      <w:r>
        <w:rPr>
          <w:spacing w:val="-2"/>
          <w:sz w:val="20"/>
        </w:rPr>
        <w:t xml:space="preserve"> </w:t>
      </w:r>
      <w:r>
        <w:rPr>
          <w:spacing w:val="2"/>
          <w:sz w:val="20"/>
        </w:rPr>
        <w:t>[</w:t>
      </w:r>
      <w:r>
        <w:rPr>
          <w:rFonts w:ascii="DejaVu Serif" w:hAnsi="DejaVu Serif"/>
          <w:i/>
          <w:spacing w:val="2"/>
          <w:sz w:val="20"/>
        </w:rPr>
        <w:t>C</w:t>
      </w:r>
      <w:r>
        <w:rPr>
          <w:rFonts w:ascii="LM Roman 7" w:hAnsi="LM Roman 7"/>
          <w:spacing w:val="2"/>
          <w:sz w:val="20"/>
          <w:vertAlign w:val="subscript"/>
        </w:rPr>
        <w:t>1</w:t>
      </w:r>
      <w:r>
        <w:rPr>
          <w:rFonts w:ascii="DejaVu Serif" w:hAnsi="DejaVu Serif"/>
          <w:i/>
          <w:spacing w:val="2"/>
          <w:sz w:val="20"/>
        </w:rPr>
        <w:t>,</w:t>
      </w:r>
      <w:r>
        <w:rPr>
          <w:rFonts w:ascii="DejaVu Serif" w:hAnsi="DejaVu Serif"/>
          <w:i/>
          <w:spacing w:val="-32"/>
          <w:sz w:val="20"/>
        </w:rPr>
        <w:t xml:space="preserve"> </w:t>
      </w:r>
      <w:r>
        <w:rPr>
          <w:rFonts w:ascii="DejaVu Serif" w:hAnsi="DejaVu Serif"/>
          <w:i/>
          <w:spacing w:val="3"/>
          <w:sz w:val="20"/>
        </w:rPr>
        <w:t>C</w:t>
      </w:r>
      <w:r>
        <w:rPr>
          <w:rFonts w:ascii="LM Roman 7" w:hAnsi="LM Roman 7"/>
          <w:spacing w:val="3"/>
          <w:sz w:val="20"/>
          <w:vertAlign w:val="subscript"/>
        </w:rPr>
        <w:t>2</w:t>
      </w:r>
      <w:r>
        <w:rPr>
          <w:rFonts w:ascii="DejaVu Serif" w:hAnsi="DejaVu Serif"/>
          <w:i/>
          <w:spacing w:val="3"/>
          <w:sz w:val="20"/>
        </w:rPr>
        <w:t>,</w:t>
      </w:r>
      <w:r>
        <w:rPr>
          <w:rFonts w:ascii="DejaVu Serif" w:hAnsi="DejaVu Serif"/>
          <w:i/>
          <w:spacing w:val="-32"/>
          <w:sz w:val="20"/>
        </w:rPr>
        <w:t xml:space="preserve"> </w:t>
      </w:r>
      <w:r>
        <w:rPr>
          <w:rFonts w:ascii="DejaVu Serif" w:hAnsi="DejaVu Serif"/>
          <w:i/>
          <w:sz w:val="20"/>
        </w:rPr>
        <w:t>.</w:t>
      </w:r>
      <w:r>
        <w:rPr>
          <w:rFonts w:ascii="DejaVu Serif" w:hAnsi="DejaVu Serif"/>
          <w:i/>
          <w:spacing w:val="-33"/>
          <w:sz w:val="20"/>
        </w:rPr>
        <w:t xml:space="preserve"> </w:t>
      </w:r>
      <w:r>
        <w:rPr>
          <w:rFonts w:ascii="DejaVu Serif" w:hAnsi="DejaVu Serif"/>
          <w:i/>
          <w:sz w:val="20"/>
        </w:rPr>
        <w:t>.</w:t>
      </w:r>
      <w:r>
        <w:rPr>
          <w:rFonts w:ascii="DejaVu Serif" w:hAnsi="DejaVu Serif"/>
          <w:i/>
          <w:spacing w:val="-32"/>
          <w:sz w:val="20"/>
        </w:rPr>
        <w:t xml:space="preserve"> </w:t>
      </w:r>
      <w:r>
        <w:rPr>
          <w:rFonts w:ascii="DejaVu Serif" w:hAnsi="DejaVu Serif"/>
          <w:i/>
          <w:sz w:val="20"/>
        </w:rPr>
        <w:t>.</w:t>
      </w:r>
      <w:r>
        <w:rPr>
          <w:sz w:val="20"/>
        </w:rPr>
        <w:t>]</w:t>
      </w:r>
      <w:r>
        <w:rPr>
          <w:spacing w:val="-2"/>
          <w:sz w:val="20"/>
        </w:rPr>
        <w:t xml:space="preserve"> </w:t>
      </w:r>
      <w:r>
        <w:rPr>
          <w:rFonts w:ascii="LM Roman 10" w:hAnsi="LM Roman 10"/>
          <w:b/>
          <w:sz w:val="20"/>
        </w:rPr>
        <w:t>do</w:t>
      </w:r>
    </w:p>
    <w:p w14:paraId="51C9527C" w14:textId="77777777" w:rsidR="00603298" w:rsidRDefault="00685666" w:rsidP="00787FB4">
      <w:pPr>
        <w:tabs>
          <w:tab w:val="left" w:pos="2768"/>
        </w:tabs>
        <w:spacing w:before="120" w:after="120"/>
        <w:rPr>
          <w:sz w:val="20"/>
        </w:rPr>
      </w:pPr>
      <w:r>
        <w:rPr>
          <w:rFonts w:ascii="LM Roman 8"/>
          <w:w w:val="99"/>
          <w:sz w:val="16"/>
        </w:rPr>
        <w:t>5:</w:t>
      </w:r>
      <w:r>
        <w:rPr>
          <w:rFonts w:ascii="LM Roman 8"/>
          <w:sz w:val="16"/>
        </w:rPr>
        <w:tab/>
      </w:r>
      <w:r>
        <w:rPr>
          <w:rFonts w:ascii="LM Roman Caps 10"/>
          <w:smallCaps/>
          <w:w w:val="95"/>
          <w:sz w:val="20"/>
        </w:rPr>
        <w:t>Sum</w:t>
      </w:r>
      <w:r>
        <w:rPr>
          <w:w w:val="99"/>
          <w:sz w:val="20"/>
        </w:rPr>
        <w:t>(</w:t>
      </w:r>
      <w:r>
        <w:rPr>
          <w:rFonts w:ascii="DejaVu Serif"/>
          <w:i/>
          <w:w w:val="92"/>
          <w:sz w:val="20"/>
        </w:rPr>
        <w:t>C</w:t>
      </w:r>
      <w:r>
        <w:rPr>
          <w:rFonts w:ascii="Times New Roman"/>
          <w:i/>
          <w:w w:val="192"/>
          <w:sz w:val="20"/>
          <w:vertAlign w:val="subscript"/>
        </w:rPr>
        <w:t>f</w:t>
      </w:r>
      <w:r>
        <w:rPr>
          <w:rFonts w:ascii="Times New Roman"/>
          <w:i/>
          <w:spacing w:val="-25"/>
          <w:sz w:val="20"/>
        </w:rPr>
        <w:t xml:space="preserve"> </w:t>
      </w:r>
      <w:r>
        <w:rPr>
          <w:rFonts w:ascii="DejaVu Serif"/>
          <w:i/>
          <w:w w:val="86"/>
          <w:sz w:val="20"/>
        </w:rPr>
        <w:t>,</w:t>
      </w:r>
      <w:r>
        <w:rPr>
          <w:rFonts w:ascii="DejaVu Serif"/>
          <w:i/>
          <w:spacing w:val="-31"/>
          <w:sz w:val="20"/>
        </w:rPr>
        <w:t xml:space="preserve"> </w:t>
      </w:r>
      <w:r>
        <w:rPr>
          <w:rFonts w:ascii="DejaVu Serif"/>
          <w:i/>
          <w:spacing w:val="14"/>
          <w:w w:val="92"/>
          <w:sz w:val="20"/>
        </w:rPr>
        <w:t>C</w:t>
      </w:r>
      <w:r>
        <w:rPr>
          <w:w w:val="99"/>
          <w:sz w:val="20"/>
        </w:rPr>
        <w:t>)</w:t>
      </w:r>
    </w:p>
    <w:p w14:paraId="336E52E3" w14:textId="77777777" w:rsidR="00603298" w:rsidRDefault="00685666" w:rsidP="00787FB4">
      <w:pPr>
        <w:tabs>
          <w:tab w:val="left" w:pos="2469"/>
        </w:tabs>
        <w:spacing w:before="120" w:after="120"/>
        <w:rPr>
          <w:sz w:val="20"/>
        </w:rPr>
      </w:pPr>
      <w:r>
        <w:rPr>
          <w:rFonts w:ascii="LM Roman 8"/>
          <w:w w:val="99"/>
          <w:sz w:val="16"/>
        </w:rPr>
        <w:t>6:</w:t>
      </w:r>
      <w:r>
        <w:rPr>
          <w:rFonts w:ascii="LM Roman 8"/>
          <w:sz w:val="16"/>
        </w:rPr>
        <w:tab/>
      </w:r>
      <w:r>
        <w:rPr>
          <w:rFonts w:ascii="LM Roman Caps 10"/>
          <w:smallCaps/>
          <w:w w:val="95"/>
          <w:sz w:val="20"/>
        </w:rPr>
        <w:t>Emi</w:t>
      </w:r>
      <w:r>
        <w:rPr>
          <w:rFonts w:ascii="LM Roman Caps 10"/>
          <w:smallCaps/>
          <w:spacing w:val="-1"/>
          <w:w w:val="95"/>
          <w:sz w:val="20"/>
        </w:rPr>
        <w:t>t</w:t>
      </w:r>
      <w:r>
        <w:rPr>
          <w:w w:val="99"/>
          <w:sz w:val="20"/>
        </w:rPr>
        <w:t>(string</w:t>
      </w:r>
      <w:r>
        <w:rPr>
          <w:spacing w:val="-1"/>
          <w:sz w:val="20"/>
        </w:rPr>
        <w:t xml:space="preserve"> </w:t>
      </w:r>
      <w:r>
        <w:rPr>
          <w:rFonts w:ascii="DejaVu Serif"/>
          <w:i/>
          <w:w w:val="88"/>
          <w:sz w:val="20"/>
        </w:rPr>
        <w:t>t,</w:t>
      </w:r>
      <w:r>
        <w:rPr>
          <w:rFonts w:ascii="DejaVu Serif"/>
          <w:i/>
          <w:spacing w:val="-31"/>
          <w:sz w:val="20"/>
        </w:rPr>
        <w:t xml:space="preserve"> </w:t>
      </w:r>
      <w:r>
        <w:rPr>
          <w:w w:val="99"/>
          <w:sz w:val="20"/>
        </w:rPr>
        <w:t>stri</w:t>
      </w:r>
      <w:r>
        <w:rPr>
          <w:spacing w:val="5"/>
          <w:w w:val="99"/>
          <w:sz w:val="20"/>
        </w:rPr>
        <w:t>p</w:t>
      </w:r>
      <w:r>
        <w:rPr>
          <w:w w:val="99"/>
          <w:sz w:val="20"/>
        </w:rPr>
        <w:t>e</w:t>
      </w:r>
      <w:r>
        <w:rPr>
          <w:sz w:val="20"/>
        </w:rPr>
        <w:t xml:space="preserve"> </w:t>
      </w:r>
      <w:r>
        <w:rPr>
          <w:rFonts w:ascii="DejaVu Serif"/>
          <w:i/>
          <w:w w:val="92"/>
          <w:sz w:val="20"/>
        </w:rPr>
        <w:t>C</w:t>
      </w:r>
      <w:r>
        <w:rPr>
          <w:rFonts w:ascii="Times New Roman"/>
          <w:i/>
          <w:w w:val="192"/>
          <w:sz w:val="20"/>
          <w:vertAlign w:val="subscript"/>
        </w:rPr>
        <w:t>f</w:t>
      </w:r>
      <w:r>
        <w:rPr>
          <w:rFonts w:ascii="Times New Roman"/>
          <w:i/>
          <w:spacing w:val="-25"/>
          <w:sz w:val="20"/>
        </w:rPr>
        <w:t xml:space="preserve"> </w:t>
      </w:r>
      <w:r>
        <w:rPr>
          <w:w w:val="99"/>
          <w:sz w:val="20"/>
        </w:rPr>
        <w:t>)</w:t>
      </w:r>
    </w:p>
    <w:p w14:paraId="2A6EA143" w14:textId="77777777" w:rsidR="00603298" w:rsidRDefault="00685666" w:rsidP="00787FB4">
      <w:pPr>
        <w:spacing w:before="120" w:after="120"/>
        <w:rPr>
          <w:rFonts w:ascii="LM Roman Caps 10"/>
          <w:sz w:val="20"/>
        </w:rPr>
      </w:pPr>
      <w:r>
        <w:rPr>
          <w:rFonts w:ascii="LM Roman 8"/>
          <w:w w:val="99"/>
          <w:sz w:val="16"/>
        </w:rPr>
        <w:t>1:</w:t>
      </w:r>
      <w:r>
        <w:rPr>
          <w:rFonts w:ascii="LM Roman 8"/>
          <w:sz w:val="16"/>
        </w:rPr>
        <w:t xml:space="preserve"> </w:t>
      </w:r>
      <w:r>
        <w:rPr>
          <w:rFonts w:ascii="LM Roman 8"/>
          <w:spacing w:val="-14"/>
          <w:sz w:val="16"/>
        </w:rPr>
        <w:t xml:space="preserve"> </w:t>
      </w:r>
      <w:r>
        <w:rPr>
          <w:rFonts w:ascii="LM Roman 10"/>
          <w:b/>
          <w:w w:val="99"/>
          <w:sz w:val="20"/>
        </w:rPr>
        <w:t>class</w:t>
      </w:r>
      <w:r>
        <w:rPr>
          <w:rFonts w:ascii="LM Roman 10"/>
          <w:b/>
          <w:spacing w:val="-10"/>
          <w:sz w:val="20"/>
        </w:rPr>
        <w:t xml:space="preserve"> </w:t>
      </w:r>
      <w:r>
        <w:rPr>
          <w:rFonts w:ascii="LM Roman Caps 10"/>
          <w:smallCaps/>
          <w:w w:val="94"/>
          <w:sz w:val="20"/>
        </w:rPr>
        <w:t>Reducer</w:t>
      </w:r>
    </w:p>
    <w:p w14:paraId="712D5629" w14:textId="77777777" w:rsidR="00603298" w:rsidRDefault="00685666" w:rsidP="00787FB4">
      <w:pPr>
        <w:tabs>
          <w:tab w:val="left" w:pos="2170"/>
        </w:tabs>
        <w:spacing w:before="120" w:after="120"/>
        <w:rPr>
          <w:sz w:val="20"/>
        </w:rPr>
      </w:pPr>
      <w:r>
        <w:rPr>
          <w:rFonts w:ascii="LM Roman 8"/>
          <w:w w:val="99"/>
          <w:sz w:val="16"/>
        </w:rPr>
        <w:t>2:</w:t>
      </w:r>
      <w:r>
        <w:rPr>
          <w:rFonts w:ascii="LM Roman 8"/>
          <w:sz w:val="16"/>
        </w:rPr>
        <w:tab/>
      </w:r>
      <w:r>
        <w:rPr>
          <w:rFonts w:ascii="LM Roman 10"/>
          <w:b/>
          <w:w w:val="99"/>
          <w:sz w:val="20"/>
        </w:rPr>
        <w:t>meth</w:t>
      </w:r>
      <w:r>
        <w:rPr>
          <w:rFonts w:ascii="LM Roman 10"/>
          <w:b/>
          <w:spacing w:val="6"/>
          <w:w w:val="99"/>
          <w:sz w:val="20"/>
        </w:rPr>
        <w:t>o</w:t>
      </w:r>
      <w:r>
        <w:rPr>
          <w:rFonts w:ascii="LM Roman 10"/>
          <w:b/>
          <w:w w:val="99"/>
          <w:sz w:val="20"/>
        </w:rPr>
        <w:t>d</w:t>
      </w:r>
      <w:r>
        <w:rPr>
          <w:rFonts w:ascii="LM Roman 10"/>
          <w:b/>
          <w:spacing w:val="-10"/>
          <w:sz w:val="20"/>
        </w:rPr>
        <w:t xml:space="preserve"> </w:t>
      </w:r>
      <w:r>
        <w:rPr>
          <w:rFonts w:ascii="LM Roman Caps 10"/>
          <w:smallCaps/>
          <w:w w:val="94"/>
          <w:sz w:val="20"/>
        </w:rPr>
        <w:t>Reduce</w:t>
      </w:r>
      <w:r>
        <w:rPr>
          <w:w w:val="99"/>
          <w:sz w:val="20"/>
        </w:rPr>
        <w:t>(string</w:t>
      </w:r>
      <w:r>
        <w:rPr>
          <w:spacing w:val="-1"/>
          <w:sz w:val="20"/>
        </w:rPr>
        <w:t xml:space="preserve"> </w:t>
      </w:r>
      <w:r>
        <w:rPr>
          <w:rFonts w:ascii="DejaVu Serif"/>
          <w:i/>
          <w:w w:val="88"/>
          <w:sz w:val="20"/>
        </w:rPr>
        <w:t>t,</w:t>
      </w:r>
      <w:r>
        <w:rPr>
          <w:rFonts w:ascii="DejaVu Serif"/>
          <w:i/>
          <w:spacing w:val="-31"/>
          <w:sz w:val="20"/>
        </w:rPr>
        <w:t xml:space="preserve"> </w:t>
      </w:r>
      <w:r>
        <w:rPr>
          <w:w w:val="99"/>
          <w:sz w:val="20"/>
        </w:rPr>
        <w:t>stri</w:t>
      </w:r>
      <w:r>
        <w:rPr>
          <w:spacing w:val="5"/>
          <w:w w:val="99"/>
          <w:sz w:val="20"/>
        </w:rPr>
        <w:t>p</w:t>
      </w:r>
      <w:r>
        <w:rPr>
          <w:w w:val="99"/>
          <w:sz w:val="20"/>
        </w:rPr>
        <w:t>es</w:t>
      </w:r>
      <w:r>
        <w:rPr>
          <w:sz w:val="20"/>
        </w:rPr>
        <w:t xml:space="preserve"> </w:t>
      </w:r>
      <w:r>
        <w:rPr>
          <w:w w:val="99"/>
          <w:sz w:val="20"/>
        </w:rPr>
        <w:t>[</w:t>
      </w:r>
      <w:r>
        <w:rPr>
          <w:rFonts w:ascii="DejaVu Serif"/>
          <w:i/>
          <w:w w:val="92"/>
          <w:sz w:val="20"/>
        </w:rPr>
        <w:t>C</w:t>
      </w:r>
      <w:r>
        <w:rPr>
          <w:rFonts w:ascii="LM Roman 7"/>
          <w:spacing w:val="10"/>
          <w:w w:val="85"/>
          <w:sz w:val="20"/>
          <w:vertAlign w:val="subscript"/>
        </w:rPr>
        <w:t>1</w:t>
      </w:r>
      <w:r>
        <w:rPr>
          <w:rFonts w:ascii="DejaVu Serif"/>
          <w:i/>
          <w:w w:val="86"/>
          <w:sz w:val="20"/>
        </w:rPr>
        <w:t>,</w:t>
      </w:r>
      <w:r>
        <w:rPr>
          <w:rFonts w:ascii="DejaVu Serif"/>
          <w:i/>
          <w:spacing w:val="-31"/>
          <w:sz w:val="20"/>
        </w:rPr>
        <w:t xml:space="preserve"> </w:t>
      </w:r>
      <w:r>
        <w:rPr>
          <w:rFonts w:ascii="DejaVu Serif"/>
          <w:i/>
          <w:w w:val="92"/>
          <w:sz w:val="20"/>
        </w:rPr>
        <w:t>C</w:t>
      </w:r>
      <w:r>
        <w:rPr>
          <w:rFonts w:ascii="LM Roman 7"/>
          <w:spacing w:val="10"/>
          <w:w w:val="85"/>
          <w:sz w:val="20"/>
          <w:vertAlign w:val="subscript"/>
        </w:rPr>
        <w:t>2</w:t>
      </w:r>
      <w:r>
        <w:rPr>
          <w:rFonts w:ascii="DejaVu Serif"/>
          <w:i/>
          <w:w w:val="86"/>
          <w:sz w:val="20"/>
        </w:rPr>
        <w:t>,</w:t>
      </w:r>
      <w:r>
        <w:rPr>
          <w:rFonts w:ascii="DejaVu Serif"/>
          <w:i/>
          <w:spacing w:val="-31"/>
          <w:sz w:val="20"/>
        </w:rPr>
        <w:t xml:space="preserve"> </w:t>
      </w:r>
      <w:r>
        <w:rPr>
          <w:rFonts w:ascii="DejaVu Serif"/>
          <w:i/>
          <w:w w:val="86"/>
          <w:sz w:val="20"/>
        </w:rPr>
        <w:t>.</w:t>
      </w:r>
      <w:r>
        <w:rPr>
          <w:rFonts w:ascii="DejaVu Serif"/>
          <w:i/>
          <w:spacing w:val="-31"/>
          <w:sz w:val="20"/>
        </w:rPr>
        <w:t xml:space="preserve"> </w:t>
      </w:r>
      <w:r>
        <w:rPr>
          <w:rFonts w:ascii="DejaVu Serif"/>
          <w:i/>
          <w:w w:val="86"/>
          <w:sz w:val="20"/>
        </w:rPr>
        <w:t>.</w:t>
      </w:r>
      <w:r>
        <w:rPr>
          <w:rFonts w:ascii="DejaVu Serif"/>
          <w:i/>
          <w:spacing w:val="-31"/>
          <w:sz w:val="20"/>
        </w:rPr>
        <w:t xml:space="preserve"> </w:t>
      </w:r>
      <w:r>
        <w:rPr>
          <w:rFonts w:ascii="DejaVu Serif"/>
          <w:i/>
          <w:w w:val="86"/>
          <w:sz w:val="20"/>
        </w:rPr>
        <w:t>.</w:t>
      </w:r>
      <w:r>
        <w:rPr>
          <w:w w:val="99"/>
          <w:sz w:val="20"/>
        </w:rPr>
        <w:t>])</w:t>
      </w:r>
    </w:p>
    <w:p w14:paraId="734F6664" w14:textId="77777777" w:rsidR="00603298" w:rsidRDefault="00685666" w:rsidP="00787FB4">
      <w:pPr>
        <w:tabs>
          <w:tab w:val="left" w:pos="2469"/>
        </w:tabs>
        <w:spacing w:before="120" w:after="120"/>
        <w:rPr>
          <w:rFonts w:ascii="LM Roman Caps 10" w:hAnsi="LM Roman Caps 10"/>
          <w:sz w:val="20"/>
        </w:rPr>
      </w:pPr>
      <w:r>
        <w:rPr>
          <w:rFonts w:ascii="LM Roman 8" w:hAnsi="LM Roman 8"/>
          <w:w w:val="99"/>
          <w:sz w:val="16"/>
        </w:rPr>
        <w:t>3:</w:t>
      </w:r>
      <w:r>
        <w:rPr>
          <w:rFonts w:ascii="LM Roman 8" w:hAnsi="LM Roman 8"/>
          <w:sz w:val="16"/>
        </w:rPr>
        <w:tab/>
      </w:r>
      <w:r>
        <w:rPr>
          <w:rFonts w:ascii="DejaVu Serif" w:hAnsi="DejaVu Serif"/>
          <w:i/>
          <w:w w:val="92"/>
          <w:sz w:val="20"/>
        </w:rPr>
        <w:t>C</w:t>
      </w:r>
      <w:r>
        <w:rPr>
          <w:rFonts w:ascii="Times New Roman" w:hAnsi="Times New Roman"/>
          <w:i/>
          <w:w w:val="192"/>
          <w:sz w:val="20"/>
          <w:vertAlign w:val="subscript"/>
        </w:rPr>
        <w:t>f</w:t>
      </w:r>
      <w:r>
        <w:rPr>
          <w:rFonts w:ascii="Times New Roman" w:hAnsi="Times New Roman"/>
          <w:i/>
          <w:sz w:val="20"/>
        </w:rPr>
        <w:t xml:space="preserve"> </w:t>
      </w:r>
      <w:r>
        <w:rPr>
          <w:rFonts w:ascii="Times New Roman" w:hAnsi="Times New Roman"/>
          <w:i/>
          <w:spacing w:val="-20"/>
          <w:sz w:val="20"/>
        </w:rPr>
        <w:t xml:space="preserve"> </w:t>
      </w:r>
      <w:r>
        <w:rPr>
          <w:rFonts w:ascii="DejaVu Sans" w:hAnsi="DejaVu Sans"/>
          <w:i/>
          <w:w w:val="118"/>
          <w:sz w:val="20"/>
        </w:rPr>
        <w:t>←</w:t>
      </w:r>
      <w:r>
        <w:rPr>
          <w:rFonts w:ascii="DejaVu Sans" w:hAnsi="DejaVu Sans"/>
          <w:i/>
          <w:spacing w:val="-9"/>
          <w:sz w:val="20"/>
        </w:rPr>
        <w:t xml:space="preserve"> </w:t>
      </w:r>
      <w:r>
        <w:rPr>
          <w:w w:val="99"/>
          <w:sz w:val="20"/>
        </w:rPr>
        <w:t>new</w:t>
      </w:r>
      <w:r>
        <w:rPr>
          <w:sz w:val="20"/>
        </w:rPr>
        <w:t xml:space="preserve"> </w:t>
      </w:r>
      <w:r>
        <w:rPr>
          <w:rFonts w:ascii="LM Roman Caps 10" w:hAnsi="LM Roman Caps 10"/>
          <w:smallCaps/>
          <w:w w:val="94"/>
          <w:sz w:val="20"/>
        </w:rPr>
        <w:t>Associ</w:t>
      </w:r>
      <w:r>
        <w:rPr>
          <w:rFonts w:ascii="LM Roman Caps 10" w:hAnsi="LM Roman Caps 10"/>
          <w:smallCaps/>
          <w:spacing w:val="-14"/>
          <w:w w:val="94"/>
          <w:sz w:val="20"/>
        </w:rPr>
        <w:t>a</w:t>
      </w:r>
      <w:r>
        <w:rPr>
          <w:rFonts w:ascii="LM Roman Caps 10" w:hAnsi="LM Roman Caps 10"/>
          <w:smallCaps/>
          <w:w w:val="94"/>
          <w:sz w:val="20"/>
        </w:rPr>
        <w:t>tiveArr</w:t>
      </w:r>
      <w:r>
        <w:rPr>
          <w:rFonts w:ascii="LM Roman Caps 10" w:hAnsi="LM Roman Caps 10"/>
          <w:smallCaps/>
          <w:spacing w:val="-14"/>
          <w:w w:val="94"/>
          <w:sz w:val="20"/>
        </w:rPr>
        <w:t>a</w:t>
      </w:r>
      <w:r>
        <w:rPr>
          <w:rFonts w:ascii="LM Roman Caps 10" w:hAnsi="LM Roman Caps 10"/>
          <w:w w:val="99"/>
          <w:sz w:val="20"/>
        </w:rPr>
        <w:t>y</w:t>
      </w:r>
    </w:p>
    <w:p w14:paraId="48180223" w14:textId="77777777" w:rsidR="00603298" w:rsidRDefault="00685666" w:rsidP="00787FB4">
      <w:pPr>
        <w:tabs>
          <w:tab w:val="left" w:pos="2469"/>
        </w:tabs>
        <w:spacing w:before="120" w:after="120"/>
        <w:rPr>
          <w:rFonts w:ascii="LM Roman 10" w:hAnsi="LM Roman 10"/>
          <w:b/>
          <w:sz w:val="20"/>
        </w:rPr>
      </w:pPr>
      <w:r>
        <w:rPr>
          <w:rFonts w:ascii="LM Roman 8" w:hAnsi="LM Roman 8"/>
          <w:sz w:val="16"/>
        </w:rPr>
        <w:t>4:</w:t>
      </w:r>
      <w:r>
        <w:rPr>
          <w:rFonts w:ascii="LM Roman 8" w:hAnsi="LM Roman 8"/>
          <w:sz w:val="16"/>
        </w:rPr>
        <w:tab/>
      </w:r>
      <w:r>
        <w:rPr>
          <w:rFonts w:ascii="LM Roman 10" w:hAnsi="LM Roman 10"/>
          <w:b/>
          <w:sz w:val="20"/>
        </w:rPr>
        <w:t>for</w:t>
      </w:r>
      <w:r>
        <w:rPr>
          <w:rFonts w:ascii="LM Roman 10" w:hAnsi="LM Roman 10"/>
          <w:b/>
          <w:spacing w:val="-4"/>
          <w:sz w:val="20"/>
        </w:rPr>
        <w:t xml:space="preserve"> </w:t>
      </w:r>
      <w:r>
        <w:rPr>
          <w:rFonts w:ascii="LM Roman 10" w:hAnsi="LM Roman 10"/>
          <w:b/>
          <w:sz w:val="20"/>
        </w:rPr>
        <w:t>all</w:t>
      </w:r>
      <w:r>
        <w:rPr>
          <w:rFonts w:ascii="LM Roman 10" w:hAnsi="LM Roman 10"/>
          <w:b/>
          <w:spacing w:val="-12"/>
          <w:sz w:val="20"/>
        </w:rPr>
        <w:t xml:space="preserve"> </w:t>
      </w:r>
      <w:r>
        <w:rPr>
          <w:sz w:val="20"/>
        </w:rPr>
        <w:t>stripe</w:t>
      </w:r>
      <w:r>
        <w:rPr>
          <w:spacing w:val="-2"/>
          <w:sz w:val="20"/>
        </w:rPr>
        <w:t xml:space="preserve"> </w:t>
      </w:r>
      <w:r>
        <w:rPr>
          <w:rFonts w:ascii="DejaVu Serif" w:hAnsi="DejaVu Serif"/>
          <w:i/>
          <w:sz w:val="20"/>
        </w:rPr>
        <w:t>C</w:t>
      </w:r>
      <w:r>
        <w:rPr>
          <w:rFonts w:ascii="DejaVu Serif" w:hAnsi="DejaVu Serif"/>
          <w:i/>
          <w:spacing w:val="4"/>
          <w:sz w:val="20"/>
        </w:rPr>
        <w:t xml:space="preserve"> </w:t>
      </w:r>
      <w:r>
        <w:rPr>
          <w:rFonts w:ascii="DejaVu Sans" w:hAnsi="DejaVu Sans"/>
          <w:i/>
          <w:sz w:val="20"/>
        </w:rPr>
        <w:t>∈</w:t>
      </w:r>
      <w:r>
        <w:rPr>
          <w:rFonts w:ascii="DejaVu Sans" w:hAnsi="DejaVu Sans"/>
          <w:i/>
          <w:spacing w:val="-11"/>
          <w:sz w:val="20"/>
        </w:rPr>
        <w:t xml:space="preserve"> </w:t>
      </w:r>
      <w:r>
        <w:rPr>
          <w:sz w:val="20"/>
        </w:rPr>
        <w:t>stripes</w:t>
      </w:r>
      <w:r>
        <w:rPr>
          <w:spacing w:val="-2"/>
          <w:sz w:val="20"/>
        </w:rPr>
        <w:t xml:space="preserve"> </w:t>
      </w:r>
      <w:r>
        <w:rPr>
          <w:spacing w:val="2"/>
          <w:sz w:val="20"/>
        </w:rPr>
        <w:t>[</w:t>
      </w:r>
      <w:r>
        <w:rPr>
          <w:rFonts w:ascii="DejaVu Serif" w:hAnsi="DejaVu Serif"/>
          <w:i/>
          <w:spacing w:val="2"/>
          <w:sz w:val="20"/>
        </w:rPr>
        <w:t>C</w:t>
      </w:r>
      <w:r>
        <w:rPr>
          <w:rFonts w:ascii="LM Roman 7" w:hAnsi="LM Roman 7"/>
          <w:spacing w:val="2"/>
          <w:sz w:val="20"/>
          <w:vertAlign w:val="subscript"/>
        </w:rPr>
        <w:t>1</w:t>
      </w:r>
      <w:r>
        <w:rPr>
          <w:rFonts w:ascii="DejaVu Serif" w:hAnsi="DejaVu Serif"/>
          <w:i/>
          <w:spacing w:val="2"/>
          <w:sz w:val="20"/>
        </w:rPr>
        <w:t>,</w:t>
      </w:r>
      <w:r>
        <w:rPr>
          <w:rFonts w:ascii="DejaVu Serif" w:hAnsi="DejaVu Serif"/>
          <w:i/>
          <w:spacing w:val="-32"/>
          <w:sz w:val="20"/>
        </w:rPr>
        <w:t xml:space="preserve"> </w:t>
      </w:r>
      <w:r>
        <w:rPr>
          <w:rFonts w:ascii="DejaVu Serif" w:hAnsi="DejaVu Serif"/>
          <w:i/>
          <w:spacing w:val="3"/>
          <w:sz w:val="20"/>
        </w:rPr>
        <w:t>C</w:t>
      </w:r>
      <w:r>
        <w:rPr>
          <w:rFonts w:ascii="LM Roman 7" w:hAnsi="LM Roman 7"/>
          <w:spacing w:val="3"/>
          <w:sz w:val="20"/>
          <w:vertAlign w:val="subscript"/>
        </w:rPr>
        <w:t>2</w:t>
      </w:r>
      <w:r>
        <w:rPr>
          <w:rFonts w:ascii="DejaVu Serif" w:hAnsi="DejaVu Serif"/>
          <w:i/>
          <w:spacing w:val="3"/>
          <w:sz w:val="20"/>
        </w:rPr>
        <w:t>,</w:t>
      </w:r>
      <w:r>
        <w:rPr>
          <w:rFonts w:ascii="DejaVu Serif" w:hAnsi="DejaVu Serif"/>
          <w:i/>
          <w:spacing w:val="-32"/>
          <w:sz w:val="20"/>
        </w:rPr>
        <w:t xml:space="preserve"> </w:t>
      </w:r>
      <w:r>
        <w:rPr>
          <w:rFonts w:ascii="DejaVu Serif" w:hAnsi="DejaVu Serif"/>
          <w:i/>
          <w:sz w:val="20"/>
        </w:rPr>
        <w:t>.</w:t>
      </w:r>
      <w:r>
        <w:rPr>
          <w:rFonts w:ascii="DejaVu Serif" w:hAnsi="DejaVu Serif"/>
          <w:i/>
          <w:spacing w:val="-33"/>
          <w:sz w:val="20"/>
        </w:rPr>
        <w:t xml:space="preserve"> </w:t>
      </w:r>
      <w:r>
        <w:rPr>
          <w:rFonts w:ascii="DejaVu Serif" w:hAnsi="DejaVu Serif"/>
          <w:i/>
          <w:sz w:val="20"/>
        </w:rPr>
        <w:t>.</w:t>
      </w:r>
      <w:r>
        <w:rPr>
          <w:rFonts w:ascii="DejaVu Serif" w:hAnsi="DejaVu Serif"/>
          <w:i/>
          <w:spacing w:val="-32"/>
          <w:sz w:val="20"/>
        </w:rPr>
        <w:t xml:space="preserve"> </w:t>
      </w:r>
      <w:r>
        <w:rPr>
          <w:rFonts w:ascii="DejaVu Serif" w:hAnsi="DejaVu Serif"/>
          <w:i/>
          <w:sz w:val="20"/>
        </w:rPr>
        <w:t>.</w:t>
      </w:r>
      <w:r>
        <w:rPr>
          <w:sz w:val="20"/>
        </w:rPr>
        <w:t>]</w:t>
      </w:r>
      <w:r>
        <w:rPr>
          <w:spacing w:val="-2"/>
          <w:sz w:val="20"/>
        </w:rPr>
        <w:t xml:space="preserve"> </w:t>
      </w:r>
      <w:r>
        <w:rPr>
          <w:rFonts w:ascii="LM Roman 10" w:hAnsi="LM Roman 10"/>
          <w:b/>
          <w:sz w:val="20"/>
        </w:rPr>
        <w:t>do</w:t>
      </w:r>
    </w:p>
    <w:p w14:paraId="5C16E3A3" w14:textId="77777777" w:rsidR="00603298" w:rsidRDefault="00685666" w:rsidP="00787FB4">
      <w:pPr>
        <w:tabs>
          <w:tab w:val="left" w:pos="2768"/>
        </w:tabs>
        <w:spacing w:before="120" w:after="120"/>
        <w:rPr>
          <w:sz w:val="20"/>
        </w:rPr>
      </w:pPr>
      <w:r>
        <w:rPr>
          <w:rFonts w:ascii="LM Roman 8"/>
          <w:w w:val="99"/>
          <w:sz w:val="16"/>
        </w:rPr>
        <w:t>5:</w:t>
      </w:r>
      <w:r>
        <w:rPr>
          <w:rFonts w:ascii="LM Roman 8"/>
          <w:sz w:val="16"/>
        </w:rPr>
        <w:tab/>
      </w:r>
      <w:r>
        <w:rPr>
          <w:rFonts w:ascii="LM Roman Caps 10"/>
          <w:smallCaps/>
          <w:w w:val="95"/>
          <w:sz w:val="20"/>
        </w:rPr>
        <w:t>Sum</w:t>
      </w:r>
      <w:r>
        <w:rPr>
          <w:w w:val="99"/>
          <w:sz w:val="20"/>
        </w:rPr>
        <w:t>(</w:t>
      </w:r>
      <w:r>
        <w:rPr>
          <w:rFonts w:ascii="DejaVu Serif"/>
          <w:i/>
          <w:w w:val="92"/>
          <w:sz w:val="20"/>
        </w:rPr>
        <w:t>C</w:t>
      </w:r>
      <w:r>
        <w:rPr>
          <w:rFonts w:ascii="Times New Roman"/>
          <w:i/>
          <w:w w:val="192"/>
          <w:sz w:val="20"/>
          <w:vertAlign w:val="subscript"/>
        </w:rPr>
        <w:t>f</w:t>
      </w:r>
      <w:r>
        <w:rPr>
          <w:rFonts w:ascii="Times New Roman"/>
          <w:i/>
          <w:spacing w:val="-25"/>
          <w:sz w:val="20"/>
        </w:rPr>
        <w:t xml:space="preserve"> </w:t>
      </w:r>
      <w:r>
        <w:rPr>
          <w:rFonts w:ascii="DejaVu Serif"/>
          <w:i/>
          <w:w w:val="86"/>
          <w:sz w:val="20"/>
        </w:rPr>
        <w:t>,</w:t>
      </w:r>
      <w:r>
        <w:rPr>
          <w:rFonts w:ascii="DejaVu Serif"/>
          <w:i/>
          <w:spacing w:val="-31"/>
          <w:sz w:val="20"/>
        </w:rPr>
        <w:t xml:space="preserve"> </w:t>
      </w:r>
      <w:r>
        <w:rPr>
          <w:rFonts w:ascii="DejaVu Serif"/>
          <w:i/>
          <w:spacing w:val="14"/>
          <w:w w:val="92"/>
          <w:sz w:val="20"/>
        </w:rPr>
        <w:t>C</w:t>
      </w:r>
      <w:r>
        <w:rPr>
          <w:w w:val="99"/>
          <w:sz w:val="20"/>
        </w:rPr>
        <w:t>)</w:t>
      </w:r>
    </w:p>
    <w:p w14:paraId="7527C5C5" w14:textId="77777777" w:rsidR="00603298" w:rsidRDefault="00685666" w:rsidP="00787FB4">
      <w:pPr>
        <w:tabs>
          <w:tab w:val="left" w:pos="2469"/>
        </w:tabs>
        <w:spacing w:before="120" w:after="120"/>
        <w:rPr>
          <w:sz w:val="20"/>
        </w:rPr>
      </w:pPr>
      <w:r>
        <w:rPr>
          <w:rFonts w:ascii="LM Roman 8" w:hAnsi="LM Roman 8"/>
          <w:w w:val="105"/>
          <w:sz w:val="16"/>
        </w:rPr>
        <w:t>6:</w:t>
      </w:r>
      <w:r>
        <w:rPr>
          <w:rFonts w:ascii="LM Roman 8" w:hAnsi="LM Roman 8"/>
          <w:w w:val="105"/>
          <w:sz w:val="16"/>
        </w:rPr>
        <w:tab/>
      </w:r>
      <w:r>
        <w:rPr>
          <w:rFonts w:ascii="DejaVu Serif" w:hAnsi="DejaVu Serif"/>
          <w:i/>
          <w:w w:val="105"/>
          <w:sz w:val="20"/>
        </w:rPr>
        <w:t xml:space="preserve">z </w:t>
      </w:r>
      <w:r>
        <w:rPr>
          <w:rFonts w:ascii="DejaVu Sans" w:hAnsi="DejaVu Sans"/>
          <w:i/>
          <w:w w:val="105"/>
          <w:sz w:val="20"/>
        </w:rPr>
        <w:t>←</w:t>
      </w:r>
      <w:r>
        <w:rPr>
          <w:rFonts w:ascii="DejaVu Sans" w:hAnsi="DejaVu Sans"/>
          <w:i/>
          <w:spacing w:val="-16"/>
          <w:w w:val="105"/>
          <w:sz w:val="20"/>
        </w:rPr>
        <w:t xml:space="preserve"> </w:t>
      </w:r>
      <w:r>
        <w:rPr>
          <w:w w:val="105"/>
          <w:sz w:val="20"/>
        </w:rPr>
        <w:t>0</w:t>
      </w:r>
    </w:p>
    <w:p w14:paraId="11DB0371" w14:textId="77777777" w:rsidR="00603298" w:rsidRDefault="00685666" w:rsidP="00787FB4">
      <w:pPr>
        <w:tabs>
          <w:tab w:val="left" w:pos="2469"/>
        </w:tabs>
        <w:spacing w:before="120" w:after="120"/>
        <w:rPr>
          <w:rFonts w:ascii="LM Roman 10" w:hAnsi="LM Roman 10"/>
          <w:b/>
          <w:sz w:val="20"/>
        </w:rPr>
      </w:pPr>
      <w:r>
        <w:rPr>
          <w:rFonts w:ascii="LM Roman 8" w:hAnsi="LM Roman 8"/>
          <w:w w:val="99"/>
          <w:sz w:val="16"/>
        </w:rPr>
        <w:t>7:</w:t>
      </w:r>
      <w:r>
        <w:rPr>
          <w:rFonts w:ascii="LM Roman 8" w:hAnsi="LM Roman 8"/>
          <w:sz w:val="16"/>
        </w:rPr>
        <w:tab/>
      </w:r>
      <w:r>
        <w:rPr>
          <w:rFonts w:ascii="LM Roman 10" w:hAnsi="LM Roman 10"/>
          <w:b/>
          <w:w w:val="99"/>
          <w:sz w:val="20"/>
        </w:rPr>
        <w:t>for</w:t>
      </w:r>
      <w:r>
        <w:rPr>
          <w:rFonts w:ascii="LM Roman 10" w:hAnsi="LM Roman 10"/>
          <w:b/>
          <w:spacing w:val="-1"/>
          <w:sz w:val="20"/>
        </w:rPr>
        <w:t xml:space="preserve"> </w:t>
      </w:r>
      <w:r>
        <w:rPr>
          <w:rFonts w:ascii="LM Roman 10" w:hAnsi="LM Roman 10"/>
          <w:b/>
          <w:w w:val="99"/>
          <w:sz w:val="20"/>
        </w:rPr>
        <w:t>all</w:t>
      </w:r>
      <w:r>
        <w:rPr>
          <w:rFonts w:ascii="LM Roman 10" w:hAnsi="LM Roman 10"/>
          <w:b/>
          <w:spacing w:val="-10"/>
          <w:sz w:val="20"/>
        </w:rPr>
        <w:t xml:space="preserve"> </w:t>
      </w:r>
      <w:r>
        <w:rPr>
          <w:rFonts w:ascii="DejaVu Sans" w:hAnsi="DejaVu Sans"/>
          <w:i/>
          <w:w w:val="99"/>
          <w:sz w:val="20"/>
        </w:rPr>
        <w:t>(</w:t>
      </w:r>
      <w:r>
        <w:rPr>
          <w:rFonts w:ascii="DejaVu Serif" w:hAnsi="DejaVu Serif"/>
          <w:i/>
          <w:spacing w:val="6"/>
          <w:w w:val="85"/>
          <w:sz w:val="20"/>
        </w:rPr>
        <w:t>k</w:t>
      </w:r>
      <w:r>
        <w:rPr>
          <w:rFonts w:ascii="DejaVu Serif" w:hAnsi="DejaVu Serif"/>
          <w:i/>
          <w:w w:val="86"/>
          <w:sz w:val="20"/>
        </w:rPr>
        <w:t>,</w:t>
      </w:r>
      <w:r>
        <w:rPr>
          <w:rFonts w:ascii="DejaVu Serif" w:hAnsi="DejaVu Serif"/>
          <w:i/>
          <w:spacing w:val="-31"/>
          <w:sz w:val="20"/>
        </w:rPr>
        <w:t xml:space="preserve"> </w:t>
      </w:r>
      <w:r>
        <w:rPr>
          <w:rFonts w:ascii="DejaVu Serif" w:hAnsi="DejaVu Serif"/>
          <w:i/>
          <w:spacing w:val="7"/>
          <w:w w:val="85"/>
          <w:sz w:val="20"/>
        </w:rPr>
        <w:t>v</w:t>
      </w:r>
      <w:r>
        <w:rPr>
          <w:rFonts w:ascii="DejaVu Sans" w:hAnsi="DejaVu Sans"/>
          <w:i/>
          <w:w w:val="99"/>
          <w:sz w:val="20"/>
        </w:rPr>
        <w:t>)</w:t>
      </w:r>
      <w:r>
        <w:rPr>
          <w:rFonts w:ascii="DejaVu Sans" w:hAnsi="DejaVu Sans"/>
          <w:i/>
          <w:spacing w:val="-8"/>
          <w:sz w:val="20"/>
        </w:rPr>
        <w:t xml:space="preserve"> </w:t>
      </w:r>
      <w:r>
        <w:rPr>
          <w:rFonts w:ascii="DejaVu Sans" w:hAnsi="DejaVu Sans"/>
          <w:i/>
          <w:w w:val="76"/>
          <w:sz w:val="20"/>
        </w:rPr>
        <w:t>∈</w:t>
      </w:r>
      <w:r>
        <w:rPr>
          <w:rFonts w:ascii="DejaVu Sans" w:hAnsi="DejaVu Sans"/>
          <w:i/>
          <w:spacing w:val="-9"/>
          <w:sz w:val="20"/>
        </w:rPr>
        <w:t xml:space="preserve"> </w:t>
      </w:r>
      <w:r>
        <w:rPr>
          <w:rFonts w:ascii="DejaVu Serif" w:hAnsi="DejaVu Serif"/>
          <w:i/>
          <w:w w:val="92"/>
          <w:sz w:val="20"/>
        </w:rPr>
        <w:t>C</w:t>
      </w:r>
      <w:r>
        <w:rPr>
          <w:rFonts w:ascii="Times New Roman" w:hAnsi="Times New Roman"/>
          <w:i/>
          <w:w w:val="192"/>
          <w:sz w:val="20"/>
          <w:vertAlign w:val="subscript"/>
        </w:rPr>
        <w:t>f</w:t>
      </w:r>
      <w:r>
        <w:rPr>
          <w:rFonts w:ascii="Times New Roman" w:hAnsi="Times New Roman"/>
          <w:i/>
          <w:sz w:val="20"/>
        </w:rPr>
        <w:t xml:space="preserve"> </w:t>
      </w:r>
      <w:r>
        <w:rPr>
          <w:rFonts w:ascii="Times New Roman" w:hAnsi="Times New Roman"/>
          <w:i/>
          <w:spacing w:val="-8"/>
          <w:sz w:val="20"/>
        </w:rPr>
        <w:t xml:space="preserve"> </w:t>
      </w:r>
      <w:r>
        <w:rPr>
          <w:rFonts w:ascii="LM Roman 10" w:hAnsi="LM Roman 10"/>
          <w:b/>
          <w:w w:val="99"/>
          <w:sz w:val="20"/>
        </w:rPr>
        <w:t>do</w:t>
      </w:r>
    </w:p>
    <w:p w14:paraId="1A1FB6AF" w14:textId="77777777" w:rsidR="00603298" w:rsidRDefault="00685666" w:rsidP="00787FB4">
      <w:pPr>
        <w:tabs>
          <w:tab w:val="left" w:pos="2768"/>
        </w:tabs>
        <w:spacing w:before="120" w:after="120"/>
        <w:rPr>
          <w:rFonts w:ascii="DejaVu Serif" w:hAnsi="DejaVu Serif"/>
          <w:i/>
          <w:sz w:val="20"/>
        </w:rPr>
      </w:pPr>
      <w:r>
        <w:rPr>
          <w:rFonts w:ascii="LM Roman 8" w:hAnsi="LM Roman 8"/>
          <w:sz w:val="16"/>
        </w:rPr>
        <w:t>8:</w:t>
      </w:r>
      <w:r>
        <w:rPr>
          <w:rFonts w:ascii="LM Roman 8" w:hAnsi="LM Roman 8"/>
          <w:sz w:val="16"/>
        </w:rPr>
        <w:tab/>
      </w:r>
      <w:r>
        <w:rPr>
          <w:rFonts w:ascii="DejaVu Serif" w:hAnsi="DejaVu Serif"/>
          <w:i/>
          <w:sz w:val="20"/>
        </w:rPr>
        <w:t xml:space="preserve">z </w:t>
      </w:r>
      <w:r>
        <w:rPr>
          <w:rFonts w:ascii="DejaVu Sans" w:hAnsi="DejaVu Sans"/>
          <w:i/>
          <w:sz w:val="20"/>
        </w:rPr>
        <w:t xml:space="preserve">← </w:t>
      </w:r>
      <w:r>
        <w:rPr>
          <w:rFonts w:ascii="DejaVu Serif" w:hAnsi="DejaVu Serif"/>
          <w:i/>
          <w:sz w:val="20"/>
        </w:rPr>
        <w:t xml:space="preserve">z </w:t>
      </w:r>
      <w:r>
        <w:rPr>
          <w:sz w:val="20"/>
        </w:rPr>
        <w:t>+</w:t>
      </w:r>
      <w:r>
        <w:rPr>
          <w:spacing w:val="-43"/>
          <w:sz w:val="20"/>
        </w:rPr>
        <w:t xml:space="preserve"> </w:t>
      </w:r>
      <w:r>
        <w:rPr>
          <w:rFonts w:ascii="DejaVu Serif" w:hAnsi="DejaVu Serif"/>
          <w:i/>
          <w:sz w:val="20"/>
        </w:rPr>
        <w:t>v</w:t>
      </w:r>
    </w:p>
    <w:p w14:paraId="4DB006A1" w14:textId="77777777" w:rsidR="00603298" w:rsidRDefault="00685666" w:rsidP="00787FB4">
      <w:pPr>
        <w:pStyle w:val="BodyText"/>
        <w:tabs>
          <w:tab w:val="left" w:pos="2469"/>
          <w:tab w:val="left" w:pos="6080"/>
        </w:tabs>
        <w:spacing w:before="120" w:after="120"/>
      </w:pPr>
      <w:r>
        <w:rPr>
          <w:rFonts w:ascii="LM Roman 8" w:hAnsi="LM Roman 8"/>
          <w:w w:val="99"/>
          <w:sz w:val="16"/>
        </w:rPr>
        <w:t>9:</w:t>
      </w:r>
      <w:r>
        <w:rPr>
          <w:rFonts w:ascii="LM Roman 8" w:hAnsi="LM Roman 8"/>
          <w:sz w:val="16"/>
        </w:rPr>
        <w:tab/>
      </w:r>
      <w:r>
        <w:rPr>
          <w:rFonts w:ascii="DejaVu Serif" w:hAnsi="DejaVu Serif"/>
          <w:i/>
          <w:w w:val="95"/>
        </w:rPr>
        <w:t>P</w:t>
      </w:r>
      <w:r>
        <w:rPr>
          <w:rFonts w:ascii="Times New Roman" w:hAnsi="Times New Roman"/>
          <w:i/>
          <w:w w:val="192"/>
          <w:vertAlign w:val="subscript"/>
        </w:rPr>
        <w:t>f</w:t>
      </w:r>
      <w:r>
        <w:rPr>
          <w:rFonts w:ascii="Times New Roman" w:hAnsi="Times New Roman"/>
          <w:i/>
        </w:rPr>
        <w:t xml:space="preserve"> </w:t>
      </w:r>
      <w:r>
        <w:rPr>
          <w:rFonts w:ascii="Times New Roman" w:hAnsi="Times New Roman"/>
          <w:i/>
          <w:spacing w:val="-20"/>
        </w:rPr>
        <w:t xml:space="preserve"> </w:t>
      </w:r>
      <w:r>
        <w:rPr>
          <w:rFonts w:ascii="DejaVu Sans" w:hAnsi="DejaVu Sans"/>
          <w:i/>
          <w:w w:val="118"/>
        </w:rPr>
        <w:t>←</w:t>
      </w:r>
      <w:r>
        <w:rPr>
          <w:rFonts w:ascii="DejaVu Sans" w:hAnsi="DejaVu Sans"/>
          <w:i/>
          <w:spacing w:val="-9"/>
        </w:rPr>
        <w:t xml:space="preserve"> </w:t>
      </w:r>
      <w:r>
        <w:rPr>
          <w:w w:val="99"/>
        </w:rPr>
        <w:t>new</w:t>
      </w:r>
      <w:r>
        <w:t xml:space="preserve"> </w:t>
      </w:r>
      <w:r>
        <w:rPr>
          <w:rFonts w:ascii="LM Roman Caps 10" w:hAnsi="LM Roman Caps 10"/>
          <w:smallCaps/>
          <w:w w:val="94"/>
        </w:rPr>
        <w:t>Associ</w:t>
      </w:r>
      <w:r>
        <w:rPr>
          <w:rFonts w:ascii="LM Roman Caps 10" w:hAnsi="LM Roman Caps 10"/>
          <w:smallCaps/>
          <w:spacing w:val="-14"/>
          <w:w w:val="94"/>
        </w:rPr>
        <w:t>a</w:t>
      </w:r>
      <w:r>
        <w:rPr>
          <w:rFonts w:ascii="LM Roman Caps 10" w:hAnsi="LM Roman Caps 10"/>
          <w:smallCaps/>
          <w:w w:val="94"/>
        </w:rPr>
        <w:t>tiveArr</w:t>
      </w:r>
      <w:r>
        <w:rPr>
          <w:rFonts w:ascii="LM Roman Caps 10" w:hAnsi="LM Roman Caps 10"/>
          <w:smallCaps/>
          <w:spacing w:val="-14"/>
          <w:w w:val="94"/>
        </w:rPr>
        <w:t>a</w:t>
      </w:r>
      <w:r>
        <w:rPr>
          <w:rFonts w:ascii="LM Roman Caps 10" w:hAnsi="LM Roman Caps 10"/>
          <w:w w:val="99"/>
        </w:rPr>
        <w:t>y</w:t>
      </w:r>
      <w:r>
        <w:rPr>
          <w:rFonts w:ascii="LM Roman Caps 10" w:hAnsi="LM Roman Caps 10"/>
        </w:rPr>
        <w:tab/>
      </w:r>
      <w:r>
        <w:rPr>
          <w:rFonts w:ascii="DejaVu Serif" w:hAnsi="DejaVu Serif"/>
          <w:i/>
          <w:smallCaps/>
          <w:w w:val="77"/>
        </w:rPr>
        <w:t>d</w:t>
      </w:r>
      <w:r>
        <w:rPr>
          <w:rFonts w:ascii="DejaVu Serif" w:hAnsi="DejaVu Serif"/>
          <w:i/>
          <w:spacing w:val="2"/>
        </w:rPr>
        <w:t xml:space="preserve"> </w:t>
      </w:r>
      <w:r>
        <w:rPr>
          <w:w w:val="99"/>
        </w:rPr>
        <w:t>Final</w:t>
      </w:r>
      <w:r>
        <w:t xml:space="preserve"> </w:t>
      </w:r>
      <w:r>
        <w:rPr>
          <w:w w:val="99"/>
        </w:rPr>
        <w:t>parameters</w:t>
      </w:r>
      <w:r>
        <w:t xml:space="preserve"> </w:t>
      </w:r>
      <w:r>
        <w:rPr>
          <w:spacing w:val="-6"/>
          <w:w w:val="99"/>
        </w:rPr>
        <w:t>v</w:t>
      </w:r>
      <w:r>
        <w:rPr>
          <w:w w:val="99"/>
        </w:rPr>
        <w:t>ector</w:t>
      </w:r>
    </w:p>
    <w:p w14:paraId="74FB2B06" w14:textId="77777777" w:rsidR="00603298" w:rsidRDefault="00685666" w:rsidP="00787FB4">
      <w:pPr>
        <w:tabs>
          <w:tab w:val="left" w:pos="2469"/>
        </w:tabs>
        <w:spacing w:before="120" w:after="120"/>
        <w:rPr>
          <w:rFonts w:ascii="LM Roman 10" w:hAnsi="LM Roman 10"/>
          <w:b/>
          <w:sz w:val="20"/>
        </w:rPr>
      </w:pPr>
      <w:r>
        <w:rPr>
          <w:rFonts w:ascii="LM Roman 8" w:hAnsi="LM Roman 8"/>
          <w:w w:val="99"/>
          <w:sz w:val="16"/>
        </w:rPr>
        <w:t>10:</w:t>
      </w:r>
      <w:r>
        <w:rPr>
          <w:rFonts w:ascii="LM Roman 8" w:hAnsi="LM Roman 8"/>
          <w:sz w:val="16"/>
        </w:rPr>
        <w:tab/>
      </w:r>
      <w:r>
        <w:rPr>
          <w:rFonts w:ascii="LM Roman 10" w:hAnsi="LM Roman 10"/>
          <w:b/>
          <w:w w:val="99"/>
          <w:sz w:val="20"/>
        </w:rPr>
        <w:t>for</w:t>
      </w:r>
      <w:r>
        <w:rPr>
          <w:rFonts w:ascii="LM Roman 10" w:hAnsi="LM Roman 10"/>
          <w:b/>
          <w:spacing w:val="-1"/>
          <w:sz w:val="20"/>
        </w:rPr>
        <w:t xml:space="preserve"> </w:t>
      </w:r>
      <w:r>
        <w:rPr>
          <w:rFonts w:ascii="LM Roman 10" w:hAnsi="LM Roman 10"/>
          <w:b/>
          <w:w w:val="99"/>
          <w:sz w:val="20"/>
        </w:rPr>
        <w:t>all</w:t>
      </w:r>
      <w:r>
        <w:rPr>
          <w:rFonts w:ascii="LM Roman 10" w:hAnsi="LM Roman 10"/>
          <w:b/>
          <w:spacing w:val="-10"/>
          <w:sz w:val="20"/>
        </w:rPr>
        <w:t xml:space="preserve"> </w:t>
      </w:r>
      <w:r>
        <w:rPr>
          <w:rFonts w:ascii="DejaVu Sans" w:hAnsi="DejaVu Sans"/>
          <w:i/>
          <w:w w:val="99"/>
          <w:sz w:val="20"/>
        </w:rPr>
        <w:t>(</w:t>
      </w:r>
      <w:r>
        <w:rPr>
          <w:rFonts w:ascii="DejaVu Serif" w:hAnsi="DejaVu Serif"/>
          <w:i/>
          <w:spacing w:val="6"/>
          <w:w w:val="85"/>
          <w:sz w:val="20"/>
        </w:rPr>
        <w:t>k</w:t>
      </w:r>
      <w:r>
        <w:rPr>
          <w:rFonts w:ascii="DejaVu Serif" w:hAnsi="DejaVu Serif"/>
          <w:i/>
          <w:w w:val="86"/>
          <w:sz w:val="20"/>
        </w:rPr>
        <w:t>,</w:t>
      </w:r>
      <w:r>
        <w:rPr>
          <w:rFonts w:ascii="DejaVu Serif" w:hAnsi="DejaVu Serif"/>
          <w:i/>
          <w:spacing w:val="-31"/>
          <w:sz w:val="20"/>
        </w:rPr>
        <w:t xml:space="preserve"> </w:t>
      </w:r>
      <w:r>
        <w:rPr>
          <w:rFonts w:ascii="DejaVu Serif" w:hAnsi="DejaVu Serif"/>
          <w:i/>
          <w:spacing w:val="7"/>
          <w:w w:val="85"/>
          <w:sz w:val="20"/>
        </w:rPr>
        <w:t>v</w:t>
      </w:r>
      <w:r>
        <w:rPr>
          <w:rFonts w:ascii="DejaVu Sans" w:hAnsi="DejaVu Sans"/>
          <w:i/>
          <w:w w:val="99"/>
          <w:sz w:val="20"/>
        </w:rPr>
        <w:t>)</w:t>
      </w:r>
      <w:r>
        <w:rPr>
          <w:rFonts w:ascii="DejaVu Sans" w:hAnsi="DejaVu Sans"/>
          <w:i/>
          <w:spacing w:val="-8"/>
          <w:sz w:val="20"/>
        </w:rPr>
        <w:t xml:space="preserve"> </w:t>
      </w:r>
      <w:r>
        <w:rPr>
          <w:rFonts w:ascii="DejaVu Sans" w:hAnsi="DejaVu Sans"/>
          <w:i/>
          <w:w w:val="76"/>
          <w:sz w:val="20"/>
        </w:rPr>
        <w:t>∈</w:t>
      </w:r>
      <w:r>
        <w:rPr>
          <w:rFonts w:ascii="DejaVu Sans" w:hAnsi="DejaVu Sans"/>
          <w:i/>
          <w:spacing w:val="-9"/>
          <w:sz w:val="20"/>
        </w:rPr>
        <w:t xml:space="preserve"> </w:t>
      </w:r>
      <w:r>
        <w:rPr>
          <w:rFonts w:ascii="DejaVu Serif" w:hAnsi="DejaVu Serif"/>
          <w:i/>
          <w:w w:val="92"/>
          <w:sz w:val="20"/>
        </w:rPr>
        <w:t>C</w:t>
      </w:r>
      <w:r>
        <w:rPr>
          <w:rFonts w:ascii="Times New Roman" w:hAnsi="Times New Roman"/>
          <w:i/>
          <w:w w:val="192"/>
          <w:sz w:val="20"/>
          <w:vertAlign w:val="subscript"/>
        </w:rPr>
        <w:t>f</w:t>
      </w:r>
      <w:r>
        <w:rPr>
          <w:rFonts w:ascii="Times New Roman" w:hAnsi="Times New Roman"/>
          <w:i/>
          <w:sz w:val="20"/>
        </w:rPr>
        <w:t xml:space="preserve"> </w:t>
      </w:r>
      <w:r>
        <w:rPr>
          <w:rFonts w:ascii="Times New Roman" w:hAnsi="Times New Roman"/>
          <w:i/>
          <w:spacing w:val="-8"/>
          <w:sz w:val="20"/>
        </w:rPr>
        <w:t xml:space="preserve"> </w:t>
      </w:r>
      <w:r>
        <w:rPr>
          <w:rFonts w:ascii="LM Roman 10" w:hAnsi="LM Roman 10"/>
          <w:b/>
          <w:w w:val="99"/>
          <w:sz w:val="20"/>
        </w:rPr>
        <w:t>do</w:t>
      </w:r>
    </w:p>
    <w:p w14:paraId="62AE6B88" w14:textId="77777777" w:rsidR="00603298" w:rsidRDefault="00685666" w:rsidP="00787FB4">
      <w:pPr>
        <w:tabs>
          <w:tab w:val="left" w:pos="2768"/>
        </w:tabs>
        <w:spacing w:before="120" w:after="120"/>
        <w:rPr>
          <w:rFonts w:ascii="DejaVu Serif" w:hAnsi="DejaVu Serif"/>
          <w:i/>
          <w:sz w:val="20"/>
        </w:rPr>
      </w:pPr>
      <w:r>
        <w:rPr>
          <w:rFonts w:ascii="LM Roman 8" w:hAnsi="LM Roman 8"/>
          <w:w w:val="99"/>
          <w:sz w:val="16"/>
        </w:rPr>
        <w:t>11:</w:t>
      </w:r>
      <w:r>
        <w:rPr>
          <w:rFonts w:ascii="LM Roman 8" w:hAnsi="LM Roman 8"/>
          <w:sz w:val="16"/>
        </w:rPr>
        <w:tab/>
      </w:r>
      <w:r>
        <w:rPr>
          <w:rFonts w:ascii="DejaVu Serif" w:hAnsi="DejaVu Serif"/>
          <w:i/>
          <w:w w:val="95"/>
          <w:sz w:val="20"/>
        </w:rPr>
        <w:t>P</w:t>
      </w:r>
      <w:r>
        <w:rPr>
          <w:rFonts w:ascii="Times New Roman" w:hAnsi="Times New Roman"/>
          <w:i/>
          <w:w w:val="192"/>
          <w:sz w:val="20"/>
          <w:vertAlign w:val="subscript"/>
        </w:rPr>
        <w:t>f</w:t>
      </w:r>
      <w:r>
        <w:rPr>
          <w:rFonts w:ascii="Times New Roman" w:hAnsi="Times New Roman"/>
          <w:i/>
          <w:spacing w:val="-25"/>
          <w:sz w:val="20"/>
        </w:rPr>
        <w:t xml:space="preserve"> </w:t>
      </w:r>
      <w:r>
        <w:rPr>
          <w:rFonts w:ascii="DejaVu Sans" w:hAnsi="DejaVu Sans"/>
          <w:i/>
          <w:w w:val="78"/>
          <w:sz w:val="20"/>
        </w:rPr>
        <w:t>{</w:t>
      </w:r>
      <w:r>
        <w:rPr>
          <w:rFonts w:ascii="DejaVu Serif" w:hAnsi="DejaVu Serif"/>
          <w:i/>
          <w:spacing w:val="6"/>
          <w:w w:val="85"/>
          <w:sz w:val="20"/>
        </w:rPr>
        <w:t>k</w:t>
      </w:r>
      <w:r>
        <w:rPr>
          <w:rFonts w:ascii="DejaVu Sans" w:hAnsi="DejaVu Sans"/>
          <w:i/>
          <w:w w:val="78"/>
          <w:sz w:val="20"/>
        </w:rPr>
        <w:t>}</w:t>
      </w:r>
      <w:r>
        <w:rPr>
          <w:rFonts w:ascii="DejaVu Sans" w:hAnsi="DejaVu Sans"/>
          <w:i/>
          <w:spacing w:val="-9"/>
          <w:sz w:val="20"/>
        </w:rPr>
        <w:t xml:space="preserve"> </w:t>
      </w:r>
      <w:r>
        <w:rPr>
          <w:rFonts w:ascii="DejaVu Sans" w:hAnsi="DejaVu Sans"/>
          <w:i/>
          <w:w w:val="118"/>
          <w:sz w:val="20"/>
        </w:rPr>
        <w:t>←</w:t>
      </w:r>
      <w:r>
        <w:rPr>
          <w:rFonts w:ascii="DejaVu Sans" w:hAnsi="DejaVu Sans"/>
          <w:i/>
          <w:spacing w:val="-9"/>
          <w:sz w:val="20"/>
        </w:rPr>
        <w:t xml:space="preserve"> </w:t>
      </w:r>
      <w:r>
        <w:rPr>
          <w:rFonts w:ascii="DejaVu Serif" w:hAnsi="DejaVu Serif"/>
          <w:i/>
          <w:spacing w:val="7"/>
          <w:w w:val="85"/>
          <w:sz w:val="20"/>
        </w:rPr>
        <w:t>v</w:t>
      </w:r>
      <w:r>
        <w:rPr>
          <w:rFonts w:ascii="DejaVu Serif" w:hAnsi="DejaVu Serif"/>
          <w:i/>
          <w:w w:val="111"/>
          <w:sz w:val="20"/>
        </w:rPr>
        <w:t>/z</w:t>
      </w:r>
    </w:p>
    <w:p w14:paraId="58601F0A" w14:textId="77777777" w:rsidR="00603298" w:rsidRDefault="00685666" w:rsidP="00787FB4">
      <w:pPr>
        <w:tabs>
          <w:tab w:val="left" w:pos="2469"/>
        </w:tabs>
        <w:spacing w:before="120" w:after="120"/>
        <w:rPr>
          <w:sz w:val="20"/>
        </w:rPr>
      </w:pPr>
      <w:r>
        <w:rPr>
          <w:rFonts w:ascii="LM Roman 8"/>
          <w:w w:val="99"/>
          <w:sz w:val="16"/>
        </w:rPr>
        <w:t>12:</w:t>
      </w:r>
      <w:r>
        <w:rPr>
          <w:rFonts w:ascii="LM Roman 8"/>
          <w:sz w:val="16"/>
        </w:rPr>
        <w:tab/>
      </w:r>
      <w:r>
        <w:rPr>
          <w:rFonts w:ascii="LM Roman Caps 10"/>
          <w:smallCaps/>
          <w:w w:val="95"/>
          <w:sz w:val="20"/>
        </w:rPr>
        <w:t>Emi</w:t>
      </w:r>
      <w:r>
        <w:rPr>
          <w:rFonts w:ascii="LM Roman Caps 10"/>
          <w:smallCaps/>
          <w:spacing w:val="-1"/>
          <w:w w:val="95"/>
          <w:sz w:val="20"/>
        </w:rPr>
        <w:t>t</w:t>
      </w:r>
      <w:r>
        <w:rPr>
          <w:w w:val="99"/>
          <w:sz w:val="20"/>
        </w:rPr>
        <w:t>(string</w:t>
      </w:r>
      <w:r>
        <w:rPr>
          <w:spacing w:val="-1"/>
          <w:sz w:val="20"/>
        </w:rPr>
        <w:t xml:space="preserve"> </w:t>
      </w:r>
      <w:r>
        <w:rPr>
          <w:rFonts w:ascii="DejaVu Serif"/>
          <w:i/>
          <w:w w:val="88"/>
          <w:sz w:val="20"/>
        </w:rPr>
        <w:t>t,</w:t>
      </w:r>
      <w:r>
        <w:rPr>
          <w:rFonts w:ascii="DejaVu Serif"/>
          <w:i/>
          <w:spacing w:val="-31"/>
          <w:sz w:val="20"/>
        </w:rPr>
        <w:t xml:space="preserve"> </w:t>
      </w:r>
      <w:r>
        <w:rPr>
          <w:w w:val="99"/>
          <w:sz w:val="20"/>
        </w:rPr>
        <w:t>stri</w:t>
      </w:r>
      <w:r>
        <w:rPr>
          <w:spacing w:val="5"/>
          <w:w w:val="99"/>
          <w:sz w:val="20"/>
        </w:rPr>
        <w:t>p</w:t>
      </w:r>
      <w:r>
        <w:rPr>
          <w:w w:val="99"/>
          <w:sz w:val="20"/>
        </w:rPr>
        <w:t>e</w:t>
      </w:r>
      <w:r>
        <w:rPr>
          <w:sz w:val="20"/>
        </w:rPr>
        <w:t xml:space="preserve"> </w:t>
      </w:r>
      <w:r>
        <w:rPr>
          <w:rFonts w:ascii="DejaVu Serif"/>
          <w:i/>
          <w:w w:val="95"/>
          <w:sz w:val="20"/>
        </w:rPr>
        <w:t>P</w:t>
      </w:r>
      <w:r>
        <w:rPr>
          <w:rFonts w:ascii="Times New Roman"/>
          <w:i/>
          <w:w w:val="192"/>
          <w:sz w:val="20"/>
          <w:vertAlign w:val="subscript"/>
        </w:rPr>
        <w:t>f</w:t>
      </w:r>
      <w:r>
        <w:rPr>
          <w:rFonts w:ascii="Times New Roman"/>
          <w:i/>
          <w:spacing w:val="-25"/>
          <w:sz w:val="20"/>
        </w:rPr>
        <w:t xml:space="preserve"> </w:t>
      </w:r>
      <w:r>
        <w:rPr>
          <w:w w:val="99"/>
          <w:sz w:val="20"/>
        </w:rPr>
        <w:t>)</w:t>
      </w:r>
    </w:p>
    <w:p w14:paraId="7A93AC47" w14:textId="77777777" w:rsidR="00603298" w:rsidRDefault="00685666" w:rsidP="00787FB4">
      <w:pPr>
        <w:pStyle w:val="BodyText"/>
        <w:spacing w:before="120" w:after="120"/>
      </w:pPr>
      <w:r>
        <w:t xml:space="preserve">Figure 7.9: Combiner and reducer pseudo-code for training hidden Markov models using EM. The HMMs considered in this </w:t>
      </w:r>
      <w:r>
        <w:rPr>
          <w:spacing w:val="2"/>
        </w:rPr>
        <w:t xml:space="preserve">book </w:t>
      </w:r>
      <w:r>
        <w:t>are fully</w:t>
      </w:r>
      <w:r>
        <w:rPr>
          <w:spacing w:val="-42"/>
        </w:rPr>
        <w:t xml:space="preserve"> </w:t>
      </w:r>
      <w:r>
        <w:t xml:space="preserve">parameterized </w:t>
      </w:r>
      <w:r>
        <w:rPr>
          <w:spacing w:val="-3"/>
        </w:rPr>
        <w:t>by</w:t>
      </w:r>
      <w:r>
        <w:rPr>
          <w:spacing w:val="-11"/>
        </w:rPr>
        <w:t xml:space="preserve"> </w:t>
      </w:r>
      <w:r>
        <w:t>multinomial</w:t>
      </w:r>
      <w:r>
        <w:rPr>
          <w:spacing w:val="-11"/>
        </w:rPr>
        <w:t xml:space="preserve"> </w:t>
      </w:r>
      <w:r>
        <w:t>distributions,</w:t>
      </w:r>
      <w:r>
        <w:rPr>
          <w:spacing w:val="-9"/>
        </w:rPr>
        <w:t xml:space="preserve"> </w:t>
      </w:r>
      <w:r>
        <w:t>so</w:t>
      </w:r>
      <w:r>
        <w:rPr>
          <w:spacing w:val="-11"/>
        </w:rPr>
        <w:t xml:space="preserve"> </w:t>
      </w:r>
      <w:r>
        <w:t>reducers</w:t>
      </w:r>
      <w:r>
        <w:rPr>
          <w:spacing w:val="-11"/>
        </w:rPr>
        <w:t xml:space="preserve"> </w:t>
      </w:r>
      <w:r>
        <w:t>do</w:t>
      </w:r>
      <w:r>
        <w:rPr>
          <w:spacing w:val="-11"/>
        </w:rPr>
        <w:t xml:space="preserve"> </w:t>
      </w:r>
      <w:r>
        <w:t>not</w:t>
      </w:r>
      <w:r>
        <w:rPr>
          <w:spacing w:val="-11"/>
        </w:rPr>
        <w:t xml:space="preserve"> </w:t>
      </w:r>
      <w:r>
        <w:t>require</w:t>
      </w:r>
      <w:r>
        <w:rPr>
          <w:spacing w:val="-11"/>
        </w:rPr>
        <w:t xml:space="preserve"> </w:t>
      </w:r>
      <w:r>
        <w:t>special</w:t>
      </w:r>
      <w:r>
        <w:rPr>
          <w:spacing w:val="-11"/>
        </w:rPr>
        <w:t xml:space="preserve"> </w:t>
      </w:r>
      <w:r>
        <w:t>logic</w:t>
      </w:r>
      <w:r>
        <w:rPr>
          <w:spacing w:val="-11"/>
        </w:rPr>
        <w:t xml:space="preserve"> </w:t>
      </w:r>
      <w:r>
        <w:t>to</w:t>
      </w:r>
      <w:r>
        <w:rPr>
          <w:spacing w:val="-11"/>
        </w:rPr>
        <w:t xml:space="preserve"> </w:t>
      </w:r>
      <w:r>
        <w:t>handle different types of model para</w:t>
      </w:r>
      <w:r>
        <w:t>meters (since they are all of the same</w:t>
      </w:r>
      <w:r>
        <w:rPr>
          <w:spacing w:val="-27"/>
        </w:rPr>
        <w:t xml:space="preserve"> </w:t>
      </w:r>
      <w:r>
        <w:t>type).</w:t>
      </w:r>
    </w:p>
    <w:p w14:paraId="0E452458" w14:textId="77777777" w:rsidR="00603298" w:rsidRDefault="00603298" w:rsidP="00787FB4">
      <w:pPr>
        <w:pStyle w:val="BodyText"/>
        <w:spacing w:before="120" w:after="120"/>
        <w:rPr>
          <w:sz w:val="6"/>
        </w:rPr>
      </w:pPr>
    </w:p>
    <w:p w14:paraId="0D9003E3" w14:textId="77777777" w:rsidR="00603298" w:rsidRDefault="00685666" w:rsidP="00787FB4">
      <w:pPr>
        <w:pStyle w:val="Heading2"/>
        <w:numPr>
          <w:ilvl w:val="1"/>
          <w:numId w:val="21"/>
        </w:numPr>
        <w:tabs>
          <w:tab w:val="left" w:pos="2145"/>
          <w:tab w:val="left" w:pos="2146"/>
        </w:tabs>
        <w:spacing w:before="120" w:after="120" w:line="240" w:lineRule="auto"/>
        <w:ind w:left="0" w:firstLine="0"/>
        <w:jc w:val="left"/>
      </w:pPr>
      <w:r>
        <w:t xml:space="preserve">Case Study: </w:t>
      </w:r>
      <w:r>
        <w:rPr>
          <w:spacing w:val="-6"/>
        </w:rPr>
        <w:t xml:space="preserve">Word </w:t>
      </w:r>
      <w:r>
        <w:t>Alignment for</w:t>
      </w:r>
      <w:r>
        <w:rPr>
          <w:spacing w:val="-30"/>
        </w:rPr>
        <w:t xml:space="preserve"> </w:t>
      </w:r>
      <w:r>
        <w:t>Statistical Machine</w:t>
      </w:r>
      <w:r>
        <w:rPr>
          <w:spacing w:val="-2"/>
        </w:rPr>
        <w:t xml:space="preserve"> </w:t>
      </w:r>
      <w:r>
        <w:rPr>
          <w:spacing w:val="-3"/>
        </w:rPr>
        <w:t>Translation</w:t>
      </w:r>
    </w:p>
    <w:p w14:paraId="68F1CC9E" w14:textId="77777777" w:rsidR="00603298" w:rsidRDefault="00603298" w:rsidP="00787FB4">
      <w:pPr>
        <w:pStyle w:val="BodyText"/>
        <w:spacing w:before="120" w:after="120"/>
        <w:rPr>
          <w:rFonts w:ascii="LM Roman 12"/>
          <w:b/>
          <w:sz w:val="21"/>
        </w:rPr>
      </w:pPr>
    </w:p>
    <w:p w14:paraId="1F43A93C" w14:textId="77777777" w:rsidR="00603298" w:rsidRDefault="00685666" w:rsidP="00787FB4">
      <w:pPr>
        <w:pStyle w:val="BodyText"/>
        <w:spacing w:before="120" w:after="120"/>
      </w:pPr>
      <w:r>
        <w:rPr>
          <w:spacing w:val="-9"/>
        </w:rPr>
        <w:t xml:space="preserve">To </w:t>
      </w:r>
      <w:r>
        <w:t xml:space="preserve">illustrate the real-world benefits of expectation maximization algorithms using MapReduce, </w:t>
      </w:r>
      <w:r>
        <w:rPr>
          <w:spacing w:val="-3"/>
        </w:rPr>
        <w:t xml:space="preserve">we </w:t>
      </w:r>
      <w:r>
        <w:t xml:space="preserve">turn to the problem of word alignment, which is </w:t>
      </w:r>
      <w:r>
        <w:t>an important</w:t>
      </w:r>
      <w:r>
        <w:rPr>
          <w:spacing w:val="-6"/>
        </w:rPr>
        <w:t xml:space="preserve"> </w:t>
      </w:r>
      <w:r>
        <w:t>task</w:t>
      </w:r>
      <w:r>
        <w:rPr>
          <w:spacing w:val="-6"/>
        </w:rPr>
        <w:t xml:space="preserve"> </w:t>
      </w:r>
      <w:r>
        <w:t>in</w:t>
      </w:r>
      <w:r>
        <w:rPr>
          <w:spacing w:val="-6"/>
        </w:rPr>
        <w:t xml:space="preserve"> </w:t>
      </w:r>
      <w:r>
        <w:t>statistical</w:t>
      </w:r>
      <w:r>
        <w:rPr>
          <w:spacing w:val="-6"/>
        </w:rPr>
        <w:t xml:space="preserve"> </w:t>
      </w:r>
      <w:r>
        <w:t>machine</w:t>
      </w:r>
      <w:r>
        <w:rPr>
          <w:spacing w:val="-6"/>
        </w:rPr>
        <w:t xml:space="preserve"> </w:t>
      </w:r>
      <w:r>
        <w:t>translation</w:t>
      </w:r>
      <w:r>
        <w:rPr>
          <w:spacing w:val="-6"/>
        </w:rPr>
        <w:t xml:space="preserve"> </w:t>
      </w:r>
      <w:r>
        <w:t>that</w:t>
      </w:r>
      <w:r>
        <w:rPr>
          <w:spacing w:val="-6"/>
        </w:rPr>
        <w:t xml:space="preserve"> </w:t>
      </w:r>
      <w:r>
        <w:t>is</w:t>
      </w:r>
      <w:r>
        <w:rPr>
          <w:spacing w:val="-6"/>
        </w:rPr>
        <w:t xml:space="preserve"> </w:t>
      </w:r>
      <w:r>
        <w:t>typically</w:t>
      </w:r>
      <w:r>
        <w:rPr>
          <w:spacing w:val="-6"/>
        </w:rPr>
        <w:t xml:space="preserve"> </w:t>
      </w:r>
      <w:r>
        <w:t>solved</w:t>
      </w:r>
      <w:r>
        <w:rPr>
          <w:spacing w:val="-6"/>
        </w:rPr>
        <w:t xml:space="preserve"> </w:t>
      </w:r>
      <w:r>
        <w:t>using models whose parameters are learned with</w:t>
      </w:r>
      <w:r>
        <w:rPr>
          <w:spacing w:val="-3"/>
        </w:rPr>
        <w:t xml:space="preserve"> </w:t>
      </w:r>
      <w:r>
        <w:t>EM.</w:t>
      </w:r>
    </w:p>
    <w:p w14:paraId="01C0227D" w14:textId="77777777" w:rsidR="00603298" w:rsidRDefault="00685666" w:rsidP="00787FB4">
      <w:pPr>
        <w:pStyle w:val="BodyText"/>
        <w:spacing w:before="120" w:after="120"/>
      </w:pPr>
      <w:r>
        <w:rPr>
          <w:spacing w:val="-9"/>
        </w:rPr>
        <w:t xml:space="preserve">We </w:t>
      </w:r>
      <w:r>
        <w:t xml:space="preserve">begin </w:t>
      </w:r>
      <w:r>
        <w:rPr>
          <w:spacing w:val="-3"/>
        </w:rPr>
        <w:t xml:space="preserve">by </w:t>
      </w:r>
      <w:r>
        <w:t>giving a brief introduction to statistical machine translation and the phrase-based translation approach; for a more comprehensive intro- duction, refer to [85, 97]. Fully-automated translation has been studied since the earliest days of electronic compute</w:t>
      </w:r>
      <w:r>
        <w:t xml:space="preserve">rs. After successes with code-breaking during </w:t>
      </w:r>
      <w:r>
        <w:rPr>
          <w:spacing w:val="-4"/>
        </w:rPr>
        <w:t xml:space="preserve">World </w:t>
      </w:r>
      <w:r>
        <w:rPr>
          <w:spacing w:val="-6"/>
        </w:rPr>
        <w:t xml:space="preserve">War </w:t>
      </w:r>
      <w:r>
        <w:t xml:space="preserve">II, there was considerable optimism that translation of hu- man languages would </w:t>
      </w:r>
      <w:r>
        <w:rPr>
          <w:spacing w:val="2"/>
        </w:rPr>
        <w:t xml:space="preserve">be </w:t>
      </w:r>
      <w:r>
        <w:t>another soluble problem. In the early years, work</w:t>
      </w:r>
      <w:r>
        <w:rPr>
          <w:spacing w:val="-39"/>
        </w:rPr>
        <w:t xml:space="preserve"> </w:t>
      </w:r>
      <w:r>
        <w:t>on translation</w:t>
      </w:r>
      <w:r>
        <w:rPr>
          <w:spacing w:val="-12"/>
        </w:rPr>
        <w:t xml:space="preserve"> </w:t>
      </w:r>
      <w:r>
        <w:t>was</w:t>
      </w:r>
      <w:r>
        <w:rPr>
          <w:spacing w:val="-12"/>
        </w:rPr>
        <w:t xml:space="preserve"> </w:t>
      </w:r>
      <w:r>
        <w:t>dominated</w:t>
      </w:r>
      <w:r>
        <w:rPr>
          <w:spacing w:val="-11"/>
        </w:rPr>
        <w:t xml:space="preserve"> </w:t>
      </w:r>
      <w:r>
        <w:rPr>
          <w:spacing w:val="-3"/>
        </w:rPr>
        <w:t>by</w:t>
      </w:r>
      <w:r>
        <w:rPr>
          <w:spacing w:val="-12"/>
        </w:rPr>
        <w:t xml:space="preserve"> </w:t>
      </w:r>
      <w:r>
        <w:t>manual</w:t>
      </w:r>
      <w:r>
        <w:rPr>
          <w:spacing w:val="-12"/>
        </w:rPr>
        <w:t xml:space="preserve"> </w:t>
      </w:r>
      <w:r>
        <w:t>attempts</w:t>
      </w:r>
      <w:r>
        <w:rPr>
          <w:spacing w:val="-11"/>
        </w:rPr>
        <w:t xml:space="preserve"> </w:t>
      </w:r>
      <w:r>
        <w:t>to</w:t>
      </w:r>
      <w:r>
        <w:rPr>
          <w:spacing w:val="-12"/>
        </w:rPr>
        <w:t xml:space="preserve"> </w:t>
      </w:r>
      <w:r>
        <w:t>encode</w:t>
      </w:r>
      <w:r>
        <w:rPr>
          <w:spacing w:val="-12"/>
        </w:rPr>
        <w:t xml:space="preserve"> </w:t>
      </w:r>
      <w:r>
        <w:t>linguisti</w:t>
      </w:r>
      <w:r>
        <w:t>c</w:t>
      </w:r>
      <w:r>
        <w:rPr>
          <w:spacing w:val="-11"/>
        </w:rPr>
        <w:t xml:space="preserve"> </w:t>
      </w:r>
      <w:r>
        <w:t>knowledge into</w:t>
      </w:r>
      <w:r>
        <w:rPr>
          <w:spacing w:val="-11"/>
        </w:rPr>
        <w:t xml:space="preserve"> </w:t>
      </w:r>
      <w:r>
        <w:t>computers—another</w:t>
      </w:r>
      <w:r>
        <w:rPr>
          <w:spacing w:val="-10"/>
        </w:rPr>
        <w:t xml:space="preserve"> </w:t>
      </w:r>
      <w:r>
        <w:t>instance</w:t>
      </w:r>
      <w:r>
        <w:rPr>
          <w:spacing w:val="-10"/>
        </w:rPr>
        <w:t xml:space="preserve"> </w:t>
      </w:r>
      <w:r>
        <w:t>of</w:t>
      </w:r>
      <w:r>
        <w:rPr>
          <w:spacing w:val="-10"/>
        </w:rPr>
        <w:t xml:space="preserve"> </w:t>
      </w:r>
      <w:r>
        <w:t>the</w:t>
      </w:r>
      <w:r>
        <w:rPr>
          <w:spacing w:val="-11"/>
        </w:rPr>
        <w:t xml:space="preserve"> </w:t>
      </w:r>
      <w:r>
        <w:t>‘rule-based’</w:t>
      </w:r>
      <w:r>
        <w:rPr>
          <w:spacing w:val="-10"/>
        </w:rPr>
        <w:t xml:space="preserve"> </w:t>
      </w:r>
      <w:r>
        <w:t>approach</w:t>
      </w:r>
      <w:r>
        <w:rPr>
          <w:spacing w:val="-10"/>
        </w:rPr>
        <w:t xml:space="preserve"> </w:t>
      </w:r>
      <w:r>
        <w:rPr>
          <w:spacing w:val="-3"/>
        </w:rPr>
        <w:t>we</w:t>
      </w:r>
      <w:r>
        <w:rPr>
          <w:spacing w:val="-10"/>
        </w:rPr>
        <w:t xml:space="preserve"> </w:t>
      </w:r>
      <w:r>
        <w:t>described</w:t>
      </w:r>
      <w:r>
        <w:rPr>
          <w:spacing w:val="-11"/>
        </w:rPr>
        <w:t xml:space="preserve"> </w:t>
      </w:r>
      <w:r>
        <w:t xml:space="preserve">in the introduction to this chapter. These early attempts failed to live up to the admittedly optimistic expectations. </w:t>
      </w:r>
      <w:r>
        <w:rPr>
          <w:spacing w:val="-6"/>
        </w:rPr>
        <w:t xml:space="preserve">For </w:t>
      </w:r>
      <w:r>
        <w:t>a number of years, the idea of fully automated</w:t>
      </w:r>
      <w:r>
        <w:rPr>
          <w:spacing w:val="-10"/>
        </w:rPr>
        <w:t xml:space="preserve"> </w:t>
      </w:r>
      <w:r>
        <w:t>translation</w:t>
      </w:r>
      <w:r>
        <w:rPr>
          <w:spacing w:val="-10"/>
        </w:rPr>
        <w:t xml:space="preserve"> </w:t>
      </w:r>
      <w:r>
        <w:t>was</w:t>
      </w:r>
      <w:r>
        <w:rPr>
          <w:spacing w:val="-9"/>
        </w:rPr>
        <w:t xml:space="preserve"> </w:t>
      </w:r>
      <w:r>
        <w:t>viewed</w:t>
      </w:r>
      <w:r>
        <w:rPr>
          <w:spacing w:val="-10"/>
        </w:rPr>
        <w:t xml:space="preserve"> </w:t>
      </w:r>
      <w:r>
        <w:t>with</w:t>
      </w:r>
      <w:r>
        <w:rPr>
          <w:spacing w:val="-10"/>
        </w:rPr>
        <w:t xml:space="preserve"> </w:t>
      </w:r>
      <w:r>
        <w:t>skepticism.</w:t>
      </w:r>
      <w:r>
        <w:rPr>
          <w:spacing w:val="13"/>
        </w:rPr>
        <w:t xml:space="preserve"> </w:t>
      </w:r>
      <w:r>
        <w:t>Not</w:t>
      </w:r>
      <w:r>
        <w:rPr>
          <w:spacing w:val="-10"/>
        </w:rPr>
        <w:t xml:space="preserve"> </w:t>
      </w:r>
      <w:r>
        <w:t>only</w:t>
      </w:r>
      <w:r>
        <w:rPr>
          <w:spacing w:val="-10"/>
        </w:rPr>
        <w:t xml:space="preserve"> </w:t>
      </w:r>
      <w:r>
        <w:t>was</w:t>
      </w:r>
      <w:r>
        <w:rPr>
          <w:spacing w:val="-9"/>
        </w:rPr>
        <w:t xml:space="preserve"> </w:t>
      </w:r>
      <w:r>
        <w:t>constructing a</w:t>
      </w:r>
      <w:r>
        <w:rPr>
          <w:spacing w:val="-10"/>
        </w:rPr>
        <w:t xml:space="preserve"> </w:t>
      </w:r>
      <w:r>
        <w:t>translation</w:t>
      </w:r>
      <w:r>
        <w:rPr>
          <w:spacing w:val="-9"/>
        </w:rPr>
        <w:t xml:space="preserve"> </w:t>
      </w:r>
      <w:r>
        <w:t>system</w:t>
      </w:r>
      <w:r>
        <w:rPr>
          <w:spacing w:val="-10"/>
        </w:rPr>
        <w:t xml:space="preserve"> </w:t>
      </w:r>
      <w:r>
        <w:t>labor</w:t>
      </w:r>
      <w:r>
        <w:rPr>
          <w:spacing w:val="-9"/>
        </w:rPr>
        <w:t xml:space="preserve"> </w:t>
      </w:r>
      <w:r>
        <w:t>intensive,</w:t>
      </w:r>
      <w:r>
        <w:rPr>
          <w:spacing w:val="-8"/>
        </w:rPr>
        <w:t xml:space="preserve"> </w:t>
      </w:r>
      <w:r>
        <w:t>but</w:t>
      </w:r>
      <w:r>
        <w:rPr>
          <w:spacing w:val="-10"/>
        </w:rPr>
        <w:t xml:space="preserve"> </w:t>
      </w:r>
      <w:r>
        <w:t>translation</w:t>
      </w:r>
      <w:r>
        <w:rPr>
          <w:spacing w:val="-9"/>
        </w:rPr>
        <w:t xml:space="preserve"> </w:t>
      </w:r>
      <w:r>
        <w:t>pairs</w:t>
      </w:r>
      <w:r>
        <w:rPr>
          <w:spacing w:val="-9"/>
        </w:rPr>
        <w:t xml:space="preserve"> </w:t>
      </w:r>
      <w:r>
        <w:t>had</w:t>
      </w:r>
      <w:r>
        <w:rPr>
          <w:spacing w:val="-10"/>
        </w:rPr>
        <w:t xml:space="preserve"> </w:t>
      </w:r>
      <w:r>
        <w:t>to</w:t>
      </w:r>
      <w:r>
        <w:rPr>
          <w:spacing w:val="-9"/>
        </w:rPr>
        <w:t xml:space="preserve"> </w:t>
      </w:r>
      <w:r>
        <w:rPr>
          <w:spacing w:val="2"/>
        </w:rPr>
        <w:t>be</w:t>
      </w:r>
      <w:r>
        <w:rPr>
          <w:spacing w:val="-10"/>
        </w:rPr>
        <w:t xml:space="preserve"> </w:t>
      </w:r>
      <w:r>
        <w:t>developed</w:t>
      </w:r>
    </w:p>
    <w:p w14:paraId="42F7D806" w14:textId="77777777" w:rsidR="00603298" w:rsidRDefault="00603298" w:rsidP="00787FB4">
      <w:pPr>
        <w:spacing w:before="120" w:after="120"/>
        <w:sectPr w:rsidR="00603298">
          <w:pgSz w:w="12240" w:h="15840"/>
          <w:pgMar w:top="1500" w:right="1060" w:bottom="280" w:left="1720" w:header="720" w:footer="720" w:gutter="0"/>
          <w:cols w:space="720"/>
        </w:sectPr>
      </w:pPr>
    </w:p>
    <w:p w14:paraId="39272404" w14:textId="77777777" w:rsidR="00603298" w:rsidRDefault="00603298" w:rsidP="00787FB4">
      <w:pPr>
        <w:pStyle w:val="BodyText"/>
        <w:spacing w:before="120" w:after="120"/>
        <w:rPr>
          <w:sz w:val="14"/>
        </w:rPr>
      </w:pPr>
    </w:p>
    <w:p w14:paraId="2D9D8306" w14:textId="77777777" w:rsidR="00603298" w:rsidRDefault="00685666" w:rsidP="00787FB4">
      <w:pPr>
        <w:pStyle w:val="BodyText"/>
        <w:spacing w:before="120" w:after="120"/>
      </w:pPr>
      <w:r>
        <w:t>independently, meaning that improvements in a Russian-English translation system</w:t>
      </w:r>
      <w:r>
        <w:rPr>
          <w:spacing w:val="-10"/>
        </w:rPr>
        <w:t xml:space="preserve"> </w:t>
      </w:r>
      <w:r>
        <w:t>could</w:t>
      </w:r>
      <w:r>
        <w:rPr>
          <w:spacing w:val="-10"/>
        </w:rPr>
        <w:t xml:space="preserve"> </w:t>
      </w:r>
      <w:r>
        <w:t>not,</w:t>
      </w:r>
      <w:r>
        <w:rPr>
          <w:spacing w:val="-9"/>
        </w:rPr>
        <w:t xml:space="preserve"> </w:t>
      </w:r>
      <w:r>
        <w:t>for</w:t>
      </w:r>
      <w:r>
        <w:rPr>
          <w:spacing w:val="-9"/>
        </w:rPr>
        <w:t xml:space="preserve"> </w:t>
      </w:r>
      <w:r>
        <w:t>the</w:t>
      </w:r>
      <w:r>
        <w:rPr>
          <w:spacing w:val="-10"/>
        </w:rPr>
        <w:t xml:space="preserve"> </w:t>
      </w:r>
      <w:r>
        <w:t>most</w:t>
      </w:r>
      <w:r>
        <w:rPr>
          <w:spacing w:val="-10"/>
        </w:rPr>
        <w:t xml:space="preserve"> </w:t>
      </w:r>
      <w:r>
        <w:t>part,</w:t>
      </w:r>
      <w:r>
        <w:rPr>
          <w:spacing w:val="-9"/>
        </w:rPr>
        <w:t xml:space="preserve"> </w:t>
      </w:r>
      <w:r>
        <w:rPr>
          <w:spacing w:val="2"/>
        </w:rPr>
        <w:t>be</w:t>
      </w:r>
      <w:r>
        <w:rPr>
          <w:spacing w:val="-9"/>
        </w:rPr>
        <w:t xml:space="preserve"> </w:t>
      </w:r>
      <w:r>
        <w:t>leveraged</w:t>
      </w:r>
      <w:r>
        <w:rPr>
          <w:spacing w:val="-10"/>
        </w:rPr>
        <w:t xml:space="preserve"> </w:t>
      </w:r>
      <w:r>
        <w:t>to</w:t>
      </w:r>
      <w:r>
        <w:rPr>
          <w:spacing w:val="-10"/>
        </w:rPr>
        <w:t xml:space="preserve"> </w:t>
      </w:r>
      <w:r>
        <w:t>improve</w:t>
      </w:r>
      <w:r>
        <w:rPr>
          <w:spacing w:val="-9"/>
        </w:rPr>
        <w:t xml:space="preserve"> </w:t>
      </w:r>
      <w:r>
        <w:t>a</w:t>
      </w:r>
      <w:r>
        <w:rPr>
          <w:spacing w:val="-10"/>
        </w:rPr>
        <w:t xml:space="preserve"> </w:t>
      </w:r>
      <w:r>
        <w:t>French-English system.</w:t>
      </w:r>
    </w:p>
    <w:p w14:paraId="0EB8414B" w14:textId="77777777" w:rsidR="00603298" w:rsidRDefault="00685666" w:rsidP="00787FB4">
      <w:pPr>
        <w:pStyle w:val="BodyText"/>
        <w:spacing w:before="120" w:after="120"/>
      </w:pPr>
      <w:r>
        <w:t>After languishing for a number of years, the field was reinvigorated in the late 1980s when rese</w:t>
      </w:r>
      <w:r>
        <w:t xml:space="preserve">archers at IBM pioneered the development of </w:t>
      </w:r>
      <w:r>
        <w:rPr>
          <w:rFonts w:ascii="LM Roman 10" w:hAnsi="LM Roman 10"/>
          <w:i/>
        </w:rPr>
        <w:t>statistical machine</w:t>
      </w:r>
      <w:r>
        <w:rPr>
          <w:rFonts w:ascii="LM Roman 10" w:hAnsi="LM Roman 10"/>
          <w:i/>
          <w:spacing w:val="-9"/>
        </w:rPr>
        <w:t xml:space="preserve"> </w:t>
      </w:r>
      <w:r>
        <w:rPr>
          <w:rFonts w:ascii="LM Roman 10" w:hAnsi="LM Roman 10"/>
          <w:i/>
        </w:rPr>
        <w:t>translation</w:t>
      </w:r>
      <w:r>
        <w:rPr>
          <w:rFonts w:ascii="LM Roman 10" w:hAnsi="LM Roman 10"/>
          <w:i/>
          <w:spacing w:val="1"/>
        </w:rPr>
        <w:t xml:space="preserve"> </w:t>
      </w:r>
      <w:r>
        <w:t>(SMT),</w:t>
      </w:r>
      <w:r>
        <w:rPr>
          <w:spacing w:val="-8"/>
        </w:rPr>
        <w:t xml:space="preserve"> </w:t>
      </w:r>
      <w:r>
        <w:t>which</w:t>
      </w:r>
      <w:r>
        <w:rPr>
          <w:spacing w:val="-9"/>
        </w:rPr>
        <w:t xml:space="preserve"> </w:t>
      </w:r>
      <w:r>
        <w:t>took</w:t>
      </w:r>
      <w:r>
        <w:rPr>
          <w:spacing w:val="-8"/>
        </w:rPr>
        <w:t xml:space="preserve"> </w:t>
      </w:r>
      <w:r>
        <w:t>a</w:t>
      </w:r>
      <w:r>
        <w:rPr>
          <w:spacing w:val="-8"/>
        </w:rPr>
        <w:t xml:space="preserve"> </w:t>
      </w:r>
      <w:r>
        <w:t>data-driven</w:t>
      </w:r>
      <w:r>
        <w:rPr>
          <w:spacing w:val="-8"/>
        </w:rPr>
        <w:t xml:space="preserve"> </w:t>
      </w:r>
      <w:r>
        <w:t>approach</w:t>
      </w:r>
      <w:r>
        <w:rPr>
          <w:spacing w:val="-8"/>
        </w:rPr>
        <w:t xml:space="preserve"> </w:t>
      </w:r>
      <w:r>
        <w:t>to</w:t>
      </w:r>
      <w:r>
        <w:rPr>
          <w:spacing w:val="-8"/>
        </w:rPr>
        <w:t xml:space="preserve"> </w:t>
      </w:r>
      <w:r>
        <w:t>solving</w:t>
      </w:r>
      <w:r>
        <w:rPr>
          <w:spacing w:val="-8"/>
        </w:rPr>
        <w:t xml:space="preserve"> </w:t>
      </w:r>
      <w:r>
        <w:t xml:space="preserve">the problem of machine translation, attempting to improve both the quality of translation while reducing the cost of developing </w:t>
      </w:r>
      <w:r>
        <w:t xml:space="preserve">systems [29]. The core idea of SMT is to equip the computer to </w:t>
      </w:r>
      <w:r>
        <w:rPr>
          <w:rFonts w:ascii="LM Roman 10" w:hAnsi="LM Roman 10"/>
          <w:i/>
          <w:spacing w:val="-3"/>
        </w:rPr>
        <w:t xml:space="preserve">learn </w:t>
      </w:r>
      <w:r>
        <w:t xml:space="preserve">how to translate, using example translations which are produced for other purposes, and modeling the process as a statistical process with some parameters </w:t>
      </w:r>
      <w:r>
        <w:rPr>
          <w:rFonts w:ascii="DejaVu Serif" w:hAnsi="DejaVu Serif"/>
          <w:i/>
        </w:rPr>
        <w:t xml:space="preserve">θ </w:t>
      </w:r>
      <w:r>
        <w:t>relating strings in a source l</w:t>
      </w:r>
      <w:r>
        <w:t xml:space="preserve">anguage (typically denoted as </w:t>
      </w:r>
      <w:r>
        <w:rPr>
          <w:rFonts w:ascii="LM Roman 10" w:hAnsi="LM Roman 10"/>
          <w:b/>
        </w:rPr>
        <w:t>f</w:t>
      </w:r>
      <w:r>
        <w:t>) to strings in a target language (typically denoted as</w:t>
      </w:r>
      <w:r>
        <w:rPr>
          <w:spacing w:val="-1"/>
        </w:rPr>
        <w:t xml:space="preserve"> </w:t>
      </w:r>
      <w:r>
        <w:rPr>
          <w:rFonts w:ascii="LM Roman 10" w:hAnsi="LM Roman 10"/>
          <w:b/>
        </w:rPr>
        <w:t>e</w:t>
      </w:r>
      <w:r>
        <w:t>):</w:t>
      </w:r>
    </w:p>
    <w:p w14:paraId="4DAD91FE" w14:textId="77777777" w:rsidR="00603298" w:rsidRDefault="00685666" w:rsidP="00787FB4">
      <w:pPr>
        <w:tabs>
          <w:tab w:val="left" w:pos="6742"/>
        </w:tabs>
        <w:spacing w:before="120" w:after="120"/>
        <w:rPr>
          <w:sz w:val="20"/>
        </w:rPr>
      </w:pPr>
      <w:r>
        <w:pict w14:anchorId="50A00B2E">
          <v:shape id="_x0000_s1304" type="#_x0000_t202" style="position:absolute;margin-left:308.35pt;margin-top:9.35pt;width:2.8pt;height:17.3pt;z-index:-251579392;mso-position-horizontal-relative:page" filled="f" stroked="f">
            <v:textbox inset="0,0,0,0">
              <w:txbxContent>
                <w:p w14:paraId="5C3309B5" w14:textId="77777777" w:rsidR="00603298" w:rsidRDefault="00685666">
                  <w:pPr>
                    <w:spacing w:line="202" w:lineRule="exact"/>
                    <w:rPr>
                      <w:rFonts w:ascii="DejaVu Sans"/>
                      <w:i/>
                      <w:sz w:val="20"/>
                    </w:rPr>
                  </w:pPr>
                  <w:r>
                    <w:rPr>
                      <w:rFonts w:ascii="DejaVu Sans"/>
                      <w:i/>
                      <w:w w:val="81"/>
                      <w:sz w:val="20"/>
                    </w:rPr>
                    <w:t>|</w:t>
                  </w:r>
                </w:p>
              </w:txbxContent>
            </v:textbox>
            <w10:wrap anchorx="page"/>
          </v:shape>
        </w:pict>
      </w:r>
      <w:r>
        <w:rPr>
          <w:rFonts w:ascii="LM Roman 10" w:hAnsi="LM Roman 10"/>
          <w:b/>
          <w:sz w:val="20"/>
        </w:rPr>
        <w:t>e</w:t>
      </w:r>
      <w:r>
        <w:rPr>
          <w:rFonts w:ascii="DejaVu Sans" w:hAnsi="DejaVu Sans"/>
          <w:i/>
          <w:sz w:val="20"/>
          <w:vertAlign w:val="superscript"/>
        </w:rPr>
        <w:t>∗</w:t>
      </w:r>
      <w:r>
        <w:rPr>
          <w:rFonts w:ascii="DejaVu Sans" w:hAnsi="DejaVu Sans"/>
          <w:i/>
          <w:spacing w:val="-5"/>
          <w:sz w:val="20"/>
        </w:rPr>
        <w:t xml:space="preserve"> </w:t>
      </w:r>
      <w:r>
        <w:rPr>
          <w:sz w:val="20"/>
        </w:rPr>
        <w:t>=</w:t>
      </w:r>
      <w:r>
        <w:rPr>
          <w:spacing w:val="-15"/>
          <w:sz w:val="20"/>
        </w:rPr>
        <w:t xml:space="preserve"> </w:t>
      </w:r>
      <w:r>
        <w:rPr>
          <w:sz w:val="20"/>
        </w:rPr>
        <w:t>arg</w:t>
      </w:r>
      <w:r>
        <w:rPr>
          <w:spacing w:val="-34"/>
          <w:sz w:val="20"/>
        </w:rPr>
        <w:t xml:space="preserve"> </w:t>
      </w:r>
      <w:r>
        <w:rPr>
          <w:sz w:val="20"/>
        </w:rPr>
        <w:t>max</w:t>
      </w:r>
      <w:r>
        <w:rPr>
          <w:spacing w:val="-35"/>
          <w:sz w:val="20"/>
        </w:rPr>
        <w:t xml:space="preserve"> </w:t>
      </w:r>
      <w:r>
        <w:rPr>
          <w:sz w:val="20"/>
        </w:rPr>
        <w:t>Pr(</w:t>
      </w:r>
      <w:r>
        <w:rPr>
          <w:rFonts w:ascii="LM Roman 10" w:hAnsi="LM Roman 10"/>
          <w:b/>
          <w:sz w:val="20"/>
        </w:rPr>
        <w:t>e</w:t>
      </w:r>
      <w:r>
        <w:rPr>
          <w:rFonts w:ascii="LM Roman 10" w:hAnsi="LM Roman 10"/>
          <w:b/>
          <w:spacing w:val="-27"/>
          <w:sz w:val="20"/>
        </w:rPr>
        <w:t xml:space="preserve"> </w:t>
      </w:r>
      <w:r>
        <w:rPr>
          <w:rFonts w:ascii="LM Roman 10" w:hAnsi="LM Roman 10"/>
          <w:b/>
          <w:sz w:val="20"/>
        </w:rPr>
        <w:t>f</w:t>
      </w:r>
      <w:r>
        <w:rPr>
          <w:sz w:val="20"/>
        </w:rPr>
        <w:t>;</w:t>
      </w:r>
      <w:r>
        <w:rPr>
          <w:spacing w:val="-36"/>
          <w:sz w:val="20"/>
        </w:rPr>
        <w:t xml:space="preserve"> </w:t>
      </w:r>
      <w:r>
        <w:rPr>
          <w:rFonts w:ascii="DejaVu Serif" w:hAnsi="DejaVu Serif"/>
          <w:i/>
          <w:spacing w:val="2"/>
          <w:sz w:val="20"/>
        </w:rPr>
        <w:t>θ</w:t>
      </w:r>
      <w:r>
        <w:rPr>
          <w:spacing w:val="2"/>
          <w:sz w:val="20"/>
        </w:rPr>
        <w:t>)</w:t>
      </w:r>
      <w:r>
        <w:rPr>
          <w:spacing w:val="2"/>
          <w:sz w:val="20"/>
        </w:rPr>
        <w:tab/>
      </w:r>
      <w:r>
        <w:rPr>
          <w:sz w:val="20"/>
        </w:rPr>
        <w:t>(7.49)</w:t>
      </w:r>
    </w:p>
    <w:p w14:paraId="16C69C83" w14:textId="77777777" w:rsidR="00603298" w:rsidRDefault="00685666" w:rsidP="00787FB4">
      <w:pPr>
        <w:spacing w:before="120" w:after="120"/>
        <w:rPr>
          <w:rFonts w:ascii="LM Roman 7"/>
          <w:b/>
          <w:sz w:val="14"/>
        </w:rPr>
      </w:pPr>
      <w:r>
        <w:rPr>
          <w:rFonts w:ascii="LM Roman 7"/>
          <w:b/>
          <w:w w:val="99"/>
          <w:sz w:val="14"/>
        </w:rPr>
        <w:t>e</w:t>
      </w:r>
    </w:p>
    <w:p w14:paraId="5C6EFBE5" w14:textId="77777777" w:rsidR="00603298" w:rsidRDefault="00603298" w:rsidP="00787FB4">
      <w:pPr>
        <w:pStyle w:val="BodyText"/>
        <w:spacing w:before="120" w:after="120"/>
        <w:rPr>
          <w:rFonts w:ascii="LM Roman 7"/>
          <w:b/>
          <w:sz w:val="14"/>
        </w:rPr>
      </w:pPr>
    </w:p>
    <w:p w14:paraId="28C263C6" w14:textId="77777777" w:rsidR="00603298" w:rsidRDefault="00685666" w:rsidP="00787FB4">
      <w:pPr>
        <w:pStyle w:val="BodyText"/>
        <w:spacing w:before="120" w:after="120"/>
      </w:pPr>
      <w:r>
        <w:t>With</w:t>
      </w:r>
      <w:r>
        <w:rPr>
          <w:spacing w:val="-22"/>
        </w:rPr>
        <w:t xml:space="preserve"> </w:t>
      </w:r>
      <w:r>
        <w:t>the</w:t>
      </w:r>
      <w:r>
        <w:rPr>
          <w:spacing w:val="-21"/>
        </w:rPr>
        <w:t xml:space="preserve"> </w:t>
      </w:r>
      <w:r>
        <w:t>statistical</w:t>
      </w:r>
      <w:r>
        <w:rPr>
          <w:spacing w:val="-22"/>
        </w:rPr>
        <w:t xml:space="preserve"> </w:t>
      </w:r>
      <w:r>
        <w:t>approach,</w:t>
      </w:r>
      <w:r>
        <w:rPr>
          <w:spacing w:val="-19"/>
        </w:rPr>
        <w:t xml:space="preserve"> </w:t>
      </w:r>
      <w:r>
        <w:t>translation</w:t>
      </w:r>
      <w:r>
        <w:rPr>
          <w:spacing w:val="-21"/>
        </w:rPr>
        <w:t xml:space="preserve"> </w:t>
      </w:r>
      <w:r>
        <w:t>systems</w:t>
      </w:r>
      <w:r>
        <w:rPr>
          <w:spacing w:val="-22"/>
        </w:rPr>
        <w:t xml:space="preserve"> </w:t>
      </w:r>
      <w:r>
        <w:t>can</w:t>
      </w:r>
      <w:r>
        <w:rPr>
          <w:spacing w:val="-21"/>
        </w:rPr>
        <w:t xml:space="preserve"> </w:t>
      </w:r>
      <w:r>
        <w:rPr>
          <w:spacing w:val="2"/>
        </w:rPr>
        <w:t>be</w:t>
      </w:r>
      <w:r>
        <w:rPr>
          <w:spacing w:val="-22"/>
        </w:rPr>
        <w:t xml:space="preserve"> </w:t>
      </w:r>
      <w:r>
        <w:t>developed</w:t>
      </w:r>
      <w:r>
        <w:rPr>
          <w:spacing w:val="-21"/>
        </w:rPr>
        <w:t xml:space="preserve"> </w:t>
      </w:r>
      <w:r>
        <w:t>cheaply and quickly for any language pair, as long as there is sufficient training data available. Furthermore, improvements in learning algorithms and statistical modeling can yield benefits in many translation pairs at once, rather than</w:t>
      </w:r>
      <w:r>
        <w:rPr>
          <w:spacing w:val="-39"/>
        </w:rPr>
        <w:t xml:space="preserve"> </w:t>
      </w:r>
      <w:r>
        <w:t xml:space="preserve">be- ing specific </w:t>
      </w:r>
      <w:r>
        <w:t xml:space="preserve">to individual language pairs. Thus, SMT, like many other topics </w:t>
      </w:r>
      <w:r>
        <w:rPr>
          <w:spacing w:val="-3"/>
        </w:rPr>
        <w:t xml:space="preserve">we </w:t>
      </w:r>
      <w:r>
        <w:t xml:space="preserve">are considering in this book, is an attempt to leverage the </w:t>
      </w:r>
      <w:r>
        <w:rPr>
          <w:spacing w:val="-3"/>
        </w:rPr>
        <w:t xml:space="preserve">vast </w:t>
      </w:r>
      <w:r>
        <w:t>quantities of</w:t>
      </w:r>
      <w:r>
        <w:rPr>
          <w:spacing w:val="-15"/>
        </w:rPr>
        <w:t xml:space="preserve"> </w:t>
      </w:r>
      <w:r>
        <w:t>textual</w:t>
      </w:r>
      <w:r>
        <w:rPr>
          <w:spacing w:val="-14"/>
        </w:rPr>
        <w:t xml:space="preserve"> </w:t>
      </w:r>
      <w:r>
        <w:t>data</w:t>
      </w:r>
      <w:r>
        <w:rPr>
          <w:spacing w:val="-14"/>
        </w:rPr>
        <w:t xml:space="preserve"> </w:t>
      </w:r>
      <w:r>
        <w:t>that</w:t>
      </w:r>
      <w:r>
        <w:rPr>
          <w:spacing w:val="-14"/>
        </w:rPr>
        <w:t xml:space="preserve"> </w:t>
      </w:r>
      <w:r>
        <w:t>is</w:t>
      </w:r>
      <w:r>
        <w:rPr>
          <w:spacing w:val="-14"/>
        </w:rPr>
        <w:t xml:space="preserve"> </w:t>
      </w:r>
      <w:r>
        <w:t>available</w:t>
      </w:r>
      <w:r>
        <w:rPr>
          <w:spacing w:val="-15"/>
        </w:rPr>
        <w:t xml:space="preserve"> </w:t>
      </w:r>
      <w:r>
        <w:t>to</w:t>
      </w:r>
      <w:r>
        <w:rPr>
          <w:spacing w:val="-14"/>
        </w:rPr>
        <w:t xml:space="preserve"> </w:t>
      </w:r>
      <w:r>
        <w:t>solve</w:t>
      </w:r>
      <w:r>
        <w:rPr>
          <w:spacing w:val="-13"/>
        </w:rPr>
        <w:t xml:space="preserve"> </w:t>
      </w:r>
      <w:r>
        <w:t>problems</w:t>
      </w:r>
      <w:r>
        <w:rPr>
          <w:spacing w:val="-14"/>
        </w:rPr>
        <w:t xml:space="preserve"> </w:t>
      </w:r>
      <w:r>
        <w:t>that</w:t>
      </w:r>
      <w:r>
        <w:rPr>
          <w:spacing w:val="-14"/>
        </w:rPr>
        <w:t xml:space="preserve"> </w:t>
      </w:r>
      <w:r>
        <w:t>would</w:t>
      </w:r>
      <w:r>
        <w:rPr>
          <w:spacing w:val="-15"/>
        </w:rPr>
        <w:t xml:space="preserve"> </w:t>
      </w:r>
      <w:r>
        <w:t>otherwise</w:t>
      </w:r>
      <w:r>
        <w:rPr>
          <w:spacing w:val="-15"/>
        </w:rPr>
        <w:t xml:space="preserve"> </w:t>
      </w:r>
      <w:r>
        <w:t>require considerable manual effort to en</w:t>
      </w:r>
      <w:r>
        <w:t>code specialized knowledge. Since the advent of statistical approaches to translation, the field has grown tremendously and numerous</w:t>
      </w:r>
      <w:r>
        <w:rPr>
          <w:spacing w:val="-11"/>
        </w:rPr>
        <w:t xml:space="preserve"> </w:t>
      </w:r>
      <w:r>
        <w:t>statistical</w:t>
      </w:r>
      <w:r>
        <w:rPr>
          <w:spacing w:val="-10"/>
        </w:rPr>
        <w:t xml:space="preserve"> </w:t>
      </w:r>
      <w:r>
        <w:t>models</w:t>
      </w:r>
      <w:r>
        <w:rPr>
          <w:spacing w:val="-10"/>
        </w:rPr>
        <w:t xml:space="preserve"> </w:t>
      </w:r>
      <w:r>
        <w:t>of</w:t>
      </w:r>
      <w:r>
        <w:rPr>
          <w:spacing w:val="-10"/>
        </w:rPr>
        <w:t xml:space="preserve"> </w:t>
      </w:r>
      <w:r>
        <w:t>translation</w:t>
      </w:r>
      <w:r>
        <w:rPr>
          <w:spacing w:val="-11"/>
        </w:rPr>
        <w:t xml:space="preserve"> </w:t>
      </w:r>
      <w:r>
        <w:rPr>
          <w:spacing w:val="-3"/>
        </w:rPr>
        <w:t>have</w:t>
      </w:r>
      <w:r>
        <w:rPr>
          <w:spacing w:val="-10"/>
        </w:rPr>
        <w:t xml:space="preserve"> </w:t>
      </w:r>
      <w:r>
        <w:t>been</w:t>
      </w:r>
      <w:r>
        <w:rPr>
          <w:spacing w:val="-10"/>
        </w:rPr>
        <w:t xml:space="preserve"> </w:t>
      </w:r>
      <w:r>
        <w:t>developed,</w:t>
      </w:r>
      <w:r>
        <w:rPr>
          <w:spacing w:val="-10"/>
        </w:rPr>
        <w:t xml:space="preserve"> </w:t>
      </w:r>
      <w:r>
        <w:t>with</w:t>
      </w:r>
      <w:r>
        <w:rPr>
          <w:spacing w:val="-10"/>
        </w:rPr>
        <w:t xml:space="preserve"> </w:t>
      </w:r>
      <w:r>
        <w:t>many</w:t>
      </w:r>
      <w:r>
        <w:rPr>
          <w:spacing w:val="-10"/>
        </w:rPr>
        <w:t xml:space="preserve"> </w:t>
      </w:r>
      <w:r>
        <w:t>in- corporating</w:t>
      </w:r>
      <w:r>
        <w:rPr>
          <w:spacing w:val="-20"/>
        </w:rPr>
        <w:t xml:space="preserve"> </w:t>
      </w:r>
      <w:r>
        <w:t>quite</w:t>
      </w:r>
      <w:r>
        <w:rPr>
          <w:spacing w:val="-19"/>
        </w:rPr>
        <w:t xml:space="preserve"> </w:t>
      </w:r>
      <w:r>
        <w:t>specialized</w:t>
      </w:r>
      <w:r>
        <w:rPr>
          <w:spacing w:val="-20"/>
        </w:rPr>
        <w:t xml:space="preserve"> </w:t>
      </w:r>
      <w:r>
        <w:t>knowledge</w:t>
      </w:r>
      <w:r>
        <w:rPr>
          <w:spacing w:val="-19"/>
        </w:rPr>
        <w:t xml:space="preserve"> </w:t>
      </w:r>
      <w:r>
        <w:t>about</w:t>
      </w:r>
      <w:r>
        <w:rPr>
          <w:spacing w:val="-20"/>
        </w:rPr>
        <w:t xml:space="preserve"> </w:t>
      </w:r>
      <w:r>
        <w:t>the</w:t>
      </w:r>
      <w:r>
        <w:rPr>
          <w:spacing w:val="-19"/>
        </w:rPr>
        <w:t xml:space="preserve"> </w:t>
      </w:r>
      <w:r>
        <w:t>beha</w:t>
      </w:r>
      <w:r>
        <w:t>vior</w:t>
      </w:r>
      <w:r>
        <w:rPr>
          <w:spacing w:val="-20"/>
        </w:rPr>
        <w:t xml:space="preserve"> </w:t>
      </w:r>
      <w:r>
        <w:t>of</w:t>
      </w:r>
      <w:r>
        <w:rPr>
          <w:spacing w:val="-19"/>
        </w:rPr>
        <w:t xml:space="preserve"> </w:t>
      </w:r>
      <w:r>
        <w:t>natural</w:t>
      </w:r>
      <w:r>
        <w:rPr>
          <w:spacing w:val="-20"/>
        </w:rPr>
        <w:t xml:space="preserve"> </w:t>
      </w:r>
      <w:r>
        <w:t>language as biases in their learning</w:t>
      </w:r>
      <w:r>
        <w:rPr>
          <w:spacing w:val="-3"/>
        </w:rPr>
        <w:t xml:space="preserve"> </w:t>
      </w:r>
      <w:r>
        <w:t>algorithms.</w:t>
      </w:r>
    </w:p>
    <w:p w14:paraId="447A65C4" w14:textId="77777777" w:rsidR="00603298" w:rsidRDefault="00603298" w:rsidP="00787FB4">
      <w:pPr>
        <w:pStyle w:val="BodyText"/>
        <w:spacing w:before="120" w:after="120"/>
        <w:rPr>
          <w:sz w:val="3"/>
        </w:rPr>
      </w:pPr>
    </w:p>
    <w:p w14:paraId="269EEAF1" w14:textId="77777777" w:rsidR="00603298" w:rsidRDefault="00685666" w:rsidP="00787FB4">
      <w:pPr>
        <w:pStyle w:val="Heading3"/>
        <w:spacing w:before="120" w:after="120" w:line="240" w:lineRule="auto"/>
        <w:ind w:left="0"/>
        <w:jc w:val="left"/>
      </w:pPr>
      <w:r>
        <w:t>Statistical Phrase-Based Translation</w:t>
      </w:r>
    </w:p>
    <w:p w14:paraId="39A7F81E" w14:textId="77777777" w:rsidR="00603298" w:rsidRDefault="00603298" w:rsidP="00787FB4">
      <w:pPr>
        <w:pStyle w:val="BodyText"/>
        <w:spacing w:before="120" w:after="120"/>
        <w:rPr>
          <w:rFonts w:ascii="LM Roman 10"/>
          <w:b/>
          <w:sz w:val="26"/>
        </w:rPr>
      </w:pPr>
    </w:p>
    <w:p w14:paraId="7BE66532" w14:textId="77777777" w:rsidR="00603298" w:rsidRDefault="00685666" w:rsidP="00787FB4">
      <w:pPr>
        <w:pStyle w:val="BodyText"/>
        <w:spacing w:before="120" w:after="120"/>
      </w:pPr>
      <w:r>
        <w:t xml:space="preserve">One approach to statistical translation that is simple yet powerful is called </w:t>
      </w:r>
      <w:r>
        <w:rPr>
          <w:rFonts w:ascii="LM Roman 10"/>
          <w:i/>
          <w:spacing w:val="-3"/>
        </w:rPr>
        <w:t xml:space="preserve">phrase-based </w:t>
      </w:r>
      <w:r>
        <w:rPr>
          <w:rFonts w:ascii="LM Roman 10"/>
          <w:i/>
        </w:rPr>
        <w:t xml:space="preserve">translation </w:t>
      </w:r>
      <w:r>
        <w:t xml:space="preserve">[86]. </w:t>
      </w:r>
      <w:r>
        <w:rPr>
          <w:spacing w:val="-9"/>
        </w:rPr>
        <w:t xml:space="preserve">We </w:t>
      </w:r>
      <w:r>
        <w:t>provide a rough outline of the process since it</w:t>
      </w:r>
      <w:r>
        <w:rPr>
          <w:spacing w:val="-15"/>
        </w:rPr>
        <w:t xml:space="preserve"> </w:t>
      </w:r>
      <w:r>
        <w:t>is</w:t>
      </w:r>
      <w:r>
        <w:rPr>
          <w:spacing w:val="-14"/>
        </w:rPr>
        <w:t xml:space="preserve"> </w:t>
      </w:r>
      <w:r>
        <w:t>representative</w:t>
      </w:r>
      <w:r>
        <w:rPr>
          <w:spacing w:val="-15"/>
        </w:rPr>
        <w:t xml:space="preserve"> </w:t>
      </w:r>
      <w:r>
        <w:t>of</w:t>
      </w:r>
      <w:r>
        <w:rPr>
          <w:spacing w:val="-14"/>
        </w:rPr>
        <w:t xml:space="preserve"> </w:t>
      </w:r>
      <w:r>
        <w:t>most</w:t>
      </w:r>
      <w:r>
        <w:rPr>
          <w:spacing w:val="-14"/>
        </w:rPr>
        <w:t xml:space="preserve"> </w:t>
      </w:r>
      <w:r>
        <w:t>state-of-the-art</w:t>
      </w:r>
      <w:r>
        <w:rPr>
          <w:spacing w:val="-15"/>
        </w:rPr>
        <w:t xml:space="preserve"> </w:t>
      </w:r>
      <w:r>
        <w:t>statistical</w:t>
      </w:r>
      <w:r>
        <w:rPr>
          <w:spacing w:val="-14"/>
        </w:rPr>
        <w:t xml:space="preserve"> </w:t>
      </w:r>
      <w:r>
        <w:t>translation</w:t>
      </w:r>
      <w:r>
        <w:rPr>
          <w:spacing w:val="-15"/>
        </w:rPr>
        <w:t xml:space="preserve"> </w:t>
      </w:r>
      <w:r>
        <w:t>systems,</w:t>
      </w:r>
      <w:r>
        <w:rPr>
          <w:spacing w:val="-12"/>
        </w:rPr>
        <w:t xml:space="preserve"> </w:t>
      </w:r>
      <w:r>
        <w:t>such as the one used</w:t>
      </w:r>
      <w:r>
        <w:t xml:space="preserve"> inside Google Translate.</w:t>
      </w:r>
      <w:r>
        <w:rPr>
          <w:rFonts w:ascii="LM Roman 7"/>
          <w:vertAlign w:val="superscript"/>
        </w:rPr>
        <w:t>11</w:t>
      </w:r>
      <w:r>
        <w:rPr>
          <w:rFonts w:ascii="LM Roman 7"/>
        </w:rPr>
        <w:t xml:space="preserve"> </w:t>
      </w:r>
      <w:r>
        <w:t xml:space="preserve">Phrase-based translation works </w:t>
      </w:r>
      <w:r>
        <w:rPr>
          <w:spacing w:val="-3"/>
        </w:rPr>
        <w:t xml:space="preserve">by </w:t>
      </w:r>
      <w:r>
        <w:t xml:space="preserve">learning how strings of words, called </w:t>
      </w:r>
      <w:r>
        <w:rPr>
          <w:rFonts w:ascii="LM Roman 10"/>
          <w:i/>
        </w:rPr>
        <w:t>phrases</w:t>
      </w:r>
      <w:r>
        <w:t>, translate between languages.</w:t>
      </w:r>
      <w:r>
        <w:rPr>
          <w:rFonts w:ascii="LM Roman 7"/>
          <w:vertAlign w:val="superscript"/>
        </w:rPr>
        <w:t>12</w:t>
      </w:r>
      <w:r>
        <w:rPr>
          <w:rFonts w:ascii="LM Roman 7"/>
        </w:rPr>
        <w:t xml:space="preserve"> </w:t>
      </w:r>
      <w:r>
        <w:t>Example phrase pairs for Spanish-English translation might</w:t>
      </w:r>
      <w:r>
        <w:rPr>
          <w:spacing w:val="-13"/>
        </w:rPr>
        <w:t xml:space="preserve"> </w:t>
      </w:r>
      <w:r>
        <w:t>include:</w:t>
      </w:r>
    </w:p>
    <w:p w14:paraId="50C5283F" w14:textId="77777777" w:rsidR="00603298" w:rsidRDefault="00685666" w:rsidP="00787FB4">
      <w:pPr>
        <w:spacing w:before="120" w:after="120"/>
        <w:rPr>
          <w:sz w:val="20"/>
        </w:rPr>
      </w:pPr>
      <w:r>
        <w:rPr>
          <w:rFonts w:ascii="DejaVu Sans"/>
          <w:i/>
          <w:sz w:val="20"/>
        </w:rPr>
        <w:t>(</w:t>
      </w:r>
      <w:r>
        <w:rPr>
          <w:rFonts w:ascii="LM Roman 10"/>
          <w:i/>
          <w:sz w:val="20"/>
        </w:rPr>
        <w:t>los estudiantes</w:t>
      </w:r>
      <w:r>
        <w:rPr>
          <w:rFonts w:ascii="DejaVu Serif"/>
          <w:i/>
          <w:sz w:val="20"/>
        </w:rPr>
        <w:t xml:space="preserve">, </w:t>
      </w:r>
      <w:r>
        <w:rPr>
          <w:rFonts w:ascii="LM Roman 10"/>
          <w:i/>
          <w:sz w:val="20"/>
        </w:rPr>
        <w:t>the students</w:t>
      </w:r>
      <w:r>
        <w:rPr>
          <w:rFonts w:ascii="DejaVu Sans"/>
          <w:i/>
          <w:sz w:val="20"/>
        </w:rPr>
        <w:t>)</w:t>
      </w:r>
      <w:r>
        <w:rPr>
          <w:sz w:val="20"/>
        </w:rPr>
        <w:t xml:space="preserve">, </w:t>
      </w:r>
      <w:r>
        <w:rPr>
          <w:rFonts w:ascii="DejaVu Sans"/>
          <w:i/>
          <w:sz w:val="20"/>
        </w:rPr>
        <w:t>(</w:t>
      </w:r>
      <w:r>
        <w:rPr>
          <w:rFonts w:ascii="LM Roman 10"/>
          <w:i/>
          <w:sz w:val="20"/>
        </w:rPr>
        <w:t>los estudiante</w:t>
      </w:r>
      <w:r>
        <w:rPr>
          <w:rFonts w:ascii="LM Roman 10"/>
          <w:i/>
          <w:sz w:val="20"/>
        </w:rPr>
        <w:t>s</w:t>
      </w:r>
      <w:r>
        <w:rPr>
          <w:rFonts w:ascii="DejaVu Serif"/>
          <w:i/>
          <w:sz w:val="20"/>
        </w:rPr>
        <w:t xml:space="preserve">, </w:t>
      </w:r>
      <w:r>
        <w:rPr>
          <w:rFonts w:ascii="LM Roman 10"/>
          <w:i/>
          <w:sz w:val="20"/>
        </w:rPr>
        <w:t>some students</w:t>
      </w:r>
      <w:r>
        <w:rPr>
          <w:rFonts w:ascii="DejaVu Sans"/>
          <w:i/>
          <w:sz w:val="20"/>
        </w:rPr>
        <w:t>)</w:t>
      </w:r>
      <w:r>
        <w:rPr>
          <w:sz w:val="20"/>
        </w:rPr>
        <w:t>, and</w:t>
      </w:r>
    </w:p>
    <w:p w14:paraId="36A5E71B" w14:textId="77777777" w:rsidR="00603298" w:rsidRDefault="00685666" w:rsidP="00787FB4">
      <w:pPr>
        <w:spacing w:before="120" w:after="120"/>
        <w:rPr>
          <w:sz w:val="20"/>
        </w:rPr>
      </w:pPr>
      <w:r>
        <w:rPr>
          <w:rFonts w:ascii="DejaVu Sans"/>
          <w:i/>
          <w:sz w:val="20"/>
        </w:rPr>
        <w:t>(</w:t>
      </w:r>
      <w:r>
        <w:rPr>
          <w:rFonts w:ascii="LM Roman 10"/>
          <w:i/>
          <w:sz w:val="20"/>
        </w:rPr>
        <w:t>soy</w:t>
      </w:r>
      <w:r>
        <w:rPr>
          <w:rFonts w:ascii="DejaVu Serif"/>
          <w:i/>
          <w:sz w:val="20"/>
        </w:rPr>
        <w:t xml:space="preserve">, </w:t>
      </w:r>
      <w:r>
        <w:rPr>
          <w:rFonts w:ascii="LM Roman 10"/>
          <w:i/>
          <w:sz w:val="20"/>
        </w:rPr>
        <w:t>i am</w:t>
      </w:r>
      <w:r>
        <w:rPr>
          <w:rFonts w:ascii="DejaVu Sans"/>
          <w:i/>
          <w:sz w:val="20"/>
        </w:rPr>
        <w:t>)</w:t>
      </w:r>
      <w:r>
        <w:rPr>
          <w:sz w:val="20"/>
        </w:rPr>
        <w:t>.</w:t>
      </w:r>
    </w:p>
    <w:p w14:paraId="159FD812" w14:textId="77777777" w:rsidR="00603298" w:rsidRDefault="00685666" w:rsidP="00787FB4">
      <w:pPr>
        <w:pStyle w:val="BodyText"/>
        <w:spacing w:before="120" w:after="120"/>
      </w:pPr>
      <w:r>
        <w:pict w14:anchorId="26D9D275">
          <v:shape id="_x0000_s1303" style="position:absolute;margin-left:108.85pt;margin-top:38.3pt;width:135.9pt;height:.1pt;z-index:-251459584;mso-wrap-distance-left:0;mso-wrap-distance-right:0;mso-position-horizontal-relative:page" coordorigin="2177,766" coordsize="2718,0" path="m2177,766r2718,e" filled="f" strokeweight=".14042mm">
            <v:path arrowok="t"/>
            <w10:wrap type="topAndBottom" anchorx="page"/>
          </v:shape>
        </w:pict>
      </w:r>
      <w:r>
        <w:rPr>
          <w:spacing w:val="-5"/>
        </w:rPr>
        <w:t>From</w:t>
      </w:r>
      <w:r>
        <w:rPr>
          <w:spacing w:val="-20"/>
        </w:rPr>
        <w:t xml:space="preserve"> </w:t>
      </w:r>
      <w:r>
        <w:t>a</w:t>
      </w:r>
      <w:r>
        <w:rPr>
          <w:spacing w:val="-19"/>
        </w:rPr>
        <w:t xml:space="preserve"> </w:t>
      </w:r>
      <w:r>
        <w:t>few</w:t>
      </w:r>
      <w:r>
        <w:rPr>
          <w:spacing w:val="-20"/>
        </w:rPr>
        <w:t xml:space="preserve"> </w:t>
      </w:r>
      <w:r>
        <w:t>hundred</w:t>
      </w:r>
      <w:r>
        <w:rPr>
          <w:spacing w:val="-19"/>
        </w:rPr>
        <w:t xml:space="preserve"> </w:t>
      </w:r>
      <w:r>
        <w:t>thousand</w:t>
      </w:r>
      <w:r>
        <w:rPr>
          <w:spacing w:val="-19"/>
        </w:rPr>
        <w:t xml:space="preserve"> </w:t>
      </w:r>
      <w:r>
        <w:t>sentences</w:t>
      </w:r>
      <w:r>
        <w:rPr>
          <w:spacing w:val="-20"/>
        </w:rPr>
        <w:t xml:space="preserve"> </w:t>
      </w:r>
      <w:r>
        <w:t>of</w:t>
      </w:r>
      <w:r>
        <w:rPr>
          <w:spacing w:val="-19"/>
        </w:rPr>
        <w:t xml:space="preserve"> </w:t>
      </w:r>
      <w:r>
        <w:t>example</w:t>
      </w:r>
      <w:r>
        <w:rPr>
          <w:spacing w:val="-20"/>
        </w:rPr>
        <w:t xml:space="preserve"> </w:t>
      </w:r>
      <w:r>
        <w:t>translations,</w:t>
      </w:r>
      <w:r>
        <w:rPr>
          <w:spacing w:val="-16"/>
        </w:rPr>
        <w:t xml:space="preserve"> </w:t>
      </w:r>
      <w:r>
        <w:t>many</w:t>
      </w:r>
      <w:r>
        <w:rPr>
          <w:spacing w:val="-20"/>
        </w:rPr>
        <w:t xml:space="preserve"> </w:t>
      </w:r>
      <w:r>
        <w:t xml:space="preserve">millions of such phrase pairs may </w:t>
      </w:r>
      <w:r>
        <w:rPr>
          <w:spacing w:val="2"/>
        </w:rPr>
        <w:t xml:space="preserve">be </w:t>
      </w:r>
      <w:r>
        <w:t>automatically</w:t>
      </w:r>
      <w:r>
        <w:rPr>
          <w:spacing w:val="-9"/>
        </w:rPr>
        <w:t xml:space="preserve"> </w:t>
      </w:r>
      <w:r>
        <w:t>learned.</w:t>
      </w:r>
    </w:p>
    <w:p w14:paraId="3030D52D" w14:textId="77777777" w:rsidR="00603298" w:rsidRDefault="00685666" w:rsidP="00787FB4">
      <w:pPr>
        <w:spacing w:before="120" w:after="120"/>
        <w:rPr>
          <w:rFonts w:ascii="LM Mono 8"/>
          <w:sz w:val="16"/>
        </w:rPr>
      </w:pPr>
      <w:r>
        <w:rPr>
          <w:rFonts w:ascii="LM Roman 6"/>
          <w:sz w:val="16"/>
          <w:vertAlign w:val="superscript"/>
        </w:rPr>
        <w:t>11</w:t>
      </w:r>
      <w:hyperlink r:id="rId509">
        <w:r>
          <w:rPr>
            <w:rFonts w:ascii="LM Mono 8"/>
            <w:sz w:val="16"/>
          </w:rPr>
          <w:t>http://translate.google.com</w:t>
        </w:r>
      </w:hyperlink>
    </w:p>
    <w:p w14:paraId="5C6EE062" w14:textId="77777777" w:rsidR="00603298" w:rsidRDefault="00685666" w:rsidP="00787FB4">
      <w:pPr>
        <w:spacing w:before="120" w:after="120"/>
        <w:rPr>
          <w:rFonts w:ascii="LM Roman 8"/>
          <w:sz w:val="16"/>
        </w:rPr>
      </w:pPr>
      <w:r>
        <w:rPr>
          <w:rFonts w:ascii="LM Roman 6"/>
          <w:sz w:val="16"/>
          <w:vertAlign w:val="superscript"/>
        </w:rPr>
        <w:t>12</w:t>
      </w:r>
      <w:r>
        <w:rPr>
          <w:rFonts w:ascii="LM Roman 8"/>
          <w:sz w:val="16"/>
        </w:rPr>
        <w:t>Phrases are simply sequences of words; they are not required to correspond to the definition of a phrase in any linguistic theory.</w:t>
      </w:r>
    </w:p>
    <w:p w14:paraId="24A302EB"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1CB3B9C1" w14:textId="77777777" w:rsidR="00603298" w:rsidRDefault="00603298" w:rsidP="00787FB4">
      <w:pPr>
        <w:pStyle w:val="BodyText"/>
        <w:spacing w:before="120" w:after="120"/>
        <w:rPr>
          <w:rFonts w:ascii="LM Roman 8"/>
        </w:rPr>
      </w:pPr>
    </w:p>
    <w:p w14:paraId="35E9E66C" w14:textId="77777777" w:rsidR="00603298" w:rsidRDefault="00603298" w:rsidP="00787FB4">
      <w:pPr>
        <w:pStyle w:val="BodyText"/>
        <w:spacing w:before="120" w:after="120"/>
        <w:rPr>
          <w:rFonts w:ascii="LM Roman 8"/>
        </w:rPr>
      </w:pPr>
    </w:p>
    <w:p w14:paraId="693997BF" w14:textId="77777777" w:rsidR="00603298" w:rsidRDefault="00603298" w:rsidP="00787FB4">
      <w:pPr>
        <w:pStyle w:val="BodyText"/>
        <w:spacing w:before="120" w:after="120"/>
        <w:rPr>
          <w:rFonts w:ascii="LM Roman 8"/>
          <w:sz w:val="25"/>
        </w:rPr>
      </w:pPr>
    </w:p>
    <w:p w14:paraId="617F6469" w14:textId="77777777" w:rsidR="00603298" w:rsidRDefault="00685666" w:rsidP="00787FB4">
      <w:pPr>
        <w:pStyle w:val="BodyText"/>
        <w:spacing w:before="120" w:after="120"/>
      </w:pPr>
      <w:r>
        <w:t xml:space="preserve">The starting point is typically a parallel corpus (also called </w:t>
      </w:r>
      <w:r>
        <w:rPr>
          <w:rFonts w:ascii="LM Roman 10" w:hAnsi="LM Roman 10"/>
          <w:i/>
        </w:rPr>
        <w:t xml:space="preserve">bitext </w:t>
      </w:r>
      <w:r>
        <w:t>),</w:t>
      </w:r>
      <w:r>
        <w:rPr>
          <w:spacing w:val="-34"/>
        </w:rPr>
        <w:t xml:space="preserve"> </w:t>
      </w:r>
      <w:r>
        <w:t>which contains</w:t>
      </w:r>
      <w:r>
        <w:rPr>
          <w:spacing w:val="-17"/>
        </w:rPr>
        <w:t xml:space="preserve"> </w:t>
      </w:r>
      <w:r>
        <w:rPr>
          <w:rFonts w:ascii="LM Roman 10" w:hAnsi="LM Roman 10"/>
          <w:i/>
          <w:spacing w:val="-3"/>
        </w:rPr>
        <w:t>pairs</w:t>
      </w:r>
      <w:r>
        <w:rPr>
          <w:rFonts w:ascii="LM Roman 10" w:hAnsi="LM Roman 10"/>
          <w:i/>
          <w:spacing w:val="-5"/>
        </w:rPr>
        <w:t xml:space="preserve"> </w:t>
      </w:r>
      <w:r>
        <w:t>of</w:t>
      </w:r>
      <w:r>
        <w:rPr>
          <w:spacing w:val="-16"/>
        </w:rPr>
        <w:t xml:space="preserve"> </w:t>
      </w:r>
      <w:r>
        <w:t>sentences</w:t>
      </w:r>
      <w:r>
        <w:rPr>
          <w:spacing w:val="-15"/>
        </w:rPr>
        <w:t xml:space="preserve"> </w:t>
      </w:r>
      <w:r>
        <w:t>in</w:t>
      </w:r>
      <w:r>
        <w:rPr>
          <w:spacing w:val="-16"/>
        </w:rPr>
        <w:t xml:space="preserve"> </w:t>
      </w:r>
      <w:r>
        <w:rPr>
          <w:spacing w:val="-4"/>
        </w:rPr>
        <w:t>two</w:t>
      </w:r>
      <w:r>
        <w:rPr>
          <w:spacing w:val="-15"/>
        </w:rPr>
        <w:t xml:space="preserve"> </w:t>
      </w:r>
      <w:r>
        <w:t>languages</w:t>
      </w:r>
      <w:r>
        <w:rPr>
          <w:spacing w:val="-16"/>
        </w:rPr>
        <w:t xml:space="preserve"> </w:t>
      </w:r>
      <w:r>
        <w:t>that</w:t>
      </w:r>
      <w:r>
        <w:rPr>
          <w:spacing w:val="-15"/>
        </w:rPr>
        <w:t xml:space="preserve"> </w:t>
      </w:r>
      <w:r>
        <w:t>are</w:t>
      </w:r>
      <w:r>
        <w:rPr>
          <w:spacing w:val="-16"/>
        </w:rPr>
        <w:t xml:space="preserve"> </w:t>
      </w:r>
      <w:r>
        <w:t>translations</w:t>
      </w:r>
      <w:r>
        <w:rPr>
          <w:spacing w:val="-15"/>
        </w:rPr>
        <w:t xml:space="preserve"> </w:t>
      </w:r>
      <w:r>
        <w:t>of</w:t>
      </w:r>
      <w:r>
        <w:rPr>
          <w:spacing w:val="-16"/>
        </w:rPr>
        <w:t xml:space="preserve"> </w:t>
      </w:r>
      <w:r>
        <w:t>each</w:t>
      </w:r>
      <w:r>
        <w:rPr>
          <w:spacing w:val="-15"/>
        </w:rPr>
        <w:t xml:space="preserve"> </w:t>
      </w:r>
      <w:r>
        <w:t>other. Parallel</w:t>
      </w:r>
      <w:r>
        <w:rPr>
          <w:spacing w:val="-15"/>
        </w:rPr>
        <w:t xml:space="preserve"> </w:t>
      </w:r>
      <w:r>
        <w:t>corpora</w:t>
      </w:r>
      <w:r>
        <w:rPr>
          <w:spacing w:val="-15"/>
        </w:rPr>
        <w:t xml:space="preserve"> </w:t>
      </w:r>
      <w:r>
        <w:t>are</w:t>
      </w:r>
      <w:r>
        <w:rPr>
          <w:spacing w:val="-15"/>
        </w:rPr>
        <w:t xml:space="preserve"> </w:t>
      </w:r>
      <w:r>
        <w:t>frequently</w:t>
      </w:r>
      <w:r>
        <w:rPr>
          <w:spacing w:val="-14"/>
        </w:rPr>
        <w:t xml:space="preserve"> </w:t>
      </w:r>
      <w:r>
        <w:t>generated</w:t>
      </w:r>
      <w:r>
        <w:rPr>
          <w:spacing w:val="-15"/>
        </w:rPr>
        <w:t xml:space="preserve"> </w:t>
      </w:r>
      <w:r>
        <w:t>as</w:t>
      </w:r>
      <w:r>
        <w:rPr>
          <w:spacing w:val="-15"/>
        </w:rPr>
        <w:t xml:space="preserve"> </w:t>
      </w:r>
      <w:r>
        <w:t>the</w:t>
      </w:r>
      <w:r>
        <w:rPr>
          <w:spacing w:val="-14"/>
        </w:rPr>
        <w:t xml:space="preserve"> </w:t>
      </w:r>
      <w:r>
        <w:t>byproduct</w:t>
      </w:r>
      <w:r>
        <w:rPr>
          <w:spacing w:val="-13"/>
        </w:rPr>
        <w:t xml:space="preserve"> </w:t>
      </w:r>
      <w:r>
        <w:t>of</w:t>
      </w:r>
      <w:r>
        <w:rPr>
          <w:spacing w:val="-15"/>
        </w:rPr>
        <w:t xml:space="preserve"> </w:t>
      </w:r>
      <w:r>
        <w:t>an</w:t>
      </w:r>
      <w:r>
        <w:rPr>
          <w:spacing w:val="-15"/>
        </w:rPr>
        <w:t xml:space="preserve"> </w:t>
      </w:r>
      <w:r>
        <w:t>organization’s effort to disseminate information in multiple languages, for example,</w:t>
      </w:r>
      <w:r>
        <w:rPr>
          <w:spacing w:val="-27"/>
        </w:rPr>
        <w:t xml:space="preserve"> </w:t>
      </w:r>
      <w:r>
        <w:t>proceed- ings</w:t>
      </w:r>
      <w:r>
        <w:rPr>
          <w:spacing w:val="-10"/>
        </w:rPr>
        <w:t xml:space="preserve"> </w:t>
      </w:r>
      <w:r>
        <w:t>of</w:t>
      </w:r>
      <w:r>
        <w:rPr>
          <w:spacing w:val="-9"/>
        </w:rPr>
        <w:t xml:space="preserve"> </w:t>
      </w:r>
      <w:r>
        <w:t>the</w:t>
      </w:r>
      <w:r>
        <w:rPr>
          <w:spacing w:val="-10"/>
        </w:rPr>
        <w:t xml:space="preserve"> </w:t>
      </w:r>
      <w:r>
        <w:t>Canadian</w:t>
      </w:r>
      <w:r>
        <w:rPr>
          <w:spacing w:val="-9"/>
        </w:rPr>
        <w:t xml:space="preserve"> </w:t>
      </w:r>
      <w:r>
        <w:t>Parliament</w:t>
      </w:r>
      <w:r>
        <w:rPr>
          <w:spacing w:val="-9"/>
        </w:rPr>
        <w:t xml:space="preserve"> </w:t>
      </w:r>
      <w:r>
        <w:t>in</w:t>
      </w:r>
      <w:r>
        <w:rPr>
          <w:spacing w:val="-10"/>
        </w:rPr>
        <w:t xml:space="preserve"> </w:t>
      </w:r>
      <w:r>
        <w:rPr>
          <w:spacing w:val="-4"/>
        </w:rPr>
        <w:t>French</w:t>
      </w:r>
      <w:r>
        <w:rPr>
          <w:spacing w:val="-9"/>
        </w:rPr>
        <w:t xml:space="preserve"> </w:t>
      </w:r>
      <w:r>
        <w:t>and</w:t>
      </w:r>
      <w:r>
        <w:rPr>
          <w:spacing w:val="-10"/>
        </w:rPr>
        <w:t xml:space="preserve"> </w:t>
      </w:r>
      <w:r>
        <w:t>English,</w:t>
      </w:r>
      <w:r>
        <w:rPr>
          <w:spacing w:val="-8"/>
        </w:rPr>
        <w:t xml:space="preserve"> </w:t>
      </w:r>
      <w:r>
        <w:t>and</w:t>
      </w:r>
      <w:r>
        <w:rPr>
          <w:spacing w:val="-9"/>
        </w:rPr>
        <w:t xml:space="preserve"> </w:t>
      </w:r>
      <w:r>
        <w:t>text</w:t>
      </w:r>
      <w:r>
        <w:rPr>
          <w:spacing w:val="-10"/>
        </w:rPr>
        <w:t xml:space="preserve"> </w:t>
      </w:r>
      <w:r>
        <w:t>generated</w:t>
      </w:r>
      <w:r>
        <w:rPr>
          <w:spacing w:val="-9"/>
        </w:rPr>
        <w:t xml:space="preserve"> </w:t>
      </w:r>
      <w:r>
        <w:rPr>
          <w:spacing w:val="-3"/>
        </w:rPr>
        <w:t xml:space="preserve">by </w:t>
      </w:r>
      <w:r>
        <w:t>the United Nations in many different languages. The parallel corpus is then annotated</w:t>
      </w:r>
      <w:r>
        <w:t xml:space="preserve"> with </w:t>
      </w:r>
      <w:r>
        <w:rPr>
          <w:rFonts w:ascii="LM Roman 10" w:hAnsi="LM Roman 10"/>
          <w:i/>
          <w:spacing w:val="-3"/>
        </w:rPr>
        <w:t xml:space="preserve">word </w:t>
      </w:r>
      <w:r>
        <w:rPr>
          <w:rFonts w:ascii="LM Roman 10" w:hAnsi="LM Roman 10"/>
          <w:i/>
        </w:rPr>
        <w:t>alignments</w:t>
      </w:r>
      <w:r>
        <w:t xml:space="preserve">, which indicate which words in one language correspond to words in the other. By using these word alignments as a skele- ton, phrases can </w:t>
      </w:r>
      <w:r>
        <w:rPr>
          <w:spacing w:val="2"/>
        </w:rPr>
        <w:t xml:space="preserve">be </w:t>
      </w:r>
      <w:r>
        <w:t xml:space="preserve">extracted from the sentence that is likely to preserve the meaning relationships represented </w:t>
      </w:r>
      <w:r>
        <w:rPr>
          <w:spacing w:val="-3"/>
        </w:rPr>
        <w:t xml:space="preserve">by </w:t>
      </w:r>
      <w:r>
        <w:t xml:space="preserve">the word alignment. While an explana- tion of the process is not necessary here, </w:t>
      </w:r>
      <w:r>
        <w:rPr>
          <w:spacing w:val="-3"/>
        </w:rPr>
        <w:t xml:space="preserve">we </w:t>
      </w:r>
      <w:r>
        <w:t xml:space="preserve">mention it as a motivation for learning word alignments, which </w:t>
      </w:r>
      <w:r>
        <w:rPr>
          <w:spacing w:val="-3"/>
        </w:rPr>
        <w:t xml:space="preserve">we </w:t>
      </w:r>
      <w:r>
        <w:t>show below how to compute with EM. After</w:t>
      </w:r>
      <w:r>
        <w:rPr>
          <w:spacing w:val="-12"/>
        </w:rPr>
        <w:t xml:space="preserve"> </w:t>
      </w:r>
      <w:r>
        <w:t>phrase</w:t>
      </w:r>
      <w:r>
        <w:rPr>
          <w:spacing w:val="-11"/>
        </w:rPr>
        <w:t xml:space="preserve"> </w:t>
      </w:r>
      <w:r>
        <w:t>extraction,</w:t>
      </w:r>
      <w:r>
        <w:rPr>
          <w:spacing w:val="-9"/>
        </w:rPr>
        <w:t xml:space="preserve"> </w:t>
      </w:r>
      <w:r>
        <w:t>each</w:t>
      </w:r>
      <w:r>
        <w:rPr>
          <w:spacing w:val="-11"/>
        </w:rPr>
        <w:t xml:space="preserve"> </w:t>
      </w:r>
      <w:r>
        <w:t>phrase</w:t>
      </w:r>
      <w:r>
        <w:rPr>
          <w:spacing w:val="-11"/>
        </w:rPr>
        <w:t xml:space="preserve"> </w:t>
      </w:r>
      <w:r>
        <w:t>pair</w:t>
      </w:r>
      <w:r>
        <w:rPr>
          <w:spacing w:val="-11"/>
        </w:rPr>
        <w:t xml:space="preserve"> </w:t>
      </w:r>
      <w:r>
        <w:t>is</w:t>
      </w:r>
      <w:r>
        <w:rPr>
          <w:spacing w:val="-11"/>
        </w:rPr>
        <w:t xml:space="preserve"> </w:t>
      </w:r>
      <w:r>
        <w:t>associated</w:t>
      </w:r>
      <w:r>
        <w:rPr>
          <w:spacing w:val="-11"/>
        </w:rPr>
        <w:t xml:space="preserve"> </w:t>
      </w:r>
      <w:r>
        <w:t>with</w:t>
      </w:r>
      <w:r>
        <w:rPr>
          <w:spacing w:val="-11"/>
        </w:rPr>
        <w:t xml:space="preserve"> </w:t>
      </w:r>
      <w:r>
        <w:t>a</w:t>
      </w:r>
      <w:r>
        <w:rPr>
          <w:spacing w:val="-11"/>
        </w:rPr>
        <w:t xml:space="preserve"> </w:t>
      </w:r>
      <w:r>
        <w:t>number</w:t>
      </w:r>
      <w:r>
        <w:rPr>
          <w:spacing w:val="-11"/>
        </w:rPr>
        <w:t xml:space="preserve"> </w:t>
      </w:r>
      <w:r>
        <w:t>of</w:t>
      </w:r>
      <w:r>
        <w:rPr>
          <w:spacing w:val="-11"/>
        </w:rPr>
        <w:t xml:space="preserve"> </w:t>
      </w:r>
      <w:r>
        <w:t>scores which,</w:t>
      </w:r>
      <w:r>
        <w:rPr>
          <w:spacing w:val="-10"/>
        </w:rPr>
        <w:t xml:space="preserve"> </w:t>
      </w:r>
      <w:r>
        <w:t>taken</w:t>
      </w:r>
      <w:r>
        <w:rPr>
          <w:spacing w:val="-10"/>
        </w:rPr>
        <w:t xml:space="preserve"> </w:t>
      </w:r>
      <w:r>
        <w:t>together,</w:t>
      </w:r>
      <w:r>
        <w:rPr>
          <w:spacing w:val="-10"/>
        </w:rPr>
        <w:t xml:space="preserve"> </w:t>
      </w:r>
      <w:r>
        <w:t>are</w:t>
      </w:r>
      <w:r>
        <w:rPr>
          <w:spacing w:val="-10"/>
        </w:rPr>
        <w:t xml:space="preserve"> </w:t>
      </w:r>
      <w:r>
        <w:t>used</w:t>
      </w:r>
      <w:r>
        <w:rPr>
          <w:spacing w:val="-10"/>
        </w:rPr>
        <w:t xml:space="preserve"> </w:t>
      </w:r>
      <w:r>
        <w:t>to</w:t>
      </w:r>
      <w:r>
        <w:rPr>
          <w:spacing w:val="-10"/>
        </w:rPr>
        <w:t xml:space="preserve"> </w:t>
      </w:r>
      <w:r>
        <w:t>compute</w:t>
      </w:r>
      <w:r>
        <w:rPr>
          <w:spacing w:val="-10"/>
        </w:rPr>
        <w:t xml:space="preserve"> </w:t>
      </w:r>
      <w:r>
        <w:t>the</w:t>
      </w:r>
      <w:r>
        <w:rPr>
          <w:spacing w:val="-10"/>
        </w:rPr>
        <w:t xml:space="preserve"> </w:t>
      </w:r>
      <w:r>
        <w:t>phrase</w:t>
      </w:r>
      <w:r>
        <w:rPr>
          <w:spacing w:val="-10"/>
        </w:rPr>
        <w:t xml:space="preserve"> </w:t>
      </w:r>
      <w:r>
        <w:t>translation</w:t>
      </w:r>
      <w:r>
        <w:rPr>
          <w:spacing w:val="-10"/>
        </w:rPr>
        <w:t xml:space="preserve"> </w:t>
      </w:r>
      <w:r>
        <w:t xml:space="preserve">probability, a conditional probability that reflects how likely the source phrase translates into the target phrase. </w:t>
      </w:r>
      <w:r>
        <w:rPr>
          <w:spacing w:val="-9"/>
        </w:rPr>
        <w:t xml:space="preserve">We </w:t>
      </w:r>
      <w:r>
        <w:t xml:space="preserve">briefly note that although EM could </w:t>
      </w:r>
      <w:r>
        <w:rPr>
          <w:spacing w:val="2"/>
        </w:rPr>
        <w:t xml:space="preserve">be </w:t>
      </w:r>
      <w:r>
        <w:t>utilized  to</w:t>
      </w:r>
      <w:r>
        <w:rPr>
          <w:spacing w:val="-8"/>
        </w:rPr>
        <w:t xml:space="preserve"> </w:t>
      </w:r>
      <w:r>
        <w:t>l</w:t>
      </w:r>
      <w:r>
        <w:t>earn</w:t>
      </w:r>
      <w:r>
        <w:rPr>
          <w:spacing w:val="-7"/>
        </w:rPr>
        <w:t xml:space="preserve"> </w:t>
      </w:r>
      <w:r>
        <w:t>the</w:t>
      </w:r>
      <w:r>
        <w:rPr>
          <w:spacing w:val="-7"/>
        </w:rPr>
        <w:t xml:space="preserve"> </w:t>
      </w:r>
      <w:r>
        <w:t>phrase</w:t>
      </w:r>
      <w:r>
        <w:rPr>
          <w:spacing w:val="-7"/>
        </w:rPr>
        <w:t xml:space="preserve"> </w:t>
      </w:r>
      <w:r>
        <w:t>translation</w:t>
      </w:r>
      <w:r>
        <w:rPr>
          <w:spacing w:val="-7"/>
        </w:rPr>
        <w:t xml:space="preserve"> </w:t>
      </w:r>
      <w:r>
        <w:t>probabilities,</w:t>
      </w:r>
      <w:r>
        <w:rPr>
          <w:spacing w:val="-6"/>
        </w:rPr>
        <w:t xml:space="preserve"> </w:t>
      </w:r>
      <w:r>
        <w:t>this</w:t>
      </w:r>
      <w:r>
        <w:rPr>
          <w:spacing w:val="-7"/>
        </w:rPr>
        <w:t xml:space="preserve"> </w:t>
      </w:r>
      <w:r>
        <w:t>is</w:t>
      </w:r>
      <w:r>
        <w:rPr>
          <w:spacing w:val="-6"/>
        </w:rPr>
        <w:t xml:space="preserve"> </w:t>
      </w:r>
      <w:r>
        <w:t>not</w:t>
      </w:r>
      <w:r>
        <w:rPr>
          <w:spacing w:val="-7"/>
        </w:rPr>
        <w:t xml:space="preserve"> </w:t>
      </w:r>
      <w:r>
        <w:t>typically</w:t>
      </w:r>
      <w:r>
        <w:rPr>
          <w:spacing w:val="-7"/>
        </w:rPr>
        <w:t xml:space="preserve"> </w:t>
      </w:r>
      <w:r>
        <w:t>done</w:t>
      </w:r>
      <w:r>
        <w:rPr>
          <w:spacing w:val="-7"/>
        </w:rPr>
        <w:t xml:space="preserve"> </w:t>
      </w:r>
      <w:r>
        <w:t>in</w:t>
      </w:r>
      <w:r>
        <w:rPr>
          <w:spacing w:val="-7"/>
        </w:rPr>
        <w:t xml:space="preserve"> </w:t>
      </w:r>
      <w:r>
        <w:t xml:space="preserve">prac- tice since the maximum likelihood solution turns out to </w:t>
      </w:r>
      <w:r>
        <w:rPr>
          <w:spacing w:val="2"/>
        </w:rPr>
        <w:t xml:space="preserve">be </w:t>
      </w:r>
      <w:r>
        <w:t xml:space="preserve">quite bad for this problem. The collection of phrase pairs and their scores are referred to as the </w:t>
      </w:r>
      <w:r>
        <w:rPr>
          <w:rFonts w:ascii="LM Roman 10" w:hAnsi="LM Roman 10"/>
          <w:i/>
        </w:rPr>
        <w:t>translation model</w:t>
      </w:r>
      <w:r>
        <w:t xml:space="preserve">. </w:t>
      </w:r>
      <w:r>
        <w:t>In addition to the translation model, phrase-based transla- tion</w:t>
      </w:r>
      <w:r>
        <w:rPr>
          <w:spacing w:val="-16"/>
        </w:rPr>
        <w:t xml:space="preserve"> </w:t>
      </w:r>
      <w:r>
        <w:t>depends</w:t>
      </w:r>
      <w:r>
        <w:rPr>
          <w:spacing w:val="-16"/>
        </w:rPr>
        <w:t xml:space="preserve"> </w:t>
      </w:r>
      <w:r>
        <w:t>on</w:t>
      </w:r>
      <w:r>
        <w:rPr>
          <w:spacing w:val="-16"/>
        </w:rPr>
        <w:t xml:space="preserve"> </w:t>
      </w:r>
      <w:r>
        <w:t>a</w:t>
      </w:r>
      <w:r>
        <w:rPr>
          <w:spacing w:val="-16"/>
        </w:rPr>
        <w:t xml:space="preserve"> </w:t>
      </w:r>
      <w:r>
        <w:rPr>
          <w:rFonts w:ascii="LM Roman 10" w:hAnsi="LM Roman 10"/>
          <w:i/>
        </w:rPr>
        <w:t>language</w:t>
      </w:r>
      <w:r>
        <w:rPr>
          <w:rFonts w:ascii="LM Roman 10" w:hAnsi="LM Roman 10"/>
          <w:i/>
          <w:spacing w:val="-15"/>
        </w:rPr>
        <w:t xml:space="preserve"> </w:t>
      </w:r>
      <w:r>
        <w:rPr>
          <w:rFonts w:ascii="LM Roman 10" w:hAnsi="LM Roman 10"/>
          <w:i/>
        </w:rPr>
        <w:t>model</w:t>
      </w:r>
      <w:r>
        <w:t>,</w:t>
      </w:r>
      <w:r>
        <w:rPr>
          <w:spacing w:val="-14"/>
        </w:rPr>
        <w:t xml:space="preserve"> </w:t>
      </w:r>
      <w:r>
        <w:t>which</w:t>
      </w:r>
      <w:r>
        <w:rPr>
          <w:spacing w:val="-16"/>
        </w:rPr>
        <w:t xml:space="preserve"> </w:t>
      </w:r>
      <w:r>
        <w:t>gives</w:t>
      </w:r>
      <w:r>
        <w:rPr>
          <w:spacing w:val="-15"/>
        </w:rPr>
        <w:t xml:space="preserve"> </w:t>
      </w:r>
      <w:r>
        <w:t>the</w:t>
      </w:r>
      <w:r>
        <w:rPr>
          <w:spacing w:val="-16"/>
        </w:rPr>
        <w:t xml:space="preserve"> </w:t>
      </w:r>
      <w:r>
        <w:t>probability</w:t>
      </w:r>
      <w:r>
        <w:rPr>
          <w:spacing w:val="-16"/>
        </w:rPr>
        <w:t xml:space="preserve"> </w:t>
      </w:r>
      <w:r>
        <w:t>of</w:t>
      </w:r>
      <w:r>
        <w:rPr>
          <w:spacing w:val="-16"/>
        </w:rPr>
        <w:t xml:space="preserve"> </w:t>
      </w:r>
      <w:r>
        <w:t>a</w:t>
      </w:r>
      <w:r>
        <w:rPr>
          <w:spacing w:val="-16"/>
        </w:rPr>
        <w:t xml:space="preserve"> </w:t>
      </w:r>
      <w:r>
        <w:t>string</w:t>
      </w:r>
      <w:r>
        <w:rPr>
          <w:spacing w:val="-15"/>
        </w:rPr>
        <w:t xml:space="preserve"> </w:t>
      </w:r>
      <w:r>
        <w:t>in</w:t>
      </w:r>
      <w:r>
        <w:rPr>
          <w:spacing w:val="-16"/>
        </w:rPr>
        <w:t xml:space="preserve"> </w:t>
      </w:r>
      <w:r>
        <w:t>the target language. The translation model attempts to preserve the meaning of the source language during the translation process, while the language model ensures</w:t>
      </w:r>
      <w:r>
        <w:rPr>
          <w:spacing w:val="-8"/>
        </w:rPr>
        <w:t xml:space="preserve"> </w:t>
      </w:r>
      <w:r>
        <w:t>that</w:t>
      </w:r>
      <w:r>
        <w:rPr>
          <w:spacing w:val="-7"/>
        </w:rPr>
        <w:t xml:space="preserve"> </w:t>
      </w:r>
      <w:r>
        <w:t>the</w:t>
      </w:r>
      <w:r>
        <w:rPr>
          <w:spacing w:val="-7"/>
        </w:rPr>
        <w:t xml:space="preserve"> </w:t>
      </w:r>
      <w:r>
        <w:t>output</w:t>
      </w:r>
      <w:r>
        <w:rPr>
          <w:spacing w:val="-9"/>
        </w:rPr>
        <w:t xml:space="preserve"> </w:t>
      </w:r>
      <w:r>
        <w:t>is</w:t>
      </w:r>
      <w:r>
        <w:rPr>
          <w:spacing w:val="-7"/>
        </w:rPr>
        <w:t xml:space="preserve"> </w:t>
      </w:r>
      <w:r>
        <w:t>fluent</w:t>
      </w:r>
      <w:r>
        <w:rPr>
          <w:spacing w:val="-7"/>
        </w:rPr>
        <w:t xml:space="preserve"> </w:t>
      </w:r>
      <w:r>
        <w:t>and</w:t>
      </w:r>
      <w:r>
        <w:rPr>
          <w:spacing w:val="-8"/>
        </w:rPr>
        <w:t xml:space="preserve"> </w:t>
      </w:r>
      <w:r>
        <w:t>grammatical</w:t>
      </w:r>
      <w:r>
        <w:rPr>
          <w:spacing w:val="-9"/>
        </w:rPr>
        <w:t xml:space="preserve"> </w:t>
      </w:r>
      <w:r>
        <w:t>in</w:t>
      </w:r>
      <w:r>
        <w:rPr>
          <w:spacing w:val="-7"/>
        </w:rPr>
        <w:t xml:space="preserve"> </w:t>
      </w:r>
      <w:r>
        <w:t>the</w:t>
      </w:r>
      <w:r>
        <w:rPr>
          <w:spacing w:val="-7"/>
        </w:rPr>
        <w:t xml:space="preserve"> </w:t>
      </w:r>
      <w:r>
        <w:t>target</w:t>
      </w:r>
      <w:r>
        <w:rPr>
          <w:spacing w:val="-8"/>
        </w:rPr>
        <w:t xml:space="preserve"> </w:t>
      </w:r>
      <w:r>
        <w:t>language.</w:t>
      </w:r>
      <w:r>
        <w:rPr>
          <w:spacing w:val="16"/>
        </w:rPr>
        <w:t xml:space="preserve"> </w:t>
      </w:r>
      <w:r>
        <w:t>The phrase-based translati</w:t>
      </w:r>
      <w:r>
        <w:t>on process is summarized in Figure</w:t>
      </w:r>
      <w:r>
        <w:rPr>
          <w:spacing w:val="-5"/>
        </w:rPr>
        <w:t xml:space="preserve"> </w:t>
      </w:r>
      <w:r>
        <w:t>7.10.</w:t>
      </w:r>
    </w:p>
    <w:p w14:paraId="6F3BEACE" w14:textId="77777777" w:rsidR="00603298" w:rsidRDefault="00685666" w:rsidP="00787FB4">
      <w:pPr>
        <w:pStyle w:val="BodyText"/>
        <w:spacing w:before="120" w:after="120"/>
      </w:pPr>
      <w:r>
        <w:t>A language model gives the probability that a string of words:</w:t>
      </w:r>
    </w:p>
    <w:p w14:paraId="68ABD8CB" w14:textId="77777777" w:rsidR="00603298" w:rsidRDefault="00685666" w:rsidP="00787FB4">
      <w:pPr>
        <w:spacing w:before="120" w:after="120"/>
        <w:rPr>
          <w:rFonts w:ascii="DejaVu Serif"/>
          <w:i/>
          <w:sz w:val="20"/>
        </w:rPr>
      </w:pPr>
      <w:r>
        <w:rPr>
          <w:rFonts w:ascii="LM Roman 10"/>
          <w:b/>
          <w:sz w:val="20"/>
        </w:rPr>
        <w:t xml:space="preserve">w </w:t>
      </w:r>
      <w:r>
        <w:rPr>
          <w:sz w:val="20"/>
        </w:rPr>
        <w:t xml:space="preserve">= </w:t>
      </w:r>
      <w:r>
        <w:rPr>
          <w:rFonts w:ascii="DejaVu Sans"/>
          <w:i/>
          <w:sz w:val="20"/>
        </w:rPr>
        <w:t>(</w:t>
      </w:r>
      <w:r>
        <w:rPr>
          <w:rFonts w:ascii="DejaVu Serif"/>
          <w:i/>
          <w:sz w:val="20"/>
        </w:rPr>
        <w:t>w</w:t>
      </w:r>
      <w:r>
        <w:rPr>
          <w:rFonts w:ascii="LM Roman 7"/>
          <w:sz w:val="20"/>
          <w:vertAlign w:val="subscript"/>
        </w:rPr>
        <w:t>1</w:t>
      </w:r>
      <w:r>
        <w:rPr>
          <w:rFonts w:ascii="DejaVu Serif"/>
          <w:i/>
          <w:sz w:val="20"/>
        </w:rPr>
        <w:t>, w</w:t>
      </w:r>
      <w:r>
        <w:rPr>
          <w:rFonts w:ascii="LM Roman 7"/>
          <w:sz w:val="20"/>
          <w:vertAlign w:val="subscript"/>
        </w:rPr>
        <w:t>2</w:t>
      </w:r>
      <w:r>
        <w:rPr>
          <w:rFonts w:ascii="DejaVu Serif"/>
          <w:i/>
          <w:sz w:val="20"/>
        </w:rPr>
        <w:t>, . . . , w</w:t>
      </w:r>
      <w:r>
        <w:rPr>
          <w:rFonts w:ascii="Times New Roman"/>
          <w:i/>
          <w:sz w:val="20"/>
          <w:vertAlign w:val="subscript"/>
        </w:rPr>
        <w:t>n</w:t>
      </w:r>
      <w:r>
        <w:rPr>
          <w:rFonts w:ascii="DejaVu Sans"/>
          <w:i/>
          <w:sz w:val="20"/>
        </w:rPr>
        <w:t>)</w:t>
      </w:r>
      <w:r>
        <w:rPr>
          <w:rFonts w:ascii="DejaVu Serif"/>
          <w:i/>
          <w:sz w:val="20"/>
        </w:rPr>
        <w:t>,</w:t>
      </w:r>
    </w:p>
    <w:p w14:paraId="23A8DC9C" w14:textId="77777777" w:rsidR="00603298" w:rsidRDefault="00685666" w:rsidP="00787FB4">
      <w:pPr>
        <w:pStyle w:val="BodyText"/>
        <w:spacing w:before="120" w:after="120"/>
      </w:pPr>
      <w:r>
        <w:pict w14:anchorId="0D6B97D1">
          <v:shape id="_x0000_s1302" type="#_x0000_t202" style="position:absolute;margin-left:217.75pt;margin-top:13.8pt;width:4pt;height:7pt;z-index:-251578368;mso-position-horizontal-relative:page" filled="f" stroked="f">
            <v:textbox inset="0,0,0,0">
              <w:txbxContent>
                <w:p w14:paraId="3286A5AC" w14:textId="77777777" w:rsidR="00603298" w:rsidRDefault="00685666">
                  <w:pPr>
                    <w:spacing w:line="139" w:lineRule="exact"/>
                    <w:rPr>
                      <w:rFonts w:ascii="LM Roman 7"/>
                      <w:sz w:val="14"/>
                    </w:rPr>
                  </w:pPr>
                  <w:r>
                    <w:rPr>
                      <w:rFonts w:ascii="LM Roman 7"/>
                      <w:w w:val="99"/>
                      <w:sz w:val="14"/>
                    </w:rPr>
                    <w:t>1</w:t>
                  </w:r>
                </w:p>
              </w:txbxContent>
            </v:textbox>
            <w10:wrap anchorx="page"/>
          </v:shape>
        </w:pict>
      </w:r>
      <w:r>
        <w:t xml:space="preserve">written as </w:t>
      </w:r>
      <w:r>
        <w:rPr>
          <w:rFonts w:ascii="DejaVu Serif"/>
          <w:i/>
          <w:spacing w:val="2"/>
        </w:rPr>
        <w:t>w</w:t>
      </w:r>
      <w:r>
        <w:rPr>
          <w:rFonts w:ascii="Times New Roman"/>
          <w:i/>
          <w:spacing w:val="2"/>
          <w:vertAlign w:val="superscript"/>
        </w:rPr>
        <w:t>n</w:t>
      </w:r>
      <w:r>
        <w:rPr>
          <w:rFonts w:ascii="Times New Roman"/>
          <w:i/>
          <w:spacing w:val="2"/>
        </w:rPr>
        <w:t xml:space="preserve"> </w:t>
      </w:r>
      <w:r>
        <w:t xml:space="preserve">for short, is a string in the target language. By the chain rule of probability, </w:t>
      </w:r>
      <w:r>
        <w:rPr>
          <w:spacing w:val="-3"/>
        </w:rPr>
        <w:t xml:space="preserve">we </w:t>
      </w:r>
      <w:r>
        <w:t>get:</w:t>
      </w:r>
    </w:p>
    <w:p w14:paraId="2023FFA0" w14:textId="77777777" w:rsidR="00603298" w:rsidRDefault="00685666" w:rsidP="00787FB4">
      <w:pPr>
        <w:tabs>
          <w:tab w:val="left" w:pos="7818"/>
        </w:tabs>
        <w:spacing w:before="120" w:after="120"/>
        <w:rPr>
          <w:sz w:val="20"/>
        </w:rPr>
      </w:pPr>
      <w:r>
        <w:rPr>
          <w:spacing w:val="2"/>
          <w:sz w:val="20"/>
        </w:rPr>
        <w:t>Pr(</w:t>
      </w:r>
      <w:r>
        <w:rPr>
          <w:rFonts w:ascii="DejaVu Serif" w:hAnsi="DejaVu Serif"/>
          <w:i/>
          <w:spacing w:val="2"/>
          <w:sz w:val="20"/>
        </w:rPr>
        <w:t>w</w:t>
      </w:r>
      <w:r>
        <w:rPr>
          <w:rFonts w:ascii="Times New Roman" w:hAnsi="Times New Roman"/>
          <w:i/>
          <w:spacing w:val="2"/>
          <w:sz w:val="20"/>
          <w:vertAlign w:val="superscript"/>
        </w:rPr>
        <w:t>n</w:t>
      </w:r>
      <w:r>
        <w:rPr>
          <w:spacing w:val="2"/>
          <w:sz w:val="20"/>
        </w:rPr>
        <w:t>)</w:t>
      </w:r>
      <w:r>
        <w:rPr>
          <w:spacing w:val="-27"/>
          <w:sz w:val="20"/>
        </w:rPr>
        <w:t xml:space="preserve"> </w:t>
      </w:r>
      <w:r>
        <w:rPr>
          <w:sz w:val="20"/>
        </w:rPr>
        <w:t>=</w:t>
      </w:r>
      <w:r>
        <w:rPr>
          <w:spacing w:val="-26"/>
          <w:sz w:val="20"/>
        </w:rPr>
        <w:t xml:space="preserve"> </w:t>
      </w:r>
      <w:r>
        <w:rPr>
          <w:sz w:val="20"/>
        </w:rPr>
        <w:t>Pr(</w:t>
      </w:r>
      <w:r>
        <w:rPr>
          <w:rFonts w:ascii="DejaVu Serif" w:hAnsi="DejaVu Serif"/>
          <w:i/>
          <w:sz w:val="20"/>
        </w:rPr>
        <w:t>w</w:t>
      </w:r>
      <w:r>
        <w:rPr>
          <w:rFonts w:ascii="LM Roman 7" w:hAnsi="LM Roman 7"/>
          <w:sz w:val="20"/>
          <w:vertAlign w:val="subscript"/>
        </w:rPr>
        <w:t>1</w:t>
      </w:r>
      <w:r>
        <w:rPr>
          <w:sz w:val="20"/>
        </w:rPr>
        <w:t>)</w:t>
      </w:r>
      <w:r>
        <w:rPr>
          <w:spacing w:val="-43"/>
          <w:sz w:val="20"/>
        </w:rPr>
        <w:t xml:space="preserve"> </w:t>
      </w:r>
      <w:r>
        <w:rPr>
          <w:spacing w:val="2"/>
          <w:sz w:val="20"/>
        </w:rPr>
        <w:t>Pr(</w:t>
      </w:r>
      <w:r>
        <w:rPr>
          <w:rFonts w:ascii="DejaVu Serif" w:hAnsi="DejaVu Serif"/>
          <w:i/>
          <w:spacing w:val="2"/>
          <w:sz w:val="20"/>
        </w:rPr>
        <w:t>w</w:t>
      </w:r>
      <w:r>
        <w:rPr>
          <w:rFonts w:ascii="LM Roman 7" w:hAnsi="LM Roman 7"/>
          <w:spacing w:val="2"/>
          <w:sz w:val="20"/>
          <w:vertAlign w:val="subscript"/>
        </w:rPr>
        <w:t>2</w:t>
      </w:r>
      <w:r>
        <w:rPr>
          <w:rFonts w:ascii="DejaVu Sans" w:hAnsi="DejaVu Sans"/>
          <w:i/>
          <w:spacing w:val="2"/>
          <w:sz w:val="20"/>
        </w:rPr>
        <w:t>|</w:t>
      </w:r>
      <w:r>
        <w:rPr>
          <w:rFonts w:ascii="DejaVu Serif" w:hAnsi="DejaVu Serif"/>
          <w:i/>
          <w:spacing w:val="2"/>
          <w:sz w:val="20"/>
        </w:rPr>
        <w:t>w</w:t>
      </w:r>
      <w:r>
        <w:rPr>
          <w:rFonts w:ascii="LM Roman 7" w:hAnsi="LM Roman 7"/>
          <w:spacing w:val="2"/>
          <w:sz w:val="20"/>
          <w:vertAlign w:val="subscript"/>
        </w:rPr>
        <w:t>1</w:t>
      </w:r>
      <w:r>
        <w:rPr>
          <w:spacing w:val="2"/>
          <w:sz w:val="20"/>
        </w:rPr>
        <w:t>)</w:t>
      </w:r>
      <w:r>
        <w:rPr>
          <w:spacing w:val="-42"/>
          <w:sz w:val="20"/>
        </w:rPr>
        <w:t xml:space="preserve"> </w:t>
      </w:r>
      <w:r>
        <w:rPr>
          <w:spacing w:val="2"/>
          <w:sz w:val="20"/>
        </w:rPr>
        <w:t>Pr(</w:t>
      </w:r>
      <w:r>
        <w:rPr>
          <w:rFonts w:ascii="DejaVu Serif" w:hAnsi="DejaVu Serif"/>
          <w:i/>
          <w:spacing w:val="2"/>
          <w:sz w:val="20"/>
        </w:rPr>
        <w:t>w</w:t>
      </w:r>
      <w:r>
        <w:rPr>
          <w:rFonts w:ascii="LM Roman 7" w:hAnsi="LM Roman 7"/>
          <w:spacing w:val="2"/>
          <w:sz w:val="20"/>
          <w:vertAlign w:val="subscript"/>
        </w:rPr>
        <w:t>3</w:t>
      </w:r>
      <w:r>
        <w:rPr>
          <w:rFonts w:ascii="DejaVu Sans" w:hAnsi="DejaVu Sans"/>
          <w:i/>
          <w:spacing w:val="2"/>
          <w:sz w:val="20"/>
        </w:rPr>
        <w:t>|</w:t>
      </w:r>
      <w:r>
        <w:rPr>
          <w:rFonts w:ascii="DejaVu Serif" w:hAnsi="DejaVu Serif"/>
          <w:i/>
          <w:spacing w:val="2"/>
          <w:sz w:val="20"/>
        </w:rPr>
        <w:t>w</w:t>
      </w:r>
      <w:r>
        <w:rPr>
          <w:rFonts w:ascii="LM Roman 7" w:hAnsi="LM Roman 7"/>
          <w:spacing w:val="2"/>
          <w:sz w:val="20"/>
          <w:vertAlign w:val="superscript"/>
        </w:rPr>
        <w:t>2</w:t>
      </w:r>
      <w:r>
        <w:rPr>
          <w:spacing w:val="2"/>
          <w:sz w:val="20"/>
        </w:rPr>
        <w:t>)</w:t>
      </w:r>
      <w:r>
        <w:rPr>
          <w:spacing w:val="-43"/>
          <w:sz w:val="20"/>
        </w:rPr>
        <w:t xml:space="preserve"> </w:t>
      </w:r>
      <w:r>
        <w:rPr>
          <w:rFonts w:ascii="DejaVu Serif" w:hAnsi="DejaVu Serif"/>
          <w:i/>
          <w:sz w:val="20"/>
        </w:rPr>
        <w:t>.</w:t>
      </w:r>
      <w:r>
        <w:rPr>
          <w:rFonts w:ascii="DejaVu Serif" w:hAnsi="DejaVu Serif"/>
          <w:i/>
          <w:spacing w:val="-40"/>
          <w:sz w:val="20"/>
        </w:rPr>
        <w:t xml:space="preserve"> </w:t>
      </w:r>
      <w:r>
        <w:rPr>
          <w:rFonts w:ascii="DejaVu Serif" w:hAnsi="DejaVu Serif"/>
          <w:i/>
          <w:sz w:val="20"/>
        </w:rPr>
        <w:t>.</w:t>
      </w:r>
      <w:r>
        <w:rPr>
          <w:rFonts w:ascii="DejaVu Serif" w:hAnsi="DejaVu Serif"/>
          <w:i/>
          <w:spacing w:val="-40"/>
          <w:sz w:val="20"/>
        </w:rPr>
        <w:t xml:space="preserve"> </w:t>
      </w:r>
      <w:r>
        <w:rPr>
          <w:rFonts w:ascii="DejaVu Serif" w:hAnsi="DejaVu Serif"/>
          <w:i/>
          <w:sz w:val="20"/>
        </w:rPr>
        <w:t>.</w:t>
      </w:r>
      <w:r>
        <w:rPr>
          <w:rFonts w:ascii="DejaVu Serif" w:hAnsi="DejaVu Serif"/>
          <w:i/>
          <w:spacing w:val="-40"/>
          <w:sz w:val="20"/>
        </w:rPr>
        <w:t xml:space="preserve"> </w:t>
      </w:r>
      <w:r>
        <w:rPr>
          <w:spacing w:val="2"/>
          <w:sz w:val="20"/>
        </w:rPr>
        <w:t>Pr(</w:t>
      </w:r>
      <w:r>
        <w:rPr>
          <w:rFonts w:ascii="DejaVu Serif" w:hAnsi="DejaVu Serif"/>
          <w:i/>
          <w:spacing w:val="2"/>
          <w:sz w:val="20"/>
        </w:rPr>
        <w:t>w</w:t>
      </w:r>
      <w:r>
        <w:rPr>
          <w:rFonts w:ascii="Times New Roman" w:hAnsi="Times New Roman"/>
          <w:i/>
          <w:spacing w:val="2"/>
          <w:sz w:val="20"/>
          <w:vertAlign w:val="subscript"/>
        </w:rPr>
        <w:t>n</w:t>
      </w:r>
      <w:r>
        <w:rPr>
          <w:rFonts w:ascii="DejaVu Sans" w:hAnsi="DejaVu Sans"/>
          <w:i/>
          <w:spacing w:val="2"/>
          <w:sz w:val="20"/>
        </w:rPr>
        <w:t>|</w:t>
      </w:r>
      <w:r>
        <w:rPr>
          <w:rFonts w:ascii="DejaVu Serif" w:hAnsi="DejaVu Serif"/>
          <w:i/>
          <w:spacing w:val="2"/>
          <w:sz w:val="20"/>
        </w:rPr>
        <w:t>w</w:t>
      </w:r>
      <w:r>
        <w:rPr>
          <w:rFonts w:ascii="Times New Roman" w:hAnsi="Times New Roman"/>
          <w:i/>
          <w:spacing w:val="2"/>
          <w:sz w:val="20"/>
          <w:vertAlign w:val="superscript"/>
        </w:rPr>
        <w:t>n</w:t>
      </w:r>
      <w:r>
        <w:rPr>
          <w:rFonts w:ascii="DejaVu Sans" w:hAnsi="DejaVu Sans"/>
          <w:i/>
          <w:spacing w:val="2"/>
          <w:sz w:val="20"/>
          <w:vertAlign w:val="superscript"/>
        </w:rPr>
        <w:t>−</w:t>
      </w:r>
      <w:r>
        <w:rPr>
          <w:rFonts w:ascii="LM Roman 7" w:hAnsi="LM Roman 7"/>
          <w:spacing w:val="2"/>
          <w:sz w:val="20"/>
          <w:vertAlign w:val="superscript"/>
        </w:rPr>
        <w:t>1</w:t>
      </w:r>
      <w:r>
        <w:rPr>
          <w:spacing w:val="2"/>
          <w:sz w:val="20"/>
        </w:rPr>
        <w:t>)</w:t>
      </w:r>
      <w:r>
        <w:rPr>
          <w:spacing w:val="2"/>
          <w:sz w:val="20"/>
        </w:rPr>
        <w:tab/>
      </w:r>
      <w:r>
        <w:rPr>
          <w:sz w:val="20"/>
        </w:rPr>
        <w:t>(7.50)</w:t>
      </w:r>
    </w:p>
    <w:p w14:paraId="20126462" w14:textId="77777777" w:rsidR="00603298" w:rsidRDefault="00685666" w:rsidP="00787FB4">
      <w:pPr>
        <w:tabs>
          <w:tab w:val="left" w:pos="2742"/>
          <w:tab w:val="left" w:pos="3954"/>
        </w:tabs>
        <w:spacing w:before="120" w:after="120"/>
        <w:rPr>
          <w:rFonts w:ascii="LM Roman 7"/>
          <w:sz w:val="14"/>
        </w:rPr>
      </w:pPr>
      <w:r>
        <w:rPr>
          <w:rFonts w:ascii="LM Roman 7"/>
          <w:sz w:val="14"/>
        </w:rPr>
        <w:t>1</w:t>
      </w:r>
      <w:r>
        <w:rPr>
          <w:rFonts w:ascii="LM Roman 7"/>
          <w:sz w:val="14"/>
        </w:rPr>
        <w:tab/>
        <w:t>1</w:t>
      </w:r>
      <w:r>
        <w:rPr>
          <w:rFonts w:ascii="LM Roman 7"/>
          <w:sz w:val="14"/>
        </w:rPr>
        <w:tab/>
        <w:t>1</w:t>
      </w:r>
    </w:p>
    <w:p w14:paraId="7CA1D379" w14:textId="77777777" w:rsidR="00603298" w:rsidRDefault="00685666" w:rsidP="00787FB4">
      <w:pPr>
        <w:spacing w:before="120" w:after="120"/>
        <w:rPr>
          <w:rFonts w:ascii="Times New Roman"/>
          <w:i/>
          <w:sz w:val="14"/>
        </w:rPr>
      </w:pPr>
      <w:r>
        <w:rPr>
          <w:rFonts w:ascii="Times New Roman"/>
          <w:i/>
          <w:w w:val="140"/>
          <w:sz w:val="14"/>
        </w:rPr>
        <w:t>n</w:t>
      </w:r>
    </w:p>
    <w:p w14:paraId="673ABAEC" w14:textId="77777777" w:rsidR="00603298" w:rsidRDefault="00685666" w:rsidP="00787FB4">
      <w:pPr>
        <w:tabs>
          <w:tab w:val="left" w:pos="7818"/>
        </w:tabs>
        <w:spacing w:before="120" w:after="120"/>
        <w:rPr>
          <w:sz w:val="20"/>
        </w:rPr>
      </w:pPr>
      <w:r>
        <w:pict w14:anchorId="73ABE113">
          <v:shape id="_x0000_s1301" type="#_x0000_t202" style="position:absolute;margin-left:297.65pt;margin-top:14.6pt;width:4pt;height:7pt;z-index:-251577344;mso-position-horizontal-relative:page" filled="f" stroked="f">
            <v:textbox inset="0,0,0,0">
              <w:txbxContent>
                <w:p w14:paraId="62A64C1B" w14:textId="77777777" w:rsidR="00603298" w:rsidRDefault="00685666">
                  <w:pPr>
                    <w:spacing w:line="139" w:lineRule="exact"/>
                    <w:rPr>
                      <w:rFonts w:ascii="LM Roman 7"/>
                      <w:sz w:val="14"/>
                    </w:rPr>
                  </w:pPr>
                  <w:r>
                    <w:rPr>
                      <w:rFonts w:ascii="LM Roman 7"/>
                      <w:w w:val="99"/>
                      <w:sz w:val="14"/>
                    </w:rPr>
                    <w:t>1</w:t>
                  </w:r>
                </w:p>
              </w:txbxContent>
            </v:textbox>
            <w10:wrap anchorx="page"/>
          </v:shape>
        </w:pict>
      </w:r>
      <w:r>
        <w:rPr>
          <w:w w:val="110"/>
          <w:sz w:val="20"/>
        </w:rPr>
        <w:t>=</w:t>
      </w:r>
      <w:r>
        <w:rPr>
          <w:spacing w:val="-12"/>
          <w:w w:val="110"/>
          <w:sz w:val="20"/>
        </w:rPr>
        <w:t xml:space="preserve"> </w:t>
      </w:r>
      <w:r>
        <w:rPr>
          <w:rFonts w:ascii="Arial" w:hAnsi="Arial"/>
          <w:w w:val="160"/>
          <w:position w:val="19"/>
          <w:sz w:val="20"/>
        </w:rPr>
        <w:t>Y</w:t>
      </w:r>
      <w:r>
        <w:rPr>
          <w:rFonts w:ascii="Arial" w:hAnsi="Arial"/>
          <w:spacing w:val="-47"/>
          <w:w w:val="160"/>
          <w:position w:val="19"/>
          <w:sz w:val="20"/>
        </w:rPr>
        <w:t xml:space="preserve"> </w:t>
      </w:r>
      <w:r>
        <w:rPr>
          <w:spacing w:val="2"/>
          <w:w w:val="110"/>
          <w:sz w:val="20"/>
        </w:rPr>
        <w:t>Pr(</w:t>
      </w:r>
      <w:r>
        <w:rPr>
          <w:rFonts w:ascii="DejaVu Serif" w:hAnsi="DejaVu Serif"/>
          <w:i/>
          <w:spacing w:val="2"/>
          <w:w w:val="110"/>
          <w:sz w:val="20"/>
        </w:rPr>
        <w:t>w</w:t>
      </w:r>
      <w:r>
        <w:rPr>
          <w:rFonts w:ascii="Times New Roman" w:hAnsi="Times New Roman"/>
          <w:i/>
          <w:spacing w:val="2"/>
          <w:w w:val="110"/>
          <w:sz w:val="20"/>
          <w:vertAlign w:val="subscript"/>
        </w:rPr>
        <w:t>k</w:t>
      </w:r>
      <w:r>
        <w:rPr>
          <w:rFonts w:ascii="DejaVu Sans" w:hAnsi="DejaVu Sans"/>
          <w:i/>
          <w:spacing w:val="2"/>
          <w:w w:val="110"/>
          <w:sz w:val="20"/>
        </w:rPr>
        <w:t>|</w:t>
      </w:r>
      <w:r>
        <w:rPr>
          <w:rFonts w:ascii="DejaVu Serif" w:hAnsi="DejaVu Serif"/>
          <w:i/>
          <w:spacing w:val="2"/>
          <w:w w:val="110"/>
          <w:sz w:val="20"/>
        </w:rPr>
        <w:t>w</w:t>
      </w:r>
      <w:r>
        <w:rPr>
          <w:rFonts w:ascii="Times New Roman" w:hAnsi="Times New Roman"/>
          <w:i/>
          <w:spacing w:val="2"/>
          <w:w w:val="110"/>
          <w:sz w:val="20"/>
          <w:vertAlign w:val="superscript"/>
        </w:rPr>
        <w:t>k</w:t>
      </w:r>
      <w:r>
        <w:rPr>
          <w:rFonts w:ascii="DejaVu Sans" w:hAnsi="DejaVu Sans"/>
          <w:i/>
          <w:spacing w:val="2"/>
          <w:w w:val="110"/>
          <w:sz w:val="20"/>
          <w:vertAlign w:val="superscript"/>
        </w:rPr>
        <w:t>−</w:t>
      </w:r>
      <w:r>
        <w:rPr>
          <w:rFonts w:ascii="LM Roman 7" w:hAnsi="LM Roman 7"/>
          <w:spacing w:val="2"/>
          <w:w w:val="110"/>
          <w:sz w:val="20"/>
          <w:vertAlign w:val="superscript"/>
        </w:rPr>
        <w:t>1</w:t>
      </w:r>
      <w:r>
        <w:rPr>
          <w:spacing w:val="2"/>
          <w:w w:val="110"/>
          <w:sz w:val="20"/>
        </w:rPr>
        <w:t>)</w:t>
      </w:r>
      <w:r>
        <w:rPr>
          <w:spacing w:val="2"/>
          <w:w w:val="110"/>
          <w:sz w:val="20"/>
        </w:rPr>
        <w:tab/>
      </w:r>
      <w:r>
        <w:rPr>
          <w:w w:val="110"/>
          <w:sz w:val="20"/>
        </w:rPr>
        <w:t>(7.51)</w:t>
      </w:r>
    </w:p>
    <w:p w14:paraId="5321D436" w14:textId="77777777" w:rsidR="00603298" w:rsidRDefault="00685666" w:rsidP="00787FB4">
      <w:pPr>
        <w:spacing w:before="120" w:after="120"/>
        <w:rPr>
          <w:rFonts w:ascii="LM Roman 7"/>
          <w:sz w:val="14"/>
        </w:rPr>
      </w:pPr>
      <w:r>
        <w:rPr>
          <w:rFonts w:ascii="Times New Roman"/>
          <w:i/>
          <w:w w:val="110"/>
          <w:sz w:val="14"/>
        </w:rPr>
        <w:t>k</w:t>
      </w:r>
      <w:r>
        <w:rPr>
          <w:rFonts w:ascii="LM Roman 7"/>
          <w:w w:val="110"/>
          <w:sz w:val="14"/>
        </w:rPr>
        <w:t>=1</w:t>
      </w:r>
    </w:p>
    <w:p w14:paraId="53D70BB6" w14:textId="77777777" w:rsidR="00603298" w:rsidRDefault="00603298" w:rsidP="00787FB4">
      <w:pPr>
        <w:pStyle w:val="BodyText"/>
        <w:spacing w:before="120" w:after="120"/>
        <w:rPr>
          <w:rFonts w:ascii="LM Roman 7"/>
          <w:sz w:val="14"/>
        </w:rPr>
      </w:pPr>
    </w:p>
    <w:p w14:paraId="7BE914C3" w14:textId="77777777" w:rsidR="00603298" w:rsidRDefault="00685666" w:rsidP="00787FB4">
      <w:pPr>
        <w:pStyle w:val="BodyText"/>
        <w:spacing w:before="120" w:after="120"/>
      </w:pPr>
      <w:r>
        <w:pict w14:anchorId="23E67FEE">
          <v:shape id="_x0000_s1300" type="#_x0000_t202" style="position:absolute;margin-left:253.85pt;margin-top:57.2pt;width:4pt;height:7pt;z-index:-251576320;mso-position-horizontal-relative:page" filled="f" stroked="f">
            <v:textbox inset="0,0,0,0">
              <w:txbxContent>
                <w:p w14:paraId="652D5E59" w14:textId="77777777" w:rsidR="00603298" w:rsidRDefault="00685666">
                  <w:pPr>
                    <w:spacing w:line="139" w:lineRule="exact"/>
                    <w:rPr>
                      <w:rFonts w:ascii="LM Roman 7"/>
                      <w:sz w:val="14"/>
                    </w:rPr>
                  </w:pPr>
                  <w:r>
                    <w:rPr>
                      <w:rFonts w:ascii="LM Roman 7"/>
                      <w:w w:val="99"/>
                      <w:sz w:val="14"/>
                    </w:rPr>
                    <w:t>1</w:t>
                  </w:r>
                </w:p>
              </w:txbxContent>
            </v:textbox>
            <w10:wrap anchorx="page"/>
          </v:shape>
        </w:pict>
      </w:r>
      <w:r>
        <w:t xml:space="preserve">Due to the extremely large number of parameters </w:t>
      </w:r>
      <w:r>
        <w:rPr>
          <w:spacing w:val="-3"/>
        </w:rPr>
        <w:t xml:space="preserve">involved </w:t>
      </w:r>
      <w:r>
        <w:t xml:space="preserve">in estimating such a model directly, it is customary to make the </w:t>
      </w:r>
      <w:r>
        <w:rPr>
          <w:rFonts w:ascii="LM Roman 10" w:hAnsi="LM Roman 10"/>
          <w:i/>
        </w:rPr>
        <w:t>Markov assumption</w:t>
      </w:r>
      <w:r>
        <w:t xml:space="preserve">, that the sequence histories only depend on prior local context. That is, an </w:t>
      </w:r>
      <w:r>
        <w:rPr>
          <w:rFonts w:ascii="LM Roman 10" w:hAnsi="LM Roman 10"/>
          <w:i/>
          <w:spacing w:val="2"/>
        </w:rPr>
        <w:t>n</w:t>
      </w:r>
      <w:r>
        <w:rPr>
          <w:spacing w:val="2"/>
        </w:rPr>
        <w:t xml:space="preserve">-gram </w:t>
      </w:r>
      <w:r>
        <w:t>language</w:t>
      </w:r>
      <w:r>
        <w:rPr>
          <w:spacing w:val="-14"/>
        </w:rPr>
        <w:t xml:space="preserve"> </w:t>
      </w:r>
      <w:r>
        <w:t>model</w:t>
      </w:r>
      <w:r>
        <w:rPr>
          <w:spacing w:val="-14"/>
        </w:rPr>
        <w:t xml:space="preserve"> </w:t>
      </w:r>
      <w:r>
        <w:t>is</w:t>
      </w:r>
      <w:r>
        <w:rPr>
          <w:spacing w:val="-14"/>
        </w:rPr>
        <w:t xml:space="preserve"> </w:t>
      </w:r>
      <w:r>
        <w:t>equivalent</w:t>
      </w:r>
      <w:r>
        <w:rPr>
          <w:spacing w:val="-14"/>
        </w:rPr>
        <w:t xml:space="preserve"> </w:t>
      </w:r>
      <w:r>
        <w:t>to</w:t>
      </w:r>
      <w:r>
        <w:rPr>
          <w:spacing w:val="-13"/>
        </w:rPr>
        <w:t xml:space="preserve"> </w:t>
      </w:r>
      <w:r>
        <w:t>a</w:t>
      </w:r>
      <w:r>
        <w:rPr>
          <w:spacing w:val="-14"/>
        </w:rPr>
        <w:t xml:space="preserve"> </w:t>
      </w:r>
      <w:r>
        <w:rPr>
          <w:spacing w:val="8"/>
        </w:rPr>
        <w:t>(</w:t>
      </w:r>
      <w:r>
        <w:rPr>
          <w:rFonts w:ascii="DejaVu Serif" w:hAnsi="DejaVu Serif"/>
          <w:i/>
          <w:spacing w:val="8"/>
        </w:rPr>
        <w:t>n</w:t>
      </w:r>
      <w:r>
        <w:rPr>
          <w:rFonts w:ascii="DejaVu Sans" w:hAnsi="DejaVu Sans"/>
          <w:i/>
          <w:spacing w:val="8"/>
        </w:rPr>
        <w:t>−</w:t>
      </w:r>
      <w:r>
        <w:rPr>
          <w:rFonts w:ascii="DejaVu Sans" w:hAnsi="DejaVu Sans"/>
          <w:i/>
          <w:spacing w:val="-39"/>
        </w:rPr>
        <w:t xml:space="preserve"> </w:t>
      </w:r>
      <w:r>
        <w:t>1)</w:t>
      </w:r>
      <w:r>
        <w:rPr>
          <w:rFonts w:ascii="LM Roman 10" w:hAnsi="LM Roman 10"/>
          <w:i/>
        </w:rPr>
        <w:t>th</w:t>
      </w:r>
      <w:r>
        <w:t>-order</w:t>
      </w:r>
      <w:r>
        <w:rPr>
          <w:spacing w:val="-14"/>
        </w:rPr>
        <w:t xml:space="preserve"> </w:t>
      </w:r>
      <w:r>
        <w:t>Markov</w:t>
      </w:r>
      <w:r>
        <w:rPr>
          <w:spacing w:val="-14"/>
        </w:rPr>
        <w:t xml:space="preserve"> </w:t>
      </w:r>
      <w:r>
        <w:t>model.</w:t>
      </w:r>
      <w:r>
        <w:rPr>
          <w:spacing w:val="12"/>
        </w:rPr>
        <w:t xml:space="preserve"> </w:t>
      </w:r>
      <w:r>
        <w:t>Thus,</w:t>
      </w:r>
      <w:r>
        <w:rPr>
          <w:spacing w:val="-12"/>
        </w:rPr>
        <w:t xml:space="preserve"> </w:t>
      </w:r>
      <w:r>
        <w:rPr>
          <w:spacing w:val="-3"/>
        </w:rPr>
        <w:t>we</w:t>
      </w:r>
      <w:r>
        <w:rPr>
          <w:spacing w:val="-14"/>
        </w:rPr>
        <w:t xml:space="preserve"> </w:t>
      </w:r>
      <w:r>
        <w:t xml:space="preserve">can approximate </w:t>
      </w:r>
      <w:r>
        <w:rPr>
          <w:rFonts w:ascii="DejaVu Serif" w:hAnsi="DejaVu Serif"/>
          <w:i/>
        </w:rPr>
        <w:t xml:space="preserve">P </w:t>
      </w:r>
      <w:r>
        <w:rPr>
          <w:spacing w:val="3"/>
        </w:rPr>
        <w:t>(</w:t>
      </w:r>
      <w:r>
        <w:rPr>
          <w:rFonts w:ascii="DejaVu Serif" w:hAnsi="DejaVu Serif"/>
          <w:i/>
          <w:spacing w:val="3"/>
        </w:rPr>
        <w:t>w</w:t>
      </w:r>
      <w:r>
        <w:rPr>
          <w:rFonts w:ascii="Times New Roman" w:hAnsi="Times New Roman"/>
          <w:i/>
          <w:spacing w:val="3"/>
          <w:vertAlign w:val="subscript"/>
        </w:rPr>
        <w:t>k</w:t>
      </w:r>
      <w:r>
        <w:rPr>
          <w:rFonts w:ascii="DejaVu Sans" w:hAnsi="DejaVu Sans"/>
          <w:i/>
          <w:spacing w:val="3"/>
        </w:rPr>
        <w:t>|</w:t>
      </w:r>
      <w:r>
        <w:rPr>
          <w:rFonts w:ascii="DejaVu Serif" w:hAnsi="DejaVu Serif"/>
          <w:i/>
          <w:spacing w:val="3"/>
        </w:rPr>
        <w:t>w</w:t>
      </w:r>
      <w:r>
        <w:rPr>
          <w:rFonts w:ascii="Times New Roman" w:hAnsi="Times New Roman"/>
          <w:i/>
          <w:spacing w:val="3"/>
          <w:vertAlign w:val="superscript"/>
        </w:rPr>
        <w:t>k</w:t>
      </w:r>
      <w:r>
        <w:rPr>
          <w:rFonts w:ascii="DejaVu Sans" w:hAnsi="DejaVu Sans"/>
          <w:i/>
          <w:spacing w:val="3"/>
          <w:vertAlign w:val="superscript"/>
        </w:rPr>
        <w:t>−</w:t>
      </w:r>
      <w:r>
        <w:rPr>
          <w:rFonts w:ascii="LM Roman 7" w:hAnsi="LM Roman 7"/>
          <w:spacing w:val="3"/>
          <w:vertAlign w:val="superscript"/>
        </w:rPr>
        <w:t>1</w:t>
      </w:r>
      <w:r>
        <w:rPr>
          <w:spacing w:val="3"/>
        </w:rPr>
        <w:t xml:space="preserve">) </w:t>
      </w:r>
      <w:r>
        <w:t>as</w:t>
      </w:r>
      <w:r>
        <w:rPr>
          <w:spacing w:val="-44"/>
        </w:rPr>
        <w:t xml:space="preserve"> </w:t>
      </w:r>
      <w:r>
        <w:t>follows:</w:t>
      </w:r>
    </w:p>
    <w:p w14:paraId="37CE8044" w14:textId="77777777" w:rsidR="00603298" w:rsidRDefault="00685666" w:rsidP="00787FB4">
      <w:pPr>
        <w:tabs>
          <w:tab w:val="left" w:pos="7818"/>
        </w:tabs>
        <w:spacing w:before="120" w:after="120"/>
        <w:rPr>
          <w:sz w:val="20"/>
        </w:rPr>
      </w:pPr>
      <w:r>
        <w:pict w14:anchorId="5CC681D6">
          <v:shape id="_x0000_s1299" type="#_x0000_t202" style="position:absolute;margin-left:315.35pt;margin-top:13.9pt;width:4pt;height:7pt;z-index:-251575296;mso-position-horizontal-relative:page" filled="f" stroked="f">
            <v:textbox inset="0,0,0,0">
              <w:txbxContent>
                <w:p w14:paraId="6B2B4015" w14:textId="77777777" w:rsidR="00603298" w:rsidRDefault="00685666">
                  <w:pPr>
                    <w:spacing w:line="139" w:lineRule="exact"/>
                    <w:rPr>
                      <w:rFonts w:ascii="LM Roman 7"/>
                      <w:sz w:val="14"/>
                    </w:rPr>
                  </w:pPr>
                  <w:r>
                    <w:rPr>
                      <w:rFonts w:ascii="LM Roman 7"/>
                      <w:w w:val="99"/>
                      <w:sz w:val="14"/>
                    </w:rPr>
                    <w:t>1</w:t>
                  </w:r>
                </w:p>
              </w:txbxContent>
            </v:textbox>
            <w10:wrap anchorx="page"/>
          </v:shape>
        </w:pict>
      </w:r>
      <w:r>
        <w:rPr>
          <w:sz w:val="20"/>
        </w:rPr>
        <w:t>bigrams:</w:t>
      </w:r>
      <w:r>
        <w:rPr>
          <w:rFonts w:ascii="DejaVu Serif" w:hAnsi="DejaVu Serif"/>
          <w:i/>
          <w:sz w:val="20"/>
        </w:rPr>
        <w:t>P</w:t>
      </w:r>
      <w:r>
        <w:rPr>
          <w:rFonts w:ascii="DejaVu Serif" w:hAnsi="DejaVu Serif"/>
          <w:i/>
          <w:spacing w:val="-40"/>
          <w:sz w:val="20"/>
        </w:rPr>
        <w:t xml:space="preserve"> </w:t>
      </w:r>
      <w:r>
        <w:rPr>
          <w:spacing w:val="3"/>
          <w:sz w:val="20"/>
        </w:rPr>
        <w:t>(</w:t>
      </w:r>
      <w:r>
        <w:rPr>
          <w:rFonts w:ascii="DejaVu Serif" w:hAnsi="DejaVu Serif"/>
          <w:i/>
          <w:spacing w:val="3"/>
          <w:sz w:val="20"/>
        </w:rPr>
        <w:t>w</w:t>
      </w:r>
      <w:r>
        <w:rPr>
          <w:rFonts w:ascii="Times New Roman" w:hAnsi="Times New Roman"/>
          <w:i/>
          <w:spacing w:val="3"/>
          <w:sz w:val="20"/>
          <w:vertAlign w:val="subscript"/>
        </w:rPr>
        <w:t>k</w:t>
      </w:r>
      <w:r>
        <w:rPr>
          <w:rFonts w:ascii="DejaVu Sans" w:hAnsi="DejaVu Sans"/>
          <w:i/>
          <w:spacing w:val="3"/>
          <w:sz w:val="20"/>
        </w:rPr>
        <w:t>|</w:t>
      </w:r>
      <w:r>
        <w:rPr>
          <w:rFonts w:ascii="DejaVu Serif" w:hAnsi="DejaVu Serif"/>
          <w:i/>
          <w:spacing w:val="3"/>
          <w:sz w:val="20"/>
        </w:rPr>
        <w:t>w</w:t>
      </w:r>
      <w:r>
        <w:rPr>
          <w:rFonts w:ascii="Times New Roman" w:hAnsi="Times New Roman"/>
          <w:i/>
          <w:spacing w:val="3"/>
          <w:sz w:val="20"/>
          <w:vertAlign w:val="superscript"/>
        </w:rPr>
        <w:t>k</w:t>
      </w:r>
      <w:r>
        <w:rPr>
          <w:rFonts w:ascii="DejaVu Sans" w:hAnsi="DejaVu Sans"/>
          <w:i/>
          <w:spacing w:val="3"/>
          <w:sz w:val="20"/>
          <w:vertAlign w:val="superscript"/>
        </w:rPr>
        <w:t>−</w:t>
      </w:r>
      <w:r>
        <w:rPr>
          <w:rFonts w:ascii="LM Roman 7" w:hAnsi="LM Roman 7"/>
          <w:spacing w:val="3"/>
          <w:sz w:val="20"/>
          <w:vertAlign w:val="superscript"/>
        </w:rPr>
        <w:t>1</w:t>
      </w:r>
      <w:r>
        <w:rPr>
          <w:spacing w:val="3"/>
          <w:sz w:val="20"/>
        </w:rPr>
        <w:t>)</w:t>
      </w:r>
      <w:r>
        <w:rPr>
          <w:spacing w:val="-17"/>
          <w:sz w:val="20"/>
        </w:rPr>
        <w:t xml:space="preserve"> </w:t>
      </w:r>
      <w:r>
        <w:rPr>
          <w:rFonts w:ascii="DejaVu Sans" w:hAnsi="DejaVu Sans"/>
          <w:i/>
          <w:sz w:val="20"/>
        </w:rPr>
        <w:t>≈</w:t>
      </w:r>
      <w:r>
        <w:rPr>
          <w:rFonts w:ascii="DejaVu Sans" w:hAnsi="DejaVu Sans"/>
          <w:i/>
          <w:spacing w:val="-16"/>
          <w:sz w:val="20"/>
        </w:rPr>
        <w:t xml:space="preserve"> </w:t>
      </w:r>
      <w:r>
        <w:rPr>
          <w:rFonts w:ascii="DejaVu Serif" w:hAnsi="DejaVu Serif"/>
          <w:i/>
          <w:sz w:val="20"/>
        </w:rPr>
        <w:t>P</w:t>
      </w:r>
      <w:r>
        <w:rPr>
          <w:rFonts w:ascii="DejaVu Serif" w:hAnsi="DejaVu Serif"/>
          <w:i/>
          <w:spacing w:val="-39"/>
          <w:sz w:val="20"/>
        </w:rPr>
        <w:t xml:space="preserve"> </w:t>
      </w:r>
      <w:r>
        <w:rPr>
          <w:spacing w:val="2"/>
          <w:sz w:val="20"/>
        </w:rPr>
        <w:t>(</w:t>
      </w:r>
      <w:r>
        <w:rPr>
          <w:rFonts w:ascii="DejaVu Serif" w:hAnsi="DejaVu Serif"/>
          <w:i/>
          <w:spacing w:val="2"/>
          <w:sz w:val="20"/>
        </w:rPr>
        <w:t>w</w:t>
      </w:r>
      <w:r>
        <w:rPr>
          <w:rFonts w:ascii="Times New Roman" w:hAnsi="Times New Roman"/>
          <w:i/>
          <w:spacing w:val="2"/>
          <w:sz w:val="20"/>
          <w:vertAlign w:val="subscript"/>
        </w:rPr>
        <w:t>k</w:t>
      </w:r>
      <w:r>
        <w:rPr>
          <w:rFonts w:ascii="DejaVu Sans" w:hAnsi="DejaVu Sans"/>
          <w:i/>
          <w:spacing w:val="2"/>
          <w:sz w:val="20"/>
        </w:rPr>
        <w:t>|</w:t>
      </w:r>
      <w:r>
        <w:rPr>
          <w:rFonts w:ascii="DejaVu Serif" w:hAnsi="DejaVu Serif"/>
          <w:i/>
          <w:spacing w:val="2"/>
          <w:sz w:val="20"/>
        </w:rPr>
        <w:t>w</w:t>
      </w:r>
      <w:r>
        <w:rPr>
          <w:rFonts w:ascii="Times New Roman" w:hAnsi="Times New Roman"/>
          <w:i/>
          <w:spacing w:val="2"/>
          <w:sz w:val="20"/>
          <w:vertAlign w:val="subscript"/>
        </w:rPr>
        <w:t>k</w:t>
      </w:r>
      <w:r>
        <w:rPr>
          <w:rFonts w:ascii="DejaVu Sans" w:hAnsi="DejaVu Sans"/>
          <w:i/>
          <w:spacing w:val="2"/>
          <w:sz w:val="20"/>
          <w:vertAlign w:val="subscript"/>
        </w:rPr>
        <w:t>−</w:t>
      </w:r>
      <w:r>
        <w:rPr>
          <w:rFonts w:ascii="LM Roman 7" w:hAnsi="LM Roman 7"/>
          <w:spacing w:val="2"/>
          <w:sz w:val="20"/>
          <w:vertAlign w:val="subscript"/>
        </w:rPr>
        <w:t>1</w:t>
      </w:r>
      <w:r>
        <w:rPr>
          <w:spacing w:val="2"/>
          <w:sz w:val="20"/>
        </w:rPr>
        <w:t>)</w:t>
      </w:r>
      <w:r>
        <w:rPr>
          <w:spacing w:val="2"/>
          <w:sz w:val="20"/>
        </w:rPr>
        <w:tab/>
      </w:r>
      <w:r>
        <w:rPr>
          <w:sz w:val="20"/>
        </w:rPr>
        <w:t>(7.52)</w:t>
      </w:r>
    </w:p>
    <w:p w14:paraId="081B7B43" w14:textId="77777777" w:rsidR="00603298" w:rsidRDefault="00685666" w:rsidP="00787FB4">
      <w:pPr>
        <w:tabs>
          <w:tab w:val="left" w:pos="7818"/>
        </w:tabs>
        <w:spacing w:before="120" w:after="120"/>
        <w:rPr>
          <w:sz w:val="20"/>
        </w:rPr>
      </w:pPr>
      <w:r>
        <w:pict w14:anchorId="466FC74F">
          <v:shape id="_x0000_s1298" type="#_x0000_t202" style="position:absolute;margin-left:315.35pt;margin-top:10.45pt;width:4pt;height:7pt;z-index:-251574272;mso-position-horizontal-relative:page" filled="f" stroked="f">
            <v:textbox inset="0,0,0,0">
              <w:txbxContent>
                <w:p w14:paraId="23AA2895" w14:textId="77777777" w:rsidR="00603298" w:rsidRDefault="00685666">
                  <w:pPr>
                    <w:spacing w:line="139" w:lineRule="exact"/>
                    <w:rPr>
                      <w:rFonts w:ascii="LM Roman 7"/>
                      <w:sz w:val="14"/>
                    </w:rPr>
                  </w:pPr>
                  <w:r>
                    <w:rPr>
                      <w:rFonts w:ascii="LM Roman 7"/>
                      <w:w w:val="99"/>
                      <w:sz w:val="14"/>
                    </w:rPr>
                    <w:t>1</w:t>
                  </w:r>
                </w:p>
              </w:txbxContent>
            </v:textbox>
            <w10:wrap anchorx="page"/>
          </v:shape>
        </w:pict>
      </w:r>
      <w:r>
        <w:rPr>
          <w:sz w:val="20"/>
        </w:rPr>
        <w:t>trigrams:</w:t>
      </w:r>
      <w:r>
        <w:rPr>
          <w:rFonts w:ascii="DejaVu Serif" w:hAnsi="DejaVu Serif"/>
          <w:i/>
          <w:sz w:val="20"/>
        </w:rPr>
        <w:t>P</w:t>
      </w:r>
      <w:r>
        <w:rPr>
          <w:rFonts w:ascii="DejaVu Serif" w:hAnsi="DejaVu Serif"/>
          <w:i/>
          <w:spacing w:val="-40"/>
          <w:sz w:val="20"/>
        </w:rPr>
        <w:t xml:space="preserve"> </w:t>
      </w:r>
      <w:r>
        <w:rPr>
          <w:spacing w:val="3"/>
          <w:sz w:val="20"/>
        </w:rPr>
        <w:t>(</w:t>
      </w:r>
      <w:r>
        <w:rPr>
          <w:rFonts w:ascii="DejaVu Serif" w:hAnsi="DejaVu Serif"/>
          <w:i/>
          <w:spacing w:val="3"/>
          <w:sz w:val="20"/>
        </w:rPr>
        <w:t>w</w:t>
      </w:r>
      <w:r>
        <w:rPr>
          <w:rFonts w:ascii="Times New Roman" w:hAnsi="Times New Roman"/>
          <w:i/>
          <w:spacing w:val="3"/>
          <w:sz w:val="20"/>
          <w:vertAlign w:val="subscript"/>
        </w:rPr>
        <w:t>k</w:t>
      </w:r>
      <w:r>
        <w:rPr>
          <w:rFonts w:ascii="DejaVu Sans" w:hAnsi="DejaVu Sans"/>
          <w:i/>
          <w:spacing w:val="3"/>
          <w:sz w:val="20"/>
        </w:rPr>
        <w:t>|</w:t>
      </w:r>
      <w:r>
        <w:rPr>
          <w:rFonts w:ascii="DejaVu Serif" w:hAnsi="DejaVu Serif"/>
          <w:i/>
          <w:spacing w:val="3"/>
          <w:sz w:val="20"/>
        </w:rPr>
        <w:t>w</w:t>
      </w:r>
      <w:r>
        <w:rPr>
          <w:rFonts w:ascii="Times New Roman" w:hAnsi="Times New Roman"/>
          <w:i/>
          <w:spacing w:val="3"/>
          <w:sz w:val="20"/>
          <w:vertAlign w:val="superscript"/>
        </w:rPr>
        <w:t>k</w:t>
      </w:r>
      <w:r>
        <w:rPr>
          <w:rFonts w:ascii="DejaVu Sans" w:hAnsi="DejaVu Sans"/>
          <w:i/>
          <w:spacing w:val="3"/>
          <w:sz w:val="20"/>
          <w:vertAlign w:val="superscript"/>
        </w:rPr>
        <w:t>−</w:t>
      </w:r>
      <w:r>
        <w:rPr>
          <w:rFonts w:ascii="LM Roman 7" w:hAnsi="LM Roman 7"/>
          <w:spacing w:val="3"/>
          <w:sz w:val="20"/>
          <w:vertAlign w:val="superscript"/>
        </w:rPr>
        <w:t>1</w:t>
      </w:r>
      <w:r>
        <w:rPr>
          <w:spacing w:val="3"/>
          <w:sz w:val="20"/>
        </w:rPr>
        <w:t>)</w:t>
      </w:r>
      <w:r>
        <w:rPr>
          <w:spacing w:val="-19"/>
          <w:sz w:val="20"/>
        </w:rPr>
        <w:t xml:space="preserve"> </w:t>
      </w:r>
      <w:r>
        <w:rPr>
          <w:rFonts w:ascii="DejaVu Sans" w:hAnsi="DejaVu Sans"/>
          <w:i/>
          <w:sz w:val="20"/>
        </w:rPr>
        <w:t>≈</w:t>
      </w:r>
      <w:r>
        <w:rPr>
          <w:rFonts w:ascii="DejaVu Sans" w:hAnsi="DejaVu Sans"/>
          <w:i/>
          <w:spacing w:val="-16"/>
          <w:sz w:val="20"/>
        </w:rPr>
        <w:t xml:space="preserve"> </w:t>
      </w:r>
      <w:r>
        <w:rPr>
          <w:rFonts w:ascii="DejaVu Serif" w:hAnsi="DejaVu Serif"/>
          <w:i/>
          <w:sz w:val="20"/>
        </w:rPr>
        <w:t>P</w:t>
      </w:r>
      <w:r>
        <w:rPr>
          <w:rFonts w:ascii="DejaVu Serif" w:hAnsi="DejaVu Serif"/>
          <w:i/>
          <w:spacing w:val="-40"/>
          <w:sz w:val="20"/>
        </w:rPr>
        <w:t xml:space="preserve"> </w:t>
      </w:r>
      <w:r>
        <w:rPr>
          <w:spacing w:val="3"/>
          <w:sz w:val="20"/>
        </w:rPr>
        <w:t>(</w:t>
      </w:r>
      <w:r>
        <w:rPr>
          <w:rFonts w:ascii="DejaVu Serif" w:hAnsi="DejaVu Serif"/>
          <w:i/>
          <w:spacing w:val="3"/>
          <w:sz w:val="20"/>
        </w:rPr>
        <w:t>w</w:t>
      </w:r>
      <w:r>
        <w:rPr>
          <w:rFonts w:ascii="Times New Roman" w:hAnsi="Times New Roman"/>
          <w:i/>
          <w:spacing w:val="3"/>
          <w:sz w:val="20"/>
          <w:vertAlign w:val="subscript"/>
        </w:rPr>
        <w:t>k</w:t>
      </w:r>
      <w:r>
        <w:rPr>
          <w:rFonts w:ascii="DejaVu Sans" w:hAnsi="DejaVu Sans"/>
          <w:i/>
          <w:spacing w:val="3"/>
          <w:sz w:val="20"/>
        </w:rPr>
        <w:t>|</w:t>
      </w:r>
      <w:r>
        <w:rPr>
          <w:rFonts w:ascii="DejaVu Serif" w:hAnsi="DejaVu Serif"/>
          <w:i/>
          <w:spacing w:val="3"/>
          <w:sz w:val="20"/>
        </w:rPr>
        <w:t>w</w:t>
      </w:r>
      <w:r>
        <w:rPr>
          <w:rFonts w:ascii="Times New Roman" w:hAnsi="Times New Roman"/>
          <w:i/>
          <w:spacing w:val="3"/>
          <w:sz w:val="20"/>
          <w:vertAlign w:val="subscript"/>
        </w:rPr>
        <w:t>k</w:t>
      </w:r>
      <w:r>
        <w:rPr>
          <w:rFonts w:ascii="DejaVu Sans" w:hAnsi="DejaVu Sans"/>
          <w:i/>
          <w:spacing w:val="3"/>
          <w:sz w:val="20"/>
          <w:vertAlign w:val="subscript"/>
        </w:rPr>
        <w:t>−</w:t>
      </w:r>
      <w:r>
        <w:rPr>
          <w:rFonts w:ascii="LM Roman 7" w:hAnsi="LM Roman 7"/>
          <w:spacing w:val="3"/>
          <w:sz w:val="20"/>
          <w:vertAlign w:val="subscript"/>
        </w:rPr>
        <w:t>1</w:t>
      </w:r>
      <w:r>
        <w:rPr>
          <w:rFonts w:ascii="DejaVu Serif" w:hAnsi="DejaVu Serif"/>
          <w:i/>
          <w:spacing w:val="3"/>
          <w:sz w:val="20"/>
        </w:rPr>
        <w:t>w</w:t>
      </w:r>
      <w:r>
        <w:rPr>
          <w:rFonts w:ascii="Times New Roman" w:hAnsi="Times New Roman"/>
          <w:i/>
          <w:spacing w:val="3"/>
          <w:sz w:val="20"/>
          <w:vertAlign w:val="subscript"/>
        </w:rPr>
        <w:t>k</w:t>
      </w:r>
      <w:r>
        <w:rPr>
          <w:rFonts w:ascii="DejaVu Sans" w:hAnsi="DejaVu Sans"/>
          <w:i/>
          <w:spacing w:val="3"/>
          <w:sz w:val="20"/>
          <w:vertAlign w:val="subscript"/>
        </w:rPr>
        <w:t>−</w:t>
      </w:r>
      <w:r>
        <w:rPr>
          <w:rFonts w:ascii="LM Roman 7" w:hAnsi="LM Roman 7"/>
          <w:spacing w:val="3"/>
          <w:sz w:val="20"/>
          <w:vertAlign w:val="subscript"/>
        </w:rPr>
        <w:t>2</w:t>
      </w:r>
      <w:r>
        <w:rPr>
          <w:spacing w:val="3"/>
          <w:sz w:val="20"/>
        </w:rPr>
        <w:t>)</w:t>
      </w:r>
      <w:r>
        <w:rPr>
          <w:spacing w:val="3"/>
          <w:sz w:val="20"/>
        </w:rPr>
        <w:tab/>
      </w:r>
      <w:r>
        <w:rPr>
          <w:sz w:val="20"/>
        </w:rPr>
        <w:t>(7.53)</w:t>
      </w:r>
    </w:p>
    <w:p w14:paraId="2154628D" w14:textId="77777777" w:rsidR="00603298" w:rsidRDefault="00685666" w:rsidP="00787FB4">
      <w:pPr>
        <w:tabs>
          <w:tab w:val="left" w:pos="6432"/>
          <w:tab w:val="left" w:pos="7818"/>
        </w:tabs>
        <w:spacing w:before="120" w:after="120"/>
        <w:rPr>
          <w:sz w:val="20"/>
        </w:rPr>
      </w:pPr>
      <w:r>
        <w:rPr>
          <w:rFonts w:ascii="LM Roman 10" w:hAnsi="LM Roman 10"/>
          <w:i/>
          <w:sz w:val="20"/>
        </w:rPr>
        <w:t>n</w:t>
      </w:r>
      <w:r>
        <w:rPr>
          <w:sz w:val="20"/>
        </w:rPr>
        <w:t>-grams:</w:t>
      </w:r>
      <w:r>
        <w:rPr>
          <w:rFonts w:ascii="DejaVu Serif" w:hAnsi="DejaVu Serif"/>
          <w:i/>
          <w:sz w:val="20"/>
        </w:rPr>
        <w:t>P</w:t>
      </w:r>
      <w:r>
        <w:rPr>
          <w:rFonts w:ascii="DejaVu Serif" w:hAnsi="DejaVu Serif"/>
          <w:i/>
          <w:spacing w:val="-42"/>
          <w:sz w:val="20"/>
        </w:rPr>
        <w:t xml:space="preserve"> </w:t>
      </w:r>
      <w:r>
        <w:rPr>
          <w:spacing w:val="3"/>
          <w:sz w:val="20"/>
        </w:rPr>
        <w:t>(</w:t>
      </w:r>
      <w:r>
        <w:rPr>
          <w:rFonts w:ascii="DejaVu Serif" w:hAnsi="DejaVu Serif"/>
          <w:i/>
          <w:spacing w:val="3"/>
          <w:sz w:val="20"/>
        </w:rPr>
        <w:t>w</w:t>
      </w:r>
      <w:r>
        <w:rPr>
          <w:rFonts w:ascii="Times New Roman" w:hAnsi="Times New Roman"/>
          <w:i/>
          <w:spacing w:val="3"/>
          <w:sz w:val="20"/>
          <w:vertAlign w:val="subscript"/>
        </w:rPr>
        <w:t>k</w:t>
      </w:r>
      <w:r>
        <w:rPr>
          <w:rFonts w:ascii="DejaVu Sans" w:hAnsi="DejaVu Sans"/>
          <w:i/>
          <w:spacing w:val="3"/>
          <w:sz w:val="20"/>
        </w:rPr>
        <w:t>|</w:t>
      </w:r>
      <w:r>
        <w:rPr>
          <w:rFonts w:ascii="DejaVu Serif" w:hAnsi="DejaVu Serif"/>
          <w:i/>
          <w:spacing w:val="3"/>
          <w:sz w:val="20"/>
        </w:rPr>
        <w:t>w</w:t>
      </w:r>
      <w:r>
        <w:rPr>
          <w:rFonts w:ascii="Times New Roman" w:hAnsi="Times New Roman"/>
          <w:i/>
          <w:spacing w:val="3"/>
          <w:sz w:val="20"/>
          <w:vertAlign w:val="superscript"/>
        </w:rPr>
        <w:t>k</w:t>
      </w:r>
      <w:r>
        <w:rPr>
          <w:rFonts w:ascii="DejaVu Sans" w:hAnsi="DejaVu Sans"/>
          <w:i/>
          <w:spacing w:val="3"/>
          <w:sz w:val="20"/>
          <w:vertAlign w:val="superscript"/>
        </w:rPr>
        <w:t>−</w:t>
      </w:r>
      <w:r>
        <w:rPr>
          <w:rFonts w:ascii="LM Roman 7" w:hAnsi="LM Roman 7"/>
          <w:spacing w:val="3"/>
          <w:sz w:val="20"/>
          <w:vertAlign w:val="superscript"/>
        </w:rPr>
        <w:t>1</w:t>
      </w:r>
      <w:r>
        <w:rPr>
          <w:spacing w:val="3"/>
          <w:sz w:val="20"/>
        </w:rPr>
        <w:t>)</w:t>
      </w:r>
      <w:r>
        <w:rPr>
          <w:spacing w:val="-22"/>
          <w:sz w:val="20"/>
        </w:rPr>
        <w:t xml:space="preserve"> </w:t>
      </w:r>
      <w:r>
        <w:rPr>
          <w:rFonts w:ascii="DejaVu Sans" w:hAnsi="DejaVu Sans"/>
          <w:i/>
          <w:sz w:val="20"/>
        </w:rPr>
        <w:t>≈</w:t>
      </w:r>
      <w:r>
        <w:rPr>
          <w:rFonts w:ascii="DejaVu Sans" w:hAnsi="DejaVu Sans"/>
          <w:i/>
          <w:spacing w:val="-20"/>
          <w:sz w:val="20"/>
        </w:rPr>
        <w:t xml:space="preserve"> </w:t>
      </w:r>
      <w:r>
        <w:rPr>
          <w:rFonts w:ascii="DejaVu Serif" w:hAnsi="DejaVu Serif"/>
          <w:i/>
          <w:sz w:val="20"/>
        </w:rPr>
        <w:t>P</w:t>
      </w:r>
      <w:r>
        <w:rPr>
          <w:rFonts w:ascii="DejaVu Serif" w:hAnsi="DejaVu Serif"/>
          <w:i/>
          <w:spacing w:val="-41"/>
          <w:sz w:val="20"/>
        </w:rPr>
        <w:t xml:space="preserve"> </w:t>
      </w:r>
      <w:r>
        <w:rPr>
          <w:spacing w:val="2"/>
          <w:sz w:val="20"/>
        </w:rPr>
        <w:t>(</w:t>
      </w:r>
      <w:r>
        <w:rPr>
          <w:rFonts w:ascii="DejaVu Serif" w:hAnsi="DejaVu Serif"/>
          <w:i/>
          <w:spacing w:val="2"/>
          <w:sz w:val="20"/>
        </w:rPr>
        <w:t>w</w:t>
      </w:r>
      <w:r>
        <w:rPr>
          <w:rFonts w:ascii="Times New Roman" w:hAnsi="Times New Roman"/>
          <w:i/>
          <w:spacing w:val="2"/>
          <w:sz w:val="20"/>
          <w:vertAlign w:val="subscript"/>
        </w:rPr>
        <w:t>k</w:t>
      </w:r>
      <w:r>
        <w:rPr>
          <w:rFonts w:ascii="DejaVu Sans" w:hAnsi="DejaVu Sans"/>
          <w:i/>
          <w:spacing w:val="2"/>
          <w:sz w:val="20"/>
        </w:rPr>
        <w:t>|</w:t>
      </w:r>
      <w:r>
        <w:rPr>
          <w:rFonts w:ascii="DejaVu Serif" w:hAnsi="DejaVu Serif"/>
          <w:i/>
          <w:spacing w:val="2"/>
          <w:sz w:val="20"/>
        </w:rPr>
        <w:t>w</w:t>
      </w:r>
      <w:r>
        <w:rPr>
          <w:rFonts w:ascii="Times New Roman" w:hAnsi="Times New Roman"/>
          <w:i/>
          <w:spacing w:val="2"/>
          <w:sz w:val="20"/>
          <w:vertAlign w:val="superscript"/>
        </w:rPr>
        <w:t>k</w:t>
      </w:r>
      <w:r>
        <w:rPr>
          <w:rFonts w:ascii="DejaVu Sans" w:hAnsi="DejaVu Sans"/>
          <w:i/>
          <w:spacing w:val="2"/>
          <w:sz w:val="20"/>
          <w:vertAlign w:val="superscript"/>
        </w:rPr>
        <w:t>−</w:t>
      </w:r>
      <w:r>
        <w:rPr>
          <w:rFonts w:ascii="LM Roman 7" w:hAnsi="LM Roman 7"/>
          <w:spacing w:val="2"/>
          <w:sz w:val="20"/>
          <w:vertAlign w:val="superscript"/>
        </w:rPr>
        <w:t>1</w:t>
      </w:r>
      <w:r>
        <w:rPr>
          <w:rFonts w:ascii="LM Roman 7" w:hAnsi="LM Roman 7"/>
          <w:spacing w:val="2"/>
          <w:sz w:val="20"/>
        </w:rPr>
        <w:tab/>
      </w:r>
      <w:r>
        <w:rPr>
          <w:sz w:val="20"/>
        </w:rPr>
        <w:t>)</w:t>
      </w:r>
      <w:r>
        <w:rPr>
          <w:sz w:val="20"/>
        </w:rPr>
        <w:tab/>
        <w:t>(7.54)</w:t>
      </w:r>
    </w:p>
    <w:p w14:paraId="3D559151" w14:textId="77777777" w:rsidR="00603298" w:rsidRDefault="00685666" w:rsidP="00787FB4">
      <w:pPr>
        <w:tabs>
          <w:tab w:val="left" w:pos="5909"/>
        </w:tabs>
        <w:spacing w:before="120" w:after="120"/>
        <w:rPr>
          <w:rFonts w:ascii="LM Roman 7" w:hAnsi="LM Roman 7"/>
          <w:sz w:val="14"/>
        </w:rPr>
      </w:pPr>
      <w:r>
        <w:rPr>
          <w:rFonts w:ascii="LM Roman 7" w:hAnsi="LM Roman 7"/>
          <w:w w:val="115"/>
          <w:position w:val="1"/>
          <w:sz w:val="14"/>
        </w:rPr>
        <w:t>1</w:t>
      </w:r>
      <w:r>
        <w:rPr>
          <w:rFonts w:ascii="LM Roman 7" w:hAnsi="LM Roman 7"/>
          <w:w w:val="115"/>
          <w:position w:val="1"/>
          <w:sz w:val="14"/>
        </w:rPr>
        <w:tab/>
      </w:r>
      <w:r>
        <w:rPr>
          <w:rFonts w:ascii="Times New Roman" w:hAnsi="Times New Roman"/>
          <w:i/>
          <w:w w:val="115"/>
          <w:sz w:val="14"/>
        </w:rPr>
        <w:t>k</w:t>
      </w:r>
      <w:r>
        <w:rPr>
          <w:rFonts w:ascii="DejaVu Sans" w:hAnsi="DejaVu Sans"/>
          <w:i/>
          <w:w w:val="115"/>
          <w:sz w:val="14"/>
        </w:rPr>
        <w:t>−</w:t>
      </w:r>
      <w:r>
        <w:rPr>
          <w:rFonts w:ascii="Times New Roman" w:hAnsi="Times New Roman"/>
          <w:i/>
          <w:w w:val="115"/>
          <w:sz w:val="14"/>
        </w:rPr>
        <w:t>n</w:t>
      </w:r>
      <w:r>
        <w:rPr>
          <w:rFonts w:ascii="LM Roman 7" w:hAnsi="LM Roman 7"/>
          <w:w w:val="115"/>
          <w:sz w:val="14"/>
        </w:rPr>
        <w:t>+1</w:t>
      </w:r>
    </w:p>
    <w:p w14:paraId="16B49EF4" w14:textId="77777777" w:rsidR="00603298" w:rsidRDefault="00603298" w:rsidP="00787FB4">
      <w:pPr>
        <w:spacing w:before="120" w:after="120"/>
        <w:rPr>
          <w:rFonts w:ascii="LM Roman 7" w:hAnsi="LM Roman 7"/>
          <w:sz w:val="14"/>
        </w:rPr>
        <w:sectPr w:rsidR="00603298">
          <w:pgSz w:w="12240" w:h="15840"/>
          <w:pgMar w:top="1500" w:right="1060" w:bottom="280" w:left="1720" w:header="720" w:footer="720" w:gutter="0"/>
          <w:cols w:space="720"/>
        </w:sectPr>
      </w:pPr>
    </w:p>
    <w:p w14:paraId="2A42B7E8" w14:textId="77777777" w:rsidR="00603298" w:rsidRDefault="00603298" w:rsidP="00787FB4">
      <w:pPr>
        <w:pStyle w:val="BodyText"/>
        <w:spacing w:before="120" w:after="120"/>
        <w:rPr>
          <w:rFonts w:ascii="LM Roman 7"/>
        </w:rPr>
      </w:pPr>
    </w:p>
    <w:p w14:paraId="5C95FAC6" w14:textId="77777777" w:rsidR="00603298" w:rsidRDefault="00603298" w:rsidP="00787FB4">
      <w:pPr>
        <w:pStyle w:val="BodyText"/>
        <w:spacing w:before="120" w:after="120"/>
        <w:rPr>
          <w:rFonts w:ascii="LM Roman 7"/>
        </w:rPr>
      </w:pPr>
    </w:p>
    <w:p w14:paraId="00C26051" w14:textId="77777777" w:rsidR="00603298" w:rsidRDefault="00603298" w:rsidP="00787FB4">
      <w:pPr>
        <w:pStyle w:val="BodyText"/>
        <w:spacing w:before="120" w:after="120"/>
        <w:rPr>
          <w:rFonts w:ascii="LM Roman 7"/>
        </w:rPr>
      </w:pPr>
    </w:p>
    <w:p w14:paraId="3BF5A37F" w14:textId="77777777" w:rsidR="00603298" w:rsidRDefault="00603298" w:rsidP="00787FB4">
      <w:pPr>
        <w:pStyle w:val="BodyText"/>
        <w:spacing w:before="120" w:after="120"/>
        <w:rPr>
          <w:rFonts w:ascii="LM Roman 7"/>
          <w:sz w:val="25"/>
        </w:rPr>
      </w:pPr>
    </w:p>
    <w:p w14:paraId="598E0F16" w14:textId="77777777" w:rsidR="00603298" w:rsidRDefault="00685666" w:rsidP="00787FB4">
      <w:pPr>
        <w:tabs>
          <w:tab w:val="left" w:pos="5429"/>
        </w:tabs>
        <w:spacing w:before="120" w:after="120"/>
        <w:rPr>
          <w:rFonts w:ascii="Arial"/>
          <w:b/>
          <w:sz w:val="15"/>
        </w:rPr>
      </w:pPr>
      <w:r>
        <w:pict w14:anchorId="493DF000">
          <v:group id="_x0000_s1263" style="position:absolute;margin-left:223.85pt;margin-top:18.5pt;width:206.9pt;height:189.7pt;z-index:-251573248;mso-position-horizontal-relative:page" coordorigin="4477,370" coordsize="4138,3794">
            <v:shape id="_x0000_s1297" style="position:absolute;left:6669;top:978;width:129;height:130" coordorigin="6669,978" coordsize="129,130" path="m6686,978r-8,3l6670,994r2,9l6742,1044r-70,40l6669,1093r8,13l6685,1108r112,-64l6686,978xe" fillcolor="black" stroked="f">
              <v:path arrowok="t"/>
            </v:shape>
            <v:shape id="_x0000_s1296" type="#_x0000_t75" style="position:absolute;left:4477;top:1996;width:550;height:321">
              <v:imagedata r:id="rId510" o:title=""/>
            </v:shape>
            <v:line id="_x0000_s1295" style="position:absolute" from="4529,2134" to="4837,2136" strokeweight=".30867mm"/>
            <v:shape id="_x0000_s1294" style="position:absolute;left:4737;top:2070;width:129;height:130" coordorigin="4737,2070" coordsize="129,130" path="m4754,2070r-8,3l4738,2086r2,9l4810,2136r-70,40l4737,2185r8,13l4753,2200r112,-64l4754,2070xe" fillcolor="black" stroked="f">
              <v:path arrowok="t"/>
            </v:shape>
            <v:shape id="_x0000_s1293" type="#_x0000_t75" style="position:absolute;left:5063;top:1850;width:1622;height:697">
              <v:imagedata r:id="rId511" o:title=""/>
            </v:shape>
            <v:shape id="_x0000_s1292" type="#_x0000_t75" style="position:absolute;left:5117;top:1882;width:1512;height:588">
              <v:imagedata r:id="rId512" o:title=""/>
            </v:shape>
            <v:shape id="_x0000_s1291" style="position:absolute;left:5117;top:1882;width:1512;height:588" coordorigin="5117,1882" coordsize="1512,588" path="m5117,1980r8,-38l5146,1911r31,-21l5215,1882r1316,l6569,1890r32,21l6622,1942r7,38l6629,2372r-7,38l6601,2442r-32,21l6531,2470r-1316,l5177,2463r-31,-21l5125,2410r-8,-38l5117,1980xe" filled="f" strokeweight=".18522mm">
              <v:path arrowok="t"/>
            </v:shape>
            <v:shape id="_x0000_s1290" type="#_x0000_t75" style="position:absolute;left:6236;top:3023;width:1206;height:619">
              <v:imagedata r:id="rId513" o:title=""/>
            </v:shape>
            <v:shape id="_x0000_s1289" type="#_x0000_t75" style="position:absolute;left:6293;top:3058;width:1092;height:504">
              <v:imagedata r:id="rId514" o:title=""/>
            </v:shape>
            <v:rect id="_x0000_s1288" style="position:absolute;left:6293;top:3058;width:1092;height:504" filled="f" strokeweight=".18522mm"/>
            <v:shape id="_x0000_s1287" type="#_x0000_t75" style="position:absolute;left:6236;top:2606;width:385;height:468">
              <v:imagedata r:id="rId515" o:title=""/>
            </v:shape>
            <v:shape id="_x0000_s1286" type="#_x0000_t75" style="position:absolute;left:6284;top:2629;width:177;height:261">
              <v:imagedata r:id="rId516" o:title=""/>
            </v:shape>
            <v:shape id="_x0000_s1285" type="#_x0000_t75" style="position:absolute;left:7643;top:1350;width:326;height:546">
              <v:imagedata r:id="rId517" o:title=""/>
            </v:shape>
            <v:line id="_x0000_s1284" style="position:absolute" from="7807,1378" to="7805,1687" strokeweight=".30867mm"/>
            <v:shape id="_x0000_s1283" style="position:absolute;left:7740;top:1586;width:130;height:129" coordorigin="7741,1586" coordsize="130,129" o:spt="100" adj="0,,0" path="m7757,1586r-14,8l7741,1603r64,111l7838,1659r-32,l7765,1589r-8,-3xm7855,1587r-8,2l7806,1659r32,l7871,1603r-2,-8l7855,1587xe" fillcolor="black" stroked="f">
              <v:stroke joinstyle="round"/>
              <v:formulas/>
              <v:path arrowok="t" o:connecttype="segments"/>
            </v:shape>
            <v:shape id="_x0000_s1282" type="#_x0000_t75" style="position:absolute;left:6992;top:1850;width:1622;height:697">
              <v:imagedata r:id="rId518" o:title=""/>
            </v:shape>
            <v:shape id="_x0000_s1281" type="#_x0000_t75" style="position:absolute;left:7049;top:1882;width:1512;height:588">
              <v:imagedata r:id="rId519" o:title=""/>
            </v:shape>
            <v:shape id="_x0000_s1280" style="position:absolute;left:7049;top:1882;width:1512;height:588" coordorigin="7049,1882" coordsize="1512,588" path="m7049,1980r8,-38l7078,1911r31,-21l7147,1882r1316,l8501,1890r32,21l8554,1942r7,38l8561,2372r-7,38l8533,2442r-32,21l8463,2470r-1316,l7109,2463r-31,-21l7057,2410r-8,-38l7049,1980xe" filled="f" strokeweight=".18522mm">
              <v:path arrowok="t"/>
            </v:shape>
            <v:shape id="_x0000_s1279" type="#_x0000_t75" style="position:absolute;left:7056;top:2606;width:385;height:468">
              <v:imagedata r:id="rId520" o:title=""/>
            </v:shape>
            <v:shape id="_x0000_s1278" type="#_x0000_t75" style="position:absolute;left:7217;top:2629;width:177;height:261">
              <v:imagedata r:id="rId521" o:title=""/>
            </v:shape>
            <v:shape id="_x0000_s1277" type="#_x0000_t75" style="position:absolute;left:5824;top:3174;width:633;height:321">
              <v:imagedata r:id="rId522" o:title=""/>
            </v:shape>
            <v:line id="_x0000_s1276" style="position:absolute" from="5873,3310" to="6265,3312" strokeweight=".30867mm"/>
            <v:shape id="_x0000_s1275" type="#_x0000_t75" style="position:absolute;left:6165;top:3246;width:128;height:130">
              <v:imagedata r:id="rId523" o:title=""/>
            </v:shape>
            <v:shape id="_x0000_s1274" type="#_x0000_t75" style="position:absolute;left:5810;top:3284;width:124;height:775">
              <v:imagedata r:id="rId524" o:title=""/>
            </v:shape>
            <v:line id="_x0000_s1273" style="position:absolute" from="5875,3312" to="5871,3984" strokeweight=".30867mm"/>
            <v:shape id="_x0000_s1272" type="#_x0000_t75" style="position:absolute;left:7336;top:3275;width:518;height:120">
              <v:imagedata r:id="rId525" o:title=""/>
            </v:shape>
            <v:line id="_x0000_s1271" style="position:absolute" from="7385,3310" to="7805,3312" strokeweight=".30867mm"/>
            <v:shape id="_x0000_s1270" type="#_x0000_t75" style="position:absolute;left:7643;top:3279;width:326;height:885">
              <v:imagedata r:id="rId526" o:title=""/>
            </v:shape>
            <v:line id="_x0000_s1269" style="position:absolute" from="7807,3310" to="7805,3955" strokeweight=".30867mm"/>
            <v:shape id="_x0000_s1268" type="#_x0000_t75" style="position:absolute;left:7740;top:3854;width:130;height:128">
              <v:imagedata r:id="rId527" o:title=""/>
            </v:shape>
            <v:shape id="_x0000_s1267" type="#_x0000_t75" style="position:absolute;left:4477;top:906;width:550;height:321">
              <v:imagedata r:id="rId528" o:title=""/>
            </v:shape>
            <v:line id="_x0000_s1266" style="position:absolute" from="4529,1042" to="4837,1044" strokeweight=".30867mm"/>
            <v:shape id="_x0000_s1265" style="position:absolute;left:4737;top:978;width:129;height:130" coordorigin="4737,978" coordsize="129,130" path="m4754,978r-8,3l4738,994r2,9l4810,1044r-70,40l4737,1093r8,13l4753,1108r112,-64l4754,978xe" fillcolor="black" stroked="f">
              <v:path arrowok="t"/>
            </v:shape>
            <v:shape id="_x0000_s1264" type="#_x0000_t75" style="position:absolute;left:4865;top:370;width:1813;height:1292">
              <v:imagedata r:id="rId529" o:title=""/>
            </v:shape>
            <w10:wrap anchorx="page"/>
          </v:group>
        </w:pict>
      </w:r>
      <w:r>
        <w:pict w14:anchorId="682D02B8">
          <v:shape id="_x0000_s1262" type="#_x0000_t202" style="position:absolute;margin-left:117pt;margin-top:5.65pt;width:118.4pt;height:143.35pt;z-index:251482112;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75"/>
                    <w:gridCol w:w="176"/>
                  </w:tblGrid>
                  <w:tr w:rsidR="00603298" w14:paraId="3AACA6A9" w14:textId="77777777">
                    <w:trPr>
                      <w:trHeight w:val="907"/>
                    </w:trPr>
                    <w:tc>
                      <w:tcPr>
                        <w:tcW w:w="2175" w:type="dxa"/>
                        <w:vMerge w:val="restart"/>
                        <w:tcBorders>
                          <w:right w:val="nil"/>
                        </w:tcBorders>
                      </w:tcPr>
                      <w:p w14:paraId="26364EE0" w14:textId="77777777" w:rsidR="00603298" w:rsidRDefault="00685666">
                        <w:pPr>
                          <w:pStyle w:val="TableParagraph"/>
                          <w:spacing w:before="92"/>
                          <w:ind w:left="98"/>
                          <w:rPr>
                            <w:b/>
                            <w:sz w:val="16"/>
                          </w:rPr>
                        </w:pPr>
                        <w:r>
                          <w:rPr>
                            <w:b/>
                            <w:w w:val="105"/>
                            <w:sz w:val="16"/>
                          </w:rPr>
                          <w:t>Training Data</w:t>
                        </w:r>
                      </w:p>
                      <w:p w14:paraId="0C7C9BE7" w14:textId="77777777" w:rsidR="00603298" w:rsidRDefault="00603298">
                        <w:pPr>
                          <w:pStyle w:val="TableParagraph"/>
                          <w:spacing w:before="41"/>
                          <w:rPr>
                            <w:rFonts w:ascii="Latin Modern Math"/>
                            <w:sz w:val="5"/>
                          </w:rPr>
                        </w:pPr>
                      </w:p>
                      <w:p w14:paraId="2375AD0F" w14:textId="77777777" w:rsidR="00603298" w:rsidRDefault="00685666">
                        <w:pPr>
                          <w:pStyle w:val="TableParagraph"/>
                          <w:spacing w:before="1" w:line="324" w:lineRule="auto"/>
                          <w:ind w:left="518" w:right="116"/>
                          <w:rPr>
                            <w:sz w:val="16"/>
                          </w:rPr>
                        </w:pPr>
                        <w:r>
                          <w:rPr>
                            <w:w w:val="105"/>
                            <w:sz w:val="16"/>
                          </w:rPr>
                          <w:t>i saw the small table vi la mesa pequeña</w:t>
                        </w:r>
                      </w:p>
                      <w:p w14:paraId="747CDE81" w14:textId="77777777" w:rsidR="00603298" w:rsidRDefault="00685666">
                        <w:pPr>
                          <w:pStyle w:val="TableParagraph"/>
                          <w:spacing w:before="2"/>
                          <w:ind w:left="266"/>
                          <w:rPr>
                            <w:sz w:val="15"/>
                          </w:rPr>
                        </w:pPr>
                        <w:r>
                          <w:rPr>
                            <w:w w:val="105"/>
                            <w:sz w:val="15"/>
                          </w:rPr>
                          <w:t>Parallel Sentences</w:t>
                        </w:r>
                      </w:p>
                      <w:p w14:paraId="7570F4B2" w14:textId="77777777" w:rsidR="00603298" w:rsidRDefault="00603298">
                        <w:pPr>
                          <w:pStyle w:val="TableParagraph"/>
                          <w:spacing w:before="41"/>
                          <w:rPr>
                            <w:rFonts w:ascii="Latin Modern Math"/>
                            <w:sz w:val="7"/>
                          </w:rPr>
                        </w:pPr>
                      </w:p>
                      <w:p w14:paraId="096837FE" w14:textId="77777777" w:rsidR="00603298" w:rsidRDefault="00685666">
                        <w:pPr>
                          <w:pStyle w:val="TableParagraph"/>
                          <w:spacing w:before="0" w:line="256" w:lineRule="auto"/>
                          <w:ind w:left="434" w:right="152"/>
                          <w:rPr>
                            <w:sz w:val="16"/>
                          </w:rPr>
                        </w:pPr>
                        <w:r>
                          <w:rPr>
                            <w:w w:val="105"/>
                            <w:sz w:val="16"/>
                          </w:rPr>
                          <w:t>he sat at the table the service was</w:t>
                        </w:r>
                        <w:r>
                          <w:rPr>
                            <w:spacing w:val="-1"/>
                            <w:w w:val="105"/>
                            <w:sz w:val="16"/>
                          </w:rPr>
                          <w:t xml:space="preserve"> </w:t>
                        </w:r>
                        <w:r>
                          <w:rPr>
                            <w:spacing w:val="-4"/>
                            <w:w w:val="105"/>
                            <w:sz w:val="16"/>
                          </w:rPr>
                          <w:t>good</w:t>
                        </w:r>
                      </w:p>
                      <w:p w14:paraId="7E38D154" w14:textId="77777777" w:rsidR="00603298" w:rsidRDefault="00685666">
                        <w:pPr>
                          <w:pStyle w:val="TableParagraph"/>
                          <w:spacing w:before="137"/>
                          <w:ind w:left="235"/>
                          <w:rPr>
                            <w:sz w:val="15"/>
                          </w:rPr>
                        </w:pPr>
                        <w:r>
                          <w:rPr>
                            <w:w w:val="105"/>
                            <w:sz w:val="15"/>
                          </w:rPr>
                          <w:t>Target-Language Text</w:t>
                        </w:r>
                      </w:p>
                    </w:tc>
                    <w:tc>
                      <w:tcPr>
                        <w:tcW w:w="176" w:type="dxa"/>
                        <w:tcBorders>
                          <w:left w:val="nil"/>
                          <w:bottom w:val="single" w:sz="8" w:space="0" w:color="000000"/>
                        </w:tcBorders>
                      </w:tcPr>
                      <w:p w14:paraId="64C37D59" w14:textId="77777777" w:rsidR="00603298" w:rsidRDefault="00603298">
                        <w:pPr>
                          <w:pStyle w:val="TableParagraph"/>
                          <w:spacing w:before="0"/>
                          <w:rPr>
                            <w:rFonts w:ascii="Times New Roman"/>
                            <w:sz w:val="16"/>
                          </w:rPr>
                        </w:pPr>
                      </w:p>
                    </w:tc>
                  </w:tr>
                  <w:tr w:rsidR="00603298" w14:paraId="7422FDF4" w14:textId="77777777">
                    <w:trPr>
                      <w:trHeight w:val="1071"/>
                    </w:trPr>
                    <w:tc>
                      <w:tcPr>
                        <w:tcW w:w="2175" w:type="dxa"/>
                        <w:vMerge/>
                        <w:tcBorders>
                          <w:top w:val="nil"/>
                          <w:right w:val="nil"/>
                        </w:tcBorders>
                      </w:tcPr>
                      <w:p w14:paraId="0C826762" w14:textId="77777777" w:rsidR="00603298" w:rsidRDefault="00603298">
                        <w:pPr>
                          <w:rPr>
                            <w:sz w:val="2"/>
                            <w:szCs w:val="2"/>
                          </w:rPr>
                        </w:pPr>
                      </w:p>
                    </w:tc>
                    <w:tc>
                      <w:tcPr>
                        <w:tcW w:w="176" w:type="dxa"/>
                        <w:tcBorders>
                          <w:top w:val="single" w:sz="8" w:space="0" w:color="000000"/>
                          <w:left w:val="nil"/>
                          <w:bottom w:val="single" w:sz="8" w:space="0" w:color="000000"/>
                        </w:tcBorders>
                      </w:tcPr>
                      <w:p w14:paraId="01C4C0BF" w14:textId="77777777" w:rsidR="00603298" w:rsidRDefault="00603298">
                        <w:pPr>
                          <w:pStyle w:val="TableParagraph"/>
                          <w:spacing w:before="0"/>
                          <w:rPr>
                            <w:rFonts w:ascii="Times New Roman"/>
                            <w:sz w:val="16"/>
                          </w:rPr>
                        </w:pPr>
                      </w:p>
                    </w:tc>
                  </w:tr>
                  <w:tr w:rsidR="00603298" w14:paraId="550751B7" w14:textId="77777777">
                    <w:trPr>
                      <w:trHeight w:val="821"/>
                    </w:trPr>
                    <w:tc>
                      <w:tcPr>
                        <w:tcW w:w="2175" w:type="dxa"/>
                        <w:vMerge/>
                        <w:tcBorders>
                          <w:top w:val="nil"/>
                          <w:right w:val="nil"/>
                        </w:tcBorders>
                      </w:tcPr>
                      <w:p w14:paraId="7D757E0A" w14:textId="77777777" w:rsidR="00603298" w:rsidRDefault="00603298">
                        <w:pPr>
                          <w:rPr>
                            <w:sz w:val="2"/>
                            <w:szCs w:val="2"/>
                          </w:rPr>
                        </w:pPr>
                      </w:p>
                    </w:tc>
                    <w:tc>
                      <w:tcPr>
                        <w:tcW w:w="176" w:type="dxa"/>
                        <w:tcBorders>
                          <w:top w:val="single" w:sz="8" w:space="0" w:color="000000"/>
                          <w:left w:val="nil"/>
                        </w:tcBorders>
                      </w:tcPr>
                      <w:p w14:paraId="1F7134E7" w14:textId="77777777" w:rsidR="00603298" w:rsidRDefault="00603298">
                        <w:pPr>
                          <w:pStyle w:val="TableParagraph"/>
                          <w:spacing w:before="0"/>
                          <w:rPr>
                            <w:rFonts w:ascii="Times New Roman"/>
                            <w:sz w:val="16"/>
                          </w:rPr>
                        </w:pPr>
                      </w:p>
                    </w:tc>
                  </w:tr>
                </w:tbl>
                <w:p w14:paraId="14D6C47B" w14:textId="77777777" w:rsidR="00603298" w:rsidRDefault="00603298">
                  <w:pPr>
                    <w:pStyle w:val="BodyText"/>
                  </w:pPr>
                </w:p>
              </w:txbxContent>
            </v:textbox>
            <w10:wrap anchorx="page"/>
          </v:shape>
        </w:pict>
      </w:r>
      <w:r>
        <w:rPr>
          <w:rFonts w:ascii="Arial"/>
          <w:b/>
          <w:w w:val="105"/>
          <w:sz w:val="15"/>
        </w:rPr>
        <w:t>Word</w:t>
      </w:r>
      <w:r>
        <w:rPr>
          <w:rFonts w:ascii="Arial"/>
          <w:b/>
          <w:spacing w:val="-16"/>
          <w:w w:val="105"/>
          <w:sz w:val="15"/>
        </w:rPr>
        <w:t xml:space="preserve"> </w:t>
      </w:r>
      <w:r>
        <w:rPr>
          <w:rFonts w:ascii="Arial"/>
          <w:b/>
          <w:w w:val="105"/>
          <w:sz w:val="15"/>
        </w:rPr>
        <w:t>Alignment</w:t>
      </w:r>
      <w:r>
        <w:rPr>
          <w:rFonts w:ascii="Arial"/>
          <w:b/>
          <w:w w:val="105"/>
          <w:sz w:val="15"/>
        </w:rPr>
        <w:tab/>
        <w:t>Phrase</w:t>
      </w:r>
      <w:r>
        <w:rPr>
          <w:rFonts w:ascii="Arial"/>
          <w:b/>
          <w:spacing w:val="-2"/>
          <w:w w:val="105"/>
          <w:sz w:val="15"/>
        </w:rPr>
        <w:t xml:space="preserve"> </w:t>
      </w:r>
      <w:r>
        <w:rPr>
          <w:rFonts w:ascii="Arial"/>
          <w:b/>
          <w:w w:val="105"/>
          <w:sz w:val="15"/>
        </w:rPr>
        <w:t>Extraction</w:t>
      </w:r>
    </w:p>
    <w:p w14:paraId="39E59D07" w14:textId="77777777" w:rsidR="00603298" w:rsidRDefault="00603298" w:rsidP="00787FB4">
      <w:pPr>
        <w:pStyle w:val="BodyText"/>
        <w:spacing w:before="120" w:after="120"/>
        <w:rPr>
          <w:rFonts w:ascii="Arial"/>
          <w:b/>
          <w:sz w:val="16"/>
        </w:rPr>
      </w:pPr>
    </w:p>
    <w:p w14:paraId="38C5EDCF" w14:textId="77777777" w:rsidR="00603298" w:rsidRDefault="00603298" w:rsidP="00787FB4">
      <w:pPr>
        <w:pStyle w:val="BodyText"/>
        <w:spacing w:before="120" w:after="120"/>
        <w:rPr>
          <w:rFonts w:ascii="Arial"/>
          <w:b/>
        </w:rPr>
      </w:pPr>
    </w:p>
    <w:p w14:paraId="1C40F6FE" w14:textId="77777777" w:rsidR="00603298" w:rsidRDefault="00685666" w:rsidP="00787FB4">
      <w:pPr>
        <w:spacing w:before="120" w:after="120"/>
        <w:rPr>
          <w:rFonts w:ascii="Arial"/>
          <w:sz w:val="16"/>
        </w:rPr>
      </w:pPr>
      <w:r>
        <w:rPr>
          <w:rFonts w:ascii="Arial"/>
          <w:w w:val="105"/>
          <w:sz w:val="16"/>
        </w:rPr>
        <w:t>(vi, i saw)</w:t>
      </w:r>
    </w:p>
    <w:p w14:paraId="03502B1F" w14:textId="77777777" w:rsidR="00603298" w:rsidRDefault="00685666" w:rsidP="00787FB4">
      <w:pPr>
        <w:tabs>
          <w:tab w:val="left" w:pos="3434"/>
          <w:tab w:val="left" w:pos="3641"/>
        </w:tabs>
        <w:spacing w:before="120" w:after="120"/>
        <w:rPr>
          <w:rFonts w:ascii="Arial" w:hAnsi="Arial"/>
          <w:sz w:val="16"/>
        </w:rPr>
      </w:pPr>
      <w:r>
        <w:rPr>
          <w:rFonts w:ascii="Arial" w:hAnsi="Arial"/>
          <w:w w:val="105"/>
          <w:sz w:val="16"/>
          <w:u w:val="single"/>
        </w:rPr>
        <w:t xml:space="preserve"> </w:t>
      </w:r>
      <w:r>
        <w:rPr>
          <w:rFonts w:ascii="Arial" w:hAnsi="Arial"/>
          <w:sz w:val="16"/>
          <w:u w:val="single"/>
        </w:rPr>
        <w:tab/>
      </w:r>
      <w:r>
        <w:rPr>
          <w:rFonts w:ascii="Arial" w:hAnsi="Arial"/>
          <w:sz w:val="16"/>
        </w:rPr>
        <w:tab/>
      </w:r>
      <w:r>
        <w:rPr>
          <w:rFonts w:ascii="Arial" w:hAnsi="Arial"/>
          <w:w w:val="105"/>
          <w:sz w:val="16"/>
        </w:rPr>
        <w:t>(la mesa pequeña, the small</w:t>
      </w:r>
      <w:r>
        <w:rPr>
          <w:rFonts w:ascii="Arial" w:hAnsi="Arial"/>
          <w:spacing w:val="-2"/>
          <w:w w:val="105"/>
          <w:sz w:val="16"/>
        </w:rPr>
        <w:t xml:space="preserve"> </w:t>
      </w:r>
      <w:r>
        <w:rPr>
          <w:rFonts w:ascii="Arial" w:hAnsi="Arial"/>
          <w:w w:val="105"/>
          <w:sz w:val="16"/>
        </w:rPr>
        <w:t>table)</w:t>
      </w:r>
    </w:p>
    <w:p w14:paraId="3592E442" w14:textId="77777777" w:rsidR="00603298" w:rsidRDefault="00685666" w:rsidP="00787FB4">
      <w:pPr>
        <w:spacing w:before="120" w:after="120"/>
        <w:rPr>
          <w:rFonts w:ascii="Arial" w:hAnsi="Arial"/>
          <w:sz w:val="16"/>
        </w:rPr>
      </w:pPr>
      <w:r>
        <w:rPr>
          <w:rFonts w:ascii="Arial" w:hAnsi="Arial"/>
          <w:w w:val="105"/>
          <w:sz w:val="16"/>
        </w:rPr>
        <w:t>…</w:t>
      </w:r>
    </w:p>
    <w:p w14:paraId="5F4B80F5" w14:textId="77777777" w:rsidR="00603298" w:rsidRDefault="00603298" w:rsidP="00787FB4">
      <w:pPr>
        <w:pStyle w:val="BodyText"/>
        <w:spacing w:before="120" w:after="120"/>
        <w:rPr>
          <w:rFonts w:ascii="Arial"/>
        </w:rPr>
      </w:pPr>
    </w:p>
    <w:p w14:paraId="6E9F24B2" w14:textId="77777777" w:rsidR="00603298" w:rsidRDefault="00603298" w:rsidP="00787FB4">
      <w:pPr>
        <w:pStyle w:val="BodyText"/>
        <w:spacing w:before="120" w:after="120"/>
        <w:rPr>
          <w:rFonts w:ascii="Arial"/>
        </w:rPr>
      </w:pPr>
    </w:p>
    <w:p w14:paraId="6A4FBDDE" w14:textId="77777777" w:rsidR="00603298" w:rsidRDefault="00603298" w:rsidP="00787FB4">
      <w:pPr>
        <w:spacing w:before="120" w:after="120"/>
        <w:rPr>
          <w:rFonts w:ascii="Arial"/>
        </w:rPr>
        <w:sectPr w:rsidR="00603298">
          <w:pgSz w:w="12240" w:h="15840"/>
          <w:pgMar w:top="1500" w:right="1060" w:bottom="280" w:left="1720" w:header="720" w:footer="720" w:gutter="0"/>
          <w:cols w:space="720"/>
        </w:sectPr>
      </w:pPr>
    </w:p>
    <w:p w14:paraId="1033DB92" w14:textId="77777777" w:rsidR="00603298" w:rsidRDefault="00603298" w:rsidP="00787FB4">
      <w:pPr>
        <w:pStyle w:val="BodyText"/>
        <w:spacing w:before="120" w:after="120"/>
        <w:rPr>
          <w:rFonts w:ascii="Arial"/>
          <w:sz w:val="16"/>
        </w:rPr>
      </w:pPr>
    </w:p>
    <w:p w14:paraId="307B356D" w14:textId="77777777" w:rsidR="00603298" w:rsidRDefault="00685666" w:rsidP="00787FB4">
      <w:pPr>
        <w:spacing w:before="120" w:after="120"/>
        <w:rPr>
          <w:rFonts w:ascii="Arial"/>
          <w:sz w:val="15"/>
        </w:rPr>
      </w:pPr>
      <w:r>
        <w:rPr>
          <w:rFonts w:ascii="Arial"/>
          <w:sz w:val="15"/>
        </w:rPr>
        <w:t xml:space="preserve">Language </w:t>
      </w:r>
      <w:r>
        <w:rPr>
          <w:rFonts w:ascii="Arial"/>
          <w:w w:val="105"/>
          <w:sz w:val="15"/>
        </w:rPr>
        <w:t>Model</w:t>
      </w:r>
    </w:p>
    <w:p w14:paraId="01BD51B8" w14:textId="77777777" w:rsidR="00603298" w:rsidRDefault="00685666" w:rsidP="00787FB4">
      <w:pPr>
        <w:pStyle w:val="BodyText"/>
        <w:spacing w:before="120" w:after="120"/>
        <w:rPr>
          <w:rFonts w:ascii="Arial"/>
          <w:sz w:val="16"/>
        </w:rPr>
      </w:pPr>
      <w:r>
        <w:br w:type="column"/>
      </w:r>
    </w:p>
    <w:p w14:paraId="56F4BF62" w14:textId="77777777" w:rsidR="00603298" w:rsidRDefault="00603298" w:rsidP="00787FB4">
      <w:pPr>
        <w:pStyle w:val="BodyText"/>
        <w:spacing w:before="120" w:after="120"/>
        <w:rPr>
          <w:rFonts w:ascii="Arial"/>
          <w:sz w:val="16"/>
        </w:rPr>
      </w:pPr>
    </w:p>
    <w:p w14:paraId="065EEDA5" w14:textId="77777777" w:rsidR="00603298" w:rsidRDefault="00685666" w:rsidP="00787FB4">
      <w:pPr>
        <w:spacing w:before="120" w:after="120"/>
        <w:rPr>
          <w:rFonts w:ascii="Arial"/>
          <w:sz w:val="15"/>
        </w:rPr>
      </w:pPr>
      <w:r>
        <w:rPr>
          <w:rFonts w:ascii="Arial"/>
          <w:w w:val="105"/>
          <w:sz w:val="15"/>
        </w:rPr>
        <w:t>Translation Model</w:t>
      </w:r>
    </w:p>
    <w:p w14:paraId="02CF91A9" w14:textId="77777777" w:rsidR="00603298" w:rsidRDefault="00603298" w:rsidP="00787FB4">
      <w:pPr>
        <w:spacing w:before="120" w:after="120"/>
        <w:rPr>
          <w:rFonts w:ascii="Arial"/>
          <w:sz w:val="15"/>
        </w:rPr>
        <w:sectPr w:rsidR="00603298">
          <w:type w:val="continuous"/>
          <w:pgSz w:w="12240" w:h="15840"/>
          <w:pgMar w:top="1500" w:right="1060" w:bottom="280" w:left="1720" w:header="720" w:footer="720" w:gutter="0"/>
          <w:cols w:num="2" w:space="720" w:equalWidth="0">
            <w:col w:w="4499" w:space="40"/>
            <w:col w:w="4921"/>
          </w:cols>
        </w:sectPr>
      </w:pPr>
    </w:p>
    <w:p w14:paraId="7013B524" w14:textId="77777777" w:rsidR="00603298" w:rsidRDefault="00603298" w:rsidP="00787FB4">
      <w:pPr>
        <w:pStyle w:val="BodyText"/>
        <w:spacing w:before="120" w:after="120"/>
        <w:rPr>
          <w:rFonts w:ascii="Arial"/>
        </w:rPr>
      </w:pPr>
    </w:p>
    <w:p w14:paraId="3F19217D" w14:textId="77777777" w:rsidR="00603298" w:rsidRDefault="00603298" w:rsidP="00787FB4">
      <w:pPr>
        <w:pStyle w:val="BodyText"/>
        <w:spacing w:before="120" w:after="120"/>
        <w:rPr>
          <w:rFonts w:ascii="Arial"/>
        </w:rPr>
      </w:pPr>
    </w:p>
    <w:p w14:paraId="4226891C" w14:textId="77777777" w:rsidR="00603298" w:rsidRDefault="00603298" w:rsidP="00787FB4">
      <w:pPr>
        <w:pStyle w:val="BodyText"/>
        <w:spacing w:before="120" w:after="120"/>
        <w:rPr>
          <w:rFonts w:ascii="Arial"/>
          <w:sz w:val="19"/>
        </w:rPr>
      </w:pPr>
    </w:p>
    <w:p w14:paraId="5B66C2B3" w14:textId="77777777" w:rsidR="00603298" w:rsidRDefault="00685666" w:rsidP="00787FB4">
      <w:pPr>
        <w:pStyle w:val="BodyText"/>
        <w:spacing w:before="120" w:after="120"/>
        <w:rPr>
          <w:rFonts w:ascii="Arial"/>
        </w:rPr>
      </w:pPr>
      <w:r>
        <w:rPr>
          <w:rFonts w:ascii="Arial"/>
        </w:rPr>
      </w:r>
      <w:r>
        <w:rPr>
          <w:rFonts w:ascii="Arial"/>
        </w:rPr>
        <w:pict w14:anchorId="7FBCB611">
          <v:shape id="_x0000_s1261" type="#_x0000_t202" style="width:54.6pt;height:25.2pt;mso-left-percent:-10001;mso-top-percent:-10001;mso-position-horizontal:absolute;mso-position-horizontal-relative:char;mso-position-vertical:absolute;mso-position-vertical-relative:line;mso-left-percent:-10001;mso-top-percent:-10001" filled="f" strokeweight=".18522mm">
            <v:textbox inset="0,0,0,0">
              <w:txbxContent>
                <w:p w14:paraId="3DF59B38" w14:textId="77777777" w:rsidR="00603298" w:rsidRDefault="00603298">
                  <w:pPr>
                    <w:pStyle w:val="BodyText"/>
                    <w:spacing w:before="6"/>
                    <w:rPr>
                      <w:rFonts w:ascii="Arial"/>
                      <w:sz w:val="14"/>
                    </w:rPr>
                  </w:pPr>
                </w:p>
                <w:p w14:paraId="12508AA3" w14:textId="77777777" w:rsidR="00603298" w:rsidRDefault="00685666">
                  <w:pPr>
                    <w:ind w:left="252"/>
                    <w:rPr>
                      <w:rFonts w:ascii="Arial"/>
                      <w:sz w:val="15"/>
                    </w:rPr>
                  </w:pPr>
                  <w:r>
                    <w:rPr>
                      <w:rFonts w:ascii="Arial"/>
                      <w:w w:val="105"/>
                      <w:sz w:val="15"/>
                    </w:rPr>
                    <w:t>Decoder</w:t>
                  </w:r>
                </w:p>
              </w:txbxContent>
            </v:textbox>
            <w10:anchorlock/>
          </v:shape>
        </w:pict>
      </w:r>
    </w:p>
    <w:p w14:paraId="10482A77" w14:textId="77777777" w:rsidR="00603298" w:rsidRDefault="00603298" w:rsidP="00787FB4">
      <w:pPr>
        <w:pStyle w:val="BodyText"/>
        <w:spacing w:before="120" w:after="120"/>
        <w:rPr>
          <w:rFonts w:ascii="Arial"/>
          <w:sz w:val="29"/>
        </w:rPr>
      </w:pPr>
    </w:p>
    <w:p w14:paraId="3B91DE1D" w14:textId="77777777" w:rsidR="00603298" w:rsidRDefault="00685666" w:rsidP="00787FB4">
      <w:pPr>
        <w:tabs>
          <w:tab w:val="left" w:pos="5671"/>
        </w:tabs>
        <w:spacing w:before="120" w:after="120"/>
        <w:rPr>
          <w:rFonts w:ascii="Arial"/>
          <w:sz w:val="16"/>
        </w:rPr>
      </w:pPr>
      <w:r>
        <w:rPr>
          <w:rFonts w:ascii="Arial"/>
          <w:w w:val="105"/>
          <w:sz w:val="16"/>
        </w:rPr>
        <w:t>maria no daba una bofetada a la</w:t>
      </w:r>
      <w:r>
        <w:rPr>
          <w:rFonts w:ascii="Arial"/>
          <w:spacing w:val="-2"/>
          <w:w w:val="105"/>
          <w:sz w:val="16"/>
        </w:rPr>
        <w:t xml:space="preserve"> </w:t>
      </w:r>
      <w:r>
        <w:rPr>
          <w:rFonts w:ascii="Arial"/>
          <w:w w:val="105"/>
          <w:sz w:val="16"/>
        </w:rPr>
        <w:t>bruja verde</w:t>
      </w:r>
      <w:r>
        <w:rPr>
          <w:rFonts w:ascii="Arial"/>
          <w:w w:val="105"/>
          <w:sz w:val="16"/>
        </w:rPr>
        <w:tab/>
        <w:t>mary did not slap the green</w:t>
      </w:r>
      <w:r>
        <w:rPr>
          <w:rFonts w:ascii="Arial"/>
          <w:spacing w:val="-2"/>
          <w:w w:val="105"/>
          <w:sz w:val="16"/>
        </w:rPr>
        <w:t xml:space="preserve"> </w:t>
      </w:r>
      <w:r>
        <w:rPr>
          <w:rFonts w:ascii="Arial"/>
          <w:w w:val="105"/>
          <w:sz w:val="16"/>
        </w:rPr>
        <w:t>witch</w:t>
      </w:r>
    </w:p>
    <w:p w14:paraId="6602D1EE" w14:textId="77777777" w:rsidR="00603298" w:rsidRDefault="00685666" w:rsidP="00787FB4">
      <w:pPr>
        <w:tabs>
          <w:tab w:val="left" w:pos="4388"/>
        </w:tabs>
        <w:spacing w:before="120" w:after="120"/>
        <w:rPr>
          <w:rFonts w:ascii="Arial"/>
          <w:sz w:val="15"/>
        </w:rPr>
      </w:pPr>
      <w:r>
        <w:rPr>
          <w:rFonts w:ascii="Arial"/>
          <w:w w:val="105"/>
          <w:sz w:val="15"/>
        </w:rPr>
        <w:t>Foreign</w:t>
      </w:r>
      <w:r>
        <w:rPr>
          <w:rFonts w:ascii="Arial"/>
          <w:spacing w:val="-10"/>
          <w:w w:val="105"/>
          <w:sz w:val="15"/>
        </w:rPr>
        <w:t xml:space="preserve"> </w:t>
      </w:r>
      <w:r>
        <w:rPr>
          <w:rFonts w:ascii="Arial"/>
          <w:w w:val="105"/>
          <w:sz w:val="15"/>
        </w:rPr>
        <w:t>Input</w:t>
      </w:r>
      <w:r>
        <w:rPr>
          <w:rFonts w:ascii="Arial"/>
          <w:spacing w:val="-10"/>
          <w:w w:val="105"/>
          <w:sz w:val="15"/>
        </w:rPr>
        <w:t xml:space="preserve"> </w:t>
      </w:r>
      <w:r>
        <w:rPr>
          <w:rFonts w:ascii="Arial"/>
          <w:w w:val="105"/>
          <w:sz w:val="15"/>
        </w:rPr>
        <w:t>Sentence</w:t>
      </w:r>
      <w:r>
        <w:rPr>
          <w:rFonts w:ascii="Arial"/>
          <w:w w:val="105"/>
          <w:sz w:val="15"/>
        </w:rPr>
        <w:tab/>
        <w:t>English Output</w:t>
      </w:r>
      <w:r>
        <w:rPr>
          <w:rFonts w:ascii="Arial"/>
          <w:spacing w:val="-4"/>
          <w:w w:val="105"/>
          <w:sz w:val="15"/>
        </w:rPr>
        <w:t xml:space="preserve"> </w:t>
      </w:r>
      <w:r>
        <w:rPr>
          <w:rFonts w:ascii="Arial"/>
          <w:w w:val="105"/>
          <w:sz w:val="15"/>
        </w:rPr>
        <w:t>Sentence</w:t>
      </w:r>
    </w:p>
    <w:p w14:paraId="153C77AC" w14:textId="77777777" w:rsidR="00603298" w:rsidRDefault="00603298" w:rsidP="00787FB4">
      <w:pPr>
        <w:pStyle w:val="BodyText"/>
        <w:spacing w:before="120" w:after="120"/>
        <w:rPr>
          <w:rFonts w:ascii="Arial"/>
          <w:sz w:val="29"/>
        </w:rPr>
      </w:pPr>
    </w:p>
    <w:p w14:paraId="4BC7BDA7" w14:textId="77777777" w:rsidR="00603298" w:rsidRDefault="00685666" w:rsidP="00787FB4">
      <w:pPr>
        <w:pStyle w:val="BodyText"/>
        <w:spacing w:before="120" w:after="120"/>
      </w:pPr>
      <w:r>
        <w:t>Figure</w:t>
      </w:r>
      <w:r>
        <w:rPr>
          <w:spacing w:val="-16"/>
        </w:rPr>
        <w:t xml:space="preserve"> </w:t>
      </w:r>
      <w:r>
        <w:t>7.10:</w:t>
      </w:r>
      <w:r>
        <w:rPr>
          <w:spacing w:val="9"/>
        </w:rPr>
        <w:t xml:space="preserve"> </w:t>
      </w:r>
      <w:r>
        <w:t>The</w:t>
      </w:r>
      <w:r>
        <w:rPr>
          <w:spacing w:val="-16"/>
        </w:rPr>
        <w:t xml:space="preserve"> </w:t>
      </w:r>
      <w:r>
        <w:t>standard</w:t>
      </w:r>
      <w:r>
        <w:rPr>
          <w:spacing w:val="-16"/>
        </w:rPr>
        <w:t xml:space="preserve"> </w:t>
      </w:r>
      <w:r>
        <w:t>phrase-based</w:t>
      </w:r>
      <w:r>
        <w:rPr>
          <w:spacing w:val="-15"/>
        </w:rPr>
        <w:t xml:space="preserve"> </w:t>
      </w:r>
      <w:r>
        <w:t>machine</w:t>
      </w:r>
      <w:r>
        <w:rPr>
          <w:spacing w:val="-16"/>
        </w:rPr>
        <w:t xml:space="preserve"> </w:t>
      </w:r>
      <w:r>
        <w:t>translation</w:t>
      </w:r>
      <w:r>
        <w:rPr>
          <w:spacing w:val="-16"/>
        </w:rPr>
        <w:t xml:space="preserve"> </w:t>
      </w:r>
      <w:r>
        <w:t>architecture.</w:t>
      </w:r>
      <w:r>
        <w:rPr>
          <w:spacing w:val="11"/>
        </w:rPr>
        <w:t xml:space="preserve"> </w:t>
      </w:r>
      <w:r>
        <w:t>The translation model is constructed with phrases extracted from a word-aligned parallel corpus. The language model is estimated from a monolingual corpus. Both serve as input to the decoder, which performs the actual</w:t>
      </w:r>
      <w:r>
        <w:rPr>
          <w:spacing w:val="-25"/>
        </w:rPr>
        <w:t xml:space="preserve"> </w:t>
      </w:r>
      <w:r>
        <w:t>translation.</w:t>
      </w:r>
    </w:p>
    <w:p w14:paraId="48C38409" w14:textId="77777777" w:rsidR="00603298" w:rsidRDefault="00603298" w:rsidP="00787FB4">
      <w:pPr>
        <w:pStyle w:val="BodyText"/>
        <w:spacing w:before="120" w:after="120"/>
        <w:rPr>
          <w:sz w:val="8"/>
        </w:rPr>
      </w:pPr>
    </w:p>
    <w:p w14:paraId="0FAD3B58" w14:textId="77777777" w:rsidR="00603298" w:rsidRDefault="00685666" w:rsidP="00787FB4">
      <w:pPr>
        <w:tabs>
          <w:tab w:val="left" w:pos="1848"/>
          <w:tab w:val="left" w:pos="2695"/>
          <w:tab w:val="left" w:pos="3533"/>
          <w:tab w:val="left" w:pos="4223"/>
          <w:tab w:val="left" w:pos="5348"/>
          <w:tab w:val="left" w:pos="6194"/>
          <w:tab w:val="left" w:pos="6946"/>
          <w:tab w:val="left" w:pos="7788"/>
        </w:tabs>
        <w:spacing w:before="120" w:after="120"/>
        <w:rPr>
          <w:rFonts w:ascii="Arial"/>
          <w:sz w:val="15"/>
        </w:rPr>
      </w:pPr>
      <w:r>
        <w:rPr>
          <w:rFonts w:ascii="Arial"/>
          <w:w w:val="105"/>
          <w:sz w:val="15"/>
        </w:rPr>
        <w:t>Maria</w:t>
      </w:r>
      <w:r>
        <w:rPr>
          <w:rFonts w:ascii="Arial"/>
          <w:w w:val="105"/>
          <w:sz w:val="15"/>
        </w:rPr>
        <w:tab/>
        <w:t>no</w:t>
      </w:r>
      <w:r>
        <w:rPr>
          <w:rFonts w:ascii="Arial"/>
          <w:w w:val="105"/>
          <w:sz w:val="15"/>
        </w:rPr>
        <w:tab/>
        <w:t>dio</w:t>
      </w:r>
      <w:r>
        <w:rPr>
          <w:rFonts w:ascii="Arial"/>
          <w:w w:val="105"/>
          <w:sz w:val="15"/>
        </w:rPr>
        <w:tab/>
        <w:t>una</w:t>
      </w:r>
      <w:r>
        <w:rPr>
          <w:rFonts w:ascii="Arial"/>
          <w:w w:val="105"/>
          <w:sz w:val="15"/>
        </w:rPr>
        <w:tab/>
        <w:t>bofetad</w:t>
      </w:r>
      <w:r>
        <w:rPr>
          <w:rFonts w:ascii="Arial"/>
          <w:w w:val="105"/>
          <w:sz w:val="15"/>
        </w:rPr>
        <w:t>a</w:t>
      </w:r>
      <w:r>
        <w:rPr>
          <w:rFonts w:ascii="Arial"/>
          <w:w w:val="105"/>
          <w:sz w:val="15"/>
        </w:rPr>
        <w:tab/>
        <w:t>a</w:t>
      </w:r>
      <w:r>
        <w:rPr>
          <w:rFonts w:ascii="Arial"/>
          <w:w w:val="105"/>
          <w:sz w:val="15"/>
        </w:rPr>
        <w:tab/>
        <w:t>la</w:t>
      </w:r>
      <w:r>
        <w:rPr>
          <w:rFonts w:ascii="Arial"/>
          <w:w w:val="105"/>
          <w:sz w:val="15"/>
        </w:rPr>
        <w:tab/>
        <w:t>bruja</w:t>
      </w:r>
      <w:r>
        <w:rPr>
          <w:rFonts w:ascii="Arial"/>
          <w:w w:val="105"/>
          <w:sz w:val="15"/>
        </w:rPr>
        <w:tab/>
        <w:t>verde</w:t>
      </w:r>
    </w:p>
    <w:p w14:paraId="03CA4BEE" w14:textId="77777777" w:rsidR="00603298" w:rsidRDefault="00603298" w:rsidP="00787FB4">
      <w:pPr>
        <w:pStyle w:val="BodyText"/>
        <w:spacing w:before="120" w:after="120"/>
        <w:rPr>
          <w:rFonts w:ascii="Arial"/>
        </w:rPr>
      </w:pPr>
    </w:p>
    <w:p w14:paraId="02CF9C57" w14:textId="77777777" w:rsidR="00603298" w:rsidRDefault="00685666" w:rsidP="00787FB4">
      <w:pPr>
        <w:pStyle w:val="BodyText"/>
        <w:spacing w:before="120" w:after="120"/>
        <w:rPr>
          <w:rFonts w:ascii="Arial"/>
          <w:sz w:val="10"/>
        </w:rPr>
      </w:pPr>
      <w:r>
        <w:pict w14:anchorId="05A1A18A">
          <v:group id="_x0000_s1161" style="position:absolute;margin-left:108.85pt;margin-top:7.75pt;width:407.2pt;height:108.6pt;z-index:-251458560;mso-wrap-distance-left:0;mso-wrap-distance-right:0;mso-position-horizontal-relative:page" coordorigin="2177,155" coordsize="8144,2172">
            <v:shape id="_x0000_s1260" type="#_x0000_t75" style="position:absolute;left:2177;top:295;width:1086;height:110">
              <v:imagedata r:id="rId530" o:title=""/>
            </v:shape>
            <v:line id="_x0000_s1259" style="position:absolute" from="2213,332" to="3221,333" strokeweight="1.2pt"/>
            <v:shape id="_x0000_s1258" type="#_x0000_t75" style="position:absolute;left:3164;top:307;width:114;height:448">
              <v:imagedata r:id="rId531" o:title=""/>
            </v:shape>
            <v:line id="_x0000_s1257" style="position:absolute" from="3222,332" to="3220,692" strokeweight="1.2pt"/>
            <v:shape id="_x0000_s1256" type="#_x0000_t75" style="position:absolute;left:3176;top:657;width:951;height:110">
              <v:imagedata r:id="rId532" o:title=""/>
            </v:shape>
            <v:line id="_x0000_s1255" style="position:absolute" from="3221,692" to="4085,693" strokeweight="1.2pt"/>
            <v:shape id="_x0000_s1254" type="#_x0000_t75" style="position:absolute;left:4028;top:669;width:114;height:444">
              <v:imagedata r:id="rId533" o:title=""/>
            </v:shape>
            <v:line id="_x0000_s1253" style="position:absolute" from="4086,692" to="4084,1052" strokeweight="1.2pt"/>
            <v:shape id="_x0000_s1252" type="#_x0000_t75" style="position:absolute;left:4040;top:1014;width:2679;height:114">
              <v:imagedata r:id="rId534" o:title=""/>
            </v:shape>
            <v:line id="_x0000_s1251" style="position:absolute" from="4085,1052" to="6677,1053" strokeweight="1.2pt"/>
            <v:shape id="_x0000_s1250" type="#_x0000_t75" style="position:absolute;left:6620;top:1026;width:114;height:810">
              <v:imagedata r:id="rId535" o:title=""/>
            </v:shape>
            <v:line id="_x0000_s1249" style="position:absolute" from="6679,1052" to="6676,1772" strokeweight="1.2pt"/>
            <v:shape id="_x0000_s1248" type="#_x0000_t75" style="position:absolute;left:6632;top:1737;width:1815;height:110">
              <v:imagedata r:id="rId536" o:title=""/>
            </v:shape>
            <v:line id="_x0000_s1247" style="position:absolute" from="6677,1772" to="8405,1773" strokeweight="1.2pt"/>
            <v:shape id="_x0000_s1246" type="#_x0000_t75" style="position:absolute;left:8348;top:669;width:114;height:1167">
              <v:imagedata r:id="rId537" o:title=""/>
            </v:shape>
            <v:line id="_x0000_s1245" style="position:absolute" from="8406,692" to="8404,1772" strokeweight="1.2pt"/>
            <v:shape id="_x0000_s1244" type="#_x0000_t75" style="position:absolute;left:8360;top:657;width:1960;height:110">
              <v:imagedata r:id="rId538" o:title=""/>
            </v:shape>
            <v:line id="_x0000_s1243" style="position:absolute" from="8405,692" to="10277,692" strokeweight="1.2pt"/>
            <v:shape id="_x0000_s1242" type="#_x0000_t75" style="position:absolute;left:2383;top:154;width:813;height:374">
              <v:imagedata r:id="rId539" o:title=""/>
            </v:shape>
            <v:shape id="_x0000_s1241" type="#_x0000_t75" style="position:absolute;left:2532;top:178;width:507;height:326">
              <v:imagedata r:id="rId540" o:title=""/>
            </v:shape>
            <v:rect id="_x0000_s1240" style="position:absolute;left:2429;top:184;width:720;height:277" stroked="f"/>
            <v:rect id="_x0000_s1239" style="position:absolute;left:2429;top:184;width:720;height:277" filled="f" strokeweight=".45pt"/>
            <v:shape id="_x0000_s1238" type="#_x0000_t75" style="position:absolute;left:3247;top:158;width:813;height:374">
              <v:imagedata r:id="rId541" o:title=""/>
            </v:shape>
            <v:shape id="_x0000_s1237" type="#_x0000_t75" style="position:absolute;left:3467;top:182;width:366;height:326">
              <v:imagedata r:id="rId542" o:title=""/>
            </v:shape>
            <v:rect id="_x0000_s1236" style="position:absolute;left:3293;top:187;width:720;height:277" stroked="f"/>
            <v:rect id="_x0000_s1235" style="position:absolute;left:3293;top:187;width:720;height:277" filled="f" strokeweight=".45pt"/>
            <v:shape id="_x0000_s1234" type="#_x0000_t75" style="position:absolute;left:3247;top:515;width:813;height:374">
              <v:imagedata r:id="rId543" o:title=""/>
            </v:shape>
            <v:shape id="_x0000_s1233" type="#_x0000_t75" style="position:absolute;left:3325;top:539;width:648;height:326">
              <v:imagedata r:id="rId544" o:title=""/>
            </v:shape>
            <v:rect id="_x0000_s1232" style="position:absolute;left:3293;top:544;width:720;height:277" stroked="f"/>
            <v:rect id="_x0000_s1231" style="position:absolute;left:3293;top:544;width:720;height:277" filled="f" strokeweight=".45pt"/>
            <v:shape id="_x0000_s1230" type="#_x0000_t75" style="position:absolute;left:3247;top:877;width:813;height:374">
              <v:imagedata r:id="rId545" o:title=""/>
            </v:shape>
            <v:shape id="_x0000_s1229" type="#_x0000_t75" style="position:absolute;left:3490;top:900;width:315;height:330">
              <v:imagedata r:id="rId546" o:title=""/>
            </v:shape>
            <v:rect id="_x0000_s1228" style="position:absolute;left:3293;top:907;width:720;height:277" filled="f" strokeweight=".45pt"/>
            <v:shape id="_x0000_s1227" type="#_x0000_t75" style="position:absolute;left:3247;top:1234;width:1677;height:374">
              <v:imagedata r:id="rId547" o:title=""/>
            </v:shape>
            <v:shape id="_x0000_s1226" type="#_x0000_t75" style="position:absolute;left:3612;top:1258;width:939;height:326">
              <v:imagedata r:id="rId548" o:title=""/>
            </v:shape>
            <v:rect id="_x0000_s1225" style="position:absolute;left:3293;top:1264;width:1584;height:277" filled="f" strokeweight=".45pt"/>
            <v:shape id="_x0000_s1224" type="#_x0000_t75" style="position:absolute;left:4111;top:158;width:813;height:374">
              <v:imagedata r:id="rId541" o:title=""/>
            </v:shape>
            <v:shape id="_x0000_s1223" type="#_x0000_t75" style="position:absolute;left:4307;top:182;width:413;height:326">
              <v:imagedata r:id="rId549" o:title=""/>
            </v:shape>
            <v:rect id="_x0000_s1222" style="position:absolute;left:4157;top:187;width:720;height:277" filled="f" strokeweight=".45pt"/>
            <v:shape id="_x0000_s1221" type="#_x0000_t75" style="position:absolute;left:4975;top:158;width:813;height:374">
              <v:imagedata r:id="rId541" o:title=""/>
            </v:shape>
            <v:shape id="_x0000_s1220" type="#_x0000_t75" style="position:absolute;left:5269;top:182;width:216;height:326">
              <v:imagedata r:id="rId550" o:title=""/>
            </v:shape>
            <v:rect id="_x0000_s1219" style="position:absolute;left:5021;top:187;width:720;height:277" filled="f" strokeweight=".45pt"/>
            <v:shape id="_x0000_s1218" type="#_x0000_t75" style="position:absolute;left:5839;top:158;width:813;height:374">
              <v:imagedata r:id="rId541" o:title=""/>
            </v:shape>
            <v:shape id="_x0000_s1217" type="#_x0000_t75" style="position:absolute;left:6035;top:182;width:413;height:326">
              <v:imagedata r:id="rId549" o:title=""/>
            </v:shape>
            <v:rect id="_x0000_s1216" style="position:absolute;left:5885;top:187;width:720;height:277" filled="f" strokeweight=".45pt"/>
            <v:shape id="_x0000_s1215" type="#_x0000_t75" style="position:absolute;left:6703;top:158;width:813;height:374">
              <v:imagedata r:id="rId541" o:title=""/>
            </v:shape>
            <v:shape id="_x0000_s1214" type="#_x0000_t75" style="position:absolute;left:6970;top:182;width:268;height:326">
              <v:imagedata r:id="rId551" o:title=""/>
            </v:shape>
            <v:rect id="_x0000_s1213" style="position:absolute;left:6749;top:187;width:720;height:277" filled="f" strokeweight=".45pt"/>
            <v:shape id="_x0000_s1212" type="#_x0000_t75" style="position:absolute;left:7567;top:158;width:813;height:374">
              <v:imagedata r:id="rId541" o:title=""/>
            </v:shape>
            <v:shape id="_x0000_s1211" type="#_x0000_t75" style="position:absolute;left:7787;top:182;width:366;height:326">
              <v:imagedata r:id="rId542" o:title=""/>
            </v:shape>
            <v:rect id="_x0000_s1210" style="position:absolute;left:7613;top:187;width:720;height:277" filled="f" strokeweight=".45pt"/>
            <v:shape id="_x0000_s1209" type="#_x0000_t75" style="position:absolute;left:8431;top:158;width:813;height:374">
              <v:imagedata r:id="rId541" o:title=""/>
            </v:shape>
            <v:shape id="_x0000_s1208" type="#_x0000_t75" style="position:absolute;left:8592;top:182;width:484;height:326">
              <v:imagedata r:id="rId552" o:title=""/>
            </v:shape>
            <v:rect id="_x0000_s1207" style="position:absolute;left:8477;top:187;width:720;height:277" filled="f" strokeweight=".45pt"/>
            <v:shape id="_x0000_s1206" type="#_x0000_t75" style="position:absolute;left:9295;top:158;width:813;height:374">
              <v:imagedata r:id="rId541" o:title=""/>
            </v:shape>
            <v:shape id="_x0000_s1205" type="#_x0000_t75" style="position:absolute;left:9432;top:182;width:531;height:326">
              <v:imagedata r:id="rId553" o:title=""/>
            </v:shape>
            <v:rect id="_x0000_s1204" style="position:absolute;left:9341;top:187;width:720;height:277" filled="f" strokeweight=".45pt"/>
            <v:shape id="_x0000_s1203" type="#_x0000_t75" style="position:absolute;left:4111;top:877;width:2541;height:374">
              <v:imagedata r:id="rId554" o:title=""/>
            </v:shape>
            <v:shape id="_x0000_s1202" type="#_x0000_t75" style="position:absolute;left:5148;top:900;width:460;height:330">
              <v:imagedata r:id="rId555" o:title=""/>
            </v:shape>
            <v:rect id="_x0000_s1201" style="position:absolute;left:4157;top:907;width:2448;height:277" stroked="f"/>
            <v:rect id="_x0000_s1200" style="position:absolute;left:4157;top:907;width:2448;height:277" filled="f" strokeweight=".45pt"/>
            <v:shape id="_x0000_s1199" type="#_x0000_t75" style="position:absolute;left:4975;top:519;width:1677;height:370">
              <v:imagedata r:id="rId556" o:title=""/>
            </v:shape>
            <v:shape id="_x0000_s1198" type="#_x0000_t75" style="position:absolute;left:5533;top:543;width:554;height:326">
              <v:imagedata r:id="rId557" o:title=""/>
            </v:shape>
            <v:rect id="_x0000_s1197" style="position:absolute;left:5021;top:547;width:1584;height:277" filled="f" strokeweight=".45pt"/>
            <v:shape id="_x0000_s1196" type="#_x0000_t75" style="position:absolute;left:6703;top:877;width:1677;height:370">
              <v:imagedata r:id="rId558" o:title=""/>
            </v:shape>
            <v:shape id="_x0000_s1195" type="#_x0000_t75" style="position:absolute;left:7272;top:900;width:531;height:326">
              <v:imagedata r:id="rId553" o:title=""/>
            </v:shape>
            <v:rect id="_x0000_s1194" style="position:absolute;left:6749;top:904;width:1584;height:277" stroked="f"/>
            <v:rect id="_x0000_s1193" style="position:absolute;left:6749;top:904;width:1584;height:277" filled="f" strokeweight=".45pt"/>
            <v:shape id="_x0000_s1192" type="#_x0000_t75" style="position:absolute;left:6703;top:1234;width:1677;height:374">
              <v:imagedata r:id="rId547" o:title=""/>
            </v:shape>
            <v:shape id="_x0000_s1191" type="#_x0000_t75" style="position:absolute;left:7402;top:1258;width:268;height:326">
              <v:imagedata r:id="rId551" o:title=""/>
            </v:shape>
            <v:rect id="_x0000_s1190" style="position:absolute;left:6749;top:1264;width:1584;height:277" stroked="f"/>
            <v:rect id="_x0000_s1189" style="position:absolute;left:6749;top:1264;width:1584;height:277" filled="f" strokeweight=".45pt"/>
            <v:shape id="_x0000_s1188" type="#_x0000_t75" style="position:absolute;left:6703;top:1595;width:1677;height:374">
              <v:imagedata r:id="rId559" o:title=""/>
            </v:shape>
            <v:shape id="_x0000_s1187" type="#_x0000_t75" style="position:absolute;left:7355;top:1619;width:378;height:326">
              <v:imagedata r:id="rId560" o:title=""/>
            </v:shape>
            <v:rect id="_x0000_s1186" style="position:absolute;left:6749;top:1624;width:1584;height:277" stroked="f"/>
            <v:rect id="_x0000_s1185" style="position:absolute;left:6749;top:1624;width:1584;height:277" filled="f" strokeweight=".45pt"/>
            <v:shape id="_x0000_s1184" type="#_x0000_t75" style="position:absolute;left:8431;top:519;width:1677;height:370">
              <v:imagedata r:id="rId556" o:title=""/>
            </v:shape>
            <v:shape id="_x0000_s1183" type="#_x0000_t75" style="position:absolute;left:8761;top:543;width:1010;height:326">
              <v:imagedata r:id="rId561" o:title=""/>
            </v:shape>
            <v:rect id="_x0000_s1182" style="position:absolute;left:8477;top:547;width:1584;height:277" stroked="f"/>
            <v:rect id="_x0000_s1181" style="position:absolute;left:8477;top:547;width:1584;height:277" filled="f" strokeweight=".45pt"/>
            <v:shape id="_x0000_s1180" type="#_x0000_t75" style="position:absolute;left:7567;top:1957;width:1677;height:370">
              <v:imagedata r:id="rId558" o:title=""/>
            </v:shape>
            <v:shape id="_x0000_s1179" type="#_x0000_t75" style="position:absolute;left:8026;top:1980;width:747;height:326">
              <v:imagedata r:id="rId562" o:title=""/>
            </v:shape>
            <v:rect id="_x0000_s1178" style="position:absolute;left:7613;top:1984;width:1584;height:277" filled="f" strokeweight=".45pt"/>
            <v:shape id="_x0000_s1177" type="#_x0000_t75" style="position:absolute;left:6703;top:515;width:813;height:374">
              <v:imagedata r:id="rId543" o:title=""/>
            </v:shape>
            <v:shape id="_x0000_s1176" type="#_x0000_t75" style="position:absolute;left:6958;top:539;width:291;height:326">
              <v:imagedata r:id="rId396" o:title=""/>
            </v:shape>
            <v:rect id="_x0000_s1175" style="position:absolute;left:6749;top:544;width:720;height:277" filled="f" strokeweight=".45pt"/>
            <v:shape id="_x0000_s1174" type="#_x0000_t75" style="position:absolute;left:4111;top:1957;width:3405;height:370">
              <v:imagedata r:id="rId563" o:title=""/>
            </v:shape>
            <v:shape id="_x0000_s1173" type="#_x0000_t75" style="position:absolute;left:5603;top:1980;width:413;height:326">
              <v:imagedata r:id="rId549" o:title=""/>
            </v:shape>
            <v:rect id="_x0000_s1172" style="position:absolute;left:4157;top:1984;width:3312;height:277" filled="f" strokeweight=".45pt"/>
            <v:shape id="_x0000_s1171" type="#_x0000_t202" style="position:absolute;left:3293;top:245;width:6788;height:1252" filled="f" stroked="f">
              <v:textbox inset="0,0,0,0">
                <w:txbxContent>
                  <w:p w14:paraId="4B06097E" w14:textId="77777777" w:rsidR="00603298" w:rsidRDefault="00685666">
                    <w:pPr>
                      <w:tabs>
                        <w:tab w:val="left" w:pos="1583"/>
                        <w:tab w:val="left" w:pos="2046"/>
                        <w:tab w:val="left" w:pos="2447"/>
                        <w:tab w:val="left" w:pos="3311"/>
                        <w:tab w:val="left" w:pos="3753"/>
                        <w:tab w:val="left" w:pos="4175"/>
                        <w:tab w:val="left" w:pos="4573"/>
                        <w:tab w:val="left" w:pos="5039"/>
                      </w:tabs>
                      <w:ind w:left="864"/>
                      <w:rPr>
                        <w:rFonts w:ascii="Arial"/>
                        <w:sz w:val="15"/>
                      </w:rPr>
                    </w:pPr>
                    <w:r>
                      <w:rPr>
                        <w:rFonts w:ascii="Arial"/>
                        <w:w w:val="104"/>
                        <w:sz w:val="15"/>
                        <w:shd w:val="clear" w:color="auto" w:fill="FFFFFF"/>
                      </w:rPr>
                      <w:t xml:space="preserve"> </w:t>
                    </w:r>
                    <w:r>
                      <w:rPr>
                        <w:rFonts w:ascii="Arial"/>
                        <w:sz w:val="15"/>
                        <w:shd w:val="clear" w:color="auto" w:fill="FFFFFF"/>
                      </w:rPr>
                      <w:t xml:space="preserve">   </w:t>
                    </w:r>
                    <w:r>
                      <w:rPr>
                        <w:rFonts w:ascii="Arial"/>
                        <w:spacing w:val="9"/>
                        <w:sz w:val="15"/>
                        <w:shd w:val="clear" w:color="auto" w:fill="FFFFFF"/>
                      </w:rPr>
                      <w:t xml:space="preserve"> </w:t>
                    </w:r>
                    <w:r>
                      <w:rPr>
                        <w:rFonts w:ascii="Arial"/>
                        <w:w w:val="105"/>
                        <w:sz w:val="15"/>
                        <w:shd w:val="clear" w:color="auto" w:fill="FFFFFF"/>
                      </w:rPr>
                      <w:t>give</w:t>
                    </w:r>
                    <w:r>
                      <w:rPr>
                        <w:rFonts w:ascii="Arial"/>
                        <w:w w:val="105"/>
                        <w:sz w:val="15"/>
                        <w:shd w:val="clear" w:color="auto" w:fill="FFFFFF"/>
                      </w:rPr>
                      <w:tab/>
                    </w:r>
                    <w:r>
                      <w:rPr>
                        <w:rFonts w:ascii="Arial"/>
                        <w:w w:val="105"/>
                        <w:sz w:val="15"/>
                        <w:shd w:val="clear" w:color="auto" w:fill="FFFFFF"/>
                      </w:rPr>
                      <w:tab/>
                      <w:t>a</w:t>
                    </w:r>
                    <w:r>
                      <w:rPr>
                        <w:rFonts w:ascii="Arial"/>
                        <w:w w:val="105"/>
                        <w:sz w:val="15"/>
                        <w:shd w:val="clear" w:color="auto" w:fill="FFFFFF"/>
                      </w:rPr>
                      <w:tab/>
                      <w:t>slap</w:t>
                    </w:r>
                    <w:r>
                      <w:rPr>
                        <w:rFonts w:ascii="Arial"/>
                        <w:w w:val="105"/>
                        <w:sz w:val="15"/>
                        <w:shd w:val="clear" w:color="auto" w:fill="FFFFFF"/>
                      </w:rPr>
                      <w:tab/>
                    </w:r>
                    <w:r>
                      <w:rPr>
                        <w:rFonts w:ascii="Arial"/>
                        <w:w w:val="105"/>
                        <w:sz w:val="15"/>
                        <w:shd w:val="clear" w:color="auto" w:fill="FFFFFF"/>
                      </w:rPr>
                      <w:tab/>
                      <w:t>to</w:t>
                    </w:r>
                    <w:r>
                      <w:rPr>
                        <w:rFonts w:ascii="Arial"/>
                        <w:w w:val="105"/>
                        <w:sz w:val="15"/>
                        <w:shd w:val="clear" w:color="auto" w:fill="FFFFFF"/>
                      </w:rPr>
                      <w:tab/>
                    </w:r>
                    <w:r>
                      <w:rPr>
                        <w:rFonts w:ascii="Arial"/>
                        <w:w w:val="105"/>
                        <w:sz w:val="15"/>
                        <w:shd w:val="clear" w:color="auto" w:fill="FFFFFF"/>
                      </w:rPr>
                      <w:tab/>
                      <w:t>the</w:t>
                    </w:r>
                    <w:r>
                      <w:rPr>
                        <w:rFonts w:ascii="Arial"/>
                        <w:w w:val="105"/>
                        <w:sz w:val="15"/>
                        <w:shd w:val="clear" w:color="auto" w:fill="FFFFFF"/>
                      </w:rPr>
                      <w:tab/>
                      <w:t>witch</w:t>
                    </w:r>
                    <w:r>
                      <w:rPr>
                        <w:rFonts w:ascii="Arial"/>
                        <w:spacing w:val="42"/>
                        <w:w w:val="105"/>
                        <w:sz w:val="15"/>
                        <w:shd w:val="clear" w:color="auto" w:fill="FFFFFF"/>
                      </w:rPr>
                      <w:t xml:space="preserve"> </w:t>
                    </w:r>
                    <w:r>
                      <w:rPr>
                        <w:rFonts w:ascii="Arial"/>
                        <w:w w:val="105"/>
                        <w:sz w:val="15"/>
                        <w:shd w:val="clear" w:color="auto" w:fill="FFFFFF"/>
                      </w:rPr>
                      <w:t>green</w:t>
                    </w:r>
                    <w:r>
                      <w:rPr>
                        <w:rFonts w:ascii="Arial"/>
                        <w:spacing w:val="-9"/>
                        <w:sz w:val="15"/>
                        <w:shd w:val="clear" w:color="auto" w:fill="FFFFFF"/>
                      </w:rPr>
                      <w:t xml:space="preserve"> </w:t>
                    </w:r>
                  </w:p>
                  <w:p w14:paraId="41A70EA0" w14:textId="77777777" w:rsidR="00603298" w:rsidRDefault="00603298">
                    <w:pPr>
                      <w:spacing w:before="4"/>
                      <w:rPr>
                        <w:rFonts w:ascii="Arial"/>
                        <w:sz w:val="16"/>
                      </w:rPr>
                    </w:pPr>
                  </w:p>
                  <w:p w14:paraId="40E8E086" w14:textId="77777777" w:rsidR="00603298" w:rsidRDefault="00685666">
                    <w:pPr>
                      <w:tabs>
                        <w:tab w:val="left" w:pos="2314"/>
                        <w:tab w:val="left" w:pos="3311"/>
                        <w:tab w:val="left" w:pos="3735"/>
                        <w:tab w:val="left" w:pos="4175"/>
                      </w:tabs>
                      <w:ind w:left="1728"/>
                      <w:rPr>
                        <w:rFonts w:ascii="Arial"/>
                        <w:sz w:val="15"/>
                      </w:rPr>
                    </w:pPr>
                    <w:r>
                      <w:rPr>
                        <w:rFonts w:ascii="Arial"/>
                        <w:w w:val="104"/>
                        <w:sz w:val="15"/>
                        <w:shd w:val="clear" w:color="auto" w:fill="FFFFFF"/>
                      </w:rPr>
                      <w:t xml:space="preserve"> </w:t>
                    </w:r>
                    <w:r>
                      <w:rPr>
                        <w:rFonts w:ascii="Arial"/>
                        <w:sz w:val="15"/>
                        <w:shd w:val="clear" w:color="auto" w:fill="FFFFFF"/>
                      </w:rPr>
                      <w:tab/>
                    </w:r>
                    <w:r>
                      <w:rPr>
                        <w:rFonts w:ascii="Arial"/>
                        <w:w w:val="105"/>
                        <w:sz w:val="15"/>
                        <w:shd w:val="clear" w:color="auto" w:fill="FFFFFF"/>
                      </w:rPr>
                      <w:t>a</w:t>
                    </w:r>
                    <w:r>
                      <w:rPr>
                        <w:rFonts w:ascii="Arial"/>
                        <w:spacing w:val="-3"/>
                        <w:w w:val="105"/>
                        <w:sz w:val="15"/>
                        <w:shd w:val="clear" w:color="auto" w:fill="FFFFFF"/>
                      </w:rPr>
                      <w:t xml:space="preserve"> </w:t>
                    </w:r>
                    <w:r>
                      <w:rPr>
                        <w:rFonts w:ascii="Arial"/>
                        <w:w w:val="105"/>
                        <w:sz w:val="15"/>
                        <w:shd w:val="clear" w:color="auto" w:fill="FFFFFF"/>
                      </w:rPr>
                      <w:t>slap</w:t>
                    </w:r>
                    <w:r>
                      <w:rPr>
                        <w:rFonts w:ascii="Arial"/>
                        <w:w w:val="105"/>
                        <w:sz w:val="15"/>
                        <w:shd w:val="clear" w:color="auto" w:fill="FFFFFF"/>
                      </w:rPr>
                      <w:tab/>
                    </w:r>
                    <w:r>
                      <w:rPr>
                        <w:rFonts w:ascii="Arial"/>
                        <w:w w:val="105"/>
                        <w:sz w:val="15"/>
                        <w:shd w:val="clear" w:color="auto" w:fill="FFFFFF"/>
                      </w:rPr>
                      <w:tab/>
                      <w:t>by</w:t>
                    </w:r>
                    <w:r>
                      <w:rPr>
                        <w:rFonts w:ascii="Arial"/>
                        <w:sz w:val="15"/>
                        <w:shd w:val="clear" w:color="auto" w:fill="FFFFFF"/>
                      </w:rPr>
                      <w:tab/>
                    </w:r>
                  </w:p>
                  <w:p w14:paraId="40FA4AB3" w14:textId="77777777" w:rsidR="00603298" w:rsidRDefault="00603298">
                    <w:pPr>
                      <w:spacing w:before="3"/>
                      <w:rPr>
                        <w:rFonts w:ascii="Arial"/>
                        <w:sz w:val="16"/>
                      </w:rPr>
                    </w:pPr>
                  </w:p>
                  <w:p w14:paraId="5D107C95" w14:textId="77777777" w:rsidR="00603298" w:rsidRDefault="00685666">
                    <w:pPr>
                      <w:tabs>
                        <w:tab w:val="left" w:pos="275"/>
                        <w:tab w:val="left" w:pos="719"/>
                      </w:tabs>
                      <w:rPr>
                        <w:rFonts w:ascii="Arial"/>
                        <w:sz w:val="15"/>
                      </w:rPr>
                    </w:pPr>
                    <w:r>
                      <w:rPr>
                        <w:rFonts w:ascii="Arial"/>
                        <w:w w:val="104"/>
                        <w:sz w:val="15"/>
                        <w:shd w:val="clear" w:color="auto" w:fill="FFFFFF"/>
                      </w:rPr>
                      <w:t xml:space="preserve"> </w:t>
                    </w:r>
                    <w:r>
                      <w:rPr>
                        <w:rFonts w:ascii="Arial"/>
                        <w:sz w:val="15"/>
                        <w:shd w:val="clear" w:color="auto" w:fill="FFFFFF"/>
                      </w:rPr>
                      <w:tab/>
                    </w:r>
                    <w:r>
                      <w:rPr>
                        <w:rFonts w:ascii="Arial"/>
                        <w:w w:val="105"/>
                        <w:sz w:val="15"/>
                        <w:shd w:val="clear" w:color="auto" w:fill="FFFFFF"/>
                      </w:rPr>
                      <w:t>no</w:t>
                    </w:r>
                    <w:r>
                      <w:rPr>
                        <w:rFonts w:ascii="Arial"/>
                        <w:sz w:val="15"/>
                        <w:shd w:val="clear" w:color="auto" w:fill="FFFFFF"/>
                      </w:rPr>
                      <w:tab/>
                    </w:r>
                  </w:p>
                  <w:p w14:paraId="5C884BE0" w14:textId="77777777" w:rsidR="00603298" w:rsidRDefault="00603298">
                    <w:pPr>
                      <w:spacing w:before="1"/>
                      <w:rPr>
                        <w:rFonts w:ascii="Arial"/>
                        <w:sz w:val="16"/>
                      </w:rPr>
                    </w:pPr>
                  </w:p>
                  <w:p w14:paraId="73D3B1DB" w14:textId="77777777" w:rsidR="00603298" w:rsidRDefault="00685666">
                    <w:pPr>
                      <w:tabs>
                        <w:tab w:val="left" w:pos="395"/>
                        <w:tab w:val="left" w:pos="1583"/>
                      </w:tabs>
                      <w:rPr>
                        <w:rFonts w:ascii="Arial"/>
                        <w:sz w:val="15"/>
                      </w:rPr>
                    </w:pPr>
                    <w:r>
                      <w:rPr>
                        <w:rFonts w:ascii="Arial"/>
                        <w:w w:val="104"/>
                        <w:sz w:val="15"/>
                        <w:shd w:val="clear" w:color="auto" w:fill="FFFFFF"/>
                      </w:rPr>
                      <w:t xml:space="preserve"> </w:t>
                    </w:r>
                    <w:r>
                      <w:rPr>
                        <w:rFonts w:ascii="Arial"/>
                        <w:sz w:val="15"/>
                        <w:shd w:val="clear" w:color="auto" w:fill="FFFFFF"/>
                      </w:rPr>
                      <w:tab/>
                    </w:r>
                    <w:r>
                      <w:rPr>
                        <w:rFonts w:ascii="Arial"/>
                        <w:w w:val="105"/>
                        <w:sz w:val="15"/>
                        <w:shd w:val="clear" w:color="auto" w:fill="FFFFFF"/>
                      </w:rPr>
                      <w:t>did not</w:t>
                    </w:r>
                    <w:r>
                      <w:rPr>
                        <w:rFonts w:ascii="Arial"/>
                        <w:spacing w:val="-9"/>
                        <w:w w:val="105"/>
                        <w:sz w:val="15"/>
                        <w:shd w:val="clear" w:color="auto" w:fill="FFFFFF"/>
                      </w:rPr>
                      <w:t xml:space="preserve"> </w:t>
                    </w:r>
                    <w:r>
                      <w:rPr>
                        <w:rFonts w:ascii="Arial"/>
                        <w:w w:val="105"/>
                        <w:sz w:val="15"/>
                        <w:shd w:val="clear" w:color="auto" w:fill="FFFFFF"/>
                      </w:rPr>
                      <w:t>give</w:t>
                    </w:r>
                    <w:r>
                      <w:rPr>
                        <w:rFonts w:ascii="Arial"/>
                        <w:sz w:val="15"/>
                        <w:shd w:val="clear" w:color="auto" w:fill="FFFFFF"/>
                      </w:rPr>
                      <w:tab/>
                    </w:r>
                  </w:p>
                </w:txbxContent>
              </v:textbox>
            </v:shape>
            <v:shape id="_x0000_s1170" type="#_x0000_t202" style="position:absolute;left:4157;top:2042;width:5060;height:175" filled="f" stroked="f">
              <v:textbox inset="0,0,0,0">
                <w:txbxContent>
                  <w:p w14:paraId="0DC6FDE9" w14:textId="77777777" w:rsidR="00603298" w:rsidRDefault="00685666">
                    <w:pPr>
                      <w:tabs>
                        <w:tab w:val="left" w:pos="1515"/>
                        <w:tab w:val="left" w:pos="3311"/>
                        <w:tab w:val="left" w:pos="3942"/>
                        <w:tab w:val="left" w:pos="5039"/>
                      </w:tabs>
                      <w:rPr>
                        <w:rFonts w:ascii="Arial"/>
                        <w:sz w:val="15"/>
                      </w:rPr>
                    </w:pPr>
                    <w:r>
                      <w:rPr>
                        <w:rFonts w:ascii="Arial"/>
                        <w:w w:val="104"/>
                        <w:sz w:val="15"/>
                        <w:shd w:val="clear" w:color="auto" w:fill="FFFFFF"/>
                      </w:rPr>
                      <w:t xml:space="preserve"> </w:t>
                    </w:r>
                    <w:r>
                      <w:rPr>
                        <w:rFonts w:ascii="Arial"/>
                        <w:sz w:val="15"/>
                        <w:shd w:val="clear" w:color="auto" w:fill="FFFFFF"/>
                      </w:rPr>
                      <w:tab/>
                    </w:r>
                    <w:r>
                      <w:rPr>
                        <w:rFonts w:ascii="Arial"/>
                        <w:w w:val="105"/>
                        <w:sz w:val="15"/>
                        <w:shd w:val="clear" w:color="auto" w:fill="FFFFFF"/>
                      </w:rPr>
                      <w:t>slap</w:t>
                    </w:r>
                    <w:r>
                      <w:rPr>
                        <w:rFonts w:ascii="Arial"/>
                        <w:w w:val="105"/>
                        <w:sz w:val="15"/>
                        <w:shd w:val="clear" w:color="auto" w:fill="FFFFFF"/>
                      </w:rPr>
                      <w:tab/>
                    </w:r>
                    <w:r>
                      <w:rPr>
                        <w:rFonts w:ascii="Arial"/>
                        <w:w w:val="105"/>
                        <w:sz w:val="15"/>
                        <w:shd w:val="clear" w:color="auto" w:fill="FFFFFF"/>
                      </w:rPr>
                      <w:tab/>
                      <w:t>the</w:t>
                    </w:r>
                    <w:r>
                      <w:rPr>
                        <w:rFonts w:ascii="Arial"/>
                        <w:spacing w:val="-7"/>
                        <w:w w:val="105"/>
                        <w:sz w:val="15"/>
                        <w:shd w:val="clear" w:color="auto" w:fill="FFFFFF"/>
                      </w:rPr>
                      <w:t xml:space="preserve"> </w:t>
                    </w:r>
                    <w:r>
                      <w:rPr>
                        <w:rFonts w:ascii="Arial"/>
                        <w:w w:val="105"/>
                        <w:sz w:val="15"/>
                        <w:shd w:val="clear" w:color="auto" w:fill="FFFFFF"/>
                      </w:rPr>
                      <w:t>witch</w:t>
                    </w:r>
                    <w:r>
                      <w:rPr>
                        <w:rFonts w:ascii="Arial"/>
                        <w:sz w:val="15"/>
                        <w:shd w:val="clear" w:color="auto" w:fill="FFFFFF"/>
                      </w:rPr>
                      <w:tab/>
                    </w:r>
                  </w:p>
                </w:txbxContent>
              </v:textbox>
            </v:shape>
            <v:shape id="_x0000_s1169" type="#_x0000_t202" style="position:absolute;left:7478;top:1322;width:151;height:175" filled="f" stroked="f">
              <v:textbox inset="0,0,0,0">
                <w:txbxContent>
                  <w:p w14:paraId="0814363E" w14:textId="77777777" w:rsidR="00603298" w:rsidRDefault="00685666">
                    <w:pPr>
                      <w:rPr>
                        <w:rFonts w:ascii="Arial"/>
                        <w:sz w:val="15"/>
                      </w:rPr>
                    </w:pPr>
                    <w:r>
                      <w:rPr>
                        <w:rFonts w:ascii="Arial"/>
                        <w:w w:val="105"/>
                        <w:sz w:val="15"/>
                      </w:rPr>
                      <w:t>to</w:t>
                    </w:r>
                  </w:p>
                </w:txbxContent>
              </v:textbox>
            </v:shape>
            <v:shape id="_x0000_s1168" type="#_x0000_t202" style="position:absolute;left:6749;top:904;width:1584;height:277" filled="f" stroked="f">
              <v:textbox inset="0,0,0,0">
                <w:txbxContent>
                  <w:p w14:paraId="42A2E75F" w14:textId="77777777" w:rsidR="00603298" w:rsidRDefault="00685666">
                    <w:pPr>
                      <w:spacing w:before="58"/>
                      <w:ind w:left="576" w:right="572"/>
                      <w:jc w:val="center"/>
                      <w:rPr>
                        <w:rFonts w:ascii="Arial"/>
                        <w:sz w:val="15"/>
                      </w:rPr>
                    </w:pPr>
                    <w:r>
                      <w:rPr>
                        <w:rFonts w:ascii="Arial"/>
                        <w:w w:val="105"/>
                        <w:sz w:val="15"/>
                      </w:rPr>
                      <w:t>to the</w:t>
                    </w:r>
                  </w:p>
                </w:txbxContent>
              </v:textbox>
            </v:shape>
            <v:shape id="_x0000_s1167" type="#_x0000_t202" style="position:absolute;left:6749;top:1624;width:1584;height:277" filled="f" stroked="f">
              <v:textbox inset="0,0,0,0">
                <w:txbxContent>
                  <w:p w14:paraId="68E9C864" w14:textId="77777777" w:rsidR="00603298" w:rsidRDefault="00685666">
                    <w:pPr>
                      <w:spacing w:before="58"/>
                      <w:ind w:left="576" w:right="572"/>
                      <w:jc w:val="center"/>
                      <w:rPr>
                        <w:rFonts w:ascii="Arial"/>
                        <w:b/>
                        <w:sz w:val="15"/>
                      </w:rPr>
                    </w:pPr>
                    <w:r>
                      <w:rPr>
                        <w:rFonts w:ascii="Arial"/>
                        <w:b/>
                        <w:w w:val="105"/>
                        <w:sz w:val="15"/>
                      </w:rPr>
                      <w:t>the</w:t>
                    </w:r>
                  </w:p>
                </w:txbxContent>
              </v:textbox>
            </v:shape>
            <v:shape id="_x0000_s1166" type="#_x0000_t202" style="position:absolute;left:2429;top:184;width:720;height:277" filled="f" stroked="f">
              <v:textbox inset="0,0,0,0">
                <w:txbxContent>
                  <w:p w14:paraId="4926A6E4" w14:textId="77777777" w:rsidR="00603298" w:rsidRDefault="00685666">
                    <w:pPr>
                      <w:spacing w:before="58"/>
                      <w:ind w:left="180"/>
                      <w:rPr>
                        <w:rFonts w:ascii="Arial"/>
                        <w:b/>
                        <w:sz w:val="15"/>
                      </w:rPr>
                    </w:pPr>
                    <w:r>
                      <w:rPr>
                        <w:rFonts w:ascii="Arial"/>
                        <w:b/>
                        <w:w w:val="105"/>
                        <w:sz w:val="15"/>
                      </w:rPr>
                      <w:t>Mary</w:t>
                    </w:r>
                  </w:p>
                </w:txbxContent>
              </v:textbox>
            </v:shape>
            <v:shape id="_x0000_s1165" type="#_x0000_t202" style="position:absolute;left:4157;top:907;width:2448;height:277" filled="f" stroked="f">
              <v:textbox inset="0,0,0,0">
                <w:txbxContent>
                  <w:p w14:paraId="4A1AA060" w14:textId="77777777" w:rsidR="00603298" w:rsidRDefault="00685666">
                    <w:pPr>
                      <w:spacing w:before="58"/>
                      <w:ind w:left="1048" w:right="1044"/>
                      <w:jc w:val="center"/>
                      <w:rPr>
                        <w:rFonts w:ascii="Arial"/>
                        <w:b/>
                        <w:sz w:val="15"/>
                      </w:rPr>
                    </w:pPr>
                    <w:r>
                      <w:rPr>
                        <w:rFonts w:ascii="Arial"/>
                        <w:b/>
                        <w:w w:val="105"/>
                        <w:sz w:val="15"/>
                      </w:rPr>
                      <w:t>slap</w:t>
                    </w:r>
                  </w:p>
                </w:txbxContent>
              </v:textbox>
            </v:shape>
            <v:shape id="_x0000_s1164" type="#_x0000_t202" style="position:absolute;left:8477;top:547;width:1584;height:277" filled="f" stroked="f">
              <v:textbox inset="0,0,0,0">
                <w:txbxContent>
                  <w:p w14:paraId="373E9BAB" w14:textId="77777777" w:rsidR="00603298" w:rsidRDefault="00685666">
                    <w:pPr>
                      <w:spacing w:before="58"/>
                      <w:ind w:left="360"/>
                      <w:rPr>
                        <w:rFonts w:ascii="Arial"/>
                        <w:b/>
                        <w:sz w:val="15"/>
                      </w:rPr>
                    </w:pPr>
                    <w:r>
                      <w:rPr>
                        <w:rFonts w:ascii="Arial"/>
                        <w:b/>
                        <w:w w:val="105"/>
                        <w:sz w:val="15"/>
                      </w:rPr>
                      <w:t>green witch</w:t>
                    </w:r>
                  </w:p>
                </w:txbxContent>
              </v:textbox>
            </v:shape>
            <v:shape id="_x0000_s1163" type="#_x0000_t202" style="position:absolute;left:3293;top:544;width:720;height:277" filled="f" stroked="f">
              <v:textbox inset="0,0,0,0">
                <w:txbxContent>
                  <w:p w14:paraId="6B7ED9A0" w14:textId="77777777" w:rsidR="00603298" w:rsidRDefault="00685666">
                    <w:pPr>
                      <w:spacing w:before="58"/>
                      <w:ind w:left="102"/>
                      <w:rPr>
                        <w:rFonts w:ascii="Arial"/>
                        <w:b/>
                        <w:sz w:val="15"/>
                      </w:rPr>
                    </w:pPr>
                    <w:r>
                      <w:rPr>
                        <w:rFonts w:ascii="Arial"/>
                        <w:b/>
                        <w:w w:val="105"/>
                        <w:sz w:val="15"/>
                      </w:rPr>
                      <w:t>did not</w:t>
                    </w:r>
                  </w:p>
                </w:txbxContent>
              </v:textbox>
            </v:shape>
            <v:shape id="_x0000_s1162" type="#_x0000_t202" style="position:absolute;left:3293;top:187;width:720;height:277" filled="f" stroked="f">
              <v:textbox inset="0,0,0,0">
                <w:txbxContent>
                  <w:p w14:paraId="6380D42A" w14:textId="77777777" w:rsidR="00603298" w:rsidRDefault="00685666">
                    <w:pPr>
                      <w:spacing w:before="58"/>
                      <w:ind w:left="232" w:right="228"/>
                      <w:jc w:val="center"/>
                      <w:rPr>
                        <w:rFonts w:ascii="Arial"/>
                        <w:sz w:val="15"/>
                      </w:rPr>
                    </w:pPr>
                    <w:r>
                      <w:rPr>
                        <w:rFonts w:ascii="Arial"/>
                        <w:w w:val="105"/>
                        <w:sz w:val="15"/>
                      </w:rPr>
                      <w:t>not</w:t>
                    </w:r>
                  </w:p>
                </w:txbxContent>
              </v:textbox>
            </v:shape>
            <w10:wrap type="topAndBottom" anchorx="page"/>
          </v:group>
        </w:pict>
      </w:r>
    </w:p>
    <w:p w14:paraId="71AD75E4" w14:textId="77777777" w:rsidR="00603298" w:rsidRDefault="00603298" w:rsidP="00787FB4">
      <w:pPr>
        <w:pStyle w:val="BodyText"/>
        <w:spacing w:before="120" w:after="120"/>
        <w:rPr>
          <w:rFonts w:ascii="Arial"/>
          <w:sz w:val="25"/>
        </w:rPr>
      </w:pPr>
    </w:p>
    <w:p w14:paraId="2690A631" w14:textId="77777777" w:rsidR="00603298" w:rsidRDefault="00685666" w:rsidP="00787FB4">
      <w:pPr>
        <w:spacing w:before="120" w:after="120"/>
        <w:rPr>
          <w:sz w:val="20"/>
        </w:rPr>
      </w:pPr>
      <w:r>
        <w:rPr>
          <w:sz w:val="20"/>
        </w:rPr>
        <w:t>Figure</w:t>
      </w:r>
      <w:r>
        <w:rPr>
          <w:spacing w:val="-11"/>
          <w:sz w:val="20"/>
        </w:rPr>
        <w:t xml:space="preserve"> </w:t>
      </w:r>
      <w:r>
        <w:rPr>
          <w:sz w:val="20"/>
        </w:rPr>
        <w:t>7.11:</w:t>
      </w:r>
      <w:r>
        <w:rPr>
          <w:spacing w:val="11"/>
          <w:sz w:val="20"/>
        </w:rPr>
        <w:t xml:space="preserve"> </w:t>
      </w:r>
      <w:r>
        <w:rPr>
          <w:sz w:val="20"/>
        </w:rPr>
        <w:t>Translation</w:t>
      </w:r>
      <w:r>
        <w:rPr>
          <w:spacing w:val="-11"/>
          <w:sz w:val="20"/>
        </w:rPr>
        <w:t xml:space="preserve"> </w:t>
      </w:r>
      <w:r>
        <w:rPr>
          <w:sz w:val="20"/>
        </w:rPr>
        <w:t>coverage</w:t>
      </w:r>
      <w:r>
        <w:rPr>
          <w:spacing w:val="-11"/>
          <w:sz w:val="20"/>
        </w:rPr>
        <w:t xml:space="preserve"> </w:t>
      </w:r>
      <w:r>
        <w:rPr>
          <w:sz w:val="20"/>
        </w:rPr>
        <w:t>of</w:t>
      </w:r>
      <w:r>
        <w:rPr>
          <w:spacing w:val="-10"/>
          <w:sz w:val="20"/>
        </w:rPr>
        <w:t xml:space="preserve"> </w:t>
      </w:r>
      <w:r>
        <w:rPr>
          <w:sz w:val="20"/>
        </w:rPr>
        <w:t>the</w:t>
      </w:r>
      <w:r>
        <w:rPr>
          <w:spacing w:val="-11"/>
          <w:sz w:val="20"/>
        </w:rPr>
        <w:t xml:space="preserve"> </w:t>
      </w:r>
      <w:r>
        <w:rPr>
          <w:sz w:val="20"/>
        </w:rPr>
        <w:t>sentence</w:t>
      </w:r>
      <w:r>
        <w:rPr>
          <w:spacing w:val="-10"/>
          <w:sz w:val="20"/>
        </w:rPr>
        <w:t xml:space="preserve"> </w:t>
      </w:r>
      <w:r>
        <w:rPr>
          <w:rFonts w:ascii="LM Roman 10"/>
          <w:i/>
          <w:sz w:val="20"/>
        </w:rPr>
        <w:t>Maria</w:t>
      </w:r>
      <w:r>
        <w:rPr>
          <w:rFonts w:ascii="LM Roman 10"/>
          <w:i/>
          <w:spacing w:val="-11"/>
          <w:sz w:val="20"/>
        </w:rPr>
        <w:t xml:space="preserve"> </w:t>
      </w:r>
      <w:r>
        <w:rPr>
          <w:rFonts w:ascii="LM Roman 10"/>
          <w:i/>
          <w:sz w:val="20"/>
        </w:rPr>
        <w:t>no</w:t>
      </w:r>
      <w:r>
        <w:rPr>
          <w:rFonts w:ascii="LM Roman 10"/>
          <w:i/>
          <w:spacing w:val="-11"/>
          <w:sz w:val="20"/>
        </w:rPr>
        <w:t xml:space="preserve"> </w:t>
      </w:r>
      <w:r>
        <w:rPr>
          <w:rFonts w:ascii="LM Roman 10"/>
          <w:i/>
          <w:sz w:val="20"/>
        </w:rPr>
        <w:t>dio</w:t>
      </w:r>
      <w:r>
        <w:rPr>
          <w:rFonts w:ascii="LM Roman 10"/>
          <w:i/>
          <w:spacing w:val="-11"/>
          <w:sz w:val="20"/>
        </w:rPr>
        <w:t xml:space="preserve"> </w:t>
      </w:r>
      <w:r>
        <w:rPr>
          <w:rFonts w:ascii="LM Roman 10"/>
          <w:i/>
          <w:sz w:val="20"/>
        </w:rPr>
        <w:t>una</w:t>
      </w:r>
      <w:r>
        <w:rPr>
          <w:rFonts w:ascii="LM Roman 10"/>
          <w:i/>
          <w:spacing w:val="-12"/>
          <w:sz w:val="20"/>
        </w:rPr>
        <w:t xml:space="preserve"> </w:t>
      </w:r>
      <w:r>
        <w:rPr>
          <w:rFonts w:ascii="LM Roman 10"/>
          <w:i/>
          <w:sz w:val="20"/>
        </w:rPr>
        <w:t>bofetada</w:t>
      </w:r>
      <w:r>
        <w:rPr>
          <w:rFonts w:ascii="LM Roman 10"/>
          <w:i/>
          <w:spacing w:val="-11"/>
          <w:sz w:val="20"/>
        </w:rPr>
        <w:t xml:space="preserve"> </w:t>
      </w:r>
      <w:r>
        <w:rPr>
          <w:rFonts w:ascii="LM Roman 10"/>
          <w:i/>
          <w:sz w:val="20"/>
        </w:rPr>
        <w:t xml:space="preserve">a la bruja </w:t>
      </w:r>
      <w:r>
        <w:rPr>
          <w:rFonts w:ascii="LM Roman 10"/>
          <w:i/>
          <w:spacing w:val="-3"/>
          <w:sz w:val="20"/>
        </w:rPr>
        <w:t xml:space="preserve">verde </w:t>
      </w:r>
      <w:r>
        <w:rPr>
          <w:spacing w:val="-3"/>
          <w:sz w:val="20"/>
        </w:rPr>
        <w:t xml:space="preserve">by </w:t>
      </w:r>
      <w:r>
        <w:rPr>
          <w:sz w:val="20"/>
        </w:rPr>
        <w:t>a phrase-based model. The best possible translation path is indicated with a dashed</w:t>
      </w:r>
      <w:r>
        <w:rPr>
          <w:spacing w:val="-2"/>
          <w:sz w:val="20"/>
        </w:rPr>
        <w:t xml:space="preserve"> </w:t>
      </w:r>
      <w:r>
        <w:rPr>
          <w:sz w:val="20"/>
        </w:rPr>
        <w:t>line.</w:t>
      </w:r>
    </w:p>
    <w:p w14:paraId="164461AC" w14:textId="77777777" w:rsidR="00603298" w:rsidRDefault="00603298" w:rsidP="00787FB4">
      <w:pPr>
        <w:spacing w:before="120" w:after="120"/>
        <w:rPr>
          <w:sz w:val="20"/>
        </w:rPr>
        <w:sectPr w:rsidR="00603298">
          <w:type w:val="continuous"/>
          <w:pgSz w:w="12240" w:h="15840"/>
          <w:pgMar w:top="1500" w:right="1060" w:bottom="280" w:left="1720" w:header="720" w:footer="720" w:gutter="0"/>
          <w:cols w:space="720"/>
        </w:sectPr>
      </w:pPr>
    </w:p>
    <w:p w14:paraId="5863BBFB" w14:textId="77777777" w:rsidR="00603298" w:rsidRDefault="00603298" w:rsidP="00787FB4">
      <w:pPr>
        <w:pStyle w:val="BodyText"/>
        <w:spacing w:before="120" w:after="120"/>
        <w:rPr>
          <w:sz w:val="13"/>
        </w:rPr>
      </w:pPr>
    </w:p>
    <w:p w14:paraId="052F6461" w14:textId="77777777" w:rsidR="00603298" w:rsidRDefault="00685666" w:rsidP="00787FB4">
      <w:pPr>
        <w:pStyle w:val="BodyText"/>
        <w:spacing w:before="120" w:after="120"/>
      </w:pPr>
      <w:r>
        <w:pict w14:anchorId="24BEEC3F">
          <v:shape id="_x0000_s1160" type="#_x0000_t202" style="position:absolute;margin-left:353.15pt;margin-top:11.1pt;width:4pt;height:7pt;z-index:-251572224;mso-position-horizontal-relative:page" filled="f" stroked="f">
            <v:textbox inset="0,0,0,0">
              <w:txbxContent>
                <w:p w14:paraId="33B158C9" w14:textId="77777777" w:rsidR="00603298" w:rsidRDefault="00685666">
                  <w:pPr>
                    <w:spacing w:line="139" w:lineRule="exact"/>
                    <w:rPr>
                      <w:rFonts w:ascii="LM Roman 7"/>
                      <w:sz w:val="14"/>
                    </w:rPr>
                  </w:pPr>
                  <w:r>
                    <w:rPr>
                      <w:rFonts w:ascii="LM Roman 7"/>
                      <w:w w:val="99"/>
                      <w:sz w:val="14"/>
                    </w:rPr>
                    <w:t>1</w:t>
                  </w:r>
                </w:p>
              </w:txbxContent>
            </v:textbox>
            <w10:wrap anchorx="page"/>
          </v:shape>
        </w:pict>
      </w:r>
      <w:r>
        <w:t xml:space="preserve">The probabilities used in computing </w:t>
      </w:r>
      <w:r>
        <w:rPr>
          <w:spacing w:val="2"/>
        </w:rPr>
        <w:t>Pr(</w:t>
      </w:r>
      <w:r>
        <w:rPr>
          <w:rFonts w:ascii="DejaVu Serif"/>
          <w:i/>
          <w:spacing w:val="2"/>
        </w:rPr>
        <w:t>w</w:t>
      </w:r>
      <w:r>
        <w:rPr>
          <w:rFonts w:ascii="Times New Roman"/>
          <w:i/>
          <w:spacing w:val="2"/>
          <w:vertAlign w:val="superscript"/>
        </w:rPr>
        <w:t>n</w:t>
      </w:r>
      <w:r>
        <w:rPr>
          <w:spacing w:val="2"/>
        </w:rPr>
        <w:t xml:space="preserve">) </w:t>
      </w:r>
      <w:r>
        <w:t xml:space="preserve">based on an </w:t>
      </w:r>
      <w:r>
        <w:rPr>
          <w:rFonts w:ascii="LM Roman 10"/>
          <w:i/>
          <w:spacing w:val="2"/>
        </w:rPr>
        <w:t>n</w:t>
      </w:r>
      <w:r>
        <w:rPr>
          <w:spacing w:val="2"/>
        </w:rPr>
        <w:t xml:space="preserve">-gram </w:t>
      </w:r>
      <w:r>
        <w:t>language model are generally estimated from a monolingual corpus of target language text. Since only target language text is necessary (without any additional annotation),</w:t>
      </w:r>
      <w:r>
        <w:rPr>
          <w:spacing w:val="-10"/>
        </w:rPr>
        <w:t xml:space="preserve"> </w:t>
      </w:r>
      <w:r>
        <w:t>language</w:t>
      </w:r>
      <w:r>
        <w:rPr>
          <w:spacing w:val="-10"/>
        </w:rPr>
        <w:t xml:space="preserve"> </w:t>
      </w:r>
      <w:r>
        <w:t>modeling</w:t>
      </w:r>
      <w:r>
        <w:rPr>
          <w:spacing w:val="-10"/>
        </w:rPr>
        <w:t xml:space="preserve"> </w:t>
      </w:r>
      <w:r>
        <w:t>has</w:t>
      </w:r>
      <w:r>
        <w:rPr>
          <w:spacing w:val="-10"/>
        </w:rPr>
        <w:t xml:space="preserve"> </w:t>
      </w:r>
      <w:r>
        <w:t>been</w:t>
      </w:r>
      <w:r>
        <w:rPr>
          <w:spacing w:val="-10"/>
        </w:rPr>
        <w:t xml:space="preserve"> </w:t>
      </w:r>
      <w:r>
        <w:t>well</w:t>
      </w:r>
      <w:r>
        <w:rPr>
          <w:spacing w:val="-10"/>
        </w:rPr>
        <w:t xml:space="preserve"> </w:t>
      </w:r>
      <w:r>
        <w:t>served</w:t>
      </w:r>
      <w:r>
        <w:rPr>
          <w:spacing w:val="-10"/>
        </w:rPr>
        <w:t xml:space="preserve"> </w:t>
      </w:r>
      <w:r>
        <w:rPr>
          <w:spacing w:val="-3"/>
        </w:rPr>
        <w:t>by</w:t>
      </w:r>
      <w:r>
        <w:rPr>
          <w:spacing w:val="-10"/>
        </w:rPr>
        <w:t xml:space="preserve"> </w:t>
      </w:r>
      <w:r>
        <w:t>large-data</w:t>
      </w:r>
      <w:r>
        <w:rPr>
          <w:spacing w:val="-11"/>
        </w:rPr>
        <w:t xml:space="preserve"> </w:t>
      </w:r>
      <w:r>
        <w:t xml:space="preserve">approaches that take advantage </w:t>
      </w:r>
      <w:r>
        <w:t xml:space="preserve">of the </w:t>
      </w:r>
      <w:r>
        <w:rPr>
          <w:spacing w:val="-3"/>
        </w:rPr>
        <w:t xml:space="preserve">vast </w:t>
      </w:r>
      <w:r>
        <w:t>quantities of text available on the</w:t>
      </w:r>
      <w:r>
        <w:rPr>
          <w:spacing w:val="-46"/>
        </w:rPr>
        <w:t xml:space="preserve"> </w:t>
      </w:r>
      <w:r>
        <w:t>web.</w:t>
      </w:r>
    </w:p>
    <w:p w14:paraId="062A88B3" w14:textId="77777777" w:rsidR="00603298" w:rsidRDefault="00685666" w:rsidP="00787FB4">
      <w:pPr>
        <w:pStyle w:val="BodyText"/>
        <w:spacing w:before="120" w:after="120"/>
      </w:pPr>
      <w:r>
        <w:rPr>
          <w:spacing w:val="-9"/>
        </w:rPr>
        <w:t>To</w:t>
      </w:r>
      <w:r>
        <w:rPr>
          <w:spacing w:val="-12"/>
        </w:rPr>
        <w:t xml:space="preserve"> </w:t>
      </w:r>
      <w:r>
        <w:t>translate</w:t>
      </w:r>
      <w:r>
        <w:rPr>
          <w:spacing w:val="-11"/>
        </w:rPr>
        <w:t xml:space="preserve"> </w:t>
      </w:r>
      <w:r>
        <w:t>an</w:t>
      </w:r>
      <w:r>
        <w:rPr>
          <w:spacing w:val="-11"/>
        </w:rPr>
        <w:t xml:space="preserve"> </w:t>
      </w:r>
      <w:r>
        <w:t>input</w:t>
      </w:r>
      <w:r>
        <w:rPr>
          <w:spacing w:val="-11"/>
        </w:rPr>
        <w:t xml:space="preserve"> </w:t>
      </w:r>
      <w:r>
        <w:t>sentence</w:t>
      </w:r>
      <w:r>
        <w:rPr>
          <w:spacing w:val="-12"/>
        </w:rPr>
        <w:t xml:space="preserve"> </w:t>
      </w:r>
      <w:r>
        <w:rPr>
          <w:rFonts w:ascii="LM Roman 10"/>
          <w:b/>
        </w:rPr>
        <w:t>f</w:t>
      </w:r>
      <w:r>
        <w:t>,</w:t>
      </w:r>
      <w:r>
        <w:rPr>
          <w:spacing w:val="-9"/>
        </w:rPr>
        <w:t xml:space="preserve"> </w:t>
      </w:r>
      <w:r>
        <w:t>the</w:t>
      </w:r>
      <w:r>
        <w:rPr>
          <w:spacing w:val="-12"/>
        </w:rPr>
        <w:t xml:space="preserve"> </w:t>
      </w:r>
      <w:r>
        <w:t>phrase-based</w:t>
      </w:r>
      <w:r>
        <w:rPr>
          <w:spacing w:val="-12"/>
        </w:rPr>
        <w:t xml:space="preserve"> </w:t>
      </w:r>
      <w:r>
        <w:rPr>
          <w:rFonts w:ascii="LM Roman 10"/>
          <w:i/>
          <w:spacing w:val="-5"/>
        </w:rPr>
        <w:t>decoder</w:t>
      </w:r>
      <w:r>
        <w:rPr>
          <w:rFonts w:ascii="LM Roman 10"/>
          <w:i/>
          <w:spacing w:val="5"/>
        </w:rPr>
        <w:t xml:space="preserve"> </w:t>
      </w:r>
      <w:r>
        <w:t>creates</w:t>
      </w:r>
      <w:r>
        <w:rPr>
          <w:spacing w:val="-11"/>
        </w:rPr>
        <w:t xml:space="preserve"> </w:t>
      </w:r>
      <w:r>
        <w:t>a</w:t>
      </w:r>
      <w:r>
        <w:rPr>
          <w:spacing w:val="-11"/>
        </w:rPr>
        <w:t xml:space="preserve"> </w:t>
      </w:r>
      <w:r>
        <w:t>matrix of</w:t>
      </w:r>
      <w:r>
        <w:rPr>
          <w:spacing w:val="-19"/>
        </w:rPr>
        <w:t xml:space="preserve"> </w:t>
      </w:r>
      <w:r>
        <w:t>all</w:t>
      </w:r>
      <w:r>
        <w:rPr>
          <w:spacing w:val="-18"/>
        </w:rPr>
        <w:t xml:space="preserve"> </w:t>
      </w:r>
      <w:r>
        <w:t>translation</w:t>
      </w:r>
      <w:r>
        <w:rPr>
          <w:spacing w:val="-18"/>
        </w:rPr>
        <w:t xml:space="preserve"> </w:t>
      </w:r>
      <w:r>
        <w:t>possibilities</w:t>
      </w:r>
      <w:r>
        <w:rPr>
          <w:spacing w:val="-18"/>
        </w:rPr>
        <w:t xml:space="preserve"> </w:t>
      </w:r>
      <w:r>
        <w:t>of</w:t>
      </w:r>
      <w:r>
        <w:rPr>
          <w:spacing w:val="-18"/>
        </w:rPr>
        <w:t xml:space="preserve"> </w:t>
      </w:r>
      <w:r>
        <w:t>all</w:t>
      </w:r>
      <w:r>
        <w:rPr>
          <w:spacing w:val="-18"/>
        </w:rPr>
        <w:t xml:space="preserve"> </w:t>
      </w:r>
      <w:r>
        <w:t>substrings</w:t>
      </w:r>
      <w:r>
        <w:rPr>
          <w:spacing w:val="-18"/>
        </w:rPr>
        <w:t xml:space="preserve"> </w:t>
      </w:r>
      <w:r>
        <w:t>in</w:t>
      </w:r>
      <w:r>
        <w:rPr>
          <w:spacing w:val="-18"/>
        </w:rPr>
        <w:t xml:space="preserve"> </w:t>
      </w:r>
      <w:r>
        <w:t>the</w:t>
      </w:r>
      <w:r>
        <w:rPr>
          <w:spacing w:val="-18"/>
        </w:rPr>
        <w:t xml:space="preserve"> </w:t>
      </w:r>
      <w:r>
        <w:t>input</w:t>
      </w:r>
      <w:r>
        <w:rPr>
          <w:spacing w:val="-18"/>
        </w:rPr>
        <w:t xml:space="preserve"> </w:t>
      </w:r>
      <w:r>
        <w:t>string,</w:t>
      </w:r>
      <w:r>
        <w:rPr>
          <w:spacing w:val="-15"/>
        </w:rPr>
        <w:t xml:space="preserve"> </w:t>
      </w:r>
      <w:r>
        <w:t>as</w:t>
      </w:r>
      <w:r>
        <w:rPr>
          <w:spacing w:val="-18"/>
        </w:rPr>
        <w:t xml:space="preserve"> </w:t>
      </w:r>
      <w:r>
        <w:t>an</w:t>
      </w:r>
      <w:r>
        <w:rPr>
          <w:spacing w:val="-18"/>
        </w:rPr>
        <w:t xml:space="preserve"> </w:t>
      </w:r>
      <w:r>
        <w:t xml:space="preserve">example illustrates in Figure 7.11. A sequence of phrase pairs is selected such that each word in </w:t>
      </w:r>
      <w:r>
        <w:rPr>
          <w:rFonts w:ascii="LM Roman 10"/>
          <w:b/>
        </w:rPr>
        <w:t xml:space="preserve">f </w:t>
      </w:r>
      <w:r>
        <w:t>is translated exactly once.</w:t>
      </w:r>
      <w:r>
        <w:rPr>
          <w:rFonts w:ascii="LM Roman 7"/>
          <w:vertAlign w:val="superscript"/>
        </w:rPr>
        <w:t>13</w:t>
      </w:r>
      <w:r>
        <w:rPr>
          <w:rFonts w:ascii="LM Roman 7"/>
        </w:rPr>
        <w:t xml:space="preserve"> </w:t>
      </w:r>
      <w:r>
        <w:t xml:space="preserve">The decoder seeks to find the translation that maximizes the product of the translation probabilities of the phrases used and </w:t>
      </w:r>
      <w:r>
        <w:t>the language model probability of the resulting string in</w:t>
      </w:r>
      <w:r>
        <w:rPr>
          <w:spacing w:val="-44"/>
        </w:rPr>
        <w:t xml:space="preserve"> </w:t>
      </w:r>
      <w:r>
        <w:t>the target language. Because the phrase translation probabilities are independent of</w:t>
      </w:r>
      <w:r>
        <w:rPr>
          <w:spacing w:val="-24"/>
        </w:rPr>
        <w:t xml:space="preserve"> </w:t>
      </w:r>
      <w:r>
        <w:t>each</w:t>
      </w:r>
      <w:r>
        <w:rPr>
          <w:spacing w:val="-24"/>
        </w:rPr>
        <w:t xml:space="preserve"> </w:t>
      </w:r>
      <w:r>
        <w:t>other</w:t>
      </w:r>
      <w:r>
        <w:rPr>
          <w:spacing w:val="-23"/>
        </w:rPr>
        <w:t xml:space="preserve"> </w:t>
      </w:r>
      <w:r>
        <w:t>and</w:t>
      </w:r>
      <w:r>
        <w:rPr>
          <w:spacing w:val="-24"/>
        </w:rPr>
        <w:t xml:space="preserve"> </w:t>
      </w:r>
      <w:r>
        <w:t>the</w:t>
      </w:r>
      <w:r>
        <w:rPr>
          <w:spacing w:val="-24"/>
        </w:rPr>
        <w:t xml:space="preserve"> </w:t>
      </w:r>
      <w:r>
        <w:t>Markov</w:t>
      </w:r>
      <w:r>
        <w:rPr>
          <w:spacing w:val="-23"/>
        </w:rPr>
        <w:t xml:space="preserve"> </w:t>
      </w:r>
      <w:r>
        <w:t>assumption</w:t>
      </w:r>
      <w:r>
        <w:rPr>
          <w:spacing w:val="-24"/>
        </w:rPr>
        <w:t xml:space="preserve"> </w:t>
      </w:r>
      <w:r>
        <w:t>made</w:t>
      </w:r>
      <w:r>
        <w:rPr>
          <w:spacing w:val="-23"/>
        </w:rPr>
        <w:t xml:space="preserve"> </w:t>
      </w:r>
      <w:r>
        <w:t>in</w:t>
      </w:r>
      <w:r>
        <w:rPr>
          <w:spacing w:val="-24"/>
        </w:rPr>
        <w:t xml:space="preserve"> </w:t>
      </w:r>
      <w:r>
        <w:t>the</w:t>
      </w:r>
      <w:r>
        <w:rPr>
          <w:spacing w:val="-24"/>
        </w:rPr>
        <w:t xml:space="preserve"> </w:t>
      </w:r>
      <w:r>
        <w:t>language</w:t>
      </w:r>
      <w:r>
        <w:rPr>
          <w:spacing w:val="-23"/>
        </w:rPr>
        <w:t xml:space="preserve"> </w:t>
      </w:r>
      <w:r>
        <w:t>model,</w:t>
      </w:r>
      <w:r>
        <w:rPr>
          <w:spacing w:val="-20"/>
        </w:rPr>
        <w:t xml:space="preserve"> </w:t>
      </w:r>
      <w:r>
        <w:t>this</w:t>
      </w:r>
      <w:r>
        <w:rPr>
          <w:spacing w:val="-24"/>
        </w:rPr>
        <w:t xml:space="preserve"> </w:t>
      </w:r>
      <w:r>
        <w:t xml:space="preserve">may </w:t>
      </w:r>
      <w:r>
        <w:rPr>
          <w:spacing w:val="2"/>
        </w:rPr>
        <w:t>be</w:t>
      </w:r>
      <w:r>
        <w:rPr>
          <w:spacing w:val="-13"/>
        </w:rPr>
        <w:t xml:space="preserve"> </w:t>
      </w:r>
      <w:r>
        <w:t>done</w:t>
      </w:r>
      <w:r>
        <w:rPr>
          <w:spacing w:val="-13"/>
        </w:rPr>
        <w:t xml:space="preserve"> </w:t>
      </w:r>
      <w:r>
        <w:t>efficiently</w:t>
      </w:r>
      <w:r>
        <w:rPr>
          <w:spacing w:val="-12"/>
        </w:rPr>
        <w:t xml:space="preserve"> </w:t>
      </w:r>
      <w:r>
        <w:t>using</w:t>
      </w:r>
      <w:r>
        <w:rPr>
          <w:spacing w:val="-13"/>
        </w:rPr>
        <w:t xml:space="preserve"> </w:t>
      </w:r>
      <w:r>
        <w:t>dynamic</w:t>
      </w:r>
      <w:r>
        <w:rPr>
          <w:spacing w:val="-12"/>
        </w:rPr>
        <w:t xml:space="preserve"> </w:t>
      </w:r>
      <w:r>
        <w:t>progr</w:t>
      </w:r>
      <w:r>
        <w:t>amming.</w:t>
      </w:r>
      <w:r>
        <w:rPr>
          <w:spacing w:val="12"/>
        </w:rPr>
        <w:t xml:space="preserve"> </w:t>
      </w:r>
      <w:r>
        <w:rPr>
          <w:spacing w:val="-6"/>
        </w:rPr>
        <w:t>For</w:t>
      </w:r>
      <w:r>
        <w:rPr>
          <w:spacing w:val="-13"/>
        </w:rPr>
        <w:t xml:space="preserve"> </w:t>
      </w:r>
      <w:r>
        <w:t>a</w:t>
      </w:r>
      <w:r>
        <w:rPr>
          <w:spacing w:val="-13"/>
        </w:rPr>
        <w:t xml:space="preserve"> </w:t>
      </w:r>
      <w:r>
        <w:t>detailed</w:t>
      </w:r>
      <w:r>
        <w:rPr>
          <w:spacing w:val="-12"/>
        </w:rPr>
        <w:t xml:space="preserve"> </w:t>
      </w:r>
      <w:r>
        <w:t>introduction</w:t>
      </w:r>
      <w:r>
        <w:rPr>
          <w:spacing w:val="-13"/>
        </w:rPr>
        <w:t xml:space="preserve"> </w:t>
      </w:r>
      <w:r>
        <w:t>to phrase-based</w:t>
      </w:r>
      <w:r>
        <w:rPr>
          <w:spacing w:val="-12"/>
        </w:rPr>
        <w:t xml:space="preserve"> </w:t>
      </w:r>
      <w:r>
        <w:t>decoding,</w:t>
      </w:r>
      <w:r>
        <w:rPr>
          <w:spacing w:val="-9"/>
        </w:rPr>
        <w:t xml:space="preserve"> </w:t>
      </w:r>
      <w:r>
        <w:rPr>
          <w:spacing w:val="-3"/>
        </w:rPr>
        <w:t>we</w:t>
      </w:r>
      <w:r>
        <w:rPr>
          <w:spacing w:val="-11"/>
        </w:rPr>
        <w:t xml:space="preserve"> </w:t>
      </w:r>
      <w:r>
        <w:t>refer</w:t>
      </w:r>
      <w:r>
        <w:rPr>
          <w:spacing w:val="-12"/>
        </w:rPr>
        <w:t xml:space="preserve"> </w:t>
      </w:r>
      <w:r>
        <w:t>the</w:t>
      </w:r>
      <w:r>
        <w:rPr>
          <w:spacing w:val="-11"/>
        </w:rPr>
        <w:t xml:space="preserve"> </w:t>
      </w:r>
      <w:r>
        <w:t>reader</w:t>
      </w:r>
      <w:r>
        <w:rPr>
          <w:spacing w:val="-11"/>
        </w:rPr>
        <w:t xml:space="preserve"> </w:t>
      </w:r>
      <w:r>
        <w:t>to</w:t>
      </w:r>
      <w:r>
        <w:rPr>
          <w:spacing w:val="-12"/>
        </w:rPr>
        <w:t xml:space="preserve"> </w:t>
      </w:r>
      <w:r>
        <w:t>a</w:t>
      </w:r>
      <w:r>
        <w:rPr>
          <w:spacing w:val="-11"/>
        </w:rPr>
        <w:t xml:space="preserve"> </w:t>
      </w:r>
      <w:r>
        <w:t>recent</w:t>
      </w:r>
      <w:r>
        <w:rPr>
          <w:spacing w:val="-11"/>
        </w:rPr>
        <w:t xml:space="preserve"> </w:t>
      </w:r>
      <w:r>
        <w:t>textbook</w:t>
      </w:r>
      <w:r>
        <w:rPr>
          <w:spacing w:val="-11"/>
        </w:rPr>
        <w:t xml:space="preserve"> </w:t>
      </w:r>
      <w:r>
        <w:rPr>
          <w:spacing w:val="-3"/>
        </w:rPr>
        <w:t>by</w:t>
      </w:r>
      <w:r>
        <w:rPr>
          <w:spacing w:val="-12"/>
        </w:rPr>
        <w:t xml:space="preserve"> </w:t>
      </w:r>
      <w:r>
        <w:t>Koehn</w:t>
      </w:r>
      <w:r>
        <w:rPr>
          <w:spacing w:val="-11"/>
        </w:rPr>
        <w:t xml:space="preserve"> </w:t>
      </w:r>
      <w:r>
        <w:t>[85].</w:t>
      </w:r>
    </w:p>
    <w:p w14:paraId="28CAFBFE" w14:textId="77777777" w:rsidR="00603298" w:rsidRDefault="00603298" w:rsidP="00787FB4">
      <w:pPr>
        <w:pStyle w:val="BodyText"/>
        <w:spacing w:before="120" w:after="120"/>
        <w:rPr>
          <w:sz w:val="3"/>
        </w:rPr>
      </w:pPr>
    </w:p>
    <w:p w14:paraId="0E320543" w14:textId="77777777" w:rsidR="00603298" w:rsidRDefault="00685666" w:rsidP="00787FB4">
      <w:pPr>
        <w:pStyle w:val="Heading3"/>
        <w:spacing w:before="120" w:after="120" w:line="240" w:lineRule="auto"/>
        <w:ind w:left="0"/>
        <w:jc w:val="left"/>
      </w:pPr>
      <w:r>
        <w:t>Brief Digression: Language Modeling with MapReduce</w:t>
      </w:r>
    </w:p>
    <w:p w14:paraId="3000817B" w14:textId="77777777" w:rsidR="00603298" w:rsidRDefault="00603298" w:rsidP="00787FB4">
      <w:pPr>
        <w:pStyle w:val="BodyText"/>
        <w:spacing w:before="120" w:after="120"/>
        <w:rPr>
          <w:rFonts w:ascii="LM Roman 10"/>
          <w:b/>
          <w:sz w:val="26"/>
        </w:rPr>
      </w:pPr>
    </w:p>
    <w:p w14:paraId="1E74109F" w14:textId="77777777" w:rsidR="00603298" w:rsidRDefault="00685666" w:rsidP="00787FB4">
      <w:pPr>
        <w:pStyle w:val="BodyText"/>
        <w:spacing w:before="120" w:after="120"/>
      </w:pPr>
      <w:r>
        <w:t>Statistical machine translation provides the context for a brief digression on distributed parameter estimation for language models using MapReduce, and provides</w:t>
      </w:r>
      <w:r>
        <w:rPr>
          <w:spacing w:val="-12"/>
        </w:rPr>
        <w:t xml:space="preserve"> </w:t>
      </w:r>
      <w:r>
        <w:t>another</w:t>
      </w:r>
      <w:r>
        <w:rPr>
          <w:spacing w:val="-12"/>
        </w:rPr>
        <w:t xml:space="preserve"> </w:t>
      </w:r>
      <w:r>
        <w:t>example</w:t>
      </w:r>
      <w:r>
        <w:rPr>
          <w:spacing w:val="-11"/>
        </w:rPr>
        <w:t xml:space="preserve"> </w:t>
      </w:r>
      <w:r>
        <w:t>illustrating</w:t>
      </w:r>
      <w:r>
        <w:rPr>
          <w:spacing w:val="-12"/>
        </w:rPr>
        <w:t xml:space="preserve"> </w:t>
      </w:r>
      <w:r>
        <w:t>the</w:t>
      </w:r>
      <w:r>
        <w:rPr>
          <w:spacing w:val="-11"/>
        </w:rPr>
        <w:t xml:space="preserve"> </w:t>
      </w:r>
      <w:r>
        <w:t>effectiveness</w:t>
      </w:r>
      <w:r>
        <w:rPr>
          <w:spacing w:val="-12"/>
        </w:rPr>
        <w:t xml:space="preserve"> </w:t>
      </w:r>
      <w:r>
        <w:t>data-driven</w:t>
      </w:r>
      <w:r>
        <w:rPr>
          <w:spacing w:val="-11"/>
        </w:rPr>
        <w:t xml:space="preserve"> </w:t>
      </w:r>
      <w:r>
        <w:t xml:space="preserve">approaches in general. </w:t>
      </w:r>
      <w:r>
        <w:rPr>
          <w:spacing w:val="-9"/>
        </w:rPr>
        <w:t xml:space="preserve">We </w:t>
      </w:r>
      <w:r>
        <w:t>briefly t</w:t>
      </w:r>
      <w:r>
        <w:t xml:space="preserve">ouched upon this work in Chapter 1. Even after mak- ing the Markov assumption, training </w:t>
      </w:r>
      <w:r>
        <w:rPr>
          <w:rFonts w:ascii="LM Roman 10"/>
          <w:i/>
          <w:spacing w:val="2"/>
        </w:rPr>
        <w:t>n</w:t>
      </w:r>
      <w:r>
        <w:rPr>
          <w:spacing w:val="2"/>
        </w:rPr>
        <w:t xml:space="preserve">-gram </w:t>
      </w:r>
      <w:r>
        <w:t>language models still requires estimating</w:t>
      </w:r>
      <w:r>
        <w:rPr>
          <w:spacing w:val="-13"/>
        </w:rPr>
        <w:t xml:space="preserve"> </w:t>
      </w:r>
      <w:r>
        <w:t>an</w:t>
      </w:r>
      <w:r>
        <w:rPr>
          <w:spacing w:val="-12"/>
        </w:rPr>
        <w:t xml:space="preserve"> </w:t>
      </w:r>
      <w:r>
        <w:t>enormous</w:t>
      </w:r>
      <w:r>
        <w:rPr>
          <w:spacing w:val="-12"/>
        </w:rPr>
        <w:t xml:space="preserve"> </w:t>
      </w:r>
      <w:r>
        <w:t>number</w:t>
      </w:r>
      <w:r>
        <w:rPr>
          <w:spacing w:val="-12"/>
        </w:rPr>
        <w:t xml:space="preserve"> </w:t>
      </w:r>
      <w:r>
        <w:t>of</w:t>
      </w:r>
      <w:r>
        <w:rPr>
          <w:spacing w:val="-12"/>
        </w:rPr>
        <w:t xml:space="preserve"> </w:t>
      </w:r>
      <w:r>
        <w:t>parameters:</w:t>
      </w:r>
      <w:r>
        <w:rPr>
          <w:spacing w:val="-12"/>
        </w:rPr>
        <w:t xml:space="preserve"> </w:t>
      </w:r>
      <w:r>
        <w:t>potentially</w:t>
      </w:r>
      <w:r>
        <w:rPr>
          <w:spacing w:val="-11"/>
        </w:rPr>
        <w:t xml:space="preserve"> </w:t>
      </w:r>
      <w:r>
        <w:rPr>
          <w:rFonts w:ascii="DejaVu Serif"/>
          <w:i/>
        </w:rPr>
        <w:t>V</w:t>
      </w:r>
      <w:r>
        <w:rPr>
          <w:rFonts w:ascii="DejaVu Serif"/>
          <w:i/>
          <w:spacing w:val="-23"/>
        </w:rPr>
        <w:t xml:space="preserve"> </w:t>
      </w:r>
      <w:r>
        <w:rPr>
          <w:rFonts w:ascii="Times New Roman"/>
          <w:i/>
          <w:spacing w:val="4"/>
          <w:vertAlign w:val="superscript"/>
        </w:rPr>
        <w:t>n</w:t>
      </w:r>
      <w:r>
        <w:rPr>
          <w:spacing w:val="4"/>
        </w:rPr>
        <w:t>,</w:t>
      </w:r>
      <w:r>
        <w:rPr>
          <w:spacing w:val="-11"/>
        </w:rPr>
        <w:t xml:space="preserve"> </w:t>
      </w:r>
      <w:r>
        <w:t>where</w:t>
      </w:r>
      <w:r>
        <w:rPr>
          <w:spacing w:val="-11"/>
        </w:rPr>
        <w:t xml:space="preserve"> </w:t>
      </w:r>
      <w:r>
        <w:rPr>
          <w:rFonts w:ascii="DejaVu Serif"/>
          <w:i/>
        </w:rPr>
        <w:t>V</w:t>
      </w:r>
      <w:r>
        <w:rPr>
          <w:rFonts w:ascii="DejaVu Serif"/>
          <w:i/>
          <w:spacing w:val="32"/>
        </w:rPr>
        <w:t xml:space="preserve"> </w:t>
      </w:r>
      <w:r>
        <w:t>is</w:t>
      </w:r>
      <w:r>
        <w:rPr>
          <w:spacing w:val="-12"/>
        </w:rPr>
        <w:t xml:space="preserve"> </w:t>
      </w:r>
      <w:r>
        <w:t xml:space="preserve">the number of words in the vocabulary. </w:t>
      </w:r>
      <w:r>
        <w:rPr>
          <w:spacing w:val="-6"/>
        </w:rPr>
        <w:t xml:space="preserve">For </w:t>
      </w:r>
      <w:r>
        <w:t xml:space="preserve">higher-order models (e.g., 5-grams) used in real-world applications, the number of parameters can easily exceed the number of words from which to estimate those parameters. In fact, most </w:t>
      </w:r>
      <w:r>
        <w:rPr>
          <w:rFonts w:ascii="LM Roman 10"/>
          <w:i/>
          <w:spacing w:val="2"/>
        </w:rPr>
        <w:t>n</w:t>
      </w:r>
      <w:r>
        <w:rPr>
          <w:spacing w:val="2"/>
        </w:rPr>
        <w:t xml:space="preserve">-grams </w:t>
      </w:r>
      <w:r>
        <w:t xml:space="preserve">will never </w:t>
      </w:r>
      <w:r>
        <w:rPr>
          <w:spacing w:val="2"/>
        </w:rPr>
        <w:t xml:space="preserve">be </w:t>
      </w:r>
      <w:r>
        <w:t>obse</w:t>
      </w:r>
      <w:r>
        <w:t xml:space="preserve">rved in a corpus, no matter how large. </w:t>
      </w:r>
      <w:r>
        <w:rPr>
          <w:spacing w:val="-9"/>
        </w:rPr>
        <w:t xml:space="preserve">To </w:t>
      </w:r>
      <w:r>
        <w:t xml:space="preserve">cope with this sparseness, researchers </w:t>
      </w:r>
      <w:r>
        <w:rPr>
          <w:spacing w:val="-3"/>
        </w:rPr>
        <w:t xml:space="preserve">have </w:t>
      </w:r>
      <w:r>
        <w:t>developed a number of smoothing</w:t>
      </w:r>
      <w:r>
        <w:rPr>
          <w:spacing w:val="-20"/>
        </w:rPr>
        <w:t xml:space="preserve"> </w:t>
      </w:r>
      <w:r>
        <w:t xml:space="preserve">tech- niques [102], which all share the basic idea of moving probability mass from observed to unseen events in a principled manner. </w:t>
      </w:r>
      <w:r>
        <w:rPr>
          <w:spacing w:val="-6"/>
        </w:rPr>
        <w:t xml:space="preserve">For </w:t>
      </w:r>
      <w:r>
        <w:t>m</w:t>
      </w:r>
      <w:r>
        <w:t>any applications, a state-of-the-art approach is known as Kneser-Ney smoothing</w:t>
      </w:r>
      <w:r>
        <w:rPr>
          <w:spacing w:val="-11"/>
        </w:rPr>
        <w:t xml:space="preserve"> </w:t>
      </w:r>
      <w:r>
        <w:t>[35].</w:t>
      </w:r>
    </w:p>
    <w:p w14:paraId="65AE5B6E" w14:textId="77777777" w:rsidR="00603298" w:rsidRDefault="00685666" w:rsidP="00787FB4">
      <w:pPr>
        <w:pStyle w:val="BodyText"/>
        <w:spacing w:before="120" w:after="120"/>
      </w:pPr>
      <w:r>
        <w:pict w14:anchorId="4B7A00CE">
          <v:shape id="_x0000_s1159" style="position:absolute;margin-left:162.65pt;margin-top:135.8pt;width:135.9pt;height:.1pt;z-index:-251457536;mso-wrap-distance-left:0;mso-wrap-distance-right:0;mso-position-horizontal-relative:page" coordorigin="3253,2716" coordsize="2718,0" path="m3253,2716r2718,e" filled="f" strokeweight=".14042mm">
            <v:path arrowok="t"/>
            <w10:wrap type="topAndBottom" anchorx="page"/>
          </v:shape>
        </w:pict>
      </w:r>
      <w:r>
        <w:t>In 2007, Brants et al. [25] reported experimental results that answered an interesting</w:t>
      </w:r>
      <w:r>
        <w:rPr>
          <w:spacing w:val="-21"/>
        </w:rPr>
        <w:t xml:space="preserve"> </w:t>
      </w:r>
      <w:r>
        <w:t>question:</w:t>
      </w:r>
      <w:r>
        <w:rPr>
          <w:spacing w:val="-21"/>
        </w:rPr>
        <w:t xml:space="preserve"> </w:t>
      </w:r>
      <w:r>
        <w:t>given</w:t>
      </w:r>
      <w:r>
        <w:rPr>
          <w:spacing w:val="-22"/>
        </w:rPr>
        <w:t xml:space="preserve"> </w:t>
      </w:r>
      <w:r>
        <w:t>the</w:t>
      </w:r>
      <w:r>
        <w:rPr>
          <w:spacing w:val="-21"/>
        </w:rPr>
        <w:t xml:space="preserve"> </w:t>
      </w:r>
      <w:r>
        <w:t>availability</w:t>
      </w:r>
      <w:r>
        <w:rPr>
          <w:spacing w:val="-21"/>
        </w:rPr>
        <w:t xml:space="preserve"> </w:t>
      </w:r>
      <w:r>
        <w:t>of</w:t>
      </w:r>
      <w:r>
        <w:rPr>
          <w:spacing w:val="-21"/>
        </w:rPr>
        <w:t xml:space="preserve"> </w:t>
      </w:r>
      <w:r>
        <w:t>large</w:t>
      </w:r>
      <w:r>
        <w:rPr>
          <w:spacing w:val="-21"/>
        </w:rPr>
        <w:t xml:space="preserve"> </w:t>
      </w:r>
      <w:r>
        <w:t>corpora</w:t>
      </w:r>
      <w:r>
        <w:rPr>
          <w:spacing w:val="-21"/>
        </w:rPr>
        <w:t xml:space="preserve"> </w:t>
      </w:r>
      <w:r>
        <w:t>(i.e.,</w:t>
      </w:r>
      <w:r>
        <w:rPr>
          <w:spacing w:val="-18"/>
        </w:rPr>
        <w:t xml:space="preserve"> </w:t>
      </w:r>
      <w:r>
        <w:t>the</w:t>
      </w:r>
      <w:r>
        <w:rPr>
          <w:spacing w:val="-21"/>
        </w:rPr>
        <w:t xml:space="preserve"> </w:t>
      </w:r>
      <w:r>
        <w:t>web),</w:t>
      </w:r>
      <w:r>
        <w:rPr>
          <w:spacing w:val="-18"/>
        </w:rPr>
        <w:t xml:space="preserve"> </w:t>
      </w:r>
      <w:r>
        <w:t>could a</w:t>
      </w:r>
      <w:r>
        <w:rPr>
          <w:spacing w:val="-5"/>
        </w:rPr>
        <w:t xml:space="preserve"> </w:t>
      </w:r>
      <w:r>
        <w:t>simpler</w:t>
      </w:r>
      <w:r>
        <w:rPr>
          <w:spacing w:val="-5"/>
        </w:rPr>
        <w:t xml:space="preserve"> </w:t>
      </w:r>
      <w:r>
        <w:t>smoothing</w:t>
      </w:r>
      <w:r>
        <w:rPr>
          <w:spacing w:val="-5"/>
        </w:rPr>
        <w:t xml:space="preserve"> </w:t>
      </w:r>
      <w:r>
        <w:t>strategy,</w:t>
      </w:r>
      <w:r>
        <w:rPr>
          <w:spacing w:val="-4"/>
        </w:rPr>
        <w:t xml:space="preserve"> </w:t>
      </w:r>
      <w:r>
        <w:t>applied</w:t>
      </w:r>
      <w:r>
        <w:rPr>
          <w:spacing w:val="-5"/>
        </w:rPr>
        <w:t xml:space="preserve"> </w:t>
      </w:r>
      <w:r>
        <w:t>to</w:t>
      </w:r>
      <w:r>
        <w:rPr>
          <w:spacing w:val="-5"/>
        </w:rPr>
        <w:t xml:space="preserve"> </w:t>
      </w:r>
      <w:r>
        <w:t>more</w:t>
      </w:r>
      <w:r>
        <w:rPr>
          <w:spacing w:val="-5"/>
        </w:rPr>
        <w:t xml:space="preserve"> </w:t>
      </w:r>
      <w:r>
        <w:t>text,</w:t>
      </w:r>
      <w:r>
        <w:rPr>
          <w:spacing w:val="-4"/>
        </w:rPr>
        <w:t xml:space="preserve"> </w:t>
      </w:r>
      <w:r>
        <w:t>beat</w:t>
      </w:r>
      <w:r>
        <w:rPr>
          <w:spacing w:val="-4"/>
        </w:rPr>
        <w:t xml:space="preserve"> </w:t>
      </w:r>
      <w:r>
        <w:t>Kneser-Ney</w:t>
      </w:r>
      <w:r>
        <w:rPr>
          <w:spacing w:val="-5"/>
        </w:rPr>
        <w:t xml:space="preserve"> </w:t>
      </w:r>
      <w:r>
        <w:t>in</w:t>
      </w:r>
      <w:r>
        <w:rPr>
          <w:spacing w:val="-5"/>
        </w:rPr>
        <w:t xml:space="preserve"> </w:t>
      </w:r>
      <w:r>
        <w:t>a</w:t>
      </w:r>
      <w:r>
        <w:rPr>
          <w:spacing w:val="-5"/>
        </w:rPr>
        <w:t xml:space="preserve"> </w:t>
      </w:r>
      <w:r>
        <w:t xml:space="preserve">ma- chine translation task? It should come as no surprise that the answer is </w:t>
      </w:r>
      <w:r>
        <w:rPr>
          <w:rFonts w:ascii="LM Roman 10" w:hAnsi="LM Roman 10"/>
          <w:i/>
        </w:rPr>
        <w:t>yes</w:t>
      </w:r>
      <w:r>
        <w:t>. Brants et al. introduced a technique known as “stupid backoff” that was ex- ceedingly</w:t>
      </w:r>
      <w:r>
        <w:rPr>
          <w:spacing w:val="-21"/>
        </w:rPr>
        <w:t xml:space="preserve"> </w:t>
      </w:r>
      <w:r>
        <w:t>simple</w:t>
      </w:r>
      <w:r>
        <w:rPr>
          <w:spacing w:val="-21"/>
        </w:rPr>
        <w:t xml:space="preserve"> </w:t>
      </w:r>
      <w:r>
        <w:t>and</w:t>
      </w:r>
      <w:r>
        <w:rPr>
          <w:spacing w:val="-20"/>
        </w:rPr>
        <w:t xml:space="preserve"> </w:t>
      </w:r>
      <w:r>
        <w:t>so</w:t>
      </w:r>
      <w:r>
        <w:rPr>
          <w:spacing w:val="-21"/>
        </w:rPr>
        <w:t xml:space="preserve"> </w:t>
      </w:r>
      <w:r>
        <w:rPr>
          <w:spacing w:val="-18"/>
        </w:rPr>
        <w:t>na¨ıve</w:t>
      </w:r>
      <w:r>
        <w:rPr>
          <w:spacing w:val="-20"/>
        </w:rPr>
        <w:t xml:space="preserve"> </w:t>
      </w:r>
      <w:r>
        <w:t>that</w:t>
      </w:r>
      <w:r>
        <w:rPr>
          <w:spacing w:val="-21"/>
        </w:rPr>
        <w:t xml:space="preserve"> </w:t>
      </w:r>
      <w:r>
        <w:t>the</w:t>
      </w:r>
      <w:r>
        <w:rPr>
          <w:spacing w:val="-21"/>
        </w:rPr>
        <w:t xml:space="preserve"> </w:t>
      </w:r>
      <w:r>
        <w:t>resulting</w:t>
      </w:r>
      <w:r>
        <w:rPr>
          <w:spacing w:val="-20"/>
        </w:rPr>
        <w:t xml:space="preserve"> </w:t>
      </w:r>
      <w:r>
        <w:t>model</w:t>
      </w:r>
      <w:r>
        <w:rPr>
          <w:spacing w:val="-21"/>
        </w:rPr>
        <w:t xml:space="preserve"> </w:t>
      </w:r>
      <w:r>
        <w:t>didn’t</w:t>
      </w:r>
      <w:r>
        <w:rPr>
          <w:spacing w:val="-20"/>
        </w:rPr>
        <w:t xml:space="preserve"> </w:t>
      </w:r>
      <w:r>
        <w:t>even</w:t>
      </w:r>
      <w:r>
        <w:rPr>
          <w:spacing w:val="-21"/>
        </w:rPr>
        <w:t xml:space="preserve"> </w:t>
      </w:r>
      <w:r>
        <w:t>define</w:t>
      </w:r>
      <w:r>
        <w:rPr>
          <w:spacing w:val="-20"/>
        </w:rPr>
        <w:t xml:space="preserve"> </w:t>
      </w:r>
      <w:r>
        <w:t>a</w:t>
      </w:r>
      <w:r>
        <w:rPr>
          <w:spacing w:val="-21"/>
        </w:rPr>
        <w:t xml:space="preserve"> </w:t>
      </w:r>
      <w:r>
        <w:rPr>
          <w:spacing w:val="-3"/>
        </w:rPr>
        <w:t xml:space="preserve">valid </w:t>
      </w:r>
      <w:r>
        <w:t xml:space="preserve">probability distribution (it assigned arbitrary scores as opposed to probabili- ties). The </w:t>
      </w:r>
      <w:r>
        <w:rPr>
          <w:spacing w:val="-3"/>
        </w:rPr>
        <w:t>simp</w:t>
      </w:r>
      <w:r>
        <w:rPr>
          <w:spacing w:val="-3"/>
        </w:rPr>
        <w:t xml:space="preserve">licity, however, </w:t>
      </w:r>
      <w:r>
        <w:t>afforded an extremely scalable</w:t>
      </w:r>
      <w:r>
        <w:rPr>
          <w:spacing w:val="-49"/>
        </w:rPr>
        <w:t xml:space="preserve"> </w:t>
      </w:r>
      <w:r>
        <w:t xml:space="preserve">implementations in MapReduce. With smaller corpora, stupid backoff didn’t work as well as Kneser-Ney in generating accurate and fluent translations. </w:t>
      </w:r>
      <w:r>
        <w:rPr>
          <w:spacing w:val="-3"/>
        </w:rPr>
        <w:t xml:space="preserve">However, </w:t>
      </w:r>
      <w:r>
        <w:t>as the amount</w:t>
      </w:r>
      <w:r>
        <w:rPr>
          <w:spacing w:val="23"/>
        </w:rPr>
        <w:t xml:space="preserve"> </w:t>
      </w:r>
      <w:r>
        <w:t>of</w:t>
      </w:r>
      <w:r>
        <w:rPr>
          <w:spacing w:val="23"/>
        </w:rPr>
        <w:t xml:space="preserve"> </w:t>
      </w:r>
      <w:r>
        <w:t>data</w:t>
      </w:r>
      <w:r>
        <w:rPr>
          <w:spacing w:val="23"/>
        </w:rPr>
        <w:t xml:space="preserve"> </w:t>
      </w:r>
      <w:r>
        <w:t>increased,</w:t>
      </w:r>
      <w:r>
        <w:rPr>
          <w:spacing w:val="29"/>
        </w:rPr>
        <w:t xml:space="preserve"> </w:t>
      </w:r>
      <w:r>
        <w:t>the</w:t>
      </w:r>
      <w:r>
        <w:rPr>
          <w:spacing w:val="24"/>
        </w:rPr>
        <w:t xml:space="preserve"> </w:t>
      </w:r>
      <w:r>
        <w:t>gap</w:t>
      </w:r>
      <w:r>
        <w:rPr>
          <w:spacing w:val="23"/>
        </w:rPr>
        <w:t xml:space="preserve"> </w:t>
      </w:r>
      <w:r>
        <w:t>between</w:t>
      </w:r>
      <w:r>
        <w:rPr>
          <w:spacing w:val="23"/>
        </w:rPr>
        <w:t xml:space="preserve"> </w:t>
      </w:r>
      <w:r>
        <w:t>s</w:t>
      </w:r>
      <w:r>
        <w:t>tupid</w:t>
      </w:r>
      <w:r>
        <w:rPr>
          <w:spacing w:val="23"/>
        </w:rPr>
        <w:t xml:space="preserve"> </w:t>
      </w:r>
      <w:r>
        <w:t>backoff</w:t>
      </w:r>
      <w:r>
        <w:rPr>
          <w:spacing w:val="24"/>
        </w:rPr>
        <w:t xml:space="preserve"> </w:t>
      </w:r>
      <w:r>
        <w:t>and</w:t>
      </w:r>
      <w:r>
        <w:rPr>
          <w:spacing w:val="23"/>
        </w:rPr>
        <w:t xml:space="preserve"> </w:t>
      </w:r>
      <w:r>
        <w:t>Kneser-Ney</w:t>
      </w:r>
    </w:p>
    <w:p w14:paraId="6CF68996" w14:textId="77777777" w:rsidR="00603298" w:rsidRDefault="00685666" w:rsidP="00787FB4">
      <w:pPr>
        <w:spacing w:before="120" w:after="120"/>
        <w:rPr>
          <w:rFonts w:ascii="LM Roman 8"/>
          <w:sz w:val="16"/>
        </w:rPr>
      </w:pPr>
      <w:r>
        <w:rPr>
          <w:rFonts w:ascii="LM Roman 6"/>
          <w:sz w:val="16"/>
          <w:vertAlign w:val="superscript"/>
        </w:rPr>
        <w:t>13</w:t>
      </w:r>
      <w:r>
        <w:rPr>
          <w:rFonts w:ascii="LM Roman 8"/>
          <w:sz w:val="16"/>
        </w:rPr>
        <w:t>The</w:t>
      </w:r>
      <w:r>
        <w:rPr>
          <w:rFonts w:ascii="LM Roman 8"/>
          <w:spacing w:val="-10"/>
          <w:sz w:val="16"/>
        </w:rPr>
        <w:t xml:space="preserve"> </w:t>
      </w:r>
      <w:r>
        <w:rPr>
          <w:rFonts w:ascii="LM Roman 8"/>
          <w:sz w:val="16"/>
        </w:rPr>
        <w:t>phrases</w:t>
      </w:r>
      <w:r>
        <w:rPr>
          <w:rFonts w:ascii="LM Roman 8"/>
          <w:spacing w:val="-10"/>
          <w:sz w:val="16"/>
        </w:rPr>
        <w:t xml:space="preserve"> </w:t>
      </w:r>
      <w:r>
        <w:rPr>
          <w:rFonts w:ascii="LM Roman 8"/>
          <w:sz w:val="16"/>
        </w:rPr>
        <w:t>may</w:t>
      </w:r>
      <w:r>
        <w:rPr>
          <w:rFonts w:ascii="LM Roman 8"/>
          <w:spacing w:val="-9"/>
          <w:sz w:val="16"/>
        </w:rPr>
        <w:t xml:space="preserve"> </w:t>
      </w:r>
      <w:r>
        <w:rPr>
          <w:rFonts w:ascii="LM Roman 8"/>
          <w:sz w:val="16"/>
        </w:rPr>
        <w:t>not</w:t>
      </w:r>
      <w:r>
        <w:rPr>
          <w:rFonts w:ascii="LM Roman 8"/>
          <w:spacing w:val="-9"/>
          <w:sz w:val="16"/>
        </w:rPr>
        <w:t xml:space="preserve"> </w:t>
      </w:r>
      <w:r>
        <w:rPr>
          <w:rFonts w:ascii="LM Roman 8"/>
          <w:sz w:val="16"/>
        </w:rPr>
        <w:t>necessarily</w:t>
      </w:r>
      <w:r>
        <w:rPr>
          <w:rFonts w:ascii="LM Roman 8"/>
          <w:spacing w:val="-10"/>
          <w:sz w:val="16"/>
        </w:rPr>
        <w:t xml:space="preserve"> </w:t>
      </w:r>
      <w:r>
        <w:rPr>
          <w:rFonts w:ascii="LM Roman 8"/>
          <w:sz w:val="16"/>
        </w:rPr>
        <w:t>be</w:t>
      </w:r>
      <w:r>
        <w:rPr>
          <w:rFonts w:ascii="LM Roman 8"/>
          <w:spacing w:val="-10"/>
          <w:sz w:val="16"/>
        </w:rPr>
        <w:t xml:space="preserve"> </w:t>
      </w:r>
      <w:r>
        <w:rPr>
          <w:rFonts w:ascii="LM Roman 8"/>
          <w:sz w:val="16"/>
        </w:rPr>
        <w:t>selected</w:t>
      </w:r>
      <w:r>
        <w:rPr>
          <w:rFonts w:ascii="LM Roman 8"/>
          <w:spacing w:val="-9"/>
          <w:sz w:val="16"/>
        </w:rPr>
        <w:t xml:space="preserve"> </w:t>
      </w:r>
      <w:r>
        <w:rPr>
          <w:rFonts w:ascii="LM Roman 8"/>
          <w:sz w:val="16"/>
        </w:rPr>
        <w:t>in</w:t>
      </w:r>
      <w:r>
        <w:rPr>
          <w:rFonts w:ascii="LM Roman 8"/>
          <w:spacing w:val="-10"/>
          <w:sz w:val="16"/>
        </w:rPr>
        <w:t xml:space="preserve"> </w:t>
      </w:r>
      <w:r>
        <w:rPr>
          <w:rFonts w:ascii="LM Roman 8"/>
          <w:sz w:val="16"/>
        </w:rPr>
        <w:t>a</w:t>
      </w:r>
      <w:r>
        <w:rPr>
          <w:rFonts w:ascii="LM Roman 8"/>
          <w:spacing w:val="-9"/>
          <w:sz w:val="16"/>
        </w:rPr>
        <w:t xml:space="preserve"> </w:t>
      </w:r>
      <w:r>
        <w:rPr>
          <w:rFonts w:ascii="LM Roman 8"/>
          <w:sz w:val="16"/>
        </w:rPr>
        <w:t>strict</w:t>
      </w:r>
      <w:r>
        <w:rPr>
          <w:rFonts w:ascii="LM Roman 8"/>
          <w:spacing w:val="-10"/>
          <w:sz w:val="16"/>
        </w:rPr>
        <w:t xml:space="preserve"> </w:t>
      </w:r>
      <w:r>
        <w:rPr>
          <w:rFonts w:ascii="LM Roman 8"/>
          <w:sz w:val="16"/>
        </w:rPr>
        <w:t>left-to-right</w:t>
      </w:r>
      <w:r>
        <w:rPr>
          <w:rFonts w:ascii="LM Roman 8"/>
          <w:spacing w:val="-10"/>
          <w:sz w:val="16"/>
        </w:rPr>
        <w:t xml:space="preserve"> </w:t>
      </w:r>
      <w:r>
        <w:rPr>
          <w:rFonts w:ascii="LM Roman 8"/>
          <w:sz w:val="16"/>
        </w:rPr>
        <w:t>order.</w:t>
      </w:r>
      <w:r>
        <w:rPr>
          <w:rFonts w:ascii="LM Roman 8"/>
          <w:spacing w:val="12"/>
          <w:sz w:val="16"/>
        </w:rPr>
        <w:t xml:space="preserve"> </w:t>
      </w:r>
      <w:r>
        <w:rPr>
          <w:rFonts w:ascii="LM Roman 8"/>
          <w:sz w:val="16"/>
        </w:rPr>
        <w:t>Being</w:t>
      </w:r>
      <w:r>
        <w:rPr>
          <w:rFonts w:ascii="LM Roman 8"/>
          <w:spacing w:val="-9"/>
          <w:sz w:val="16"/>
        </w:rPr>
        <w:t xml:space="preserve"> </w:t>
      </w:r>
      <w:r>
        <w:rPr>
          <w:rFonts w:ascii="LM Roman 8"/>
          <w:sz w:val="16"/>
        </w:rPr>
        <w:t>able</w:t>
      </w:r>
      <w:r>
        <w:rPr>
          <w:rFonts w:ascii="LM Roman 8"/>
          <w:spacing w:val="-10"/>
          <w:sz w:val="16"/>
        </w:rPr>
        <w:t xml:space="preserve"> </w:t>
      </w:r>
      <w:r>
        <w:rPr>
          <w:rFonts w:ascii="LM Roman 8"/>
          <w:sz w:val="16"/>
        </w:rPr>
        <w:t xml:space="preserve">to </w:t>
      </w:r>
      <w:r>
        <w:rPr>
          <w:rFonts w:ascii="LM Roman 8"/>
          <w:spacing w:val="-3"/>
          <w:sz w:val="16"/>
        </w:rPr>
        <w:t xml:space="preserve">vary </w:t>
      </w:r>
      <w:r>
        <w:rPr>
          <w:rFonts w:ascii="LM Roman 8"/>
          <w:sz w:val="16"/>
        </w:rPr>
        <w:t>the order of the phrases used is necessary since languages may express the same ideas using different word</w:t>
      </w:r>
      <w:r>
        <w:rPr>
          <w:rFonts w:ascii="LM Roman 8"/>
          <w:spacing w:val="-4"/>
          <w:sz w:val="16"/>
        </w:rPr>
        <w:t xml:space="preserve"> </w:t>
      </w:r>
      <w:r>
        <w:rPr>
          <w:rFonts w:ascii="LM Roman 8"/>
          <w:sz w:val="16"/>
        </w:rPr>
        <w:t>orders.</w:t>
      </w:r>
    </w:p>
    <w:p w14:paraId="49093EA5"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02B5233A" w14:textId="77777777" w:rsidR="00603298" w:rsidRDefault="00603298" w:rsidP="00787FB4">
      <w:pPr>
        <w:pStyle w:val="BodyText"/>
        <w:spacing w:before="120" w:after="120"/>
        <w:rPr>
          <w:rFonts w:ascii="LM Roman 8"/>
        </w:rPr>
      </w:pPr>
    </w:p>
    <w:p w14:paraId="7A150F08" w14:textId="77777777" w:rsidR="00603298" w:rsidRDefault="00603298" w:rsidP="00787FB4">
      <w:pPr>
        <w:pStyle w:val="BodyText"/>
        <w:spacing w:before="120" w:after="120"/>
        <w:rPr>
          <w:rFonts w:ascii="LM Roman 8"/>
        </w:rPr>
      </w:pPr>
    </w:p>
    <w:p w14:paraId="14EE9122" w14:textId="77777777" w:rsidR="00603298" w:rsidRDefault="00603298" w:rsidP="00787FB4">
      <w:pPr>
        <w:pStyle w:val="BodyText"/>
        <w:spacing w:before="120" w:after="120"/>
        <w:rPr>
          <w:rFonts w:ascii="LM Roman 8"/>
          <w:sz w:val="25"/>
        </w:rPr>
      </w:pPr>
    </w:p>
    <w:p w14:paraId="1F428D0F" w14:textId="77777777" w:rsidR="00603298" w:rsidRDefault="00685666" w:rsidP="00787FB4">
      <w:pPr>
        <w:pStyle w:val="BodyText"/>
        <w:spacing w:before="120" w:after="120"/>
      </w:pPr>
      <w:r>
        <w:t>narrowed,</w:t>
      </w:r>
      <w:r>
        <w:rPr>
          <w:spacing w:val="-9"/>
        </w:rPr>
        <w:t xml:space="preserve"> </w:t>
      </w:r>
      <w:r>
        <w:t>and</w:t>
      </w:r>
      <w:r>
        <w:rPr>
          <w:spacing w:val="-10"/>
        </w:rPr>
        <w:t xml:space="preserve"> </w:t>
      </w:r>
      <w:r>
        <w:t>eventually</w:t>
      </w:r>
      <w:r>
        <w:rPr>
          <w:spacing w:val="-9"/>
        </w:rPr>
        <w:t xml:space="preserve"> </w:t>
      </w:r>
      <w:r>
        <w:t>disappeared</w:t>
      </w:r>
      <w:r>
        <w:rPr>
          <w:spacing w:val="-9"/>
        </w:rPr>
        <w:t xml:space="preserve"> </w:t>
      </w:r>
      <w:r>
        <w:t>with</w:t>
      </w:r>
      <w:r>
        <w:rPr>
          <w:spacing w:val="-9"/>
        </w:rPr>
        <w:t xml:space="preserve"> </w:t>
      </w:r>
      <w:r>
        <w:t>sufficient</w:t>
      </w:r>
      <w:r>
        <w:rPr>
          <w:spacing w:val="-9"/>
        </w:rPr>
        <w:t xml:space="preserve"> </w:t>
      </w:r>
      <w:r>
        <w:t>data.</w:t>
      </w:r>
      <w:r>
        <w:rPr>
          <w:spacing w:val="12"/>
        </w:rPr>
        <w:t xml:space="preserve"> </w:t>
      </w:r>
      <w:r>
        <w:t>Furthermore,</w:t>
      </w:r>
      <w:r>
        <w:rPr>
          <w:spacing w:val="-9"/>
        </w:rPr>
        <w:t xml:space="preserve"> </w:t>
      </w:r>
      <w:r>
        <w:t xml:space="preserve">with stupid backoff it was possible to train a language </w:t>
      </w:r>
      <w:r>
        <w:t>model on more data than was feasible with Kneser-Ney smoothing. Applying this language model to a machine</w:t>
      </w:r>
      <w:r>
        <w:rPr>
          <w:spacing w:val="-20"/>
        </w:rPr>
        <w:t xml:space="preserve"> </w:t>
      </w:r>
      <w:r>
        <w:t>translation</w:t>
      </w:r>
      <w:r>
        <w:rPr>
          <w:spacing w:val="-19"/>
        </w:rPr>
        <w:t xml:space="preserve"> </w:t>
      </w:r>
      <w:r>
        <w:t>task</w:t>
      </w:r>
      <w:r>
        <w:rPr>
          <w:spacing w:val="-19"/>
        </w:rPr>
        <w:t xml:space="preserve"> </w:t>
      </w:r>
      <w:r>
        <w:t>yielded</w:t>
      </w:r>
      <w:r>
        <w:rPr>
          <w:spacing w:val="-19"/>
        </w:rPr>
        <w:t xml:space="preserve"> </w:t>
      </w:r>
      <w:r>
        <w:t>better</w:t>
      </w:r>
      <w:r>
        <w:rPr>
          <w:spacing w:val="-19"/>
        </w:rPr>
        <w:t xml:space="preserve"> </w:t>
      </w:r>
      <w:r>
        <w:t>results</w:t>
      </w:r>
      <w:r>
        <w:rPr>
          <w:spacing w:val="-20"/>
        </w:rPr>
        <w:t xml:space="preserve"> </w:t>
      </w:r>
      <w:r>
        <w:t>than</w:t>
      </w:r>
      <w:r>
        <w:rPr>
          <w:spacing w:val="-19"/>
        </w:rPr>
        <w:t xml:space="preserve"> </w:t>
      </w:r>
      <w:r>
        <w:t>a</w:t>
      </w:r>
      <w:r>
        <w:rPr>
          <w:spacing w:val="-19"/>
        </w:rPr>
        <w:t xml:space="preserve"> </w:t>
      </w:r>
      <w:r>
        <w:t>(smaller)</w:t>
      </w:r>
      <w:r>
        <w:rPr>
          <w:spacing w:val="-19"/>
        </w:rPr>
        <w:t xml:space="preserve"> </w:t>
      </w:r>
      <w:r>
        <w:t>language</w:t>
      </w:r>
      <w:r>
        <w:rPr>
          <w:spacing w:val="-19"/>
        </w:rPr>
        <w:t xml:space="preserve"> </w:t>
      </w:r>
      <w:r>
        <w:t>model trained with Kneser-Ney</w:t>
      </w:r>
      <w:r>
        <w:rPr>
          <w:spacing w:val="-1"/>
        </w:rPr>
        <w:t xml:space="preserve"> </w:t>
      </w:r>
      <w:r>
        <w:t>smoothing.</w:t>
      </w:r>
    </w:p>
    <w:p w14:paraId="572A4BC5" w14:textId="77777777" w:rsidR="00603298" w:rsidRDefault="00685666" w:rsidP="00787FB4">
      <w:pPr>
        <w:pStyle w:val="BodyText"/>
        <w:spacing w:before="120" w:after="120"/>
      </w:pPr>
      <w:r>
        <w:t>The role of the language model in statistical machine translation is to se- lect fluent, grammatical translations from a large hypothesis space: the more training data a language model has access to, the better its description of</w:t>
      </w:r>
      <w:r>
        <w:rPr>
          <w:spacing w:val="-20"/>
        </w:rPr>
        <w:t xml:space="preserve"> </w:t>
      </w:r>
      <w:r>
        <w:t xml:space="preserve">rel- </w:t>
      </w:r>
      <w:r>
        <w:rPr>
          <w:spacing w:val="-4"/>
        </w:rPr>
        <w:t xml:space="preserve">evant </w:t>
      </w:r>
      <w:r>
        <w:t>language phenom</w:t>
      </w:r>
      <w:r>
        <w:t xml:space="preserve">ena and hence its ability to select </w:t>
      </w:r>
      <w:r>
        <w:rPr>
          <w:spacing w:val="2"/>
        </w:rPr>
        <w:t xml:space="preserve">good </w:t>
      </w:r>
      <w:r>
        <w:t xml:space="preserve">translations. Once again, large data triumphs! </w:t>
      </w:r>
      <w:r>
        <w:rPr>
          <w:spacing w:val="-6"/>
        </w:rPr>
        <w:t xml:space="preserve">For </w:t>
      </w:r>
      <w:r>
        <w:t xml:space="preserve">more information about estimating lan- guage models using MapReduce, </w:t>
      </w:r>
      <w:r>
        <w:rPr>
          <w:spacing w:val="-3"/>
        </w:rPr>
        <w:t xml:space="preserve">we </w:t>
      </w:r>
      <w:r>
        <w:t xml:space="preserve">refer the reader to a forthcoming </w:t>
      </w:r>
      <w:r>
        <w:rPr>
          <w:spacing w:val="2"/>
        </w:rPr>
        <w:t xml:space="preserve">book </w:t>
      </w:r>
      <w:r>
        <w:t>from Morgan &amp; Claypool</w:t>
      </w:r>
      <w:r>
        <w:rPr>
          <w:spacing w:val="-2"/>
        </w:rPr>
        <w:t xml:space="preserve"> </w:t>
      </w:r>
      <w:r>
        <w:t>[26].</w:t>
      </w:r>
    </w:p>
    <w:p w14:paraId="0CA99DCF" w14:textId="77777777" w:rsidR="00603298" w:rsidRDefault="00603298" w:rsidP="00787FB4">
      <w:pPr>
        <w:pStyle w:val="BodyText"/>
        <w:spacing w:before="120" w:after="120"/>
        <w:rPr>
          <w:sz w:val="2"/>
        </w:rPr>
      </w:pPr>
    </w:p>
    <w:p w14:paraId="6217CE7C" w14:textId="77777777" w:rsidR="00603298" w:rsidRDefault="00685666" w:rsidP="00787FB4">
      <w:pPr>
        <w:pStyle w:val="Heading3"/>
        <w:spacing w:before="120" w:after="120" w:line="240" w:lineRule="auto"/>
        <w:ind w:left="0"/>
        <w:jc w:val="left"/>
      </w:pPr>
      <w:r>
        <w:t>Word Alignment</w:t>
      </w:r>
    </w:p>
    <w:p w14:paraId="46596568" w14:textId="77777777" w:rsidR="00603298" w:rsidRDefault="00603298" w:rsidP="00787FB4">
      <w:pPr>
        <w:pStyle w:val="BodyText"/>
        <w:spacing w:before="120" w:after="120"/>
        <w:rPr>
          <w:rFonts w:ascii="LM Roman 10"/>
          <w:b/>
          <w:sz w:val="26"/>
        </w:rPr>
      </w:pPr>
    </w:p>
    <w:p w14:paraId="6E941202" w14:textId="77777777" w:rsidR="00603298" w:rsidRDefault="00685666" w:rsidP="00787FB4">
      <w:pPr>
        <w:pStyle w:val="BodyText"/>
        <w:spacing w:before="120" w:after="120"/>
      </w:pPr>
      <w:r>
        <w:rPr>
          <w:spacing w:val="-5"/>
        </w:rPr>
        <w:t xml:space="preserve">Word </w:t>
      </w:r>
      <w:r>
        <w:t>al</w:t>
      </w:r>
      <w:r>
        <w:t xml:space="preserve">ignments, which are necessary for building phrase-based translation models (as well as many other more sophisticated translation models), can </w:t>
      </w:r>
      <w:r>
        <w:rPr>
          <w:spacing w:val="2"/>
        </w:rPr>
        <w:t xml:space="preserve">be </w:t>
      </w:r>
      <w:r>
        <w:t xml:space="preserve">learned automatically using EM. In this section, </w:t>
      </w:r>
      <w:r>
        <w:rPr>
          <w:spacing w:val="-3"/>
        </w:rPr>
        <w:t xml:space="preserve">we </w:t>
      </w:r>
      <w:r>
        <w:t>introduce a popular alignment model based on</w:t>
      </w:r>
      <w:r>
        <w:rPr>
          <w:spacing w:val="-2"/>
        </w:rPr>
        <w:t xml:space="preserve"> </w:t>
      </w:r>
      <w:r>
        <w:t>HMMs.</w:t>
      </w:r>
    </w:p>
    <w:p w14:paraId="4183BEA7" w14:textId="77777777" w:rsidR="00603298" w:rsidRDefault="00685666" w:rsidP="00787FB4">
      <w:pPr>
        <w:pStyle w:val="BodyText"/>
        <w:spacing w:before="120" w:after="120"/>
      </w:pPr>
      <w:r>
        <w:pict w14:anchorId="227DC976">
          <v:shape id="_x0000_s1158" type="#_x0000_t202" style="position:absolute;margin-left:276.25pt;margin-top:154.25pt;width:36.3pt;height:17.3pt;z-index:-251569152;mso-position-horizontal-relative:page" filled="f" stroked="f">
            <v:textbox inset="0,0,0,0">
              <w:txbxContent>
                <w:p w14:paraId="0662BE83" w14:textId="77777777" w:rsidR="00603298" w:rsidRDefault="00685666">
                  <w:pPr>
                    <w:tabs>
                      <w:tab w:val="left" w:pos="510"/>
                    </w:tabs>
                    <w:spacing w:line="202" w:lineRule="exact"/>
                    <w:rPr>
                      <w:rFonts w:ascii="DejaVu Sans"/>
                      <w:i/>
                      <w:sz w:val="20"/>
                    </w:rPr>
                  </w:pPr>
                  <w:r>
                    <w:rPr>
                      <w:rFonts w:ascii="DejaVu Sans"/>
                      <w:i/>
                      <w:w w:val="90"/>
                      <w:sz w:val="20"/>
                    </w:rPr>
                    <w:t>|</w:t>
                  </w:r>
                  <w:r>
                    <w:rPr>
                      <w:rFonts w:ascii="DejaVu Sans"/>
                      <w:i/>
                      <w:spacing w:val="48"/>
                      <w:w w:val="90"/>
                      <w:sz w:val="20"/>
                    </w:rPr>
                    <w:t xml:space="preserve"> </w:t>
                  </w:r>
                  <w:r>
                    <w:rPr>
                      <w:rFonts w:ascii="DejaVu Sans"/>
                      <w:i/>
                      <w:w w:val="90"/>
                      <w:sz w:val="20"/>
                    </w:rPr>
                    <w:t>|</w:t>
                  </w:r>
                  <w:r>
                    <w:rPr>
                      <w:rFonts w:ascii="DejaVu Sans"/>
                      <w:i/>
                      <w:w w:val="90"/>
                      <w:sz w:val="20"/>
                    </w:rPr>
                    <w:tab/>
                  </w:r>
                  <w:r>
                    <w:rPr>
                      <w:rFonts w:ascii="DejaVu Sans"/>
                      <w:i/>
                      <w:w w:val="90"/>
                      <w:sz w:val="20"/>
                    </w:rPr>
                    <w:t>|</w:t>
                  </w:r>
                  <w:r>
                    <w:rPr>
                      <w:rFonts w:ascii="DejaVu Sans"/>
                      <w:i/>
                      <w:spacing w:val="39"/>
                      <w:w w:val="90"/>
                      <w:sz w:val="20"/>
                    </w:rPr>
                    <w:t xml:space="preserve"> </w:t>
                  </w:r>
                  <w:r>
                    <w:rPr>
                      <w:rFonts w:ascii="DejaVu Sans"/>
                      <w:i/>
                      <w:spacing w:val="-20"/>
                      <w:w w:val="90"/>
                      <w:sz w:val="20"/>
                    </w:rPr>
                    <w:t>|</w:t>
                  </w:r>
                </w:p>
              </w:txbxContent>
            </v:textbox>
            <w10:wrap anchorx="page"/>
          </v:shape>
        </w:pict>
      </w:r>
      <w:r>
        <w:t>In the statistical model of word alignment considered here, the observable variables</w:t>
      </w:r>
      <w:r>
        <w:rPr>
          <w:spacing w:val="-18"/>
        </w:rPr>
        <w:t xml:space="preserve"> </w:t>
      </w:r>
      <w:r>
        <w:t>are</w:t>
      </w:r>
      <w:r>
        <w:rPr>
          <w:spacing w:val="-17"/>
        </w:rPr>
        <w:t xml:space="preserve"> </w:t>
      </w:r>
      <w:r>
        <w:t>the</w:t>
      </w:r>
      <w:r>
        <w:rPr>
          <w:spacing w:val="-18"/>
        </w:rPr>
        <w:t xml:space="preserve"> </w:t>
      </w:r>
      <w:r>
        <w:t>words</w:t>
      </w:r>
      <w:r>
        <w:rPr>
          <w:spacing w:val="-17"/>
        </w:rPr>
        <w:t xml:space="preserve"> </w:t>
      </w:r>
      <w:r>
        <w:t>in</w:t>
      </w:r>
      <w:r>
        <w:rPr>
          <w:spacing w:val="-18"/>
        </w:rPr>
        <w:t xml:space="preserve"> </w:t>
      </w:r>
      <w:r>
        <w:t>the</w:t>
      </w:r>
      <w:r>
        <w:rPr>
          <w:spacing w:val="-18"/>
        </w:rPr>
        <w:t xml:space="preserve"> </w:t>
      </w:r>
      <w:r>
        <w:t>source</w:t>
      </w:r>
      <w:r>
        <w:rPr>
          <w:spacing w:val="-17"/>
        </w:rPr>
        <w:t xml:space="preserve"> </w:t>
      </w:r>
      <w:r>
        <w:t>and</w:t>
      </w:r>
      <w:r>
        <w:rPr>
          <w:spacing w:val="-17"/>
        </w:rPr>
        <w:t xml:space="preserve"> </w:t>
      </w:r>
      <w:r>
        <w:t>target</w:t>
      </w:r>
      <w:r>
        <w:rPr>
          <w:spacing w:val="-18"/>
        </w:rPr>
        <w:t xml:space="preserve"> </w:t>
      </w:r>
      <w:r>
        <w:t>sentences</w:t>
      </w:r>
      <w:r>
        <w:rPr>
          <w:spacing w:val="-17"/>
        </w:rPr>
        <w:t xml:space="preserve"> </w:t>
      </w:r>
      <w:r>
        <w:t>(conventionally</w:t>
      </w:r>
      <w:r>
        <w:rPr>
          <w:spacing w:val="-18"/>
        </w:rPr>
        <w:t xml:space="preserve"> </w:t>
      </w:r>
      <w:r>
        <w:t xml:space="preserve">writ- ten using the variables </w:t>
      </w:r>
      <w:r>
        <w:rPr>
          <w:rFonts w:ascii="LM Roman 10" w:hAnsi="LM Roman 10"/>
          <w:b/>
        </w:rPr>
        <w:t xml:space="preserve">f </w:t>
      </w:r>
      <w:r>
        <w:t xml:space="preserve">and </w:t>
      </w:r>
      <w:r>
        <w:rPr>
          <w:rFonts w:ascii="LM Roman 10" w:hAnsi="LM Roman 10"/>
          <w:b/>
        </w:rPr>
        <w:t>e</w:t>
      </w:r>
      <w:r>
        <w:t>, respectively), and their alignment is a latent variable.</w:t>
      </w:r>
      <w:r>
        <w:rPr>
          <w:spacing w:val="8"/>
        </w:rPr>
        <w:t xml:space="preserve"> </w:t>
      </w:r>
      <w:r>
        <w:rPr>
          <w:spacing w:val="-9"/>
        </w:rPr>
        <w:t>To</w:t>
      </w:r>
      <w:r>
        <w:rPr>
          <w:spacing w:val="-23"/>
        </w:rPr>
        <w:t xml:space="preserve"> </w:t>
      </w:r>
      <w:r>
        <w:t>make</w:t>
      </w:r>
      <w:r>
        <w:rPr>
          <w:spacing w:val="-24"/>
        </w:rPr>
        <w:t xml:space="preserve"> </w:t>
      </w:r>
      <w:r>
        <w:t>this</w:t>
      </w:r>
      <w:r>
        <w:rPr>
          <w:spacing w:val="-23"/>
        </w:rPr>
        <w:t xml:space="preserve"> </w:t>
      </w:r>
      <w:r>
        <w:t>model</w:t>
      </w:r>
      <w:r>
        <w:rPr>
          <w:spacing w:val="-24"/>
        </w:rPr>
        <w:t xml:space="preserve"> </w:t>
      </w:r>
      <w:r>
        <w:t>tractable,</w:t>
      </w:r>
      <w:r>
        <w:rPr>
          <w:spacing w:val="-20"/>
        </w:rPr>
        <w:t xml:space="preserve"> </w:t>
      </w:r>
      <w:r>
        <w:rPr>
          <w:spacing w:val="-3"/>
        </w:rPr>
        <w:t>we</w:t>
      </w:r>
      <w:r>
        <w:rPr>
          <w:spacing w:val="-23"/>
        </w:rPr>
        <w:t xml:space="preserve"> </w:t>
      </w:r>
      <w:r>
        <w:t>assume</w:t>
      </w:r>
      <w:r>
        <w:rPr>
          <w:spacing w:val="-24"/>
        </w:rPr>
        <w:t xml:space="preserve"> </w:t>
      </w:r>
      <w:r>
        <w:t>that</w:t>
      </w:r>
      <w:r>
        <w:rPr>
          <w:spacing w:val="-23"/>
        </w:rPr>
        <w:t xml:space="preserve"> </w:t>
      </w:r>
      <w:r>
        <w:t>words</w:t>
      </w:r>
      <w:r>
        <w:rPr>
          <w:spacing w:val="-24"/>
        </w:rPr>
        <w:t xml:space="preserve"> </w:t>
      </w:r>
      <w:r>
        <w:t>are</w:t>
      </w:r>
      <w:r>
        <w:rPr>
          <w:spacing w:val="-23"/>
        </w:rPr>
        <w:t xml:space="preserve"> </w:t>
      </w:r>
      <w:r>
        <w:t>translated</w:t>
      </w:r>
      <w:r>
        <w:rPr>
          <w:spacing w:val="-24"/>
        </w:rPr>
        <w:t xml:space="preserve"> </w:t>
      </w:r>
      <w:r>
        <w:t>in- dependently</w:t>
      </w:r>
      <w:r>
        <w:rPr>
          <w:spacing w:val="-8"/>
        </w:rPr>
        <w:t xml:space="preserve"> </w:t>
      </w:r>
      <w:r>
        <w:t>of</w:t>
      </w:r>
      <w:r>
        <w:rPr>
          <w:spacing w:val="-8"/>
        </w:rPr>
        <w:t xml:space="preserve"> </w:t>
      </w:r>
      <w:r>
        <w:t>one</w:t>
      </w:r>
      <w:r>
        <w:rPr>
          <w:spacing w:val="-8"/>
        </w:rPr>
        <w:t xml:space="preserve"> </w:t>
      </w:r>
      <w:r>
        <w:t>another,</w:t>
      </w:r>
      <w:r>
        <w:rPr>
          <w:spacing w:val="-7"/>
        </w:rPr>
        <w:t xml:space="preserve"> </w:t>
      </w:r>
      <w:r>
        <w:t>which</w:t>
      </w:r>
      <w:r>
        <w:rPr>
          <w:spacing w:val="-8"/>
        </w:rPr>
        <w:t xml:space="preserve"> </w:t>
      </w:r>
      <w:r>
        <w:t>means</w:t>
      </w:r>
      <w:r>
        <w:rPr>
          <w:spacing w:val="-7"/>
        </w:rPr>
        <w:t xml:space="preserve"> </w:t>
      </w:r>
      <w:r>
        <w:t>that</w:t>
      </w:r>
      <w:r>
        <w:rPr>
          <w:spacing w:val="-8"/>
        </w:rPr>
        <w:t xml:space="preserve"> </w:t>
      </w:r>
      <w:r>
        <w:t>the</w:t>
      </w:r>
      <w:r>
        <w:rPr>
          <w:spacing w:val="-8"/>
        </w:rPr>
        <w:t xml:space="preserve"> </w:t>
      </w:r>
      <w:r>
        <w:t>model’s</w:t>
      </w:r>
      <w:r>
        <w:rPr>
          <w:spacing w:val="-7"/>
        </w:rPr>
        <w:t xml:space="preserve"> </w:t>
      </w:r>
      <w:r>
        <w:t>parameters</w:t>
      </w:r>
      <w:r>
        <w:rPr>
          <w:spacing w:val="-8"/>
        </w:rPr>
        <w:t xml:space="preserve"> </w:t>
      </w:r>
      <w:r>
        <w:t xml:space="preserve">include the probability of any word in the source language </w:t>
      </w:r>
      <w:r>
        <w:t>translating to any word</w:t>
      </w:r>
      <w:r>
        <w:rPr>
          <w:spacing w:val="-33"/>
        </w:rPr>
        <w:t xml:space="preserve"> </w:t>
      </w:r>
      <w:r>
        <w:t xml:space="preserve">in the target language. While this independence assumption is problematic in many </w:t>
      </w:r>
      <w:r>
        <w:rPr>
          <w:spacing w:val="-3"/>
        </w:rPr>
        <w:t xml:space="preserve">ways, </w:t>
      </w:r>
      <w:r>
        <w:t>it results in a simple model structure that admits efficient infer- ence yet produces reasonable alignments. Alignment models that make this ass</w:t>
      </w:r>
      <w:r>
        <w:t>umption</w:t>
      </w:r>
      <w:r>
        <w:rPr>
          <w:spacing w:val="-13"/>
        </w:rPr>
        <w:t xml:space="preserve"> </w:t>
      </w:r>
      <w:r>
        <w:t>generate</w:t>
      </w:r>
      <w:r>
        <w:rPr>
          <w:spacing w:val="-13"/>
        </w:rPr>
        <w:t xml:space="preserve"> </w:t>
      </w:r>
      <w:r>
        <w:t>a</w:t>
      </w:r>
      <w:r>
        <w:rPr>
          <w:spacing w:val="-12"/>
        </w:rPr>
        <w:t xml:space="preserve"> </w:t>
      </w:r>
      <w:r>
        <w:t>string</w:t>
      </w:r>
      <w:r>
        <w:rPr>
          <w:spacing w:val="-11"/>
        </w:rPr>
        <w:t xml:space="preserve"> </w:t>
      </w:r>
      <w:r>
        <w:rPr>
          <w:rFonts w:ascii="LM Roman 10" w:hAnsi="LM Roman 10"/>
          <w:b/>
        </w:rPr>
        <w:t>e</w:t>
      </w:r>
      <w:r>
        <w:rPr>
          <w:rFonts w:ascii="LM Roman 10" w:hAnsi="LM Roman 10"/>
          <w:b/>
          <w:spacing w:val="-23"/>
        </w:rPr>
        <w:t xml:space="preserve"> </w:t>
      </w:r>
      <w:r>
        <w:t>in</w:t>
      </w:r>
      <w:r>
        <w:rPr>
          <w:spacing w:val="-13"/>
        </w:rPr>
        <w:t xml:space="preserve"> </w:t>
      </w:r>
      <w:r>
        <w:t>the</w:t>
      </w:r>
      <w:r>
        <w:rPr>
          <w:spacing w:val="-12"/>
        </w:rPr>
        <w:t xml:space="preserve"> </w:t>
      </w:r>
      <w:r>
        <w:t>target</w:t>
      </w:r>
      <w:r>
        <w:rPr>
          <w:spacing w:val="-13"/>
        </w:rPr>
        <w:t xml:space="preserve"> </w:t>
      </w:r>
      <w:r>
        <w:t>language</w:t>
      </w:r>
      <w:r>
        <w:rPr>
          <w:spacing w:val="-12"/>
        </w:rPr>
        <w:t xml:space="preserve"> </w:t>
      </w:r>
      <w:r>
        <w:rPr>
          <w:spacing w:val="-3"/>
        </w:rPr>
        <w:t>by</w:t>
      </w:r>
      <w:r>
        <w:rPr>
          <w:spacing w:val="-13"/>
        </w:rPr>
        <w:t xml:space="preserve"> </w:t>
      </w:r>
      <w:r>
        <w:t>selecting</w:t>
      </w:r>
      <w:r>
        <w:rPr>
          <w:spacing w:val="-13"/>
        </w:rPr>
        <w:t xml:space="preserve"> </w:t>
      </w:r>
      <w:r>
        <w:t>words</w:t>
      </w:r>
      <w:r>
        <w:rPr>
          <w:spacing w:val="-12"/>
        </w:rPr>
        <w:t xml:space="preserve"> </w:t>
      </w:r>
      <w:r>
        <w:t>in</w:t>
      </w:r>
      <w:r>
        <w:rPr>
          <w:spacing w:val="-13"/>
        </w:rPr>
        <w:t xml:space="preserve"> </w:t>
      </w:r>
      <w:r>
        <w:t>the source language according to a lexical translation distribution. The indices of the</w:t>
      </w:r>
      <w:r>
        <w:rPr>
          <w:spacing w:val="-9"/>
        </w:rPr>
        <w:t xml:space="preserve"> </w:t>
      </w:r>
      <w:r>
        <w:t>words</w:t>
      </w:r>
      <w:r>
        <w:rPr>
          <w:spacing w:val="-9"/>
        </w:rPr>
        <w:t xml:space="preserve"> </w:t>
      </w:r>
      <w:r>
        <w:t>in</w:t>
      </w:r>
      <w:r>
        <w:rPr>
          <w:spacing w:val="-9"/>
        </w:rPr>
        <w:t xml:space="preserve"> </w:t>
      </w:r>
      <w:r>
        <w:rPr>
          <w:rFonts w:ascii="LM Roman 10" w:hAnsi="LM Roman 10"/>
          <w:b/>
        </w:rPr>
        <w:t>f</w:t>
      </w:r>
      <w:r>
        <w:rPr>
          <w:rFonts w:ascii="LM Roman 10" w:hAnsi="LM Roman 10"/>
          <w:b/>
          <w:spacing w:val="-19"/>
        </w:rPr>
        <w:t xml:space="preserve"> </w:t>
      </w:r>
      <w:r>
        <w:t>used</w:t>
      </w:r>
      <w:r>
        <w:rPr>
          <w:spacing w:val="-9"/>
        </w:rPr>
        <w:t xml:space="preserve"> </w:t>
      </w:r>
      <w:r>
        <w:t>to</w:t>
      </w:r>
      <w:r>
        <w:rPr>
          <w:spacing w:val="-9"/>
        </w:rPr>
        <w:t xml:space="preserve"> </w:t>
      </w:r>
      <w:r>
        <w:t>generate</w:t>
      </w:r>
      <w:r>
        <w:rPr>
          <w:spacing w:val="-9"/>
        </w:rPr>
        <w:t xml:space="preserve"> </w:t>
      </w:r>
      <w:r>
        <w:t>each</w:t>
      </w:r>
      <w:r>
        <w:rPr>
          <w:spacing w:val="-9"/>
        </w:rPr>
        <w:t xml:space="preserve"> </w:t>
      </w:r>
      <w:r>
        <w:t>word</w:t>
      </w:r>
      <w:r>
        <w:rPr>
          <w:spacing w:val="-9"/>
        </w:rPr>
        <w:t xml:space="preserve"> </w:t>
      </w:r>
      <w:r>
        <w:t>in</w:t>
      </w:r>
      <w:r>
        <w:rPr>
          <w:spacing w:val="-8"/>
        </w:rPr>
        <w:t xml:space="preserve"> </w:t>
      </w:r>
      <w:r>
        <w:rPr>
          <w:rFonts w:ascii="LM Roman 10" w:hAnsi="LM Roman 10"/>
          <w:b/>
        </w:rPr>
        <w:t>e</w:t>
      </w:r>
      <w:r>
        <w:rPr>
          <w:rFonts w:ascii="LM Roman 10" w:hAnsi="LM Roman 10"/>
          <w:b/>
          <w:spacing w:val="-19"/>
        </w:rPr>
        <w:t xml:space="preserve"> </w:t>
      </w:r>
      <w:r>
        <w:t>are</w:t>
      </w:r>
      <w:r>
        <w:rPr>
          <w:spacing w:val="-9"/>
        </w:rPr>
        <w:t xml:space="preserve"> </w:t>
      </w:r>
      <w:r>
        <w:t>stored</w:t>
      </w:r>
      <w:r>
        <w:rPr>
          <w:spacing w:val="-9"/>
        </w:rPr>
        <w:t xml:space="preserve"> </w:t>
      </w:r>
      <w:r>
        <w:t>in</w:t>
      </w:r>
      <w:r>
        <w:rPr>
          <w:spacing w:val="-9"/>
        </w:rPr>
        <w:t xml:space="preserve"> </w:t>
      </w:r>
      <w:r>
        <w:t>an</w:t>
      </w:r>
      <w:r>
        <w:rPr>
          <w:spacing w:val="-9"/>
        </w:rPr>
        <w:t xml:space="preserve"> </w:t>
      </w:r>
      <w:r>
        <w:t>alignment</w:t>
      </w:r>
      <w:r>
        <w:rPr>
          <w:spacing w:val="-9"/>
        </w:rPr>
        <w:t xml:space="preserve"> </w:t>
      </w:r>
      <w:r>
        <w:rPr>
          <w:spacing w:val="-3"/>
        </w:rPr>
        <w:t xml:space="preserve">vari- </w:t>
      </w:r>
      <w:r>
        <w:t xml:space="preserve">able, </w:t>
      </w:r>
      <w:r>
        <w:rPr>
          <w:rFonts w:ascii="LM Roman 10" w:hAnsi="LM Roman 10"/>
          <w:b/>
        </w:rPr>
        <w:t>a</w:t>
      </w:r>
      <w:r>
        <w:t>.</w:t>
      </w:r>
      <w:r>
        <w:rPr>
          <w:rFonts w:ascii="LM Roman 7" w:hAnsi="LM Roman 7"/>
          <w:vertAlign w:val="superscript"/>
        </w:rPr>
        <w:t>14</w:t>
      </w:r>
      <w:r>
        <w:rPr>
          <w:rFonts w:ascii="LM Roman 7" w:hAnsi="LM Roman 7"/>
        </w:rPr>
        <w:t xml:space="preserve"> </w:t>
      </w:r>
      <w:r>
        <w:t xml:space="preserve">This means that the variable </w:t>
      </w:r>
      <w:r>
        <w:rPr>
          <w:rFonts w:ascii="DejaVu Serif" w:hAnsi="DejaVu Serif"/>
          <w:i/>
        </w:rPr>
        <w:t>a</w:t>
      </w:r>
      <w:r>
        <w:rPr>
          <w:rFonts w:ascii="Times New Roman" w:hAnsi="Times New Roman"/>
          <w:i/>
          <w:vertAlign w:val="subscript"/>
        </w:rPr>
        <w:t>i</w:t>
      </w:r>
      <w:r>
        <w:rPr>
          <w:rFonts w:ascii="Times New Roman" w:hAnsi="Times New Roman"/>
          <w:i/>
        </w:rPr>
        <w:t xml:space="preserve"> </w:t>
      </w:r>
      <w:r>
        <w:t xml:space="preserve">indicates the source word position of the </w:t>
      </w:r>
      <w:r>
        <w:rPr>
          <w:rFonts w:ascii="DejaVu Serif" w:hAnsi="DejaVu Serif"/>
          <w:i/>
        </w:rPr>
        <w:t>i</w:t>
      </w:r>
      <w:r>
        <w:rPr>
          <w:rFonts w:ascii="LM Roman 7" w:hAnsi="LM Roman 7"/>
          <w:i/>
          <w:vertAlign w:val="superscript"/>
        </w:rPr>
        <w:t>th</w:t>
      </w:r>
      <w:r>
        <w:rPr>
          <w:rFonts w:ascii="LM Roman 7" w:hAnsi="LM Roman 7"/>
          <w:i/>
        </w:rPr>
        <w:t xml:space="preserve"> </w:t>
      </w:r>
      <w:r>
        <w:t xml:space="preserve">target word generated, and </w:t>
      </w:r>
      <w:r>
        <w:rPr>
          <w:rFonts w:ascii="LM Roman 10" w:hAnsi="LM Roman 10"/>
          <w:b/>
        </w:rPr>
        <w:t xml:space="preserve">a </w:t>
      </w:r>
      <w:r>
        <w:t xml:space="preserve">= </w:t>
      </w:r>
      <w:r>
        <w:rPr>
          <w:rFonts w:ascii="LM Roman 10" w:hAnsi="LM Roman 10"/>
          <w:b/>
        </w:rPr>
        <w:t xml:space="preserve">e </w:t>
      </w:r>
      <w:r>
        <w:t xml:space="preserve">. Using these assumptions, the probability of an alignment and translation can </w:t>
      </w:r>
      <w:r>
        <w:rPr>
          <w:spacing w:val="2"/>
        </w:rPr>
        <w:t xml:space="preserve">be </w:t>
      </w:r>
      <w:r>
        <w:t>written as</w:t>
      </w:r>
      <w:r>
        <w:rPr>
          <w:spacing w:val="-25"/>
        </w:rPr>
        <w:t xml:space="preserve"> </w:t>
      </w:r>
      <w:r>
        <w:t>follows:</w:t>
      </w:r>
    </w:p>
    <w:p w14:paraId="7635E41B" w14:textId="77777777" w:rsidR="00603298" w:rsidRDefault="00685666" w:rsidP="00787FB4">
      <w:pPr>
        <w:spacing w:before="120" w:after="120"/>
        <w:rPr>
          <w:rFonts w:ascii="DejaVu Sans"/>
          <w:i/>
          <w:sz w:val="14"/>
        </w:rPr>
      </w:pPr>
      <w:r>
        <w:rPr>
          <w:rFonts w:ascii="DejaVu Sans"/>
          <w:i/>
          <w:sz w:val="14"/>
        </w:rPr>
        <w:t>|</w:t>
      </w:r>
      <w:r>
        <w:rPr>
          <w:rFonts w:ascii="LM Roman 7"/>
          <w:b/>
          <w:sz w:val="14"/>
        </w:rPr>
        <w:t>e</w:t>
      </w:r>
      <w:r>
        <w:rPr>
          <w:rFonts w:ascii="DejaVu Sans"/>
          <w:i/>
          <w:sz w:val="14"/>
        </w:rPr>
        <w:t>|</w:t>
      </w:r>
    </w:p>
    <w:p w14:paraId="0C7CDF0A" w14:textId="77777777" w:rsidR="00603298" w:rsidRDefault="00603298" w:rsidP="00787FB4">
      <w:pPr>
        <w:spacing w:before="120" w:after="120"/>
        <w:rPr>
          <w:rFonts w:ascii="DejaVu Sans"/>
          <w:sz w:val="14"/>
        </w:rPr>
        <w:sectPr w:rsidR="00603298">
          <w:pgSz w:w="12240" w:h="15840"/>
          <w:pgMar w:top="1500" w:right="1060" w:bottom="280" w:left="1720" w:header="720" w:footer="720" w:gutter="0"/>
          <w:cols w:space="720"/>
        </w:sectPr>
      </w:pPr>
    </w:p>
    <w:p w14:paraId="2D854698" w14:textId="77777777" w:rsidR="00603298" w:rsidRDefault="00685666" w:rsidP="00787FB4">
      <w:pPr>
        <w:tabs>
          <w:tab w:val="left" w:pos="3221"/>
        </w:tabs>
        <w:spacing w:before="120" w:after="120"/>
        <w:rPr>
          <w:sz w:val="20"/>
        </w:rPr>
      </w:pPr>
      <w:r>
        <w:pict w14:anchorId="4EA6798D">
          <v:rect id="_x0000_s1157" style="position:absolute;margin-left:251.6pt;margin-top:22.65pt;width:11pt;height:1.2pt;z-index:-251571200;mso-position-horizontal-relative:page" fillcolor="black" stroked="f">
            <w10:wrap anchorx="page"/>
          </v:rect>
        </w:pict>
      </w:r>
      <w:r>
        <w:pict w14:anchorId="6391ED36">
          <v:rect id="_x0000_s1156" style="position:absolute;margin-left:271.55pt;margin-top:22.65pt;width:11pt;height:1.2pt;z-index:-251570176;mso-position-horizontal-relative:page" fillcolor="black" stroked="f">
            <w10:wrap anchorx="page"/>
          </v:rect>
        </w:pict>
      </w:r>
      <w:r>
        <w:pict w14:anchorId="70462C65">
          <v:shape id="_x0000_s1155" type="#_x0000_t202" style="position:absolute;margin-left:205.15pt;margin-top:9.45pt;width:64.85pt;height:17.3pt;z-index:-251568128;mso-position-horizontal-relative:page" filled="f" stroked="f">
            <v:textbox inset="0,0,0,0">
              <w:txbxContent>
                <w:p w14:paraId="6EA0E830" w14:textId="77777777" w:rsidR="00603298" w:rsidRDefault="00685666">
                  <w:pPr>
                    <w:tabs>
                      <w:tab w:val="left" w:pos="1240"/>
                    </w:tabs>
                    <w:spacing w:line="202" w:lineRule="exact"/>
                    <w:rPr>
                      <w:rFonts w:ascii="DejaVu Sans"/>
                      <w:i/>
                      <w:sz w:val="20"/>
                    </w:rPr>
                  </w:pPr>
                  <w:r>
                    <w:rPr>
                      <w:rFonts w:ascii="DejaVu Sans"/>
                      <w:i/>
                      <w:w w:val="90"/>
                      <w:sz w:val="20"/>
                    </w:rPr>
                    <w:t>|</w:t>
                  </w:r>
                  <w:r>
                    <w:rPr>
                      <w:rFonts w:ascii="DejaVu Sans"/>
                      <w:i/>
                      <w:w w:val="90"/>
                      <w:sz w:val="20"/>
                    </w:rPr>
                    <w:tab/>
                  </w:r>
                  <w:r>
                    <w:rPr>
                      <w:rFonts w:ascii="DejaVu Sans"/>
                      <w:i/>
                      <w:spacing w:val="-20"/>
                      <w:w w:val="90"/>
                      <w:sz w:val="20"/>
                    </w:rPr>
                    <w:t>|</w:t>
                  </w:r>
                </w:p>
              </w:txbxContent>
            </v:textbox>
            <w10:wrap anchorx="page"/>
          </v:shape>
        </w:pict>
      </w:r>
      <w:r>
        <w:pict w14:anchorId="4F222197">
          <v:shape id="_x0000_s1154" type="#_x0000_t202" style="position:absolute;margin-left:307.2pt;margin-top:9.45pt;width:7.75pt;height:17.3pt;z-index:251483136;mso-position-horizontal-relative:page" filled="f" stroked="f">
            <v:textbox inset="0,0,0,0">
              <w:txbxContent>
                <w:p w14:paraId="3111924F" w14:textId="77777777" w:rsidR="00603298" w:rsidRDefault="00685666">
                  <w:pPr>
                    <w:spacing w:line="202" w:lineRule="exact"/>
                    <w:rPr>
                      <w:rFonts w:ascii="DejaVu Sans" w:hAnsi="DejaVu Sans"/>
                      <w:i/>
                      <w:sz w:val="20"/>
                    </w:rPr>
                  </w:pPr>
                  <w:r>
                    <w:rPr>
                      <w:rFonts w:ascii="DejaVu Sans" w:hAnsi="DejaVu Sans"/>
                      <w:i/>
                      <w:w w:val="92"/>
                      <w:sz w:val="20"/>
                    </w:rPr>
                    <w:t>×</w:t>
                  </w:r>
                </w:p>
              </w:txbxContent>
            </v:textbox>
            <w10:wrap anchorx="page"/>
          </v:shape>
        </w:pict>
      </w:r>
      <w:r>
        <w:rPr>
          <w:sz w:val="20"/>
        </w:rPr>
        <w:t>Pr(</w:t>
      </w:r>
      <w:r>
        <w:rPr>
          <w:rFonts w:ascii="LM Roman 10"/>
          <w:b/>
          <w:sz w:val="20"/>
        </w:rPr>
        <w:t>e</w:t>
      </w:r>
      <w:r>
        <w:rPr>
          <w:rFonts w:ascii="DejaVu Serif"/>
          <w:i/>
          <w:sz w:val="20"/>
        </w:rPr>
        <w:t xml:space="preserve">, </w:t>
      </w:r>
      <w:r>
        <w:rPr>
          <w:rFonts w:ascii="LM Roman 10"/>
          <w:b/>
          <w:sz w:val="20"/>
        </w:rPr>
        <w:t>a</w:t>
      </w:r>
      <w:r>
        <w:rPr>
          <w:rFonts w:ascii="LM Roman 10"/>
          <w:b/>
          <w:spacing w:val="-55"/>
          <w:sz w:val="20"/>
        </w:rPr>
        <w:t xml:space="preserve"> </w:t>
      </w:r>
      <w:r>
        <w:rPr>
          <w:rFonts w:ascii="LM Roman 10"/>
          <w:b/>
          <w:sz w:val="20"/>
        </w:rPr>
        <w:t>f</w:t>
      </w:r>
      <w:r>
        <w:rPr>
          <w:sz w:val="20"/>
        </w:rPr>
        <w:t>)</w:t>
      </w:r>
      <w:r>
        <w:rPr>
          <w:spacing w:val="-13"/>
          <w:sz w:val="20"/>
        </w:rPr>
        <w:t xml:space="preserve"> </w:t>
      </w:r>
      <w:r>
        <w:rPr>
          <w:sz w:val="20"/>
        </w:rPr>
        <w:t>=</w:t>
      </w:r>
      <w:r>
        <w:rPr>
          <w:sz w:val="20"/>
        </w:rPr>
        <w:tab/>
      </w:r>
      <w:r>
        <w:rPr>
          <w:sz w:val="20"/>
        </w:rPr>
        <w:t>Pr(</w:t>
      </w:r>
      <w:r>
        <w:rPr>
          <w:rFonts w:ascii="LM Roman 10"/>
          <w:b/>
          <w:sz w:val="20"/>
        </w:rPr>
        <w:t>a</w:t>
      </w:r>
      <w:r>
        <w:rPr>
          <w:rFonts w:ascii="LM Roman 10"/>
          <w:b/>
          <w:spacing w:val="-54"/>
          <w:sz w:val="20"/>
        </w:rPr>
        <w:t xml:space="preserve"> </w:t>
      </w:r>
      <w:r>
        <w:rPr>
          <w:rFonts w:ascii="LM Roman 10"/>
          <w:b/>
          <w:sz w:val="20"/>
        </w:rPr>
        <w:t>f</w:t>
      </w:r>
      <w:r>
        <w:rPr>
          <w:rFonts w:ascii="DejaVu Serif"/>
          <w:i/>
          <w:sz w:val="20"/>
        </w:rPr>
        <w:t xml:space="preserve">, </w:t>
      </w:r>
      <w:r>
        <w:rPr>
          <w:rFonts w:ascii="LM Roman 10"/>
          <w:b/>
          <w:sz w:val="20"/>
        </w:rPr>
        <w:t>e</w:t>
      </w:r>
      <w:r>
        <w:rPr>
          <w:sz w:val="20"/>
        </w:rPr>
        <w:t>)</w:t>
      </w:r>
    </w:p>
    <w:p w14:paraId="6CF20564" w14:textId="77777777" w:rsidR="00603298" w:rsidRDefault="00685666" w:rsidP="00787FB4">
      <w:pPr>
        <w:spacing w:before="120" w:after="120"/>
        <w:rPr>
          <w:rFonts w:ascii="LM Roman 7" w:hAnsi="LM Roman 7"/>
          <w:sz w:val="14"/>
        </w:rPr>
      </w:pPr>
      <w:r>
        <w:rPr>
          <w:rFonts w:ascii="LM Roman 7" w:hAnsi="LM Roman 7"/>
          <w:w w:val="99"/>
          <w:sz w:val="14"/>
        </w:rPr>
        <w:t>Alig</w:t>
      </w:r>
      <w:r>
        <w:rPr>
          <w:rFonts w:ascii="LM Roman 7" w:hAnsi="LM Roman 7"/>
          <w:spacing w:val="-6"/>
          <w:w w:val="99"/>
          <w:sz w:val="14"/>
        </w:rPr>
        <w:t>n</w:t>
      </w:r>
      <w:r>
        <w:rPr>
          <w:rFonts w:ascii="Arial" w:hAnsi="Arial"/>
          <w:spacing w:val="-85"/>
          <w:w w:val="89"/>
          <w:position w:val="19"/>
          <w:sz w:val="20"/>
        </w:rPr>
        <w:t>s</w:t>
      </w:r>
      <w:r>
        <w:rPr>
          <w:rFonts w:ascii="LM Roman 7" w:hAnsi="LM Roman 7"/>
          <w:w w:val="99"/>
          <w:sz w:val="14"/>
        </w:rPr>
        <w:t>me</w:t>
      </w:r>
      <w:r>
        <w:rPr>
          <w:rFonts w:ascii="LM Roman 7" w:hAnsi="LM Roman 7"/>
          <w:spacing w:val="-5"/>
          <w:w w:val="99"/>
          <w:sz w:val="14"/>
        </w:rPr>
        <w:t>n</w:t>
      </w:r>
      <w:r>
        <w:rPr>
          <w:rFonts w:ascii="LM Roman 7" w:hAnsi="LM Roman 7"/>
          <w:spacing w:val="-43"/>
          <w:w w:val="99"/>
          <w:sz w:val="14"/>
        </w:rPr>
        <w:t>t</w:t>
      </w:r>
      <w:r>
        <w:rPr>
          <w:rFonts w:ascii="Arial" w:hAnsi="Arial"/>
          <w:w w:val="134"/>
          <w:position w:val="19"/>
          <w:sz w:val="20"/>
        </w:rPr>
        <w:t>˛</w:t>
      </w:r>
      <w:r>
        <w:rPr>
          <w:rFonts w:ascii="Arial" w:hAnsi="Arial"/>
          <w:spacing w:val="-83"/>
          <w:w w:val="134"/>
          <w:position w:val="19"/>
          <w:sz w:val="20"/>
        </w:rPr>
        <w:t>¸</w:t>
      </w:r>
      <w:r>
        <w:rPr>
          <w:rFonts w:ascii="LM Roman 7" w:hAnsi="LM Roman 7"/>
          <w:w w:val="99"/>
          <w:sz w:val="14"/>
        </w:rPr>
        <w:t>pro</w:t>
      </w:r>
      <w:r>
        <w:rPr>
          <w:rFonts w:ascii="LM Roman 7" w:hAnsi="LM Roman 7"/>
          <w:spacing w:val="-15"/>
          <w:w w:val="99"/>
          <w:sz w:val="14"/>
        </w:rPr>
        <w:t>b</w:t>
      </w:r>
      <w:r>
        <w:rPr>
          <w:rFonts w:ascii="Arial" w:hAnsi="Arial"/>
          <w:spacing w:val="-75"/>
          <w:w w:val="89"/>
          <w:position w:val="19"/>
          <w:sz w:val="20"/>
        </w:rPr>
        <w:t>x</w:t>
      </w:r>
      <w:r>
        <w:rPr>
          <w:rFonts w:ascii="LM Roman 7" w:hAnsi="LM Roman 7"/>
          <w:w w:val="99"/>
          <w:sz w:val="14"/>
        </w:rPr>
        <w:t>abili</w:t>
      </w:r>
      <w:r>
        <w:rPr>
          <w:rFonts w:ascii="LM Roman 7" w:hAnsi="LM Roman 7"/>
          <w:spacing w:val="-5"/>
          <w:w w:val="99"/>
          <w:sz w:val="14"/>
        </w:rPr>
        <w:t>t</w:t>
      </w:r>
      <w:r>
        <w:rPr>
          <w:rFonts w:ascii="LM Roman 7" w:hAnsi="LM Roman 7"/>
          <w:w w:val="99"/>
          <w:sz w:val="14"/>
        </w:rPr>
        <w:t>y</w:t>
      </w:r>
    </w:p>
    <w:p w14:paraId="1BC5B4CE" w14:textId="77777777" w:rsidR="00603298" w:rsidRDefault="00685666" w:rsidP="00787FB4">
      <w:pPr>
        <w:spacing w:before="120" w:after="120"/>
        <w:rPr>
          <w:sz w:val="20"/>
        </w:rPr>
      </w:pPr>
      <w:r>
        <w:br w:type="column"/>
      </w:r>
      <w:r>
        <w:rPr>
          <w:rFonts w:ascii="Arial"/>
          <w:w w:val="190"/>
          <w:position w:val="19"/>
          <w:sz w:val="20"/>
        </w:rPr>
        <w:t>Y</w:t>
      </w:r>
      <w:r>
        <w:rPr>
          <w:rFonts w:ascii="Arial"/>
          <w:spacing w:val="-21"/>
          <w:position w:val="19"/>
          <w:sz w:val="20"/>
        </w:rPr>
        <w:t xml:space="preserve"> </w:t>
      </w:r>
      <w:r>
        <w:rPr>
          <w:w w:val="99"/>
          <w:sz w:val="20"/>
        </w:rPr>
        <w:t>Pr(</w:t>
      </w:r>
      <w:r>
        <w:rPr>
          <w:rFonts w:ascii="DejaVu Serif"/>
          <w:i/>
          <w:w w:val="78"/>
          <w:sz w:val="20"/>
        </w:rPr>
        <w:t>e</w:t>
      </w:r>
      <w:r>
        <w:rPr>
          <w:rFonts w:ascii="Times New Roman"/>
          <w:i/>
          <w:spacing w:val="10"/>
          <w:w w:val="139"/>
          <w:sz w:val="20"/>
          <w:vertAlign w:val="subscript"/>
        </w:rPr>
        <w:t>i</w:t>
      </w:r>
      <w:r>
        <w:rPr>
          <w:rFonts w:ascii="DejaVu Sans"/>
          <w:i/>
          <w:w w:val="81"/>
          <w:sz w:val="20"/>
        </w:rPr>
        <w:t>|</w:t>
      </w:r>
      <w:r>
        <w:rPr>
          <w:rFonts w:ascii="DejaVu Serif"/>
          <w:i/>
          <w:w w:val="131"/>
          <w:sz w:val="20"/>
        </w:rPr>
        <w:t>f</w:t>
      </w:r>
      <w:r>
        <w:rPr>
          <w:rFonts w:ascii="Times New Roman"/>
          <w:i/>
          <w:w w:val="118"/>
          <w:sz w:val="20"/>
          <w:vertAlign w:val="subscript"/>
        </w:rPr>
        <w:t>a</w:t>
      </w:r>
      <w:r>
        <w:rPr>
          <w:rFonts w:ascii="Arial"/>
          <w:i/>
          <w:w w:val="239"/>
          <w:position w:val="-4"/>
          <w:sz w:val="10"/>
        </w:rPr>
        <w:t>i</w:t>
      </w:r>
      <w:r>
        <w:rPr>
          <w:rFonts w:ascii="Arial"/>
          <w:i/>
          <w:spacing w:val="-8"/>
          <w:position w:val="-4"/>
          <w:sz w:val="10"/>
        </w:rPr>
        <w:t xml:space="preserve"> </w:t>
      </w:r>
      <w:r>
        <w:rPr>
          <w:w w:val="99"/>
          <w:sz w:val="20"/>
        </w:rPr>
        <w:t>)</w:t>
      </w:r>
    </w:p>
    <w:p w14:paraId="0AB616D6" w14:textId="77777777" w:rsidR="00603298" w:rsidRDefault="00685666" w:rsidP="00787FB4">
      <w:pPr>
        <w:spacing w:before="120" w:after="120"/>
        <w:rPr>
          <w:rFonts w:ascii="LM Roman 7" w:hAnsi="LM Roman 7"/>
          <w:sz w:val="14"/>
        </w:rPr>
      </w:pPr>
      <w:r>
        <w:pict w14:anchorId="6B6F8448">
          <v:shape id="_x0000_s1153" type="#_x0000_t202" style="position:absolute;margin-left:321.05pt;margin-top:-3.1pt;width:52.1pt;height:12.6pt;z-index:-251567104;mso-position-horizontal-relative:page" filled="f" stroked="f">
            <v:textbox inset="0,0,0,0">
              <w:txbxContent>
                <w:p w14:paraId="07FD9245" w14:textId="77777777" w:rsidR="00603298" w:rsidRDefault="00685666">
                  <w:pPr>
                    <w:tabs>
                      <w:tab w:val="left" w:pos="475"/>
                      <w:tab w:val="left" w:pos="1041"/>
                    </w:tabs>
                    <w:spacing w:line="145" w:lineRule="exact"/>
                    <w:rPr>
                      <w:rFonts w:ascii="Times New Roman"/>
                      <w:sz w:val="20"/>
                    </w:rPr>
                  </w:pPr>
                  <w:r>
                    <w:rPr>
                      <w:rFonts w:ascii="Times New Roman"/>
                      <w:i/>
                      <w:w w:val="115"/>
                      <w:sz w:val="14"/>
                    </w:rPr>
                    <w:t>i</w:t>
                  </w:r>
                  <w:r>
                    <w:rPr>
                      <w:rFonts w:ascii="LM Roman 7"/>
                      <w:w w:val="115"/>
                      <w:sz w:val="14"/>
                      <w:u w:val="thick"/>
                    </w:rPr>
                    <w:t>=1</w:t>
                  </w:r>
                  <w:r>
                    <w:rPr>
                      <w:rFonts w:ascii="LM Roman 7"/>
                      <w:sz w:val="14"/>
                      <w:u w:val="thick"/>
                    </w:rPr>
                    <w:tab/>
                  </w:r>
                  <w:r>
                    <w:rPr>
                      <w:rFonts w:ascii="LM Roman 7"/>
                      <w:sz w:val="14"/>
                    </w:rPr>
                    <w:t xml:space="preserve">  </w:t>
                  </w:r>
                  <w:r>
                    <w:rPr>
                      <w:rFonts w:ascii="LM Roman 7"/>
                      <w:spacing w:val="17"/>
                      <w:sz w:val="14"/>
                    </w:rPr>
                    <w:t xml:space="preserve"> </w:t>
                  </w:r>
                  <w:r>
                    <w:rPr>
                      <w:rFonts w:ascii="Times New Roman"/>
                      <w:w w:val="99"/>
                      <w:position w:val="-9"/>
                      <w:sz w:val="20"/>
                      <w:u w:val="thick"/>
                    </w:rPr>
                    <w:t xml:space="preserve"> </w:t>
                  </w:r>
                  <w:r>
                    <w:rPr>
                      <w:rFonts w:ascii="Times New Roman"/>
                      <w:position w:val="-9"/>
                      <w:sz w:val="20"/>
                      <w:u w:val="thick"/>
                    </w:rPr>
                    <w:tab/>
                  </w:r>
                </w:p>
              </w:txbxContent>
            </v:textbox>
            <w10:wrap anchorx="page"/>
          </v:shape>
        </w:pict>
      </w:r>
      <w:r>
        <w:rPr>
          <w:rFonts w:ascii="LM Roman 7" w:hAnsi="LM Roman 7"/>
          <w:w w:val="99"/>
          <w:sz w:val="14"/>
        </w:rPr>
        <w:t>Lexical</w:t>
      </w:r>
      <w:r>
        <w:rPr>
          <w:rFonts w:ascii="LM Roman 7" w:hAnsi="LM Roman 7"/>
          <w:spacing w:val="-1"/>
          <w:sz w:val="14"/>
        </w:rPr>
        <w:t xml:space="preserve"> </w:t>
      </w:r>
      <w:r>
        <w:rPr>
          <w:rFonts w:ascii="LM Roman 7" w:hAnsi="LM Roman 7"/>
          <w:spacing w:val="-72"/>
          <w:w w:val="99"/>
          <w:sz w:val="14"/>
        </w:rPr>
        <w:t>p</w:t>
      </w:r>
      <w:r>
        <w:rPr>
          <w:rFonts w:ascii="Arial" w:hAnsi="Arial"/>
          <w:spacing w:val="-22"/>
          <w:w w:val="134"/>
          <w:position w:val="19"/>
          <w:sz w:val="20"/>
        </w:rPr>
        <w:t>˛</w:t>
      </w:r>
      <w:r>
        <w:rPr>
          <w:rFonts w:ascii="LM Roman 7" w:hAnsi="LM Roman 7"/>
          <w:spacing w:val="-45"/>
          <w:w w:val="99"/>
          <w:sz w:val="14"/>
        </w:rPr>
        <w:t>r</w:t>
      </w:r>
      <w:r>
        <w:rPr>
          <w:rFonts w:ascii="Arial" w:hAnsi="Arial"/>
          <w:spacing w:val="-49"/>
          <w:w w:val="134"/>
          <w:position w:val="19"/>
          <w:sz w:val="20"/>
        </w:rPr>
        <w:t>¸</w:t>
      </w:r>
      <w:r>
        <w:rPr>
          <w:rFonts w:ascii="LM Roman 7" w:hAnsi="LM Roman 7"/>
          <w:spacing w:val="-2"/>
          <w:w w:val="99"/>
          <w:sz w:val="14"/>
        </w:rPr>
        <w:t>obabil</w:t>
      </w:r>
      <w:r>
        <w:rPr>
          <w:rFonts w:ascii="LM Roman 7" w:hAnsi="LM Roman 7"/>
          <w:spacing w:val="-40"/>
          <w:w w:val="99"/>
          <w:sz w:val="14"/>
        </w:rPr>
        <w:t>i</w:t>
      </w:r>
      <w:r>
        <w:rPr>
          <w:rFonts w:ascii="Arial" w:hAnsi="Arial"/>
          <w:spacing w:val="-55"/>
          <w:w w:val="89"/>
          <w:position w:val="19"/>
          <w:sz w:val="20"/>
        </w:rPr>
        <w:t>x</w:t>
      </w:r>
      <w:r>
        <w:rPr>
          <w:rFonts w:ascii="LM Roman 7" w:hAnsi="LM Roman 7"/>
          <w:spacing w:val="-7"/>
          <w:w w:val="99"/>
          <w:sz w:val="14"/>
        </w:rPr>
        <w:t>t</w:t>
      </w:r>
      <w:r>
        <w:rPr>
          <w:rFonts w:ascii="LM Roman 7" w:hAnsi="LM Roman 7"/>
          <w:spacing w:val="-2"/>
          <w:w w:val="99"/>
          <w:sz w:val="14"/>
        </w:rPr>
        <w:t>y</w:t>
      </w:r>
    </w:p>
    <w:p w14:paraId="0696B49C" w14:textId="77777777" w:rsidR="00603298" w:rsidRDefault="00685666" w:rsidP="00787FB4">
      <w:pPr>
        <w:pStyle w:val="BodyText"/>
        <w:spacing w:before="120" w:after="120"/>
      </w:pPr>
      <w:r>
        <w:br w:type="column"/>
      </w:r>
      <w:r>
        <w:t>(7.55)</w:t>
      </w:r>
    </w:p>
    <w:p w14:paraId="5E9B863C" w14:textId="77777777" w:rsidR="00603298" w:rsidRDefault="00603298" w:rsidP="00787FB4">
      <w:pPr>
        <w:spacing w:before="120" w:after="120"/>
        <w:sectPr w:rsidR="00603298">
          <w:type w:val="continuous"/>
          <w:pgSz w:w="12240" w:h="15840"/>
          <w:pgMar w:top="1500" w:right="1060" w:bottom="280" w:left="1720" w:header="720" w:footer="720" w:gutter="0"/>
          <w:cols w:num="3" w:space="720" w:equalWidth="0">
            <w:col w:w="4579" w:space="40"/>
            <w:col w:w="1304" w:space="39"/>
            <w:col w:w="3498"/>
          </w:cols>
        </w:sectPr>
      </w:pPr>
    </w:p>
    <w:p w14:paraId="0F79832B" w14:textId="77777777" w:rsidR="00603298" w:rsidRDefault="00685666" w:rsidP="00787FB4">
      <w:pPr>
        <w:pStyle w:val="BodyText"/>
        <w:spacing w:before="120" w:after="120"/>
      </w:pPr>
      <w:r>
        <w:pict w14:anchorId="3032A39C">
          <v:shape id="_x0000_s1152" style="position:absolute;margin-left:108.85pt;margin-top:39.7pt;width:135.9pt;height:.1pt;z-index:-251456512;mso-wrap-distance-left:0;mso-wrap-distance-right:0;mso-position-horizontal-relative:page" coordorigin="2177,794" coordsize="2718,0" path="m2177,794r2718,e" filled="f" strokeweight=".14042mm">
            <v:path arrowok="t"/>
            <w10:wrap type="topAndBottom" anchorx="page"/>
          </v:shape>
        </w:pict>
      </w:r>
      <w:r>
        <w:pict w14:anchorId="21BB6F6A">
          <v:shape id="_x0000_s1151" type="#_x0000_t202" style="position:absolute;margin-left:324.7pt;margin-top:.3pt;width:20.95pt;height:17.3pt;z-index:-251566080;mso-position-horizontal-relative:page" filled="f" stroked="f">
            <v:textbox inset="0,0,0,0">
              <w:txbxContent>
                <w:p w14:paraId="46960D67" w14:textId="77777777" w:rsidR="00603298" w:rsidRDefault="00685666">
                  <w:pPr>
                    <w:tabs>
                      <w:tab w:val="left" w:pos="340"/>
                    </w:tabs>
                    <w:spacing w:line="202" w:lineRule="exact"/>
                    <w:rPr>
                      <w:rFonts w:ascii="DejaVu Sans"/>
                      <w:i/>
                      <w:sz w:val="20"/>
                    </w:rPr>
                  </w:pPr>
                  <w:r>
                    <w:rPr>
                      <w:rFonts w:ascii="DejaVu Sans"/>
                      <w:i/>
                      <w:sz w:val="20"/>
                    </w:rPr>
                    <w:t>(</w:t>
                  </w:r>
                  <w:r>
                    <w:rPr>
                      <w:rFonts w:ascii="DejaVu Sans"/>
                      <w:i/>
                      <w:sz w:val="20"/>
                    </w:rPr>
                    <w:tab/>
                  </w:r>
                  <w:r>
                    <w:rPr>
                      <w:rFonts w:ascii="DejaVu Sans"/>
                      <w:i/>
                      <w:spacing w:val="-19"/>
                      <w:sz w:val="20"/>
                    </w:rPr>
                    <w:t>)</w:t>
                  </w:r>
                </w:p>
              </w:txbxContent>
            </v:textbox>
            <w10:wrap anchorx="page"/>
          </v:shape>
        </w:pict>
      </w:r>
      <w:r>
        <w:t xml:space="preserve">Since </w:t>
      </w:r>
      <w:r>
        <w:rPr>
          <w:spacing w:val="-3"/>
        </w:rPr>
        <w:t xml:space="preserve">we have </w:t>
      </w:r>
      <w:r>
        <w:t xml:space="preserve">parallel corpora consisting of only </w:t>
      </w:r>
      <w:r>
        <w:rPr>
          <w:rFonts w:ascii="LM Roman 10"/>
          <w:b/>
        </w:rPr>
        <w:t>f</w:t>
      </w:r>
      <w:r>
        <w:rPr>
          <w:rFonts w:ascii="DejaVu Serif"/>
          <w:i/>
        </w:rPr>
        <w:t xml:space="preserve">, </w:t>
      </w:r>
      <w:r>
        <w:rPr>
          <w:rFonts w:ascii="LM Roman 10"/>
          <w:b/>
        </w:rPr>
        <w:t xml:space="preserve">e </w:t>
      </w:r>
      <w:r>
        <w:t xml:space="preserve">pairs, </w:t>
      </w:r>
      <w:r>
        <w:rPr>
          <w:spacing w:val="-3"/>
        </w:rPr>
        <w:t xml:space="preserve">we </w:t>
      </w:r>
      <w:r>
        <w:t xml:space="preserve">can learn the parameters for this model using EM and treating </w:t>
      </w:r>
      <w:r>
        <w:rPr>
          <w:rFonts w:ascii="LM Roman 10"/>
          <w:b/>
        </w:rPr>
        <w:t>a</w:t>
      </w:r>
      <w:r>
        <w:rPr>
          <w:rFonts w:ascii="LM Roman 10"/>
          <w:b/>
          <w:spacing w:val="-48"/>
        </w:rPr>
        <w:t xml:space="preserve"> </w:t>
      </w:r>
      <w:r>
        <w:t>as a latent variable. How- ever,</w:t>
      </w:r>
      <w:r>
        <w:rPr>
          <w:spacing w:val="-17"/>
        </w:rPr>
        <w:t xml:space="preserve"> </w:t>
      </w:r>
      <w:r>
        <w:t>to</w:t>
      </w:r>
      <w:r>
        <w:rPr>
          <w:spacing w:val="-18"/>
        </w:rPr>
        <w:t xml:space="preserve"> </w:t>
      </w:r>
      <w:r>
        <w:t>combat</w:t>
      </w:r>
      <w:r>
        <w:rPr>
          <w:spacing w:val="-19"/>
        </w:rPr>
        <w:t xml:space="preserve"> </w:t>
      </w:r>
      <w:r>
        <w:t>data</w:t>
      </w:r>
      <w:r>
        <w:rPr>
          <w:spacing w:val="-18"/>
        </w:rPr>
        <w:t xml:space="preserve"> </w:t>
      </w:r>
      <w:r>
        <w:t>sparsity</w:t>
      </w:r>
      <w:r>
        <w:rPr>
          <w:spacing w:val="-18"/>
        </w:rPr>
        <w:t xml:space="preserve"> </w:t>
      </w:r>
      <w:r>
        <w:t>in</w:t>
      </w:r>
      <w:r>
        <w:rPr>
          <w:spacing w:val="-18"/>
        </w:rPr>
        <w:t xml:space="preserve"> </w:t>
      </w:r>
      <w:r>
        <w:t>the</w:t>
      </w:r>
      <w:r>
        <w:rPr>
          <w:spacing w:val="-19"/>
        </w:rPr>
        <w:t xml:space="preserve"> </w:t>
      </w:r>
      <w:r>
        <w:t>alignment</w:t>
      </w:r>
      <w:r>
        <w:rPr>
          <w:spacing w:val="-18"/>
        </w:rPr>
        <w:t xml:space="preserve"> </w:t>
      </w:r>
      <w:r>
        <w:t>probability,</w:t>
      </w:r>
      <w:r>
        <w:rPr>
          <w:spacing w:val="-16"/>
        </w:rPr>
        <w:t xml:space="preserve"> </w:t>
      </w:r>
      <w:r>
        <w:rPr>
          <w:spacing w:val="-3"/>
        </w:rPr>
        <w:t>we</w:t>
      </w:r>
      <w:r>
        <w:rPr>
          <w:spacing w:val="-19"/>
        </w:rPr>
        <w:t xml:space="preserve"> </w:t>
      </w:r>
      <w:r>
        <w:t>must</w:t>
      </w:r>
      <w:r>
        <w:rPr>
          <w:spacing w:val="-18"/>
        </w:rPr>
        <w:t xml:space="preserve"> </w:t>
      </w:r>
      <w:r>
        <w:t>make</w:t>
      </w:r>
      <w:r>
        <w:rPr>
          <w:spacing w:val="-18"/>
        </w:rPr>
        <w:t xml:space="preserve"> </w:t>
      </w:r>
      <w:r>
        <w:t>some</w:t>
      </w:r>
    </w:p>
    <w:p w14:paraId="43A9B428" w14:textId="77777777" w:rsidR="00603298" w:rsidRDefault="00685666" w:rsidP="00787FB4">
      <w:pPr>
        <w:spacing w:before="120" w:after="120"/>
        <w:rPr>
          <w:rFonts w:ascii="LM Roman 8" w:hAnsi="LM Roman 8"/>
          <w:sz w:val="16"/>
        </w:rPr>
      </w:pPr>
      <w:r>
        <w:rPr>
          <w:rFonts w:ascii="LM Roman 6" w:hAnsi="LM Roman 6"/>
          <w:spacing w:val="2"/>
          <w:sz w:val="16"/>
          <w:vertAlign w:val="superscript"/>
        </w:rPr>
        <w:t>14</w:t>
      </w:r>
      <w:r>
        <w:rPr>
          <w:rFonts w:ascii="LM Roman 8" w:hAnsi="LM Roman 8"/>
          <w:spacing w:val="2"/>
          <w:sz w:val="16"/>
        </w:rPr>
        <w:t xml:space="preserve">In </w:t>
      </w:r>
      <w:r>
        <w:rPr>
          <w:rFonts w:ascii="LM Roman 8" w:hAnsi="LM Roman 8"/>
          <w:sz w:val="16"/>
        </w:rPr>
        <w:t>the original presentation of statistical lexical translation models, a special null word is</w:t>
      </w:r>
      <w:r>
        <w:rPr>
          <w:rFonts w:ascii="LM Roman 8" w:hAnsi="LM Roman 8"/>
          <w:spacing w:val="-7"/>
          <w:sz w:val="16"/>
        </w:rPr>
        <w:t xml:space="preserve"> </w:t>
      </w:r>
      <w:r>
        <w:rPr>
          <w:rFonts w:ascii="LM Roman 8" w:hAnsi="LM Roman 8"/>
          <w:sz w:val="16"/>
        </w:rPr>
        <w:t>added</w:t>
      </w:r>
      <w:r>
        <w:rPr>
          <w:rFonts w:ascii="LM Roman 8" w:hAnsi="LM Roman 8"/>
          <w:spacing w:val="-6"/>
          <w:sz w:val="16"/>
        </w:rPr>
        <w:t xml:space="preserve"> </w:t>
      </w:r>
      <w:r>
        <w:rPr>
          <w:rFonts w:ascii="LM Roman 8" w:hAnsi="LM Roman 8"/>
          <w:sz w:val="16"/>
        </w:rPr>
        <w:t>to</w:t>
      </w:r>
      <w:r>
        <w:rPr>
          <w:rFonts w:ascii="LM Roman 8" w:hAnsi="LM Roman 8"/>
          <w:spacing w:val="-6"/>
          <w:sz w:val="16"/>
        </w:rPr>
        <w:t xml:space="preserve"> </w:t>
      </w:r>
      <w:r>
        <w:rPr>
          <w:rFonts w:ascii="LM Roman 8" w:hAnsi="LM Roman 8"/>
          <w:sz w:val="16"/>
        </w:rPr>
        <w:t>the</w:t>
      </w:r>
      <w:r>
        <w:rPr>
          <w:rFonts w:ascii="LM Roman 8" w:hAnsi="LM Roman 8"/>
          <w:spacing w:val="-6"/>
          <w:sz w:val="16"/>
        </w:rPr>
        <w:t xml:space="preserve"> </w:t>
      </w:r>
      <w:r>
        <w:rPr>
          <w:rFonts w:ascii="LM Roman 8" w:hAnsi="LM Roman 8"/>
          <w:sz w:val="16"/>
        </w:rPr>
        <w:t>source</w:t>
      </w:r>
      <w:r>
        <w:rPr>
          <w:rFonts w:ascii="LM Roman 8" w:hAnsi="LM Roman 8"/>
          <w:spacing w:val="-7"/>
          <w:sz w:val="16"/>
        </w:rPr>
        <w:t xml:space="preserve"> </w:t>
      </w:r>
      <w:r>
        <w:rPr>
          <w:rFonts w:ascii="LM Roman 8" w:hAnsi="LM Roman 8"/>
          <w:sz w:val="16"/>
        </w:rPr>
        <w:t>sentences,</w:t>
      </w:r>
      <w:r>
        <w:rPr>
          <w:rFonts w:ascii="LM Roman 8" w:hAnsi="LM Roman 8"/>
          <w:spacing w:val="-5"/>
          <w:sz w:val="16"/>
        </w:rPr>
        <w:t xml:space="preserve"> </w:t>
      </w:r>
      <w:r>
        <w:rPr>
          <w:rFonts w:ascii="LM Roman 8" w:hAnsi="LM Roman 8"/>
          <w:sz w:val="16"/>
        </w:rPr>
        <w:t>which</w:t>
      </w:r>
      <w:r>
        <w:rPr>
          <w:rFonts w:ascii="LM Roman 8" w:hAnsi="LM Roman 8"/>
          <w:spacing w:val="-6"/>
          <w:sz w:val="16"/>
        </w:rPr>
        <w:t xml:space="preserve"> </w:t>
      </w:r>
      <w:r>
        <w:rPr>
          <w:rFonts w:ascii="LM Roman 8" w:hAnsi="LM Roman 8"/>
          <w:sz w:val="16"/>
        </w:rPr>
        <w:t>permits</w:t>
      </w:r>
      <w:r>
        <w:rPr>
          <w:rFonts w:ascii="LM Roman 8" w:hAnsi="LM Roman 8"/>
          <w:spacing w:val="-6"/>
          <w:sz w:val="16"/>
        </w:rPr>
        <w:t xml:space="preserve"> </w:t>
      </w:r>
      <w:r>
        <w:rPr>
          <w:rFonts w:ascii="LM Roman 8" w:hAnsi="LM Roman 8"/>
          <w:sz w:val="16"/>
        </w:rPr>
        <w:t>words</w:t>
      </w:r>
      <w:r>
        <w:rPr>
          <w:rFonts w:ascii="LM Roman 8" w:hAnsi="LM Roman 8"/>
          <w:spacing w:val="-6"/>
          <w:sz w:val="16"/>
        </w:rPr>
        <w:t xml:space="preserve"> </w:t>
      </w:r>
      <w:r>
        <w:rPr>
          <w:rFonts w:ascii="LM Roman 8" w:hAnsi="LM Roman 8"/>
          <w:sz w:val="16"/>
        </w:rPr>
        <w:t>to</w:t>
      </w:r>
      <w:r>
        <w:rPr>
          <w:rFonts w:ascii="LM Roman 8" w:hAnsi="LM Roman 8"/>
          <w:spacing w:val="-7"/>
          <w:sz w:val="16"/>
        </w:rPr>
        <w:t xml:space="preserve"> </w:t>
      </w:r>
      <w:r>
        <w:rPr>
          <w:rFonts w:ascii="LM Roman 8" w:hAnsi="LM Roman 8"/>
          <w:sz w:val="16"/>
        </w:rPr>
        <w:t>be</w:t>
      </w:r>
      <w:r>
        <w:rPr>
          <w:rFonts w:ascii="LM Roman 8" w:hAnsi="LM Roman 8"/>
          <w:spacing w:val="-6"/>
          <w:sz w:val="16"/>
        </w:rPr>
        <w:t xml:space="preserve"> </w:t>
      </w:r>
      <w:r>
        <w:rPr>
          <w:rFonts w:ascii="LM Roman 8" w:hAnsi="LM Roman 8"/>
          <w:sz w:val="16"/>
        </w:rPr>
        <w:t>inserted</w:t>
      </w:r>
      <w:r>
        <w:rPr>
          <w:rFonts w:ascii="LM Roman 8" w:hAnsi="LM Roman 8"/>
          <w:spacing w:val="-6"/>
          <w:sz w:val="16"/>
        </w:rPr>
        <w:t xml:space="preserve"> </w:t>
      </w:r>
      <w:r>
        <w:rPr>
          <w:rFonts w:ascii="LM Roman 8" w:hAnsi="LM Roman 8"/>
          <w:sz w:val="16"/>
        </w:rPr>
        <w:t>‘out</w:t>
      </w:r>
      <w:r>
        <w:rPr>
          <w:rFonts w:ascii="LM Roman 8" w:hAnsi="LM Roman 8"/>
          <w:spacing w:val="-6"/>
          <w:sz w:val="16"/>
        </w:rPr>
        <w:t xml:space="preserve"> </w:t>
      </w:r>
      <w:r>
        <w:rPr>
          <w:rFonts w:ascii="LM Roman 8" w:hAnsi="LM Roman 8"/>
          <w:sz w:val="16"/>
        </w:rPr>
        <w:t>of</w:t>
      </w:r>
      <w:r>
        <w:rPr>
          <w:rFonts w:ascii="LM Roman 8" w:hAnsi="LM Roman 8"/>
          <w:spacing w:val="-6"/>
          <w:sz w:val="16"/>
        </w:rPr>
        <w:t xml:space="preserve"> </w:t>
      </w:r>
      <w:r>
        <w:rPr>
          <w:rFonts w:ascii="LM Roman 8" w:hAnsi="LM Roman 8"/>
          <w:sz w:val="16"/>
        </w:rPr>
        <w:t>nowhere’.</w:t>
      </w:r>
      <w:r>
        <w:rPr>
          <w:rFonts w:ascii="LM Roman 8" w:hAnsi="LM Roman 8"/>
          <w:spacing w:val="13"/>
          <w:sz w:val="16"/>
        </w:rPr>
        <w:t xml:space="preserve"> </w:t>
      </w:r>
      <w:r>
        <w:rPr>
          <w:rFonts w:ascii="LM Roman 8" w:hAnsi="LM Roman 8"/>
          <w:sz w:val="16"/>
        </w:rPr>
        <w:t>Since this</w:t>
      </w:r>
      <w:r>
        <w:rPr>
          <w:rFonts w:ascii="LM Roman 8" w:hAnsi="LM Roman 8"/>
          <w:spacing w:val="-18"/>
          <w:sz w:val="16"/>
        </w:rPr>
        <w:t xml:space="preserve"> </w:t>
      </w:r>
      <w:r>
        <w:rPr>
          <w:rFonts w:ascii="LM Roman 8" w:hAnsi="LM Roman 8"/>
          <w:sz w:val="16"/>
        </w:rPr>
        <w:t>does</w:t>
      </w:r>
      <w:r>
        <w:rPr>
          <w:rFonts w:ascii="LM Roman 8" w:hAnsi="LM Roman 8"/>
          <w:spacing w:val="-17"/>
          <w:sz w:val="16"/>
        </w:rPr>
        <w:t xml:space="preserve"> </w:t>
      </w:r>
      <w:r>
        <w:rPr>
          <w:rFonts w:ascii="LM Roman 8" w:hAnsi="LM Roman 8"/>
          <w:sz w:val="16"/>
        </w:rPr>
        <w:t>not</w:t>
      </w:r>
      <w:r>
        <w:rPr>
          <w:rFonts w:ascii="LM Roman 8" w:hAnsi="LM Roman 8"/>
          <w:spacing w:val="-17"/>
          <w:sz w:val="16"/>
        </w:rPr>
        <w:t xml:space="preserve"> </w:t>
      </w:r>
      <w:r>
        <w:rPr>
          <w:rFonts w:ascii="LM Roman 8" w:hAnsi="LM Roman 8"/>
          <w:sz w:val="16"/>
        </w:rPr>
        <w:t>change</w:t>
      </w:r>
      <w:r>
        <w:rPr>
          <w:rFonts w:ascii="LM Roman 8" w:hAnsi="LM Roman 8"/>
          <w:spacing w:val="-18"/>
          <w:sz w:val="16"/>
        </w:rPr>
        <w:t xml:space="preserve"> </w:t>
      </w:r>
      <w:r>
        <w:rPr>
          <w:rFonts w:ascii="LM Roman 8" w:hAnsi="LM Roman 8"/>
          <w:sz w:val="16"/>
        </w:rPr>
        <w:t>any</w:t>
      </w:r>
      <w:r>
        <w:rPr>
          <w:rFonts w:ascii="LM Roman 8" w:hAnsi="LM Roman 8"/>
          <w:spacing w:val="-17"/>
          <w:sz w:val="16"/>
        </w:rPr>
        <w:t xml:space="preserve"> </w:t>
      </w:r>
      <w:r>
        <w:rPr>
          <w:rFonts w:ascii="LM Roman 8" w:hAnsi="LM Roman 8"/>
          <w:sz w:val="16"/>
        </w:rPr>
        <w:t>of</w:t>
      </w:r>
      <w:r>
        <w:rPr>
          <w:rFonts w:ascii="LM Roman 8" w:hAnsi="LM Roman 8"/>
          <w:spacing w:val="-17"/>
          <w:sz w:val="16"/>
        </w:rPr>
        <w:t xml:space="preserve"> </w:t>
      </w:r>
      <w:r>
        <w:rPr>
          <w:rFonts w:ascii="LM Roman 8" w:hAnsi="LM Roman 8"/>
          <w:sz w:val="16"/>
        </w:rPr>
        <w:t>the</w:t>
      </w:r>
      <w:r>
        <w:rPr>
          <w:rFonts w:ascii="LM Roman 8" w:hAnsi="LM Roman 8"/>
          <w:spacing w:val="-17"/>
          <w:sz w:val="16"/>
        </w:rPr>
        <w:t xml:space="preserve"> </w:t>
      </w:r>
      <w:r>
        <w:rPr>
          <w:rFonts w:ascii="LM Roman 8" w:hAnsi="LM Roman 8"/>
          <w:sz w:val="16"/>
        </w:rPr>
        <w:t>important</w:t>
      </w:r>
      <w:r>
        <w:rPr>
          <w:rFonts w:ascii="LM Roman 8" w:hAnsi="LM Roman 8"/>
          <w:spacing w:val="-18"/>
          <w:sz w:val="16"/>
        </w:rPr>
        <w:t xml:space="preserve"> </w:t>
      </w:r>
      <w:r>
        <w:rPr>
          <w:rFonts w:ascii="LM Roman 8" w:hAnsi="LM Roman 8"/>
          <w:sz w:val="16"/>
        </w:rPr>
        <w:t>details</w:t>
      </w:r>
      <w:r>
        <w:rPr>
          <w:rFonts w:ascii="LM Roman 8" w:hAnsi="LM Roman 8"/>
          <w:spacing w:val="-17"/>
          <w:sz w:val="16"/>
        </w:rPr>
        <w:t xml:space="preserve"> </w:t>
      </w:r>
      <w:r>
        <w:rPr>
          <w:rFonts w:ascii="LM Roman 8" w:hAnsi="LM Roman 8"/>
          <w:sz w:val="16"/>
        </w:rPr>
        <w:t>of</w:t>
      </w:r>
      <w:r>
        <w:rPr>
          <w:rFonts w:ascii="LM Roman 8" w:hAnsi="LM Roman 8"/>
          <w:spacing w:val="-17"/>
          <w:sz w:val="16"/>
        </w:rPr>
        <w:t xml:space="preserve"> </w:t>
      </w:r>
      <w:r>
        <w:rPr>
          <w:rFonts w:ascii="LM Roman 8" w:hAnsi="LM Roman 8"/>
          <w:sz w:val="16"/>
        </w:rPr>
        <w:t>training,</w:t>
      </w:r>
      <w:r>
        <w:rPr>
          <w:rFonts w:ascii="LM Roman 8" w:hAnsi="LM Roman 8"/>
          <w:spacing w:val="-15"/>
          <w:sz w:val="16"/>
        </w:rPr>
        <w:t xml:space="preserve"> </w:t>
      </w:r>
      <w:r>
        <w:rPr>
          <w:rFonts w:ascii="LM Roman 8" w:hAnsi="LM Roman 8"/>
          <w:spacing w:val="-3"/>
          <w:sz w:val="16"/>
        </w:rPr>
        <w:t>we</w:t>
      </w:r>
      <w:r>
        <w:rPr>
          <w:rFonts w:ascii="LM Roman 8" w:hAnsi="LM Roman 8"/>
          <w:spacing w:val="-17"/>
          <w:sz w:val="16"/>
        </w:rPr>
        <w:t xml:space="preserve"> </w:t>
      </w:r>
      <w:r>
        <w:rPr>
          <w:rFonts w:ascii="LM Roman 8" w:hAnsi="LM Roman 8"/>
          <w:sz w:val="16"/>
        </w:rPr>
        <w:t>omit</w:t>
      </w:r>
      <w:r>
        <w:rPr>
          <w:rFonts w:ascii="LM Roman 8" w:hAnsi="LM Roman 8"/>
          <w:spacing w:val="-17"/>
          <w:sz w:val="16"/>
        </w:rPr>
        <w:t xml:space="preserve"> </w:t>
      </w:r>
      <w:r>
        <w:rPr>
          <w:rFonts w:ascii="LM Roman 8" w:hAnsi="LM Roman 8"/>
          <w:sz w:val="16"/>
        </w:rPr>
        <w:t>it</w:t>
      </w:r>
      <w:r>
        <w:rPr>
          <w:rFonts w:ascii="LM Roman 8" w:hAnsi="LM Roman 8"/>
          <w:spacing w:val="-17"/>
          <w:sz w:val="16"/>
        </w:rPr>
        <w:t xml:space="preserve"> </w:t>
      </w:r>
      <w:r>
        <w:rPr>
          <w:rFonts w:ascii="LM Roman 8" w:hAnsi="LM Roman 8"/>
          <w:sz w:val="16"/>
        </w:rPr>
        <w:t>from</w:t>
      </w:r>
      <w:r>
        <w:rPr>
          <w:rFonts w:ascii="LM Roman 8" w:hAnsi="LM Roman 8"/>
          <w:spacing w:val="-18"/>
          <w:sz w:val="16"/>
        </w:rPr>
        <w:t xml:space="preserve"> </w:t>
      </w:r>
      <w:r>
        <w:rPr>
          <w:rFonts w:ascii="LM Roman 8" w:hAnsi="LM Roman 8"/>
          <w:sz w:val="16"/>
        </w:rPr>
        <w:t>our</w:t>
      </w:r>
      <w:r>
        <w:rPr>
          <w:rFonts w:ascii="LM Roman 8" w:hAnsi="LM Roman 8"/>
          <w:spacing w:val="-17"/>
          <w:sz w:val="16"/>
        </w:rPr>
        <w:t xml:space="preserve"> </w:t>
      </w:r>
      <w:r>
        <w:rPr>
          <w:rFonts w:ascii="LM Roman 8" w:hAnsi="LM Roman 8"/>
          <w:sz w:val="16"/>
        </w:rPr>
        <w:t>presentation for</w:t>
      </w:r>
      <w:r>
        <w:rPr>
          <w:rFonts w:ascii="LM Roman 8" w:hAnsi="LM Roman 8"/>
          <w:spacing w:val="-2"/>
          <w:sz w:val="16"/>
        </w:rPr>
        <w:t xml:space="preserve"> </w:t>
      </w:r>
      <w:r>
        <w:rPr>
          <w:rFonts w:ascii="LM Roman 8" w:hAnsi="LM Roman 8"/>
          <w:sz w:val="16"/>
        </w:rPr>
        <w:t>simplicity.</w:t>
      </w:r>
    </w:p>
    <w:p w14:paraId="60712A76" w14:textId="77777777" w:rsidR="00603298" w:rsidRDefault="00603298" w:rsidP="00787FB4">
      <w:pPr>
        <w:spacing w:before="120" w:after="120"/>
        <w:rPr>
          <w:rFonts w:ascii="LM Roman 8" w:hAnsi="LM Roman 8"/>
          <w:sz w:val="16"/>
        </w:rPr>
        <w:sectPr w:rsidR="00603298">
          <w:type w:val="continuous"/>
          <w:pgSz w:w="12240" w:h="15840"/>
          <w:pgMar w:top="1500" w:right="1060" w:bottom="280" w:left="1720" w:header="720" w:footer="720" w:gutter="0"/>
          <w:cols w:space="720"/>
        </w:sectPr>
      </w:pPr>
    </w:p>
    <w:p w14:paraId="7076D917" w14:textId="77777777" w:rsidR="00603298" w:rsidRDefault="00603298" w:rsidP="00787FB4">
      <w:pPr>
        <w:pStyle w:val="BodyText"/>
        <w:spacing w:before="120" w:after="120"/>
        <w:rPr>
          <w:rFonts w:ascii="LM Roman 8"/>
        </w:rPr>
      </w:pPr>
    </w:p>
    <w:p w14:paraId="1A733A99" w14:textId="77777777" w:rsidR="00603298" w:rsidRDefault="00603298" w:rsidP="00787FB4">
      <w:pPr>
        <w:pStyle w:val="BodyText"/>
        <w:spacing w:before="120" w:after="120"/>
        <w:rPr>
          <w:rFonts w:ascii="LM Roman 8"/>
        </w:rPr>
      </w:pPr>
    </w:p>
    <w:p w14:paraId="519BC125" w14:textId="77777777" w:rsidR="00603298" w:rsidRDefault="00603298" w:rsidP="00787FB4">
      <w:pPr>
        <w:pStyle w:val="BodyText"/>
        <w:spacing w:before="120" w:after="120"/>
        <w:rPr>
          <w:rFonts w:ascii="LM Roman 8"/>
          <w:sz w:val="25"/>
        </w:rPr>
      </w:pPr>
    </w:p>
    <w:p w14:paraId="5F4D7FCE" w14:textId="77777777" w:rsidR="00603298" w:rsidRDefault="00685666" w:rsidP="00787FB4">
      <w:pPr>
        <w:pStyle w:val="BodyText"/>
        <w:spacing w:before="120" w:after="120"/>
      </w:pPr>
      <w:r>
        <w:t xml:space="preserve">further simplifying assumptions. By letting the probability of an alignment depend only on the position of the previous aligned word </w:t>
      </w:r>
      <w:r>
        <w:rPr>
          <w:spacing w:val="-3"/>
        </w:rPr>
        <w:t xml:space="preserve">we </w:t>
      </w:r>
      <w:r>
        <w:t xml:space="preserve">capture a </w:t>
      </w:r>
      <w:r>
        <w:rPr>
          <w:spacing w:val="-3"/>
        </w:rPr>
        <w:t xml:space="preserve">valu- </w:t>
      </w:r>
      <w:r>
        <w:t>able</w:t>
      </w:r>
      <w:r>
        <w:rPr>
          <w:spacing w:val="-12"/>
        </w:rPr>
        <w:t xml:space="preserve"> </w:t>
      </w:r>
      <w:r>
        <w:t>insight</w:t>
      </w:r>
      <w:r>
        <w:rPr>
          <w:spacing w:val="-11"/>
        </w:rPr>
        <w:t xml:space="preserve"> </w:t>
      </w:r>
      <w:r>
        <w:rPr>
          <w:spacing w:val="-3"/>
        </w:rPr>
        <w:t>(namely,</w:t>
      </w:r>
      <w:r>
        <w:rPr>
          <w:spacing w:val="-9"/>
        </w:rPr>
        <w:t xml:space="preserve"> </w:t>
      </w:r>
      <w:r>
        <w:t>words</w:t>
      </w:r>
      <w:r>
        <w:rPr>
          <w:spacing w:val="-11"/>
        </w:rPr>
        <w:t xml:space="preserve"> </w:t>
      </w:r>
      <w:r>
        <w:t>that</w:t>
      </w:r>
      <w:r>
        <w:rPr>
          <w:spacing w:val="-11"/>
        </w:rPr>
        <w:t xml:space="preserve"> </w:t>
      </w:r>
      <w:r>
        <w:t>are</w:t>
      </w:r>
      <w:r>
        <w:rPr>
          <w:spacing w:val="-12"/>
        </w:rPr>
        <w:t xml:space="preserve"> </w:t>
      </w:r>
      <w:r>
        <w:t>nearby</w:t>
      </w:r>
      <w:r>
        <w:rPr>
          <w:spacing w:val="-11"/>
        </w:rPr>
        <w:t xml:space="preserve"> </w:t>
      </w:r>
      <w:r>
        <w:t>in</w:t>
      </w:r>
      <w:r>
        <w:rPr>
          <w:spacing w:val="-11"/>
        </w:rPr>
        <w:t xml:space="preserve"> </w:t>
      </w:r>
      <w:r>
        <w:t>the</w:t>
      </w:r>
      <w:r>
        <w:rPr>
          <w:spacing w:val="-11"/>
        </w:rPr>
        <w:t xml:space="preserve"> </w:t>
      </w:r>
      <w:r>
        <w:t>source</w:t>
      </w:r>
      <w:r>
        <w:rPr>
          <w:spacing w:val="-11"/>
        </w:rPr>
        <w:t xml:space="preserve"> </w:t>
      </w:r>
      <w:r>
        <w:t>language</w:t>
      </w:r>
      <w:r>
        <w:rPr>
          <w:spacing w:val="-11"/>
        </w:rPr>
        <w:t xml:space="preserve"> </w:t>
      </w:r>
      <w:r>
        <w:t>will</w:t>
      </w:r>
      <w:r>
        <w:rPr>
          <w:spacing w:val="-12"/>
        </w:rPr>
        <w:t xml:space="preserve"> </w:t>
      </w:r>
      <w:r>
        <w:t>tend</w:t>
      </w:r>
      <w:r>
        <w:rPr>
          <w:spacing w:val="-11"/>
        </w:rPr>
        <w:t xml:space="preserve"> </w:t>
      </w:r>
      <w:r>
        <w:t xml:space="preserve">to </w:t>
      </w:r>
      <w:r>
        <w:rPr>
          <w:spacing w:val="2"/>
        </w:rPr>
        <w:t xml:space="preserve">be </w:t>
      </w:r>
      <w:r>
        <w:t xml:space="preserve">nearby in the target </w:t>
      </w:r>
      <w:r>
        <w:t>language), and our model acquires the structure of</w:t>
      </w:r>
      <w:r>
        <w:rPr>
          <w:spacing w:val="-32"/>
        </w:rPr>
        <w:t xml:space="preserve"> </w:t>
      </w:r>
      <w:r>
        <w:t>an HMM</w:t>
      </w:r>
      <w:r>
        <w:rPr>
          <w:spacing w:val="-2"/>
        </w:rPr>
        <w:t xml:space="preserve"> </w:t>
      </w:r>
      <w:r>
        <w:t>[150]:</w:t>
      </w:r>
    </w:p>
    <w:p w14:paraId="3B2CFA19" w14:textId="77777777" w:rsidR="00603298" w:rsidRDefault="00603298" w:rsidP="00787FB4">
      <w:pPr>
        <w:spacing w:before="120" w:after="120"/>
        <w:sectPr w:rsidR="00603298">
          <w:pgSz w:w="12240" w:h="15840"/>
          <w:pgMar w:top="1500" w:right="1060" w:bottom="280" w:left="1720" w:header="720" w:footer="720" w:gutter="0"/>
          <w:cols w:space="720"/>
        </w:sectPr>
      </w:pPr>
    </w:p>
    <w:p w14:paraId="47835903" w14:textId="77777777" w:rsidR="00603298" w:rsidRDefault="00685666" w:rsidP="00787FB4">
      <w:pPr>
        <w:spacing w:before="120" w:after="120"/>
        <w:rPr>
          <w:sz w:val="20"/>
        </w:rPr>
      </w:pPr>
      <w:r>
        <w:rPr>
          <w:sz w:val="20"/>
        </w:rPr>
        <w:t>Pr(</w:t>
      </w:r>
      <w:r>
        <w:rPr>
          <w:rFonts w:ascii="LM Roman 10"/>
          <w:b/>
          <w:sz w:val="20"/>
        </w:rPr>
        <w:t>e</w:t>
      </w:r>
      <w:r>
        <w:rPr>
          <w:rFonts w:ascii="DejaVu Serif"/>
          <w:i/>
          <w:sz w:val="20"/>
        </w:rPr>
        <w:t xml:space="preserve">, </w:t>
      </w:r>
      <w:r>
        <w:rPr>
          <w:rFonts w:ascii="LM Roman 10"/>
          <w:b/>
          <w:sz w:val="20"/>
        </w:rPr>
        <w:t>a</w:t>
      </w:r>
      <w:r>
        <w:rPr>
          <w:rFonts w:ascii="DejaVu Sans"/>
          <w:i/>
          <w:sz w:val="20"/>
        </w:rPr>
        <w:t>|</w:t>
      </w:r>
      <w:r>
        <w:rPr>
          <w:rFonts w:ascii="LM Roman 10"/>
          <w:b/>
          <w:sz w:val="20"/>
        </w:rPr>
        <w:t>f</w:t>
      </w:r>
      <w:r>
        <w:rPr>
          <w:sz w:val="20"/>
        </w:rPr>
        <w:t>) =</w:t>
      </w:r>
    </w:p>
    <w:p w14:paraId="14FAB051" w14:textId="77777777" w:rsidR="00603298" w:rsidRDefault="00685666" w:rsidP="00787FB4">
      <w:pPr>
        <w:spacing w:before="120" w:after="120"/>
        <w:rPr>
          <w:rFonts w:ascii="DejaVu Sans"/>
          <w:i/>
          <w:sz w:val="14"/>
        </w:rPr>
      </w:pPr>
      <w:r>
        <w:br w:type="column"/>
      </w:r>
      <w:r>
        <w:rPr>
          <w:rFonts w:ascii="DejaVu Sans"/>
          <w:i/>
          <w:sz w:val="14"/>
        </w:rPr>
        <w:t>|</w:t>
      </w:r>
      <w:r>
        <w:rPr>
          <w:rFonts w:ascii="LM Roman 7"/>
          <w:b/>
          <w:sz w:val="14"/>
        </w:rPr>
        <w:t>e</w:t>
      </w:r>
      <w:r>
        <w:rPr>
          <w:rFonts w:ascii="DejaVu Sans"/>
          <w:i/>
          <w:sz w:val="14"/>
        </w:rPr>
        <w:t>|</w:t>
      </w:r>
    </w:p>
    <w:p w14:paraId="704AE04D" w14:textId="77777777" w:rsidR="00603298" w:rsidRDefault="00685666" w:rsidP="00787FB4">
      <w:pPr>
        <w:spacing w:before="120" w:after="120"/>
        <w:rPr>
          <w:rFonts w:ascii="DejaVu Sans" w:hAnsi="DejaVu Sans"/>
          <w:i/>
          <w:sz w:val="20"/>
        </w:rPr>
      </w:pPr>
      <w:r>
        <w:pict w14:anchorId="2EAE03E2">
          <v:rect id="_x0000_s1150" style="position:absolute;margin-left:290.6pt;margin-top:37.05pt;width:22.6pt;height:1.2pt;z-index:-251565056;mso-position-horizontal-relative:page" fillcolor="black" stroked="f">
            <w10:wrap anchorx="page"/>
          </v:rect>
        </w:pict>
      </w:r>
      <w:r>
        <w:pict w14:anchorId="64D7CECA">
          <v:rect id="_x0000_s1149" style="position:absolute;margin-left:322.15pt;margin-top:37.05pt;width:22.6pt;height:1.2pt;z-index:-251564032;mso-position-horizontal-relative:page" fillcolor="black" stroked="f">
            <w10:wrap anchorx="page"/>
          </v:rect>
        </w:pict>
      </w:r>
      <w:r>
        <w:pict w14:anchorId="4625057B">
          <v:shape id="_x0000_s1148" type="#_x0000_t202" style="position:absolute;margin-left:286.2pt;margin-top:4.2pt;width:12.75pt;height:37.2pt;z-index:-251560960;mso-position-horizontal-relative:page" filled="f" stroked="f">
            <v:textbox inset="0,0,0,0">
              <w:txbxContent>
                <w:p w14:paraId="0BBC6540" w14:textId="77777777" w:rsidR="00603298" w:rsidRDefault="00685666">
                  <w:pPr>
                    <w:pStyle w:val="BodyText"/>
                    <w:spacing w:line="196" w:lineRule="exact"/>
                    <w:rPr>
                      <w:rFonts w:ascii="Arial"/>
                    </w:rPr>
                  </w:pPr>
                  <w:r>
                    <w:rPr>
                      <w:rFonts w:ascii="Arial"/>
                      <w:w w:val="190"/>
                    </w:rPr>
                    <w:t>Y</w:t>
                  </w:r>
                </w:p>
              </w:txbxContent>
            </v:textbox>
            <w10:wrap anchorx="page"/>
          </v:shape>
        </w:pict>
      </w:r>
      <w:r>
        <w:pict w14:anchorId="15502151">
          <v:shape id="_x0000_s1147" type="#_x0000_t202" style="position:absolute;margin-left:286.1pt;margin-top:27.85pt;width:12.95pt;height:7pt;z-index:-251559936;mso-position-horizontal-relative:page" filled="f" stroked="f">
            <v:textbox inset="0,0,0,0">
              <w:txbxContent>
                <w:p w14:paraId="694F8506" w14:textId="77777777" w:rsidR="00603298" w:rsidRDefault="00685666">
                  <w:pPr>
                    <w:spacing w:line="139" w:lineRule="exact"/>
                    <w:rPr>
                      <w:rFonts w:ascii="LM Roman 7"/>
                      <w:sz w:val="14"/>
                    </w:rPr>
                  </w:pPr>
                  <w:r>
                    <w:rPr>
                      <w:rFonts w:ascii="Times New Roman"/>
                      <w:i/>
                      <w:spacing w:val="-7"/>
                      <w:w w:val="115"/>
                      <w:sz w:val="14"/>
                    </w:rPr>
                    <w:t>i</w:t>
                  </w:r>
                  <w:r>
                    <w:rPr>
                      <w:rFonts w:ascii="LM Roman 7"/>
                      <w:spacing w:val="-7"/>
                      <w:w w:val="115"/>
                      <w:sz w:val="14"/>
                    </w:rPr>
                    <w:t>=1</w:t>
                  </w:r>
                </w:p>
              </w:txbxContent>
            </v:textbox>
            <w10:wrap anchorx="page"/>
          </v:shape>
        </w:pict>
      </w:r>
      <w:r>
        <w:rPr>
          <w:sz w:val="20"/>
        </w:rPr>
        <w:t>Pr(</w:t>
      </w:r>
      <w:r>
        <w:rPr>
          <w:rFonts w:ascii="DejaVu Serif" w:hAnsi="DejaVu Serif"/>
          <w:i/>
          <w:sz w:val="20"/>
        </w:rPr>
        <w:t>a</w:t>
      </w:r>
      <w:r>
        <w:rPr>
          <w:rFonts w:ascii="Times New Roman" w:hAnsi="Times New Roman"/>
          <w:i/>
          <w:sz w:val="20"/>
          <w:vertAlign w:val="subscript"/>
        </w:rPr>
        <w:t>i</w:t>
      </w:r>
      <w:r>
        <w:rPr>
          <w:rFonts w:ascii="DejaVu Sans" w:hAnsi="DejaVu Sans"/>
          <w:i/>
          <w:sz w:val="20"/>
        </w:rPr>
        <w:t>|</w:t>
      </w:r>
      <w:r>
        <w:rPr>
          <w:rFonts w:ascii="DejaVu Serif" w:hAnsi="DejaVu Serif"/>
          <w:i/>
          <w:sz w:val="20"/>
        </w:rPr>
        <w:t>a</w:t>
      </w:r>
      <w:r>
        <w:rPr>
          <w:rFonts w:ascii="Times New Roman" w:hAnsi="Times New Roman"/>
          <w:i/>
          <w:sz w:val="20"/>
          <w:vertAlign w:val="subscript"/>
        </w:rPr>
        <w:t>i</w:t>
      </w:r>
      <w:r>
        <w:rPr>
          <w:rFonts w:ascii="DejaVu Sans" w:hAnsi="DejaVu Sans"/>
          <w:i/>
          <w:sz w:val="20"/>
          <w:vertAlign w:val="subscript"/>
        </w:rPr>
        <w:t>−</w:t>
      </w:r>
      <w:r>
        <w:rPr>
          <w:rFonts w:ascii="LM Roman 7" w:hAnsi="LM Roman 7"/>
          <w:sz w:val="20"/>
          <w:vertAlign w:val="subscript"/>
        </w:rPr>
        <w:t>1</w:t>
      </w:r>
      <w:r>
        <w:rPr>
          <w:sz w:val="20"/>
        </w:rPr>
        <w:t xml:space="preserve">) </w:t>
      </w:r>
      <w:r>
        <w:rPr>
          <w:rFonts w:ascii="DejaVu Sans" w:hAnsi="DejaVu Sans"/>
          <w:i/>
          <w:sz w:val="20"/>
        </w:rPr>
        <w:t>×</w:t>
      </w:r>
    </w:p>
    <w:p w14:paraId="038BD1C1" w14:textId="77777777" w:rsidR="00603298" w:rsidRDefault="00685666" w:rsidP="00787FB4">
      <w:pPr>
        <w:spacing w:before="120" w:after="120"/>
        <w:rPr>
          <w:rFonts w:ascii="LM Roman 7" w:hAnsi="LM Roman 7"/>
          <w:sz w:val="14"/>
        </w:rPr>
      </w:pPr>
      <w:r>
        <w:rPr>
          <w:rFonts w:ascii="LM Roman 7" w:hAnsi="LM Roman 7"/>
          <w:spacing w:val="-13"/>
          <w:w w:val="99"/>
          <w:sz w:val="14"/>
        </w:rPr>
        <w:t>T</w:t>
      </w:r>
      <w:r>
        <w:rPr>
          <w:rFonts w:ascii="LM Roman 7" w:hAnsi="LM Roman 7"/>
          <w:spacing w:val="-30"/>
          <w:w w:val="99"/>
          <w:sz w:val="14"/>
        </w:rPr>
        <w:t>r</w:t>
      </w:r>
      <w:r>
        <w:rPr>
          <w:rFonts w:ascii="Arial" w:hAnsi="Arial"/>
          <w:spacing w:val="-60"/>
          <w:w w:val="89"/>
          <w:position w:val="19"/>
          <w:sz w:val="20"/>
        </w:rPr>
        <w:t>s</w:t>
      </w:r>
      <w:r>
        <w:rPr>
          <w:rFonts w:ascii="LM Roman 7" w:hAnsi="LM Roman 7"/>
          <w:w w:val="99"/>
          <w:sz w:val="14"/>
        </w:rPr>
        <w:t>ansitio</w:t>
      </w:r>
      <w:r>
        <w:rPr>
          <w:rFonts w:ascii="LM Roman 7" w:hAnsi="LM Roman 7"/>
          <w:spacing w:val="-39"/>
          <w:w w:val="99"/>
          <w:sz w:val="14"/>
        </w:rPr>
        <w:t>n</w:t>
      </w:r>
      <w:r>
        <w:rPr>
          <w:rFonts w:ascii="Arial" w:hAnsi="Arial"/>
          <w:w w:val="134"/>
          <w:position w:val="19"/>
          <w:sz w:val="20"/>
        </w:rPr>
        <w:t>˛</w:t>
      </w:r>
      <w:r>
        <w:rPr>
          <w:rFonts w:ascii="Arial" w:hAnsi="Arial"/>
          <w:spacing w:val="-88"/>
          <w:w w:val="134"/>
          <w:position w:val="19"/>
          <w:sz w:val="20"/>
        </w:rPr>
        <w:t>¸</w:t>
      </w:r>
      <w:r>
        <w:rPr>
          <w:rFonts w:ascii="LM Roman 7" w:hAnsi="LM Roman 7"/>
          <w:w w:val="99"/>
          <w:sz w:val="14"/>
        </w:rPr>
        <w:t>probabi</w:t>
      </w:r>
      <w:r>
        <w:rPr>
          <w:rFonts w:ascii="LM Roman 7" w:hAnsi="LM Roman 7"/>
          <w:spacing w:val="-37"/>
          <w:w w:val="99"/>
          <w:sz w:val="14"/>
        </w:rPr>
        <w:t>l</w:t>
      </w:r>
      <w:r>
        <w:rPr>
          <w:rFonts w:ascii="Arial" w:hAnsi="Arial"/>
          <w:spacing w:val="-54"/>
          <w:w w:val="89"/>
          <w:position w:val="19"/>
          <w:sz w:val="20"/>
        </w:rPr>
        <w:t>x</w:t>
      </w:r>
      <w:r>
        <w:rPr>
          <w:rFonts w:ascii="LM Roman 7" w:hAnsi="LM Roman 7"/>
          <w:w w:val="99"/>
          <w:sz w:val="14"/>
        </w:rPr>
        <w:t>i</w:t>
      </w:r>
      <w:r>
        <w:rPr>
          <w:rFonts w:ascii="LM Roman 7" w:hAnsi="LM Roman 7"/>
          <w:spacing w:val="-5"/>
          <w:w w:val="99"/>
          <w:sz w:val="14"/>
        </w:rPr>
        <w:t>t</w:t>
      </w:r>
      <w:r>
        <w:rPr>
          <w:rFonts w:ascii="LM Roman 7" w:hAnsi="LM Roman 7"/>
          <w:w w:val="99"/>
          <w:sz w:val="14"/>
        </w:rPr>
        <w:t>y</w:t>
      </w:r>
    </w:p>
    <w:p w14:paraId="25FA7C42" w14:textId="77777777" w:rsidR="00603298" w:rsidRDefault="00685666" w:rsidP="00787FB4">
      <w:pPr>
        <w:spacing w:before="120" w:after="120"/>
        <w:rPr>
          <w:rFonts w:ascii="DejaVu Sans"/>
          <w:i/>
          <w:sz w:val="14"/>
        </w:rPr>
      </w:pPr>
      <w:r>
        <w:br w:type="column"/>
      </w:r>
      <w:r>
        <w:rPr>
          <w:rFonts w:ascii="DejaVu Sans"/>
          <w:i/>
          <w:sz w:val="14"/>
        </w:rPr>
        <w:t>|</w:t>
      </w:r>
      <w:r>
        <w:rPr>
          <w:rFonts w:ascii="LM Roman 7"/>
          <w:b/>
          <w:sz w:val="14"/>
        </w:rPr>
        <w:t>e</w:t>
      </w:r>
      <w:r>
        <w:rPr>
          <w:rFonts w:ascii="DejaVu Sans"/>
          <w:i/>
          <w:sz w:val="14"/>
        </w:rPr>
        <w:t>|</w:t>
      </w:r>
    </w:p>
    <w:p w14:paraId="157DAAB9" w14:textId="77777777" w:rsidR="00603298" w:rsidRDefault="00685666" w:rsidP="00787FB4">
      <w:pPr>
        <w:spacing w:before="120" w:after="120"/>
        <w:rPr>
          <w:sz w:val="20"/>
        </w:rPr>
      </w:pPr>
      <w:r>
        <w:pict w14:anchorId="3E1AEDE7">
          <v:rect id="_x0000_s1146" style="position:absolute;margin-left:379.1pt;margin-top:37.05pt;width:19.3pt;height:1.2pt;z-index:-251563008;mso-position-horizontal-relative:page" fillcolor="black" stroked="f">
            <w10:wrap anchorx="page"/>
          </v:rect>
        </w:pict>
      </w:r>
      <w:r>
        <w:pict w14:anchorId="2A2589B7">
          <v:rect id="_x0000_s1145" style="position:absolute;margin-left:407.4pt;margin-top:37.05pt;width:19.3pt;height:1.2pt;z-index:-251561984;mso-position-horizontal-relative:page" fillcolor="black" stroked="f">
            <w10:wrap anchorx="page"/>
          </v:rect>
        </w:pict>
      </w:r>
      <w:r>
        <w:pict w14:anchorId="7D21004D">
          <v:shape id="_x0000_s1144" type="#_x0000_t202" style="position:absolute;margin-left:374.7pt;margin-top:4.2pt;width:12.75pt;height:37.2pt;z-index:-251558912;mso-position-horizontal-relative:page" filled="f" stroked="f">
            <v:textbox inset="0,0,0,0">
              <w:txbxContent>
                <w:p w14:paraId="1EB5DEBC" w14:textId="77777777" w:rsidR="00603298" w:rsidRDefault="00685666">
                  <w:pPr>
                    <w:pStyle w:val="BodyText"/>
                    <w:spacing w:line="196" w:lineRule="exact"/>
                    <w:rPr>
                      <w:rFonts w:ascii="Arial"/>
                    </w:rPr>
                  </w:pPr>
                  <w:r>
                    <w:rPr>
                      <w:rFonts w:ascii="Arial"/>
                      <w:w w:val="190"/>
                    </w:rPr>
                    <w:t>Y</w:t>
                  </w:r>
                </w:p>
              </w:txbxContent>
            </v:textbox>
            <w10:wrap anchorx="page"/>
          </v:shape>
        </w:pict>
      </w:r>
      <w:r>
        <w:pict w14:anchorId="76158D78">
          <v:shape id="_x0000_s1143" type="#_x0000_t202" style="position:absolute;margin-left:374.6pt;margin-top:27.85pt;width:12.95pt;height:7pt;z-index:-251557888;mso-position-horizontal-relative:page" filled="f" stroked="f">
            <v:textbox inset="0,0,0,0">
              <w:txbxContent>
                <w:p w14:paraId="0DF9ECAA" w14:textId="77777777" w:rsidR="00603298" w:rsidRDefault="00685666">
                  <w:pPr>
                    <w:spacing w:line="139" w:lineRule="exact"/>
                    <w:rPr>
                      <w:rFonts w:ascii="LM Roman 7"/>
                      <w:sz w:val="14"/>
                    </w:rPr>
                  </w:pPr>
                  <w:r>
                    <w:rPr>
                      <w:rFonts w:ascii="Times New Roman"/>
                      <w:i/>
                      <w:spacing w:val="-7"/>
                      <w:w w:val="115"/>
                      <w:sz w:val="14"/>
                    </w:rPr>
                    <w:t>i</w:t>
                  </w:r>
                  <w:r>
                    <w:rPr>
                      <w:rFonts w:ascii="LM Roman 7"/>
                      <w:spacing w:val="-7"/>
                      <w:w w:val="115"/>
                      <w:sz w:val="14"/>
                    </w:rPr>
                    <w:t>=1</w:t>
                  </w:r>
                </w:p>
              </w:txbxContent>
            </v:textbox>
            <w10:wrap anchorx="page"/>
          </v:shape>
        </w:pict>
      </w:r>
      <w:r>
        <w:rPr>
          <w:w w:val="99"/>
          <w:sz w:val="20"/>
        </w:rPr>
        <w:t>Pr(</w:t>
      </w:r>
      <w:r>
        <w:rPr>
          <w:rFonts w:ascii="DejaVu Serif"/>
          <w:i/>
          <w:w w:val="78"/>
          <w:sz w:val="20"/>
        </w:rPr>
        <w:t>e</w:t>
      </w:r>
      <w:r>
        <w:rPr>
          <w:rFonts w:ascii="Times New Roman"/>
          <w:i/>
          <w:spacing w:val="10"/>
          <w:w w:val="139"/>
          <w:sz w:val="20"/>
          <w:vertAlign w:val="subscript"/>
        </w:rPr>
        <w:t>i</w:t>
      </w:r>
      <w:r>
        <w:rPr>
          <w:rFonts w:ascii="DejaVu Sans"/>
          <w:i/>
          <w:w w:val="81"/>
          <w:sz w:val="20"/>
        </w:rPr>
        <w:t>|</w:t>
      </w:r>
      <w:r>
        <w:rPr>
          <w:rFonts w:ascii="DejaVu Serif"/>
          <w:i/>
          <w:w w:val="131"/>
          <w:sz w:val="20"/>
        </w:rPr>
        <w:t>f</w:t>
      </w:r>
      <w:r>
        <w:rPr>
          <w:rFonts w:ascii="Times New Roman"/>
          <w:i/>
          <w:w w:val="118"/>
          <w:sz w:val="20"/>
          <w:vertAlign w:val="subscript"/>
        </w:rPr>
        <w:t>a</w:t>
      </w:r>
      <w:r>
        <w:rPr>
          <w:rFonts w:ascii="Arial"/>
          <w:i/>
          <w:w w:val="239"/>
          <w:position w:val="-4"/>
          <w:sz w:val="10"/>
        </w:rPr>
        <w:t>i</w:t>
      </w:r>
      <w:r>
        <w:rPr>
          <w:rFonts w:ascii="Arial"/>
          <w:i/>
          <w:spacing w:val="-8"/>
          <w:position w:val="-4"/>
          <w:sz w:val="10"/>
        </w:rPr>
        <w:t xml:space="preserve"> </w:t>
      </w:r>
      <w:r>
        <w:rPr>
          <w:w w:val="99"/>
          <w:sz w:val="20"/>
        </w:rPr>
        <w:t>)</w:t>
      </w:r>
    </w:p>
    <w:p w14:paraId="110B3E45" w14:textId="77777777" w:rsidR="00603298" w:rsidRDefault="00685666" w:rsidP="00787FB4">
      <w:pPr>
        <w:spacing w:before="120" w:after="120"/>
        <w:rPr>
          <w:rFonts w:ascii="LM Roman 7" w:hAnsi="LM Roman 7"/>
          <w:sz w:val="14"/>
        </w:rPr>
      </w:pPr>
      <w:r>
        <w:rPr>
          <w:rFonts w:ascii="LM Roman 7" w:hAnsi="LM Roman 7"/>
          <w:w w:val="99"/>
          <w:sz w:val="14"/>
        </w:rPr>
        <w:t>E</w:t>
      </w:r>
      <w:r>
        <w:rPr>
          <w:rFonts w:ascii="LM Roman 7" w:hAnsi="LM Roman 7"/>
          <w:spacing w:val="-85"/>
          <w:w w:val="99"/>
          <w:sz w:val="14"/>
        </w:rPr>
        <w:t>m</w:t>
      </w:r>
      <w:r>
        <w:rPr>
          <w:rFonts w:ascii="Arial" w:hAnsi="Arial"/>
          <w:spacing w:val="-5"/>
          <w:w w:val="89"/>
          <w:position w:val="19"/>
          <w:sz w:val="20"/>
        </w:rPr>
        <w:t>s</w:t>
      </w:r>
      <w:r>
        <w:rPr>
          <w:rFonts w:ascii="LM Roman 7" w:hAnsi="LM Roman 7"/>
          <w:w w:val="99"/>
          <w:sz w:val="14"/>
        </w:rPr>
        <w:t>issio</w:t>
      </w:r>
      <w:r>
        <w:rPr>
          <w:rFonts w:ascii="LM Roman 7" w:hAnsi="LM Roman 7"/>
          <w:spacing w:val="7"/>
          <w:w w:val="99"/>
          <w:sz w:val="14"/>
        </w:rPr>
        <w:t>n</w:t>
      </w:r>
      <w:r>
        <w:rPr>
          <w:rFonts w:ascii="Arial" w:hAnsi="Arial"/>
          <w:spacing w:val="-43"/>
          <w:w w:val="134"/>
          <w:position w:val="19"/>
          <w:sz w:val="20"/>
        </w:rPr>
        <w:t>˛</w:t>
      </w:r>
      <w:r>
        <w:rPr>
          <w:rFonts w:ascii="LM Roman 7" w:hAnsi="LM Roman 7"/>
          <w:spacing w:val="-45"/>
          <w:w w:val="99"/>
          <w:sz w:val="14"/>
        </w:rPr>
        <w:t>p</w:t>
      </w:r>
      <w:r>
        <w:rPr>
          <w:rFonts w:ascii="Arial" w:hAnsi="Arial"/>
          <w:spacing w:val="-45"/>
          <w:w w:val="134"/>
          <w:position w:val="19"/>
          <w:sz w:val="20"/>
        </w:rPr>
        <w:t>¸</w:t>
      </w:r>
      <w:r>
        <w:rPr>
          <w:rFonts w:ascii="LM Roman 7" w:hAnsi="LM Roman 7"/>
          <w:w w:val="99"/>
          <w:sz w:val="14"/>
        </w:rPr>
        <w:t>robab</w:t>
      </w:r>
      <w:r>
        <w:rPr>
          <w:rFonts w:ascii="LM Roman 7" w:hAnsi="LM Roman 7"/>
          <w:spacing w:val="-12"/>
          <w:w w:val="99"/>
          <w:sz w:val="14"/>
        </w:rPr>
        <w:t>i</w:t>
      </w:r>
      <w:r>
        <w:rPr>
          <w:rFonts w:ascii="Arial" w:hAnsi="Arial"/>
          <w:spacing w:val="-79"/>
          <w:w w:val="89"/>
          <w:position w:val="19"/>
          <w:sz w:val="20"/>
        </w:rPr>
        <w:t>x</w:t>
      </w:r>
      <w:r>
        <w:rPr>
          <w:rFonts w:ascii="LM Roman 7" w:hAnsi="LM Roman 7"/>
          <w:w w:val="99"/>
          <w:sz w:val="14"/>
        </w:rPr>
        <w:t>li</w:t>
      </w:r>
      <w:r>
        <w:rPr>
          <w:rFonts w:ascii="LM Roman 7" w:hAnsi="LM Roman 7"/>
          <w:spacing w:val="-5"/>
          <w:w w:val="99"/>
          <w:sz w:val="14"/>
        </w:rPr>
        <w:t>t</w:t>
      </w:r>
      <w:r>
        <w:rPr>
          <w:rFonts w:ascii="LM Roman 7" w:hAnsi="LM Roman 7"/>
          <w:w w:val="99"/>
          <w:sz w:val="14"/>
        </w:rPr>
        <w:t>y</w:t>
      </w:r>
    </w:p>
    <w:p w14:paraId="7760A658" w14:textId="77777777" w:rsidR="00603298" w:rsidRDefault="00685666" w:rsidP="00787FB4">
      <w:pPr>
        <w:pStyle w:val="BodyText"/>
        <w:spacing w:before="120" w:after="120"/>
      </w:pPr>
      <w:r>
        <w:br w:type="column"/>
      </w:r>
      <w:r>
        <w:t>(7.56)</w:t>
      </w:r>
    </w:p>
    <w:p w14:paraId="51DA7089" w14:textId="77777777" w:rsidR="00603298" w:rsidRDefault="00603298" w:rsidP="00787FB4">
      <w:pPr>
        <w:spacing w:before="120" w:after="120"/>
        <w:sectPr w:rsidR="00603298">
          <w:type w:val="continuous"/>
          <w:pgSz w:w="12240" w:h="15840"/>
          <w:pgMar w:top="1500" w:right="1060" w:bottom="280" w:left="1720" w:header="720" w:footer="720" w:gutter="0"/>
          <w:cols w:num="4" w:space="720" w:equalWidth="0">
            <w:col w:w="3814" w:space="40"/>
            <w:col w:w="1733" w:space="39"/>
            <w:col w:w="1432" w:space="39"/>
            <w:col w:w="2363"/>
          </w:cols>
        </w:sectPr>
      </w:pPr>
    </w:p>
    <w:p w14:paraId="441C0745" w14:textId="77777777" w:rsidR="00603298" w:rsidRDefault="00685666" w:rsidP="00787FB4">
      <w:pPr>
        <w:pStyle w:val="BodyText"/>
        <w:spacing w:before="120" w:after="120"/>
      </w:pPr>
      <w:r>
        <w:t>This</w:t>
      </w:r>
      <w:r>
        <w:rPr>
          <w:spacing w:val="-6"/>
        </w:rPr>
        <w:t xml:space="preserve"> </w:t>
      </w:r>
      <w:r>
        <w:t>model</w:t>
      </w:r>
      <w:r>
        <w:rPr>
          <w:spacing w:val="-6"/>
        </w:rPr>
        <w:t xml:space="preserve"> </w:t>
      </w:r>
      <w:r>
        <w:t>can</w:t>
      </w:r>
      <w:r>
        <w:rPr>
          <w:spacing w:val="-6"/>
        </w:rPr>
        <w:t xml:space="preserve"> </w:t>
      </w:r>
      <w:r>
        <w:rPr>
          <w:spacing w:val="2"/>
        </w:rPr>
        <w:t>be</w:t>
      </w:r>
      <w:r>
        <w:rPr>
          <w:spacing w:val="-6"/>
        </w:rPr>
        <w:t xml:space="preserve"> </w:t>
      </w:r>
      <w:r>
        <w:t>trained</w:t>
      </w:r>
      <w:r>
        <w:rPr>
          <w:spacing w:val="-6"/>
        </w:rPr>
        <w:t xml:space="preserve"> </w:t>
      </w:r>
      <w:r>
        <w:t>using</w:t>
      </w:r>
      <w:r>
        <w:rPr>
          <w:spacing w:val="-5"/>
        </w:rPr>
        <w:t xml:space="preserve"> </w:t>
      </w:r>
      <w:r>
        <w:t>the</w:t>
      </w:r>
      <w:r>
        <w:rPr>
          <w:spacing w:val="-6"/>
        </w:rPr>
        <w:t xml:space="preserve"> </w:t>
      </w:r>
      <w:r>
        <w:t>forward-backward</w:t>
      </w:r>
      <w:r>
        <w:rPr>
          <w:spacing w:val="-6"/>
        </w:rPr>
        <w:t xml:space="preserve"> </w:t>
      </w:r>
      <w:r>
        <w:t>algorithm</w:t>
      </w:r>
      <w:r>
        <w:rPr>
          <w:spacing w:val="-6"/>
        </w:rPr>
        <w:t xml:space="preserve"> </w:t>
      </w:r>
      <w:r>
        <w:t>described</w:t>
      </w:r>
      <w:r>
        <w:rPr>
          <w:spacing w:val="-6"/>
        </w:rPr>
        <w:t xml:space="preserve"> </w:t>
      </w:r>
      <w:r>
        <w:t xml:space="preserve">in the previous section, summing </w:t>
      </w:r>
      <w:r>
        <w:rPr>
          <w:spacing w:val="-3"/>
        </w:rPr>
        <w:t xml:space="preserve">over </w:t>
      </w:r>
      <w:r>
        <w:t xml:space="preserve">all settings of </w:t>
      </w:r>
      <w:r>
        <w:rPr>
          <w:rFonts w:ascii="LM Roman 10"/>
          <w:b/>
        </w:rPr>
        <w:t>a</w:t>
      </w:r>
      <w:r>
        <w:t xml:space="preserve">, and the best alignment for a sentence pair can </w:t>
      </w:r>
      <w:r>
        <w:rPr>
          <w:spacing w:val="2"/>
        </w:rPr>
        <w:t xml:space="preserve">be </w:t>
      </w:r>
      <w:r>
        <w:t>found using the Viterbi</w:t>
      </w:r>
      <w:r>
        <w:rPr>
          <w:spacing w:val="-12"/>
        </w:rPr>
        <w:t xml:space="preserve"> </w:t>
      </w:r>
      <w:r>
        <w:t>algorithm.</w:t>
      </w:r>
    </w:p>
    <w:p w14:paraId="024FB132" w14:textId="77777777" w:rsidR="00603298" w:rsidRDefault="00685666" w:rsidP="00787FB4">
      <w:pPr>
        <w:pStyle w:val="BodyText"/>
        <w:spacing w:before="120" w:after="120"/>
      </w:pPr>
      <w:r>
        <w:rPr>
          <w:spacing w:val="-9"/>
        </w:rPr>
        <w:t xml:space="preserve">To </w:t>
      </w:r>
      <w:r>
        <w:t>properly initialize this HMM, it is convent</w:t>
      </w:r>
      <w:r>
        <w:t>ional to further simplify the alignment</w:t>
      </w:r>
      <w:r>
        <w:rPr>
          <w:spacing w:val="-11"/>
        </w:rPr>
        <w:t xml:space="preserve"> </w:t>
      </w:r>
      <w:r>
        <w:t>probability</w:t>
      </w:r>
      <w:r>
        <w:rPr>
          <w:spacing w:val="-10"/>
        </w:rPr>
        <w:t xml:space="preserve"> </w:t>
      </w:r>
      <w:r>
        <w:t>model,</w:t>
      </w:r>
      <w:r>
        <w:rPr>
          <w:spacing w:val="-9"/>
        </w:rPr>
        <w:t xml:space="preserve"> </w:t>
      </w:r>
      <w:r>
        <w:t>and</w:t>
      </w:r>
      <w:r>
        <w:rPr>
          <w:spacing w:val="-10"/>
        </w:rPr>
        <w:t xml:space="preserve"> </w:t>
      </w:r>
      <w:r>
        <w:t>use</w:t>
      </w:r>
      <w:r>
        <w:rPr>
          <w:spacing w:val="-10"/>
        </w:rPr>
        <w:t xml:space="preserve"> </w:t>
      </w:r>
      <w:r>
        <w:t>this</w:t>
      </w:r>
      <w:r>
        <w:rPr>
          <w:spacing w:val="-10"/>
        </w:rPr>
        <w:t xml:space="preserve"> </w:t>
      </w:r>
      <w:r>
        <w:t>simpler</w:t>
      </w:r>
      <w:r>
        <w:rPr>
          <w:spacing w:val="-11"/>
        </w:rPr>
        <w:t xml:space="preserve"> </w:t>
      </w:r>
      <w:r>
        <w:t>model</w:t>
      </w:r>
      <w:r>
        <w:rPr>
          <w:spacing w:val="-10"/>
        </w:rPr>
        <w:t xml:space="preserve"> </w:t>
      </w:r>
      <w:r>
        <w:t>to</w:t>
      </w:r>
      <w:r>
        <w:rPr>
          <w:spacing w:val="-10"/>
        </w:rPr>
        <w:t xml:space="preserve"> </w:t>
      </w:r>
      <w:r>
        <w:t>learn</w:t>
      </w:r>
      <w:r>
        <w:rPr>
          <w:spacing w:val="-10"/>
        </w:rPr>
        <w:t xml:space="preserve"> </w:t>
      </w:r>
      <w:r>
        <w:t>initial</w:t>
      </w:r>
      <w:r>
        <w:rPr>
          <w:spacing w:val="-10"/>
        </w:rPr>
        <w:t xml:space="preserve"> </w:t>
      </w:r>
      <w:r>
        <w:t>lexical translation (emission) parameters for the HMM. The favored simplification is to assert that all alignments are uniformly</w:t>
      </w:r>
      <w:r>
        <w:rPr>
          <w:spacing w:val="-7"/>
        </w:rPr>
        <w:t xml:space="preserve"> </w:t>
      </w:r>
      <w:r>
        <w:t>probable:</w:t>
      </w:r>
    </w:p>
    <w:p w14:paraId="464D7772" w14:textId="77777777" w:rsidR="00603298" w:rsidRDefault="00685666" w:rsidP="00787FB4">
      <w:pPr>
        <w:spacing w:before="120" w:after="120"/>
        <w:rPr>
          <w:rFonts w:ascii="DejaVu Sans"/>
          <w:i/>
          <w:sz w:val="14"/>
        </w:rPr>
      </w:pPr>
      <w:r>
        <w:pict w14:anchorId="33E12C68">
          <v:shape id="_x0000_s1142" type="#_x0000_t202" style="position:absolute;margin-left:315.55pt;margin-top:26pt;width:17.9pt;height:17.9pt;z-index:-251556864;mso-position-horizontal-relative:page" filled="f" stroked="f">
            <v:textbox inset="0,0,0,0">
              <w:txbxContent>
                <w:p w14:paraId="35433B83" w14:textId="77777777" w:rsidR="00603298" w:rsidRDefault="00685666">
                  <w:pPr>
                    <w:spacing w:line="228" w:lineRule="exact"/>
                    <w:rPr>
                      <w:rFonts w:ascii="DejaVu Sans"/>
                      <w:i/>
                      <w:sz w:val="14"/>
                    </w:rPr>
                  </w:pPr>
                  <w:r>
                    <w:rPr>
                      <w:rFonts w:ascii="DejaVu Sans"/>
                      <w:i/>
                      <w:spacing w:val="-1"/>
                      <w:w w:val="95"/>
                      <w:position w:val="-5"/>
                      <w:sz w:val="20"/>
                    </w:rPr>
                    <w:t>|</w:t>
                  </w:r>
                  <w:r>
                    <w:rPr>
                      <w:rFonts w:ascii="LM Roman 10"/>
                      <w:b/>
                      <w:spacing w:val="-1"/>
                      <w:w w:val="95"/>
                      <w:position w:val="-5"/>
                      <w:sz w:val="20"/>
                    </w:rPr>
                    <w:t>f</w:t>
                  </w:r>
                  <w:r>
                    <w:rPr>
                      <w:rFonts w:ascii="DejaVu Sans"/>
                      <w:i/>
                      <w:spacing w:val="-1"/>
                      <w:w w:val="95"/>
                      <w:position w:val="-5"/>
                      <w:sz w:val="20"/>
                    </w:rPr>
                    <w:t>|</w:t>
                  </w:r>
                  <w:r>
                    <w:rPr>
                      <w:rFonts w:ascii="DejaVu Sans"/>
                      <w:i/>
                      <w:spacing w:val="-1"/>
                      <w:w w:val="95"/>
                      <w:sz w:val="14"/>
                    </w:rPr>
                    <w:t>|</w:t>
                  </w:r>
                  <w:r>
                    <w:rPr>
                      <w:rFonts w:ascii="LM Roman 7"/>
                      <w:b/>
                      <w:spacing w:val="-1"/>
                      <w:w w:val="95"/>
                      <w:sz w:val="14"/>
                    </w:rPr>
                    <w:t>e</w:t>
                  </w:r>
                  <w:r>
                    <w:rPr>
                      <w:rFonts w:ascii="DejaVu Sans"/>
                      <w:i/>
                      <w:spacing w:val="-1"/>
                      <w:w w:val="95"/>
                      <w:sz w:val="14"/>
                    </w:rPr>
                    <w:t>|</w:t>
                  </w:r>
                </w:p>
              </w:txbxContent>
            </v:textbox>
            <w10:wrap anchorx="page"/>
          </v:shape>
        </w:pict>
      </w:r>
      <w:r>
        <w:pict w14:anchorId="60715657">
          <v:shape id="_x0000_s1141" type="#_x0000_t202" style="position:absolute;margin-left:347.35pt;margin-top:33.85pt;width:12.95pt;height:7pt;z-index:-251555840;mso-position-horizontal-relative:page" filled="f" stroked="f">
            <v:textbox inset="0,0,0,0">
              <w:txbxContent>
                <w:p w14:paraId="3D3D20E8" w14:textId="77777777" w:rsidR="00603298" w:rsidRDefault="00685666">
                  <w:pPr>
                    <w:spacing w:line="139" w:lineRule="exact"/>
                    <w:rPr>
                      <w:rFonts w:ascii="LM Roman 7"/>
                      <w:sz w:val="14"/>
                    </w:rPr>
                  </w:pPr>
                  <w:r>
                    <w:rPr>
                      <w:rFonts w:ascii="Times New Roman"/>
                      <w:i/>
                      <w:spacing w:val="-7"/>
                      <w:w w:val="115"/>
                      <w:sz w:val="14"/>
                    </w:rPr>
                    <w:t>i</w:t>
                  </w:r>
                  <w:r>
                    <w:rPr>
                      <w:rFonts w:ascii="LM Roman 7"/>
                      <w:spacing w:val="-7"/>
                      <w:w w:val="115"/>
                      <w:sz w:val="14"/>
                    </w:rPr>
                    <w:t>=1</w:t>
                  </w:r>
                </w:p>
              </w:txbxContent>
            </v:textbox>
            <w10:wrap anchorx="page"/>
          </v:shape>
        </w:pict>
      </w:r>
      <w:r>
        <w:pict w14:anchorId="770A2929">
          <v:shape id="_x0000_s1140" type="#_x0000_t202" style="position:absolute;margin-left:381.1pt;margin-top:23.6pt;width:2.85pt;height:7pt;z-index:-251554816;mso-position-horizontal-relative:page" filled="f" stroked="f">
            <v:textbox inset="0,0,0,0">
              <w:txbxContent>
                <w:p w14:paraId="21F7425E" w14:textId="77777777" w:rsidR="00603298" w:rsidRDefault="00685666">
                  <w:pPr>
                    <w:spacing w:line="135" w:lineRule="exact"/>
                    <w:rPr>
                      <w:rFonts w:ascii="Times New Roman"/>
                      <w:i/>
                      <w:sz w:val="14"/>
                    </w:rPr>
                  </w:pPr>
                  <w:r>
                    <w:rPr>
                      <w:rFonts w:ascii="Times New Roman"/>
                      <w:i/>
                      <w:w w:val="144"/>
                      <w:sz w:val="14"/>
                    </w:rPr>
                    <w:t>i</w:t>
                  </w:r>
                </w:p>
              </w:txbxContent>
            </v:textbox>
            <w10:wrap anchorx="page"/>
          </v:shape>
        </w:pict>
      </w:r>
      <w:r>
        <w:pict w14:anchorId="5BD9F6C4">
          <v:shape id="_x0000_s1139" type="#_x0000_t202" style="position:absolute;margin-left:392.05pt;margin-top:23.6pt;width:7pt;height:7.5pt;z-index:-251553792;mso-position-horizontal-relative:page" filled="f" stroked="f">
            <v:textbox inset="0,0,0,0">
              <w:txbxContent>
                <w:p w14:paraId="657281B0" w14:textId="77777777" w:rsidR="00603298" w:rsidRDefault="00685666">
                  <w:pPr>
                    <w:spacing w:line="146" w:lineRule="exact"/>
                    <w:rPr>
                      <w:rFonts w:ascii="Arial"/>
                      <w:i/>
                      <w:sz w:val="10"/>
                    </w:rPr>
                  </w:pPr>
                  <w:r>
                    <w:rPr>
                      <w:rFonts w:ascii="Times New Roman"/>
                      <w:i/>
                      <w:spacing w:val="-14"/>
                      <w:w w:val="180"/>
                      <w:position w:val="2"/>
                      <w:sz w:val="14"/>
                    </w:rPr>
                    <w:t>a</w:t>
                  </w:r>
                  <w:r>
                    <w:rPr>
                      <w:rFonts w:ascii="Arial"/>
                      <w:i/>
                      <w:spacing w:val="-14"/>
                      <w:w w:val="180"/>
                      <w:sz w:val="10"/>
                    </w:rPr>
                    <w:t>i</w:t>
                  </w:r>
                </w:p>
              </w:txbxContent>
            </v:textbox>
            <w10:wrap anchorx="page"/>
          </v:shape>
        </w:pict>
      </w:r>
      <w:r>
        <w:rPr>
          <w:rFonts w:ascii="DejaVu Sans"/>
          <w:i/>
          <w:sz w:val="14"/>
        </w:rPr>
        <w:t>|</w:t>
      </w:r>
      <w:r>
        <w:rPr>
          <w:rFonts w:ascii="LM Roman 7"/>
          <w:b/>
          <w:sz w:val="14"/>
        </w:rPr>
        <w:t>e</w:t>
      </w:r>
      <w:r>
        <w:rPr>
          <w:rFonts w:ascii="DejaVu Sans"/>
          <w:i/>
          <w:sz w:val="14"/>
        </w:rPr>
        <w:t>|</w:t>
      </w:r>
    </w:p>
    <w:p w14:paraId="24EC37AB" w14:textId="77777777" w:rsidR="00603298" w:rsidRDefault="00685666" w:rsidP="00787FB4">
      <w:pPr>
        <w:tabs>
          <w:tab w:val="left" w:pos="7818"/>
        </w:tabs>
        <w:spacing w:before="120" w:after="120"/>
        <w:rPr>
          <w:sz w:val="20"/>
        </w:rPr>
      </w:pPr>
      <w:r>
        <w:rPr>
          <w:w w:val="105"/>
          <w:sz w:val="20"/>
        </w:rPr>
        <w:t>Pr(</w:t>
      </w:r>
      <w:r>
        <w:rPr>
          <w:rFonts w:ascii="LM Roman 10" w:hAnsi="LM Roman 10"/>
          <w:b/>
          <w:w w:val="105"/>
          <w:sz w:val="20"/>
        </w:rPr>
        <w:t>e</w:t>
      </w:r>
      <w:r>
        <w:rPr>
          <w:rFonts w:ascii="DejaVu Serif" w:hAnsi="DejaVu Serif"/>
          <w:i/>
          <w:w w:val="105"/>
          <w:sz w:val="20"/>
        </w:rPr>
        <w:t xml:space="preserve">, </w:t>
      </w:r>
      <w:r>
        <w:rPr>
          <w:rFonts w:ascii="LM Roman 10" w:hAnsi="LM Roman 10"/>
          <w:b/>
          <w:w w:val="105"/>
          <w:sz w:val="20"/>
        </w:rPr>
        <w:t>a</w:t>
      </w:r>
      <w:r>
        <w:rPr>
          <w:rFonts w:ascii="DejaVu Sans" w:hAnsi="DejaVu Sans"/>
          <w:i/>
          <w:w w:val="105"/>
          <w:sz w:val="20"/>
        </w:rPr>
        <w:t>|</w:t>
      </w:r>
      <w:r>
        <w:rPr>
          <w:rFonts w:ascii="LM Roman 10" w:hAnsi="LM Roman 10"/>
          <w:b/>
          <w:w w:val="105"/>
          <w:sz w:val="20"/>
        </w:rPr>
        <w:t>f</w:t>
      </w:r>
      <w:r>
        <w:rPr>
          <w:w w:val="105"/>
          <w:sz w:val="20"/>
        </w:rPr>
        <w:t>) =</w:t>
      </w:r>
      <w:r>
        <w:rPr>
          <w:w w:val="105"/>
          <w:position w:val="13"/>
          <w:sz w:val="20"/>
          <w:u w:val="single"/>
        </w:rPr>
        <w:t xml:space="preserve">  1 </w:t>
      </w:r>
      <w:r>
        <w:rPr>
          <w:w w:val="105"/>
          <w:position w:val="13"/>
          <w:sz w:val="20"/>
        </w:rPr>
        <w:t xml:space="preserve"> </w:t>
      </w:r>
      <w:r>
        <w:rPr>
          <w:rFonts w:ascii="DejaVu Sans" w:hAnsi="DejaVu Sans"/>
          <w:i/>
          <w:w w:val="105"/>
          <w:sz w:val="20"/>
        </w:rPr>
        <w:t xml:space="preserve">× </w:t>
      </w:r>
      <w:r>
        <w:rPr>
          <w:rFonts w:ascii="Arial" w:hAnsi="Arial"/>
          <w:w w:val="165"/>
          <w:position w:val="19"/>
          <w:sz w:val="20"/>
        </w:rPr>
        <w:t xml:space="preserve">Y </w:t>
      </w:r>
      <w:r>
        <w:rPr>
          <w:w w:val="105"/>
          <w:sz w:val="20"/>
        </w:rPr>
        <w:t>Pr(</w:t>
      </w:r>
      <w:r>
        <w:rPr>
          <w:rFonts w:ascii="DejaVu Serif" w:hAnsi="DejaVu Serif"/>
          <w:i/>
          <w:w w:val="105"/>
          <w:sz w:val="20"/>
        </w:rPr>
        <w:t>e</w:t>
      </w:r>
      <w:r>
        <w:rPr>
          <w:rFonts w:ascii="DejaVu Serif" w:hAnsi="DejaVu Serif"/>
          <w:i/>
          <w:spacing w:val="-41"/>
          <w:w w:val="105"/>
          <w:sz w:val="20"/>
        </w:rPr>
        <w:t xml:space="preserve"> </w:t>
      </w:r>
      <w:r>
        <w:rPr>
          <w:rFonts w:ascii="DejaVu Sans" w:hAnsi="DejaVu Sans"/>
          <w:i/>
          <w:w w:val="105"/>
          <w:sz w:val="20"/>
        </w:rPr>
        <w:t>|</w:t>
      </w:r>
      <w:r>
        <w:rPr>
          <w:rFonts w:ascii="DejaVu Serif" w:hAnsi="DejaVu Serif"/>
          <w:i/>
          <w:w w:val="105"/>
          <w:sz w:val="20"/>
        </w:rPr>
        <w:t xml:space="preserve">f </w:t>
      </w:r>
      <w:r>
        <w:rPr>
          <w:rFonts w:ascii="DejaVu Serif" w:hAnsi="DejaVu Serif"/>
          <w:i/>
          <w:spacing w:val="13"/>
          <w:w w:val="105"/>
          <w:sz w:val="20"/>
        </w:rPr>
        <w:t xml:space="preserve"> </w:t>
      </w:r>
      <w:r>
        <w:rPr>
          <w:w w:val="105"/>
          <w:sz w:val="20"/>
        </w:rPr>
        <w:t>)</w:t>
      </w:r>
      <w:r>
        <w:rPr>
          <w:w w:val="105"/>
          <w:sz w:val="20"/>
        </w:rPr>
        <w:tab/>
        <w:t>(7.57)</w:t>
      </w:r>
    </w:p>
    <w:p w14:paraId="15207124" w14:textId="77777777" w:rsidR="00603298" w:rsidRDefault="00685666" w:rsidP="00787FB4">
      <w:pPr>
        <w:pStyle w:val="BodyText"/>
        <w:spacing w:before="120" w:after="120"/>
      </w:pPr>
      <w:r>
        <w:t>This</w:t>
      </w:r>
      <w:r>
        <w:rPr>
          <w:spacing w:val="-11"/>
        </w:rPr>
        <w:t xml:space="preserve"> </w:t>
      </w:r>
      <w:r>
        <w:t>model</w:t>
      </w:r>
      <w:r>
        <w:rPr>
          <w:spacing w:val="-11"/>
        </w:rPr>
        <w:t xml:space="preserve"> </w:t>
      </w:r>
      <w:r>
        <w:t>is</w:t>
      </w:r>
      <w:r>
        <w:rPr>
          <w:spacing w:val="-11"/>
        </w:rPr>
        <w:t xml:space="preserve"> </w:t>
      </w:r>
      <w:r>
        <w:t>known</w:t>
      </w:r>
      <w:r>
        <w:rPr>
          <w:spacing w:val="-11"/>
        </w:rPr>
        <w:t xml:space="preserve"> </w:t>
      </w:r>
      <w:r>
        <w:t>as</w:t>
      </w:r>
      <w:r>
        <w:rPr>
          <w:spacing w:val="-11"/>
        </w:rPr>
        <w:t xml:space="preserve"> </w:t>
      </w:r>
      <w:r>
        <w:t>IBM</w:t>
      </w:r>
      <w:r>
        <w:rPr>
          <w:spacing w:val="-11"/>
        </w:rPr>
        <w:t xml:space="preserve"> </w:t>
      </w:r>
      <w:r>
        <w:t>Model</w:t>
      </w:r>
      <w:r>
        <w:rPr>
          <w:spacing w:val="-11"/>
        </w:rPr>
        <w:t xml:space="preserve"> </w:t>
      </w:r>
      <w:r>
        <w:t>1.</w:t>
      </w:r>
      <w:r>
        <w:rPr>
          <w:spacing w:val="16"/>
        </w:rPr>
        <w:t xml:space="preserve"> </w:t>
      </w:r>
      <w:r>
        <w:t>It</w:t>
      </w:r>
      <w:r>
        <w:rPr>
          <w:spacing w:val="-11"/>
        </w:rPr>
        <w:t xml:space="preserve"> </w:t>
      </w:r>
      <w:r>
        <w:t>is</w:t>
      </w:r>
      <w:r>
        <w:rPr>
          <w:spacing w:val="-11"/>
        </w:rPr>
        <w:t xml:space="preserve"> </w:t>
      </w:r>
      <w:r>
        <w:t>attractive</w:t>
      </w:r>
      <w:r>
        <w:rPr>
          <w:spacing w:val="-11"/>
        </w:rPr>
        <w:t xml:space="preserve"> </w:t>
      </w:r>
      <w:r>
        <w:t>for</w:t>
      </w:r>
      <w:r>
        <w:rPr>
          <w:spacing w:val="-10"/>
        </w:rPr>
        <w:t xml:space="preserve"> </w:t>
      </w:r>
      <w:r>
        <w:t>initialization</w:t>
      </w:r>
      <w:r>
        <w:rPr>
          <w:spacing w:val="-11"/>
        </w:rPr>
        <w:t xml:space="preserve"> </w:t>
      </w:r>
      <w:r>
        <w:t>because it</w:t>
      </w:r>
      <w:r>
        <w:rPr>
          <w:spacing w:val="-9"/>
        </w:rPr>
        <w:t xml:space="preserve"> </w:t>
      </w:r>
      <w:r>
        <w:t>is</w:t>
      </w:r>
      <w:r>
        <w:rPr>
          <w:spacing w:val="-9"/>
        </w:rPr>
        <w:t xml:space="preserve"> </w:t>
      </w:r>
      <w:r>
        <w:t>convex</w:t>
      </w:r>
      <w:r>
        <w:rPr>
          <w:spacing w:val="-9"/>
        </w:rPr>
        <w:t xml:space="preserve"> </w:t>
      </w:r>
      <w:r>
        <w:t>everywhere,</w:t>
      </w:r>
      <w:r>
        <w:rPr>
          <w:spacing w:val="-8"/>
        </w:rPr>
        <w:t xml:space="preserve"> </w:t>
      </w:r>
      <w:r>
        <w:t>and</w:t>
      </w:r>
      <w:r>
        <w:rPr>
          <w:spacing w:val="-9"/>
        </w:rPr>
        <w:t xml:space="preserve"> </w:t>
      </w:r>
      <w:r>
        <w:t>therefore</w:t>
      </w:r>
      <w:r>
        <w:rPr>
          <w:spacing w:val="-9"/>
        </w:rPr>
        <w:t xml:space="preserve"> </w:t>
      </w:r>
      <w:r>
        <w:t>EM</w:t>
      </w:r>
      <w:r>
        <w:rPr>
          <w:spacing w:val="-9"/>
        </w:rPr>
        <w:t xml:space="preserve"> </w:t>
      </w:r>
      <w:r>
        <w:t>will</w:t>
      </w:r>
      <w:r>
        <w:rPr>
          <w:spacing w:val="-9"/>
        </w:rPr>
        <w:t xml:space="preserve"> </w:t>
      </w:r>
      <w:r>
        <w:t>learn</w:t>
      </w:r>
      <w:r>
        <w:rPr>
          <w:spacing w:val="-9"/>
        </w:rPr>
        <w:t xml:space="preserve"> </w:t>
      </w:r>
      <w:r>
        <w:t>the</w:t>
      </w:r>
      <w:r>
        <w:rPr>
          <w:spacing w:val="-9"/>
        </w:rPr>
        <w:t xml:space="preserve"> </w:t>
      </w:r>
      <w:r>
        <w:t>same</w:t>
      </w:r>
      <w:r>
        <w:rPr>
          <w:spacing w:val="-8"/>
        </w:rPr>
        <w:t xml:space="preserve"> </w:t>
      </w:r>
      <w:r>
        <w:t>solution</w:t>
      </w:r>
      <w:r>
        <w:rPr>
          <w:spacing w:val="-9"/>
        </w:rPr>
        <w:t xml:space="preserve"> </w:t>
      </w:r>
      <w:r>
        <w:t xml:space="preserve">regard- less of initialization. </w:t>
      </w:r>
      <w:r>
        <w:rPr>
          <w:spacing w:val="-3"/>
        </w:rPr>
        <w:t xml:space="preserve">Finally, </w:t>
      </w:r>
      <w:r>
        <w:t xml:space="preserve">while the forward-backward algorithm could </w:t>
      </w:r>
      <w:r>
        <w:rPr>
          <w:spacing w:val="2"/>
        </w:rPr>
        <w:t xml:space="preserve">be </w:t>
      </w:r>
      <w:r>
        <w:t>used to compute the expected counts necessary for training this model</w:t>
      </w:r>
      <w:r>
        <w:rPr>
          <w:spacing w:val="-47"/>
        </w:rPr>
        <w:t xml:space="preserve"> </w:t>
      </w:r>
      <w:r>
        <w:rPr>
          <w:spacing w:val="-3"/>
        </w:rPr>
        <w:t xml:space="preserve">by </w:t>
      </w:r>
      <w:r>
        <w:t xml:space="preserve">set- ting </w:t>
      </w:r>
      <w:r>
        <w:rPr>
          <w:rFonts w:ascii="DejaVu Serif" w:hAnsi="DejaVu Serif"/>
          <w:i/>
          <w:spacing w:val="4"/>
        </w:rPr>
        <w:t>A</w:t>
      </w:r>
      <w:r>
        <w:rPr>
          <w:rFonts w:ascii="Times New Roman" w:hAnsi="Times New Roman"/>
          <w:i/>
          <w:spacing w:val="4"/>
          <w:vertAlign w:val="subscript"/>
        </w:rPr>
        <w:t>q</w:t>
      </w:r>
      <w:r>
        <w:rPr>
          <w:spacing w:val="4"/>
        </w:rPr>
        <w:t>(</w:t>
      </w:r>
      <w:r>
        <w:rPr>
          <w:rFonts w:ascii="DejaVu Serif" w:hAnsi="DejaVu Serif"/>
          <w:i/>
          <w:spacing w:val="4"/>
        </w:rPr>
        <w:t>r</w:t>
      </w:r>
      <w:r>
        <w:rPr>
          <w:spacing w:val="4"/>
        </w:rPr>
        <w:t xml:space="preserve">) </w:t>
      </w:r>
      <w:r>
        <w:t xml:space="preserve">to </w:t>
      </w:r>
      <w:r>
        <w:rPr>
          <w:spacing w:val="2"/>
        </w:rPr>
        <w:t xml:space="preserve">be </w:t>
      </w:r>
      <w:r>
        <w:t xml:space="preserve">a constant </w:t>
      </w:r>
      <w:r>
        <w:rPr>
          <w:spacing w:val="-3"/>
        </w:rPr>
        <w:t xml:space="preserve">value </w:t>
      </w:r>
      <w:r>
        <w:t xml:space="preserve">for all </w:t>
      </w:r>
      <w:r>
        <w:rPr>
          <w:rFonts w:ascii="DejaVu Serif" w:hAnsi="DejaVu Serif"/>
          <w:i/>
        </w:rPr>
        <w:t xml:space="preserve">q </w:t>
      </w:r>
      <w:r>
        <w:t xml:space="preserve">and </w:t>
      </w:r>
      <w:r>
        <w:rPr>
          <w:rFonts w:ascii="DejaVu Serif" w:hAnsi="DejaVu Serif"/>
          <w:i/>
          <w:spacing w:val="2"/>
        </w:rPr>
        <w:t>r</w:t>
      </w:r>
      <w:r>
        <w:rPr>
          <w:spacing w:val="2"/>
        </w:rPr>
        <w:t xml:space="preserve">, </w:t>
      </w:r>
      <w:r>
        <w:t>the uniformity assumption means</w:t>
      </w:r>
      <w:r>
        <w:rPr>
          <w:spacing w:val="-7"/>
        </w:rPr>
        <w:t xml:space="preserve"> </w:t>
      </w:r>
      <w:r>
        <w:t>that</w:t>
      </w:r>
      <w:r>
        <w:rPr>
          <w:spacing w:val="-6"/>
        </w:rPr>
        <w:t xml:space="preserve"> </w:t>
      </w:r>
      <w:r>
        <w:t>the</w:t>
      </w:r>
      <w:r>
        <w:rPr>
          <w:spacing w:val="-6"/>
        </w:rPr>
        <w:t xml:space="preserve"> </w:t>
      </w:r>
      <w:r>
        <w:t>expected</w:t>
      </w:r>
      <w:r>
        <w:rPr>
          <w:spacing w:val="-6"/>
        </w:rPr>
        <w:t xml:space="preserve"> </w:t>
      </w:r>
      <w:r>
        <w:t>emission</w:t>
      </w:r>
      <w:r>
        <w:rPr>
          <w:spacing w:val="-7"/>
        </w:rPr>
        <w:t xml:space="preserve"> </w:t>
      </w:r>
      <w:r>
        <w:t>counts</w:t>
      </w:r>
      <w:r>
        <w:rPr>
          <w:spacing w:val="-6"/>
        </w:rPr>
        <w:t xml:space="preserve"> </w:t>
      </w:r>
      <w:r>
        <w:t>can</w:t>
      </w:r>
      <w:r>
        <w:rPr>
          <w:spacing w:val="-6"/>
        </w:rPr>
        <w:t xml:space="preserve"> </w:t>
      </w:r>
      <w:r>
        <w:rPr>
          <w:spacing w:val="2"/>
        </w:rPr>
        <w:t>be</w:t>
      </w:r>
      <w:r>
        <w:rPr>
          <w:spacing w:val="-6"/>
        </w:rPr>
        <w:t xml:space="preserve"> </w:t>
      </w:r>
      <w:r>
        <w:t>estimated</w:t>
      </w:r>
      <w:r>
        <w:rPr>
          <w:spacing w:val="-7"/>
        </w:rPr>
        <w:t xml:space="preserve"> </w:t>
      </w:r>
      <w:r>
        <w:t>in</w:t>
      </w:r>
      <w:r>
        <w:rPr>
          <w:spacing w:val="-6"/>
        </w:rPr>
        <w:t xml:space="preserve"> </w:t>
      </w:r>
      <w:r>
        <w:t>time</w:t>
      </w:r>
      <w:r>
        <w:rPr>
          <w:spacing w:val="-6"/>
        </w:rPr>
        <w:t xml:space="preserve"> </w:t>
      </w:r>
      <w:r>
        <w:rPr>
          <w:rFonts w:ascii="DejaVu Serif" w:hAnsi="DejaVu Serif"/>
          <w:i/>
        </w:rPr>
        <w:t>O</w:t>
      </w:r>
      <w:r>
        <w:t>(</w:t>
      </w:r>
      <w:r>
        <w:rPr>
          <w:rFonts w:ascii="DejaVu Sans" w:hAnsi="DejaVu Sans"/>
          <w:i/>
        </w:rPr>
        <w:t>|</w:t>
      </w:r>
      <w:r>
        <w:rPr>
          <w:rFonts w:ascii="LM Roman 10" w:hAnsi="LM Roman 10"/>
          <w:b/>
        </w:rPr>
        <w:t>e</w:t>
      </w:r>
      <w:r>
        <w:rPr>
          <w:rFonts w:ascii="DejaVu Sans" w:hAnsi="DejaVu Sans"/>
          <w:i/>
        </w:rPr>
        <w:t>|</w:t>
      </w:r>
      <w:r>
        <w:rPr>
          <w:rFonts w:ascii="DejaVu Sans" w:hAnsi="DejaVu Sans"/>
          <w:i/>
          <w:spacing w:val="-24"/>
        </w:rPr>
        <w:t xml:space="preserve"> </w:t>
      </w:r>
      <w:r>
        <w:rPr>
          <w:rFonts w:ascii="DejaVu Sans" w:hAnsi="DejaVu Sans"/>
          <w:i/>
        </w:rPr>
        <w:t>·</w:t>
      </w:r>
      <w:r>
        <w:rPr>
          <w:rFonts w:ascii="DejaVu Sans" w:hAnsi="DejaVu Sans"/>
          <w:i/>
          <w:spacing w:val="-24"/>
        </w:rPr>
        <w:t xml:space="preserve"> </w:t>
      </w:r>
      <w:r>
        <w:rPr>
          <w:rFonts w:ascii="DejaVu Sans" w:hAnsi="DejaVu Sans"/>
          <w:i/>
        </w:rPr>
        <w:t>|</w:t>
      </w:r>
      <w:r>
        <w:rPr>
          <w:rFonts w:ascii="LM Roman 10" w:hAnsi="LM Roman 10"/>
          <w:b/>
        </w:rPr>
        <w:t>f</w:t>
      </w:r>
      <w:r>
        <w:rPr>
          <w:rFonts w:ascii="DejaVu Sans" w:hAnsi="DejaVu Sans"/>
          <w:i/>
        </w:rPr>
        <w:t>|</w:t>
      </w:r>
      <w:r>
        <w:t>), rather</w:t>
      </w:r>
      <w:r>
        <w:rPr>
          <w:spacing w:val="-7"/>
        </w:rPr>
        <w:t xml:space="preserve"> </w:t>
      </w:r>
      <w:r>
        <w:t>than</w:t>
      </w:r>
      <w:r>
        <w:rPr>
          <w:spacing w:val="-7"/>
        </w:rPr>
        <w:t xml:space="preserve"> </w:t>
      </w:r>
      <w:r>
        <w:t>time</w:t>
      </w:r>
      <w:r>
        <w:rPr>
          <w:spacing w:val="-8"/>
        </w:rPr>
        <w:t xml:space="preserve"> </w:t>
      </w:r>
      <w:r>
        <w:rPr>
          <w:rFonts w:ascii="DejaVu Serif" w:hAnsi="DejaVu Serif"/>
          <w:i/>
        </w:rPr>
        <w:t>O</w:t>
      </w:r>
      <w:r>
        <w:t>(</w:t>
      </w:r>
      <w:r>
        <w:rPr>
          <w:rFonts w:ascii="DejaVu Sans" w:hAnsi="DejaVu Sans"/>
          <w:i/>
        </w:rPr>
        <w:t>|</w:t>
      </w:r>
      <w:r>
        <w:rPr>
          <w:rFonts w:ascii="LM Roman 10" w:hAnsi="LM Roman 10"/>
          <w:b/>
        </w:rPr>
        <w:t>e</w:t>
      </w:r>
      <w:r>
        <w:rPr>
          <w:rFonts w:ascii="DejaVu Sans" w:hAnsi="DejaVu Sans"/>
          <w:i/>
        </w:rPr>
        <w:t>|</w:t>
      </w:r>
      <w:r>
        <w:rPr>
          <w:rFonts w:ascii="DejaVu Sans" w:hAnsi="DejaVu Sans"/>
          <w:i/>
          <w:spacing w:val="-25"/>
        </w:rPr>
        <w:t xml:space="preserve"> </w:t>
      </w:r>
      <w:r>
        <w:rPr>
          <w:rFonts w:ascii="DejaVu Sans" w:hAnsi="DejaVu Sans"/>
          <w:i/>
        </w:rPr>
        <w:t>·</w:t>
      </w:r>
      <w:r>
        <w:rPr>
          <w:rFonts w:ascii="DejaVu Sans" w:hAnsi="DejaVu Sans"/>
          <w:i/>
          <w:spacing w:val="-24"/>
        </w:rPr>
        <w:t xml:space="preserve"> </w:t>
      </w:r>
      <w:r>
        <w:rPr>
          <w:rFonts w:ascii="DejaVu Sans" w:hAnsi="DejaVu Sans"/>
          <w:i/>
        </w:rPr>
        <w:t>|</w:t>
      </w:r>
      <w:r>
        <w:rPr>
          <w:rFonts w:ascii="LM Roman 10" w:hAnsi="LM Roman 10"/>
          <w:b/>
        </w:rPr>
        <w:t>f</w:t>
      </w:r>
      <w:r>
        <w:rPr>
          <w:rFonts w:ascii="DejaVu Sans" w:hAnsi="DejaVu Sans"/>
          <w:i/>
        </w:rPr>
        <w:t>|</w:t>
      </w:r>
      <w:r>
        <w:rPr>
          <w:rFonts w:ascii="LM Roman 7" w:hAnsi="LM Roman 7"/>
          <w:position w:val="7"/>
          <w:sz w:val="14"/>
        </w:rPr>
        <w:t>2</w:t>
      </w:r>
      <w:r>
        <w:t>)</w:t>
      </w:r>
      <w:r>
        <w:rPr>
          <w:spacing w:val="-7"/>
        </w:rPr>
        <w:t xml:space="preserve"> </w:t>
      </w:r>
      <w:r>
        <w:t>required</w:t>
      </w:r>
      <w:r>
        <w:rPr>
          <w:spacing w:val="-7"/>
        </w:rPr>
        <w:t xml:space="preserve"> </w:t>
      </w:r>
      <w:r>
        <w:rPr>
          <w:spacing w:val="-3"/>
        </w:rPr>
        <w:t>by</w:t>
      </w:r>
      <w:r>
        <w:rPr>
          <w:spacing w:val="-7"/>
        </w:rPr>
        <w:t xml:space="preserve"> </w:t>
      </w:r>
      <w:r>
        <w:t>the</w:t>
      </w:r>
      <w:r>
        <w:rPr>
          <w:spacing w:val="-7"/>
        </w:rPr>
        <w:t xml:space="preserve"> </w:t>
      </w:r>
      <w:r>
        <w:t>forward-backward</w:t>
      </w:r>
      <w:r>
        <w:rPr>
          <w:spacing w:val="-8"/>
        </w:rPr>
        <w:t xml:space="preserve"> </w:t>
      </w:r>
      <w:r>
        <w:t>algorithm.</w:t>
      </w:r>
    </w:p>
    <w:p w14:paraId="18A139A3" w14:textId="77777777" w:rsidR="00603298" w:rsidRDefault="00685666" w:rsidP="00787FB4">
      <w:pPr>
        <w:pStyle w:val="Heading3"/>
        <w:spacing w:before="120" w:after="120" w:line="240" w:lineRule="auto"/>
        <w:ind w:left="0"/>
        <w:jc w:val="left"/>
      </w:pPr>
      <w:r>
        <w:t>Experiments</w:t>
      </w:r>
    </w:p>
    <w:p w14:paraId="7C2CE798" w14:textId="77777777" w:rsidR="00603298" w:rsidRDefault="00603298" w:rsidP="00787FB4">
      <w:pPr>
        <w:pStyle w:val="BodyText"/>
        <w:spacing w:before="120" w:after="120"/>
        <w:rPr>
          <w:rFonts w:ascii="LM Roman 10"/>
          <w:b/>
          <w:sz w:val="26"/>
        </w:rPr>
      </w:pPr>
    </w:p>
    <w:p w14:paraId="61BDBA10" w14:textId="77777777" w:rsidR="00603298" w:rsidRDefault="00685666" w:rsidP="00787FB4">
      <w:pPr>
        <w:pStyle w:val="BodyText"/>
        <w:spacing w:before="120" w:after="120"/>
      </w:pPr>
      <w:r>
        <w:t xml:space="preserve">How well does a MapReduce word aligner for statistical machine translation perform? </w:t>
      </w:r>
      <w:r>
        <w:rPr>
          <w:spacing w:val="-9"/>
        </w:rPr>
        <w:t xml:space="preserve">We </w:t>
      </w:r>
      <w:r>
        <w:t xml:space="preserve">describe previously-published results [54] that compared a </w:t>
      </w:r>
      <w:r>
        <w:rPr>
          <w:spacing w:val="-4"/>
        </w:rPr>
        <w:t xml:space="preserve">Java- </w:t>
      </w:r>
      <w:r>
        <w:t>based Hadoop implementation against a highly optimized word aligner called Giza++</w:t>
      </w:r>
      <w:r>
        <w:rPr>
          <w:spacing w:val="-5"/>
        </w:rPr>
        <w:t xml:space="preserve"> </w:t>
      </w:r>
      <w:r>
        <w:t>[112],</w:t>
      </w:r>
      <w:r>
        <w:rPr>
          <w:spacing w:val="-4"/>
        </w:rPr>
        <w:t xml:space="preserve"> </w:t>
      </w:r>
      <w:r>
        <w:t>which</w:t>
      </w:r>
      <w:r>
        <w:rPr>
          <w:spacing w:val="-5"/>
        </w:rPr>
        <w:t xml:space="preserve"> </w:t>
      </w:r>
      <w:r>
        <w:t>was</w:t>
      </w:r>
      <w:r>
        <w:rPr>
          <w:spacing w:val="-4"/>
        </w:rPr>
        <w:t xml:space="preserve"> </w:t>
      </w:r>
      <w:r>
        <w:t>writt</w:t>
      </w:r>
      <w:r>
        <w:t>en</w:t>
      </w:r>
      <w:r>
        <w:rPr>
          <w:spacing w:val="-5"/>
        </w:rPr>
        <w:t xml:space="preserve"> </w:t>
      </w:r>
      <w:r>
        <w:t>in</w:t>
      </w:r>
      <w:r>
        <w:rPr>
          <w:spacing w:val="-4"/>
        </w:rPr>
        <w:t xml:space="preserve"> </w:t>
      </w:r>
      <w:r>
        <w:t>C++</w:t>
      </w:r>
      <w:r>
        <w:rPr>
          <w:spacing w:val="-5"/>
        </w:rPr>
        <w:t xml:space="preserve"> </w:t>
      </w:r>
      <w:r>
        <w:t>and</w:t>
      </w:r>
      <w:r>
        <w:rPr>
          <w:spacing w:val="-4"/>
        </w:rPr>
        <w:t xml:space="preserve"> </w:t>
      </w:r>
      <w:r>
        <w:t>designed</w:t>
      </w:r>
      <w:r>
        <w:rPr>
          <w:spacing w:val="-4"/>
        </w:rPr>
        <w:t xml:space="preserve"> </w:t>
      </w:r>
      <w:r>
        <w:t>to</w:t>
      </w:r>
      <w:r>
        <w:rPr>
          <w:spacing w:val="-5"/>
        </w:rPr>
        <w:t xml:space="preserve"> </w:t>
      </w:r>
      <w:r>
        <w:t>run</w:t>
      </w:r>
      <w:r>
        <w:rPr>
          <w:spacing w:val="-4"/>
        </w:rPr>
        <w:t xml:space="preserve"> </w:t>
      </w:r>
      <w:r>
        <w:t>efficiently</w:t>
      </w:r>
      <w:r>
        <w:rPr>
          <w:spacing w:val="-5"/>
        </w:rPr>
        <w:t xml:space="preserve"> </w:t>
      </w:r>
      <w:r>
        <w:t>on</w:t>
      </w:r>
      <w:r>
        <w:rPr>
          <w:spacing w:val="-4"/>
        </w:rPr>
        <w:t xml:space="preserve"> </w:t>
      </w:r>
      <w:r>
        <w:t xml:space="preserve">a single core. </w:t>
      </w:r>
      <w:r>
        <w:rPr>
          <w:spacing w:val="-9"/>
        </w:rPr>
        <w:t xml:space="preserve">We </w:t>
      </w:r>
      <w:r>
        <w:t xml:space="preserve">compared the training time of Giza++ and our aligner on a Hadoop cluster with 19 </w:t>
      </w:r>
      <w:r>
        <w:rPr>
          <w:spacing w:val="-3"/>
        </w:rPr>
        <w:t xml:space="preserve">slave </w:t>
      </w:r>
      <w:r>
        <w:t xml:space="preserve">nodes, each with </w:t>
      </w:r>
      <w:r>
        <w:rPr>
          <w:spacing w:val="-4"/>
        </w:rPr>
        <w:t xml:space="preserve">two </w:t>
      </w:r>
      <w:r>
        <w:t xml:space="preserve">single-core processors and </w:t>
      </w:r>
      <w:r>
        <w:rPr>
          <w:spacing w:val="-4"/>
        </w:rPr>
        <w:t xml:space="preserve">two </w:t>
      </w:r>
      <w:r>
        <w:t>disks (38 cores</w:t>
      </w:r>
      <w:r>
        <w:rPr>
          <w:spacing w:val="3"/>
        </w:rPr>
        <w:t xml:space="preserve"> </w:t>
      </w:r>
      <w:r>
        <w:t>total).</w:t>
      </w:r>
    </w:p>
    <w:p w14:paraId="4697DDCA" w14:textId="77777777" w:rsidR="00603298" w:rsidRDefault="00685666" w:rsidP="00787FB4">
      <w:pPr>
        <w:pStyle w:val="BodyText"/>
        <w:spacing w:before="120" w:after="120"/>
      </w:pPr>
      <w:r>
        <w:t>Figure</w:t>
      </w:r>
      <w:r>
        <w:rPr>
          <w:spacing w:val="-12"/>
        </w:rPr>
        <w:t xml:space="preserve"> </w:t>
      </w:r>
      <w:r>
        <w:t>7.12</w:t>
      </w:r>
      <w:r>
        <w:rPr>
          <w:spacing w:val="-11"/>
        </w:rPr>
        <w:t xml:space="preserve"> </w:t>
      </w:r>
      <w:r>
        <w:t>shows</w:t>
      </w:r>
      <w:r>
        <w:rPr>
          <w:spacing w:val="-12"/>
        </w:rPr>
        <w:t xml:space="preserve"> </w:t>
      </w:r>
      <w:r>
        <w:t>the</w:t>
      </w:r>
      <w:r>
        <w:rPr>
          <w:spacing w:val="-11"/>
        </w:rPr>
        <w:t xml:space="preserve"> </w:t>
      </w:r>
      <w:r>
        <w:t>performance</w:t>
      </w:r>
      <w:r>
        <w:rPr>
          <w:spacing w:val="-11"/>
        </w:rPr>
        <w:t xml:space="preserve"> </w:t>
      </w:r>
      <w:r>
        <w:t>of</w:t>
      </w:r>
      <w:r>
        <w:rPr>
          <w:spacing w:val="-12"/>
        </w:rPr>
        <w:t xml:space="preserve"> </w:t>
      </w:r>
      <w:r>
        <w:t>Giza++</w:t>
      </w:r>
      <w:r>
        <w:rPr>
          <w:spacing w:val="-11"/>
        </w:rPr>
        <w:t xml:space="preserve"> </w:t>
      </w:r>
      <w:r>
        <w:t>in</w:t>
      </w:r>
      <w:r>
        <w:rPr>
          <w:spacing w:val="-12"/>
        </w:rPr>
        <w:t xml:space="preserve"> </w:t>
      </w:r>
      <w:r>
        <w:t>terms</w:t>
      </w:r>
      <w:r>
        <w:rPr>
          <w:spacing w:val="-11"/>
        </w:rPr>
        <w:t xml:space="preserve"> </w:t>
      </w:r>
      <w:r>
        <w:t>of</w:t>
      </w:r>
      <w:r>
        <w:rPr>
          <w:spacing w:val="-11"/>
        </w:rPr>
        <w:t xml:space="preserve"> </w:t>
      </w:r>
      <w:r>
        <w:t>the</w:t>
      </w:r>
      <w:r>
        <w:rPr>
          <w:spacing w:val="-12"/>
        </w:rPr>
        <w:t xml:space="preserve"> </w:t>
      </w:r>
      <w:r>
        <w:t>running</w:t>
      </w:r>
      <w:r>
        <w:rPr>
          <w:spacing w:val="-11"/>
        </w:rPr>
        <w:t xml:space="preserve"> </w:t>
      </w:r>
      <w:r>
        <w:t>time of</w:t>
      </w:r>
      <w:r>
        <w:rPr>
          <w:spacing w:val="-7"/>
        </w:rPr>
        <w:t xml:space="preserve"> </w:t>
      </w:r>
      <w:r>
        <w:t>a</w:t>
      </w:r>
      <w:r>
        <w:rPr>
          <w:spacing w:val="-6"/>
        </w:rPr>
        <w:t xml:space="preserve"> </w:t>
      </w:r>
      <w:r>
        <w:t>single</w:t>
      </w:r>
      <w:r>
        <w:rPr>
          <w:spacing w:val="-7"/>
        </w:rPr>
        <w:t xml:space="preserve"> </w:t>
      </w:r>
      <w:r>
        <w:t>EM</w:t>
      </w:r>
      <w:r>
        <w:rPr>
          <w:spacing w:val="-6"/>
        </w:rPr>
        <w:t xml:space="preserve"> </w:t>
      </w:r>
      <w:r>
        <w:t>iteration</w:t>
      </w:r>
      <w:r>
        <w:rPr>
          <w:spacing w:val="-6"/>
        </w:rPr>
        <w:t xml:space="preserve"> </w:t>
      </w:r>
      <w:r>
        <w:t>for</w:t>
      </w:r>
      <w:r>
        <w:rPr>
          <w:spacing w:val="-7"/>
        </w:rPr>
        <w:t xml:space="preserve"> </w:t>
      </w:r>
      <w:r>
        <w:t>both</w:t>
      </w:r>
      <w:r>
        <w:rPr>
          <w:spacing w:val="-6"/>
        </w:rPr>
        <w:t xml:space="preserve"> </w:t>
      </w:r>
      <w:r>
        <w:t>Model</w:t>
      </w:r>
      <w:r>
        <w:rPr>
          <w:spacing w:val="-6"/>
        </w:rPr>
        <w:t xml:space="preserve"> </w:t>
      </w:r>
      <w:r>
        <w:t>1</w:t>
      </w:r>
      <w:r>
        <w:rPr>
          <w:spacing w:val="-7"/>
        </w:rPr>
        <w:t xml:space="preserve"> </w:t>
      </w:r>
      <w:r>
        <w:t>and</w:t>
      </w:r>
      <w:r>
        <w:rPr>
          <w:spacing w:val="-6"/>
        </w:rPr>
        <w:t xml:space="preserve"> </w:t>
      </w:r>
      <w:r>
        <w:t>the</w:t>
      </w:r>
      <w:r>
        <w:rPr>
          <w:spacing w:val="-6"/>
        </w:rPr>
        <w:t xml:space="preserve"> </w:t>
      </w:r>
      <w:r>
        <w:t>HMM</w:t>
      </w:r>
      <w:r>
        <w:rPr>
          <w:spacing w:val="-7"/>
        </w:rPr>
        <w:t xml:space="preserve"> </w:t>
      </w:r>
      <w:r>
        <w:t>alignment</w:t>
      </w:r>
      <w:r>
        <w:rPr>
          <w:spacing w:val="-6"/>
        </w:rPr>
        <w:t xml:space="preserve"> </w:t>
      </w:r>
      <w:r>
        <w:t>model</w:t>
      </w:r>
      <w:r>
        <w:rPr>
          <w:spacing w:val="-6"/>
        </w:rPr>
        <w:t xml:space="preserve"> </w:t>
      </w:r>
      <w:r>
        <w:t>as</w:t>
      </w:r>
      <w:r>
        <w:rPr>
          <w:spacing w:val="-7"/>
        </w:rPr>
        <w:t xml:space="preserve"> </w:t>
      </w:r>
      <w:r>
        <w:t xml:space="preserve">a function of the number of training pairs. Both axes in the figure are on a log scale, but the ticks on the </w:t>
      </w:r>
      <w:r>
        <w:rPr>
          <w:rFonts w:ascii="DejaVu Serif" w:hAnsi="DejaVu Serif"/>
          <w:i/>
        </w:rPr>
        <w:t>y</w:t>
      </w:r>
      <w:r>
        <w:t>-axis are aligned with</w:t>
      </w:r>
      <w:r>
        <w:t xml:space="preserve"> ‘meaningful’ time intervals rather than exact orders of magnitude. There are three things to note. First, the</w:t>
      </w:r>
      <w:r>
        <w:rPr>
          <w:spacing w:val="-8"/>
        </w:rPr>
        <w:t xml:space="preserve"> </w:t>
      </w:r>
      <w:r>
        <w:t>running</w:t>
      </w:r>
      <w:r>
        <w:rPr>
          <w:spacing w:val="-7"/>
        </w:rPr>
        <w:t xml:space="preserve"> </w:t>
      </w:r>
      <w:r>
        <w:t>time</w:t>
      </w:r>
      <w:r>
        <w:rPr>
          <w:spacing w:val="-7"/>
        </w:rPr>
        <w:t xml:space="preserve"> </w:t>
      </w:r>
      <w:r>
        <w:t>scales</w:t>
      </w:r>
      <w:r>
        <w:rPr>
          <w:spacing w:val="-8"/>
        </w:rPr>
        <w:t xml:space="preserve"> </w:t>
      </w:r>
      <w:r>
        <w:t>linearly</w:t>
      </w:r>
      <w:r>
        <w:rPr>
          <w:spacing w:val="-7"/>
        </w:rPr>
        <w:t xml:space="preserve"> </w:t>
      </w:r>
      <w:r>
        <w:t>with</w:t>
      </w:r>
      <w:r>
        <w:rPr>
          <w:spacing w:val="-7"/>
        </w:rPr>
        <w:t xml:space="preserve"> </w:t>
      </w:r>
      <w:r>
        <w:t>the</w:t>
      </w:r>
      <w:r>
        <w:rPr>
          <w:spacing w:val="-8"/>
        </w:rPr>
        <w:t xml:space="preserve"> </w:t>
      </w:r>
      <w:r>
        <w:t>size</w:t>
      </w:r>
      <w:r>
        <w:rPr>
          <w:spacing w:val="-7"/>
        </w:rPr>
        <w:t xml:space="preserve"> </w:t>
      </w:r>
      <w:r>
        <w:t>of</w:t>
      </w:r>
      <w:r>
        <w:rPr>
          <w:spacing w:val="-7"/>
        </w:rPr>
        <w:t xml:space="preserve"> </w:t>
      </w:r>
      <w:r>
        <w:t>the</w:t>
      </w:r>
      <w:r>
        <w:rPr>
          <w:spacing w:val="-7"/>
        </w:rPr>
        <w:t xml:space="preserve"> </w:t>
      </w:r>
      <w:r>
        <w:t>training</w:t>
      </w:r>
      <w:r>
        <w:rPr>
          <w:spacing w:val="-8"/>
        </w:rPr>
        <w:t xml:space="preserve"> </w:t>
      </w:r>
      <w:r>
        <w:t>data.</w:t>
      </w:r>
      <w:r>
        <w:rPr>
          <w:spacing w:val="17"/>
        </w:rPr>
        <w:t xml:space="preserve"> </w:t>
      </w:r>
      <w:r>
        <w:t>Second,</w:t>
      </w:r>
      <w:r>
        <w:rPr>
          <w:spacing w:val="-6"/>
        </w:rPr>
        <w:t xml:space="preserve"> </w:t>
      </w:r>
      <w:r>
        <w:t>the HMM is a constant factor slower than Model 1. Third, the alignment</w:t>
      </w:r>
      <w:r>
        <w:rPr>
          <w:spacing w:val="13"/>
        </w:rPr>
        <w:t xml:space="preserve"> </w:t>
      </w:r>
      <w:r>
        <w:t>process</w:t>
      </w:r>
    </w:p>
    <w:p w14:paraId="4B247063"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4FF87648" w14:textId="77777777" w:rsidR="00603298" w:rsidRDefault="00603298" w:rsidP="00787FB4">
      <w:pPr>
        <w:pStyle w:val="BodyText"/>
        <w:spacing w:before="120" w:after="120"/>
        <w:rPr>
          <w:sz w:val="14"/>
        </w:rPr>
      </w:pPr>
    </w:p>
    <w:p w14:paraId="09DE8CB7" w14:textId="77777777" w:rsidR="00603298" w:rsidRDefault="00685666" w:rsidP="00787FB4">
      <w:pPr>
        <w:pStyle w:val="BodyText"/>
        <w:spacing w:before="120" w:after="120"/>
      </w:pPr>
      <w:r>
        <w:t>is</w:t>
      </w:r>
      <w:r>
        <w:rPr>
          <w:spacing w:val="-10"/>
        </w:rPr>
        <w:t xml:space="preserve"> </w:t>
      </w:r>
      <w:r>
        <w:t>quite</w:t>
      </w:r>
      <w:r>
        <w:rPr>
          <w:spacing w:val="-9"/>
        </w:rPr>
        <w:t xml:space="preserve"> </w:t>
      </w:r>
      <w:r>
        <w:t>slow</w:t>
      </w:r>
      <w:r>
        <w:rPr>
          <w:spacing w:val="-10"/>
        </w:rPr>
        <w:t xml:space="preserve"> </w:t>
      </w:r>
      <w:r>
        <w:t>as</w:t>
      </w:r>
      <w:r>
        <w:rPr>
          <w:spacing w:val="-10"/>
        </w:rPr>
        <w:t xml:space="preserve"> </w:t>
      </w:r>
      <w:r>
        <w:t>the</w:t>
      </w:r>
      <w:r>
        <w:rPr>
          <w:spacing w:val="-9"/>
        </w:rPr>
        <w:t xml:space="preserve"> </w:t>
      </w:r>
      <w:r>
        <w:t>size</w:t>
      </w:r>
      <w:r>
        <w:rPr>
          <w:spacing w:val="-10"/>
        </w:rPr>
        <w:t xml:space="preserve"> </w:t>
      </w:r>
      <w:r>
        <w:t>of</w:t>
      </w:r>
      <w:r>
        <w:rPr>
          <w:spacing w:val="-10"/>
        </w:rPr>
        <w:t xml:space="preserve"> </w:t>
      </w:r>
      <w:r>
        <w:t>the</w:t>
      </w:r>
      <w:r>
        <w:rPr>
          <w:spacing w:val="-9"/>
        </w:rPr>
        <w:t xml:space="preserve"> </w:t>
      </w:r>
      <w:r>
        <w:t>training</w:t>
      </w:r>
      <w:r>
        <w:rPr>
          <w:spacing w:val="-10"/>
        </w:rPr>
        <w:t xml:space="preserve"> </w:t>
      </w:r>
      <w:r>
        <w:t>data</w:t>
      </w:r>
      <w:r>
        <w:rPr>
          <w:spacing w:val="-9"/>
        </w:rPr>
        <w:t xml:space="preserve"> </w:t>
      </w:r>
      <w:r>
        <w:t>grows—at</w:t>
      </w:r>
      <w:r>
        <w:rPr>
          <w:spacing w:val="-9"/>
        </w:rPr>
        <w:t xml:space="preserve"> </w:t>
      </w:r>
      <w:r>
        <w:t>one</w:t>
      </w:r>
      <w:r>
        <w:rPr>
          <w:spacing w:val="-11"/>
        </w:rPr>
        <w:t xml:space="preserve"> </w:t>
      </w:r>
      <w:r>
        <w:t>million</w:t>
      </w:r>
      <w:r>
        <w:rPr>
          <w:spacing w:val="-9"/>
        </w:rPr>
        <w:t xml:space="preserve"> </w:t>
      </w:r>
      <w:r>
        <w:t>sentences,</w:t>
      </w:r>
      <w:r>
        <w:rPr>
          <w:spacing w:val="-8"/>
        </w:rPr>
        <w:t xml:space="preserve"> </w:t>
      </w:r>
      <w:r>
        <w:t>a single</w:t>
      </w:r>
      <w:r>
        <w:rPr>
          <w:spacing w:val="-20"/>
        </w:rPr>
        <w:t xml:space="preserve"> </w:t>
      </w:r>
      <w:r>
        <w:t>iteration</w:t>
      </w:r>
      <w:r>
        <w:rPr>
          <w:spacing w:val="-20"/>
        </w:rPr>
        <w:t xml:space="preserve"> </w:t>
      </w:r>
      <w:r>
        <w:t>takes</w:t>
      </w:r>
      <w:r>
        <w:rPr>
          <w:spacing w:val="-20"/>
        </w:rPr>
        <w:t xml:space="preserve"> </w:t>
      </w:r>
      <w:r>
        <w:rPr>
          <w:spacing w:val="-3"/>
        </w:rPr>
        <w:t>over</w:t>
      </w:r>
      <w:r>
        <w:rPr>
          <w:spacing w:val="-19"/>
        </w:rPr>
        <w:t xml:space="preserve"> </w:t>
      </w:r>
      <w:r>
        <w:t>three</w:t>
      </w:r>
      <w:r>
        <w:rPr>
          <w:spacing w:val="-20"/>
        </w:rPr>
        <w:t xml:space="preserve"> </w:t>
      </w:r>
      <w:r>
        <w:t>hours</w:t>
      </w:r>
      <w:r>
        <w:rPr>
          <w:spacing w:val="-20"/>
        </w:rPr>
        <w:t xml:space="preserve"> </w:t>
      </w:r>
      <w:r>
        <w:t>to</w:t>
      </w:r>
      <w:r>
        <w:rPr>
          <w:spacing w:val="-19"/>
        </w:rPr>
        <w:t xml:space="preserve"> </w:t>
      </w:r>
      <w:r>
        <w:t>complete!</w:t>
      </w:r>
      <w:r>
        <w:rPr>
          <w:spacing w:val="10"/>
        </w:rPr>
        <w:t xml:space="preserve"> </w:t>
      </w:r>
      <w:r>
        <w:t>Five</w:t>
      </w:r>
      <w:r>
        <w:rPr>
          <w:spacing w:val="-20"/>
        </w:rPr>
        <w:t xml:space="preserve"> </w:t>
      </w:r>
      <w:r>
        <w:t>iterations</w:t>
      </w:r>
      <w:r>
        <w:rPr>
          <w:spacing w:val="-20"/>
        </w:rPr>
        <w:t xml:space="preserve"> </w:t>
      </w:r>
      <w:r>
        <w:t>are</w:t>
      </w:r>
      <w:r>
        <w:rPr>
          <w:spacing w:val="-19"/>
        </w:rPr>
        <w:t xml:space="preserve"> </w:t>
      </w:r>
      <w:r>
        <w:t>generally necessary to train the models, which means that full training takes the</w:t>
      </w:r>
      <w:r>
        <w:rPr>
          <w:spacing w:val="-20"/>
        </w:rPr>
        <w:t xml:space="preserve"> </w:t>
      </w:r>
      <w:r>
        <w:t>better part of a</w:t>
      </w:r>
      <w:r>
        <w:rPr>
          <w:spacing w:val="-2"/>
        </w:rPr>
        <w:t xml:space="preserve"> </w:t>
      </w:r>
      <w:r>
        <w:rPr>
          <w:spacing w:val="-6"/>
        </w:rPr>
        <w:t>day.</w:t>
      </w:r>
    </w:p>
    <w:p w14:paraId="39C8F2D1" w14:textId="77777777" w:rsidR="00603298" w:rsidRDefault="00685666" w:rsidP="00787FB4">
      <w:pPr>
        <w:pStyle w:val="BodyText"/>
        <w:spacing w:before="120" w:after="120"/>
      </w:pPr>
      <w:r>
        <w:t>In</w:t>
      </w:r>
      <w:r>
        <w:rPr>
          <w:spacing w:val="-11"/>
        </w:rPr>
        <w:t xml:space="preserve"> </w:t>
      </w:r>
      <w:r>
        <w:t>Figure</w:t>
      </w:r>
      <w:r>
        <w:rPr>
          <w:spacing w:val="-10"/>
        </w:rPr>
        <w:t xml:space="preserve"> </w:t>
      </w:r>
      <w:r>
        <w:t>7.13</w:t>
      </w:r>
      <w:r>
        <w:rPr>
          <w:spacing w:val="-10"/>
        </w:rPr>
        <w:t xml:space="preserve"> </w:t>
      </w:r>
      <w:r>
        <w:rPr>
          <w:spacing w:val="-3"/>
        </w:rPr>
        <w:t>we</w:t>
      </w:r>
      <w:r>
        <w:rPr>
          <w:spacing w:val="-10"/>
        </w:rPr>
        <w:t xml:space="preserve"> </w:t>
      </w:r>
      <w:r>
        <w:t>plot</w:t>
      </w:r>
      <w:r>
        <w:rPr>
          <w:spacing w:val="-10"/>
        </w:rPr>
        <w:t xml:space="preserve"> </w:t>
      </w:r>
      <w:r>
        <w:t>the</w:t>
      </w:r>
      <w:r>
        <w:rPr>
          <w:spacing w:val="-10"/>
        </w:rPr>
        <w:t xml:space="preserve"> </w:t>
      </w:r>
      <w:r>
        <w:t>running</w:t>
      </w:r>
      <w:r>
        <w:rPr>
          <w:spacing w:val="-10"/>
        </w:rPr>
        <w:t xml:space="preserve"> </w:t>
      </w:r>
      <w:r>
        <w:t>time</w:t>
      </w:r>
      <w:r>
        <w:rPr>
          <w:spacing w:val="-10"/>
        </w:rPr>
        <w:t xml:space="preserve"> </w:t>
      </w:r>
      <w:r>
        <w:t>of</w:t>
      </w:r>
      <w:r>
        <w:rPr>
          <w:spacing w:val="-11"/>
        </w:rPr>
        <w:t xml:space="preserve"> </w:t>
      </w:r>
      <w:r>
        <w:t>our</w:t>
      </w:r>
      <w:r>
        <w:rPr>
          <w:spacing w:val="-10"/>
        </w:rPr>
        <w:t xml:space="preserve"> </w:t>
      </w:r>
      <w:r>
        <w:t>MapReduce</w:t>
      </w:r>
      <w:r>
        <w:rPr>
          <w:spacing w:val="-10"/>
        </w:rPr>
        <w:t xml:space="preserve"> </w:t>
      </w:r>
      <w:r>
        <w:t xml:space="preserve">implementation running on the 38-core cluster described above. </w:t>
      </w:r>
      <w:r>
        <w:rPr>
          <w:spacing w:val="-6"/>
        </w:rPr>
        <w:t xml:space="preserve">For </w:t>
      </w:r>
      <w:r>
        <w:t xml:space="preserve">reference, </w:t>
      </w:r>
      <w:r>
        <w:rPr>
          <w:spacing w:val="-3"/>
        </w:rPr>
        <w:t xml:space="preserve">we </w:t>
      </w:r>
      <w:r>
        <w:t>plot points indicating</w:t>
      </w:r>
      <w:r>
        <w:rPr>
          <w:spacing w:val="-13"/>
        </w:rPr>
        <w:t xml:space="preserve"> </w:t>
      </w:r>
      <w:r>
        <w:t>what</w:t>
      </w:r>
      <w:r>
        <w:rPr>
          <w:spacing w:val="-13"/>
        </w:rPr>
        <w:t xml:space="preserve"> </w:t>
      </w:r>
      <w:r>
        <w:t>1/38</w:t>
      </w:r>
      <w:r>
        <w:rPr>
          <w:spacing w:val="-12"/>
        </w:rPr>
        <w:t xml:space="preserve"> </w:t>
      </w:r>
      <w:r>
        <w:t>of</w:t>
      </w:r>
      <w:r>
        <w:rPr>
          <w:spacing w:val="-13"/>
        </w:rPr>
        <w:t xml:space="preserve"> </w:t>
      </w:r>
      <w:r>
        <w:t>the</w:t>
      </w:r>
      <w:r>
        <w:rPr>
          <w:spacing w:val="-13"/>
        </w:rPr>
        <w:t xml:space="preserve"> </w:t>
      </w:r>
      <w:r>
        <w:t>running</w:t>
      </w:r>
      <w:r>
        <w:rPr>
          <w:spacing w:val="-12"/>
        </w:rPr>
        <w:t xml:space="preserve"> </w:t>
      </w:r>
      <w:r>
        <w:t>time</w:t>
      </w:r>
      <w:r>
        <w:rPr>
          <w:spacing w:val="-13"/>
        </w:rPr>
        <w:t xml:space="preserve"> </w:t>
      </w:r>
      <w:r>
        <w:t>of</w:t>
      </w:r>
      <w:r>
        <w:rPr>
          <w:spacing w:val="-13"/>
        </w:rPr>
        <w:t xml:space="preserve"> </w:t>
      </w:r>
      <w:r>
        <w:t>the</w:t>
      </w:r>
      <w:r>
        <w:rPr>
          <w:spacing w:val="-12"/>
        </w:rPr>
        <w:t xml:space="preserve"> </w:t>
      </w:r>
      <w:r>
        <w:t>Giza++</w:t>
      </w:r>
      <w:r>
        <w:rPr>
          <w:spacing w:val="-13"/>
        </w:rPr>
        <w:t xml:space="preserve"> </w:t>
      </w:r>
      <w:r>
        <w:t>iterations</w:t>
      </w:r>
      <w:r>
        <w:rPr>
          <w:spacing w:val="-13"/>
        </w:rPr>
        <w:t xml:space="preserve"> </w:t>
      </w:r>
      <w:r>
        <w:t>would</w:t>
      </w:r>
      <w:r>
        <w:rPr>
          <w:spacing w:val="-12"/>
        </w:rPr>
        <w:t xml:space="preserve"> </w:t>
      </w:r>
      <w:r>
        <w:rPr>
          <w:spacing w:val="2"/>
        </w:rPr>
        <w:t>be</w:t>
      </w:r>
      <w:r>
        <w:rPr>
          <w:spacing w:val="-13"/>
        </w:rPr>
        <w:t xml:space="preserve"> </w:t>
      </w:r>
      <w:r>
        <w:t>at each</w:t>
      </w:r>
      <w:r>
        <w:rPr>
          <w:spacing w:val="-11"/>
        </w:rPr>
        <w:t xml:space="preserve"> </w:t>
      </w:r>
      <w:r>
        <w:t>data</w:t>
      </w:r>
      <w:r>
        <w:rPr>
          <w:spacing w:val="-11"/>
        </w:rPr>
        <w:t xml:space="preserve"> </w:t>
      </w:r>
      <w:r>
        <w:t>size,</w:t>
      </w:r>
      <w:r>
        <w:rPr>
          <w:spacing w:val="-10"/>
        </w:rPr>
        <w:t xml:space="preserve"> </w:t>
      </w:r>
      <w:r>
        <w:t>which</w:t>
      </w:r>
      <w:r>
        <w:rPr>
          <w:spacing w:val="-11"/>
        </w:rPr>
        <w:t xml:space="preserve"> </w:t>
      </w:r>
      <w:r>
        <w:t>gives</w:t>
      </w:r>
      <w:r>
        <w:rPr>
          <w:spacing w:val="-11"/>
        </w:rPr>
        <w:t xml:space="preserve"> </w:t>
      </w:r>
      <w:r>
        <w:t>a</w:t>
      </w:r>
      <w:r>
        <w:rPr>
          <w:spacing w:val="-11"/>
        </w:rPr>
        <w:t xml:space="preserve"> </w:t>
      </w:r>
      <w:r>
        <w:t>rough</w:t>
      </w:r>
      <w:r>
        <w:rPr>
          <w:spacing w:val="-11"/>
        </w:rPr>
        <w:t xml:space="preserve"> </w:t>
      </w:r>
      <w:r>
        <w:t>indication</w:t>
      </w:r>
      <w:r>
        <w:rPr>
          <w:spacing w:val="-11"/>
        </w:rPr>
        <w:t xml:space="preserve"> </w:t>
      </w:r>
      <w:r>
        <w:t>of</w:t>
      </w:r>
      <w:r>
        <w:rPr>
          <w:spacing w:val="-11"/>
        </w:rPr>
        <w:t xml:space="preserve"> </w:t>
      </w:r>
      <w:r>
        <w:t>what</w:t>
      </w:r>
      <w:r>
        <w:rPr>
          <w:spacing w:val="-11"/>
        </w:rPr>
        <w:t xml:space="preserve"> </w:t>
      </w:r>
      <w:r>
        <w:t>an</w:t>
      </w:r>
      <w:r>
        <w:rPr>
          <w:spacing w:val="-11"/>
        </w:rPr>
        <w:t xml:space="preserve"> </w:t>
      </w:r>
      <w:r>
        <w:t>‘ideal’</w:t>
      </w:r>
      <w:r>
        <w:rPr>
          <w:spacing w:val="-11"/>
        </w:rPr>
        <w:t xml:space="preserve"> </w:t>
      </w:r>
      <w:r>
        <w:t>parallelization could</w:t>
      </w:r>
      <w:r>
        <w:rPr>
          <w:spacing w:val="-7"/>
        </w:rPr>
        <w:t xml:space="preserve"> </w:t>
      </w:r>
      <w:r>
        <w:t>achieve,</w:t>
      </w:r>
      <w:r>
        <w:rPr>
          <w:spacing w:val="-6"/>
        </w:rPr>
        <w:t xml:space="preserve"> </w:t>
      </w:r>
      <w:r>
        <w:t>assuming</w:t>
      </w:r>
      <w:r>
        <w:rPr>
          <w:spacing w:val="-8"/>
        </w:rPr>
        <w:t xml:space="preserve"> </w:t>
      </w:r>
      <w:r>
        <w:t>that</w:t>
      </w:r>
      <w:r>
        <w:rPr>
          <w:spacing w:val="-6"/>
        </w:rPr>
        <w:t xml:space="preserve"> </w:t>
      </w:r>
      <w:r>
        <w:t>there</w:t>
      </w:r>
      <w:r>
        <w:rPr>
          <w:spacing w:val="-6"/>
        </w:rPr>
        <w:t xml:space="preserve"> </w:t>
      </w:r>
      <w:r>
        <w:t>was</w:t>
      </w:r>
      <w:r>
        <w:rPr>
          <w:spacing w:val="-8"/>
        </w:rPr>
        <w:t xml:space="preserve"> </w:t>
      </w:r>
      <w:r>
        <w:t>no</w:t>
      </w:r>
      <w:r>
        <w:rPr>
          <w:spacing w:val="-6"/>
        </w:rPr>
        <w:t xml:space="preserve"> </w:t>
      </w:r>
      <w:r>
        <w:t>overhead</w:t>
      </w:r>
      <w:r>
        <w:rPr>
          <w:spacing w:val="-7"/>
        </w:rPr>
        <w:t xml:space="preserve"> </w:t>
      </w:r>
      <w:r>
        <w:t>associated</w:t>
      </w:r>
      <w:r>
        <w:rPr>
          <w:spacing w:val="-6"/>
        </w:rPr>
        <w:t xml:space="preserve"> </w:t>
      </w:r>
      <w:r>
        <w:t>with</w:t>
      </w:r>
      <w:r>
        <w:rPr>
          <w:spacing w:val="-7"/>
        </w:rPr>
        <w:t xml:space="preserve"> </w:t>
      </w:r>
      <w:r>
        <w:t xml:space="preserve">distribut- ing computation across these machines. Three things may </w:t>
      </w:r>
      <w:r>
        <w:rPr>
          <w:spacing w:val="2"/>
        </w:rPr>
        <w:t xml:space="preserve">be </w:t>
      </w:r>
      <w:r>
        <w:t>observed in the results. First, as</w:t>
      </w:r>
      <w:r>
        <w:t xml:space="preserve"> the amount of data increases, the relative cost of the </w:t>
      </w:r>
      <w:r>
        <w:rPr>
          <w:spacing w:val="-3"/>
        </w:rPr>
        <w:t xml:space="preserve">over- </w:t>
      </w:r>
      <w:r>
        <w:t xml:space="preserve">head associated with distributing data, marshaling and aggregating counts, decreases. </w:t>
      </w:r>
      <w:r>
        <w:rPr>
          <w:spacing w:val="-3"/>
        </w:rPr>
        <w:t xml:space="preserve">At </w:t>
      </w:r>
      <w:r>
        <w:t>one million sentence pairs of training data, the HMM align- ment iterations begin to approach optimal run</w:t>
      </w:r>
      <w:r>
        <w:t>time efficiency. Second, Model 1,</w:t>
      </w:r>
      <w:r>
        <w:rPr>
          <w:spacing w:val="-11"/>
        </w:rPr>
        <w:t xml:space="preserve"> </w:t>
      </w:r>
      <w:r>
        <w:t>which</w:t>
      </w:r>
      <w:r>
        <w:rPr>
          <w:spacing w:val="-10"/>
        </w:rPr>
        <w:t xml:space="preserve"> </w:t>
      </w:r>
      <w:r>
        <w:rPr>
          <w:spacing w:val="-3"/>
        </w:rPr>
        <w:t>we</w:t>
      </w:r>
      <w:r>
        <w:rPr>
          <w:spacing w:val="-11"/>
        </w:rPr>
        <w:t xml:space="preserve"> </w:t>
      </w:r>
      <w:r>
        <w:t>observe</w:t>
      </w:r>
      <w:r>
        <w:rPr>
          <w:spacing w:val="-11"/>
        </w:rPr>
        <w:t xml:space="preserve"> </w:t>
      </w:r>
      <w:r>
        <w:t>is</w:t>
      </w:r>
      <w:r>
        <w:rPr>
          <w:spacing w:val="-11"/>
        </w:rPr>
        <w:t xml:space="preserve"> </w:t>
      </w:r>
      <w:r>
        <w:t>light</w:t>
      </w:r>
      <w:r>
        <w:rPr>
          <w:spacing w:val="-11"/>
        </w:rPr>
        <w:t xml:space="preserve"> </w:t>
      </w:r>
      <w:r>
        <w:t>on</w:t>
      </w:r>
      <w:r>
        <w:rPr>
          <w:spacing w:val="-11"/>
        </w:rPr>
        <w:t xml:space="preserve"> </w:t>
      </w:r>
      <w:r>
        <w:t>computation,</w:t>
      </w:r>
      <w:r>
        <w:rPr>
          <w:spacing w:val="-10"/>
        </w:rPr>
        <w:t xml:space="preserve"> </w:t>
      </w:r>
      <w:r>
        <w:t>does</w:t>
      </w:r>
      <w:r>
        <w:rPr>
          <w:spacing w:val="-11"/>
        </w:rPr>
        <w:t xml:space="preserve"> </w:t>
      </w:r>
      <w:r>
        <w:t>not</w:t>
      </w:r>
      <w:r>
        <w:rPr>
          <w:spacing w:val="-11"/>
        </w:rPr>
        <w:t xml:space="preserve"> </w:t>
      </w:r>
      <w:r>
        <w:t>approach</w:t>
      </w:r>
      <w:r>
        <w:rPr>
          <w:spacing w:val="-11"/>
        </w:rPr>
        <w:t xml:space="preserve"> </w:t>
      </w:r>
      <w:r>
        <w:t>the</w:t>
      </w:r>
      <w:r>
        <w:rPr>
          <w:spacing w:val="-11"/>
        </w:rPr>
        <w:t xml:space="preserve"> </w:t>
      </w:r>
      <w:r>
        <w:t xml:space="preserve">theoretical performance of an ideal parallelization, and in fact, has almost the same run- ning time as the HMM alignment algorithm. </w:t>
      </w:r>
      <w:r>
        <w:rPr>
          <w:spacing w:val="-9"/>
        </w:rPr>
        <w:t xml:space="preserve">We </w:t>
      </w:r>
      <w:r>
        <w:t>conclude that the overhead associated with distributing and aggregating data is significant compared to the Model 1 comp</w:t>
      </w:r>
      <w:r>
        <w:t xml:space="preserve">utations, although a comparison with Figure 7.12 indicates that the MapReduce implementation is still substantially faster than the sin- gle core implementation, at least once a certain training data size is reached. </w:t>
      </w:r>
      <w:r>
        <w:rPr>
          <w:spacing w:val="-3"/>
        </w:rPr>
        <w:t xml:space="preserve">Finally, we </w:t>
      </w:r>
      <w:r>
        <w:t>note that, in comparison to</w:t>
      </w:r>
      <w:r>
        <w:t xml:space="preserve"> the running times of the single-core implementation, at large data sizes, there is a significant advantage to using the distributed implementation, even of Model</w:t>
      </w:r>
      <w:r>
        <w:rPr>
          <w:spacing w:val="-5"/>
        </w:rPr>
        <w:t xml:space="preserve"> </w:t>
      </w:r>
      <w:r>
        <w:t>1.</w:t>
      </w:r>
    </w:p>
    <w:p w14:paraId="6D180773" w14:textId="77777777" w:rsidR="00603298" w:rsidRDefault="00685666" w:rsidP="00787FB4">
      <w:pPr>
        <w:pStyle w:val="BodyText"/>
        <w:spacing w:before="120" w:after="120"/>
      </w:pPr>
      <w:r>
        <w:t>Although</w:t>
      </w:r>
      <w:r>
        <w:rPr>
          <w:spacing w:val="-17"/>
        </w:rPr>
        <w:t xml:space="preserve"> </w:t>
      </w:r>
      <w:r>
        <w:t>these</w:t>
      </w:r>
      <w:r>
        <w:rPr>
          <w:spacing w:val="-17"/>
        </w:rPr>
        <w:t xml:space="preserve"> </w:t>
      </w:r>
      <w:r>
        <w:t>results</w:t>
      </w:r>
      <w:r>
        <w:rPr>
          <w:spacing w:val="-16"/>
        </w:rPr>
        <w:t xml:space="preserve"> </w:t>
      </w:r>
      <w:r>
        <w:t>do</w:t>
      </w:r>
      <w:r>
        <w:rPr>
          <w:spacing w:val="-17"/>
        </w:rPr>
        <w:t xml:space="preserve"> </w:t>
      </w:r>
      <w:r>
        <w:t>confound</w:t>
      </w:r>
      <w:r>
        <w:rPr>
          <w:spacing w:val="-17"/>
        </w:rPr>
        <w:t xml:space="preserve"> </w:t>
      </w:r>
      <w:r>
        <w:t>several</w:t>
      </w:r>
      <w:r>
        <w:rPr>
          <w:spacing w:val="-16"/>
        </w:rPr>
        <w:t xml:space="preserve"> </w:t>
      </w:r>
      <w:r>
        <w:t>variables</w:t>
      </w:r>
      <w:r>
        <w:rPr>
          <w:spacing w:val="-17"/>
        </w:rPr>
        <w:t xml:space="preserve"> </w:t>
      </w:r>
      <w:r>
        <w:rPr>
          <w:spacing w:val="-4"/>
        </w:rPr>
        <w:t>(Java</w:t>
      </w:r>
      <w:r>
        <w:rPr>
          <w:spacing w:val="-16"/>
        </w:rPr>
        <w:t xml:space="preserve"> </w:t>
      </w:r>
      <w:r>
        <w:t>vs.</w:t>
      </w:r>
      <w:r>
        <w:rPr>
          <w:spacing w:val="12"/>
        </w:rPr>
        <w:t xml:space="preserve"> </w:t>
      </w:r>
      <w:r>
        <w:t>C++</w:t>
      </w:r>
      <w:r>
        <w:rPr>
          <w:spacing w:val="-17"/>
        </w:rPr>
        <w:t xml:space="preserve"> </w:t>
      </w:r>
      <w:r>
        <w:t>perfor- mance, memory u</w:t>
      </w:r>
      <w:r>
        <w:t>sage patterns), it is reasonable to expect that the</w:t>
      </w:r>
      <w:r>
        <w:rPr>
          <w:spacing w:val="-35"/>
        </w:rPr>
        <w:t xml:space="preserve"> </w:t>
      </w:r>
      <w:r>
        <w:t>confounds would</w:t>
      </w:r>
      <w:r>
        <w:rPr>
          <w:spacing w:val="-14"/>
        </w:rPr>
        <w:t xml:space="preserve"> </w:t>
      </w:r>
      <w:r>
        <w:t>tend</w:t>
      </w:r>
      <w:r>
        <w:rPr>
          <w:spacing w:val="-14"/>
        </w:rPr>
        <w:t xml:space="preserve"> </w:t>
      </w:r>
      <w:r>
        <w:t>to</w:t>
      </w:r>
      <w:r>
        <w:rPr>
          <w:spacing w:val="-14"/>
        </w:rPr>
        <w:t xml:space="preserve"> </w:t>
      </w:r>
      <w:r>
        <w:t>make</w:t>
      </w:r>
      <w:r>
        <w:rPr>
          <w:spacing w:val="-14"/>
        </w:rPr>
        <w:t xml:space="preserve"> </w:t>
      </w:r>
      <w:r>
        <w:t>the</w:t>
      </w:r>
      <w:r>
        <w:rPr>
          <w:spacing w:val="-13"/>
        </w:rPr>
        <w:t xml:space="preserve"> </w:t>
      </w:r>
      <w:r>
        <w:t>single-core</w:t>
      </w:r>
      <w:r>
        <w:rPr>
          <w:spacing w:val="-14"/>
        </w:rPr>
        <w:t xml:space="preserve"> </w:t>
      </w:r>
      <w:r>
        <w:t>system’s</w:t>
      </w:r>
      <w:r>
        <w:rPr>
          <w:spacing w:val="-14"/>
        </w:rPr>
        <w:t xml:space="preserve"> </w:t>
      </w:r>
      <w:r>
        <w:t>performance</w:t>
      </w:r>
      <w:r>
        <w:rPr>
          <w:spacing w:val="-14"/>
        </w:rPr>
        <w:t xml:space="preserve"> </w:t>
      </w:r>
      <w:r>
        <w:t>appear</w:t>
      </w:r>
      <w:r>
        <w:rPr>
          <w:spacing w:val="-14"/>
        </w:rPr>
        <w:t xml:space="preserve"> </w:t>
      </w:r>
      <w:r>
        <w:t>relatively</w:t>
      </w:r>
      <w:r>
        <w:rPr>
          <w:spacing w:val="-13"/>
        </w:rPr>
        <w:t xml:space="preserve"> </w:t>
      </w:r>
      <w:r>
        <w:rPr>
          <w:rFonts w:ascii="LM Roman 10" w:hAnsi="LM Roman 10"/>
          <w:i/>
          <w:spacing w:val="-3"/>
        </w:rPr>
        <w:t xml:space="preserve">bet- </w:t>
      </w:r>
      <w:r>
        <w:rPr>
          <w:rFonts w:ascii="LM Roman 10" w:hAnsi="LM Roman 10"/>
          <w:i/>
        </w:rPr>
        <w:t xml:space="preserve">ter </w:t>
      </w:r>
      <w:r>
        <w:t>than</w:t>
      </w:r>
      <w:r>
        <w:rPr>
          <w:spacing w:val="-15"/>
        </w:rPr>
        <w:t xml:space="preserve"> </w:t>
      </w:r>
      <w:r>
        <w:t>the</w:t>
      </w:r>
      <w:r>
        <w:rPr>
          <w:spacing w:val="-16"/>
        </w:rPr>
        <w:t xml:space="preserve"> </w:t>
      </w:r>
      <w:r>
        <w:t>MapReduce</w:t>
      </w:r>
      <w:r>
        <w:rPr>
          <w:spacing w:val="-15"/>
        </w:rPr>
        <w:t xml:space="preserve"> </w:t>
      </w:r>
      <w:r>
        <w:t>system</w:t>
      </w:r>
      <w:r>
        <w:rPr>
          <w:spacing w:val="-16"/>
        </w:rPr>
        <w:t xml:space="preserve"> </w:t>
      </w:r>
      <w:r>
        <w:t>(which</w:t>
      </w:r>
      <w:r>
        <w:rPr>
          <w:spacing w:val="-15"/>
        </w:rPr>
        <w:t xml:space="preserve"> </w:t>
      </w:r>
      <w:r>
        <w:t>is,</w:t>
      </w:r>
      <w:r>
        <w:rPr>
          <w:spacing w:val="-12"/>
        </w:rPr>
        <w:t xml:space="preserve"> </w:t>
      </w:r>
      <w:r>
        <w:t>of</w:t>
      </w:r>
      <w:r>
        <w:rPr>
          <w:spacing w:val="-16"/>
        </w:rPr>
        <w:t xml:space="preserve"> </w:t>
      </w:r>
      <w:r>
        <w:t>course,</w:t>
      </w:r>
      <w:r>
        <w:rPr>
          <w:spacing w:val="-12"/>
        </w:rPr>
        <w:t xml:space="preserve"> </w:t>
      </w:r>
      <w:r>
        <w:t>the</w:t>
      </w:r>
      <w:r>
        <w:rPr>
          <w:spacing w:val="-16"/>
        </w:rPr>
        <w:t xml:space="preserve"> </w:t>
      </w:r>
      <w:r>
        <w:t>opposite</w:t>
      </w:r>
      <w:r>
        <w:rPr>
          <w:spacing w:val="-15"/>
        </w:rPr>
        <w:t xml:space="preserve"> </w:t>
      </w:r>
      <w:r>
        <w:t>pattern</w:t>
      </w:r>
      <w:r>
        <w:rPr>
          <w:spacing w:val="-16"/>
        </w:rPr>
        <w:t xml:space="preserve"> </w:t>
      </w:r>
      <w:r>
        <w:t>from what</w:t>
      </w:r>
      <w:r>
        <w:rPr>
          <w:spacing w:val="-13"/>
        </w:rPr>
        <w:t xml:space="preserve"> </w:t>
      </w:r>
      <w:r>
        <w:rPr>
          <w:spacing w:val="-3"/>
        </w:rPr>
        <w:t>we</w:t>
      </w:r>
      <w:r>
        <w:rPr>
          <w:spacing w:val="-13"/>
        </w:rPr>
        <w:t xml:space="preserve"> </w:t>
      </w:r>
      <w:r>
        <w:t>actually</w:t>
      </w:r>
      <w:r>
        <w:rPr>
          <w:spacing w:val="-13"/>
        </w:rPr>
        <w:t xml:space="preserve"> </w:t>
      </w:r>
      <w:r>
        <w:t>observe).</w:t>
      </w:r>
      <w:r>
        <w:rPr>
          <w:spacing w:val="11"/>
        </w:rPr>
        <w:t xml:space="preserve"> </w:t>
      </w:r>
      <w:r>
        <w:t>Furthermore,</w:t>
      </w:r>
      <w:r>
        <w:rPr>
          <w:spacing w:val="-12"/>
        </w:rPr>
        <w:t xml:space="preserve"> </w:t>
      </w:r>
      <w:r>
        <w:t>these</w:t>
      </w:r>
      <w:r>
        <w:rPr>
          <w:spacing w:val="-12"/>
        </w:rPr>
        <w:t xml:space="preserve"> </w:t>
      </w:r>
      <w:r>
        <w:t>results</w:t>
      </w:r>
      <w:r>
        <w:rPr>
          <w:spacing w:val="-13"/>
        </w:rPr>
        <w:t xml:space="preserve"> </w:t>
      </w:r>
      <w:r>
        <w:t>show</w:t>
      </w:r>
      <w:r>
        <w:rPr>
          <w:spacing w:val="-12"/>
        </w:rPr>
        <w:t xml:space="preserve"> </w:t>
      </w:r>
      <w:r>
        <w:t>that</w:t>
      </w:r>
      <w:r>
        <w:rPr>
          <w:spacing w:val="-13"/>
        </w:rPr>
        <w:t xml:space="preserve"> </w:t>
      </w:r>
      <w:r>
        <w:t>when</w:t>
      </w:r>
      <w:r>
        <w:rPr>
          <w:spacing w:val="-12"/>
        </w:rPr>
        <w:t xml:space="preserve"> </w:t>
      </w:r>
      <w:r>
        <w:t>compu- tation</w:t>
      </w:r>
      <w:r>
        <w:rPr>
          <w:spacing w:val="-7"/>
        </w:rPr>
        <w:t xml:space="preserve"> </w:t>
      </w:r>
      <w:r>
        <w:t>is</w:t>
      </w:r>
      <w:r>
        <w:rPr>
          <w:spacing w:val="-6"/>
        </w:rPr>
        <w:t xml:space="preserve"> </w:t>
      </w:r>
      <w:r>
        <w:t>distributed</w:t>
      </w:r>
      <w:r>
        <w:rPr>
          <w:spacing w:val="-6"/>
        </w:rPr>
        <w:t xml:space="preserve"> </w:t>
      </w:r>
      <w:r>
        <w:rPr>
          <w:spacing w:val="-3"/>
        </w:rPr>
        <w:t>over</w:t>
      </w:r>
      <w:r>
        <w:rPr>
          <w:spacing w:val="-7"/>
        </w:rPr>
        <w:t xml:space="preserve"> </w:t>
      </w:r>
      <w:r>
        <w:t>a</w:t>
      </w:r>
      <w:r>
        <w:rPr>
          <w:spacing w:val="-6"/>
        </w:rPr>
        <w:t xml:space="preserve"> </w:t>
      </w:r>
      <w:r>
        <w:t>cluster</w:t>
      </w:r>
      <w:r>
        <w:rPr>
          <w:spacing w:val="-6"/>
        </w:rPr>
        <w:t xml:space="preserve"> </w:t>
      </w:r>
      <w:r>
        <w:t>of</w:t>
      </w:r>
      <w:r>
        <w:rPr>
          <w:spacing w:val="-7"/>
        </w:rPr>
        <w:t xml:space="preserve"> </w:t>
      </w:r>
      <w:r>
        <w:t>many</w:t>
      </w:r>
      <w:r>
        <w:rPr>
          <w:spacing w:val="-6"/>
        </w:rPr>
        <w:t xml:space="preserve"> </w:t>
      </w:r>
      <w:r>
        <w:t>machines,</w:t>
      </w:r>
      <w:r>
        <w:rPr>
          <w:spacing w:val="-6"/>
        </w:rPr>
        <w:t xml:space="preserve"> </w:t>
      </w:r>
      <w:r>
        <w:t>even</w:t>
      </w:r>
      <w:r>
        <w:rPr>
          <w:spacing w:val="-7"/>
        </w:rPr>
        <w:t xml:space="preserve"> </w:t>
      </w:r>
      <w:r>
        <w:t>an</w:t>
      </w:r>
      <w:r>
        <w:rPr>
          <w:spacing w:val="-6"/>
        </w:rPr>
        <w:t xml:space="preserve"> </w:t>
      </w:r>
      <w:r>
        <w:t>unsophisticated implementation of the HMM aligner could compete favorably with a highly optimized</w:t>
      </w:r>
      <w:r>
        <w:rPr>
          <w:spacing w:val="-13"/>
        </w:rPr>
        <w:t xml:space="preserve"> </w:t>
      </w:r>
      <w:r>
        <w:t>single-core</w:t>
      </w:r>
      <w:r>
        <w:rPr>
          <w:spacing w:val="-12"/>
        </w:rPr>
        <w:t xml:space="preserve"> </w:t>
      </w:r>
      <w:r>
        <w:t>system</w:t>
      </w:r>
      <w:r>
        <w:rPr>
          <w:spacing w:val="-12"/>
        </w:rPr>
        <w:t xml:space="preserve"> </w:t>
      </w:r>
      <w:r>
        <w:t>whose</w:t>
      </w:r>
      <w:r>
        <w:rPr>
          <w:spacing w:val="-12"/>
        </w:rPr>
        <w:t xml:space="preserve"> </w:t>
      </w:r>
      <w:r>
        <w:t>performance</w:t>
      </w:r>
      <w:r>
        <w:rPr>
          <w:spacing w:val="-12"/>
        </w:rPr>
        <w:t xml:space="preserve"> </w:t>
      </w:r>
      <w:r>
        <w:t>is</w:t>
      </w:r>
      <w:r>
        <w:rPr>
          <w:spacing w:val="-12"/>
        </w:rPr>
        <w:t xml:space="preserve"> </w:t>
      </w:r>
      <w:r>
        <w:t>well-k</w:t>
      </w:r>
      <w:r>
        <w:t>nown</w:t>
      </w:r>
      <w:r>
        <w:rPr>
          <w:spacing w:val="-12"/>
        </w:rPr>
        <w:t xml:space="preserve"> </w:t>
      </w:r>
      <w:r>
        <w:t>to</w:t>
      </w:r>
      <w:r>
        <w:rPr>
          <w:spacing w:val="-12"/>
        </w:rPr>
        <w:t xml:space="preserve"> </w:t>
      </w:r>
      <w:r>
        <w:t>many</w:t>
      </w:r>
      <w:r>
        <w:rPr>
          <w:spacing w:val="-12"/>
        </w:rPr>
        <w:t xml:space="preserve"> </w:t>
      </w:r>
      <w:r>
        <w:t>people in the MT research</w:t>
      </w:r>
      <w:r>
        <w:rPr>
          <w:spacing w:val="-2"/>
        </w:rPr>
        <w:t xml:space="preserve"> </w:t>
      </w:r>
      <w:r>
        <w:rPr>
          <w:spacing w:val="-3"/>
        </w:rPr>
        <w:t>community.</w:t>
      </w:r>
    </w:p>
    <w:p w14:paraId="4DE2CA93" w14:textId="77777777" w:rsidR="00603298" w:rsidRDefault="00685666" w:rsidP="00787FB4">
      <w:pPr>
        <w:pStyle w:val="BodyText"/>
        <w:spacing w:before="120" w:after="120"/>
      </w:pPr>
      <w:r>
        <w:pict w14:anchorId="53DC9432">
          <v:shape id="_x0000_s1138" style="position:absolute;margin-left:108.85pt;margin-top:139.3pt;width:135.9pt;height:.1pt;z-index:-251455488;mso-wrap-distance-left:0;mso-wrap-distance-right:0;mso-position-horizontal-relative:page" coordorigin="2177,2786" coordsize="2718,0" path="m2177,2786r2718,e" filled="f" strokeweight=".14042mm">
            <v:path arrowok="t"/>
            <w10:wrap type="topAndBottom" anchorx="page"/>
          </v:shape>
        </w:pict>
      </w:r>
      <w:r>
        <w:t>Why are these results important? Perhaps the most significant reason is that the quantity of parallel data that is available to train statistical</w:t>
      </w:r>
      <w:r>
        <w:rPr>
          <w:spacing w:val="-41"/>
        </w:rPr>
        <w:t xml:space="preserve"> </w:t>
      </w:r>
      <w:r>
        <w:t>machine translation</w:t>
      </w:r>
      <w:r>
        <w:rPr>
          <w:spacing w:val="-13"/>
        </w:rPr>
        <w:t xml:space="preserve"> </w:t>
      </w:r>
      <w:r>
        <w:t>models</w:t>
      </w:r>
      <w:r>
        <w:rPr>
          <w:spacing w:val="-13"/>
        </w:rPr>
        <w:t xml:space="preserve"> </w:t>
      </w:r>
      <w:r>
        <w:t>is</w:t>
      </w:r>
      <w:r>
        <w:rPr>
          <w:spacing w:val="-13"/>
        </w:rPr>
        <w:t xml:space="preserve"> </w:t>
      </w:r>
      <w:r>
        <w:t>ever</w:t>
      </w:r>
      <w:r>
        <w:rPr>
          <w:spacing w:val="-13"/>
        </w:rPr>
        <w:t xml:space="preserve"> </w:t>
      </w:r>
      <w:r>
        <w:t>increasing,</w:t>
      </w:r>
      <w:r>
        <w:rPr>
          <w:spacing w:val="-11"/>
        </w:rPr>
        <w:t xml:space="preserve"> </w:t>
      </w:r>
      <w:r>
        <w:t>and</w:t>
      </w:r>
      <w:r>
        <w:rPr>
          <w:spacing w:val="-13"/>
        </w:rPr>
        <w:t xml:space="preserve"> </w:t>
      </w:r>
      <w:r>
        <w:t>as</w:t>
      </w:r>
      <w:r>
        <w:rPr>
          <w:spacing w:val="-12"/>
        </w:rPr>
        <w:t xml:space="preserve"> </w:t>
      </w:r>
      <w:r>
        <w:t>is</w:t>
      </w:r>
      <w:r>
        <w:rPr>
          <w:spacing w:val="-13"/>
        </w:rPr>
        <w:t xml:space="preserve"> </w:t>
      </w:r>
      <w:r>
        <w:t>the</w:t>
      </w:r>
      <w:r>
        <w:rPr>
          <w:spacing w:val="-13"/>
        </w:rPr>
        <w:t xml:space="preserve"> </w:t>
      </w:r>
      <w:r>
        <w:t>case</w:t>
      </w:r>
      <w:r>
        <w:rPr>
          <w:spacing w:val="-13"/>
        </w:rPr>
        <w:t xml:space="preserve"> </w:t>
      </w:r>
      <w:r>
        <w:t>with</w:t>
      </w:r>
      <w:r>
        <w:rPr>
          <w:spacing w:val="-13"/>
        </w:rPr>
        <w:t xml:space="preserve"> </w:t>
      </w:r>
      <w:r>
        <w:t>so</w:t>
      </w:r>
      <w:r>
        <w:rPr>
          <w:spacing w:val="-13"/>
        </w:rPr>
        <w:t xml:space="preserve"> </w:t>
      </w:r>
      <w:r>
        <w:t>many</w:t>
      </w:r>
      <w:r>
        <w:rPr>
          <w:spacing w:val="-12"/>
        </w:rPr>
        <w:t xml:space="preserve"> </w:t>
      </w:r>
      <w:r>
        <w:t xml:space="preserve">problems </w:t>
      </w:r>
      <w:r>
        <w:rPr>
          <w:spacing w:val="-3"/>
        </w:rPr>
        <w:t xml:space="preserve">we have </w:t>
      </w:r>
      <w:r>
        <w:t>encountered, more data leads to improvements in translation qual- ity [54]. Recently a corpus of one billion words of French-English data was mined automatically from the web and released publicly [33].</w:t>
      </w:r>
      <w:r>
        <w:rPr>
          <w:rFonts w:ascii="LM Roman 7"/>
          <w:vertAlign w:val="superscript"/>
        </w:rPr>
        <w:t>15</w:t>
      </w:r>
      <w:r>
        <w:rPr>
          <w:rFonts w:ascii="LM Roman 7"/>
        </w:rPr>
        <w:t xml:space="preserve"> </w:t>
      </w:r>
      <w:r>
        <w:t xml:space="preserve">Single-core solutions to model construction simply </w:t>
      </w:r>
      <w:r>
        <w:t xml:space="preserve">cannot keep pace with the amount of translated data that is constantly being produced. </w:t>
      </w:r>
      <w:r>
        <w:rPr>
          <w:spacing w:val="-3"/>
        </w:rPr>
        <w:t xml:space="preserve">Fortunately, </w:t>
      </w:r>
      <w:r>
        <w:t xml:space="preserve">several inde- pendent researchers </w:t>
      </w:r>
      <w:r>
        <w:rPr>
          <w:spacing w:val="-3"/>
        </w:rPr>
        <w:t xml:space="preserve">have </w:t>
      </w:r>
      <w:r>
        <w:t xml:space="preserve">shown that existing modeling algorithms can </w:t>
      </w:r>
      <w:r>
        <w:rPr>
          <w:spacing w:val="2"/>
        </w:rPr>
        <w:t xml:space="preserve">be </w:t>
      </w:r>
      <w:r>
        <w:t>ex- pressed naturally and effectively using MapReduce, which means tha</w:t>
      </w:r>
      <w:r>
        <w:t xml:space="preserve">t </w:t>
      </w:r>
      <w:r>
        <w:rPr>
          <w:spacing w:val="-3"/>
        </w:rPr>
        <w:t xml:space="preserve">we </w:t>
      </w:r>
      <w:r>
        <w:t>can take</w:t>
      </w:r>
      <w:r>
        <w:rPr>
          <w:spacing w:val="-18"/>
        </w:rPr>
        <w:t xml:space="preserve"> </w:t>
      </w:r>
      <w:r>
        <w:t>advantage</w:t>
      </w:r>
      <w:r>
        <w:rPr>
          <w:spacing w:val="-17"/>
        </w:rPr>
        <w:t xml:space="preserve"> </w:t>
      </w:r>
      <w:r>
        <w:t>of</w:t>
      </w:r>
      <w:r>
        <w:rPr>
          <w:spacing w:val="-17"/>
        </w:rPr>
        <w:t xml:space="preserve"> </w:t>
      </w:r>
      <w:r>
        <w:t>this</w:t>
      </w:r>
      <w:r>
        <w:rPr>
          <w:spacing w:val="-17"/>
        </w:rPr>
        <w:t xml:space="preserve"> </w:t>
      </w:r>
      <w:r>
        <w:t>data.</w:t>
      </w:r>
      <w:r>
        <w:rPr>
          <w:spacing w:val="8"/>
        </w:rPr>
        <w:t xml:space="preserve"> </w:t>
      </w:r>
      <w:r>
        <w:t>Furthermore,</w:t>
      </w:r>
      <w:r>
        <w:rPr>
          <w:spacing w:val="-15"/>
        </w:rPr>
        <w:t xml:space="preserve"> </w:t>
      </w:r>
      <w:r>
        <w:t>the</w:t>
      </w:r>
      <w:r>
        <w:rPr>
          <w:spacing w:val="-17"/>
        </w:rPr>
        <w:t xml:space="preserve"> </w:t>
      </w:r>
      <w:r>
        <w:t>results</w:t>
      </w:r>
      <w:r>
        <w:rPr>
          <w:spacing w:val="-17"/>
        </w:rPr>
        <w:t xml:space="preserve"> </w:t>
      </w:r>
      <w:r>
        <w:t>presented</w:t>
      </w:r>
      <w:r>
        <w:rPr>
          <w:spacing w:val="-18"/>
        </w:rPr>
        <w:t xml:space="preserve"> </w:t>
      </w:r>
      <w:r>
        <w:t>here</w:t>
      </w:r>
      <w:r>
        <w:rPr>
          <w:spacing w:val="-17"/>
        </w:rPr>
        <w:t xml:space="preserve"> </w:t>
      </w:r>
      <w:r>
        <w:t>show</w:t>
      </w:r>
      <w:r>
        <w:rPr>
          <w:spacing w:val="-17"/>
        </w:rPr>
        <w:t xml:space="preserve"> </w:t>
      </w:r>
      <w:r>
        <w:t>that</w:t>
      </w:r>
    </w:p>
    <w:p w14:paraId="108256BA" w14:textId="77777777" w:rsidR="00603298" w:rsidRDefault="00685666" w:rsidP="00787FB4">
      <w:pPr>
        <w:spacing w:before="120" w:after="120"/>
        <w:rPr>
          <w:rFonts w:ascii="LM Mono 8"/>
          <w:sz w:val="16"/>
        </w:rPr>
      </w:pPr>
      <w:r>
        <w:rPr>
          <w:rFonts w:ascii="LM Roman 6"/>
          <w:sz w:val="16"/>
          <w:vertAlign w:val="superscript"/>
        </w:rPr>
        <w:t>15</w:t>
      </w:r>
      <w:r>
        <w:rPr>
          <w:rFonts w:ascii="LM Roman 6"/>
          <w:sz w:val="16"/>
        </w:rPr>
        <w:t xml:space="preserve"> </w:t>
      </w:r>
      <w:hyperlink r:id="rId564">
        <w:r>
          <w:rPr>
            <w:rFonts w:ascii="LM Mono 8"/>
            <w:sz w:val="16"/>
          </w:rPr>
          <w:t>http://www.statmt.org/wmt10/translation-task.html</w:t>
        </w:r>
      </w:hyperlink>
    </w:p>
    <w:p w14:paraId="7345D191" w14:textId="77777777" w:rsidR="00603298" w:rsidRDefault="00603298" w:rsidP="00787FB4">
      <w:pPr>
        <w:spacing w:before="120" w:after="120"/>
        <w:rPr>
          <w:rFonts w:ascii="LM Mono 8"/>
          <w:sz w:val="16"/>
        </w:rPr>
        <w:sectPr w:rsidR="00603298">
          <w:pgSz w:w="12240" w:h="15840"/>
          <w:pgMar w:top="1500" w:right="1060" w:bottom="280" w:left="1720" w:header="720" w:footer="720" w:gutter="0"/>
          <w:cols w:space="720"/>
        </w:sectPr>
      </w:pPr>
    </w:p>
    <w:p w14:paraId="5885AA20" w14:textId="77777777" w:rsidR="00603298" w:rsidRDefault="00603298" w:rsidP="00787FB4">
      <w:pPr>
        <w:pStyle w:val="BodyText"/>
        <w:spacing w:before="120" w:after="120"/>
        <w:rPr>
          <w:rFonts w:ascii="LM Mono 8"/>
        </w:rPr>
      </w:pPr>
    </w:p>
    <w:p w14:paraId="1ADC709C" w14:textId="77777777" w:rsidR="00603298" w:rsidRDefault="00603298" w:rsidP="00787FB4">
      <w:pPr>
        <w:pStyle w:val="BodyText"/>
        <w:spacing w:before="120" w:after="120"/>
        <w:rPr>
          <w:rFonts w:ascii="LM Mono 8"/>
        </w:rPr>
      </w:pPr>
    </w:p>
    <w:p w14:paraId="15D8C221" w14:textId="77777777" w:rsidR="00603298" w:rsidRDefault="00603298" w:rsidP="00787FB4">
      <w:pPr>
        <w:pStyle w:val="BodyText"/>
        <w:spacing w:before="120" w:after="120"/>
        <w:rPr>
          <w:rFonts w:ascii="LM Mono 8"/>
        </w:rPr>
      </w:pPr>
    </w:p>
    <w:p w14:paraId="379C1AF8" w14:textId="77777777" w:rsidR="00603298" w:rsidRDefault="00603298" w:rsidP="00787FB4">
      <w:pPr>
        <w:pStyle w:val="BodyText"/>
        <w:spacing w:before="120" w:after="120"/>
        <w:rPr>
          <w:rFonts w:ascii="LM Mono 8"/>
        </w:rPr>
      </w:pPr>
    </w:p>
    <w:p w14:paraId="7AC371A9" w14:textId="77777777" w:rsidR="00603298" w:rsidRDefault="00603298" w:rsidP="00787FB4">
      <w:pPr>
        <w:pStyle w:val="BodyText"/>
        <w:spacing w:before="120" w:after="120"/>
        <w:rPr>
          <w:rFonts w:ascii="LM Mono 8"/>
        </w:rPr>
      </w:pPr>
    </w:p>
    <w:p w14:paraId="36EC4ADE" w14:textId="77777777" w:rsidR="00603298" w:rsidRDefault="00603298" w:rsidP="00787FB4">
      <w:pPr>
        <w:pStyle w:val="BodyText"/>
        <w:spacing w:before="120" w:after="120"/>
        <w:rPr>
          <w:rFonts w:ascii="LM Mono 8"/>
          <w:sz w:val="25"/>
        </w:rPr>
      </w:pPr>
    </w:p>
    <w:p w14:paraId="220104D6" w14:textId="77777777" w:rsidR="00603298" w:rsidRDefault="00685666" w:rsidP="00787FB4">
      <w:pPr>
        <w:spacing w:before="120" w:after="120"/>
        <w:rPr>
          <w:rFonts w:ascii="Arial"/>
          <w:sz w:val="17"/>
        </w:rPr>
      </w:pPr>
      <w:r>
        <w:pict w14:anchorId="502E1795">
          <v:group id="_x0000_s1104" style="position:absolute;margin-left:240.6pt;margin-top:-25.1pt;width:232.6pt;height:179.65pt;z-index:251484160;mso-position-horizontal-relative:page" coordorigin="4812,-502" coordsize="4652,3593">
            <v:line id="_x0000_s1137" style="position:absolute" from="4853,2743" to="9422,2743" strokeweight=".15pt">
              <v:stroke dashstyle="longDash"/>
            </v:line>
            <v:line id="_x0000_s1136" style="position:absolute" from="4853,2743" to="4928,2743" strokeweight=".6pt"/>
            <v:line id="_x0000_s1135" style="position:absolute" from="4853,2368" to="9422,2368" strokeweight=".15pt">
              <v:stroke dashstyle="longDash"/>
            </v:line>
            <v:line id="_x0000_s1134" style="position:absolute" from="4853,2368" to="4928,2368" strokeweight=".6pt"/>
            <v:line id="_x0000_s1133" style="position:absolute" from="4853,2026" to="9422,2026" strokeweight=".15pt">
              <v:stroke dashstyle="longDash"/>
            </v:line>
            <v:line id="_x0000_s1132" style="position:absolute" from="4853,2026" to="4928,2026" strokeweight=".6pt"/>
            <v:line id="_x0000_s1131" style="position:absolute" from="4853,1686" to="9422,1686" strokeweight=".15pt">
              <v:stroke dashstyle="longDash"/>
            </v:line>
            <v:line id="_x0000_s1130" style="position:absolute" from="4853,1686" to="4928,1686" strokeweight=".6pt"/>
            <v:line id="_x0000_s1129" style="position:absolute" from="4853,1311" to="9422,1311" strokeweight=".15pt">
              <v:stroke dashstyle="longDash"/>
            </v:line>
            <v:line id="_x0000_s1128" style="position:absolute" from="4853,1311" to="4928,1311" strokeweight=".6pt"/>
            <v:line id="_x0000_s1127" style="position:absolute" from="4853,879" to="9422,879" strokeweight=".15pt">
              <v:stroke dashstyle="longDash"/>
            </v:line>
            <v:line id="_x0000_s1126" style="position:absolute" from="4853,879" to="4928,879" strokeweight=".6pt"/>
            <v:line id="_x0000_s1125" style="position:absolute" from="4853,538" to="9422,538" strokeweight=".15pt">
              <v:stroke dashstyle="longDash"/>
            </v:line>
            <v:line id="_x0000_s1124" style="position:absolute" from="4853,538" to="4928,538" strokeweight=".6pt"/>
            <v:line id="_x0000_s1123" style="position:absolute" from="4853,196" to="9422,196" strokeweight=".15pt">
              <v:stroke dashstyle="longDash"/>
            </v:line>
            <v:shape id="_x0000_s1122" style="position:absolute;left:4852;top:-496;width:4570;height:3581" coordorigin="4853,-496" coordsize="4570,3581" o:spt="100" adj="0,,0" path="m4853,196r75,m4853,3085r,-76m4853,-496r,76m5540,3085r,-37m5540,-496r,37m5942,3085r,-37m5942,-496r,37m6228,3085r,-37m6228,-496r,37m6450,3085r,-37m6450,-496r,37m6631,3085r,-37m6631,-496r,37m6784,3085r,-37m6784,-496r,37m6916,3085r,-37m6916,-496r,37m7033,3085r,-37m7033,-496r,37m7138,3085r,-76m7138,-496r,76m7825,3085r,-37m7825,-496r,37m8227,3085r,-37m8227,-496r,37m8513,3085r,-37m8513,-496r,37m8735,3085r,-37m8735,-496r,37m8916,3085r,-37m8916,-496r,37m9068,3085r,-37m9068,-496r,37m9200,3085r,-37m9200,-496r,37m9318,3085r,-37m9318,-496r,37m9422,3085r,-76m9422,-496r,76m4853,3085r4569,l9422,-496r-4569,l4853,3085xe" filled="f" strokeweight=".6pt">
              <v:stroke joinstyle="round"/>
              <v:formulas/>
              <v:path arrowok="t" o:connecttype="segments"/>
            </v:shape>
            <v:shape id="_x0000_s1121" style="position:absolute;left:4852;top:-337;width:4570;height:2759" coordorigin="4853,-336" coordsize="4570,2759" o:spt="100" adj="0,,0" path="m8742,-336r479,m4853,2422l6450,1896,7540,1582,8735,1224r687,-182e" filled="f" strokeweight=".3pt">
              <v:stroke joinstyle="round"/>
              <v:formulas/>
              <v:path arrowok="t" o:connecttype="segments"/>
            </v:shape>
            <v:shape id="_x0000_s1120" style="position:absolute;left:4815;top:-375;width:4646;height:2835" coordorigin="4815,-374" coordsize="4646,2835" o:spt="100" adj="0,,0" path="m4891,2385r-76,l4815,2460r76,l4891,2385xm6488,1858r-76,l6412,1933r76,l6488,1858xm7577,1545r-75,l7502,1620r75,l7577,1545xm8773,1186r-76,l8697,1261r76,l8773,1186xm9019,-374r-76,l8943,-299r76,l9019,-374xm9460,1005r-75,l9385,1080r75,l9460,1005xe" fillcolor="black" stroked="f">
              <v:stroke joinstyle="round"/>
              <v:formulas/>
              <v:path arrowok="t" o:connecttype="segments"/>
            </v:shape>
            <v:shape id="_x0000_s1119" style="position:absolute;left:4852;top:280;width:4570;height:1455" coordorigin="4853,280" coordsize="4570,1455" path="m4853,1735l6450,1208,7540,866,8735,493,9422,280e" filled="f" strokeweight=".3pt">
              <v:stroke dashstyle="longDash"/>
              <v:path arrowok="t"/>
            </v:shape>
            <v:shape id="_x0000_s1118" style="position:absolute;left:4815;top:1697;width:76;height:76" coordorigin="4815,1697" coordsize="76,76" path="m4891,1735r-3,-15l4880,1708r-12,-8l4853,1697r-15,3l4826,1708r-8,12l4815,1735r3,15l4826,1762r12,8l4853,1773r15,-3l4880,1762r8,-12l4891,1735e" filled="f" strokeweight=".3pt">
              <v:path arrowok="t"/>
            </v:shape>
            <v:line id="_x0000_s1117" style="position:absolute" from="4853,1735" to="4853,1735" strokeweight=".3pt"/>
            <v:shape id="_x0000_s1116" style="position:absolute;left:6412;top:1170;width:76;height:76" coordorigin="6412,1170" coordsize="76,76" path="m6488,1208r-3,-15l6477,1181r-12,-8l6450,1170r-15,3l6423,1181r-8,12l6412,1208r3,15l6423,1235r12,8l6450,1246r15,-3l6477,1235r8,-12l6488,1208e" filled="f" strokeweight=".3pt">
              <v:path arrowok="t"/>
            </v:shape>
            <v:line id="_x0000_s1115" style="position:absolute" from="6450,1208" to="6450,1208" strokeweight=".3pt"/>
            <v:shape id="_x0000_s1114" style="position:absolute;left:7501;top:828;width:76;height:76" coordorigin="7502,828" coordsize="76,76" path="m7577,866r-3,-15l7566,839r-12,-8l7540,828r-15,3l7513,839r-8,12l7502,866r3,15l7513,893r12,8l7540,904r14,-3l7566,893r8,-12l7577,866e" filled="f" strokeweight=".3pt">
              <v:path arrowok="t"/>
            </v:shape>
            <v:line id="_x0000_s1113" style="position:absolute" from="7540,866" to="7540,866" strokeweight=".3pt"/>
            <v:shape id="_x0000_s1112" style="position:absolute;left:8697;top:455;width:76;height:76" coordorigin="8697,455" coordsize="76,76" path="m8773,493r-3,-15l8762,466r-12,-8l8735,455r-15,3l8708,466r-8,12l8697,493r3,15l8708,520r12,8l8735,531r15,-3l8762,520r8,-12l8773,493e" filled="f" strokeweight=".3pt">
              <v:path arrowok="t"/>
            </v:shape>
            <v:line id="_x0000_s1111" style="position:absolute" from="8735,493" to="8735,493" strokeweight=".3pt"/>
            <v:shape id="_x0000_s1110" style="position:absolute;left:9384;top:242;width:76;height:76" coordorigin="9385,243" coordsize="76,76" path="m9460,280r-3,-14l9449,254r-12,-8l9422,243r-14,3l9396,254r-8,12l9385,280r3,15l9396,307r12,8l9422,318r15,-3l9449,307r8,-12l9460,280e" filled="f" strokeweight=".3pt">
              <v:path arrowok="t"/>
            </v:shape>
            <v:line id="_x0000_s1109" style="position:absolute" from="9422,280" to="9422,280" strokeweight=".3pt"/>
            <v:shape id="_x0000_s1108" style="position:absolute;left:8943;top:-207;width:76;height:76" coordorigin="8943,-206" coordsize="76,76" path="m9019,-168r-3,-15l9008,-195r-12,-8l8981,-206r-15,3l8954,-195r-8,12l8943,-168r3,14l8954,-142r12,8l8981,-131r15,-3l9008,-142r8,-12l9019,-168e" filled="f" strokeweight=".3pt">
              <v:path arrowok="t"/>
            </v:shape>
            <v:line id="_x0000_s1107" style="position:absolute" from="8981,-168" to="8981,-168" strokeweight=".3pt"/>
            <v:rect id="_x0000_s1106" style="position:absolute;left:4852;top:-496;width:4570;height:3581" filled="f" strokeweight=".6pt"/>
            <v:shape id="_x0000_s1105" type="#_x0000_t202" style="position:absolute;left:8043;top:-433;width:1241;height:356" filled="f" stroked="f">
              <v:textbox inset="0,0,0,0">
                <w:txbxContent>
                  <w:p w14:paraId="3CD341A2" w14:textId="77777777" w:rsidR="00603298" w:rsidRDefault="00685666">
                    <w:pPr>
                      <w:spacing w:line="174" w:lineRule="exact"/>
                      <w:rPr>
                        <w:rFonts w:ascii="Arial"/>
                        <w:sz w:val="17"/>
                      </w:rPr>
                    </w:pPr>
                    <w:r>
                      <w:rPr>
                        <w:rFonts w:ascii="Arial"/>
                        <w:sz w:val="17"/>
                      </w:rPr>
                      <w:t>Model 1</w:t>
                    </w:r>
                  </w:p>
                  <w:p w14:paraId="0F89C2CA" w14:textId="77777777" w:rsidR="00603298" w:rsidRDefault="00685666">
                    <w:pPr>
                      <w:tabs>
                        <w:tab w:val="left" w:pos="1220"/>
                      </w:tabs>
                      <w:spacing w:line="181" w:lineRule="exact"/>
                      <w:ind w:left="196"/>
                      <w:rPr>
                        <w:rFonts w:ascii="Arial"/>
                        <w:sz w:val="17"/>
                      </w:rPr>
                    </w:pPr>
                    <w:r>
                      <w:rPr>
                        <w:rFonts w:ascii="Arial"/>
                        <w:sz w:val="17"/>
                      </w:rPr>
                      <w:t xml:space="preserve">HMM </w:t>
                    </w:r>
                    <w:r>
                      <w:rPr>
                        <w:rFonts w:ascii="Arial"/>
                        <w:spacing w:val="6"/>
                        <w:sz w:val="17"/>
                      </w:rPr>
                      <w:t xml:space="preserve"> </w:t>
                    </w:r>
                    <w:r>
                      <w:rPr>
                        <w:rFonts w:ascii="Arial"/>
                        <w:w w:val="98"/>
                        <w:sz w:val="17"/>
                        <w:u w:val="dash"/>
                      </w:rPr>
                      <w:t xml:space="preserve"> </w:t>
                    </w:r>
                    <w:r>
                      <w:rPr>
                        <w:rFonts w:ascii="Arial"/>
                        <w:sz w:val="17"/>
                        <w:u w:val="dash"/>
                      </w:rPr>
                      <w:tab/>
                    </w:r>
                  </w:p>
                </w:txbxContent>
              </v:textbox>
            </v:shape>
            <w10:wrap anchorx="page"/>
          </v:group>
        </w:pict>
      </w:r>
      <w:r>
        <w:pict w14:anchorId="134B8BAB">
          <v:shape id="_x0000_s1103" type="#_x0000_t202" style="position:absolute;margin-left:192.3pt;margin-top:-2.1pt;width:11.4pt;height:133.7pt;z-index:251486208;mso-position-horizontal-relative:page" filled="f" stroked="f">
            <v:textbox style="layout-flow:vertical;mso-layout-flow-alt:bottom-to-top" inset="0,0,0,0">
              <w:txbxContent>
                <w:p w14:paraId="00C94A6A" w14:textId="77777777" w:rsidR="00603298" w:rsidRDefault="00685666">
                  <w:pPr>
                    <w:spacing w:before="12"/>
                    <w:ind w:left="20"/>
                    <w:rPr>
                      <w:rFonts w:ascii="Arial"/>
                      <w:sz w:val="17"/>
                    </w:rPr>
                  </w:pPr>
                  <w:r>
                    <w:rPr>
                      <w:rFonts w:ascii="Arial"/>
                      <w:sz w:val="17"/>
                    </w:rPr>
                    <w:t>Average iteration latency</w:t>
                  </w:r>
                  <w:r>
                    <w:rPr>
                      <w:rFonts w:ascii="Arial"/>
                      <w:spacing w:val="-29"/>
                      <w:sz w:val="17"/>
                    </w:rPr>
                    <w:t xml:space="preserve"> </w:t>
                  </w:r>
                  <w:r>
                    <w:rPr>
                      <w:rFonts w:ascii="Arial"/>
                      <w:sz w:val="17"/>
                    </w:rPr>
                    <w:t>(seconds)</w:t>
                  </w:r>
                </w:p>
              </w:txbxContent>
            </v:textbox>
            <w10:wrap anchorx="page"/>
          </v:shape>
        </w:pict>
      </w:r>
      <w:r>
        <w:rPr>
          <w:rFonts w:ascii="Arial"/>
          <w:sz w:val="17"/>
        </w:rPr>
        <w:t>3</w:t>
      </w:r>
      <w:r>
        <w:rPr>
          <w:rFonts w:ascii="Arial"/>
          <w:spacing w:val="-5"/>
          <w:sz w:val="17"/>
        </w:rPr>
        <w:t xml:space="preserve"> </w:t>
      </w:r>
      <w:r>
        <w:rPr>
          <w:rFonts w:ascii="Arial"/>
          <w:sz w:val="17"/>
        </w:rPr>
        <w:t>hrs</w:t>
      </w:r>
    </w:p>
    <w:p w14:paraId="1C234595" w14:textId="77777777" w:rsidR="00603298" w:rsidRDefault="00685666" w:rsidP="00787FB4">
      <w:pPr>
        <w:spacing w:before="120" w:after="120"/>
        <w:rPr>
          <w:rFonts w:ascii="Arial"/>
          <w:sz w:val="17"/>
        </w:rPr>
      </w:pPr>
      <w:r>
        <w:rPr>
          <w:rFonts w:ascii="Arial"/>
          <w:sz w:val="17"/>
        </w:rPr>
        <w:t>60</w:t>
      </w:r>
      <w:r>
        <w:rPr>
          <w:rFonts w:ascii="Arial"/>
          <w:spacing w:val="-7"/>
          <w:sz w:val="17"/>
        </w:rPr>
        <w:t xml:space="preserve"> </w:t>
      </w:r>
      <w:r>
        <w:rPr>
          <w:rFonts w:ascii="Arial"/>
          <w:sz w:val="17"/>
        </w:rPr>
        <w:t>min</w:t>
      </w:r>
    </w:p>
    <w:p w14:paraId="103135AE" w14:textId="77777777" w:rsidR="00603298" w:rsidRDefault="00685666" w:rsidP="00787FB4">
      <w:pPr>
        <w:spacing w:before="120" w:after="120"/>
        <w:rPr>
          <w:rFonts w:ascii="Arial"/>
          <w:sz w:val="17"/>
        </w:rPr>
      </w:pPr>
      <w:r>
        <w:rPr>
          <w:rFonts w:ascii="Arial"/>
          <w:sz w:val="17"/>
        </w:rPr>
        <w:t>20</w:t>
      </w:r>
      <w:r>
        <w:rPr>
          <w:rFonts w:ascii="Arial"/>
          <w:spacing w:val="-7"/>
          <w:sz w:val="17"/>
        </w:rPr>
        <w:t xml:space="preserve"> </w:t>
      </w:r>
      <w:r>
        <w:rPr>
          <w:rFonts w:ascii="Arial"/>
          <w:sz w:val="17"/>
        </w:rPr>
        <w:t>min</w:t>
      </w:r>
    </w:p>
    <w:p w14:paraId="4AE511CD" w14:textId="77777777" w:rsidR="00603298" w:rsidRDefault="00603298" w:rsidP="00787FB4">
      <w:pPr>
        <w:pStyle w:val="BodyText"/>
        <w:spacing w:before="120" w:after="120"/>
        <w:rPr>
          <w:rFonts w:ascii="Arial"/>
          <w:sz w:val="12"/>
        </w:rPr>
      </w:pPr>
    </w:p>
    <w:p w14:paraId="50E8CB26" w14:textId="77777777" w:rsidR="00603298" w:rsidRDefault="00685666" w:rsidP="00787FB4">
      <w:pPr>
        <w:spacing w:before="120" w:after="120"/>
        <w:rPr>
          <w:rFonts w:ascii="Arial"/>
          <w:sz w:val="17"/>
        </w:rPr>
      </w:pPr>
      <w:r>
        <w:rPr>
          <w:rFonts w:ascii="Arial"/>
          <w:sz w:val="17"/>
        </w:rPr>
        <w:t>5</w:t>
      </w:r>
      <w:r>
        <w:rPr>
          <w:rFonts w:ascii="Arial"/>
          <w:spacing w:val="-6"/>
          <w:sz w:val="17"/>
        </w:rPr>
        <w:t xml:space="preserve"> </w:t>
      </w:r>
      <w:r>
        <w:rPr>
          <w:rFonts w:ascii="Arial"/>
          <w:sz w:val="17"/>
        </w:rPr>
        <w:t>min</w:t>
      </w:r>
    </w:p>
    <w:p w14:paraId="0DC65D4E" w14:textId="77777777" w:rsidR="00603298" w:rsidRDefault="00603298" w:rsidP="00787FB4">
      <w:pPr>
        <w:pStyle w:val="BodyText"/>
        <w:spacing w:before="120" w:after="120"/>
        <w:rPr>
          <w:rFonts w:ascii="Arial"/>
          <w:sz w:val="15"/>
        </w:rPr>
      </w:pPr>
    </w:p>
    <w:p w14:paraId="0DF62D6A" w14:textId="77777777" w:rsidR="00603298" w:rsidRDefault="00685666" w:rsidP="00787FB4">
      <w:pPr>
        <w:spacing w:before="120" w:after="120"/>
        <w:rPr>
          <w:rFonts w:ascii="Arial"/>
          <w:sz w:val="17"/>
        </w:rPr>
      </w:pPr>
      <w:r>
        <w:rPr>
          <w:rFonts w:ascii="Arial"/>
          <w:sz w:val="17"/>
        </w:rPr>
        <w:t>90</w:t>
      </w:r>
      <w:r>
        <w:rPr>
          <w:rFonts w:ascii="Arial"/>
          <w:spacing w:val="-5"/>
          <w:sz w:val="17"/>
        </w:rPr>
        <w:t xml:space="preserve"> </w:t>
      </w:r>
      <w:r>
        <w:rPr>
          <w:rFonts w:ascii="Arial"/>
          <w:sz w:val="17"/>
        </w:rPr>
        <w:t>s</w:t>
      </w:r>
    </w:p>
    <w:p w14:paraId="3838F833" w14:textId="77777777" w:rsidR="00603298" w:rsidRDefault="00685666" w:rsidP="00787FB4">
      <w:pPr>
        <w:spacing w:before="120" w:after="120"/>
        <w:rPr>
          <w:rFonts w:ascii="Arial"/>
          <w:sz w:val="17"/>
        </w:rPr>
      </w:pPr>
      <w:r>
        <w:rPr>
          <w:rFonts w:ascii="Arial"/>
          <w:sz w:val="17"/>
        </w:rPr>
        <w:t>30</w:t>
      </w:r>
      <w:r>
        <w:rPr>
          <w:rFonts w:ascii="Arial"/>
          <w:spacing w:val="-5"/>
          <w:sz w:val="17"/>
        </w:rPr>
        <w:t xml:space="preserve"> </w:t>
      </w:r>
      <w:r>
        <w:rPr>
          <w:rFonts w:ascii="Arial"/>
          <w:sz w:val="17"/>
        </w:rPr>
        <w:t>s</w:t>
      </w:r>
    </w:p>
    <w:p w14:paraId="7C969B4F" w14:textId="77777777" w:rsidR="00603298" w:rsidRDefault="00685666" w:rsidP="00787FB4">
      <w:pPr>
        <w:spacing w:before="120" w:after="120"/>
        <w:rPr>
          <w:rFonts w:ascii="Arial"/>
          <w:sz w:val="17"/>
        </w:rPr>
      </w:pPr>
      <w:r>
        <w:rPr>
          <w:rFonts w:ascii="Arial"/>
          <w:sz w:val="17"/>
        </w:rPr>
        <w:t>10</w:t>
      </w:r>
      <w:r>
        <w:rPr>
          <w:rFonts w:ascii="Arial"/>
          <w:spacing w:val="-5"/>
          <w:sz w:val="17"/>
        </w:rPr>
        <w:t xml:space="preserve"> </w:t>
      </w:r>
      <w:r>
        <w:rPr>
          <w:rFonts w:ascii="Arial"/>
          <w:sz w:val="17"/>
        </w:rPr>
        <w:t>s</w:t>
      </w:r>
    </w:p>
    <w:p w14:paraId="38D11D49" w14:textId="77777777" w:rsidR="00603298" w:rsidRDefault="00603298" w:rsidP="00787FB4">
      <w:pPr>
        <w:pStyle w:val="BodyText"/>
        <w:spacing w:before="120" w:after="120"/>
        <w:rPr>
          <w:rFonts w:ascii="Arial"/>
          <w:sz w:val="15"/>
        </w:rPr>
      </w:pPr>
    </w:p>
    <w:p w14:paraId="495D4F76" w14:textId="77777777" w:rsidR="00603298" w:rsidRDefault="00685666" w:rsidP="00787FB4">
      <w:pPr>
        <w:spacing w:before="120" w:after="120"/>
        <w:rPr>
          <w:rFonts w:ascii="Arial"/>
          <w:sz w:val="17"/>
        </w:rPr>
      </w:pPr>
      <w:r>
        <w:rPr>
          <w:rFonts w:ascii="Arial"/>
          <w:sz w:val="17"/>
        </w:rPr>
        <w:t>3</w:t>
      </w:r>
      <w:r>
        <w:rPr>
          <w:rFonts w:ascii="Arial"/>
          <w:spacing w:val="-4"/>
          <w:sz w:val="17"/>
        </w:rPr>
        <w:t xml:space="preserve"> </w:t>
      </w:r>
      <w:r>
        <w:rPr>
          <w:rFonts w:ascii="Arial"/>
          <w:sz w:val="17"/>
        </w:rPr>
        <w:t>s</w:t>
      </w:r>
    </w:p>
    <w:p w14:paraId="1BBE48D2" w14:textId="77777777" w:rsidR="00603298" w:rsidRDefault="00603298" w:rsidP="00787FB4">
      <w:pPr>
        <w:pStyle w:val="BodyText"/>
        <w:spacing w:before="120" w:after="120"/>
        <w:rPr>
          <w:rFonts w:ascii="Arial"/>
          <w:sz w:val="19"/>
        </w:rPr>
      </w:pPr>
    </w:p>
    <w:p w14:paraId="6DFC69CB" w14:textId="77777777" w:rsidR="00603298" w:rsidRDefault="00685666" w:rsidP="00787FB4">
      <w:pPr>
        <w:tabs>
          <w:tab w:val="left" w:pos="3662"/>
          <w:tab w:val="left" w:pos="5991"/>
        </w:tabs>
        <w:spacing w:before="120" w:after="120"/>
        <w:rPr>
          <w:rFonts w:ascii="Arial"/>
          <w:sz w:val="17"/>
        </w:rPr>
      </w:pPr>
      <w:r>
        <w:rPr>
          <w:rFonts w:ascii="Arial"/>
          <w:sz w:val="17"/>
        </w:rPr>
        <w:t>10000</w:t>
      </w:r>
      <w:r>
        <w:rPr>
          <w:rFonts w:ascii="Arial"/>
          <w:sz w:val="17"/>
        </w:rPr>
        <w:tab/>
        <w:t>100000</w:t>
      </w:r>
      <w:r>
        <w:rPr>
          <w:rFonts w:ascii="Arial"/>
          <w:sz w:val="17"/>
        </w:rPr>
        <w:tab/>
        <w:t>1e+06</w:t>
      </w:r>
    </w:p>
    <w:p w14:paraId="077371DB" w14:textId="77777777" w:rsidR="00603298" w:rsidRDefault="00685666" w:rsidP="00787FB4">
      <w:pPr>
        <w:spacing w:before="120" w:after="120"/>
        <w:rPr>
          <w:rFonts w:ascii="Arial"/>
          <w:sz w:val="17"/>
        </w:rPr>
      </w:pPr>
      <w:r>
        <w:rPr>
          <w:rFonts w:ascii="Arial"/>
          <w:sz w:val="17"/>
        </w:rPr>
        <w:t>Corpus size</w:t>
      </w:r>
      <w:r>
        <w:rPr>
          <w:rFonts w:ascii="Arial"/>
          <w:spacing w:val="-23"/>
          <w:sz w:val="17"/>
        </w:rPr>
        <w:t xml:space="preserve"> </w:t>
      </w:r>
      <w:r>
        <w:rPr>
          <w:rFonts w:ascii="Arial"/>
          <w:sz w:val="17"/>
        </w:rPr>
        <w:t>(sentences)</w:t>
      </w:r>
    </w:p>
    <w:p w14:paraId="72E3A19E" w14:textId="77777777" w:rsidR="00603298" w:rsidRDefault="00603298" w:rsidP="00787FB4">
      <w:pPr>
        <w:pStyle w:val="BodyText"/>
        <w:spacing w:before="120" w:after="120"/>
        <w:rPr>
          <w:rFonts w:ascii="Arial"/>
          <w:sz w:val="29"/>
        </w:rPr>
      </w:pPr>
    </w:p>
    <w:p w14:paraId="21BC1A0B" w14:textId="77777777" w:rsidR="00603298" w:rsidRDefault="00685666" w:rsidP="00787FB4">
      <w:pPr>
        <w:pStyle w:val="BodyText"/>
        <w:spacing w:before="120" w:after="120"/>
      </w:pPr>
      <w:r>
        <w:t>Figure</w:t>
      </w:r>
      <w:r>
        <w:rPr>
          <w:spacing w:val="-11"/>
        </w:rPr>
        <w:t xml:space="preserve"> </w:t>
      </w:r>
      <w:r>
        <w:t>7.12:</w:t>
      </w:r>
      <w:r>
        <w:rPr>
          <w:spacing w:val="15"/>
        </w:rPr>
        <w:t xml:space="preserve"> </w:t>
      </w:r>
      <w:r>
        <w:t>Running</w:t>
      </w:r>
      <w:r>
        <w:rPr>
          <w:spacing w:val="-11"/>
        </w:rPr>
        <w:t xml:space="preserve"> </w:t>
      </w:r>
      <w:r>
        <w:t>times</w:t>
      </w:r>
      <w:r>
        <w:rPr>
          <w:spacing w:val="-10"/>
        </w:rPr>
        <w:t xml:space="preserve"> </w:t>
      </w:r>
      <w:r>
        <w:t>of</w:t>
      </w:r>
      <w:r>
        <w:rPr>
          <w:spacing w:val="-10"/>
        </w:rPr>
        <w:t xml:space="preserve"> </w:t>
      </w:r>
      <w:r>
        <w:t>Giza++</w:t>
      </w:r>
      <w:r>
        <w:rPr>
          <w:spacing w:val="-11"/>
        </w:rPr>
        <w:t xml:space="preserve"> </w:t>
      </w:r>
      <w:r>
        <w:t>(baseline</w:t>
      </w:r>
      <w:r>
        <w:rPr>
          <w:spacing w:val="-10"/>
        </w:rPr>
        <w:t xml:space="preserve"> </w:t>
      </w:r>
      <w:r>
        <w:t>single-core</w:t>
      </w:r>
      <w:r>
        <w:rPr>
          <w:spacing w:val="-10"/>
        </w:rPr>
        <w:t xml:space="preserve"> </w:t>
      </w:r>
      <w:r>
        <w:t>system)</w:t>
      </w:r>
      <w:r>
        <w:rPr>
          <w:spacing w:val="-11"/>
        </w:rPr>
        <w:t xml:space="preserve"> </w:t>
      </w:r>
      <w:r>
        <w:t>for</w:t>
      </w:r>
      <w:r>
        <w:rPr>
          <w:spacing w:val="-10"/>
        </w:rPr>
        <w:t xml:space="preserve"> </w:t>
      </w:r>
      <w:r>
        <w:t>Model 1 and HMM training iterations at various corpus</w:t>
      </w:r>
      <w:r>
        <w:rPr>
          <w:spacing w:val="-10"/>
        </w:rPr>
        <w:t xml:space="preserve"> </w:t>
      </w:r>
      <w:r>
        <w:t>sizes.</w:t>
      </w:r>
    </w:p>
    <w:p w14:paraId="483FE459" w14:textId="77777777" w:rsidR="00603298" w:rsidRDefault="00603298" w:rsidP="00787FB4">
      <w:pPr>
        <w:pStyle w:val="BodyText"/>
        <w:spacing w:before="120" w:after="120"/>
        <w:rPr>
          <w:sz w:val="5"/>
        </w:rPr>
      </w:pPr>
    </w:p>
    <w:p w14:paraId="562807B1" w14:textId="77777777" w:rsidR="00603298" w:rsidRDefault="00603298" w:rsidP="00787FB4">
      <w:pPr>
        <w:spacing w:before="120" w:after="120"/>
        <w:rPr>
          <w:sz w:val="5"/>
        </w:rPr>
        <w:sectPr w:rsidR="00603298">
          <w:pgSz w:w="12240" w:h="15840"/>
          <w:pgMar w:top="1500" w:right="1060" w:bottom="280" w:left="1720" w:header="720" w:footer="720" w:gutter="0"/>
          <w:cols w:space="720"/>
        </w:sectPr>
      </w:pPr>
    </w:p>
    <w:p w14:paraId="58BBF794" w14:textId="77777777" w:rsidR="00603298" w:rsidRDefault="00603298" w:rsidP="00787FB4">
      <w:pPr>
        <w:pStyle w:val="BodyText"/>
        <w:spacing w:before="120" w:after="120"/>
        <w:rPr>
          <w:sz w:val="7"/>
        </w:rPr>
      </w:pPr>
    </w:p>
    <w:p w14:paraId="3E15C048" w14:textId="77777777" w:rsidR="00603298" w:rsidRDefault="00685666" w:rsidP="00787FB4">
      <w:pPr>
        <w:tabs>
          <w:tab w:val="left" w:pos="4343"/>
        </w:tabs>
        <w:spacing w:before="120" w:after="120"/>
        <w:rPr>
          <w:rFonts w:ascii="Arial"/>
          <w:sz w:val="17"/>
        </w:rPr>
      </w:pPr>
      <w:r>
        <w:rPr>
          <w:rFonts w:ascii="Arial"/>
          <w:sz w:val="17"/>
        </w:rPr>
        <w:t>3</w:t>
      </w:r>
      <w:r>
        <w:rPr>
          <w:rFonts w:ascii="Arial"/>
          <w:spacing w:val="-5"/>
          <w:sz w:val="17"/>
        </w:rPr>
        <w:t xml:space="preserve"> </w:t>
      </w:r>
      <w:r>
        <w:rPr>
          <w:rFonts w:ascii="Arial"/>
          <w:sz w:val="17"/>
        </w:rPr>
        <w:t xml:space="preserve">hrs </w:t>
      </w:r>
      <w:r>
        <w:rPr>
          <w:rFonts w:ascii="Arial"/>
          <w:spacing w:val="6"/>
          <w:sz w:val="17"/>
        </w:rPr>
        <w:t xml:space="preserve"> </w:t>
      </w:r>
      <w:r>
        <w:rPr>
          <w:rFonts w:ascii="Arial"/>
          <w:w w:val="98"/>
          <w:sz w:val="17"/>
          <w:u w:val="dash"/>
        </w:rPr>
        <w:t xml:space="preserve"> </w:t>
      </w:r>
      <w:r>
        <w:rPr>
          <w:rFonts w:ascii="Arial"/>
          <w:sz w:val="17"/>
          <w:u w:val="dash"/>
        </w:rPr>
        <w:tab/>
      </w:r>
    </w:p>
    <w:p w14:paraId="637E69FD" w14:textId="77777777" w:rsidR="00603298" w:rsidRDefault="00685666" w:rsidP="00787FB4">
      <w:pPr>
        <w:spacing w:before="120" w:after="120"/>
        <w:rPr>
          <w:rFonts w:ascii="Arial"/>
          <w:sz w:val="17"/>
        </w:rPr>
      </w:pPr>
      <w:r>
        <w:rPr>
          <w:rFonts w:ascii="Arial"/>
          <w:sz w:val="17"/>
        </w:rPr>
        <w:t>60</w:t>
      </w:r>
      <w:r>
        <w:rPr>
          <w:rFonts w:ascii="Arial"/>
          <w:spacing w:val="-7"/>
          <w:sz w:val="17"/>
        </w:rPr>
        <w:t xml:space="preserve"> </w:t>
      </w:r>
      <w:r>
        <w:rPr>
          <w:rFonts w:ascii="Arial"/>
          <w:sz w:val="17"/>
        </w:rPr>
        <w:t>min</w:t>
      </w:r>
    </w:p>
    <w:p w14:paraId="03B4F4F7" w14:textId="77777777" w:rsidR="00603298" w:rsidRDefault="00685666" w:rsidP="00787FB4">
      <w:pPr>
        <w:spacing w:before="120" w:after="120"/>
        <w:rPr>
          <w:rFonts w:ascii="Arial"/>
          <w:sz w:val="17"/>
        </w:rPr>
      </w:pPr>
      <w:r>
        <w:pict w14:anchorId="5439DF1C">
          <v:shape id="_x0000_s1102" type="#_x0000_t202" style="position:absolute;margin-left:192.3pt;margin-top:11.9pt;width:11.4pt;height:59.9pt;z-index:251485184;mso-position-horizontal-relative:page" filled="f" stroked="f">
            <v:textbox style="layout-flow:vertical;mso-layout-flow-alt:bottom-to-top" inset="0,0,0,0">
              <w:txbxContent>
                <w:p w14:paraId="2473984C" w14:textId="77777777" w:rsidR="00603298" w:rsidRDefault="00685666">
                  <w:pPr>
                    <w:spacing w:before="12"/>
                    <w:ind w:left="20"/>
                    <w:rPr>
                      <w:rFonts w:ascii="Arial"/>
                      <w:sz w:val="17"/>
                    </w:rPr>
                  </w:pPr>
                  <w:r>
                    <w:rPr>
                      <w:rFonts w:ascii="Arial"/>
                      <w:sz w:val="17"/>
                    </w:rPr>
                    <w:t>Time (seconds)</w:t>
                  </w:r>
                </w:p>
              </w:txbxContent>
            </v:textbox>
            <w10:wrap anchorx="page"/>
          </v:shape>
        </w:pict>
      </w:r>
      <w:r>
        <w:rPr>
          <w:rFonts w:ascii="Arial"/>
          <w:sz w:val="17"/>
        </w:rPr>
        <w:t>20</w:t>
      </w:r>
      <w:r>
        <w:rPr>
          <w:rFonts w:ascii="Arial"/>
          <w:spacing w:val="-7"/>
          <w:sz w:val="17"/>
        </w:rPr>
        <w:t xml:space="preserve"> </w:t>
      </w:r>
      <w:r>
        <w:rPr>
          <w:rFonts w:ascii="Arial"/>
          <w:sz w:val="17"/>
        </w:rPr>
        <w:t>min</w:t>
      </w:r>
    </w:p>
    <w:p w14:paraId="50266A57" w14:textId="77777777" w:rsidR="00603298" w:rsidRDefault="00603298" w:rsidP="00787FB4">
      <w:pPr>
        <w:pStyle w:val="BodyText"/>
        <w:spacing w:before="120" w:after="120"/>
        <w:rPr>
          <w:rFonts w:ascii="Arial"/>
          <w:sz w:val="14"/>
        </w:rPr>
      </w:pPr>
    </w:p>
    <w:p w14:paraId="6CCA77CD" w14:textId="77777777" w:rsidR="00603298" w:rsidRDefault="00685666" w:rsidP="00787FB4">
      <w:pPr>
        <w:spacing w:before="120" w:after="120"/>
        <w:rPr>
          <w:rFonts w:ascii="Arial"/>
          <w:sz w:val="17"/>
        </w:rPr>
      </w:pPr>
      <w:r>
        <w:rPr>
          <w:rFonts w:ascii="Arial"/>
          <w:sz w:val="17"/>
        </w:rPr>
        <w:t>5</w:t>
      </w:r>
      <w:r>
        <w:rPr>
          <w:rFonts w:ascii="Arial"/>
          <w:spacing w:val="-6"/>
          <w:sz w:val="17"/>
        </w:rPr>
        <w:t xml:space="preserve"> </w:t>
      </w:r>
      <w:r>
        <w:rPr>
          <w:rFonts w:ascii="Arial"/>
          <w:sz w:val="17"/>
        </w:rPr>
        <w:t>min</w:t>
      </w:r>
    </w:p>
    <w:p w14:paraId="2E62D867" w14:textId="77777777" w:rsidR="00603298" w:rsidRDefault="00685666" w:rsidP="00787FB4">
      <w:pPr>
        <w:spacing w:before="120" w:after="120"/>
        <w:rPr>
          <w:rFonts w:ascii="Arial"/>
          <w:sz w:val="17"/>
        </w:rPr>
      </w:pPr>
      <w:r>
        <w:rPr>
          <w:rFonts w:ascii="Arial"/>
          <w:sz w:val="17"/>
        </w:rPr>
        <w:t>90</w:t>
      </w:r>
      <w:r>
        <w:rPr>
          <w:rFonts w:ascii="Arial"/>
          <w:spacing w:val="-5"/>
          <w:sz w:val="17"/>
        </w:rPr>
        <w:t xml:space="preserve"> </w:t>
      </w:r>
      <w:r>
        <w:rPr>
          <w:rFonts w:ascii="Arial"/>
          <w:sz w:val="17"/>
        </w:rPr>
        <w:t>s</w:t>
      </w:r>
    </w:p>
    <w:p w14:paraId="2114B4AC" w14:textId="77777777" w:rsidR="00603298" w:rsidRDefault="00685666" w:rsidP="00787FB4">
      <w:pPr>
        <w:spacing w:before="120" w:after="120"/>
        <w:rPr>
          <w:rFonts w:ascii="Arial"/>
          <w:sz w:val="17"/>
        </w:rPr>
      </w:pPr>
      <w:r>
        <w:rPr>
          <w:rFonts w:ascii="Arial"/>
          <w:sz w:val="17"/>
        </w:rPr>
        <w:t>30</w:t>
      </w:r>
      <w:r>
        <w:rPr>
          <w:rFonts w:ascii="Arial"/>
          <w:spacing w:val="-5"/>
          <w:sz w:val="17"/>
        </w:rPr>
        <w:t xml:space="preserve"> </w:t>
      </w:r>
      <w:r>
        <w:rPr>
          <w:rFonts w:ascii="Arial"/>
          <w:sz w:val="17"/>
        </w:rPr>
        <w:t>s</w:t>
      </w:r>
    </w:p>
    <w:p w14:paraId="3263E860" w14:textId="77777777" w:rsidR="00603298" w:rsidRDefault="00685666" w:rsidP="00787FB4">
      <w:pPr>
        <w:spacing w:before="120" w:after="120"/>
        <w:rPr>
          <w:rFonts w:ascii="Arial"/>
          <w:sz w:val="17"/>
        </w:rPr>
      </w:pPr>
      <w:r>
        <w:rPr>
          <w:rFonts w:ascii="Arial"/>
          <w:sz w:val="17"/>
        </w:rPr>
        <w:t>10</w:t>
      </w:r>
      <w:r>
        <w:rPr>
          <w:rFonts w:ascii="Arial"/>
          <w:spacing w:val="-5"/>
          <w:sz w:val="17"/>
        </w:rPr>
        <w:t xml:space="preserve"> </w:t>
      </w:r>
      <w:r>
        <w:rPr>
          <w:rFonts w:ascii="Arial"/>
          <w:sz w:val="17"/>
        </w:rPr>
        <w:t>s</w:t>
      </w:r>
    </w:p>
    <w:p w14:paraId="3DD68610" w14:textId="77777777" w:rsidR="00603298" w:rsidRDefault="00685666" w:rsidP="00787FB4">
      <w:pPr>
        <w:spacing w:before="120" w:after="120"/>
        <w:rPr>
          <w:rFonts w:ascii="Arial"/>
          <w:sz w:val="17"/>
        </w:rPr>
      </w:pPr>
      <w:r>
        <w:rPr>
          <w:rFonts w:ascii="Arial"/>
          <w:sz w:val="17"/>
        </w:rPr>
        <w:t>3</w:t>
      </w:r>
      <w:r>
        <w:rPr>
          <w:rFonts w:ascii="Arial"/>
          <w:spacing w:val="-4"/>
          <w:sz w:val="17"/>
        </w:rPr>
        <w:t xml:space="preserve"> </w:t>
      </w:r>
      <w:r>
        <w:rPr>
          <w:rFonts w:ascii="Arial"/>
          <w:sz w:val="17"/>
        </w:rPr>
        <w:t>s</w:t>
      </w:r>
    </w:p>
    <w:p w14:paraId="69E1EFD2" w14:textId="77777777" w:rsidR="00603298" w:rsidRDefault="00685666" w:rsidP="00787FB4">
      <w:pPr>
        <w:tabs>
          <w:tab w:val="left" w:pos="2674"/>
          <w:tab w:val="left" w:pos="3160"/>
        </w:tabs>
        <w:spacing w:before="120" w:after="120"/>
        <w:rPr>
          <w:rFonts w:ascii="Arial"/>
          <w:sz w:val="17"/>
        </w:rPr>
      </w:pPr>
      <w:r>
        <w:br w:type="column"/>
      </w:r>
      <w:r>
        <w:rPr>
          <w:rFonts w:ascii="Arial"/>
          <w:sz w:val="17"/>
        </w:rPr>
        <w:t>Optimal Model</w:t>
      </w:r>
      <w:r>
        <w:rPr>
          <w:rFonts w:ascii="Arial"/>
          <w:spacing w:val="-17"/>
          <w:sz w:val="17"/>
        </w:rPr>
        <w:t xml:space="preserve"> </w:t>
      </w:r>
      <w:r>
        <w:rPr>
          <w:rFonts w:ascii="Arial"/>
          <w:sz w:val="17"/>
        </w:rPr>
        <w:t>1</w:t>
      </w:r>
      <w:r>
        <w:rPr>
          <w:rFonts w:ascii="Arial"/>
          <w:spacing w:val="-8"/>
          <w:sz w:val="17"/>
        </w:rPr>
        <w:t xml:space="preserve"> </w:t>
      </w:r>
      <w:r>
        <w:rPr>
          <w:rFonts w:ascii="Arial"/>
          <w:sz w:val="17"/>
        </w:rPr>
        <w:t xml:space="preserve">(Giza/38) </w:t>
      </w:r>
      <w:r>
        <w:rPr>
          <w:rFonts w:ascii="Arial"/>
          <w:spacing w:val="6"/>
          <w:sz w:val="17"/>
        </w:rPr>
        <w:t xml:space="preserve"> </w:t>
      </w:r>
      <w:r>
        <w:rPr>
          <w:rFonts w:ascii="Arial"/>
          <w:w w:val="98"/>
          <w:sz w:val="17"/>
          <w:u w:val="dash"/>
        </w:rPr>
        <w:t xml:space="preserve"> </w:t>
      </w:r>
      <w:r>
        <w:rPr>
          <w:rFonts w:ascii="Arial"/>
          <w:sz w:val="17"/>
          <w:u w:val="dash"/>
        </w:rPr>
        <w:tab/>
      </w:r>
      <w:r>
        <w:rPr>
          <w:rFonts w:ascii="Arial"/>
          <w:sz w:val="17"/>
        </w:rPr>
        <w:t xml:space="preserve"> Optimal</w:t>
      </w:r>
      <w:r>
        <w:rPr>
          <w:rFonts w:ascii="Arial"/>
          <w:spacing w:val="-11"/>
          <w:sz w:val="17"/>
        </w:rPr>
        <w:t xml:space="preserve"> </w:t>
      </w:r>
      <w:r>
        <w:rPr>
          <w:rFonts w:ascii="Arial"/>
          <w:sz w:val="17"/>
        </w:rPr>
        <w:t>HMM</w:t>
      </w:r>
      <w:r>
        <w:rPr>
          <w:rFonts w:ascii="Arial"/>
          <w:spacing w:val="-11"/>
          <w:sz w:val="17"/>
        </w:rPr>
        <w:t xml:space="preserve"> </w:t>
      </w:r>
      <w:r>
        <w:rPr>
          <w:rFonts w:ascii="Arial"/>
          <w:sz w:val="17"/>
        </w:rPr>
        <w:t xml:space="preserve">(Giza/38) </w:t>
      </w:r>
      <w:r>
        <w:rPr>
          <w:rFonts w:ascii="Arial"/>
          <w:spacing w:val="6"/>
          <w:sz w:val="17"/>
        </w:rPr>
        <w:t xml:space="preserve"> </w:t>
      </w:r>
      <w:r>
        <w:rPr>
          <w:rFonts w:ascii="Arial"/>
          <w:w w:val="98"/>
          <w:sz w:val="17"/>
          <w:u w:val="dash"/>
        </w:rPr>
        <w:t xml:space="preserve"> </w:t>
      </w:r>
      <w:r>
        <w:rPr>
          <w:rFonts w:ascii="Arial"/>
          <w:sz w:val="17"/>
          <w:u w:val="dash"/>
        </w:rPr>
        <w:tab/>
      </w:r>
      <w:r>
        <w:rPr>
          <w:rFonts w:ascii="Arial"/>
          <w:sz w:val="17"/>
        </w:rPr>
        <w:t xml:space="preserve"> MapReduce Model 1 (38</w:t>
      </w:r>
      <w:r>
        <w:rPr>
          <w:rFonts w:ascii="Arial"/>
          <w:spacing w:val="-29"/>
          <w:sz w:val="17"/>
        </w:rPr>
        <w:t xml:space="preserve"> </w:t>
      </w:r>
      <w:r>
        <w:rPr>
          <w:rFonts w:ascii="Arial"/>
          <w:sz w:val="17"/>
        </w:rPr>
        <w:t xml:space="preserve">M/R) </w:t>
      </w:r>
      <w:r>
        <w:rPr>
          <w:rFonts w:ascii="Arial"/>
          <w:spacing w:val="6"/>
          <w:sz w:val="17"/>
        </w:rPr>
        <w:t xml:space="preserve"> </w:t>
      </w:r>
      <w:r>
        <w:rPr>
          <w:rFonts w:ascii="Arial"/>
          <w:w w:val="98"/>
          <w:sz w:val="17"/>
          <w:u w:val="dash"/>
        </w:rPr>
        <w:t xml:space="preserve"> </w:t>
      </w:r>
      <w:r>
        <w:rPr>
          <w:rFonts w:ascii="Arial"/>
          <w:sz w:val="17"/>
          <w:u w:val="dash"/>
        </w:rPr>
        <w:tab/>
      </w:r>
    </w:p>
    <w:p w14:paraId="1BBA4D98" w14:textId="77777777" w:rsidR="00603298" w:rsidRDefault="00685666" w:rsidP="00787FB4">
      <w:pPr>
        <w:spacing w:before="120" w:after="120"/>
        <w:rPr>
          <w:rFonts w:ascii="Arial"/>
          <w:sz w:val="17"/>
        </w:rPr>
      </w:pPr>
      <w:r>
        <w:pict w14:anchorId="4B3113A8">
          <v:group id="_x0000_s1054" style="position:absolute;margin-left:240.6pt;margin-top:-29.45pt;width:232.6pt;height:179.65pt;z-index:-251552768;mso-position-horizontal-relative:page" coordorigin="4812,-589" coordsize="4652,3593">
            <v:line id="_x0000_s1101" style="position:absolute" from="4853,2116" to="9422,2116" strokeweight=".15pt">
              <v:stroke dashstyle="longDash"/>
            </v:line>
            <v:line id="_x0000_s1100" style="position:absolute" from="4853,2116" to="4928,2116" strokeweight=".6pt"/>
            <v:line id="_x0000_s1099" style="position:absolute" from="4853,1804" to="9422,1804" strokeweight=".15pt">
              <v:stroke dashstyle="longDash"/>
            </v:line>
            <v:line id="_x0000_s1098" style="position:absolute" from="4853,1804" to="4928,1804" strokeweight=".6pt"/>
            <v:line id="_x0000_s1097" style="position:absolute" from="4853,1520" to="9422,1520" strokeweight=".15pt">
              <v:stroke dashstyle="longDash"/>
            </v:line>
            <v:line id="_x0000_s1096" style="position:absolute" from="4853,1520" to="4928,1520" strokeweight=".6pt"/>
            <v:line id="_x0000_s1095" style="position:absolute" from="4853,1235" to="9422,1235" strokeweight=".15pt">
              <v:stroke dashstyle="longDash"/>
            </v:line>
            <v:line id="_x0000_s1094" style="position:absolute" from="4853,1235" to="4928,1235" strokeweight=".6pt"/>
            <v:line id="_x0000_s1093" style="position:absolute" from="4853,923" to="9422,923" strokeweight=".15pt">
              <v:stroke dashstyle="longDash"/>
            </v:line>
            <v:line id="_x0000_s1092" style="position:absolute" from="4853,923" to="4928,923" strokeweight=".6pt"/>
            <v:line id="_x0000_s1091" style="position:absolute" from="4853,563" to="9422,563" strokeweight=".15pt">
              <v:stroke dashstyle="longDash"/>
            </v:line>
            <v:line id="_x0000_s1090" style="position:absolute" from="4853,563" to="4928,563" strokeweight=".6pt"/>
            <v:line id="_x0000_s1089" style="position:absolute" from="4853,279" to="9422,279" strokeweight=".15pt">
              <v:stroke dashstyle="longDash"/>
            </v:line>
            <v:line id="_x0000_s1088" style="position:absolute" from="4853,279" to="4928,279" strokeweight=".6pt"/>
            <v:line id="_x0000_s1087" style="position:absolute" from="9322,-6" to="9422,-6" strokeweight=".15pt">
              <v:stroke dashstyle="longDash"/>
            </v:line>
            <v:shape id="_x0000_s1086" style="position:absolute;left:4852;top:-583;width:4570;height:3581" coordorigin="4853,-583" coordsize="4570,3581" o:spt="100" adj="0,,0" path="m4853,-6r75,m4853,2998r,-76m4853,-583r,76m5540,2998r,-37m5540,-583r,37m5942,2998r,-37m5942,-583r,37m6228,2998r,-37m6228,-583r,37m6450,2998r,-37m6450,-583r,37m6631,2998r,-37m6631,-583r,37m6784,2998r,-37m6784,-583r,37m6916,2998r,-37m6916,-583r,37m7033,2998r,-37m7033,-583r,37m7138,2998r,-76m7138,-583r,76m7825,2998r,-37m7825,-583r,37m8227,2998r,-37m8227,-583r,37m8513,2998r,-37m8513,-583r,37m8735,2998r,-37m8735,-583r,37m8916,2998r,-37m8916,-583r,37m9068,2998r,-37m9068,-583r,37m9200,2998r,-37m9200,-583r,37m9318,2998r,-37m9318,-583r,37m9422,2998r,-76m9422,-583r,76m4853,2998r4569,l9422,-583r-4569,l4853,2998xe" filled="f" strokeweight=".6pt">
              <v:stroke joinstyle="round"/>
              <v:formulas/>
              <v:path arrowok="t" o:connecttype="segments"/>
            </v:shape>
            <v:shape id="_x0000_s1085" style="position:absolute;left:4852;top:1641;width:4570;height:1151" coordorigin="4853,1642" coordsize="4570,1151" path="m4853,2793l6450,2352,7540,2092,8735,1793r687,-151e" filled="f" strokeweight=".3pt">
              <v:stroke dashstyle="longDash"/>
              <v:path arrowok="t"/>
            </v:shape>
            <v:rect id="_x0000_s1084" style="position:absolute;left:4815;top:2754;width:76;height:76" filled="f" strokeweight=".3pt"/>
            <v:line id="_x0000_s1083" style="position:absolute" from="4853,2793" to="4853,2793" strokeweight=".3pt"/>
            <v:rect id="_x0000_s1082" style="position:absolute;left:6412;top:2314;width:76;height:76" filled="f" strokeweight=".3pt"/>
            <v:line id="_x0000_s1081" style="position:absolute" from="6450,2352" to="6450,2352" strokeweight=".3pt"/>
            <v:rect id="_x0000_s1080" style="position:absolute;left:7501;top:2054;width:76;height:76" filled="f" strokeweight=".3pt"/>
            <v:line id="_x0000_s1079" style="position:absolute" from="7540,2092" to="7540,2092" strokeweight=".3pt"/>
            <v:rect id="_x0000_s1078" style="position:absolute;left:8697;top:1755;width:76;height:76" filled="f" strokeweight=".3pt"/>
            <v:line id="_x0000_s1077" style="position:absolute" from="8735,1793" to="8735,1793" strokeweight=".3pt"/>
            <v:rect id="_x0000_s1076" style="position:absolute;left:9384;top:1604;width:76;height:76" filled="f" strokeweight=".3pt"/>
            <v:line id="_x0000_s1075" style="position:absolute" from="9422,1642" to="9422,1642" strokeweight=".3pt"/>
            <v:rect id="_x0000_s1074" style="position:absolute;left:8943;top:-462;width:76;height:76" filled="f" strokeweight=".3pt"/>
            <v:line id="_x0000_s1073" style="position:absolute" from="8981,-423" to="8981,-423" strokeweight=".3pt"/>
            <v:shape id="_x0000_s1072" style="position:absolute;left:4852;top:1005;width:4570;height:1214" coordorigin="4853,1006" coordsize="4570,1214" path="m4853,2219l6450,1780,7540,1496,8735,1184r687,-178e" filled="f" strokeweight=".3pt">
              <v:stroke dashstyle="longDash"/>
              <v:path arrowok="t"/>
            </v:shape>
            <v:shape id="_x0000_s1071" style="position:absolute;left:4815;top:2176;width:76;height:62" coordorigin="4815,2177" coordsize="76,62" path="m4853,2177r-38,61l4891,2238r-38,-61xe" filled="f" strokeweight=".3pt">
              <v:path arrowok="t"/>
            </v:shape>
            <v:line id="_x0000_s1070" style="position:absolute" from="4853,2219" to="4853,2219" strokeweight=".3pt"/>
            <v:shape id="_x0000_s1069" style="position:absolute;left:6412;top:1737;width:76;height:62" coordorigin="6412,1738" coordsize="76,62" path="m6450,1738r-38,61l6488,1799r-38,-61xe" filled="f" strokeweight=".3pt">
              <v:path arrowok="t"/>
            </v:shape>
            <v:line id="_x0000_s1068" style="position:absolute" from="6450,1780" to="6450,1780" strokeweight=".3pt"/>
            <v:shape id="_x0000_s1067" style="position:absolute;left:7501;top:1453;width:76;height:62" coordorigin="7502,1453" coordsize="76,62" path="m7540,1453r-38,61l7577,1514r-37,-61xe" filled="f" strokeweight=".3pt">
              <v:path arrowok="t"/>
            </v:shape>
            <v:line id="_x0000_s1066" style="position:absolute" from="7540,1496" to="7540,1496" strokeweight=".3pt"/>
            <v:shape id="_x0000_s1065" style="position:absolute;left:8697;top:1141;width:76;height:62" coordorigin="8697,1141" coordsize="76,62" path="m8735,1141r-38,61l8773,1202r-38,-61xe" filled="f" strokeweight=".3pt">
              <v:path arrowok="t"/>
            </v:shape>
            <v:line id="_x0000_s1064" style="position:absolute" from="8735,1184" to="8735,1184" strokeweight=".3pt"/>
            <v:shape id="_x0000_s1063" style="position:absolute;left:9384;top:963;width:76;height:62" coordorigin="9385,964" coordsize="76,62" path="m9422,964r-37,61l9460,1025r-38,-61xe" filled="f" strokeweight=".3pt">
              <v:path arrowok="t"/>
            </v:shape>
            <v:line id="_x0000_s1062" style="position:absolute" from="9422,1006" to="9422,1006" strokeweight=".3pt"/>
            <v:shape id="_x0000_s1061" style="position:absolute;left:8943;top:-298;width:76;height:62" coordorigin="8943,-298" coordsize="76,62" path="m8981,-298r-38,62l9019,-236r-38,-62xe" filled="f" strokeweight=".3pt">
              <v:path arrowok="t"/>
            </v:shape>
            <v:line id="_x0000_s1060" style="position:absolute" from="8981,-255" to="8981,-255" strokeweight=".3pt"/>
            <v:shape id="_x0000_s1059" style="position:absolute;left:4852;top:882;width:4570;height:536" coordorigin="4853,882" coordsize="4570,536" path="m4853,1418l6450,1265,7540,1106,8735,882r687,39e" filled="f" strokeweight=".3pt">
              <v:stroke dashstyle="longDash"/>
              <v:path arrowok="t"/>
            </v:shape>
            <v:shape id="_x0000_s1058" style="position:absolute;left:4815;top:844;width:4646;height:611" coordorigin="4815,845" coordsize="4646,611" o:spt="100" adj="0,,0" path="m4891,1380r-76,l4815,1455r76,l4891,1380xm6488,1227r-76,l6412,1303r76,l6488,1227xm7577,1068r-75,l7502,1143r75,l7577,1068xm8773,845r-76,l8697,920r76,l8773,845xm9460,883r-75,l9385,959r75,l9460,883xe" fillcolor="black" stroked="f">
              <v:stroke joinstyle="round"/>
              <v:formulas/>
              <v:path arrowok="t" o:connecttype="segments"/>
            </v:shape>
            <v:shape id="_x0000_s1057" style="position:absolute;left:4852;top:80;width:4570;height:1314" coordorigin="4853,81" coordsize="4570,1314" o:spt="100" adj="0,,0" path="m8742,81r479,m4853,1395l6450,1211,7540,1100,8735,882r687,-27e" filled="f" strokeweight=".3pt">
              <v:stroke joinstyle="round"/>
              <v:formulas/>
              <v:path arrowok="t" o:connecttype="segments"/>
            </v:shape>
            <v:shape id="_x0000_s1056" style="position:absolute;left:4815;top:38;width:4646;height:1376" coordorigin="4815,38" coordsize="4646,1376" o:spt="100" adj="0,,0" path="m4891,1414r-38,-62l4815,1414r76,xm6488,1230r-38,-61l6412,1230r76,xm7577,1118r-37,-61l7502,1118r75,xm8773,901r-38,-61l8697,901r76,xm9019,100l8981,38r-38,62l9019,100xm9460,874r-38,-62l9385,874r75,xe" fillcolor="black" stroked="f">
              <v:stroke joinstyle="round"/>
              <v:formulas/>
              <v:path arrowok="t" o:connecttype="segments"/>
            </v:shape>
            <v:rect id="_x0000_s1055" style="position:absolute;left:4852;top:-583;width:4570;height:3581" filled="f" strokeweight=".6pt"/>
            <w10:wrap anchorx="page"/>
          </v:group>
        </w:pict>
      </w:r>
      <w:r>
        <w:rPr>
          <w:rFonts w:ascii="Arial"/>
          <w:sz w:val="17"/>
        </w:rPr>
        <w:t>MapReduce HMM (38 M/R)</w:t>
      </w:r>
    </w:p>
    <w:p w14:paraId="553F6ED3" w14:textId="77777777" w:rsidR="00603298" w:rsidRDefault="00603298" w:rsidP="00787FB4">
      <w:pPr>
        <w:spacing w:before="120" w:after="120"/>
        <w:rPr>
          <w:rFonts w:ascii="Arial"/>
          <w:sz w:val="17"/>
        </w:rPr>
        <w:sectPr w:rsidR="00603298">
          <w:type w:val="continuous"/>
          <w:pgSz w:w="12240" w:h="15840"/>
          <w:pgMar w:top="1500" w:right="1060" w:bottom="280" w:left="1720" w:header="720" w:footer="720" w:gutter="0"/>
          <w:cols w:num="2" w:space="720" w:equalWidth="0">
            <w:col w:w="4344" w:space="40"/>
            <w:col w:w="5076"/>
          </w:cols>
        </w:sectPr>
      </w:pPr>
    </w:p>
    <w:p w14:paraId="7D8B6DBD" w14:textId="77777777" w:rsidR="00603298" w:rsidRDefault="00603298" w:rsidP="00787FB4">
      <w:pPr>
        <w:pStyle w:val="BodyText"/>
        <w:spacing w:before="120" w:after="120"/>
        <w:rPr>
          <w:rFonts w:ascii="Arial"/>
        </w:rPr>
      </w:pPr>
    </w:p>
    <w:p w14:paraId="68FDEABD" w14:textId="77777777" w:rsidR="00603298" w:rsidRDefault="00603298" w:rsidP="00787FB4">
      <w:pPr>
        <w:pStyle w:val="BodyText"/>
        <w:spacing w:before="120" w:after="120"/>
        <w:rPr>
          <w:rFonts w:ascii="Arial"/>
        </w:rPr>
      </w:pPr>
    </w:p>
    <w:p w14:paraId="702330E5" w14:textId="77777777" w:rsidR="00603298" w:rsidRDefault="00603298" w:rsidP="00787FB4">
      <w:pPr>
        <w:pStyle w:val="BodyText"/>
        <w:spacing w:before="120" w:after="120"/>
        <w:rPr>
          <w:rFonts w:ascii="Arial"/>
          <w:sz w:val="26"/>
        </w:rPr>
      </w:pPr>
    </w:p>
    <w:p w14:paraId="1117B209" w14:textId="77777777" w:rsidR="00603298" w:rsidRDefault="00685666" w:rsidP="00787FB4">
      <w:pPr>
        <w:tabs>
          <w:tab w:val="left" w:pos="3662"/>
          <w:tab w:val="left" w:pos="5991"/>
        </w:tabs>
        <w:spacing w:before="120" w:after="120"/>
        <w:rPr>
          <w:rFonts w:ascii="Arial"/>
          <w:sz w:val="17"/>
        </w:rPr>
      </w:pPr>
      <w:r>
        <w:rPr>
          <w:rFonts w:ascii="Arial"/>
          <w:sz w:val="17"/>
        </w:rPr>
        <w:t>10000</w:t>
      </w:r>
      <w:r>
        <w:rPr>
          <w:rFonts w:ascii="Arial"/>
          <w:sz w:val="17"/>
        </w:rPr>
        <w:tab/>
        <w:t>100000</w:t>
      </w:r>
      <w:r>
        <w:rPr>
          <w:rFonts w:ascii="Arial"/>
          <w:sz w:val="17"/>
        </w:rPr>
        <w:tab/>
        <w:t>1e+06</w:t>
      </w:r>
    </w:p>
    <w:p w14:paraId="5515CC06" w14:textId="77777777" w:rsidR="00603298" w:rsidRDefault="00685666" w:rsidP="00787FB4">
      <w:pPr>
        <w:spacing w:before="120" w:after="120"/>
        <w:rPr>
          <w:rFonts w:ascii="Arial"/>
          <w:sz w:val="17"/>
        </w:rPr>
      </w:pPr>
      <w:r>
        <w:rPr>
          <w:rFonts w:ascii="Arial"/>
          <w:sz w:val="17"/>
        </w:rPr>
        <w:t>Corpus size (sentences)</w:t>
      </w:r>
    </w:p>
    <w:p w14:paraId="4040EA55" w14:textId="77777777" w:rsidR="00603298" w:rsidRDefault="00603298" w:rsidP="00787FB4">
      <w:pPr>
        <w:pStyle w:val="BodyText"/>
        <w:spacing w:before="120" w:after="120"/>
        <w:rPr>
          <w:rFonts w:ascii="Arial"/>
          <w:sz w:val="29"/>
        </w:rPr>
      </w:pPr>
    </w:p>
    <w:p w14:paraId="156A84CA" w14:textId="77777777" w:rsidR="00603298" w:rsidRDefault="00685666" w:rsidP="00787FB4">
      <w:pPr>
        <w:pStyle w:val="BodyText"/>
        <w:spacing w:before="120" w:after="120"/>
      </w:pPr>
      <w:r>
        <w:t>Figure</w:t>
      </w:r>
      <w:r>
        <w:rPr>
          <w:spacing w:val="-12"/>
        </w:rPr>
        <w:t xml:space="preserve"> </w:t>
      </w:r>
      <w:r>
        <w:t>7.13:</w:t>
      </w:r>
      <w:r>
        <w:rPr>
          <w:spacing w:val="13"/>
        </w:rPr>
        <w:t xml:space="preserve"> </w:t>
      </w:r>
      <w:r>
        <w:t>Running</w:t>
      </w:r>
      <w:r>
        <w:rPr>
          <w:spacing w:val="-13"/>
        </w:rPr>
        <w:t xml:space="preserve"> </w:t>
      </w:r>
      <w:r>
        <w:t>times</w:t>
      </w:r>
      <w:r>
        <w:rPr>
          <w:spacing w:val="-12"/>
        </w:rPr>
        <w:t xml:space="preserve"> </w:t>
      </w:r>
      <w:r>
        <w:t>of</w:t>
      </w:r>
      <w:r>
        <w:rPr>
          <w:spacing w:val="-12"/>
        </w:rPr>
        <w:t xml:space="preserve"> </w:t>
      </w:r>
      <w:r>
        <w:t>our</w:t>
      </w:r>
      <w:r>
        <w:rPr>
          <w:spacing w:val="-13"/>
        </w:rPr>
        <w:t xml:space="preserve"> </w:t>
      </w:r>
      <w:r>
        <w:t>MapReduce</w:t>
      </w:r>
      <w:r>
        <w:rPr>
          <w:spacing w:val="-12"/>
        </w:rPr>
        <w:t xml:space="preserve"> </w:t>
      </w:r>
      <w:r>
        <w:t>implementation</w:t>
      </w:r>
      <w:r>
        <w:rPr>
          <w:spacing w:val="-12"/>
        </w:rPr>
        <w:t xml:space="preserve"> </w:t>
      </w:r>
      <w:r>
        <w:t>of</w:t>
      </w:r>
      <w:r>
        <w:rPr>
          <w:spacing w:val="-13"/>
        </w:rPr>
        <w:t xml:space="preserve"> </w:t>
      </w:r>
      <w:r>
        <w:t>Model</w:t>
      </w:r>
      <w:r>
        <w:rPr>
          <w:spacing w:val="-13"/>
        </w:rPr>
        <w:t xml:space="preserve"> </w:t>
      </w:r>
      <w:r>
        <w:t>1</w:t>
      </w:r>
      <w:r>
        <w:rPr>
          <w:spacing w:val="-12"/>
        </w:rPr>
        <w:t xml:space="preserve"> </w:t>
      </w:r>
      <w:r>
        <w:t xml:space="preserve">and HMM training iterations at various corpus sizes. </w:t>
      </w:r>
      <w:r>
        <w:rPr>
          <w:spacing w:val="-6"/>
        </w:rPr>
        <w:t xml:space="preserve">For </w:t>
      </w:r>
      <w:r>
        <w:t>reference, 1</w:t>
      </w:r>
      <w:r>
        <w:rPr>
          <w:rFonts w:ascii="DejaVu Serif"/>
          <w:i/>
        </w:rPr>
        <w:t>/</w:t>
      </w:r>
      <w:r>
        <w:t>38 running times of the Giza++ models are</w:t>
      </w:r>
      <w:r>
        <w:rPr>
          <w:spacing w:val="-3"/>
        </w:rPr>
        <w:t xml:space="preserve"> </w:t>
      </w:r>
      <w:r>
        <w:t>shown.</w:t>
      </w:r>
    </w:p>
    <w:p w14:paraId="3274FEEB" w14:textId="77777777" w:rsidR="00603298" w:rsidRDefault="00603298" w:rsidP="00787FB4">
      <w:pPr>
        <w:spacing w:before="120" w:after="120"/>
        <w:sectPr w:rsidR="00603298">
          <w:type w:val="continuous"/>
          <w:pgSz w:w="12240" w:h="15840"/>
          <w:pgMar w:top="1500" w:right="1060" w:bottom="280" w:left="1720" w:header="720" w:footer="720" w:gutter="0"/>
          <w:cols w:space="720"/>
        </w:sectPr>
      </w:pPr>
    </w:p>
    <w:p w14:paraId="4D64466D" w14:textId="77777777" w:rsidR="00603298" w:rsidRDefault="00603298" w:rsidP="00787FB4">
      <w:pPr>
        <w:pStyle w:val="BodyText"/>
        <w:spacing w:before="120" w:after="120"/>
        <w:rPr>
          <w:sz w:val="14"/>
        </w:rPr>
      </w:pPr>
    </w:p>
    <w:p w14:paraId="1AEEA143" w14:textId="77777777" w:rsidR="00603298" w:rsidRDefault="00685666" w:rsidP="00787FB4">
      <w:pPr>
        <w:pStyle w:val="BodyText"/>
        <w:spacing w:before="120" w:after="120"/>
      </w:pPr>
      <w:r>
        <w:t>even</w:t>
      </w:r>
      <w:r>
        <w:rPr>
          <w:spacing w:val="-11"/>
        </w:rPr>
        <w:t xml:space="preserve"> </w:t>
      </w:r>
      <w:r>
        <w:t>at</w:t>
      </w:r>
      <w:r>
        <w:rPr>
          <w:spacing w:val="-11"/>
        </w:rPr>
        <w:t xml:space="preserve"> </w:t>
      </w:r>
      <w:r>
        <w:t>data</w:t>
      </w:r>
      <w:r>
        <w:rPr>
          <w:spacing w:val="-10"/>
        </w:rPr>
        <w:t xml:space="preserve"> </w:t>
      </w:r>
      <w:r>
        <w:t>sizes</w:t>
      </w:r>
      <w:r>
        <w:rPr>
          <w:spacing w:val="-11"/>
        </w:rPr>
        <w:t xml:space="preserve"> </w:t>
      </w:r>
      <w:r>
        <w:t>that</w:t>
      </w:r>
      <w:r>
        <w:rPr>
          <w:spacing w:val="-10"/>
        </w:rPr>
        <w:t xml:space="preserve"> </w:t>
      </w:r>
      <w:r>
        <w:t>may</w:t>
      </w:r>
      <w:r>
        <w:rPr>
          <w:spacing w:val="-10"/>
        </w:rPr>
        <w:t xml:space="preserve"> </w:t>
      </w:r>
      <w:r>
        <w:rPr>
          <w:spacing w:val="2"/>
        </w:rPr>
        <w:t>be</w:t>
      </w:r>
      <w:r>
        <w:rPr>
          <w:spacing w:val="-11"/>
        </w:rPr>
        <w:t xml:space="preserve"> </w:t>
      </w:r>
      <w:r>
        <w:t>tractable</w:t>
      </w:r>
      <w:r>
        <w:rPr>
          <w:spacing w:val="-10"/>
        </w:rPr>
        <w:t xml:space="preserve"> </w:t>
      </w:r>
      <w:r>
        <w:t>on</w:t>
      </w:r>
      <w:r>
        <w:rPr>
          <w:spacing w:val="-11"/>
        </w:rPr>
        <w:t xml:space="preserve"> </w:t>
      </w:r>
      <w:r>
        <w:t>single</w:t>
      </w:r>
      <w:r>
        <w:rPr>
          <w:spacing w:val="-11"/>
        </w:rPr>
        <w:t xml:space="preserve"> </w:t>
      </w:r>
      <w:r>
        <w:t>machines,</w:t>
      </w:r>
      <w:r>
        <w:rPr>
          <w:spacing w:val="-9"/>
        </w:rPr>
        <w:t xml:space="preserve"> </w:t>
      </w:r>
      <w:r>
        <w:t>significant</w:t>
      </w:r>
      <w:r>
        <w:rPr>
          <w:spacing w:val="-10"/>
        </w:rPr>
        <w:t xml:space="preserve"> </w:t>
      </w:r>
      <w:r>
        <w:t>perfor- mance improvements are attainable using Map</w:t>
      </w:r>
      <w:r>
        <w:t>Reduce implementations. This improvement</w:t>
      </w:r>
      <w:r>
        <w:rPr>
          <w:spacing w:val="-19"/>
        </w:rPr>
        <w:t xml:space="preserve"> </w:t>
      </w:r>
      <w:r>
        <w:t>reduces</w:t>
      </w:r>
      <w:r>
        <w:rPr>
          <w:spacing w:val="-18"/>
        </w:rPr>
        <w:t xml:space="preserve"> </w:t>
      </w:r>
      <w:r>
        <w:t>experimental</w:t>
      </w:r>
      <w:r>
        <w:rPr>
          <w:spacing w:val="-19"/>
        </w:rPr>
        <w:t xml:space="preserve"> </w:t>
      </w:r>
      <w:r>
        <w:t>turnaround</w:t>
      </w:r>
      <w:r>
        <w:rPr>
          <w:spacing w:val="-18"/>
        </w:rPr>
        <w:t xml:space="preserve"> </w:t>
      </w:r>
      <w:r>
        <w:t>times,</w:t>
      </w:r>
      <w:r>
        <w:rPr>
          <w:spacing w:val="-17"/>
        </w:rPr>
        <w:t xml:space="preserve"> </w:t>
      </w:r>
      <w:r>
        <w:t>which</w:t>
      </w:r>
      <w:r>
        <w:rPr>
          <w:spacing w:val="-18"/>
        </w:rPr>
        <w:t xml:space="preserve"> </w:t>
      </w:r>
      <w:r>
        <w:t>allows</w:t>
      </w:r>
      <w:r>
        <w:rPr>
          <w:spacing w:val="-18"/>
        </w:rPr>
        <w:t xml:space="preserve"> </w:t>
      </w:r>
      <w:r>
        <w:t>researchers to</w:t>
      </w:r>
      <w:r>
        <w:rPr>
          <w:spacing w:val="-7"/>
        </w:rPr>
        <w:t xml:space="preserve"> </w:t>
      </w:r>
      <w:r>
        <w:t>more</w:t>
      </w:r>
      <w:r>
        <w:rPr>
          <w:spacing w:val="-7"/>
        </w:rPr>
        <w:t xml:space="preserve"> </w:t>
      </w:r>
      <w:r>
        <w:t>quickly</w:t>
      </w:r>
      <w:r>
        <w:rPr>
          <w:spacing w:val="-7"/>
        </w:rPr>
        <w:t xml:space="preserve"> </w:t>
      </w:r>
      <w:r>
        <w:t>explore</w:t>
      </w:r>
      <w:r>
        <w:rPr>
          <w:spacing w:val="-7"/>
        </w:rPr>
        <w:t xml:space="preserve"> </w:t>
      </w:r>
      <w:r>
        <w:t>the</w:t>
      </w:r>
      <w:r>
        <w:rPr>
          <w:spacing w:val="-8"/>
        </w:rPr>
        <w:t xml:space="preserve"> </w:t>
      </w:r>
      <w:r>
        <w:t>solution</w:t>
      </w:r>
      <w:r>
        <w:rPr>
          <w:spacing w:val="-7"/>
        </w:rPr>
        <w:t xml:space="preserve"> </w:t>
      </w:r>
      <w:r>
        <w:t>space—which</w:t>
      </w:r>
      <w:r>
        <w:rPr>
          <w:spacing w:val="-7"/>
        </w:rPr>
        <w:t xml:space="preserve"> </w:t>
      </w:r>
      <w:r>
        <w:t>will,</w:t>
      </w:r>
      <w:r>
        <w:rPr>
          <w:spacing w:val="-6"/>
        </w:rPr>
        <w:t xml:space="preserve"> </w:t>
      </w:r>
      <w:r>
        <w:rPr>
          <w:spacing w:val="-3"/>
        </w:rPr>
        <w:t>we</w:t>
      </w:r>
      <w:r>
        <w:rPr>
          <w:spacing w:val="-7"/>
        </w:rPr>
        <w:t xml:space="preserve"> </w:t>
      </w:r>
      <w:r>
        <w:t>hope,</w:t>
      </w:r>
      <w:r>
        <w:rPr>
          <w:spacing w:val="-6"/>
        </w:rPr>
        <w:t xml:space="preserve"> </w:t>
      </w:r>
      <w:r>
        <w:t>lead</w:t>
      </w:r>
      <w:r>
        <w:rPr>
          <w:spacing w:val="-7"/>
        </w:rPr>
        <w:t xml:space="preserve"> </w:t>
      </w:r>
      <w:r>
        <w:t>to</w:t>
      </w:r>
      <w:r>
        <w:rPr>
          <w:spacing w:val="-7"/>
        </w:rPr>
        <w:t xml:space="preserve"> </w:t>
      </w:r>
      <w:r>
        <w:t>rapid new developments in statistical machine</w:t>
      </w:r>
      <w:r>
        <w:rPr>
          <w:spacing w:val="-7"/>
        </w:rPr>
        <w:t xml:space="preserve"> </w:t>
      </w:r>
      <w:r>
        <w:t>translation.</w:t>
      </w:r>
    </w:p>
    <w:p w14:paraId="4FAD3CC3" w14:textId="77777777" w:rsidR="00603298" w:rsidRDefault="00685666" w:rsidP="00787FB4">
      <w:pPr>
        <w:pStyle w:val="BodyText"/>
        <w:spacing w:before="120" w:after="120"/>
      </w:pPr>
      <w:r>
        <w:rPr>
          <w:spacing w:val="-6"/>
        </w:rPr>
        <w:t>For</w:t>
      </w:r>
      <w:r>
        <w:rPr>
          <w:spacing w:val="-15"/>
        </w:rPr>
        <w:t xml:space="preserve"> </w:t>
      </w:r>
      <w:r>
        <w:t>the</w:t>
      </w:r>
      <w:r>
        <w:rPr>
          <w:spacing w:val="-14"/>
        </w:rPr>
        <w:t xml:space="preserve"> </w:t>
      </w:r>
      <w:r>
        <w:t>reader</w:t>
      </w:r>
      <w:r>
        <w:rPr>
          <w:spacing w:val="-14"/>
        </w:rPr>
        <w:t xml:space="preserve"> </w:t>
      </w:r>
      <w:r>
        <w:t>interested</w:t>
      </w:r>
      <w:r>
        <w:rPr>
          <w:spacing w:val="-14"/>
        </w:rPr>
        <w:t xml:space="preserve"> </w:t>
      </w:r>
      <w:r>
        <w:t>in</w:t>
      </w:r>
      <w:r>
        <w:rPr>
          <w:spacing w:val="-14"/>
        </w:rPr>
        <w:t xml:space="preserve"> </w:t>
      </w:r>
      <w:r>
        <w:t>statistical</w:t>
      </w:r>
      <w:r>
        <w:rPr>
          <w:spacing w:val="-15"/>
        </w:rPr>
        <w:t xml:space="preserve"> </w:t>
      </w:r>
      <w:r>
        <w:t>machine</w:t>
      </w:r>
      <w:r>
        <w:rPr>
          <w:spacing w:val="-14"/>
        </w:rPr>
        <w:t xml:space="preserve"> </w:t>
      </w:r>
      <w:r>
        <w:t>translation,</w:t>
      </w:r>
      <w:r>
        <w:rPr>
          <w:spacing w:val="-12"/>
        </w:rPr>
        <w:t xml:space="preserve"> </w:t>
      </w:r>
      <w:r>
        <w:t>there</w:t>
      </w:r>
      <w:r>
        <w:rPr>
          <w:spacing w:val="-14"/>
        </w:rPr>
        <w:t xml:space="preserve"> </w:t>
      </w:r>
      <w:r>
        <w:t>is</w:t>
      </w:r>
      <w:r>
        <w:rPr>
          <w:spacing w:val="-14"/>
        </w:rPr>
        <w:t xml:space="preserve"> </w:t>
      </w:r>
      <w:r>
        <w:t>an</w:t>
      </w:r>
      <w:r>
        <w:rPr>
          <w:spacing w:val="-15"/>
        </w:rPr>
        <w:t xml:space="preserve"> </w:t>
      </w:r>
      <w:r>
        <w:t>open source Hadoop-based MapReduce implementation of a training pipeline for phrase-based</w:t>
      </w:r>
      <w:r>
        <w:rPr>
          <w:spacing w:val="-10"/>
        </w:rPr>
        <w:t xml:space="preserve"> </w:t>
      </w:r>
      <w:r>
        <w:t>translation</w:t>
      </w:r>
      <w:r>
        <w:rPr>
          <w:spacing w:val="-9"/>
        </w:rPr>
        <w:t xml:space="preserve"> </w:t>
      </w:r>
      <w:r>
        <w:t>that</w:t>
      </w:r>
      <w:r>
        <w:rPr>
          <w:spacing w:val="-9"/>
        </w:rPr>
        <w:t xml:space="preserve"> </w:t>
      </w:r>
      <w:r>
        <w:t>includes</w:t>
      </w:r>
      <w:r>
        <w:rPr>
          <w:spacing w:val="-10"/>
        </w:rPr>
        <w:t xml:space="preserve"> </w:t>
      </w:r>
      <w:r>
        <w:t>word</w:t>
      </w:r>
      <w:r>
        <w:rPr>
          <w:spacing w:val="-9"/>
        </w:rPr>
        <w:t xml:space="preserve"> </w:t>
      </w:r>
      <w:r>
        <w:t>al</w:t>
      </w:r>
      <w:r>
        <w:t>ignment,</w:t>
      </w:r>
      <w:r>
        <w:rPr>
          <w:spacing w:val="-8"/>
        </w:rPr>
        <w:t xml:space="preserve"> </w:t>
      </w:r>
      <w:r>
        <w:t>phrase</w:t>
      </w:r>
      <w:r>
        <w:rPr>
          <w:spacing w:val="-9"/>
        </w:rPr>
        <w:t xml:space="preserve"> </w:t>
      </w:r>
      <w:r>
        <w:t>extraction,</w:t>
      </w:r>
      <w:r>
        <w:rPr>
          <w:spacing w:val="-9"/>
        </w:rPr>
        <w:t xml:space="preserve"> </w:t>
      </w:r>
      <w:r>
        <w:t>and phrase scoring</w:t>
      </w:r>
      <w:r>
        <w:rPr>
          <w:spacing w:val="-1"/>
        </w:rPr>
        <w:t xml:space="preserve"> </w:t>
      </w:r>
      <w:r>
        <w:t>[56].</w:t>
      </w:r>
    </w:p>
    <w:p w14:paraId="4400F23C" w14:textId="77777777" w:rsidR="00603298" w:rsidRDefault="00603298" w:rsidP="00787FB4">
      <w:pPr>
        <w:pStyle w:val="BodyText"/>
        <w:spacing w:before="120" w:after="120"/>
        <w:rPr>
          <w:sz w:val="3"/>
        </w:rPr>
      </w:pPr>
    </w:p>
    <w:p w14:paraId="7359C920" w14:textId="77777777" w:rsidR="00603298" w:rsidRDefault="00685666" w:rsidP="00787FB4">
      <w:pPr>
        <w:pStyle w:val="Heading2"/>
        <w:numPr>
          <w:ilvl w:val="1"/>
          <w:numId w:val="21"/>
        </w:numPr>
        <w:tabs>
          <w:tab w:val="left" w:pos="1069"/>
          <w:tab w:val="left" w:pos="1070"/>
        </w:tabs>
        <w:spacing w:before="120" w:after="120" w:line="240" w:lineRule="auto"/>
        <w:ind w:left="0" w:firstLine="0"/>
        <w:jc w:val="left"/>
      </w:pPr>
      <w:r>
        <w:t>EM-Like</w:t>
      </w:r>
      <w:r>
        <w:rPr>
          <w:spacing w:val="-2"/>
        </w:rPr>
        <w:t xml:space="preserve"> </w:t>
      </w:r>
      <w:r>
        <w:t>Algorithms</w:t>
      </w:r>
    </w:p>
    <w:p w14:paraId="5685CEF4" w14:textId="77777777" w:rsidR="00603298" w:rsidRDefault="00603298" w:rsidP="00787FB4">
      <w:pPr>
        <w:pStyle w:val="BodyText"/>
        <w:spacing w:before="120" w:after="120"/>
        <w:rPr>
          <w:rFonts w:ascii="LM Roman 12"/>
          <w:b/>
          <w:sz w:val="29"/>
        </w:rPr>
      </w:pPr>
    </w:p>
    <w:p w14:paraId="66614A12" w14:textId="77777777" w:rsidR="00603298" w:rsidRDefault="00685666" w:rsidP="00787FB4">
      <w:pPr>
        <w:pStyle w:val="BodyText"/>
        <w:spacing w:before="120" w:after="120"/>
      </w:pPr>
      <w:r>
        <w:t>This chapter has focused on expectation maximization algorithms and their implementation</w:t>
      </w:r>
      <w:r>
        <w:rPr>
          <w:spacing w:val="-12"/>
        </w:rPr>
        <w:t xml:space="preserve"> </w:t>
      </w:r>
      <w:r>
        <w:t>in</w:t>
      </w:r>
      <w:r>
        <w:rPr>
          <w:spacing w:val="-12"/>
        </w:rPr>
        <w:t xml:space="preserve"> </w:t>
      </w:r>
      <w:r>
        <w:t>the</w:t>
      </w:r>
      <w:r>
        <w:rPr>
          <w:spacing w:val="-11"/>
        </w:rPr>
        <w:t xml:space="preserve"> </w:t>
      </w:r>
      <w:r>
        <w:t>MapReduce</w:t>
      </w:r>
      <w:r>
        <w:rPr>
          <w:spacing w:val="-12"/>
        </w:rPr>
        <w:t xml:space="preserve"> </w:t>
      </w:r>
      <w:r>
        <w:t>programming</w:t>
      </w:r>
      <w:r>
        <w:rPr>
          <w:spacing w:val="-12"/>
        </w:rPr>
        <w:t xml:space="preserve"> </w:t>
      </w:r>
      <w:r>
        <w:t>framework.</w:t>
      </w:r>
      <w:r>
        <w:rPr>
          <w:spacing w:val="12"/>
        </w:rPr>
        <w:t xml:space="preserve"> </w:t>
      </w:r>
      <w:r>
        <w:t>These</w:t>
      </w:r>
      <w:r>
        <w:rPr>
          <w:spacing w:val="-12"/>
        </w:rPr>
        <w:t xml:space="preserve"> </w:t>
      </w:r>
      <w:r>
        <w:t>important algorithms are indispensable for learning models with latent structure from unannotated</w:t>
      </w:r>
      <w:r>
        <w:rPr>
          <w:spacing w:val="-25"/>
        </w:rPr>
        <w:t xml:space="preserve"> </w:t>
      </w:r>
      <w:r>
        <w:t>data,</w:t>
      </w:r>
      <w:r>
        <w:rPr>
          <w:spacing w:val="-21"/>
        </w:rPr>
        <w:t xml:space="preserve"> </w:t>
      </w:r>
      <w:r>
        <w:t>and</w:t>
      </w:r>
      <w:r>
        <w:rPr>
          <w:spacing w:val="-24"/>
        </w:rPr>
        <w:t xml:space="preserve"> </w:t>
      </w:r>
      <w:r>
        <w:t>they</w:t>
      </w:r>
      <w:r>
        <w:rPr>
          <w:spacing w:val="-25"/>
        </w:rPr>
        <w:t xml:space="preserve"> </w:t>
      </w:r>
      <w:r>
        <w:t>can</w:t>
      </w:r>
      <w:r>
        <w:rPr>
          <w:spacing w:val="-25"/>
        </w:rPr>
        <w:t xml:space="preserve"> </w:t>
      </w:r>
      <w:r>
        <w:rPr>
          <w:spacing w:val="2"/>
        </w:rPr>
        <w:t>be</w:t>
      </w:r>
      <w:r>
        <w:rPr>
          <w:spacing w:val="-24"/>
        </w:rPr>
        <w:t xml:space="preserve"> </w:t>
      </w:r>
      <w:r>
        <w:t>implemented</w:t>
      </w:r>
      <w:r>
        <w:rPr>
          <w:spacing w:val="-25"/>
        </w:rPr>
        <w:t xml:space="preserve"> </w:t>
      </w:r>
      <w:r>
        <w:t>quite</w:t>
      </w:r>
      <w:r>
        <w:rPr>
          <w:spacing w:val="-24"/>
        </w:rPr>
        <w:t xml:space="preserve"> </w:t>
      </w:r>
      <w:r>
        <w:t>naturally</w:t>
      </w:r>
      <w:r>
        <w:rPr>
          <w:spacing w:val="-25"/>
        </w:rPr>
        <w:t xml:space="preserve"> </w:t>
      </w:r>
      <w:r>
        <w:t>in</w:t>
      </w:r>
      <w:r>
        <w:rPr>
          <w:spacing w:val="-24"/>
        </w:rPr>
        <w:t xml:space="preserve"> </w:t>
      </w:r>
      <w:r>
        <w:t xml:space="preserve">MapReduce. </w:t>
      </w:r>
      <w:r>
        <w:rPr>
          <w:spacing w:val="-9"/>
        </w:rPr>
        <w:t xml:space="preserve">We </w:t>
      </w:r>
      <w:r>
        <w:t>now explore some related learning algorithms that are similar to EM but can</w:t>
      </w:r>
      <w:r>
        <w:rPr>
          <w:spacing w:val="-11"/>
        </w:rPr>
        <w:t xml:space="preserve"> </w:t>
      </w:r>
      <w:r>
        <w:rPr>
          <w:spacing w:val="2"/>
        </w:rPr>
        <w:t>be</w:t>
      </w:r>
      <w:r>
        <w:rPr>
          <w:spacing w:val="-10"/>
        </w:rPr>
        <w:t xml:space="preserve"> </w:t>
      </w:r>
      <w:r>
        <w:t>used</w:t>
      </w:r>
      <w:r>
        <w:rPr>
          <w:spacing w:val="-10"/>
        </w:rPr>
        <w:t xml:space="preserve"> </w:t>
      </w:r>
      <w:r>
        <w:t>to</w:t>
      </w:r>
      <w:r>
        <w:rPr>
          <w:spacing w:val="-10"/>
        </w:rPr>
        <w:t xml:space="preserve"> </w:t>
      </w:r>
      <w:r>
        <w:t>solv</w:t>
      </w:r>
      <w:r>
        <w:t>e</w:t>
      </w:r>
      <w:r>
        <w:rPr>
          <w:spacing w:val="-11"/>
        </w:rPr>
        <w:t xml:space="preserve"> </w:t>
      </w:r>
      <w:r>
        <w:t>more</w:t>
      </w:r>
      <w:r>
        <w:rPr>
          <w:spacing w:val="-9"/>
        </w:rPr>
        <w:t xml:space="preserve"> </w:t>
      </w:r>
      <w:r>
        <w:t>general</w:t>
      </w:r>
      <w:r>
        <w:rPr>
          <w:spacing w:val="-11"/>
        </w:rPr>
        <w:t xml:space="preserve"> </w:t>
      </w:r>
      <w:r>
        <w:t>problems,</w:t>
      </w:r>
      <w:r>
        <w:rPr>
          <w:spacing w:val="-8"/>
        </w:rPr>
        <w:t xml:space="preserve"> </w:t>
      </w:r>
      <w:r>
        <w:t>and</w:t>
      </w:r>
      <w:r>
        <w:rPr>
          <w:spacing w:val="-11"/>
        </w:rPr>
        <w:t xml:space="preserve"> </w:t>
      </w:r>
      <w:r>
        <w:t>discuss</w:t>
      </w:r>
      <w:r>
        <w:rPr>
          <w:spacing w:val="-10"/>
        </w:rPr>
        <w:t xml:space="preserve"> </w:t>
      </w:r>
      <w:r>
        <w:t>their</w:t>
      </w:r>
      <w:r>
        <w:rPr>
          <w:spacing w:val="-10"/>
        </w:rPr>
        <w:t xml:space="preserve"> </w:t>
      </w:r>
      <w:r>
        <w:t xml:space="preserve">implementation. In this section </w:t>
      </w:r>
      <w:r>
        <w:rPr>
          <w:spacing w:val="-3"/>
        </w:rPr>
        <w:t xml:space="preserve">we </w:t>
      </w:r>
      <w:r>
        <w:t xml:space="preserve">focus on </w:t>
      </w:r>
      <w:r>
        <w:rPr>
          <w:rFonts w:ascii="LM Roman 10"/>
          <w:i/>
          <w:spacing w:val="-3"/>
        </w:rPr>
        <w:t xml:space="preserve">gradient-based </w:t>
      </w:r>
      <w:r>
        <w:rPr>
          <w:rFonts w:ascii="LM Roman 10"/>
          <w:i/>
        </w:rPr>
        <w:t>optimization</w:t>
      </w:r>
      <w:r>
        <w:t>, which refers to a  class</w:t>
      </w:r>
      <w:r>
        <w:rPr>
          <w:spacing w:val="-20"/>
        </w:rPr>
        <w:t xml:space="preserve"> </w:t>
      </w:r>
      <w:r>
        <w:t>of</w:t>
      </w:r>
      <w:r>
        <w:rPr>
          <w:spacing w:val="-19"/>
        </w:rPr>
        <w:t xml:space="preserve"> </w:t>
      </w:r>
      <w:r>
        <w:t>techniques</w:t>
      </w:r>
      <w:r>
        <w:rPr>
          <w:spacing w:val="-19"/>
        </w:rPr>
        <w:t xml:space="preserve"> </w:t>
      </w:r>
      <w:r>
        <w:t>used</w:t>
      </w:r>
      <w:r>
        <w:rPr>
          <w:spacing w:val="-19"/>
        </w:rPr>
        <w:t xml:space="preserve"> </w:t>
      </w:r>
      <w:r>
        <w:t>to</w:t>
      </w:r>
      <w:r>
        <w:rPr>
          <w:spacing w:val="-19"/>
        </w:rPr>
        <w:t xml:space="preserve"> </w:t>
      </w:r>
      <w:r>
        <w:t>optimize</w:t>
      </w:r>
      <w:r>
        <w:rPr>
          <w:spacing w:val="-19"/>
        </w:rPr>
        <w:t xml:space="preserve"> </w:t>
      </w:r>
      <w:r>
        <w:t>any</w:t>
      </w:r>
      <w:r>
        <w:rPr>
          <w:spacing w:val="-19"/>
        </w:rPr>
        <w:t xml:space="preserve"> </w:t>
      </w:r>
      <w:r>
        <w:t>objective</w:t>
      </w:r>
      <w:r>
        <w:rPr>
          <w:spacing w:val="-20"/>
        </w:rPr>
        <w:t xml:space="preserve"> </w:t>
      </w:r>
      <w:r>
        <w:t>function,</w:t>
      </w:r>
      <w:r>
        <w:rPr>
          <w:spacing w:val="-16"/>
        </w:rPr>
        <w:t xml:space="preserve"> </w:t>
      </w:r>
      <w:r>
        <w:t>provided</w:t>
      </w:r>
      <w:r>
        <w:rPr>
          <w:spacing w:val="-19"/>
        </w:rPr>
        <w:t xml:space="preserve"> </w:t>
      </w:r>
      <w:r>
        <w:t>it</w:t>
      </w:r>
      <w:r>
        <w:rPr>
          <w:spacing w:val="-19"/>
        </w:rPr>
        <w:t xml:space="preserve"> </w:t>
      </w:r>
      <w:r>
        <w:t>is</w:t>
      </w:r>
      <w:r>
        <w:rPr>
          <w:spacing w:val="-19"/>
        </w:rPr>
        <w:t xml:space="preserve"> </w:t>
      </w:r>
      <w:r>
        <w:t>differ- entiable with respect to the paramete</w:t>
      </w:r>
      <w:r>
        <w:t>rs being optimized. Gradient-based op- timization</w:t>
      </w:r>
      <w:r>
        <w:rPr>
          <w:spacing w:val="-9"/>
        </w:rPr>
        <w:t xml:space="preserve"> </w:t>
      </w:r>
      <w:r>
        <w:t>is</w:t>
      </w:r>
      <w:r>
        <w:rPr>
          <w:spacing w:val="-8"/>
        </w:rPr>
        <w:t xml:space="preserve"> </w:t>
      </w:r>
      <w:r>
        <w:t>particularly</w:t>
      </w:r>
      <w:r>
        <w:rPr>
          <w:spacing w:val="-9"/>
        </w:rPr>
        <w:t xml:space="preserve"> </w:t>
      </w:r>
      <w:r>
        <w:t>useful</w:t>
      </w:r>
      <w:r>
        <w:rPr>
          <w:spacing w:val="-8"/>
        </w:rPr>
        <w:t xml:space="preserve"> </w:t>
      </w:r>
      <w:r>
        <w:t>in</w:t>
      </w:r>
      <w:r>
        <w:rPr>
          <w:spacing w:val="-9"/>
        </w:rPr>
        <w:t xml:space="preserve"> </w:t>
      </w:r>
      <w:r>
        <w:t>the</w:t>
      </w:r>
      <w:r>
        <w:rPr>
          <w:spacing w:val="-8"/>
        </w:rPr>
        <w:t xml:space="preserve"> </w:t>
      </w:r>
      <w:r>
        <w:t>learning</w:t>
      </w:r>
      <w:r>
        <w:rPr>
          <w:spacing w:val="-9"/>
        </w:rPr>
        <w:t xml:space="preserve"> </w:t>
      </w:r>
      <w:r>
        <w:t>of</w:t>
      </w:r>
      <w:r>
        <w:rPr>
          <w:spacing w:val="-8"/>
        </w:rPr>
        <w:t xml:space="preserve"> </w:t>
      </w:r>
      <w:r>
        <w:t>maximum</w:t>
      </w:r>
      <w:r>
        <w:rPr>
          <w:spacing w:val="-9"/>
        </w:rPr>
        <w:t xml:space="preserve"> </w:t>
      </w:r>
      <w:r>
        <w:t>entropy</w:t>
      </w:r>
      <w:r>
        <w:rPr>
          <w:spacing w:val="-8"/>
        </w:rPr>
        <w:t xml:space="preserve"> </w:t>
      </w:r>
      <w:r>
        <w:t>(maxent) models</w:t>
      </w:r>
      <w:r>
        <w:rPr>
          <w:spacing w:val="-22"/>
        </w:rPr>
        <w:t xml:space="preserve"> </w:t>
      </w:r>
      <w:r>
        <w:t>[110]</w:t>
      </w:r>
      <w:r>
        <w:rPr>
          <w:spacing w:val="-21"/>
        </w:rPr>
        <w:t xml:space="preserve"> </w:t>
      </w:r>
      <w:r>
        <w:t>and</w:t>
      </w:r>
      <w:r>
        <w:rPr>
          <w:spacing w:val="-21"/>
        </w:rPr>
        <w:t xml:space="preserve"> </w:t>
      </w:r>
      <w:r>
        <w:t>conditional</w:t>
      </w:r>
      <w:r>
        <w:rPr>
          <w:spacing w:val="-22"/>
        </w:rPr>
        <w:t xml:space="preserve"> </w:t>
      </w:r>
      <w:r>
        <w:t>random</w:t>
      </w:r>
      <w:r>
        <w:rPr>
          <w:spacing w:val="-21"/>
        </w:rPr>
        <w:t xml:space="preserve"> </w:t>
      </w:r>
      <w:r>
        <w:t>fields</w:t>
      </w:r>
      <w:r>
        <w:rPr>
          <w:spacing w:val="-21"/>
        </w:rPr>
        <w:t xml:space="preserve"> </w:t>
      </w:r>
      <w:r>
        <w:t>(CRF)</w:t>
      </w:r>
      <w:r>
        <w:rPr>
          <w:spacing w:val="-21"/>
        </w:rPr>
        <w:t xml:space="preserve"> </w:t>
      </w:r>
      <w:r>
        <w:t>[87]</w:t>
      </w:r>
      <w:r>
        <w:rPr>
          <w:spacing w:val="-20"/>
        </w:rPr>
        <w:t xml:space="preserve"> </w:t>
      </w:r>
      <w:r>
        <w:t>that</w:t>
      </w:r>
      <w:r>
        <w:rPr>
          <w:spacing w:val="-21"/>
        </w:rPr>
        <w:t xml:space="preserve"> </w:t>
      </w:r>
      <w:r>
        <w:rPr>
          <w:spacing w:val="-3"/>
        </w:rPr>
        <w:t>have</w:t>
      </w:r>
      <w:r>
        <w:rPr>
          <w:spacing w:val="-21"/>
        </w:rPr>
        <w:t xml:space="preserve"> </w:t>
      </w:r>
      <w:r>
        <w:t>an</w:t>
      </w:r>
      <w:r>
        <w:rPr>
          <w:spacing w:val="-22"/>
        </w:rPr>
        <w:t xml:space="preserve"> </w:t>
      </w:r>
      <w:r>
        <w:t>exponential form and are trained to maximize conditional likelihood. In addition to being widely used supervised classification models in text processing (meaning that during</w:t>
      </w:r>
      <w:r>
        <w:rPr>
          <w:spacing w:val="-18"/>
        </w:rPr>
        <w:t xml:space="preserve"> </w:t>
      </w:r>
      <w:r>
        <w:t>training,</w:t>
      </w:r>
      <w:r>
        <w:rPr>
          <w:spacing w:val="-15"/>
        </w:rPr>
        <w:t xml:space="preserve"> </w:t>
      </w:r>
      <w:r>
        <w:t>both</w:t>
      </w:r>
      <w:r>
        <w:rPr>
          <w:spacing w:val="-18"/>
        </w:rPr>
        <w:t xml:space="preserve"> </w:t>
      </w:r>
      <w:r>
        <w:t>the</w:t>
      </w:r>
      <w:r>
        <w:rPr>
          <w:spacing w:val="-18"/>
        </w:rPr>
        <w:t xml:space="preserve"> </w:t>
      </w:r>
      <w:r>
        <w:t>data</w:t>
      </w:r>
      <w:r>
        <w:rPr>
          <w:spacing w:val="-18"/>
        </w:rPr>
        <w:t xml:space="preserve"> </w:t>
      </w:r>
      <w:r>
        <w:t>and</w:t>
      </w:r>
      <w:r>
        <w:rPr>
          <w:spacing w:val="-18"/>
        </w:rPr>
        <w:t xml:space="preserve"> </w:t>
      </w:r>
      <w:r>
        <w:t>their</w:t>
      </w:r>
      <w:r>
        <w:rPr>
          <w:spacing w:val="-18"/>
        </w:rPr>
        <w:t xml:space="preserve"> </w:t>
      </w:r>
      <w:r>
        <w:t>annotations</w:t>
      </w:r>
      <w:r>
        <w:rPr>
          <w:spacing w:val="-17"/>
        </w:rPr>
        <w:t xml:space="preserve"> </w:t>
      </w:r>
      <w:r>
        <w:t>must</w:t>
      </w:r>
      <w:r>
        <w:rPr>
          <w:spacing w:val="-18"/>
        </w:rPr>
        <w:t xml:space="preserve"> </w:t>
      </w:r>
      <w:r>
        <w:rPr>
          <w:spacing w:val="2"/>
        </w:rPr>
        <w:t>be</w:t>
      </w:r>
      <w:r>
        <w:rPr>
          <w:spacing w:val="-18"/>
        </w:rPr>
        <w:t xml:space="preserve"> </w:t>
      </w:r>
      <w:r>
        <w:t>observable),</w:t>
      </w:r>
      <w:r>
        <w:rPr>
          <w:spacing w:val="-15"/>
        </w:rPr>
        <w:t xml:space="preserve"> </w:t>
      </w:r>
      <w:r>
        <w:t>their gradient</w:t>
      </w:r>
      <w:r>
        <w:t>s take the form of expectations. As a result, some of the previously- introduced techniques are also applicable for optimizing these</w:t>
      </w:r>
      <w:r>
        <w:rPr>
          <w:spacing w:val="-17"/>
        </w:rPr>
        <w:t xml:space="preserve"> </w:t>
      </w:r>
      <w:r>
        <w:t>models.</w:t>
      </w:r>
    </w:p>
    <w:p w14:paraId="3D636FCD" w14:textId="77777777" w:rsidR="00603298" w:rsidRDefault="00603298" w:rsidP="00787FB4">
      <w:pPr>
        <w:pStyle w:val="BodyText"/>
        <w:spacing w:before="120" w:after="120"/>
        <w:rPr>
          <w:sz w:val="3"/>
        </w:rPr>
      </w:pPr>
    </w:p>
    <w:p w14:paraId="2AC4EE74" w14:textId="77777777" w:rsidR="00603298" w:rsidRDefault="00685666" w:rsidP="00787FB4">
      <w:pPr>
        <w:pStyle w:val="Heading3"/>
        <w:spacing w:before="120" w:after="120" w:line="240" w:lineRule="auto"/>
        <w:ind w:left="0"/>
        <w:jc w:val="left"/>
      </w:pPr>
      <w:r>
        <w:t>Gradient-Based Optimization and Log-Linear Models</w:t>
      </w:r>
    </w:p>
    <w:p w14:paraId="5FFCAFF4" w14:textId="77777777" w:rsidR="00603298" w:rsidRDefault="00603298" w:rsidP="00787FB4">
      <w:pPr>
        <w:pStyle w:val="BodyText"/>
        <w:spacing w:before="120" w:after="120"/>
        <w:rPr>
          <w:rFonts w:ascii="LM Roman 10"/>
          <w:b/>
          <w:sz w:val="26"/>
        </w:rPr>
      </w:pPr>
    </w:p>
    <w:p w14:paraId="7BF71F58" w14:textId="77777777" w:rsidR="00603298" w:rsidRDefault="00685666" w:rsidP="00787FB4">
      <w:pPr>
        <w:pStyle w:val="BodyText"/>
        <w:spacing w:before="120" w:after="120"/>
      </w:pPr>
      <w:r>
        <w:t>Gradient-based optimization refers to a class of iterative opti</w:t>
      </w:r>
      <w:r>
        <w:t>mization algo- rithms that use the derivatives of a function to find the parameters that</w:t>
      </w:r>
      <w:r>
        <w:rPr>
          <w:spacing w:val="-43"/>
        </w:rPr>
        <w:t xml:space="preserve"> </w:t>
      </w:r>
      <w:r>
        <w:t xml:space="preserve">yield a minimal or maximal </w:t>
      </w:r>
      <w:r>
        <w:rPr>
          <w:spacing w:val="-3"/>
        </w:rPr>
        <w:t xml:space="preserve">value </w:t>
      </w:r>
      <w:r>
        <w:t xml:space="preserve">of that function. </w:t>
      </w:r>
      <w:r>
        <w:rPr>
          <w:spacing w:val="-3"/>
        </w:rPr>
        <w:t xml:space="preserve">Obviously, </w:t>
      </w:r>
      <w:r>
        <w:t>these algorithms are only applicable in cases where a useful objective exists, is differentiable, and its</w:t>
      </w:r>
      <w:r>
        <w:t xml:space="preserve"> derivatives can </w:t>
      </w:r>
      <w:r>
        <w:rPr>
          <w:spacing w:val="2"/>
        </w:rPr>
        <w:t xml:space="preserve">be </w:t>
      </w:r>
      <w:r>
        <w:t xml:space="preserve">efficiently evaluated. </w:t>
      </w:r>
      <w:r>
        <w:rPr>
          <w:spacing w:val="-3"/>
        </w:rPr>
        <w:t xml:space="preserve">Fortunately, </w:t>
      </w:r>
      <w:r>
        <w:t xml:space="preserve">this is the case for many important problems of interest in text processing. </w:t>
      </w:r>
      <w:r>
        <w:rPr>
          <w:spacing w:val="-6"/>
        </w:rPr>
        <w:t xml:space="preserve">For </w:t>
      </w:r>
      <w:r>
        <w:t xml:space="preserve">the purposes of this discussion, </w:t>
      </w:r>
      <w:r>
        <w:rPr>
          <w:spacing w:val="-3"/>
        </w:rPr>
        <w:t xml:space="preserve">we </w:t>
      </w:r>
      <w:r>
        <w:t>will give examples in terms of minimizing</w:t>
      </w:r>
      <w:r>
        <w:rPr>
          <w:spacing w:val="-16"/>
        </w:rPr>
        <w:t xml:space="preserve"> </w:t>
      </w:r>
      <w:r>
        <w:t>functions.</w:t>
      </w:r>
    </w:p>
    <w:p w14:paraId="527A6EE6" w14:textId="77777777" w:rsidR="00603298" w:rsidRDefault="00685666" w:rsidP="00787FB4">
      <w:pPr>
        <w:pStyle w:val="BodyText"/>
        <w:spacing w:before="120" w:after="120"/>
      </w:pPr>
      <w:r>
        <w:t>Assume</w:t>
      </w:r>
      <w:r>
        <w:rPr>
          <w:spacing w:val="-32"/>
        </w:rPr>
        <w:t xml:space="preserve"> </w:t>
      </w:r>
      <w:r>
        <w:t>that</w:t>
      </w:r>
      <w:r>
        <w:rPr>
          <w:spacing w:val="-30"/>
        </w:rPr>
        <w:t xml:space="preserve"> </w:t>
      </w:r>
      <w:r>
        <w:rPr>
          <w:spacing w:val="-3"/>
        </w:rPr>
        <w:t>we</w:t>
      </w:r>
      <w:r>
        <w:rPr>
          <w:spacing w:val="-32"/>
        </w:rPr>
        <w:t xml:space="preserve"> </w:t>
      </w:r>
      <w:r>
        <w:rPr>
          <w:spacing w:val="-3"/>
        </w:rPr>
        <w:t>have</w:t>
      </w:r>
      <w:r>
        <w:rPr>
          <w:spacing w:val="-30"/>
        </w:rPr>
        <w:t xml:space="preserve"> </w:t>
      </w:r>
      <w:r>
        <w:t>some</w:t>
      </w:r>
      <w:r>
        <w:rPr>
          <w:spacing w:val="-31"/>
        </w:rPr>
        <w:t xml:space="preserve"> </w:t>
      </w:r>
      <w:r>
        <w:t>real-valued</w:t>
      </w:r>
      <w:r>
        <w:rPr>
          <w:spacing w:val="-31"/>
        </w:rPr>
        <w:t xml:space="preserve"> </w:t>
      </w:r>
      <w:r>
        <w:t>function</w:t>
      </w:r>
      <w:r>
        <w:rPr>
          <w:spacing w:val="-30"/>
        </w:rPr>
        <w:t xml:space="preserve"> </w:t>
      </w:r>
      <w:r>
        <w:rPr>
          <w:rFonts w:ascii="DejaVu Serif" w:hAnsi="DejaVu Serif"/>
          <w:i/>
        </w:rPr>
        <w:t>F</w:t>
      </w:r>
      <w:r>
        <w:rPr>
          <w:rFonts w:ascii="DejaVu Serif" w:hAnsi="DejaVu Serif"/>
          <w:i/>
          <w:spacing w:val="-42"/>
        </w:rPr>
        <w:t xml:space="preserve"> </w:t>
      </w:r>
      <w:r>
        <w:t>(</w:t>
      </w:r>
      <w:r>
        <w:rPr>
          <w:rFonts w:ascii="DejaVu Serif" w:hAnsi="DejaVu Serif"/>
          <w:i/>
        </w:rPr>
        <w:t>θ</w:t>
      </w:r>
      <w:r>
        <w:t>)</w:t>
      </w:r>
      <w:r>
        <w:rPr>
          <w:spacing w:val="-30"/>
        </w:rPr>
        <w:t xml:space="preserve"> </w:t>
      </w:r>
      <w:r>
        <w:t>where</w:t>
      </w:r>
      <w:r>
        <w:rPr>
          <w:spacing w:val="-31"/>
        </w:rPr>
        <w:t xml:space="preserve"> </w:t>
      </w:r>
      <w:r>
        <w:rPr>
          <w:rFonts w:ascii="DejaVu Serif" w:hAnsi="DejaVu Serif"/>
          <w:i/>
        </w:rPr>
        <w:t>θ</w:t>
      </w:r>
      <w:r>
        <w:rPr>
          <w:rFonts w:ascii="DejaVu Serif" w:hAnsi="DejaVu Serif"/>
          <w:i/>
          <w:spacing w:val="-23"/>
        </w:rPr>
        <w:t xml:space="preserve"> </w:t>
      </w:r>
      <w:r>
        <w:t>is</w:t>
      </w:r>
      <w:r>
        <w:rPr>
          <w:spacing w:val="-31"/>
        </w:rPr>
        <w:t xml:space="preserve"> </w:t>
      </w:r>
      <w:r>
        <w:t>a</w:t>
      </w:r>
      <w:r>
        <w:rPr>
          <w:spacing w:val="-31"/>
        </w:rPr>
        <w:t xml:space="preserve"> </w:t>
      </w:r>
      <w:r>
        <w:rPr>
          <w:rFonts w:ascii="DejaVu Serif" w:hAnsi="DejaVu Serif"/>
          <w:i/>
        </w:rPr>
        <w:t>k</w:t>
      </w:r>
      <w:r>
        <w:t>-dimensional vector</w:t>
      </w:r>
      <w:r>
        <w:rPr>
          <w:spacing w:val="-10"/>
        </w:rPr>
        <w:t xml:space="preserve"> </w:t>
      </w:r>
      <w:r>
        <w:t>and</w:t>
      </w:r>
      <w:r>
        <w:rPr>
          <w:spacing w:val="-10"/>
        </w:rPr>
        <w:t xml:space="preserve"> </w:t>
      </w:r>
      <w:r>
        <w:t>that</w:t>
      </w:r>
      <w:r>
        <w:rPr>
          <w:spacing w:val="-10"/>
        </w:rPr>
        <w:t xml:space="preserve"> </w:t>
      </w:r>
      <w:r>
        <w:rPr>
          <w:rFonts w:ascii="DejaVu Serif" w:hAnsi="DejaVu Serif"/>
          <w:i/>
        </w:rPr>
        <w:t>F</w:t>
      </w:r>
      <w:r>
        <w:rPr>
          <w:rFonts w:ascii="DejaVu Serif" w:hAnsi="DejaVu Serif"/>
          <w:i/>
          <w:spacing w:val="20"/>
        </w:rPr>
        <w:t xml:space="preserve"> </w:t>
      </w:r>
      <w:r>
        <w:t>is</w:t>
      </w:r>
      <w:r>
        <w:rPr>
          <w:spacing w:val="-10"/>
        </w:rPr>
        <w:t xml:space="preserve"> </w:t>
      </w:r>
      <w:r>
        <w:t>differentiable</w:t>
      </w:r>
      <w:r>
        <w:rPr>
          <w:spacing w:val="-10"/>
        </w:rPr>
        <w:t xml:space="preserve"> </w:t>
      </w:r>
      <w:r>
        <w:t>with</w:t>
      </w:r>
      <w:r>
        <w:rPr>
          <w:spacing w:val="-9"/>
        </w:rPr>
        <w:t xml:space="preserve"> </w:t>
      </w:r>
      <w:r>
        <w:t>respect</w:t>
      </w:r>
      <w:r>
        <w:rPr>
          <w:spacing w:val="-10"/>
        </w:rPr>
        <w:t xml:space="preserve"> </w:t>
      </w:r>
      <w:r>
        <w:t>to</w:t>
      </w:r>
      <w:r>
        <w:rPr>
          <w:spacing w:val="-10"/>
        </w:rPr>
        <w:t xml:space="preserve"> </w:t>
      </w:r>
      <w:r>
        <w:rPr>
          <w:rFonts w:ascii="DejaVu Serif" w:hAnsi="DejaVu Serif"/>
          <w:i/>
          <w:spacing w:val="2"/>
        </w:rPr>
        <w:t>θ</w:t>
      </w:r>
      <w:r>
        <w:rPr>
          <w:spacing w:val="2"/>
        </w:rPr>
        <w:t>.</w:t>
      </w:r>
      <w:r>
        <w:rPr>
          <w:spacing w:val="14"/>
        </w:rPr>
        <w:t xml:space="preserve"> </w:t>
      </w:r>
      <w:r>
        <w:t>Its</w:t>
      </w:r>
      <w:r>
        <w:rPr>
          <w:spacing w:val="-10"/>
        </w:rPr>
        <w:t xml:space="preserve"> </w:t>
      </w:r>
      <w:r>
        <w:t>gradient</w:t>
      </w:r>
      <w:r>
        <w:rPr>
          <w:spacing w:val="-10"/>
        </w:rPr>
        <w:t xml:space="preserve"> </w:t>
      </w:r>
      <w:r>
        <w:t>is</w:t>
      </w:r>
      <w:r>
        <w:rPr>
          <w:spacing w:val="-9"/>
        </w:rPr>
        <w:t xml:space="preserve"> </w:t>
      </w:r>
      <w:r>
        <w:t>defined</w:t>
      </w:r>
      <w:r>
        <w:rPr>
          <w:spacing w:val="-10"/>
        </w:rPr>
        <w:t xml:space="preserve"> </w:t>
      </w:r>
      <w:r>
        <w:t>as:</w:t>
      </w:r>
    </w:p>
    <w:p w14:paraId="3DFD582E" w14:textId="77777777" w:rsidR="00603298" w:rsidRDefault="00685666" w:rsidP="00787FB4">
      <w:pPr>
        <w:tabs>
          <w:tab w:val="left" w:pos="4630"/>
        </w:tabs>
        <w:spacing w:before="120" w:after="120"/>
        <w:rPr>
          <w:sz w:val="20"/>
        </w:rPr>
      </w:pPr>
      <w:r>
        <w:pict w14:anchorId="34CBEFBF">
          <v:shape id="_x0000_s1053" type="#_x0000_t202" style="position:absolute;margin-left:242.35pt;margin-top:21.6pt;width:14.5pt;height:10.75pt;z-index:-251551744;mso-position-horizontal-relative:page" filled="f" stroked="f">
            <v:textbox inset="0,0,0,0">
              <w:txbxContent>
                <w:p w14:paraId="6696353F" w14:textId="77777777" w:rsidR="00603298" w:rsidRDefault="00685666">
                  <w:pPr>
                    <w:spacing w:line="208" w:lineRule="exact"/>
                    <w:rPr>
                      <w:rFonts w:ascii="LM Roman 7" w:hAnsi="LM Roman 7"/>
                      <w:sz w:val="20"/>
                    </w:rPr>
                  </w:pPr>
                  <w:r>
                    <w:rPr>
                      <w:rFonts w:ascii="DejaVu Serif" w:hAnsi="DejaVu Serif"/>
                      <w:i/>
                      <w:w w:val="90"/>
                      <w:sz w:val="20"/>
                    </w:rPr>
                    <w:t>∂θ</w:t>
                  </w:r>
                  <w:r>
                    <w:rPr>
                      <w:rFonts w:ascii="LM Roman 7" w:hAnsi="LM Roman 7"/>
                      <w:w w:val="90"/>
                      <w:sz w:val="20"/>
                      <w:vertAlign w:val="subscript"/>
                    </w:rPr>
                    <w:t>1</w:t>
                  </w:r>
                </w:p>
              </w:txbxContent>
            </v:textbox>
            <w10:wrap anchorx="page"/>
          </v:shape>
        </w:pict>
      </w:r>
      <w:r>
        <w:pict w14:anchorId="0EB93274">
          <v:shape id="_x0000_s1052" type="#_x0000_t202" style="position:absolute;margin-left:276.85pt;margin-top:21.6pt;width:14.5pt;height:10.75pt;z-index:-251550720;mso-position-horizontal-relative:page" filled="f" stroked="f">
            <v:textbox inset="0,0,0,0">
              <w:txbxContent>
                <w:p w14:paraId="3E8A6D7B" w14:textId="77777777" w:rsidR="00603298" w:rsidRDefault="00685666">
                  <w:pPr>
                    <w:spacing w:line="208" w:lineRule="exact"/>
                    <w:rPr>
                      <w:rFonts w:ascii="LM Roman 7" w:hAnsi="LM Roman 7"/>
                      <w:sz w:val="20"/>
                    </w:rPr>
                  </w:pPr>
                  <w:r>
                    <w:rPr>
                      <w:rFonts w:ascii="DejaVu Serif" w:hAnsi="DejaVu Serif"/>
                      <w:i/>
                      <w:w w:val="90"/>
                      <w:sz w:val="20"/>
                    </w:rPr>
                    <w:t>∂θ</w:t>
                  </w:r>
                  <w:r>
                    <w:rPr>
                      <w:rFonts w:ascii="LM Roman 7" w:hAnsi="LM Roman 7"/>
                      <w:w w:val="90"/>
                      <w:sz w:val="20"/>
                      <w:vertAlign w:val="subscript"/>
                    </w:rPr>
                    <w:t>2</w:t>
                  </w:r>
                </w:p>
              </w:txbxContent>
            </v:textbox>
            <w10:wrap anchorx="page"/>
          </v:shape>
        </w:pict>
      </w:r>
      <w:r>
        <w:pict w14:anchorId="71D14B3A">
          <v:shape id="_x0000_s1051" type="#_x0000_t202" style="position:absolute;margin-left:329.05pt;margin-top:21.6pt;width:14.8pt;height:10.75pt;z-index:-251549696;mso-position-horizontal-relative:page" filled="f" stroked="f">
            <v:textbox inset="0,0,0,0">
              <w:txbxContent>
                <w:p w14:paraId="3A2005CF" w14:textId="77777777" w:rsidR="00603298" w:rsidRDefault="00685666">
                  <w:pPr>
                    <w:spacing w:line="197" w:lineRule="exact"/>
                    <w:rPr>
                      <w:rFonts w:ascii="Times New Roman" w:hAnsi="Times New Roman"/>
                      <w:i/>
                      <w:sz w:val="20"/>
                    </w:rPr>
                  </w:pPr>
                  <w:r>
                    <w:rPr>
                      <w:rFonts w:ascii="DejaVu Serif" w:hAnsi="DejaVu Serif"/>
                      <w:i/>
                      <w:sz w:val="20"/>
                    </w:rPr>
                    <w:t>∂θ</w:t>
                  </w:r>
                  <w:r>
                    <w:rPr>
                      <w:rFonts w:ascii="Times New Roman" w:hAnsi="Times New Roman"/>
                      <w:i/>
                      <w:sz w:val="20"/>
                      <w:vertAlign w:val="subscript"/>
                    </w:rPr>
                    <w:t>k</w:t>
                  </w:r>
                </w:p>
              </w:txbxContent>
            </v:textbox>
            <w10:wrap anchorx="page"/>
          </v:shape>
        </w:pict>
      </w:r>
      <w:r>
        <w:rPr>
          <w:rFonts w:ascii="DejaVu Sans" w:hAnsi="DejaVu Sans"/>
          <w:i/>
          <w:w w:val="110"/>
          <w:sz w:val="20"/>
        </w:rPr>
        <w:t>∇</w:t>
      </w:r>
      <w:r>
        <w:rPr>
          <w:rFonts w:ascii="DejaVu Serif" w:hAnsi="DejaVu Serif"/>
          <w:i/>
          <w:w w:val="110"/>
          <w:sz w:val="20"/>
        </w:rPr>
        <w:t>F</w:t>
      </w:r>
      <w:r>
        <w:rPr>
          <w:rFonts w:ascii="DejaVu Serif" w:hAnsi="DejaVu Serif"/>
          <w:i/>
          <w:spacing w:val="-51"/>
          <w:w w:val="110"/>
          <w:sz w:val="20"/>
        </w:rPr>
        <w:t xml:space="preserve"> </w:t>
      </w:r>
      <w:r>
        <w:rPr>
          <w:w w:val="110"/>
          <w:sz w:val="20"/>
        </w:rPr>
        <w:t>(</w:t>
      </w:r>
      <w:r>
        <w:rPr>
          <w:rFonts w:ascii="DejaVu Serif" w:hAnsi="DejaVu Serif"/>
          <w:i/>
          <w:w w:val="110"/>
          <w:sz w:val="20"/>
        </w:rPr>
        <w:t>θ</w:t>
      </w:r>
      <w:r>
        <w:rPr>
          <w:w w:val="110"/>
          <w:sz w:val="20"/>
        </w:rPr>
        <w:t>)</w:t>
      </w:r>
      <w:r>
        <w:rPr>
          <w:spacing w:val="-33"/>
          <w:w w:val="110"/>
          <w:sz w:val="20"/>
        </w:rPr>
        <w:t xml:space="preserve"> </w:t>
      </w:r>
      <w:r>
        <w:rPr>
          <w:w w:val="110"/>
          <w:sz w:val="20"/>
        </w:rPr>
        <w:t>=</w:t>
      </w:r>
      <w:r>
        <w:rPr>
          <w:spacing w:val="-34"/>
          <w:w w:val="110"/>
          <w:sz w:val="20"/>
        </w:rPr>
        <w:t xml:space="preserve"> </w:t>
      </w:r>
      <w:r>
        <w:rPr>
          <w:rFonts w:ascii="Arial" w:hAnsi="Arial"/>
          <w:w w:val="240"/>
          <w:position w:val="28"/>
          <w:sz w:val="20"/>
        </w:rPr>
        <w:t>.</w:t>
      </w:r>
      <w:r>
        <w:rPr>
          <w:rFonts w:ascii="Arial" w:hAnsi="Arial"/>
          <w:spacing w:val="-107"/>
          <w:w w:val="240"/>
          <w:position w:val="28"/>
          <w:sz w:val="20"/>
        </w:rPr>
        <w:t xml:space="preserve"> </w:t>
      </w:r>
      <w:r>
        <w:rPr>
          <w:rFonts w:ascii="DejaVu Serif" w:hAnsi="DejaVu Serif"/>
          <w:i/>
          <w:spacing w:val="5"/>
          <w:w w:val="110"/>
          <w:position w:val="13"/>
          <w:sz w:val="20"/>
          <w:u w:val="single"/>
        </w:rPr>
        <w:t>∂F</w:t>
      </w:r>
      <w:r>
        <w:rPr>
          <w:rFonts w:ascii="DejaVu Serif" w:hAnsi="DejaVu Serif"/>
          <w:i/>
          <w:spacing w:val="-24"/>
          <w:w w:val="110"/>
          <w:position w:val="13"/>
          <w:sz w:val="20"/>
        </w:rPr>
        <w:t xml:space="preserve"> </w:t>
      </w:r>
      <w:r>
        <w:rPr>
          <w:w w:val="110"/>
          <w:sz w:val="20"/>
        </w:rPr>
        <w:t>(</w:t>
      </w:r>
      <w:r>
        <w:rPr>
          <w:rFonts w:ascii="DejaVu Serif" w:hAnsi="DejaVu Serif"/>
          <w:i/>
          <w:w w:val="110"/>
          <w:sz w:val="20"/>
        </w:rPr>
        <w:t>θ</w:t>
      </w:r>
      <w:r>
        <w:rPr>
          <w:w w:val="110"/>
          <w:sz w:val="20"/>
        </w:rPr>
        <w:t>)</w:t>
      </w:r>
      <w:r>
        <w:rPr>
          <w:rFonts w:ascii="DejaVu Serif" w:hAnsi="DejaVu Serif"/>
          <w:i/>
          <w:w w:val="110"/>
          <w:sz w:val="20"/>
        </w:rPr>
        <w:t>,</w:t>
      </w:r>
      <w:r>
        <w:rPr>
          <w:rFonts w:ascii="DejaVu Serif" w:hAnsi="DejaVu Serif"/>
          <w:i/>
          <w:spacing w:val="-20"/>
          <w:w w:val="110"/>
          <w:sz w:val="20"/>
        </w:rPr>
        <w:t xml:space="preserve"> </w:t>
      </w:r>
      <w:r>
        <w:rPr>
          <w:rFonts w:ascii="DejaVu Serif" w:hAnsi="DejaVu Serif"/>
          <w:i/>
          <w:spacing w:val="5"/>
          <w:w w:val="110"/>
          <w:position w:val="13"/>
          <w:sz w:val="20"/>
          <w:u w:val="single"/>
        </w:rPr>
        <w:t>∂F</w:t>
      </w:r>
      <w:r>
        <w:rPr>
          <w:rFonts w:ascii="DejaVu Serif" w:hAnsi="DejaVu Serif"/>
          <w:i/>
          <w:spacing w:val="-24"/>
          <w:w w:val="110"/>
          <w:position w:val="13"/>
          <w:sz w:val="20"/>
        </w:rPr>
        <w:t xml:space="preserve"> </w:t>
      </w:r>
      <w:r>
        <w:rPr>
          <w:w w:val="110"/>
          <w:sz w:val="20"/>
        </w:rPr>
        <w:t>(</w:t>
      </w:r>
      <w:r>
        <w:rPr>
          <w:rFonts w:ascii="DejaVu Serif" w:hAnsi="DejaVu Serif"/>
          <w:i/>
          <w:w w:val="110"/>
          <w:sz w:val="20"/>
        </w:rPr>
        <w:t>θ</w:t>
      </w:r>
      <w:r>
        <w:rPr>
          <w:w w:val="110"/>
          <w:sz w:val="20"/>
        </w:rPr>
        <w:t>)</w:t>
      </w:r>
      <w:r>
        <w:rPr>
          <w:rFonts w:ascii="DejaVu Serif" w:hAnsi="DejaVu Serif"/>
          <w:i/>
          <w:w w:val="110"/>
          <w:sz w:val="20"/>
        </w:rPr>
        <w:t>,</w:t>
      </w:r>
      <w:r>
        <w:rPr>
          <w:rFonts w:ascii="DejaVu Serif" w:hAnsi="DejaVu Serif"/>
          <w:i/>
          <w:spacing w:val="-47"/>
          <w:w w:val="110"/>
          <w:sz w:val="20"/>
        </w:rPr>
        <w:t xml:space="preserve"> </w:t>
      </w:r>
      <w:r>
        <w:rPr>
          <w:rFonts w:ascii="DejaVu Serif" w:hAnsi="DejaVu Serif"/>
          <w:i/>
          <w:w w:val="110"/>
          <w:sz w:val="20"/>
        </w:rPr>
        <w:t>.</w:t>
      </w:r>
      <w:r>
        <w:rPr>
          <w:rFonts w:ascii="DejaVu Serif" w:hAnsi="DejaVu Serif"/>
          <w:i/>
          <w:spacing w:val="-47"/>
          <w:w w:val="110"/>
          <w:sz w:val="20"/>
        </w:rPr>
        <w:t xml:space="preserve"> </w:t>
      </w:r>
      <w:r>
        <w:rPr>
          <w:rFonts w:ascii="DejaVu Serif" w:hAnsi="DejaVu Serif"/>
          <w:i/>
          <w:w w:val="110"/>
          <w:sz w:val="20"/>
        </w:rPr>
        <w:t>.</w:t>
      </w:r>
      <w:r>
        <w:rPr>
          <w:rFonts w:ascii="DejaVu Serif" w:hAnsi="DejaVu Serif"/>
          <w:i/>
          <w:spacing w:val="-46"/>
          <w:w w:val="110"/>
          <w:sz w:val="20"/>
        </w:rPr>
        <w:t xml:space="preserve"> </w:t>
      </w:r>
      <w:r>
        <w:rPr>
          <w:rFonts w:ascii="DejaVu Serif" w:hAnsi="DejaVu Serif"/>
          <w:i/>
          <w:w w:val="110"/>
          <w:sz w:val="20"/>
        </w:rPr>
        <w:t>.</w:t>
      </w:r>
      <w:r>
        <w:rPr>
          <w:rFonts w:ascii="DejaVu Serif" w:hAnsi="DejaVu Serif"/>
          <w:i/>
          <w:spacing w:val="-47"/>
          <w:w w:val="110"/>
          <w:sz w:val="20"/>
        </w:rPr>
        <w:t xml:space="preserve"> </w:t>
      </w:r>
      <w:r>
        <w:rPr>
          <w:rFonts w:ascii="DejaVu Serif" w:hAnsi="DejaVu Serif"/>
          <w:i/>
          <w:w w:val="110"/>
          <w:sz w:val="20"/>
        </w:rPr>
        <w:t>,</w:t>
      </w:r>
      <w:r>
        <w:rPr>
          <w:rFonts w:ascii="DejaVu Serif" w:hAnsi="DejaVu Serif"/>
          <w:i/>
          <w:spacing w:val="-17"/>
          <w:w w:val="110"/>
          <w:sz w:val="20"/>
        </w:rPr>
        <w:t xml:space="preserve"> </w:t>
      </w:r>
      <w:r>
        <w:rPr>
          <w:rFonts w:ascii="DejaVu Serif" w:hAnsi="DejaVu Serif"/>
          <w:i/>
          <w:spacing w:val="5"/>
          <w:w w:val="110"/>
          <w:position w:val="13"/>
          <w:sz w:val="20"/>
          <w:u w:val="single"/>
        </w:rPr>
        <w:t>∂F</w:t>
      </w:r>
      <w:r>
        <w:rPr>
          <w:rFonts w:ascii="DejaVu Serif" w:hAnsi="DejaVu Serif"/>
          <w:i/>
          <w:spacing w:val="-21"/>
          <w:w w:val="110"/>
          <w:position w:val="13"/>
          <w:sz w:val="20"/>
        </w:rPr>
        <w:t xml:space="preserve"> </w:t>
      </w:r>
      <w:r>
        <w:rPr>
          <w:w w:val="110"/>
          <w:sz w:val="20"/>
        </w:rPr>
        <w:t>(</w:t>
      </w:r>
      <w:r>
        <w:rPr>
          <w:rFonts w:ascii="DejaVu Serif" w:hAnsi="DejaVu Serif"/>
          <w:i/>
          <w:w w:val="110"/>
          <w:sz w:val="20"/>
        </w:rPr>
        <w:t>θ</w:t>
      </w:r>
      <w:r>
        <w:rPr>
          <w:w w:val="110"/>
          <w:sz w:val="20"/>
        </w:rPr>
        <w:t>)</w:t>
      </w:r>
      <w:r>
        <w:rPr>
          <w:rFonts w:ascii="Arial" w:hAnsi="Arial"/>
          <w:w w:val="110"/>
          <w:position w:val="28"/>
          <w:sz w:val="20"/>
        </w:rPr>
        <w:t>Σ</w:t>
      </w:r>
      <w:r>
        <w:rPr>
          <w:rFonts w:ascii="Arial" w:hAnsi="Arial"/>
          <w:w w:val="110"/>
          <w:position w:val="28"/>
          <w:sz w:val="20"/>
        </w:rPr>
        <w:tab/>
      </w:r>
      <w:r>
        <w:rPr>
          <w:w w:val="110"/>
          <w:sz w:val="20"/>
        </w:rPr>
        <w:t>(7.58)</w:t>
      </w:r>
    </w:p>
    <w:p w14:paraId="3B2CA265" w14:textId="77777777" w:rsidR="00603298" w:rsidRDefault="00685666" w:rsidP="00787FB4">
      <w:pPr>
        <w:pStyle w:val="BodyText"/>
        <w:spacing w:before="120" w:after="120"/>
      </w:pPr>
      <w:r>
        <w:t xml:space="preserve">The gradient has </w:t>
      </w:r>
      <w:r>
        <w:rPr>
          <w:spacing w:val="-4"/>
        </w:rPr>
        <w:t xml:space="preserve">two </w:t>
      </w:r>
      <w:r>
        <w:t>crucial properties that are exploited in gradient-based optimization.</w:t>
      </w:r>
      <w:r>
        <w:rPr>
          <w:spacing w:val="10"/>
        </w:rPr>
        <w:t xml:space="preserve"> </w:t>
      </w:r>
      <w:r>
        <w:t>First,</w:t>
      </w:r>
      <w:r>
        <w:rPr>
          <w:spacing w:val="-20"/>
        </w:rPr>
        <w:t xml:space="preserve"> </w:t>
      </w:r>
      <w:r>
        <w:t>the</w:t>
      </w:r>
      <w:r>
        <w:rPr>
          <w:spacing w:val="-24"/>
        </w:rPr>
        <w:t xml:space="preserve"> </w:t>
      </w:r>
      <w:r>
        <w:t>gradient</w:t>
      </w:r>
      <w:r>
        <w:rPr>
          <w:spacing w:val="-22"/>
        </w:rPr>
        <w:t xml:space="preserve"> </w:t>
      </w:r>
      <w:r>
        <w:rPr>
          <w:rFonts w:ascii="DejaVu Sans" w:hAnsi="DejaVu Sans"/>
          <w:i/>
        </w:rPr>
        <w:t>∇</w:t>
      </w:r>
      <w:r>
        <w:rPr>
          <w:rFonts w:ascii="DejaVu Serif" w:hAnsi="DejaVu Serif"/>
          <w:i/>
        </w:rPr>
        <w:t>F</w:t>
      </w:r>
      <w:r>
        <w:rPr>
          <w:rFonts w:ascii="DejaVu Serif" w:hAnsi="DejaVu Serif"/>
          <w:i/>
          <w:spacing w:val="5"/>
        </w:rPr>
        <w:t xml:space="preserve"> </w:t>
      </w:r>
      <w:r>
        <w:t>is</w:t>
      </w:r>
      <w:r>
        <w:rPr>
          <w:spacing w:val="-24"/>
        </w:rPr>
        <w:t xml:space="preserve"> </w:t>
      </w:r>
      <w:r>
        <w:t>a</w:t>
      </w:r>
      <w:r>
        <w:rPr>
          <w:spacing w:val="-24"/>
        </w:rPr>
        <w:t xml:space="preserve"> </w:t>
      </w:r>
      <w:r>
        <w:t>vector</w:t>
      </w:r>
      <w:r>
        <w:rPr>
          <w:spacing w:val="-24"/>
        </w:rPr>
        <w:t xml:space="preserve"> </w:t>
      </w:r>
      <w:r>
        <w:t>field</w:t>
      </w:r>
      <w:r>
        <w:rPr>
          <w:spacing w:val="-24"/>
        </w:rPr>
        <w:t xml:space="preserve"> </w:t>
      </w:r>
      <w:r>
        <w:t>that</w:t>
      </w:r>
      <w:r>
        <w:rPr>
          <w:spacing w:val="-24"/>
        </w:rPr>
        <w:t xml:space="preserve"> </w:t>
      </w:r>
      <w:r>
        <w:t>points</w:t>
      </w:r>
      <w:r>
        <w:rPr>
          <w:spacing w:val="-24"/>
        </w:rPr>
        <w:t xml:space="preserve"> </w:t>
      </w:r>
      <w:r>
        <w:t>in</w:t>
      </w:r>
      <w:r>
        <w:rPr>
          <w:spacing w:val="-24"/>
        </w:rPr>
        <w:t xml:space="preserve"> </w:t>
      </w:r>
      <w:r>
        <w:t>the</w:t>
      </w:r>
      <w:r>
        <w:rPr>
          <w:spacing w:val="-24"/>
        </w:rPr>
        <w:t xml:space="preserve"> </w:t>
      </w:r>
      <w:r>
        <w:t>direction</w:t>
      </w:r>
    </w:p>
    <w:p w14:paraId="3A5ED3AF" w14:textId="77777777" w:rsidR="00603298" w:rsidRDefault="00603298" w:rsidP="00787FB4">
      <w:pPr>
        <w:spacing w:before="120" w:after="120"/>
        <w:sectPr w:rsidR="00603298">
          <w:pgSz w:w="12240" w:h="15840"/>
          <w:pgMar w:top="1500" w:right="1060" w:bottom="280" w:left="1720" w:header="720" w:footer="720" w:gutter="0"/>
          <w:cols w:space="720"/>
        </w:sectPr>
      </w:pPr>
    </w:p>
    <w:p w14:paraId="62EBB5FE" w14:textId="77777777" w:rsidR="00603298" w:rsidRDefault="00603298" w:rsidP="00787FB4">
      <w:pPr>
        <w:pStyle w:val="BodyText"/>
        <w:spacing w:before="120" w:after="120"/>
        <w:rPr>
          <w:sz w:val="14"/>
        </w:rPr>
      </w:pPr>
    </w:p>
    <w:p w14:paraId="07B1ADD0" w14:textId="77777777" w:rsidR="00603298" w:rsidRDefault="00685666" w:rsidP="00787FB4">
      <w:pPr>
        <w:pStyle w:val="BodyText"/>
        <w:spacing w:before="120" w:after="120"/>
      </w:pPr>
      <w:r>
        <w:t>of</w:t>
      </w:r>
      <w:r>
        <w:rPr>
          <w:spacing w:val="-23"/>
        </w:rPr>
        <w:t xml:space="preserve"> </w:t>
      </w:r>
      <w:r>
        <w:t>the</w:t>
      </w:r>
      <w:r>
        <w:rPr>
          <w:spacing w:val="-22"/>
        </w:rPr>
        <w:t xml:space="preserve"> </w:t>
      </w:r>
      <w:r>
        <w:t>greatest</w:t>
      </w:r>
      <w:r>
        <w:rPr>
          <w:spacing w:val="-23"/>
        </w:rPr>
        <w:t xml:space="preserve"> </w:t>
      </w:r>
      <w:r>
        <w:t>increase</w:t>
      </w:r>
      <w:r>
        <w:rPr>
          <w:spacing w:val="-23"/>
        </w:rPr>
        <w:t xml:space="preserve"> </w:t>
      </w:r>
      <w:r>
        <w:t>of</w:t>
      </w:r>
      <w:r>
        <w:rPr>
          <w:spacing w:val="-22"/>
        </w:rPr>
        <w:t xml:space="preserve"> </w:t>
      </w:r>
      <w:r>
        <w:rPr>
          <w:rFonts w:ascii="DejaVu Serif" w:hAnsi="DejaVu Serif"/>
          <w:i/>
        </w:rPr>
        <w:t>F</w:t>
      </w:r>
      <w:r>
        <w:rPr>
          <w:rFonts w:ascii="DejaVu Serif" w:hAnsi="DejaVu Serif"/>
          <w:i/>
          <w:spacing w:val="6"/>
        </w:rPr>
        <w:t xml:space="preserve"> </w:t>
      </w:r>
      <w:r>
        <w:t>and</w:t>
      </w:r>
      <w:r>
        <w:rPr>
          <w:spacing w:val="-23"/>
        </w:rPr>
        <w:t xml:space="preserve"> </w:t>
      </w:r>
      <w:r>
        <w:t>whose</w:t>
      </w:r>
      <w:r>
        <w:rPr>
          <w:spacing w:val="-22"/>
        </w:rPr>
        <w:t xml:space="preserve"> </w:t>
      </w:r>
      <w:r>
        <w:t>magnitude</w:t>
      </w:r>
      <w:r>
        <w:rPr>
          <w:spacing w:val="-22"/>
        </w:rPr>
        <w:t xml:space="preserve"> </w:t>
      </w:r>
      <w:r>
        <w:t>indicates</w:t>
      </w:r>
      <w:r>
        <w:rPr>
          <w:spacing w:val="-23"/>
        </w:rPr>
        <w:t xml:space="preserve"> </w:t>
      </w:r>
      <w:r>
        <w:t>the</w:t>
      </w:r>
      <w:r>
        <w:rPr>
          <w:spacing w:val="-22"/>
        </w:rPr>
        <w:t xml:space="preserve"> </w:t>
      </w:r>
      <w:r>
        <w:t>rate</w:t>
      </w:r>
      <w:r>
        <w:rPr>
          <w:spacing w:val="-22"/>
        </w:rPr>
        <w:t xml:space="preserve"> </w:t>
      </w:r>
      <w:r>
        <w:t>of</w:t>
      </w:r>
      <w:r>
        <w:rPr>
          <w:spacing w:val="-23"/>
        </w:rPr>
        <w:t xml:space="preserve"> </w:t>
      </w:r>
      <w:r>
        <w:t xml:space="preserve">increase. Second, if </w:t>
      </w:r>
      <w:r>
        <w:rPr>
          <w:rFonts w:ascii="DejaVu Serif" w:hAnsi="DejaVu Serif"/>
          <w:i/>
          <w:spacing w:val="2"/>
        </w:rPr>
        <w:t>θ</w:t>
      </w:r>
      <w:r>
        <w:rPr>
          <w:rFonts w:ascii="DejaVu Sans" w:hAnsi="DejaVu Sans"/>
          <w:i/>
          <w:spacing w:val="2"/>
          <w:vertAlign w:val="superscript"/>
        </w:rPr>
        <w:t>∗</w:t>
      </w:r>
      <w:r>
        <w:rPr>
          <w:rFonts w:ascii="DejaVu Sans" w:hAnsi="DejaVu Sans"/>
          <w:i/>
          <w:spacing w:val="2"/>
        </w:rPr>
        <w:t xml:space="preserve"> </w:t>
      </w:r>
      <w:r>
        <w:t>is a (local) minimum of F, then the following is</w:t>
      </w:r>
      <w:r>
        <w:rPr>
          <w:spacing w:val="-35"/>
        </w:rPr>
        <w:t xml:space="preserve"> </w:t>
      </w:r>
      <w:r>
        <w:t>true:</w:t>
      </w:r>
    </w:p>
    <w:p w14:paraId="4665C48D" w14:textId="77777777" w:rsidR="00603298" w:rsidRDefault="00685666" w:rsidP="00787FB4">
      <w:pPr>
        <w:tabs>
          <w:tab w:val="left" w:pos="7818"/>
        </w:tabs>
        <w:spacing w:before="120" w:after="120"/>
        <w:rPr>
          <w:sz w:val="20"/>
        </w:rPr>
      </w:pPr>
      <w:r>
        <w:rPr>
          <w:rFonts w:ascii="DejaVu Sans" w:hAnsi="DejaVu Sans"/>
          <w:i/>
          <w:sz w:val="20"/>
        </w:rPr>
        <w:t>∇</w:t>
      </w:r>
      <w:r>
        <w:rPr>
          <w:rFonts w:ascii="DejaVu Serif" w:hAnsi="DejaVu Serif"/>
          <w:i/>
          <w:sz w:val="20"/>
        </w:rPr>
        <w:t>F</w:t>
      </w:r>
      <w:r>
        <w:rPr>
          <w:rFonts w:ascii="DejaVu Serif" w:hAnsi="DejaVu Serif"/>
          <w:i/>
          <w:spacing w:val="-55"/>
          <w:sz w:val="20"/>
        </w:rPr>
        <w:t xml:space="preserve"> </w:t>
      </w:r>
      <w:r>
        <w:rPr>
          <w:spacing w:val="3"/>
          <w:sz w:val="20"/>
        </w:rPr>
        <w:t>(</w:t>
      </w:r>
      <w:r>
        <w:rPr>
          <w:rFonts w:ascii="DejaVu Serif" w:hAnsi="DejaVu Serif"/>
          <w:i/>
          <w:spacing w:val="3"/>
          <w:sz w:val="20"/>
        </w:rPr>
        <w:t>θ</w:t>
      </w:r>
      <w:r>
        <w:rPr>
          <w:rFonts w:ascii="DejaVu Sans" w:hAnsi="DejaVu Sans"/>
          <w:i/>
          <w:spacing w:val="3"/>
          <w:sz w:val="20"/>
          <w:vertAlign w:val="superscript"/>
        </w:rPr>
        <w:t>∗</w:t>
      </w:r>
      <w:r>
        <w:rPr>
          <w:spacing w:val="3"/>
          <w:sz w:val="20"/>
        </w:rPr>
        <w:t xml:space="preserve">) </w:t>
      </w:r>
      <w:r>
        <w:rPr>
          <w:sz w:val="20"/>
        </w:rPr>
        <w:t>=</w:t>
      </w:r>
      <w:r>
        <w:rPr>
          <w:spacing w:val="-15"/>
          <w:sz w:val="20"/>
        </w:rPr>
        <w:t xml:space="preserve"> </w:t>
      </w:r>
      <w:r>
        <w:rPr>
          <w:sz w:val="20"/>
        </w:rPr>
        <w:t>0</w:t>
      </w:r>
      <w:r>
        <w:rPr>
          <w:sz w:val="20"/>
        </w:rPr>
        <w:tab/>
        <w:t>(7.59)</w:t>
      </w:r>
    </w:p>
    <w:p w14:paraId="493233B5" w14:textId="77777777" w:rsidR="00603298" w:rsidRDefault="00685666" w:rsidP="00787FB4">
      <w:pPr>
        <w:pStyle w:val="BodyText"/>
        <w:spacing w:before="120" w:after="120"/>
      </w:pPr>
      <w:r>
        <w:t>An</w:t>
      </w:r>
      <w:r>
        <w:rPr>
          <w:spacing w:val="-12"/>
        </w:rPr>
        <w:t xml:space="preserve"> </w:t>
      </w:r>
      <w:r>
        <w:t>extremely</w:t>
      </w:r>
      <w:r>
        <w:rPr>
          <w:spacing w:val="-12"/>
        </w:rPr>
        <w:t xml:space="preserve"> </w:t>
      </w:r>
      <w:r>
        <w:t>simple</w:t>
      </w:r>
      <w:r>
        <w:rPr>
          <w:spacing w:val="-12"/>
        </w:rPr>
        <w:t xml:space="preserve"> </w:t>
      </w:r>
      <w:r>
        <w:t>gradient-based</w:t>
      </w:r>
      <w:r>
        <w:rPr>
          <w:spacing w:val="-11"/>
        </w:rPr>
        <w:t xml:space="preserve"> </w:t>
      </w:r>
      <w:r>
        <w:t>minimization</w:t>
      </w:r>
      <w:r>
        <w:rPr>
          <w:spacing w:val="-12"/>
        </w:rPr>
        <w:t xml:space="preserve"> </w:t>
      </w:r>
      <w:r>
        <w:t>algorithm</w:t>
      </w:r>
      <w:r>
        <w:rPr>
          <w:spacing w:val="-12"/>
        </w:rPr>
        <w:t xml:space="preserve"> </w:t>
      </w:r>
      <w:r>
        <w:t>produces</w:t>
      </w:r>
      <w:r>
        <w:rPr>
          <w:spacing w:val="-12"/>
        </w:rPr>
        <w:t xml:space="preserve"> </w:t>
      </w:r>
      <w:r>
        <w:t>a</w:t>
      </w:r>
      <w:r>
        <w:rPr>
          <w:spacing w:val="-11"/>
        </w:rPr>
        <w:t xml:space="preserve"> </w:t>
      </w:r>
      <w:r>
        <w:t>se- ries</w:t>
      </w:r>
      <w:r>
        <w:rPr>
          <w:spacing w:val="-29"/>
        </w:rPr>
        <w:t xml:space="preserve"> </w:t>
      </w:r>
      <w:r>
        <w:t>of</w:t>
      </w:r>
      <w:r>
        <w:rPr>
          <w:spacing w:val="-28"/>
        </w:rPr>
        <w:t xml:space="preserve"> </w:t>
      </w:r>
      <w:r>
        <w:t>parameter</w:t>
      </w:r>
      <w:r>
        <w:rPr>
          <w:spacing w:val="-28"/>
        </w:rPr>
        <w:t xml:space="preserve"> </w:t>
      </w:r>
      <w:r>
        <w:t>estimates</w:t>
      </w:r>
      <w:r>
        <w:rPr>
          <w:spacing w:val="-29"/>
        </w:rPr>
        <w:t xml:space="preserve"> </w:t>
      </w:r>
      <w:r>
        <w:rPr>
          <w:rFonts w:ascii="DejaVu Serif" w:hAnsi="DejaVu Serif"/>
          <w:i/>
          <w:spacing w:val="3"/>
        </w:rPr>
        <w:t>θ</w:t>
      </w:r>
      <w:r>
        <w:rPr>
          <w:rFonts w:ascii="LM Roman 7" w:hAnsi="LM Roman 7"/>
          <w:spacing w:val="3"/>
          <w:vertAlign w:val="superscript"/>
        </w:rPr>
        <w:t>(1)</w:t>
      </w:r>
      <w:r>
        <w:rPr>
          <w:rFonts w:ascii="DejaVu Serif" w:hAnsi="DejaVu Serif"/>
          <w:i/>
          <w:spacing w:val="3"/>
        </w:rPr>
        <w:t>,</w:t>
      </w:r>
      <w:r>
        <w:rPr>
          <w:rFonts w:ascii="DejaVu Serif" w:hAnsi="DejaVu Serif"/>
          <w:i/>
          <w:spacing w:val="-38"/>
        </w:rPr>
        <w:t xml:space="preserve"> </w:t>
      </w:r>
      <w:r>
        <w:rPr>
          <w:rFonts w:ascii="DejaVu Serif" w:hAnsi="DejaVu Serif"/>
          <w:i/>
          <w:spacing w:val="3"/>
        </w:rPr>
        <w:t>θ</w:t>
      </w:r>
      <w:r>
        <w:rPr>
          <w:rFonts w:ascii="LM Roman 7" w:hAnsi="LM Roman 7"/>
          <w:spacing w:val="3"/>
          <w:vertAlign w:val="superscript"/>
        </w:rPr>
        <w:t>(2)</w:t>
      </w:r>
      <w:r>
        <w:rPr>
          <w:rFonts w:ascii="DejaVu Serif" w:hAnsi="DejaVu Serif"/>
          <w:i/>
          <w:spacing w:val="3"/>
        </w:rPr>
        <w:t>,</w:t>
      </w:r>
      <w:r>
        <w:rPr>
          <w:rFonts w:ascii="DejaVu Serif" w:hAnsi="DejaVu Serif"/>
          <w:i/>
          <w:spacing w:val="-39"/>
        </w:rPr>
        <w:t xml:space="preserve"> </w:t>
      </w:r>
      <w:r>
        <w:rPr>
          <w:rFonts w:ascii="DejaVu Serif" w:hAnsi="DejaVu Serif"/>
          <w:i/>
        </w:rPr>
        <w:t>.</w:t>
      </w:r>
      <w:r>
        <w:rPr>
          <w:rFonts w:ascii="DejaVu Serif" w:hAnsi="DejaVu Serif"/>
          <w:i/>
          <w:spacing w:val="-38"/>
        </w:rPr>
        <w:t xml:space="preserve"> </w:t>
      </w:r>
      <w:r>
        <w:rPr>
          <w:rFonts w:ascii="DejaVu Serif" w:hAnsi="DejaVu Serif"/>
          <w:i/>
        </w:rPr>
        <w:t>.</w:t>
      </w:r>
      <w:r>
        <w:rPr>
          <w:rFonts w:ascii="DejaVu Serif" w:hAnsi="DejaVu Serif"/>
          <w:i/>
          <w:spacing w:val="-39"/>
        </w:rPr>
        <w:t xml:space="preserve"> </w:t>
      </w:r>
      <w:r>
        <w:rPr>
          <w:rFonts w:ascii="DejaVu Serif" w:hAnsi="DejaVu Serif"/>
          <w:i/>
        </w:rPr>
        <w:t>.</w:t>
      </w:r>
      <w:r>
        <w:rPr>
          <w:rFonts w:ascii="DejaVu Serif" w:hAnsi="DejaVu Serif"/>
          <w:i/>
          <w:spacing w:val="-25"/>
        </w:rPr>
        <w:t xml:space="preserve"> </w:t>
      </w:r>
      <w:r>
        <w:rPr>
          <w:spacing w:val="-3"/>
        </w:rPr>
        <w:t>by</w:t>
      </w:r>
      <w:r>
        <w:rPr>
          <w:spacing w:val="-28"/>
        </w:rPr>
        <w:t xml:space="preserve"> </w:t>
      </w:r>
      <w:r>
        <w:t>starting</w:t>
      </w:r>
      <w:r>
        <w:rPr>
          <w:spacing w:val="-29"/>
        </w:rPr>
        <w:t xml:space="preserve"> </w:t>
      </w:r>
      <w:r>
        <w:t>with</w:t>
      </w:r>
      <w:r>
        <w:rPr>
          <w:spacing w:val="-28"/>
        </w:rPr>
        <w:t xml:space="preserve"> </w:t>
      </w:r>
      <w:r>
        <w:t>some</w:t>
      </w:r>
      <w:r>
        <w:rPr>
          <w:spacing w:val="-28"/>
        </w:rPr>
        <w:t xml:space="preserve"> </w:t>
      </w:r>
      <w:r>
        <w:t>initial</w:t>
      </w:r>
      <w:r>
        <w:rPr>
          <w:spacing w:val="-29"/>
        </w:rPr>
        <w:t xml:space="preserve"> </w:t>
      </w:r>
      <w:r>
        <w:t xml:space="preserve">parameter settings </w:t>
      </w:r>
      <w:r>
        <w:rPr>
          <w:rFonts w:ascii="DejaVu Serif" w:hAnsi="DejaVu Serif"/>
          <w:i/>
        </w:rPr>
        <w:t>θ</w:t>
      </w:r>
      <w:r>
        <w:rPr>
          <w:rFonts w:ascii="LM Roman 7" w:hAnsi="LM Roman 7"/>
          <w:vertAlign w:val="superscript"/>
        </w:rPr>
        <w:t>(1)</w:t>
      </w:r>
      <w:r>
        <w:rPr>
          <w:rFonts w:ascii="LM Roman 7" w:hAnsi="LM Roman 7"/>
        </w:rPr>
        <w:t xml:space="preserve"> </w:t>
      </w:r>
      <w:r>
        <w:t>and updating parameters through successive iterations according to the following</w:t>
      </w:r>
      <w:r>
        <w:rPr>
          <w:spacing w:val="-1"/>
        </w:rPr>
        <w:t xml:space="preserve"> </w:t>
      </w:r>
      <w:r>
        <w:t>rule:</w:t>
      </w:r>
    </w:p>
    <w:p w14:paraId="25F68278" w14:textId="77777777" w:rsidR="00603298" w:rsidRDefault="00685666" w:rsidP="00787FB4">
      <w:pPr>
        <w:tabs>
          <w:tab w:val="left" w:pos="7818"/>
        </w:tabs>
        <w:spacing w:before="120" w:after="120"/>
        <w:rPr>
          <w:sz w:val="20"/>
        </w:rPr>
      </w:pPr>
      <w:r>
        <w:rPr>
          <w:rFonts w:ascii="DejaVu Serif" w:hAnsi="DejaVu Serif"/>
          <w:i/>
          <w:sz w:val="20"/>
        </w:rPr>
        <w:t>θ</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+1)</w:t>
      </w:r>
      <w:r>
        <w:rPr>
          <w:rFonts w:ascii="LM Roman 7" w:hAnsi="LM Roman 7"/>
          <w:spacing w:val="-19"/>
          <w:sz w:val="20"/>
        </w:rPr>
        <w:t xml:space="preserve"> </w:t>
      </w:r>
      <w:r>
        <w:rPr>
          <w:sz w:val="20"/>
        </w:rPr>
        <w:t>=</w:t>
      </w:r>
      <w:r>
        <w:rPr>
          <w:spacing w:val="-17"/>
          <w:sz w:val="20"/>
        </w:rPr>
        <w:t xml:space="preserve"> </w:t>
      </w:r>
      <w:r>
        <w:rPr>
          <w:rFonts w:ascii="DejaVu Serif" w:hAnsi="DejaVu Serif"/>
          <w:i/>
          <w:sz w:val="20"/>
        </w:rPr>
        <w:t>θ</w:t>
      </w:r>
      <w:r>
        <w:rPr>
          <w:rFonts w:ascii="LM Roman 7" w:hAnsi="LM Roman 7"/>
          <w:sz w:val="20"/>
          <w:vertAlign w:val="superscript"/>
        </w:rPr>
        <w:t>(</w:t>
      </w:r>
      <w:r>
        <w:rPr>
          <w:rFonts w:ascii="Times New Roman" w:hAnsi="Times New Roman"/>
          <w:i/>
          <w:sz w:val="20"/>
          <w:vertAlign w:val="superscript"/>
        </w:rPr>
        <w:t>i</w:t>
      </w:r>
      <w:r>
        <w:rPr>
          <w:rFonts w:ascii="LM Roman 7" w:hAnsi="LM Roman 7"/>
          <w:sz w:val="20"/>
          <w:vertAlign w:val="superscript"/>
        </w:rPr>
        <w:t>)</w:t>
      </w:r>
      <w:r>
        <w:rPr>
          <w:rFonts w:ascii="LM Roman 7" w:hAnsi="LM Roman 7"/>
          <w:spacing w:val="-29"/>
          <w:sz w:val="20"/>
        </w:rPr>
        <w:t xml:space="preserve"> </w:t>
      </w:r>
      <w:r>
        <w:rPr>
          <w:rFonts w:ascii="DejaVu Sans" w:hAnsi="DejaVu Sans"/>
          <w:i/>
          <w:sz w:val="20"/>
        </w:rPr>
        <w:t>−</w:t>
      </w:r>
      <w:r>
        <w:rPr>
          <w:rFonts w:ascii="DejaVu Sans" w:hAnsi="DejaVu Sans"/>
          <w:i/>
          <w:spacing w:val="-25"/>
          <w:sz w:val="20"/>
        </w:rPr>
        <w:t xml:space="preserve"> </w:t>
      </w:r>
      <w:r>
        <w:rPr>
          <w:rFonts w:ascii="DejaVu Serif" w:hAnsi="DejaVu Serif"/>
          <w:i/>
          <w:spacing w:val="2"/>
          <w:sz w:val="20"/>
        </w:rPr>
        <w:t>η</w:t>
      </w:r>
      <w:r>
        <w:rPr>
          <w:rFonts w:ascii="LM Roman 7" w:hAnsi="LM Roman 7"/>
          <w:spacing w:val="2"/>
          <w:sz w:val="20"/>
          <w:vertAlign w:val="superscript"/>
        </w:rPr>
        <w:t>(</w:t>
      </w:r>
      <w:r>
        <w:rPr>
          <w:rFonts w:ascii="Times New Roman" w:hAnsi="Times New Roman"/>
          <w:i/>
          <w:spacing w:val="2"/>
          <w:sz w:val="20"/>
          <w:vertAlign w:val="superscript"/>
        </w:rPr>
        <w:t>i</w:t>
      </w:r>
      <w:r>
        <w:rPr>
          <w:rFonts w:ascii="LM Roman 7" w:hAnsi="LM Roman 7"/>
          <w:spacing w:val="2"/>
          <w:sz w:val="20"/>
          <w:vertAlign w:val="superscript"/>
        </w:rPr>
        <w:t>)</w:t>
      </w:r>
      <w:r>
        <w:rPr>
          <w:rFonts w:ascii="DejaVu Sans" w:hAnsi="DejaVu Sans"/>
          <w:i/>
          <w:spacing w:val="2"/>
          <w:sz w:val="20"/>
        </w:rPr>
        <w:t>∇</w:t>
      </w:r>
      <w:r>
        <w:rPr>
          <w:rFonts w:ascii="DejaVu Serif" w:hAnsi="DejaVu Serif"/>
          <w:i/>
          <w:spacing w:val="2"/>
          <w:sz w:val="20"/>
        </w:rPr>
        <w:t>F</w:t>
      </w:r>
      <w:r>
        <w:rPr>
          <w:rFonts w:ascii="DejaVu Serif" w:hAnsi="DejaVu Serif"/>
          <w:i/>
          <w:spacing w:val="-39"/>
          <w:sz w:val="20"/>
        </w:rPr>
        <w:t xml:space="preserve"> </w:t>
      </w:r>
      <w:r>
        <w:rPr>
          <w:spacing w:val="2"/>
          <w:sz w:val="20"/>
        </w:rPr>
        <w:t>(</w:t>
      </w:r>
      <w:r>
        <w:rPr>
          <w:rFonts w:ascii="DejaVu Serif" w:hAnsi="DejaVu Serif"/>
          <w:i/>
          <w:spacing w:val="2"/>
          <w:sz w:val="20"/>
        </w:rPr>
        <w:t>θ</w:t>
      </w:r>
      <w:r>
        <w:rPr>
          <w:rFonts w:ascii="LM Roman 7" w:hAnsi="LM Roman 7"/>
          <w:spacing w:val="2"/>
          <w:sz w:val="20"/>
          <w:vertAlign w:val="superscript"/>
        </w:rPr>
        <w:t>(</w:t>
      </w:r>
      <w:r>
        <w:rPr>
          <w:rFonts w:ascii="Times New Roman" w:hAnsi="Times New Roman"/>
          <w:i/>
          <w:spacing w:val="2"/>
          <w:sz w:val="20"/>
          <w:vertAlign w:val="superscript"/>
        </w:rPr>
        <w:t>i</w:t>
      </w:r>
      <w:r>
        <w:rPr>
          <w:rFonts w:ascii="LM Roman 7" w:hAnsi="LM Roman 7"/>
          <w:spacing w:val="2"/>
          <w:sz w:val="20"/>
          <w:vertAlign w:val="superscript"/>
        </w:rPr>
        <w:t>)</w:t>
      </w:r>
      <w:r>
        <w:rPr>
          <w:spacing w:val="2"/>
          <w:sz w:val="20"/>
        </w:rPr>
        <w:t>)</w:t>
      </w:r>
      <w:r>
        <w:rPr>
          <w:spacing w:val="2"/>
          <w:sz w:val="20"/>
        </w:rPr>
        <w:tab/>
      </w:r>
      <w:r>
        <w:rPr>
          <w:sz w:val="20"/>
        </w:rPr>
        <w:t>(7.60)</w:t>
      </w:r>
    </w:p>
    <w:p w14:paraId="7CF7F5A7" w14:textId="77777777" w:rsidR="00603298" w:rsidRDefault="00685666" w:rsidP="00787FB4">
      <w:pPr>
        <w:pStyle w:val="BodyText"/>
        <w:spacing w:before="120" w:after="120"/>
      </w:pPr>
      <w:r>
        <w:pict w14:anchorId="053FEE07">
          <v:shape id="_x0000_s1050" type="#_x0000_t202" style="position:absolute;margin-left:344pt;margin-top:80.55pt;width:8.3pt;height:17.3pt;z-index:-251548672;mso-position-horizontal-relative:page" filled="f" stroked="f">
            <v:textbox inset="0,0,0,0">
              <w:txbxContent>
                <w:p w14:paraId="7F185F5C" w14:textId="77777777" w:rsidR="00603298" w:rsidRDefault="00685666">
                  <w:pPr>
                    <w:spacing w:line="202" w:lineRule="exact"/>
                    <w:rPr>
                      <w:rFonts w:ascii="DejaVu Sans" w:hAnsi="DejaVu Sans"/>
                      <w:i/>
                      <w:sz w:val="20"/>
                    </w:rPr>
                  </w:pPr>
                  <w:r>
                    <w:rPr>
                      <w:rFonts w:ascii="DejaVu Sans" w:hAnsi="DejaVu Sans"/>
                      <w:i/>
                      <w:w w:val="124"/>
                      <w:sz w:val="20"/>
                    </w:rPr>
                    <w:t>∇</w:t>
                  </w:r>
                </w:p>
              </w:txbxContent>
            </v:textbox>
            <w10:wrap anchorx="page"/>
          </v:shape>
        </w:pict>
      </w:r>
      <w:r>
        <w:t xml:space="preserve">The parameter </w:t>
      </w:r>
      <w:r>
        <w:rPr>
          <w:rFonts w:ascii="DejaVu Serif" w:hAnsi="DejaVu Serif"/>
          <w:i/>
        </w:rPr>
        <w:t>η</w:t>
      </w:r>
      <w:r>
        <w:rPr>
          <w:rFonts w:ascii="LM Roman 7" w:hAnsi="LM Roman 7"/>
          <w:vertAlign w:val="superscript"/>
        </w:rPr>
        <w:t>(</w:t>
      </w:r>
      <w:r>
        <w:rPr>
          <w:rFonts w:ascii="Times New Roman" w:hAnsi="Times New Roman"/>
          <w:i/>
          <w:vertAlign w:val="superscript"/>
        </w:rPr>
        <w:t>i</w:t>
      </w:r>
      <w:r>
        <w:rPr>
          <w:rFonts w:ascii="LM Roman 7" w:hAnsi="LM Roman 7"/>
          <w:vertAlign w:val="superscript"/>
        </w:rPr>
        <w:t>)</w:t>
      </w:r>
      <w:r>
        <w:rPr>
          <w:rFonts w:ascii="LM Roman 7" w:hAnsi="LM Roman 7"/>
        </w:rPr>
        <w:t xml:space="preserve"> </w:t>
      </w:r>
      <w:r>
        <w:rPr>
          <w:rFonts w:ascii="DejaVu Serif" w:hAnsi="DejaVu Serif"/>
          <w:i/>
        </w:rPr>
        <w:t xml:space="preserve">&gt; </w:t>
      </w:r>
      <w:r>
        <w:t xml:space="preserve">0 is a learning rate which indicates </w:t>
      </w:r>
      <w:r>
        <w:rPr>
          <w:spacing w:val="-3"/>
        </w:rPr>
        <w:t xml:space="preserve">how </w:t>
      </w:r>
      <w:r>
        <w:t xml:space="preserve">quickly the algorithm </w:t>
      </w:r>
      <w:r>
        <w:rPr>
          <w:spacing w:val="-3"/>
        </w:rPr>
        <w:t xml:space="preserve">moves </w:t>
      </w:r>
      <w:r>
        <w:t xml:space="preserve">along the gradient during iteration  </w:t>
      </w:r>
      <w:r>
        <w:rPr>
          <w:rFonts w:ascii="DejaVu Serif" w:hAnsi="DejaVu Serif"/>
          <w:i/>
        </w:rPr>
        <w:t>i</w:t>
      </w:r>
      <w:r>
        <w:t xml:space="preserve">.  Provided this </w:t>
      </w:r>
      <w:r>
        <w:rPr>
          <w:spacing w:val="-3"/>
        </w:rPr>
        <w:t xml:space="preserve">value </w:t>
      </w:r>
      <w:r>
        <w:t xml:space="preserve">is small enough that </w:t>
      </w:r>
      <w:r>
        <w:rPr>
          <w:rFonts w:ascii="DejaVu Serif" w:hAnsi="DejaVu Serif"/>
          <w:i/>
        </w:rPr>
        <w:t xml:space="preserve">F </w:t>
      </w:r>
      <w:r>
        <w:t xml:space="preserve">decreases, this strategy will find a local minimum of </w:t>
      </w:r>
      <w:r>
        <w:rPr>
          <w:rFonts w:ascii="DejaVu Serif" w:hAnsi="DejaVu Serif"/>
          <w:i/>
        </w:rPr>
        <w:t xml:space="preserve">F </w:t>
      </w:r>
      <w:r>
        <w:t xml:space="preserve">. </w:t>
      </w:r>
      <w:r>
        <w:rPr>
          <w:spacing w:val="-3"/>
        </w:rPr>
        <w:t xml:space="preserve">However, </w:t>
      </w:r>
      <w:r>
        <w:t xml:space="preserve">while simple, this update strategy may converge </w:t>
      </w:r>
      <w:r>
        <w:rPr>
          <w:spacing w:val="-4"/>
        </w:rPr>
        <w:t xml:space="preserve">slowly, </w:t>
      </w:r>
      <w:r>
        <w:t xml:space="preserve">and proper selection </w:t>
      </w:r>
      <w:r>
        <w:t xml:space="preserve">of </w:t>
      </w:r>
      <w:r>
        <w:rPr>
          <w:rFonts w:ascii="DejaVu Serif" w:hAnsi="DejaVu Serif"/>
          <w:i/>
        </w:rPr>
        <w:t xml:space="preserve">η </w:t>
      </w:r>
      <w:r>
        <w:t xml:space="preserve">is non-trivial. More sophisticated algorithms perform updates that are informed </w:t>
      </w:r>
      <w:r>
        <w:rPr>
          <w:spacing w:val="-3"/>
        </w:rPr>
        <w:t xml:space="preserve">by </w:t>
      </w:r>
      <w:r>
        <w:t>approximations of the second derivative, which are</w:t>
      </w:r>
      <w:r>
        <w:rPr>
          <w:spacing w:val="-19"/>
        </w:rPr>
        <w:t xml:space="preserve"> </w:t>
      </w:r>
      <w:r>
        <w:t>estimated</w:t>
      </w:r>
      <w:r>
        <w:rPr>
          <w:spacing w:val="-19"/>
        </w:rPr>
        <w:t xml:space="preserve"> </w:t>
      </w:r>
      <w:r>
        <w:rPr>
          <w:spacing w:val="-3"/>
        </w:rPr>
        <w:t>by</w:t>
      </w:r>
      <w:r>
        <w:rPr>
          <w:spacing w:val="-19"/>
        </w:rPr>
        <w:t xml:space="preserve"> </w:t>
      </w:r>
      <w:r>
        <w:t>successive</w:t>
      </w:r>
      <w:r>
        <w:rPr>
          <w:spacing w:val="-19"/>
        </w:rPr>
        <w:t xml:space="preserve"> </w:t>
      </w:r>
      <w:r>
        <w:t>evaluations</w:t>
      </w:r>
      <w:r>
        <w:rPr>
          <w:spacing w:val="-19"/>
        </w:rPr>
        <w:t xml:space="preserve"> </w:t>
      </w:r>
      <w:r>
        <w:t>of</w:t>
      </w:r>
      <w:r>
        <w:rPr>
          <w:spacing w:val="63"/>
        </w:rPr>
        <w:t xml:space="preserve"> </w:t>
      </w:r>
      <w:r>
        <w:rPr>
          <w:rFonts w:ascii="DejaVu Serif" w:hAnsi="DejaVu Serif"/>
          <w:i/>
        </w:rPr>
        <w:t>F</w:t>
      </w:r>
      <w:r>
        <w:rPr>
          <w:rFonts w:ascii="DejaVu Serif" w:hAnsi="DejaVu Serif"/>
          <w:i/>
          <w:spacing w:val="-39"/>
        </w:rPr>
        <w:t xml:space="preserve"> </w:t>
      </w:r>
      <w:r>
        <w:t>(</w:t>
      </w:r>
      <w:r>
        <w:rPr>
          <w:rFonts w:ascii="DejaVu Serif" w:hAnsi="DejaVu Serif"/>
          <w:i/>
        </w:rPr>
        <w:t>θ</w:t>
      </w:r>
      <w:r>
        <w:t>),</w:t>
      </w:r>
      <w:r>
        <w:rPr>
          <w:spacing w:val="-17"/>
        </w:rPr>
        <w:t xml:space="preserve"> </w:t>
      </w:r>
      <w:r>
        <w:t>and</w:t>
      </w:r>
      <w:r>
        <w:rPr>
          <w:spacing w:val="-19"/>
        </w:rPr>
        <w:t xml:space="preserve"> </w:t>
      </w:r>
      <w:r>
        <w:t>can</w:t>
      </w:r>
      <w:r>
        <w:rPr>
          <w:spacing w:val="-19"/>
        </w:rPr>
        <w:t xml:space="preserve"> </w:t>
      </w:r>
      <w:r>
        <w:t>converge</w:t>
      </w:r>
      <w:r>
        <w:rPr>
          <w:spacing w:val="-19"/>
        </w:rPr>
        <w:t xml:space="preserve"> </w:t>
      </w:r>
      <w:r>
        <w:rPr>
          <w:spacing w:val="-3"/>
        </w:rPr>
        <w:t>much</w:t>
      </w:r>
      <w:r>
        <w:rPr>
          <w:spacing w:val="-19"/>
        </w:rPr>
        <w:t xml:space="preserve"> </w:t>
      </w:r>
      <w:r>
        <w:t>more rapidly</w:t>
      </w:r>
      <w:r>
        <w:rPr>
          <w:spacing w:val="-1"/>
        </w:rPr>
        <w:t xml:space="preserve"> </w:t>
      </w:r>
      <w:r>
        <w:t>[96].</w:t>
      </w:r>
    </w:p>
    <w:p w14:paraId="4F98137C" w14:textId="77777777" w:rsidR="00603298" w:rsidRDefault="00603298" w:rsidP="00787FB4">
      <w:pPr>
        <w:pStyle w:val="BodyText"/>
        <w:spacing w:before="120" w:after="120"/>
        <w:rPr>
          <w:sz w:val="4"/>
        </w:rPr>
      </w:pPr>
    </w:p>
    <w:p w14:paraId="183053CA" w14:textId="77777777" w:rsidR="00603298" w:rsidRDefault="00685666" w:rsidP="00787FB4">
      <w:pPr>
        <w:pStyle w:val="BodyText"/>
        <w:spacing w:before="120" w:after="120"/>
      </w:pPr>
      <w:r>
        <w:rPr>
          <w:rFonts w:ascii="LM Roman 10"/>
          <w:b/>
        </w:rPr>
        <w:t>Gradient-based optimization in MapReduce.</w:t>
      </w:r>
      <w:r>
        <w:rPr>
          <w:rFonts w:ascii="LM Roman 10"/>
          <w:b/>
          <w:spacing w:val="-2"/>
        </w:rPr>
        <w:t xml:space="preserve"> </w:t>
      </w:r>
      <w:r>
        <w:t>Gradient-based optimiza- tion</w:t>
      </w:r>
      <w:r>
        <w:rPr>
          <w:spacing w:val="-12"/>
        </w:rPr>
        <w:t xml:space="preserve"> </w:t>
      </w:r>
      <w:r>
        <w:t>algorithms</w:t>
      </w:r>
      <w:r>
        <w:rPr>
          <w:spacing w:val="-12"/>
        </w:rPr>
        <w:t xml:space="preserve"> </w:t>
      </w:r>
      <w:r>
        <w:t>can</w:t>
      </w:r>
      <w:r>
        <w:rPr>
          <w:spacing w:val="-12"/>
        </w:rPr>
        <w:t xml:space="preserve"> </w:t>
      </w:r>
      <w:r>
        <w:t>often</w:t>
      </w:r>
      <w:r>
        <w:rPr>
          <w:spacing w:val="-12"/>
        </w:rPr>
        <w:t xml:space="preserve"> </w:t>
      </w:r>
      <w:r>
        <w:rPr>
          <w:spacing w:val="2"/>
        </w:rPr>
        <w:t>be</w:t>
      </w:r>
      <w:r>
        <w:rPr>
          <w:spacing w:val="-12"/>
        </w:rPr>
        <w:t xml:space="preserve"> </w:t>
      </w:r>
      <w:r>
        <w:t>implemented</w:t>
      </w:r>
      <w:r>
        <w:rPr>
          <w:spacing w:val="-12"/>
        </w:rPr>
        <w:t xml:space="preserve"> </w:t>
      </w:r>
      <w:r>
        <w:t>effectively</w:t>
      </w:r>
      <w:r>
        <w:rPr>
          <w:spacing w:val="-12"/>
        </w:rPr>
        <w:t xml:space="preserve"> </w:t>
      </w:r>
      <w:r>
        <w:t>in</w:t>
      </w:r>
      <w:r>
        <w:rPr>
          <w:spacing w:val="-12"/>
        </w:rPr>
        <w:t xml:space="preserve"> </w:t>
      </w:r>
      <w:r>
        <w:t>MapReduce.</w:t>
      </w:r>
      <w:r>
        <w:rPr>
          <w:spacing w:val="13"/>
        </w:rPr>
        <w:t xml:space="preserve"> </w:t>
      </w:r>
      <w:r>
        <w:t>Like</w:t>
      </w:r>
      <w:r>
        <w:rPr>
          <w:spacing w:val="-12"/>
        </w:rPr>
        <w:t xml:space="preserve"> </w:t>
      </w:r>
      <w:r>
        <w:t>EM, where the structure of the model determines the specifics of the realization, the details of the function being o</w:t>
      </w:r>
      <w:r>
        <w:t xml:space="preserve">ptimized determines how it should best </w:t>
      </w:r>
      <w:r>
        <w:rPr>
          <w:spacing w:val="2"/>
        </w:rPr>
        <w:t xml:space="preserve">be </w:t>
      </w:r>
      <w:r>
        <w:t xml:space="preserve">implemented, and not every function optimization problem will </w:t>
      </w:r>
      <w:r>
        <w:rPr>
          <w:spacing w:val="2"/>
        </w:rPr>
        <w:t xml:space="preserve">be </w:t>
      </w:r>
      <w:r>
        <w:t xml:space="preserve">a </w:t>
      </w:r>
      <w:r>
        <w:rPr>
          <w:spacing w:val="2"/>
        </w:rPr>
        <w:t xml:space="preserve">good </w:t>
      </w:r>
      <w:r>
        <w:t xml:space="preserve">fit for MapReduce. Nevertheless, MapReduce implementations of gradient-based optimization tend to </w:t>
      </w:r>
      <w:r>
        <w:rPr>
          <w:spacing w:val="-3"/>
        </w:rPr>
        <w:t xml:space="preserve">have </w:t>
      </w:r>
      <w:r>
        <w:t>the following</w:t>
      </w:r>
      <w:r>
        <w:rPr>
          <w:spacing w:val="-4"/>
        </w:rPr>
        <w:t xml:space="preserve"> </w:t>
      </w:r>
      <w:r>
        <w:t>characteristics:</w:t>
      </w:r>
    </w:p>
    <w:p w14:paraId="110B3AC3" w14:textId="77777777" w:rsidR="00603298" w:rsidRDefault="00685666" w:rsidP="00787FB4">
      <w:pPr>
        <w:pStyle w:val="ListParagraph"/>
        <w:numPr>
          <w:ilvl w:val="0"/>
          <w:numId w:val="17"/>
        </w:numPr>
        <w:tabs>
          <w:tab w:val="left" w:pos="2032"/>
        </w:tabs>
        <w:spacing w:before="120" w:after="120"/>
        <w:ind w:left="0" w:firstLine="0"/>
        <w:jc w:val="left"/>
        <w:rPr>
          <w:sz w:val="20"/>
        </w:rPr>
      </w:pPr>
      <w:r>
        <w:rPr>
          <w:sz w:val="20"/>
        </w:rPr>
        <w:t>Each optimization iteration is one MapReduce</w:t>
      </w:r>
      <w:r>
        <w:rPr>
          <w:spacing w:val="-4"/>
          <w:sz w:val="20"/>
        </w:rPr>
        <w:t xml:space="preserve"> </w:t>
      </w:r>
      <w:r>
        <w:rPr>
          <w:sz w:val="20"/>
        </w:rPr>
        <w:t>job.</w:t>
      </w:r>
    </w:p>
    <w:p w14:paraId="76D9FE2A" w14:textId="77777777" w:rsidR="00603298" w:rsidRDefault="00685666" w:rsidP="00787FB4">
      <w:pPr>
        <w:pStyle w:val="BodyText"/>
        <w:spacing w:before="120" w:after="120"/>
      </w:pPr>
      <w:r>
        <w:pict w14:anchorId="009B430F">
          <v:shape id="_x0000_s1049" type="#_x0000_t202" style="position:absolute;margin-left:177.6pt;margin-top:8.85pt;width:5pt;height:17.3pt;z-index:251487232;mso-position-horizontal-relative:page" filled="f" stroked="f">
            <v:textbox inset="0,0,0,0">
              <w:txbxContent>
                <w:p w14:paraId="19290EC9"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pict w14:anchorId="5F6858FC">
          <v:shape id="_x0000_s1048" type="#_x0000_t202" style="position:absolute;margin-left:187.55pt;margin-top:44.7pt;width:61.5pt;height:17.3pt;z-index:-251546624;mso-position-horizontal-relative:page" filled="f" stroked="f">
            <v:textbox inset="0,0,0,0">
              <w:txbxContent>
                <w:p w14:paraId="5951EBF4" w14:textId="77777777" w:rsidR="00603298" w:rsidRDefault="00685666">
                  <w:pPr>
                    <w:tabs>
                      <w:tab w:val="left" w:pos="575"/>
                      <w:tab w:val="left" w:pos="1151"/>
                    </w:tabs>
                    <w:spacing w:line="202" w:lineRule="exact"/>
                    <w:rPr>
                      <w:rFonts w:ascii="DejaVu Sans" w:hAnsi="DejaVu Sans"/>
                      <w:i/>
                      <w:sz w:val="20"/>
                    </w:rPr>
                  </w:pPr>
                  <w:r>
                    <w:rPr>
                      <w:rFonts w:ascii="DejaVu Sans" w:hAnsi="DejaVu Sans"/>
                      <w:i/>
                      <w:w w:val="110"/>
                      <w:sz w:val="20"/>
                    </w:rPr>
                    <w:t>(</w:t>
                  </w:r>
                  <w:r>
                    <w:rPr>
                      <w:rFonts w:ascii="DejaVu Sans" w:hAnsi="DejaVu Sans"/>
                      <w:i/>
                      <w:w w:val="110"/>
                      <w:sz w:val="20"/>
                    </w:rPr>
                    <w:tab/>
                    <w:t>∇</w:t>
                  </w:r>
                  <w:r>
                    <w:rPr>
                      <w:rFonts w:ascii="DejaVu Sans" w:hAnsi="DejaVu Sans"/>
                      <w:i/>
                      <w:w w:val="110"/>
                      <w:sz w:val="20"/>
                    </w:rPr>
                    <w:tab/>
                  </w:r>
                  <w:r>
                    <w:rPr>
                      <w:rFonts w:ascii="DejaVu Sans" w:hAnsi="DejaVu Sans"/>
                      <w:i/>
                      <w:spacing w:val="-20"/>
                      <w:w w:val="110"/>
                      <w:sz w:val="20"/>
                    </w:rPr>
                    <w:t>)</w:t>
                  </w:r>
                </w:p>
              </w:txbxContent>
            </v:textbox>
            <w10:wrap anchorx="page"/>
          </v:shape>
        </w:pict>
      </w:r>
      <w:r>
        <w:t xml:space="preserve">The objective should decompose linearly across training instances. This implies that the gradient also decomposes linearly, and therefore map- pers can process input data in parallel. The values they emit are pairs </w:t>
      </w:r>
      <w:r>
        <w:rPr>
          <w:rFonts w:ascii="DejaVu Serif" w:hAnsi="DejaVu Serif"/>
          <w:i/>
        </w:rPr>
        <w:t xml:space="preserve">F </w:t>
      </w:r>
      <w:r>
        <w:t>(</w:t>
      </w:r>
      <w:r>
        <w:rPr>
          <w:rFonts w:ascii="DejaVu Serif" w:hAnsi="DejaVu Serif"/>
          <w:i/>
        </w:rPr>
        <w:t>θ</w:t>
      </w:r>
      <w:r>
        <w:t>)</w:t>
      </w:r>
      <w:r>
        <w:rPr>
          <w:rFonts w:ascii="DejaVu Serif" w:hAnsi="DejaVu Serif"/>
          <w:i/>
        </w:rPr>
        <w:t xml:space="preserve">, F </w:t>
      </w:r>
      <w:r>
        <w:t>(</w:t>
      </w:r>
      <w:r>
        <w:rPr>
          <w:rFonts w:ascii="DejaVu Serif" w:hAnsi="DejaVu Serif"/>
          <w:i/>
        </w:rPr>
        <w:t>θ</w:t>
      </w:r>
      <w:r>
        <w:t>) , which are linear component</w:t>
      </w:r>
      <w:r>
        <w:t>s of the objective and gradi- ent.</w:t>
      </w:r>
    </w:p>
    <w:p w14:paraId="23F87B5C" w14:textId="77777777" w:rsidR="00603298" w:rsidRDefault="00685666" w:rsidP="00787FB4">
      <w:pPr>
        <w:pStyle w:val="BodyText"/>
        <w:spacing w:before="120" w:after="120"/>
      </w:pPr>
      <w:r>
        <w:pict w14:anchorId="412AA0C7">
          <v:shape id="_x0000_s1047" type="#_x0000_t202" style="position:absolute;margin-left:177.6pt;margin-top:6.05pt;width:5pt;height:17.3pt;z-index:251488256;mso-position-horizontal-relative:page" filled="f" stroked="f">
            <v:textbox inset="0,0,0,0">
              <w:txbxContent>
                <w:p w14:paraId="41AAF059"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Evaluation of the function and its gradient is often computationally ex- pensive because they require processing lots of data. This make paral- lelization with MapReduce worthwhile.</w:t>
      </w:r>
    </w:p>
    <w:p w14:paraId="0EA133B2" w14:textId="77777777" w:rsidR="00603298" w:rsidRDefault="00685666" w:rsidP="00787FB4">
      <w:pPr>
        <w:pStyle w:val="BodyText"/>
        <w:spacing w:before="120" w:after="120"/>
      </w:pPr>
      <w:r>
        <w:pict w14:anchorId="1B66C072">
          <v:shape id="_x0000_s1046" type="#_x0000_t202" style="position:absolute;margin-left:177.6pt;margin-top:5.95pt;width:5pt;height:17.3pt;z-index:251489280;mso-position-horizontal-relative:page" filled="f" stroked="f">
            <v:textbox inset="0,0,0,0">
              <w:txbxContent>
                <w:p w14:paraId="29CCA1C5"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pict w14:anchorId="4FF19A33">
          <v:shape id="_x0000_s1045" type="#_x0000_t202" style="position:absolute;margin-left:325.65pt;margin-top:41.8pt;width:8.3pt;height:17.3pt;z-index:-251547648;mso-position-horizontal-relative:page" filled="f" stroked="f">
            <v:textbox inset="0,0,0,0">
              <w:txbxContent>
                <w:p w14:paraId="43E398D4" w14:textId="77777777" w:rsidR="00603298" w:rsidRDefault="00685666">
                  <w:pPr>
                    <w:spacing w:line="202" w:lineRule="exact"/>
                    <w:rPr>
                      <w:rFonts w:ascii="DejaVu Sans" w:hAnsi="DejaVu Sans"/>
                      <w:i/>
                      <w:sz w:val="20"/>
                    </w:rPr>
                  </w:pPr>
                  <w:r>
                    <w:rPr>
                      <w:rFonts w:ascii="DejaVu Sans" w:hAnsi="DejaVu Sans"/>
                      <w:i/>
                      <w:w w:val="124"/>
                      <w:sz w:val="20"/>
                    </w:rPr>
                    <w:t>∇</w:t>
                  </w:r>
                </w:p>
              </w:txbxContent>
            </v:textbox>
            <w10:wrap anchorx="page"/>
          </v:shape>
        </w:pict>
      </w:r>
      <w:r>
        <w:t>Whether</w:t>
      </w:r>
      <w:r>
        <w:rPr>
          <w:spacing w:val="-25"/>
        </w:rPr>
        <w:t xml:space="preserve"> </w:t>
      </w:r>
      <w:r>
        <w:t>more</w:t>
      </w:r>
      <w:r>
        <w:rPr>
          <w:spacing w:val="-24"/>
        </w:rPr>
        <w:t xml:space="preserve"> </w:t>
      </w:r>
      <w:r>
        <w:t>than</w:t>
      </w:r>
      <w:r>
        <w:rPr>
          <w:spacing w:val="-24"/>
        </w:rPr>
        <w:t xml:space="preserve"> </w:t>
      </w:r>
      <w:r>
        <w:t>one</w:t>
      </w:r>
      <w:r>
        <w:rPr>
          <w:spacing w:val="-24"/>
        </w:rPr>
        <w:t xml:space="preserve"> </w:t>
      </w:r>
      <w:r>
        <w:t>re</w:t>
      </w:r>
      <w:r>
        <w:t>ducer</w:t>
      </w:r>
      <w:r>
        <w:rPr>
          <w:spacing w:val="-24"/>
        </w:rPr>
        <w:t xml:space="preserve"> </w:t>
      </w:r>
      <w:r>
        <w:t>can</w:t>
      </w:r>
      <w:r>
        <w:rPr>
          <w:spacing w:val="-24"/>
        </w:rPr>
        <w:t xml:space="preserve"> </w:t>
      </w:r>
      <w:r>
        <w:t>run</w:t>
      </w:r>
      <w:r>
        <w:rPr>
          <w:spacing w:val="-24"/>
        </w:rPr>
        <w:t xml:space="preserve"> </w:t>
      </w:r>
      <w:r>
        <w:t>in</w:t>
      </w:r>
      <w:r>
        <w:rPr>
          <w:spacing w:val="-24"/>
        </w:rPr>
        <w:t xml:space="preserve"> </w:t>
      </w:r>
      <w:r>
        <w:t>parallel</w:t>
      </w:r>
      <w:r>
        <w:rPr>
          <w:spacing w:val="-24"/>
        </w:rPr>
        <w:t xml:space="preserve"> </w:t>
      </w:r>
      <w:r>
        <w:t>depends</w:t>
      </w:r>
      <w:r>
        <w:rPr>
          <w:spacing w:val="-24"/>
        </w:rPr>
        <w:t xml:space="preserve"> </w:t>
      </w:r>
      <w:r>
        <w:t>on</w:t>
      </w:r>
      <w:r>
        <w:rPr>
          <w:spacing w:val="-24"/>
        </w:rPr>
        <w:t xml:space="preserve"> </w:t>
      </w:r>
      <w:r>
        <w:t>the</w:t>
      </w:r>
      <w:r>
        <w:rPr>
          <w:spacing w:val="-24"/>
        </w:rPr>
        <w:t xml:space="preserve"> </w:t>
      </w:r>
      <w:r>
        <w:t>specific optimization algorithm being used. Some, like the trivial algorithm of Equation</w:t>
      </w:r>
      <w:r>
        <w:rPr>
          <w:spacing w:val="-21"/>
        </w:rPr>
        <w:t xml:space="preserve"> </w:t>
      </w:r>
      <w:r>
        <w:t>7.60</w:t>
      </w:r>
      <w:r>
        <w:rPr>
          <w:spacing w:val="-21"/>
        </w:rPr>
        <w:t xml:space="preserve"> </w:t>
      </w:r>
      <w:r>
        <w:t>treat</w:t>
      </w:r>
      <w:r>
        <w:rPr>
          <w:spacing w:val="-20"/>
        </w:rPr>
        <w:t xml:space="preserve"> </w:t>
      </w:r>
      <w:r>
        <w:t>the</w:t>
      </w:r>
      <w:r>
        <w:rPr>
          <w:spacing w:val="-21"/>
        </w:rPr>
        <w:t xml:space="preserve"> </w:t>
      </w:r>
      <w:r>
        <w:t>dimensions</w:t>
      </w:r>
      <w:r>
        <w:rPr>
          <w:spacing w:val="-21"/>
        </w:rPr>
        <w:t xml:space="preserve"> </w:t>
      </w:r>
      <w:r>
        <w:t>of</w:t>
      </w:r>
      <w:r>
        <w:rPr>
          <w:spacing w:val="-20"/>
        </w:rPr>
        <w:t xml:space="preserve"> </w:t>
      </w:r>
      <w:r>
        <w:rPr>
          <w:rFonts w:ascii="DejaVu Serif" w:hAnsi="DejaVu Serif"/>
          <w:i/>
        </w:rPr>
        <w:t>θ</w:t>
      </w:r>
      <w:r>
        <w:rPr>
          <w:rFonts w:ascii="DejaVu Serif" w:hAnsi="DejaVu Serif"/>
          <w:i/>
          <w:spacing w:val="-13"/>
        </w:rPr>
        <w:t xml:space="preserve"> </w:t>
      </w:r>
      <w:r>
        <w:t>independently,</w:t>
      </w:r>
      <w:r>
        <w:rPr>
          <w:spacing w:val="-18"/>
        </w:rPr>
        <w:t xml:space="preserve"> </w:t>
      </w:r>
      <w:r>
        <w:t>whereas</w:t>
      </w:r>
      <w:r>
        <w:rPr>
          <w:spacing w:val="-20"/>
        </w:rPr>
        <w:t xml:space="preserve"> </w:t>
      </w:r>
      <w:r>
        <w:t>many</w:t>
      </w:r>
      <w:r>
        <w:rPr>
          <w:spacing w:val="-21"/>
        </w:rPr>
        <w:t xml:space="preserve"> </w:t>
      </w:r>
      <w:r>
        <w:t>are sensitive to global properties of</w:t>
      </w:r>
      <w:r>
        <w:rPr>
          <w:spacing w:val="28"/>
        </w:rPr>
        <w:t xml:space="preserve"> </w:t>
      </w:r>
      <w:r>
        <w:rPr>
          <w:rFonts w:ascii="DejaVu Serif" w:hAnsi="DejaVu Serif"/>
          <w:i/>
        </w:rPr>
        <w:t xml:space="preserve">F </w:t>
      </w:r>
      <w:r>
        <w:t>(</w:t>
      </w:r>
      <w:r>
        <w:rPr>
          <w:rFonts w:ascii="DejaVu Serif" w:hAnsi="DejaVu Serif"/>
          <w:i/>
        </w:rPr>
        <w:t>θ</w:t>
      </w:r>
      <w:r>
        <w:t>). In the latter case, parallelization across multiple reducers is</w:t>
      </w:r>
      <w:r>
        <w:rPr>
          <w:spacing w:val="-3"/>
        </w:rPr>
        <w:t xml:space="preserve"> </w:t>
      </w:r>
      <w:r>
        <w:t>non-trivial.</w:t>
      </w:r>
    </w:p>
    <w:p w14:paraId="5948DAC7" w14:textId="77777777" w:rsidR="00603298" w:rsidRDefault="00685666" w:rsidP="00787FB4">
      <w:pPr>
        <w:pStyle w:val="BodyText"/>
        <w:spacing w:before="120" w:after="120"/>
      </w:pPr>
      <w:r>
        <w:pict w14:anchorId="02B566A1">
          <v:shape id="_x0000_s1044" type="#_x0000_t202" style="position:absolute;margin-left:177.6pt;margin-top:6.05pt;width:5pt;height:17.3pt;z-index:251490304;mso-position-horizontal-relative:page" filled="f" stroked="f">
            <v:textbox inset="0,0,0,0">
              <w:txbxContent>
                <w:p w14:paraId="56F23F08"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 xml:space="preserve">Reducer(s) sum the component objective/gradient pairs, compute the total objective and gradient, run the optimization algorithm, and emit </w:t>
      </w:r>
      <w:r>
        <w:rPr>
          <w:rFonts w:ascii="DejaVu Serif" w:hAnsi="DejaVu Serif"/>
          <w:i/>
          <w:position w:val="-6"/>
        </w:rPr>
        <w:t>θ</w:t>
      </w:r>
      <w:r>
        <w:rPr>
          <w:rFonts w:ascii="LM Roman 7" w:hAnsi="LM Roman 7"/>
          <w:sz w:val="14"/>
        </w:rPr>
        <w:t>(</w:t>
      </w:r>
      <w:r>
        <w:rPr>
          <w:rFonts w:ascii="Times New Roman" w:hAnsi="Times New Roman"/>
          <w:i/>
          <w:sz w:val="14"/>
        </w:rPr>
        <w:t>i</w:t>
      </w:r>
      <w:r>
        <w:rPr>
          <w:rFonts w:ascii="LM Roman 7" w:hAnsi="LM Roman 7"/>
          <w:sz w:val="14"/>
        </w:rPr>
        <w:t>+1)</w:t>
      </w:r>
      <w:r>
        <w:rPr>
          <w:position w:val="-6"/>
        </w:rPr>
        <w:t>.</w:t>
      </w:r>
    </w:p>
    <w:p w14:paraId="5AFDD716" w14:textId="77777777" w:rsidR="00603298" w:rsidRDefault="00603298" w:rsidP="00787FB4">
      <w:pPr>
        <w:spacing w:before="120" w:after="120"/>
        <w:sectPr w:rsidR="00603298">
          <w:pgSz w:w="12240" w:h="15840"/>
          <w:pgMar w:top="1500" w:right="1060" w:bottom="280" w:left="1720" w:header="720" w:footer="720" w:gutter="0"/>
          <w:cols w:space="720"/>
        </w:sectPr>
      </w:pPr>
    </w:p>
    <w:p w14:paraId="57315C2E" w14:textId="77777777" w:rsidR="00603298" w:rsidRDefault="00603298" w:rsidP="00787FB4">
      <w:pPr>
        <w:pStyle w:val="BodyText"/>
        <w:spacing w:before="120" w:after="120"/>
        <w:rPr>
          <w:sz w:val="14"/>
        </w:rPr>
      </w:pPr>
    </w:p>
    <w:p w14:paraId="1BAA2DD9" w14:textId="77777777" w:rsidR="00603298" w:rsidRDefault="00685666" w:rsidP="00787FB4">
      <w:pPr>
        <w:pStyle w:val="BodyText"/>
        <w:spacing w:before="120" w:after="120"/>
      </w:pPr>
      <w:r>
        <w:pict w14:anchorId="042EE8A3">
          <v:shape id="_x0000_s1043" type="#_x0000_t202" style="position:absolute;margin-left:123.8pt;margin-top:4.75pt;width:5pt;height:17.3pt;z-index:251491328;mso-position-horizontal-relative:page" filled="f" stroked="f">
            <v:textbox inset="0,0,0,0">
              <w:txbxContent>
                <w:p w14:paraId="23B0D954" w14:textId="77777777" w:rsidR="00603298" w:rsidRDefault="00685666">
                  <w:pPr>
                    <w:spacing w:line="202" w:lineRule="exact"/>
                    <w:rPr>
                      <w:rFonts w:ascii="DejaVu Sans" w:hAnsi="DejaVu Sans"/>
                      <w:i/>
                      <w:sz w:val="20"/>
                    </w:rPr>
                  </w:pPr>
                  <w:r>
                    <w:rPr>
                      <w:rFonts w:ascii="DejaVu Sans" w:hAnsi="DejaVu Sans"/>
                      <w:i/>
                      <w:w w:val="84"/>
                      <w:sz w:val="20"/>
                    </w:rPr>
                    <w:t>•</w:t>
                  </w:r>
                </w:p>
              </w:txbxContent>
            </v:textbox>
            <w10:wrap anchorx="page"/>
          </v:shape>
        </w:pict>
      </w:r>
      <w:r>
        <w:t>Many optimization algorithms are stateful and must persist their state between optimization it</w:t>
      </w:r>
      <w:r>
        <w:t xml:space="preserve">erations. This may either </w:t>
      </w:r>
      <w:r>
        <w:rPr>
          <w:spacing w:val="2"/>
        </w:rPr>
        <w:t xml:space="preserve">be </w:t>
      </w:r>
      <w:r>
        <w:t>emitted together with</w:t>
      </w:r>
      <w:r>
        <w:rPr>
          <w:spacing w:val="-12"/>
        </w:rPr>
        <w:t xml:space="preserve"> </w:t>
      </w:r>
      <w:r>
        <w:rPr>
          <w:rFonts w:ascii="DejaVu Serif" w:hAnsi="DejaVu Serif"/>
          <w:i/>
        </w:rPr>
        <w:t>θ</w:t>
      </w:r>
      <w:r>
        <w:rPr>
          <w:rFonts w:ascii="LM Roman 7" w:hAnsi="LM Roman 7"/>
          <w:vertAlign w:val="superscript"/>
        </w:rPr>
        <w:t>(</w:t>
      </w:r>
      <w:r>
        <w:rPr>
          <w:rFonts w:ascii="Times New Roman" w:hAnsi="Times New Roman"/>
          <w:i/>
          <w:vertAlign w:val="superscript"/>
        </w:rPr>
        <w:t>i</w:t>
      </w:r>
      <w:r>
        <w:rPr>
          <w:rFonts w:ascii="LM Roman 7" w:hAnsi="LM Roman 7"/>
          <w:vertAlign w:val="superscript"/>
        </w:rPr>
        <w:t>+1)</w:t>
      </w:r>
      <w:r>
        <w:rPr>
          <w:rFonts w:ascii="LM Roman 7" w:hAnsi="LM Roman 7"/>
          <w:spacing w:val="-13"/>
        </w:rPr>
        <w:t xml:space="preserve"> </w:t>
      </w:r>
      <w:r>
        <w:t>or</w:t>
      </w:r>
      <w:r>
        <w:rPr>
          <w:spacing w:val="-12"/>
        </w:rPr>
        <w:t xml:space="preserve"> </w:t>
      </w:r>
      <w:r>
        <w:t>written</w:t>
      </w:r>
      <w:r>
        <w:rPr>
          <w:spacing w:val="-11"/>
        </w:rPr>
        <w:t xml:space="preserve"> </w:t>
      </w:r>
      <w:r>
        <w:t>to</w:t>
      </w:r>
      <w:r>
        <w:rPr>
          <w:spacing w:val="-12"/>
        </w:rPr>
        <w:t xml:space="preserve"> </w:t>
      </w:r>
      <w:r>
        <w:t>the</w:t>
      </w:r>
      <w:r>
        <w:rPr>
          <w:spacing w:val="-12"/>
        </w:rPr>
        <w:t xml:space="preserve"> </w:t>
      </w:r>
      <w:r>
        <w:t>distributed</w:t>
      </w:r>
      <w:r>
        <w:rPr>
          <w:spacing w:val="-12"/>
        </w:rPr>
        <w:t xml:space="preserve"> </w:t>
      </w:r>
      <w:r>
        <w:t>file</w:t>
      </w:r>
      <w:r>
        <w:rPr>
          <w:spacing w:val="-11"/>
        </w:rPr>
        <w:t xml:space="preserve"> </w:t>
      </w:r>
      <w:r>
        <w:t>system</w:t>
      </w:r>
      <w:r>
        <w:rPr>
          <w:spacing w:val="-12"/>
        </w:rPr>
        <w:t xml:space="preserve"> </w:t>
      </w:r>
      <w:r>
        <w:t>as</w:t>
      </w:r>
      <w:r>
        <w:rPr>
          <w:spacing w:val="-13"/>
        </w:rPr>
        <w:t xml:space="preserve"> </w:t>
      </w:r>
      <w:r>
        <w:t>a</w:t>
      </w:r>
      <w:r>
        <w:rPr>
          <w:spacing w:val="-12"/>
        </w:rPr>
        <w:t xml:space="preserve"> </w:t>
      </w:r>
      <w:r>
        <w:t>side</w:t>
      </w:r>
      <w:r>
        <w:rPr>
          <w:spacing w:val="-12"/>
        </w:rPr>
        <w:t xml:space="preserve"> </w:t>
      </w:r>
      <w:r>
        <w:t>effect</w:t>
      </w:r>
      <w:r>
        <w:rPr>
          <w:spacing w:val="-11"/>
        </w:rPr>
        <w:t xml:space="preserve"> </w:t>
      </w:r>
      <w:r>
        <w:t>of</w:t>
      </w:r>
      <w:r>
        <w:rPr>
          <w:spacing w:val="-12"/>
        </w:rPr>
        <w:t xml:space="preserve"> </w:t>
      </w:r>
      <w:r>
        <w:t xml:space="preserve">the reducer. Such external side effects must </w:t>
      </w:r>
      <w:r>
        <w:rPr>
          <w:spacing w:val="2"/>
        </w:rPr>
        <w:t xml:space="preserve">be </w:t>
      </w:r>
      <w:r>
        <w:t>handled carefully; refer to Section 2.2 for a</w:t>
      </w:r>
      <w:r>
        <w:rPr>
          <w:spacing w:val="-2"/>
        </w:rPr>
        <w:t xml:space="preserve"> </w:t>
      </w:r>
      <w:r>
        <w:t>discussion.</w:t>
      </w:r>
    </w:p>
    <w:p w14:paraId="6AADAF34" w14:textId="77777777" w:rsidR="00603298" w:rsidRDefault="00603298" w:rsidP="00787FB4">
      <w:pPr>
        <w:pStyle w:val="BodyText"/>
        <w:spacing w:before="120" w:after="120"/>
        <w:rPr>
          <w:sz w:val="4"/>
        </w:rPr>
      </w:pPr>
    </w:p>
    <w:p w14:paraId="242741C6" w14:textId="77777777" w:rsidR="00603298" w:rsidRDefault="00685666" w:rsidP="00787FB4">
      <w:pPr>
        <w:pStyle w:val="BodyText"/>
        <w:spacing w:before="120" w:after="120"/>
      </w:pPr>
      <w:r>
        <w:rPr>
          <w:rFonts w:ascii="LM Roman 10"/>
          <w:b/>
        </w:rPr>
        <w:t xml:space="preserve">Parameter learning for log-linear models. </w:t>
      </w:r>
      <w:r>
        <w:t>Gradient-based</w:t>
      </w:r>
      <w:r>
        <w:rPr>
          <w:spacing w:val="-25"/>
        </w:rPr>
        <w:t xml:space="preserve"> </w:t>
      </w:r>
      <w:r>
        <w:t xml:space="preserve">optimization techniques can </w:t>
      </w:r>
      <w:r>
        <w:rPr>
          <w:spacing w:val="2"/>
        </w:rPr>
        <w:t xml:space="preserve">be </w:t>
      </w:r>
      <w:r>
        <w:t>quite effectively used to learn the parameters of</w:t>
      </w:r>
      <w:r>
        <w:rPr>
          <w:spacing w:val="-26"/>
        </w:rPr>
        <w:t xml:space="preserve"> </w:t>
      </w:r>
      <w:r>
        <w:t>probabilis- tic models with a log-linear parameterization [</w:t>
      </w:r>
      <w:r>
        <w:t xml:space="preserve">100]. While a comprehensive introduction to these models is beyond the scope of this book, such models are used extensively in text processing applications, and their training using gradient-based optimization, which may otherwise </w:t>
      </w:r>
      <w:r>
        <w:rPr>
          <w:spacing w:val="2"/>
        </w:rPr>
        <w:t xml:space="preserve">be </w:t>
      </w:r>
      <w:r>
        <w:t>computationally</w:t>
      </w:r>
      <w:r>
        <w:rPr>
          <w:spacing w:val="-20"/>
        </w:rPr>
        <w:t xml:space="preserve"> </w:t>
      </w:r>
      <w:r>
        <w:t>expen-</w:t>
      </w:r>
      <w:r>
        <w:t xml:space="preserve"> sive,</w:t>
      </w:r>
      <w:r>
        <w:rPr>
          <w:spacing w:val="-10"/>
        </w:rPr>
        <w:t xml:space="preserve"> </w:t>
      </w:r>
      <w:r>
        <w:t>can</w:t>
      </w:r>
      <w:r>
        <w:rPr>
          <w:spacing w:val="-11"/>
        </w:rPr>
        <w:t xml:space="preserve"> </w:t>
      </w:r>
      <w:r>
        <w:rPr>
          <w:spacing w:val="2"/>
        </w:rPr>
        <w:t>be</w:t>
      </w:r>
      <w:r>
        <w:rPr>
          <w:spacing w:val="-11"/>
        </w:rPr>
        <w:t xml:space="preserve"> </w:t>
      </w:r>
      <w:r>
        <w:t>implemented</w:t>
      </w:r>
      <w:r>
        <w:rPr>
          <w:spacing w:val="-11"/>
        </w:rPr>
        <w:t xml:space="preserve"> </w:t>
      </w:r>
      <w:r>
        <w:t>effectively</w:t>
      </w:r>
      <w:r>
        <w:rPr>
          <w:spacing w:val="-11"/>
        </w:rPr>
        <w:t xml:space="preserve"> </w:t>
      </w:r>
      <w:r>
        <w:t>using</w:t>
      </w:r>
      <w:r>
        <w:rPr>
          <w:spacing w:val="-11"/>
        </w:rPr>
        <w:t xml:space="preserve"> </w:t>
      </w:r>
      <w:r>
        <w:t>MapReduce.</w:t>
      </w:r>
      <w:r>
        <w:rPr>
          <w:spacing w:val="13"/>
        </w:rPr>
        <w:t xml:space="preserve"> </w:t>
      </w:r>
      <w:r>
        <w:rPr>
          <w:spacing w:val="-9"/>
        </w:rPr>
        <w:t>We</w:t>
      </w:r>
      <w:r>
        <w:rPr>
          <w:spacing w:val="-10"/>
        </w:rPr>
        <w:t xml:space="preserve"> </w:t>
      </w:r>
      <w:r>
        <w:t>therefore</w:t>
      </w:r>
      <w:r>
        <w:rPr>
          <w:spacing w:val="-11"/>
        </w:rPr>
        <w:t xml:space="preserve"> </w:t>
      </w:r>
      <w:r>
        <w:t>include</w:t>
      </w:r>
      <w:r>
        <w:rPr>
          <w:spacing w:val="-11"/>
        </w:rPr>
        <w:t xml:space="preserve"> </w:t>
      </w:r>
      <w:r>
        <w:t xml:space="preserve">a brief </w:t>
      </w:r>
      <w:r>
        <w:rPr>
          <w:spacing w:val="-3"/>
        </w:rPr>
        <w:t>summary.</w:t>
      </w:r>
    </w:p>
    <w:p w14:paraId="11130147" w14:textId="77777777" w:rsidR="00603298" w:rsidRDefault="00685666" w:rsidP="00787FB4">
      <w:pPr>
        <w:pStyle w:val="BodyText"/>
        <w:spacing w:before="120" w:after="120"/>
      </w:pPr>
      <w:r>
        <w:pict w14:anchorId="169F66E6">
          <v:shape id="_x0000_s1042" type="#_x0000_t202" style="position:absolute;margin-left:157.4pt;margin-top:22.9pt;width:16.55pt;height:17.3pt;z-index:-251544576;mso-position-horizontal-relative:page" filled="f" stroked="f">
            <v:textbox inset="0,0,0,0">
              <w:txbxContent>
                <w:p w14:paraId="31B22329" w14:textId="77777777" w:rsidR="00603298" w:rsidRDefault="00685666">
                  <w:pPr>
                    <w:spacing w:line="202" w:lineRule="exact"/>
                    <w:rPr>
                      <w:rFonts w:ascii="DejaVu Sans" w:hAnsi="DejaVu Sans"/>
                      <w:i/>
                      <w:sz w:val="20"/>
                    </w:rPr>
                  </w:pPr>
                  <w:r>
                    <w:rPr>
                      <w:rFonts w:ascii="DejaVu Sans" w:hAnsi="DejaVu Sans"/>
                      <w:i/>
                      <w:sz w:val="20"/>
                    </w:rPr>
                    <w:t>∈</w:t>
                  </w:r>
                  <w:r>
                    <w:rPr>
                      <w:rFonts w:ascii="DejaVu Sans" w:hAnsi="DejaVu Sans"/>
                      <w:i/>
                      <w:spacing w:val="-35"/>
                      <w:sz w:val="20"/>
                    </w:rPr>
                    <w:t xml:space="preserve"> </w:t>
                  </w:r>
                  <w:r>
                    <w:rPr>
                      <w:rFonts w:ascii="DejaVu Sans" w:hAnsi="DejaVu Sans"/>
                      <w:i/>
                      <w:spacing w:val="-20"/>
                      <w:sz w:val="20"/>
                    </w:rPr>
                    <w:t>X</w:t>
                  </w:r>
                </w:p>
              </w:txbxContent>
            </v:textbox>
            <w10:wrap anchorx="page"/>
          </v:shape>
        </w:pict>
      </w:r>
      <w:r>
        <w:pict w14:anchorId="7C3B3A11">
          <v:shape id="_x0000_s1041" type="#_x0000_t202" style="position:absolute;margin-left:382.1pt;margin-top:10.95pt;width:16.1pt;height:17.3pt;z-index:-251543552;mso-position-horizontal-relative:page" filled="f" stroked="f">
            <v:textbox inset="0,0,0,0">
              <w:txbxContent>
                <w:p w14:paraId="688BDE10" w14:textId="77777777" w:rsidR="00603298" w:rsidRDefault="00685666">
                  <w:pPr>
                    <w:spacing w:line="202" w:lineRule="exact"/>
                    <w:rPr>
                      <w:rFonts w:ascii="DejaVu Sans" w:hAnsi="DejaVu Sans"/>
                      <w:i/>
                      <w:sz w:val="20"/>
                    </w:rPr>
                  </w:pPr>
                  <w:r>
                    <w:rPr>
                      <w:rFonts w:ascii="DejaVu Sans" w:hAnsi="DejaVu Sans"/>
                      <w:i/>
                      <w:sz w:val="20"/>
                    </w:rPr>
                    <w:t>∈</w:t>
                  </w:r>
                  <w:r>
                    <w:rPr>
                      <w:rFonts w:ascii="DejaVu Sans" w:hAnsi="DejaVu Sans"/>
                      <w:i/>
                      <w:spacing w:val="-31"/>
                      <w:sz w:val="20"/>
                    </w:rPr>
                    <w:t xml:space="preserve"> </w:t>
                  </w:r>
                  <w:r>
                    <w:rPr>
                      <w:rFonts w:ascii="DejaVu Sans" w:hAnsi="DejaVu Sans"/>
                      <w:i/>
                      <w:spacing w:val="-20"/>
                      <w:sz w:val="20"/>
                    </w:rPr>
                    <w:t>Y</w:t>
                  </w:r>
                </w:p>
              </w:txbxContent>
            </v:textbox>
            <w10:wrap anchorx="page"/>
          </v:shape>
        </w:pict>
      </w:r>
      <w:r>
        <w:t>Log-linear</w:t>
      </w:r>
      <w:r>
        <w:rPr>
          <w:spacing w:val="-14"/>
        </w:rPr>
        <w:t xml:space="preserve"> </w:t>
      </w:r>
      <w:r>
        <w:t>models</w:t>
      </w:r>
      <w:r>
        <w:rPr>
          <w:spacing w:val="-13"/>
        </w:rPr>
        <w:t xml:space="preserve"> </w:t>
      </w:r>
      <w:r>
        <w:t>are</w:t>
      </w:r>
      <w:r>
        <w:rPr>
          <w:spacing w:val="-14"/>
        </w:rPr>
        <w:t xml:space="preserve"> </w:t>
      </w:r>
      <w:r>
        <w:t>particularly</w:t>
      </w:r>
      <w:r>
        <w:rPr>
          <w:spacing w:val="-14"/>
        </w:rPr>
        <w:t xml:space="preserve"> </w:t>
      </w:r>
      <w:r>
        <w:t>useful</w:t>
      </w:r>
      <w:r>
        <w:rPr>
          <w:spacing w:val="-13"/>
        </w:rPr>
        <w:t xml:space="preserve"> </w:t>
      </w:r>
      <w:r>
        <w:t>for</w:t>
      </w:r>
      <w:r>
        <w:rPr>
          <w:spacing w:val="-13"/>
        </w:rPr>
        <w:t xml:space="preserve"> </w:t>
      </w:r>
      <w:r>
        <w:t>supervised</w:t>
      </w:r>
      <w:r>
        <w:rPr>
          <w:spacing w:val="-14"/>
        </w:rPr>
        <w:t xml:space="preserve"> </w:t>
      </w:r>
      <w:r>
        <w:t>learning</w:t>
      </w:r>
      <w:r>
        <w:rPr>
          <w:spacing w:val="-13"/>
        </w:rPr>
        <w:t xml:space="preserve"> </w:t>
      </w:r>
      <w:r>
        <w:t>(unlike</w:t>
      </w:r>
      <w:r>
        <w:rPr>
          <w:spacing w:val="-13"/>
        </w:rPr>
        <w:t xml:space="preserve"> </w:t>
      </w:r>
      <w:r>
        <w:t xml:space="preserve">the unsupervised models learned with EM), where an annotation </w:t>
      </w:r>
      <w:r>
        <w:rPr>
          <w:rFonts w:ascii="LM Roman 10"/>
          <w:b/>
        </w:rPr>
        <w:t>y</w:t>
      </w:r>
      <w:r>
        <w:rPr>
          <w:rFonts w:ascii="LM Roman 10"/>
          <w:b/>
          <w:spacing w:val="54"/>
        </w:rPr>
        <w:t xml:space="preserve"> </w:t>
      </w:r>
      <w:r>
        <w:t xml:space="preserve">is available for every </w:t>
      </w:r>
      <w:r>
        <w:rPr>
          <w:rFonts w:ascii="LM Roman 10"/>
          <w:b/>
        </w:rPr>
        <w:t>x</w:t>
      </w:r>
      <w:r>
        <w:rPr>
          <w:rFonts w:ascii="LM Roman 10"/>
          <w:b/>
          <w:spacing w:val="59"/>
        </w:rPr>
        <w:t xml:space="preserve"> </w:t>
      </w:r>
      <w:r>
        <w:t>in the training data. In this case, it is possible to directly model the conditional distribution of label given</w:t>
      </w:r>
      <w:r>
        <w:rPr>
          <w:spacing w:val="-5"/>
        </w:rPr>
        <w:t xml:space="preserve"> </w:t>
      </w:r>
      <w:r>
        <w:t>input:</w:t>
      </w:r>
    </w:p>
    <w:p w14:paraId="2124CB0D" w14:textId="77777777" w:rsidR="00603298" w:rsidRDefault="00685666" w:rsidP="00787FB4">
      <w:pPr>
        <w:spacing w:before="120" w:after="120"/>
        <w:rPr>
          <w:sz w:val="20"/>
        </w:rPr>
      </w:pPr>
      <w:r>
        <w:pict w14:anchorId="072F9BCC">
          <v:line id="_x0000_s1040" style="position:absolute;z-index:-251545600;mso-position-horizontal-relative:page" from="253.5pt,18.3pt" to="359.9pt,18.3pt" strokeweight=".14042mm">
            <w10:wrap anchorx="page"/>
          </v:line>
        </w:pict>
      </w:r>
      <w:r>
        <w:pict w14:anchorId="4878957C">
          <v:shape id="_x0000_s1039" type="#_x0000_t202" style="position:absolute;margin-left:196.35pt;margin-top:12.45pt;width:67.7pt;height:37.2pt;z-index:-251540480;mso-position-horizontal-relative:page" filled="f" stroked="f">
            <v:textbox inset="0,0,0,0">
              <w:txbxContent>
                <w:p w14:paraId="2F1CD9B1" w14:textId="77777777" w:rsidR="00603298" w:rsidRDefault="00685666">
                  <w:pPr>
                    <w:spacing w:line="744" w:lineRule="exact"/>
                    <w:rPr>
                      <w:rFonts w:ascii="Arial" w:hAnsi="Arial"/>
                      <w:sz w:val="20"/>
                    </w:rPr>
                  </w:pPr>
                  <w:r>
                    <w:rPr>
                      <w:w w:val="110"/>
                      <w:sz w:val="20"/>
                    </w:rPr>
                    <w:t>Pr(</w:t>
                  </w:r>
                  <w:r>
                    <w:rPr>
                      <w:rFonts w:ascii="LM Roman 10" w:hAnsi="LM Roman 10"/>
                      <w:b/>
                      <w:w w:val="110"/>
                      <w:sz w:val="20"/>
                    </w:rPr>
                    <w:t>y</w:t>
                  </w:r>
                  <w:r>
                    <w:rPr>
                      <w:rFonts w:ascii="DejaVu Sans" w:hAnsi="DejaVu Sans"/>
                      <w:i/>
                      <w:w w:val="110"/>
                      <w:sz w:val="20"/>
                    </w:rPr>
                    <w:t>|</w:t>
                  </w:r>
                  <w:r>
                    <w:rPr>
                      <w:rFonts w:ascii="LM Roman 10" w:hAnsi="LM Roman 10"/>
                      <w:b/>
                      <w:w w:val="110"/>
                      <w:sz w:val="20"/>
                    </w:rPr>
                    <w:t>x</w:t>
                  </w:r>
                  <w:r>
                    <w:rPr>
                      <w:w w:val="110"/>
                      <w:sz w:val="20"/>
                    </w:rPr>
                    <w:t>;</w:t>
                  </w:r>
                  <w:r>
                    <w:rPr>
                      <w:spacing w:val="-60"/>
                      <w:w w:val="110"/>
                      <w:sz w:val="20"/>
                    </w:rPr>
                    <w:t xml:space="preserve"> </w:t>
                  </w:r>
                  <w:r>
                    <w:rPr>
                      <w:rFonts w:ascii="DejaVu Serif" w:hAnsi="DejaVu Serif"/>
                      <w:i/>
                      <w:spacing w:val="2"/>
                      <w:w w:val="110"/>
                      <w:sz w:val="20"/>
                    </w:rPr>
                    <w:t>θ</w:t>
                  </w:r>
                  <w:r>
                    <w:rPr>
                      <w:spacing w:val="2"/>
                      <w:w w:val="110"/>
                      <w:sz w:val="20"/>
                    </w:rPr>
                    <w:t>)</w:t>
                  </w:r>
                  <w:r>
                    <w:rPr>
                      <w:spacing w:val="-49"/>
                      <w:w w:val="110"/>
                      <w:sz w:val="20"/>
                    </w:rPr>
                    <w:t xml:space="preserve"> </w:t>
                  </w:r>
                  <w:r>
                    <w:rPr>
                      <w:w w:val="110"/>
                      <w:sz w:val="20"/>
                    </w:rPr>
                    <w:t>=</w:t>
                  </w:r>
                  <w:r>
                    <w:rPr>
                      <w:spacing w:val="-39"/>
                      <w:w w:val="110"/>
                      <w:sz w:val="20"/>
                    </w:rPr>
                    <w:t xml:space="preserve"> </w:t>
                  </w:r>
                  <w:r>
                    <w:rPr>
                      <w:rFonts w:ascii="Arial" w:hAnsi="Arial"/>
                      <w:spacing w:val="-17"/>
                      <w:w w:val="140"/>
                      <w:position w:val="1"/>
                      <w:sz w:val="20"/>
                    </w:rPr>
                    <w:t>Σ</w:t>
                  </w:r>
                </w:p>
              </w:txbxContent>
            </v:textbox>
            <w10:wrap anchorx="page"/>
          </v:shape>
        </w:pict>
      </w:r>
      <w:r>
        <w:pict w14:anchorId="550B8E9C">
          <v:shape id="_x0000_s1038" type="#_x0000_t202" style="position:absolute;margin-left:264.05pt;margin-top:24.65pt;width:7pt;height:8.65pt;z-index:-251539456;mso-position-horizontal-relative:page" filled="f" stroked="f">
            <v:textbox inset="0,0,0,0">
              <w:txbxContent>
                <w:p w14:paraId="016D1867" w14:textId="77777777" w:rsidR="00603298" w:rsidRDefault="00685666">
                  <w:pPr>
                    <w:spacing w:line="161" w:lineRule="exact"/>
                    <w:rPr>
                      <w:rFonts w:ascii="Trebuchet MS"/>
                      <w:i/>
                      <w:sz w:val="10"/>
                    </w:rPr>
                  </w:pPr>
                  <w:r>
                    <w:rPr>
                      <w:rFonts w:ascii="LM Roman 7"/>
                      <w:b/>
                      <w:position w:val="-3"/>
                      <w:sz w:val="14"/>
                    </w:rPr>
                    <w:t>y</w:t>
                  </w:r>
                  <w:r>
                    <w:rPr>
                      <w:rFonts w:ascii="Trebuchet MS"/>
                      <w:i/>
                      <w:sz w:val="10"/>
                    </w:rPr>
                    <w:t>t</w:t>
                  </w:r>
                </w:p>
              </w:txbxContent>
            </v:textbox>
            <w10:wrap anchorx="page"/>
          </v:shape>
        </w:pict>
      </w:r>
      <w:r>
        <w:pict w14:anchorId="376AEB56">
          <v:shape id="_x0000_s1037" type="#_x0000_t202" style="position:absolute;margin-left:273.65pt;margin-top:12.45pt;width:37.05pt;height:37.2pt;z-index:-251538432;mso-position-horizontal-relative:page" filled="f" stroked="f">
            <v:textbox inset="0,0,0,0">
              <w:txbxContent>
                <w:p w14:paraId="3018DFCA" w14:textId="77777777" w:rsidR="00603298" w:rsidRDefault="00685666">
                  <w:pPr>
                    <w:spacing w:line="744" w:lineRule="exact"/>
                    <w:rPr>
                      <w:rFonts w:ascii="DejaVu Serif" w:hAnsi="DejaVu Serif"/>
                      <w:i/>
                      <w:sz w:val="20"/>
                    </w:rPr>
                  </w:pPr>
                  <w:r>
                    <w:rPr>
                      <w:sz w:val="20"/>
                    </w:rPr>
                    <w:t xml:space="preserve">exp </w:t>
                  </w:r>
                  <w:r>
                    <w:rPr>
                      <w:rFonts w:ascii="Arial" w:hAnsi="Arial"/>
                      <w:w w:val="135"/>
                      <w:position w:val="15"/>
                      <w:sz w:val="20"/>
                    </w:rPr>
                    <w:t>Σ</w:t>
                  </w:r>
                  <w:r>
                    <w:rPr>
                      <w:rFonts w:ascii="Times New Roman" w:hAnsi="Times New Roman"/>
                      <w:i/>
                      <w:w w:val="135"/>
                      <w:position w:val="-5"/>
                      <w:sz w:val="14"/>
                    </w:rPr>
                    <w:t xml:space="preserve">i </w:t>
                  </w:r>
                  <w:r>
                    <w:rPr>
                      <w:rFonts w:ascii="DejaVu Serif" w:hAnsi="DejaVu Serif"/>
                      <w:i/>
                      <w:spacing w:val="-20"/>
                      <w:sz w:val="20"/>
                    </w:rPr>
                    <w:t>θ</w:t>
                  </w:r>
                </w:p>
              </w:txbxContent>
            </v:textbox>
            <w10:wrap anchorx="page"/>
          </v:shape>
        </w:pict>
      </w:r>
      <w:r>
        <w:pict w14:anchorId="1BD314F7">
          <v:shape id="_x0000_s1036" type="#_x0000_t202" style="position:absolute;margin-left:310.7pt;margin-top:23.85pt;width:2.85pt;height:7pt;z-index:-251537408;mso-position-horizontal-relative:page" filled="f" stroked="f">
            <v:textbox inset="0,0,0,0">
              <w:txbxContent>
                <w:p w14:paraId="60CBBEA7" w14:textId="77777777" w:rsidR="00603298" w:rsidRDefault="00685666">
                  <w:pPr>
                    <w:spacing w:line="135" w:lineRule="exact"/>
                    <w:rPr>
                      <w:rFonts w:ascii="Times New Roman"/>
                      <w:i/>
                      <w:sz w:val="14"/>
                    </w:rPr>
                  </w:pPr>
                  <w:r>
                    <w:rPr>
                      <w:rFonts w:ascii="Times New Roman"/>
                      <w:i/>
                      <w:w w:val="144"/>
                      <w:sz w:val="14"/>
                    </w:rPr>
                    <w:t>i</w:t>
                  </w:r>
                </w:p>
              </w:txbxContent>
            </v:textbox>
            <w10:wrap anchorx="page"/>
          </v:shape>
        </w:pict>
      </w:r>
      <w:r>
        <w:pict w14:anchorId="0BD80F97">
          <v:shape id="_x0000_s1035" type="#_x0000_t202" style="position:absolute;margin-left:316.25pt;margin-top:13.3pt;width:132.4pt;height:23.9pt;z-index:-251536384;mso-position-horizontal-relative:page" filled="f" stroked="f">
            <v:textbox inset="0,0,0,0">
              <w:txbxContent>
                <w:p w14:paraId="495761BC" w14:textId="77777777" w:rsidR="00603298" w:rsidRDefault="00685666">
                  <w:pPr>
                    <w:pStyle w:val="BodyText"/>
                    <w:spacing w:line="26" w:lineRule="exact"/>
                    <w:jc w:val="right"/>
                  </w:pPr>
                  <w:r>
                    <w:rPr>
                      <w:w w:val="95"/>
                    </w:rPr>
                    <w:t>(7.61)</w:t>
                  </w:r>
                </w:p>
                <w:p w14:paraId="384D569E" w14:textId="77777777" w:rsidR="00603298" w:rsidRDefault="00685666">
                  <w:pPr>
                    <w:numPr>
                      <w:ilvl w:val="0"/>
                      <w:numId w:val="16"/>
                    </w:numPr>
                    <w:tabs>
                      <w:tab w:val="left" w:pos="100"/>
                    </w:tabs>
                    <w:spacing w:line="452" w:lineRule="exact"/>
                    <w:rPr>
                      <w:sz w:val="20"/>
                    </w:rPr>
                  </w:pPr>
                  <w:r>
                    <w:rPr>
                      <w:rFonts w:ascii="DejaVu Serif"/>
                      <w:i/>
                      <w:w w:val="105"/>
                      <w:sz w:val="20"/>
                    </w:rPr>
                    <w:t>H</w:t>
                  </w:r>
                  <w:r>
                    <w:rPr>
                      <w:rFonts w:ascii="Times New Roman"/>
                      <w:i/>
                      <w:w w:val="105"/>
                      <w:sz w:val="20"/>
                      <w:vertAlign w:val="subscript"/>
                    </w:rPr>
                    <w:t>i</w:t>
                  </w:r>
                  <w:r>
                    <w:rPr>
                      <w:w w:val="105"/>
                      <w:sz w:val="20"/>
                    </w:rPr>
                    <w:t>(</w:t>
                  </w:r>
                  <w:r>
                    <w:rPr>
                      <w:rFonts w:ascii="LM Roman 10"/>
                      <w:b/>
                      <w:w w:val="105"/>
                      <w:sz w:val="20"/>
                    </w:rPr>
                    <w:t>x</w:t>
                  </w:r>
                  <w:r>
                    <w:rPr>
                      <w:rFonts w:ascii="DejaVu Serif"/>
                      <w:i/>
                      <w:w w:val="105"/>
                      <w:sz w:val="20"/>
                    </w:rPr>
                    <w:t>,</w:t>
                  </w:r>
                  <w:r>
                    <w:rPr>
                      <w:rFonts w:ascii="DejaVu Serif"/>
                      <w:i/>
                      <w:spacing w:val="-35"/>
                      <w:w w:val="105"/>
                      <w:sz w:val="20"/>
                    </w:rPr>
                    <w:t xml:space="preserve"> </w:t>
                  </w:r>
                  <w:r>
                    <w:rPr>
                      <w:rFonts w:ascii="LM Roman 10"/>
                      <w:b/>
                      <w:spacing w:val="3"/>
                      <w:w w:val="105"/>
                      <w:sz w:val="20"/>
                    </w:rPr>
                    <w:t>y</w:t>
                  </w:r>
                  <w:r>
                    <w:rPr>
                      <w:rFonts w:ascii="DejaVu Sans"/>
                      <w:i/>
                      <w:smallCaps/>
                      <w:spacing w:val="3"/>
                      <w:w w:val="105"/>
                      <w:position w:val="6"/>
                      <w:sz w:val="14"/>
                    </w:rPr>
                    <w:t>j</w:t>
                  </w:r>
                  <w:r>
                    <w:rPr>
                      <w:spacing w:val="3"/>
                      <w:w w:val="105"/>
                      <w:sz w:val="20"/>
                    </w:rPr>
                    <w:t>)</w:t>
                  </w:r>
                </w:p>
              </w:txbxContent>
            </v:textbox>
            <w10:wrap anchorx="page"/>
          </v:shape>
        </w:pict>
      </w:r>
      <w:r>
        <w:rPr>
          <w:w w:val="110"/>
          <w:sz w:val="20"/>
        </w:rPr>
        <w:t xml:space="preserve">exp </w:t>
      </w:r>
      <w:r>
        <w:rPr>
          <w:rFonts w:ascii="Arial" w:hAnsi="Arial"/>
          <w:w w:val="135"/>
          <w:position w:val="15"/>
          <w:sz w:val="20"/>
        </w:rPr>
        <w:t>Σ</w:t>
      </w:r>
      <w:r>
        <w:rPr>
          <w:rFonts w:ascii="Times New Roman" w:hAnsi="Times New Roman"/>
          <w:i/>
          <w:w w:val="135"/>
          <w:position w:val="-5"/>
          <w:sz w:val="14"/>
        </w:rPr>
        <w:t xml:space="preserve">i </w:t>
      </w:r>
      <w:r>
        <w:rPr>
          <w:rFonts w:ascii="DejaVu Serif" w:hAnsi="DejaVu Serif"/>
          <w:i/>
          <w:w w:val="110"/>
          <w:sz w:val="20"/>
        </w:rPr>
        <w:t>θ</w:t>
      </w:r>
      <w:r>
        <w:rPr>
          <w:rFonts w:ascii="Times New Roman" w:hAnsi="Times New Roman"/>
          <w:i/>
          <w:w w:val="110"/>
          <w:sz w:val="20"/>
          <w:vertAlign w:val="subscript"/>
        </w:rPr>
        <w:t>i</w:t>
      </w:r>
      <w:r>
        <w:rPr>
          <w:rFonts w:ascii="Times New Roman" w:hAnsi="Times New Roman"/>
          <w:i/>
          <w:w w:val="110"/>
          <w:sz w:val="20"/>
        </w:rPr>
        <w:t xml:space="preserve"> </w:t>
      </w:r>
      <w:r>
        <w:rPr>
          <w:rFonts w:ascii="DejaVu Sans" w:hAnsi="DejaVu Sans"/>
          <w:i/>
          <w:w w:val="110"/>
          <w:sz w:val="20"/>
        </w:rPr>
        <w:t xml:space="preserve">· </w:t>
      </w:r>
      <w:r>
        <w:rPr>
          <w:rFonts w:ascii="DejaVu Serif" w:hAnsi="DejaVu Serif"/>
          <w:i/>
          <w:w w:val="110"/>
          <w:sz w:val="20"/>
        </w:rPr>
        <w:t>H</w:t>
      </w:r>
      <w:r>
        <w:rPr>
          <w:rFonts w:ascii="Times New Roman" w:hAnsi="Times New Roman"/>
          <w:i/>
          <w:w w:val="110"/>
          <w:sz w:val="20"/>
          <w:vertAlign w:val="subscript"/>
        </w:rPr>
        <w:t>i</w:t>
      </w:r>
      <w:r>
        <w:rPr>
          <w:w w:val="110"/>
          <w:sz w:val="20"/>
        </w:rPr>
        <w:t>(</w:t>
      </w:r>
      <w:r>
        <w:rPr>
          <w:rFonts w:ascii="LM Roman 10" w:hAnsi="LM Roman 10"/>
          <w:b/>
          <w:w w:val="110"/>
          <w:sz w:val="20"/>
        </w:rPr>
        <w:t>x</w:t>
      </w:r>
      <w:r>
        <w:rPr>
          <w:rFonts w:ascii="DejaVu Serif" w:hAnsi="DejaVu Serif"/>
          <w:i/>
          <w:w w:val="110"/>
          <w:sz w:val="20"/>
        </w:rPr>
        <w:t xml:space="preserve">, </w:t>
      </w:r>
      <w:r>
        <w:rPr>
          <w:rFonts w:ascii="LM Roman 10" w:hAnsi="LM Roman 10"/>
          <w:b/>
          <w:w w:val="110"/>
          <w:sz w:val="20"/>
        </w:rPr>
        <w:t>y</w:t>
      </w:r>
      <w:r>
        <w:rPr>
          <w:w w:val="110"/>
          <w:sz w:val="20"/>
        </w:rPr>
        <w:t>)</w:t>
      </w:r>
    </w:p>
    <w:p w14:paraId="1B8E656D" w14:textId="77777777" w:rsidR="00603298" w:rsidRDefault="00685666" w:rsidP="00787FB4">
      <w:pPr>
        <w:pStyle w:val="BodyText"/>
        <w:spacing w:before="120" w:after="120"/>
      </w:pPr>
      <w:r>
        <w:t xml:space="preserve">In this expression, </w:t>
      </w:r>
      <w:r>
        <w:rPr>
          <w:rFonts w:ascii="DejaVu Serif"/>
          <w:i/>
        </w:rPr>
        <w:t>H</w:t>
      </w:r>
      <w:r>
        <w:rPr>
          <w:rFonts w:ascii="Times New Roman"/>
          <w:i/>
          <w:vertAlign w:val="subscript"/>
        </w:rPr>
        <w:t>i</w:t>
      </w:r>
      <w:r>
        <w:rPr>
          <w:rFonts w:ascii="Times New Roman"/>
          <w:i/>
        </w:rPr>
        <w:t xml:space="preserve"> </w:t>
      </w:r>
      <w:r>
        <w:t xml:space="preserve">are real-valued functions sensitive to features of the input and labeling. The parameters of the model is selected so as to min- imize the negative conditional log likelihood of a set of training instances  </w:t>
      </w:r>
      <w:r>
        <w:rPr>
          <w:rFonts w:ascii="DejaVu Sans"/>
          <w:i/>
        </w:rPr>
        <w:t>((</w:t>
      </w:r>
      <w:r>
        <w:rPr>
          <w:rFonts w:ascii="LM Roman 10"/>
          <w:b/>
        </w:rPr>
        <w:t>x</w:t>
      </w:r>
      <w:r>
        <w:rPr>
          <w:rFonts w:ascii="DejaVu Serif"/>
          <w:i/>
        </w:rPr>
        <w:t>,</w:t>
      </w:r>
      <w:r>
        <w:rPr>
          <w:rFonts w:ascii="DejaVu Serif"/>
          <w:i/>
          <w:spacing w:val="-33"/>
        </w:rPr>
        <w:t xml:space="preserve"> </w:t>
      </w:r>
      <w:r>
        <w:rPr>
          <w:rFonts w:ascii="LM Roman 10"/>
          <w:b/>
          <w:spacing w:val="2"/>
        </w:rPr>
        <w:t>y</w:t>
      </w:r>
      <w:r>
        <w:rPr>
          <w:rFonts w:ascii="DejaVu Sans"/>
          <w:i/>
          <w:spacing w:val="2"/>
        </w:rPr>
        <w:t>)</w:t>
      </w:r>
      <w:r>
        <w:rPr>
          <w:rFonts w:ascii="LM Roman 7"/>
          <w:spacing w:val="2"/>
          <w:vertAlign w:val="subscript"/>
        </w:rPr>
        <w:t>1</w:t>
      </w:r>
      <w:r>
        <w:rPr>
          <w:rFonts w:ascii="DejaVu Serif"/>
          <w:i/>
          <w:spacing w:val="2"/>
        </w:rPr>
        <w:t>,</w:t>
      </w:r>
      <w:r>
        <w:rPr>
          <w:rFonts w:ascii="DejaVu Serif"/>
          <w:i/>
          <w:spacing w:val="-32"/>
        </w:rPr>
        <w:t xml:space="preserve"> </w:t>
      </w:r>
      <w:r>
        <w:rPr>
          <w:rFonts w:ascii="DejaVu Sans"/>
          <w:i/>
        </w:rPr>
        <w:t>(</w:t>
      </w:r>
      <w:r>
        <w:rPr>
          <w:rFonts w:ascii="LM Roman 10"/>
          <w:b/>
        </w:rPr>
        <w:t>x</w:t>
      </w:r>
      <w:r>
        <w:rPr>
          <w:rFonts w:ascii="DejaVu Serif"/>
          <w:i/>
        </w:rPr>
        <w:t>,</w:t>
      </w:r>
      <w:r>
        <w:rPr>
          <w:rFonts w:ascii="DejaVu Serif"/>
          <w:i/>
          <w:spacing w:val="-32"/>
        </w:rPr>
        <w:t xml:space="preserve"> </w:t>
      </w:r>
      <w:r>
        <w:rPr>
          <w:rFonts w:ascii="LM Roman 10"/>
          <w:b/>
          <w:spacing w:val="2"/>
        </w:rPr>
        <w:t>y</w:t>
      </w:r>
      <w:r>
        <w:rPr>
          <w:rFonts w:ascii="DejaVu Sans"/>
          <w:i/>
          <w:spacing w:val="2"/>
        </w:rPr>
        <w:t>)</w:t>
      </w:r>
      <w:r>
        <w:rPr>
          <w:rFonts w:ascii="LM Roman 7"/>
          <w:spacing w:val="2"/>
          <w:vertAlign w:val="subscript"/>
        </w:rPr>
        <w:t>2</w:t>
      </w:r>
      <w:r>
        <w:rPr>
          <w:rFonts w:ascii="DejaVu Serif"/>
          <w:i/>
          <w:spacing w:val="2"/>
        </w:rPr>
        <w:t>,</w:t>
      </w:r>
      <w:r>
        <w:rPr>
          <w:rFonts w:ascii="DejaVu Serif"/>
          <w:i/>
          <w:spacing w:val="-32"/>
        </w:rPr>
        <w:t xml:space="preserve"> </w:t>
      </w:r>
      <w:r>
        <w:rPr>
          <w:rFonts w:ascii="DejaVu Serif"/>
          <w:i/>
        </w:rPr>
        <w:t>.</w:t>
      </w:r>
      <w:r>
        <w:rPr>
          <w:rFonts w:ascii="DejaVu Serif"/>
          <w:i/>
          <w:spacing w:val="-32"/>
        </w:rPr>
        <w:t xml:space="preserve"> </w:t>
      </w:r>
      <w:r>
        <w:rPr>
          <w:rFonts w:ascii="DejaVu Serif"/>
          <w:i/>
        </w:rPr>
        <w:t>.</w:t>
      </w:r>
      <w:r>
        <w:rPr>
          <w:rFonts w:ascii="DejaVu Serif"/>
          <w:i/>
          <w:spacing w:val="-32"/>
        </w:rPr>
        <w:t xml:space="preserve"> </w:t>
      </w:r>
      <w:r>
        <w:rPr>
          <w:rFonts w:ascii="DejaVu Serif"/>
          <w:i/>
        </w:rPr>
        <w:t>.</w:t>
      </w:r>
      <w:r>
        <w:rPr>
          <w:rFonts w:ascii="DejaVu Sans"/>
          <w:i/>
        </w:rPr>
        <w:t>)</w:t>
      </w:r>
      <w:r>
        <w:t>,</w:t>
      </w:r>
      <w:r>
        <w:rPr>
          <w:spacing w:val="-2"/>
        </w:rPr>
        <w:t xml:space="preserve"> </w:t>
      </w:r>
      <w:r>
        <w:t>which</w:t>
      </w:r>
      <w:r>
        <w:rPr>
          <w:spacing w:val="-2"/>
        </w:rPr>
        <w:t xml:space="preserve"> </w:t>
      </w:r>
      <w:r>
        <w:rPr>
          <w:spacing w:val="-3"/>
        </w:rPr>
        <w:t>we</w:t>
      </w:r>
      <w:r>
        <w:rPr>
          <w:spacing w:val="-2"/>
        </w:rPr>
        <w:t xml:space="preserve"> </w:t>
      </w:r>
      <w:r>
        <w:t>assume</w:t>
      </w:r>
      <w:r>
        <w:rPr>
          <w:spacing w:val="-2"/>
        </w:rPr>
        <w:t xml:space="preserve"> </w:t>
      </w:r>
      <w:r>
        <w:t>to</w:t>
      </w:r>
      <w:r>
        <w:rPr>
          <w:spacing w:val="-2"/>
        </w:rPr>
        <w:t xml:space="preserve"> </w:t>
      </w:r>
      <w:r>
        <w:rPr>
          <w:spacing w:val="2"/>
        </w:rPr>
        <w:t>be</w:t>
      </w:r>
      <w:r>
        <w:rPr>
          <w:spacing w:val="-2"/>
        </w:rPr>
        <w:t xml:space="preserve"> </w:t>
      </w:r>
      <w:r>
        <w:t>i.i.d.:</w:t>
      </w:r>
    </w:p>
    <w:p w14:paraId="40D5C6D0" w14:textId="77777777" w:rsidR="00603298" w:rsidRDefault="00685666" w:rsidP="00787FB4">
      <w:pPr>
        <w:tabs>
          <w:tab w:val="left" w:pos="1518"/>
          <w:tab w:val="left" w:pos="4534"/>
        </w:tabs>
        <w:spacing w:before="120" w:after="120"/>
        <w:rPr>
          <w:sz w:val="20"/>
        </w:rPr>
      </w:pPr>
      <w:r>
        <w:pict w14:anchorId="7ADACEBF">
          <v:shape id="_x0000_s1034" type="#_x0000_t202" style="position:absolute;margin-left:254.3pt;margin-top:.3pt;width:14.4pt;height:37.2pt;z-index:-251542528;mso-position-horizontal-relative:page" filled="f" stroked="f">
            <v:textbox inset="0,0,0,0">
              <w:txbxContent>
                <w:p w14:paraId="5AAFA5ED" w14:textId="77777777" w:rsidR="00603298" w:rsidRDefault="00685666">
                  <w:pPr>
                    <w:pStyle w:val="BodyText"/>
                    <w:spacing w:line="196" w:lineRule="exact"/>
                    <w:rPr>
                      <w:rFonts w:ascii="Arial" w:hAnsi="Arial"/>
                    </w:rPr>
                  </w:pPr>
                  <w:r>
                    <w:rPr>
                      <w:rFonts w:ascii="Arial" w:hAnsi="Arial"/>
                      <w:w w:val="232"/>
                    </w:rPr>
                    <w:t>Σ</w:t>
                  </w:r>
                </w:p>
              </w:txbxContent>
            </v:textbox>
            <w10:wrap anchorx="page"/>
          </v:shape>
        </w:pict>
      </w:r>
      <w:r>
        <w:rPr>
          <w:rFonts w:ascii="DejaVu Serif" w:hAnsi="DejaVu Serif"/>
          <w:i/>
          <w:sz w:val="20"/>
        </w:rPr>
        <w:t>F</w:t>
      </w:r>
      <w:r>
        <w:rPr>
          <w:rFonts w:ascii="DejaVu Serif" w:hAnsi="DejaVu Serif"/>
          <w:i/>
          <w:spacing w:val="-38"/>
          <w:sz w:val="20"/>
        </w:rPr>
        <w:t xml:space="preserve"> </w:t>
      </w:r>
      <w:r>
        <w:rPr>
          <w:sz w:val="20"/>
        </w:rPr>
        <w:t>(</w:t>
      </w:r>
      <w:r>
        <w:rPr>
          <w:rFonts w:ascii="DejaVu Serif" w:hAnsi="DejaVu Serif"/>
          <w:i/>
          <w:sz w:val="20"/>
        </w:rPr>
        <w:t>θ</w:t>
      </w:r>
      <w:r>
        <w:rPr>
          <w:sz w:val="20"/>
        </w:rPr>
        <w:t>)</w:t>
      </w:r>
      <w:r>
        <w:rPr>
          <w:spacing w:val="-15"/>
          <w:sz w:val="20"/>
        </w:rPr>
        <w:t xml:space="preserve"> </w:t>
      </w:r>
      <w:r>
        <w:rPr>
          <w:sz w:val="20"/>
        </w:rPr>
        <w:t>=</w:t>
      </w:r>
      <w:r>
        <w:rPr>
          <w:sz w:val="20"/>
        </w:rPr>
        <w:tab/>
      </w:r>
      <w:r>
        <w:rPr>
          <w:rFonts w:ascii="DejaVu Sans" w:hAnsi="DejaVu Sans"/>
          <w:i/>
          <w:sz w:val="20"/>
        </w:rPr>
        <w:t>−</w:t>
      </w:r>
      <w:r>
        <w:rPr>
          <w:rFonts w:ascii="DejaVu Sans" w:hAnsi="DejaVu Sans"/>
          <w:i/>
          <w:spacing w:val="-33"/>
          <w:sz w:val="20"/>
        </w:rPr>
        <w:t xml:space="preserve"> </w:t>
      </w:r>
      <w:r>
        <w:rPr>
          <w:sz w:val="20"/>
        </w:rPr>
        <w:t>log</w:t>
      </w:r>
      <w:r>
        <w:rPr>
          <w:spacing w:val="-34"/>
          <w:sz w:val="20"/>
        </w:rPr>
        <w:t xml:space="preserve"> </w:t>
      </w:r>
      <w:r>
        <w:rPr>
          <w:sz w:val="20"/>
        </w:rPr>
        <w:t>Pr(</w:t>
      </w:r>
      <w:r>
        <w:rPr>
          <w:rFonts w:ascii="LM Roman 10" w:hAnsi="LM Roman 10"/>
          <w:b/>
          <w:sz w:val="20"/>
        </w:rPr>
        <w:t>y</w:t>
      </w:r>
      <w:r>
        <w:rPr>
          <w:rFonts w:ascii="DejaVu Sans" w:hAnsi="DejaVu Sans"/>
          <w:i/>
          <w:sz w:val="20"/>
        </w:rPr>
        <w:t>|</w:t>
      </w:r>
      <w:r>
        <w:rPr>
          <w:rFonts w:ascii="LM Roman 10" w:hAnsi="LM Roman 10"/>
          <w:b/>
          <w:sz w:val="20"/>
        </w:rPr>
        <w:t>x</w:t>
      </w:r>
      <w:r>
        <w:rPr>
          <w:sz w:val="20"/>
        </w:rPr>
        <w:t>;</w:t>
      </w:r>
      <w:r>
        <w:rPr>
          <w:spacing w:val="-36"/>
          <w:sz w:val="20"/>
        </w:rPr>
        <w:t xml:space="preserve"> </w:t>
      </w:r>
      <w:r>
        <w:rPr>
          <w:rFonts w:ascii="DejaVu Serif" w:hAnsi="DejaVu Serif"/>
          <w:i/>
          <w:spacing w:val="2"/>
          <w:sz w:val="20"/>
        </w:rPr>
        <w:t>θ</w:t>
      </w:r>
      <w:r>
        <w:rPr>
          <w:spacing w:val="2"/>
          <w:sz w:val="20"/>
        </w:rPr>
        <w:t>)</w:t>
      </w:r>
      <w:r>
        <w:rPr>
          <w:spacing w:val="2"/>
          <w:sz w:val="20"/>
        </w:rPr>
        <w:tab/>
      </w:r>
      <w:r>
        <w:rPr>
          <w:sz w:val="20"/>
        </w:rPr>
        <w:t>(7.62)</w:t>
      </w:r>
    </w:p>
    <w:p w14:paraId="6438E696" w14:textId="77777777" w:rsidR="00603298" w:rsidRDefault="00685666" w:rsidP="00787FB4">
      <w:pPr>
        <w:spacing w:before="120" w:after="120"/>
        <w:rPr>
          <w:rFonts w:ascii="DejaVu Sans"/>
          <w:i/>
          <w:sz w:val="14"/>
        </w:rPr>
      </w:pPr>
      <w:r>
        <w:rPr>
          <w:rFonts w:ascii="DejaVu Sans"/>
          <w:i/>
          <w:w w:val="115"/>
          <w:sz w:val="14"/>
        </w:rPr>
        <w:t>(</w:t>
      </w:r>
      <w:r>
        <w:rPr>
          <w:rFonts w:ascii="LM Roman 7"/>
          <w:b/>
          <w:w w:val="115"/>
          <w:sz w:val="14"/>
        </w:rPr>
        <w:t>x</w:t>
      </w:r>
      <w:r>
        <w:rPr>
          <w:rFonts w:ascii="Times New Roman"/>
          <w:i/>
          <w:w w:val="115"/>
          <w:sz w:val="14"/>
        </w:rPr>
        <w:t>,</w:t>
      </w:r>
      <w:r>
        <w:rPr>
          <w:rFonts w:ascii="LM Roman 7"/>
          <w:b/>
          <w:w w:val="115"/>
          <w:sz w:val="14"/>
        </w:rPr>
        <w:t>y</w:t>
      </w:r>
      <w:r>
        <w:rPr>
          <w:rFonts w:ascii="DejaVu Sans"/>
          <w:i/>
          <w:w w:val="115"/>
          <w:sz w:val="14"/>
        </w:rPr>
        <w:t>)</w:t>
      </w:r>
    </w:p>
    <w:p w14:paraId="75F2FE34" w14:textId="77777777" w:rsidR="00603298" w:rsidRDefault="00685666" w:rsidP="00787FB4">
      <w:pPr>
        <w:tabs>
          <w:tab w:val="left" w:pos="6742"/>
        </w:tabs>
        <w:spacing w:before="120" w:after="120"/>
        <w:rPr>
          <w:sz w:val="20"/>
        </w:rPr>
      </w:pPr>
      <w:r>
        <w:rPr>
          <w:rFonts w:ascii="DejaVu Serif" w:hAnsi="DejaVu Serif"/>
          <w:i/>
          <w:spacing w:val="2"/>
          <w:sz w:val="20"/>
        </w:rPr>
        <w:t>θ</w:t>
      </w:r>
      <w:r>
        <w:rPr>
          <w:rFonts w:ascii="DejaVu Sans" w:hAnsi="DejaVu Sans"/>
          <w:i/>
          <w:spacing w:val="2"/>
          <w:sz w:val="20"/>
          <w:vertAlign w:val="superscript"/>
        </w:rPr>
        <w:t>∗</w:t>
      </w:r>
      <w:r>
        <w:rPr>
          <w:rFonts w:ascii="DejaVu Sans" w:hAnsi="DejaVu Sans"/>
          <w:i/>
          <w:spacing w:val="-7"/>
          <w:sz w:val="20"/>
        </w:rPr>
        <w:t xml:space="preserve"> </w:t>
      </w:r>
      <w:r>
        <w:rPr>
          <w:sz w:val="20"/>
        </w:rPr>
        <w:t>=</w:t>
      </w:r>
      <w:r>
        <w:rPr>
          <w:spacing w:val="-18"/>
          <w:sz w:val="20"/>
        </w:rPr>
        <w:t xml:space="preserve"> </w:t>
      </w:r>
      <w:r>
        <w:rPr>
          <w:sz w:val="20"/>
        </w:rPr>
        <w:t>arg</w:t>
      </w:r>
      <w:r>
        <w:rPr>
          <w:spacing w:val="-35"/>
          <w:sz w:val="20"/>
        </w:rPr>
        <w:t xml:space="preserve"> </w:t>
      </w:r>
      <w:r>
        <w:rPr>
          <w:sz w:val="20"/>
        </w:rPr>
        <w:t>min</w:t>
      </w:r>
      <w:r>
        <w:rPr>
          <w:spacing w:val="-37"/>
          <w:sz w:val="20"/>
        </w:rPr>
        <w:t xml:space="preserve"> </w:t>
      </w:r>
      <w:r>
        <w:rPr>
          <w:rFonts w:ascii="DejaVu Serif" w:hAnsi="DejaVu Serif"/>
          <w:i/>
          <w:sz w:val="20"/>
        </w:rPr>
        <w:t>F</w:t>
      </w:r>
      <w:r>
        <w:rPr>
          <w:rFonts w:ascii="DejaVu Serif" w:hAnsi="DejaVu Serif"/>
          <w:i/>
          <w:spacing w:val="-39"/>
          <w:sz w:val="20"/>
        </w:rPr>
        <w:t xml:space="preserve"> </w:t>
      </w:r>
      <w:r>
        <w:rPr>
          <w:sz w:val="20"/>
        </w:rPr>
        <w:t>(</w:t>
      </w:r>
      <w:r>
        <w:rPr>
          <w:rFonts w:ascii="DejaVu Serif" w:hAnsi="DejaVu Serif"/>
          <w:i/>
          <w:sz w:val="20"/>
        </w:rPr>
        <w:t>θ</w:t>
      </w:r>
      <w:r>
        <w:rPr>
          <w:sz w:val="20"/>
        </w:rPr>
        <w:t>)</w:t>
      </w:r>
      <w:r>
        <w:rPr>
          <w:sz w:val="20"/>
        </w:rPr>
        <w:tab/>
        <w:t>(7.63)</w:t>
      </w:r>
    </w:p>
    <w:p w14:paraId="060EF872" w14:textId="77777777" w:rsidR="00603298" w:rsidRDefault="00685666" w:rsidP="00787FB4">
      <w:pPr>
        <w:spacing w:before="120" w:after="120"/>
        <w:rPr>
          <w:rFonts w:ascii="Times New Roman" w:hAnsi="Times New Roman"/>
          <w:i/>
          <w:sz w:val="14"/>
        </w:rPr>
      </w:pPr>
      <w:r>
        <w:rPr>
          <w:rFonts w:ascii="Times New Roman" w:hAnsi="Times New Roman"/>
          <w:i/>
          <w:w w:val="110"/>
          <w:sz w:val="14"/>
        </w:rPr>
        <w:t>θ</w:t>
      </w:r>
    </w:p>
    <w:p w14:paraId="075DE218" w14:textId="77777777" w:rsidR="00603298" w:rsidRDefault="00685666" w:rsidP="00787FB4">
      <w:pPr>
        <w:pStyle w:val="BodyText"/>
        <w:spacing w:before="120" w:after="120"/>
      </w:pPr>
      <w:r>
        <w:t>As</w:t>
      </w:r>
      <w:r>
        <w:rPr>
          <w:spacing w:val="-21"/>
        </w:rPr>
        <w:t xml:space="preserve"> </w:t>
      </w:r>
      <w:r>
        <w:t>Equation</w:t>
      </w:r>
      <w:r>
        <w:rPr>
          <w:spacing w:val="-21"/>
        </w:rPr>
        <w:t xml:space="preserve"> </w:t>
      </w:r>
      <w:r>
        <w:t>7.62</w:t>
      </w:r>
      <w:r>
        <w:rPr>
          <w:spacing w:val="-20"/>
        </w:rPr>
        <w:t xml:space="preserve"> </w:t>
      </w:r>
      <w:r>
        <w:t>makes</w:t>
      </w:r>
      <w:r>
        <w:rPr>
          <w:spacing w:val="-21"/>
        </w:rPr>
        <w:t xml:space="preserve"> </w:t>
      </w:r>
      <w:r>
        <w:t>clear,</w:t>
      </w:r>
      <w:r>
        <w:rPr>
          <w:spacing w:val="-17"/>
        </w:rPr>
        <w:t xml:space="preserve"> </w:t>
      </w:r>
      <w:r>
        <w:t>the</w:t>
      </w:r>
      <w:r>
        <w:rPr>
          <w:spacing w:val="-21"/>
        </w:rPr>
        <w:t xml:space="preserve"> </w:t>
      </w:r>
      <w:r>
        <w:t>objective</w:t>
      </w:r>
      <w:r>
        <w:rPr>
          <w:spacing w:val="-20"/>
        </w:rPr>
        <w:t xml:space="preserve"> </w:t>
      </w:r>
      <w:r>
        <w:t>decomposes</w:t>
      </w:r>
      <w:r>
        <w:rPr>
          <w:spacing w:val="-21"/>
        </w:rPr>
        <w:t xml:space="preserve"> </w:t>
      </w:r>
      <w:r>
        <w:t>linearly</w:t>
      </w:r>
      <w:r>
        <w:rPr>
          <w:spacing w:val="-20"/>
        </w:rPr>
        <w:t xml:space="preserve"> </w:t>
      </w:r>
      <w:r>
        <w:t>across</w:t>
      </w:r>
      <w:r>
        <w:rPr>
          <w:spacing w:val="-21"/>
        </w:rPr>
        <w:t xml:space="preserve"> </w:t>
      </w:r>
      <w:r>
        <w:t>training instances,</w:t>
      </w:r>
      <w:r>
        <w:rPr>
          <w:spacing w:val="-12"/>
        </w:rPr>
        <w:t xml:space="preserve"> </w:t>
      </w:r>
      <w:r>
        <w:t>meaning</w:t>
      </w:r>
      <w:r>
        <w:rPr>
          <w:spacing w:val="-14"/>
        </w:rPr>
        <w:t xml:space="preserve"> </w:t>
      </w:r>
      <w:r>
        <w:t>it</w:t>
      </w:r>
      <w:r>
        <w:rPr>
          <w:spacing w:val="-13"/>
        </w:rPr>
        <w:t xml:space="preserve"> </w:t>
      </w:r>
      <w:r>
        <w:t>can</w:t>
      </w:r>
      <w:r>
        <w:rPr>
          <w:spacing w:val="-14"/>
        </w:rPr>
        <w:t xml:space="preserve"> </w:t>
      </w:r>
      <w:r>
        <w:rPr>
          <w:spacing w:val="2"/>
        </w:rPr>
        <w:t>be</w:t>
      </w:r>
      <w:r>
        <w:rPr>
          <w:spacing w:val="-14"/>
        </w:rPr>
        <w:t xml:space="preserve"> </w:t>
      </w:r>
      <w:r>
        <w:t>optimized</w:t>
      </w:r>
      <w:r>
        <w:rPr>
          <w:spacing w:val="-14"/>
        </w:rPr>
        <w:t xml:space="preserve"> </w:t>
      </w:r>
      <w:r>
        <w:t>quite</w:t>
      </w:r>
      <w:r>
        <w:rPr>
          <w:spacing w:val="-14"/>
        </w:rPr>
        <w:t xml:space="preserve"> </w:t>
      </w:r>
      <w:r>
        <w:t>well</w:t>
      </w:r>
      <w:r>
        <w:rPr>
          <w:spacing w:val="-13"/>
        </w:rPr>
        <w:t xml:space="preserve"> </w:t>
      </w:r>
      <w:r>
        <w:t>in</w:t>
      </w:r>
      <w:r>
        <w:rPr>
          <w:spacing w:val="-14"/>
        </w:rPr>
        <w:t xml:space="preserve"> </w:t>
      </w:r>
      <w:r>
        <w:t>MapReduce.</w:t>
      </w:r>
      <w:r>
        <w:rPr>
          <w:spacing w:val="14"/>
        </w:rPr>
        <w:t xml:space="preserve"> </w:t>
      </w:r>
      <w:r>
        <w:t>The</w:t>
      </w:r>
      <w:r>
        <w:rPr>
          <w:spacing w:val="-14"/>
        </w:rPr>
        <w:t xml:space="preserve"> </w:t>
      </w:r>
      <w:r>
        <w:t>gradient derivative</w:t>
      </w:r>
      <w:r>
        <w:rPr>
          <w:spacing w:val="14"/>
        </w:rPr>
        <w:t xml:space="preserve"> </w:t>
      </w:r>
      <w:r>
        <w:t>of</w:t>
      </w:r>
      <w:r>
        <w:rPr>
          <w:spacing w:val="16"/>
        </w:rPr>
        <w:t xml:space="preserve"> </w:t>
      </w:r>
      <w:r>
        <w:rPr>
          <w:rFonts w:ascii="DejaVu Serif" w:hAnsi="DejaVu Serif"/>
          <w:i/>
        </w:rPr>
        <w:t>F</w:t>
      </w:r>
      <w:r>
        <w:rPr>
          <w:rFonts w:ascii="DejaVu Serif" w:hAnsi="DejaVu Serif"/>
          <w:i/>
          <w:spacing w:val="44"/>
        </w:rPr>
        <w:t xml:space="preserve"> </w:t>
      </w:r>
      <w:r>
        <w:t>with</w:t>
      </w:r>
      <w:r>
        <w:rPr>
          <w:spacing w:val="15"/>
        </w:rPr>
        <w:t xml:space="preserve"> </w:t>
      </w:r>
      <w:r>
        <w:t>respect</w:t>
      </w:r>
      <w:r>
        <w:rPr>
          <w:spacing w:val="15"/>
        </w:rPr>
        <w:t xml:space="preserve"> </w:t>
      </w:r>
      <w:r>
        <w:t>to</w:t>
      </w:r>
      <w:r>
        <w:rPr>
          <w:spacing w:val="16"/>
        </w:rPr>
        <w:t xml:space="preserve"> </w:t>
      </w:r>
      <w:r>
        <w:rPr>
          <w:rFonts w:ascii="DejaVu Serif" w:hAnsi="DejaVu Serif"/>
          <w:i/>
        </w:rPr>
        <w:t>θ</w:t>
      </w:r>
      <w:r>
        <w:rPr>
          <w:rFonts w:ascii="Times New Roman" w:hAnsi="Times New Roman"/>
          <w:i/>
          <w:vertAlign w:val="subscript"/>
        </w:rPr>
        <w:t>i</w:t>
      </w:r>
      <w:r>
        <w:rPr>
          <w:rFonts w:ascii="Times New Roman" w:hAnsi="Times New Roman"/>
          <w:i/>
          <w:spacing w:val="41"/>
        </w:rPr>
        <w:t xml:space="preserve"> </w:t>
      </w:r>
      <w:r>
        <w:t>can</w:t>
      </w:r>
      <w:r>
        <w:rPr>
          <w:spacing w:val="15"/>
        </w:rPr>
        <w:t xml:space="preserve"> </w:t>
      </w:r>
      <w:r>
        <w:rPr>
          <w:spacing w:val="2"/>
        </w:rPr>
        <w:t>be</w:t>
      </w:r>
      <w:r>
        <w:rPr>
          <w:spacing w:val="15"/>
        </w:rPr>
        <w:t xml:space="preserve"> </w:t>
      </w:r>
      <w:r>
        <w:t>shown</w:t>
      </w:r>
      <w:r>
        <w:rPr>
          <w:spacing w:val="16"/>
        </w:rPr>
        <w:t xml:space="preserve"> </w:t>
      </w:r>
      <w:r>
        <w:t>to</w:t>
      </w:r>
      <w:r>
        <w:rPr>
          <w:spacing w:val="16"/>
        </w:rPr>
        <w:t xml:space="preserve"> </w:t>
      </w:r>
      <w:r>
        <w:rPr>
          <w:spacing w:val="-3"/>
        </w:rPr>
        <w:t>have</w:t>
      </w:r>
      <w:r>
        <w:rPr>
          <w:spacing w:val="15"/>
        </w:rPr>
        <w:t xml:space="preserve"> </w:t>
      </w:r>
      <w:r>
        <w:t>the</w:t>
      </w:r>
      <w:r>
        <w:rPr>
          <w:spacing w:val="16"/>
        </w:rPr>
        <w:t xml:space="preserve"> </w:t>
      </w:r>
      <w:r>
        <w:t>following</w:t>
      </w:r>
      <w:r>
        <w:rPr>
          <w:spacing w:val="15"/>
        </w:rPr>
        <w:t xml:space="preserve"> </w:t>
      </w:r>
      <w:r>
        <w:t>form</w:t>
      </w:r>
    </w:p>
    <w:p w14:paraId="37B75A6E" w14:textId="77777777" w:rsidR="00603298" w:rsidRDefault="00685666" w:rsidP="00787FB4">
      <w:pPr>
        <w:pStyle w:val="BodyText"/>
        <w:spacing w:before="120" w:after="120"/>
        <w:rPr>
          <w:rFonts w:ascii="LM Roman 7"/>
        </w:rPr>
      </w:pPr>
      <w:r>
        <w:t>[141]:</w:t>
      </w:r>
      <w:r>
        <w:rPr>
          <w:rFonts w:ascii="LM Roman 7"/>
          <w:vertAlign w:val="superscript"/>
        </w:rPr>
        <w:t>16</w:t>
      </w:r>
    </w:p>
    <w:p w14:paraId="10151225" w14:textId="77777777" w:rsidR="00603298" w:rsidRDefault="00685666" w:rsidP="00787FB4">
      <w:pPr>
        <w:tabs>
          <w:tab w:val="left" w:pos="2683"/>
          <w:tab w:val="left" w:pos="5637"/>
        </w:tabs>
        <w:spacing w:before="120" w:after="120"/>
        <w:rPr>
          <w:rFonts w:ascii="Arial" w:hAnsi="Arial"/>
          <w:sz w:val="20"/>
        </w:rPr>
      </w:pPr>
      <w:r>
        <w:pict w14:anchorId="373A6CC0">
          <v:shape id="_x0000_s1033" type="#_x0000_t202" style="position:absolute;margin-left:177.2pt;margin-top:10.85pt;width:38.25pt;height:17.55pt;z-index:-251535360;mso-position-horizontal-relative:page" filled="f" stroked="f">
            <v:textbox inset="0,0,0,0">
              <w:txbxContent>
                <w:p w14:paraId="26A5EF36" w14:textId="77777777" w:rsidR="00603298" w:rsidRDefault="00685666">
                  <w:pPr>
                    <w:pStyle w:val="BodyText"/>
                    <w:spacing w:line="225" w:lineRule="exact"/>
                    <w:ind w:left="300"/>
                  </w:pPr>
                  <w:r>
                    <w:t>(</w:t>
                  </w:r>
                  <w:r>
                    <w:rPr>
                      <w:rFonts w:ascii="DejaVu Serif" w:hAnsi="DejaVu Serif"/>
                      <w:i/>
                    </w:rPr>
                    <w:t>θ</w:t>
                  </w:r>
                  <w:r>
                    <w:t>)</w:t>
                  </w:r>
                  <w:r>
                    <w:rPr>
                      <w:spacing w:val="-28"/>
                    </w:rPr>
                    <w:t xml:space="preserve"> </w:t>
                  </w:r>
                  <w:r>
                    <w:rPr>
                      <w:spacing w:val="-19"/>
                    </w:rPr>
                    <w:t>=</w:t>
                  </w:r>
                </w:p>
                <w:p w14:paraId="46D6C415" w14:textId="77777777" w:rsidR="00603298" w:rsidRDefault="00685666">
                  <w:pPr>
                    <w:spacing w:line="108" w:lineRule="exact"/>
                    <w:rPr>
                      <w:rFonts w:ascii="Times New Roman" w:hAnsi="Times New Roman"/>
                      <w:i/>
                      <w:sz w:val="20"/>
                    </w:rPr>
                  </w:pPr>
                  <w:r>
                    <w:rPr>
                      <w:rFonts w:ascii="DejaVu Serif" w:hAnsi="DejaVu Serif"/>
                      <w:i/>
                      <w:w w:val="105"/>
                      <w:sz w:val="20"/>
                    </w:rPr>
                    <w:t>∂θ</w:t>
                  </w:r>
                  <w:r>
                    <w:rPr>
                      <w:rFonts w:ascii="Times New Roman" w:hAnsi="Times New Roman"/>
                      <w:i/>
                      <w:w w:val="105"/>
                      <w:sz w:val="20"/>
                      <w:vertAlign w:val="subscript"/>
                    </w:rPr>
                    <w:t>i</w:t>
                  </w:r>
                </w:p>
              </w:txbxContent>
            </v:textbox>
            <w10:wrap anchorx="page"/>
          </v:shape>
        </w:pict>
      </w:r>
      <w:r>
        <w:pict w14:anchorId="576AC2DD">
          <v:shape id="_x0000_s1032" type="#_x0000_t202" style="position:absolute;margin-left:242.35pt;margin-top:9.15pt;width:134.95pt;height:18.75pt;z-index:-251534336;mso-position-horizontal-relative:page" filled="f" stroked="f">
            <v:textbox inset="0,0,0,0">
              <w:txbxContent>
                <w:p w14:paraId="386A1C49" w14:textId="77777777" w:rsidR="00603298" w:rsidRDefault="00685666">
                  <w:pPr>
                    <w:spacing w:line="375" w:lineRule="exact"/>
                    <w:rPr>
                      <w:sz w:val="20"/>
                    </w:rPr>
                  </w:pPr>
                  <w:r>
                    <w:rPr>
                      <w:rFonts w:ascii="DejaVu Serif" w:hAnsi="DejaVu Serif"/>
                      <w:i/>
                      <w:sz w:val="20"/>
                    </w:rPr>
                    <w:t>H</w:t>
                  </w:r>
                  <w:r>
                    <w:rPr>
                      <w:rFonts w:ascii="Times New Roman" w:hAnsi="Times New Roman"/>
                      <w:i/>
                      <w:sz w:val="20"/>
                      <w:vertAlign w:val="subscript"/>
                    </w:rPr>
                    <w:t>i</w:t>
                  </w:r>
                  <w:r>
                    <w:rPr>
                      <w:sz w:val="20"/>
                    </w:rPr>
                    <w:t>(</w:t>
                  </w:r>
                  <w:r>
                    <w:rPr>
                      <w:rFonts w:ascii="LM Roman 10" w:hAnsi="LM Roman 10"/>
                      <w:b/>
                      <w:sz w:val="20"/>
                    </w:rPr>
                    <w:t>x</w:t>
                  </w:r>
                  <w:r>
                    <w:rPr>
                      <w:rFonts w:ascii="DejaVu Serif" w:hAnsi="DejaVu Serif"/>
                      <w:i/>
                      <w:sz w:val="20"/>
                    </w:rPr>
                    <w:t>,</w:t>
                  </w:r>
                  <w:r>
                    <w:rPr>
                      <w:rFonts w:ascii="DejaVu Serif" w:hAnsi="DejaVu Serif"/>
                      <w:i/>
                      <w:spacing w:val="-33"/>
                      <w:sz w:val="20"/>
                    </w:rPr>
                    <w:t xml:space="preserve"> </w:t>
                  </w:r>
                  <w:r>
                    <w:rPr>
                      <w:rFonts w:ascii="LM Roman 10" w:hAnsi="LM Roman 10"/>
                      <w:b/>
                      <w:sz w:val="20"/>
                    </w:rPr>
                    <w:t>y</w:t>
                  </w:r>
                  <w:r>
                    <w:rPr>
                      <w:sz w:val="20"/>
                    </w:rPr>
                    <w:t>)</w:t>
                  </w:r>
                  <w:r>
                    <w:rPr>
                      <w:spacing w:val="-24"/>
                      <w:sz w:val="20"/>
                    </w:rPr>
                    <w:t xml:space="preserve"> </w:t>
                  </w:r>
                  <w:r>
                    <w:rPr>
                      <w:rFonts w:ascii="DejaVu Sans" w:hAnsi="DejaVu Sans"/>
                      <w:i/>
                      <w:sz w:val="20"/>
                    </w:rPr>
                    <w:t>−</w:t>
                  </w:r>
                  <w:r>
                    <w:rPr>
                      <w:rFonts w:ascii="DejaVu Sans" w:hAnsi="DejaVu Sans"/>
                      <w:i/>
                      <w:spacing w:val="-22"/>
                      <w:sz w:val="20"/>
                    </w:rPr>
                    <w:t xml:space="preserve"> </w:t>
                  </w:r>
                  <w:r>
                    <w:rPr>
                      <w:rFonts w:ascii="Arial" w:hAnsi="Arial"/>
                      <w:sz w:val="20"/>
                    </w:rPr>
                    <w:t>E</w:t>
                  </w:r>
                  <w:r>
                    <w:rPr>
                      <w:rFonts w:ascii="LM Roman 7" w:hAnsi="LM Roman 7"/>
                      <w:sz w:val="20"/>
                      <w:vertAlign w:val="subscript"/>
                    </w:rPr>
                    <w:t>Pr(</w:t>
                  </w:r>
                  <w:r>
                    <w:rPr>
                      <w:rFonts w:ascii="LM Roman 7" w:hAnsi="LM Roman 7"/>
                      <w:b/>
                      <w:sz w:val="20"/>
                      <w:vertAlign w:val="subscript"/>
                    </w:rPr>
                    <w:t>y</w:t>
                  </w:r>
                  <w:r>
                    <w:rPr>
                      <w:rFonts w:ascii="Trebuchet MS" w:hAnsi="Trebuchet MS"/>
                      <w:i/>
                      <w:sz w:val="10"/>
                    </w:rPr>
                    <w:t>t</w:t>
                  </w:r>
                  <w:r>
                    <w:rPr>
                      <w:rFonts w:ascii="DejaVu Sans" w:hAnsi="DejaVu Sans"/>
                      <w:i/>
                      <w:position w:val="-3"/>
                      <w:sz w:val="14"/>
                    </w:rPr>
                    <w:t>|</w:t>
                  </w:r>
                  <w:r>
                    <w:rPr>
                      <w:rFonts w:ascii="LM Roman 7" w:hAnsi="LM Roman 7"/>
                      <w:b/>
                      <w:position w:val="-3"/>
                      <w:sz w:val="14"/>
                    </w:rPr>
                    <w:t>x</w:t>
                  </w:r>
                  <w:r>
                    <w:rPr>
                      <w:rFonts w:ascii="LM Roman 7" w:hAnsi="LM Roman 7"/>
                      <w:position w:val="-3"/>
                      <w:sz w:val="14"/>
                    </w:rPr>
                    <w:t>;</w:t>
                  </w:r>
                  <w:r>
                    <w:rPr>
                      <w:rFonts w:ascii="Times New Roman" w:hAnsi="Times New Roman"/>
                      <w:i/>
                      <w:position w:val="-3"/>
                      <w:sz w:val="14"/>
                    </w:rPr>
                    <w:t>θ</w:t>
                  </w:r>
                  <w:r>
                    <w:rPr>
                      <w:rFonts w:ascii="LM Roman 7" w:hAnsi="LM Roman 7"/>
                      <w:position w:val="-3"/>
                      <w:sz w:val="14"/>
                    </w:rPr>
                    <w:t>)</w:t>
                  </w:r>
                  <w:r>
                    <w:rPr>
                      <w:sz w:val="20"/>
                    </w:rPr>
                    <w:t>[</w:t>
                  </w:r>
                  <w:r>
                    <w:rPr>
                      <w:rFonts w:ascii="DejaVu Serif" w:hAnsi="DejaVu Serif"/>
                      <w:i/>
                      <w:sz w:val="20"/>
                    </w:rPr>
                    <w:t>H</w:t>
                  </w:r>
                  <w:r>
                    <w:rPr>
                      <w:rFonts w:ascii="Times New Roman" w:hAnsi="Times New Roman"/>
                      <w:i/>
                      <w:sz w:val="20"/>
                      <w:vertAlign w:val="subscript"/>
                    </w:rPr>
                    <w:t>i</w:t>
                  </w:r>
                  <w:r>
                    <w:rPr>
                      <w:sz w:val="20"/>
                    </w:rPr>
                    <w:t>(</w:t>
                  </w:r>
                  <w:r>
                    <w:rPr>
                      <w:rFonts w:ascii="LM Roman 10" w:hAnsi="LM Roman 10"/>
                      <w:b/>
                      <w:sz w:val="20"/>
                    </w:rPr>
                    <w:t>x</w:t>
                  </w:r>
                  <w:r>
                    <w:rPr>
                      <w:rFonts w:ascii="DejaVu Serif" w:hAnsi="DejaVu Serif"/>
                      <w:i/>
                      <w:sz w:val="20"/>
                    </w:rPr>
                    <w:t>,</w:t>
                  </w:r>
                  <w:r>
                    <w:rPr>
                      <w:rFonts w:ascii="DejaVu Serif" w:hAnsi="DejaVu Serif"/>
                      <w:i/>
                      <w:spacing w:val="-32"/>
                      <w:sz w:val="20"/>
                    </w:rPr>
                    <w:t xml:space="preserve"> </w:t>
                  </w:r>
                  <w:r>
                    <w:rPr>
                      <w:rFonts w:ascii="LM Roman 10" w:hAnsi="LM Roman 10"/>
                      <w:b/>
                      <w:sz w:val="20"/>
                    </w:rPr>
                    <w:t>y</w:t>
                  </w:r>
                  <w:r>
                    <w:rPr>
                      <w:rFonts w:ascii="LM Roman 10" w:hAnsi="LM Roman 10"/>
                      <w:b/>
                      <w:spacing w:val="-23"/>
                      <w:sz w:val="20"/>
                    </w:rPr>
                    <w:t xml:space="preserve"> </w:t>
                  </w:r>
                  <w:r>
                    <w:rPr>
                      <w:sz w:val="20"/>
                    </w:rPr>
                    <w:t>)]</w:t>
                  </w:r>
                </w:p>
              </w:txbxContent>
            </v:textbox>
            <w10:wrap anchorx="page"/>
          </v:shape>
        </w:pict>
      </w:r>
      <w:r>
        <w:pict w14:anchorId="35C26C35">
          <v:shape id="_x0000_s1031" type="#_x0000_t202" style="position:absolute;margin-left:423.15pt;margin-top:10.85pt;width:25.5pt;height:10pt;z-index:251492352;mso-position-horizontal-relative:page" filled="f" stroked="f">
            <v:textbox inset="0,0,0,0">
              <w:txbxContent>
                <w:p w14:paraId="7EB1905E" w14:textId="77777777" w:rsidR="00603298" w:rsidRDefault="00685666">
                  <w:pPr>
                    <w:pStyle w:val="BodyText"/>
                    <w:spacing w:line="199" w:lineRule="exact"/>
                  </w:pPr>
                  <w:r>
                    <w:rPr>
                      <w:w w:val="95"/>
                    </w:rPr>
                    <w:t>(7.64)</w:t>
                  </w:r>
                </w:p>
              </w:txbxContent>
            </v:textbox>
            <w10:wrap anchorx="page"/>
          </v:shape>
        </w:pict>
      </w:r>
      <w:r>
        <w:rPr>
          <w:rFonts w:ascii="DejaVu Serif" w:hAnsi="DejaVu Serif"/>
          <w:i/>
          <w:spacing w:val="11"/>
          <w:w w:val="102"/>
          <w:position w:val="-2"/>
          <w:sz w:val="20"/>
          <w:u w:val="single"/>
        </w:rPr>
        <w:t>∂</w:t>
      </w:r>
      <w:r>
        <w:rPr>
          <w:rFonts w:ascii="DejaVu Serif" w:hAnsi="DejaVu Serif"/>
          <w:i/>
          <w:w w:val="92"/>
          <w:position w:val="-2"/>
          <w:sz w:val="20"/>
          <w:u w:val="single"/>
        </w:rPr>
        <w:t>F</w:t>
      </w:r>
      <w:r>
        <w:rPr>
          <w:rFonts w:ascii="DejaVu Serif" w:hAnsi="DejaVu Serif"/>
          <w:i/>
          <w:position w:val="-2"/>
          <w:sz w:val="20"/>
        </w:rPr>
        <w:tab/>
      </w:r>
      <w:r>
        <w:rPr>
          <w:rFonts w:ascii="Arial" w:hAnsi="Arial"/>
          <w:w w:val="232"/>
          <w:position w:val="3"/>
          <w:sz w:val="20"/>
        </w:rPr>
        <w:t>Σ</w:t>
      </w:r>
      <w:r>
        <w:rPr>
          <w:rFonts w:ascii="Arial" w:hAnsi="Arial"/>
          <w:spacing w:val="17"/>
          <w:position w:val="3"/>
          <w:sz w:val="20"/>
        </w:rPr>
        <w:t xml:space="preserve"> </w:t>
      </w:r>
      <w:r>
        <w:rPr>
          <w:rFonts w:ascii="Arial" w:hAnsi="Arial"/>
          <w:w w:val="67"/>
          <w:sz w:val="20"/>
        </w:rPr>
        <w:t>Σ</w:t>
      </w:r>
      <w:r>
        <w:rPr>
          <w:rFonts w:ascii="Arial" w:hAnsi="Arial"/>
          <w:sz w:val="20"/>
        </w:rPr>
        <w:tab/>
      </w:r>
      <w:r>
        <w:rPr>
          <w:rFonts w:ascii="DejaVu Sans" w:hAnsi="DejaVu Sans"/>
          <w:i/>
          <w:smallCaps/>
          <w:w w:val="144"/>
          <w:sz w:val="20"/>
          <w:vertAlign w:val="subscript"/>
        </w:rPr>
        <w:t>j</w:t>
      </w:r>
      <w:r>
        <w:rPr>
          <w:rFonts w:ascii="DejaVu Sans" w:hAnsi="DejaVu Sans"/>
          <w:i/>
          <w:sz w:val="20"/>
        </w:rPr>
        <w:t xml:space="preserve"> </w:t>
      </w:r>
      <w:r>
        <w:rPr>
          <w:rFonts w:ascii="DejaVu Sans" w:hAnsi="DejaVu Sans"/>
          <w:i/>
          <w:spacing w:val="15"/>
          <w:sz w:val="20"/>
        </w:rPr>
        <w:t xml:space="preserve"> </w:t>
      </w:r>
      <w:r>
        <w:rPr>
          <w:rFonts w:ascii="Arial" w:hAnsi="Arial"/>
          <w:w w:val="67"/>
          <w:sz w:val="20"/>
        </w:rPr>
        <w:t>Σ</w:t>
      </w:r>
    </w:p>
    <w:p w14:paraId="1365C34D" w14:textId="77777777" w:rsidR="00603298" w:rsidRDefault="00685666" w:rsidP="00787FB4">
      <w:pPr>
        <w:pStyle w:val="BodyText"/>
        <w:spacing w:before="120" w:after="120"/>
        <w:rPr>
          <w:rFonts w:ascii="Arial"/>
          <w:sz w:val="15"/>
        </w:rPr>
      </w:pPr>
      <w:r>
        <w:pict w14:anchorId="7EBDF183">
          <v:shape id="_x0000_s1030" type="#_x0000_t202" style="position:absolute;margin-left:218.2pt;margin-top:9.85pt;width:18.35pt;height:12.1pt;z-index:-251454464;mso-wrap-distance-left:0;mso-wrap-distance-right:0;mso-position-horizontal-relative:page" filled="f" stroked="f">
            <v:textbox inset="0,0,0,0">
              <w:txbxContent>
                <w:p w14:paraId="7BCC86F8" w14:textId="77777777" w:rsidR="00603298" w:rsidRDefault="00685666">
                  <w:pPr>
                    <w:spacing w:line="152" w:lineRule="exact"/>
                    <w:rPr>
                      <w:rFonts w:ascii="DejaVu Sans"/>
                      <w:i/>
                      <w:sz w:val="14"/>
                    </w:rPr>
                  </w:pPr>
                  <w:r>
                    <w:rPr>
                      <w:rFonts w:ascii="DejaVu Sans"/>
                      <w:i/>
                      <w:spacing w:val="-4"/>
                      <w:w w:val="115"/>
                      <w:sz w:val="14"/>
                    </w:rPr>
                    <w:t>(</w:t>
                  </w:r>
                  <w:r>
                    <w:rPr>
                      <w:rFonts w:ascii="LM Roman 7"/>
                      <w:b/>
                      <w:spacing w:val="-4"/>
                      <w:w w:val="115"/>
                      <w:sz w:val="14"/>
                    </w:rPr>
                    <w:t>x</w:t>
                  </w:r>
                  <w:r>
                    <w:rPr>
                      <w:rFonts w:ascii="Times New Roman"/>
                      <w:i/>
                      <w:spacing w:val="-4"/>
                      <w:w w:val="115"/>
                      <w:sz w:val="14"/>
                    </w:rPr>
                    <w:t>,</w:t>
                  </w:r>
                  <w:r>
                    <w:rPr>
                      <w:rFonts w:ascii="LM Roman 7"/>
                      <w:b/>
                      <w:spacing w:val="-4"/>
                      <w:w w:val="115"/>
                      <w:sz w:val="14"/>
                    </w:rPr>
                    <w:t>y</w:t>
                  </w:r>
                  <w:r>
                    <w:rPr>
                      <w:rFonts w:ascii="DejaVu Sans"/>
                      <w:i/>
                      <w:spacing w:val="-4"/>
                      <w:w w:val="115"/>
                      <w:sz w:val="14"/>
                    </w:rPr>
                    <w:t>)</w:t>
                  </w:r>
                </w:p>
              </w:txbxContent>
            </v:textbox>
            <w10:wrap type="topAndBottom" anchorx="page"/>
          </v:shape>
        </w:pict>
      </w:r>
    </w:p>
    <w:p w14:paraId="42021ABE" w14:textId="77777777" w:rsidR="00603298" w:rsidRDefault="00685666" w:rsidP="00787FB4">
      <w:pPr>
        <w:pStyle w:val="BodyText"/>
        <w:spacing w:before="120" w:after="120"/>
      </w:pPr>
      <w:r>
        <w:t xml:space="preserve">The expectation in the second part of the gradient’s expression can </w:t>
      </w:r>
      <w:r>
        <w:rPr>
          <w:spacing w:val="2"/>
        </w:rPr>
        <w:t xml:space="preserve">be </w:t>
      </w:r>
      <w:r>
        <w:t xml:space="preserve">com- puted using a </w:t>
      </w:r>
      <w:r>
        <w:rPr>
          <w:spacing w:val="-3"/>
        </w:rPr>
        <w:t xml:space="preserve">variety </w:t>
      </w:r>
      <w:r>
        <w:t xml:space="preserve">of techniques. </w:t>
      </w:r>
      <w:r>
        <w:rPr>
          <w:spacing w:val="-3"/>
        </w:rPr>
        <w:t xml:space="preserve">However, </w:t>
      </w:r>
      <w:r>
        <w:t xml:space="preserve">as </w:t>
      </w:r>
      <w:r>
        <w:rPr>
          <w:spacing w:val="-3"/>
        </w:rPr>
        <w:t xml:space="preserve">we </w:t>
      </w:r>
      <w:r>
        <w:t>saw with EM, when very large</w:t>
      </w:r>
      <w:r>
        <w:rPr>
          <w:spacing w:val="-19"/>
        </w:rPr>
        <w:t xml:space="preserve"> </w:t>
      </w:r>
      <w:r>
        <w:rPr>
          <w:spacing w:val="-3"/>
        </w:rPr>
        <w:t>event</w:t>
      </w:r>
      <w:r>
        <w:rPr>
          <w:spacing w:val="-18"/>
        </w:rPr>
        <w:t xml:space="preserve"> </w:t>
      </w:r>
      <w:r>
        <w:t>spaces</w:t>
      </w:r>
      <w:r>
        <w:rPr>
          <w:spacing w:val="-18"/>
        </w:rPr>
        <w:t xml:space="preserve"> </w:t>
      </w:r>
      <w:r>
        <w:t>are</w:t>
      </w:r>
      <w:r>
        <w:rPr>
          <w:spacing w:val="-19"/>
        </w:rPr>
        <w:t xml:space="preserve"> </w:t>
      </w:r>
      <w:r>
        <w:t>being</w:t>
      </w:r>
      <w:r>
        <w:rPr>
          <w:spacing w:val="-18"/>
        </w:rPr>
        <w:t xml:space="preserve"> </w:t>
      </w:r>
      <w:r>
        <w:t>modeled,</w:t>
      </w:r>
      <w:r>
        <w:rPr>
          <w:spacing w:val="-15"/>
        </w:rPr>
        <w:t xml:space="preserve"> </w:t>
      </w:r>
      <w:r>
        <w:t>as</w:t>
      </w:r>
      <w:r>
        <w:rPr>
          <w:spacing w:val="-19"/>
        </w:rPr>
        <w:t xml:space="preserve"> </w:t>
      </w:r>
      <w:r>
        <w:t>is</w:t>
      </w:r>
      <w:r>
        <w:rPr>
          <w:spacing w:val="-18"/>
        </w:rPr>
        <w:t xml:space="preserve"> </w:t>
      </w:r>
      <w:r>
        <w:t>the</w:t>
      </w:r>
      <w:r>
        <w:rPr>
          <w:spacing w:val="-18"/>
        </w:rPr>
        <w:t xml:space="preserve"> </w:t>
      </w:r>
      <w:r>
        <w:t>case</w:t>
      </w:r>
      <w:r>
        <w:rPr>
          <w:spacing w:val="-18"/>
        </w:rPr>
        <w:t xml:space="preserve"> </w:t>
      </w:r>
      <w:r>
        <w:t>with</w:t>
      </w:r>
      <w:r>
        <w:rPr>
          <w:spacing w:val="-19"/>
        </w:rPr>
        <w:t xml:space="preserve"> </w:t>
      </w:r>
      <w:r>
        <w:t>sequence</w:t>
      </w:r>
      <w:r>
        <w:rPr>
          <w:spacing w:val="-18"/>
        </w:rPr>
        <w:t xml:space="preserve"> </w:t>
      </w:r>
      <w:r>
        <w:t>labeling,</w:t>
      </w:r>
      <w:r>
        <w:rPr>
          <w:spacing w:val="-15"/>
        </w:rPr>
        <w:t xml:space="preserve"> </w:t>
      </w:r>
      <w:r>
        <w:t>enu- merating</w:t>
      </w:r>
      <w:r>
        <w:rPr>
          <w:spacing w:val="-22"/>
        </w:rPr>
        <w:t xml:space="preserve"> </w:t>
      </w:r>
      <w:r>
        <w:t>all</w:t>
      </w:r>
      <w:r>
        <w:rPr>
          <w:spacing w:val="-21"/>
        </w:rPr>
        <w:t xml:space="preserve"> </w:t>
      </w:r>
      <w:r>
        <w:t>possible</w:t>
      </w:r>
      <w:r>
        <w:rPr>
          <w:spacing w:val="-22"/>
        </w:rPr>
        <w:t xml:space="preserve"> </w:t>
      </w:r>
      <w:r>
        <w:t>v</w:t>
      </w:r>
      <w:r>
        <w:t>alues</w:t>
      </w:r>
      <w:r>
        <w:rPr>
          <w:spacing w:val="-19"/>
        </w:rPr>
        <w:t xml:space="preserve"> </w:t>
      </w:r>
      <w:r>
        <w:rPr>
          <w:rFonts w:ascii="LM Roman 10" w:hAnsi="LM Roman 10"/>
          <w:b/>
        </w:rPr>
        <w:t>y</w:t>
      </w:r>
      <w:r>
        <w:rPr>
          <w:rFonts w:ascii="LM Roman 10" w:hAnsi="LM Roman 10"/>
          <w:b/>
          <w:spacing w:val="-32"/>
        </w:rPr>
        <w:t xml:space="preserve"> </w:t>
      </w:r>
      <w:r>
        <w:t>can</w:t>
      </w:r>
      <w:r>
        <w:rPr>
          <w:spacing w:val="-21"/>
        </w:rPr>
        <w:t xml:space="preserve"> </w:t>
      </w:r>
      <w:r>
        <w:t>become</w:t>
      </w:r>
      <w:r>
        <w:rPr>
          <w:spacing w:val="-22"/>
        </w:rPr>
        <w:t xml:space="preserve"> </w:t>
      </w:r>
      <w:r>
        <w:t>computationally</w:t>
      </w:r>
      <w:r>
        <w:rPr>
          <w:spacing w:val="-21"/>
        </w:rPr>
        <w:t xml:space="preserve"> </w:t>
      </w:r>
      <w:r>
        <w:t>intractable.</w:t>
      </w:r>
      <w:r>
        <w:rPr>
          <w:spacing w:val="10"/>
        </w:rPr>
        <w:t xml:space="preserve"> </w:t>
      </w:r>
      <w:r>
        <w:t>And,</w:t>
      </w:r>
      <w:r>
        <w:rPr>
          <w:spacing w:val="-18"/>
        </w:rPr>
        <w:t xml:space="preserve"> </w:t>
      </w:r>
      <w:r>
        <w:t>as was</w:t>
      </w:r>
      <w:r>
        <w:rPr>
          <w:spacing w:val="-18"/>
        </w:rPr>
        <w:t xml:space="preserve"> </w:t>
      </w:r>
      <w:r>
        <w:t>the</w:t>
      </w:r>
      <w:r>
        <w:rPr>
          <w:spacing w:val="-17"/>
        </w:rPr>
        <w:t xml:space="preserve"> </w:t>
      </w:r>
      <w:r>
        <w:t>case</w:t>
      </w:r>
      <w:r>
        <w:rPr>
          <w:spacing w:val="-18"/>
        </w:rPr>
        <w:t xml:space="preserve"> </w:t>
      </w:r>
      <w:r>
        <w:t>with</w:t>
      </w:r>
      <w:r>
        <w:rPr>
          <w:spacing w:val="-17"/>
        </w:rPr>
        <w:t xml:space="preserve"> </w:t>
      </w:r>
      <w:r>
        <w:t>HMMs,</w:t>
      </w:r>
      <w:r>
        <w:rPr>
          <w:spacing w:val="-15"/>
        </w:rPr>
        <w:t xml:space="preserve"> </w:t>
      </w:r>
      <w:r>
        <w:t>independence</w:t>
      </w:r>
      <w:r>
        <w:rPr>
          <w:spacing w:val="-18"/>
        </w:rPr>
        <w:t xml:space="preserve"> </w:t>
      </w:r>
      <w:r>
        <w:t>assumptions</w:t>
      </w:r>
      <w:r>
        <w:rPr>
          <w:spacing w:val="-17"/>
        </w:rPr>
        <w:t xml:space="preserve"> </w:t>
      </w:r>
      <w:r>
        <w:t>can</w:t>
      </w:r>
      <w:r>
        <w:rPr>
          <w:spacing w:val="-17"/>
        </w:rPr>
        <w:t xml:space="preserve"> </w:t>
      </w:r>
      <w:r>
        <w:rPr>
          <w:spacing w:val="2"/>
        </w:rPr>
        <w:t>be</w:t>
      </w:r>
      <w:r>
        <w:rPr>
          <w:spacing w:val="-18"/>
        </w:rPr>
        <w:t xml:space="preserve"> </w:t>
      </w:r>
      <w:r>
        <w:t>used</w:t>
      </w:r>
      <w:r>
        <w:rPr>
          <w:spacing w:val="-17"/>
        </w:rPr>
        <w:t xml:space="preserve"> </w:t>
      </w:r>
      <w:r>
        <w:t>to</w:t>
      </w:r>
      <w:r>
        <w:rPr>
          <w:spacing w:val="-17"/>
        </w:rPr>
        <w:t xml:space="preserve"> </w:t>
      </w:r>
      <w:r>
        <w:t>enable</w:t>
      </w:r>
      <w:r>
        <w:rPr>
          <w:spacing w:val="-18"/>
        </w:rPr>
        <w:t xml:space="preserve"> </w:t>
      </w:r>
      <w:r>
        <w:t>effi- cient</w:t>
      </w:r>
      <w:r>
        <w:rPr>
          <w:spacing w:val="-18"/>
        </w:rPr>
        <w:t xml:space="preserve"> </w:t>
      </w:r>
      <w:r>
        <w:t>computation</w:t>
      </w:r>
      <w:r>
        <w:rPr>
          <w:spacing w:val="-17"/>
        </w:rPr>
        <w:t xml:space="preserve"> </w:t>
      </w:r>
      <w:r>
        <w:t>using</w:t>
      </w:r>
      <w:r>
        <w:rPr>
          <w:spacing w:val="-17"/>
        </w:rPr>
        <w:t xml:space="preserve"> </w:t>
      </w:r>
      <w:r>
        <w:t>dynamic</w:t>
      </w:r>
      <w:r>
        <w:rPr>
          <w:spacing w:val="-18"/>
        </w:rPr>
        <w:t xml:space="preserve"> </w:t>
      </w:r>
      <w:r>
        <w:t>programming.</w:t>
      </w:r>
      <w:r>
        <w:rPr>
          <w:spacing w:val="9"/>
        </w:rPr>
        <w:t xml:space="preserve"> </w:t>
      </w:r>
      <w:r>
        <w:t>In</w:t>
      </w:r>
      <w:r>
        <w:rPr>
          <w:spacing w:val="-17"/>
        </w:rPr>
        <w:t xml:space="preserve"> </w:t>
      </w:r>
      <w:r>
        <w:t>fact,</w:t>
      </w:r>
      <w:r>
        <w:rPr>
          <w:spacing w:val="-16"/>
        </w:rPr>
        <w:t xml:space="preserve"> </w:t>
      </w:r>
      <w:r>
        <w:t>the</w:t>
      </w:r>
      <w:r>
        <w:rPr>
          <w:spacing w:val="-17"/>
        </w:rPr>
        <w:t xml:space="preserve"> </w:t>
      </w:r>
      <w:r>
        <w:t>forward-backward</w:t>
      </w:r>
    </w:p>
    <w:p w14:paraId="65C8C695" w14:textId="77777777" w:rsidR="00603298" w:rsidRDefault="00685666" w:rsidP="00787FB4">
      <w:pPr>
        <w:pStyle w:val="BodyText"/>
        <w:spacing w:before="120" w:after="120"/>
        <w:rPr>
          <w:sz w:val="2"/>
        </w:rPr>
      </w:pPr>
      <w:r>
        <w:rPr>
          <w:sz w:val="2"/>
        </w:rPr>
      </w:r>
      <w:r>
        <w:rPr>
          <w:sz w:val="2"/>
        </w:rPr>
        <w:pict w14:anchorId="57F5B65B">
          <v:group id="_x0000_s1028" style="width:135.9pt;height:.4pt;mso-position-horizontal-relative:char;mso-position-vertical-relative:line" coordsize="2718,8">
            <v:line id="_x0000_s1029" style="position:absolute" from="0,4" to="2718,4" strokeweight=".14042mm"/>
            <w10:anchorlock/>
          </v:group>
        </w:pict>
      </w:r>
    </w:p>
    <w:p w14:paraId="627740FB" w14:textId="77777777" w:rsidR="00603298" w:rsidRDefault="00685666" w:rsidP="00787FB4">
      <w:pPr>
        <w:spacing w:before="120" w:after="120"/>
        <w:rPr>
          <w:rFonts w:ascii="LM Roman 8"/>
          <w:sz w:val="16"/>
        </w:rPr>
      </w:pPr>
      <w:r>
        <w:pict w14:anchorId="0861A46B">
          <v:shape id="_x0000_s1027" type="#_x0000_t202" style="position:absolute;margin-left:219.6pt;margin-top:2.45pt;width:20.7pt;height:13.85pt;z-index:-251541504;mso-position-horizontal-relative:page" filled="f" stroked="f">
            <v:textbox inset="0,0,0,0">
              <w:txbxContent>
                <w:p w14:paraId="1D04D6DB" w14:textId="77777777" w:rsidR="00603298" w:rsidRDefault="00685666">
                  <w:pPr>
                    <w:tabs>
                      <w:tab w:val="left" w:pos="347"/>
                    </w:tabs>
                    <w:spacing w:line="162" w:lineRule="exact"/>
                    <w:rPr>
                      <w:rFonts w:ascii="DejaVu Sans"/>
                      <w:i/>
                      <w:sz w:val="16"/>
                    </w:rPr>
                  </w:pPr>
                  <w:r>
                    <w:rPr>
                      <w:rFonts w:ascii="DejaVu Sans"/>
                      <w:i/>
                      <w:w w:val="105"/>
                      <w:sz w:val="16"/>
                    </w:rPr>
                    <w:t>(</w:t>
                  </w:r>
                  <w:r>
                    <w:rPr>
                      <w:rFonts w:ascii="DejaVu Sans"/>
                      <w:i/>
                      <w:w w:val="105"/>
                      <w:sz w:val="16"/>
                    </w:rPr>
                    <w:tab/>
                  </w:r>
                  <w:r>
                    <w:rPr>
                      <w:rFonts w:ascii="DejaVu Sans"/>
                      <w:i/>
                      <w:spacing w:val="-20"/>
                      <w:w w:val="105"/>
                      <w:sz w:val="16"/>
                    </w:rPr>
                    <w:t>)</w:t>
                  </w:r>
                </w:p>
              </w:txbxContent>
            </v:textbox>
            <w10:wrap anchorx="page"/>
          </v:shape>
        </w:pict>
      </w:r>
      <w:r>
        <w:rPr>
          <w:rFonts w:ascii="LM Roman 6"/>
          <w:sz w:val="16"/>
          <w:vertAlign w:val="superscript"/>
        </w:rPr>
        <w:t>16</w:t>
      </w:r>
      <w:r>
        <w:rPr>
          <w:rFonts w:ascii="LM Roman 8"/>
          <w:sz w:val="16"/>
        </w:rPr>
        <w:t xml:space="preserve">This assumes that when </w:t>
      </w:r>
      <w:r>
        <w:rPr>
          <w:rFonts w:ascii="LM Roman 8"/>
          <w:b/>
          <w:sz w:val="16"/>
        </w:rPr>
        <w:t>x</w:t>
      </w:r>
      <w:r>
        <w:rPr>
          <w:rFonts w:ascii="Arial"/>
          <w:i/>
          <w:sz w:val="16"/>
        </w:rPr>
        <w:t xml:space="preserve">, </w:t>
      </w:r>
      <w:r>
        <w:rPr>
          <w:rFonts w:ascii="LM Roman 8"/>
          <w:b/>
          <w:sz w:val="16"/>
        </w:rPr>
        <w:t xml:space="preserve">y </w:t>
      </w:r>
      <w:r>
        <w:rPr>
          <w:rFonts w:ascii="LM Roman 8"/>
          <w:sz w:val="16"/>
        </w:rPr>
        <w:t>is present the model is fully observed (i.e., there are no additional latent variables).</w:t>
      </w:r>
    </w:p>
    <w:p w14:paraId="1404CAE2" w14:textId="77777777" w:rsidR="00603298" w:rsidRDefault="00603298" w:rsidP="00787FB4">
      <w:pPr>
        <w:spacing w:before="120" w:after="120"/>
        <w:rPr>
          <w:rFonts w:ascii="LM Roman 8"/>
          <w:sz w:val="16"/>
        </w:rPr>
        <w:sectPr w:rsidR="00603298">
          <w:pgSz w:w="12240" w:h="15840"/>
          <w:pgMar w:top="1500" w:right="1060" w:bottom="280" w:left="1720" w:header="720" w:footer="720" w:gutter="0"/>
          <w:cols w:space="720"/>
        </w:sectPr>
      </w:pPr>
    </w:p>
    <w:p w14:paraId="16E7F095" w14:textId="77777777" w:rsidR="00603298" w:rsidRDefault="00603298" w:rsidP="00787FB4">
      <w:pPr>
        <w:pStyle w:val="BodyText"/>
        <w:spacing w:before="120" w:after="120"/>
        <w:rPr>
          <w:rFonts w:ascii="LM Roman 8"/>
        </w:rPr>
      </w:pPr>
    </w:p>
    <w:p w14:paraId="5B054B9C" w14:textId="77777777" w:rsidR="00603298" w:rsidRDefault="00603298" w:rsidP="00787FB4">
      <w:pPr>
        <w:pStyle w:val="BodyText"/>
        <w:spacing w:before="120" w:after="120"/>
        <w:rPr>
          <w:rFonts w:ascii="LM Roman 8"/>
        </w:rPr>
      </w:pPr>
    </w:p>
    <w:p w14:paraId="75328473" w14:textId="77777777" w:rsidR="00603298" w:rsidRDefault="00603298" w:rsidP="00787FB4">
      <w:pPr>
        <w:pStyle w:val="BodyText"/>
        <w:spacing w:before="120" w:after="120"/>
        <w:rPr>
          <w:rFonts w:ascii="LM Roman 8"/>
          <w:sz w:val="25"/>
        </w:rPr>
      </w:pPr>
    </w:p>
    <w:p w14:paraId="2E101562" w14:textId="77777777" w:rsidR="00603298" w:rsidRDefault="00685666" w:rsidP="00787FB4">
      <w:pPr>
        <w:pStyle w:val="BodyText"/>
        <w:spacing w:before="120" w:after="120"/>
      </w:pPr>
      <w:r>
        <w:rPr>
          <w:w w:val="99"/>
        </w:rPr>
        <w:t>algorithm</w:t>
      </w:r>
      <w:r>
        <w:rPr>
          <w:spacing w:val="13"/>
        </w:rPr>
        <w:t xml:space="preserve"> </w:t>
      </w:r>
      <w:r>
        <w:rPr>
          <w:w w:val="99"/>
        </w:rPr>
        <w:t>i</w:t>
      </w:r>
      <w:r>
        <w:rPr>
          <w:spacing w:val="-6"/>
          <w:w w:val="99"/>
        </w:rPr>
        <w:t>n</w:t>
      </w:r>
      <w:r>
        <w:rPr>
          <w:w w:val="99"/>
        </w:rPr>
        <w:t>tr</w:t>
      </w:r>
      <w:r>
        <w:rPr>
          <w:spacing w:val="5"/>
          <w:w w:val="99"/>
        </w:rPr>
        <w:t>o</w:t>
      </w:r>
      <w:r>
        <w:rPr>
          <w:w w:val="99"/>
        </w:rPr>
        <w:t>duced</w:t>
      </w:r>
      <w:r>
        <w:rPr>
          <w:spacing w:val="14"/>
        </w:rPr>
        <w:t xml:space="preserve"> </w:t>
      </w:r>
      <w:r>
        <w:rPr>
          <w:w w:val="99"/>
        </w:rPr>
        <w:t>in</w:t>
      </w:r>
      <w:r>
        <w:rPr>
          <w:spacing w:val="14"/>
        </w:rPr>
        <w:t xml:space="preserve"> </w:t>
      </w:r>
      <w:r>
        <w:rPr>
          <w:w w:val="99"/>
        </w:rPr>
        <w:t>Section</w:t>
      </w:r>
      <w:r>
        <w:rPr>
          <w:spacing w:val="14"/>
        </w:rPr>
        <w:t xml:space="preserve"> </w:t>
      </w:r>
      <w:r>
        <w:rPr>
          <w:w w:val="99"/>
        </w:rPr>
        <w:t>7.2</w:t>
      </w:r>
      <w:r>
        <w:rPr>
          <w:spacing w:val="14"/>
        </w:rPr>
        <w:t xml:space="preserve"> </w:t>
      </w:r>
      <w:r>
        <w:rPr>
          <w:w w:val="99"/>
        </w:rPr>
        <w:t>can,</w:t>
      </w:r>
      <w:r>
        <w:rPr>
          <w:spacing w:val="17"/>
        </w:rPr>
        <w:t xml:space="preserve"> </w:t>
      </w:r>
      <w:r>
        <w:rPr>
          <w:w w:val="99"/>
        </w:rPr>
        <w:t>with</w:t>
      </w:r>
      <w:r>
        <w:rPr>
          <w:spacing w:val="13"/>
        </w:rPr>
        <w:t xml:space="preserve"> </w:t>
      </w:r>
      <w:r>
        <w:rPr>
          <w:w w:val="99"/>
        </w:rPr>
        <w:t>only</w:t>
      </w:r>
      <w:r>
        <w:rPr>
          <w:spacing w:val="13"/>
        </w:rPr>
        <w:t xml:space="preserve"> </w:t>
      </w:r>
      <w:r>
        <w:rPr>
          <w:w w:val="99"/>
        </w:rPr>
        <w:t>minimal</w:t>
      </w:r>
      <w:r>
        <w:rPr>
          <w:spacing w:val="14"/>
        </w:rPr>
        <w:t xml:space="preserve"> </w:t>
      </w:r>
      <w:r>
        <w:rPr>
          <w:w w:val="99"/>
        </w:rPr>
        <w:t>m</w:t>
      </w:r>
      <w:r>
        <w:rPr>
          <w:spacing w:val="5"/>
          <w:w w:val="99"/>
        </w:rPr>
        <w:t>o</w:t>
      </w:r>
      <w:r>
        <w:rPr>
          <w:w w:val="98"/>
        </w:rPr>
        <w:t>dification,</w:t>
      </w:r>
      <w:r>
        <w:rPr>
          <w:spacing w:val="17"/>
        </w:rPr>
        <w:t xml:space="preserve"> </w:t>
      </w:r>
      <w:r>
        <w:rPr>
          <w:spacing w:val="5"/>
          <w:w w:val="99"/>
        </w:rPr>
        <w:t>b</w:t>
      </w:r>
      <w:r>
        <w:rPr>
          <w:w w:val="99"/>
        </w:rPr>
        <w:t>e used</w:t>
      </w:r>
      <w:r>
        <w:rPr>
          <w:spacing w:val="-9"/>
        </w:rPr>
        <w:t xml:space="preserve"> </w:t>
      </w:r>
      <w:r>
        <w:rPr>
          <w:w w:val="99"/>
        </w:rPr>
        <w:t>to</w:t>
      </w:r>
      <w:r>
        <w:rPr>
          <w:spacing w:val="-9"/>
        </w:rPr>
        <w:t xml:space="preserve"> </w:t>
      </w:r>
      <w:r>
        <w:rPr>
          <w:w w:val="99"/>
        </w:rPr>
        <w:t>compute</w:t>
      </w:r>
      <w:r>
        <w:rPr>
          <w:spacing w:val="-9"/>
        </w:rPr>
        <w:t xml:space="preserve"> </w:t>
      </w:r>
      <w:r>
        <w:rPr>
          <w:w w:val="99"/>
        </w:rPr>
        <w:t>the</w:t>
      </w:r>
      <w:r>
        <w:rPr>
          <w:spacing w:val="-9"/>
        </w:rPr>
        <w:t xml:space="preserve"> </w:t>
      </w:r>
      <w:r>
        <w:rPr>
          <w:w w:val="99"/>
        </w:rPr>
        <w:t>ex</w:t>
      </w:r>
      <w:r>
        <w:rPr>
          <w:spacing w:val="5"/>
          <w:w w:val="99"/>
        </w:rPr>
        <w:t>p</w:t>
      </w:r>
      <w:r>
        <w:rPr>
          <w:w w:val="99"/>
        </w:rPr>
        <w:t>ectation</w:t>
      </w:r>
      <w:r>
        <w:rPr>
          <w:spacing w:val="-10"/>
        </w:rPr>
        <w:t xml:space="preserve"> </w:t>
      </w:r>
      <w:r>
        <w:rPr>
          <w:rFonts w:ascii="Arial" w:hAnsi="Arial"/>
          <w:w w:val="99"/>
        </w:rPr>
        <w:t>E</w:t>
      </w:r>
      <w:r>
        <w:rPr>
          <w:rFonts w:ascii="LM Roman 7" w:hAnsi="LM Roman 7"/>
          <w:w w:val="85"/>
          <w:vertAlign w:val="subscript"/>
        </w:rPr>
        <w:t>Pr</w:t>
      </w:r>
      <w:r>
        <w:rPr>
          <w:rFonts w:ascii="LM Roman 7" w:hAnsi="LM Roman 7"/>
          <w:spacing w:val="-1"/>
          <w:w w:val="85"/>
          <w:vertAlign w:val="subscript"/>
        </w:rPr>
        <w:t>(</w:t>
      </w:r>
      <w:r>
        <w:rPr>
          <w:rFonts w:ascii="LM Roman 7" w:hAnsi="LM Roman 7"/>
          <w:b/>
          <w:w w:val="85"/>
          <w:vertAlign w:val="subscript"/>
        </w:rPr>
        <w:t>y</w:t>
      </w:r>
      <w:r>
        <w:rPr>
          <w:rFonts w:ascii="Trebuchet MS" w:hAnsi="Trebuchet MS"/>
          <w:i/>
          <w:spacing w:val="10"/>
          <w:w w:val="104"/>
          <w:sz w:val="10"/>
        </w:rPr>
        <w:t>t</w:t>
      </w:r>
      <w:r>
        <w:rPr>
          <w:rFonts w:ascii="DejaVu Sans" w:hAnsi="DejaVu Sans"/>
          <w:i/>
          <w:position w:val="-3"/>
          <w:sz w:val="14"/>
        </w:rPr>
        <w:t>|</w:t>
      </w:r>
      <w:r>
        <w:rPr>
          <w:rFonts w:ascii="LM Roman 7" w:hAnsi="LM Roman 7"/>
          <w:b/>
          <w:w w:val="99"/>
          <w:position w:val="-3"/>
          <w:sz w:val="14"/>
        </w:rPr>
        <w:t>x</w:t>
      </w:r>
      <w:r>
        <w:rPr>
          <w:rFonts w:ascii="LM Roman 7" w:hAnsi="LM Roman 7"/>
          <w:w w:val="99"/>
          <w:position w:val="-3"/>
          <w:sz w:val="14"/>
        </w:rPr>
        <w:t>;</w:t>
      </w:r>
      <w:r>
        <w:rPr>
          <w:rFonts w:ascii="Times New Roman" w:hAnsi="Times New Roman"/>
          <w:i/>
          <w:spacing w:val="4"/>
          <w:w w:val="110"/>
          <w:position w:val="-3"/>
          <w:sz w:val="14"/>
        </w:rPr>
        <w:t>θ</w:t>
      </w:r>
      <w:r>
        <w:rPr>
          <w:rFonts w:ascii="LM Roman 7" w:hAnsi="LM Roman 7"/>
          <w:spacing w:val="10"/>
          <w:w w:val="99"/>
          <w:position w:val="-3"/>
          <w:sz w:val="14"/>
        </w:rPr>
        <w:t>)</w:t>
      </w:r>
      <w:r>
        <w:rPr>
          <w:w w:val="99"/>
        </w:rPr>
        <w:t>[</w:t>
      </w:r>
      <w:r>
        <w:rPr>
          <w:rFonts w:ascii="DejaVu Serif" w:hAnsi="DejaVu Serif"/>
          <w:i/>
          <w:w w:val="94"/>
        </w:rPr>
        <w:t>H</w:t>
      </w:r>
      <w:r>
        <w:rPr>
          <w:rFonts w:ascii="Times New Roman" w:hAnsi="Times New Roman"/>
          <w:i/>
          <w:spacing w:val="10"/>
          <w:w w:val="139"/>
          <w:vertAlign w:val="subscript"/>
        </w:rPr>
        <w:t>i</w:t>
      </w:r>
      <w:r>
        <w:rPr>
          <w:w w:val="99"/>
        </w:rPr>
        <w:t>(</w:t>
      </w:r>
      <w:r>
        <w:rPr>
          <w:rFonts w:ascii="LM Roman 10" w:hAnsi="LM Roman 10"/>
          <w:b/>
          <w:w w:val="99"/>
        </w:rPr>
        <w:t>x</w:t>
      </w:r>
      <w:r>
        <w:rPr>
          <w:rFonts w:ascii="DejaVu Serif" w:hAnsi="DejaVu Serif"/>
          <w:i/>
          <w:w w:val="86"/>
        </w:rPr>
        <w:t>,</w:t>
      </w:r>
      <w:r>
        <w:rPr>
          <w:rFonts w:ascii="DejaVu Serif" w:hAnsi="DejaVu Serif"/>
          <w:i/>
          <w:spacing w:val="-31"/>
        </w:rPr>
        <w:t xml:space="preserve"> </w:t>
      </w:r>
      <w:r>
        <w:rPr>
          <w:rFonts w:ascii="LM Roman 10" w:hAnsi="LM Roman 10"/>
          <w:b/>
          <w:w w:val="99"/>
        </w:rPr>
        <w:t>y</w:t>
      </w:r>
      <w:r>
        <w:rPr>
          <w:rFonts w:ascii="DejaVu Sans" w:hAnsi="DejaVu Sans"/>
          <w:i/>
          <w:smallCaps/>
          <w:spacing w:val="10"/>
          <w:w w:val="121"/>
          <w:vertAlign w:val="superscript"/>
        </w:rPr>
        <w:t>j</w:t>
      </w:r>
      <w:r>
        <w:rPr>
          <w:w w:val="99"/>
        </w:rPr>
        <w:t>)]</w:t>
      </w:r>
      <w:r>
        <w:rPr>
          <w:spacing w:val="-9"/>
        </w:rPr>
        <w:t xml:space="preserve"> </w:t>
      </w:r>
      <w:r>
        <w:rPr>
          <w:w w:val="99"/>
        </w:rPr>
        <w:t>needed</w:t>
      </w:r>
      <w:r>
        <w:rPr>
          <w:spacing w:val="-9"/>
        </w:rPr>
        <w:t xml:space="preserve"> </w:t>
      </w:r>
      <w:r>
        <w:rPr>
          <w:w w:val="99"/>
        </w:rPr>
        <w:t>in</w:t>
      </w:r>
      <w:r>
        <w:rPr>
          <w:spacing w:val="-9"/>
        </w:rPr>
        <w:t xml:space="preserve"> </w:t>
      </w:r>
      <w:r>
        <w:rPr>
          <w:w w:val="99"/>
        </w:rPr>
        <w:t>CRF</w:t>
      </w:r>
      <w:r>
        <w:rPr>
          <w:spacing w:val="-9"/>
        </w:rPr>
        <w:t xml:space="preserve"> </w:t>
      </w:r>
      <w:r>
        <w:rPr>
          <w:w w:val="99"/>
        </w:rPr>
        <w:t>sequence m</w:t>
      </w:r>
      <w:r>
        <w:rPr>
          <w:spacing w:val="5"/>
          <w:w w:val="99"/>
        </w:rPr>
        <w:t>o</w:t>
      </w:r>
      <w:r>
        <w:rPr>
          <w:w w:val="99"/>
        </w:rPr>
        <w:t>dels,</w:t>
      </w:r>
      <w:r>
        <w:rPr>
          <w:spacing w:val="4"/>
        </w:rPr>
        <w:t xml:space="preserve"> </w:t>
      </w:r>
      <w:r>
        <w:rPr>
          <w:w w:val="99"/>
        </w:rPr>
        <w:t>as</w:t>
      </w:r>
      <w:r>
        <w:rPr>
          <w:spacing w:val="3"/>
        </w:rPr>
        <w:t xml:space="preserve"> </w:t>
      </w:r>
      <w:r>
        <w:rPr>
          <w:w w:val="99"/>
        </w:rPr>
        <w:t>long</w:t>
      </w:r>
      <w:r>
        <w:rPr>
          <w:spacing w:val="3"/>
        </w:rPr>
        <w:t xml:space="preserve"> </w:t>
      </w:r>
      <w:r>
        <w:rPr>
          <w:w w:val="99"/>
        </w:rPr>
        <w:t>as</w:t>
      </w:r>
      <w:r>
        <w:rPr>
          <w:spacing w:val="3"/>
        </w:rPr>
        <w:t xml:space="preserve"> </w:t>
      </w:r>
      <w:r>
        <w:rPr>
          <w:w w:val="99"/>
        </w:rPr>
        <w:t>the</w:t>
      </w:r>
      <w:r>
        <w:rPr>
          <w:spacing w:val="3"/>
        </w:rPr>
        <w:t xml:space="preserve"> </w:t>
      </w:r>
      <w:r>
        <w:rPr>
          <w:w w:val="99"/>
        </w:rPr>
        <w:t>feature</w:t>
      </w:r>
      <w:r>
        <w:rPr>
          <w:spacing w:val="3"/>
        </w:rPr>
        <w:t xml:space="preserve"> </w:t>
      </w:r>
      <w:r>
        <w:rPr>
          <w:w w:val="99"/>
        </w:rPr>
        <w:t>functions</w:t>
      </w:r>
      <w:r>
        <w:rPr>
          <w:spacing w:val="3"/>
        </w:rPr>
        <w:t xml:space="preserve"> </w:t>
      </w:r>
      <w:r>
        <w:rPr>
          <w:w w:val="99"/>
        </w:rPr>
        <w:t>res</w:t>
      </w:r>
      <w:r>
        <w:rPr>
          <w:spacing w:val="5"/>
          <w:w w:val="99"/>
        </w:rPr>
        <w:t>p</w:t>
      </w:r>
      <w:r>
        <w:rPr>
          <w:w w:val="99"/>
        </w:rPr>
        <w:t>ect</w:t>
      </w:r>
      <w:r>
        <w:rPr>
          <w:spacing w:val="3"/>
        </w:rPr>
        <w:t xml:space="preserve"> </w:t>
      </w:r>
      <w:r>
        <w:rPr>
          <w:w w:val="99"/>
        </w:rPr>
        <w:t>the</w:t>
      </w:r>
      <w:r>
        <w:rPr>
          <w:spacing w:val="3"/>
        </w:rPr>
        <w:t xml:space="preserve"> </w:t>
      </w:r>
      <w:r>
        <w:rPr>
          <w:w w:val="99"/>
        </w:rPr>
        <w:t>same</w:t>
      </w:r>
      <w:r>
        <w:rPr>
          <w:spacing w:val="3"/>
        </w:rPr>
        <w:t xml:space="preserve"> </w:t>
      </w:r>
      <w:r>
        <w:rPr>
          <w:w w:val="99"/>
        </w:rPr>
        <w:t>Mar</w:t>
      </w:r>
      <w:r>
        <w:rPr>
          <w:spacing w:val="-6"/>
          <w:w w:val="99"/>
        </w:rPr>
        <w:t>ko</w:t>
      </w:r>
      <w:r>
        <w:rPr>
          <w:w w:val="99"/>
        </w:rPr>
        <w:t>v</w:t>
      </w:r>
      <w:r>
        <w:rPr>
          <w:spacing w:val="3"/>
        </w:rPr>
        <w:t xml:space="preserve"> </w:t>
      </w:r>
      <w:r>
        <w:rPr>
          <w:w w:val="99"/>
        </w:rPr>
        <w:t>assumption that</w:t>
      </w:r>
      <w:r>
        <w:rPr>
          <w:spacing w:val="4"/>
        </w:rPr>
        <w:t xml:space="preserve"> </w:t>
      </w:r>
      <w:r>
        <w:rPr>
          <w:w w:val="99"/>
        </w:rPr>
        <w:t>is</w:t>
      </w:r>
      <w:r>
        <w:rPr>
          <w:spacing w:val="4"/>
        </w:rPr>
        <w:t xml:space="preserve"> </w:t>
      </w:r>
      <w:r>
        <w:rPr>
          <w:w w:val="99"/>
        </w:rPr>
        <w:t>made</w:t>
      </w:r>
      <w:r>
        <w:rPr>
          <w:spacing w:val="4"/>
        </w:rPr>
        <w:t xml:space="preserve"> </w:t>
      </w:r>
      <w:r>
        <w:rPr>
          <w:w w:val="99"/>
        </w:rPr>
        <w:t>in</w:t>
      </w:r>
      <w:r>
        <w:rPr>
          <w:spacing w:val="4"/>
        </w:rPr>
        <w:t xml:space="preserve"> </w:t>
      </w:r>
      <w:r>
        <w:rPr>
          <w:w w:val="99"/>
        </w:rPr>
        <w:t>HMMs.</w:t>
      </w:r>
      <w:r>
        <w:t xml:space="preserve"> </w:t>
      </w:r>
      <w:r>
        <w:rPr>
          <w:spacing w:val="-31"/>
        </w:rPr>
        <w:t xml:space="preserve"> </w:t>
      </w:r>
      <w:r>
        <w:rPr>
          <w:spacing w:val="-17"/>
          <w:w w:val="99"/>
        </w:rPr>
        <w:t>F</w:t>
      </w:r>
      <w:r>
        <w:rPr>
          <w:w w:val="99"/>
        </w:rPr>
        <w:t>or</w:t>
      </w:r>
      <w:r>
        <w:rPr>
          <w:spacing w:val="4"/>
        </w:rPr>
        <w:t xml:space="preserve"> </w:t>
      </w:r>
      <w:r>
        <w:rPr>
          <w:w w:val="99"/>
        </w:rPr>
        <w:t>more</w:t>
      </w:r>
      <w:r>
        <w:rPr>
          <w:spacing w:val="4"/>
        </w:rPr>
        <w:t xml:space="preserve"> </w:t>
      </w:r>
      <w:r>
        <w:rPr>
          <w:w w:val="99"/>
        </w:rPr>
        <w:t>i</w:t>
      </w:r>
      <w:r>
        <w:rPr>
          <w:spacing w:val="-1"/>
          <w:w w:val="99"/>
        </w:rPr>
        <w:t>n</w:t>
      </w:r>
      <w:r>
        <w:rPr>
          <w:w w:val="99"/>
        </w:rPr>
        <w:t>formation</w:t>
      </w:r>
      <w:r>
        <w:rPr>
          <w:spacing w:val="4"/>
        </w:rPr>
        <w:t xml:space="preserve"> </w:t>
      </w:r>
      <w:r>
        <w:rPr>
          <w:w w:val="99"/>
        </w:rPr>
        <w:t>a</w:t>
      </w:r>
      <w:r>
        <w:rPr>
          <w:spacing w:val="5"/>
          <w:w w:val="99"/>
        </w:rPr>
        <w:t>b</w:t>
      </w:r>
      <w:r>
        <w:rPr>
          <w:w w:val="99"/>
        </w:rPr>
        <w:t>out</w:t>
      </w:r>
      <w:r>
        <w:rPr>
          <w:spacing w:val="4"/>
        </w:rPr>
        <w:t xml:space="preserve"> </w:t>
      </w:r>
      <w:r>
        <w:rPr>
          <w:w w:val="99"/>
        </w:rPr>
        <w:t>inference</w:t>
      </w:r>
      <w:r>
        <w:rPr>
          <w:spacing w:val="4"/>
        </w:rPr>
        <w:t xml:space="preserve"> </w:t>
      </w:r>
      <w:r>
        <w:rPr>
          <w:w w:val="99"/>
        </w:rPr>
        <w:t>in</w:t>
      </w:r>
      <w:r>
        <w:rPr>
          <w:spacing w:val="4"/>
        </w:rPr>
        <w:t xml:space="preserve"> </w:t>
      </w:r>
      <w:r>
        <w:rPr>
          <w:w w:val="99"/>
        </w:rPr>
        <w:t>CRFs</w:t>
      </w:r>
      <w:r>
        <w:rPr>
          <w:spacing w:val="4"/>
        </w:rPr>
        <w:t xml:space="preserve"> </w:t>
      </w:r>
      <w:r>
        <w:rPr>
          <w:w w:val="99"/>
        </w:rPr>
        <w:t>using the</w:t>
      </w:r>
      <w:r>
        <w:t xml:space="preserve"> </w:t>
      </w:r>
      <w:r>
        <w:rPr>
          <w:w w:val="99"/>
        </w:rPr>
        <w:t>for</w:t>
      </w:r>
      <w:r>
        <w:rPr>
          <w:spacing w:val="-6"/>
          <w:w w:val="99"/>
        </w:rPr>
        <w:t>w</w:t>
      </w:r>
      <w:r>
        <w:rPr>
          <w:w w:val="99"/>
        </w:rPr>
        <w:t>a</w:t>
      </w:r>
      <w:r>
        <w:rPr>
          <w:spacing w:val="-1"/>
          <w:w w:val="99"/>
        </w:rPr>
        <w:t>r</w:t>
      </w:r>
      <w:r>
        <w:rPr>
          <w:w w:val="99"/>
        </w:rPr>
        <w:t>d-ba</w:t>
      </w:r>
      <w:r>
        <w:rPr>
          <w:spacing w:val="-6"/>
          <w:w w:val="99"/>
        </w:rPr>
        <w:t>c</w:t>
      </w:r>
      <w:r>
        <w:rPr>
          <w:w w:val="99"/>
        </w:rPr>
        <w:t>k</w:t>
      </w:r>
      <w:r>
        <w:rPr>
          <w:spacing w:val="-6"/>
          <w:w w:val="99"/>
        </w:rPr>
        <w:t>w</w:t>
      </w:r>
      <w:r>
        <w:rPr>
          <w:w w:val="99"/>
        </w:rPr>
        <w:t>ard</w:t>
      </w:r>
      <w:r>
        <w:rPr>
          <w:spacing w:val="-1"/>
        </w:rPr>
        <w:t xml:space="preserve"> </w:t>
      </w:r>
      <w:r>
        <w:rPr>
          <w:w w:val="99"/>
        </w:rPr>
        <w:t>algorithm,</w:t>
      </w:r>
      <w:r>
        <w:rPr>
          <w:spacing w:val="-1"/>
        </w:rPr>
        <w:t xml:space="preserve"> </w:t>
      </w:r>
      <w:r>
        <w:rPr>
          <w:spacing w:val="-6"/>
          <w:w w:val="99"/>
        </w:rPr>
        <w:t>w</w:t>
      </w:r>
      <w:r>
        <w:rPr>
          <w:w w:val="99"/>
        </w:rPr>
        <w:t>e</w:t>
      </w:r>
      <w:r>
        <w:t xml:space="preserve"> </w:t>
      </w:r>
      <w:r>
        <w:rPr>
          <w:w w:val="99"/>
        </w:rPr>
        <w:t>refer</w:t>
      </w:r>
      <w:r>
        <w:t xml:space="preserve"> </w:t>
      </w:r>
      <w:r>
        <w:rPr>
          <w:w w:val="99"/>
        </w:rPr>
        <w:t>the</w:t>
      </w:r>
      <w:r>
        <w:t xml:space="preserve"> </w:t>
      </w:r>
      <w:r>
        <w:rPr>
          <w:w w:val="99"/>
        </w:rPr>
        <w:t>reader</w:t>
      </w:r>
      <w:r>
        <w:t xml:space="preserve"> </w:t>
      </w:r>
      <w:r>
        <w:rPr>
          <w:w w:val="99"/>
        </w:rPr>
        <w:t>to</w:t>
      </w:r>
      <w:r>
        <w:t xml:space="preserve"> </w:t>
      </w:r>
      <w:r>
        <w:rPr>
          <w:w w:val="99"/>
        </w:rPr>
        <w:t>Sha</w:t>
      </w:r>
      <w:r>
        <w:t xml:space="preserve"> </w:t>
      </w:r>
      <w:r>
        <w:rPr>
          <w:w w:val="99"/>
        </w:rPr>
        <w:t>et</w:t>
      </w:r>
      <w:r>
        <w:t xml:space="preserve"> </w:t>
      </w:r>
      <w:r>
        <w:rPr>
          <w:w w:val="99"/>
        </w:rPr>
        <w:t>al.</w:t>
      </w:r>
      <w:r>
        <w:rPr>
          <w:spacing w:val="-1"/>
        </w:rPr>
        <w:t xml:space="preserve"> </w:t>
      </w:r>
      <w:r>
        <w:rPr>
          <w:w w:val="99"/>
        </w:rPr>
        <w:t>[140].</w:t>
      </w:r>
    </w:p>
    <w:p w14:paraId="3A110FC4" w14:textId="77777777" w:rsidR="00603298" w:rsidRDefault="00685666" w:rsidP="00787FB4">
      <w:pPr>
        <w:pStyle w:val="BodyText"/>
        <w:spacing w:before="120" w:after="120"/>
      </w:pPr>
      <w:r>
        <w:t xml:space="preserve">As </w:t>
      </w:r>
      <w:r>
        <w:rPr>
          <w:spacing w:val="-3"/>
        </w:rPr>
        <w:t xml:space="preserve">we </w:t>
      </w:r>
      <w:r>
        <w:t>saw in the previous section, MapReduce offers significant speedups when</w:t>
      </w:r>
      <w:r>
        <w:rPr>
          <w:spacing w:val="-17"/>
        </w:rPr>
        <w:t xml:space="preserve"> </w:t>
      </w:r>
      <w:r>
        <w:t>training</w:t>
      </w:r>
      <w:r>
        <w:rPr>
          <w:spacing w:val="-17"/>
        </w:rPr>
        <w:t xml:space="preserve"> </w:t>
      </w:r>
      <w:r>
        <w:t>iterations</w:t>
      </w:r>
      <w:r>
        <w:rPr>
          <w:spacing w:val="-17"/>
        </w:rPr>
        <w:t xml:space="preserve"> </w:t>
      </w:r>
      <w:r>
        <w:t>require</w:t>
      </w:r>
      <w:r>
        <w:rPr>
          <w:spacing w:val="-16"/>
        </w:rPr>
        <w:t xml:space="preserve"> </w:t>
      </w:r>
      <w:r>
        <w:t>running</w:t>
      </w:r>
      <w:r>
        <w:rPr>
          <w:spacing w:val="-16"/>
        </w:rPr>
        <w:t xml:space="preserve"> </w:t>
      </w:r>
      <w:r>
        <w:t>the</w:t>
      </w:r>
      <w:r>
        <w:rPr>
          <w:spacing w:val="-16"/>
        </w:rPr>
        <w:t xml:space="preserve"> </w:t>
      </w:r>
      <w:r>
        <w:t>forward-backward</w:t>
      </w:r>
      <w:r>
        <w:rPr>
          <w:spacing w:val="-17"/>
        </w:rPr>
        <w:t xml:space="preserve"> </w:t>
      </w:r>
      <w:r>
        <w:t>algorithm.</w:t>
      </w:r>
      <w:r>
        <w:rPr>
          <w:spacing w:val="9"/>
        </w:rPr>
        <w:t xml:space="preserve"> </w:t>
      </w:r>
      <w:r>
        <w:t>The same pattern of results holds when training linear</w:t>
      </w:r>
      <w:r>
        <w:rPr>
          <w:spacing w:val="-6"/>
        </w:rPr>
        <w:t xml:space="preserve"> </w:t>
      </w:r>
      <w:r>
        <w:t>CRFs.</w:t>
      </w:r>
    </w:p>
    <w:p w14:paraId="3B96B0C3" w14:textId="77777777" w:rsidR="00603298" w:rsidRDefault="00603298" w:rsidP="00787FB4">
      <w:pPr>
        <w:pStyle w:val="BodyText"/>
        <w:spacing w:before="120" w:after="120"/>
        <w:rPr>
          <w:sz w:val="3"/>
        </w:rPr>
      </w:pPr>
    </w:p>
    <w:p w14:paraId="1F080B86" w14:textId="77777777" w:rsidR="00603298" w:rsidRDefault="00685666" w:rsidP="00787FB4">
      <w:pPr>
        <w:pStyle w:val="Heading2"/>
        <w:numPr>
          <w:ilvl w:val="1"/>
          <w:numId w:val="21"/>
        </w:numPr>
        <w:tabs>
          <w:tab w:val="left" w:pos="2145"/>
          <w:tab w:val="left" w:pos="2146"/>
        </w:tabs>
        <w:spacing w:before="120" w:after="120" w:line="240" w:lineRule="auto"/>
        <w:ind w:left="0" w:firstLine="0"/>
        <w:jc w:val="left"/>
      </w:pPr>
      <w:r>
        <w:t>Summary and Additional</w:t>
      </w:r>
      <w:r>
        <w:rPr>
          <w:spacing w:val="-5"/>
        </w:rPr>
        <w:t xml:space="preserve"> </w:t>
      </w:r>
      <w:r>
        <w:t>Readings</w:t>
      </w:r>
    </w:p>
    <w:p w14:paraId="12AECFA0" w14:textId="77777777" w:rsidR="00603298" w:rsidRDefault="00603298" w:rsidP="00787FB4">
      <w:pPr>
        <w:pStyle w:val="BodyText"/>
        <w:spacing w:before="120" w:after="120"/>
        <w:rPr>
          <w:rFonts w:ascii="LM Roman 12"/>
          <w:b/>
          <w:sz w:val="29"/>
        </w:rPr>
      </w:pPr>
    </w:p>
    <w:p w14:paraId="575FEC97" w14:textId="77777777" w:rsidR="00603298" w:rsidRDefault="00685666" w:rsidP="00787FB4">
      <w:pPr>
        <w:pStyle w:val="BodyText"/>
        <w:spacing w:before="120" w:after="120"/>
      </w:pPr>
      <w:r>
        <w:t>This chapter focused on learning the parameters of statistical models from data, using expectation maximization algorithms or gradient-based optimiza- tion techn</w:t>
      </w:r>
      <w:r>
        <w:t xml:space="preserve">iques. </w:t>
      </w:r>
      <w:r>
        <w:rPr>
          <w:spacing w:val="-9"/>
        </w:rPr>
        <w:t xml:space="preserve">We </w:t>
      </w:r>
      <w:r>
        <w:t>focused especially on EM algorithms for three reasons. First,</w:t>
      </w:r>
      <w:r>
        <w:rPr>
          <w:spacing w:val="-12"/>
        </w:rPr>
        <w:t xml:space="preserve"> </w:t>
      </w:r>
      <w:r>
        <w:t>these</w:t>
      </w:r>
      <w:r>
        <w:rPr>
          <w:spacing w:val="-14"/>
        </w:rPr>
        <w:t xml:space="preserve"> </w:t>
      </w:r>
      <w:r>
        <w:t>algorithms</w:t>
      </w:r>
      <w:r>
        <w:rPr>
          <w:spacing w:val="-14"/>
        </w:rPr>
        <w:t xml:space="preserve"> </w:t>
      </w:r>
      <w:r>
        <w:t>can</w:t>
      </w:r>
      <w:r>
        <w:rPr>
          <w:spacing w:val="-14"/>
        </w:rPr>
        <w:t xml:space="preserve"> </w:t>
      </w:r>
      <w:r>
        <w:rPr>
          <w:spacing w:val="2"/>
        </w:rPr>
        <w:t>be</w:t>
      </w:r>
      <w:r>
        <w:rPr>
          <w:spacing w:val="-13"/>
        </w:rPr>
        <w:t xml:space="preserve"> </w:t>
      </w:r>
      <w:r>
        <w:t>expressed</w:t>
      </w:r>
      <w:r>
        <w:rPr>
          <w:spacing w:val="-14"/>
        </w:rPr>
        <w:t xml:space="preserve"> </w:t>
      </w:r>
      <w:r>
        <w:t>naturally</w:t>
      </w:r>
      <w:r>
        <w:rPr>
          <w:spacing w:val="-14"/>
        </w:rPr>
        <w:t xml:space="preserve"> </w:t>
      </w:r>
      <w:r>
        <w:t>in</w:t>
      </w:r>
      <w:r>
        <w:rPr>
          <w:spacing w:val="-13"/>
        </w:rPr>
        <w:t xml:space="preserve"> </w:t>
      </w:r>
      <w:r>
        <w:t>the</w:t>
      </w:r>
      <w:r>
        <w:rPr>
          <w:spacing w:val="-13"/>
        </w:rPr>
        <w:t xml:space="preserve"> </w:t>
      </w:r>
      <w:r>
        <w:t>MapReduce</w:t>
      </w:r>
      <w:r>
        <w:rPr>
          <w:spacing w:val="-14"/>
        </w:rPr>
        <w:t xml:space="preserve"> </w:t>
      </w:r>
      <w:r>
        <w:t>program- ming</w:t>
      </w:r>
      <w:r>
        <w:rPr>
          <w:spacing w:val="-11"/>
        </w:rPr>
        <w:t xml:space="preserve"> </w:t>
      </w:r>
      <w:r>
        <w:t>model,</w:t>
      </w:r>
      <w:r>
        <w:rPr>
          <w:spacing w:val="-8"/>
        </w:rPr>
        <w:t xml:space="preserve"> </w:t>
      </w:r>
      <w:r>
        <w:t>making</w:t>
      </w:r>
      <w:r>
        <w:rPr>
          <w:spacing w:val="-10"/>
        </w:rPr>
        <w:t xml:space="preserve"> </w:t>
      </w:r>
      <w:r>
        <w:t>them</w:t>
      </w:r>
      <w:r>
        <w:rPr>
          <w:spacing w:val="-11"/>
        </w:rPr>
        <w:t xml:space="preserve"> </w:t>
      </w:r>
      <w:r>
        <w:t>a</w:t>
      </w:r>
      <w:r>
        <w:rPr>
          <w:spacing w:val="-10"/>
        </w:rPr>
        <w:t xml:space="preserve"> </w:t>
      </w:r>
      <w:r>
        <w:rPr>
          <w:spacing w:val="2"/>
        </w:rPr>
        <w:t>good</w:t>
      </w:r>
      <w:r>
        <w:rPr>
          <w:spacing w:val="-10"/>
        </w:rPr>
        <w:t xml:space="preserve"> </w:t>
      </w:r>
      <w:r>
        <w:t>example</w:t>
      </w:r>
      <w:r>
        <w:rPr>
          <w:spacing w:val="-10"/>
        </w:rPr>
        <w:t xml:space="preserve"> </w:t>
      </w:r>
      <w:r>
        <w:t>of</w:t>
      </w:r>
      <w:r>
        <w:rPr>
          <w:spacing w:val="-11"/>
        </w:rPr>
        <w:t xml:space="preserve"> </w:t>
      </w:r>
      <w:r>
        <w:t>how</w:t>
      </w:r>
      <w:r>
        <w:rPr>
          <w:spacing w:val="-10"/>
        </w:rPr>
        <w:t xml:space="preserve"> </w:t>
      </w:r>
      <w:r>
        <w:t>to</w:t>
      </w:r>
      <w:r>
        <w:rPr>
          <w:spacing w:val="-10"/>
        </w:rPr>
        <w:t xml:space="preserve"> </w:t>
      </w:r>
      <w:r>
        <w:t>express</w:t>
      </w:r>
      <w:r>
        <w:rPr>
          <w:spacing w:val="-10"/>
        </w:rPr>
        <w:t xml:space="preserve"> </w:t>
      </w:r>
      <w:r>
        <w:t>a</w:t>
      </w:r>
      <w:r>
        <w:rPr>
          <w:spacing w:val="-11"/>
        </w:rPr>
        <w:t xml:space="preserve"> </w:t>
      </w:r>
      <w:r>
        <w:t>commonly-used algorithm in this new framework. Second, many models, such as the widely- used hidden Markov model (HMM) trained using EM, make independence assumptions that permit an high degree of parallelism in both the E- and M- steps. Thus, they are par</w:t>
      </w:r>
      <w:r>
        <w:t xml:space="preserve">ticularly well-positioned to take advantage of large clusters. </w:t>
      </w:r>
      <w:r>
        <w:rPr>
          <w:spacing w:val="-3"/>
        </w:rPr>
        <w:t xml:space="preserve">Finally, </w:t>
      </w:r>
      <w:r>
        <w:t>EM algorithms are unsupervised learning algorithms, which means</w:t>
      </w:r>
      <w:r>
        <w:rPr>
          <w:spacing w:val="-9"/>
        </w:rPr>
        <w:t xml:space="preserve"> </w:t>
      </w:r>
      <w:r>
        <w:t>that</w:t>
      </w:r>
      <w:r>
        <w:rPr>
          <w:spacing w:val="-8"/>
        </w:rPr>
        <w:t xml:space="preserve"> </w:t>
      </w:r>
      <w:r>
        <w:t>they</w:t>
      </w:r>
      <w:r>
        <w:rPr>
          <w:spacing w:val="-8"/>
        </w:rPr>
        <w:t xml:space="preserve"> </w:t>
      </w:r>
      <w:r>
        <w:rPr>
          <w:spacing w:val="-3"/>
        </w:rPr>
        <w:t>have</w:t>
      </w:r>
      <w:r>
        <w:rPr>
          <w:spacing w:val="-8"/>
        </w:rPr>
        <w:t xml:space="preserve"> </w:t>
      </w:r>
      <w:r>
        <w:t>access</w:t>
      </w:r>
      <w:r>
        <w:rPr>
          <w:spacing w:val="-8"/>
        </w:rPr>
        <w:t xml:space="preserve"> </w:t>
      </w:r>
      <w:r>
        <w:t>to</w:t>
      </w:r>
      <w:r>
        <w:rPr>
          <w:spacing w:val="-8"/>
        </w:rPr>
        <w:t xml:space="preserve"> </w:t>
      </w:r>
      <w:r>
        <w:t>far</w:t>
      </w:r>
      <w:r>
        <w:rPr>
          <w:spacing w:val="-8"/>
        </w:rPr>
        <w:t xml:space="preserve"> </w:t>
      </w:r>
      <w:r>
        <w:t>more</w:t>
      </w:r>
      <w:r>
        <w:rPr>
          <w:spacing w:val="-8"/>
        </w:rPr>
        <w:t xml:space="preserve"> </w:t>
      </w:r>
      <w:r>
        <w:t>training</w:t>
      </w:r>
      <w:r>
        <w:rPr>
          <w:spacing w:val="-8"/>
        </w:rPr>
        <w:t xml:space="preserve"> </w:t>
      </w:r>
      <w:r>
        <w:t>data</w:t>
      </w:r>
      <w:r>
        <w:rPr>
          <w:spacing w:val="-9"/>
        </w:rPr>
        <w:t xml:space="preserve"> </w:t>
      </w:r>
      <w:r>
        <w:t>than</w:t>
      </w:r>
      <w:r>
        <w:rPr>
          <w:spacing w:val="-8"/>
        </w:rPr>
        <w:t xml:space="preserve"> </w:t>
      </w:r>
      <w:r>
        <w:t>comparable</w:t>
      </w:r>
      <w:r>
        <w:rPr>
          <w:spacing w:val="-8"/>
        </w:rPr>
        <w:t xml:space="preserve"> </w:t>
      </w:r>
      <w:r>
        <w:t>super- vised</w:t>
      </w:r>
      <w:r>
        <w:rPr>
          <w:spacing w:val="-9"/>
        </w:rPr>
        <w:t xml:space="preserve"> </w:t>
      </w:r>
      <w:r>
        <w:t>approaches.</w:t>
      </w:r>
      <w:r>
        <w:rPr>
          <w:spacing w:val="16"/>
        </w:rPr>
        <w:t xml:space="preserve"> </w:t>
      </w:r>
      <w:r>
        <w:t>This</w:t>
      </w:r>
      <w:r>
        <w:rPr>
          <w:spacing w:val="-9"/>
        </w:rPr>
        <w:t xml:space="preserve"> </w:t>
      </w:r>
      <w:r>
        <w:t>is</w:t>
      </w:r>
      <w:r>
        <w:rPr>
          <w:spacing w:val="-9"/>
        </w:rPr>
        <w:t xml:space="preserve"> </w:t>
      </w:r>
      <w:r>
        <w:t>quite</w:t>
      </w:r>
      <w:r>
        <w:rPr>
          <w:spacing w:val="-9"/>
        </w:rPr>
        <w:t xml:space="preserve"> </w:t>
      </w:r>
      <w:r>
        <w:t>important.</w:t>
      </w:r>
      <w:r>
        <w:rPr>
          <w:spacing w:val="16"/>
        </w:rPr>
        <w:t xml:space="preserve"> </w:t>
      </w:r>
      <w:r>
        <w:t>In</w:t>
      </w:r>
      <w:r>
        <w:rPr>
          <w:spacing w:val="-8"/>
        </w:rPr>
        <w:t xml:space="preserve"> </w:t>
      </w:r>
      <w:r>
        <w:t>Cha</w:t>
      </w:r>
      <w:r>
        <w:t>pter</w:t>
      </w:r>
      <w:r>
        <w:rPr>
          <w:spacing w:val="-9"/>
        </w:rPr>
        <w:t xml:space="preserve"> </w:t>
      </w:r>
      <w:r>
        <w:t>1,</w:t>
      </w:r>
      <w:r>
        <w:rPr>
          <w:spacing w:val="-8"/>
        </w:rPr>
        <w:t xml:space="preserve"> </w:t>
      </w:r>
      <w:r>
        <w:t>when</w:t>
      </w:r>
      <w:r>
        <w:rPr>
          <w:spacing w:val="-9"/>
        </w:rPr>
        <w:t xml:space="preserve"> </w:t>
      </w:r>
      <w:r>
        <w:rPr>
          <w:spacing w:val="-3"/>
        </w:rPr>
        <w:t>we</w:t>
      </w:r>
      <w:r>
        <w:rPr>
          <w:spacing w:val="-9"/>
        </w:rPr>
        <w:t xml:space="preserve"> </w:t>
      </w:r>
      <w:r>
        <w:t>hailed</w:t>
      </w:r>
      <w:r>
        <w:rPr>
          <w:spacing w:val="-8"/>
        </w:rPr>
        <w:t xml:space="preserve"> </w:t>
      </w:r>
      <w:r>
        <w:t>large data as the “rising tide that lifts all boats” to yield more effective</w:t>
      </w:r>
      <w:r>
        <w:rPr>
          <w:spacing w:val="-26"/>
        </w:rPr>
        <w:t xml:space="preserve"> </w:t>
      </w:r>
      <w:r>
        <w:t xml:space="preserve">algorithms, </w:t>
      </w:r>
      <w:r>
        <w:rPr>
          <w:spacing w:val="-3"/>
        </w:rPr>
        <w:t xml:space="preserve">we </w:t>
      </w:r>
      <w:r>
        <w:t>were mostly referring to unsupervised approaches, given that the manual effort required to generate annotated data remains a bottleneck in ma</w:t>
      </w:r>
      <w:r>
        <w:t>ny su- pervised approaches. Data acquisition for unsupervised algorithms is often as simple</w:t>
      </w:r>
      <w:r>
        <w:rPr>
          <w:spacing w:val="-5"/>
        </w:rPr>
        <w:t xml:space="preserve"> </w:t>
      </w:r>
      <w:r>
        <w:t>as</w:t>
      </w:r>
      <w:r>
        <w:rPr>
          <w:spacing w:val="-6"/>
        </w:rPr>
        <w:t xml:space="preserve"> </w:t>
      </w:r>
      <w:r>
        <w:t>crawling</w:t>
      </w:r>
      <w:r>
        <w:rPr>
          <w:spacing w:val="-5"/>
        </w:rPr>
        <w:t xml:space="preserve"> </w:t>
      </w:r>
      <w:r>
        <w:t>specific</w:t>
      </w:r>
      <w:r>
        <w:rPr>
          <w:spacing w:val="-5"/>
        </w:rPr>
        <w:t xml:space="preserve"> </w:t>
      </w:r>
      <w:r>
        <w:t>web</w:t>
      </w:r>
      <w:r>
        <w:rPr>
          <w:spacing w:val="-5"/>
        </w:rPr>
        <w:t xml:space="preserve"> </w:t>
      </w:r>
      <w:r>
        <w:t>sources,</w:t>
      </w:r>
      <w:r>
        <w:rPr>
          <w:spacing w:val="-5"/>
        </w:rPr>
        <w:t xml:space="preserve"> </w:t>
      </w:r>
      <w:r>
        <w:t>given</w:t>
      </w:r>
      <w:r>
        <w:rPr>
          <w:spacing w:val="-5"/>
        </w:rPr>
        <w:t xml:space="preserve"> </w:t>
      </w:r>
      <w:r>
        <w:t>the</w:t>
      </w:r>
      <w:r>
        <w:rPr>
          <w:spacing w:val="-5"/>
        </w:rPr>
        <w:t xml:space="preserve"> </w:t>
      </w:r>
      <w:r>
        <w:t>enormous</w:t>
      </w:r>
      <w:r>
        <w:rPr>
          <w:spacing w:val="-5"/>
        </w:rPr>
        <w:t xml:space="preserve"> </w:t>
      </w:r>
      <w:r>
        <w:t>quantities</w:t>
      </w:r>
      <w:r>
        <w:rPr>
          <w:spacing w:val="-5"/>
        </w:rPr>
        <w:t xml:space="preserve"> </w:t>
      </w:r>
      <w:r>
        <w:t>of</w:t>
      </w:r>
      <w:r>
        <w:rPr>
          <w:spacing w:val="-6"/>
        </w:rPr>
        <w:t xml:space="preserve"> </w:t>
      </w:r>
      <w:r>
        <w:t>data available “for free”. This, combined with the ability of MapReduce to</w:t>
      </w:r>
      <w:r>
        <w:rPr>
          <w:spacing w:val="-23"/>
        </w:rPr>
        <w:t xml:space="preserve"> </w:t>
      </w:r>
      <w:r>
        <w:t>process large datasets in parallel, provides researchers with an effective strategy for developing increasingly-effective</w:t>
      </w:r>
      <w:r>
        <w:rPr>
          <w:spacing w:val="-2"/>
        </w:rPr>
        <w:t xml:space="preserve"> </w:t>
      </w:r>
      <w:r>
        <w:t>applications.</w:t>
      </w:r>
    </w:p>
    <w:p w14:paraId="160430EE" w14:textId="77777777" w:rsidR="00603298" w:rsidRDefault="00685666" w:rsidP="00787FB4">
      <w:pPr>
        <w:pStyle w:val="BodyText"/>
        <w:spacing w:before="120" w:after="120"/>
      </w:pPr>
      <w:r>
        <w:t>Since EM algorithms are relatively computatio</w:t>
      </w:r>
      <w:r>
        <w:t xml:space="preserve">nally expensive, even for small amounts of data, this led us to consider how related supervised learn- ing models (which typically </w:t>
      </w:r>
      <w:r>
        <w:rPr>
          <w:spacing w:val="-3"/>
        </w:rPr>
        <w:t xml:space="preserve">have much </w:t>
      </w:r>
      <w:r>
        <w:t xml:space="preserve">less training data available), can also </w:t>
      </w:r>
      <w:r>
        <w:rPr>
          <w:spacing w:val="2"/>
        </w:rPr>
        <w:t xml:space="preserve">be </w:t>
      </w:r>
      <w:r>
        <w:t>implemented in MapReduce. The discussion demonstrates that not only does</w:t>
      </w:r>
      <w:r>
        <w:t xml:space="preserve"> MapReduce provide a means for coping with ever-increasing amounts  of data, but it is also useful for parallelizing expensive computations. Al- though</w:t>
      </w:r>
      <w:r>
        <w:rPr>
          <w:spacing w:val="-9"/>
        </w:rPr>
        <w:t xml:space="preserve"> </w:t>
      </w:r>
      <w:r>
        <w:t>MapReduce</w:t>
      </w:r>
      <w:r>
        <w:rPr>
          <w:spacing w:val="-9"/>
        </w:rPr>
        <w:t xml:space="preserve"> </w:t>
      </w:r>
      <w:r>
        <w:t>has</w:t>
      </w:r>
      <w:r>
        <w:rPr>
          <w:spacing w:val="-9"/>
        </w:rPr>
        <w:t xml:space="preserve"> </w:t>
      </w:r>
      <w:r>
        <w:t>been</w:t>
      </w:r>
      <w:r>
        <w:rPr>
          <w:spacing w:val="-9"/>
        </w:rPr>
        <w:t xml:space="preserve"> </w:t>
      </w:r>
      <w:r>
        <w:t>designed</w:t>
      </w:r>
      <w:r>
        <w:rPr>
          <w:spacing w:val="-9"/>
        </w:rPr>
        <w:t xml:space="preserve"> </w:t>
      </w:r>
      <w:r>
        <w:t>with</w:t>
      </w:r>
      <w:r>
        <w:rPr>
          <w:spacing w:val="-8"/>
        </w:rPr>
        <w:t xml:space="preserve"> </w:t>
      </w:r>
      <w:r>
        <w:t>mostly</w:t>
      </w:r>
      <w:r>
        <w:rPr>
          <w:spacing w:val="-9"/>
        </w:rPr>
        <w:t xml:space="preserve"> </w:t>
      </w:r>
      <w:r>
        <w:t>data-intensive</w:t>
      </w:r>
      <w:r>
        <w:rPr>
          <w:spacing w:val="-8"/>
        </w:rPr>
        <w:t xml:space="preserve"> </w:t>
      </w:r>
      <w:r>
        <w:t>applications in mind, the ability to leverage clu</w:t>
      </w:r>
      <w:r>
        <w:t>sters of commodity hardware to parallelize computationally-expensive algorithms is an important use</w:t>
      </w:r>
      <w:r>
        <w:rPr>
          <w:spacing w:val="-8"/>
        </w:rPr>
        <w:t xml:space="preserve"> </w:t>
      </w:r>
      <w:r>
        <w:t>case.</w:t>
      </w:r>
    </w:p>
    <w:p w14:paraId="39D5C64B" w14:textId="77777777" w:rsidR="00603298" w:rsidRDefault="00603298" w:rsidP="00787FB4">
      <w:pPr>
        <w:pStyle w:val="BodyText"/>
        <w:spacing w:before="120" w:after="120"/>
        <w:rPr>
          <w:sz w:val="5"/>
        </w:rPr>
      </w:pPr>
    </w:p>
    <w:p w14:paraId="59250F0D" w14:textId="77777777" w:rsidR="00603298" w:rsidRDefault="00685666" w:rsidP="00787FB4">
      <w:pPr>
        <w:pStyle w:val="BodyText"/>
        <w:spacing w:before="120" w:after="120"/>
      </w:pPr>
      <w:r>
        <w:rPr>
          <w:rFonts w:ascii="LM Roman 10"/>
          <w:b/>
        </w:rPr>
        <w:t xml:space="preserve">Additional Readings. </w:t>
      </w:r>
      <w:r>
        <w:t>Because of its ability to leverage large amounts of training data, machine learning is an attractive problem for MapReduce and a</w:t>
      </w:r>
      <w:r>
        <w:t>n area of active research. Chu et al. [37] presented general formulations of  a</w:t>
      </w:r>
      <w:r>
        <w:rPr>
          <w:spacing w:val="26"/>
        </w:rPr>
        <w:t xml:space="preserve"> </w:t>
      </w:r>
      <w:r>
        <w:rPr>
          <w:spacing w:val="-3"/>
        </w:rPr>
        <w:t>variety</w:t>
      </w:r>
      <w:r>
        <w:rPr>
          <w:spacing w:val="27"/>
        </w:rPr>
        <w:t xml:space="preserve"> </w:t>
      </w:r>
      <w:r>
        <w:t>of</w:t>
      </w:r>
      <w:r>
        <w:rPr>
          <w:spacing w:val="27"/>
        </w:rPr>
        <w:t xml:space="preserve"> </w:t>
      </w:r>
      <w:r>
        <w:t>machine</w:t>
      </w:r>
      <w:r>
        <w:rPr>
          <w:spacing w:val="27"/>
        </w:rPr>
        <w:t xml:space="preserve"> </w:t>
      </w:r>
      <w:r>
        <w:t>learning</w:t>
      </w:r>
      <w:r>
        <w:rPr>
          <w:spacing w:val="27"/>
        </w:rPr>
        <w:t xml:space="preserve"> </w:t>
      </w:r>
      <w:r>
        <w:t>problems,</w:t>
      </w:r>
      <w:r>
        <w:rPr>
          <w:spacing w:val="35"/>
        </w:rPr>
        <w:t xml:space="preserve"> </w:t>
      </w:r>
      <w:r>
        <w:t>focusing</w:t>
      </w:r>
      <w:r>
        <w:rPr>
          <w:spacing w:val="27"/>
        </w:rPr>
        <w:t xml:space="preserve"> </w:t>
      </w:r>
      <w:r>
        <w:t>on</w:t>
      </w:r>
      <w:r>
        <w:rPr>
          <w:spacing w:val="27"/>
        </w:rPr>
        <w:t xml:space="preserve"> </w:t>
      </w:r>
      <w:r>
        <w:t>a</w:t>
      </w:r>
      <w:r>
        <w:rPr>
          <w:spacing w:val="27"/>
        </w:rPr>
        <w:t xml:space="preserve"> </w:t>
      </w:r>
      <w:r>
        <w:t>normal</w:t>
      </w:r>
      <w:r>
        <w:rPr>
          <w:spacing w:val="27"/>
        </w:rPr>
        <w:t xml:space="preserve"> </w:t>
      </w:r>
      <w:r>
        <w:t>form</w:t>
      </w:r>
      <w:r>
        <w:rPr>
          <w:spacing w:val="27"/>
        </w:rPr>
        <w:t xml:space="preserve"> </w:t>
      </w:r>
      <w:r>
        <w:t>for</w:t>
      </w:r>
      <w:r>
        <w:rPr>
          <w:spacing w:val="27"/>
        </w:rPr>
        <w:t xml:space="preserve"> </w:t>
      </w:r>
      <w:r>
        <w:t>ex-</w:t>
      </w:r>
    </w:p>
    <w:p w14:paraId="7DBF3D76" w14:textId="77777777" w:rsidR="00603298" w:rsidRDefault="00603298" w:rsidP="00787FB4">
      <w:pPr>
        <w:spacing w:before="120" w:after="120"/>
        <w:sectPr w:rsidR="00603298">
          <w:pgSz w:w="12240" w:h="15840"/>
          <w:pgMar w:top="1500" w:right="1060" w:bottom="280" w:left="1720" w:header="720" w:footer="720" w:gutter="0"/>
          <w:cols w:space="720"/>
        </w:sectPr>
      </w:pPr>
    </w:p>
    <w:p w14:paraId="2CA5CC9B" w14:textId="77777777" w:rsidR="00603298" w:rsidRDefault="00603298" w:rsidP="00787FB4">
      <w:pPr>
        <w:pStyle w:val="BodyText"/>
        <w:spacing w:before="120" w:after="120"/>
        <w:rPr>
          <w:sz w:val="14"/>
        </w:rPr>
      </w:pPr>
    </w:p>
    <w:p w14:paraId="6FA73025" w14:textId="77777777" w:rsidR="00603298" w:rsidRDefault="00685666" w:rsidP="00787FB4">
      <w:pPr>
        <w:pStyle w:val="BodyText"/>
        <w:spacing w:before="120" w:after="120"/>
      </w:pPr>
      <w:r>
        <w:t xml:space="preserve">pressing a </w:t>
      </w:r>
      <w:r>
        <w:rPr>
          <w:spacing w:val="-3"/>
        </w:rPr>
        <w:t xml:space="preserve">variety </w:t>
      </w:r>
      <w:r>
        <w:t>of machine learning algorithms in MapReduce. The</w:t>
      </w:r>
      <w:r>
        <w:rPr>
          <w:spacing w:val="-26"/>
        </w:rPr>
        <w:t xml:space="preserve"> </w:t>
      </w:r>
      <w:r>
        <w:t>Apache Mahout project is an open-source implementation of these and other learning algorithms,</w:t>
      </w:r>
      <w:r>
        <w:rPr>
          <w:rFonts w:ascii="LM Roman 7"/>
          <w:vertAlign w:val="superscript"/>
        </w:rPr>
        <w:t>17</w:t>
      </w:r>
      <w:r>
        <w:rPr>
          <w:rFonts w:ascii="LM Roman 7"/>
          <w:spacing w:val="-16"/>
        </w:rPr>
        <w:t xml:space="preserve"> </w:t>
      </w:r>
      <w:r>
        <w:t>and</w:t>
      </w:r>
      <w:r>
        <w:rPr>
          <w:spacing w:val="-19"/>
        </w:rPr>
        <w:t xml:space="preserve"> </w:t>
      </w:r>
      <w:r>
        <w:t>it</w:t>
      </w:r>
      <w:r>
        <w:rPr>
          <w:spacing w:val="-18"/>
        </w:rPr>
        <w:t xml:space="preserve"> </w:t>
      </w:r>
      <w:r>
        <w:t>is</w:t>
      </w:r>
      <w:r>
        <w:rPr>
          <w:spacing w:val="-18"/>
        </w:rPr>
        <w:t xml:space="preserve"> </w:t>
      </w:r>
      <w:r>
        <w:t>also</w:t>
      </w:r>
      <w:r>
        <w:rPr>
          <w:spacing w:val="-18"/>
        </w:rPr>
        <w:t xml:space="preserve"> </w:t>
      </w:r>
      <w:r>
        <w:t>the</w:t>
      </w:r>
      <w:r>
        <w:rPr>
          <w:spacing w:val="-19"/>
        </w:rPr>
        <w:t xml:space="preserve"> </w:t>
      </w:r>
      <w:r>
        <w:t>subject</w:t>
      </w:r>
      <w:r>
        <w:rPr>
          <w:spacing w:val="-18"/>
        </w:rPr>
        <w:t xml:space="preserve"> </w:t>
      </w:r>
      <w:r>
        <w:t>of</w:t>
      </w:r>
      <w:r>
        <w:rPr>
          <w:spacing w:val="-18"/>
        </w:rPr>
        <w:t xml:space="preserve"> </w:t>
      </w:r>
      <w:r>
        <w:t>a</w:t>
      </w:r>
      <w:r>
        <w:rPr>
          <w:spacing w:val="-18"/>
        </w:rPr>
        <w:t xml:space="preserve"> </w:t>
      </w:r>
      <w:r>
        <w:t>forthcoming</w:t>
      </w:r>
      <w:r>
        <w:rPr>
          <w:spacing w:val="-19"/>
        </w:rPr>
        <w:t xml:space="preserve"> </w:t>
      </w:r>
      <w:r>
        <w:rPr>
          <w:spacing w:val="2"/>
        </w:rPr>
        <w:t>book</w:t>
      </w:r>
      <w:r>
        <w:rPr>
          <w:spacing w:val="-18"/>
        </w:rPr>
        <w:t xml:space="preserve"> </w:t>
      </w:r>
      <w:r>
        <w:t>[116].</w:t>
      </w:r>
      <w:r>
        <w:rPr>
          <w:spacing w:val="13"/>
        </w:rPr>
        <w:t xml:space="preserve"> </w:t>
      </w:r>
      <w:r>
        <w:t>Issues</w:t>
      </w:r>
      <w:r>
        <w:rPr>
          <w:spacing w:val="-18"/>
        </w:rPr>
        <w:t xml:space="preserve"> </w:t>
      </w:r>
      <w:r>
        <w:t>asso- ciated</w:t>
      </w:r>
      <w:r>
        <w:rPr>
          <w:spacing w:val="-17"/>
        </w:rPr>
        <w:t xml:space="preserve"> </w:t>
      </w:r>
      <w:r>
        <w:t>with</w:t>
      </w:r>
      <w:r>
        <w:rPr>
          <w:spacing w:val="-15"/>
        </w:rPr>
        <w:t xml:space="preserve"> </w:t>
      </w:r>
      <w:r>
        <w:t>a</w:t>
      </w:r>
      <w:r>
        <w:rPr>
          <w:spacing w:val="-17"/>
        </w:rPr>
        <w:t xml:space="preserve"> </w:t>
      </w:r>
      <w:r>
        <w:t>MapReduce</w:t>
      </w:r>
      <w:r>
        <w:rPr>
          <w:spacing w:val="-15"/>
        </w:rPr>
        <w:t xml:space="preserve"> </w:t>
      </w:r>
      <w:r>
        <w:t>implementation</w:t>
      </w:r>
      <w:r>
        <w:rPr>
          <w:spacing w:val="-17"/>
        </w:rPr>
        <w:t xml:space="preserve"> </w:t>
      </w:r>
      <w:r>
        <w:t>of</w:t>
      </w:r>
      <w:r>
        <w:rPr>
          <w:spacing w:val="-16"/>
        </w:rPr>
        <w:t xml:space="preserve"> </w:t>
      </w:r>
      <w:r>
        <w:t>latent</w:t>
      </w:r>
      <w:r>
        <w:rPr>
          <w:spacing w:val="-16"/>
        </w:rPr>
        <w:t xml:space="preserve"> </w:t>
      </w:r>
      <w:r>
        <w:t>Dirichlet</w:t>
      </w:r>
      <w:r>
        <w:rPr>
          <w:spacing w:val="-16"/>
        </w:rPr>
        <w:t xml:space="preserve"> </w:t>
      </w:r>
      <w:r>
        <w:t>allocation</w:t>
      </w:r>
      <w:r>
        <w:rPr>
          <w:spacing w:val="-15"/>
        </w:rPr>
        <w:t xml:space="preserve"> </w:t>
      </w:r>
      <w:r>
        <w:t>(LDA), which</w:t>
      </w:r>
      <w:r>
        <w:rPr>
          <w:spacing w:val="-11"/>
        </w:rPr>
        <w:t xml:space="preserve"> </w:t>
      </w:r>
      <w:r>
        <w:t>is</w:t>
      </w:r>
      <w:r>
        <w:rPr>
          <w:spacing w:val="-10"/>
        </w:rPr>
        <w:t xml:space="preserve"> </w:t>
      </w:r>
      <w:r>
        <w:t>another</w:t>
      </w:r>
      <w:r>
        <w:rPr>
          <w:spacing w:val="-10"/>
        </w:rPr>
        <w:t xml:space="preserve"> </w:t>
      </w:r>
      <w:r>
        <w:t>important</w:t>
      </w:r>
      <w:r>
        <w:rPr>
          <w:spacing w:val="-11"/>
        </w:rPr>
        <w:t xml:space="preserve"> </w:t>
      </w:r>
      <w:r>
        <w:t>unsupervised</w:t>
      </w:r>
      <w:r>
        <w:rPr>
          <w:spacing w:val="-10"/>
        </w:rPr>
        <w:t xml:space="preserve"> </w:t>
      </w:r>
      <w:r>
        <w:t>learning</w:t>
      </w:r>
      <w:r>
        <w:rPr>
          <w:spacing w:val="-10"/>
        </w:rPr>
        <w:t xml:space="preserve"> </w:t>
      </w:r>
      <w:r>
        <w:t>technique,</w:t>
      </w:r>
      <w:r>
        <w:rPr>
          <w:spacing w:val="-9"/>
        </w:rPr>
        <w:t xml:space="preserve"> </w:t>
      </w:r>
      <w:r>
        <w:t>with</w:t>
      </w:r>
      <w:r>
        <w:rPr>
          <w:spacing w:val="-11"/>
        </w:rPr>
        <w:t xml:space="preserve"> </w:t>
      </w:r>
      <w:r>
        <w:t>certain</w:t>
      </w:r>
      <w:r>
        <w:rPr>
          <w:spacing w:val="-10"/>
        </w:rPr>
        <w:t xml:space="preserve"> </w:t>
      </w:r>
      <w:r>
        <w:t xml:space="preserve">sim- ilarities to EM, </w:t>
      </w:r>
      <w:r>
        <w:rPr>
          <w:spacing w:val="-3"/>
        </w:rPr>
        <w:t xml:space="preserve">have </w:t>
      </w:r>
      <w:r>
        <w:t xml:space="preserve">been explored </w:t>
      </w:r>
      <w:r>
        <w:rPr>
          <w:spacing w:val="-3"/>
        </w:rPr>
        <w:t xml:space="preserve">by </w:t>
      </w:r>
      <w:r>
        <w:rPr>
          <w:spacing w:val="-5"/>
        </w:rPr>
        <w:t xml:space="preserve">Wang </w:t>
      </w:r>
      <w:r>
        <w:t>et al.</w:t>
      </w:r>
      <w:r>
        <w:rPr>
          <w:spacing w:val="5"/>
        </w:rPr>
        <w:t xml:space="preserve"> </w:t>
      </w:r>
      <w:r>
        <w:t>[151].</w:t>
      </w:r>
    </w:p>
    <w:p w14:paraId="7BEEF379" w14:textId="77777777" w:rsidR="00603298" w:rsidRDefault="00603298" w:rsidP="00787FB4">
      <w:pPr>
        <w:pStyle w:val="BodyText"/>
        <w:spacing w:before="120" w:after="120"/>
      </w:pPr>
    </w:p>
    <w:p w14:paraId="18FF68DD" w14:textId="77777777" w:rsidR="00603298" w:rsidRDefault="00603298" w:rsidP="00787FB4">
      <w:pPr>
        <w:pStyle w:val="BodyText"/>
        <w:spacing w:before="120" w:after="120"/>
      </w:pPr>
    </w:p>
    <w:p w14:paraId="19669C29" w14:textId="77777777" w:rsidR="00603298" w:rsidRDefault="00603298" w:rsidP="00787FB4">
      <w:pPr>
        <w:pStyle w:val="BodyText"/>
        <w:spacing w:before="120" w:after="120"/>
      </w:pPr>
    </w:p>
    <w:p w14:paraId="10819B60" w14:textId="77777777" w:rsidR="00603298" w:rsidRDefault="00603298" w:rsidP="00787FB4">
      <w:pPr>
        <w:pStyle w:val="BodyText"/>
        <w:spacing w:before="120" w:after="120"/>
      </w:pPr>
    </w:p>
    <w:p w14:paraId="57327A7B" w14:textId="77777777" w:rsidR="00603298" w:rsidRDefault="00603298" w:rsidP="00787FB4">
      <w:pPr>
        <w:pStyle w:val="BodyText"/>
        <w:spacing w:before="120" w:after="120"/>
      </w:pPr>
    </w:p>
    <w:p w14:paraId="46919AE6" w14:textId="77777777" w:rsidR="00603298" w:rsidRDefault="00603298" w:rsidP="00787FB4">
      <w:pPr>
        <w:pStyle w:val="BodyText"/>
        <w:spacing w:before="120" w:after="120"/>
      </w:pPr>
    </w:p>
    <w:p w14:paraId="5AF037B4" w14:textId="77777777" w:rsidR="00603298" w:rsidRDefault="00685666" w:rsidP="00787FB4">
      <w:pPr>
        <w:pStyle w:val="BodyText"/>
        <w:spacing w:before="120" w:after="120"/>
        <w:rPr>
          <w:sz w:val="19"/>
        </w:rPr>
      </w:pPr>
      <w:r>
        <w:pict w14:anchorId="24ED4ACE">
          <v:shape id="_x0000_s1026" style="position:absolute;margin-left:108.85pt;margin-top:66.3pt;width:135.9pt;height:.1pt;z-index:-251453440;mso-wrap-distance-left:0;mso-wrap-distance-right:0;mso-position-horizontal-relative:page" coordorigin="2177,1326" coordsize="2718,0" path="m2177,1326r2718,e" filled="f" strokeweight=".14042mm">
            <v:path arrowok="t"/>
            <w10:wrap type="topAndBottom" anchorx="page"/>
          </v:shape>
        </w:pict>
      </w:r>
    </w:p>
    <w:p w14:paraId="4C95DF8A" w14:textId="77777777" w:rsidR="00603298" w:rsidRDefault="00685666" w:rsidP="00787FB4">
      <w:pPr>
        <w:spacing w:before="120" w:after="120"/>
        <w:rPr>
          <w:rFonts w:ascii="LM Mono 8"/>
          <w:sz w:val="16"/>
        </w:rPr>
      </w:pPr>
      <w:r>
        <w:rPr>
          <w:rFonts w:ascii="LM Roman 6"/>
          <w:sz w:val="16"/>
          <w:vertAlign w:val="superscript"/>
        </w:rPr>
        <w:t>17</w:t>
      </w:r>
      <w:r>
        <w:rPr>
          <w:rFonts w:ascii="LM Roman 6"/>
          <w:sz w:val="16"/>
        </w:rPr>
        <w:t xml:space="preserve"> </w:t>
      </w:r>
      <w:hyperlink r:id="rId565">
        <w:r>
          <w:rPr>
            <w:rFonts w:ascii="LM Mono 8"/>
            <w:sz w:val="16"/>
          </w:rPr>
          <w:t>http://lucene.apache.org/mahout/</w:t>
        </w:r>
      </w:hyperlink>
    </w:p>
    <w:p w14:paraId="2CAD813C" w14:textId="77777777" w:rsidR="00603298" w:rsidRDefault="00603298" w:rsidP="00787FB4">
      <w:pPr>
        <w:spacing w:before="120" w:after="120"/>
        <w:rPr>
          <w:rFonts w:ascii="LM Mono 8"/>
          <w:sz w:val="16"/>
        </w:rPr>
        <w:sectPr w:rsidR="00603298">
          <w:pgSz w:w="12240" w:h="15840"/>
          <w:pgMar w:top="1500" w:right="1060" w:bottom="280" w:left="1720" w:header="720" w:footer="720" w:gutter="0"/>
          <w:cols w:space="720"/>
        </w:sectPr>
      </w:pPr>
    </w:p>
    <w:p w14:paraId="174394F2" w14:textId="77777777" w:rsidR="00603298" w:rsidRDefault="00603298" w:rsidP="00787FB4">
      <w:pPr>
        <w:pStyle w:val="BodyText"/>
        <w:spacing w:before="120" w:after="120"/>
        <w:rPr>
          <w:rFonts w:ascii="LM Mono 8"/>
          <w:sz w:val="14"/>
        </w:rPr>
      </w:pPr>
    </w:p>
    <w:p w14:paraId="16B5B998" w14:textId="77777777" w:rsidR="00603298" w:rsidRDefault="00603298" w:rsidP="00787FB4">
      <w:pPr>
        <w:spacing w:before="120" w:after="120"/>
        <w:rPr>
          <w:rFonts w:ascii="LM Mono 8"/>
          <w:sz w:val="14"/>
        </w:rPr>
        <w:sectPr w:rsidR="00603298">
          <w:pgSz w:w="12240" w:h="15840"/>
          <w:pgMar w:top="1500" w:right="1060" w:bottom="280" w:left="1720" w:header="720" w:footer="720" w:gutter="0"/>
          <w:cols w:space="720"/>
        </w:sectPr>
      </w:pPr>
    </w:p>
    <w:p w14:paraId="549DC01A" w14:textId="77777777" w:rsidR="00603298" w:rsidRDefault="00603298" w:rsidP="00787FB4">
      <w:pPr>
        <w:pStyle w:val="BodyText"/>
        <w:spacing w:before="120" w:after="120"/>
        <w:rPr>
          <w:rFonts w:ascii="LM Mono 8"/>
        </w:rPr>
      </w:pPr>
    </w:p>
    <w:p w14:paraId="42DF9504" w14:textId="77777777" w:rsidR="00603298" w:rsidRDefault="00603298" w:rsidP="00787FB4">
      <w:pPr>
        <w:pStyle w:val="BodyText"/>
        <w:spacing w:before="120" w:after="120"/>
        <w:rPr>
          <w:rFonts w:ascii="LM Mono 8"/>
        </w:rPr>
      </w:pPr>
    </w:p>
    <w:p w14:paraId="16647FB1" w14:textId="77777777" w:rsidR="00603298" w:rsidRDefault="00603298" w:rsidP="00787FB4">
      <w:pPr>
        <w:pStyle w:val="BodyText"/>
        <w:spacing w:before="120" w:after="120"/>
        <w:rPr>
          <w:rFonts w:ascii="LM Mono 8"/>
        </w:rPr>
      </w:pPr>
    </w:p>
    <w:p w14:paraId="2883567C" w14:textId="77777777" w:rsidR="00603298" w:rsidRDefault="00603298" w:rsidP="00787FB4">
      <w:pPr>
        <w:pStyle w:val="BodyText"/>
        <w:spacing w:before="120" w:after="120"/>
        <w:rPr>
          <w:rFonts w:ascii="LM Mono 8"/>
        </w:rPr>
      </w:pPr>
    </w:p>
    <w:p w14:paraId="51999AD4" w14:textId="77777777" w:rsidR="00603298" w:rsidRDefault="00603298" w:rsidP="00787FB4">
      <w:pPr>
        <w:pStyle w:val="BodyText"/>
        <w:spacing w:before="120" w:after="120"/>
        <w:rPr>
          <w:rFonts w:ascii="LM Mono 8"/>
        </w:rPr>
      </w:pPr>
    </w:p>
    <w:p w14:paraId="0CD5914F" w14:textId="77777777" w:rsidR="00603298" w:rsidRDefault="00603298" w:rsidP="00787FB4">
      <w:pPr>
        <w:pStyle w:val="BodyText"/>
        <w:spacing w:before="120" w:after="120"/>
        <w:rPr>
          <w:rFonts w:ascii="LM Mono 8"/>
        </w:rPr>
      </w:pPr>
    </w:p>
    <w:p w14:paraId="78343274" w14:textId="77777777" w:rsidR="00603298" w:rsidRDefault="00603298" w:rsidP="00787FB4">
      <w:pPr>
        <w:pStyle w:val="BodyText"/>
        <w:spacing w:before="120" w:after="120"/>
        <w:rPr>
          <w:rFonts w:ascii="LM Mono 8"/>
        </w:rPr>
      </w:pPr>
    </w:p>
    <w:p w14:paraId="0580732C" w14:textId="77777777" w:rsidR="00603298" w:rsidRDefault="00603298" w:rsidP="00787FB4">
      <w:pPr>
        <w:pStyle w:val="BodyText"/>
        <w:spacing w:before="120" w:after="120"/>
        <w:rPr>
          <w:rFonts w:ascii="LM Mono 8"/>
          <w:sz w:val="28"/>
        </w:rPr>
      </w:pPr>
    </w:p>
    <w:p w14:paraId="2BCF092C" w14:textId="77777777" w:rsidR="00603298" w:rsidRDefault="00685666" w:rsidP="00787FB4">
      <w:pPr>
        <w:spacing w:before="120" w:after="120"/>
        <w:rPr>
          <w:rFonts w:ascii="LM Roman 12"/>
          <w:b/>
          <w:sz w:val="34"/>
        </w:rPr>
      </w:pPr>
      <w:r>
        <w:rPr>
          <w:rFonts w:ascii="LM Roman 12"/>
          <w:b/>
          <w:sz w:val="34"/>
        </w:rPr>
        <w:t>Chapter 8</w:t>
      </w:r>
    </w:p>
    <w:p w14:paraId="409F9A93" w14:textId="77777777" w:rsidR="00603298" w:rsidRDefault="00603298" w:rsidP="00787FB4">
      <w:pPr>
        <w:pStyle w:val="BodyText"/>
        <w:spacing w:before="120" w:after="120"/>
        <w:rPr>
          <w:rFonts w:ascii="LM Roman 12"/>
          <w:b/>
          <w:sz w:val="23"/>
        </w:rPr>
      </w:pPr>
    </w:p>
    <w:p w14:paraId="45F9DF14" w14:textId="77777777" w:rsidR="00603298" w:rsidRDefault="00685666" w:rsidP="00787FB4">
      <w:pPr>
        <w:spacing w:before="120" w:after="120"/>
        <w:rPr>
          <w:rFonts w:ascii="LM Roman 12"/>
          <w:b/>
          <w:sz w:val="41"/>
        </w:rPr>
      </w:pPr>
      <w:r>
        <w:rPr>
          <w:rFonts w:ascii="LM Roman 12"/>
          <w:b/>
          <w:sz w:val="41"/>
        </w:rPr>
        <w:t>Closing Remarks</w:t>
      </w:r>
    </w:p>
    <w:p w14:paraId="1DEFEEC4" w14:textId="77777777" w:rsidR="00603298" w:rsidRDefault="00603298" w:rsidP="00787FB4">
      <w:pPr>
        <w:pStyle w:val="BodyText"/>
        <w:spacing w:before="120" w:after="120"/>
        <w:rPr>
          <w:rFonts w:ascii="LM Roman 12"/>
          <w:b/>
          <w:sz w:val="56"/>
        </w:rPr>
      </w:pPr>
    </w:p>
    <w:p w14:paraId="18A78948" w14:textId="77777777" w:rsidR="00603298" w:rsidRDefault="00685666" w:rsidP="00787FB4">
      <w:pPr>
        <w:pStyle w:val="BodyText"/>
        <w:spacing w:before="120" w:after="120"/>
      </w:pPr>
      <w:r>
        <w:t>The need to process enormous quantities of data has never been greater. Not only</w:t>
      </w:r>
      <w:r>
        <w:rPr>
          <w:spacing w:val="-16"/>
        </w:rPr>
        <w:t xml:space="preserve"> </w:t>
      </w:r>
      <w:r>
        <w:t>are</w:t>
      </w:r>
      <w:r>
        <w:rPr>
          <w:spacing w:val="-16"/>
        </w:rPr>
        <w:t xml:space="preserve"> </w:t>
      </w:r>
      <w:r>
        <w:t>terabyte-</w:t>
      </w:r>
      <w:r>
        <w:rPr>
          <w:spacing w:val="-16"/>
        </w:rPr>
        <w:t xml:space="preserve"> </w:t>
      </w:r>
      <w:r>
        <w:t>and</w:t>
      </w:r>
      <w:r>
        <w:rPr>
          <w:spacing w:val="-16"/>
        </w:rPr>
        <w:t xml:space="preserve"> </w:t>
      </w:r>
      <w:r>
        <w:t>petabyte-scale</w:t>
      </w:r>
      <w:r>
        <w:rPr>
          <w:spacing w:val="-16"/>
        </w:rPr>
        <w:t xml:space="preserve"> </w:t>
      </w:r>
      <w:r>
        <w:t>datasets</w:t>
      </w:r>
      <w:r>
        <w:rPr>
          <w:spacing w:val="-16"/>
        </w:rPr>
        <w:t xml:space="preserve"> </w:t>
      </w:r>
      <w:r>
        <w:t>rapidly</w:t>
      </w:r>
      <w:r>
        <w:rPr>
          <w:spacing w:val="-16"/>
        </w:rPr>
        <w:t xml:space="preserve"> </w:t>
      </w:r>
      <w:r>
        <w:t>becoming</w:t>
      </w:r>
      <w:r>
        <w:rPr>
          <w:spacing w:val="-16"/>
        </w:rPr>
        <w:t xml:space="preserve"> </w:t>
      </w:r>
      <w:r>
        <w:t xml:space="preserve">commonplace, but there is consensus that great </w:t>
      </w:r>
      <w:r>
        <w:rPr>
          <w:spacing w:val="-3"/>
        </w:rPr>
        <w:t xml:space="preserve">value </w:t>
      </w:r>
      <w:r>
        <w:t xml:space="preserve">lies buried in them, waiting to </w:t>
      </w:r>
      <w:r>
        <w:rPr>
          <w:spacing w:val="2"/>
        </w:rPr>
        <w:t xml:space="preserve">be </w:t>
      </w:r>
      <w:r>
        <w:t xml:space="preserve">unlocked </w:t>
      </w:r>
      <w:r>
        <w:rPr>
          <w:spacing w:val="-3"/>
        </w:rPr>
        <w:t xml:space="preserve">by </w:t>
      </w:r>
      <w:r>
        <w:t>the right comput</w:t>
      </w:r>
      <w:r>
        <w:t xml:space="preserve">ational tools. In the commercial sphere, busi- ness intelligence—driven </w:t>
      </w:r>
      <w:r>
        <w:rPr>
          <w:spacing w:val="-3"/>
        </w:rPr>
        <w:t xml:space="preserve">by </w:t>
      </w:r>
      <w:r>
        <w:t>the ability to gather data from a dizzying array of sources—promises to help organizations better understand their customers and the marketplace, hopefully leading to better busines</w:t>
      </w:r>
      <w:r>
        <w:t xml:space="preserve">s decisions and com- petitive advantages. </w:t>
      </w:r>
      <w:r>
        <w:rPr>
          <w:spacing w:val="-6"/>
        </w:rPr>
        <w:t xml:space="preserve">For </w:t>
      </w:r>
      <w:r>
        <w:t>engineers building information processing tools and applications,</w:t>
      </w:r>
      <w:r>
        <w:rPr>
          <w:spacing w:val="-8"/>
        </w:rPr>
        <w:t xml:space="preserve"> </w:t>
      </w:r>
      <w:r>
        <w:t>larger</w:t>
      </w:r>
      <w:r>
        <w:rPr>
          <w:spacing w:val="-8"/>
        </w:rPr>
        <w:t xml:space="preserve"> </w:t>
      </w:r>
      <w:r>
        <w:t>datasets</w:t>
      </w:r>
      <w:r>
        <w:rPr>
          <w:spacing w:val="-8"/>
        </w:rPr>
        <w:t xml:space="preserve"> </w:t>
      </w:r>
      <w:r>
        <w:t>lead</w:t>
      </w:r>
      <w:r>
        <w:rPr>
          <w:spacing w:val="-7"/>
        </w:rPr>
        <w:t xml:space="preserve"> </w:t>
      </w:r>
      <w:r>
        <w:t>to</w:t>
      </w:r>
      <w:r>
        <w:rPr>
          <w:spacing w:val="-8"/>
        </w:rPr>
        <w:t xml:space="preserve"> </w:t>
      </w:r>
      <w:r>
        <w:t>more</w:t>
      </w:r>
      <w:r>
        <w:rPr>
          <w:spacing w:val="-8"/>
        </w:rPr>
        <w:t xml:space="preserve"> </w:t>
      </w:r>
      <w:r>
        <w:t>effective</w:t>
      </w:r>
      <w:r>
        <w:rPr>
          <w:spacing w:val="-7"/>
        </w:rPr>
        <w:t xml:space="preserve"> </w:t>
      </w:r>
      <w:r>
        <w:t>algorithms</w:t>
      </w:r>
      <w:r>
        <w:rPr>
          <w:spacing w:val="-9"/>
        </w:rPr>
        <w:t xml:space="preserve"> </w:t>
      </w:r>
      <w:r>
        <w:t>for</w:t>
      </w:r>
      <w:r>
        <w:rPr>
          <w:spacing w:val="-7"/>
        </w:rPr>
        <w:t xml:space="preserve"> </w:t>
      </w:r>
      <w:r>
        <w:t>a</w:t>
      </w:r>
      <w:r>
        <w:rPr>
          <w:spacing w:val="-9"/>
        </w:rPr>
        <w:t xml:space="preserve"> </w:t>
      </w:r>
      <w:r>
        <w:t>wide</w:t>
      </w:r>
      <w:r>
        <w:rPr>
          <w:spacing w:val="-8"/>
        </w:rPr>
        <w:t xml:space="preserve"> </w:t>
      </w:r>
      <w:r>
        <w:t>range of</w:t>
      </w:r>
      <w:r>
        <w:rPr>
          <w:spacing w:val="-14"/>
        </w:rPr>
        <w:t xml:space="preserve"> </w:t>
      </w:r>
      <w:r>
        <w:t>tasks,</w:t>
      </w:r>
      <w:r>
        <w:rPr>
          <w:spacing w:val="-11"/>
        </w:rPr>
        <w:t xml:space="preserve"> </w:t>
      </w:r>
      <w:r>
        <w:t>from</w:t>
      </w:r>
      <w:r>
        <w:rPr>
          <w:spacing w:val="-14"/>
        </w:rPr>
        <w:t xml:space="preserve"> </w:t>
      </w:r>
      <w:r>
        <w:t>machine</w:t>
      </w:r>
      <w:r>
        <w:rPr>
          <w:spacing w:val="-13"/>
        </w:rPr>
        <w:t xml:space="preserve"> </w:t>
      </w:r>
      <w:r>
        <w:t>translation</w:t>
      </w:r>
      <w:r>
        <w:rPr>
          <w:spacing w:val="-13"/>
        </w:rPr>
        <w:t xml:space="preserve"> </w:t>
      </w:r>
      <w:r>
        <w:t>to</w:t>
      </w:r>
      <w:r>
        <w:rPr>
          <w:spacing w:val="-14"/>
        </w:rPr>
        <w:t xml:space="preserve"> </w:t>
      </w:r>
      <w:r>
        <w:t>spam</w:t>
      </w:r>
      <w:r>
        <w:rPr>
          <w:spacing w:val="-13"/>
        </w:rPr>
        <w:t xml:space="preserve"> </w:t>
      </w:r>
      <w:r>
        <w:t>detection.</w:t>
      </w:r>
      <w:r>
        <w:rPr>
          <w:spacing w:val="14"/>
        </w:rPr>
        <w:t xml:space="preserve"> </w:t>
      </w:r>
      <w:r>
        <w:t>In</w:t>
      </w:r>
      <w:r>
        <w:rPr>
          <w:spacing w:val="-13"/>
        </w:rPr>
        <w:t xml:space="preserve"> </w:t>
      </w:r>
      <w:r>
        <w:t>the</w:t>
      </w:r>
      <w:r>
        <w:rPr>
          <w:spacing w:val="-14"/>
        </w:rPr>
        <w:t xml:space="preserve"> </w:t>
      </w:r>
      <w:r>
        <w:t>natural</w:t>
      </w:r>
      <w:r>
        <w:rPr>
          <w:spacing w:val="-13"/>
        </w:rPr>
        <w:t xml:space="preserve"> </w:t>
      </w:r>
      <w:r>
        <w:t>and</w:t>
      </w:r>
      <w:r>
        <w:rPr>
          <w:spacing w:val="-14"/>
        </w:rPr>
        <w:t xml:space="preserve"> </w:t>
      </w:r>
      <w:r>
        <w:t>phys- ical sciences, the ability to analyze massive amounts of data may provide the key to unlocking the secrets of the cosmos or the mysteries of</w:t>
      </w:r>
      <w:r>
        <w:rPr>
          <w:spacing w:val="-18"/>
        </w:rPr>
        <w:t xml:space="preserve"> </w:t>
      </w:r>
      <w:r>
        <w:t>life.</w:t>
      </w:r>
    </w:p>
    <w:p w14:paraId="6E4A4BD8" w14:textId="77777777" w:rsidR="00603298" w:rsidRDefault="00685666" w:rsidP="00787FB4">
      <w:pPr>
        <w:pStyle w:val="BodyText"/>
        <w:spacing w:before="120" w:after="120"/>
      </w:pPr>
      <w:r>
        <w:t>In</w:t>
      </w:r>
      <w:r>
        <w:rPr>
          <w:spacing w:val="-17"/>
        </w:rPr>
        <w:t xml:space="preserve"> </w:t>
      </w:r>
      <w:r>
        <w:t>the</w:t>
      </w:r>
      <w:r>
        <w:rPr>
          <w:spacing w:val="-17"/>
        </w:rPr>
        <w:t xml:space="preserve"> </w:t>
      </w:r>
      <w:r>
        <w:t>preceding</w:t>
      </w:r>
      <w:r>
        <w:rPr>
          <w:spacing w:val="-17"/>
        </w:rPr>
        <w:t xml:space="preserve"> </w:t>
      </w:r>
      <w:r>
        <w:t>chapters,</w:t>
      </w:r>
      <w:r>
        <w:rPr>
          <w:spacing w:val="-15"/>
        </w:rPr>
        <w:t xml:space="preserve"> </w:t>
      </w:r>
      <w:r>
        <w:rPr>
          <w:spacing w:val="-3"/>
        </w:rPr>
        <w:t>we</w:t>
      </w:r>
      <w:r>
        <w:rPr>
          <w:spacing w:val="-17"/>
        </w:rPr>
        <w:t xml:space="preserve"> </w:t>
      </w:r>
      <w:r>
        <w:rPr>
          <w:spacing w:val="-3"/>
        </w:rPr>
        <w:t>have</w:t>
      </w:r>
      <w:r>
        <w:rPr>
          <w:spacing w:val="-16"/>
        </w:rPr>
        <w:t xml:space="preserve"> </w:t>
      </w:r>
      <w:r>
        <w:t>shown</w:t>
      </w:r>
      <w:r>
        <w:rPr>
          <w:spacing w:val="-17"/>
        </w:rPr>
        <w:t xml:space="preserve"> </w:t>
      </w:r>
      <w:r>
        <w:t>how</w:t>
      </w:r>
      <w:r>
        <w:rPr>
          <w:spacing w:val="-17"/>
        </w:rPr>
        <w:t xml:space="preserve"> </w:t>
      </w:r>
      <w:r>
        <w:t>MapReduce</w:t>
      </w:r>
      <w:r>
        <w:rPr>
          <w:spacing w:val="-17"/>
        </w:rPr>
        <w:t xml:space="preserve"> </w:t>
      </w:r>
      <w:r>
        <w:t>can</w:t>
      </w:r>
      <w:r>
        <w:rPr>
          <w:spacing w:val="-17"/>
        </w:rPr>
        <w:t xml:space="preserve"> </w:t>
      </w:r>
      <w:r>
        <w:rPr>
          <w:spacing w:val="2"/>
        </w:rPr>
        <w:t>be</w:t>
      </w:r>
      <w:r>
        <w:rPr>
          <w:spacing w:val="-17"/>
        </w:rPr>
        <w:t xml:space="preserve"> </w:t>
      </w:r>
      <w:r>
        <w:t xml:space="preserve">exploited to solve a </w:t>
      </w:r>
      <w:r>
        <w:rPr>
          <w:spacing w:val="-3"/>
        </w:rPr>
        <w:t xml:space="preserve">variety </w:t>
      </w:r>
      <w:r>
        <w:t xml:space="preserve">of problems </w:t>
      </w:r>
      <w:r>
        <w:t xml:space="preserve">related to text processing at scales that would </w:t>
      </w:r>
      <w:r>
        <w:rPr>
          <w:spacing w:val="-3"/>
        </w:rPr>
        <w:t xml:space="preserve">have </w:t>
      </w:r>
      <w:r>
        <w:t xml:space="preserve">been unthinkable a few years ago. </w:t>
      </w:r>
      <w:r>
        <w:rPr>
          <w:spacing w:val="-3"/>
        </w:rPr>
        <w:t xml:space="preserve">However, </w:t>
      </w:r>
      <w:r>
        <w:t xml:space="preserve">no tool—no matter how powerful or flexible—can </w:t>
      </w:r>
      <w:r>
        <w:rPr>
          <w:spacing w:val="2"/>
        </w:rPr>
        <w:t xml:space="preserve">be </w:t>
      </w:r>
      <w:r>
        <w:t>perfectly adapted to every task, so it is only fair to discuss the limitations of the MapReduce programming mo</w:t>
      </w:r>
      <w:r>
        <w:t xml:space="preserve">del and survey alternatives. Section 8.1 covers </w:t>
      </w:r>
      <w:r>
        <w:rPr>
          <w:rFonts w:ascii="LM Roman 10" w:hAnsi="LM Roman 10"/>
          <w:i/>
        </w:rPr>
        <w:t xml:space="preserve">online learning algorithms </w:t>
      </w:r>
      <w:r>
        <w:t xml:space="preserve">and </w:t>
      </w:r>
      <w:r>
        <w:rPr>
          <w:rFonts w:ascii="LM Roman 10" w:hAnsi="LM Roman 10"/>
          <w:i/>
        </w:rPr>
        <w:t>Monte Carlo simulations</w:t>
      </w:r>
      <w:r>
        <w:t>,</w:t>
      </w:r>
      <w:r>
        <w:rPr>
          <w:spacing w:val="-7"/>
        </w:rPr>
        <w:t xml:space="preserve"> </w:t>
      </w:r>
      <w:r>
        <w:t>which</w:t>
      </w:r>
      <w:r>
        <w:rPr>
          <w:spacing w:val="-7"/>
        </w:rPr>
        <w:t xml:space="preserve"> </w:t>
      </w:r>
      <w:r>
        <w:t>are</w:t>
      </w:r>
      <w:r>
        <w:rPr>
          <w:spacing w:val="-7"/>
        </w:rPr>
        <w:t xml:space="preserve"> </w:t>
      </w:r>
      <w:r>
        <w:t>examples</w:t>
      </w:r>
      <w:r>
        <w:rPr>
          <w:spacing w:val="-7"/>
        </w:rPr>
        <w:t xml:space="preserve"> </w:t>
      </w:r>
      <w:r>
        <w:t>of</w:t>
      </w:r>
      <w:r>
        <w:rPr>
          <w:spacing w:val="-6"/>
        </w:rPr>
        <w:t xml:space="preserve"> </w:t>
      </w:r>
      <w:r>
        <w:t>algorithms</w:t>
      </w:r>
      <w:r>
        <w:rPr>
          <w:spacing w:val="-7"/>
        </w:rPr>
        <w:t xml:space="preserve"> </w:t>
      </w:r>
      <w:r>
        <w:t>that</w:t>
      </w:r>
      <w:r>
        <w:rPr>
          <w:spacing w:val="-7"/>
        </w:rPr>
        <w:t xml:space="preserve"> </w:t>
      </w:r>
      <w:r>
        <w:t>require</w:t>
      </w:r>
      <w:r>
        <w:rPr>
          <w:spacing w:val="-7"/>
        </w:rPr>
        <w:t xml:space="preserve"> </w:t>
      </w:r>
      <w:r>
        <w:t>maintaining</w:t>
      </w:r>
      <w:r>
        <w:rPr>
          <w:spacing w:val="-6"/>
        </w:rPr>
        <w:t xml:space="preserve"> </w:t>
      </w:r>
      <w:r>
        <w:t xml:space="preserve">global state. As </w:t>
      </w:r>
      <w:r>
        <w:rPr>
          <w:spacing w:val="-3"/>
        </w:rPr>
        <w:t xml:space="preserve">we have </w:t>
      </w:r>
      <w:r>
        <w:t xml:space="preserve">seen, this is difficult to accomplish in MapReduce. Sec- tion 8.2 discusses alternative programming models, and the </w:t>
      </w:r>
      <w:r>
        <w:rPr>
          <w:spacing w:val="2"/>
        </w:rPr>
        <w:t xml:space="preserve">book </w:t>
      </w:r>
      <w:r>
        <w:t>concludes</w:t>
      </w:r>
      <w:r>
        <w:rPr>
          <w:spacing w:val="-44"/>
        </w:rPr>
        <w:t xml:space="preserve"> </w:t>
      </w:r>
      <w:r>
        <w:t>in Section</w:t>
      </w:r>
      <w:r>
        <w:rPr>
          <w:spacing w:val="-1"/>
        </w:rPr>
        <w:t xml:space="preserve"> </w:t>
      </w:r>
      <w:r>
        <w:t>8.3.</w:t>
      </w:r>
    </w:p>
    <w:p w14:paraId="334CA29E" w14:textId="77777777" w:rsidR="00603298" w:rsidRDefault="00603298" w:rsidP="00787FB4">
      <w:pPr>
        <w:pStyle w:val="BodyText"/>
        <w:spacing w:before="120" w:after="120"/>
        <w:rPr>
          <w:sz w:val="4"/>
        </w:rPr>
      </w:pPr>
    </w:p>
    <w:p w14:paraId="1E0758B3" w14:textId="77777777" w:rsidR="00603298" w:rsidRDefault="00685666" w:rsidP="00787FB4">
      <w:pPr>
        <w:pStyle w:val="Heading2"/>
        <w:tabs>
          <w:tab w:val="left" w:pos="1069"/>
        </w:tabs>
        <w:spacing w:before="120" w:after="120" w:line="240" w:lineRule="auto"/>
        <w:ind w:left="0" w:firstLine="0"/>
      </w:pPr>
      <w:r>
        <w:t>8.1</w:t>
      </w:r>
      <w:r>
        <w:tab/>
        <w:t>Limitations of</w:t>
      </w:r>
      <w:r>
        <w:rPr>
          <w:spacing w:val="-3"/>
        </w:rPr>
        <w:t xml:space="preserve"> </w:t>
      </w:r>
      <w:r>
        <w:t>MapReduce</w:t>
      </w:r>
    </w:p>
    <w:p w14:paraId="1AE28194" w14:textId="77777777" w:rsidR="00603298" w:rsidRDefault="00603298" w:rsidP="00787FB4">
      <w:pPr>
        <w:pStyle w:val="BodyText"/>
        <w:spacing w:before="120" w:after="120"/>
        <w:rPr>
          <w:rFonts w:ascii="LM Roman 12"/>
          <w:b/>
          <w:sz w:val="29"/>
        </w:rPr>
      </w:pPr>
    </w:p>
    <w:p w14:paraId="7E91C73B" w14:textId="77777777" w:rsidR="00603298" w:rsidRDefault="00685666" w:rsidP="00787FB4">
      <w:pPr>
        <w:pStyle w:val="BodyText"/>
        <w:spacing w:before="120" w:after="120"/>
      </w:pPr>
      <w:r>
        <w:t>As</w:t>
      </w:r>
      <w:r>
        <w:rPr>
          <w:spacing w:val="-8"/>
        </w:rPr>
        <w:t xml:space="preserve"> </w:t>
      </w:r>
      <w:r>
        <w:rPr>
          <w:spacing w:val="-3"/>
        </w:rPr>
        <w:t>we</w:t>
      </w:r>
      <w:r>
        <w:rPr>
          <w:spacing w:val="-8"/>
        </w:rPr>
        <w:t xml:space="preserve"> </w:t>
      </w:r>
      <w:r>
        <w:rPr>
          <w:spacing w:val="-3"/>
        </w:rPr>
        <w:t>have</w:t>
      </w:r>
      <w:r>
        <w:rPr>
          <w:spacing w:val="-8"/>
        </w:rPr>
        <w:t xml:space="preserve"> </w:t>
      </w:r>
      <w:r>
        <w:t>seen</w:t>
      </w:r>
      <w:r>
        <w:rPr>
          <w:spacing w:val="-8"/>
        </w:rPr>
        <w:t xml:space="preserve"> </w:t>
      </w:r>
      <w:r>
        <w:t>throughout</w:t>
      </w:r>
      <w:r>
        <w:rPr>
          <w:spacing w:val="-8"/>
        </w:rPr>
        <w:t xml:space="preserve"> </w:t>
      </w:r>
      <w:r>
        <w:t>this</w:t>
      </w:r>
      <w:r>
        <w:rPr>
          <w:spacing w:val="-8"/>
        </w:rPr>
        <w:t xml:space="preserve"> </w:t>
      </w:r>
      <w:r>
        <w:t>book,</w:t>
      </w:r>
      <w:r>
        <w:rPr>
          <w:spacing w:val="-7"/>
        </w:rPr>
        <w:t xml:space="preserve"> </w:t>
      </w:r>
      <w:r>
        <w:t>solutions</w:t>
      </w:r>
      <w:r>
        <w:rPr>
          <w:spacing w:val="-8"/>
        </w:rPr>
        <w:t xml:space="preserve"> </w:t>
      </w:r>
      <w:r>
        <w:t>to</w:t>
      </w:r>
      <w:r>
        <w:rPr>
          <w:spacing w:val="-8"/>
        </w:rPr>
        <w:t xml:space="preserve"> </w:t>
      </w:r>
      <w:r>
        <w:t>many</w:t>
      </w:r>
      <w:r>
        <w:rPr>
          <w:spacing w:val="-8"/>
        </w:rPr>
        <w:t xml:space="preserve"> </w:t>
      </w:r>
      <w:r>
        <w:t>interesting</w:t>
      </w:r>
      <w:r>
        <w:rPr>
          <w:spacing w:val="-8"/>
        </w:rPr>
        <w:t xml:space="preserve"> </w:t>
      </w:r>
      <w:r>
        <w:t>problems i</w:t>
      </w:r>
      <w:r>
        <w:t>n text processing do not require global synchronization. As a result, they</w:t>
      </w:r>
      <w:r>
        <w:rPr>
          <w:spacing w:val="-44"/>
        </w:rPr>
        <w:t xml:space="preserve"> </w:t>
      </w:r>
      <w:r>
        <w:t xml:space="preserve">can </w:t>
      </w:r>
      <w:r>
        <w:rPr>
          <w:spacing w:val="2"/>
        </w:rPr>
        <w:t xml:space="preserve">be </w:t>
      </w:r>
      <w:r>
        <w:t xml:space="preserve">expressed naturally in MapReduce, since map and reduce tasks run inde- pendently and in isolation. </w:t>
      </w:r>
      <w:r>
        <w:rPr>
          <w:spacing w:val="-3"/>
        </w:rPr>
        <w:t xml:space="preserve">However, </w:t>
      </w:r>
      <w:r>
        <w:t>there are many examples of algorithms that</w:t>
      </w:r>
      <w:r>
        <w:rPr>
          <w:spacing w:val="-14"/>
        </w:rPr>
        <w:t xml:space="preserve"> </w:t>
      </w:r>
      <w:r>
        <w:t>depend</w:t>
      </w:r>
      <w:r>
        <w:rPr>
          <w:spacing w:val="-13"/>
        </w:rPr>
        <w:t xml:space="preserve"> </w:t>
      </w:r>
      <w:r>
        <w:t>crucially</w:t>
      </w:r>
      <w:r>
        <w:rPr>
          <w:spacing w:val="-13"/>
        </w:rPr>
        <w:t xml:space="preserve"> </w:t>
      </w:r>
      <w:r>
        <w:t>on</w:t>
      </w:r>
      <w:r>
        <w:rPr>
          <w:spacing w:val="-13"/>
        </w:rPr>
        <w:t xml:space="preserve"> </w:t>
      </w:r>
      <w:r>
        <w:t>the</w:t>
      </w:r>
      <w:r>
        <w:rPr>
          <w:spacing w:val="-13"/>
        </w:rPr>
        <w:t xml:space="preserve"> </w:t>
      </w:r>
      <w:r>
        <w:t>existence</w:t>
      </w:r>
      <w:r>
        <w:rPr>
          <w:spacing w:val="-13"/>
        </w:rPr>
        <w:t xml:space="preserve"> </w:t>
      </w:r>
      <w:r>
        <w:t>of</w:t>
      </w:r>
      <w:r>
        <w:rPr>
          <w:spacing w:val="-13"/>
        </w:rPr>
        <w:t xml:space="preserve"> </w:t>
      </w:r>
      <w:r>
        <w:t>shared</w:t>
      </w:r>
      <w:r>
        <w:rPr>
          <w:spacing w:val="-13"/>
        </w:rPr>
        <w:t xml:space="preserve"> </w:t>
      </w:r>
      <w:r>
        <w:t>global</w:t>
      </w:r>
      <w:r>
        <w:rPr>
          <w:spacing w:val="-13"/>
        </w:rPr>
        <w:t xml:space="preserve"> </w:t>
      </w:r>
      <w:r>
        <w:t>state</w:t>
      </w:r>
      <w:r>
        <w:rPr>
          <w:spacing w:val="-13"/>
        </w:rPr>
        <w:t xml:space="preserve"> </w:t>
      </w:r>
      <w:r>
        <w:t>during</w:t>
      </w:r>
      <w:r>
        <w:rPr>
          <w:spacing w:val="-13"/>
        </w:rPr>
        <w:t xml:space="preserve"> </w:t>
      </w:r>
      <w:r>
        <w:t>processing, making them difficult to implement in MapReduce (since the single</w:t>
      </w:r>
      <w:r>
        <w:rPr>
          <w:spacing w:val="38"/>
        </w:rPr>
        <w:t xml:space="preserve"> </w:t>
      </w:r>
      <w:r>
        <w:t>opportu-</w:t>
      </w:r>
    </w:p>
    <w:p w14:paraId="399512AD" w14:textId="77777777" w:rsidR="00603298" w:rsidRDefault="00685666" w:rsidP="00787FB4">
      <w:pPr>
        <w:pStyle w:val="BodyText"/>
        <w:spacing w:before="120" w:after="120"/>
      </w:pPr>
      <w:r>
        <w:t>153</w:t>
      </w:r>
    </w:p>
    <w:p w14:paraId="26FA5496" w14:textId="77777777" w:rsidR="00603298" w:rsidRDefault="00603298" w:rsidP="00787FB4">
      <w:pPr>
        <w:spacing w:before="120" w:after="120"/>
        <w:sectPr w:rsidR="00603298">
          <w:pgSz w:w="12240" w:h="15840"/>
          <w:pgMar w:top="1500" w:right="1060" w:bottom="280" w:left="1720" w:header="720" w:footer="720" w:gutter="0"/>
          <w:cols w:space="720"/>
        </w:sectPr>
      </w:pPr>
    </w:p>
    <w:p w14:paraId="6C8BBAE2" w14:textId="77777777" w:rsidR="00603298" w:rsidRDefault="00603298" w:rsidP="00787FB4">
      <w:pPr>
        <w:pStyle w:val="BodyText"/>
        <w:spacing w:before="120" w:after="120"/>
        <w:rPr>
          <w:sz w:val="14"/>
        </w:rPr>
      </w:pPr>
    </w:p>
    <w:p w14:paraId="478D5960" w14:textId="77777777" w:rsidR="00603298" w:rsidRDefault="00685666" w:rsidP="00787FB4">
      <w:pPr>
        <w:pStyle w:val="BodyText"/>
        <w:spacing w:before="120" w:after="120"/>
      </w:pPr>
      <w:r>
        <w:t>nity for global synchronization in MapReduce is the barrier between the map and reduce phases of processing).</w:t>
      </w:r>
    </w:p>
    <w:p w14:paraId="14AA99A9" w14:textId="77777777" w:rsidR="00603298" w:rsidRDefault="00685666" w:rsidP="00787FB4">
      <w:pPr>
        <w:pStyle w:val="BodyText"/>
        <w:spacing w:before="120" w:after="120"/>
      </w:pPr>
      <w:r>
        <w:t xml:space="preserve">The first example is </w:t>
      </w:r>
      <w:r>
        <w:rPr>
          <w:rFonts w:ascii="LM Roman 10" w:hAnsi="LM Roman 10"/>
          <w:i/>
        </w:rPr>
        <w:t>online learning</w:t>
      </w:r>
      <w:r>
        <w:t xml:space="preserve">. Recall from Chapter 7 the concept of learning as the setting of parameters in a statistical model. Both EM and the gradient-based learning algorithms </w:t>
      </w:r>
      <w:r>
        <w:rPr>
          <w:spacing w:val="-3"/>
        </w:rPr>
        <w:t xml:space="preserve">we </w:t>
      </w:r>
      <w:r>
        <w:t>described are instances of what</w:t>
      </w:r>
      <w:r>
        <w:rPr>
          <w:spacing w:val="-17"/>
        </w:rPr>
        <w:t xml:space="preserve"> </w:t>
      </w:r>
      <w:r>
        <w:t xml:space="preserve">are known as </w:t>
      </w:r>
      <w:r>
        <w:rPr>
          <w:rFonts w:ascii="LM Roman 10" w:hAnsi="LM Roman 10"/>
          <w:i/>
          <w:spacing w:val="-3"/>
        </w:rPr>
        <w:t xml:space="preserve">batch </w:t>
      </w:r>
      <w:r>
        <w:t>learning algorithms. This simply means that the fu</w:t>
      </w:r>
      <w:r>
        <w:t>ll “batch” of training data is processed before any updates to the model parameters are made. On one hand, this is quite reasonable: updates are not made until the full evidence of the training data has been weighed against the model. An earlier</w:t>
      </w:r>
      <w:r>
        <w:rPr>
          <w:spacing w:val="-7"/>
        </w:rPr>
        <w:t xml:space="preserve"> </w:t>
      </w:r>
      <w:r>
        <w:t>update</w:t>
      </w:r>
      <w:r>
        <w:rPr>
          <w:spacing w:val="-7"/>
        </w:rPr>
        <w:t xml:space="preserve"> </w:t>
      </w:r>
      <w:r>
        <w:t>wou</w:t>
      </w:r>
      <w:r>
        <w:t>ld</w:t>
      </w:r>
      <w:r>
        <w:rPr>
          <w:spacing w:val="-7"/>
        </w:rPr>
        <w:t xml:space="preserve"> </w:t>
      </w:r>
      <w:r>
        <w:t>seem,</w:t>
      </w:r>
      <w:r>
        <w:rPr>
          <w:spacing w:val="-5"/>
        </w:rPr>
        <w:t xml:space="preserve"> </w:t>
      </w:r>
      <w:r>
        <w:t>in</w:t>
      </w:r>
      <w:r>
        <w:rPr>
          <w:spacing w:val="-7"/>
        </w:rPr>
        <w:t xml:space="preserve"> </w:t>
      </w:r>
      <w:r>
        <w:t>some</w:t>
      </w:r>
      <w:r>
        <w:rPr>
          <w:spacing w:val="-7"/>
        </w:rPr>
        <w:t xml:space="preserve"> </w:t>
      </w:r>
      <w:r>
        <w:t>sense,</w:t>
      </w:r>
      <w:r>
        <w:rPr>
          <w:spacing w:val="-5"/>
        </w:rPr>
        <w:t xml:space="preserve"> </w:t>
      </w:r>
      <w:r>
        <w:t>to</w:t>
      </w:r>
      <w:r>
        <w:rPr>
          <w:spacing w:val="-7"/>
        </w:rPr>
        <w:t xml:space="preserve"> </w:t>
      </w:r>
      <w:r>
        <w:rPr>
          <w:spacing w:val="2"/>
        </w:rPr>
        <w:t>be</w:t>
      </w:r>
      <w:r>
        <w:rPr>
          <w:spacing w:val="-7"/>
        </w:rPr>
        <w:t xml:space="preserve"> </w:t>
      </w:r>
      <w:r>
        <w:rPr>
          <w:spacing w:val="-4"/>
        </w:rPr>
        <w:t>hasty.</w:t>
      </w:r>
      <w:r>
        <w:rPr>
          <w:spacing w:val="18"/>
        </w:rPr>
        <w:t xml:space="preserve"> </w:t>
      </w:r>
      <w:r>
        <w:rPr>
          <w:spacing w:val="-3"/>
        </w:rPr>
        <w:t>However,</w:t>
      </w:r>
      <w:r>
        <w:rPr>
          <w:spacing w:val="-6"/>
        </w:rPr>
        <w:t xml:space="preserve"> </w:t>
      </w:r>
      <w:r>
        <w:t>it</w:t>
      </w:r>
      <w:r>
        <w:rPr>
          <w:spacing w:val="-6"/>
        </w:rPr>
        <w:t xml:space="preserve"> </w:t>
      </w:r>
      <w:r>
        <w:t>is</w:t>
      </w:r>
      <w:r>
        <w:rPr>
          <w:spacing w:val="-7"/>
        </w:rPr>
        <w:t xml:space="preserve"> </w:t>
      </w:r>
      <w:r>
        <w:t xml:space="preserve">generally the case that more frequent updates can lead to </w:t>
      </w:r>
      <w:r>
        <w:rPr>
          <w:rFonts w:ascii="LM Roman 10" w:hAnsi="LM Roman 10"/>
          <w:i/>
          <w:spacing w:val="-3"/>
        </w:rPr>
        <w:t xml:space="preserve">more </w:t>
      </w:r>
      <w:r>
        <w:t xml:space="preserve">rapid convergence of the model (in terms of number of training instances processed), even if those updates are made </w:t>
      </w:r>
      <w:r>
        <w:rPr>
          <w:spacing w:val="-3"/>
        </w:rPr>
        <w:t xml:space="preserve">by </w:t>
      </w:r>
      <w:r>
        <w:t xml:space="preserve">considering </w:t>
      </w:r>
      <w:r>
        <w:rPr>
          <w:rFonts w:ascii="LM Roman 10" w:hAnsi="LM Roman 10"/>
          <w:i/>
        </w:rPr>
        <w:t xml:space="preserve">less </w:t>
      </w:r>
      <w:r>
        <w:t xml:space="preserve">data </w:t>
      </w:r>
      <w:r>
        <w:t>[24]. Thinking in terms of</w:t>
      </w:r>
      <w:r>
        <w:rPr>
          <w:spacing w:val="-18"/>
        </w:rPr>
        <w:t xml:space="preserve"> </w:t>
      </w:r>
      <w:r>
        <w:t xml:space="preserve">gradient optimization (see Section 7.5), online learning algorithms can </w:t>
      </w:r>
      <w:r>
        <w:rPr>
          <w:spacing w:val="2"/>
        </w:rPr>
        <w:t xml:space="preserve">be </w:t>
      </w:r>
      <w:r>
        <w:t>understood as</w:t>
      </w:r>
      <w:r>
        <w:rPr>
          <w:spacing w:val="-8"/>
        </w:rPr>
        <w:t xml:space="preserve"> </w:t>
      </w:r>
      <w:r>
        <w:t>computing</w:t>
      </w:r>
      <w:r>
        <w:rPr>
          <w:spacing w:val="-8"/>
        </w:rPr>
        <w:t xml:space="preserve"> </w:t>
      </w:r>
      <w:r>
        <w:t>an</w:t>
      </w:r>
      <w:r>
        <w:rPr>
          <w:spacing w:val="-7"/>
        </w:rPr>
        <w:t xml:space="preserve"> </w:t>
      </w:r>
      <w:r>
        <w:t>approximation</w:t>
      </w:r>
      <w:r>
        <w:rPr>
          <w:spacing w:val="-8"/>
        </w:rPr>
        <w:t xml:space="preserve"> </w:t>
      </w:r>
      <w:r>
        <w:t>of</w:t>
      </w:r>
      <w:r>
        <w:rPr>
          <w:spacing w:val="-7"/>
        </w:rPr>
        <w:t xml:space="preserve"> </w:t>
      </w:r>
      <w:r>
        <w:t>the</w:t>
      </w:r>
      <w:r>
        <w:rPr>
          <w:spacing w:val="-8"/>
        </w:rPr>
        <w:t xml:space="preserve"> </w:t>
      </w:r>
      <w:r>
        <w:t>true</w:t>
      </w:r>
      <w:r>
        <w:rPr>
          <w:spacing w:val="-7"/>
        </w:rPr>
        <w:t xml:space="preserve"> </w:t>
      </w:r>
      <w:r>
        <w:t>gradient,</w:t>
      </w:r>
      <w:r>
        <w:rPr>
          <w:spacing w:val="-7"/>
        </w:rPr>
        <w:t xml:space="preserve"> </w:t>
      </w:r>
      <w:r>
        <w:t>using</w:t>
      </w:r>
      <w:r>
        <w:rPr>
          <w:spacing w:val="-7"/>
        </w:rPr>
        <w:t xml:space="preserve"> </w:t>
      </w:r>
      <w:r>
        <w:t>only</w:t>
      </w:r>
      <w:r>
        <w:rPr>
          <w:spacing w:val="-8"/>
        </w:rPr>
        <w:t xml:space="preserve"> </w:t>
      </w:r>
      <w:r>
        <w:t>a</w:t>
      </w:r>
      <w:r>
        <w:rPr>
          <w:spacing w:val="-7"/>
        </w:rPr>
        <w:t xml:space="preserve"> </w:t>
      </w:r>
      <w:r>
        <w:t>few</w:t>
      </w:r>
      <w:r>
        <w:rPr>
          <w:spacing w:val="-8"/>
        </w:rPr>
        <w:t xml:space="preserve"> </w:t>
      </w:r>
      <w:r>
        <w:t xml:space="preserve">training instances. Although only an approximation, the gradient computed </w:t>
      </w:r>
      <w:r>
        <w:t xml:space="preserve">from a small subset of training instances is often quite reasonable, and the aggregate behavior of multiple updates tends to even out errors that are made. In the limit, updates can </w:t>
      </w:r>
      <w:r>
        <w:rPr>
          <w:spacing w:val="2"/>
        </w:rPr>
        <w:t xml:space="preserve">be </w:t>
      </w:r>
      <w:r>
        <w:t xml:space="preserve">made after </w:t>
      </w:r>
      <w:r>
        <w:rPr>
          <w:rFonts w:ascii="LM Roman 10" w:hAnsi="LM Roman 10"/>
          <w:i/>
        </w:rPr>
        <w:t xml:space="preserve">every </w:t>
      </w:r>
      <w:r>
        <w:t>training</w:t>
      </w:r>
      <w:r>
        <w:rPr>
          <w:spacing w:val="6"/>
        </w:rPr>
        <w:t xml:space="preserve"> </w:t>
      </w:r>
      <w:r>
        <w:t>instance.</w:t>
      </w:r>
    </w:p>
    <w:p w14:paraId="6FD59D71" w14:textId="77777777" w:rsidR="00603298" w:rsidRDefault="00685666" w:rsidP="00787FB4">
      <w:pPr>
        <w:pStyle w:val="BodyText"/>
        <w:spacing w:before="120" w:after="120"/>
      </w:pPr>
      <w:r>
        <w:t xml:space="preserve">Unfortunately, implementing online learning algorithms in MapReduce is problematic. The model parameters in a learning algorithm can </w:t>
      </w:r>
      <w:r>
        <w:rPr>
          <w:spacing w:val="2"/>
        </w:rPr>
        <w:t xml:space="preserve">be </w:t>
      </w:r>
      <w:r>
        <w:t xml:space="preserve">viewed as shared global state, which must </w:t>
      </w:r>
      <w:r>
        <w:rPr>
          <w:spacing w:val="2"/>
        </w:rPr>
        <w:t xml:space="preserve">be </w:t>
      </w:r>
      <w:r>
        <w:t>updated as the model is evaluated</w:t>
      </w:r>
      <w:r>
        <w:rPr>
          <w:spacing w:val="-23"/>
        </w:rPr>
        <w:t xml:space="preserve"> </w:t>
      </w:r>
      <w:r>
        <w:t>against training data. All processes perf</w:t>
      </w:r>
      <w:r>
        <w:t xml:space="preserve">orming the evaluation (presumably the map- pers) must </w:t>
      </w:r>
      <w:r>
        <w:rPr>
          <w:spacing w:val="-3"/>
        </w:rPr>
        <w:t xml:space="preserve">have </w:t>
      </w:r>
      <w:r>
        <w:t>access to this state. In a batch learner, where updates occur in</w:t>
      </w:r>
      <w:r>
        <w:rPr>
          <w:spacing w:val="-8"/>
        </w:rPr>
        <w:t xml:space="preserve"> </w:t>
      </w:r>
      <w:r>
        <w:t>one</w:t>
      </w:r>
      <w:r>
        <w:rPr>
          <w:spacing w:val="-7"/>
        </w:rPr>
        <w:t xml:space="preserve"> </w:t>
      </w:r>
      <w:r>
        <w:t>or</w:t>
      </w:r>
      <w:r>
        <w:rPr>
          <w:spacing w:val="-8"/>
        </w:rPr>
        <w:t xml:space="preserve"> </w:t>
      </w:r>
      <w:r>
        <w:t>more</w:t>
      </w:r>
      <w:r>
        <w:rPr>
          <w:spacing w:val="-7"/>
        </w:rPr>
        <w:t xml:space="preserve"> </w:t>
      </w:r>
      <w:r>
        <w:t>reducers</w:t>
      </w:r>
      <w:r>
        <w:rPr>
          <w:spacing w:val="-8"/>
        </w:rPr>
        <w:t xml:space="preserve"> </w:t>
      </w:r>
      <w:r>
        <w:t>(or,</w:t>
      </w:r>
      <w:r>
        <w:rPr>
          <w:spacing w:val="-7"/>
        </w:rPr>
        <w:t xml:space="preserve"> </w:t>
      </w:r>
      <w:r>
        <w:t>alternatively,</w:t>
      </w:r>
      <w:r>
        <w:rPr>
          <w:spacing w:val="-8"/>
        </w:rPr>
        <w:t xml:space="preserve"> </w:t>
      </w:r>
      <w:r>
        <w:t>in</w:t>
      </w:r>
      <w:r>
        <w:rPr>
          <w:spacing w:val="-7"/>
        </w:rPr>
        <w:t xml:space="preserve"> </w:t>
      </w:r>
      <w:r>
        <w:t>the</w:t>
      </w:r>
      <w:r>
        <w:rPr>
          <w:spacing w:val="-7"/>
        </w:rPr>
        <w:t xml:space="preserve"> </w:t>
      </w:r>
      <w:r>
        <w:t>driver</w:t>
      </w:r>
      <w:r>
        <w:rPr>
          <w:spacing w:val="-8"/>
        </w:rPr>
        <w:t xml:space="preserve"> </w:t>
      </w:r>
      <w:r>
        <w:t>code),</w:t>
      </w:r>
      <w:r>
        <w:rPr>
          <w:spacing w:val="-7"/>
        </w:rPr>
        <w:t xml:space="preserve"> </w:t>
      </w:r>
      <w:r>
        <w:t xml:space="preserve">synchronization of this resource is enforced </w:t>
      </w:r>
      <w:r>
        <w:rPr>
          <w:spacing w:val="-3"/>
        </w:rPr>
        <w:t xml:space="preserve">by </w:t>
      </w:r>
      <w:r>
        <w:t>the MapReduce framewor</w:t>
      </w:r>
      <w:r>
        <w:t xml:space="preserve">k. </w:t>
      </w:r>
      <w:r>
        <w:rPr>
          <w:spacing w:val="-3"/>
        </w:rPr>
        <w:t xml:space="preserve">However, </w:t>
      </w:r>
      <w:r>
        <w:t xml:space="preserve">with on- line learning, these updates must occur after processing smaller numbers of instances. This means that the framework must </w:t>
      </w:r>
      <w:r>
        <w:rPr>
          <w:spacing w:val="2"/>
        </w:rPr>
        <w:t xml:space="preserve">be </w:t>
      </w:r>
      <w:r>
        <w:t>altered to support faster processing of smaller datasets, which goes against the design choices of most existi</w:t>
      </w:r>
      <w:r>
        <w:t>ng</w:t>
      </w:r>
      <w:r>
        <w:rPr>
          <w:spacing w:val="-11"/>
        </w:rPr>
        <w:t xml:space="preserve"> </w:t>
      </w:r>
      <w:r>
        <w:t>MapReduce</w:t>
      </w:r>
      <w:r>
        <w:rPr>
          <w:spacing w:val="-11"/>
        </w:rPr>
        <w:t xml:space="preserve"> </w:t>
      </w:r>
      <w:r>
        <w:t>implementations.</w:t>
      </w:r>
      <w:r>
        <w:rPr>
          <w:spacing w:val="12"/>
        </w:rPr>
        <w:t xml:space="preserve"> </w:t>
      </w:r>
      <w:r>
        <w:t>Since</w:t>
      </w:r>
      <w:r>
        <w:rPr>
          <w:spacing w:val="-11"/>
        </w:rPr>
        <w:t xml:space="preserve"> </w:t>
      </w:r>
      <w:r>
        <w:t>MapReduce</w:t>
      </w:r>
      <w:r>
        <w:rPr>
          <w:spacing w:val="-11"/>
        </w:rPr>
        <w:t xml:space="preserve"> </w:t>
      </w:r>
      <w:r>
        <w:t>was</w:t>
      </w:r>
      <w:r>
        <w:rPr>
          <w:spacing w:val="-10"/>
        </w:rPr>
        <w:t xml:space="preserve"> </w:t>
      </w:r>
      <w:r>
        <w:t>specifically</w:t>
      </w:r>
      <w:r>
        <w:rPr>
          <w:spacing w:val="-11"/>
        </w:rPr>
        <w:t xml:space="preserve"> </w:t>
      </w:r>
      <w:r>
        <w:t>opti- mized</w:t>
      </w:r>
      <w:r>
        <w:rPr>
          <w:spacing w:val="-19"/>
        </w:rPr>
        <w:t xml:space="preserve"> </w:t>
      </w:r>
      <w:r>
        <w:t>for</w:t>
      </w:r>
      <w:r>
        <w:rPr>
          <w:spacing w:val="-19"/>
        </w:rPr>
        <w:t xml:space="preserve"> </w:t>
      </w:r>
      <w:r>
        <w:t>batch</w:t>
      </w:r>
      <w:r>
        <w:rPr>
          <w:spacing w:val="-18"/>
        </w:rPr>
        <w:t xml:space="preserve"> </w:t>
      </w:r>
      <w:r>
        <w:t>operations</w:t>
      </w:r>
      <w:r>
        <w:rPr>
          <w:spacing w:val="-19"/>
        </w:rPr>
        <w:t xml:space="preserve"> </w:t>
      </w:r>
      <w:r>
        <w:rPr>
          <w:spacing w:val="-3"/>
        </w:rPr>
        <w:t>over</w:t>
      </w:r>
      <w:r>
        <w:rPr>
          <w:spacing w:val="-19"/>
        </w:rPr>
        <w:t xml:space="preserve"> </w:t>
      </w:r>
      <w:r>
        <w:t>large</w:t>
      </w:r>
      <w:r>
        <w:rPr>
          <w:spacing w:val="-18"/>
        </w:rPr>
        <w:t xml:space="preserve"> </w:t>
      </w:r>
      <w:r>
        <w:t>amounts</w:t>
      </w:r>
      <w:r>
        <w:rPr>
          <w:spacing w:val="-19"/>
        </w:rPr>
        <w:t xml:space="preserve"> </w:t>
      </w:r>
      <w:r>
        <w:t>of</w:t>
      </w:r>
      <w:r>
        <w:rPr>
          <w:spacing w:val="-18"/>
        </w:rPr>
        <w:t xml:space="preserve"> </w:t>
      </w:r>
      <w:r>
        <w:t>data,</w:t>
      </w:r>
      <w:r>
        <w:rPr>
          <w:spacing w:val="-16"/>
        </w:rPr>
        <w:t xml:space="preserve"> </w:t>
      </w:r>
      <w:r>
        <w:t>such</w:t>
      </w:r>
      <w:r>
        <w:rPr>
          <w:spacing w:val="-19"/>
        </w:rPr>
        <w:t xml:space="preserve"> </w:t>
      </w:r>
      <w:r>
        <w:t>a</w:t>
      </w:r>
      <w:r>
        <w:rPr>
          <w:spacing w:val="-18"/>
        </w:rPr>
        <w:t xml:space="preserve"> </w:t>
      </w:r>
      <w:r>
        <w:t>style</w:t>
      </w:r>
      <w:r>
        <w:rPr>
          <w:spacing w:val="-19"/>
        </w:rPr>
        <w:t xml:space="preserve"> </w:t>
      </w:r>
      <w:r>
        <w:t>of</w:t>
      </w:r>
      <w:r>
        <w:rPr>
          <w:spacing w:val="-19"/>
        </w:rPr>
        <w:t xml:space="preserve"> </w:t>
      </w:r>
      <w:r>
        <w:t>computa- tion</w:t>
      </w:r>
      <w:r>
        <w:rPr>
          <w:spacing w:val="-9"/>
        </w:rPr>
        <w:t xml:space="preserve"> </w:t>
      </w:r>
      <w:r>
        <w:t>would</w:t>
      </w:r>
      <w:r>
        <w:rPr>
          <w:spacing w:val="-8"/>
        </w:rPr>
        <w:t xml:space="preserve"> </w:t>
      </w:r>
      <w:r>
        <w:t>likely</w:t>
      </w:r>
      <w:r>
        <w:rPr>
          <w:spacing w:val="-9"/>
        </w:rPr>
        <w:t xml:space="preserve"> </w:t>
      </w:r>
      <w:r>
        <w:t>result</w:t>
      </w:r>
      <w:r>
        <w:rPr>
          <w:spacing w:val="-8"/>
        </w:rPr>
        <w:t xml:space="preserve"> </w:t>
      </w:r>
      <w:r>
        <w:t>in</w:t>
      </w:r>
      <w:r>
        <w:rPr>
          <w:spacing w:val="-8"/>
        </w:rPr>
        <w:t xml:space="preserve"> </w:t>
      </w:r>
      <w:r>
        <w:t>inefficient</w:t>
      </w:r>
      <w:r>
        <w:rPr>
          <w:spacing w:val="-9"/>
        </w:rPr>
        <w:t xml:space="preserve"> </w:t>
      </w:r>
      <w:r>
        <w:t>use</w:t>
      </w:r>
      <w:r>
        <w:rPr>
          <w:spacing w:val="-8"/>
        </w:rPr>
        <w:t xml:space="preserve"> </w:t>
      </w:r>
      <w:r>
        <w:t>of</w:t>
      </w:r>
      <w:r>
        <w:rPr>
          <w:spacing w:val="-8"/>
        </w:rPr>
        <w:t xml:space="preserve"> </w:t>
      </w:r>
      <w:r>
        <w:t>resources.</w:t>
      </w:r>
      <w:r>
        <w:rPr>
          <w:spacing w:val="15"/>
        </w:rPr>
        <w:t xml:space="preserve"> </w:t>
      </w:r>
      <w:r>
        <w:t>In</w:t>
      </w:r>
      <w:r>
        <w:rPr>
          <w:spacing w:val="-9"/>
        </w:rPr>
        <w:t xml:space="preserve"> </w:t>
      </w:r>
      <w:r>
        <w:t>Hadoop,</w:t>
      </w:r>
      <w:r>
        <w:rPr>
          <w:spacing w:val="-7"/>
        </w:rPr>
        <w:t xml:space="preserve"> </w:t>
      </w:r>
      <w:r>
        <w:t>for</w:t>
      </w:r>
      <w:r>
        <w:rPr>
          <w:spacing w:val="-9"/>
        </w:rPr>
        <w:t xml:space="preserve"> </w:t>
      </w:r>
      <w:r>
        <w:t xml:space="preserve">example, map and reduce tasks </w:t>
      </w:r>
      <w:r>
        <w:rPr>
          <w:spacing w:val="-3"/>
        </w:rPr>
        <w:t xml:space="preserve">have </w:t>
      </w:r>
      <w:r>
        <w:t>considerable startup costs. This is acceptable be- cause</w:t>
      </w:r>
      <w:r>
        <w:rPr>
          <w:spacing w:val="-16"/>
        </w:rPr>
        <w:t xml:space="preserve"> </w:t>
      </w:r>
      <w:r>
        <w:t>in</w:t>
      </w:r>
      <w:r>
        <w:rPr>
          <w:spacing w:val="-15"/>
        </w:rPr>
        <w:t xml:space="preserve"> </w:t>
      </w:r>
      <w:r>
        <w:t>most</w:t>
      </w:r>
      <w:r>
        <w:rPr>
          <w:spacing w:val="-16"/>
        </w:rPr>
        <w:t xml:space="preserve"> </w:t>
      </w:r>
      <w:r>
        <w:t>circumstances,</w:t>
      </w:r>
      <w:r>
        <w:rPr>
          <w:spacing w:val="-13"/>
        </w:rPr>
        <w:t xml:space="preserve"> </w:t>
      </w:r>
      <w:r>
        <w:t>this</w:t>
      </w:r>
      <w:r>
        <w:rPr>
          <w:spacing w:val="-16"/>
        </w:rPr>
        <w:t xml:space="preserve"> </w:t>
      </w:r>
      <w:r>
        <w:t>cost</w:t>
      </w:r>
      <w:r>
        <w:rPr>
          <w:spacing w:val="-15"/>
        </w:rPr>
        <w:t xml:space="preserve"> </w:t>
      </w:r>
      <w:r>
        <w:t>is</w:t>
      </w:r>
      <w:r>
        <w:rPr>
          <w:spacing w:val="-16"/>
        </w:rPr>
        <w:t xml:space="preserve"> </w:t>
      </w:r>
      <w:r>
        <w:t>amortized</w:t>
      </w:r>
      <w:r>
        <w:rPr>
          <w:spacing w:val="-15"/>
        </w:rPr>
        <w:t xml:space="preserve"> </w:t>
      </w:r>
      <w:r>
        <w:rPr>
          <w:spacing w:val="-3"/>
        </w:rPr>
        <w:t>over</w:t>
      </w:r>
      <w:r>
        <w:rPr>
          <w:spacing w:val="-16"/>
        </w:rPr>
        <w:t xml:space="preserve"> </w:t>
      </w:r>
      <w:r>
        <w:t>the</w:t>
      </w:r>
      <w:r>
        <w:rPr>
          <w:spacing w:val="-15"/>
        </w:rPr>
        <w:t xml:space="preserve"> </w:t>
      </w:r>
      <w:r>
        <w:t>processing</w:t>
      </w:r>
      <w:r>
        <w:rPr>
          <w:spacing w:val="-16"/>
        </w:rPr>
        <w:t xml:space="preserve"> </w:t>
      </w:r>
      <w:r>
        <w:t>of</w:t>
      </w:r>
      <w:r>
        <w:rPr>
          <w:spacing w:val="-15"/>
        </w:rPr>
        <w:t xml:space="preserve"> </w:t>
      </w:r>
      <w:r>
        <w:t xml:space="preserve">many key-value pairs. </w:t>
      </w:r>
      <w:r>
        <w:rPr>
          <w:spacing w:val="-3"/>
        </w:rPr>
        <w:t xml:space="preserve">However, </w:t>
      </w:r>
      <w:r>
        <w:t>for small datasets, these high startup costs become intolerable.</w:t>
      </w:r>
      <w:r>
        <w:t xml:space="preserve"> An alternative is to abandon shared global state and run inde- pendent instances of the training algorithm in parallel (on different portions of the data). A final solution is then arrived at </w:t>
      </w:r>
      <w:r>
        <w:rPr>
          <w:spacing w:val="-3"/>
        </w:rPr>
        <w:t xml:space="preserve">by </w:t>
      </w:r>
      <w:r>
        <w:t>merging individual results. Experiments,</w:t>
      </w:r>
      <w:r>
        <w:rPr>
          <w:spacing w:val="-6"/>
        </w:rPr>
        <w:t xml:space="preserve"> </w:t>
      </w:r>
      <w:r>
        <w:rPr>
          <w:spacing w:val="-3"/>
        </w:rPr>
        <w:t>however,</w:t>
      </w:r>
      <w:r>
        <w:rPr>
          <w:spacing w:val="-6"/>
        </w:rPr>
        <w:t xml:space="preserve"> </w:t>
      </w:r>
      <w:r>
        <w:t>show</w:t>
      </w:r>
      <w:r>
        <w:rPr>
          <w:spacing w:val="-6"/>
        </w:rPr>
        <w:t xml:space="preserve"> </w:t>
      </w:r>
      <w:r>
        <w:t>that</w:t>
      </w:r>
      <w:r>
        <w:rPr>
          <w:spacing w:val="-6"/>
        </w:rPr>
        <w:t xml:space="preserve"> </w:t>
      </w:r>
      <w:r>
        <w:t>the</w:t>
      </w:r>
      <w:r>
        <w:rPr>
          <w:spacing w:val="-6"/>
        </w:rPr>
        <w:t xml:space="preserve"> </w:t>
      </w:r>
      <w:r>
        <w:t>merged</w:t>
      </w:r>
      <w:r>
        <w:rPr>
          <w:spacing w:val="-6"/>
        </w:rPr>
        <w:t xml:space="preserve"> </w:t>
      </w:r>
      <w:r>
        <w:t>solution</w:t>
      </w:r>
      <w:r>
        <w:rPr>
          <w:spacing w:val="-6"/>
        </w:rPr>
        <w:t xml:space="preserve"> </w:t>
      </w:r>
      <w:r>
        <w:t>is</w:t>
      </w:r>
      <w:r>
        <w:rPr>
          <w:spacing w:val="-6"/>
        </w:rPr>
        <w:t xml:space="preserve"> </w:t>
      </w:r>
      <w:r>
        <w:t>inferior</w:t>
      </w:r>
      <w:r>
        <w:rPr>
          <w:spacing w:val="-6"/>
        </w:rPr>
        <w:t xml:space="preserve"> </w:t>
      </w:r>
      <w:r>
        <w:t>to</w:t>
      </w:r>
      <w:r>
        <w:rPr>
          <w:spacing w:val="-6"/>
        </w:rPr>
        <w:t xml:space="preserve"> </w:t>
      </w:r>
      <w:r>
        <w:t>the</w:t>
      </w:r>
      <w:r>
        <w:rPr>
          <w:spacing w:val="-6"/>
        </w:rPr>
        <w:t xml:space="preserve"> </w:t>
      </w:r>
      <w:r>
        <w:t>output of running the training algorithm on the entire dataset</w:t>
      </w:r>
      <w:r>
        <w:rPr>
          <w:spacing w:val="-12"/>
        </w:rPr>
        <w:t xml:space="preserve"> </w:t>
      </w:r>
      <w:r>
        <w:t>[52].</w:t>
      </w:r>
    </w:p>
    <w:p w14:paraId="7105E8F7" w14:textId="77777777" w:rsidR="00603298" w:rsidRDefault="00685666" w:rsidP="00787FB4">
      <w:pPr>
        <w:pStyle w:val="BodyText"/>
        <w:spacing w:before="120" w:after="120"/>
      </w:pPr>
      <w:r>
        <w:t>A</w:t>
      </w:r>
      <w:r>
        <w:rPr>
          <w:spacing w:val="-8"/>
        </w:rPr>
        <w:t xml:space="preserve"> </w:t>
      </w:r>
      <w:r>
        <w:t>related</w:t>
      </w:r>
      <w:r>
        <w:rPr>
          <w:spacing w:val="-8"/>
        </w:rPr>
        <w:t xml:space="preserve"> </w:t>
      </w:r>
      <w:r>
        <w:t>difficulty</w:t>
      </w:r>
      <w:r>
        <w:rPr>
          <w:spacing w:val="-8"/>
        </w:rPr>
        <w:t xml:space="preserve"> </w:t>
      </w:r>
      <w:r>
        <w:t>occurs</w:t>
      </w:r>
      <w:r>
        <w:rPr>
          <w:spacing w:val="-7"/>
        </w:rPr>
        <w:t xml:space="preserve"> </w:t>
      </w:r>
      <w:r>
        <w:t>when</w:t>
      </w:r>
      <w:r>
        <w:rPr>
          <w:spacing w:val="-8"/>
        </w:rPr>
        <w:t xml:space="preserve"> </w:t>
      </w:r>
      <w:r>
        <w:t>running</w:t>
      </w:r>
      <w:r>
        <w:rPr>
          <w:spacing w:val="-8"/>
        </w:rPr>
        <w:t xml:space="preserve"> </w:t>
      </w:r>
      <w:r>
        <w:t>what</w:t>
      </w:r>
      <w:r>
        <w:rPr>
          <w:spacing w:val="-7"/>
        </w:rPr>
        <w:t xml:space="preserve"> </w:t>
      </w:r>
      <w:r>
        <w:t>are</w:t>
      </w:r>
      <w:r>
        <w:rPr>
          <w:spacing w:val="-8"/>
        </w:rPr>
        <w:t xml:space="preserve"> </w:t>
      </w:r>
      <w:r>
        <w:t>called</w:t>
      </w:r>
      <w:r>
        <w:rPr>
          <w:spacing w:val="-8"/>
        </w:rPr>
        <w:t xml:space="preserve"> </w:t>
      </w:r>
      <w:r>
        <w:rPr>
          <w:rFonts w:ascii="LM Roman 10"/>
          <w:i/>
        </w:rPr>
        <w:t>Monte</w:t>
      </w:r>
      <w:r>
        <w:rPr>
          <w:rFonts w:ascii="LM Roman 10"/>
          <w:i/>
          <w:spacing w:val="-8"/>
        </w:rPr>
        <w:t xml:space="preserve"> </w:t>
      </w:r>
      <w:r>
        <w:rPr>
          <w:rFonts w:ascii="LM Roman 10"/>
          <w:i/>
        </w:rPr>
        <w:t>Carlo</w:t>
      </w:r>
      <w:r>
        <w:rPr>
          <w:rFonts w:ascii="LM Roman 10"/>
          <w:i/>
          <w:spacing w:val="-8"/>
        </w:rPr>
        <w:t xml:space="preserve"> </w:t>
      </w:r>
      <w:r>
        <w:rPr>
          <w:rFonts w:ascii="LM Roman 10"/>
          <w:i/>
        </w:rPr>
        <w:t>sim- ulations</w:t>
      </w:r>
      <w:r>
        <w:t>, which are used to perform inference in probabilistic models where evaluating or representing the model exactly is impossible. The basic idea is quite simple: samples are drawn from the random variables in the model to simulate its behavior, and then simp</w:t>
      </w:r>
      <w:r>
        <w:t xml:space="preserve">le frequency statistics are computed </w:t>
      </w:r>
      <w:r>
        <w:rPr>
          <w:spacing w:val="-3"/>
        </w:rPr>
        <w:t xml:space="preserve">over </w:t>
      </w:r>
      <w:r>
        <w:t>the</w:t>
      </w:r>
      <w:r>
        <w:rPr>
          <w:spacing w:val="-7"/>
        </w:rPr>
        <w:t xml:space="preserve"> </w:t>
      </w:r>
      <w:r>
        <w:t>samples.</w:t>
      </w:r>
      <w:r>
        <w:rPr>
          <w:spacing w:val="17"/>
        </w:rPr>
        <w:t xml:space="preserve"> </w:t>
      </w:r>
      <w:r>
        <w:t>This</w:t>
      </w:r>
      <w:r>
        <w:rPr>
          <w:spacing w:val="-7"/>
        </w:rPr>
        <w:t xml:space="preserve"> </w:t>
      </w:r>
      <w:r>
        <w:t>sort</w:t>
      </w:r>
      <w:r>
        <w:rPr>
          <w:spacing w:val="-6"/>
        </w:rPr>
        <w:t xml:space="preserve"> </w:t>
      </w:r>
      <w:r>
        <w:t>of</w:t>
      </w:r>
      <w:r>
        <w:rPr>
          <w:spacing w:val="-7"/>
        </w:rPr>
        <w:t xml:space="preserve"> </w:t>
      </w:r>
      <w:r>
        <w:t>inference</w:t>
      </w:r>
      <w:r>
        <w:rPr>
          <w:spacing w:val="-7"/>
        </w:rPr>
        <w:t xml:space="preserve"> </w:t>
      </w:r>
      <w:r>
        <w:t>is</w:t>
      </w:r>
      <w:r>
        <w:rPr>
          <w:spacing w:val="-6"/>
        </w:rPr>
        <w:t xml:space="preserve"> </w:t>
      </w:r>
      <w:r>
        <w:t>particularly</w:t>
      </w:r>
      <w:r>
        <w:rPr>
          <w:spacing w:val="-7"/>
        </w:rPr>
        <w:t xml:space="preserve"> </w:t>
      </w:r>
      <w:r>
        <w:t>useful</w:t>
      </w:r>
      <w:r>
        <w:rPr>
          <w:spacing w:val="-6"/>
        </w:rPr>
        <w:t xml:space="preserve"> </w:t>
      </w:r>
      <w:r>
        <w:t>when</w:t>
      </w:r>
      <w:r>
        <w:rPr>
          <w:spacing w:val="-6"/>
        </w:rPr>
        <w:t xml:space="preserve"> </w:t>
      </w:r>
      <w:r>
        <w:t>dealing</w:t>
      </w:r>
      <w:r>
        <w:rPr>
          <w:spacing w:val="-7"/>
        </w:rPr>
        <w:t xml:space="preserve"> </w:t>
      </w:r>
      <w:r>
        <w:t>with</w:t>
      </w:r>
      <w:r>
        <w:rPr>
          <w:spacing w:val="-6"/>
        </w:rPr>
        <w:t xml:space="preserve"> </w:t>
      </w:r>
      <w:r>
        <w:t>so-</w:t>
      </w:r>
    </w:p>
    <w:p w14:paraId="0AC741BF" w14:textId="77777777" w:rsidR="00603298" w:rsidRDefault="00603298" w:rsidP="00787FB4">
      <w:pPr>
        <w:spacing w:before="120" w:after="120"/>
        <w:sectPr w:rsidR="00603298">
          <w:pgSz w:w="12240" w:h="15840"/>
          <w:pgMar w:top="1500" w:right="1060" w:bottom="280" w:left="1720" w:header="720" w:footer="720" w:gutter="0"/>
          <w:cols w:space="720"/>
        </w:sectPr>
      </w:pPr>
    </w:p>
    <w:p w14:paraId="1931F329" w14:textId="77777777" w:rsidR="00603298" w:rsidRDefault="00603298" w:rsidP="00787FB4">
      <w:pPr>
        <w:pStyle w:val="BodyText"/>
        <w:spacing w:before="120" w:after="120"/>
        <w:rPr>
          <w:sz w:val="14"/>
        </w:rPr>
      </w:pPr>
    </w:p>
    <w:p w14:paraId="2C4A3D45" w14:textId="77777777" w:rsidR="00603298" w:rsidRDefault="00685666" w:rsidP="00787FB4">
      <w:pPr>
        <w:pStyle w:val="BodyText"/>
        <w:spacing w:before="120" w:after="120"/>
      </w:pPr>
      <w:r>
        <w:t>called</w:t>
      </w:r>
      <w:r>
        <w:rPr>
          <w:spacing w:val="-18"/>
        </w:rPr>
        <w:t xml:space="preserve"> </w:t>
      </w:r>
      <w:r>
        <w:rPr>
          <w:rFonts w:ascii="LM Roman 10"/>
          <w:i/>
        </w:rPr>
        <w:t>nonparametric</w:t>
      </w:r>
      <w:r>
        <w:rPr>
          <w:rFonts w:ascii="LM Roman 10"/>
          <w:i/>
          <w:spacing w:val="-17"/>
        </w:rPr>
        <w:t xml:space="preserve"> </w:t>
      </w:r>
      <w:r>
        <w:rPr>
          <w:rFonts w:ascii="LM Roman 10"/>
          <w:i/>
        </w:rPr>
        <w:t>models</w:t>
      </w:r>
      <w:r>
        <w:t>,</w:t>
      </w:r>
      <w:r>
        <w:rPr>
          <w:spacing w:val="-16"/>
        </w:rPr>
        <w:t xml:space="preserve"> </w:t>
      </w:r>
      <w:r>
        <w:t>which</w:t>
      </w:r>
      <w:r>
        <w:rPr>
          <w:spacing w:val="-17"/>
        </w:rPr>
        <w:t xml:space="preserve"> </w:t>
      </w:r>
      <w:r>
        <w:t>are</w:t>
      </w:r>
      <w:r>
        <w:rPr>
          <w:spacing w:val="-17"/>
        </w:rPr>
        <w:t xml:space="preserve"> </w:t>
      </w:r>
      <w:r>
        <w:t>models</w:t>
      </w:r>
      <w:r>
        <w:rPr>
          <w:spacing w:val="-17"/>
        </w:rPr>
        <w:t xml:space="preserve"> </w:t>
      </w:r>
      <w:r>
        <w:t>whose</w:t>
      </w:r>
      <w:r>
        <w:rPr>
          <w:spacing w:val="-17"/>
        </w:rPr>
        <w:t xml:space="preserve"> </w:t>
      </w:r>
      <w:r>
        <w:t>structure</w:t>
      </w:r>
      <w:r>
        <w:rPr>
          <w:spacing w:val="-17"/>
        </w:rPr>
        <w:t xml:space="preserve"> </w:t>
      </w:r>
      <w:r>
        <w:t>is</w:t>
      </w:r>
      <w:r>
        <w:rPr>
          <w:spacing w:val="-18"/>
        </w:rPr>
        <w:t xml:space="preserve"> </w:t>
      </w:r>
      <w:r>
        <w:t>not</w:t>
      </w:r>
      <w:r>
        <w:rPr>
          <w:spacing w:val="-17"/>
        </w:rPr>
        <w:t xml:space="preserve"> </w:t>
      </w:r>
      <w:r>
        <w:t>specified in</w:t>
      </w:r>
      <w:r>
        <w:rPr>
          <w:spacing w:val="-14"/>
        </w:rPr>
        <w:t xml:space="preserve"> </w:t>
      </w:r>
      <w:r>
        <w:t>advance,</w:t>
      </w:r>
      <w:r>
        <w:rPr>
          <w:spacing w:val="-11"/>
        </w:rPr>
        <w:t xml:space="preserve"> </w:t>
      </w:r>
      <w:r>
        <w:t>but</w:t>
      </w:r>
      <w:r>
        <w:rPr>
          <w:spacing w:val="-14"/>
        </w:rPr>
        <w:t xml:space="preserve"> </w:t>
      </w:r>
      <w:r>
        <w:t>is</w:t>
      </w:r>
      <w:r>
        <w:rPr>
          <w:spacing w:val="-13"/>
        </w:rPr>
        <w:t xml:space="preserve"> </w:t>
      </w:r>
      <w:r>
        <w:t>rather</w:t>
      </w:r>
      <w:r>
        <w:rPr>
          <w:spacing w:val="-13"/>
        </w:rPr>
        <w:t xml:space="preserve"> </w:t>
      </w:r>
      <w:r>
        <w:t>inferred</w:t>
      </w:r>
      <w:r>
        <w:rPr>
          <w:spacing w:val="-14"/>
        </w:rPr>
        <w:t xml:space="preserve"> </w:t>
      </w:r>
      <w:r>
        <w:t>from</w:t>
      </w:r>
      <w:r>
        <w:rPr>
          <w:spacing w:val="-13"/>
        </w:rPr>
        <w:t xml:space="preserve"> </w:t>
      </w:r>
      <w:r>
        <w:t>tra</w:t>
      </w:r>
      <w:r>
        <w:t>ining</w:t>
      </w:r>
      <w:r>
        <w:rPr>
          <w:spacing w:val="-13"/>
        </w:rPr>
        <w:t xml:space="preserve"> </w:t>
      </w:r>
      <w:r>
        <w:t>data.</w:t>
      </w:r>
      <w:r>
        <w:rPr>
          <w:spacing w:val="14"/>
        </w:rPr>
        <w:t xml:space="preserve"> </w:t>
      </w:r>
      <w:r>
        <w:rPr>
          <w:spacing w:val="-6"/>
        </w:rPr>
        <w:t>For</w:t>
      </w:r>
      <w:r>
        <w:rPr>
          <w:spacing w:val="-14"/>
        </w:rPr>
        <w:t xml:space="preserve"> </w:t>
      </w:r>
      <w:r>
        <w:t>an</w:t>
      </w:r>
      <w:r>
        <w:rPr>
          <w:spacing w:val="-13"/>
        </w:rPr>
        <w:t xml:space="preserve"> </w:t>
      </w:r>
      <w:r>
        <w:t>illustration,</w:t>
      </w:r>
      <w:r>
        <w:rPr>
          <w:spacing w:val="-11"/>
        </w:rPr>
        <w:t xml:space="preserve"> </w:t>
      </w:r>
      <w:r>
        <w:t>imag- ine</w:t>
      </w:r>
      <w:r>
        <w:rPr>
          <w:spacing w:val="-13"/>
        </w:rPr>
        <w:t xml:space="preserve"> </w:t>
      </w:r>
      <w:r>
        <w:t>learning</w:t>
      </w:r>
      <w:r>
        <w:rPr>
          <w:spacing w:val="-13"/>
        </w:rPr>
        <w:t xml:space="preserve"> </w:t>
      </w:r>
      <w:r>
        <w:t>a</w:t>
      </w:r>
      <w:r>
        <w:rPr>
          <w:spacing w:val="-13"/>
        </w:rPr>
        <w:t xml:space="preserve"> </w:t>
      </w:r>
      <w:r>
        <w:t>hidden</w:t>
      </w:r>
      <w:r>
        <w:rPr>
          <w:spacing w:val="-12"/>
        </w:rPr>
        <w:t xml:space="preserve"> </w:t>
      </w:r>
      <w:r>
        <w:t>Markov</w:t>
      </w:r>
      <w:r>
        <w:rPr>
          <w:spacing w:val="-13"/>
        </w:rPr>
        <w:t xml:space="preserve"> </w:t>
      </w:r>
      <w:r>
        <w:t>model,</w:t>
      </w:r>
      <w:r>
        <w:rPr>
          <w:spacing w:val="-11"/>
        </w:rPr>
        <w:t xml:space="preserve"> </w:t>
      </w:r>
      <w:r>
        <w:t>but</w:t>
      </w:r>
      <w:r>
        <w:rPr>
          <w:spacing w:val="-12"/>
        </w:rPr>
        <w:t xml:space="preserve"> </w:t>
      </w:r>
      <w:r>
        <w:t>inferring</w:t>
      </w:r>
      <w:r>
        <w:rPr>
          <w:spacing w:val="-13"/>
        </w:rPr>
        <w:t xml:space="preserve"> </w:t>
      </w:r>
      <w:r>
        <w:t>the</w:t>
      </w:r>
      <w:r>
        <w:rPr>
          <w:spacing w:val="-13"/>
        </w:rPr>
        <w:t xml:space="preserve"> </w:t>
      </w:r>
      <w:r>
        <w:t>number</w:t>
      </w:r>
      <w:r>
        <w:rPr>
          <w:spacing w:val="-12"/>
        </w:rPr>
        <w:t xml:space="preserve"> </w:t>
      </w:r>
      <w:r>
        <w:t>of</w:t>
      </w:r>
      <w:r>
        <w:rPr>
          <w:spacing w:val="-13"/>
        </w:rPr>
        <w:t xml:space="preserve"> </w:t>
      </w:r>
      <w:r>
        <w:t>states,</w:t>
      </w:r>
      <w:r>
        <w:rPr>
          <w:spacing w:val="-11"/>
        </w:rPr>
        <w:t xml:space="preserve"> </w:t>
      </w:r>
      <w:r>
        <w:t>rather than having them specified. Being able to parallelize Monte Carlo</w:t>
      </w:r>
      <w:r>
        <w:rPr>
          <w:spacing w:val="-46"/>
        </w:rPr>
        <w:t xml:space="preserve"> </w:t>
      </w:r>
      <w:r>
        <w:t xml:space="preserve">simulations would </w:t>
      </w:r>
      <w:r>
        <w:rPr>
          <w:spacing w:val="2"/>
        </w:rPr>
        <w:t xml:space="preserve">be </w:t>
      </w:r>
      <w:r>
        <w:t>tremendously valuable, particularly for unsupervised learning</w:t>
      </w:r>
      <w:r>
        <w:rPr>
          <w:spacing w:val="-23"/>
        </w:rPr>
        <w:t xml:space="preserve"> </w:t>
      </w:r>
      <w:r>
        <w:t xml:space="preserve">appli- cations where they </w:t>
      </w:r>
      <w:r>
        <w:rPr>
          <w:spacing w:val="-3"/>
        </w:rPr>
        <w:t xml:space="preserve">have </w:t>
      </w:r>
      <w:r>
        <w:t xml:space="preserve">been found to </w:t>
      </w:r>
      <w:r>
        <w:rPr>
          <w:spacing w:val="2"/>
        </w:rPr>
        <w:t xml:space="preserve">be </w:t>
      </w:r>
      <w:r>
        <w:t>far more effective than EM-based learning (which requires specifying the model). Although recent work [10]</w:t>
      </w:r>
      <w:r>
        <w:rPr>
          <w:spacing w:val="-27"/>
        </w:rPr>
        <w:t xml:space="preserve"> </w:t>
      </w:r>
      <w:r>
        <w:t>has shown that the delays in synchroniz</w:t>
      </w:r>
      <w:r>
        <w:t>ing sample statistics due to parallel im- plementations do not necessarily damage the inference, MapReduce offers no natural</w:t>
      </w:r>
      <w:r>
        <w:rPr>
          <w:spacing w:val="-22"/>
        </w:rPr>
        <w:t xml:space="preserve"> </w:t>
      </w:r>
      <w:r>
        <w:t>mechanism</w:t>
      </w:r>
      <w:r>
        <w:rPr>
          <w:spacing w:val="-22"/>
        </w:rPr>
        <w:t xml:space="preserve"> </w:t>
      </w:r>
      <w:r>
        <w:t>for</w:t>
      </w:r>
      <w:r>
        <w:rPr>
          <w:spacing w:val="-21"/>
        </w:rPr>
        <w:t xml:space="preserve"> </w:t>
      </w:r>
      <w:r>
        <w:t>managing</w:t>
      </w:r>
      <w:r>
        <w:rPr>
          <w:spacing w:val="-22"/>
        </w:rPr>
        <w:t xml:space="preserve"> </w:t>
      </w:r>
      <w:r>
        <w:t>the</w:t>
      </w:r>
      <w:r>
        <w:rPr>
          <w:spacing w:val="-22"/>
        </w:rPr>
        <w:t xml:space="preserve"> </w:t>
      </w:r>
      <w:r>
        <w:t>global</w:t>
      </w:r>
      <w:r>
        <w:rPr>
          <w:spacing w:val="-21"/>
        </w:rPr>
        <w:t xml:space="preserve"> </w:t>
      </w:r>
      <w:r>
        <w:t>shared</w:t>
      </w:r>
      <w:r>
        <w:rPr>
          <w:spacing w:val="-22"/>
        </w:rPr>
        <w:t xml:space="preserve"> </w:t>
      </w:r>
      <w:r>
        <w:t>state</w:t>
      </w:r>
      <w:r>
        <w:rPr>
          <w:spacing w:val="-22"/>
        </w:rPr>
        <w:t xml:space="preserve"> </w:t>
      </w:r>
      <w:r>
        <w:t>that</w:t>
      </w:r>
      <w:r>
        <w:rPr>
          <w:spacing w:val="-21"/>
        </w:rPr>
        <w:t xml:space="preserve"> </w:t>
      </w:r>
      <w:r>
        <w:t>would</w:t>
      </w:r>
      <w:r>
        <w:rPr>
          <w:spacing w:val="-22"/>
        </w:rPr>
        <w:t xml:space="preserve"> </w:t>
      </w:r>
      <w:r>
        <w:rPr>
          <w:spacing w:val="2"/>
        </w:rPr>
        <w:t>be</w:t>
      </w:r>
      <w:r>
        <w:rPr>
          <w:spacing w:val="-22"/>
        </w:rPr>
        <w:t xml:space="preserve"> </w:t>
      </w:r>
      <w:r>
        <w:t>required for such an</w:t>
      </w:r>
      <w:r>
        <w:rPr>
          <w:spacing w:val="-3"/>
        </w:rPr>
        <w:t xml:space="preserve"> </w:t>
      </w:r>
      <w:r>
        <w:t>implementation.</w:t>
      </w:r>
    </w:p>
    <w:p w14:paraId="371D3D95" w14:textId="77777777" w:rsidR="00603298" w:rsidRDefault="00685666" w:rsidP="00787FB4">
      <w:pPr>
        <w:pStyle w:val="BodyText"/>
        <w:spacing w:before="120" w:after="120"/>
      </w:pPr>
      <w:r>
        <w:t>The problem of global state is su</w:t>
      </w:r>
      <w:r>
        <w:t xml:space="preserve">fficiently pervasive that there has been substantial work on solutions. One approach is to build a distributed datas- tore capable of maintaining the global state. </w:t>
      </w:r>
      <w:r>
        <w:rPr>
          <w:spacing w:val="-3"/>
        </w:rPr>
        <w:t xml:space="preserve">However, </w:t>
      </w:r>
      <w:r>
        <w:t>such a system would need</w:t>
      </w:r>
      <w:r>
        <w:rPr>
          <w:spacing w:val="-18"/>
        </w:rPr>
        <w:t xml:space="preserve"> </w:t>
      </w:r>
      <w:r>
        <w:t>to</w:t>
      </w:r>
      <w:r>
        <w:rPr>
          <w:spacing w:val="-18"/>
        </w:rPr>
        <w:t xml:space="preserve"> </w:t>
      </w:r>
      <w:r>
        <w:rPr>
          <w:spacing w:val="2"/>
        </w:rPr>
        <w:t>be</w:t>
      </w:r>
      <w:r>
        <w:rPr>
          <w:spacing w:val="-18"/>
        </w:rPr>
        <w:t xml:space="preserve"> </w:t>
      </w:r>
      <w:r>
        <w:t>highly</w:t>
      </w:r>
      <w:r>
        <w:rPr>
          <w:spacing w:val="-18"/>
        </w:rPr>
        <w:t xml:space="preserve"> </w:t>
      </w:r>
      <w:r>
        <w:t>scalable</w:t>
      </w:r>
      <w:r>
        <w:rPr>
          <w:spacing w:val="-17"/>
        </w:rPr>
        <w:t xml:space="preserve"> </w:t>
      </w:r>
      <w:r>
        <w:t>to</w:t>
      </w:r>
      <w:r>
        <w:rPr>
          <w:spacing w:val="-18"/>
        </w:rPr>
        <w:t xml:space="preserve"> </w:t>
      </w:r>
      <w:r>
        <w:rPr>
          <w:spacing w:val="2"/>
        </w:rPr>
        <w:t>be</w:t>
      </w:r>
      <w:r>
        <w:rPr>
          <w:spacing w:val="-18"/>
        </w:rPr>
        <w:t xml:space="preserve"> </w:t>
      </w:r>
      <w:r>
        <w:t>used</w:t>
      </w:r>
      <w:r>
        <w:rPr>
          <w:spacing w:val="-18"/>
        </w:rPr>
        <w:t xml:space="preserve"> </w:t>
      </w:r>
      <w:r>
        <w:t>in</w:t>
      </w:r>
      <w:r>
        <w:rPr>
          <w:spacing w:val="-18"/>
        </w:rPr>
        <w:t xml:space="preserve"> </w:t>
      </w:r>
      <w:r>
        <w:t>conjunction</w:t>
      </w:r>
      <w:r>
        <w:rPr>
          <w:spacing w:val="-17"/>
        </w:rPr>
        <w:t xml:space="preserve"> </w:t>
      </w:r>
      <w:r>
        <w:t>with</w:t>
      </w:r>
      <w:r>
        <w:rPr>
          <w:spacing w:val="-18"/>
        </w:rPr>
        <w:t xml:space="preserve"> </w:t>
      </w:r>
      <w:r>
        <w:t>MapReduce.</w:t>
      </w:r>
      <w:r>
        <w:rPr>
          <w:spacing w:val="14"/>
        </w:rPr>
        <w:t xml:space="preserve"> </w:t>
      </w:r>
      <w:r>
        <w:t xml:space="preserve">Google’s </w:t>
      </w:r>
      <w:r>
        <w:rPr>
          <w:spacing w:val="-3"/>
        </w:rPr>
        <w:t>BigTable</w:t>
      </w:r>
      <w:r>
        <w:rPr>
          <w:spacing w:val="-23"/>
        </w:rPr>
        <w:t xml:space="preserve"> </w:t>
      </w:r>
      <w:r>
        <w:t>[34],</w:t>
      </w:r>
      <w:r>
        <w:rPr>
          <w:spacing w:val="-19"/>
        </w:rPr>
        <w:t xml:space="preserve"> </w:t>
      </w:r>
      <w:r>
        <w:t>which</w:t>
      </w:r>
      <w:r>
        <w:rPr>
          <w:spacing w:val="-22"/>
        </w:rPr>
        <w:t xml:space="preserve"> </w:t>
      </w:r>
      <w:r>
        <w:t>is</w:t>
      </w:r>
      <w:r>
        <w:rPr>
          <w:spacing w:val="-22"/>
        </w:rPr>
        <w:t xml:space="preserve"> </w:t>
      </w:r>
      <w:r>
        <w:t>a</w:t>
      </w:r>
      <w:r>
        <w:rPr>
          <w:spacing w:val="-22"/>
        </w:rPr>
        <w:t xml:space="preserve"> </w:t>
      </w:r>
      <w:r>
        <w:t>sparse,</w:t>
      </w:r>
      <w:r>
        <w:rPr>
          <w:spacing w:val="-20"/>
        </w:rPr>
        <w:t xml:space="preserve"> </w:t>
      </w:r>
      <w:r>
        <w:t>distributed,</w:t>
      </w:r>
      <w:r>
        <w:rPr>
          <w:spacing w:val="-19"/>
        </w:rPr>
        <w:t xml:space="preserve"> </w:t>
      </w:r>
      <w:r>
        <w:t>persistent</w:t>
      </w:r>
      <w:r>
        <w:rPr>
          <w:spacing w:val="-22"/>
        </w:rPr>
        <w:t xml:space="preserve"> </w:t>
      </w:r>
      <w:r>
        <w:t>multidimensional</w:t>
      </w:r>
      <w:r>
        <w:rPr>
          <w:spacing w:val="-22"/>
        </w:rPr>
        <w:t xml:space="preserve"> </w:t>
      </w:r>
      <w:r>
        <w:t>sorted map built on top of GFS, fits the bill, and has been used in exactly this</w:t>
      </w:r>
      <w:r>
        <w:rPr>
          <w:spacing w:val="-30"/>
        </w:rPr>
        <w:t xml:space="preserve"> </w:t>
      </w:r>
      <w:r>
        <w:t>man- ner. Amazon’s Dynamo [48], which is a distributed key-value store (with a v</w:t>
      </w:r>
      <w:r>
        <w:t xml:space="preserve">ery different architecture), might also </w:t>
      </w:r>
      <w:r>
        <w:rPr>
          <w:spacing w:val="2"/>
        </w:rPr>
        <w:t xml:space="preserve">be </w:t>
      </w:r>
      <w:r>
        <w:t>useful in this respect, although it wasn’t</w:t>
      </w:r>
      <w:r>
        <w:rPr>
          <w:spacing w:val="-8"/>
        </w:rPr>
        <w:t xml:space="preserve"> </w:t>
      </w:r>
      <w:r>
        <w:t>originally</w:t>
      </w:r>
      <w:r>
        <w:rPr>
          <w:spacing w:val="-8"/>
        </w:rPr>
        <w:t xml:space="preserve"> </w:t>
      </w:r>
      <w:r>
        <w:t>designed</w:t>
      </w:r>
      <w:r>
        <w:rPr>
          <w:spacing w:val="-8"/>
        </w:rPr>
        <w:t xml:space="preserve"> </w:t>
      </w:r>
      <w:r>
        <w:t>with</w:t>
      </w:r>
      <w:r>
        <w:rPr>
          <w:spacing w:val="-8"/>
        </w:rPr>
        <w:t xml:space="preserve"> </w:t>
      </w:r>
      <w:r>
        <w:t>such</w:t>
      </w:r>
      <w:r>
        <w:rPr>
          <w:spacing w:val="-8"/>
        </w:rPr>
        <w:t xml:space="preserve"> </w:t>
      </w:r>
      <w:r>
        <w:t>an</w:t>
      </w:r>
      <w:r>
        <w:rPr>
          <w:spacing w:val="-7"/>
        </w:rPr>
        <w:t xml:space="preserve"> </w:t>
      </w:r>
      <w:r>
        <w:t>application</w:t>
      </w:r>
      <w:r>
        <w:rPr>
          <w:spacing w:val="-8"/>
        </w:rPr>
        <w:t xml:space="preserve"> </w:t>
      </w:r>
      <w:r>
        <w:t>in</w:t>
      </w:r>
      <w:r>
        <w:rPr>
          <w:spacing w:val="-8"/>
        </w:rPr>
        <w:t xml:space="preserve"> </w:t>
      </w:r>
      <w:r>
        <w:t>mind.</w:t>
      </w:r>
      <w:r>
        <w:rPr>
          <w:spacing w:val="13"/>
        </w:rPr>
        <w:t xml:space="preserve"> </w:t>
      </w:r>
      <w:r>
        <w:t>Unfortunately,</w:t>
      </w:r>
      <w:r>
        <w:rPr>
          <w:spacing w:val="-7"/>
        </w:rPr>
        <w:t xml:space="preserve"> </w:t>
      </w:r>
      <w:r>
        <w:t>it is</w:t>
      </w:r>
      <w:r>
        <w:rPr>
          <w:spacing w:val="-12"/>
        </w:rPr>
        <w:t xml:space="preserve"> </w:t>
      </w:r>
      <w:r>
        <w:t>unclear</w:t>
      </w:r>
      <w:r>
        <w:rPr>
          <w:spacing w:val="-12"/>
        </w:rPr>
        <w:t xml:space="preserve"> </w:t>
      </w:r>
      <w:r>
        <w:t>if</w:t>
      </w:r>
      <w:r>
        <w:rPr>
          <w:spacing w:val="-12"/>
        </w:rPr>
        <w:t xml:space="preserve"> </w:t>
      </w:r>
      <w:r>
        <w:t>the</w:t>
      </w:r>
      <w:r>
        <w:rPr>
          <w:spacing w:val="-11"/>
        </w:rPr>
        <w:t xml:space="preserve"> </w:t>
      </w:r>
      <w:r>
        <w:t>open-source</w:t>
      </w:r>
      <w:r>
        <w:rPr>
          <w:spacing w:val="-12"/>
        </w:rPr>
        <w:t xml:space="preserve"> </w:t>
      </w:r>
      <w:r>
        <w:t>implementations</w:t>
      </w:r>
      <w:r>
        <w:rPr>
          <w:spacing w:val="-12"/>
        </w:rPr>
        <w:t xml:space="preserve"> </w:t>
      </w:r>
      <w:r>
        <w:t>of</w:t>
      </w:r>
      <w:r>
        <w:rPr>
          <w:spacing w:val="-12"/>
        </w:rPr>
        <w:t xml:space="preserve"> </w:t>
      </w:r>
      <w:r>
        <w:t>these</w:t>
      </w:r>
      <w:r>
        <w:rPr>
          <w:spacing w:val="-12"/>
        </w:rPr>
        <w:t xml:space="preserve"> </w:t>
      </w:r>
      <w:r>
        <w:rPr>
          <w:spacing w:val="-4"/>
        </w:rPr>
        <w:t>two</w:t>
      </w:r>
      <w:r>
        <w:rPr>
          <w:spacing w:val="-13"/>
        </w:rPr>
        <w:t xml:space="preserve"> </w:t>
      </w:r>
      <w:r>
        <w:t>systems</w:t>
      </w:r>
      <w:r>
        <w:rPr>
          <w:spacing w:val="-11"/>
        </w:rPr>
        <w:t xml:space="preserve"> </w:t>
      </w:r>
      <w:r>
        <w:t>(HBase</w:t>
      </w:r>
      <w:r>
        <w:rPr>
          <w:spacing w:val="-12"/>
        </w:rPr>
        <w:t xml:space="preserve"> </w:t>
      </w:r>
      <w:r>
        <w:t>and Cassandra,</w:t>
      </w:r>
      <w:r>
        <w:rPr>
          <w:spacing w:val="-7"/>
        </w:rPr>
        <w:t xml:space="preserve"> </w:t>
      </w:r>
      <w:r>
        <w:t>respectiv</w:t>
      </w:r>
      <w:r>
        <w:t>ely)</w:t>
      </w:r>
      <w:r>
        <w:rPr>
          <w:spacing w:val="-7"/>
        </w:rPr>
        <w:t xml:space="preserve"> </w:t>
      </w:r>
      <w:r>
        <w:t>are</w:t>
      </w:r>
      <w:r>
        <w:rPr>
          <w:spacing w:val="-8"/>
        </w:rPr>
        <w:t xml:space="preserve"> </w:t>
      </w:r>
      <w:r>
        <w:t>sufficiently</w:t>
      </w:r>
      <w:r>
        <w:rPr>
          <w:spacing w:val="-7"/>
        </w:rPr>
        <w:t xml:space="preserve"> </w:t>
      </w:r>
      <w:r>
        <w:t>mature</w:t>
      </w:r>
      <w:r>
        <w:rPr>
          <w:spacing w:val="-7"/>
        </w:rPr>
        <w:t xml:space="preserve"> </w:t>
      </w:r>
      <w:r>
        <w:t>to</w:t>
      </w:r>
      <w:r>
        <w:rPr>
          <w:spacing w:val="-7"/>
        </w:rPr>
        <w:t xml:space="preserve"> </w:t>
      </w:r>
      <w:r>
        <w:t>handle</w:t>
      </w:r>
      <w:r>
        <w:rPr>
          <w:spacing w:val="-7"/>
        </w:rPr>
        <w:t xml:space="preserve"> </w:t>
      </w:r>
      <w:r>
        <w:t>the</w:t>
      </w:r>
      <w:r>
        <w:rPr>
          <w:spacing w:val="-7"/>
        </w:rPr>
        <w:t xml:space="preserve"> </w:t>
      </w:r>
      <w:r>
        <w:t>low-latency</w:t>
      </w:r>
      <w:r>
        <w:rPr>
          <w:spacing w:val="-7"/>
        </w:rPr>
        <w:t xml:space="preserve"> </w:t>
      </w:r>
      <w:r>
        <w:t>and high-throughput demands of maintaining global state in the context of mas- sively distributed processing (but recent benchmarks are encouraging</w:t>
      </w:r>
      <w:r>
        <w:rPr>
          <w:spacing w:val="-29"/>
        </w:rPr>
        <w:t xml:space="preserve"> </w:t>
      </w:r>
      <w:r>
        <w:t>[40]).</w:t>
      </w:r>
    </w:p>
    <w:p w14:paraId="77D05BD6" w14:textId="77777777" w:rsidR="00603298" w:rsidRDefault="00603298" w:rsidP="00787FB4">
      <w:pPr>
        <w:pStyle w:val="BodyText"/>
        <w:spacing w:before="120" w:after="120"/>
        <w:rPr>
          <w:sz w:val="4"/>
        </w:rPr>
      </w:pPr>
    </w:p>
    <w:p w14:paraId="0F60115D" w14:textId="77777777" w:rsidR="00603298" w:rsidRDefault="00685666" w:rsidP="00787FB4">
      <w:pPr>
        <w:pStyle w:val="Heading2"/>
        <w:numPr>
          <w:ilvl w:val="1"/>
          <w:numId w:val="15"/>
        </w:numPr>
        <w:tabs>
          <w:tab w:val="left" w:pos="1069"/>
          <w:tab w:val="left" w:pos="1070"/>
        </w:tabs>
        <w:spacing w:before="120" w:after="120" w:line="240" w:lineRule="auto"/>
        <w:ind w:left="0" w:firstLine="0"/>
      </w:pPr>
      <w:r>
        <w:t>Alternative Computing</w:t>
      </w:r>
      <w:r>
        <w:rPr>
          <w:spacing w:val="-4"/>
        </w:rPr>
        <w:t xml:space="preserve"> </w:t>
      </w:r>
      <w:r>
        <w:t>Paradigms</w:t>
      </w:r>
    </w:p>
    <w:p w14:paraId="7386D08F" w14:textId="77777777" w:rsidR="00603298" w:rsidRDefault="00603298" w:rsidP="00787FB4">
      <w:pPr>
        <w:pStyle w:val="BodyText"/>
        <w:spacing w:before="120" w:after="120"/>
        <w:rPr>
          <w:rFonts w:ascii="LM Roman 12"/>
          <w:b/>
          <w:sz w:val="29"/>
        </w:rPr>
      </w:pPr>
    </w:p>
    <w:p w14:paraId="15FBEB7F" w14:textId="77777777" w:rsidR="00603298" w:rsidRDefault="00685666" w:rsidP="00787FB4">
      <w:pPr>
        <w:pStyle w:val="BodyText"/>
        <w:spacing w:before="120" w:after="120"/>
      </w:pPr>
      <w:r>
        <w:t>Streaming</w:t>
      </w:r>
      <w:r>
        <w:rPr>
          <w:spacing w:val="-17"/>
        </w:rPr>
        <w:t xml:space="preserve"> </w:t>
      </w:r>
      <w:r>
        <w:t>algorithms</w:t>
      </w:r>
      <w:r>
        <w:rPr>
          <w:spacing w:val="-16"/>
        </w:rPr>
        <w:t xml:space="preserve"> </w:t>
      </w:r>
      <w:r>
        <w:t>[3]</w:t>
      </w:r>
      <w:r>
        <w:rPr>
          <w:spacing w:val="-16"/>
        </w:rPr>
        <w:t xml:space="preserve"> </w:t>
      </w:r>
      <w:r>
        <w:t>represent</w:t>
      </w:r>
      <w:r>
        <w:rPr>
          <w:spacing w:val="-16"/>
        </w:rPr>
        <w:t xml:space="preserve"> </w:t>
      </w:r>
      <w:r>
        <w:t>an</w:t>
      </w:r>
      <w:r>
        <w:rPr>
          <w:spacing w:val="-16"/>
        </w:rPr>
        <w:t xml:space="preserve"> </w:t>
      </w:r>
      <w:r>
        <w:t>alternative</w:t>
      </w:r>
      <w:r>
        <w:rPr>
          <w:spacing w:val="-16"/>
        </w:rPr>
        <w:t xml:space="preserve"> </w:t>
      </w:r>
      <w:r>
        <w:t>programming</w:t>
      </w:r>
      <w:r>
        <w:rPr>
          <w:spacing w:val="-16"/>
        </w:rPr>
        <w:t xml:space="preserve"> </w:t>
      </w:r>
      <w:r>
        <w:t>model</w:t>
      </w:r>
      <w:r>
        <w:rPr>
          <w:spacing w:val="-16"/>
        </w:rPr>
        <w:t xml:space="preserve"> </w:t>
      </w:r>
      <w:r>
        <w:t>for</w:t>
      </w:r>
      <w:r>
        <w:rPr>
          <w:spacing w:val="-16"/>
        </w:rPr>
        <w:t xml:space="preserve"> </w:t>
      </w:r>
      <w:r>
        <w:t xml:space="preserve">deal- ing with large volumes of data with limited computational and storage re- sources. This model assumes that data are presented to the algorithm as one or more </w:t>
      </w:r>
      <w:r>
        <w:rPr>
          <w:rFonts w:ascii="LM Roman 10" w:hAnsi="LM Roman 10"/>
          <w:i/>
          <w:spacing w:val="-3"/>
        </w:rPr>
        <w:t xml:space="preserve">streams </w:t>
      </w:r>
      <w:r>
        <w:t>of inputs that are processed in order, and only once. The model is agnostic wit</w:t>
      </w:r>
      <w:r>
        <w:t xml:space="preserve">h respect to the source of these streams, which could </w:t>
      </w:r>
      <w:r>
        <w:rPr>
          <w:spacing w:val="2"/>
        </w:rPr>
        <w:t xml:space="preserve">be </w:t>
      </w:r>
      <w:r>
        <w:t>files</w:t>
      </w:r>
      <w:r>
        <w:rPr>
          <w:spacing w:val="-23"/>
        </w:rPr>
        <w:t xml:space="preserve"> </w:t>
      </w:r>
      <w:r>
        <w:t>in</w:t>
      </w:r>
      <w:r>
        <w:rPr>
          <w:spacing w:val="-23"/>
        </w:rPr>
        <w:t xml:space="preserve"> </w:t>
      </w:r>
      <w:r>
        <w:t>a</w:t>
      </w:r>
      <w:r>
        <w:rPr>
          <w:spacing w:val="-23"/>
        </w:rPr>
        <w:t xml:space="preserve"> </w:t>
      </w:r>
      <w:r>
        <w:t>distributed</w:t>
      </w:r>
      <w:r>
        <w:rPr>
          <w:spacing w:val="-23"/>
        </w:rPr>
        <w:t xml:space="preserve"> </w:t>
      </w:r>
      <w:r>
        <w:t>file</w:t>
      </w:r>
      <w:r>
        <w:rPr>
          <w:spacing w:val="-22"/>
        </w:rPr>
        <w:t xml:space="preserve"> </w:t>
      </w:r>
      <w:r>
        <w:t>system,</w:t>
      </w:r>
      <w:r>
        <w:rPr>
          <w:spacing w:val="-20"/>
        </w:rPr>
        <w:t xml:space="preserve"> </w:t>
      </w:r>
      <w:r>
        <w:t>but</w:t>
      </w:r>
      <w:r>
        <w:rPr>
          <w:spacing w:val="-23"/>
        </w:rPr>
        <w:t xml:space="preserve"> </w:t>
      </w:r>
      <w:r>
        <w:t>more</w:t>
      </w:r>
      <w:r>
        <w:rPr>
          <w:spacing w:val="-22"/>
        </w:rPr>
        <w:t xml:space="preserve"> </w:t>
      </w:r>
      <w:r>
        <w:t>interestingly,</w:t>
      </w:r>
      <w:r>
        <w:rPr>
          <w:spacing w:val="-20"/>
        </w:rPr>
        <w:t xml:space="preserve"> </w:t>
      </w:r>
      <w:r>
        <w:t>data</w:t>
      </w:r>
      <w:r>
        <w:rPr>
          <w:spacing w:val="-22"/>
        </w:rPr>
        <w:t xml:space="preserve"> </w:t>
      </w:r>
      <w:r>
        <w:t>from</w:t>
      </w:r>
      <w:r>
        <w:rPr>
          <w:spacing w:val="-23"/>
        </w:rPr>
        <w:t xml:space="preserve"> </w:t>
      </w:r>
      <w:r>
        <w:t>an</w:t>
      </w:r>
      <w:r>
        <w:rPr>
          <w:spacing w:val="-23"/>
        </w:rPr>
        <w:t xml:space="preserve"> </w:t>
      </w:r>
      <w:r>
        <w:t>“external” source or some other data gathering device. Stream processing is very attrac- tive</w:t>
      </w:r>
      <w:r>
        <w:rPr>
          <w:spacing w:val="-26"/>
        </w:rPr>
        <w:t xml:space="preserve"> </w:t>
      </w:r>
      <w:r>
        <w:t>for</w:t>
      </w:r>
      <w:r>
        <w:rPr>
          <w:spacing w:val="-26"/>
        </w:rPr>
        <w:t xml:space="preserve"> </w:t>
      </w:r>
      <w:r>
        <w:t>working</w:t>
      </w:r>
      <w:r>
        <w:rPr>
          <w:spacing w:val="-26"/>
        </w:rPr>
        <w:t xml:space="preserve"> </w:t>
      </w:r>
      <w:r>
        <w:t>with</w:t>
      </w:r>
      <w:r>
        <w:rPr>
          <w:spacing w:val="-25"/>
        </w:rPr>
        <w:t xml:space="preserve"> </w:t>
      </w:r>
      <w:r>
        <w:t>time-series</w:t>
      </w:r>
      <w:r>
        <w:rPr>
          <w:spacing w:val="-26"/>
        </w:rPr>
        <w:t xml:space="preserve"> </w:t>
      </w:r>
      <w:r>
        <w:t>data</w:t>
      </w:r>
      <w:r>
        <w:rPr>
          <w:spacing w:val="-26"/>
        </w:rPr>
        <w:t xml:space="preserve"> </w:t>
      </w:r>
      <w:r>
        <w:t>(news</w:t>
      </w:r>
      <w:r>
        <w:rPr>
          <w:spacing w:val="-25"/>
        </w:rPr>
        <w:t xml:space="preserve"> </w:t>
      </w:r>
      <w:r>
        <w:t>feeds,</w:t>
      </w:r>
      <w:r>
        <w:rPr>
          <w:spacing w:val="-23"/>
        </w:rPr>
        <w:t xml:space="preserve"> </w:t>
      </w:r>
      <w:r>
        <w:t>tweets,</w:t>
      </w:r>
      <w:r>
        <w:rPr>
          <w:spacing w:val="-22"/>
        </w:rPr>
        <w:t xml:space="preserve"> </w:t>
      </w:r>
      <w:r>
        <w:t>sensor</w:t>
      </w:r>
      <w:r>
        <w:rPr>
          <w:spacing w:val="-25"/>
        </w:rPr>
        <w:t xml:space="preserve"> </w:t>
      </w:r>
      <w:r>
        <w:t>readings,</w:t>
      </w:r>
      <w:r>
        <w:rPr>
          <w:spacing w:val="-22"/>
        </w:rPr>
        <w:t xml:space="preserve"> </w:t>
      </w:r>
      <w:r>
        <w:t xml:space="preserve">etc.), which is difficult in MapReduce (once again, given its batch-oriented design). Furthermore, since streaming algorithms are comparatively simple (because there is only so </w:t>
      </w:r>
      <w:r>
        <w:rPr>
          <w:spacing w:val="-3"/>
        </w:rPr>
        <w:t xml:space="preserve">much </w:t>
      </w:r>
      <w:r>
        <w:t xml:space="preserve">that can </w:t>
      </w:r>
      <w:r>
        <w:rPr>
          <w:spacing w:val="2"/>
        </w:rPr>
        <w:t xml:space="preserve">be </w:t>
      </w:r>
      <w:r>
        <w:t>done wi</w:t>
      </w:r>
      <w:r>
        <w:t xml:space="preserve">th a particular training instance), they can often take advantage of modern GPUs, which </w:t>
      </w:r>
      <w:r>
        <w:rPr>
          <w:spacing w:val="-3"/>
        </w:rPr>
        <w:t xml:space="preserve">have </w:t>
      </w:r>
      <w:r>
        <w:t>a large number of (relatively simple) functional units [104]. In the context of text processing, streaming</w:t>
      </w:r>
      <w:r>
        <w:rPr>
          <w:spacing w:val="-9"/>
        </w:rPr>
        <w:t xml:space="preserve"> </w:t>
      </w:r>
      <w:r>
        <w:t>algorithms</w:t>
      </w:r>
      <w:r>
        <w:rPr>
          <w:spacing w:val="-8"/>
        </w:rPr>
        <w:t xml:space="preserve"> </w:t>
      </w:r>
      <w:r>
        <w:rPr>
          <w:spacing w:val="-3"/>
        </w:rPr>
        <w:t>have</w:t>
      </w:r>
      <w:r>
        <w:rPr>
          <w:spacing w:val="-8"/>
        </w:rPr>
        <w:t xml:space="preserve"> </w:t>
      </w:r>
      <w:r>
        <w:t>been</w:t>
      </w:r>
      <w:r>
        <w:rPr>
          <w:spacing w:val="-8"/>
        </w:rPr>
        <w:t xml:space="preserve"> </w:t>
      </w:r>
      <w:r>
        <w:t>applied</w:t>
      </w:r>
      <w:r>
        <w:rPr>
          <w:spacing w:val="-9"/>
        </w:rPr>
        <w:t xml:space="preserve"> </w:t>
      </w:r>
      <w:r>
        <w:t>to</w:t>
      </w:r>
      <w:r>
        <w:rPr>
          <w:spacing w:val="-8"/>
        </w:rPr>
        <w:t xml:space="preserve"> </w:t>
      </w:r>
      <w:r>
        <w:t>language</w:t>
      </w:r>
      <w:r>
        <w:rPr>
          <w:spacing w:val="-8"/>
        </w:rPr>
        <w:t xml:space="preserve"> </w:t>
      </w:r>
      <w:r>
        <w:t>modeling</w:t>
      </w:r>
      <w:r>
        <w:rPr>
          <w:spacing w:val="-8"/>
        </w:rPr>
        <w:t xml:space="preserve"> </w:t>
      </w:r>
      <w:r>
        <w:t>[90],</w:t>
      </w:r>
      <w:r>
        <w:rPr>
          <w:spacing w:val="-7"/>
        </w:rPr>
        <w:t xml:space="preserve"> </w:t>
      </w:r>
      <w:r>
        <w:t>translation modeling</w:t>
      </w:r>
      <w:r>
        <w:rPr>
          <w:spacing w:val="-6"/>
        </w:rPr>
        <w:t xml:space="preserve"> </w:t>
      </w:r>
      <w:r>
        <w:t>[89],</w:t>
      </w:r>
      <w:r>
        <w:rPr>
          <w:spacing w:val="-5"/>
        </w:rPr>
        <w:t xml:space="preserve"> </w:t>
      </w:r>
      <w:r>
        <w:t>and</w:t>
      </w:r>
      <w:r>
        <w:rPr>
          <w:spacing w:val="-5"/>
        </w:rPr>
        <w:t xml:space="preserve"> </w:t>
      </w:r>
      <w:r>
        <w:t>detecting</w:t>
      </w:r>
      <w:r>
        <w:rPr>
          <w:spacing w:val="-6"/>
        </w:rPr>
        <w:t xml:space="preserve"> </w:t>
      </w:r>
      <w:r>
        <w:t>the</w:t>
      </w:r>
      <w:r>
        <w:rPr>
          <w:spacing w:val="-5"/>
        </w:rPr>
        <w:t xml:space="preserve"> </w:t>
      </w:r>
      <w:r>
        <w:t>first</w:t>
      </w:r>
      <w:r>
        <w:rPr>
          <w:spacing w:val="-6"/>
        </w:rPr>
        <w:t xml:space="preserve"> </w:t>
      </w:r>
      <w:r>
        <w:t>mention</w:t>
      </w:r>
      <w:r>
        <w:rPr>
          <w:spacing w:val="-5"/>
        </w:rPr>
        <w:t xml:space="preserve"> </w:t>
      </w:r>
      <w:r>
        <w:t>of</w:t>
      </w:r>
      <w:r>
        <w:rPr>
          <w:spacing w:val="-6"/>
        </w:rPr>
        <w:t xml:space="preserve"> </w:t>
      </w:r>
      <w:r>
        <w:t>news</w:t>
      </w:r>
      <w:r>
        <w:rPr>
          <w:spacing w:val="-5"/>
        </w:rPr>
        <w:t xml:space="preserve"> </w:t>
      </w:r>
      <w:r>
        <w:rPr>
          <w:spacing w:val="-3"/>
        </w:rPr>
        <w:t>event</w:t>
      </w:r>
      <w:r>
        <w:rPr>
          <w:spacing w:val="-6"/>
        </w:rPr>
        <w:t xml:space="preserve"> </w:t>
      </w:r>
      <w:r>
        <w:t>in</w:t>
      </w:r>
      <w:r>
        <w:rPr>
          <w:spacing w:val="-5"/>
        </w:rPr>
        <w:t xml:space="preserve"> </w:t>
      </w:r>
      <w:r>
        <w:t>a</w:t>
      </w:r>
      <w:r>
        <w:rPr>
          <w:spacing w:val="-6"/>
        </w:rPr>
        <w:t xml:space="preserve"> </w:t>
      </w:r>
      <w:r>
        <w:t>stream</w:t>
      </w:r>
      <w:r>
        <w:rPr>
          <w:spacing w:val="-5"/>
        </w:rPr>
        <w:t xml:space="preserve"> </w:t>
      </w:r>
      <w:r>
        <w:t>[121].</w:t>
      </w:r>
    </w:p>
    <w:p w14:paraId="7C863030" w14:textId="77777777" w:rsidR="00603298" w:rsidRDefault="00685666" w:rsidP="00787FB4">
      <w:pPr>
        <w:pStyle w:val="BodyText"/>
        <w:spacing w:before="120" w:after="120"/>
      </w:pPr>
      <w:r>
        <w:t>The</w:t>
      </w:r>
      <w:r>
        <w:rPr>
          <w:spacing w:val="-15"/>
        </w:rPr>
        <w:t xml:space="preserve"> </w:t>
      </w:r>
      <w:r>
        <w:t>idea</w:t>
      </w:r>
      <w:r>
        <w:rPr>
          <w:spacing w:val="-15"/>
        </w:rPr>
        <w:t xml:space="preserve"> </w:t>
      </w:r>
      <w:r>
        <w:t>of</w:t>
      </w:r>
      <w:r>
        <w:rPr>
          <w:spacing w:val="-15"/>
        </w:rPr>
        <w:t xml:space="preserve"> </w:t>
      </w:r>
      <w:r>
        <w:t>stream</w:t>
      </w:r>
      <w:r>
        <w:rPr>
          <w:spacing w:val="-14"/>
        </w:rPr>
        <w:t xml:space="preserve"> </w:t>
      </w:r>
      <w:r>
        <w:t>processing</w:t>
      </w:r>
      <w:r>
        <w:rPr>
          <w:spacing w:val="-15"/>
        </w:rPr>
        <w:t xml:space="preserve"> </w:t>
      </w:r>
      <w:r>
        <w:t>has</w:t>
      </w:r>
      <w:r>
        <w:rPr>
          <w:spacing w:val="-15"/>
        </w:rPr>
        <w:t xml:space="preserve"> </w:t>
      </w:r>
      <w:r>
        <w:t>been</w:t>
      </w:r>
      <w:r>
        <w:rPr>
          <w:spacing w:val="-14"/>
        </w:rPr>
        <w:t xml:space="preserve"> </w:t>
      </w:r>
      <w:r>
        <w:t>generalized</w:t>
      </w:r>
      <w:r>
        <w:rPr>
          <w:spacing w:val="-15"/>
        </w:rPr>
        <w:t xml:space="preserve"> </w:t>
      </w:r>
      <w:r>
        <w:t>in</w:t>
      </w:r>
      <w:r>
        <w:rPr>
          <w:spacing w:val="-15"/>
        </w:rPr>
        <w:t xml:space="preserve"> </w:t>
      </w:r>
      <w:r>
        <w:t>the</w:t>
      </w:r>
      <w:r>
        <w:rPr>
          <w:spacing w:val="-14"/>
        </w:rPr>
        <w:t xml:space="preserve"> </w:t>
      </w:r>
      <w:r>
        <w:t>Dryad</w:t>
      </w:r>
      <w:r>
        <w:rPr>
          <w:spacing w:val="-15"/>
        </w:rPr>
        <w:t xml:space="preserve"> </w:t>
      </w:r>
      <w:r>
        <w:t>framework as</w:t>
      </w:r>
      <w:r>
        <w:rPr>
          <w:spacing w:val="-9"/>
        </w:rPr>
        <w:t xml:space="preserve"> </w:t>
      </w:r>
      <w:r>
        <w:t>arbitrary</w:t>
      </w:r>
      <w:r>
        <w:rPr>
          <w:spacing w:val="-9"/>
        </w:rPr>
        <w:t xml:space="preserve"> </w:t>
      </w:r>
      <w:r>
        <w:t>dataflow</w:t>
      </w:r>
      <w:r>
        <w:rPr>
          <w:spacing w:val="-8"/>
        </w:rPr>
        <w:t xml:space="preserve"> </w:t>
      </w:r>
      <w:r>
        <w:t>graphs</w:t>
      </w:r>
      <w:r>
        <w:rPr>
          <w:spacing w:val="-9"/>
        </w:rPr>
        <w:t xml:space="preserve"> </w:t>
      </w:r>
      <w:r>
        <w:t>[75,</w:t>
      </w:r>
      <w:r>
        <w:rPr>
          <w:spacing w:val="-8"/>
        </w:rPr>
        <w:t xml:space="preserve"> </w:t>
      </w:r>
      <w:r>
        <w:t>159].</w:t>
      </w:r>
      <w:r>
        <w:rPr>
          <w:spacing w:val="15"/>
        </w:rPr>
        <w:t xml:space="preserve"> </w:t>
      </w:r>
      <w:r>
        <w:t>A</w:t>
      </w:r>
      <w:r>
        <w:rPr>
          <w:spacing w:val="-9"/>
        </w:rPr>
        <w:t xml:space="preserve"> </w:t>
      </w:r>
      <w:r>
        <w:t>Dryad</w:t>
      </w:r>
      <w:r>
        <w:rPr>
          <w:spacing w:val="-8"/>
        </w:rPr>
        <w:t xml:space="preserve"> </w:t>
      </w:r>
      <w:r>
        <w:t>job</w:t>
      </w:r>
      <w:r>
        <w:rPr>
          <w:spacing w:val="-9"/>
        </w:rPr>
        <w:t xml:space="preserve"> </w:t>
      </w:r>
      <w:r>
        <w:t>is</w:t>
      </w:r>
      <w:r>
        <w:rPr>
          <w:spacing w:val="-8"/>
        </w:rPr>
        <w:t xml:space="preserve"> </w:t>
      </w:r>
      <w:r>
        <w:t>a</w:t>
      </w:r>
      <w:r>
        <w:rPr>
          <w:spacing w:val="-9"/>
        </w:rPr>
        <w:t xml:space="preserve"> </w:t>
      </w:r>
      <w:r>
        <w:t>directed</w:t>
      </w:r>
      <w:r>
        <w:rPr>
          <w:spacing w:val="-8"/>
        </w:rPr>
        <w:t xml:space="preserve"> </w:t>
      </w:r>
      <w:r>
        <w:t>acyclic</w:t>
      </w:r>
      <w:r>
        <w:rPr>
          <w:spacing w:val="-9"/>
        </w:rPr>
        <w:t xml:space="preserve"> </w:t>
      </w:r>
      <w:r>
        <w:t>graph where each vertex represents developer-specified computations and edges</w:t>
      </w:r>
      <w:r>
        <w:rPr>
          <w:spacing w:val="-26"/>
        </w:rPr>
        <w:t xml:space="preserve"> </w:t>
      </w:r>
      <w:r>
        <w:t>rep-</w:t>
      </w:r>
    </w:p>
    <w:p w14:paraId="42F3A576" w14:textId="77777777" w:rsidR="00603298" w:rsidRDefault="00603298" w:rsidP="00787FB4">
      <w:pPr>
        <w:spacing w:before="120" w:after="120"/>
        <w:sectPr w:rsidR="00603298">
          <w:pgSz w:w="12240" w:h="15840"/>
          <w:pgMar w:top="1500" w:right="1060" w:bottom="280" w:left="1720" w:header="720" w:footer="720" w:gutter="0"/>
          <w:cols w:space="720"/>
        </w:sectPr>
      </w:pPr>
    </w:p>
    <w:p w14:paraId="181F7BCF" w14:textId="77777777" w:rsidR="00603298" w:rsidRDefault="00603298" w:rsidP="00787FB4">
      <w:pPr>
        <w:pStyle w:val="BodyText"/>
        <w:spacing w:before="120" w:after="120"/>
        <w:rPr>
          <w:sz w:val="14"/>
        </w:rPr>
      </w:pPr>
    </w:p>
    <w:p w14:paraId="0ADD62CF" w14:textId="77777777" w:rsidR="00603298" w:rsidRDefault="00685666" w:rsidP="00787FB4">
      <w:pPr>
        <w:pStyle w:val="BodyText"/>
        <w:spacing w:before="120" w:after="120"/>
      </w:pPr>
      <w:r>
        <w:t>resent</w:t>
      </w:r>
      <w:r>
        <w:rPr>
          <w:spacing w:val="-22"/>
        </w:rPr>
        <w:t xml:space="preserve"> </w:t>
      </w:r>
      <w:r>
        <w:t>data</w:t>
      </w:r>
      <w:r>
        <w:rPr>
          <w:spacing w:val="-21"/>
        </w:rPr>
        <w:t xml:space="preserve"> </w:t>
      </w:r>
      <w:r>
        <w:t>channels</w:t>
      </w:r>
      <w:r>
        <w:rPr>
          <w:spacing w:val="-21"/>
        </w:rPr>
        <w:t xml:space="preserve"> </w:t>
      </w:r>
      <w:r>
        <w:t>that</w:t>
      </w:r>
      <w:r>
        <w:rPr>
          <w:spacing w:val="-21"/>
        </w:rPr>
        <w:t xml:space="preserve"> </w:t>
      </w:r>
      <w:r>
        <w:t>capture</w:t>
      </w:r>
      <w:r>
        <w:rPr>
          <w:spacing w:val="-21"/>
        </w:rPr>
        <w:t xml:space="preserve"> </w:t>
      </w:r>
      <w:r>
        <w:t>dependencies.</w:t>
      </w:r>
      <w:r>
        <w:rPr>
          <w:spacing w:val="9"/>
        </w:rPr>
        <w:t xml:space="preserve"> </w:t>
      </w:r>
      <w:r>
        <w:t>The</w:t>
      </w:r>
      <w:r>
        <w:rPr>
          <w:spacing w:val="-21"/>
        </w:rPr>
        <w:t xml:space="preserve"> </w:t>
      </w:r>
      <w:r>
        <w:t>dataflow</w:t>
      </w:r>
      <w:r>
        <w:rPr>
          <w:spacing w:val="-21"/>
        </w:rPr>
        <w:t xml:space="preserve"> </w:t>
      </w:r>
      <w:r>
        <w:t>graph</w:t>
      </w:r>
      <w:r>
        <w:rPr>
          <w:spacing w:val="-21"/>
        </w:rPr>
        <w:t xml:space="preserve"> </w:t>
      </w:r>
      <w:r>
        <w:t>is</w:t>
      </w:r>
      <w:r>
        <w:rPr>
          <w:spacing w:val="-21"/>
        </w:rPr>
        <w:t xml:space="preserve"> </w:t>
      </w:r>
      <w:r>
        <w:t>a</w:t>
      </w:r>
      <w:r>
        <w:rPr>
          <w:spacing w:val="-21"/>
        </w:rPr>
        <w:t xml:space="preserve"> </w:t>
      </w:r>
      <w:r>
        <w:t>logical computation</w:t>
      </w:r>
      <w:r>
        <w:rPr>
          <w:spacing w:val="-25"/>
        </w:rPr>
        <w:t xml:space="preserve"> </w:t>
      </w:r>
      <w:r>
        <w:t>graph</w:t>
      </w:r>
      <w:r>
        <w:rPr>
          <w:spacing w:val="-25"/>
        </w:rPr>
        <w:t xml:space="preserve"> </w:t>
      </w:r>
      <w:r>
        <w:t>that</w:t>
      </w:r>
      <w:r>
        <w:rPr>
          <w:spacing w:val="-24"/>
        </w:rPr>
        <w:t xml:space="preserve"> </w:t>
      </w:r>
      <w:r>
        <w:t>is</w:t>
      </w:r>
      <w:r>
        <w:rPr>
          <w:spacing w:val="-25"/>
        </w:rPr>
        <w:t xml:space="preserve"> </w:t>
      </w:r>
      <w:r>
        <w:t>automatically</w:t>
      </w:r>
      <w:r>
        <w:rPr>
          <w:spacing w:val="-24"/>
        </w:rPr>
        <w:t xml:space="preserve"> </w:t>
      </w:r>
      <w:r>
        <w:t>mapped</w:t>
      </w:r>
      <w:r>
        <w:rPr>
          <w:spacing w:val="-25"/>
        </w:rPr>
        <w:t xml:space="preserve"> </w:t>
      </w:r>
      <w:r>
        <w:t>onto</w:t>
      </w:r>
      <w:r>
        <w:rPr>
          <w:spacing w:val="-24"/>
        </w:rPr>
        <w:t xml:space="preserve"> </w:t>
      </w:r>
      <w:r>
        <w:t>physical</w:t>
      </w:r>
      <w:r>
        <w:rPr>
          <w:spacing w:val="-25"/>
        </w:rPr>
        <w:t xml:space="preserve"> </w:t>
      </w:r>
      <w:r>
        <w:t>resources</w:t>
      </w:r>
      <w:r>
        <w:rPr>
          <w:spacing w:val="-24"/>
        </w:rPr>
        <w:t xml:space="preserve"> </w:t>
      </w:r>
      <w:r>
        <w:rPr>
          <w:spacing w:val="-3"/>
        </w:rPr>
        <w:t>by</w:t>
      </w:r>
      <w:r>
        <w:rPr>
          <w:spacing w:val="-25"/>
        </w:rPr>
        <w:t xml:space="preserve"> </w:t>
      </w:r>
      <w:r>
        <w:t>the fram</w:t>
      </w:r>
      <w:r>
        <w:t>ework.</w:t>
      </w:r>
      <w:r>
        <w:rPr>
          <w:spacing w:val="13"/>
        </w:rPr>
        <w:t xml:space="preserve"> </w:t>
      </w:r>
      <w:r>
        <w:rPr>
          <w:spacing w:val="-3"/>
        </w:rPr>
        <w:t>At</w:t>
      </w:r>
      <w:r>
        <w:rPr>
          <w:spacing w:val="-11"/>
        </w:rPr>
        <w:t xml:space="preserve"> </w:t>
      </w:r>
      <w:r>
        <w:t>runtime,</w:t>
      </w:r>
      <w:r>
        <w:rPr>
          <w:spacing w:val="-10"/>
        </w:rPr>
        <w:t xml:space="preserve"> </w:t>
      </w:r>
      <w:r>
        <w:t>channels</w:t>
      </w:r>
      <w:r>
        <w:rPr>
          <w:spacing w:val="-10"/>
        </w:rPr>
        <w:t xml:space="preserve"> </w:t>
      </w:r>
      <w:r>
        <w:t>are</w:t>
      </w:r>
      <w:r>
        <w:rPr>
          <w:spacing w:val="-11"/>
        </w:rPr>
        <w:t xml:space="preserve"> </w:t>
      </w:r>
      <w:r>
        <w:t>used</w:t>
      </w:r>
      <w:r>
        <w:rPr>
          <w:spacing w:val="-11"/>
        </w:rPr>
        <w:t xml:space="preserve"> </w:t>
      </w:r>
      <w:r>
        <w:t>to</w:t>
      </w:r>
      <w:r>
        <w:rPr>
          <w:spacing w:val="-11"/>
        </w:rPr>
        <w:t xml:space="preserve"> </w:t>
      </w:r>
      <w:r>
        <w:t>transport</w:t>
      </w:r>
      <w:r>
        <w:rPr>
          <w:spacing w:val="-10"/>
        </w:rPr>
        <w:t xml:space="preserve"> </w:t>
      </w:r>
      <w:r>
        <w:t>partial</w:t>
      </w:r>
      <w:r>
        <w:rPr>
          <w:spacing w:val="-11"/>
        </w:rPr>
        <w:t xml:space="preserve"> </w:t>
      </w:r>
      <w:r>
        <w:t>results</w:t>
      </w:r>
      <w:r>
        <w:rPr>
          <w:spacing w:val="-11"/>
        </w:rPr>
        <w:t xml:space="preserve"> </w:t>
      </w:r>
      <w:r>
        <w:t xml:space="preserve">between vertices, and can </w:t>
      </w:r>
      <w:r>
        <w:rPr>
          <w:spacing w:val="2"/>
        </w:rPr>
        <w:t xml:space="preserve">be </w:t>
      </w:r>
      <w:r>
        <w:t>realized using files, TCP pipes, or shared</w:t>
      </w:r>
      <w:r>
        <w:rPr>
          <w:spacing w:val="-20"/>
        </w:rPr>
        <w:t xml:space="preserve"> </w:t>
      </w:r>
      <w:r>
        <w:rPr>
          <w:spacing w:val="-3"/>
        </w:rPr>
        <w:t>memory.</w:t>
      </w:r>
    </w:p>
    <w:p w14:paraId="6A2451EC" w14:textId="77777777" w:rsidR="00603298" w:rsidRDefault="00685666" w:rsidP="00787FB4">
      <w:pPr>
        <w:pStyle w:val="BodyText"/>
        <w:spacing w:before="120" w:after="120"/>
      </w:pPr>
      <w:r>
        <w:t>Another system worth mentioning is Pregel [98], which implements a pro- gramming</w:t>
      </w:r>
      <w:r>
        <w:rPr>
          <w:spacing w:val="-27"/>
        </w:rPr>
        <w:t xml:space="preserve"> </w:t>
      </w:r>
      <w:r>
        <w:t>model</w:t>
      </w:r>
      <w:r>
        <w:rPr>
          <w:spacing w:val="-26"/>
        </w:rPr>
        <w:t xml:space="preserve"> </w:t>
      </w:r>
      <w:r>
        <w:t>inspired</w:t>
      </w:r>
      <w:r>
        <w:rPr>
          <w:spacing w:val="-25"/>
        </w:rPr>
        <w:t xml:space="preserve"> </w:t>
      </w:r>
      <w:r>
        <w:rPr>
          <w:spacing w:val="-3"/>
        </w:rPr>
        <w:t>by</w:t>
      </w:r>
      <w:r>
        <w:rPr>
          <w:spacing w:val="-25"/>
        </w:rPr>
        <w:t xml:space="preserve"> </w:t>
      </w:r>
      <w:r>
        <w:rPr>
          <w:spacing w:val="-3"/>
        </w:rPr>
        <w:t>Valiant’s</w:t>
      </w:r>
      <w:r>
        <w:rPr>
          <w:spacing w:val="-25"/>
        </w:rPr>
        <w:t xml:space="preserve"> </w:t>
      </w:r>
      <w:r>
        <w:t>Bulk</w:t>
      </w:r>
      <w:r>
        <w:rPr>
          <w:spacing w:val="-26"/>
        </w:rPr>
        <w:t xml:space="preserve"> </w:t>
      </w:r>
      <w:r>
        <w:t>Synchronous</w:t>
      </w:r>
      <w:r>
        <w:rPr>
          <w:spacing w:val="-27"/>
        </w:rPr>
        <w:t xml:space="preserve"> </w:t>
      </w:r>
      <w:r>
        <w:t>Parallel</w:t>
      </w:r>
      <w:r>
        <w:rPr>
          <w:spacing w:val="-25"/>
        </w:rPr>
        <w:t xml:space="preserve"> </w:t>
      </w:r>
      <w:r>
        <w:t>(BSP)</w:t>
      </w:r>
      <w:r>
        <w:rPr>
          <w:spacing w:val="-25"/>
        </w:rPr>
        <w:t xml:space="preserve"> </w:t>
      </w:r>
      <w:r>
        <w:t>model</w:t>
      </w:r>
      <w:r>
        <w:rPr>
          <w:spacing w:val="-25"/>
        </w:rPr>
        <w:t xml:space="preserve"> </w:t>
      </w:r>
      <w:r>
        <w:t>[148]. Pregel was specifically designed for large-scale graph algorithms, but unfortu- nately</w:t>
      </w:r>
      <w:r>
        <w:rPr>
          <w:spacing w:val="-15"/>
        </w:rPr>
        <w:t xml:space="preserve"> </w:t>
      </w:r>
      <w:r>
        <w:t>there</w:t>
      </w:r>
      <w:r>
        <w:rPr>
          <w:spacing w:val="-15"/>
        </w:rPr>
        <w:t xml:space="preserve"> </w:t>
      </w:r>
      <w:r>
        <w:t>are</w:t>
      </w:r>
      <w:r>
        <w:rPr>
          <w:spacing w:val="-14"/>
        </w:rPr>
        <w:t xml:space="preserve"> </w:t>
      </w:r>
      <w:r>
        <w:t>few</w:t>
      </w:r>
      <w:r>
        <w:rPr>
          <w:spacing w:val="-15"/>
        </w:rPr>
        <w:t xml:space="preserve"> </w:t>
      </w:r>
      <w:r>
        <w:t>p</w:t>
      </w:r>
      <w:r>
        <w:t>ublished</w:t>
      </w:r>
      <w:r>
        <w:rPr>
          <w:spacing w:val="-14"/>
        </w:rPr>
        <w:t xml:space="preserve"> </w:t>
      </w:r>
      <w:r>
        <w:t>details</w:t>
      </w:r>
      <w:r>
        <w:rPr>
          <w:spacing w:val="-15"/>
        </w:rPr>
        <w:t xml:space="preserve"> </w:t>
      </w:r>
      <w:r>
        <w:t>at</w:t>
      </w:r>
      <w:r>
        <w:rPr>
          <w:spacing w:val="-15"/>
        </w:rPr>
        <w:t xml:space="preserve"> </w:t>
      </w:r>
      <w:r>
        <w:t>present.</w:t>
      </w:r>
      <w:r>
        <w:rPr>
          <w:spacing w:val="15"/>
        </w:rPr>
        <w:t xml:space="preserve"> </w:t>
      </w:r>
      <w:r>
        <w:rPr>
          <w:spacing w:val="-3"/>
        </w:rPr>
        <w:t>However,</w:t>
      </w:r>
      <w:r>
        <w:rPr>
          <w:spacing w:val="-13"/>
        </w:rPr>
        <w:t xml:space="preserve"> </w:t>
      </w:r>
      <w:r>
        <w:t>a</w:t>
      </w:r>
      <w:r>
        <w:rPr>
          <w:spacing w:val="-14"/>
        </w:rPr>
        <w:t xml:space="preserve"> </w:t>
      </w:r>
      <w:r>
        <w:t>longer</w:t>
      </w:r>
      <w:r>
        <w:rPr>
          <w:spacing w:val="-15"/>
        </w:rPr>
        <w:t xml:space="preserve"> </w:t>
      </w:r>
      <w:r>
        <w:t>description</w:t>
      </w:r>
    </w:p>
    <w:p w14:paraId="0E67C9D1" w14:textId="77777777" w:rsidR="00603298" w:rsidRDefault="00685666" w:rsidP="00787FB4">
      <w:pPr>
        <w:pStyle w:val="BodyText"/>
        <w:spacing w:before="120" w:after="120"/>
      </w:pPr>
      <w:r>
        <w:t>is anticipated in a forthcoming paper [99].</w:t>
      </w:r>
    </w:p>
    <w:p w14:paraId="3EB60CCD" w14:textId="77777777" w:rsidR="00603298" w:rsidRDefault="00603298" w:rsidP="00787FB4">
      <w:pPr>
        <w:pStyle w:val="BodyText"/>
        <w:spacing w:before="120" w:after="120"/>
        <w:rPr>
          <w:sz w:val="3"/>
        </w:rPr>
      </w:pPr>
    </w:p>
    <w:p w14:paraId="6915DEF3" w14:textId="77777777" w:rsidR="00603298" w:rsidRDefault="00685666" w:rsidP="00787FB4">
      <w:pPr>
        <w:pStyle w:val="BodyText"/>
        <w:spacing w:before="120" w:after="120"/>
      </w:pPr>
      <w:r>
        <w:t>What is the significance of these developments? The power of</w:t>
      </w:r>
      <w:r>
        <w:rPr>
          <w:spacing w:val="-27"/>
        </w:rPr>
        <w:t xml:space="preserve"> </w:t>
      </w:r>
      <w:r>
        <w:t>MapReduce derives from providing an abstraction that allows developers to harness the power</w:t>
      </w:r>
      <w:r>
        <w:t xml:space="preserve"> of large clusters. As anyone who has taken an introductory computer science course would know, abstractions manage complexity </w:t>
      </w:r>
      <w:r>
        <w:rPr>
          <w:spacing w:val="-3"/>
        </w:rPr>
        <w:t xml:space="preserve">by </w:t>
      </w:r>
      <w:r>
        <w:t xml:space="preserve">hiding details and presenting well-defined behaviors to users of those abstractions. This process makes certain tasks easier, </w:t>
      </w:r>
      <w:r>
        <w:t xml:space="preserve">but others more difficult, if not impossi- ble. MapReduce is certainly no exception to this generalization, and one of the goals of this </w:t>
      </w:r>
      <w:r>
        <w:rPr>
          <w:spacing w:val="2"/>
        </w:rPr>
        <w:t xml:space="preserve">book </w:t>
      </w:r>
      <w:r>
        <w:t>has been to give the reader a better understanding of what’s easy to do in MapReduce and what its limitations are.</w:t>
      </w:r>
      <w:r>
        <w:t xml:space="preserve"> But of course, this begs the obvious question: What other abstractions are available in the massively-distributed datacenter environment? Are there more appropriate computational models that would allow us to tackle classes of problems that are difficult </w:t>
      </w:r>
      <w:r>
        <w:t>for</w:t>
      </w:r>
      <w:r>
        <w:rPr>
          <w:spacing w:val="-2"/>
        </w:rPr>
        <w:t xml:space="preserve"> </w:t>
      </w:r>
      <w:r>
        <w:t>MapReduce?</w:t>
      </w:r>
    </w:p>
    <w:p w14:paraId="0716FF40" w14:textId="77777777" w:rsidR="00603298" w:rsidRDefault="00685666" w:rsidP="00787FB4">
      <w:pPr>
        <w:pStyle w:val="BodyText"/>
        <w:spacing w:before="120" w:after="120"/>
      </w:pPr>
      <w:r>
        <w:t xml:space="preserve">Dryad and Pregel are alternative answers to these questions. They share in providing an abstraction for large-scale distributed computations, separat- ing the </w:t>
      </w:r>
      <w:r>
        <w:rPr>
          <w:rFonts w:ascii="LM Roman 10"/>
          <w:i/>
        </w:rPr>
        <w:t xml:space="preserve">what </w:t>
      </w:r>
      <w:r>
        <w:t xml:space="preserve">from the </w:t>
      </w:r>
      <w:r>
        <w:rPr>
          <w:rFonts w:ascii="LM Roman 10"/>
          <w:i/>
        </w:rPr>
        <w:t xml:space="preserve">how </w:t>
      </w:r>
      <w:r>
        <w:t xml:space="preserve">of computation and isolating the developer from the details of concurrent programming. They differ, </w:t>
      </w:r>
      <w:r>
        <w:rPr>
          <w:spacing w:val="-3"/>
        </w:rPr>
        <w:t xml:space="preserve">however, </w:t>
      </w:r>
      <w:r>
        <w:t xml:space="preserve">in how dis- tributed computations are conceptualized: functional-style programming, ar- bitrary dataflows, or </w:t>
      </w:r>
      <w:r>
        <w:rPr>
          <w:spacing w:val="-5"/>
        </w:rPr>
        <w:t xml:space="preserve">BSP. </w:t>
      </w:r>
      <w:r>
        <w:t>These conceptions represent diff</w:t>
      </w:r>
      <w:r>
        <w:t xml:space="preserve">erent tradeoffs be- </w:t>
      </w:r>
      <w:r>
        <w:rPr>
          <w:spacing w:val="-3"/>
        </w:rPr>
        <w:t xml:space="preserve">tween </w:t>
      </w:r>
      <w:r>
        <w:t xml:space="preserve">simplicity and expressivity: for example, Dryad is more flexible than MapReduce, and in fact, MapReduce can </w:t>
      </w:r>
      <w:r>
        <w:rPr>
          <w:spacing w:val="2"/>
        </w:rPr>
        <w:t xml:space="preserve">be </w:t>
      </w:r>
      <w:r>
        <w:t xml:space="preserve">trivially implemented in Dryad. </w:t>
      </w:r>
      <w:r>
        <w:rPr>
          <w:spacing w:val="-3"/>
        </w:rPr>
        <w:t>However,</w:t>
      </w:r>
      <w:r>
        <w:rPr>
          <w:spacing w:val="-15"/>
        </w:rPr>
        <w:t xml:space="preserve"> </w:t>
      </w:r>
      <w:r>
        <w:t>it</w:t>
      </w:r>
      <w:r>
        <w:rPr>
          <w:spacing w:val="-18"/>
        </w:rPr>
        <w:t xml:space="preserve"> </w:t>
      </w:r>
      <w:r>
        <w:t>remains</w:t>
      </w:r>
      <w:r>
        <w:rPr>
          <w:spacing w:val="-17"/>
        </w:rPr>
        <w:t xml:space="preserve"> </w:t>
      </w:r>
      <w:r>
        <w:t>unclear,</w:t>
      </w:r>
      <w:r>
        <w:rPr>
          <w:spacing w:val="-15"/>
        </w:rPr>
        <w:t xml:space="preserve"> </w:t>
      </w:r>
      <w:r>
        <w:t>at</w:t>
      </w:r>
      <w:r>
        <w:rPr>
          <w:spacing w:val="-17"/>
        </w:rPr>
        <w:t xml:space="preserve"> </w:t>
      </w:r>
      <w:r>
        <w:t>least</w:t>
      </w:r>
      <w:r>
        <w:rPr>
          <w:spacing w:val="-17"/>
        </w:rPr>
        <w:t xml:space="preserve"> </w:t>
      </w:r>
      <w:r>
        <w:t>at</w:t>
      </w:r>
      <w:r>
        <w:rPr>
          <w:spacing w:val="-18"/>
        </w:rPr>
        <w:t xml:space="preserve"> </w:t>
      </w:r>
      <w:r>
        <w:t>present,</w:t>
      </w:r>
      <w:r>
        <w:rPr>
          <w:spacing w:val="-15"/>
        </w:rPr>
        <w:t xml:space="preserve"> </w:t>
      </w:r>
      <w:r>
        <w:t>which</w:t>
      </w:r>
      <w:r>
        <w:rPr>
          <w:spacing w:val="-17"/>
        </w:rPr>
        <w:t xml:space="preserve"> </w:t>
      </w:r>
      <w:r>
        <w:t>approach</w:t>
      </w:r>
      <w:r>
        <w:rPr>
          <w:spacing w:val="-17"/>
        </w:rPr>
        <w:t xml:space="preserve"> </w:t>
      </w:r>
      <w:r>
        <w:t>is</w:t>
      </w:r>
      <w:r>
        <w:rPr>
          <w:spacing w:val="-18"/>
        </w:rPr>
        <w:t xml:space="preserve"> </w:t>
      </w:r>
      <w:r>
        <w:t>more</w:t>
      </w:r>
      <w:r>
        <w:rPr>
          <w:spacing w:val="-17"/>
        </w:rPr>
        <w:t xml:space="preserve"> </w:t>
      </w:r>
      <w:r>
        <w:t xml:space="preserve">appro- priate </w:t>
      </w:r>
      <w:r>
        <w:t xml:space="preserve">for different classes of applications. Looking forward, </w:t>
      </w:r>
      <w:r>
        <w:rPr>
          <w:spacing w:val="-3"/>
        </w:rPr>
        <w:t xml:space="preserve">we </w:t>
      </w:r>
      <w:r>
        <w:t>can certainly expect the development of new models and a better understanding of</w:t>
      </w:r>
      <w:r>
        <w:rPr>
          <w:spacing w:val="-27"/>
        </w:rPr>
        <w:t xml:space="preserve"> </w:t>
      </w:r>
      <w:r>
        <w:t>existing ones. MapReduce is not the end, and perhaps not even the best. It is merely the</w:t>
      </w:r>
      <w:r>
        <w:rPr>
          <w:spacing w:val="-8"/>
        </w:rPr>
        <w:t xml:space="preserve"> </w:t>
      </w:r>
      <w:r>
        <w:t>first</w:t>
      </w:r>
      <w:r>
        <w:rPr>
          <w:spacing w:val="-8"/>
        </w:rPr>
        <w:t xml:space="preserve"> </w:t>
      </w:r>
      <w:r>
        <w:t>of</w:t>
      </w:r>
      <w:r>
        <w:rPr>
          <w:spacing w:val="-7"/>
        </w:rPr>
        <w:t xml:space="preserve"> </w:t>
      </w:r>
      <w:r>
        <w:t>many</w:t>
      </w:r>
      <w:r>
        <w:rPr>
          <w:spacing w:val="-8"/>
        </w:rPr>
        <w:t xml:space="preserve"> </w:t>
      </w:r>
      <w:r>
        <w:t>approaches</w:t>
      </w:r>
      <w:r>
        <w:rPr>
          <w:spacing w:val="-8"/>
        </w:rPr>
        <w:t xml:space="preserve"> </w:t>
      </w:r>
      <w:r>
        <w:t>to</w:t>
      </w:r>
      <w:r>
        <w:rPr>
          <w:spacing w:val="-7"/>
        </w:rPr>
        <w:t xml:space="preserve"> </w:t>
      </w:r>
      <w:r>
        <w:t>harness</w:t>
      </w:r>
      <w:r>
        <w:rPr>
          <w:spacing w:val="-8"/>
        </w:rPr>
        <w:t xml:space="preserve"> </w:t>
      </w:r>
      <w:r>
        <w:t>large-scaled</w:t>
      </w:r>
      <w:r>
        <w:rPr>
          <w:spacing w:val="-8"/>
        </w:rPr>
        <w:t xml:space="preserve"> </w:t>
      </w:r>
      <w:r>
        <w:t>distributed</w:t>
      </w:r>
      <w:r>
        <w:rPr>
          <w:spacing w:val="-7"/>
        </w:rPr>
        <w:t xml:space="preserve"> </w:t>
      </w:r>
      <w:r>
        <w:t>computing</w:t>
      </w:r>
      <w:r>
        <w:rPr>
          <w:spacing w:val="-8"/>
        </w:rPr>
        <w:t xml:space="preserve"> </w:t>
      </w:r>
      <w:r>
        <w:t>re- sources.</w:t>
      </w:r>
    </w:p>
    <w:p w14:paraId="184AEE1A" w14:textId="77777777" w:rsidR="00603298" w:rsidRDefault="00685666" w:rsidP="00787FB4">
      <w:pPr>
        <w:pStyle w:val="BodyText"/>
        <w:spacing w:before="120" w:after="120"/>
      </w:pPr>
      <w:r>
        <w:t>Even</w:t>
      </w:r>
      <w:r>
        <w:rPr>
          <w:spacing w:val="-9"/>
        </w:rPr>
        <w:t xml:space="preserve"> </w:t>
      </w:r>
      <w:r>
        <w:t>within</w:t>
      </w:r>
      <w:r>
        <w:rPr>
          <w:spacing w:val="-10"/>
        </w:rPr>
        <w:t xml:space="preserve"> </w:t>
      </w:r>
      <w:r>
        <w:t>the</w:t>
      </w:r>
      <w:r>
        <w:rPr>
          <w:spacing w:val="-9"/>
        </w:rPr>
        <w:t xml:space="preserve"> </w:t>
      </w:r>
      <w:r>
        <w:t>Hadoop/MapReduce</w:t>
      </w:r>
      <w:r>
        <w:rPr>
          <w:spacing w:val="-10"/>
        </w:rPr>
        <w:t xml:space="preserve"> </w:t>
      </w:r>
      <w:r>
        <w:t>ecosystem,</w:t>
      </w:r>
      <w:r>
        <w:rPr>
          <w:spacing w:val="-8"/>
        </w:rPr>
        <w:t xml:space="preserve"> </w:t>
      </w:r>
      <w:r>
        <w:rPr>
          <w:spacing w:val="-3"/>
        </w:rPr>
        <w:t>we</w:t>
      </w:r>
      <w:r>
        <w:rPr>
          <w:spacing w:val="-9"/>
        </w:rPr>
        <w:t xml:space="preserve"> </w:t>
      </w:r>
      <w:r>
        <w:rPr>
          <w:spacing w:val="-4"/>
        </w:rPr>
        <w:t>have</w:t>
      </w:r>
      <w:r>
        <w:rPr>
          <w:spacing w:val="-9"/>
        </w:rPr>
        <w:t xml:space="preserve"> </w:t>
      </w:r>
      <w:r>
        <w:t>already</w:t>
      </w:r>
      <w:r>
        <w:rPr>
          <w:spacing w:val="-10"/>
        </w:rPr>
        <w:t xml:space="preserve"> </w:t>
      </w:r>
      <w:r>
        <w:t>observed the</w:t>
      </w:r>
      <w:r>
        <w:rPr>
          <w:spacing w:val="-15"/>
        </w:rPr>
        <w:t xml:space="preserve"> </w:t>
      </w:r>
      <w:r>
        <w:t>development</w:t>
      </w:r>
      <w:r>
        <w:rPr>
          <w:spacing w:val="-15"/>
        </w:rPr>
        <w:t xml:space="preserve"> </w:t>
      </w:r>
      <w:r>
        <w:t>of</w:t>
      </w:r>
      <w:r>
        <w:rPr>
          <w:spacing w:val="-15"/>
        </w:rPr>
        <w:t xml:space="preserve"> </w:t>
      </w:r>
      <w:r>
        <w:t>alternative</w:t>
      </w:r>
      <w:r>
        <w:rPr>
          <w:spacing w:val="-14"/>
        </w:rPr>
        <w:t xml:space="preserve"> </w:t>
      </w:r>
      <w:r>
        <w:t>approaches</w:t>
      </w:r>
      <w:r>
        <w:rPr>
          <w:spacing w:val="-15"/>
        </w:rPr>
        <w:t xml:space="preserve"> </w:t>
      </w:r>
      <w:r>
        <w:t>for</w:t>
      </w:r>
      <w:r>
        <w:rPr>
          <w:spacing w:val="-15"/>
        </w:rPr>
        <w:t xml:space="preserve"> </w:t>
      </w:r>
      <w:r>
        <w:t>expressing</w:t>
      </w:r>
      <w:r>
        <w:rPr>
          <w:spacing w:val="-14"/>
        </w:rPr>
        <w:t xml:space="preserve"> </w:t>
      </w:r>
      <w:r>
        <w:t>distributed</w:t>
      </w:r>
      <w:r>
        <w:rPr>
          <w:spacing w:val="-15"/>
        </w:rPr>
        <w:t xml:space="preserve"> </w:t>
      </w:r>
      <w:r>
        <w:t xml:space="preserve">computa- tions. </w:t>
      </w:r>
      <w:r>
        <w:rPr>
          <w:spacing w:val="-6"/>
        </w:rPr>
        <w:t xml:space="preserve">For </w:t>
      </w:r>
      <w:r>
        <w:t xml:space="preserve">example, there is a proposal to add a third </w:t>
      </w:r>
      <w:r>
        <w:rPr>
          <w:rFonts w:ascii="LM Roman 10" w:hAnsi="LM Roman 10"/>
          <w:i/>
        </w:rPr>
        <w:t xml:space="preserve">merge </w:t>
      </w:r>
      <w:r>
        <w:t>phase after map and</w:t>
      </w:r>
      <w:r>
        <w:rPr>
          <w:spacing w:val="-20"/>
        </w:rPr>
        <w:t xml:space="preserve"> </w:t>
      </w:r>
      <w:r>
        <w:t>reduce</w:t>
      </w:r>
      <w:r>
        <w:rPr>
          <w:spacing w:val="-19"/>
        </w:rPr>
        <w:t xml:space="preserve"> </w:t>
      </w:r>
      <w:r>
        <w:t>to</w:t>
      </w:r>
      <w:r>
        <w:rPr>
          <w:spacing w:val="-19"/>
        </w:rPr>
        <w:t xml:space="preserve"> </w:t>
      </w:r>
      <w:r>
        <w:t>better</w:t>
      </w:r>
      <w:r>
        <w:rPr>
          <w:spacing w:val="-19"/>
        </w:rPr>
        <w:t xml:space="preserve"> </w:t>
      </w:r>
      <w:r>
        <w:t>support</w:t>
      </w:r>
      <w:r>
        <w:rPr>
          <w:spacing w:val="-19"/>
        </w:rPr>
        <w:t xml:space="preserve"> </w:t>
      </w:r>
      <w:r>
        <w:t>relational</w:t>
      </w:r>
      <w:r>
        <w:rPr>
          <w:spacing w:val="-19"/>
        </w:rPr>
        <w:t xml:space="preserve"> </w:t>
      </w:r>
      <w:r>
        <w:t>operations</w:t>
      </w:r>
      <w:r>
        <w:rPr>
          <w:spacing w:val="-19"/>
        </w:rPr>
        <w:t xml:space="preserve"> </w:t>
      </w:r>
      <w:r>
        <w:t>[36].</w:t>
      </w:r>
      <w:r>
        <w:rPr>
          <w:spacing w:val="12"/>
        </w:rPr>
        <w:t xml:space="preserve"> </w:t>
      </w:r>
      <w:r>
        <w:t>Pig</w:t>
      </w:r>
      <w:r>
        <w:rPr>
          <w:spacing w:val="-19"/>
        </w:rPr>
        <w:t xml:space="preserve"> </w:t>
      </w:r>
      <w:r>
        <w:t>[114],</w:t>
      </w:r>
      <w:r>
        <w:rPr>
          <w:spacing w:val="-16"/>
        </w:rPr>
        <w:t xml:space="preserve"> </w:t>
      </w:r>
      <w:r>
        <w:t>which</w:t>
      </w:r>
      <w:r>
        <w:rPr>
          <w:spacing w:val="-19"/>
        </w:rPr>
        <w:t xml:space="preserve"> </w:t>
      </w:r>
      <w:r>
        <w:t>was</w:t>
      </w:r>
      <w:r>
        <w:rPr>
          <w:spacing w:val="-19"/>
        </w:rPr>
        <w:t xml:space="preserve"> </w:t>
      </w:r>
      <w:r>
        <w:t>in- spired</w:t>
      </w:r>
      <w:r>
        <w:rPr>
          <w:spacing w:val="-11"/>
        </w:rPr>
        <w:t xml:space="preserve"> </w:t>
      </w:r>
      <w:r>
        <w:rPr>
          <w:spacing w:val="-3"/>
        </w:rPr>
        <w:t>by</w:t>
      </w:r>
      <w:r>
        <w:rPr>
          <w:spacing w:val="-10"/>
        </w:rPr>
        <w:t xml:space="preserve"> </w:t>
      </w:r>
      <w:r>
        <w:t>Google’s</w:t>
      </w:r>
      <w:r>
        <w:rPr>
          <w:spacing w:val="-10"/>
        </w:rPr>
        <w:t xml:space="preserve"> </w:t>
      </w:r>
      <w:r>
        <w:t>Sawzall</w:t>
      </w:r>
      <w:r>
        <w:rPr>
          <w:spacing w:val="-10"/>
        </w:rPr>
        <w:t xml:space="preserve"> </w:t>
      </w:r>
      <w:r>
        <w:t>[122],</w:t>
      </w:r>
      <w:r>
        <w:rPr>
          <w:spacing w:val="-8"/>
        </w:rPr>
        <w:t xml:space="preserve"> </w:t>
      </w:r>
      <w:r>
        <w:t>can</w:t>
      </w:r>
      <w:r>
        <w:rPr>
          <w:spacing w:val="-10"/>
        </w:rPr>
        <w:t xml:space="preserve"> </w:t>
      </w:r>
      <w:r>
        <w:rPr>
          <w:spacing w:val="2"/>
        </w:rPr>
        <w:t>be</w:t>
      </w:r>
      <w:r>
        <w:rPr>
          <w:spacing w:val="-11"/>
        </w:rPr>
        <w:t xml:space="preserve"> </w:t>
      </w:r>
      <w:r>
        <w:t>described</w:t>
      </w:r>
      <w:r>
        <w:rPr>
          <w:spacing w:val="-10"/>
        </w:rPr>
        <w:t xml:space="preserve"> </w:t>
      </w:r>
      <w:r>
        <w:t>as</w:t>
      </w:r>
      <w:r>
        <w:rPr>
          <w:spacing w:val="-10"/>
        </w:rPr>
        <w:t xml:space="preserve"> </w:t>
      </w:r>
      <w:r>
        <w:t>a</w:t>
      </w:r>
      <w:r>
        <w:rPr>
          <w:spacing w:val="-10"/>
        </w:rPr>
        <w:t xml:space="preserve"> </w:t>
      </w:r>
      <w:r>
        <w:t>data</w:t>
      </w:r>
      <w:r>
        <w:rPr>
          <w:spacing w:val="-10"/>
        </w:rPr>
        <w:t xml:space="preserve"> </w:t>
      </w:r>
      <w:r>
        <w:t>analytics</w:t>
      </w:r>
      <w:r>
        <w:rPr>
          <w:spacing w:val="-10"/>
        </w:rPr>
        <w:t xml:space="preserve"> </w:t>
      </w:r>
      <w:r>
        <w:t>platform that</w:t>
      </w:r>
      <w:r>
        <w:rPr>
          <w:spacing w:val="-8"/>
        </w:rPr>
        <w:t xml:space="preserve"> </w:t>
      </w:r>
      <w:r>
        <w:t>provides</w:t>
      </w:r>
      <w:r>
        <w:rPr>
          <w:spacing w:val="-7"/>
        </w:rPr>
        <w:t xml:space="preserve"> </w:t>
      </w:r>
      <w:r>
        <w:t>a</w:t>
      </w:r>
      <w:r>
        <w:rPr>
          <w:spacing w:val="-8"/>
        </w:rPr>
        <w:t xml:space="preserve"> </w:t>
      </w:r>
      <w:r>
        <w:rPr>
          <w:spacing w:val="-3"/>
        </w:rPr>
        <w:t>lightweight</w:t>
      </w:r>
      <w:r>
        <w:rPr>
          <w:spacing w:val="-7"/>
        </w:rPr>
        <w:t xml:space="preserve"> </w:t>
      </w:r>
      <w:r>
        <w:t>scripting</w:t>
      </w:r>
      <w:r>
        <w:rPr>
          <w:spacing w:val="-7"/>
        </w:rPr>
        <w:t xml:space="preserve"> </w:t>
      </w:r>
      <w:r>
        <w:t>language</w:t>
      </w:r>
      <w:r>
        <w:rPr>
          <w:spacing w:val="-7"/>
        </w:rPr>
        <w:t xml:space="preserve"> </w:t>
      </w:r>
      <w:r>
        <w:t>for</w:t>
      </w:r>
      <w:r>
        <w:rPr>
          <w:spacing w:val="-8"/>
        </w:rPr>
        <w:t xml:space="preserve"> </w:t>
      </w:r>
      <w:r>
        <w:t>manipulating</w:t>
      </w:r>
      <w:r>
        <w:rPr>
          <w:spacing w:val="-7"/>
        </w:rPr>
        <w:t xml:space="preserve"> </w:t>
      </w:r>
      <w:r>
        <w:t>large</w:t>
      </w:r>
      <w:r>
        <w:rPr>
          <w:spacing w:val="-7"/>
        </w:rPr>
        <w:t xml:space="preserve"> </w:t>
      </w:r>
      <w:r>
        <w:t>datasets. Although</w:t>
      </w:r>
      <w:r>
        <w:rPr>
          <w:spacing w:val="-9"/>
        </w:rPr>
        <w:t xml:space="preserve"> </w:t>
      </w:r>
      <w:r>
        <w:t>Pig</w:t>
      </w:r>
      <w:r>
        <w:rPr>
          <w:spacing w:val="-9"/>
        </w:rPr>
        <w:t xml:space="preserve"> </w:t>
      </w:r>
      <w:r>
        <w:t>scripts</w:t>
      </w:r>
      <w:r>
        <w:rPr>
          <w:spacing w:val="-8"/>
        </w:rPr>
        <w:t xml:space="preserve"> </w:t>
      </w:r>
      <w:r>
        <w:t>(in</w:t>
      </w:r>
      <w:r>
        <w:rPr>
          <w:spacing w:val="-9"/>
        </w:rPr>
        <w:t xml:space="preserve"> </w:t>
      </w:r>
      <w:r>
        <w:t>a</w:t>
      </w:r>
      <w:r>
        <w:rPr>
          <w:spacing w:val="-8"/>
        </w:rPr>
        <w:t xml:space="preserve"> </w:t>
      </w:r>
      <w:r>
        <w:t>language</w:t>
      </w:r>
      <w:r>
        <w:rPr>
          <w:spacing w:val="-9"/>
        </w:rPr>
        <w:t xml:space="preserve"> </w:t>
      </w:r>
      <w:r>
        <w:t>called</w:t>
      </w:r>
      <w:r>
        <w:rPr>
          <w:spacing w:val="-8"/>
        </w:rPr>
        <w:t xml:space="preserve"> </w:t>
      </w:r>
      <w:r>
        <w:rPr>
          <w:rFonts w:ascii="LM Roman 10" w:hAnsi="LM Roman 10"/>
          <w:i/>
        </w:rPr>
        <w:t>Pig</w:t>
      </w:r>
      <w:r>
        <w:rPr>
          <w:rFonts w:ascii="LM Roman 10" w:hAnsi="LM Roman 10"/>
          <w:i/>
          <w:spacing w:val="-9"/>
        </w:rPr>
        <w:t xml:space="preserve"> </w:t>
      </w:r>
      <w:r>
        <w:rPr>
          <w:rFonts w:ascii="LM Roman 10" w:hAnsi="LM Roman 10"/>
          <w:i/>
        </w:rPr>
        <w:t>Latin</w:t>
      </w:r>
      <w:r>
        <w:t>)</w:t>
      </w:r>
      <w:r>
        <w:rPr>
          <w:spacing w:val="-8"/>
        </w:rPr>
        <w:t xml:space="preserve"> </w:t>
      </w:r>
      <w:r>
        <w:t>are</w:t>
      </w:r>
      <w:r>
        <w:rPr>
          <w:spacing w:val="-9"/>
        </w:rPr>
        <w:t xml:space="preserve"> </w:t>
      </w:r>
      <w:r>
        <w:t>ultimately</w:t>
      </w:r>
      <w:r>
        <w:rPr>
          <w:spacing w:val="-8"/>
        </w:rPr>
        <w:t xml:space="preserve"> </w:t>
      </w:r>
      <w:r>
        <w:t xml:space="preserve">converted into Hadoop jobs </w:t>
      </w:r>
      <w:r>
        <w:rPr>
          <w:spacing w:val="-3"/>
        </w:rPr>
        <w:t xml:space="preserve">by </w:t>
      </w:r>
      <w:r>
        <w:t>Pig’s execution engine, constructs in the language allow developers</w:t>
      </w:r>
      <w:r>
        <w:rPr>
          <w:spacing w:val="-13"/>
        </w:rPr>
        <w:t xml:space="preserve"> </w:t>
      </w:r>
      <w:r>
        <w:t>to</w:t>
      </w:r>
      <w:r>
        <w:rPr>
          <w:spacing w:val="-13"/>
        </w:rPr>
        <w:t xml:space="preserve"> </w:t>
      </w:r>
      <w:r>
        <w:t>specify</w:t>
      </w:r>
      <w:r>
        <w:rPr>
          <w:spacing w:val="-13"/>
        </w:rPr>
        <w:t xml:space="preserve"> </w:t>
      </w:r>
      <w:r>
        <w:t>data</w:t>
      </w:r>
      <w:r>
        <w:rPr>
          <w:spacing w:val="-12"/>
        </w:rPr>
        <w:t xml:space="preserve"> </w:t>
      </w:r>
      <w:r>
        <w:t>transformations</w:t>
      </w:r>
      <w:r>
        <w:rPr>
          <w:spacing w:val="-13"/>
        </w:rPr>
        <w:t xml:space="preserve"> </w:t>
      </w:r>
      <w:r>
        <w:t>(filtering,</w:t>
      </w:r>
      <w:r>
        <w:rPr>
          <w:spacing w:val="-12"/>
        </w:rPr>
        <w:t xml:space="preserve"> </w:t>
      </w:r>
      <w:r>
        <w:t>joining,</w:t>
      </w:r>
      <w:r>
        <w:rPr>
          <w:spacing w:val="-12"/>
        </w:rPr>
        <w:t xml:space="preserve"> </w:t>
      </w:r>
      <w:r>
        <w:t>grouping,</w:t>
      </w:r>
      <w:r>
        <w:rPr>
          <w:spacing w:val="-12"/>
        </w:rPr>
        <w:t xml:space="preserve"> </w:t>
      </w:r>
      <w:r>
        <w:t>etc.)</w:t>
      </w:r>
      <w:r>
        <w:rPr>
          <w:spacing w:val="-12"/>
        </w:rPr>
        <w:t xml:space="preserve"> </w:t>
      </w:r>
      <w:r>
        <w:t>at a</w:t>
      </w:r>
      <w:r>
        <w:rPr>
          <w:spacing w:val="-17"/>
        </w:rPr>
        <w:t xml:space="preserve"> </w:t>
      </w:r>
      <w:r>
        <w:rPr>
          <w:spacing w:val="-3"/>
        </w:rPr>
        <w:t>much</w:t>
      </w:r>
      <w:r>
        <w:rPr>
          <w:spacing w:val="-17"/>
        </w:rPr>
        <w:t xml:space="preserve"> </w:t>
      </w:r>
      <w:r>
        <w:t>higher</w:t>
      </w:r>
      <w:r>
        <w:rPr>
          <w:spacing w:val="-16"/>
        </w:rPr>
        <w:t xml:space="preserve"> </w:t>
      </w:r>
      <w:r>
        <w:t>level.</w:t>
      </w:r>
      <w:r>
        <w:rPr>
          <w:spacing w:val="11"/>
        </w:rPr>
        <w:t xml:space="preserve"> </w:t>
      </w:r>
      <w:r>
        <w:t>Similarly,</w:t>
      </w:r>
      <w:r>
        <w:rPr>
          <w:spacing w:val="-15"/>
        </w:rPr>
        <w:t xml:space="preserve"> </w:t>
      </w:r>
      <w:r>
        <w:t>Hive</w:t>
      </w:r>
      <w:r>
        <w:rPr>
          <w:spacing w:val="-17"/>
        </w:rPr>
        <w:t xml:space="preserve"> </w:t>
      </w:r>
      <w:r>
        <w:t>[68],</w:t>
      </w:r>
      <w:r>
        <w:rPr>
          <w:spacing w:val="-15"/>
        </w:rPr>
        <w:t xml:space="preserve"> </w:t>
      </w:r>
      <w:r>
        <w:t>another</w:t>
      </w:r>
      <w:r>
        <w:rPr>
          <w:spacing w:val="-16"/>
        </w:rPr>
        <w:t xml:space="preserve"> </w:t>
      </w:r>
      <w:r>
        <w:t>open-source</w:t>
      </w:r>
      <w:r>
        <w:rPr>
          <w:spacing w:val="-17"/>
        </w:rPr>
        <w:t xml:space="preserve"> </w:t>
      </w:r>
      <w:r>
        <w:t>project,</w:t>
      </w:r>
      <w:r>
        <w:rPr>
          <w:spacing w:val="-14"/>
        </w:rPr>
        <w:t xml:space="preserve"> </w:t>
      </w:r>
      <w:r>
        <w:t>provides</w:t>
      </w:r>
    </w:p>
    <w:p w14:paraId="0D9D2999" w14:textId="77777777" w:rsidR="00603298" w:rsidRDefault="00603298" w:rsidP="00787FB4">
      <w:pPr>
        <w:spacing w:before="120" w:after="120"/>
        <w:sectPr w:rsidR="00603298">
          <w:pgSz w:w="12240" w:h="15840"/>
          <w:pgMar w:top="1500" w:right="1060" w:bottom="280" w:left="1720" w:header="720" w:footer="720" w:gutter="0"/>
          <w:cols w:space="720"/>
        </w:sectPr>
      </w:pPr>
    </w:p>
    <w:p w14:paraId="6151975D" w14:textId="77777777" w:rsidR="00603298" w:rsidRDefault="00603298" w:rsidP="00787FB4">
      <w:pPr>
        <w:pStyle w:val="BodyText"/>
        <w:spacing w:before="120" w:after="120"/>
        <w:rPr>
          <w:sz w:val="14"/>
        </w:rPr>
      </w:pPr>
    </w:p>
    <w:p w14:paraId="1228C140" w14:textId="77777777" w:rsidR="00603298" w:rsidRDefault="00685666" w:rsidP="00787FB4">
      <w:pPr>
        <w:pStyle w:val="BodyText"/>
        <w:spacing w:before="120" w:after="120"/>
      </w:pPr>
      <w:r>
        <w:t>an</w:t>
      </w:r>
      <w:r>
        <w:rPr>
          <w:spacing w:val="-13"/>
        </w:rPr>
        <w:t xml:space="preserve"> </w:t>
      </w:r>
      <w:r>
        <w:t>abstraction</w:t>
      </w:r>
      <w:r>
        <w:rPr>
          <w:spacing w:val="-12"/>
        </w:rPr>
        <w:t xml:space="preserve"> </w:t>
      </w:r>
      <w:r>
        <w:t>on</w:t>
      </w:r>
      <w:r>
        <w:rPr>
          <w:spacing w:val="-13"/>
        </w:rPr>
        <w:t xml:space="preserve"> </w:t>
      </w:r>
      <w:r>
        <w:t>top</w:t>
      </w:r>
      <w:r>
        <w:rPr>
          <w:spacing w:val="-12"/>
        </w:rPr>
        <w:t xml:space="preserve"> </w:t>
      </w:r>
      <w:r>
        <w:t>of</w:t>
      </w:r>
      <w:r>
        <w:rPr>
          <w:spacing w:val="-12"/>
        </w:rPr>
        <w:t xml:space="preserve"> </w:t>
      </w:r>
      <w:r>
        <w:t>Hadoop</w:t>
      </w:r>
      <w:r>
        <w:rPr>
          <w:spacing w:val="-13"/>
        </w:rPr>
        <w:t xml:space="preserve"> </w:t>
      </w:r>
      <w:r>
        <w:t>that</w:t>
      </w:r>
      <w:r>
        <w:rPr>
          <w:spacing w:val="-12"/>
        </w:rPr>
        <w:t xml:space="preserve"> </w:t>
      </w:r>
      <w:r>
        <w:t>allows</w:t>
      </w:r>
      <w:r>
        <w:rPr>
          <w:spacing w:val="-13"/>
        </w:rPr>
        <w:t xml:space="preserve"> </w:t>
      </w:r>
      <w:r>
        <w:t>users</w:t>
      </w:r>
      <w:r>
        <w:rPr>
          <w:spacing w:val="-12"/>
        </w:rPr>
        <w:t xml:space="preserve"> </w:t>
      </w:r>
      <w:r>
        <w:t>to</w:t>
      </w:r>
      <w:r>
        <w:rPr>
          <w:spacing w:val="-12"/>
        </w:rPr>
        <w:t xml:space="preserve"> </w:t>
      </w:r>
      <w:r>
        <w:t>issue</w:t>
      </w:r>
      <w:r>
        <w:rPr>
          <w:spacing w:val="-13"/>
        </w:rPr>
        <w:t xml:space="preserve"> </w:t>
      </w:r>
      <w:r>
        <w:t>SQL</w:t>
      </w:r>
      <w:r>
        <w:rPr>
          <w:spacing w:val="-12"/>
        </w:rPr>
        <w:t xml:space="preserve"> </w:t>
      </w:r>
      <w:r>
        <w:t>queries</w:t>
      </w:r>
      <w:r>
        <w:rPr>
          <w:spacing w:val="-13"/>
        </w:rPr>
        <w:t xml:space="preserve"> </w:t>
      </w:r>
      <w:r>
        <w:t xml:space="preserve">against large relational datasets stored in HDFS. Hive queries (in HiveQL) “compile down” to Hadoop jobs </w:t>
      </w:r>
      <w:r>
        <w:rPr>
          <w:spacing w:val="-3"/>
        </w:rPr>
        <w:t xml:space="preserve">by </w:t>
      </w:r>
      <w:r>
        <w:t>the Hive query engine. Therefore, the system pro- vides</w:t>
      </w:r>
      <w:r>
        <w:rPr>
          <w:spacing w:val="-13"/>
        </w:rPr>
        <w:t xml:space="preserve"> </w:t>
      </w:r>
      <w:r>
        <w:t>a</w:t>
      </w:r>
      <w:r>
        <w:rPr>
          <w:spacing w:val="-12"/>
        </w:rPr>
        <w:t xml:space="preserve"> </w:t>
      </w:r>
      <w:r>
        <w:t>data</w:t>
      </w:r>
      <w:r>
        <w:rPr>
          <w:spacing w:val="-12"/>
        </w:rPr>
        <w:t xml:space="preserve"> </w:t>
      </w:r>
      <w:r>
        <w:t>analysis</w:t>
      </w:r>
      <w:r>
        <w:rPr>
          <w:spacing w:val="-12"/>
        </w:rPr>
        <w:t xml:space="preserve"> </w:t>
      </w:r>
      <w:r>
        <w:t>tool</w:t>
      </w:r>
      <w:r>
        <w:rPr>
          <w:spacing w:val="-12"/>
        </w:rPr>
        <w:t xml:space="preserve"> </w:t>
      </w:r>
      <w:r>
        <w:t>for</w:t>
      </w:r>
      <w:r>
        <w:rPr>
          <w:spacing w:val="-12"/>
        </w:rPr>
        <w:t xml:space="preserve"> </w:t>
      </w:r>
      <w:r>
        <w:t>users</w:t>
      </w:r>
      <w:r>
        <w:rPr>
          <w:spacing w:val="-12"/>
        </w:rPr>
        <w:t xml:space="preserve"> </w:t>
      </w:r>
      <w:r>
        <w:t>who</w:t>
      </w:r>
      <w:r>
        <w:rPr>
          <w:spacing w:val="-12"/>
        </w:rPr>
        <w:t xml:space="preserve"> </w:t>
      </w:r>
      <w:r>
        <w:t>are</w:t>
      </w:r>
      <w:r>
        <w:rPr>
          <w:spacing w:val="-12"/>
        </w:rPr>
        <w:t xml:space="preserve"> </w:t>
      </w:r>
      <w:r>
        <w:t>already</w:t>
      </w:r>
      <w:r>
        <w:rPr>
          <w:spacing w:val="-12"/>
        </w:rPr>
        <w:t xml:space="preserve"> </w:t>
      </w:r>
      <w:r>
        <w:t>comfortable</w:t>
      </w:r>
      <w:r>
        <w:rPr>
          <w:spacing w:val="-12"/>
        </w:rPr>
        <w:t xml:space="preserve"> </w:t>
      </w:r>
      <w:r>
        <w:t>with</w:t>
      </w:r>
      <w:r>
        <w:rPr>
          <w:spacing w:val="-12"/>
        </w:rPr>
        <w:t xml:space="preserve"> </w:t>
      </w:r>
      <w:r>
        <w:t>relational databases,</w:t>
      </w:r>
      <w:r>
        <w:rPr>
          <w:spacing w:val="-11"/>
        </w:rPr>
        <w:t xml:space="preserve"> </w:t>
      </w:r>
      <w:r>
        <w:t>while</w:t>
      </w:r>
      <w:r>
        <w:rPr>
          <w:spacing w:val="-12"/>
        </w:rPr>
        <w:t xml:space="preserve"> </w:t>
      </w:r>
      <w:r>
        <w:t>simultaneously</w:t>
      </w:r>
      <w:r>
        <w:rPr>
          <w:spacing w:val="-13"/>
        </w:rPr>
        <w:t xml:space="preserve"> </w:t>
      </w:r>
      <w:r>
        <w:t>taking</w:t>
      </w:r>
      <w:r>
        <w:rPr>
          <w:spacing w:val="-12"/>
        </w:rPr>
        <w:t xml:space="preserve"> </w:t>
      </w:r>
      <w:r>
        <w:t>advantage</w:t>
      </w:r>
      <w:r>
        <w:rPr>
          <w:spacing w:val="-12"/>
        </w:rPr>
        <w:t xml:space="preserve"> </w:t>
      </w:r>
      <w:r>
        <w:t>of</w:t>
      </w:r>
      <w:r>
        <w:rPr>
          <w:spacing w:val="-13"/>
        </w:rPr>
        <w:t xml:space="preserve"> </w:t>
      </w:r>
      <w:r>
        <w:t>Hadoop’s</w:t>
      </w:r>
      <w:r>
        <w:rPr>
          <w:spacing w:val="-12"/>
        </w:rPr>
        <w:t xml:space="preserve"> </w:t>
      </w:r>
      <w:r>
        <w:t>data</w:t>
      </w:r>
      <w:r>
        <w:rPr>
          <w:spacing w:val="-12"/>
        </w:rPr>
        <w:t xml:space="preserve"> </w:t>
      </w:r>
      <w:r>
        <w:t>processing capabilities.</w:t>
      </w:r>
    </w:p>
    <w:p w14:paraId="408A6E65" w14:textId="77777777" w:rsidR="00603298" w:rsidRDefault="00603298" w:rsidP="00787FB4">
      <w:pPr>
        <w:pStyle w:val="BodyText"/>
        <w:spacing w:before="120" w:after="120"/>
        <w:rPr>
          <w:sz w:val="3"/>
        </w:rPr>
      </w:pPr>
    </w:p>
    <w:p w14:paraId="19B9F0BC" w14:textId="77777777" w:rsidR="00603298" w:rsidRDefault="00685666" w:rsidP="00787FB4">
      <w:pPr>
        <w:pStyle w:val="Heading2"/>
        <w:numPr>
          <w:ilvl w:val="1"/>
          <w:numId w:val="15"/>
        </w:numPr>
        <w:tabs>
          <w:tab w:val="left" w:pos="1069"/>
          <w:tab w:val="left" w:pos="1070"/>
        </w:tabs>
        <w:spacing w:before="120" w:after="120" w:line="240" w:lineRule="auto"/>
        <w:ind w:left="0" w:firstLine="0"/>
      </w:pPr>
      <w:r>
        <w:t>MapReduce and</w:t>
      </w:r>
      <w:r>
        <w:rPr>
          <w:spacing w:val="-3"/>
        </w:rPr>
        <w:t xml:space="preserve"> </w:t>
      </w:r>
      <w:r>
        <w:t>Beyond</w:t>
      </w:r>
    </w:p>
    <w:p w14:paraId="0D55202F" w14:textId="77777777" w:rsidR="00603298" w:rsidRDefault="00603298" w:rsidP="00787FB4">
      <w:pPr>
        <w:pStyle w:val="BodyText"/>
        <w:spacing w:before="120" w:after="120"/>
        <w:rPr>
          <w:rFonts w:ascii="LM Roman 12"/>
          <w:b/>
          <w:sz w:val="28"/>
        </w:rPr>
      </w:pPr>
    </w:p>
    <w:p w14:paraId="15C07448" w14:textId="77777777" w:rsidR="00603298" w:rsidRDefault="00685666" w:rsidP="00787FB4">
      <w:pPr>
        <w:pStyle w:val="BodyText"/>
        <w:spacing w:before="120" w:after="120"/>
      </w:pPr>
      <w:r>
        <w:t>The capabilities necessary to tackle large-data problems are already within reach</w:t>
      </w:r>
      <w:r>
        <w:rPr>
          <w:spacing w:val="-15"/>
        </w:rPr>
        <w:t xml:space="preserve"> </w:t>
      </w:r>
      <w:r>
        <w:rPr>
          <w:spacing w:val="-3"/>
        </w:rPr>
        <w:t>by</w:t>
      </w:r>
      <w:r>
        <w:rPr>
          <w:spacing w:val="-14"/>
        </w:rPr>
        <w:t xml:space="preserve"> </w:t>
      </w:r>
      <w:r>
        <w:t>many</w:t>
      </w:r>
      <w:r>
        <w:rPr>
          <w:spacing w:val="-15"/>
        </w:rPr>
        <w:t xml:space="preserve"> </w:t>
      </w:r>
      <w:r>
        <w:t>and</w:t>
      </w:r>
      <w:r>
        <w:rPr>
          <w:spacing w:val="-14"/>
        </w:rPr>
        <w:t xml:space="preserve"> </w:t>
      </w:r>
      <w:r>
        <w:t>will</w:t>
      </w:r>
      <w:r>
        <w:rPr>
          <w:spacing w:val="-15"/>
        </w:rPr>
        <w:t xml:space="preserve"> </w:t>
      </w:r>
      <w:r>
        <w:t>continue</w:t>
      </w:r>
      <w:r>
        <w:rPr>
          <w:spacing w:val="-14"/>
        </w:rPr>
        <w:t xml:space="preserve"> </w:t>
      </w:r>
      <w:r>
        <w:t>to</w:t>
      </w:r>
      <w:r>
        <w:rPr>
          <w:spacing w:val="-15"/>
        </w:rPr>
        <w:t xml:space="preserve"> </w:t>
      </w:r>
      <w:r>
        <w:t>become</w:t>
      </w:r>
      <w:r>
        <w:rPr>
          <w:spacing w:val="-14"/>
        </w:rPr>
        <w:t xml:space="preserve"> </w:t>
      </w:r>
      <w:r>
        <w:t>more</w:t>
      </w:r>
      <w:r>
        <w:rPr>
          <w:spacing w:val="-15"/>
        </w:rPr>
        <w:t xml:space="preserve"> </w:t>
      </w:r>
      <w:r>
        <w:t>accessible</w:t>
      </w:r>
      <w:r>
        <w:rPr>
          <w:spacing w:val="-14"/>
        </w:rPr>
        <w:t xml:space="preserve"> </w:t>
      </w:r>
      <w:r>
        <w:rPr>
          <w:spacing w:val="-3"/>
        </w:rPr>
        <w:t>over</w:t>
      </w:r>
      <w:r>
        <w:rPr>
          <w:spacing w:val="-15"/>
        </w:rPr>
        <w:t xml:space="preserve"> </w:t>
      </w:r>
      <w:r>
        <w:t>time.</w:t>
      </w:r>
      <w:r>
        <w:rPr>
          <w:spacing w:val="14"/>
        </w:rPr>
        <w:t xml:space="preserve"> </w:t>
      </w:r>
      <w:r>
        <w:t>By</w:t>
      </w:r>
      <w:r>
        <w:rPr>
          <w:spacing w:val="-14"/>
        </w:rPr>
        <w:t xml:space="preserve"> </w:t>
      </w:r>
      <w:r>
        <w:t xml:space="preserve">scal- ing “out” with commodity servers, </w:t>
      </w:r>
      <w:r>
        <w:rPr>
          <w:spacing w:val="-3"/>
        </w:rPr>
        <w:t xml:space="preserve">we have </w:t>
      </w:r>
      <w:r>
        <w:t>been able to economically bring large clusters of machines to bear on problems of interest. But this has only been possible with corresponding innovations in software and how computa- tions are organized on a</w:t>
      </w:r>
      <w:r>
        <w:t xml:space="preserve"> massive scale. Important ideas include: moving pro- cessing to the data, as opposed to the other </w:t>
      </w:r>
      <w:r>
        <w:rPr>
          <w:spacing w:val="-4"/>
        </w:rPr>
        <w:t xml:space="preserve">way </w:t>
      </w:r>
      <w:r>
        <w:t xml:space="preserve">around; also, emphasizing throughput </w:t>
      </w:r>
      <w:r>
        <w:rPr>
          <w:spacing w:val="-3"/>
        </w:rPr>
        <w:t xml:space="preserve">over </w:t>
      </w:r>
      <w:r>
        <w:t xml:space="preserve">latency for batch tasks </w:t>
      </w:r>
      <w:r>
        <w:rPr>
          <w:spacing w:val="-3"/>
        </w:rPr>
        <w:t xml:space="preserve">by </w:t>
      </w:r>
      <w:r>
        <w:t xml:space="preserve">sequential scans through data, avoiding random seeks. Most important of all, </w:t>
      </w:r>
      <w:r>
        <w:rPr>
          <w:spacing w:val="-3"/>
        </w:rPr>
        <w:t>however,</w:t>
      </w:r>
      <w:r>
        <w:rPr>
          <w:spacing w:val="-3"/>
        </w:rPr>
        <w:t xml:space="preserve"> </w:t>
      </w:r>
      <w:r>
        <w:t>is the development of new abstractions that hide system-level details from the application devel- oper. These abstractions are at the level of entire datacenters, and provide a model using which programmers can reason about computations at a massive scale</w:t>
      </w:r>
      <w:r>
        <w:t xml:space="preserve"> without being distracted </w:t>
      </w:r>
      <w:r>
        <w:rPr>
          <w:spacing w:val="-3"/>
        </w:rPr>
        <w:t xml:space="preserve">by </w:t>
      </w:r>
      <w:r>
        <w:t>fine-grained concurrency management,</w:t>
      </w:r>
      <w:r>
        <w:rPr>
          <w:spacing w:val="-34"/>
        </w:rPr>
        <w:t xml:space="preserve"> </w:t>
      </w:r>
      <w:r>
        <w:t xml:space="preserve">fault tolerance, error </w:t>
      </w:r>
      <w:r>
        <w:rPr>
          <w:spacing w:val="-4"/>
        </w:rPr>
        <w:t xml:space="preserve">recovery, </w:t>
      </w:r>
      <w:r>
        <w:t xml:space="preserve">and a host of other issues in distributed computing. This, in turn, </w:t>
      </w:r>
      <w:r>
        <w:rPr>
          <w:spacing w:val="-3"/>
        </w:rPr>
        <w:t xml:space="preserve">paves </w:t>
      </w:r>
      <w:r>
        <w:t xml:space="preserve">the </w:t>
      </w:r>
      <w:r>
        <w:rPr>
          <w:spacing w:val="-4"/>
        </w:rPr>
        <w:t xml:space="preserve">way </w:t>
      </w:r>
      <w:r>
        <w:t>for innovations in scalable algorithms that can run on petabyte-scale</w:t>
      </w:r>
      <w:r>
        <w:rPr>
          <w:spacing w:val="-2"/>
        </w:rPr>
        <w:t xml:space="preserve"> </w:t>
      </w:r>
      <w:r>
        <w:t>datas</w:t>
      </w:r>
      <w:r>
        <w:t>ets.</w:t>
      </w:r>
    </w:p>
    <w:p w14:paraId="1339B365" w14:textId="77777777" w:rsidR="00603298" w:rsidRDefault="00685666" w:rsidP="00787FB4">
      <w:pPr>
        <w:pStyle w:val="BodyText"/>
        <w:spacing w:before="120" w:after="120"/>
      </w:pPr>
      <w:r>
        <w:t>None</w:t>
      </w:r>
      <w:r>
        <w:rPr>
          <w:spacing w:val="-26"/>
        </w:rPr>
        <w:t xml:space="preserve"> </w:t>
      </w:r>
      <w:r>
        <w:t>of</w:t>
      </w:r>
      <w:r>
        <w:rPr>
          <w:spacing w:val="-25"/>
        </w:rPr>
        <w:t xml:space="preserve"> </w:t>
      </w:r>
      <w:r>
        <w:t>these</w:t>
      </w:r>
      <w:r>
        <w:rPr>
          <w:spacing w:val="-25"/>
        </w:rPr>
        <w:t xml:space="preserve"> </w:t>
      </w:r>
      <w:r>
        <w:t>points</w:t>
      </w:r>
      <w:r>
        <w:rPr>
          <w:spacing w:val="-26"/>
        </w:rPr>
        <w:t xml:space="preserve"> </w:t>
      </w:r>
      <w:r>
        <w:t>are</w:t>
      </w:r>
      <w:r>
        <w:rPr>
          <w:spacing w:val="-25"/>
        </w:rPr>
        <w:t xml:space="preserve"> </w:t>
      </w:r>
      <w:r>
        <w:t>new</w:t>
      </w:r>
      <w:r>
        <w:rPr>
          <w:spacing w:val="-25"/>
        </w:rPr>
        <w:t xml:space="preserve"> </w:t>
      </w:r>
      <w:r>
        <w:t>or</w:t>
      </w:r>
      <w:r>
        <w:rPr>
          <w:spacing w:val="-25"/>
        </w:rPr>
        <w:t xml:space="preserve"> </w:t>
      </w:r>
      <w:r>
        <w:t>particularly</w:t>
      </w:r>
      <w:r>
        <w:rPr>
          <w:spacing w:val="-26"/>
        </w:rPr>
        <w:t xml:space="preserve"> </w:t>
      </w:r>
      <w:r>
        <w:t>earth-shattering—computer</w:t>
      </w:r>
      <w:r>
        <w:rPr>
          <w:spacing w:val="-25"/>
        </w:rPr>
        <w:t xml:space="preserve"> </w:t>
      </w:r>
      <w:r>
        <w:t xml:space="preserve">sci- entists </w:t>
      </w:r>
      <w:r>
        <w:rPr>
          <w:spacing w:val="-4"/>
        </w:rPr>
        <w:t xml:space="preserve">have </w:t>
      </w:r>
      <w:r>
        <w:t xml:space="preserve">known about these principles for decades. </w:t>
      </w:r>
      <w:r>
        <w:rPr>
          <w:spacing w:val="-3"/>
        </w:rPr>
        <w:t xml:space="preserve">However, </w:t>
      </w:r>
      <w:r>
        <w:t>MapReduce is unique in that, for the first time, all these ideas came together and were demonstrated on practic</w:t>
      </w:r>
      <w:r>
        <w:t>al problems at scales unseen before, both in terms of computational</w:t>
      </w:r>
      <w:r>
        <w:rPr>
          <w:spacing w:val="-8"/>
        </w:rPr>
        <w:t xml:space="preserve"> </w:t>
      </w:r>
      <w:r>
        <w:t>resources</w:t>
      </w:r>
      <w:r>
        <w:rPr>
          <w:spacing w:val="-8"/>
        </w:rPr>
        <w:t xml:space="preserve"> </w:t>
      </w:r>
      <w:r>
        <w:t>and</w:t>
      </w:r>
      <w:r>
        <w:rPr>
          <w:spacing w:val="-8"/>
        </w:rPr>
        <w:t xml:space="preserve"> </w:t>
      </w:r>
      <w:r>
        <w:t>the</w:t>
      </w:r>
      <w:r>
        <w:rPr>
          <w:spacing w:val="-8"/>
        </w:rPr>
        <w:t xml:space="preserve"> </w:t>
      </w:r>
      <w:r>
        <w:t>impact</w:t>
      </w:r>
      <w:r>
        <w:rPr>
          <w:spacing w:val="-8"/>
        </w:rPr>
        <w:t xml:space="preserve"> </w:t>
      </w:r>
      <w:r>
        <w:t>on</w:t>
      </w:r>
      <w:r>
        <w:rPr>
          <w:spacing w:val="-7"/>
        </w:rPr>
        <w:t xml:space="preserve"> </w:t>
      </w:r>
      <w:r>
        <w:t>the</w:t>
      </w:r>
      <w:r>
        <w:rPr>
          <w:spacing w:val="-8"/>
        </w:rPr>
        <w:t xml:space="preserve"> </w:t>
      </w:r>
      <w:r>
        <w:t>daily</w:t>
      </w:r>
      <w:r>
        <w:rPr>
          <w:spacing w:val="-8"/>
        </w:rPr>
        <w:t xml:space="preserve"> </w:t>
      </w:r>
      <w:r>
        <w:t>lives</w:t>
      </w:r>
      <w:r>
        <w:rPr>
          <w:spacing w:val="-8"/>
        </w:rPr>
        <w:t xml:space="preserve"> </w:t>
      </w:r>
      <w:r>
        <w:t>of</w:t>
      </w:r>
      <w:r>
        <w:rPr>
          <w:spacing w:val="-8"/>
        </w:rPr>
        <w:t xml:space="preserve"> </w:t>
      </w:r>
      <w:r>
        <w:t>millions.</w:t>
      </w:r>
      <w:r>
        <w:rPr>
          <w:spacing w:val="16"/>
        </w:rPr>
        <w:t xml:space="preserve"> </w:t>
      </w:r>
      <w:r>
        <w:t>The</w:t>
      </w:r>
      <w:r>
        <w:rPr>
          <w:spacing w:val="-8"/>
        </w:rPr>
        <w:t xml:space="preserve"> </w:t>
      </w:r>
      <w:r>
        <w:t>en- gineers</w:t>
      </w:r>
      <w:r>
        <w:rPr>
          <w:spacing w:val="-8"/>
        </w:rPr>
        <w:t xml:space="preserve"> </w:t>
      </w:r>
      <w:r>
        <w:t>at</w:t>
      </w:r>
      <w:r>
        <w:rPr>
          <w:spacing w:val="-8"/>
        </w:rPr>
        <w:t xml:space="preserve"> </w:t>
      </w:r>
      <w:r>
        <w:t>Google</w:t>
      </w:r>
      <w:r>
        <w:rPr>
          <w:spacing w:val="-8"/>
        </w:rPr>
        <w:t xml:space="preserve"> </w:t>
      </w:r>
      <w:r>
        <w:t>deserve</w:t>
      </w:r>
      <w:r>
        <w:rPr>
          <w:spacing w:val="-7"/>
        </w:rPr>
        <w:t xml:space="preserve"> </w:t>
      </w:r>
      <w:r>
        <w:t>a</w:t>
      </w:r>
      <w:r>
        <w:rPr>
          <w:spacing w:val="-8"/>
        </w:rPr>
        <w:t xml:space="preserve"> </w:t>
      </w:r>
      <w:r>
        <w:t>tremendous</w:t>
      </w:r>
      <w:r>
        <w:rPr>
          <w:spacing w:val="-8"/>
        </w:rPr>
        <w:t xml:space="preserve"> </w:t>
      </w:r>
      <w:r>
        <w:t>amount</w:t>
      </w:r>
      <w:r>
        <w:rPr>
          <w:spacing w:val="-8"/>
        </w:rPr>
        <w:t xml:space="preserve"> </w:t>
      </w:r>
      <w:r>
        <w:t>of</w:t>
      </w:r>
      <w:r>
        <w:rPr>
          <w:spacing w:val="-7"/>
        </w:rPr>
        <w:t xml:space="preserve"> </w:t>
      </w:r>
      <w:r>
        <w:t>credit</w:t>
      </w:r>
      <w:r>
        <w:rPr>
          <w:spacing w:val="-8"/>
        </w:rPr>
        <w:t xml:space="preserve"> </w:t>
      </w:r>
      <w:r>
        <w:t>for</w:t>
      </w:r>
      <w:r>
        <w:rPr>
          <w:spacing w:val="-8"/>
        </w:rPr>
        <w:t xml:space="preserve"> </w:t>
      </w:r>
      <w:r>
        <w:t>that,</w:t>
      </w:r>
      <w:r>
        <w:rPr>
          <w:spacing w:val="-6"/>
        </w:rPr>
        <w:t xml:space="preserve"> </w:t>
      </w:r>
      <w:r>
        <w:t>and</w:t>
      </w:r>
      <w:r>
        <w:rPr>
          <w:spacing w:val="-8"/>
        </w:rPr>
        <w:t xml:space="preserve"> </w:t>
      </w:r>
      <w:r>
        <w:t>also</w:t>
      </w:r>
      <w:r>
        <w:rPr>
          <w:spacing w:val="-8"/>
        </w:rPr>
        <w:t xml:space="preserve"> </w:t>
      </w:r>
      <w:r>
        <w:t xml:space="preserve">for sharing their insights with the rest of the world. Furthermore, the engineers and executives at </w:t>
      </w:r>
      <w:r>
        <w:rPr>
          <w:spacing w:val="-3"/>
        </w:rPr>
        <w:t xml:space="preserve">Yahoo </w:t>
      </w:r>
      <w:r>
        <w:t>deserve a lot of credit for starting the open-source Hadoop project, which has made MapReduce accessible to everyone and cre- ated the vibrant softwar</w:t>
      </w:r>
      <w:r>
        <w:t xml:space="preserve">e ecosystem that flourishes </w:t>
      </w:r>
      <w:r>
        <w:rPr>
          <w:spacing w:val="-3"/>
        </w:rPr>
        <w:t xml:space="preserve">today. </w:t>
      </w:r>
      <w:r>
        <w:t>Add to that the advent of utility computing, which eliminates capital investments associated with</w:t>
      </w:r>
      <w:r>
        <w:rPr>
          <w:spacing w:val="-15"/>
        </w:rPr>
        <w:t xml:space="preserve"> </w:t>
      </w:r>
      <w:r>
        <w:t>cluster</w:t>
      </w:r>
      <w:r>
        <w:rPr>
          <w:spacing w:val="-14"/>
        </w:rPr>
        <w:t xml:space="preserve"> </w:t>
      </w:r>
      <w:r>
        <w:t>infrastructure,</w:t>
      </w:r>
      <w:r>
        <w:rPr>
          <w:spacing w:val="-13"/>
        </w:rPr>
        <w:t xml:space="preserve"> </w:t>
      </w:r>
      <w:r>
        <w:t>large-data</w:t>
      </w:r>
      <w:r>
        <w:rPr>
          <w:spacing w:val="-15"/>
        </w:rPr>
        <w:t xml:space="preserve"> </w:t>
      </w:r>
      <w:r>
        <w:t>processing</w:t>
      </w:r>
      <w:r>
        <w:rPr>
          <w:spacing w:val="-14"/>
        </w:rPr>
        <w:t xml:space="preserve"> </w:t>
      </w:r>
      <w:r>
        <w:t>capabilities</w:t>
      </w:r>
      <w:r>
        <w:rPr>
          <w:spacing w:val="-14"/>
        </w:rPr>
        <w:t xml:space="preserve"> </w:t>
      </w:r>
      <w:r>
        <w:t>are</w:t>
      </w:r>
      <w:r>
        <w:rPr>
          <w:spacing w:val="-14"/>
        </w:rPr>
        <w:t xml:space="preserve"> </w:t>
      </w:r>
      <w:r>
        <w:t>now</w:t>
      </w:r>
      <w:r>
        <w:rPr>
          <w:spacing w:val="-14"/>
        </w:rPr>
        <w:t xml:space="preserve"> </w:t>
      </w:r>
      <w:r>
        <w:t xml:space="preserve">available “to the masses” with a relatively low barrier </w:t>
      </w:r>
      <w:r>
        <w:t>to</w:t>
      </w:r>
      <w:r>
        <w:rPr>
          <w:spacing w:val="-6"/>
        </w:rPr>
        <w:t xml:space="preserve"> </w:t>
      </w:r>
      <w:r>
        <w:rPr>
          <w:spacing w:val="-4"/>
        </w:rPr>
        <w:t>entry.</w:t>
      </w:r>
    </w:p>
    <w:p w14:paraId="27A3D6E0" w14:textId="77777777" w:rsidR="00603298" w:rsidRDefault="00685666" w:rsidP="00787FB4">
      <w:pPr>
        <w:pStyle w:val="BodyText"/>
        <w:spacing w:before="120" w:after="120"/>
      </w:pPr>
      <w:r>
        <w:t xml:space="preserve">The golden age of massively distributed computing is </w:t>
      </w:r>
      <w:r>
        <w:rPr>
          <w:rFonts w:ascii="LM Roman 10"/>
          <w:i/>
        </w:rPr>
        <w:t xml:space="preserve">finally </w:t>
      </w:r>
      <w:r>
        <w:t>upon us.</w:t>
      </w:r>
    </w:p>
    <w:p w14:paraId="53771728" w14:textId="77777777" w:rsidR="00603298" w:rsidRDefault="00603298" w:rsidP="00787FB4">
      <w:pPr>
        <w:spacing w:before="120" w:after="120"/>
        <w:sectPr w:rsidR="00603298">
          <w:pgSz w:w="12240" w:h="15840"/>
          <w:pgMar w:top="1500" w:right="1060" w:bottom="280" w:left="1720" w:header="720" w:footer="720" w:gutter="0"/>
          <w:cols w:space="720"/>
        </w:sectPr>
      </w:pPr>
    </w:p>
    <w:p w14:paraId="1AC033D3" w14:textId="77777777" w:rsidR="00603298" w:rsidRDefault="00603298" w:rsidP="00787FB4">
      <w:pPr>
        <w:pStyle w:val="BodyText"/>
        <w:spacing w:before="120" w:after="120"/>
        <w:rPr>
          <w:sz w:val="3"/>
        </w:rPr>
      </w:pPr>
    </w:p>
    <w:p w14:paraId="5A90D468" w14:textId="77777777" w:rsidR="00603298" w:rsidRDefault="00603298" w:rsidP="00787FB4">
      <w:pPr>
        <w:spacing w:before="120" w:after="120"/>
        <w:rPr>
          <w:sz w:val="3"/>
        </w:rPr>
        <w:sectPr w:rsidR="00603298">
          <w:pgSz w:w="12240" w:h="15840"/>
          <w:pgMar w:top="1500" w:right="1060" w:bottom="280" w:left="1720" w:header="720" w:footer="720" w:gutter="0"/>
          <w:cols w:space="720"/>
        </w:sectPr>
      </w:pPr>
    </w:p>
    <w:p w14:paraId="013180D0" w14:textId="77777777" w:rsidR="00603298" w:rsidRDefault="00603298" w:rsidP="00787FB4">
      <w:pPr>
        <w:pStyle w:val="BodyText"/>
        <w:spacing w:before="120" w:after="120"/>
      </w:pPr>
    </w:p>
    <w:p w14:paraId="632755AC" w14:textId="77777777" w:rsidR="00603298" w:rsidRDefault="00603298" w:rsidP="00787FB4">
      <w:pPr>
        <w:pStyle w:val="BodyText"/>
        <w:spacing w:before="120" w:after="120"/>
        <w:rPr>
          <w:sz w:val="14"/>
        </w:rPr>
      </w:pPr>
    </w:p>
    <w:p w14:paraId="770E8478" w14:textId="77777777" w:rsidR="00603298" w:rsidRDefault="00685666" w:rsidP="00787FB4">
      <w:pPr>
        <w:pStyle w:val="Heading1"/>
        <w:spacing w:before="120" w:after="120"/>
        <w:ind w:left="0"/>
      </w:pPr>
      <w:r>
        <w:t>Bibliography</w:t>
      </w:r>
    </w:p>
    <w:p w14:paraId="02FCE4DC" w14:textId="77777777" w:rsidR="00603298" w:rsidRDefault="00603298" w:rsidP="00787FB4">
      <w:pPr>
        <w:pStyle w:val="BodyText"/>
        <w:spacing w:before="120" w:after="120"/>
        <w:rPr>
          <w:rFonts w:ascii="LM Roman 12"/>
          <w:b/>
          <w:sz w:val="53"/>
        </w:rPr>
      </w:pPr>
    </w:p>
    <w:p w14:paraId="3AE489BD" w14:textId="77777777" w:rsidR="00603298" w:rsidRDefault="00685666" w:rsidP="00787FB4">
      <w:pPr>
        <w:pStyle w:val="ListParagraph"/>
        <w:numPr>
          <w:ilvl w:val="0"/>
          <w:numId w:val="14"/>
        </w:numPr>
        <w:tabs>
          <w:tab w:val="left" w:pos="669"/>
        </w:tabs>
        <w:spacing w:before="120" w:after="120"/>
        <w:ind w:left="0" w:firstLine="0"/>
        <w:jc w:val="left"/>
        <w:rPr>
          <w:rFonts w:ascii="LM Roman 10" w:hAnsi="LM Roman 10"/>
          <w:i/>
          <w:sz w:val="20"/>
        </w:rPr>
      </w:pPr>
      <w:r>
        <w:rPr>
          <w:sz w:val="20"/>
        </w:rPr>
        <w:t xml:space="preserve">Azza Abouzeid, Kamil Bajda-Pawlikowski, Daniel Abadi, Avi Silber- schatz, and Alexander Rasin. HadoopDB: An architectural hybrid of MapReduce and DBMS technologies for analytical workloads. In </w:t>
      </w:r>
      <w:r>
        <w:rPr>
          <w:rFonts w:ascii="LM Roman 10" w:hAnsi="LM Roman 10"/>
          <w:i/>
          <w:spacing w:val="-3"/>
          <w:sz w:val="20"/>
        </w:rPr>
        <w:t xml:space="preserve">Pro- </w:t>
      </w:r>
      <w:r>
        <w:rPr>
          <w:rFonts w:ascii="LM Roman 10" w:hAnsi="LM Roman 10"/>
          <w:i/>
          <w:sz w:val="20"/>
        </w:rPr>
        <w:t>(VLDB   2009)</w:t>
      </w:r>
      <w:r>
        <w:rPr>
          <w:sz w:val="20"/>
        </w:rPr>
        <w:t xml:space="preserve">,    pages    922–933,    Lyon,    </w:t>
      </w:r>
      <w:r>
        <w:rPr>
          <w:spacing w:val="-3"/>
          <w:sz w:val="20"/>
        </w:rPr>
        <w:t xml:space="preserve">France,   </w:t>
      </w:r>
      <w:r>
        <w:rPr>
          <w:spacing w:val="-3"/>
          <w:sz w:val="20"/>
        </w:rPr>
        <w:t xml:space="preserve"> </w:t>
      </w:r>
      <w:r>
        <w:rPr>
          <w:sz w:val="20"/>
        </w:rPr>
        <w:t xml:space="preserve">2009. </w:t>
      </w:r>
      <w:r>
        <w:rPr>
          <w:rFonts w:ascii="LM Roman 10" w:hAnsi="LM Roman 10"/>
          <w:i/>
          <w:spacing w:val="-5"/>
          <w:sz w:val="20"/>
        </w:rPr>
        <w:t xml:space="preserve">ceedings </w:t>
      </w:r>
      <w:r>
        <w:rPr>
          <w:rFonts w:ascii="LM Roman 10" w:hAnsi="LM Roman 10"/>
          <w:i/>
          <w:sz w:val="20"/>
        </w:rPr>
        <w:t xml:space="preserve">of the 35th International </w:t>
      </w:r>
      <w:r>
        <w:rPr>
          <w:rFonts w:ascii="LM Roman 10" w:hAnsi="LM Roman 10"/>
          <w:i/>
          <w:spacing w:val="-3"/>
          <w:sz w:val="20"/>
        </w:rPr>
        <w:t xml:space="preserve">Conference </w:t>
      </w:r>
      <w:r>
        <w:rPr>
          <w:rFonts w:ascii="LM Roman 10" w:hAnsi="LM Roman 10"/>
          <w:i/>
          <w:sz w:val="20"/>
        </w:rPr>
        <w:t xml:space="preserve">on </w:t>
      </w:r>
      <w:r>
        <w:rPr>
          <w:rFonts w:ascii="LM Roman 10" w:hAnsi="LM Roman 10"/>
          <w:i/>
          <w:spacing w:val="-4"/>
          <w:sz w:val="20"/>
        </w:rPr>
        <w:t xml:space="preserve">Very </w:t>
      </w:r>
      <w:r>
        <w:rPr>
          <w:rFonts w:ascii="LM Roman 10" w:hAnsi="LM Roman 10"/>
          <w:i/>
          <w:spacing w:val="-5"/>
          <w:sz w:val="20"/>
        </w:rPr>
        <w:t xml:space="preserve">Large </w:t>
      </w:r>
      <w:r>
        <w:rPr>
          <w:rFonts w:ascii="LM Roman 10" w:hAnsi="LM Roman 10"/>
          <w:i/>
          <w:sz w:val="20"/>
        </w:rPr>
        <w:t>Data</w:t>
      </w:r>
      <w:r>
        <w:rPr>
          <w:rFonts w:ascii="LM Roman 10" w:hAnsi="LM Roman 10"/>
          <w:i/>
          <w:spacing w:val="61"/>
          <w:sz w:val="20"/>
        </w:rPr>
        <w:t xml:space="preserve"> </w:t>
      </w:r>
      <w:r>
        <w:rPr>
          <w:rFonts w:ascii="LM Roman 10" w:hAnsi="LM Roman 10"/>
          <w:i/>
          <w:sz w:val="20"/>
        </w:rPr>
        <w:t>Base</w:t>
      </w:r>
    </w:p>
    <w:p w14:paraId="6C84EBE1" w14:textId="77777777" w:rsidR="00603298" w:rsidRDefault="00685666" w:rsidP="00787FB4">
      <w:pPr>
        <w:pStyle w:val="ListParagraph"/>
        <w:numPr>
          <w:ilvl w:val="0"/>
          <w:numId w:val="14"/>
        </w:numPr>
        <w:tabs>
          <w:tab w:val="left" w:pos="669"/>
        </w:tabs>
        <w:spacing w:before="120" w:after="120"/>
        <w:ind w:left="0" w:firstLine="0"/>
        <w:jc w:val="left"/>
        <w:rPr>
          <w:sz w:val="20"/>
        </w:rPr>
      </w:pPr>
      <w:r>
        <w:rPr>
          <w:spacing w:val="-6"/>
          <w:w w:val="99"/>
          <w:sz w:val="20"/>
        </w:rPr>
        <w:t>R</w:t>
      </w:r>
      <w:r>
        <w:rPr>
          <w:spacing w:val="-95"/>
          <w:w w:val="99"/>
          <w:sz w:val="20"/>
        </w:rPr>
        <w:t>´</w:t>
      </w:r>
      <w:r>
        <w:rPr>
          <w:w w:val="99"/>
          <w:sz w:val="20"/>
        </w:rPr>
        <w:t>e</w:t>
      </w:r>
      <w:r>
        <w:rPr>
          <w:spacing w:val="-12"/>
          <w:w w:val="99"/>
          <w:sz w:val="20"/>
        </w:rPr>
        <w:t>k</w:t>
      </w:r>
      <w:r>
        <w:rPr>
          <w:w w:val="99"/>
          <w:sz w:val="20"/>
        </w:rPr>
        <w:t>a</w:t>
      </w:r>
      <w:r>
        <w:rPr>
          <w:spacing w:val="8"/>
          <w:sz w:val="20"/>
        </w:rPr>
        <w:t xml:space="preserve"> </w:t>
      </w:r>
      <w:r>
        <w:rPr>
          <w:w w:val="99"/>
          <w:sz w:val="20"/>
        </w:rPr>
        <w:t>Al</w:t>
      </w:r>
      <w:r>
        <w:rPr>
          <w:spacing w:val="5"/>
          <w:w w:val="99"/>
          <w:sz w:val="20"/>
        </w:rPr>
        <w:t>b</w:t>
      </w:r>
      <w:r>
        <w:rPr>
          <w:w w:val="99"/>
          <w:sz w:val="20"/>
        </w:rPr>
        <w:t>ert</w:t>
      </w:r>
      <w:r>
        <w:rPr>
          <w:spacing w:val="8"/>
          <w:sz w:val="20"/>
        </w:rPr>
        <w:t xml:space="preserve"> </w:t>
      </w:r>
      <w:r>
        <w:rPr>
          <w:w w:val="99"/>
          <w:sz w:val="20"/>
        </w:rPr>
        <w:t>and</w:t>
      </w:r>
      <w:r>
        <w:rPr>
          <w:spacing w:val="8"/>
          <w:sz w:val="20"/>
        </w:rPr>
        <w:t xml:space="preserve"> </w:t>
      </w:r>
      <w:r>
        <w:rPr>
          <w:w w:val="99"/>
          <w:sz w:val="20"/>
        </w:rPr>
        <w:t>Al</w:t>
      </w:r>
      <w:r>
        <w:rPr>
          <w:spacing w:val="5"/>
          <w:w w:val="99"/>
          <w:sz w:val="20"/>
        </w:rPr>
        <w:t>b</w:t>
      </w:r>
      <w:r>
        <w:rPr>
          <w:w w:val="99"/>
          <w:sz w:val="20"/>
        </w:rPr>
        <w:t>ert-L</w:t>
      </w:r>
      <w:r>
        <w:rPr>
          <w:spacing w:val="-100"/>
          <w:w w:val="99"/>
          <w:sz w:val="20"/>
        </w:rPr>
        <w:t>´</w:t>
      </w:r>
      <w:r>
        <w:rPr>
          <w:w w:val="99"/>
          <w:sz w:val="20"/>
        </w:rPr>
        <w:t>asz</w:t>
      </w:r>
      <w:r>
        <w:rPr>
          <w:spacing w:val="-1"/>
          <w:w w:val="99"/>
          <w:sz w:val="20"/>
        </w:rPr>
        <w:t>l</w:t>
      </w:r>
      <w:r>
        <w:rPr>
          <w:spacing w:val="-100"/>
          <w:w w:val="99"/>
          <w:sz w:val="20"/>
        </w:rPr>
        <w:t>´</w:t>
      </w:r>
      <w:r>
        <w:rPr>
          <w:w w:val="99"/>
          <w:sz w:val="20"/>
        </w:rPr>
        <w:t>o</w:t>
      </w:r>
      <w:r>
        <w:rPr>
          <w:spacing w:val="8"/>
          <w:sz w:val="20"/>
        </w:rPr>
        <w:t xml:space="preserve"> </w:t>
      </w:r>
      <w:r>
        <w:rPr>
          <w:w w:val="99"/>
          <w:sz w:val="20"/>
        </w:rPr>
        <w:t>Barab</w:t>
      </w:r>
      <w:r>
        <w:rPr>
          <w:spacing w:val="-100"/>
          <w:w w:val="99"/>
          <w:sz w:val="20"/>
        </w:rPr>
        <w:t>´</w:t>
      </w:r>
      <w:r>
        <w:rPr>
          <w:w w:val="99"/>
          <w:sz w:val="20"/>
        </w:rPr>
        <w:t>asi.</w:t>
      </w:r>
      <w:r>
        <w:rPr>
          <w:sz w:val="20"/>
        </w:rPr>
        <w:t xml:space="preserve"> </w:t>
      </w:r>
      <w:r>
        <w:rPr>
          <w:spacing w:val="-20"/>
          <w:sz w:val="20"/>
        </w:rPr>
        <w:t xml:space="preserve"> </w:t>
      </w:r>
      <w:r>
        <w:rPr>
          <w:w w:val="99"/>
          <w:sz w:val="20"/>
        </w:rPr>
        <w:t>Statistical</w:t>
      </w:r>
      <w:r>
        <w:rPr>
          <w:spacing w:val="8"/>
          <w:sz w:val="20"/>
        </w:rPr>
        <w:t xml:space="preserve"> </w:t>
      </w:r>
      <w:r>
        <w:rPr>
          <w:w w:val="99"/>
          <w:sz w:val="20"/>
        </w:rPr>
        <w:t>me</w:t>
      </w:r>
      <w:r>
        <w:rPr>
          <w:spacing w:val="-6"/>
          <w:w w:val="99"/>
          <w:sz w:val="20"/>
        </w:rPr>
        <w:t>c</w:t>
      </w:r>
      <w:r>
        <w:rPr>
          <w:w w:val="99"/>
          <w:sz w:val="20"/>
        </w:rPr>
        <w:t>hanics</w:t>
      </w:r>
      <w:r>
        <w:rPr>
          <w:spacing w:val="8"/>
          <w:sz w:val="20"/>
        </w:rPr>
        <w:t xml:space="preserve"> </w:t>
      </w:r>
      <w:r>
        <w:rPr>
          <w:w w:val="99"/>
          <w:sz w:val="20"/>
        </w:rPr>
        <w:t>of</w:t>
      </w:r>
      <w:r>
        <w:rPr>
          <w:spacing w:val="8"/>
          <w:sz w:val="20"/>
        </w:rPr>
        <w:t xml:space="preserve"> </w:t>
      </w:r>
      <w:r>
        <w:rPr>
          <w:w w:val="99"/>
          <w:sz w:val="20"/>
        </w:rPr>
        <w:t xml:space="preserve">com- </w:t>
      </w:r>
      <w:r>
        <w:rPr>
          <w:sz w:val="20"/>
        </w:rPr>
        <w:t xml:space="preserve">plex networks. </w:t>
      </w:r>
      <w:r>
        <w:rPr>
          <w:rFonts w:ascii="LM Roman 10" w:hAnsi="LM Roman 10"/>
          <w:i/>
          <w:sz w:val="20"/>
        </w:rPr>
        <w:t>Reviews of Modern Physics</w:t>
      </w:r>
      <w:r>
        <w:rPr>
          <w:sz w:val="20"/>
        </w:rPr>
        <w:t>, 74:47–97,</w:t>
      </w:r>
      <w:r>
        <w:rPr>
          <w:spacing w:val="-2"/>
          <w:sz w:val="20"/>
        </w:rPr>
        <w:t xml:space="preserve"> </w:t>
      </w:r>
      <w:r>
        <w:rPr>
          <w:sz w:val="20"/>
        </w:rPr>
        <w:t>2002.</w:t>
      </w:r>
    </w:p>
    <w:p w14:paraId="425A0DE0" w14:textId="77777777" w:rsidR="00603298" w:rsidRDefault="00685666" w:rsidP="00787FB4">
      <w:pPr>
        <w:pStyle w:val="ListParagraph"/>
        <w:numPr>
          <w:ilvl w:val="0"/>
          <w:numId w:val="14"/>
        </w:numPr>
        <w:tabs>
          <w:tab w:val="left" w:pos="669"/>
        </w:tabs>
        <w:spacing w:before="120" w:after="120"/>
        <w:ind w:left="0" w:firstLine="0"/>
        <w:jc w:val="left"/>
        <w:rPr>
          <w:sz w:val="20"/>
        </w:rPr>
      </w:pPr>
      <w:r>
        <w:rPr>
          <w:sz w:val="20"/>
        </w:rPr>
        <w:t xml:space="preserve">Noga Alon, </w:t>
      </w:r>
      <w:r>
        <w:rPr>
          <w:spacing w:val="-4"/>
          <w:sz w:val="20"/>
        </w:rPr>
        <w:t xml:space="preserve">Yossi </w:t>
      </w:r>
      <w:r>
        <w:rPr>
          <w:sz w:val="20"/>
        </w:rPr>
        <w:t xml:space="preserve">Matias, and Mario </w:t>
      </w:r>
      <w:r>
        <w:rPr>
          <w:spacing w:val="-3"/>
          <w:sz w:val="20"/>
        </w:rPr>
        <w:t xml:space="preserve">Szegedy. </w:t>
      </w:r>
      <w:r>
        <w:rPr>
          <w:sz w:val="20"/>
        </w:rPr>
        <w:t>The space</w:t>
      </w:r>
      <w:r>
        <w:rPr>
          <w:spacing w:val="25"/>
          <w:sz w:val="20"/>
        </w:rPr>
        <w:t xml:space="preserve"> </w:t>
      </w:r>
      <w:r>
        <w:rPr>
          <w:sz w:val="20"/>
        </w:rPr>
        <w:t>complexity</w:t>
      </w:r>
    </w:p>
    <w:p w14:paraId="13D31D06" w14:textId="77777777" w:rsidR="00603298" w:rsidRDefault="00603298" w:rsidP="00787FB4">
      <w:pPr>
        <w:pStyle w:val="BodyText"/>
        <w:spacing w:before="120" w:after="120"/>
        <w:rPr>
          <w:sz w:val="3"/>
        </w:rPr>
      </w:pPr>
    </w:p>
    <w:p w14:paraId="250D3012" w14:textId="77777777" w:rsidR="00603298" w:rsidRDefault="00685666" w:rsidP="00787FB4">
      <w:pPr>
        <w:spacing w:before="120" w:after="120"/>
        <w:rPr>
          <w:sz w:val="20"/>
        </w:rPr>
      </w:pPr>
      <w:r>
        <w:rPr>
          <w:sz w:val="20"/>
        </w:rPr>
        <w:t xml:space="preserve">of approximating the frequency moments. In </w:t>
      </w:r>
      <w:r>
        <w:rPr>
          <w:rFonts w:ascii="LM Roman 10" w:hAnsi="LM Roman 10"/>
          <w:i/>
          <w:sz w:val="20"/>
        </w:rPr>
        <w:t>Proceedings of the 28th Annual ACM Symposium on Theory of Computing (STOC ’96)</w:t>
      </w:r>
      <w:r>
        <w:rPr>
          <w:sz w:val="20"/>
        </w:rPr>
        <w:t>, pages 20–29, Philadelphia, Pennsylvania, 1996.</w:t>
      </w:r>
    </w:p>
    <w:p w14:paraId="05F9E18F" w14:textId="77777777" w:rsidR="00603298" w:rsidRDefault="00685666" w:rsidP="00787FB4">
      <w:pPr>
        <w:pStyle w:val="ListParagraph"/>
        <w:numPr>
          <w:ilvl w:val="0"/>
          <w:numId w:val="14"/>
        </w:numPr>
        <w:tabs>
          <w:tab w:val="left" w:pos="669"/>
        </w:tabs>
        <w:spacing w:before="120" w:after="120"/>
        <w:ind w:left="0" w:firstLine="0"/>
        <w:jc w:val="left"/>
        <w:rPr>
          <w:sz w:val="20"/>
        </w:rPr>
      </w:pPr>
      <w:r>
        <w:rPr>
          <w:sz w:val="20"/>
        </w:rPr>
        <w:t xml:space="preserve">Peter Alvaro, Tyson Condie, Neil </w:t>
      </w:r>
      <w:r>
        <w:rPr>
          <w:spacing w:val="-5"/>
          <w:sz w:val="20"/>
        </w:rPr>
        <w:t xml:space="preserve">Conway, </w:t>
      </w:r>
      <w:r>
        <w:rPr>
          <w:sz w:val="20"/>
        </w:rPr>
        <w:t xml:space="preserve">Khaled Elmeleegy, Joseph M. Hellerstein, and Russell C. Sears. BOOM: Data-centric programming in the datacenter. </w:t>
      </w:r>
      <w:r>
        <w:rPr>
          <w:spacing w:val="-3"/>
          <w:sz w:val="20"/>
        </w:rPr>
        <w:t xml:space="preserve">Technical </w:t>
      </w:r>
      <w:r>
        <w:rPr>
          <w:sz w:val="20"/>
        </w:rPr>
        <w:t>Report UCB/EECS-2009-98, Electrical En- gin</w:t>
      </w:r>
      <w:r>
        <w:rPr>
          <w:sz w:val="20"/>
        </w:rPr>
        <w:t xml:space="preserve">eering and Computer Sciences, University of California at </w:t>
      </w:r>
      <w:r>
        <w:rPr>
          <w:spacing w:val="-3"/>
          <w:sz w:val="20"/>
        </w:rPr>
        <w:t xml:space="preserve">Berkeley, </w:t>
      </w:r>
      <w:r>
        <w:rPr>
          <w:sz w:val="20"/>
        </w:rPr>
        <w:t>2009.</w:t>
      </w:r>
    </w:p>
    <w:p w14:paraId="5E4ED535" w14:textId="77777777" w:rsidR="00603298" w:rsidRDefault="00685666" w:rsidP="00787FB4">
      <w:pPr>
        <w:pStyle w:val="ListParagraph"/>
        <w:numPr>
          <w:ilvl w:val="0"/>
          <w:numId w:val="14"/>
        </w:numPr>
        <w:tabs>
          <w:tab w:val="left" w:pos="669"/>
        </w:tabs>
        <w:spacing w:before="120" w:after="120"/>
        <w:ind w:left="0" w:firstLine="0"/>
        <w:jc w:val="left"/>
        <w:rPr>
          <w:sz w:val="20"/>
        </w:rPr>
      </w:pPr>
      <w:r>
        <w:rPr>
          <w:sz w:val="20"/>
        </w:rPr>
        <w:t xml:space="preserve">Gene Amdahl. </w:t>
      </w:r>
      <w:r>
        <w:rPr>
          <w:spacing w:val="-3"/>
          <w:sz w:val="20"/>
        </w:rPr>
        <w:t xml:space="preserve">Validity </w:t>
      </w:r>
      <w:r>
        <w:rPr>
          <w:sz w:val="20"/>
        </w:rPr>
        <w:t xml:space="preserve">of the single processor approach to achieving large-scale computing capabilities. In </w:t>
      </w:r>
      <w:r>
        <w:rPr>
          <w:rFonts w:ascii="LM Roman 10" w:hAnsi="LM Roman 10"/>
          <w:i/>
          <w:spacing w:val="-5"/>
          <w:sz w:val="20"/>
        </w:rPr>
        <w:t xml:space="preserve">Proceedings </w:t>
      </w:r>
      <w:r>
        <w:rPr>
          <w:rFonts w:ascii="LM Roman 10" w:hAnsi="LM Roman 10"/>
          <w:i/>
          <w:sz w:val="20"/>
        </w:rPr>
        <w:t xml:space="preserve">of the AFIPS Spring Joint Computer </w:t>
      </w:r>
      <w:r>
        <w:rPr>
          <w:rFonts w:ascii="LM Roman 10" w:hAnsi="LM Roman 10"/>
          <w:i/>
          <w:spacing w:val="-3"/>
          <w:sz w:val="20"/>
        </w:rPr>
        <w:t>Conference</w:t>
      </w:r>
      <w:r>
        <w:rPr>
          <w:spacing w:val="-3"/>
          <w:sz w:val="20"/>
        </w:rPr>
        <w:t xml:space="preserve">, </w:t>
      </w:r>
      <w:r>
        <w:rPr>
          <w:sz w:val="20"/>
        </w:rPr>
        <w:t>pages 483–485,</w:t>
      </w:r>
      <w:r>
        <w:rPr>
          <w:spacing w:val="-2"/>
          <w:sz w:val="20"/>
        </w:rPr>
        <w:t xml:space="preserve"> </w:t>
      </w:r>
      <w:r>
        <w:rPr>
          <w:sz w:val="20"/>
        </w:rPr>
        <w:t>1</w:t>
      </w:r>
      <w:r>
        <w:rPr>
          <w:sz w:val="20"/>
        </w:rPr>
        <w:t>967.</w:t>
      </w:r>
    </w:p>
    <w:p w14:paraId="11563D2E" w14:textId="77777777" w:rsidR="00603298" w:rsidRDefault="00685666" w:rsidP="00787FB4">
      <w:pPr>
        <w:pStyle w:val="ListParagraph"/>
        <w:numPr>
          <w:ilvl w:val="0"/>
          <w:numId w:val="14"/>
        </w:numPr>
        <w:tabs>
          <w:tab w:val="left" w:pos="669"/>
        </w:tabs>
        <w:spacing w:before="120" w:after="120"/>
        <w:ind w:left="0" w:firstLine="0"/>
        <w:jc w:val="left"/>
        <w:rPr>
          <w:rFonts w:ascii="LM Roman 10"/>
          <w:i/>
          <w:sz w:val="20"/>
        </w:rPr>
      </w:pPr>
      <w:r>
        <w:rPr>
          <w:sz w:val="20"/>
        </w:rPr>
        <w:t xml:space="preserve">Rajagopal Ananthanarayanan, Karan Gupta, Prashant </w:t>
      </w:r>
      <w:r>
        <w:rPr>
          <w:spacing w:val="-4"/>
          <w:sz w:val="20"/>
        </w:rPr>
        <w:t xml:space="preserve">Pandey, </w:t>
      </w:r>
      <w:r>
        <w:rPr>
          <w:sz w:val="20"/>
        </w:rPr>
        <w:t xml:space="preserve">Himabindu Pucha, Prasenjit Sarkar, Mansi Shah, and Renu </w:t>
      </w:r>
      <w:r>
        <w:rPr>
          <w:spacing w:val="-4"/>
          <w:sz w:val="20"/>
        </w:rPr>
        <w:t xml:space="preserve">Tewari. </w:t>
      </w:r>
      <w:r>
        <w:rPr>
          <w:sz w:val="20"/>
        </w:rPr>
        <w:t xml:space="preserve">Cloud analytics: Do </w:t>
      </w:r>
      <w:r>
        <w:rPr>
          <w:spacing w:val="-3"/>
          <w:sz w:val="20"/>
        </w:rPr>
        <w:t xml:space="preserve">we </w:t>
      </w:r>
      <w:r>
        <w:rPr>
          <w:rFonts w:ascii="LM Roman 10"/>
          <w:i/>
          <w:spacing w:val="-2"/>
          <w:sz w:val="20"/>
        </w:rPr>
        <w:t xml:space="preserve">Really </w:t>
      </w:r>
      <w:r>
        <w:rPr>
          <w:sz w:val="20"/>
        </w:rPr>
        <w:t xml:space="preserve">need to </w:t>
      </w:r>
      <w:r>
        <w:rPr>
          <w:spacing w:val="-3"/>
          <w:sz w:val="20"/>
        </w:rPr>
        <w:t xml:space="preserve">reinvent </w:t>
      </w:r>
      <w:r>
        <w:rPr>
          <w:sz w:val="20"/>
        </w:rPr>
        <w:t xml:space="preserve">the storage stack? In </w:t>
      </w:r>
      <w:r>
        <w:rPr>
          <w:rFonts w:ascii="LM Roman 10"/>
          <w:i/>
          <w:sz w:val="20"/>
        </w:rPr>
        <w:t xml:space="preserve">(HotCloud   </w:t>
      </w:r>
      <w:r>
        <w:rPr>
          <w:rFonts w:ascii="LM Roman 10"/>
          <w:i/>
          <w:spacing w:val="71"/>
          <w:sz w:val="20"/>
        </w:rPr>
        <w:t xml:space="preserve"> </w:t>
      </w:r>
      <w:r>
        <w:rPr>
          <w:rFonts w:ascii="LM Roman 10"/>
          <w:i/>
          <w:sz w:val="20"/>
        </w:rPr>
        <w:t>09)</w:t>
      </w:r>
      <w:r>
        <w:rPr>
          <w:sz w:val="20"/>
        </w:rPr>
        <w:t>,     San     Diego,     California,      20</w:t>
      </w:r>
      <w:r>
        <w:rPr>
          <w:sz w:val="20"/>
        </w:rPr>
        <w:t xml:space="preserve">09. </w:t>
      </w:r>
      <w:r>
        <w:rPr>
          <w:rFonts w:ascii="LM Roman 10"/>
          <w:i/>
          <w:spacing w:val="-5"/>
          <w:sz w:val="20"/>
        </w:rPr>
        <w:t>Proceedings</w:t>
      </w:r>
      <w:r>
        <w:rPr>
          <w:rFonts w:ascii="LM Roman 10"/>
          <w:i/>
          <w:spacing w:val="13"/>
          <w:sz w:val="20"/>
        </w:rPr>
        <w:t xml:space="preserve"> </w:t>
      </w:r>
      <w:r>
        <w:rPr>
          <w:rFonts w:ascii="LM Roman 10"/>
          <w:i/>
          <w:sz w:val="20"/>
        </w:rPr>
        <w:t>of</w:t>
      </w:r>
      <w:r>
        <w:rPr>
          <w:rFonts w:ascii="LM Roman 10"/>
          <w:i/>
          <w:spacing w:val="14"/>
          <w:sz w:val="20"/>
        </w:rPr>
        <w:t xml:space="preserve"> </w:t>
      </w:r>
      <w:r>
        <w:rPr>
          <w:rFonts w:ascii="LM Roman 10"/>
          <w:i/>
          <w:sz w:val="20"/>
        </w:rPr>
        <w:t>the</w:t>
      </w:r>
      <w:r>
        <w:rPr>
          <w:rFonts w:ascii="LM Roman 10"/>
          <w:i/>
          <w:spacing w:val="14"/>
          <w:sz w:val="20"/>
        </w:rPr>
        <w:t xml:space="preserve"> </w:t>
      </w:r>
      <w:r>
        <w:rPr>
          <w:rFonts w:ascii="LM Roman 10"/>
          <w:i/>
          <w:sz w:val="20"/>
        </w:rPr>
        <w:t>2009</w:t>
      </w:r>
      <w:r>
        <w:rPr>
          <w:rFonts w:ascii="LM Roman 10"/>
          <w:i/>
          <w:spacing w:val="13"/>
          <w:sz w:val="20"/>
        </w:rPr>
        <w:t xml:space="preserve"> </w:t>
      </w:r>
      <w:r>
        <w:rPr>
          <w:rFonts w:ascii="LM Roman 10"/>
          <w:i/>
          <w:sz w:val="20"/>
        </w:rPr>
        <w:t>Workshop</w:t>
      </w:r>
      <w:r>
        <w:rPr>
          <w:rFonts w:ascii="LM Roman 10"/>
          <w:i/>
          <w:spacing w:val="14"/>
          <w:sz w:val="20"/>
        </w:rPr>
        <w:t xml:space="preserve"> </w:t>
      </w:r>
      <w:r>
        <w:rPr>
          <w:rFonts w:ascii="LM Roman 10"/>
          <w:i/>
          <w:sz w:val="20"/>
        </w:rPr>
        <w:t>on</w:t>
      </w:r>
      <w:r>
        <w:rPr>
          <w:rFonts w:ascii="LM Roman 10"/>
          <w:i/>
          <w:spacing w:val="14"/>
          <w:sz w:val="20"/>
        </w:rPr>
        <w:t xml:space="preserve"> </w:t>
      </w:r>
      <w:r>
        <w:rPr>
          <w:rFonts w:ascii="LM Roman 10"/>
          <w:i/>
          <w:sz w:val="20"/>
        </w:rPr>
        <w:t>Hot</w:t>
      </w:r>
      <w:r>
        <w:rPr>
          <w:rFonts w:ascii="LM Roman 10"/>
          <w:i/>
          <w:spacing w:val="13"/>
          <w:sz w:val="20"/>
        </w:rPr>
        <w:t xml:space="preserve"> </w:t>
      </w:r>
      <w:r>
        <w:rPr>
          <w:rFonts w:ascii="LM Roman 10"/>
          <w:i/>
          <w:spacing w:val="-3"/>
          <w:sz w:val="20"/>
        </w:rPr>
        <w:t>Topics</w:t>
      </w:r>
      <w:r>
        <w:rPr>
          <w:rFonts w:ascii="LM Roman 10"/>
          <w:i/>
          <w:spacing w:val="14"/>
          <w:sz w:val="20"/>
        </w:rPr>
        <w:t xml:space="preserve"> </w:t>
      </w:r>
      <w:r>
        <w:rPr>
          <w:rFonts w:ascii="LM Roman 10"/>
          <w:i/>
          <w:sz w:val="20"/>
        </w:rPr>
        <w:t>in</w:t>
      </w:r>
      <w:r>
        <w:rPr>
          <w:rFonts w:ascii="LM Roman 10"/>
          <w:i/>
          <w:spacing w:val="14"/>
          <w:sz w:val="20"/>
        </w:rPr>
        <w:t xml:space="preserve"> </w:t>
      </w:r>
      <w:r>
        <w:rPr>
          <w:rFonts w:ascii="LM Roman 10"/>
          <w:i/>
          <w:sz w:val="20"/>
        </w:rPr>
        <w:t>Cloud</w:t>
      </w:r>
      <w:r>
        <w:rPr>
          <w:rFonts w:ascii="LM Roman 10"/>
          <w:i/>
          <w:spacing w:val="13"/>
          <w:sz w:val="20"/>
        </w:rPr>
        <w:t xml:space="preserve"> </w:t>
      </w:r>
      <w:r>
        <w:rPr>
          <w:rFonts w:ascii="LM Roman 10"/>
          <w:i/>
          <w:sz w:val="20"/>
        </w:rPr>
        <w:t>Computing</w:t>
      </w:r>
    </w:p>
    <w:p w14:paraId="3475C8E8" w14:textId="77777777" w:rsidR="00603298" w:rsidRDefault="00685666" w:rsidP="00787FB4">
      <w:pPr>
        <w:pStyle w:val="ListParagraph"/>
        <w:numPr>
          <w:ilvl w:val="0"/>
          <w:numId w:val="14"/>
        </w:numPr>
        <w:tabs>
          <w:tab w:val="left" w:pos="669"/>
        </w:tabs>
        <w:spacing w:before="120" w:after="120"/>
        <w:ind w:left="0" w:firstLine="0"/>
        <w:jc w:val="left"/>
        <w:rPr>
          <w:rFonts w:ascii="LM Roman 10" w:hAnsi="LM Roman 10"/>
          <w:i/>
          <w:sz w:val="20"/>
        </w:rPr>
      </w:pPr>
      <w:r>
        <w:rPr>
          <w:sz w:val="20"/>
        </w:rPr>
        <w:t xml:space="preserve">Thomas Anderson, Michael Dahlin, Jeanna Neefe,  David  Patterson, Drew Roselli, and Randolph </w:t>
      </w:r>
      <w:r>
        <w:rPr>
          <w:spacing w:val="-4"/>
          <w:sz w:val="20"/>
        </w:rPr>
        <w:t xml:space="preserve">Wang. </w:t>
      </w:r>
      <w:r>
        <w:rPr>
          <w:sz w:val="20"/>
        </w:rPr>
        <w:t xml:space="preserve">Serverless network file systems. In </w:t>
      </w:r>
      <w:r>
        <w:rPr>
          <w:rFonts w:ascii="LM Roman 10" w:hAnsi="LM Roman 10"/>
          <w:i/>
          <w:sz w:val="20"/>
        </w:rPr>
        <w:t>ples (SOSP 1995)</w:t>
      </w:r>
      <w:r>
        <w:rPr>
          <w:sz w:val="20"/>
        </w:rPr>
        <w:t xml:space="preserve">, pages 109–126, Copper Mountain Resort, Colorado, 1995.                                                                         </w:t>
      </w:r>
      <w:r>
        <w:rPr>
          <w:rFonts w:ascii="LM Roman 10" w:hAnsi="LM Roman 10"/>
          <w:i/>
          <w:spacing w:val="-5"/>
          <w:sz w:val="20"/>
        </w:rPr>
        <w:t xml:space="preserve">Proceedings </w:t>
      </w:r>
      <w:r>
        <w:rPr>
          <w:rFonts w:ascii="LM Roman 10" w:hAnsi="LM Roman 10"/>
          <w:i/>
          <w:sz w:val="20"/>
        </w:rPr>
        <w:t xml:space="preserve">of the 15th ACM Symposium on </w:t>
      </w:r>
      <w:r>
        <w:rPr>
          <w:rFonts w:ascii="LM Roman 10" w:hAnsi="LM Roman 10"/>
          <w:i/>
          <w:spacing w:val="-3"/>
          <w:sz w:val="20"/>
        </w:rPr>
        <w:t xml:space="preserve">Operating </w:t>
      </w:r>
      <w:r>
        <w:rPr>
          <w:rFonts w:ascii="LM Roman 10" w:hAnsi="LM Roman 10"/>
          <w:i/>
          <w:sz w:val="20"/>
        </w:rPr>
        <w:t>Systems</w:t>
      </w:r>
      <w:r>
        <w:rPr>
          <w:rFonts w:ascii="LM Roman 10" w:hAnsi="LM Roman 10"/>
          <w:i/>
          <w:spacing w:val="13"/>
          <w:sz w:val="20"/>
        </w:rPr>
        <w:t xml:space="preserve"> </w:t>
      </w:r>
      <w:r>
        <w:rPr>
          <w:rFonts w:ascii="LM Roman 10" w:hAnsi="LM Roman 10"/>
          <w:i/>
          <w:sz w:val="20"/>
        </w:rPr>
        <w:t>Princi-</w:t>
      </w:r>
    </w:p>
    <w:p w14:paraId="25A932CA" w14:textId="77777777" w:rsidR="00603298" w:rsidRDefault="00685666" w:rsidP="00787FB4">
      <w:pPr>
        <w:pStyle w:val="ListParagraph"/>
        <w:numPr>
          <w:ilvl w:val="0"/>
          <w:numId w:val="14"/>
        </w:numPr>
        <w:tabs>
          <w:tab w:val="left" w:pos="669"/>
        </w:tabs>
        <w:spacing w:before="120" w:after="120"/>
        <w:ind w:left="0" w:firstLine="0"/>
        <w:jc w:val="left"/>
        <w:rPr>
          <w:sz w:val="20"/>
        </w:rPr>
      </w:pPr>
      <w:r>
        <w:rPr>
          <w:spacing w:val="-9"/>
          <w:sz w:val="20"/>
        </w:rPr>
        <w:t xml:space="preserve">Vo </w:t>
      </w:r>
      <w:r>
        <w:rPr>
          <w:sz w:val="20"/>
        </w:rPr>
        <w:t xml:space="preserve">Ngoc Anh and Alistair Moffat. Inverted index compression </w:t>
      </w:r>
      <w:r>
        <w:rPr>
          <w:sz w:val="20"/>
        </w:rPr>
        <w:t xml:space="preserve">using word-aligned binary codes. </w:t>
      </w:r>
      <w:r>
        <w:rPr>
          <w:rFonts w:ascii="LM Roman 10" w:hAnsi="LM Roman 10"/>
          <w:i/>
          <w:sz w:val="20"/>
        </w:rPr>
        <w:t>Information Retrieval</w:t>
      </w:r>
      <w:r>
        <w:rPr>
          <w:sz w:val="20"/>
        </w:rPr>
        <w:t>, 8(1):151–166,</w:t>
      </w:r>
      <w:r>
        <w:rPr>
          <w:spacing w:val="-19"/>
          <w:sz w:val="20"/>
        </w:rPr>
        <w:t xml:space="preserve"> </w:t>
      </w:r>
      <w:r>
        <w:rPr>
          <w:sz w:val="20"/>
        </w:rPr>
        <w:t>2005.</w:t>
      </w:r>
    </w:p>
    <w:p w14:paraId="670E464C" w14:textId="77777777" w:rsidR="00603298" w:rsidRDefault="00685666" w:rsidP="00787FB4">
      <w:pPr>
        <w:pStyle w:val="BodyText"/>
        <w:spacing w:before="120" w:after="120"/>
      </w:pPr>
      <w:r>
        <w:t>159</w:t>
      </w:r>
    </w:p>
    <w:p w14:paraId="29ABC66D" w14:textId="77777777" w:rsidR="00603298" w:rsidRDefault="00603298" w:rsidP="00787FB4">
      <w:pPr>
        <w:spacing w:before="120" w:after="120"/>
        <w:sectPr w:rsidR="00603298">
          <w:pgSz w:w="12240" w:h="15840"/>
          <w:pgMar w:top="1500" w:right="1060" w:bottom="280" w:left="1720" w:header="720" w:footer="720" w:gutter="0"/>
          <w:cols w:space="720"/>
        </w:sectPr>
      </w:pPr>
    </w:p>
    <w:p w14:paraId="3DE7FDE4" w14:textId="77777777" w:rsidR="00603298" w:rsidRDefault="00603298" w:rsidP="00787FB4">
      <w:pPr>
        <w:pStyle w:val="BodyText"/>
        <w:spacing w:before="120" w:after="120"/>
        <w:rPr>
          <w:sz w:val="14"/>
        </w:rPr>
      </w:pPr>
    </w:p>
    <w:p w14:paraId="0803F9CF" w14:textId="77777777" w:rsidR="00603298" w:rsidRDefault="00685666" w:rsidP="00787FB4">
      <w:pPr>
        <w:pStyle w:val="ListParagraph"/>
        <w:numPr>
          <w:ilvl w:val="0"/>
          <w:numId w:val="14"/>
        </w:numPr>
        <w:tabs>
          <w:tab w:val="left" w:pos="1745"/>
        </w:tabs>
        <w:spacing w:before="120" w:after="120"/>
        <w:ind w:left="0" w:firstLine="0"/>
        <w:jc w:val="left"/>
        <w:rPr>
          <w:sz w:val="20"/>
        </w:rPr>
      </w:pPr>
      <w:r>
        <w:rPr>
          <w:sz w:val="20"/>
        </w:rPr>
        <w:t xml:space="preserve">Michael Armbrust, Armando </w:t>
      </w:r>
      <w:r>
        <w:rPr>
          <w:spacing w:val="-6"/>
          <w:sz w:val="20"/>
        </w:rPr>
        <w:t xml:space="preserve">Fox, </w:t>
      </w:r>
      <w:r>
        <w:rPr>
          <w:sz w:val="20"/>
        </w:rPr>
        <w:t>Rean Griffith, Anthony D. Joseph, Randy H. Katz, Andrew Konwinski, Gunho Lee, David A. Patterson, Ariel</w:t>
      </w:r>
      <w:r>
        <w:rPr>
          <w:spacing w:val="-18"/>
          <w:sz w:val="20"/>
        </w:rPr>
        <w:t xml:space="preserve"> </w:t>
      </w:r>
      <w:r>
        <w:rPr>
          <w:sz w:val="20"/>
        </w:rPr>
        <w:t>Rabkin,</w:t>
      </w:r>
      <w:r>
        <w:rPr>
          <w:spacing w:val="-15"/>
          <w:sz w:val="20"/>
        </w:rPr>
        <w:t xml:space="preserve"> </w:t>
      </w:r>
      <w:r>
        <w:rPr>
          <w:sz w:val="20"/>
        </w:rPr>
        <w:t>Ion</w:t>
      </w:r>
      <w:r>
        <w:rPr>
          <w:spacing w:val="-18"/>
          <w:sz w:val="20"/>
        </w:rPr>
        <w:t xml:space="preserve"> </w:t>
      </w:r>
      <w:r>
        <w:rPr>
          <w:sz w:val="20"/>
        </w:rPr>
        <w:t>Stoica,</w:t>
      </w:r>
      <w:r>
        <w:rPr>
          <w:spacing w:val="-15"/>
          <w:sz w:val="20"/>
        </w:rPr>
        <w:t xml:space="preserve"> </w:t>
      </w:r>
      <w:r>
        <w:rPr>
          <w:sz w:val="20"/>
        </w:rPr>
        <w:t>and</w:t>
      </w:r>
      <w:r>
        <w:rPr>
          <w:spacing w:val="-17"/>
          <w:sz w:val="20"/>
        </w:rPr>
        <w:t xml:space="preserve"> </w:t>
      </w:r>
      <w:r>
        <w:rPr>
          <w:sz w:val="20"/>
        </w:rPr>
        <w:t>Matei</w:t>
      </w:r>
      <w:r>
        <w:rPr>
          <w:spacing w:val="-17"/>
          <w:sz w:val="20"/>
        </w:rPr>
        <w:t xml:space="preserve"> </w:t>
      </w:r>
      <w:r>
        <w:rPr>
          <w:sz w:val="20"/>
        </w:rPr>
        <w:t>Zaharia.</w:t>
      </w:r>
      <w:r>
        <w:rPr>
          <w:spacing w:val="-6"/>
          <w:sz w:val="20"/>
        </w:rPr>
        <w:t xml:space="preserve"> </w:t>
      </w:r>
      <w:r>
        <w:rPr>
          <w:sz w:val="20"/>
        </w:rPr>
        <w:t>Above</w:t>
      </w:r>
      <w:r>
        <w:rPr>
          <w:spacing w:val="-17"/>
          <w:sz w:val="20"/>
        </w:rPr>
        <w:t xml:space="preserve"> </w:t>
      </w:r>
      <w:r>
        <w:rPr>
          <w:sz w:val="20"/>
        </w:rPr>
        <w:t>the</w:t>
      </w:r>
      <w:r>
        <w:rPr>
          <w:spacing w:val="-18"/>
          <w:sz w:val="20"/>
        </w:rPr>
        <w:t xml:space="preserve"> </w:t>
      </w:r>
      <w:r>
        <w:rPr>
          <w:sz w:val="20"/>
        </w:rPr>
        <w:t>clouds:</w:t>
      </w:r>
      <w:r>
        <w:rPr>
          <w:spacing w:val="10"/>
          <w:sz w:val="20"/>
        </w:rPr>
        <w:t xml:space="preserve"> </w:t>
      </w:r>
      <w:r>
        <w:rPr>
          <w:sz w:val="20"/>
        </w:rPr>
        <w:t>A</w:t>
      </w:r>
      <w:r>
        <w:rPr>
          <w:spacing w:val="-17"/>
          <w:sz w:val="20"/>
        </w:rPr>
        <w:t xml:space="preserve"> </w:t>
      </w:r>
      <w:r>
        <w:rPr>
          <w:sz w:val="20"/>
        </w:rPr>
        <w:t xml:space="preserve">Berke- ley view of cloud computing. </w:t>
      </w:r>
      <w:r>
        <w:rPr>
          <w:spacing w:val="-3"/>
          <w:sz w:val="20"/>
        </w:rPr>
        <w:t xml:space="preserve">Technical </w:t>
      </w:r>
      <w:r>
        <w:rPr>
          <w:sz w:val="20"/>
        </w:rPr>
        <w:t xml:space="preserve">Report UCB/EECS-2009-28, Electrical Engineering and Computer Sciences, University of California at </w:t>
      </w:r>
      <w:r>
        <w:rPr>
          <w:spacing w:val="-3"/>
          <w:sz w:val="20"/>
        </w:rPr>
        <w:t>Berkeley,</w:t>
      </w:r>
      <w:r>
        <w:rPr>
          <w:spacing w:val="-2"/>
          <w:sz w:val="20"/>
        </w:rPr>
        <w:t xml:space="preserve"> </w:t>
      </w:r>
      <w:r>
        <w:rPr>
          <w:sz w:val="20"/>
        </w:rPr>
        <w:t>2009.</w:t>
      </w:r>
    </w:p>
    <w:p w14:paraId="1B9335D8" w14:textId="77777777" w:rsidR="00603298" w:rsidRDefault="00685666" w:rsidP="00787FB4">
      <w:pPr>
        <w:pStyle w:val="ListParagraph"/>
        <w:numPr>
          <w:ilvl w:val="0"/>
          <w:numId w:val="14"/>
        </w:numPr>
        <w:tabs>
          <w:tab w:val="left" w:pos="1845"/>
        </w:tabs>
        <w:spacing w:before="120" w:after="120"/>
        <w:ind w:left="0" w:firstLine="0"/>
        <w:jc w:val="left"/>
        <w:rPr>
          <w:sz w:val="20"/>
        </w:rPr>
      </w:pPr>
      <w:r>
        <w:rPr>
          <w:sz w:val="20"/>
        </w:rPr>
        <w:t xml:space="preserve">Arthur Asuncion, Padhraic Smyth, and Max </w:t>
      </w:r>
      <w:r>
        <w:rPr>
          <w:spacing w:val="-3"/>
          <w:sz w:val="20"/>
        </w:rPr>
        <w:t xml:space="preserve">Welling. </w:t>
      </w:r>
      <w:r>
        <w:rPr>
          <w:sz w:val="20"/>
        </w:rPr>
        <w:t xml:space="preserve">Asynchronous dis- tributed learning of topic models. In </w:t>
      </w:r>
      <w:r>
        <w:rPr>
          <w:rFonts w:ascii="LM Roman 10" w:hAnsi="LM Roman 10"/>
          <w:i/>
          <w:spacing w:val="-3"/>
          <w:sz w:val="20"/>
        </w:rPr>
        <w:t xml:space="preserve">Advances </w:t>
      </w:r>
      <w:r>
        <w:rPr>
          <w:rFonts w:ascii="LM Roman 10" w:hAnsi="LM Roman 10"/>
          <w:i/>
          <w:sz w:val="20"/>
        </w:rPr>
        <w:t xml:space="preserve">in Neural Information </w:t>
      </w:r>
      <w:r>
        <w:rPr>
          <w:rFonts w:ascii="LM Roman 10" w:hAnsi="LM Roman 10"/>
          <w:i/>
          <w:spacing w:val="-4"/>
          <w:sz w:val="20"/>
        </w:rPr>
        <w:t>Proc</w:t>
      </w:r>
      <w:r>
        <w:rPr>
          <w:rFonts w:ascii="LM Roman 10" w:hAnsi="LM Roman 10"/>
          <w:i/>
          <w:spacing w:val="-4"/>
          <w:sz w:val="20"/>
        </w:rPr>
        <w:t xml:space="preserve">essing </w:t>
      </w:r>
      <w:r>
        <w:rPr>
          <w:rFonts w:ascii="LM Roman 10" w:hAnsi="LM Roman 10"/>
          <w:i/>
          <w:sz w:val="20"/>
        </w:rPr>
        <w:t>Systems 21 (NIPS 2008)</w:t>
      </w:r>
      <w:r>
        <w:rPr>
          <w:sz w:val="20"/>
        </w:rPr>
        <w:t xml:space="preserve">, pages 81–88, </w:t>
      </w:r>
      <w:r>
        <w:rPr>
          <w:spacing w:val="-3"/>
          <w:sz w:val="20"/>
        </w:rPr>
        <w:t>Vancouver,</w:t>
      </w:r>
      <w:r>
        <w:rPr>
          <w:spacing w:val="-32"/>
          <w:sz w:val="20"/>
        </w:rPr>
        <w:t xml:space="preserve"> </w:t>
      </w:r>
      <w:r>
        <w:rPr>
          <w:sz w:val="20"/>
        </w:rPr>
        <w:t>British</w:t>
      </w:r>
    </w:p>
    <w:p w14:paraId="7985696B" w14:textId="77777777" w:rsidR="00603298" w:rsidRDefault="00685666" w:rsidP="00787FB4">
      <w:pPr>
        <w:pStyle w:val="BodyText"/>
        <w:spacing w:before="120" w:after="120"/>
      </w:pPr>
      <w:r>
        <w:t>Columbia, Canada, 2008.</w:t>
      </w:r>
    </w:p>
    <w:p w14:paraId="0E2A38CB" w14:textId="77777777" w:rsidR="00603298" w:rsidRDefault="00603298" w:rsidP="00787FB4">
      <w:pPr>
        <w:pStyle w:val="BodyText"/>
        <w:spacing w:before="120" w:after="120"/>
        <w:rPr>
          <w:sz w:val="3"/>
        </w:rPr>
      </w:pPr>
    </w:p>
    <w:p w14:paraId="04D16E3C" w14:textId="77777777" w:rsidR="00603298" w:rsidRDefault="00685666" w:rsidP="00787FB4">
      <w:pPr>
        <w:pStyle w:val="ListParagraph"/>
        <w:numPr>
          <w:ilvl w:val="0"/>
          <w:numId w:val="14"/>
        </w:numPr>
        <w:tabs>
          <w:tab w:val="left" w:pos="1845"/>
        </w:tabs>
        <w:spacing w:before="120" w:after="120"/>
        <w:ind w:left="0" w:firstLine="0"/>
        <w:jc w:val="left"/>
        <w:rPr>
          <w:sz w:val="20"/>
        </w:rPr>
      </w:pPr>
      <w:r>
        <w:rPr>
          <w:sz w:val="20"/>
        </w:rPr>
        <w:t xml:space="preserve">Ricardo Baeza-Yates, Carlos Castillo, Flavio Junqueira, </w:t>
      </w:r>
      <w:r>
        <w:rPr>
          <w:spacing w:val="-3"/>
          <w:sz w:val="20"/>
        </w:rPr>
        <w:t xml:space="preserve">Vassilis </w:t>
      </w:r>
      <w:r>
        <w:rPr>
          <w:sz w:val="20"/>
        </w:rPr>
        <w:t xml:space="preserve">Pla- chouras, and </w:t>
      </w:r>
      <w:r>
        <w:rPr>
          <w:spacing w:val="-3"/>
          <w:sz w:val="20"/>
        </w:rPr>
        <w:t xml:space="preserve">Fabrizio </w:t>
      </w:r>
      <w:r>
        <w:rPr>
          <w:sz w:val="20"/>
        </w:rPr>
        <w:t xml:space="preserve">Silvestri. Challenges on distributed web retrieval. In </w:t>
      </w:r>
      <w:r>
        <w:rPr>
          <w:rFonts w:ascii="LM Roman 10" w:hAnsi="LM Roman 10"/>
          <w:i/>
          <w:spacing w:val="-5"/>
          <w:sz w:val="20"/>
        </w:rPr>
        <w:t xml:space="preserve">Proceedings </w:t>
      </w:r>
      <w:r>
        <w:rPr>
          <w:rFonts w:ascii="LM Roman 10" w:hAnsi="LM Roman 10"/>
          <w:i/>
          <w:sz w:val="20"/>
        </w:rPr>
        <w:t xml:space="preserve">of the IEEE </w:t>
      </w:r>
      <w:r>
        <w:rPr>
          <w:rFonts w:ascii="LM Roman 10" w:hAnsi="LM Roman 10"/>
          <w:i/>
          <w:spacing w:val="-3"/>
          <w:sz w:val="20"/>
        </w:rPr>
        <w:t xml:space="preserve">23rd </w:t>
      </w:r>
      <w:r>
        <w:rPr>
          <w:rFonts w:ascii="LM Roman 10" w:hAnsi="LM Roman 10"/>
          <w:i/>
          <w:sz w:val="20"/>
        </w:rPr>
        <w:t xml:space="preserve">International </w:t>
      </w:r>
      <w:r>
        <w:rPr>
          <w:rFonts w:ascii="LM Roman 10" w:hAnsi="LM Roman 10"/>
          <w:i/>
          <w:spacing w:val="-3"/>
          <w:sz w:val="20"/>
        </w:rPr>
        <w:t xml:space="preserve">Conference </w:t>
      </w:r>
      <w:r>
        <w:rPr>
          <w:rFonts w:ascii="LM Roman 10" w:hAnsi="LM Roman 10"/>
          <w:i/>
          <w:sz w:val="20"/>
        </w:rPr>
        <w:t>on Data En- gineering (ICDE 2007)</w:t>
      </w:r>
      <w:r>
        <w:rPr>
          <w:sz w:val="20"/>
        </w:rPr>
        <w:t xml:space="preserve">, pages 6–20, Istanbul, </w:t>
      </w:r>
      <w:r>
        <w:rPr>
          <w:spacing w:val="-6"/>
          <w:sz w:val="20"/>
        </w:rPr>
        <w:t>Turkey,</w:t>
      </w:r>
      <w:r>
        <w:rPr>
          <w:spacing w:val="-15"/>
          <w:sz w:val="20"/>
        </w:rPr>
        <w:t xml:space="preserve"> </w:t>
      </w:r>
      <w:r>
        <w:rPr>
          <w:sz w:val="20"/>
        </w:rPr>
        <w:t>2007.</w:t>
      </w:r>
    </w:p>
    <w:p w14:paraId="717EA6E5" w14:textId="77777777" w:rsidR="00603298" w:rsidRDefault="00685666" w:rsidP="00787FB4">
      <w:pPr>
        <w:pStyle w:val="ListParagraph"/>
        <w:numPr>
          <w:ilvl w:val="0"/>
          <w:numId w:val="14"/>
        </w:numPr>
        <w:tabs>
          <w:tab w:val="left" w:pos="1845"/>
        </w:tabs>
        <w:spacing w:before="120" w:after="120"/>
        <w:ind w:left="0" w:firstLine="0"/>
        <w:jc w:val="left"/>
        <w:rPr>
          <w:rFonts w:ascii="LM Roman 10" w:hAnsi="LM Roman 10"/>
          <w:i/>
          <w:sz w:val="20"/>
        </w:rPr>
      </w:pPr>
      <w:r>
        <w:rPr>
          <w:w w:val="99"/>
          <w:sz w:val="20"/>
        </w:rPr>
        <w:t>Ricardo</w:t>
      </w:r>
      <w:r>
        <w:rPr>
          <w:spacing w:val="31"/>
          <w:sz w:val="20"/>
        </w:rPr>
        <w:t xml:space="preserve"> </w:t>
      </w:r>
      <w:r>
        <w:rPr>
          <w:w w:val="99"/>
          <w:sz w:val="20"/>
        </w:rPr>
        <w:t>Baeza-</w:t>
      </w:r>
      <w:r>
        <w:rPr>
          <w:spacing w:val="-17"/>
          <w:w w:val="99"/>
          <w:sz w:val="20"/>
        </w:rPr>
        <w:t>Y</w:t>
      </w:r>
      <w:r>
        <w:rPr>
          <w:w w:val="99"/>
          <w:sz w:val="20"/>
        </w:rPr>
        <w:t>ates,</w:t>
      </w:r>
      <w:r>
        <w:rPr>
          <w:sz w:val="20"/>
        </w:rPr>
        <w:t xml:space="preserve"> </w:t>
      </w:r>
      <w:r>
        <w:rPr>
          <w:spacing w:val="-27"/>
          <w:sz w:val="20"/>
        </w:rPr>
        <w:t xml:space="preserve"> </w:t>
      </w:r>
      <w:r>
        <w:rPr>
          <w:w w:val="99"/>
          <w:sz w:val="20"/>
        </w:rPr>
        <w:t>Carlos</w:t>
      </w:r>
      <w:r>
        <w:rPr>
          <w:spacing w:val="31"/>
          <w:sz w:val="20"/>
        </w:rPr>
        <w:t xml:space="preserve"> </w:t>
      </w:r>
      <w:r>
        <w:rPr>
          <w:w w:val="99"/>
          <w:sz w:val="20"/>
        </w:rPr>
        <w:t>Castillo,</w:t>
      </w:r>
      <w:r>
        <w:rPr>
          <w:sz w:val="20"/>
        </w:rPr>
        <w:t xml:space="preserve"> </w:t>
      </w:r>
      <w:r>
        <w:rPr>
          <w:spacing w:val="-27"/>
          <w:sz w:val="20"/>
        </w:rPr>
        <w:t xml:space="preserve"> </w:t>
      </w:r>
      <w:r>
        <w:rPr>
          <w:w w:val="99"/>
          <w:sz w:val="20"/>
        </w:rPr>
        <w:t>and</w:t>
      </w:r>
      <w:r>
        <w:rPr>
          <w:spacing w:val="31"/>
          <w:sz w:val="20"/>
        </w:rPr>
        <w:t xml:space="preserve"> </w:t>
      </w:r>
      <w:r>
        <w:rPr>
          <w:w w:val="99"/>
          <w:sz w:val="20"/>
        </w:rPr>
        <w:t>Vice</w:t>
      </w:r>
      <w:r>
        <w:rPr>
          <w:spacing w:val="-6"/>
          <w:w w:val="99"/>
          <w:sz w:val="20"/>
        </w:rPr>
        <w:t>n</w:t>
      </w:r>
      <w:r>
        <w:rPr>
          <w:w w:val="99"/>
          <w:sz w:val="20"/>
        </w:rPr>
        <w:t>te</w:t>
      </w:r>
      <w:r>
        <w:rPr>
          <w:spacing w:val="32"/>
          <w:sz w:val="20"/>
        </w:rPr>
        <w:t xml:space="preserve"> </w:t>
      </w:r>
      <w:r>
        <w:rPr>
          <w:w w:val="99"/>
          <w:sz w:val="20"/>
        </w:rPr>
        <w:t>L</w:t>
      </w:r>
      <w:r>
        <w:rPr>
          <w:spacing w:val="-100"/>
          <w:w w:val="99"/>
          <w:sz w:val="20"/>
        </w:rPr>
        <w:t>´</w:t>
      </w:r>
      <w:r>
        <w:rPr>
          <w:w w:val="99"/>
          <w:sz w:val="20"/>
        </w:rPr>
        <w:t>o</w:t>
      </w:r>
      <w:r>
        <w:rPr>
          <w:spacing w:val="5"/>
          <w:w w:val="99"/>
          <w:sz w:val="20"/>
        </w:rPr>
        <w:t>p</w:t>
      </w:r>
      <w:r>
        <w:rPr>
          <w:w w:val="99"/>
          <w:sz w:val="20"/>
        </w:rPr>
        <w:t>ez.</w:t>
      </w:r>
      <w:r>
        <w:rPr>
          <w:sz w:val="20"/>
        </w:rPr>
        <w:t xml:space="preserve">  </w:t>
      </w:r>
      <w:r>
        <w:rPr>
          <w:spacing w:val="-17"/>
          <w:sz w:val="20"/>
        </w:rPr>
        <w:t xml:space="preserve"> </w:t>
      </w:r>
      <w:r>
        <w:rPr>
          <w:spacing w:val="-6"/>
          <w:w w:val="99"/>
          <w:sz w:val="20"/>
        </w:rPr>
        <w:t>P</w:t>
      </w:r>
      <w:r>
        <w:rPr>
          <w:w w:val="99"/>
          <w:sz w:val="20"/>
        </w:rPr>
        <w:t xml:space="preserve">ageRank </w:t>
      </w:r>
      <w:r>
        <w:rPr>
          <w:sz w:val="20"/>
        </w:rPr>
        <w:t xml:space="preserve">increase under different collusion topologies. In </w:t>
      </w:r>
      <w:r>
        <w:rPr>
          <w:rFonts w:ascii="LM Roman 10" w:hAnsi="LM Roman 10"/>
          <w:i/>
          <w:spacing w:val="-5"/>
          <w:sz w:val="20"/>
        </w:rPr>
        <w:t xml:space="preserve">Proceedings </w:t>
      </w:r>
      <w:r>
        <w:rPr>
          <w:rFonts w:ascii="LM Roman 10" w:hAnsi="LM Roman 10"/>
          <w:i/>
          <w:sz w:val="20"/>
        </w:rPr>
        <w:t xml:space="preserve">of the First </w:t>
      </w:r>
      <w:r>
        <w:rPr>
          <w:rFonts w:ascii="LM Roman 10" w:hAnsi="LM Roman 10"/>
          <w:i/>
          <w:spacing w:val="-3"/>
          <w:sz w:val="20"/>
        </w:rPr>
        <w:t xml:space="preserve">(AIRWeb  </w:t>
      </w:r>
      <w:r>
        <w:rPr>
          <w:rFonts w:ascii="LM Roman 10" w:hAnsi="LM Roman 10"/>
          <w:i/>
          <w:sz w:val="20"/>
        </w:rPr>
        <w:t>2005)</w:t>
      </w:r>
      <w:r>
        <w:rPr>
          <w:sz w:val="20"/>
        </w:rPr>
        <w:t xml:space="preserve">,   pages   17–24,   Chiba,   Japan,   2005. </w:t>
      </w:r>
      <w:r>
        <w:rPr>
          <w:rFonts w:ascii="LM Roman 10" w:hAnsi="LM Roman 10"/>
          <w:i/>
          <w:sz w:val="20"/>
        </w:rPr>
        <w:t>International</w:t>
      </w:r>
      <w:r>
        <w:rPr>
          <w:rFonts w:ascii="LM Roman 10" w:hAnsi="LM Roman 10"/>
          <w:i/>
          <w:spacing w:val="-27"/>
          <w:sz w:val="20"/>
        </w:rPr>
        <w:t xml:space="preserve"> </w:t>
      </w:r>
      <w:r>
        <w:rPr>
          <w:rFonts w:ascii="LM Roman 10" w:hAnsi="LM Roman 10"/>
          <w:i/>
          <w:sz w:val="20"/>
        </w:rPr>
        <w:t>Workshop</w:t>
      </w:r>
      <w:r>
        <w:rPr>
          <w:rFonts w:ascii="LM Roman 10" w:hAnsi="LM Roman 10"/>
          <w:i/>
          <w:spacing w:val="-27"/>
          <w:sz w:val="20"/>
        </w:rPr>
        <w:t xml:space="preserve"> </w:t>
      </w:r>
      <w:r>
        <w:rPr>
          <w:rFonts w:ascii="LM Roman 10" w:hAnsi="LM Roman 10"/>
          <w:i/>
          <w:sz w:val="20"/>
        </w:rPr>
        <w:t>on</w:t>
      </w:r>
      <w:r>
        <w:rPr>
          <w:rFonts w:ascii="LM Roman 10" w:hAnsi="LM Roman 10"/>
          <w:i/>
          <w:spacing w:val="-27"/>
          <w:sz w:val="20"/>
        </w:rPr>
        <w:t xml:space="preserve"> </w:t>
      </w:r>
      <w:r>
        <w:rPr>
          <w:rFonts w:ascii="LM Roman 10" w:hAnsi="LM Roman 10"/>
          <w:i/>
          <w:sz w:val="20"/>
        </w:rPr>
        <w:t>Adversarial</w:t>
      </w:r>
      <w:r>
        <w:rPr>
          <w:rFonts w:ascii="LM Roman 10" w:hAnsi="LM Roman 10"/>
          <w:i/>
          <w:spacing w:val="-27"/>
          <w:sz w:val="20"/>
        </w:rPr>
        <w:t xml:space="preserve"> </w:t>
      </w:r>
      <w:r>
        <w:rPr>
          <w:rFonts w:ascii="LM Roman 10" w:hAnsi="LM Roman 10"/>
          <w:i/>
          <w:sz w:val="20"/>
        </w:rPr>
        <w:t>Information</w:t>
      </w:r>
      <w:r>
        <w:rPr>
          <w:rFonts w:ascii="LM Roman 10" w:hAnsi="LM Roman 10"/>
          <w:i/>
          <w:spacing w:val="-27"/>
          <w:sz w:val="20"/>
        </w:rPr>
        <w:t xml:space="preserve"> </w:t>
      </w:r>
      <w:r>
        <w:rPr>
          <w:rFonts w:ascii="LM Roman 10" w:hAnsi="LM Roman 10"/>
          <w:i/>
          <w:sz w:val="20"/>
        </w:rPr>
        <w:t>Retrieval</w:t>
      </w:r>
      <w:r>
        <w:rPr>
          <w:rFonts w:ascii="LM Roman 10" w:hAnsi="LM Roman 10"/>
          <w:i/>
          <w:spacing w:val="-26"/>
          <w:sz w:val="20"/>
        </w:rPr>
        <w:t xml:space="preserve"> </w:t>
      </w:r>
      <w:r>
        <w:rPr>
          <w:rFonts w:ascii="LM Roman 10" w:hAnsi="LM Roman 10"/>
          <w:i/>
          <w:sz w:val="20"/>
        </w:rPr>
        <w:t>on</w:t>
      </w:r>
      <w:r>
        <w:rPr>
          <w:rFonts w:ascii="LM Roman 10" w:hAnsi="LM Roman 10"/>
          <w:i/>
          <w:spacing w:val="-27"/>
          <w:sz w:val="20"/>
        </w:rPr>
        <w:t xml:space="preserve"> </w:t>
      </w:r>
      <w:r>
        <w:rPr>
          <w:rFonts w:ascii="LM Roman 10" w:hAnsi="LM Roman 10"/>
          <w:i/>
          <w:sz w:val="20"/>
        </w:rPr>
        <w:t>the</w:t>
      </w:r>
      <w:r>
        <w:rPr>
          <w:rFonts w:ascii="LM Roman 10" w:hAnsi="LM Roman 10"/>
          <w:i/>
          <w:spacing w:val="-27"/>
          <w:sz w:val="20"/>
        </w:rPr>
        <w:t xml:space="preserve"> </w:t>
      </w:r>
      <w:r>
        <w:rPr>
          <w:rFonts w:ascii="LM Roman 10" w:hAnsi="LM Roman 10"/>
          <w:i/>
          <w:sz w:val="20"/>
        </w:rPr>
        <w:t>Web</w:t>
      </w:r>
    </w:p>
    <w:p w14:paraId="22D59AC0" w14:textId="77777777" w:rsidR="00603298" w:rsidRDefault="00685666" w:rsidP="00787FB4">
      <w:pPr>
        <w:pStyle w:val="ListParagraph"/>
        <w:numPr>
          <w:ilvl w:val="0"/>
          <w:numId w:val="14"/>
        </w:numPr>
        <w:tabs>
          <w:tab w:val="left" w:pos="1845"/>
        </w:tabs>
        <w:spacing w:before="120" w:after="120"/>
        <w:ind w:left="0" w:firstLine="0"/>
        <w:jc w:val="left"/>
        <w:rPr>
          <w:rFonts w:ascii="LM Roman 10" w:hAnsi="LM Roman 10"/>
          <w:i/>
          <w:sz w:val="20"/>
        </w:rPr>
      </w:pPr>
      <w:r>
        <w:rPr>
          <w:sz w:val="20"/>
        </w:rPr>
        <w:t>Ricardo Baeza-Yates, Aristides Gionis, Flav</w:t>
      </w:r>
      <w:r>
        <w:rPr>
          <w:sz w:val="20"/>
        </w:rPr>
        <w:t xml:space="preserve">io Junqueira, </w:t>
      </w:r>
      <w:r>
        <w:rPr>
          <w:spacing w:val="-3"/>
          <w:sz w:val="20"/>
        </w:rPr>
        <w:t xml:space="preserve">Vanessa </w:t>
      </w:r>
      <w:r>
        <w:rPr>
          <w:sz w:val="20"/>
        </w:rPr>
        <w:t xml:space="preserve">Mur- dock, </w:t>
      </w:r>
      <w:r>
        <w:rPr>
          <w:spacing w:val="-3"/>
          <w:sz w:val="20"/>
        </w:rPr>
        <w:t xml:space="preserve">Vassilis </w:t>
      </w:r>
      <w:r>
        <w:rPr>
          <w:sz w:val="20"/>
        </w:rPr>
        <w:t xml:space="preserve">Plachouras, and </w:t>
      </w:r>
      <w:r>
        <w:rPr>
          <w:spacing w:val="-3"/>
          <w:sz w:val="20"/>
        </w:rPr>
        <w:t xml:space="preserve">Fabrizio </w:t>
      </w:r>
      <w:r>
        <w:rPr>
          <w:sz w:val="20"/>
        </w:rPr>
        <w:t xml:space="preserve">Silvestri. The impact of caching on search engines. In </w:t>
      </w:r>
      <w:r>
        <w:rPr>
          <w:rFonts w:ascii="LM Roman 10" w:hAnsi="LM Roman 10"/>
          <w:i/>
          <w:spacing w:val="-5"/>
          <w:sz w:val="20"/>
        </w:rPr>
        <w:t xml:space="preserve">Proceedings </w:t>
      </w:r>
      <w:r>
        <w:rPr>
          <w:rFonts w:ascii="LM Roman 10" w:hAnsi="LM Roman 10"/>
          <w:i/>
          <w:sz w:val="20"/>
        </w:rPr>
        <w:t>of the 30th Annual International Retrieval (SIGIR 2007)</w:t>
      </w:r>
      <w:r>
        <w:rPr>
          <w:sz w:val="20"/>
        </w:rPr>
        <w:t xml:space="preserve">, pages 183–190, Amsterdam, The Netherlands, 2007.                                                                                 </w:t>
      </w:r>
      <w:r>
        <w:rPr>
          <w:rFonts w:ascii="LM Roman 10" w:hAnsi="LM Roman 10"/>
          <w:i/>
          <w:sz w:val="20"/>
        </w:rPr>
        <w:t xml:space="preserve">ACM SIGIR </w:t>
      </w:r>
      <w:r>
        <w:rPr>
          <w:rFonts w:ascii="LM Roman 10" w:hAnsi="LM Roman 10"/>
          <w:i/>
          <w:spacing w:val="-3"/>
          <w:sz w:val="20"/>
        </w:rPr>
        <w:t xml:space="preserve">Conference </w:t>
      </w:r>
      <w:r>
        <w:rPr>
          <w:rFonts w:ascii="LM Roman 10" w:hAnsi="LM Roman 10"/>
          <w:i/>
          <w:sz w:val="20"/>
        </w:rPr>
        <w:t xml:space="preserve">on </w:t>
      </w:r>
      <w:r>
        <w:rPr>
          <w:rFonts w:ascii="LM Roman 10" w:hAnsi="LM Roman 10"/>
          <w:i/>
          <w:spacing w:val="-5"/>
          <w:sz w:val="20"/>
        </w:rPr>
        <w:t>Research</w:t>
      </w:r>
      <w:r>
        <w:rPr>
          <w:rFonts w:ascii="LM Roman 10" w:hAnsi="LM Roman 10"/>
          <w:i/>
          <w:spacing w:val="24"/>
          <w:sz w:val="20"/>
        </w:rPr>
        <w:t xml:space="preserve"> </w:t>
      </w:r>
      <w:r>
        <w:rPr>
          <w:rFonts w:ascii="LM Roman 10" w:hAnsi="LM Roman 10"/>
          <w:i/>
          <w:sz w:val="20"/>
        </w:rPr>
        <w:t>and Development in Information</w:t>
      </w:r>
    </w:p>
    <w:p w14:paraId="779E7F74" w14:textId="77777777" w:rsidR="00603298" w:rsidRDefault="00685666" w:rsidP="00787FB4">
      <w:pPr>
        <w:pStyle w:val="ListParagraph"/>
        <w:numPr>
          <w:ilvl w:val="0"/>
          <w:numId w:val="14"/>
        </w:numPr>
        <w:tabs>
          <w:tab w:val="left" w:pos="1845"/>
        </w:tabs>
        <w:spacing w:before="120" w:after="120"/>
        <w:ind w:left="0" w:firstLine="0"/>
        <w:jc w:val="left"/>
        <w:rPr>
          <w:sz w:val="20"/>
        </w:rPr>
      </w:pPr>
      <w:r>
        <w:rPr>
          <w:sz w:val="20"/>
        </w:rPr>
        <w:t>Michele Banko and Eric Brill. Scaling to very very large corp</w:t>
      </w:r>
      <w:r>
        <w:rPr>
          <w:sz w:val="20"/>
        </w:rPr>
        <w:t>ora for nat- ural</w:t>
      </w:r>
      <w:r>
        <w:rPr>
          <w:spacing w:val="-19"/>
          <w:sz w:val="20"/>
        </w:rPr>
        <w:t xml:space="preserve"> </w:t>
      </w:r>
      <w:r>
        <w:rPr>
          <w:sz w:val="20"/>
        </w:rPr>
        <w:t>language</w:t>
      </w:r>
      <w:r>
        <w:rPr>
          <w:spacing w:val="-19"/>
          <w:sz w:val="20"/>
        </w:rPr>
        <w:t xml:space="preserve"> </w:t>
      </w:r>
      <w:r>
        <w:rPr>
          <w:sz w:val="20"/>
        </w:rPr>
        <w:t>disambiguation.</w:t>
      </w:r>
      <w:r>
        <w:rPr>
          <w:spacing w:val="-7"/>
          <w:sz w:val="20"/>
        </w:rPr>
        <w:t xml:space="preserve"> </w:t>
      </w:r>
      <w:r>
        <w:rPr>
          <w:sz w:val="20"/>
        </w:rPr>
        <w:t>In</w:t>
      </w:r>
      <w:r>
        <w:rPr>
          <w:spacing w:val="-20"/>
          <w:sz w:val="20"/>
        </w:rPr>
        <w:t xml:space="preserve"> </w:t>
      </w:r>
      <w:r>
        <w:rPr>
          <w:rFonts w:ascii="LM Roman 10" w:hAnsi="LM Roman 10"/>
          <w:i/>
          <w:spacing w:val="-5"/>
          <w:sz w:val="20"/>
        </w:rPr>
        <w:t>Proceedings</w:t>
      </w:r>
      <w:r>
        <w:rPr>
          <w:rFonts w:ascii="LM Roman 10" w:hAnsi="LM Roman 10"/>
          <w:i/>
          <w:spacing w:val="-18"/>
          <w:sz w:val="20"/>
        </w:rPr>
        <w:t xml:space="preserve"> </w:t>
      </w:r>
      <w:r>
        <w:rPr>
          <w:rFonts w:ascii="LM Roman 10" w:hAnsi="LM Roman 10"/>
          <w:i/>
          <w:sz w:val="20"/>
        </w:rPr>
        <w:t>of</w:t>
      </w:r>
      <w:r>
        <w:rPr>
          <w:rFonts w:ascii="LM Roman 10" w:hAnsi="LM Roman 10"/>
          <w:i/>
          <w:spacing w:val="-19"/>
          <w:sz w:val="20"/>
        </w:rPr>
        <w:t xml:space="preserve"> </w:t>
      </w:r>
      <w:r>
        <w:rPr>
          <w:rFonts w:ascii="LM Roman 10" w:hAnsi="LM Roman 10"/>
          <w:i/>
          <w:sz w:val="20"/>
        </w:rPr>
        <w:t>the</w:t>
      </w:r>
      <w:r>
        <w:rPr>
          <w:rFonts w:ascii="LM Roman 10" w:hAnsi="LM Roman 10"/>
          <w:i/>
          <w:spacing w:val="-18"/>
          <w:sz w:val="20"/>
        </w:rPr>
        <w:t xml:space="preserve"> </w:t>
      </w:r>
      <w:r>
        <w:rPr>
          <w:rFonts w:ascii="LM Roman 10" w:hAnsi="LM Roman 10"/>
          <w:i/>
          <w:sz w:val="20"/>
        </w:rPr>
        <w:t>39th</w:t>
      </w:r>
      <w:r>
        <w:rPr>
          <w:rFonts w:ascii="LM Roman 10" w:hAnsi="LM Roman 10"/>
          <w:i/>
          <w:spacing w:val="-18"/>
          <w:sz w:val="20"/>
        </w:rPr>
        <w:t xml:space="preserve"> </w:t>
      </w:r>
      <w:r>
        <w:rPr>
          <w:rFonts w:ascii="LM Roman 10" w:hAnsi="LM Roman 10"/>
          <w:i/>
          <w:sz w:val="20"/>
        </w:rPr>
        <w:t>Annual</w:t>
      </w:r>
      <w:r>
        <w:rPr>
          <w:rFonts w:ascii="LM Roman 10" w:hAnsi="LM Roman 10"/>
          <w:i/>
          <w:spacing w:val="-19"/>
          <w:sz w:val="20"/>
        </w:rPr>
        <w:t xml:space="preserve"> </w:t>
      </w:r>
      <w:r>
        <w:rPr>
          <w:rFonts w:ascii="LM Roman 10" w:hAnsi="LM Roman 10"/>
          <w:i/>
          <w:sz w:val="20"/>
        </w:rPr>
        <w:t>Meeting of</w:t>
      </w:r>
      <w:r>
        <w:rPr>
          <w:rFonts w:ascii="LM Roman 10" w:hAnsi="LM Roman 10"/>
          <w:i/>
          <w:spacing w:val="-11"/>
          <w:sz w:val="20"/>
        </w:rPr>
        <w:t xml:space="preserve"> </w:t>
      </w:r>
      <w:r>
        <w:rPr>
          <w:rFonts w:ascii="LM Roman 10" w:hAnsi="LM Roman 10"/>
          <w:i/>
          <w:sz w:val="20"/>
        </w:rPr>
        <w:t>the</w:t>
      </w:r>
      <w:r>
        <w:rPr>
          <w:rFonts w:ascii="LM Roman 10" w:hAnsi="LM Roman 10"/>
          <w:i/>
          <w:spacing w:val="-11"/>
          <w:sz w:val="20"/>
        </w:rPr>
        <w:t xml:space="preserve"> </w:t>
      </w:r>
      <w:r>
        <w:rPr>
          <w:rFonts w:ascii="LM Roman 10" w:hAnsi="LM Roman 10"/>
          <w:i/>
          <w:sz w:val="20"/>
        </w:rPr>
        <w:t>Association</w:t>
      </w:r>
      <w:r>
        <w:rPr>
          <w:rFonts w:ascii="LM Roman 10" w:hAnsi="LM Roman 10"/>
          <w:i/>
          <w:spacing w:val="-11"/>
          <w:sz w:val="20"/>
        </w:rPr>
        <w:t xml:space="preserve"> </w:t>
      </w:r>
      <w:r>
        <w:rPr>
          <w:rFonts w:ascii="LM Roman 10" w:hAnsi="LM Roman 10"/>
          <w:i/>
          <w:sz w:val="20"/>
        </w:rPr>
        <w:t>for</w:t>
      </w:r>
      <w:r>
        <w:rPr>
          <w:rFonts w:ascii="LM Roman 10" w:hAnsi="LM Roman 10"/>
          <w:i/>
          <w:spacing w:val="-11"/>
          <w:sz w:val="20"/>
        </w:rPr>
        <w:t xml:space="preserve"> </w:t>
      </w:r>
      <w:r>
        <w:rPr>
          <w:rFonts w:ascii="LM Roman 10" w:hAnsi="LM Roman 10"/>
          <w:i/>
          <w:sz w:val="20"/>
        </w:rPr>
        <w:t>Computational</w:t>
      </w:r>
      <w:r>
        <w:rPr>
          <w:rFonts w:ascii="LM Roman 10" w:hAnsi="LM Roman 10"/>
          <w:i/>
          <w:spacing w:val="-11"/>
          <w:sz w:val="20"/>
        </w:rPr>
        <w:t xml:space="preserve"> </w:t>
      </w:r>
      <w:r>
        <w:rPr>
          <w:rFonts w:ascii="LM Roman 10" w:hAnsi="LM Roman 10"/>
          <w:i/>
          <w:sz w:val="20"/>
        </w:rPr>
        <w:t>Linguistics</w:t>
      </w:r>
      <w:r>
        <w:rPr>
          <w:rFonts w:ascii="LM Roman 10" w:hAnsi="LM Roman 10"/>
          <w:i/>
          <w:spacing w:val="-10"/>
          <w:sz w:val="20"/>
        </w:rPr>
        <w:t xml:space="preserve"> </w:t>
      </w:r>
      <w:r>
        <w:rPr>
          <w:rFonts w:ascii="LM Roman 10" w:hAnsi="LM Roman 10"/>
          <w:i/>
          <w:sz w:val="20"/>
        </w:rPr>
        <w:t>(ACL</w:t>
      </w:r>
      <w:r>
        <w:rPr>
          <w:rFonts w:ascii="LM Roman 10" w:hAnsi="LM Roman 10"/>
          <w:i/>
          <w:spacing w:val="-11"/>
          <w:sz w:val="20"/>
        </w:rPr>
        <w:t xml:space="preserve"> </w:t>
      </w:r>
      <w:r>
        <w:rPr>
          <w:rFonts w:ascii="LM Roman 10" w:hAnsi="LM Roman 10"/>
          <w:i/>
          <w:sz w:val="20"/>
        </w:rPr>
        <w:t>2001)</w:t>
      </w:r>
      <w:r>
        <w:rPr>
          <w:sz w:val="20"/>
        </w:rPr>
        <w:t>,</w:t>
      </w:r>
      <w:r>
        <w:rPr>
          <w:spacing w:val="-10"/>
          <w:sz w:val="20"/>
        </w:rPr>
        <w:t xml:space="preserve"> </w:t>
      </w:r>
      <w:r>
        <w:rPr>
          <w:sz w:val="20"/>
        </w:rPr>
        <w:t>pages</w:t>
      </w:r>
      <w:r>
        <w:rPr>
          <w:spacing w:val="-10"/>
          <w:sz w:val="20"/>
        </w:rPr>
        <w:t xml:space="preserve"> </w:t>
      </w:r>
      <w:r>
        <w:rPr>
          <w:sz w:val="20"/>
        </w:rPr>
        <w:t xml:space="preserve">26– 33, Toulouse, </w:t>
      </w:r>
      <w:r>
        <w:rPr>
          <w:spacing w:val="-3"/>
          <w:sz w:val="20"/>
        </w:rPr>
        <w:t>France,</w:t>
      </w:r>
      <w:r>
        <w:rPr>
          <w:spacing w:val="-4"/>
          <w:sz w:val="20"/>
        </w:rPr>
        <w:t xml:space="preserve"> </w:t>
      </w:r>
      <w:r>
        <w:rPr>
          <w:sz w:val="20"/>
        </w:rPr>
        <w:t>2001.</w:t>
      </w:r>
    </w:p>
    <w:p w14:paraId="168C7ED4" w14:textId="77777777" w:rsidR="00603298" w:rsidRDefault="00685666" w:rsidP="00787FB4">
      <w:pPr>
        <w:pStyle w:val="ListParagraph"/>
        <w:numPr>
          <w:ilvl w:val="0"/>
          <w:numId w:val="14"/>
        </w:numPr>
        <w:tabs>
          <w:tab w:val="left" w:pos="1845"/>
        </w:tabs>
        <w:spacing w:before="120" w:after="120"/>
        <w:ind w:left="0" w:firstLine="0"/>
        <w:jc w:val="left"/>
        <w:rPr>
          <w:sz w:val="20"/>
        </w:rPr>
      </w:pPr>
      <w:r>
        <w:rPr>
          <w:sz w:val="20"/>
        </w:rPr>
        <w:t xml:space="preserve">Paul Barham, Boris Dragovic, Keir </w:t>
      </w:r>
      <w:r>
        <w:rPr>
          <w:spacing w:val="-3"/>
          <w:sz w:val="20"/>
        </w:rPr>
        <w:t xml:space="preserve">Fraser, </w:t>
      </w:r>
      <w:r>
        <w:rPr>
          <w:sz w:val="20"/>
        </w:rPr>
        <w:t xml:space="preserve">Steven Hand, Tim Harris, Alex Ho, Rolf Neugebauer, Ian Pratt, and Andrew Warfield. Xen and the art of virtualization. In </w:t>
      </w:r>
      <w:r>
        <w:rPr>
          <w:rFonts w:ascii="LM Roman 10" w:hAnsi="LM Roman 10"/>
          <w:i/>
          <w:spacing w:val="-5"/>
          <w:sz w:val="20"/>
        </w:rPr>
        <w:t xml:space="preserve">Proceedings </w:t>
      </w:r>
      <w:r>
        <w:rPr>
          <w:rFonts w:ascii="LM Roman 10" w:hAnsi="LM Roman 10"/>
          <w:i/>
          <w:sz w:val="20"/>
        </w:rPr>
        <w:t xml:space="preserve">of the 19th ACM Symposium on </w:t>
      </w:r>
      <w:r>
        <w:rPr>
          <w:rFonts w:ascii="LM Roman 10" w:hAnsi="LM Roman 10"/>
          <w:i/>
          <w:spacing w:val="-3"/>
          <w:sz w:val="20"/>
        </w:rPr>
        <w:t xml:space="preserve">Operating </w:t>
      </w:r>
      <w:r>
        <w:rPr>
          <w:rFonts w:ascii="LM Roman 10" w:hAnsi="LM Roman 10"/>
          <w:i/>
          <w:sz w:val="20"/>
        </w:rPr>
        <w:t>Systems Principles (SOSP 2003)</w:t>
      </w:r>
      <w:r>
        <w:rPr>
          <w:sz w:val="20"/>
        </w:rPr>
        <w:t xml:space="preserve">, pages 164–177, Bolton Landing, New </w:t>
      </w:r>
      <w:r>
        <w:rPr>
          <w:spacing w:val="-4"/>
          <w:sz w:val="20"/>
        </w:rPr>
        <w:t>York,</w:t>
      </w:r>
      <w:r>
        <w:rPr>
          <w:spacing w:val="-2"/>
          <w:sz w:val="20"/>
        </w:rPr>
        <w:t xml:space="preserve"> </w:t>
      </w:r>
      <w:r>
        <w:rPr>
          <w:sz w:val="20"/>
        </w:rPr>
        <w:t>2003.</w:t>
      </w:r>
    </w:p>
    <w:p w14:paraId="26EA3DE5" w14:textId="77777777" w:rsidR="00603298" w:rsidRDefault="00685666" w:rsidP="00787FB4">
      <w:pPr>
        <w:pStyle w:val="ListParagraph"/>
        <w:numPr>
          <w:ilvl w:val="0"/>
          <w:numId w:val="14"/>
        </w:numPr>
        <w:tabs>
          <w:tab w:val="left" w:pos="1845"/>
        </w:tabs>
        <w:spacing w:before="120" w:after="120"/>
        <w:ind w:left="0" w:firstLine="0"/>
        <w:jc w:val="left"/>
        <w:rPr>
          <w:sz w:val="20"/>
        </w:rPr>
      </w:pPr>
      <w:r>
        <w:rPr>
          <w:w w:val="99"/>
          <w:sz w:val="20"/>
        </w:rPr>
        <w:t>Luiz</w:t>
      </w:r>
      <w:r>
        <w:rPr>
          <w:spacing w:val="23"/>
          <w:sz w:val="20"/>
        </w:rPr>
        <w:t xml:space="preserve"> </w:t>
      </w:r>
      <w:r>
        <w:rPr>
          <w:w w:val="99"/>
          <w:sz w:val="20"/>
        </w:rPr>
        <w:t>And</w:t>
      </w:r>
      <w:r>
        <w:rPr>
          <w:spacing w:val="-6"/>
          <w:w w:val="99"/>
          <w:sz w:val="20"/>
        </w:rPr>
        <w:t>r</w:t>
      </w:r>
      <w:r>
        <w:rPr>
          <w:spacing w:val="-95"/>
          <w:w w:val="99"/>
          <w:sz w:val="20"/>
        </w:rPr>
        <w:t>´</w:t>
      </w:r>
      <w:r>
        <w:rPr>
          <w:w w:val="99"/>
          <w:sz w:val="20"/>
        </w:rPr>
        <w:t>e</w:t>
      </w:r>
      <w:r>
        <w:rPr>
          <w:spacing w:val="23"/>
          <w:sz w:val="20"/>
        </w:rPr>
        <w:t xml:space="preserve"> </w:t>
      </w:r>
      <w:r>
        <w:rPr>
          <w:w w:val="99"/>
          <w:sz w:val="20"/>
        </w:rPr>
        <w:t>Barroso,</w:t>
      </w:r>
      <w:r>
        <w:rPr>
          <w:spacing w:val="29"/>
          <w:sz w:val="20"/>
        </w:rPr>
        <w:t xml:space="preserve"> </w:t>
      </w:r>
      <w:r>
        <w:rPr>
          <w:w w:val="98"/>
          <w:sz w:val="20"/>
        </w:rPr>
        <w:t>Jeffrey</w:t>
      </w:r>
      <w:r>
        <w:rPr>
          <w:spacing w:val="23"/>
          <w:sz w:val="20"/>
        </w:rPr>
        <w:t xml:space="preserve"> </w:t>
      </w:r>
      <w:r>
        <w:rPr>
          <w:w w:val="99"/>
          <w:sz w:val="20"/>
        </w:rPr>
        <w:t>Dea</w:t>
      </w:r>
      <w:r>
        <w:rPr>
          <w:spacing w:val="-1"/>
          <w:w w:val="99"/>
          <w:sz w:val="20"/>
        </w:rPr>
        <w:t>n</w:t>
      </w:r>
      <w:r>
        <w:rPr>
          <w:w w:val="99"/>
          <w:sz w:val="20"/>
        </w:rPr>
        <w:t>,</w:t>
      </w:r>
      <w:r>
        <w:rPr>
          <w:spacing w:val="29"/>
          <w:sz w:val="20"/>
        </w:rPr>
        <w:t xml:space="preserve"> </w:t>
      </w:r>
      <w:r>
        <w:rPr>
          <w:w w:val="99"/>
          <w:sz w:val="20"/>
        </w:rPr>
        <w:t>and</w:t>
      </w:r>
      <w:r>
        <w:rPr>
          <w:spacing w:val="23"/>
          <w:sz w:val="20"/>
        </w:rPr>
        <w:t xml:space="preserve"> </w:t>
      </w:r>
      <w:r>
        <w:rPr>
          <w:w w:val="99"/>
          <w:sz w:val="20"/>
        </w:rPr>
        <w:t>Urs</w:t>
      </w:r>
      <w:r>
        <w:rPr>
          <w:spacing w:val="23"/>
          <w:sz w:val="20"/>
        </w:rPr>
        <w:t xml:space="preserve"> </w:t>
      </w:r>
      <w:r>
        <w:rPr>
          <w:w w:val="99"/>
          <w:sz w:val="20"/>
        </w:rPr>
        <w:t>H</w:t>
      </w:r>
      <w:r>
        <w:rPr>
          <w:spacing w:val="-100"/>
          <w:w w:val="99"/>
          <w:sz w:val="20"/>
        </w:rPr>
        <w:t>¨</w:t>
      </w:r>
      <w:r>
        <w:rPr>
          <w:w w:val="99"/>
          <w:sz w:val="20"/>
        </w:rPr>
        <w:t>olzle.</w:t>
      </w:r>
      <w:r>
        <w:rPr>
          <w:sz w:val="20"/>
        </w:rPr>
        <w:t xml:space="preserve"> </w:t>
      </w:r>
      <w:r>
        <w:rPr>
          <w:spacing w:val="25"/>
          <w:sz w:val="20"/>
        </w:rPr>
        <w:t xml:space="preserve"> </w:t>
      </w:r>
      <w:r>
        <w:rPr>
          <w:spacing w:val="-17"/>
          <w:w w:val="99"/>
          <w:sz w:val="20"/>
        </w:rPr>
        <w:t>W</w:t>
      </w:r>
      <w:r>
        <w:rPr>
          <w:w w:val="99"/>
          <w:sz w:val="20"/>
        </w:rPr>
        <w:t>eb</w:t>
      </w:r>
      <w:r>
        <w:rPr>
          <w:spacing w:val="23"/>
          <w:sz w:val="20"/>
        </w:rPr>
        <w:t xml:space="preserve"> </w:t>
      </w:r>
      <w:r>
        <w:rPr>
          <w:w w:val="99"/>
          <w:sz w:val="20"/>
        </w:rPr>
        <w:t>sear</w:t>
      </w:r>
      <w:r>
        <w:rPr>
          <w:spacing w:val="-6"/>
          <w:w w:val="99"/>
          <w:sz w:val="20"/>
        </w:rPr>
        <w:t>c</w:t>
      </w:r>
      <w:r>
        <w:rPr>
          <w:w w:val="99"/>
          <w:sz w:val="20"/>
        </w:rPr>
        <w:t>h</w:t>
      </w:r>
      <w:r>
        <w:rPr>
          <w:spacing w:val="23"/>
          <w:sz w:val="20"/>
        </w:rPr>
        <w:t xml:space="preserve"> </w:t>
      </w:r>
      <w:r>
        <w:rPr>
          <w:w w:val="99"/>
          <w:sz w:val="20"/>
        </w:rPr>
        <w:t>for</w:t>
      </w:r>
      <w:r>
        <w:rPr>
          <w:spacing w:val="23"/>
          <w:sz w:val="20"/>
        </w:rPr>
        <w:t xml:space="preserve"> </w:t>
      </w:r>
      <w:r>
        <w:rPr>
          <w:w w:val="99"/>
          <w:sz w:val="20"/>
        </w:rPr>
        <w:t xml:space="preserve">a </w:t>
      </w:r>
      <w:r>
        <w:rPr>
          <w:sz w:val="20"/>
        </w:rPr>
        <w:t xml:space="preserve">planet: The Google cluster architecture. </w:t>
      </w:r>
      <w:r>
        <w:rPr>
          <w:rFonts w:ascii="LM Roman 10" w:hAnsi="LM Roman 10"/>
          <w:i/>
          <w:sz w:val="20"/>
        </w:rPr>
        <w:t xml:space="preserve">IEEE </w:t>
      </w:r>
      <w:r>
        <w:rPr>
          <w:rFonts w:ascii="LM Roman 10" w:hAnsi="LM Roman 10"/>
          <w:i/>
          <w:spacing w:val="-2"/>
          <w:sz w:val="20"/>
        </w:rPr>
        <w:t>Micro</w:t>
      </w:r>
      <w:r>
        <w:rPr>
          <w:spacing w:val="-2"/>
          <w:sz w:val="20"/>
        </w:rPr>
        <w:t>,</w:t>
      </w:r>
      <w:r>
        <w:rPr>
          <w:spacing w:val="-50"/>
          <w:sz w:val="20"/>
        </w:rPr>
        <w:t xml:space="preserve"> </w:t>
      </w:r>
      <w:r>
        <w:rPr>
          <w:sz w:val="20"/>
        </w:rPr>
        <w:t>23(2):22–28,</w:t>
      </w:r>
      <w:r>
        <w:rPr>
          <w:spacing w:val="-11"/>
          <w:sz w:val="20"/>
        </w:rPr>
        <w:t xml:space="preserve"> </w:t>
      </w:r>
      <w:r>
        <w:rPr>
          <w:sz w:val="20"/>
        </w:rPr>
        <w:t>2003.</w:t>
      </w:r>
      <w:r>
        <w:rPr>
          <w:w w:val="99"/>
          <w:sz w:val="20"/>
        </w:rPr>
        <w:t xml:space="preserve"> [17]Luiz</w:t>
      </w:r>
      <w:r>
        <w:rPr>
          <w:spacing w:val="18"/>
          <w:sz w:val="20"/>
        </w:rPr>
        <w:t xml:space="preserve"> </w:t>
      </w:r>
      <w:r>
        <w:rPr>
          <w:w w:val="99"/>
          <w:sz w:val="20"/>
        </w:rPr>
        <w:t>And</w:t>
      </w:r>
      <w:r>
        <w:rPr>
          <w:spacing w:val="-6"/>
          <w:w w:val="99"/>
          <w:sz w:val="20"/>
        </w:rPr>
        <w:t>r</w:t>
      </w:r>
      <w:r>
        <w:rPr>
          <w:spacing w:val="-95"/>
          <w:w w:val="99"/>
          <w:sz w:val="20"/>
        </w:rPr>
        <w:t>´</w:t>
      </w:r>
      <w:r>
        <w:rPr>
          <w:w w:val="99"/>
          <w:sz w:val="20"/>
        </w:rPr>
        <w:t>e</w:t>
      </w:r>
      <w:r>
        <w:rPr>
          <w:spacing w:val="18"/>
          <w:sz w:val="20"/>
        </w:rPr>
        <w:t xml:space="preserve"> </w:t>
      </w:r>
      <w:r>
        <w:rPr>
          <w:w w:val="99"/>
          <w:sz w:val="20"/>
        </w:rPr>
        <w:t>Barroso</w:t>
      </w:r>
      <w:r>
        <w:rPr>
          <w:spacing w:val="18"/>
          <w:sz w:val="20"/>
        </w:rPr>
        <w:t xml:space="preserve"> </w:t>
      </w:r>
      <w:r>
        <w:rPr>
          <w:w w:val="99"/>
          <w:sz w:val="20"/>
        </w:rPr>
        <w:t>and</w:t>
      </w:r>
      <w:r>
        <w:rPr>
          <w:spacing w:val="18"/>
          <w:sz w:val="20"/>
        </w:rPr>
        <w:t xml:space="preserve"> </w:t>
      </w:r>
      <w:r>
        <w:rPr>
          <w:w w:val="99"/>
          <w:sz w:val="20"/>
        </w:rPr>
        <w:t>Urs</w:t>
      </w:r>
      <w:r>
        <w:rPr>
          <w:spacing w:val="18"/>
          <w:sz w:val="20"/>
        </w:rPr>
        <w:t xml:space="preserve"> </w:t>
      </w:r>
      <w:r>
        <w:rPr>
          <w:w w:val="99"/>
          <w:sz w:val="20"/>
        </w:rPr>
        <w:t>H</w:t>
      </w:r>
      <w:r>
        <w:rPr>
          <w:spacing w:val="-100"/>
          <w:w w:val="99"/>
          <w:sz w:val="20"/>
        </w:rPr>
        <w:t>¨</w:t>
      </w:r>
      <w:r>
        <w:rPr>
          <w:w w:val="99"/>
          <w:sz w:val="20"/>
        </w:rPr>
        <w:t>olzle.</w:t>
      </w:r>
      <w:r>
        <w:rPr>
          <w:sz w:val="20"/>
        </w:rPr>
        <w:t xml:space="preserve"> </w:t>
      </w:r>
      <w:r>
        <w:rPr>
          <w:spacing w:val="9"/>
          <w:sz w:val="20"/>
        </w:rPr>
        <w:t xml:space="preserve"> </w:t>
      </w:r>
      <w:r>
        <w:rPr>
          <w:w w:val="99"/>
          <w:sz w:val="20"/>
        </w:rPr>
        <w:t>T</w:t>
      </w:r>
      <w:r>
        <w:rPr>
          <w:spacing w:val="-1"/>
          <w:w w:val="99"/>
          <w:sz w:val="20"/>
        </w:rPr>
        <w:t>h</w:t>
      </w:r>
      <w:r>
        <w:rPr>
          <w:w w:val="99"/>
          <w:sz w:val="20"/>
        </w:rPr>
        <w:t>e</w:t>
      </w:r>
      <w:r>
        <w:rPr>
          <w:spacing w:val="18"/>
          <w:sz w:val="20"/>
        </w:rPr>
        <w:t xml:space="preserve"> </w:t>
      </w:r>
      <w:r>
        <w:rPr>
          <w:w w:val="99"/>
          <w:sz w:val="20"/>
        </w:rPr>
        <w:t>case</w:t>
      </w:r>
      <w:r>
        <w:rPr>
          <w:spacing w:val="18"/>
          <w:sz w:val="20"/>
        </w:rPr>
        <w:t xml:space="preserve"> </w:t>
      </w:r>
      <w:r>
        <w:rPr>
          <w:w w:val="99"/>
          <w:sz w:val="20"/>
        </w:rPr>
        <w:t>for</w:t>
      </w:r>
      <w:r>
        <w:rPr>
          <w:spacing w:val="18"/>
          <w:sz w:val="20"/>
        </w:rPr>
        <w:t xml:space="preserve"> </w:t>
      </w:r>
      <w:r>
        <w:rPr>
          <w:w w:val="99"/>
          <w:sz w:val="20"/>
        </w:rPr>
        <w:t>energy-pro</w:t>
      </w:r>
      <w:r>
        <w:rPr>
          <w:spacing w:val="5"/>
          <w:w w:val="99"/>
          <w:sz w:val="20"/>
        </w:rPr>
        <w:t>p</w:t>
      </w:r>
      <w:r>
        <w:rPr>
          <w:w w:val="99"/>
          <w:sz w:val="20"/>
        </w:rPr>
        <w:t>ortional</w:t>
      </w:r>
    </w:p>
    <w:p w14:paraId="03553A7C" w14:textId="77777777" w:rsidR="00603298" w:rsidRDefault="00685666" w:rsidP="00787FB4">
      <w:pPr>
        <w:pStyle w:val="BodyText"/>
        <w:spacing w:before="120" w:after="120"/>
      </w:pPr>
      <w:r>
        <w:t xml:space="preserve">computing. </w:t>
      </w:r>
      <w:r>
        <w:rPr>
          <w:rFonts w:ascii="LM Roman 10" w:hAnsi="LM Roman 10"/>
          <w:i/>
        </w:rPr>
        <w:t>Computer</w:t>
      </w:r>
      <w:r>
        <w:t>, 40(12):33–37, 2007.</w:t>
      </w:r>
    </w:p>
    <w:p w14:paraId="77B154AD" w14:textId="77777777" w:rsidR="00603298" w:rsidRDefault="00603298" w:rsidP="00787FB4">
      <w:pPr>
        <w:pStyle w:val="BodyText"/>
        <w:spacing w:before="120" w:after="120"/>
        <w:rPr>
          <w:sz w:val="3"/>
        </w:rPr>
      </w:pPr>
    </w:p>
    <w:p w14:paraId="690A6270" w14:textId="77777777" w:rsidR="00603298" w:rsidRDefault="00685666" w:rsidP="00787FB4">
      <w:pPr>
        <w:pStyle w:val="ListParagraph"/>
        <w:numPr>
          <w:ilvl w:val="0"/>
          <w:numId w:val="13"/>
        </w:numPr>
        <w:tabs>
          <w:tab w:val="left" w:pos="1845"/>
        </w:tabs>
        <w:spacing w:before="120" w:after="120"/>
        <w:ind w:left="0" w:firstLine="0"/>
        <w:jc w:val="left"/>
        <w:rPr>
          <w:sz w:val="20"/>
        </w:rPr>
      </w:pPr>
      <w:r>
        <w:rPr>
          <w:w w:val="99"/>
          <w:sz w:val="20"/>
        </w:rPr>
        <w:t>Luiz</w:t>
      </w:r>
      <w:r>
        <w:rPr>
          <w:spacing w:val="24"/>
          <w:sz w:val="20"/>
        </w:rPr>
        <w:t xml:space="preserve"> </w:t>
      </w:r>
      <w:r>
        <w:rPr>
          <w:w w:val="99"/>
          <w:sz w:val="20"/>
        </w:rPr>
        <w:t>And</w:t>
      </w:r>
      <w:r>
        <w:rPr>
          <w:spacing w:val="-6"/>
          <w:w w:val="99"/>
          <w:sz w:val="20"/>
        </w:rPr>
        <w:t>r</w:t>
      </w:r>
      <w:r>
        <w:rPr>
          <w:spacing w:val="-95"/>
          <w:w w:val="99"/>
          <w:sz w:val="20"/>
        </w:rPr>
        <w:t>´</w:t>
      </w:r>
      <w:r>
        <w:rPr>
          <w:w w:val="99"/>
          <w:sz w:val="20"/>
        </w:rPr>
        <w:t>e</w:t>
      </w:r>
      <w:r>
        <w:rPr>
          <w:spacing w:val="24"/>
          <w:sz w:val="20"/>
        </w:rPr>
        <w:t xml:space="preserve"> </w:t>
      </w:r>
      <w:r>
        <w:rPr>
          <w:w w:val="99"/>
          <w:sz w:val="20"/>
        </w:rPr>
        <w:t>Barroso</w:t>
      </w:r>
      <w:r>
        <w:rPr>
          <w:spacing w:val="24"/>
          <w:sz w:val="20"/>
        </w:rPr>
        <w:t xml:space="preserve"> </w:t>
      </w:r>
      <w:r>
        <w:rPr>
          <w:w w:val="99"/>
          <w:sz w:val="20"/>
        </w:rPr>
        <w:t>and</w:t>
      </w:r>
      <w:r>
        <w:rPr>
          <w:spacing w:val="24"/>
          <w:sz w:val="20"/>
        </w:rPr>
        <w:t xml:space="preserve"> </w:t>
      </w:r>
      <w:r>
        <w:rPr>
          <w:w w:val="99"/>
          <w:sz w:val="20"/>
        </w:rPr>
        <w:t>Urs</w:t>
      </w:r>
      <w:r>
        <w:rPr>
          <w:spacing w:val="24"/>
          <w:sz w:val="20"/>
        </w:rPr>
        <w:t xml:space="preserve"> </w:t>
      </w:r>
      <w:r>
        <w:rPr>
          <w:w w:val="99"/>
          <w:sz w:val="20"/>
        </w:rPr>
        <w:t>H</w:t>
      </w:r>
      <w:r>
        <w:rPr>
          <w:spacing w:val="-100"/>
          <w:w w:val="99"/>
          <w:sz w:val="20"/>
        </w:rPr>
        <w:t>¨</w:t>
      </w:r>
      <w:r>
        <w:rPr>
          <w:w w:val="99"/>
          <w:sz w:val="20"/>
        </w:rPr>
        <w:t>olzle.</w:t>
      </w:r>
      <w:r>
        <w:rPr>
          <w:sz w:val="20"/>
        </w:rPr>
        <w:t xml:space="preserve">    </w:t>
      </w:r>
      <w:r>
        <w:rPr>
          <w:spacing w:val="29"/>
          <w:sz w:val="20"/>
        </w:rPr>
        <w:t xml:space="preserve"> </w:t>
      </w:r>
      <w:r>
        <w:rPr>
          <w:rFonts w:ascii="LM Roman 10" w:hAnsi="LM Roman 10"/>
          <w:i/>
          <w:w w:val="99"/>
          <w:sz w:val="20"/>
        </w:rPr>
        <w:t>The</w:t>
      </w:r>
      <w:r>
        <w:rPr>
          <w:rFonts w:ascii="LM Roman 10" w:hAnsi="LM Roman 10"/>
          <w:i/>
          <w:spacing w:val="21"/>
          <w:sz w:val="20"/>
        </w:rPr>
        <w:t xml:space="preserve"> </w:t>
      </w:r>
      <w:r>
        <w:rPr>
          <w:rFonts w:ascii="LM Roman 10" w:hAnsi="LM Roman 10"/>
          <w:i/>
          <w:w w:val="99"/>
          <w:sz w:val="20"/>
        </w:rPr>
        <w:t>Data</w:t>
      </w:r>
      <w:r>
        <w:rPr>
          <w:rFonts w:ascii="LM Roman 10" w:hAnsi="LM Roman 10"/>
          <w:i/>
          <w:spacing w:val="-11"/>
          <w:w w:val="99"/>
          <w:sz w:val="20"/>
        </w:rPr>
        <w:t>c</w:t>
      </w:r>
      <w:r>
        <w:rPr>
          <w:rFonts w:ascii="LM Roman 10" w:hAnsi="LM Roman 10"/>
          <w:i/>
          <w:w w:val="99"/>
          <w:sz w:val="20"/>
        </w:rPr>
        <w:t>enter</w:t>
      </w:r>
      <w:r>
        <w:rPr>
          <w:rFonts w:ascii="LM Roman 10" w:hAnsi="LM Roman 10"/>
          <w:i/>
          <w:spacing w:val="21"/>
          <w:sz w:val="20"/>
        </w:rPr>
        <w:t xml:space="preserve"> </w:t>
      </w:r>
      <w:r>
        <w:rPr>
          <w:rFonts w:ascii="LM Roman 10" w:hAnsi="LM Roman 10"/>
          <w:i/>
          <w:w w:val="99"/>
          <w:sz w:val="20"/>
        </w:rPr>
        <w:t>as</w:t>
      </w:r>
      <w:r>
        <w:rPr>
          <w:rFonts w:ascii="LM Roman 10" w:hAnsi="LM Roman 10"/>
          <w:i/>
          <w:spacing w:val="22"/>
          <w:sz w:val="20"/>
        </w:rPr>
        <w:t xml:space="preserve"> </w:t>
      </w:r>
      <w:r>
        <w:rPr>
          <w:rFonts w:ascii="LM Roman 10" w:hAnsi="LM Roman 10"/>
          <w:i/>
          <w:w w:val="99"/>
          <w:sz w:val="20"/>
        </w:rPr>
        <w:t>a</w:t>
      </w:r>
      <w:r>
        <w:rPr>
          <w:rFonts w:ascii="LM Roman 10" w:hAnsi="LM Roman 10"/>
          <w:i/>
          <w:spacing w:val="21"/>
          <w:sz w:val="20"/>
        </w:rPr>
        <w:t xml:space="preserve"> </w:t>
      </w:r>
      <w:r>
        <w:rPr>
          <w:rFonts w:ascii="LM Roman 10" w:hAnsi="LM Roman 10"/>
          <w:i/>
          <w:w w:val="99"/>
          <w:sz w:val="20"/>
        </w:rPr>
        <w:t xml:space="preserve">Computer: </w:t>
      </w:r>
      <w:r>
        <w:rPr>
          <w:rFonts w:ascii="LM Roman 10" w:hAnsi="LM Roman 10"/>
          <w:i/>
          <w:spacing w:val="-3"/>
          <w:sz w:val="20"/>
        </w:rPr>
        <w:t>An</w:t>
      </w:r>
      <w:r>
        <w:rPr>
          <w:rFonts w:ascii="LM Roman 10" w:hAnsi="LM Roman 10"/>
          <w:i/>
          <w:spacing w:val="-11"/>
          <w:sz w:val="20"/>
        </w:rPr>
        <w:t xml:space="preserve"> </w:t>
      </w:r>
      <w:r>
        <w:rPr>
          <w:rFonts w:ascii="LM Roman 10" w:hAnsi="LM Roman 10"/>
          <w:i/>
          <w:sz w:val="20"/>
        </w:rPr>
        <w:t>Introduction</w:t>
      </w:r>
      <w:r>
        <w:rPr>
          <w:rFonts w:ascii="LM Roman 10" w:hAnsi="LM Roman 10"/>
          <w:i/>
          <w:spacing w:val="-10"/>
          <w:sz w:val="20"/>
        </w:rPr>
        <w:t xml:space="preserve"> </w:t>
      </w:r>
      <w:r>
        <w:rPr>
          <w:rFonts w:ascii="LM Roman 10" w:hAnsi="LM Roman 10"/>
          <w:i/>
          <w:sz w:val="20"/>
        </w:rPr>
        <w:t>to</w:t>
      </w:r>
      <w:r>
        <w:rPr>
          <w:rFonts w:ascii="LM Roman 10" w:hAnsi="LM Roman 10"/>
          <w:i/>
          <w:spacing w:val="-11"/>
          <w:sz w:val="20"/>
        </w:rPr>
        <w:t xml:space="preserve"> </w:t>
      </w:r>
      <w:r>
        <w:rPr>
          <w:rFonts w:ascii="LM Roman 10" w:hAnsi="LM Roman 10"/>
          <w:i/>
          <w:sz w:val="20"/>
        </w:rPr>
        <w:t>the</w:t>
      </w:r>
      <w:r>
        <w:rPr>
          <w:rFonts w:ascii="LM Roman 10" w:hAnsi="LM Roman 10"/>
          <w:i/>
          <w:spacing w:val="-10"/>
          <w:sz w:val="20"/>
        </w:rPr>
        <w:t xml:space="preserve"> </w:t>
      </w:r>
      <w:r>
        <w:rPr>
          <w:rFonts w:ascii="LM Roman 10" w:hAnsi="LM Roman 10"/>
          <w:i/>
          <w:sz w:val="20"/>
        </w:rPr>
        <w:t>Design</w:t>
      </w:r>
      <w:r>
        <w:rPr>
          <w:rFonts w:ascii="LM Roman 10" w:hAnsi="LM Roman 10"/>
          <w:i/>
          <w:spacing w:val="-10"/>
          <w:sz w:val="20"/>
        </w:rPr>
        <w:t xml:space="preserve"> </w:t>
      </w:r>
      <w:r>
        <w:rPr>
          <w:rFonts w:ascii="LM Roman 10" w:hAnsi="LM Roman 10"/>
          <w:i/>
          <w:sz w:val="20"/>
        </w:rPr>
        <w:t>of</w:t>
      </w:r>
      <w:r>
        <w:rPr>
          <w:rFonts w:ascii="LM Roman 10" w:hAnsi="LM Roman 10"/>
          <w:i/>
          <w:spacing w:val="-11"/>
          <w:sz w:val="20"/>
        </w:rPr>
        <w:t xml:space="preserve"> </w:t>
      </w:r>
      <w:r>
        <w:rPr>
          <w:rFonts w:ascii="LM Roman 10" w:hAnsi="LM Roman 10"/>
          <w:i/>
          <w:sz w:val="20"/>
        </w:rPr>
        <w:t>Warehouse-Scale</w:t>
      </w:r>
      <w:r>
        <w:rPr>
          <w:rFonts w:ascii="LM Roman 10" w:hAnsi="LM Roman 10"/>
          <w:i/>
          <w:spacing w:val="-10"/>
          <w:sz w:val="20"/>
        </w:rPr>
        <w:t xml:space="preserve"> </w:t>
      </w:r>
      <w:r>
        <w:rPr>
          <w:rFonts w:ascii="LM Roman 10" w:hAnsi="LM Roman 10"/>
          <w:i/>
          <w:sz w:val="20"/>
        </w:rPr>
        <w:t>Machines</w:t>
      </w:r>
      <w:r>
        <w:rPr>
          <w:sz w:val="20"/>
        </w:rPr>
        <w:t>.</w:t>
      </w:r>
      <w:r>
        <w:rPr>
          <w:spacing w:val="8"/>
          <w:sz w:val="20"/>
        </w:rPr>
        <w:t xml:space="preserve"> </w:t>
      </w:r>
      <w:r>
        <w:rPr>
          <w:sz w:val="20"/>
        </w:rPr>
        <w:t>Morgan</w:t>
      </w:r>
      <w:r>
        <w:rPr>
          <w:spacing w:val="-10"/>
          <w:sz w:val="20"/>
        </w:rPr>
        <w:t xml:space="preserve"> </w:t>
      </w:r>
      <w:r>
        <w:rPr>
          <w:sz w:val="20"/>
        </w:rPr>
        <w:t>&amp; Claypool Publishers,</w:t>
      </w:r>
      <w:r>
        <w:rPr>
          <w:spacing w:val="-2"/>
          <w:sz w:val="20"/>
        </w:rPr>
        <w:t xml:space="preserve"> </w:t>
      </w:r>
      <w:r>
        <w:rPr>
          <w:sz w:val="20"/>
        </w:rPr>
        <w:t>2009.</w:t>
      </w:r>
    </w:p>
    <w:p w14:paraId="4E6F61B1" w14:textId="77777777" w:rsidR="00603298" w:rsidRDefault="00603298" w:rsidP="00787FB4">
      <w:pPr>
        <w:spacing w:before="120" w:after="120"/>
        <w:rPr>
          <w:sz w:val="20"/>
        </w:rPr>
        <w:sectPr w:rsidR="00603298">
          <w:pgSz w:w="12240" w:h="15840"/>
          <w:pgMar w:top="1500" w:right="1060" w:bottom="280" w:left="1720" w:header="720" w:footer="720" w:gutter="0"/>
          <w:cols w:space="720"/>
        </w:sectPr>
      </w:pPr>
    </w:p>
    <w:p w14:paraId="22039892" w14:textId="77777777" w:rsidR="00603298" w:rsidRDefault="00603298" w:rsidP="00787FB4">
      <w:pPr>
        <w:pStyle w:val="BodyText"/>
        <w:spacing w:before="120" w:after="120"/>
        <w:rPr>
          <w:sz w:val="14"/>
        </w:rPr>
      </w:pPr>
    </w:p>
    <w:p w14:paraId="7F00E7A3" w14:textId="77777777" w:rsidR="00603298" w:rsidRDefault="00685666" w:rsidP="00787FB4">
      <w:pPr>
        <w:pStyle w:val="ListParagraph"/>
        <w:numPr>
          <w:ilvl w:val="0"/>
          <w:numId w:val="13"/>
        </w:numPr>
        <w:tabs>
          <w:tab w:val="left" w:pos="769"/>
        </w:tabs>
        <w:spacing w:before="120" w:after="120"/>
        <w:ind w:left="0" w:firstLine="0"/>
        <w:jc w:val="left"/>
        <w:rPr>
          <w:sz w:val="20"/>
        </w:rPr>
      </w:pPr>
      <w:r>
        <w:rPr>
          <w:sz w:val="20"/>
        </w:rPr>
        <w:t xml:space="preserve">Jacek Becla, Andrew </w:t>
      </w:r>
      <w:r>
        <w:rPr>
          <w:spacing w:val="-3"/>
          <w:sz w:val="20"/>
        </w:rPr>
        <w:t xml:space="preserve">Hanushevsky, </w:t>
      </w:r>
      <w:r>
        <w:rPr>
          <w:sz w:val="20"/>
        </w:rPr>
        <w:t xml:space="preserve">Sergei Nikolaev, Ghaleb Abdulla, Alex </w:t>
      </w:r>
      <w:r>
        <w:rPr>
          <w:spacing w:val="-4"/>
          <w:sz w:val="20"/>
        </w:rPr>
        <w:t xml:space="preserve">Szalay, </w:t>
      </w:r>
      <w:r>
        <w:rPr>
          <w:sz w:val="20"/>
        </w:rPr>
        <w:t xml:space="preserve">Maria Nieto-Santisteban, Ani Thakar, and Jim </w:t>
      </w:r>
      <w:r>
        <w:rPr>
          <w:spacing w:val="-5"/>
          <w:sz w:val="20"/>
        </w:rPr>
        <w:t xml:space="preserve">Gray. </w:t>
      </w:r>
      <w:r>
        <w:rPr>
          <w:sz w:val="20"/>
        </w:rPr>
        <w:t>De- signing a multi-petabyte database for LSST. SLAC Publications</w:t>
      </w:r>
      <w:r>
        <w:rPr>
          <w:spacing w:val="-27"/>
          <w:sz w:val="20"/>
        </w:rPr>
        <w:t xml:space="preserve"> </w:t>
      </w:r>
      <w:r>
        <w:rPr>
          <w:sz w:val="20"/>
        </w:rPr>
        <w:t>SLAC- PUB-12292, Stanford Linear Accelerator Center, May</w:t>
      </w:r>
      <w:r>
        <w:rPr>
          <w:spacing w:val="-11"/>
          <w:sz w:val="20"/>
        </w:rPr>
        <w:t xml:space="preserve"> </w:t>
      </w:r>
      <w:r>
        <w:rPr>
          <w:sz w:val="20"/>
        </w:rPr>
        <w:t>2006.</w:t>
      </w:r>
    </w:p>
    <w:p w14:paraId="60C346CF" w14:textId="77777777" w:rsidR="00603298" w:rsidRDefault="00603298" w:rsidP="00787FB4">
      <w:pPr>
        <w:pStyle w:val="BodyText"/>
        <w:spacing w:before="120" w:after="120"/>
        <w:rPr>
          <w:sz w:val="3"/>
        </w:rPr>
      </w:pPr>
    </w:p>
    <w:p w14:paraId="3E8050EF" w14:textId="77777777" w:rsidR="00603298" w:rsidRDefault="00685666" w:rsidP="00787FB4">
      <w:pPr>
        <w:pStyle w:val="ListParagraph"/>
        <w:numPr>
          <w:ilvl w:val="0"/>
          <w:numId w:val="13"/>
        </w:numPr>
        <w:tabs>
          <w:tab w:val="left" w:pos="769"/>
        </w:tabs>
        <w:spacing w:before="120" w:after="120"/>
        <w:ind w:left="0" w:firstLine="0"/>
        <w:jc w:val="left"/>
        <w:rPr>
          <w:sz w:val="20"/>
        </w:rPr>
      </w:pPr>
      <w:r>
        <w:rPr>
          <w:sz w:val="20"/>
        </w:rPr>
        <w:t xml:space="preserve">Jacek Becla and Daniel L. </w:t>
      </w:r>
      <w:r>
        <w:rPr>
          <w:spacing w:val="-4"/>
          <w:sz w:val="20"/>
        </w:rPr>
        <w:t>Wang.</w:t>
      </w:r>
      <w:r>
        <w:rPr>
          <w:spacing w:val="58"/>
          <w:sz w:val="20"/>
        </w:rPr>
        <w:t xml:space="preserve"> </w:t>
      </w:r>
      <w:r>
        <w:rPr>
          <w:sz w:val="20"/>
        </w:rPr>
        <w:t>Lessons learned from managing a petabyte.</w:t>
      </w:r>
      <w:r>
        <w:rPr>
          <w:spacing w:val="-14"/>
          <w:sz w:val="20"/>
        </w:rPr>
        <w:t xml:space="preserve"> </w:t>
      </w:r>
      <w:r>
        <w:rPr>
          <w:sz w:val="20"/>
        </w:rPr>
        <w:t>In</w:t>
      </w:r>
      <w:r>
        <w:rPr>
          <w:spacing w:val="-22"/>
          <w:sz w:val="20"/>
        </w:rPr>
        <w:t xml:space="preserve"> </w:t>
      </w:r>
      <w:r>
        <w:rPr>
          <w:rFonts w:ascii="LM Roman 10"/>
          <w:i/>
          <w:spacing w:val="-5"/>
          <w:sz w:val="20"/>
        </w:rPr>
        <w:t>Proceedings</w:t>
      </w:r>
      <w:r>
        <w:rPr>
          <w:rFonts w:ascii="LM Roman 10"/>
          <w:i/>
          <w:spacing w:val="-21"/>
          <w:sz w:val="20"/>
        </w:rPr>
        <w:t xml:space="preserve"> </w:t>
      </w:r>
      <w:r>
        <w:rPr>
          <w:rFonts w:ascii="LM Roman 10"/>
          <w:i/>
          <w:sz w:val="20"/>
        </w:rPr>
        <w:t>of</w:t>
      </w:r>
      <w:r>
        <w:rPr>
          <w:rFonts w:ascii="LM Roman 10"/>
          <w:i/>
          <w:spacing w:val="-21"/>
          <w:sz w:val="20"/>
        </w:rPr>
        <w:t xml:space="preserve"> </w:t>
      </w:r>
      <w:r>
        <w:rPr>
          <w:rFonts w:ascii="LM Roman 10"/>
          <w:i/>
          <w:sz w:val="20"/>
        </w:rPr>
        <w:t>the</w:t>
      </w:r>
      <w:r>
        <w:rPr>
          <w:rFonts w:ascii="LM Roman 10"/>
          <w:i/>
          <w:spacing w:val="-21"/>
          <w:sz w:val="20"/>
        </w:rPr>
        <w:t xml:space="preserve"> </w:t>
      </w:r>
      <w:r>
        <w:rPr>
          <w:rFonts w:ascii="LM Roman 10"/>
          <w:i/>
          <w:spacing w:val="-4"/>
          <w:sz w:val="20"/>
        </w:rPr>
        <w:t>Second</w:t>
      </w:r>
      <w:r>
        <w:rPr>
          <w:rFonts w:ascii="LM Roman 10"/>
          <w:i/>
          <w:spacing w:val="-21"/>
          <w:sz w:val="20"/>
        </w:rPr>
        <w:t xml:space="preserve"> </w:t>
      </w:r>
      <w:r>
        <w:rPr>
          <w:rFonts w:ascii="LM Roman 10"/>
          <w:i/>
          <w:sz w:val="20"/>
        </w:rPr>
        <w:t>Biennial</w:t>
      </w:r>
      <w:r>
        <w:rPr>
          <w:rFonts w:ascii="LM Roman 10"/>
          <w:i/>
          <w:spacing w:val="-21"/>
          <w:sz w:val="20"/>
        </w:rPr>
        <w:t xml:space="preserve"> </w:t>
      </w:r>
      <w:r>
        <w:rPr>
          <w:rFonts w:ascii="LM Roman 10"/>
          <w:i/>
          <w:spacing w:val="-3"/>
          <w:sz w:val="20"/>
        </w:rPr>
        <w:t>Conference</w:t>
      </w:r>
      <w:r>
        <w:rPr>
          <w:rFonts w:ascii="LM Roman 10"/>
          <w:i/>
          <w:spacing w:val="-21"/>
          <w:sz w:val="20"/>
        </w:rPr>
        <w:t xml:space="preserve"> </w:t>
      </w:r>
      <w:r>
        <w:rPr>
          <w:rFonts w:ascii="LM Roman 10"/>
          <w:i/>
          <w:sz w:val="20"/>
        </w:rPr>
        <w:t>on</w:t>
      </w:r>
      <w:r>
        <w:rPr>
          <w:rFonts w:ascii="LM Roman 10"/>
          <w:i/>
          <w:spacing w:val="-21"/>
          <w:sz w:val="20"/>
        </w:rPr>
        <w:t xml:space="preserve"> </w:t>
      </w:r>
      <w:r>
        <w:rPr>
          <w:rFonts w:ascii="LM Roman 10"/>
          <w:i/>
          <w:sz w:val="20"/>
        </w:rPr>
        <w:t xml:space="preserve">Innovative Data Systems </w:t>
      </w:r>
      <w:r>
        <w:rPr>
          <w:rFonts w:ascii="LM Roman 10"/>
          <w:i/>
          <w:spacing w:val="-5"/>
          <w:sz w:val="20"/>
        </w:rPr>
        <w:t xml:space="preserve">Research </w:t>
      </w:r>
      <w:r>
        <w:rPr>
          <w:rFonts w:ascii="LM Roman 10"/>
          <w:i/>
          <w:sz w:val="20"/>
        </w:rPr>
        <w:t>(CIDR 2005)</w:t>
      </w:r>
      <w:r>
        <w:rPr>
          <w:sz w:val="20"/>
        </w:rPr>
        <w:t>, Asilomar, California,</w:t>
      </w:r>
      <w:r>
        <w:rPr>
          <w:spacing w:val="-8"/>
          <w:sz w:val="20"/>
        </w:rPr>
        <w:t xml:space="preserve"> </w:t>
      </w:r>
      <w:r>
        <w:rPr>
          <w:sz w:val="20"/>
        </w:rPr>
        <w:t>2005.</w:t>
      </w:r>
    </w:p>
    <w:p w14:paraId="5BADC394" w14:textId="77777777" w:rsidR="00603298" w:rsidRDefault="00603298" w:rsidP="00787FB4">
      <w:pPr>
        <w:pStyle w:val="BodyText"/>
        <w:spacing w:before="120" w:after="120"/>
        <w:rPr>
          <w:sz w:val="2"/>
        </w:rPr>
      </w:pPr>
    </w:p>
    <w:p w14:paraId="3434EE0A" w14:textId="77777777" w:rsidR="00603298" w:rsidRDefault="00685666" w:rsidP="00787FB4">
      <w:pPr>
        <w:pStyle w:val="ListParagraph"/>
        <w:numPr>
          <w:ilvl w:val="0"/>
          <w:numId w:val="13"/>
        </w:numPr>
        <w:tabs>
          <w:tab w:val="left" w:pos="769"/>
        </w:tabs>
        <w:spacing w:before="120" w:after="120"/>
        <w:ind w:left="0" w:firstLine="0"/>
        <w:jc w:val="left"/>
        <w:rPr>
          <w:sz w:val="20"/>
        </w:rPr>
      </w:pPr>
      <w:r>
        <w:rPr>
          <w:sz w:val="20"/>
        </w:rPr>
        <w:t xml:space="preserve">Gordon Bell, </w:t>
      </w:r>
      <w:r>
        <w:rPr>
          <w:spacing w:val="-6"/>
          <w:sz w:val="20"/>
        </w:rPr>
        <w:t xml:space="preserve">Tony </w:t>
      </w:r>
      <w:r>
        <w:rPr>
          <w:spacing w:val="-5"/>
          <w:sz w:val="20"/>
        </w:rPr>
        <w:t xml:space="preserve">Hey, </w:t>
      </w:r>
      <w:r>
        <w:rPr>
          <w:sz w:val="20"/>
        </w:rPr>
        <w:t xml:space="preserve">and Alex </w:t>
      </w:r>
      <w:r>
        <w:rPr>
          <w:spacing w:val="-4"/>
          <w:sz w:val="20"/>
        </w:rPr>
        <w:t xml:space="preserve">Szalay. </w:t>
      </w:r>
      <w:r>
        <w:rPr>
          <w:sz w:val="20"/>
        </w:rPr>
        <w:t>Beyond the data</w:t>
      </w:r>
      <w:r>
        <w:rPr>
          <w:sz w:val="20"/>
        </w:rPr>
        <w:t xml:space="preserve"> deluge. </w:t>
      </w:r>
      <w:r>
        <w:rPr>
          <w:rFonts w:ascii="LM Roman 10" w:hAnsi="LM Roman 10"/>
          <w:i/>
          <w:sz w:val="20"/>
        </w:rPr>
        <w:t xml:space="preserve">Sci- </w:t>
      </w:r>
      <w:r>
        <w:rPr>
          <w:rFonts w:ascii="LM Roman 10" w:hAnsi="LM Roman 10"/>
          <w:i/>
          <w:spacing w:val="-3"/>
          <w:sz w:val="20"/>
        </w:rPr>
        <w:t>ence</w:t>
      </w:r>
      <w:r>
        <w:rPr>
          <w:spacing w:val="-3"/>
          <w:sz w:val="20"/>
        </w:rPr>
        <w:t xml:space="preserve">, </w:t>
      </w:r>
      <w:r>
        <w:rPr>
          <w:sz w:val="20"/>
        </w:rPr>
        <w:t>323(5919):1297–1298,</w:t>
      </w:r>
      <w:r>
        <w:rPr>
          <w:spacing w:val="2"/>
          <w:sz w:val="20"/>
        </w:rPr>
        <w:t xml:space="preserve"> </w:t>
      </w:r>
      <w:r>
        <w:rPr>
          <w:sz w:val="20"/>
        </w:rPr>
        <w:t>2009.</w:t>
      </w:r>
    </w:p>
    <w:p w14:paraId="6D9CD756" w14:textId="77777777" w:rsidR="00603298" w:rsidRDefault="00685666" w:rsidP="00787FB4">
      <w:pPr>
        <w:pStyle w:val="ListParagraph"/>
        <w:numPr>
          <w:ilvl w:val="0"/>
          <w:numId w:val="13"/>
        </w:numPr>
        <w:tabs>
          <w:tab w:val="left" w:pos="769"/>
        </w:tabs>
        <w:spacing w:before="120" w:after="120"/>
        <w:ind w:left="0" w:firstLine="0"/>
        <w:jc w:val="left"/>
        <w:rPr>
          <w:sz w:val="20"/>
        </w:rPr>
      </w:pPr>
      <w:r>
        <w:rPr>
          <w:sz w:val="20"/>
        </w:rPr>
        <w:t xml:space="preserve">Monica Bianchini, Marco Gori, and </w:t>
      </w:r>
      <w:r>
        <w:rPr>
          <w:spacing w:val="-3"/>
          <w:sz w:val="20"/>
        </w:rPr>
        <w:t xml:space="preserve">Franco </w:t>
      </w:r>
      <w:r>
        <w:rPr>
          <w:sz w:val="20"/>
        </w:rPr>
        <w:t>Scarselli. Inside</w:t>
      </w:r>
      <w:r>
        <w:rPr>
          <w:spacing w:val="44"/>
          <w:sz w:val="20"/>
        </w:rPr>
        <w:t xml:space="preserve"> </w:t>
      </w:r>
      <w:r>
        <w:rPr>
          <w:sz w:val="20"/>
        </w:rPr>
        <w:t>PageRank.</w:t>
      </w:r>
    </w:p>
    <w:p w14:paraId="34FDF90D" w14:textId="77777777" w:rsidR="00603298" w:rsidRDefault="00685666" w:rsidP="00787FB4">
      <w:pPr>
        <w:spacing w:before="120" w:after="120"/>
        <w:rPr>
          <w:sz w:val="20"/>
        </w:rPr>
      </w:pPr>
      <w:r>
        <w:rPr>
          <w:rFonts w:ascii="LM Roman 10" w:hAnsi="LM Roman 10"/>
          <w:i/>
          <w:sz w:val="20"/>
        </w:rPr>
        <w:t>ACM Transactions on Internet Technology</w:t>
      </w:r>
      <w:r>
        <w:rPr>
          <w:sz w:val="20"/>
        </w:rPr>
        <w:t>, 5(1):92–128, 2005.</w:t>
      </w:r>
    </w:p>
    <w:p w14:paraId="0E48367A" w14:textId="77777777" w:rsidR="00603298" w:rsidRDefault="00685666" w:rsidP="00787FB4">
      <w:pPr>
        <w:pStyle w:val="ListParagraph"/>
        <w:numPr>
          <w:ilvl w:val="0"/>
          <w:numId w:val="13"/>
        </w:numPr>
        <w:tabs>
          <w:tab w:val="left" w:pos="769"/>
          <w:tab w:val="left" w:pos="2804"/>
        </w:tabs>
        <w:spacing w:before="120" w:after="120"/>
        <w:ind w:left="0" w:firstLine="0"/>
        <w:jc w:val="left"/>
        <w:rPr>
          <w:sz w:val="20"/>
        </w:rPr>
      </w:pPr>
      <w:r>
        <w:rPr>
          <w:sz w:val="20"/>
        </w:rPr>
        <w:t>Jorge</w:t>
      </w:r>
      <w:r>
        <w:rPr>
          <w:spacing w:val="26"/>
          <w:sz w:val="20"/>
        </w:rPr>
        <w:t xml:space="preserve"> </w:t>
      </w:r>
      <w:r>
        <w:rPr>
          <w:sz w:val="20"/>
        </w:rPr>
        <w:t>Luis</w:t>
      </w:r>
      <w:r>
        <w:rPr>
          <w:spacing w:val="27"/>
          <w:sz w:val="20"/>
        </w:rPr>
        <w:t xml:space="preserve"> </w:t>
      </w:r>
      <w:r>
        <w:rPr>
          <w:sz w:val="20"/>
        </w:rPr>
        <w:t>Borges.</w:t>
      </w:r>
      <w:r>
        <w:rPr>
          <w:sz w:val="20"/>
        </w:rPr>
        <w:tab/>
      </w:r>
      <w:r>
        <w:rPr>
          <w:rFonts w:ascii="LM Roman 10"/>
          <w:i/>
          <w:sz w:val="20"/>
        </w:rPr>
        <w:t xml:space="preserve">Collected Fictions (translated by </w:t>
      </w:r>
      <w:r>
        <w:rPr>
          <w:rFonts w:ascii="LM Roman 10"/>
          <w:i/>
          <w:spacing w:val="-3"/>
          <w:sz w:val="20"/>
        </w:rPr>
        <w:t>Andrew</w:t>
      </w:r>
      <w:r>
        <w:rPr>
          <w:rFonts w:ascii="LM Roman 10"/>
          <w:i/>
          <w:spacing w:val="48"/>
          <w:sz w:val="20"/>
        </w:rPr>
        <w:t xml:space="preserve"> </w:t>
      </w:r>
      <w:r>
        <w:rPr>
          <w:rFonts w:ascii="LM Roman 10"/>
          <w:i/>
          <w:sz w:val="20"/>
        </w:rPr>
        <w:t>Hurley)</w:t>
      </w:r>
      <w:r>
        <w:rPr>
          <w:sz w:val="20"/>
        </w:rPr>
        <w:t>.</w:t>
      </w:r>
    </w:p>
    <w:p w14:paraId="035E9621" w14:textId="77777777" w:rsidR="00603298" w:rsidRDefault="00685666" w:rsidP="00787FB4">
      <w:pPr>
        <w:pStyle w:val="BodyText"/>
        <w:spacing w:before="120" w:after="120"/>
      </w:pPr>
      <w:r>
        <w:t>Penguin, 1999.</w:t>
      </w:r>
    </w:p>
    <w:p w14:paraId="5EB21F1E" w14:textId="77777777" w:rsidR="00603298" w:rsidRDefault="00603298" w:rsidP="00787FB4">
      <w:pPr>
        <w:pStyle w:val="BodyText"/>
        <w:spacing w:before="120" w:after="120"/>
        <w:rPr>
          <w:sz w:val="3"/>
        </w:rPr>
      </w:pPr>
    </w:p>
    <w:p w14:paraId="7260A567" w14:textId="77777777" w:rsidR="00603298" w:rsidRDefault="00685666" w:rsidP="00787FB4">
      <w:pPr>
        <w:pStyle w:val="ListParagraph"/>
        <w:numPr>
          <w:ilvl w:val="0"/>
          <w:numId w:val="13"/>
        </w:numPr>
        <w:tabs>
          <w:tab w:val="left" w:pos="769"/>
        </w:tabs>
        <w:spacing w:before="120" w:after="120"/>
        <w:ind w:left="0" w:firstLine="0"/>
        <w:jc w:val="left"/>
        <w:rPr>
          <w:sz w:val="20"/>
        </w:rPr>
      </w:pPr>
      <w:r>
        <w:rPr>
          <w:spacing w:val="-6"/>
          <w:w w:val="99"/>
          <w:sz w:val="20"/>
        </w:rPr>
        <w:t>L</w:t>
      </w:r>
      <w:r>
        <w:rPr>
          <w:spacing w:val="-95"/>
          <w:w w:val="99"/>
          <w:sz w:val="20"/>
        </w:rPr>
        <w:t>´</w:t>
      </w:r>
      <w:r>
        <w:rPr>
          <w:w w:val="99"/>
          <w:sz w:val="20"/>
        </w:rPr>
        <w:t>eon</w:t>
      </w:r>
      <w:r>
        <w:rPr>
          <w:spacing w:val="13"/>
          <w:sz w:val="20"/>
        </w:rPr>
        <w:t xml:space="preserve"> </w:t>
      </w:r>
      <w:r>
        <w:rPr>
          <w:w w:val="99"/>
          <w:sz w:val="20"/>
        </w:rPr>
        <w:t>Bottou.</w:t>
      </w:r>
      <w:r>
        <w:rPr>
          <w:sz w:val="20"/>
        </w:rPr>
        <w:t xml:space="preserve"> </w:t>
      </w:r>
      <w:r>
        <w:rPr>
          <w:spacing w:val="-5"/>
          <w:sz w:val="20"/>
        </w:rPr>
        <w:t xml:space="preserve"> </w:t>
      </w:r>
      <w:r>
        <w:rPr>
          <w:w w:val="99"/>
          <w:sz w:val="20"/>
        </w:rPr>
        <w:t>St</w:t>
      </w:r>
      <w:r>
        <w:rPr>
          <w:spacing w:val="5"/>
          <w:w w:val="99"/>
          <w:sz w:val="20"/>
        </w:rPr>
        <w:t>o</w:t>
      </w:r>
      <w:r>
        <w:rPr>
          <w:spacing w:val="-6"/>
          <w:w w:val="99"/>
          <w:sz w:val="20"/>
        </w:rPr>
        <w:t>c</w:t>
      </w:r>
      <w:r>
        <w:rPr>
          <w:w w:val="99"/>
          <w:sz w:val="20"/>
        </w:rPr>
        <w:t>hastic</w:t>
      </w:r>
      <w:r>
        <w:rPr>
          <w:spacing w:val="13"/>
          <w:sz w:val="20"/>
        </w:rPr>
        <w:t xml:space="preserve"> </w:t>
      </w:r>
      <w:r>
        <w:rPr>
          <w:w w:val="99"/>
          <w:sz w:val="20"/>
        </w:rPr>
        <w:t>learning.</w:t>
      </w:r>
      <w:r>
        <w:rPr>
          <w:sz w:val="20"/>
        </w:rPr>
        <w:t xml:space="preserve"> </w:t>
      </w:r>
      <w:r>
        <w:rPr>
          <w:spacing w:val="-5"/>
          <w:sz w:val="20"/>
        </w:rPr>
        <w:t xml:space="preserve"> </w:t>
      </w:r>
      <w:r>
        <w:rPr>
          <w:w w:val="99"/>
          <w:sz w:val="20"/>
        </w:rPr>
        <w:t>In</w:t>
      </w:r>
      <w:r>
        <w:rPr>
          <w:spacing w:val="13"/>
          <w:sz w:val="20"/>
        </w:rPr>
        <w:t xml:space="preserve"> </w:t>
      </w:r>
      <w:r>
        <w:rPr>
          <w:w w:val="99"/>
          <w:sz w:val="20"/>
        </w:rPr>
        <w:t>Olivier</w:t>
      </w:r>
      <w:r>
        <w:rPr>
          <w:spacing w:val="13"/>
          <w:sz w:val="20"/>
        </w:rPr>
        <w:t xml:space="preserve"> </w:t>
      </w:r>
      <w:r>
        <w:rPr>
          <w:w w:val="99"/>
          <w:sz w:val="20"/>
        </w:rPr>
        <w:t>Bousquet</w:t>
      </w:r>
      <w:r>
        <w:rPr>
          <w:spacing w:val="13"/>
          <w:sz w:val="20"/>
        </w:rPr>
        <w:t xml:space="preserve"> </w:t>
      </w:r>
      <w:r>
        <w:rPr>
          <w:w w:val="99"/>
          <w:sz w:val="20"/>
        </w:rPr>
        <w:t>and</w:t>
      </w:r>
      <w:r>
        <w:rPr>
          <w:spacing w:val="13"/>
          <w:sz w:val="20"/>
        </w:rPr>
        <w:t xml:space="preserve"> </w:t>
      </w:r>
      <w:r>
        <w:rPr>
          <w:w w:val="99"/>
          <w:sz w:val="20"/>
        </w:rPr>
        <w:t>Ulri</w:t>
      </w:r>
      <w:r>
        <w:rPr>
          <w:spacing w:val="-6"/>
          <w:w w:val="99"/>
          <w:sz w:val="20"/>
        </w:rPr>
        <w:t>k</w:t>
      </w:r>
      <w:r>
        <w:rPr>
          <w:w w:val="99"/>
          <w:sz w:val="20"/>
        </w:rPr>
        <w:t>e</w:t>
      </w:r>
      <w:r>
        <w:rPr>
          <w:spacing w:val="13"/>
          <w:sz w:val="20"/>
        </w:rPr>
        <w:t xml:space="preserve"> </w:t>
      </w:r>
      <w:r>
        <w:rPr>
          <w:spacing w:val="-6"/>
          <w:w w:val="99"/>
          <w:sz w:val="20"/>
        </w:rPr>
        <w:t>v</w:t>
      </w:r>
      <w:r>
        <w:rPr>
          <w:w w:val="99"/>
          <w:sz w:val="20"/>
        </w:rPr>
        <w:t xml:space="preserve">on </w:t>
      </w:r>
      <w:r>
        <w:rPr>
          <w:sz w:val="20"/>
        </w:rPr>
        <w:t>Luxburg,</w:t>
      </w:r>
      <w:r>
        <w:rPr>
          <w:spacing w:val="-17"/>
          <w:sz w:val="20"/>
        </w:rPr>
        <w:t xml:space="preserve"> </w:t>
      </w:r>
      <w:r>
        <w:rPr>
          <w:sz w:val="20"/>
        </w:rPr>
        <w:t>editors,</w:t>
      </w:r>
      <w:r>
        <w:rPr>
          <w:spacing w:val="-16"/>
          <w:sz w:val="20"/>
        </w:rPr>
        <w:t xml:space="preserve"> </w:t>
      </w:r>
      <w:r>
        <w:rPr>
          <w:rFonts w:ascii="LM Roman 10" w:hAnsi="LM Roman 10"/>
          <w:i/>
          <w:spacing w:val="-5"/>
          <w:sz w:val="20"/>
        </w:rPr>
        <w:t>Advanced</w:t>
      </w:r>
      <w:r>
        <w:rPr>
          <w:rFonts w:ascii="LM Roman 10" w:hAnsi="LM Roman 10"/>
          <w:i/>
          <w:spacing w:val="-20"/>
          <w:sz w:val="20"/>
        </w:rPr>
        <w:t xml:space="preserve"> </w:t>
      </w:r>
      <w:r>
        <w:rPr>
          <w:rFonts w:ascii="LM Roman 10" w:hAnsi="LM Roman 10"/>
          <w:i/>
          <w:spacing w:val="-5"/>
          <w:sz w:val="20"/>
        </w:rPr>
        <w:t>Lectures</w:t>
      </w:r>
      <w:r>
        <w:rPr>
          <w:rFonts w:ascii="LM Roman 10" w:hAnsi="LM Roman 10"/>
          <w:i/>
          <w:spacing w:val="-20"/>
          <w:sz w:val="20"/>
        </w:rPr>
        <w:t xml:space="preserve"> </w:t>
      </w:r>
      <w:r>
        <w:rPr>
          <w:rFonts w:ascii="LM Roman 10" w:hAnsi="LM Roman 10"/>
          <w:i/>
          <w:sz w:val="20"/>
        </w:rPr>
        <w:t>on</w:t>
      </w:r>
      <w:r>
        <w:rPr>
          <w:rFonts w:ascii="LM Roman 10" w:hAnsi="LM Roman 10"/>
          <w:i/>
          <w:spacing w:val="-20"/>
          <w:sz w:val="20"/>
        </w:rPr>
        <w:t xml:space="preserve"> </w:t>
      </w:r>
      <w:r>
        <w:rPr>
          <w:rFonts w:ascii="LM Roman 10" w:hAnsi="LM Roman 10"/>
          <w:i/>
          <w:sz w:val="20"/>
        </w:rPr>
        <w:t>Machine</w:t>
      </w:r>
      <w:r>
        <w:rPr>
          <w:rFonts w:ascii="LM Roman 10" w:hAnsi="LM Roman 10"/>
          <w:i/>
          <w:spacing w:val="-20"/>
          <w:sz w:val="20"/>
        </w:rPr>
        <w:t xml:space="preserve"> </w:t>
      </w:r>
      <w:r>
        <w:rPr>
          <w:rFonts w:ascii="LM Roman 10" w:hAnsi="LM Roman 10"/>
          <w:i/>
          <w:spacing w:val="-3"/>
          <w:sz w:val="20"/>
        </w:rPr>
        <w:t>Learning</w:t>
      </w:r>
      <w:r>
        <w:rPr>
          <w:spacing w:val="-3"/>
          <w:sz w:val="20"/>
        </w:rPr>
        <w:t>,</w:t>
      </w:r>
      <w:r>
        <w:rPr>
          <w:spacing w:val="-17"/>
          <w:sz w:val="20"/>
        </w:rPr>
        <w:t xml:space="preserve"> </w:t>
      </w:r>
      <w:r>
        <w:rPr>
          <w:sz w:val="20"/>
        </w:rPr>
        <w:t>Lecture</w:t>
      </w:r>
      <w:r>
        <w:rPr>
          <w:spacing w:val="-21"/>
          <w:sz w:val="20"/>
        </w:rPr>
        <w:t xml:space="preserve"> </w:t>
      </w:r>
      <w:r>
        <w:rPr>
          <w:sz w:val="20"/>
        </w:rPr>
        <w:t xml:space="preserve">Notes in Artificial Intelligence, LNAI 3176, pages 146–168. Springer </w:t>
      </w:r>
      <w:r>
        <w:rPr>
          <w:spacing w:val="-3"/>
          <w:sz w:val="20"/>
        </w:rPr>
        <w:t xml:space="preserve">Verlag, </w:t>
      </w:r>
      <w:r>
        <w:rPr>
          <w:sz w:val="20"/>
        </w:rPr>
        <w:t>Berlin,</w:t>
      </w:r>
      <w:r>
        <w:rPr>
          <w:spacing w:val="-1"/>
          <w:sz w:val="20"/>
        </w:rPr>
        <w:t xml:space="preserve"> </w:t>
      </w:r>
      <w:r>
        <w:rPr>
          <w:sz w:val="20"/>
        </w:rPr>
        <w:t>2004.</w:t>
      </w:r>
    </w:p>
    <w:p w14:paraId="00B642A7" w14:textId="77777777" w:rsidR="00603298" w:rsidRDefault="00685666" w:rsidP="00787FB4">
      <w:pPr>
        <w:pStyle w:val="ListParagraph"/>
        <w:numPr>
          <w:ilvl w:val="0"/>
          <w:numId w:val="13"/>
        </w:numPr>
        <w:tabs>
          <w:tab w:val="left" w:pos="769"/>
        </w:tabs>
        <w:spacing w:before="120" w:after="120"/>
        <w:ind w:left="0" w:firstLine="0"/>
        <w:jc w:val="left"/>
        <w:rPr>
          <w:rFonts w:ascii="LM Roman 10" w:hAnsi="LM Roman 10"/>
          <w:i/>
          <w:sz w:val="20"/>
        </w:rPr>
      </w:pPr>
      <w:r>
        <w:rPr>
          <w:sz w:val="20"/>
        </w:rPr>
        <w:t xml:space="preserve">Thorsten Brants, Ashok C. Popat, Peng Xu, </w:t>
      </w:r>
      <w:r>
        <w:rPr>
          <w:spacing w:val="-4"/>
          <w:sz w:val="20"/>
        </w:rPr>
        <w:t xml:space="preserve">Franz </w:t>
      </w:r>
      <w:r>
        <w:rPr>
          <w:sz w:val="20"/>
        </w:rPr>
        <w:t xml:space="preserve">J. Och, and Jeffrey Dean. Large language models in machine translation. In </w:t>
      </w:r>
      <w:r>
        <w:rPr>
          <w:rFonts w:ascii="LM Roman 10" w:hAnsi="LM Roman 10"/>
          <w:i/>
          <w:spacing w:val="-5"/>
          <w:sz w:val="20"/>
        </w:rPr>
        <w:t xml:space="preserve">Proceedings </w:t>
      </w:r>
      <w:r>
        <w:rPr>
          <w:rFonts w:ascii="LM Roman 10" w:hAnsi="LM Roman 10"/>
          <w:i/>
          <w:sz w:val="20"/>
        </w:rPr>
        <w:t xml:space="preserve">of </w:t>
      </w:r>
      <w:r>
        <w:rPr>
          <w:rFonts w:ascii="LM Roman 10" w:hAnsi="LM Roman 10"/>
          <w:i/>
          <w:spacing w:val="-4"/>
          <w:sz w:val="20"/>
        </w:rPr>
        <w:t xml:space="preserve">Processing </w:t>
      </w:r>
      <w:r>
        <w:rPr>
          <w:rFonts w:ascii="LM Roman 10" w:hAnsi="LM Roman 10"/>
          <w:i/>
          <w:sz w:val="20"/>
        </w:rPr>
        <w:t>and Computationa</w:t>
      </w:r>
      <w:r>
        <w:rPr>
          <w:rFonts w:ascii="LM Roman 10" w:hAnsi="LM Roman 10"/>
          <w:i/>
          <w:sz w:val="20"/>
        </w:rPr>
        <w:t xml:space="preserve">l Natural Language </w:t>
      </w:r>
      <w:r>
        <w:rPr>
          <w:rFonts w:ascii="LM Roman 10" w:hAnsi="LM Roman 10"/>
          <w:i/>
          <w:spacing w:val="-3"/>
          <w:sz w:val="20"/>
        </w:rPr>
        <w:t>Learning</w:t>
      </w:r>
      <w:r>
        <w:rPr>
          <w:spacing w:val="-3"/>
          <w:sz w:val="20"/>
        </w:rPr>
        <w:t xml:space="preserve">, </w:t>
      </w:r>
      <w:r>
        <w:rPr>
          <w:sz w:val="20"/>
        </w:rPr>
        <w:t xml:space="preserve">pages 858– 867,            Prague,            Czech            Republic,            2007. </w:t>
      </w:r>
      <w:r>
        <w:rPr>
          <w:rFonts w:ascii="LM Roman 10" w:hAnsi="LM Roman 10"/>
          <w:i/>
          <w:sz w:val="20"/>
        </w:rPr>
        <w:t>the</w:t>
      </w:r>
      <w:r>
        <w:rPr>
          <w:rFonts w:ascii="LM Roman 10" w:hAnsi="LM Roman 10"/>
          <w:i/>
          <w:spacing w:val="11"/>
          <w:sz w:val="20"/>
        </w:rPr>
        <w:t xml:space="preserve"> </w:t>
      </w:r>
      <w:r>
        <w:rPr>
          <w:rFonts w:ascii="LM Roman 10" w:hAnsi="LM Roman 10"/>
          <w:i/>
          <w:sz w:val="20"/>
        </w:rPr>
        <w:t>2007</w:t>
      </w:r>
      <w:r>
        <w:rPr>
          <w:rFonts w:ascii="LM Roman 10" w:hAnsi="LM Roman 10"/>
          <w:i/>
          <w:spacing w:val="11"/>
          <w:sz w:val="20"/>
        </w:rPr>
        <w:t xml:space="preserve"> </w:t>
      </w:r>
      <w:r>
        <w:rPr>
          <w:rFonts w:ascii="LM Roman 10" w:hAnsi="LM Roman 10"/>
          <w:i/>
          <w:sz w:val="20"/>
        </w:rPr>
        <w:t>Joint</w:t>
      </w:r>
      <w:r>
        <w:rPr>
          <w:rFonts w:ascii="LM Roman 10" w:hAnsi="LM Roman 10"/>
          <w:i/>
          <w:spacing w:val="12"/>
          <w:sz w:val="20"/>
        </w:rPr>
        <w:t xml:space="preserve"> </w:t>
      </w:r>
      <w:r>
        <w:rPr>
          <w:rFonts w:ascii="LM Roman 10" w:hAnsi="LM Roman 10"/>
          <w:i/>
          <w:spacing w:val="-3"/>
          <w:sz w:val="20"/>
        </w:rPr>
        <w:t>Conference</w:t>
      </w:r>
      <w:r>
        <w:rPr>
          <w:rFonts w:ascii="LM Roman 10" w:hAnsi="LM Roman 10"/>
          <w:i/>
          <w:spacing w:val="11"/>
          <w:sz w:val="20"/>
        </w:rPr>
        <w:t xml:space="preserve"> </w:t>
      </w:r>
      <w:r>
        <w:rPr>
          <w:rFonts w:ascii="LM Roman 10" w:hAnsi="LM Roman 10"/>
          <w:i/>
          <w:sz w:val="20"/>
        </w:rPr>
        <w:t>on</w:t>
      </w:r>
      <w:r>
        <w:rPr>
          <w:rFonts w:ascii="LM Roman 10" w:hAnsi="LM Roman 10"/>
          <w:i/>
          <w:spacing w:val="11"/>
          <w:sz w:val="20"/>
        </w:rPr>
        <w:t xml:space="preserve"> </w:t>
      </w:r>
      <w:r>
        <w:rPr>
          <w:rFonts w:ascii="LM Roman 10" w:hAnsi="LM Roman 10"/>
          <w:i/>
          <w:sz w:val="20"/>
        </w:rPr>
        <w:t>Empirical</w:t>
      </w:r>
      <w:r>
        <w:rPr>
          <w:rFonts w:ascii="LM Roman 10" w:hAnsi="LM Roman 10"/>
          <w:i/>
          <w:spacing w:val="12"/>
          <w:sz w:val="20"/>
        </w:rPr>
        <w:t xml:space="preserve"> </w:t>
      </w:r>
      <w:r>
        <w:rPr>
          <w:rFonts w:ascii="LM Roman 10" w:hAnsi="LM Roman 10"/>
          <w:i/>
          <w:sz w:val="20"/>
        </w:rPr>
        <w:t>Methods</w:t>
      </w:r>
      <w:r>
        <w:rPr>
          <w:rFonts w:ascii="LM Roman 10" w:hAnsi="LM Roman 10"/>
          <w:i/>
          <w:spacing w:val="11"/>
          <w:sz w:val="20"/>
        </w:rPr>
        <w:t xml:space="preserve"> </w:t>
      </w:r>
      <w:r>
        <w:rPr>
          <w:rFonts w:ascii="LM Roman 10" w:hAnsi="LM Roman 10"/>
          <w:i/>
          <w:sz w:val="20"/>
        </w:rPr>
        <w:t>in</w:t>
      </w:r>
      <w:r>
        <w:rPr>
          <w:rFonts w:ascii="LM Roman 10" w:hAnsi="LM Roman 10"/>
          <w:i/>
          <w:spacing w:val="11"/>
          <w:sz w:val="20"/>
        </w:rPr>
        <w:t xml:space="preserve"> </w:t>
      </w:r>
      <w:r>
        <w:rPr>
          <w:rFonts w:ascii="LM Roman 10" w:hAnsi="LM Roman 10"/>
          <w:i/>
          <w:sz w:val="20"/>
        </w:rPr>
        <w:t>Natural</w:t>
      </w:r>
      <w:r>
        <w:rPr>
          <w:rFonts w:ascii="LM Roman 10" w:hAnsi="LM Roman 10"/>
          <w:i/>
          <w:spacing w:val="12"/>
          <w:sz w:val="20"/>
        </w:rPr>
        <w:t xml:space="preserve"> </w:t>
      </w:r>
      <w:r>
        <w:rPr>
          <w:rFonts w:ascii="LM Roman 10" w:hAnsi="LM Roman 10"/>
          <w:i/>
          <w:sz w:val="20"/>
        </w:rPr>
        <w:t>Language</w:t>
      </w:r>
    </w:p>
    <w:p w14:paraId="6B27B93D" w14:textId="77777777" w:rsidR="00603298" w:rsidRDefault="00603298" w:rsidP="00787FB4">
      <w:pPr>
        <w:pStyle w:val="BodyText"/>
        <w:spacing w:before="120" w:after="120"/>
        <w:rPr>
          <w:rFonts w:ascii="LM Roman 10"/>
          <w:i/>
          <w:sz w:val="13"/>
        </w:rPr>
      </w:pPr>
    </w:p>
    <w:p w14:paraId="6DFA3851" w14:textId="77777777" w:rsidR="00603298" w:rsidRDefault="00685666" w:rsidP="00787FB4">
      <w:pPr>
        <w:pStyle w:val="ListParagraph"/>
        <w:numPr>
          <w:ilvl w:val="0"/>
          <w:numId w:val="13"/>
        </w:numPr>
        <w:tabs>
          <w:tab w:val="left" w:pos="769"/>
        </w:tabs>
        <w:spacing w:before="120" w:after="120"/>
        <w:ind w:left="0" w:firstLine="0"/>
        <w:jc w:val="left"/>
        <w:rPr>
          <w:sz w:val="20"/>
        </w:rPr>
      </w:pPr>
      <w:r>
        <w:rPr>
          <w:sz w:val="20"/>
        </w:rPr>
        <w:t xml:space="preserve">Thorsten Brants and Peng Xu. </w:t>
      </w:r>
      <w:r>
        <w:rPr>
          <w:rFonts w:ascii="LM Roman 10"/>
          <w:i/>
          <w:sz w:val="20"/>
        </w:rPr>
        <w:t>Distributed Language Models</w:t>
      </w:r>
      <w:r>
        <w:rPr>
          <w:sz w:val="20"/>
        </w:rPr>
        <w:t>. Morgan &amp; Claypool Publishers,</w:t>
      </w:r>
      <w:r>
        <w:rPr>
          <w:spacing w:val="-2"/>
          <w:sz w:val="20"/>
        </w:rPr>
        <w:t xml:space="preserve"> </w:t>
      </w:r>
      <w:r>
        <w:rPr>
          <w:sz w:val="20"/>
        </w:rPr>
        <w:t>2010.</w:t>
      </w:r>
    </w:p>
    <w:p w14:paraId="334F7B08" w14:textId="77777777" w:rsidR="00603298" w:rsidRDefault="00603298" w:rsidP="00787FB4">
      <w:pPr>
        <w:pStyle w:val="BodyText"/>
        <w:spacing w:before="120" w:after="120"/>
        <w:rPr>
          <w:sz w:val="2"/>
        </w:rPr>
      </w:pPr>
    </w:p>
    <w:p w14:paraId="0B2FA246" w14:textId="77777777" w:rsidR="00603298" w:rsidRDefault="00685666" w:rsidP="00787FB4">
      <w:pPr>
        <w:pStyle w:val="ListParagraph"/>
        <w:numPr>
          <w:ilvl w:val="0"/>
          <w:numId w:val="13"/>
        </w:numPr>
        <w:tabs>
          <w:tab w:val="left" w:pos="769"/>
        </w:tabs>
        <w:spacing w:before="120" w:after="120"/>
        <w:ind w:left="0" w:firstLine="0"/>
        <w:jc w:val="left"/>
        <w:rPr>
          <w:sz w:val="20"/>
        </w:rPr>
      </w:pPr>
      <w:r>
        <w:rPr>
          <w:sz w:val="20"/>
        </w:rPr>
        <w:t>Eric Brill, Jimmy Lin, Michele Banko, Susan Dumais, and Andrew Ng. Data-intensive</w:t>
      </w:r>
      <w:r>
        <w:rPr>
          <w:spacing w:val="-14"/>
          <w:sz w:val="20"/>
        </w:rPr>
        <w:t xml:space="preserve"> </w:t>
      </w:r>
      <w:r>
        <w:rPr>
          <w:sz w:val="20"/>
        </w:rPr>
        <w:t>question</w:t>
      </w:r>
      <w:r>
        <w:rPr>
          <w:spacing w:val="-13"/>
          <w:sz w:val="20"/>
        </w:rPr>
        <w:t xml:space="preserve"> </w:t>
      </w:r>
      <w:r>
        <w:rPr>
          <w:sz w:val="20"/>
        </w:rPr>
        <w:t>answering.</w:t>
      </w:r>
      <w:r>
        <w:rPr>
          <w:spacing w:val="2"/>
          <w:sz w:val="20"/>
        </w:rPr>
        <w:t xml:space="preserve"> </w:t>
      </w:r>
      <w:r>
        <w:rPr>
          <w:sz w:val="20"/>
        </w:rPr>
        <w:t>In</w:t>
      </w:r>
      <w:r>
        <w:rPr>
          <w:spacing w:val="-14"/>
          <w:sz w:val="20"/>
        </w:rPr>
        <w:t xml:space="preserve"> </w:t>
      </w:r>
      <w:r>
        <w:rPr>
          <w:rFonts w:ascii="LM Roman 10" w:hAnsi="LM Roman 10"/>
          <w:i/>
          <w:spacing w:val="-5"/>
          <w:sz w:val="20"/>
        </w:rPr>
        <w:t>Proceedings</w:t>
      </w:r>
      <w:r>
        <w:rPr>
          <w:rFonts w:ascii="LM Roman 10" w:hAnsi="LM Roman 10"/>
          <w:i/>
          <w:spacing w:val="-13"/>
          <w:sz w:val="20"/>
        </w:rPr>
        <w:t xml:space="preserve"> </w:t>
      </w:r>
      <w:r>
        <w:rPr>
          <w:rFonts w:ascii="LM Roman 10" w:hAnsi="LM Roman 10"/>
          <w:i/>
          <w:sz w:val="20"/>
        </w:rPr>
        <w:t>of</w:t>
      </w:r>
      <w:r>
        <w:rPr>
          <w:rFonts w:ascii="LM Roman 10" w:hAnsi="LM Roman 10"/>
          <w:i/>
          <w:spacing w:val="-14"/>
          <w:sz w:val="20"/>
        </w:rPr>
        <w:t xml:space="preserve"> </w:t>
      </w:r>
      <w:r>
        <w:rPr>
          <w:rFonts w:ascii="LM Roman 10" w:hAnsi="LM Roman 10"/>
          <w:i/>
          <w:sz w:val="20"/>
        </w:rPr>
        <w:t>the</w:t>
      </w:r>
      <w:r>
        <w:rPr>
          <w:rFonts w:ascii="LM Roman 10" w:hAnsi="LM Roman 10"/>
          <w:i/>
          <w:spacing w:val="-13"/>
          <w:sz w:val="20"/>
        </w:rPr>
        <w:t xml:space="preserve"> </w:t>
      </w:r>
      <w:r>
        <w:rPr>
          <w:rFonts w:ascii="LM Roman 10" w:hAnsi="LM Roman 10"/>
          <w:i/>
          <w:spacing w:val="-4"/>
          <w:sz w:val="20"/>
        </w:rPr>
        <w:t>Tenth</w:t>
      </w:r>
      <w:r>
        <w:rPr>
          <w:rFonts w:ascii="LM Roman 10" w:hAnsi="LM Roman 10"/>
          <w:i/>
          <w:spacing w:val="-14"/>
          <w:sz w:val="20"/>
        </w:rPr>
        <w:t xml:space="preserve"> </w:t>
      </w:r>
      <w:r>
        <w:rPr>
          <w:rFonts w:ascii="LM Roman 10" w:hAnsi="LM Roman 10"/>
          <w:i/>
          <w:spacing w:val="-4"/>
          <w:sz w:val="20"/>
        </w:rPr>
        <w:t>Text</w:t>
      </w:r>
      <w:r>
        <w:rPr>
          <w:rFonts w:ascii="LM Roman 10" w:hAnsi="LM Roman 10"/>
          <w:i/>
          <w:spacing w:val="-13"/>
          <w:sz w:val="20"/>
        </w:rPr>
        <w:t xml:space="preserve"> </w:t>
      </w:r>
      <w:r>
        <w:rPr>
          <w:rFonts w:ascii="LM Roman 10" w:hAnsi="LM Roman 10"/>
          <w:i/>
          <w:sz w:val="20"/>
        </w:rPr>
        <w:t xml:space="preserve">RE- trieval </w:t>
      </w:r>
      <w:r>
        <w:rPr>
          <w:rFonts w:ascii="LM Roman 10" w:hAnsi="LM Roman 10"/>
          <w:i/>
          <w:spacing w:val="-3"/>
          <w:sz w:val="20"/>
        </w:rPr>
        <w:t xml:space="preserve">Conference </w:t>
      </w:r>
      <w:r>
        <w:rPr>
          <w:rFonts w:ascii="LM Roman 10" w:hAnsi="LM Roman 10"/>
          <w:i/>
          <w:sz w:val="20"/>
        </w:rPr>
        <w:t>(TREC 2001)</w:t>
      </w:r>
      <w:r>
        <w:rPr>
          <w:sz w:val="20"/>
        </w:rPr>
        <w:t>, pages 393–400, Gaithersburg, Mary- land,</w:t>
      </w:r>
      <w:r>
        <w:rPr>
          <w:spacing w:val="-1"/>
          <w:sz w:val="20"/>
        </w:rPr>
        <w:t xml:space="preserve"> </w:t>
      </w:r>
      <w:r>
        <w:rPr>
          <w:sz w:val="20"/>
        </w:rPr>
        <w:t>2001.</w:t>
      </w:r>
    </w:p>
    <w:p w14:paraId="3D710C08" w14:textId="77777777" w:rsidR="00603298" w:rsidRDefault="00603298" w:rsidP="00787FB4">
      <w:pPr>
        <w:pStyle w:val="BodyText"/>
        <w:spacing w:before="120" w:after="120"/>
        <w:rPr>
          <w:sz w:val="3"/>
        </w:rPr>
      </w:pPr>
    </w:p>
    <w:p w14:paraId="34E75604" w14:textId="77777777" w:rsidR="00603298" w:rsidRDefault="00685666" w:rsidP="00787FB4">
      <w:pPr>
        <w:pStyle w:val="ListParagraph"/>
        <w:numPr>
          <w:ilvl w:val="0"/>
          <w:numId w:val="13"/>
        </w:numPr>
        <w:tabs>
          <w:tab w:val="left" w:pos="769"/>
        </w:tabs>
        <w:spacing w:before="120" w:after="120"/>
        <w:ind w:left="0" w:firstLine="0"/>
        <w:jc w:val="left"/>
        <w:rPr>
          <w:sz w:val="20"/>
        </w:rPr>
      </w:pPr>
      <w:r>
        <w:rPr>
          <w:spacing w:val="-3"/>
          <w:sz w:val="20"/>
        </w:rPr>
        <w:t xml:space="preserve">Frederick </w:t>
      </w:r>
      <w:r>
        <w:rPr>
          <w:spacing w:val="-9"/>
          <w:sz w:val="20"/>
        </w:rPr>
        <w:t xml:space="preserve">P. </w:t>
      </w:r>
      <w:r>
        <w:rPr>
          <w:sz w:val="20"/>
        </w:rPr>
        <w:t>Brooks.</w:t>
      </w:r>
      <w:r>
        <w:rPr>
          <w:spacing w:val="22"/>
          <w:sz w:val="20"/>
        </w:rPr>
        <w:t xml:space="preserve"> </w:t>
      </w:r>
      <w:r>
        <w:rPr>
          <w:rFonts w:ascii="LM Roman 10"/>
          <w:i/>
          <w:sz w:val="20"/>
        </w:rPr>
        <w:t>The Mythical Man-Month: Essays on Software Engi- neering, Anniversary Edition</w:t>
      </w:r>
      <w:r>
        <w:rPr>
          <w:sz w:val="20"/>
        </w:rPr>
        <w:t xml:space="preserve">. </w:t>
      </w:r>
      <w:r>
        <w:rPr>
          <w:spacing w:val="-3"/>
          <w:sz w:val="20"/>
        </w:rPr>
        <w:t xml:space="preserve">Addison-Wesley, </w:t>
      </w:r>
      <w:r>
        <w:rPr>
          <w:sz w:val="20"/>
        </w:rPr>
        <w:t>Reading,</w:t>
      </w:r>
      <w:r>
        <w:rPr>
          <w:spacing w:val="-36"/>
          <w:sz w:val="20"/>
        </w:rPr>
        <w:t xml:space="preserve"> </w:t>
      </w:r>
      <w:r>
        <w:rPr>
          <w:sz w:val="20"/>
        </w:rPr>
        <w:t>Massachusetts, 1995.</w:t>
      </w:r>
    </w:p>
    <w:p w14:paraId="29DB9964" w14:textId="77777777" w:rsidR="00603298" w:rsidRDefault="00685666" w:rsidP="00787FB4">
      <w:pPr>
        <w:pStyle w:val="ListParagraph"/>
        <w:numPr>
          <w:ilvl w:val="0"/>
          <w:numId w:val="13"/>
        </w:numPr>
        <w:tabs>
          <w:tab w:val="left" w:pos="769"/>
          <w:tab w:val="left" w:pos="6744"/>
        </w:tabs>
        <w:spacing w:before="120" w:after="120"/>
        <w:ind w:left="0" w:firstLine="0"/>
        <w:jc w:val="left"/>
        <w:rPr>
          <w:rFonts w:ascii="LM Roman 10" w:hAnsi="LM Roman 10"/>
          <w:i/>
          <w:sz w:val="20"/>
        </w:rPr>
      </w:pPr>
      <w:r>
        <w:rPr>
          <w:sz w:val="20"/>
        </w:rPr>
        <w:t>Peter F. Brown, Vincent J. Della Pietra,</w:t>
      </w:r>
      <w:r>
        <w:rPr>
          <w:spacing w:val="17"/>
          <w:sz w:val="20"/>
        </w:rPr>
        <w:t xml:space="preserve"> </w:t>
      </w:r>
      <w:r>
        <w:rPr>
          <w:sz w:val="20"/>
        </w:rPr>
        <w:t>Stephen A. Della Pietra,</w:t>
      </w:r>
      <w:r>
        <w:rPr>
          <w:spacing w:val="11"/>
          <w:sz w:val="20"/>
        </w:rPr>
        <w:t xml:space="preserve"> </w:t>
      </w:r>
      <w:r>
        <w:rPr>
          <w:sz w:val="20"/>
        </w:rPr>
        <w:t>and</w:t>
      </w:r>
      <w:r>
        <w:rPr>
          <w:w w:val="99"/>
          <w:sz w:val="20"/>
        </w:rPr>
        <w:t xml:space="preserve"> </w:t>
      </w:r>
      <w:r>
        <w:rPr>
          <w:sz w:val="20"/>
        </w:rPr>
        <w:t>Robert L. Mercer. The mathematics of statistical</w:t>
      </w:r>
      <w:r>
        <w:rPr>
          <w:spacing w:val="32"/>
          <w:sz w:val="20"/>
        </w:rPr>
        <w:t xml:space="preserve"> </w:t>
      </w:r>
      <w:r>
        <w:rPr>
          <w:sz w:val="20"/>
        </w:rPr>
        <w:t>machine</w:t>
      </w:r>
      <w:r>
        <w:rPr>
          <w:spacing w:val="8"/>
          <w:sz w:val="20"/>
        </w:rPr>
        <w:t xml:space="preserve"> </w:t>
      </w:r>
      <w:r>
        <w:rPr>
          <w:sz w:val="20"/>
        </w:rPr>
        <w:t>translation:</w:t>
      </w:r>
      <w:r>
        <w:rPr>
          <w:w w:val="99"/>
          <w:sz w:val="20"/>
        </w:rPr>
        <w:t xml:space="preserve"> </w:t>
      </w:r>
      <w:r>
        <w:rPr>
          <w:sz w:val="20"/>
        </w:rPr>
        <w:t xml:space="preserve">Parameter estimation. </w:t>
      </w:r>
      <w:r>
        <w:rPr>
          <w:rFonts w:ascii="LM Roman 10" w:hAnsi="LM Roman 10"/>
          <w:i/>
          <w:sz w:val="20"/>
        </w:rPr>
        <w:t>Computational Linguistics</w:t>
      </w:r>
      <w:r>
        <w:rPr>
          <w:sz w:val="20"/>
        </w:rPr>
        <w:t>,</w:t>
      </w:r>
      <w:r>
        <w:rPr>
          <w:spacing w:val="-8"/>
          <w:sz w:val="20"/>
        </w:rPr>
        <w:t xml:space="preserve"> </w:t>
      </w:r>
      <w:r>
        <w:rPr>
          <w:sz w:val="20"/>
        </w:rPr>
        <w:t>19(2):263–311,</w:t>
      </w:r>
      <w:r>
        <w:rPr>
          <w:spacing w:val="-6"/>
          <w:sz w:val="20"/>
        </w:rPr>
        <w:t xml:space="preserve"> </w:t>
      </w:r>
      <w:r>
        <w:rPr>
          <w:sz w:val="20"/>
        </w:rPr>
        <w:t>1993.</w:t>
      </w:r>
      <w:r>
        <w:rPr>
          <w:w w:val="99"/>
          <w:sz w:val="20"/>
        </w:rPr>
        <w:t xml:space="preserve"> [30]Stefan</w:t>
      </w:r>
      <w:r>
        <w:rPr>
          <w:spacing w:val="4"/>
          <w:sz w:val="20"/>
        </w:rPr>
        <w:t xml:space="preserve"> </w:t>
      </w:r>
      <w:r>
        <w:rPr>
          <w:w w:val="99"/>
          <w:sz w:val="20"/>
        </w:rPr>
        <w:t>B</w:t>
      </w:r>
      <w:r>
        <w:rPr>
          <w:spacing w:val="-105"/>
          <w:w w:val="99"/>
          <w:sz w:val="20"/>
        </w:rPr>
        <w:t>u</w:t>
      </w:r>
      <w:r>
        <w:rPr>
          <w:spacing w:val="5"/>
          <w:w w:val="99"/>
          <w:sz w:val="20"/>
        </w:rPr>
        <w:t>¨</w:t>
      </w:r>
      <w:r>
        <w:rPr>
          <w:w w:val="99"/>
          <w:sz w:val="20"/>
        </w:rPr>
        <w:t>tt</w:t>
      </w:r>
      <w:r>
        <w:rPr>
          <w:spacing w:val="-6"/>
          <w:w w:val="99"/>
          <w:sz w:val="20"/>
        </w:rPr>
        <w:t>c</w:t>
      </w:r>
      <w:r>
        <w:rPr>
          <w:w w:val="99"/>
          <w:sz w:val="20"/>
        </w:rPr>
        <w:t>her,</w:t>
      </w:r>
      <w:r>
        <w:rPr>
          <w:spacing w:val="5"/>
          <w:sz w:val="20"/>
        </w:rPr>
        <w:t xml:space="preserve"> </w:t>
      </w:r>
      <w:r>
        <w:rPr>
          <w:w w:val="99"/>
          <w:sz w:val="20"/>
        </w:rPr>
        <w:t>Charles</w:t>
      </w:r>
      <w:r>
        <w:rPr>
          <w:spacing w:val="4"/>
          <w:sz w:val="20"/>
        </w:rPr>
        <w:t xml:space="preserve"> </w:t>
      </w:r>
      <w:r>
        <w:rPr>
          <w:w w:val="99"/>
          <w:sz w:val="20"/>
        </w:rPr>
        <w:t>L.</w:t>
      </w:r>
      <w:r>
        <w:rPr>
          <w:spacing w:val="3"/>
          <w:sz w:val="20"/>
        </w:rPr>
        <w:t xml:space="preserve"> </w:t>
      </w:r>
      <w:r>
        <w:rPr>
          <w:w w:val="99"/>
          <w:sz w:val="20"/>
        </w:rPr>
        <w:t>A.</w:t>
      </w:r>
      <w:r>
        <w:rPr>
          <w:spacing w:val="4"/>
          <w:sz w:val="20"/>
        </w:rPr>
        <w:t xml:space="preserve"> </w:t>
      </w:r>
      <w:r>
        <w:rPr>
          <w:w w:val="99"/>
          <w:sz w:val="20"/>
        </w:rPr>
        <w:t>Clar</w:t>
      </w:r>
      <w:r>
        <w:rPr>
          <w:spacing w:val="-6"/>
          <w:w w:val="99"/>
          <w:sz w:val="20"/>
        </w:rPr>
        <w:t>k</w:t>
      </w:r>
      <w:r>
        <w:rPr>
          <w:w w:val="99"/>
          <w:sz w:val="20"/>
        </w:rPr>
        <w:t>e,</w:t>
      </w:r>
      <w:r>
        <w:rPr>
          <w:spacing w:val="5"/>
          <w:sz w:val="20"/>
        </w:rPr>
        <w:t xml:space="preserve"> </w:t>
      </w:r>
      <w:r>
        <w:rPr>
          <w:w w:val="99"/>
          <w:sz w:val="20"/>
        </w:rPr>
        <w:t>and</w:t>
      </w:r>
      <w:r>
        <w:rPr>
          <w:spacing w:val="4"/>
          <w:sz w:val="20"/>
        </w:rPr>
        <w:t xml:space="preserve"> </w:t>
      </w:r>
      <w:r>
        <w:rPr>
          <w:w w:val="99"/>
          <w:sz w:val="20"/>
        </w:rPr>
        <w:t>Gordon</w:t>
      </w:r>
      <w:r>
        <w:rPr>
          <w:spacing w:val="4"/>
          <w:sz w:val="20"/>
        </w:rPr>
        <w:t xml:space="preserve"> </w:t>
      </w:r>
      <w:r>
        <w:rPr>
          <w:w w:val="99"/>
          <w:sz w:val="20"/>
        </w:rPr>
        <w:t>V.</w:t>
      </w:r>
      <w:r>
        <w:rPr>
          <w:spacing w:val="4"/>
          <w:sz w:val="20"/>
        </w:rPr>
        <w:t xml:space="preserve"> </w:t>
      </w:r>
      <w:r>
        <w:rPr>
          <w:w w:val="99"/>
          <w:sz w:val="20"/>
        </w:rPr>
        <w:t>Corma</w:t>
      </w:r>
      <w:r>
        <w:rPr>
          <w:spacing w:val="-6"/>
          <w:w w:val="99"/>
          <w:sz w:val="20"/>
        </w:rPr>
        <w:t>c</w:t>
      </w:r>
      <w:r>
        <w:rPr>
          <w:w w:val="99"/>
          <w:sz w:val="20"/>
        </w:rPr>
        <w:t>k.</w:t>
      </w:r>
      <w:r>
        <w:rPr>
          <w:sz w:val="20"/>
        </w:rPr>
        <w:tab/>
      </w:r>
      <w:r>
        <w:rPr>
          <w:rFonts w:ascii="LM Roman 10" w:hAnsi="LM Roman 10"/>
          <w:i/>
          <w:spacing w:val="-3"/>
          <w:w w:val="99"/>
          <w:sz w:val="20"/>
        </w:rPr>
        <w:t>Infor-</w:t>
      </w:r>
    </w:p>
    <w:p w14:paraId="6898652C" w14:textId="77777777" w:rsidR="00603298" w:rsidRDefault="00685666" w:rsidP="00787FB4">
      <w:pPr>
        <w:spacing w:before="120" w:after="120"/>
        <w:rPr>
          <w:sz w:val="20"/>
        </w:rPr>
      </w:pPr>
      <w:r>
        <w:rPr>
          <w:rFonts w:ascii="LM Roman 10"/>
          <w:i/>
          <w:sz w:val="20"/>
        </w:rPr>
        <w:t>mation Retrieval:  Implementing and Evalua</w:t>
      </w:r>
      <w:r>
        <w:rPr>
          <w:rFonts w:ascii="LM Roman 10"/>
          <w:i/>
          <w:sz w:val="20"/>
        </w:rPr>
        <w:t xml:space="preserve">ting </w:t>
      </w:r>
      <w:r>
        <w:rPr>
          <w:rFonts w:ascii="LM Roman 10"/>
          <w:i/>
          <w:spacing w:val="-4"/>
          <w:sz w:val="20"/>
        </w:rPr>
        <w:t xml:space="preserve">Search </w:t>
      </w:r>
      <w:r>
        <w:rPr>
          <w:rFonts w:ascii="LM Roman 10"/>
          <w:i/>
          <w:sz w:val="20"/>
        </w:rPr>
        <w:t>Engines</w:t>
      </w:r>
      <w:r>
        <w:rPr>
          <w:sz w:val="20"/>
        </w:rPr>
        <w:t xml:space="preserve">. </w:t>
      </w:r>
      <w:r>
        <w:rPr>
          <w:spacing w:val="59"/>
          <w:sz w:val="20"/>
        </w:rPr>
        <w:t xml:space="preserve"> </w:t>
      </w:r>
      <w:r>
        <w:rPr>
          <w:sz w:val="20"/>
        </w:rPr>
        <w:t>MIT</w:t>
      </w:r>
    </w:p>
    <w:p w14:paraId="396E2CA4" w14:textId="77777777" w:rsidR="00603298" w:rsidRDefault="00685666" w:rsidP="00787FB4">
      <w:pPr>
        <w:pStyle w:val="BodyText"/>
        <w:spacing w:before="120" w:after="120"/>
      </w:pPr>
      <w:r>
        <w:t>Press, Cambridge, Massachusetts, 2010.</w:t>
      </w:r>
    </w:p>
    <w:p w14:paraId="52B35962" w14:textId="77777777" w:rsidR="00603298" w:rsidRDefault="00603298" w:rsidP="00787FB4">
      <w:pPr>
        <w:spacing w:before="120" w:after="120"/>
        <w:sectPr w:rsidR="00603298">
          <w:pgSz w:w="12240" w:h="15840"/>
          <w:pgMar w:top="1500" w:right="1060" w:bottom="280" w:left="1720" w:header="720" w:footer="720" w:gutter="0"/>
          <w:cols w:space="720"/>
        </w:sectPr>
      </w:pPr>
    </w:p>
    <w:p w14:paraId="4578DB38" w14:textId="77777777" w:rsidR="00603298" w:rsidRDefault="00603298" w:rsidP="00787FB4">
      <w:pPr>
        <w:pStyle w:val="BodyText"/>
        <w:spacing w:before="120" w:after="120"/>
        <w:rPr>
          <w:sz w:val="14"/>
        </w:rPr>
      </w:pPr>
    </w:p>
    <w:p w14:paraId="487ECC49" w14:textId="77777777" w:rsidR="00603298" w:rsidRDefault="00685666" w:rsidP="00787FB4">
      <w:pPr>
        <w:pStyle w:val="ListParagraph"/>
        <w:numPr>
          <w:ilvl w:val="1"/>
          <w:numId w:val="13"/>
        </w:numPr>
        <w:tabs>
          <w:tab w:val="left" w:pos="1845"/>
        </w:tabs>
        <w:spacing w:before="120" w:after="120"/>
        <w:ind w:left="0" w:firstLine="0"/>
        <w:jc w:val="left"/>
        <w:rPr>
          <w:sz w:val="20"/>
        </w:rPr>
      </w:pPr>
      <w:r>
        <w:rPr>
          <w:sz w:val="20"/>
        </w:rPr>
        <w:t xml:space="preserve">Rajkumar Buyya, Chee Shin </w:t>
      </w:r>
      <w:r>
        <w:rPr>
          <w:spacing w:val="-5"/>
          <w:sz w:val="20"/>
        </w:rPr>
        <w:t xml:space="preserve">Yeo, </w:t>
      </w:r>
      <w:r>
        <w:rPr>
          <w:sz w:val="20"/>
        </w:rPr>
        <w:t xml:space="preserve">Srikumar </w:t>
      </w:r>
      <w:r>
        <w:rPr>
          <w:spacing w:val="-3"/>
          <w:sz w:val="20"/>
        </w:rPr>
        <w:t xml:space="preserve">Venugopal, </w:t>
      </w:r>
      <w:r>
        <w:rPr>
          <w:sz w:val="20"/>
        </w:rPr>
        <w:t>James Broberg, and</w:t>
      </w:r>
      <w:r>
        <w:rPr>
          <w:spacing w:val="-21"/>
          <w:sz w:val="20"/>
        </w:rPr>
        <w:t xml:space="preserve"> </w:t>
      </w:r>
      <w:r>
        <w:rPr>
          <w:sz w:val="20"/>
        </w:rPr>
        <w:t>Ivona</w:t>
      </w:r>
      <w:r>
        <w:rPr>
          <w:spacing w:val="-20"/>
          <w:sz w:val="20"/>
        </w:rPr>
        <w:t xml:space="preserve"> </w:t>
      </w:r>
      <w:r>
        <w:rPr>
          <w:sz w:val="20"/>
        </w:rPr>
        <w:t>Brandic.</w:t>
      </w:r>
      <w:r>
        <w:rPr>
          <w:spacing w:val="-9"/>
          <w:sz w:val="20"/>
        </w:rPr>
        <w:t xml:space="preserve"> </w:t>
      </w:r>
      <w:r>
        <w:rPr>
          <w:sz w:val="20"/>
        </w:rPr>
        <w:t>Cloud</w:t>
      </w:r>
      <w:r>
        <w:rPr>
          <w:spacing w:val="-21"/>
          <w:sz w:val="20"/>
        </w:rPr>
        <w:t xml:space="preserve"> </w:t>
      </w:r>
      <w:r>
        <w:rPr>
          <w:sz w:val="20"/>
        </w:rPr>
        <w:t>computing</w:t>
      </w:r>
      <w:r>
        <w:rPr>
          <w:spacing w:val="-19"/>
          <w:sz w:val="20"/>
        </w:rPr>
        <w:t xml:space="preserve"> </w:t>
      </w:r>
      <w:r>
        <w:rPr>
          <w:sz w:val="20"/>
        </w:rPr>
        <w:t>and</w:t>
      </w:r>
      <w:r>
        <w:rPr>
          <w:spacing w:val="-20"/>
          <w:sz w:val="20"/>
        </w:rPr>
        <w:t xml:space="preserve"> </w:t>
      </w:r>
      <w:r>
        <w:rPr>
          <w:sz w:val="20"/>
        </w:rPr>
        <w:t>emerging</w:t>
      </w:r>
      <w:r>
        <w:rPr>
          <w:spacing w:val="-20"/>
          <w:sz w:val="20"/>
        </w:rPr>
        <w:t xml:space="preserve"> </w:t>
      </w:r>
      <w:r>
        <w:rPr>
          <w:sz w:val="20"/>
        </w:rPr>
        <w:t>IT</w:t>
      </w:r>
      <w:r>
        <w:rPr>
          <w:spacing w:val="-20"/>
          <w:sz w:val="20"/>
        </w:rPr>
        <w:t xml:space="preserve"> </w:t>
      </w:r>
      <w:r>
        <w:rPr>
          <w:sz w:val="20"/>
        </w:rPr>
        <w:t>platforms:</w:t>
      </w:r>
      <w:r>
        <w:rPr>
          <w:spacing w:val="8"/>
          <w:sz w:val="20"/>
        </w:rPr>
        <w:t xml:space="preserve"> </w:t>
      </w:r>
      <w:r>
        <w:rPr>
          <w:sz w:val="20"/>
        </w:rPr>
        <w:t xml:space="preserve">Vision, hype, and reality for delivering computing as the 5th </w:t>
      </w:r>
      <w:r>
        <w:rPr>
          <w:spacing w:val="-3"/>
          <w:sz w:val="20"/>
        </w:rPr>
        <w:t xml:space="preserve">utility. </w:t>
      </w:r>
      <w:r>
        <w:rPr>
          <w:rFonts w:ascii="LM Roman 10" w:hAnsi="LM Roman 10"/>
          <w:i/>
          <w:spacing w:val="-5"/>
          <w:sz w:val="20"/>
        </w:rPr>
        <w:t xml:space="preserve">Future </w:t>
      </w:r>
      <w:r>
        <w:rPr>
          <w:rFonts w:ascii="LM Roman 10" w:hAnsi="LM Roman 10"/>
          <w:i/>
          <w:sz w:val="20"/>
        </w:rPr>
        <w:t>Generation Computer Systems</w:t>
      </w:r>
      <w:r>
        <w:rPr>
          <w:sz w:val="20"/>
        </w:rPr>
        <w:t>, 25(6):599–616,</w:t>
      </w:r>
      <w:r>
        <w:rPr>
          <w:spacing w:val="-7"/>
          <w:sz w:val="20"/>
        </w:rPr>
        <w:t xml:space="preserve"> </w:t>
      </w:r>
      <w:r>
        <w:rPr>
          <w:sz w:val="20"/>
        </w:rPr>
        <w:t>2009.</w:t>
      </w:r>
    </w:p>
    <w:p w14:paraId="436FD74C" w14:textId="77777777" w:rsidR="00603298" w:rsidRDefault="00603298" w:rsidP="00787FB4">
      <w:pPr>
        <w:pStyle w:val="BodyText"/>
        <w:spacing w:before="120" w:after="120"/>
        <w:rPr>
          <w:sz w:val="2"/>
        </w:rPr>
      </w:pPr>
    </w:p>
    <w:p w14:paraId="34A36317" w14:textId="77777777" w:rsidR="00603298" w:rsidRDefault="00685666" w:rsidP="00787FB4">
      <w:pPr>
        <w:pStyle w:val="ListParagraph"/>
        <w:numPr>
          <w:ilvl w:val="1"/>
          <w:numId w:val="13"/>
        </w:numPr>
        <w:tabs>
          <w:tab w:val="left" w:pos="1845"/>
        </w:tabs>
        <w:spacing w:before="120" w:after="120"/>
        <w:ind w:left="0" w:firstLine="0"/>
        <w:jc w:val="left"/>
        <w:rPr>
          <w:sz w:val="20"/>
        </w:rPr>
      </w:pPr>
      <w:r>
        <w:rPr>
          <w:sz w:val="20"/>
        </w:rPr>
        <w:t>Luis-Felipe Cabrera and Darrell D. E. Long. Swift: Using distributed disk striping</w:t>
      </w:r>
      <w:r>
        <w:rPr>
          <w:spacing w:val="-22"/>
          <w:sz w:val="20"/>
        </w:rPr>
        <w:t xml:space="preserve"> </w:t>
      </w:r>
      <w:r>
        <w:rPr>
          <w:sz w:val="20"/>
        </w:rPr>
        <w:t>to</w:t>
      </w:r>
      <w:r>
        <w:rPr>
          <w:spacing w:val="-21"/>
          <w:sz w:val="20"/>
        </w:rPr>
        <w:t xml:space="preserve"> </w:t>
      </w:r>
      <w:r>
        <w:rPr>
          <w:sz w:val="20"/>
        </w:rPr>
        <w:t>provide</w:t>
      </w:r>
      <w:r>
        <w:rPr>
          <w:spacing w:val="-21"/>
          <w:sz w:val="20"/>
        </w:rPr>
        <w:t xml:space="preserve"> </w:t>
      </w:r>
      <w:r>
        <w:rPr>
          <w:sz w:val="20"/>
        </w:rPr>
        <w:t>high</w:t>
      </w:r>
      <w:r>
        <w:rPr>
          <w:spacing w:val="-22"/>
          <w:sz w:val="20"/>
        </w:rPr>
        <w:t xml:space="preserve"> </w:t>
      </w:r>
      <w:r>
        <w:rPr>
          <w:sz w:val="20"/>
        </w:rPr>
        <w:t>I/O</w:t>
      </w:r>
      <w:r>
        <w:rPr>
          <w:spacing w:val="-21"/>
          <w:sz w:val="20"/>
        </w:rPr>
        <w:t xml:space="preserve"> </w:t>
      </w:r>
      <w:r>
        <w:rPr>
          <w:sz w:val="20"/>
        </w:rPr>
        <w:t>data</w:t>
      </w:r>
      <w:r>
        <w:rPr>
          <w:spacing w:val="-22"/>
          <w:sz w:val="20"/>
        </w:rPr>
        <w:t xml:space="preserve"> </w:t>
      </w:r>
      <w:r>
        <w:rPr>
          <w:sz w:val="20"/>
        </w:rPr>
        <w:t>rates.</w:t>
      </w:r>
      <w:r>
        <w:rPr>
          <w:spacing w:val="-11"/>
          <w:sz w:val="20"/>
        </w:rPr>
        <w:t xml:space="preserve"> </w:t>
      </w:r>
      <w:r>
        <w:rPr>
          <w:rFonts w:ascii="LM Roman 10" w:hAnsi="LM Roman 10"/>
          <w:i/>
          <w:sz w:val="20"/>
        </w:rPr>
        <w:t>Computer</w:t>
      </w:r>
      <w:r>
        <w:rPr>
          <w:rFonts w:ascii="LM Roman 10" w:hAnsi="LM Roman 10"/>
          <w:i/>
          <w:spacing w:val="-21"/>
          <w:sz w:val="20"/>
        </w:rPr>
        <w:t xml:space="preserve"> </w:t>
      </w:r>
      <w:r>
        <w:rPr>
          <w:rFonts w:ascii="LM Roman 10" w:hAnsi="LM Roman 10"/>
          <w:i/>
          <w:sz w:val="20"/>
        </w:rPr>
        <w:t>Sys</w:t>
      </w:r>
      <w:r>
        <w:rPr>
          <w:rFonts w:ascii="LM Roman 10" w:hAnsi="LM Roman 10"/>
          <w:i/>
          <w:sz w:val="20"/>
        </w:rPr>
        <w:t>tems</w:t>
      </w:r>
      <w:r>
        <w:rPr>
          <w:sz w:val="20"/>
        </w:rPr>
        <w:t>,</w:t>
      </w:r>
      <w:r>
        <w:rPr>
          <w:spacing w:val="-18"/>
          <w:sz w:val="20"/>
        </w:rPr>
        <w:t xml:space="preserve"> </w:t>
      </w:r>
      <w:r>
        <w:rPr>
          <w:sz w:val="20"/>
        </w:rPr>
        <w:t>4(4):405–436, 1991.</w:t>
      </w:r>
    </w:p>
    <w:p w14:paraId="7B1D3315" w14:textId="77777777" w:rsidR="00603298" w:rsidRDefault="00603298" w:rsidP="00787FB4">
      <w:pPr>
        <w:pStyle w:val="BodyText"/>
        <w:spacing w:before="120" w:after="120"/>
        <w:rPr>
          <w:sz w:val="2"/>
        </w:rPr>
      </w:pPr>
    </w:p>
    <w:p w14:paraId="2A3DA2A5" w14:textId="77777777" w:rsidR="00603298" w:rsidRDefault="00685666" w:rsidP="00787FB4">
      <w:pPr>
        <w:pStyle w:val="ListParagraph"/>
        <w:numPr>
          <w:ilvl w:val="1"/>
          <w:numId w:val="13"/>
        </w:numPr>
        <w:tabs>
          <w:tab w:val="left" w:pos="1845"/>
        </w:tabs>
        <w:spacing w:before="120" w:after="120"/>
        <w:ind w:left="0" w:firstLine="0"/>
        <w:jc w:val="left"/>
        <w:rPr>
          <w:sz w:val="20"/>
        </w:rPr>
      </w:pPr>
      <w:r>
        <w:rPr>
          <w:sz w:val="20"/>
        </w:rPr>
        <w:t xml:space="preserve">Chris Callison-Burch, Philipp Koehn, Christof Monz, and  Josh Schroeder. Findings of the 2009 workshop on statistical machine trans- lation. In </w:t>
      </w:r>
      <w:r>
        <w:rPr>
          <w:rFonts w:ascii="LM Roman 10" w:hAnsi="LM Roman 10"/>
          <w:i/>
          <w:spacing w:val="-5"/>
          <w:sz w:val="20"/>
        </w:rPr>
        <w:t xml:space="preserve">Proceedings </w:t>
      </w:r>
      <w:r>
        <w:rPr>
          <w:rFonts w:ascii="LM Roman 10" w:hAnsi="LM Roman 10"/>
          <w:i/>
          <w:sz w:val="20"/>
        </w:rPr>
        <w:t xml:space="preserve">of the </w:t>
      </w:r>
      <w:r>
        <w:rPr>
          <w:rFonts w:ascii="LM Roman 10" w:hAnsi="LM Roman 10"/>
          <w:i/>
          <w:spacing w:val="-3"/>
          <w:sz w:val="20"/>
        </w:rPr>
        <w:t xml:space="preserve">Fourth </w:t>
      </w:r>
      <w:r>
        <w:rPr>
          <w:rFonts w:ascii="LM Roman 10" w:hAnsi="LM Roman 10"/>
          <w:i/>
          <w:sz w:val="20"/>
        </w:rPr>
        <w:t xml:space="preserve">Workshop on Statistical Machine </w:t>
      </w:r>
      <w:r>
        <w:rPr>
          <w:rFonts w:ascii="LM Roman 10" w:hAnsi="LM Roman 10"/>
          <w:i/>
          <w:spacing w:val="-3"/>
          <w:sz w:val="20"/>
        </w:rPr>
        <w:t xml:space="preserve">Translation </w:t>
      </w:r>
      <w:r>
        <w:rPr>
          <w:rFonts w:ascii="LM Roman 10" w:hAnsi="LM Roman 10"/>
          <w:i/>
          <w:sz w:val="20"/>
        </w:rPr>
        <w:t>(StatMT ’09)</w:t>
      </w:r>
      <w:r>
        <w:rPr>
          <w:sz w:val="20"/>
        </w:rPr>
        <w:t>, pages 1–28, Athens, Greece,</w:t>
      </w:r>
      <w:r>
        <w:rPr>
          <w:spacing w:val="-8"/>
          <w:sz w:val="20"/>
        </w:rPr>
        <w:t xml:space="preserve"> </w:t>
      </w:r>
      <w:r>
        <w:rPr>
          <w:sz w:val="20"/>
        </w:rPr>
        <w:t>2009.</w:t>
      </w:r>
    </w:p>
    <w:p w14:paraId="19954AB7" w14:textId="77777777" w:rsidR="00603298" w:rsidRDefault="00603298" w:rsidP="00787FB4">
      <w:pPr>
        <w:pStyle w:val="BodyText"/>
        <w:spacing w:before="120" w:after="120"/>
        <w:rPr>
          <w:sz w:val="2"/>
        </w:rPr>
      </w:pPr>
    </w:p>
    <w:p w14:paraId="0F601FDB" w14:textId="77777777" w:rsidR="00603298" w:rsidRDefault="00685666" w:rsidP="00787FB4">
      <w:pPr>
        <w:pStyle w:val="ListParagraph"/>
        <w:numPr>
          <w:ilvl w:val="1"/>
          <w:numId w:val="13"/>
        </w:numPr>
        <w:tabs>
          <w:tab w:val="left" w:pos="1845"/>
        </w:tabs>
        <w:spacing w:before="120" w:after="120"/>
        <w:ind w:left="0" w:firstLine="0"/>
        <w:jc w:val="left"/>
        <w:rPr>
          <w:sz w:val="20"/>
        </w:rPr>
      </w:pPr>
      <w:r>
        <w:rPr>
          <w:spacing w:val="-8"/>
          <w:sz w:val="20"/>
        </w:rPr>
        <w:t xml:space="preserve">Fay </w:t>
      </w:r>
      <w:r>
        <w:rPr>
          <w:sz w:val="20"/>
        </w:rPr>
        <w:t xml:space="preserve">Chang, Jeffrey Dean, Sanjay Ghemawat, Wilson C. Hsieh,  Debo- rah A. </w:t>
      </w:r>
      <w:r>
        <w:rPr>
          <w:spacing w:val="-3"/>
          <w:sz w:val="20"/>
        </w:rPr>
        <w:t xml:space="preserve">Wallach, </w:t>
      </w:r>
      <w:r>
        <w:rPr>
          <w:sz w:val="20"/>
        </w:rPr>
        <w:t xml:space="preserve">Michael Burrows, </w:t>
      </w:r>
      <w:r>
        <w:rPr>
          <w:spacing w:val="-3"/>
          <w:sz w:val="20"/>
        </w:rPr>
        <w:t xml:space="preserve">Tushar </w:t>
      </w:r>
      <w:r>
        <w:rPr>
          <w:sz w:val="20"/>
        </w:rPr>
        <w:t xml:space="preserve">Chandra, Andrew Fikes, and Robert Gruber. Bigtable: A distributed storage system for structured data. In </w:t>
      </w:r>
      <w:r>
        <w:rPr>
          <w:rFonts w:ascii="LM Roman 10" w:hAnsi="LM Roman 10"/>
          <w:i/>
          <w:spacing w:val="-5"/>
          <w:sz w:val="20"/>
        </w:rPr>
        <w:t xml:space="preserve">Proceedings </w:t>
      </w:r>
      <w:r>
        <w:rPr>
          <w:rFonts w:ascii="LM Roman 10" w:hAnsi="LM Roman 10"/>
          <w:i/>
          <w:sz w:val="20"/>
        </w:rPr>
        <w:t xml:space="preserve">of the 7th Symposium on </w:t>
      </w:r>
      <w:r>
        <w:rPr>
          <w:rFonts w:ascii="LM Roman 10" w:hAnsi="LM Roman 10"/>
          <w:i/>
          <w:spacing w:val="-3"/>
          <w:sz w:val="20"/>
        </w:rPr>
        <w:t xml:space="preserve">Operating </w:t>
      </w:r>
      <w:r>
        <w:rPr>
          <w:rFonts w:ascii="LM Roman 10" w:hAnsi="LM Roman 10"/>
          <w:i/>
          <w:sz w:val="20"/>
        </w:rPr>
        <w:t>System Design and Implementation (OSDI 2006)</w:t>
      </w:r>
      <w:r>
        <w:rPr>
          <w:sz w:val="20"/>
        </w:rPr>
        <w:t>, pages 205–218, Seattle, Washington, 2006.</w:t>
      </w:r>
    </w:p>
    <w:p w14:paraId="75B2D212" w14:textId="77777777" w:rsidR="00603298" w:rsidRDefault="00603298" w:rsidP="00787FB4">
      <w:pPr>
        <w:pStyle w:val="BodyText"/>
        <w:spacing w:before="120" w:after="120"/>
        <w:rPr>
          <w:sz w:val="2"/>
        </w:rPr>
      </w:pPr>
    </w:p>
    <w:p w14:paraId="6832019C" w14:textId="77777777" w:rsidR="00603298" w:rsidRDefault="00685666" w:rsidP="00787FB4">
      <w:pPr>
        <w:pStyle w:val="ListParagraph"/>
        <w:numPr>
          <w:ilvl w:val="1"/>
          <w:numId w:val="13"/>
        </w:numPr>
        <w:tabs>
          <w:tab w:val="left" w:pos="1845"/>
        </w:tabs>
        <w:spacing w:before="120" w:after="120"/>
        <w:ind w:left="0" w:firstLine="0"/>
        <w:jc w:val="left"/>
        <w:rPr>
          <w:sz w:val="20"/>
        </w:rPr>
      </w:pPr>
      <w:r>
        <w:rPr>
          <w:sz w:val="20"/>
        </w:rPr>
        <w:t xml:space="preserve">Stanley F. Chen </w:t>
      </w:r>
      <w:r>
        <w:rPr>
          <w:sz w:val="20"/>
        </w:rPr>
        <w:t xml:space="preserve">and Joshua Goodman. An empirical study of smoothing techniques for language modeling. In </w:t>
      </w:r>
      <w:r>
        <w:rPr>
          <w:rFonts w:ascii="LM Roman 10" w:hAnsi="LM Roman 10"/>
          <w:i/>
          <w:spacing w:val="-5"/>
          <w:sz w:val="20"/>
        </w:rPr>
        <w:t xml:space="preserve">Proceedings </w:t>
      </w:r>
      <w:r>
        <w:rPr>
          <w:rFonts w:ascii="LM Roman 10" w:hAnsi="LM Roman 10"/>
          <w:i/>
          <w:sz w:val="20"/>
        </w:rPr>
        <w:t>of the 34th Annual Meeting of the Association for Computational Linguistics (ACL 1996)</w:t>
      </w:r>
      <w:r>
        <w:rPr>
          <w:sz w:val="20"/>
        </w:rPr>
        <w:t>, pages 310–318, Santa Cruz, California,</w:t>
      </w:r>
      <w:r>
        <w:rPr>
          <w:spacing w:val="-3"/>
          <w:sz w:val="20"/>
        </w:rPr>
        <w:t xml:space="preserve"> </w:t>
      </w:r>
      <w:r>
        <w:rPr>
          <w:sz w:val="20"/>
        </w:rPr>
        <w:t>1996.</w:t>
      </w:r>
    </w:p>
    <w:p w14:paraId="6174AE4A" w14:textId="77777777" w:rsidR="00603298" w:rsidRDefault="00685666" w:rsidP="00787FB4">
      <w:pPr>
        <w:pStyle w:val="ListParagraph"/>
        <w:numPr>
          <w:ilvl w:val="1"/>
          <w:numId w:val="13"/>
        </w:numPr>
        <w:tabs>
          <w:tab w:val="left" w:pos="1845"/>
        </w:tabs>
        <w:spacing w:before="120" w:after="120"/>
        <w:ind w:left="0" w:firstLine="0"/>
        <w:jc w:val="left"/>
        <w:rPr>
          <w:sz w:val="20"/>
        </w:rPr>
      </w:pPr>
      <w:r>
        <w:rPr>
          <w:sz w:val="20"/>
        </w:rPr>
        <w:t xml:space="preserve">Hung chih </w:t>
      </w:r>
      <w:r>
        <w:rPr>
          <w:spacing w:val="-4"/>
          <w:sz w:val="20"/>
        </w:rPr>
        <w:t xml:space="preserve">Yang, </w:t>
      </w:r>
      <w:r>
        <w:rPr>
          <w:sz w:val="20"/>
        </w:rPr>
        <w:t>Ali Da</w:t>
      </w:r>
      <w:r>
        <w:rPr>
          <w:sz w:val="20"/>
        </w:rPr>
        <w:t>sdan, Ruey-Lung Hsiao, and D. Stott</w:t>
      </w:r>
      <w:r>
        <w:rPr>
          <w:spacing w:val="13"/>
          <w:sz w:val="20"/>
        </w:rPr>
        <w:t xml:space="preserve"> </w:t>
      </w:r>
      <w:r>
        <w:rPr>
          <w:sz w:val="20"/>
        </w:rPr>
        <w:t>Parker.</w:t>
      </w:r>
    </w:p>
    <w:p w14:paraId="544F26F2" w14:textId="77777777" w:rsidR="00603298" w:rsidRDefault="00603298" w:rsidP="00787FB4">
      <w:pPr>
        <w:pStyle w:val="BodyText"/>
        <w:spacing w:before="120" w:after="120"/>
        <w:rPr>
          <w:sz w:val="3"/>
        </w:rPr>
      </w:pPr>
    </w:p>
    <w:p w14:paraId="7B95F87D" w14:textId="77777777" w:rsidR="00603298" w:rsidRDefault="00685666" w:rsidP="00787FB4">
      <w:pPr>
        <w:spacing w:before="120" w:after="120"/>
        <w:rPr>
          <w:sz w:val="20"/>
        </w:rPr>
      </w:pPr>
      <w:r>
        <w:rPr>
          <w:sz w:val="20"/>
        </w:rPr>
        <w:t>Map-Reduce-Merge: Simplified relational data processing on large clus- ters.</w:t>
      </w:r>
      <w:r>
        <w:rPr>
          <w:spacing w:val="-7"/>
          <w:sz w:val="20"/>
        </w:rPr>
        <w:t xml:space="preserve"> </w:t>
      </w:r>
      <w:r>
        <w:rPr>
          <w:sz w:val="20"/>
        </w:rPr>
        <w:t>In</w:t>
      </w:r>
      <w:r>
        <w:rPr>
          <w:spacing w:val="-18"/>
          <w:sz w:val="20"/>
        </w:rPr>
        <w:t xml:space="preserve"> </w:t>
      </w:r>
      <w:r>
        <w:rPr>
          <w:rFonts w:ascii="LM Roman 10" w:hAnsi="LM Roman 10"/>
          <w:i/>
          <w:spacing w:val="-5"/>
          <w:sz w:val="20"/>
        </w:rPr>
        <w:t>Proceedings</w:t>
      </w:r>
      <w:r>
        <w:rPr>
          <w:rFonts w:ascii="LM Roman 10" w:hAnsi="LM Roman 10"/>
          <w:i/>
          <w:spacing w:val="-18"/>
          <w:sz w:val="20"/>
        </w:rPr>
        <w:t xml:space="preserve"> </w:t>
      </w:r>
      <w:r>
        <w:rPr>
          <w:rFonts w:ascii="LM Roman 10" w:hAnsi="LM Roman 10"/>
          <w:i/>
          <w:sz w:val="20"/>
        </w:rPr>
        <w:t>of</w:t>
      </w:r>
      <w:r>
        <w:rPr>
          <w:rFonts w:ascii="LM Roman 10" w:hAnsi="LM Roman 10"/>
          <w:i/>
          <w:spacing w:val="-17"/>
          <w:sz w:val="20"/>
        </w:rPr>
        <w:t xml:space="preserve"> </w:t>
      </w:r>
      <w:r>
        <w:rPr>
          <w:rFonts w:ascii="LM Roman 10" w:hAnsi="LM Roman 10"/>
          <w:i/>
          <w:sz w:val="20"/>
        </w:rPr>
        <w:t>the</w:t>
      </w:r>
      <w:r>
        <w:rPr>
          <w:rFonts w:ascii="LM Roman 10" w:hAnsi="LM Roman 10"/>
          <w:i/>
          <w:spacing w:val="-18"/>
          <w:sz w:val="20"/>
        </w:rPr>
        <w:t xml:space="preserve"> </w:t>
      </w:r>
      <w:r>
        <w:rPr>
          <w:rFonts w:ascii="LM Roman 10" w:hAnsi="LM Roman 10"/>
          <w:i/>
          <w:sz w:val="20"/>
        </w:rPr>
        <w:t>2007</w:t>
      </w:r>
      <w:r>
        <w:rPr>
          <w:rFonts w:ascii="LM Roman 10" w:hAnsi="LM Roman 10"/>
          <w:i/>
          <w:spacing w:val="-17"/>
          <w:sz w:val="20"/>
        </w:rPr>
        <w:t xml:space="preserve"> </w:t>
      </w:r>
      <w:r>
        <w:rPr>
          <w:rFonts w:ascii="LM Roman 10" w:hAnsi="LM Roman 10"/>
          <w:i/>
          <w:sz w:val="20"/>
        </w:rPr>
        <w:t>ACM</w:t>
      </w:r>
      <w:r>
        <w:rPr>
          <w:rFonts w:ascii="LM Roman 10" w:hAnsi="LM Roman 10"/>
          <w:i/>
          <w:spacing w:val="-18"/>
          <w:sz w:val="20"/>
        </w:rPr>
        <w:t xml:space="preserve"> </w:t>
      </w:r>
      <w:r>
        <w:rPr>
          <w:rFonts w:ascii="LM Roman 10" w:hAnsi="LM Roman 10"/>
          <w:i/>
          <w:sz w:val="20"/>
        </w:rPr>
        <w:t>SIGMOD</w:t>
      </w:r>
      <w:r>
        <w:rPr>
          <w:rFonts w:ascii="LM Roman 10" w:hAnsi="LM Roman 10"/>
          <w:i/>
          <w:spacing w:val="-17"/>
          <w:sz w:val="20"/>
        </w:rPr>
        <w:t xml:space="preserve"> </w:t>
      </w:r>
      <w:r>
        <w:rPr>
          <w:rFonts w:ascii="LM Roman 10" w:hAnsi="LM Roman 10"/>
          <w:i/>
          <w:sz w:val="20"/>
        </w:rPr>
        <w:t>International</w:t>
      </w:r>
      <w:r>
        <w:rPr>
          <w:rFonts w:ascii="LM Roman 10" w:hAnsi="LM Roman 10"/>
          <w:i/>
          <w:spacing w:val="-18"/>
          <w:sz w:val="20"/>
        </w:rPr>
        <w:t xml:space="preserve"> </w:t>
      </w:r>
      <w:r>
        <w:rPr>
          <w:rFonts w:ascii="LM Roman 10" w:hAnsi="LM Roman 10"/>
          <w:i/>
          <w:spacing w:val="-3"/>
          <w:sz w:val="20"/>
        </w:rPr>
        <w:t xml:space="preserve">Conference </w:t>
      </w:r>
      <w:r>
        <w:rPr>
          <w:rFonts w:ascii="LM Roman 10" w:hAnsi="LM Roman 10"/>
          <w:i/>
          <w:sz w:val="20"/>
        </w:rPr>
        <w:t>on Management of Data</w:t>
      </w:r>
      <w:r>
        <w:rPr>
          <w:sz w:val="20"/>
        </w:rPr>
        <w:t>, pages 1029–1040, Beijing, China,</w:t>
      </w:r>
      <w:r>
        <w:rPr>
          <w:spacing w:val="-15"/>
          <w:sz w:val="20"/>
        </w:rPr>
        <w:t xml:space="preserve"> </w:t>
      </w:r>
      <w:r>
        <w:rPr>
          <w:sz w:val="20"/>
        </w:rPr>
        <w:t>2007.</w:t>
      </w:r>
    </w:p>
    <w:p w14:paraId="436AC6CD" w14:textId="77777777" w:rsidR="00603298" w:rsidRDefault="00603298" w:rsidP="00787FB4">
      <w:pPr>
        <w:pStyle w:val="BodyText"/>
        <w:spacing w:before="120" w:after="120"/>
        <w:rPr>
          <w:sz w:val="2"/>
        </w:rPr>
      </w:pPr>
    </w:p>
    <w:p w14:paraId="725975D2" w14:textId="77777777" w:rsidR="00603298" w:rsidRDefault="00685666" w:rsidP="00787FB4">
      <w:pPr>
        <w:pStyle w:val="ListParagraph"/>
        <w:numPr>
          <w:ilvl w:val="1"/>
          <w:numId w:val="13"/>
        </w:numPr>
        <w:tabs>
          <w:tab w:val="left" w:pos="1845"/>
        </w:tabs>
        <w:spacing w:before="120" w:after="120"/>
        <w:ind w:left="0" w:firstLine="0"/>
        <w:jc w:val="left"/>
        <w:rPr>
          <w:sz w:val="20"/>
        </w:rPr>
      </w:pPr>
      <w:r>
        <w:rPr>
          <w:sz w:val="20"/>
        </w:rPr>
        <w:t xml:space="preserve">Cheng-Tao Chu, Sang Kyun Kim, Yi-An Lin, </w:t>
      </w:r>
      <w:r>
        <w:rPr>
          <w:spacing w:val="-5"/>
          <w:sz w:val="20"/>
        </w:rPr>
        <w:t xml:space="preserve">YuanYuan </w:t>
      </w:r>
      <w:r>
        <w:rPr>
          <w:spacing w:val="-6"/>
          <w:sz w:val="20"/>
        </w:rPr>
        <w:t xml:space="preserve">Yu, </w:t>
      </w:r>
      <w:r>
        <w:rPr>
          <w:sz w:val="20"/>
        </w:rPr>
        <w:t>Gary Brad- ski,</w:t>
      </w:r>
      <w:r>
        <w:rPr>
          <w:spacing w:val="-12"/>
          <w:sz w:val="20"/>
        </w:rPr>
        <w:t xml:space="preserve"> </w:t>
      </w:r>
      <w:r>
        <w:rPr>
          <w:sz w:val="20"/>
        </w:rPr>
        <w:t>Andrew</w:t>
      </w:r>
      <w:r>
        <w:rPr>
          <w:spacing w:val="-13"/>
          <w:sz w:val="20"/>
        </w:rPr>
        <w:t xml:space="preserve"> </w:t>
      </w:r>
      <w:r>
        <w:rPr>
          <w:sz w:val="20"/>
        </w:rPr>
        <w:t>Ng,</w:t>
      </w:r>
      <w:r>
        <w:rPr>
          <w:spacing w:val="-11"/>
          <w:sz w:val="20"/>
        </w:rPr>
        <w:t xml:space="preserve"> </w:t>
      </w:r>
      <w:r>
        <w:rPr>
          <w:sz w:val="20"/>
        </w:rPr>
        <w:t>and</w:t>
      </w:r>
      <w:r>
        <w:rPr>
          <w:spacing w:val="-14"/>
          <w:sz w:val="20"/>
        </w:rPr>
        <w:t xml:space="preserve"> </w:t>
      </w:r>
      <w:r>
        <w:rPr>
          <w:sz w:val="20"/>
        </w:rPr>
        <w:t>Kunle</w:t>
      </w:r>
      <w:r>
        <w:rPr>
          <w:spacing w:val="-12"/>
          <w:sz w:val="20"/>
        </w:rPr>
        <w:t xml:space="preserve"> </w:t>
      </w:r>
      <w:r>
        <w:rPr>
          <w:sz w:val="20"/>
        </w:rPr>
        <w:t>Olukotun.</w:t>
      </w:r>
      <w:r>
        <w:rPr>
          <w:spacing w:val="3"/>
          <w:sz w:val="20"/>
        </w:rPr>
        <w:t xml:space="preserve"> </w:t>
      </w:r>
      <w:r>
        <w:rPr>
          <w:sz w:val="20"/>
        </w:rPr>
        <w:t>Map-Reduce</w:t>
      </w:r>
      <w:r>
        <w:rPr>
          <w:spacing w:val="-13"/>
          <w:sz w:val="20"/>
        </w:rPr>
        <w:t xml:space="preserve"> </w:t>
      </w:r>
      <w:r>
        <w:rPr>
          <w:sz w:val="20"/>
        </w:rPr>
        <w:t>for</w:t>
      </w:r>
      <w:r>
        <w:rPr>
          <w:spacing w:val="-12"/>
          <w:sz w:val="20"/>
        </w:rPr>
        <w:t xml:space="preserve"> </w:t>
      </w:r>
      <w:r>
        <w:rPr>
          <w:sz w:val="20"/>
        </w:rPr>
        <w:t>machine</w:t>
      </w:r>
      <w:r>
        <w:rPr>
          <w:spacing w:val="-12"/>
          <w:sz w:val="20"/>
        </w:rPr>
        <w:t xml:space="preserve"> </w:t>
      </w:r>
      <w:r>
        <w:rPr>
          <w:sz w:val="20"/>
        </w:rPr>
        <w:t xml:space="preserve">learning on multicore. In </w:t>
      </w:r>
      <w:r>
        <w:rPr>
          <w:rFonts w:ascii="LM Roman 10" w:hAnsi="LM Roman 10"/>
          <w:i/>
          <w:spacing w:val="-3"/>
          <w:sz w:val="20"/>
        </w:rPr>
        <w:t xml:space="preserve">Advances </w:t>
      </w:r>
      <w:r>
        <w:rPr>
          <w:rFonts w:ascii="LM Roman 10" w:hAnsi="LM Roman 10"/>
          <w:i/>
          <w:sz w:val="20"/>
        </w:rPr>
        <w:t xml:space="preserve">in Neural Information </w:t>
      </w:r>
      <w:r>
        <w:rPr>
          <w:rFonts w:ascii="LM Roman 10" w:hAnsi="LM Roman 10"/>
          <w:i/>
          <w:spacing w:val="-4"/>
          <w:sz w:val="20"/>
        </w:rPr>
        <w:t xml:space="preserve">Processing </w:t>
      </w:r>
      <w:r>
        <w:rPr>
          <w:rFonts w:ascii="LM Roman 10" w:hAnsi="LM Roman 10"/>
          <w:i/>
          <w:sz w:val="20"/>
        </w:rPr>
        <w:t>Systems 19 (NIPS 2006)</w:t>
      </w:r>
      <w:r>
        <w:rPr>
          <w:sz w:val="20"/>
        </w:rPr>
        <w:t xml:space="preserve">, pages 281–288, </w:t>
      </w:r>
      <w:r>
        <w:rPr>
          <w:spacing w:val="-3"/>
          <w:sz w:val="20"/>
        </w:rPr>
        <w:t xml:space="preserve">Vancouver, </w:t>
      </w:r>
      <w:r>
        <w:rPr>
          <w:sz w:val="20"/>
        </w:rPr>
        <w:t>British Columb</w:t>
      </w:r>
      <w:r>
        <w:rPr>
          <w:sz w:val="20"/>
        </w:rPr>
        <w:t>ia,</w:t>
      </w:r>
      <w:r>
        <w:rPr>
          <w:spacing w:val="17"/>
          <w:sz w:val="20"/>
        </w:rPr>
        <w:t xml:space="preserve"> </w:t>
      </w:r>
      <w:r>
        <w:rPr>
          <w:sz w:val="20"/>
        </w:rPr>
        <w:t>Canada,</w:t>
      </w:r>
    </w:p>
    <w:p w14:paraId="6D09E0D6" w14:textId="77777777" w:rsidR="00603298" w:rsidRDefault="00685666" w:rsidP="00787FB4">
      <w:pPr>
        <w:pStyle w:val="BodyText"/>
        <w:spacing w:before="120" w:after="120"/>
      </w:pPr>
      <w:r>
        <w:t>2006.</w:t>
      </w:r>
    </w:p>
    <w:p w14:paraId="2F037325" w14:textId="77777777" w:rsidR="00603298" w:rsidRDefault="00603298" w:rsidP="00787FB4">
      <w:pPr>
        <w:pStyle w:val="BodyText"/>
        <w:spacing w:before="120" w:after="120"/>
        <w:rPr>
          <w:sz w:val="3"/>
        </w:rPr>
      </w:pPr>
    </w:p>
    <w:p w14:paraId="32652098" w14:textId="77777777" w:rsidR="00603298" w:rsidRDefault="00685666" w:rsidP="00787FB4">
      <w:pPr>
        <w:pStyle w:val="ListParagraph"/>
        <w:numPr>
          <w:ilvl w:val="1"/>
          <w:numId w:val="13"/>
        </w:numPr>
        <w:tabs>
          <w:tab w:val="left" w:pos="1845"/>
        </w:tabs>
        <w:spacing w:before="120" w:after="120"/>
        <w:ind w:left="0" w:firstLine="0"/>
        <w:jc w:val="left"/>
        <w:rPr>
          <w:sz w:val="20"/>
        </w:rPr>
      </w:pPr>
      <w:r>
        <w:rPr>
          <w:sz w:val="20"/>
        </w:rPr>
        <w:t xml:space="preserve">Kenneth W. Church and Patrick Hanks. </w:t>
      </w:r>
      <w:r>
        <w:rPr>
          <w:spacing w:val="-5"/>
          <w:sz w:val="20"/>
        </w:rPr>
        <w:t xml:space="preserve">Word </w:t>
      </w:r>
      <w:r>
        <w:rPr>
          <w:sz w:val="20"/>
        </w:rPr>
        <w:t xml:space="preserve">association norms, mutual information, and lexicography. </w:t>
      </w:r>
      <w:r>
        <w:rPr>
          <w:rFonts w:ascii="LM Roman 10" w:hAnsi="LM Roman 10"/>
          <w:i/>
          <w:sz w:val="20"/>
        </w:rPr>
        <w:t>Computational Linguistics</w:t>
      </w:r>
      <w:r>
        <w:rPr>
          <w:sz w:val="20"/>
        </w:rPr>
        <w:t>, 16(1):22–29, 1990.</w:t>
      </w:r>
    </w:p>
    <w:p w14:paraId="6CA02C00" w14:textId="77777777" w:rsidR="00603298" w:rsidRDefault="00603298" w:rsidP="00787FB4">
      <w:pPr>
        <w:pStyle w:val="BodyText"/>
        <w:spacing w:before="120" w:after="120"/>
        <w:rPr>
          <w:sz w:val="2"/>
        </w:rPr>
      </w:pPr>
    </w:p>
    <w:p w14:paraId="57C4F276" w14:textId="77777777" w:rsidR="00603298" w:rsidRDefault="00685666" w:rsidP="00787FB4">
      <w:pPr>
        <w:pStyle w:val="ListParagraph"/>
        <w:numPr>
          <w:ilvl w:val="1"/>
          <w:numId w:val="13"/>
        </w:numPr>
        <w:tabs>
          <w:tab w:val="left" w:pos="1845"/>
        </w:tabs>
        <w:spacing w:before="120" w:after="120"/>
        <w:ind w:left="0" w:firstLine="0"/>
        <w:jc w:val="left"/>
        <w:rPr>
          <w:sz w:val="20"/>
        </w:rPr>
      </w:pPr>
      <w:r>
        <w:rPr>
          <w:sz w:val="20"/>
        </w:rPr>
        <w:t xml:space="preserve">Jonathan Cohen.  Graph twiddling in a MapReduce world.  </w:t>
      </w:r>
      <w:r>
        <w:rPr>
          <w:rFonts w:ascii="LM Roman 10" w:hAnsi="LM Roman 10"/>
          <w:i/>
          <w:sz w:val="20"/>
        </w:rPr>
        <w:t>Computing in Science and Engineering</w:t>
      </w:r>
      <w:r>
        <w:rPr>
          <w:sz w:val="20"/>
        </w:rPr>
        <w:t>, 11(4):29–41,</w:t>
      </w:r>
      <w:r>
        <w:rPr>
          <w:spacing w:val="-9"/>
          <w:sz w:val="20"/>
        </w:rPr>
        <w:t xml:space="preserve"> </w:t>
      </w:r>
      <w:r>
        <w:rPr>
          <w:sz w:val="20"/>
        </w:rPr>
        <w:t>2009.</w:t>
      </w:r>
    </w:p>
    <w:p w14:paraId="39967973" w14:textId="77777777" w:rsidR="00603298" w:rsidRDefault="00685666" w:rsidP="00787FB4">
      <w:pPr>
        <w:pStyle w:val="ListParagraph"/>
        <w:numPr>
          <w:ilvl w:val="1"/>
          <w:numId w:val="13"/>
        </w:numPr>
        <w:tabs>
          <w:tab w:val="left" w:pos="1845"/>
        </w:tabs>
        <w:spacing w:before="120" w:after="120"/>
        <w:ind w:left="0" w:firstLine="0"/>
        <w:jc w:val="left"/>
        <w:rPr>
          <w:rFonts w:ascii="LM Roman 10"/>
          <w:i/>
          <w:sz w:val="20"/>
        </w:rPr>
      </w:pPr>
      <w:r>
        <w:rPr>
          <w:sz w:val="20"/>
        </w:rPr>
        <w:t xml:space="preserve">Brian F. Cooper, Adam Silberstein, Erwin </w:t>
      </w:r>
      <w:r>
        <w:rPr>
          <w:spacing w:val="-5"/>
          <w:sz w:val="20"/>
        </w:rPr>
        <w:t xml:space="preserve">Tam, </w:t>
      </w:r>
      <w:r>
        <w:rPr>
          <w:sz w:val="20"/>
        </w:rPr>
        <w:t xml:space="preserve">Raghu Ramakrishnan, and Russell Sears. Benchmarking cloud serving systems with YCSB. In </w:t>
      </w:r>
      <w:r>
        <w:rPr>
          <w:rFonts w:ascii="LM Roman 10"/>
          <w:i/>
          <w:sz w:val="20"/>
        </w:rPr>
        <w:t>SOCC       2010)</w:t>
      </w:r>
      <w:r>
        <w:rPr>
          <w:sz w:val="20"/>
        </w:rPr>
        <w:t xml:space="preserve">,       Indianapolis,       Indiana,       2010. </w:t>
      </w:r>
      <w:r>
        <w:rPr>
          <w:rFonts w:ascii="LM Roman 10"/>
          <w:i/>
          <w:spacing w:val="-5"/>
          <w:sz w:val="20"/>
        </w:rPr>
        <w:t>Proceedings</w:t>
      </w:r>
      <w:r>
        <w:rPr>
          <w:rFonts w:ascii="LM Roman 10"/>
          <w:i/>
          <w:spacing w:val="10"/>
          <w:sz w:val="20"/>
        </w:rPr>
        <w:t xml:space="preserve"> </w:t>
      </w:r>
      <w:r>
        <w:rPr>
          <w:rFonts w:ascii="LM Roman 10"/>
          <w:i/>
          <w:sz w:val="20"/>
        </w:rPr>
        <w:t>of</w:t>
      </w:r>
      <w:r>
        <w:rPr>
          <w:rFonts w:ascii="LM Roman 10"/>
          <w:i/>
          <w:spacing w:val="11"/>
          <w:sz w:val="20"/>
        </w:rPr>
        <w:t xml:space="preserve"> </w:t>
      </w:r>
      <w:r>
        <w:rPr>
          <w:rFonts w:ascii="LM Roman 10"/>
          <w:i/>
          <w:sz w:val="20"/>
        </w:rPr>
        <w:t>the</w:t>
      </w:r>
      <w:r>
        <w:rPr>
          <w:rFonts w:ascii="LM Roman 10"/>
          <w:i/>
          <w:spacing w:val="11"/>
          <w:sz w:val="20"/>
        </w:rPr>
        <w:t xml:space="preserve"> </w:t>
      </w:r>
      <w:r>
        <w:rPr>
          <w:rFonts w:ascii="LM Roman 10"/>
          <w:i/>
          <w:sz w:val="20"/>
        </w:rPr>
        <w:t>First</w:t>
      </w:r>
      <w:r>
        <w:rPr>
          <w:rFonts w:ascii="LM Roman 10"/>
          <w:i/>
          <w:spacing w:val="11"/>
          <w:sz w:val="20"/>
        </w:rPr>
        <w:t xml:space="preserve"> </w:t>
      </w:r>
      <w:r>
        <w:rPr>
          <w:rFonts w:ascii="LM Roman 10"/>
          <w:i/>
          <w:sz w:val="20"/>
        </w:rPr>
        <w:t>ACM</w:t>
      </w:r>
      <w:r>
        <w:rPr>
          <w:rFonts w:ascii="LM Roman 10"/>
          <w:i/>
          <w:spacing w:val="11"/>
          <w:sz w:val="20"/>
        </w:rPr>
        <w:t xml:space="preserve"> </w:t>
      </w:r>
      <w:r>
        <w:rPr>
          <w:rFonts w:ascii="LM Roman 10"/>
          <w:i/>
          <w:sz w:val="20"/>
        </w:rPr>
        <w:t>Symposium</w:t>
      </w:r>
      <w:r>
        <w:rPr>
          <w:rFonts w:ascii="LM Roman 10"/>
          <w:i/>
          <w:spacing w:val="11"/>
          <w:sz w:val="20"/>
        </w:rPr>
        <w:t xml:space="preserve"> </w:t>
      </w:r>
      <w:r>
        <w:rPr>
          <w:rFonts w:ascii="LM Roman 10"/>
          <w:i/>
          <w:sz w:val="20"/>
        </w:rPr>
        <w:t>on</w:t>
      </w:r>
      <w:r>
        <w:rPr>
          <w:rFonts w:ascii="LM Roman 10"/>
          <w:i/>
          <w:spacing w:val="11"/>
          <w:sz w:val="20"/>
        </w:rPr>
        <w:t xml:space="preserve"> </w:t>
      </w:r>
      <w:r>
        <w:rPr>
          <w:rFonts w:ascii="LM Roman 10"/>
          <w:i/>
          <w:sz w:val="20"/>
        </w:rPr>
        <w:t>Cloud</w:t>
      </w:r>
      <w:r>
        <w:rPr>
          <w:rFonts w:ascii="LM Roman 10"/>
          <w:i/>
          <w:spacing w:val="11"/>
          <w:sz w:val="20"/>
        </w:rPr>
        <w:t xml:space="preserve"> </w:t>
      </w:r>
      <w:r>
        <w:rPr>
          <w:rFonts w:ascii="LM Roman 10"/>
          <w:i/>
          <w:sz w:val="20"/>
        </w:rPr>
        <w:t>Computing</w:t>
      </w:r>
      <w:r>
        <w:rPr>
          <w:rFonts w:ascii="LM Roman 10"/>
          <w:i/>
          <w:spacing w:val="10"/>
          <w:sz w:val="20"/>
        </w:rPr>
        <w:t xml:space="preserve"> </w:t>
      </w:r>
      <w:r>
        <w:rPr>
          <w:rFonts w:ascii="LM Roman 10"/>
          <w:i/>
          <w:sz w:val="20"/>
        </w:rPr>
        <w:t>(ACM</w:t>
      </w:r>
    </w:p>
    <w:p w14:paraId="5CBE0FC9" w14:textId="77777777" w:rsidR="00603298" w:rsidRDefault="00603298" w:rsidP="00787FB4">
      <w:pPr>
        <w:spacing w:before="120" w:after="120"/>
        <w:rPr>
          <w:rFonts w:ascii="LM Roman 10"/>
          <w:sz w:val="20"/>
        </w:rPr>
        <w:sectPr w:rsidR="00603298">
          <w:pgSz w:w="12240" w:h="15840"/>
          <w:pgMar w:top="1500" w:right="1060" w:bottom="280" w:left="1720" w:header="720" w:footer="720" w:gutter="0"/>
          <w:cols w:space="720"/>
        </w:sectPr>
      </w:pPr>
    </w:p>
    <w:p w14:paraId="02707827" w14:textId="77777777" w:rsidR="00603298" w:rsidRDefault="00603298" w:rsidP="00787FB4">
      <w:pPr>
        <w:pStyle w:val="BodyText"/>
        <w:spacing w:before="120" w:after="120"/>
        <w:rPr>
          <w:rFonts w:ascii="LM Roman 10"/>
          <w:i/>
        </w:rPr>
      </w:pPr>
    </w:p>
    <w:p w14:paraId="2FBE1363" w14:textId="77777777" w:rsidR="00603298" w:rsidRDefault="00603298" w:rsidP="00787FB4">
      <w:pPr>
        <w:pStyle w:val="BodyText"/>
        <w:spacing w:before="120" w:after="120"/>
        <w:rPr>
          <w:rFonts w:ascii="LM Roman 10"/>
          <w:i/>
        </w:rPr>
      </w:pPr>
    </w:p>
    <w:p w14:paraId="29FA7EAE" w14:textId="77777777" w:rsidR="00603298" w:rsidRDefault="00603298" w:rsidP="00787FB4">
      <w:pPr>
        <w:pStyle w:val="BodyText"/>
        <w:spacing w:before="120" w:after="120"/>
        <w:rPr>
          <w:rFonts w:ascii="LM Roman 10"/>
          <w:i/>
          <w:sz w:val="25"/>
        </w:rPr>
      </w:pPr>
    </w:p>
    <w:p w14:paraId="09DAAF28" w14:textId="77777777" w:rsidR="00603298" w:rsidRDefault="00685666" w:rsidP="00787FB4">
      <w:pPr>
        <w:pStyle w:val="ListParagraph"/>
        <w:numPr>
          <w:ilvl w:val="1"/>
          <w:numId w:val="13"/>
        </w:numPr>
        <w:tabs>
          <w:tab w:val="left" w:pos="769"/>
        </w:tabs>
        <w:spacing w:before="120" w:after="120"/>
        <w:ind w:left="0" w:firstLine="0"/>
        <w:jc w:val="left"/>
        <w:rPr>
          <w:sz w:val="20"/>
        </w:rPr>
      </w:pPr>
      <w:r>
        <w:rPr>
          <w:sz w:val="20"/>
        </w:rPr>
        <w:t xml:space="preserve">Thomas H. Cormen, Charles E. Leiserson, and Ronald L. Rivest. </w:t>
      </w:r>
      <w:r>
        <w:rPr>
          <w:rFonts w:ascii="LM Roman 10"/>
          <w:i/>
          <w:sz w:val="20"/>
        </w:rPr>
        <w:t>Intro- duction to Algorithms</w:t>
      </w:r>
      <w:r>
        <w:rPr>
          <w:sz w:val="20"/>
        </w:rPr>
        <w:t>. MIT Press, Cambridge, M</w:t>
      </w:r>
      <w:r>
        <w:rPr>
          <w:sz w:val="20"/>
        </w:rPr>
        <w:t>assachusetts,</w:t>
      </w:r>
      <w:r>
        <w:rPr>
          <w:spacing w:val="-10"/>
          <w:sz w:val="20"/>
        </w:rPr>
        <w:t xml:space="preserve"> </w:t>
      </w:r>
      <w:r>
        <w:rPr>
          <w:sz w:val="20"/>
        </w:rPr>
        <w:t>1990.</w:t>
      </w:r>
    </w:p>
    <w:p w14:paraId="257E521F" w14:textId="77777777" w:rsidR="00603298" w:rsidRDefault="00603298" w:rsidP="00787FB4">
      <w:pPr>
        <w:pStyle w:val="BodyText"/>
        <w:spacing w:before="120" w:after="120"/>
        <w:rPr>
          <w:sz w:val="2"/>
        </w:rPr>
      </w:pPr>
    </w:p>
    <w:p w14:paraId="7A2138C3" w14:textId="77777777" w:rsidR="00603298" w:rsidRDefault="00685666" w:rsidP="00787FB4">
      <w:pPr>
        <w:spacing w:before="120" w:after="120"/>
        <w:rPr>
          <w:sz w:val="20"/>
        </w:rPr>
      </w:pPr>
      <w:r>
        <w:rPr>
          <w:sz w:val="20"/>
        </w:rPr>
        <w:t xml:space="preserve">[42]W. Bruce Croft, Donald Meztler, and </w:t>
      </w:r>
      <w:r>
        <w:rPr>
          <w:spacing w:val="-4"/>
          <w:sz w:val="20"/>
        </w:rPr>
        <w:t xml:space="preserve">Trevor </w:t>
      </w:r>
      <w:r>
        <w:rPr>
          <w:sz w:val="20"/>
        </w:rPr>
        <w:t xml:space="preserve">Strohman. </w:t>
      </w:r>
      <w:r>
        <w:rPr>
          <w:rFonts w:ascii="LM Roman 10"/>
          <w:i/>
          <w:spacing w:val="-4"/>
          <w:sz w:val="20"/>
        </w:rPr>
        <w:t xml:space="preserve">Search </w:t>
      </w:r>
      <w:r>
        <w:rPr>
          <w:rFonts w:ascii="LM Roman 10"/>
          <w:i/>
          <w:sz w:val="20"/>
        </w:rPr>
        <w:t>En- gines:</w:t>
      </w:r>
      <w:r>
        <w:rPr>
          <w:rFonts w:ascii="LM Roman 10"/>
          <w:i/>
          <w:spacing w:val="7"/>
          <w:sz w:val="20"/>
        </w:rPr>
        <w:t xml:space="preserve"> </w:t>
      </w:r>
      <w:r>
        <w:rPr>
          <w:rFonts w:ascii="LM Roman 10"/>
          <w:i/>
          <w:sz w:val="20"/>
        </w:rPr>
        <w:t>Information</w:t>
      </w:r>
      <w:r>
        <w:rPr>
          <w:rFonts w:ascii="LM Roman 10"/>
          <w:i/>
          <w:spacing w:val="-19"/>
          <w:sz w:val="20"/>
        </w:rPr>
        <w:t xml:space="preserve"> </w:t>
      </w:r>
      <w:r>
        <w:rPr>
          <w:rFonts w:ascii="LM Roman 10"/>
          <w:i/>
          <w:sz w:val="20"/>
        </w:rPr>
        <w:t>Retrieval</w:t>
      </w:r>
      <w:r>
        <w:rPr>
          <w:rFonts w:ascii="LM Roman 10"/>
          <w:i/>
          <w:spacing w:val="-19"/>
          <w:sz w:val="20"/>
        </w:rPr>
        <w:t xml:space="preserve"> </w:t>
      </w:r>
      <w:r>
        <w:rPr>
          <w:rFonts w:ascii="LM Roman 10"/>
          <w:i/>
          <w:sz w:val="20"/>
        </w:rPr>
        <w:t>in</w:t>
      </w:r>
      <w:r>
        <w:rPr>
          <w:rFonts w:ascii="LM Roman 10"/>
          <w:i/>
          <w:spacing w:val="-19"/>
          <w:sz w:val="20"/>
        </w:rPr>
        <w:t xml:space="preserve"> </w:t>
      </w:r>
      <w:r>
        <w:rPr>
          <w:rFonts w:ascii="LM Roman 10"/>
          <w:i/>
          <w:spacing w:val="-3"/>
          <w:sz w:val="20"/>
        </w:rPr>
        <w:t>Practice</w:t>
      </w:r>
      <w:r>
        <w:rPr>
          <w:spacing w:val="-3"/>
          <w:sz w:val="20"/>
        </w:rPr>
        <w:t>.</w:t>
      </w:r>
      <w:r>
        <w:rPr>
          <w:spacing w:val="-9"/>
          <w:sz w:val="20"/>
        </w:rPr>
        <w:t xml:space="preserve"> </w:t>
      </w:r>
      <w:r>
        <w:rPr>
          <w:spacing w:val="-3"/>
          <w:sz w:val="20"/>
        </w:rPr>
        <w:t>Addison-Wesley,</w:t>
      </w:r>
      <w:r>
        <w:rPr>
          <w:spacing w:val="-17"/>
          <w:sz w:val="20"/>
        </w:rPr>
        <w:t xml:space="preserve"> </w:t>
      </w:r>
      <w:r>
        <w:rPr>
          <w:sz w:val="20"/>
        </w:rPr>
        <w:t>Reading,</w:t>
      </w:r>
      <w:r>
        <w:rPr>
          <w:spacing w:val="-16"/>
          <w:sz w:val="20"/>
        </w:rPr>
        <w:t xml:space="preserve"> </w:t>
      </w:r>
      <w:r>
        <w:rPr>
          <w:sz w:val="20"/>
        </w:rPr>
        <w:t>Mas- sachusetts,</w:t>
      </w:r>
      <w:r>
        <w:rPr>
          <w:spacing w:val="-1"/>
          <w:sz w:val="20"/>
        </w:rPr>
        <w:t xml:space="preserve"> </w:t>
      </w:r>
      <w:r>
        <w:rPr>
          <w:sz w:val="20"/>
        </w:rPr>
        <w:t>2009.</w:t>
      </w:r>
    </w:p>
    <w:p w14:paraId="678B984F" w14:textId="77777777" w:rsidR="00603298" w:rsidRDefault="00603298" w:rsidP="00787FB4">
      <w:pPr>
        <w:pStyle w:val="BodyText"/>
        <w:spacing w:before="120" w:after="120"/>
        <w:rPr>
          <w:sz w:val="2"/>
        </w:rPr>
      </w:pPr>
    </w:p>
    <w:p w14:paraId="715EF81F" w14:textId="77777777" w:rsidR="00603298" w:rsidRDefault="00685666" w:rsidP="00787FB4">
      <w:pPr>
        <w:pStyle w:val="ListParagraph"/>
        <w:numPr>
          <w:ilvl w:val="0"/>
          <w:numId w:val="12"/>
        </w:numPr>
        <w:tabs>
          <w:tab w:val="left" w:pos="769"/>
        </w:tabs>
        <w:spacing w:before="120" w:after="120"/>
        <w:ind w:left="0" w:firstLine="0"/>
        <w:rPr>
          <w:sz w:val="20"/>
        </w:rPr>
      </w:pPr>
      <w:r>
        <w:rPr>
          <w:sz w:val="20"/>
        </w:rPr>
        <w:t xml:space="preserve">David Culler, Richard Karp, David Patterson, Abhijit </w:t>
      </w:r>
      <w:r>
        <w:rPr>
          <w:spacing w:val="-4"/>
          <w:sz w:val="20"/>
        </w:rPr>
        <w:t xml:space="preserve">Sahay, </w:t>
      </w:r>
      <w:r>
        <w:rPr>
          <w:sz w:val="20"/>
        </w:rPr>
        <w:t xml:space="preserve">Klaus Erik Schauser, Eunice Santos, Ramesh Subramonian, and Thorsten von Eicken. LogP: </w:t>
      </w:r>
      <w:r>
        <w:rPr>
          <w:spacing w:val="-5"/>
          <w:sz w:val="20"/>
        </w:rPr>
        <w:t xml:space="preserve">Towards </w:t>
      </w:r>
      <w:r>
        <w:rPr>
          <w:sz w:val="20"/>
        </w:rPr>
        <w:t xml:space="preserve">a realistic model of parallel computation. </w:t>
      </w:r>
      <w:r>
        <w:rPr>
          <w:rFonts w:ascii="LM Roman 10" w:hAnsi="LM Roman 10"/>
          <w:i/>
          <w:sz w:val="20"/>
        </w:rPr>
        <w:t>ACM SIGPLAN Notices</w:t>
      </w:r>
      <w:r>
        <w:rPr>
          <w:sz w:val="20"/>
        </w:rPr>
        <w:t>, 28(7):1–12,</w:t>
      </w:r>
      <w:r>
        <w:rPr>
          <w:spacing w:val="-3"/>
          <w:sz w:val="20"/>
        </w:rPr>
        <w:t xml:space="preserve"> </w:t>
      </w:r>
      <w:r>
        <w:rPr>
          <w:sz w:val="20"/>
        </w:rPr>
        <w:t>1993.</w:t>
      </w:r>
    </w:p>
    <w:p w14:paraId="6361ACE7" w14:textId="77777777" w:rsidR="00603298" w:rsidRDefault="00603298" w:rsidP="00787FB4">
      <w:pPr>
        <w:pStyle w:val="BodyText"/>
        <w:spacing w:before="120" w:after="120"/>
        <w:rPr>
          <w:sz w:val="2"/>
        </w:rPr>
      </w:pPr>
    </w:p>
    <w:p w14:paraId="35330CA2" w14:textId="77777777" w:rsidR="00603298" w:rsidRDefault="00685666" w:rsidP="00787FB4">
      <w:pPr>
        <w:pStyle w:val="ListParagraph"/>
        <w:numPr>
          <w:ilvl w:val="0"/>
          <w:numId w:val="12"/>
        </w:numPr>
        <w:tabs>
          <w:tab w:val="left" w:pos="769"/>
        </w:tabs>
        <w:spacing w:before="120" w:after="120"/>
        <w:ind w:left="0" w:firstLine="0"/>
        <w:rPr>
          <w:sz w:val="20"/>
        </w:rPr>
      </w:pPr>
      <w:r>
        <w:rPr>
          <w:sz w:val="20"/>
        </w:rPr>
        <w:t xml:space="preserve">Doug Cutting, Julian Kupiec, Jan Pedersen, and Penelope Sibun. A practical part-of-speech tagger. In </w:t>
      </w:r>
      <w:r>
        <w:rPr>
          <w:rFonts w:ascii="LM Roman 10" w:hAnsi="LM Roman 10"/>
          <w:i/>
          <w:spacing w:val="-5"/>
          <w:sz w:val="20"/>
        </w:rPr>
        <w:t xml:space="preserve">Proceedings </w:t>
      </w:r>
      <w:r>
        <w:rPr>
          <w:rFonts w:ascii="LM Roman 10" w:hAnsi="LM Roman 10"/>
          <w:i/>
          <w:sz w:val="20"/>
        </w:rPr>
        <w:t xml:space="preserve">of the </w:t>
      </w:r>
      <w:r>
        <w:rPr>
          <w:rFonts w:ascii="LM Roman 10" w:hAnsi="LM Roman 10"/>
          <w:i/>
          <w:spacing w:val="-3"/>
          <w:sz w:val="20"/>
        </w:rPr>
        <w:t xml:space="preserve">Third Conference </w:t>
      </w:r>
      <w:r>
        <w:rPr>
          <w:rFonts w:ascii="LM Roman 10" w:hAnsi="LM Roman 10"/>
          <w:i/>
          <w:sz w:val="20"/>
        </w:rPr>
        <w:t xml:space="preserve">on Applied Natural Language </w:t>
      </w:r>
      <w:r>
        <w:rPr>
          <w:rFonts w:ascii="LM Roman 10" w:hAnsi="LM Roman 10"/>
          <w:i/>
          <w:spacing w:val="-3"/>
          <w:sz w:val="20"/>
        </w:rPr>
        <w:t>Processing</w:t>
      </w:r>
      <w:r>
        <w:rPr>
          <w:spacing w:val="-3"/>
          <w:sz w:val="20"/>
        </w:rPr>
        <w:t xml:space="preserve">, </w:t>
      </w:r>
      <w:r>
        <w:rPr>
          <w:sz w:val="20"/>
        </w:rPr>
        <w:t xml:space="preserve">pages 133–140, </w:t>
      </w:r>
      <w:r>
        <w:rPr>
          <w:spacing w:val="-4"/>
          <w:sz w:val="20"/>
        </w:rPr>
        <w:t xml:space="preserve">Trento, </w:t>
      </w:r>
      <w:r>
        <w:rPr>
          <w:spacing w:val="-3"/>
          <w:sz w:val="20"/>
        </w:rPr>
        <w:t xml:space="preserve">Italy, </w:t>
      </w:r>
      <w:r>
        <w:rPr>
          <w:sz w:val="20"/>
        </w:rPr>
        <w:t>1992.</w:t>
      </w:r>
    </w:p>
    <w:p w14:paraId="02788037" w14:textId="77777777" w:rsidR="00603298" w:rsidRDefault="00603298" w:rsidP="00787FB4">
      <w:pPr>
        <w:pStyle w:val="BodyText"/>
        <w:spacing w:before="120" w:after="120"/>
        <w:rPr>
          <w:sz w:val="2"/>
        </w:rPr>
      </w:pPr>
    </w:p>
    <w:p w14:paraId="63DB7DE4" w14:textId="77777777" w:rsidR="00603298" w:rsidRDefault="00685666" w:rsidP="00787FB4">
      <w:pPr>
        <w:pStyle w:val="ListParagraph"/>
        <w:numPr>
          <w:ilvl w:val="0"/>
          <w:numId w:val="12"/>
        </w:numPr>
        <w:tabs>
          <w:tab w:val="left" w:pos="769"/>
        </w:tabs>
        <w:spacing w:before="120" w:after="120"/>
        <w:ind w:left="0" w:firstLine="0"/>
        <w:rPr>
          <w:sz w:val="20"/>
        </w:rPr>
      </w:pPr>
      <w:r>
        <w:rPr>
          <w:sz w:val="20"/>
        </w:rPr>
        <w:t>Jeffrey Dean and Sanjay Ghemawat. MapReduc</w:t>
      </w:r>
      <w:r>
        <w:rPr>
          <w:sz w:val="20"/>
        </w:rPr>
        <w:t xml:space="preserve">e: Simplified data pro- cessing on large clusters. In </w:t>
      </w:r>
      <w:r>
        <w:rPr>
          <w:rFonts w:ascii="LM Roman 10" w:hAnsi="LM Roman 10"/>
          <w:i/>
          <w:spacing w:val="-5"/>
          <w:sz w:val="20"/>
        </w:rPr>
        <w:t xml:space="preserve">Proceedings </w:t>
      </w:r>
      <w:r>
        <w:rPr>
          <w:rFonts w:ascii="LM Roman 10" w:hAnsi="LM Roman 10"/>
          <w:i/>
          <w:sz w:val="20"/>
        </w:rPr>
        <w:t xml:space="preserve">of the 6th Symposium on </w:t>
      </w:r>
      <w:r>
        <w:rPr>
          <w:rFonts w:ascii="LM Roman 10" w:hAnsi="LM Roman 10"/>
          <w:i/>
          <w:spacing w:val="-3"/>
          <w:sz w:val="20"/>
        </w:rPr>
        <w:t xml:space="preserve">Oper- </w:t>
      </w:r>
      <w:r>
        <w:rPr>
          <w:rFonts w:ascii="LM Roman 10" w:hAnsi="LM Roman 10"/>
          <w:i/>
          <w:sz w:val="20"/>
        </w:rPr>
        <w:t>ating System Design and Implementation (OSDI 2004)</w:t>
      </w:r>
      <w:r>
        <w:rPr>
          <w:sz w:val="20"/>
        </w:rPr>
        <w:t>, pages 137–150, San Francisco, California,</w:t>
      </w:r>
      <w:r>
        <w:rPr>
          <w:spacing w:val="-2"/>
          <w:sz w:val="20"/>
        </w:rPr>
        <w:t xml:space="preserve"> </w:t>
      </w:r>
      <w:r>
        <w:rPr>
          <w:sz w:val="20"/>
        </w:rPr>
        <w:t>2004.</w:t>
      </w:r>
    </w:p>
    <w:p w14:paraId="767991B5" w14:textId="77777777" w:rsidR="00603298" w:rsidRDefault="00603298" w:rsidP="00787FB4">
      <w:pPr>
        <w:pStyle w:val="BodyText"/>
        <w:spacing w:before="120" w:after="120"/>
        <w:rPr>
          <w:sz w:val="2"/>
        </w:rPr>
      </w:pPr>
    </w:p>
    <w:p w14:paraId="30D7C397" w14:textId="77777777" w:rsidR="00603298" w:rsidRDefault="00685666" w:rsidP="00787FB4">
      <w:pPr>
        <w:pStyle w:val="ListParagraph"/>
        <w:numPr>
          <w:ilvl w:val="0"/>
          <w:numId w:val="12"/>
        </w:numPr>
        <w:tabs>
          <w:tab w:val="left" w:pos="769"/>
        </w:tabs>
        <w:spacing w:before="120" w:after="120"/>
        <w:ind w:left="0" w:firstLine="0"/>
        <w:rPr>
          <w:sz w:val="20"/>
        </w:rPr>
      </w:pPr>
      <w:r>
        <w:rPr>
          <w:sz w:val="20"/>
        </w:rPr>
        <w:t>Jeffrey Dean and Sanjay Ghemawat. MapReduce: Simplified dat</w:t>
      </w:r>
      <w:r>
        <w:rPr>
          <w:sz w:val="20"/>
        </w:rPr>
        <w:t xml:space="preserve">a pro- cessing on large clusters. </w:t>
      </w:r>
      <w:r>
        <w:rPr>
          <w:rFonts w:ascii="LM Roman 10" w:hAnsi="LM Roman 10"/>
          <w:i/>
          <w:sz w:val="20"/>
        </w:rPr>
        <w:t>Communications of the ACM</w:t>
      </w:r>
      <w:r>
        <w:rPr>
          <w:sz w:val="20"/>
        </w:rPr>
        <w:t>, 51(1):107–113, 2008.</w:t>
      </w:r>
    </w:p>
    <w:p w14:paraId="607754FD" w14:textId="77777777" w:rsidR="00603298" w:rsidRDefault="00603298" w:rsidP="00787FB4">
      <w:pPr>
        <w:pStyle w:val="BodyText"/>
        <w:spacing w:before="120" w:after="120"/>
        <w:rPr>
          <w:sz w:val="2"/>
        </w:rPr>
      </w:pPr>
    </w:p>
    <w:p w14:paraId="5D0465A5" w14:textId="77777777" w:rsidR="00603298" w:rsidRDefault="00685666" w:rsidP="00787FB4">
      <w:pPr>
        <w:pStyle w:val="ListParagraph"/>
        <w:numPr>
          <w:ilvl w:val="0"/>
          <w:numId w:val="12"/>
        </w:numPr>
        <w:tabs>
          <w:tab w:val="left" w:pos="769"/>
        </w:tabs>
        <w:spacing w:before="120" w:after="120"/>
        <w:ind w:left="0" w:firstLine="0"/>
        <w:rPr>
          <w:sz w:val="20"/>
        </w:rPr>
      </w:pPr>
      <w:r>
        <w:rPr>
          <w:sz w:val="20"/>
        </w:rPr>
        <w:t xml:space="preserve">Jeffrey Dean and Sanjay Ghemawat. MapReduce: A flexible data pro- cessing tool. </w:t>
      </w:r>
      <w:r>
        <w:rPr>
          <w:rFonts w:ascii="LM Roman 10" w:hAnsi="LM Roman 10"/>
          <w:i/>
          <w:sz w:val="20"/>
        </w:rPr>
        <w:t>Communications of the ACM</w:t>
      </w:r>
      <w:r>
        <w:rPr>
          <w:sz w:val="20"/>
        </w:rPr>
        <w:t>, 53(1):72–77,</w:t>
      </w:r>
      <w:r>
        <w:rPr>
          <w:spacing w:val="4"/>
          <w:sz w:val="20"/>
        </w:rPr>
        <w:t xml:space="preserve"> </w:t>
      </w:r>
      <w:r>
        <w:rPr>
          <w:sz w:val="20"/>
        </w:rPr>
        <w:t>2010.</w:t>
      </w:r>
    </w:p>
    <w:p w14:paraId="0CBC4ED3" w14:textId="77777777" w:rsidR="00603298" w:rsidRDefault="00603298" w:rsidP="00787FB4">
      <w:pPr>
        <w:pStyle w:val="BodyText"/>
        <w:spacing w:before="120" w:after="120"/>
        <w:rPr>
          <w:sz w:val="2"/>
        </w:rPr>
      </w:pPr>
    </w:p>
    <w:p w14:paraId="2F28AD00" w14:textId="77777777" w:rsidR="00603298" w:rsidRDefault="00685666" w:rsidP="00787FB4">
      <w:pPr>
        <w:pStyle w:val="ListParagraph"/>
        <w:numPr>
          <w:ilvl w:val="0"/>
          <w:numId w:val="12"/>
        </w:numPr>
        <w:tabs>
          <w:tab w:val="left" w:pos="769"/>
        </w:tabs>
        <w:spacing w:before="120" w:after="120"/>
        <w:ind w:left="0" w:firstLine="0"/>
        <w:rPr>
          <w:sz w:val="20"/>
        </w:rPr>
      </w:pPr>
      <w:r>
        <w:rPr>
          <w:sz w:val="20"/>
        </w:rPr>
        <w:t>Giuseppe DeCandia, Deniz Hastorun, Madan Jampa</w:t>
      </w:r>
      <w:r>
        <w:rPr>
          <w:sz w:val="20"/>
        </w:rPr>
        <w:t>ni, Gunavardhan Kakulapati, Avinash Lakshman, Alex Pilchin, Swami</w:t>
      </w:r>
      <w:r>
        <w:rPr>
          <w:spacing w:val="-16"/>
          <w:sz w:val="20"/>
        </w:rPr>
        <w:t xml:space="preserve"> </w:t>
      </w:r>
      <w:r>
        <w:rPr>
          <w:sz w:val="20"/>
        </w:rPr>
        <w:t xml:space="preserve">Sivasubramanian, Peter Vosshall, and </w:t>
      </w:r>
      <w:r>
        <w:rPr>
          <w:spacing w:val="-3"/>
          <w:sz w:val="20"/>
        </w:rPr>
        <w:t xml:space="preserve">Werner Vogels. </w:t>
      </w:r>
      <w:r>
        <w:rPr>
          <w:sz w:val="20"/>
        </w:rPr>
        <w:t xml:space="preserve">Dynamo: Amazon’s highly </w:t>
      </w:r>
      <w:r>
        <w:rPr>
          <w:spacing w:val="-3"/>
          <w:sz w:val="20"/>
        </w:rPr>
        <w:t xml:space="preserve">avail- </w:t>
      </w:r>
      <w:r>
        <w:rPr>
          <w:sz w:val="20"/>
        </w:rPr>
        <w:t xml:space="preserve">able key-value store. In </w:t>
      </w:r>
      <w:r>
        <w:rPr>
          <w:rFonts w:ascii="LM Roman 10" w:hAnsi="LM Roman 10"/>
          <w:i/>
          <w:spacing w:val="-5"/>
          <w:sz w:val="20"/>
        </w:rPr>
        <w:t xml:space="preserve">Proceedings </w:t>
      </w:r>
      <w:r>
        <w:rPr>
          <w:rFonts w:ascii="LM Roman 10" w:hAnsi="LM Roman 10"/>
          <w:i/>
          <w:sz w:val="20"/>
        </w:rPr>
        <w:t xml:space="preserve">of the 21st ACM Symposium on </w:t>
      </w:r>
      <w:r>
        <w:rPr>
          <w:rFonts w:ascii="LM Roman 10" w:hAnsi="LM Roman 10"/>
          <w:i/>
          <w:spacing w:val="-3"/>
          <w:sz w:val="20"/>
        </w:rPr>
        <w:t xml:space="preserve">Operating </w:t>
      </w:r>
      <w:r>
        <w:rPr>
          <w:rFonts w:ascii="LM Roman 10" w:hAnsi="LM Roman 10"/>
          <w:i/>
          <w:sz w:val="20"/>
        </w:rPr>
        <w:t>Systems Principles (SOSP 2007)</w:t>
      </w:r>
      <w:r>
        <w:rPr>
          <w:sz w:val="20"/>
        </w:rPr>
        <w:t>,</w:t>
      </w:r>
      <w:r>
        <w:rPr>
          <w:sz w:val="20"/>
        </w:rPr>
        <w:t xml:space="preserve"> pages 205–220, Stevenson, Washington,</w:t>
      </w:r>
      <w:r>
        <w:rPr>
          <w:spacing w:val="-2"/>
          <w:sz w:val="20"/>
        </w:rPr>
        <w:t xml:space="preserve"> </w:t>
      </w:r>
      <w:r>
        <w:rPr>
          <w:sz w:val="20"/>
        </w:rPr>
        <w:t>2007.</w:t>
      </w:r>
    </w:p>
    <w:p w14:paraId="4681A341" w14:textId="77777777" w:rsidR="00603298" w:rsidRDefault="00685666" w:rsidP="00787FB4">
      <w:pPr>
        <w:pStyle w:val="ListParagraph"/>
        <w:numPr>
          <w:ilvl w:val="0"/>
          <w:numId w:val="12"/>
        </w:numPr>
        <w:tabs>
          <w:tab w:val="left" w:pos="769"/>
        </w:tabs>
        <w:spacing w:before="120" w:after="120"/>
        <w:ind w:left="0" w:firstLine="0"/>
        <w:rPr>
          <w:sz w:val="20"/>
        </w:rPr>
      </w:pPr>
      <w:r>
        <w:rPr>
          <w:sz w:val="20"/>
        </w:rPr>
        <w:t xml:space="preserve">Arthur </w:t>
      </w:r>
      <w:r>
        <w:rPr>
          <w:spacing w:val="-9"/>
          <w:sz w:val="20"/>
        </w:rPr>
        <w:t xml:space="preserve">P. </w:t>
      </w:r>
      <w:r>
        <w:rPr>
          <w:sz w:val="20"/>
        </w:rPr>
        <w:t>Dempster, Nan M. Laird, and Donald B.</w:t>
      </w:r>
      <w:r>
        <w:rPr>
          <w:spacing w:val="62"/>
          <w:sz w:val="20"/>
        </w:rPr>
        <w:t xml:space="preserve"> </w:t>
      </w:r>
      <w:r>
        <w:rPr>
          <w:sz w:val="20"/>
        </w:rPr>
        <w:t>Rubin.</w:t>
      </w:r>
      <w:r>
        <w:rPr>
          <w:spacing w:val="61"/>
          <w:sz w:val="20"/>
        </w:rPr>
        <w:t xml:space="preserve"> </w:t>
      </w:r>
      <w:r>
        <w:rPr>
          <w:sz w:val="20"/>
        </w:rPr>
        <w:t>Maximum</w:t>
      </w:r>
      <w:r>
        <w:rPr>
          <w:w w:val="99"/>
          <w:sz w:val="20"/>
        </w:rPr>
        <w:t xml:space="preserve"> </w:t>
      </w:r>
      <w:r>
        <w:rPr>
          <w:sz w:val="20"/>
        </w:rPr>
        <w:t>likelihood from incomplete data via the EM algorithm.</w:t>
      </w:r>
      <w:r>
        <w:rPr>
          <w:spacing w:val="31"/>
          <w:sz w:val="20"/>
        </w:rPr>
        <w:t xml:space="preserve"> </w:t>
      </w:r>
      <w:r>
        <w:rPr>
          <w:rFonts w:ascii="LM Roman 10" w:hAnsi="LM Roman 10"/>
          <w:i/>
          <w:sz w:val="20"/>
        </w:rPr>
        <w:t>Journal of</w:t>
      </w:r>
      <w:r>
        <w:rPr>
          <w:rFonts w:ascii="LM Roman 10" w:hAnsi="LM Roman 10"/>
          <w:i/>
          <w:spacing w:val="10"/>
          <w:sz w:val="20"/>
        </w:rPr>
        <w:t xml:space="preserve"> </w:t>
      </w:r>
      <w:r>
        <w:rPr>
          <w:rFonts w:ascii="LM Roman 10" w:hAnsi="LM Roman 10"/>
          <w:i/>
          <w:sz w:val="20"/>
        </w:rPr>
        <w:t>the</w:t>
      </w:r>
      <w:r>
        <w:rPr>
          <w:rFonts w:ascii="LM Roman 10" w:hAnsi="LM Roman 10"/>
          <w:i/>
          <w:w w:val="99"/>
          <w:sz w:val="20"/>
        </w:rPr>
        <w:t xml:space="preserve"> </w:t>
      </w:r>
      <w:r>
        <w:rPr>
          <w:rFonts w:ascii="LM Roman 10" w:hAnsi="LM Roman 10"/>
          <w:i/>
          <w:spacing w:val="-3"/>
          <w:sz w:val="20"/>
        </w:rPr>
        <w:t>Royal</w:t>
      </w:r>
      <w:r>
        <w:rPr>
          <w:rFonts w:ascii="LM Roman 10" w:hAnsi="LM Roman 10"/>
          <w:i/>
          <w:spacing w:val="-12"/>
          <w:sz w:val="20"/>
        </w:rPr>
        <w:t xml:space="preserve"> </w:t>
      </w:r>
      <w:r>
        <w:rPr>
          <w:rFonts w:ascii="LM Roman 10" w:hAnsi="LM Roman 10"/>
          <w:i/>
          <w:sz w:val="20"/>
        </w:rPr>
        <w:t>Statistical</w:t>
      </w:r>
      <w:r>
        <w:rPr>
          <w:rFonts w:ascii="LM Roman 10" w:hAnsi="LM Roman 10"/>
          <w:i/>
          <w:spacing w:val="-12"/>
          <w:sz w:val="20"/>
        </w:rPr>
        <w:t xml:space="preserve"> </w:t>
      </w:r>
      <w:r>
        <w:rPr>
          <w:rFonts w:ascii="LM Roman 10" w:hAnsi="LM Roman 10"/>
          <w:i/>
          <w:sz w:val="20"/>
        </w:rPr>
        <w:t>Society.</w:t>
      </w:r>
      <w:r>
        <w:rPr>
          <w:rFonts w:ascii="LM Roman 10" w:hAnsi="LM Roman 10"/>
          <w:i/>
          <w:spacing w:val="-12"/>
          <w:sz w:val="20"/>
        </w:rPr>
        <w:t xml:space="preserve"> </w:t>
      </w:r>
      <w:r>
        <w:rPr>
          <w:rFonts w:ascii="LM Roman 10" w:hAnsi="LM Roman 10"/>
          <w:i/>
          <w:sz w:val="20"/>
        </w:rPr>
        <w:t>Series</w:t>
      </w:r>
      <w:r>
        <w:rPr>
          <w:rFonts w:ascii="LM Roman 10" w:hAnsi="LM Roman 10"/>
          <w:i/>
          <w:spacing w:val="-12"/>
          <w:sz w:val="20"/>
        </w:rPr>
        <w:t xml:space="preserve"> </w:t>
      </w:r>
      <w:r>
        <w:rPr>
          <w:rFonts w:ascii="LM Roman 10" w:hAnsi="LM Roman 10"/>
          <w:i/>
          <w:sz w:val="20"/>
        </w:rPr>
        <w:t>B</w:t>
      </w:r>
      <w:r>
        <w:rPr>
          <w:rFonts w:ascii="LM Roman 10" w:hAnsi="LM Roman 10"/>
          <w:i/>
          <w:spacing w:val="-12"/>
          <w:sz w:val="20"/>
        </w:rPr>
        <w:t xml:space="preserve"> </w:t>
      </w:r>
      <w:r>
        <w:rPr>
          <w:rFonts w:ascii="LM Roman 10" w:hAnsi="LM Roman 10"/>
          <w:i/>
          <w:sz w:val="20"/>
        </w:rPr>
        <w:t>(Methodological)</w:t>
      </w:r>
      <w:r>
        <w:rPr>
          <w:sz w:val="20"/>
        </w:rPr>
        <w:t>,</w:t>
      </w:r>
      <w:r>
        <w:rPr>
          <w:spacing w:val="-10"/>
          <w:sz w:val="20"/>
        </w:rPr>
        <w:t xml:space="preserve"> </w:t>
      </w:r>
      <w:r>
        <w:rPr>
          <w:sz w:val="20"/>
        </w:rPr>
        <w:t>39(1):1–38,</w:t>
      </w:r>
      <w:r>
        <w:rPr>
          <w:spacing w:val="-11"/>
          <w:sz w:val="20"/>
        </w:rPr>
        <w:t xml:space="preserve"> </w:t>
      </w:r>
      <w:r>
        <w:rPr>
          <w:sz w:val="20"/>
        </w:rPr>
        <w:t>1977.</w:t>
      </w:r>
      <w:r>
        <w:rPr>
          <w:w w:val="99"/>
          <w:sz w:val="20"/>
        </w:rPr>
        <w:t xml:space="preserve"> </w:t>
      </w:r>
      <w:r>
        <w:rPr>
          <w:sz w:val="20"/>
        </w:rPr>
        <w:t xml:space="preserve">[50]David J. DeWitt and Jim </w:t>
      </w:r>
      <w:r>
        <w:rPr>
          <w:spacing w:val="-5"/>
          <w:sz w:val="20"/>
        </w:rPr>
        <w:t xml:space="preserve">Gray.  </w:t>
      </w:r>
      <w:r>
        <w:rPr>
          <w:sz w:val="20"/>
        </w:rPr>
        <w:t>Parallel database systems:  The</w:t>
      </w:r>
      <w:r>
        <w:rPr>
          <w:spacing w:val="-19"/>
          <w:sz w:val="20"/>
        </w:rPr>
        <w:t xml:space="preserve"> </w:t>
      </w:r>
      <w:r>
        <w:rPr>
          <w:sz w:val="20"/>
        </w:rPr>
        <w:t>future</w:t>
      </w:r>
    </w:p>
    <w:p w14:paraId="7660CEAD" w14:textId="77777777" w:rsidR="00603298" w:rsidRDefault="00685666" w:rsidP="00787FB4">
      <w:pPr>
        <w:spacing w:before="120" w:after="120"/>
        <w:rPr>
          <w:sz w:val="20"/>
        </w:rPr>
      </w:pPr>
      <w:r>
        <w:rPr>
          <w:sz w:val="20"/>
        </w:rPr>
        <w:t>of</w:t>
      </w:r>
      <w:r>
        <w:rPr>
          <w:spacing w:val="16"/>
          <w:sz w:val="20"/>
        </w:rPr>
        <w:t xml:space="preserve"> </w:t>
      </w:r>
      <w:r>
        <w:rPr>
          <w:sz w:val="20"/>
        </w:rPr>
        <w:t>high</w:t>
      </w:r>
      <w:r>
        <w:rPr>
          <w:spacing w:val="18"/>
          <w:sz w:val="20"/>
        </w:rPr>
        <w:t xml:space="preserve"> </w:t>
      </w:r>
      <w:r>
        <w:rPr>
          <w:sz w:val="20"/>
        </w:rPr>
        <w:t>performance</w:t>
      </w:r>
      <w:r>
        <w:rPr>
          <w:spacing w:val="17"/>
          <w:sz w:val="20"/>
        </w:rPr>
        <w:t xml:space="preserve"> </w:t>
      </w:r>
      <w:r>
        <w:rPr>
          <w:sz w:val="20"/>
        </w:rPr>
        <w:t>database</w:t>
      </w:r>
      <w:r>
        <w:rPr>
          <w:spacing w:val="18"/>
          <w:sz w:val="20"/>
        </w:rPr>
        <w:t xml:space="preserve"> </w:t>
      </w:r>
      <w:r>
        <w:rPr>
          <w:sz w:val="20"/>
        </w:rPr>
        <w:t xml:space="preserve">systems. </w:t>
      </w:r>
      <w:r>
        <w:rPr>
          <w:spacing w:val="13"/>
          <w:sz w:val="20"/>
        </w:rPr>
        <w:t xml:space="preserve"> </w:t>
      </w:r>
      <w:r>
        <w:rPr>
          <w:rFonts w:ascii="LM Roman 10"/>
          <w:i/>
          <w:sz w:val="20"/>
        </w:rPr>
        <w:t>Communications</w:t>
      </w:r>
      <w:r>
        <w:rPr>
          <w:rFonts w:ascii="LM Roman 10"/>
          <w:i/>
          <w:spacing w:val="14"/>
          <w:sz w:val="20"/>
        </w:rPr>
        <w:t xml:space="preserve"> </w:t>
      </w:r>
      <w:r>
        <w:rPr>
          <w:rFonts w:ascii="LM Roman 10"/>
          <w:i/>
          <w:sz w:val="20"/>
        </w:rPr>
        <w:t>of</w:t>
      </w:r>
      <w:r>
        <w:rPr>
          <w:rFonts w:ascii="LM Roman 10"/>
          <w:i/>
          <w:spacing w:val="15"/>
          <w:sz w:val="20"/>
        </w:rPr>
        <w:t xml:space="preserve"> </w:t>
      </w:r>
      <w:r>
        <w:rPr>
          <w:rFonts w:ascii="LM Roman 10"/>
          <w:i/>
          <w:sz w:val="20"/>
        </w:rPr>
        <w:t>the</w:t>
      </w:r>
      <w:r>
        <w:rPr>
          <w:rFonts w:ascii="LM Roman 10"/>
          <w:i/>
          <w:spacing w:val="15"/>
          <w:sz w:val="20"/>
        </w:rPr>
        <w:t xml:space="preserve"> </w:t>
      </w:r>
      <w:r>
        <w:rPr>
          <w:rFonts w:ascii="LM Roman 10"/>
          <w:i/>
          <w:sz w:val="20"/>
        </w:rPr>
        <w:t>ACM</w:t>
      </w:r>
      <w:r>
        <w:rPr>
          <w:sz w:val="20"/>
        </w:rPr>
        <w:t>,</w:t>
      </w:r>
    </w:p>
    <w:p w14:paraId="7AE5A96C" w14:textId="77777777" w:rsidR="00603298" w:rsidRDefault="00685666" w:rsidP="00787FB4">
      <w:pPr>
        <w:pStyle w:val="BodyText"/>
        <w:spacing w:before="120" w:after="120"/>
      </w:pPr>
      <w:r>
        <w:t>35(6):85–98, 1992.</w:t>
      </w:r>
    </w:p>
    <w:p w14:paraId="57A187B3" w14:textId="77777777" w:rsidR="00603298" w:rsidRDefault="00603298" w:rsidP="00787FB4">
      <w:pPr>
        <w:pStyle w:val="BodyText"/>
        <w:spacing w:before="120" w:after="120"/>
        <w:rPr>
          <w:sz w:val="3"/>
        </w:rPr>
      </w:pPr>
    </w:p>
    <w:p w14:paraId="6ADFB46B" w14:textId="77777777" w:rsidR="00603298" w:rsidRDefault="00685666" w:rsidP="00787FB4">
      <w:pPr>
        <w:pStyle w:val="ListParagraph"/>
        <w:numPr>
          <w:ilvl w:val="0"/>
          <w:numId w:val="11"/>
        </w:numPr>
        <w:tabs>
          <w:tab w:val="left" w:pos="769"/>
        </w:tabs>
        <w:spacing w:before="120" w:after="120"/>
        <w:ind w:left="0" w:firstLine="0"/>
        <w:jc w:val="left"/>
        <w:rPr>
          <w:sz w:val="20"/>
        </w:rPr>
      </w:pPr>
      <w:r>
        <w:rPr>
          <w:sz w:val="20"/>
        </w:rPr>
        <w:t xml:space="preserve">David J. DeWitt, Randy H. Katz, </w:t>
      </w:r>
      <w:r>
        <w:rPr>
          <w:spacing w:val="-4"/>
          <w:sz w:val="20"/>
        </w:rPr>
        <w:t xml:space="preserve">Frank </w:t>
      </w:r>
      <w:r>
        <w:rPr>
          <w:sz w:val="20"/>
        </w:rPr>
        <w:t xml:space="preserve">Olken, Leonard D. Shapiro, Michael R. Stonebraker, and David Wood. Implementation techniques for main memory database systems. </w:t>
      </w:r>
      <w:r>
        <w:rPr>
          <w:rFonts w:ascii="LM Roman 10" w:hAnsi="LM Roman 10"/>
          <w:i/>
          <w:sz w:val="20"/>
        </w:rPr>
        <w:t xml:space="preserve">ACM SIGMOD </w:t>
      </w:r>
      <w:r>
        <w:rPr>
          <w:rFonts w:ascii="LM Roman 10" w:hAnsi="LM Roman 10"/>
          <w:i/>
          <w:spacing w:val="-7"/>
          <w:sz w:val="20"/>
        </w:rPr>
        <w:t>Record</w:t>
      </w:r>
      <w:r>
        <w:rPr>
          <w:spacing w:val="-7"/>
          <w:sz w:val="20"/>
        </w:rPr>
        <w:t xml:space="preserve">, </w:t>
      </w:r>
      <w:r>
        <w:rPr>
          <w:sz w:val="20"/>
        </w:rPr>
        <w:t>14(2):1–8, 1984.</w:t>
      </w:r>
    </w:p>
    <w:p w14:paraId="23195745" w14:textId="77777777" w:rsidR="00603298" w:rsidRDefault="00603298" w:rsidP="00787FB4">
      <w:pPr>
        <w:spacing w:before="120" w:after="120"/>
        <w:rPr>
          <w:sz w:val="20"/>
        </w:rPr>
        <w:sectPr w:rsidR="00603298">
          <w:pgSz w:w="12240" w:h="15840"/>
          <w:pgMar w:top="1500" w:right="1060" w:bottom="280" w:left="1720" w:header="720" w:footer="720" w:gutter="0"/>
          <w:cols w:space="720"/>
        </w:sectPr>
      </w:pPr>
    </w:p>
    <w:p w14:paraId="1E35C936" w14:textId="77777777" w:rsidR="00603298" w:rsidRDefault="00603298" w:rsidP="00787FB4">
      <w:pPr>
        <w:pStyle w:val="BodyText"/>
        <w:spacing w:before="120" w:after="120"/>
        <w:rPr>
          <w:sz w:val="14"/>
        </w:rPr>
      </w:pPr>
    </w:p>
    <w:p w14:paraId="1074D99D" w14:textId="77777777" w:rsidR="00603298" w:rsidRDefault="00685666" w:rsidP="00787FB4">
      <w:pPr>
        <w:pStyle w:val="ListParagraph"/>
        <w:numPr>
          <w:ilvl w:val="0"/>
          <w:numId w:val="11"/>
        </w:numPr>
        <w:tabs>
          <w:tab w:val="left" w:pos="1845"/>
        </w:tabs>
        <w:spacing w:before="120" w:after="120"/>
        <w:ind w:left="0" w:firstLine="0"/>
        <w:jc w:val="left"/>
        <w:rPr>
          <w:sz w:val="20"/>
        </w:rPr>
      </w:pPr>
      <w:r>
        <w:rPr>
          <w:sz w:val="20"/>
        </w:rPr>
        <w:t xml:space="preserve">Mark Dredze, Alex Kulesza, and Koby Crammer. Multi-domain learn- ing </w:t>
      </w:r>
      <w:r>
        <w:rPr>
          <w:spacing w:val="-3"/>
          <w:sz w:val="20"/>
        </w:rPr>
        <w:t xml:space="preserve">by </w:t>
      </w:r>
      <w:r>
        <w:rPr>
          <w:sz w:val="20"/>
        </w:rPr>
        <w:t xml:space="preserve">confidence-weighted parameter combination. </w:t>
      </w:r>
      <w:r>
        <w:rPr>
          <w:rFonts w:ascii="LM Roman 10" w:hAnsi="LM Roman 10"/>
          <w:i/>
          <w:sz w:val="20"/>
        </w:rPr>
        <w:t xml:space="preserve">Machine </w:t>
      </w:r>
      <w:r>
        <w:rPr>
          <w:rFonts w:ascii="LM Roman 10" w:hAnsi="LM Roman 10"/>
          <w:i/>
          <w:spacing w:val="-3"/>
          <w:sz w:val="20"/>
        </w:rPr>
        <w:t>Learning</w:t>
      </w:r>
      <w:r>
        <w:rPr>
          <w:spacing w:val="-3"/>
          <w:sz w:val="20"/>
        </w:rPr>
        <w:t xml:space="preserve">, </w:t>
      </w:r>
      <w:r>
        <w:rPr>
          <w:sz w:val="20"/>
        </w:rPr>
        <w:t>79:123–149,</w:t>
      </w:r>
      <w:r>
        <w:rPr>
          <w:spacing w:val="-2"/>
          <w:sz w:val="20"/>
        </w:rPr>
        <w:t xml:space="preserve"> </w:t>
      </w:r>
      <w:r>
        <w:rPr>
          <w:sz w:val="20"/>
        </w:rPr>
        <w:t>2010.</w:t>
      </w:r>
    </w:p>
    <w:p w14:paraId="6DCD09F7" w14:textId="77777777" w:rsidR="00603298" w:rsidRDefault="00685666" w:rsidP="00787FB4">
      <w:pPr>
        <w:pStyle w:val="ListParagraph"/>
        <w:numPr>
          <w:ilvl w:val="0"/>
          <w:numId w:val="11"/>
        </w:numPr>
        <w:tabs>
          <w:tab w:val="left" w:pos="1845"/>
        </w:tabs>
        <w:spacing w:before="120" w:after="120"/>
        <w:ind w:left="0" w:firstLine="0"/>
        <w:jc w:val="left"/>
        <w:rPr>
          <w:rFonts w:ascii="LM Roman 10" w:hAnsi="LM Roman 10"/>
          <w:i/>
          <w:sz w:val="20"/>
        </w:rPr>
      </w:pPr>
      <w:r>
        <w:rPr>
          <w:sz w:val="20"/>
        </w:rPr>
        <w:t xml:space="preserve">Susan Dumais, Michele Banko, Eric Brill, Jimmy Lin, and Andrew Ng. </w:t>
      </w:r>
      <w:r>
        <w:rPr>
          <w:spacing w:val="-6"/>
          <w:sz w:val="20"/>
        </w:rPr>
        <w:t xml:space="preserve">Web </w:t>
      </w:r>
      <w:r>
        <w:rPr>
          <w:sz w:val="20"/>
        </w:rPr>
        <w:t>question answering: Is more always</w:t>
      </w:r>
      <w:r>
        <w:rPr>
          <w:sz w:val="20"/>
        </w:rPr>
        <w:t xml:space="preserve"> better? In </w:t>
      </w:r>
      <w:r>
        <w:rPr>
          <w:rFonts w:ascii="LM Roman 10" w:hAnsi="LM Roman 10"/>
          <w:i/>
          <w:spacing w:val="-5"/>
          <w:sz w:val="20"/>
        </w:rPr>
        <w:t xml:space="preserve">Proceedings </w:t>
      </w:r>
      <w:r>
        <w:rPr>
          <w:rFonts w:ascii="LM Roman 10" w:hAnsi="LM Roman 10"/>
          <w:i/>
          <w:sz w:val="20"/>
        </w:rPr>
        <w:t>of the velopment in Information Retrieval (SIGIR</w:t>
      </w:r>
      <w:r>
        <w:rPr>
          <w:rFonts w:ascii="LM Roman 10" w:hAnsi="LM Roman 10"/>
          <w:i/>
          <w:spacing w:val="-50"/>
          <w:sz w:val="20"/>
        </w:rPr>
        <w:t xml:space="preserve"> </w:t>
      </w:r>
      <w:r>
        <w:rPr>
          <w:rFonts w:ascii="LM Roman 10" w:hAnsi="LM Roman 10"/>
          <w:i/>
          <w:sz w:val="20"/>
        </w:rPr>
        <w:t>2002)</w:t>
      </w:r>
      <w:r>
        <w:rPr>
          <w:sz w:val="20"/>
        </w:rPr>
        <w:t xml:space="preserve">, pages 291–298, </w:t>
      </w:r>
      <w:r>
        <w:rPr>
          <w:spacing w:val="-5"/>
          <w:sz w:val="20"/>
        </w:rPr>
        <w:t xml:space="preserve">Tam- </w:t>
      </w:r>
      <w:r>
        <w:rPr>
          <w:sz w:val="20"/>
        </w:rPr>
        <w:t xml:space="preserve">pere,                                Finland,                                2002. </w:t>
      </w:r>
      <w:r>
        <w:rPr>
          <w:rFonts w:ascii="LM Roman 10" w:hAnsi="LM Roman 10"/>
          <w:i/>
          <w:sz w:val="20"/>
        </w:rPr>
        <w:t>25th</w:t>
      </w:r>
      <w:r>
        <w:rPr>
          <w:rFonts w:ascii="LM Roman 10" w:hAnsi="LM Roman 10"/>
          <w:i/>
          <w:spacing w:val="-13"/>
          <w:sz w:val="20"/>
        </w:rPr>
        <w:t xml:space="preserve"> </w:t>
      </w:r>
      <w:r>
        <w:rPr>
          <w:rFonts w:ascii="LM Roman 10" w:hAnsi="LM Roman 10"/>
          <w:i/>
          <w:sz w:val="20"/>
        </w:rPr>
        <w:t>Annual</w:t>
      </w:r>
      <w:r>
        <w:rPr>
          <w:rFonts w:ascii="LM Roman 10" w:hAnsi="LM Roman 10"/>
          <w:i/>
          <w:spacing w:val="-12"/>
          <w:sz w:val="20"/>
        </w:rPr>
        <w:t xml:space="preserve"> </w:t>
      </w:r>
      <w:r>
        <w:rPr>
          <w:rFonts w:ascii="LM Roman 10" w:hAnsi="LM Roman 10"/>
          <w:i/>
          <w:sz w:val="20"/>
        </w:rPr>
        <w:t>International</w:t>
      </w:r>
      <w:r>
        <w:rPr>
          <w:rFonts w:ascii="LM Roman 10" w:hAnsi="LM Roman 10"/>
          <w:i/>
          <w:spacing w:val="-13"/>
          <w:sz w:val="20"/>
        </w:rPr>
        <w:t xml:space="preserve"> </w:t>
      </w:r>
      <w:r>
        <w:rPr>
          <w:rFonts w:ascii="LM Roman 10" w:hAnsi="LM Roman 10"/>
          <w:i/>
          <w:sz w:val="20"/>
        </w:rPr>
        <w:t>ACM</w:t>
      </w:r>
      <w:r>
        <w:rPr>
          <w:rFonts w:ascii="LM Roman 10" w:hAnsi="LM Roman 10"/>
          <w:i/>
          <w:spacing w:val="-12"/>
          <w:sz w:val="20"/>
        </w:rPr>
        <w:t xml:space="preserve"> </w:t>
      </w:r>
      <w:r>
        <w:rPr>
          <w:rFonts w:ascii="LM Roman 10" w:hAnsi="LM Roman 10"/>
          <w:i/>
          <w:sz w:val="20"/>
        </w:rPr>
        <w:t>SIGIR</w:t>
      </w:r>
      <w:r>
        <w:rPr>
          <w:rFonts w:ascii="LM Roman 10" w:hAnsi="LM Roman 10"/>
          <w:i/>
          <w:spacing w:val="-12"/>
          <w:sz w:val="20"/>
        </w:rPr>
        <w:t xml:space="preserve"> </w:t>
      </w:r>
      <w:r>
        <w:rPr>
          <w:rFonts w:ascii="LM Roman 10" w:hAnsi="LM Roman 10"/>
          <w:i/>
          <w:spacing w:val="-3"/>
          <w:sz w:val="20"/>
        </w:rPr>
        <w:t>Conference</w:t>
      </w:r>
      <w:r>
        <w:rPr>
          <w:rFonts w:ascii="LM Roman 10" w:hAnsi="LM Roman 10"/>
          <w:i/>
          <w:spacing w:val="-13"/>
          <w:sz w:val="20"/>
        </w:rPr>
        <w:t xml:space="preserve"> </w:t>
      </w:r>
      <w:r>
        <w:rPr>
          <w:rFonts w:ascii="LM Roman 10" w:hAnsi="LM Roman 10"/>
          <w:i/>
          <w:sz w:val="20"/>
        </w:rPr>
        <w:t>on</w:t>
      </w:r>
      <w:r>
        <w:rPr>
          <w:rFonts w:ascii="LM Roman 10" w:hAnsi="LM Roman 10"/>
          <w:i/>
          <w:spacing w:val="-12"/>
          <w:sz w:val="20"/>
        </w:rPr>
        <w:t xml:space="preserve"> </w:t>
      </w:r>
      <w:r>
        <w:rPr>
          <w:rFonts w:ascii="LM Roman 10" w:hAnsi="LM Roman 10"/>
          <w:i/>
          <w:spacing w:val="-5"/>
          <w:sz w:val="20"/>
        </w:rPr>
        <w:t>Research</w:t>
      </w:r>
      <w:r>
        <w:rPr>
          <w:rFonts w:ascii="LM Roman 10" w:hAnsi="LM Roman 10"/>
          <w:i/>
          <w:spacing w:val="-13"/>
          <w:sz w:val="20"/>
        </w:rPr>
        <w:t xml:space="preserve"> </w:t>
      </w:r>
      <w:r>
        <w:rPr>
          <w:rFonts w:ascii="LM Roman 10" w:hAnsi="LM Roman 10"/>
          <w:i/>
          <w:sz w:val="20"/>
        </w:rPr>
        <w:t>and</w:t>
      </w:r>
      <w:r>
        <w:rPr>
          <w:rFonts w:ascii="LM Roman 10" w:hAnsi="LM Roman 10"/>
          <w:i/>
          <w:spacing w:val="-12"/>
          <w:sz w:val="20"/>
        </w:rPr>
        <w:t xml:space="preserve"> </w:t>
      </w:r>
      <w:r>
        <w:rPr>
          <w:rFonts w:ascii="LM Roman 10" w:hAnsi="LM Roman 10"/>
          <w:i/>
          <w:sz w:val="20"/>
        </w:rPr>
        <w:t>De-</w:t>
      </w:r>
    </w:p>
    <w:p w14:paraId="6E042FD4" w14:textId="77777777" w:rsidR="00603298" w:rsidRDefault="00685666" w:rsidP="00787FB4">
      <w:pPr>
        <w:pStyle w:val="ListParagraph"/>
        <w:numPr>
          <w:ilvl w:val="0"/>
          <w:numId w:val="11"/>
        </w:numPr>
        <w:tabs>
          <w:tab w:val="left" w:pos="1845"/>
        </w:tabs>
        <w:spacing w:before="120" w:after="120"/>
        <w:ind w:left="0" w:firstLine="0"/>
        <w:jc w:val="left"/>
        <w:rPr>
          <w:sz w:val="20"/>
        </w:rPr>
      </w:pPr>
      <w:r>
        <w:rPr>
          <w:sz w:val="20"/>
        </w:rPr>
        <w:t xml:space="preserve">Chris Dyer, Aaron </w:t>
      </w:r>
      <w:r>
        <w:rPr>
          <w:spacing w:val="-3"/>
          <w:sz w:val="20"/>
        </w:rPr>
        <w:t xml:space="preserve">Cordova, </w:t>
      </w:r>
      <w:r>
        <w:rPr>
          <w:sz w:val="20"/>
        </w:rPr>
        <w:t xml:space="preserve">Alex Mont, and Jimmy  Lin.  </w:t>
      </w:r>
      <w:r>
        <w:rPr>
          <w:spacing w:val="-4"/>
          <w:sz w:val="20"/>
        </w:rPr>
        <w:t xml:space="preserve">Fast,  easy, </w:t>
      </w:r>
      <w:r>
        <w:rPr>
          <w:sz w:val="20"/>
        </w:rPr>
        <w:t>and cheap: Construction of statistical machine translation models with MapReduce.</w:t>
      </w:r>
      <w:r>
        <w:rPr>
          <w:spacing w:val="-18"/>
          <w:sz w:val="20"/>
        </w:rPr>
        <w:t xml:space="preserve"> </w:t>
      </w:r>
      <w:r>
        <w:rPr>
          <w:sz w:val="20"/>
        </w:rPr>
        <w:t>In</w:t>
      </w:r>
      <w:r>
        <w:rPr>
          <w:spacing w:val="-26"/>
          <w:sz w:val="20"/>
        </w:rPr>
        <w:t xml:space="preserve"> </w:t>
      </w:r>
      <w:r>
        <w:rPr>
          <w:rFonts w:ascii="LM Roman 10" w:hAnsi="LM Roman 10"/>
          <w:i/>
          <w:spacing w:val="-5"/>
          <w:sz w:val="20"/>
        </w:rPr>
        <w:t>Proceedings</w:t>
      </w:r>
      <w:r>
        <w:rPr>
          <w:rFonts w:ascii="LM Roman 10" w:hAnsi="LM Roman 10"/>
          <w:i/>
          <w:spacing w:val="-25"/>
          <w:sz w:val="20"/>
        </w:rPr>
        <w:t xml:space="preserve"> </w:t>
      </w:r>
      <w:r>
        <w:rPr>
          <w:rFonts w:ascii="LM Roman 10" w:hAnsi="LM Roman 10"/>
          <w:i/>
          <w:sz w:val="20"/>
        </w:rPr>
        <w:t>of</w:t>
      </w:r>
      <w:r>
        <w:rPr>
          <w:rFonts w:ascii="LM Roman 10" w:hAnsi="LM Roman 10"/>
          <w:i/>
          <w:spacing w:val="-25"/>
          <w:sz w:val="20"/>
        </w:rPr>
        <w:t xml:space="preserve"> </w:t>
      </w:r>
      <w:r>
        <w:rPr>
          <w:rFonts w:ascii="LM Roman 10" w:hAnsi="LM Roman 10"/>
          <w:i/>
          <w:sz w:val="20"/>
        </w:rPr>
        <w:t>the</w:t>
      </w:r>
      <w:r>
        <w:rPr>
          <w:rFonts w:ascii="LM Roman 10" w:hAnsi="LM Roman 10"/>
          <w:i/>
          <w:spacing w:val="-24"/>
          <w:sz w:val="20"/>
        </w:rPr>
        <w:t xml:space="preserve"> </w:t>
      </w:r>
      <w:r>
        <w:rPr>
          <w:rFonts w:ascii="LM Roman 10" w:hAnsi="LM Roman 10"/>
          <w:i/>
          <w:spacing w:val="-3"/>
          <w:sz w:val="20"/>
        </w:rPr>
        <w:t>Third</w:t>
      </w:r>
      <w:r>
        <w:rPr>
          <w:rFonts w:ascii="LM Roman 10" w:hAnsi="LM Roman 10"/>
          <w:i/>
          <w:spacing w:val="-25"/>
          <w:sz w:val="20"/>
        </w:rPr>
        <w:t xml:space="preserve"> </w:t>
      </w:r>
      <w:r>
        <w:rPr>
          <w:rFonts w:ascii="LM Roman 10" w:hAnsi="LM Roman 10"/>
          <w:i/>
          <w:sz w:val="20"/>
        </w:rPr>
        <w:t>Workshop</w:t>
      </w:r>
      <w:r>
        <w:rPr>
          <w:rFonts w:ascii="LM Roman 10" w:hAnsi="LM Roman 10"/>
          <w:i/>
          <w:spacing w:val="-24"/>
          <w:sz w:val="20"/>
        </w:rPr>
        <w:t xml:space="preserve"> </w:t>
      </w:r>
      <w:r>
        <w:rPr>
          <w:rFonts w:ascii="LM Roman 10" w:hAnsi="LM Roman 10"/>
          <w:i/>
          <w:sz w:val="20"/>
        </w:rPr>
        <w:t>on</w:t>
      </w:r>
      <w:r>
        <w:rPr>
          <w:rFonts w:ascii="LM Roman 10" w:hAnsi="LM Roman 10"/>
          <w:i/>
          <w:spacing w:val="-25"/>
          <w:sz w:val="20"/>
        </w:rPr>
        <w:t xml:space="preserve"> </w:t>
      </w:r>
      <w:r>
        <w:rPr>
          <w:rFonts w:ascii="LM Roman 10" w:hAnsi="LM Roman 10"/>
          <w:i/>
          <w:sz w:val="20"/>
        </w:rPr>
        <w:t>Statistical</w:t>
      </w:r>
      <w:r>
        <w:rPr>
          <w:rFonts w:ascii="LM Roman 10" w:hAnsi="LM Roman 10"/>
          <w:i/>
          <w:spacing w:val="-25"/>
          <w:sz w:val="20"/>
        </w:rPr>
        <w:t xml:space="preserve"> </w:t>
      </w:r>
      <w:r>
        <w:rPr>
          <w:rFonts w:ascii="LM Roman 10" w:hAnsi="LM Roman 10"/>
          <w:i/>
          <w:sz w:val="20"/>
        </w:rPr>
        <w:t xml:space="preserve">Machine </w:t>
      </w:r>
      <w:r>
        <w:rPr>
          <w:rFonts w:ascii="LM Roman 10" w:hAnsi="LM Roman 10"/>
          <w:i/>
          <w:spacing w:val="-3"/>
          <w:sz w:val="20"/>
        </w:rPr>
        <w:t xml:space="preserve">Translation </w:t>
      </w:r>
      <w:r>
        <w:rPr>
          <w:rFonts w:ascii="LM Roman 10" w:hAnsi="LM Roman 10"/>
          <w:i/>
          <w:sz w:val="20"/>
        </w:rPr>
        <w:t>at ACL 2008</w:t>
      </w:r>
      <w:r>
        <w:rPr>
          <w:sz w:val="20"/>
        </w:rPr>
        <w:t>, pages 199–207, Columb</w:t>
      </w:r>
      <w:r>
        <w:rPr>
          <w:sz w:val="20"/>
        </w:rPr>
        <w:t>us, Ohio,</w:t>
      </w:r>
      <w:r>
        <w:rPr>
          <w:spacing w:val="-15"/>
          <w:sz w:val="20"/>
        </w:rPr>
        <w:t xml:space="preserve"> </w:t>
      </w:r>
      <w:r>
        <w:rPr>
          <w:sz w:val="20"/>
        </w:rPr>
        <w:t>2008.</w:t>
      </w:r>
    </w:p>
    <w:p w14:paraId="31ABD5D2" w14:textId="77777777" w:rsidR="00603298" w:rsidRDefault="00685666" w:rsidP="00787FB4">
      <w:pPr>
        <w:pStyle w:val="ListParagraph"/>
        <w:numPr>
          <w:ilvl w:val="0"/>
          <w:numId w:val="11"/>
        </w:numPr>
        <w:tabs>
          <w:tab w:val="left" w:pos="1845"/>
        </w:tabs>
        <w:spacing w:before="120" w:after="120"/>
        <w:ind w:left="0" w:firstLine="0"/>
        <w:jc w:val="left"/>
        <w:rPr>
          <w:sz w:val="20"/>
        </w:rPr>
      </w:pPr>
      <w:r>
        <w:rPr>
          <w:sz w:val="20"/>
        </w:rPr>
        <w:t xml:space="preserve">John R. Firth. A synopsis of linguistic theory 1930–55. In </w:t>
      </w:r>
      <w:r>
        <w:rPr>
          <w:rFonts w:ascii="LM Roman 10" w:hAnsi="LM Roman 10"/>
          <w:i/>
          <w:sz w:val="20"/>
        </w:rPr>
        <w:t xml:space="preserve">Studies in Linguistic Analysis, </w:t>
      </w:r>
      <w:r>
        <w:rPr>
          <w:rFonts w:ascii="LM Roman 10" w:hAnsi="LM Roman 10"/>
          <w:i/>
          <w:spacing w:val="-4"/>
          <w:sz w:val="20"/>
        </w:rPr>
        <w:t xml:space="preserve">Special </w:t>
      </w:r>
      <w:r>
        <w:rPr>
          <w:rFonts w:ascii="LM Roman 10" w:hAnsi="LM Roman 10"/>
          <w:i/>
          <w:spacing w:val="-3"/>
          <w:sz w:val="20"/>
        </w:rPr>
        <w:t xml:space="preserve">Volume </w:t>
      </w:r>
      <w:r>
        <w:rPr>
          <w:rFonts w:ascii="LM Roman 10" w:hAnsi="LM Roman 10"/>
          <w:i/>
          <w:sz w:val="20"/>
        </w:rPr>
        <w:t>of the Philological Society</w:t>
      </w:r>
      <w:r>
        <w:rPr>
          <w:sz w:val="20"/>
        </w:rPr>
        <w:t>, pages</w:t>
      </w:r>
      <w:r>
        <w:rPr>
          <w:spacing w:val="-35"/>
          <w:sz w:val="20"/>
        </w:rPr>
        <w:t xml:space="preserve"> </w:t>
      </w:r>
      <w:r>
        <w:rPr>
          <w:sz w:val="20"/>
        </w:rPr>
        <w:t>1–</w:t>
      </w:r>
    </w:p>
    <w:p w14:paraId="2836B23B" w14:textId="77777777" w:rsidR="00603298" w:rsidRDefault="00685666" w:rsidP="00787FB4">
      <w:pPr>
        <w:pStyle w:val="BodyText"/>
        <w:spacing w:before="120" w:after="120"/>
      </w:pPr>
      <w:r>
        <w:t>32. Blackwell, Oxford, 1957.</w:t>
      </w:r>
    </w:p>
    <w:p w14:paraId="55604C36" w14:textId="77777777" w:rsidR="00603298" w:rsidRDefault="00603298" w:rsidP="00787FB4">
      <w:pPr>
        <w:pStyle w:val="BodyText"/>
        <w:spacing w:before="120" w:after="120"/>
        <w:rPr>
          <w:sz w:val="3"/>
        </w:rPr>
      </w:pPr>
    </w:p>
    <w:p w14:paraId="6A589818" w14:textId="77777777" w:rsidR="00603298" w:rsidRDefault="00685666" w:rsidP="00787FB4">
      <w:pPr>
        <w:pStyle w:val="ListParagraph"/>
        <w:numPr>
          <w:ilvl w:val="0"/>
          <w:numId w:val="11"/>
        </w:numPr>
        <w:tabs>
          <w:tab w:val="left" w:pos="1845"/>
        </w:tabs>
        <w:spacing w:before="120" w:after="120"/>
        <w:ind w:left="0" w:firstLine="0"/>
        <w:jc w:val="left"/>
        <w:rPr>
          <w:sz w:val="20"/>
        </w:rPr>
      </w:pPr>
      <w:r>
        <w:rPr>
          <w:sz w:val="20"/>
        </w:rPr>
        <w:t xml:space="preserve">Qin Gao and Stephan </w:t>
      </w:r>
      <w:r>
        <w:rPr>
          <w:spacing w:val="-3"/>
          <w:sz w:val="20"/>
        </w:rPr>
        <w:t xml:space="preserve">Vogel. Training </w:t>
      </w:r>
      <w:r>
        <w:rPr>
          <w:sz w:val="20"/>
        </w:rPr>
        <w:t xml:space="preserve">phrase-based machine translation models on the cloud: Open source machine translation toolkit Chaski. </w:t>
      </w:r>
      <w:r>
        <w:rPr>
          <w:rFonts w:ascii="LM Roman 10" w:hAnsi="LM Roman 10"/>
          <w:i/>
          <w:sz w:val="20"/>
        </w:rPr>
        <w:t>The Prague Bulletin of Mathematical Linguistics</w:t>
      </w:r>
      <w:r>
        <w:rPr>
          <w:sz w:val="20"/>
        </w:rPr>
        <w:t>, 93:37–46,</w:t>
      </w:r>
      <w:r>
        <w:rPr>
          <w:spacing w:val="-22"/>
          <w:sz w:val="20"/>
        </w:rPr>
        <w:t xml:space="preserve"> </w:t>
      </w:r>
      <w:r>
        <w:rPr>
          <w:sz w:val="20"/>
        </w:rPr>
        <w:t>2010.</w:t>
      </w:r>
    </w:p>
    <w:p w14:paraId="63CFC0CF" w14:textId="77777777" w:rsidR="00603298" w:rsidRDefault="00685666" w:rsidP="00787FB4">
      <w:pPr>
        <w:pStyle w:val="ListParagraph"/>
        <w:numPr>
          <w:ilvl w:val="0"/>
          <w:numId w:val="11"/>
        </w:numPr>
        <w:tabs>
          <w:tab w:val="left" w:pos="1845"/>
        </w:tabs>
        <w:spacing w:before="120" w:after="120"/>
        <w:ind w:left="0" w:firstLine="0"/>
        <w:jc w:val="left"/>
        <w:rPr>
          <w:sz w:val="20"/>
        </w:rPr>
      </w:pPr>
      <w:r>
        <w:rPr>
          <w:sz w:val="20"/>
        </w:rPr>
        <w:t xml:space="preserve">Sanjay Ghemawat, Howard Gobioff, and </w:t>
      </w:r>
      <w:r>
        <w:rPr>
          <w:spacing w:val="-3"/>
          <w:sz w:val="20"/>
        </w:rPr>
        <w:t xml:space="preserve">Shun-Tak </w:t>
      </w:r>
      <w:r>
        <w:rPr>
          <w:sz w:val="20"/>
        </w:rPr>
        <w:t xml:space="preserve">Leung. The Google File System. In </w:t>
      </w:r>
      <w:r>
        <w:rPr>
          <w:rFonts w:ascii="LM Roman 10" w:hAnsi="LM Roman 10"/>
          <w:i/>
          <w:spacing w:val="-5"/>
          <w:sz w:val="20"/>
        </w:rPr>
        <w:t xml:space="preserve">Proceedings </w:t>
      </w:r>
      <w:r>
        <w:rPr>
          <w:rFonts w:ascii="LM Roman 10" w:hAnsi="LM Roman 10"/>
          <w:i/>
          <w:sz w:val="20"/>
        </w:rPr>
        <w:t xml:space="preserve">of the 19th ACM Symposium on </w:t>
      </w:r>
      <w:r>
        <w:rPr>
          <w:rFonts w:ascii="LM Roman 10" w:hAnsi="LM Roman 10"/>
          <w:i/>
          <w:spacing w:val="-3"/>
          <w:sz w:val="20"/>
        </w:rPr>
        <w:t xml:space="preserve">Operating </w:t>
      </w:r>
      <w:r>
        <w:rPr>
          <w:rFonts w:ascii="LM Roman 10" w:hAnsi="LM Roman 10"/>
          <w:i/>
          <w:sz w:val="20"/>
        </w:rPr>
        <w:t>Systems Principles (SOSP 2003)</w:t>
      </w:r>
      <w:r>
        <w:rPr>
          <w:sz w:val="20"/>
        </w:rPr>
        <w:t xml:space="preserve">, pages 29–43, Bolton Landing, </w:t>
      </w:r>
      <w:r>
        <w:rPr>
          <w:spacing w:val="-4"/>
          <w:sz w:val="20"/>
        </w:rPr>
        <w:t>New York,</w:t>
      </w:r>
      <w:r>
        <w:rPr>
          <w:spacing w:val="-2"/>
          <w:sz w:val="20"/>
        </w:rPr>
        <w:t xml:space="preserve"> </w:t>
      </w:r>
      <w:r>
        <w:rPr>
          <w:sz w:val="20"/>
        </w:rPr>
        <w:t>2003.</w:t>
      </w:r>
    </w:p>
    <w:p w14:paraId="3424BB36" w14:textId="77777777" w:rsidR="00603298" w:rsidRDefault="00685666" w:rsidP="00787FB4">
      <w:pPr>
        <w:pStyle w:val="ListParagraph"/>
        <w:numPr>
          <w:ilvl w:val="0"/>
          <w:numId w:val="11"/>
        </w:numPr>
        <w:tabs>
          <w:tab w:val="left" w:pos="1845"/>
        </w:tabs>
        <w:spacing w:before="120" w:after="120"/>
        <w:ind w:left="0" w:firstLine="0"/>
        <w:jc w:val="left"/>
        <w:rPr>
          <w:sz w:val="20"/>
        </w:rPr>
      </w:pPr>
      <w:r>
        <w:rPr>
          <w:sz w:val="20"/>
        </w:rPr>
        <w:t>Seth Gilbert and Nancy Lynch.  Brewer’s Conjecture and the feasibility of consistent, availabl</w:t>
      </w:r>
      <w:r>
        <w:rPr>
          <w:sz w:val="20"/>
        </w:rPr>
        <w:t xml:space="preserve">e, partition-tolerant web services. </w:t>
      </w:r>
      <w:r>
        <w:rPr>
          <w:rFonts w:ascii="LM Roman 10" w:hAnsi="LM Roman 10"/>
          <w:i/>
          <w:sz w:val="20"/>
        </w:rPr>
        <w:t>ACM SIGACT News</w:t>
      </w:r>
      <w:r>
        <w:rPr>
          <w:sz w:val="20"/>
        </w:rPr>
        <w:t>, 33(2):51–59,</w:t>
      </w:r>
      <w:r>
        <w:rPr>
          <w:spacing w:val="-1"/>
          <w:sz w:val="20"/>
        </w:rPr>
        <w:t xml:space="preserve"> </w:t>
      </w:r>
      <w:r>
        <w:rPr>
          <w:sz w:val="20"/>
        </w:rPr>
        <w:t>2002.</w:t>
      </w:r>
    </w:p>
    <w:p w14:paraId="002EE3AF" w14:textId="77777777" w:rsidR="00603298" w:rsidRDefault="00685666" w:rsidP="00787FB4">
      <w:pPr>
        <w:pStyle w:val="ListParagraph"/>
        <w:numPr>
          <w:ilvl w:val="0"/>
          <w:numId w:val="11"/>
        </w:numPr>
        <w:tabs>
          <w:tab w:val="left" w:pos="1845"/>
        </w:tabs>
        <w:spacing w:before="120" w:after="120"/>
        <w:ind w:left="0" w:firstLine="0"/>
        <w:jc w:val="left"/>
        <w:rPr>
          <w:sz w:val="20"/>
        </w:rPr>
      </w:pPr>
      <w:r>
        <w:rPr>
          <w:sz w:val="20"/>
        </w:rPr>
        <w:t>Michelle Girvan and Mark E. J. Newman. Community structure in social and</w:t>
      </w:r>
      <w:r>
        <w:rPr>
          <w:spacing w:val="-19"/>
          <w:sz w:val="20"/>
        </w:rPr>
        <w:t xml:space="preserve"> </w:t>
      </w:r>
      <w:r>
        <w:rPr>
          <w:sz w:val="20"/>
        </w:rPr>
        <w:t>biological</w:t>
      </w:r>
      <w:r>
        <w:rPr>
          <w:spacing w:val="-18"/>
          <w:sz w:val="20"/>
        </w:rPr>
        <w:t xml:space="preserve"> </w:t>
      </w:r>
      <w:r>
        <w:rPr>
          <w:sz w:val="20"/>
        </w:rPr>
        <w:t>networks.</w:t>
      </w:r>
      <w:r>
        <w:rPr>
          <w:spacing w:val="-5"/>
          <w:sz w:val="20"/>
        </w:rPr>
        <w:t xml:space="preserve"> </w:t>
      </w:r>
      <w:r>
        <w:rPr>
          <w:rFonts w:ascii="LM Roman 10" w:hAnsi="LM Roman 10"/>
          <w:i/>
          <w:spacing w:val="-5"/>
          <w:sz w:val="20"/>
        </w:rPr>
        <w:t>Proceedings</w:t>
      </w:r>
      <w:r>
        <w:rPr>
          <w:rFonts w:ascii="LM Roman 10" w:hAnsi="LM Roman 10"/>
          <w:i/>
          <w:spacing w:val="-18"/>
          <w:sz w:val="20"/>
        </w:rPr>
        <w:t xml:space="preserve"> </w:t>
      </w:r>
      <w:r>
        <w:rPr>
          <w:rFonts w:ascii="LM Roman 10" w:hAnsi="LM Roman 10"/>
          <w:i/>
          <w:sz w:val="20"/>
        </w:rPr>
        <w:t>of</w:t>
      </w:r>
      <w:r>
        <w:rPr>
          <w:rFonts w:ascii="LM Roman 10" w:hAnsi="LM Roman 10"/>
          <w:i/>
          <w:spacing w:val="-18"/>
          <w:sz w:val="20"/>
        </w:rPr>
        <w:t xml:space="preserve"> </w:t>
      </w:r>
      <w:r>
        <w:rPr>
          <w:rFonts w:ascii="LM Roman 10" w:hAnsi="LM Roman 10"/>
          <w:i/>
          <w:sz w:val="20"/>
        </w:rPr>
        <w:t>the</w:t>
      </w:r>
      <w:r>
        <w:rPr>
          <w:rFonts w:ascii="LM Roman 10" w:hAnsi="LM Roman 10"/>
          <w:i/>
          <w:spacing w:val="-18"/>
          <w:sz w:val="20"/>
        </w:rPr>
        <w:t xml:space="preserve"> </w:t>
      </w:r>
      <w:r>
        <w:rPr>
          <w:rFonts w:ascii="LM Roman 10" w:hAnsi="LM Roman 10"/>
          <w:i/>
          <w:sz w:val="20"/>
        </w:rPr>
        <w:t>National</w:t>
      </w:r>
      <w:r>
        <w:rPr>
          <w:rFonts w:ascii="LM Roman 10" w:hAnsi="LM Roman 10"/>
          <w:i/>
          <w:spacing w:val="-17"/>
          <w:sz w:val="20"/>
        </w:rPr>
        <w:t xml:space="preserve"> </w:t>
      </w:r>
      <w:r>
        <w:rPr>
          <w:rFonts w:ascii="LM Roman 10" w:hAnsi="LM Roman 10"/>
          <w:i/>
          <w:spacing w:val="-4"/>
          <w:sz w:val="20"/>
        </w:rPr>
        <w:t>Academy</w:t>
      </w:r>
      <w:r>
        <w:rPr>
          <w:rFonts w:ascii="LM Roman 10" w:hAnsi="LM Roman 10"/>
          <w:i/>
          <w:spacing w:val="-18"/>
          <w:sz w:val="20"/>
        </w:rPr>
        <w:t xml:space="preserve"> </w:t>
      </w:r>
      <w:r>
        <w:rPr>
          <w:rFonts w:ascii="LM Roman 10" w:hAnsi="LM Roman 10"/>
          <w:i/>
          <w:sz w:val="20"/>
        </w:rPr>
        <w:t>of</w:t>
      </w:r>
      <w:r>
        <w:rPr>
          <w:rFonts w:ascii="LM Roman 10" w:hAnsi="LM Roman 10"/>
          <w:i/>
          <w:spacing w:val="-18"/>
          <w:sz w:val="20"/>
        </w:rPr>
        <w:t xml:space="preserve"> </w:t>
      </w:r>
      <w:r>
        <w:rPr>
          <w:rFonts w:ascii="LM Roman 10" w:hAnsi="LM Roman 10"/>
          <w:i/>
          <w:sz w:val="20"/>
        </w:rPr>
        <w:t>Science</w:t>
      </w:r>
      <w:r>
        <w:rPr>
          <w:sz w:val="20"/>
        </w:rPr>
        <w:t>, 99(12):7821–7826,</w:t>
      </w:r>
      <w:r>
        <w:rPr>
          <w:spacing w:val="-2"/>
          <w:sz w:val="20"/>
        </w:rPr>
        <w:t xml:space="preserve"> </w:t>
      </w:r>
      <w:r>
        <w:rPr>
          <w:sz w:val="20"/>
        </w:rPr>
        <w:t>2002.</w:t>
      </w:r>
    </w:p>
    <w:p w14:paraId="21E1549E" w14:textId="77777777" w:rsidR="00603298" w:rsidRDefault="00685666" w:rsidP="00787FB4">
      <w:pPr>
        <w:pStyle w:val="ListParagraph"/>
        <w:numPr>
          <w:ilvl w:val="0"/>
          <w:numId w:val="11"/>
        </w:numPr>
        <w:tabs>
          <w:tab w:val="left" w:pos="1845"/>
        </w:tabs>
        <w:spacing w:before="120" w:after="120"/>
        <w:ind w:left="0" w:firstLine="0"/>
        <w:jc w:val="left"/>
        <w:rPr>
          <w:sz w:val="20"/>
        </w:rPr>
      </w:pPr>
      <w:r>
        <w:rPr>
          <w:sz w:val="20"/>
        </w:rPr>
        <w:t>Ananth</w:t>
      </w:r>
      <w:r>
        <w:rPr>
          <w:spacing w:val="-24"/>
          <w:sz w:val="20"/>
        </w:rPr>
        <w:t xml:space="preserve"> </w:t>
      </w:r>
      <w:r>
        <w:rPr>
          <w:sz w:val="20"/>
        </w:rPr>
        <w:t>Grama,</w:t>
      </w:r>
      <w:r>
        <w:rPr>
          <w:spacing w:val="-20"/>
          <w:sz w:val="20"/>
        </w:rPr>
        <w:t xml:space="preserve"> </w:t>
      </w:r>
      <w:r>
        <w:rPr>
          <w:sz w:val="20"/>
        </w:rPr>
        <w:t>Anshul</w:t>
      </w:r>
      <w:r>
        <w:rPr>
          <w:spacing w:val="-24"/>
          <w:sz w:val="20"/>
        </w:rPr>
        <w:t xml:space="preserve"> </w:t>
      </w:r>
      <w:r>
        <w:rPr>
          <w:sz w:val="20"/>
        </w:rPr>
        <w:t>Gupta,</w:t>
      </w:r>
      <w:r>
        <w:rPr>
          <w:spacing w:val="-20"/>
          <w:sz w:val="20"/>
        </w:rPr>
        <w:t xml:space="preserve"> </w:t>
      </w:r>
      <w:r>
        <w:rPr>
          <w:sz w:val="20"/>
        </w:rPr>
        <w:t>George</w:t>
      </w:r>
      <w:r>
        <w:rPr>
          <w:spacing w:val="-24"/>
          <w:sz w:val="20"/>
        </w:rPr>
        <w:t xml:space="preserve"> </w:t>
      </w:r>
      <w:r>
        <w:rPr>
          <w:sz w:val="20"/>
        </w:rPr>
        <w:t>Karypis,</w:t>
      </w:r>
      <w:r>
        <w:rPr>
          <w:spacing w:val="-20"/>
          <w:sz w:val="20"/>
        </w:rPr>
        <w:t xml:space="preserve"> </w:t>
      </w:r>
      <w:r>
        <w:rPr>
          <w:sz w:val="20"/>
        </w:rPr>
        <w:t>and</w:t>
      </w:r>
      <w:r>
        <w:rPr>
          <w:spacing w:val="-24"/>
          <w:sz w:val="20"/>
        </w:rPr>
        <w:t xml:space="preserve"> </w:t>
      </w:r>
      <w:r>
        <w:rPr>
          <w:sz w:val="20"/>
        </w:rPr>
        <w:t>Vipin</w:t>
      </w:r>
      <w:r>
        <w:rPr>
          <w:spacing w:val="-24"/>
          <w:sz w:val="20"/>
        </w:rPr>
        <w:t xml:space="preserve"> </w:t>
      </w:r>
      <w:r>
        <w:rPr>
          <w:sz w:val="20"/>
        </w:rPr>
        <w:t>Kumar.</w:t>
      </w:r>
      <w:r>
        <w:rPr>
          <w:spacing w:val="35"/>
          <w:sz w:val="20"/>
        </w:rPr>
        <w:t xml:space="preserve"> </w:t>
      </w:r>
      <w:r>
        <w:rPr>
          <w:rFonts w:ascii="LM Roman 10"/>
          <w:i/>
          <w:sz w:val="20"/>
        </w:rPr>
        <w:t>Intro- duction</w:t>
      </w:r>
      <w:r>
        <w:rPr>
          <w:rFonts w:ascii="LM Roman 10"/>
          <w:i/>
          <w:spacing w:val="-24"/>
          <w:sz w:val="20"/>
        </w:rPr>
        <w:t xml:space="preserve"> </w:t>
      </w:r>
      <w:r>
        <w:rPr>
          <w:rFonts w:ascii="LM Roman 10"/>
          <w:i/>
          <w:sz w:val="20"/>
        </w:rPr>
        <w:t>to</w:t>
      </w:r>
      <w:r>
        <w:rPr>
          <w:rFonts w:ascii="LM Roman 10"/>
          <w:i/>
          <w:spacing w:val="-23"/>
          <w:sz w:val="20"/>
        </w:rPr>
        <w:t xml:space="preserve"> </w:t>
      </w:r>
      <w:r>
        <w:rPr>
          <w:rFonts w:ascii="LM Roman 10"/>
          <w:i/>
          <w:sz w:val="20"/>
        </w:rPr>
        <w:t>Parallel</w:t>
      </w:r>
      <w:r>
        <w:rPr>
          <w:rFonts w:ascii="LM Roman 10"/>
          <w:i/>
          <w:spacing w:val="-23"/>
          <w:sz w:val="20"/>
        </w:rPr>
        <w:t xml:space="preserve"> </w:t>
      </w:r>
      <w:r>
        <w:rPr>
          <w:rFonts w:ascii="LM Roman 10"/>
          <w:i/>
          <w:sz w:val="20"/>
        </w:rPr>
        <w:t>Computing</w:t>
      </w:r>
      <w:r>
        <w:rPr>
          <w:sz w:val="20"/>
        </w:rPr>
        <w:t>.</w:t>
      </w:r>
      <w:r>
        <w:rPr>
          <w:spacing w:val="-15"/>
          <w:sz w:val="20"/>
        </w:rPr>
        <w:t xml:space="preserve"> </w:t>
      </w:r>
      <w:r>
        <w:rPr>
          <w:spacing w:val="-3"/>
          <w:sz w:val="20"/>
        </w:rPr>
        <w:t>Addison-Wesley,</w:t>
      </w:r>
      <w:r>
        <w:rPr>
          <w:spacing w:val="-21"/>
          <w:sz w:val="20"/>
        </w:rPr>
        <w:t xml:space="preserve"> </w:t>
      </w:r>
      <w:r>
        <w:rPr>
          <w:sz w:val="20"/>
        </w:rPr>
        <w:t>Reading,</w:t>
      </w:r>
      <w:r>
        <w:rPr>
          <w:spacing w:val="-21"/>
          <w:sz w:val="20"/>
        </w:rPr>
        <w:t xml:space="preserve"> </w:t>
      </w:r>
      <w:r>
        <w:rPr>
          <w:sz w:val="20"/>
        </w:rPr>
        <w:t>Massachusetts, 2003.</w:t>
      </w:r>
    </w:p>
    <w:p w14:paraId="5C77F309" w14:textId="77777777" w:rsidR="00603298" w:rsidRDefault="00685666" w:rsidP="00787FB4">
      <w:pPr>
        <w:pStyle w:val="ListParagraph"/>
        <w:numPr>
          <w:ilvl w:val="0"/>
          <w:numId w:val="11"/>
        </w:numPr>
        <w:tabs>
          <w:tab w:val="left" w:pos="1845"/>
        </w:tabs>
        <w:spacing w:before="120" w:after="120"/>
        <w:ind w:left="0" w:firstLine="0"/>
        <w:jc w:val="left"/>
        <w:rPr>
          <w:sz w:val="20"/>
        </w:rPr>
      </w:pPr>
      <w:r>
        <w:rPr>
          <w:sz w:val="20"/>
        </w:rPr>
        <w:t xml:space="preserve">Mark S. Granovetter. The strength of weak ties. </w:t>
      </w:r>
      <w:r>
        <w:rPr>
          <w:rFonts w:ascii="LM Roman 10" w:hAnsi="LM Roman 10"/>
          <w:i/>
          <w:sz w:val="20"/>
        </w:rPr>
        <w:t xml:space="preserve">The </w:t>
      </w:r>
      <w:r>
        <w:rPr>
          <w:rFonts w:ascii="LM Roman 10" w:hAnsi="LM Roman 10"/>
          <w:i/>
          <w:spacing w:val="-3"/>
          <w:sz w:val="20"/>
        </w:rPr>
        <w:t>American</w:t>
      </w:r>
      <w:r>
        <w:rPr>
          <w:rFonts w:ascii="LM Roman 10" w:hAnsi="LM Roman 10"/>
          <w:i/>
          <w:spacing w:val="-16"/>
          <w:sz w:val="20"/>
        </w:rPr>
        <w:t xml:space="preserve"> </w:t>
      </w:r>
      <w:r>
        <w:rPr>
          <w:rFonts w:ascii="LM Roman 10" w:hAnsi="LM Roman 10"/>
          <w:i/>
          <w:sz w:val="20"/>
        </w:rPr>
        <w:t xml:space="preserve">Journal of </w:t>
      </w:r>
      <w:r>
        <w:rPr>
          <w:rFonts w:ascii="LM Roman 10" w:hAnsi="LM Roman 10"/>
          <w:i/>
          <w:spacing w:val="-3"/>
          <w:sz w:val="20"/>
        </w:rPr>
        <w:t>Sociology</w:t>
      </w:r>
      <w:r>
        <w:rPr>
          <w:spacing w:val="-3"/>
          <w:sz w:val="20"/>
        </w:rPr>
        <w:t xml:space="preserve">, </w:t>
      </w:r>
      <w:r>
        <w:rPr>
          <w:sz w:val="20"/>
        </w:rPr>
        <w:t>78(6):1360–1380,</w:t>
      </w:r>
      <w:r>
        <w:rPr>
          <w:spacing w:val="1"/>
          <w:sz w:val="20"/>
        </w:rPr>
        <w:t xml:space="preserve"> </w:t>
      </w:r>
      <w:r>
        <w:rPr>
          <w:sz w:val="20"/>
        </w:rPr>
        <w:t>1973.</w:t>
      </w:r>
    </w:p>
    <w:p w14:paraId="00B38CFF" w14:textId="77777777" w:rsidR="00603298" w:rsidRDefault="00685666" w:rsidP="00787FB4">
      <w:pPr>
        <w:pStyle w:val="ListParagraph"/>
        <w:numPr>
          <w:ilvl w:val="0"/>
          <w:numId w:val="11"/>
        </w:numPr>
        <w:tabs>
          <w:tab w:val="left" w:pos="1845"/>
        </w:tabs>
        <w:spacing w:before="120" w:after="120"/>
        <w:ind w:left="0" w:firstLine="0"/>
        <w:jc w:val="left"/>
        <w:rPr>
          <w:sz w:val="20"/>
        </w:rPr>
      </w:pPr>
      <w:r>
        <w:rPr>
          <w:sz w:val="20"/>
        </w:rPr>
        <w:t>Mark S. Gran</w:t>
      </w:r>
      <w:r>
        <w:rPr>
          <w:sz w:val="20"/>
        </w:rPr>
        <w:t xml:space="preserve">ovetter. The strength of weak ties: A network theory revisited. </w:t>
      </w:r>
      <w:r>
        <w:rPr>
          <w:rFonts w:ascii="LM Roman 10" w:hAnsi="LM Roman 10"/>
          <w:i/>
          <w:spacing w:val="-3"/>
          <w:sz w:val="20"/>
        </w:rPr>
        <w:t xml:space="preserve">Sociological </w:t>
      </w:r>
      <w:r>
        <w:rPr>
          <w:rFonts w:ascii="LM Roman 10" w:hAnsi="LM Roman 10"/>
          <w:i/>
          <w:sz w:val="20"/>
        </w:rPr>
        <w:t>Theory</w:t>
      </w:r>
      <w:r>
        <w:rPr>
          <w:sz w:val="20"/>
        </w:rPr>
        <w:t>, 1:201–233,</w:t>
      </w:r>
      <w:r>
        <w:rPr>
          <w:spacing w:val="20"/>
          <w:sz w:val="20"/>
        </w:rPr>
        <w:t xml:space="preserve"> </w:t>
      </w:r>
      <w:r>
        <w:rPr>
          <w:sz w:val="20"/>
        </w:rPr>
        <w:t>1983.</w:t>
      </w:r>
    </w:p>
    <w:p w14:paraId="0334B542" w14:textId="77777777" w:rsidR="00603298" w:rsidRDefault="00685666" w:rsidP="00787FB4">
      <w:pPr>
        <w:pStyle w:val="ListParagraph"/>
        <w:numPr>
          <w:ilvl w:val="0"/>
          <w:numId w:val="11"/>
        </w:numPr>
        <w:tabs>
          <w:tab w:val="left" w:pos="1845"/>
        </w:tabs>
        <w:spacing w:before="120" w:after="120"/>
        <w:ind w:left="0" w:firstLine="0"/>
        <w:jc w:val="left"/>
        <w:rPr>
          <w:rFonts w:ascii="LM Roman 10" w:hAnsi="LM Roman 10"/>
          <w:i/>
          <w:sz w:val="20"/>
        </w:rPr>
      </w:pPr>
      <w:r>
        <w:rPr>
          <w:w w:val="99"/>
          <w:sz w:val="20"/>
        </w:rPr>
        <w:t>Zolt</w:t>
      </w:r>
      <w:r>
        <w:rPr>
          <w:spacing w:val="-100"/>
          <w:w w:val="99"/>
          <w:sz w:val="20"/>
        </w:rPr>
        <w:t>´</w:t>
      </w:r>
      <w:r>
        <w:rPr>
          <w:w w:val="99"/>
          <w:sz w:val="20"/>
        </w:rPr>
        <w:t>an</w:t>
      </w:r>
      <w:r>
        <w:rPr>
          <w:spacing w:val="-16"/>
          <w:sz w:val="20"/>
        </w:rPr>
        <w:t xml:space="preserve"> </w:t>
      </w:r>
      <w:r>
        <w:rPr>
          <w:w w:val="99"/>
          <w:sz w:val="20"/>
        </w:rPr>
        <w:t>Gy</w:t>
      </w:r>
      <w:r>
        <w:rPr>
          <w:spacing w:val="-100"/>
          <w:w w:val="99"/>
          <w:sz w:val="20"/>
        </w:rPr>
        <w:t>¨</w:t>
      </w:r>
      <w:r>
        <w:rPr>
          <w:w w:val="99"/>
          <w:sz w:val="20"/>
        </w:rPr>
        <w:t>ongyi</w:t>
      </w:r>
      <w:r>
        <w:rPr>
          <w:spacing w:val="-16"/>
          <w:sz w:val="20"/>
        </w:rPr>
        <w:t xml:space="preserve"> </w:t>
      </w:r>
      <w:r>
        <w:rPr>
          <w:w w:val="99"/>
          <w:sz w:val="20"/>
        </w:rPr>
        <w:t>and</w:t>
      </w:r>
      <w:r>
        <w:rPr>
          <w:spacing w:val="-16"/>
          <w:sz w:val="20"/>
        </w:rPr>
        <w:t xml:space="preserve"> </w:t>
      </w:r>
      <w:r>
        <w:rPr>
          <w:w w:val="99"/>
          <w:sz w:val="20"/>
        </w:rPr>
        <w:t>Hector</w:t>
      </w:r>
      <w:r>
        <w:rPr>
          <w:spacing w:val="-16"/>
          <w:sz w:val="20"/>
        </w:rPr>
        <w:t xml:space="preserve"> </w:t>
      </w:r>
      <w:r>
        <w:rPr>
          <w:w w:val="99"/>
          <w:sz w:val="20"/>
        </w:rPr>
        <w:t>Garcia-Molina.</w:t>
      </w:r>
      <w:r>
        <w:rPr>
          <w:spacing w:val="-4"/>
          <w:sz w:val="20"/>
        </w:rPr>
        <w:t xml:space="preserve"> </w:t>
      </w:r>
      <w:r>
        <w:rPr>
          <w:spacing w:val="-17"/>
          <w:w w:val="99"/>
          <w:sz w:val="20"/>
        </w:rPr>
        <w:t>W</w:t>
      </w:r>
      <w:r>
        <w:rPr>
          <w:w w:val="99"/>
          <w:sz w:val="20"/>
        </w:rPr>
        <w:t>eb</w:t>
      </w:r>
      <w:r>
        <w:rPr>
          <w:spacing w:val="-16"/>
          <w:sz w:val="20"/>
        </w:rPr>
        <w:t xml:space="preserve"> </w:t>
      </w:r>
      <w:r>
        <w:rPr>
          <w:w w:val="99"/>
          <w:sz w:val="20"/>
        </w:rPr>
        <w:t>spam</w:t>
      </w:r>
      <w:r>
        <w:rPr>
          <w:spacing w:val="-16"/>
          <w:sz w:val="20"/>
        </w:rPr>
        <w:t xml:space="preserve"> </w:t>
      </w:r>
      <w:r>
        <w:rPr>
          <w:w w:val="99"/>
          <w:sz w:val="20"/>
        </w:rPr>
        <w:t>taxono</w:t>
      </w:r>
      <w:r>
        <w:rPr>
          <w:spacing w:val="-6"/>
          <w:w w:val="99"/>
          <w:sz w:val="20"/>
        </w:rPr>
        <w:t>m</w:t>
      </w:r>
      <w:r>
        <w:rPr>
          <w:spacing w:val="-17"/>
          <w:w w:val="99"/>
          <w:sz w:val="20"/>
        </w:rPr>
        <w:t>y</w:t>
      </w:r>
      <w:r>
        <w:rPr>
          <w:w w:val="99"/>
          <w:sz w:val="20"/>
        </w:rPr>
        <w:t>.</w:t>
      </w:r>
      <w:r>
        <w:rPr>
          <w:spacing w:val="-4"/>
          <w:sz w:val="20"/>
        </w:rPr>
        <w:t xml:space="preserve"> </w:t>
      </w:r>
      <w:r>
        <w:rPr>
          <w:w w:val="99"/>
          <w:sz w:val="20"/>
        </w:rPr>
        <w:t>In</w:t>
      </w:r>
      <w:r>
        <w:rPr>
          <w:sz w:val="20"/>
        </w:rPr>
        <w:t xml:space="preserve">   </w:t>
      </w:r>
      <w:r>
        <w:rPr>
          <w:spacing w:val="-16"/>
          <w:sz w:val="20"/>
        </w:rPr>
        <w:t xml:space="preserve"> </w:t>
      </w:r>
      <w:r>
        <w:rPr>
          <w:rFonts w:ascii="LM Roman 10" w:hAnsi="LM Roman 10"/>
          <w:i/>
          <w:w w:val="99"/>
          <w:sz w:val="20"/>
        </w:rPr>
        <w:t>P</w:t>
      </w:r>
      <w:r>
        <w:rPr>
          <w:rFonts w:ascii="LM Roman 10" w:hAnsi="LM Roman 10"/>
          <w:i/>
          <w:spacing w:val="-11"/>
          <w:w w:val="99"/>
          <w:sz w:val="20"/>
        </w:rPr>
        <w:t>r</w:t>
      </w:r>
      <w:r>
        <w:rPr>
          <w:rFonts w:ascii="LM Roman 10" w:hAnsi="LM Roman 10"/>
          <w:i/>
          <w:w w:val="99"/>
          <w:sz w:val="20"/>
        </w:rPr>
        <w:t xml:space="preserve">o- </w:t>
      </w:r>
      <w:r>
        <w:rPr>
          <w:rFonts w:ascii="LM Roman 10" w:hAnsi="LM Roman 10"/>
          <w:i/>
          <w:sz w:val="20"/>
        </w:rPr>
        <w:t>Retrieval</w:t>
      </w:r>
      <w:r>
        <w:rPr>
          <w:rFonts w:ascii="LM Roman 10" w:hAnsi="LM Roman 10"/>
          <w:i/>
          <w:spacing w:val="-8"/>
          <w:sz w:val="20"/>
        </w:rPr>
        <w:t xml:space="preserve"> </w:t>
      </w:r>
      <w:r>
        <w:rPr>
          <w:rFonts w:ascii="LM Roman 10" w:hAnsi="LM Roman 10"/>
          <w:i/>
          <w:sz w:val="20"/>
        </w:rPr>
        <w:t>on</w:t>
      </w:r>
      <w:r>
        <w:rPr>
          <w:rFonts w:ascii="LM Roman 10" w:hAnsi="LM Roman 10"/>
          <w:i/>
          <w:spacing w:val="-8"/>
          <w:sz w:val="20"/>
        </w:rPr>
        <w:t xml:space="preserve"> </w:t>
      </w:r>
      <w:r>
        <w:rPr>
          <w:rFonts w:ascii="LM Roman 10" w:hAnsi="LM Roman 10"/>
          <w:i/>
          <w:sz w:val="20"/>
        </w:rPr>
        <w:t>the</w:t>
      </w:r>
      <w:r>
        <w:rPr>
          <w:rFonts w:ascii="LM Roman 10" w:hAnsi="LM Roman 10"/>
          <w:i/>
          <w:spacing w:val="-8"/>
          <w:sz w:val="20"/>
        </w:rPr>
        <w:t xml:space="preserve"> </w:t>
      </w:r>
      <w:r>
        <w:rPr>
          <w:rFonts w:ascii="LM Roman 10" w:hAnsi="LM Roman 10"/>
          <w:i/>
          <w:sz w:val="20"/>
        </w:rPr>
        <w:t>Web</w:t>
      </w:r>
      <w:r>
        <w:rPr>
          <w:rFonts w:ascii="LM Roman 10" w:hAnsi="LM Roman 10"/>
          <w:i/>
          <w:spacing w:val="-8"/>
          <w:sz w:val="20"/>
        </w:rPr>
        <w:t xml:space="preserve"> </w:t>
      </w:r>
      <w:r>
        <w:rPr>
          <w:rFonts w:ascii="LM Roman 10" w:hAnsi="LM Roman 10"/>
          <w:i/>
          <w:spacing w:val="-3"/>
          <w:sz w:val="20"/>
        </w:rPr>
        <w:t>(AIRWeb</w:t>
      </w:r>
      <w:r>
        <w:rPr>
          <w:rFonts w:ascii="LM Roman 10" w:hAnsi="LM Roman 10"/>
          <w:i/>
          <w:spacing w:val="-7"/>
          <w:sz w:val="20"/>
        </w:rPr>
        <w:t xml:space="preserve"> </w:t>
      </w:r>
      <w:r>
        <w:rPr>
          <w:rFonts w:ascii="LM Roman 10" w:hAnsi="LM Roman 10"/>
          <w:i/>
          <w:sz w:val="20"/>
        </w:rPr>
        <w:t>2005)</w:t>
      </w:r>
      <w:r>
        <w:rPr>
          <w:sz w:val="20"/>
        </w:rPr>
        <w:t>,</w:t>
      </w:r>
      <w:r>
        <w:rPr>
          <w:spacing w:val="-7"/>
          <w:sz w:val="20"/>
        </w:rPr>
        <w:t xml:space="preserve"> </w:t>
      </w:r>
      <w:r>
        <w:rPr>
          <w:sz w:val="20"/>
        </w:rPr>
        <w:t>pages</w:t>
      </w:r>
      <w:r>
        <w:rPr>
          <w:spacing w:val="-7"/>
          <w:sz w:val="20"/>
        </w:rPr>
        <w:t xml:space="preserve"> </w:t>
      </w:r>
      <w:r>
        <w:rPr>
          <w:sz w:val="20"/>
        </w:rPr>
        <w:t>39–47,</w:t>
      </w:r>
      <w:r>
        <w:rPr>
          <w:spacing w:val="-7"/>
          <w:sz w:val="20"/>
        </w:rPr>
        <w:t xml:space="preserve"> </w:t>
      </w:r>
      <w:r>
        <w:rPr>
          <w:sz w:val="20"/>
        </w:rPr>
        <w:t>Chiba,</w:t>
      </w:r>
      <w:r>
        <w:rPr>
          <w:spacing w:val="-6"/>
          <w:sz w:val="20"/>
        </w:rPr>
        <w:t xml:space="preserve"> </w:t>
      </w:r>
      <w:r>
        <w:rPr>
          <w:sz w:val="20"/>
        </w:rPr>
        <w:t>Japan,</w:t>
      </w:r>
      <w:r>
        <w:rPr>
          <w:spacing w:val="-7"/>
          <w:sz w:val="20"/>
        </w:rPr>
        <w:t xml:space="preserve"> </w:t>
      </w:r>
      <w:r>
        <w:rPr>
          <w:sz w:val="20"/>
        </w:rPr>
        <w:t xml:space="preserve">2005. </w:t>
      </w:r>
      <w:r>
        <w:rPr>
          <w:rFonts w:ascii="LM Roman 10" w:hAnsi="LM Roman 10"/>
          <w:i/>
          <w:spacing w:val="-5"/>
          <w:sz w:val="20"/>
        </w:rPr>
        <w:t>ceedings</w:t>
      </w:r>
      <w:r>
        <w:rPr>
          <w:rFonts w:ascii="LM Roman 10" w:hAnsi="LM Roman 10"/>
          <w:i/>
          <w:spacing w:val="-14"/>
          <w:sz w:val="20"/>
        </w:rPr>
        <w:t xml:space="preserve"> </w:t>
      </w:r>
      <w:r>
        <w:rPr>
          <w:rFonts w:ascii="LM Roman 10" w:hAnsi="LM Roman 10"/>
          <w:i/>
          <w:sz w:val="20"/>
        </w:rPr>
        <w:t>of</w:t>
      </w:r>
      <w:r>
        <w:rPr>
          <w:rFonts w:ascii="LM Roman 10" w:hAnsi="LM Roman 10"/>
          <w:i/>
          <w:spacing w:val="-13"/>
          <w:sz w:val="20"/>
        </w:rPr>
        <w:t xml:space="preserve"> </w:t>
      </w:r>
      <w:r>
        <w:rPr>
          <w:rFonts w:ascii="LM Roman 10" w:hAnsi="LM Roman 10"/>
          <w:i/>
          <w:sz w:val="20"/>
        </w:rPr>
        <w:t>the</w:t>
      </w:r>
      <w:r>
        <w:rPr>
          <w:rFonts w:ascii="LM Roman 10" w:hAnsi="LM Roman 10"/>
          <w:i/>
          <w:spacing w:val="-13"/>
          <w:sz w:val="20"/>
        </w:rPr>
        <w:t xml:space="preserve"> </w:t>
      </w:r>
      <w:r>
        <w:rPr>
          <w:rFonts w:ascii="LM Roman 10" w:hAnsi="LM Roman 10"/>
          <w:i/>
          <w:sz w:val="20"/>
        </w:rPr>
        <w:t>First</w:t>
      </w:r>
      <w:r>
        <w:rPr>
          <w:rFonts w:ascii="LM Roman 10" w:hAnsi="LM Roman 10"/>
          <w:i/>
          <w:spacing w:val="-12"/>
          <w:sz w:val="20"/>
        </w:rPr>
        <w:t xml:space="preserve"> </w:t>
      </w:r>
      <w:r>
        <w:rPr>
          <w:rFonts w:ascii="LM Roman 10" w:hAnsi="LM Roman 10"/>
          <w:i/>
          <w:sz w:val="20"/>
        </w:rPr>
        <w:t>International</w:t>
      </w:r>
      <w:r>
        <w:rPr>
          <w:rFonts w:ascii="LM Roman 10" w:hAnsi="LM Roman 10"/>
          <w:i/>
          <w:spacing w:val="-13"/>
          <w:sz w:val="20"/>
        </w:rPr>
        <w:t xml:space="preserve"> </w:t>
      </w:r>
      <w:r>
        <w:rPr>
          <w:rFonts w:ascii="LM Roman 10" w:hAnsi="LM Roman 10"/>
          <w:i/>
          <w:sz w:val="20"/>
        </w:rPr>
        <w:t>Workshop</w:t>
      </w:r>
      <w:r>
        <w:rPr>
          <w:rFonts w:ascii="LM Roman 10" w:hAnsi="LM Roman 10"/>
          <w:i/>
          <w:spacing w:val="-13"/>
          <w:sz w:val="20"/>
        </w:rPr>
        <w:t xml:space="preserve"> </w:t>
      </w:r>
      <w:r>
        <w:rPr>
          <w:rFonts w:ascii="LM Roman 10" w:hAnsi="LM Roman 10"/>
          <w:i/>
          <w:sz w:val="20"/>
        </w:rPr>
        <w:t>on</w:t>
      </w:r>
      <w:r>
        <w:rPr>
          <w:rFonts w:ascii="LM Roman 10" w:hAnsi="LM Roman 10"/>
          <w:i/>
          <w:spacing w:val="-14"/>
          <w:sz w:val="20"/>
        </w:rPr>
        <w:t xml:space="preserve"> </w:t>
      </w:r>
      <w:r>
        <w:rPr>
          <w:rFonts w:ascii="LM Roman 10" w:hAnsi="LM Roman 10"/>
          <w:i/>
          <w:sz w:val="20"/>
        </w:rPr>
        <w:t>Adversarial</w:t>
      </w:r>
      <w:r>
        <w:rPr>
          <w:rFonts w:ascii="LM Roman 10" w:hAnsi="LM Roman 10"/>
          <w:i/>
          <w:spacing w:val="-12"/>
          <w:sz w:val="20"/>
        </w:rPr>
        <w:t xml:space="preserve"> </w:t>
      </w:r>
      <w:r>
        <w:rPr>
          <w:rFonts w:ascii="LM Roman 10" w:hAnsi="LM Roman 10"/>
          <w:i/>
          <w:sz w:val="20"/>
        </w:rPr>
        <w:t>Information</w:t>
      </w:r>
    </w:p>
    <w:p w14:paraId="181A554F" w14:textId="77777777" w:rsidR="00603298" w:rsidRDefault="00603298" w:rsidP="00787FB4">
      <w:pPr>
        <w:spacing w:before="120" w:after="120"/>
        <w:rPr>
          <w:rFonts w:ascii="LM Roman 10" w:hAnsi="LM Roman 10"/>
          <w:sz w:val="20"/>
        </w:rPr>
        <w:sectPr w:rsidR="00603298">
          <w:pgSz w:w="12240" w:h="15840"/>
          <w:pgMar w:top="1500" w:right="1060" w:bottom="280" w:left="1720" w:header="720" w:footer="720" w:gutter="0"/>
          <w:cols w:space="720"/>
        </w:sectPr>
      </w:pPr>
    </w:p>
    <w:p w14:paraId="45477CBE" w14:textId="77777777" w:rsidR="00603298" w:rsidRDefault="00603298" w:rsidP="00787FB4">
      <w:pPr>
        <w:pStyle w:val="BodyText"/>
        <w:spacing w:before="120" w:after="120"/>
        <w:rPr>
          <w:rFonts w:ascii="LM Roman 10"/>
          <w:i/>
        </w:rPr>
      </w:pPr>
    </w:p>
    <w:p w14:paraId="628969B0" w14:textId="77777777" w:rsidR="00603298" w:rsidRDefault="00603298" w:rsidP="00787FB4">
      <w:pPr>
        <w:pStyle w:val="BodyText"/>
        <w:spacing w:before="120" w:after="120"/>
        <w:rPr>
          <w:rFonts w:ascii="LM Roman 10"/>
          <w:i/>
        </w:rPr>
      </w:pPr>
    </w:p>
    <w:p w14:paraId="4CA8733B" w14:textId="77777777" w:rsidR="00603298" w:rsidRDefault="00603298" w:rsidP="00787FB4">
      <w:pPr>
        <w:pStyle w:val="BodyText"/>
        <w:spacing w:before="120" w:after="120"/>
        <w:rPr>
          <w:rFonts w:ascii="LM Roman 10"/>
          <w:i/>
          <w:sz w:val="25"/>
        </w:rPr>
      </w:pPr>
    </w:p>
    <w:p w14:paraId="755986A8" w14:textId="77777777" w:rsidR="00603298" w:rsidRDefault="00685666" w:rsidP="00787FB4">
      <w:pPr>
        <w:pStyle w:val="ListParagraph"/>
        <w:numPr>
          <w:ilvl w:val="0"/>
          <w:numId w:val="11"/>
        </w:numPr>
        <w:tabs>
          <w:tab w:val="left" w:pos="769"/>
        </w:tabs>
        <w:spacing w:before="120" w:after="120"/>
        <w:ind w:left="0" w:firstLine="0"/>
        <w:jc w:val="left"/>
        <w:rPr>
          <w:sz w:val="20"/>
        </w:rPr>
      </w:pPr>
      <w:r>
        <w:rPr>
          <w:sz w:val="20"/>
        </w:rPr>
        <w:t xml:space="preserve">Per Hage and </w:t>
      </w:r>
      <w:r>
        <w:rPr>
          <w:spacing w:val="-4"/>
          <w:sz w:val="20"/>
        </w:rPr>
        <w:t xml:space="preserve">Frank </w:t>
      </w:r>
      <w:r>
        <w:rPr>
          <w:spacing w:val="-3"/>
          <w:sz w:val="20"/>
        </w:rPr>
        <w:t xml:space="preserve">Harary. </w:t>
      </w:r>
      <w:r>
        <w:rPr>
          <w:rFonts w:ascii="LM Roman 10"/>
          <w:i/>
          <w:sz w:val="20"/>
        </w:rPr>
        <w:t>Island Networks: Communication,</w:t>
      </w:r>
      <w:r>
        <w:rPr>
          <w:rFonts w:ascii="LM Roman 10"/>
          <w:i/>
          <w:spacing w:val="-50"/>
          <w:sz w:val="20"/>
        </w:rPr>
        <w:t xml:space="preserve"> </w:t>
      </w:r>
      <w:r>
        <w:rPr>
          <w:rFonts w:ascii="LM Roman 10"/>
          <w:i/>
          <w:sz w:val="20"/>
        </w:rPr>
        <w:t xml:space="preserve">Kinship, and Classification Structures in </w:t>
      </w:r>
      <w:r>
        <w:rPr>
          <w:rFonts w:ascii="LM Roman 10"/>
          <w:i/>
          <w:spacing w:val="-3"/>
          <w:sz w:val="20"/>
        </w:rPr>
        <w:t>Oceania</w:t>
      </w:r>
      <w:r>
        <w:rPr>
          <w:spacing w:val="-3"/>
          <w:sz w:val="20"/>
        </w:rPr>
        <w:t xml:space="preserve">. </w:t>
      </w:r>
      <w:r>
        <w:rPr>
          <w:sz w:val="20"/>
        </w:rPr>
        <w:t>Cambridge University Press, Cambridge, England,</w:t>
      </w:r>
      <w:r>
        <w:rPr>
          <w:spacing w:val="-1"/>
          <w:sz w:val="20"/>
        </w:rPr>
        <w:t xml:space="preserve"> </w:t>
      </w:r>
      <w:r>
        <w:rPr>
          <w:sz w:val="20"/>
        </w:rPr>
        <w:t>1996.</w:t>
      </w:r>
    </w:p>
    <w:p w14:paraId="068FCE46" w14:textId="77777777" w:rsidR="00603298" w:rsidRDefault="00685666" w:rsidP="00787FB4">
      <w:pPr>
        <w:pStyle w:val="ListParagraph"/>
        <w:numPr>
          <w:ilvl w:val="0"/>
          <w:numId w:val="11"/>
        </w:numPr>
        <w:tabs>
          <w:tab w:val="left" w:pos="769"/>
        </w:tabs>
        <w:spacing w:before="120" w:after="120"/>
        <w:ind w:left="0" w:firstLine="0"/>
        <w:jc w:val="left"/>
        <w:rPr>
          <w:sz w:val="20"/>
        </w:rPr>
      </w:pPr>
      <w:r>
        <w:rPr>
          <w:sz w:val="20"/>
        </w:rPr>
        <w:t xml:space="preserve">Alon </w:t>
      </w:r>
      <w:r>
        <w:rPr>
          <w:spacing w:val="-3"/>
          <w:sz w:val="20"/>
        </w:rPr>
        <w:t xml:space="preserve">Halevy, </w:t>
      </w:r>
      <w:r>
        <w:rPr>
          <w:sz w:val="20"/>
        </w:rPr>
        <w:t xml:space="preserve">Peter Norvig, and </w:t>
      </w:r>
      <w:r>
        <w:rPr>
          <w:spacing w:val="-3"/>
          <w:sz w:val="20"/>
        </w:rPr>
        <w:t xml:space="preserve">Fernando </w:t>
      </w:r>
      <w:r>
        <w:rPr>
          <w:sz w:val="20"/>
        </w:rPr>
        <w:t>Pereira.</w:t>
      </w:r>
      <w:r>
        <w:rPr>
          <w:spacing w:val="2"/>
          <w:sz w:val="20"/>
        </w:rPr>
        <w:t xml:space="preserve"> </w:t>
      </w:r>
      <w:r>
        <w:rPr>
          <w:sz w:val="20"/>
        </w:rPr>
        <w:t>The</w:t>
      </w:r>
      <w:r>
        <w:rPr>
          <w:spacing w:val="24"/>
          <w:sz w:val="20"/>
        </w:rPr>
        <w:t xml:space="preserve"> </w:t>
      </w:r>
      <w:r>
        <w:rPr>
          <w:sz w:val="20"/>
        </w:rPr>
        <w:t>unreasonable</w:t>
      </w:r>
      <w:r>
        <w:rPr>
          <w:w w:val="99"/>
          <w:sz w:val="20"/>
        </w:rPr>
        <w:t xml:space="preserve"> </w:t>
      </w:r>
      <w:r>
        <w:rPr>
          <w:sz w:val="20"/>
        </w:rPr>
        <w:t xml:space="preserve">effectiveness of data. </w:t>
      </w:r>
      <w:r>
        <w:rPr>
          <w:rFonts w:ascii="LM Roman 10" w:hAnsi="LM Roman 10"/>
          <w:i/>
          <w:sz w:val="20"/>
        </w:rPr>
        <w:t>Communications of the ACM</w:t>
      </w:r>
      <w:r>
        <w:rPr>
          <w:sz w:val="20"/>
        </w:rPr>
        <w:t>,</w:t>
      </w:r>
      <w:r>
        <w:rPr>
          <w:spacing w:val="-29"/>
          <w:sz w:val="20"/>
        </w:rPr>
        <w:t xml:space="preserve"> </w:t>
      </w:r>
      <w:r>
        <w:rPr>
          <w:sz w:val="20"/>
        </w:rPr>
        <w:t>24(2):8–12,</w:t>
      </w:r>
      <w:r>
        <w:rPr>
          <w:spacing w:val="-7"/>
          <w:sz w:val="20"/>
        </w:rPr>
        <w:t xml:space="preserve"> </w:t>
      </w:r>
      <w:r>
        <w:rPr>
          <w:sz w:val="20"/>
        </w:rPr>
        <w:t>2009.</w:t>
      </w:r>
      <w:r>
        <w:rPr>
          <w:w w:val="99"/>
          <w:sz w:val="20"/>
        </w:rPr>
        <w:t xml:space="preserve"> </w:t>
      </w:r>
      <w:r>
        <w:rPr>
          <w:sz w:val="20"/>
        </w:rPr>
        <w:t>[66]James Hamilton. On designing and deploying Internet-scale services.</w:t>
      </w:r>
      <w:r>
        <w:rPr>
          <w:spacing w:val="3"/>
          <w:sz w:val="20"/>
        </w:rPr>
        <w:t xml:space="preserve"> </w:t>
      </w:r>
      <w:r>
        <w:rPr>
          <w:sz w:val="20"/>
        </w:rPr>
        <w:t>In</w:t>
      </w:r>
    </w:p>
    <w:p w14:paraId="55E914FE" w14:textId="77777777" w:rsidR="00603298" w:rsidRDefault="00685666" w:rsidP="00787FB4">
      <w:pPr>
        <w:spacing w:before="120" w:after="120"/>
        <w:rPr>
          <w:rFonts w:ascii="LM Roman 10" w:hAnsi="LM Roman 10"/>
          <w:i/>
          <w:sz w:val="20"/>
        </w:rPr>
      </w:pPr>
      <w:r>
        <w:rPr>
          <w:rFonts w:ascii="LM Roman 10" w:hAnsi="LM Roman 10"/>
          <w:i/>
          <w:spacing w:val="-4"/>
          <w:sz w:val="20"/>
        </w:rPr>
        <w:t xml:space="preserve">ference </w:t>
      </w:r>
      <w:r>
        <w:rPr>
          <w:rFonts w:ascii="LM Roman 10" w:hAnsi="LM Roman 10"/>
          <w:i/>
          <w:sz w:val="20"/>
        </w:rPr>
        <w:t>(LISA  ’07)</w:t>
      </w:r>
      <w:r>
        <w:rPr>
          <w:sz w:val="20"/>
        </w:rPr>
        <w:t xml:space="preserve">,  pages  233–244,  Dallas,  </w:t>
      </w:r>
      <w:r>
        <w:rPr>
          <w:spacing w:val="-3"/>
          <w:sz w:val="20"/>
        </w:rPr>
        <w:t xml:space="preserve">Texas,  </w:t>
      </w:r>
      <w:r>
        <w:rPr>
          <w:sz w:val="20"/>
        </w:rPr>
        <w:t xml:space="preserve">2007. </w:t>
      </w:r>
      <w:r>
        <w:rPr>
          <w:rFonts w:ascii="LM Roman 10" w:hAnsi="LM Roman 10"/>
          <w:i/>
          <w:spacing w:val="-5"/>
          <w:sz w:val="20"/>
        </w:rPr>
        <w:t>Proceedings</w:t>
      </w:r>
      <w:r>
        <w:rPr>
          <w:rFonts w:ascii="LM Roman 10" w:hAnsi="LM Roman 10"/>
          <w:i/>
          <w:spacing w:val="12"/>
          <w:sz w:val="20"/>
        </w:rPr>
        <w:t xml:space="preserve"> </w:t>
      </w:r>
      <w:r>
        <w:rPr>
          <w:rFonts w:ascii="LM Roman 10" w:hAnsi="LM Roman 10"/>
          <w:i/>
          <w:sz w:val="20"/>
        </w:rPr>
        <w:t>of</w:t>
      </w:r>
      <w:r>
        <w:rPr>
          <w:rFonts w:ascii="LM Roman 10" w:hAnsi="LM Roman 10"/>
          <w:i/>
          <w:spacing w:val="13"/>
          <w:sz w:val="20"/>
        </w:rPr>
        <w:t xml:space="preserve"> </w:t>
      </w:r>
      <w:r>
        <w:rPr>
          <w:rFonts w:ascii="LM Roman 10" w:hAnsi="LM Roman 10"/>
          <w:i/>
          <w:sz w:val="20"/>
        </w:rPr>
        <w:t>the</w:t>
      </w:r>
      <w:r>
        <w:rPr>
          <w:rFonts w:ascii="LM Roman 10" w:hAnsi="LM Roman 10"/>
          <w:i/>
          <w:spacing w:val="13"/>
          <w:sz w:val="20"/>
        </w:rPr>
        <w:t xml:space="preserve"> </w:t>
      </w:r>
      <w:r>
        <w:rPr>
          <w:rFonts w:ascii="LM Roman 10" w:hAnsi="LM Roman 10"/>
          <w:i/>
          <w:sz w:val="20"/>
        </w:rPr>
        <w:t>21st</w:t>
      </w:r>
      <w:r>
        <w:rPr>
          <w:rFonts w:ascii="LM Roman 10" w:hAnsi="LM Roman 10"/>
          <w:i/>
          <w:spacing w:val="12"/>
          <w:sz w:val="20"/>
        </w:rPr>
        <w:t xml:space="preserve"> </w:t>
      </w:r>
      <w:r>
        <w:rPr>
          <w:rFonts w:ascii="LM Roman 10" w:hAnsi="LM Roman 10"/>
          <w:i/>
          <w:spacing w:val="-5"/>
          <w:sz w:val="20"/>
        </w:rPr>
        <w:t>Large</w:t>
      </w:r>
      <w:r>
        <w:rPr>
          <w:rFonts w:ascii="LM Roman 10" w:hAnsi="LM Roman 10"/>
          <w:i/>
          <w:spacing w:val="13"/>
          <w:sz w:val="20"/>
        </w:rPr>
        <w:t xml:space="preserve"> </w:t>
      </w:r>
      <w:r>
        <w:rPr>
          <w:rFonts w:ascii="LM Roman 10" w:hAnsi="LM Roman 10"/>
          <w:i/>
          <w:sz w:val="20"/>
        </w:rPr>
        <w:t>Installation</w:t>
      </w:r>
      <w:r>
        <w:rPr>
          <w:rFonts w:ascii="LM Roman 10" w:hAnsi="LM Roman 10"/>
          <w:i/>
          <w:spacing w:val="13"/>
          <w:sz w:val="20"/>
        </w:rPr>
        <w:t xml:space="preserve"> </w:t>
      </w:r>
      <w:r>
        <w:rPr>
          <w:rFonts w:ascii="LM Roman 10" w:hAnsi="LM Roman 10"/>
          <w:i/>
          <w:sz w:val="20"/>
        </w:rPr>
        <w:t>System</w:t>
      </w:r>
      <w:r>
        <w:rPr>
          <w:rFonts w:ascii="LM Roman 10" w:hAnsi="LM Roman 10"/>
          <w:i/>
          <w:spacing w:val="12"/>
          <w:sz w:val="20"/>
        </w:rPr>
        <w:t xml:space="preserve"> </w:t>
      </w:r>
      <w:r>
        <w:rPr>
          <w:rFonts w:ascii="LM Roman 10" w:hAnsi="LM Roman 10"/>
          <w:i/>
          <w:sz w:val="20"/>
        </w:rPr>
        <w:t>Administration</w:t>
      </w:r>
      <w:r>
        <w:rPr>
          <w:rFonts w:ascii="LM Roman 10" w:hAnsi="LM Roman 10"/>
          <w:i/>
          <w:spacing w:val="13"/>
          <w:sz w:val="20"/>
        </w:rPr>
        <w:t xml:space="preserve"> </w:t>
      </w:r>
      <w:r>
        <w:rPr>
          <w:rFonts w:ascii="LM Roman 10" w:hAnsi="LM Roman 10"/>
          <w:i/>
          <w:sz w:val="20"/>
        </w:rPr>
        <w:t>Con-</w:t>
      </w:r>
    </w:p>
    <w:p w14:paraId="69D72BA3" w14:textId="77777777" w:rsidR="00603298" w:rsidRDefault="00685666" w:rsidP="00787FB4">
      <w:pPr>
        <w:pStyle w:val="ListParagraph"/>
        <w:numPr>
          <w:ilvl w:val="0"/>
          <w:numId w:val="10"/>
        </w:numPr>
        <w:tabs>
          <w:tab w:val="left" w:pos="769"/>
        </w:tabs>
        <w:spacing w:before="120" w:after="120"/>
        <w:ind w:left="0" w:firstLine="0"/>
        <w:jc w:val="left"/>
        <w:rPr>
          <w:rFonts w:ascii="LM Roman 10"/>
          <w:i/>
          <w:sz w:val="20"/>
        </w:rPr>
      </w:pPr>
      <w:r>
        <w:rPr>
          <w:sz w:val="20"/>
        </w:rPr>
        <w:t>James Hamilton. Cooperative Expendable Micro-Slic</w:t>
      </w:r>
      <w:r>
        <w:rPr>
          <w:sz w:val="20"/>
        </w:rPr>
        <w:t xml:space="preserve">e Servers (CEMS): Low cost, low power servers for Internet-scale services. In </w:t>
      </w:r>
      <w:r>
        <w:rPr>
          <w:rFonts w:ascii="LM Roman 10"/>
          <w:i/>
          <w:spacing w:val="-5"/>
          <w:sz w:val="20"/>
        </w:rPr>
        <w:t xml:space="preserve">Proceedings </w:t>
      </w:r>
      <w:r>
        <w:rPr>
          <w:rFonts w:ascii="LM Roman 10"/>
          <w:i/>
          <w:sz w:val="20"/>
        </w:rPr>
        <w:t xml:space="preserve">(CIDR        </w:t>
      </w:r>
      <w:r>
        <w:rPr>
          <w:rFonts w:ascii="LM Roman 10"/>
          <w:i/>
          <w:spacing w:val="71"/>
          <w:sz w:val="20"/>
        </w:rPr>
        <w:t xml:space="preserve"> </w:t>
      </w:r>
      <w:r>
        <w:rPr>
          <w:rFonts w:ascii="LM Roman 10"/>
          <w:i/>
          <w:sz w:val="20"/>
        </w:rPr>
        <w:t>2009)</w:t>
      </w:r>
      <w:r>
        <w:rPr>
          <w:sz w:val="20"/>
        </w:rPr>
        <w:t xml:space="preserve">,          Asilomar,          California,          2009. </w:t>
      </w:r>
      <w:r>
        <w:rPr>
          <w:rFonts w:ascii="LM Roman 10"/>
          <w:i/>
          <w:sz w:val="20"/>
        </w:rPr>
        <w:t xml:space="preserve">of the </w:t>
      </w:r>
      <w:r>
        <w:rPr>
          <w:rFonts w:ascii="LM Roman 10"/>
          <w:i/>
          <w:spacing w:val="-3"/>
          <w:sz w:val="20"/>
        </w:rPr>
        <w:t xml:space="preserve">Fourth </w:t>
      </w:r>
      <w:r>
        <w:rPr>
          <w:rFonts w:ascii="LM Roman 10"/>
          <w:i/>
          <w:sz w:val="20"/>
        </w:rPr>
        <w:t xml:space="preserve">Biennial </w:t>
      </w:r>
      <w:r>
        <w:rPr>
          <w:rFonts w:ascii="LM Roman 10"/>
          <w:i/>
          <w:spacing w:val="-3"/>
          <w:sz w:val="20"/>
        </w:rPr>
        <w:t xml:space="preserve">Conference </w:t>
      </w:r>
      <w:r>
        <w:rPr>
          <w:rFonts w:ascii="LM Roman 10"/>
          <w:i/>
          <w:sz w:val="20"/>
        </w:rPr>
        <w:t>on Innovative Data Systems</w:t>
      </w:r>
      <w:r>
        <w:rPr>
          <w:rFonts w:ascii="LM Roman 10"/>
          <w:i/>
          <w:spacing w:val="-50"/>
          <w:sz w:val="20"/>
        </w:rPr>
        <w:t xml:space="preserve"> </w:t>
      </w:r>
      <w:r>
        <w:rPr>
          <w:rFonts w:ascii="LM Roman 10"/>
          <w:i/>
          <w:spacing w:val="-5"/>
          <w:sz w:val="20"/>
        </w:rPr>
        <w:t>Research</w:t>
      </w:r>
    </w:p>
    <w:p w14:paraId="7EB20479" w14:textId="77777777" w:rsidR="00603298" w:rsidRDefault="00603298" w:rsidP="00787FB4">
      <w:pPr>
        <w:pStyle w:val="BodyText"/>
        <w:spacing w:before="120" w:after="120"/>
        <w:rPr>
          <w:rFonts w:ascii="LM Roman 10"/>
          <w:i/>
          <w:sz w:val="13"/>
        </w:rPr>
      </w:pPr>
    </w:p>
    <w:p w14:paraId="0E628441" w14:textId="77777777" w:rsidR="00603298" w:rsidRDefault="00685666" w:rsidP="00787FB4">
      <w:pPr>
        <w:pStyle w:val="ListParagraph"/>
        <w:numPr>
          <w:ilvl w:val="0"/>
          <w:numId w:val="10"/>
        </w:numPr>
        <w:tabs>
          <w:tab w:val="left" w:pos="769"/>
        </w:tabs>
        <w:spacing w:before="120" w:after="120"/>
        <w:ind w:left="0" w:firstLine="0"/>
        <w:jc w:val="left"/>
        <w:rPr>
          <w:sz w:val="20"/>
        </w:rPr>
      </w:pPr>
      <w:r>
        <w:rPr>
          <w:sz w:val="20"/>
        </w:rPr>
        <w:t>Jeff Hammerbacher. Information platforms and the rise of the data sci- entist.</w:t>
      </w:r>
      <w:r>
        <w:rPr>
          <w:spacing w:val="-1"/>
          <w:sz w:val="20"/>
        </w:rPr>
        <w:t xml:space="preserve"> </w:t>
      </w:r>
      <w:r>
        <w:rPr>
          <w:sz w:val="20"/>
        </w:rPr>
        <w:t>In</w:t>
      </w:r>
      <w:r>
        <w:rPr>
          <w:spacing w:val="-14"/>
          <w:sz w:val="20"/>
        </w:rPr>
        <w:t xml:space="preserve"> </w:t>
      </w:r>
      <w:r>
        <w:rPr>
          <w:spacing w:val="-6"/>
          <w:sz w:val="20"/>
        </w:rPr>
        <w:t>Toby</w:t>
      </w:r>
      <w:r>
        <w:rPr>
          <w:spacing w:val="-15"/>
          <w:sz w:val="20"/>
        </w:rPr>
        <w:t xml:space="preserve"> </w:t>
      </w:r>
      <w:r>
        <w:rPr>
          <w:sz w:val="20"/>
        </w:rPr>
        <w:t>Segaran</w:t>
      </w:r>
      <w:r>
        <w:rPr>
          <w:spacing w:val="-15"/>
          <w:sz w:val="20"/>
        </w:rPr>
        <w:t xml:space="preserve"> </w:t>
      </w:r>
      <w:r>
        <w:rPr>
          <w:sz w:val="20"/>
        </w:rPr>
        <w:t>and</w:t>
      </w:r>
      <w:r>
        <w:rPr>
          <w:spacing w:val="-15"/>
          <w:sz w:val="20"/>
        </w:rPr>
        <w:t xml:space="preserve"> </w:t>
      </w:r>
      <w:r>
        <w:rPr>
          <w:sz w:val="20"/>
        </w:rPr>
        <w:t>Jeff</w:t>
      </w:r>
      <w:r>
        <w:rPr>
          <w:spacing w:val="-15"/>
          <w:sz w:val="20"/>
        </w:rPr>
        <w:t xml:space="preserve"> </w:t>
      </w:r>
      <w:r>
        <w:rPr>
          <w:sz w:val="20"/>
        </w:rPr>
        <w:t>Hammerbacher,</w:t>
      </w:r>
      <w:r>
        <w:rPr>
          <w:spacing w:val="-14"/>
          <w:sz w:val="20"/>
        </w:rPr>
        <w:t xml:space="preserve"> </w:t>
      </w:r>
      <w:r>
        <w:rPr>
          <w:sz w:val="20"/>
        </w:rPr>
        <w:t>editors,</w:t>
      </w:r>
      <w:r>
        <w:rPr>
          <w:spacing w:val="-13"/>
          <w:sz w:val="20"/>
        </w:rPr>
        <w:t xml:space="preserve"> </w:t>
      </w:r>
      <w:r>
        <w:rPr>
          <w:rFonts w:ascii="LM Roman 10" w:hAnsi="LM Roman 10"/>
          <w:i/>
          <w:sz w:val="20"/>
        </w:rPr>
        <w:t>Beautiful</w:t>
      </w:r>
      <w:r>
        <w:rPr>
          <w:rFonts w:ascii="LM Roman 10" w:hAnsi="LM Roman 10"/>
          <w:i/>
          <w:spacing w:val="-15"/>
          <w:sz w:val="20"/>
        </w:rPr>
        <w:t xml:space="preserve"> </w:t>
      </w:r>
      <w:r>
        <w:rPr>
          <w:rFonts w:ascii="LM Roman 10" w:hAnsi="LM Roman 10"/>
          <w:i/>
          <w:sz w:val="20"/>
        </w:rPr>
        <w:t>Data</w:t>
      </w:r>
      <w:r>
        <w:rPr>
          <w:sz w:val="20"/>
        </w:rPr>
        <w:t>, pages 73–84. O’Reilly, Sebastopol, California,</w:t>
      </w:r>
      <w:r>
        <w:rPr>
          <w:spacing w:val="-5"/>
          <w:sz w:val="20"/>
        </w:rPr>
        <w:t xml:space="preserve"> </w:t>
      </w:r>
      <w:r>
        <w:rPr>
          <w:sz w:val="20"/>
        </w:rPr>
        <w:t>2009.</w:t>
      </w:r>
    </w:p>
    <w:p w14:paraId="74787379" w14:textId="77777777" w:rsidR="00603298" w:rsidRDefault="00603298" w:rsidP="00787FB4">
      <w:pPr>
        <w:pStyle w:val="BodyText"/>
        <w:spacing w:before="120" w:after="120"/>
        <w:rPr>
          <w:sz w:val="3"/>
        </w:rPr>
      </w:pPr>
    </w:p>
    <w:p w14:paraId="4BF2DC32" w14:textId="77777777" w:rsidR="00603298" w:rsidRDefault="00685666" w:rsidP="00787FB4">
      <w:pPr>
        <w:pStyle w:val="ListParagraph"/>
        <w:numPr>
          <w:ilvl w:val="0"/>
          <w:numId w:val="10"/>
        </w:numPr>
        <w:tabs>
          <w:tab w:val="left" w:pos="769"/>
        </w:tabs>
        <w:spacing w:before="120" w:after="120"/>
        <w:ind w:left="0" w:firstLine="0"/>
        <w:jc w:val="left"/>
        <w:rPr>
          <w:sz w:val="20"/>
        </w:rPr>
      </w:pPr>
      <w:r>
        <w:rPr>
          <w:sz w:val="20"/>
        </w:rPr>
        <w:t xml:space="preserve">Zelig S. Harris. </w:t>
      </w:r>
      <w:r>
        <w:rPr>
          <w:rFonts w:ascii="LM Roman 10"/>
          <w:i/>
          <w:sz w:val="20"/>
        </w:rPr>
        <w:t>Mathematical Structures of Language</w:t>
      </w:r>
      <w:r>
        <w:rPr>
          <w:sz w:val="20"/>
        </w:rPr>
        <w:t xml:space="preserve">. </w:t>
      </w:r>
      <w:r>
        <w:rPr>
          <w:spacing w:val="-3"/>
          <w:sz w:val="20"/>
        </w:rPr>
        <w:t>Wiley</w:t>
      </w:r>
      <w:r>
        <w:rPr>
          <w:spacing w:val="-3"/>
          <w:sz w:val="20"/>
        </w:rPr>
        <w:t xml:space="preserve">, </w:t>
      </w:r>
      <w:r>
        <w:rPr>
          <w:sz w:val="20"/>
        </w:rPr>
        <w:t xml:space="preserve">New </w:t>
      </w:r>
      <w:r>
        <w:rPr>
          <w:spacing w:val="-4"/>
          <w:sz w:val="20"/>
        </w:rPr>
        <w:t xml:space="preserve">York, </w:t>
      </w:r>
      <w:r>
        <w:rPr>
          <w:sz w:val="20"/>
        </w:rPr>
        <w:t>1968.</w:t>
      </w:r>
    </w:p>
    <w:p w14:paraId="3EF65217" w14:textId="77777777" w:rsidR="00603298" w:rsidRDefault="00685666" w:rsidP="00787FB4">
      <w:pPr>
        <w:pStyle w:val="ListParagraph"/>
        <w:numPr>
          <w:ilvl w:val="0"/>
          <w:numId w:val="10"/>
        </w:numPr>
        <w:tabs>
          <w:tab w:val="left" w:pos="769"/>
        </w:tabs>
        <w:spacing w:before="120" w:after="120"/>
        <w:ind w:left="0" w:firstLine="0"/>
        <w:jc w:val="left"/>
        <w:rPr>
          <w:rFonts w:ascii="LM Roman 10" w:hAnsi="LM Roman 10"/>
          <w:i/>
          <w:sz w:val="20"/>
        </w:rPr>
      </w:pPr>
      <w:r>
        <w:rPr>
          <w:sz w:val="20"/>
        </w:rPr>
        <w:t xml:space="preserve">Md. Rafiul Hassan and Baikunth Nath. Stock market forecasting using hidden Markov models: A new approach. In </w:t>
      </w:r>
      <w:r>
        <w:rPr>
          <w:rFonts w:ascii="LM Roman 10" w:hAnsi="LM Roman 10"/>
          <w:i/>
          <w:spacing w:val="-5"/>
          <w:sz w:val="20"/>
        </w:rPr>
        <w:t xml:space="preserve">Proceedings </w:t>
      </w:r>
      <w:r>
        <w:rPr>
          <w:rFonts w:ascii="LM Roman 10" w:hAnsi="LM Roman 10"/>
          <w:i/>
          <w:sz w:val="20"/>
        </w:rPr>
        <w:t>of the 5th In- (ISDA   ’05)</w:t>
      </w:r>
      <w:r>
        <w:rPr>
          <w:sz w:val="20"/>
        </w:rPr>
        <w:t xml:space="preserve">,   pages   192–196,   </w:t>
      </w:r>
      <w:r>
        <w:rPr>
          <w:spacing w:val="-3"/>
          <w:sz w:val="20"/>
        </w:rPr>
        <w:t xml:space="preserve">Wroclaw,   </w:t>
      </w:r>
      <w:r>
        <w:rPr>
          <w:sz w:val="20"/>
        </w:rPr>
        <w:t xml:space="preserve">Poland,   2005. </w:t>
      </w:r>
      <w:r>
        <w:rPr>
          <w:rFonts w:ascii="LM Roman 10" w:hAnsi="LM Roman 10"/>
          <w:i/>
          <w:sz w:val="20"/>
        </w:rPr>
        <w:t xml:space="preserve">ternational </w:t>
      </w:r>
      <w:r>
        <w:rPr>
          <w:rFonts w:ascii="LM Roman 10" w:hAnsi="LM Roman 10"/>
          <w:i/>
          <w:spacing w:val="-3"/>
          <w:sz w:val="20"/>
        </w:rPr>
        <w:t xml:space="preserve">Conference </w:t>
      </w:r>
      <w:r>
        <w:rPr>
          <w:rFonts w:ascii="LM Roman 10" w:hAnsi="LM Roman 10"/>
          <w:i/>
          <w:sz w:val="20"/>
        </w:rPr>
        <w:t>on Intelligent Sy</w:t>
      </w:r>
      <w:r>
        <w:rPr>
          <w:rFonts w:ascii="LM Roman 10" w:hAnsi="LM Roman 10"/>
          <w:i/>
          <w:sz w:val="20"/>
        </w:rPr>
        <w:t>stems Design and</w:t>
      </w:r>
      <w:r>
        <w:rPr>
          <w:rFonts w:ascii="LM Roman 10" w:hAnsi="LM Roman 10"/>
          <w:i/>
          <w:spacing w:val="25"/>
          <w:sz w:val="20"/>
        </w:rPr>
        <w:t xml:space="preserve"> </w:t>
      </w:r>
      <w:r>
        <w:rPr>
          <w:rFonts w:ascii="LM Roman 10" w:hAnsi="LM Roman 10"/>
          <w:i/>
          <w:sz w:val="20"/>
        </w:rPr>
        <w:t>Applications</w:t>
      </w:r>
    </w:p>
    <w:p w14:paraId="0AB813BA" w14:textId="77777777" w:rsidR="00603298" w:rsidRDefault="00603298" w:rsidP="00787FB4">
      <w:pPr>
        <w:pStyle w:val="BodyText"/>
        <w:spacing w:before="120" w:after="120"/>
        <w:rPr>
          <w:rFonts w:ascii="LM Roman 10"/>
          <w:i/>
          <w:sz w:val="13"/>
        </w:rPr>
      </w:pPr>
    </w:p>
    <w:p w14:paraId="52D9721A" w14:textId="77777777" w:rsidR="00603298" w:rsidRDefault="00685666" w:rsidP="00787FB4">
      <w:pPr>
        <w:pStyle w:val="ListParagraph"/>
        <w:numPr>
          <w:ilvl w:val="0"/>
          <w:numId w:val="10"/>
        </w:numPr>
        <w:tabs>
          <w:tab w:val="left" w:pos="769"/>
        </w:tabs>
        <w:spacing w:before="120" w:after="120"/>
        <w:ind w:left="0" w:firstLine="0"/>
        <w:jc w:val="left"/>
        <w:rPr>
          <w:sz w:val="20"/>
        </w:rPr>
      </w:pPr>
      <w:r>
        <w:rPr>
          <w:sz w:val="20"/>
        </w:rPr>
        <w:t xml:space="preserve">Bingsheng He, </w:t>
      </w:r>
      <w:r>
        <w:rPr>
          <w:spacing w:val="-4"/>
          <w:sz w:val="20"/>
        </w:rPr>
        <w:t xml:space="preserve">Wenbin Fang, </w:t>
      </w:r>
      <w:r>
        <w:rPr>
          <w:sz w:val="20"/>
        </w:rPr>
        <w:t xml:space="preserve">Qiong Luo, Naga K. Govindaraju, and </w:t>
      </w:r>
      <w:r>
        <w:rPr>
          <w:spacing w:val="-4"/>
          <w:sz w:val="20"/>
        </w:rPr>
        <w:t>Tuyong Wang.</w:t>
      </w:r>
      <w:r>
        <w:rPr>
          <w:spacing w:val="58"/>
          <w:sz w:val="20"/>
        </w:rPr>
        <w:t xml:space="preserve"> </w:t>
      </w:r>
      <w:r>
        <w:rPr>
          <w:sz w:val="20"/>
        </w:rPr>
        <w:t xml:space="preserve">Mars: A MapReduce framework on graphics proces- sors. In </w:t>
      </w:r>
      <w:r>
        <w:rPr>
          <w:rFonts w:ascii="LM Roman 10" w:hAnsi="LM Roman 10"/>
          <w:i/>
          <w:spacing w:val="-5"/>
          <w:sz w:val="20"/>
        </w:rPr>
        <w:t xml:space="preserve">Proceedings </w:t>
      </w:r>
      <w:r>
        <w:rPr>
          <w:rFonts w:ascii="LM Roman 10" w:hAnsi="LM Roman 10"/>
          <w:i/>
          <w:sz w:val="20"/>
        </w:rPr>
        <w:t xml:space="preserve">of the 17th International </w:t>
      </w:r>
      <w:r>
        <w:rPr>
          <w:rFonts w:ascii="LM Roman 10" w:hAnsi="LM Roman 10"/>
          <w:i/>
          <w:spacing w:val="-3"/>
          <w:sz w:val="20"/>
        </w:rPr>
        <w:t xml:space="preserve">Conference </w:t>
      </w:r>
      <w:r>
        <w:rPr>
          <w:rFonts w:ascii="LM Roman 10" w:hAnsi="LM Roman 10"/>
          <w:i/>
          <w:sz w:val="20"/>
        </w:rPr>
        <w:t xml:space="preserve">on Parallel </w:t>
      </w:r>
      <w:r>
        <w:rPr>
          <w:rFonts w:ascii="LM Roman 10" w:hAnsi="LM Roman 10"/>
          <w:i/>
          <w:spacing w:val="-3"/>
          <w:sz w:val="20"/>
        </w:rPr>
        <w:t>Architectures</w:t>
      </w:r>
      <w:r>
        <w:rPr>
          <w:rFonts w:ascii="LM Roman 10" w:hAnsi="LM Roman 10"/>
          <w:i/>
          <w:spacing w:val="-14"/>
          <w:sz w:val="20"/>
        </w:rPr>
        <w:t xml:space="preserve"> </w:t>
      </w:r>
      <w:r>
        <w:rPr>
          <w:rFonts w:ascii="LM Roman 10" w:hAnsi="LM Roman 10"/>
          <w:i/>
          <w:sz w:val="20"/>
        </w:rPr>
        <w:t>and</w:t>
      </w:r>
      <w:r>
        <w:rPr>
          <w:rFonts w:ascii="LM Roman 10" w:hAnsi="LM Roman 10"/>
          <w:i/>
          <w:spacing w:val="-13"/>
          <w:sz w:val="20"/>
        </w:rPr>
        <w:t xml:space="preserve"> </w:t>
      </w:r>
      <w:r>
        <w:rPr>
          <w:rFonts w:ascii="LM Roman 10" w:hAnsi="LM Roman 10"/>
          <w:i/>
          <w:sz w:val="20"/>
        </w:rPr>
        <w:t>Compilation</w:t>
      </w:r>
      <w:r>
        <w:rPr>
          <w:rFonts w:ascii="LM Roman 10" w:hAnsi="LM Roman 10"/>
          <w:i/>
          <w:spacing w:val="-13"/>
          <w:sz w:val="20"/>
        </w:rPr>
        <w:t xml:space="preserve"> </w:t>
      </w:r>
      <w:r>
        <w:rPr>
          <w:rFonts w:ascii="LM Roman 10" w:hAnsi="LM Roman 10"/>
          <w:i/>
          <w:spacing w:val="-3"/>
          <w:sz w:val="20"/>
        </w:rPr>
        <w:t>Techniques</w:t>
      </w:r>
      <w:r>
        <w:rPr>
          <w:rFonts w:ascii="LM Roman 10" w:hAnsi="LM Roman 10"/>
          <w:i/>
          <w:spacing w:val="-13"/>
          <w:sz w:val="20"/>
        </w:rPr>
        <w:t xml:space="preserve"> </w:t>
      </w:r>
      <w:r>
        <w:rPr>
          <w:rFonts w:ascii="LM Roman 10" w:hAnsi="LM Roman 10"/>
          <w:i/>
          <w:spacing w:val="-5"/>
          <w:sz w:val="20"/>
        </w:rPr>
        <w:t>(PACT</w:t>
      </w:r>
      <w:r>
        <w:rPr>
          <w:rFonts w:ascii="LM Roman 10" w:hAnsi="LM Roman 10"/>
          <w:i/>
          <w:spacing w:val="-13"/>
          <w:sz w:val="20"/>
        </w:rPr>
        <w:t xml:space="preserve"> </w:t>
      </w:r>
      <w:r>
        <w:rPr>
          <w:rFonts w:ascii="LM Roman 10" w:hAnsi="LM Roman 10"/>
          <w:i/>
          <w:sz w:val="20"/>
        </w:rPr>
        <w:t>2008)</w:t>
      </w:r>
      <w:r>
        <w:rPr>
          <w:sz w:val="20"/>
        </w:rPr>
        <w:t>,</w:t>
      </w:r>
      <w:r>
        <w:rPr>
          <w:spacing w:val="-11"/>
          <w:sz w:val="20"/>
        </w:rPr>
        <w:t xml:space="preserve"> </w:t>
      </w:r>
      <w:r>
        <w:rPr>
          <w:sz w:val="20"/>
        </w:rPr>
        <w:t>pages</w:t>
      </w:r>
      <w:r>
        <w:rPr>
          <w:spacing w:val="-14"/>
          <w:sz w:val="20"/>
        </w:rPr>
        <w:t xml:space="preserve"> </w:t>
      </w:r>
      <w:r>
        <w:rPr>
          <w:sz w:val="20"/>
        </w:rPr>
        <w:t xml:space="preserve">260–269, </w:t>
      </w:r>
      <w:r>
        <w:rPr>
          <w:spacing w:val="-3"/>
          <w:sz w:val="20"/>
        </w:rPr>
        <w:t xml:space="preserve">Toronto, </w:t>
      </w:r>
      <w:r>
        <w:rPr>
          <w:sz w:val="20"/>
        </w:rPr>
        <w:t>Ontario, Canada,</w:t>
      </w:r>
      <w:r>
        <w:rPr>
          <w:spacing w:val="2"/>
          <w:sz w:val="20"/>
        </w:rPr>
        <w:t xml:space="preserve"> </w:t>
      </w:r>
      <w:r>
        <w:rPr>
          <w:sz w:val="20"/>
        </w:rPr>
        <w:t>2008.</w:t>
      </w:r>
    </w:p>
    <w:p w14:paraId="7AFB3DBD" w14:textId="77777777" w:rsidR="00603298" w:rsidRDefault="00603298" w:rsidP="00787FB4">
      <w:pPr>
        <w:pStyle w:val="BodyText"/>
        <w:spacing w:before="120" w:after="120"/>
        <w:rPr>
          <w:sz w:val="3"/>
        </w:rPr>
      </w:pPr>
    </w:p>
    <w:p w14:paraId="137C63E3" w14:textId="77777777" w:rsidR="00603298" w:rsidRDefault="00685666" w:rsidP="00787FB4">
      <w:pPr>
        <w:pStyle w:val="ListParagraph"/>
        <w:numPr>
          <w:ilvl w:val="0"/>
          <w:numId w:val="10"/>
        </w:numPr>
        <w:tabs>
          <w:tab w:val="left" w:pos="769"/>
        </w:tabs>
        <w:spacing w:before="120" w:after="120"/>
        <w:ind w:left="0" w:firstLine="0"/>
        <w:jc w:val="left"/>
        <w:rPr>
          <w:sz w:val="20"/>
        </w:rPr>
      </w:pPr>
      <w:r>
        <w:rPr>
          <w:spacing w:val="-6"/>
          <w:sz w:val="20"/>
        </w:rPr>
        <w:t xml:space="preserve">Tony </w:t>
      </w:r>
      <w:r>
        <w:rPr>
          <w:spacing w:val="-5"/>
          <w:sz w:val="20"/>
        </w:rPr>
        <w:t xml:space="preserve">Hey, </w:t>
      </w:r>
      <w:r>
        <w:rPr>
          <w:sz w:val="20"/>
        </w:rPr>
        <w:t xml:space="preserve">Stewart </w:t>
      </w:r>
      <w:r>
        <w:rPr>
          <w:spacing w:val="-5"/>
          <w:sz w:val="20"/>
        </w:rPr>
        <w:t xml:space="preserve">Tansley, </w:t>
      </w:r>
      <w:r>
        <w:rPr>
          <w:sz w:val="20"/>
        </w:rPr>
        <w:t xml:space="preserve">and Kristin </w:t>
      </w:r>
      <w:r>
        <w:rPr>
          <w:spacing w:val="-3"/>
          <w:sz w:val="20"/>
        </w:rPr>
        <w:t xml:space="preserve">Tolle. </w:t>
      </w:r>
      <w:r>
        <w:rPr>
          <w:rFonts w:ascii="LM Roman 10"/>
          <w:i/>
          <w:sz w:val="20"/>
        </w:rPr>
        <w:t xml:space="preserve">The </w:t>
      </w:r>
      <w:r>
        <w:rPr>
          <w:rFonts w:ascii="LM Roman 10"/>
          <w:i/>
          <w:spacing w:val="-3"/>
          <w:sz w:val="20"/>
        </w:rPr>
        <w:t xml:space="preserve">Fourth </w:t>
      </w:r>
      <w:r>
        <w:rPr>
          <w:rFonts w:ascii="LM Roman 10"/>
          <w:i/>
          <w:sz w:val="20"/>
        </w:rPr>
        <w:t>Paradigm: Data-Intensive Scientific Discovery</w:t>
      </w:r>
      <w:r>
        <w:rPr>
          <w:sz w:val="20"/>
        </w:rPr>
        <w:t>. Microsoft Research, Redmond, Washington,</w:t>
      </w:r>
      <w:r>
        <w:rPr>
          <w:spacing w:val="-2"/>
          <w:sz w:val="20"/>
        </w:rPr>
        <w:t xml:space="preserve"> </w:t>
      </w:r>
      <w:r>
        <w:rPr>
          <w:sz w:val="20"/>
        </w:rPr>
        <w:t>2009.</w:t>
      </w:r>
    </w:p>
    <w:p w14:paraId="2610C86B" w14:textId="77777777" w:rsidR="00603298" w:rsidRDefault="00603298" w:rsidP="00787FB4">
      <w:pPr>
        <w:pStyle w:val="BodyText"/>
        <w:spacing w:before="120" w:after="120"/>
        <w:rPr>
          <w:sz w:val="3"/>
        </w:rPr>
      </w:pPr>
    </w:p>
    <w:p w14:paraId="6CE57940" w14:textId="77777777" w:rsidR="00603298" w:rsidRDefault="00685666" w:rsidP="00787FB4">
      <w:pPr>
        <w:pStyle w:val="ListParagraph"/>
        <w:numPr>
          <w:ilvl w:val="0"/>
          <w:numId w:val="10"/>
        </w:numPr>
        <w:tabs>
          <w:tab w:val="left" w:pos="769"/>
        </w:tabs>
        <w:spacing w:before="120" w:after="120"/>
        <w:ind w:left="0" w:firstLine="0"/>
        <w:jc w:val="left"/>
        <w:rPr>
          <w:sz w:val="20"/>
        </w:rPr>
      </w:pPr>
      <w:r>
        <w:rPr>
          <w:spacing w:val="-6"/>
          <w:sz w:val="20"/>
        </w:rPr>
        <w:t xml:space="preserve">Tony  </w:t>
      </w:r>
      <w:r>
        <w:rPr>
          <w:spacing w:val="-5"/>
          <w:sz w:val="20"/>
        </w:rPr>
        <w:t xml:space="preserve">Hey,  </w:t>
      </w:r>
      <w:r>
        <w:rPr>
          <w:sz w:val="20"/>
        </w:rPr>
        <w:t xml:space="preserve">Stewart </w:t>
      </w:r>
      <w:r>
        <w:rPr>
          <w:spacing w:val="-5"/>
          <w:sz w:val="20"/>
        </w:rPr>
        <w:t xml:space="preserve">Tansley,  </w:t>
      </w:r>
      <w:r>
        <w:rPr>
          <w:sz w:val="20"/>
        </w:rPr>
        <w:t xml:space="preserve">and Kristin </w:t>
      </w:r>
      <w:r>
        <w:rPr>
          <w:spacing w:val="-3"/>
          <w:sz w:val="20"/>
        </w:rPr>
        <w:t xml:space="preserve">Tolle.  </w:t>
      </w:r>
      <w:r>
        <w:rPr>
          <w:sz w:val="20"/>
        </w:rPr>
        <w:t xml:space="preserve">Jim Gray on eScience:  A transformed scientific method. In </w:t>
      </w:r>
      <w:r>
        <w:rPr>
          <w:spacing w:val="-6"/>
          <w:sz w:val="20"/>
        </w:rPr>
        <w:t xml:space="preserve">Tony </w:t>
      </w:r>
      <w:r>
        <w:rPr>
          <w:spacing w:val="-5"/>
          <w:sz w:val="20"/>
        </w:rPr>
        <w:t xml:space="preserve">Hey, </w:t>
      </w:r>
      <w:r>
        <w:rPr>
          <w:sz w:val="20"/>
        </w:rPr>
        <w:t xml:space="preserve">Stewart </w:t>
      </w:r>
      <w:r>
        <w:rPr>
          <w:spacing w:val="-5"/>
          <w:sz w:val="20"/>
        </w:rPr>
        <w:t xml:space="preserve">Tansley, </w:t>
      </w:r>
      <w:r>
        <w:rPr>
          <w:sz w:val="20"/>
        </w:rPr>
        <w:t xml:space="preserve">and Kristin </w:t>
      </w:r>
      <w:r>
        <w:rPr>
          <w:spacing w:val="-3"/>
          <w:sz w:val="20"/>
        </w:rPr>
        <w:t xml:space="preserve">Tolle, </w:t>
      </w:r>
      <w:r>
        <w:rPr>
          <w:sz w:val="20"/>
        </w:rPr>
        <w:t xml:space="preserve">editors, </w:t>
      </w:r>
      <w:r>
        <w:rPr>
          <w:rFonts w:ascii="LM Roman 10"/>
          <w:i/>
          <w:sz w:val="20"/>
        </w:rPr>
        <w:t xml:space="preserve">The </w:t>
      </w:r>
      <w:r>
        <w:rPr>
          <w:rFonts w:ascii="LM Roman 10"/>
          <w:i/>
          <w:spacing w:val="-3"/>
          <w:sz w:val="20"/>
        </w:rPr>
        <w:t xml:space="preserve">Fourth </w:t>
      </w:r>
      <w:r>
        <w:rPr>
          <w:rFonts w:ascii="LM Roman 10"/>
          <w:i/>
          <w:sz w:val="20"/>
        </w:rPr>
        <w:t>Paradigm: Data-Intensive Scientific Discovery</w:t>
      </w:r>
      <w:r>
        <w:rPr>
          <w:sz w:val="20"/>
        </w:rPr>
        <w:t>. Microsoft Research, Redmond, Washington,</w:t>
      </w:r>
      <w:r>
        <w:rPr>
          <w:spacing w:val="-16"/>
          <w:sz w:val="20"/>
        </w:rPr>
        <w:t xml:space="preserve"> </w:t>
      </w:r>
      <w:r>
        <w:rPr>
          <w:sz w:val="20"/>
        </w:rPr>
        <w:t>2009.</w:t>
      </w:r>
    </w:p>
    <w:p w14:paraId="3A6977EC" w14:textId="77777777" w:rsidR="00603298" w:rsidRDefault="00603298" w:rsidP="00787FB4">
      <w:pPr>
        <w:pStyle w:val="BodyText"/>
        <w:spacing w:before="120" w:after="120"/>
        <w:rPr>
          <w:sz w:val="3"/>
        </w:rPr>
      </w:pPr>
    </w:p>
    <w:p w14:paraId="7B2A7352" w14:textId="77777777" w:rsidR="00603298" w:rsidRDefault="00685666" w:rsidP="00787FB4">
      <w:pPr>
        <w:pStyle w:val="ListParagraph"/>
        <w:numPr>
          <w:ilvl w:val="0"/>
          <w:numId w:val="10"/>
        </w:numPr>
        <w:tabs>
          <w:tab w:val="left" w:pos="769"/>
        </w:tabs>
        <w:spacing w:before="120" w:after="120"/>
        <w:ind w:left="0" w:firstLine="0"/>
        <w:jc w:val="left"/>
        <w:rPr>
          <w:sz w:val="20"/>
        </w:rPr>
      </w:pPr>
      <w:r>
        <w:rPr>
          <w:sz w:val="20"/>
        </w:rPr>
        <w:t xml:space="preserve">John Howard, Michael Kazar, Sherri Menees, David Nichols, Mahadev Satyanarayanan, Robert Sidebotham, and Michael </w:t>
      </w:r>
      <w:r>
        <w:rPr>
          <w:spacing w:val="-4"/>
          <w:sz w:val="20"/>
        </w:rPr>
        <w:t xml:space="preserve">West. </w:t>
      </w:r>
      <w:r>
        <w:rPr>
          <w:sz w:val="20"/>
        </w:rPr>
        <w:t>Scale and</w:t>
      </w:r>
      <w:r>
        <w:rPr>
          <w:spacing w:val="-22"/>
          <w:sz w:val="20"/>
        </w:rPr>
        <w:t xml:space="preserve"> </w:t>
      </w:r>
      <w:r>
        <w:rPr>
          <w:sz w:val="20"/>
        </w:rPr>
        <w:t xml:space="preserve">per- formance in a distributed file system. </w:t>
      </w:r>
      <w:r>
        <w:rPr>
          <w:rFonts w:ascii="LM Roman 10" w:hAnsi="LM Roman 10"/>
          <w:i/>
          <w:sz w:val="20"/>
        </w:rPr>
        <w:t xml:space="preserve">ACM </w:t>
      </w:r>
      <w:r>
        <w:rPr>
          <w:rFonts w:ascii="LM Roman 10" w:hAnsi="LM Roman 10"/>
          <w:i/>
          <w:spacing w:val="-3"/>
          <w:sz w:val="20"/>
        </w:rPr>
        <w:t xml:space="preserve">Transactions </w:t>
      </w:r>
      <w:r>
        <w:rPr>
          <w:rFonts w:ascii="LM Roman 10" w:hAnsi="LM Roman 10"/>
          <w:i/>
          <w:sz w:val="20"/>
        </w:rPr>
        <w:t>on Computer Syst</w:t>
      </w:r>
      <w:r>
        <w:rPr>
          <w:rFonts w:ascii="LM Roman 10" w:hAnsi="LM Roman 10"/>
          <w:i/>
          <w:sz w:val="20"/>
        </w:rPr>
        <w:t>ems</w:t>
      </w:r>
      <w:r>
        <w:rPr>
          <w:sz w:val="20"/>
        </w:rPr>
        <w:t>, 6(1):51–81,</w:t>
      </w:r>
      <w:r>
        <w:rPr>
          <w:spacing w:val="-1"/>
          <w:sz w:val="20"/>
        </w:rPr>
        <w:t xml:space="preserve"> </w:t>
      </w:r>
      <w:r>
        <w:rPr>
          <w:sz w:val="20"/>
        </w:rPr>
        <w:t>1988.</w:t>
      </w:r>
    </w:p>
    <w:p w14:paraId="269701C8" w14:textId="77777777" w:rsidR="00603298" w:rsidRDefault="00603298" w:rsidP="00787FB4">
      <w:pPr>
        <w:spacing w:before="120" w:after="120"/>
        <w:rPr>
          <w:sz w:val="20"/>
        </w:rPr>
        <w:sectPr w:rsidR="00603298">
          <w:pgSz w:w="12240" w:h="15840"/>
          <w:pgMar w:top="1500" w:right="1060" w:bottom="280" w:left="1720" w:header="720" w:footer="720" w:gutter="0"/>
          <w:cols w:space="720"/>
        </w:sectPr>
      </w:pPr>
    </w:p>
    <w:p w14:paraId="0A2C2C34" w14:textId="77777777" w:rsidR="00603298" w:rsidRDefault="00603298" w:rsidP="00787FB4">
      <w:pPr>
        <w:pStyle w:val="BodyText"/>
        <w:spacing w:before="120" w:after="120"/>
        <w:rPr>
          <w:sz w:val="14"/>
        </w:rPr>
      </w:pPr>
    </w:p>
    <w:p w14:paraId="5BA8727F" w14:textId="77777777" w:rsidR="00603298" w:rsidRDefault="00685666" w:rsidP="00787FB4">
      <w:pPr>
        <w:pStyle w:val="ListParagraph"/>
        <w:numPr>
          <w:ilvl w:val="0"/>
          <w:numId w:val="10"/>
        </w:numPr>
        <w:tabs>
          <w:tab w:val="left" w:pos="1845"/>
        </w:tabs>
        <w:spacing w:before="120" w:after="120"/>
        <w:ind w:left="0" w:firstLine="0"/>
        <w:jc w:val="left"/>
        <w:rPr>
          <w:sz w:val="20"/>
        </w:rPr>
      </w:pPr>
      <w:r>
        <w:rPr>
          <w:sz w:val="20"/>
        </w:rPr>
        <w:t xml:space="preserve">Michael Isard, Mihai Budiu, </w:t>
      </w:r>
      <w:r>
        <w:rPr>
          <w:spacing w:val="-5"/>
          <w:sz w:val="20"/>
        </w:rPr>
        <w:t xml:space="preserve">Yuan </w:t>
      </w:r>
      <w:r>
        <w:rPr>
          <w:spacing w:val="-6"/>
          <w:sz w:val="20"/>
        </w:rPr>
        <w:t xml:space="preserve">Yu, </w:t>
      </w:r>
      <w:r>
        <w:rPr>
          <w:sz w:val="20"/>
        </w:rPr>
        <w:t xml:space="preserve">Andrew Birrell, and Dennis </w:t>
      </w:r>
      <w:r>
        <w:rPr>
          <w:spacing w:val="-5"/>
          <w:sz w:val="20"/>
        </w:rPr>
        <w:t xml:space="preserve">Fet- </w:t>
      </w:r>
      <w:r>
        <w:rPr>
          <w:spacing w:val="-3"/>
          <w:sz w:val="20"/>
        </w:rPr>
        <w:t>terly.</w:t>
      </w:r>
      <w:r>
        <w:rPr>
          <w:spacing w:val="-18"/>
          <w:sz w:val="20"/>
        </w:rPr>
        <w:t xml:space="preserve"> </w:t>
      </w:r>
      <w:r>
        <w:rPr>
          <w:sz w:val="20"/>
        </w:rPr>
        <w:t>Dryad:</w:t>
      </w:r>
      <w:r>
        <w:rPr>
          <w:spacing w:val="3"/>
          <w:sz w:val="20"/>
        </w:rPr>
        <w:t xml:space="preserve"> </w:t>
      </w:r>
      <w:r>
        <w:rPr>
          <w:sz w:val="20"/>
        </w:rPr>
        <w:t>Distributed</w:t>
      </w:r>
      <w:r>
        <w:rPr>
          <w:spacing w:val="-25"/>
          <w:sz w:val="20"/>
        </w:rPr>
        <w:t xml:space="preserve"> </w:t>
      </w:r>
      <w:r>
        <w:rPr>
          <w:sz w:val="20"/>
        </w:rPr>
        <w:t>data-parallel</w:t>
      </w:r>
      <w:r>
        <w:rPr>
          <w:spacing w:val="-25"/>
          <w:sz w:val="20"/>
        </w:rPr>
        <w:t xml:space="preserve"> </w:t>
      </w:r>
      <w:r>
        <w:rPr>
          <w:sz w:val="20"/>
        </w:rPr>
        <w:t>programs</w:t>
      </w:r>
      <w:r>
        <w:rPr>
          <w:spacing w:val="-25"/>
          <w:sz w:val="20"/>
        </w:rPr>
        <w:t xml:space="preserve"> </w:t>
      </w:r>
      <w:r>
        <w:rPr>
          <w:sz w:val="20"/>
        </w:rPr>
        <w:t>from</w:t>
      </w:r>
      <w:r>
        <w:rPr>
          <w:spacing w:val="-26"/>
          <w:sz w:val="20"/>
        </w:rPr>
        <w:t xml:space="preserve"> </w:t>
      </w:r>
      <w:r>
        <w:rPr>
          <w:sz w:val="20"/>
        </w:rPr>
        <w:t>sequential</w:t>
      </w:r>
      <w:r>
        <w:rPr>
          <w:spacing w:val="-25"/>
          <w:sz w:val="20"/>
        </w:rPr>
        <w:t xml:space="preserve"> </w:t>
      </w:r>
      <w:r>
        <w:rPr>
          <w:sz w:val="20"/>
        </w:rPr>
        <w:t xml:space="preserve">building blocks. In </w:t>
      </w:r>
      <w:r>
        <w:rPr>
          <w:rFonts w:ascii="LM Roman 10" w:hAnsi="LM Roman 10"/>
          <w:i/>
          <w:spacing w:val="-5"/>
          <w:sz w:val="20"/>
        </w:rPr>
        <w:t xml:space="preserve">Proceedings </w:t>
      </w:r>
      <w:r>
        <w:rPr>
          <w:rFonts w:ascii="LM Roman 10" w:hAnsi="LM Roman 10"/>
          <w:i/>
          <w:sz w:val="20"/>
        </w:rPr>
        <w:t xml:space="preserve">of the ACM SIGOPS/EuroSys </w:t>
      </w:r>
      <w:r>
        <w:rPr>
          <w:rFonts w:ascii="LM Roman 10" w:hAnsi="LM Roman 10"/>
          <w:i/>
          <w:spacing w:val="-5"/>
          <w:sz w:val="20"/>
        </w:rPr>
        <w:t xml:space="preserve">European </w:t>
      </w:r>
      <w:r>
        <w:rPr>
          <w:rFonts w:ascii="LM Roman 10" w:hAnsi="LM Roman 10"/>
          <w:i/>
          <w:sz w:val="20"/>
        </w:rPr>
        <w:t xml:space="preserve">Confer- </w:t>
      </w:r>
      <w:r>
        <w:rPr>
          <w:rFonts w:ascii="LM Roman 10" w:hAnsi="LM Roman 10"/>
          <w:i/>
          <w:spacing w:val="-3"/>
          <w:sz w:val="20"/>
        </w:rPr>
        <w:t xml:space="preserve">ence </w:t>
      </w:r>
      <w:r>
        <w:rPr>
          <w:rFonts w:ascii="LM Roman 10" w:hAnsi="LM Roman 10"/>
          <w:i/>
          <w:sz w:val="20"/>
        </w:rPr>
        <w:t>on Compu</w:t>
      </w:r>
      <w:r>
        <w:rPr>
          <w:rFonts w:ascii="LM Roman 10" w:hAnsi="LM Roman 10"/>
          <w:i/>
          <w:sz w:val="20"/>
        </w:rPr>
        <w:t>ter Systems 2007 (EuroSys 2007)</w:t>
      </w:r>
      <w:r>
        <w:rPr>
          <w:sz w:val="20"/>
        </w:rPr>
        <w:t>, pages 59–72, Lisbon, Portugal,</w:t>
      </w:r>
      <w:r>
        <w:rPr>
          <w:spacing w:val="-2"/>
          <w:sz w:val="20"/>
        </w:rPr>
        <w:t xml:space="preserve"> </w:t>
      </w:r>
      <w:r>
        <w:rPr>
          <w:sz w:val="20"/>
        </w:rPr>
        <w:t>2007.</w:t>
      </w:r>
    </w:p>
    <w:p w14:paraId="683D6766" w14:textId="77777777" w:rsidR="00603298" w:rsidRDefault="00685666" w:rsidP="00787FB4">
      <w:pPr>
        <w:pStyle w:val="ListParagraph"/>
        <w:numPr>
          <w:ilvl w:val="0"/>
          <w:numId w:val="10"/>
        </w:numPr>
        <w:tabs>
          <w:tab w:val="left" w:pos="1845"/>
        </w:tabs>
        <w:spacing w:before="120" w:after="120"/>
        <w:ind w:left="0" w:firstLine="0"/>
        <w:jc w:val="left"/>
        <w:rPr>
          <w:sz w:val="20"/>
        </w:rPr>
      </w:pPr>
      <w:r>
        <w:rPr>
          <w:sz w:val="20"/>
        </w:rPr>
        <w:t xml:space="preserve">Adam Jacobs. The pathologies of big data. </w:t>
      </w:r>
      <w:r>
        <w:rPr>
          <w:rFonts w:ascii="LM Roman 10"/>
          <w:i/>
          <w:sz w:val="20"/>
        </w:rPr>
        <w:t>ACM Queue</w:t>
      </w:r>
      <w:r>
        <w:rPr>
          <w:sz w:val="20"/>
        </w:rPr>
        <w:t xml:space="preserve">, 7(6), 2009. [77]Joseph JaJa. </w:t>
      </w:r>
      <w:r>
        <w:rPr>
          <w:rFonts w:ascii="LM Roman 10"/>
          <w:i/>
          <w:spacing w:val="-3"/>
          <w:sz w:val="20"/>
        </w:rPr>
        <w:t xml:space="preserve">An </w:t>
      </w:r>
      <w:r>
        <w:rPr>
          <w:rFonts w:ascii="LM Roman 10"/>
          <w:i/>
          <w:sz w:val="20"/>
        </w:rPr>
        <w:t>Introduction to Parallel Algorithms</w:t>
      </w:r>
      <w:r>
        <w:rPr>
          <w:sz w:val="20"/>
        </w:rPr>
        <w:t>.</w:t>
      </w:r>
      <w:r>
        <w:rPr>
          <w:spacing w:val="57"/>
          <w:sz w:val="20"/>
        </w:rPr>
        <w:t xml:space="preserve"> </w:t>
      </w:r>
      <w:r>
        <w:rPr>
          <w:spacing w:val="-3"/>
          <w:sz w:val="20"/>
        </w:rPr>
        <w:t>Addison-Wesley,</w:t>
      </w:r>
    </w:p>
    <w:p w14:paraId="16B49829" w14:textId="77777777" w:rsidR="00603298" w:rsidRDefault="00685666" w:rsidP="00787FB4">
      <w:pPr>
        <w:pStyle w:val="BodyText"/>
        <w:spacing w:before="120" w:after="120"/>
      </w:pPr>
      <w:r>
        <w:t>Reading, Massachusetts, 1992.</w:t>
      </w:r>
    </w:p>
    <w:p w14:paraId="293E2A26" w14:textId="77777777" w:rsidR="00603298" w:rsidRDefault="00603298" w:rsidP="00787FB4">
      <w:pPr>
        <w:pStyle w:val="BodyText"/>
        <w:spacing w:before="120" w:after="120"/>
        <w:rPr>
          <w:sz w:val="3"/>
        </w:rPr>
      </w:pPr>
    </w:p>
    <w:p w14:paraId="50E3B1B2" w14:textId="77777777" w:rsidR="00603298" w:rsidRDefault="00685666" w:rsidP="00787FB4">
      <w:pPr>
        <w:pStyle w:val="ListParagraph"/>
        <w:numPr>
          <w:ilvl w:val="0"/>
          <w:numId w:val="9"/>
        </w:numPr>
        <w:tabs>
          <w:tab w:val="left" w:pos="1845"/>
        </w:tabs>
        <w:spacing w:before="120" w:after="120"/>
        <w:ind w:left="0" w:firstLine="0"/>
        <w:rPr>
          <w:sz w:val="20"/>
        </w:rPr>
      </w:pPr>
      <w:r>
        <w:rPr>
          <w:spacing w:val="-3"/>
          <w:sz w:val="20"/>
        </w:rPr>
        <w:t xml:space="preserve">Frederick </w:t>
      </w:r>
      <w:r>
        <w:rPr>
          <w:sz w:val="20"/>
        </w:rPr>
        <w:t xml:space="preserve">Jelinek. </w:t>
      </w:r>
      <w:r>
        <w:rPr>
          <w:rFonts w:ascii="LM Roman 10"/>
          <w:i/>
          <w:sz w:val="20"/>
        </w:rPr>
        <w:t xml:space="preserve">Statistical methods for </w:t>
      </w:r>
      <w:r>
        <w:rPr>
          <w:rFonts w:ascii="LM Roman 10"/>
          <w:i/>
          <w:spacing w:val="-6"/>
          <w:sz w:val="20"/>
        </w:rPr>
        <w:t xml:space="preserve">speech </w:t>
      </w:r>
      <w:r>
        <w:rPr>
          <w:rFonts w:ascii="LM Roman 10"/>
          <w:i/>
          <w:spacing w:val="-4"/>
          <w:sz w:val="20"/>
        </w:rPr>
        <w:t>recognition</w:t>
      </w:r>
      <w:r>
        <w:rPr>
          <w:spacing w:val="-4"/>
          <w:sz w:val="20"/>
        </w:rPr>
        <w:t xml:space="preserve">. </w:t>
      </w:r>
      <w:r>
        <w:rPr>
          <w:sz w:val="20"/>
        </w:rPr>
        <w:t>MIT Press, Cambridge, Massachusetts,</w:t>
      </w:r>
      <w:r>
        <w:rPr>
          <w:spacing w:val="-2"/>
          <w:sz w:val="20"/>
        </w:rPr>
        <w:t xml:space="preserve"> </w:t>
      </w:r>
      <w:r>
        <w:rPr>
          <w:sz w:val="20"/>
        </w:rPr>
        <w:t>1997.</w:t>
      </w:r>
    </w:p>
    <w:p w14:paraId="4A24D4DA" w14:textId="77777777" w:rsidR="00603298" w:rsidRDefault="00685666" w:rsidP="00787FB4">
      <w:pPr>
        <w:pStyle w:val="ListParagraph"/>
        <w:numPr>
          <w:ilvl w:val="0"/>
          <w:numId w:val="9"/>
        </w:numPr>
        <w:tabs>
          <w:tab w:val="left" w:pos="1845"/>
        </w:tabs>
        <w:spacing w:before="120" w:after="120"/>
        <w:ind w:left="0" w:firstLine="0"/>
        <w:rPr>
          <w:sz w:val="20"/>
        </w:rPr>
      </w:pPr>
      <w:r>
        <w:rPr>
          <w:sz w:val="20"/>
        </w:rPr>
        <w:t xml:space="preserve">Daniel Jurafsky and James H. Martin. </w:t>
      </w:r>
      <w:r>
        <w:rPr>
          <w:rFonts w:ascii="LM Roman 10"/>
          <w:i/>
          <w:spacing w:val="-6"/>
          <w:sz w:val="20"/>
        </w:rPr>
        <w:t xml:space="preserve">Speech </w:t>
      </w:r>
      <w:r>
        <w:rPr>
          <w:rFonts w:ascii="LM Roman 10"/>
          <w:i/>
          <w:sz w:val="20"/>
        </w:rPr>
        <w:t>and Language</w:t>
      </w:r>
      <w:r>
        <w:rPr>
          <w:rFonts w:ascii="LM Roman 10"/>
          <w:i/>
          <w:spacing w:val="-10"/>
          <w:sz w:val="20"/>
        </w:rPr>
        <w:t xml:space="preserve"> </w:t>
      </w:r>
      <w:r>
        <w:rPr>
          <w:rFonts w:ascii="LM Roman 10"/>
          <w:i/>
          <w:spacing w:val="-3"/>
          <w:sz w:val="20"/>
        </w:rPr>
        <w:t>Processing</w:t>
      </w:r>
      <w:r>
        <w:rPr>
          <w:spacing w:val="-3"/>
          <w:sz w:val="20"/>
        </w:rPr>
        <w:t>.</w:t>
      </w:r>
    </w:p>
    <w:p w14:paraId="02068B36" w14:textId="77777777" w:rsidR="00603298" w:rsidRDefault="00685666" w:rsidP="00787FB4">
      <w:pPr>
        <w:pStyle w:val="BodyText"/>
        <w:spacing w:before="120" w:after="120"/>
      </w:pPr>
      <w:r>
        <w:t>Pearson, Upper Saddle River, New Jersey, 2009.</w:t>
      </w:r>
    </w:p>
    <w:p w14:paraId="50174C31" w14:textId="77777777" w:rsidR="00603298" w:rsidRDefault="00603298" w:rsidP="00787FB4">
      <w:pPr>
        <w:pStyle w:val="BodyText"/>
        <w:spacing w:before="120" w:after="120"/>
        <w:rPr>
          <w:sz w:val="3"/>
        </w:rPr>
      </w:pPr>
    </w:p>
    <w:p w14:paraId="28D2C8C6" w14:textId="77777777" w:rsidR="00603298" w:rsidRDefault="00685666" w:rsidP="00787FB4">
      <w:pPr>
        <w:pStyle w:val="BodyText"/>
        <w:spacing w:before="120" w:after="120"/>
      </w:pPr>
      <w:r>
        <w:t xml:space="preserve">[80]U Kang, Charalampos Tsourakakis, Ana Paula Appel, Christos </w:t>
      </w:r>
      <w:r>
        <w:rPr>
          <w:spacing w:val="-3"/>
        </w:rPr>
        <w:t xml:space="preserve">Falout- </w:t>
      </w:r>
      <w:r>
        <w:t xml:space="preserve">sos, and Jure Leskovec. HADI: </w:t>
      </w:r>
      <w:r>
        <w:rPr>
          <w:spacing w:val="-5"/>
        </w:rPr>
        <w:t xml:space="preserve">Fast </w:t>
      </w:r>
      <w:r>
        <w:t>diameter estimation and mining in massive</w:t>
      </w:r>
      <w:r>
        <w:rPr>
          <w:spacing w:val="-15"/>
        </w:rPr>
        <w:t xml:space="preserve"> </w:t>
      </w:r>
      <w:r>
        <w:t>graphs</w:t>
      </w:r>
      <w:r>
        <w:rPr>
          <w:spacing w:val="-15"/>
        </w:rPr>
        <w:t xml:space="preserve"> </w:t>
      </w:r>
      <w:r>
        <w:t>with</w:t>
      </w:r>
      <w:r>
        <w:rPr>
          <w:spacing w:val="-15"/>
        </w:rPr>
        <w:t xml:space="preserve"> </w:t>
      </w:r>
      <w:r>
        <w:t>Hadoop.</w:t>
      </w:r>
      <w:r>
        <w:rPr>
          <w:spacing w:val="-1"/>
        </w:rPr>
        <w:t xml:space="preserve"> </w:t>
      </w:r>
      <w:r>
        <w:rPr>
          <w:spacing w:val="-3"/>
        </w:rPr>
        <w:t>Technical</w:t>
      </w:r>
      <w:r>
        <w:rPr>
          <w:spacing w:val="-15"/>
        </w:rPr>
        <w:t xml:space="preserve"> </w:t>
      </w:r>
      <w:r>
        <w:t>Report</w:t>
      </w:r>
      <w:r>
        <w:rPr>
          <w:spacing w:val="-15"/>
        </w:rPr>
        <w:t xml:space="preserve"> </w:t>
      </w:r>
      <w:r>
        <w:t>CMU-ML-08-117,</w:t>
      </w:r>
      <w:r>
        <w:rPr>
          <w:spacing w:val="-13"/>
        </w:rPr>
        <w:t xml:space="preserve"> </w:t>
      </w:r>
      <w:r>
        <w:t>School o</w:t>
      </w:r>
      <w:r>
        <w:t xml:space="preserve">f Computer Science, Carnegie Mellon </w:t>
      </w:r>
      <w:r>
        <w:rPr>
          <w:spacing w:val="-3"/>
        </w:rPr>
        <w:t>University,</w:t>
      </w:r>
      <w:r>
        <w:rPr>
          <w:spacing w:val="-5"/>
        </w:rPr>
        <w:t xml:space="preserve"> </w:t>
      </w:r>
      <w:r>
        <w:t>2008.</w:t>
      </w:r>
    </w:p>
    <w:p w14:paraId="396D1DA9" w14:textId="77777777" w:rsidR="00603298" w:rsidRDefault="00603298" w:rsidP="00787FB4">
      <w:pPr>
        <w:pStyle w:val="BodyText"/>
        <w:spacing w:before="120" w:after="120"/>
        <w:rPr>
          <w:sz w:val="3"/>
        </w:rPr>
      </w:pPr>
    </w:p>
    <w:p w14:paraId="2A17AC0C" w14:textId="77777777" w:rsidR="00603298" w:rsidRDefault="00685666" w:rsidP="00787FB4">
      <w:pPr>
        <w:spacing w:before="120" w:after="120"/>
        <w:rPr>
          <w:sz w:val="20"/>
        </w:rPr>
      </w:pPr>
      <w:r>
        <w:rPr>
          <w:sz w:val="20"/>
        </w:rPr>
        <w:t xml:space="preserve">[81]U Kang, Charalampos E. Tsourakakis, and Christos Faloutsos. PEGA- SUS: A peta-scale graph mining system—implementation and observa- tions. In </w:t>
      </w:r>
      <w:r>
        <w:rPr>
          <w:rFonts w:ascii="LM Roman 10" w:hAnsi="LM Roman 10"/>
          <w:i/>
          <w:sz w:val="20"/>
        </w:rPr>
        <w:t>Proceedings of the 2009 Ninth IEEE International Confer</w:t>
      </w:r>
      <w:r>
        <w:rPr>
          <w:rFonts w:ascii="LM Roman 10" w:hAnsi="LM Roman 10"/>
          <w:i/>
          <w:sz w:val="20"/>
        </w:rPr>
        <w:t>ence on Data Mining (ICDM 2009)</w:t>
      </w:r>
      <w:r>
        <w:rPr>
          <w:sz w:val="20"/>
        </w:rPr>
        <w:t>, pages 229–238, Miami, Floria, 2009.</w:t>
      </w:r>
    </w:p>
    <w:p w14:paraId="692FFF0E" w14:textId="77777777" w:rsidR="00603298" w:rsidRDefault="00603298" w:rsidP="00787FB4">
      <w:pPr>
        <w:pStyle w:val="BodyText"/>
        <w:spacing w:before="120" w:after="120"/>
        <w:rPr>
          <w:sz w:val="3"/>
        </w:rPr>
      </w:pPr>
    </w:p>
    <w:p w14:paraId="7158ACDA" w14:textId="77777777" w:rsidR="00603298" w:rsidRDefault="00685666" w:rsidP="00787FB4">
      <w:pPr>
        <w:pStyle w:val="ListParagraph"/>
        <w:numPr>
          <w:ilvl w:val="0"/>
          <w:numId w:val="8"/>
        </w:numPr>
        <w:tabs>
          <w:tab w:val="left" w:pos="1845"/>
        </w:tabs>
        <w:spacing w:before="120" w:after="120"/>
        <w:ind w:left="0" w:firstLine="0"/>
        <w:jc w:val="left"/>
        <w:rPr>
          <w:sz w:val="20"/>
        </w:rPr>
      </w:pPr>
      <w:r>
        <w:rPr>
          <w:sz w:val="20"/>
        </w:rPr>
        <w:t xml:space="preserve">Howard Karloff, Siddharth Suri, and Sergei Vassilvitskii. A model of computation for MapReduce. In </w:t>
      </w:r>
      <w:r>
        <w:rPr>
          <w:rFonts w:ascii="LM Roman 10"/>
          <w:i/>
          <w:spacing w:val="-5"/>
          <w:sz w:val="20"/>
        </w:rPr>
        <w:t xml:space="preserve">Proceedings </w:t>
      </w:r>
      <w:r>
        <w:rPr>
          <w:rFonts w:ascii="LM Roman 10"/>
          <w:i/>
          <w:sz w:val="20"/>
        </w:rPr>
        <w:t>of the 21st Annual ACM- SIAM</w:t>
      </w:r>
      <w:r>
        <w:rPr>
          <w:rFonts w:ascii="LM Roman 10"/>
          <w:i/>
          <w:spacing w:val="-10"/>
          <w:sz w:val="20"/>
        </w:rPr>
        <w:t xml:space="preserve"> </w:t>
      </w:r>
      <w:r>
        <w:rPr>
          <w:rFonts w:ascii="LM Roman 10"/>
          <w:i/>
          <w:sz w:val="20"/>
        </w:rPr>
        <w:t>Symposium</w:t>
      </w:r>
      <w:r>
        <w:rPr>
          <w:rFonts w:ascii="LM Roman 10"/>
          <w:i/>
          <w:spacing w:val="-9"/>
          <w:sz w:val="20"/>
        </w:rPr>
        <w:t xml:space="preserve"> </w:t>
      </w:r>
      <w:r>
        <w:rPr>
          <w:rFonts w:ascii="LM Roman 10"/>
          <w:i/>
          <w:sz w:val="20"/>
        </w:rPr>
        <w:t>on</w:t>
      </w:r>
      <w:r>
        <w:rPr>
          <w:rFonts w:ascii="LM Roman 10"/>
          <w:i/>
          <w:spacing w:val="-9"/>
          <w:sz w:val="20"/>
        </w:rPr>
        <w:t xml:space="preserve"> </w:t>
      </w:r>
      <w:r>
        <w:rPr>
          <w:rFonts w:ascii="LM Roman 10"/>
          <w:i/>
          <w:sz w:val="20"/>
        </w:rPr>
        <w:t>Discrete</w:t>
      </w:r>
      <w:r>
        <w:rPr>
          <w:rFonts w:ascii="LM Roman 10"/>
          <w:i/>
          <w:spacing w:val="-10"/>
          <w:sz w:val="20"/>
        </w:rPr>
        <w:t xml:space="preserve"> </w:t>
      </w:r>
      <w:r>
        <w:rPr>
          <w:rFonts w:ascii="LM Roman 10"/>
          <w:i/>
          <w:sz w:val="20"/>
        </w:rPr>
        <w:t>Algorithms</w:t>
      </w:r>
      <w:r>
        <w:rPr>
          <w:rFonts w:ascii="LM Roman 10"/>
          <w:i/>
          <w:spacing w:val="-9"/>
          <w:sz w:val="20"/>
        </w:rPr>
        <w:t xml:space="preserve"> </w:t>
      </w:r>
      <w:r>
        <w:rPr>
          <w:rFonts w:ascii="LM Roman 10"/>
          <w:i/>
          <w:sz w:val="20"/>
        </w:rPr>
        <w:t>(SODA</w:t>
      </w:r>
      <w:r>
        <w:rPr>
          <w:rFonts w:ascii="LM Roman 10"/>
          <w:i/>
          <w:spacing w:val="-9"/>
          <w:sz w:val="20"/>
        </w:rPr>
        <w:t xml:space="preserve"> </w:t>
      </w:r>
      <w:r>
        <w:rPr>
          <w:rFonts w:ascii="LM Roman 10"/>
          <w:i/>
          <w:sz w:val="20"/>
        </w:rPr>
        <w:t>2010)</w:t>
      </w:r>
      <w:r>
        <w:rPr>
          <w:sz w:val="20"/>
        </w:rPr>
        <w:t>,</w:t>
      </w:r>
      <w:r>
        <w:rPr>
          <w:spacing w:val="-9"/>
          <w:sz w:val="20"/>
        </w:rPr>
        <w:t xml:space="preserve"> </w:t>
      </w:r>
      <w:r>
        <w:rPr>
          <w:sz w:val="20"/>
        </w:rPr>
        <w:t>Austin,</w:t>
      </w:r>
      <w:r>
        <w:rPr>
          <w:spacing w:val="-8"/>
          <w:sz w:val="20"/>
        </w:rPr>
        <w:t xml:space="preserve"> </w:t>
      </w:r>
      <w:r>
        <w:rPr>
          <w:spacing w:val="-3"/>
          <w:sz w:val="20"/>
        </w:rPr>
        <w:t xml:space="preserve">Texas, </w:t>
      </w:r>
      <w:r>
        <w:rPr>
          <w:sz w:val="20"/>
        </w:rPr>
        <w:t>2010.</w:t>
      </w:r>
    </w:p>
    <w:p w14:paraId="71EC0F31" w14:textId="77777777" w:rsidR="00603298" w:rsidRDefault="00603298" w:rsidP="00787FB4">
      <w:pPr>
        <w:pStyle w:val="BodyText"/>
        <w:spacing w:before="120" w:after="120"/>
        <w:rPr>
          <w:sz w:val="3"/>
        </w:rPr>
      </w:pPr>
    </w:p>
    <w:p w14:paraId="080FCF81" w14:textId="77777777" w:rsidR="00603298" w:rsidRDefault="00685666" w:rsidP="00787FB4">
      <w:pPr>
        <w:pStyle w:val="ListParagraph"/>
        <w:numPr>
          <w:ilvl w:val="0"/>
          <w:numId w:val="8"/>
        </w:numPr>
        <w:tabs>
          <w:tab w:val="left" w:pos="1845"/>
        </w:tabs>
        <w:spacing w:before="120" w:after="120"/>
        <w:ind w:left="0" w:firstLine="0"/>
        <w:jc w:val="left"/>
        <w:rPr>
          <w:sz w:val="20"/>
        </w:rPr>
      </w:pPr>
      <w:r>
        <w:rPr>
          <w:sz w:val="20"/>
        </w:rPr>
        <w:t>Aaron Kimball, Sierra Michels-Slettvet, and Chri</w:t>
      </w:r>
      <w:r>
        <w:rPr>
          <w:sz w:val="20"/>
        </w:rPr>
        <w:t>stophe Bisciglia. Cluster computing</w:t>
      </w:r>
      <w:r>
        <w:rPr>
          <w:spacing w:val="-26"/>
          <w:sz w:val="20"/>
        </w:rPr>
        <w:t xml:space="preserve"> </w:t>
      </w:r>
      <w:r>
        <w:rPr>
          <w:sz w:val="20"/>
        </w:rPr>
        <w:t>for</w:t>
      </w:r>
      <w:r>
        <w:rPr>
          <w:spacing w:val="-25"/>
          <w:sz w:val="20"/>
        </w:rPr>
        <w:t xml:space="preserve"> </w:t>
      </w:r>
      <w:r>
        <w:rPr>
          <w:sz w:val="20"/>
        </w:rPr>
        <w:t>Web-scale</w:t>
      </w:r>
      <w:r>
        <w:rPr>
          <w:spacing w:val="-25"/>
          <w:sz w:val="20"/>
        </w:rPr>
        <w:t xml:space="preserve"> </w:t>
      </w:r>
      <w:r>
        <w:rPr>
          <w:sz w:val="20"/>
        </w:rPr>
        <w:t>data</w:t>
      </w:r>
      <w:r>
        <w:rPr>
          <w:spacing w:val="-25"/>
          <w:sz w:val="20"/>
        </w:rPr>
        <w:t xml:space="preserve"> </w:t>
      </w:r>
      <w:r>
        <w:rPr>
          <w:sz w:val="20"/>
        </w:rPr>
        <w:t>processing.</w:t>
      </w:r>
      <w:r>
        <w:rPr>
          <w:spacing w:val="-17"/>
          <w:sz w:val="20"/>
        </w:rPr>
        <w:t xml:space="preserve"> </w:t>
      </w:r>
      <w:r>
        <w:rPr>
          <w:sz w:val="20"/>
        </w:rPr>
        <w:t>In</w:t>
      </w:r>
      <w:r>
        <w:rPr>
          <w:spacing w:val="-25"/>
          <w:sz w:val="20"/>
        </w:rPr>
        <w:t xml:space="preserve"> </w:t>
      </w:r>
      <w:r>
        <w:rPr>
          <w:rFonts w:ascii="LM Roman 10" w:hAnsi="LM Roman 10"/>
          <w:i/>
          <w:spacing w:val="-5"/>
          <w:sz w:val="20"/>
        </w:rPr>
        <w:t>Proceedings</w:t>
      </w:r>
      <w:r>
        <w:rPr>
          <w:rFonts w:ascii="LM Roman 10" w:hAnsi="LM Roman 10"/>
          <w:i/>
          <w:spacing w:val="-25"/>
          <w:sz w:val="20"/>
        </w:rPr>
        <w:t xml:space="preserve"> </w:t>
      </w:r>
      <w:r>
        <w:rPr>
          <w:rFonts w:ascii="LM Roman 10" w:hAnsi="LM Roman 10"/>
          <w:i/>
          <w:sz w:val="20"/>
        </w:rPr>
        <w:t>of</w:t>
      </w:r>
      <w:r>
        <w:rPr>
          <w:rFonts w:ascii="LM Roman 10" w:hAnsi="LM Roman 10"/>
          <w:i/>
          <w:spacing w:val="-24"/>
          <w:sz w:val="20"/>
        </w:rPr>
        <w:t xml:space="preserve"> </w:t>
      </w:r>
      <w:r>
        <w:rPr>
          <w:rFonts w:ascii="LM Roman 10" w:hAnsi="LM Roman 10"/>
          <w:i/>
          <w:sz w:val="20"/>
        </w:rPr>
        <w:t>the</w:t>
      </w:r>
      <w:r>
        <w:rPr>
          <w:rFonts w:ascii="LM Roman 10" w:hAnsi="LM Roman 10"/>
          <w:i/>
          <w:spacing w:val="-25"/>
          <w:sz w:val="20"/>
        </w:rPr>
        <w:t xml:space="preserve"> </w:t>
      </w:r>
      <w:r>
        <w:rPr>
          <w:rFonts w:ascii="LM Roman 10" w:hAnsi="LM Roman 10"/>
          <w:i/>
          <w:sz w:val="20"/>
        </w:rPr>
        <w:t>39th</w:t>
      </w:r>
      <w:r>
        <w:rPr>
          <w:rFonts w:ascii="LM Roman 10" w:hAnsi="LM Roman 10"/>
          <w:i/>
          <w:spacing w:val="-25"/>
          <w:sz w:val="20"/>
        </w:rPr>
        <w:t xml:space="preserve"> </w:t>
      </w:r>
      <w:r>
        <w:rPr>
          <w:rFonts w:ascii="LM Roman 10" w:hAnsi="LM Roman 10"/>
          <w:i/>
          <w:sz w:val="20"/>
        </w:rPr>
        <w:t xml:space="preserve">ACM </w:t>
      </w:r>
      <w:r>
        <w:rPr>
          <w:rFonts w:ascii="LM Roman 10" w:hAnsi="LM Roman 10"/>
          <w:i/>
          <w:spacing w:val="-5"/>
          <w:sz w:val="20"/>
        </w:rPr>
        <w:t xml:space="preserve">Technical </w:t>
      </w:r>
      <w:r>
        <w:rPr>
          <w:rFonts w:ascii="LM Roman 10" w:hAnsi="LM Roman 10"/>
          <w:i/>
          <w:sz w:val="20"/>
        </w:rPr>
        <w:t>Symposium on Computer Science Education (SIGCSE 2008)</w:t>
      </w:r>
      <w:r>
        <w:rPr>
          <w:sz w:val="20"/>
        </w:rPr>
        <w:t>, pages 116–120, Portland, Oregon,</w:t>
      </w:r>
      <w:r>
        <w:rPr>
          <w:spacing w:val="-3"/>
          <w:sz w:val="20"/>
        </w:rPr>
        <w:t xml:space="preserve"> </w:t>
      </w:r>
      <w:r>
        <w:rPr>
          <w:sz w:val="20"/>
        </w:rPr>
        <w:t>2008.</w:t>
      </w:r>
    </w:p>
    <w:p w14:paraId="61982F59" w14:textId="77777777" w:rsidR="00603298" w:rsidRDefault="00685666" w:rsidP="00787FB4">
      <w:pPr>
        <w:pStyle w:val="ListParagraph"/>
        <w:numPr>
          <w:ilvl w:val="0"/>
          <w:numId w:val="8"/>
        </w:numPr>
        <w:tabs>
          <w:tab w:val="left" w:pos="1845"/>
        </w:tabs>
        <w:spacing w:before="120" w:after="120"/>
        <w:ind w:left="0" w:firstLine="0"/>
        <w:jc w:val="left"/>
        <w:rPr>
          <w:sz w:val="20"/>
        </w:rPr>
      </w:pPr>
      <w:r>
        <w:rPr>
          <w:sz w:val="20"/>
        </w:rPr>
        <w:t>Jon M. Kleinberg. Authoritative sources in a hyperlinked</w:t>
      </w:r>
      <w:r>
        <w:rPr>
          <w:spacing w:val="3"/>
          <w:sz w:val="20"/>
        </w:rPr>
        <w:t xml:space="preserve"> </w:t>
      </w:r>
      <w:r>
        <w:rPr>
          <w:sz w:val="20"/>
        </w:rPr>
        <w:t>environment.</w:t>
      </w:r>
    </w:p>
    <w:p w14:paraId="265D5EF9" w14:textId="77777777" w:rsidR="00603298" w:rsidRDefault="00685666" w:rsidP="00787FB4">
      <w:pPr>
        <w:spacing w:before="120" w:after="120"/>
        <w:rPr>
          <w:sz w:val="20"/>
        </w:rPr>
      </w:pPr>
      <w:r>
        <w:rPr>
          <w:rFonts w:ascii="LM Roman 10" w:hAnsi="LM Roman 10"/>
          <w:i/>
          <w:sz w:val="20"/>
        </w:rPr>
        <w:t>Journal of the ACM</w:t>
      </w:r>
      <w:r>
        <w:rPr>
          <w:sz w:val="20"/>
        </w:rPr>
        <w:t>, 46(5):604–632, 1999.</w:t>
      </w:r>
    </w:p>
    <w:p w14:paraId="671130AD" w14:textId="77777777" w:rsidR="00603298" w:rsidRDefault="00603298" w:rsidP="00787FB4">
      <w:pPr>
        <w:pStyle w:val="BodyText"/>
        <w:spacing w:before="120" w:after="120"/>
        <w:rPr>
          <w:sz w:val="3"/>
        </w:rPr>
      </w:pPr>
    </w:p>
    <w:p w14:paraId="19853BDC" w14:textId="77777777" w:rsidR="00603298" w:rsidRDefault="00685666" w:rsidP="00787FB4">
      <w:pPr>
        <w:pStyle w:val="ListParagraph"/>
        <w:numPr>
          <w:ilvl w:val="0"/>
          <w:numId w:val="8"/>
        </w:numPr>
        <w:tabs>
          <w:tab w:val="left" w:pos="1845"/>
        </w:tabs>
        <w:spacing w:before="120" w:after="120"/>
        <w:ind w:left="0" w:firstLine="0"/>
        <w:jc w:val="left"/>
        <w:rPr>
          <w:sz w:val="20"/>
        </w:rPr>
      </w:pPr>
      <w:r>
        <w:rPr>
          <w:sz w:val="20"/>
        </w:rPr>
        <w:t xml:space="preserve">Philipp Koehn. </w:t>
      </w:r>
      <w:r>
        <w:rPr>
          <w:rFonts w:ascii="LM Roman 10"/>
          <w:i/>
          <w:sz w:val="20"/>
        </w:rPr>
        <w:t xml:space="preserve">Statistical Machine </w:t>
      </w:r>
      <w:r>
        <w:rPr>
          <w:rFonts w:ascii="LM Roman 10"/>
          <w:i/>
          <w:spacing w:val="-3"/>
          <w:sz w:val="20"/>
        </w:rPr>
        <w:t>Translation</w:t>
      </w:r>
      <w:r>
        <w:rPr>
          <w:spacing w:val="-3"/>
          <w:sz w:val="20"/>
        </w:rPr>
        <w:t xml:space="preserve">. </w:t>
      </w:r>
      <w:r>
        <w:rPr>
          <w:sz w:val="20"/>
        </w:rPr>
        <w:t>Cambridge University Press, Cambridge, England,</w:t>
      </w:r>
      <w:r>
        <w:rPr>
          <w:spacing w:val="-2"/>
          <w:sz w:val="20"/>
        </w:rPr>
        <w:t xml:space="preserve"> </w:t>
      </w:r>
      <w:r>
        <w:rPr>
          <w:sz w:val="20"/>
        </w:rPr>
        <w:t>2010.</w:t>
      </w:r>
    </w:p>
    <w:p w14:paraId="275626B0" w14:textId="77777777" w:rsidR="00603298" w:rsidRDefault="00685666" w:rsidP="00787FB4">
      <w:pPr>
        <w:pStyle w:val="ListParagraph"/>
        <w:numPr>
          <w:ilvl w:val="0"/>
          <w:numId w:val="8"/>
        </w:numPr>
        <w:tabs>
          <w:tab w:val="left" w:pos="1845"/>
        </w:tabs>
        <w:spacing w:before="120" w:after="120"/>
        <w:ind w:left="0" w:firstLine="0"/>
        <w:jc w:val="left"/>
        <w:rPr>
          <w:rFonts w:ascii="LM Roman 10" w:hAnsi="LM Roman 10"/>
          <w:i/>
          <w:sz w:val="20"/>
        </w:rPr>
      </w:pPr>
      <w:r>
        <w:rPr>
          <w:sz w:val="20"/>
        </w:rPr>
        <w:t xml:space="preserve">Philipp Koehn, </w:t>
      </w:r>
      <w:r>
        <w:rPr>
          <w:spacing w:val="-4"/>
          <w:sz w:val="20"/>
        </w:rPr>
        <w:t xml:space="preserve">Franz </w:t>
      </w:r>
      <w:r>
        <w:rPr>
          <w:sz w:val="20"/>
        </w:rPr>
        <w:t xml:space="preserve">J. Och, and Daniel Marcu.  Statistical phrase- based translation. In </w:t>
      </w:r>
      <w:r>
        <w:rPr>
          <w:rFonts w:ascii="LM Roman 10" w:hAnsi="LM Roman 10"/>
          <w:i/>
          <w:spacing w:val="-5"/>
          <w:sz w:val="20"/>
        </w:rPr>
        <w:t xml:space="preserve">Proceedings </w:t>
      </w:r>
      <w:r>
        <w:rPr>
          <w:rFonts w:ascii="LM Roman 10" w:hAnsi="LM Roman 10"/>
          <w:i/>
          <w:sz w:val="20"/>
        </w:rPr>
        <w:t xml:space="preserve">of the 2003 Human Language </w:t>
      </w:r>
      <w:r>
        <w:rPr>
          <w:rFonts w:ascii="LM Roman 10" w:hAnsi="LM Roman 10"/>
          <w:i/>
          <w:spacing w:val="-6"/>
          <w:sz w:val="20"/>
        </w:rPr>
        <w:t>Tech-</w:t>
      </w:r>
      <w:r>
        <w:rPr>
          <w:rFonts w:ascii="LM Roman 10" w:hAnsi="LM Roman 10"/>
          <w:i/>
          <w:spacing w:val="59"/>
          <w:sz w:val="20"/>
        </w:rPr>
        <w:t xml:space="preserve"> </w:t>
      </w:r>
      <w:r>
        <w:rPr>
          <w:rFonts w:ascii="LM Roman 10" w:hAnsi="LM Roman 10"/>
          <w:i/>
          <w:sz w:val="20"/>
        </w:rPr>
        <w:t xml:space="preserve">Computational Linguistics </w:t>
      </w:r>
      <w:r>
        <w:rPr>
          <w:rFonts w:ascii="LM Roman 10" w:hAnsi="LM Roman 10"/>
          <w:i/>
          <w:spacing w:val="-3"/>
          <w:sz w:val="20"/>
        </w:rPr>
        <w:t xml:space="preserve">(HLT/NAACL </w:t>
      </w:r>
      <w:r>
        <w:rPr>
          <w:rFonts w:ascii="LM Roman 10" w:hAnsi="LM Roman 10"/>
          <w:i/>
          <w:sz w:val="20"/>
        </w:rPr>
        <w:t>2003)</w:t>
      </w:r>
      <w:r>
        <w:rPr>
          <w:sz w:val="20"/>
        </w:rPr>
        <w:t xml:space="preserve">, pages 48–54, Edmon- ton,                 Alberta,                 Canada,                  2003. </w:t>
      </w:r>
      <w:r>
        <w:rPr>
          <w:rFonts w:ascii="LM Roman 10" w:hAnsi="LM Roman 10"/>
          <w:i/>
          <w:sz w:val="20"/>
        </w:rPr>
        <w:t>n</w:t>
      </w:r>
      <w:r>
        <w:rPr>
          <w:rFonts w:ascii="LM Roman 10" w:hAnsi="LM Roman 10"/>
          <w:i/>
          <w:sz w:val="20"/>
        </w:rPr>
        <w:t>ology</w:t>
      </w:r>
      <w:r>
        <w:rPr>
          <w:rFonts w:ascii="LM Roman 10" w:hAnsi="LM Roman 10"/>
          <w:i/>
          <w:spacing w:val="-12"/>
          <w:sz w:val="20"/>
        </w:rPr>
        <w:t xml:space="preserve"> </w:t>
      </w:r>
      <w:r>
        <w:rPr>
          <w:rFonts w:ascii="LM Roman 10" w:hAnsi="LM Roman 10"/>
          <w:i/>
          <w:spacing w:val="-3"/>
          <w:sz w:val="20"/>
        </w:rPr>
        <w:t>Conference</w:t>
      </w:r>
      <w:r>
        <w:rPr>
          <w:rFonts w:ascii="LM Roman 10" w:hAnsi="LM Roman 10"/>
          <w:i/>
          <w:spacing w:val="-11"/>
          <w:sz w:val="20"/>
        </w:rPr>
        <w:t xml:space="preserve"> </w:t>
      </w:r>
      <w:r>
        <w:rPr>
          <w:rFonts w:ascii="LM Roman 10" w:hAnsi="LM Roman 10"/>
          <w:i/>
          <w:sz w:val="20"/>
        </w:rPr>
        <w:t>of</w:t>
      </w:r>
      <w:r>
        <w:rPr>
          <w:rFonts w:ascii="LM Roman 10" w:hAnsi="LM Roman 10"/>
          <w:i/>
          <w:spacing w:val="-12"/>
          <w:sz w:val="20"/>
        </w:rPr>
        <w:t xml:space="preserve"> </w:t>
      </w:r>
      <w:r>
        <w:rPr>
          <w:rFonts w:ascii="LM Roman 10" w:hAnsi="LM Roman 10"/>
          <w:i/>
          <w:sz w:val="20"/>
        </w:rPr>
        <w:t>the</w:t>
      </w:r>
      <w:r>
        <w:rPr>
          <w:rFonts w:ascii="LM Roman 10" w:hAnsi="LM Roman 10"/>
          <w:i/>
          <w:spacing w:val="-11"/>
          <w:sz w:val="20"/>
        </w:rPr>
        <w:t xml:space="preserve"> </w:t>
      </w:r>
      <w:r>
        <w:rPr>
          <w:rFonts w:ascii="LM Roman 10" w:hAnsi="LM Roman 10"/>
          <w:i/>
          <w:sz w:val="20"/>
        </w:rPr>
        <w:t>North</w:t>
      </w:r>
      <w:r>
        <w:rPr>
          <w:rFonts w:ascii="LM Roman 10" w:hAnsi="LM Roman 10"/>
          <w:i/>
          <w:spacing w:val="-11"/>
          <w:sz w:val="20"/>
        </w:rPr>
        <w:t xml:space="preserve"> </w:t>
      </w:r>
      <w:r>
        <w:rPr>
          <w:rFonts w:ascii="LM Roman 10" w:hAnsi="LM Roman 10"/>
          <w:i/>
          <w:sz w:val="20"/>
        </w:rPr>
        <w:t>American</w:t>
      </w:r>
      <w:r>
        <w:rPr>
          <w:rFonts w:ascii="LM Roman 10" w:hAnsi="LM Roman 10"/>
          <w:i/>
          <w:spacing w:val="-12"/>
          <w:sz w:val="20"/>
        </w:rPr>
        <w:t xml:space="preserve"> </w:t>
      </w:r>
      <w:r>
        <w:rPr>
          <w:rFonts w:ascii="LM Roman 10" w:hAnsi="LM Roman 10"/>
          <w:i/>
          <w:sz w:val="20"/>
        </w:rPr>
        <w:t>Chapter</w:t>
      </w:r>
      <w:r>
        <w:rPr>
          <w:rFonts w:ascii="LM Roman 10" w:hAnsi="LM Roman 10"/>
          <w:i/>
          <w:spacing w:val="-11"/>
          <w:sz w:val="20"/>
        </w:rPr>
        <w:t xml:space="preserve"> </w:t>
      </w:r>
      <w:r>
        <w:rPr>
          <w:rFonts w:ascii="LM Roman 10" w:hAnsi="LM Roman 10"/>
          <w:i/>
          <w:sz w:val="20"/>
        </w:rPr>
        <w:t>of</w:t>
      </w:r>
      <w:r>
        <w:rPr>
          <w:rFonts w:ascii="LM Roman 10" w:hAnsi="LM Roman 10"/>
          <w:i/>
          <w:spacing w:val="-12"/>
          <w:sz w:val="20"/>
        </w:rPr>
        <w:t xml:space="preserve"> </w:t>
      </w:r>
      <w:r>
        <w:rPr>
          <w:rFonts w:ascii="LM Roman 10" w:hAnsi="LM Roman 10"/>
          <w:i/>
          <w:sz w:val="20"/>
        </w:rPr>
        <w:t>the</w:t>
      </w:r>
      <w:r>
        <w:rPr>
          <w:rFonts w:ascii="LM Roman 10" w:hAnsi="LM Roman 10"/>
          <w:i/>
          <w:spacing w:val="-11"/>
          <w:sz w:val="20"/>
        </w:rPr>
        <w:t xml:space="preserve"> </w:t>
      </w:r>
      <w:r>
        <w:rPr>
          <w:rFonts w:ascii="LM Roman 10" w:hAnsi="LM Roman 10"/>
          <w:i/>
          <w:sz w:val="20"/>
        </w:rPr>
        <w:t>Association</w:t>
      </w:r>
      <w:r>
        <w:rPr>
          <w:rFonts w:ascii="LM Roman 10" w:hAnsi="LM Roman 10"/>
          <w:i/>
          <w:spacing w:val="-11"/>
          <w:sz w:val="20"/>
        </w:rPr>
        <w:t xml:space="preserve"> </w:t>
      </w:r>
      <w:r>
        <w:rPr>
          <w:rFonts w:ascii="LM Roman 10" w:hAnsi="LM Roman 10"/>
          <w:i/>
          <w:sz w:val="20"/>
        </w:rPr>
        <w:t>for</w:t>
      </w:r>
    </w:p>
    <w:p w14:paraId="2F16F785" w14:textId="77777777" w:rsidR="00603298" w:rsidRDefault="00603298" w:rsidP="00787FB4">
      <w:pPr>
        <w:spacing w:before="120" w:after="120"/>
        <w:rPr>
          <w:rFonts w:ascii="LM Roman 10" w:hAnsi="LM Roman 10"/>
          <w:sz w:val="20"/>
        </w:rPr>
        <w:sectPr w:rsidR="00603298">
          <w:pgSz w:w="12240" w:h="15840"/>
          <w:pgMar w:top="1500" w:right="1060" w:bottom="280" w:left="1720" w:header="720" w:footer="720" w:gutter="0"/>
          <w:cols w:space="720"/>
        </w:sectPr>
      </w:pPr>
    </w:p>
    <w:p w14:paraId="1F226B08" w14:textId="77777777" w:rsidR="00603298" w:rsidRDefault="00603298" w:rsidP="00787FB4">
      <w:pPr>
        <w:pStyle w:val="BodyText"/>
        <w:spacing w:before="120" w:after="120"/>
        <w:rPr>
          <w:rFonts w:ascii="LM Roman 10"/>
          <w:i/>
        </w:rPr>
      </w:pPr>
    </w:p>
    <w:p w14:paraId="0670D0DA" w14:textId="77777777" w:rsidR="00603298" w:rsidRDefault="00603298" w:rsidP="00787FB4">
      <w:pPr>
        <w:pStyle w:val="BodyText"/>
        <w:spacing w:before="120" w:after="120"/>
        <w:rPr>
          <w:rFonts w:ascii="LM Roman 10"/>
          <w:i/>
        </w:rPr>
      </w:pPr>
    </w:p>
    <w:p w14:paraId="3108DE7D" w14:textId="77777777" w:rsidR="00603298" w:rsidRDefault="00603298" w:rsidP="00787FB4">
      <w:pPr>
        <w:pStyle w:val="BodyText"/>
        <w:spacing w:before="120" w:after="120"/>
        <w:rPr>
          <w:rFonts w:ascii="LM Roman 10"/>
          <w:i/>
          <w:sz w:val="25"/>
        </w:rPr>
      </w:pPr>
    </w:p>
    <w:p w14:paraId="3C4C2A17" w14:textId="77777777" w:rsidR="00603298" w:rsidRDefault="00685666" w:rsidP="00787FB4">
      <w:pPr>
        <w:pStyle w:val="ListParagraph"/>
        <w:numPr>
          <w:ilvl w:val="0"/>
          <w:numId w:val="8"/>
        </w:numPr>
        <w:tabs>
          <w:tab w:val="left" w:pos="769"/>
        </w:tabs>
        <w:spacing w:before="120" w:after="120"/>
        <w:ind w:left="0" w:firstLine="0"/>
        <w:jc w:val="left"/>
        <w:rPr>
          <w:sz w:val="20"/>
        </w:rPr>
      </w:pPr>
      <w:r>
        <w:rPr>
          <w:sz w:val="20"/>
        </w:rPr>
        <w:t xml:space="preserve">John D. </w:t>
      </w:r>
      <w:r>
        <w:rPr>
          <w:spacing w:val="-3"/>
          <w:sz w:val="20"/>
        </w:rPr>
        <w:t xml:space="preserve">Lafferty, </w:t>
      </w:r>
      <w:r>
        <w:rPr>
          <w:sz w:val="20"/>
        </w:rPr>
        <w:t xml:space="preserve">Andrew McCallum, and </w:t>
      </w:r>
      <w:r>
        <w:rPr>
          <w:spacing w:val="-3"/>
          <w:sz w:val="20"/>
        </w:rPr>
        <w:t xml:space="preserve">Fernando </w:t>
      </w:r>
      <w:r>
        <w:rPr>
          <w:sz w:val="20"/>
        </w:rPr>
        <w:t>Pereira. Conditional random</w:t>
      </w:r>
      <w:r>
        <w:rPr>
          <w:spacing w:val="-19"/>
          <w:sz w:val="20"/>
        </w:rPr>
        <w:t xml:space="preserve"> </w:t>
      </w:r>
      <w:r>
        <w:rPr>
          <w:sz w:val="20"/>
        </w:rPr>
        <w:t>fields:</w:t>
      </w:r>
      <w:r>
        <w:rPr>
          <w:spacing w:val="10"/>
          <w:sz w:val="20"/>
        </w:rPr>
        <w:t xml:space="preserve"> </w:t>
      </w:r>
      <w:r>
        <w:rPr>
          <w:sz w:val="20"/>
        </w:rPr>
        <w:t>Probabilistic</w:t>
      </w:r>
      <w:r>
        <w:rPr>
          <w:spacing w:val="-19"/>
          <w:sz w:val="20"/>
        </w:rPr>
        <w:t xml:space="preserve"> </w:t>
      </w:r>
      <w:r>
        <w:rPr>
          <w:sz w:val="20"/>
        </w:rPr>
        <w:t>models</w:t>
      </w:r>
      <w:r>
        <w:rPr>
          <w:spacing w:val="-18"/>
          <w:sz w:val="20"/>
        </w:rPr>
        <w:t xml:space="preserve"> </w:t>
      </w:r>
      <w:r>
        <w:rPr>
          <w:sz w:val="20"/>
        </w:rPr>
        <w:t>for</w:t>
      </w:r>
      <w:r>
        <w:rPr>
          <w:spacing w:val="-18"/>
          <w:sz w:val="20"/>
        </w:rPr>
        <w:t xml:space="preserve"> </w:t>
      </w:r>
      <w:r>
        <w:rPr>
          <w:sz w:val="20"/>
        </w:rPr>
        <w:t>segmenting</w:t>
      </w:r>
      <w:r>
        <w:rPr>
          <w:spacing w:val="-19"/>
          <w:sz w:val="20"/>
        </w:rPr>
        <w:t xml:space="preserve"> </w:t>
      </w:r>
      <w:r>
        <w:rPr>
          <w:sz w:val="20"/>
        </w:rPr>
        <w:t>and</w:t>
      </w:r>
      <w:r>
        <w:rPr>
          <w:spacing w:val="-18"/>
          <w:sz w:val="20"/>
        </w:rPr>
        <w:t xml:space="preserve"> </w:t>
      </w:r>
      <w:r>
        <w:rPr>
          <w:sz w:val="20"/>
        </w:rPr>
        <w:t>labeling</w:t>
      </w:r>
      <w:r>
        <w:rPr>
          <w:spacing w:val="-19"/>
          <w:sz w:val="20"/>
        </w:rPr>
        <w:t xml:space="preserve"> </w:t>
      </w:r>
      <w:r>
        <w:rPr>
          <w:sz w:val="20"/>
        </w:rPr>
        <w:t xml:space="preserve">sequence data. In </w:t>
      </w:r>
      <w:r>
        <w:rPr>
          <w:rFonts w:ascii="LM Roman 10" w:hAnsi="LM Roman 10"/>
          <w:i/>
          <w:spacing w:val="-5"/>
          <w:sz w:val="20"/>
        </w:rPr>
        <w:t xml:space="preserve">Proceedings </w:t>
      </w:r>
      <w:r>
        <w:rPr>
          <w:rFonts w:ascii="LM Roman 10" w:hAnsi="LM Roman 10"/>
          <w:i/>
          <w:sz w:val="20"/>
        </w:rPr>
        <w:t xml:space="preserve">of the Eighteenth International </w:t>
      </w:r>
      <w:r>
        <w:rPr>
          <w:rFonts w:ascii="LM Roman 10" w:hAnsi="LM Roman 10"/>
          <w:i/>
          <w:spacing w:val="-3"/>
          <w:sz w:val="20"/>
        </w:rPr>
        <w:t xml:space="preserve">Conference </w:t>
      </w:r>
      <w:r>
        <w:rPr>
          <w:rFonts w:ascii="LM Roman 10" w:hAnsi="LM Roman 10"/>
          <w:i/>
          <w:sz w:val="20"/>
        </w:rPr>
        <w:t xml:space="preserve">on Ma- chine </w:t>
      </w:r>
      <w:r>
        <w:rPr>
          <w:rFonts w:ascii="LM Roman 10" w:hAnsi="LM Roman 10"/>
          <w:i/>
          <w:spacing w:val="-3"/>
          <w:sz w:val="20"/>
        </w:rPr>
        <w:t xml:space="preserve">Learning </w:t>
      </w:r>
      <w:r>
        <w:rPr>
          <w:rFonts w:ascii="LM Roman 10" w:hAnsi="LM Roman 10"/>
          <w:i/>
          <w:sz w:val="20"/>
        </w:rPr>
        <w:t>(ICML ’01)</w:t>
      </w:r>
      <w:r>
        <w:rPr>
          <w:sz w:val="20"/>
        </w:rPr>
        <w:t>, pages 282–289, San Francisco, California, 2001.</w:t>
      </w:r>
    </w:p>
    <w:p w14:paraId="50F79589" w14:textId="77777777" w:rsidR="00603298" w:rsidRDefault="00685666" w:rsidP="00787FB4">
      <w:pPr>
        <w:pStyle w:val="ListParagraph"/>
        <w:numPr>
          <w:ilvl w:val="0"/>
          <w:numId w:val="8"/>
        </w:numPr>
        <w:tabs>
          <w:tab w:val="left" w:pos="769"/>
        </w:tabs>
        <w:spacing w:before="120" w:after="120"/>
        <w:ind w:left="0" w:firstLine="0"/>
        <w:jc w:val="left"/>
        <w:rPr>
          <w:sz w:val="20"/>
        </w:rPr>
      </w:pPr>
      <w:r>
        <w:rPr>
          <w:sz w:val="20"/>
        </w:rPr>
        <w:t>Ronny Lempel and Shlomo Moran. SALSA: The Stochastic Approach  for</w:t>
      </w:r>
      <w:r>
        <w:rPr>
          <w:spacing w:val="-20"/>
          <w:sz w:val="20"/>
        </w:rPr>
        <w:t xml:space="preserve"> </w:t>
      </w:r>
      <w:r>
        <w:rPr>
          <w:sz w:val="20"/>
        </w:rPr>
        <w:t>Link-Structure</w:t>
      </w:r>
      <w:r>
        <w:rPr>
          <w:spacing w:val="-18"/>
          <w:sz w:val="20"/>
        </w:rPr>
        <w:t xml:space="preserve"> </w:t>
      </w:r>
      <w:r>
        <w:rPr>
          <w:sz w:val="20"/>
        </w:rPr>
        <w:t>Analysis.</w:t>
      </w:r>
      <w:r>
        <w:rPr>
          <w:spacing w:val="-5"/>
          <w:sz w:val="20"/>
        </w:rPr>
        <w:t xml:space="preserve"> </w:t>
      </w:r>
      <w:r>
        <w:rPr>
          <w:rFonts w:ascii="LM Roman 10" w:hAnsi="LM Roman 10"/>
          <w:i/>
          <w:sz w:val="20"/>
        </w:rPr>
        <w:t>ACM</w:t>
      </w:r>
      <w:r>
        <w:rPr>
          <w:rFonts w:ascii="LM Roman 10" w:hAnsi="LM Roman 10"/>
          <w:i/>
          <w:spacing w:val="-19"/>
          <w:sz w:val="20"/>
        </w:rPr>
        <w:t xml:space="preserve"> </w:t>
      </w:r>
      <w:r>
        <w:rPr>
          <w:rFonts w:ascii="LM Roman 10" w:hAnsi="LM Roman 10"/>
          <w:i/>
          <w:spacing w:val="-3"/>
          <w:sz w:val="20"/>
        </w:rPr>
        <w:t>Transactions</w:t>
      </w:r>
      <w:r>
        <w:rPr>
          <w:rFonts w:ascii="LM Roman 10" w:hAnsi="LM Roman 10"/>
          <w:i/>
          <w:spacing w:val="-18"/>
          <w:sz w:val="20"/>
        </w:rPr>
        <w:t xml:space="preserve"> </w:t>
      </w:r>
      <w:r>
        <w:rPr>
          <w:rFonts w:ascii="LM Roman 10" w:hAnsi="LM Roman 10"/>
          <w:i/>
          <w:sz w:val="20"/>
        </w:rPr>
        <w:t>on</w:t>
      </w:r>
      <w:r>
        <w:rPr>
          <w:rFonts w:ascii="LM Roman 10" w:hAnsi="LM Roman 10"/>
          <w:i/>
          <w:spacing w:val="-19"/>
          <w:sz w:val="20"/>
        </w:rPr>
        <w:t xml:space="preserve"> </w:t>
      </w:r>
      <w:r>
        <w:rPr>
          <w:rFonts w:ascii="LM Roman 10" w:hAnsi="LM Roman 10"/>
          <w:i/>
          <w:sz w:val="20"/>
        </w:rPr>
        <w:t>Informa</w:t>
      </w:r>
      <w:r>
        <w:rPr>
          <w:rFonts w:ascii="LM Roman 10" w:hAnsi="LM Roman 10"/>
          <w:i/>
          <w:sz w:val="20"/>
        </w:rPr>
        <w:t>tion</w:t>
      </w:r>
      <w:r>
        <w:rPr>
          <w:rFonts w:ascii="LM Roman 10" w:hAnsi="LM Roman 10"/>
          <w:i/>
          <w:spacing w:val="-19"/>
          <w:sz w:val="20"/>
        </w:rPr>
        <w:t xml:space="preserve"> </w:t>
      </w:r>
      <w:r>
        <w:rPr>
          <w:rFonts w:ascii="LM Roman 10" w:hAnsi="LM Roman 10"/>
          <w:i/>
          <w:sz w:val="20"/>
        </w:rPr>
        <w:t>Systems</w:t>
      </w:r>
      <w:r>
        <w:rPr>
          <w:sz w:val="20"/>
        </w:rPr>
        <w:t>, 19(2):131–160,</w:t>
      </w:r>
      <w:r>
        <w:rPr>
          <w:spacing w:val="-2"/>
          <w:sz w:val="20"/>
        </w:rPr>
        <w:t xml:space="preserve"> </w:t>
      </w:r>
      <w:r>
        <w:rPr>
          <w:sz w:val="20"/>
        </w:rPr>
        <w:t>2001.</w:t>
      </w:r>
    </w:p>
    <w:p w14:paraId="45309929" w14:textId="77777777" w:rsidR="00603298" w:rsidRDefault="00685666" w:rsidP="00787FB4">
      <w:pPr>
        <w:pStyle w:val="ListParagraph"/>
        <w:numPr>
          <w:ilvl w:val="0"/>
          <w:numId w:val="8"/>
        </w:numPr>
        <w:tabs>
          <w:tab w:val="left" w:pos="769"/>
        </w:tabs>
        <w:spacing w:before="120" w:after="120"/>
        <w:ind w:left="0" w:firstLine="0"/>
        <w:jc w:val="left"/>
        <w:rPr>
          <w:rFonts w:ascii="LM Roman 10"/>
          <w:i/>
          <w:sz w:val="20"/>
        </w:rPr>
      </w:pPr>
      <w:r>
        <w:rPr>
          <w:sz w:val="20"/>
        </w:rPr>
        <w:t xml:space="preserve">Abby Levenberg, Chris Callison-Burch, and Miles Osborne. Stream- based translation models for statistical machine translation. In </w:t>
      </w:r>
      <w:r>
        <w:rPr>
          <w:rFonts w:ascii="LM Roman 10"/>
          <w:i/>
          <w:spacing w:val="-7"/>
          <w:sz w:val="20"/>
        </w:rPr>
        <w:t xml:space="preserve">Proceed- </w:t>
      </w:r>
      <w:r>
        <w:rPr>
          <w:rFonts w:ascii="LM Roman 10"/>
          <w:i/>
          <w:sz w:val="20"/>
        </w:rPr>
        <w:t>the</w:t>
      </w:r>
      <w:r>
        <w:rPr>
          <w:rFonts w:ascii="LM Roman 10"/>
          <w:i/>
          <w:spacing w:val="-11"/>
          <w:sz w:val="20"/>
        </w:rPr>
        <w:t xml:space="preserve"> </w:t>
      </w:r>
      <w:r>
        <w:rPr>
          <w:rFonts w:ascii="LM Roman 10"/>
          <w:i/>
          <w:sz w:val="20"/>
        </w:rPr>
        <w:t>Association</w:t>
      </w:r>
      <w:r>
        <w:rPr>
          <w:rFonts w:ascii="LM Roman 10"/>
          <w:i/>
          <w:spacing w:val="-11"/>
          <w:sz w:val="20"/>
        </w:rPr>
        <w:t xml:space="preserve"> </w:t>
      </w:r>
      <w:r>
        <w:rPr>
          <w:rFonts w:ascii="LM Roman 10"/>
          <w:i/>
          <w:sz w:val="20"/>
        </w:rPr>
        <w:t>for</w:t>
      </w:r>
      <w:r>
        <w:rPr>
          <w:rFonts w:ascii="LM Roman 10"/>
          <w:i/>
          <w:spacing w:val="-11"/>
          <w:sz w:val="20"/>
        </w:rPr>
        <w:t xml:space="preserve"> </w:t>
      </w:r>
      <w:r>
        <w:rPr>
          <w:rFonts w:ascii="LM Roman 10"/>
          <w:i/>
          <w:sz w:val="20"/>
        </w:rPr>
        <w:t>Computational</w:t>
      </w:r>
      <w:r>
        <w:rPr>
          <w:rFonts w:ascii="LM Roman 10"/>
          <w:i/>
          <w:spacing w:val="-11"/>
          <w:sz w:val="20"/>
        </w:rPr>
        <w:t xml:space="preserve"> </w:t>
      </w:r>
      <w:r>
        <w:rPr>
          <w:rFonts w:ascii="LM Roman 10"/>
          <w:i/>
          <w:sz w:val="20"/>
        </w:rPr>
        <w:t>Linguistics</w:t>
      </w:r>
      <w:r>
        <w:rPr>
          <w:rFonts w:ascii="LM Roman 10"/>
          <w:i/>
          <w:spacing w:val="-10"/>
          <w:sz w:val="20"/>
        </w:rPr>
        <w:t xml:space="preserve"> </w:t>
      </w:r>
      <w:r>
        <w:rPr>
          <w:rFonts w:ascii="LM Roman 10"/>
          <w:i/>
          <w:sz w:val="20"/>
        </w:rPr>
        <w:t>(NAACL</w:t>
      </w:r>
      <w:r>
        <w:rPr>
          <w:rFonts w:ascii="LM Roman 10"/>
          <w:i/>
          <w:spacing w:val="-11"/>
          <w:sz w:val="20"/>
        </w:rPr>
        <w:t xml:space="preserve"> </w:t>
      </w:r>
      <w:r>
        <w:rPr>
          <w:rFonts w:ascii="LM Roman 10"/>
          <w:i/>
          <w:spacing w:val="-6"/>
          <w:sz w:val="20"/>
        </w:rPr>
        <w:t>HLT</w:t>
      </w:r>
      <w:r>
        <w:rPr>
          <w:rFonts w:ascii="LM Roman 10"/>
          <w:i/>
          <w:spacing w:val="-11"/>
          <w:sz w:val="20"/>
        </w:rPr>
        <w:t xml:space="preserve"> </w:t>
      </w:r>
      <w:r>
        <w:rPr>
          <w:rFonts w:ascii="LM Roman 10"/>
          <w:i/>
          <w:sz w:val="20"/>
        </w:rPr>
        <w:t>2010)</w:t>
      </w:r>
      <w:r>
        <w:rPr>
          <w:sz w:val="20"/>
        </w:rPr>
        <w:t>,</w:t>
      </w:r>
      <w:r>
        <w:rPr>
          <w:spacing w:val="-10"/>
          <w:sz w:val="20"/>
        </w:rPr>
        <w:t xml:space="preserve"> </w:t>
      </w:r>
      <w:r>
        <w:rPr>
          <w:sz w:val="20"/>
        </w:rPr>
        <w:t xml:space="preserve">Los Angeles,                            California,                           </w:t>
      </w:r>
      <w:r>
        <w:rPr>
          <w:spacing w:val="66"/>
          <w:sz w:val="20"/>
        </w:rPr>
        <w:t xml:space="preserve"> </w:t>
      </w:r>
      <w:r>
        <w:rPr>
          <w:sz w:val="20"/>
        </w:rPr>
        <w:t xml:space="preserve">2010. </w:t>
      </w:r>
      <w:r>
        <w:rPr>
          <w:rFonts w:ascii="LM Roman 10"/>
          <w:i/>
          <w:sz w:val="20"/>
        </w:rPr>
        <w:t>ings</w:t>
      </w:r>
      <w:r>
        <w:rPr>
          <w:rFonts w:ascii="LM Roman 10"/>
          <w:i/>
          <w:spacing w:val="10"/>
          <w:sz w:val="20"/>
        </w:rPr>
        <w:t xml:space="preserve"> </w:t>
      </w:r>
      <w:r>
        <w:rPr>
          <w:rFonts w:ascii="LM Roman 10"/>
          <w:i/>
          <w:sz w:val="20"/>
        </w:rPr>
        <w:t>of</w:t>
      </w:r>
      <w:r>
        <w:rPr>
          <w:rFonts w:ascii="LM Roman 10"/>
          <w:i/>
          <w:spacing w:val="11"/>
          <w:sz w:val="20"/>
        </w:rPr>
        <w:t xml:space="preserve"> </w:t>
      </w:r>
      <w:r>
        <w:rPr>
          <w:rFonts w:ascii="LM Roman 10"/>
          <w:i/>
          <w:sz w:val="20"/>
        </w:rPr>
        <w:t>the</w:t>
      </w:r>
      <w:r>
        <w:rPr>
          <w:rFonts w:ascii="LM Roman 10"/>
          <w:i/>
          <w:spacing w:val="11"/>
          <w:sz w:val="20"/>
        </w:rPr>
        <w:t xml:space="preserve"> </w:t>
      </w:r>
      <w:r>
        <w:rPr>
          <w:rFonts w:ascii="LM Roman 10"/>
          <w:i/>
          <w:sz w:val="20"/>
        </w:rPr>
        <w:t>11th</w:t>
      </w:r>
      <w:r>
        <w:rPr>
          <w:rFonts w:ascii="LM Roman 10"/>
          <w:i/>
          <w:spacing w:val="11"/>
          <w:sz w:val="20"/>
        </w:rPr>
        <w:t xml:space="preserve"> </w:t>
      </w:r>
      <w:r>
        <w:rPr>
          <w:rFonts w:ascii="LM Roman 10"/>
          <w:i/>
          <w:sz w:val="20"/>
        </w:rPr>
        <w:t>Annual</w:t>
      </w:r>
      <w:r>
        <w:rPr>
          <w:rFonts w:ascii="LM Roman 10"/>
          <w:i/>
          <w:spacing w:val="11"/>
          <w:sz w:val="20"/>
        </w:rPr>
        <w:t xml:space="preserve"> </w:t>
      </w:r>
      <w:r>
        <w:rPr>
          <w:rFonts w:ascii="LM Roman 10"/>
          <w:i/>
          <w:spacing w:val="-3"/>
          <w:sz w:val="20"/>
        </w:rPr>
        <w:t>Conference</w:t>
      </w:r>
      <w:r>
        <w:rPr>
          <w:rFonts w:ascii="LM Roman 10"/>
          <w:i/>
          <w:spacing w:val="11"/>
          <w:sz w:val="20"/>
        </w:rPr>
        <w:t xml:space="preserve"> </w:t>
      </w:r>
      <w:r>
        <w:rPr>
          <w:rFonts w:ascii="LM Roman 10"/>
          <w:i/>
          <w:sz w:val="20"/>
        </w:rPr>
        <w:t>of</w:t>
      </w:r>
      <w:r>
        <w:rPr>
          <w:rFonts w:ascii="LM Roman 10"/>
          <w:i/>
          <w:spacing w:val="11"/>
          <w:sz w:val="20"/>
        </w:rPr>
        <w:t xml:space="preserve"> </w:t>
      </w:r>
      <w:r>
        <w:rPr>
          <w:rFonts w:ascii="LM Roman 10"/>
          <w:i/>
          <w:sz w:val="20"/>
        </w:rPr>
        <w:t>the</w:t>
      </w:r>
      <w:r>
        <w:rPr>
          <w:rFonts w:ascii="LM Roman 10"/>
          <w:i/>
          <w:spacing w:val="11"/>
          <w:sz w:val="20"/>
        </w:rPr>
        <w:t xml:space="preserve"> </w:t>
      </w:r>
      <w:r>
        <w:rPr>
          <w:rFonts w:ascii="LM Roman 10"/>
          <w:i/>
          <w:sz w:val="20"/>
        </w:rPr>
        <w:t>North</w:t>
      </w:r>
      <w:r>
        <w:rPr>
          <w:rFonts w:ascii="LM Roman 10"/>
          <w:i/>
          <w:spacing w:val="11"/>
          <w:sz w:val="20"/>
        </w:rPr>
        <w:t xml:space="preserve"> </w:t>
      </w:r>
      <w:r>
        <w:rPr>
          <w:rFonts w:ascii="LM Roman 10"/>
          <w:i/>
          <w:sz w:val="20"/>
        </w:rPr>
        <w:t>American</w:t>
      </w:r>
      <w:r>
        <w:rPr>
          <w:rFonts w:ascii="LM Roman 10"/>
          <w:i/>
          <w:spacing w:val="11"/>
          <w:sz w:val="20"/>
        </w:rPr>
        <w:t xml:space="preserve"> </w:t>
      </w:r>
      <w:r>
        <w:rPr>
          <w:rFonts w:ascii="LM Roman 10"/>
          <w:i/>
          <w:sz w:val="20"/>
        </w:rPr>
        <w:t>Chapter</w:t>
      </w:r>
      <w:r>
        <w:rPr>
          <w:rFonts w:ascii="LM Roman 10"/>
          <w:i/>
          <w:spacing w:val="11"/>
          <w:sz w:val="20"/>
        </w:rPr>
        <w:t xml:space="preserve"> </w:t>
      </w:r>
      <w:r>
        <w:rPr>
          <w:rFonts w:ascii="LM Roman 10"/>
          <w:i/>
          <w:spacing w:val="-6"/>
          <w:sz w:val="20"/>
        </w:rPr>
        <w:t>of</w:t>
      </w:r>
    </w:p>
    <w:p w14:paraId="7470A56A" w14:textId="77777777" w:rsidR="00603298" w:rsidRDefault="00685666" w:rsidP="00787FB4">
      <w:pPr>
        <w:pStyle w:val="ListParagraph"/>
        <w:numPr>
          <w:ilvl w:val="0"/>
          <w:numId w:val="8"/>
        </w:numPr>
        <w:tabs>
          <w:tab w:val="left" w:pos="769"/>
        </w:tabs>
        <w:spacing w:before="120" w:after="120"/>
        <w:ind w:left="0" w:firstLine="0"/>
        <w:jc w:val="left"/>
        <w:rPr>
          <w:sz w:val="20"/>
        </w:rPr>
      </w:pPr>
      <w:r>
        <w:rPr>
          <w:sz w:val="20"/>
        </w:rPr>
        <w:t xml:space="preserve">Abby Levenberg and Miles Osborne. Stream-based randomised language models for SMT. In </w:t>
      </w:r>
      <w:r>
        <w:rPr>
          <w:rFonts w:ascii="LM Roman 10" w:hAnsi="LM Roman 10"/>
          <w:i/>
          <w:spacing w:val="-5"/>
          <w:sz w:val="20"/>
        </w:rPr>
        <w:t xml:space="preserve">Proceedings  </w:t>
      </w:r>
      <w:r>
        <w:rPr>
          <w:rFonts w:ascii="LM Roman 10" w:hAnsi="LM Roman 10"/>
          <w:i/>
          <w:sz w:val="20"/>
        </w:rPr>
        <w:t>of t</w:t>
      </w:r>
      <w:r>
        <w:rPr>
          <w:rFonts w:ascii="LM Roman 10" w:hAnsi="LM Roman 10"/>
          <w:i/>
          <w:sz w:val="20"/>
        </w:rPr>
        <w:t xml:space="preserve">he 2009 </w:t>
      </w:r>
      <w:r>
        <w:rPr>
          <w:rFonts w:ascii="LM Roman 10" w:hAnsi="LM Roman 10"/>
          <w:i/>
          <w:spacing w:val="-3"/>
          <w:sz w:val="20"/>
        </w:rPr>
        <w:t xml:space="preserve">Conference </w:t>
      </w:r>
      <w:r>
        <w:rPr>
          <w:rFonts w:ascii="LM Roman 10" w:hAnsi="LM Roman 10"/>
          <w:i/>
          <w:sz w:val="20"/>
        </w:rPr>
        <w:t xml:space="preserve">on Empiri-  </w:t>
      </w:r>
      <w:r>
        <w:rPr>
          <w:rFonts w:ascii="LM Roman 10" w:hAnsi="LM Roman 10"/>
          <w:i/>
          <w:spacing w:val="-4"/>
          <w:sz w:val="20"/>
        </w:rPr>
        <w:t xml:space="preserve">cal </w:t>
      </w:r>
      <w:r>
        <w:rPr>
          <w:rFonts w:ascii="LM Roman 10" w:hAnsi="LM Roman 10"/>
          <w:i/>
          <w:sz w:val="20"/>
        </w:rPr>
        <w:t xml:space="preserve">Methods in Natural Language </w:t>
      </w:r>
      <w:r>
        <w:rPr>
          <w:rFonts w:ascii="LM Roman 10" w:hAnsi="LM Roman 10"/>
          <w:i/>
          <w:spacing w:val="-3"/>
          <w:sz w:val="20"/>
        </w:rPr>
        <w:t>Processing</w:t>
      </w:r>
      <w:r>
        <w:rPr>
          <w:spacing w:val="-3"/>
          <w:sz w:val="20"/>
        </w:rPr>
        <w:t xml:space="preserve">, </w:t>
      </w:r>
      <w:r>
        <w:rPr>
          <w:sz w:val="20"/>
        </w:rPr>
        <w:t>pages 756–764, Singapore, 2009.</w:t>
      </w:r>
    </w:p>
    <w:p w14:paraId="2086C673" w14:textId="77777777" w:rsidR="00603298" w:rsidRDefault="00685666" w:rsidP="00787FB4">
      <w:pPr>
        <w:pStyle w:val="ListParagraph"/>
        <w:numPr>
          <w:ilvl w:val="0"/>
          <w:numId w:val="8"/>
        </w:numPr>
        <w:tabs>
          <w:tab w:val="left" w:pos="769"/>
        </w:tabs>
        <w:spacing w:before="120" w:after="120"/>
        <w:ind w:left="0" w:firstLine="0"/>
        <w:jc w:val="left"/>
        <w:rPr>
          <w:sz w:val="20"/>
        </w:rPr>
      </w:pPr>
      <w:r>
        <w:rPr>
          <w:sz w:val="20"/>
        </w:rPr>
        <w:t xml:space="preserve">Adam Leventhal. Triple-parity RAID and beyond. </w:t>
      </w:r>
      <w:r>
        <w:rPr>
          <w:rFonts w:ascii="LM Roman 10"/>
          <w:i/>
          <w:sz w:val="20"/>
        </w:rPr>
        <w:t>ACM Queue</w:t>
      </w:r>
      <w:r>
        <w:rPr>
          <w:sz w:val="20"/>
        </w:rPr>
        <w:t>, 7(11), 2009.</w:t>
      </w:r>
    </w:p>
    <w:p w14:paraId="6D77F5D4" w14:textId="77777777" w:rsidR="00603298" w:rsidRDefault="00685666" w:rsidP="00787FB4">
      <w:pPr>
        <w:pStyle w:val="ListParagraph"/>
        <w:numPr>
          <w:ilvl w:val="0"/>
          <w:numId w:val="8"/>
        </w:numPr>
        <w:tabs>
          <w:tab w:val="left" w:pos="769"/>
        </w:tabs>
        <w:spacing w:before="120" w:after="120"/>
        <w:ind w:left="0" w:firstLine="0"/>
        <w:jc w:val="left"/>
        <w:rPr>
          <w:sz w:val="20"/>
        </w:rPr>
      </w:pPr>
      <w:r>
        <w:rPr>
          <w:sz w:val="20"/>
        </w:rPr>
        <w:t xml:space="preserve">Jimmy Lin. An exploration of the principles underlying redundancy- based factoid question answering. </w:t>
      </w:r>
      <w:r>
        <w:rPr>
          <w:rFonts w:ascii="LM Roman 10" w:hAnsi="LM Roman 10"/>
          <w:i/>
          <w:sz w:val="20"/>
        </w:rPr>
        <w:t xml:space="preserve">ACM </w:t>
      </w:r>
      <w:r>
        <w:rPr>
          <w:rFonts w:ascii="LM Roman 10" w:hAnsi="LM Roman 10"/>
          <w:i/>
          <w:spacing w:val="-3"/>
          <w:sz w:val="20"/>
        </w:rPr>
        <w:t xml:space="preserve">Transactions </w:t>
      </w:r>
      <w:r>
        <w:rPr>
          <w:rFonts w:ascii="LM Roman 10" w:hAnsi="LM Roman 10"/>
          <w:i/>
          <w:sz w:val="20"/>
        </w:rPr>
        <w:t>on Information Systems</w:t>
      </w:r>
      <w:r>
        <w:rPr>
          <w:sz w:val="20"/>
        </w:rPr>
        <w:t>, 27(2):1–55,</w:t>
      </w:r>
      <w:r>
        <w:rPr>
          <w:spacing w:val="-1"/>
          <w:sz w:val="20"/>
        </w:rPr>
        <w:t xml:space="preserve"> </w:t>
      </w:r>
      <w:r>
        <w:rPr>
          <w:sz w:val="20"/>
        </w:rPr>
        <w:t>2007.</w:t>
      </w:r>
    </w:p>
    <w:p w14:paraId="2E1EADDE" w14:textId="77777777" w:rsidR="00603298" w:rsidRDefault="00685666" w:rsidP="00787FB4">
      <w:pPr>
        <w:pStyle w:val="ListParagraph"/>
        <w:numPr>
          <w:ilvl w:val="0"/>
          <w:numId w:val="8"/>
        </w:numPr>
        <w:tabs>
          <w:tab w:val="left" w:pos="769"/>
        </w:tabs>
        <w:spacing w:before="120" w:after="120"/>
        <w:ind w:left="0" w:firstLine="0"/>
        <w:jc w:val="left"/>
        <w:rPr>
          <w:sz w:val="20"/>
        </w:rPr>
      </w:pPr>
      <w:r>
        <w:rPr>
          <w:sz w:val="20"/>
        </w:rPr>
        <w:t xml:space="preserve">Jimmy Lin. Exploring large-data issues in the curriculum: A case study with MapReduce. In </w:t>
      </w:r>
      <w:r>
        <w:rPr>
          <w:rFonts w:ascii="LM Roman 10" w:hAnsi="LM Roman 10"/>
          <w:i/>
          <w:spacing w:val="-5"/>
          <w:sz w:val="20"/>
        </w:rPr>
        <w:t>Procee</w:t>
      </w:r>
      <w:r>
        <w:rPr>
          <w:rFonts w:ascii="LM Roman 10" w:hAnsi="LM Roman 10"/>
          <w:i/>
          <w:spacing w:val="-5"/>
          <w:sz w:val="20"/>
        </w:rPr>
        <w:t xml:space="preserve">dings </w:t>
      </w:r>
      <w:r>
        <w:rPr>
          <w:rFonts w:ascii="LM Roman 10" w:hAnsi="LM Roman 10"/>
          <w:i/>
          <w:sz w:val="20"/>
        </w:rPr>
        <w:t xml:space="preserve">of the </w:t>
      </w:r>
      <w:r>
        <w:rPr>
          <w:rFonts w:ascii="LM Roman 10" w:hAnsi="LM Roman 10"/>
          <w:i/>
          <w:spacing w:val="-3"/>
          <w:sz w:val="20"/>
        </w:rPr>
        <w:t xml:space="preserve">Third </w:t>
      </w:r>
      <w:r>
        <w:rPr>
          <w:rFonts w:ascii="LM Roman 10" w:hAnsi="LM Roman 10"/>
          <w:i/>
          <w:sz w:val="20"/>
        </w:rPr>
        <w:t xml:space="preserve">Workshop on Issues in </w:t>
      </w:r>
      <w:r>
        <w:rPr>
          <w:rFonts w:ascii="LM Roman 10" w:hAnsi="LM Roman 10"/>
          <w:i/>
          <w:spacing w:val="-4"/>
          <w:sz w:val="20"/>
        </w:rPr>
        <w:t xml:space="preserve">Teaching </w:t>
      </w:r>
      <w:r>
        <w:rPr>
          <w:rFonts w:ascii="LM Roman 10" w:hAnsi="LM Roman 10"/>
          <w:i/>
          <w:sz w:val="20"/>
        </w:rPr>
        <w:t xml:space="preserve">Computational Linguistics </w:t>
      </w:r>
      <w:r>
        <w:rPr>
          <w:rFonts w:ascii="LM Roman 10" w:hAnsi="LM Roman 10"/>
          <w:i/>
          <w:spacing w:val="-3"/>
          <w:sz w:val="20"/>
        </w:rPr>
        <w:t xml:space="preserve">(TeachCL-08) </w:t>
      </w:r>
      <w:r>
        <w:rPr>
          <w:rFonts w:ascii="LM Roman 10" w:hAnsi="LM Roman 10"/>
          <w:i/>
          <w:sz w:val="20"/>
        </w:rPr>
        <w:t>at ACL 2008</w:t>
      </w:r>
      <w:r>
        <w:rPr>
          <w:sz w:val="20"/>
        </w:rPr>
        <w:t>, pages 54–61, Columbus, Ohio,</w:t>
      </w:r>
      <w:r>
        <w:rPr>
          <w:spacing w:val="-2"/>
          <w:sz w:val="20"/>
        </w:rPr>
        <w:t xml:space="preserve"> </w:t>
      </w:r>
      <w:r>
        <w:rPr>
          <w:sz w:val="20"/>
        </w:rPr>
        <w:t>2008.</w:t>
      </w:r>
    </w:p>
    <w:p w14:paraId="6A00EE32" w14:textId="77777777" w:rsidR="00603298" w:rsidRDefault="00685666" w:rsidP="00787FB4">
      <w:pPr>
        <w:pStyle w:val="ListParagraph"/>
        <w:numPr>
          <w:ilvl w:val="0"/>
          <w:numId w:val="8"/>
        </w:numPr>
        <w:tabs>
          <w:tab w:val="left" w:pos="769"/>
        </w:tabs>
        <w:spacing w:before="120" w:after="120"/>
        <w:ind w:left="0" w:firstLine="0"/>
        <w:jc w:val="left"/>
        <w:rPr>
          <w:sz w:val="20"/>
        </w:rPr>
      </w:pPr>
      <w:r>
        <w:rPr>
          <w:sz w:val="20"/>
        </w:rPr>
        <w:t>Jimmy Lin. Scalable language processing algorithms for the masses: A case study in computing word co-occurrence matrice</w:t>
      </w:r>
      <w:r>
        <w:rPr>
          <w:sz w:val="20"/>
        </w:rPr>
        <w:t xml:space="preserve">s with MapReduce. In </w:t>
      </w:r>
      <w:r>
        <w:rPr>
          <w:rFonts w:ascii="LM Roman 10" w:hAnsi="LM Roman 10"/>
          <w:i/>
          <w:spacing w:val="-5"/>
          <w:sz w:val="20"/>
        </w:rPr>
        <w:t xml:space="preserve">Proceedings </w:t>
      </w:r>
      <w:r>
        <w:rPr>
          <w:rFonts w:ascii="LM Roman 10" w:hAnsi="LM Roman 10"/>
          <w:i/>
          <w:sz w:val="20"/>
        </w:rPr>
        <w:t xml:space="preserve">of the 2008 </w:t>
      </w:r>
      <w:r>
        <w:rPr>
          <w:rFonts w:ascii="LM Roman 10" w:hAnsi="LM Roman 10"/>
          <w:i/>
          <w:spacing w:val="-3"/>
          <w:sz w:val="20"/>
        </w:rPr>
        <w:t xml:space="preserve">Conference </w:t>
      </w:r>
      <w:r>
        <w:rPr>
          <w:rFonts w:ascii="LM Roman 10" w:hAnsi="LM Roman 10"/>
          <w:i/>
          <w:sz w:val="20"/>
        </w:rPr>
        <w:t>on Empirical Methods in</w:t>
      </w:r>
      <w:r>
        <w:rPr>
          <w:rFonts w:ascii="LM Roman 10" w:hAnsi="LM Roman 10"/>
          <w:i/>
          <w:spacing w:val="-30"/>
          <w:sz w:val="20"/>
        </w:rPr>
        <w:t xml:space="preserve"> </w:t>
      </w:r>
      <w:r>
        <w:rPr>
          <w:rFonts w:ascii="LM Roman 10" w:hAnsi="LM Roman 10"/>
          <w:i/>
          <w:sz w:val="20"/>
        </w:rPr>
        <w:t xml:space="preserve">Natural Language </w:t>
      </w:r>
      <w:r>
        <w:rPr>
          <w:rFonts w:ascii="LM Roman 10" w:hAnsi="LM Roman 10"/>
          <w:i/>
          <w:spacing w:val="-4"/>
          <w:sz w:val="20"/>
        </w:rPr>
        <w:t xml:space="preserve">Processing </w:t>
      </w:r>
      <w:r>
        <w:rPr>
          <w:rFonts w:ascii="LM Roman 10" w:hAnsi="LM Roman 10"/>
          <w:i/>
          <w:sz w:val="20"/>
        </w:rPr>
        <w:t>(EMNLP 2008)</w:t>
      </w:r>
      <w:r>
        <w:rPr>
          <w:sz w:val="20"/>
        </w:rPr>
        <w:t>, pages 419–428, Honolulu,</w:t>
      </w:r>
      <w:r>
        <w:rPr>
          <w:spacing w:val="-21"/>
          <w:sz w:val="20"/>
        </w:rPr>
        <w:t xml:space="preserve"> </w:t>
      </w:r>
      <w:r>
        <w:rPr>
          <w:sz w:val="20"/>
        </w:rPr>
        <w:t>Hawaii, 2008.</w:t>
      </w:r>
    </w:p>
    <w:p w14:paraId="40BED81E" w14:textId="77777777" w:rsidR="00603298" w:rsidRDefault="00685666" w:rsidP="00787FB4">
      <w:pPr>
        <w:pStyle w:val="ListParagraph"/>
        <w:numPr>
          <w:ilvl w:val="0"/>
          <w:numId w:val="8"/>
        </w:numPr>
        <w:tabs>
          <w:tab w:val="left" w:pos="769"/>
        </w:tabs>
        <w:spacing w:before="120" w:after="120"/>
        <w:ind w:left="0" w:firstLine="0"/>
        <w:jc w:val="left"/>
        <w:rPr>
          <w:sz w:val="20"/>
        </w:rPr>
      </w:pPr>
      <w:r>
        <w:rPr>
          <w:sz w:val="20"/>
        </w:rPr>
        <w:t xml:space="preserve">Jimmy Lin, Anand </w:t>
      </w:r>
      <w:r>
        <w:rPr>
          <w:spacing w:val="-4"/>
          <w:sz w:val="20"/>
        </w:rPr>
        <w:t xml:space="preserve">Bahety, </w:t>
      </w:r>
      <w:r>
        <w:rPr>
          <w:sz w:val="20"/>
        </w:rPr>
        <w:t>Shravya Konda, and Samantha Mahindrakar. Low-latency,</w:t>
      </w:r>
      <w:r>
        <w:rPr>
          <w:spacing w:val="-16"/>
          <w:sz w:val="20"/>
        </w:rPr>
        <w:t xml:space="preserve"> </w:t>
      </w:r>
      <w:r>
        <w:rPr>
          <w:sz w:val="20"/>
        </w:rPr>
        <w:t>high-throughput</w:t>
      </w:r>
      <w:r>
        <w:rPr>
          <w:spacing w:val="-17"/>
          <w:sz w:val="20"/>
        </w:rPr>
        <w:t xml:space="preserve"> </w:t>
      </w:r>
      <w:r>
        <w:rPr>
          <w:sz w:val="20"/>
        </w:rPr>
        <w:t>access</w:t>
      </w:r>
      <w:r>
        <w:rPr>
          <w:spacing w:val="-18"/>
          <w:sz w:val="20"/>
        </w:rPr>
        <w:t xml:space="preserve"> </w:t>
      </w:r>
      <w:r>
        <w:rPr>
          <w:sz w:val="20"/>
        </w:rPr>
        <w:t>to</w:t>
      </w:r>
      <w:r>
        <w:rPr>
          <w:spacing w:val="-17"/>
          <w:sz w:val="20"/>
        </w:rPr>
        <w:t xml:space="preserve"> </w:t>
      </w:r>
      <w:r>
        <w:rPr>
          <w:sz w:val="20"/>
        </w:rPr>
        <w:t>static</w:t>
      </w:r>
      <w:r>
        <w:rPr>
          <w:spacing w:val="-18"/>
          <w:sz w:val="20"/>
        </w:rPr>
        <w:t xml:space="preserve"> </w:t>
      </w:r>
      <w:r>
        <w:rPr>
          <w:sz w:val="20"/>
        </w:rPr>
        <w:t>global</w:t>
      </w:r>
      <w:r>
        <w:rPr>
          <w:spacing w:val="-17"/>
          <w:sz w:val="20"/>
        </w:rPr>
        <w:t xml:space="preserve"> </w:t>
      </w:r>
      <w:r>
        <w:rPr>
          <w:sz w:val="20"/>
        </w:rPr>
        <w:t>resources</w:t>
      </w:r>
      <w:r>
        <w:rPr>
          <w:spacing w:val="-17"/>
          <w:sz w:val="20"/>
        </w:rPr>
        <w:t xml:space="preserve"> </w:t>
      </w:r>
      <w:r>
        <w:rPr>
          <w:sz w:val="20"/>
        </w:rPr>
        <w:t>within</w:t>
      </w:r>
      <w:r>
        <w:rPr>
          <w:spacing w:val="-18"/>
          <w:sz w:val="20"/>
        </w:rPr>
        <w:t xml:space="preserve"> </w:t>
      </w:r>
      <w:r>
        <w:rPr>
          <w:sz w:val="20"/>
        </w:rPr>
        <w:t>the Hadoop</w:t>
      </w:r>
      <w:r>
        <w:rPr>
          <w:spacing w:val="-23"/>
          <w:sz w:val="20"/>
        </w:rPr>
        <w:t xml:space="preserve"> </w:t>
      </w:r>
      <w:r>
        <w:rPr>
          <w:sz w:val="20"/>
        </w:rPr>
        <w:t>framework.</w:t>
      </w:r>
      <w:r>
        <w:rPr>
          <w:spacing w:val="-13"/>
          <w:sz w:val="20"/>
        </w:rPr>
        <w:t xml:space="preserve"> </w:t>
      </w:r>
      <w:r>
        <w:rPr>
          <w:spacing w:val="-3"/>
          <w:sz w:val="20"/>
        </w:rPr>
        <w:t>Technical</w:t>
      </w:r>
      <w:r>
        <w:rPr>
          <w:spacing w:val="-22"/>
          <w:sz w:val="20"/>
        </w:rPr>
        <w:t xml:space="preserve"> </w:t>
      </w:r>
      <w:r>
        <w:rPr>
          <w:sz w:val="20"/>
        </w:rPr>
        <w:t>Report</w:t>
      </w:r>
      <w:r>
        <w:rPr>
          <w:spacing w:val="-22"/>
          <w:sz w:val="20"/>
        </w:rPr>
        <w:t xml:space="preserve"> </w:t>
      </w:r>
      <w:r>
        <w:rPr>
          <w:sz w:val="20"/>
        </w:rPr>
        <w:t>HCIL-2009-01,</w:t>
      </w:r>
      <w:r>
        <w:rPr>
          <w:spacing w:val="-20"/>
          <w:sz w:val="20"/>
        </w:rPr>
        <w:t xml:space="preserve"> </w:t>
      </w:r>
      <w:r>
        <w:rPr>
          <w:sz w:val="20"/>
        </w:rPr>
        <w:t>University</w:t>
      </w:r>
      <w:r>
        <w:rPr>
          <w:spacing w:val="-22"/>
          <w:sz w:val="20"/>
        </w:rPr>
        <w:t xml:space="preserve"> </w:t>
      </w:r>
      <w:r>
        <w:rPr>
          <w:sz w:val="20"/>
        </w:rPr>
        <w:t>of</w:t>
      </w:r>
      <w:r>
        <w:rPr>
          <w:spacing w:val="-22"/>
          <w:sz w:val="20"/>
        </w:rPr>
        <w:t xml:space="preserve"> </w:t>
      </w:r>
      <w:r>
        <w:rPr>
          <w:sz w:val="20"/>
        </w:rPr>
        <w:t>Mary- land, College Park, Maryland, January</w:t>
      </w:r>
      <w:r>
        <w:rPr>
          <w:spacing w:val="-5"/>
          <w:sz w:val="20"/>
        </w:rPr>
        <w:t xml:space="preserve"> </w:t>
      </w:r>
      <w:r>
        <w:rPr>
          <w:sz w:val="20"/>
        </w:rPr>
        <w:t>2009.</w:t>
      </w:r>
    </w:p>
    <w:p w14:paraId="7475DC93" w14:textId="77777777" w:rsidR="00603298" w:rsidRDefault="00685666" w:rsidP="00787FB4">
      <w:pPr>
        <w:pStyle w:val="ListParagraph"/>
        <w:numPr>
          <w:ilvl w:val="0"/>
          <w:numId w:val="8"/>
        </w:numPr>
        <w:tabs>
          <w:tab w:val="left" w:pos="769"/>
        </w:tabs>
        <w:spacing w:before="120" w:after="120"/>
        <w:ind w:left="0" w:firstLine="0"/>
        <w:jc w:val="left"/>
        <w:rPr>
          <w:sz w:val="20"/>
        </w:rPr>
      </w:pPr>
      <w:r>
        <w:rPr>
          <w:sz w:val="20"/>
        </w:rPr>
        <w:t>Dong C. Liu, Jorge Nocedal, Dong C. Liu, and Jorge Nocedal. On the limited</w:t>
      </w:r>
      <w:r>
        <w:rPr>
          <w:spacing w:val="-25"/>
          <w:sz w:val="20"/>
        </w:rPr>
        <w:t xml:space="preserve"> </w:t>
      </w:r>
      <w:r>
        <w:rPr>
          <w:sz w:val="20"/>
        </w:rPr>
        <w:t>memory</w:t>
      </w:r>
      <w:r>
        <w:rPr>
          <w:spacing w:val="-24"/>
          <w:sz w:val="20"/>
        </w:rPr>
        <w:t xml:space="preserve"> </w:t>
      </w:r>
      <w:r>
        <w:rPr>
          <w:sz w:val="20"/>
        </w:rPr>
        <w:t>BFGS</w:t>
      </w:r>
      <w:r>
        <w:rPr>
          <w:spacing w:val="-23"/>
          <w:sz w:val="20"/>
        </w:rPr>
        <w:t xml:space="preserve"> </w:t>
      </w:r>
      <w:r>
        <w:rPr>
          <w:sz w:val="20"/>
        </w:rPr>
        <w:t>method</w:t>
      </w:r>
      <w:r>
        <w:rPr>
          <w:spacing w:val="-23"/>
          <w:sz w:val="20"/>
        </w:rPr>
        <w:t xml:space="preserve"> </w:t>
      </w:r>
      <w:r>
        <w:rPr>
          <w:sz w:val="20"/>
        </w:rPr>
        <w:t>for</w:t>
      </w:r>
      <w:r>
        <w:rPr>
          <w:spacing w:val="-23"/>
          <w:sz w:val="20"/>
        </w:rPr>
        <w:t xml:space="preserve"> </w:t>
      </w:r>
      <w:r>
        <w:rPr>
          <w:sz w:val="20"/>
        </w:rPr>
        <w:t>large</w:t>
      </w:r>
      <w:r>
        <w:rPr>
          <w:spacing w:val="-24"/>
          <w:sz w:val="20"/>
        </w:rPr>
        <w:t xml:space="preserve"> </w:t>
      </w:r>
      <w:r>
        <w:rPr>
          <w:sz w:val="20"/>
        </w:rPr>
        <w:t>scale</w:t>
      </w:r>
      <w:r>
        <w:rPr>
          <w:spacing w:val="-24"/>
          <w:sz w:val="20"/>
        </w:rPr>
        <w:t xml:space="preserve"> </w:t>
      </w:r>
      <w:r>
        <w:rPr>
          <w:sz w:val="20"/>
        </w:rPr>
        <w:t>optimization.</w:t>
      </w:r>
      <w:r>
        <w:rPr>
          <w:spacing w:val="-13"/>
          <w:sz w:val="20"/>
        </w:rPr>
        <w:t xml:space="preserve"> </w:t>
      </w:r>
      <w:r>
        <w:rPr>
          <w:rFonts w:ascii="LM Roman 10" w:hAnsi="LM Roman 10"/>
          <w:i/>
          <w:sz w:val="20"/>
        </w:rPr>
        <w:t xml:space="preserve">Mathematical </w:t>
      </w:r>
      <w:r>
        <w:rPr>
          <w:rFonts w:ascii="LM Roman 10" w:hAnsi="LM Roman 10"/>
          <w:i/>
          <w:spacing w:val="-3"/>
          <w:sz w:val="20"/>
        </w:rPr>
        <w:t xml:space="preserve">Programming </w:t>
      </w:r>
      <w:r>
        <w:rPr>
          <w:rFonts w:ascii="LM Roman 10" w:hAnsi="LM Roman 10"/>
          <w:i/>
          <w:sz w:val="20"/>
        </w:rPr>
        <w:t>B</w:t>
      </w:r>
      <w:r>
        <w:rPr>
          <w:sz w:val="20"/>
        </w:rPr>
        <w:t>, 45(3):503–528,</w:t>
      </w:r>
      <w:r>
        <w:rPr>
          <w:spacing w:val="1"/>
          <w:sz w:val="20"/>
        </w:rPr>
        <w:t xml:space="preserve"> </w:t>
      </w:r>
      <w:r>
        <w:rPr>
          <w:sz w:val="20"/>
        </w:rPr>
        <w:t>1989.</w:t>
      </w:r>
    </w:p>
    <w:p w14:paraId="689BDFE5" w14:textId="77777777" w:rsidR="00603298" w:rsidRDefault="00685666" w:rsidP="00787FB4">
      <w:pPr>
        <w:pStyle w:val="ListParagraph"/>
        <w:numPr>
          <w:ilvl w:val="0"/>
          <w:numId w:val="8"/>
        </w:numPr>
        <w:tabs>
          <w:tab w:val="left" w:pos="769"/>
        </w:tabs>
        <w:spacing w:before="120" w:after="120"/>
        <w:ind w:left="0" w:firstLine="0"/>
        <w:jc w:val="left"/>
        <w:rPr>
          <w:sz w:val="20"/>
        </w:rPr>
      </w:pPr>
      <w:r>
        <w:rPr>
          <w:sz w:val="20"/>
        </w:rPr>
        <w:t>Adam Lopez. Statistical machine t</w:t>
      </w:r>
      <w:r>
        <w:rPr>
          <w:sz w:val="20"/>
        </w:rPr>
        <w:t xml:space="preserve">ranslation. </w:t>
      </w:r>
      <w:r>
        <w:rPr>
          <w:rFonts w:ascii="LM Roman 10" w:hAnsi="LM Roman 10"/>
          <w:i/>
          <w:sz w:val="20"/>
        </w:rPr>
        <w:t>ACM Computing Surveys</w:t>
      </w:r>
      <w:r>
        <w:rPr>
          <w:sz w:val="20"/>
        </w:rPr>
        <w:t>, 40(3):1–49,</w:t>
      </w:r>
      <w:r>
        <w:rPr>
          <w:spacing w:val="-2"/>
          <w:sz w:val="20"/>
        </w:rPr>
        <w:t xml:space="preserve"> </w:t>
      </w:r>
      <w:r>
        <w:rPr>
          <w:sz w:val="20"/>
        </w:rPr>
        <w:t>2008.</w:t>
      </w:r>
    </w:p>
    <w:p w14:paraId="3EE954FE" w14:textId="77777777" w:rsidR="00603298" w:rsidRDefault="00603298" w:rsidP="00787FB4">
      <w:pPr>
        <w:spacing w:before="120" w:after="120"/>
        <w:rPr>
          <w:sz w:val="20"/>
        </w:rPr>
        <w:sectPr w:rsidR="00603298">
          <w:pgSz w:w="12240" w:h="15840"/>
          <w:pgMar w:top="1500" w:right="1060" w:bottom="280" w:left="1720" w:header="720" w:footer="720" w:gutter="0"/>
          <w:cols w:space="720"/>
        </w:sectPr>
      </w:pPr>
    </w:p>
    <w:p w14:paraId="186E7755" w14:textId="77777777" w:rsidR="00603298" w:rsidRDefault="00603298" w:rsidP="00787FB4">
      <w:pPr>
        <w:pStyle w:val="BodyText"/>
        <w:spacing w:before="120" w:after="120"/>
        <w:rPr>
          <w:sz w:val="14"/>
        </w:rPr>
      </w:pPr>
    </w:p>
    <w:p w14:paraId="60E4B04C" w14:textId="77777777" w:rsidR="00603298" w:rsidRDefault="00685666" w:rsidP="00787FB4">
      <w:pPr>
        <w:pStyle w:val="ListParagraph"/>
        <w:numPr>
          <w:ilvl w:val="0"/>
          <w:numId w:val="8"/>
        </w:numPr>
        <w:tabs>
          <w:tab w:val="left" w:pos="1845"/>
        </w:tabs>
        <w:spacing w:before="120" w:after="120"/>
        <w:ind w:left="0" w:firstLine="0"/>
        <w:jc w:val="left"/>
        <w:rPr>
          <w:sz w:val="20"/>
        </w:rPr>
      </w:pPr>
      <w:r>
        <w:rPr>
          <w:sz w:val="20"/>
        </w:rPr>
        <w:t>Grzegorz</w:t>
      </w:r>
      <w:r>
        <w:rPr>
          <w:spacing w:val="-21"/>
          <w:sz w:val="20"/>
        </w:rPr>
        <w:t xml:space="preserve"> </w:t>
      </w:r>
      <w:r>
        <w:rPr>
          <w:sz w:val="20"/>
        </w:rPr>
        <w:t>Malewicz,</w:t>
      </w:r>
      <w:r>
        <w:rPr>
          <w:spacing w:val="-18"/>
          <w:sz w:val="20"/>
        </w:rPr>
        <w:t xml:space="preserve"> </w:t>
      </w:r>
      <w:r>
        <w:rPr>
          <w:sz w:val="20"/>
        </w:rPr>
        <w:t>Matthew</w:t>
      </w:r>
      <w:r>
        <w:rPr>
          <w:spacing w:val="-21"/>
          <w:sz w:val="20"/>
        </w:rPr>
        <w:t xml:space="preserve"> </w:t>
      </w:r>
      <w:r>
        <w:rPr>
          <w:sz w:val="20"/>
        </w:rPr>
        <w:t>H.</w:t>
      </w:r>
      <w:r>
        <w:rPr>
          <w:spacing w:val="-21"/>
          <w:sz w:val="20"/>
        </w:rPr>
        <w:t xml:space="preserve"> </w:t>
      </w:r>
      <w:r>
        <w:rPr>
          <w:sz w:val="20"/>
        </w:rPr>
        <w:t>Austern,</w:t>
      </w:r>
      <w:r>
        <w:rPr>
          <w:spacing w:val="-18"/>
          <w:sz w:val="20"/>
        </w:rPr>
        <w:t xml:space="preserve"> </w:t>
      </w:r>
      <w:r>
        <w:rPr>
          <w:sz w:val="20"/>
        </w:rPr>
        <w:t>Aart</w:t>
      </w:r>
      <w:r>
        <w:rPr>
          <w:spacing w:val="-20"/>
          <w:sz w:val="20"/>
        </w:rPr>
        <w:t xml:space="preserve"> </w:t>
      </w:r>
      <w:r>
        <w:rPr>
          <w:sz w:val="20"/>
        </w:rPr>
        <w:t>J.</w:t>
      </w:r>
      <w:r>
        <w:rPr>
          <w:spacing w:val="-21"/>
          <w:sz w:val="20"/>
        </w:rPr>
        <w:t xml:space="preserve"> </w:t>
      </w:r>
      <w:r>
        <w:rPr>
          <w:sz w:val="20"/>
        </w:rPr>
        <w:t>C.</w:t>
      </w:r>
      <w:r>
        <w:rPr>
          <w:spacing w:val="-21"/>
          <w:sz w:val="20"/>
        </w:rPr>
        <w:t xml:space="preserve"> </w:t>
      </w:r>
      <w:r>
        <w:rPr>
          <w:sz w:val="20"/>
        </w:rPr>
        <w:t>Bik,</w:t>
      </w:r>
      <w:r>
        <w:rPr>
          <w:spacing w:val="-17"/>
          <w:sz w:val="20"/>
        </w:rPr>
        <w:t xml:space="preserve"> </w:t>
      </w:r>
      <w:r>
        <w:rPr>
          <w:sz w:val="20"/>
        </w:rPr>
        <w:t>James</w:t>
      </w:r>
      <w:r>
        <w:rPr>
          <w:spacing w:val="-21"/>
          <w:sz w:val="20"/>
        </w:rPr>
        <w:t xml:space="preserve"> </w:t>
      </w:r>
      <w:r>
        <w:rPr>
          <w:sz w:val="20"/>
        </w:rPr>
        <w:t>C.</w:t>
      </w:r>
      <w:r>
        <w:rPr>
          <w:spacing w:val="-20"/>
          <w:sz w:val="20"/>
        </w:rPr>
        <w:t xml:space="preserve"> </w:t>
      </w:r>
      <w:r>
        <w:rPr>
          <w:sz w:val="20"/>
        </w:rPr>
        <w:t>Dehn- ert, Ilan Horn, Naty Leiser, and Grzegorz Czajkowski. Pregel: A</w:t>
      </w:r>
      <w:r>
        <w:rPr>
          <w:spacing w:val="-24"/>
          <w:sz w:val="20"/>
        </w:rPr>
        <w:t xml:space="preserve"> </w:t>
      </w:r>
      <w:r>
        <w:rPr>
          <w:sz w:val="20"/>
        </w:rPr>
        <w:t xml:space="preserve">system for large-scale graph processing. In </w:t>
      </w:r>
      <w:r>
        <w:rPr>
          <w:rFonts w:ascii="LM Roman 10"/>
          <w:i/>
          <w:spacing w:val="-5"/>
          <w:sz w:val="20"/>
        </w:rPr>
        <w:t xml:space="preserve">Proceedings </w:t>
      </w:r>
      <w:r>
        <w:rPr>
          <w:rFonts w:ascii="LM Roman 10"/>
          <w:i/>
          <w:sz w:val="20"/>
        </w:rPr>
        <w:t>of the 28th ACM Sym- posium on Principles of Distributed Computing (PODC 2009)</w:t>
      </w:r>
      <w:r>
        <w:rPr>
          <w:sz w:val="20"/>
        </w:rPr>
        <w:t xml:space="preserve">, page 6, </w:t>
      </w:r>
      <w:r>
        <w:rPr>
          <w:spacing w:val="-3"/>
          <w:sz w:val="20"/>
        </w:rPr>
        <w:t xml:space="preserve">Calgary, </w:t>
      </w:r>
      <w:r>
        <w:rPr>
          <w:sz w:val="20"/>
        </w:rPr>
        <w:t>Alberta, Canada,</w:t>
      </w:r>
      <w:r>
        <w:rPr>
          <w:spacing w:val="2"/>
          <w:sz w:val="20"/>
        </w:rPr>
        <w:t xml:space="preserve"> </w:t>
      </w:r>
      <w:r>
        <w:rPr>
          <w:sz w:val="20"/>
        </w:rPr>
        <w:t>2009.</w:t>
      </w:r>
    </w:p>
    <w:p w14:paraId="404C4B32" w14:textId="77777777" w:rsidR="00603298" w:rsidRDefault="00685666" w:rsidP="00787FB4">
      <w:pPr>
        <w:pStyle w:val="ListParagraph"/>
        <w:numPr>
          <w:ilvl w:val="0"/>
          <w:numId w:val="8"/>
        </w:numPr>
        <w:tabs>
          <w:tab w:val="left" w:pos="1845"/>
        </w:tabs>
        <w:spacing w:before="120" w:after="120"/>
        <w:ind w:left="0" w:firstLine="0"/>
        <w:jc w:val="left"/>
        <w:rPr>
          <w:sz w:val="20"/>
        </w:rPr>
      </w:pPr>
      <w:r>
        <w:rPr>
          <w:sz w:val="20"/>
        </w:rPr>
        <w:t>Grzegorz</w:t>
      </w:r>
      <w:r>
        <w:rPr>
          <w:spacing w:val="-21"/>
          <w:sz w:val="20"/>
        </w:rPr>
        <w:t xml:space="preserve"> </w:t>
      </w:r>
      <w:r>
        <w:rPr>
          <w:sz w:val="20"/>
        </w:rPr>
        <w:t>M</w:t>
      </w:r>
      <w:r>
        <w:rPr>
          <w:sz w:val="20"/>
        </w:rPr>
        <w:t>alewicz,</w:t>
      </w:r>
      <w:r>
        <w:rPr>
          <w:spacing w:val="-18"/>
          <w:sz w:val="20"/>
        </w:rPr>
        <w:t xml:space="preserve"> </w:t>
      </w:r>
      <w:r>
        <w:rPr>
          <w:sz w:val="20"/>
        </w:rPr>
        <w:t>Matthew</w:t>
      </w:r>
      <w:r>
        <w:rPr>
          <w:spacing w:val="-21"/>
          <w:sz w:val="20"/>
        </w:rPr>
        <w:t xml:space="preserve"> </w:t>
      </w:r>
      <w:r>
        <w:rPr>
          <w:sz w:val="20"/>
        </w:rPr>
        <w:t>H.</w:t>
      </w:r>
      <w:r>
        <w:rPr>
          <w:spacing w:val="-21"/>
          <w:sz w:val="20"/>
        </w:rPr>
        <w:t xml:space="preserve"> </w:t>
      </w:r>
      <w:r>
        <w:rPr>
          <w:sz w:val="20"/>
        </w:rPr>
        <w:t>Austern,</w:t>
      </w:r>
      <w:r>
        <w:rPr>
          <w:spacing w:val="-18"/>
          <w:sz w:val="20"/>
        </w:rPr>
        <w:t xml:space="preserve"> </w:t>
      </w:r>
      <w:r>
        <w:rPr>
          <w:sz w:val="20"/>
        </w:rPr>
        <w:t>Aart</w:t>
      </w:r>
      <w:r>
        <w:rPr>
          <w:spacing w:val="-20"/>
          <w:sz w:val="20"/>
        </w:rPr>
        <w:t xml:space="preserve"> </w:t>
      </w:r>
      <w:r>
        <w:rPr>
          <w:sz w:val="20"/>
        </w:rPr>
        <w:t>J.</w:t>
      </w:r>
      <w:r>
        <w:rPr>
          <w:spacing w:val="-21"/>
          <w:sz w:val="20"/>
        </w:rPr>
        <w:t xml:space="preserve"> </w:t>
      </w:r>
      <w:r>
        <w:rPr>
          <w:sz w:val="20"/>
        </w:rPr>
        <w:t>C.</w:t>
      </w:r>
      <w:r>
        <w:rPr>
          <w:spacing w:val="-21"/>
          <w:sz w:val="20"/>
        </w:rPr>
        <w:t xml:space="preserve"> </w:t>
      </w:r>
      <w:r>
        <w:rPr>
          <w:sz w:val="20"/>
        </w:rPr>
        <w:t>Bik,</w:t>
      </w:r>
      <w:r>
        <w:rPr>
          <w:spacing w:val="-17"/>
          <w:sz w:val="20"/>
        </w:rPr>
        <w:t xml:space="preserve"> </w:t>
      </w:r>
      <w:r>
        <w:rPr>
          <w:sz w:val="20"/>
        </w:rPr>
        <w:t>James</w:t>
      </w:r>
      <w:r>
        <w:rPr>
          <w:spacing w:val="-21"/>
          <w:sz w:val="20"/>
        </w:rPr>
        <w:t xml:space="preserve"> </w:t>
      </w:r>
      <w:r>
        <w:rPr>
          <w:sz w:val="20"/>
        </w:rPr>
        <w:t>C.</w:t>
      </w:r>
      <w:r>
        <w:rPr>
          <w:spacing w:val="-20"/>
          <w:sz w:val="20"/>
        </w:rPr>
        <w:t xml:space="preserve"> </w:t>
      </w:r>
      <w:r>
        <w:rPr>
          <w:sz w:val="20"/>
        </w:rPr>
        <w:t>Dehn- ert, Ilan Horn, Naty Leiser, and Grzegorz Czajkowski. Pregel: A</w:t>
      </w:r>
      <w:r>
        <w:rPr>
          <w:spacing w:val="-24"/>
          <w:sz w:val="20"/>
        </w:rPr>
        <w:t xml:space="preserve"> </w:t>
      </w:r>
      <w:r>
        <w:rPr>
          <w:sz w:val="20"/>
        </w:rPr>
        <w:t xml:space="preserve">system for large-scale graph processing. In </w:t>
      </w:r>
      <w:r>
        <w:rPr>
          <w:rFonts w:ascii="LM Roman 10"/>
          <w:i/>
          <w:spacing w:val="-5"/>
          <w:sz w:val="20"/>
        </w:rPr>
        <w:t xml:space="preserve">Proceedings </w:t>
      </w:r>
      <w:r>
        <w:rPr>
          <w:rFonts w:ascii="LM Roman 10"/>
          <w:i/>
          <w:sz w:val="20"/>
        </w:rPr>
        <w:t xml:space="preserve">of the 2010 ACM SIG- MOD International </w:t>
      </w:r>
      <w:r>
        <w:rPr>
          <w:rFonts w:ascii="LM Roman 10"/>
          <w:i/>
          <w:spacing w:val="-3"/>
          <w:sz w:val="20"/>
        </w:rPr>
        <w:t xml:space="preserve">Conference </w:t>
      </w:r>
      <w:r>
        <w:rPr>
          <w:rFonts w:ascii="LM Roman 10"/>
          <w:i/>
          <w:sz w:val="20"/>
        </w:rPr>
        <w:t>on Management of Data</w:t>
      </w:r>
      <w:r>
        <w:rPr>
          <w:sz w:val="20"/>
        </w:rPr>
        <w:t>, Ind</w:t>
      </w:r>
      <w:r>
        <w:rPr>
          <w:sz w:val="20"/>
        </w:rPr>
        <w:t>ianapolis, Indiana,</w:t>
      </w:r>
      <w:r>
        <w:rPr>
          <w:spacing w:val="-2"/>
          <w:sz w:val="20"/>
        </w:rPr>
        <w:t xml:space="preserve"> </w:t>
      </w:r>
      <w:r>
        <w:rPr>
          <w:sz w:val="20"/>
        </w:rPr>
        <w:t>2010.</w:t>
      </w:r>
    </w:p>
    <w:p w14:paraId="49ED931B" w14:textId="77777777" w:rsidR="00603298" w:rsidRDefault="00685666" w:rsidP="00787FB4">
      <w:pPr>
        <w:pStyle w:val="ListParagraph"/>
        <w:numPr>
          <w:ilvl w:val="0"/>
          <w:numId w:val="8"/>
        </w:numPr>
        <w:tabs>
          <w:tab w:val="left" w:pos="1945"/>
        </w:tabs>
        <w:spacing w:before="120" w:after="120"/>
        <w:ind w:left="0" w:firstLine="0"/>
        <w:jc w:val="left"/>
        <w:rPr>
          <w:sz w:val="20"/>
        </w:rPr>
      </w:pPr>
      <w:r>
        <w:rPr>
          <w:sz w:val="20"/>
        </w:rPr>
        <w:t>Robert Malouf. A comparison of algorithms for maximum</w:t>
      </w:r>
      <w:r>
        <w:rPr>
          <w:spacing w:val="42"/>
          <w:sz w:val="20"/>
        </w:rPr>
        <w:t xml:space="preserve"> </w:t>
      </w:r>
      <w:r>
        <w:rPr>
          <w:sz w:val="20"/>
        </w:rPr>
        <w:t>entropy</w:t>
      </w:r>
      <w:r>
        <w:rPr>
          <w:spacing w:val="8"/>
          <w:sz w:val="20"/>
        </w:rPr>
        <w:t xml:space="preserve"> </w:t>
      </w:r>
      <w:r>
        <w:rPr>
          <w:sz w:val="20"/>
        </w:rPr>
        <w:t>pa-</w:t>
      </w:r>
      <w:r>
        <w:rPr>
          <w:w w:val="99"/>
          <w:sz w:val="20"/>
        </w:rPr>
        <w:t xml:space="preserve"> </w:t>
      </w:r>
      <w:r>
        <w:rPr>
          <w:sz w:val="20"/>
        </w:rPr>
        <w:t xml:space="preserve">rameter estimation. In </w:t>
      </w:r>
      <w:r>
        <w:rPr>
          <w:rFonts w:ascii="LM Roman 10" w:hAnsi="LM Roman 10"/>
          <w:i/>
          <w:spacing w:val="-5"/>
          <w:sz w:val="20"/>
        </w:rPr>
        <w:t xml:space="preserve">Proceedings </w:t>
      </w:r>
      <w:r>
        <w:rPr>
          <w:rFonts w:ascii="LM Roman 10" w:hAnsi="LM Roman 10"/>
          <w:i/>
          <w:sz w:val="20"/>
        </w:rPr>
        <w:t xml:space="preserve">of the Sixth </w:t>
      </w:r>
      <w:r>
        <w:rPr>
          <w:rFonts w:ascii="LM Roman 10" w:hAnsi="LM Roman 10"/>
          <w:i/>
          <w:spacing w:val="-3"/>
          <w:sz w:val="20"/>
        </w:rPr>
        <w:t>Conference</w:t>
      </w:r>
      <w:r>
        <w:rPr>
          <w:rFonts w:ascii="LM Roman 10" w:hAnsi="LM Roman 10"/>
          <w:i/>
          <w:spacing w:val="59"/>
          <w:sz w:val="20"/>
        </w:rPr>
        <w:t xml:space="preserve"> </w:t>
      </w:r>
      <w:r>
        <w:rPr>
          <w:rFonts w:ascii="LM Roman 10" w:hAnsi="LM Roman 10"/>
          <w:i/>
          <w:sz w:val="20"/>
        </w:rPr>
        <w:t>on</w:t>
      </w:r>
      <w:r>
        <w:rPr>
          <w:rFonts w:ascii="LM Roman 10" w:hAnsi="LM Roman 10"/>
          <w:i/>
          <w:spacing w:val="8"/>
          <w:sz w:val="20"/>
        </w:rPr>
        <w:t xml:space="preserve"> </w:t>
      </w:r>
      <w:r>
        <w:rPr>
          <w:rFonts w:ascii="LM Roman 10" w:hAnsi="LM Roman 10"/>
          <w:i/>
          <w:sz w:val="20"/>
        </w:rPr>
        <w:t>Natural</w:t>
      </w:r>
      <w:r>
        <w:rPr>
          <w:rFonts w:ascii="LM Roman 10" w:hAnsi="LM Roman 10"/>
          <w:i/>
          <w:w w:val="99"/>
          <w:sz w:val="20"/>
        </w:rPr>
        <w:t xml:space="preserve"> </w:t>
      </w:r>
      <w:r>
        <w:rPr>
          <w:rFonts w:ascii="LM Roman 10" w:hAnsi="LM Roman 10"/>
          <w:i/>
          <w:sz w:val="20"/>
        </w:rPr>
        <w:t xml:space="preserve">Language </w:t>
      </w:r>
      <w:r>
        <w:rPr>
          <w:rFonts w:ascii="LM Roman 10" w:hAnsi="LM Roman 10"/>
          <w:i/>
          <w:spacing w:val="-3"/>
          <w:sz w:val="20"/>
        </w:rPr>
        <w:t xml:space="preserve">Learning </w:t>
      </w:r>
      <w:r>
        <w:rPr>
          <w:rFonts w:ascii="LM Roman 10" w:hAnsi="LM Roman 10"/>
          <w:i/>
          <w:sz w:val="20"/>
        </w:rPr>
        <w:t>(CoNLL-2002)</w:t>
      </w:r>
      <w:r>
        <w:rPr>
          <w:sz w:val="20"/>
        </w:rPr>
        <w:t>, pages 49–55, Taipei,</w:t>
      </w:r>
      <w:r>
        <w:rPr>
          <w:spacing w:val="-37"/>
          <w:sz w:val="20"/>
        </w:rPr>
        <w:t xml:space="preserve"> </w:t>
      </w:r>
      <w:r>
        <w:rPr>
          <w:spacing w:val="-4"/>
          <w:sz w:val="20"/>
        </w:rPr>
        <w:t>Taiwan,</w:t>
      </w:r>
      <w:r>
        <w:rPr>
          <w:spacing w:val="-7"/>
          <w:sz w:val="20"/>
        </w:rPr>
        <w:t xml:space="preserve"> </w:t>
      </w:r>
      <w:r>
        <w:rPr>
          <w:sz w:val="20"/>
        </w:rPr>
        <w:t>2002.</w:t>
      </w:r>
      <w:r>
        <w:rPr>
          <w:w w:val="99"/>
          <w:sz w:val="20"/>
        </w:rPr>
        <w:t xml:space="preserve"> [101]Christopher</w:t>
      </w:r>
      <w:r>
        <w:rPr>
          <w:spacing w:val="-12"/>
          <w:sz w:val="20"/>
        </w:rPr>
        <w:t xml:space="preserve"> </w:t>
      </w:r>
      <w:r>
        <w:rPr>
          <w:w w:val="99"/>
          <w:sz w:val="20"/>
        </w:rPr>
        <w:t>D.</w:t>
      </w:r>
      <w:r>
        <w:rPr>
          <w:spacing w:val="-12"/>
          <w:sz w:val="20"/>
        </w:rPr>
        <w:t xml:space="preserve"> </w:t>
      </w:r>
      <w:r>
        <w:rPr>
          <w:w w:val="99"/>
          <w:sz w:val="20"/>
        </w:rPr>
        <w:t>Manning,</w:t>
      </w:r>
      <w:r>
        <w:rPr>
          <w:spacing w:val="-9"/>
          <w:sz w:val="20"/>
        </w:rPr>
        <w:t xml:space="preserve"> </w:t>
      </w:r>
      <w:r>
        <w:rPr>
          <w:w w:val="99"/>
          <w:sz w:val="20"/>
        </w:rPr>
        <w:t>Prabha</w:t>
      </w:r>
      <w:r>
        <w:rPr>
          <w:spacing w:val="-11"/>
          <w:w w:val="99"/>
          <w:sz w:val="20"/>
        </w:rPr>
        <w:t>k</w:t>
      </w:r>
      <w:r>
        <w:rPr>
          <w:w w:val="99"/>
          <w:sz w:val="20"/>
        </w:rPr>
        <w:t>ar</w:t>
      </w:r>
      <w:r>
        <w:rPr>
          <w:spacing w:val="-12"/>
          <w:sz w:val="20"/>
        </w:rPr>
        <w:t xml:space="preserve"> </w:t>
      </w:r>
      <w:r>
        <w:rPr>
          <w:w w:val="99"/>
          <w:sz w:val="20"/>
        </w:rPr>
        <w:t>Ragh</w:t>
      </w:r>
      <w:r>
        <w:rPr>
          <w:spacing w:val="-6"/>
          <w:w w:val="99"/>
          <w:sz w:val="20"/>
        </w:rPr>
        <w:t>a</w:t>
      </w:r>
      <w:r>
        <w:rPr>
          <w:spacing w:val="-11"/>
          <w:w w:val="99"/>
          <w:sz w:val="20"/>
        </w:rPr>
        <w:t>v</w:t>
      </w:r>
      <w:r>
        <w:rPr>
          <w:w w:val="99"/>
          <w:sz w:val="20"/>
        </w:rPr>
        <w:t>an,</w:t>
      </w:r>
      <w:r>
        <w:rPr>
          <w:spacing w:val="-9"/>
          <w:sz w:val="20"/>
        </w:rPr>
        <w:t xml:space="preserve"> </w:t>
      </w:r>
      <w:r>
        <w:rPr>
          <w:w w:val="99"/>
          <w:sz w:val="20"/>
        </w:rPr>
        <w:t>and</w:t>
      </w:r>
      <w:r>
        <w:rPr>
          <w:spacing w:val="-12"/>
          <w:sz w:val="20"/>
        </w:rPr>
        <w:t xml:space="preserve"> </w:t>
      </w:r>
      <w:r>
        <w:rPr>
          <w:w w:val="99"/>
          <w:sz w:val="20"/>
        </w:rPr>
        <w:t>Hinri</w:t>
      </w:r>
      <w:r>
        <w:rPr>
          <w:spacing w:val="-6"/>
          <w:w w:val="99"/>
          <w:sz w:val="20"/>
        </w:rPr>
        <w:t>c</w:t>
      </w:r>
      <w:r>
        <w:rPr>
          <w:w w:val="99"/>
          <w:sz w:val="20"/>
        </w:rPr>
        <w:t>h</w:t>
      </w:r>
      <w:r>
        <w:rPr>
          <w:spacing w:val="-12"/>
          <w:sz w:val="20"/>
        </w:rPr>
        <w:t xml:space="preserve"> </w:t>
      </w:r>
      <w:r>
        <w:rPr>
          <w:w w:val="99"/>
          <w:sz w:val="20"/>
        </w:rPr>
        <w:t>S</w:t>
      </w:r>
      <w:r>
        <w:rPr>
          <w:spacing w:val="-6"/>
          <w:w w:val="99"/>
          <w:sz w:val="20"/>
        </w:rPr>
        <w:t>c</w:t>
      </w:r>
      <w:r>
        <w:rPr>
          <w:w w:val="99"/>
          <w:sz w:val="20"/>
        </w:rPr>
        <w:t>h</w:t>
      </w:r>
      <w:r>
        <w:rPr>
          <w:spacing w:val="-105"/>
          <w:w w:val="99"/>
          <w:sz w:val="20"/>
        </w:rPr>
        <w:t>u</w:t>
      </w:r>
      <w:r>
        <w:rPr>
          <w:spacing w:val="5"/>
          <w:w w:val="99"/>
          <w:sz w:val="20"/>
        </w:rPr>
        <w:t>¨</w:t>
      </w:r>
      <w:r>
        <w:rPr>
          <w:w w:val="99"/>
          <w:sz w:val="20"/>
        </w:rPr>
        <w:t>tze.</w:t>
      </w:r>
      <w:r>
        <w:rPr>
          <w:sz w:val="20"/>
        </w:rPr>
        <w:t xml:space="preserve">  </w:t>
      </w:r>
      <w:r>
        <w:rPr>
          <w:spacing w:val="-29"/>
          <w:sz w:val="20"/>
        </w:rPr>
        <w:t xml:space="preserve"> </w:t>
      </w:r>
      <w:r>
        <w:rPr>
          <w:rFonts w:ascii="LM Roman 10" w:hAnsi="LM Roman 10"/>
          <w:i/>
          <w:spacing w:val="-6"/>
          <w:w w:val="99"/>
          <w:sz w:val="20"/>
        </w:rPr>
        <w:t>A</w:t>
      </w:r>
      <w:r>
        <w:rPr>
          <w:rFonts w:ascii="LM Roman 10" w:hAnsi="LM Roman 10"/>
          <w:i/>
          <w:w w:val="99"/>
          <w:sz w:val="20"/>
        </w:rPr>
        <w:t xml:space="preserve">n </w:t>
      </w:r>
      <w:r>
        <w:rPr>
          <w:rFonts w:ascii="LM Roman 10" w:hAnsi="LM Roman 10"/>
          <w:i/>
          <w:sz w:val="20"/>
        </w:rPr>
        <w:t>Introduction</w:t>
      </w:r>
      <w:r>
        <w:rPr>
          <w:rFonts w:ascii="LM Roman 10" w:hAnsi="LM Roman 10"/>
          <w:i/>
          <w:spacing w:val="-32"/>
          <w:sz w:val="20"/>
        </w:rPr>
        <w:t xml:space="preserve"> </w:t>
      </w:r>
      <w:r>
        <w:rPr>
          <w:rFonts w:ascii="LM Roman 10" w:hAnsi="LM Roman 10"/>
          <w:i/>
          <w:sz w:val="20"/>
        </w:rPr>
        <w:t>to</w:t>
      </w:r>
      <w:r>
        <w:rPr>
          <w:rFonts w:ascii="LM Roman 10" w:hAnsi="LM Roman 10"/>
          <w:i/>
          <w:spacing w:val="-32"/>
          <w:sz w:val="20"/>
        </w:rPr>
        <w:t xml:space="preserve"> </w:t>
      </w:r>
      <w:r>
        <w:rPr>
          <w:rFonts w:ascii="LM Roman 10" w:hAnsi="LM Roman 10"/>
          <w:i/>
          <w:sz w:val="20"/>
        </w:rPr>
        <w:t>Information</w:t>
      </w:r>
      <w:r>
        <w:rPr>
          <w:rFonts w:ascii="LM Roman 10" w:hAnsi="LM Roman 10"/>
          <w:i/>
          <w:spacing w:val="-31"/>
          <w:sz w:val="20"/>
        </w:rPr>
        <w:t xml:space="preserve"> </w:t>
      </w:r>
      <w:r>
        <w:rPr>
          <w:rFonts w:ascii="LM Roman 10" w:hAnsi="LM Roman 10"/>
          <w:i/>
          <w:sz w:val="20"/>
        </w:rPr>
        <w:t>Retrieval</w:t>
      </w:r>
      <w:r>
        <w:rPr>
          <w:sz w:val="20"/>
        </w:rPr>
        <w:t>.</w:t>
      </w:r>
      <w:r>
        <w:rPr>
          <w:spacing w:val="-25"/>
          <w:sz w:val="20"/>
        </w:rPr>
        <w:t xml:space="preserve"> </w:t>
      </w:r>
      <w:r>
        <w:rPr>
          <w:sz w:val="20"/>
        </w:rPr>
        <w:t>Cambridge</w:t>
      </w:r>
      <w:r>
        <w:rPr>
          <w:spacing w:val="-31"/>
          <w:sz w:val="20"/>
        </w:rPr>
        <w:t xml:space="preserve"> </w:t>
      </w:r>
      <w:r>
        <w:rPr>
          <w:sz w:val="20"/>
        </w:rPr>
        <w:t>University</w:t>
      </w:r>
      <w:r>
        <w:rPr>
          <w:spacing w:val="-31"/>
          <w:sz w:val="20"/>
        </w:rPr>
        <w:t xml:space="preserve"> </w:t>
      </w:r>
      <w:r>
        <w:rPr>
          <w:sz w:val="20"/>
        </w:rPr>
        <w:t>Press,</w:t>
      </w:r>
      <w:r>
        <w:rPr>
          <w:spacing w:val="-28"/>
          <w:sz w:val="20"/>
        </w:rPr>
        <w:t xml:space="preserve"> </w:t>
      </w:r>
      <w:r>
        <w:rPr>
          <w:sz w:val="20"/>
        </w:rPr>
        <w:t>Cam-</w:t>
      </w:r>
    </w:p>
    <w:p w14:paraId="3A3159C3" w14:textId="77777777" w:rsidR="00603298" w:rsidRDefault="00685666" w:rsidP="00787FB4">
      <w:pPr>
        <w:pStyle w:val="BodyText"/>
        <w:spacing w:before="120" w:after="120"/>
      </w:pPr>
      <w:r>
        <w:t>bridge, England, 2008.</w:t>
      </w:r>
    </w:p>
    <w:p w14:paraId="124D5759" w14:textId="77777777" w:rsidR="00603298" w:rsidRDefault="00603298" w:rsidP="00787FB4">
      <w:pPr>
        <w:pStyle w:val="BodyText"/>
        <w:spacing w:before="120" w:after="120"/>
        <w:rPr>
          <w:sz w:val="3"/>
        </w:rPr>
      </w:pPr>
    </w:p>
    <w:p w14:paraId="3C1CAC14" w14:textId="77777777" w:rsidR="00603298" w:rsidRDefault="00685666" w:rsidP="00787FB4">
      <w:pPr>
        <w:pStyle w:val="ListParagraph"/>
        <w:numPr>
          <w:ilvl w:val="0"/>
          <w:numId w:val="7"/>
        </w:numPr>
        <w:tabs>
          <w:tab w:val="left" w:pos="1945"/>
        </w:tabs>
        <w:spacing w:before="120" w:after="120"/>
        <w:ind w:left="0" w:firstLine="0"/>
        <w:rPr>
          <w:sz w:val="20"/>
        </w:rPr>
      </w:pPr>
      <w:r>
        <w:rPr>
          <w:w w:val="99"/>
          <w:sz w:val="20"/>
        </w:rPr>
        <w:t>Christopher</w:t>
      </w:r>
      <w:r>
        <w:rPr>
          <w:spacing w:val="-6"/>
          <w:sz w:val="20"/>
        </w:rPr>
        <w:t xml:space="preserve"> </w:t>
      </w:r>
      <w:r>
        <w:rPr>
          <w:w w:val="99"/>
          <w:sz w:val="20"/>
        </w:rPr>
        <w:t>D.</w:t>
      </w:r>
      <w:r>
        <w:rPr>
          <w:spacing w:val="-6"/>
          <w:sz w:val="20"/>
        </w:rPr>
        <w:t xml:space="preserve"> </w:t>
      </w:r>
      <w:r>
        <w:rPr>
          <w:w w:val="99"/>
          <w:sz w:val="20"/>
        </w:rPr>
        <w:t>Manning</w:t>
      </w:r>
      <w:r>
        <w:rPr>
          <w:spacing w:val="-6"/>
          <w:sz w:val="20"/>
        </w:rPr>
        <w:t xml:space="preserve"> </w:t>
      </w:r>
      <w:r>
        <w:rPr>
          <w:w w:val="99"/>
          <w:sz w:val="20"/>
        </w:rPr>
        <w:t>and</w:t>
      </w:r>
      <w:r>
        <w:rPr>
          <w:spacing w:val="-7"/>
          <w:sz w:val="20"/>
        </w:rPr>
        <w:t xml:space="preserve"> </w:t>
      </w:r>
      <w:r>
        <w:rPr>
          <w:w w:val="99"/>
          <w:sz w:val="20"/>
        </w:rPr>
        <w:t>Hinri</w:t>
      </w:r>
      <w:r>
        <w:rPr>
          <w:spacing w:val="-6"/>
          <w:w w:val="99"/>
          <w:sz w:val="20"/>
        </w:rPr>
        <w:t>c</w:t>
      </w:r>
      <w:r>
        <w:rPr>
          <w:w w:val="99"/>
          <w:sz w:val="20"/>
        </w:rPr>
        <w:t>h</w:t>
      </w:r>
      <w:r>
        <w:rPr>
          <w:spacing w:val="-6"/>
          <w:sz w:val="20"/>
        </w:rPr>
        <w:t xml:space="preserve"> </w:t>
      </w:r>
      <w:r>
        <w:rPr>
          <w:w w:val="99"/>
          <w:sz w:val="20"/>
        </w:rPr>
        <w:t>S</w:t>
      </w:r>
      <w:r>
        <w:rPr>
          <w:spacing w:val="-6"/>
          <w:w w:val="99"/>
          <w:sz w:val="20"/>
        </w:rPr>
        <w:t>c</w:t>
      </w:r>
      <w:r>
        <w:rPr>
          <w:w w:val="99"/>
          <w:sz w:val="20"/>
        </w:rPr>
        <w:t>h</w:t>
      </w:r>
      <w:r>
        <w:rPr>
          <w:spacing w:val="-105"/>
          <w:w w:val="99"/>
          <w:sz w:val="20"/>
        </w:rPr>
        <w:t>u</w:t>
      </w:r>
      <w:r>
        <w:rPr>
          <w:spacing w:val="5"/>
          <w:w w:val="99"/>
          <w:sz w:val="20"/>
        </w:rPr>
        <w:t>¨</w:t>
      </w:r>
      <w:r>
        <w:rPr>
          <w:w w:val="99"/>
          <w:sz w:val="20"/>
        </w:rPr>
        <w:t>tze.</w:t>
      </w:r>
      <w:r>
        <w:rPr>
          <w:sz w:val="20"/>
        </w:rPr>
        <w:t xml:space="preserve">  </w:t>
      </w:r>
      <w:r>
        <w:rPr>
          <w:spacing w:val="-20"/>
          <w:sz w:val="20"/>
        </w:rPr>
        <w:t xml:space="preserve"> </w:t>
      </w:r>
      <w:r>
        <w:rPr>
          <w:rFonts w:ascii="LM Roman 10" w:hAnsi="LM Roman 10"/>
          <w:i/>
          <w:spacing w:val="-16"/>
          <w:w w:val="99"/>
          <w:sz w:val="20"/>
        </w:rPr>
        <w:t>F</w:t>
      </w:r>
      <w:r>
        <w:rPr>
          <w:rFonts w:ascii="LM Roman 10" w:hAnsi="LM Roman 10"/>
          <w:i/>
          <w:w w:val="99"/>
          <w:sz w:val="20"/>
        </w:rPr>
        <w:t>oundations</w:t>
      </w:r>
      <w:r>
        <w:rPr>
          <w:rFonts w:ascii="LM Roman 10" w:hAnsi="LM Roman 10"/>
          <w:i/>
          <w:spacing w:val="-6"/>
          <w:sz w:val="20"/>
        </w:rPr>
        <w:t xml:space="preserve"> </w:t>
      </w:r>
      <w:r>
        <w:rPr>
          <w:rFonts w:ascii="LM Roman 10" w:hAnsi="LM Roman 10"/>
          <w:i/>
          <w:w w:val="99"/>
          <w:sz w:val="20"/>
        </w:rPr>
        <w:t>of</w:t>
      </w:r>
      <w:r>
        <w:rPr>
          <w:rFonts w:ascii="LM Roman 10" w:hAnsi="LM Roman 10"/>
          <w:i/>
          <w:spacing w:val="-6"/>
          <w:sz w:val="20"/>
        </w:rPr>
        <w:t xml:space="preserve"> </w:t>
      </w:r>
      <w:r>
        <w:rPr>
          <w:rFonts w:ascii="LM Roman 10" w:hAnsi="LM Roman 10"/>
          <w:i/>
          <w:w w:val="99"/>
          <w:sz w:val="20"/>
        </w:rPr>
        <w:t>Statisti</w:t>
      </w:r>
      <w:r>
        <w:rPr>
          <w:rFonts w:ascii="LM Roman 10" w:hAnsi="LM Roman 10"/>
          <w:i/>
          <w:spacing w:val="-11"/>
          <w:w w:val="99"/>
          <w:sz w:val="20"/>
        </w:rPr>
        <w:t>c</w:t>
      </w:r>
      <w:r>
        <w:rPr>
          <w:rFonts w:ascii="LM Roman 10" w:hAnsi="LM Roman 10"/>
          <w:i/>
          <w:w w:val="99"/>
          <w:sz w:val="20"/>
        </w:rPr>
        <w:t xml:space="preserve">al </w:t>
      </w:r>
      <w:r>
        <w:rPr>
          <w:rFonts w:ascii="LM Roman 10" w:hAnsi="LM Roman 10"/>
          <w:i/>
          <w:sz w:val="20"/>
        </w:rPr>
        <w:t xml:space="preserve">Natural Language </w:t>
      </w:r>
      <w:r>
        <w:rPr>
          <w:rFonts w:ascii="LM Roman 10" w:hAnsi="LM Roman 10"/>
          <w:i/>
          <w:spacing w:val="-4"/>
          <w:sz w:val="20"/>
        </w:rPr>
        <w:t>Processing</w:t>
      </w:r>
      <w:r>
        <w:rPr>
          <w:spacing w:val="-4"/>
          <w:sz w:val="20"/>
        </w:rPr>
        <w:t>.</w:t>
      </w:r>
      <w:r>
        <w:rPr>
          <w:spacing w:val="58"/>
          <w:sz w:val="20"/>
        </w:rPr>
        <w:t xml:space="preserve"> </w:t>
      </w:r>
      <w:r>
        <w:rPr>
          <w:sz w:val="20"/>
        </w:rPr>
        <w:t>MIT Press, Cambridge, Massachusetts, 1999.</w:t>
      </w:r>
    </w:p>
    <w:p w14:paraId="33023E54" w14:textId="77777777" w:rsidR="00603298" w:rsidRDefault="00685666" w:rsidP="00787FB4">
      <w:pPr>
        <w:pStyle w:val="ListParagraph"/>
        <w:numPr>
          <w:ilvl w:val="0"/>
          <w:numId w:val="7"/>
        </w:numPr>
        <w:tabs>
          <w:tab w:val="left" w:pos="1945"/>
        </w:tabs>
        <w:spacing w:before="120" w:after="120"/>
        <w:ind w:left="0" w:firstLine="0"/>
        <w:rPr>
          <w:sz w:val="20"/>
        </w:rPr>
      </w:pPr>
      <w:r>
        <w:rPr>
          <w:sz w:val="20"/>
        </w:rPr>
        <w:t>Elaine R. Mardis. The impact of next-generation sequencing</w:t>
      </w:r>
      <w:r>
        <w:rPr>
          <w:spacing w:val="-12"/>
          <w:sz w:val="20"/>
        </w:rPr>
        <w:t xml:space="preserve"> </w:t>
      </w:r>
      <w:r>
        <w:rPr>
          <w:sz w:val="20"/>
        </w:rPr>
        <w:t xml:space="preserve">technology on genetics. </w:t>
      </w:r>
      <w:r>
        <w:rPr>
          <w:rFonts w:ascii="LM Roman 10" w:hAnsi="LM Roman 10"/>
          <w:i/>
          <w:spacing w:val="-5"/>
          <w:sz w:val="20"/>
        </w:rPr>
        <w:t xml:space="preserve">Trends </w:t>
      </w:r>
      <w:r>
        <w:rPr>
          <w:rFonts w:ascii="LM Roman 10" w:hAnsi="LM Roman 10"/>
          <w:i/>
          <w:sz w:val="20"/>
        </w:rPr>
        <w:t>in Genetics</w:t>
      </w:r>
      <w:r>
        <w:rPr>
          <w:sz w:val="20"/>
        </w:rPr>
        <w:t>, 24(3):133–141,</w:t>
      </w:r>
      <w:r>
        <w:rPr>
          <w:spacing w:val="21"/>
          <w:sz w:val="20"/>
        </w:rPr>
        <w:t xml:space="preserve"> </w:t>
      </w:r>
      <w:r>
        <w:rPr>
          <w:sz w:val="20"/>
        </w:rPr>
        <w:t>2008.</w:t>
      </w:r>
    </w:p>
    <w:p w14:paraId="781DE5CB" w14:textId="77777777" w:rsidR="00603298" w:rsidRDefault="00685666" w:rsidP="00787FB4">
      <w:pPr>
        <w:pStyle w:val="ListParagraph"/>
        <w:numPr>
          <w:ilvl w:val="0"/>
          <w:numId w:val="7"/>
        </w:numPr>
        <w:tabs>
          <w:tab w:val="left" w:pos="1945"/>
          <w:tab w:val="left" w:pos="6013"/>
        </w:tabs>
        <w:spacing w:before="120" w:after="120"/>
        <w:ind w:left="0" w:firstLine="0"/>
        <w:rPr>
          <w:sz w:val="20"/>
        </w:rPr>
      </w:pPr>
      <w:r>
        <w:rPr>
          <w:sz w:val="20"/>
        </w:rPr>
        <w:t>Michael D. McCool. Scalable programming models for massively</w:t>
      </w:r>
      <w:r>
        <w:rPr>
          <w:sz w:val="20"/>
        </w:rPr>
        <w:t xml:space="preserve"> multi- core processors.  </w:t>
      </w:r>
      <w:r>
        <w:rPr>
          <w:rFonts w:ascii="LM Roman 10" w:hAnsi="LM Roman 10"/>
          <w:i/>
          <w:spacing w:val="-5"/>
          <w:sz w:val="20"/>
        </w:rPr>
        <w:t xml:space="preserve">Proceedings </w:t>
      </w:r>
      <w:r>
        <w:rPr>
          <w:rFonts w:ascii="LM Roman 10" w:hAnsi="LM Roman 10"/>
          <w:i/>
          <w:sz w:val="20"/>
        </w:rPr>
        <w:t>of the IEEE</w:t>
      </w:r>
      <w:r>
        <w:rPr>
          <w:sz w:val="20"/>
        </w:rPr>
        <w:t>, 96(5):816–831, 2008. [105]Marshall</w:t>
      </w:r>
      <w:r>
        <w:rPr>
          <w:spacing w:val="37"/>
          <w:sz w:val="20"/>
        </w:rPr>
        <w:t xml:space="preserve"> </w:t>
      </w:r>
      <w:r>
        <w:rPr>
          <w:sz w:val="20"/>
        </w:rPr>
        <w:t>K.</w:t>
      </w:r>
      <w:r>
        <w:rPr>
          <w:spacing w:val="38"/>
          <w:sz w:val="20"/>
        </w:rPr>
        <w:t xml:space="preserve"> </w:t>
      </w:r>
      <w:r>
        <w:rPr>
          <w:sz w:val="20"/>
        </w:rPr>
        <w:t>McKusick</w:t>
      </w:r>
      <w:r>
        <w:rPr>
          <w:spacing w:val="38"/>
          <w:sz w:val="20"/>
        </w:rPr>
        <w:t xml:space="preserve"> </w:t>
      </w:r>
      <w:r>
        <w:rPr>
          <w:sz w:val="20"/>
        </w:rPr>
        <w:t>and</w:t>
      </w:r>
      <w:r>
        <w:rPr>
          <w:spacing w:val="38"/>
          <w:sz w:val="20"/>
        </w:rPr>
        <w:t xml:space="preserve"> </w:t>
      </w:r>
      <w:r>
        <w:rPr>
          <w:sz w:val="20"/>
        </w:rPr>
        <w:t>Sean</w:t>
      </w:r>
      <w:r>
        <w:rPr>
          <w:spacing w:val="38"/>
          <w:sz w:val="20"/>
        </w:rPr>
        <w:t xml:space="preserve"> </w:t>
      </w:r>
      <w:r>
        <w:rPr>
          <w:sz w:val="20"/>
        </w:rPr>
        <w:t>Quinlan.</w:t>
      </w:r>
      <w:r>
        <w:rPr>
          <w:sz w:val="20"/>
        </w:rPr>
        <w:tab/>
        <w:t>GFS: Evolution on</w:t>
      </w:r>
      <w:r>
        <w:rPr>
          <w:spacing w:val="-21"/>
          <w:sz w:val="20"/>
        </w:rPr>
        <w:t xml:space="preserve"> </w:t>
      </w:r>
      <w:r>
        <w:rPr>
          <w:spacing w:val="-3"/>
          <w:sz w:val="20"/>
        </w:rPr>
        <w:t>fast-</w:t>
      </w:r>
    </w:p>
    <w:p w14:paraId="2E058F50" w14:textId="77777777" w:rsidR="00603298" w:rsidRDefault="00685666" w:rsidP="00787FB4">
      <w:pPr>
        <w:spacing w:before="120" w:after="120"/>
        <w:rPr>
          <w:sz w:val="20"/>
        </w:rPr>
      </w:pPr>
      <w:r>
        <w:rPr>
          <w:sz w:val="20"/>
        </w:rPr>
        <w:t xml:space="preserve">forward. </w:t>
      </w:r>
      <w:r>
        <w:rPr>
          <w:rFonts w:ascii="LM Roman 10"/>
          <w:i/>
          <w:sz w:val="20"/>
        </w:rPr>
        <w:t>ACM Queue</w:t>
      </w:r>
      <w:r>
        <w:rPr>
          <w:sz w:val="20"/>
        </w:rPr>
        <w:t>, 7(7), 2009.</w:t>
      </w:r>
    </w:p>
    <w:p w14:paraId="2657BF90" w14:textId="77777777" w:rsidR="00603298" w:rsidRDefault="00603298" w:rsidP="00787FB4">
      <w:pPr>
        <w:pStyle w:val="BodyText"/>
        <w:spacing w:before="120" w:after="120"/>
        <w:rPr>
          <w:sz w:val="3"/>
        </w:rPr>
      </w:pPr>
    </w:p>
    <w:p w14:paraId="0F5CC671" w14:textId="77777777" w:rsidR="00603298" w:rsidRDefault="00685666" w:rsidP="00787FB4">
      <w:pPr>
        <w:pStyle w:val="ListParagraph"/>
        <w:numPr>
          <w:ilvl w:val="0"/>
          <w:numId w:val="6"/>
        </w:numPr>
        <w:tabs>
          <w:tab w:val="left" w:pos="1945"/>
        </w:tabs>
        <w:spacing w:before="120" w:after="120"/>
        <w:ind w:left="0" w:firstLine="0"/>
        <w:jc w:val="left"/>
        <w:rPr>
          <w:sz w:val="20"/>
        </w:rPr>
      </w:pPr>
      <w:r>
        <w:rPr>
          <w:sz w:val="20"/>
        </w:rPr>
        <w:t xml:space="preserve">John Mellor-Crummey, David </w:t>
      </w:r>
      <w:r>
        <w:rPr>
          <w:spacing w:val="-3"/>
          <w:sz w:val="20"/>
        </w:rPr>
        <w:t xml:space="preserve">Whalley, </w:t>
      </w:r>
      <w:r>
        <w:rPr>
          <w:sz w:val="20"/>
        </w:rPr>
        <w:t xml:space="preserve">and Ken </w:t>
      </w:r>
      <w:r>
        <w:rPr>
          <w:spacing w:val="-3"/>
          <w:sz w:val="20"/>
        </w:rPr>
        <w:t xml:space="preserve">Kennedy. </w:t>
      </w:r>
      <w:r>
        <w:rPr>
          <w:sz w:val="20"/>
        </w:rPr>
        <w:t>Improving memory</w:t>
      </w:r>
      <w:r>
        <w:rPr>
          <w:spacing w:val="-7"/>
          <w:sz w:val="20"/>
        </w:rPr>
        <w:t xml:space="preserve"> </w:t>
      </w:r>
      <w:r>
        <w:rPr>
          <w:sz w:val="20"/>
        </w:rPr>
        <w:t>hierarchy</w:t>
      </w:r>
      <w:r>
        <w:rPr>
          <w:spacing w:val="-7"/>
          <w:sz w:val="20"/>
        </w:rPr>
        <w:t xml:space="preserve"> </w:t>
      </w:r>
      <w:r>
        <w:rPr>
          <w:sz w:val="20"/>
        </w:rPr>
        <w:t>per</w:t>
      </w:r>
      <w:r>
        <w:rPr>
          <w:sz w:val="20"/>
        </w:rPr>
        <w:t>formance</w:t>
      </w:r>
      <w:r>
        <w:rPr>
          <w:spacing w:val="-6"/>
          <w:sz w:val="20"/>
        </w:rPr>
        <w:t xml:space="preserve"> </w:t>
      </w:r>
      <w:r>
        <w:rPr>
          <w:sz w:val="20"/>
        </w:rPr>
        <w:t>for</w:t>
      </w:r>
      <w:r>
        <w:rPr>
          <w:spacing w:val="-7"/>
          <w:sz w:val="20"/>
        </w:rPr>
        <w:t xml:space="preserve"> </w:t>
      </w:r>
      <w:r>
        <w:rPr>
          <w:sz w:val="20"/>
        </w:rPr>
        <w:t>irregular</w:t>
      </w:r>
      <w:r>
        <w:rPr>
          <w:spacing w:val="-6"/>
          <w:sz w:val="20"/>
        </w:rPr>
        <w:t xml:space="preserve"> </w:t>
      </w:r>
      <w:r>
        <w:rPr>
          <w:sz w:val="20"/>
        </w:rPr>
        <w:t>applications</w:t>
      </w:r>
      <w:r>
        <w:rPr>
          <w:spacing w:val="-7"/>
          <w:sz w:val="20"/>
        </w:rPr>
        <w:t xml:space="preserve"> </w:t>
      </w:r>
      <w:r>
        <w:rPr>
          <w:sz w:val="20"/>
        </w:rPr>
        <w:t>using</w:t>
      </w:r>
      <w:r>
        <w:rPr>
          <w:spacing w:val="-7"/>
          <w:sz w:val="20"/>
        </w:rPr>
        <w:t xml:space="preserve"> </w:t>
      </w:r>
      <w:r>
        <w:rPr>
          <w:sz w:val="20"/>
        </w:rPr>
        <w:t>data</w:t>
      </w:r>
      <w:r>
        <w:rPr>
          <w:spacing w:val="-6"/>
          <w:sz w:val="20"/>
        </w:rPr>
        <w:t xml:space="preserve"> </w:t>
      </w:r>
      <w:r>
        <w:rPr>
          <w:sz w:val="20"/>
        </w:rPr>
        <w:t>and computation</w:t>
      </w:r>
      <w:r>
        <w:rPr>
          <w:spacing w:val="-23"/>
          <w:sz w:val="20"/>
        </w:rPr>
        <w:t xml:space="preserve"> </w:t>
      </w:r>
      <w:r>
        <w:rPr>
          <w:sz w:val="20"/>
        </w:rPr>
        <w:t>reorderings.</w:t>
      </w:r>
      <w:r>
        <w:rPr>
          <w:spacing w:val="-14"/>
          <w:sz w:val="20"/>
        </w:rPr>
        <w:t xml:space="preserve"> </w:t>
      </w:r>
      <w:r>
        <w:rPr>
          <w:rFonts w:ascii="LM Roman 10" w:hAnsi="LM Roman 10"/>
          <w:i/>
          <w:sz w:val="20"/>
        </w:rPr>
        <w:t>International</w:t>
      </w:r>
      <w:r>
        <w:rPr>
          <w:rFonts w:ascii="LM Roman 10" w:hAnsi="LM Roman 10"/>
          <w:i/>
          <w:spacing w:val="-23"/>
          <w:sz w:val="20"/>
        </w:rPr>
        <w:t xml:space="preserve"> </w:t>
      </w:r>
      <w:r>
        <w:rPr>
          <w:rFonts w:ascii="LM Roman 10" w:hAnsi="LM Roman 10"/>
          <w:i/>
          <w:sz w:val="20"/>
        </w:rPr>
        <w:t>Journal</w:t>
      </w:r>
      <w:r>
        <w:rPr>
          <w:rFonts w:ascii="LM Roman 10" w:hAnsi="LM Roman 10"/>
          <w:i/>
          <w:spacing w:val="-22"/>
          <w:sz w:val="20"/>
        </w:rPr>
        <w:t xml:space="preserve"> </w:t>
      </w:r>
      <w:r>
        <w:rPr>
          <w:rFonts w:ascii="LM Roman 10" w:hAnsi="LM Roman 10"/>
          <w:i/>
          <w:sz w:val="20"/>
        </w:rPr>
        <w:t>of</w:t>
      </w:r>
      <w:r>
        <w:rPr>
          <w:rFonts w:ascii="LM Roman 10" w:hAnsi="LM Roman 10"/>
          <w:i/>
          <w:spacing w:val="-22"/>
          <w:sz w:val="20"/>
        </w:rPr>
        <w:t xml:space="preserve"> </w:t>
      </w:r>
      <w:r>
        <w:rPr>
          <w:rFonts w:ascii="LM Roman 10" w:hAnsi="LM Roman 10"/>
          <w:i/>
          <w:sz w:val="20"/>
        </w:rPr>
        <w:t>Parallel</w:t>
      </w:r>
      <w:r>
        <w:rPr>
          <w:rFonts w:ascii="LM Roman 10" w:hAnsi="LM Roman 10"/>
          <w:i/>
          <w:spacing w:val="-23"/>
          <w:sz w:val="20"/>
        </w:rPr>
        <w:t xml:space="preserve"> </w:t>
      </w:r>
      <w:r>
        <w:rPr>
          <w:rFonts w:ascii="LM Roman 10" w:hAnsi="LM Roman 10"/>
          <w:i/>
          <w:spacing w:val="-3"/>
          <w:sz w:val="20"/>
        </w:rPr>
        <w:t>Programming</w:t>
      </w:r>
      <w:r>
        <w:rPr>
          <w:spacing w:val="-3"/>
          <w:sz w:val="20"/>
        </w:rPr>
        <w:t xml:space="preserve">, </w:t>
      </w:r>
      <w:r>
        <w:rPr>
          <w:sz w:val="20"/>
        </w:rPr>
        <w:t>29(3):217–247,</w:t>
      </w:r>
      <w:r>
        <w:rPr>
          <w:spacing w:val="-2"/>
          <w:sz w:val="20"/>
        </w:rPr>
        <w:t xml:space="preserve"> </w:t>
      </w:r>
      <w:r>
        <w:rPr>
          <w:sz w:val="20"/>
        </w:rPr>
        <w:t>2001.</w:t>
      </w:r>
    </w:p>
    <w:p w14:paraId="75358955" w14:textId="77777777" w:rsidR="00603298" w:rsidRDefault="00685666" w:rsidP="00787FB4">
      <w:pPr>
        <w:pStyle w:val="ListParagraph"/>
        <w:numPr>
          <w:ilvl w:val="0"/>
          <w:numId w:val="6"/>
        </w:numPr>
        <w:tabs>
          <w:tab w:val="left" w:pos="1945"/>
        </w:tabs>
        <w:spacing w:before="120" w:after="120"/>
        <w:ind w:left="0" w:firstLine="0"/>
        <w:jc w:val="left"/>
        <w:rPr>
          <w:rFonts w:ascii="LM Roman 10" w:hAnsi="LM Roman 10"/>
          <w:i/>
          <w:sz w:val="20"/>
        </w:rPr>
      </w:pPr>
      <w:r>
        <w:rPr>
          <w:sz w:val="20"/>
        </w:rPr>
        <w:t xml:space="preserve">Donald Metzler, Jasmine </w:t>
      </w:r>
      <w:r>
        <w:rPr>
          <w:spacing w:val="-3"/>
          <w:sz w:val="20"/>
        </w:rPr>
        <w:t xml:space="preserve">Novak, </w:t>
      </w:r>
      <w:r>
        <w:rPr>
          <w:sz w:val="20"/>
        </w:rPr>
        <w:t xml:space="preserve">Hang Cui, and Srihari </w:t>
      </w:r>
      <w:r>
        <w:rPr>
          <w:spacing w:val="-3"/>
          <w:sz w:val="20"/>
        </w:rPr>
        <w:t xml:space="preserve">Reddy. </w:t>
      </w:r>
      <w:r>
        <w:rPr>
          <w:sz w:val="20"/>
        </w:rPr>
        <w:t>Build- ing enriched document representations using aggregated anchor text.</w:t>
      </w:r>
      <w:r>
        <w:rPr>
          <w:spacing w:val="-18"/>
          <w:sz w:val="20"/>
        </w:rPr>
        <w:t xml:space="preserve"> </w:t>
      </w:r>
      <w:r>
        <w:rPr>
          <w:sz w:val="20"/>
        </w:rPr>
        <w:t xml:space="preserve">In </w:t>
      </w:r>
      <w:r>
        <w:rPr>
          <w:rFonts w:ascii="LM Roman 10" w:hAnsi="LM Roman 10"/>
          <w:i/>
          <w:sz w:val="20"/>
        </w:rPr>
        <w:t xml:space="preserve">on </w:t>
      </w:r>
      <w:r>
        <w:rPr>
          <w:rFonts w:ascii="LM Roman 10" w:hAnsi="LM Roman 10"/>
          <w:i/>
          <w:spacing w:val="-5"/>
          <w:sz w:val="20"/>
        </w:rPr>
        <w:t xml:space="preserve">Research </w:t>
      </w:r>
      <w:r>
        <w:rPr>
          <w:rFonts w:ascii="LM Roman 10" w:hAnsi="LM Roman 10"/>
          <w:i/>
          <w:sz w:val="20"/>
        </w:rPr>
        <w:t>and Development in Information Retrieval (SIGIR 2009)</w:t>
      </w:r>
      <w:r>
        <w:rPr>
          <w:sz w:val="20"/>
        </w:rPr>
        <w:t xml:space="preserve">, pages                           219–226,                           2009. </w:t>
      </w:r>
      <w:r>
        <w:rPr>
          <w:rFonts w:ascii="LM Roman 10" w:hAnsi="LM Roman 10"/>
          <w:i/>
          <w:spacing w:val="-5"/>
          <w:sz w:val="20"/>
        </w:rPr>
        <w:t xml:space="preserve">Proceedings </w:t>
      </w:r>
      <w:r>
        <w:rPr>
          <w:rFonts w:ascii="LM Roman 10" w:hAnsi="LM Roman 10"/>
          <w:i/>
          <w:spacing w:val="25"/>
          <w:sz w:val="20"/>
        </w:rPr>
        <w:t xml:space="preserve"> </w:t>
      </w:r>
      <w:r>
        <w:rPr>
          <w:rFonts w:ascii="LM Roman 10" w:hAnsi="LM Roman 10"/>
          <w:i/>
          <w:sz w:val="20"/>
        </w:rPr>
        <w:t>of the 32nd Annual Intern</w:t>
      </w:r>
      <w:r>
        <w:rPr>
          <w:rFonts w:ascii="LM Roman 10" w:hAnsi="LM Roman 10"/>
          <w:i/>
          <w:sz w:val="20"/>
        </w:rPr>
        <w:t xml:space="preserve">ational ACM SIGIR </w:t>
      </w:r>
      <w:r>
        <w:rPr>
          <w:rFonts w:ascii="LM Roman 10" w:hAnsi="LM Roman 10"/>
          <w:i/>
          <w:spacing w:val="-3"/>
          <w:sz w:val="20"/>
        </w:rPr>
        <w:t>Conference</w:t>
      </w:r>
    </w:p>
    <w:p w14:paraId="21E26922" w14:textId="77777777" w:rsidR="00603298" w:rsidRDefault="00685666" w:rsidP="00787FB4">
      <w:pPr>
        <w:pStyle w:val="ListParagraph"/>
        <w:numPr>
          <w:ilvl w:val="0"/>
          <w:numId w:val="6"/>
        </w:numPr>
        <w:tabs>
          <w:tab w:val="left" w:pos="1945"/>
        </w:tabs>
        <w:spacing w:before="120" w:after="120"/>
        <w:ind w:left="0" w:firstLine="0"/>
        <w:jc w:val="left"/>
        <w:rPr>
          <w:rFonts w:ascii="LM Roman 10" w:hAnsi="LM Roman 10"/>
          <w:i/>
          <w:sz w:val="20"/>
        </w:rPr>
      </w:pPr>
      <w:r>
        <w:rPr>
          <w:sz w:val="20"/>
        </w:rPr>
        <w:t xml:space="preserve">David R. H. Miller, Tim Leek, and Richard M. Schwartz. A hidden Markov model information retrieval system. In </w:t>
      </w:r>
      <w:r>
        <w:rPr>
          <w:rFonts w:ascii="LM Roman 10" w:hAnsi="LM Roman 10"/>
          <w:i/>
          <w:spacing w:val="-5"/>
          <w:sz w:val="20"/>
        </w:rPr>
        <w:t xml:space="preserve">Proceedings </w:t>
      </w:r>
      <w:r>
        <w:rPr>
          <w:rFonts w:ascii="LM Roman 10" w:hAnsi="LM Roman 10"/>
          <w:i/>
          <w:sz w:val="20"/>
        </w:rPr>
        <w:t>of the 22nd ment in Information Retrieval (SIGIR 1999)</w:t>
      </w:r>
      <w:r>
        <w:rPr>
          <w:sz w:val="20"/>
        </w:rPr>
        <w:t xml:space="preserve">, pages 214–221, </w:t>
      </w:r>
      <w:r>
        <w:rPr>
          <w:spacing w:val="-3"/>
          <w:sz w:val="20"/>
        </w:rPr>
        <w:t xml:space="preserve">Berkeley, </w:t>
      </w:r>
      <w:r>
        <w:rPr>
          <w:sz w:val="20"/>
        </w:rPr>
        <w:t xml:space="preserve">California,                                                                1999. </w:t>
      </w:r>
      <w:r>
        <w:rPr>
          <w:rFonts w:ascii="LM Roman 10" w:hAnsi="LM Roman 10"/>
          <w:i/>
          <w:sz w:val="20"/>
        </w:rPr>
        <w:t>Annual</w:t>
      </w:r>
      <w:r>
        <w:rPr>
          <w:rFonts w:ascii="LM Roman 10" w:hAnsi="LM Roman 10"/>
          <w:i/>
          <w:spacing w:val="-15"/>
          <w:sz w:val="20"/>
        </w:rPr>
        <w:t xml:space="preserve"> </w:t>
      </w:r>
      <w:r>
        <w:rPr>
          <w:rFonts w:ascii="LM Roman 10" w:hAnsi="LM Roman 10"/>
          <w:i/>
          <w:sz w:val="20"/>
        </w:rPr>
        <w:t>International</w:t>
      </w:r>
      <w:r>
        <w:rPr>
          <w:rFonts w:ascii="LM Roman 10" w:hAnsi="LM Roman 10"/>
          <w:i/>
          <w:spacing w:val="-14"/>
          <w:sz w:val="20"/>
        </w:rPr>
        <w:t xml:space="preserve"> </w:t>
      </w:r>
      <w:r>
        <w:rPr>
          <w:rFonts w:ascii="LM Roman 10" w:hAnsi="LM Roman 10"/>
          <w:i/>
          <w:sz w:val="20"/>
        </w:rPr>
        <w:t>ACM</w:t>
      </w:r>
      <w:r>
        <w:rPr>
          <w:rFonts w:ascii="LM Roman 10" w:hAnsi="LM Roman 10"/>
          <w:i/>
          <w:spacing w:val="-14"/>
          <w:sz w:val="20"/>
        </w:rPr>
        <w:t xml:space="preserve"> </w:t>
      </w:r>
      <w:r>
        <w:rPr>
          <w:rFonts w:ascii="LM Roman 10" w:hAnsi="LM Roman 10"/>
          <w:i/>
          <w:sz w:val="20"/>
        </w:rPr>
        <w:t>SIGIR</w:t>
      </w:r>
      <w:r>
        <w:rPr>
          <w:rFonts w:ascii="LM Roman 10" w:hAnsi="LM Roman 10"/>
          <w:i/>
          <w:spacing w:val="-15"/>
          <w:sz w:val="20"/>
        </w:rPr>
        <w:t xml:space="preserve"> </w:t>
      </w:r>
      <w:r>
        <w:rPr>
          <w:rFonts w:ascii="LM Roman 10" w:hAnsi="LM Roman 10"/>
          <w:i/>
          <w:spacing w:val="-3"/>
          <w:sz w:val="20"/>
        </w:rPr>
        <w:t>Conference</w:t>
      </w:r>
      <w:r>
        <w:rPr>
          <w:rFonts w:ascii="LM Roman 10" w:hAnsi="LM Roman 10"/>
          <w:i/>
          <w:spacing w:val="-14"/>
          <w:sz w:val="20"/>
        </w:rPr>
        <w:t xml:space="preserve"> </w:t>
      </w:r>
      <w:r>
        <w:rPr>
          <w:rFonts w:ascii="LM Roman 10" w:hAnsi="LM Roman 10"/>
          <w:i/>
          <w:sz w:val="20"/>
        </w:rPr>
        <w:t>on</w:t>
      </w:r>
      <w:r>
        <w:rPr>
          <w:rFonts w:ascii="LM Roman 10" w:hAnsi="LM Roman 10"/>
          <w:i/>
          <w:spacing w:val="-14"/>
          <w:sz w:val="20"/>
        </w:rPr>
        <w:t xml:space="preserve"> </w:t>
      </w:r>
      <w:r>
        <w:rPr>
          <w:rFonts w:ascii="LM Roman 10" w:hAnsi="LM Roman 10"/>
          <w:i/>
          <w:spacing w:val="-5"/>
          <w:sz w:val="20"/>
        </w:rPr>
        <w:t>Research</w:t>
      </w:r>
      <w:r>
        <w:rPr>
          <w:rFonts w:ascii="LM Roman 10" w:hAnsi="LM Roman 10"/>
          <w:i/>
          <w:spacing w:val="-15"/>
          <w:sz w:val="20"/>
        </w:rPr>
        <w:t xml:space="preserve"> </w:t>
      </w:r>
      <w:r>
        <w:rPr>
          <w:rFonts w:ascii="LM Roman 10" w:hAnsi="LM Roman 10"/>
          <w:i/>
          <w:sz w:val="20"/>
        </w:rPr>
        <w:t>and</w:t>
      </w:r>
      <w:r>
        <w:rPr>
          <w:rFonts w:ascii="LM Roman 10" w:hAnsi="LM Roman 10"/>
          <w:i/>
          <w:spacing w:val="-14"/>
          <w:sz w:val="20"/>
        </w:rPr>
        <w:t xml:space="preserve"> </w:t>
      </w:r>
      <w:r>
        <w:rPr>
          <w:rFonts w:ascii="LM Roman 10" w:hAnsi="LM Roman 10"/>
          <w:i/>
          <w:sz w:val="20"/>
        </w:rPr>
        <w:t>Develop-</w:t>
      </w:r>
    </w:p>
    <w:p w14:paraId="05E7FC85" w14:textId="77777777" w:rsidR="00603298" w:rsidRDefault="00603298" w:rsidP="00787FB4">
      <w:pPr>
        <w:spacing w:before="120" w:after="120"/>
        <w:rPr>
          <w:rFonts w:ascii="LM Roman 10" w:hAnsi="LM Roman 10"/>
          <w:sz w:val="20"/>
        </w:rPr>
        <w:sectPr w:rsidR="00603298">
          <w:pgSz w:w="12240" w:h="15840"/>
          <w:pgMar w:top="1500" w:right="1060" w:bottom="280" w:left="1720" w:header="720" w:footer="720" w:gutter="0"/>
          <w:cols w:space="720"/>
        </w:sectPr>
      </w:pPr>
    </w:p>
    <w:p w14:paraId="2FCF3284" w14:textId="77777777" w:rsidR="00603298" w:rsidRDefault="00603298" w:rsidP="00787FB4">
      <w:pPr>
        <w:pStyle w:val="BodyText"/>
        <w:spacing w:before="120" w:after="120"/>
        <w:rPr>
          <w:rFonts w:ascii="LM Roman 10"/>
          <w:i/>
        </w:rPr>
      </w:pPr>
    </w:p>
    <w:p w14:paraId="3AD1AE45" w14:textId="77777777" w:rsidR="00603298" w:rsidRDefault="00603298" w:rsidP="00787FB4">
      <w:pPr>
        <w:pStyle w:val="BodyText"/>
        <w:spacing w:before="120" w:after="120"/>
        <w:rPr>
          <w:rFonts w:ascii="LM Roman 10"/>
          <w:i/>
        </w:rPr>
      </w:pPr>
    </w:p>
    <w:p w14:paraId="19176F60" w14:textId="77777777" w:rsidR="00603298" w:rsidRDefault="00603298" w:rsidP="00787FB4">
      <w:pPr>
        <w:pStyle w:val="BodyText"/>
        <w:spacing w:before="120" w:after="120"/>
        <w:rPr>
          <w:rFonts w:ascii="LM Roman 10"/>
          <w:i/>
          <w:sz w:val="25"/>
        </w:rPr>
      </w:pPr>
    </w:p>
    <w:p w14:paraId="33187557" w14:textId="77777777" w:rsidR="00603298" w:rsidRDefault="00685666" w:rsidP="00787FB4">
      <w:pPr>
        <w:pStyle w:val="ListParagraph"/>
        <w:numPr>
          <w:ilvl w:val="0"/>
          <w:numId w:val="6"/>
        </w:numPr>
        <w:tabs>
          <w:tab w:val="left" w:pos="869"/>
        </w:tabs>
        <w:spacing w:before="120" w:after="120"/>
        <w:ind w:left="0" w:firstLine="0"/>
        <w:jc w:val="left"/>
        <w:rPr>
          <w:rFonts w:ascii="LM Roman 10" w:hAnsi="LM Roman 10"/>
          <w:i/>
          <w:sz w:val="20"/>
        </w:rPr>
      </w:pPr>
      <w:r>
        <w:rPr>
          <w:sz w:val="20"/>
        </w:rPr>
        <w:t xml:space="preserve">Alistair Moffat, William Webber, and Justin Zobel. Load balancing for term-distributed parallel retrieval. In </w:t>
      </w:r>
      <w:r>
        <w:rPr>
          <w:rFonts w:ascii="LM Roman 10" w:hAnsi="LM Roman 10"/>
          <w:i/>
          <w:spacing w:val="-5"/>
          <w:sz w:val="20"/>
        </w:rPr>
        <w:t xml:space="preserve">Proceedings </w:t>
      </w:r>
      <w:r>
        <w:rPr>
          <w:rFonts w:ascii="LM Roman 10" w:hAnsi="LM Roman 10"/>
          <w:i/>
          <w:sz w:val="20"/>
        </w:rPr>
        <w:t>of the 29th Annual Information Retrieval (SIGIR 2006)</w:t>
      </w:r>
      <w:r>
        <w:rPr>
          <w:sz w:val="20"/>
        </w:rPr>
        <w:t xml:space="preserve">, pages 348–355, Seattle, </w:t>
      </w:r>
      <w:r>
        <w:rPr>
          <w:spacing w:val="-3"/>
          <w:sz w:val="20"/>
        </w:rPr>
        <w:t xml:space="preserve">Washing- </w:t>
      </w:r>
      <w:r>
        <w:rPr>
          <w:sz w:val="20"/>
        </w:rPr>
        <w:t xml:space="preserve">ton,                                          </w:t>
      </w:r>
      <w:r>
        <w:rPr>
          <w:sz w:val="20"/>
        </w:rPr>
        <w:t xml:space="preserve">                       2006. </w:t>
      </w:r>
      <w:r>
        <w:rPr>
          <w:rFonts w:ascii="LM Roman 10" w:hAnsi="LM Roman 10"/>
          <w:i/>
          <w:sz w:val="20"/>
        </w:rPr>
        <w:t xml:space="preserve">International ACM SIGIR </w:t>
      </w:r>
      <w:r>
        <w:rPr>
          <w:rFonts w:ascii="LM Roman 10" w:hAnsi="LM Roman 10"/>
          <w:i/>
          <w:spacing w:val="-3"/>
          <w:sz w:val="20"/>
        </w:rPr>
        <w:t xml:space="preserve">Conference </w:t>
      </w:r>
      <w:r>
        <w:rPr>
          <w:rFonts w:ascii="LM Roman 10" w:hAnsi="LM Roman 10"/>
          <w:i/>
          <w:sz w:val="20"/>
        </w:rPr>
        <w:t xml:space="preserve">on </w:t>
      </w:r>
      <w:r>
        <w:rPr>
          <w:rFonts w:ascii="LM Roman 10" w:hAnsi="LM Roman 10"/>
          <w:i/>
          <w:spacing w:val="-5"/>
          <w:sz w:val="20"/>
        </w:rPr>
        <w:t xml:space="preserve">Research </w:t>
      </w:r>
      <w:r>
        <w:rPr>
          <w:rFonts w:ascii="LM Roman 10" w:hAnsi="LM Roman 10"/>
          <w:i/>
          <w:sz w:val="20"/>
        </w:rPr>
        <w:t>and Development</w:t>
      </w:r>
      <w:r>
        <w:rPr>
          <w:rFonts w:ascii="LM Roman 10" w:hAnsi="LM Roman 10"/>
          <w:i/>
          <w:spacing w:val="-1"/>
          <w:sz w:val="20"/>
        </w:rPr>
        <w:t xml:space="preserve"> </w:t>
      </w:r>
      <w:r>
        <w:rPr>
          <w:rFonts w:ascii="LM Roman 10" w:hAnsi="LM Roman 10"/>
          <w:i/>
          <w:sz w:val="20"/>
        </w:rPr>
        <w:t>in</w:t>
      </w:r>
    </w:p>
    <w:p w14:paraId="4C5A5EAD" w14:textId="77777777" w:rsidR="00603298" w:rsidRDefault="00685666" w:rsidP="00787FB4">
      <w:pPr>
        <w:pStyle w:val="ListParagraph"/>
        <w:numPr>
          <w:ilvl w:val="0"/>
          <w:numId w:val="6"/>
        </w:numPr>
        <w:tabs>
          <w:tab w:val="left" w:pos="869"/>
        </w:tabs>
        <w:spacing w:before="120" w:after="120"/>
        <w:ind w:left="0" w:firstLine="0"/>
        <w:jc w:val="left"/>
        <w:rPr>
          <w:sz w:val="20"/>
        </w:rPr>
      </w:pPr>
      <w:r>
        <w:rPr>
          <w:sz w:val="20"/>
        </w:rPr>
        <w:t xml:space="preserve">Kamal Nigam, John </w:t>
      </w:r>
      <w:r>
        <w:rPr>
          <w:spacing w:val="-3"/>
          <w:sz w:val="20"/>
        </w:rPr>
        <w:t xml:space="preserve">Lafferty, </w:t>
      </w:r>
      <w:r>
        <w:rPr>
          <w:sz w:val="20"/>
        </w:rPr>
        <w:t>and Andrew McCallum. Using maximum entropy</w:t>
      </w:r>
      <w:r>
        <w:rPr>
          <w:spacing w:val="-10"/>
          <w:sz w:val="20"/>
        </w:rPr>
        <w:t xml:space="preserve"> </w:t>
      </w:r>
      <w:r>
        <w:rPr>
          <w:sz w:val="20"/>
        </w:rPr>
        <w:t>for</w:t>
      </w:r>
      <w:r>
        <w:rPr>
          <w:spacing w:val="-9"/>
          <w:sz w:val="20"/>
        </w:rPr>
        <w:t xml:space="preserve"> </w:t>
      </w:r>
      <w:r>
        <w:rPr>
          <w:sz w:val="20"/>
        </w:rPr>
        <w:t>text</w:t>
      </w:r>
      <w:r>
        <w:rPr>
          <w:spacing w:val="-10"/>
          <w:sz w:val="20"/>
        </w:rPr>
        <w:t xml:space="preserve"> </w:t>
      </w:r>
      <w:r>
        <w:rPr>
          <w:sz w:val="20"/>
        </w:rPr>
        <w:t>classification.</w:t>
      </w:r>
      <w:r>
        <w:rPr>
          <w:spacing w:val="9"/>
          <w:sz w:val="20"/>
        </w:rPr>
        <w:t xml:space="preserve"> </w:t>
      </w:r>
      <w:r>
        <w:rPr>
          <w:sz w:val="20"/>
        </w:rPr>
        <w:t>In</w:t>
      </w:r>
      <w:r>
        <w:rPr>
          <w:spacing w:val="-9"/>
          <w:sz w:val="20"/>
        </w:rPr>
        <w:t xml:space="preserve"> </w:t>
      </w:r>
      <w:r>
        <w:rPr>
          <w:rFonts w:ascii="LM Roman 10" w:hAnsi="LM Roman 10"/>
          <w:i/>
          <w:spacing w:val="-5"/>
          <w:sz w:val="20"/>
        </w:rPr>
        <w:t>Proceedings</w:t>
      </w:r>
      <w:r>
        <w:rPr>
          <w:rFonts w:ascii="LM Roman 10" w:hAnsi="LM Roman 10"/>
          <w:i/>
          <w:spacing w:val="-10"/>
          <w:sz w:val="20"/>
        </w:rPr>
        <w:t xml:space="preserve"> </w:t>
      </w:r>
      <w:r>
        <w:rPr>
          <w:rFonts w:ascii="LM Roman 10" w:hAnsi="LM Roman 10"/>
          <w:i/>
          <w:sz w:val="20"/>
        </w:rPr>
        <w:t>of</w:t>
      </w:r>
      <w:r>
        <w:rPr>
          <w:rFonts w:ascii="LM Roman 10" w:hAnsi="LM Roman 10"/>
          <w:i/>
          <w:spacing w:val="-10"/>
          <w:sz w:val="20"/>
        </w:rPr>
        <w:t xml:space="preserve"> </w:t>
      </w:r>
      <w:r>
        <w:rPr>
          <w:rFonts w:ascii="LM Roman 10" w:hAnsi="LM Roman 10"/>
          <w:i/>
          <w:sz w:val="20"/>
        </w:rPr>
        <w:t>the</w:t>
      </w:r>
      <w:r>
        <w:rPr>
          <w:rFonts w:ascii="LM Roman 10" w:hAnsi="LM Roman 10"/>
          <w:i/>
          <w:spacing w:val="-10"/>
          <w:sz w:val="20"/>
        </w:rPr>
        <w:t xml:space="preserve"> </w:t>
      </w:r>
      <w:r>
        <w:rPr>
          <w:rFonts w:ascii="LM Roman 10" w:hAnsi="LM Roman 10"/>
          <w:i/>
          <w:sz w:val="20"/>
        </w:rPr>
        <w:t>IJCAI-99</w:t>
      </w:r>
      <w:r>
        <w:rPr>
          <w:rFonts w:ascii="LM Roman 10" w:hAnsi="LM Roman 10"/>
          <w:i/>
          <w:spacing w:val="-10"/>
          <w:sz w:val="20"/>
        </w:rPr>
        <w:t xml:space="preserve"> </w:t>
      </w:r>
      <w:r>
        <w:rPr>
          <w:rFonts w:ascii="LM Roman 10" w:hAnsi="LM Roman 10"/>
          <w:i/>
          <w:sz w:val="20"/>
        </w:rPr>
        <w:t>Workshop on</w:t>
      </w:r>
      <w:r>
        <w:rPr>
          <w:rFonts w:ascii="LM Roman 10" w:hAnsi="LM Roman 10"/>
          <w:i/>
          <w:spacing w:val="-14"/>
          <w:sz w:val="20"/>
        </w:rPr>
        <w:t xml:space="preserve"> </w:t>
      </w:r>
      <w:r>
        <w:rPr>
          <w:rFonts w:ascii="LM Roman 10" w:hAnsi="LM Roman 10"/>
          <w:i/>
          <w:sz w:val="20"/>
        </w:rPr>
        <w:t>Machine</w:t>
      </w:r>
      <w:r>
        <w:rPr>
          <w:rFonts w:ascii="LM Roman 10" w:hAnsi="LM Roman 10"/>
          <w:i/>
          <w:spacing w:val="-14"/>
          <w:sz w:val="20"/>
        </w:rPr>
        <w:t xml:space="preserve"> </w:t>
      </w:r>
      <w:r>
        <w:rPr>
          <w:rFonts w:ascii="LM Roman 10" w:hAnsi="LM Roman 10"/>
          <w:i/>
          <w:spacing w:val="-3"/>
          <w:sz w:val="20"/>
        </w:rPr>
        <w:t>Learning</w:t>
      </w:r>
      <w:r>
        <w:rPr>
          <w:rFonts w:ascii="LM Roman 10" w:hAnsi="LM Roman 10"/>
          <w:i/>
          <w:spacing w:val="-13"/>
          <w:sz w:val="20"/>
        </w:rPr>
        <w:t xml:space="preserve"> </w:t>
      </w:r>
      <w:r>
        <w:rPr>
          <w:rFonts w:ascii="LM Roman 10" w:hAnsi="LM Roman 10"/>
          <w:i/>
          <w:sz w:val="20"/>
        </w:rPr>
        <w:t>for</w:t>
      </w:r>
      <w:r>
        <w:rPr>
          <w:rFonts w:ascii="LM Roman 10" w:hAnsi="LM Roman 10"/>
          <w:i/>
          <w:spacing w:val="-14"/>
          <w:sz w:val="20"/>
        </w:rPr>
        <w:t xml:space="preserve"> </w:t>
      </w:r>
      <w:r>
        <w:rPr>
          <w:rFonts w:ascii="LM Roman 10" w:hAnsi="LM Roman 10"/>
          <w:i/>
          <w:sz w:val="20"/>
        </w:rPr>
        <w:t>Information</w:t>
      </w:r>
      <w:r>
        <w:rPr>
          <w:rFonts w:ascii="LM Roman 10" w:hAnsi="LM Roman 10"/>
          <w:i/>
          <w:spacing w:val="-13"/>
          <w:sz w:val="20"/>
        </w:rPr>
        <w:t xml:space="preserve"> </w:t>
      </w:r>
      <w:r>
        <w:rPr>
          <w:rFonts w:ascii="LM Roman 10" w:hAnsi="LM Roman 10"/>
          <w:i/>
          <w:sz w:val="20"/>
        </w:rPr>
        <w:t>Filtering</w:t>
      </w:r>
      <w:r>
        <w:rPr>
          <w:sz w:val="20"/>
        </w:rPr>
        <w:t>,</w:t>
      </w:r>
      <w:r>
        <w:rPr>
          <w:spacing w:val="-13"/>
          <w:sz w:val="20"/>
        </w:rPr>
        <w:t xml:space="preserve"> </w:t>
      </w:r>
      <w:r>
        <w:rPr>
          <w:sz w:val="20"/>
        </w:rPr>
        <w:t>pages</w:t>
      </w:r>
      <w:r>
        <w:rPr>
          <w:spacing w:val="-14"/>
          <w:sz w:val="20"/>
        </w:rPr>
        <w:t xml:space="preserve"> </w:t>
      </w:r>
      <w:r>
        <w:rPr>
          <w:sz w:val="20"/>
        </w:rPr>
        <w:t>61–67,</w:t>
      </w:r>
      <w:r>
        <w:rPr>
          <w:spacing w:val="-12"/>
          <w:sz w:val="20"/>
        </w:rPr>
        <w:t xml:space="preserve"> </w:t>
      </w:r>
      <w:r>
        <w:rPr>
          <w:sz w:val="20"/>
        </w:rPr>
        <w:t>Stockholm, Sweden,</w:t>
      </w:r>
      <w:r>
        <w:rPr>
          <w:spacing w:val="-1"/>
          <w:sz w:val="20"/>
        </w:rPr>
        <w:t xml:space="preserve"> </w:t>
      </w:r>
      <w:r>
        <w:rPr>
          <w:sz w:val="20"/>
        </w:rPr>
        <w:t>1999.</w:t>
      </w:r>
    </w:p>
    <w:p w14:paraId="41EEE50B" w14:textId="77777777" w:rsidR="00603298" w:rsidRDefault="00685666" w:rsidP="00787FB4">
      <w:pPr>
        <w:pStyle w:val="ListParagraph"/>
        <w:numPr>
          <w:ilvl w:val="0"/>
          <w:numId w:val="6"/>
        </w:numPr>
        <w:tabs>
          <w:tab w:val="left" w:pos="869"/>
        </w:tabs>
        <w:spacing w:before="120" w:after="120"/>
        <w:ind w:left="0" w:firstLine="0"/>
        <w:jc w:val="left"/>
        <w:rPr>
          <w:sz w:val="20"/>
        </w:rPr>
      </w:pPr>
      <w:r>
        <w:rPr>
          <w:sz w:val="20"/>
        </w:rPr>
        <w:t>Daniel</w:t>
      </w:r>
      <w:r>
        <w:rPr>
          <w:spacing w:val="-19"/>
          <w:sz w:val="20"/>
        </w:rPr>
        <w:t xml:space="preserve"> </w:t>
      </w:r>
      <w:r>
        <w:rPr>
          <w:sz w:val="20"/>
        </w:rPr>
        <w:t>Nurmi,</w:t>
      </w:r>
      <w:r>
        <w:rPr>
          <w:spacing w:val="-16"/>
          <w:sz w:val="20"/>
        </w:rPr>
        <w:t xml:space="preserve"> </w:t>
      </w:r>
      <w:r>
        <w:rPr>
          <w:sz w:val="20"/>
        </w:rPr>
        <w:t>Rich</w:t>
      </w:r>
      <w:r>
        <w:rPr>
          <w:spacing w:val="-18"/>
          <w:sz w:val="20"/>
        </w:rPr>
        <w:t xml:space="preserve"> </w:t>
      </w:r>
      <w:r>
        <w:rPr>
          <w:spacing w:val="-3"/>
          <w:sz w:val="20"/>
        </w:rPr>
        <w:t>Wolski,</w:t>
      </w:r>
      <w:r>
        <w:rPr>
          <w:spacing w:val="-16"/>
          <w:sz w:val="20"/>
        </w:rPr>
        <w:t xml:space="preserve"> </w:t>
      </w:r>
      <w:r>
        <w:rPr>
          <w:sz w:val="20"/>
        </w:rPr>
        <w:t>Chris</w:t>
      </w:r>
      <w:r>
        <w:rPr>
          <w:spacing w:val="-19"/>
          <w:sz w:val="20"/>
        </w:rPr>
        <w:t xml:space="preserve"> </w:t>
      </w:r>
      <w:r>
        <w:rPr>
          <w:sz w:val="20"/>
        </w:rPr>
        <w:t>Grzegorczyk,</w:t>
      </w:r>
      <w:r>
        <w:rPr>
          <w:spacing w:val="-15"/>
          <w:sz w:val="20"/>
        </w:rPr>
        <w:t xml:space="preserve"> </w:t>
      </w:r>
      <w:r>
        <w:rPr>
          <w:sz w:val="20"/>
        </w:rPr>
        <w:t>Graziano</w:t>
      </w:r>
      <w:r>
        <w:rPr>
          <w:spacing w:val="-19"/>
          <w:sz w:val="20"/>
        </w:rPr>
        <w:t xml:space="preserve"> </w:t>
      </w:r>
      <w:r>
        <w:rPr>
          <w:sz w:val="20"/>
        </w:rPr>
        <w:t>Obertelli,</w:t>
      </w:r>
      <w:r>
        <w:rPr>
          <w:spacing w:val="-16"/>
          <w:sz w:val="20"/>
        </w:rPr>
        <w:t xml:space="preserve"> </w:t>
      </w:r>
      <w:r>
        <w:rPr>
          <w:sz w:val="20"/>
        </w:rPr>
        <w:t xml:space="preserve">Sunil Soman, Lamia </w:t>
      </w:r>
      <w:r>
        <w:rPr>
          <w:spacing w:val="-3"/>
          <w:sz w:val="20"/>
        </w:rPr>
        <w:t xml:space="preserve">Youseff, </w:t>
      </w:r>
      <w:r>
        <w:rPr>
          <w:sz w:val="20"/>
        </w:rPr>
        <w:t xml:space="preserve">and Dmitrii Zagorodnov. The Eucalyptus open- source cloud-computing system. In </w:t>
      </w:r>
      <w:r>
        <w:rPr>
          <w:rFonts w:ascii="LM Roman 10" w:hAnsi="LM Roman 10"/>
          <w:i/>
          <w:spacing w:val="-5"/>
          <w:sz w:val="20"/>
        </w:rPr>
        <w:t>Proceedin</w:t>
      </w:r>
      <w:r>
        <w:rPr>
          <w:rFonts w:ascii="LM Roman 10" w:hAnsi="LM Roman 10"/>
          <w:i/>
          <w:spacing w:val="-5"/>
          <w:sz w:val="20"/>
        </w:rPr>
        <w:t xml:space="preserve">gs </w:t>
      </w:r>
      <w:r>
        <w:rPr>
          <w:rFonts w:ascii="LM Roman 10" w:hAnsi="LM Roman 10"/>
          <w:i/>
          <w:sz w:val="20"/>
        </w:rPr>
        <w:t>of the 9th IEEE/ACM International</w:t>
      </w:r>
      <w:r>
        <w:rPr>
          <w:rFonts w:ascii="LM Roman 10" w:hAnsi="LM Roman 10"/>
          <w:i/>
          <w:spacing w:val="-23"/>
          <w:sz w:val="20"/>
        </w:rPr>
        <w:t xml:space="preserve"> </w:t>
      </w:r>
      <w:r>
        <w:rPr>
          <w:rFonts w:ascii="LM Roman 10" w:hAnsi="LM Roman 10"/>
          <w:i/>
          <w:sz w:val="20"/>
        </w:rPr>
        <w:t>Symposium</w:t>
      </w:r>
      <w:r>
        <w:rPr>
          <w:rFonts w:ascii="LM Roman 10" w:hAnsi="LM Roman 10"/>
          <w:i/>
          <w:spacing w:val="-22"/>
          <w:sz w:val="20"/>
        </w:rPr>
        <w:t xml:space="preserve"> </w:t>
      </w:r>
      <w:r>
        <w:rPr>
          <w:rFonts w:ascii="LM Roman 10" w:hAnsi="LM Roman 10"/>
          <w:i/>
          <w:sz w:val="20"/>
        </w:rPr>
        <w:t>on</w:t>
      </w:r>
      <w:r>
        <w:rPr>
          <w:rFonts w:ascii="LM Roman 10" w:hAnsi="LM Roman 10"/>
          <w:i/>
          <w:spacing w:val="-23"/>
          <w:sz w:val="20"/>
        </w:rPr>
        <w:t xml:space="preserve"> </w:t>
      </w:r>
      <w:r>
        <w:rPr>
          <w:rFonts w:ascii="LM Roman 10" w:hAnsi="LM Roman 10"/>
          <w:i/>
          <w:sz w:val="20"/>
        </w:rPr>
        <w:t>Cluster</w:t>
      </w:r>
      <w:r>
        <w:rPr>
          <w:rFonts w:ascii="LM Roman 10" w:hAnsi="LM Roman 10"/>
          <w:i/>
          <w:spacing w:val="-22"/>
          <w:sz w:val="20"/>
        </w:rPr>
        <w:t xml:space="preserve"> </w:t>
      </w:r>
      <w:r>
        <w:rPr>
          <w:rFonts w:ascii="LM Roman 10" w:hAnsi="LM Roman 10"/>
          <w:i/>
          <w:sz w:val="20"/>
        </w:rPr>
        <w:t>Computing</w:t>
      </w:r>
      <w:r>
        <w:rPr>
          <w:rFonts w:ascii="LM Roman 10" w:hAnsi="LM Roman 10"/>
          <w:i/>
          <w:spacing w:val="-22"/>
          <w:sz w:val="20"/>
        </w:rPr>
        <w:t xml:space="preserve"> </w:t>
      </w:r>
      <w:r>
        <w:rPr>
          <w:rFonts w:ascii="LM Roman 10" w:hAnsi="LM Roman 10"/>
          <w:i/>
          <w:sz w:val="20"/>
        </w:rPr>
        <w:t>and</w:t>
      </w:r>
      <w:r>
        <w:rPr>
          <w:rFonts w:ascii="LM Roman 10" w:hAnsi="LM Roman 10"/>
          <w:i/>
          <w:spacing w:val="-23"/>
          <w:sz w:val="20"/>
        </w:rPr>
        <w:t xml:space="preserve"> </w:t>
      </w:r>
      <w:r>
        <w:rPr>
          <w:rFonts w:ascii="LM Roman 10" w:hAnsi="LM Roman 10"/>
          <w:i/>
          <w:sz w:val="20"/>
        </w:rPr>
        <w:t>the</w:t>
      </w:r>
      <w:r>
        <w:rPr>
          <w:rFonts w:ascii="LM Roman 10" w:hAnsi="LM Roman 10"/>
          <w:i/>
          <w:spacing w:val="-22"/>
          <w:sz w:val="20"/>
        </w:rPr>
        <w:t xml:space="preserve"> </w:t>
      </w:r>
      <w:r>
        <w:rPr>
          <w:rFonts w:ascii="LM Roman 10" w:hAnsi="LM Roman 10"/>
          <w:i/>
          <w:sz w:val="20"/>
        </w:rPr>
        <w:t>Grid</w:t>
      </w:r>
      <w:r>
        <w:rPr>
          <w:sz w:val="20"/>
        </w:rPr>
        <w:t>,</w:t>
      </w:r>
      <w:r>
        <w:rPr>
          <w:spacing w:val="-19"/>
          <w:sz w:val="20"/>
        </w:rPr>
        <w:t xml:space="preserve"> </w:t>
      </w:r>
      <w:r>
        <w:rPr>
          <w:sz w:val="20"/>
        </w:rPr>
        <w:t>pages</w:t>
      </w:r>
      <w:r>
        <w:rPr>
          <w:spacing w:val="-23"/>
          <w:sz w:val="20"/>
        </w:rPr>
        <w:t xml:space="preserve"> </w:t>
      </w:r>
      <w:r>
        <w:rPr>
          <w:sz w:val="20"/>
        </w:rPr>
        <w:t>124– 131, Washington, D.C.,</w:t>
      </w:r>
      <w:r>
        <w:rPr>
          <w:spacing w:val="-4"/>
          <w:sz w:val="20"/>
        </w:rPr>
        <w:t xml:space="preserve"> </w:t>
      </w:r>
      <w:r>
        <w:rPr>
          <w:sz w:val="20"/>
        </w:rPr>
        <w:t>2009.</w:t>
      </w:r>
    </w:p>
    <w:p w14:paraId="04D5BACE" w14:textId="77777777" w:rsidR="00603298" w:rsidRDefault="00685666" w:rsidP="00787FB4">
      <w:pPr>
        <w:pStyle w:val="ListParagraph"/>
        <w:numPr>
          <w:ilvl w:val="0"/>
          <w:numId w:val="6"/>
        </w:numPr>
        <w:tabs>
          <w:tab w:val="left" w:pos="869"/>
        </w:tabs>
        <w:spacing w:before="120" w:after="120"/>
        <w:ind w:left="0" w:firstLine="0"/>
        <w:jc w:val="left"/>
        <w:rPr>
          <w:sz w:val="20"/>
        </w:rPr>
      </w:pPr>
      <w:r>
        <w:rPr>
          <w:spacing w:val="-4"/>
          <w:sz w:val="20"/>
        </w:rPr>
        <w:t xml:space="preserve">Franz </w:t>
      </w:r>
      <w:r>
        <w:rPr>
          <w:sz w:val="20"/>
        </w:rPr>
        <w:t xml:space="preserve">J. Och and Hermann </w:t>
      </w:r>
      <w:r>
        <w:rPr>
          <w:spacing w:val="-5"/>
          <w:sz w:val="20"/>
        </w:rPr>
        <w:t xml:space="preserve">Ney. </w:t>
      </w:r>
      <w:r>
        <w:rPr>
          <w:sz w:val="20"/>
        </w:rPr>
        <w:t xml:space="preserve">A systematic comparison of various statistical alignment models. </w:t>
      </w:r>
      <w:r>
        <w:rPr>
          <w:rFonts w:ascii="LM Roman 10" w:hAnsi="LM Roman 10"/>
          <w:i/>
          <w:sz w:val="20"/>
        </w:rPr>
        <w:t>Computational Linguistics</w:t>
      </w:r>
      <w:r>
        <w:rPr>
          <w:sz w:val="20"/>
        </w:rPr>
        <w:t>, 29(1):19–51, 2003.</w:t>
      </w:r>
    </w:p>
    <w:p w14:paraId="166C2237" w14:textId="77777777" w:rsidR="00603298" w:rsidRDefault="00685666" w:rsidP="00787FB4">
      <w:pPr>
        <w:pStyle w:val="ListParagraph"/>
        <w:numPr>
          <w:ilvl w:val="0"/>
          <w:numId w:val="6"/>
        </w:numPr>
        <w:tabs>
          <w:tab w:val="left" w:pos="869"/>
        </w:tabs>
        <w:spacing w:before="120" w:after="120"/>
        <w:ind w:left="0" w:firstLine="0"/>
        <w:jc w:val="left"/>
        <w:rPr>
          <w:sz w:val="20"/>
        </w:rPr>
      </w:pPr>
      <w:r>
        <w:rPr>
          <w:sz w:val="20"/>
        </w:rPr>
        <w:t xml:space="preserve">Christopher Olston and Marc Najork. </w:t>
      </w:r>
      <w:r>
        <w:rPr>
          <w:spacing w:val="-6"/>
          <w:sz w:val="20"/>
        </w:rPr>
        <w:t xml:space="preserve">Web </w:t>
      </w:r>
      <w:r>
        <w:rPr>
          <w:sz w:val="20"/>
        </w:rPr>
        <w:t xml:space="preserve">crawling. </w:t>
      </w:r>
      <w:r>
        <w:rPr>
          <w:rFonts w:ascii="LM Roman 10" w:hAnsi="LM Roman 10"/>
          <w:i/>
          <w:sz w:val="20"/>
        </w:rPr>
        <w:t xml:space="preserve">Foundations and </w:t>
      </w:r>
      <w:r>
        <w:rPr>
          <w:rFonts w:ascii="LM Roman 10" w:hAnsi="LM Roman 10"/>
          <w:i/>
          <w:spacing w:val="-5"/>
          <w:sz w:val="20"/>
        </w:rPr>
        <w:t xml:space="preserve">Trends </w:t>
      </w:r>
      <w:r>
        <w:rPr>
          <w:rFonts w:ascii="LM Roman 10" w:hAnsi="LM Roman 10"/>
          <w:i/>
          <w:sz w:val="20"/>
        </w:rPr>
        <w:t>in Information Retrieval</w:t>
      </w:r>
      <w:r>
        <w:rPr>
          <w:sz w:val="20"/>
        </w:rPr>
        <w:t>, 4(3):175–246,</w:t>
      </w:r>
      <w:r>
        <w:rPr>
          <w:spacing w:val="-3"/>
          <w:sz w:val="20"/>
        </w:rPr>
        <w:t xml:space="preserve"> </w:t>
      </w:r>
      <w:r>
        <w:rPr>
          <w:sz w:val="20"/>
        </w:rPr>
        <w:t>2010.</w:t>
      </w:r>
    </w:p>
    <w:p w14:paraId="4D69665B" w14:textId="77777777" w:rsidR="00603298" w:rsidRDefault="00685666" w:rsidP="00787FB4">
      <w:pPr>
        <w:pStyle w:val="ListParagraph"/>
        <w:numPr>
          <w:ilvl w:val="0"/>
          <w:numId w:val="6"/>
        </w:numPr>
        <w:tabs>
          <w:tab w:val="left" w:pos="869"/>
        </w:tabs>
        <w:spacing w:before="120" w:after="120"/>
        <w:ind w:left="0" w:firstLine="0"/>
        <w:jc w:val="left"/>
        <w:rPr>
          <w:sz w:val="20"/>
        </w:rPr>
      </w:pPr>
      <w:r>
        <w:rPr>
          <w:sz w:val="20"/>
        </w:rPr>
        <w:t xml:space="preserve">Christopher Olston, Benjamin Reed, Utkarsh </w:t>
      </w:r>
      <w:r>
        <w:rPr>
          <w:spacing w:val="-3"/>
          <w:sz w:val="20"/>
        </w:rPr>
        <w:t xml:space="preserve">Srivastava, </w:t>
      </w:r>
      <w:r>
        <w:rPr>
          <w:sz w:val="20"/>
        </w:rPr>
        <w:t>Ravi Kumar, and</w:t>
      </w:r>
      <w:r>
        <w:rPr>
          <w:spacing w:val="-15"/>
          <w:sz w:val="20"/>
        </w:rPr>
        <w:t xml:space="preserve"> </w:t>
      </w:r>
      <w:r>
        <w:rPr>
          <w:sz w:val="20"/>
        </w:rPr>
        <w:t>Andrew</w:t>
      </w:r>
      <w:r>
        <w:rPr>
          <w:spacing w:val="-14"/>
          <w:sz w:val="20"/>
        </w:rPr>
        <w:t xml:space="preserve"> </w:t>
      </w:r>
      <w:r>
        <w:rPr>
          <w:spacing w:val="-3"/>
          <w:sz w:val="20"/>
        </w:rPr>
        <w:t>Tomkins.</w:t>
      </w:r>
      <w:r>
        <w:rPr>
          <w:spacing w:val="-1"/>
          <w:sz w:val="20"/>
        </w:rPr>
        <w:t xml:space="preserve"> </w:t>
      </w:r>
      <w:r>
        <w:rPr>
          <w:sz w:val="20"/>
        </w:rPr>
        <w:t>Pig</w:t>
      </w:r>
      <w:r>
        <w:rPr>
          <w:spacing w:val="-15"/>
          <w:sz w:val="20"/>
        </w:rPr>
        <w:t xml:space="preserve"> </w:t>
      </w:r>
      <w:r>
        <w:rPr>
          <w:sz w:val="20"/>
        </w:rPr>
        <w:t>Latin:</w:t>
      </w:r>
      <w:r>
        <w:rPr>
          <w:spacing w:val="13"/>
          <w:sz w:val="20"/>
        </w:rPr>
        <w:t xml:space="preserve"> </w:t>
      </w:r>
      <w:r>
        <w:rPr>
          <w:sz w:val="20"/>
        </w:rPr>
        <w:t>A</w:t>
      </w:r>
      <w:r>
        <w:rPr>
          <w:spacing w:val="-14"/>
          <w:sz w:val="20"/>
        </w:rPr>
        <w:t xml:space="preserve"> </w:t>
      </w:r>
      <w:r>
        <w:rPr>
          <w:sz w:val="20"/>
        </w:rPr>
        <w:t>not-so-foreign</w:t>
      </w:r>
      <w:r>
        <w:rPr>
          <w:spacing w:val="-14"/>
          <w:sz w:val="20"/>
        </w:rPr>
        <w:t xml:space="preserve"> </w:t>
      </w:r>
      <w:r>
        <w:rPr>
          <w:sz w:val="20"/>
        </w:rPr>
        <w:t>language</w:t>
      </w:r>
      <w:r>
        <w:rPr>
          <w:spacing w:val="-14"/>
          <w:sz w:val="20"/>
        </w:rPr>
        <w:t xml:space="preserve"> </w:t>
      </w:r>
      <w:r>
        <w:rPr>
          <w:sz w:val="20"/>
        </w:rPr>
        <w:t>for</w:t>
      </w:r>
      <w:r>
        <w:rPr>
          <w:spacing w:val="-14"/>
          <w:sz w:val="20"/>
        </w:rPr>
        <w:t xml:space="preserve"> </w:t>
      </w:r>
      <w:r>
        <w:rPr>
          <w:sz w:val="20"/>
        </w:rPr>
        <w:t>data</w:t>
      </w:r>
      <w:r>
        <w:rPr>
          <w:spacing w:val="-15"/>
          <w:sz w:val="20"/>
        </w:rPr>
        <w:t xml:space="preserve"> </w:t>
      </w:r>
      <w:r>
        <w:rPr>
          <w:sz w:val="20"/>
        </w:rPr>
        <w:t xml:space="preserve">pro- cessing. In </w:t>
      </w:r>
      <w:r>
        <w:rPr>
          <w:rFonts w:ascii="LM Roman 10" w:hAnsi="LM Roman 10"/>
          <w:i/>
          <w:spacing w:val="-5"/>
          <w:sz w:val="20"/>
        </w:rPr>
        <w:t xml:space="preserve">Proceedings </w:t>
      </w:r>
      <w:r>
        <w:rPr>
          <w:rFonts w:ascii="LM Roman 10" w:hAnsi="LM Roman 10"/>
          <w:i/>
          <w:sz w:val="20"/>
        </w:rPr>
        <w:t xml:space="preserve">of the 2008 ACM SIGMOD International Con- </w:t>
      </w:r>
      <w:r>
        <w:rPr>
          <w:rFonts w:ascii="LM Roman 10" w:hAnsi="LM Roman 10"/>
          <w:i/>
          <w:spacing w:val="-4"/>
          <w:sz w:val="20"/>
        </w:rPr>
        <w:t xml:space="preserve">ference </w:t>
      </w:r>
      <w:r>
        <w:rPr>
          <w:rFonts w:ascii="LM Roman 10" w:hAnsi="LM Roman 10"/>
          <w:i/>
          <w:sz w:val="20"/>
        </w:rPr>
        <w:t>on Management of Data</w:t>
      </w:r>
      <w:r>
        <w:rPr>
          <w:sz w:val="20"/>
        </w:rPr>
        <w:t xml:space="preserve">, pages 1099–1110, </w:t>
      </w:r>
      <w:r>
        <w:rPr>
          <w:spacing w:val="-3"/>
          <w:sz w:val="20"/>
        </w:rPr>
        <w:t xml:space="preserve">Vancouver, </w:t>
      </w:r>
      <w:r>
        <w:rPr>
          <w:sz w:val="20"/>
        </w:rPr>
        <w:t>British Columbia, Canada,</w:t>
      </w:r>
      <w:r>
        <w:rPr>
          <w:spacing w:val="-1"/>
          <w:sz w:val="20"/>
        </w:rPr>
        <w:t xml:space="preserve"> </w:t>
      </w:r>
      <w:r>
        <w:rPr>
          <w:sz w:val="20"/>
        </w:rPr>
        <w:t>2008.</w:t>
      </w:r>
    </w:p>
    <w:p w14:paraId="5F888ABF" w14:textId="77777777" w:rsidR="00603298" w:rsidRDefault="00685666" w:rsidP="00787FB4">
      <w:pPr>
        <w:pStyle w:val="ListParagraph"/>
        <w:numPr>
          <w:ilvl w:val="0"/>
          <w:numId w:val="6"/>
        </w:numPr>
        <w:tabs>
          <w:tab w:val="left" w:pos="869"/>
        </w:tabs>
        <w:spacing w:before="120" w:after="120"/>
        <w:ind w:left="0" w:firstLine="0"/>
        <w:jc w:val="left"/>
        <w:rPr>
          <w:sz w:val="20"/>
        </w:rPr>
      </w:pPr>
      <w:r>
        <w:rPr>
          <w:sz w:val="20"/>
        </w:rPr>
        <w:t>Kunle Olukotun and Lance Hammond. The future of</w:t>
      </w:r>
      <w:r>
        <w:rPr>
          <w:spacing w:val="22"/>
          <w:sz w:val="20"/>
        </w:rPr>
        <w:t xml:space="preserve"> </w:t>
      </w:r>
      <w:r>
        <w:rPr>
          <w:sz w:val="20"/>
        </w:rPr>
        <w:t>microprocessors.</w:t>
      </w:r>
    </w:p>
    <w:p w14:paraId="143FAB7D" w14:textId="77777777" w:rsidR="00603298" w:rsidRDefault="00685666" w:rsidP="00787FB4">
      <w:pPr>
        <w:spacing w:before="120" w:after="120"/>
        <w:rPr>
          <w:sz w:val="20"/>
        </w:rPr>
      </w:pPr>
      <w:r>
        <w:rPr>
          <w:rFonts w:ascii="LM Roman 10" w:hAnsi="LM Roman 10"/>
          <w:i/>
          <w:sz w:val="20"/>
        </w:rPr>
        <w:t>ACM Queue</w:t>
      </w:r>
      <w:r>
        <w:rPr>
          <w:sz w:val="20"/>
        </w:rPr>
        <w:t>, 3(7):27–34, 2005.</w:t>
      </w:r>
    </w:p>
    <w:p w14:paraId="69A295AD" w14:textId="77777777" w:rsidR="00603298" w:rsidRDefault="00603298" w:rsidP="00787FB4">
      <w:pPr>
        <w:pStyle w:val="BodyText"/>
        <w:spacing w:before="120" w:after="120"/>
        <w:rPr>
          <w:sz w:val="3"/>
        </w:rPr>
      </w:pPr>
    </w:p>
    <w:p w14:paraId="1D5501B0" w14:textId="77777777" w:rsidR="00603298" w:rsidRDefault="00685666" w:rsidP="00787FB4">
      <w:pPr>
        <w:pStyle w:val="ListParagraph"/>
        <w:numPr>
          <w:ilvl w:val="0"/>
          <w:numId w:val="6"/>
        </w:numPr>
        <w:tabs>
          <w:tab w:val="left" w:pos="869"/>
        </w:tabs>
        <w:spacing w:before="120" w:after="120"/>
        <w:ind w:left="0" w:firstLine="0"/>
        <w:jc w:val="left"/>
        <w:rPr>
          <w:sz w:val="20"/>
        </w:rPr>
      </w:pPr>
      <w:r>
        <w:rPr>
          <w:sz w:val="20"/>
        </w:rPr>
        <w:t xml:space="preserve">Sean Owen and Robin Anil. </w:t>
      </w:r>
      <w:r>
        <w:rPr>
          <w:rFonts w:ascii="LM Roman 10"/>
          <w:i/>
          <w:sz w:val="20"/>
        </w:rPr>
        <w:t>Mahout in Action</w:t>
      </w:r>
      <w:r>
        <w:rPr>
          <w:sz w:val="20"/>
        </w:rPr>
        <w:t>. Manning Publications Co., Greenwich, Connecticut,</w:t>
      </w:r>
      <w:r>
        <w:rPr>
          <w:spacing w:val="-2"/>
          <w:sz w:val="20"/>
        </w:rPr>
        <w:t xml:space="preserve"> </w:t>
      </w:r>
      <w:r>
        <w:rPr>
          <w:sz w:val="20"/>
        </w:rPr>
        <w:t>2010.</w:t>
      </w:r>
    </w:p>
    <w:p w14:paraId="612E8FBB" w14:textId="77777777" w:rsidR="00603298" w:rsidRDefault="00685666" w:rsidP="00787FB4">
      <w:pPr>
        <w:pStyle w:val="ListParagraph"/>
        <w:numPr>
          <w:ilvl w:val="0"/>
          <w:numId w:val="6"/>
        </w:numPr>
        <w:tabs>
          <w:tab w:val="left" w:pos="869"/>
        </w:tabs>
        <w:spacing w:before="120" w:after="120"/>
        <w:ind w:left="0" w:firstLine="0"/>
        <w:jc w:val="left"/>
        <w:rPr>
          <w:rFonts w:ascii="LM Roman 10"/>
          <w:i/>
          <w:sz w:val="20"/>
        </w:rPr>
      </w:pPr>
      <w:r>
        <w:rPr>
          <w:sz w:val="20"/>
        </w:rPr>
        <w:t>Lawrence</w:t>
      </w:r>
      <w:r>
        <w:rPr>
          <w:spacing w:val="-17"/>
          <w:sz w:val="20"/>
        </w:rPr>
        <w:t xml:space="preserve"> </w:t>
      </w:r>
      <w:r>
        <w:rPr>
          <w:sz w:val="20"/>
        </w:rPr>
        <w:t>Page,</w:t>
      </w:r>
      <w:r>
        <w:rPr>
          <w:spacing w:val="-14"/>
          <w:sz w:val="20"/>
        </w:rPr>
        <w:t xml:space="preserve"> </w:t>
      </w:r>
      <w:r>
        <w:rPr>
          <w:sz w:val="20"/>
        </w:rPr>
        <w:t>Sergey</w:t>
      </w:r>
      <w:r>
        <w:rPr>
          <w:spacing w:val="-16"/>
          <w:sz w:val="20"/>
        </w:rPr>
        <w:t xml:space="preserve"> </w:t>
      </w:r>
      <w:r>
        <w:rPr>
          <w:sz w:val="20"/>
        </w:rPr>
        <w:t>Brin,</w:t>
      </w:r>
      <w:r>
        <w:rPr>
          <w:spacing w:val="-14"/>
          <w:sz w:val="20"/>
        </w:rPr>
        <w:t xml:space="preserve"> </w:t>
      </w:r>
      <w:r>
        <w:rPr>
          <w:sz w:val="20"/>
        </w:rPr>
        <w:t>Rajeev</w:t>
      </w:r>
      <w:r>
        <w:rPr>
          <w:spacing w:val="-16"/>
          <w:sz w:val="20"/>
        </w:rPr>
        <w:t xml:space="preserve"> </w:t>
      </w:r>
      <w:r>
        <w:rPr>
          <w:sz w:val="20"/>
        </w:rPr>
        <w:t>Motwani,</w:t>
      </w:r>
      <w:r>
        <w:rPr>
          <w:spacing w:val="-15"/>
          <w:sz w:val="20"/>
        </w:rPr>
        <w:t xml:space="preserve"> </w:t>
      </w:r>
      <w:r>
        <w:rPr>
          <w:sz w:val="20"/>
        </w:rPr>
        <w:t>and</w:t>
      </w:r>
      <w:r>
        <w:rPr>
          <w:spacing w:val="-16"/>
          <w:sz w:val="20"/>
        </w:rPr>
        <w:t xml:space="preserve"> </w:t>
      </w:r>
      <w:r>
        <w:rPr>
          <w:spacing w:val="-4"/>
          <w:sz w:val="20"/>
        </w:rPr>
        <w:t>Terry</w:t>
      </w:r>
      <w:r>
        <w:rPr>
          <w:spacing w:val="-16"/>
          <w:sz w:val="20"/>
        </w:rPr>
        <w:t xml:space="preserve"> </w:t>
      </w:r>
      <w:r>
        <w:rPr>
          <w:sz w:val="20"/>
        </w:rPr>
        <w:t>Winograd.</w:t>
      </w:r>
      <w:r>
        <w:rPr>
          <w:spacing w:val="-2"/>
          <w:sz w:val="20"/>
        </w:rPr>
        <w:t xml:space="preserve"> </w:t>
      </w:r>
      <w:r>
        <w:rPr>
          <w:sz w:val="20"/>
        </w:rPr>
        <w:t>The</w:t>
      </w:r>
      <w:r>
        <w:rPr>
          <w:w w:val="99"/>
          <w:sz w:val="20"/>
        </w:rPr>
        <w:t xml:space="preserve"> </w:t>
      </w:r>
      <w:r>
        <w:rPr>
          <w:sz w:val="20"/>
        </w:rPr>
        <w:t>PageRank citation ranking: Bringing order to the</w:t>
      </w:r>
      <w:r>
        <w:rPr>
          <w:spacing w:val="-40"/>
          <w:sz w:val="20"/>
        </w:rPr>
        <w:t xml:space="preserve"> </w:t>
      </w:r>
      <w:r>
        <w:rPr>
          <w:spacing w:val="-5"/>
          <w:sz w:val="20"/>
        </w:rPr>
        <w:t xml:space="preserve">Web. </w:t>
      </w:r>
      <w:r>
        <w:rPr>
          <w:sz w:val="20"/>
        </w:rPr>
        <w:t>Stanford</w:t>
      </w:r>
      <w:r>
        <w:rPr>
          <w:spacing w:val="-11"/>
          <w:sz w:val="20"/>
        </w:rPr>
        <w:t xml:space="preserve"> </w:t>
      </w:r>
      <w:r>
        <w:rPr>
          <w:sz w:val="20"/>
        </w:rPr>
        <w:t>Digital</w:t>
      </w:r>
      <w:r>
        <w:rPr>
          <w:w w:val="99"/>
          <w:sz w:val="20"/>
        </w:rPr>
        <w:t xml:space="preserve"> </w:t>
      </w:r>
      <w:r>
        <w:rPr>
          <w:sz w:val="20"/>
        </w:rPr>
        <w:t xml:space="preserve">Library </w:t>
      </w:r>
      <w:r>
        <w:rPr>
          <w:spacing w:val="-3"/>
          <w:sz w:val="20"/>
        </w:rPr>
        <w:t xml:space="preserve">Working </w:t>
      </w:r>
      <w:r>
        <w:rPr>
          <w:sz w:val="20"/>
        </w:rPr>
        <w:t>Paper SIDL-WP-1999-0120, Stanford</w:t>
      </w:r>
      <w:r>
        <w:rPr>
          <w:spacing w:val="-18"/>
          <w:sz w:val="20"/>
        </w:rPr>
        <w:t xml:space="preserve"> </w:t>
      </w:r>
      <w:r>
        <w:rPr>
          <w:spacing w:val="-3"/>
          <w:sz w:val="20"/>
        </w:rPr>
        <w:t xml:space="preserve">University, </w:t>
      </w:r>
      <w:r>
        <w:rPr>
          <w:sz w:val="20"/>
        </w:rPr>
        <w:t>1999.</w:t>
      </w:r>
      <w:r>
        <w:rPr>
          <w:w w:val="99"/>
          <w:sz w:val="20"/>
        </w:rPr>
        <w:t xml:space="preserve"> </w:t>
      </w:r>
      <w:r>
        <w:rPr>
          <w:sz w:val="20"/>
        </w:rPr>
        <w:t>[118]Bo Pang and Lillian Lee. Opinion mining and sentiment analysis.</w:t>
      </w:r>
      <w:r>
        <w:rPr>
          <w:spacing w:val="54"/>
          <w:sz w:val="20"/>
        </w:rPr>
        <w:t xml:space="preserve"> </w:t>
      </w:r>
      <w:r>
        <w:rPr>
          <w:rFonts w:ascii="LM Roman 10"/>
          <w:i/>
          <w:spacing w:val="-4"/>
          <w:sz w:val="20"/>
        </w:rPr>
        <w:t>Foun-</w:t>
      </w:r>
    </w:p>
    <w:p w14:paraId="524CEE1F" w14:textId="77777777" w:rsidR="00603298" w:rsidRDefault="00685666" w:rsidP="00787FB4">
      <w:pPr>
        <w:spacing w:before="120" w:after="120"/>
        <w:rPr>
          <w:sz w:val="20"/>
        </w:rPr>
      </w:pPr>
      <w:r>
        <w:rPr>
          <w:rFonts w:ascii="LM Roman 10" w:hAnsi="LM Roman 10"/>
          <w:i/>
          <w:sz w:val="20"/>
        </w:rPr>
        <w:t>dations and Trends in Information Retrieval</w:t>
      </w:r>
      <w:r>
        <w:rPr>
          <w:sz w:val="20"/>
        </w:rPr>
        <w:t>, 2(1–2):1–135, 2008.</w:t>
      </w:r>
    </w:p>
    <w:p w14:paraId="6C57F865" w14:textId="77777777" w:rsidR="00603298" w:rsidRDefault="00603298" w:rsidP="00787FB4">
      <w:pPr>
        <w:pStyle w:val="BodyText"/>
        <w:spacing w:before="120" w:after="120"/>
        <w:rPr>
          <w:sz w:val="3"/>
        </w:rPr>
      </w:pPr>
    </w:p>
    <w:p w14:paraId="05E1326E" w14:textId="77777777" w:rsidR="00603298" w:rsidRDefault="00685666" w:rsidP="00787FB4">
      <w:pPr>
        <w:pStyle w:val="ListParagraph"/>
        <w:numPr>
          <w:ilvl w:val="0"/>
          <w:numId w:val="5"/>
        </w:numPr>
        <w:tabs>
          <w:tab w:val="left" w:pos="869"/>
        </w:tabs>
        <w:spacing w:before="120" w:after="120"/>
        <w:ind w:left="0" w:firstLine="0"/>
        <w:jc w:val="left"/>
        <w:rPr>
          <w:sz w:val="20"/>
        </w:rPr>
      </w:pPr>
      <w:r>
        <w:rPr>
          <w:sz w:val="20"/>
        </w:rPr>
        <w:t xml:space="preserve">David A. Patterson. The data center is the computer. </w:t>
      </w:r>
      <w:r>
        <w:rPr>
          <w:rFonts w:ascii="LM Roman 10"/>
          <w:i/>
          <w:sz w:val="20"/>
        </w:rPr>
        <w:t>Communications of the ACM</w:t>
      </w:r>
      <w:r>
        <w:rPr>
          <w:sz w:val="20"/>
        </w:rPr>
        <w:t>, 52(1):105,</w:t>
      </w:r>
      <w:r>
        <w:rPr>
          <w:spacing w:val="-4"/>
          <w:sz w:val="20"/>
        </w:rPr>
        <w:t xml:space="preserve"> </w:t>
      </w:r>
      <w:r>
        <w:rPr>
          <w:sz w:val="20"/>
        </w:rPr>
        <w:t>2008.</w:t>
      </w:r>
    </w:p>
    <w:p w14:paraId="2B5863A1" w14:textId="77777777" w:rsidR="00603298" w:rsidRDefault="00685666" w:rsidP="00787FB4">
      <w:pPr>
        <w:pStyle w:val="ListParagraph"/>
        <w:numPr>
          <w:ilvl w:val="0"/>
          <w:numId w:val="5"/>
        </w:numPr>
        <w:tabs>
          <w:tab w:val="left" w:pos="869"/>
        </w:tabs>
        <w:spacing w:before="120" w:after="120"/>
        <w:ind w:left="0" w:firstLine="0"/>
        <w:jc w:val="left"/>
        <w:rPr>
          <w:sz w:val="20"/>
        </w:rPr>
      </w:pPr>
      <w:r>
        <w:rPr>
          <w:sz w:val="20"/>
        </w:rPr>
        <w:t>Andrew</w:t>
      </w:r>
      <w:r>
        <w:rPr>
          <w:spacing w:val="-19"/>
          <w:sz w:val="20"/>
        </w:rPr>
        <w:t xml:space="preserve"> </w:t>
      </w:r>
      <w:r>
        <w:rPr>
          <w:sz w:val="20"/>
        </w:rPr>
        <w:t>Pavlo,</w:t>
      </w:r>
      <w:r>
        <w:rPr>
          <w:spacing w:val="-15"/>
          <w:sz w:val="20"/>
        </w:rPr>
        <w:t xml:space="preserve"> </w:t>
      </w:r>
      <w:r>
        <w:rPr>
          <w:sz w:val="20"/>
        </w:rPr>
        <w:t>Erik</w:t>
      </w:r>
      <w:r>
        <w:rPr>
          <w:spacing w:val="-19"/>
          <w:sz w:val="20"/>
        </w:rPr>
        <w:t xml:space="preserve"> </w:t>
      </w:r>
      <w:r>
        <w:rPr>
          <w:sz w:val="20"/>
        </w:rPr>
        <w:t>Paulson,</w:t>
      </w:r>
      <w:r>
        <w:rPr>
          <w:spacing w:val="-15"/>
          <w:sz w:val="20"/>
        </w:rPr>
        <w:t xml:space="preserve"> </w:t>
      </w:r>
      <w:r>
        <w:rPr>
          <w:sz w:val="20"/>
        </w:rPr>
        <w:t>Alexander</w:t>
      </w:r>
      <w:r>
        <w:rPr>
          <w:spacing w:val="-19"/>
          <w:sz w:val="20"/>
        </w:rPr>
        <w:t xml:space="preserve"> </w:t>
      </w:r>
      <w:r>
        <w:rPr>
          <w:sz w:val="20"/>
        </w:rPr>
        <w:t>Rasin,</w:t>
      </w:r>
      <w:r>
        <w:rPr>
          <w:spacing w:val="-15"/>
          <w:sz w:val="20"/>
        </w:rPr>
        <w:t xml:space="preserve"> </w:t>
      </w:r>
      <w:r>
        <w:rPr>
          <w:sz w:val="20"/>
        </w:rPr>
        <w:t>Daniel</w:t>
      </w:r>
      <w:r>
        <w:rPr>
          <w:spacing w:val="-18"/>
          <w:sz w:val="20"/>
        </w:rPr>
        <w:t xml:space="preserve"> </w:t>
      </w:r>
      <w:r>
        <w:rPr>
          <w:sz w:val="20"/>
        </w:rPr>
        <w:t>J.</w:t>
      </w:r>
      <w:r>
        <w:rPr>
          <w:spacing w:val="-19"/>
          <w:sz w:val="20"/>
        </w:rPr>
        <w:t xml:space="preserve"> </w:t>
      </w:r>
      <w:r>
        <w:rPr>
          <w:sz w:val="20"/>
        </w:rPr>
        <w:t>Abadi,</w:t>
      </w:r>
      <w:r>
        <w:rPr>
          <w:spacing w:val="-15"/>
          <w:sz w:val="20"/>
        </w:rPr>
        <w:t xml:space="preserve"> </w:t>
      </w:r>
      <w:r>
        <w:rPr>
          <w:sz w:val="20"/>
        </w:rPr>
        <w:t>David</w:t>
      </w:r>
      <w:r>
        <w:rPr>
          <w:spacing w:val="-19"/>
          <w:sz w:val="20"/>
        </w:rPr>
        <w:t xml:space="preserve"> </w:t>
      </w:r>
      <w:r>
        <w:rPr>
          <w:sz w:val="20"/>
        </w:rPr>
        <w:t xml:space="preserve">J. DeWitt, Samuel Madden, and Michael Stonebraker. A comparison of approaches to large-scale data analysis. In </w:t>
      </w:r>
      <w:r>
        <w:rPr>
          <w:rFonts w:ascii="LM Roman 10" w:hAnsi="LM Roman 10"/>
          <w:i/>
          <w:spacing w:val="-5"/>
          <w:sz w:val="20"/>
        </w:rPr>
        <w:t xml:space="preserve">Proceedings </w:t>
      </w:r>
      <w:r>
        <w:rPr>
          <w:rFonts w:ascii="LM Roman 10" w:hAnsi="LM Roman 10"/>
          <w:i/>
          <w:sz w:val="20"/>
        </w:rPr>
        <w:t>of the 35th</w:t>
      </w:r>
      <w:r>
        <w:rPr>
          <w:rFonts w:ascii="LM Roman 10" w:hAnsi="LM Roman 10"/>
          <w:i/>
          <w:spacing w:val="-31"/>
          <w:sz w:val="20"/>
        </w:rPr>
        <w:t xml:space="preserve"> </w:t>
      </w:r>
      <w:r>
        <w:rPr>
          <w:rFonts w:ascii="LM Roman 10" w:hAnsi="LM Roman 10"/>
          <w:i/>
          <w:sz w:val="20"/>
        </w:rPr>
        <w:t>ACM SIGMOD</w:t>
      </w:r>
      <w:r>
        <w:rPr>
          <w:rFonts w:ascii="LM Roman 10" w:hAnsi="LM Roman 10"/>
          <w:i/>
          <w:spacing w:val="-8"/>
          <w:sz w:val="20"/>
        </w:rPr>
        <w:t xml:space="preserve"> </w:t>
      </w:r>
      <w:r>
        <w:rPr>
          <w:rFonts w:ascii="LM Roman 10" w:hAnsi="LM Roman 10"/>
          <w:i/>
          <w:sz w:val="20"/>
        </w:rPr>
        <w:t>International</w:t>
      </w:r>
      <w:r>
        <w:rPr>
          <w:rFonts w:ascii="LM Roman 10" w:hAnsi="LM Roman 10"/>
          <w:i/>
          <w:spacing w:val="-7"/>
          <w:sz w:val="20"/>
        </w:rPr>
        <w:t xml:space="preserve"> </w:t>
      </w:r>
      <w:r>
        <w:rPr>
          <w:rFonts w:ascii="LM Roman 10" w:hAnsi="LM Roman 10"/>
          <w:i/>
          <w:spacing w:val="-3"/>
          <w:sz w:val="20"/>
        </w:rPr>
        <w:t>Conference</w:t>
      </w:r>
      <w:r>
        <w:rPr>
          <w:rFonts w:ascii="LM Roman 10" w:hAnsi="LM Roman 10"/>
          <w:i/>
          <w:spacing w:val="-8"/>
          <w:sz w:val="20"/>
        </w:rPr>
        <w:t xml:space="preserve"> </w:t>
      </w:r>
      <w:r>
        <w:rPr>
          <w:rFonts w:ascii="LM Roman 10" w:hAnsi="LM Roman 10"/>
          <w:i/>
          <w:sz w:val="20"/>
        </w:rPr>
        <w:t>on</w:t>
      </w:r>
      <w:r>
        <w:rPr>
          <w:rFonts w:ascii="LM Roman 10" w:hAnsi="LM Roman 10"/>
          <w:i/>
          <w:spacing w:val="-8"/>
          <w:sz w:val="20"/>
        </w:rPr>
        <w:t xml:space="preserve"> </w:t>
      </w:r>
      <w:r>
        <w:rPr>
          <w:rFonts w:ascii="LM Roman 10" w:hAnsi="LM Roman 10"/>
          <w:i/>
          <w:sz w:val="20"/>
        </w:rPr>
        <w:t>Management</w:t>
      </w:r>
      <w:r>
        <w:rPr>
          <w:rFonts w:ascii="LM Roman 10" w:hAnsi="LM Roman 10"/>
          <w:i/>
          <w:spacing w:val="-7"/>
          <w:sz w:val="20"/>
        </w:rPr>
        <w:t xml:space="preserve"> </w:t>
      </w:r>
      <w:r>
        <w:rPr>
          <w:rFonts w:ascii="LM Roman 10" w:hAnsi="LM Roman 10"/>
          <w:i/>
          <w:sz w:val="20"/>
        </w:rPr>
        <w:t>of</w:t>
      </w:r>
      <w:r>
        <w:rPr>
          <w:rFonts w:ascii="LM Roman 10" w:hAnsi="LM Roman 10"/>
          <w:i/>
          <w:spacing w:val="-9"/>
          <w:sz w:val="20"/>
        </w:rPr>
        <w:t xml:space="preserve"> </w:t>
      </w:r>
      <w:r>
        <w:rPr>
          <w:rFonts w:ascii="LM Roman 10" w:hAnsi="LM Roman 10"/>
          <w:i/>
          <w:sz w:val="20"/>
        </w:rPr>
        <w:t>Data</w:t>
      </w:r>
      <w:r>
        <w:rPr>
          <w:sz w:val="20"/>
        </w:rPr>
        <w:t>,</w:t>
      </w:r>
      <w:r>
        <w:rPr>
          <w:spacing w:val="-6"/>
          <w:sz w:val="20"/>
        </w:rPr>
        <w:t xml:space="preserve"> </w:t>
      </w:r>
      <w:r>
        <w:rPr>
          <w:sz w:val="20"/>
        </w:rPr>
        <w:t>pages</w:t>
      </w:r>
      <w:r>
        <w:rPr>
          <w:spacing w:val="-7"/>
          <w:sz w:val="20"/>
        </w:rPr>
        <w:t xml:space="preserve"> </w:t>
      </w:r>
      <w:r>
        <w:rPr>
          <w:sz w:val="20"/>
        </w:rPr>
        <w:t>165– 178, Providence, Rhode Island,</w:t>
      </w:r>
      <w:r>
        <w:rPr>
          <w:spacing w:val="-4"/>
          <w:sz w:val="20"/>
        </w:rPr>
        <w:t xml:space="preserve"> </w:t>
      </w:r>
      <w:r>
        <w:rPr>
          <w:sz w:val="20"/>
        </w:rPr>
        <w:t>2009.</w:t>
      </w:r>
    </w:p>
    <w:p w14:paraId="78F2DDC5" w14:textId="77777777" w:rsidR="00603298" w:rsidRDefault="00603298" w:rsidP="00787FB4">
      <w:pPr>
        <w:spacing w:before="120" w:after="120"/>
        <w:rPr>
          <w:sz w:val="20"/>
        </w:rPr>
        <w:sectPr w:rsidR="00603298">
          <w:pgSz w:w="12240" w:h="15840"/>
          <w:pgMar w:top="1500" w:right="1060" w:bottom="280" w:left="1720" w:header="720" w:footer="720" w:gutter="0"/>
          <w:cols w:space="720"/>
        </w:sectPr>
      </w:pPr>
    </w:p>
    <w:p w14:paraId="1832B6F2" w14:textId="77777777" w:rsidR="00603298" w:rsidRDefault="00603298" w:rsidP="00787FB4">
      <w:pPr>
        <w:pStyle w:val="BodyText"/>
        <w:spacing w:before="120" w:after="120"/>
        <w:rPr>
          <w:sz w:val="14"/>
        </w:rPr>
      </w:pPr>
    </w:p>
    <w:p w14:paraId="6CA11670" w14:textId="77777777" w:rsidR="00603298" w:rsidRDefault="00685666" w:rsidP="00787FB4">
      <w:pPr>
        <w:pStyle w:val="ListParagraph"/>
        <w:numPr>
          <w:ilvl w:val="0"/>
          <w:numId w:val="5"/>
        </w:numPr>
        <w:tabs>
          <w:tab w:val="left" w:pos="1945"/>
        </w:tabs>
        <w:spacing w:before="120" w:after="120"/>
        <w:ind w:left="0" w:firstLine="0"/>
        <w:jc w:val="left"/>
        <w:rPr>
          <w:rFonts w:ascii="LM Roman 10"/>
          <w:i/>
          <w:sz w:val="20"/>
        </w:rPr>
      </w:pPr>
      <w:r>
        <w:rPr>
          <w:sz w:val="20"/>
        </w:rPr>
        <w:t>Sasa</w:t>
      </w:r>
      <w:r>
        <w:rPr>
          <w:spacing w:val="-20"/>
          <w:sz w:val="20"/>
        </w:rPr>
        <w:t xml:space="preserve"> </w:t>
      </w:r>
      <w:r>
        <w:rPr>
          <w:sz w:val="20"/>
        </w:rPr>
        <w:t>Petrovic,</w:t>
      </w:r>
      <w:r>
        <w:rPr>
          <w:spacing w:val="-17"/>
          <w:sz w:val="20"/>
        </w:rPr>
        <w:t xml:space="preserve"> </w:t>
      </w:r>
      <w:r>
        <w:rPr>
          <w:sz w:val="20"/>
        </w:rPr>
        <w:t>Miles</w:t>
      </w:r>
      <w:r>
        <w:rPr>
          <w:spacing w:val="-20"/>
          <w:sz w:val="20"/>
        </w:rPr>
        <w:t xml:space="preserve"> </w:t>
      </w:r>
      <w:r>
        <w:rPr>
          <w:sz w:val="20"/>
        </w:rPr>
        <w:t>Osborne,</w:t>
      </w:r>
      <w:r>
        <w:rPr>
          <w:spacing w:val="-17"/>
          <w:sz w:val="20"/>
        </w:rPr>
        <w:t xml:space="preserve"> </w:t>
      </w:r>
      <w:r>
        <w:rPr>
          <w:sz w:val="20"/>
        </w:rPr>
        <w:t>and</w:t>
      </w:r>
      <w:r>
        <w:rPr>
          <w:spacing w:val="-19"/>
          <w:sz w:val="20"/>
        </w:rPr>
        <w:t xml:space="preserve"> </w:t>
      </w:r>
      <w:r>
        <w:rPr>
          <w:sz w:val="20"/>
        </w:rPr>
        <w:t>Victor</w:t>
      </w:r>
      <w:r>
        <w:rPr>
          <w:spacing w:val="-20"/>
          <w:sz w:val="20"/>
        </w:rPr>
        <w:t xml:space="preserve"> </w:t>
      </w:r>
      <w:r>
        <w:rPr>
          <w:sz w:val="20"/>
        </w:rPr>
        <w:t>Lavrenko.</w:t>
      </w:r>
      <w:r>
        <w:rPr>
          <w:spacing w:val="-8"/>
          <w:sz w:val="20"/>
        </w:rPr>
        <w:t xml:space="preserve"> </w:t>
      </w:r>
      <w:r>
        <w:rPr>
          <w:sz w:val="20"/>
        </w:rPr>
        <w:t>Streaming</w:t>
      </w:r>
      <w:r>
        <w:rPr>
          <w:spacing w:val="-19"/>
          <w:sz w:val="20"/>
        </w:rPr>
        <w:t xml:space="preserve"> </w:t>
      </w:r>
      <w:r>
        <w:rPr>
          <w:sz w:val="20"/>
        </w:rPr>
        <w:t>first</w:t>
      </w:r>
      <w:r>
        <w:rPr>
          <w:spacing w:val="-20"/>
          <w:sz w:val="20"/>
        </w:rPr>
        <w:t xml:space="preserve"> </w:t>
      </w:r>
      <w:r>
        <w:rPr>
          <w:sz w:val="20"/>
        </w:rPr>
        <w:t xml:space="preserve">story detection with application to Twitter. In </w:t>
      </w:r>
      <w:r>
        <w:rPr>
          <w:rFonts w:ascii="LM Roman 10"/>
          <w:i/>
          <w:spacing w:val="-5"/>
          <w:sz w:val="20"/>
        </w:rPr>
        <w:t xml:space="preserve">Proceedings </w:t>
      </w:r>
      <w:r>
        <w:rPr>
          <w:rFonts w:ascii="LM Roman 10"/>
          <w:i/>
          <w:sz w:val="20"/>
        </w:rPr>
        <w:t>of the 11th An- Computational</w:t>
      </w:r>
      <w:r>
        <w:rPr>
          <w:rFonts w:ascii="LM Roman 10"/>
          <w:i/>
          <w:spacing w:val="-19"/>
          <w:sz w:val="20"/>
        </w:rPr>
        <w:t xml:space="preserve"> </w:t>
      </w:r>
      <w:r>
        <w:rPr>
          <w:rFonts w:ascii="LM Roman 10"/>
          <w:i/>
          <w:sz w:val="20"/>
        </w:rPr>
        <w:t>Linguistics</w:t>
      </w:r>
      <w:r>
        <w:rPr>
          <w:rFonts w:ascii="LM Roman 10"/>
          <w:i/>
          <w:spacing w:val="-18"/>
          <w:sz w:val="20"/>
        </w:rPr>
        <w:t xml:space="preserve"> </w:t>
      </w:r>
      <w:r>
        <w:rPr>
          <w:rFonts w:ascii="LM Roman 10"/>
          <w:i/>
          <w:sz w:val="20"/>
        </w:rPr>
        <w:t>(NAACL</w:t>
      </w:r>
      <w:r>
        <w:rPr>
          <w:rFonts w:ascii="LM Roman 10"/>
          <w:i/>
          <w:spacing w:val="-19"/>
          <w:sz w:val="20"/>
        </w:rPr>
        <w:t xml:space="preserve"> </w:t>
      </w:r>
      <w:r>
        <w:rPr>
          <w:rFonts w:ascii="LM Roman 10"/>
          <w:i/>
          <w:spacing w:val="-6"/>
          <w:sz w:val="20"/>
        </w:rPr>
        <w:t>HLT</w:t>
      </w:r>
      <w:r>
        <w:rPr>
          <w:rFonts w:ascii="LM Roman 10"/>
          <w:i/>
          <w:spacing w:val="-18"/>
          <w:sz w:val="20"/>
        </w:rPr>
        <w:t xml:space="preserve"> </w:t>
      </w:r>
      <w:r>
        <w:rPr>
          <w:rFonts w:ascii="LM Roman 10"/>
          <w:i/>
          <w:sz w:val="20"/>
        </w:rPr>
        <w:t>2010)</w:t>
      </w:r>
      <w:r>
        <w:rPr>
          <w:sz w:val="20"/>
        </w:rPr>
        <w:t>,</w:t>
      </w:r>
      <w:r>
        <w:rPr>
          <w:spacing w:val="-17"/>
          <w:sz w:val="20"/>
        </w:rPr>
        <w:t xml:space="preserve"> </w:t>
      </w:r>
      <w:r>
        <w:rPr>
          <w:sz w:val="20"/>
        </w:rPr>
        <w:t>Los</w:t>
      </w:r>
      <w:r>
        <w:rPr>
          <w:spacing w:val="-19"/>
          <w:sz w:val="20"/>
        </w:rPr>
        <w:t xml:space="preserve"> </w:t>
      </w:r>
      <w:r>
        <w:rPr>
          <w:sz w:val="20"/>
        </w:rPr>
        <w:t>Angele</w:t>
      </w:r>
      <w:r>
        <w:rPr>
          <w:sz w:val="20"/>
        </w:rPr>
        <w:t>s,</w:t>
      </w:r>
      <w:r>
        <w:rPr>
          <w:spacing w:val="-16"/>
          <w:sz w:val="20"/>
        </w:rPr>
        <w:t xml:space="preserve"> </w:t>
      </w:r>
      <w:r>
        <w:rPr>
          <w:sz w:val="20"/>
        </w:rPr>
        <w:t xml:space="preserve">California, 2010.                                                                                   </w:t>
      </w:r>
      <w:r>
        <w:rPr>
          <w:rFonts w:ascii="LM Roman 10"/>
          <w:i/>
          <w:sz w:val="20"/>
        </w:rPr>
        <w:t>nual</w:t>
      </w:r>
      <w:r>
        <w:rPr>
          <w:rFonts w:ascii="LM Roman 10"/>
          <w:i/>
          <w:spacing w:val="9"/>
          <w:sz w:val="20"/>
        </w:rPr>
        <w:t xml:space="preserve"> </w:t>
      </w:r>
      <w:r>
        <w:rPr>
          <w:rFonts w:ascii="LM Roman 10"/>
          <w:i/>
          <w:spacing w:val="-3"/>
          <w:sz w:val="20"/>
        </w:rPr>
        <w:t>Conference</w:t>
      </w:r>
      <w:r>
        <w:rPr>
          <w:rFonts w:ascii="LM Roman 10"/>
          <w:i/>
          <w:spacing w:val="9"/>
          <w:sz w:val="20"/>
        </w:rPr>
        <w:t xml:space="preserve"> </w:t>
      </w:r>
      <w:r>
        <w:rPr>
          <w:rFonts w:ascii="LM Roman 10"/>
          <w:i/>
          <w:sz w:val="20"/>
        </w:rPr>
        <w:t>of</w:t>
      </w:r>
      <w:r>
        <w:rPr>
          <w:rFonts w:ascii="LM Roman 10"/>
          <w:i/>
          <w:spacing w:val="9"/>
          <w:sz w:val="20"/>
        </w:rPr>
        <w:t xml:space="preserve"> </w:t>
      </w:r>
      <w:r>
        <w:rPr>
          <w:rFonts w:ascii="LM Roman 10"/>
          <w:i/>
          <w:sz w:val="20"/>
        </w:rPr>
        <w:t>the</w:t>
      </w:r>
      <w:r>
        <w:rPr>
          <w:rFonts w:ascii="LM Roman 10"/>
          <w:i/>
          <w:spacing w:val="9"/>
          <w:sz w:val="20"/>
        </w:rPr>
        <w:t xml:space="preserve"> </w:t>
      </w:r>
      <w:r>
        <w:rPr>
          <w:rFonts w:ascii="LM Roman 10"/>
          <w:i/>
          <w:sz w:val="20"/>
        </w:rPr>
        <w:t>North</w:t>
      </w:r>
      <w:r>
        <w:rPr>
          <w:rFonts w:ascii="LM Roman 10"/>
          <w:i/>
          <w:spacing w:val="9"/>
          <w:sz w:val="20"/>
        </w:rPr>
        <w:t xml:space="preserve"> </w:t>
      </w:r>
      <w:r>
        <w:rPr>
          <w:rFonts w:ascii="LM Roman 10"/>
          <w:i/>
          <w:spacing w:val="-3"/>
          <w:sz w:val="20"/>
        </w:rPr>
        <w:t>American</w:t>
      </w:r>
      <w:r>
        <w:rPr>
          <w:rFonts w:ascii="LM Roman 10"/>
          <w:i/>
          <w:spacing w:val="9"/>
          <w:sz w:val="20"/>
        </w:rPr>
        <w:t xml:space="preserve"> </w:t>
      </w:r>
      <w:r>
        <w:rPr>
          <w:rFonts w:ascii="LM Roman 10"/>
          <w:i/>
          <w:sz w:val="20"/>
        </w:rPr>
        <w:t>Chapter</w:t>
      </w:r>
      <w:r>
        <w:rPr>
          <w:rFonts w:ascii="LM Roman 10"/>
          <w:i/>
          <w:spacing w:val="9"/>
          <w:sz w:val="20"/>
        </w:rPr>
        <w:t xml:space="preserve"> </w:t>
      </w:r>
      <w:r>
        <w:rPr>
          <w:rFonts w:ascii="LM Roman 10"/>
          <w:i/>
          <w:sz w:val="20"/>
        </w:rPr>
        <w:t>of</w:t>
      </w:r>
      <w:r>
        <w:rPr>
          <w:rFonts w:ascii="LM Roman 10"/>
          <w:i/>
          <w:spacing w:val="9"/>
          <w:sz w:val="20"/>
        </w:rPr>
        <w:t xml:space="preserve"> </w:t>
      </w:r>
      <w:r>
        <w:rPr>
          <w:rFonts w:ascii="LM Roman 10"/>
          <w:i/>
          <w:sz w:val="20"/>
        </w:rPr>
        <w:t>the</w:t>
      </w:r>
      <w:r>
        <w:rPr>
          <w:rFonts w:ascii="LM Roman 10"/>
          <w:i/>
          <w:spacing w:val="9"/>
          <w:sz w:val="20"/>
        </w:rPr>
        <w:t xml:space="preserve"> </w:t>
      </w:r>
      <w:r>
        <w:rPr>
          <w:rFonts w:ascii="LM Roman 10"/>
          <w:i/>
          <w:sz w:val="20"/>
        </w:rPr>
        <w:t>Association</w:t>
      </w:r>
      <w:r>
        <w:rPr>
          <w:rFonts w:ascii="LM Roman 10"/>
          <w:i/>
          <w:spacing w:val="9"/>
          <w:sz w:val="20"/>
        </w:rPr>
        <w:t xml:space="preserve"> </w:t>
      </w:r>
      <w:r>
        <w:rPr>
          <w:rFonts w:ascii="LM Roman 10"/>
          <w:i/>
          <w:sz w:val="20"/>
        </w:rPr>
        <w:t>for</w:t>
      </w:r>
    </w:p>
    <w:p w14:paraId="7AE6AD30" w14:textId="77777777" w:rsidR="00603298" w:rsidRDefault="00603298" w:rsidP="00787FB4">
      <w:pPr>
        <w:pStyle w:val="BodyText"/>
        <w:spacing w:before="120" w:after="120"/>
        <w:rPr>
          <w:rFonts w:ascii="LM Roman 10"/>
          <w:i/>
          <w:sz w:val="14"/>
        </w:rPr>
      </w:pPr>
    </w:p>
    <w:p w14:paraId="7E8EF6DB" w14:textId="77777777" w:rsidR="00603298" w:rsidRDefault="00685666" w:rsidP="00787FB4">
      <w:pPr>
        <w:pStyle w:val="ListParagraph"/>
        <w:numPr>
          <w:ilvl w:val="0"/>
          <w:numId w:val="5"/>
        </w:numPr>
        <w:tabs>
          <w:tab w:val="left" w:pos="1945"/>
        </w:tabs>
        <w:spacing w:before="120" w:after="120"/>
        <w:ind w:left="0" w:firstLine="0"/>
        <w:jc w:val="left"/>
        <w:rPr>
          <w:sz w:val="20"/>
        </w:rPr>
      </w:pPr>
      <w:r>
        <w:rPr>
          <w:sz w:val="20"/>
        </w:rPr>
        <w:t xml:space="preserve">Rob Pike, Sean Dorward, Robert Griesemer, and Sean Quinlan. Inter- preting the data: Parallel analysis with Sawzall. </w:t>
      </w:r>
      <w:r>
        <w:rPr>
          <w:rFonts w:ascii="LM Roman 10" w:hAnsi="LM Roman 10"/>
          <w:i/>
          <w:sz w:val="20"/>
        </w:rPr>
        <w:t>Scientific</w:t>
      </w:r>
      <w:r>
        <w:rPr>
          <w:rFonts w:ascii="LM Roman 10" w:hAnsi="LM Roman 10"/>
          <w:i/>
          <w:spacing w:val="-37"/>
          <w:sz w:val="20"/>
        </w:rPr>
        <w:t xml:space="preserve"> </w:t>
      </w:r>
      <w:r>
        <w:rPr>
          <w:rFonts w:ascii="LM Roman 10" w:hAnsi="LM Roman 10"/>
          <w:i/>
          <w:spacing w:val="-3"/>
          <w:sz w:val="20"/>
        </w:rPr>
        <w:t xml:space="preserve">Programming </w:t>
      </w:r>
      <w:r>
        <w:rPr>
          <w:rFonts w:ascii="LM Roman 10" w:hAnsi="LM Roman 10"/>
          <w:i/>
          <w:sz w:val="20"/>
        </w:rPr>
        <w:t>Journal</w:t>
      </w:r>
      <w:r>
        <w:rPr>
          <w:sz w:val="20"/>
        </w:rPr>
        <w:t>, 13(4):277–298,</w:t>
      </w:r>
      <w:r>
        <w:rPr>
          <w:spacing w:val="-1"/>
          <w:sz w:val="20"/>
        </w:rPr>
        <w:t xml:space="preserve"> </w:t>
      </w:r>
      <w:r>
        <w:rPr>
          <w:sz w:val="20"/>
        </w:rPr>
        <w:t>2005.</w:t>
      </w:r>
    </w:p>
    <w:p w14:paraId="4DA12977" w14:textId="77777777" w:rsidR="00603298" w:rsidRDefault="00603298" w:rsidP="00787FB4">
      <w:pPr>
        <w:pStyle w:val="BodyText"/>
        <w:spacing w:before="120" w:after="120"/>
        <w:rPr>
          <w:sz w:val="3"/>
        </w:rPr>
      </w:pPr>
    </w:p>
    <w:p w14:paraId="3AC0A873" w14:textId="77777777" w:rsidR="00603298" w:rsidRDefault="00685666" w:rsidP="00787FB4">
      <w:pPr>
        <w:pStyle w:val="ListParagraph"/>
        <w:numPr>
          <w:ilvl w:val="0"/>
          <w:numId w:val="5"/>
        </w:numPr>
        <w:tabs>
          <w:tab w:val="left" w:pos="1945"/>
        </w:tabs>
        <w:spacing w:before="120" w:after="120"/>
        <w:ind w:left="0" w:firstLine="0"/>
        <w:jc w:val="left"/>
        <w:rPr>
          <w:sz w:val="20"/>
        </w:rPr>
      </w:pPr>
      <w:r>
        <w:rPr>
          <w:w w:val="99"/>
          <w:sz w:val="20"/>
        </w:rPr>
        <w:t>Eduardo</w:t>
      </w:r>
      <w:r>
        <w:rPr>
          <w:spacing w:val="-20"/>
          <w:sz w:val="20"/>
        </w:rPr>
        <w:t xml:space="preserve"> </w:t>
      </w:r>
      <w:r>
        <w:rPr>
          <w:w w:val="99"/>
          <w:sz w:val="20"/>
        </w:rPr>
        <w:t>Pinheiro,</w:t>
      </w:r>
      <w:r>
        <w:rPr>
          <w:spacing w:val="-16"/>
          <w:sz w:val="20"/>
        </w:rPr>
        <w:t xml:space="preserve"> </w:t>
      </w:r>
      <w:r>
        <w:rPr>
          <w:spacing w:val="-17"/>
          <w:w w:val="99"/>
          <w:sz w:val="20"/>
        </w:rPr>
        <w:t>W</w:t>
      </w:r>
      <w:r>
        <w:rPr>
          <w:w w:val="99"/>
          <w:sz w:val="20"/>
        </w:rPr>
        <w:t>olf-Dietri</w:t>
      </w:r>
      <w:r>
        <w:rPr>
          <w:spacing w:val="-6"/>
          <w:w w:val="99"/>
          <w:sz w:val="20"/>
        </w:rPr>
        <w:t>c</w:t>
      </w:r>
      <w:r>
        <w:rPr>
          <w:w w:val="99"/>
          <w:sz w:val="20"/>
        </w:rPr>
        <w:t>h</w:t>
      </w:r>
      <w:r>
        <w:rPr>
          <w:spacing w:val="-20"/>
          <w:sz w:val="20"/>
        </w:rPr>
        <w:t xml:space="preserve"> </w:t>
      </w:r>
      <w:r>
        <w:rPr>
          <w:spacing w:val="-17"/>
          <w:w w:val="99"/>
          <w:sz w:val="20"/>
        </w:rPr>
        <w:t>W</w:t>
      </w:r>
      <w:r>
        <w:rPr>
          <w:w w:val="99"/>
          <w:sz w:val="20"/>
        </w:rPr>
        <w:t>e</w:t>
      </w:r>
      <w:r>
        <w:rPr>
          <w:spacing w:val="5"/>
          <w:w w:val="99"/>
          <w:sz w:val="20"/>
        </w:rPr>
        <w:t>b</w:t>
      </w:r>
      <w:r>
        <w:rPr>
          <w:w w:val="99"/>
          <w:sz w:val="20"/>
        </w:rPr>
        <w:t>er,</w:t>
      </w:r>
      <w:r>
        <w:rPr>
          <w:spacing w:val="-16"/>
          <w:sz w:val="20"/>
        </w:rPr>
        <w:t xml:space="preserve"> </w:t>
      </w:r>
      <w:r>
        <w:rPr>
          <w:w w:val="99"/>
          <w:sz w:val="20"/>
        </w:rPr>
        <w:t>and</w:t>
      </w:r>
      <w:r>
        <w:rPr>
          <w:spacing w:val="-20"/>
          <w:sz w:val="20"/>
        </w:rPr>
        <w:t xml:space="preserve"> </w:t>
      </w:r>
      <w:r>
        <w:rPr>
          <w:w w:val="99"/>
          <w:sz w:val="20"/>
        </w:rPr>
        <w:t>Luiz</w:t>
      </w:r>
      <w:r>
        <w:rPr>
          <w:spacing w:val="-19"/>
          <w:sz w:val="20"/>
        </w:rPr>
        <w:t xml:space="preserve"> </w:t>
      </w:r>
      <w:r>
        <w:rPr>
          <w:w w:val="99"/>
          <w:sz w:val="20"/>
        </w:rPr>
        <w:t>And</w:t>
      </w:r>
      <w:r>
        <w:rPr>
          <w:spacing w:val="-6"/>
          <w:w w:val="99"/>
          <w:sz w:val="20"/>
        </w:rPr>
        <w:t>r</w:t>
      </w:r>
      <w:r>
        <w:rPr>
          <w:spacing w:val="-95"/>
          <w:w w:val="99"/>
          <w:sz w:val="20"/>
        </w:rPr>
        <w:t>´</w:t>
      </w:r>
      <w:r>
        <w:rPr>
          <w:w w:val="99"/>
          <w:sz w:val="20"/>
        </w:rPr>
        <w:t>e</w:t>
      </w:r>
      <w:r>
        <w:rPr>
          <w:spacing w:val="-20"/>
          <w:sz w:val="20"/>
        </w:rPr>
        <w:t xml:space="preserve"> </w:t>
      </w:r>
      <w:r>
        <w:rPr>
          <w:w w:val="99"/>
          <w:sz w:val="20"/>
        </w:rPr>
        <w:t>Barroso.</w:t>
      </w:r>
      <w:r>
        <w:rPr>
          <w:spacing w:val="-9"/>
          <w:sz w:val="20"/>
        </w:rPr>
        <w:t xml:space="preserve"> </w:t>
      </w:r>
      <w:r>
        <w:rPr>
          <w:spacing w:val="-17"/>
          <w:w w:val="99"/>
          <w:sz w:val="20"/>
        </w:rPr>
        <w:t>F</w:t>
      </w:r>
      <w:r>
        <w:rPr>
          <w:w w:val="99"/>
          <w:sz w:val="20"/>
        </w:rPr>
        <w:t xml:space="preserve">ailure </w:t>
      </w:r>
      <w:r>
        <w:rPr>
          <w:sz w:val="20"/>
        </w:rPr>
        <w:t>trends</w:t>
      </w:r>
      <w:r>
        <w:rPr>
          <w:spacing w:val="-19"/>
          <w:sz w:val="20"/>
        </w:rPr>
        <w:t xml:space="preserve"> </w:t>
      </w:r>
      <w:r>
        <w:rPr>
          <w:sz w:val="20"/>
        </w:rPr>
        <w:t>in</w:t>
      </w:r>
      <w:r>
        <w:rPr>
          <w:spacing w:val="-18"/>
          <w:sz w:val="20"/>
        </w:rPr>
        <w:t xml:space="preserve"> </w:t>
      </w:r>
      <w:r>
        <w:rPr>
          <w:sz w:val="20"/>
        </w:rPr>
        <w:t>a</w:t>
      </w:r>
      <w:r>
        <w:rPr>
          <w:spacing w:val="-18"/>
          <w:sz w:val="20"/>
        </w:rPr>
        <w:t xml:space="preserve"> </w:t>
      </w:r>
      <w:r>
        <w:rPr>
          <w:sz w:val="20"/>
        </w:rPr>
        <w:t>large</w:t>
      </w:r>
      <w:r>
        <w:rPr>
          <w:spacing w:val="-18"/>
          <w:sz w:val="20"/>
        </w:rPr>
        <w:t xml:space="preserve"> </w:t>
      </w:r>
      <w:r>
        <w:rPr>
          <w:sz w:val="20"/>
        </w:rPr>
        <w:t>disk</w:t>
      </w:r>
      <w:r>
        <w:rPr>
          <w:spacing w:val="-18"/>
          <w:sz w:val="20"/>
        </w:rPr>
        <w:t xml:space="preserve"> </w:t>
      </w:r>
      <w:r>
        <w:rPr>
          <w:sz w:val="20"/>
        </w:rPr>
        <w:t>drive</w:t>
      </w:r>
      <w:r>
        <w:rPr>
          <w:spacing w:val="-18"/>
          <w:sz w:val="20"/>
        </w:rPr>
        <w:t xml:space="preserve"> </w:t>
      </w:r>
      <w:r>
        <w:rPr>
          <w:sz w:val="20"/>
        </w:rPr>
        <w:t>population.</w:t>
      </w:r>
      <w:r>
        <w:rPr>
          <w:spacing w:val="-7"/>
          <w:sz w:val="20"/>
        </w:rPr>
        <w:t xml:space="preserve"> </w:t>
      </w:r>
      <w:r>
        <w:rPr>
          <w:sz w:val="20"/>
        </w:rPr>
        <w:t>In</w:t>
      </w:r>
      <w:r>
        <w:rPr>
          <w:spacing w:val="-18"/>
          <w:sz w:val="20"/>
        </w:rPr>
        <w:t xml:space="preserve"> </w:t>
      </w:r>
      <w:r>
        <w:rPr>
          <w:rFonts w:ascii="LM Roman 10" w:hAnsi="LM Roman 10"/>
          <w:i/>
          <w:spacing w:val="-5"/>
          <w:sz w:val="20"/>
        </w:rPr>
        <w:t>Proceedings</w:t>
      </w:r>
      <w:r>
        <w:rPr>
          <w:rFonts w:ascii="LM Roman 10" w:hAnsi="LM Roman 10"/>
          <w:i/>
          <w:spacing w:val="-18"/>
          <w:sz w:val="20"/>
        </w:rPr>
        <w:t xml:space="preserve"> </w:t>
      </w:r>
      <w:r>
        <w:rPr>
          <w:rFonts w:ascii="LM Roman 10" w:hAnsi="LM Roman 10"/>
          <w:i/>
          <w:sz w:val="20"/>
        </w:rPr>
        <w:t>of</w:t>
      </w:r>
      <w:r>
        <w:rPr>
          <w:rFonts w:ascii="LM Roman 10" w:hAnsi="LM Roman 10"/>
          <w:i/>
          <w:spacing w:val="-17"/>
          <w:sz w:val="20"/>
        </w:rPr>
        <w:t xml:space="preserve"> </w:t>
      </w:r>
      <w:r>
        <w:rPr>
          <w:rFonts w:ascii="LM Roman 10" w:hAnsi="LM Roman 10"/>
          <w:i/>
          <w:sz w:val="20"/>
        </w:rPr>
        <w:t>the</w:t>
      </w:r>
      <w:r>
        <w:rPr>
          <w:rFonts w:ascii="LM Roman 10" w:hAnsi="LM Roman 10"/>
          <w:i/>
          <w:spacing w:val="-18"/>
          <w:sz w:val="20"/>
        </w:rPr>
        <w:t xml:space="preserve"> </w:t>
      </w:r>
      <w:r>
        <w:rPr>
          <w:rFonts w:ascii="LM Roman 10" w:hAnsi="LM Roman 10"/>
          <w:i/>
          <w:sz w:val="20"/>
        </w:rPr>
        <w:t>5th</w:t>
      </w:r>
      <w:r>
        <w:rPr>
          <w:rFonts w:ascii="LM Roman 10" w:hAnsi="LM Roman 10"/>
          <w:i/>
          <w:spacing w:val="-17"/>
          <w:sz w:val="20"/>
        </w:rPr>
        <w:t xml:space="preserve"> </w:t>
      </w:r>
      <w:r>
        <w:rPr>
          <w:rFonts w:ascii="LM Roman 10" w:hAnsi="LM Roman 10"/>
          <w:i/>
          <w:sz w:val="20"/>
        </w:rPr>
        <w:t xml:space="preserve">USENIX </w:t>
      </w:r>
      <w:r>
        <w:rPr>
          <w:rFonts w:ascii="LM Roman 10" w:hAnsi="LM Roman 10"/>
          <w:i/>
          <w:spacing w:val="-3"/>
          <w:sz w:val="20"/>
        </w:rPr>
        <w:t xml:space="preserve">Conference </w:t>
      </w:r>
      <w:r>
        <w:rPr>
          <w:rFonts w:ascii="LM Roman 10" w:hAnsi="LM Roman 10"/>
          <w:i/>
          <w:sz w:val="20"/>
        </w:rPr>
        <w:t xml:space="preserve">on File and Storage </w:t>
      </w:r>
      <w:r>
        <w:rPr>
          <w:rFonts w:ascii="LM Roman 10" w:hAnsi="LM Roman 10"/>
          <w:i/>
          <w:spacing w:val="-4"/>
          <w:sz w:val="20"/>
        </w:rPr>
        <w:t xml:space="preserve">Technologies </w:t>
      </w:r>
      <w:r>
        <w:rPr>
          <w:rFonts w:ascii="LM Roman 10" w:hAnsi="LM Roman 10"/>
          <w:i/>
          <w:spacing w:val="-5"/>
          <w:sz w:val="20"/>
        </w:rPr>
        <w:t xml:space="preserve">(FAST </w:t>
      </w:r>
      <w:r>
        <w:rPr>
          <w:rFonts w:ascii="LM Roman 10" w:hAnsi="LM Roman 10"/>
          <w:i/>
          <w:sz w:val="20"/>
        </w:rPr>
        <w:t>2007)</w:t>
      </w:r>
      <w:r>
        <w:rPr>
          <w:sz w:val="20"/>
        </w:rPr>
        <w:t>, San Jose, California,</w:t>
      </w:r>
      <w:r>
        <w:rPr>
          <w:spacing w:val="-1"/>
          <w:sz w:val="20"/>
        </w:rPr>
        <w:t xml:space="preserve"> </w:t>
      </w:r>
      <w:r>
        <w:rPr>
          <w:sz w:val="20"/>
        </w:rPr>
        <w:t>2008.</w:t>
      </w:r>
    </w:p>
    <w:p w14:paraId="0C0B250A" w14:textId="77777777" w:rsidR="00603298" w:rsidRDefault="00603298" w:rsidP="00787FB4">
      <w:pPr>
        <w:pStyle w:val="BodyText"/>
        <w:spacing w:before="120" w:after="120"/>
        <w:rPr>
          <w:sz w:val="3"/>
        </w:rPr>
      </w:pPr>
    </w:p>
    <w:p w14:paraId="22989B45" w14:textId="77777777" w:rsidR="00603298" w:rsidRDefault="00685666" w:rsidP="00787FB4">
      <w:pPr>
        <w:pStyle w:val="ListParagraph"/>
        <w:numPr>
          <w:ilvl w:val="0"/>
          <w:numId w:val="5"/>
        </w:numPr>
        <w:tabs>
          <w:tab w:val="left" w:pos="1945"/>
        </w:tabs>
        <w:spacing w:before="120" w:after="120"/>
        <w:ind w:left="0" w:firstLine="0"/>
        <w:jc w:val="left"/>
        <w:rPr>
          <w:sz w:val="20"/>
        </w:rPr>
      </w:pPr>
      <w:r>
        <w:rPr>
          <w:sz w:val="20"/>
        </w:rPr>
        <w:t xml:space="preserve">Xiaoguang Qi and Brian D. Davison. </w:t>
      </w:r>
      <w:r>
        <w:rPr>
          <w:spacing w:val="-6"/>
          <w:sz w:val="20"/>
        </w:rPr>
        <w:t xml:space="preserve">Web </w:t>
      </w:r>
      <w:r>
        <w:rPr>
          <w:sz w:val="20"/>
        </w:rPr>
        <w:t xml:space="preserve">page classification: </w:t>
      </w:r>
      <w:r>
        <w:rPr>
          <w:spacing w:val="-3"/>
          <w:sz w:val="20"/>
        </w:rPr>
        <w:t xml:space="preserve">Features </w:t>
      </w:r>
      <w:r>
        <w:rPr>
          <w:sz w:val="20"/>
        </w:rPr>
        <w:t xml:space="preserve">and algorithms. </w:t>
      </w:r>
      <w:r>
        <w:rPr>
          <w:rFonts w:ascii="LM Roman 10"/>
          <w:i/>
          <w:sz w:val="20"/>
        </w:rPr>
        <w:t>ACM Computing Surveys</w:t>
      </w:r>
      <w:r>
        <w:rPr>
          <w:sz w:val="20"/>
        </w:rPr>
        <w:t>, 41(2),</w:t>
      </w:r>
      <w:r>
        <w:rPr>
          <w:spacing w:val="13"/>
          <w:sz w:val="20"/>
        </w:rPr>
        <w:t xml:space="preserve"> </w:t>
      </w:r>
      <w:r>
        <w:rPr>
          <w:sz w:val="20"/>
        </w:rPr>
        <w:t>2009.</w:t>
      </w:r>
    </w:p>
    <w:p w14:paraId="5389671A" w14:textId="77777777" w:rsidR="00603298" w:rsidRDefault="00603298" w:rsidP="00787FB4">
      <w:pPr>
        <w:pStyle w:val="BodyText"/>
        <w:spacing w:before="120" w:after="120"/>
        <w:rPr>
          <w:sz w:val="3"/>
        </w:rPr>
      </w:pPr>
    </w:p>
    <w:p w14:paraId="594543C2" w14:textId="77777777" w:rsidR="00603298" w:rsidRDefault="00685666" w:rsidP="00787FB4">
      <w:pPr>
        <w:pStyle w:val="ListParagraph"/>
        <w:numPr>
          <w:ilvl w:val="0"/>
          <w:numId w:val="5"/>
        </w:numPr>
        <w:tabs>
          <w:tab w:val="left" w:pos="1945"/>
        </w:tabs>
        <w:spacing w:before="120" w:after="120"/>
        <w:ind w:left="0" w:firstLine="0"/>
        <w:jc w:val="left"/>
        <w:rPr>
          <w:sz w:val="20"/>
        </w:rPr>
      </w:pPr>
      <w:r>
        <w:rPr>
          <w:sz w:val="20"/>
        </w:rPr>
        <w:t xml:space="preserve">Lawrence R. Rabiner. A tutorial on hidden Markov models and selected applications in speech recognition. In </w:t>
      </w:r>
      <w:r>
        <w:rPr>
          <w:rFonts w:ascii="LM Roman 10" w:hAnsi="LM Roman 10"/>
          <w:i/>
          <w:spacing w:val="-3"/>
          <w:sz w:val="20"/>
        </w:rPr>
        <w:t xml:space="preserve">Readings </w:t>
      </w:r>
      <w:r>
        <w:rPr>
          <w:rFonts w:ascii="LM Roman 10" w:hAnsi="LM Roman 10"/>
          <w:i/>
          <w:sz w:val="20"/>
        </w:rPr>
        <w:t xml:space="preserve">in </w:t>
      </w:r>
      <w:r>
        <w:rPr>
          <w:rFonts w:ascii="LM Roman 10" w:hAnsi="LM Roman 10"/>
          <w:i/>
          <w:spacing w:val="-6"/>
          <w:sz w:val="20"/>
        </w:rPr>
        <w:t xml:space="preserve">Speech </w:t>
      </w:r>
      <w:r>
        <w:rPr>
          <w:rFonts w:ascii="LM Roman 10" w:hAnsi="LM Roman 10"/>
          <w:i/>
          <w:spacing w:val="-4"/>
          <w:sz w:val="20"/>
        </w:rPr>
        <w:t>Recognition</w:t>
      </w:r>
      <w:r>
        <w:rPr>
          <w:spacing w:val="-4"/>
          <w:sz w:val="20"/>
        </w:rPr>
        <w:t>,</w:t>
      </w:r>
      <w:r>
        <w:rPr>
          <w:spacing w:val="58"/>
          <w:sz w:val="20"/>
        </w:rPr>
        <w:t xml:space="preserve"> </w:t>
      </w:r>
      <w:r>
        <w:rPr>
          <w:sz w:val="20"/>
        </w:rPr>
        <w:t>pages</w:t>
      </w:r>
      <w:r>
        <w:rPr>
          <w:spacing w:val="-15"/>
          <w:sz w:val="20"/>
        </w:rPr>
        <w:t xml:space="preserve"> </w:t>
      </w:r>
      <w:r>
        <w:rPr>
          <w:sz w:val="20"/>
        </w:rPr>
        <w:t>267–296.</w:t>
      </w:r>
      <w:r>
        <w:rPr>
          <w:spacing w:val="-15"/>
          <w:sz w:val="20"/>
        </w:rPr>
        <w:t xml:space="preserve"> </w:t>
      </w:r>
      <w:r>
        <w:rPr>
          <w:sz w:val="20"/>
        </w:rPr>
        <w:t>Morgan</w:t>
      </w:r>
      <w:r>
        <w:rPr>
          <w:spacing w:val="-15"/>
          <w:sz w:val="20"/>
        </w:rPr>
        <w:t xml:space="preserve"> </w:t>
      </w:r>
      <w:r>
        <w:rPr>
          <w:sz w:val="20"/>
        </w:rPr>
        <w:t>Kaufmann</w:t>
      </w:r>
      <w:r>
        <w:rPr>
          <w:spacing w:val="-14"/>
          <w:sz w:val="20"/>
        </w:rPr>
        <w:t xml:space="preserve"> </w:t>
      </w:r>
      <w:r>
        <w:rPr>
          <w:sz w:val="20"/>
        </w:rPr>
        <w:t>Publishers,</w:t>
      </w:r>
      <w:r>
        <w:rPr>
          <w:spacing w:val="-14"/>
          <w:sz w:val="20"/>
        </w:rPr>
        <w:t xml:space="preserve"> </w:t>
      </w:r>
      <w:r>
        <w:rPr>
          <w:sz w:val="20"/>
        </w:rPr>
        <w:t>San</w:t>
      </w:r>
      <w:r>
        <w:rPr>
          <w:spacing w:val="-14"/>
          <w:sz w:val="20"/>
        </w:rPr>
        <w:t xml:space="preserve"> </w:t>
      </w:r>
      <w:r>
        <w:rPr>
          <w:sz w:val="20"/>
        </w:rPr>
        <w:t>Francisco,</w:t>
      </w:r>
      <w:r>
        <w:rPr>
          <w:spacing w:val="-14"/>
          <w:sz w:val="20"/>
        </w:rPr>
        <w:t xml:space="preserve"> </w:t>
      </w:r>
      <w:r>
        <w:rPr>
          <w:sz w:val="20"/>
        </w:rPr>
        <w:t>California, 1990.</w:t>
      </w:r>
    </w:p>
    <w:p w14:paraId="51455838" w14:textId="77777777" w:rsidR="00603298" w:rsidRDefault="00603298" w:rsidP="00787FB4">
      <w:pPr>
        <w:pStyle w:val="BodyText"/>
        <w:spacing w:before="120" w:after="120"/>
        <w:rPr>
          <w:sz w:val="3"/>
        </w:rPr>
      </w:pPr>
    </w:p>
    <w:p w14:paraId="6C564803" w14:textId="77777777" w:rsidR="00603298" w:rsidRDefault="00685666" w:rsidP="00787FB4">
      <w:pPr>
        <w:pStyle w:val="BodyText"/>
        <w:spacing w:before="120" w:after="120"/>
      </w:pPr>
      <w:r>
        <w:t xml:space="preserve">[126]M. Mustafa Rafique, Benjamin Rose, Ali R. Butt, and Dimitrios S. Nikolopoulos. Supporting MapReduce on large-scale asymmetric multi- core clusters. </w:t>
      </w:r>
      <w:r>
        <w:rPr>
          <w:rFonts w:ascii="LM Roman 10" w:hAnsi="LM Roman 10"/>
          <w:i/>
        </w:rPr>
        <w:t>ACM Operating Systems Review</w:t>
      </w:r>
      <w:r>
        <w:t>, 43(2):25–34, 2009.</w:t>
      </w:r>
    </w:p>
    <w:p w14:paraId="45159BF7" w14:textId="77777777" w:rsidR="00603298" w:rsidRDefault="00603298" w:rsidP="00787FB4">
      <w:pPr>
        <w:pStyle w:val="BodyText"/>
        <w:spacing w:before="120" w:after="120"/>
        <w:rPr>
          <w:sz w:val="3"/>
        </w:rPr>
      </w:pPr>
    </w:p>
    <w:p w14:paraId="690D3CC0" w14:textId="77777777" w:rsidR="00603298" w:rsidRDefault="00685666" w:rsidP="00787FB4">
      <w:pPr>
        <w:pStyle w:val="ListParagraph"/>
        <w:numPr>
          <w:ilvl w:val="0"/>
          <w:numId w:val="4"/>
        </w:numPr>
        <w:tabs>
          <w:tab w:val="left" w:pos="1945"/>
        </w:tabs>
        <w:spacing w:before="120" w:after="120"/>
        <w:ind w:left="0" w:firstLine="0"/>
        <w:rPr>
          <w:sz w:val="20"/>
        </w:rPr>
      </w:pPr>
      <w:r>
        <w:rPr>
          <w:sz w:val="20"/>
        </w:rPr>
        <w:t xml:space="preserve">Colby Ranger, Ramanan Raghuraman, </w:t>
      </w:r>
      <w:r>
        <w:rPr>
          <w:sz w:val="20"/>
        </w:rPr>
        <w:t>Arun Penmetsa, Gary Bradski, and</w:t>
      </w:r>
      <w:r>
        <w:rPr>
          <w:spacing w:val="-11"/>
          <w:sz w:val="20"/>
        </w:rPr>
        <w:t xml:space="preserve"> </w:t>
      </w:r>
      <w:r>
        <w:rPr>
          <w:sz w:val="20"/>
        </w:rPr>
        <w:t>Christos</w:t>
      </w:r>
      <w:r>
        <w:rPr>
          <w:spacing w:val="-10"/>
          <w:sz w:val="20"/>
        </w:rPr>
        <w:t xml:space="preserve"> </w:t>
      </w:r>
      <w:r>
        <w:rPr>
          <w:sz w:val="20"/>
        </w:rPr>
        <w:t>Kozyrakis.</w:t>
      </w:r>
      <w:r>
        <w:rPr>
          <w:spacing w:val="8"/>
          <w:sz w:val="20"/>
        </w:rPr>
        <w:t xml:space="preserve"> </w:t>
      </w:r>
      <w:r>
        <w:rPr>
          <w:sz w:val="20"/>
        </w:rPr>
        <w:t>Evaluating</w:t>
      </w:r>
      <w:r>
        <w:rPr>
          <w:spacing w:val="-10"/>
          <w:sz w:val="20"/>
        </w:rPr>
        <w:t xml:space="preserve"> </w:t>
      </w:r>
      <w:r>
        <w:rPr>
          <w:sz w:val="20"/>
        </w:rPr>
        <w:t>MapReduce</w:t>
      </w:r>
      <w:r>
        <w:rPr>
          <w:spacing w:val="-10"/>
          <w:sz w:val="20"/>
        </w:rPr>
        <w:t xml:space="preserve"> </w:t>
      </w:r>
      <w:r>
        <w:rPr>
          <w:sz w:val="20"/>
        </w:rPr>
        <w:t>for</w:t>
      </w:r>
      <w:r>
        <w:rPr>
          <w:spacing w:val="-10"/>
          <w:sz w:val="20"/>
        </w:rPr>
        <w:t xml:space="preserve"> </w:t>
      </w:r>
      <w:r>
        <w:rPr>
          <w:sz w:val="20"/>
        </w:rPr>
        <w:t>multi-core</w:t>
      </w:r>
      <w:r>
        <w:rPr>
          <w:spacing w:val="-10"/>
          <w:sz w:val="20"/>
        </w:rPr>
        <w:t xml:space="preserve"> </w:t>
      </w:r>
      <w:r>
        <w:rPr>
          <w:sz w:val="20"/>
        </w:rPr>
        <w:t>and</w:t>
      </w:r>
      <w:r>
        <w:rPr>
          <w:spacing w:val="-10"/>
          <w:sz w:val="20"/>
        </w:rPr>
        <w:t xml:space="preserve"> </w:t>
      </w:r>
      <w:r>
        <w:rPr>
          <w:sz w:val="20"/>
        </w:rPr>
        <w:t>mul- tiprocessor</w:t>
      </w:r>
      <w:r>
        <w:rPr>
          <w:spacing w:val="-10"/>
          <w:sz w:val="20"/>
        </w:rPr>
        <w:t xml:space="preserve"> </w:t>
      </w:r>
      <w:r>
        <w:rPr>
          <w:sz w:val="20"/>
        </w:rPr>
        <w:t>systems.</w:t>
      </w:r>
      <w:r>
        <w:rPr>
          <w:spacing w:val="7"/>
          <w:sz w:val="20"/>
        </w:rPr>
        <w:t xml:space="preserve"> </w:t>
      </w:r>
      <w:r>
        <w:rPr>
          <w:sz w:val="20"/>
        </w:rPr>
        <w:t>In</w:t>
      </w:r>
      <w:r>
        <w:rPr>
          <w:spacing w:val="-9"/>
          <w:sz w:val="20"/>
        </w:rPr>
        <w:t xml:space="preserve"> </w:t>
      </w:r>
      <w:r>
        <w:rPr>
          <w:rFonts w:ascii="LM Roman 10" w:hAnsi="LM Roman 10"/>
          <w:i/>
          <w:spacing w:val="-5"/>
          <w:sz w:val="20"/>
        </w:rPr>
        <w:t>Proceedings</w:t>
      </w:r>
      <w:r>
        <w:rPr>
          <w:rFonts w:ascii="LM Roman 10" w:hAnsi="LM Roman 10"/>
          <w:i/>
          <w:spacing w:val="-10"/>
          <w:sz w:val="20"/>
        </w:rPr>
        <w:t xml:space="preserve"> </w:t>
      </w:r>
      <w:r>
        <w:rPr>
          <w:rFonts w:ascii="LM Roman 10" w:hAnsi="LM Roman 10"/>
          <w:i/>
          <w:sz w:val="20"/>
        </w:rPr>
        <w:t>of</w:t>
      </w:r>
      <w:r>
        <w:rPr>
          <w:rFonts w:ascii="LM Roman 10" w:hAnsi="LM Roman 10"/>
          <w:i/>
          <w:spacing w:val="-10"/>
          <w:sz w:val="20"/>
        </w:rPr>
        <w:t xml:space="preserve"> </w:t>
      </w:r>
      <w:r>
        <w:rPr>
          <w:rFonts w:ascii="LM Roman 10" w:hAnsi="LM Roman 10"/>
          <w:i/>
          <w:sz w:val="20"/>
        </w:rPr>
        <w:t>the</w:t>
      </w:r>
      <w:r>
        <w:rPr>
          <w:rFonts w:ascii="LM Roman 10" w:hAnsi="LM Roman 10"/>
          <w:i/>
          <w:spacing w:val="-10"/>
          <w:sz w:val="20"/>
        </w:rPr>
        <w:t xml:space="preserve"> </w:t>
      </w:r>
      <w:r>
        <w:rPr>
          <w:rFonts w:ascii="LM Roman 10" w:hAnsi="LM Roman 10"/>
          <w:i/>
          <w:sz w:val="20"/>
        </w:rPr>
        <w:t>13th</w:t>
      </w:r>
      <w:r>
        <w:rPr>
          <w:rFonts w:ascii="LM Roman 10" w:hAnsi="LM Roman 10"/>
          <w:i/>
          <w:spacing w:val="-10"/>
          <w:sz w:val="20"/>
        </w:rPr>
        <w:t xml:space="preserve"> </w:t>
      </w:r>
      <w:r>
        <w:rPr>
          <w:rFonts w:ascii="LM Roman 10" w:hAnsi="LM Roman 10"/>
          <w:i/>
          <w:sz w:val="20"/>
        </w:rPr>
        <w:t>International</w:t>
      </w:r>
      <w:r>
        <w:rPr>
          <w:rFonts w:ascii="LM Roman 10" w:hAnsi="LM Roman 10"/>
          <w:i/>
          <w:spacing w:val="-10"/>
          <w:sz w:val="20"/>
        </w:rPr>
        <w:t xml:space="preserve"> </w:t>
      </w:r>
      <w:r>
        <w:rPr>
          <w:rFonts w:ascii="LM Roman 10" w:hAnsi="LM Roman 10"/>
          <w:i/>
          <w:sz w:val="20"/>
        </w:rPr>
        <w:t xml:space="preserve">Symposium on High-Performance Computer </w:t>
      </w:r>
      <w:r>
        <w:rPr>
          <w:rFonts w:ascii="LM Roman 10" w:hAnsi="LM Roman 10"/>
          <w:i/>
          <w:spacing w:val="-4"/>
          <w:sz w:val="20"/>
        </w:rPr>
        <w:t xml:space="preserve">Architecture </w:t>
      </w:r>
      <w:r>
        <w:rPr>
          <w:rFonts w:ascii="LM Roman 10" w:hAnsi="LM Roman 10"/>
          <w:i/>
          <w:sz w:val="20"/>
        </w:rPr>
        <w:t>(HPCA 2007)</w:t>
      </w:r>
      <w:r>
        <w:rPr>
          <w:sz w:val="20"/>
        </w:rPr>
        <w:t>, pages 205– 218, Phoenix, Arizona,</w:t>
      </w:r>
      <w:r>
        <w:rPr>
          <w:spacing w:val="-2"/>
          <w:sz w:val="20"/>
        </w:rPr>
        <w:t xml:space="preserve"> </w:t>
      </w:r>
      <w:r>
        <w:rPr>
          <w:sz w:val="20"/>
        </w:rPr>
        <w:t>2007.</w:t>
      </w:r>
    </w:p>
    <w:p w14:paraId="3BE092C7" w14:textId="77777777" w:rsidR="00603298" w:rsidRDefault="00685666" w:rsidP="00787FB4">
      <w:pPr>
        <w:pStyle w:val="ListParagraph"/>
        <w:numPr>
          <w:ilvl w:val="0"/>
          <w:numId w:val="4"/>
        </w:numPr>
        <w:tabs>
          <w:tab w:val="left" w:pos="1945"/>
        </w:tabs>
        <w:spacing w:before="120" w:after="120"/>
        <w:ind w:left="0" w:firstLine="0"/>
        <w:rPr>
          <w:rFonts w:ascii="LM Roman 10"/>
          <w:i/>
          <w:sz w:val="20"/>
        </w:rPr>
      </w:pPr>
      <w:r>
        <w:rPr>
          <w:sz w:val="20"/>
        </w:rPr>
        <w:t xml:space="preserve">Delip Rao and David </w:t>
      </w:r>
      <w:r>
        <w:rPr>
          <w:spacing w:val="-5"/>
          <w:sz w:val="20"/>
        </w:rPr>
        <w:t xml:space="preserve">Yarowsky. </w:t>
      </w:r>
      <w:r>
        <w:rPr>
          <w:sz w:val="20"/>
        </w:rPr>
        <w:t xml:space="preserve">Ranking and semi-supervised classi- fication on large scale graphs using Map-Reduce. In </w:t>
      </w:r>
      <w:r>
        <w:rPr>
          <w:rFonts w:ascii="LM Roman 10"/>
          <w:i/>
          <w:spacing w:val="-5"/>
          <w:sz w:val="20"/>
        </w:rPr>
        <w:t xml:space="preserve">Proceedings </w:t>
      </w:r>
      <w:r>
        <w:rPr>
          <w:rFonts w:ascii="LM Roman 10"/>
          <w:i/>
          <w:sz w:val="20"/>
        </w:rPr>
        <w:t xml:space="preserve">of the guage   </w:t>
      </w:r>
      <w:r>
        <w:rPr>
          <w:rFonts w:ascii="LM Roman 10"/>
          <w:i/>
          <w:spacing w:val="-4"/>
          <w:sz w:val="20"/>
        </w:rPr>
        <w:t xml:space="preserve">Processing   </w:t>
      </w:r>
      <w:r>
        <w:rPr>
          <w:rFonts w:ascii="LM Roman 10"/>
          <w:i/>
          <w:sz w:val="20"/>
        </w:rPr>
        <w:t>(TextGraphs-4)</w:t>
      </w:r>
      <w:r>
        <w:rPr>
          <w:sz w:val="20"/>
        </w:rPr>
        <w:t xml:space="preserve">,   Singapore,   2009. </w:t>
      </w:r>
      <w:r>
        <w:rPr>
          <w:rFonts w:ascii="LM Roman 10"/>
          <w:i/>
          <w:sz w:val="20"/>
        </w:rPr>
        <w:t>ACL/IJCNLP</w:t>
      </w:r>
      <w:r>
        <w:rPr>
          <w:rFonts w:ascii="LM Roman 10"/>
          <w:i/>
          <w:spacing w:val="-27"/>
          <w:sz w:val="20"/>
        </w:rPr>
        <w:t xml:space="preserve"> </w:t>
      </w:r>
      <w:r>
        <w:rPr>
          <w:rFonts w:ascii="LM Roman 10"/>
          <w:i/>
          <w:sz w:val="20"/>
        </w:rPr>
        <w:t>2009</w:t>
      </w:r>
      <w:r>
        <w:rPr>
          <w:rFonts w:ascii="LM Roman 10"/>
          <w:i/>
          <w:spacing w:val="-27"/>
          <w:sz w:val="20"/>
        </w:rPr>
        <w:t xml:space="preserve"> </w:t>
      </w:r>
      <w:r>
        <w:rPr>
          <w:rFonts w:ascii="LM Roman 10"/>
          <w:i/>
          <w:sz w:val="20"/>
        </w:rPr>
        <w:t>Wor</w:t>
      </w:r>
      <w:r>
        <w:rPr>
          <w:rFonts w:ascii="LM Roman 10"/>
          <w:i/>
          <w:sz w:val="20"/>
        </w:rPr>
        <w:t>kshop</w:t>
      </w:r>
      <w:r>
        <w:rPr>
          <w:rFonts w:ascii="LM Roman 10"/>
          <w:i/>
          <w:spacing w:val="-27"/>
          <w:sz w:val="20"/>
        </w:rPr>
        <w:t xml:space="preserve"> </w:t>
      </w:r>
      <w:r>
        <w:rPr>
          <w:rFonts w:ascii="LM Roman 10"/>
          <w:i/>
          <w:sz w:val="20"/>
        </w:rPr>
        <w:t>on</w:t>
      </w:r>
      <w:r>
        <w:rPr>
          <w:rFonts w:ascii="LM Roman 10"/>
          <w:i/>
          <w:spacing w:val="-27"/>
          <w:sz w:val="20"/>
        </w:rPr>
        <w:t xml:space="preserve"> </w:t>
      </w:r>
      <w:r>
        <w:rPr>
          <w:rFonts w:ascii="LM Roman 10"/>
          <w:i/>
          <w:sz w:val="20"/>
        </w:rPr>
        <w:t>Graph-Based</w:t>
      </w:r>
      <w:r>
        <w:rPr>
          <w:rFonts w:ascii="LM Roman 10"/>
          <w:i/>
          <w:spacing w:val="-27"/>
          <w:sz w:val="20"/>
        </w:rPr>
        <w:t xml:space="preserve"> </w:t>
      </w:r>
      <w:r>
        <w:rPr>
          <w:rFonts w:ascii="LM Roman 10"/>
          <w:i/>
          <w:sz w:val="20"/>
        </w:rPr>
        <w:t>Methods</w:t>
      </w:r>
      <w:r>
        <w:rPr>
          <w:rFonts w:ascii="LM Roman 10"/>
          <w:i/>
          <w:spacing w:val="-27"/>
          <w:sz w:val="20"/>
        </w:rPr>
        <w:t xml:space="preserve"> </w:t>
      </w:r>
      <w:r>
        <w:rPr>
          <w:rFonts w:ascii="LM Roman 10"/>
          <w:i/>
          <w:sz w:val="20"/>
        </w:rPr>
        <w:t>for</w:t>
      </w:r>
      <w:r>
        <w:rPr>
          <w:rFonts w:ascii="LM Roman 10"/>
          <w:i/>
          <w:spacing w:val="-27"/>
          <w:sz w:val="20"/>
        </w:rPr>
        <w:t xml:space="preserve"> </w:t>
      </w:r>
      <w:r>
        <w:rPr>
          <w:rFonts w:ascii="LM Roman 10"/>
          <w:i/>
          <w:sz w:val="20"/>
        </w:rPr>
        <w:t>Natural</w:t>
      </w:r>
      <w:r>
        <w:rPr>
          <w:rFonts w:ascii="LM Roman 10"/>
          <w:i/>
          <w:spacing w:val="-27"/>
          <w:sz w:val="20"/>
        </w:rPr>
        <w:t xml:space="preserve"> </w:t>
      </w:r>
      <w:r>
        <w:rPr>
          <w:rFonts w:ascii="LM Roman 10"/>
          <w:i/>
          <w:spacing w:val="-3"/>
          <w:sz w:val="20"/>
        </w:rPr>
        <w:t>Lan-</w:t>
      </w:r>
    </w:p>
    <w:p w14:paraId="316BADE4" w14:textId="77777777" w:rsidR="00603298" w:rsidRDefault="00603298" w:rsidP="00787FB4">
      <w:pPr>
        <w:pStyle w:val="BodyText"/>
        <w:spacing w:before="120" w:after="120"/>
        <w:rPr>
          <w:rFonts w:ascii="LM Roman 10"/>
          <w:i/>
          <w:sz w:val="13"/>
        </w:rPr>
      </w:pPr>
    </w:p>
    <w:p w14:paraId="0AFAD641" w14:textId="77777777" w:rsidR="00603298" w:rsidRDefault="00685666" w:rsidP="00787FB4">
      <w:pPr>
        <w:pStyle w:val="ListParagraph"/>
        <w:numPr>
          <w:ilvl w:val="0"/>
          <w:numId w:val="4"/>
        </w:numPr>
        <w:tabs>
          <w:tab w:val="left" w:pos="1945"/>
        </w:tabs>
        <w:spacing w:before="120" w:after="120"/>
        <w:ind w:left="0" w:firstLine="0"/>
        <w:rPr>
          <w:sz w:val="20"/>
        </w:rPr>
      </w:pPr>
      <w:r>
        <w:rPr>
          <w:sz w:val="20"/>
        </w:rPr>
        <w:t>Michael</w:t>
      </w:r>
      <w:r>
        <w:rPr>
          <w:spacing w:val="-12"/>
          <w:sz w:val="20"/>
        </w:rPr>
        <w:t xml:space="preserve"> </w:t>
      </w:r>
      <w:r>
        <w:rPr>
          <w:sz w:val="20"/>
        </w:rPr>
        <w:t>A.</w:t>
      </w:r>
      <w:r>
        <w:rPr>
          <w:spacing w:val="-11"/>
          <w:sz w:val="20"/>
        </w:rPr>
        <w:t xml:space="preserve"> </w:t>
      </w:r>
      <w:r>
        <w:rPr>
          <w:sz w:val="20"/>
        </w:rPr>
        <w:t>Rappa.</w:t>
      </w:r>
      <w:r>
        <w:rPr>
          <w:spacing w:val="5"/>
          <w:sz w:val="20"/>
        </w:rPr>
        <w:t xml:space="preserve"> </w:t>
      </w:r>
      <w:r>
        <w:rPr>
          <w:sz w:val="20"/>
        </w:rPr>
        <w:t>The</w:t>
      </w:r>
      <w:r>
        <w:rPr>
          <w:spacing w:val="-11"/>
          <w:sz w:val="20"/>
        </w:rPr>
        <w:t xml:space="preserve"> </w:t>
      </w:r>
      <w:r>
        <w:rPr>
          <w:sz w:val="20"/>
        </w:rPr>
        <w:t>utility</w:t>
      </w:r>
      <w:r>
        <w:rPr>
          <w:spacing w:val="-11"/>
          <w:sz w:val="20"/>
        </w:rPr>
        <w:t xml:space="preserve"> </w:t>
      </w:r>
      <w:r>
        <w:rPr>
          <w:sz w:val="20"/>
        </w:rPr>
        <w:t>business</w:t>
      </w:r>
      <w:r>
        <w:rPr>
          <w:spacing w:val="-11"/>
          <w:sz w:val="20"/>
        </w:rPr>
        <w:t xml:space="preserve"> </w:t>
      </w:r>
      <w:r>
        <w:rPr>
          <w:sz w:val="20"/>
        </w:rPr>
        <w:t>model</w:t>
      </w:r>
      <w:r>
        <w:rPr>
          <w:spacing w:val="-11"/>
          <w:sz w:val="20"/>
        </w:rPr>
        <w:t xml:space="preserve"> </w:t>
      </w:r>
      <w:r>
        <w:rPr>
          <w:sz w:val="20"/>
        </w:rPr>
        <w:t>and</w:t>
      </w:r>
      <w:r>
        <w:rPr>
          <w:spacing w:val="-11"/>
          <w:sz w:val="20"/>
        </w:rPr>
        <w:t xml:space="preserve"> </w:t>
      </w:r>
      <w:r>
        <w:rPr>
          <w:sz w:val="20"/>
        </w:rPr>
        <w:t>the</w:t>
      </w:r>
      <w:r>
        <w:rPr>
          <w:spacing w:val="-12"/>
          <w:sz w:val="20"/>
        </w:rPr>
        <w:t xml:space="preserve"> </w:t>
      </w:r>
      <w:r>
        <w:rPr>
          <w:sz w:val="20"/>
        </w:rPr>
        <w:t>future</w:t>
      </w:r>
      <w:r>
        <w:rPr>
          <w:spacing w:val="-11"/>
          <w:sz w:val="20"/>
        </w:rPr>
        <w:t xml:space="preserve"> </w:t>
      </w:r>
      <w:r>
        <w:rPr>
          <w:sz w:val="20"/>
        </w:rPr>
        <w:t>of</w:t>
      </w:r>
      <w:r>
        <w:rPr>
          <w:spacing w:val="-11"/>
          <w:sz w:val="20"/>
        </w:rPr>
        <w:t xml:space="preserve"> </w:t>
      </w:r>
      <w:r>
        <w:rPr>
          <w:sz w:val="20"/>
        </w:rPr>
        <w:t xml:space="preserve">comput- ing services. </w:t>
      </w:r>
      <w:r>
        <w:rPr>
          <w:rFonts w:ascii="LM Roman 10" w:hAnsi="LM Roman 10"/>
          <w:i/>
          <w:sz w:val="20"/>
        </w:rPr>
        <w:t>IBM Systems Journal</w:t>
      </w:r>
      <w:r>
        <w:rPr>
          <w:sz w:val="20"/>
        </w:rPr>
        <w:t>, 34(1):32–42,</w:t>
      </w:r>
      <w:r>
        <w:rPr>
          <w:spacing w:val="15"/>
          <w:sz w:val="20"/>
        </w:rPr>
        <w:t xml:space="preserve"> </w:t>
      </w:r>
      <w:r>
        <w:rPr>
          <w:sz w:val="20"/>
        </w:rPr>
        <w:t>2004.</w:t>
      </w:r>
    </w:p>
    <w:p w14:paraId="53FA2798" w14:textId="77777777" w:rsidR="00603298" w:rsidRDefault="00685666" w:rsidP="00787FB4">
      <w:pPr>
        <w:pStyle w:val="ListParagraph"/>
        <w:numPr>
          <w:ilvl w:val="0"/>
          <w:numId w:val="4"/>
        </w:numPr>
        <w:tabs>
          <w:tab w:val="left" w:pos="1945"/>
        </w:tabs>
        <w:spacing w:before="120" w:after="120"/>
        <w:ind w:left="0" w:firstLine="0"/>
        <w:rPr>
          <w:sz w:val="20"/>
        </w:rPr>
      </w:pPr>
      <w:r>
        <w:rPr>
          <w:sz w:val="20"/>
        </w:rPr>
        <w:t xml:space="preserve">Sheldon M. Ross. </w:t>
      </w:r>
      <w:r>
        <w:rPr>
          <w:rFonts w:ascii="LM Roman 10"/>
          <w:i/>
          <w:sz w:val="20"/>
        </w:rPr>
        <w:t xml:space="preserve">Stochastic </w:t>
      </w:r>
      <w:r>
        <w:rPr>
          <w:rFonts w:ascii="LM Roman 10"/>
          <w:i/>
          <w:spacing w:val="-4"/>
          <w:sz w:val="20"/>
        </w:rPr>
        <w:t>processes</w:t>
      </w:r>
      <w:r>
        <w:rPr>
          <w:spacing w:val="-4"/>
          <w:sz w:val="20"/>
        </w:rPr>
        <w:t xml:space="preserve">. </w:t>
      </w:r>
      <w:r>
        <w:rPr>
          <w:spacing w:val="-3"/>
          <w:sz w:val="20"/>
        </w:rPr>
        <w:t xml:space="preserve">Wiley, </w:t>
      </w:r>
      <w:r>
        <w:rPr>
          <w:sz w:val="20"/>
        </w:rPr>
        <w:t xml:space="preserve">New </w:t>
      </w:r>
      <w:r>
        <w:rPr>
          <w:spacing w:val="-4"/>
          <w:sz w:val="20"/>
        </w:rPr>
        <w:t xml:space="preserve">York, </w:t>
      </w:r>
      <w:r>
        <w:rPr>
          <w:sz w:val="20"/>
        </w:rPr>
        <w:t>1996. [131]Thomas Sandholm and Kevin Lai. MapReduce optimization using</w:t>
      </w:r>
      <w:r>
        <w:rPr>
          <w:spacing w:val="-34"/>
          <w:sz w:val="20"/>
        </w:rPr>
        <w:t xml:space="preserve"> </w:t>
      </w:r>
      <w:r>
        <w:rPr>
          <w:sz w:val="20"/>
        </w:rPr>
        <w:t>regu-</w:t>
      </w:r>
    </w:p>
    <w:p w14:paraId="3ECDE3F6" w14:textId="77777777" w:rsidR="00603298" w:rsidRDefault="00685666" w:rsidP="00787FB4">
      <w:pPr>
        <w:spacing w:before="120" w:after="120"/>
        <w:rPr>
          <w:rFonts w:ascii="LM Roman 10"/>
          <w:i/>
          <w:sz w:val="20"/>
        </w:rPr>
      </w:pPr>
      <w:r>
        <w:rPr>
          <w:sz w:val="20"/>
        </w:rPr>
        <w:t>lated</w:t>
      </w:r>
      <w:r>
        <w:rPr>
          <w:spacing w:val="-20"/>
          <w:sz w:val="20"/>
        </w:rPr>
        <w:t xml:space="preserve"> </w:t>
      </w:r>
      <w:r>
        <w:rPr>
          <w:sz w:val="20"/>
        </w:rPr>
        <w:t>dynamic</w:t>
      </w:r>
      <w:r>
        <w:rPr>
          <w:spacing w:val="-19"/>
          <w:sz w:val="20"/>
        </w:rPr>
        <w:t xml:space="preserve"> </w:t>
      </w:r>
      <w:r>
        <w:rPr>
          <w:sz w:val="20"/>
        </w:rPr>
        <w:t>prioritization.</w:t>
      </w:r>
      <w:r>
        <w:rPr>
          <w:spacing w:val="-8"/>
          <w:sz w:val="20"/>
        </w:rPr>
        <w:t xml:space="preserve"> </w:t>
      </w:r>
      <w:r>
        <w:rPr>
          <w:sz w:val="20"/>
        </w:rPr>
        <w:t>In</w:t>
      </w:r>
      <w:r>
        <w:rPr>
          <w:spacing w:val="-19"/>
          <w:sz w:val="20"/>
        </w:rPr>
        <w:t xml:space="preserve"> </w:t>
      </w:r>
      <w:r>
        <w:rPr>
          <w:rFonts w:ascii="LM Roman 10"/>
          <w:i/>
          <w:spacing w:val="-5"/>
          <w:sz w:val="20"/>
        </w:rPr>
        <w:t>Proceedings</w:t>
      </w:r>
      <w:r>
        <w:rPr>
          <w:rFonts w:ascii="LM Roman 10"/>
          <w:i/>
          <w:spacing w:val="-19"/>
          <w:sz w:val="20"/>
        </w:rPr>
        <w:t xml:space="preserve"> </w:t>
      </w:r>
      <w:r>
        <w:rPr>
          <w:rFonts w:ascii="LM Roman 10"/>
          <w:i/>
          <w:sz w:val="20"/>
        </w:rPr>
        <w:t>of</w:t>
      </w:r>
      <w:r>
        <w:rPr>
          <w:rFonts w:ascii="LM Roman 10"/>
          <w:i/>
          <w:spacing w:val="-19"/>
          <w:sz w:val="20"/>
        </w:rPr>
        <w:t xml:space="preserve"> </w:t>
      </w:r>
      <w:r>
        <w:rPr>
          <w:rFonts w:ascii="LM Roman 10"/>
          <w:i/>
          <w:sz w:val="20"/>
        </w:rPr>
        <w:t>the</w:t>
      </w:r>
      <w:r>
        <w:rPr>
          <w:rFonts w:ascii="LM Roman 10"/>
          <w:i/>
          <w:spacing w:val="-19"/>
          <w:sz w:val="20"/>
        </w:rPr>
        <w:t xml:space="preserve"> </w:t>
      </w:r>
      <w:r>
        <w:rPr>
          <w:rFonts w:ascii="LM Roman 10"/>
          <w:i/>
          <w:sz w:val="20"/>
        </w:rPr>
        <w:t>Eleventh</w:t>
      </w:r>
      <w:r>
        <w:rPr>
          <w:rFonts w:ascii="LM Roman 10"/>
          <w:i/>
          <w:spacing w:val="-18"/>
          <w:sz w:val="20"/>
        </w:rPr>
        <w:t xml:space="preserve"> </w:t>
      </w:r>
      <w:r>
        <w:rPr>
          <w:rFonts w:ascii="LM Roman 10"/>
          <w:i/>
          <w:sz w:val="20"/>
        </w:rPr>
        <w:t>International</w:t>
      </w:r>
    </w:p>
    <w:p w14:paraId="7BAF23DD" w14:textId="77777777" w:rsidR="00603298" w:rsidRDefault="00685666" w:rsidP="00787FB4">
      <w:pPr>
        <w:spacing w:before="120" w:after="120"/>
        <w:rPr>
          <w:rFonts w:ascii="LM Roman 10" w:hAnsi="LM Roman 10"/>
          <w:i/>
          <w:sz w:val="20"/>
        </w:rPr>
      </w:pPr>
      <w:r>
        <w:rPr>
          <w:rFonts w:ascii="LM Roman 10" w:hAnsi="LM Roman 10"/>
          <w:i/>
          <w:sz w:val="20"/>
        </w:rPr>
        <w:t>(SIGMETRICS ’09)</w:t>
      </w:r>
      <w:r>
        <w:rPr>
          <w:sz w:val="20"/>
        </w:rPr>
        <w:t xml:space="preserve">, pages 299–310,  Seattle,  Washington,  2009. </w:t>
      </w:r>
      <w:r>
        <w:rPr>
          <w:rFonts w:ascii="LM Roman 10" w:hAnsi="LM Roman 10"/>
          <w:i/>
          <w:sz w:val="20"/>
        </w:rPr>
        <w:t xml:space="preserve">Joint </w:t>
      </w:r>
      <w:r>
        <w:rPr>
          <w:rFonts w:ascii="LM Roman 10" w:hAnsi="LM Roman 10"/>
          <w:i/>
          <w:spacing w:val="-3"/>
          <w:sz w:val="20"/>
        </w:rPr>
        <w:t xml:space="preserve">Conference </w:t>
      </w:r>
      <w:r>
        <w:rPr>
          <w:rFonts w:ascii="LM Roman 10" w:hAnsi="LM Roman 10"/>
          <w:i/>
          <w:sz w:val="20"/>
        </w:rPr>
        <w:t xml:space="preserve">on Measurement and Modeling of Computer </w:t>
      </w:r>
      <w:r>
        <w:rPr>
          <w:rFonts w:ascii="LM Roman 10" w:hAnsi="LM Roman 10"/>
          <w:i/>
          <w:spacing w:val="12"/>
          <w:sz w:val="20"/>
        </w:rPr>
        <w:t xml:space="preserve"> </w:t>
      </w:r>
      <w:r>
        <w:rPr>
          <w:rFonts w:ascii="LM Roman 10" w:hAnsi="LM Roman 10"/>
          <w:i/>
          <w:sz w:val="20"/>
        </w:rPr>
        <w:t>Systems</w:t>
      </w:r>
    </w:p>
    <w:p w14:paraId="08FFCAC7" w14:textId="77777777" w:rsidR="00603298" w:rsidRDefault="00603298" w:rsidP="00787FB4">
      <w:pPr>
        <w:spacing w:before="120" w:after="120"/>
        <w:rPr>
          <w:rFonts w:ascii="LM Roman 10" w:hAnsi="LM Roman 10"/>
          <w:sz w:val="20"/>
        </w:rPr>
        <w:sectPr w:rsidR="00603298">
          <w:pgSz w:w="12240" w:h="15840"/>
          <w:pgMar w:top="1500" w:right="1060" w:bottom="280" w:left="1720" w:header="720" w:footer="720" w:gutter="0"/>
          <w:cols w:space="720"/>
        </w:sectPr>
      </w:pPr>
    </w:p>
    <w:p w14:paraId="5812E093" w14:textId="77777777" w:rsidR="00603298" w:rsidRDefault="00603298" w:rsidP="00787FB4">
      <w:pPr>
        <w:pStyle w:val="BodyText"/>
        <w:spacing w:before="120" w:after="120"/>
        <w:rPr>
          <w:rFonts w:ascii="LM Roman 10"/>
          <w:i/>
        </w:rPr>
      </w:pPr>
    </w:p>
    <w:p w14:paraId="673E4EA7" w14:textId="77777777" w:rsidR="00603298" w:rsidRDefault="00603298" w:rsidP="00787FB4">
      <w:pPr>
        <w:pStyle w:val="BodyText"/>
        <w:spacing w:before="120" w:after="120"/>
        <w:rPr>
          <w:rFonts w:ascii="LM Roman 10"/>
          <w:i/>
        </w:rPr>
      </w:pPr>
    </w:p>
    <w:p w14:paraId="5C5C420B" w14:textId="77777777" w:rsidR="00603298" w:rsidRDefault="00603298" w:rsidP="00787FB4">
      <w:pPr>
        <w:pStyle w:val="BodyText"/>
        <w:spacing w:before="120" w:after="120"/>
        <w:rPr>
          <w:rFonts w:ascii="LM Roman 10"/>
          <w:i/>
          <w:sz w:val="25"/>
        </w:rPr>
      </w:pPr>
    </w:p>
    <w:p w14:paraId="5A5E96FB" w14:textId="77777777" w:rsidR="00603298" w:rsidRDefault="00685666" w:rsidP="00787FB4">
      <w:pPr>
        <w:pStyle w:val="ListParagraph"/>
        <w:numPr>
          <w:ilvl w:val="0"/>
          <w:numId w:val="3"/>
        </w:numPr>
        <w:tabs>
          <w:tab w:val="left" w:pos="869"/>
        </w:tabs>
        <w:spacing w:before="120" w:after="120"/>
        <w:ind w:left="0" w:firstLine="0"/>
        <w:jc w:val="left"/>
        <w:rPr>
          <w:sz w:val="20"/>
        </w:rPr>
      </w:pPr>
      <w:r>
        <w:rPr>
          <w:sz w:val="20"/>
        </w:rPr>
        <w:t xml:space="preserve">Michael Schatz. </w:t>
      </w:r>
      <w:r>
        <w:rPr>
          <w:rFonts w:ascii="LM Roman 10"/>
          <w:i/>
          <w:sz w:val="20"/>
        </w:rPr>
        <w:t xml:space="preserve">High Performance Computing for DNA </w:t>
      </w:r>
      <w:r>
        <w:rPr>
          <w:rFonts w:ascii="LM Roman 10"/>
          <w:i/>
          <w:spacing w:val="-3"/>
          <w:sz w:val="20"/>
        </w:rPr>
        <w:t>Sequence</w:t>
      </w:r>
      <w:r>
        <w:rPr>
          <w:rFonts w:ascii="LM Roman 10"/>
          <w:i/>
          <w:spacing w:val="-49"/>
          <w:sz w:val="20"/>
        </w:rPr>
        <w:t xml:space="preserve"> </w:t>
      </w:r>
      <w:r>
        <w:rPr>
          <w:rFonts w:ascii="LM Roman 10"/>
          <w:i/>
          <w:sz w:val="20"/>
        </w:rPr>
        <w:t>Align- ment and Assembly</w:t>
      </w:r>
      <w:r>
        <w:rPr>
          <w:sz w:val="20"/>
        </w:rPr>
        <w:t xml:space="preserve">. PhD thesis, University of Maryland, College </w:t>
      </w:r>
      <w:r>
        <w:rPr>
          <w:sz w:val="20"/>
        </w:rPr>
        <w:t>Park, 2010.</w:t>
      </w:r>
    </w:p>
    <w:p w14:paraId="79D3061A" w14:textId="77777777" w:rsidR="00603298" w:rsidRDefault="00603298" w:rsidP="00787FB4">
      <w:pPr>
        <w:pStyle w:val="BodyText"/>
        <w:spacing w:before="120" w:after="120"/>
        <w:rPr>
          <w:sz w:val="2"/>
        </w:rPr>
      </w:pPr>
    </w:p>
    <w:p w14:paraId="2F9E1B5E" w14:textId="77777777" w:rsidR="00603298" w:rsidRDefault="00685666" w:rsidP="00787FB4">
      <w:pPr>
        <w:pStyle w:val="ListParagraph"/>
        <w:numPr>
          <w:ilvl w:val="0"/>
          <w:numId w:val="3"/>
        </w:numPr>
        <w:tabs>
          <w:tab w:val="left" w:pos="869"/>
        </w:tabs>
        <w:spacing w:before="120" w:after="120"/>
        <w:ind w:left="0" w:firstLine="0"/>
        <w:jc w:val="left"/>
        <w:rPr>
          <w:sz w:val="20"/>
        </w:rPr>
      </w:pPr>
      <w:r>
        <w:rPr>
          <w:spacing w:val="-4"/>
          <w:sz w:val="20"/>
        </w:rPr>
        <w:t xml:space="preserve">Frank </w:t>
      </w:r>
      <w:r>
        <w:rPr>
          <w:spacing w:val="-3"/>
          <w:sz w:val="20"/>
        </w:rPr>
        <w:t xml:space="preserve">Schmuck </w:t>
      </w:r>
      <w:r>
        <w:rPr>
          <w:sz w:val="20"/>
        </w:rPr>
        <w:t>and Roger Haskin. GPFS: A shared-disk file system for large</w:t>
      </w:r>
      <w:r>
        <w:rPr>
          <w:spacing w:val="-20"/>
          <w:sz w:val="20"/>
        </w:rPr>
        <w:t xml:space="preserve"> </w:t>
      </w:r>
      <w:r>
        <w:rPr>
          <w:sz w:val="20"/>
        </w:rPr>
        <w:t>computing</w:t>
      </w:r>
      <w:r>
        <w:rPr>
          <w:spacing w:val="-20"/>
          <w:sz w:val="20"/>
        </w:rPr>
        <w:t xml:space="preserve"> </w:t>
      </w:r>
      <w:r>
        <w:rPr>
          <w:sz w:val="20"/>
        </w:rPr>
        <w:t>clusters.</w:t>
      </w:r>
      <w:r>
        <w:rPr>
          <w:spacing w:val="-10"/>
          <w:sz w:val="20"/>
        </w:rPr>
        <w:t xml:space="preserve"> </w:t>
      </w:r>
      <w:r>
        <w:rPr>
          <w:sz w:val="20"/>
        </w:rPr>
        <w:t>In</w:t>
      </w:r>
      <w:r>
        <w:rPr>
          <w:spacing w:val="-19"/>
          <w:sz w:val="20"/>
        </w:rPr>
        <w:t xml:space="preserve"> </w:t>
      </w:r>
      <w:r>
        <w:rPr>
          <w:rFonts w:ascii="LM Roman 10" w:hAnsi="LM Roman 10"/>
          <w:i/>
          <w:spacing w:val="-5"/>
          <w:sz w:val="20"/>
        </w:rPr>
        <w:t>Proceedings</w:t>
      </w:r>
      <w:r>
        <w:rPr>
          <w:rFonts w:ascii="LM Roman 10" w:hAnsi="LM Roman 10"/>
          <w:i/>
          <w:spacing w:val="-19"/>
          <w:sz w:val="20"/>
        </w:rPr>
        <w:t xml:space="preserve"> </w:t>
      </w:r>
      <w:r>
        <w:rPr>
          <w:rFonts w:ascii="LM Roman 10" w:hAnsi="LM Roman 10"/>
          <w:i/>
          <w:sz w:val="20"/>
        </w:rPr>
        <w:t>of</w:t>
      </w:r>
      <w:r>
        <w:rPr>
          <w:rFonts w:ascii="LM Roman 10" w:hAnsi="LM Roman 10"/>
          <w:i/>
          <w:spacing w:val="-19"/>
          <w:sz w:val="20"/>
        </w:rPr>
        <w:t xml:space="preserve"> </w:t>
      </w:r>
      <w:r>
        <w:rPr>
          <w:rFonts w:ascii="LM Roman 10" w:hAnsi="LM Roman 10"/>
          <w:i/>
          <w:sz w:val="20"/>
        </w:rPr>
        <w:t>the</w:t>
      </w:r>
      <w:r>
        <w:rPr>
          <w:rFonts w:ascii="LM Roman 10" w:hAnsi="LM Roman 10"/>
          <w:i/>
          <w:spacing w:val="-19"/>
          <w:sz w:val="20"/>
        </w:rPr>
        <w:t xml:space="preserve"> </w:t>
      </w:r>
      <w:r>
        <w:rPr>
          <w:rFonts w:ascii="LM Roman 10" w:hAnsi="LM Roman 10"/>
          <w:i/>
          <w:sz w:val="20"/>
        </w:rPr>
        <w:t>First</w:t>
      </w:r>
      <w:r>
        <w:rPr>
          <w:rFonts w:ascii="LM Roman 10" w:hAnsi="LM Roman 10"/>
          <w:i/>
          <w:spacing w:val="-19"/>
          <w:sz w:val="20"/>
        </w:rPr>
        <w:t xml:space="preserve"> </w:t>
      </w:r>
      <w:r>
        <w:rPr>
          <w:rFonts w:ascii="LM Roman 10" w:hAnsi="LM Roman 10"/>
          <w:i/>
          <w:sz w:val="20"/>
        </w:rPr>
        <w:t>USENIX</w:t>
      </w:r>
      <w:r>
        <w:rPr>
          <w:rFonts w:ascii="LM Roman 10" w:hAnsi="LM Roman 10"/>
          <w:i/>
          <w:spacing w:val="-19"/>
          <w:sz w:val="20"/>
        </w:rPr>
        <w:t xml:space="preserve"> </w:t>
      </w:r>
      <w:r>
        <w:rPr>
          <w:rFonts w:ascii="LM Roman 10" w:hAnsi="LM Roman 10"/>
          <w:i/>
          <w:spacing w:val="-3"/>
          <w:sz w:val="20"/>
        </w:rPr>
        <w:t xml:space="preserve">Conference </w:t>
      </w:r>
      <w:r>
        <w:rPr>
          <w:rFonts w:ascii="LM Roman 10" w:hAnsi="LM Roman 10"/>
          <w:i/>
          <w:sz w:val="20"/>
        </w:rPr>
        <w:t xml:space="preserve">on File and Storage </w:t>
      </w:r>
      <w:r>
        <w:rPr>
          <w:rFonts w:ascii="LM Roman 10" w:hAnsi="LM Roman 10"/>
          <w:i/>
          <w:spacing w:val="-3"/>
          <w:sz w:val="20"/>
        </w:rPr>
        <w:t>Technologies</w:t>
      </w:r>
      <w:r>
        <w:rPr>
          <w:spacing w:val="-3"/>
          <w:sz w:val="20"/>
        </w:rPr>
        <w:t xml:space="preserve">, </w:t>
      </w:r>
      <w:r>
        <w:rPr>
          <w:sz w:val="20"/>
        </w:rPr>
        <w:t xml:space="preserve">pages 231–244, </w:t>
      </w:r>
      <w:r>
        <w:rPr>
          <w:spacing w:val="-3"/>
          <w:sz w:val="20"/>
        </w:rPr>
        <w:t xml:space="preserve">Monterey, </w:t>
      </w:r>
      <w:r>
        <w:rPr>
          <w:sz w:val="20"/>
        </w:rPr>
        <w:t>California, 2002.</w:t>
      </w:r>
    </w:p>
    <w:p w14:paraId="5F8CABCE" w14:textId="77777777" w:rsidR="00603298" w:rsidRDefault="00603298" w:rsidP="00787FB4">
      <w:pPr>
        <w:pStyle w:val="BodyText"/>
        <w:spacing w:before="120" w:after="120"/>
        <w:rPr>
          <w:sz w:val="2"/>
        </w:rPr>
      </w:pPr>
    </w:p>
    <w:p w14:paraId="32A7E2B1" w14:textId="77777777" w:rsidR="00603298" w:rsidRDefault="00685666" w:rsidP="00787FB4">
      <w:pPr>
        <w:pStyle w:val="ListParagraph"/>
        <w:numPr>
          <w:ilvl w:val="0"/>
          <w:numId w:val="3"/>
        </w:numPr>
        <w:tabs>
          <w:tab w:val="left" w:pos="869"/>
        </w:tabs>
        <w:spacing w:before="120" w:after="120"/>
        <w:ind w:left="0" w:firstLine="0"/>
        <w:jc w:val="left"/>
        <w:rPr>
          <w:sz w:val="20"/>
        </w:rPr>
      </w:pPr>
      <w:r>
        <w:rPr>
          <w:spacing w:val="-3"/>
          <w:sz w:val="20"/>
        </w:rPr>
        <w:t xml:space="preserve">Donovan </w:t>
      </w:r>
      <w:r>
        <w:rPr>
          <w:sz w:val="20"/>
        </w:rPr>
        <w:t xml:space="preserve">A. Schneider and David J. DeWitt. A performance evalua-  tion of four parallel join algorithms in a shared-nothing multiprocessor environment. In </w:t>
      </w:r>
      <w:r>
        <w:rPr>
          <w:rFonts w:ascii="LM Roman 10" w:hAnsi="LM Roman 10"/>
          <w:i/>
          <w:spacing w:val="-5"/>
          <w:sz w:val="20"/>
        </w:rPr>
        <w:t xml:space="preserve">Proceedings </w:t>
      </w:r>
      <w:r>
        <w:rPr>
          <w:rFonts w:ascii="LM Roman 10" w:hAnsi="LM Roman 10"/>
          <w:i/>
          <w:sz w:val="20"/>
        </w:rPr>
        <w:t xml:space="preserve">of the 1989 ACM SIGMOD International </w:t>
      </w:r>
      <w:r>
        <w:rPr>
          <w:rFonts w:ascii="LM Roman 10" w:hAnsi="LM Roman 10"/>
          <w:i/>
          <w:spacing w:val="-3"/>
          <w:sz w:val="20"/>
        </w:rPr>
        <w:t xml:space="preserve">Conference </w:t>
      </w:r>
      <w:r>
        <w:rPr>
          <w:rFonts w:ascii="LM Roman 10" w:hAnsi="LM Roman 10"/>
          <w:i/>
          <w:sz w:val="20"/>
        </w:rPr>
        <w:t>on Management of Data</w:t>
      </w:r>
      <w:r>
        <w:rPr>
          <w:sz w:val="20"/>
        </w:rPr>
        <w:t>, pages 110–121, Portland, Or</w:t>
      </w:r>
      <w:r>
        <w:rPr>
          <w:sz w:val="20"/>
        </w:rPr>
        <w:t>egon, 1989.</w:t>
      </w:r>
    </w:p>
    <w:p w14:paraId="6DB06682" w14:textId="77777777" w:rsidR="00603298" w:rsidRDefault="00685666" w:rsidP="00787FB4">
      <w:pPr>
        <w:pStyle w:val="ListParagraph"/>
        <w:numPr>
          <w:ilvl w:val="0"/>
          <w:numId w:val="3"/>
        </w:numPr>
        <w:tabs>
          <w:tab w:val="left" w:pos="869"/>
        </w:tabs>
        <w:spacing w:before="120" w:after="120"/>
        <w:ind w:left="0" w:firstLine="0"/>
        <w:jc w:val="left"/>
        <w:rPr>
          <w:rFonts w:ascii="LM Roman 10" w:hAnsi="LM Roman 10"/>
          <w:i/>
          <w:sz w:val="20"/>
        </w:rPr>
      </w:pPr>
      <w:r>
        <w:rPr>
          <w:sz w:val="20"/>
        </w:rPr>
        <w:t>Bianca Schroeder, Eduardo Pinheiro, and Wolf-Dietrich Weber. DRAM errors</w:t>
      </w:r>
      <w:r>
        <w:rPr>
          <w:spacing w:val="-21"/>
          <w:sz w:val="20"/>
        </w:rPr>
        <w:t xml:space="preserve"> </w:t>
      </w:r>
      <w:r>
        <w:rPr>
          <w:sz w:val="20"/>
        </w:rPr>
        <w:t>in</w:t>
      </w:r>
      <w:r>
        <w:rPr>
          <w:spacing w:val="-20"/>
          <w:sz w:val="20"/>
        </w:rPr>
        <w:t xml:space="preserve"> </w:t>
      </w:r>
      <w:r>
        <w:rPr>
          <w:sz w:val="20"/>
        </w:rPr>
        <w:t>the</w:t>
      </w:r>
      <w:r>
        <w:rPr>
          <w:spacing w:val="-20"/>
          <w:sz w:val="20"/>
        </w:rPr>
        <w:t xml:space="preserve"> </w:t>
      </w:r>
      <w:r>
        <w:rPr>
          <w:sz w:val="20"/>
        </w:rPr>
        <w:t>wild:</w:t>
      </w:r>
      <w:r>
        <w:rPr>
          <w:spacing w:val="9"/>
          <w:sz w:val="20"/>
        </w:rPr>
        <w:t xml:space="preserve"> </w:t>
      </w:r>
      <w:r>
        <w:rPr>
          <w:sz w:val="20"/>
        </w:rPr>
        <w:t>A</w:t>
      </w:r>
      <w:r>
        <w:rPr>
          <w:spacing w:val="-21"/>
          <w:sz w:val="20"/>
        </w:rPr>
        <w:t xml:space="preserve"> </w:t>
      </w:r>
      <w:r>
        <w:rPr>
          <w:sz w:val="20"/>
        </w:rPr>
        <w:t>large-scale</w:t>
      </w:r>
      <w:r>
        <w:rPr>
          <w:spacing w:val="-20"/>
          <w:sz w:val="20"/>
        </w:rPr>
        <w:t xml:space="preserve"> </w:t>
      </w:r>
      <w:r>
        <w:rPr>
          <w:sz w:val="20"/>
        </w:rPr>
        <w:t>field</w:t>
      </w:r>
      <w:r>
        <w:rPr>
          <w:spacing w:val="-20"/>
          <w:sz w:val="20"/>
        </w:rPr>
        <w:t xml:space="preserve"> </w:t>
      </w:r>
      <w:r>
        <w:rPr>
          <w:spacing w:val="-3"/>
          <w:sz w:val="20"/>
        </w:rPr>
        <w:t>study.</w:t>
      </w:r>
      <w:r>
        <w:rPr>
          <w:spacing w:val="-10"/>
          <w:sz w:val="20"/>
        </w:rPr>
        <w:t xml:space="preserve"> </w:t>
      </w:r>
      <w:r>
        <w:rPr>
          <w:sz w:val="20"/>
        </w:rPr>
        <w:t>In</w:t>
      </w:r>
      <w:r>
        <w:rPr>
          <w:spacing w:val="-20"/>
          <w:sz w:val="20"/>
        </w:rPr>
        <w:t xml:space="preserve"> </w:t>
      </w:r>
      <w:r>
        <w:rPr>
          <w:rFonts w:ascii="LM Roman 10" w:hAnsi="LM Roman 10"/>
          <w:i/>
          <w:spacing w:val="-5"/>
          <w:sz w:val="20"/>
        </w:rPr>
        <w:t>Proceedings</w:t>
      </w:r>
      <w:r>
        <w:rPr>
          <w:rFonts w:ascii="LM Roman 10" w:hAnsi="LM Roman 10"/>
          <w:i/>
          <w:spacing w:val="-20"/>
          <w:sz w:val="20"/>
        </w:rPr>
        <w:t xml:space="preserve"> </w:t>
      </w:r>
      <w:r>
        <w:rPr>
          <w:rFonts w:ascii="LM Roman 10" w:hAnsi="LM Roman 10"/>
          <w:i/>
          <w:sz w:val="20"/>
        </w:rPr>
        <w:t>of</w:t>
      </w:r>
      <w:r>
        <w:rPr>
          <w:rFonts w:ascii="LM Roman 10" w:hAnsi="LM Roman 10"/>
          <w:i/>
          <w:spacing w:val="-20"/>
          <w:sz w:val="20"/>
        </w:rPr>
        <w:t xml:space="preserve"> </w:t>
      </w:r>
      <w:r>
        <w:rPr>
          <w:rFonts w:ascii="LM Roman 10" w:hAnsi="LM Roman 10"/>
          <w:i/>
          <w:sz w:val="20"/>
        </w:rPr>
        <w:t>the</w:t>
      </w:r>
      <w:r>
        <w:rPr>
          <w:rFonts w:ascii="LM Roman 10" w:hAnsi="LM Roman 10"/>
          <w:i/>
          <w:spacing w:val="-19"/>
          <w:sz w:val="20"/>
        </w:rPr>
        <w:t xml:space="preserve"> </w:t>
      </w:r>
      <w:r>
        <w:rPr>
          <w:rFonts w:ascii="LM Roman 10" w:hAnsi="LM Roman 10"/>
          <w:i/>
          <w:sz w:val="20"/>
        </w:rPr>
        <w:t>Eleventh puter</w:t>
      </w:r>
      <w:r>
        <w:rPr>
          <w:rFonts w:ascii="LM Roman 10" w:hAnsi="LM Roman 10"/>
          <w:i/>
          <w:spacing w:val="-18"/>
          <w:sz w:val="20"/>
        </w:rPr>
        <w:t xml:space="preserve"> </w:t>
      </w:r>
      <w:r>
        <w:rPr>
          <w:rFonts w:ascii="LM Roman 10" w:hAnsi="LM Roman 10"/>
          <w:i/>
          <w:sz w:val="20"/>
        </w:rPr>
        <w:t>Systems</w:t>
      </w:r>
      <w:r>
        <w:rPr>
          <w:rFonts w:ascii="LM Roman 10" w:hAnsi="LM Roman 10"/>
          <w:i/>
          <w:spacing w:val="-18"/>
          <w:sz w:val="20"/>
        </w:rPr>
        <w:t xml:space="preserve"> </w:t>
      </w:r>
      <w:r>
        <w:rPr>
          <w:rFonts w:ascii="LM Roman 10" w:hAnsi="LM Roman 10"/>
          <w:i/>
          <w:sz w:val="20"/>
        </w:rPr>
        <w:t>(SIGMETRICS</w:t>
      </w:r>
      <w:r>
        <w:rPr>
          <w:rFonts w:ascii="LM Roman 10" w:hAnsi="LM Roman 10"/>
          <w:i/>
          <w:spacing w:val="-16"/>
          <w:sz w:val="20"/>
        </w:rPr>
        <w:t xml:space="preserve"> </w:t>
      </w:r>
      <w:r>
        <w:rPr>
          <w:rFonts w:ascii="LM Roman 10" w:hAnsi="LM Roman 10"/>
          <w:i/>
          <w:sz w:val="20"/>
        </w:rPr>
        <w:t>’09)</w:t>
      </w:r>
      <w:r>
        <w:rPr>
          <w:sz w:val="20"/>
        </w:rPr>
        <w:t>,</w:t>
      </w:r>
      <w:r>
        <w:rPr>
          <w:spacing w:val="-16"/>
          <w:sz w:val="20"/>
        </w:rPr>
        <w:t xml:space="preserve"> </w:t>
      </w:r>
      <w:r>
        <w:rPr>
          <w:sz w:val="20"/>
        </w:rPr>
        <w:t>pages</w:t>
      </w:r>
      <w:r>
        <w:rPr>
          <w:spacing w:val="-17"/>
          <w:sz w:val="20"/>
        </w:rPr>
        <w:t xml:space="preserve"> </w:t>
      </w:r>
      <w:r>
        <w:rPr>
          <w:sz w:val="20"/>
        </w:rPr>
        <w:t>193–204,</w:t>
      </w:r>
      <w:r>
        <w:rPr>
          <w:spacing w:val="-15"/>
          <w:sz w:val="20"/>
        </w:rPr>
        <w:t xml:space="preserve"> </w:t>
      </w:r>
      <w:r>
        <w:rPr>
          <w:sz w:val="20"/>
        </w:rPr>
        <w:t>Seattle,</w:t>
      </w:r>
      <w:r>
        <w:rPr>
          <w:spacing w:val="-15"/>
          <w:sz w:val="20"/>
        </w:rPr>
        <w:t xml:space="preserve"> </w:t>
      </w:r>
      <w:r>
        <w:rPr>
          <w:sz w:val="20"/>
        </w:rPr>
        <w:t xml:space="preserve">Washington, 2009.                                                                       </w:t>
      </w:r>
      <w:r>
        <w:rPr>
          <w:rFonts w:ascii="LM Roman 10" w:hAnsi="LM Roman 10"/>
          <w:i/>
          <w:sz w:val="20"/>
        </w:rPr>
        <w:t xml:space="preserve">International Joint </w:t>
      </w:r>
      <w:r>
        <w:rPr>
          <w:rFonts w:ascii="LM Roman 10" w:hAnsi="LM Roman 10"/>
          <w:i/>
          <w:spacing w:val="-3"/>
          <w:sz w:val="20"/>
        </w:rPr>
        <w:t xml:space="preserve">Conference </w:t>
      </w:r>
      <w:r>
        <w:rPr>
          <w:rFonts w:ascii="LM Roman 10" w:hAnsi="LM Roman 10"/>
          <w:i/>
          <w:sz w:val="20"/>
        </w:rPr>
        <w:t>on Measurement and Modeling of</w:t>
      </w:r>
      <w:r>
        <w:rPr>
          <w:rFonts w:ascii="LM Roman 10" w:hAnsi="LM Roman 10"/>
          <w:i/>
          <w:spacing w:val="16"/>
          <w:sz w:val="20"/>
        </w:rPr>
        <w:t xml:space="preserve"> </w:t>
      </w:r>
      <w:r>
        <w:rPr>
          <w:rFonts w:ascii="LM Roman 10" w:hAnsi="LM Roman 10"/>
          <w:i/>
          <w:sz w:val="20"/>
        </w:rPr>
        <w:t>Com-</w:t>
      </w:r>
    </w:p>
    <w:p w14:paraId="23596AA3" w14:textId="77777777" w:rsidR="00603298" w:rsidRDefault="00603298" w:rsidP="00787FB4">
      <w:pPr>
        <w:pStyle w:val="BodyText"/>
        <w:spacing w:before="120" w:after="120"/>
        <w:rPr>
          <w:rFonts w:ascii="LM Roman 10"/>
          <w:i/>
          <w:sz w:val="13"/>
        </w:rPr>
      </w:pPr>
    </w:p>
    <w:p w14:paraId="385CA7C9" w14:textId="77777777" w:rsidR="00603298" w:rsidRDefault="00685666" w:rsidP="00787FB4">
      <w:pPr>
        <w:pStyle w:val="ListParagraph"/>
        <w:numPr>
          <w:ilvl w:val="0"/>
          <w:numId w:val="3"/>
        </w:numPr>
        <w:tabs>
          <w:tab w:val="left" w:pos="869"/>
        </w:tabs>
        <w:spacing w:before="120" w:after="120"/>
        <w:ind w:left="0" w:firstLine="0"/>
        <w:jc w:val="left"/>
        <w:rPr>
          <w:sz w:val="20"/>
        </w:rPr>
      </w:pPr>
      <w:r>
        <w:rPr>
          <w:w w:val="99"/>
          <w:sz w:val="20"/>
        </w:rPr>
        <w:t>Hinri</w:t>
      </w:r>
      <w:r>
        <w:rPr>
          <w:spacing w:val="-6"/>
          <w:w w:val="99"/>
          <w:sz w:val="20"/>
        </w:rPr>
        <w:t>c</w:t>
      </w:r>
      <w:r>
        <w:rPr>
          <w:w w:val="99"/>
          <w:sz w:val="20"/>
        </w:rPr>
        <w:t>h</w:t>
      </w:r>
      <w:r>
        <w:rPr>
          <w:spacing w:val="10"/>
          <w:sz w:val="20"/>
        </w:rPr>
        <w:t xml:space="preserve"> </w:t>
      </w:r>
      <w:r>
        <w:rPr>
          <w:w w:val="99"/>
          <w:sz w:val="20"/>
        </w:rPr>
        <w:t>S</w:t>
      </w:r>
      <w:r>
        <w:rPr>
          <w:spacing w:val="-6"/>
          <w:w w:val="99"/>
          <w:sz w:val="20"/>
        </w:rPr>
        <w:t>c</w:t>
      </w:r>
      <w:r>
        <w:rPr>
          <w:w w:val="99"/>
          <w:sz w:val="20"/>
        </w:rPr>
        <w:t>h</w:t>
      </w:r>
      <w:r>
        <w:rPr>
          <w:spacing w:val="-105"/>
          <w:w w:val="99"/>
          <w:sz w:val="20"/>
        </w:rPr>
        <w:t>u</w:t>
      </w:r>
      <w:r>
        <w:rPr>
          <w:spacing w:val="5"/>
          <w:w w:val="99"/>
          <w:sz w:val="20"/>
        </w:rPr>
        <w:t>¨</w:t>
      </w:r>
      <w:r>
        <w:rPr>
          <w:w w:val="99"/>
          <w:sz w:val="20"/>
        </w:rPr>
        <w:t>tze.</w:t>
      </w:r>
      <w:r>
        <w:rPr>
          <w:sz w:val="20"/>
        </w:rPr>
        <w:t xml:space="preserve"> </w:t>
      </w:r>
      <w:r>
        <w:rPr>
          <w:spacing w:val="-14"/>
          <w:sz w:val="20"/>
        </w:rPr>
        <w:t xml:space="preserve"> </w:t>
      </w:r>
      <w:r>
        <w:rPr>
          <w:w w:val="99"/>
          <w:sz w:val="20"/>
        </w:rPr>
        <w:t>Automatic</w:t>
      </w:r>
      <w:r>
        <w:rPr>
          <w:spacing w:val="10"/>
          <w:sz w:val="20"/>
        </w:rPr>
        <w:t xml:space="preserve"> </w:t>
      </w:r>
      <w:r>
        <w:rPr>
          <w:spacing w:val="-6"/>
          <w:w w:val="99"/>
          <w:sz w:val="20"/>
        </w:rPr>
        <w:t>w</w:t>
      </w:r>
      <w:r>
        <w:rPr>
          <w:w w:val="99"/>
          <w:sz w:val="20"/>
        </w:rPr>
        <w:t>ord</w:t>
      </w:r>
      <w:r>
        <w:rPr>
          <w:spacing w:val="10"/>
          <w:sz w:val="20"/>
        </w:rPr>
        <w:t xml:space="preserve"> </w:t>
      </w:r>
      <w:r>
        <w:rPr>
          <w:w w:val="99"/>
          <w:sz w:val="20"/>
        </w:rPr>
        <w:t>sense</w:t>
      </w:r>
      <w:r>
        <w:rPr>
          <w:spacing w:val="10"/>
          <w:sz w:val="20"/>
        </w:rPr>
        <w:t xml:space="preserve"> </w:t>
      </w:r>
      <w:r>
        <w:rPr>
          <w:w w:val="99"/>
          <w:sz w:val="20"/>
        </w:rPr>
        <w:t>discrimination.</w:t>
      </w:r>
      <w:r>
        <w:rPr>
          <w:sz w:val="20"/>
        </w:rPr>
        <w:t xml:space="preserve">  </w:t>
      </w:r>
      <w:r>
        <w:rPr>
          <w:spacing w:val="21"/>
          <w:sz w:val="20"/>
        </w:rPr>
        <w:t xml:space="preserve"> </w:t>
      </w:r>
      <w:r>
        <w:rPr>
          <w:rFonts w:ascii="LM Roman 10" w:hAnsi="LM Roman 10"/>
          <w:i/>
          <w:w w:val="99"/>
          <w:sz w:val="20"/>
        </w:rPr>
        <w:t xml:space="preserve">Computational </w:t>
      </w:r>
      <w:r>
        <w:rPr>
          <w:rFonts w:ascii="LM Roman 10" w:hAnsi="LM Roman 10"/>
          <w:i/>
          <w:sz w:val="20"/>
        </w:rPr>
        <w:t>Linguistics</w:t>
      </w:r>
      <w:r>
        <w:rPr>
          <w:sz w:val="20"/>
        </w:rPr>
        <w:t>, 24(1):97–123,</w:t>
      </w:r>
      <w:r>
        <w:rPr>
          <w:spacing w:val="-1"/>
          <w:sz w:val="20"/>
        </w:rPr>
        <w:t xml:space="preserve"> </w:t>
      </w:r>
      <w:r>
        <w:rPr>
          <w:sz w:val="20"/>
        </w:rPr>
        <w:t>1998.</w:t>
      </w:r>
    </w:p>
    <w:p w14:paraId="559DA92D" w14:textId="77777777" w:rsidR="00603298" w:rsidRDefault="00603298" w:rsidP="00787FB4">
      <w:pPr>
        <w:pStyle w:val="BodyText"/>
        <w:spacing w:before="120" w:after="120"/>
        <w:rPr>
          <w:sz w:val="2"/>
        </w:rPr>
      </w:pPr>
    </w:p>
    <w:p w14:paraId="1C70176A" w14:textId="77777777" w:rsidR="00603298" w:rsidRDefault="00685666" w:rsidP="00787FB4">
      <w:pPr>
        <w:pStyle w:val="ListParagraph"/>
        <w:numPr>
          <w:ilvl w:val="0"/>
          <w:numId w:val="3"/>
        </w:numPr>
        <w:tabs>
          <w:tab w:val="left" w:pos="869"/>
        </w:tabs>
        <w:spacing w:before="120" w:after="120"/>
        <w:ind w:left="0" w:firstLine="0"/>
        <w:jc w:val="left"/>
        <w:rPr>
          <w:sz w:val="20"/>
        </w:rPr>
      </w:pPr>
      <w:r>
        <w:rPr>
          <w:w w:val="99"/>
          <w:sz w:val="20"/>
        </w:rPr>
        <w:t>Hinri</w:t>
      </w:r>
      <w:r>
        <w:rPr>
          <w:spacing w:val="-6"/>
          <w:w w:val="99"/>
          <w:sz w:val="20"/>
        </w:rPr>
        <w:t>c</w:t>
      </w:r>
      <w:r>
        <w:rPr>
          <w:w w:val="99"/>
          <w:sz w:val="20"/>
        </w:rPr>
        <w:t>h</w:t>
      </w:r>
      <w:r>
        <w:rPr>
          <w:spacing w:val="9"/>
          <w:sz w:val="20"/>
        </w:rPr>
        <w:t xml:space="preserve"> </w:t>
      </w:r>
      <w:r>
        <w:rPr>
          <w:w w:val="99"/>
          <w:sz w:val="20"/>
        </w:rPr>
        <w:t>S</w:t>
      </w:r>
      <w:r>
        <w:rPr>
          <w:spacing w:val="-6"/>
          <w:w w:val="99"/>
          <w:sz w:val="20"/>
        </w:rPr>
        <w:t>c</w:t>
      </w:r>
      <w:r>
        <w:rPr>
          <w:w w:val="99"/>
          <w:sz w:val="20"/>
        </w:rPr>
        <w:t>h</w:t>
      </w:r>
      <w:r>
        <w:rPr>
          <w:spacing w:val="-105"/>
          <w:w w:val="99"/>
          <w:sz w:val="20"/>
        </w:rPr>
        <w:t>u</w:t>
      </w:r>
      <w:r>
        <w:rPr>
          <w:spacing w:val="5"/>
          <w:w w:val="99"/>
          <w:sz w:val="20"/>
        </w:rPr>
        <w:t>¨</w:t>
      </w:r>
      <w:r>
        <w:rPr>
          <w:w w:val="99"/>
          <w:sz w:val="20"/>
        </w:rPr>
        <w:t>tze</w:t>
      </w:r>
      <w:r>
        <w:rPr>
          <w:spacing w:val="9"/>
          <w:sz w:val="20"/>
        </w:rPr>
        <w:t xml:space="preserve"> </w:t>
      </w:r>
      <w:r>
        <w:rPr>
          <w:w w:val="99"/>
          <w:sz w:val="20"/>
        </w:rPr>
        <w:t>and</w:t>
      </w:r>
      <w:r>
        <w:rPr>
          <w:spacing w:val="9"/>
          <w:sz w:val="20"/>
        </w:rPr>
        <w:t xml:space="preserve"> </w:t>
      </w:r>
      <w:r>
        <w:rPr>
          <w:w w:val="99"/>
          <w:sz w:val="20"/>
        </w:rPr>
        <w:t>Jan</w:t>
      </w:r>
      <w:r>
        <w:rPr>
          <w:spacing w:val="9"/>
          <w:sz w:val="20"/>
        </w:rPr>
        <w:t xml:space="preserve"> </w:t>
      </w:r>
      <w:r>
        <w:rPr>
          <w:w w:val="99"/>
          <w:sz w:val="20"/>
        </w:rPr>
        <w:t>O.</w:t>
      </w:r>
      <w:r>
        <w:rPr>
          <w:spacing w:val="9"/>
          <w:sz w:val="20"/>
        </w:rPr>
        <w:t xml:space="preserve"> </w:t>
      </w:r>
      <w:r>
        <w:rPr>
          <w:spacing w:val="-6"/>
          <w:w w:val="99"/>
          <w:sz w:val="20"/>
        </w:rPr>
        <w:t>P</w:t>
      </w:r>
      <w:r>
        <w:rPr>
          <w:w w:val="99"/>
          <w:sz w:val="20"/>
        </w:rPr>
        <w:t>ederse</w:t>
      </w:r>
      <w:r>
        <w:rPr>
          <w:spacing w:val="-1"/>
          <w:w w:val="99"/>
          <w:sz w:val="20"/>
        </w:rPr>
        <w:t>n</w:t>
      </w:r>
      <w:r>
        <w:rPr>
          <w:w w:val="99"/>
          <w:sz w:val="20"/>
        </w:rPr>
        <w:t>.</w:t>
      </w:r>
      <w:r>
        <w:rPr>
          <w:sz w:val="20"/>
        </w:rPr>
        <w:t xml:space="preserve"> </w:t>
      </w:r>
      <w:r>
        <w:rPr>
          <w:spacing w:val="-18"/>
          <w:sz w:val="20"/>
        </w:rPr>
        <w:t xml:space="preserve"> </w:t>
      </w:r>
      <w:r>
        <w:rPr>
          <w:w w:val="99"/>
          <w:sz w:val="20"/>
        </w:rPr>
        <w:t>A</w:t>
      </w:r>
      <w:r>
        <w:rPr>
          <w:spacing w:val="9"/>
          <w:sz w:val="20"/>
        </w:rPr>
        <w:t xml:space="preserve"> </w:t>
      </w:r>
      <w:r>
        <w:rPr>
          <w:w w:val="99"/>
          <w:sz w:val="20"/>
        </w:rPr>
        <w:t>c</w:t>
      </w:r>
      <w:r>
        <w:rPr>
          <w:spacing w:val="5"/>
          <w:w w:val="99"/>
          <w:sz w:val="20"/>
        </w:rPr>
        <w:t>oo</w:t>
      </w:r>
      <w:r>
        <w:rPr>
          <w:w w:val="99"/>
          <w:sz w:val="20"/>
        </w:rPr>
        <w:t>ccurrence-based</w:t>
      </w:r>
      <w:r>
        <w:rPr>
          <w:spacing w:val="9"/>
          <w:sz w:val="20"/>
        </w:rPr>
        <w:t xml:space="preserve"> </w:t>
      </w:r>
      <w:r>
        <w:rPr>
          <w:w w:val="99"/>
          <w:sz w:val="20"/>
        </w:rPr>
        <w:t xml:space="preserve">thesaurus </w:t>
      </w:r>
      <w:r>
        <w:rPr>
          <w:sz w:val="20"/>
        </w:rPr>
        <w:t xml:space="preserve">and </w:t>
      </w:r>
      <w:r>
        <w:rPr>
          <w:spacing w:val="-4"/>
          <w:sz w:val="20"/>
        </w:rPr>
        <w:t xml:space="preserve">two </w:t>
      </w:r>
      <w:r>
        <w:rPr>
          <w:sz w:val="20"/>
        </w:rPr>
        <w:t xml:space="preserve">applications to information retrieval. </w:t>
      </w:r>
      <w:r>
        <w:rPr>
          <w:rFonts w:ascii="LM Roman 10" w:hAnsi="LM Roman 10"/>
          <w:i/>
          <w:sz w:val="20"/>
        </w:rPr>
        <w:t xml:space="preserve">Information </w:t>
      </w:r>
      <w:r>
        <w:rPr>
          <w:rFonts w:ascii="LM Roman 10" w:hAnsi="LM Roman 10"/>
          <w:i/>
          <w:spacing w:val="-4"/>
          <w:sz w:val="20"/>
        </w:rPr>
        <w:t xml:space="preserve">Processing </w:t>
      </w:r>
      <w:r>
        <w:rPr>
          <w:rFonts w:ascii="LM Roman 10" w:hAnsi="LM Roman 10"/>
          <w:i/>
          <w:sz w:val="20"/>
        </w:rPr>
        <w:t>and Management</w:t>
      </w:r>
      <w:r>
        <w:rPr>
          <w:sz w:val="20"/>
        </w:rPr>
        <w:t>, 33(3):307–318,</w:t>
      </w:r>
      <w:r>
        <w:rPr>
          <w:spacing w:val="-2"/>
          <w:sz w:val="20"/>
        </w:rPr>
        <w:t xml:space="preserve"> </w:t>
      </w:r>
      <w:r>
        <w:rPr>
          <w:sz w:val="20"/>
        </w:rPr>
        <w:t>1998.</w:t>
      </w:r>
    </w:p>
    <w:p w14:paraId="133EFED9" w14:textId="77777777" w:rsidR="00603298" w:rsidRDefault="00603298" w:rsidP="00787FB4">
      <w:pPr>
        <w:pStyle w:val="BodyText"/>
        <w:spacing w:before="120" w:after="120"/>
        <w:rPr>
          <w:sz w:val="2"/>
        </w:rPr>
      </w:pPr>
    </w:p>
    <w:p w14:paraId="72C38D4A" w14:textId="77777777" w:rsidR="00603298" w:rsidRDefault="00685666" w:rsidP="00787FB4">
      <w:pPr>
        <w:pStyle w:val="ListParagraph"/>
        <w:numPr>
          <w:ilvl w:val="0"/>
          <w:numId w:val="3"/>
        </w:numPr>
        <w:tabs>
          <w:tab w:val="left" w:pos="869"/>
        </w:tabs>
        <w:spacing w:before="120" w:after="120"/>
        <w:ind w:left="0" w:firstLine="0"/>
        <w:jc w:val="left"/>
        <w:rPr>
          <w:sz w:val="20"/>
        </w:rPr>
      </w:pPr>
      <w:r>
        <w:rPr>
          <w:sz w:val="20"/>
        </w:rPr>
        <w:t xml:space="preserve">Satoshi Sekine and Elisabete Ranchhod. </w:t>
      </w:r>
      <w:r>
        <w:rPr>
          <w:rFonts w:ascii="LM Roman 10"/>
          <w:i/>
          <w:spacing w:val="-3"/>
          <w:sz w:val="20"/>
        </w:rPr>
        <w:t xml:space="preserve">Named </w:t>
      </w:r>
      <w:r>
        <w:rPr>
          <w:rFonts w:ascii="LM Roman 10"/>
          <w:i/>
          <w:sz w:val="20"/>
        </w:rPr>
        <w:t xml:space="preserve">Entities: </w:t>
      </w:r>
      <w:r>
        <w:rPr>
          <w:rFonts w:ascii="LM Roman 10"/>
          <w:i/>
          <w:spacing w:val="-4"/>
          <w:sz w:val="20"/>
        </w:rPr>
        <w:t xml:space="preserve">Recognition, </w:t>
      </w:r>
      <w:r>
        <w:rPr>
          <w:rFonts w:ascii="LM Roman 10"/>
          <w:i/>
          <w:sz w:val="20"/>
        </w:rPr>
        <w:t>Classification and Use</w:t>
      </w:r>
      <w:r>
        <w:rPr>
          <w:sz w:val="20"/>
        </w:rPr>
        <w:t>. John Benjamins, Amsterdam, The Netherlands, 2009.</w:t>
      </w:r>
    </w:p>
    <w:p w14:paraId="53105481" w14:textId="77777777" w:rsidR="00603298" w:rsidRDefault="00685666" w:rsidP="00787FB4">
      <w:pPr>
        <w:pStyle w:val="ListParagraph"/>
        <w:numPr>
          <w:ilvl w:val="0"/>
          <w:numId w:val="3"/>
        </w:numPr>
        <w:tabs>
          <w:tab w:val="left" w:pos="869"/>
        </w:tabs>
        <w:spacing w:before="120" w:after="120"/>
        <w:ind w:left="0" w:firstLine="0"/>
        <w:jc w:val="left"/>
        <w:rPr>
          <w:rFonts w:ascii="LM Roman 10" w:hAnsi="LM Roman 10"/>
          <w:i/>
          <w:sz w:val="20"/>
        </w:rPr>
      </w:pPr>
      <w:r>
        <w:rPr>
          <w:sz w:val="20"/>
        </w:rPr>
        <w:t>Kristie Seymore, Andrew Mccallum, and Ronald Rosenfeld. Learning hidden Markov model structure for information ext</w:t>
      </w:r>
      <w:r>
        <w:rPr>
          <w:sz w:val="20"/>
        </w:rPr>
        <w:t xml:space="preserve">raction. In </w:t>
      </w:r>
      <w:r>
        <w:rPr>
          <w:rFonts w:ascii="LM Roman 10" w:hAnsi="LM Roman 10"/>
          <w:i/>
          <w:spacing w:val="-7"/>
          <w:sz w:val="20"/>
        </w:rPr>
        <w:t xml:space="preserve">Proceed- </w:t>
      </w:r>
      <w:r>
        <w:rPr>
          <w:rFonts w:ascii="LM Roman 10" w:hAnsi="LM Roman 10"/>
          <w:i/>
          <w:sz w:val="20"/>
        </w:rPr>
        <w:t>Extraction</w:t>
      </w:r>
      <w:r>
        <w:rPr>
          <w:sz w:val="20"/>
        </w:rPr>
        <w:t xml:space="preserve">,      pages      37–42,      Orlando,      Florida,      1999. </w:t>
      </w:r>
      <w:r>
        <w:rPr>
          <w:rFonts w:ascii="LM Roman 10" w:hAnsi="LM Roman 10"/>
          <w:i/>
          <w:sz w:val="20"/>
        </w:rPr>
        <w:t>ings</w:t>
      </w:r>
      <w:r>
        <w:rPr>
          <w:rFonts w:ascii="LM Roman 10" w:hAnsi="LM Roman 10"/>
          <w:i/>
          <w:spacing w:val="20"/>
          <w:sz w:val="20"/>
        </w:rPr>
        <w:t xml:space="preserve"> </w:t>
      </w:r>
      <w:r>
        <w:rPr>
          <w:rFonts w:ascii="LM Roman 10" w:hAnsi="LM Roman 10"/>
          <w:i/>
          <w:sz w:val="20"/>
        </w:rPr>
        <w:t>of</w:t>
      </w:r>
      <w:r>
        <w:rPr>
          <w:rFonts w:ascii="LM Roman 10" w:hAnsi="LM Roman 10"/>
          <w:i/>
          <w:spacing w:val="21"/>
          <w:sz w:val="20"/>
        </w:rPr>
        <w:t xml:space="preserve"> </w:t>
      </w:r>
      <w:r>
        <w:rPr>
          <w:rFonts w:ascii="LM Roman 10" w:hAnsi="LM Roman 10"/>
          <w:i/>
          <w:sz w:val="20"/>
        </w:rPr>
        <w:t>the</w:t>
      </w:r>
      <w:r>
        <w:rPr>
          <w:rFonts w:ascii="LM Roman 10" w:hAnsi="LM Roman 10"/>
          <w:i/>
          <w:spacing w:val="20"/>
          <w:sz w:val="20"/>
        </w:rPr>
        <w:t xml:space="preserve"> </w:t>
      </w:r>
      <w:r>
        <w:rPr>
          <w:rFonts w:ascii="LM Roman 10" w:hAnsi="LM Roman 10"/>
          <w:i/>
          <w:sz w:val="20"/>
        </w:rPr>
        <w:t>AAAI-99</w:t>
      </w:r>
      <w:r>
        <w:rPr>
          <w:rFonts w:ascii="LM Roman 10" w:hAnsi="LM Roman 10"/>
          <w:i/>
          <w:spacing w:val="21"/>
          <w:sz w:val="20"/>
        </w:rPr>
        <w:t xml:space="preserve"> </w:t>
      </w:r>
      <w:r>
        <w:rPr>
          <w:rFonts w:ascii="LM Roman 10" w:hAnsi="LM Roman 10"/>
          <w:i/>
          <w:sz w:val="20"/>
        </w:rPr>
        <w:t>Workshop</w:t>
      </w:r>
      <w:r>
        <w:rPr>
          <w:rFonts w:ascii="LM Roman 10" w:hAnsi="LM Roman 10"/>
          <w:i/>
          <w:spacing w:val="20"/>
          <w:sz w:val="20"/>
        </w:rPr>
        <w:t xml:space="preserve"> </w:t>
      </w:r>
      <w:r>
        <w:rPr>
          <w:rFonts w:ascii="LM Roman 10" w:hAnsi="LM Roman 10"/>
          <w:i/>
          <w:sz w:val="20"/>
        </w:rPr>
        <w:t>on</w:t>
      </w:r>
      <w:r>
        <w:rPr>
          <w:rFonts w:ascii="LM Roman 10" w:hAnsi="LM Roman 10"/>
          <w:i/>
          <w:spacing w:val="21"/>
          <w:sz w:val="20"/>
        </w:rPr>
        <w:t xml:space="preserve"> </w:t>
      </w:r>
      <w:r>
        <w:rPr>
          <w:rFonts w:ascii="LM Roman 10" w:hAnsi="LM Roman 10"/>
          <w:i/>
          <w:sz w:val="20"/>
        </w:rPr>
        <w:t>Machine</w:t>
      </w:r>
      <w:r>
        <w:rPr>
          <w:rFonts w:ascii="LM Roman 10" w:hAnsi="LM Roman 10"/>
          <w:i/>
          <w:spacing w:val="21"/>
          <w:sz w:val="20"/>
        </w:rPr>
        <w:t xml:space="preserve"> </w:t>
      </w:r>
      <w:r>
        <w:rPr>
          <w:rFonts w:ascii="LM Roman 10" w:hAnsi="LM Roman 10"/>
          <w:i/>
          <w:spacing w:val="-3"/>
          <w:sz w:val="20"/>
        </w:rPr>
        <w:t>Learning</w:t>
      </w:r>
      <w:r>
        <w:rPr>
          <w:rFonts w:ascii="LM Roman 10" w:hAnsi="LM Roman 10"/>
          <w:i/>
          <w:spacing w:val="20"/>
          <w:sz w:val="20"/>
        </w:rPr>
        <w:t xml:space="preserve"> </w:t>
      </w:r>
      <w:r>
        <w:rPr>
          <w:rFonts w:ascii="LM Roman 10" w:hAnsi="LM Roman 10"/>
          <w:i/>
          <w:sz w:val="20"/>
        </w:rPr>
        <w:t>for</w:t>
      </w:r>
      <w:r>
        <w:rPr>
          <w:rFonts w:ascii="LM Roman 10" w:hAnsi="LM Roman 10"/>
          <w:i/>
          <w:spacing w:val="21"/>
          <w:sz w:val="20"/>
        </w:rPr>
        <w:t xml:space="preserve"> </w:t>
      </w:r>
      <w:r>
        <w:rPr>
          <w:rFonts w:ascii="LM Roman 10" w:hAnsi="LM Roman 10"/>
          <w:i/>
          <w:sz w:val="20"/>
        </w:rPr>
        <w:t>Information</w:t>
      </w:r>
    </w:p>
    <w:p w14:paraId="3486C62F" w14:textId="77777777" w:rsidR="00603298" w:rsidRDefault="00685666" w:rsidP="00787FB4">
      <w:pPr>
        <w:pStyle w:val="ListParagraph"/>
        <w:numPr>
          <w:ilvl w:val="0"/>
          <w:numId w:val="3"/>
        </w:numPr>
        <w:tabs>
          <w:tab w:val="left" w:pos="869"/>
        </w:tabs>
        <w:spacing w:before="120" w:after="120"/>
        <w:ind w:left="0" w:firstLine="0"/>
        <w:jc w:val="left"/>
        <w:rPr>
          <w:rFonts w:ascii="LM Roman 10" w:hAnsi="LM Roman 10"/>
          <w:i/>
          <w:sz w:val="20"/>
        </w:rPr>
      </w:pPr>
      <w:r>
        <w:rPr>
          <w:spacing w:val="-6"/>
          <w:sz w:val="20"/>
        </w:rPr>
        <w:t xml:space="preserve">Fei </w:t>
      </w:r>
      <w:r>
        <w:rPr>
          <w:sz w:val="20"/>
        </w:rPr>
        <w:t xml:space="preserve">Sha and </w:t>
      </w:r>
      <w:r>
        <w:rPr>
          <w:spacing w:val="-3"/>
          <w:sz w:val="20"/>
        </w:rPr>
        <w:t xml:space="preserve">Fernando </w:t>
      </w:r>
      <w:r>
        <w:rPr>
          <w:sz w:val="20"/>
        </w:rPr>
        <w:t xml:space="preserve">Pereira. Shallow parsing with conditional random fields. In </w:t>
      </w:r>
      <w:r>
        <w:rPr>
          <w:rFonts w:ascii="LM Roman 10" w:hAnsi="LM Roman 10"/>
          <w:i/>
          <w:spacing w:val="-5"/>
          <w:sz w:val="20"/>
        </w:rPr>
        <w:t xml:space="preserve">Proceedings </w:t>
      </w:r>
      <w:r>
        <w:rPr>
          <w:rFonts w:ascii="LM Roman 10" w:hAnsi="LM Roman 10"/>
          <w:i/>
          <w:sz w:val="20"/>
        </w:rPr>
        <w:t xml:space="preserve">of the 2003 Human Language </w:t>
      </w:r>
      <w:r>
        <w:rPr>
          <w:rFonts w:ascii="LM Roman 10" w:hAnsi="LM Roman 10"/>
          <w:i/>
          <w:spacing w:val="-4"/>
          <w:sz w:val="20"/>
        </w:rPr>
        <w:t xml:space="preserve">Technology </w:t>
      </w:r>
      <w:r>
        <w:rPr>
          <w:rFonts w:ascii="LM Roman 10" w:hAnsi="LM Roman 10"/>
          <w:i/>
          <w:sz w:val="20"/>
        </w:rPr>
        <w:t xml:space="preserve">Confer- Linguistics </w:t>
      </w:r>
      <w:r>
        <w:rPr>
          <w:rFonts w:ascii="LM Roman 10" w:hAnsi="LM Roman 10"/>
          <w:i/>
          <w:spacing w:val="-3"/>
          <w:sz w:val="20"/>
        </w:rPr>
        <w:t xml:space="preserve">(HLT/NAACL </w:t>
      </w:r>
      <w:r>
        <w:rPr>
          <w:rFonts w:ascii="LM Roman 10" w:hAnsi="LM Roman 10"/>
          <w:i/>
          <w:sz w:val="20"/>
        </w:rPr>
        <w:t>2003)</w:t>
      </w:r>
      <w:r>
        <w:rPr>
          <w:sz w:val="20"/>
        </w:rPr>
        <w:t xml:space="preserve">, pages 134–141, Edmonton, Alberta, Canada,                                                                   </w:t>
      </w:r>
      <w:r>
        <w:rPr>
          <w:sz w:val="20"/>
        </w:rPr>
        <w:t xml:space="preserve">    2003. </w:t>
      </w:r>
      <w:r>
        <w:rPr>
          <w:rFonts w:ascii="LM Roman 10" w:hAnsi="LM Roman 10"/>
          <w:i/>
          <w:spacing w:val="-3"/>
          <w:sz w:val="20"/>
        </w:rPr>
        <w:t>ence</w:t>
      </w:r>
      <w:r>
        <w:rPr>
          <w:rFonts w:ascii="LM Roman 10" w:hAnsi="LM Roman 10"/>
          <w:i/>
          <w:spacing w:val="-27"/>
          <w:sz w:val="20"/>
        </w:rPr>
        <w:t xml:space="preserve"> </w:t>
      </w:r>
      <w:r>
        <w:rPr>
          <w:rFonts w:ascii="LM Roman 10" w:hAnsi="LM Roman 10"/>
          <w:i/>
          <w:sz w:val="20"/>
        </w:rPr>
        <w:t>of</w:t>
      </w:r>
      <w:r>
        <w:rPr>
          <w:rFonts w:ascii="LM Roman 10" w:hAnsi="LM Roman 10"/>
          <w:i/>
          <w:spacing w:val="-26"/>
          <w:sz w:val="20"/>
        </w:rPr>
        <w:t xml:space="preserve"> </w:t>
      </w:r>
      <w:r>
        <w:rPr>
          <w:rFonts w:ascii="LM Roman 10" w:hAnsi="LM Roman 10"/>
          <w:i/>
          <w:sz w:val="20"/>
        </w:rPr>
        <w:t>the</w:t>
      </w:r>
      <w:r>
        <w:rPr>
          <w:rFonts w:ascii="LM Roman 10" w:hAnsi="LM Roman 10"/>
          <w:i/>
          <w:spacing w:val="-26"/>
          <w:sz w:val="20"/>
        </w:rPr>
        <w:t xml:space="preserve"> </w:t>
      </w:r>
      <w:r>
        <w:rPr>
          <w:rFonts w:ascii="LM Roman 10" w:hAnsi="LM Roman 10"/>
          <w:i/>
          <w:sz w:val="20"/>
        </w:rPr>
        <w:t>North</w:t>
      </w:r>
      <w:r>
        <w:rPr>
          <w:rFonts w:ascii="LM Roman 10" w:hAnsi="LM Roman 10"/>
          <w:i/>
          <w:spacing w:val="-26"/>
          <w:sz w:val="20"/>
        </w:rPr>
        <w:t xml:space="preserve"> </w:t>
      </w:r>
      <w:r>
        <w:rPr>
          <w:rFonts w:ascii="LM Roman 10" w:hAnsi="LM Roman 10"/>
          <w:i/>
          <w:sz w:val="20"/>
        </w:rPr>
        <w:t>American</w:t>
      </w:r>
      <w:r>
        <w:rPr>
          <w:rFonts w:ascii="LM Roman 10" w:hAnsi="LM Roman 10"/>
          <w:i/>
          <w:spacing w:val="-26"/>
          <w:sz w:val="20"/>
        </w:rPr>
        <w:t xml:space="preserve"> </w:t>
      </w:r>
      <w:r>
        <w:rPr>
          <w:rFonts w:ascii="LM Roman 10" w:hAnsi="LM Roman 10"/>
          <w:i/>
          <w:sz w:val="20"/>
        </w:rPr>
        <w:t>Chapter</w:t>
      </w:r>
      <w:r>
        <w:rPr>
          <w:rFonts w:ascii="LM Roman 10" w:hAnsi="LM Roman 10"/>
          <w:i/>
          <w:spacing w:val="-26"/>
          <w:sz w:val="20"/>
        </w:rPr>
        <w:t xml:space="preserve"> </w:t>
      </w:r>
      <w:r>
        <w:rPr>
          <w:rFonts w:ascii="LM Roman 10" w:hAnsi="LM Roman 10"/>
          <w:i/>
          <w:sz w:val="20"/>
        </w:rPr>
        <w:t>of</w:t>
      </w:r>
      <w:r>
        <w:rPr>
          <w:rFonts w:ascii="LM Roman 10" w:hAnsi="LM Roman 10"/>
          <w:i/>
          <w:spacing w:val="-26"/>
          <w:sz w:val="20"/>
        </w:rPr>
        <w:t xml:space="preserve"> </w:t>
      </w:r>
      <w:r>
        <w:rPr>
          <w:rFonts w:ascii="LM Roman 10" w:hAnsi="LM Roman 10"/>
          <w:i/>
          <w:sz w:val="20"/>
        </w:rPr>
        <w:t>the</w:t>
      </w:r>
      <w:r>
        <w:rPr>
          <w:rFonts w:ascii="LM Roman 10" w:hAnsi="LM Roman 10"/>
          <w:i/>
          <w:spacing w:val="-26"/>
          <w:sz w:val="20"/>
        </w:rPr>
        <w:t xml:space="preserve"> </w:t>
      </w:r>
      <w:r>
        <w:rPr>
          <w:rFonts w:ascii="LM Roman 10" w:hAnsi="LM Roman 10"/>
          <w:i/>
          <w:sz w:val="20"/>
        </w:rPr>
        <w:t>Association</w:t>
      </w:r>
      <w:r>
        <w:rPr>
          <w:rFonts w:ascii="LM Roman 10" w:hAnsi="LM Roman 10"/>
          <w:i/>
          <w:spacing w:val="-26"/>
          <w:sz w:val="20"/>
        </w:rPr>
        <w:t xml:space="preserve"> </w:t>
      </w:r>
      <w:r>
        <w:rPr>
          <w:rFonts w:ascii="LM Roman 10" w:hAnsi="LM Roman 10"/>
          <w:i/>
          <w:sz w:val="20"/>
        </w:rPr>
        <w:t>for</w:t>
      </w:r>
      <w:r>
        <w:rPr>
          <w:rFonts w:ascii="LM Roman 10" w:hAnsi="LM Roman 10"/>
          <w:i/>
          <w:spacing w:val="-26"/>
          <w:sz w:val="20"/>
        </w:rPr>
        <w:t xml:space="preserve"> </w:t>
      </w:r>
      <w:r>
        <w:rPr>
          <w:rFonts w:ascii="LM Roman 10" w:hAnsi="LM Roman 10"/>
          <w:i/>
          <w:sz w:val="20"/>
        </w:rPr>
        <w:t>Computational</w:t>
      </w:r>
    </w:p>
    <w:p w14:paraId="316DD370" w14:textId="77777777" w:rsidR="00603298" w:rsidRDefault="00603298" w:rsidP="00787FB4">
      <w:pPr>
        <w:pStyle w:val="BodyText"/>
        <w:spacing w:before="120" w:after="120"/>
        <w:rPr>
          <w:rFonts w:ascii="LM Roman 10"/>
          <w:i/>
          <w:sz w:val="13"/>
        </w:rPr>
      </w:pPr>
    </w:p>
    <w:p w14:paraId="5D554BC6" w14:textId="77777777" w:rsidR="00603298" w:rsidRDefault="00685666" w:rsidP="00787FB4">
      <w:pPr>
        <w:pStyle w:val="ListParagraph"/>
        <w:numPr>
          <w:ilvl w:val="0"/>
          <w:numId w:val="3"/>
        </w:numPr>
        <w:tabs>
          <w:tab w:val="left" w:pos="869"/>
        </w:tabs>
        <w:spacing w:before="120" w:after="120"/>
        <w:ind w:left="0" w:firstLine="0"/>
        <w:jc w:val="left"/>
        <w:rPr>
          <w:sz w:val="20"/>
        </w:rPr>
      </w:pPr>
      <w:r>
        <w:rPr>
          <w:sz w:val="20"/>
        </w:rPr>
        <w:t xml:space="preserve">Noah Smith. Log-linear models. </w:t>
      </w:r>
      <w:hyperlink r:id="rId566">
        <w:r>
          <w:rPr>
            <w:sz w:val="20"/>
          </w:rPr>
          <w:t xml:space="preserve">http://www.cs.cmu.edu/ </w:t>
        </w:r>
      </w:hyperlink>
      <w:r>
        <w:rPr>
          <w:sz w:val="20"/>
        </w:rPr>
        <w:t>nasmith/pa- pers/smith.tut04.pdf,</w:t>
      </w:r>
      <w:r>
        <w:rPr>
          <w:spacing w:val="-1"/>
          <w:sz w:val="20"/>
        </w:rPr>
        <w:t xml:space="preserve"> </w:t>
      </w:r>
      <w:r>
        <w:rPr>
          <w:sz w:val="20"/>
        </w:rPr>
        <w:t>2004.</w:t>
      </w:r>
    </w:p>
    <w:p w14:paraId="2C48CDD6" w14:textId="77777777" w:rsidR="00603298" w:rsidRDefault="00603298" w:rsidP="00787FB4">
      <w:pPr>
        <w:pStyle w:val="BodyText"/>
        <w:spacing w:before="120" w:after="120"/>
        <w:rPr>
          <w:sz w:val="2"/>
        </w:rPr>
      </w:pPr>
    </w:p>
    <w:p w14:paraId="000D5B98" w14:textId="77777777" w:rsidR="00603298" w:rsidRDefault="00685666" w:rsidP="00787FB4">
      <w:pPr>
        <w:pStyle w:val="ListParagraph"/>
        <w:numPr>
          <w:ilvl w:val="0"/>
          <w:numId w:val="3"/>
        </w:numPr>
        <w:tabs>
          <w:tab w:val="left" w:pos="869"/>
        </w:tabs>
        <w:spacing w:before="120" w:after="120"/>
        <w:ind w:left="0" w:firstLine="0"/>
        <w:jc w:val="left"/>
        <w:rPr>
          <w:sz w:val="20"/>
        </w:rPr>
      </w:pPr>
      <w:r>
        <w:rPr>
          <w:sz w:val="20"/>
        </w:rPr>
        <w:t xml:space="preserve">Christopher Southan and Graham Cameron. Beyond the tsunami: De- veloping the infrastructure to deal with life sciences data. In </w:t>
      </w:r>
      <w:r>
        <w:rPr>
          <w:spacing w:val="-6"/>
          <w:sz w:val="20"/>
        </w:rPr>
        <w:t>Tony</w:t>
      </w:r>
      <w:r>
        <w:rPr>
          <w:spacing w:val="-35"/>
          <w:sz w:val="20"/>
        </w:rPr>
        <w:t xml:space="preserve"> </w:t>
      </w:r>
      <w:r>
        <w:rPr>
          <w:spacing w:val="-5"/>
          <w:sz w:val="20"/>
        </w:rPr>
        <w:t>Hey,</w:t>
      </w:r>
    </w:p>
    <w:p w14:paraId="1B7F8953" w14:textId="77777777" w:rsidR="00603298" w:rsidRDefault="00603298" w:rsidP="00787FB4">
      <w:pPr>
        <w:spacing w:before="120" w:after="120"/>
        <w:rPr>
          <w:sz w:val="20"/>
        </w:rPr>
        <w:sectPr w:rsidR="00603298">
          <w:pgSz w:w="12240" w:h="15840"/>
          <w:pgMar w:top="1500" w:right="1060" w:bottom="280" w:left="1720" w:header="720" w:footer="720" w:gutter="0"/>
          <w:cols w:space="720"/>
        </w:sectPr>
      </w:pPr>
    </w:p>
    <w:p w14:paraId="06C3E3FD" w14:textId="77777777" w:rsidR="00603298" w:rsidRDefault="00603298" w:rsidP="00787FB4">
      <w:pPr>
        <w:pStyle w:val="BodyText"/>
        <w:spacing w:before="120" w:after="120"/>
        <w:rPr>
          <w:sz w:val="14"/>
        </w:rPr>
      </w:pPr>
    </w:p>
    <w:p w14:paraId="240E0FD1" w14:textId="77777777" w:rsidR="00603298" w:rsidRDefault="00685666" w:rsidP="00787FB4">
      <w:pPr>
        <w:spacing w:before="120" w:after="120"/>
        <w:rPr>
          <w:sz w:val="20"/>
        </w:rPr>
      </w:pPr>
      <w:r>
        <w:rPr>
          <w:sz w:val="20"/>
        </w:rPr>
        <w:t>Stewart</w:t>
      </w:r>
      <w:r>
        <w:rPr>
          <w:spacing w:val="-14"/>
          <w:sz w:val="20"/>
        </w:rPr>
        <w:t xml:space="preserve"> </w:t>
      </w:r>
      <w:r>
        <w:rPr>
          <w:spacing w:val="-5"/>
          <w:sz w:val="20"/>
        </w:rPr>
        <w:t>Tansley,</w:t>
      </w:r>
      <w:r>
        <w:rPr>
          <w:spacing w:val="-12"/>
          <w:sz w:val="20"/>
        </w:rPr>
        <w:t xml:space="preserve"> </w:t>
      </w:r>
      <w:r>
        <w:rPr>
          <w:sz w:val="20"/>
        </w:rPr>
        <w:t>and</w:t>
      </w:r>
      <w:r>
        <w:rPr>
          <w:spacing w:val="-14"/>
          <w:sz w:val="20"/>
        </w:rPr>
        <w:t xml:space="preserve"> </w:t>
      </w:r>
      <w:r>
        <w:rPr>
          <w:sz w:val="20"/>
        </w:rPr>
        <w:t>Kristin</w:t>
      </w:r>
      <w:r>
        <w:rPr>
          <w:spacing w:val="-13"/>
          <w:sz w:val="20"/>
        </w:rPr>
        <w:t xml:space="preserve"> </w:t>
      </w:r>
      <w:r>
        <w:rPr>
          <w:spacing w:val="-3"/>
          <w:sz w:val="20"/>
        </w:rPr>
        <w:t>Tolle,</w:t>
      </w:r>
      <w:r>
        <w:rPr>
          <w:spacing w:val="-12"/>
          <w:sz w:val="20"/>
        </w:rPr>
        <w:t xml:space="preserve"> </w:t>
      </w:r>
      <w:r>
        <w:rPr>
          <w:sz w:val="20"/>
        </w:rPr>
        <w:t>editors,</w:t>
      </w:r>
      <w:r>
        <w:rPr>
          <w:spacing w:val="-11"/>
          <w:sz w:val="20"/>
        </w:rPr>
        <w:t xml:space="preserve"> </w:t>
      </w:r>
      <w:r>
        <w:rPr>
          <w:rFonts w:ascii="LM Roman 10"/>
          <w:i/>
          <w:sz w:val="20"/>
        </w:rPr>
        <w:t>The</w:t>
      </w:r>
      <w:r>
        <w:rPr>
          <w:rFonts w:ascii="LM Roman 10"/>
          <w:i/>
          <w:spacing w:val="-13"/>
          <w:sz w:val="20"/>
        </w:rPr>
        <w:t xml:space="preserve"> </w:t>
      </w:r>
      <w:r>
        <w:rPr>
          <w:rFonts w:ascii="LM Roman 10"/>
          <w:i/>
          <w:spacing w:val="-3"/>
          <w:sz w:val="20"/>
        </w:rPr>
        <w:t>Fourth</w:t>
      </w:r>
      <w:r>
        <w:rPr>
          <w:rFonts w:ascii="LM Roman 10"/>
          <w:i/>
          <w:spacing w:val="-14"/>
          <w:sz w:val="20"/>
        </w:rPr>
        <w:t xml:space="preserve"> </w:t>
      </w:r>
      <w:r>
        <w:rPr>
          <w:rFonts w:ascii="LM Roman 10"/>
          <w:i/>
          <w:sz w:val="20"/>
        </w:rPr>
        <w:t>Paradigm:</w:t>
      </w:r>
      <w:r>
        <w:rPr>
          <w:rFonts w:ascii="LM Roman 10"/>
          <w:i/>
          <w:spacing w:val="9"/>
          <w:sz w:val="20"/>
        </w:rPr>
        <w:t xml:space="preserve"> </w:t>
      </w:r>
      <w:r>
        <w:rPr>
          <w:rFonts w:ascii="LM Roman 10"/>
          <w:i/>
          <w:sz w:val="20"/>
        </w:rPr>
        <w:t>Data- Intensive Scientific Discovery</w:t>
      </w:r>
      <w:r>
        <w:rPr>
          <w:sz w:val="20"/>
        </w:rPr>
        <w:t>. Mic</w:t>
      </w:r>
      <w:r>
        <w:rPr>
          <w:sz w:val="20"/>
        </w:rPr>
        <w:t xml:space="preserve">rosoft Research, Redmond, </w:t>
      </w:r>
      <w:r>
        <w:rPr>
          <w:spacing w:val="-3"/>
          <w:sz w:val="20"/>
        </w:rPr>
        <w:t xml:space="preserve">Washing- </w:t>
      </w:r>
      <w:r>
        <w:rPr>
          <w:sz w:val="20"/>
        </w:rPr>
        <w:t>ton,</w:t>
      </w:r>
      <w:r>
        <w:rPr>
          <w:spacing w:val="-1"/>
          <w:sz w:val="20"/>
        </w:rPr>
        <w:t xml:space="preserve"> </w:t>
      </w:r>
      <w:r>
        <w:rPr>
          <w:sz w:val="20"/>
        </w:rPr>
        <w:t>2009.</w:t>
      </w:r>
    </w:p>
    <w:p w14:paraId="4A819386" w14:textId="77777777" w:rsidR="00603298" w:rsidRDefault="00603298" w:rsidP="00787FB4">
      <w:pPr>
        <w:pStyle w:val="BodyText"/>
        <w:spacing w:before="120" w:after="120"/>
        <w:rPr>
          <w:sz w:val="2"/>
        </w:rPr>
      </w:pPr>
    </w:p>
    <w:p w14:paraId="68056A46" w14:textId="77777777" w:rsidR="00603298" w:rsidRDefault="00685666" w:rsidP="00787FB4">
      <w:pPr>
        <w:pStyle w:val="ListParagraph"/>
        <w:numPr>
          <w:ilvl w:val="0"/>
          <w:numId w:val="3"/>
        </w:numPr>
        <w:tabs>
          <w:tab w:val="left" w:pos="1945"/>
        </w:tabs>
        <w:spacing w:before="120" w:after="120"/>
        <w:ind w:left="0" w:firstLine="0"/>
        <w:jc w:val="left"/>
        <w:rPr>
          <w:sz w:val="20"/>
        </w:rPr>
      </w:pPr>
      <w:r>
        <w:rPr>
          <w:sz w:val="20"/>
        </w:rPr>
        <w:t>Mario</w:t>
      </w:r>
      <w:r>
        <w:rPr>
          <w:spacing w:val="-25"/>
          <w:sz w:val="20"/>
        </w:rPr>
        <w:t xml:space="preserve"> </w:t>
      </w:r>
      <w:r>
        <w:rPr>
          <w:sz w:val="20"/>
        </w:rPr>
        <w:t>Stanke</w:t>
      </w:r>
      <w:r>
        <w:rPr>
          <w:spacing w:val="-25"/>
          <w:sz w:val="20"/>
        </w:rPr>
        <w:t xml:space="preserve"> </w:t>
      </w:r>
      <w:r>
        <w:rPr>
          <w:sz w:val="20"/>
        </w:rPr>
        <w:t>and</w:t>
      </w:r>
      <w:r>
        <w:rPr>
          <w:spacing w:val="-25"/>
          <w:sz w:val="20"/>
        </w:rPr>
        <w:t xml:space="preserve"> </w:t>
      </w:r>
      <w:r>
        <w:rPr>
          <w:sz w:val="20"/>
        </w:rPr>
        <w:t>Stephan</w:t>
      </w:r>
      <w:r>
        <w:rPr>
          <w:spacing w:val="-24"/>
          <w:sz w:val="20"/>
        </w:rPr>
        <w:t xml:space="preserve"> </w:t>
      </w:r>
      <w:r>
        <w:rPr>
          <w:spacing w:val="-4"/>
          <w:sz w:val="20"/>
        </w:rPr>
        <w:t>Waack.</w:t>
      </w:r>
      <w:r>
        <w:rPr>
          <w:spacing w:val="-16"/>
          <w:sz w:val="20"/>
        </w:rPr>
        <w:t xml:space="preserve"> </w:t>
      </w:r>
      <w:r>
        <w:rPr>
          <w:sz w:val="20"/>
        </w:rPr>
        <w:t>Gene</w:t>
      </w:r>
      <w:r>
        <w:rPr>
          <w:spacing w:val="-25"/>
          <w:sz w:val="20"/>
        </w:rPr>
        <w:t xml:space="preserve"> </w:t>
      </w:r>
      <w:r>
        <w:rPr>
          <w:sz w:val="20"/>
        </w:rPr>
        <w:t>prediction</w:t>
      </w:r>
      <w:r>
        <w:rPr>
          <w:spacing w:val="-24"/>
          <w:sz w:val="20"/>
        </w:rPr>
        <w:t xml:space="preserve"> </w:t>
      </w:r>
      <w:r>
        <w:rPr>
          <w:sz w:val="20"/>
        </w:rPr>
        <w:t>with</w:t>
      </w:r>
      <w:r>
        <w:rPr>
          <w:spacing w:val="-25"/>
          <w:sz w:val="20"/>
        </w:rPr>
        <w:t xml:space="preserve"> </w:t>
      </w:r>
      <w:r>
        <w:rPr>
          <w:sz w:val="20"/>
        </w:rPr>
        <w:t>a</w:t>
      </w:r>
      <w:r>
        <w:rPr>
          <w:spacing w:val="-25"/>
          <w:sz w:val="20"/>
        </w:rPr>
        <w:t xml:space="preserve"> </w:t>
      </w:r>
      <w:r>
        <w:rPr>
          <w:sz w:val="20"/>
        </w:rPr>
        <w:t>hidden</w:t>
      </w:r>
      <w:r>
        <w:rPr>
          <w:spacing w:val="-25"/>
          <w:sz w:val="20"/>
        </w:rPr>
        <w:t xml:space="preserve"> </w:t>
      </w:r>
      <w:r>
        <w:rPr>
          <w:sz w:val="20"/>
        </w:rPr>
        <w:t>Markov model</w:t>
      </w:r>
      <w:r>
        <w:rPr>
          <w:spacing w:val="-13"/>
          <w:sz w:val="20"/>
        </w:rPr>
        <w:t xml:space="preserve"> </w:t>
      </w:r>
      <w:r>
        <w:rPr>
          <w:sz w:val="20"/>
        </w:rPr>
        <w:t>and</w:t>
      </w:r>
      <w:r>
        <w:rPr>
          <w:spacing w:val="-13"/>
          <w:sz w:val="20"/>
        </w:rPr>
        <w:t xml:space="preserve"> </w:t>
      </w:r>
      <w:r>
        <w:rPr>
          <w:sz w:val="20"/>
        </w:rPr>
        <w:t>a</w:t>
      </w:r>
      <w:r>
        <w:rPr>
          <w:spacing w:val="-12"/>
          <w:sz w:val="20"/>
        </w:rPr>
        <w:t xml:space="preserve"> </w:t>
      </w:r>
      <w:r>
        <w:rPr>
          <w:sz w:val="20"/>
        </w:rPr>
        <w:t>new</w:t>
      </w:r>
      <w:r>
        <w:rPr>
          <w:spacing w:val="-13"/>
          <w:sz w:val="20"/>
        </w:rPr>
        <w:t xml:space="preserve"> </w:t>
      </w:r>
      <w:r>
        <w:rPr>
          <w:sz w:val="20"/>
        </w:rPr>
        <w:t>intron</w:t>
      </w:r>
      <w:r>
        <w:rPr>
          <w:spacing w:val="-13"/>
          <w:sz w:val="20"/>
        </w:rPr>
        <w:t xml:space="preserve"> </w:t>
      </w:r>
      <w:r>
        <w:rPr>
          <w:sz w:val="20"/>
        </w:rPr>
        <w:t>submodel.</w:t>
      </w:r>
      <w:r>
        <w:rPr>
          <w:spacing w:val="3"/>
          <w:sz w:val="20"/>
        </w:rPr>
        <w:t xml:space="preserve"> </w:t>
      </w:r>
      <w:r>
        <w:rPr>
          <w:rFonts w:ascii="LM Roman 10" w:hAnsi="LM Roman 10"/>
          <w:i/>
          <w:sz w:val="20"/>
        </w:rPr>
        <w:t>Bioinformatics</w:t>
      </w:r>
      <w:r>
        <w:rPr>
          <w:sz w:val="20"/>
        </w:rPr>
        <w:t>,</w:t>
      </w:r>
      <w:r>
        <w:rPr>
          <w:spacing w:val="-11"/>
          <w:sz w:val="20"/>
        </w:rPr>
        <w:t xml:space="preserve"> </w:t>
      </w:r>
      <w:r>
        <w:rPr>
          <w:sz w:val="20"/>
        </w:rPr>
        <w:t>19</w:t>
      </w:r>
      <w:r>
        <w:rPr>
          <w:spacing w:val="-12"/>
          <w:sz w:val="20"/>
        </w:rPr>
        <w:t xml:space="preserve"> </w:t>
      </w:r>
      <w:r>
        <w:rPr>
          <w:sz w:val="20"/>
        </w:rPr>
        <w:t>Suppl</w:t>
      </w:r>
      <w:r>
        <w:rPr>
          <w:spacing w:val="-13"/>
          <w:sz w:val="20"/>
        </w:rPr>
        <w:t xml:space="preserve"> </w:t>
      </w:r>
      <w:r>
        <w:rPr>
          <w:sz w:val="20"/>
        </w:rPr>
        <w:t>2:ii215–225, October 2003.</w:t>
      </w:r>
    </w:p>
    <w:p w14:paraId="32CADD2B" w14:textId="77777777" w:rsidR="00603298" w:rsidRDefault="00603298" w:rsidP="00787FB4">
      <w:pPr>
        <w:pStyle w:val="BodyText"/>
        <w:spacing w:before="120" w:after="120"/>
        <w:rPr>
          <w:sz w:val="2"/>
        </w:rPr>
      </w:pPr>
    </w:p>
    <w:p w14:paraId="2B937704" w14:textId="77777777" w:rsidR="00603298" w:rsidRDefault="00685666" w:rsidP="00787FB4">
      <w:pPr>
        <w:pStyle w:val="ListParagraph"/>
        <w:numPr>
          <w:ilvl w:val="0"/>
          <w:numId w:val="3"/>
        </w:numPr>
        <w:tabs>
          <w:tab w:val="left" w:pos="1945"/>
        </w:tabs>
        <w:spacing w:before="120" w:after="120"/>
        <w:ind w:left="0" w:firstLine="0"/>
        <w:jc w:val="left"/>
        <w:rPr>
          <w:sz w:val="20"/>
        </w:rPr>
      </w:pPr>
      <w:r>
        <w:rPr>
          <w:sz w:val="20"/>
        </w:rPr>
        <w:t>Michael</w:t>
      </w:r>
      <w:r>
        <w:rPr>
          <w:spacing w:val="-20"/>
          <w:sz w:val="20"/>
        </w:rPr>
        <w:t xml:space="preserve"> </w:t>
      </w:r>
      <w:r>
        <w:rPr>
          <w:sz w:val="20"/>
        </w:rPr>
        <w:t>Stonebraker,</w:t>
      </w:r>
      <w:r>
        <w:rPr>
          <w:spacing w:val="-16"/>
          <w:sz w:val="20"/>
        </w:rPr>
        <w:t xml:space="preserve"> </w:t>
      </w:r>
      <w:r>
        <w:rPr>
          <w:sz w:val="20"/>
        </w:rPr>
        <w:t>Daniel</w:t>
      </w:r>
      <w:r>
        <w:rPr>
          <w:spacing w:val="-20"/>
          <w:sz w:val="20"/>
        </w:rPr>
        <w:t xml:space="preserve"> </w:t>
      </w:r>
      <w:r>
        <w:rPr>
          <w:sz w:val="20"/>
        </w:rPr>
        <w:t>Abadi,</w:t>
      </w:r>
      <w:r>
        <w:rPr>
          <w:spacing w:val="-16"/>
          <w:sz w:val="20"/>
        </w:rPr>
        <w:t xml:space="preserve"> </w:t>
      </w:r>
      <w:r>
        <w:rPr>
          <w:sz w:val="20"/>
        </w:rPr>
        <w:t>David</w:t>
      </w:r>
      <w:r>
        <w:rPr>
          <w:spacing w:val="-20"/>
          <w:sz w:val="20"/>
        </w:rPr>
        <w:t xml:space="preserve"> </w:t>
      </w:r>
      <w:r>
        <w:rPr>
          <w:sz w:val="20"/>
        </w:rPr>
        <w:t>J.</w:t>
      </w:r>
      <w:r>
        <w:rPr>
          <w:spacing w:val="-19"/>
          <w:sz w:val="20"/>
        </w:rPr>
        <w:t xml:space="preserve"> </w:t>
      </w:r>
      <w:r>
        <w:rPr>
          <w:sz w:val="20"/>
        </w:rPr>
        <w:t>DeWitt,</w:t>
      </w:r>
      <w:r>
        <w:rPr>
          <w:spacing w:val="-17"/>
          <w:sz w:val="20"/>
        </w:rPr>
        <w:t xml:space="preserve"> </w:t>
      </w:r>
      <w:r>
        <w:rPr>
          <w:sz w:val="20"/>
        </w:rPr>
        <w:t>Sam</w:t>
      </w:r>
      <w:r>
        <w:rPr>
          <w:spacing w:val="-19"/>
          <w:sz w:val="20"/>
        </w:rPr>
        <w:t xml:space="preserve"> </w:t>
      </w:r>
      <w:r>
        <w:rPr>
          <w:sz w:val="20"/>
        </w:rPr>
        <w:t>Madden,</w:t>
      </w:r>
      <w:r>
        <w:rPr>
          <w:spacing w:val="-17"/>
          <w:sz w:val="20"/>
        </w:rPr>
        <w:t xml:space="preserve"> </w:t>
      </w:r>
      <w:r>
        <w:rPr>
          <w:sz w:val="20"/>
        </w:rPr>
        <w:t xml:space="preserve">Erik Paulson, Andrew Pavlo, and Alexander Rasin. MapReduce and parallel DBMSs: </w:t>
      </w:r>
      <w:r>
        <w:rPr>
          <w:spacing w:val="-3"/>
          <w:sz w:val="20"/>
        </w:rPr>
        <w:t xml:space="preserve">Friends </w:t>
      </w:r>
      <w:r>
        <w:rPr>
          <w:sz w:val="20"/>
        </w:rPr>
        <w:t xml:space="preserve">or foes? </w:t>
      </w:r>
      <w:r>
        <w:rPr>
          <w:rFonts w:ascii="LM Roman 10" w:hAnsi="LM Roman 10"/>
          <w:i/>
          <w:sz w:val="20"/>
        </w:rPr>
        <w:t>Communications of the ACM</w:t>
      </w:r>
      <w:r>
        <w:rPr>
          <w:sz w:val="20"/>
        </w:rPr>
        <w:t>, 53(1):64–71, 2010.</w:t>
      </w:r>
    </w:p>
    <w:p w14:paraId="5349975D" w14:textId="77777777" w:rsidR="00603298" w:rsidRDefault="00603298" w:rsidP="00787FB4">
      <w:pPr>
        <w:pStyle w:val="BodyText"/>
        <w:spacing w:before="120" w:after="120"/>
        <w:rPr>
          <w:sz w:val="2"/>
        </w:rPr>
      </w:pPr>
    </w:p>
    <w:p w14:paraId="4940AC7E" w14:textId="77777777" w:rsidR="00603298" w:rsidRDefault="00685666" w:rsidP="00787FB4">
      <w:pPr>
        <w:pStyle w:val="ListParagraph"/>
        <w:numPr>
          <w:ilvl w:val="0"/>
          <w:numId w:val="3"/>
        </w:numPr>
        <w:tabs>
          <w:tab w:val="left" w:pos="1945"/>
        </w:tabs>
        <w:spacing w:before="120" w:after="120"/>
        <w:ind w:left="0" w:firstLine="0"/>
        <w:jc w:val="left"/>
        <w:rPr>
          <w:sz w:val="20"/>
        </w:rPr>
      </w:pPr>
      <w:r>
        <w:rPr>
          <w:sz w:val="20"/>
        </w:rPr>
        <w:t xml:space="preserve">Alexander S. </w:t>
      </w:r>
      <w:r>
        <w:rPr>
          <w:spacing w:val="-4"/>
          <w:sz w:val="20"/>
        </w:rPr>
        <w:t xml:space="preserve">Szalay, </w:t>
      </w:r>
      <w:r>
        <w:rPr>
          <w:sz w:val="20"/>
        </w:rPr>
        <w:t xml:space="preserve">Peter Z. Kunszt, Ani Thakar, Jim </w:t>
      </w:r>
      <w:r>
        <w:rPr>
          <w:spacing w:val="-5"/>
          <w:sz w:val="20"/>
        </w:rPr>
        <w:t xml:space="preserve">Gray, </w:t>
      </w:r>
      <w:r>
        <w:rPr>
          <w:sz w:val="20"/>
        </w:rPr>
        <w:t>Don Slutz, and</w:t>
      </w:r>
      <w:r>
        <w:rPr>
          <w:spacing w:val="-12"/>
          <w:sz w:val="20"/>
        </w:rPr>
        <w:t xml:space="preserve"> </w:t>
      </w:r>
      <w:r>
        <w:rPr>
          <w:sz w:val="20"/>
        </w:rPr>
        <w:t>Robert</w:t>
      </w:r>
      <w:r>
        <w:rPr>
          <w:spacing w:val="-11"/>
          <w:sz w:val="20"/>
        </w:rPr>
        <w:t xml:space="preserve"> </w:t>
      </w:r>
      <w:r>
        <w:rPr>
          <w:sz w:val="20"/>
        </w:rPr>
        <w:t>J.</w:t>
      </w:r>
      <w:r>
        <w:rPr>
          <w:spacing w:val="-11"/>
          <w:sz w:val="20"/>
        </w:rPr>
        <w:t xml:space="preserve"> </w:t>
      </w:r>
      <w:r>
        <w:rPr>
          <w:sz w:val="20"/>
        </w:rPr>
        <w:t>Brunner.</w:t>
      </w:r>
      <w:r>
        <w:rPr>
          <w:spacing w:val="5"/>
          <w:sz w:val="20"/>
        </w:rPr>
        <w:t xml:space="preserve"> </w:t>
      </w:r>
      <w:r>
        <w:rPr>
          <w:sz w:val="20"/>
        </w:rPr>
        <w:t>Designing</w:t>
      </w:r>
      <w:r>
        <w:rPr>
          <w:spacing w:val="-11"/>
          <w:sz w:val="20"/>
        </w:rPr>
        <w:t xml:space="preserve"> </w:t>
      </w:r>
      <w:r>
        <w:rPr>
          <w:sz w:val="20"/>
        </w:rPr>
        <w:t>and</w:t>
      </w:r>
      <w:r>
        <w:rPr>
          <w:spacing w:val="-11"/>
          <w:sz w:val="20"/>
        </w:rPr>
        <w:t xml:space="preserve"> </w:t>
      </w:r>
      <w:r>
        <w:rPr>
          <w:sz w:val="20"/>
        </w:rPr>
        <w:t>mining</w:t>
      </w:r>
      <w:r>
        <w:rPr>
          <w:spacing w:val="-11"/>
          <w:sz w:val="20"/>
        </w:rPr>
        <w:t xml:space="preserve"> </w:t>
      </w:r>
      <w:r>
        <w:rPr>
          <w:sz w:val="20"/>
        </w:rPr>
        <w:t>multi-terabyte</w:t>
      </w:r>
      <w:r>
        <w:rPr>
          <w:spacing w:val="-11"/>
          <w:sz w:val="20"/>
        </w:rPr>
        <w:t xml:space="preserve"> </w:t>
      </w:r>
      <w:r>
        <w:rPr>
          <w:sz w:val="20"/>
        </w:rPr>
        <w:t>astronomy archives:</w:t>
      </w:r>
      <w:r>
        <w:rPr>
          <w:spacing w:val="5"/>
          <w:sz w:val="20"/>
        </w:rPr>
        <w:t xml:space="preserve"> </w:t>
      </w:r>
      <w:r>
        <w:rPr>
          <w:sz w:val="20"/>
        </w:rPr>
        <w:t>The</w:t>
      </w:r>
      <w:r>
        <w:rPr>
          <w:spacing w:val="-24"/>
          <w:sz w:val="20"/>
        </w:rPr>
        <w:t xml:space="preserve"> </w:t>
      </w:r>
      <w:r>
        <w:rPr>
          <w:sz w:val="20"/>
        </w:rPr>
        <w:t>Sloan</w:t>
      </w:r>
      <w:r>
        <w:rPr>
          <w:spacing w:val="-23"/>
          <w:sz w:val="20"/>
        </w:rPr>
        <w:t xml:space="preserve"> </w:t>
      </w:r>
      <w:r>
        <w:rPr>
          <w:sz w:val="20"/>
        </w:rPr>
        <w:t>Digital</w:t>
      </w:r>
      <w:r>
        <w:rPr>
          <w:spacing w:val="-24"/>
          <w:sz w:val="20"/>
        </w:rPr>
        <w:t xml:space="preserve"> </w:t>
      </w:r>
      <w:r>
        <w:rPr>
          <w:sz w:val="20"/>
        </w:rPr>
        <w:t>Sky</w:t>
      </w:r>
      <w:r>
        <w:rPr>
          <w:spacing w:val="-23"/>
          <w:sz w:val="20"/>
        </w:rPr>
        <w:t xml:space="preserve"> </w:t>
      </w:r>
      <w:r>
        <w:rPr>
          <w:sz w:val="20"/>
        </w:rPr>
        <w:t>Survey.</w:t>
      </w:r>
      <w:r>
        <w:rPr>
          <w:spacing w:val="-14"/>
          <w:sz w:val="20"/>
        </w:rPr>
        <w:t xml:space="preserve"> </w:t>
      </w:r>
      <w:r>
        <w:rPr>
          <w:rFonts w:ascii="LM Roman 10" w:hAnsi="LM Roman 10"/>
          <w:i/>
          <w:sz w:val="20"/>
        </w:rPr>
        <w:t>SIGMOD</w:t>
      </w:r>
      <w:r>
        <w:rPr>
          <w:rFonts w:ascii="LM Roman 10" w:hAnsi="LM Roman 10"/>
          <w:i/>
          <w:spacing w:val="-23"/>
          <w:sz w:val="20"/>
        </w:rPr>
        <w:t xml:space="preserve"> </w:t>
      </w:r>
      <w:r>
        <w:rPr>
          <w:rFonts w:ascii="LM Roman 10" w:hAnsi="LM Roman 10"/>
          <w:i/>
          <w:spacing w:val="-7"/>
          <w:sz w:val="20"/>
        </w:rPr>
        <w:t>Record</w:t>
      </w:r>
      <w:r>
        <w:rPr>
          <w:spacing w:val="-7"/>
          <w:sz w:val="20"/>
        </w:rPr>
        <w:t>,</w:t>
      </w:r>
      <w:r>
        <w:rPr>
          <w:spacing w:val="-20"/>
          <w:sz w:val="20"/>
        </w:rPr>
        <w:t xml:space="preserve"> </w:t>
      </w:r>
      <w:r>
        <w:rPr>
          <w:sz w:val="20"/>
        </w:rPr>
        <w:t>29(2):451–462, 2000.</w:t>
      </w:r>
    </w:p>
    <w:p w14:paraId="51263238" w14:textId="77777777" w:rsidR="00603298" w:rsidRDefault="00603298" w:rsidP="00787FB4">
      <w:pPr>
        <w:pStyle w:val="BodyText"/>
        <w:spacing w:before="120" w:after="120"/>
        <w:rPr>
          <w:sz w:val="2"/>
        </w:rPr>
      </w:pPr>
    </w:p>
    <w:p w14:paraId="41615D05" w14:textId="77777777" w:rsidR="00603298" w:rsidRDefault="00685666" w:rsidP="00787FB4">
      <w:pPr>
        <w:pStyle w:val="ListParagraph"/>
        <w:numPr>
          <w:ilvl w:val="0"/>
          <w:numId w:val="3"/>
        </w:numPr>
        <w:tabs>
          <w:tab w:val="left" w:pos="1945"/>
        </w:tabs>
        <w:spacing w:before="120" w:after="120"/>
        <w:ind w:left="0" w:firstLine="0"/>
        <w:jc w:val="left"/>
        <w:rPr>
          <w:sz w:val="20"/>
        </w:rPr>
      </w:pPr>
      <w:r>
        <w:rPr>
          <w:sz w:val="20"/>
        </w:rPr>
        <w:t xml:space="preserve">Wittawat Tantisiriroj, Swapnil Patil, and Garth Gibson. Data-intensive file systems for Internet services: A rose </w:t>
      </w:r>
      <w:r>
        <w:rPr>
          <w:spacing w:val="-3"/>
          <w:sz w:val="20"/>
        </w:rPr>
        <w:t xml:space="preserve">by </w:t>
      </w:r>
      <w:r>
        <w:rPr>
          <w:sz w:val="20"/>
        </w:rPr>
        <w:t>any oth</w:t>
      </w:r>
      <w:r>
        <w:rPr>
          <w:sz w:val="20"/>
        </w:rPr>
        <w:t>er name.</w:t>
      </w:r>
      <w:r>
        <w:rPr>
          <w:spacing w:val="61"/>
          <w:sz w:val="20"/>
        </w:rPr>
        <w:t xml:space="preserve"> </w:t>
      </w:r>
      <w:r>
        <w:rPr>
          <w:spacing w:val="-3"/>
          <w:sz w:val="20"/>
        </w:rPr>
        <w:t>Technical</w:t>
      </w:r>
    </w:p>
    <w:p w14:paraId="4F3A5804" w14:textId="77777777" w:rsidR="00603298" w:rsidRDefault="00685666" w:rsidP="00787FB4">
      <w:pPr>
        <w:pStyle w:val="BodyText"/>
        <w:spacing w:before="120" w:after="120"/>
      </w:pPr>
      <w:r>
        <w:t>Report CMU-PDL-08-114, Parallel Data Laboratory, Carnegie Mellon University, 2008.</w:t>
      </w:r>
    </w:p>
    <w:p w14:paraId="0C4F6B12" w14:textId="77777777" w:rsidR="00603298" w:rsidRDefault="00603298" w:rsidP="00787FB4">
      <w:pPr>
        <w:pStyle w:val="BodyText"/>
        <w:spacing w:before="120" w:after="120"/>
        <w:rPr>
          <w:sz w:val="2"/>
        </w:rPr>
      </w:pPr>
    </w:p>
    <w:p w14:paraId="5DCB4E4E" w14:textId="77777777" w:rsidR="00603298" w:rsidRDefault="00685666" w:rsidP="00787FB4">
      <w:pPr>
        <w:pStyle w:val="ListParagraph"/>
        <w:numPr>
          <w:ilvl w:val="0"/>
          <w:numId w:val="3"/>
        </w:numPr>
        <w:tabs>
          <w:tab w:val="left" w:pos="1945"/>
        </w:tabs>
        <w:spacing w:before="120" w:after="120"/>
        <w:ind w:left="0" w:firstLine="0"/>
        <w:jc w:val="left"/>
        <w:rPr>
          <w:sz w:val="20"/>
        </w:rPr>
      </w:pPr>
      <w:r>
        <w:rPr>
          <w:sz w:val="20"/>
        </w:rPr>
        <w:t xml:space="preserve">Chandramohan A. Thekkath, Timothy Mann, and Edward K. Lee. Frangipani: A scalable distributed file system. In </w:t>
      </w:r>
      <w:r>
        <w:rPr>
          <w:rFonts w:ascii="LM Roman 10" w:hAnsi="LM Roman 10"/>
          <w:i/>
          <w:spacing w:val="-5"/>
          <w:sz w:val="20"/>
        </w:rPr>
        <w:t xml:space="preserve">Proceedings </w:t>
      </w:r>
      <w:r>
        <w:rPr>
          <w:rFonts w:ascii="LM Roman 10" w:hAnsi="LM Roman 10"/>
          <w:i/>
          <w:sz w:val="20"/>
        </w:rPr>
        <w:t xml:space="preserve">of the 16th ACM Symposium on </w:t>
      </w:r>
      <w:r>
        <w:rPr>
          <w:rFonts w:ascii="LM Roman 10" w:hAnsi="LM Roman 10"/>
          <w:i/>
          <w:spacing w:val="-3"/>
          <w:sz w:val="20"/>
        </w:rPr>
        <w:t xml:space="preserve">Operating </w:t>
      </w:r>
      <w:r>
        <w:rPr>
          <w:rFonts w:ascii="LM Roman 10" w:hAnsi="LM Roman 10"/>
          <w:i/>
          <w:sz w:val="20"/>
        </w:rPr>
        <w:t>Systems Principles (SOSP 1997)</w:t>
      </w:r>
      <w:r>
        <w:rPr>
          <w:sz w:val="20"/>
        </w:rPr>
        <w:t xml:space="preserve">, pages 224–237, Saint-Malo, </w:t>
      </w:r>
      <w:r>
        <w:rPr>
          <w:spacing w:val="-3"/>
          <w:sz w:val="20"/>
        </w:rPr>
        <w:t>France,</w:t>
      </w:r>
      <w:r>
        <w:rPr>
          <w:spacing w:val="-2"/>
          <w:sz w:val="20"/>
        </w:rPr>
        <w:t xml:space="preserve"> </w:t>
      </w:r>
      <w:r>
        <w:rPr>
          <w:sz w:val="20"/>
        </w:rPr>
        <w:t>1997.</w:t>
      </w:r>
    </w:p>
    <w:p w14:paraId="5B87EC16" w14:textId="77777777" w:rsidR="00603298" w:rsidRDefault="00603298" w:rsidP="00787FB4">
      <w:pPr>
        <w:pStyle w:val="BodyText"/>
        <w:spacing w:before="120" w:after="120"/>
        <w:rPr>
          <w:sz w:val="2"/>
        </w:rPr>
      </w:pPr>
    </w:p>
    <w:p w14:paraId="0878FB76" w14:textId="77777777" w:rsidR="00603298" w:rsidRDefault="00685666" w:rsidP="00787FB4">
      <w:pPr>
        <w:pStyle w:val="ListParagraph"/>
        <w:numPr>
          <w:ilvl w:val="0"/>
          <w:numId w:val="3"/>
        </w:numPr>
        <w:tabs>
          <w:tab w:val="left" w:pos="1945"/>
        </w:tabs>
        <w:spacing w:before="120" w:after="120"/>
        <w:ind w:left="0" w:firstLine="0"/>
        <w:jc w:val="left"/>
        <w:rPr>
          <w:sz w:val="20"/>
        </w:rPr>
      </w:pPr>
      <w:r>
        <w:rPr>
          <w:sz w:val="20"/>
        </w:rPr>
        <w:t xml:space="preserve">Leslie G. </w:t>
      </w:r>
      <w:r>
        <w:rPr>
          <w:spacing w:val="-3"/>
          <w:sz w:val="20"/>
        </w:rPr>
        <w:t xml:space="preserve">Valiant. </w:t>
      </w:r>
      <w:r>
        <w:rPr>
          <w:sz w:val="20"/>
        </w:rPr>
        <w:t xml:space="preserve">A </w:t>
      </w:r>
      <w:r>
        <w:rPr>
          <w:sz w:val="20"/>
        </w:rPr>
        <w:t xml:space="preserve">bridging model for parallel computation. </w:t>
      </w:r>
      <w:r>
        <w:rPr>
          <w:rFonts w:ascii="LM Roman 10" w:hAnsi="LM Roman 10"/>
          <w:i/>
          <w:sz w:val="20"/>
        </w:rPr>
        <w:t>Commu- nications of the ACM</w:t>
      </w:r>
      <w:r>
        <w:rPr>
          <w:sz w:val="20"/>
        </w:rPr>
        <w:t>, 33(8):103–111,</w:t>
      </w:r>
      <w:r>
        <w:rPr>
          <w:spacing w:val="-7"/>
          <w:sz w:val="20"/>
        </w:rPr>
        <w:t xml:space="preserve"> </w:t>
      </w:r>
      <w:r>
        <w:rPr>
          <w:sz w:val="20"/>
        </w:rPr>
        <w:t>1990.</w:t>
      </w:r>
    </w:p>
    <w:p w14:paraId="24538DD3" w14:textId="77777777" w:rsidR="00603298" w:rsidRDefault="00603298" w:rsidP="00787FB4">
      <w:pPr>
        <w:pStyle w:val="BodyText"/>
        <w:spacing w:before="120" w:after="120"/>
        <w:rPr>
          <w:sz w:val="2"/>
        </w:rPr>
      </w:pPr>
    </w:p>
    <w:p w14:paraId="347494B8" w14:textId="77777777" w:rsidR="00603298" w:rsidRDefault="00685666" w:rsidP="00787FB4">
      <w:pPr>
        <w:pStyle w:val="ListParagraph"/>
        <w:numPr>
          <w:ilvl w:val="0"/>
          <w:numId w:val="3"/>
        </w:numPr>
        <w:tabs>
          <w:tab w:val="left" w:pos="1945"/>
        </w:tabs>
        <w:spacing w:before="120" w:after="120"/>
        <w:ind w:left="0" w:firstLine="0"/>
        <w:jc w:val="left"/>
        <w:rPr>
          <w:sz w:val="20"/>
        </w:rPr>
      </w:pPr>
      <w:r>
        <w:rPr>
          <w:sz w:val="20"/>
        </w:rPr>
        <w:t xml:space="preserve">Luis M. </w:t>
      </w:r>
      <w:r>
        <w:rPr>
          <w:spacing w:val="-3"/>
          <w:sz w:val="20"/>
        </w:rPr>
        <w:t xml:space="preserve">Vaquero, </w:t>
      </w:r>
      <w:r>
        <w:rPr>
          <w:sz w:val="20"/>
        </w:rPr>
        <w:t xml:space="preserve">Luis Rodero-Merino, Juan Caceres, and Maik Lindner. A break in the clouds: </w:t>
      </w:r>
      <w:r>
        <w:rPr>
          <w:spacing w:val="-5"/>
          <w:sz w:val="20"/>
        </w:rPr>
        <w:t xml:space="preserve">Towards </w:t>
      </w:r>
      <w:r>
        <w:rPr>
          <w:sz w:val="20"/>
        </w:rPr>
        <w:t xml:space="preserve">a cloud definition. </w:t>
      </w:r>
      <w:r>
        <w:rPr>
          <w:rFonts w:ascii="LM Roman 10" w:hAnsi="LM Roman 10"/>
          <w:i/>
          <w:sz w:val="20"/>
        </w:rPr>
        <w:t>ACM SIGCOMM Computer Communication Review</w:t>
      </w:r>
      <w:r>
        <w:rPr>
          <w:sz w:val="20"/>
        </w:rPr>
        <w:t>, 39(1):50–55,</w:t>
      </w:r>
      <w:r>
        <w:rPr>
          <w:spacing w:val="-9"/>
          <w:sz w:val="20"/>
        </w:rPr>
        <w:t xml:space="preserve"> </w:t>
      </w:r>
      <w:r>
        <w:rPr>
          <w:sz w:val="20"/>
        </w:rPr>
        <w:t>2009.</w:t>
      </w:r>
    </w:p>
    <w:p w14:paraId="777A321A" w14:textId="77777777" w:rsidR="00603298" w:rsidRDefault="00603298" w:rsidP="00787FB4">
      <w:pPr>
        <w:pStyle w:val="BodyText"/>
        <w:spacing w:before="120" w:after="120"/>
        <w:rPr>
          <w:sz w:val="2"/>
        </w:rPr>
      </w:pPr>
    </w:p>
    <w:p w14:paraId="25E118CA" w14:textId="77777777" w:rsidR="00603298" w:rsidRDefault="00685666" w:rsidP="00787FB4">
      <w:pPr>
        <w:pStyle w:val="ListParagraph"/>
        <w:numPr>
          <w:ilvl w:val="0"/>
          <w:numId w:val="3"/>
        </w:numPr>
        <w:tabs>
          <w:tab w:val="left" w:pos="1945"/>
        </w:tabs>
        <w:spacing w:before="120" w:after="120"/>
        <w:ind w:left="0" w:firstLine="0"/>
        <w:jc w:val="left"/>
        <w:rPr>
          <w:sz w:val="20"/>
        </w:rPr>
      </w:pPr>
      <w:r>
        <w:rPr>
          <w:sz w:val="20"/>
        </w:rPr>
        <w:t xml:space="preserve">Stephan </w:t>
      </w:r>
      <w:r>
        <w:rPr>
          <w:spacing w:val="-3"/>
          <w:sz w:val="20"/>
        </w:rPr>
        <w:t xml:space="preserve">Vogel, </w:t>
      </w:r>
      <w:r>
        <w:rPr>
          <w:sz w:val="20"/>
        </w:rPr>
        <w:t xml:space="preserve">Hermann </w:t>
      </w:r>
      <w:r>
        <w:rPr>
          <w:spacing w:val="-5"/>
          <w:sz w:val="20"/>
        </w:rPr>
        <w:t xml:space="preserve">Ney, </w:t>
      </w:r>
      <w:r>
        <w:rPr>
          <w:sz w:val="20"/>
        </w:rPr>
        <w:t>and Christoph Tillmann. HMM-based word alignment in statistica</w:t>
      </w:r>
      <w:r>
        <w:rPr>
          <w:sz w:val="20"/>
        </w:rPr>
        <w:t xml:space="preserve">l translation. In </w:t>
      </w:r>
      <w:r>
        <w:rPr>
          <w:rFonts w:ascii="LM Roman 10" w:hAnsi="LM Roman 10"/>
          <w:i/>
          <w:spacing w:val="-5"/>
          <w:sz w:val="20"/>
        </w:rPr>
        <w:t xml:space="preserve">Proceedings </w:t>
      </w:r>
      <w:r>
        <w:rPr>
          <w:rFonts w:ascii="LM Roman 10" w:hAnsi="LM Roman 10"/>
          <w:i/>
          <w:sz w:val="20"/>
        </w:rPr>
        <w:t xml:space="preserve">of the 16th In- ternational </w:t>
      </w:r>
      <w:r>
        <w:rPr>
          <w:rFonts w:ascii="LM Roman 10" w:hAnsi="LM Roman 10"/>
          <w:i/>
          <w:spacing w:val="-3"/>
          <w:sz w:val="20"/>
        </w:rPr>
        <w:t xml:space="preserve">Conference </w:t>
      </w:r>
      <w:r>
        <w:rPr>
          <w:rFonts w:ascii="LM Roman 10" w:hAnsi="LM Roman 10"/>
          <w:i/>
          <w:sz w:val="20"/>
        </w:rPr>
        <w:t>on Computational Linguistics (COLING 1996)</w:t>
      </w:r>
      <w:r>
        <w:rPr>
          <w:sz w:val="20"/>
        </w:rPr>
        <w:t>, pages 836–841, Copenhagen, Denmark,</w:t>
      </w:r>
      <w:r>
        <w:rPr>
          <w:spacing w:val="-2"/>
          <w:sz w:val="20"/>
        </w:rPr>
        <w:t xml:space="preserve"> </w:t>
      </w:r>
      <w:r>
        <w:rPr>
          <w:sz w:val="20"/>
        </w:rPr>
        <w:t>1996.</w:t>
      </w:r>
    </w:p>
    <w:p w14:paraId="4780D546" w14:textId="77777777" w:rsidR="00603298" w:rsidRDefault="00603298" w:rsidP="00787FB4">
      <w:pPr>
        <w:pStyle w:val="BodyText"/>
        <w:spacing w:before="120" w:after="120"/>
        <w:rPr>
          <w:sz w:val="2"/>
        </w:rPr>
      </w:pPr>
    </w:p>
    <w:p w14:paraId="3482BABE" w14:textId="77777777" w:rsidR="00603298" w:rsidRDefault="00685666" w:rsidP="00787FB4">
      <w:pPr>
        <w:pStyle w:val="ListParagraph"/>
        <w:numPr>
          <w:ilvl w:val="0"/>
          <w:numId w:val="3"/>
        </w:numPr>
        <w:tabs>
          <w:tab w:val="left" w:pos="1945"/>
        </w:tabs>
        <w:spacing w:before="120" w:after="120"/>
        <w:ind w:left="0" w:firstLine="0"/>
        <w:jc w:val="left"/>
        <w:rPr>
          <w:sz w:val="20"/>
        </w:rPr>
      </w:pPr>
      <w:r>
        <w:rPr>
          <w:sz w:val="20"/>
        </w:rPr>
        <w:t xml:space="preserve">Yi </w:t>
      </w:r>
      <w:r>
        <w:rPr>
          <w:spacing w:val="-4"/>
          <w:sz w:val="20"/>
        </w:rPr>
        <w:t xml:space="preserve">Wang, </w:t>
      </w:r>
      <w:r>
        <w:rPr>
          <w:sz w:val="20"/>
        </w:rPr>
        <w:t xml:space="preserve">Hongjie Bai, Matt Stanton, </w:t>
      </w:r>
      <w:r>
        <w:rPr>
          <w:spacing w:val="-5"/>
          <w:sz w:val="20"/>
        </w:rPr>
        <w:t xml:space="preserve">Wen-Yen </w:t>
      </w:r>
      <w:r>
        <w:rPr>
          <w:sz w:val="20"/>
        </w:rPr>
        <w:t>Chen, and Edward Y. Chang.</w:t>
      </w:r>
      <w:r>
        <w:rPr>
          <w:spacing w:val="-4"/>
          <w:sz w:val="20"/>
        </w:rPr>
        <w:t xml:space="preserve"> </w:t>
      </w:r>
      <w:r>
        <w:rPr>
          <w:sz w:val="20"/>
        </w:rPr>
        <w:t>PLDA:</w:t>
      </w:r>
      <w:r>
        <w:rPr>
          <w:spacing w:val="-16"/>
          <w:sz w:val="20"/>
        </w:rPr>
        <w:t xml:space="preserve"> </w:t>
      </w:r>
      <w:r>
        <w:rPr>
          <w:sz w:val="20"/>
        </w:rPr>
        <w:t>Parallel</w:t>
      </w:r>
      <w:r>
        <w:rPr>
          <w:spacing w:val="-17"/>
          <w:sz w:val="20"/>
        </w:rPr>
        <w:t xml:space="preserve"> </w:t>
      </w:r>
      <w:r>
        <w:rPr>
          <w:sz w:val="20"/>
        </w:rPr>
        <w:t>latent</w:t>
      </w:r>
      <w:r>
        <w:rPr>
          <w:spacing w:val="-16"/>
          <w:sz w:val="20"/>
        </w:rPr>
        <w:t xml:space="preserve"> </w:t>
      </w:r>
      <w:r>
        <w:rPr>
          <w:sz w:val="20"/>
        </w:rPr>
        <w:t>Dirichl</w:t>
      </w:r>
      <w:r>
        <w:rPr>
          <w:sz w:val="20"/>
        </w:rPr>
        <w:t>et</w:t>
      </w:r>
      <w:r>
        <w:rPr>
          <w:spacing w:val="-17"/>
          <w:sz w:val="20"/>
        </w:rPr>
        <w:t xml:space="preserve"> </w:t>
      </w:r>
      <w:r>
        <w:rPr>
          <w:sz w:val="20"/>
        </w:rPr>
        <w:t>allocation</w:t>
      </w:r>
      <w:r>
        <w:rPr>
          <w:spacing w:val="-17"/>
          <w:sz w:val="20"/>
        </w:rPr>
        <w:t xml:space="preserve"> </w:t>
      </w:r>
      <w:r>
        <w:rPr>
          <w:sz w:val="20"/>
        </w:rPr>
        <w:t>for</w:t>
      </w:r>
      <w:r>
        <w:rPr>
          <w:spacing w:val="-16"/>
          <w:sz w:val="20"/>
        </w:rPr>
        <w:t xml:space="preserve"> </w:t>
      </w:r>
      <w:r>
        <w:rPr>
          <w:sz w:val="20"/>
        </w:rPr>
        <w:t>large-scale</w:t>
      </w:r>
      <w:r>
        <w:rPr>
          <w:spacing w:val="-17"/>
          <w:sz w:val="20"/>
        </w:rPr>
        <w:t xml:space="preserve"> </w:t>
      </w:r>
      <w:r>
        <w:rPr>
          <w:sz w:val="20"/>
        </w:rPr>
        <w:t>applica- tions.</w:t>
      </w:r>
      <w:r>
        <w:rPr>
          <w:spacing w:val="-16"/>
          <w:sz w:val="20"/>
        </w:rPr>
        <w:t xml:space="preserve"> </w:t>
      </w:r>
      <w:r>
        <w:rPr>
          <w:sz w:val="20"/>
        </w:rPr>
        <w:t>In</w:t>
      </w:r>
      <w:r>
        <w:rPr>
          <w:spacing w:val="-24"/>
          <w:sz w:val="20"/>
        </w:rPr>
        <w:t xml:space="preserve"> </w:t>
      </w:r>
      <w:r>
        <w:rPr>
          <w:rFonts w:ascii="LM Roman 10" w:hAnsi="LM Roman 10"/>
          <w:i/>
          <w:spacing w:val="-5"/>
          <w:sz w:val="20"/>
        </w:rPr>
        <w:t>Proceedings</w:t>
      </w:r>
      <w:r>
        <w:rPr>
          <w:rFonts w:ascii="LM Roman 10" w:hAnsi="LM Roman 10"/>
          <w:i/>
          <w:spacing w:val="-23"/>
          <w:sz w:val="20"/>
        </w:rPr>
        <w:t xml:space="preserve"> </w:t>
      </w:r>
      <w:r>
        <w:rPr>
          <w:rFonts w:ascii="LM Roman 10" w:hAnsi="LM Roman 10"/>
          <w:i/>
          <w:sz w:val="20"/>
        </w:rPr>
        <w:t>of</w:t>
      </w:r>
      <w:r>
        <w:rPr>
          <w:rFonts w:ascii="LM Roman 10" w:hAnsi="LM Roman 10"/>
          <w:i/>
          <w:spacing w:val="-23"/>
          <w:sz w:val="20"/>
        </w:rPr>
        <w:t xml:space="preserve"> </w:t>
      </w:r>
      <w:r>
        <w:rPr>
          <w:rFonts w:ascii="LM Roman 10" w:hAnsi="LM Roman 10"/>
          <w:i/>
          <w:sz w:val="20"/>
        </w:rPr>
        <w:t>the</w:t>
      </w:r>
      <w:r>
        <w:rPr>
          <w:rFonts w:ascii="LM Roman 10" w:hAnsi="LM Roman 10"/>
          <w:i/>
          <w:spacing w:val="-22"/>
          <w:sz w:val="20"/>
        </w:rPr>
        <w:t xml:space="preserve"> </w:t>
      </w:r>
      <w:r>
        <w:rPr>
          <w:rFonts w:ascii="LM Roman 10" w:hAnsi="LM Roman 10"/>
          <w:i/>
          <w:sz w:val="20"/>
        </w:rPr>
        <w:t>Fifth</w:t>
      </w:r>
      <w:r>
        <w:rPr>
          <w:rFonts w:ascii="LM Roman 10" w:hAnsi="LM Roman 10"/>
          <w:i/>
          <w:spacing w:val="-23"/>
          <w:sz w:val="20"/>
        </w:rPr>
        <w:t xml:space="preserve"> </w:t>
      </w:r>
      <w:r>
        <w:rPr>
          <w:rFonts w:ascii="LM Roman 10" w:hAnsi="LM Roman 10"/>
          <w:i/>
          <w:sz w:val="20"/>
        </w:rPr>
        <w:t>International</w:t>
      </w:r>
      <w:r>
        <w:rPr>
          <w:rFonts w:ascii="LM Roman 10" w:hAnsi="LM Roman 10"/>
          <w:i/>
          <w:spacing w:val="-22"/>
          <w:sz w:val="20"/>
        </w:rPr>
        <w:t xml:space="preserve"> </w:t>
      </w:r>
      <w:r>
        <w:rPr>
          <w:rFonts w:ascii="LM Roman 10" w:hAnsi="LM Roman 10"/>
          <w:i/>
          <w:spacing w:val="-3"/>
          <w:sz w:val="20"/>
        </w:rPr>
        <w:t>Conference</w:t>
      </w:r>
      <w:r>
        <w:rPr>
          <w:rFonts w:ascii="LM Roman 10" w:hAnsi="LM Roman 10"/>
          <w:i/>
          <w:spacing w:val="-23"/>
          <w:sz w:val="20"/>
        </w:rPr>
        <w:t xml:space="preserve"> </w:t>
      </w:r>
      <w:r>
        <w:rPr>
          <w:rFonts w:ascii="LM Roman 10" w:hAnsi="LM Roman 10"/>
          <w:i/>
          <w:sz w:val="20"/>
        </w:rPr>
        <w:t>on</w:t>
      </w:r>
      <w:r>
        <w:rPr>
          <w:rFonts w:ascii="LM Roman 10" w:hAnsi="LM Roman 10"/>
          <w:i/>
          <w:spacing w:val="-23"/>
          <w:sz w:val="20"/>
        </w:rPr>
        <w:t xml:space="preserve"> </w:t>
      </w:r>
      <w:r>
        <w:rPr>
          <w:rFonts w:ascii="LM Roman 10" w:hAnsi="LM Roman 10"/>
          <w:i/>
          <w:sz w:val="20"/>
        </w:rPr>
        <w:t xml:space="preserve">Algorithmic </w:t>
      </w:r>
      <w:r>
        <w:rPr>
          <w:rFonts w:ascii="LM Roman 10" w:hAnsi="LM Roman 10"/>
          <w:i/>
          <w:spacing w:val="-4"/>
          <w:sz w:val="20"/>
        </w:rPr>
        <w:t xml:space="preserve">Aspects </w:t>
      </w:r>
      <w:r>
        <w:rPr>
          <w:rFonts w:ascii="LM Roman 10" w:hAnsi="LM Roman 10"/>
          <w:i/>
          <w:sz w:val="20"/>
        </w:rPr>
        <w:t>in Information and Management (AAIM 2009)</w:t>
      </w:r>
      <w:r>
        <w:rPr>
          <w:sz w:val="20"/>
        </w:rPr>
        <w:t>, pages 301–314, San Francisco, California,</w:t>
      </w:r>
      <w:r>
        <w:rPr>
          <w:spacing w:val="-2"/>
          <w:sz w:val="20"/>
        </w:rPr>
        <w:t xml:space="preserve"> </w:t>
      </w:r>
      <w:r>
        <w:rPr>
          <w:sz w:val="20"/>
        </w:rPr>
        <w:t>2009.</w:t>
      </w:r>
    </w:p>
    <w:p w14:paraId="1642DC79" w14:textId="77777777" w:rsidR="00603298" w:rsidRDefault="00603298" w:rsidP="00787FB4">
      <w:pPr>
        <w:pStyle w:val="BodyText"/>
        <w:spacing w:before="120" w:after="120"/>
        <w:rPr>
          <w:sz w:val="2"/>
        </w:rPr>
      </w:pPr>
    </w:p>
    <w:p w14:paraId="1E10D272" w14:textId="77777777" w:rsidR="00603298" w:rsidRDefault="00685666" w:rsidP="00787FB4">
      <w:pPr>
        <w:pStyle w:val="ListParagraph"/>
        <w:numPr>
          <w:ilvl w:val="0"/>
          <w:numId w:val="3"/>
        </w:numPr>
        <w:tabs>
          <w:tab w:val="left" w:pos="1945"/>
        </w:tabs>
        <w:spacing w:before="120" w:after="120"/>
        <w:ind w:left="0" w:firstLine="0"/>
        <w:jc w:val="left"/>
        <w:rPr>
          <w:sz w:val="20"/>
        </w:rPr>
      </w:pPr>
      <w:r>
        <w:rPr>
          <w:sz w:val="20"/>
        </w:rPr>
        <w:t>Duncan</w:t>
      </w:r>
      <w:r>
        <w:rPr>
          <w:spacing w:val="-9"/>
          <w:sz w:val="20"/>
        </w:rPr>
        <w:t xml:space="preserve"> </w:t>
      </w:r>
      <w:r>
        <w:rPr>
          <w:sz w:val="20"/>
        </w:rPr>
        <w:t>J.</w:t>
      </w:r>
      <w:r>
        <w:rPr>
          <w:spacing w:val="-9"/>
          <w:sz w:val="20"/>
        </w:rPr>
        <w:t xml:space="preserve"> </w:t>
      </w:r>
      <w:r>
        <w:rPr>
          <w:spacing w:val="-4"/>
          <w:sz w:val="20"/>
        </w:rPr>
        <w:t>Watts</w:t>
      </w:r>
      <w:r>
        <w:rPr>
          <w:spacing w:val="-8"/>
          <w:sz w:val="20"/>
        </w:rPr>
        <w:t xml:space="preserve"> </w:t>
      </w:r>
      <w:r>
        <w:rPr>
          <w:sz w:val="20"/>
        </w:rPr>
        <w:t>and</w:t>
      </w:r>
      <w:r>
        <w:rPr>
          <w:spacing w:val="-9"/>
          <w:sz w:val="20"/>
        </w:rPr>
        <w:t xml:space="preserve"> </w:t>
      </w:r>
      <w:r>
        <w:rPr>
          <w:sz w:val="20"/>
        </w:rPr>
        <w:t>Steven</w:t>
      </w:r>
      <w:r>
        <w:rPr>
          <w:spacing w:val="-8"/>
          <w:sz w:val="20"/>
        </w:rPr>
        <w:t xml:space="preserve"> </w:t>
      </w:r>
      <w:r>
        <w:rPr>
          <w:sz w:val="20"/>
        </w:rPr>
        <w:t>H.</w:t>
      </w:r>
      <w:r>
        <w:rPr>
          <w:spacing w:val="-9"/>
          <w:sz w:val="20"/>
        </w:rPr>
        <w:t xml:space="preserve"> </w:t>
      </w:r>
      <w:r>
        <w:rPr>
          <w:sz w:val="20"/>
        </w:rPr>
        <w:t>Strogatz.</w:t>
      </w:r>
      <w:r>
        <w:rPr>
          <w:spacing w:val="10"/>
          <w:sz w:val="20"/>
        </w:rPr>
        <w:t xml:space="preserve"> </w:t>
      </w:r>
      <w:r>
        <w:rPr>
          <w:sz w:val="20"/>
        </w:rPr>
        <w:t>Collective</w:t>
      </w:r>
      <w:r>
        <w:rPr>
          <w:spacing w:val="-7"/>
          <w:sz w:val="20"/>
        </w:rPr>
        <w:t xml:space="preserve"> </w:t>
      </w:r>
      <w:r>
        <w:rPr>
          <w:sz w:val="20"/>
        </w:rPr>
        <w:t>dynamics</w:t>
      </w:r>
      <w:r>
        <w:rPr>
          <w:spacing w:val="-9"/>
          <w:sz w:val="20"/>
        </w:rPr>
        <w:t xml:space="preserve"> </w:t>
      </w:r>
      <w:r>
        <w:rPr>
          <w:sz w:val="20"/>
        </w:rPr>
        <w:t>of</w:t>
      </w:r>
      <w:r>
        <w:rPr>
          <w:spacing w:val="-9"/>
          <w:sz w:val="20"/>
        </w:rPr>
        <w:t xml:space="preserve"> </w:t>
      </w:r>
      <w:r>
        <w:rPr>
          <w:sz w:val="20"/>
        </w:rPr>
        <w:t xml:space="preserve">‘small- world’ networks. </w:t>
      </w:r>
      <w:r>
        <w:rPr>
          <w:rFonts w:ascii="LM Roman 10" w:hAnsi="LM Roman 10"/>
          <w:i/>
          <w:sz w:val="20"/>
        </w:rPr>
        <w:t>Nature</w:t>
      </w:r>
      <w:r>
        <w:rPr>
          <w:sz w:val="20"/>
        </w:rPr>
        <w:t>, 393:440–442,</w:t>
      </w:r>
      <w:r>
        <w:rPr>
          <w:spacing w:val="17"/>
          <w:sz w:val="20"/>
        </w:rPr>
        <w:t xml:space="preserve"> </w:t>
      </w:r>
      <w:r>
        <w:rPr>
          <w:sz w:val="20"/>
        </w:rPr>
        <w:t>1998.</w:t>
      </w:r>
    </w:p>
    <w:p w14:paraId="066613A5" w14:textId="77777777" w:rsidR="00603298" w:rsidRDefault="00603298" w:rsidP="00787FB4">
      <w:pPr>
        <w:spacing w:before="120" w:after="120"/>
        <w:rPr>
          <w:sz w:val="20"/>
        </w:rPr>
        <w:sectPr w:rsidR="00603298">
          <w:pgSz w:w="12240" w:h="15840"/>
          <w:pgMar w:top="1500" w:right="1060" w:bottom="280" w:left="1720" w:header="720" w:footer="720" w:gutter="0"/>
          <w:cols w:space="720"/>
        </w:sectPr>
      </w:pPr>
    </w:p>
    <w:p w14:paraId="150C4536" w14:textId="77777777" w:rsidR="00603298" w:rsidRDefault="00603298" w:rsidP="00787FB4">
      <w:pPr>
        <w:pStyle w:val="BodyText"/>
        <w:spacing w:before="120" w:after="120"/>
        <w:rPr>
          <w:sz w:val="14"/>
        </w:rPr>
      </w:pPr>
    </w:p>
    <w:p w14:paraId="12C7D8CD" w14:textId="77777777" w:rsidR="00603298" w:rsidRDefault="00685666" w:rsidP="00787FB4">
      <w:pPr>
        <w:pStyle w:val="ListParagraph"/>
        <w:numPr>
          <w:ilvl w:val="0"/>
          <w:numId w:val="3"/>
        </w:numPr>
        <w:tabs>
          <w:tab w:val="left" w:pos="869"/>
        </w:tabs>
        <w:spacing w:before="120" w:after="120"/>
        <w:ind w:left="0" w:firstLine="0"/>
        <w:jc w:val="left"/>
        <w:rPr>
          <w:sz w:val="20"/>
        </w:rPr>
      </w:pPr>
      <w:r>
        <w:rPr>
          <w:sz w:val="20"/>
        </w:rPr>
        <w:t xml:space="preserve">Xingzhi </w:t>
      </w:r>
      <w:r>
        <w:rPr>
          <w:spacing w:val="-6"/>
          <w:sz w:val="20"/>
        </w:rPr>
        <w:t xml:space="preserve">Wen </w:t>
      </w:r>
      <w:r>
        <w:rPr>
          <w:sz w:val="20"/>
        </w:rPr>
        <w:t xml:space="preserve">and Uzi Vishkin. FPGA-based prototype of a PRAM- On-Chip processor. In </w:t>
      </w:r>
      <w:r>
        <w:rPr>
          <w:rFonts w:ascii="LM Roman 10" w:hAnsi="LM Roman 10"/>
          <w:i/>
          <w:spacing w:val="-5"/>
          <w:sz w:val="20"/>
        </w:rPr>
        <w:t xml:space="preserve">Proceedings </w:t>
      </w:r>
      <w:r>
        <w:rPr>
          <w:rFonts w:ascii="LM Roman 10" w:hAnsi="LM Roman 10"/>
          <w:i/>
          <w:sz w:val="20"/>
        </w:rPr>
        <w:t xml:space="preserve">of the 5th </w:t>
      </w:r>
      <w:r>
        <w:rPr>
          <w:rFonts w:ascii="LM Roman 10" w:hAnsi="LM Roman 10"/>
          <w:i/>
          <w:spacing w:val="-3"/>
          <w:sz w:val="20"/>
        </w:rPr>
        <w:t xml:space="preserve">Conference </w:t>
      </w:r>
      <w:r>
        <w:rPr>
          <w:rFonts w:ascii="LM Roman 10" w:hAnsi="LM Roman 10"/>
          <w:i/>
          <w:sz w:val="20"/>
        </w:rPr>
        <w:t xml:space="preserve">on Computing </w:t>
      </w:r>
      <w:r>
        <w:rPr>
          <w:rFonts w:ascii="LM Roman 10" w:hAnsi="LM Roman 10"/>
          <w:i/>
          <w:spacing w:val="-3"/>
          <w:sz w:val="20"/>
        </w:rPr>
        <w:t>Frontiers</w:t>
      </w:r>
      <w:r>
        <w:rPr>
          <w:spacing w:val="-3"/>
          <w:sz w:val="20"/>
        </w:rPr>
        <w:t xml:space="preserve">, </w:t>
      </w:r>
      <w:r>
        <w:rPr>
          <w:sz w:val="20"/>
        </w:rPr>
        <w:t xml:space="preserve">pages 55–66, Ischia, </w:t>
      </w:r>
      <w:r>
        <w:rPr>
          <w:spacing w:val="-3"/>
          <w:sz w:val="20"/>
        </w:rPr>
        <w:t>Italy,</w:t>
      </w:r>
      <w:r>
        <w:rPr>
          <w:sz w:val="20"/>
        </w:rPr>
        <w:t xml:space="preserve"> 2008.</w:t>
      </w:r>
    </w:p>
    <w:p w14:paraId="17D4DC15" w14:textId="77777777" w:rsidR="00603298" w:rsidRDefault="00685666" w:rsidP="00787FB4">
      <w:pPr>
        <w:pStyle w:val="ListParagraph"/>
        <w:numPr>
          <w:ilvl w:val="0"/>
          <w:numId w:val="3"/>
        </w:numPr>
        <w:tabs>
          <w:tab w:val="left" w:pos="869"/>
        </w:tabs>
        <w:spacing w:before="120" w:after="120"/>
        <w:ind w:left="0" w:firstLine="0"/>
        <w:jc w:val="left"/>
        <w:rPr>
          <w:sz w:val="20"/>
        </w:rPr>
      </w:pPr>
      <w:r>
        <w:rPr>
          <w:spacing w:val="-6"/>
          <w:sz w:val="20"/>
        </w:rPr>
        <w:t xml:space="preserve">Tom </w:t>
      </w:r>
      <w:r>
        <w:rPr>
          <w:sz w:val="20"/>
        </w:rPr>
        <w:t xml:space="preserve">White. </w:t>
      </w:r>
      <w:r>
        <w:rPr>
          <w:rFonts w:ascii="LM Roman 10" w:hAnsi="LM Roman 10"/>
          <w:i/>
          <w:sz w:val="20"/>
        </w:rPr>
        <w:t>Hadoop: The Definitive Guide</w:t>
      </w:r>
      <w:r>
        <w:rPr>
          <w:sz w:val="20"/>
        </w:rPr>
        <w:t>. O’Reilly, Sebastopol, Cali- fornia,</w:t>
      </w:r>
      <w:r>
        <w:rPr>
          <w:spacing w:val="-1"/>
          <w:sz w:val="20"/>
        </w:rPr>
        <w:t xml:space="preserve"> </w:t>
      </w:r>
      <w:r>
        <w:rPr>
          <w:sz w:val="20"/>
        </w:rPr>
        <w:t>2009.</w:t>
      </w:r>
    </w:p>
    <w:p w14:paraId="5C0BE087" w14:textId="77777777" w:rsidR="00603298" w:rsidRDefault="00685666" w:rsidP="00787FB4">
      <w:pPr>
        <w:pStyle w:val="ListParagraph"/>
        <w:numPr>
          <w:ilvl w:val="0"/>
          <w:numId w:val="3"/>
        </w:numPr>
        <w:tabs>
          <w:tab w:val="left" w:pos="869"/>
        </w:tabs>
        <w:spacing w:before="120" w:after="120"/>
        <w:ind w:left="0" w:firstLine="0"/>
        <w:jc w:val="left"/>
        <w:rPr>
          <w:sz w:val="20"/>
        </w:rPr>
      </w:pPr>
      <w:r>
        <w:rPr>
          <w:sz w:val="20"/>
        </w:rPr>
        <w:t xml:space="preserve">Eugene Wigner. The unreasonable effectiveness of mathematics in the natural sciences. </w:t>
      </w:r>
      <w:r>
        <w:rPr>
          <w:rFonts w:ascii="LM Roman 10" w:hAnsi="LM Roman 10"/>
          <w:i/>
          <w:sz w:val="20"/>
        </w:rPr>
        <w:t xml:space="preserve">Communications in </w:t>
      </w:r>
      <w:r>
        <w:rPr>
          <w:rFonts w:ascii="LM Roman 10" w:hAnsi="LM Roman 10"/>
          <w:i/>
          <w:spacing w:val="-3"/>
          <w:sz w:val="20"/>
        </w:rPr>
        <w:t xml:space="preserve">Pure </w:t>
      </w:r>
      <w:r>
        <w:rPr>
          <w:rFonts w:ascii="LM Roman 10" w:hAnsi="LM Roman 10"/>
          <w:i/>
          <w:sz w:val="20"/>
        </w:rPr>
        <w:t>and Applied Mathematics</w:t>
      </w:r>
      <w:r>
        <w:rPr>
          <w:sz w:val="20"/>
        </w:rPr>
        <w:t>, 13(1)</w:t>
      </w:r>
      <w:r>
        <w:rPr>
          <w:sz w:val="20"/>
        </w:rPr>
        <w:t>:1–14,</w:t>
      </w:r>
      <w:r>
        <w:rPr>
          <w:spacing w:val="-2"/>
          <w:sz w:val="20"/>
        </w:rPr>
        <w:t xml:space="preserve"> </w:t>
      </w:r>
      <w:r>
        <w:rPr>
          <w:sz w:val="20"/>
        </w:rPr>
        <w:t>1960.</w:t>
      </w:r>
    </w:p>
    <w:p w14:paraId="4EB17F26" w14:textId="77777777" w:rsidR="00603298" w:rsidRDefault="00685666" w:rsidP="00787FB4">
      <w:pPr>
        <w:pStyle w:val="ListParagraph"/>
        <w:numPr>
          <w:ilvl w:val="0"/>
          <w:numId w:val="3"/>
        </w:numPr>
        <w:tabs>
          <w:tab w:val="left" w:pos="869"/>
        </w:tabs>
        <w:spacing w:before="120" w:after="120"/>
        <w:ind w:left="0" w:firstLine="0"/>
        <w:jc w:val="left"/>
        <w:rPr>
          <w:sz w:val="20"/>
        </w:rPr>
      </w:pPr>
      <w:r>
        <w:rPr>
          <w:sz w:val="20"/>
        </w:rPr>
        <w:t xml:space="preserve">Ian H. Witten, Alistair Moffat, and Timothy C. Bell. </w:t>
      </w:r>
      <w:r>
        <w:rPr>
          <w:rFonts w:ascii="LM Roman 10"/>
          <w:i/>
          <w:sz w:val="20"/>
        </w:rPr>
        <w:t>Managing Gi- gabytes: Compressing and Indexing Documents and Images</w:t>
      </w:r>
      <w:r>
        <w:rPr>
          <w:sz w:val="20"/>
        </w:rPr>
        <w:t>. Morgan Kaufmann Publishing, San Francisco, California,</w:t>
      </w:r>
      <w:r>
        <w:rPr>
          <w:spacing w:val="-8"/>
          <w:sz w:val="20"/>
        </w:rPr>
        <w:t xml:space="preserve"> </w:t>
      </w:r>
      <w:r>
        <w:rPr>
          <w:sz w:val="20"/>
        </w:rPr>
        <w:t>1999.</w:t>
      </w:r>
    </w:p>
    <w:p w14:paraId="0A67A20F" w14:textId="77777777" w:rsidR="00603298" w:rsidRDefault="00685666" w:rsidP="00787FB4">
      <w:pPr>
        <w:pStyle w:val="ListParagraph"/>
        <w:numPr>
          <w:ilvl w:val="0"/>
          <w:numId w:val="3"/>
        </w:numPr>
        <w:tabs>
          <w:tab w:val="left" w:pos="869"/>
        </w:tabs>
        <w:spacing w:before="120" w:after="120"/>
        <w:ind w:left="0" w:firstLine="0"/>
        <w:jc w:val="left"/>
        <w:rPr>
          <w:sz w:val="20"/>
        </w:rPr>
      </w:pPr>
      <w:r>
        <w:rPr>
          <w:sz w:val="20"/>
        </w:rPr>
        <w:t>Jinxi Xu and W. Bruce Croft. Corpus-based stemming using coo</w:t>
      </w:r>
      <w:r>
        <w:rPr>
          <w:sz w:val="20"/>
        </w:rPr>
        <w:t xml:space="preserve">ccur- rence of word variants. </w:t>
      </w:r>
      <w:r>
        <w:rPr>
          <w:rFonts w:ascii="LM Roman 10" w:hAnsi="LM Roman 10"/>
          <w:i/>
          <w:sz w:val="20"/>
        </w:rPr>
        <w:t xml:space="preserve">ACM </w:t>
      </w:r>
      <w:r>
        <w:rPr>
          <w:rFonts w:ascii="LM Roman 10" w:hAnsi="LM Roman 10"/>
          <w:i/>
          <w:spacing w:val="-3"/>
          <w:sz w:val="20"/>
        </w:rPr>
        <w:t xml:space="preserve">Transactions </w:t>
      </w:r>
      <w:r>
        <w:rPr>
          <w:rFonts w:ascii="LM Roman 10" w:hAnsi="LM Roman 10"/>
          <w:i/>
          <w:sz w:val="20"/>
        </w:rPr>
        <w:t>on Information Systems</w:t>
      </w:r>
      <w:r>
        <w:rPr>
          <w:sz w:val="20"/>
        </w:rPr>
        <w:t>, 16(1):61–81,</w:t>
      </w:r>
      <w:r>
        <w:rPr>
          <w:spacing w:val="-2"/>
          <w:sz w:val="20"/>
        </w:rPr>
        <w:t xml:space="preserve"> </w:t>
      </w:r>
      <w:r>
        <w:rPr>
          <w:sz w:val="20"/>
        </w:rPr>
        <w:t>1998.</w:t>
      </w:r>
    </w:p>
    <w:p w14:paraId="44C0D757" w14:textId="77777777" w:rsidR="00603298" w:rsidRDefault="00685666" w:rsidP="00787FB4">
      <w:pPr>
        <w:pStyle w:val="ListParagraph"/>
        <w:numPr>
          <w:ilvl w:val="0"/>
          <w:numId w:val="3"/>
        </w:numPr>
        <w:tabs>
          <w:tab w:val="left" w:pos="869"/>
        </w:tabs>
        <w:spacing w:before="120" w:after="120"/>
        <w:ind w:left="0" w:firstLine="0"/>
        <w:jc w:val="left"/>
        <w:rPr>
          <w:sz w:val="20"/>
        </w:rPr>
      </w:pPr>
      <w:r>
        <w:rPr>
          <w:sz w:val="20"/>
        </w:rPr>
        <w:t xml:space="preserve">Rui Xu and Donald </w:t>
      </w:r>
      <w:r>
        <w:rPr>
          <w:spacing w:val="-4"/>
          <w:sz w:val="20"/>
        </w:rPr>
        <w:t xml:space="preserve">Wunsch </w:t>
      </w:r>
      <w:r>
        <w:rPr>
          <w:sz w:val="20"/>
        </w:rPr>
        <w:t xml:space="preserve">II. Survey of clustering algorithms. </w:t>
      </w:r>
      <w:r>
        <w:rPr>
          <w:rFonts w:ascii="LM Roman 10" w:hAnsi="LM Roman 10"/>
          <w:i/>
          <w:sz w:val="20"/>
        </w:rPr>
        <w:t xml:space="preserve">IEEE </w:t>
      </w:r>
      <w:r>
        <w:rPr>
          <w:rFonts w:ascii="LM Roman 10" w:hAnsi="LM Roman 10"/>
          <w:i/>
          <w:spacing w:val="-3"/>
          <w:sz w:val="20"/>
        </w:rPr>
        <w:t xml:space="preserve">Transactions </w:t>
      </w:r>
      <w:r>
        <w:rPr>
          <w:rFonts w:ascii="LM Roman 10" w:hAnsi="LM Roman 10"/>
          <w:i/>
          <w:sz w:val="20"/>
        </w:rPr>
        <w:t>on Neural Networks</w:t>
      </w:r>
      <w:r>
        <w:rPr>
          <w:sz w:val="20"/>
        </w:rPr>
        <w:t>, 16(3):645–678,</w:t>
      </w:r>
      <w:r>
        <w:rPr>
          <w:spacing w:val="-5"/>
          <w:sz w:val="20"/>
        </w:rPr>
        <w:t xml:space="preserve"> </w:t>
      </w:r>
      <w:r>
        <w:rPr>
          <w:sz w:val="20"/>
        </w:rPr>
        <w:t>2005.</w:t>
      </w:r>
    </w:p>
    <w:p w14:paraId="3511FFCB" w14:textId="77777777" w:rsidR="00603298" w:rsidRDefault="00603298" w:rsidP="00787FB4">
      <w:pPr>
        <w:spacing w:before="120" w:after="120"/>
        <w:rPr>
          <w:sz w:val="20"/>
        </w:rPr>
        <w:sectPr w:rsidR="00603298">
          <w:pgSz w:w="12240" w:h="15840"/>
          <w:pgMar w:top="1500" w:right="1060" w:bottom="280" w:left="1720" w:header="720" w:footer="720" w:gutter="0"/>
          <w:cols w:space="720"/>
        </w:sectPr>
      </w:pPr>
    </w:p>
    <w:p w14:paraId="0E8EEAC3" w14:textId="77777777" w:rsidR="00603298" w:rsidRDefault="00685666" w:rsidP="00787FB4">
      <w:pPr>
        <w:pStyle w:val="ListParagraph"/>
        <w:numPr>
          <w:ilvl w:val="0"/>
          <w:numId w:val="3"/>
        </w:numPr>
        <w:tabs>
          <w:tab w:val="left" w:pos="869"/>
        </w:tabs>
        <w:spacing w:before="120" w:after="120"/>
        <w:ind w:left="0" w:firstLine="0"/>
        <w:jc w:val="left"/>
        <w:rPr>
          <w:sz w:val="20"/>
        </w:rPr>
      </w:pPr>
      <w:r>
        <w:rPr>
          <w:spacing w:val="-5"/>
          <w:sz w:val="20"/>
        </w:rPr>
        <w:t xml:space="preserve">Yuan </w:t>
      </w:r>
      <w:r>
        <w:rPr>
          <w:spacing w:val="-6"/>
          <w:sz w:val="20"/>
        </w:rPr>
        <w:t xml:space="preserve">Yu, </w:t>
      </w:r>
      <w:r>
        <w:rPr>
          <w:sz w:val="20"/>
        </w:rPr>
        <w:t xml:space="preserve">Michael Isard, Dennis </w:t>
      </w:r>
      <w:r>
        <w:rPr>
          <w:spacing w:val="-4"/>
          <w:sz w:val="20"/>
        </w:rPr>
        <w:t>Fett</w:t>
      </w:r>
      <w:r>
        <w:rPr>
          <w:spacing w:val="-4"/>
          <w:sz w:val="20"/>
        </w:rPr>
        <w:t xml:space="preserve">erly, </w:t>
      </w:r>
      <w:r>
        <w:rPr>
          <w:sz w:val="20"/>
        </w:rPr>
        <w:t>Mihai</w:t>
      </w:r>
      <w:r>
        <w:rPr>
          <w:spacing w:val="47"/>
          <w:sz w:val="20"/>
        </w:rPr>
        <w:t xml:space="preserve"> </w:t>
      </w:r>
      <w:r>
        <w:rPr>
          <w:sz w:val="20"/>
        </w:rPr>
        <w:t>Budiu,</w:t>
      </w:r>
    </w:p>
    <w:p w14:paraId="1BD0F06B" w14:textId="77777777" w:rsidR="00603298" w:rsidRDefault="00685666" w:rsidP="00787FB4">
      <w:pPr>
        <w:pStyle w:val="BodyText"/>
        <w:spacing w:before="120" w:after="120"/>
      </w:pPr>
      <w:r>
        <w:br w:type="column"/>
      </w:r>
      <w:r>
        <w:rPr>
          <w:spacing w:val="-125"/>
          <w:w w:val="99"/>
        </w:rPr>
        <w:t>U</w:t>
      </w:r>
      <w:r>
        <w:rPr>
          <w:spacing w:val="24"/>
          <w:w w:val="99"/>
          <w:position w:val="5"/>
        </w:rPr>
        <w:t>´</w:t>
      </w:r>
      <w:r>
        <w:rPr>
          <w:w w:val="99"/>
        </w:rPr>
        <w:t>lfar</w:t>
      </w:r>
      <w:r>
        <w:rPr>
          <w:spacing w:val="23"/>
        </w:rPr>
        <w:t xml:space="preserve"> </w:t>
      </w:r>
      <w:r>
        <w:rPr>
          <w:spacing w:val="-1"/>
          <w:w w:val="99"/>
        </w:rPr>
        <w:t>E</w:t>
      </w:r>
      <w:r>
        <w:rPr>
          <w:w w:val="99"/>
        </w:rPr>
        <w:t>rlings-</w:t>
      </w:r>
    </w:p>
    <w:p w14:paraId="39A3E77A" w14:textId="77777777" w:rsidR="00603298" w:rsidRDefault="00603298" w:rsidP="00787FB4">
      <w:pPr>
        <w:spacing w:before="120" w:after="120"/>
        <w:sectPr w:rsidR="00603298">
          <w:type w:val="continuous"/>
          <w:pgSz w:w="12240" w:h="15840"/>
          <w:pgMar w:top="1500" w:right="1060" w:bottom="280" w:left="1720" w:header="720" w:footer="720" w:gutter="0"/>
          <w:cols w:num="2" w:space="720" w:equalWidth="0">
            <w:col w:w="5844" w:space="40"/>
            <w:col w:w="3576"/>
          </w:cols>
        </w:sectPr>
      </w:pPr>
    </w:p>
    <w:p w14:paraId="5FF40C69" w14:textId="77777777" w:rsidR="00603298" w:rsidRDefault="00685666" w:rsidP="00787FB4">
      <w:pPr>
        <w:spacing w:before="120" w:after="120"/>
        <w:rPr>
          <w:sz w:val="20"/>
        </w:rPr>
      </w:pPr>
      <w:r>
        <w:rPr>
          <w:sz w:val="20"/>
        </w:rPr>
        <w:t>son,</w:t>
      </w:r>
      <w:r>
        <w:rPr>
          <w:spacing w:val="-8"/>
          <w:sz w:val="20"/>
        </w:rPr>
        <w:t xml:space="preserve"> </w:t>
      </w:r>
      <w:r>
        <w:rPr>
          <w:sz w:val="20"/>
        </w:rPr>
        <w:t>Pradeep</w:t>
      </w:r>
      <w:r>
        <w:rPr>
          <w:spacing w:val="-10"/>
          <w:sz w:val="20"/>
        </w:rPr>
        <w:t xml:space="preserve"> </w:t>
      </w:r>
      <w:r>
        <w:rPr>
          <w:sz w:val="20"/>
        </w:rPr>
        <w:t>Kumar</w:t>
      </w:r>
      <w:r>
        <w:rPr>
          <w:spacing w:val="-10"/>
          <w:sz w:val="20"/>
        </w:rPr>
        <w:t xml:space="preserve"> </w:t>
      </w:r>
      <w:r>
        <w:rPr>
          <w:sz w:val="20"/>
        </w:rPr>
        <w:t>Gunda,</w:t>
      </w:r>
      <w:r>
        <w:rPr>
          <w:spacing w:val="-8"/>
          <w:sz w:val="20"/>
        </w:rPr>
        <w:t xml:space="preserve"> </w:t>
      </w:r>
      <w:r>
        <w:rPr>
          <w:sz w:val="20"/>
        </w:rPr>
        <w:t>and</w:t>
      </w:r>
      <w:r>
        <w:rPr>
          <w:spacing w:val="-10"/>
          <w:sz w:val="20"/>
        </w:rPr>
        <w:t xml:space="preserve"> </w:t>
      </w:r>
      <w:r>
        <w:rPr>
          <w:sz w:val="20"/>
        </w:rPr>
        <w:t>Jon</w:t>
      </w:r>
      <w:r>
        <w:rPr>
          <w:spacing w:val="-10"/>
          <w:sz w:val="20"/>
        </w:rPr>
        <w:t xml:space="preserve"> </w:t>
      </w:r>
      <w:r>
        <w:rPr>
          <w:spacing w:val="-3"/>
          <w:sz w:val="20"/>
        </w:rPr>
        <w:t>Currey.</w:t>
      </w:r>
      <w:r>
        <w:rPr>
          <w:spacing w:val="8"/>
          <w:sz w:val="20"/>
        </w:rPr>
        <w:t xml:space="preserve"> </w:t>
      </w:r>
      <w:r>
        <w:rPr>
          <w:sz w:val="20"/>
        </w:rPr>
        <w:t>DryadLINQ:</w:t>
      </w:r>
      <w:r>
        <w:rPr>
          <w:spacing w:val="-10"/>
          <w:sz w:val="20"/>
        </w:rPr>
        <w:t xml:space="preserve"> </w:t>
      </w:r>
      <w:r>
        <w:rPr>
          <w:sz w:val="20"/>
        </w:rPr>
        <w:t>A</w:t>
      </w:r>
      <w:r>
        <w:rPr>
          <w:spacing w:val="-10"/>
          <w:sz w:val="20"/>
        </w:rPr>
        <w:t xml:space="preserve"> </w:t>
      </w:r>
      <w:r>
        <w:rPr>
          <w:sz w:val="20"/>
        </w:rPr>
        <w:t>system</w:t>
      </w:r>
      <w:r>
        <w:rPr>
          <w:spacing w:val="-10"/>
          <w:sz w:val="20"/>
        </w:rPr>
        <w:t xml:space="preserve"> </w:t>
      </w:r>
      <w:r>
        <w:rPr>
          <w:sz w:val="20"/>
        </w:rPr>
        <w:t xml:space="preserve">for general-purpose distributed data-parallel computing using a high-level language. In </w:t>
      </w:r>
      <w:r>
        <w:rPr>
          <w:rFonts w:ascii="LM Roman 10" w:hAnsi="LM Roman 10"/>
          <w:i/>
          <w:spacing w:val="-5"/>
          <w:sz w:val="20"/>
        </w:rPr>
        <w:t xml:space="preserve">Proceedings </w:t>
      </w:r>
      <w:r>
        <w:rPr>
          <w:rFonts w:ascii="LM Roman 10" w:hAnsi="LM Roman 10"/>
          <w:i/>
          <w:sz w:val="20"/>
        </w:rPr>
        <w:t xml:space="preserve">of the 8th Symposium on </w:t>
      </w:r>
      <w:r>
        <w:rPr>
          <w:rFonts w:ascii="LM Roman 10" w:hAnsi="LM Roman 10"/>
          <w:i/>
          <w:spacing w:val="-3"/>
          <w:sz w:val="20"/>
        </w:rPr>
        <w:t xml:space="preserve">Operating </w:t>
      </w:r>
      <w:r>
        <w:rPr>
          <w:rFonts w:ascii="LM Roman 10" w:hAnsi="LM Roman 10"/>
          <w:i/>
          <w:sz w:val="20"/>
        </w:rPr>
        <w:t>System Design and Implementation (OSDI 2008)</w:t>
      </w:r>
      <w:r>
        <w:rPr>
          <w:sz w:val="20"/>
        </w:rPr>
        <w:t>, pages 1–14, San Diego, Cali- fornia,</w:t>
      </w:r>
      <w:r>
        <w:rPr>
          <w:spacing w:val="-1"/>
          <w:sz w:val="20"/>
        </w:rPr>
        <w:t xml:space="preserve"> </w:t>
      </w:r>
      <w:r>
        <w:rPr>
          <w:sz w:val="20"/>
        </w:rPr>
        <w:t>2008.</w:t>
      </w:r>
    </w:p>
    <w:p w14:paraId="308CF0DC" w14:textId="77777777" w:rsidR="00603298" w:rsidRDefault="00685666" w:rsidP="00787FB4">
      <w:pPr>
        <w:pStyle w:val="ListParagraph"/>
        <w:numPr>
          <w:ilvl w:val="0"/>
          <w:numId w:val="3"/>
        </w:numPr>
        <w:tabs>
          <w:tab w:val="left" w:pos="869"/>
        </w:tabs>
        <w:spacing w:before="120" w:after="120"/>
        <w:ind w:left="0" w:firstLine="0"/>
        <w:jc w:val="left"/>
        <w:rPr>
          <w:sz w:val="20"/>
        </w:rPr>
      </w:pPr>
      <w:r>
        <w:rPr>
          <w:sz w:val="20"/>
        </w:rPr>
        <w:t xml:space="preserve">Matei Zaharia, Dhruba Borthakur, </w:t>
      </w:r>
      <w:r>
        <w:rPr>
          <w:sz w:val="20"/>
        </w:rPr>
        <w:t xml:space="preserve">Joydeep Sen Sarma, Khaled Elmele- </w:t>
      </w:r>
      <w:r>
        <w:rPr>
          <w:spacing w:val="-5"/>
          <w:sz w:val="20"/>
        </w:rPr>
        <w:t xml:space="preserve">egy, </w:t>
      </w:r>
      <w:r>
        <w:rPr>
          <w:sz w:val="20"/>
        </w:rPr>
        <w:t xml:space="preserve">Scott Shenker, and Ion Stoica. Job scheduling for multi-user Map- Reduce clusters. </w:t>
      </w:r>
      <w:r>
        <w:rPr>
          <w:spacing w:val="-3"/>
          <w:sz w:val="20"/>
        </w:rPr>
        <w:t xml:space="preserve">Technical </w:t>
      </w:r>
      <w:r>
        <w:rPr>
          <w:sz w:val="20"/>
        </w:rPr>
        <w:t xml:space="preserve">Report UCB/EECS-2009-55, Electrical En- gineering and Computer Sciences, University of California at </w:t>
      </w:r>
      <w:r>
        <w:rPr>
          <w:spacing w:val="-3"/>
          <w:sz w:val="20"/>
        </w:rPr>
        <w:t xml:space="preserve">Berkeley, </w:t>
      </w:r>
      <w:r>
        <w:rPr>
          <w:sz w:val="20"/>
        </w:rPr>
        <w:t>2009.</w:t>
      </w:r>
    </w:p>
    <w:p w14:paraId="2A010429" w14:textId="77777777" w:rsidR="00603298" w:rsidRDefault="00685666" w:rsidP="00787FB4">
      <w:pPr>
        <w:pStyle w:val="ListParagraph"/>
        <w:numPr>
          <w:ilvl w:val="0"/>
          <w:numId w:val="3"/>
        </w:numPr>
        <w:tabs>
          <w:tab w:val="left" w:pos="869"/>
        </w:tabs>
        <w:spacing w:before="120" w:after="120"/>
        <w:ind w:left="0" w:firstLine="0"/>
        <w:jc w:val="left"/>
        <w:rPr>
          <w:sz w:val="20"/>
        </w:rPr>
      </w:pPr>
      <w:r>
        <w:rPr>
          <w:sz w:val="20"/>
        </w:rPr>
        <w:t>Matei Z</w:t>
      </w:r>
      <w:r>
        <w:rPr>
          <w:sz w:val="20"/>
        </w:rPr>
        <w:t>aharia, Andy Konwinski, Anthony D. Joseph, Randy Katz, and Ion</w:t>
      </w:r>
      <w:r>
        <w:rPr>
          <w:spacing w:val="-26"/>
          <w:sz w:val="20"/>
        </w:rPr>
        <w:t xml:space="preserve"> </w:t>
      </w:r>
      <w:r>
        <w:rPr>
          <w:sz w:val="20"/>
        </w:rPr>
        <w:t>Stoica.</w:t>
      </w:r>
      <w:r>
        <w:rPr>
          <w:spacing w:val="-18"/>
          <w:sz w:val="20"/>
        </w:rPr>
        <w:t xml:space="preserve"> </w:t>
      </w:r>
      <w:r>
        <w:rPr>
          <w:sz w:val="20"/>
        </w:rPr>
        <w:t>Improving</w:t>
      </w:r>
      <w:r>
        <w:rPr>
          <w:spacing w:val="-26"/>
          <w:sz w:val="20"/>
        </w:rPr>
        <w:t xml:space="preserve"> </w:t>
      </w:r>
      <w:r>
        <w:rPr>
          <w:sz w:val="20"/>
        </w:rPr>
        <w:t>MapReduce</w:t>
      </w:r>
      <w:r>
        <w:rPr>
          <w:spacing w:val="-25"/>
          <w:sz w:val="20"/>
        </w:rPr>
        <w:t xml:space="preserve"> </w:t>
      </w:r>
      <w:r>
        <w:rPr>
          <w:sz w:val="20"/>
        </w:rPr>
        <w:t>performance</w:t>
      </w:r>
      <w:r>
        <w:rPr>
          <w:spacing w:val="-26"/>
          <w:sz w:val="20"/>
        </w:rPr>
        <w:t xml:space="preserve"> </w:t>
      </w:r>
      <w:r>
        <w:rPr>
          <w:sz w:val="20"/>
        </w:rPr>
        <w:t>in</w:t>
      </w:r>
      <w:r>
        <w:rPr>
          <w:spacing w:val="-26"/>
          <w:sz w:val="20"/>
        </w:rPr>
        <w:t xml:space="preserve"> </w:t>
      </w:r>
      <w:r>
        <w:rPr>
          <w:sz w:val="20"/>
        </w:rPr>
        <w:t>heterogeneous</w:t>
      </w:r>
      <w:r>
        <w:rPr>
          <w:spacing w:val="-26"/>
          <w:sz w:val="20"/>
        </w:rPr>
        <w:t xml:space="preserve"> </w:t>
      </w:r>
      <w:r>
        <w:rPr>
          <w:sz w:val="20"/>
        </w:rPr>
        <w:t>environ- ments.</w:t>
      </w:r>
      <w:r>
        <w:rPr>
          <w:spacing w:val="-2"/>
          <w:sz w:val="20"/>
        </w:rPr>
        <w:t xml:space="preserve"> </w:t>
      </w:r>
      <w:r>
        <w:rPr>
          <w:sz w:val="20"/>
        </w:rPr>
        <w:t>In</w:t>
      </w:r>
      <w:r>
        <w:rPr>
          <w:spacing w:val="-15"/>
          <w:sz w:val="20"/>
        </w:rPr>
        <w:t xml:space="preserve"> </w:t>
      </w:r>
      <w:r>
        <w:rPr>
          <w:rFonts w:ascii="LM Roman 10" w:hAnsi="LM Roman 10"/>
          <w:i/>
          <w:spacing w:val="-5"/>
          <w:sz w:val="20"/>
        </w:rPr>
        <w:t>Proceedings</w:t>
      </w:r>
      <w:r>
        <w:rPr>
          <w:rFonts w:ascii="LM Roman 10" w:hAnsi="LM Roman 10"/>
          <w:i/>
          <w:spacing w:val="-15"/>
          <w:sz w:val="20"/>
        </w:rPr>
        <w:t xml:space="preserve"> </w:t>
      </w:r>
      <w:r>
        <w:rPr>
          <w:rFonts w:ascii="LM Roman 10" w:hAnsi="LM Roman 10"/>
          <w:i/>
          <w:sz w:val="20"/>
        </w:rPr>
        <w:t>of</w:t>
      </w:r>
      <w:r>
        <w:rPr>
          <w:rFonts w:ascii="LM Roman 10" w:hAnsi="LM Roman 10"/>
          <w:i/>
          <w:spacing w:val="-14"/>
          <w:sz w:val="20"/>
        </w:rPr>
        <w:t xml:space="preserve"> </w:t>
      </w:r>
      <w:r>
        <w:rPr>
          <w:rFonts w:ascii="LM Roman 10" w:hAnsi="LM Roman 10"/>
          <w:i/>
          <w:sz w:val="20"/>
        </w:rPr>
        <w:t>the</w:t>
      </w:r>
      <w:r>
        <w:rPr>
          <w:rFonts w:ascii="LM Roman 10" w:hAnsi="LM Roman 10"/>
          <w:i/>
          <w:spacing w:val="-15"/>
          <w:sz w:val="20"/>
        </w:rPr>
        <w:t xml:space="preserve"> </w:t>
      </w:r>
      <w:r>
        <w:rPr>
          <w:rFonts w:ascii="LM Roman 10" w:hAnsi="LM Roman 10"/>
          <w:i/>
          <w:sz w:val="20"/>
        </w:rPr>
        <w:t>8th</w:t>
      </w:r>
      <w:r>
        <w:rPr>
          <w:rFonts w:ascii="LM Roman 10" w:hAnsi="LM Roman 10"/>
          <w:i/>
          <w:spacing w:val="-15"/>
          <w:sz w:val="20"/>
        </w:rPr>
        <w:t xml:space="preserve"> </w:t>
      </w:r>
      <w:r>
        <w:rPr>
          <w:rFonts w:ascii="LM Roman 10" w:hAnsi="LM Roman 10"/>
          <w:i/>
          <w:sz w:val="20"/>
        </w:rPr>
        <w:t>Symposium</w:t>
      </w:r>
      <w:r>
        <w:rPr>
          <w:rFonts w:ascii="LM Roman 10" w:hAnsi="LM Roman 10"/>
          <w:i/>
          <w:spacing w:val="-14"/>
          <w:sz w:val="20"/>
        </w:rPr>
        <w:t xml:space="preserve"> </w:t>
      </w:r>
      <w:r>
        <w:rPr>
          <w:rFonts w:ascii="LM Roman 10" w:hAnsi="LM Roman 10"/>
          <w:i/>
          <w:sz w:val="20"/>
        </w:rPr>
        <w:t>on</w:t>
      </w:r>
      <w:r>
        <w:rPr>
          <w:rFonts w:ascii="LM Roman 10" w:hAnsi="LM Roman 10"/>
          <w:i/>
          <w:spacing w:val="-15"/>
          <w:sz w:val="20"/>
        </w:rPr>
        <w:t xml:space="preserve"> </w:t>
      </w:r>
      <w:r>
        <w:rPr>
          <w:rFonts w:ascii="LM Roman 10" w:hAnsi="LM Roman 10"/>
          <w:i/>
          <w:spacing w:val="-3"/>
          <w:sz w:val="20"/>
        </w:rPr>
        <w:t>Operating</w:t>
      </w:r>
      <w:r>
        <w:rPr>
          <w:rFonts w:ascii="LM Roman 10" w:hAnsi="LM Roman 10"/>
          <w:i/>
          <w:spacing w:val="-15"/>
          <w:sz w:val="20"/>
        </w:rPr>
        <w:t xml:space="preserve"> </w:t>
      </w:r>
      <w:r>
        <w:rPr>
          <w:rFonts w:ascii="LM Roman 10" w:hAnsi="LM Roman 10"/>
          <w:i/>
          <w:sz w:val="20"/>
        </w:rPr>
        <w:t>System</w:t>
      </w:r>
      <w:r>
        <w:rPr>
          <w:rFonts w:ascii="LM Roman 10" w:hAnsi="LM Roman 10"/>
          <w:i/>
          <w:spacing w:val="-14"/>
          <w:sz w:val="20"/>
        </w:rPr>
        <w:t xml:space="preserve"> </w:t>
      </w:r>
      <w:r>
        <w:rPr>
          <w:rFonts w:ascii="LM Roman 10" w:hAnsi="LM Roman 10"/>
          <w:i/>
          <w:sz w:val="20"/>
        </w:rPr>
        <w:t xml:space="preserve">Design </w:t>
      </w:r>
      <w:r>
        <w:rPr>
          <w:rFonts w:ascii="LM Roman 10" w:hAnsi="LM Roman 10"/>
          <w:i/>
          <w:sz w:val="20"/>
        </w:rPr>
        <w:t>and Implementation (OSDI 2008)</w:t>
      </w:r>
      <w:r>
        <w:rPr>
          <w:sz w:val="20"/>
        </w:rPr>
        <w:t>, pages 29–42, San Diego, California, 2008.</w:t>
      </w:r>
    </w:p>
    <w:p w14:paraId="04096361" w14:textId="77777777" w:rsidR="00603298" w:rsidRDefault="00685666" w:rsidP="00787FB4">
      <w:pPr>
        <w:pStyle w:val="ListParagraph"/>
        <w:numPr>
          <w:ilvl w:val="0"/>
          <w:numId w:val="3"/>
        </w:numPr>
        <w:tabs>
          <w:tab w:val="left" w:pos="869"/>
        </w:tabs>
        <w:spacing w:before="120" w:after="120"/>
        <w:ind w:left="0" w:firstLine="0"/>
        <w:jc w:val="left"/>
        <w:rPr>
          <w:sz w:val="20"/>
        </w:rPr>
      </w:pPr>
      <w:r>
        <w:rPr>
          <w:sz w:val="20"/>
        </w:rPr>
        <w:t>Justin Zobel and Alistair Moffat. Inverted files for text search</w:t>
      </w:r>
      <w:r>
        <w:rPr>
          <w:spacing w:val="51"/>
          <w:sz w:val="20"/>
        </w:rPr>
        <w:t xml:space="preserve"> </w:t>
      </w:r>
      <w:r>
        <w:rPr>
          <w:sz w:val="20"/>
        </w:rPr>
        <w:t>engines.</w:t>
      </w:r>
    </w:p>
    <w:p w14:paraId="7736227A" w14:textId="77777777" w:rsidR="00603298" w:rsidRDefault="00685666" w:rsidP="00787FB4">
      <w:pPr>
        <w:spacing w:before="120" w:after="120"/>
        <w:rPr>
          <w:sz w:val="20"/>
        </w:rPr>
      </w:pPr>
      <w:r>
        <w:rPr>
          <w:rFonts w:ascii="LM Roman 10" w:hAnsi="LM Roman 10"/>
          <w:i/>
          <w:sz w:val="20"/>
        </w:rPr>
        <w:t>ACM Computing Surveys</w:t>
      </w:r>
      <w:r>
        <w:rPr>
          <w:sz w:val="20"/>
        </w:rPr>
        <w:t>, 38(6):1–56, 2006.</w:t>
      </w:r>
    </w:p>
    <w:sectPr w:rsidR="00603298">
      <w:type w:val="continuous"/>
      <w:pgSz w:w="12240" w:h="15840"/>
      <w:pgMar w:top="1500" w:right="106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in Modern Math">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DejaVu Sans">
    <w:altName w:val="Verdana"/>
    <w:charset w:val="00"/>
    <w:family w:val="swiss"/>
    <w:pitch w:val="variable"/>
  </w:font>
  <w:font w:name="Calibri">
    <w:panose1 w:val="020F0502020204030204"/>
    <w:charset w:val="00"/>
    <w:family w:val="swiss"/>
    <w:pitch w:val="variable"/>
    <w:sig w:usb0="E4002EFF" w:usb1="C000247B" w:usb2="00000009" w:usb3="00000000" w:csb0="000001FF" w:csb1="00000000"/>
  </w:font>
  <w:font w:name="LM Roman 10">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LM Mono 10">
    <w:altName w:val="Calibri"/>
    <w:charset w:val="00"/>
    <w:family w:val="modern"/>
    <w:pitch w:val="fixed"/>
  </w:font>
  <w:font w:name="LM Roman 9">
    <w:altName w:val="Calibri"/>
    <w:charset w:val="00"/>
    <w:family w:val="auto"/>
    <w:pitch w:val="variable"/>
  </w:font>
  <w:font w:name="LM Roman 7">
    <w:altName w:val="Calibri"/>
    <w:charset w:val="00"/>
    <w:family w:val="auto"/>
    <w:pitch w:val="variable"/>
  </w:font>
  <w:font w:name="LM Roman 6">
    <w:altName w:val="Calibri"/>
    <w:charset w:val="00"/>
    <w:family w:val="auto"/>
    <w:pitch w:val="variable"/>
  </w:font>
  <w:font w:name="LM Mono 8">
    <w:altName w:val="Calibri"/>
    <w:charset w:val="00"/>
    <w:family w:val="modern"/>
    <w:pitch w:val="fixed"/>
  </w:font>
  <w:font w:name="DejaVu Serif">
    <w:altName w:val="Cambria"/>
    <w:charset w:val="00"/>
    <w:family w:val="roman"/>
    <w:pitch w:val="variable"/>
  </w:font>
  <w:font w:name="LM Roman 8">
    <w:altName w:val="Calibri"/>
    <w:charset w:val="00"/>
    <w:family w:val="auto"/>
    <w:pitch w:val="variable"/>
  </w:font>
  <w:font w:name="LM Roman Caps 10">
    <w:altName w:val="Calibri"/>
    <w:charset w:val="00"/>
    <w:family w:val="auto"/>
    <w:pitch w:val="variable"/>
  </w:font>
  <w:font w:name="Trebuchet MS">
    <w:altName w:val="Trebuchet MS"/>
    <w:panose1 w:val="020B0603020202020204"/>
    <w:charset w:val="00"/>
    <w:family w:val="swiss"/>
    <w:pitch w:val="variable"/>
    <w:sig w:usb0="00000687" w:usb1="00000000" w:usb2="00000000" w:usb3="00000000" w:csb0="0000009F" w:csb1="00000000"/>
  </w:font>
  <w:font w:name="LM Roman 5">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155"/>
    <w:multiLevelType w:val="hybridMultilevel"/>
    <w:tmpl w:val="A34C3B82"/>
    <w:lvl w:ilvl="0" w:tplc="5E02F51A">
      <w:start w:val="127"/>
      <w:numFmt w:val="decimal"/>
      <w:lvlText w:val="[%1]"/>
      <w:lvlJc w:val="left"/>
      <w:pPr>
        <w:ind w:left="2042" w:hanging="411"/>
        <w:jc w:val="left"/>
      </w:pPr>
      <w:rPr>
        <w:rFonts w:ascii="Latin Modern Math" w:eastAsia="Latin Modern Math" w:hAnsi="Latin Modern Math" w:cs="Latin Modern Math" w:hint="default"/>
        <w:spacing w:val="-11"/>
        <w:w w:val="99"/>
        <w:sz w:val="18"/>
        <w:szCs w:val="18"/>
        <w:lang w:val="en-US" w:eastAsia="en-US" w:bidi="ar-SA"/>
      </w:rPr>
    </w:lvl>
    <w:lvl w:ilvl="1" w:tplc="8904ED30">
      <w:numFmt w:val="bullet"/>
      <w:lvlText w:val="•"/>
      <w:lvlJc w:val="left"/>
      <w:pPr>
        <w:ind w:left="2782" w:hanging="411"/>
      </w:pPr>
      <w:rPr>
        <w:rFonts w:hint="default"/>
        <w:lang w:val="en-US" w:eastAsia="en-US" w:bidi="ar-SA"/>
      </w:rPr>
    </w:lvl>
    <w:lvl w:ilvl="2" w:tplc="125229D8">
      <w:numFmt w:val="bullet"/>
      <w:lvlText w:val="•"/>
      <w:lvlJc w:val="left"/>
      <w:pPr>
        <w:ind w:left="3524" w:hanging="411"/>
      </w:pPr>
      <w:rPr>
        <w:rFonts w:hint="default"/>
        <w:lang w:val="en-US" w:eastAsia="en-US" w:bidi="ar-SA"/>
      </w:rPr>
    </w:lvl>
    <w:lvl w:ilvl="3" w:tplc="C23646E6">
      <w:numFmt w:val="bullet"/>
      <w:lvlText w:val="•"/>
      <w:lvlJc w:val="left"/>
      <w:pPr>
        <w:ind w:left="4266" w:hanging="411"/>
      </w:pPr>
      <w:rPr>
        <w:rFonts w:hint="default"/>
        <w:lang w:val="en-US" w:eastAsia="en-US" w:bidi="ar-SA"/>
      </w:rPr>
    </w:lvl>
    <w:lvl w:ilvl="4" w:tplc="6DEC7C30">
      <w:numFmt w:val="bullet"/>
      <w:lvlText w:val="•"/>
      <w:lvlJc w:val="left"/>
      <w:pPr>
        <w:ind w:left="5008" w:hanging="411"/>
      </w:pPr>
      <w:rPr>
        <w:rFonts w:hint="default"/>
        <w:lang w:val="en-US" w:eastAsia="en-US" w:bidi="ar-SA"/>
      </w:rPr>
    </w:lvl>
    <w:lvl w:ilvl="5" w:tplc="E47636A4">
      <w:numFmt w:val="bullet"/>
      <w:lvlText w:val="•"/>
      <w:lvlJc w:val="left"/>
      <w:pPr>
        <w:ind w:left="5750" w:hanging="411"/>
      </w:pPr>
      <w:rPr>
        <w:rFonts w:hint="default"/>
        <w:lang w:val="en-US" w:eastAsia="en-US" w:bidi="ar-SA"/>
      </w:rPr>
    </w:lvl>
    <w:lvl w:ilvl="6" w:tplc="84680192">
      <w:numFmt w:val="bullet"/>
      <w:lvlText w:val="•"/>
      <w:lvlJc w:val="left"/>
      <w:pPr>
        <w:ind w:left="6492" w:hanging="411"/>
      </w:pPr>
      <w:rPr>
        <w:rFonts w:hint="default"/>
        <w:lang w:val="en-US" w:eastAsia="en-US" w:bidi="ar-SA"/>
      </w:rPr>
    </w:lvl>
    <w:lvl w:ilvl="7" w:tplc="92DA41DC">
      <w:numFmt w:val="bullet"/>
      <w:lvlText w:val="•"/>
      <w:lvlJc w:val="left"/>
      <w:pPr>
        <w:ind w:left="7234" w:hanging="411"/>
      </w:pPr>
      <w:rPr>
        <w:rFonts w:hint="default"/>
        <w:lang w:val="en-US" w:eastAsia="en-US" w:bidi="ar-SA"/>
      </w:rPr>
    </w:lvl>
    <w:lvl w:ilvl="8" w:tplc="E05827E0">
      <w:numFmt w:val="bullet"/>
      <w:lvlText w:val="•"/>
      <w:lvlJc w:val="left"/>
      <w:pPr>
        <w:ind w:left="7976" w:hanging="411"/>
      </w:pPr>
      <w:rPr>
        <w:rFonts w:hint="default"/>
        <w:lang w:val="en-US" w:eastAsia="en-US" w:bidi="ar-SA"/>
      </w:rPr>
    </w:lvl>
  </w:abstractNum>
  <w:abstractNum w:abstractNumId="1" w15:restartNumberingAfterBreak="0">
    <w:nsid w:val="049C075B"/>
    <w:multiLevelType w:val="hybridMultilevel"/>
    <w:tmpl w:val="D95890B2"/>
    <w:lvl w:ilvl="0" w:tplc="6A687A3A">
      <w:start w:val="119"/>
      <w:numFmt w:val="decimal"/>
      <w:lvlText w:val="[%1]"/>
      <w:lvlJc w:val="left"/>
      <w:pPr>
        <w:ind w:left="966" w:hanging="411"/>
        <w:jc w:val="right"/>
      </w:pPr>
      <w:rPr>
        <w:rFonts w:ascii="Latin Modern Math" w:eastAsia="Latin Modern Math" w:hAnsi="Latin Modern Math" w:cs="Latin Modern Math" w:hint="default"/>
        <w:w w:val="99"/>
        <w:sz w:val="18"/>
        <w:szCs w:val="18"/>
        <w:lang w:val="en-US" w:eastAsia="en-US" w:bidi="ar-SA"/>
      </w:rPr>
    </w:lvl>
    <w:lvl w:ilvl="1" w:tplc="8BC444AA">
      <w:numFmt w:val="bullet"/>
      <w:lvlText w:val="•"/>
      <w:lvlJc w:val="left"/>
      <w:pPr>
        <w:ind w:left="1810" w:hanging="411"/>
      </w:pPr>
      <w:rPr>
        <w:rFonts w:hint="default"/>
        <w:lang w:val="en-US" w:eastAsia="en-US" w:bidi="ar-SA"/>
      </w:rPr>
    </w:lvl>
    <w:lvl w:ilvl="2" w:tplc="B498C206">
      <w:numFmt w:val="bullet"/>
      <w:lvlText w:val="•"/>
      <w:lvlJc w:val="left"/>
      <w:pPr>
        <w:ind w:left="2660" w:hanging="411"/>
      </w:pPr>
      <w:rPr>
        <w:rFonts w:hint="default"/>
        <w:lang w:val="en-US" w:eastAsia="en-US" w:bidi="ar-SA"/>
      </w:rPr>
    </w:lvl>
    <w:lvl w:ilvl="3" w:tplc="097E9868">
      <w:numFmt w:val="bullet"/>
      <w:lvlText w:val="•"/>
      <w:lvlJc w:val="left"/>
      <w:pPr>
        <w:ind w:left="3510" w:hanging="411"/>
      </w:pPr>
      <w:rPr>
        <w:rFonts w:hint="default"/>
        <w:lang w:val="en-US" w:eastAsia="en-US" w:bidi="ar-SA"/>
      </w:rPr>
    </w:lvl>
    <w:lvl w:ilvl="4" w:tplc="655C0D68">
      <w:numFmt w:val="bullet"/>
      <w:lvlText w:val="•"/>
      <w:lvlJc w:val="left"/>
      <w:pPr>
        <w:ind w:left="4360" w:hanging="411"/>
      </w:pPr>
      <w:rPr>
        <w:rFonts w:hint="default"/>
        <w:lang w:val="en-US" w:eastAsia="en-US" w:bidi="ar-SA"/>
      </w:rPr>
    </w:lvl>
    <w:lvl w:ilvl="5" w:tplc="9A58C336">
      <w:numFmt w:val="bullet"/>
      <w:lvlText w:val="•"/>
      <w:lvlJc w:val="left"/>
      <w:pPr>
        <w:ind w:left="5210" w:hanging="411"/>
      </w:pPr>
      <w:rPr>
        <w:rFonts w:hint="default"/>
        <w:lang w:val="en-US" w:eastAsia="en-US" w:bidi="ar-SA"/>
      </w:rPr>
    </w:lvl>
    <w:lvl w:ilvl="6" w:tplc="A2CCE38E">
      <w:numFmt w:val="bullet"/>
      <w:lvlText w:val="•"/>
      <w:lvlJc w:val="left"/>
      <w:pPr>
        <w:ind w:left="6060" w:hanging="411"/>
      </w:pPr>
      <w:rPr>
        <w:rFonts w:hint="default"/>
        <w:lang w:val="en-US" w:eastAsia="en-US" w:bidi="ar-SA"/>
      </w:rPr>
    </w:lvl>
    <w:lvl w:ilvl="7" w:tplc="6A1893B4">
      <w:numFmt w:val="bullet"/>
      <w:lvlText w:val="•"/>
      <w:lvlJc w:val="left"/>
      <w:pPr>
        <w:ind w:left="6910" w:hanging="411"/>
      </w:pPr>
      <w:rPr>
        <w:rFonts w:hint="default"/>
        <w:lang w:val="en-US" w:eastAsia="en-US" w:bidi="ar-SA"/>
      </w:rPr>
    </w:lvl>
    <w:lvl w:ilvl="8" w:tplc="EAF2D962">
      <w:numFmt w:val="bullet"/>
      <w:lvlText w:val="•"/>
      <w:lvlJc w:val="left"/>
      <w:pPr>
        <w:ind w:left="7760" w:hanging="411"/>
      </w:pPr>
      <w:rPr>
        <w:rFonts w:hint="default"/>
        <w:lang w:val="en-US" w:eastAsia="en-US" w:bidi="ar-SA"/>
      </w:rPr>
    </w:lvl>
  </w:abstractNum>
  <w:abstractNum w:abstractNumId="2" w15:restartNumberingAfterBreak="0">
    <w:nsid w:val="1BE71BEF"/>
    <w:multiLevelType w:val="hybridMultilevel"/>
    <w:tmpl w:val="A41EC63E"/>
    <w:lvl w:ilvl="0" w:tplc="F5E2895C">
      <w:start w:val="82"/>
      <w:numFmt w:val="decimal"/>
      <w:lvlText w:val="[%1]"/>
      <w:lvlJc w:val="left"/>
      <w:pPr>
        <w:ind w:left="2042" w:hanging="312"/>
        <w:jc w:val="right"/>
      </w:pPr>
      <w:rPr>
        <w:rFonts w:ascii="Latin Modern Math" w:eastAsia="Latin Modern Math" w:hAnsi="Latin Modern Math" w:cs="Latin Modern Math" w:hint="default"/>
        <w:w w:val="99"/>
        <w:sz w:val="18"/>
        <w:szCs w:val="18"/>
        <w:lang w:val="en-US" w:eastAsia="en-US" w:bidi="ar-SA"/>
      </w:rPr>
    </w:lvl>
    <w:lvl w:ilvl="1" w:tplc="2B8CE8B2">
      <w:numFmt w:val="bullet"/>
      <w:lvlText w:val="•"/>
      <w:lvlJc w:val="left"/>
      <w:pPr>
        <w:ind w:left="2782" w:hanging="312"/>
      </w:pPr>
      <w:rPr>
        <w:rFonts w:hint="default"/>
        <w:lang w:val="en-US" w:eastAsia="en-US" w:bidi="ar-SA"/>
      </w:rPr>
    </w:lvl>
    <w:lvl w:ilvl="2" w:tplc="92CC3D56">
      <w:numFmt w:val="bullet"/>
      <w:lvlText w:val="•"/>
      <w:lvlJc w:val="left"/>
      <w:pPr>
        <w:ind w:left="3524" w:hanging="312"/>
      </w:pPr>
      <w:rPr>
        <w:rFonts w:hint="default"/>
        <w:lang w:val="en-US" w:eastAsia="en-US" w:bidi="ar-SA"/>
      </w:rPr>
    </w:lvl>
    <w:lvl w:ilvl="3" w:tplc="70586144">
      <w:numFmt w:val="bullet"/>
      <w:lvlText w:val="•"/>
      <w:lvlJc w:val="left"/>
      <w:pPr>
        <w:ind w:left="4266" w:hanging="312"/>
      </w:pPr>
      <w:rPr>
        <w:rFonts w:hint="default"/>
        <w:lang w:val="en-US" w:eastAsia="en-US" w:bidi="ar-SA"/>
      </w:rPr>
    </w:lvl>
    <w:lvl w:ilvl="4" w:tplc="FAEE4800">
      <w:numFmt w:val="bullet"/>
      <w:lvlText w:val="•"/>
      <w:lvlJc w:val="left"/>
      <w:pPr>
        <w:ind w:left="5008" w:hanging="312"/>
      </w:pPr>
      <w:rPr>
        <w:rFonts w:hint="default"/>
        <w:lang w:val="en-US" w:eastAsia="en-US" w:bidi="ar-SA"/>
      </w:rPr>
    </w:lvl>
    <w:lvl w:ilvl="5" w:tplc="8A50CA8C">
      <w:numFmt w:val="bullet"/>
      <w:lvlText w:val="•"/>
      <w:lvlJc w:val="left"/>
      <w:pPr>
        <w:ind w:left="5750" w:hanging="312"/>
      </w:pPr>
      <w:rPr>
        <w:rFonts w:hint="default"/>
        <w:lang w:val="en-US" w:eastAsia="en-US" w:bidi="ar-SA"/>
      </w:rPr>
    </w:lvl>
    <w:lvl w:ilvl="6" w:tplc="D1761EDA">
      <w:numFmt w:val="bullet"/>
      <w:lvlText w:val="•"/>
      <w:lvlJc w:val="left"/>
      <w:pPr>
        <w:ind w:left="6492" w:hanging="312"/>
      </w:pPr>
      <w:rPr>
        <w:rFonts w:hint="default"/>
        <w:lang w:val="en-US" w:eastAsia="en-US" w:bidi="ar-SA"/>
      </w:rPr>
    </w:lvl>
    <w:lvl w:ilvl="7" w:tplc="0DF0F02A">
      <w:numFmt w:val="bullet"/>
      <w:lvlText w:val="•"/>
      <w:lvlJc w:val="left"/>
      <w:pPr>
        <w:ind w:left="7234" w:hanging="312"/>
      </w:pPr>
      <w:rPr>
        <w:rFonts w:hint="default"/>
        <w:lang w:val="en-US" w:eastAsia="en-US" w:bidi="ar-SA"/>
      </w:rPr>
    </w:lvl>
    <w:lvl w:ilvl="8" w:tplc="331628AA">
      <w:numFmt w:val="bullet"/>
      <w:lvlText w:val="•"/>
      <w:lvlJc w:val="left"/>
      <w:pPr>
        <w:ind w:left="7976" w:hanging="312"/>
      </w:pPr>
      <w:rPr>
        <w:rFonts w:hint="default"/>
        <w:lang w:val="en-US" w:eastAsia="en-US" w:bidi="ar-SA"/>
      </w:rPr>
    </w:lvl>
  </w:abstractNum>
  <w:abstractNum w:abstractNumId="3" w15:restartNumberingAfterBreak="0">
    <w:nsid w:val="258C1785"/>
    <w:multiLevelType w:val="hybridMultilevel"/>
    <w:tmpl w:val="1C5C55AE"/>
    <w:lvl w:ilvl="0" w:tplc="75EC5D0A">
      <w:start w:val="78"/>
      <w:numFmt w:val="decimal"/>
      <w:lvlText w:val="[%1]"/>
      <w:lvlJc w:val="left"/>
      <w:pPr>
        <w:ind w:left="2042" w:hanging="312"/>
        <w:jc w:val="left"/>
      </w:pPr>
      <w:rPr>
        <w:rFonts w:ascii="Latin Modern Math" w:eastAsia="Latin Modern Math" w:hAnsi="Latin Modern Math" w:cs="Latin Modern Math" w:hint="default"/>
        <w:w w:val="99"/>
        <w:sz w:val="18"/>
        <w:szCs w:val="18"/>
        <w:lang w:val="en-US" w:eastAsia="en-US" w:bidi="ar-SA"/>
      </w:rPr>
    </w:lvl>
    <w:lvl w:ilvl="1" w:tplc="C6240486">
      <w:numFmt w:val="bullet"/>
      <w:lvlText w:val="•"/>
      <w:lvlJc w:val="left"/>
      <w:pPr>
        <w:ind w:left="2782" w:hanging="312"/>
      </w:pPr>
      <w:rPr>
        <w:rFonts w:hint="default"/>
        <w:lang w:val="en-US" w:eastAsia="en-US" w:bidi="ar-SA"/>
      </w:rPr>
    </w:lvl>
    <w:lvl w:ilvl="2" w:tplc="C7ACB2E2">
      <w:numFmt w:val="bullet"/>
      <w:lvlText w:val="•"/>
      <w:lvlJc w:val="left"/>
      <w:pPr>
        <w:ind w:left="3524" w:hanging="312"/>
      </w:pPr>
      <w:rPr>
        <w:rFonts w:hint="default"/>
        <w:lang w:val="en-US" w:eastAsia="en-US" w:bidi="ar-SA"/>
      </w:rPr>
    </w:lvl>
    <w:lvl w:ilvl="3" w:tplc="3C200B20">
      <w:numFmt w:val="bullet"/>
      <w:lvlText w:val="•"/>
      <w:lvlJc w:val="left"/>
      <w:pPr>
        <w:ind w:left="4266" w:hanging="312"/>
      </w:pPr>
      <w:rPr>
        <w:rFonts w:hint="default"/>
        <w:lang w:val="en-US" w:eastAsia="en-US" w:bidi="ar-SA"/>
      </w:rPr>
    </w:lvl>
    <w:lvl w:ilvl="4" w:tplc="31C23ED2">
      <w:numFmt w:val="bullet"/>
      <w:lvlText w:val="•"/>
      <w:lvlJc w:val="left"/>
      <w:pPr>
        <w:ind w:left="5008" w:hanging="312"/>
      </w:pPr>
      <w:rPr>
        <w:rFonts w:hint="default"/>
        <w:lang w:val="en-US" w:eastAsia="en-US" w:bidi="ar-SA"/>
      </w:rPr>
    </w:lvl>
    <w:lvl w:ilvl="5" w:tplc="87E49870">
      <w:numFmt w:val="bullet"/>
      <w:lvlText w:val="•"/>
      <w:lvlJc w:val="left"/>
      <w:pPr>
        <w:ind w:left="5750" w:hanging="312"/>
      </w:pPr>
      <w:rPr>
        <w:rFonts w:hint="default"/>
        <w:lang w:val="en-US" w:eastAsia="en-US" w:bidi="ar-SA"/>
      </w:rPr>
    </w:lvl>
    <w:lvl w:ilvl="6" w:tplc="6A78E02E">
      <w:numFmt w:val="bullet"/>
      <w:lvlText w:val="•"/>
      <w:lvlJc w:val="left"/>
      <w:pPr>
        <w:ind w:left="6492" w:hanging="312"/>
      </w:pPr>
      <w:rPr>
        <w:rFonts w:hint="default"/>
        <w:lang w:val="en-US" w:eastAsia="en-US" w:bidi="ar-SA"/>
      </w:rPr>
    </w:lvl>
    <w:lvl w:ilvl="7" w:tplc="E672395A">
      <w:numFmt w:val="bullet"/>
      <w:lvlText w:val="•"/>
      <w:lvlJc w:val="left"/>
      <w:pPr>
        <w:ind w:left="7234" w:hanging="312"/>
      </w:pPr>
      <w:rPr>
        <w:rFonts w:hint="default"/>
        <w:lang w:val="en-US" w:eastAsia="en-US" w:bidi="ar-SA"/>
      </w:rPr>
    </w:lvl>
    <w:lvl w:ilvl="8" w:tplc="8800CC72">
      <w:numFmt w:val="bullet"/>
      <w:lvlText w:val="•"/>
      <w:lvlJc w:val="left"/>
      <w:pPr>
        <w:ind w:left="7976" w:hanging="312"/>
      </w:pPr>
      <w:rPr>
        <w:rFonts w:hint="default"/>
        <w:lang w:val="en-US" w:eastAsia="en-US" w:bidi="ar-SA"/>
      </w:rPr>
    </w:lvl>
  </w:abstractNum>
  <w:abstractNum w:abstractNumId="4" w15:restartNumberingAfterBreak="0">
    <w:nsid w:val="26385987"/>
    <w:multiLevelType w:val="hybridMultilevel"/>
    <w:tmpl w:val="ABF0C85C"/>
    <w:lvl w:ilvl="0" w:tplc="0B0AD898">
      <w:start w:val="1"/>
      <w:numFmt w:val="decimal"/>
      <w:lvlText w:val="%1."/>
      <w:lvlJc w:val="left"/>
      <w:pPr>
        <w:ind w:left="2031" w:hanging="156"/>
        <w:jc w:val="left"/>
      </w:pPr>
      <w:rPr>
        <w:rFonts w:ascii="Latin Modern Math" w:eastAsia="Latin Modern Math" w:hAnsi="Latin Modern Math" w:cs="Latin Modern Math" w:hint="default"/>
        <w:w w:val="99"/>
        <w:sz w:val="18"/>
        <w:szCs w:val="18"/>
        <w:lang w:val="en-US" w:eastAsia="en-US" w:bidi="ar-SA"/>
      </w:rPr>
    </w:lvl>
    <w:lvl w:ilvl="1" w:tplc="018A68BE">
      <w:numFmt w:val="bullet"/>
      <w:lvlText w:val="•"/>
      <w:lvlJc w:val="left"/>
      <w:pPr>
        <w:ind w:left="2782" w:hanging="156"/>
      </w:pPr>
      <w:rPr>
        <w:rFonts w:hint="default"/>
        <w:lang w:val="en-US" w:eastAsia="en-US" w:bidi="ar-SA"/>
      </w:rPr>
    </w:lvl>
    <w:lvl w:ilvl="2" w:tplc="C87846FC">
      <w:numFmt w:val="bullet"/>
      <w:lvlText w:val="•"/>
      <w:lvlJc w:val="left"/>
      <w:pPr>
        <w:ind w:left="3524" w:hanging="156"/>
      </w:pPr>
      <w:rPr>
        <w:rFonts w:hint="default"/>
        <w:lang w:val="en-US" w:eastAsia="en-US" w:bidi="ar-SA"/>
      </w:rPr>
    </w:lvl>
    <w:lvl w:ilvl="3" w:tplc="A20662BE">
      <w:numFmt w:val="bullet"/>
      <w:lvlText w:val="•"/>
      <w:lvlJc w:val="left"/>
      <w:pPr>
        <w:ind w:left="4266" w:hanging="156"/>
      </w:pPr>
      <w:rPr>
        <w:rFonts w:hint="default"/>
        <w:lang w:val="en-US" w:eastAsia="en-US" w:bidi="ar-SA"/>
      </w:rPr>
    </w:lvl>
    <w:lvl w:ilvl="4" w:tplc="68A62446">
      <w:numFmt w:val="bullet"/>
      <w:lvlText w:val="•"/>
      <w:lvlJc w:val="left"/>
      <w:pPr>
        <w:ind w:left="5008" w:hanging="156"/>
      </w:pPr>
      <w:rPr>
        <w:rFonts w:hint="default"/>
        <w:lang w:val="en-US" w:eastAsia="en-US" w:bidi="ar-SA"/>
      </w:rPr>
    </w:lvl>
    <w:lvl w:ilvl="5" w:tplc="DCA080E4">
      <w:numFmt w:val="bullet"/>
      <w:lvlText w:val="•"/>
      <w:lvlJc w:val="left"/>
      <w:pPr>
        <w:ind w:left="5750" w:hanging="156"/>
      </w:pPr>
      <w:rPr>
        <w:rFonts w:hint="default"/>
        <w:lang w:val="en-US" w:eastAsia="en-US" w:bidi="ar-SA"/>
      </w:rPr>
    </w:lvl>
    <w:lvl w:ilvl="6" w:tplc="0A0CDD1C">
      <w:numFmt w:val="bullet"/>
      <w:lvlText w:val="•"/>
      <w:lvlJc w:val="left"/>
      <w:pPr>
        <w:ind w:left="6492" w:hanging="156"/>
      </w:pPr>
      <w:rPr>
        <w:rFonts w:hint="default"/>
        <w:lang w:val="en-US" w:eastAsia="en-US" w:bidi="ar-SA"/>
      </w:rPr>
    </w:lvl>
    <w:lvl w:ilvl="7" w:tplc="1E9A5D08">
      <w:numFmt w:val="bullet"/>
      <w:lvlText w:val="•"/>
      <w:lvlJc w:val="left"/>
      <w:pPr>
        <w:ind w:left="7234" w:hanging="156"/>
      </w:pPr>
      <w:rPr>
        <w:rFonts w:hint="default"/>
        <w:lang w:val="en-US" w:eastAsia="en-US" w:bidi="ar-SA"/>
      </w:rPr>
    </w:lvl>
    <w:lvl w:ilvl="8" w:tplc="6D48F906">
      <w:numFmt w:val="bullet"/>
      <w:lvlText w:val="•"/>
      <w:lvlJc w:val="left"/>
      <w:pPr>
        <w:ind w:left="7976" w:hanging="156"/>
      </w:pPr>
      <w:rPr>
        <w:rFonts w:hint="default"/>
        <w:lang w:val="en-US" w:eastAsia="en-US" w:bidi="ar-SA"/>
      </w:rPr>
    </w:lvl>
  </w:abstractNum>
  <w:abstractNum w:abstractNumId="5" w15:restartNumberingAfterBreak="0">
    <w:nsid w:val="26D02C3C"/>
    <w:multiLevelType w:val="multilevel"/>
    <w:tmpl w:val="8FE6E17A"/>
    <w:lvl w:ilvl="0">
      <w:start w:val="1"/>
      <w:numFmt w:val="decimal"/>
      <w:lvlText w:val="%1"/>
      <w:lvlJc w:val="left"/>
      <w:pPr>
        <w:ind w:left="2145" w:hanging="613"/>
        <w:jc w:val="left"/>
      </w:pPr>
      <w:rPr>
        <w:rFonts w:hint="default"/>
        <w:lang w:val="en-US" w:eastAsia="en-US" w:bidi="ar-SA"/>
      </w:rPr>
    </w:lvl>
    <w:lvl w:ilvl="1">
      <w:start w:val="1"/>
      <w:numFmt w:val="decimal"/>
      <w:lvlText w:val="%1.%2"/>
      <w:lvlJc w:val="left"/>
      <w:pPr>
        <w:ind w:left="2145" w:hanging="613"/>
        <w:jc w:val="right"/>
      </w:pPr>
      <w:rPr>
        <w:rFonts w:ascii="LM Roman 12" w:eastAsia="LM Roman 12" w:hAnsi="LM Roman 12" w:cs="LM Roman 12" w:hint="default"/>
        <w:b/>
        <w:bCs/>
        <w:w w:val="99"/>
        <w:sz w:val="24"/>
        <w:szCs w:val="24"/>
        <w:lang w:val="en-US" w:eastAsia="en-US" w:bidi="ar-SA"/>
      </w:rPr>
    </w:lvl>
    <w:lvl w:ilvl="2">
      <w:numFmt w:val="bullet"/>
      <w:lvlText w:val="•"/>
      <w:lvlJc w:val="left"/>
      <w:pPr>
        <w:ind w:left="955" w:hanging="200"/>
      </w:pPr>
      <w:rPr>
        <w:rFonts w:ascii="DejaVu Sans" w:eastAsia="DejaVu Sans" w:hAnsi="DejaVu Sans" w:cs="DejaVu Sans" w:hint="default"/>
        <w:i/>
        <w:w w:val="84"/>
        <w:sz w:val="20"/>
        <w:szCs w:val="20"/>
        <w:lang w:val="en-US" w:eastAsia="en-US" w:bidi="ar-SA"/>
      </w:rPr>
    </w:lvl>
    <w:lvl w:ilvl="3">
      <w:numFmt w:val="bullet"/>
      <w:lvlText w:val="•"/>
      <w:lvlJc w:val="left"/>
      <w:pPr>
        <w:ind w:left="3766" w:hanging="200"/>
      </w:pPr>
      <w:rPr>
        <w:rFonts w:hint="default"/>
        <w:lang w:val="en-US" w:eastAsia="en-US" w:bidi="ar-SA"/>
      </w:rPr>
    </w:lvl>
    <w:lvl w:ilvl="4">
      <w:numFmt w:val="bullet"/>
      <w:lvlText w:val="•"/>
      <w:lvlJc w:val="left"/>
      <w:pPr>
        <w:ind w:left="4580" w:hanging="200"/>
      </w:pPr>
      <w:rPr>
        <w:rFonts w:hint="default"/>
        <w:lang w:val="en-US" w:eastAsia="en-US" w:bidi="ar-SA"/>
      </w:rPr>
    </w:lvl>
    <w:lvl w:ilvl="5">
      <w:numFmt w:val="bullet"/>
      <w:lvlText w:val="•"/>
      <w:lvlJc w:val="left"/>
      <w:pPr>
        <w:ind w:left="5393" w:hanging="200"/>
      </w:pPr>
      <w:rPr>
        <w:rFonts w:hint="default"/>
        <w:lang w:val="en-US" w:eastAsia="en-US" w:bidi="ar-SA"/>
      </w:rPr>
    </w:lvl>
    <w:lvl w:ilvl="6">
      <w:numFmt w:val="bullet"/>
      <w:lvlText w:val="•"/>
      <w:lvlJc w:val="left"/>
      <w:pPr>
        <w:ind w:left="6206" w:hanging="200"/>
      </w:pPr>
      <w:rPr>
        <w:rFonts w:hint="default"/>
        <w:lang w:val="en-US" w:eastAsia="en-US" w:bidi="ar-SA"/>
      </w:rPr>
    </w:lvl>
    <w:lvl w:ilvl="7">
      <w:numFmt w:val="bullet"/>
      <w:lvlText w:val="•"/>
      <w:lvlJc w:val="left"/>
      <w:pPr>
        <w:ind w:left="7020" w:hanging="200"/>
      </w:pPr>
      <w:rPr>
        <w:rFonts w:hint="default"/>
        <w:lang w:val="en-US" w:eastAsia="en-US" w:bidi="ar-SA"/>
      </w:rPr>
    </w:lvl>
    <w:lvl w:ilvl="8">
      <w:numFmt w:val="bullet"/>
      <w:lvlText w:val="•"/>
      <w:lvlJc w:val="left"/>
      <w:pPr>
        <w:ind w:left="7833" w:hanging="200"/>
      </w:pPr>
      <w:rPr>
        <w:rFonts w:hint="default"/>
        <w:lang w:val="en-US" w:eastAsia="en-US" w:bidi="ar-SA"/>
      </w:rPr>
    </w:lvl>
  </w:abstractNum>
  <w:abstractNum w:abstractNumId="6" w15:restartNumberingAfterBreak="0">
    <w:nsid w:val="2C7C49D7"/>
    <w:multiLevelType w:val="multilevel"/>
    <w:tmpl w:val="E58A79E4"/>
    <w:lvl w:ilvl="0">
      <w:start w:val="3"/>
      <w:numFmt w:val="decimal"/>
      <w:lvlText w:val="%1"/>
      <w:lvlJc w:val="left"/>
      <w:pPr>
        <w:ind w:left="1069" w:hanging="613"/>
        <w:jc w:val="left"/>
      </w:pPr>
      <w:rPr>
        <w:rFonts w:hint="default"/>
        <w:lang w:val="en-US" w:eastAsia="en-US" w:bidi="ar-SA"/>
      </w:rPr>
    </w:lvl>
    <w:lvl w:ilvl="1">
      <w:start w:val="1"/>
      <w:numFmt w:val="decimal"/>
      <w:lvlText w:val="%1.%2"/>
      <w:lvlJc w:val="left"/>
      <w:pPr>
        <w:ind w:left="1069" w:hanging="613"/>
        <w:jc w:val="right"/>
      </w:pPr>
      <w:rPr>
        <w:rFonts w:ascii="LM Roman 12" w:eastAsia="LM Roman 12" w:hAnsi="LM Roman 12" w:cs="LM Roman 12" w:hint="default"/>
        <w:b/>
        <w:bCs/>
        <w:w w:val="99"/>
        <w:sz w:val="24"/>
        <w:szCs w:val="24"/>
        <w:lang w:val="en-US" w:eastAsia="en-US" w:bidi="ar-SA"/>
      </w:rPr>
    </w:lvl>
    <w:lvl w:ilvl="2">
      <w:numFmt w:val="bullet"/>
      <w:lvlText w:val="•"/>
      <w:lvlJc w:val="left"/>
      <w:pPr>
        <w:ind w:left="2740" w:hanging="613"/>
      </w:pPr>
      <w:rPr>
        <w:rFonts w:hint="default"/>
        <w:lang w:val="en-US" w:eastAsia="en-US" w:bidi="ar-SA"/>
      </w:rPr>
    </w:lvl>
    <w:lvl w:ilvl="3">
      <w:numFmt w:val="bullet"/>
      <w:lvlText w:val="•"/>
      <w:lvlJc w:val="left"/>
      <w:pPr>
        <w:ind w:left="3580" w:hanging="613"/>
      </w:pPr>
      <w:rPr>
        <w:rFonts w:hint="default"/>
        <w:lang w:val="en-US" w:eastAsia="en-US" w:bidi="ar-SA"/>
      </w:rPr>
    </w:lvl>
    <w:lvl w:ilvl="4">
      <w:numFmt w:val="bullet"/>
      <w:lvlText w:val="•"/>
      <w:lvlJc w:val="left"/>
      <w:pPr>
        <w:ind w:left="4420" w:hanging="613"/>
      </w:pPr>
      <w:rPr>
        <w:rFonts w:hint="default"/>
        <w:lang w:val="en-US" w:eastAsia="en-US" w:bidi="ar-SA"/>
      </w:rPr>
    </w:lvl>
    <w:lvl w:ilvl="5">
      <w:numFmt w:val="bullet"/>
      <w:lvlText w:val="•"/>
      <w:lvlJc w:val="left"/>
      <w:pPr>
        <w:ind w:left="5260" w:hanging="613"/>
      </w:pPr>
      <w:rPr>
        <w:rFonts w:hint="default"/>
        <w:lang w:val="en-US" w:eastAsia="en-US" w:bidi="ar-SA"/>
      </w:rPr>
    </w:lvl>
    <w:lvl w:ilvl="6">
      <w:numFmt w:val="bullet"/>
      <w:lvlText w:val="•"/>
      <w:lvlJc w:val="left"/>
      <w:pPr>
        <w:ind w:left="6100" w:hanging="613"/>
      </w:pPr>
      <w:rPr>
        <w:rFonts w:hint="default"/>
        <w:lang w:val="en-US" w:eastAsia="en-US" w:bidi="ar-SA"/>
      </w:rPr>
    </w:lvl>
    <w:lvl w:ilvl="7">
      <w:numFmt w:val="bullet"/>
      <w:lvlText w:val="•"/>
      <w:lvlJc w:val="left"/>
      <w:pPr>
        <w:ind w:left="6940" w:hanging="613"/>
      </w:pPr>
      <w:rPr>
        <w:rFonts w:hint="default"/>
        <w:lang w:val="en-US" w:eastAsia="en-US" w:bidi="ar-SA"/>
      </w:rPr>
    </w:lvl>
    <w:lvl w:ilvl="8">
      <w:numFmt w:val="bullet"/>
      <w:lvlText w:val="•"/>
      <w:lvlJc w:val="left"/>
      <w:pPr>
        <w:ind w:left="7780" w:hanging="613"/>
      </w:pPr>
      <w:rPr>
        <w:rFonts w:hint="default"/>
        <w:lang w:val="en-US" w:eastAsia="en-US" w:bidi="ar-SA"/>
      </w:rPr>
    </w:lvl>
  </w:abstractNum>
  <w:abstractNum w:abstractNumId="7" w15:restartNumberingAfterBreak="0">
    <w:nsid w:val="2DB949D6"/>
    <w:multiLevelType w:val="hybridMultilevel"/>
    <w:tmpl w:val="A906EE22"/>
    <w:lvl w:ilvl="0" w:tplc="55A86E9C">
      <w:numFmt w:val="bullet"/>
      <w:lvlText w:val="·"/>
      <w:lvlJc w:val="left"/>
      <w:pPr>
        <w:ind w:left="100" w:hanging="101"/>
      </w:pPr>
      <w:rPr>
        <w:rFonts w:ascii="DejaVu Sans" w:eastAsia="DejaVu Sans" w:hAnsi="DejaVu Sans" w:cs="DejaVu Sans" w:hint="default"/>
        <w:i/>
        <w:w w:val="86"/>
        <w:sz w:val="20"/>
        <w:szCs w:val="20"/>
        <w:lang w:val="en-US" w:eastAsia="en-US" w:bidi="ar-SA"/>
      </w:rPr>
    </w:lvl>
    <w:lvl w:ilvl="1" w:tplc="AE0E020C">
      <w:numFmt w:val="bullet"/>
      <w:lvlText w:val="•"/>
      <w:lvlJc w:val="left"/>
      <w:pPr>
        <w:ind w:left="124" w:hanging="101"/>
      </w:pPr>
      <w:rPr>
        <w:rFonts w:hint="default"/>
        <w:lang w:val="en-US" w:eastAsia="en-US" w:bidi="ar-SA"/>
      </w:rPr>
    </w:lvl>
    <w:lvl w:ilvl="2" w:tplc="F150252E">
      <w:numFmt w:val="bullet"/>
      <w:lvlText w:val="•"/>
      <w:lvlJc w:val="left"/>
      <w:pPr>
        <w:ind w:left="149" w:hanging="101"/>
      </w:pPr>
      <w:rPr>
        <w:rFonts w:hint="default"/>
        <w:lang w:val="en-US" w:eastAsia="en-US" w:bidi="ar-SA"/>
      </w:rPr>
    </w:lvl>
    <w:lvl w:ilvl="3" w:tplc="A7341920">
      <w:numFmt w:val="bullet"/>
      <w:lvlText w:val="•"/>
      <w:lvlJc w:val="left"/>
      <w:pPr>
        <w:ind w:left="174" w:hanging="101"/>
      </w:pPr>
      <w:rPr>
        <w:rFonts w:hint="default"/>
        <w:lang w:val="en-US" w:eastAsia="en-US" w:bidi="ar-SA"/>
      </w:rPr>
    </w:lvl>
    <w:lvl w:ilvl="4" w:tplc="4252A646">
      <w:numFmt w:val="bullet"/>
      <w:lvlText w:val="•"/>
      <w:lvlJc w:val="left"/>
      <w:pPr>
        <w:ind w:left="198" w:hanging="101"/>
      </w:pPr>
      <w:rPr>
        <w:rFonts w:hint="default"/>
        <w:lang w:val="en-US" w:eastAsia="en-US" w:bidi="ar-SA"/>
      </w:rPr>
    </w:lvl>
    <w:lvl w:ilvl="5" w:tplc="52E45374">
      <w:numFmt w:val="bullet"/>
      <w:lvlText w:val="•"/>
      <w:lvlJc w:val="left"/>
      <w:pPr>
        <w:ind w:left="223" w:hanging="101"/>
      </w:pPr>
      <w:rPr>
        <w:rFonts w:hint="default"/>
        <w:lang w:val="en-US" w:eastAsia="en-US" w:bidi="ar-SA"/>
      </w:rPr>
    </w:lvl>
    <w:lvl w:ilvl="6" w:tplc="E0B04294">
      <w:numFmt w:val="bullet"/>
      <w:lvlText w:val="•"/>
      <w:lvlJc w:val="left"/>
      <w:pPr>
        <w:ind w:left="248" w:hanging="101"/>
      </w:pPr>
      <w:rPr>
        <w:rFonts w:hint="default"/>
        <w:lang w:val="en-US" w:eastAsia="en-US" w:bidi="ar-SA"/>
      </w:rPr>
    </w:lvl>
    <w:lvl w:ilvl="7" w:tplc="A34C2522">
      <w:numFmt w:val="bullet"/>
      <w:lvlText w:val="•"/>
      <w:lvlJc w:val="left"/>
      <w:pPr>
        <w:ind w:left="273" w:hanging="101"/>
      </w:pPr>
      <w:rPr>
        <w:rFonts w:hint="default"/>
        <w:lang w:val="en-US" w:eastAsia="en-US" w:bidi="ar-SA"/>
      </w:rPr>
    </w:lvl>
    <w:lvl w:ilvl="8" w:tplc="D5F47E24">
      <w:numFmt w:val="bullet"/>
      <w:lvlText w:val="•"/>
      <w:lvlJc w:val="left"/>
      <w:pPr>
        <w:ind w:left="297" w:hanging="101"/>
      </w:pPr>
      <w:rPr>
        <w:rFonts w:hint="default"/>
        <w:lang w:val="en-US" w:eastAsia="en-US" w:bidi="ar-SA"/>
      </w:rPr>
    </w:lvl>
  </w:abstractNum>
  <w:abstractNum w:abstractNumId="8" w15:restartNumberingAfterBreak="0">
    <w:nsid w:val="336906C5"/>
    <w:multiLevelType w:val="hybridMultilevel"/>
    <w:tmpl w:val="B396339C"/>
    <w:lvl w:ilvl="0" w:tplc="48F6588A">
      <w:start w:val="4"/>
      <w:numFmt w:val="decimal"/>
      <w:lvlText w:val="%1."/>
      <w:lvlJc w:val="left"/>
      <w:pPr>
        <w:ind w:left="955" w:hanging="156"/>
        <w:jc w:val="left"/>
      </w:pPr>
      <w:rPr>
        <w:rFonts w:ascii="Latin Modern Math" w:eastAsia="Latin Modern Math" w:hAnsi="Latin Modern Math" w:cs="Latin Modern Math" w:hint="default"/>
        <w:w w:val="99"/>
        <w:sz w:val="18"/>
        <w:szCs w:val="18"/>
        <w:lang w:val="en-US" w:eastAsia="en-US" w:bidi="ar-SA"/>
      </w:rPr>
    </w:lvl>
    <w:lvl w:ilvl="1" w:tplc="3E9087D2">
      <w:start w:val="2"/>
      <w:numFmt w:val="decimal"/>
      <w:lvlText w:val="%2."/>
      <w:lvlJc w:val="left"/>
      <w:pPr>
        <w:ind w:left="2031" w:hanging="156"/>
        <w:jc w:val="left"/>
      </w:pPr>
      <w:rPr>
        <w:rFonts w:ascii="Latin Modern Math" w:eastAsia="Latin Modern Math" w:hAnsi="Latin Modern Math" w:cs="Latin Modern Math" w:hint="default"/>
        <w:w w:val="99"/>
        <w:sz w:val="18"/>
        <w:szCs w:val="18"/>
        <w:lang w:val="en-US" w:eastAsia="en-US" w:bidi="ar-SA"/>
      </w:rPr>
    </w:lvl>
    <w:lvl w:ilvl="2" w:tplc="220EF5DC">
      <w:numFmt w:val="bullet"/>
      <w:lvlText w:val="•"/>
      <w:lvlJc w:val="left"/>
      <w:pPr>
        <w:ind w:left="2864" w:hanging="156"/>
      </w:pPr>
      <w:rPr>
        <w:rFonts w:hint="default"/>
        <w:lang w:val="en-US" w:eastAsia="en-US" w:bidi="ar-SA"/>
      </w:rPr>
    </w:lvl>
    <w:lvl w:ilvl="3" w:tplc="BD3C161A">
      <w:numFmt w:val="bullet"/>
      <w:lvlText w:val="•"/>
      <w:lvlJc w:val="left"/>
      <w:pPr>
        <w:ind w:left="3688" w:hanging="156"/>
      </w:pPr>
      <w:rPr>
        <w:rFonts w:hint="default"/>
        <w:lang w:val="en-US" w:eastAsia="en-US" w:bidi="ar-SA"/>
      </w:rPr>
    </w:lvl>
    <w:lvl w:ilvl="4" w:tplc="5F3881C6">
      <w:numFmt w:val="bullet"/>
      <w:lvlText w:val="•"/>
      <w:lvlJc w:val="left"/>
      <w:pPr>
        <w:ind w:left="4513" w:hanging="156"/>
      </w:pPr>
      <w:rPr>
        <w:rFonts w:hint="default"/>
        <w:lang w:val="en-US" w:eastAsia="en-US" w:bidi="ar-SA"/>
      </w:rPr>
    </w:lvl>
    <w:lvl w:ilvl="5" w:tplc="E99462EA">
      <w:numFmt w:val="bullet"/>
      <w:lvlText w:val="•"/>
      <w:lvlJc w:val="left"/>
      <w:pPr>
        <w:ind w:left="5337" w:hanging="156"/>
      </w:pPr>
      <w:rPr>
        <w:rFonts w:hint="default"/>
        <w:lang w:val="en-US" w:eastAsia="en-US" w:bidi="ar-SA"/>
      </w:rPr>
    </w:lvl>
    <w:lvl w:ilvl="6" w:tplc="3C867580">
      <w:numFmt w:val="bullet"/>
      <w:lvlText w:val="•"/>
      <w:lvlJc w:val="left"/>
      <w:pPr>
        <w:ind w:left="6162" w:hanging="156"/>
      </w:pPr>
      <w:rPr>
        <w:rFonts w:hint="default"/>
        <w:lang w:val="en-US" w:eastAsia="en-US" w:bidi="ar-SA"/>
      </w:rPr>
    </w:lvl>
    <w:lvl w:ilvl="7" w:tplc="1478864A">
      <w:numFmt w:val="bullet"/>
      <w:lvlText w:val="•"/>
      <w:lvlJc w:val="left"/>
      <w:pPr>
        <w:ind w:left="6986" w:hanging="156"/>
      </w:pPr>
      <w:rPr>
        <w:rFonts w:hint="default"/>
        <w:lang w:val="en-US" w:eastAsia="en-US" w:bidi="ar-SA"/>
      </w:rPr>
    </w:lvl>
    <w:lvl w:ilvl="8" w:tplc="340881FA">
      <w:numFmt w:val="bullet"/>
      <w:lvlText w:val="•"/>
      <w:lvlJc w:val="left"/>
      <w:pPr>
        <w:ind w:left="7811" w:hanging="156"/>
      </w:pPr>
      <w:rPr>
        <w:rFonts w:hint="default"/>
        <w:lang w:val="en-US" w:eastAsia="en-US" w:bidi="ar-SA"/>
      </w:rPr>
    </w:lvl>
  </w:abstractNum>
  <w:abstractNum w:abstractNumId="9" w15:restartNumberingAfterBreak="0">
    <w:nsid w:val="357762DB"/>
    <w:multiLevelType w:val="hybridMultilevel"/>
    <w:tmpl w:val="8D649B38"/>
    <w:lvl w:ilvl="0" w:tplc="34E8F1B4">
      <w:numFmt w:val="bullet"/>
      <w:lvlText w:val="·"/>
      <w:lvlJc w:val="left"/>
      <w:pPr>
        <w:ind w:left="2714" w:hanging="2715"/>
      </w:pPr>
      <w:rPr>
        <w:rFonts w:ascii="DejaVu Sans" w:eastAsia="DejaVu Sans" w:hAnsi="DejaVu Sans" w:cs="DejaVu Sans" w:hint="default"/>
        <w:i/>
        <w:w w:val="86"/>
        <w:sz w:val="20"/>
        <w:szCs w:val="20"/>
        <w:lang w:val="en-US" w:eastAsia="en-US" w:bidi="ar-SA"/>
      </w:rPr>
    </w:lvl>
    <w:lvl w:ilvl="1" w:tplc="3C2E01F8">
      <w:numFmt w:val="bullet"/>
      <w:lvlText w:val="•"/>
      <w:lvlJc w:val="left"/>
      <w:pPr>
        <w:ind w:left="2742" w:hanging="2715"/>
      </w:pPr>
      <w:rPr>
        <w:rFonts w:hint="default"/>
        <w:lang w:val="en-US" w:eastAsia="en-US" w:bidi="ar-SA"/>
      </w:rPr>
    </w:lvl>
    <w:lvl w:ilvl="2" w:tplc="06D80756">
      <w:numFmt w:val="bullet"/>
      <w:lvlText w:val="•"/>
      <w:lvlJc w:val="left"/>
      <w:pPr>
        <w:ind w:left="2765" w:hanging="2715"/>
      </w:pPr>
      <w:rPr>
        <w:rFonts w:hint="default"/>
        <w:lang w:val="en-US" w:eastAsia="en-US" w:bidi="ar-SA"/>
      </w:rPr>
    </w:lvl>
    <w:lvl w:ilvl="3" w:tplc="B6381BC8">
      <w:numFmt w:val="bullet"/>
      <w:lvlText w:val="•"/>
      <w:lvlJc w:val="left"/>
      <w:pPr>
        <w:ind w:left="2787" w:hanging="2715"/>
      </w:pPr>
      <w:rPr>
        <w:rFonts w:hint="default"/>
        <w:lang w:val="en-US" w:eastAsia="en-US" w:bidi="ar-SA"/>
      </w:rPr>
    </w:lvl>
    <w:lvl w:ilvl="4" w:tplc="15720B4A">
      <w:numFmt w:val="bullet"/>
      <w:lvlText w:val="•"/>
      <w:lvlJc w:val="left"/>
      <w:pPr>
        <w:ind w:left="2810" w:hanging="2715"/>
      </w:pPr>
      <w:rPr>
        <w:rFonts w:hint="default"/>
        <w:lang w:val="en-US" w:eastAsia="en-US" w:bidi="ar-SA"/>
      </w:rPr>
    </w:lvl>
    <w:lvl w:ilvl="5" w:tplc="5B8A285A">
      <w:numFmt w:val="bullet"/>
      <w:lvlText w:val="•"/>
      <w:lvlJc w:val="left"/>
      <w:pPr>
        <w:ind w:left="2833" w:hanging="2715"/>
      </w:pPr>
      <w:rPr>
        <w:rFonts w:hint="default"/>
        <w:lang w:val="en-US" w:eastAsia="en-US" w:bidi="ar-SA"/>
      </w:rPr>
    </w:lvl>
    <w:lvl w:ilvl="6" w:tplc="4B00C80A">
      <w:numFmt w:val="bullet"/>
      <w:lvlText w:val="•"/>
      <w:lvlJc w:val="left"/>
      <w:pPr>
        <w:ind w:left="2855" w:hanging="2715"/>
      </w:pPr>
      <w:rPr>
        <w:rFonts w:hint="default"/>
        <w:lang w:val="en-US" w:eastAsia="en-US" w:bidi="ar-SA"/>
      </w:rPr>
    </w:lvl>
    <w:lvl w:ilvl="7" w:tplc="ACF6F25E">
      <w:numFmt w:val="bullet"/>
      <w:lvlText w:val="•"/>
      <w:lvlJc w:val="left"/>
      <w:pPr>
        <w:ind w:left="2878" w:hanging="2715"/>
      </w:pPr>
      <w:rPr>
        <w:rFonts w:hint="default"/>
        <w:lang w:val="en-US" w:eastAsia="en-US" w:bidi="ar-SA"/>
      </w:rPr>
    </w:lvl>
    <w:lvl w:ilvl="8" w:tplc="C1D48922">
      <w:numFmt w:val="bullet"/>
      <w:lvlText w:val="•"/>
      <w:lvlJc w:val="left"/>
      <w:pPr>
        <w:ind w:left="2900" w:hanging="2715"/>
      </w:pPr>
      <w:rPr>
        <w:rFonts w:hint="default"/>
        <w:lang w:val="en-US" w:eastAsia="en-US" w:bidi="ar-SA"/>
      </w:rPr>
    </w:lvl>
  </w:abstractNum>
  <w:abstractNum w:abstractNumId="10" w15:restartNumberingAfterBreak="0">
    <w:nsid w:val="3CAF3704"/>
    <w:multiLevelType w:val="multilevel"/>
    <w:tmpl w:val="9A2C1B54"/>
    <w:lvl w:ilvl="0">
      <w:start w:val="5"/>
      <w:numFmt w:val="decimal"/>
      <w:lvlText w:val="%1"/>
      <w:lvlJc w:val="left"/>
      <w:pPr>
        <w:ind w:left="1069" w:hanging="613"/>
        <w:jc w:val="left"/>
      </w:pPr>
      <w:rPr>
        <w:rFonts w:hint="default"/>
        <w:lang w:val="en-US" w:eastAsia="en-US" w:bidi="ar-SA"/>
      </w:rPr>
    </w:lvl>
    <w:lvl w:ilvl="1">
      <w:start w:val="1"/>
      <w:numFmt w:val="decimal"/>
      <w:lvlText w:val="%1.%2"/>
      <w:lvlJc w:val="left"/>
      <w:pPr>
        <w:ind w:left="1069" w:hanging="613"/>
        <w:jc w:val="right"/>
      </w:pPr>
      <w:rPr>
        <w:rFonts w:ascii="LM Roman 12" w:eastAsia="LM Roman 12" w:hAnsi="LM Roman 12" w:cs="LM Roman 12" w:hint="default"/>
        <w:b/>
        <w:bCs/>
        <w:w w:val="99"/>
        <w:sz w:val="24"/>
        <w:szCs w:val="24"/>
        <w:lang w:val="en-US" w:eastAsia="en-US" w:bidi="ar-SA"/>
      </w:rPr>
    </w:lvl>
    <w:lvl w:ilvl="2">
      <w:numFmt w:val="bullet"/>
      <w:lvlText w:val="•"/>
      <w:lvlJc w:val="left"/>
      <w:pPr>
        <w:ind w:left="955" w:hanging="200"/>
      </w:pPr>
      <w:rPr>
        <w:rFonts w:ascii="DejaVu Sans" w:eastAsia="DejaVu Sans" w:hAnsi="DejaVu Sans" w:cs="DejaVu Sans" w:hint="default"/>
        <w:i/>
        <w:w w:val="84"/>
        <w:sz w:val="20"/>
        <w:szCs w:val="20"/>
        <w:lang w:val="en-US" w:eastAsia="en-US" w:bidi="ar-SA"/>
      </w:rPr>
    </w:lvl>
    <w:lvl w:ilvl="3">
      <w:numFmt w:val="bullet"/>
      <w:lvlText w:val="•"/>
      <w:lvlJc w:val="left"/>
      <w:pPr>
        <w:ind w:left="2530" w:hanging="200"/>
      </w:pPr>
      <w:rPr>
        <w:rFonts w:hint="default"/>
        <w:lang w:val="en-US" w:eastAsia="en-US" w:bidi="ar-SA"/>
      </w:rPr>
    </w:lvl>
    <w:lvl w:ilvl="4">
      <w:numFmt w:val="bullet"/>
      <w:lvlText w:val="•"/>
      <w:lvlJc w:val="left"/>
      <w:pPr>
        <w:ind w:left="3520" w:hanging="200"/>
      </w:pPr>
      <w:rPr>
        <w:rFonts w:hint="default"/>
        <w:lang w:val="en-US" w:eastAsia="en-US" w:bidi="ar-SA"/>
      </w:rPr>
    </w:lvl>
    <w:lvl w:ilvl="5">
      <w:numFmt w:val="bullet"/>
      <w:lvlText w:val="•"/>
      <w:lvlJc w:val="left"/>
      <w:pPr>
        <w:ind w:left="4510" w:hanging="200"/>
      </w:pPr>
      <w:rPr>
        <w:rFonts w:hint="default"/>
        <w:lang w:val="en-US" w:eastAsia="en-US" w:bidi="ar-SA"/>
      </w:rPr>
    </w:lvl>
    <w:lvl w:ilvl="6">
      <w:numFmt w:val="bullet"/>
      <w:lvlText w:val="•"/>
      <w:lvlJc w:val="left"/>
      <w:pPr>
        <w:ind w:left="5500" w:hanging="200"/>
      </w:pPr>
      <w:rPr>
        <w:rFonts w:hint="default"/>
        <w:lang w:val="en-US" w:eastAsia="en-US" w:bidi="ar-SA"/>
      </w:rPr>
    </w:lvl>
    <w:lvl w:ilvl="7">
      <w:numFmt w:val="bullet"/>
      <w:lvlText w:val="•"/>
      <w:lvlJc w:val="left"/>
      <w:pPr>
        <w:ind w:left="6490" w:hanging="200"/>
      </w:pPr>
      <w:rPr>
        <w:rFonts w:hint="default"/>
        <w:lang w:val="en-US" w:eastAsia="en-US" w:bidi="ar-SA"/>
      </w:rPr>
    </w:lvl>
    <w:lvl w:ilvl="8">
      <w:numFmt w:val="bullet"/>
      <w:lvlText w:val="•"/>
      <w:lvlJc w:val="left"/>
      <w:pPr>
        <w:ind w:left="7480" w:hanging="200"/>
      </w:pPr>
      <w:rPr>
        <w:rFonts w:hint="default"/>
        <w:lang w:val="en-US" w:eastAsia="en-US" w:bidi="ar-SA"/>
      </w:rPr>
    </w:lvl>
  </w:abstractNum>
  <w:abstractNum w:abstractNumId="11" w15:restartNumberingAfterBreak="0">
    <w:nsid w:val="3E197C2E"/>
    <w:multiLevelType w:val="hybridMultilevel"/>
    <w:tmpl w:val="8DC8926C"/>
    <w:lvl w:ilvl="0" w:tplc="C68EB7A8">
      <w:start w:val="132"/>
      <w:numFmt w:val="decimal"/>
      <w:lvlText w:val="[%1]"/>
      <w:lvlJc w:val="left"/>
      <w:pPr>
        <w:ind w:left="966" w:hanging="411"/>
        <w:jc w:val="right"/>
      </w:pPr>
      <w:rPr>
        <w:rFonts w:ascii="Latin Modern Math" w:eastAsia="Latin Modern Math" w:hAnsi="Latin Modern Math" w:cs="Latin Modern Math" w:hint="default"/>
        <w:w w:val="99"/>
        <w:sz w:val="18"/>
        <w:szCs w:val="18"/>
        <w:lang w:val="en-US" w:eastAsia="en-US" w:bidi="ar-SA"/>
      </w:rPr>
    </w:lvl>
    <w:lvl w:ilvl="1" w:tplc="52842186">
      <w:numFmt w:val="bullet"/>
      <w:lvlText w:val="•"/>
      <w:lvlJc w:val="left"/>
      <w:pPr>
        <w:ind w:left="1810" w:hanging="411"/>
      </w:pPr>
      <w:rPr>
        <w:rFonts w:hint="default"/>
        <w:lang w:val="en-US" w:eastAsia="en-US" w:bidi="ar-SA"/>
      </w:rPr>
    </w:lvl>
    <w:lvl w:ilvl="2" w:tplc="86EA22B2">
      <w:numFmt w:val="bullet"/>
      <w:lvlText w:val="•"/>
      <w:lvlJc w:val="left"/>
      <w:pPr>
        <w:ind w:left="2660" w:hanging="411"/>
      </w:pPr>
      <w:rPr>
        <w:rFonts w:hint="default"/>
        <w:lang w:val="en-US" w:eastAsia="en-US" w:bidi="ar-SA"/>
      </w:rPr>
    </w:lvl>
    <w:lvl w:ilvl="3" w:tplc="853255E0">
      <w:numFmt w:val="bullet"/>
      <w:lvlText w:val="•"/>
      <w:lvlJc w:val="left"/>
      <w:pPr>
        <w:ind w:left="3510" w:hanging="411"/>
      </w:pPr>
      <w:rPr>
        <w:rFonts w:hint="default"/>
        <w:lang w:val="en-US" w:eastAsia="en-US" w:bidi="ar-SA"/>
      </w:rPr>
    </w:lvl>
    <w:lvl w:ilvl="4" w:tplc="F30805A0">
      <w:numFmt w:val="bullet"/>
      <w:lvlText w:val="•"/>
      <w:lvlJc w:val="left"/>
      <w:pPr>
        <w:ind w:left="4360" w:hanging="411"/>
      </w:pPr>
      <w:rPr>
        <w:rFonts w:hint="default"/>
        <w:lang w:val="en-US" w:eastAsia="en-US" w:bidi="ar-SA"/>
      </w:rPr>
    </w:lvl>
    <w:lvl w:ilvl="5" w:tplc="0BDA2884">
      <w:numFmt w:val="bullet"/>
      <w:lvlText w:val="•"/>
      <w:lvlJc w:val="left"/>
      <w:pPr>
        <w:ind w:left="5210" w:hanging="411"/>
      </w:pPr>
      <w:rPr>
        <w:rFonts w:hint="default"/>
        <w:lang w:val="en-US" w:eastAsia="en-US" w:bidi="ar-SA"/>
      </w:rPr>
    </w:lvl>
    <w:lvl w:ilvl="6" w:tplc="C9EA9504">
      <w:numFmt w:val="bullet"/>
      <w:lvlText w:val="•"/>
      <w:lvlJc w:val="left"/>
      <w:pPr>
        <w:ind w:left="6060" w:hanging="411"/>
      </w:pPr>
      <w:rPr>
        <w:rFonts w:hint="default"/>
        <w:lang w:val="en-US" w:eastAsia="en-US" w:bidi="ar-SA"/>
      </w:rPr>
    </w:lvl>
    <w:lvl w:ilvl="7" w:tplc="4FEA539C">
      <w:numFmt w:val="bullet"/>
      <w:lvlText w:val="•"/>
      <w:lvlJc w:val="left"/>
      <w:pPr>
        <w:ind w:left="6910" w:hanging="411"/>
      </w:pPr>
      <w:rPr>
        <w:rFonts w:hint="default"/>
        <w:lang w:val="en-US" w:eastAsia="en-US" w:bidi="ar-SA"/>
      </w:rPr>
    </w:lvl>
    <w:lvl w:ilvl="8" w:tplc="1BCCD064">
      <w:numFmt w:val="bullet"/>
      <w:lvlText w:val="•"/>
      <w:lvlJc w:val="left"/>
      <w:pPr>
        <w:ind w:left="7760" w:hanging="411"/>
      </w:pPr>
      <w:rPr>
        <w:rFonts w:hint="default"/>
        <w:lang w:val="en-US" w:eastAsia="en-US" w:bidi="ar-SA"/>
      </w:rPr>
    </w:lvl>
  </w:abstractNum>
  <w:abstractNum w:abstractNumId="12" w15:restartNumberingAfterBreak="0">
    <w:nsid w:val="445E1E2D"/>
    <w:multiLevelType w:val="hybridMultilevel"/>
    <w:tmpl w:val="AEDE139E"/>
    <w:lvl w:ilvl="0" w:tplc="F7BA1D5C">
      <w:start w:val="102"/>
      <w:numFmt w:val="decimal"/>
      <w:lvlText w:val="[%1]"/>
      <w:lvlJc w:val="left"/>
      <w:pPr>
        <w:ind w:left="2042" w:hanging="411"/>
        <w:jc w:val="left"/>
      </w:pPr>
      <w:rPr>
        <w:rFonts w:ascii="Latin Modern Math" w:eastAsia="Latin Modern Math" w:hAnsi="Latin Modern Math" w:cs="Latin Modern Math" w:hint="default"/>
        <w:w w:val="99"/>
        <w:sz w:val="18"/>
        <w:szCs w:val="18"/>
        <w:lang w:val="en-US" w:eastAsia="en-US" w:bidi="ar-SA"/>
      </w:rPr>
    </w:lvl>
    <w:lvl w:ilvl="1" w:tplc="DCF89682">
      <w:numFmt w:val="bullet"/>
      <w:lvlText w:val="•"/>
      <w:lvlJc w:val="left"/>
      <w:pPr>
        <w:ind w:left="2782" w:hanging="411"/>
      </w:pPr>
      <w:rPr>
        <w:rFonts w:hint="default"/>
        <w:lang w:val="en-US" w:eastAsia="en-US" w:bidi="ar-SA"/>
      </w:rPr>
    </w:lvl>
    <w:lvl w:ilvl="2" w:tplc="88245580">
      <w:numFmt w:val="bullet"/>
      <w:lvlText w:val="•"/>
      <w:lvlJc w:val="left"/>
      <w:pPr>
        <w:ind w:left="3524" w:hanging="411"/>
      </w:pPr>
      <w:rPr>
        <w:rFonts w:hint="default"/>
        <w:lang w:val="en-US" w:eastAsia="en-US" w:bidi="ar-SA"/>
      </w:rPr>
    </w:lvl>
    <w:lvl w:ilvl="3" w:tplc="772C6D96">
      <w:numFmt w:val="bullet"/>
      <w:lvlText w:val="•"/>
      <w:lvlJc w:val="left"/>
      <w:pPr>
        <w:ind w:left="4266" w:hanging="411"/>
      </w:pPr>
      <w:rPr>
        <w:rFonts w:hint="default"/>
        <w:lang w:val="en-US" w:eastAsia="en-US" w:bidi="ar-SA"/>
      </w:rPr>
    </w:lvl>
    <w:lvl w:ilvl="4" w:tplc="7C5C3CC8">
      <w:numFmt w:val="bullet"/>
      <w:lvlText w:val="•"/>
      <w:lvlJc w:val="left"/>
      <w:pPr>
        <w:ind w:left="5008" w:hanging="411"/>
      </w:pPr>
      <w:rPr>
        <w:rFonts w:hint="default"/>
        <w:lang w:val="en-US" w:eastAsia="en-US" w:bidi="ar-SA"/>
      </w:rPr>
    </w:lvl>
    <w:lvl w:ilvl="5" w:tplc="2022148C">
      <w:numFmt w:val="bullet"/>
      <w:lvlText w:val="•"/>
      <w:lvlJc w:val="left"/>
      <w:pPr>
        <w:ind w:left="5750" w:hanging="411"/>
      </w:pPr>
      <w:rPr>
        <w:rFonts w:hint="default"/>
        <w:lang w:val="en-US" w:eastAsia="en-US" w:bidi="ar-SA"/>
      </w:rPr>
    </w:lvl>
    <w:lvl w:ilvl="6" w:tplc="B5BA295A">
      <w:numFmt w:val="bullet"/>
      <w:lvlText w:val="•"/>
      <w:lvlJc w:val="left"/>
      <w:pPr>
        <w:ind w:left="6492" w:hanging="411"/>
      </w:pPr>
      <w:rPr>
        <w:rFonts w:hint="default"/>
        <w:lang w:val="en-US" w:eastAsia="en-US" w:bidi="ar-SA"/>
      </w:rPr>
    </w:lvl>
    <w:lvl w:ilvl="7" w:tplc="AB1AB4E8">
      <w:numFmt w:val="bullet"/>
      <w:lvlText w:val="•"/>
      <w:lvlJc w:val="left"/>
      <w:pPr>
        <w:ind w:left="7234" w:hanging="411"/>
      </w:pPr>
      <w:rPr>
        <w:rFonts w:hint="default"/>
        <w:lang w:val="en-US" w:eastAsia="en-US" w:bidi="ar-SA"/>
      </w:rPr>
    </w:lvl>
    <w:lvl w:ilvl="8" w:tplc="DEF04AC0">
      <w:numFmt w:val="bullet"/>
      <w:lvlText w:val="•"/>
      <w:lvlJc w:val="left"/>
      <w:pPr>
        <w:ind w:left="7976" w:hanging="411"/>
      </w:pPr>
      <w:rPr>
        <w:rFonts w:hint="default"/>
        <w:lang w:val="en-US" w:eastAsia="en-US" w:bidi="ar-SA"/>
      </w:rPr>
    </w:lvl>
  </w:abstractNum>
  <w:abstractNum w:abstractNumId="13" w15:restartNumberingAfterBreak="0">
    <w:nsid w:val="4D2F5AC5"/>
    <w:multiLevelType w:val="hybridMultilevel"/>
    <w:tmpl w:val="0284E1A0"/>
    <w:lvl w:ilvl="0" w:tplc="46E06198">
      <w:start w:val="18"/>
      <w:numFmt w:val="decimal"/>
      <w:lvlText w:val="[%1]"/>
      <w:lvlJc w:val="left"/>
      <w:pPr>
        <w:ind w:left="2042" w:hanging="312"/>
        <w:jc w:val="right"/>
      </w:pPr>
      <w:rPr>
        <w:rFonts w:ascii="Latin Modern Math" w:eastAsia="Latin Modern Math" w:hAnsi="Latin Modern Math" w:cs="Latin Modern Math" w:hint="default"/>
        <w:w w:val="99"/>
        <w:sz w:val="18"/>
        <w:szCs w:val="18"/>
        <w:lang w:val="en-US" w:eastAsia="en-US" w:bidi="ar-SA"/>
      </w:rPr>
    </w:lvl>
    <w:lvl w:ilvl="1" w:tplc="603C3F32">
      <w:start w:val="31"/>
      <w:numFmt w:val="decimal"/>
      <w:lvlText w:val="[%2]"/>
      <w:lvlJc w:val="left"/>
      <w:pPr>
        <w:ind w:left="2042" w:hanging="312"/>
        <w:jc w:val="right"/>
      </w:pPr>
      <w:rPr>
        <w:rFonts w:ascii="Latin Modern Math" w:eastAsia="Latin Modern Math" w:hAnsi="Latin Modern Math" w:cs="Latin Modern Math" w:hint="default"/>
        <w:w w:val="99"/>
        <w:sz w:val="18"/>
        <w:szCs w:val="18"/>
        <w:lang w:val="en-US" w:eastAsia="en-US" w:bidi="ar-SA"/>
      </w:rPr>
    </w:lvl>
    <w:lvl w:ilvl="2" w:tplc="BE462E14">
      <w:numFmt w:val="bullet"/>
      <w:lvlText w:val="•"/>
      <w:lvlJc w:val="left"/>
      <w:pPr>
        <w:ind w:left="3524" w:hanging="312"/>
      </w:pPr>
      <w:rPr>
        <w:rFonts w:hint="default"/>
        <w:lang w:val="en-US" w:eastAsia="en-US" w:bidi="ar-SA"/>
      </w:rPr>
    </w:lvl>
    <w:lvl w:ilvl="3" w:tplc="35E4CB38">
      <w:numFmt w:val="bullet"/>
      <w:lvlText w:val="•"/>
      <w:lvlJc w:val="left"/>
      <w:pPr>
        <w:ind w:left="4266" w:hanging="312"/>
      </w:pPr>
      <w:rPr>
        <w:rFonts w:hint="default"/>
        <w:lang w:val="en-US" w:eastAsia="en-US" w:bidi="ar-SA"/>
      </w:rPr>
    </w:lvl>
    <w:lvl w:ilvl="4" w:tplc="A9349A6A">
      <w:numFmt w:val="bullet"/>
      <w:lvlText w:val="•"/>
      <w:lvlJc w:val="left"/>
      <w:pPr>
        <w:ind w:left="5008" w:hanging="312"/>
      </w:pPr>
      <w:rPr>
        <w:rFonts w:hint="default"/>
        <w:lang w:val="en-US" w:eastAsia="en-US" w:bidi="ar-SA"/>
      </w:rPr>
    </w:lvl>
    <w:lvl w:ilvl="5" w:tplc="60B6958C">
      <w:numFmt w:val="bullet"/>
      <w:lvlText w:val="•"/>
      <w:lvlJc w:val="left"/>
      <w:pPr>
        <w:ind w:left="5750" w:hanging="312"/>
      </w:pPr>
      <w:rPr>
        <w:rFonts w:hint="default"/>
        <w:lang w:val="en-US" w:eastAsia="en-US" w:bidi="ar-SA"/>
      </w:rPr>
    </w:lvl>
    <w:lvl w:ilvl="6" w:tplc="B224AC66">
      <w:numFmt w:val="bullet"/>
      <w:lvlText w:val="•"/>
      <w:lvlJc w:val="left"/>
      <w:pPr>
        <w:ind w:left="6492" w:hanging="312"/>
      </w:pPr>
      <w:rPr>
        <w:rFonts w:hint="default"/>
        <w:lang w:val="en-US" w:eastAsia="en-US" w:bidi="ar-SA"/>
      </w:rPr>
    </w:lvl>
    <w:lvl w:ilvl="7" w:tplc="696E396A">
      <w:numFmt w:val="bullet"/>
      <w:lvlText w:val="•"/>
      <w:lvlJc w:val="left"/>
      <w:pPr>
        <w:ind w:left="7234" w:hanging="312"/>
      </w:pPr>
      <w:rPr>
        <w:rFonts w:hint="default"/>
        <w:lang w:val="en-US" w:eastAsia="en-US" w:bidi="ar-SA"/>
      </w:rPr>
    </w:lvl>
    <w:lvl w:ilvl="8" w:tplc="FBBE65E8">
      <w:numFmt w:val="bullet"/>
      <w:lvlText w:val="•"/>
      <w:lvlJc w:val="left"/>
      <w:pPr>
        <w:ind w:left="7976" w:hanging="312"/>
      </w:pPr>
      <w:rPr>
        <w:rFonts w:hint="default"/>
        <w:lang w:val="en-US" w:eastAsia="en-US" w:bidi="ar-SA"/>
      </w:rPr>
    </w:lvl>
  </w:abstractNum>
  <w:abstractNum w:abstractNumId="14" w15:restartNumberingAfterBreak="0">
    <w:nsid w:val="50E11573"/>
    <w:multiLevelType w:val="multilevel"/>
    <w:tmpl w:val="22BCF846"/>
    <w:lvl w:ilvl="0">
      <w:start w:val="4"/>
      <w:numFmt w:val="decimal"/>
      <w:lvlText w:val="%1"/>
      <w:lvlJc w:val="left"/>
      <w:pPr>
        <w:ind w:left="2145" w:hanging="613"/>
        <w:jc w:val="left"/>
      </w:pPr>
      <w:rPr>
        <w:rFonts w:hint="default"/>
        <w:lang w:val="en-US" w:eastAsia="en-US" w:bidi="ar-SA"/>
      </w:rPr>
    </w:lvl>
    <w:lvl w:ilvl="1">
      <w:start w:val="1"/>
      <w:numFmt w:val="decimal"/>
      <w:lvlText w:val="%1.%2"/>
      <w:lvlJc w:val="left"/>
      <w:pPr>
        <w:ind w:left="2145" w:hanging="613"/>
        <w:jc w:val="right"/>
      </w:pPr>
      <w:rPr>
        <w:rFonts w:ascii="LM Roman 12" w:eastAsia="LM Roman 12" w:hAnsi="LM Roman 12" w:cs="LM Roman 12" w:hint="default"/>
        <w:b/>
        <w:bCs/>
        <w:w w:val="99"/>
        <w:sz w:val="24"/>
        <w:szCs w:val="24"/>
        <w:lang w:val="en-US" w:eastAsia="en-US" w:bidi="ar-SA"/>
      </w:rPr>
    </w:lvl>
    <w:lvl w:ilvl="2">
      <w:numFmt w:val="bullet"/>
      <w:lvlText w:val="•"/>
      <w:lvlJc w:val="left"/>
      <w:pPr>
        <w:ind w:left="3604" w:hanging="613"/>
      </w:pPr>
      <w:rPr>
        <w:rFonts w:hint="default"/>
        <w:lang w:val="en-US" w:eastAsia="en-US" w:bidi="ar-SA"/>
      </w:rPr>
    </w:lvl>
    <w:lvl w:ilvl="3">
      <w:numFmt w:val="bullet"/>
      <w:lvlText w:val="•"/>
      <w:lvlJc w:val="left"/>
      <w:pPr>
        <w:ind w:left="4336" w:hanging="613"/>
      </w:pPr>
      <w:rPr>
        <w:rFonts w:hint="default"/>
        <w:lang w:val="en-US" w:eastAsia="en-US" w:bidi="ar-SA"/>
      </w:rPr>
    </w:lvl>
    <w:lvl w:ilvl="4">
      <w:numFmt w:val="bullet"/>
      <w:lvlText w:val="•"/>
      <w:lvlJc w:val="left"/>
      <w:pPr>
        <w:ind w:left="5068" w:hanging="613"/>
      </w:pPr>
      <w:rPr>
        <w:rFonts w:hint="default"/>
        <w:lang w:val="en-US" w:eastAsia="en-US" w:bidi="ar-SA"/>
      </w:rPr>
    </w:lvl>
    <w:lvl w:ilvl="5">
      <w:numFmt w:val="bullet"/>
      <w:lvlText w:val="•"/>
      <w:lvlJc w:val="left"/>
      <w:pPr>
        <w:ind w:left="5800" w:hanging="613"/>
      </w:pPr>
      <w:rPr>
        <w:rFonts w:hint="default"/>
        <w:lang w:val="en-US" w:eastAsia="en-US" w:bidi="ar-SA"/>
      </w:rPr>
    </w:lvl>
    <w:lvl w:ilvl="6">
      <w:numFmt w:val="bullet"/>
      <w:lvlText w:val="•"/>
      <w:lvlJc w:val="left"/>
      <w:pPr>
        <w:ind w:left="6532" w:hanging="613"/>
      </w:pPr>
      <w:rPr>
        <w:rFonts w:hint="default"/>
        <w:lang w:val="en-US" w:eastAsia="en-US" w:bidi="ar-SA"/>
      </w:rPr>
    </w:lvl>
    <w:lvl w:ilvl="7">
      <w:numFmt w:val="bullet"/>
      <w:lvlText w:val="•"/>
      <w:lvlJc w:val="left"/>
      <w:pPr>
        <w:ind w:left="7264" w:hanging="613"/>
      </w:pPr>
      <w:rPr>
        <w:rFonts w:hint="default"/>
        <w:lang w:val="en-US" w:eastAsia="en-US" w:bidi="ar-SA"/>
      </w:rPr>
    </w:lvl>
    <w:lvl w:ilvl="8">
      <w:numFmt w:val="bullet"/>
      <w:lvlText w:val="•"/>
      <w:lvlJc w:val="left"/>
      <w:pPr>
        <w:ind w:left="7996" w:hanging="613"/>
      </w:pPr>
      <w:rPr>
        <w:rFonts w:hint="default"/>
        <w:lang w:val="en-US" w:eastAsia="en-US" w:bidi="ar-SA"/>
      </w:rPr>
    </w:lvl>
  </w:abstractNum>
  <w:abstractNum w:abstractNumId="15" w15:restartNumberingAfterBreak="0">
    <w:nsid w:val="5277755F"/>
    <w:multiLevelType w:val="hybridMultilevel"/>
    <w:tmpl w:val="0922CD22"/>
    <w:lvl w:ilvl="0" w:tplc="08E69EA4">
      <w:numFmt w:val="bullet"/>
      <w:lvlText w:val="•"/>
      <w:lvlJc w:val="left"/>
      <w:pPr>
        <w:ind w:left="955" w:hanging="200"/>
      </w:pPr>
      <w:rPr>
        <w:rFonts w:ascii="DejaVu Sans" w:eastAsia="DejaVu Sans" w:hAnsi="DejaVu Sans" w:cs="DejaVu Sans" w:hint="default"/>
        <w:i/>
        <w:w w:val="84"/>
        <w:sz w:val="20"/>
        <w:szCs w:val="20"/>
        <w:lang w:val="en-US" w:eastAsia="en-US" w:bidi="ar-SA"/>
      </w:rPr>
    </w:lvl>
    <w:lvl w:ilvl="1" w:tplc="99001F68">
      <w:numFmt w:val="bullet"/>
      <w:lvlText w:val="•"/>
      <w:lvlJc w:val="left"/>
      <w:pPr>
        <w:ind w:left="1810" w:hanging="200"/>
      </w:pPr>
      <w:rPr>
        <w:rFonts w:hint="default"/>
        <w:lang w:val="en-US" w:eastAsia="en-US" w:bidi="ar-SA"/>
      </w:rPr>
    </w:lvl>
    <w:lvl w:ilvl="2" w:tplc="57A4C562">
      <w:numFmt w:val="bullet"/>
      <w:lvlText w:val="•"/>
      <w:lvlJc w:val="left"/>
      <w:pPr>
        <w:ind w:left="2660" w:hanging="200"/>
      </w:pPr>
      <w:rPr>
        <w:rFonts w:hint="default"/>
        <w:lang w:val="en-US" w:eastAsia="en-US" w:bidi="ar-SA"/>
      </w:rPr>
    </w:lvl>
    <w:lvl w:ilvl="3" w:tplc="DFA6703E">
      <w:numFmt w:val="bullet"/>
      <w:lvlText w:val="•"/>
      <w:lvlJc w:val="left"/>
      <w:pPr>
        <w:ind w:left="3510" w:hanging="200"/>
      </w:pPr>
      <w:rPr>
        <w:rFonts w:hint="default"/>
        <w:lang w:val="en-US" w:eastAsia="en-US" w:bidi="ar-SA"/>
      </w:rPr>
    </w:lvl>
    <w:lvl w:ilvl="4" w:tplc="8FB22548">
      <w:numFmt w:val="bullet"/>
      <w:lvlText w:val="•"/>
      <w:lvlJc w:val="left"/>
      <w:pPr>
        <w:ind w:left="4360" w:hanging="200"/>
      </w:pPr>
      <w:rPr>
        <w:rFonts w:hint="default"/>
        <w:lang w:val="en-US" w:eastAsia="en-US" w:bidi="ar-SA"/>
      </w:rPr>
    </w:lvl>
    <w:lvl w:ilvl="5" w:tplc="A5F66DB6">
      <w:numFmt w:val="bullet"/>
      <w:lvlText w:val="•"/>
      <w:lvlJc w:val="left"/>
      <w:pPr>
        <w:ind w:left="5210" w:hanging="200"/>
      </w:pPr>
      <w:rPr>
        <w:rFonts w:hint="default"/>
        <w:lang w:val="en-US" w:eastAsia="en-US" w:bidi="ar-SA"/>
      </w:rPr>
    </w:lvl>
    <w:lvl w:ilvl="6" w:tplc="5CA2358C">
      <w:numFmt w:val="bullet"/>
      <w:lvlText w:val="•"/>
      <w:lvlJc w:val="left"/>
      <w:pPr>
        <w:ind w:left="6060" w:hanging="200"/>
      </w:pPr>
      <w:rPr>
        <w:rFonts w:hint="default"/>
        <w:lang w:val="en-US" w:eastAsia="en-US" w:bidi="ar-SA"/>
      </w:rPr>
    </w:lvl>
    <w:lvl w:ilvl="7" w:tplc="9D6CE93A">
      <w:numFmt w:val="bullet"/>
      <w:lvlText w:val="•"/>
      <w:lvlJc w:val="left"/>
      <w:pPr>
        <w:ind w:left="6910" w:hanging="200"/>
      </w:pPr>
      <w:rPr>
        <w:rFonts w:hint="default"/>
        <w:lang w:val="en-US" w:eastAsia="en-US" w:bidi="ar-SA"/>
      </w:rPr>
    </w:lvl>
    <w:lvl w:ilvl="8" w:tplc="1CE27F94">
      <w:numFmt w:val="bullet"/>
      <w:lvlText w:val="•"/>
      <w:lvlJc w:val="left"/>
      <w:pPr>
        <w:ind w:left="7760" w:hanging="200"/>
      </w:pPr>
      <w:rPr>
        <w:rFonts w:hint="default"/>
        <w:lang w:val="en-US" w:eastAsia="en-US" w:bidi="ar-SA"/>
      </w:rPr>
    </w:lvl>
  </w:abstractNum>
  <w:abstractNum w:abstractNumId="16" w15:restartNumberingAfterBreak="0">
    <w:nsid w:val="53232F2B"/>
    <w:multiLevelType w:val="hybridMultilevel"/>
    <w:tmpl w:val="8D4AC05C"/>
    <w:lvl w:ilvl="0" w:tplc="3F96D46A">
      <w:start w:val="43"/>
      <w:numFmt w:val="decimal"/>
      <w:lvlText w:val="[%1]"/>
      <w:lvlJc w:val="left"/>
      <w:pPr>
        <w:ind w:left="966" w:hanging="312"/>
        <w:jc w:val="left"/>
      </w:pPr>
      <w:rPr>
        <w:rFonts w:ascii="Latin Modern Math" w:eastAsia="Latin Modern Math" w:hAnsi="Latin Modern Math" w:cs="Latin Modern Math" w:hint="default"/>
        <w:w w:val="99"/>
        <w:sz w:val="18"/>
        <w:szCs w:val="18"/>
        <w:lang w:val="en-US" w:eastAsia="en-US" w:bidi="ar-SA"/>
      </w:rPr>
    </w:lvl>
    <w:lvl w:ilvl="1" w:tplc="6A6E6FD4">
      <w:numFmt w:val="bullet"/>
      <w:lvlText w:val="•"/>
      <w:lvlJc w:val="left"/>
      <w:pPr>
        <w:ind w:left="1810" w:hanging="312"/>
      </w:pPr>
      <w:rPr>
        <w:rFonts w:hint="default"/>
        <w:lang w:val="en-US" w:eastAsia="en-US" w:bidi="ar-SA"/>
      </w:rPr>
    </w:lvl>
    <w:lvl w:ilvl="2" w:tplc="87F653F8">
      <w:numFmt w:val="bullet"/>
      <w:lvlText w:val="•"/>
      <w:lvlJc w:val="left"/>
      <w:pPr>
        <w:ind w:left="2660" w:hanging="312"/>
      </w:pPr>
      <w:rPr>
        <w:rFonts w:hint="default"/>
        <w:lang w:val="en-US" w:eastAsia="en-US" w:bidi="ar-SA"/>
      </w:rPr>
    </w:lvl>
    <w:lvl w:ilvl="3" w:tplc="D50E0FBA">
      <w:numFmt w:val="bullet"/>
      <w:lvlText w:val="•"/>
      <w:lvlJc w:val="left"/>
      <w:pPr>
        <w:ind w:left="3510" w:hanging="312"/>
      </w:pPr>
      <w:rPr>
        <w:rFonts w:hint="default"/>
        <w:lang w:val="en-US" w:eastAsia="en-US" w:bidi="ar-SA"/>
      </w:rPr>
    </w:lvl>
    <w:lvl w:ilvl="4" w:tplc="C784CF7C">
      <w:numFmt w:val="bullet"/>
      <w:lvlText w:val="•"/>
      <w:lvlJc w:val="left"/>
      <w:pPr>
        <w:ind w:left="4360" w:hanging="312"/>
      </w:pPr>
      <w:rPr>
        <w:rFonts w:hint="default"/>
        <w:lang w:val="en-US" w:eastAsia="en-US" w:bidi="ar-SA"/>
      </w:rPr>
    </w:lvl>
    <w:lvl w:ilvl="5" w:tplc="4F446D2A">
      <w:numFmt w:val="bullet"/>
      <w:lvlText w:val="•"/>
      <w:lvlJc w:val="left"/>
      <w:pPr>
        <w:ind w:left="5210" w:hanging="312"/>
      </w:pPr>
      <w:rPr>
        <w:rFonts w:hint="default"/>
        <w:lang w:val="en-US" w:eastAsia="en-US" w:bidi="ar-SA"/>
      </w:rPr>
    </w:lvl>
    <w:lvl w:ilvl="6" w:tplc="5BD0BEF0">
      <w:numFmt w:val="bullet"/>
      <w:lvlText w:val="•"/>
      <w:lvlJc w:val="left"/>
      <w:pPr>
        <w:ind w:left="6060" w:hanging="312"/>
      </w:pPr>
      <w:rPr>
        <w:rFonts w:hint="default"/>
        <w:lang w:val="en-US" w:eastAsia="en-US" w:bidi="ar-SA"/>
      </w:rPr>
    </w:lvl>
    <w:lvl w:ilvl="7" w:tplc="99F2866A">
      <w:numFmt w:val="bullet"/>
      <w:lvlText w:val="•"/>
      <w:lvlJc w:val="left"/>
      <w:pPr>
        <w:ind w:left="6910" w:hanging="312"/>
      </w:pPr>
      <w:rPr>
        <w:rFonts w:hint="default"/>
        <w:lang w:val="en-US" w:eastAsia="en-US" w:bidi="ar-SA"/>
      </w:rPr>
    </w:lvl>
    <w:lvl w:ilvl="8" w:tplc="114A90BA">
      <w:numFmt w:val="bullet"/>
      <w:lvlText w:val="•"/>
      <w:lvlJc w:val="left"/>
      <w:pPr>
        <w:ind w:left="7760" w:hanging="312"/>
      </w:pPr>
      <w:rPr>
        <w:rFonts w:hint="default"/>
        <w:lang w:val="en-US" w:eastAsia="en-US" w:bidi="ar-SA"/>
      </w:rPr>
    </w:lvl>
  </w:abstractNum>
  <w:abstractNum w:abstractNumId="17" w15:restartNumberingAfterBreak="0">
    <w:nsid w:val="58F85F3D"/>
    <w:multiLevelType w:val="multilevel"/>
    <w:tmpl w:val="F4D4FCDC"/>
    <w:lvl w:ilvl="0">
      <w:start w:val="7"/>
      <w:numFmt w:val="decimal"/>
      <w:lvlText w:val="%1"/>
      <w:lvlJc w:val="left"/>
      <w:pPr>
        <w:ind w:left="2145" w:hanging="613"/>
        <w:jc w:val="left"/>
      </w:pPr>
      <w:rPr>
        <w:rFonts w:hint="default"/>
        <w:lang w:val="en-US" w:eastAsia="en-US" w:bidi="ar-SA"/>
      </w:rPr>
    </w:lvl>
    <w:lvl w:ilvl="1">
      <w:start w:val="1"/>
      <w:numFmt w:val="decimal"/>
      <w:lvlText w:val="%1.%2"/>
      <w:lvlJc w:val="left"/>
      <w:pPr>
        <w:ind w:left="2145" w:hanging="613"/>
        <w:jc w:val="right"/>
      </w:pPr>
      <w:rPr>
        <w:rFonts w:ascii="LM Roman 12" w:eastAsia="LM Roman 12" w:hAnsi="LM Roman 12" w:cs="LM Roman 12" w:hint="default"/>
        <w:b/>
        <w:bCs/>
        <w:w w:val="99"/>
        <w:sz w:val="24"/>
        <w:szCs w:val="24"/>
        <w:lang w:val="en-US" w:eastAsia="en-US" w:bidi="ar-SA"/>
      </w:rPr>
    </w:lvl>
    <w:lvl w:ilvl="2">
      <w:start w:val="1"/>
      <w:numFmt w:val="decimal"/>
      <w:lvlText w:val="%3."/>
      <w:lvlJc w:val="left"/>
      <w:pPr>
        <w:ind w:left="1776" w:hanging="156"/>
        <w:jc w:val="left"/>
      </w:pPr>
      <w:rPr>
        <w:rFonts w:ascii="Latin Modern Math" w:eastAsia="Latin Modern Math" w:hAnsi="Latin Modern Math" w:cs="Latin Modern Math" w:hint="default"/>
        <w:w w:val="99"/>
        <w:sz w:val="18"/>
        <w:szCs w:val="18"/>
        <w:lang w:val="en-US" w:eastAsia="en-US" w:bidi="ar-SA"/>
      </w:rPr>
    </w:lvl>
    <w:lvl w:ilvl="3">
      <w:numFmt w:val="bullet"/>
      <w:lvlText w:val="•"/>
      <w:lvlJc w:val="left"/>
      <w:pPr>
        <w:ind w:left="3107" w:hanging="156"/>
      </w:pPr>
      <w:rPr>
        <w:rFonts w:hint="default"/>
        <w:lang w:val="en-US" w:eastAsia="en-US" w:bidi="ar-SA"/>
      </w:rPr>
    </w:lvl>
    <w:lvl w:ilvl="4">
      <w:numFmt w:val="bullet"/>
      <w:lvlText w:val="•"/>
      <w:lvlJc w:val="left"/>
      <w:pPr>
        <w:ind w:left="4015" w:hanging="156"/>
      </w:pPr>
      <w:rPr>
        <w:rFonts w:hint="default"/>
        <w:lang w:val="en-US" w:eastAsia="en-US" w:bidi="ar-SA"/>
      </w:rPr>
    </w:lvl>
    <w:lvl w:ilvl="5">
      <w:numFmt w:val="bullet"/>
      <w:lvlText w:val="•"/>
      <w:lvlJc w:val="left"/>
      <w:pPr>
        <w:ind w:left="4922" w:hanging="156"/>
      </w:pPr>
      <w:rPr>
        <w:rFonts w:hint="default"/>
        <w:lang w:val="en-US" w:eastAsia="en-US" w:bidi="ar-SA"/>
      </w:rPr>
    </w:lvl>
    <w:lvl w:ilvl="6">
      <w:numFmt w:val="bullet"/>
      <w:lvlText w:val="•"/>
      <w:lvlJc w:val="left"/>
      <w:pPr>
        <w:ind w:left="5830" w:hanging="156"/>
      </w:pPr>
      <w:rPr>
        <w:rFonts w:hint="default"/>
        <w:lang w:val="en-US" w:eastAsia="en-US" w:bidi="ar-SA"/>
      </w:rPr>
    </w:lvl>
    <w:lvl w:ilvl="7">
      <w:numFmt w:val="bullet"/>
      <w:lvlText w:val="•"/>
      <w:lvlJc w:val="left"/>
      <w:pPr>
        <w:ind w:left="6737" w:hanging="156"/>
      </w:pPr>
      <w:rPr>
        <w:rFonts w:hint="default"/>
        <w:lang w:val="en-US" w:eastAsia="en-US" w:bidi="ar-SA"/>
      </w:rPr>
    </w:lvl>
    <w:lvl w:ilvl="8">
      <w:numFmt w:val="bullet"/>
      <w:lvlText w:val="•"/>
      <w:lvlJc w:val="left"/>
      <w:pPr>
        <w:ind w:left="7645" w:hanging="156"/>
      </w:pPr>
      <w:rPr>
        <w:rFonts w:hint="default"/>
        <w:lang w:val="en-US" w:eastAsia="en-US" w:bidi="ar-SA"/>
      </w:rPr>
    </w:lvl>
  </w:abstractNum>
  <w:abstractNum w:abstractNumId="18" w15:restartNumberingAfterBreak="0">
    <w:nsid w:val="5ACA3418"/>
    <w:multiLevelType w:val="hybridMultilevel"/>
    <w:tmpl w:val="657CBF16"/>
    <w:lvl w:ilvl="0" w:tplc="608E8E38">
      <w:start w:val="67"/>
      <w:numFmt w:val="decimal"/>
      <w:lvlText w:val="[%1]"/>
      <w:lvlJc w:val="left"/>
      <w:pPr>
        <w:ind w:left="966" w:hanging="312"/>
        <w:jc w:val="right"/>
      </w:pPr>
      <w:rPr>
        <w:rFonts w:ascii="Latin Modern Math" w:eastAsia="Latin Modern Math" w:hAnsi="Latin Modern Math" w:cs="Latin Modern Math" w:hint="default"/>
        <w:w w:val="99"/>
        <w:sz w:val="18"/>
        <w:szCs w:val="18"/>
        <w:lang w:val="en-US" w:eastAsia="en-US" w:bidi="ar-SA"/>
      </w:rPr>
    </w:lvl>
    <w:lvl w:ilvl="1" w:tplc="72F6D282">
      <w:numFmt w:val="bullet"/>
      <w:lvlText w:val="•"/>
      <w:lvlJc w:val="left"/>
      <w:pPr>
        <w:ind w:left="1810" w:hanging="312"/>
      </w:pPr>
      <w:rPr>
        <w:rFonts w:hint="default"/>
        <w:lang w:val="en-US" w:eastAsia="en-US" w:bidi="ar-SA"/>
      </w:rPr>
    </w:lvl>
    <w:lvl w:ilvl="2" w:tplc="74347648">
      <w:numFmt w:val="bullet"/>
      <w:lvlText w:val="•"/>
      <w:lvlJc w:val="left"/>
      <w:pPr>
        <w:ind w:left="2660" w:hanging="312"/>
      </w:pPr>
      <w:rPr>
        <w:rFonts w:hint="default"/>
        <w:lang w:val="en-US" w:eastAsia="en-US" w:bidi="ar-SA"/>
      </w:rPr>
    </w:lvl>
    <w:lvl w:ilvl="3" w:tplc="25F6A2A8">
      <w:numFmt w:val="bullet"/>
      <w:lvlText w:val="•"/>
      <w:lvlJc w:val="left"/>
      <w:pPr>
        <w:ind w:left="3510" w:hanging="312"/>
      </w:pPr>
      <w:rPr>
        <w:rFonts w:hint="default"/>
        <w:lang w:val="en-US" w:eastAsia="en-US" w:bidi="ar-SA"/>
      </w:rPr>
    </w:lvl>
    <w:lvl w:ilvl="4" w:tplc="9CECA668">
      <w:numFmt w:val="bullet"/>
      <w:lvlText w:val="•"/>
      <w:lvlJc w:val="left"/>
      <w:pPr>
        <w:ind w:left="4360" w:hanging="312"/>
      </w:pPr>
      <w:rPr>
        <w:rFonts w:hint="default"/>
        <w:lang w:val="en-US" w:eastAsia="en-US" w:bidi="ar-SA"/>
      </w:rPr>
    </w:lvl>
    <w:lvl w:ilvl="5" w:tplc="7054C58C">
      <w:numFmt w:val="bullet"/>
      <w:lvlText w:val="•"/>
      <w:lvlJc w:val="left"/>
      <w:pPr>
        <w:ind w:left="5210" w:hanging="312"/>
      </w:pPr>
      <w:rPr>
        <w:rFonts w:hint="default"/>
        <w:lang w:val="en-US" w:eastAsia="en-US" w:bidi="ar-SA"/>
      </w:rPr>
    </w:lvl>
    <w:lvl w:ilvl="6" w:tplc="01F20784">
      <w:numFmt w:val="bullet"/>
      <w:lvlText w:val="•"/>
      <w:lvlJc w:val="left"/>
      <w:pPr>
        <w:ind w:left="6060" w:hanging="312"/>
      </w:pPr>
      <w:rPr>
        <w:rFonts w:hint="default"/>
        <w:lang w:val="en-US" w:eastAsia="en-US" w:bidi="ar-SA"/>
      </w:rPr>
    </w:lvl>
    <w:lvl w:ilvl="7" w:tplc="A572A5A0">
      <w:numFmt w:val="bullet"/>
      <w:lvlText w:val="•"/>
      <w:lvlJc w:val="left"/>
      <w:pPr>
        <w:ind w:left="6910" w:hanging="312"/>
      </w:pPr>
      <w:rPr>
        <w:rFonts w:hint="default"/>
        <w:lang w:val="en-US" w:eastAsia="en-US" w:bidi="ar-SA"/>
      </w:rPr>
    </w:lvl>
    <w:lvl w:ilvl="8" w:tplc="9650E68A">
      <w:numFmt w:val="bullet"/>
      <w:lvlText w:val="•"/>
      <w:lvlJc w:val="left"/>
      <w:pPr>
        <w:ind w:left="7760" w:hanging="312"/>
      </w:pPr>
      <w:rPr>
        <w:rFonts w:hint="default"/>
        <w:lang w:val="en-US" w:eastAsia="en-US" w:bidi="ar-SA"/>
      </w:rPr>
    </w:lvl>
  </w:abstractNum>
  <w:abstractNum w:abstractNumId="19" w15:restartNumberingAfterBreak="0">
    <w:nsid w:val="5FF16C88"/>
    <w:multiLevelType w:val="hybridMultilevel"/>
    <w:tmpl w:val="CDDE6CEA"/>
    <w:lvl w:ilvl="0" w:tplc="CF7412E6">
      <w:start w:val="1"/>
      <w:numFmt w:val="decimal"/>
      <w:lvlText w:val="%1."/>
      <w:lvlJc w:val="left"/>
      <w:pPr>
        <w:ind w:left="955" w:hanging="156"/>
        <w:jc w:val="left"/>
      </w:pPr>
      <w:rPr>
        <w:rFonts w:ascii="Latin Modern Math" w:eastAsia="Latin Modern Math" w:hAnsi="Latin Modern Math" w:cs="Latin Modern Math" w:hint="default"/>
        <w:spacing w:val="-13"/>
        <w:w w:val="99"/>
        <w:sz w:val="18"/>
        <w:szCs w:val="18"/>
        <w:lang w:val="en-US" w:eastAsia="en-US" w:bidi="ar-SA"/>
      </w:rPr>
    </w:lvl>
    <w:lvl w:ilvl="1" w:tplc="6D54A502">
      <w:numFmt w:val="bullet"/>
      <w:lvlText w:val="•"/>
      <w:lvlJc w:val="left"/>
      <w:pPr>
        <w:ind w:left="1810" w:hanging="156"/>
      </w:pPr>
      <w:rPr>
        <w:rFonts w:hint="default"/>
        <w:lang w:val="en-US" w:eastAsia="en-US" w:bidi="ar-SA"/>
      </w:rPr>
    </w:lvl>
    <w:lvl w:ilvl="2" w:tplc="E4E6E8B2">
      <w:numFmt w:val="bullet"/>
      <w:lvlText w:val="•"/>
      <w:lvlJc w:val="left"/>
      <w:pPr>
        <w:ind w:left="2660" w:hanging="156"/>
      </w:pPr>
      <w:rPr>
        <w:rFonts w:hint="default"/>
        <w:lang w:val="en-US" w:eastAsia="en-US" w:bidi="ar-SA"/>
      </w:rPr>
    </w:lvl>
    <w:lvl w:ilvl="3" w:tplc="A4B680CE">
      <w:numFmt w:val="bullet"/>
      <w:lvlText w:val="•"/>
      <w:lvlJc w:val="left"/>
      <w:pPr>
        <w:ind w:left="3510" w:hanging="156"/>
      </w:pPr>
      <w:rPr>
        <w:rFonts w:hint="default"/>
        <w:lang w:val="en-US" w:eastAsia="en-US" w:bidi="ar-SA"/>
      </w:rPr>
    </w:lvl>
    <w:lvl w:ilvl="4" w:tplc="F6526C16">
      <w:numFmt w:val="bullet"/>
      <w:lvlText w:val="•"/>
      <w:lvlJc w:val="left"/>
      <w:pPr>
        <w:ind w:left="4360" w:hanging="156"/>
      </w:pPr>
      <w:rPr>
        <w:rFonts w:hint="default"/>
        <w:lang w:val="en-US" w:eastAsia="en-US" w:bidi="ar-SA"/>
      </w:rPr>
    </w:lvl>
    <w:lvl w:ilvl="5" w:tplc="1E8EB842">
      <w:numFmt w:val="bullet"/>
      <w:lvlText w:val="•"/>
      <w:lvlJc w:val="left"/>
      <w:pPr>
        <w:ind w:left="5210" w:hanging="156"/>
      </w:pPr>
      <w:rPr>
        <w:rFonts w:hint="default"/>
        <w:lang w:val="en-US" w:eastAsia="en-US" w:bidi="ar-SA"/>
      </w:rPr>
    </w:lvl>
    <w:lvl w:ilvl="6" w:tplc="32FEB3BE">
      <w:numFmt w:val="bullet"/>
      <w:lvlText w:val="•"/>
      <w:lvlJc w:val="left"/>
      <w:pPr>
        <w:ind w:left="6060" w:hanging="156"/>
      </w:pPr>
      <w:rPr>
        <w:rFonts w:hint="default"/>
        <w:lang w:val="en-US" w:eastAsia="en-US" w:bidi="ar-SA"/>
      </w:rPr>
    </w:lvl>
    <w:lvl w:ilvl="7" w:tplc="2D34AAA8">
      <w:numFmt w:val="bullet"/>
      <w:lvlText w:val="•"/>
      <w:lvlJc w:val="left"/>
      <w:pPr>
        <w:ind w:left="6910" w:hanging="156"/>
      </w:pPr>
      <w:rPr>
        <w:rFonts w:hint="default"/>
        <w:lang w:val="en-US" w:eastAsia="en-US" w:bidi="ar-SA"/>
      </w:rPr>
    </w:lvl>
    <w:lvl w:ilvl="8" w:tplc="591E3D26">
      <w:numFmt w:val="bullet"/>
      <w:lvlText w:val="•"/>
      <w:lvlJc w:val="left"/>
      <w:pPr>
        <w:ind w:left="7760" w:hanging="156"/>
      </w:pPr>
      <w:rPr>
        <w:rFonts w:hint="default"/>
        <w:lang w:val="en-US" w:eastAsia="en-US" w:bidi="ar-SA"/>
      </w:rPr>
    </w:lvl>
  </w:abstractNum>
  <w:abstractNum w:abstractNumId="20" w15:restartNumberingAfterBreak="0">
    <w:nsid w:val="6CB65600"/>
    <w:multiLevelType w:val="hybridMultilevel"/>
    <w:tmpl w:val="0598196E"/>
    <w:lvl w:ilvl="0" w:tplc="EA729826">
      <w:start w:val="1"/>
      <w:numFmt w:val="lowerLetter"/>
      <w:lvlText w:val="(%1)"/>
      <w:lvlJc w:val="left"/>
      <w:pPr>
        <w:ind w:left="5169" w:hanging="2178"/>
        <w:jc w:val="right"/>
      </w:pPr>
      <w:rPr>
        <w:rFonts w:hint="default"/>
        <w:w w:val="100"/>
        <w:lang w:val="en-US" w:eastAsia="en-US" w:bidi="ar-SA"/>
      </w:rPr>
    </w:lvl>
    <w:lvl w:ilvl="1" w:tplc="6BECDB30">
      <w:numFmt w:val="bullet"/>
      <w:lvlText w:val="•"/>
      <w:lvlJc w:val="left"/>
      <w:pPr>
        <w:ind w:left="5590" w:hanging="2178"/>
      </w:pPr>
      <w:rPr>
        <w:rFonts w:hint="default"/>
        <w:lang w:val="en-US" w:eastAsia="en-US" w:bidi="ar-SA"/>
      </w:rPr>
    </w:lvl>
    <w:lvl w:ilvl="2" w:tplc="6FD2327E">
      <w:numFmt w:val="bullet"/>
      <w:lvlText w:val="•"/>
      <w:lvlJc w:val="left"/>
      <w:pPr>
        <w:ind w:left="6020" w:hanging="2178"/>
      </w:pPr>
      <w:rPr>
        <w:rFonts w:hint="default"/>
        <w:lang w:val="en-US" w:eastAsia="en-US" w:bidi="ar-SA"/>
      </w:rPr>
    </w:lvl>
    <w:lvl w:ilvl="3" w:tplc="9AA6672A">
      <w:numFmt w:val="bullet"/>
      <w:lvlText w:val="•"/>
      <w:lvlJc w:val="left"/>
      <w:pPr>
        <w:ind w:left="6450" w:hanging="2178"/>
      </w:pPr>
      <w:rPr>
        <w:rFonts w:hint="default"/>
        <w:lang w:val="en-US" w:eastAsia="en-US" w:bidi="ar-SA"/>
      </w:rPr>
    </w:lvl>
    <w:lvl w:ilvl="4" w:tplc="426445C4">
      <w:numFmt w:val="bullet"/>
      <w:lvlText w:val="•"/>
      <w:lvlJc w:val="left"/>
      <w:pPr>
        <w:ind w:left="6880" w:hanging="2178"/>
      </w:pPr>
      <w:rPr>
        <w:rFonts w:hint="default"/>
        <w:lang w:val="en-US" w:eastAsia="en-US" w:bidi="ar-SA"/>
      </w:rPr>
    </w:lvl>
    <w:lvl w:ilvl="5" w:tplc="06C61318">
      <w:numFmt w:val="bullet"/>
      <w:lvlText w:val="•"/>
      <w:lvlJc w:val="left"/>
      <w:pPr>
        <w:ind w:left="7310" w:hanging="2178"/>
      </w:pPr>
      <w:rPr>
        <w:rFonts w:hint="default"/>
        <w:lang w:val="en-US" w:eastAsia="en-US" w:bidi="ar-SA"/>
      </w:rPr>
    </w:lvl>
    <w:lvl w:ilvl="6" w:tplc="E236EFCE">
      <w:numFmt w:val="bullet"/>
      <w:lvlText w:val="•"/>
      <w:lvlJc w:val="left"/>
      <w:pPr>
        <w:ind w:left="7740" w:hanging="2178"/>
      </w:pPr>
      <w:rPr>
        <w:rFonts w:hint="default"/>
        <w:lang w:val="en-US" w:eastAsia="en-US" w:bidi="ar-SA"/>
      </w:rPr>
    </w:lvl>
    <w:lvl w:ilvl="7" w:tplc="73A4D280">
      <w:numFmt w:val="bullet"/>
      <w:lvlText w:val="•"/>
      <w:lvlJc w:val="left"/>
      <w:pPr>
        <w:ind w:left="8170" w:hanging="2178"/>
      </w:pPr>
      <w:rPr>
        <w:rFonts w:hint="default"/>
        <w:lang w:val="en-US" w:eastAsia="en-US" w:bidi="ar-SA"/>
      </w:rPr>
    </w:lvl>
    <w:lvl w:ilvl="8" w:tplc="F26EEEA2">
      <w:numFmt w:val="bullet"/>
      <w:lvlText w:val="•"/>
      <w:lvlJc w:val="left"/>
      <w:pPr>
        <w:ind w:left="8600" w:hanging="2178"/>
      </w:pPr>
      <w:rPr>
        <w:rFonts w:hint="default"/>
        <w:lang w:val="en-US" w:eastAsia="en-US" w:bidi="ar-SA"/>
      </w:rPr>
    </w:lvl>
  </w:abstractNum>
  <w:abstractNum w:abstractNumId="21" w15:restartNumberingAfterBreak="0">
    <w:nsid w:val="6D360AB6"/>
    <w:multiLevelType w:val="hybridMultilevel"/>
    <w:tmpl w:val="5508A0AC"/>
    <w:lvl w:ilvl="0" w:tplc="533ED138">
      <w:numFmt w:val="bullet"/>
      <w:lvlText w:val="•"/>
      <w:lvlJc w:val="left"/>
      <w:pPr>
        <w:ind w:left="2031" w:hanging="200"/>
      </w:pPr>
      <w:rPr>
        <w:rFonts w:ascii="DejaVu Sans" w:eastAsia="DejaVu Sans" w:hAnsi="DejaVu Sans" w:cs="DejaVu Sans" w:hint="default"/>
        <w:i/>
        <w:w w:val="84"/>
        <w:sz w:val="20"/>
        <w:szCs w:val="20"/>
        <w:lang w:val="en-US" w:eastAsia="en-US" w:bidi="ar-SA"/>
      </w:rPr>
    </w:lvl>
    <w:lvl w:ilvl="1" w:tplc="F01286BC">
      <w:numFmt w:val="bullet"/>
      <w:lvlText w:val="•"/>
      <w:lvlJc w:val="left"/>
      <w:pPr>
        <w:ind w:left="2782" w:hanging="200"/>
      </w:pPr>
      <w:rPr>
        <w:rFonts w:hint="default"/>
        <w:lang w:val="en-US" w:eastAsia="en-US" w:bidi="ar-SA"/>
      </w:rPr>
    </w:lvl>
    <w:lvl w:ilvl="2" w:tplc="655038B8">
      <w:numFmt w:val="bullet"/>
      <w:lvlText w:val="•"/>
      <w:lvlJc w:val="left"/>
      <w:pPr>
        <w:ind w:left="3524" w:hanging="200"/>
      </w:pPr>
      <w:rPr>
        <w:rFonts w:hint="default"/>
        <w:lang w:val="en-US" w:eastAsia="en-US" w:bidi="ar-SA"/>
      </w:rPr>
    </w:lvl>
    <w:lvl w:ilvl="3" w:tplc="6380BED0">
      <w:numFmt w:val="bullet"/>
      <w:lvlText w:val="•"/>
      <w:lvlJc w:val="left"/>
      <w:pPr>
        <w:ind w:left="4266" w:hanging="200"/>
      </w:pPr>
      <w:rPr>
        <w:rFonts w:hint="default"/>
        <w:lang w:val="en-US" w:eastAsia="en-US" w:bidi="ar-SA"/>
      </w:rPr>
    </w:lvl>
    <w:lvl w:ilvl="4" w:tplc="D14A95D4">
      <w:numFmt w:val="bullet"/>
      <w:lvlText w:val="•"/>
      <w:lvlJc w:val="left"/>
      <w:pPr>
        <w:ind w:left="5008" w:hanging="200"/>
      </w:pPr>
      <w:rPr>
        <w:rFonts w:hint="default"/>
        <w:lang w:val="en-US" w:eastAsia="en-US" w:bidi="ar-SA"/>
      </w:rPr>
    </w:lvl>
    <w:lvl w:ilvl="5" w:tplc="4962B12C">
      <w:numFmt w:val="bullet"/>
      <w:lvlText w:val="•"/>
      <w:lvlJc w:val="left"/>
      <w:pPr>
        <w:ind w:left="5750" w:hanging="200"/>
      </w:pPr>
      <w:rPr>
        <w:rFonts w:hint="default"/>
        <w:lang w:val="en-US" w:eastAsia="en-US" w:bidi="ar-SA"/>
      </w:rPr>
    </w:lvl>
    <w:lvl w:ilvl="6" w:tplc="5D1EA63E">
      <w:numFmt w:val="bullet"/>
      <w:lvlText w:val="•"/>
      <w:lvlJc w:val="left"/>
      <w:pPr>
        <w:ind w:left="6492" w:hanging="200"/>
      </w:pPr>
      <w:rPr>
        <w:rFonts w:hint="default"/>
        <w:lang w:val="en-US" w:eastAsia="en-US" w:bidi="ar-SA"/>
      </w:rPr>
    </w:lvl>
    <w:lvl w:ilvl="7" w:tplc="48FEB220">
      <w:numFmt w:val="bullet"/>
      <w:lvlText w:val="•"/>
      <w:lvlJc w:val="left"/>
      <w:pPr>
        <w:ind w:left="7234" w:hanging="200"/>
      </w:pPr>
      <w:rPr>
        <w:rFonts w:hint="default"/>
        <w:lang w:val="en-US" w:eastAsia="en-US" w:bidi="ar-SA"/>
      </w:rPr>
    </w:lvl>
    <w:lvl w:ilvl="8" w:tplc="247C00E6">
      <w:numFmt w:val="bullet"/>
      <w:lvlText w:val="•"/>
      <w:lvlJc w:val="left"/>
      <w:pPr>
        <w:ind w:left="7976" w:hanging="200"/>
      </w:pPr>
      <w:rPr>
        <w:rFonts w:hint="default"/>
        <w:lang w:val="en-US" w:eastAsia="en-US" w:bidi="ar-SA"/>
      </w:rPr>
    </w:lvl>
  </w:abstractNum>
  <w:abstractNum w:abstractNumId="22" w15:restartNumberingAfterBreak="0">
    <w:nsid w:val="6F875BFC"/>
    <w:multiLevelType w:val="hybridMultilevel"/>
    <w:tmpl w:val="2FF4F54C"/>
    <w:lvl w:ilvl="0" w:tplc="07A00448">
      <w:numFmt w:val="bullet"/>
      <w:lvlText w:val="·"/>
      <w:lvlJc w:val="left"/>
      <w:pPr>
        <w:ind w:left="108" w:hanging="109"/>
      </w:pPr>
      <w:rPr>
        <w:rFonts w:ascii="DejaVu Sans" w:eastAsia="DejaVu Sans" w:hAnsi="DejaVu Sans" w:cs="DejaVu Sans" w:hint="default"/>
        <w:i/>
        <w:w w:val="86"/>
        <w:sz w:val="20"/>
        <w:szCs w:val="20"/>
        <w:lang w:val="en-US" w:eastAsia="en-US" w:bidi="ar-SA"/>
      </w:rPr>
    </w:lvl>
    <w:lvl w:ilvl="1" w:tplc="90907600">
      <w:numFmt w:val="bullet"/>
      <w:lvlText w:val="•"/>
      <w:lvlJc w:val="left"/>
      <w:pPr>
        <w:ind w:left="125" w:hanging="109"/>
      </w:pPr>
      <w:rPr>
        <w:rFonts w:hint="default"/>
        <w:lang w:val="en-US" w:eastAsia="en-US" w:bidi="ar-SA"/>
      </w:rPr>
    </w:lvl>
    <w:lvl w:ilvl="2" w:tplc="58E010FC">
      <w:numFmt w:val="bullet"/>
      <w:lvlText w:val="•"/>
      <w:lvlJc w:val="left"/>
      <w:pPr>
        <w:ind w:left="150" w:hanging="109"/>
      </w:pPr>
      <w:rPr>
        <w:rFonts w:hint="default"/>
        <w:lang w:val="en-US" w:eastAsia="en-US" w:bidi="ar-SA"/>
      </w:rPr>
    </w:lvl>
    <w:lvl w:ilvl="3" w:tplc="0A48C6AC">
      <w:numFmt w:val="bullet"/>
      <w:lvlText w:val="•"/>
      <w:lvlJc w:val="left"/>
      <w:pPr>
        <w:ind w:left="176" w:hanging="109"/>
      </w:pPr>
      <w:rPr>
        <w:rFonts w:hint="default"/>
        <w:lang w:val="en-US" w:eastAsia="en-US" w:bidi="ar-SA"/>
      </w:rPr>
    </w:lvl>
    <w:lvl w:ilvl="4" w:tplc="54CA37D6">
      <w:numFmt w:val="bullet"/>
      <w:lvlText w:val="•"/>
      <w:lvlJc w:val="left"/>
      <w:pPr>
        <w:ind w:left="201" w:hanging="109"/>
      </w:pPr>
      <w:rPr>
        <w:rFonts w:hint="default"/>
        <w:lang w:val="en-US" w:eastAsia="en-US" w:bidi="ar-SA"/>
      </w:rPr>
    </w:lvl>
    <w:lvl w:ilvl="5" w:tplc="75D8613C">
      <w:numFmt w:val="bullet"/>
      <w:lvlText w:val="•"/>
      <w:lvlJc w:val="left"/>
      <w:pPr>
        <w:ind w:left="227" w:hanging="109"/>
      </w:pPr>
      <w:rPr>
        <w:rFonts w:hint="default"/>
        <w:lang w:val="en-US" w:eastAsia="en-US" w:bidi="ar-SA"/>
      </w:rPr>
    </w:lvl>
    <w:lvl w:ilvl="6" w:tplc="B32040FC">
      <w:numFmt w:val="bullet"/>
      <w:lvlText w:val="•"/>
      <w:lvlJc w:val="left"/>
      <w:pPr>
        <w:ind w:left="252" w:hanging="109"/>
      </w:pPr>
      <w:rPr>
        <w:rFonts w:hint="default"/>
        <w:lang w:val="en-US" w:eastAsia="en-US" w:bidi="ar-SA"/>
      </w:rPr>
    </w:lvl>
    <w:lvl w:ilvl="7" w:tplc="8CE01480">
      <w:numFmt w:val="bullet"/>
      <w:lvlText w:val="•"/>
      <w:lvlJc w:val="left"/>
      <w:pPr>
        <w:ind w:left="278" w:hanging="109"/>
      </w:pPr>
      <w:rPr>
        <w:rFonts w:hint="default"/>
        <w:lang w:val="en-US" w:eastAsia="en-US" w:bidi="ar-SA"/>
      </w:rPr>
    </w:lvl>
    <w:lvl w:ilvl="8" w:tplc="E55EFB90">
      <w:numFmt w:val="bullet"/>
      <w:lvlText w:val="•"/>
      <w:lvlJc w:val="left"/>
      <w:pPr>
        <w:ind w:left="303" w:hanging="109"/>
      </w:pPr>
      <w:rPr>
        <w:rFonts w:hint="default"/>
        <w:lang w:val="en-US" w:eastAsia="en-US" w:bidi="ar-SA"/>
      </w:rPr>
    </w:lvl>
  </w:abstractNum>
  <w:abstractNum w:abstractNumId="23" w15:restartNumberingAfterBreak="0">
    <w:nsid w:val="6F9866A1"/>
    <w:multiLevelType w:val="hybridMultilevel"/>
    <w:tmpl w:val="D904F9EE"/>
    <w:lvl w:ilvl="0" w:tplc="E21C00CE">
      <w:start w:val="51"/>
      <w:numFmt w:val="decimal"/>
      <w:lvlText w:val="[%1]"/>
      <w:lvlJc w:val="left"/>
      <w:pPr>
        <w:ind w:left="966" w:hanging="312"/>
        <w:jc w:val="right"/>
      </w:pPr>
      <w:rPr>
        <w:rFonts w:ascii="Latin Modern Math" w:eastAsia="Latin Modern Math" w:hAnsi="Latin Modern Math" w:cs="Latin Modern Math" w:hint="default"/>
        <w:w w:val="99"/>
        <w:sz w:val="18"/>
        <w:szCs w:val="18"/>
        <w:lang w:val="en-US" w:eastAsia="en-US" w:bidi="ar-SA"/>
      </w:rPr>
    </w:lvl>
    <w:lvl w:ilvl="1" w:tplc="1D74570C">
      <w:numFmt w:val="bullet"/>
      <w:lvlText w:val="•"/>
      <w:lvlJc w:val="left"/>
      <w:pPr>
        <w:ind w:left="1810" w:hanging="312"/>
      </w:pPr>
      <w:rPr>
        <w:rFonts w:hint="default"/>
        <w:lang w:val="en-US" w:eastAsia="en-US" w:bidi="ar-SA"/>
      </w:rPr>
    </w:lvl>
    <w:lvl w:ilvl="2" w:tplc="EF5AFA8E">
      <w:numFmt w:val="bullet"/>
      <w:lvlText w:val="•"/>
      <w:lvlJc w:val="left"/>
      <w:pPr>
        <w:ind w:left="2660" w:hanging="312"/>
      </w:pPr>
      <w:rPr>
        <w:rFonts w:hint="default"/>
        <w:lang w:val="en-US" w:eastAsia="en-US" w:bidi="ar-SA"/>
      </w:rPr>
    </w:lvl>
    <w:lvl w:ilvl="3" w:tplc="A6BCF5D0">
      <w:numFmt w:val="bullet"/>
      <w:lvlText w:val="•"/>
      <w:lvlJc w:val="left"/>
      <w:pPr>
        <w:ind w:left="3510" w:hanging="312"/>
      </w:pPr>
      <w:rPr>
        <w:rFonts w:hint="default"/>
        <w:lang w:val="en-US" w:eastAsia="en-US" w:bidi="ar-SA"/>
      </w:rPr>
    </w:lvl>
    <w:lvl w:ilvl="4" w:tplc="E9D06E8C">
      <w:numFmt w:val="bullet"/>
      <w:lvlText w:val="•"/>
      <w:lvlJc w:val="left"/>
      <w:pPr>
        <w:ind w:left="4360" w:hanging="312"/>
      </w:pPr>
      <w:rPr>
        <w:rFonts w:hint="default"/>
        <w:lang w:val="en-US" w:eastAsia="en-US" w:bidi="ar-SA"/>
      </w:rPr>
    </w:lvl>
    <w:lvl w:ilvl="5" w:tplc="7FCAEF6C">
      <w:numFmt w:val="bullet"/>
      <w:lvlText w:val="•"/>
      <w:lvlJc w:val="left"/>
      <w:pPr>
        <w:ind w:left="5210" w:hanging="312"/>
      </w:pPr>
      <w:rPr>
        <w:rFonts w:hint="default"/>
        <w:lang w:val="en-US" w:eastAsia="en-US" w:bidi="ar-SA"/>
      </w:rPr>
    </w:lvl>
    <w:lvl w:ilvl="6" w:tplc="BCB05132">
      <w:numFmt w:val="bullet"/>
      <w:lvlText w:val="•"/>
      <w:lvlJc w:val="left"/>
      <w:pPr>
        <w:ind w:left="6060" w:hanging="312"/>
      </w:pPr>
      <w:rPr>
        <w:rFonts w:hint="default"/>
        <w:lang w:val="en-US" w:eastAsia="en-US" w:bidi="ar-SA"/>
      </w:rPr>
    </w:lvl>
    <w:lvl w:ilvl="7" w:tplc="8326B492">
      <w:numFmt w:val="bullet"/>
      <w:lvlText w:val="•"/>
      <w:lvlJc w:val="left"/>
      <w:pPr>
        <w:ind w:left="6910" w:hanging="312"/>
      </w:pPr>
      <w:rPr>
        <w:rFonts w:hint="default"/>
        <w:lang w:val="en-US" w:eastAsia="en-US" w:bidi="ar-SA"/>
      </w:rPr>
    </w:lvl>
    <w:lvl w:ilvl="8" w:tplc="B762A56C">
      <w:numFmt w:val="bullet"/>
      <w:lvlText w:val="•"/>
      <w:lvlJc w:val="left"/>
      <w:pPr>
        <w:ind w:left="7760" w:hanging="312"/>
      </w:pPr>
      <w:rPr>
        <w:rFonts w:hint="default"/>
        <w:lang w:val="en-US" w:eastAsia="en-US" w:bidi="ar-SA"/>
      </w:rPr>
    </w:lvl>
  </w:abstractNum>
  <w:abstractNum w:abstractNumId="24" w15:restartNumberingAfterBreak="0">
    <w:nsid w:val="76F0214F"/>
    <w:multiLevelType w:val="multilevel"/>
    <w:tmpl w:val="067C0B68"/>
    <w:lvl w:ilvl="0">
      <w:start w:val="2"/>
      <w:numFmt w:val="decimal"/>
      <w:lvlText w:val="%1"/>
      <w:lvlJc w:val="left"/>
      <w:pPr>
        <w:ind w:left="1069" w:hanging="613"/>
        <w:jc w:val="left"/>
      </w:pPr>
      <w:rPr>
        <w:rFonts w:hint="default"/>
        <w:lang w:val="en-US" w:eastAsia="en-US" w:bidi="ar-SA"/>
      </w:rPr>
    </w:lvl>
    <w:lvl w:ilvl="1">
      <w:start w:val="1"/>
      <w:numFmt w:val="decimal"/>
      <w:lvlText w:val="%1.%2"/>
      <w:lvlJc w:val="left"/>
      <w:pPr>
        <w:ind w:left="1069" w:hanging="613"/>
        <w:jc w:val="right"/>
      </w:pPr>
      <w:rPr>
        <w:rFonts w:ascii="LM Roman 12" w:eastAsia="LM Roman 12" w:hAnsi="LM Roman 12" w:cs="LM Roman 12" w:hint="default"/>
        <w:b/>
        <w:bCs/>
        <w:w w:val="99"/>
        <w:sz w:val="24"/>
        <w:szCs w:val="24"/>
        <w:lang w:val="en-US" w:eastAsia="en-US" w:bidi="ar-SA"/>
      </w:rPr>
    </w:lvl>
    <w:lvl w:ilvl="2">
      <w:numFmt w:val="bullet"/>
      <w:lvlText w:val="•"/>
      <w:lvlJc w:val="left"/>
      <w:pPr>
        <w:ind w:left="1533" w:hanging="200"/>
      </w:pPr>
      <w:rPr>
        <w:rFonts w:ascii="DejaVu Sans" w:eastAsia="DejaVu Sans" w:hAnsi="DejaVu Sans" w:cs="DejaVu Sans" w:hint="default"/>
        <w:i/>
        <w:w w:val="84"/>
        <w:sz w:val="20"/>
        <w:szCs w:val="20"/>
        <w:lang w:val="en-US" w:eastAsia="en-US" w:bidi="ar-SA"/>
      </w:rPr>
    </w:lvl>
    <w:lvl w:ilvl="3">
      <w:numFmt w:val="bullet"/>
      <w:lvlText w:val="•"/>
      <w:lvlJc w:val="left"/>
      <w:pPr>
        <w:ind w:left="3300" w:hanging="200"/>
      </w:pPr>
      <w:rPr>
        <w:rFonts w:hint="default"/>
        <w:lang w:val="en-US" w:eastAsia="en-US" w:bidi="ar-SA"/>
      </w:rPr>
    </w:lvl>
    <w:lvl w:ilvl="4">
      <w:numFmt w:val="bullet"/>
      <w:lvlText w:val="•"/>
      <w:lvlJc w:val="left"/>
      <w:pPr>
        <w:ind w:left="4180" w:hanging="200"/>
      </w:pPr>
      <w:rPr>
        <w:rFonts w:hint="default"/>
        <w:lang w:val="en-US" w:eastAsia="en-US" w:bidi="ar-SA"/>
      </w:rPr>
    </w:lvl>
    <w:lvl w:ilvl="5">
      <w:numFmt w:val="bullet"/>
      <w:lvlText w:val="•"/>
      <w:lvlJc w:val="left"/>
      <w:pPr>
        <w:ind w:left="5060" w:hanging="200"/>
      </w:pPr>
      <w:rPr>
        <w:rFonts w:hint="default"/>
        <w:lang w:val="en-US" w:eastAsia="en-US" w:bidi="ar-SA"/>
      </w:rPr>
    </w:lvl>
    <w:lvl w:ilvl="6">
      <w:numFmt w:val="bullet"/>
      <w:lvlText w:val="•"/>
      <w:lvlJc w:val="left"/>
      <w:pPr>
        <w:ind w:left="5940" w:hanging="200"/>
      </w:pPr>
      <w:rPr>
        <w:rFonts w:hint="default"/>
        <w:lang w:val="en-US" w:eastAsia="en-US" w:bidi="ar-SA"/>
      </w:rPr>
    </w:lvl>
    <w:lvl w:ilvl="7">
      <w:numFmt w:val="bullet"/>
      <w:lvlText w:val="•"/>
      <w:lvlJc w:val="left"/>
      <w:pPr>
        <w:ind w:left="6820" w:hanging="200"/>
      </w:pPr>
      <w:rPr>
        <w:rFonts w:hint="default"/>
        <w:lang w:val="en-US" w:eastAsia="en-US" w:bidi="ar-SA"/>
      </w:rPr>
    </w:lvl>
    <w:lvl w:ilvl="8">
      <w:numFmt w:val="bullet"/>
      <w:lvlText w:val="•"/>
      <w:lvlJc w:val="left"/>
      <w:pPr>
        <w:ind w:left="7700" w:hanging="200"/>
      </w:pPr>
      <w:rPr>
        <w:rFonts w:hint="default"/>
        <w:lang w:val="en-US" w:eastAsia="en-US" w:bidi="ar-SA"/>
      </w:rPr>
    </w:lvl>
  </w:abstractNum>
  <w:abstractNum w:abstractNumId="25" w15:restartNumberingAfterBreak="0">
    <w:nsid w:val="77FA7D45"/>
    <w:multiLevelType w:val="multilevel"/>
    <w:tmpl w:val="05500DE8"/>
    <w:lvl w:ilvl="0">
      <w:start w:val="8"/>
      <w:numFmt w:val="decimal"/>
      <w:lvlText w:val="%1"/>
      <w:lvlJc w:val="left"/>
      <w:pPr>
        <w:ind w:left="1069" w:hanging="613"/>
        <w:jc w:val="left"/>
      </w:pPr>
      <w:rPr>
        <w:rFonts w:hint="default"/>
        <w:lang w:val="en-US" w:eastAsia="en-US" w:bidi="ar-SA"/>
      </w:rPr>
    </w:lvl>
    <w:lvl w:ilvl="1">
      <w:start w:val="2"/>
      <w:numFmt w:val="decimal"/>
      <w:lvlText w:val="%1.%2"/>
      <w:lvlJc w:val="left"/>
      <w:pPr>
        <w:ind w:left="1069" w:hanging="613"/>
        <w:jc w:val="left"/>
      </w:pPr>
      <w:rPr>
        <w:rFonts w:ascii="LM Roman 12" w:eastAsia="LM Roman 12" w:hAnsi="LM Roman 12" w:cs="LM Roman 12" w:hint="default"/>
        <w:b/>
        <w:bCs/>
        <w:w w:val="99"/>
        <w:sz w:val="24"/>
        <w:szCs w:val="24"/>
        <w:lang w:val="en-US" w:eastAsia="en-US" w:bidi="ar-SA"/>
      </w:rPr>
    </w:lvl>
    <w:lvl w:ilvl="2">
      <w:numFmt w:val="bullet"/>
      <w:lvlText w:val="•"/>
      <w:lvlJc w:val="left"/>
      <w:pPr>
        <w:ind w:left="2740" w:hanging="613"/>
      </w:pPr>
      <w:rPr>
        <w:rFonts w:hint="default"/>
        <w:lang w:val="en-US" w:eastAsia="en-US" w:bidi="ar-SA"/>
      </w:rPr>
    </w:lvl>
    <w:lvl w:ilvl="3">
      <w:numFmt w:val="bullet"/>
      <w:lvlText w:val="•"/>
      <w:lvlJc w:val="left"/>
      <w:pPr>
        <w:ind w:left="3580" w:hanging="613"/>
      </w:pPr>
      <w:rPr>
        <w:rFonts w:hint="default"/>
        <w:lang w:val="en-US" w:eastAsia="en-US" w:bidi="ar-SA"/>
      </w:rPr>
    </w:lvl>
    <w:lvl w:ilvl="4">
      <w:numFmt w:val="bullet"/>
      <w:lvlText w:val="•"/>
      <w:lvlJc w:val="left"/>
      <w:pPr>
        <w:ind w:left="4420" w:hanging="613"/>
      </w:pPr>
      <w:rPr>
        <w:rFonts w:hint="default"/>
        <w:lang w:val="en-US" w:eastAsia="en-US" w:bidi="ar-SA"/>
      </w:rPr>
    </w:lvl>
    <w:lvl w:ilvl="5">
      <w:numFmt w:val="bullet"/>
      <w:lvlText w:val="•"/>
      <w:lvlJc w:val="left"/>
      <w:pPr>
        <w:ind w:left="5260" w:hanging="613"/>
      </w:pPr>
      <w:rPr>
        <w:rFonts w:hint="default"/>
        <w:lang w:val="en-US" w:eastAsia="en-US" w:bidi="ar-SA"/>
      </w:rPr>
    </w:lvl>
    <w:lvl w:ilvl="6">
      <w:numFmt w:val="bullet"/>
      <w:lvlText w:val="•"/>
      <w:lvlJc w:val="left"/>
      <w:pPr>
        <w:ind w:left="6100" w:hanging="613"/>
      </w:pPr>
      <w:rPr>
        <w:rFonts w:hint="default"/>
        <w:lang w:val="en-US" w:eastAsia="en-US" w:bidi="ar-SA"/>
      </w:rPr>
    </w:lvl>
    <w:lvl w:ilvl="7">
      <w:numFmt w:val="bullet"/>
      <w:lvlText w:val="•"/>
      <w:lvlJc w:val="left"/>
      <w:pPr>
        <w:ind w:left="6940" w:hanging="613"/>
      </w:pPr>
      <w:rPr>
        <w:rFonts w:hint="default"/>
        <w:lang w:val="en-US" w:eastAsia="en-US" w:bidi="ar-SA"/>
      </w:rPr>
    </w:lvl>
    <w:lvl w:ilvl="8">
      <w:numFmt w:val="bullet"/>
      <w:lvlText w:val="•"/>
      <w:lvlJc w:val="left"/>
      <w:pPr>
        <w:ind w:left="7780" w:hanging="613"/>
      </w:pPr>
      <w:rPr>
        <w:rFonts w:hint="default"/>
        <w:lang w:val="en-US" w:eastAsia="en-US" w:bidi="ar-SA"/>
      </w:rPr>
    </w:lvl>
  </w:abstractNum>
  <w:abstractNum w:abstractNumId="26" w15:restartNumberingAfterBreak="0">
    <w:nsid w:val="79661A9F"/>
    <w:multiLevelType w:val="hybridMultilevel"/>
    <w:tmpl w:val="DBDC1D48"/>
    <w:lvl w:ilvl="0" w:tplc="DA347A46">
      <w:start w:val="1"/>
      <w:numFmt w:val="decimal"/>
      <w:lvlText w:val="[%1]"/>
      <w:lvlJc w:val="left"/>
      <w:pPr>
        <w:ind w:left="966" w:hanging="212"/>
        <w:jc w:val="right"/>
      </w:pPr>
      <w:rPr>
        <w:rFonts w:ascii="Latin Modern Math" w:eastAsia="Latin Modern Math" w:hAnsi="Latin Modern Math" w:cs="Latin Modern Math" w:hint="default"/>
        <w:w w:val="99"/>
        <w:sz w:val="18"/>
        <w:szCs w:val="18"/>
        <w:lang w:val="en-US" w:eastAsia="en-US" w:bidi="ar-SA"/>
      </w:rPr>
    </w:lvl>
    <w:lvl w:ilvl="1" w:tplc="5016BE96">
      <w:numFmt w:val="bullet"/>
      <w:lvlText w:val="•"/>
      <w:lvlJc w:val="left"/>
      <w:pPr>
        <w:ind w:left="1810" w:hanging="212"/>
      </w:pPr>
      <w:rPr>
        <w:rFonts w:hint="default"/>
        <w:lang w:val="en-US" w:eastAsia="en-US" w:bidi="ar-SA"/>
      </w:rPr>
    </w:lvl>
    <w:lvl w:ilvl="2" w:tplc="FE98BC20">
      <w:numFmt w:val="bullet"/>
      <w:lvlText w:val="•"/>
      <w:lvlJc w:val="left"/>
      <w:pPr>
        <w:ind w:left="2660" w:hanging="212"/>
      </w:pPr>
      <w:rPr>
        <w:rFonts w:hint="default"/>
        <w:lang w:val="en-US" w:eastAsia="en-US" w:bidi="ar-SA"/>
      </w:rPr>
    </w:lvl>
    <w:lvl w:ilvl="3" w:tplc="B7024EAC">
      <w:numFmt w:val="bullet"/>
      <w:lvlText w:val="•"/>
      <w:lvlJc w:val="left"/>
      <w:pPr>
        <w:ind w:left="3510" w:hanging="212"/>
      </w:pPr>
      <w:rPr>
        <w:rFonts w:hint="default"/>
        <w:lang w:val="en-US" w:eastAsia="en-US" w:bidi="ar-SA"/>
      </w:rPr>
    </w:lvl>
    <w:lvl w:ilvl="4" w:tplc="B4E098F6">
      <w:numFmt w:val="bullet"/>
      <w:lvlText w:val="•"/>
      <w:lvlJc w:val="left"/>
      <w:pPr>
        <w:ind w:left="4360" w:hanging="212"/>
      </w:pPr>
      <w:rPr>
        <w:rFonts w:hint="default"/>
        <w:lang w:val="en-US" w:eastAsia="en-US" w:bidi="ar-SA"/>
      </w:rPr>
    </w:lvl>
    <w:lvl w:ilvl="5" w:tplc="A3E8766C">
      <w:numFmt w:val="bullet"/>
      <w:lvlText w:val="•"/>
      <w:lvlJc w:val="left"/>
      <w:pPr>
        <w:ind w:left="5210" w:hanging="212"/>
      </w:pPr>
      <w:rPr>
        <w:rFonts w:hint="default"/>
        <w:lang w:val="en-US" w:eastAsia="en-US" w:bidi="ar-SA"/>
      </w:rPr>
    </w:lvl>
    <w:lvl w:ilvl="6" w:tplc="A6824352">
      <w:numFmt w:val="bullet"/>
      <w:lvlText w:val="•"/>
      <w:lvlJc w:val="left"/>
      <w:pPr>
        <w:ind w:left="6060" w:hanging="212"/>
      </w:pPr>
      <w:rPr>
        <w:rFonts w:hint="default"/>
        <w:lang w:val="en-US" w:eastAsia="en-US" w:bidi="ar-SA"/>
      </w:rPr>
    </w:lvl>
    <w:lvl w:ilvl="7" w:tplc="00FE55FC">
      <w:numFmt w:val="bullet"/>
      <w:lvlText w:val="•"/>
      <w:lvlJc w:val="left"/>
      <w:pPr>
        <w:ind w:left="6910" w:hanging="212"/>
      </w:pPr>
      <w:rPr>
        <w:rFonts w:hint="default"/>
        <w:lang w:val="en-US" w:eastAsia="en-US" w:bidi="ar-SA"/>
      </w:rPr>
    </w:lvl>
    <w:lvl w:ilvl="8" w:tplc="1D9E7B48">
      <w:numFmt w:val="bullet"/>
      <w:lvlText w:val="•"/>
      <w:lvlJc w:val="left"/>
      <w:pPr>
        <w:ind w:left="7760" w:hanging="212"/>
      </w:pPr>
      <w:rPr>
        <w:rFonts w:hint="default"/>
        <w:lang w:val="en-US" w:eastAsia="en-US" w:bidi="ar-SA"/>
      </w:rPr>
    </w:lvl>
  </w:abstractNum>
  <w:abstractNum w:abstractNumId="27" w15:restartNumberingAfterBreak="0">
    <w:nsid w:val="7B083973"/>
    <w:multiLevelType w:val="hybridMultilevel"/>
    <w:tmpl w:val="4484CC2C"/>
    <w:lvl w:ilvl="0" w:tplc="526EC032">
      <w:numFmt w:val="bullet"/>
      <w:lvlText w:val="·"/>
      <w:lvlJc w:val="left"/>
      <w:pPr>
        <w:ind w:left="99" w:hanging="100"/>
      </w:pPr>
      <w:rPr>
        <w:rFonts w:ascii="DejaVu Sans" w:eastAsia="DejaVu Sans" w:hAnsi="DejaVu Sans" w:cs="DejaVu Sans" w:hint="default"/>
        <w:i/>
        <w:w w:val="86"/>
        <w:sz w:val="20"/>
        <w:szCs w:val="20"/>
        <w:lang w:val="en-US" w:eastAsia="en-US" w:bidi="ar-SA"/>
      </w:rPr>
    </w:lvl>
    <w:lvl w:ilvl="1" w:tplc="E27AED10">
      <w:numFmt w:val="bullet"/>
      <w:lvlText w:val="•"/>
      <w:lvlJc w:val="left"/>
      <w:pPr>
        <w:ind w:left="354" w:hanging="100"/>
      </w:pPr>
      <w:rPr>
        <w:rFonts w:hint="default"/>
        <w:lang w:val="en-US" w:eastAsia="en-US" w:bidi="ar-SA"/>
      </w:rPr>
    </w:lvl>
    <w:lvl w:ilvl="2" w:tplc="2F1CA5F2">
      <w:numFmt w:val="bullet"/>
      <w:lvlText w:val="•"/>
      <w:lvlJc w:val="left"/>
      <w:pPr>
        <w:ind w:left="609" w:hanging="100"/>
      </w:pPr>
      <w:rPr>
        <w:rFonts w:hint="default"/>
        <w:lang w:val="en-US" w:eastAsia="en-US" w:bidi="ar-SA"/>
      </w:rPr>
    </w:lvl>
    <w:lvl w:ilvl="3" w:tplc="D360A9BE">
      <w:numFmt w:val="bullet"/>
      <w:lvlText w:val="•"/>
      <w:lvlJc w:val="left"/>
      <w:pPr>
        <w:ind w:left="864" w:hanging="100"/>
      </w:pPr>
      <w:rPr>
        <w:rFonts w:hint="default"/>
        <w:lang w:val="en-US" w:eastAsia="en-US" w:bidi="ar-SA"/>
      </w:rPr>
    </w:lvl>
    <w:lvl w:ilvl="4" w:tplc="8834A0C2">
      <w:numFmt w:val="bullet"/>
      <w:lvlText w:val="•"/>
      <w:lvlJc w:val="left"/>
      <w:pPr>
        <w:ind w:left="1119" w:hanging="100"/>
      </w:pPr>
      <w:rPr>
        <w:rFonts w:hint="default"/>
        <w:lang w:val="en-US" w:eastAsia="en-US" w:bidi="ar-SA"/>
      </w:rPr>
    </w:lvl>
    <w:lvl w:ilvl="5" w:tplc="D396A838">
      <w:numFmt w:val="bullet"/>
      <w:lvlText w:val="•"/>
      <w:lvlJc w:val="left"/>
      <w:pPr>
        <w:ind w:left="1373" w:hanging="100"/>
      </w:pPr>
      <w:rPr>
        <w:rFonts w:hint="default"/>
        <w:lang w:val="en-US" w:eastAsia="en-US" w:bidi="ar-SA"/>
      </w:rPr>
    </w:lvl>
    <w:lvl w:ilvl="6" w:tplc="12EE9594">
      <w:numFmt w:val="bullet"/>
      <w:lvlText w:val="•"/>
      <w:lvlJc w:val="left"/>
      <w:pPr>
        <w:ind w:left="1628" w:hanging="100"/>
      </w:pPr>
      <w:rPr>
        <w:rFonts w:hint="default"/>
        <w:lang w:val="en-US" w:eastAsia="en-US" w:bidi="ar-SA"/>
      </w:rPr>
    </w:lvl>
    <w:lvl w:ilvl="7" w:tplc="DC487794">
      <w:numFmt w:val="bullet"/>
      <w:lvlText w:val="•"/>
      <w:lvlJc w:val="left"/>
      <w:pPr>
        <w:ind w:left="1883" w:hanging="100"/>
      </w:pPr>
      <w:rPr>
        <w:rFonts w:hint="default"/>
        <w:lang w:val="en-US" w:eastAsia="en-US" w:bidi="ar-SA"/>
      </w:rPr>
    </w:lvl>
    <w:lvl w:ilvl="8" w:tplc="0D80534C">
      <w:numFmt w:val="bullet"/>
      <w:lvlText w:val="•"/>
      <w:lvlJc w:val="left"/>
      <w:pPr>
        <w:ind w:left="2138" w:hanging="100"/>
      </w:pPr>
      <w:rPr>
        <w:rFonts w:hint="default"/>
        <w:lang w:val="en-US" w:eastAsia="en-US" w:bidi="ar-SA"/>
      </w:rPr>
    </w:lvl>
  </w:abstractNum>
  <w:abstractNum w:abstractNumId="28" w15:restartNumberingAfterBreak="0">
    <w:nsid w:val="7F08200D"/>
    <w:multiLevelType w:val="hybridMultilevel"/>
    <w:tmpl w:val="A566B188"/>
    <w:lvl w:ilvl="0" w:tplc="48E27D7C">
      <w:start w:val="106"/>
      <w:numFmt w:val="decimal"/>
      <w:lvlText w:val="[%1]"/>
      <w:lvlJc w:val="left"/>
      <w:pPr>
        <w:ind w:left="2042" w:hanging="411"/>
        <w:jc w:val="right"/>
      </w:pPr>
      <w:rPr>
        <w:rFonts w:ascii="Latin Modern Math" w:eastAsia="Latin Modern Math" w:hAnsi="Latin Modern Math" w:cs="Latin Modern Math" w:hint="default"/>
        <w:w w:val="99"/>
        <w:sz w:val="18"/>
        <w:szCs w:val="18"/>
        <w:lang w:val="en-US" w:eastAsia="en-US" w:bidi="ar-SA"/>
      </w:rPr>
    </w:lvl>
    <w:lvl w:ilvl="1" w:tplc="985EE93C">
      <w:numFmt w:val="bullet"/>
      <w:lvlText w:val="•"/>
      <w:lvlJc w:val="left"/>
      <w:pPr>
        <w:ind w:left="2782" w:hanging="411"/>
      </w:pPr>
      <w:rPr>
        <w:rFonts w:hint="default"/>
        <w:lang w:val="en-US" w:eastAsia="en-US" w:bidi="ar-SA"/>
      </w:rPr>
    </w:lvl>
    <w:lvl w:ilvl="2" w:tplc="60EEE406">
      <w:numFmt w:val="bullet"/>
      <w:lvlText w:val="•"/>
      <w:lvlJc w:val="left"/>
      <w:pPr>
        <w:ind w:left="3524" w:hanging="411"/>
      </w:pPr>
      <w:rPr>
        <w:rFonts w:hint="default"/>
        <w:lang w:val="en-US" w:eastAsia="en-US" w:bidi="ar-SA"/>
      </w:rPr>
    </w:lvl>
    <w:lvl w:ilvl="3" w:tplc="3FAE4218">
      <w:numFmt w:val="bullet"/>
      <w:lvlText w:val="•"/>
      <w:lvlJc w:val="left"/>
      <w:pPr>
        <w:ind w:left="4266" w:hanging="411"/>
      </w:pPr>
      <w:rPr>
        <w:rFonts w:hint="default"/>
        <w:lang w:val="en-US" w:eastAsia="en-US" w:bidi="ar-SA"/>
      </w:rPr>
    </w:lvl>
    <w:lvl w:ilvl="4" w:tplc="257205B8">
      <w:numFmt w:val="bullet"/>
      <w:lvlText w:val="•"/>
      <w:lvlJc w:val="left"/>
      <w:pPr>
        <w:ind w:left="5008" w:hanging="411"/>
      </w:pPr>
      <w:rPr>
        <w:rFonts w:hint="default"/>
        <w:lang w:val="en-US" w:eastAsia="en-US" w:bidi="ar-SA"/>
      </w:rPr>
    </w:lvl>
    <w:lvl w:ilvl="5" w:tplc="CEECBDD4">
      <w:numFmt w:val="bullet"/>
      <w:lvlText w:val="•"/>
      <w:lvlJc w:val="left"/>
      <w:pPr>
        <w:ind w:left="5750" w:hanging="411"/>
      </w:pPr>
      <w:rPr>
        <w:rFonts w:hint="default"/>
        <w:lang w:val="en-US" w:eastAsia="en-US" w:bidi="ar-SA"/>
      </w:rPr>
    </w:lvl>
    <w:lvl w:ilvl="6" w:tplc="20B653C8">
      <w:numFmt w:val="bullet"/>
      <w:lvlText w:val="•"/>
      <w:lvlJc w:val="left"/>
      <w:pPr>
        <w:ind w:left="6492" w:hanging="411"/>
      </w:pPr>
      <w:rPr>
        <w:rFonts w:hint="default"/>
        <w:lang w:val="en-US" w:eastAsia="en-US" w:bidi="ar-SA"/>
      </w:rPr>
    </w:lvl>
    <w:lvl w:ilvl="7" w:tplc="777A28B4">
      <w:numFmt w:val="bullet"/>
      <w:lvlText w:val="•"/>
      <w:lvlJc w:val="left"/>
      <w:pPr>
        <w:ind w:left="7234" w:hanging="411"/>
      </w:pPr>
      <w:rPr>
        <w:rFonts w:hint="default"/>
        <w:lang w:val="en-US" w:eastAsia="en-US" w:bidi="ar-SA"/>
      </w:rPr>
    </w:lvl>
    <w:lvl w:ilvl="8" w:tplc="EE3C3DE2">
      <w:numFmt w:val="bullet"/>
      <w:lvlText w:val="•"/>
      <w:lvlJc w:val="left"/>
      <w:pPr>
        <w:ind w:left="7976" w:hanging="411"/>
      </w:pPr>
      <w:rPr>
        <w:rFonts w:hint="default"/>
        <w:lang w:val="en-US" w:eastAsia="en-US" w:bidi="ar-SA"/>
      </w:rPr>
    </w:lvl>
  </w:abstractNum>
  <w:num w:numId="1">
    <w:abstractNumId w:val="15"/>
  </w:num>
  <w:num w:numId="2">
    <w:abstractNumId w:val="20"/>
  </w:num>
  <w:num w:numId="3">
    <w:abstractNumId w:val="11"/>
  </w:num>
  <w:num w:numId="4">
    <w:abstractNumId w:val="0"/>
  </w:num>
  <w:num w:numId="5">
    <w:abstractNumId w:val="1"/>
  </w:num>
  <w:num w:numId="6">
    <w:abstractNumId w:val="28"/>
  </w:num>
  <w:num w:numId="7">
    <w:abstractNumId w:val="12"/>
  </w:num>
  <w:num w:numId="8">
    <w:abstractNumId w:val="2"/>
  </w:num>
  <w:num w:numId="9">
    <w:abstractNumId w:val="3"/>
  </w:num>
  <w:num w:numId="10">
    <w:abstractNumId w:val="18"/>
  </w:num>
  <w:num w:numId="11">
    <w:abstractNumId w:val="23"/>
  </w:num>
  <w:num w:numId="12">
    <w:abstractNumId w:val="16"/>
  </w:num>
  <w:num w:numId="13">
    <w:abstractNumId w:val="13"/>
  </w:num>
  <w:num w:numId="14">
    <w:abstractNumId w:val="26"/>
  </w:num>
  <w:num w:numId="15">
    <w:abstractNumId w:val="25"/>
  </w:num>
  <w:num w:numId="16">
    <w:abstractNumId w:val="27"/>
  </w:num>
  <w:num w:numId="17">
    <w:abstractNumId w:val="21"/>
  </w:num>
  <w:num w:numId="18">
    <w:abstractNumId w:val="22"/>
  </w:num>
  <w:num w:numId="19">
    <w:abstractNumId w:val="9"/>
  </w:num>
  <w:num w:numId="20">
    <w:abstractNumId w:val="7"/>
  </w:num>
  <w:num w:numId="21">
    <w:abstractNumId w:val="17"/>
  </w:num>
  <w:num w:numId="22">
    <w:abstractNumId w:val="10"/>
  </w:num>
  <w:num w:numId="23">
    <w:abstractNumId w:val="14"/>
  </w:num>
  <w:num w:numId="24">
    <w:abstractNumId w:val="8"/>
  </w:num>
  <w:num w:numId="25">
    <w:abstractNumId w:val="19"/>
  </w:num>
  <w:num w:numId="26">
    <w:abstractNumId w:val="6"/>
  </w:num>
  <w:num w:numId="27">
    <w:abstractNumId w:val="4"/>
  </w:num>
  <w:num w:numId="28">
    <w:abstractNumId w:val="24"/>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603298"/>
    <w:rsid w:val="00603298"/>
    <w:rsid w:val="00685666"/>
    <w:rsid w:val="00787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74"/>
    <o:shapelayout v:ext="edit">
      <o:idmap v:ext="edit" data="1,2,3,4"/>
    </o:shapelayout>
  </w:shapeDefaults>
  <w:decimalSymbol w:val="."/>
  <w:listSeparator w:val=","/>
  <w14:docId w14:val="0ECCA4A9"/>
  <w15:docId w15:val="{16205A72-213E-4D62-AE8A-F8F865CDD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atin Modern Math" w:eastAsia="Latin Modern Math" w:hAnsi="Latin Modern Math" w:cs="Latin Modern Math"/>
    </w:rPr>
  </w:style>
  <w:style w:type="paragraph" w:styleId="Heading1">
    <w:name w:val="heading 1"/>
    <w:basedOn w:val="Normal"/>
    <w:uiPriority w:val="9"/>
    <w:qFormat/>
    <w:pPr>
      <w:ind w:left="457"/>
      <w:outlineLvl w:val="0"/>
    </w:pPr>
    <w:rPr>
      <w:rFonts w:ascii="LM Roman 12" w:eastAsia="LM Roman 12" w:hAnsi="LM Roman 12" w:cs="LM Roman 12"/>
      <w:b/>
      <w:bCs/>
      <w:sz w:val="41"/>
      <w:szCs w:val="41"/>
    </w:rPr>
  </w:style>
  <w:style w:type="paragraph" w:styleId="Heading2">
    <w:name w:val="heading 2"/>
    <w:basedOn w:val="Normal"/>
    <w:uiPriority w:val="9"/>
    <w:unhideWhenUsed/>
    <w:qFormat/>
    <w:pPr>
      <w:spacing w:line="170" w:lineRule="exact"/>
      <w:ind w:left="2145" w:hanging="613"/>
      <w:outlineLvl w:val="1"/>
    </w:pPr>
    <w:rPr>
      <w:rFonts w:ascii="LM Roman 12" w:eastAsia="LM Roman 12" w:hAnsi="LM Roman 12" w:cs="LM Roman 12"/>
      <w:b/>
      <w:bCs/>
      <w:sz w:val="24"/>
      <w:szCs w:val="24"/>
    </w:rPr>
  </w:style>
  <w:style w:type="paragraph" w:styleId="Heading3">
    <w:name w:val="heading 3"/>
    <w:basedOn w:val="Normal"/>
    <w:uiPriority w:val="9"/>
    <w:unhideWhenUsed/>
    <w:qFormat/>
    <w:pPr>
      <w:spacing w:line="110" w:lineRule="exact"/>
      <w:ind w:left="457"/>
      <w:jc w:val="both"/>
      <w:outlineLvl w:val="2"/>
    </w:pPr>
    <w:rPr>
      <w:rFonts w:ascii="LM Roman 10" w:eastAsia="LM Roman 10" w:hAnsi="LM Roman 10" w:cs="LM Roman 10"/>
      <w:b/>
      <w:bCs/>
    </w:rPr>
  </w:style>
  <w:style w:type="paragraph" w:styleId="Heading4">
    <w:name w:val="heading 4"/>
    <w:basedOn w:val="Normal"/>
    <w:uiPriority w:val="9"/>
    <w:unhideWhenUsed/>
    <w:qFormat/>
    <w:pPr>
      <w:spacing w:before="99"/>
      <w:ind w:left="471"/>
      <w:outlineLvl w:val="3"/>
    </w:pPr>
    <w:rPr>
      <w:rFonts w:ascii="Arial" w:eastAsia="Arial" w:hAnsi="Arial" w:cs="Arial"/>
      <w:b/>
      <w:bCs/>
      <w:sz w:val="21"/>
      <w:szCs w:val="21"/>
    </w:rPr>
  </w:style>
  <w:style w:type="paragraph" w:styleId="Heading5">
    <w:name w:val="heading 5"/>
    <w:basedOn w:val="Normal"/>
    <w:uiPriority w:val="9"/>
    <w:unhideWhenUsed/>
    <w:qFormat/>
    <w:pPr>
      <w:spacing w:before="23"/>
      <w:ind w:left="576"/>
      <w:outlineLvl w:val="4"/>
    </w:pPr>
    <w:rPr>
      <w:rFonts w:ascii="LM Roman 10" w:eastAsia="LM Roman 10" w:hAnsi="LM Roman 10" w:cs="LM Roman 10"/>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966" w:hanging="510"/>
      <w:jc w:val="both"/>
    </w:pPr>
  </w:style>
  <w:style w:type="paragraph" w:customStyle="1" w:styleId="TableParagraph">
    <w:name w:val="Table Paragraph"/>
    <w:basedOn w:val="Normal"/>
    <w:uiPriority w:val="1"/>
    <w:qFormat/>
    <w:pPr>
      <w:spacing w:before="19"/>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1.png"/><Relationship Id="rId324" Type="http://schemas.openxmlformats.org/officeDocument/2006/relationships/image" Target="media/image309.png"/><Relationship Id="rId531" Type="http://schemas.openxmlformats.org/officeDocument/2006/relationships/image" Target="media/image514.png"/><Relationship Id="rId170" Type="http://schemas.openxmlformats.org/officeDocument/2006/relationships/image" Target="media/image156.png"/><Relationship Id="rId268" Type="http://schemas.openxmlformats.org/officeDocument/2006/relationships/image" Target="media/image253.png"/><Relationship Id="rId475" Type="http://schemas.openxmlformats.org/officeDocument/2006/relationships/image" Target="media/image459.png"/><Relationship Id="rId32" Type="http://schemas.openxmlformats.org/officeDocument/2006/relationships/image" Target="media/image22.png"/><Relationship Id="rId128" Type="http://schemas.openxmlformats.org/officeDocument/2006/relationships/image" Target="media/image115.png"/><Relationship Id="rId335" Type="http://schemas.openxmlformats.org/officeDocument/2006/relationships/image" Target="media/image320.png"/><Relationship Id="rId542" Type="http://schemas.openxmlformats.org/officeDocument/2006/relationships/image" Target="media/image525.png"/><Relationship Id="rId181" Type="http://schemas.openxmlformats.org/officeDocument/2006/relationships/image" Target="media/image166.png"/><Relationship Id="rId402" Type="http://schemas.openxmlformats.org/officeDocument/2006/relationships/image" Target="media/image387.png"/><Relationship Id="rId279" Type="http://schemas.openxmlformats.org/officeDocument/2006/relationships/image" Target="media/image264.png"/><Relationship Id="rId486" Type="http://schemas.openxmlformats.org/officeDocument/2006/relationships/image" Target="media/image470.png"/><Relationship Id="rId43" Type="http://schemas.openxmlformats.org/officeDocument/2006/relationships/image" Target="media/image31.png"/><Relationship Id="rId139" Type="http://schemas.openxmlformats.org/officeDocument/2006/relationships/image" Target="media/image126.png"/><Relationship Id="rId346" Type="http://schemas.openxmlformats.org/officeDocument/2006/relationships/image" Target="media/image331.png"/><Relationship Id="rId553" Type="http://schemas.openxmlformats.org/officeDocument/2006/relationships/image" Target="media/image536.png"/><Relationship Id="rId192" Type="http://schemas.openxmlformats.org/officeDocument/2006/relationships/image" Target="media/image177.png"/><Relationship Id="rId206" Type="http://schemas.openxmlformats.org/officeDocument/2006/relationships/image" Target="media/image191.png"/><Relationship Id="rId413" Type="http://schemas.openxmlformats.org/officeDocument/2006/relationships/image" Target="media/image398.png"/><Relationship Id="rId497" Type="http://schemas.openxmlformats.org/officeDocument/2006/relationships/image" Target="media/image481.png"/><Relationship Id="rId357" Type="http://schemas.openxmlformats.org/officeDocument/2006/relationships/image" Target="media/image342.png"/><Relationship Id="rId54" Type="http://schemas.openxmlformats.org/officeDocument/2006/relationships/image" Target="media/image42.png"/><Relationship Id="rId217" Type="http://schemas.openxmlformats.org/officeDocument/2006/relationships/image" Target="media/image202.png"/><Relationship Id="rId564" Type="http://schemas.openxmlformats.org/officeDocument/2006/relationships/hyperlink" Target="http://www.statmt.org/wmt10/translation-task.html" TargetMode="External"/><Relationship Id="rId424" Type="http://schemas.openxmlformats.org/officeDocument/2006/relationships/image" Target="media/image408.png"/><Relationship Id="rId270" Type="http://schemas.openxmlformats.org/officeDocument/2006/relationships/image" Target="media/image255.png"/><Relationship Id="rId65" Type="http://schemas.openxmlformats.org/officeDocument/2006/relationships/image" Target="media/image53.png"/><Relationship Id="rId130" Type="http://schemas.openxmlformats.org/officeDocument/2006/relationships/image" Target="media/image117.png"/><Relationship Id="rId368" Type="http://schemas.openxmlformats.org/officeDocument/2006/relationships/image" Target="media/image353.png"/><Relationship Id="rId172" Type="http://schemas.openxmlformats.org/officeDocument/2006/relationships/image" Target="media/image158.png"/><Relationship Id="rId228" Type="http://schemas.openxmlformats.org/officeDocument/2006/relationships/image" Target="media/image213.png"/><Relationship Id="rId435" Type="http://schemas.openxmlformats.org/officeDocument/2006/relationships/image" Target="media/image419.png"/><Relationship Id="rId477" Type="http://schemas.openxmlformats.org/officeDocument/2006/relationships/image" Target="media/image461.png"/><Relationship Id="rId281" Type="http://schemas.openxmlformats.org/officeDocument/2006/relationships/image" Target="media/image266.png"/><Relationship Id="rId337" Type="http://schemas.openxmlformats.org/officeDocument/2006/relationships/image" Target="media/image322.png"/><Relationship Id="rId502" Type="http://schemas.openxmlformats.org/officeDocument/2006/relationships/image" Target="media/image486.png"/><Relationship Id="rId34" Type="http://schemas.openxmlformats.org/officeDocument/2006/relationships/hyperlink" Target="http://avro.apache.org/" TargetMode="External"/><Relationship Id="rId76" Type="http://schemas.openxmlformats.org/officeDocument/2006/relationships/image" Target="media/image64.png"/><Relationship Id="rId141" Type="http://schemas.openxmlformats.org/officeDocument/2006/relationships/image" Target="media/image128.png"/><Relationship Id="rId379" Type="http://schemas.openxmlformats.org/officeDocument/2006/relationships/image" Target="media/image364.png"/><Relationship Id="rId544" Type="http://schemas.openxmlformats.org/officeDocument/2006/relationships/image" Target="media/image527.png"/><Relationship Id="rId7" Type="http://schemas.openxmlformats.org/officeDocument/2006/relationships/hyperlink" Target="http://www.dbms2.com/2009/05/11/facebook-hadoop-and-hive/" TargetMode="External"/><Relationship Id="rId183" Type="http://schemas.openxmlformats.org/officeDocument/2006/relationships/image" Target="media/image168.png"/><Relationship Id="rId239" Type="http://schemas.openxmlformats.org/officeDocument/2006/relationships/image" Target="media/image224.png"/><Relationship Id="rId390" Type="http://schemas.openxmlformats.org/officeDocument/2006/relationships/image" Target="media/image375.png"/><Relationship Id="rId404" Type="http://schemas.openxmlformats.org/officeDocument/2006/relationships/image" Target="media/image389.png"/><Relationship Id="rId446" Type="http://schemas.openxmlformats.org/officeDocument/2006/relationships/image" Target="media/image430.png"/><Relationship Id="rId250" Type="http://schemas.openxmlformats.org/officeDocument/2006/relationships/image" Target="media/image235.png"/><Relationship Id="rId292" Type="http://schemas.openxmlformats.org/officeDocument/2006/relationships/image" Target="media/image277.png"/><Relationship Id="rId306" Type="http://schemas.openxmlformats.org/officeDocument/2006/relationships/image" Target="media/image291.png"/><Relationship Id="rId488" Type="http://schemas.openxmlformats.org/officeDocument/2006/relationships/image" Target="media/image472.png"/><Relationship Id="rId45" Type="http://schemas.openxmlformats.org/officeDocument/2006/relationships/image" Target="media/image33.png"/><Relationship Id="rId87" Type="http://schemas.openxmlformats.org/officeDocument/2006/relationships/image" Target="media/image75.png"/><Relationship Id="rId110" Type="http://schemas.openxmlformats.org/officeDocument/2006/relationships/image" Target="media/image97.png"/><Relationship Id="rId348" Type="http://schemas.openxmlformats.org/officeDocument/2006/relationships/image" Target="media/image333.png"/><Relationship Id="rId513" Type="http://schemas.openxmlformats.org/officeDocument/2006/relationships/image" Target="media/image496.png"/><Relationship Id="rId555" Type="http://schemas.openxmlformats.org/officeDocument/2006/relationships/image" Target="media/image538.png"/><Relationship Id="rId152" Type="http://schemas.openxmlformats.org/officeDocument/2006/relationships/image" Target="media/image139.png"/><Relationship Id="rId194" Type="http://schemas.openxmlformats.org/officeDocument/2006/relationships/image" Target="media/image179.png"/><Relationship Id="rId208" Type="http://schemas.openxmlformats.org/officeDocument/2006/relationships/image" Target="media/image193.png"/><Relationship Id="rId415" Type="http://schemas.openxmlformats.org/officeDocument/2006/relationships/image" Target="media/image400.png"/><Relationship Id="rId457" Type="http://schemas.openxmlformats.org/officeDocument/2006/relationships/image" Target="media/image441.png"/><Relationship Id="rId261" Type="http://schemas.openxmlformats.org/officeDocument/2006/relationships/image" Target="media/image246.png"/><Relationship Id="rId499" Type="http://schemas.openxmlformats.org/officeDocument/2006/relationships/image" Target="media/image483.png"/><Relationship Id="rId14" Type="http://schemas.openxmlformats.org/officeDocument/2006/relationships/image" Target="media/image4.png"/><Relationship Id="rId56" Type="http://schemas.openxmlformats.org/officeDocument/2006/relationships/image" Target="media/image44.png"/><Relationship Id="rId317" Type="http://schemas.openxmlformats.org/officeDocument/2006/relationships/image" Target="media/image302.png"/><Relationship Id="rId359" Type="http://schemas.openxmlformats.org/officeDocument/2006/relationships/image" Target="media/image344.png"/><Relationship Id="rId524" Type="http://schemas.openxmlformats.org/officeDocument/2006/relationships/image" Target="media/image507.png"/><Relationship Id="rId566" Type="http://schemas.openxmlformats.org/officeDocument/2006/relationships/hyperlink" Target="http://www.cs.cmu.edu/" TargetMode="External"/><Relationship Id="rId98" Type="http://schemas.openxmlformats.org/officeDocument/2006/relationships/image" Target="media/image86.png"/><Relationship Id="rId121" Type="http://schemas.openxmlformats.org/officeDocument/2006/relationships/image" Target="media/image108.png"/><Relationship Id="rId163" Type="http://schemas.openxmlformats.org/officeDocument/2006/relationships/image" Target="media/image150.png"/><Relationship Id="rId219" Type="http://schemas.openxmlformats.org/officeDocument/2006/relationships/image" Target="media/image204.png"/><Relationship Id="rId370" Type="http://schemas.openxmlformats.org/officeDocument/2006/relationships/image" Target="media/image355.png"/><Relationship Id="rId426" Type="http://schemas.openxmlformats.org/officeDocument/2006/relationships/image" Target="media/image410.png"/><Relationship Id="rId230" Type="http://schemas.openxmlformats.org/officeDocument/2006/relationships/image" Target="media/image215.png"/><Relationship Id="rId468" Type="http://schemas.openxmlformats.org/officeDocument/2006/relationships/image" Target="media/image452.png"/><Relationship Id="rId25" Type="http://schemas.openxmlformats.org/officeDocument/2006/relationships/image" Target="media/image15.png"/><Relationship Id="rId67" Type="http://schemas.openxmlformats.org/officeDocument/2006/relationships/image" Target="media/image55.png"/><Relationship Id="rId272" Type="http://schemas.openxmlformats.org/officeDocument/2006/relationships/image" Target="media/image257.png"/><Relationship Id="rId328" Type="http://schemas.openxmlformats.org/officeDocument/2006/relationships/image" Target="media/image313.png"/><Relationship Id="rId535" Type="http://schemas.openxmlformats.org/officeDocument/2006/relationships/image" Target="media/image518.png"/><Relationship Id="rId132" Type="http://schemas.openxmlformats.org/officeDocument/2006/relationships/image" Target="media/image119.png"/><Relationship Id="rId174" Type="http://schemas.openxmlformats.org/officeDocument/2006/relationships/image" Target="media/image160.png"/><Relationship Id="rId381" Type="http://schemas.openxmlformats.org/officeDocument/2006/relationships/image" Target="media/image366.png"/><Relationship Id="rId241" Type="http://schemas.openxmlformats.org/officeDocument/2006/relationships/image" Target="media/image226.png"/><Relationship Id="rId437" Type="http://schemas.openxmlformats.org/officeDocument/2006/relationships/image" Target="media/image421.png"/><Relationship Id="rId479" Type="http://schemas.openxmlformats.org/officeDocument/2006/relationships/image" Target="media/image463.png"/><Relationship Id="rId36" Type="http://schemas.openxmlformats.org/officeDocument/2006/relationships/image" Target="media/image24.png"/><Relationship Id="rId283" Type="http://schemas.openxmlformats.org/officeDocument/2006/relationships/image" Target="media/image268.png"/><Relationship Id="rId339" Type="http://schemas.openxmlformats.org/officeDocument/2006/relationships/image" Target="media/image324.png"/><Relationship Id="rId490" Type="http://schemas.openxmlformats.org/officeDocument/2006/relationships/image" Target="media/image474.png"/><Relationship Id="rId504" Type="http://schemas.openxmlformats.org/officeDocument/2006/relationships/image" Target="media/image488.png"/><Relationship Id="rId546" Type="http://schemas.openxmlformats.org/officeDocument/2006/relationships/image" Target="media/image529.png"/><Relationship Id="rId78" Type="http://schemas.openxmlformats.org/officeDocument/2006/relationships/image" Target="media/image66.png"/><Relationship Id="rId101" Type="http://schemas.openxmlformats.org/officeDocument/2006/relationships/image" Target="media/image89.png"/><Relationship Id="rId143" Type="http://schemas.openxmlformats.org/officeDocument/2006/relationships/image" Target="media/image130.png"/><Relationship Id="rId185" Type="http://schemas.openxmlformats.org/officeDocument/2006/relationships/image" Target="media/image170.png"/><Relationship Id="rId350" Type="http://schemas.openxmlformats.org/officeDocument/2006/relationships/image" Target="media/image335.png"/><Relationship Id="rId406" Type="http://schemas.openxmlformats.org/officeDocument/2006/relationships/image" Target="media/image391.png"/><Relationship Id="rId9" Type="http://schemas.openxmlformats.org/officeDocument/2006/relationships/hyperlink" Target="http://www.openmp.org/" TargetMode="External"/><Relationship Id="rId210" Type="http://schemas.openxmlformats.org/officeDocument/2006/relationships/image" Target="media/image195.png"/><Relationship Id="rId392" Type="http://schemas.openxmlformats.org/officeDocument/2006/relationships/image" Target="media/image377.png"/><Relationship Id="rId448" Type="http://schemas.openxmlformats.org/officeDocument/2006/relationships/image" Target="media/image432.png"/><Relationship Id="rId252" Type="http://schemas.openxmlformats.org/officeDocument/2006/relationships/image" Target="media/image237.png"/><Relationship Id="rId294" Type="http://schemas.openxmlformats.org/officeDocument/2006/relationships/image" Target="media/image279.png"/><Relationship Id="rId308" Type="http://schemas.openxmlformats.org/officeDocument/2006/relationships/image" Target="media/image293.png"/><Relationship Id="rId515" Type="http://schemas.openxmlformats.org/officeDocument/2006/relationships/image" Target="media/image498.png"/><Relationship Id="rId47" Type="http://schemas.openxmlformats.org/officeDocument/2006/relationships/image" Target="media/image35.png"/><Relationship Id="rId89" Type="http://schemas.openxmlformats.org/officeDocument/2006/relationships/image" Target="media/image77.png"/><Relationship Id="rId112" Type="http://schemas.openxmlformats.org/officeDocument/2006/relationships/image" Target="media/image99.png"/><Relationship Id="rId154" Type="http://schemas.openxmlformats.org/officeDocument/2006/relationships/image" Target="media/image141.png"/><Relationship Id="rId361" Type="http://schemas.openxmlformats.org/officeDocument/2006/relationships/image" Target="media/image346.png"/><Relationship Id="rId557" Type="http://schemas.openxmlformats.org/officeDocument/2006/relationships/image" Target="media/image540.png"/><Relationship Id="rId196" Type="http://schemas.openxmlformats.org/officeDocument/2006/relationships/image" Target="media/image181.png"/><Relationship Id="rId417" Type="http://schemas.openxmlformats.org/officeDocument/2006/relationships/image" Target="media/image402.png"/><Relationship Id="rId459" Type="http://schemas.openxmlformats.org/officeDocument/2006/relationships/image" Target="media/image443.png"/><Relationship Id="rId16" Type="http://schemas.openxmlformats.org/officeDocument/2006/relationships/image" Target="media/image6.png"/><Relationship Id="rId221" Type="http://schemas.openxmlformats.org/officeDocument/2006/relationships/image" Target="media/image206.png"/><Relationship Id="rId263" Type="http://schemas.openxmlformats.org/officeDocument/2006/relationships/image" Target="media/image248.png"/><Relationship Id="rId319" Type="http://schemas.openxmlformats.org/officeDocument/2006/relationships/image" Target="media/image304.png"/><Relationship Id="rId470" Type="http://schemas.openxmlformats.org/officeDocument/2006/relationships/image" Target="media/image454.png"/><Relationship Id="rId526" Type="http://schemas.openxmlformats.org/officeDocument/2006/relationships/image" Target="media/image509.png"/><Relationship Id="rId58" Type="http://schemas.openxmlformats.org/officeDocument/2006/relationships/image" Target="media/image46.png"/><Relationship Id="rId123" Type="http://schemas.openxmlformats.org/officeDocument/2006/relationships/image" Target="media/image110.png"/><Relationship Id="rId330" Type="http://schemas.openxmlformats.org/officeDocument/2006/relationships/image" Target="media/image315.png"/><Relationship Id="rId568" Type="http://schemas.openxmlformats.org/officeDocument/2006/relationships/theme" Target="theme/theme1.xml"/><Relationship Id="rId165" Type="http://schemas.openxmlformats.org/officeDocument/2006/relationships/image" Target="media/image152.png"/><Relationship Id="rId372" Type="http://schemas.openxmlformats.org/officeDocument/2006/relationships/image" Target="media/image357.png"/><Relationship Id="rId428" Type="http://schemas.openxmlformats.org/officeDocument/2006/relationships/image" Target="media/image412.png"/><Relationship Id="rId232" Type="http://schemas.openxmlformats.org/officeDocument/2006/relationships/image" Target="media/image217.png"/><Relationship Id="rId274" Type="http://schemas.openxmlformats.org/officeDocument/2006/relationships/image" Target="media/image259.png"/><Relationship Id="rId481" Type="http://schemas.openxmlformats.org/officeDocument/2006/relationships/image" Target="media/image465.png"/><Relationship Id="rId27" Type="http://schemas.openxmlformats.org/officeDocument/2006/relationships/image" Target="media/image17.png"/><Relationship Id="rId69" Type="http://schemas.openxmlformats.org/officeDocument/2006/relationships/image" Target="media/image57.png"/><Relationship Id="rId134" Type="http://schemas.openxmlformats.org/officeDocument/2006/relationships/image" Target="media/image121.png"/><Relationship Id="rId537" Type="http://schemas.openxmlformats.org/officeDocument/2006/relationships/image" Target="media/image520.png"/><Relationship Id="rId80" Type="http://schemas.openxmlformats.org/officeDocument/2006/relationships/image" Target="media/image68.png"/><Relationship Id="rId176" Type="http://schemas.openxmlformats.org/officeDocument/2006/relationships/image" Target="media/image162.png"/><Relationship Id="rId341" Type="http://schemas.openxmlformats.org/officeDocument/2006/relationships/image" Target="media/image326.png"/><Relationship Id="rId383" Type="http://schemas.openxmlformats.org/officeDocument/2006/relationships/image" Target="media/image368.png"/><Relationship Id="rId439" Type="http://schemas.openxmlformats.org/officeDocument/2006/relationships/image" Target="media/image423.png"/><Relationship Id="rId201" Type="http://schemas.openxmlformats.org/officeDocument/2006/relationships/image" Target="media/image186.png"/><Relationship Id="rId243" Type="http://schemas.openxmlformats.org/officeDocument/2006/relationships/image" Target="media/image228.png"/><Relationship Id="rId285" Type="http://schemas.openxmlformats.org/officeDocument/2006/relationships/image" Target="media/image270.png"/><Relationship Id="rId450" Type="http://schemas.openxmlformats.org/officeDocument/2006/relationships/image" Target="media/image434.png"/><Relationship Id="rId506" Type="http://schemas.openxmlformats.org/officeDocument/2006/relationships/image" Target="media/image490.png"/><Relationship Id="rId38" Type="http://schemas.openxmlformats.org/officeDocument/2006/relationships/image" Target="media/image26.png"/><Relationship Id="rId103" Type="http://schemas.openxmlformats.org/officeDocument/2006/relationships/image" Target="media/image91.png"/><Relationship Id="rId310" Type="http://schemas.openxmlformats.org/officeDocument/2006/relationships/image" Target="media/image295.png"/><Relationship Id="rId492" Type="http://schemas.openxmlformats.org/officeDocument/2006/relationships/image" Target="media/image476.png"/><Relationship Id="rId548" Type="http://schemas.openxmlformats.org/officeDocument/2006/relationships/image" Target="media/image531.png"/><Relationship Id="rId91" Type="http://schemas.openxmlformats.org/officeDocument/2006/relationships/image" Target="media/image79.png"/><Relationship Id="rId145" Type="http://schemas.openxmlformats.org/officeDocument/2006/relationships/image" Target="media/image132.png"/><Relationship Id="rId187" Type="http://schemas.openxmlformats.org/officeDocument/2006/relationships/image" Target="media/image172.png"/><Relationship Id="rId352" Type="http://schemas.openxmlformats.org/officeDocument/2006/relationships/image" Target="media/image337.png"/><Relationship Id="rId394" Type="http://schemas.openxmlformats.org/officeDocument/2006/relationships/image" Target="media/image379.png"/><Relationship Id="rId408" Type="http://schemas.openxmlformats.org/officeDocument/2006/relationships/image" Target="media/image393.png"/><Relationship Id="rId212" Type="http://schemas.openxmlformats.org/officeDocument/2006/relationships/image" Target="media/image197.png"/><Relationship Id="rId254" Type="http://schemas.openxmlformats.org/officeDocument/2006/relationships/image" Target="media/image239.png"/><Relationship Id="rId49" Type="http://schemas.openxmlformats.org/officeDocument/2006/relationships/image" Target="media/image37.png"/><Relationship Id="rId114" Type="http://schemas.openxmlformats.org/officeDocument/2006/relationships/image" Target="media/image101.png"/><Relationship Id="rId296" Type="http://schemas.openxmlformats.org/officeDocument/2006/relationships/image" Target="media/image281.png"/><Relationship Id="rId461" Type="http://schemas.openxmlformats.org/officeDocument/2006/relationships/image" Target="media/image445.png"/><Relationship Id="rId517" Type="http://schemas.openxmlformats.org/officeDocument/2006/relationships/image" Target="media/image500.png"/><Relationship Id="rId559" Type="http://schemas.openxmlformats.org/officeDocument/2006/relationships/image" Target="media/image542.png"/><Relationship Id="rId60" Type="http://schemas.openxmlformats.org/officeDocument/2006/relationships/image" Target="media/image48.png"/><Relationship Id="rId156" Type="http://schemas.openxmlformats.org/officeDocument/2006/relationships/image" Target="media/image143.png"/><Relationship Id="rId198" Type="http://schemas.openxmlformats.org/officeDocument/2006/relationships/image" Target="media/image183.png"/><Relationship Id="rId321" Type="http://schemas.openxmlformats.org/officeDocument/2006/relationships/image" Target="media/image306.png"/><Relationship Id="rId363" Type="http://schemas.openxmlformats.org/officeDocument/2006/relationships/image" Target="media/image348.png"/><Relationship Id="rId419" Type="http://schemas.openxmlformats.org/officeDocument/2006/relationships/image" Target="media/image403.png"/><Relationship Id="rId223" Type="http://schemas.openxmlformats.org/officeDocument/2006/relationships/image" Target="media/image208.png"/><Relationship Id="rId430" Type="http://schemas.openxmlformats.org/officeDocument/2006/relationships/image" Target="media/image414.png"/><Relationship Id="rId18" Type="http://schemas.openxmlformats.org/officeDocument/2006/relationships/image" Target="media/image8.png"/><Relationship Id="rId265" Type="http://schemas.openxmlformats.org/officeDocument/2006/relationships/image" Target="media/image250.png"/><Relationship Id="rId472" Type="http://schemas.openxmlformats.org/officeDocument/2006/relationships/image" Target="media/image456.png"/><Relationship Id="rId528" Type="http://schemas.openxmlformats.org/officeDocument/2006/relationships/image" Target="media/image511.png"/><Relationship Id="rId125" Type="http://schemas.openxmlformats.org/officeDocument/2006/relationships/image" Target="media/image112.png"/><Relationship Id="rId167" Type="http://schemas.openxmlformats.org/officeDocument/2006/relationships/hyperlink" Target="http://research.google.com/people/jeff/WSDM09-keynote.pdf" TargetMode="External"/><Relationship Id="rId332" Type="http://schemas.openxmlformats.org/officeDocument/2006/relationships/image" Target="media/image317.png"/><Relationship Id="rId374" Type="http://schemas.openxmlformats.org/officeDocument/2006/relationships/image" Target="media/image359.png"/><Relationship Id="rId71" Type="http://schemas.openxmlformats.org/officeDocument/2006/relationships/image" Target="media/image59.png"/><Relationship Id="rId234" Type="http://schemas.openxmlformats.org/officeDocument/2006/relationships/image" Target="media/image219.png"/><Relationship Id="rId2" Type="http://schemas.openxmlformats.org/officeDocument/2006/relationships/styles" Target="styles.xml"/><Relationship Id="rId29" Type="http://schemas.openxmlformats.org/officeDocument/2006/relationships/image" Target="media/image19.png"/><Relationship Id="rId276" Type="http://schemas.openxmlformats.org/officeDocument/2006/relationships/image" Target="media/image261.png"/><Relationship Id="rId441" Type="http://schemas.openxmlformats.org/officeDocument/2006/relationships/image" Target="media/image425.png"/><Relationship Id="rId483" Type="http://schemas.openxmlformats.org/officeDocument/2006/relationships/image" Target="media/image467.png"/><Relationship Id="rId539" Type="http://schemas.openxmlformats.org/officeDocument/2006/relationships/image" Target="media/image522.png"/><Relationship Id="rId40" Type="http://schemas.openxmlformats.org/officeDocument/2006/relationships/image" Target="media/image28.png"/><Relationship Id="rId136" Type="http://schemas.openxmlformats.org/officeDocument/2006/relationships/image" Target="media/image123.png"/><Relationship Id="rId178" Type="http://schemas.openxmlformats.org/officeDocument/2006/relationships/image" Target="media/image164.png"/><Relationship Id="rId301" Type="http://schemas.openxmlformats.org/officeDocument/2006/relationships/image" Target="media/image286.png"/><Relationship Id="rId343" Type="http://schemas.openxmlformats.org/officeDocument/2006/relationships/image" Target="media/image328.png"/><Relationship Id="rId550" Type="http://schemas.openxmlformats.org/officeDocument/2006/relationships/image" Target="media/image533.png"/><Relationship Id="rId82" Type="http://schemas.openxmlformats.org/officeDocument/2006/relationships/image" Target="media/image70.png"/><Relationship Id="rId203" Type="http://schemas.openxmlformats.org/officeDocument/2006/relationships/image" Target="media/image188.png"/><Relationship Id="rId385" Type="http://schemas.openxmlformats.org/officeDocument/2006/relationships/image" Target="media/image370.png"/><Relationship Id="rId245" Type="http://schemas.openxmlformats.org/officeDocument/2006/relationships/image" Target="media/image230.png"/><Relationship Id="rId287" Type="http://schemas.openxmlformats.org/officeDocument/2006/relationships/image" Target="media/image272.png"/><Relationship Id="rId410" Type="http://schemas.openxmlformats.org/officeDocument/2006/relationships/image" Target="media/image395.png"/><Relationship Id="rId452" Type="http://schemas.openxmlformats.org/officeDocument/2006/relationships/image" Target="media/image436.png"/><Relationship Id="rId494" Type="http://schemas.openxmlformats.org/officeDocument/2006/relationships/image" Target="media/image478.png"/><Relationship Id="rId508" Type="http://schemas.openxmlformats.org/officeDocument/2006/relationships/image" Target="media/image492.png"/><Relationship Id="rId105" Type="http://schemas.openxmlformats.org/officeDocument/2006/relationships/hyperlink" Target="http://boston.lti.cs.cmu.edu/Data/clueweb09/" TargetMode="External"/><Relationship Id="rId147" Type="http://schemas.openxmlformats.org/officeDocument/2006/relationships/image" Target="media/image134.png"/><Relationship Id="rId312" Type="http://schemas.openxmlformats.org/officeDocument/2006/relationships/image" Target="media/image297.png"/><Relationship Id="rId354" Type="http://schemas.openxmlformats.org/officeDocument/2006/relationships/image" Target="media/image339.png"/><Relationship Id="rId51" Type="http://schemas.openxmlformats.org/officeDocument/2006/relationships/image" Target="media/image39.png"/><Relationship Id="rId93" Type="http://schemas.openxmlformats.org/officeDocument/2006/relationships/image" Target="media/image81.png"/><Relationship Id="rId189" Type="http://schemas.openxmlformats.org/officeDocument/2006/relationships/image" Target="media/image174.png"/><Relationship Id="rId396" Type="http://schemas.openxmlformats.org/officeDocument/2006/relationships/image" Target="media/image381.png"/><Relationship Id="rId561" Type="http://schemas.openxmlformats.org/officeDocument/2006/relationships/image" Target="media/image544.png"/><Relationship Id="rId214" Type="http://schemas.openxmlformats.org/officeDocument/2006/relationships/image" Target="media/image199.png"/><Relationship Id="rId256" Type="http://schemas.openxmlformats.org/officeDocument/2006/relationships/image" Target="media/image241.png"/><Relationship Id="rId298" Type="http://schemas.openxmlformats.org/officeDocument/2006/relationships/image" Target="media/image283.png"/><Relationship Id="rId421" Type="http://schemas.openxmlformats.org/officeDocument/2006/relationships/image" Target="media/image405.png"/><Relationship Id="rId463" Type="http://schemas.openxmlformats.org/officeDocument/2006/relationships/image" Target="media/image447.png"/><Relationship Id="rId519" Type="http://schemas.openxmlformats.org/officeDocument/2006/relationships/image" Target="media/image502.png"/><Relationship Id="rId116" Type="http://schemas.openxmlformats.org/officeDocument/2006/relationships/image" Target="media/image103.png"/><Relationship Id="rId158" Type="http://schemas.openxmlformats.org/officeDocument/2006/relationships/image" Target="media/image145.png"/><Relationship Id="rId323" Type="http://schemas.openxmlformats.org/officeDocument/2006/relationships/image" Target="media/image308.png"/><Relationship Id="rId530" Type="http://schemas.openxmlformats.org/officeDocument/2006/relationships/image" Target="media/image513.png"/><Relationship Id="rId20" Type="http://schemas.openxmlformats.org/officeDocument/2006/relationships/image" Target="media/image10.png"/><Relationship Id="rId62" Type="http://schemas.openxmlformats.org/officeDocument/2006/relationships/image" Target="media/image50.png"/><Relationship Id="rId365" Type="http://schemas.openxmlformats.org/officeDocument/2006/relationships/image" Target="media/image350.png"/><Relationship Id="rId225" Type="http://schemas.openxmlformats.org/officeDocument/2006/relationships/image" Target="media/image210.png"/><Relationship Id="rId267" Type="http://schemas.openxmlformats.org/officeDocument/2006/relationships/image" Target="media/image252.png"/><Relationship Id="rId432" Type="http://schemas.openxmlformats.org/officeDocument/2006/relationships/image" Target="media/image416.png"/><Relationship Id="rId474" Type="http://schemas.openxmlformats.org/officeDocument/2006/relationships/image" Target="media/image458.png"/><Relationship Id="rId127" Type="http://schemas.openxmlformats.org/officeDocument/2006/relationships/image" Target="media/image114.png"/><Relationship Id="rId31" Type="http://schemas.openxmlformats.org/officeDocument/2006/relationships/image" Target="media/image21.png"/><Relationship Id="rId73" Type="http://schemas.openxmlformats.org/officeDocument/2006/relationships/image" Target="media/image61.png"/><Relationship Id="rId169" Type="http://schemas.openxmlformats.org/officeDocument/2006/relationships/image" Target="media/image155.png"/><Relationship Id="rId334" Type="http://schemas.openxmlformats.org/officeDocument/2006/relationships/image" Target="media/image319.png"/><Relationship Id="rId376" Type="http://schemas.openxmlformats.org/officeDocument/2006/relationships/image" Target="media/image361.png"/><Relationship Id="rId541" Type="http://schemas.openxmlformats.org/officeDocument/2006/relationships/image" Target="media/image524.png"/><Relationship Id="rId4" Type="http://schemas.openxmlformats.org/officeDocument/2006/relationships/webSettings" Target="webSettings.xml"/><Relationship Id="rId180" Type="http://schemas.openxmlformats.org/officeDocument/2006/relationships/image" Target="media/image165.png"/><Relationship Id="rId236" Type="http://schemas.openxmlformats.org/officeDocument/2006/relationships/image" Target="media/image221.png"/><Relationship Id="rId278" Type="http://schemas.openxmlformats.org/officeDocument/2006/relationships/image" Target="media/image263.png"/><Relationship Id="rId401" Type="http://schemas.openxmlformats.org/officeDocument/2006/relationships/image" Target="media/image386.png"/><Relationship Id="rId443" Type="http://schemas.openxmlformats.org/officeDocument/2006/relationships/image" Target="media/image427.png"/><Relationship Id="rId303" Type="http://schemas.openxmlformats.org/officeDocument/2006/relationships/image" Target="media/image288.png"/><Relationship Id="rId485" Type="http://schemas.openxmlformats.org/officeDocument/2006/relationships/image" Target="media/image469.png"/><Relationship Id="rId42" Type="http://schemas.openxmlformats.org/officeDocument/2006/relationships/image" Target="media/image30.png"/><Relationship Id="rId84" Type="http://schemas.openxmlformats.org/officeDocument/2006/relationships/image" Target="media/image72.png"/><Relationship Id="rId138" Type="http://schemas.openxmlformats.org/officeDocument/2006/relationships/image" Target="media/image125.png"/><Relationship Id="rId345" Type="http://schemas.openxmlformats.org/officeDocument/2006/relationships/image" Target="media/image330.png"/><Relationship Id="rId387" Type="http://schemas.openxmlformats.org/officeDocument/2006/relationships/image" Target="media/image372.png"/><Relationship Id="rId510" Type="http://schemas.openxmlformats.org/officeDocument/2006/relationships/image" Target="media/image493.png"/><Relationship Id="rId552" Type="http://schemas.openxmlformats.org/officeDocument/2006/relationships/image" Target="media/image535.png"/><Relationship Id="rId191" Type="http://schemas.openxmlformats.org/officeDocument/2006/relationships/image" Target="media/image176.png"/><Relationship Id="rId205" Type="http://schemas.openxmlformats.org/officeDocument/2006/relationships/image" Target="media/image190.png"/><Relationship Id="rId247" Type="http://schemas.openxmlformats.org/officeDocument/2006/relationships/image" Target="media/image232.png"/><Relationship Id="rId412" Type="http://schemas.openxmlformats.org/officeDocument/2006/relationships/image" Target="media/image397.png"/><Relationship Id="rId107" Type="http://schemas.openxmlformats.org/officeDocument/2006/relationships/image" Target="media/image94.png"/><Relationship Id="rId289" Type="http://schemas.openxmlformats.org/officeDocument/2006/relationships/image" Target="media/image274.png"/><Relationship Id="rId454" Type="http://schemas.openxmlformats.org/officeDocument/2006/relationships/image" Target="media/image438.png"/><Relationship Id="rId496" Type="http://schemas.openxmlformats.org/officeDocument/2006/relationships/image" Target="media/image480.png"/><Relationship Id="rId11" Type="http://schemas.openxmlformats.org/officeDocument/2006/relationships/image" Target="media/image1.png"/><Relationship Id="rId53" Type="http://schemas.openxmlformats.org/officeDocument/2006/relationships/image" Target="media/image41.png"/><Relationship Id="rId149" Type="http://schemas.openxmlformats.org/officeDocument/2006/relationships/image" Target="media/image136.png"/><Relationship Id="rId314" Type="http://schemas.openxmlformats.org/officeDocument/2006/relationships/image" Target="media/image299.png"/><Relationship Id="rId356" Type="http://schemas.openxmlformats.org/officeDocument/2006/relationships/image" Target="media/image341.png"/><Relationship Id="rId398" Type="http://schemas.openxmlformats.org/officeDocument/2006/relationships/image" Target="media/image383.png"/><Relationship Id="rId521" Type="http://schemas.openxmlformats.org/officeDocument/2006/relationships/image" Target="media/image504.png"/><Relationship Id="rId563" Type="http://schemas.openxmlformats.org/officeDocument/2006/relationships/image" Target="media/image546.png"/><Relationship Id="rId95" Type="http://schemas.openxmlformats.org/officeDocument/2006/relationships/image" Target="media/image83.png"/><Relationship Id="rId160" Type="http://schemas.openxmlformats.org/officeDocument/2006/relationships/image" Target="media/image147.png"/><Relationship Id="rId216" Type="http://schemas.openxmlformats.org/officeDocument/2006/relationships/image" Target="media/image201.png"/><Relationship Id="rId423" Type="http://schemas.openxmlformats.org/officeDocument/2006/relationships/image" Target="media/image407.png"/><Relationship Id="rId258" Type="http://schemas.openxmlformats.org/officeDocument/2006/relationships/image" Target="media/image243.png"/><Relationship Id="rId465" Type="http://schemas.openxmlformats.org/officeDocument/2006/relationships/image" Target="media/image449.png"/><Relationship Id="rId22" Type="http://schemas.openxmlformats.org/officeDocument/2006/relationships/image" Target="media/image12.png"/><Relationship Id="rId64" Type="http://schemas.openxmlformats.org/officeDocument/2006/relationships/image" Target="media/image52.png"/><Relationship Id="rId118" Type="http://schemas.openxmlformats.org/officeDocument/2006/relationships/image" Target="media/image105.png"/><Relationship Id="rId325" Type="http://schemas.openxmlformats.org/officeDocument/2006/relationships/image" Target="media/image310.png"/><Relationship Id="rId367" Type="http://schemas.openxmlformats.org/officeDocument/2006/relationships/image" Target="media/image352.png"/><Relationship Id="rId532" Type="http://schemas.openxmlformats.org/officeDocument/2006/relationships/image" Target="media/image515.png"/><Relationship Id="rId171" Type="http://schemas.openxmlformats.org/officeDocument/2006/relationships/image" Target="media/image157.png"/><Relationship Id="rId227" Type="http://schemas.openxmlformats.org/officeDocument/2006/relationships/image" Target="media/image212.png"/><Relationship Id="rId269" Type="http://schemas.openxmlformats.org/officeDocument/2006/relationships/image" Target="media/image254.png"/><Relationship Id="rId434" Type="http://schemas.openxmlformats.org/officeDocument/2006/relationships/image" Target="media/image418.png"/><Relationship Id="rId476" Type="http://schemas.openxmlformats.org/officeDocument/2006/relationships/image" Target="media/image460.png"/><Relationship Id="rId33" Type="http://schemas.openxmlformats.org/officeDocument/2006/relationships/hyperlink" Target="http://thrift.apache.org/" TargetMode="External"/><Relationship Id="rId129" Type="http://schemas.openxmlformats.org/officeDocument/2006/relationships/image" Target="media/image116.png"/><Relationship Id="rId280" Type="http://schemas.openxmlformats.org/officeDocument/2006/relationships/image" Target="media/image265.png"/><Relationship Id="rId336" Type="http://schemas.openxmlformats.org/officeDocument/2006/relationships/image" Target="media/image321.png"/><Relationship Id="rId501" Type="http://schemas.openxmlformats.org/officeDocument/2006/relationships/image" Target="media/image485.png"/><Relationship Id="rId543" Type="http://schemas.openxmlformats.org/officeDocument/2006/relationships/image" Target="media/image526.png"/><Relationship Id="rId75" Type="http://schemas.openxmlformats.org/officeDocument/2006/relationships/image" Target="media/image63.png"/><Relationship Id="rId140" Type="http://schemas.openxmlformats.org/officeDocument/2006/relationships/image" Target="media/image127.png"/><Relationship Id="rId182" Type="http://schemas.openxmlformats.org/officeDocument/2006/relationships/image" Target="media/image167.png"/><Relationship Id="rId378" Type="http://schemas.openxmlformats.org/officeDocument/2006/relationships/image" Target="media/image363.png"/><Relationship Id="rId403" Type="http://schemas.openxmlformats.org/officeDocument/2006/relationships/image" Target="media/image388.png"/><Relationship Id="rId6" Type="http://schemas.openxmlformats.org/officeDocument/2006/relationships/hyperlink" Target="http://www.dbms2.com/2009/04/30/ebays-two-enormous-data-warehouses/" TargetMode="External"/><Relationship Id="rId238" Type="http://schemas.openxmlformats.org/officeDocument/2006/relationships/image" Target="media/image223.png"/><Relationship Id="rId445" Type="http://schemas.openxmlformats.org/officeDocument/2006/relationships/image" Target="media/image429.png"/><Relationship Id="rId487" Type="http://schemas.openxmlformats.org/officeDocument/2006/relationships/image" Target="media/image471.png"/><Relationship Id="rId291" Type="http://schemas.openxmlformats.org/officeDocument/2006/relationships/image" Target="media/image276.png"/><Relationship Id="rId305" Type="http://schemas.openxmlformats.org/officeDocument/2006/relationships/image" Target="media/image290.png"/><Relationship Id="rId347" Type="http://schemas.openxmlformats.org/officeDocument/2006/relationships/image" Target="media/image332.png"/><Relationship Id="rId512" Type="http://schemas.openxmlformats.org/officeDocument/2006/relationships/image" Target="media/image495.png"/><Relationship Id="rId44" Type="http://schemas.openxmlformats.org/officeDocument/2006/relationships/image" Target="media/image32.png"/><Relationship Id="rId86" Type="http://schemas.openxmlformats.org/officeDocument/2006/relationships/image" Target="media/image74.png"/><Relationship Id="rId151" Type="http://schemas.openxmlformats.org/officeDocument/2006/relationships/image" Target="media/image138.png"/><Relationship Id="rId389" Type="http://schemas.openxmlformats.org/officeDocument/2006/relationships/image" Target="media/image374.png"/><Relationship Id="rId554" Type="http://schemas.openxmlformats.org/officeDocument/2006/relationships/image" Target="media/image537.png"/><Relationship Id="rId193" Type="http://schemas.openxmlformats.org/officeDocument/2006/relationships/image" Target="media/image178.png"/><Relationship Id="rId207" Type="http://schemas.openxmlformats.org/officeDocument/2006/relationships/image" Target="media/image192.png"/><Relationship Id="rId249" Type="http://schemas.openxmlformats.org/officeDocument/2006/relationships/image" Target="media/image234.png"/><Relationship Id="rId414" Type="http://schemas.openxmlformats.org/officeDocument/2006/relationships/image" Target="media/image399.png"/><Relationship Id="rId456" Type="http://schemas.openxmlformats.org/officeDocument/2006/relationships/image" Target="media/image440.png"/><Relationship Id="rId498" Type="http://schemas.openxmlformats.org/officeDocument/2006/relationships/image" Target="media/image482.png"/><Relationship Id="rId13" Type="http://schemas.openxmlformats.org/officeDocument/2006/relationships/image" Target="media/image3.png"/><Relationship Id="rId109" Type="http://schemas.openxmlformats.org/officeDocument/2006/relationships/image" Target="media/image96.png"/><Relationship Id="rId260" Type="http://schemas.openxmlformats.org/officeDocument/2006/relationships/image" Target="media/image245.png"/><Relationship Id="rId316" Type="http://schemas.openxmlformats.org/officeDocument/2006/relationships/image" Target="media/image301.png"/><Relationship Id="rId523" Type="http://schemas.openxmlformats.org/officeDocument/2006/relationships/image" Target="media/image506.png"/><Relationship Id="rId55" Type="http://schemas.openxmlformats.org/officeDocument/2006/relationships/image" Target="media/image43.png"/><Relationship Id="rId97" Type="http://schemas.openxmlformats.org/officeDocument/2006/relationships/image" Target="media/image85.png"/><Relationship Id="rId120" Type="http://schemas.openxmlformats.org/officeDocument/2006/relationships/image" Target="media/image107.png"/><Relationship Id="rId358" Type="http://schemas.openxmlformats.org/officeDocument/2006/relationships/image" Target="media/image343.png"/><Relationship Id="rId565" Type="http://schemas.openxmlformats.org/officeDocument/2006/relationships/hyperlink" Target="http://lucene.apache.org/mahout/" TargetMode="External"/><Relationship Id="rId162" Type="http://schemas.openxmlformats.org/officeDocument/2006/relationships/image" Target="media/image149.png"/><Relationship Id="rId218" Type="http://schemas.openxmlformats.org/officeDocument/2006/relationships/image" Target="media/image203.png"/><Relationship Id="rId425" Type="http://schemas.openxmlformats.org/officeDocument/2006/relationships/image" Target="media/image409.png"/><Relationship Id="rId467" Type="http://schemas.openxmlformats.org/officeDocument/2006/relationships/image" Target="media/image451.png"/><Relationship Id="rId271" Type="http://schemas.openxmlformats.org/officeDocument/2006/relationships/image" Target="media/image256.png"/><Relationship Id="rId24" Type="http://schemas.openxmlformats.org/officeDocument/2006/relationships/image" Target="media/image14.png"/><Relationship Id="rId66" Type="http://schemas.openxmlformats.org/officeDocument/2006/relationships/image" Target="media/image54.png"/><Relationship Id="rId131" Type="http://schemas.openxmlformats.org/officeDocument/2006/relationships/image" Target="media/image118.png"/><Relationship Id="rId327" Type="http://schemas.openxmlformats.org/officeDocument/2006/relationships/image" Target="media/image312.png"/><Relationship Id="rId369" Type="http://schemas.openxmlformats.org/officeDocument/2006/relationships/image" Target="media/image354.png"/><Relationship Id="rId534" Type="http://schemas.openxmlformats.org/officeDocument/2006/relationships/image" Target="media/image517.png"/><Relationship Id="rId173" Type="http://schemas.openxmlformats.org/officeDocument/2006/relationships/image" Target="media/image159.png"/><Relationship Id="rId229" Type="http://schemas.openxmlformats.org/officeDocument/2006/relationships/image" Target="media/image214.png"/><Relationship Id="rId380" Type="http://schemas.openxmlformats.org/officeDocument/2006/relationships/image" Target="media/image365.png"/><Relationship Id="rId436" Type="http://schemas.openxmlformats.org/officeDocument/2006/relationships/image" Target="media/image420.png"/><Relationship Id="rId240" Type="http://schemas.openxmlformats.org/officeDocument/2006/relationships/image" Target="media/image225.png"/><Relationship Id="rId478" Type="http://schemas.openxmlformats.org/officeDocument/2006/relationships/image" Target="media/image462.png"/><Relationship Id="rId35" Type="http://schemas.openxmlformats.org/officeDocument/2006/relationships/image" Target="media/image23.png"/><Relationship Id="rId77" Type="http://schemas.openxmlformats.org/officeDocument/2006/relationships/image" Target="media/image65.png"/><Relationship Id="rId100" Type="http://schemas.openxmlformats.org/officeDocument/2006/relationships/image" Target="media/image88.png"/><Relationship Id="rId282" Type="http://schemas.openxmlformats.org/officeDocument/2006/relationships/image" Target="media/image267.png"/><Relationship Id="rId338" Type="http://schemas.openxmlformats.org/officeDocument/2006/relationships/image" Target="media/image323.png"/><Relationship Id="rId503" Type="http://schemas.openxmlformats.org/officeDocument/2006/relationships/image" Target="media/image487.png"/><Relationship Id="rId545" Type="http://schemas.openxmlformats.org/officeDocument/2006/relationships/image" Target="media/image528.png"/><Relationship Id="rId8" Type="http://schemas.openxmlformats.org/officeDocument/2006/relationships/hyperlink" Target="http://public.web.cern.ch/public/en/LHC/Computing-en.html" TargetMode="External"/><Relationship Id="rId142" Type="http://schemas.openxmlformats.org/officeDocument/2006/relationships/image" Target="media/image129.png"/><Relationship Id="rId184" Type="http://schemas.openxmlformats.org/officeDocument/2006/relationships/image" Target="media/image169.png"/><Relationship Id="rId391" Type="http://schemas.openxmlformats.org/officeDocument/2006/relationships/image" Target="media/image376.png"/><Relationship Id="rId405" Type="http://schemas.openxmlformats.org/officeDocument/2006/relationships/image" Target="media/image390.png"/><Relationship Id="rId447" Type="http://schemas.openxmlformats.org/officeDocument/2006/relationships/image" Target="media/image431.png"/><Relationship Id="rId251" Type="http://schemas.openxmlformats.org/officeDocument/2006/relationships/image" Target="media/image236.png"/><Relationship Id="rId489" Type="http://schemas.openxmlformats.org/officeDocument/2006/relationships/image" Target="media/image473.png"/><Relationship Id="rId46" Type="http://schemas.openxmlformats.org/officeDocument/2006/relationships/image" Target="media/image34.png"/><Relationship Id="rId293" Type="http://schemas.openxmlformats.org/officeDocument/2006/relationships/image" Target="media/image278.png"/><Relationship Id="rId307" Type="http://schemas.openxmlformats.org/officeDocument/2006/relationships/image" Target="media/image292.png"/><Relationship Id="rId349" Type="http://schemas.openxmlformats.org/officeDocument/2006/relationships/image" Target="media/image334.png"/><Relationship Id="rId514" Type="http://schemas.openxmlformats.org/officeDocument/2006/relationships/image" Target="media/image497.png"/><Relationship Id="rId556" Type="http://schemas.openxmlformats.org/officeDocument/2006/relationships/image" Target="media/image539.png"/><Relationship Id="rId88" Type="http://schemas.openxmlformats.org/officeDocument/2006/relationships/image" Target="media/image76.png"/><Relationship Id="rId111" Type="http://schemas.openxmlformats.org/officeDocument/2006/relationships/image" Target="media/image98.png"/><Relationship Id="rId153" Type="http://schemas.openxmlformats.org/officeDocument/2006/relationships/image" Target="media/image140.png"/><Relationship Id="rId195" Type="http://schemas.openxmlformats.org/officeDocument/2006/relationships/image" Target="media/image180.png"/><Relationship Id="rId209" Type="http://schemas.openxmlformats.org/officeDocument/2006/relationships/image" Target="media/image194.png"/><Relationship Id="rId360" Type="http://schemas.openxmlformats.org/officeDocument/2006/relationships/image" Target="media/image345.png"/><Relationship Id="rId416" Type="http://schemas.openxmlformats.org/officeDocument/2006/relationships/image" Target="media/image401.png"/><Relationship Id="rId220" Type="http://schemas.openxmlformats.org/officeDocument/2006/relationships/image" Target="media/image205.png"/><Relationship Id="rId458" Type="http://schemas.openxmlformats.org/officeDocument/2006/relationships/image" Target="media/image442.png"/><Relationship Id="rId15" Type="http://schemas.openxmlformats.org/officeDocument/2006/relationships/image" Target="media/image5.png"/><Relationship Id="rId57" Type="http://schemas.openxmlformats.org/officeDocument/2006/relationships/image" Target="media/image45.png"/><Relationship Id="rId262" Type="http://schemas.openxmlformats.org/officeDocument/2006/relationships/image" Target="media/image247.png"/><Relationship Id="rId318" Type="http://schemas.openxmlformats.org/officeDocument/2006/relationships/image" Target="media/image303.png"/><Relationship Id="rId525" Type="http://schemas.openxmlformats.org/officeDocument/2006/relationships/image" Target="media/image508.png"/><Relationship Id="rId567" Type="http://schemas.openxmlformats.org/officeDocument/2006/relationships/fontTable" Target="fontTable.xml"/><Relationship Id="rId99" Type="http://schemas.openxmlformats.org/officeDocument/2006/relationships/image" Target="media/image87.png"/><Relationship Id="rId122" Type="http://schemas.openxmlformats.org/officeDocument/2006/relationships/image" Target="media/image109.png"/><Relationship Id="rId164" Type="http://schemas.openxmlformats.org/officeDocument/2006/relationships/image" Target="media/image151.png"/><Relationship Id="rId371" Type="http://schemas.openxmlformats.org/officeDocument/2006/relationships/image" Target="media/image356.png"/><Relationship Id="rId427" Type="http://schemas.openxmlformats.org/officeDocument/2006/relationships/image" Target="media/image411.png"/><Relationship Id="rId469" Type="http://schemas.openxmlformats.org/officeDocument/2006/relationships/image" Target="media/image453.png"/><Relationship Id="rId26" Type="http://schemas.openxmlformats.org/officeDocument/2006/relationships/image" Target="media/image16.png"/><Relationship Id="rId231" Type="http://schemas.openxmlformats.org/officeDocument/2006/relationships/image" Target="media/image216.png"/><Relationship Id="rId273" Type="http://schemas.openxmlformats.org/officeDocument/2006/relationships/image" Target="media/image258.png"/><Relationship Id="rId329" Type="http://schemas.openxmlformats.org/officeDocument/2006/relationships/image" Target="media/image314.png"/><Relationship Id="rId480" Type="http://schemas.openxmlformats.org/officeDocument/2006/relationships/image" Target="media/image464.png"/><Relationship Id="rId536" Type="http://schemas.openxmlformats.org/officeDocument/2006/relationships/image" Target="media/image519.png"/><Relationship Id="rId68" Type="http://schemas.openxmlformats.org/officeDocument/2006/relationships/image" Target="media/image56.png"/><Relationship Id="rId133" Type="http://schemas.openxmlformats.org/officeDocument/2006/relationships/image" Target="media/image120.png"/><Relationship Id="rId175" Type="http://schemas.openxmlformats.org/officeDocument/2006/relationships/image" Target="media/image161.png"/><Relationship Id="rId340" Type="http://schemas.openxmlformats.org/officeDocument/2006/relationships/image" Target="media/image325.png"/><Relationship Id="rId200" Type="http://schemas.openxmlformats.org/officeDocument/2006/relationships/image" Target="media/image185.png"/><Relationship Id="rId382" Type="http://schemas.openxmlformats.org/officeDocument/2006/relationships/image" Target="media/image367.png"/><Relationship Id="rId438" Type="http://schemas.openxmlformats.org/officeDocument/2006/relationships/image" Target="media/image422.png"/><Relationship Id="rId242" Type="http://schemas.openxmlformats.org/officeDocument/2006/relationships/image" Target="media/image227.png"/><Relationship Id="rId284" Type="http://schemas.openxmlformats.org/officeDocument/2006/relationships/image" Target="media/image269.png"/><Relationship Id="rId491" Type="http://schemas.openxmlformats.org/officeDocument/2006/relationships/image" Target="media/image475.png"/><Relationship Id="rId505" Type="http://schemas.openxmlformats.org/officeDocument/2006/relationships/image" Target="media/image489.png"/><Relationship Id="rId37" Type="http://schemas.openxmlformats.org/officeDocument/2006/relationships/image" Target="media/image25.png"/><Relationship Id="rId79" Type="http://schemas.openxmlformats.org/officeDocument/2006/relationships/image" Target="media/image67.png"/><Relationship Id="rId102" Type="http://schemas.openxmlformats.org/officeDocument/2006/relationships/image" Target="media/image90.png"/><Relationship Id="rId144" Type="http://schemas.openxmlformats.org/officeDocument/2006/relationships/image" Target="media/image131.png"/><Relationship Id="rId547" Type="http://schemas.openxmlformats.org/officeDocument/2006/relationships/image" Target="media/image530.png"/><Relationship Id="rId90" Type="http://schemas.openxmlformats.org/officeDocument/2006/relationships/image" Target="media/image78.png"/><Relationship Id="rId186" Type="http://schemas.openxmlformats.org/officeDocument/2006/relationships/image" Target="media/image171.png"/><Relationship Id="rId351" Type="http://schemas.openxmlformats.org/officeDocument/2006/relationships/image" Target="media/image336.png"/><Relationship Id="rId393" Type="http://schemas.openxmlformats.org/officeDocument/2006/relationships/image" Target="media/image378.png"/><Relationship Id="rId407" Type="http://schemas.openxmlformats.org/officeDocument/2006/relationships/image" Target="media/image392.png"/><Relationship Id="rId449" Type="http://schemas.openxmlformats.org/officeDocument/2006/relationships/image" Target="media/image433.png"/><Relationship Id="rId211" Type="http://schemas.openxmlformats.org/officeDocument/2006/relationships/image" Target="media/image196.png"/><Relationship Id="rId253" Type="http://schemas.openxmlformats.org/officeDocument/2006/relationships/image" Target="media/image238.png"/><Relationship Id="rId295" Type="http://schemas.openxmlformats.org/officeDocument/2006/relationships/image" Target="media/image280.png"/><Relationship Id="rId309" Type="http://schemas.openxmlformats.org/officeDocument/2006/relationships/image" Target="media/image294.png"/><Relationship Id="rId460" Type="http://schemas.openxmlformats.org/officeDocument/2006/relationships/image" Target="media/image444.png"/><Relationship Id="rId516" Type="http://schemas.openxmlformats.org/officeDocument/2006/relationships/image" Target="media/image499.png"/><Relationship Id="rId48" Type="http://schemas.openxmlformats.org/officeDocument/2006/relationships/image" Target="media/image36.png"/><Relationship Id="rId113" Type="http://schemas.openxmlformats.org/officeDocument/2006/relationships/image" Target="media/image100.png"/><Relationship Id="rId320" Type="http://schemas.openxmlformats.org/officeDocument/2006/relationships/image" Target="media/image305.png"/><Relationship Id="rId558" Type="http://schemas.openxmlformats.org/officeDocument/2006/relationships/image" Target="media/image541.png"/><Relationship Id="rId155" Type="http://schemas.openxmlformats.org/officeDocument/2006/relationships/image" Target="media/image142.png"/><Relationship Id="rId197" Type="http://schemas.openxmlformats.org/officeDocument/2006/relationships/image" Target="media/image182.png"/><Relationship Id="rId362" Type="http://schemas.openxmlformats.org/officeDocument/2006/relationships/image" Target="media/image347.png"/><Relationship Id="rId418" Type="http://schemas.openxmlformats.org/officeDocument/2006/relationships/hyperlink" Target="http://databasecolumn.vertica.com/database-innovation/mapreduce-a-major-step-backwards/" TargetMode="External"/><Relationship Id="rId222" Type="http://schemas.openxmlformats.org/officeDocument/2006/relationships/image" Target="media/image207.png"/><Relationship Id="rId264" Type="http://schemas.openxmlformats.org/officeDocument/2006/relationships/image" Target="media/image249.png"/><Relationship Id="rId471" Type="http://schemas.openxmlformats.org/officeDocument/2006/relationships/image" Target="media/image455.png"/><Relationship Id="rId17" Type="http://schemas.openxmlformats.org/officeDocument/2006/relationships/image" Target="media/image7.png"/><Relationship Id="rId59" Type="http://schemas.openxmlformats.org/officeDocument/2006/relationships/image" Target="media/image47.png"/><Relationship Id="rId124" Type="http://schemas.openxmlformats.org/officeDocument/2006/relationships/image" Target="media/image111.png"/><Relationship Id="rId527" Type="http://schemas.openxmlformats.org/officeDocument/2006/relationships/image" Target="media/image510.png"/><Relationship Id="rId70" Type="http://schemas.openxmlformats.org/officeDocument/2006/relationships/image" Target="media/image58.png"/><Relationship Id="rId166" Type="http://schemas.openxmlformats.org/officeDocument/2006/relationships/image" Target="media/image153.png"/><Relationship Id="rId331" Type="http://schemas.openxmlformats.org/officeDocument/2006/relationships/image" Target="media/image316.png"/><Relationship Id="rId373" Type="http://schemas.openxmlformats.org/officeDocument/2006/relationships/image" Target="media/image358.png"/><Relationship Id="rId429" Type="http://schemas.openxmlformats.org/officeDocument/2006/relationships/image" Target="media/image413.png"/><Relationship Id="rId1" Type="http://schemas.openxmlformats.org/officeDocument/2006/relationships/numbering" Target="numbering.xml"/><Relationship Id="rId233" Type="http://schemas.openxmlformats.org/officeDocument/2006/relationships/image" Target="media/image218.png"/><Relationship Id="rId440" Type="http://schemas.openxmlformats.org/officeDocument/2006/relationships/image" Target="media/image424.png"/><Relationship Id="rId28" Type="http://schemas.openxmlformats.org/officeDocument/2006/relationships/image" Target="media/image18.png"/><Relationship Id="rId275" Type="http://schemas.openxmlformats.org/officeDocument/2006/relationships/image" Target="media/image260.png"/><Relationship Id="rId300" Type="http://schemas.openxmlformats.org/officeDocument/2006/relationships/image" Target="media/image285.png"/><Relationship Id="rId482" Type="http://schemas.openxmlformats.org/officeDocument/2006/relationships/image" Target="media/image466.png"/><Relationship Id="rId538" Type="http://schemas.openxmlformats.org/officeDocument/2006/relationships/image" Target="media/image521.png"/><Relationship Id="rId81" Type="http://schemas.openxmlformats.org/officeDocument/2006/relationships/image" Target="media/image69.png"/><Relationship Id="rId135" Type="http://schemas.openxmlformats.org/officeDocument/2006/relationships/image" Target="media/image122.png"/><Relationship Id="rId177" Type="http://schemas.openxmlformats.org/officeDocument/2006/relationships/image" Target="media/image163.png"/><Relationship Id="rId342" Type="http://schemas.openxmlformats.org/officeDocument/2006/relationships/image" Target="media/image327.png"/><Relationship Id="rId384" Type="http://schemas.openxmlformats.org/officeDocument/2006/relationships/image" Target="media/image369.png"/><Relationship Id="rId202" Type="http://schemas.openxmlformats.org/officeDocument/2006/relationships/image" Target="media/image187.png"/><Relationship Id="rId244" Type="http://schemas.openxmlformats.org/officeDocument/2006/relationships/image" Target="media/image229.png"/><Relationship Id="rId39" Type="http://schemas.openxmlformats.org/officeDocument/2006/relationships/image" Target="media/image27.png"/><Relationship Id="rId286" Type="http://schemas.openxmlformats.org/officeDocument/2006/relationships/image" Target="media/image271.png"/><Relationship Id="rId451" Type="http://schemas.openxmlformats.org/officeDocument/2006/relationships/image" Target="media/image435.png"/><Relationship Id="rId493" Type="http://schemas.openxmlformats.org/officeDocument/2006/relationships/image" Target="media/image477.png"/><Relationship Id="rId507" Type="http://schemas.openxmlformats.org/officeDocument/2006/relationships/image" Target="media/image491.png"/><Relationship Id="rId549" Type="http://schemas.openxmlformats.org/officeDocument/2006/relationships/image" Target="media/image532.png"/><Relationship Id="rId50" Type="http://schemas.openxmlformats.org/officeDocument/2006/relationships/image" Target="media/image38.png"/><Relationship Id="rId104" Type="http://schemas.openxmlformats.org/officeDocument/2006/relationships/image" Target="media/image92.png"/><Relationship Id="rId146" Type="http://schemas.openxmlformats.org/officeDocument/2006/relationships/image" Target="media/image133.png"/><Relationship Id="rId188" Type="http://schemas.openxmlformats.org/officeDocument/2006/relationships/image" Target="media/image173.png"/><Relationship Id="rId311" Type="http://schemas.openxmlformats.org/officeDocument/2006/relationships/image" Target="media/image296.png"/><Relationship Id="rId353" Type="http://schemas.openxmlformats.org/officeDocument/2006/relationships/image" Target="media/image338.png"/><Relationship Id="rId395" Type="http://schemas.openxmlformats.org/officeDocument/2006/relationships/image" Target="media/image380.png"/><Relationship Id="rId409" Type="http://schemas.openxmlformats.org/officeDocument/2006/relationships/image" Target="media/image394.png"/><Relationship Id="rId560" Type="http://schemas.openxmlformats.org/officeDocument/2006/relationships/image" Target="media/image543.png"/><Relationship Id="rId92" Type="http://schemas.openxmlformats.org/officeDocument/2006/relationships/image" Target="media/image80.png"/><Relationship Id="rId213" Type="http://schemas.openxmlformats.org/officeDocument/2006/relationships/image" Target="media/image198.png"/><Relationship Id="rId420" Type="http://schemas.openxmlformats.org/officeDocument/2006/relationships/image" Target="media/image404.png"/><Relationship Id="rId255" Type="http://schemas.openxmlformats.org/officeDocument/2006/relationships/image" Target="media/image240.png"/><Relationship Id="rId297" Type="http://schemas.openxmlformats.org/officeDocument/2006/relationships/image" Target="media/image282.png"/><Relationship Id="rId462" Type="http://schemas.openxmlformats.org/officeDocument/2006/relationships/image" Target="media/image446.png"/><Relationship Id="rId518" Type="http://schemas.openxmlformats.org/officeDocument/2006/relationships/image" Target="media/image501.png"/><Relationship Id="rId115" Type="http://schemas.openxmlformats.org/officeDocument/2006/relationships/image" Target="media/image102.png"/><Relationship Id="rId157" Type="http://schemas.openxmlformats.org/officeDocument/2006/relationships/image" Target="media/image144.png"/><Relationship Id="rId322" Type="http://schemas.openxmlformats.org/officeDocument/2006/relationships/image" Target="media/image307.png"/><Relationship Id="rId364" Type="http://schemas.openxmlformats.org/officeDocument/2006/relationships/image" Target="media/image349.png"/><Relationship Id="rId61" Type="http://schemas.openxmlformats.org/officeDocument/2006/relationships/image" Target="media/image49.png"/><Relationship Id="rId199" Type="http://schemas.openxmlformats.org/officeDocument/2006/relationships/image" Target="media/image184.png"/><Relationship Id="rId19" Type="http://schemas.openxmlformats.org/officeDocument/2006/relationships/image" Target="media/image9.png"/><Relationship Id="rId224" Type="http://schemas.openxmlformats.org/officeDocument/2006/relationships/image" Target="media/image209.png"/><Relationship Id="rId266" Type="http://schemas.openxmlformats.org/officeDocument/2006/relationships/image" Target="media/image251.png"/><Relationship Id="rId431" Type="http://schemas.openxmlformats.org/officeDocument/2006/relationships/image" Target="media/image415.png"/><Relationship Id="rId473" Type="http://schemas.openxmlformats.org/officeDocument/2006/relationships/image" Target="media/image457.png"/><Relationship Id="rId529" Type="http://schemas.openxmlformats.org/officeDocument/2006/relationships/image" Target="media/image512.png"/><Relationship Id="rId30" Type="http://schemas.openxmlformats.org/officeDocument/2006/relationships/image" Target="media/image20.png"/><Relationship Id="rId126" Type="http://schemas.openxmlformats.org/officeDocument/2006/relationships/image" Target="media/image113.png"/><Relationship Id="rId168" Type="http://schemas.openxmlformats.org/officeDocument/2006/relationships/image" Target="media/image154.png"/><Relationship Id="rId333" Type="http://schemas.openxmlformats.org/officeDocument/2006/relationships/image" Target="media/image318.png"/><Relationship Id="rId540" Type="http://schemas.openxmlformats.org/officeDocument/2006/relationships/image" Target="media/image523.png"/><Relationship Id="rId72" Type="http://schemas.openxmlformats.org/officeDocument/2006/relationships/image" Target="media/image60.png"/><Relationship Id="rId375" Type="http://schemas.openxmlformats.org/officeDocument/2006/relationships/image" Target="media/image360.png"/><Relationship Id="rId3" Type="http://schemas.openxmlformats.org/officeDocument/2006/relationships/settings" Target="settings.xml"/><Relationship Id="rId235" Type="http://schemas.openxmlformats.org/officeDocument/2006/relationships/image" Target="media/image220.png"/><Relationship Id="rId277" Type="http://schemas.openxmlformats.org/officeDocument/2006/relationships/image" Target="media/image262.png"/><Relationship Id="rId400" Type="http://schemas.openxmlformats.org/officeDocument/2006/relationships/image" Target="media/image385.png"/><Relationship Id="rId442" Type="http://schemas.openxmlformats.org/officeDocument/2006/relationships/image" Target="media/image426.png"/><Relationship Id="rId484" Type="http://schemas.openxmlformats.org/officeDocument/2006/relationships/image" Target="media/image468.png"/><Relationship Id="rId137" Type="http://schemas.openxmlformats.org/officeDocument/2006/relationships/image" Target="media/image124.png"/><Relationship Id="rId302" Type="http://schemas.openxmlformats.org/officeDocument/2006/relationships/image" Target="media/image287.png"/><Relationship Id="rId344" Type="http://schemas.openxmlformats.org/officeDocument/2006/relationships/image" Target="media/image329.png"/><Relationship Id="rId41" Type="http://schemas.openxmlformats.org/officeDocument/2006/relationships/image" Target="media/image29.png"/><Relationship Id="rId83" Type="http://schemas.openxmlformats.org/officeDocument/2006/relationships/image" Target="media/image71.png"/><Relationship Id="rId179" Type="http://schemas.openxmlformats.org/officeDocument/2006/relationships/hyperlink" Target="http://research.google.com/people/jeff/WSDM09-keynote.pdf" TargetMode="External"/><Relationship Id="rId386" Type="http://schemas.openxmlformats.org/officeDocument/2006/relationships/image" Target="media/image371.png"/><Relationship Id="rId551" Type="http://schemas.openxmlformats.org/officeDocument/2006/relationships/image" Target="media/image534.png"/><Relationship Id="rId190" Type="http://schemas.openxmlformats.org/officeDocument/2006/relationships/image" Target="media/image175.png"/><Relationship Id="rId204" Type="http://schemas.openxmlformats.org/officeDocument/2006/relationships/image" Target="media/image189.png"/><Relationship Id="rId246" Type="http://schemas.openxmlformats.org/officeDocument/2006/relationships/image" Target="media/image231.png"/><Relationship Id="rId288" Type="http://schemas.openxmlformats.org/officeDocument/2006/relationships/image" Target="media/image273.png"/><Relationship Id="rId411" Type="http://schemas.openxmlformats.org/officeDocument/2006/relationships/image" Target="media/image396.png"/><Relationship Id="rId453" Type="http://schemas.openxmlformats.org/officeDocument/2006/relationships/image" Target="media/image437.png"/><Relationship Id="rId509" Type="http://schemas.openxmlformats.org/officeDocument/2006/relationships/hyperlink" Target="http://translate.google.com/" TargetMode="External"/><Relationship Id="rId106" Type="http://schemas.openxmlformats.org/officeDocument/2006/relationships/image" Target="media/image93.png"/><Relationship Id="rId313" Type="http://schemas.openxmlformats.org/officeDocument/2006/relationships/image" Target="media/image298.png"/><Relationship Id="rId495" Type="http://schemas.openxmlformats.org/officeDocument/2006/relationships/image" Target="media/image479.png"/><Relationship Id="rId10" Type="http://schemas.openxmlformats.org/officeDocument/2006/relationships/hyperlink" Target="http://www.mcs.anl.gov/mpi/" TargetMode="External"/><Relationship Id="rId52" Type="http://schemas.openxmlformats.org/officeDocument/2006/relationships/image" Target="media/image40.png"/><Relationship Id="rId94" Type="http://schemas.openxmlformats.org/officeDocument/2006/relationships/image" Target="media/image82.png"/><Relationship Id="rId148" Type="http://schemas.openxmlformats.org/officeDocument/2006/relationships/image" Target="media/image135.png"/><Relationship Id="rId355" Type="http://schemas.openxmlformats.org/officeDocument/2006/relationships/image" Target="media/image340.png"/><Relationship Id="rId397" Type="http://schemas.openxmlformats.org/officeDocument/2006/relationships/image" Target="media/image382.png"/><Relationship Id="rId520" Type="http://schemas.openxmlformats.org/officeDocument/2006/relationships/image" Target="media/image503.png"/><Relationship Id="rId562" Type="http://schemas.openxmlformats.org/officeDocument/2006/relationships/image" Target="media/image545.png"/><Relationship Id="rId215" Type="http://schemas.openxmlformats.org/officeDocument/2006/relationships/image" Target="media/image200.png"/><Relationship Id="rId257" Type="http://schemas.openxmlformats.org/officeDocument/2006/relationships/image" Target="media/image242.png"/><Relationship Id="rId422" Type="http://schemas.openxmlformats.org/officeDocument/2006/relationships/image" Target="media/image406.png"/><Relationship Id="rId464" Type="http://schemas.openxmlformats.org/officeDocument/2006/relationships/image" Target="media/image448.png"/><Relationship Id="rId299" Type="http://schemas.openxmlformats.org/officeDocument/2006/relationships/image" Target="media/image284.png"/><Relationship Id="rId63" Type="http://schemas.openxmlformats.org/officeDocument/2006/relationships/image" Target="media/image51.png"/><Relationship Id="rId159" Type="http://schemas.openxmlformats.org/officeDocument/2006/relationships/image" Target="media/image146.png"/><Relationship Id="rId366" Type="http://schemas.openxmlformats.org/officeDocument/2006/relationships/image" Target="media/image351.png"/><Relationship Id="rId226" Type="http://schemas.openxmlformats.org/officeDocument/2006/relationships/image" Target="media/image211.png"/><Relationship Id="rId433" Type="http://schemas.openxmlformats.org/officeDocument/2006/relationships/image" Target="media/image417.png"/><Relationship Id="rId74" Type="http://schemas.openxmlformats.org/officeDocument/2006/relationships/image" Target="media/image62.png"/><Relationship Id="rId377" Type="http://schemas.openxmlformats.org/officeDocument/2006/relationships/image" Target="media/image362.png"/><Relationship Id="rId500" Type="http://schemas.openxmlformats.org/officeDocument/2006/relationships/image" Target="media/image484.png"/><Relationship Id="rId5" Type="http://schemas.openxmlformats.org/officeDocument/2006/relationships/hyperlink" Target="http://mapreduce.cc/" TargetMode="External"/><Relationship Id="rId237" Type="http://schemas.openxmlformats.org/officeDocument/2006/relationships/image" Target="media/image222.png"/><Relationship Id="rId444" Type="http://schemas.openxmlformats.org/officeDocument/2006/relationships/image" Target="media/image428.png"/><Relationship Id="rId290" Type="http://schemas.openxmlformats.org/officeDocument/2006/relationships/image" Target="media/image275.png"/><Relationship Id="rId304" Type="http://schemas.openxmlformats.org/officeDocument/2006/relationships/image" Target="media/image289.png"/><Relationship Id="rId388" Type="http://schemas.openxmlformats.org/officeDocument/2006/relationships/image" Target="media/image373.png"/><Relationship Id="rId511" Type="http://schemas.openxmlformats.org/officeDocument/2006/relationships/image" Target="media/image494.png"/><Relationship Id="rId85" Type="http://schemas.openxmlformats.org/officeDocument/2006/relationships/image" Target="media/image73.png"/><Relationship Id="rId150" Type="http://schemas.openxmlformats.org/officeDocument/2006/relationships/image" Target="media/image137.png"/><Relationship Id="rId248" Type="http://schemas.openxmlformats.org/officeDocument/2006/relationships/image" Target="media/image233.png"/><Relationship Id="rId455" Type="http://schemas.openxmlformats.org/officeDocument/2006/relationships/image" Target="media/image439.png"/><Relationship Id="rId12" Type="http://schemas.openxmlformats.org/officeDocument/2006/relationships/image" Target="media/image2.png"/><Relationship Id="rId108" Type="http://schemas.openxmlformats.org/officeDocument/2006/relationships/image" Target="media/image95.png"/><Relationship Id="rId315" Type="http://schemas.openxmlformats.org/officeDocument/2006/relationships/image" Target="media/image300.png"/><Relationship Id="rId522" Type="http://schemas.openxmlformats.org/officeDocument/2006/relationships/image" Target="media/image505.png"/><Relationship Id="rId96" Type="http://schemas.openxmlformats.org/officeDocument/2006/relationships/image" Target="media/image84.png"/><Relationship Id="rId161" Type="http://schemas.openxmlformats.org/officeDocument/2006/relationships/image" Target="media/image148.png"/><Relationship Id="rId399" Type="http://schemas.openxmlformats.org/officeDocument/2006/relationships/image" Target="media/image384.png"/><Relationship Id="rId259" Type="http://schemas.openxmlformats.org/officeDocument/2006/relationships/image" Target="media/image244.png"/><Relationship Id="rId466" Type="http://schemas.openxmlformats.org/officeDocument/2006/relationships/image" Target="media/image450.png"/><Relationship Id="rId23" Type="http://schemas.openxmlformats.org/officeDocument/2006/relationships/image" Target="media/image13.png"/><Relationship Id="rId119" Type="http://schemas.openxmlformats.org/officeDocument/2006/relationships/image" Target="media/image106.png"/><Relationship Id="rId326" Type="http://schemas.openxmlformats.org/officeDocument/2006/relationships/image" Target="media/image311.png"/><Relationship Id="rId533" Type="http://schemas.openxmlformats.org/officeDocument/2006/relationships/image" Target="media/image5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178</Pages>
  <Words>64541</Words>
  <Characters>367887</Characters>
  <Application>Microsoft Office Word</Application>
  <DocSecurity>0</DocSecurity>
  <Lines>3065</Lines>
  <Paragraphs>863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Arbaz K</cp:lastModifiedBy>
  <cp:revision>2</cp:revision>
  <dcterms:created xsi:type="dcterms:W3CDTF">2022-02-19T04:25:00Z</dcterms:created>
  <dcterms:modified xsi:type="dcterms:W3CDTF">2022-02-19T04:41:00Z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2017-12-25T00:00:00Z</vt:filetime>
  </property>
  <property fmtid="{D5CDD505-2E9C-101B-9397-08002B2CF9AE}" pid="3" name="Creator">
    <vt:lpwstr>TeX</vt:lpwstr>
  </property>
  <property fmtid="{D5CDD505-2E9C-101B-9397-08002B2CF9AE}" pid="4" name="LastSaved">
    <vt:filetime>2022-02-19T00:00:00Z</vt:filetime>
  </property>
</Properties>
</file>